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E" w:rsidRPr="006C188E" w:rsidRDefault="0034598E" w:rsidP="00DD5ADD">
      <w:pPr>
        <w:jc w:val="center"/>
        <w:rPr>
          <w:rFonts w:ascii="Times New Roman" w:hAnsi="Times New Roman" w:cs="Times New Roman"/>
          <w:b/>
          <w:sz w:val="28"/>
          <w:szCs w:val="28"/>
        </w:rPr>
      </w:pPr>
    </w:p>
    <w:p w:rsidR="0034598E" w:rsidRPr="006C188E" w:rsidRDefault="0034598E" w:rsidP="0034598E">
      <w:pPr>
        <w:jc w:val="center"/>
        <w:rPr>
          <w:rFonts w:ascii="Times New Roman" w:hAnsi="Times New Roman" w:cs="Times New Roman"/>
          <w:b/>
          <w:sz w:val="28"/>
          <w:szCs w:val="28"/>
        </w:rPr>
      </w:pPr>
      <w:r w:rsidRPr="006C188E">
        <w:rPr>
          <w:rFonts w:ascii="Times New Roman" w:hAnsi="Times New Roman" w:cs="Times New Roman"/>
          <w:b/>
          <w:sz w:val="28"/>
          <w:szCs w:val="28"/>
        </w:rPr>
        <w:t>ОБРАЗОВАТЕЛЬНОЕ УЧРЕЖДЕНИЕ ПРОФСОЮЗОВ</w:t>
      </w:r>
    </w:p>
    <w:p w:rsidR="0034598E" w:rsidRPr="006C188E" w:rsidRDefault="0034598E" w:rsidP="0034598E">
      <w:pPr>
        <w:jc w:val="center"/>
        <w:rPr>
          <w:rFonts w:ascii="Times New Roman" w:hAnsi="Times New Roman" w:cs="Times New Roman"/>
          <w:b/>
          <w:sz w:val="28"/>
          <w:szCs w:val="28"/>
        </w:rPr>
      </w:pPr>
      <w:r w:rsidRPr="006C188E">
        <w:rPr>
          <w:rFonts w:ascii="Times New Roman" w:hAnsi="Times New Roman" w:cs="Times New Roman"/>
          <w:b/>
          <w:sz w:val="28"/>
          <w:szCs w:val="28"/>
        </w:rPr>
        <w:t>ВЫСШЕГО ОБРАЗОВАНИЯ</w:t>
      </w:r>
    </w:p>
    <w:p w:rsidR="0034598E" w:rsidRPr="006C188E" w:rsidRDefault="0034598E" w:rsidP="0034598E">
      <w:pPr>
        <w:jc w:val="center"/>
        <w:rPr>
          <w:rFonts w:ascii="Times New Roman" w:hAnsi="Times New Roman" w:cs="Times New Roman"/>
          <w:b/>
          <w:sz w:val="28"/>
          <w:szCs w:val="28"/>
        </w:rPr>
      </w:pPr>
      <w:r w:rsidRPr="006C188E">
        <w:rPr>
          <w:rFonts w:ascii="Times New Roman" w:hAnsi="Times New Roman" w:cs="Times New Roman"/>
          <w:b/>
          <w:sz w:val="28"/>
          <w:szCs w:val="28"/>
        </w:rPr>
        <w:t>АКАДЕМИЯ ТРУДА И СОЦИАЛЬНЫХ ОТНОШЕНИЙ</w:t>
      </w:r>
    </w:p>
    <w:p w:rsidR="0034598E" w:rsidRPr="006C188E" w:rsidRDefault="0034598E" w:rsidP="0034598E">
      <w:pPr>
        <w:jc w:val="center"/>
        <w:rPr>
          <w:rFonts w:ascii="Times New Roman" w:hAnsi="Times New Roman" w:cs="Times New Roman"/>
          <w:sz w:val="28"/>
          <w:szCs w:val="28"/>
        </w:rPr>
      </w:pPr>
      <w:r w:rsidRPr="006C188E">
        <w:rPr>
          <w:rFonts w:ascii="Times New Roman" w:hAnsi="Times New Roman" w:cs="Times New Roman"/>
          <w:sz w:val="28"/>
          <w:szCs w:val="28"/>
        </w:rPr>
        <w:t>Юридический факультет</w:t>
      </w:r>
    </w:p>
    <w:p w:rsidR="006C188E" w:rsidRPr="006C188E" w:rsidRDefault="00381D05" w:rsidP="006C188E">
      <w:pPr>
        <w:jc w:val="center"/>
        <w:rPr>
          <w:rFonts w:ascii="Times New Roman" w:hAnsi="Times New Roman" w:cs="Times New Roman"/>
          <w:b/>
          <w:sz w:val="40"/>
          <w:szCs w:val="40"/>
        </w:rPr>
      </w:pPr>
      <w:r>
        <w:rPr>
          <w:rFonts w:ascii="Times New Roman" w:hAnsi="Times New Roman" w:cs="Times New Roman"/>
          <w:b/>
          <w:sz w:val="40"/>
          <w:szCs w:val="40"/>
        </w:rPr>
        <w:t>«</w:t>
      </w:r>
      <w:r w:rsidR="006C188E" w:rsidRPr="006C188E">
        <w:rPr>
          <w:rFonts w:ascii="Times New Roman" w:hAnsi="Times New Roman" w:cs="Times New Roman"/>
          <w:b/>
          <w:sz w:val="40"/>
          <w:szCs w:val="40"/>
        </w:rPr>
        <w:t>20 лет Трудовому кодексу</w:t>
      </w:r>
    </w:p>
    <w:p w:rsidR="006C188E" w:rsidRPr="006C188E" w:rsidRDefault="006C188E" w:rsidP="006C188E">
      <w:pPr>
        <w:jc w:val="center"/>
        <w:rPr>
          <w:rFonts w:ascii="Times New Roman" w:hAnsi="Times New Roman" w:cs="Times New Roman"/>
          <w:b/>
          <w:sz w:val="40"/>
          <w:szCs w:val="40"/>
        </w:rPr>
      </w:pPr>
      <w:r w:rsidRPr="006C188E">
        <w:rPr>
          <w:rFonts w:ascii="Times New Roman" w:hAnsi="Times New Roman" w:cs="Times New Roman"/>
          <w:b/>
          <w:sz w:val="40"/>
          <w:szCs w:val="40"/>
        </w:rPr>
        <w:t>Российской Федерации:</w:t>
      </w:r>
    </w:p>
    <w:p w:rsidR="006C188E" w:rsidRPr="006C188E" w:rsidRDefault="006C188E" w:rsidP="006C188E">
      <w:pPr>
        <w:jc w:val="center"/>
        <w:rPr>
          <w:rFonts w:ascii="Times New Roman" w:hAnsi="Times New Roman" w:cs="Times New Roman"/>
          <w:b/>
          <w:sz w:val="40"/>
          <w:szCs w:val="40"/>
        </w:rPr>
      </w:pPr>
      <w:r w:rsidRPr="006C188E">
        <w:rPr>
          <w:rFonts w:ascii="Times New Roman" w:hAnsi="Times New Roman" w:cs="Times New Roman"/>
          <w:b/>
          <w:sz w:val="40"/>
          <w:szCs w:val="40"/>
        </w:rPr>
        <w:t>Основные принципы и тенденции развития»</w:t>
      </w:r>
    </w:p>
    <w:p w:rsidR="006C188E" w:rsidRDefault="006C188E" w:rsidP="006C188E">
      <w:pPr>
        <w:jc w:val="center"/>
        <w:rPr>
          <w:rFonts w:ascii="Times New Roman" w:hAnsi="Times New Roman" w:cs="Times New Roman"/>
          <w:b/>
          <w:sz w:val="40"/>
          <w:szCs w:val="40"/>
        </w:rPr>
      </w:pPr>
      <w:r w:rsidRPr="006C188E">
        <w:rPr>
          <w:rFonts w:ascii="Times New Roman" w:hAnsi="Times New Roman" w:cs="Times New Roman"/>
          <w:b/>
          <w:sz w:val="40"/>
          <w:szCs w:val="40"/>
        </w:rPr>
        <w:t>(Смирновские чтения)</w:t>
      </w:r>
    </w:p>
    <w:p w:rsidR="00726413" w:rsidRPr="006C188E" w:rsidRDefault="00726413" w:rsidP="006C188E">
      <w:pPr>
        <w:jc w:val="center"/>
        <w:rPr>
          <w:rFonts w:ascii="Times New Roman" w:hAnsi="Times New Roman" w:cs="Times New Roman"/>
          <w:b/>
          <w:sz w:val="40"/>
          <w:szCs w:val="40"/>
        </w:rPr>
      </w:pPr>
    </w:p>
    <w:p w:rsidR="006C188E" w:rsidRPr="0034598E" w:rsidRDefault="006C188E" w:rsidP="006C188E">
      <w:pPr>
        <w:jc w:val="center"/>
        <w:rPr>
          <w:rFonts w:ascii="Times New Roman" w:hAnsi="Times New Roman" w:cs="Times New Roman"/>
          <w:b/>
          <w:sz w:val="40"/>
          <w:szCs w:val="40"/>
        </w:rPr>
      </w:pPr>
      <w:r w:rsidRPr="0034598E">
        <w:rPr>
          <w:rFonts w:ascii="Times New Roman" w:hAnsi="Times New Roman" w:cs="Times New Roman"/>
          <w:b/>
          <w:sz w:val="40"/>
          <w:szCs w:val="40"/>
        </w:rPr>
        <w:t>Сборник научных докладов и статей</w:t>
      </w:r>
    </w:p>
    <w:p w:rsidR="006C188E" w:rsidRPr="0034598E" w:rsidRDefault="006C188E" w:rsidP="006C188E">
      <w:pPr>
        <w:jc w:val="center"/>
        <w:rPr>
          <w:rFonts w:ascii="Times New Roman" w:hAnsi="Times New Roman" w:cs="Times New Roman"/>
          <w:b/>
          <w:sz w:val="40"/>
          <w:szCs w:val="40"/>
        </w:rPr>
      </w:pPr>
      <w:r w:rsidRPr="006C188E">
        <w:rPr>
          <w:rFonts w:ascii="Times New Roman" w:hAnsi="Times New Roman" w:cs="Times New Roman"/>
          <w:b/>
          <w:sz w:val="40"/>
          <w:szCs w:val="40"/>
        </w:rPr>
        <w:t xml:space="preserve">IV </w:t>
      </w:r>
      <w:r w:rsidRPr="0034598E">
        <w:rPr>
          <w:rFonts w:ascii="Times New Roman" w:hAnsi="Times New Roman" w:cs="Times New Roman"/>
          <w:b/>
          <w:sz w:val="40"/>
          <w:szCs w:val="40"/>
        </w:rPr>
        <w:t>Международной научно-практической конференции</w:t>
      </w:r>
    </w:p>
    <w:p w:rsidR="006C188E" w:rsidRPr="0034598E" w:rsidRDefault="006C188E" w:rsidP="006C188E">
      <w:pPr>
        <w:jc w:val="center"/>
        <w:rPr>
          <w:rFonts w:ascii="Times New Roman" w:hAnsi="Times New Roman" w:cs="Times New Roman"/>
          <w:b/>
          <w:sz w:val="40"/>
          <w:szCs w:val="40"/>
        </w:rPr>
      </w:pPr>
      <w:r>
        <w:rPr>
          <w:rFonts w:ascii="Times New Roman" w:hAnsi="Times New Roman" w:cs="Times New Roman"/>
          <w:b/>
          <w:sz w:val="40"/>
          <w:szCs w:val="40"/>
        </w:rPr>
        <w:t>(Москва, 10 февраля 2022</w:t>
      </w:r>
      <w:r w:rsidRPr="0034598E">
        <w:rPr>
          <w:rFonts w:ascii="Times New Roman" w:hAnsi="Times New Roman" w:cs="Times New Roman"/>
          <w:b/>
          <w:sz w:val="40"/>
          <w:szCs w:val="40"/>
        </w:rPr>
        <w:t xml:space="preserve"> г.)</w:t>
      </w:r>
    </w:p>
    <w:p w:rsidR="006C188E" w:rsidRDefault="006C188E" w:rsidP="006C188E">
      <w:pPr>
        <w:jc w:val="center"/>
        <w:rPr>
          <w:rFonts w:ascii="Times New Roman" w:hAnsi="Times New Roman" w:cs="Times New Roman"/>
          <w:b/>
          <w:sz w:val="40"/>
          <w:szCs w:val="40"/>
        </w:rPr>
      </w:pPr>
    </w:p>
    <w:p w:rsidR="006C188E" w:rsidRPr="006C188E" w:rsidRDefault="006C188E" w:rsidP="006C188E">
      <w:pPr>
        <w:jc w:val="center"/>
        <w:rPr>
          <w:rFonts w:ascii="Times New Roman" w:hAnsi="Times New Roman" w:cs="Times New Roman"/>
          <w:b/>
          <w:sz w:val="40"/>
          <w:szCs w:val="40"/>
        </w:rPr>
      </w:pPr>
    </w:p>
    <w:p w:rsidR="006C188E" w:rsidRDefault="006C188E" w:rsidP="0034598E">
      <w:pPr>
        <w:jc w:val="center"/>
        <w:rPr>
          <w:rFonts w:ascii="Times New Roman" w:hAnsi="Times New Roman" w:cs="Times New Roman"/>
          <w:b/>
          <w:sz w:val="40"/>
          <w:szCs w:val="40"/>
        </w:rPr>
      </w:pPr>
    </w:p>
    <w:p w:rsidR="006C188E" w:rsidRDefault="006C188E" w:rsidP="0034598E">
      <w:pPr>
        <w:jc w:val="center"/>
        <w:rPr>
          <w:rFonts w:ascii="Times New Roman" w:hAnsi="Times New Roman" w:cs="Times New Roman"/>
          <w:b/>
          <w:sz w:val="40"/>
          <w:szCs w:val="40"/>
        </w:rPr>
      </w:pPr>
    </w:p>
    <w:p w:rsidR="00DD5ADD" w:rsidRDefault="00DD5ADD" w:rsidP="00DD5ADD">
      <w:pPr>
        <w:jc w:val="center"/>
        <w:rPr>
          <w:rFonts w:ascii="Times New Roman" w:hAnsi="Times New Roman" w:cs="Times New Roman"/>
          <w:b/>
          <w:sz w:val="40"/>
          <w:szCs w:val="40"/>
        </w:rPr>
      </w:pPr>
    </w:p>
    <w:p w:rsidR="00DD5ADD" w:rsidRDefault="00DD5ADD" w:rsidP="00DD5ADD">
      <w:pPr>
        <w:jc w:val="center"/>
        <w:rPr>
          <w:rFonts w:ascii="Times New Roman" w:hAnsi="Times New Roman" w:cs="Times New Roman"/>
          <w:b/>
          <w:sz w:val="40"/>
          <w:szCs w:val="40"/>
        </w:rPr>
      </w:pPr>
    </w:p>
    <w:p w:rsidR="00DD5ADD" w:rsidRDefault="00DD5ADD" w:rsidP="00DD5ADD">
      <w:pPr>
        <w:jc w:val="center"/>
        <w:rPr>
          <w:rFonts w:ascii="Times New Roman" w:hAnsi="Times New Roman" w:cs="Times New Roman"/>
          <w:b/>
          <w:sz w:val="40"/>
          <w:szCs w:val="40"/>
        </w:rPr>
      </w:pPr>
    </w:p>
    <w:p w:rsidR="00DD5ADD" w:rsidRDefault="00DD5ADD" w:rsidP="006C188E">
      <w:pPr>
        <w:rPr>
          <w:rFonts w:ascii="Times New Roman" w:hAnsi="Times New Roman" w:cs="Times New Roman"/>
          <w:b/>
          <w:sz w:val="40"/>
          <w:szCs w:val="40"/>
        </w:rPr>
      </w:pPr>
    </w:p>
    <w:p w:rsidR="006C188E" w:rsidRPr="006C188E" w:rsidRDefault="006C188E" w:rsidP="006C188E">
      <w:pPr>
        <w:jc w:val="center"/>
        <w:rPr>
          <w:rFonts w:ascii="Times New Roman" w:hAnsi="Times New Roman" w:cs="Times New Roman"/>
          <w:sz w:val="28"/>
          <w:szCs w:val="28"/>
        </w:rPr>
      </w:pPr>
      <w:r w:rsidRPr="006C188E">
        <w:rPr>
          <w:rFonts w:ascii="Times New Roman" w:hAnsi="Times New Roman" w:cs="Times New Roman"/>
          <w:sz w:val="28"/>
          <w:szCs w:val="28"/>
        </w:rPr>
        <w:t>Москва</w:t>
      </w:r>
    </w:p>
    <w:p w:rsidR="006C188E" w:rsidRPr="006C188E" w:rsidRDefault="00E37D21" w:rsidP="006C188E">
      <w:pPr>
        <w:jc w:val="center"/>
        <w:rPr>
          <w:rFonts w:ascii="Times New Roman" w:hAnsi="Times New Roman" w:cs="Times New Roman"/>
          <w:sz w:val="28"/>
          <w:szCs w:val="28"/>
        </w:rPr>
      </w:pPr>
      <w:r>
        <w:rPr>
          <w:rFonts w:ascii="Times New Roman" w:hAnsi="Times New Roman" w:cs="Times New Roman"/>
          <w:sz w:val="28"/>
          <w:szCs w:val="28"/>
        </w:rPr>
        <w:t>2022</w:t>
      </w:r>
    </w:p>
    <w:p w:rsidR="00DD5ADD" w:rsidRDefault="00DD5ADD" w:rsidP="00DD5ADD">
      <w:pPr>
        <w:jc w:val="center"/>
        <w:rPr>
          <w:rFonts w:ascii="Times New Roman" w:hAnsi="Times New Roman" w:cs="Times New Roman"/>
          <w:b/>
          <w:sz w:val="40"/>
          <w:szCs w:val="40"/>
        </w:rPr>
      </w:pPr>
    </w:p>
    <w:p w:rsidR="006C188E" w:rsidRP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УДК 349.2(082)</w:t>
      </w:r>
    </w:p>
    <w:p w:rsidR="006C188E" w:rsidRP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ББК 67.405.1я43</w:t>
      </w:r>
    </w:p>
    <w:p w:rsidR="006C188E" w:rsidRP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С56</w:t>
      </w:r>
    </w:p>
    <w:p w:rsidR="00743710" w:rsidRDefault="00743710" w:rsidP="006C188E">
      <w:pPr>
        <w:shd w:val="clear" w:color="auto" w:fill="FFFFFF"/>
        <w:spacing w:after="0" w:line="240" w:lineRule="auto"/>
        <w:jc w:val="center"/>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jc w:val="center"/>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jc w:val="center"/>
        <w:rPr>
          <w:rFonts w:ascii="YS Text" w:eastAsia="Times New Roman" w:hAnsi="YS Text" w:cs="Times New Roman"/>
          <w:color w:val="000000"/>
          <w:sz w:val="23"/>
          <w:szCs w:val="23"/>
          <w:lang w:eastAsia="ru-RU"/>
        </w:rPr>
      </w:pP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Рецензенты:</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кандидат юридических наук, декан юридического</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факультета Академии труда и социальных отношений</w:t>
      </w:r>
    </w:p>
    <w:p w:rsidR="006C188E" w:rsidRDefault="00381D05"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Новикова Р.</w:t>
      </w:r>
      <w:r w:rsidR="006C188E" w:rsidRPr="006C188E">
        <w:rPr>
          <w:rFonts w:ascii="YS Text" w:eastAsia="Times New Roman" w:hAnsi="YS Text" w:cs="Times New Roman"/>
          <w:color w:val="000000"/>
          <w:sz w:val="23"/>
          <w:szCs w:val="23"/>
          <w:lang w:eastAsia="ru-RU"/>
        </w:rPr>
        <w:t>Г.</w:t>
      </w:r>
    </w:p>
    <w:p w:rsidR="00DE7655" w:rsidRDefault="004F3A06"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д</w:t>
      </w:r>
      <w:r>
        <w:rPr>
          <w:rFonts w:ascii="YS Text" w:eastAsia="Times New Roman" w:hAnsi="YS Text" w:cs="Times New Roman"/>
          <w:color w:val="000000"/>
          <w:sz w:val="23"/>
          <w:szCs w:val="23"/>
          <w:lang w:eastAsia="ru-RU"/>
        </w:rPr>
        <w:t>октор юридических наук, доцент, доцент кафедры гражданско-правовых дисциплин юридического факультета</w:t>
      </w:r>
      <w:r w:rsidR="00DE7655">
        <w:rPr>
          <w:rFonts w:ascii="YS Text" w:eastAsia="Times New Roman" w:hAnsi="YS Text" w:cs="Times New Roman"/>
          <w:color w:val="000000"/>
          <w:sz w:val="23"/>
          <w:szCs w:val="23"/>
          <w:lang w:eastAsia="ru-RU"/>
        </w:rPr>
        <w:t xml:space="preserve"> Брянского государственного университета им. </w:t>
      </w:r>
      <w:bookmarkStart w:id="0" w:name="_GoBack"/>
      <w:bookmarkEnd w:id="0"/>
      <w:proofErr w:type="spellStart"/>
      <w:r w:rsidR="00DE7655">
        <w:rPr>
          <w:rFonts w:ascii="YS Text" w:eastAsia="Times New Roman" w:hAnsi="YS Text" w:cs="Times New Roman"/>
          <w:color w:val="000000"/>
          <w:sz w:val="23"/>
          <w:szCs w:val="23"/>
          <w:lang w:eastAsia="ru-RU"/>
        </w:rPr>
        <w:t>ак</w:t>
      </w:r>
      <w:proofErr w:type="spellEnd"/>
      <w:r w:rsidR="00DE7655">
        <w:rPr>
          <w:rFonts w:ascii="YS Text" w:eastAsia="Times New Roman" w:hAnsi="YS Text" w:cs="Times New Roman"/>
          <w:color w:val="000000"/>
          <w:sz w:val="23"/>
          <w:szCs w:val="23"/>
          <w:lang w:eastAsia="ru-RU"/>
        </w:rPr>
        <w:t>. И.Г. Петровского</w:t>
      </w:r>
    </w:p>
    <w:p w:rsidR="004F3A06" w:rsidRDefault="00DE7655" w:rsidP="006C188E">
      <w:pPr>
        <w:shd w:val="clear" w:color="auto" w:fill="FFFFFF"/>
        <w:spacing w:after="0" w:line="240" w:lineRule="auto"/>
        <w:jc w:val="center"/>
        <w:rPr>
          <w:rFonts w:ascii="YS Text" w:eastAsia="Times New Roman" w:hAnsi="YS Text" w:cs="Times New Roman"/>
          <w:color w:val="000000"/>
          <w:sz w:val="23"/>
          <w:szCs w:val="23"/>
          <w:lang w:eastAsia="ru-RU"/>
        </w:rPr>
      </w:pPr>
      <w:proofErr w:type="spellStart"/>
      <w:r>
        <w:rPr>
          <w:rFonts w:ascii="YS Text" w:eastAsia="Times New Roman" w:hAnsi="YS Text" w:cs="Times New Roman"/>
          <w:color w:val="000000"/>
          <w:sz w:val="23"/>
          <w:szCs w:val="23"/>
          <w:lang w:eastAsia="ru-RU"/>
        </w:rPr>
        <w:t>Закалюжная</w:t>
      </w:r>
      <w:proofErr w:type="spellEnd"/>
      <w:r>
        <w:rPr>
          <w:rFonts w:ascii="YS Text" w:eastAsia="Times New Roman" w:hAnsi="YS Text" w:cs="Times New Roman"/>
          <w:color w:val="000000"/>
          <w:sz w:val="23"/>
          <w:szCs w:val="23"/>
          <w:lang w:eastAsia="ru-RU"/>
        </w:rPr>
        <w:t xml:space="preserve"> Н.В.</w:t>
      </w:r>
      <w:r w:rsidR="004F3A06">
        <w:rPr>
          <w:rFonts w:ascii="YS Text" w:eastAsia="Times New Roman" w:hAnsi="YS Text" w:cs="Times New Roman"/>
          <w:color w:val="000000"/>
          <w:sz w:val="23"/>
          <w:szCs w:val="23"/>
          <w:lang w:eastAsia="ru-RU"/>
        </w:rPr>
        <w:t xml:space="preserve"> </w:t>
      </w:r>
    </w:p>
    <w:p w:rsidR="004F3A06" w:rsidRDefault="004F3A06"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Сбор и техническая обработка материалов:</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канд</w:t>
      </w:r>
      <w:r>
        <w:rPr>
          <w:rFonts w:ascii="YS Text" w:eastAsia="Times New Roman" w:hAnsi="YS Text" w:cs="Times New Roman"/>
          <w:color w:val="000000"/>
          <w:sz w:val="23"/>
          <w:szCs w:val="23"/>
          <w:lang w:eastAsia="ru-RU"/>
        </w:rPr>
        <w:t>идат юридических наук, доцент</w:t>
      </w:r>
      <w:r w:rsidRPr="006C188E">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заведующий кафедрой трудового права</w:t>
      </w:r>
    </w:p>
    <w:p w:rsid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юридического </w:t>
      </w:r>
      <w:r w:rsidRPr="006C188E">
        <w:rPr>
          <w:rFonts w:ascii="YS Text" w:eastAsia="Times New Roman" w:hAnsi="YS Text" w:cs="Times New Roman"/>
          <w:color w:val="000000"/>
          <w:sz w:val="23"/>
          <w:szCs w:val="23"/>
          <w:lang w:eastAsia="ru-RU"/>
        </w:rPr>
        <w:t>факультета Академии труда и социальных отношений</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Веред Е.Б.</w:t>
      </w:r>
    </w:p>
    <w:p w:rsid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jc w:val="center"/>
        <w:rPr>
          <w:rFonts w:ascii="YS Text" w:eastAsia="Times New Roman" w:hAnsi="YS Text" w:cs="Times New Roman"/>
          <w:color w:val="000000"/>
          <w:sz w:val="23"/>
          <w:szCs w:val="23"/>
          <w:lang w:eastAsia="ru-RU"/>
        </w:rPr>
      </w:pPr>
    </w:p>
    <w:p w:rsidR="006C188E" w:rsidRPr="006C188E" w:rsidRDefault="001A2751"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006C188E">
        <w:rPr>
          <w:rFonts w:ascii="YS Text" w:eastAsia="Times New Roman" w:hAnsi="YS Text" w:cs="Times New Roman"/>
          <w:color w:val="000000"/>
          <w:sz w:val="23"/>
          <w:szCs w:val="23"/>
          <w:lang w:eastAsia="ru-RU"/>
        </w:rPr>
        <w:t xml:space="preserve">20 лет Трудовому кодексу Российской Федерации: </w:t>
      </w:r>
      <w:r w:rsidR="006C188E" w:rsidRPr="006C188E">
        <w:rPr>
          <w:rFonts w:ascii="YS Text" w:eastAsia="Times New Roman" w:hAnsi="YS Text" w:cs="Times New Roman"/>
          <w:color w:val="000000"/>
          <w:sz w:val="23"/>
          <w:szCs w:val="23"/>
          <w:lang w:eastAsia="ru-RU"/>
        </w:rPr>
        <w:t>Основные</w:t>
      </w:r>
      <w:r w:rsidR="006C188E">
        <w:rPr>
          <w:rFonts w:ascii="YS Text" w:eastAsia="Times New Roman" w:hAnsi="YS Text" w:cs="Times New Roman"/>
          <w:color w:val="000000"/>
          <w:sz w:val="23"/>
          <w:szCs w:val="23"/>
          <w:lang w:eastAsia="ru-RU"/>
        </w:rPr>
        <w:t xml:space="preserve"> принципы и тенденции развития» </w:t>
      </w:r>
      <w:r w:rsidR="006C188E" w:rsidRPr="006C188E">
        <w:rPr>
          <w:rFonts w:ascii="YS Text" w:eastAsia="Times New Roman" w:hAnsi="YS Text" w:cs="Times New Roman"/>
          <w:color w:val="000000"/>
          <w:sz w:val="23"/>
          <w:szCs w:val="23"/>
          <w:lang w:eastAsia="ru-RU"/>
        </w:rPr>
        <w:t>(Смирновские чтения):</w:t>
      </w:r>
      <w:r w:rsidR="006C188E">
        <w:rPr>
          <w:rFonts w:ascii="YS Text" w:eastAsia="Times New Roman" w:hAnsi="YS Text" w:cs="Times New Roman"/>
          <w:color w:val="000000"/>
          <w:sz w:val="23"/>
          <w:szCs w:val="23"/>
          <w:lang w:eastAsia="ru-RU"/>
        </w:rPr>
        <w:t xml:space="preserve"> </w:t>
      </w:r>
      <w:r w:rsidR="006C188E" w:rsidRPr="006C188E">
        <w:rPr>
          <w:rFonts w:ascii="YS Text" w:eastAsia="Times New Roman" w:hAnsi="YS Text" w:cs="Times New Roman"/>
          <w:color w:val="000000"/>
          <w:sz w:val="23"/>
          <w:szCs w:val="23"/>
          <w:lang w:eastAsia="ru-RU"/>
        </w:rPr>
        <w:t>сборник</w:t>
      </w:r>
      <w:r w:rsidR="006C188E">
        <w:rPr>
          <w:rFonts w:ascii="YS Text" w:eastAsia="Times New Roman" w:hAnsi="YS Text" w:cs="Times New Roman"/>
          <w:color w:val="000000"/>
          <w:sz w:val="23"/>
          <w:szCs w:val="23"/>
          <w:lang w:eastAsia="ru-RU"/>
        </w:rPr>
        <w:t xml:space="preserve"> </w:t>
      </w:r>
      <w:r w:rsidR="006C188E" w:rsidRPr="006C188E">
        <w:rPr>
          <w:rFonts w:ascii="YS Text" w:eastAsia="Times New Roman" w:hAnsi="YS Text" w:cs="Times New Roman"/>
          <w:color w:val="000000"/>
          <w:sz w:val="23"/>
          <w:szCs w:val="23"/>
          <w:lang w:eastAsia="ru-RU"/>
        </w:rPr>
        <w:t>научных</w:t>
      </w:r>
      <w:r w:rsidR="006C188E">
        <w:rPr>
          <w:rFonts w:ascii="YS Text" w:eastAsia="Times New Roman" w:hAnsi="YS Text" w:cs="Times New Roman"/>
          <w:color w:val="000000"/>
          <w:sz w:val="23"/>
          <w:szCs w:val="23"/>
          <w:lang w:eastAsia="ru-RU"/>
        </w:rPr>
        <w:t xml:space="preserve"> </w:t>
      </w:r>
      <w:r w:rsidR="006C188E" w:rsidRPr="006C188E">
        <w:rPr>
          <w:rFonts w:ascii="YS Text" w:eastAsia="Times New Roman" w:hAnsi="YS Text" w:cs="Times New Roman"/>
          <w:color w:val="000000"/>
          <w:sz w:val="23"/>
          <w:szCs w:val="23"/>
          <w:lang w:eastAsia="ru-RU"/>
        </w:rPr>
        <w:t>докладов</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val="en-US" w:eastAsia="ru-RU"/>
        </w:rPr>
        <w:t>IV</w:t>
      </w:r>
      <w:r w:rsidRPr="006C188E">
        <w:rPr>
          <w:rFonts w:ascii="YS Text" w:eastAsia="Times New Roman" w:hAnsi="YS Text" w:cs="Times New Roman"/>
          <w:color w:val="000000"/>
          <w:sz w:val="23"/>
          <w:szCs w:val="23"/>
          <w:lang w:eastAsia="ru-RU"/>
        </w:rPr>
        <w:t xml:space="preserve"> Международной научно-практической конференции</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(Москва, 10 февраля 2022</w:t>
      </w:r>
      <w:r w:rsidRPr="006C188E">
        <w:rPr>
          <w:rFonts w:ascii="YS Text" w:eastAsia="Times New Roman" w:hAnsi="YS Text" w:cs="Times New Roman"/>
          <w:color w:val="000000"/>
          <w:sz w:val="23"/>
          <w:szCs w:val="23"/>
          <w:lang w:eastAsia="ru-RU"/>
        </w:rPr>
        <w:t xml:space="preserve"> г.) / Акад. труда и соц. отношений,</w:t>
      </w:r>
    </w:p>
    <w:p w:rsidR="006C188E" w:rsidRPr="006C188E" w:rsidRDefault="00743710" w:rsidP="006C188E">
      <w:pPr>
        <w:shd w:val="clear" w:color="auto" w:fill="FFFFFF"/>
        <w:spacing w:after="0" w:line="240" w:lineRule="auto"/>
        <w:jc w:val="center"/>
        <w:rPr>
          <w:rFonts w:ascii="YS Text" w:eastAsia="Times New Roman" w:hAnsi="YS Text" w:cs="Times New Roman"/>
          <w:color w:val="000000"/>
          <w:sz w:val="23"/>
          <w:szCs w:val="23"/>
          <w:lang w:eastAsia="ru-RU"/>
        </w:rPr>
      </w:pPr>
      <w:proofErr w:type="spellStart"/>
      <w:r>
        <w:rPr>
          <w:rFonts w:ascii="YS Text" w:eastAsia="Times New Roman" w:hAnsi="YS Text" w:cs="Times New Roman"/>
          <w:color w:val="000000"/>
          <w:sz w:val="23"/>
          <w:szCs w:val="23"/>
          <w:lang w:eastAsia="ru-RU"/>
        </w:rPr>
        <w:t>Юрид</w:t>
      </w:r>
      <w:proofErr w:type="spellEnd"/>
      <w:r>
        <w:rPr>
          <w:rFonts w:ascii="YS Text" w:eastAsia="Times New Roman" w:hAnsi="YS Text" w:cs="Times New Roman"/>
          <w:color w:val="000000"/>
          <w:sz w:val="23"/>
          <w:szCs w:val="23"/>
          <w:lang w:eastAsia="ru-RU"/>
        </w:rPr>
        <w:t xml:space="preserve">. фак. – Москва: </w:t>
      </w:r>
      <w:proofErr w:type="spellStart"/>
      <w:r>
        <w:rPr>
          <w:rFonts w:ascii="YS Text" w:eastAsia="Times New Roman" w:hAnsi="YS Text" w:cs="Times New Roman"/>
          <w:color w:val="000000"/>
          <w:sz w:val="23"/>
          <w:szCs w:val="23"/>
          <w:lang w:eastAsia="ru-RU"/>
        </w:rPr>
        <w:t>АТиСО</w:t>
      </w:r>
      <w:proofErr w:type="spellEnd"/>
      <w:r>
        <w:rPr>
          <w:rFonts w:ascii="YS Text" w:eastAsia="Times New Roman" w:hAnsi="YS Text" w:cs="Times New Roman"/>
          <w:color w:val="000000"/>
          <w:sz w:val="23"/>
          <w:szCs w:val="23"/>
          <w:lang w:eastAsia="ru-RU"/>
        </w:rPr>
        <w:t>, 2022</w:t>
      </w:r>
      <w:r w:rsidR="006C188E" w:rsidRPr="006C188E">
        <w:rPr>
          <w:rFonts w:ascii="YS Text" w:eastAsia="Times New Roman" w:hAnsi="YS Text" w:cs="Times New Roman"/>
          <w:color w:val="000000"/>
          <w:sz w:val="23"/>
          <w:szCs w:val="23"/>
          <w:lang w:eastAsia="ru-RU"/>
        </w:rPr>
        <w:t xml:space="preserve"> – 266 с.</w:t>
      </w:r>
    </w:p>
    <w:p w:rsidR="006C188E" w:rsidRPr="006C188E" w:rsidRDefault="006C188E" w:rsidP="006C188E">
      <w:pPr>
        <w:shd w:val="clear" w:color="auto" w:fill="FFFFFF"/>
        <w:spacing w:after="0" w:line="240" w:lineRule="auto"/>
        <w:jc w:val="center"/>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ISBN 978-5-93441-799-5.</w:t>
      </w:r>
    </w:p>
    <w:p w:rsid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743710">
      <w:pPr>
        <w:shd w:val="clear" w:color="auto" w:fill="FFFFFF"/>
        <w:spacing w:after="0" w:line="240" w:lineRule="auto"/>
        <w:ind w:firstLine="709"/>
        <w:jc w:val="both"/>
        <w:rPr>
          <w:rFonts w:ascii="YS Text" w:eastAsia="Times New Roman" w:hAnsi="YS Text" w:cs="Times New Roman"/>
          <w:color w:val="000000"/>
          <w:sz w:val="23"/>
          <w:szCs w:val="23"/>
          <w:lang w:eastAsia="ru-RU"/>
        </w:rPr>
      </w:pPr>
    </w:p>
    <w:p w:rsidR="00743710" w:rsidRDefault="00743710" w:rsidP="00743710">
      <w:pPr>
        <w:shd w:val="clear" w:color="auto" w:fill="FFFFFF"/>
        <w:spacing w:after="0" w:line="240" w:lineRule="auto"/>
        <w:ind w:firstLine="709"/>
        <w:jc w:val="both"/>
        <w:rPr>
          <w:rFonts w:ascii="YS Text" w:eastAsia="Times New Roman" w:hAnsi="YS Text" w:cs="Times New Roman"/>
          <w:color w:val="000000"/>
          <w:sz w:val="23"/>
          <w:szCs w:val="23"/>
          <w:lang w:eastAsia="ru-RU"/>
        </w:rPr>
      </w:pPr>
    </w:p>
    <w:p w:rsidR="00743710" w:rsidRDefault="00743710" w:rsidP="00743710">
      <w:pPr>
        <w:shd w:val="clear" w:color="auto" w:fill="FFFFFF"/>
        <w:spacing w:after="0" w:line="240" w:lineRule="auto"/>
        <w:ind w:firstLine="709"/>
        <w:jc w:val="both"/>
        <w:rPr>
          <w:rFonts w:ascii="YS Text" w:eastAsia="Times New Roman" w:hAnsi="YS Text" w:cs="Times New Roman"/>
          <w:color w:val="000000"/>
          <w:sz w:val="23"/>
          <w:szCs w:val="23"/>
          <w:lang w:eastAsia="ru-RU"/>
        </w:rPr>
      </w:pPr>
    </w:p>
    <w:p w:rsidR="00743710" w:rsidRDefault="00743710" w:rsidP="00DE7655">
      <w:pPr>
        <w:shd w:val="clear" w:color="auto" w:fill="FFFFFF"/>
        <w:spacing w:after="0" w:line="240" w:lineRule="auto"/>
        <w:jc w:val="both"/>
        <w:rPr>
          <w:rFonts w:ascii="YS Text" w:eastAsia="Times New Roman" w:hAnsi="YS Text" w:cs="Times New Roman"/>
          <w:color w:val="000000"/>
          <w:sz w:val="23"/>
          <w:szCs w:val="23"/>
          <w:lang w:eastAsia="ru-RU"/>
        </w:rPr>
      </w:pPr>
    </w:p>
    <w:p w:rsidR="00707C57" w:rsidRDefault="00707C57" w:rsidP="00707C57">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707C57">
        <w:rPr>
          <w:rFonts w:ascii="YS Text" w:eastAsia="Times New Roman" w:hAnsi="YS Text" w:cs="Times New Roman"/>
          <w:color w:val="000000"/>
          <w:sz w:val="23"/>
          <w:szCs w:val="23"/>
          <w:lang w:eastAsia="ru-RU"/>
        </w:rPr>
        <w:t xml:space="preserve">В </w:t>
      </w:r>
      <w:r>
        <w:rPr>
          <w:rFonts w:ascii="YS Text" w:eastAsia="Times New Roman" w:hAnsi="YS Text" w:cs="Times New Roman"/>
          <w:color w:val="000000"/>
          <w:sz w:val="23"/>
          <w:szCs w:val="23"/>
          <w:lang w:eastAsia="ru-RU"/>
        </w:rPr>
        <w:t xml:space="preserve">сборнике содержатся научные исследования </w:t>
      </w:r>
      <w:r w:rsidRPr="00707C57">
        <w:rPr>
          <w:rFonts w:ascii="YS Text" w:eastAsia="Times New Roman" w:hAnsi="YS Text" w:cs="Times New Roman"/>
          <w:color w:val="000000"/>
          <w:sz w:val="23"/>
          <w:szCs w:val="23"/>
          <w:lang w:eastAsia="ru-RU"/>
        </w:rPr>
        <w:t>разработчик</w:t>
      </w:r>
      <w:r>
        <w:rPr>
          <w:rFonts w:ascii="YS Text" w:eastAsia="Times New Roman" w:hAnsi="YS Text" w:cs="Times New Roman"/>
          <w:color w:val="000000"/>
          <w:sz w:val="23"/>
          <w:szCs w:val="23"/>
          <w:lang w:eastAsia="ru-RU"/>
        </w:rPr>
        <w:t xml:space="preserve">ов </w:t>
      </w:r>
      <w:r w:rsidRPr="00707C57">
        <w:rPr>
          <w:rFonts w:ascii="YS Text" w:eastAsia="Times New Roman" w:hAnsi="YS Text" w:cs="Times New Roman"/>
          <w:color w:val="000000"/>
          <w:sz w:val="23"/>
          <w:szCs w:val="23"/>
          <w:lang w:eastAsia="ru-RU"/>
        </w:rPr>
        <w:t>Трудового кодекса РФ,</w:t>
      </w:r>
      <w:r>
        <w:rPr>
          <w:rFonts w:ascii="YS Text" w:eastAsia="Times New Roman" w:hAnsi="YS Text" w:cs="Times New Roman"/>
          <w:color w:val="000000"/>
          <w:sz w:val="23"/>
          <w:szCs w:val="23"/>
          <w:lang w:eastAsia="ru-RU"/>
        </w:rPr>
        <w:t xml:space="preserve"> </w:t>
      </w:r>
      <w:r w:rsidRPr="00707C57">
        <w:rPr>
          <w:rFonts w:ascii="YS Text" w:eastAsia="Times New Roman" w:hAnsi="YS Text" w:cs="Times New Roman"/>
          <w:color w:val="000000"/>
          <w:sz w:val="23"/>
          <w:szCs w:val="23"/>
          <w:lang w:eastAsia="ru-RU"/>
        </w:rPr>
        <w:t>представител</w:t>
      </w:r>
      <w:r>
        <w:rPr>
          <w:rFonts w:ascii="YS Text" w:eastAsia="Times New Roman" w:hAnsi="YS Text" w:cs="Times New Roman"/>
          <w:color w:val="000000"/>
          <w:sz w:val="23"/>
          <w:szCs w:val="23"/>
          <w:lang w:eastAsia="ru-RU"/>
        </w:rPr>
        <w:t>ей</w:t>
      </w:r>
      <w:r w:rsidRPr="00707C57">
        <w:rPr>
          <w:rFonts w:ascii="YS Text" w:eastAsia="Times New Roman" w:hAnsi="YS Text" w:cs="Times New Roman"/>
          <w:color w:val="000000"/>
          <w:sz w:val="23"/>
          <w:szCs w:val="23"/>
          <w:lang w:eastAsia="ru-RU"/>
        </w:rPr>
        <w:t xml:space="preserve"> государственных органов, профсоюзов, работодателей, органов</w:t>
      </w:r>
      <w:r>
        <w:rPr>
          <w:rFonts w:ascii="YS Text" w:eastAsia="Times New Roman" w:hAnsi="YS Text" w:cs="Times New Roman"/>
          <w:color w:val="000000"/>
          <w:sz w:val="23"/>
          <w:szCs w:val="23"/>
          <w:lang w:eastAsia="ru-RU"/>
        </w:rPr>
        <w:t xml:space="preserve"> </w:t>
      </w:r>
      <w:r w:rsidRPr="00707C57">
        <w:rPr>
          <w:rFonts w:ascii="YS Text" w:eastAsia="Times New Roman" w:hAnsi="YS Text" w:cs="Times New Roman"/>
          <w:color w:val="000000"/>
          <w:sz w:val="23"/>
          <w:szCs w:val="23"/>
          <w:lang w:eastAsia="ru-RU"/>
        </w:rPr>
        <w:t xml:space="preserve">социального партнерства, образовательных и научных организаций, </w:t>
      </w:r>
      <w:r>
        <w:rPr>
          <w:rFonts w:ascii="YS Text" w:eastAsia="Times New Roman" w:hAnsi="YS Text" w:cs="Times New Roman"/>
          <w:color w:val="000000"/>
          <w:sz w:val="23"/>
          <w:szCs w:val="23"/>
          <w:lang w:eastAsia="ru-RU"/>
        </w:rPr>
        <w:t xml:space="preserve">а также </w:t>
      </w:r>
      <w:r w:rsidRPr="00707C57">
        <w:rPr>
          <w:rFonts w:ascii="YS Text" w:eastAsia="Times New Roman" w:hAnsi="YS Text" w:cs="Times New Roman"/>
          <w:color w:val="000000"/>
          <w:sz w:val="23"/>
          <w:szCs w:val="23"/>
          <w:lang w:eastAsia="ru-RU"/>
        </w:rPr>
        <w:t>молоды</w:t>
      </w:r>
      <w:r>
        <w:rPr>
          <w:rFonts w:ascii="YS Text" w:eastAsia="Times New Roman" w:hAnsi="YS Text" w:cs="Times New Roman"/>
          <w:color w:val="000000"/>
          <w:sz w:val="23"/>
          <w:szCs w:val="23"/>
          <w:lang w:eastAsia="ru-RU"/>
        </w:rPr>
        <w:t xml:space="preserve">х </w:t>
      </w:r>
      <w:r w:rsidRPr="00707C57">
        <w:rPr>
          <w:rFonts w:ascii="YS Text" w:eastAsia="Times New Roman" w:hAnsi="YS Text" w:cs="Times New Roman"/>
          <w:color w:val="000000"/>
          <w:sz w:val="23"/>
          <w:szCs w:val="23"/>
          <w:lang w:eastAsia="ru-RU"/>
        </w:rPr>
        <w:t>исследовател</w:t>
      </w:r>
      <w:r>
        <w:rPr>
          <w:rFonts w:ascii="YS Text" w:eastAsia="Times New Roman" w:hAnsi="YS Text" w:cs="Times New Roman"/>
          <w:color w:val="000000"/>
          <w:sz w:val="23"/>
          <w:szCs w:val="23"/>
          <w:lang w:eastAsia="ru-RU"/>
        </w:rPr>
        <w:t>ей</w:t>
      </w:r>
      <w:r w:rsidRPr="00707C57">
        <w:rPr>
          <w:rFonts w:ascii="YS Text" w:eastAsia="Times New Roman" w:hAnsi="YS Text" w:cs="Times New Roman"/>
          <w:color w:val="000000"/>
          <w:sz w:val="23"/>
          <w:szCs w:val="23"/>
          <w:lang w:eastAsia="ru-RU"/>
        </w:rPr>
        <w:t>.</w:t>
      </w:r>
    </w:p>
    <w:p w:rsidR="006C188E" w:rsidRPr="006C188E" w:rsidRDefault="006C188E" w:rsidP="00707C57">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В научных докладах и с</w:t>
      </w:r>
      <w:r>
        <w:rPr>
          <w:rFonts w:ascii="YS Text" w:eastAsia="Times New Roman" w:hAnsi="YS Text" w:cs="Times New Roman"/>
          <w:color w:val="000000"/>
          <w:sz w:val="23"/>
          <w:szCs w:val="23"/>
          <w:lang w:eastAsia="ru-RU"/>
        </w:rPr>
        <w:t>татьях конференции отражен</w:t>
      </w:r>
      <w:r w:rsidR="00707C57">
        <w:rPr>
          <w:rFonts w:ascii="YS Text" w:eastAsia="Times New Roman" w:hAnsi="YS Text" w:cs="Times New Roman"/>
          <w:color w:val="000000"/>
          <w:sz w:val="23"/>
          <w:szCs w:val="23"/>
          <w:lang w:eastAsia="ru-RU"/>
        </w:rPr>
        <w:t xml:space="preserve">ы </w:t>
      </w:r>
      <w:r w:rsidR="00747B28" w:rsidRPr="00747B28">
        <w:rPr>
          <w:rFonts w:ascii="YS Text" w:eastAsia="Times New Roman" w:hAnsi="YS Text" w:cs="Times New Roman"/>
          <w:color w:val="000000"/>
          <w:sz w:val="23"/>
          <w:szCs w:val="23"/>
          <w:lang w:eastAsia="ru-RU"/>
        </w:rPr>
        <w:t>вопросы, связанные с анализом истории создания и</w:t>
      </w:r>
      <w:r w:rsidR="00707C57">
        <w:rPr>
          <w:rFonts w:ascii="YS Text" w:eastAsia="Times New Roman" w:hAnsi="YS Text" w:cs="Times New Roman"/>
          <w:color w:val="000000"/>
          <w:sz w:val="23"/>
          <w:szCs w:val="23"/>
          <w:lang w:eastAsia="ru-RU"/>
        </w:rPr>
        <w:t xml:space="preserve"> </w:t>
      </w:r>
      <w:r w:rsidR="00747B28" w:rsidRPr="00747B28">
        <w:rPr>
          <w:rFonts w:ascii="YS Text" w:eastAsia="Times New Roman" w:hAnsi="YS Text" w:cs="Times New Roman"/>
          <w:color w:val="000000"/>
          <w:sz w:val="23"/>
          <w:szCs w:val="23"/>
          <w:lang w:eastAsia="ru-RU"/>
        </w:rPr>
        <w:t>принятия Трудового кодекса РФ, его реализации и совершенствования, перспективами</w:t>
      </w:r>
      <w:r w:rsidR="00707C57">
        <w:rPr>
          <w:rFonts w:ascii="YS Text" w:eastAsia="Times New Roman" w:hAnsi="YS Text" w:cs="Times New Roman"/>
          <w:color w:val="000000"/>
          <w:sz w:val="23"/>
          <w:szCs w:val="23"/>
          <w:lang w:eastAsia="ru-RU"/>
        </w:rPr>
        <w:t xml:space="preserve"> </w:t>
      </w:r>
      <w:r w:rsidR="00747B28" w:rsidRPr="00747B28">
        <w:rPr>
          <w:rFonts w:ascii="YS Text" w:eastAsia="Times New Roman" w:hAnsi="YS Text" w:cs="Times New Roman"/>
          <w:color w:val="000000"/>
          <w:sz w:val="23"/>
          <w:szCs w:val="23"/>
          <w:lang w:eastAsia="ru-RU"/>
        </w:rPr>
        <w:t>дальнейшего развития и модернизации трудового законодательства.</w:t>
      </w:r>
      <w:r w:rsidR="00707C57">
        <w:rPr>
          <w:rFonts w:ascii="YS Text" w:eastAsia="Times New Roman" w:hAnsi="YS Text" w:cs="Times New Roman"/>
          <w:color w:val="000000"/>
          <w:sz w:val="23"/>
          <w:szCs w:val="23"/>
          <w:lang w:eastAsia="ru-RU"/>
        </w:rPr>
        <w:t xml:space="preserve"> </w:t>
      </w:r>
      <w:r w:rsidR="00707C57" w:rsidRPr="00707C57">
        <w:rPr>
          <w:rFonts w:ascii="YS Text" w:eastAsia="Times New Roman" w:hAnsi="YS Text" w:cs="Times New Roman"/>
          <w:color w:val="000000"/>
          <w:sz w:val="23"/>
          <w:szCs w:val="23"/>
          <w:lang w:eastAsia="ru-RU"/>
        </w:rPr>
        <w:t xml:space="preserve">социального партнерства. </w:t>
      </w:r>
      <w:r w:rsidR="00707C57">
        <w:rPr>
          <w:rFonts w:ascii="YS Text" w:eastAsia="Times New Roman" w:hAnsi="YS Text" w:cs="Times New Roman"/>
          <w:color w:val="000000"/>
          <w:sz w:val="23"/>
          <w:szCs w:val="23"/>
          <w:lang w:eastAsia="ru-RU"/>
        </w:rPr>
        <w:t xml:space="preserve">Рассмотрены </w:t>
      </w:r>
      <w:r w:rsidR="00707C57" w:rsidRPr="00707C57">
        <w:rPr>
          <w:rFonts w:ascii="YS Text" w:eastAsia="Times New Roman" w:hAnsi="YS Text" w:cs="Times New Roman"/>
          <w:color w:val="000000"/>
          <w:sz w:val="23"/>
          <w:szCs w:val="23"/>
          <w:lang w:eastAsia="ru-RU"/>
        </w:rPr>
        <w:t>новые законодательные</w:t>
      </w:r>
      <w:r w:rsidR="00707C57">
        <w:rPr>
          <w:rFonts w:ascii="YS Text" w:eastAsia="Times New Roman" w:hAnsi="YS Text" w:cs="Times New Roman"/>
          <w:color w:val="000000"/>
          <w:sz w:val="23"/>
          <w:szCs w:val="23"/>
          <w:lang w:eastAsia="ru-RU"/>
        </w:rPr>
        <w:t xml:space="preserve"> </w:t>
      </w:r>
      <w:r w:rsidR="00707C57" w:rsidRPr="00707C57">
        <w:rPr>
          <w:rFonts w:ascii="YS Text" w:eastAsia="Times New Roman" w:hAnsi="YS Text" w:cs="Times New Roman"/>
          <w:color w:val="000000"/>
          <w:sz w:val="23"/>
          <w:szCs w:val="23"/>
          <w:lang w:eastAsia="ru-RU"/>
        </w:rPr>
        <w:t>инициативы, касающиеся трудового договора, рабочего времени и времени отдыха,</w:t>
      </w:r>
      <w:r w:rsidR="00707C57">
        <w:rPr>
          <w:rFonts w:ascii="YS Text" w:eastAsia="Times New Roman" w:hAnsi="YS Text" w:cs="Times New Roman"/>
          <w:color w:val="000000"/>
          <w:sz w:val="23"/>
          <w:szCs w:val="23"/>
          <w:lang w:eastAsia="ru-RU"/>
        </w:rPr>
        <w:t xml:space="preserve"> </w:t>
      </w:r>
      <w:r w:rsidR="00707C57" w:rsidRPr="00707C57">
        <w:rPr>
          <w:rFonts w:ascii="YS Text" w:eastAsia="Times New Roman" w:hAnsi="YS Text" w:cs="Times New Roman"/>
          <w:color w:val="000000"/>
          <w:sz w:val="23"/>
          <w:szCs w:val="23"/>
          <w:lang w:eastAsia="ru-RU"/>
        </w:rPr>
        <w:t>гарантий и компенсаций, стимулирования производительности труда, внедрения профессиональных стандартов, реформирования охраны труда</w:t>
      </w:r>
      <w:r w:rsidR="00707C57">
        <w:rPr>
          <w:rFonts w:ascii="YS Text" w:eastAsia="Times New Roman" w:hAnsi="YS Text" w:cs="Times New Roman"/>
          <w:color w:val="000000"/>
          <w:sz w:val="23"/>
          <w:szCs w:val="23"/>
          <w:lang w:eastAsia="ru-RU"/>
        </w:rPr>
        <w:t>.</w:t>
      </w:r>
    </w:p>
    <w:p w:rsidR="006C188E" w:rsidRPr="006C188E" w:rsidRDefault="006C188E" w:rsidP="006C188E">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Рекомендовано в качестве дополнительной литературы для использования студентами всех форм обучения, магистрами, аспирантами, преподавателями юридического факультета, а</w:t>
      </w:r>
    </w:p>
    <w:p w:rsidR="006C188E" w:rsidRPr="006C188E" w:rsidRDefault="006C188E" w:rsidP="006C188E">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также практическими работниками в области трудового права.</w:t>
      </w:r>
    </w:p>
    <w:p w:rsidR="006C188E" w:rsidRPr="006C188E" w:rsidRDefault="006C188E" w:rsidP="006C188E">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В сборнике сохранена авто</w:t>
      </w:r>
      <w:r>
        <w:rPr>
          <w:rFonts w:ascii="YS Text" w:eastAsia="Times New Roman" w:hAnsi="YS Text" w:cs="Times New Roman"/>
          <w:color w:val="000000"/>
          <w:sz w:val="23"/>
          <w:szCs w:val="23"/>
          <w:lang w:eastAsia="ru-RU"/>
        </w:rPr>
        <w:t>рская позиция и стилистика изло</w:t>
      </w:r>
      <w:r w:rsidRPr="006C188E">
        <w:rPr>
          <w:rFonts w:ascii="YS Text" w:eastAsia="Times New Roman" w:hAnsi="YS Text" w:cs="Times New Roman"/>
          <w:color w:val="000000"/>
          <w:sz w:val="23"/>
          <w:szCs w:val="23"/>
          <w:lang w:eastAsia="ru-RU"/>
        </w:rPr>
        <w:t>жения материала.</w:t>
      </w:r>
    </w:p>
    <w:p w:rsidR="00743710" w:rsidRDefault="00743710" w:rsidP="006C188E">
      <w:pPr>
        <w:shd w:val="clear" w:color="auto" w:fill="FFFFFF"/>
        <w:spacing w:after="0" w:line="240" w:lineRule="auto"/>
        <w:jc w:val="right"/>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jc w:val="right"/>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jc w:val="right"/>
        <w:rPr>
          <w:rFonts w:ascii="YS Text" w:eastAsia="Times New Roman" w:hAnsi="YS Text" w:cs="Times New Roman"/>
          <w:color w:val="000000"/>
          <w:sz w:val="23"/>
          <w:szCs w:val="23"/>
          <w:lang w:eastAsia="ru-RU"/>
        </w:rPr>
      </w:pPr>
    </w:p>
    <w:p w:rsidR="006C188E" w:rsidRPr="006C188E" w:rsidRDefault="006C188E" w:rsidP="006C188E">
      <w:pPr>
        <w:shd w:val="clear" w:color="auto" w:fill="FFFFFF"/>
        <w:spacing w:after="0" w:line="240" w:lineRule="auto"/>
        <w:jc w:val="right"/>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УДК 349.2(082)</w:t>
      </w:r>
    </w:p>
    <w:p w:rsidR="006C188E" w:rsidRPr="006C188E" w:rsidRDefault="006C188E" w:rsidP="006C188E">
      <w:pPr>
        <w:shd w:val="clear" w:color="auto" w:fill="FFFFFF"/>
        <w:spacing w:after="0" w:line="240" w:lineRule="auto"/>
        <w:jc w:val="right"/>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ББК 67.405.1я43</w:t>
      </w: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743710" w:rsidRDefault="00743710" w:rsidP="006C188E">
      <w:pPr>
        <w:shd w:val="clear" w:color="auto" w:fill="FFFFFF"/>
        <w:spacing w:after="0" w:line="240" w:lineRule="auto"/>
        <w:rPr>
          <w:rFonts w:ascii="YS Text" w:eastAsia="Times New Roman" w:hAnsi="YS Text" w:cs="Times New Roman"/>
          <w:color w:val="000000"/>
          <w:sz w:val="23"/>
          <w:szCs w:val="23"/>
          <w:lang w:eastAsia="ru-RU"/>
        </w:rPr>
      </w:pPr>
    </w:p>
    <w:p w:rsidR="006C188E" w:rsidRPr="006C188E" w:rsidRDefault="006C188E" w:rsidP="006C188E">
      <w:pPr>
        <w:shd w:val="clear" w:color="auto" w:fill="FFFFFF"/>
        <w:spacing w:after="0" w:line="240" w:lineRule="auto"/>
        <w:rPr>
          <w:rFonts w:ascii="YS Text" w:eastAsia="Times New Roman" w:hAnsi="YS Text" w:cs="Times New Roman"/>
          <w:color w:val="000000"/>
          <w:sz w:val="23"/>
          <w:szCs w:val="23"/>
          <w:lang w:eastAsia="ru-RU"/>
        </w:rPr>
      </w:pPr>
      <w:r w:rsidRPr="006C188E">
        <w:rPr>
          <w:rFonts w:ascii="YS Text" w:eastAsia="Times New Roman" w:hAnsi="YS Text" w:cs="Times New Roman"/>
          <w:color w:val="000000"/>
          <w:sz w:val="23"/>
          <w:szCs w:val="23"/>
          <w:lang w:eastAsia="ru-RU"/>
        </w:rPr>
        <w:t>ISBN 978-5-93441-799-5</w:t>
      </w:r>
    </w:p>
    <w:p w:rsidR="00743710" w:rsidRPr="00743710" w:rsidRDefault="00743710" w:rsidP="00743710">
      <w:pPr>
        <w:jc w:val="right"/>
        <w:rPr>
          <w:rFonts w:ascii="Times New Roman" w:hAnsi="Times New Roman" w:cs="Times New Roman"/>
          <w:sz w:val="24"/>
          <w:szCs w:val="24"/>
        </w:rPr>
      </w:pPr>
      <w:r w:rsidRPr="00743710">
        <w:rPr>
          <w:rFonts w:ascii="Times New Roman" w:hAnsi="Times New Roman" w:cs="Times New Roman"/>
          <w:sz w:val="24"/>
          <w:szCs w:val="24"/>
        </w:rPr>
        <w:t>© ОУП ВО «</w:t>
      </w:r>
      <w:proofErr w:type="spellStart"/>
      <w:r w:rsidRPr="00743710">
        <w:rPr>
          <w:rFonts w:ascii="Times New Roman" w:hAnsi="Times New Roman" w:cs="Times New Roman"/>
          <w:sz w:val="24"/>
          <w:szCs w:val="24"/>
        </w:rPr>
        <w:t>АТиСО</w:t>
      </w:r>
      <w:proofErr w:type="spellEnd"/>
      <w:r w:rsidRPr="00743710">
        <w:rPr>
          <w:rFonts w:ascii="Times New Roman" w:hAnsi="Times New Roman" w:cs="Times New Roman"/>
          <w:sz w:val="24"/>
          <w:szCs w:val="24"/>
        </w:rPr>
        <w:t>»,</w:t>
      </w:r>
    </w:p>
    <w:p w:rsidR="00E37D21" w:rsidRPr="00807725" w:rsidRDefault="00E37D21" w:rsidP="00E37D21">
      <w:pPr>
        <w:jc w:val="center"/>
        <w:rPr>
          <w:rFonts w:ascii="Times New Roman" w:hAnsi="Times New Roman" w:cs="Times New Roman"/>
          <w:b/>
          <w:sz w:val="28"/>
          <w:szCs w:val="28"/>
        </w:rPr>
      </w:pPr>
      <w:r w:rsidRPr="00807725">
        <w:rPr>
          <w:rFonts w:ascii="Times New Roman" w:hAnsi="Times New Roman" w:cs="Times New Roman"/>
          <w:b/>
          <w:sz w:val="28"/>
          <w:szCs w:val="28"/>
        </w:rPr>
        <w:t>СОДЕРЖАНИЕ</w:t>
      </w:r>
    </w:p>
    <w:p w:rsidR="00E37D21" w:rsidRPr="007A02F0" w:rsidRDefault="00E37D21" w:rsidP="007A02F0">
      <w:pPr>
        <w:jc w:val="both"/>
        <w:rPr>
          <w:rFonts w:ascii="Times New Roman" w:hAnsi="Times New Roman" w:cs="Times New Roman"/>
          <w:b/>
          <w:sz w:val="28"/>
          <w:szCs w:val="28"/>
        </w:rPr>
      </w:pPr>
      <w:r w:rsidRPr="007A02F0">
        <w:rPr>
          <w:rFonts w:ascii="Times New Roman" w:hAnsi="Times New Roman" w:cs="Times New Roman"/>
          <w:b/>
          <w:sz w:val="28"/>
          <w:szCs w:val="28"/>
        </w:rPr>
        <w:t>Кузьмина Н.Н.</w:t>
      </w:r>
    </w:p>
    <w:p w:rsidR="00E37D21" w:rsidRDefault="00E37D21" w:rsidP="007A02F0">
      <w:pPr>
        <w:jc w:val="both"/>
        <w:rPr>
          <w:rFonts w:ascii="Times New Roman" w:hAnsi="Times New Roman" w:cs="Times New Roman"/>
          <w:sz w:val="28"/>
          <w:szCs w:val="28"/>
        </w:rPr>
      </w:pPr>
      <w:r w:rsidRPr="00807725">
        <w:rPr>
          <w:rFonts w:ascii="Times New Roman" w:hAnsi="Times New Roman" w:cs="Times New Roman"/>
          <w:sz w:val="28"/>
          <w:szCs w:val="28"/>
        </w:rPr>
        <w:t>ВСТУПИТЕЛЬНОЕ СЛОВО …..………..….…………</w:t>
      </w:r>
      <w:r>
        <w:rPr>
          <w:rFonts w:ascii="Times New Roman" w:hAnsi="Times New Roman" w:cs="Times New Roman"/>
          <w:sz w:val="28"/>
          <w:szCs w:val="28"/>
        </w:rPr>
        <w:t>…………...</w:t>
      </w:r>
      <w:r w:rsidR="007A02F0">
        <w:rPr>
          <w:rFonts w:ascii="Times New Roman" w:hAnsi="Times New Roman" w:cs="Times New Roman"/>
          <w:sz w:val="28"/>
          <w:szCs w:val="28"/>
        </w:rPr>
        <w:t>............…...10</w:t>
      </w:r>
    </w:p>
    <w:p w:rsidR="007A02F0" w:rsidRDefault="007A02F0" w:rsidP="007A02F0">
      <w:pPr>
        <w:jc w:val="both"/>
        <w:rPr>
          <w:rFonts w:ascii="Times New Roman" w:hAnsi="Times New Roman" w:cs="Times New Roman"/>
          <w:sz w:val="28"/>
          <w:szCs w:val="28"/>
        </w:rPr>
      </w:pPr>
    </w:p>
    <w:p w:rsidR="00E37D21" w:rsidRPr="007A02F0" w:rsidRDefault="007A02F0" w:rsidP="007A02F0">
      <w:pPr>
        <w:jc w:val="both"/>
        <w:rPr>
          <w:rFonts w:ascii="Times New Roman" w:hAnsi="Times New Roman" w:cs="Times New Roman"/>
          <w:b/>
          <w:sz w:val="28"/>
          <w:szCs w:val="28"/>
        </w:rPr>
      </w:pPr>
      <w:proofErr w:type="spellStart"/>
      <w:r>
        <w:rPr>
          <w:rFonts w:ascii="Times New Roman" w:hAnsi="Times New Roman" w:cs="Times New Roman"/>
          <w:b/>
          <w:sz w:val="28"/>
          <w:szCs w:val="28"/>
        </w:rPr>
        <w:t>Алескерова</w:t>
      </w:r>
      <w:proofErr w:type="spellEnd"/>
      <w:r>
        <w:rPr>
          <w:rFonts w:ascii="Times New Roman" w:hAnsi="Times New Roman" w:cs="Times New Roman"/>
          <w:b/>
          <w:sz w:val="28"/>
          <w:szCs w:val="28"/>
        </w:rPr>
        <w:t xml:space="preserve"> Л. Г.</w:t>
      </w:r>
    </w:p>
    <w:p w:rsidR="00E37D21" w:rsidRPr="00275E21" w:rsidRDefault="00E37D21" w:rsidP="007A02F0">
      <w:pPr>
        <w:jc w:val="both"/>
        <w:rPr>
          <w:rFonts w:ascii="Times New Roman" w:hAnsi="Times New Roman" w:cs="Times New Roman"/>
          <w:sz w:val="28"/>
          <w:szCs w:val="28"/>
        </w:rPr>
      </w:pPr>
      <w:r>
        <w:rPr>
          <w:rFonts w:ascii="Times New Roman" w:hAnsi="Times New Roman" w:cs="Times New Roman"/>
          <w:sz w:val="28"/>
          <w:szCs w:val="28"/>
        </w:rPr>
        <w:t>Понятие форм и способов защиты субъективных прав, свобод и законных интересов рабо</w:t>
      </w:r>
      <w:r w:rsidR="007A02F0">
        <w:rPr>
          <w:rFonts w:ascii="Times New Roman" w:hAnsi="Times New Roman" w:cs="Times New Roman"/>
          <w:sz w:val="28"/>
          <w:szCs w:val="28"/>
        </w:rPr>
        <w:t>тников…………………………………………………</w:t>
      </w:r>
      <w:proofErr w:type="gramStart"/>
      <w:r w:rsidR="007A02F0">
        <w:rPr>
          <w:rFonts w:ascii="Times New Roman" w:hAnsi="Times New Roman" w:cs="Times New Roman"/>
          <w:sz w:val="28"/>
          <w:szCs w:val="28"/>
        </w:rPr>
        <w:t>…….</w:t>
      </w:r>
      <w:proofErr w:type="gramEnd"/>
      <w:r w:rsidR="007A02F0">
        <w:rPr>
          <w:rFonts w:ascii="Times New Roman" w:hAnsi="Times New Roman" w:cs="Times New Roman"/>
          <w:sz w:val="28"/>
          <w:szCs w:val="28"/>
        </w:rPr>
        <w:t>….11</w:t>
      </w:r>
    </w:p>
    <w:p w:rsidR="00E37D21" w:rsidRDefault="00E37D21" w:rsidP="007A02F0">
      <w:pPr>
        <w:jc w:val="both"/>
        <w:rPr>
          <w:rFonts w:ascii="Times New Roman" w:hAnsi="Times New Roman" w:cs="Times New Roman"/>
          <w:sz w:val="28"/>
          <w:szCs w:val="28"/>
        </w:rPr>
      </w:pPr>
    </w:p>
    <w:p w:rsidR="00E37D21" w:rsidRPr="007A02F0" w:rsidRDefault="007A02F0" w:rsidP="007A02F0">
      <w:pPr>
        <w:jc w:val="both"/>
        <w:rPr>
          <w:rFonts w:ascii="Times New Roman" w:hAnsi="Times New Roman" w:cs="Times New Roman"/>
          <w:b/>
          <w:sz w:val="28"/>
          <w:szCs w:val="28"/>
        </w:rPr>
      </w:pPr>
      <w:r>
        <w:rPr>
          <w:rFonts w:ascii="Times New Roman" w:hAnsi="Times New Roman" w:cs="Times New Roman"/>
          <w:b/>
          <w:sz w:val="28"/>
          <w:szCs w:val="28"/>
        </w:rPr>
        <w:t>Андреева В. И.</w:t>
      </w:r>
    </w:p>
    <w:p w:rsidR="00E37D21" w:rsidRDefault="00E37D21" w:rsidP="007A02F0">
      <w:pPr>
        <w:jc w:val="both"/>
        <w:rPr>
          <w:rFonts w:ascii="Times New Roman" w:hAnsi="Times New Roman" w:cs="Times New Roman"/>
          <w:sz w:val="28"/>
          <w:szCs w:val="28"/>
        </w:rPr>
      </w:pPr>
      <w:r>
        <w:rPr>
          <w:rFonts w:ascii="Times New Roman" w:hAnsi="Times New Roman" w:cs="Times New Roman"/>
          <w:sz w:val="28"/>
          <w:szCs w:val="28"/>
        </w:rPr>
        <w:t>Правовая природа соглашений, регулирующих социально-трудовые отношен</w:t>
      </w:r>
      <w:r w:rsidR="007A02F0">
        <w:rPr>
          <w:rFonts w:ascii="Times New Roman" w:hAnsi="Times New Roman" w:cs="Times New Roman"/>
          <w:sz w:val="28"/>
          <w:szCs w:val="28"/>
        </w:rPr>
        <w:t>ия……………………………………………………………………….17</w:t>
      </w:r>
    </w:p>
    <w:p w:rsidR="00E37D21" w:rsidRDefault="00E37D21" w:rsidP="007A02F0">
      <w:pPr>
        <w:jc w:val="both"/>
        <w:rPr>
          <w:rFonts w:ascii="Times New Roman" w:hAnsi="Times New Roman" w:cs="Times New Roman"/>
          <w:sz w:val="28"/>
          <w:szCs w:val="28"/>
        </w:rPr>
      </w:pPr>
    </w:p>
    <w:p w:rsidR="00E37D21" w:rsidRPr="007A02F0" w:rsidRDefault="007A02F0" w:rsidP="007A02F0">
      <w:pPr>
        <w:jc w:val="both"/>
        <w:rPr>
          <w:rFonts w:ascii="Times New Roman" w:hAnsi="Times New Roman" w:cs="Times New Roman"/>
          <w:b/>
          <w:sz w:val="28"/>
          <w:szCs w:val="28"/>
        </w:rPr>
      </w:pPr>
      <w:proofErr w:type="spellStart"/>
      <w:r>
        <w:rPr>
          <w:rFonts w:ascii="Times New Roman" w:hAnsi="Times New Roman" w:cs="Times New Roman"/>
          <w:b/>
          <w:sz w:val="28"/>
          <w:szCs w:val="28"/>
        </w:rPr>
        <w:t>Батусова</w:t>
      </w:r>
      <w:proofErr w:type="spellEnd"/>
      <w:r>
        <w:rPr>
          <w:rFonts w:ascii="Times New Roman" w:hAnsi="Times New Roman" w:cs="Times New Roman"/>
          <w:b/>
          <w:sz w:val="28"/>
          <w:szCs w:val="28"/>
        </w:rPr>
        <w:t xml:space="preserve"> Е. С.</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Проблемы соотношения тенденции углубления дифференциации в трудовом праве и тенденции трансформации специальных норм о труде в общие нормы трудового законодательства</w:t>
      </w:r>
      <w:r w:rsidR="007A02F0">
        <w:rPr>
          <w:rFonts w:ascii="Times New Roman" w:hAnsi="Times New Roman" w:cs="Times New Roman"/>
          <w:sz w:val="28"/>
          <w:szCs w:val="28"/>
        </w:rPr>
        <w:t>…………………………………………………..23</w:t>
      </w:r>
    </w:p>
    <w:p w:rsidR="00E37D21"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Бережнов</w:t>
      </w:r>
      <w:proofErr w:type="spellEnd"/>
      <w:r w:rsidRPr="007A02F0">
        <w:rPr>
          <w:rFonts w:ascii="Times New Roman" w:hAnsi="Times New Roman" w:cs="Times New Roman"/>
          <w:b/>
          <w:sz w:val="28"/>
          <w:szCs w:val="28"/>
        </w:rPr>
        <w:t xml:space="preserve"> А</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А</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Pr>
          <w:rFonts w:ascii="Times New Roman" w:hAnsi="Times New Roman" w:cs="Times New Roman"/>
          <w:sz w:val="28"/>
          <w:szCs w:val="28"/>
        </w:rPr>
        <w:t>Ц</w:t>
      </w:r>
      <w:r w:rsidRPr="00313C77">
        <w:rPr>
          <w:rFonts w:ascii="Times New Roman" w:hAnsi="Times New Roman" w:cs="Times New Roman"/>
          <w:sz w:val="28"/>
          <w:szCs w:val="28"/>
        </w:rPr>
        <w:t>ифровизация и ее влияние на трудовые отношения на современном этапе</w:t>
      </w:r>
      <w:r w:rsidR="007A02F0">
        <w:rPr>
          <w:rFonts w:ascii="Times New Roman" w:hAnsi="Times New Roman" w:cs="Times New Roman"/>
          <w:sz w:val="28"/>
          <w:szCs w:val="28"/>
        </w:rPr>
        <w:t>.28</w:t>
      </w:r>
    </w:p>
    <w:p w:rsidR="00E37D21"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Буянова</w:t>
      </w:r>
      <w:proofErr w:type="spellEnd"/>
      <w:r w:rsidRPr="007A02F0">
        <w:rPr>
          <w:rFonts w:ascii="Times New Roman" w:hAnsi="Times New Roman" w:cs="Times New Roman"/>
          <w:b/>
          <w:sz w:val="28"/>
          <w:szCs w:val="28"/>
        </w:rPr>
        <w:t xml:space="preserve"> А</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В</w:t>
      </w:r>
      <w:r w:rsidR="007A02F0">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Pr>
          <w:rFonts w:ascii="Times New Roman" w:hAnsi="Times New Roman" w:cs="Times New Roman"/>
          <w:sz w:val="28"/>
          <w:szCs w:val="28"/>
        </w:rPr>
        <w:t>Совершенствование нормативно-правового регулирования института занятости населен</w:t>
      </w:r>
      <w:r w:rsidR="007A02F0">
        <w:rPr>
          <w:rFonts w:ascii="Times New Roman" w:hAnsi="Times New Roman" w:cs="Times New Roman"/>
          <w:sz w:val="28"/>
          <w:szCs w:val="28"/>
        </w:rPr>
        <w:t>ия в современной России……………………</w:t>
      </w:r>
      <w:r>
        <w:rPr>
          <w:rFonts w:ascii="Times New Roman" w:hAnsi="Times New Roman" w:cs="Times New Roman"/>
          <w:sz w:val="28"/>
          <w:szCs w:val="28"/>
        </w:rPr>
        <w:t>……………</w:t>
      </w:r>
      <w:r w:rsidR="007A02F0">
        <w:rPr>
          <w:rFonts w:ascii="Times New Roman" w:hAnsi="Times New Roman" w:cs="Times New Roman"/>
          <w:sz w:val="28"/>
          <w:szCs w:val="28"/>
        </w:rPr>
        <w:t>34</w:t>
      </w:r>
    </w:p>
    <w:p w:rsidR="00E37D21"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Буянова</w:t>
      </w:r>
      <w:proofErr w:type="spellEnd"/>
      <w:r w:rsidRPr="007A02F0">
        <w:rPr>
          <w:rFonts w:ascii="Times New Roman" w:hAnsi="Times New Roman" w:cs="Times New Roman"/>
          <w:b/>
          <w:sz w:val="28"/>
          <w:szCs w:val="28"/>
        </w:rPr>
        <w:t xml:space="preserve"> М</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О</w:t>
      </w:r>
      <w:r w:rsidR="007A02F0">
        <w:rPr>
          <w:rFonts w:ascii="Times New Roman" w:hAnsi="Times New Roman" w:cs="Times New Roman"/>
          <w:b/>
          <w:sz w:val="28"/>
          <w:szCs w:val="28"/>
        </w:rPr>
        <w:t>.</w:t>
      </w:r>
    </w:p>
    <w:p w:rsidR="00E37D21" w:rsidRPr="00275E21" w:rsidRDefault="00E37D21" w:rsidP="007A02F0">
      <w:pPr>
        <w:jc w:val="both"/>
        <w:rPr>
          <w:rFonts w:ascii="Times New Roman" w:hAnsi="Times New Roman" w:cs="Times New Roman"/>
          <w:sz w:val="28"/>
          <w:szCs w:val="28"/>
        </w:rPr>
      </w:pPr>
      <w:r w:rsidRPr="00D255FE">
        <w:rPr>
          <w:rFonts w:ascii="Times New Roman" w:hAnsi="Times New Roman" w:cs="Times New Roman"/>
          <w:sz w:val="28"/>
          <w:szCs w:val="28"/>
        </w:rPr>
        <w:t>МРОТ</w:t>
      </w:r>
      <w:r>
        <w:rPr>
          <w:rFonts w:ascii="Times New Roman" w:hAnsi="Times New Roman" w:cs="Times New Roman"/>
          <w:sz w:val="28"/>
          <w:szCs w:val="28"/>
        </w:rPr>
        <w:t xml:space="preserve"> как государственна</w:t>
      </w:r>
      <w:r w:rsidR="007A02F0">
        <w:rPr>
          <w:rFonts w:ascii="Times New Roman" w:hAnsi="Times New Roman" w:cs="Times New Roman"/>
          <w:sz w:val="28"/>
          <w:szCs w:val="28"/>
        </w:rPr>
        <w:t>я гарантия оплаты труда…………………..</w:t>
      </w:r>
      <w:r>
        <w:rPr>
          <w:rFonts w:ascii="Times New Roman" w:hAnsi="Times New Roman" w:cs="Times New Roman"/>
          <w:sz w:val="28"/>
          <w:szCs w:val="28"/>
        </w:rPr>
        <w:t>……..</w:t>
      </w:r>
      <w:r w:rsidR="007A02F0">
        <w:rPr>
          <w:rFonts w:ascii="Times New Roman" w:hAnsi="Times New Roman" w:cs="Times New Roman"/>
          <w:sz w:val="28"/>
          <w:szCs w:val="28"/>
        </w:rPr>
        <w:t>41</w:t>
      </w:r>
    </w:p>
    <w:p w:rsidR="00E37D21" w:rsidRPr="00313C77" w:rsidRDefault="00E37D21" w:rsidP="007A02F0">
      <w:pPr>
        <w:jc w:val="both"/>
        <w:rPr>
          <w:rFonts w:ascii="Times New Roman" w:hAnsi="Times New Roman" w:cs="Times New Roman"/>
          <w:sz w:val="28"/>
          <w:szCs w:val="28"/>
        </w:rPr>
      </w:pPr>
    </w:p>
    <w:p w:rsidR="00E37D21" w:rsidRPr="007A02F0" w:rsidRDefault="007A02F0" w:rsidP="007A02F0">
      <w:pPr>
        <w:jc w:val="both"/>
        <w:rPr>
          <w:rFonts w:ascii="Times New Roman" w:hAnsi="Times New Roman" w:cs="Times New Roman"/>
          <w:b/>
          <w:sz w:val="28"/>
          <w:szCs w:val="28"/>
        </w:rPr>
      </w:pPr>
      <w:r>
        <w:rPr>
          <w:rFonts w:ascii="Times New Roman" w:hAnsi="Times New Roman" w:cs="Times New Roman"/>
          <w:b/>
          <w:sz w:val="28"/>
          <w:szCs w:val="28"/>
        </w:rPr>
        <w:t>Веред Е.</w:t>
      </w:r>
      <w:r w:rsidR="00E37D21" w:rsidRPr="007A02F0">
        <w:rPr>
          <w:rFonts w:ascii="Times New Roman" w:hAnsi="Times New Roman" w:cs="Times New Roman"/>
          <w:b/>
          <w:sz w:val="28"/>
          <w:szCs w:val="28"/>
        </w:rPr>
        <w:t xml:space="preserve"> Б</w:t>
      </w:r>
      <w:r>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Запрет принудительного труда как реализация права на свободу труда</w:t>
      </w:r>
      <w:r w:rsidR="007A02F0">
        <w:rPr>
          <w:rFonts w:ascii="Times New Roman" w:hAnsi="Times New Roman" w:cs="Times New Roman"/>
          <w:sz w:val="28"/>
          <w:szCs w:val="28"/>
        </w:rPr>
        <w:t>….49</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r w:rsidRPr="007A02F0">
        <w:rPr>
          <w:rFonts w:ascii="Times New Roman" w:hAnsi="Times New Roman" w:cs="Times New Roman"/>
          <w:b/>
          <w:sz w:val="28"/>
          <w:szCs w:val="28"/>
        </w:rPr>
        <w:t>Винников А</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В</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Особенности правового регулирования труда иностранных работников в условиях противоэпидемических ограничений, связанных с новой </w:t>
      </w:r>
      <w:proofErr w:type="spellStart"/>
      <w:r w:rsidRPr="00313C77">
        <w:rPr>
          <w:rFonts w:ascii="Times New Roman" w:hAnsi="Times New Roman" w:cs="Times New Roman"/>
          <w:sz w:val="28"/>
          <w:szCs w:val="28"/>
        </w:rPr>
        <w:t>коронавирусной</w:t>
      </w:r>
      <w:proofErr w:type="spellEnd"/>
      <w:r w:rsidRPr="00313C77">
        <w:rPr>
          <w:rFonts w:ascii="Times New Roman" w:hAnsi="Times New Roman" w:cs="Times New Roman"/>
          <w:sz w:val="28"/>
          <w:szCs w:val="28"/>
        </w:rPr>
        <w:t xml:space="preserve"> инфекцией</w:t>
      </w:r>
      <w:r w:rsidR="007A02F0">
        <w:rPr>
          <w:rFonts w:ascii="Times New Roman" w:hAnsi="Times New Roman" w:cs="Times New Roman"/>
          <w:sz w:val="28"/>
          <w:szCs w:val="28"/>
        </w:rPr>
        <w:t>……………………………………………………54</w:t>
      </w:r>
    </w:p>
    <w:p w:rsidR="00E37D21" w:rsidRPr="00313C77" w:rsidRDefault="00E37D21" w:rsidP="007A02F0">
      <w:pPr>
        <w:jc w:val="both"/>
        <w:rPr>
          <w:rFonts w:ascii="Times New Roman" w:hAnsi="Times New Roman" w:cs="Times New Roman"/>
          <w:sz w:val="28"/>
          <w:szCs w:val="28"/>
        </w:rPr>
      </w:pPr>
    </w:p>
    <w:p w:rsidR="00E37D21" w:rsidRPr="007A02F0" w:rsidRDefault="007A02F0" w:rsidP="007A02F0">
      <w:pPr>
        <w:jc w:val="both"/>
        <w:rPr>
          <w:rFonts w:ascii="Times New Roman" w:hAnsi="Times New Roman" w:cs="Times New Roman"/>
          <w:b/>
          <w:sz w:val="28"/>
          <w:szCs w:val="28"/>
        </w:rPr>
      </w:pPr>
      <w:r>
        <w:rPr>
          <w:rFonts w:ascii="Times New Roman" w:hAnsi="Times New Roman" w:cs="Times New Roman"/>
          <w:b/>
          <w:sz w:val="28"/>
          <w:szCs w:val="28"/>
        </w:rPr>
        <w:t xml:space="preserve">Воронов И. </w:t>
      </w:r>
      <w:r w:rsidR="00E37D21" w:rsidRPr="007A02F0">
        <w:rPr>
          <w:rFonts w:ascii="Times New Roman" w:hAnsi="Times New Roman" w:cs="Times New Roman"/>
          <w:b/>
          <w:sz w:val="28"/>
          <w:szCs w:val="28"/>
        </w:rPr>
        <w:t>Ю</w:t>
      </w:r>
      <w:r>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Баланс прав и правовых интересов работника и работодателя – основная задача трудового права</w:t>
      </w:r>
      <w:r w:rsidR="007A02F0">
        <w:rPr>
          <w:rFonts w:ascii="Times New Roman" w:hAnsi="Times New Roman" w:cs="Times New Roman"/>
          <w:sz w:val="28"/>
          <w:szCs w:val="28"/>
        </w:rPr>
        <w:t>………………………………..……………………….59</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Ганчурина</w:t>
      </w:r>
      <w:proofErr w:type="spellEnd"/>
      <w:r w:rsidRPr="007A02F0">
        <w:rPr>
          <w:rFonts w:ascii="Times New Roman" w:hAnsi="Times New Roman" w:cs="Times New Roman"/>
          <w:b/>
          <w:sz w:val="28"/>
          <w:szCs w:val="28"/>
        </w:rPr>
        <w:t xml:space="preserve"> Н</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С</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Вопросы регулирования труда сквозь призму новых реалий</w:t>
      </w:r>
      <w:r w:rsidR="007A02F0">
        <w:rPr>
          <w:rFonts w:ascii="Times New Roman" w:hAnsi="Times New Roman" w:cs="Times New Roman"/>
          <w:sz w:val="28"/>
          <w:szCs w:val="28"/>
        </w:rPr>
        <w:t>……...……….65</w:t>
      </w:r>
    </w:p>
    <w:p w:rsidR="00E37D21"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Демко</w:t>
      </w:r>
      <w:proofErr w:type="spellEnd"/>
      <w:r w:rsidRPr="007A02F0">
        <w:rPr>
          <w:rFonts w:ascii="Times New Roman" w:hAnsi="Times New Roman" w:cs="Times New Roman"/>
          <w:b/>
          <w:sz w:val="28"/>
          <w:szCs w:val="28"/>
        </w:rPr>
        <w:t xml:space="preserve"> А</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А</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Пенсионный возраст как фактор определяющий право на пенсию по старости в российской федерации</w:t>
      </w:r>
      <w:r w:rsidR="007A02F0">
        <w:rPr>
          <w:rFonts w:ascii="Times New Roman" w:hAnsi="Times New Roman" w:cs="Times New Roman"/>
          <w:sz w:val="28"/>
          <w:szCs w:val="28"/>
        </w:rPr>
        <w:t>……………………………………………………….70</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r w:rsidRPr="007A02F0">
        <w:rPr>
          <w:rFonts w:ascii="Times New Roman" w:hAnsi="Times New Roman" w:cs="Times New Roman"/>
          <w:b/>
          <w:sz w:val="28"/>
          <w:szCs w:val="28"/>
        </w:rPr>
        <w:t>Джафаров З</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w:t>
      </w:r>
      <w:r w:rsidR="007A02F0">
        <w:rPr>
          <w:rFonts w:ascii="Times New Roman" w:hAnsi="Times New Roman" w:cs="Times New Roman"/>
          <w:b/>
          <w:sz w:val="28"/>
          <w:szCs w:val="28"/>
        </w:rPr>
        <w:t>И.</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Об основных критериях дифференциации взаимной материальной ответственности</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…………….77</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r w:rsidRPr="007A02F0">
        <w:rPr>
          <w:rFonts w:ascii="Times New Roman" w:hAnsi="Times New Roman" w:cs="Times New Roman"/>
          <w:b/>
          <w:sz w:val="28"/>
          <w:szCs w:val="28"/>
        </w:rPr>
        <w:t>Ерёмина С</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Н</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К вопросу совершенствования задач и принципов трудового права</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81D05">
        <w:rPr>
          <w:rFonts w:ascii="Times New Roman" w:hAnsi="Times New Roman" w:cs="Times New Roman"/>
          <w:sz w:val="28"/>
          <w:szCs w:val="28"/>
        </w:rPr>
        <w:t>...</w:t>
      </w:r>
      <w:r w:rsidR="0034145A">
        <w:rPr>
          <w:rFonts w:ascii="Times New Roman" w:hAnsi="Times New Roman" w:cs="Times New Roman"/>
          <w:sz w:val="28"/>
          <w:szCs w:val="28"/>
        </w:rPr>
        <w:t>80</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Забрамная</w:t>
      </w:r>
      <w:proofErr w:type="spellEnd"/>
      <w:r w:rsidRPr="007A02F0">
        <w:rPr>
          <w:rFonts w:ascii="Times New Roman" w:hAnsi="Times New Roman" w:cs="Times New Roman"/>
          <w:b/>
          <w:sz w:val="28"/>
          <w:szCs w:val="28"/>
        </w:rPr>
        <w:t xml:space="preserve"> Е</w:t>
      </w:r>
      <w:r w:rsidR="007A02F0">
        <w:rPr>
          <w:rFonts w:ascii="Times New Roman" w:hAnsi="Times New Roman" w:cs="Times New Roman"/>
          <w:b/>
          <w:sz w:val="28"/>
          <w:szCs w:val="28"/>
        </w:rPr>
        <w:t xml:space="preserve">. </w:t>
      </w:r>
      <w:r w:rsidRPr="007A02F0">
        <w:rPr>
          <w:rFonts w:ascii="Times New Roman" w:hAnsi="Times New Roman" w:cs="Times New Roman"/>
          <w:b/>
          <w:sz w:val="28"/>
          <w:szCs w:val="28"/>
        </w:rPr>
        <w:t>Ю</w:t>
      </w:r>
      <w:r w:rsidR="007A02F0">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Формирование правомерного поведения участников трудового правоотношения с учетом общеправового принципа запрета злоупотребления правом</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4145A">
        <w:rPr>
          <w:rFonts w:ascii="Times New Roman" w:hAnsi="Times New Roman" w:cs="Times New Roman"/>
          <w:sz w:val="28"/>
          <w:szCs w:val="28"/>
        </w:rPr>
        <w:t>87</w:t>
      </w:r>
    </w:p>
    <w:p w:rsidR="00E37D21" w:rsidRPr="00313C77" w:rsidRDefault="00E37D21" w:rsidP="007A02F0">
      <w:pPr>
        <w:jc w:val="both"/>
        <w:rPr>
          <w:rFonts w:ascii="Times New Roman" w:hAnsi="Times New Roman" w:cs="Times New Roman"/>
          <w:sz w:val="28"/>
          <w:szCs w:val="28"/>
        </w:rPr>
      </w:pPr>
    </w:p>
    <w:p w:rsidR="00E37D21" w:rsidRPr="007A02F0" w:rsidRDefault="00E37D21" w:rsidP="007A02F0">
      <w:pPr>
        <w:jc w:val="both"/>
        <w:rPr>
          <w:rFonts w:ascii="Times New Roman" w:hAnsi="Times New Roman" w:cs="Times New Roman"/>
          <w:b/>
          <w:sz w:val="28"/>
          <w:szCs w:val="28"/>
        </w:rPr>
      </w:pPr>
      <w:proofErr w:type="spellStart"/>
      <w:r w:rsidRPr="007A02F0">
        <w:rPr>
          <w:rFonts w:ascii="Times New Roman" w:hAnsi="Times New Roman" w:cs="Times New Roman"/>
          <w:b/>
          <w:sz w:val="28"/>
          <w:szCs w:val="28"/>
        </w:rPr>
        <w:t>Закалюжная</w:t>
      </w:r>
      <w:proofErr w:type="spellEnd"/>
      <w:r w:rsidRPr="007A02F0">
        <w:rPr>
          <w:rFonts w:ascii="Times New Roman" w:hAnsi="Times New Roman" w:cs="Times New Roman"/>
          <w:b/>
          <w:sz w:val="28"/>
          <w:szCs w:val="28"/>
        </w:rPr>
        <w:t xml:space="preserve"> Н</w:t>
      </w:r>
      <w:r w:rsidR="007A02F0">
        <w:rPr>
          <w:rFonts w:ascii="Times New Roman" w:hAnsi="Times New Roman" w:cs="Times New Roman"/>
          <w:b/>
          <w:sz w:val="28"/>
          <w:szCs w:val="28"/>
        </w:rPr>
        <w:t>.</w:t>
      </w:r>
      <w:r w:rsidRPr="007A02F0">
        <w:rPr>
          <w:rFonts w:ascii="Times New Roman" w:hAnsi="Times New Roman" w:cs="Times New Roman"/>
          <w:b/>
          <w:sz w:val="28"/>
          <w:szCs w:val="28"/>
        </w:rPr>
        <w:t xml:space="preserve"> В</w:t>
      </w:r>
      <w:r w:rsidR="007A02F0">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Этапы становления и перспективы </w:t>
      </w:r>
      <w:r>
        <w:rPr>
          <w:rFonts w:ascii="Times New Roman" w:hAnsi="Times New Roman" w:cs="Times New Roman"/>
          <w:sz w:val="28"/>
          <w:szCs w:val="28"/>
        </w:rPr>
        <w:t>развития привлеченного труда в Р</w:t>
      </w:r>
      <w:r w:rsidRPr="00313C77">
        <w:rPr>
          <w:rFonts w:ascii="Times New Roman" w:hAnsi="Times New Roman" w:cs="Times New Roman"/>
          <w:sz w:val="28"/>
          <w:szCs w:val="28"/>
        </w:rPr>
        <w:t xml:space="preserve">оссии и за рубежом </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4145A">
        <w:rPr>
          <w:rFonts w:ascii="Times New Roman" w:hAnsi="Times New Roman" w:cs="Times New Roman"/>
          <w:sz w:val="28"/>
          <w:szCs w:val="28"/>
        </w:rPr>
        <w:t>93</w:t>
      </w:r>
    </w:p>
    <w:p w:rsidR="00DE7655" w:rsidRDefault="00DE7655" w:rsidP="007A02F0">
      <w:pPr>
        <w:jc w:val="both"/>
        <w:rPr>
          <w:rFonts w:ascii="Times New Roman" w:hAnsi="Times New Roman" w:cs="Times New Roman"/>
          <w:sz w:val="28"/>
          <w:szCs w:val="28"/>
        </w:rPr>
      </w:pPr>
    </w:p>
    <w:p w:rsidR="00E37D21" w:rsidRPr="0034145A" w:rsidRDefault="0034145A"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Зрейк</w:t>
      </w:r>
      <w:proofErr w:type="spellEnd"/>
      <w:r w:rsidRPr="0034145A">
        <w:rPr>
          <w:rFonts w:ascii="Times New Roman" w:hAnsi="Times New Roman" w:cs="Times New Roman"/>
          <w:b/>
          <w:sz w:val="28"/>
          <w:szCs w:val="28"/>
        </w:rPr>
        <w:t xml:space="preserve"> Л.</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К вопросу о признании заражения </w:t>
      </w:r>
      <w:proofErr w:type="spellStart"/>
      <w:r w:rsidRPr="00313C77">
        <w:rPr>
          <w:rFonts w:ascii="Times New Roman" w:hAnsi="Times New Roman" w:cs="Times New Roman"/>
          <w:sz w:val="28"/>
          <w:szCs w:val="28"/>
        </w:rPr>
        <w:t>кароновирусом</w:t>
      </w:r>
      <w:proofErr w:type="spellEnd"/>
      <w:r w:rsidRPr="00313C77">
        <w:rPr>
          <w:rFonts w:ascii="Times New Roman" w:hAnsi="Times New Roman" w:cs="Times New Roman"/>
          <w:sz w:val="28"/>
          <w:szCs w:val="28"/>
        </w:rPr>
        <w:t xml:space="preserve"> </w:t>
      </w:r>
      <w:r>
        <w:rPr>
          <w:rFonts w:ascii="Times New Roman" w:hAnsi="Times New Roman" w:cs="Times New Roman"/>
          <w:sz w:val="28"/>
          <w:szCs w:val="28"/>
        </w:rPr>
        <w:t>производственной травмой: опыт И</w:t>
      </w:r>
      <w:r w:rsidRPr="00313C77">
        <w:rPr>
          <w:rFonts w:ascii="Times New Roman" w:hAnsi="Times New Roman" w:cs="Times New Roman"/>
          <w:sz w:val="28"/>
          <w:szCs w:val="28"/>
        </w:rPr>
        <w:t>зраиля</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81D05">
        <w:rPr>
          <w:rFonts w:ascii="Times New Roman" w:hAnsi="Times New Roman" w:cs="Times New Roman"/>
          <w:sz w:val="28"/>
          <w:szCs w:val="28"/>
        </w:rPr>
        <w:t>……</w:t>
      </w:r>
      <w:proofErr w:type="gramStart"/>
      <w:r w:rsidR="00381D05">
        <w:rPr>
          <w:rFonts w:ascii="Times New Roman" w:hAnsi="Times New Roman" w:cs="Times New Roman"/>
          <w:sz w:val="28"/>
          <w:szCs w:val="28"/>
        </w:rPr>
        <w:t>…….</w:t>
      </w:r>
      <w:proofErr w:type="gramEnd"/>
      <w:r w:rsidR="00381D05">
        <w:rPr>
          <w:rFonts w:ascii="Times New Roman" w:hAnsi="Times New Roman" w:cs="Times New Roman"/>
          <w:sz w:val="28"/>
          <w:szCs w:val="28"/>
        </w:rPr>
        <w:t>.</w:t>
      </w:r>
      <w:r w:rsidR="0034145A">
        <w:rPr>
          <w:rFonts w:ascii="Times New Roman" w:hAnsi="Times New Roman" w:cs="Times New Roman"/>
          <w:sz w:val="28"/>
          <w:szCs w:val="28"/>
        </w:rPr>
        <w:t>100</w:t>
      </w:r>
    </w:p>
    <w:p w:rsidR="00E37D21"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Касумов А</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w:t>
      </w:r>
      <w:r w:rsidR="0034145A">
        <w:rPr>
          <w:rFonts w:ascii="Times New Roman" w:hAnsi="Times New Roman" w:cs="Times New Roman"/>
          <w:b/>
          <w:sz w:val="28"/>
          <w:szCs w:val="28"/>
        </w:rPr>
        <w:t>М.</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Материальная ответственность работодателя при ущербе в результате порчи, кражи личных предметов или другого имущества работника из-за неправильной организации работодателем охраны, хранения их, а также ущерба в связи с физическим износом этих предметов</w:t>
      </w:r>
      <w:r w:rsidR="007A02F0">
        <w:rPr>
          <w:rFonts w:ascii="Times New Roman" w:hAnsi="Times New Roman" w:cs="Times New Roman"/>
          <w:sz w:val="28"/>
          <w:szCs w:val="28"/>
        </w:rPr>
        <w:t>………</w:t>
      </w:r>
      <w:proofErr w:type="gramStart"/>
      <w:r w:rsidR="008032B0">
        <w:rPr>
          <w:rFonts w:ascii="Times New Roman" w:hAnsi="Times New Roman" w:cs="Times New Roman"/>
          <w:sz w:val="28"/>
          <w:szCs w:val="28"/>
        </w:rPr>
        <w:t>…….</w:t>
      </w:r>
      <w:proofErr w:type="gramEnd"/>
      <w:r w:rsidR="007A02F0">
        <w:rPr>
          <w:rFonts w:ascii="Times New Roman" w:hAnsi="Times New Roman" w:cs="Times New Roman"/>
          <w:sz w:val="28"/>
          <w:szCs w:val="28"/>
        </w:rPr>
        <w:t>……</w:t>
      </w:r>
      <w:r w:rsidR="00381D05">
        <w:rPr>
          <w:rFonts w:ascii="Times New Roman" w:hAnsi="Times New Roman" w:cs="Times New Roman"/>
          <w:sz w:val="28"/>
          <w:szCs w:val="28"/>
        </w:rPr>
        <w:t>….</w:t>
      </w:r>
      <w:r w:rsidR="008032B0">
        <w:rPr>
          <w:rFonts w:ascii="Times New Roman" w:hAnsi="Times New Roman" w:cs="Times New Roman"/>
          <w:sz w:val="28"/>
          <w:szCs w:val="28"/>
        </w:rPr>
        <w:t>105</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Кахруманова</w:t>
      </w:r>
      <w:proofErr w:type="spellEnd"/>
      <w:r w:rsidRPr="0034145A">
        <w:rPr>
          <w:rFonts w:ascii="Times New Roman" w:hAnsi="Times New Roman" w:cs="Times New Roman"/>
          <w:b/>
          <w:sz w:val="28"/>
          <w:szCs w:val="28"/>
        </w:rPr>
        <w:t xml:space="preserve"> Ш</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Электронный документооборот в трудовых отношениях: проблемы и перспективы</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110</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Ковалёва Е</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Дисциплина труда </w:t>
      </w:r>
      <w:r>
        <w:rPr>
          <w:rFonts w:ascii="Times New Roman" w:hAnsi="Times New Roman" w:cs="Times New Roman"/>
          <w:sz w:val="28"/>
          <w:szCs w:val="28"/>
        </w:rPr>
        <w:t xml:space="preserve"> по законодательству республики Б</w:t>
      </w:r>
      <w:r w:rsidRPr="00313C77">
        <w:rPr>
          <w:rFonts w:ascii="Times New Roman" w:hAnsi="Times New Roman" w:cs="Times New Roman"/>
          <w:sz w:val="28"/>
          <w:szCs w:val="28"/>
        </w:rPr>
        <w:t xml:space="preserve">еларусь </w:t>
      </w:r>
      <w:r>
        <w:rPr>
          <w:rFonts w:ascii="Times New Roman" w:hAnsi="Times New Roman" w:cs="Times New Roman"/>
          <w:sz w:val="28"/>
          <w:szCs w:val="28"/>
        </w:rPr>
        <w:t xml:space="preserve"> и Российской Ф</w:t>
      </w:r>
      <w:r w:rsidRPr="00313C77">
        <w:rPr>
          <w:rFonts w:ascii="Times New Roman" w:hAnsi="Times New Roman" w:cs="Times New Roman"/>
          <w:sz w:val="28"/>
          <w:szCs w:val="28"/>
        </w:rPr>
        <w:t>едерации</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117</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Корсаненкова</w:t>
      </w:r>
      <w:proofErr w:type="spellEnd"/>
      <w:r w:rsidRPr="0034145A">
        <w:rPr>
          <w:rFonts w:ascii="Times New Roman" w:hAnsi="Times New Roman" w:cs="Times New Roman"/>
          <w:b/>
          <w:sz w:val="28"/>
          <w:szCs w:val="28"/>
        </w:rPr>
        <w:t xml:space="preserve"> Ю</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Б</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Некоторые проблемы правового регулирования</w:t>
      </w:r>
      <w:r>
        <w:rPr>
          <w:rFonts w:ascii="Times New Roman" w:hAnsi="Times New Roman" w:cs="Times New Roman"/>
          <w:sz w:val="28"/>
          <w:szCs w:val="28"/>
        </w:rPr>
        <w:t xml:space="preserve"> </w:t>
      </w:r>
      <w:r w:rsidRPr="00313C77">
        <w:rPr>
          <w:rFonts w:ascii="Times New Roman" w:hAnsi="Times New Roman" w:cs="Times New Roman"/>
          <w:sz w:val="28"/>
          <w:szCs w:val="28"/>
        </w:rPr>
        <w:t>гарантий и компенсаций: теория и практика</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124</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Кудряшова С</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Н</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w:t>
      </w:r>
    </w:p>
    <w:p w:rsidR="00E37D21" w:rsidRPr="00313C77" w:rsidRDefault="002C5582" w:rsidP="007A02F0">
      <w:pPr>
        <w:jc w:val="both"/>
        <w:rPr>
          <w:rFonts w:ascii="Times New Roman" w:hAnsi="Times New Roman" w:cs="Times New Roman"/>
          <w:sz w:val="28"/>
          <w:szCs w:val="28"/>
        </w:rPr>
      </w:pPr>
      <w:r>
        <w:rPr>
          <w:rFonts w:ascii="Times New Roman" w:hAnsi="Times New Roman" w:cs="Times New Roman"/>
          <w:sz w:val="28"/>
          <w:szCs w:val="28"/>
        </w:rPr>
        <w:t>Электронный документооборот:</w:t>
      </w:r>
      <w:r w:rsidR="00E37D21">
        <w:rPr>
          <w:rFonts w:ascii="Times New Roman" w:hAnsi="Times New Roman" w:cs="Times New Roman"/>
          <w:sz w:val="28"/>
          <w:szCs w:val="28"/>
        </w:rPr>
        <w:t xml:space="preserve"> </w:t>
      </w:r>
      <w:r w:rsidR="00E37D21" w:rsidRPr="00313C77">
        <w:rPr>
          <w:rFonts w:ascii="Times New Roman" w:hAnsi="Times New Roman" w:cs="Times New Roman"/>
          <w:sz w:val="28"/>
          <w:szCs w:val="28"/>
        </w:rPr>
        <w:t>новеллы и перспективы правового регулирования трудовых отношений</w:t>
      </w:r>
      <w:r w:rsidR="007A02F0">
        <w:rPr>
          <w:rFonts w:ascii="Times New Roman" w:hAnsi="Times New Roman" w:cs="Times New Roman"/>
          <w:sz w:val="28"/>
          <w:szCs w:val="28"/>
        </w:rPr>
        <w:t>…………………………………</w:t>
      </w:r>
      <w:proofErr w:type="gramStart"/>
      <w:r w:rsidR="007A02F0">
        <w:rPr>
          <w:rFonts w:ascii="Times New Roman" w:hAnsi="Times New Roman" w:cs="Times New Roman"/>
          <w:sz w:val="28"/>
          <w:szCs w:val="28"/>
        </w:rPr>
        <w:t>……</w:t>
      </w:r>
      <w:r w:rsidR="008032B0">
        <w:rPr>
          <w:rFonts w:ascii="Times New Roman" w:hAnsi="Times New Roman" w:cs="Times New Roman"/>
          <w:sz w:val="28"/>
          <w:szCs w:val="28"/>
        </w:rPr>
        <w:t>.</w:t>
      </w:r>
      <w:proofErr w:type="gramEnd"/>
      <w:r w:rsidR="00381D05">
        <w:rPr>
          <w:rFonts w:ascii="Times New Roman" w:hAnsi="Times New Roman" w:cs="Times New Roman"/>
          <w:sz w:val="28"/>
          <w:szCs w:val="28"/>
        </w:rPr>
        <w:t>.</w:t>
      </w:r>
      <w:r w:rsidR="008032B0">
        <w:rPr>
          <w:rFonts w:ascii="Times New Roman" w:hAnsi="Times New Roman" w:cs="Times New Roman"/>
          <w:sz w:val="28"/>
          <w:szCs w:val="28"/>
        </w:rPr>
        <w:t>129</w:t>
      </w:r>
    </w:p>
    <w:p w:rsidR="00E37D21" w:rsidRPr="00313C77" w:rsidRDefault="00E37D21" w:rsidP="007A02F0">
      <w:pPr>
        <w:jc w:val="both"/>
        <w:rPr>
          <w:rFonts w:ascii="Times New Roman" w:hAnsi="Times New Roman" w:cs="Times New Roman"/>
          <w:sz w:val="28"/>
          <w:szCs w:val="28"/>
        </w:rPr>
      </w:pPr>
    </w:p>
    <w:p w:rsidR="00DE7655" w:rsidRDefault="00DE7655" w:rsidP="007A02F0">
      <w:pPr>
        <w:jc w:val="both"/>
        <w:rPr>
          <w:rFonts w:ascii="Times New Roman" w:hAnsi="Times New Roman" w:cs="Times New Roman"/>
          <w:b/>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Кучина Ю</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Информирование работников о трудовых правах: новые возможности</w:t>
      </w:r>
      <w:r w:rsidR="008032B0">
        <w:rPr>
          <w:rFonts w:ascii="Times New Roman" w:hAnsi="Times New Roman" w:cs="Times New Roman"/>
          <w:sz w:val="28"/>
          <w:szCs w:val="28"/>
        </w:rPr>
        <w:t>....135</w:t>
      </w:r>
    </w:p>
    <w:p w:rsidR="0034145A" w:rsidRPr="00313C77" w:rsidRDefault="0034145A"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Левин С</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Д</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Некоторые проблемы фактического допущения работника к работе</w:t>
      </w:r>
      <w:r w:rsidR="007A02F0">
        <w:rPr>
          <w:rFonts w:ascii="Times New Roman" w:hAnsi="Times New Roman" w:cs="Times New Roman"/>
          <w:sz w:val="28"/>
          <w:szCs w:val="28"/>
        </w:rPr>
        <w:t>…</w:t>
      </w:r>
      <w:r w:rsidR="008032B0">
        <w:rPr>
          <w:rFonts w:ascii="Times New Roman" w:hAnsi="Times New Roman" w:cs="Times New Roman"/>
          <w:sz w:val="28"/>
          <w:szCs w:val="28"/>
        </w:rPr>
        <w:t>.....</w:t>
      </w:r>
      <w:r w:rsidR="00381D05">
        <w:rPr>
          <w:rFonts w:ascii="Times New Roman" w:hAnsi="Times New Roman" w:cs="Times New Roman"/>
          <w:sz w:val="28"/>
          <w:szCs w:val="28"/>
        </w:rPr>
        <w:t>.</w:t>
      </w:r>
      <w:r w:rsidR="008032B0">
        <w:rPr>
          <w:rFonts w:ascii="Times New Roman" w:hAnsi="Times New Roman" w:cs="Times New Roman"/>
          <w:sz w:val="28"/>
          <w:szCs w:val="28"/>
        </w:rPr>
        <w:t>141</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Малышев М</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Участие работников (их представителей) в управлении </w:t>
      </w:r>
      <w:proofErr w:type="gramStart"/>
      <w:r w:rsidRPr="00313C77">
        <w:rPr>
          <w:rFonts w:ascii="Times New Roman" w:hAnsi="Times New Roman" w:cs="Times New Roman"/>
          <w:sz w:val="28"/>
          <w:szCs w:val="28"/>
        </w:rPr>
        <w:t>организациями</w:t>
      </w:r>
      <w:r w:rsidR="008032B0">
        <w:rPr>
          <w:rFonts w:ascii="Times New Roman" w:hAnsi="Times New Roman" w:cs="Times New Roman"/>
          <w:sz w:val="28"/>
          <w:szCs w:val="28"/>
        </w:rPr>
        <w:t>...</w:t>
      </w:r>
      <w:r w:rsidR="00381D05">
        <w:rPr>
          <w:rFonts w:ascii="Times New Roman" w:hAnsi="Times New Roman" w:cs="Times New Roman"/>
          <w:sz w:val="28"/>
          <w:szCs w:val="28"/>
        </w:rPr>
        <w:t>.</w:t>
      </w:r>
      <w:proofErr w:type="gramEnd"/>
      <w:r w:rsidR="008032B0">
        <w:rPr>
          <w:rFonts w:ascii="Times New Roman" w:hAnsi="Times New Roman" w:cs="Times New Roman"/>
          <w:sz w:val="28"/>
          <w:szCs w:val="28"/>
        </w:rPr>
        <w:t>146</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Мальцев В</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Проблемы установления минимальной зарабо</w:t>
      </w:r>
      <w:r>
        <w:rPr>
          <w:rFonts w:ascii="Times New Roman" w:hAnsi="Times New Roman" w:cs="Times New Roman"/>
          <w:sz w:val="28"/>
          <w:szCs w:val="28"/>
        </w:rPr>
        <w:t>тной платы в Российской Ф</w:t>
      </w:r>
      <w:r w:rsidRPr="00313C77">
        <w:rPr>
          <w:rFonts w:ascii="Times New Roman" w:hAnsi="Times New Roman" w:cs="Times New Roman"/>
          <w:sz w:val="28"/>
          <w:szCs w:val="28"/>
        </w:rPr>
        <w:t>едерации</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153</w:t>
      </w:r>
    </w:p>
    <w:p w:rsidR="00E37D21"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Махмудов Р</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Временные переводы спортсменов (футболистов): проблемы правового регулирования</w:t>
      </w:r>
      <w:r w:rsidR="007A02F0">
        <w:rPr>
          <w:rFonts w:ascii="Times New Roman" w:hAnsi="Times New Roman" w:cs="Times New Roman"/>
          <w:sz w:val="28"/>
          <w:szCs w:val="28"/>
        </w:rPr>
        <w:t>…………………………………………………</w:t>
      </w:r>
      <w:proofErr w:type="gramStart"/>
      <w:r w:rsidR="007A02F0">
        <w:rPr>
          <w:rFonts w:ascii="Times New Roman" w:hAnsi="Times New Roman" w:cs="Times New Roman"/>
          <w:sz w:val="28"/>
          <w:szCs w:val="28"/>
        </w:rPr>
        <w:t>…</w:t>
      </w:r>
      <w:r w:rsidR="008032B0">
        <w:rPr>
          <w:rFonts w:ascii="Times New Roman" w:hAnsi="Times New Roman" w:cs="Times New Roman"/>
          <w:sz w:val="28"/>
          <w:szCs w:val="28"/>
        </w:rPr>
        <w:t>….</w:t>
      </w:r>
      <w:proofErr w:type="gramEnd"/>
      <w:r w:rsidR="007A02F0">
        <w:rPr>
          <w:rFonts w:ascii="Times New Roman" w:hAnsi="Times New Roman" w:cs="Times New Roman"/>
          <w:sz w:val="28"/>
          <w:szCs w:val="28"/>
        </w:rPr>
        <w:t>………</w:t>
      </w:r>
      <w:r w:rsidR="00381D05">
        <w:rPr>
          <w:rFonts w:ascii="Times New Roman" w:hAnsi="Times New Roman" w:cs="Times New Roman"/>
          <w:sz w:val="28"/>
          <w:szCs w:val="28"/>
        </w:rPr>
        <w:t>…</w:t>
      </w:r>
      <w:r w:rsidR="008032B0">
        <w:rPr>
          <w:rFonts w:ascii="Times New Roman" w:hAnsi="Times New Roman" w:cs="Times New Roman"/>
          <w:sz w:val="28"/>
          <w:szCs w:val="28"/>
        </w:rPr>
        <w:t>158</w:t>
      </w:r>
    </w:p>
    <w:p w:rsidR="00E37D21" w:rsidRPr="0034145A" w:rsidRDefault="00E37D21" w:rsidP="007A02F0">
      <w:pPr>
        <w:jc w:val="both"/>
        <w:rPr>
          <w:rFonts w:ascii="Times New Roman" w:hAnsi="Times New Roman" w:cs="Times New Roman"/>
          <w:b/>
          <w:sz w:val="28"/>
          <w:szCs w:val="28"/>
        </w:rPr>
      </w:pPr>
    </w:p>
    <w:p w:rsidR="00E37D21" w:rsidRPr="0034145A" w:rsidRDefault="00E37D21"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Мачульская</w:t>
      </w:r>
      <w:proofErr w:type="spellEnd"/>
      <w:r w:rsidRPr="0034145A">
        <w:rPr>
          <w:rFonts w:ascii="Times New Roman" w:hAnsi="Times New Roman" w:cs="Times New Roman"/>
          <w:b/>
          <w:sz w:val="28"/>
          <w:szCs w:val="28"/>
        </w:rPr>
        <w:t xml:space="preserve"> Е</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Е</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Pr>
          <w:rFonts w:ascii="Times New Roman" w:hAnsi="Times New Roman" w:cs="Times New Roman"/>
          <w:sz w:val="28"/>
          <w:szCs w:val="28"/>
        </w:rPr>
        <w:t>20-летие Т</w:t>
      </w:r>
      <w:r w:rsidRPr="00313C77">
        <w:rPr>
          <w:rFonts w:ascii="Times New Roman" w:hAnsi="Times New Roman" w:cs="Times New Roman"/>
          <w:sz w:val="28"/>
          <w:szCs w:val="28"/>
        </w:rPr>
        <w:t>рудового кодекса: размышления о совершенствовании системы принципов трудового права</w:t>
      </w:r>
      <w:r w:rsidR="007A02F0">
        <w:rPr>
          <w:rFonts w:ascii="Times New Roman" w:hAnsi="Times New Roman" w:cs="Times New Roman"/>
          <w:sz w:val="28"/>
          <w:szCs w:val="28"/>
        </w:rPr>
        <w:t>……………………………………………</w:t>
      </w:r>
      <w:proofErr w:type="gramStart"/>
      <w:r w:rsidR="008032B0">
        <w:rPr>
          <w:rFonts w:ascii="Times New Roman" w:hAnsi="Times New Roman" w:cs="Times New Roman"/>
          <w:sz w:val="28"/>
          <w:szCs w:val="28"/>
        </w:rPr>
        <w:t>…</w:t>
      </w:r>
      <w:r w:rsidR="007A02F0">
        <w:rPr>
          <w:rFonts w:ascii="Times New Roman" w:hAnsi="Times New Roman" w:cs="Times New Roman"/>
          <w:sz w:val="28"/>
          <w:szCs w:val="28"/>
        </w:rPr>
        <w:t>….</w:t>
      </w:r>
      <w:proofErr w:type="gramEnd"/>
      <w:r w:rsidR="00381D05">
        <w:rPr>
          <w:rFonts w:ascii="Times New Roman" w:hAnsi="Times New Roman" w:cs="Times New Roman"/>
          <w:sz w:val="28"/>
          <w:szCs w:val="28"/>
        </w:rPr>
        <w:t>.</w:t>
      </w:r>
      <w:r w:rsidR="008032B0">
        <w:rPr>
          <w:rFonts w:ascii="Times New Roman" w:hAnsi="Times New Roman" w:cs="Times New Roman"/>
          <w:sz w:val="28"/>
          <w:szCs w:val="28"/>
        </w:rPr>
        <w:t>165</w:t>
      </w:r>
    </w:p>
    <w:p w:rsidR="00E37D21" w:rsidRPr="00313C77" w:rsidRDefault="00E37D21" w:rsidP="007A02F0">
      <w:pPr>
        <w:jc w:val="both"/>
        <w:rPr>
          <w:rFonts w:ascii="Times New Roman" w:hAnsi="Times New Roman" w:cs="Times New Roman"/>
          <w:sz w:val="28"/>
          <w:szCs w:val="28"/>
        </w:rPr>
      </w:pPr>
    </w:p>
    <w:p w:rsidR="00E37D21" w:rsidRPr="0034145A" w:rsidRDefault="0034145A" w:rsidP="007A02F0">
      <w:pPr>
        <w:jc w:val="both"/>
        <w:rPr>
          <w:rFonts w:ascii="Times New Roman" w:hAnsi="Times New Roman" w:cs="Times New Roman"/>
          <w:b/>
          <w:sz w:val="28"/>
          <w:szCs w:val="28"/>
        </w:rPr>
      </w:pPr>
      <w:r>
        <w:rPr>
          <w:rFonts w:ascii="Times New Roman" w:hAnsi="Times New Roman" w:cs="Times New Roman"/>
          <w:b/>
          <w:sz w:val="28"/>
          <w:szCs w:val="28"/>
        </w:rPr>
        <w:t>Никулочкина Д. П.</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Некоторые аспекты правового регулирования отпусков</w:t>
      </w:r>
      <w:r w:rsidR="007A02F0">
        <w:rPr>
          <w:rFonts w:ascii="Times New Roman" w:hAnsi="Times New Roman" w:cs="Times New Roman"/>
          <w:sz w:val="28"/>
          <w:szCs w:val="28"/>
        </w:rPr>
        <w:t>……………</w:t>
      </w:r>
      <w:proofErr w:type="gramStart"/>
      <w:r w:rsidR="008032B0">
        <w:rPr>
          <w:rFonts w:ascii="Times New Roman" w:hAnsi="Times New Roman" w:cs="Times New Roman"/>
          <w:sz w:val="28"/>
          <w:szCs w:val="28"/>
        </w:rPr>
        <w:t>…</w:t>
      </w:r>
      <w:r w:rsidR="007A02F0">
        <w:rPr>
          <w:rFonts w:ascii="Times New Roman" w:hAnsi="Times New Roman" w:cs="Times New Roman"/>
          <w:sz w:val="28"/>
          <w:szCs w:val="28"/>
        </w:rPr>
        <w:t>….</w:t>
      </w:r>
      <w:proofErr w:type="gramEnd"/>
      <w:r w:rsidR="00381D05">
        <w:rPr>
          <w:rFonts w:ascii="Times New Roman" w:hAnsi="Times New Roman" w:cs="Times New Roman"/>
          <w:sz w:val="28"/>
          <w:szCs w:val="28"/>
        </w:rPr>
        <w:t>.</w:t>
      </w:r>
      <w:r w:rsidR="008032B0">
        <w:rPr>
          <w:rFonts w:ascii="Times New Roman" w:hAnsi="Times New Roman" w:cs="Times New Roman"/>
          <w:sz w:val="28"/>
          <w:szCs w:val="28"/>
        </w:rPr>
        <w:t>177</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Парамонова С</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В</w:t>
      </w:r>
      <w:r w:rsidR="0034145A">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К вопросу о дифференциации в правовом регулировании труда работников обособленных структурных подразделений организаций</w:t>
      </w:r>
      <w:r w:rsidR="007A02F0">
        <w:rPr>
          <w:rFonts w:ascii="Times New Roman" w:hAnsi="Times New Roman" w:cs="Times New Roman"/>
          <w:sz w:val="28"/>
          <w:szCs w:val="28"/>
        </w:rPr>
        <w:t>……</w:t>
      </w:r>
      <w:proofErr w:type="gramStart"/>
      <w:r w:rsidR="007A02F0">
        <w:rPr>
          <w:rFonts w:ascii="Times New Roman" w:hAnsi="Times New Roman" w:cs="Times New Roman"/>
          <w:sz w:val="28"/>
          <w:szCs w:val="28"/>
        </w:rPr>
        <w:t>……</w:t>
      </w:r>
      <w:r w:rsidR="008032B0">
        <w:rPr>
          <w:rFonts w:ascii="Times New Roman" w:hAnsi="Times New Roman" w:cs="Times New Roman"/>
          <w:sz w:val="28"/>
          <w:szCs w:val="28"/>
        </w:rPr>
        <w:t>.</w:t>
      </w:r>
      <w:proofErr w:type="gramEnd"/>
      <w:r w:rsidR="008032B0">
        <w:rPr>
          <w:rFonts w:ascii="Times New Roman" w:hAnsi="Times New Roman" w:cs="Times New Roman"/>
          <w:sz w:val="28"/>
          <w:szCs w:val="28"/>
        </w:rPr>
        <w:t>.</w:t>
      </w:r>
      <w:r w:rsidR="007A02F0">
        <w:rPr>
          <w:rFonts w:ascii="Times New Roman" w:hAnsi="Times New Roman" w:cs="Times New Roman"/>
          <w:sz w:val="28"/>
          <w:szCs w:val="28"/>
        </w:rPr>
        <w:t>…….</w:t>
      </w:r>
      <w:r w:rsidR="00381D05">
        <w:rPr>
          <w:rFonts w:ascii="Times New Roman" w:hAnsi="Times New Roman" w:cs="Times New Roman"/>
          <w:sz w:val="28"/>
          <w:szCs w:val="28"/>
        </w:rPr>
        <w:t>..</w:t>
      </w:r>
      <w:r w:rsidR="008032B0">
        <w:rPr>
          <w:rFonts w:ascii="Times New Roman" w:hAnsi="Times New Roman" w:cs="Times New Roman"/>
          <w:sz w:val="28"/>
          <w:szCs w:val="28"/>
        </w:rPr>
        <w:t>182</w:t>
      </w:r>
    </w:p>
    <w:p w:rsidR="00E37D21" w:rsidRDefault="00E37D21" w:rsidP="007A02F0">
      <w:pPr>
        <w:jc w:val="both"/>
        <w:rPr>
          <w:rFonts w:ascii="Times New Roman" w:hAnsi="Times New Roman" w:cs="Times New Roman"/>
          <w:sz w:val="28"/>
          <w:szCs w:val="28"/>
        </w:rPr>
      </w:pPr>
    </w:p>
    <w:p w:rsidR="00DE7655" w:rsidRDefault="00DE7655" w:rsidP="007A02F0">
      <w:pPr>
        <w:jc w:val="both"/>
        <w:rPr>
          <w:rFonts w:ascii="Times New Roman" w:hAnsi="Times New Roman" w:cs="Times New Roman"/>
          <w:b/>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lastRenderedPageBreak/>
        <w:t>Пелешенко Ю</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И</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«Что такое хорошо и что такое плохо» в законодательном регулировании сферы труда»</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190</w:t>
      </w:r>
    </w:p>
    <w:p w:rsidR="0034145A" w:rsidRPr="00313C77" w:rsidRDefault="0034145A"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Рубина И</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Е</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Юридико-лингвистические дефекты </w:t>
      </w:r>
      <w:r>
        <w:rPr>
          <w:rFonts w:ascii="Times New Roman" w:hAnsi="Times New Roman" w:cs="Times New Roman"/>
          <w:sz w:val="28"/>
          <w:szCs w:val="28"/>
        </w:rPr>
        <w:t xml:space="preserve"> </w:t>
      </w:r>
      <w:r w:rsidRPr="00313C77">
        <w:rPr>
          <w:rFonts w:ascii="Times New Roman" w:hAnsi="Times New Roman" w:cs="Times New Roman"/>
          <w:sz w:val="28"/>
          <w:szCs w:val="28"/>
        </w:rPr>
        <w:t xml:space="preserve">нормативных правовых актов в сфере </w:t>
      </w:r>
      <w:r>
        <w:rPr>
          <w:rFonts w:ascii="Times New Roman" w:hAnsi="Times New Roman" w:cs="Times New Roman"/>
          <w:sz w:val="28"/>
          <w:szCs w:val="28"/>
        </w:rPr>
        <w:t xml:space="preserve"> </w:t>
      </w:r>
      <w:r w:rsidRPr="00313C77">
        <w:rPr>
          <w:rFonts w:ascii="Times New Roman" w:hAnsi="Times New Roman" w:cs="Times New Roman"/>
          <w:sz w:val="28"/>
          <w:szCs w:val="28"/>
        </w:rPr>
        <w:t>обязательных медицинских осмотров работников</w:t>
      </w:r>
      <w:r w:rsidR="007A02F0">
        <w:rPr>
          <w:rFonts w:ascii="Times New Roman" w:hAnsi="Times New Roman" w:cs="Times New Roman"/>
          <w:sz w:val="28"/>
          <w:szCs w:val="28"/>
        </w:rPr>
        <w:t>………………………</w:t>
      </w:r>
      <w:r w:rsidR="008032B0">
        <w:rPr>
          <w:rFonts w:ascii="Times New Roman" w:hAnsi="Times New Roman" w:cs="Times New Roman"/>
          <w:sz w:val="28"/>
          <w:szCs w:val="28"/>
        </w:rPr>
        <w:t>…202</w:t>
      </w: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Сапфирова А</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Профилактический визит государственного инспектора труда как мера по предупреждению нарушений трудовых прав</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210</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Семенцова И</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К вопросу об уголовной ответственности за нарушение специальных правил и техники без</w:t>
      </w:r>
      <w:r>
        <w:rPr>
          <w:rFonts w:ascii="Times New Roman" w:hAnsi="Times New Roman" w:cs="Times New Roman"/>
          <w:sz w:val="28"/>
          <w:szCs w:val="28"/>
        </w:rPr>
        <w:t xml:space="preserve">опасности (на примере ст. 216 УК </w:t>
      </w:r>
      <w:proofErr w:type="gramStart"/>
      <w:r>
        <w:rPr>
          <w:rFonts w:ascii="Times New Roman" w:hAnsi="Times New Roman" w:cs="Times New Roman"/>
          <w:sz w:val="28"/>
          <w:szCs w:val="28"/>
        </w:rPr>
        <w:t>РФ</w:t>
      </w:r>
      <w:r w:rsidRPr="00313C77">
        <w:rPr>
          <w:rFonts w:ascii="Times New Roman" w:hAnsi="Times New Roman" w:cs="Times New Roman"/>
          <w:sz w:val="28"/>
          <w:szCs w:val="28"/>
        </w:rPr>
        <w:t>)</w:t>
      </w:r>
      <w:r w:rsidR="007A02F0">
        <w:rPr>
          <w:rFonts w:ascii="Times New Roman" w:hAnsi="Times New Roman" w:cs="Times New Roman"/>
          <w:sz w:val="28"/>
          <w:szCs w:val="28"/>
        </w:rPr>
        <w:t>…</w:t>
      </w:r>
      <w:proofErr w:type="gramEnd"/>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381D05">
        <w:rPr>
          <w:rFonts w:ascii="Times New Roman" w:hAnsi="Times New Roman" w:cs="Times New Roman"/>
          <w:sz w:val="28"/>
          <w:szCs w:val="28"/>
        </w:rPr>
        <w:t>…</w:t>
      </w:r>
      <w:r w:rsidR="008032B0">
        <w:rPr>
          <w:rFonts w:ascii="Times New Roman" w:hAnsi="Times New Roman" w:cs="Times New Roman"/>
          <w:sz w:val="28"/>
          <w:szCs w:val="28"/>
        </w:rPr>
        <w:t>216</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Серова А</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В</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К вопросу о перспективах развития государственной политики в сфере труда</w:t>
      </w:r>
      <w:r w:rsidR="008032B0">
        <w:rPr>
          <w:rFonts w:ascii="Times New Roman" w:hAnsi="Times New Roman" w:cs="Times New Roman"/>
          <w:sz w:val="28"/>
          <w:szCs w:val="28"/>
        </w:rPr>
        <w:t>……………………………………………………………………………222</w:t>
      </w:r>
    </w:p>
    <w:p w:rsidR="00E37D21"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Снигирева И</w:t>
      </w:r>
      <w:r w:rsidR="0034145A">
        <w:rPr>
          <w:rFonts w:ascii="Times New Roman" w:hAnsi="Times New Roman" w:cs="Times New Roman"/>
          <w:b/>
          <w:sz w:val="28"/>
          <w:szCs w:val="28"/>
        </w:rPr>
        <w:t>. О.</w:t>
      </w:r>
      <w:r w:rsidRPr="0034145A">
        <w:rPr>
          <w:rFonts w:ascii="Times New Roman" w:hAnsi="Times New Roman" w:cs="Times New Roman"/>
          <w:b/>
          <w:sz w:val="28"/>
          <w:szCs w:val="28"/>
        </w:rPr>
        <w:t xml:space="preserve"> </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Общее и особое в российском трудовом праве.</w:t>
      </w:r>
      <w:r>
        <w:rPr>
          <w:rFonts w:ascii="Times New Roman" w:hAnsi="Times New Roman" w:cs="Times New Roman"/>
          <w:sz w:val="28"/>
          <w:szCs w:val="28"/>
        </w:rPr>
        <w:t xml:space="preserve"> </w:t>
      </w:r>
      <w:r w:rsidRPr="00313C77">
        <w:rPr>
          <w:rFonts w:ascii="Times New Roman" w:hAnsi="Times New Roman" w:cs="Times New Roman"/>
          <w:sz w:val="28"/>
          <w:szCs w:val="28"/>
        </w:rPr>
        <w:t>Основные термины, понятия и некоторые другие вопросы</w:t>
      </w:r>
      <w:r w:rsidR="007A02F0">
        <w:rPr>
          <w:rFonts w:ascii="Times New Roman" w:hAnsi="Times New Roman" w:cs="Times New Roman"/>
          <w:sz w:val="28"/>
          <w:szCs w:val="28"/>
        </w:rPr>
        <w:t>…………………………</w:t>
      </w:r>
      <w:r w:rsidR="008032B0">
        <w:rPr>
          <w:rFonts w:ascii="Times New Roman" w:hAnsi="Times New Roman" w:cs="Times New Roman"/>
          <w:sz w:val="28"/>
          <w:szCs w:val="28"/>
        </w:rPr>
        <w:t>………………</w:t>
      </w:r>
      <w:r w:rsidR="007A02F0">
        <w:rPr>
          <w:rFonts w:ascii="Times New Roman" w:hAnsi="Times New Roman" w:cs="Times New Roman"/>
          <w:sz w:val="28"/>
          <w:szCs w:val="28"/>
        </w:rPr>
        <w:t>………..</w:t>
      </w:r>
      <w:r w:rsidR="008032B0">
        <w:rPr>
          <w:rFonts w:ascii="Times New Roman" w:hAnsi="Times New Roman" w:cs="Times New Roman"/>
          <w:sz w:val="28"/>
          <w:szCs w:val="28"/>
        </w:rPr>
        <w:t>228</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Соболев С</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Системность и дискретность истории трудового законодательства России: от уставов фабричных, заводских и до трудовых кодексов</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4145A">
        <w:rPr>
          <w:rFonts w:ascii="Times New Roman" w:hAnsi="Times New Roman" w:cs="Times New Roman"/>
          <w:sz w:val="28"/>
          <w:szCs w:val="28"/>
        </w:rPr>
        <w:t>237</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Солянкина Н</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Основания и условия наступления материальной ответственности нанимателя – юридического лица</w:t>
      </w:r>
      <w:r w:rsidR="0034145A">
        <w:rPr>
          <w:rFonts w:ascii="Times New Roman" w:hAnsi="Times New Roman" w:cs="Times New Roman"/>
          <w:sz w:val="28"/>
          <w:szCs w:val="28"/>
        </w:rPr>
        <w:t>……………………………………………</w:t>
      </w:r>
      <w:r w:rsidR="00381D05">
        <w:rPr>
          <w:rFonts w:ascii="Times New Roman" w:hAnsi="Times New Roman" w:cs="Times New Roman"/>
          <w:sz w:val="28"/>
          <w:szCs w:val="28"/>
        </w:rPr>
        <w:t>……</w:t>
      </w:r>
      <w:proofErr w:type="gramStart"/>
      <w:r w:rsidR="00381D05">
        <w:rPr>
          <w:rFonts w:ascii="Times New Roman" w:hAnsi="Times New Roman" w:cs="Times New Roman"/>
          <w:sz w:val="28"/>
          <w:szCs w:val="28"/>
        </w:rPr>
        <w:t>…….</w:t>
      </w:r>
      <w:proofErr w:type="gramEnd"/>
      <w:r w:rsidR="00381D05">
        <w:rPr>
          <w:rFonts w:ascii="Times New Roman" w:hAnsi="Times New Roman" w:cs="Times New Roman"/>
          <w:sz w:val="28"/>
          <w:szCs w:val="28"/>
        </w:rPr>
        <w:t>.</w:t>
      </w:r>
      <w:r w:rsidR="0034145A">
        <w:rPr>
          <w:rFonts w:ascii="Times New Roman" w:hAnsi="Times New Roman" w:cs="Times New Roman"/>
          <w:sz w:val="28"/>
          <w:szCs w:val="28"/>
        </w:rPr>
        <w:t>241</w:t>
      </w:r>
    </w:p>
    <w:p w:rsidR="00E37D21" w:rsidRPr="00313C77" w:rsidRDefault="00E37D21" w:rsidP="007A02F0">
      <w:pPr>
        <w:jc w:val="both"/>
        <w:rPr>
          <w:rFonts w:ascii="Times New Roman" w:hAnsi="Times New Roman" w:cs="Times New Roman"/>
          <w:sz w:val="28"/>
          <w:szCs w:val="28"/>
        </w:rPr>
      </w:pPr>
    </w:p>
    <w:p w:rsidR="00DE7655" w:rsidRDefault="00DE7655" w:rsidP="007A02F0">
      <w:pPr>
        <w:jc w:val="both"/>
        <w:rPr>
          <w:rFonts w:ascii="Times New Roman" w:hAnsi="Times New Roman" w:cs="Times New Roman"/>
          <w:b/>
          <w:sz w:val="28"/>
          <w:szCs w:val="28"/>
        </w:rPr>
      </w:pPr>
    </w:p>
    <w:p w:rsidR="00E37D21" w:rsidRPr="0034145A" w:rsidRDefault="00E37D21"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Скачкова</w:t>
      </w:r>
      <w:proofErr w:type="spellEnd"/>
      <w:r w:rsidRPr="0034145A">
        <w:rPr>
          <w:rFonts w:ascii="Times New Roman" w:hAnsi="Times New Roman" w:cs="Times New Roman"/>
          <w:b/>
          <w:sz w:val="28"/>
          <w:szCs w:val="28"/>
        </w:rPr>
        <w:t xml:space="preserve"> Г</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С</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Сочетание законодательного и договорного регулирования в развитии социального партнерства </w:t>
      </w:r>
      <w:r w:rsidR="0034145A">
        <w:rPr>
          <w:rFonts w:ascii="Times New Roman" w:hAnsi="Times New Roman" w:cs="Times New Roman"/>
          <w:sz w:val="28"/>
          <w:szCs w:val="28"/>
        </w:rPr>
        <w:t>…………………………………………………….247</w:t>
      </w:r>
    </w:p>
    <w:p w:rsidR="00E37D21"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Таранова</w:t>
      </w:r>
      <w:proofErr w:type="spellEnd"/>
      <w:r w:rsidRPr="0034145A">
        <w:rPr>
          <w:rFonts w:ascii="Times New Roman" w:hAnsi="Times New Roman" w:cs="Times New Roman"/>
          <w:b/>
          <w:sz w:val="28"/>
          <w:szCs w:val="28"/>
        </w:rPr>
        <w:t xml:space="preserve"> Ю</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С</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Особенности содержания трудового договора с водителем</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4145A">
        <w:rPr>
          <w:rFonts w:ascii="Times New Roman" w:hAnsi="Times New Roman" w:cs="Times New Roman"/>
          <w:sz w:val="28"/>
          <w:szCs w:val="28"/>
        </w:rPr>
        <w:t>253</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Татарникова С</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Н</w:t>
      </w:r>
      <w:r w:rsidR="0034145A">
        <w:rPr>
          <w:rFonts w:ascii="Times New Roman" w:hAnsi="Times New Roman" w:cs="Times New Roman"/>
          <w:b/>
          <w:sz w:val="28"/>
          <w:szCs w:val="28"/>
        </w:rPr>
        <w:t>.</w:t>
      </w:r>
    </w:p>
    <w:p w:rsidR="00E37D21"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Реализация принципа социальной справедливости при возмещении работнику расходов, связанных со служебной командировкой</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81D05">
        <w:rPr>
          <w:rFonts w:ascii="Times New Roman" w:hAnsi="Times New Roman" w:cs="Times New Roman"/>
          <w:sz w:val="28"/>
          <w:szCs w:val="28"/>
        </w:rPr>
        <w:t>……………</w:t>
      </w:r>
      <w:r w:rsidR="0034145A">
        <w:rPr>
          <w:rFonts w:ascii="Times New Roman" w:hAnsi="Times New Roman" w:cs="Times New Roman"/>
          <w:sz w:val="28"/>
          <w:szCs w:val="28"/>
        </w:rPr>
        <w:t>260</w:t>
      </w:r>
    </w:p>
    <w:p w:rsidR="00E37D21" w:rsidRPr="0034145A"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Томашевский К</w:t>
      </w:r>
      <w:r w:rsidR="0034145A">
        <w:rPr>
          <w:rFonts w:ascii="Times New Roman" w:hAnsi="Times New Roman" w:cs="Times New Roman"/>
          <w:b/>
          <w:sz w:val="28"/>
          <w:szCs w:val="28"/>
        </w:rPr>
        <w:t>. Л.</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О планируемы</w:t>
      </w:r>
      <w:r>
        <w:rPr>
          <w:rFonts w:ascii="Times New Roman" w:hAnsi="Times New Roman" w:cs="Times New Roman"/>
          <w:sz w:val="28"/>
          <w:szCs w:val="28"/>
        </w:rPr>
        <w:t>х изменениях в трудовой кодекс Б</w:t>
      </w:r>
      <w:r w:rsidRPr="00313C77">
        <w:rPr>
          <w:rFonts w:ascii="Times New Roman" w:hAnsi="Times New Roman" w:cs="Times New Roman"/>
          <w:sz w:val="28"/>
          <w:szCs w:val="28"/>
        </w:rPr>
        <w:t>еларуси в части дистанционной работы и электронного кадрового документооборота</w:t>
      </w:r>
      <w:r w:rsidR="0034145A">
        <w:rPr>
          <w:rFonts w:ascii="Times New Roman" w:hAnsi="Times New Roman" w:cs="Times New Roman"/>
          <w:sz w:val="28"/>
          <w:szCs w:val="28"/>
        </w:rPr>
        <w:t>…..266</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Удалов Д</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Э</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К вопросу о методе трудового права </w:t>
      </w:r>
      <w:r>
        <w:rPr>
          <w:rFonts w:ascii="Times New Roman" w:hAnsi="Times New Roman" w:cs="Times New Roman"/>
          <w:sz w:val="28"/>
          <w:szCs w:val="28"/>
        </w:rPr>
        <w:t xml:space="preserve"> </w:t>
      </w:r>
      <w:r w:rsidRPr="00313C77">
        <w:rPr>
          <w:rFonts w:ascii="Times New Roman" w:hAnsi="Times New Roman" w:cs="Times New Roman"/>
          <w:sz w:val="28"/>
          <w:szCs w:val="28"/>
        </w:rPr>
        <w:t>(теоретический аспект)</w:t>
      </w:r>
      <w:r w:rsidR="007A02F0">
        <w:rPr>
          <w:rFonts w:ascii="Times New Roman" w:hAnsi="Times New Roman" w:cs="Times New Roman"/>
          <w:sz w:val="28"/>
          <w:szCs w:val="28"/>
        </w:rPr>
        <w:t>……………</w:t>
      </w:r>
      <w:r w:rsidR="0034145A">
        <w:rPr>
          <w:rFonts w:ascii="Times New Roman" w:hAnsi="Times New Roman" w:cs="Times New Roman"/>
          <w:sz w:val="28"/>
          <w:szCs w:val="28"/>
        </w:rPr>
        <w:t>274</w:t>
      </w:r>
    </w:p>
    <w:p w:rsidR="00E37D21"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Чесалов И</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Международный аспект трудовых отношений </w:t>
      </w:r>
      <w:r>
        <w:rPr>
          <w:rFonts w:ascii="Times New Roman" w:hAnsi="Times New Roman" w:cs="Times New Roman"/>
          <w:sz w:val="28"/>
          <w:szCs w:val="28"/>
        </w:rPr>
        <w:t xml:space="preserve"> в Р</w:t>
      </w:r>
      <w:r w:rsidRPr="00313C77">
        <w:rPr>
          <w:rFonts w:ascii="Times New Roman" w:hAnsi="Times New Roman" w:cs="Times New Roman"/>
          <w:sz w:val="28"/>
          <w:szCs w:val="28"/>
        </w:rPr>
        <w:t>оссии</w:t>
      </w:r>
      <w:r w:rsidR="007A02F0">
        <w:rPr>
          <w:rFonts w:ascii="Times New Roman" w:hAnsi="Times New Roman" w:cs="Times New Roman"/>
          <w:sz w:val="28"/>
          <w:szCs w:val="28"/>
        </w:rPr>
        <w:t>………</w:t>
      </w:r>
      <w:r w:rsidR="0034145A">
        <w:rPr>
          <w:rFonts w:ascii="Times New Roman" w:hAnsi="Times New Roman" w:cs="Times New Roman"/>
          <w:sz w:val="28"/>
          <w:szCs w:val="28"/>
        </w:rPr>
        <w:t>………</w:t>
      </w:r>
      <w:r w:rsidR="007A02F0">
        <w:rPr>
          <w:rFonts w:ascii="Times New Roman" w:hAnsi="Times New Roman" w:cs="Times New Roman"/>
          <w:sz w:val="28"/>
          <w:szCs w:val="28"/>
        </w:rPr>
        <w:t>….</w:t>
      </w:r>
      <w:r w:rsidR="0034145A">
        <w:rPr>
          <w:rFonts w:ascii="Times New Roman" w:hAnsi="Times New Roman" w:cs="Times New Roman"/>
          <w:sz w:val="28"/>
          <w:szCs w:val="28"/>
        </w:rPr>
        <w:t>279</w:t>
      </w:r>
    </w:p>
    <w:p w:rsidR="00E37D21" w:rsidRPr="00313C77" w:rsidRDefault="00E37D21" w:rsidP="007A02F0">
      <w:pPr>
        <w:jc w:val="both"/>
        <w:rPr>
          <w:rFonts w:ascii="Times New Roman" w:hAnsi="Times New Roman" w:cs="Times New Roman"/>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Чуйков Д</w:t>
      </w:r>
      <w:r w:rsidR="0034145A">
        <w:rPr>
          <w:rFonts w:ascii="Times New Roman" w:hAnsi="Times New Roman" w:cs="Times New Roman"/>
          <w:b/>
          <w:sz w:val="28"/>
          <w:szCs w:val="28"/>
        </w:rPr>
        <w:t>.</w:t>
      </w:r>
      <w:r w:rsidRPr="0034145A">
        <w:rPr>
          <w:rFonts w:ascii="Times New Roman" w:hAnsi="Times New Roman" w:cs="Times New Roman"/>
          <w:b/>
          <w:sz w:val="28"/>
          <w:szCs w:val="28"/>
        </w:rPr>
        <w:t xml:space="preserve"> А</w:t>
      </w:r>
      <w:r w:rsidR="0034145A">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1E2BC3">
        <w:rPr>
          <w:rFonts w:ascii="Times New Roman" w:hAnsi="Times New Roman" w:cs="Times New Roman"/>
          <w:sz w:val="28"/>
          <w:szCs w:val="28"/>
        </w:rPr>
        <w:t>Правовое положение и потенциал объединения в проф</w:t>
      </w:r>
      <w:r>
        <w:rPr>
          <w:rFonts w:ascii="Times New Roman" w:hAnsi="Times New Roman" w:cs="Times New Roman"/>
          <w:sz w:val="28"/>
          <w:szCs w:val="28"/>
        </w:rPr>
        <w:t>союзы самозанятых в Российской Ф</w:t>
      </w:r>
      <w:r w:rsidRPr="001E2BC3">
        <w:rPr>
          <w:rFonts w:ascii="Times New Roman" w:hAnsi="Times New Roman" w:cs="Times New Roman"/>
          <w:sz w:val="28"/>
          <w:szCs w:val="28"/>
        </w:rPr>
        <w:t>едерации</w:t>
      </w:r>
      <w:r w:rsidR="007A02F0">
        <w:rPr>
          <w:rFonts w:ascii="Times New Roman" w:hAnsi="Times New Roman" w:cs="Times New Roman"/>
          <w:sz w:val="28"/>
          <w:szCs w:val="28"/>
        </w:rPr>
        <w:t>…………………………</w:t>
      </w:r>
      <w:r w:rsidR="0034145A">
        <w:rPr>
          <w:rFonts w:ascii="Times New Roman" w:hAnsi="Times New Roman" w:cs="Times New Roman"/>
          <w:sz w:val="28"/>
          <w:szCs w:val="28"/>
        </w:rPr>
        <w:t>……………………………..286</w:t>
      </w:r>
    </w:p>
    <w:p w:rsidR="0034145A" w:rsidRDefault="0034145A" w:rsidP="007A02F0">
      <w:pPr>
        <w:jc w:val="both"/>
        <w:rPr>
          <w:rFonts w:ascii="Times New Roman" w:hAnsi="Times New Roman" w:cs="Times New Roman"/>
          <w:sz w:val="28"/>
          <w:szCs w:val="28"/>
        </w:rPr>
      </w:pPr>
    </w:p>
    <w:p w:rsidR="0034145A" w:rsidRPr="0034145A" w:rsidRDefault="0034145A" w:rsidP="007A02F0">
      <w:pPr>
        <w:jc w:val="both"/>
        <w:rPr>
          <w:rFonts w:ascii="Times New Roman" w:hAnsi="Times New Roman" w:cs="Times New Roman"/>
          <w:b/>
          <w:sz w:val="28"/>
          <w:szCs w:val="28"/>
        </w:rPr>
      </w:pPr>
      <w:proofErr w:type="spellStart"/>
      <w:r w:rsidRPr="0034145A">
        <w:rPr>
          <w:rFonts w:ascii="Times New Roman" w:hAnsi="Times New Roman" w:cs="Times New Roman"/>
          <w:b/>
          <w:sz w:val="28"/>
          <w:szCs w:val="28"/>
        </w:rPr>
        <w:t>Чуча</w:t>
      </w:r>
      <w:proofErr w:type="spellEnd"/>
      <w:r w:rsidRPr="0034145A">
        <w:rPr>
          <w:rFonts w:ascii="Times New Roman" w:hAnsi="Times New Roman" w:cs="Times New Roman"/>
          <w:b/>
          <w:sz w:val="28"/>
          <w:szCs w:val="28"/>
        </w:rPr>
        <w:t xml:space="preserve"> С.Ю.</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 xml:space="preserve">Направления совершенствования правового механизма социального партнерства </w:t>
      </w:r>
      <w:r w:rsidR="0034145A">
        <w:rPr>
          <w:rFonts w:ascii="Times New Roman" w:hAnsi="Times New Roman" w:cs="Times New Roman"/>
          <w:sz w:val="28"/>
          <w:szCs w:val="28"/>
        </w:rPr>
        <w:t>……………………………………………………….…………..290</w:t>
      </w:r>
    </w:p>
    <w:p w:rsidR="00E37D21" w:rsidRPr="00313C77" w:rsidRDefault="00E37D21" w:rsidP="007A02F0">
      <w:pPr>
        <w:jc w:val="both"/>
        <w:rPr>
          <w:rFonts w:ascii="Times New Roman" w:hAnsi="Times New Roman" w:cs="Times New Roman"/>
          <w:sz w:val="28"/>
          <w:szCs w:val="28"/>
        </w:rPr>
      </w:pPr>
    </w:p>
    <w:p w:rsidR="00DE7655" w:rsidRDefault="00DE7655" w:rsidP="007A02F0">
      <w:pPr>
        <w:jc w:val="both"/>
        <w:rPr>
          <w:rFonts w:ascii="Times New Roman" w:hAnsi="Times New Roman" w:cs="Times New Roman"/>
          <w:b/>
          <w:sz w:val="28"/>
          <w:szCs w:val="28"/>
        </w:rPr>
      </w:pPr>
    </w:p>
    <w:p w:rsidR="00E37D21" w:rsidRPr="0034145A" w:rsidRDefault="0034145A" w:rsidP="007A02F0">
      <w:pPr>
        <w:jc w:val="both"/>
        <w:rPr>
          <w:rFonts w:ascii="Times New Roman" w:hAnsi="Times New Roman" w:cs="Times New Roman"/>
          <w:b/>
          <w:sz w:val="28"/>
          <w:szCs w:val="28"/>
        </w:rPr>
      </w:pPr>
      <w:r>
        <w:rPr>
          <w:rFonts w:ascii="Times New Roman" w:hAnsi="Times New Roman" w:cs="Times New Roman"/>
          <w:b/>
          <w:sz w:val="28"/>
          <w:szCs w:val="28"/>
        </w:rPr>
        <w:t>Шишкина К.</w:t>
      </w:r>
      <w:r w:rsidR="00E37D21" w:rsidRPr="0034145A">
        <w:rPr>
          <w:rFonts w:ascii="Times New Roman" w:hAnsi="Times New Roman" w:cs="Times New Roman"/>
          <w:b/>
          <w:sz w:val="28"/>
          <w:szCs w:val="28"/>
        </w:rPr>
        <w:t xml:space="preserve"> В</w:t>
      </w:r>
      <w:r>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К вопросу о гарантированности выплаты премий и иных стимулирующих выплат работникам</w:t>
      </w:r>
      <w:r w:rsidR="0034145A">
        <w:rPr>
          <w:rFonts w:ascii="Times New Roman" w:hAnsi="Times New Roman" w:cs="Times New Roman"/>
          <w:sz w:val="28"/>
          <w:szCs w:val="28"/>
        </w:rPr>
        <w:t>………………………………...…………………………..297</w:t>
      </w:r>
    </w:p>
    <w:p w:rsidR="0034145A" w:rsidRPr="00313C77" w:rsidRDefault="0034145A" w:rsidP="007A02F0">
      <w:pPr>
        <w:jc w:val="both"/>
        <w:rPr>
          <w:rFonts w:ascii="Times New Roman" w:hAnsi="Times New Roman" w:cs="Times New Roman"/>
          <w:sz w:val="28"/>
          <w:szCs w:val="28"/>
        </w:rPr>
      </w:pPr>
    </w:p>
    <w:p w:rsidR="002C5582" w:rsidRDefault="002C5582" w:rsidP="007A02F0">
      <w:pPr>
        <w:jc w:val="both"/>
        <w:rPr>
          <w:rFonts w:ascii="Times New Roman" w:hAnsi="Times New Roman" w:cs="Times New Roman"/>
          <w:b/>
          <w:sz w:val="28"/>
          <w:szCs w:val="28"/>
        </w:rPr>
      </w:pPr>
    </w:p>
    <w:p w:rsidR="00E37D21" w:rsidRPr="0034145A" w:rsidRDefault="0034145A" w:rsidP="007A02F0">
      <w:pPr>
        <w:jc w:val="both"/>
        <w:rPr>
          <w:rFonts w:ascii="Times New Roman" w:hAnsi="Times New Roman" w:cs="Times New Roman"/>
          <w:b/>
          <w:sz w:val="28"/>
          <w:szCs w:val="28"/>
        </w:rPr>
      </w:pPr>
      <w:proofErr w:type="spellStart"/>
      <w:r>
        <w:rPr>
          <w:rFonts w:ascii="Times New Roman" w:hAnsi="Times New Roman" w:cs="Times New Roman"/>
          <w:b/>
          <w:sz w:val="28"/>
          <w:szCs w:val="28"/>
        </w:rPr>
        <w:t>Шпалов</w:t>
      </w:r>
      <w:proofErr w:type="spellEnd"/>
      <w:r>
        <w:rPr>
          <w:rFonts w:ascii="Times New Roman" w:hAnsi="Times New Roman" w:cs="Times New Roman"/>
          <w:b/>
          <w:sz w:val="28"/>
          <w:szCs w:val="28"/>
        </w:rPr>
        <w:t xml:space="preserve"> А.</w:t>
      </w:r>
      <w:r w:rsidR="00E37D21" w:rsidRPr="0034145A">
        <w:rPr>
          <w:rFonts w:ascii="Times New Roman" w:hAnsi="Times New Roman" w:cs="Times New Roman"/>
          <w:b/>
          <w:sz w:val="28"/>
          <w:szCs w:val="28"/>
        </w:rPr>
        <w:t xml:space="preserve"> В</w:t>
      </w:r>
      <w:r>
        <w:rPr>
          <w:rFonts w:ascii="Times New Roman" w:hAnsi="Times New Roman" w:cs="Times New Roman"/>
          <w:b/>
          <w:sz w:val="28"/>
          <w:szCs w:val="28"/>
        </w:rPr>
        <w:t>.</w:t>
      </w:r>
    </w:p>
    <w:p w:rsidR="00E37D21" w:rsidRPr="00313C77"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Аспект гарантий и компенсаций во вредных и тяжелые условия труда от уста</w:t>
      </w:r>
      <w:r>
        <w:rPr>
          <w:rFonts w:ascii="Times New Roman" w:hAnsi="Times New Roman" w:cs="Times New Roman"/>
          <w:sz w:val="28"/>
          <w:szCs w:val="28"/>
        </w:rPr>
        <w:t>ва промышленного труда 1913 г. о КЗОТ</w:t>
      </w:r>
      <w:r w:rsidRPr="00313C77">
        <w:rPr>
          <w:rFonts w:ascii="Times New Roman" w:hAnsi="Times New Roman" w:cs="Times New Roman"/>
          <w:sz w:val="28"/>
          <w:szCs w:val="28"/>
        </w:rPr>
        <w:t xml:space="preserve"> 1971 г</w:t>
      </w:r>
      <w:r w:rsidR="0034145A">
        <w:rPr>
          <w:rFonts w:ascii="Times New Roman" w:hAnsi="Times New Roman" w:cs="Times New Roman"/>
          <w:sz w:val="28"/>
          <w:szCs w:val="28"/>
        </w:rPr>
        <w:t>………………………</w:t>
      </w:r>
      <w:r w:rsidR="00381D05">
        <w:rPr>
          <w:rFonts w:ascii="Times New Roman" w:hAnsi="Times New Roman" w:cs="Times New Roman"/>
          <w:sz w:val="28"/>
          <w:szCs w:val="28"/>
        </w:rPr>
        <w:t>…</w:t>
      </w:r>
      <w:proofErr w:type="gramStart"/>
      <w:r w:rsidR="00381D05">
        <w:rPr>
          <w:rFonts w:ascii="Times New Roman" w:hAnsi="Times New Roman" w:cs="Times New Roman"/>
          <w:sz w:val="28"/>
          <w:szCs w:val="28"/>
        </w:rPr>
        <w:t>…….</w:t>
      </w:r>
      <w:proofErr w:type="gramEnd"/>
      <w:r w:rsidR="00381D05">
        <w:rPr>
          <w:rFonts w:ascii="Times New Roman" w:hAnsi="Times New Roman" w:cs="Times New Roman"/>
          <w:sz w:val="28"/>
          <w:szCs w:val="28"/>
        </w:rPr>
        <w:t>.</w:t>
      </w:r>
      <w:r w:rsidR="0034145A">
        <w:rPr>
          <w:rFonts w:ascii="Times New Roman" w:hAnsi="Times New Roman" w:cs="Times New Roman"/>
          <w:sz w:val="28"/>
          <w:szCs w:val="28"/>
        </w:rPr>
        <w:t>301</w:t>
      </w:r>
    </w:p>
    <w:p w:rsidR="00C2539F" w:rsidRDefault="00C2539F" w:rsidP="007A02F0">
      <w:pPr>
        <w:jc w:val="both"/>
        <w:rPr>
          <w:rFonts w:ascii="Times New Roman" w:hAnsi="Times New Roman" w:cs="Times New Roman"/>
          <w:b/>
          <w:sz w:val="28"/>
          <w:szCs w:val="28"/>
        </w:rPr>
      </w:pPr>
    </w:p>
    <w:p w:rsidR="00E37D21" w:rsidRPr="0034145A" w:rsidRDefault="00E37D21" w:rsidP="007A02F0">
      <w:pPr>
        <w:jc w:val="both"/>
        <w:rPr>
          <w:rFonts w:ascii="Times New Roman" w:hAnsi="Times New Roman" w:cs="Times New Roman"/>
          <w:b/>
          <w:sz w:val="28"/>
          <w:szCs w:val="28"/>
        </w:rPr>
      </w:pPr>
      <w:r w:rsidRPr="0034145A">
        <w:rPr>
          <w:rFonts w:ascii="Times New Roman" w:hAnsi="Times New Roman" w:cs="Times New Roman"/>
          <w:b/>
          <w:sz w:val="28"/>
          <w:szCs w:val="28"/>
        </w:rPr>
        <w:t xml:space="preserve">Ясинская-Казаченко </w:t>
      </w:r>
      <w:r w:rsidR="0034145A">
        <w:rPr>
          <w:rFonts w:ascii="Times New Roman" w:hAnsi="Times New Roman" w:cs="Times New Roman"/>
          <w:b/>
          <w:sz w:val="28"/>
          <w:szCs w:val="28"/>
        </w:rPr>
        <w:t>А. В.</w:t>
      </w:r>
    </w:p>
    <w:p w:rsidR="00E37D21" w:rsidRPr="00D255FE" w:rsidRDefault="00E37D21" w:rsidP="007A02F0">
      <w:pPr>
        <w:jc w:val="both"/>
        <w:rPr>
          <w:rFonts w:ascii="Times New Roman" w:hAnsi="Times New Roman" w:cs="Times New Roman"/>
          <w:sz w:val="28"/>
          <w:szCs w:val="28"/>
        </w:rPr>
      </w:pPr>
      <w:r w:rsidRPr="00313C77">
        <w:rPr>
          <w:rFonts w:ascii="Times New Roman" w:hAnsi="Times New Roman" w:cs="Times New Roman"/>
          <w:sz w:val="28"/>
          <w:szCs w:val="28"/>
        </w:rPr>
        <w:t>Понятие трудового спора в контексте метода системного анализа</w:t>
      </w:r>
      <w:r w:rsidR="0034145A">
        <w:rPr>
          <w:rFonts w:ascii="Times New Roman" w:hAnsi="Times New Roman" w:cs="Times New Roman"/>
          <w:sz w:val="28"/>
          <w:szCs w:val="28"/>
        </w:rPr>
        <w:t>…...…..313</w:t>
      </w:r>
    </w:p>
    <w:p w:rsidR="00E37D21" w:rsidRPr="00275E21" w:rsidRDefault="00E37D21" w:rsidP="00E37D21">
      <w:pPr>
        <w:jc w:val="both"/>
        <w:rPr>
          <w:rFonts w:ascii="Times New Roman" w:hAnsi="Times New Roman" w:cs="Times New Roman"/>
          <w:sz w:val="28"/>
          <w:szCs w:val="28"/>
        </w:rPr>
      </w:pPr>
    </w:p>
    <w:p w:rsidR="00E37D21" w:rsidRDefault="00E37D21" w:rsidP="00E37D21">
      <w:pPr>
        <w:jc w:val="both"/>
        <w:rPr>
          <w:rFonts w:ascii="Times New Roman" w:hAnsi="Times New Roman" w:cs="Times New Roman"/>
          <w:sz w:val="28"/>
          <w:szCs w:val="28"/>
        </w:rPr>
      </w:pPr>
    </w:p>
    <w:p w:rsidR="00E37D21" w:rsidRDefault="00E37D21"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8032B0" w:rsidRDefault="008032B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7A02F0" w:rsidRDefault="007A02F0" w:rsidP="00E37D21">
      <w:pPr>
        <w:jc w:val="both"/>
        <w:rPr>
          <w:rFonts w:ascii="Times New Roman" w:hAnsi="Times New Roman" w:cs="Times New Roman"/>
          <w:sz w:val="28"/>
          <w:szCs w:val="28"/>
        </w:rPr>
      </w:pPr>
    </w:p>
    <w:p w:rsidR="00B72647" w:rsidRDefault="00B72647" w:rsidP="00E37D21">
      <w:pPr>
        <w:jc w:val="both"/>
        <w:rPr>
          <w:rFonts w:ascii="Times New Roman" w:hAnsi="Times New Roman" w:cs="Times New Roman"/>
          <w:sz w:val="28"/>
          <w:szCs w:val="28"/>
        </w:rPr>
      </w:pPr>
    </w:p>
    <w:p w:rsidR="00B72647" w:rsidRDefault="00B72647" w:rsidP="00E37D21">
      <w:pPr>
        <w:jc w:val="both"/>
        <w:rPr>
          <w:rFonts w:ascii="Times New Roman" w:hAnsi="Times New Roman" w:cs="Times New Roman"/>
          <w:sz w:val="28"/>
          <w:szCs w:val="28"/>
        </w:rPr>
      </w:pPr>
    </w:p>
    <w:p w:rsidR="00B72647" w:rsidRDefault="00B72647" w:rsidP="00E37D21">
      <w:pPr>
        <w:jc w:val="both"/>
        <w:rPr>
          <w:rFonts w:ascii="Times New Roman" w:hAnsi="Times New Roman" w:cs="Times New Roman"/>
          <w:sz w:val="28"/>
          <w:szCs w:val="28"/>
        </w:rPr>
      </w:pPr>
    </w:p>
    <w:p w:rsidR="00DE7655" w:rsidRDefault="00DE7655" w:rsidP="00E37D21">
      <w:pPr>
        <w:jc w:val="both"/>
        <w:rPr>
          <w:rFonts w:ascii="Times New Roman" w:hAnsi="Times New Roman" w:cs="Times New Roman"/>
          <w:sz w:val="28"/>
          <w:szCs w:val="28"/>
        </w:rPr>
      </w:pPr>
    </w:p>
    <w:p w:rsidR="00E37D21" w:rsidRPr="00807725" w:rsidRDefault="00E37D21" w:rsidP="00E37D21">
      <w:pPr>
        <w:jc w:val="center"/>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E37D21" w:rsidRDefault="00E37D21" w:rsidP="004111A6">
      <w:pPr>
        <w:spacing w:after="0" w:line="240" w:lineRule="auto"/>
        <w:ind w:firstLine="709"/>
        <w:jc w:val="both"/>
        <w:rPr>
          <w:rFonts w:ascii="Times New Roman" w:hAnsi="Times New Roman" w:cs="Times New Roman"/>
          <w:sz w:val="28"/>
          <w:szCs w:val="28"/>
        </w:rPr>
      </w:pPr>
      <w:r w:rsidRPr="007E5703">
        <w:rPr>
          <w:rFonts w:ascii="Times New Roman" w:hAnsi="Times New Roman" w:cs="Times New Roman"/>
          <w:sz w:val="28"/>
          <w:szCs w:val="28"/>
        </w:rPr>
        <w:t>Уважаемые участники конференции! Приветствую Вас на нашем мероприятии, которое посвящено памяти</w:t>
      </w:r>
      <w:r>
        <w:rPr>
          <w:rFonts w:ascii="Times New Roman" w:hAnsi="Times New Roman" w:cs="Times New Roman"/>
          <w:sz w:val="28"/>
          <w:szCs w:val="28"/>
        </w:rPr>
        <w:t xml:space="preserve"> д</w:t>
      </w:r>
      <w:r w:rsidRPr="00941989">
        <w:rPr>
          <w:rFonts w:ascii="Times New Roman" w:hAnsi="Times New Roman" w:cs="Times New Roman"/>
          <w:sz w:val="28"/>
          <w:szCs w:val="28"/>
        </w:rPr>
        <w:t>октора юридических наук, профессора Смирнова Олега Владимировича</w:t>
      </w:r>
      <w:r>
        <w:rPr>
          <w:rFonts w:ascii="Times New Roman" w:hAnsi="Times New Roman" w:cs="Times New Roman"/>
          <w:sz w:val="28"/>
          <w:szCs w:val="28"/>
        </w:rPr>
        <w:t>, который долгие годы работал сначала в Высшей Школе Профсоюзного Движения, а впоследствии – в Академии Труда и Социальных отношений.</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случилось, что сейчас мы отмечаем череду круглых дат тех событий, предмет и содержание которых тесно связаны друг с другом, а именно: 30 лет социальному партнерству в сфере труда, 30 лет Российской Трехсторонней Комиссии по регулированию социально-трудовых отношений, 20-летие Трудового кодекса Российской Федерации. Мы можем отмечать и 50 лет с того момента, как Олег Владимирович Смирнов пришел на работу в ВШПД. </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Вступивший в силу 1 февраля 2002 года Трудовой кодекс РФ законодательно признал социальное партнерство в сфере труда в качестве основного механизма регулирования социально-трудовых отношений в нашей стране. </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 само принятие кодекса стало как результатом длительного и сложного обсуждения предложений профсоюзов с органами исполнительной и законодательной власти и с работодателями, так и примером выработки и реализации конструктивных форм регулирования социально-трудовых отношений.</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не стоит на месте – изменяются экономические модели, изменяются формы и механизмы включения человека в общественное производство. Соответственно, должен меняться и Трудовой кодекс, но неизменным должно быть соблюдение трехстороннего консенсуса при совершенствовании трудового законодательства и соблюдение баланса интересов сторон трудовых отношений.</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Канву современного свода российских законов о труде практически составила концепция принципов трудового права, разработанная Смирновым Олегом Владимировичем. Поэтому, определяя тематику текущих 4-ых Чтений, Программный комитет увязал ее с 20-летием Трудового кодекса и направлениями его развития.</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предыдущих Смирновских чтений, учитываются и при разработке нормативно-правовых актах, и в практике регулирования социально-трудовых отношений.</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Завершая вступительное слово, я хочу пожелать всем участникам конференции плодотворных дискуссий и дальнейших творческих успехов, приращения знаний, профессионального роста, а, главное сегодня, крепкого-крепкого здоровья для того, чтобы были реализованы все задумки.</w:t>
      </w:r>
    </w:p>
    <w:p w:rsidR="00E37D21" w:rsidRDefault="00E37D21" w:rsidP="00411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участники конференции! У нас сегодня принимают участие представители всех ведущих школ трудового права и других отраслей права </w:t>
      </w:r>
      <w:r>
        <w:rPr>
          <w:rFonts w:ascii="Times New Roman" w:hAnsi="Times New Roman" w:cs="Times New Roman"/>
          <w:sz w:val="28"/>
          <w:szCs w:val="28"/>
        </w:rPr>
        <w:lastRenderedPageBreak/>
        <w:t>Российской Федерации, а также представители юридических школ 7 стран, представители власти, бизнеса, представители профсоюзов.</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Н.Н. Кузьмина</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Ректор Академии труда</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и социальных отношений,</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заместитель Председателя Федерации</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Независимых Профсоюзов России</w:t>
      </w:r>
      <w:r>
        <w:rPr>
          <w:rFonts w:ascii="Times New Roman" w:hAnsi="Times New Roman" w:cs="Times New Roman"/>
          <w:b/>
          <w:sz w:val="28"/>
          <w:szCs w:val="28"/>
        </w:rPr>
        <w:t>,</w:t>
      </w:r>
    </w:p>
    <w:p w:rsidR="00E37D21" w:rsidRPr="00BD265D" w:rsidRDefault="00E37D21" w:rsidP="00E37D21">
      <w:pPr>
        <w:jc w:val="right"/>
        <w:rPr>
          <w:rFonts w:ascii="Times New Roman" w:hAnsi="Times New Roman" w:cs="Times New Roman"/>
          <w:b/>
          <w:sz w:val="28"/>
          <w:szCs w:val="28"/>
        </w:rPr>
      </w:pPr>
      <w:r w:rsidRPr="00BD265D">
        <w:rPr>
          <w:rFonts w:ascii="Times New Roman" w:hAnsi="Times New Roman" w:cs="Times New Roman"/>
          <w:b/>
          <w:sz w:val="28"/>
          <w:szCs w:val="28"/>
        </w:rPr>
        <w:t>кандидат экономических наук</w:t>
      </w:r>
    </w:p>
    <w:p w:rsidR="00E37D21" w:rsidRPr="006C5EF2" w:rsidRDefault="00E37D21" w:rsidP="006C5EF2">
      <w:pPr>
        <w:jc w:val="right"/>
        <w:rPr>
          <w:rFonts w:ascii="Times New Roman" w:hAnsi="Times New Roman" w:cs="Times New Roman"/>
          <w:sz w:val="24"/>
          <w:szCs w:val="24"/>
        </w:rPr>
      </w:pPr>
    </w:p>
    <w:p w:rsidR="00E37D21" w:rsidRPr="00776C0F" w:rsidRDefault="00E37D21" w:rsidP="00E37D21">
      <w:pPr>
        <w:spacing w:after="0" w:line="240" w:lineRule="auto"/>
        <w:jc w:val="right"/>
        <w:rPr>
          <w:rFonts w:ascii="Times New Roman" w:hAnsi="Times New Roman" w:cs="Times New Roman"/>
          <w:i/>
          <w:sz w:val="28"/>
          <w:szCs w:val="28"/>
        </w:rPr>
      </w:pPr>
      <w:proofErr w:type="spellStart"/>
      <w:r w:rsidRPr="00776C0F">
        <w:rPr>
          <w:rFonts w:ascii="Times New Roman" w:hAnsi="Times New Roman" w:cs="Times New Roman"/>
          <w:i/>
          <w:sz w:val="28"/>
          <w:szCs w:val="28"/>
        </w:rPr>
        <w:t>Алескерова</w:t>
      </w:r>
      <w:proofErr w:type="spellEnd"/>
      <w:r w:rsidRPr="00776C0F">
        <w:rPr>
          <w:rFonts w:ascii="Times New Roman" w:hAnsi="Times New Roman" w:cs="Times New Roman"/>
          <w:i/>
          <w:sz w:val="28"/>
          <w:szCs w:val="28"/>
        </w:rPr>
        <w:t xml:space="preserve"> Лала </w:t>
      </w:r>
      <w:proofErr w:type="spellStart"/>
      <w:r w:rsidRPr="00776C0F">
        <w:rPr>
          <w:rFonts w:ascii="Times New Roman" w:hAnsi="Times New Roman" w:cs="Times New Roman"/>
          <w:i/>
          <w:sz w:val="28"/>
          <w:szCs w:val="28"/>
        </w:rPr>
        <w:t>Гаджибала</w:t>
      </w:r>
      <w:proofErr w:type="spellEnd"/>
      <w:r w:rsidRPr="00776C0F">
        <w:rPr>
          <w:rFonts w:ascii="Times New Roman" w:hAnsi="Times New Roman" w:cs="Times New Roman"/>
          <w:i/>
          <w:sz w:val="28"/>
          <w:szCs w:val="28"/>
        </w:rPr>
        <w:t xml:space="preserve"> </w:t>
      </w:r>
      <w:proofErr w:type="spellStart"/>
      <w:r w:rsidRPr="00776C0F">
        <w:rPr>
          <w:rFonts w:ascii="Times New Roman" w:hAnsi="Times New Roman" w:cs="Times New Roman"/>
          <w:i/>
          <w:sz w:val="28"/>
          <w:szCs w:val="28"/>
        </w:rPr>
        <w:t>кызы</w:t>
      </w:r>
      <w:proofErr w:type="spellEnd"/>
    </w:p>
    <w:p w:rsidR="00E37D21" w:rsidRDefault="00E37D21" w:rsidP="00E37D21">
      <w:pPr>
        <w:spacing w:after="0" w:line="240" w:lineRule="auto"/>
        <w:jc w:val="right"/>
        <w:rPr>
          <w:rFonts w:ascii="Times New Roman" w:hAnsi="Times New Roman" w:cs="Times New Roman"/>
          <w:i/>
          <w:sz w:val="28"/>
          <w:szCs w:val="28"/>
        </w:rPr>
      </w:pPr>
      <w:r w:rsidRPr="00985C6E">
        <w:rPr>
          <w:rFonts w:ascii="Times New Roman" w:hAnsi="Times New Roman" w:cs="Times New Roman"/>
          <w:i/>
          <w:sz w:val="28"/>
          <w:szCs w:val="28"/>
        </w:rPr>
        <w:t xml:space="preserve">доктор философии по праву </w:t>
      </w:r>
    </w:p>
    <w:p w:rsidR="00E37D21" w:rsidRDefault="00E37D21" w:rsidP="00E37D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д</w:t>
      </w:r>
      <w:r w:rsidRPr="00776C0F">
        <w:rPr>
          <w:rFonts w:ascii="Times New Roman" w:hAnsi="Times New Roman" w:cs="Times New Roman"/>
          <w:i/>
          <w:sz w:val="28"/>
          <w:szCs w:val="28"/>
        </w:rPr>
        <w:t>оцент кафедры Трудового и экологического права</w:t>
      </w:r>
    </w:p>
    <w:p w:rsidR="00E37D21" w:rsidRDefault="00E37D21" w:rsidP="00E37D21">
      <w:pPr>
        <w:spacing w:after="0" w:line="240" w:lineRule="auto"/>
        <w:jc w:val="right"/>
        <w:rPr>
          <w:rFonts w:ascii="Times New Roman" w:hAnsi="Times New Roman" w:cs="Times New Roman"/>
          <w:i/>
          <w:sz w:val="28"/>
          <w:szCs w:val="28"/>
        </w:rPr>
      </w:pPr>
      <w:r w:rsidRPr="00985C6E">
        <w:rPr>
          <w:rFonts w:ascii="Times New Roman" w:hAnsi="Times New Roman" w:cs="Times New Roman"/>
          <w:i/>
          <w:sz w:val="28"/>
          <w:szCs w:val="28"/>
        </w:rPr>
        <w:t xml:space="preserve">Бакинского Государственного Университета, </w:t>
      </w:r>
      <w:r w:rsidRPr="00776C0F">
        <w:rPr>
          <w:rFonts w:ascii="Times New Roman" w:hAnsi="Times New Roman" w:cs="Times New Roman"/>
          <w:i/>
          <w:sz w:val="28"/>
          <w:szCs w:val="28"/>
        </w:rPr>
        <w:t xml:space="preserve"> </w:t>
      </w:r>
    </w:p>
    <w:p w:rsidR="00E37D21" w:rsidRPr="00776C0F" w:rsidRDefault="00E37D21" w:rsidP="00E37D21">
      <w:pPr>
        <w:tabs>
          <w:tab w:val="left" w:pos="3969"/>
        </w:tabs>
        <w:spacing w:after="0" w:line="240" w:lineRule="auto"/>
        <w:jc w:val="right"/>
        <w:rPr>
          <w:rFonts w:ascii="Times New Roman" w:hAnsi="Times New Roman" w:cs="Times New Roman"/>
          <w:i/>
          <w:sz w:val="28"/>
          <w:szCs w:val="28"/>
        </w:rPr>
      </w:pPr>
      <w:r w:rsidRPr="00776C0F">
        <w:rPr>
          <w:rFonts w:ascii="Times New Roman" w:hAnsi="Times New Roman" w:cs="Times New Roman"/>
          <w:i/>
          <w:sz w:val="28"/>
          <w:szCs w:val="28"/>
        </w:rPr>
        <w:tab/>
        <w:t xml:space="preserve">     Алиева Фарида Магомедали </w:t>
      </w:r>
      <w:proofErr w:type="spellStart"/>
      <w:r w:rsidRPr="00776C0F">
        <w:rPr>
          <w:rFonts w:ascii="Times New Roman" w:hAnsi="Times New Roman" w:cs="Times New Roman"/>
          <w:i/>
          <w:sz w:val="28"/>
          <w:szCs w:val="28"/>
        </w:rPr>
        <w:t>кызы</w:t>
      </w:r>
      <w:proofErr w:type="spellEnd"/>
      <w:r w:rsidRPr="00776C0F">
        <w:rPr>
          <w:rFonts w:ascii="Times New Roman" w:hAnsi="Times New Roman" w:cs="Times New Roman"/>
          <w:i/>
          <w:sz w:val="28"/>
          <w:szCs w:val="28"/>
        </w:rPr>
        <w:t xml:space="preserve"> </w:t>
      </w:r>
    </w:p>
    <w:p w:rsidR="00E37D21" w:rsidRPr="00985C6E" w:rsidRDefault="00E37D21" w:rsidP="00E37D21">
      <w:pPr>
        <w:spacing w:after="0" w:line="240" w:lineRule="auto"/>
        <w:jc w:val="right"/>
        <w:rPr>
          <w:rFonts w:ascii="Times New Roman" w:hAnsi="Times New Roman" w:cs="Times New Roman"/>
          <w:i/>
          <w:sz w:val="28"/>
          <w:szCs w:val="28"/>
        </w:rPr>
      </w:pPr>
      <w:r w:rsidRPr="00985C6E">
        <w:rPr>
          <w:rFonts w:ascii="Times New Roman" w:hAnsi="Times New Roman" w:cs="Times New Roman"/>
          <w:i/>
          <w:sz w:val="28"/>
          <w:szCs w:val="28"/>
        </w:rPr>
        <w:t>доктор философии по праву</w:t>
      </w:r>
    </w:p>
    <w:p w:rsidR="00E37D21" w:rsidRDefault="00E37D21" w:rsidP="00E37D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w:t>
      </w:r>
      <w:r w:rsidRPr="00776C0F">
        <w:rPr>
          <w:rFonts w:ascii="Times New Roman" w:hAnsi="Times New Roman" w:cs="Times New Roman"/>
          <w:i/>
          <w:sz w:val="28"/>
          <w:szCs w:val="28"/>
        </w:rPr>
        <w:t xml:space="preserve">реподаватель кафедры Трудового и экологического права </w:t>
      </w:r>
    </w:p>
    <w:p w:rsidR="00E37D21" w:rsidRDefault="00E37D21" w:rsidP="00E37D21">
      <w:pPr>
        <w:spacing w:after="0" w:line="240" w:lineRule="auto"/>
        <w:jc w:val="right"/>
        <w:rPr>
          <w:rFonts w:ascii="Times New Roman" w:hAnsi="Times New Roman" w:cs="Times New Roman"/>
          <w:i/>
          <w:sz w:val="28"/>
          <w:szCs w:val="28"/>
        </w:rPr>
      </w:pPr>
      <w:r w:rsidRPr="00776C0F">
        <w:rPr>
          <w:rFonts w:ascii="Times New Roman" w:hAnsi="Times New Roman" w:cs="Times New Roman"/>
          <w:i/>
          <w:sz w:val="28"/>
          <w:szCs w:val="28"/>
        </w:rPr>
        <w:t>Бакинског</w:t>
      </w:r>
      <w:r>
        <w:rPr>
          <w:rFonts w:ascii="Times New Roman" w:hAnsi="Times New Roman" w:cs="Times New Roman"/>
          <w:i/>
          <w:sz w:val="28"/>
          <w:szCs w:val="28"/>
        </w:rPr>
        <w:t>о Государственного Университет</w:t>
      </w:r>
    </w:p>
    <w:p w:rsidR="00E37D21" w:rsidRPr="00776C0F" w:rsidRDefault="00E37D21" w:rsidP="00E37D21">
      <w:pPr>
        <w:spacing w:after="0" w:line="240" w:lineRule="auto"/>
        <w:jc w:val="right"/>
        <w:rPr>
          <w:rFonts w:ascii="Times New Roman" w:hAnsi="Times New Roman" w:cs="Times New Roman"/>
          <w:b/>
          <w:bCs/>
          <w:sz w:val="28"/>
          <w:szCs w:val="28"/>
        </w:rPr>
      </w:pPr>
      <w:r>
        <w:rPr>
          <w:rFonts w:ascii="Times New Roman" w:hAnsi="Times New Roman" w:cs="Times New Roman"/>
          <w:i/>
          <w:sz w:val="28"/>
          <w:szCs w:val="28"/>
        </w:rPr>
        <w:t>г. Баку</w:t>
      </w:r>
      <w:r w:rsidRPr="00776C0F">
        <w:rPr>
          <w:rFonts w:ascii="Times New Roman" w:hAnsi="Times New Roman" w:cs="Times New Roman"/>
          <w:i/>
          <w:sz w:val="28"/>
          <w:szCs w:val="28"/>
        </w:rPr>
        <w:t xml:space="preserve"> </w:t>
      </w:r>
    </w:p>
    <w:p w:rsidR="00E37D21" w:rsidRPr="00776C0F" w:rsidRDefault="00E37D21" w:rsidP="00E37D21">
      <w:pPr>
        <w:spacing w:after="0" w:line="360" w:lineRule="auto"/>
        <w:jc w:val="right"/>
        <w:rPr>
          <w:rFonts w:ascii="Times New Roman" w:hAnsi="Times New Roman" w:cs="Times New Roman"/>
          <w:b/>
          <w:sz w:val="28"/>
          <w:szCs w:val="28"/>
        </w:rPr>
      </w:pPr>
    </w:p>
    <w:p w:rsidR="00E37D21" w:rsidRPr="00776C0F" w:rsidRDefault="00E37D21" w:rsidP="00E37D21">
      <w:pPr>
        <w:spacing w:after="0" w:line="360" w:lineRule="auto"/>
        <w:jc w:val="center"/>
        <w:rPr>
          <w:rFonts w:ascii="Times New Roman" w:hAnsi="Times New Roman" w:cs="Times New Roman"/>
          <w:b/>
          <w:sz w:val="28"/>
          <w:szCs w:val="28"/>
        </w:rPr>
      </w:pPr>
      <w:r w:rsidRPr="00776C0F">
        <w:rPr>
          <w:rFonts w:ascii="Times New Roman" w:hAnsi="Times New Roman" w:cs="Times New Roman"/>
          <w:b/>
          <w:sz w:val="28"/>
          <w:szCs w:val="28"/>
        </w:rPr>
        <w:t xml:space="preserve">ПОНЯТИЕ ФОРМ И СПОСОБОВ ЗАЩИТЫ СУБЪЕКТИВНЫХ ПРАВ, </w:t>
      </w:r>
      <w:proofErr w:type="gramStart"/>
      <w:r w:rsidRPr="00776C0F">
        <w:rPr>
          <w:rFonts w:ascii="Times New Roman" w:hAnsi="Times New Roman" w:cs="Times New Roman"/>
          <w:b/>
          <w:sz w:val="28"/>
          <w:szCs w:val="28"/>
        </w:rPr>
        <w:t>СВОБОД  И</w:t>
      </w:r>
      <w:proofErr w:type="gramEnd"/>
      <w:r w:rsidRPr="00776C0F">
        <w:rPr>
          <w:rFonts w:ascii="Times New Roman" w:hAnsi="Times New Roman" w:cs="Times New Roman"/>
          <w:b/>
          <w:sz w:val="28"/>
          <w:szCs w:val="28"/>
        </w:rPr>
        <w:t xml:space="preserve"> ЗАКОННЫХ ИНТЕРЕСОВ РАБОТНИКОВ</w:t>
      </w:r>
    </w:p>
    <w:p w:rsidR="00E37D21" w:rsidRPr="00776C0F" w:rsidRDefault="00E37D21" w:rsidP="00E37D21">
      <w:pPr>
        <w:spacing w:after="0" w:line="360" w:lineRule="auto"/>
        <w:jc w:val="center"/>
        <w:rPr>
          <w:rFonts w:ascii="Times New Roman" w:hAnsi="Times New Roman" w:cs="Times New Roman"/>
          <w:b/>
          <w:sz w:val="28"/>
          <w:szCs w:val="28"/>
        </w:rPr>
      </w:pP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Конституция Азербайджанской Республики установила право на защиту человека и гражданина нашей страны</w:t>
      </w:r>
      <w:r w:rsidRPr="00776C0F">
        <w:rPr>
          <w:rFonts w:ascii="Times New Roman" w:hAnsi="Times New Roman" w:cs="Times New Roman"/>
          <w:sz w:val="28"/>
          <w:szCs w:val="28"/>
          <w:lang w:val="az-Latn-AZ"/>
        </w:rPr>
        <w:t xml:space="preserve">, </w:t>
      </w:r>
      <w:r w:rsidRPr="00776C0F">
        <w:rPr>
          <w:rFonts w:ascii="Times New Roman" w:hAnsi="Times New Roman" w:cs="Times New Roman"/>
          <w:sz w:val="28"/>
          <w:szCs w:val="28"/>
        </w:rPr>
        <w:t>в ст.26</w:t>
      </w:r>
      <w:r>
        <w:rPr>
          <w:rFonts w:ascii="Times New Roman" w:hAnsi="Times New Roman" w:cs="Times New Roman"/>
          <w:sz w:val="28"/>
          <w:szCs w:val="28"/>
        </w:rPr>
        <w:t xml:space="preserve"> </w:t>
      </w:r>
      <w:r w:rsidRPr="00776C0F">
        <w:rPr>
          <w:rFonts w:ascii="Times New Roman" w:hAnsi="Times New Roman" w:cs="Times New Roman"/>
          <w:sz w:val="28"/>
          <w:szCs w:val="28"/>
        </w:rPr>
        <w:t>которой сказано: «Каждый обладает правом защищать не запрещенными законом способами и средствами свои права  и свободы. Государство гарантирует защиту прав и свобод»</w:t>
      </w:r>
      <w:r w:rsidRPr="00776C0F">
        <w:rPr>
          <w:rStyle w:val="a7"/>
          <w:rFonts w:ascii="Times New Roman" w:hAnsi="Times New Roman" w:cs="Times New Roman"/>
          <w:sz w:val="28"/>
          <w:szCs w:val="28"/>
        </w:rPr>
        <w:footnoteReference w:id="1"/>
      </w:r>
      <w:r w:rsidRPr="00776C0F">
        <w:rPr>
          <w:rFonts w:ascii="Times New Roman" w:hAnsi="Times New Roman" w:cs="Times New Roman"/>
          <w:sz w:val="28"/>
          <w:szCs w:val="28"/>
        </w:rPr>
        <w:t xml:space="preserve">. </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 xml:space="preserve">Процитированная норма конституции по своей сути является общим (всеобщим) принципом всей правовой системы нашего государства. Эта основополагающая идея государственной защиты пронизывает собой все отрасли правовой системы и по существу является межотраслевым принципом. Аналогичную позицию занимает автор научно-практического </w:t>
      </w:r>
      <w:r w:rsidRPr="00776C0F">
        <w:rPr>
          <w:rFonts w:ascii="Times New Roman" w:hAnsi="Times New Roman" w:cs="Times New Roman"/>
          <w:sz w:val="28"/>
          <w:szCs w:val="28"/>
        </w:rPr>
        <w:lastRenderedPageBreak/>
        <w:t>Комментария к Конституции Азербайджанской Республики Ш.</w:t>
      </w:r>
      <w:r>
        <w:rPr>
          <w:rFonts w:ascii="Times New Roman" w:hAnsi="Times New Roman" w:cs="Times New Roman"/>
          <w:sz w:val="28"/>
          <w:szCs w:val="28"/>
        </w:rPr>
        <w:t xml:space="preserve"> </w:t>
      </w:r>
      <w:r w:rsidRPr="00776C0F">
        <w:rPr>
          <w:rFonts w:ascii="Times New Roman" w:hAnsi="Times New Roman" w:cs="Times New Roman"/>
          <w:sz w:val="28"/>
          <w:szCs w:val="28"/>
        </w:rPr>
        <w:t>А.</w:t>
      </w:r>
      <w:r>
        <w:rPr>
          <w:rFonts w:ascii="Times New Roman" w:hAnsi="Times New Roman" w:cs="Times New Roman"/>
          <w:sz w:val="28"/>
          <w:szCs w:val="28"/>
        </w:rPr>
        <w:t xml:space="preserve"> </w:t>
      </w:r>
      <w:r w:rsidRPr="00776C0F">
        <w:rPr>
          <w:rFonts w:ascii="Times New Roman" w:hAnsi="Times New Roman" w:cs="Times New Roman"/>
          <w:sz w:val="28"/>
          <w:szCs w:val="28"/>
        </w:rPr>
        <w:t>Алиев. Им сформулировано межотраслевое понятие защиты прав, свобод граждан нашей страны: «Под государственной защитой прав и свобод человека понимается направленная на это деятельность всех ветвей власти – законодательной, исполнительной  и судебной».</w:t>
      </w:r>
      <w:r w:rsidRPr="00776C0F">
        <w:rPr>
          <w:rStyle w:val="a7"/>
          <w:rFonts w:ascii="Times New Roman" w:hAnsi="Times New Roman" w:cs="Times New Roman"/>
          <w:sz w:val="28"/>
          <w:szCs w:val="28"/>
        </w:rPr>
        <w:footnoteReference w:id="2"/>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«Парламент путем принятия законов обеспечивает конкретизацию и развитие норм Конституции, касающихся прав и свобод человека и гражданина…»</w:t>
      </w:r>
      <w:r>
        <w:rPr>
          <w:rFonts w:ascii="Times New Roman" w:hAnsi="Times New Roman" w:cs="Times New Roman"/>
          <w:sz w:val="28"/>
          <w:szCs w:val="28"/>
        </w:rPr>
        <w:t>.</w:t>
      </w:r>
      <w:r w:rsidRPr="00776C0F">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r w:rsidRPr="00776C0F">
        <w:rPr>
          <w:rFonts w:ascii="Times New Roman" w:hAnsi="Times New Roman" w:cs="Times New Roman"/>
          <w:sz w:val="28"/>
          <w:szCs w:val="28"/>
        </w:rPr>
        <w:t>Естественно, данная идея или выше   названный правовой принцип проявляет или функционирует, в системе трудового права.</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 xml:space="preserve">Поскольку данный принцип имеет прямое отношение к трудовому праву, то было бы весьма целесообразно, с нашей точки зрения, его конкретизировать, закрепить непосредственно в ныне действующем Трудовом Кодексе Азербайджанской Республики (далее - ТК АР). Не менее важное значение в плане защиты прав граждан нашего государств, в </w:t>
      </w:r>
      <w:proofErr w:type="gramStart"/>
      <w:r w:rsidRPr="00776C0F">
        <w:rPr>
          <w:rFonts w:ascii="Times New Roman" w:hAnsi="Times New Roman" w:cs="Times New Roman"/>
          <w:sz w:val="28"/>
          <w:szCs w:val="28"/>
        </w:rPr>
        <w:t>том  числе</w:t>
      </w:r>
      <w:proofErr w:type="gramEnd"/>
      <w:r w:rsidRPr="00776C0F">
        <w:rPr>
          <w:rFonts w:ascii="Times New Roman" w:hAnsi="Times New Roman" w:cs="Times New Roman"/>
          <w:sz w:val="28"/>
          <w:szCs w:val="28"/>
        </w:rPr>
        <w:t xml:space="preserve">  и такой категории, как лица наемного труда  (работники) имеет и другая норма  Конституции Азербайджанской  Республики. Речь идет о конституционном праве граждан на обращение (ст. 57 Конституции АР).</w:t>
      </w:r>
      <w:r w:rsidRPr="00776C0F">
        <w:rPr>
          <w:rStyle w:val="a7"/>
          <w:rFonts w:ascii="Times New Roman" w:hAnsi="Times New Roman" w:cs="Times New Roman"/>
          <w:sz w:val="28"/>
          <w:szCs w:val="28"/>
        </w:rPr>
        <w:footnoteReference w:id="4"/>
      </w:r>
      <w:r w:rsidRPr="00776C0F">
        <w:rPr>
          <w:rFonts w:ascii="Times New Roman" w:hAnsi="Times New Roman" w:cs="Times New Roman"/>
          <w:sz w:val="28"/>
          <w:szCs w:val="28"/>
        </w:rPr>
        <w:t xml:space="preserve"> Как отмечает Ш.М.</w:t>
      </w:r>
      <w:r>
        <w:rPr>
          <w:rFonts w:ascii="Times New Roman" w:hAnsi="Times New Roman" w:cs="Times New Roman"/>
          <w:sz w:val="28"/>
          <w:szCs w:val="28"/>
        </w:rPr>
        <w:t xml:space="preserve"> </w:t>
      </w:r>
      <w:r w:rsidRPr="00776C0F">
        <w:rPr>
          <w:rFonts w:ascii="Times New Roman" w:hAnsi="Times New Roman" w:cs="Times New Roman"/>
          <w:sz w:val="28"/>
          <w:szCs w:val="28"/>
        </w:rPr>
        <w:t>Алиев, «Обращения граждан носят различный характер, содержат неодинаковую информацию, не совпадают по общественной направленности, могут содержать как индивидуальные жалобы на нарушения прав и свобод, так и коллективные, поднимающие вопросы, представляющие общественно значимый интерес. Термин «обращение» носит обобщающий характер и включает предложения, заявления, жалобы и ходатайства. Каждый их этих видов имеет свою специфику, особый порядок рассмотрения и различные правовые последствия».</w:t>
      </w:r>
      <w:r w:rsidRPr="00776C0F">
        <w:rPr>
          <w:rStyle w:val="a7"/>
          <w:rFonts w:ascii="Times New Roman" w:hAnsi="Times New Roman" w:cs="Times New Roman"/>
          <w:sz w:val="28"/>
          <w:szCs w:val="28"/>
        </w:rPr>
        <w:footnoteReference w:id="5"/>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lastRenderedPageBreak/>
        <w:t>Итак, конституционная основа для защиты трудовых прав, свобод и законных интересов работников в нашем государстве уже давно создана, однако трудовое законодательство, в том числе ТК АР, в отличии от ряда ТК государств СНГ и в первую очередь ТК Российской Федерации (далее – ТК РФ), имеется специальный раздел, включающий значительное число правовых норм. И, хотя в ныне действующем ТК АР подобного раздела нет, это не означает, что принципиальные положения нашей конституции не нашли</w:t>
      </w:r>
      <w:r w:rsidR="00DE7655">
        <w:rPr>
          <w:rFonts w:ascii="Times New Roman" w:hAnsi="Times New Roman" w:cs="Times New Roman"/>
          <w:sz w:val="28"/>
          <w:szCs w:val="28"/>
        </w:rPr>
        <w:t xml:space="preserve"> </w:t>
      </w:r>
      <w:r w:rsidRPr="00776C0F">
        <w:rPr>
          <w:rFonts w:ascii="Times New Roman" w:hAnsi="Times New Roman" w:cs="Times New Roman"/>
          <w:sz w:val="28"/>
          <w:szCs w:val="28"/>
        </w:rPr>
        <w:t>в ней отражения. Тщательный исследовательский анализ всего массива норм, образующих содержание Трудового ТК АР убедительно подтверждает значительное число правовых норм, непосредственно направленных на защиту трудовых прав, свобод и законных интересов работников.</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Используя структуру ТК РФ в качестве образца, попытаемся выделить такие нормы ТК АР, которые по своей направленности имеют сходс</w:t>
      </w:r>
      <w:r>
        <w:rPr>
          <w:rFonts w:ascii="Times New Roman" w:hAnsi="Times New Roman" w:cs="Times New Roman"/>
          <w:sz w:val="28"/>
          <w:szCs w:val="28"/>
        </w:rPr>
        <w:t>тво с теми способами защиты, например,</w:t>
      </w:r>
      <w:r w:rsidRPr="00776C0F">
        <w:rPr>
          <w:rFonts w:ascii="Times New Roman" w:hAnsi="Times New Roman" w:cs="Times New Roman"/>
          <w:sz w:val="28"/>
          <w:szCs w:val="28"/>
        </w:rPr>
        <w:t xml:space="preserve"> закреплен</w:t>
      </w:r>
      <w:r>
        <w:rPr>
          <w:rFonts w:ascii="Times New Roman" w:hAnsi="Times New Roman" w:cs="Times New Roman"/>
          <w:sz w:val="28"/>
          <w:szCs w:val="28"/>
        </w:rPr>
        <w:t>н</w:t>
      </w:r>
      <w:r w:rsidRPr="00776C0F">
        <w:rPr>
          <w:rFonts w:ascii="Times New Roman" w:hAnsi="Times New Roman" w:cs="Times New Roman"/>
          <w:sz w:val="28"/>
          <w:szCs w:val="28"/>
        </w:rPr>
        <w:t>ы</w:t>
      </w:r>
      <w:r>
        <w:rPr>
          <w:rFonts w:ascii="Times New Roman" w:hAnsi="Times New Roman" w:cs="Times New Roman"/>
          <w:sz w:val="28"/>
          <w:szCs w:val="28"/>
        </w:rPr>
        <w:t>е</w:t>
      </w:r>
      <w:r w:rsidRPr="00776C0F">
        <w:rPr>
          <w:rFonts w:ascii="Times New Roman" w:hAnsi="Times New Roman" w:cs="Times New Roman"/>
          <w:sz w:val="28"/>
          <w:szCs w:val="28"/>
        </w:rPr>
        <w:t xml:space="preserve"> в ст.352 ТК РФ.</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В юридической науке, в том числе и науке трудового права принято наряду с понятием «способы защиты субъективных прав» выделять другое, весьма важное понятие: формы защиты, меры защиты, меры ответственности и др. Наиболее четко эти два понятия разграничивают ученые-процессуалисты и специалисты в области гражданско-правовой науки. Так, в учебнике по гражданскому процессуальному праву указывается: «Способ защиты права - категория материального (регулятивного) права. Защита гражданских прав осуществляется посредством признания права; восстановления положения, существовавшего до нарушенного права и пресечение действий, нарушающих право или создающих угрозу его нарушения; признания оспариваемой сделки недействительной и применения последствий недействительности ничтожной сделки, признания недействительным акта государственного органа или органа самоуправления и т.д.».</w:t>
      </w:r>
      <w:r w:rsidRPr="00776C0F">
        <w:rPr>
          <w:rStyle w:val="a7"/>
          <w:rFonts w:ascii="Times New Roman" w:hAnsi="Times New Roman" w:cs="Times New Roman"/>
          <w:sz w:val="28"/>
          <w:szCs w:val="28"/>
        </w:rPr>
        <w:footnoteReference w:id="6"/>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lastRenderedPageBreak/>
        <w:t>«Форма защиты права - категория процессуального характера. Под формой защиты права понимается определяемая законом деятельность компетентных органов по защите права, т.е. по установлению фактических обстоятельств, применению к ним норм права, определению способа защиты, вынесению решения и осуществления контроля за его исполнением».</w:t>
      </w:r>
      <w:r w:rsidRPr="00776C0F">
        <w:rPr>
          <w:rStyle w:val="a7"/>
          <w:rFonts w:ascii="Times New Roman" w:hAnsi="Times New Roman" w:cs="Times New Roman"/>
          <w:sz w:val="28"/>
          <w:szCs w:val="28"/>
        </w:rPr>
        <w:footnoteReference w:id="7"/>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Другие ученые считают, что «форма защиты должна указывать - кто осуществляет право на защиту, в то время как способ –указывает на то, как тот или иной субъект защиты это делает и посредством каких мер».</w:t>
      </w:r>
      <w:r w:rsidRPr="00776C0F">
        <w:rPr>
          <w:rStyle w:val="a7"/>
          <w:rFonts w:ascii="Times New Roman" w:hAnsi="Times New Roman" w:cs="Times New Roman"/>
          <w:sz w:val="28"/>
          <w:szCs w:val="28"/>
        </w:rPr>
        <w:footnoteReference w:id="8"/>
      </w:r>
      <w:r w:rsidRPr="00776C0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76C0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776C0F">
        <w:rPr>
          <w:rFonts w:ascii="Times New Roman" w:hAnsi="Times New Roman" w:cs="Times New Roman"/>
          <w:sz w:val="28"/>
          <w:szCs w:val="28"/>
        </w:rPr>
        <w:t>Бутнев</w:t>
      </w:r>
      <w:proofErr w:type="spellEnd"/>
      <w:r w:rsidRPr="00776C0F">
        <w:rPr>
          <w:rFonts w:ascii="Times New Roman" w:hAnsi="Times New Roman" w:cs="Times New Roman"/>
          <w:sz w:val="28"/>
          <w:szCs w:val="28"/>
        </w:rPr>
        <w:t xml:space="preserve"> под формой защиты понимает комплекс внутренне согласованных организационных мероприятий по защите субъективных прав и охраняемых законом интересов.</w:t>
      </w:r>
      <w:r w:rsidRPr="00776C0F">
        <w:rPr>
          <w:rStyle w:val="a7"/>
          <w:rFonts w:ascii="Times New Roman" w:hAnsi="Times New Roman" w:cs="Times New Roman"/>
          <w:sz w:val="28"/>
          <w:szCs w:val="28"/>
        </w:rPr>
        <w:footnoteReference w:id="9"/>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Нередко в общей теории права форму защиты определяют, как процессуальную форму, как форму правоприменительной деятельности, выраженную в порядке разрешения юридических дел при осуществлении правосудия. «Формы защиты гражданских прав, -пишет Ю.</w:t>
      </w:r>
      <w:r>
        <w:rPr>
          <w:rFonts w:ascii="Times New Roman" w:hAnsi="Times New Roman" w:cs="Times New Roman"/>
          <w:sz w:val="28"/>
          <w:szCs w:val="28"/>
        </w:rPr>
        <w:t xml:space="preserve"> </w:t>
      </w:r>
      <w:r w:rsidRPr="00776C0F">
        <w:rPr>
          <w:rFonts w:ascii="Times New Roman" w:hAnsi="Times New Roman" w:cs="Times New Roman"/>
          <w:sz w:val="28"/>
          <w:szCs w:val="28"/>
        </w:rPr>
        <w:t>Н.</w:t>
      </w:r>
      <w:r>
        <w:rPr>
          <w:rFonts w:ascii="Times New Roman" w:hAnsi="Times New Roman" w:cs="Times New Roman"/>
          <w:sz w:val="28"/>
          <w:szCs w:val="28"/>
        </w:rPr>
        <w:t xml:space="preserve"> </w:t>
      </w:r>
      <w:r w:rsidRPr="00776C0F">
        <w:rPr>
          <w:rFonts w:ascii="Times New Roman" w:hAnsi="Times New Roman" w:cs="Times New Roman"/>
          <w:sz w:val="28"/>
          <w:szCs w:val="28"/>
        </w:rPr>
        <w:t>Андреев,-выступает необходимым процессуально-процедурным элементом механизма защиты,</w:t>
      </w:r>
      <w:r>
        <w:rPr>
          <w:rFonts w:ascii="Times New Roman" w:hAnsi="Times New Roman" w:cs="Times New Roman"/>
          <w:sz w:val="28"/>
          <w:szCs w:val="28"/>
        </w:rPr>
        <w:t xml:space="preserve"> </w:t>
      </w:r>
      <w:r w:rsidRPr="00776C0F">
        <w:rPr>
          <w:rFonts w:ascii="Times New Roman" w:hAnsi="Times New Roman" w:cs="Times New Roman"/>
          <w:sz w:val="28"/>
          <w:szCs w:val="28"/>
        </w:rPr>
        <w:t>отвечает на вопрос о том, в каком порядке и какими средствами защищается право».</w:t>
      </w:r>
      <w:r w:rsidRPr="00776C0F">
        <w:rPr>
          <w:rStyle w:val="a7"/>
          <w:rFonts w:ascii="Times New Roman" w:hAnsi="Times New Roman" w:cs="Times New Roman"/>
          <w:sz w:val="28"/>
          <w:szCs w:val="28"/>
        </w:rPr>
        <w:footnoteReference w:id="10"/>
      </w:r>
      <w:r w:rsidRPr="00776C0F">
        <w:rPr>
          <w:rFonts w:ascii="Times New Roman" w:hAnsi="Times New Roman" w:cs="Times New Roman"/>
          <w:sz w:val="28"/>
          <w:szCs w:val="28"/>
        </w:rPr>
        <w:t xml:space="preserve"> Таким образом, можно сказать, что форма защиты по своему назначению ближе всего соответствует понятию «порядок защиты». Формы защиты трудовых прав, точно также как и способы защиты, юридическая наука классифи</w:t>
      </w:r>
      <w:r>
        <w:rPr>
          <w:rFonts w:ascii="Times New Roman" w:hAnsi="Times New Roman" w:cs="Times New Roman"/>
          <w:sz w:val="28"/>
          <w:szCs w:val="28"/>
        </w:rPr>
        <w:t xml:space="preserve">цирует по различным основаниям </w:t>
      </w:r>
      <w:r w:rsidRPr="00776C0F">
        <w:rPr>
          <w:rFonts w:ascii="Times New Roman" w:hAnsi="Times New Roman" w:cs="Times New Roman"/>
          <w:sz w:val="28"/>
          <w:szCs w:val="28"/>
        </w:rPr>
        <w:t>(или критериям). Так, Г.А.</w:t>
      </w:r>
      <w:r>
        <w:rPr>
          <w:rFonts w:ascii="Times New Roman" w:hAnsi="Times New Roman" w:cs="Times New Roman"/>
          <w:sz w:val="28"/>
          <w:szCs w:val="28"/>
        </w:rPr>
        <w:t xml:space="preserve"> </w:t>
      </w:r>
      <w:proofErr w:type="spellStart"/>
      <w:r w:rsidRPr="00776C0F">
        <w:rPr>
          <w:rFonts w:ascii="Times New Roman" w:hAnsi="Times New Roman" w:cs="Times New Roman"/>
          <w:sz w:val="28"/>
          <w:szCs w:val="28"/>
        </w:rPr>
        <w:t>Свердлых</w:t>
      </w:r>
      <w:proofErr w:type="spellEnd"/>
      <w:r w:rsidRPr="00776C0F">
        <w:rPr>
          <w:rFonts w:ascii="Times New Roman" w:hAnsi="Times New Roman" w:cs="Times New Roman"/>
          <w:sz w:val="28"/>
          <w:szCs w:val="28"/>
        </w:rPr>
        <w:t xml:space="preserve"> и Э.Л.</w:t>
      </w:r>
      <w:r>
        <w:rPr>
          <w:rFonts w:ascii="Times New Roman" w:hAnsi="Times New Roman" w:cs="Times New Roman"/>
          <w:sz w:val="28"/>
          <w:szCs w:val="28"/>
        </w:rPr>
        <w:t xml:space="preserve"> </w:t>
      </w:r>
      <w:proofErr w:type="spellStart"/>
      <w:r w:rsidRPr="00776C0F">
        <w:rPr>
          <w:rFonts w:ascii="Times New Roman" w:hAnsi="Times New Roman" w:cs="Times New Roman"/>
          <w:sz w:val="28"/>
          <w:szCs w:val="28"/>
        </w:rPr>
        <w:t>Страунинг</w:t>
      </w:r>
      <w:proofErr w:type="spellEnd"/>
      <w:r w:rsidRPr="00776C0F">
        <w:rPr>
          <w:rFonts w:ascii="Times New Roman" w:hAnsi="Times New Roman" w:cs="Times New Roman"/>
          <w:sz w:val="28"/>
          <w:szCs w:val="28"/>
        </w:rPr>
        <w:t xml:space="preserve"> предложили классифицировать формы защиты на судебную, административную и </w:t>
      </w:r>
      <w:r w:rsidRPr="00776C0F">
        <w:rPr>
          <w:rFonts w:ascii="Times New Roman" w:hAnsi="Times New Roman" w:cs="Times New Roman"/>
          <w:sz w:val="28"/>
          <w:szCs w:val="28"/>
        </w:rPr>
        <w:lastRenderedPageBreak/>
        <w:t>общественную.</w:t>
      </w:r>
      <w:r w:rsidRPr="00776C0F">
        <w:rPr>
          <w:rStyle w:val="a7"/>
          <w:rFonts w:ascii="Times New Roman" w:hAnsi="Times New Roman" w:cs="Times New Roman"/>
          <w:sz w:val="28"/>
          <w:szCs w:val="28"/>
        </w:rPr>
        <w:footnoteReference w:id="11"/>
      </w:r>
      <w:r w:rsidRPr="00776C0F">
        <w:rPr>
          <w:rFonts w:ascii="Times New Roman" w:hAnsi="Times New Roman" w:cs="Times New Roman"/>
          <w:sz w:val="28"/>
          <w:szCs w:val="28"/>
        </w:rPr>
        <w:t xml:space="preserve"> Весьма</w:t>
      </w:r>
      <w:r>
        <w:rPr>
          <w:rFonts w:ascii="Times New Roman" w:hAnsi="Times New Roman" w:cs="Times New Roman"/>
          <w:sz w:val="28"/>
          <w:szCs w:val="28"/>
        </w:rPr>
        <w:t xml:space="preserve"> </w:t>
      </w:r>
      <w:r w:rsidRPr="00776C0F">
        <w:rPr>
          <w:rFonts w:ascii="Times New Roman" w:hAnsi="Times New Roman" w:cs="Times New Roman"/>
          <w:sz w:val="28"/>
          <w:szCs w:val="28"/>
        </w:rPr>
        <w:t>интересно, что указанные ученые в общественную форму защиты включают и самозащиту.</w:t>
      </w:r>
    </w:p>
    <w:p w:rsidR="00E37D21"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С.В.</w:t>
      </w:r>
      <w:r>
        <w:rPr>
          <w:rFonts w:ascii="Times New Roman" w:hAnsi="Times New Roman" w:cs="Times New Roman"/>
          <w:sz w:val="28"/>
          <w:szCs w:val="28"/>
        </w:rPr>
        <w:t xml:space="preserve"> </w:t>
      </w:r>
      <w:proofErr w:type="spellStart"/>
      <w:r w:rsidRPr="00776C0F">
        <w:rPr>
          <w:rFonts w:ascii="Times New Roman" w:hAnsi="Times New Roman" w:cs="Times New Roman"/>
          <w:sz w:val="28"/>
          <w:szCs w:val="28"/>
        </w:rPr>
        <w:t>Передерин</w:t>
      </w:r>
      <w:proofErr w:type="spellEnd"/>
      <w:r w:rsidRPr="00776C0F">
        <w:rPr>
          <w:rFonts w:ascii="Times New Roman" w:hAnsi="Times New Roman" w:cs="Times New Roman"/>
          <w:sz w:val="28"/>
          <w:szCs w:val="28"/>
        </w:rPr>
        <w:t>, обосновывая необходимость формирования трудового процессуального права в качестве самостоятельной отрасли, выделяет две формы защиты трудовых прав работников</w:t>
      </w:r>
      <w:r>
        <w:rPr>
          <w:rFonts w:ascii="Times New Roman" w:hAnsi="Times New Roman" w:cs="Times New Roman"/>
          <w:sz w:val="28"/>
          <w:szCs w:val="28"/>
        </w:rPr>
        <w:t>: процедурную и процессуальную.</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Таким образом, можно сказать, что каждый способ защиты прав работников, может применятся в определенном процессуальном и процедурном порядке, отметим еще раз, что как раз порядок и принято называть формой защиты</w:t>
      </w:r>
      <w:r w:rsidRPr="00776C0F">
        <w:rPr>
          <w:rStyle w:val="a7"/>
          <w:rFonts w:ascii="Times New Roman" w:hAnsi="Times New Roman" w:cs="Times New Roman"/>
          <w:sz w:val="28"/>
          <w:szCs w:val="28"/>
        </w:rPr>
        <w:footnoteReference w:id="12"/>
      </w:r>
      <w:r w:rsidRPr="00776C0F">
        <w:rPr>
          <w:rFonts w:ascii="Times New Roman" w:hAnsi="Times New Roman" w:cs="Times New Roman"/>
          <w:sz w:val="28"/>
          <w:szCs w:val="28"/>
        </w:rPr>
        <w:t>.</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Защита нарушенного права предполагает возможность применения средств принуждения и убеждения к правонарушителю, т.е. работодателю.</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В.А.</w:t>
      </w:r>
      <w:r>
        <w:rPr>
          <w:rFonts w:ascii="Times New Roman" w:hAnsi="Times New Roman" w:cs="Times New Roman"/>
          <w:sz w:val="28"/>
          <w:szCs w:val="28"/>
        </w:rPr>
        <w:t xml:space="preserve"> </w:t>
      </w:r>
      <w:proofErr w:type="spellStart"/>
      <w:r w:rsidRPr="00776C0F">
        <w:rPr>
          <w:rFonts w:ascii="Times New Roman" w:hAnsi="Times New Roman" w:cs="Times New Roman"/>
          <w:sz w:val="28"/>
          <w:szCs w:val="28"/>
        </w:rPr>
        <w:t>Абалдуев</w:t>
      </w:r>
      <w:proofErr w:type="spellEnd"/>
      <w:r w:rsidRPr="00776C0F">
        <w:rPr>
          <w:rFonts w:ascii="Times New Roman" w:hAnsi="Times New Roman" w:cs="Times New Roman"/>
          <w:sz w:val="28"/>
          <w:szCs w:val="28"/>
        </w:rPr>
        <w:t xml:space="preserve"> пишет, что специфика защиты трудовых прав и интересов работников проявляется в сочетании мер государственного принуждения с мерами общественного (коллективного) и частного правового принуждения (санкционированными законом), а также с непринудительным воздействием (убеждением) в рамках консультаций, переговоров и примирительных процедур.</w:t>
      </w:r>
      <w:r w:rsidRPr="00776C0F">
        <w:rPr>
          <w:rStyle w:val="a7"/>
          <w:rFonts w:ascii="Times New Roman" w:hAnsi="Times New Roman" w:cs="Times New Roman"/>
          <w:sz w:val="28"/>
          <w:szCs w:val="28"/>
        </w:rPr>
        <w:footnoteReference w:id="13"/>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 xml:space="preserve">Большинство ученых-трудовиков, используя опыт </w:t>
      </w:r>
      <w:proofErr w:type="spellStart"/>
      <w:r w:rsidRPr="00776C0F">
        <w:rPr>
          <w:rFonts w:ascii="Times New Roman" w:hAnsi="Times New Roman" w:cs="Times New Roman"/>
          <w:sz w:val="28"/>
          <w:szCs w:val="28"/>
        </w:rPr>
        <w:t>цивилистической</w:t>
      </w:r>
      <w:proofErr w:type="spellEnd"/>
      <w:r w:rsidRPr="00776C0F">
        <w:rPr>
          <w:rFonts w:ascii="Times New Roman" w:hAnsi="Times New Roman" w:cs="Times New Roman"/>
          <w:sz w:val="28"/>
          <w:szCs w:val="28"/>
        </w:rPr>
        <w:t xml:space="preserve"> науки, к формам защиты трудовых прав наемных работников применяют двухчленную классификацию: </w:t>
      </w:r>
      <w:proofErr w:type="spellStart"/>
      <w:r w:rsidRPr="00776C0F">
        <w:rPr>
          <w:rFonts w:ascii="Times New Roman" w:hAnsi="Times New Roman" w:cs="Times New Roman"/>
          <w:sz w:val="28"/>
          <w:szCs w:val="28"/>
        </w:rPr>
        <w:t>юрисдикционную</w:t>
      </w:r>
      <w:proofErr w:type="spellEnd"/>
      <w:r w:rsidRPr="00776C0F">
        <w:rPr>
          <w:rFonts w:ascii="Times New Roman" w:hAnsi="Times New Roman" w:cs="Times New Roman"/>
          <w:sz w:val="28"/>
          <w:szCs w:val="28"/>
        </w:rPr>
        <w:t xml:space="preserve"> и </w:t>
      </w:r>
      <w:proofErr w:type="spellStart"/>
      <w:r w:rsidRPr="00776C0F">
        <w:rPr>
          <w:rFonts w:ascii="Times New Roman" w:hAnsi="Times New Roman" w:cs="Times New Roman"/>
          <w:sz w:val="28"/>
          <w:szCs w:val="28"/>
        </w:rPr>
        <w:t>неюрисдикционную</w:t>
      </w:r>
      <w:proofErr w:type="spellEnd"/>
      <w:r w:rsidRPr="00776C0F">
        <w:rPr>
          <w:rFonts w:ascii="Times New Roman" w:hAnsi="Times New Roman" w:cs="Times New Roman"/>
          <w:sz w:val="28"/>
          <w:szCs w:val="28"/>
        </w:rPr>
        <w:t>. В рамках каждой из названных основных форм защиты, как правило, производится дальнейшая их дифференциация.</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По мнению В.А.</w:t>
      </w:r>
      <w:r>
        <w:rPr>
          <w:rFonts w:ascii="Times New Roman" w:hAnsi="Times New Roman" w:cs="Times New Roman"/>
          <w:sz w:val="28"/>
          <w:szCs w:val="28"/>
        </w:rPr>
        <w:t xml:space="preserve"> </w:t>
      </w:r>
      <w:r w:rsidRPr="00776C0F">
        <w:rPr>
          <w:rFonts w:ascii="Times New Roman" w:hAnsi="Times New Roman" w:cs="Times New Roman"/>
          <w:sz w:val="28"/>
          <w:szCs w:val="28"/>
        </w:rPr>
        <w:t xml:space="preserve">Сафонова и В.В. Коробченко к </w:t>
      </w:r>
      <w:proofErr w:type="spellStart"/>
      <w:r w:rsidRPr="00776C0F">
        <w:rPr>
          <w:rFonts w:ascii="Times New Roman" w:hAnsi="Times New Roman" w:cs="Times New Roman"/>
          <w:sz w:val="28"/>
          <w:szCs w:val="28"/>
        </w:rPr>
        <w:t>неюрисдикционным</w:t>
      </w:r>
      <w:proofErr w:type="spellEnd"/>
      <w:r w:rsidRPr="00776C0F">
        <w:rPr>
          <w:rFonts w:ascii="Times New Roman" w:hAnsi="Times New Roman" w:cs="Times New Roman"/>
          <w:sz w:val="28"/>
          <w:szCs w:val="28"/>
        </w:rPr>
        <w:t xml:space="preserve"> формам защиты трудовых прав работников относятся самозащита и </w:t>
      </w:r>
      <w:r w:rsidRPr="00776C0F">
        <w:rPr>
          <w:rFonts w:ascii="Times New Roman" w:hAnsi="Times New Roman" w:cs="Times New Roman"/>
          <w:sz w:val="28"/>
          <w:szCs w:val="28"/>
        </w:rPr>
        <w:lastRenderedPageBreak/>
        <w:t>согласительные процедуры (т.е. переговоры с работодателем с целью достижения соглашения по существу возникших разногласий).</w:t>
      </w:r>
      <w:r w:rsidRPr="00776C0F">
        <w:rPr>
          <w:rStyle w:val="a7"/>
          <w:rFonts w:ascii="Times New Roman" w:hAnsi="Times New Roman" w:cs="Times New Roman"/>
          <w:sz w:val="28"/>
          <w:szCs w:val="28"/>
        </w:rPr>
        <w:footnoteReference w:id="14"/>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При выборе той или иной юрисдикционной формы защиты следует учитывать рамки компетенции конкретного органа, его подведомст</w:t>
      </w:r>
      <w:r>
        <w:rPr>
          <w:rFonts w:ascii="Times New Roman" w:hAnsi="Times New Roman" w:cs="Times New Roman"/>
          <w:sz w:val="28"/>
          <w:szCs w:val="28"/>
        </w:rPr>
        <w:t xml:space="preserve">венность, а в некоторых случаях </w:t>
      </w:r>
      <w:r w:rsidRPr="00776C0F">
        <w:rPr>
          <w:rFonts w:ascii="Times New Roman" w:hAnsi="Times New Roman" w:cs="Times New Roman"/>
          <w:sz w:val="28"/>
          <w:szCs w:val="28"/>
        </w:rPr>
        <w:t>и условия обращения в соответствующий орган. При наличии возможности обращения за защитой нарушенного права в несколько органов (например, в суд и в органы федеральной инспекции труда) право выбора принадлежит заинтересованному субъекту, т.е. работнику.</w:t>
      </w:r>
      <w:r w:rsidRPr="00776C0F">
        <w:rPr>
          <w:rStyle w:val="a7"/>
          <w:rFonts w:ascii="Times New Roman" w:hAnsi="Times New Roman" w:cs="Times New Roman"/>
          <w:sz w:val="28"/>
          <w:szCs w:val="28"/>
        </w:rPr>
        <w:footnoteReference w:id="15"/>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Интересно, что в учебной литературе по гражданскому праву сходным образом формулируется понятие юрисдикционн</w:t>
      </w:r>
      <w:r>
        <w:rPr>
          <w:rFonts w:ascii="Times New Roman" w:hAnsi="Times New Roman" w:cs="Times New Roman"/>
          <w:sz w:val="28"/>
          <w:szCs w:val="28"/>
        </w:rPr>
        <w:t xml:space="preserve">ой формы защиты. Например, В.С. </w:t>
      </w:r>
      <w:r w:rsidRPr="00776C0F">
        <w:rPr>
          <w:rFonts w:ascii="Times New Roman" w:hAnsi="Times New Roman" w:cs="Times New Roman"/>
          <w:sz w:val="28"/>
          <w:szCs w:val="28"/>
        </w:rPr>
        <w:t>Ем считает, что «юрисдикционная форма — защиты-это защита гражданских прав государственными органами или уполномоченными государством органами, обладающими правоприменительными полномочиями. Юрисдикционная форма защиты в</w:t>
      </w:r>
      <w:r>
        <w:rPr>
          <w:rFonts w:ascii="Times New Roman" w:hAnsi="Times New Roman" w:cs="Times New Roman"/>
          <w:sz w:val="28"/>
          <w:szCs w:val="28"/>
        </w:rPr>
        <w:t xml:space="preserve"> </w:t>
      </w:r>
      <w:r w:rsidRPr="00776C0F">
        <w:rPr>
          <w:rFonts w:ascii="Times New Roman" w:hAnsi="Times New Roman" w:cs="Times New Roman"/>
          <w:sz w:val="28"/>
          <w:szCs w:val="28"/>
        </w:rPr>
        <w:t>соответствии с действующим законодательством допускает возможность защиты гражданских прав в судебном или административном порядке».</w:t>
      </w:r>
      <w:r w:rsidRPr="00776C0F">
        <w:rPr>
          <w:rStyle w:val="a7"/>
          <w:rFonts w:ascii="Times New Roman" w:hAnsi="Times New Roman" w:cs="Times New Roman"/>
          <w:sz w:val="28"/>
          <w:szCs w:val="28"/>
        </w:rPr>
        <w:footnoteReference w:id="16"/>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t>Думается, что принцип справедливости можно толковать в более узком значении,</w:t>
      </w:r>
      <w:r w:rsidRPr="00776C0F">
        <w:rPr>
          <w:rStyle w:val="a7"/>
          <w:rFonts w:ascii="Times New Roman" w:hAnsi="Times New Roman" w:cs="Times New Roman"/>
          <w:sz w:val="28"/>
          <w:szCs w:val="28"/>
        </w:rPr>
        <w:footnoteReference w:id="17"/>
      </w:r>
      <w:r w:rsidRPr="00776C0F">
        <w:rPr>
          <w:rFonts w:ascii="Times New Roman" w:hAnsi="Times New Roman" w:cs="Times New Roman"/>
          <w:sz w:val="28"/>
          <w:szCs w:val="28"/>
        </w:rPr>
        <w:t xml:space="preserve"> т.е.</w:t>
      </w:r>
      <w:r>
        <w:rPr>
          <w:rFonts w:ascii="Times New Roman" w:hAnsi="Times New Roman" w:cs="Times New Roman"/>
          <w:sz w:val="28"/>
          <w:szCs w:val="28"/>
        </w:rPr>
        <w:t xml:space="preserve"> </w:t>
      </w:r>
      <w:r w:rsidRPr="00776C0F">
        <w:rPr>
          <w:rFonts w:ascii="Times New Roman" w:hAnsi="Times New Roman" w:cs="Times New Roman"/>
          <w:sz w:val="28"/>
          <w:szCs w:val="28"/>
        </w:rPr>
        <w:t>применительно к защите трудовых прав, свобод и законных интересов работников. Например, как справедливое, т.е. основанное на законодательстве решение суда, рассматривающего трудовой спор по иску работника к работодателю, а также в ряде других случаев и ситуациях, породивших конфликтные отношения между сторонами трудового договора (контракта).</w:t>
      </w:r>
    </w:p>
    <w:p w:rsidR="00E37D21" w:rsidRPr="00776C0F" w:rsidRDefault="00E37D21" w:rsidP="00E37D21">
      <w:pPr>
        <w:spacing w:after="0" w:line="360" w:lineRule="auto"/>
        <w:ind w:firstLine="709"/>
        <w:jc w:val="both"/>
        <w:rPr>
          <w:rFonts w:ascii="Times New Roman" w:hAnsi="Times New Roman" w:cs="Times New Roman"/>
          <w:sz w:val="28"/>
          <w:szCs w:val="28"/>
        </w:rPr>
      </w:pPr>
      <w:r w:rsidRPr="00776C0F">
        <w:rPr>
          <w:rFonts w:ascii="Times New Roman" w:hAnsi="Times New Roman" w:cs="Times New Roman"/>
          <w:sz w:val="28"/>
          <w:szCs w:val="28"/>
        </w:rPr>
        <w:lastRenderedPageBreak/>
        <w:t>С нашей точки зрения к основным формам защиты трудовых прав работников следует отнести:</w:t>
      </w:r>
    </w:p>
    <w:p w:rsidR="00E37D21" w:rsidRPr="00776C0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Административный порядок защиты трудовых прав работников: государственные органы надзора за соблюдением законодательства о труде.</w:t>
      </w:r>
    </w:p>
    <w:p w:rsidR="00E37D21" w:rsidRPr="00776C0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Судебный порядок защиты судами, так называемой общей юрисдикции (компетенции) всех уровней.</w:t>
      </w:r>
    </w:p>
    <w:p w:rsidR="00E37D21" w:rsidRPr="00776C0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Защита субъективных прав работников специальными органами, создаваемыми профсоюзными организациями, если создание такого органа предусмотрено коллективными договорами предприятий (организаций).</w:t>
      </w:r>
    </w:p>
    <w:p w:rsidR="00E37D21" w:rsidRPr="00776C0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Защита трудовых прав в Конституционном Суде Азербайджанской Республики.</w:t>
      </w:r>
    </w:p>
    <w:p w:rsidR="00E37D21" w:rsidRPr="00776C0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Защита трудовых прав в Европейском Суде по правам человека.</w:t>
      </w:r>
    </w:p>
    <w:p w:rsidR="00E37D21" w:rsidRPr="0021295F" w:rsidRDefault="00E37D21" w:rsidP="00E37D21">
      <w:pPr>
        <w:pStyle w:val="a"/>
        <w:numPr>
          <w:ilvl w:val="0"/>
          <w:numId w:val="31"/>
        </w:numPr>
        <w:spacing w:after="0" w:line="360" w:lineRule="auto"/>
        <w:ind w:left="0" w:firstLine="709"/>
        <w:contextualSpacing/>
        <w:jc w:val="both"/>
        <w:rPr>
          <w:rFonts w:ascii="Times New Roman" w:hAnsi="Times New Roman"/>
          <w:sz w:val="28"/>
          <w:szCs w:val="28"/>
        </w:rPr>
      </w:pPr>
      <w:r w:rsidRPr="00776C0F">
        <w:rPr>
          <w:rFonts w:ascii="Times New Roman" w:hAnsi="Times New Roman"/>
          <w:sz w:val="28"/>
          <w:szCs w:val="28"/>
        </w:rPr>
        <w:t>Ответственность работодателя по нормам трудового законодательства как средство защиты нарушенных субъективных прав работников.</w:t>
      </w:r>
    </w:p>
    <w:p w:rsidR="00743710" w:rsidRDefault="00743710" w:rsidP="006F337A">
      <w:pPr>
        <w:spacing w:after="0" w:line="240" w:lineRule="auto"/>
        <w:ind w:firstLine="709"/>
        <w:jc w:val="right"/>
        <w:rPr>
          <w:rFonts w:ascii="Times New Roman" w:eastAsia="Calibri" w:hAnsi="Times New Roman" w:cs="Times New Roman"/>
          <w:bCs/>
          <w:i/>
          <w:iCs/>
          <w:sz w:val="28"/>
          <w:szCs w:val="28"/>
        </w:rPr>
      </w:pPr>
    </w:p>
    <w:p w:rsidR="00E37D21" w:rsidRDefault="00E37D21" w:rsidP="006F337A">
      <w:pPr>
        <w:spacing w:after="0" w:line="240" w:lineRule="auto"/>
        <w:ind w:firstLine="709"/>
        <w:jc w:val="right"/>
        <w:rPr>
          <w:rFonts w:ascii="Times New Roman" w:eastAsia="Calibri" w:hAnsi="Times New Roman" w:cs="Times New Roman"/>
          <w:bCs/>
          <w:i/>
          <w:iCs/>
          <w:sz w:val="28"/>
          <w:szCs w:val="28"/>
        </w:rPr>
      </w:pPr>
    </w:p>
    <w:p w:rsidR="001E00E0" w:rsidRPr="001E00E0" w:rsidRDefault="001E00E0" w:rsidP="006F337A">
      <w:pPr>
        <w:spacing w:after="0" w:line="240" w:lineRule="auto"/>
        <w:ind w:firstLine="709"/>
        <w:jc w:val="right"/>
        <w:rPr>
          <w:rFonts w:ascii="Times New Roman" w:eastAsia="Calibri" w:hAnsi="Times New Roman" w:cs="Times New Roman"/>
          <w:i/>
          <w:sz w:val="28"/>
          <w:szCs w:val="28"/>
        </w:rPr>
      </w:pPr>
      <w:r w:rsidRPr="001E00E0">
        <w:rPr>
          <w:rFonts w:ascii="Times New Roman" w:eastAsia="Calibri" w:hAnsi="Times New Roman" w:cs="Times New Roman"/>
          <w:bCs/>
          <w:i/>
          <w:iCs/>
          <w:sz w:val="28"/>
          <w:szCs w:val="28"/>
        </w:rPr>
        <w:t>Андреева</w:t>
      </w:r>
      <w:r w:rsidRPr="001E00E0">
        <w:rPr>
          <w:rFonts w:ascii="Times New Roman" w:eastAsia="Calibri" w:hAnsi="Times New Roman" w:cs="Times New Roman"/>
          <w:bCs/>
          <w:sz w:val="28"/>
          <w:szCs w:val="28"/>
        </w:rPr>
        <w:t xml:space="preserve"> </w:t>
      </w:r>
      <w:r w:rsidRPr="001E00E0">
        <w:rPr>
          <w:rFonts w:ascii="Times New Roman" w:eastAsia="Calibri" w:hAnsi="Times New Roman" w:cs="Times New Roman"/>
          <w:bCs/>
          <w:i/>
          <w:sz w:val="28"/>
          <w:szCs w:val="28"/>
        </w:rPr>
        <w:t>Валентина</w:t>
      </w:r>
      <w:r w:rsidRPr="001E00E0">
        <w:rPr>
          <w:rFonts w:ascii="Times New Roman" w:eastAsia="Calibri" w:hAnsi="Times New Roman" w:cs="Times New Roman"/>
          <w:i/>
          <w:sz w:val="28"/>
          <w:szCs w:val="28"/>
        </w:rPr>
        <w:t xml:space="preserve"> Ивановна,</w:t>
      </w:r>
    </w:p>
    <w:p w:rsidR="00C74898" w:rsidRDefault="00C74898" w:rsidP="006F337A">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кандидат исторических</w:t>
      </w:r>
      <w:r w:rsidRPr="00C74898">
        <w:rPr>
          <w:rFonts w:ascii="Times New Roman" w:eastAsia="Calibri" w:hAnsi="Times New Roman" w:cs="Times New Roman"/>
          <w:i/>
          <w:sz w:val="28"/>
          <w:szCs w:val="28"/>
        </w:rPr>
        <w:t xml:space="preserve"> наук, доцент</w:t>
      </w:r>
      <w:r w:rsidR="001E00E0" w:rsidRPr="001E00E0">
        <w:rPr>
          <w:rFonts w:ascii="Times New Roman" w:eastAsia="Calibri" w:hAnsi="Times New Roman" w:cs="Times New Roman"/>
          <w:i/>
          <w:sz w:val="28"/>
          <w:szCs w:val="28"/>
        </w:rPr>
        <w:t xml:space="preserve">                                                                     </w:t>
      </w:r>
    </w:p>
    <w:p w:rsidR="001E00E0" w:rsidRPr="001E00E0" w:rsidRDefault="001E00E0" w:rsidP="006F337A">
      <w:pPr>
        <w:spacing w:after="0" w:line="240" w:lineRule="auto"/>
        <w:ind w:firstLine="709"/>
        <w:jc w:val="right"/>
        <w:rPr>
          <w:rFonts w:ascii="Times New Roman" w:eastAsia="Calibri" w:hAnsi="Times New Roman" w:cs="Times New Roman"/>
          <w:i/>
          <w:sz w:val="28"/>
          <w:szCs w:val="28"/>
        </w:rPr>
      </w:pPr>
      <w:r w:rsidRPr="001E00E0">
        <w:rPr>
          <w:rFonts w:ascii="Times New Roman" w:eastAsia="Calibri" w:hAnsi="Times New Roman" w:cs="Times New Roman"/>
          <w:i/>
          <w:sz w:val="28"/>
          <w:szCs w:val="28"/>
        </w:rPr>
        <w:t>профессор кафедры трудового права</w:t>
      </w:r>
    </w:p>
    <w:p w:rsidR="001E00E0" w:rsidRPr="001E00E0" w:rsidRDefault="001E00E0" w:rsidP="006F337A">
      <w:pPr>
        <w:spacing w:after="0" w:line="240" w:lineRule="auto"/>
        <w:ind w:firstLine="709"/>
        <w:jc w:val="right"/>
        <w:rPr>
          <w:rFonts w:ascii="Times New Roman" w:eastAsia="Calibri" w:hAnsi="Times New Roman" w:cs="Times New Roman"/>
          <w:i/>
          <w:sz w:val="28"/>
          <w:szCs w:val="28"/>
        </w:rPr>
      </w:pPr>
      <w:r w:rsidRPr="001E00E0">
        <w:rPr>
          <w:rFonts w:ascii="Times New Roman" w:eastAsia="Calibri" w:hAnsi="Times New Roman" w:cs="Times New Roman"/>
          <w:i/>
          <w:sz w:val="28"/>
          <w:szCs w:val="28"/>
        </w:rPr>
        <w:t xml:space="preserve">                                            </w:t>
      </w:r>
      <w:r w:rsidR="00C74898">
        <w:rPr>
          <w:rFonts w:ascii="Times New Roman" w:eastAsia="Calibri" w:hAnsi="Times New Roman" w:cs="Times New Roman"/>
          <w:i/>
          <w:sz w:val="28"/>
          <w:szCs w:val="28"/>
        </w:rPr>
        <w:t xml:space="preserve">                       и права социального обеспечения </w:t>
      </w:r>
    </w:p>
    <w:p w:rsidR="006F337A" w:rsidRDefault="001E00E0" w:rsidP="006F337A">
      <w:pPr>
        <w:spacing w:after="0" w:line="240" w:lineRule="auto"/>
        <w:ind w:firstLine="709"/>
        <w:jc w:val="right"/>
        <w:rPr>
          <w:rFonts w:ascii="Times New Roman" w:eastAsia="Calibri" w:hAnsi="Times New Roman" w:cs="Times New Roman"/>
          <w:i/>
          <w:sz w:val="28"/>
          <w:szCs w:val="28"/>
        </w:rPr>
      </w:pPr>
      <w:r w:rsidRPr="001E00E0">
        <w:rPr>
          <w:rFonts w:ascii="Times New Roman" w:eastAsia="Calibri" w:hAnsi="Times New Roman" w:cs="Times New Roman"/>
          <w:i/>
          <w:sz w:val="28"/>
          <w:szCs w:val="28"/>
        </w:rPr>
        <w:t xml:space="preserve">                                                  </w:t>
      </w:r>
      <w:r w:rsidR="00C74898">
        <w:rPr>
          <w:rFonts w:ascii="Times New Roman" w:eastAsia="Calibri" w:hAnsi="Times New Roman" w:cs="Times New Roman"/>
          <w:i/>
          <w:sz w:val="28"/>
          <w:szCs w:val="28"/>
        </w:rPr>
        <w:t xml:space="preserve">            ФГБОУ ВО Российский государственный университет правосудия </w:t>
      </w:r>
    </w:p>
    <w:p w:rsidR="001E00E0" w:rsidRDefault="00247551" w:rsidP="006F337A">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г</w:t>
      </w:r>
      <w:r w:rsidR="006F337A">
        <w:rPr>
          <w:rFonts w:ascii="Times New Roman" w:eastAsia="Calibri" w:hAnsi="Times New Roman" w:cs="Times New Roman"/>
          <w:i/>
          <w:sz w:val="28"/>
          <w:szCs w:val="28"/>
        </w:rPr>
        <w:t>. Москва</w:t>
      </w:r>
      <w:r w:rsidR="001E00E0" w:rsidRPr="001E00E0">
        <w:rPr>
          <w:rFonts w:ascii="Times New Roman" w:eastAsia="Calibri" w:hAnsi="Times New Roman" w:cs="Times New Roman"/>
          <w:i/>
          <w:sz w:val="28"/>
          <w:szCs w:val="28"/>
        </w:rPr>
        <w:t xml:space="preserve">                                                                                         </w:t>
      </w:r>
    </w:p>
    <w:p w:rsidR="00C74898" w:rsidRPr="00C74898" w:rsidRDefault="00C74898" w:rsidP="006F337A">
      <w:pPr>
        <w:spacing w:after="0" w:line="240" w:lineRule="auto"/>
        <w:ind w:firstLine="709"/>
        <w:jc w:val="right"/>
        <w:rPr>
          <w:rFonts w:ascii="Times New Roman" w:eastAsia="Calibri" w:hAnsi="Times New Roman" w:cs="Times New Roman"/>
          <w:i/>
          <w:sz w:val="28"/>
          <w:szCs w:val="28"/>
        </w:rPr>
      </w:pPr>
    </w:p>
    <w:p w:rsidR="001E00E0" w:rsidRPr="001E00E0" w:rsidRDefault="001E00E0" w:rsidP="001E00E0">
      <w:pPr>
        <w:spacing w:after="0" w:line="276" w:lineRule="auto"/>
        <w:ind w:left="-425" w:firstLine="709"/>
        <w:jc w:val="center"/>
        <w:rPr>
          <w:rFonts w:ascii="Times New Roman" w:eastAsia="Calibri" w:hAnsi="Times New Roman" w:cs="Times New Roman"/>
          <w:b/>
          <w:iCs/>
          <w:color w:val="000000"/>
          <w:sz w:val="28"/>
          <w:szCs w:val="28"/>
        </w:rPr>
      </w:pPr>
      <w:r w:rsidRPr="001E00E0">
        <w:rPr>
          <w:rFonts w:ascii="Times New Roman" w:eastAsia="Calibri" w:hAnsi="Times New Roman" w:cs="Times New Roman"/>
          <w:b/>
          <w:iCs/>
          <w:color w:val="000000"/>
          <w:sz w:val="28"/>
          <w:szCs w:val="28"/>
        </w:rPr>
        <w:t xml:space="preserve">ПРАВОВАЯ ПРИРОДА СОГЛАШЕНИЙ, </w:t>
      </w:r>
    </w:p>
    <w:p w:rsidR="001E00E0" w:rsidRPr="001E00E0" w:rsidRDefault="001E00E0" w:rsidP="001E00E0">
      <w:pPr>
        <w:spacing w:after="0" w:line="276" w:lineRule="auto"/>
        <w:ind w:left="-425" w:firstLine="709"/>
        <w:jc w:val="center"/>
        <w:rPr>
          <w:rFonts w:ascii="Times New Roman" w:eastAsia="Calibri" w:hAnsi="Times New Roman" w:cs="Times New Roman"/>
          <w:b/>
          <w:iCs/>
          <w:color w:val="000000"/>
          <w:sz w:val="28"/>
          <w:szCs w:val="28"/>
        </w:rPr>
      </w:pPr>
      <w:r w:rsidRPr="001E00E0">
        <w:rPr>
          <w:rFonts w:ascii="Times New Roman" w:eastAsia="Calibri" w:hAnsi="Times New Roman" w:cs="Times New Roman"/>
          <w:b/>
          <w:iCs/>
          <w:color w:val="000000"/>
          <w:sz w:val="28"/>
          <w:szCs w:val="28"/>
        </w:rPr>
        <w:t>РЕГУЛИРУЮЩИХ СОЦИАЛЬНО-ТРУДОВЫЕ ОТНОШЕНИЯ</w:t>
      </w:r>
    </w:p>
    <w:p w:rsidR="001E00E0" w:rsidRPr="001E00E0" w:rsidRDefault="001E00E0" w:rsidP="001E00E0">
      <w:pPr>
        <w:spacing w:after="0" w:line="276" w:lineRule="auto"/>
        <w:ind w:left="-425" w:firstLine="709"/>
        <w:jc w:val="center"/>
        <w:rPr>
          <w:rFonts w:ascii="Times New Roman" w:eastAsia="Calibri" w:hAnsi="Times New Roman" w:cs="Times New Roman"/>
          <w:b/>
          <w:iCs/>
          <w:color w:val="000000"/>
          <w:sz w:val="28"/>
          <w:szCs w:val="28"/>
        </w:rPr>
      </w:pPr>
    </w:p>
    <w:p w:rsidR="001E00E0" w:rsidRPr="001E00E0" w:rsidRDefault="001E00E0" w:rsidP="001E00E0">
      <w:pPr>
        <w:spacing w:after="0" w:line="360" w:lineRule="auto"/>
        <w:ind w:firstLine="709"/>
        <w:jc w:val="both"/>
        <w:rPr>
          <w:rFonts w:ascii="Times New Roman" w:eastAsia="Calibri" w:hAnsi="Times New Roman" w:cs="Times New Roman"/>
          <w:bCs/>
          <w:sz w:val="28"/>
          <w:szCs w:val="28"/>
        </w:rPr>
      </w:pPr>
      <w:r w:rsidRPr="001E00E0">
        <w:rPr>
          <w:rFonts w:ascii="Times New Roman" w:eastAsia="Calibri" w:hAnsi="Times New Roman" w:cs="Times New Roman"/>
          <w:color w:val="000000"/>
          <w:sz w:val="28"/>
          <w:szCs w:val="28"/>
        </w:rPr>
        <w:t xml:space="preserve">Соглашение, заключаемое в сфере социального партнерства в целях регулирования социально-трудовых отношений, в ч. 1 ст. 45 Трудового кодекса Российской Федерации (далее – ТК РФ) определено как «правовой акт». </w:t>
      </w:r>
      <w:r w:rsidRPr="001E00E0">
        <w:rPr>
          <w:rFonts w:ascii="Times New Roman" w:eastAsia="Calibri" w:hAnsi="Times New Roman" w:cs="Times New Roman"/>
          <w:bCs/>
          <w:sz w:val="28"/>
          <w:szCs w:val="28"/>
        </w:rPr>
        <w:t xml:space="preserve">В специальной литературе, рассматривающей вопросы социального партнерства, авторы, нередко, повторяют это определение без каких-либо </w:t>
      </w:r>
      <w:r w:rsidRPr="001E00E0">
        <w:rPr>
          <w:rFonts w:ascii="Times New Roman" w:eastAsia="Calibri" w:hAnsi="Times New Roman" w:cs="Times New Roman"/>
          <w:bCs/>
          <w:sz w:val="28"/>
          <w:szCs w:val="28"/>
        </w:rPr>
        <w:lastRenderedPageBreak/>
        <w:t>комментариев, то есть, фактически, полностью его принимая.</w:t>
      </w:r>
      <w:r w:rsidRPr="001E00E0">
        <w:rPr>
          <w:rFonts w:ascii="Times New Roman" w:eastAsia="Calibri" w:hAnsi="Times New Roman" w:cs="Times New Roman"/>
          <w:bCs/>
          <w:sz w:val="28"/>
          <w:szCs w:val="28"/>
          <w:vertAlign w:val="superscript"/>
        </w:rPr>
        <w:footnoteReference w:id="18"/>
      </w:r>
      <w:r w:rsidRPr="001E00E0">
        <w:rPr>
          <w:rFonts w:ascii="Times New Roman" w:eastAsia="Calibri" w:hAnsi="Times New Roman" w:cs="Times New Roman"/>
          <w:bCs/>
          <w:sz w:val="28"/>
          <w:szCs w:val="28"/>
        </w:rPr>
        <w:t xml:space="preserve">  При этом не учитываются источники возникновения соглашений (добровольное волеизъявление его сторон) и правовых актов (волеизъявление правотворческих органов). В других работах либо отмечается «</w:t>
      </w:r>
      <w:r w:rsidRPr="001E00E0">
        <w:rPr>
          <w:rFonts w:ascii="Times New Roman" w:eastAsia="Calibri" w:hAnsi="Times New Roman" w:cs="Times New Roman"/>
          <w:color w:val="000000"/>
          <w:sz w:val="28"/>
          <w:szCs w:val="28"/>
        </w:rPr>
        <w:t>договорной характер» этих актов</w:t>
      </w:r>
      <w:r w:rsidRPr="001E00E0">
        <w:rPr>
          <w:rFonts w:ascii="Times New Roman" w:eastAsia="Calibri" w:hAnsi="Times New Roman" w:cs="Times New Roman"/>
          <w:color w:val="000000"/>
          <w:sz w:val="28"/>
          <w:szCs w:val="28"/>
          <w:vertAlign w:val="superscript"/>
        </w:rPr>
        <w:footnoteReference w:id="19"/>
      </w:r>
      <w:r w:rsidRPr="001E00E0">
        <w:rPr>
          <w:rFonts w:ascii="Times New Roman" w:eastAsia="Calibri" w:hAnsi="Times New Roman" w:cs="Times New Roman"/>
          <w:color w:val="000000"/>
          <w:sz w:val="28"/>
          <w:szCs w:val="28"/>
        </w:rPr>
        <w:t>, либо прямо указывается на договорную природу соглашений, которым даются такие определения, как: коллективное соглашение, нормативный договор, нормативный правовой договор.</w:t>
      </w:r>
      <w:r w:rsidRPr="001E00E0">
        <w:rPr>
          <w:rFonts w:ascii="Times New Roman" w:eastAsia="Calibri" w:hAnsi="Times New Roman" w:cs="Times New Roman"/>
          <w:color w:val="000000"/>
          <w:sz w:val="28"/>
          <w:szCs w:val="28"/>
          <w:vertAlign w:val="superscript"/>
        </w:rPr>
        <w:footnoteReference w:id="20"/>
      </w:r>
    </w:p>
    <w:p w:rsidR="001E00E0" w:rsidRPr="001E00E0" w:rsidRDefault="001E00E0" w:rsidP="001E00E0">
      <w:pPr>
        <w:spacing w:after="0" w:line="360" w:lineRule="auto"/>
        <w:jc w:val="both"/>
        <w:rPr>
          <w:rFonts w:ascii="Times New Roman" w:eastAsia="Calibri" w:hAnsi="Times New Roman" w:cs="Times New Roman"/>
          <w:color w:val="000000" w:themeColor="text1"/>
          <w:sz w:val="28"/>
          <w:szCs w:val="28"/>
          <w:shd w:val="clear" w:color="auto" w:fill="FFFFFF"/>
        </w:rPr>
      </w:pPr>
      <w:r w:rsidRPr="001E00E0">
        <w:rPr>
          <w:rFonts w:ascii="Times New Roman" w:eastAsia="Calibri" w:hAnsi="Times New Roman" w:cs="Times New Roman"/>
          <w:color w:val="000000" w:themeColor="text1"/>
          <w:sz w:val="28"/>
          <w:szCs w:val="28"/>
        </w:rPr>
        <w:t xml:space="preserve">          Ю.П. Орловский отмечал, что</w:t>
      </w:r>
      <w:r w:rsidRPr="001E00E0">
        <w:rPr>
          <w:rFonts w:ascii="Times New Roman" w:eastAsia="Calibri" w:hAnsi="Times New Roman" w:cs="Times New Roman"/>
          <w:color w:val="000000" w:themeColor="text1"/>
          <w:sz w:val="28"/>
          <w:szCs w:val="28"/>
          <w:shd w:val="clear" w:color="auto" w:fill="FFFFFF"/>
        </w:rPr>
        <w:t xml:space="preserve"> ст. 5 ТК РФ «относит нормативные договоры в сфере социального партнерства к источникам трудового права»</w:t>
      </w:r>
      <w:r w:rsidRPr="001E00E0">
        <w:rPr>
          <w:rFonts w:ascii="Times New Roman" w:eastAsia="Calibri" w:hAnsi="Times New Roman" w:cs="Times New Roman"/>
          <w:color w:val="000000" w:themeColor="text1"/>
          <w:sz w:val="28"/>
          <w:szCs w:val="28"/>
          <w:shd w:val="clear" w:color="auto" w:fill="FFFFFF"/>
          <w:vertAlign w:val="superscript"/>
        </w:rPr>
        <w:footnoteReference w:id="21"/>
      </w:r>
      <w:r w:rsidRPr="001E00E0">
        <w:rPr>
          <w:rFonts w:ascii="Times New Roman" w:eastAsia="Calibri" w:hAnsi="Times New Roman" w:cs="Times New Roman"/>
          <w:color w:val="000000" w:themeColor="text1"/>
          <w:sz w:val="28"/>
          <w:szCs w:val="28"/>
          <w:shd w:val="clear" w:color="auto" w:fill="FFFFFF"/>
        </w:rPr>
        <w:t xml:space="preserve">. </w:t>
      </w:r>
      <w:r w:rsidRPr="001E00E0">
        <w:rPr>
          <w:rFonts w:ascii="Times New Roman" w:eastAsia="Calibri" w:hAnsi="Times New Roman" w:cs="Times New Roman"/>
          <w:sz w:val="28"/>
          <w:szCs w:val="28"/>
          <w:shd w:val="clear" w:color="auto" w:fill="FFFFFF"/>
        </w:rPr>
        <w:t xml:space="preserve">М.В. Лушникова предлагает различные подходы к определению юридической природы коллективных соглашений в зависимости от их вида: «к </w:t>
      </w:r>
      <w:r w:rsidRPr="001E00E0">
        <w:rPr>
          <w:rFonts w:ascii="Times New Roman" w:eastAsia="Calibri" w:hAnsi="Times New Roman" w:cs="Times New Roman"/>
          <w:color w:val="000000" w:themeColor="text1"/>
          <w:sz w:val="28"/>
          <w:szCs w:val="28"/>
          <w:shd w:val="clear" w:color="auto" w:fill="FFFFFF"/>
        </w:rPr>
        <w:t>генеральному, межрегиональным, региональным коллективным соглашениям применима юридическая конструкция рамочного (организационного) договора; отраслевые и межотраслевые коллективные соглашения по своей правовой природе близки к коллективному договору».</w:t>
      </w:r>
      <w:r w:rsidRPr="001E00E0">
        <w:rPr>
          <w:rFonts w:ascii="Times New Roman" w:eastAsia="Calibri" w:hAnsi="Times New Roman" w:cs="Times New Roman"/>
          <w:color w:val="000000" w:themeColor="text1"/>
          <w:sz w:val="28"/>
          <w:szCs w:val="28"/>
          <w:shd w:val="clear" w:color="auto" w:fill="FFFFFF"/>
          <w:vertAlign w:val="superscript"/>
        </w:rPr>
        <w:footnoteReference w:id="22"/>
      </w:r>
      <w:r w:rsidRPr="001E00E0">
        <w:rPr>
          <w:rFonts w:ascii="Times New Roman" w:eastAsia="Calibri" w:hAnsi="Times New Roman" w:cs="Times New Roman"/>
          <w:color w:val="000000" w:themeColor="text1"/>
          <w:sz w:val="28"/>
          <w:szCs w:val="28"/>
          <w:shd w:val="clear" w:color="auto" w:fill="FFFFFF"/>
        </w:rPr>
        <w:t xml:space="preserve">  </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1E00E0">
        <w:rPr>
          <w:rFonts w:ascii="Times New Roman" w:eastAsia="Times New Roman" w:hAnsi="Times New Roman" w:cs="Times New Roman"/>
          <w:color w:val="000000" w:themeColor="text1"/>
          <w:sz w:val="28"/>
          <w:szCs w:val="28"/>
          <w:shd w:val="clear" w:color="auto" w:fill="FFFFFF"/>
          <w:lang w:eastAsia="ru-RU"/>
        </w:rPr>
        <w:t xml:space="preserve">          Наиболее последовательно и обоснованно подходит к определению правовой природы соглашений Е.А. Ершова,</w:t>
      </w:r>
      <w:r w:rsidRPr="001E00E0">
        <w:rPr>
          <w:rFonts w:ascii="Times New Roman" w:eastAsia="Times New Roman" w:hAnsi="Times New Roman" w:cs="Times New Roman"/>
          <w:color w:val="000000" w:themeColor="text1"/>
          <w:sz w:val="28"/>
          <w:szCs w:val="28"/>
          <w:lang w:eastAsia="ru-RU"/>
        </w:rPr>
        <w:t xml:space="preserve"> полагая необходимым «дифференцировать нормативные правовые акты и соглашения как различные формы права».</w:t>
      </w:r>
      <w:r w:rsidRPr="001E00E0">
        <w:rPr>
          <w:rFonts w:ascii="Times New Roman" w:eastAsia="Times New Roman" w:hAnsi="Times New Roman" w:cs="Times New Roman"/>
          <w:color w:val="000000" w:themeColor="text1"/>
          <w:sz w:val="28"/>
          <w:szCs w:val="28"/>
          <w:vertAlign w:val="superscript"/>
          <w:lang w:eastAsia="ru-RU"/>
        </w:rPr>
        <w:footnoteReference w:id="23"/>
      </w:r>
      <w:r w:rsidRPr="001E00E0">
        <w:rPr>
          <w:rFonts w:ascii="Times New Roman" w:eastAsia="Times New Roman" w:hAnsi="Times New Roman" w:cs="Times New Roman"/>
          <w:color w:val="000000" w:themeColor="text1"/>
          <w:sz w:val="28"/>
          <w:szCs w:val="28"/>
          <w:lang w:eastAsia="ru-RU"/>
        </w:rPr>
        <w:t xml:space="preserve"> Убедительным представляется вывод Е.А. Ершовой о том, что «нормативные правовые договоры, содержащие нормы права, являются самостоятельной формой российского трудового права, а не разновидностью </w:t>
      </w:r>
      <w:r w:rsidRPr="001E00E0">
        <w:rPr>
          <w:rFonts w:ascii="Times New Roman" w:eastAsia="Times New Roman" w:hAnsi="Times New Roman" w:cs="Times New Roman"/>
          <w:color w:val="000000" w:themeColor="text1"/>
          <w:sz w:val="28"/>
          <w:szCs w:val="28"/>
          <w:lang w:eastAsia="ru-RU"/>
        </w:rPr>
        <w:lastRenderedPageBreak/>
        <w:t>нормативных правовых актов».</w:t>
      </w:r>
      <w:r w:rsidRPr="001E00E0">
        <w:rPr>
          <w:rFonts w:ascii="Times New Roman" w:eastAsia="Times New Roman" w:hAnsi="Times New Roman" w:cs="Times New Roman"/>
          <w:color w:val="000000" w:themeColor="text1"/>
          <w:sz w:val="28"/>
          <w:szCs w:val="28"/>
          <w:vertAlign w:val="superscript"/>
          <w:lang w:eastAsia="ru-RU"/>
        </w:rPr>
        <w:footnoteReference w:id="24"/>
      </w:r>
    </w:p>
    <w:p w:rsidR="001E00E0" w:rsidRPr="001E00E0" w:rsidRDefault="001E00E0" w:rsidP="001E00E0">
      <w:pPr>
        <w:widowControl w:val="0"/>
        <w:adjustRightInd w:val="0"/>
        <w:snapToGrid w:val="0"/>
        <w:spacing w:after="0" w:line="360" w:lineRule="auto"/>
        <w:jc w:val="both"/>
        <w:rPr>
          <w:rFonts w:ascii="Times New Roman" w:eastAsia="Times New Roman" w:hAnsi="Times New Roman" w:cs="Times New Roman"/>
          <w:color w:val="000000"/>
          <w:sz w:val="28"/>
          <w:szCs w:val="28"/>
          <w:lang w:eastAsia="ru-RU"/>
        </w:rPr>
      </w:pPr>
      <w:r w:rsidRPr="001E00E0">
        <w:rPr>
          <w:rFonts w:ascii="Times New Roman" w:eastAsia="Times New Roman" w:hAnsi="Times New Roman" w:cs="Times New Roman"/>
          <w:color w:val="000000"/>
          <w:sz w:val="28"/>
          <w:szCs w:val="28"/>
          <w:lang w:eastAsia="ru-RU"/>
        </w:rPr>
        <w:t xml:space="preserve">          Результаты новейших исследований по рассматриваемому вопросу нашли отражение в монографии В.В. Ершова, справедливо считающего, что «в </w:t>
      </w:r>
      <w:r w:rsidRPr="001E00E0">
        <w:rPr>
          <w:rFonts w:ascii="Times New Roman" w:eastAsia="Times New Roman" w:hAnsi="Times New Roman" w:cs="Times New Roman"/>
          <w:color w:val="000000"/>
          <w:sz w:val="28"/>
          <w:szCs w:val="28"/>
          <w:lang w:val="en-US" w:eastAsia="ru-RU"/>
        </w:rPr>
        <w:t>XXI</w:t>
      </w:r>
      <w:r w:rsidRPr="001E00E0">
        <w:rPr>
          <w:rFonts w:ascii="Times New Roman" w:eastAsia="Times New Roman" w:hAnsi="Times New Roman" w:cs="Times New Roman"/>
          <w:color w:val="000000"/>
          <w:sz w:val="28"/>
          <w:szCs w:val="28"/>
          <w:lang w:eastAsia="ru-RU"/>
        </w:rPr>
        <w:t xml:space="preserve"> в. наступил период существенного изменения парадигм </w:t>
      </w:r>
      <w:proofErr w:type="spellStart"/>
      <w:r w:rsidRPr="001E00E0">
        <w:rPr>
          <w:rFonts w:ascii="Times New Roman" w:eastAsia="Times New Roman" w:hAnsi="Times New Roman" w:cs="Times New Roman"/>
          <w:color w:val="000000"/>
          <w:sz w:val="28"/>
          <w:szCs w:val="28"/>
          <w:lang w:eastAsia="ru-RU"/>
        </w:rPr>
        <w:t>правопонимания</w:t>
      </w:r>
      <w:proofErr w:type="spellEnd"/>
      <w:r w:rsidRPr="001E00E0">
        <w:rPr>
          <w:rFonts w:ascii="Times New Roman" w:eastAsia="Times New Roman" w:hAnsi="Times New Roman" w:cs="Times New Roman"/>
          <w:color w:val="000000"/>
          <w:sz w:val="28"/>
          <w:szCs w:val="28"/>
          <w:lang w:eastAsia="ru-RU"/>
        </w:rPr>
        <w:t xml:space="preserve">, правотворчества и </w:t>
      </w:r>
      <w:proofErr w:type="spellStart"/>
      <w:r w:rsidRPr="001E00E0">
        <w:rPr>
          <w:rFonts w:ascii="Times New Roman" w:eastAsia="Times New Roman" w:hAnsi="Times New Roman" w:cs="Times New Roman"/>
          <w:color w:val="000000"/>
          <w:sz w:val="28"/>
          <w:szCs w:val="28"/>
          <w:lang w:eastAsia="ru-RU"/>
        </w:rPr>
        <w:t>правореализации</w:t>
      </w:r>
      <w:proofErr w:type="spellEnd"/>
      <w:r w:rsidRPr="001E00E0">
        <w:rPr>
          <w:rFonts w:ascii="Times New Roman" w:eastAsia="Times New Roman" w:hAnsi="Times New Roman" w:cs="Times New Roman"/>
          <w:color w:val="000000"/>
          <w:sz w:val="28"/>
          <w:szCs w:val="28"/>
          <w:lang w:eastAsia="ru-RU"/>
        </w:rPr>
        <w:t>, в том числе и судебного правоприменения».</w:t>
      </w:r>
      <w:r w:rsidRPr="001E00E0">
        <w:rPr>
          <w:rFonts w:ascii="Times New Roman" w:eastAsia="Times New Roman" w:hAnsi="Times New Roman" w:cs="Times New Roman"/>
          <w:color w:val="000000"/>
          <w:sz w:val="28"/>
          <w:szCs w:val="28"/>
          <w:vertAlign w:val="superscript"/>
          <w:lang w:eastAsia="ru-RU"/>
        </w:rPr>
        <w:footnoteReference w:id="25"/>
      </w:r>
      <w:r w:rsidRPr="001E00E0">
        <w:rPr>
          <w:rFonts w:ascii="Times New Roman" w:eastAsia="Times New Roman" w:hAnsi="Times New Roman" w:cs="Times New Roman"/>
          <w:color w:val="000000"/>
          <w:sz w:val="28"/>
          <w:szCs w:val="28"/>
          <w:lang w:eastAsia="ru-RU"/>
        </w:rPr>
        <w:t xml:space="preserve"> Представляется бесспорным и определенное В.В. Ершовым «магистральное направление» в развитии современного </w:t>
      </w:r>
      <w:proofErr w:type="spellStart"/>
      <w:r w:rsidRPr="001E00E0">
        <w:rPr>
          <w:rFonts w:ascii="Times New Roman" w:eastAsia="Times New Roman" w:hAnsi="Times New Roman" w:cs="Times New Roman"/>
          <w:color w:val="000000"/>
          <w:sz w:val="28"/>
          <w:szCs w:val="28"/>
          <w:lang w:eastAsia="ru-RU"/>
        </w:rPr>
        <w:t>правопонимания</w:t>
      </w:r>
      <w:proofErr w:type="spellEnd"/>
      <w:r w:rsidRPr="001E00E0">
        <w:rPr>
          <w:rFonts w:ascii="Times New Roman" w:eastAsia="Times New Roman" w:hAnsi="Times New Roman" w:cs="Times New Roman"/>
          <w:color w:val="000000"/>
          <w:sz w:val="28"/>
          <w:szCs w:val="28"/>
          <w:lang w:eastAsia="ru-RU"/>
        </w:rPr>
        <w:t xml:space="preserve">, правотворчества и </w:t>
      </w:r>
      <w:proofErr w:type="spellStart"/>
      <w:r w:rsidRPr="001E00E0">
        <w:rPr>
          <w:rFonts w:ascii="Times New Roman" w:eastAsia="Times New Roman" w:hAnsi="Times New Roman" w:cs="Times New Roman"/>
          <w:color w:val="000000"/>
          <w:sz w:val="28"/>
          <w:szCs w:val="28"/>
          <w:lang w:eastAsia="ru-RU"/>
        </w:rPr>
        <w:t>правореализации</w:t>
      </w:r>
      <w:proofErr w:type="spellEnd"/>
      <w:r w:rsidRPr="001E00E0">
        <w:rPr>
          <w:rFonts w:ascii="Times New Roman" w:eastAsia="Times New Roman" w:hAnsi="Times New Roman" w:cs="Times New Roman"/>
          <w:color w:val="000000"/>
          <w:sz w:val="28"/>
          <w:szCs w:val="28"/>
          <w:lang w:eastAsia="ru-RU"/>
        </w:rPr>
        <w:t xml:space="preserve"> – движение от юридического позитивизма, а также научно дискуссионных концепций интегративного правопонимания к научно обоснованной концепции интегративного правопонимания.</w:t>
      </w:r>
      <w:r w:rsidRPr="001E00E0">
        <w:rPr>
          <w:rFonts w:ascii="Times New Roman" w:eastAsia="Times New Roman" w:hAnsi="Times New Roman" w:cs="Times New Roman"/>
          <w:color w:val="000000"/>
          <w:sz w:val="28"/>
          <w:szCs w:val="28"/>
          <w:vertAlign w:val="superscript"/>
          <w:lang w:eastAsia="ru-RU"/>
        </w:rPr>
        <w:footnoteReference w:id="26"/>
      </w:r>
      <w:r w:rsidRPr="001E00E0">
        <w:rPr>
          <w:rFonts w:ascii="Times New Roman" w:eastAsia="Times New Roman" w:hAnsi="Times New Roman" w:cs="Times New Roman"/>
          <w:color w:val="000000"/>
          <w:sz w:val="28"/>
          <w:szCs w:val="28"/>
          <w:lang w:eastAsia="ru-RU"/>
        </w:rPr>
        <w:t xml:space="preserve"> </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E00E0">
        <w:rPr>
          <w:rFonts w:ascii="Times New Roman" w:eastAsia="Times New Roman" w:hAnsi="Times New Roman" w:cs="Times New Roman"/>
          <w:color w:val="000000"/>
          <w:sz w:val="28"/>
          <w:szCs w:val="28"/>
          <w:lang w:eastAsia="ru-RU"/>
        </w:rPr>
        <w:t xml:space="preserve">       Концепция интегративного правопонимания не ограничивает право только его нормами, основываясь на том, что право прежде всего выражается в принципах и нормах права, содержащихся в формах национального и (или) международного права, реализуемых в государстве. В этой связи в монографии В.В. Ершова обоснованно ставится вопрос о корректности названия формы российского права – «нормативные правовые договоры». Автором убедительно показывается, что определения понятий «нормативный правовой акт» и «нормативный правовой договор», выработанные с позиции юридического позитивизма, являются теоретически дискуссионными и недостаточными. Более точной является дифференциация понятий «правовой акт» и «правовой договор».</w:t>
      </w:r>
      <w:r w:rsidRPr="001E00E0">
        <w:rPr>
          <w:rFonts w:ascii="Times New Roman" w:eastAsia="Times New Roman" w:hAnsi="Times New Roman" w:cs="Times New Roman"/>
          <w:color w:val="000000"/>
          <w:sz w:val="28"/>
          <w:szCs w:val="28"/>
          <w:vertAlign w:val="superscript"/>
          <w:lang w:eastAsia="ru-RU"/>
        </w:rPr>
        <w:footnoteReference w:id="27"/>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E00E0">
        <w:rPr>
          <w:rFonts w:ascii="Times New Roman" w:eastAsia="Times New Roman" w:hAnsi="Times New Roman" w:cs="Times New Roman"/>
          <w:color w:val="000000"/>
          <w:sz w:val="28"/>
          <w:szCs w:val="28"/>
          <w:lang w:eastAsia="ru-RU"/>
        </w:rPr>
        <w:t xml:space="preserve">          Поддерживая приведенные правовые позиции, полагаем, что при дальнейшем исследовании правовых договоров, регулирующих социально-трудовые отношения (соглашений и коллективных договоров), следует исходить из того, что это самостоятельная форма российского трудового </w:t>
      </w:r>
      <w:r w:rsidRPr="001E00E0">
        <w:rPr>
          <w:rFonts w:ascii="Times New Roman" w:eastAsia="Times New Roman" w:hAnsi="Times New Roman" w:cs="Times New Roman"/>
          <w:color w:val="000000"/>
          <w:sz w:val="28"/>
          <w:szCs w:val="28"/>
          <w:lang w:eastAsia="ru-RU"/>
        </w:rPr>
        <w:lastRenderedPageBreak/>
        <w:t>права, обладающая как универсальными (общими) признаками, присущими другим формам российского трудового права, так и специальными, характерными только для этой формы, признаками.</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E00E0">
        <w:rPr>
          <w:rFonts w:ascii="Times New Roman" w:eastAsia="Times New Roman" w:hAnsi="Times New Roman" w:cs="Times New Roman"/>
          <w:color w:val="000000"/>
          <w:sz w:val="28"/>
          <w:szCs w:val="28"/>
          <w:lang w:eastAsia="ru-RU"/>
        </w:rPr>
        <w:t xml:space="preserve">          При заключении и применении правовых договоров, регулирующих социально-трудовые отношения, возникает ряд теоретических и практических вопросов. Обозначим наиболее актуальные из них с указанием возможных путей решения.</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color w:val="000000"/>
          <w:sz w:val="28"/>
          <w:szCs w:val="28"/>
          <w:lang w:eastAsia="ru-RU"/>
        </w:rPr>
        <w:t xml:space="preserve">          Прежде всего предложим определение соглашения с позиций научно обоснованной концепции интегративного правопонимания: соглашение – правовой договор, содержащий принципы и нормы права, регулирующий социально-трудовые и связанные с ними экономические отношения,</w:t>
      </w:r>
      <w:r w:rsidRPr="001E00E0">
        <w:rPr>
          <w:rFonts w:ascii="Times New Roman" w:eastAsia="Times New Roman" w:hAnsi="Times New Roman" w:cs="Times New Roman"/>
          <w:sz w:val="28"/>
          <w:szCs w:val="28"/>
          <w:lang w:eastAsia="ru-RU"/>
        </w:rPr>
        <w:t xml:space="preserve"> заключаемый между полномочными представителями работников и работодателей на федеральном, межрегиональном, региональном, отраслевом (межотраслевом), территориальном и иных уровнях социального партнерства. </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t xml:space="preserve">          Далее отметим, что</w:t>
      </w:r>
      <w:r w:rsidRPr="001E00E0">
        <w:rPr>
          <w:rFonts w:ascii="Times New Roman" w:eastAsia="Times New Roman" w:hAnsi="Times New Roman" w:cs="Times New Roman"/>
          <w:color w:val="000000"/>
          <w:sz w:val="28"/>
          <w:szCs w:val="28"/>
          <w:lang w:eastAsia="ru-RU"/>
        </w:rPr>
        <w:t xml:space="preserve"> необходимо определить соотношение (иерархию) видов правовых договоров. Действие соглашений распространяется на широкий круг лиц в отличии от коллективных договоров, действующих в одном трудовом коллективе. В предусмотренных ТК РФ случаях в коллективный договор не могут быть включены нормы права, регулирующие определенную сферу трудовых правоотношений, если аналогичные нормы не предусмотрены отраслевыми (межотраслевыми) соглашениями. Например, </w:t>
      </w:r>
      <w:r w:rsidRPr="001E00E0">
        <w:rPr>
          <w:rFonts w:ascii="Times New Roman" w:eastAsia="Times New Roman" w:hAnsi="Times New Roman" w:cs="Times New Roman"/>
          <w:sz w:val="28"/>
          <w:szCs w:val="28"/>
          <w:lang w:eastAsia="ru-RU"/>
        </w:rPr>
        <w:t>на основании отраслевого (межотраслевого) соглашения и коллективного договора, а также письменного согласия работника, может быть увеличена продолжительность рабочего времени при вредных условиях труда (ч. 3 ст. 92 ТК РФ). В этой связи в гл. 7 ТК РФ коллективные договоры неоправданно «поставлены впереди» соглашений, что представляется необоснованным и приводит к нарушению логики изложения правовых норм от общего к частному.</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1E00E0">
        <w:rPr>
          <w:rFonts w:ascii="Times New Roman" w:eastAsia="Times New Roman" w:hAnsi="Times New Roman" w:cs="Times New Roman"/>
          <w:sz w:val="28"/>
          <w:szCs w:val="28"/>
          <w:lang w:eastAsia="ru-RU"/>
        </w:rPr>
        <w:t xml:space="preserve">          Считаем необходимым показать в гл. 7 ТК РФ и приоритет правовых договоров перед правовыми актами работодателя («локальными </w:t>
      </w:r>
      <w:r w:rsidRPr="001E00E0">
        <w:rPr>
          <w:rFonts w:ascii="Times New Roman" w:eastAsia="Times New Roman" w:hAnsi="Times New Roman" w:cs="Times New Roman"/>
          <w:sz w:val="28"/>
          <w:szCs w:val="28"/>
          <w:lang w:eastAsia="ru-RU"/>
        </w:rPr>
        <w:lastRenderedPageBreak/>
        <w:t>нормативными актами» по терминологии ТК РФ) несмотря на то, что в некоторых статьях ТК РФ этот приоритет уже нашел отражение. Так, в ч. 2 ст. 92 ТК РФ закреплено, что</w:t>
      </w:r>
      <w:bookmarkStart w:id="1" w:name="Par1504"/>
      <w:bookmarkEnd w:id="1"/>
      <w:r w:rsidRPr="001E00E0">
        <w:rPr>
          <w:rFonts w:ascii="Times New Roman" w:eastAsia="Times New Roman" w:hAnsi="Times New Roman" w:cs="Times New Roman"/>
          <w:sz w:val="28"/>
          <w:szCs w:val="28"/>
          <w:lang w:eastAsia="ru-RU"/>
        </w:rPr>
        <w:t xml:space="preserve"> продолжительность рабочего времени конкретного работника устанавливается трудовым договором на основании отраслевого </w:t>
      </w:r>
      <w:r w:rsidRPr="001E00E0">
        <w:rPr>
          <w:rFonts w:ascii="Times New Roman" w:eastAsia="Times New Roman" w:hAnsi="Times New Roman" w:cs="Times New Roman"/>
          <w:color w:val="000000" w:themeColor="text1"/>
          <w:sz w:val="28"/>
          <w:szCs w:val="28"/>
          <w:lang w:eastAsia="ru-RU"/>
        </w:rPr>
        <w:t xml:space="preserve">(межотраслевого) соглашения и коллективного договора (не правового акта работодателя!) с учетом </w:t>
      </w:r>
      <w:hyperlink r:id="rId8" w:history="1">
        <w:r w:rsidRPr="001E00E0">
          <w:rPr>
            <w:rFonts w:ascii="Times New Roman" w:eastAsia="Times New Roman" w:hAnsi="Times New Roman" w:cs="Times New Roman"/>
            <w:color w:val="000000" w:themeColor="text1"/>
            <w:sz w:val="28"/>
            <w:szCs w:val="28"/>
            <w:lang w:eastAsia="ru-RU"/>
          </w:rPr>
          <w:t>результатов</w:t>
        </w:r>
      </w:hyperlink>
      <w:r w:rsidRPr="001E00E0">
        <w:rPr>
          <w:rFonts w:ascii="Times New Roman" w:eastAsia="Times New Roman" w:hAnsi="Times New Roman" w:cs="Times New Roman"/>
          <w:color w:val="000000" w:themeColor="text1"/>
          <w:sz w:val="28"/>
          <w:szCs w:val="28"/>
          <w:lang w:eastAsia="ru-RU"/>
        </w:rPr>
        <w:t xml:space="preserve"> специальной оценки условий труда. Отметим, что Ю.П. Орловский, например, предлагал разработать исчерпывающий перечень вопросов, относящихся к нормативной власти работодателя.  В ТК РФ широко представлены вопросы, решаемые посредством правотворчества работодателя, что, на наш взгляд не вполне оправдано. В правовых актах работодателей встречается немало ошибок и нарушений норм закона, не всегда очевидных для работников. Решение многих важных для работников вопросов можно было бы перенести из сферы нормотворчества работодателя в сферу социального партнерства, что позволило бы полнее обеспечить соблюдение законных интересов работников. </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t xml:space="preserve">          Часть 2 ст. 45 ТК РФ выделяет два вида соглашений (двусторонние и трехсторонние) «по договоренности сторон, участвующих в коллективных переговорах». Такая формулировка представляется недостаточной, требующей соответствующего уточнения. Системное толкование статей 23, 25 и 45 ТК РФ показывает: стороны двусторонних соглашений – работники (представители работников) и работодатели (представители работодателей), в трехсторонних соглашениях помимо названных сторон участвуют органы государственной власти, органы местного самоуправления. </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t xml:space="preserve">          В ч. 4 ст. 45 ТК РФ соглашения подразделяются на генеральное, межрегиональное, региональное, отраслевое (межотраслевое), территориальное и иные соглашения «в зависимости от сферы регулируемых социально-трудовых отношений», в других частях ст. 45 ТК РФ названным видам соглашений даются определения, связанные с уровнем (а не сферой) их действия. Понятия «сфера» и «уровень» вряд ли можно назвать полностью тождественными.</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lastRenderedPageBreak/>
        <w:t xml:space="preserve">          В целом, говоря о видах соглашений, следует подчеркнуть, что их можно классифицировать не только по количеству участников коллективных переговоров и уровням правового регулирования. Возможна классификация и по другим основаниям, например, по составу участников коллективных переговоров и их полномочиям, по видам регулируемых отношений и др.</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t xml:space="preserve">          Ряд вопросов вызывает и ст. 24 ТК РФ, посвященная принципам социального партнерства. Во-первых, в статье приводятся только «основные» принципы, что представляется недостаточным. Возникает вопрос, есть ли принципы помимо «основных» («дополнительные»)? Во-вторых, нельзя признать «удачной» формулировку принципа «соблюдение сторонами и их представителями трудового законодательства и иных нормативных правовых актов, содержащих нормы трудового права». На наш взгляд, эта формулировка требует уточнения. В-третьих,</w:t>
      </w:r>
      <w:r w:rsidRPr="001E00E0">
        <w:rPr>
          <w:rFonts w:ascii="Times New Roman" w:eastAsia="Times New Roman" w:hAnsi="Times New Roman" w:cs="Times New Roman"/>
          <w:sz w:val="24"/>
          <w:szCs w:val="24"/>
          <w:lang w:eastAsia="ru-RU"/>
        </w:rPr>
        <w:t xml:space="preserve"> </w:t>
      </w:r>
      <w:r w:rsidRPr="001E00E0">
        <w:rPr>
          <w:rFonts w:ascii="Times New Roman" w:eastAsia="Times New Roman" w:hAnsi="Times New Roman" w:cs="Times New Roman"/>
          <w:sz w:val="28"/>
          <w:szCs w:val="28"/>
          <w:lang w:eastAsia="ru-RU"/>
        </w:rPr>
        <w:t>принцип «полномочности представителей сторон» сложно применять на практике из-за нерешенных вопросов как о самих представителях сторон, так и об их полномочиях. Полагаем, что это один из самых дискуссионных вопросов, на которые справедливо указывает Е.А. Ершова.</w:t>
      </w:r>
      <w:r w:rsidRPr="001E00E0">
        <w:rPr>
          <w:rFonts w:ascii="Times New Roman" w:eastAsia="Times New Roman" w:hAnsi="Times New Roman" w:cs="Times New Roman"/>
          <w:sz w:val="28"/>
          <w:szCs w:val="28"/>
          <w:vertAlign w:val="superscript"/>
          <w:lang w:eastAsia="ru-RU"/>
        </w:rPr>
        <w:footnoteReference w:id="28"/>
      </w:r>
      <w:r w:rsidRPr="001E00E0">
        <w:rPr>
          <w:rFonts w:ascii="Times New Roman" w:eastAsia="Times New Roman" w:hAnsi="Times New Roman" w:cs="Times New Roman"/>
          <w:sz w:val="28"/>
          <w:szCs w:val="28"/>
          <w:lang w:eastAsia="ru-RU"/>
        </w:rPr>
        <w:t xml:space="preserve"> В-четвертых, принцип «добровольности принятия сторонами на себя обязательств», нельзя признать реально действующим на практике, проанализировав нормы ст. 48 ТК РФ. Описанный в этой статье порядок присоединения к заключенному на федеральном уровне отраслевому соглашению не вполне соответствует понятию «добровольно» и требует приведения его в соответствие с названным принципом.</w:t>
      </w:r>
    </w:p>
    <w:p w:rsidR="001E00E0" w:rsidRPr="001E00E0" w:rsidRDefault="001E00E0" w:rsidP="001E00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t xml:space="preserve">          Полагаем, что дальнейшие исследования правовых договоров как самостоятельной формы российского трудового права, базирующиеся на положениях научно обоснованной концепции интегративного правопонимания, позволят разрешить названные выше проблемы и будут способствовать развитию института социального партнерства в Российской Федерации.</w:t>
      </w:r>
    </w:p>
    <w:p w:rsidR="00FF02FD" w:rsidRPr="00E37D21" w:rsidRDefault="001E00E0" w:rsidP="00E37D2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00E0">
        <w:rPr>
          <w:rFonts w:ascii="Times New Roman" w:eastAsia="Times New Roman" w:hAnsi="Times New Roman" w:cs="Times New Roman"/>
          <w:sz w:val="28"/>
          <w:szCs w:val="28"/>
          <w:lang w:eastAsia="ru-RU"/>
        </w:rPr>
        <w:lastRenderedPageBreak/>
        <w:t xml:space="preserve">          </w:t>
      </w:r>
    </w:p>
    <w:p w:rsidR="00E37D21" w:rsidRPr="009943E8" w:rsidRDefault="00E37D21" w:rsidP="00E37D21">
      <w:pPr>
        <w:spacing w:after="0" w:line="240" w:lineRule="auto"/>
        <w:ind w:left="4248"/>
        <w:jc w:val="right"/>
        <w:rPr>
          <w:rFonts w:ascii="Times New Roman" w:hAnsi="Times New Roman"/>
          <w:i/>
          <w:sz w:val="28"/>
          <w:szCs w:val="28"/>
        </w:rPr>
      </w:pPr>
      <w:proofErr w:type="spellStart"/>
      <w:r>
        <w:rPr>
          <w:rFonts w:ascii="Times New Roman" w:hAnsi="Times New Roman"/>
          <w:i/>
          <w:sz w:val="28"/>
          <w:szCs w:val="28"/>
        </w:rPr>
        <w:t>Батусова</w:t>
      </w:r>
      <w:proofErr w:type="spellEnd"/>
      <w:r>
        <w:rPr>
          <w:rFonts w:ascii="Times New Roman" w:hAnsi="Times New Roman"/>
          <w:i/>
          <w:sz w:val="28"/>
          <w:szCs w:val="28"/>
        </w:rPr>
        <w:t xml:space="preserve"> Екатерина Сергеевна</w:t>
      </w:r>
    </w:p>
    <w:p w:rsidR="00E37D21" w:rsidRDefault="00E37D21" w:rsidP="00E37D21">
      <w:pPr>
        <w:spacing w:after="0" w:line="240" w:lineRule="auto"/>
        <w:ind w:left="4248"/>
        <w:jc w:val="right"/>
        <w:rPr>
          <w:rFonts w:ascii="Times New Roman" w:hAnsi="Times New Roman"/>
          <w:i/>
          <w:sz w:val="28"/>
          <w:szCs w:val="28"/>
        </w:rPr>
      </w:pPr>
      <w:r w:rsidRPr="0021295F">
        <w:rPr>
          <w:rFonts w:ascii="Times New Roman" w:hAnsi="Times New Roman"/>
          <w:i/>
          <w:sz w:val="28"/>
          <w:szCs w:val="28"/>
        </w:rPr>
        <w:t>канд</w:t>
      </w:r>
      <w:r>
        <w:rPr>
          <w:rFonts w:ascii="Times New Roman" w:hAnsi="Times New Roman"/>
          <w:i/>
          <w:sz w:val="28"/>
          <w:szCs w:val="28"/>
        </w:rPr>
        <w:t>идат</w:t>
      </w:r>
      <w:r w:rsidRPr="0021295F">
        <w:rPr>
          <w:rFonts w:ascii="Times New Roman" w:hAnsi="Times New Roman"/>
          <w:i/>
          <w:sz w:val="28"/>
          <w:szCs w:val="28"/>
        </w:rPr>
        <w:t xml:space="preserve"> юрид</w:t>
      </w:r>
      <w:r>
        <w:rPr>
          <w:rFonts w:ascii="Times New Roman" w:hAnsi="Times New Roman"/>
          <w:i/>
          <w:sz w:val="28"/>
          <w:szCs w:val="28"/>
        </w:rPr>
        <w:t>ических</w:t>
      </w:r>
      <w:r w:rsidRPr="0021295F">
        <w:rPr>
          <w:rFonts w:ascii="Times New Roman" w:hAnsi="Times New Roman"/>
          <w:i/>
          <w:sz w:val="28"/>
          <w:szCs w:val="28"/>
        </w:rPr>
        <w:t xml:space="preserve"> наук</w:t>
      </w:r>
    </w:p>
    <w:p w:rsidR="00E37D21" w:rsidRDefault="00E37D21" w:rsidP="00E37D21">
      <w:pPr>
        <w:spacing w:after="0" w:line="240" w:lineRule="auto"/>
        <w:ind w:left="4248"/>
        <w:jc w:val="center"/>
        <w:rPr>
          <w:rFonts w:ascii="Times New Roman" w:hAnsi="Times New Roman"/>
          <w:i/>
          <w:sz w:val="28"/>
          <w:szCs w:val="28"/>
        </w:rPr>
      </w:pPr>
      <w:r>
        <w:rPr>
          <w:rFonts w:ascii="Times New Roman" w:hAnsi="Times New Roman"/>
          <w:i/>
          <w:sz w:val="28"/>
          <w:szCs w:val="28"/>
        </w:rPr>
        <w:t xml:space="preserve">доцент </w:t>
      </w:r>
      <w:r w:rsidRPr="009943E8">
        <w:rPr>
          <w:rFonts w:ascii="Times New Roman" w:hAnsi="Times New Roman"/>
          <w:i/>
          <w:sz w:val="28"/>
          <w:szCs w:val="28"/>
        </w:rPr>
        <w:t xml:space="preserve"> </w:t>
      </w:r>
      <w:r>
        <w:rPr>
          <w:rFonts w:ascii="Times New Roman" w:hAnsi="Times New Roman"/>
          <w:i/>
          <w:sz w:val="28"/>
          <w:szCs w:val="28"/>
        </w:rPr>
        <w:t xml:space="preserve">департамента  публичного права </w:t>
      </w:r>
    </w:p>
    <w:p w:rsidR="00E37D21" w:rsidRDefault="00E37D21" w:rsidP="00E37D21">
      <w:pPr>
        <w:spacing w:after="0" w:line="240" w:lineRule="auto"/>
        <w:ind w:left="4248"/>
        <w:jc w:val="right"/>
        <w:rPr>
          <w:rFonts w:ascii="Times New Roman" w:hAnsi="Times New Roman"/>
          <w:i/>
          <w:sz w:val="28"/>
          <w:szCs w:val="28"/>
        </w:rPr>
      </w:pPr>
      <w:r>
        <w:rPr>
          <w:rFonts w:ascii="Times New Roman" w:hAnsi="Times New Roman"/>
          <w:i/>
          <w:sz w:val="28"/>
          <w:szCs w:val="28"/>
        </w:rPr>
        <w:t>факультета права</w:t>
      </w:r>
    </w:p>
    <w:p w:rsidR="00E37D21" w:rsidRDefault="00E37D21" w:rsidP="00E37D21">
      <w:pPr>
        <w:spacing w:after="0" w:line="240" w:lineRule="auto"/>
        <w:ind w:left="4248"/>
        <w:jc w:val="right"/>
        <w:rPr>
          <w:rFonts w:ascii="Times New Roman" w:hAnsi="Times New Roman"/>
          <w:i/>
          <w:sz w:val="28"/>
          <w:szCs w:val="28"/>
        </w:rPr>
      </w:pPr>
      <w:r>
        <w:rPr>
          <w:rFonts w:ascii="Times New Roman" w:hAnsi="Times New Roman"/>
          <w:i/>
          <w:sz w:val="28"/>
          <w:szCs w:val="28"/>
        </w:rPr>
        <w:t>Национальный исследовательский университет</w:t>
      </w:r>
      <w:r w:rsidRPr="009943E8">
        <w:rPr>
          <w:rFonts w:ascii="Times New Roman" w:hAnsi="Times New Roman"/>
          <w:i/>
          <w:sz w:val="28"/>
          <w:szCs w:val="28"/>
        </w:rPr>
        <w:t xml:space="preserve"> </w:t>
      </w:r>
      <w:r>
        <w:rPr>
          <w:rFonts w:ascii="Times New Roman" w:hAnsi="Times New Roman"/>
          <w:i/>
          <w:sz w:val="28"/>
          <w:szCs w:val="28"/>
        </w:rPr>
        <w:t>Высшая школа экономики</w:t>
      </w:r>
      <w:r w:rsidRPr="009943E8">
        <w:rPr>
          <w:rFonts w:ascii="Times New Roman" w:hAnsi="Times New Roman"/>
          <w:i/>
          <w:sz w:val="28"/>
          <w:szCs w:val="28"/>
        </w:rPr>
        <w:t>,</w:t>
      </w:r>
    </w:p>
    <w:p w:rsidR="00E37D21" w:rsidRDefault="00E37D21" w:rsidP="00E37D21">
      <w:pPr>
        <w:spacing w:after="0" w:line="240" w:lineRule="auto"/>
        <w:ind w:left="4248"/>
        <w:jc w:val="right"/>
        <w:rPr>
          <w:rFonts w:ascii="Times New Roman" w:hAnsi="Times New Roman"/>
          <w:i/>
          <w:sz w:val="28"/>
          <w:szCs w:val="28"/>
        </w:rPr>
      </w:pPr>
      <w:r>
        <w:rPr>
          <w:rFonts w:ascii="Times New Roman" w:hAnsi="Times New Roman"/>
          <w:i/>
          <w:sz w:val="28"/>
          <w:szCs w:val="28"/>
        </w:rPr>
        <w:t>г. Москва</w:t>
      </w:r>
      <w:r w:rsidRPr="009943E8">
        <w:rPr>
          <w:rFonts w:ascii="Times New Roman" w:hAnsi="Times New Roman"/>
          <w:i/>
          <w:sz w:val="28"/>
          <w:szCs w:val="28"/>
        </w:rPr>
        <w:t xml:space="preserve"> </w:t>
      </w:r>
    </w:p>
    <w:p w:rsidR="00E37D21" w:rsidRPr="009943E8" w:rsidRDefault="00E37D21" w:rsidP="00E37D21">
      <w:pPr>
        <w:pStyle w:val="a"/>
        <w:numPr>
          <w:ilvl w:val="0"/>
          <w:numId w:val="0"/>
        </w:numPr>
        <w:spacing w:after="0" w:line="240" w:lineRule="auto"/>
        <w:ind w:left="4889"/>
        <w:rPr>
          <w:rFonts w:ascii="Times New Roman" w:hAnsi="Times New Roman"/>
          <w:i/>
          <w:sz w:val="28"/>
          <w:szCs w:val="28"/>
        </w:rPr>
      </w:pPr>
    </w:p>
    <w:p w:rsidR="00E37D21" w:rsidRPr="009A752A" w:rsidRDefault="00E37D21" w:rsidP="00E37D21">
      <w:pPr>
        <w:pStyle w:val="a"/>
        <w:numPr>
          <w:ilvl w:val="0"/>
          <w:numId w:val="0"/>
        </w:numPr>
        <w:spacing w:after="0" w:line="360" w:lineRule="auto"/>
        <w:jc w:val="center"/>
        <w:rPr>
          <w:rFonts w:ascii="Times New Roman" w:hAnsi="Times New Roman"/>
          <w:i/>
          <w:sz w:val="28"/>
          <w:szCs w:val="28"/>
        </w:rPr>
      </w:pPr>
      <w:r>
        <w:rPr>
          <w:rFonts w:ascii="Times New Roman" w:hAnsi="Times New Roman"/>
          <w:b/>
          <w:sz w:val="28"/>
          <w:szCs w:val="28"/>
        </w:rPr>
        <w:t>ПРОБЛЕМЫ СООТНОШЕНИЯ ТЕНДЕНЦИИ УГЛУБЛЕНИЯ ДИФФЕРЕНЦИАЦИИ В ТРУДОВОМ ПРАВЕ И ТЕНДЕНЦИИ</w:t>
      </w:r>
      <w:r w:rsidRPr="009A752A">
        <w:rPr>
          <w:rFonts w:ascii="Times New Roman" w:hAnsi="Times New Roman"/>
          <w:b/>
          <w:sz w:val="28"/>
          <w:szCs w:val="28"/>
        </w:rPr>
        <w:t xml:space="preserve"> ТРАНСФОРМАЦИИ СПЕЦИАЛЬНЫХ НОРМ О ТРУДЕ В ОБЩИЕ НОРМЫ ТРУДОВОГО ЗАКОНОДАТЕЛЬСТВА</w:t>
      </w:r>
    </w:p>
    <w:p w:rsidR="00E37D21" w:rsidRDefault="00E37D21" w:rsidP="00E37D21">
      <w:pPr>
        <w:pStyle w:val="a"/>
        <w:numPr>
          <w:ilvl w:val="0"/>
          <w:numId w:val="0"/>
        </w:numPr>
        <w:spacing w:after="0" w:line="360" w:lineRule="auto"/>
        <w:ind w:left="709"/>
        <w:jc w:val="both"/>
        <w:rPr>
          <w:rFonts w:ascii="Times New Roman" w:hAnsi="Times New Roman"/>
          <w:i/>
          <w:sz w:val="28"/>
          <w:szCs w:val="28"/>
        </w:rPr>
      </w:pPr>
    </w:p>
    <w:p w:rsidR="00E37D21" w:rsidRPr="00BD6E6E" w:rsidRDefault="00E37D21" w:rsidP="00E37D21">
      <w:pPr>
        <w:spacing w:after="0" w:line="360" w:lineRule="auto"/>
        <w:ind w:firstLine="709"/>
        <w:rPr>
          <w:rFonts w:ascii="Times New Roman" w:hAnsi="Times New Roman"/>
          <w:sz w:val="28"/>
          <w:szCs w:val="28"/>
        </w:rPr>
      </w:pPr>
      <w:r w:rsidRPr="00BD6E6E">
        <w:rPr>
          <w:rFonts w:ascii="Times New Roman" w:hAnsi="Times New Roman"/>
          <w:sz w:val="28"/>
          <w:szCs w:val="28"/>
        </w:rPr>
        <w:t>В последние 20 лет после принятия Трудового кодекса Российской Федерации</w:t>
      </w:r>
      <w:r w:rsidRPr="00BD6E6E">
        <w:rPr>
          <w:rStyle w:val="a7"/>
          <w:rFonts w:ascii="Times New Roman" w:hAnsi="Times New Roman"/>
          <w:sz w:val="28"/>
          <w:szCs w:val="28"/>
        </w:rPr>
        <w:footnoteReference w:id="29"/>
      </w:r>
      <w:r w:rsidRPr="00BD6E6E">
        <w:rPr>
          <w:rFonts w:ascii="Times New Roman" w:hAnsi="Times New Roman"/>
          <w:sz w:val="28"/>
          <w:szCs w:val="28"/>
        </w:rPr>
        <w:t xml:space="preserve"> в российском трудовом праве возникли две тенденции, которые находятся в противоречии между собой.</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 xml:space="preserve">Первой тенденцией является углубление дифференциации в правовом регулировании труда. </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Ее формами выступают:</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 появление новых положений в Трудовом кодексе РФ</w:t>
      </w:r>
      <w:r>
        <w:rPr>
          <w:rFonts w:ascii="Times New Roman" w:hAnsi="Times New Roman"/>
          <w:sz w:val="28"/>
          <w:szCs w:val="28"/>
        </w:rPr>
        <w:t xml:space="preserve"> </w:t>
      </w:r>
      <w:r w:rsidRPr="00BD6E6E">
        <w:rPr>
          <w:rFonts w:ascii="Times New Roman" w:hAnsi="Times New Roman"/>
          <w:sz w:val="28"/>
          <w:szCs w:val="28"/>
        </w:rPr>
        <w:t>(далее</w:t>
      </w:r>
      <w:r>
        <w:rPr>
          <w:rFonts w:ascii="Times New Roman" w:hAnsi="Times New Roman"/>
          <w:sz w:val="28"/>
          <w:szCs w:val="28"/>
        </w:rPr>
        <w:t xml:space="preserve"> </w:t>
      </w:r>
      <w:r w:rsidRPr="00BD6E6E">
        <w:rPr>
          <w:rFonts w:ascii="Times New Roman" w:hAnsi="Times New Roman"/>
          <w:sz w:val="28"/>
          <w:szCs w:val="28"/>
        </w:rPr>
        <w:t>-</w:t>
      </w:r>
      <w:r>
        <w:rPr>
          <w:rFonts w:ascii="Times New Roman" w:hAnsi="Times New Roman"/>
          <w:sz w:val="28"/>
          <w:szCs w:val="28"/>
        </w:rPr>
        <w:t xml:space="preserve"> </w:t>
      </w:r>
      <w:r w:rsidRPr="00BD6E6E">
        <w:rPr>
          <w:rFonts w:ascii="Times New Roman" w:hAnsi="Times New Roman"/>
          <w:sz w:val="28"/>
          <w:szCs w:val="28"/>
        </w:rPr>
        <w:t>ТК РФ), обусловленных объективной дифференциацией;</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 разработка и принятие новой редакции глав в Т</w:t>
      </w:r>
      <w:r>
        <w:rPr>
          <w:rFonts w:ascii="Times New Roman" w:hAnsi="Times New Roman"/>
          <w:sz w:val="28"/>
          <w:szCs w:val="28"/>
        </w:rPr>
        <w:t xml:space="preserve">К </w:t>
      </w:r>
      <w:r w:rsidRPr="00BD6E6E">
        <w:rPr>
          <w:rFonts w:ascii="Times New Roman" w:hAnsi="Times New Roman"/>
          <w:sz w:val="28"/>
          <w:szCs w:val="28"/>
        </w:rPr>
        <w:t>РФ, детерминированных  развитием субъектной дифференциацией;</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 принятие законов о поправках в ТК РФ, которые ввели новые главы, обусловленные отраслевой дифференциацией.</w:t>
      </w:r>
    </w:p>
    <w:p w:rsidR="00E37D21" w:rsidRPr="000816B1" w:rsidRDefault="00E37D21" w:rsidP="00E37D21">
      <w:pPr>
        <w:spacing w:after="0" w:line="360" w:lineRule="auto"/>
        <w:ind w:firstLine="709"/>
        <w:jc w:val="both"/>
        <w:rPr>
          <w:rFonts w:ascii="Times New Roman" w:hAnsi="Times New Roman"/>
          <w:sz w:val="28"/>
          <w:szCs w:val="28"/>
        </w:rPr>
      </w:pPr>
      <w:r w:rsidRPr="000816B1">
        <w:rPr>
          <w:rFonts w:ascii="Times New Roman" w:hAnsi="Times New Roman"/>
          <w:sz w:val="28"/>
          <w:szCs w:val="28"/>
        </w:rPr>
        <w:t xml:space="preserve">Мы согласны с позицией ряда ученых о том, что главная цель дифференциации состоит в том, чтобы «индивидуализировать общую правовую норму в отношении категорий работников, обладающих неодинаковыми возможностями или занятых в разных условиях труда, т. е. </w:t>
      </w:r>
      <w:r w:rsidRPr="000816B1">
        <w:rPr>
          <w:rFonts w:ascii="Times New Roman" w:hAnsi="Times New Roman"/>
          <w:sz w:val="28"/>
          <w:szCs w:val="28"/>
        </w:rPr>
        <w:lastRenderedPageBreak/>
        <w:t>обеспечить равенство возможностей в трудовых отношениях различных категорий работников»</w:t>
      </w:r>
      <w:r w:rsidRPr="000816B1">
        <w:rPr>
          <w:rStyle w:val="a7"/>
          <w:rFonts w:ascii="Times New Roman" w:hAnsi="Times New Roman"/>
          <w:sz w:val="28"/>
          <w:szCs w:val="28"/>
        </w:rPr>
        <w:footnoteReference w:id="30"/>
      </w:r>
      <w:r w:rsidRPr="000816B1">
        <w:rPr>
          <w:rFonts w:ascii="Times New Roman" w:hAnsi="Times New Roman"/>
          <w:sz w:val="28"/>
          <w:szCs w:val="28"/>
        </w:rPr>
        <w:t>.</w:t>
      </w:r>
    </w:p>
    <w:p w:rsidR="00E37D21" w:rsidRPr="00BD6E6E" w:rsidRDefault="00E37D21" w:rsidP="00E37D21">
      <w:pPr>
        <w:spacing w:after="0" w:line="360" w:lineRule="auto"/>
        <w:ind w:firstLine="709"/>
        <w:jc w:val="both"/>
        <w:rPr>
          <w:rFonts w:ascii="Times New Roman" w:hAnsi="Times New Roman"/>
          <w:sz w:val="28"/>
          <w:szCs w:val="28"/>
        </w:rPr>
      </w:pPr>
      <w:r w:rsidRPr="000816B1">
        <w:rPr>
          <w:rFonts w:ascii="Times New Roman" w:hAnsi="Times New Roman"/>
          <w:sz w:val="28"/>
          <w:szCs w:val="28"/>
        </w:rPr>
        <w:t xml:space="preserve">Вторая тенденция характеризуется трансформацией </w:t>
      </w:r>
      <w:r w:rsidRPr="00BD6E6E">
        <w:rPr>
          <w:rFonts w:ascii="Times New Roman" w:hAnsi="Times New Roman"/>
          <w:sz w:val="28"/>
          <w:szCs w:val="28"/>
        </w:rPr>
        <w:t>специальных норм о труде в общие нормы трудового законодательства.</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Эта тенденция находит свое выражение в следующих формах:</w:t>
      </w:r>
    </w:p>
    <w:p w:rsidR="00E37D21" w:rsidRPr="00BD6E6E" w:rsidRDefault="00E37D21" w:rsidP="00E37D21">
      <w:pPr>
        <w:pStyle w:val="a"/>
        <w:numPr>
          <w:ilvl w:val="0"/>
          <w:numId w:val="2"/>
        </w:numPr>
        <w:spacing w:after="0" w:line="360" w:lineRule="auto"/>
        <w:ind w:left="0" w:firstLine="709"/>
        <w:jc w:val="both"/>
        <w:rPr>
          <w:rFonts w:ascii="Times New Roman" w:hAnsi="Times New Roman"/>
          <w:sz w:val="28"/>
          <w:szCs w:val="28"/>
        </w:rPr>
      </w:pPr>
      <w:r w:rsidRPr="00BD6E6E">
        <w:rPr>
          <w:rFonts w:ascii="Times New Roman" w:hAnsi="Times New Roman"/>
          <w:sz w:val="28"/>
          <w:szCs w:val="28"/>
        </w:rPr>
        <w:t>Упразднение норм о специальной дисциплинарной ответственности моряков и практически всех норм о специальной дисциплинарной ответственности работников железнодорожного транспорта.</w:t>
      </w:r>
    </w:p>
    <w:p w:rsidR="00E37D21" w:rsidRPr="00BD6E6E" w:rsidRDefault="00E37D21" w:rsidP="00E37D21">
      <w:pPr>
        <w:pStyle w:val="a"/>
        <w:numPr>
          <w:ilvl w:val="0"/>
          <w:numId w:val="2"/>
        </w:numPr>
        <w:spacing w:after="0" w:line="360" w:lineRule="auto"/>
        <w:ind w:left="0" w:firstLine="709"/>
        <w:jc w:val="both"/>
        <w:rPr>
          <w:rFonts w:ascii="Times New Roman" w:hAnsi="Times New Roman"/>
          <w:sz w:val="28"/>
          <w:szCs w:val="28"/>
        </w:rPr>
      </w:pPr>
      <w:r w:rsidRPr="00BD6E6E">
        <w:rPr>
          <w:rFonts w:ascii="Times New Roman" w:hAnsi="Times New Roman"/>
          <w:sz w:val="28"/>
          <w:szCs w:val="28"/>
        </w:rPr>
        <w:t>Распространение норм электронного документооборота на всех работников и работодателей, в то время как ранее этот вид документооборота был связан только с дистанционными работниками.</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По нашему мнению, сущность проблемы состоит в отсутствии точного видения перспектив развития трудового законодательства в современных условиях в виду того, что не совсем ясно по какому пути оно пойдет: либо оно будет развиваться в сторону дальнейшего углубления дифференциации либо в сторону отказа от углубления дифференциации.</w:t>
      </w:r>
    </w:p>
    <w:p w:rsidR="00E37D21" w:rsidRPr="00BD6E6E" w:rsidRDefault="00E37D21" w:rsidP="00E37D21">
      <w:pPr>
        <w:spacing w:after="0" w:line="360" w:lineRule="auto"/>
        <w:ind w:firstLine="709"/>
        <w:jc w:val="both"/>
        <w:rPr>
          <w:rFonts w:ascii="Times New Roman" w:hAnsi="Times New Roman"/>
          <w:sz w:val="28"/>
          <w:szCs w:val="28"/>
        </w:rPr>
      </w:pPr>
      <w:r w:rsidRPr="00BD6E6E">
        <w:rPr>
          <w:rFonts w:ascii="Times New Roman" w:hAnsi="Times New Roman"/>
          <w:sz w:val="28"/>
          <w:szCs w:val="28"/>
        </w:rPr>
        <w:t>Проанализируем каждую тенденцию более подробно, а также предложим рекомендации по решению существующих проблем.</w:t>
      </w:r>
    </w:p>
    <w:p w:rsidR="00E37D21" w:rsidRPr="006F337A" w:rsidRDefault="00E37D21" w:rsidP="00E37D21">
      <w:pPr>
        <w:spacing w:after="0" w:line="360" w:lineRule="auto"/>
        <w:ind w:firstLine="709"/>
        <w:jc w:val="both"/>
        <w:rPr>
          <w:rFonts w:ascii="Times New Roman" w:hAnsi="Times New Roman"/>
          <w:sz w:val="28"/>
          <w:szCs w:val="28"/>
        </w:rPr>
      </w:pPr>
      <w:r w:rsidRPr="006F337A">
        <w:rPr>
          <w:rFonts w:ascii="Times New Roman" w:hAnsi="Times New Roman"/>
          <w:sz w:val="28"/>
          <w:szCs w:val="28"/>
        </w:rPr>
        <w:t>1.Углубление дифференциации в правовом регулировании труда</w:t>
      </w:r>
    </w:p>
    <w:p w:rsidR="00E37D21" w:rsidRPr="00BD6E6E" w:rsidRDefault="00E37D21" w:rsidP="00E37D21">
      <w:pPr>
        <w:pStyle w:val="a"/>
        <w:numPr>
          <w:ilvl w:val="0"/>
          <w:numId w:val="0"/>
        </w:numPr>
        <w:spacing w:after="0" w:line="360" w:lineRule="auto"/>
        <w:ind w:firstLine="709"/>
        <w:jc w:val="both"/>
        <w:rPr>
          <w:rFonts w:ascii="Times New Roman" w:hAnsi="Times New Roman"/>
          <w:sz w:val="28"/>
          <w:szCs w:val="28"/>
        </w:rPr>
      </w:pPr>
      <w:r w:rsidRPr="00BD6E6E">
        <w:rPr>
          <w:rFonts w:ascii="Times New Roman" w:hAnsi="Times New Roman"/>
          <w:sz w:val="28"/>
          <w:szCs w:val="28"/>
        </w:rPr>
        <w:t>Анализ трудового законодательства позволяет сделать вывод о том, что что за последнее время в большей степени развивалась отраслевая дифференциация.</w:t>
      </w:r>
    </w:p>
    <w:p w:rsidR="00E37D21" w:rsidRPr="00BD6E6E" w:rsidRDefault="00E37D21" w:rsidP="00E37D21">
      <w:pPr>
        <w:pStyle w:val="a"/>
        <w:numPr>
          <w:ilvl w:val="0"/>
          <w:numId w:val="0"/>
        </w:numPr>
        <w:spacing w:after="0" w:line="360" w:lineRule="auto"/>
        <w:ind w:firstLine="709"/>
        <w:jc w:val="both"/>
        <w:rPr>
          <w:rFonts w:ascii="Times New Roman" w:hAnsi="Times New Roman"/>
          <w:sz w:val="28"/>
          <w:szCs w:val="28"/>
        </w:rPr>
      </w:pPr>
      <w:r w:rsidRPr="00BD6E6E">
        <w:rPr>
          <w:rFonts w:ascii="Times New Roman" w:hAnsi="Times New Roman"/>
          <w:sz w:val="28"/>
          <w:szCs w:val="28"/>
        </w:rPr>
        <w:t>Мы считаем, что подобная дифференциация существует и разделяем в этом отношении позицию ряда ученых-трудовиков, которые выделяют отдельно этот вид дифференциации</w:t>
      </w:r>
      <w:r w:rsidRPr="00BD6E6E">
        <w:rPr>
          <w:rStyle w:val="a7"/>
          <w:rFonts w:ascii="Times New Roman" w:hAnsi="Times New Roman"/>
          <w:sz w:val="28"/>
          <w:szCs w:val="28"/>
        </w:rPr>
        <w:footnoteReference w:id="31"/>
      </w:r>
      <w:r w:rsidRPr="00BD6E6E">
        <w:rPr>
          <w:rFonts w:ascii="Times New Roman" w:hAnsi="Times New Roman"/>
          <w:sz w:val="28"/>
          <w:szCs w:val="28"/>
        </w:rPr>
        <w:t xml:space="preserve">. </w:t>
      </w:r>
    </w:p>
    <w:p w:rsidR="00E37D21" w:rsidRPr="000D0328" w:rsidRDefault="00E37D21" w:rsidP="00E37D21">
      <w:pPr>
        <w:pStyle w:val="a"/>
        <w:numPr>
          <w:ilvl w:val="0"/>
          <w:numId w:val="0"/>
        </w:numPr>
        <w:spacing w:after="0" w:line="360" w:lineRule="auto"/>
        <w:ind w:firstLine="709"/>
        <w:jc w:val="both"/>
        <w:rPr>
          <w:rFonts w:ascii="Times New Roman" w:hAnsi="Times New Roman"/>
          <w:sz w:val="28"/>
          <w:szCs w:val="28"/>
        </w:rPr>
      </w:pPr>
      <w:r w:rsidRPr="000D0328">
        <w:rPr>
          <w:rFonts w:ascii="Times New Roman" w:hAnsi="Times New Roman"/>
          <w:sz w:val="28"/>
          <w:szCs w:val="28"/>
        </w:rPr>
        <w:lastRenderedPageBreak/>
        <w:t>Обратим внимание на то, что, например, были в ТК РФ включены главы о труде спортсменов и тренеров, религиозных, педагогических, научных работников.</w:t>
      </w:r>
    </w:p>
    <w:p w:rsidR="00E37D21" w:rsidRPr="009D1041" w:rsidRDefault="00E37D21" w:rsidP="00E37D21">
      <w:pPr>
        <w:pStyle w:val="a"/>
        <w:numPr>
          <w:ilvl w:val="0"/>
          <w:numId w:val="0"/>
        </w:numPr>
        <w:spacing w:after="0" w:line="360" w:lineRule="auto"/>
        <w:ind w:firstLine="709"/>
        <w:jc w:val="both"/>
        <w:rPr>
          <w:rFonts w:ascii="Times New Roman" w:hAnsi="Times New Roman"/>
          <w:color w:val="5B9BD5" w:themeColor="accent1"/>
          <w:sz w:val="28"/>
          <w:szCs w:val="28"/>
        </w:rPr>
      </w:pPr>
      <w:r>
        <w:rPr>
          <w:rFonts w:ascii="Times New Roman" w:hAnsi="Times New Roman"/>
          <w:sz w:val="28"/>
          <w:szCs w:val="28"/>
        </w:rPr>
        <w:t xml:space="preserve">В связи с этим более подробно рассмотрим правовой статус спортсменов и тренеров. Значительную роль в регулировании их труда, помимо ТК РФ, имеют акты </w:t>
      </w:r>
      <w:r>
        <w:rPr>
          <w:rFonts w:ascii="Times New Roman" w:eastAsiaTheme="minorHAnsi" w:hAnsi="Times New Roman"/>
          <w:sz w:val="28"/>
          <w:szCs w:val="28"/>
        </w:rPr>
        <w:t>общероссийских спортивных федераций.</w:t>
      </w:r>
      <w:r>
        <w:rPr>
          <w:rFonts w:ascii="Times New Roman" w:hAnsi="Times New Roman"/>
          <w:sz w:val="28"/>
          <w:szCs w:val="28"/>
        </w:rPr>
        <w:t xml:space="preserve"> Так, в частности, норма о приостановлении трудового договора при временном переводе свойственна только для спортсменов. В свою очередь, направление тренера с его согласия</w:t>
      </w:r>
      <w:r>
        <w:rPr>
          <w:rFonts w:ascii="Times New Roman" w:eastAsiaTheme="minorHAnsi" w:hAnsi="Times New Roman"/>
          <w:sz w:val="28"/>
          <w:szCs w:val="28"/>
        </w:rPr>
        <w:t xml:space="preserve"> в спортивные сборные команды на основании вызова- </w:t>
      </w:r>
      <w:r>
        <w:rPr>
          <w:rFonts w:ascii="Times New Roman" w:hAnsi="Times New Roman"/>
          <w:sz w:val="28"/>
          <w:szCs w:val="28"/>
        </w:rPr>
        <w:t>это обязанность работодателя. У других категорий работников такая норма отсутствует.</w:t>
      </w:r>
      <w:r>
        <w:rPr>
          <w:rFonts w:ascii="Times New Roman" w:eastAsiaTheme="minorHAnsi" w:hAnsi="Times New Roman"/>
          <w:sz w:val="28"/>
          <w:szCs w:val="28"/>
        </w:rPr>
        <w:t xml:space="preserve"> Только женщины-спортсмены могут тренироваться с превышением норм подъема тяжестей. Также </w:t>
      </w:r>
      <w:r>
        <w:rPr>
          <w:rFonts w:ascii="Times New Roman" w:hAnsi="Times New Roman"/>
          <w:sz w:val="28"/>
          <w:szCs w:val="28"/>
        </w:rPr>
        <w:t xml:space="preserve">установлены </w:t>
      </w:r>
      <w:r w:rsidRPr="00B3382E">
        <w:rPr>
          <w:rFonts w:ascii="Times New Roman" w:hAnsi="Times New Roman"/>
          <w:sz w:val="28"/>
          <w:szCs w:val="28"/>
        </w:rPr>
        <w:t>дополнительн</w:t>
      </w:r>
      <w:r>
        <w:rPr>
          <w:rFonts w:ascii="Times New Roman" w:hAnsi="Times New Roman"/>
          <w:sz w:val="28"/>
          <w:szCs w:val="28"/>
        </w:rPr>
        <w:t>ые основания</w:t>
      </w:r>
      <w:r w:rsidRPr="00B3382E">
        <w:rPr>
          <w:rFonts w:ascii="Times New Roman" w:hAnsi="Times New Roman"/>
          <w:sz w:val="28"/>
          <w:szCs w:val="28"/>
        </w:rPr>
        <w:t xml:space="preserve"> увольнени</w:t>
      </w:r>
      <w:r>
        <w:rPr>
          <w:rFonts w:ascii="Times New Roman" w:hAnsi="Times New Roman"/>
          <w:sz w:val="28"/>
          <w:szCs w:val="28"/>
        </w:rPr>
        <w:t>я, например, нарушение антидопинговых правил, в то время как нормы о последствиях приема допинга другими категориями работников отсутствуют, хотя, наверняка, не все такие препараты безвредны.</w:t>
      </w:r>
    </w:p>
    <w:p w:rsidR="00E37D21" w:rsidRDefault="00E37D21" w:rsidP="00E37D2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Правовое регулирование труда религиозных работников также имеет специфику. Это возрастной критерий (достижение 18 лет) и обязанность подчиняться внутренним установлениям религиозной организации. В части определения рабочего времени важен режим осуществления обрядов. Заключение срочного трудового договора без учета количественного критерия работников в некоммерческой организации, который составляет не более 35 человек, представляется совсем не в интересах религиозных работников, как и установление в трудовом договоре оснований прекращения.</w:t>
      </w:r>
    </w:p>
    <w:p w:rsidR="00E37D21" w:rsidRDefault="00E37D21" w:rsidP="00E37D2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педагогических работников спецификой является возможность получения отпуска годичной продолжительности каждые 10 лет непрерывной работы. К особенностям так же относится: введение ограничений на период занятия отдельных руководящих должностей в этой сфере, дополнительные основания прекращения трудового договора, связанные, например, с психическим насилием над обучающимся.</w:t>
      </w:r>
    </w:p>
    <w:p w:rsidR="00E37D21" w:rsidRPr="00D41834" w:rsidRDefault="00E37D21" w:rsidP="00E37D21">
      <w:pPr>
        <w:pStyle w:val="a"/>
        <w:numPr>
          <w:ilvl w:val="0"/>
          <w:numId w:val="0"/>
        </w:numPr>
        <w:spacing w:after="0" w:line="360" w:lineRule="auto"/>
        <w:ind w:firstLine="709"/>
        <w:jc w:val="both"/>
        <w:rPr>
          <w:rFonts w:ascii="Times New Roman" w:hAnsi="Times New Roman"/>
          <w:sz w:val="28"/>
          <w:szCs w:val="28"/>
        </w:rPr>
      </w:pPr>
      <w:r w:rsidRPr="00D41834">
        <w:rPr>
          <w:rFonts w:ascii="Times New Roman" w:hAnsi="Times New Roman"/>
          <w:sz w:val="28"/>
          <w:szCs w:val="28"/>
        </w:rPr>
        <w:lastRenderedPageBreak/>
        <w:t>Углубление субъектной дифференциации связано, прежде всего, с новой редакцией глав ТК РФ о труде женщин и лиц с семейными обязанностями, лиц  в возрасте до 18 лет.</w:t>
      </w:r>
    </w:p>
    <w:p w:rsidR="00E37D21" w:rsidRDefault="00E37D21" w:rsidP="00E37D21">
      <w:pPr>
        <w:pStyle w:val="a"/>
        <w:numPr>
          <w:ilvl w:val="0"/>
          <w:numId w:val="0"/>
        </w:numPr>
        <w:spacing w:after="0" w:line="360" w:lineRule="auto"/>
        <w:ind w:firstLine="709"/>
        <w:jc w:val="both"/>
        <w:rPr>
          <w:rFonts w:ascii="Times New Roman" w:hAnsi="Times New Roman"/>
          <w:sz w:val="28"/>
          <w:szCs w:val="28"/>
        </w:rPr>
      </w:pPr>
      <w:r w:rsidRPr="00D41834">
        <w:rPr>
          <w:rFonts w:ascii="Times New Roman" w:hAnsi="Times New Roman"/>
          <w:sz w:val="28"/>
          <w:szCs w:val="28"/>
        </w:rPr>
        <w:t>В отношении женщин и лиц с семейными обязанностями в ноябре 2021 года в ТК РФ появилась</w:t>
      </w:r>
      <w:r>
        <w:rPr>
          <w:rFonts w:ascii="Times New Roman" w:hAnsi="Times New Roman"/>
          <w:sz w:val="28"/>
          <w:szCs w:val="28"/>
        </w:rPr>
        <w:t xml:space="preserve"> статья, закрепляющая право на новый вид дополнительного отпуска для лиц, осуществляющих уход за детьми, инвалидами. Данный отпуск не является оплачиваемым, устанавливается в таком акте социального партнерства как коллективный договор.</w:t>
      </w:r>
    </w:p>
    <w:p w:rsidR="00E37D21" w:rsidRPr="00D41834"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Примером углубления </w:t>
      </w:r>
      <w:r w:rsidRPr="00620DB9">
        <w:rPr>
          <w:rFonts w:ascii="Times New Roman" w:hAnsi="Times New Roman"/>
          <w:sz w:val="28"/>
          <w:szCs w:val="28"/>
        </w:rPr>
        <w:t xml:space="preserve">объективной </w:t>
      </w:r>
      <w:r>
        <w:rPr>
          <w:rFonts w:ascii="Times New Roman" w:hAnsi="Times New Roman"/>
          <w:sz w:val="28"/>
          <w:szCs w:val="28"/>
        </w:rPr>
        <w:t xml:space="preserve">дифференциации является появление в 2011 году в ТК РФ главы о труде работников на подземных работах, связанных с добычей ископаемых и аварийно-спасательных работ в этой сфере. </w:t>
      </w:r>
      <w:r w:rsidRPr="00B273F0">
        <w:rPr>
          <w:rFonts w:ascii="Times New Roman" w:eastAsiaTheme="minorHAnsi" w:hAnsi="Times New Roman"/>
          <w:sz w:val="28"/>
          <w:szCs w:val="28"/>
        </w:rPr>
        <w:t xml:space="preserve">Специфика правового регулирования труда данной категории работников состоит в </w:t>
      </w:r>
      <w:r>
        <w:rPr>
          <w:rFonts w:ascii="Times New Roman" w:eastAsiaTheme="minorHAnsi" w:hAnsi="Times New Roman"/>
          <w:sz w:val="28"/>
          <w:szCs w:val="28"/>
        </w:rPr>
        <w:t xml:space="preserve">особенностях </w:t>
      </w:r>
      <w:r w:rsidRPr="00B273F0">
        <w:rPr>
          <w:rFonts w:ascii="Times New Roman" w:eastAsiaTheme="minorHAnsi" w:hAnsi="Times New Roman"/>
          <w:sz w:val="28"/>
          <w:szCs w:val="28"/>
        </w:rPr>
        <w:t>принятия на работу, в частности</w:t>
      </w:r>
      <w:r>
        <w:rPr>
          <w:rFonts w:ascii="Times New Roman" w:eastAsiaTheme="minorHAnsi" w:hAnsi="Times New Roman"/>
          <w:sz w:val="28"/>
          <w:szCs w:val="28"/>
        </w:rPr>
        <w:t xml:space="preserve">, в </w:t>
      </w:r>
      <w:r w:rsidRPr="00B273F0">
        <w:rPr>
          <w:rFonts w:ascii="Times New Roman" w:eastAsiaTheme="minorHAnsi" w:hAnsi="Times New Roman"/>
          <w:sz w:val="28"/>
          <w:szCs w:val="28"/>
        </w:rPr>
        <w:t>проведении медицинского осмотра,</w:t>
      </w:r>
      <w:r>
        <w:rPr>
          <w:rFonts w:ascii="Times New Roman" w:eastAsiaTheme="minorHAnsi" w:hAnsi="Times New Roman"/>
          <w:sz w:val="28"/>
          <w:szCs w:val="28"/>
        </w:rPr>
        <w:t xml:space="preserve"> а также и в </w:t>
      </w:r>
      <w:r w:rsidRPr="00B273F0">
        <w:rPr>
          <w:rFonts w:ascii="Times New Roman" w:eastAsiaTheme="minorHAnsi" w:hAnsi="Times New Roman"/>
          <w:sz w:val="28"/>
          <w:szCs w:val="28"/>
        </w:rPr>
        <w:t>расширенном перечне причин отстранения от работ</w:t>
      </w:r>
      <w:r>
        <w:rPr>
          <w:rFonts w:ascii="Times New Roman" w:eastAsiaTheme="minorHAnsi" w:hAnsi="Times New Roman"/>
          <w:sz w:val="28"/>
          <w:szCs w:val="28"/>
        </w:rPr>
        <w:t xml:space="preserve">, </w:t>
      </w:r>
      <w:r w:rsidRPr="00D41834">
        <w:rPr>
          <w:rFonts w:ascii="Times New Roman" w:eastAsiaTheme="minorHAnsi" w:hAnsi="Times New Roman"/>
          <w:sz w:val="28"/>
          <w:szCs w:val="28"/>
        </w:rPr>
        <w:t xml:space="preserve">например, наличие электронных устройств, применение которых может спровоцировать аварии. </w:t>
      </w:r>
    </w:p>
    <w:p w:rsidR="00E37D21" w:rsidRPr="005D35BF" w:rsidRDefault="00E37D21" w:rsidP="00E37D21">
      <w:pPr>
        <w:pStyle w:val="a"/>
        <w:numPr>
          <w:ilvl w:val="0"/>
          <w:numId w:val="0"/>
        </w:numPr>
        <w:spacing w:after="0" w:line="360" w:lineRule="auto"/>
        <w:ind w:firstLine="709"/>
        <w:jc w:val="both"/>
        <w:rPr>
          <w:rFonts w:ascii="Times New Roman" w:hAnsi="Times New Roman"/>
          <w:sz w:val="28"/>
          <w:szCs w:val="28"/>
        </w:rPr>
      </w:pPr>
      <w:r w:rsidRPr="005D35BF">
        <w:rPr>
          <w:rFonts w:ascii="Times New Roman" w:hAnsi="Times New Roman"/>
          <w:sz w:val="28"/>
          <w:szCs w:val="28"/>
        </w:rPr>
        <w:t>2.Трансформация специальных норм о труде в общие нормы трудового законодательства</w:t>
      </w:r>
      <w:r>
        <w:rPr>
          <w:rFonts w:ascii="Times New Roman" w:hAnsi="Times New Roman"/>
          <w:sz w:val="28"/>
          <w:szCs w:val="28"/>
        </w:rPr>
        <w:t>.</w:t>
      </w:r>
    </w:p>
    <w:p w:rsidR="00E37D21" w:rsidRPr="00D41834" w:rsidRDefault="00E37D21" w:rsidP="00E37D21">
      <w:pPr>
        <w:pStyle w:val="a"/>
        <w:numPr>
          <w:ilvl w:val="0"/>
          <w:numId w:val="0"/>
        </w:numPr>
        <w:spacing w:after="0" w:line="360" w:lineRule="auto"/>
        <w:ind w:firstLine="709"/>
        <w:jc w:val="both"/>
        <w:rPr>
          <w:rFonts w:ascii="Times New Roman" w:hAnsi="Times New Roman"/>
          <w:sz w:val="28"/>
          <w:szCs w:val="28"/>
        </w:rPr>
      </w:pPr>
      <w:r w:rsidRPr="00D41834">
        <w:rPr>
          <w:rFonts w:ascii="Times New Roman" w:hAnsi="Times New Roman"/>
          <w:sz w:val="28"/>
          <w:szCs w:val="28"/>
        </w:rPr>
        <w:t>Проанализируем правовое регулирование труда моряков и железнодорожных работников.</w:t>
      </w:r>
    </w:p>
    <w:p w:rsidR="00E37D21" w:rsidRDefault="00E37D21" w:rsidP="00E37D21">
      <w:pPr>
        <w:autoSpaceDE w:val="0"/>
        <w:autoSpaceDN w:val="0"/>
        <w:adjustRightInd w:val="0"/>
        <w:spacing w:after="0" w:line="360" w:lineRule="auto"/>
        <w:ind w:firstLine="709"/>
        <w:jc w:val="both"/>
        <w:rPr>
          <w:rFonts w:ascii="Times New Roman" w:hAnsi="Times New Roman"/>
          <w:sz w:val="28"/>
          <w:szCs w:val="28"/>
        </w:rPr>
      </w:pPr>
      <w:r w:rsidRPr="00D41834">
        <w:rPr>
          <w:rFonts w:ascii="Times New Roman" w:hAnsi="Times New Roman"/>
          <w:sz w:val="28"/>
          <w:szCs w:val="28"/>
        </w:rPr>
        <w:t>Ранее до 2018 года действовал Устав о дисциплине работников морского транспорта, принятый Постановлением Правительства от 23 мая 2000 года N 395. В нем были положения</w:t>
      </w:r>
      <w:r w:rsidRPr="00FF0506">
        <w:rPr>
          <w:rFonts w:ascii="Times New Roman" w:hAnsi="Times New Roman"/>
          <w:sz w:val="28"/>
          <w:szCs w:val="28"/>
        </w:rPr>
        <w:t xml:space="preserve"> о мерах специальной дисциплинарной ответственности</w:t>
      </w:r>
      <w:r>
        <w:rPr>
          <w:rFonts w:ascii="Times New Roman" w:hAnsi="Times New Roman"/>
          <w:sz w:val="28"/>
          <w:szCs w:val="28"/>
        </w:rPr>
        <w:t xml:space="preserve">, например, </w:t>
      </w:r>
      <w:r w:rsidRPr="00056C2C">
        <w:rPr>
          <w:rFonts w:ascii="Times New Roman" w:hAnsi="Times New Roman"/>
          <w:color w:val="000000" w:themeColor="text1"/>
          <w:sz w:val="28"/>
          <w:szCs w:val="28"/>
        </w:rPr>
        <w:t xml:space="preserve">строгий </w:t>
      </w:r>
      <w:r>
        <w:rPr>
          <w:rFonts w:ascii="Times New Roman" w:hAnsi="Times New Roman"/>
          <w:sz w:val="28"/>
          <w:szCs w:val="28"/>
        </w:rPr>
        <w:t>выговор и предупреждение о неполном служебном соответствии.</w:t>
      </w:r>
    </w:p>
    <w:p w:rsidR="00E37D21" w:rsidRDefault="00E37D21" w:rsidP="00E37D21">
      <w:pPr>
        <w:pStyle w:val="a"/>
        <w:numPr>
          <w:ilvl w:val="0"/>
          <w:numId w:val="0"/>
        </w:numPr>
        <w:spacing w:after="0" w:line="360" w:lineRule="auto"/>
        <w:ind w:firstLine="709"/>
        <w:jc w:val="both"/>
        <w:rPr>
          <w:rFonts w:ascii="Times New Roman" w:hAnsi="Times New Roman"/>
          <w:sz w:val="28"/>
          <w:szCs w:val="28"/>
        </w:rPr>
      </w:pPr>
      <w:r w:rsidRPr="00056C2C">
        <w:rPr>
          <w:rFonts w:ascii="Times New Roman" w:eastAsiaTheme="minorHAnsi" w:hAnsi="Times New Roman"/>
          <w:color w:val="000000" w:themeColor="text1"/>
          <w:sz w:val="28"/>
          <w:szCs w:val="28"/>
        </w:rPr>
        <w:t xml:space="preserve">В 2018 году же был принят </w:t>
      </w:r>
      <w:r w:rsidRPr="00056C2C">
        <w:rPr>
          <w:rFonts w:ascii="Times New Roman" w:hAnsi="Times New Roman"/>
          <w:color w:val="000000" w:themeColor="text1"/>
          <w:sz w:val="28"/>
          <w:szCs w:val="28"/>
        </w:rPr>
        <w:t>Устав</w:t>
      </w:r>
      <w:r>
        <w:rPr>
          <w:rFonts w:ascii="Times New Roman" w:hAnsi="Times New Roman"/>
          <w:color w:val="000000" w:themeColor="text1"/>
          <w:sz w:val="28"/>
          <w:szCs w:val="28"/>
        </w:rPr>
        <w:t xml:space="preserve"> службы на морских судах</w:t>
      </w:r>
      <w:r w:rsidRPr="00056C2C">
        <w:rPr>
          <w:rFonts w:ascii="Times New Roman" w:hAnsi="Times New Roman"/>
          <w:color w:val="000000" w:themeColor="text1"/>
          <w:sz w:val="28"/>
          <w:szCs w:val="28"/>
        </w:rPr>
        <w:t>, в нем уже отсутствуют положения о специальной дисциплинарной ответственности, кроме обязанности следить за дисциплиной практиканто</w:t>
      </w:r>
      <w:r>
        <w:rPr>
          <w:rFonts w:ascii="Times New Roman" w:hAnsi="Times New Roman"/>
          <w:color w:val="000000" w:themeColor="text1"/>
          <w:sz w:val="28"/>
          <w:szCs w:val="28"/>
        </w:rPr>
        <w:t>в</w:t>
      </w:r>
      <w:r w:rsidRPr="00FF0506">
        <w:rPr>
          <w:rFonts w:ascii="Times New Roman" w:hAnsi="Times New Roman"/>
          <w:sz w:val="28"/>
          <w:szCs w:val="28"/>
        </w:rPr>
        <w:t>.</w:t>
      </w:r>
    </w:p>
    <w:p w:rsidR="00E37D21"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t>В отношении дисциплинарной ответственности работников железнодорожного транспорта также произошли изменения.</w:t>
      </w:r>
    </w:p>
    <w:p w:rsidR="00E37D21" w:rsidRPr="00144F42" w:rsidRDefault="00E37D21" w:rsidP="00E37D21">
      <w:pPr>
        <w:pStyle w:val="a"/>
        <w:numPr>
          <w:ilvl w:val="0"/>
          <w:numId w:val="0"/>
        </w:numPr>
        <w:spacing w:after="0" w:line="360" w:lineRule="auto"/>
        <w:ind w:firstLine="709"/>
        <w:jc w:val="both"/>
        <w:rPr>
          <w:rFonts w:ascii="Times New Roman" w:hAnsi="Times New Roman"/>
          <w:sz w:val="28"/>
          <w:szCs w:val="28"/>
        </w:rPr>
      </w:pPr>
      <w:r w:rsidRPr="00144F42">
        <w:rPr>
          <w:rFonts w:ascii="Times New Roman" w:hAnsi="Times New Roman"/>
          <w:sz w:val="28"/>
          <w:szCs w:val="28"/>
        </w:rPr>
        <w:lastRenderedPageBreak/>
        <w:t>Постановление Правительства РФ от 25.08.1992 N 621 "Об утверждении Положения о дисциплине работников железнодорожного транспорта Российской Федерации"</w:t>
      </w:r>
      <w:r>
        <w:rPr>
          <w:rFonts w:ascii="Times New Roman" w:hAnsi="Times New Roman"/>
          <w:sz w:val="28"/>
          <w:szCs w:val="28"/>
        </w:rPr>
        <w:t xml:space="preserve">, закрепившее специальную дисциплинарную ответственность постепенно было изменено при принятии решений </w:t>
      </w:r>
      <w:r w:rsidRPr="00C61934">
        <w:rPr>
          <w:rFonts w:ascii="Times New Roman" w:hAnsi="Times New Roman"/>
          <w:sz w:val="28"/>
          <w:szCs w:val="28"/>
        </w:rPr>
        <w:t xml:space="preserve">Верховным Судом.  Например, в 2002 году </w:t>
      </w:r>
      <w:r>
        <w:rPr>
          <w:rFonts w:ascii="Times New Roman" w:hAnsi="Times New Roman"/>
          <w:sz w:val="28"/>
          <w:szCs w:val="28"/>
        </w:rPr>
        <w:t>решением</w:t>
      </w:r>
      <w:r w:rsidRPr="00257E4C">
        <w:rPr>
          <w:rFonts w:ascii="Times New Roman" w:hAnsi="Times New Roman"/>
          <w:sz w:val="28"/>
          <w:szCs w:val="28"/>
        </w:rPr>
        <w:t xml:space="preserve"> Верховного Суда РФ от 28.10.2002 N ГКПИ 2002-1100</w:t>
      </w:r>
      <w:r>
        <w:rPr>
          <w:rStyle w:val="a7"/>
          <w:rFonts w:ascii="Times New Roman" w:hAnsi="Times New Roman"/>
          <w:sz w:val="28"/>
          <w:szCs w:val="28"/>
        </w:rPr>
        <w:footnoteReference w:id="32"/>
      </w:r>
      <w:r>
        <w:rPr>
          <w:rFonts w:ascii="Times New Roman" w:hAnsi="Times New Roman"/>
          <w:sz w:val="28"/>
          <w:szCs w:val="28"/>
        </w:rPr>
        <w:t xml:space="preserve"> </w:t>
      </w:r>
      <w:r w:rsidRPr="00B84010">
        <w:rPr>
          <w:rFonts w:ascii="Times New Roman" w:hAnsi="Times New Roman"/>
          <w:sz w:val="28"/>
          <w:szCs w:val="28"/>
        </w:rPr>
        <w:t xml:space="preserve"> пункт 16 </w:t>
      </w:r>
      <w:r>
        <w:rPr>
          <w:rFonts w:ascii="Times New Roman" w:hAnsi="Times New Roman"/>
          <w:sz w:val="28"/>
          <w:szCs w:val="28"/>
        </w:rPr>
        <w:t xml:space="preserve"> был признан </w:t>
      </w:r>
      <w:r w:rsidRPr="00B84010">
        <w:rPr>
          <w:rFonts w:ascii="Times New Roman" w:hAnsi="Times New Roman"/>
          <w:sz w:val="28"/>
          <w:szCs w:val="28"/>
        </w:rPr>
        <w:t>незаконным, таким образом</w:t>
      </w:r>
      <w:r>
        <w:rPr>
          <w:rFonts w:ascii="Times New Roman" w:hAnsi="Times New Roman"/>
          <w:sz w:val="28"/>
          <w:szCs w:val="28"/>
        </w:rPr>
        <w:t>,</w:t>
      </w:r>
      <w:r w:rsidRPr="00B84010">
        <w:rPr>
          <w:rFonts w:ascii="Times New Roman" w:hAnsi="Times New Roman"/>
          <w:sz w:val="28"/>
          <w:szCs w:val="28"/>
        </w:rPr>
        <w:t xml:space="preserve"> лишение машиниста свидетельства на право управления специальным самоходным подвижным составом было упразднено как мера дисциплинарного взыскания</w:t>
      </w:r>
      <w:r>
        <w:rPr>
          <w:rFonts w:ascii="Times New Roman" w:hAnsi="Times New Roman"/>
          <w:sz w:val="28"/>
          <w:szCs w:val="28"/>
        </w:rPr>
        <w:t xml:space="preserve"> за, в частности, угрозу аварии</w:t>
      </w:r>
      <w:r w:rsidRPr="00B84010">
        <w:rPr>
          <w:rFonts w:ascii="Times New Roman" w:hAnsi="Times New Roman"/>
          <w:sz w:val="28"/>
          <w:szCs w:val="28"/>
        </w:rPr>
        <w:t>.</w:t>
      </w:r>
      <w:r>
        <w:rPr>
          <w:rFonts w:ascii="Arial" w:hAnsi="Arial" w:cs="Arial"/>
          <w:color w:val="FF0000"/>
        </w:rPr>
        <w:t xml:space="preserve"> </w:t>
      </w:r>
    </w:p>
    <w:p w:rsidR="00E37D21"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t>Нормы специальной дисциплинарной ответственности по сути перестают применяться к работникам железнодорожного транспорта, и они становятся субъектами общей дисциплинарной ответственности.</w:t>
      </w:r>
    </w:p>
    <w:p w:rsidR="00E37D21" w:rsidRPr="002F3309"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Мы разделяем ту </w:t>
      </w:r>
      <w:r w:rsidRPr="004E3372">
        <w:rPr>
          <w:rFonts w:ascii="Times New Roman" w:hAnsi="Times New Roman"/>
          <w:sz w:val="28"/>
          <w:szCs w:val="28"/>
        </w:rPr>
        <w:t>точку зрения, что «появление систем электронного документооборота (СЭД) на рынке вызвало цифровую трансформацию процессов управления документами и задачами»</w:t>
      </w:r>
      <w:r w:rsidRPr="004E3372">
        <w:rPr>
          <w:rStyle w:val="a7"/>
          <w:rFonts w:ascii="Times New Roman" w:hAnsi="Times New Roman"/>
          <w:sz w:val="28"/>
          <w:szCs w:val="28"/>
        </w:rPr>
        <w:footnoteReference w:id="33"/>
      </w:r>
      <w:r w:rsidRPr="004E3372">
        <w:rPr>
          <w:rFonts w:ascii="Times New Roman" w:hAnsi="Times New Roman"/>
          <w:sz w:val="28"/>
          <w:szCs w:val="28"/>
        </w:rPr>
        <w:t>. Нормы</w:t>
      </w:r>
      <w:r>
        <w:rPr>
          <w:rFonts w:ascii="Times New Roman" w:hAnsi="Times New Roman"/>
          <w:sz w:val="28"/>
          <w:szCs w:val="28"/>
        </w:rPr>
        <w:t xml:space="preserve"> об электронных документах первоначально применялись в отношении только дистанционных работников</w:t>
      </w:r>
      <w:r>
        <w:rPr>
          <w:rStyle w:val="a7"/>
          <w:rFonts w:ascii="Times New Roman" w:hAnsi="Times New Roman"/>
          <w:sz w:val="28"/>
          <w:szCs w:val="28"/>
        </w:rPr>
        <w:footnoteReference w:id="34"/>
      </w:r>
      <w:r>
        <w:rPr>
          <w:rFonts w:ascii="Times New Roman" w:hAnsi="Times New Roman"/>
          <w:sz w:val="28"/>
          <w:szCs w:val="28"/>
        </w:rPr>
        <w:t xml:space="preserve">. Затем в Трудовой кодекс РФ была внесена норма об электронной трудовой книжке. </w:t>
      </w:r>
      <w:r w:rsidRPr="002F3309">
        <w:rPr>
          <w:rFonts w:ascii="Times New Roman" w:hAnsi="Times New Roman"/>
          <w:sz w:val="28"/>
          <w:szCs w:val="28"/>
        </w:rPr>
        <w:t>В декабре 2019 года</w:t>
      </w:r>
      <w:r>
        <w:rPr>
          <w:rFonts w:ascii="Times New Roman" w:hAnsi="Times New Roman"/>
          <w:sz w:val="28"/>
          <w:szCs w:val="28"/>
        </w:rPr>
        <w:t xml:space="preserve"> Пенсионным фондом была установлена форма ведения электронной трудовой книжки для всех категорий работников</w:t>
      </w:r>
      <w:r>
        <w:rPr>
          <w:rStyle w:val="a7"/>
          <w:rFonts w:ascii="Times New Roman" w:hAnsi="Times New Roman"/>
          <w:sz w:val="28"/>
          <w:szCs w:val="28"/>
        </w:rPr>
        <w:footnoteReference w:id="35"/>
      </w:r>
      <w:r>
        <w:rPr>
          <w:rFonts w:ascii="Times New Roman" w:hAnsi="Times New Roman"/>
          <w:sz w:val="28"/>
          <w:szCs w:val="28"/>
        </w:rPr>
        <w:t>.</w:t>
      </w:r>
    </w:p>
    <w:p w:rsidR="00E37D21" w:rsidRPr="00247551"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t>С</w:t>
      </w:r>
      <w:r w:rsidRPr="002449B4">
        <w:rPr>
          <w:rFonts w:ascii="Times New Roman" w:hAnsi="Times New Roman"/>
          <w:sz w:val="28"/>
          <w:szCs w:val="28"/>
        </w:rPr>
        <w:t xml:space="preserve"> 22 ноября 2021 года для всех работников был введен электронный документооборот</w:t>
      </w:r>
      <w:r>
        <w:rPr>
          <w:rFonts w:ascii="Times New Roman" w:hAnsi="Times New Roman"/>
          <w:sz w:val="28"/>
          <w:szCs w:val="28"/>
        </w:rPr>
        <w:t xml:space="preserve"> с использованием специальной информационной системы, электронной подписи без дублирования в бумажной форме</w:t>
      </w:r>
      <w:r w:rsidRPr="002449B4">
        <w:rPr>
          <w:vertAlign w:val="superscript"/>
        </w:rPr>
        <w:footnoteReference w:id="36"/>
      </w:r>
      <w:r w:rsidRPr="002449B4">
        <w:rPr>
          <w:rFonts w:ascii="Times New Roman" w:hAnsi="Times New Roman"/>
          <w:sz w:val="28"/>
          <w:szCs w:val="28"/>
        </w:rPr>
        <w:t xml:space="preserve">. </w:t>
      </w:r>
    </w:p>
    <w:p w:rsidR="00E37D21" w:rsidRPr="00534AC1" w:rsidRDefault="00E37D21" w:rsidP="00E37D21">
      <w:pPr>
        <w:pStyle w:val="a"/>
        <w:numPr>
          <w:ilvl w:val="0"/>
          <w:numId w:val="0"/>
        </w:num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анализ изменений как ТК РФ, так и иных актов, содержащих нормы трудового права, позволяет констатировать наличие противоречия между двумя тенденциями. </w:t>
      </w:r>
    </w:p>
    <w:p w:rsidR="00E37D21" w:rsidRPr="00742E3A" w:rsidRDefault="00E37D21" w:rsidP="00E37D21">
      <w:pPr>
        <w:pStyle w:val="a"/>
        <w:numPr>
          <w:ilvl w:val="0"/>
          <w:numId w:val="0"/>
        </w:numPr>
        <w:spacing w:after="0" w:line="360" w:lineRule="auto"/>
        <w:ind w:firstLine="709"/>
        <w:jc w:val="both"/>
        <w:rPr>
          <w:rFonts w:ascii="Times New Roman" w:hAnsi="Times New Roman"/>
          <w:sz w:val="28"/>
          <w:szCs w:val="28"/>
        </w:rPr>
      </w:pPr>
      <w:r w:rsidRPr="00573011">
        <w:rPr>
          <w:rFonts w:ascii="Times New Roman" w:hAnsi="Times New Roman"/>
          <w:sz w:val="28"/>
          <w:szCs w:val="28"/>
        </w:rPr>
        <w:t>Нам видится решение этой проблемы в использовании позитивных аспектов как первой, так и второй тенденции. С одной стороны</w:t>
      </w:r>
      <w:r>
        <w:rPr>
          <w:rFonts w:ascii="Times New Roman" w:hAnsi="Times New Roman"/>
          <w:sz w:val="28"/>
          <w:szCs w:val="28"/>
        </w:rPr>
        <w:t>,</w:t>
      </w:r>
      <w:r w:rsidRPr="00573011">
        <w:rPr>
          <w:rFonts w:ascii="Times New Roman" w:hAnsi="Times New Roman"/>
          <w:sz w:val="28"/>
          <w:szCs w:val="28"/>
        </w:rPr>
        <w:t xml:space="preserve"> </w:t>
      </w:r>
      <w:r>
        <w:rPr>
          <w:rFonts w:ascii="Times New Roman" w:hAnsi="Times New Roman"/>
          <w:sz w:val="28"/>
          <w:szCs w:val="28"/>
        </w:rPr>
        <w:t xml:space="preserve">необходимо рассмотреть </w:t>
      </w:r>
      <w:r w:rsidRPr="00573011">
        <w:rPr>
          <w:rFonts w:ascii="Times New Roman" w:hAnsi="Times New Roman"/>
          <w:sz w:val="28"/>
          <w:szCs w:val="28"/>
        </w:rPr>
        <w:t xml:space="preserve">закрепление в будущем в </w:t>
      </w:r>
      <w:r>
        <w:rPr>
          <w:rFonts w:ascii="Times New Roman" w:hAnsi="Times New Roman"/>
          <w:sz w:val="28"/>
          <w:szCs w:val="28"/>
        </w:rPr>
        <w:t xml:space="preserve">ТК РФ </w:t>
      </w:r>
      <w:r w:rsidRPr="00573011">
        <w:rPr>
          <w:rFonts w:ascii="Times New Roman" w:hAnsi="Times New Roman"/>
          <w:sz w:val="28"/>
          <w:szCs w:val="28"/>
        </w:rPr>
        <w:t>норм, учитывающих специфику труда таких работников</w:t>
      </w:r>
      <w:r>
        <w:rPr>
          <w:rFonts w:ascii="Times New Roman" w:hAnsi="Times New Roman"/>
          <w:sz w:val="28"/>
          <w:szCs w:val="28"/>
        </w:rPr>
        <w:t xml:space="preserve"> как</w:t>
      </w:r>
      <w:r w:rsidRPr="00573011">
        <w:rPr>
          <w:rFonts w:ascii="Times New Roman" w:hAnsi="Times New Roman"/>
          <w:sz w:val="28"/>
          <w:szCs w:val="28"/>
        </w:rPr>
        <w:t>, например, авиа</w:t>
      </w:r>
      <w:r>
        <w:rPr>
          <w:rFonts w:ascii="Times New Roman" w:hAnsi="Times New Roman"/>
          <w:sz w:val="28"/>
          <w:szCs w:val="28"/>
        </w:rPr>
        <w:t xml:space="preserve">ционного </w:t>
      </w:r>
      <w:r w:rsidRPr="00573011">
        <w:rPr>
          <w:rFonts w:ascii="Times New Roman" w:hAnsi="Times New Roman"/>
          <w:sz w:val="28"/>
          <w:szCs w:val="28"/>
        </w:rPr>
        <w:t>персонал</w:t>
      </w:r>
      <w:r>
        <w:rPr>
          <w:rFonts w:ascii="Times New Roman" w:hAnsi="Times New Roman"/>
          <w:sz w:val="28"/>
          <w:szCs w:val="28"/>
        </w:rPr>
        <w:t>а</w:t>
      </w:r>
      <w:r w:rsidRPr="00573011">
        <w:rPr>
          <w:rFonts w:ascii="Times New Roman" w:hAnsi="Times New Roman"/>
          <w:sz w:val="28"/>
          <w:szCs w:val="28"/>
        </w:rPr>
        <w:t>, работников отрасли лесного хозяйства, судебных экспертов. Это позволит усилить защиту трудовых прав</w:t>
      </w:r>
      <w:r>
        <w:rPr>
          <w:rFonts w:ascii="Times New Roman" w:hAnsi="Times New Roman"/>
          <w:sz w:val="28"/>
          <w:szCs w:val="28"/>
        </w:rPr>
        <w:t xml:space="preserve"> данных специальных субъектов трудового права.  С другой стороны,</w:t>
      </w:r>
      <w:r w:rsidRPr="00573011">
        <w:rPr>
          <w:rFonts w:ascii="Times New Roman" w:hAnsi="Times New Roman"/>
          <w:sz w:val="28"/>
          <w:szCs w:val="28"/>
        </w:rPr>
        <w:t xml:space="preserve"> отказ от специальной дисциплинарной ответственности или применение электронного документооборота так же будет оптимизировать правовое положение</w:t>
      </w:r>
      <w:r>
        <w:rPr>
          <w:rFonts w:ascii="Times New Roman" w:hAnsi="Times New Roman"/>
          <w:sz w:val="28"/>
          <w:szCs w:val="28"/>
        </w:rPr>
        <w:t xml:space="preserve"> субъектов трудового права</w:t>
      </w:r>
      <w:r w:rsidRPr="00573011">
        <w:rPr>
          <w:rFonts w:ascii="Times New Roman" w:hAnsi="Times New Roman"/>
          <w:sz w:val="28"/>
          <w:szCs w:val="28"/>
        </w:rPr>
        <w:t>.</w:t>
      </w:r>
    </w:p>
    <w:p w:rsidR="00E37D21" w:rsidRDefault="00E37D21" w:rsidP="00E37D21">
      <w:pPr>
        <w:spacing w:after="0" w:line="240" w:lineRule="auto"/>
        <w:jc w:val="right"/>
        <w:rPr>
          <w:rFonts w:ascii="Times New Roman" w:hAnsi="Times New Roman" w:cs="Times New Roman"/>
          <w:i/>
          <w:sz w:val="28"/>
          <w:szCs w:val="28"/>
        </w:rPr>
      </w:pPr>
    </w:p>
    <w:p w:rsidR="00E37D21" w:rsidRPr="00CA55AA" w:rsidRDefault="00E37D21" w:rsidP="00E37D21">
      <w:pPr>
        <w:spacing w:after="0" w:line="240" w:lineRule="auto"/>
        <w:jc w:val="right"/>
        <w:rPr>
          <w:rFonts w:ascii="Times New Roman" w:hAnsi="Times New Roman" w:cs="Times New Roman"/>
          <w:i/>
          <w:sz w:val="28"/>
          <w:szCs w:val="28"/>
        </w:rPr>
      </w:pPr>
      <w:proofErr w:type="spellStart"/>
      <w:r w:rsidRPr="00CA55AA">
        <w:rPr>
          <w:rFonts w:ascii="Times New Roman" w:hAnsi="Times New Roman" w:cs="Times New Roman"/>
          <w:i/>
          <w:sz w:val="28"/>
          <w:szCs w:val="28"/>
        </w:rPr>
        <w:t>Бережнов</w:t>
      </w:r>
      <w:proofErr w:type="spellEnd"/>
      <w:r w:rsidRPr="00CA55AA">
        <w:rPr>
          <w:rFonts w:ascii="Times New Roman" w:hAnsi="Times New Roman" w:cs="Times New Roman"/>
          <w:i/>
          <w:sz w:val="28"/>
          <w:szCs w:val="28"/>
        </w:rPr>
        <w:t xml:space="preserve"> Андрей Александрович,</w:t>
      </w:r>
    </w:p>
    <w:p w:rsidR="00E37D21" w:rsidRDefault="00E37D21" w:rsidP="00E37D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кандидат юридических наук</w:t>
      </w:r>
      <w:r w:rsidRPr="00CA55AA">
        <w:rPr>
          <w:rFonts w:ascii="Times New Roman" w:hAnsi="Times New Roman" w:cs="Times New Roman"/>
          <w:i/>
          <w:sz w:val="28"/>
          <w:szCs w:val="28"/>
        </w:rPr>
        <w:t xml:space="preserve">, </w:t>
      </w:r>
    </w:p>
    <w:p w:rsidR="00E37D21" w:rsidRPr="00CA55AA" w:rsidRDefault="00E37D21" w:rsidP="00E37D21">
      <w:pPr>
        <w:spacing w:after="0" w:line="240" w:lineRule="auto"/>
        <w:jc w:val="right"/>
        <w:rPr>
          <w:rFonts w:ascii="Times New Roman" w:hAnsi="Times New Roman" w:cs="Times New Roman"/>
          <w:i/>
          <w:sz w:val="28"/>
          <w:szCs w:val="28"/>
        </w:rPr>
      </w:pPr>
      <w:r w:rsidRPr="00CA55AA">
        <w:rPr>
          <w:rFonts w:ascii="Times New Roman" w:hAnsi="Times New Roman" w:cs="Times New Roman"/>
          <w:i/>
          <w:sz w:val="28"/>
          <w:szCs w:val="28"/>
        </w:rPr>
        <w:t>заместитель декана по учебно-методической работе,</w:t>
      </w:r>
    </w:p>
    <w:p w:rsidR="00E37D21" w:rsidRPr="00CA55AA" w:rsidRDefault="00E37D21" w:rsidP="00E37D21">
      <w:pPr>
        <w:spacing w:after="0" w:line="240" w:lineRule="auto"/>
        <w:jc w:val="right"/>
        <w:rPr>
          <w:rFonts w:ascii="Times New Roman" w:hAnsi="Times New Roman" w:cs="Times New Roman"/>
          <w:i/>
          <w:sz w:val="28"/>
          <w:szCs w:val="28"/>
        </w:rPr>
      </w:pPr>
      <w:r w:rsidRPr="00CA55AA">
        <w:rPr>
          <w:rFonts w:ascii="Times New Roman" w:hAnsi="Times New Roman" w:cs="Times New Roman"/>
          <w:i/>
          <w:sz w:val="28"/>
          <w:szCs w:val="28"/>
        </w:rPr>
        <w:t>доцент кафедры трудового права</w:t>
      </w:r>
    </w:p>
    <w:p w:rsidR="00E37D21" w:rsidRPr="00CA55AA" w:rsidRDefault="00E37D21" w:rsidP="00E37D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ю</w:t>
      </w:r>
      <w:r w:rsidRPr="00CA55AA">
        <w:rPr>
          <w:rFonts w:ascii="Times New Roman" w:hAnsi="Times New Roman" w:cs="Times New Roman"/>
          <w:i/>
          <w:sz w:val="28"/>
          <w:szCs w:val="28"/>
        </w:rPr>
        <w:t xml:space="preserve">ридического факультета </w:t>
      </w:r>
    </w:p>
    <w:p w:rsidR="00E37D21" w:rsidRPr="00CA55AA" w:rsidRDefault="00E37D21" w:rsidP="00E37D21">
      <w:pPr>
        <w:spacing w:after="0" w:line="240" w:lineRule="auto"/>
        <w:jc w:val="right"/>
        <w:rPr>
          <w:rFonts w:ascii="Times New Roman" w:hAnsi="Times New Roman" w:cs="Times New Roman"/>
          <w:i/>
          <w:sz w:val="28"/>
          <w:szCs w:val="28"/>
        </w:rPr>
      </w:pPr>
      <w:r w:rsidRPr="00CA55AA">
        <w:rPr>
          <w:rFonts w:ascii="Times New Roman" w:hAnsi="Times New Roman" w:cs="Times New Roman"/>
          <w:i/>
          <w:sz w:val="28"/>
          <w:szCs w:val="28"/>
        </w:rPr>
        <w:t>МГУ имени М.В. Ломоносова</w:t>
      </w:r>
      <w:r>
        <w:rPr>
          <w:rFonts w:ascii="Times New Roman" w:hAnsi="Times New Roman" w:cs="Times New Roman"/>
          <w:i/>
          <w:sz w:val="28"/>
          <w:szCs w:val="28"/>
        </w:rPr>
        <w:t>, г. Москва</w:t>
      </w:r>
    </w:p>
    <w:p w:rsidR="00E37D21" w:rsidRPr="00697CEE" w:rsidRDefault="00E37D21" w:rsidP="00E37D21">
      <w:pPr>
        <w:spacing w:line="360" w:lineRule="auto"/>
        <w:jc w:val="center"/>
        <w:rPr>
          <w:rFonts w:ascii="Times New Roman" w:hAnsi="Times New Roman" w:cs="Times New Roman"/>
          <w:i/>
          <w:sz w:val="28"/>
          <w:szCs w:val="28"/>
        </w:rPr>
      </w:pPr>
    </w:p>
    <w:p w:rsidR="00E37D21" w:rsidRPr="00CA55AA" w:rsidRDefault="00E37D21" w:rsidP="00E37D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ЦИФРОВИЗАЦИЯ И ЕЕ ВЛИЯНИЕ НА ТРУДОВЫЕ ОТНОШЕНИЯ НА СОВРЕМЕННОМ ЭТАПЕ</w:t>
      </w:r>
    </w:p>
    <w:p w:rsidR="00E37D21" w:rsidRDefault="00E37D21" w:rsidP="00E37D21">
      <w:pPr>
        <w:spacing w:after="0" w:line="360" w:lineRule="auto"/>
        <w:ind w:firstLine="709"/>
        <w:jc w:val="both"/>
        <w:rPr>
          <w:rFonts w:ascii="Times New Roman" w:hAnsi="Times New Roman" w:cs="Times New Roman"/>
          <w:sz w:val="28"/>
          <w:szCs w:val="28"/>
        </w:rPr>
      </w:pP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 xml:space="preserve">В настоящее время во всем мире и в нашей стране наблюдается тенденция цифровизации экономики и различных сфер общественной жизни. Под цифровизацией (цифровым развитием) понимается процесс организации выполнения в цифровой среде функций и деятельности (бизнес-процессов), ранее выполнявшихся людьми и организациями без использования цифровых </w:t>
      </w:r>
      <w:r w:rsidRPr="00CA55AA">
        <w:rPr>
          <w:rFonts w:ascii="Times New Roman" w:hAnsi="Times New Roman" w:cs="Times New Roman"/>
          <w:sz w:val="28"/>
          <w:szCs w:val="28"/>
        </w:rPr>
        <w:lastRenderedPageBreak/>
        <w:t>продуктов. Цифровизация предполагает внедрение в каждый отдельный аспект деятельности информационных технологий</w:t>
      </w:r>
      <w:r w:rsidRPr="00CA55AA">
        <w:rPr>
          <w:rStyle w:val="a7"/>
          <w:rFonts w:ascii="Times New Roman" w:hAnsi="Times New Roman" w:cs="Times New Roman"/>
          <w:sz w:val="28"/>
          <w:szCs w:val="28"/>
        </w:rPr>
        <w:footnoteReference w:id="37"/>
      </w:r>
      <w:r w:rsidRPr="00CA55AA">
        <w:rPr>
          <w:rFonts w:ascii="Times New Roman" w:hAnsi="Times New Roman" w:cs="Times New Roman"/>
          <w:sz w:val="28"/>
          <w:szCs w:val="28"/>
        </w:rPr>
        <w:t>.</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Современные информационные технологии призваны сделать легче, быстрее и удобнее привычные нам процессы, расширить возможности по предоставлению многих услуг. Повседневную жизнь в настоящее время сложно представить без современных цифровых средств коммуникации, «сервисов», предоставляющих услуги в цифровом формате или с использованием информационных технологий.  Цифровизация неизбежно затрагивает и трудовые отношения, ее влияние работодатели и работники объективно не могут не учитывать в своей деятельности</w:t>
      </w:r>
      <w:r w:rsidRPr="00CA55AA">
        <w:rPr>
          <w:rStyle w:val="a7"/>
          <w:rFonts w:ascii="Times New Roman" w:hAnsi="Times New Roman" w:cs="Times New Roman"/>
          <w:sz w:val="28"/>
          <w:szCs w:val="28"/>
        </w:rPr>
        <w:footnoteReference w:id="38"/>
      </w:r>
      <w:r w:rsidRPr="00CA55AA">
        <w:rPr>
          <w:rFonts w:ascii="Times New Roman" w:hAnsi="Times New Roman" w:cs="Times New Roman"/>
          <w:sz w:val="28"/>
          <w:szCs w:val="28"/>
        </w:rPr>
        <w:t xml:space="preserve">. Причем такое влияние отражается как на «типичных» трудовых отношениях, так и приводит к развитию так называемых «нетипичных» форм занятости. </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Следствием цифровизации экономики является, помимо прочего, внесение необходимых и отвечающих современным реалиям изменений в трудовое законодательство в целом и в ТК РФ в частности. Так, мы постепенно привыкаем к таким понятиям, как «электронная трудовая книжка»</w:t>
      </w:r>
      <w:r w:rsidRPr="00CA55AA">
        <w:rPr>
          <w:rStyle w:val="a7"/>
          <w:rFonts w:ascii="Times New Roman" w:hAnsi="Times New Roman" w:cs="Times New Roman"/>
          <w:sz w:val="28"/>
          <w:szCs w:val="28"/>
        </w:rPr>
        <w:footnoteReference w:id="39"/>
      </w:r>
      <w:r w:rsidRPr="00CA55AA">
        <w:rPr>
          <w:rFonts w:ascii="Times New Roman" w:hAnsi="Times New Roman" w:cs="Times New Roman"/>
          <w:sz w:val="28"/>
          <w:szCs w:val="28"/>
        </w:rPr>
        <w:t>, электронные листки нетрудоспособности, электронный кадровый документооборот. Выгоду от цифровизации, и в частности от внедрения электронного кадрового документооборота, должны получить как работодатели, так и работники, и соответствующие государственные органы, в этой связи такие нововведения рассматриваются как плодотворные</w:t>
      </w:r>
      <w:r w:rsidRPr="00CA55AA">
        <w:rPr>
          <w:rStyle w:val="a7"/>
          <w:rFonts w:ascii="Times New Roman" w:hAnsi="Times New Roman" w:cs="Times New Roman"/>
          <w:sz w:val="28"/>
          <w:szCs w:val="28"/>
        </w:rPr>
        <w:footnoteReference w:id="40"/>
      </w:r>
      <w:r w:rsidRPr="00CA55AA">
        <w:rPr>
          <w:rFonts w:ascii="Times New Roman" w:hAnsi="Times New Roman" w:cs="Times New Roman"/>
          <w:sz w:val="28"/>
          <w:szCs w:val="28"/>
        </w:rPr>
        <w:t>.</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 xml:space="preserve">Сегодня практически во всех сферах экономики невозможно представить выполнение своих привычных трудовых обязанностей без использования информационных технологий и цифровых платформ. Они применяются при осуществлении коммуникации с коллегами и руководством, </w:t>
      </w:r>
      <w:r w:rsidRPr="00CA55AA">
        <w:rPr>
          <w:rFonts w:ascii="Times New Roman" w:hAnsi="Times New Roman" w:cs="Times New Roman"/>
          <w:sz w:val="28"/>
          <w:szCs w:val="28"/>
        </w:rPr>
        <w:lastRenderedPageBreak/>
        <w:t xml:space="preserve">при взаимодействии с клиентами работодателя – в сферах обслуживания, и даже с обучающимися – в сфере образования. Многие организации переводят свои бизнес-процессы полностью или частично в «онлайн», начинают оказывать услуги в удаленном режиме и круглосуточно. </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ab/>
        <w:t xml:space="preserve">Возможности работников выполнять свои трудовые обязанности с использованием информационных технологий расширяются, следствием этого является уменьшение необходимости постоянного их присутствия на рабочих местах. Возможность доступа и обмена информацией с применением программного обеспечения и информационно-телекоммуникационной сети Интернет позволяет выполнять работу практически с любого устройства («гаджета») и из любого места, где есть доступ к сети Интернет. Для многих работников возможность работать удаленно и самостоятельно планировать свое время становится одним из главных мотивирующих факторов при выборе работы. Это понимают и работодатели, которые, в свою очередь, снижают свои издержки на организацию труда работников в помещениях работодателя, и имеют возможность осуществлять </w:t>
      </w:r>
      <w:proofErr w:type="spellStart"/>
      <w:r w:rsidRPr="00CA55AA">
        <w:rPr>
          <w:rFonts w:ascii="Times New Roman" w:hAnsi="Times New Roman" w:cs="Times New Roman"/>
          <w:sz w:val="28"/>
          <w:szCs w:val="28"/>
        </w:rPr>
        <w:t>работодательский</w:t>
      </w:r>
      <w:proofErr w:type="spellEnd"/>
      <w:r w:rsidRPr="00CA55AA">
        <w:rPr>
          <w:rFonts w:ascii="Times New Roman" w:hAnsi="Times New Roman" w:cs="Times New Roman"/>
          <w:sz w:val="28"/>
          <w:szCs w:val="28"/>
        </w:rPr>
        <w:t xml:space="preserve"> контроль при помощи специального программного обеспечения, отходя от традиционных способов такого контроля.</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ab/>
        <w:t xml:space="preserve">При этом применение современных информационных технологий в «типичных» трудовых отношениях оказывает влияние на такие институты трудового права, как охрана труда, защита персональных данных работника, гарантии и компенсации, рабочее время, нормирование труда оплата труда, и др. В этой связи отдельные ученые высказывают даже предложение о целесообразности законодательного закрепления возможности выплаты заработной платы работникам в </w:t>
      </w:r>
      <w:proofErr w:type="spellStart"/>
      <w:r w:rsidRPr="00CA55AA">
        <w:rPr>
          <w:rFonts w:ascii="Times New Roman" w:hAnsi="Times New Roman" w:cs="Times New Roman"/>
          <w:sz w:val="28"/>
          <w:szCs w:val="28"/>
        </w:rPr>
        <w:t>криптовалютной</w:t>
      </w:r>
      <w:proofErr w:type="spellEnd"/>
      <w:r w:rsidRPr="00CA55AA">
        <w:rPr>
          <w:rFonts w:ascii="Times New Roman" w:hAnsi="Times New Roman" w:cs="Times New Roman"/>
          <w:sz w:val="28"/>
          <w:szCs w:val="28"/>
        </w:rPr>
        <w:t xml:space="preserve"> форме и интеграции </w:t>
      </w:r>
      <w:proofErr w:type="spellStart"/>
      <w:r w:rsidRPr="00CA55AA">
        <w:rPr>
          <w:rFonts w:ascii="Times New Roman" w:hAnsi="Times New Roman" w:cs="Times New Roman"/>
          <w:sz w:val="28"/>
          <w:szCs w:val="28"/>
        </w:rPr>
        <w:t>блокчейн</w:t>
      </w:r>
      <w:proofErr w:type="spellEnd"/>
      <w:r w:rsidRPr="00CA55AA">
        <w:rPr>
          <w:rFonts w:ascii="Times New Roman" w:hAnsi="Times New Roman" w:cs="Times New Roman"/>
          <w:sz w:val="28"/>
          <w:szCs w:val="28"/>
        </w:rPr>
        <w:t>-технологий в трудовых отношениях, которые могут упростить контроль работодателя за работником</w:t>
      </w:r>
      <w:r w:rsidRPr="00CA55AA">
        <w:rPr>
          <w:rStyle w:val="a7"/>
          <w:rFonts w:ascii="Times New Roman" w:hAnsi="Times New Roman" w:cs="Times New Roman"/>
          <w:sz w:val="28"/>
          <w:szCs w:val="28"/>
        </w:rPr>
        <w:footnoteReference w:id="41"/>
      </w:r>
      <w:r w:rsidRPr="00CA55AA">
        <w:rPr>
          <w:rFonts w:ascii="Times New Roman" w:hAnsi="Times New Roman" w:cs="Times New Roman"/>
          <w:sz w:val="28"/>
          <w:szCs w:val="28"/>
        </w:rPr>
        <w:t xml:space="preserve">. </w:t>
      </w:r>
    </w:p>
    <w:p w:rsidR="00E37D21" w:rsidRPr="00CA55AA" w:rsidRDefault="00E37D21" w:rsidP="00E37D21">
      <w:pPr>
        <w:spacing w:after="0" w:line="360" w:lineRule="auto"/>
        <w:ind w:firstLine="709"/>
        <w:jc w:val="both"/>
        <w:rPr>
          <w:rFonts w:ascii="Times New Roman" w:hAnsi="Times New Roman" w:cs="Times New Roman"/>
          <w:sz w:val="28"/>
          <w:szCs w:val="28"/>
        </w:rPr>
      </w:pP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lastRenderedPageBreak/>
        <w:t>Одним из последствий цифровизации рынка труда является и изменение структуры спроса и предложения на рабочую силу. Наличие у работников «цифровых компетенций» является одним из главных критериев при приеме на работу. Такое требование к работникам, как умение пользоваться компьютером, определенным набором программ, предназначенных для ввода и считывания информации, стало самим собой разумеющимся. Если еще 10-15 лет в объявлениях о вакансиях работодатели указывали в качестве обязательного требования к кандидату «уверенный пользователь ПК», то сейчас это уже подразумевается.</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Также цифровизация приводит к тому, что снижается спрос на отдельные профессии, а некоторые из них и вовсе «отмирают», поскольку применяемый живой труд полностью или в значительной степени может быть заменен роботами, ботами, автоматами, искусственным интеллектом, что является следствием повышения автоматизации производства</w:t>
      </w:r>
      <w:r w:rsidRPr="00CA55AA">
        <w:rPr>
          <w:rStyle w:val="a7"/>
          <w:rFonts w:ascii="Times New Roman" w:hAnsi="Times New Roman" w:cs="Times New Roman"/>
          <w:sz w:val="28"/>
          <w:szCs w:val="28"/>
        </w:rPr>
        <w:footnoteReference w:id="42"/>
      </w:r>
      <w:r w:rsidRPr="00CA55AA">
        <w:rPr>
          <w:rFonts w:ascii="Times New Roman" w:hAnsi="Times New Roman" w:cs="Times New Roman"/>
          <w:sz w:val="28"/>
          <w:szCs w:val="28"/>
        </w:rPr>
        <w:t>. Применение таких достижений цифровизации удобно и выгодно работодателям по понятным причинам: роботы не болеют и не ходят в отпуск, могут работать без перерывов и круглосуточно и т.д. Известны случаи, когда искусственный интеллект применяется даже при переговорах о трудоустройстве – на этапе оценки деловых качеств кандидата потребностям работодателя. Да и после приема на работу специальные компьютерные программы в силах осуществлять оценку эффективности труда такого работника и формировать его «цифровой профиль»</w:t>
      </w:r>
      <w:r w:rsidRPr="00CA55AA">
        <w:rPr>
          <w:rStyle w:val="a7"/>
          <w:rFonts w:ascii="Times New Roman" w:hAnsi="Times New Roman" w:cs="Times New Roman"/>
          <w:sz w:val="28"/>
          <w:szCs w:val="28"/>
        </w:rPr>
        <w:footnoteReference w:id="43"/>
      </w:r>
      <w:r w:rsidRPr="00CA55AA">
        <w:rPr>
          <w:rFonts w:ascii="Times New Roman" w:hAnsi="Times New Roman" w:cs="Times New Roman"/>
          <w:sz w:val="28"/>
          <w:szCs w:val="28"/>
        </w:rPr>
        <w:t>.</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 xml:space="preserve">Другим следствием цифровизации является появление новых, ранее не известных и (или) не востребованных профессий, например, сетевых модераторов, сетевых юристов, цифровых лингвистов и т.д., труд которых выполняется исключительно с применением информационных технологий и по большей части дистанционно. Примечательно, что в таких профессиях </w:t>
      </w:r>
      <w:r w:rsidRPr="00CA55AA">
        <w:rPr>
          <w:rFonts w:ascii="Times New Roman" w:hAnsi="Times New Roman" w:cs="Times New Roman"/>
          <w:sz w:val="28"/>
          <w:szCs w:val="28"/>
        </w:rPr>
        <w:lastRenderedPageBreak/>
        <w:t xml:space="preserve">больше занято представителей молодого поколения 1995-2010 гг. рождения, которое в теории поколений принято называть Поколением </w:t>
      </w:r>
      <w:r w:rsidRPr="00CA55AA">
        <w:rPr>
          <w:rFonts w:ascii="Times New Roman" w:hAnsi="Times New Roman" w:cs="Times New Roman"/>
          <w:sz w:val="28"/>
          <w:szCs w:val="28"/>
          <w:lang w:val="en-US"/>
        </w:rPr>
        <w:t>Z</w:t>
      </w:r>
      <w:r w:rsidRPr="00CA55AA">
        <w:rPr>
          <w:rFonts w:ascii="Times New Roman" w:hAnsi="Times New Roman" w:cs="Times New Roman"/>
          <w:sz w:val="28"/>
          <w:szCs w:val="28"/>
        </w:rPr>
        <w:t>. Большинство представителей данного поколения с раннего детства уверенно используют цифровые технологии и «познакомились с тачпадом раньше, чем научились ходить и говорить», умеют зарабатывать в интернете</w:t>
      </w:r>
      <w:r w:rsidRPr="00CA55AA">
        <w:rPr>
          <w:rStyle w:val="a7"/>
          <w:rFonts w:ascii="Times New Roman" w:hAnsi="Times New Roman" w:cs="Times New Roman"/>
          <w:sz w:val="28"/>
          <w:szCs w:val="28"/>
        </w:rPr>
        <w:footnoteReference w:id="44"/>
      </w:r>
      <w:r w:rsidRPr="00CA55AA">
        <w:rPr>
          <w:rFonts w:ascii="Times New Roman" w:hAnsi="Times New Roman" w:cs="Times New Roman"/>
          <w:sz w:val="28"/>
          <w:szCs w:val="28"/>
        </w:rPr>
        <w:t>.</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ab/>
        <w:t>Использование предпринимателями (работодателями) цифровых платформ приводит как к развитию «нетипичных» форм занятости, прежде всего дистанционной (удаленной) работы, так и к появлению новых таких форм, например, работы на основе цифровых платформ</w:t>
      </w:r>
      <w:r w:rsidRPr="00CA55AA">
        <w:rPr>
          <w:rStyle w:val="a7"/>
          <w:rFonts w:ascii="Times New Roman" w:hAnsi="Times New Roman" w:cs="Times New Roman"/>
          <w:sz w:val="28"/>
          <w:szCs w:val="28"/>
        </w:rPr>
        <w:footnoteReference w:id="45"/>
      </w:r>
      <w:r w:rsidRPr="00CA55AA">
        <w:rPr>
          <w:rFonts w:ascii="Times New Roman" w:hAnsi="Times New Roman" w:cs="Times New Roman"/>
          <w:sz w:val="28"/>
          <w:szCs w:val="28"/>
        </w:rPr>
        <w:t xml:space="preserve">. И если вопросы дистанционной (удаленной) работы были учтены законодателем и в 2013 г. в ТК РФ появилась соответствующая глава, претерпевшая существенные изменения в 2020 г. на фоне пандемии новой </w:t>
      </w:r>
      <w:proofErr w:type="spellStart"/>
      <w:r w:rsidRPr="00CA55AA">
        <w:rPr>
          <w:rFonts w:ascii="Times New Roman" w:hAnsi="Times New Roman" w:cs="Times New Roman"/>
          <w:sz w:val="28"/>
          <w:szCs w:val="28"/>
        </w:rPr>
        <w:t>коронавирусной</w:t>
      </w:r>
      <w:proofErr w:type="spellEnd"/>
      <w:r w:rsidRPr="00CA55AA">
        <w:rPr>
          <w:rFonts w:ascii="Times New Roman" w:hAnsi="Times New Roman" w:cs="Times New Roman"/>
          <w:sz w:val="28"/>
          <w:szCs w:val="28"/>
        </w:rPr>
        <w:t xml:space="preserve"> инфекции </w:t>
      </w:r>
      <w:r w:rsidRPr="00CA55AA">
        <w:rPr>
          <w:rFonts w:ascii="Times New Roman" w:hAnsi="Times New Roman" w:cs="Times New Roman"/>
          <w:sz w:val="28"/>
          <w:szCs w:val="28"/>
          <w:lang w:val="en-US"/>
        </w:rPr>
        <w:t>COVID</w:t>
      </w:r>
      <w:r w:rsidRPr="00CA55AA">
        <w:rPr>
          <w:rFonts w:ascii="Times New Roman" w:hAnsi="Times New Roman" w:cs="Times New Roman"/>
          <w:sz w:val="28"/>
          <w:szCs w:val="28"/>
        </w:rPr>
        <w:t>-19, то вопросам, возникающим в результате применения «платформенной занятости» еще предстоит найти свое решение в законодательстве. В этой связи в 2022 г. началась разработка новой редакции закона «О занятости населения в Российской Федерации», которым, в частности, предлагается уточнить правовой статус граждан, работающих на цифровых платформах</w:t>
      </w:r>
      <w:r w:rsidRPr="00CA55AA">
        <w:rPr>
          <w:rStyle w:val="a7"/>
          <w:rFonts w:ascii="Times New Roman" w:hAnsi="Times New Roman" w:cs="Times New Roman"/>
          <w:sz w:val="28"/>
          <w:szCs w:val="28"/>
        </w:rPr>
        <w:footnoteReference w:id="46"/>
      </w:r>
      <w:r w:rsidRPr="00CA55AA">
        <w:rPr>
          <w:rFonts w:ascii="Times New Roman" w:hAnsi="Times New Roman" w:cs="Times New Roman"/>
          <w:sz w:val="28"/>
          <w:szCs w:val="28"/>
        </w:rPr>
        <w:t xml:space="preserve">. Есть основания полагать, что в трудовом праве образуется новый специальный субъект, т.е. появится очередное «исключение» из общего правила. Очевидно, что такие формы в будущем будут только развиваться, при этом вполне возможно и появление новых форм занятости, в основе которых будет лежать применение цифровых технологий. Поскольку одним из основных назначений права является «обслуживание» экономики, представляется, что такие отношения будут не запрещаться, а регулироваться (по примеру заемного труда, который запрещен де-юре, а де-факто «загнан в жесткие рамки»). </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lastRenderedPageBreak/>
        <w:t>Развитие и появление «нетипичных» форм занятости, обусловленное цифровизацией экономики, помимо появления новых специальных норм повлечет необходимость пересмотра и общей части ТК РФ, в частности, ст. 15, содержащей понятие и признаки трудового отношения (изменения в данную статью уже вносились в 2014 г. в связи с запретом заемного труда). В настоящее время меняются подходы к понятию и содержанию трудового отношения, к его признакам. Уже сегодня становится очевидно, что указанных в ст. 15 ТК РФ признаков трудовых отношений (личное выполнение трудовой функции за плату; подчинение правилам внутреннего трудового распорядка; работа в интересах, под управлением и контролем работодателя; обеспечение работодателем условий труда)  явно недостаточно для их идентификации в различных ситуациях, когда на практике может быть затруднительно доказать формальное наличие трудовых отношений при их наличии фактическом, например, в «нетипичных» трудовых отношениях</w:t>
      </w:r>
      <w:r w:rsidRPr="00CA55AA">
        <w:rPr>
          <w:rFonts w:ascii="Times New Roman" w:hAnsi="Times New Roman" w:cs="Times New Roman"/>
          <w:sz w:val="28"/>
          <w:szCs w:val="28"/>
          <w:vertAlign w:val="superscript"/>
        </w:rPr>
        <w:footnoteReference w:id="47"/>
      </w:r>
      <w:r w:rsidRPr="00CA55AA">
        <w:rPr>
          <w:rFonts w:ascii="Times New Roman" w:hAnsi="Times New Roman" w:cs="Times New Roman"/>
          <w:sz w:val="28"/>
          <w:szCs w:val="28"/>
        </w:rPr>
        <w:t xml:space="preserve">. На это обращают внимание в первую очередь суды (см., например, 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 xml:space="preserve">На практике все чаще стали возникать ситуации, при которых стороны сами воспринимают свои отношения в качестве трудовых, однако, фактически в них присутствуют не все признаки трудового отношения, закрепленные нормативно. И при этом обе стороны довольны таким положением дел, оно их устраивает и удобно им. Таким образом, в «нетипичных» трудовых отношениях, в которых более всего проявляется влияние цифровизации, на первый план выступают такие признаки трудового отношения, как несамостоятельность труда, длящийся характер таких отношений, </w:t>
      </w:r>
      <w:r w:rsidRPr="00CA55AA">
        <w:rPr>
          <w:rFonts w:ascii="Times New Roman" w:hAnsi="Times New Roman" w:cs="Times New Roman"/>
          <w:sz w:val="28"/>
          <w:szCs w:val="28"/>
        </w:rPr>
        <w:lastRenderedPageBreak/>
        <w:t>экономическая зависимость (при этом формально такие признаки в ТК не закреплены).</w:t>
      </w:r>
    </w:p>
    <w:p w:rsidR="00E37D21" w:rsidRPr="00CA55AA"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За более чем 20 лет, прошедших с момента вступления в силу ТК РФ, в него были внесены уже более 100 изменений, в т.ч. и в общую часть, появилось множество новых положений, посвященных особенностям регулирования труда отдельных категорий работников. А.М. Куренной считает, что такое количество изменений и дополнений не украшает отечественного законодателя</w:t>
      </w:r>
      <w:r w:rsidRPr="00CA55AA">
        <w:rPr>
          <w:rStyle w:val="a7"/>
          <w:rFonts w:ascii="Times New Roman" w:hAnsi="Times New Roman" w:cs="Times New Roman"/>
          <w:sz w:val="28"/>
          <w:szCs w:val="28"/>
        </w:rPr>
        <w:footnoteReference w:id="48"/>
      </w:r>
      <w:r w:rsidRPr="00CA55AA">
        <w:rPr>
          <w:rFonts w:ascii="Times New Roman" w:hAnsi="Times New Roman" w:cs="Times New Roman"/>
          <w:sz w:val="28"/>
          <w:szCs w:val="28"/>
        </w:rPr>
        <w:t>. С ним согласен Г.В. Хныкин, полагающий, что такое положение дел приводит к обесцениванию трудового законодательства, превращению его в «рыхлое и нестабильное» и, следовательно, малопригодное для применения</w:t>
      </w:r>
      <w:r w:rsidRPr="00CA55AA">
        <w:rPr>
          <w:rStyle w:val="a7"/>
          <w:rFonts w:ascii="Times New Roman" w:hAnsi="Times New Roman" w:cs="Times New Roman"/>
          <w:sz w:val="28"/>
          <w:szCs w:val="28"/>
        </w:rPr>
        <w:footnoteReference w:id="49"/>
      </w:r>
      <w:r w:rsidRPr="00CA55AA">
        <w:rPr>
          <w:rFonts w:ascii="Times New Roman" w:hAnsi="Times New Roman" w:cs="Times New Roman"/>
          <w:sz w:val="28"/>
          <w:szCs w:val="28"/>
        </w:rPr>
        <w:t>.</w:t>
      </w:r>
    </w:p>
    <w:p w:rsidR="00E37D21" w:rsidRPr="00697CEE" w:rsidRDefault="00E37D21" w:rsidP="00E37D21">
      <w:pPr>
        <w:spacing w:after="0" w:line="360" w:lineRule="auto"/>
        <w:ind w:firstLine="709"/>
        <w:jc w:val="both"/>
        <w:rPr>
          <w:rFonts w:ascii="Times New Roman" w:hAnsi="Times New Roman" w:cs="Times New Roman"/>
          <w:sz w:val="28"/>
          <w:szCs w:val="28"/>
        </w:rPr>
      </w:pPr>
      <w:r w:rsidRPr="00CA55AA">
        <w:rPr>
          <w:rFonts w:ascii="Times New Roman" w:hAnsi="Times New Roman" w:cs="Times New Roman"/>
          <w:sz w:val="28"/>
          <w:szCs w:val="28"/>
        </w:rPr>
        <w:tab/>
        <w:t>Однако считаем необходимым признать, что далеко не все изменения, внесенные в ТК РФ после его принятия в первоначальной редакции, связаны с недостатками законотворческой работы при разработке. Многие из этих изменений продиктованы жизнью и реальными экономическими условиями, в т.ч. и цифровизацией, и являются необходимыми для эффективного правового регулирования рынка труда. Таким образом, процесс совершенствования ТК РФ, как основополагающего нормативного акта в сфере наемного труда, проходит хоть и не без шероховатостей, но при этом является нормальным и закономерным следствием развития общественных отношений и экономики. Полагаем, что этот процесс, вызванный цифровизацией, еще далек от завершения, а законодатель, видимо, в ближайшем будущем будет вынужден еще раз пересмотреть подход к понятию трудового отношения и формулировке его признаков.</w:t>
      </w:r>
    </w:p>
    <w:p w:rsidR="00E37D21" w:rsidRDefault="00E37D21" w:rsidP="008D4276">
      <w:pPr>
        <w:spacing w:after="0" w:line="240" w:lineRule="auto"/>
        <w:jc w:val="right"/>
        <w:rPr>
          <w:rFonts w:ascii="Times New Roman" w:hAnsi="Times New Roman" w:cs="Times New Roman"/>
          <w:bCs/>
          <w:i/>
          <w:iCs/>
          <w:sz w:val="28"/>
          <w:szCs w:val="28"/>
        </w:rPr>
      </w:pPr>
    </w:p>
    <w:p w:rsidR="00E37D21" w:rsidRDefault="00E37D21" w:rsidP="008D4276">
      <w:pPr>
        <w:spacing w:after="0" w:line="240" w:lineRule="auto"/>
        <w:jc w:val="right"/>
        <w:rPr>
          <w:rFonts w:ascii="Times New Roman" w:hAnsi="Times New Roman" w:cs="Times New Roman"/>
          <w:bCs/>
          <w:i/>
          <w:iCs/>
          <w:sz w:val="28"/>
          <w:szCs w:val="28"/>
        </w:rPr>
      </w:pPr>
    </w:p>
    <w:p w:rsidR="008D4276" w:rsidRPr="008D4276" w:rsidRDefault="008D4276" w:rsidP="008D4276">
      <w:pPr>
        <w:spacing w:after="0" w:line="240" w:lineRule="auto"/>
        <w:jc w:val="right"/>
        <w:rPr>
          <w:rFonts w:ascii="Times New Roman" w:hAnsi="Times New Roman" w:cs="Times New Roman"/>
          <w:bCs/>
          <w:i/>
          <w:iCs/>
          <w:sz w:val="28"/>
          <w:szCs w:val="28"/>
        </w:rPr>
      </w:pPr>
      <w:proofErr w:type="spellStart"/>
      <w:r w:rsidRPr="008D4276">
        <w:rPr>
          <w:rFonts w:ascii="Times New Roman" w:hAnsi="Times New Roman" w:cs="Times New Roman"/>
          <w:bCs/>
          <w:i/>
          <w:iCs/>
          <w:sz w:val="28"/>
          <w:szCs w:val="28"/>
        </w:rPr>
        <w:t>Буянова</w:t>
      </w:r>
      <w:proofErr w:type="spellEnd"/>
      <w:r w:rsidRPr="008D4276">
        <w:rPr>
          <w:rFonts w:ascii="Times New Roman" w:hAnsi="Times New Roman" w:cs="Times New Roman"/>
          <w:bCs/>
          <w:i/>
          <w:iCs/>
          <w:sz w:val="28"/>
          <w:szCs w:val="28"/>
        </w:rPr>
        <w:t xml:space="preserve"> Анастасия Владимировна, </w:t>
      </w:r>
    </w:p>
    <w:p w:rsidR="008D4276" w:rsidRDefault="008D4276" w:rsidP="008D4276">
      <w:pPr>
        <w:spacing w:after="0" w:line="240" w:lineRule="auto"/>
        <w:jc w:val="right"/>
        <w:rPr>
          <w:rFonts w:ascii="Times New Roman" w:hAnsi="Times New Roman" w:cs="Times New Roman"/>
          <w:bCs/>
          <w:i/>
          <w:iCs/>
          <w:sz w:val="28"/>
          <w:szCs w:val="28"/>
        </w:rPr>
      </w:pPr>
      <w:r>
        <w:rPr>
          <w:rFonts w:ascii="Times New Roman" w:hAnsi="Times New Roman" w:cs="Times New Roman"/>
          <w:bCs/>
          <w:i/>
          <w:iCs/>
          <w:sz w:val="28"/>
          <w:szCs w:val="28"/>
        </w:rPr>
        <w:lastRenderedPageBreak/>
        <w:t>кандидат юридических наук</w:t>
      </w:r>
      <w:r w:rsidRPr="008D4276">
        <w:rPr>
          <w:rFonts w:ascii="Times New Roman" w:hAnsi="Times New Roman" w:cs="Times New Roman"/>
          <w:bCs/>
          <w:i/>
          <w:iCs/>
          <w:sz w:val="28"/>
          <w:szCs w:val="28"/>
        </w:rPr>
        <w:t xml:space="preserve">, </w:t>
      </w:r>
    </w:p>
    <w:p w:rsidR="008D4276" w:rsidRPr="008D4276" w:rsidRDefault="008D4276" w:rsidP="008D4276">
      <w:pPr>
        <w:spacing w:after="0" w:line="240" w:lineRule="auto"/>
        <w:jc w:val="right"/>
        <w:rPr>
          <w:rFonts w:ascii="Times New Roman" w:hAnsi="Times New Roman" w:cs="Times New Roman"/>
          <w:bCs/>
          <w:i/>
          <w:iCs/>
          <w:sz w:val="28"/>
          <w:szCs w:val="28"/>
        </w:rPr>
      </w:pPr>
      <w:r w:rsidRPr="008D4276">
        <w:rPr>
          <w:rFonts w:ascii="Times New Roman" w:hAnsi="Times New Roman" w:cs="Times New Roman"/>
          <w:bCs/>
          <w:i/>
          <w:iCs/>
          <w:sz w:val="28"/>
          <w:szCs w:val="28"/>
        </w:rPr>
        <w:t>доцент Департамента психологии</w:t>
      </w:r>
    </w:p>
    <w:p w:rsidR="008D4276" w:rsidRPr="008D4276" w:rsidRDefault="008D4276" w:rsidP="008D4276">
      <w:pPr>
        <w:spacing w:after="0" w:line="240" w:lineRule="auto"/>
        <w:jc w:val="right"/>
        <w:rPr>
          <w:rFonts w:ascii="Times New Roman" w:hAnsi="Times New Roman" w:cs="Times New Roman"/>
          <w:bCs/>
          <w:i/>
          <w:iCs/>
          <w:sz w:val="28"/>
          <w:szCs w:val="28"/>
        </w:rPr>
      </w:pPr>
      <w:r w:rsidRPr="008D4276">
        <w:rPr>
          <w:rFonts w:ascii="Times New Roman" w:hAnsi="Times New Roman" w:cs="Times New Roman"/>
          <w:bCs/>
          <w:i/>
          <w:iCs/>
          <w:sz w:val="28"/>
          <w:szCs w:val="28"/>
        </w:rPr>
        <w:t xml:space="preserve"> и развития человеческого капитала </w:t>
      </w:r>
    </w:p>
    <w:p w:rsidR="008D4276" w:rsidRPr="008D4276" w:rsidRDefault="008D4276" w:rsidP="008D4276">
      <w:pPr>
        <w:spacing w:after="0" w:line="240" w:lineRule="auto"/>
        <w:jc w:val="right"/>
        <w:rPr>
          <w:rFonts w:ascii="Times New Roman" w:hAnsi="Times New Roman" w:cs="Times New Roman"/>
          <w:bCs/>
          <w:i/>
          <w:iCs/>
          <w:sz w:val="28"/>
          <w:szCs w:val="28"/>
        </w:rPr>
      </w:pPr>
      <w:r w:rsidRPr="008D4276">
        <w:rPr>
          <w:rFonts w:ascii="Times New Roman" w:hAnsi="Times New Roman" w:cs="Times New Roman"/>
          <w:bCs/>
          <w:i/>
          <w:iCs/>
          <w:sz w:val="28"/>
          <w:szCs w:val="28"/>
        </w:rPr>
        <w:t>Финансового Университета при Правительстве РФ</w:t>
      </w:r>
    </w:p>
    <w:p w:rsidR="008D4276" w:rsidRPr="008D4276" w:rsidRDefault="008D4276" w:rsidP="008D4276">
      <w:pPr>
        <w:spacing w:line="360" w:lineRule="auto"/>
        <w:jc w:val="right"/>
        <w:rPr>
          <w:rFonts w:ascii="Times New Roman" w:hAnsi="Times New Roman" w:cs="Times New Roman"/>
          <w:bCs/>
          <w:i/>
          <w:sz w:val="28"/>
          <w:szCs w:val="28"/>
        </w:rPr>
      </w:pPr>
      <w:r w:rsidRPr="008D4276">
        <w:rPr>
          <w:rFonts w:ascii="Times New Roman" w:hAnsi="Times New Roman" w:cs="Times New Roman"/>
          <w:bCs/>
          <w:i/>
          <w:sz w:val="28"/>
          <w:szCs w:val="28"/>
        </w:rPr>
        <w:t>г. Москва</w:t>
      </w:r>
    </w:p>
    <w:p w:rsidR="008D4276" w:rsidRPr="008D4276" w:rsidRDefault="008D4276" w:rsidP="008D4276">
      <w:pPr>
        <w:spacing w:line="360" w:lineRule="auto"/>
        <w:jc w:val="center"/>
        <w:rPr>
          <w:rFonts w:ascii="Times New Roman" w:hAnsi="Times New Roman" w:cs="Times New Roman"/>
          <w:b/>
          <w:bCs/>
          <w:sz w:val="28"/>
          <w:szCs w:val="28"/>
        </w:rPr>
      </w:pPr>
      <w:r w:rsidRPr="008D4276">
        <w:rPr>
          <w:rFonts w:ascii="Times New Roman" w:hAnsi="Times New Roman" w:cs="Times New Roman"/>
          <w:b/>
          <w:bCs/>
          <w:sz w:val="28"/>
          <w:szCs w:val="28"/>
        </w:rPr>
        <w:t>СОВЕРШЕНСТВОВАНИЕ НОРМАТИВНО-ПРАВОВОГО РЕГУЛИРОВАНИЯ ИНСТИТУТА ЗАНЯТОСТИ НАСЕЛЕНИЯ В СОВРЕМЕННОЙ РОССИИ</w:t>
      </w:r>
    </w:p>
    <w:p w:rsidR="008D4276" w:rsidRPr="002A07C7" w:rsidRDefault="008D4276" w:rsidP="008D4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7C7">
        <w:rPr>
          <w:rFonts w:ascii="Times New Roman" w:hAnsi="Times New Roman" w:cs="Times New Roman"/>
          <w:sz w:val="28"/>
          <w:szCs w:val="28"/>
        </w:rPr>
        <w:t xml:space="preserve">Правовое регулирование занятости, учитывая особую важность объекта, чрезвычайно важно. Принимая во внимание тот факт, что заработная плата является основным источником дохода большинства домашних хозяйств, трудоустройство населения и сам характер трудовых отношений играют важную роль в социальной жизни общества, напрямую коррелируя с уровнем социальной напряжённости и другими важными показателями. </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Органом, уполномоченным за выработку и реализацию государственной политики и нормативно-правовое регулирование в сфере труда, уровня жизни и доходов, демографии населения, условий и охраны труда, занятости населения и безработицы, а также иным смежным вопросам, в соответствии с п. 1 Постановления Правительства Российской Федерации от 19.06.2012 N 610 «Об утверждении Положения о Министерстве труда и социальной защиты Российской Федерации»</w:t>
      </w:r>
      <w:r>
        <w:rPr>
          <w:rFonts w:ascii="Times New Roman" w:hAnsi="Times New Roman" w:cs="Times New Roman"/>
          <w:sz w:val="28"/>
          <w:szCs w:val="28"/>
        </w:rPr>
        <w:t>.</w:t>
      </w:r>
      <w:r>
        <w:rPr>
          <w:rStyle w:val="a7"/>
          <w:rFonts w:ascii="Times New Roman" w:hAnsi="Times New Roman" w:cs="Times New Roman"/>
          <w:sz w:val="28"/>
          <w:szCs w:val="28"/>
          <w:lang w:val="en-GB"/>
        </w:rPr>
        <w:footnoteReference w:id="50"/>
      </w:r>
      <w:r w:rsidRPr="002A07C7">
        <w:rPr>
          <w:rFonts w:ascii="Times New Roman" w:hAnsi="Times New Roman" w:cs="Times New Roman"/>
          <w:sz w:val="28"/>
          <w:szCs w:val="28"/>
        </w:rPr>
        <w:t xml:space="preserve"> </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xml:space="preserve">Основные направления совершенствования законодательства представлены в различного рода государственных программах. </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xml:space="preserve">Так, действующей государственной программой в сфере занятости, одной из ключевых в этом направлении является государственная программа </w:t>
      </w:r>
      <w:r w:rsidRPr="002A07C7">
        <w:rPr>
          <w:rFonts w:ascii="Times New Roman" w:hAnsi="Times New Roman" w:cs="Times New Roman"/>
          <w:sz w:val="28"/>
          <w:szCs w:val="28"/>
        </w:rPr>
        <w:lastRenderedPageBreak/>
        <w:t>«Содействие занятости населения», доступную на официальном сайте Министерства труда Российской Федерации</w:t>
      </w:r>
      <w:r>
        <w:rPr>
          <w:rFonts w:ascii="Times New Roman" w:hAnsi="Times New Roman" w:cs="Times New Roman"/>
          <w:sz w:val="28"/>
          <w:szCs w:val="28"/>
        </w:rPr>
        <w:t>.</w:t>
      </w:r>
      <w:r>
        <w:rPr>
          <w:rStyle w:val="a7"/>
          <w:rFonts w:ascii="Times New Roman" w:hAnsi="Times New Roman" w:cs="Times New Roman"/>
          <w:sz w:val="28"/>
          <w:szCs w:val="28"/>
        </w:rPr>
        <w:footnoteReference w:id="51"/>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Так, например, одним из ключевых документов в этой сфере является Перечень инициатив социально-экономического развития Российской Федерации до 2030 года, утверждённый распоряжением Правительства Российской Федерации от 06 октября 2021 года № 2816-р.</w:t>
      </w:r>
      <w:r>
        <w:rPr>
          <w:rStyle w:val="a7"/>
          <w:rFonts w:ascii="Times New Roman" w:hAnsi="Times New Roman" w:cs="Times New Roman"/>
          <w:sz w:val="28"/>
          <w:szCs w:val="28"/>
        </w:rPr>
        <w:footnoteReference w:id="52"/>
      </w:r>
      <w:r w:rsidRPr="002A07C7">
        <w:rPr>
          <w:rFonts w:ascii="Times New Roman" w:hAnsi="Times New Roman" w:cs="Times New Roman"/>
          <w:sz w:val="28"/>
          <w:szCs w:val="28"/>
        </w:rPr>
        <w:t xml:space="preserve"> Этот документ не содержит описания отдельных инициатив и не раскрывает подробно их содержание, однако в соответствии с ним утверждаются другие, например, «Прогноз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r>
        <w:rPr>
          <w:rStyle w:val="a7"/>
          <w:rFonts w:ascii="Times New Roman" w:hAnsi="Times New Roman" w:cs="Times New Roman"/>
          <w:sz w:val="28"/>
          <w:szCs w:val="28"/>
        </w:rPr>
        <w:footnoteReference w:id="53"/>
      </w:r>
      <w:r w:rsidRPr="002A07C7">
        <w:rPr>
          <w:rFonts w:ascii="Times New Roman" w:hAnsi="Times New Roman" w:cs="Times New Roman"/>
          <w:sz w:val="28"/>
          <w:szCs w:val="28"/>
        </w:rPr>
        <w:t>, государственная программа Российской Федерации «содействие занятости населения» (в редакции постановления правительства российской федерации от 22.09.2021 № 1603, вступившей в силу с 1 января 2022 г.)</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В государственной программе Российской Федерации «содействие занятости населения» от 22.09.2021 № 1603 описываются актуальные проблемы, с которыми столкнулось государство в период пандемии на территории Российской Федерации, прекращением деятельности ряда организаций и сокращением количества рабочих мест.</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В связи с введением необходимых ограничений, связанных с борьбой и приостановлением инфекции COVID-19, наступили негативные последствия для рынка труда, что в свою очередь привело к увеличению численности безработных граждан практически в 1,5 раза</w:t>
      </w:r>
      <w:r>
        <w:rPr>
          <w:rStyle w:val="a7"/>
          <w:rFonts w:ascii="Times New Roman" w:hAnsi="Times New Roman" w:cs="Times New Roman"/>
          <w:sz w:val="28"/>
          <w:szCs w:val="28"/>
        </w:rPr>
        <w:footnoteReference w:id="54"/>
      </w:r>
      <w:r w:rsidRPr="002A07C7">
        <w:rPr>
          <w:rFonts w:ascii="Times New Roman" w:hAnsi="Times New Roman" w:cs="Times New Roman"/>
          <w:sz w:val="28"/>
          <w:szCs w:val="28"/>
        </w:rPr>
        <w:t xml:space="preserve">. </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lastRenderedPageBreak/>
        <w:t>Создание необходимых правовых условий с целью достижения оптимального согласования интересов сторон трудовых отношений и интересов государства является основной задачей трудового законодательства Российской Федерации. Данное положение закреплено в статье 1 ТК РФ и имеет прямое отношение как к законодательству трудоустройстве, так и к занятости.</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Для продуктивного развития экономической системы РФ является возможное обеспечение высокой мобильности трудовых и иных видов ресурсов.</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При настоящих реалиях недостаточно понижать «уровень регистрируемой безработицы» только лишь предоставлением гражданам возможности повысить квалификацию или приобрести дополнительные знания или навыки, также актуальным аспектом остается решение проблем совершенствования законодательства о занятости населения, разработки соответствующих программ.</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Государственная программа Российской Федерации «содействие занятости населения» от 22.09.2021 № 1603 рассматривает также задачи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по цифровизации процессов предоставления государственных услуг, по созданию условий для привлечения работодателями необходимых трудовых ресурсов из других субъектов Российской Федерации, по развитию механизма независимой оценки квалификации, а также по созданию и поддержке функционирования базового центра профессиональной подготовки, переподготовки и повышения квалификации рабочих кадров. органы службы занятости, включая безработных граждан, а также граждан в возрасте 50 лет и старше, граждан предпенсионного возраста, женщин, находящихся в отпуске по уходу за ребенком в возрасте до 3 лет, женщин, не состоящих в трудовых отношениях и имеющих детей дошкольного возраста (далее - мероприятие по обучению);</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lastRenderedPageBreak/>
        <w:t>• мероприятие по повышению эффективности службы занятости населения;</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мероприятие по содействию работодателям в привлечении трудовых ресурсов в рамках реализации региональных программ повышения мобильности трудовых ресурсов;</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мероприятие по развитию системы профессиональных квалификаций,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w:t>
      </w:r>
      <w:r>
        <w:rPr>
          <w:rStyle w:val="a7"/>
          <w:rFonts w:ascii="Times New Roman" w:hAnsi="Times New Roman" w:cs="Times New Roman"/>
          <w:sz w:val="28"/>
          <w:szCs w:val="28"/>
        </w:rPr>
        <w:footnoteReference w:id="55"/>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Мероприятие направленные на помощь работодателям в привлечении трудовых ресурсов в рамках реализации региональных программ повышения мобильности трудовых ресурсов реализуется в целях содействия гражданам в трудоустройстве за пределами региона постоянного проживания, а также в целях обеспечения работодателей работниками требуемой квалификации из числа граждан Российской Федерации, проживающих за пределами субъекта Российской Федерации, на территории которого осуществляет деятельность работодатель.</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В соответствии с законодательством Российской Федерации право на разработку и реализацию региональной программы повышения мобильности трудовых ресурсов предоставляется всем субъектам Российской Федерации.</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xml:space="preserve">Претворение в жизнь программы «Содействия занятости» оказывает косвенное влияние на достижение такого показателя как снижение уровня бедности по сравнению с показателем 2017 года в 2 раза, национальной цели развития России «Сохранение населения, здоровье и благополучие людей», также важного показателя «Увеличение доли массовых социально значимых услуг, доступных в электронном виде, до 95 процентов» национальной цели развития Российской Федерации «Цифровая трансформация», утвержденных </w:t>
      </w:r>
      <w:r w:rsidRPr="002A07C7">
        <w:rPr>
          <w:rFonts w:ascii="Times New Roman" w:hAnsi="Times New Roman" w:cs="Times New Roman"/>
          <w:sz w:val="28"/>
          <w:szCs w:val="28"/>
        </w:rPr>
        <w:lastRenderedPageBreak/>
        <w:t>Указом Президента Российской Федерации от 21 июля 2020 г. N 474 "О национальных целях развития Российской Федерации на период до 2030 года".</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Достижение главного показателя «Снижение уровня бедности в 2 раза по сравнению с показателем 2017 года» будет осуществляться при реализации мероприятия по выполнению социальных выплат безработным гражданам в соответствии с Законом Российской Федерации «О занятости населения в Российской Федерации» и мероприятия по установлению минимального размера оплаты труда.</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Стоит обратить внимание на внесенные изменения в Закон «О занятости населения в Российской Федерации» и статью 21 ФЗ «О Социальной защите инвалидов в Российской Федерации».</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Вышеуказанными поправками внесено следующее:</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преобразование информационно-аналитической системы «Общероссийская база вакансий «Работа в России» в Единую цифровую платформу в сфере занятости и трудовых отношений «Работа в России», с конкретизацией задач данной платформы и ее функций;</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уточнение такого понятия как «занятые граждане»: исключены обучающиеся по очной форме обучения в организациях, осуществляющих образовательную деятельность, по направлению органов службы занятости;</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xml:space="preserve">• </w:t>
      </w:r>
      <w:proofErr w:type="spellStart"/>
      <w:r w:rsidRPr="002A07C7">
        <w:rPr>
          <w:rFonts w:ascii="Times New Roman" w:hAnsi="Times New Roman" w:cs="Times New Roman"/>
          <w:sz w:val="28"/>
          <w:szCs w:val="28"/>
        </w:rPr>
        <w:t>конкретизирование</w:t>
      </w:r>
      <w:proofErr w:type="spellEnd"/>
      <w:r w:rsidRPr="002A07C7">
        <w:rPr>
          <w:rFonts w:ascii="Times New Roman" w:hAnsi="Times New Roman" w:cs="Times New Roman"/>
          <w:sz w:val="28"/>
          <w:szCs w:val="28"/>
        </w:rPr>
        <w:t xml:space="preserve"> понятие «граждане, испытывающие трудности в поиске работы»: теперь к их числу отнесены граждане в возрасте от 18 до 25 лет, со средним профессиональным либо высшим образованием, пытающихся трудоустроиться в течение года с даты выдачи им документа об образовании и о квалификации;</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внесение нормы об ответственности за нарушение требований закона о занятости населения, где также указано, что излишне выплаченное сумма пособия по безработице подлежит возврату;</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 xml:space="preserve">• определение перечня работодателей, которые обязаны с 1 января 2022 года размещать на единой цифровой платформе или на иных информационных ресурсах, соответствующих определенным требованиям, информацию о </w:t>
      </w:r>
      <w:r w:rsidRPr="002A07C7">
        <w:rPr>
          <w:rFonts w:ascii="Times New Roman" w:hAnsi="Times New Roman" w:cs="Times New Roman"/>
          <w:sz w:val="28"/>
          <w:szCs w:val="28"/>
        </w:rPr>
        <w:lastRenderedPageBreak/>
        <w:t xml:space="preserve">нужде в работниках и об условиях их привлечения, о вакантных рабочих местах и должностях, специальных рабочих мест, оборудованных (оснащенных) для работы инвалидов. </w:t>
      </w:r>
    </w:p>
    <w:p w:rsidR="008D4276" w:rsidRPr="002A07C7" w:rsidRDefault="008D4276" w:rsidP="008D4276">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В перечень указанных работодателей включены: органы госвласти РФ; органы госвласти субъектов РФ;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РФ, субъекта РФ или муниципального образования; работодатели, у которых среднесписочная численность работников за предшествующий календарный год превышает 25 человек; вновь созданные (в том числе в результате реорганизации) организации, у которых среднесписочная численность работников превышает указанный предел.</w:t>
      </w:r>
      <w:r>
        <w:rPr>
          <w:rStyle w:val="a7"/>
          <w:rFonts w:ascii="Times New Roman" w:hAnsi="Times New Roman" w:cs="Times New Roman"/>
          <w:sz w:val="28"/>
          <w:szCs w:val="28"/>
        </w:rPr>
        <w:footnoteReference w:id="56"/>
      </w:r>
    </w:p>
    <w:p w:rsidR="00FF02FD" w:rsidRPr="008A14F5" w:rsidRDefault="008D4276" w:rsidP="008A14F5">
      <w:pPr>
        <w:spacing w:after="0" w:line="360" w:lineRule="auto"/>
        <w:ind w:firstLine="709"/>
        <w:jc w:val="both"/>
        <w:rPr>
          <w:rFonts w:ascii="Times New Roman" w:hAnsi="Times New Roman" w:cs="Times New Roman"/>
          <w:sz w:val="28"/>
          <w:szCs w:val="28"/>
        </w:rPr>
      </w:pPr>
      <w:r w:rsidRPr="002A07C7">
        <w:rPr>
          <w:rFonts w:ascii="Times New Roman" w:hAnsi="Times New Roman" w:cs="Times New Roman"/>
          <w:sz w:val="28"/>
          <w:szCs w:val="28"/>
        </w:rPr>
        <w:t>Исходя из вышеизложенного, для достижения продуктивной трудовой мобильности граждан Российской Федерации необходимо реализовать комплекс мер, как государству, так и предпринимателям, юридическим лицам. Межрегиональная мобильность трудовых ресурсов решает важные экономические и социальные задачи, среди которых: формирование общероссийского рынка труда, снижение уровня безработицы, преодоление ограничений в выборе гражданами сферы занятости, замещение иностранной рабочей силы отечественными трудовыми ресурсами. Возможно предположить, что поправки, внесенные в законодательство о трудоустройстве и занятости населения России, направленны на повышение мобильности рабочей силы и понижению такого показателя как безработица в период пандемии и дальнейших трудовых коллапсов.</w:t>
      </w:r>
    </w:p>
    <w:p w:rsidR="00FF02FD" w:rsidRDefault="00FF02FD" w:rsidP="00697CEE">
      <w:pPr>
        <w:spacing w:after="0" w:line="240" w:lineRule="auto"/>
        <w:jc w:val="right"/>
        <w:rPr>
          <w:rFonts w:ascii="Times New Roman" w:hAnsi="Times New Roman" w:cs="Times New Roman"/>
          <w:i/>
          <w:sz w:val="28"/>
          <w:szCs w:val="28"/>
        </w:rPr>
      </w:pPr>
    </w:p>
    <w:p w:rsidR="00E37D21" w:rsidRDefault="00E37D21" w:rsidP="00E37D21">
      <w:pPr>
        <w:spacing w:after="0" w:line="240" w:lineRule="auto"/>
        <w:jc w:val="right"/>
        <w:rPr>
          <w:rFonts w:ascii="Times New Roman" w:eastAsia="Calibri" w:hAnsi="Times New Roman" w:cs="Times New Roman"/>
          <w:b/>
          <w:sz w:val="28"/>
          <w:szCs w:val="28"/>
        </w:rPr>
      </w:pPr>
      <w:proofErr w:type="spellStart"/>
      <w:r w:rsidRPr="0034598E">
        <w:rPr>
          <w:rFonts w:ascii="Times New Roman" w:eastAsia="Calibri" w:hAnsi="Times New Roman" w:cs="Times New Roman"/>
          <w:i/>
          <w:sz w:val="28"/>
          <w:szCs w:val="28"/>
        </w:rPr>
        <w:t>Буянова</w:t>
      </w:r>
      <w:proofErr w:type="spellEnd"/>
      <w:r w:rsidRPr="0034598E">
        <w:rPr>
          <w:rFonts w:ascii="Times New Roman" w:eastAsia="Calibri" w:hAnsi="Times New Roman" w:cs="Times New Roman"/>
          <w:i/>
          <w:sz w:val="28"/>
          <w:szCs w:val="28"/>
        </w:rPr>
        <w:t xml:space="preserve"> Марина Олеговна</w:t>
      </w:r>
      <w:r>
        <w:rPr>
          <w:rFonts w:ascii="Times New Roman" w:eastAsia="Calibri" w:hAnsi="Times New Roman" w:cs="Times New Roman"/>
          <w:b/>
          <w:sz w:val="28"/>
          <w:szCs w:val="28"/>
        </w:rPr>
        <w:t xml:space="preserve"> </w:t>
      </w:r>
    </w:p>
    <w:p w:rsidR="00E37D21" w:rsidRDefault="00E37D21" w:rsidP="00E37D21">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д</w:t>
      </w:r>
      <w:r w:rsidRPr="0034598E">
        <w:rPr>
          <w:rFonts w:ascii="Times New Roman" w:eastAsia="Calibri" w:hAnsi="Times New Roman" w:cs="Times New Roman"/>
          <w:i/>
          <w:sz w:val="28"/>
          <w:szCs w:val="28"/>
        </w:rPr>
        <w:t>октор юридических наук, профессор</w:t>
      </w:r>
      <w:r>
        <w:rPr>
          <w:rFonts w:ascii="Times New Roman" w:eastAsia="Calibri" w:hAnsi="Times New Roman" w:cs="Times New Roman"/>
          <w:i/>
          <w:sz w:val="28"/>
          <w:szCs w:val="28"/>
        </w:rPr>
        <w:t>,</w:t>
      </w:r>
    </w:p>
    <w:p w:rsidR="00E37D21" w:rsidRDefault="00E37D21" w:rsidP="00E37D21">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профессор кафедры трудового права </w:t>
      </w:r>
    </w:p>
    <w:p w:rsidR="00E37D21" w:rsidRDefault="00E37D21" w:rsidP="00E37D21">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юридического факультета ОУП ВО «</w:t>
      </w:r>
      <w:proofErr w:type="spellStart"/>
      <w:r>
        <w:rPr>
          <w:rFonts w:ascii="Times New Roman" w:eastAsia="Calibri" w:hAnsi="Times New Roman" w:cs="Times New Roman"/>
          <w:i/>
          <w:sz w:val="28"/>
          <w:szCs w:val="28"/>
        </w:rPr>
        <w:t>АТиСО</w:t>
      </w:r>
      <w:proofErr w:type="spellEnd"/>
      <w:r>
        <w:rPr>
          <w:rFonts w:ascii="Times New Roman" w:eastAsia="Calibri" w:hAnsi="Times New Roman" w:cs="Times New Roman"/>
          <w:i/>
          <w:sz w:val="28"/>
          <w:szCs w:val="28"/>
        </w:rPr>
        <w:t>»,</w:t>
      </w:r>
    </w:p>
    <w:p w:rsidR="00E37D21" w:rsidRDefault="00E37D21" w:rsidP="00E37D21">
      <w:pPr>
        <w:spacing w:after="0" w:line="240" w:lineRule="auto"/>
        <w:jc w:val="right"/>
        <w:rPr>
          <w:rFonts w:ascii="Times New Roman" w:hAnsi="Times New Roman" w:cs="Times New Roman"/>
          <w:bCs/>
          <w:i/>
          <w:sz w:val="28"/>
          <w:szCs w:val="28"/>
          <w:shd w:val="clear" w:color="auto" w:fill="F3F3F3"/>
        </w:rPr>
      </w:pPr>
      <w:r w:rsidRPr="0034598E">
        <w:rPr>
          <w:rFonts w:ascii="Times New Roman" w:eastAsia="Calibri" w:hAnsi="Times New Roman" w:cs="Times New Roman"/>
          <w:i/>
          <w:sz w:val="28"/>
          <w:szCs w:val="28"/>
        </w:rPr>
        <w:t>профессор</w:t>
      </w:r>
      <w:r w:rsidRPr="0034598E">
        <w:rPr>
          <w:rFonts w:ascii="Times New Roman" w:hAnsi="Times New Roman" w:cs="Times New Roman"/>
          <w:bCs/>
          <w:i/>
          <w:sz w:val="28"/>
          <w:szCs w:val="28"/>
          <w:shd w:val="clear" w:color="auto" w:fill="F3F3F3"/>
        </w:rPr>
        <w:t xml:space="preserve"> Финансового университета при Правительстве РФ</w:t>
      </w:r>
    </w:p>
    <w:p w:rsidR="00E37D21" w:rsidRPr="0034598E" w:rsidRDefault="00E37D21" w:rsidP="00E37D21">
      <w:pPr>
        <w:spacing w:after="0" w:line="240" w:lineRule="auto"/>
        <w:jc w:val="right"/>
        <w:rPr>
          <w:rFonts w:ascii="Times New Roman" w:eastAsia="Calibri" w:hAnsi="Times New Roman" w:cs="Times New Roman"/>
          <w:i/>
          <w:sz w:val="28"/>
          <w:szCs w:val="28"/>
        </w:rPr>
      </w:pPr>
      <w:r>
        <w:rPr>
          <w:rFonts w:ascii="Times New Roman" w:hAnsi="Times New Roman" w:cs="Times New Roman"/>
          <w:bCs/>
          <w:i/>
          <w:sz w:val="28"/>
          <w:szCs w:val="28"/>
          <w:shd w:val="clear" w:color="auto" w:fill="F3F3F3"/>
        </w:rPr>
        <w:t>г. Москва</w:t>
      </w:r>
    </w:p>
    <w:p w:rsidR="00E37D21" w:rsidRDefault="00E37D21" w:rsidP="00E37D21">
      <w:pPr>
        <w:spacing w:after="0" w:line="360" w:lineRule="auto"/>
        <w:ind w:firstLine="709"/>
        <w:jc w:val="both"/>
        <w:rPr>
          <w:rFonts w:ascii="Times New Roman" w:eastAsia="Calibri" w:hAnsi="Times New Roman" w:cs="Times New Roman"/>
          <w:b/>
          <w:sz w:val="28"/>
          <w:szCs w:val="28"/>
        </w:rPr>
      </w:pPr>
    </w:p>
    <w:p w:rsidR="00E37D21" w:rsidRPr="0034598E" w:rsidRDefault="00E37D21" w:rsidP="00E37D21">
      <w:pPr>
        <w:spacing w:after="0" w:line="360" w:lineRule="auto"/>
        <w:ind w:firstLine="709"/>
        <w:jc w:val="center"/>
        <w:rPr>
          <w:rFonts w:ascii="Times New Roman" w:eastAsia="Calibri" w:hAnsi="Times New Roman" w:cs="Times New Roman"/>
          <w:b/>
          <w:sz w:val="28"/>
          <w:szCs w:val="28"/>
        </w:rPr>
      </w:pPr>
      <w:r w:rsidRPr="0034598E">
        <w:rPr>
          <w:rFonts w:ascii="Times New Roman" w:eastAsia="Calibri" w:hAnsi="Times New Roman" w:cs="Times New Roman"/>
          <w:b/>
          <w:sz w:val="28"/>
          <w:szCs w:val="28"/>
        </w:rPr>
        <w:t>МРОТ КАК ГОСУДАРСТВЕННАЯ ГАРАНТИЯ ОПЛАТЫ ТРУДА</w:t>
      </w:r>
    </w:p>
    <w:p w:rsidR="00E37D21" w:rsidRDefault="00E37D21" w:rsidP="00E37D2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 xml:space="preserve">  Заработная плата (оплата труда), определяемая трудовым законодательством как вознаграждение за труд (ст. 129 ТКРФ), призвана обеспечивать расширенное воспроизводство рабочей силы, способствовать удовлетворению потребностей работника и росту уровня его жизни, а также стимулировать работника к высокой производительности труда, отчего напрямую зависит эффективность производства, экономическое и финансовое благополучие организаций и учреждений, осуществляющих хозяйственную и финансовую деятельность.</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 xml:space="preserve"> Отношения в сфере начисления и выплаты заработной платы  являются весьма значимыми для работника, поскольку оказывают непосредственное влияние на качество его жизни, Разногласия между работниками и работодателем по поводу оплаты труда работника являются одной из самых частых причин трудовых споров, и такие конфликты носят наиболее острый характер, вызывая и усиливая напряженность в обществе, отрицательно сказываясь на состоянии социального партнерства в сфере труда. Как отмечает А.В. </w:t>
      </w:r>
      <w:proofErr w:type="spellStart"/>
      <w:r w:rsidRPr="00FF02FD">
        <w:rPr>
          <w:rFonts w:ascii="Times New Roman" w:eastAsia="Calibri" w:hAnsi="Times New Roman" w:cs="Times New Roman"/>
          <w:sz w:val="28"/>
          <w:szCs w:val="28"/>
        </w:rPr>
        <w:t>Солдунов</w:t>
      </w:r>
      <w:proofErr w:type="spellEnd"/>
      <w:r w:rsidRPr="00FF02FD">
        <w:rPr>
          <w:rFonts w:ascii="Times New Roman" w:eastAsia="Calibri" w:hAnsi="Times New Roman" w:cs="Times New Roman"/>
          <w:sz w:val="28"/>
          <w:szCs w:val="28"/>
        </w:rPr>
        <w:t>, «основным общечеловеческим трудовым конфликтом современной России является конфликт, связанный с невыплатой заработной платы и ее низким уровнем. Невыплата заработной платы является чисто российским «изобретением», «борьба» с которым с переменным успехом идет на протяжении более чем 10 лет»</w:t>
      </w:r>
      <w:r w:rsidRPr="00FF02FD">
        <w:rPr>
          <w:rFonts w:ascii="Times New Roman" w:eastAsia="Calibri" w:hAnsi="Times New Roman" w:cs="Times New Roman"/>
          <w:sz w:val="28"/>
          <w:szCs w:val="28"/>
          <w:vertAlign w:val="superscript"/>
        </w:rPr>
        <w:footnoteReference w:id="57"/>
      </w:r>
      <w:r w:rsidRPr="00FF02FD">
        <w:rPr>
          <w:rFonts w:ascii="Times New Roman" w:eastAsia="Calibri" w:hAnsi="Times New Roman" w:cs="Times New Roman"/>
          <w:sz w:val="28"/>
          <w:szCs w:val="28"/>
        </w:rPr>
        <w:t>.</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 xml:space="preserve">Наблюдаемый постоянный рост цен на товары первой необходимости снижают реальную заработную плату, т.е. ту сумму конкретных </w:t>
      </w:r>
      <w:r w:rsidRPr="00FF02FD">
        <w:rPr>
          <w:rFonts w:ascii="Times New Roman" w:eastAsia="Calibri" w:hAnsi="Times New Roman" w:cs="Times New Roman"/>
          <w:sz w:val="28"/>
          <w:szCs w:val="28"/>
        </w:rPr>
        <w:lastRenderedPageBreak/>
        <w:t>потребительских стоимостей – товаров, услуг и т.п., которые обеспечивают существование работника и его семьи и которые работник может приобрести на свою номинальную заработную плату (сумму денежных средств, полученная работником за выполнение работы в течение определенного периода времени) после вычета из последней налогов и других отчислений . С целью обеспечить осуществление работникам предоставленных им прав в области отношений по поводу оплаты труда, создать в этой сфере необходимые условия для достижения оптимального согласования интересов работников и работодателей как сторон трудовых отношений, российский законодатель установил ряд государственных гарантий по оплате труда работников (ст. 130 ТК РФ).</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 xml:space="preserve">Одной из важнейших государственных гарантий по оплате труда работников является величина минимального размера оплаты труда (МРОТ) в Российской Федерации. </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Первоначальная редакция ТК РФ определяла минимальный размер оплаты труда (минимальную заработную плату) как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Такая формулировка оставляла лазейку для включения в МРОТ компенсационных и иных доплат, что нивелировало заработную плату работников, осуществляющих труд в различающихся условиях, и ставило в более невыгодное положение работников, работающих в сложных природно-климатических условиях, в  тяжелых, вредных или опасных условиях труда.</w:t>
      </w:r>
      <w:r w:rsidRPr="00FF02FD">
        <w:rPr>
          <w:rFonts w:ascii="Times New Roman" w:eastAsia="Calibri" w:hAnsi="Times New Roman" w:cs="Times New Roman"/>
          <w:i/>
          <w:sz w:val="28"/>
          <w:szCs w:val="28"/>
        </w:rPr>
        <w:t xml:space="preserve"> </w:t>
      </w:r>
      <w:r w:rsidRPr="00FF02FD">
        <w:rPr>
          <w:rFonts w:ascii="Times New Roman" w:eastAsia="Calibri" w:hAnsi="Times New Roman" w:cs="Times New Roman"/>
          <w:sz w:val="28"/>
          <w:szCs w:val="28"/>
        </w:rPr>
        <w:t xml:space="preserve">Поэтому Федеральным законом от 22.08.2004 № 122-ФЗ  данное определение было дополнено указанием на то, что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w:t>
      </w:r>
      <w:r w:rsidRPr="00FF02FD">
        <w:rPr>
          <w:rFonts w:ascii="Times New Roman" w:eastAsia="Calibri" w:hAnsi="Times New Roman" w:cs="Times New Roman"/>
          <w:sz w:val="28"/>
          <w:szCs w:val="28"/>
        </w:rPr>
        <w:lastRenderedPageBreak/>
        <w:t>компенсационные и социальные выплаты</w:t>
      </w:r>
      <w:r w:rsidRPr="00FF02FD">
        <w:rPr>
          <w:rFonts w:ascii="Times New Roman" w:eastAsia="Calibri" w:hAnsi="Times New Roman" w:cs="Times New Roman"/>
          <w:i/>
          <w:sz w:val="28"/>
          <w:szCs w:val="28"/>
        </w:rPr>
        <w:t>.</w:t>
      </w:r>
      <w:r w:rsidRPr="00FF02FD">
        <w:rPr>
          <w:rFonts w:ascii="Times New Roman" w:eastAsia="Calibri" w:hAnsi="Times New Roman" w:cs="Times New Roman"/>
          <w:sz w:val="28"/>
          <w:szCs w:val="28"/>
        </w:rPr>
        <w:t xml:space="preserve"> Одновременно законодатель отказался от закрепления гарантированности МРОТ федеральным законом, указав, что МРОТ устанавливается законом. Последнее, на наш взгляд, несколько снизило гарантии прав работников на достойную заработную плату. В последующем перечень не включаемых в МРОТ доплат и выплат был заменен обобщенным указание на то, что в величину МРОТ не включаются компенсационные, стимулирующие и социальные </w:t>
      </w:r>
      <w:proofErr w:type="gramStart"/>
      <w:r w:rsidRPr="00FF02FD">
        <w:rPr>
          <w:rFonts w:ascii="Times New Roman" w:eastAsia="Calibri" w:hAnsi="Times New Roman" w:cs="Times New Roman"/>
          <w:sz w:val="28"/>
          <w:szCs w:val="28"/>
        </w:rPr>
        <w:t>выплаты .</w:t>
      </w:r>
      <w:proofErr w:type="gramEnd"/>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 xml:space="preserve">Но в 2007 г. российский законодатель неожиданно и по неясным мотивам исключил определение МРОТ из ст. 129 ТК </w:t>
      </w:r>
      <w:proofErr w:type="gramStart"/>
      <w:r w:rsidRPr="00FF02FD">
        <w:rPr>
          <w:rFonts w:ascii="Times New Roman" w:eastAsia="Calibri" w:hAnsi="Times New Roman" w:cs="Times New Roman"/>
          <w:sz w:val="28"/>
          <w:szCs w:val="28"/>
        </w:rPr>
        <w:t>РФ .</w:t>
      </w:r>
      <w:proofErr w:type="gramEnd"/>
      <w:r w:rsidRPr="00FF02FD">
        <w:rPr>
          <w:rFonts w:ascii="Times New Roman" w:eastAsia="Calibri" w:hAnsi="Times New Roman" w:cs="Times New Roman"/>
          <w:sz w:val="28"/>
          <w:szCs w:val="28"/>
        </w:rPr>
        <w:t xml:space="preserve"> Это решение привело к тому, что при определении величины МРОТ в нее вновь стали включать дополнительные выплаты, что привело к судебным спорам и вынудило Конституционный Суд РФ рассмотреть вопрос о конституционности положений ТК РФ о МРОТ. Рассмотрев во взаимосвязи положения ст. 129, ч.ч.1 и 3 ст. 133, </w:t>
      </w:r>
      <w:proofErr w:type="spellStart"/>
      <w:r w:rsidRPr="00FF02FD">
        <w:rPr>
          <w:rFonts w:ascii="Times New Roman" w:eastAsia="Calibri" w:hAnsi="Times New Roman" w:cs="Times New Roman"/>
          <w:sz w:val="28"/>
          <w:szCs w:val="28"/>
        </w:rPr>
        <w:t>ч.ч</w:t>
      </w:r>
      <w:proofErr w:type="spellEnd"/>
      <w:r w:rsidRPr="00FF02FD">
        <w:rPr>
          <w:rFonts w:ascii="Times New Roman" w:eastAsia="Calibri" w:hAnsi="Times New Roman" w:cs="Times New Roman"/>
          <w:sz w:val="28"/>
          <w:szCs w:val="28"/>
        </w:rPr>
        <w:t xml:space="preserve">. 1-4 и 1 ст. 133.1 ТК РФ, Конституционный Суд РФ указал, что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При этом Конституционный Суд РФ специально подчеркнул, что правовая природа МРОТ и его основное назначение в механизме правового регулирования трудовых отношений после исключения его определения из ст. 129 ТК РФ остались прежними; изменение правового регулирования, осуществленное законодателем в сфере оплаты труда, не предполагало умаления права лиц, работающих по трудовому договору, на своевременную и в полном размере выплату справедливой заработной платы. На основании этого Конституционный Суд РФ признал, что рассмотренные нормы ТК РФ о МРОТ 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w:t>
      </w:r>
      <w:r w:rsidRPr="00FF02FD">
        <w:rPr>
          <w:rFonts w:ascii="Times New Roman" w:eastAsia="Calibri" w:hAnsi="Times New Roman" w:cs="Times New Roman"/>
          <w:sz w:val="28"/>
          <w:szCs w:val="28"/>
        </w:rPr>
        <w:lastRenderedPageBreak/>
        <w:t xml:space="preserve">связи с работой в местностях с особыми климатическими условиями, в том числе в районах Крайнего Севера и приравненных к ним местностях </w:t>
      </w:r>
      <w:r w:rsidRPr="00FF02FD">
        <w:rPr>
          <w:rFonts w:ascii="Times New Roman" w:eastAsia="Calibri" w:hAnsi="Times New Roman" w:cs="Times New Roman"/>
          <w:sz w:val="28"/>
          <w:szCs w:val="28"/>
          <w:vertAlign w:val="superscript"/>
        </w:rPr>
        <w:footnoteReference w:id="58"/>
      </w:r>
      <w:r w:rsidRPr="00FF02FD">
        <w:rPr>
          <w:rFonts w:ascii="Times New Roman" w:eastAsia="Calibri" w:hAnsi="Times New Roman" w:cs="Times New Roman"/>
          <w:sz w:val="28"/>
          <w:szCs w:val="28"/>
        </w:rPr>
        <w:t xml:space="preserve">. </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Однако решение Конституционного Суда РФ запрещает только включение в МРОТ районных коэффициентов и процентных надбавок, начисляемых в связи с работой в местностях с особыми климатическими условиями, оставляя возможность включения в него иных компенсационных, стимулирующих и социальных выплат, что сохраняет опасность занижения МРОТ в отношении отдельных категорий работников. Поэтому полагаем целесообразным восстановить ч. 2 ст. 129 ТК РФ в редакции Федерального закона от 30.06.2006 № 90-ФЗ, дополнительно указав, что МРОТ гарантируется государством.</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Экономическая сущность МРОТ, вытекающая из международных актов трудового права, должна:</w:t>
      </w:r>
    </w:p>
    <w:p w:rsidR="00E37D21" w:rsidRPr="00FF02FD" w:rsidRDefault="00E37D21" w:rsidP="00E37D21">
      <w:pPr>
        <w:numPr>
          <w:ilvl w:val="0"/>
          <w:numId w:val="36"/>
        </w:numPr>
        <w:spacing w:after="0" w:line="360" w:lineRule="auto"/>
        <w:ind w:left="0"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обеспечивать прожиточный минимум работника, с учетом иждивенческой нагрузки (т. е. самого работника и как минимум одного ребенка);</w:t>
      </w:r>
    </w:p>
    <w:p w:rsidR="00E37D21" w:rsidRPr="00FF02FD" w:rsidRDefault="00E37D21" w:rsidP="00E37D21">
      <w:pPr>
        <w:numPr>
          <w:ilvl w:val="0"/>
          <w:numId w:val="36"/>
        </w:numPr>
        <w:spacing w:after="0" w:line="360" w:lineRule="auto"/>
        <w:ind w:left="0"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компенсировать затраты сил и времени работника при нормальной интенсивности труда, выполняемого в нормальных условиях;</w:t>
      </w:r>
    </w:p>
    <w:p w:rsidR="00E37D21" w:rsidRPr="00FF02FD" w:rsidRDefault="00E37D21" w:rsidP="00E37D21">
      <w:pPr>
        <w:numPr>
          <w:ilvl w:val="0"/>
          <w:numId w:val="36"/>
        </w:numPr>
        <w:spacing w:after="0" w:line="360" w:lineRule="auto"/>
        <w:ind w:left="0" w:firstLine="709"/>
        <w:jc w:val="both"/>
        <w:rPr>
          <w:rFonts w:ascii="Times New Roman" w:eastAsia="Calibri" w:hAnsi="Times New Roman" w:cs="Times New Roman"/>
          <w:sz w:val="28"/>
          <w:szCs w:val="28"/>
        </w:rPr>
      </w:pPr>
      <w:r w:rsidRPr="00FF02FD">
        <w:rPr>
          <w:rFonts w:ascii="Times New Roman" w:eastAsia="Calibri" w:hAnsi="Times New Roman" w:cs="Times New Roman"/>
          <w:sz w:val="28"/>
          <w:szCs w:val="28"/>
        </w:rPr>
        <w:t>обеспечивать работодателю минимально допустимую отдачу (прибыльность) от выполнения работником простой работы за минимальную оплату.</w:t>
      </w:r>
    </w:p>
    <w:p w:rsidR="00E37D21" w:rsidRPr="00FF02FD" w:rsidRDefault="00E37D21" w:rsidP="00E37D2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Конституция РФ и ТК РФ </w:t>
      </w:r>
      <w:r w:rsidRPr="00FF02FD">
        <w:rPr>
          <w:rFonts w:ascii="Times New Roman" w:eastAsia="Calibri" w:hAnsi="Times New Roman" w:cs="Times New Roman"/>
          <w:sz w:val="28"/>
          <w:szCs w:val="28"/>
        </w:rPr>
        <w:t xml:space="preserve">закрепляют принцип </w:t>
      </w:r>
      <w:proofErr w:type="gramStart"/>
      <w:r w:rsidRPr="00FF02FD">
        <w:rPr>
          <w:rFonts w:ascii="Times New Roman" w:eastAsia="Calibri" w:hAnsi="Times New Roman" w:cs="Times New Roman"/>
          <w:sz w:val="28"/>
          <w:szCs w:val="28"/>
        </w:rPr>
        <w:t>справедливости  заработной</w:t>
      </w:r>
      <w:proofErr w:type="gramEnd"/>
      <w:r w:rsidRPr="00FF02FD">
        <w:rPr>
          <w:rFonts w:ascii="Times New Roman" w:eastAsia="Calibri" w:hAnsi="Times New Roman" w:cs="Times New Roman"/>
          <w:sz w:val="28"/>
          <w:szCs w:val="28"/>
        </w:rPr>
        <w:t xml:space="preserve"> платы, которая обеспечивает  достойное человека существование  для него самого и его семьи не ниже установленного минимального размера  оплаты труда. </w:t>
      </w:r>
    </w:p>
    <w:p w:rsidR="00E37D21" w:rsidRPr="00C81D5D" w:rsidRDefault="00E37D21" w:rsidP="00E37D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В соответствии со ст. 133 ТК РФ </w:t>
      </w:r>
      <w:hyperlink r:id="rId9" w:anchor="dst100002" w:history="1">
        <w:r w:rsidRPr="00C81D5D">
          <w:rPr>
            <w:rFonts w:ascii="Times New Roman" w:eastAsia="Times New Roman" w:hAnsi="Times New Roman" w:cs="Times New Roman"/>
            <w:sz w:val="28"/>
            <w:szCs w:val="28"/>
            <w:lang w:eastAsia="ru-RU"/>
          </w:rPr>
          <w:t>Минимальный размер оплаты труда</w:t>
        </w:r>
      </w:hyperlink>
      <w:r w:rsidRPr="00C81D5D">
        <w:rPr>
          <w:rFonts w:ascii="Times New Roman" w:eastAsia="Times New Roman" w:hAnsi="Times New Roman" w:cs="Times New Roman"/>
          <w:sz w:val="28"/>
          <w:szCs w:val="28"/>
          <w:lang w:eastAsia="ru-RU"/>
        </w:rPr>
        <w:t xml:space="preserve"> устанавливается одновременно на всей территории Российской </w:t>
      </w:r>
      <w:r w:rsidRPr="00C81D5D">
        <w:rPr>
          <w:rFonts w:ascii="Times New Roman" w:eastAsia="Times New Roman" w:hAnsi="Times New Roman" w:cs="Times New Roman"/>
          <w:sz w:val="28"/>
          <w:szCs w:val="28"/>
          <w:lang w:eastAsia="ru-RU"/>
        </w:rPr>
        <w:lastRenderedPageBreak/>
        <w:t>Федерации федеральным законом и не может быть ниже величины </w:t>
      </w:r>
      <w:hyperlink r:id="rId10" w:history="1">
        <w:r w:rsidRPr="00C81D5D">
          <w:rPr>
            <w:rFonts w:ascii="Times New Roman" w:eastAsia="Times New Roman" w:hAnsi="Times New Roman" w:cs="Times New Roman"/>
            <w:sz w:val="28"/>
            <w:szCs w:val="28"/>
            <w:lang w:eastAsia="ru-RU"/>
          </w:rPr>
          <w:t>прожиточного минимума</w:t>
        </w:r>
      </w:hyperlink>
      <w:r w:rsidRPr="00C81D5D">
        <w:rPr>
          <w:rFonts w:ascii="Times New Roman" w:eastAsia="Times New Roman" w:hAnsi="Times New Roman" w:cs="Times New Roman"/>
          <w:sz w:val="28"/>
          <w:szCs w:val="28"/>
          <w:lang w:eastAsia="ru-RU"/>
        </w:rPr>
        <w:t> трудоспособного населения.</w:t>
      </w:r>
    </w:p>
    <w:p w:rsidR="00E37D21" w:rsidRPr="00C81D5D" w:rsidRDefault="00E37D21" w:rsidP="00E37D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Правовая основа для определения прожиточного м</w:t>
      </w:r>
      <w:r>
        <w:rPr>
          <w:rFonts w:ascii="Times New Roman" w:eastAsia="Times New Roman" w:hAnsi="Times New Roman" w:cs="Times New Roman"/>
          <w:sz w:val="28"/>
          <w:szCs w:val="28"/>
          <w:lang w:eastAsia="ru-RU"/>
        </w:rPr>
        <w:t xml:space="preserve">инимума в Российской Федерации </w:t>
      </w:r>
      <w:r w:rsidRPr="00C81D5D">
        <w:rPr>
          <w:rFonts w:ascii="Times New Roman" w:eastAsia="Times New Roman" w:hAnsi="Times New Roman" w:cs="Times New Roman"/>
          <w:sz w:val="28"/>
          <w:szCs w:val="28"/>
          <w:lang w:eastAsia="ru-RU"/>
        </w:rPr>
        <w:t>была ранее закреплена в Федеральном законе от 24.10.1997 № 134-ФЗ «О прожиточном минимуме в Российской Федерации»</w:t>
      </w:r>
      <w:r w:rsidRPr="00C81D5D">
        <w:rPr>
          <w:rFonts w:ascii="Times New Roman" w:eastAsia="Times New Roman" w:hAnsi="Times New Roman" w:cs="Times New Roman"/>
          <w:sz w:val="28"/>
          <w:szCs w:val="28"/>
          <w:vertAlign w:val="superscript"/>
          <w:lang w:eastAsia="ru-RU"/>
        </w:rPr>
        <w:footnoteReference w:id="59"/>
      </w:r>
      <w:r w:rsidRPr="00C81D5D">
        <w:rPr>
          <w:rFonts w:ascii="Times New Roman" w:eastAsia="Times New Roman" w:hAnsi="Times New Roman" w:cs="Times New Roman"/>
          <w:sz w:val="28"/>
          <w:szCs w:val="28"/>
          <w:lang w:eastAsia="ru-RU"/>
        </w:rPr>
        <w:t xml:space="preserve">. Согласно данному закону, величина прожиточного минимума на душу населения и по основным социально-демографическим группам населения в целом по Российской Федерации и в субъектах Российской Федерации </w:t>
      </w:r>
      <w:proofErr w:type="gramStart"/>
      <w:r w:rsidRPr="00C81D5D">
        <w:rPr>
          <w:rFonts w:ascii="Times New Roman" w:eastAsia="Times New Roman" w:hAnsi="Times New Roman" w:cs="Times New Roman"/>
          <w:sz w:val="28"/>
          <w:szCs w:val="28"/>
          <w:lang w:eastAsia="ru-RU"/>
        </w:rPr>
        <w:t>определялась  ежеквартально</w:t>
      </w:r>
      <w:proofErr w:type="gramEnd"/>
      <w:r w:rsidRPr="00C81D5D">
        <w:rPr>
          <w:rFonts w:ascii="Times New Roman" w:eastAsia="Times New Roman" w:hAnsi="Times New Roman" w:cs="Times New Roman"/>
          <w:sz w:val="28"/>
          <w:szCs w:val="28"/>
          <w:lang w:eastAsia="ru-RU"/>
        </w:rPr>
        <w:t>.</w:t>
      </w:r>
    </w:p>
    <w:p w:rsidR="00E37D21" w:rsidRPr="00C81D5D" w:rsidRDefault="00E37D21" w:rsidP="00E37D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 При этом, прожиточный минимум определялся исходя из стоимости потребительской корзины на продукты питания, а также стоимости товаров,    услуг и обязательных платежей.</w:t>
      </w:r>
    </w:p>
    <w:p w:rsidR="00E37D21" w:rsidRPr="00C81D5D" w:rsidRDefault="00E37D21" w:rsidP="00E37D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 Таким образом, с самого начала, величина МРОТ определялась из прожиточного минимума только самого </w:t>
      </w:r>
      <w:proofErr w:type="gramStart"/>
      <w:r w:rsidRPr="00C81D5D">
        <w:rPr>
          <w:rFonts w:ascii="Times New Roman" w:eastAsia="Times New Roman" w:hAnsi="Times New Roman" w:cs="Times New Roman"/>
          <w:sz w:val="28"/>
          <w:szCs w:val="28"/>
          <w:lang w:eastAsia="ru-RU"/>
        </w:rPr>
        <w:t>работника ,</w:t>
      </w:r>
      <w:proofErr w:type="gramEnd"/>
      <w:r w:rsidRPr="00C81D5D">
        <w:rPr>
          <w:rFonts w:ascii="Times New Roman" w:eastAsia="Times New Roman" w:hAnsi="Times New Roman" w:cs="Times New Roman"/>
          <w:sz w:val="28"/>
          <w:szCs w:val="28"/>
          <w:lang w:eastAsia="ru-RU"/>
        </w:rPr>
        <w:t xml:space="preserve"> а члены его семьи ( т.е.  хотя бы один ребенок) не учитываются.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С 2021 года (в ред. Федерального закон </w:t>
      </w:r>
      <w:hyperlink r:id="rId11" w:anchor="l0" w:tgtFrame="_blank" w:history="1">
        <w:r w:rsidRPr="00C81D5D">
          <w:rPr>
            <w:rFonts w:ascii="Times New Roman" w:eastAsia="Calibri" w:hAnsi="Times New Roman" w:cs="Times New Roman"/>
            <w:sz w:val="28"/>
            <w:szCs w:val="28"/>
          </w:rPr>
          <w:t>от 06.12.2021 N 406-ФЗ</w:t>
        </w:r>
      </w:hyperlink>
      <w:r w:rsidRPr="00C81D5D">
        <w:rPr>
          <w:rFonts w:ascii="Times New Roman" w:eastAsia="Calibri" w:hAnsi="Times New Roman" w:cs="Times New Roman"/>
          <w:sz w:val="28"/>
          <w:szCs w:val="28"/>
        </w:rPr>
        <w:t>)</w:t>
      </w:r>
      <w:r w:rsidRPr="00C81D5D">
        <w:rPr>
          <w:rFonts w:ascii="Times New Roman" w:eastAsia="Calibri" w:hAnsi="Times New Roman" w:cs="Times New Roman"/>
          <w:sz w:val="28"/>
          <w:szCs w:val="28"/>
          <w:vertAlign w:val="superscript"/>
        </w:rPr>
        <w:footnoteReference w:id="60"/>
      </w:r>
      <w:r w:rsidRPr="00C81D5D">
        <w:rPr>
          <w:rFonts w:ascii="Times New Roman" w:eastAsia="Calibri" w:hAnsi="Times New Roman" w:cs="Times New Roman"/>
          <w:sz w:val="28"/>
          <w:szCs w:val="28"/>
        </w:rPr>
        <w:t xml:space="preserve"> МРОТ считается по-новому. Раньше он был привязан к прожиточному минимуму, а теперь — к медианной заработной плате. И опять, члены семьи  в расчет не берутся.</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Этот показатель разделяет все зарплаты на две части: одна половина граждан получает зарплату выше определенного значения, другая половина — ниже.</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С 2021 года соотношение минимального размера оплаты труда и медианной заработной платы устанавливается в размере 42 процентов.</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lastRenderedPageBreak/>
        <w:t>Соотношение минимального размера оплаты труда и медианной заработной платы пересматривается не реже одного раза в пять лет</w:t>
      </w:r>
      <w:r w:rsidRPr="00C81D5D">
        <w:rPr>
          <w:rFonts w:ascii="Times New Roman" w:eastAsia="Calibri" w:hAnsi="Times New Roman" w:cs="Times New Roman"/>
          <w:i/>
          <w:sz w:val="28"/>
          <w:szCs w:val="28"/>
        </w:rPr>
        <w:t xml:space="preserve"> </w:t>
      </w:r>
      <w:r w:rsidRPr="00C81D5D">
        <w:rPr>
          <w:rFonts w:ascii="Times New Roman" w:eastAsia="Calibri" w:hAnsi="Times New Roman" w:cs="Times New Roman"/>
          <w:sz w:val="28"/>
          <w:szCs w:val="28"/>
        </w:rPr>
        <w:t>исходя из условий социально-экономического развития Российской Федерации.</w:t>
      </w:r>
      <w:bookmarkStart w:id="3" w:name="l50"/>
      <w:bookmarkEnd w:id="3"/>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Величина МРОТ   с 1 января 2022 года определена  в размере 13 890 рублей в месяц.  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предыдущий год.</w:t>
      </w:r>
      <w:bookmarkStart w:id="4" w:name="l53"/>
      <w:bookmarkStart w:id="5" w:name="l49"/>
      <w:bookmarkEnd w:id="4"/>
      <w:bookmarkEnd w:id="5"/>
    </w:p>
    <w:p w:rsidR="00E37D21" w:rsidRPr="00C81D5D" w:rsidRDefault="00E37D21" w:rsidP="00E37D21">
      <w:pPr>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Такой способ оценки МРОТ </w:t>
      </w:r>
      <w:proofErr w:type="gramStart"/>
      <w:r w:rsidRPr="00C81D5D">
        <w:rPr>
          <w:rFonts w:ascii="Times New Roman" w:eastAsia="Times New Roman" w:hAnsi="Times New Roman" w:cs="Times New Roman"/>
          <w:sz w:val="28"/>
          <w:szCs w:val="28"/>
          <w:lang w:eastAsia="ru-RU"/>
        </w:rPr>
        <w:t>( по</w:t>
      </w:r>
      <w:proofErr w:type="gramEnd"/>
      <w:r w:rsidRPr="00C81D5D">
        <w:rPr>
          <w:rFonts w:ascii="Times New Roman" w:eastAsia="Times New Roman" w:hAnsi="Times New Roman" w:cs="Times New Roman"/>
          <w:sz w:val="28"/>
          <w:szCs w:val="28"/>
          <w:lang w:eastAsia="ru-RU"/>
        </w:rPr>
        <w:t xml:space="preserve"> мнению законодателя)  должен лучше отражать реальную картину. Однако, во-первых, при таком расчете учитываются только белые зарплаты, во-вторых, в период пандемии </w:t>
      </w:r>
      <w:proofErr w:type="gramStart"/>
      <w:r w:rsidRPr="00C81D5D">
        <w:rPr>
          <w:rFonts w:ascii="Times New Roman" w:eastAsia="Times New Roman" w:hAnsi="Times New Roman" w:cs="Times New Roman"/>
          <w:sz w:val="28"/>
          <w:szCs w:val="28"/>
          <w:lang w:eastAsia="ru-RU"/>
        </w:rPr>
        <w:t>( например</w:t>
      </w:r>
      <w:proofErr w:type="gramEnd"/>
      <w:r w:rsidRPr="00C81D5D">
        <w:rPr>
          <w:rFonts w:ascii="Times New Roman" w:eastAsia="Times New Roman" w:hAnsi="Times New Roman" w:cs="Times New Roman"/>
          <w:sz w:val="28"/>
          <w:szCs w:val="28"/>
          <w:lang w:eastAsia="ru-RU"/>
        </w:rPr>
        <w:t>), работодатели в большинстве случаев, платили работникам голые оклады ( размер которых крайне низкий).</w:t>
      </w:r>
    </w:p>
    <w:p w:rsidR="00E37D21" w:rsidRPr="00C81D5D" w:rsidRDefault="00E37D21" w:rsidP="00E37D21">
      <w:pPr>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 В-третьих, при таком подсчете не учитывается величина инфляции.</w:t>
      </w:r>
    </w:p>
    <w:p w:rsidR="00E37D21" w:rsidRPr="00C81D5D" w:rsidRDefault="00E37D21" w:rsidP="00E37D21">
      <w:pPr>
        <w:spacing w:after="0" w:line="360" w:lineRule="auto"/>
        <w:ind w:firstLine="709"/>
        <w:jc w:val="both"/>
        <w:rPr>
          <w:rFonts w:ascii="Times New Roman" w:eastAsia="Times New Roman" w:hAnsi="Times New Roman" w:cs="Times New Roman"/>
          <w:sz w:val="28"/>
          <w:szCs w:val="28"/>
          <w:lang w:eastAsia="ru-RU"/>
        </w:rPr>
      </w:pPr>
      <w:r w:rsidRPr="00C81D5D">
        <w:rPr>
          <w:rFonts w:ascii="Times New Roman" w:eastAsia="Times New Roman" w:hAnsi="Times New Roman" w:cs="Times New Roman"/>
          <w:sz w:val="28"/>
          <w:szCs w:val="28"/>
          <w:lang w:eastAsia="ru-RU"/>
        </w:rPr>
        <w:t xml:space="preserve"> Таким образом, полагаю, что новый порядок определения величины МРОТ не   решит  проблему  борьбы с бедностью, которую наша страна  сегодня ведет.  </w:t>
      </w:r>
    </w:p>
    <w:p w:rsidR="00E37D21" w:rsidRPr="00C81D5D" w:rsidRDefault="00E37D21" w:rsidP="00E37D21">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C81D5D">
        <w:rPr>
          <w:rFonts w:ascii="Times New Roman" w:eastAsia="Calibri" w:hAnsi="Times New Roman" w:cs="Times New Roman"/>
          <w:bCs/>
          <w:sz w:val="28"/>
          <w:szCs w:val="28"/>
        </w:rPr>
        <w:t>Соответственно, по такой же методике теперь определяется и величина МРОТ по регионам</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Сравним медианную зарплату в Москве и медианную зарплату в Санкт-Петербурге:</w:t>
      </w:r>
    </w:p>
    <w:p w:rsidR="00E37D21" w:rsidRPr="00C81D5D" w:rsidRDefault="00E37D21" w:rsidP="00E37D21">
      <w:pPr>
        <w:numPr>
          <w:ilvl w:val="0"/>
          <w:numId w:val="37"/>
        </w:numPr>
        <w:spacing w:after="0" w:line="360" w:lineRule="auto"/>
        <w:ind w:left="0"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Так, в 2021г медианная зарплата в Москве — 66 103 руб.;</w:t>
      </w:r>
    </w:p>
    <w:p w:rsidR="00E37D21" w:rsidRPr="00C81D5D" w:rsidRDefault="00E37D21" w:rsidP="00E37D21">
      <w:pPr>
        <w:numPr>
          <w:ilvl w:val="0"/>
          <w:numId w:val="37"/>
        </w:numPr>
        <w:spacing w:after="0" w:line="360" w:lineRule="auto"/>
        <w:ind w:left="0"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медианная зарплата в СПб — 51 248 руб.</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w:t>
      </w:r>
      <w:r w:rsidRPr="00C81D5D">
        <w:rPr>
          <w:rFonts w:ascii="Times New Roman" w:eastAsia="Calibri" w:hAnsi="Times New Roman" w:cs="Times New Roman"/>
          <w:sz w:val="28"/>
          <w:szCs w:val="28"/>
        </w:rPr>
        <w:t xml:space="preserve">аибольшую медианную зарплат в </w:t>
      </w:r>
      <w:proofErr w:type="gramStart"/>
      <w:r w:rsidRPr="00C81D5D">
        <w:rPr>
          <w:rFonts w:ascii="Times New Roman" w:eastAsia="Calibri" w:hAnsi="Times New Roman" w:cs="Times New Roman"/>
          <w:sz w:val="28"/>
          <w:szCs w:val="28"/>
        </w:rPr>
        <w:t>России  в</w:t>
      </w:r>
      <w:proofErr w:type="gramEnd"/>
      <w:r w:rsidRPr="00C81D5D">
        <w:rPr>
          <w:rFonts w:ascii="Times New Roman" w:eastAsia="Calibri" w:hAnsi="Times New Roman" w:cs="Times New Roman"/>
          <w:sz w:val="28"/>
          <w:szCs w:val="28"/>
        </w:rPr>
        <w:t xml:space="preserve"> 2021г была в  Ямало-Ненецком автономном округе =77 542 руб.</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Наименьшее значение медианной зарплаты в России в Кабардино-Балкарской республике — 17 976 руб.</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w:t>
      </w:r>
      <w:r w:rsidRPr="00C81D5D">
        <w:rPr>
          <w:rFonts w:ascii="Times New Roman" w:eastAsia="Calibri" w:hAnsi="Times New Roman" w:cs="Times New Roman"/>
          <w:sz w:val="28"/>
          <w:szCs w:val="28"/>
        </w:rPr>
        <w:t>азмер минимальной заработной платы в субъекте РФ может устанавливаться для лиц, работающих на территории соответствующего субъекта РФ, за исключением работников организаций, финансируемых из федерального бюджета (Письмо Минтруда России от 11.10.2016 № 14-1/ООГ-9076).</w:t>
      </w:r>
      <w:r w:rsidRPr="00C81D5D">
        <w:rPr>
          <w:rFonts w:ascii="Times New Roman" w:eastAsia="Calibri" w:hAnsi="Times New Roman" w:cs="Times New Roman"/>
          <w:sz w:val="28"/>
          <w:szCs w:val="28"/>
          <w:vertAlign w:val="superscript"/>
        </w:rPr>
        <w:footnoteReference w:id="61"/>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C81D5D">
        <w:rPr>
          <w:rFonts w:ascii="Times New Roman" w:eastAsia="Calibri" w:hAnsi="Times New Roman" w:cs="Times New Roman"/>
          <w:sz w:val="28"/>
          <w:szCs w:val="28"/>
        </w:rPr>
        <w:t xml:space="preserve">если величина МРОТ  в субъекте значительно выше федерального, то все работники бюджетной сферы,   проживающие в данном субъекте, получают заработную плату в значительно меньшем размере, чем  работники других организаций, что существенно сказывается на их материальном положении и потому, является несправедливым.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3. Еще одной проблемой является  вопрос о том, что включается в величину МРОТ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Если посмотреть редакцию ТК РФ от 2002 года, то можно увидеть, что раньше в ст. </w:t>
      </w:r>
      <w:hyperlink r:id="rId12" w:anchor="h5306" w:tgtFrame="_blank" w:history="1">
        <w:r w:rsidRPr="00C81D5D">
          <w:rPr>
            <w:rFonts w:ascii="Times New Roman" w:eastAsia="Calibri" w:hAnsi="Times New Roman" w:cs="Times New Roman"/>
            <w:sz w:val="28"/>
            <w:szCs w:val="28"/>
          </w:rPr>
          <w:t>133</w:t>
        </w:r>
      </w:hyperlink>
      <w:r w:rsidRPr="00C81D5D">
        <w:rPr>
          <w:rFonts w:ascii="Times New Roman" w:eastAsia="Calibri" w:hAnsi="Times New Roman" w:cs="Times New Roman"/>
          <w:sz w:val="28"/>
          <w:szCs w:val="28"/>
        </w:rPr>
        <w:t xml:space="preserve"> ТК РФ</w:t>
      </w:r>
      <w:r w:rsidRPr="00C81D5D">
        <w:rPr>
          <w:rFonts w:ascii="Times New Roman" w:eastAsia="Calibri" w:hAnsi="Times New Roman" w:cs="Times New Roman"/>
          <w:sz w:val="28"/>
          <w:szCs w:val="28"/>
          <w:u w:val="single"/>
        </w:rPr>
        <w:t xml:space="preserve"> </w:t>
      </w:r>
      <w:r w:rsidRPr="00C81D5D">
        <w:rPr>
          <w:rFonts w:ascii="Times New Roman" w:eastAsia="Calibri" w:hAnsi="Times New Roman" w:cs="Times New Roman"/>
          <w:sz w:val="28"/>
          <w:szCs w:val="28"/>
        </w:rPr>
        <w:t xml:space="preserve"> было чётко сказано, что в МРОТ не включаются компенсационные и стимулирующие выплаты. Они идут сверх МРОТ.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В </w:t>
      </w:r>
      <w:proofErr w:type="gramStart"/>
      <w:r w:rsidRPr="00C81D5D">
        <w:rPr>
          <w:rFonts w:ascii="Times New Roman" w:eastAsia="Calibri" w:hAnsi="Times New Roman" w:cs="Times New Roman"/>
          <w:sz w:val="28"/>
          <w:szCs w:val="28"/>
        </w:rPr>
        <w:t>действующем  ТК</w:t>
      </w:r>
      <w:proofErr w:type="gramEnd"/>
      <w:r w:rsidRPr="00C81D5D">
        <w:rPr>
          <w:rFonts w:ascii="Times New Roman" w:eastAsia="Calibri" w:hAnsi="Times New Roman" w:cs="Times New Roman"/>
          <w:sz w:val="28"/>
          <w:szCs w:val="28"/>
        </w:rPr>
        <w:t xml:space="preserve"> РФ таких указаний нет. В нём сказано только то, что месячная зарплата работника, который полностью отработал норму рабочего времени, не может быть ниже </w:t>
      </w:r>
      <w:proofErr w:type="gramStart"/>
      <w:r w:rsidRPr="00C81D5D">
        <w:rPr>
          <w:rFonts w:ascii="Times New Roman" w:eastAsia="Calibri" w:hAnsi="Times New Roman" w:cs="Times New Roman"/>
          <w:sz w:val="28"/>
          <w:szCs w:val="28"/>
        </w:rPr>
        <w:t>МРОТ .</w:t>
      </w:r>
      <w:proofErr w:type="gramEnd"/>
      <w:r w:rsidRPr="00C81D5D">
        <w:rPr>
          <w:rFonts w:ascii="Times New Roman" w:eastAsia="Calibri" w:hAnsi="Times New Roman" w:cs="Times New Roman"/>
          <w:sz w:val="28"/>
          <w:szCs w:val="28"/>
        </w:rPr>
        <w:t>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Данную проблему попытался решить Конституционный суд РФ. В своих постановлениях он указал, какие выплаты не должны включаться в величину МРОТ </w:t>
      </w:r>
    </w:p>
    <w:p w:rsidR="00E37D21" w:rsidRPr="00C81D5D" w:rsidRDefault="00E37D21" w:rsidP="00E37D21">
      <w:pPr>
        <w:numPr>
          <w:ilvl w:val="0"/>
          <w:numId w:val="38"/>
        </w:numPr>
        <w:spacing w:after="0" w:line="360" w:lineRule="auto"/>
        <w:ind w:left="0"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Выплаты компенсационного характера, такие как доплата за сверхурочную работу, за работу в ночное время, за работу в выходные и нерабочие праздничные дни</w:t>
      </w:r>
      <w:r w:rsidRPr="00C81D5D">
        <w:rPr>
          <w:rFonts w:ascii="Times New Roman" w:eastAsia="Calibri" w:hAnsi="Times New Roman" w:cs="Times New Roman"/>
          <w:sz w:val="28"/>
          <w:szCs w:val="28"/>
          <w:vertAlign w:val="superscript"/>
        </w:rPr>
        <w:footnoteReference w:id="62"/>
      </w:r>
      <w:r w:rsidRPr="00C81D5D">
        <w:rPr>
          <w:rFonts w:ascii="Times New Roman" w:eastAsia="Calibri" w:hAnsi="Times New Roman" w:cs="Times New Roman"/>
          <w:sz w:val="28"/>
          <w:szCs w:val="28"/>
        </w:rPr>
        <w:t xml:space="preserve"> </w:t>
      </w:r>
    </w:p>
    <w:p w:rsidR="00E37D21" w:rsidRPr="00C81D5D" w:rsidRDefault="00E37D21" w:rsidP="00E37D21">
      <w:pPr>
        <w:numPr>
          <w:ilvl w:val="0"/>
          <w:numId w:val="38"/>
        </w:numPr>
        <w:spacing w:after="0" w:line="360" w:lineRule="auto"/>
        <w:ind w:left="0"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Доплата за замещение временно отсутствующего работника, совмещение профессии либо расширение зон обслуживания </w:t>
      </w:r>
    </w:p>
    <w:p w:rsidR="00E37D21" w:rsidRPr="00C81D5D" w:rsidRDefault="00E37D21" w:rsidP="00E37D21">
      <w:pPr>
        <w:numPr>
          <w:ilvl w:val="0"/>
          <w:numId w:val="38"/>
        </w:numPr>
        <w:spacing w:after="0" w:line="360" w:lineRule="auto"/>
        <w:ind w:left="0"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lastRenderedPageBreak/>
        <w:t>Районный коэффициент и процентная надбавка за работу в районах Крайнего Севера.</w:t>
      </w:r>
      <w:r w:rsidRPr="00C81D5D">
        <w:rPr>
          <w:rFonts w:ascii="Times New Roman" w:eastAsia="Calibri" w:hAnsi="Times New Roman" w:cs="Times New Roman"/>
          <w:sz w:val="28"/>
          <w:szCs w:val="28"/>
          <w:vertAlign w:val="superscript"/>
        </w:rPr>
        <w:footnoteReference w:id="63"/>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Региональные и отраслевые соглашения могут вводить особые условия про доплаты и надбавки. Например, в Москве в  МРОТ  не входит доплата за работу во вредных условиях, а также </w:t>
      </w:r>
      <w:r w:rsidRPr="00C81D5D">
        <w:rPr>
          <w:rFonts w:ascii="Times New Roman" w:eastAsia="Calibri" w:hAnsi="Times New Roman" w:cs="Times New Roman"/>
          <w:bCs/>
          <w:sz w:val="28"/>
          <w:szCs w:val="28"/>
        </w:rPr>
        <w:t xml:space="preserve"> за</w:t>
      </w:r>
      <w:r w:rsidRPr="00C81D5D">
        <w:rPr>
          <w:rFonts w:ascii="Times New Roman" w:eastAsia="Calibri" w:hAnsi="Times New Roman" w:cs="Times New Roman"/>
          <w:sz w:val="28"/>
          <w:szCs w:val="28"/>
        </w:rPr>
        <w:t> </w:t>
      </w:r>
      <w:r w:rsidRPr="00C81D5D">
        <w:rPr>
          <w:rFonts w:ascii="Times New Roman" w:eastAsia="Calibri" w:hAnsi="Times New Roman" w:cs="Times New Roman"/>
          <w:bCs/>
          <w:sz w:val="28"/>
          <w:szCs w:val="28"/>
        </w:rPr>
        <w:t>работу</w:t>
      </w:r>
      <w:r w:rsidRPr="00C81D5D">
        <w:rPr>
          <w:rFonts w:ascii="Times New Roman" w:eastAsia="Calibri" w:hAnsi="Times New Roman" w:cs="Times New Roman"/>
          <w:sz w:val="28"/>
          <w:szCs w:val="28"/>
        </w:rPr>
        <w:t> в выходные и праздничные дни и  </w:t>
      </w:r>
      <w:r w:rsidRPr="00C81D5D">
        <w:rPr>
          <w:rFonts w:ascii="Times New Roman" w:eastAsia="Calibri" w:hAnsi="Times New Roman" w:cs="Times New Roman"/>
          <w:bCs/>
          <w:sz w:val="28"/>
          <w:szCs w:val="28"/>
        </w:rPr>
        <w:t>за</w:t>
      </w:r>
      <w:r w:rsidRPr="00C81D5D">
        <w:rPr>
          <w:rFonts w:ascii="Times New Roman" w:eastAsia="Calibri" w:hAnsi="Times New Roman" w:cs="Times New Roman"/>
          <w:sz w:val="28"/>
          <w:szCs w:val="28"/>
        </w:rPr>
        <w:t> </w:t>
      </w:r>
      <w:r w:rsidRPr="00C81D5D">
        <w:rPr>
          <w:rFonts w:ascii="Times New Roman" w:eastAsia="Calibri" w:hAnsi="Times New Roman" w:cs="Times New Roman"/>
          <w:bCs/>
          <w:sz w:val="28"/>
          <w:szCs w:val="28"/>
        </w:rPr>
        <w:t>работу</w:t>
      </w:r>
      <w:r w:rsidRPr="00C81D5D">
        <w:rPr>
          <w:rFonts w:ascii="Times New Roman" w:eastAsia="Calibri" w:hAnsi="Times New Roman" w:cs="Times New Roman"/>
          <w:sz w:val="28"/>
          <w:szCs w:val="28"/>
        </w:rPr>
        <w:t xml:space="preserve"> ночью </w:t>
      </w:r>
      <w:r w:rsidRPr="00C81D5D">
        <w:rPr>
          <w:rFonts w:ascii="Times New Roman" w:eastAsia="Calibri" w:hAnsi="Times New Roman" w:cs="Times New Roman"/>
          <w:sz w:val="28"/>
          <w:szCs w:val="28"/>
          <w:vertAlign w:val="superscript"/>
        </w:rPr>
        <w:footnoteReference w:id="64"/>
      </w:r>
      <w:r w:rsidRPr="00C81D5D">
        <w:rPr>
          <w:rFonts w:ascii="Times New Roman" w:eastAsia="Calibri" w:hAnsi="Times New Roman" w:cs="Times New Roman"/>
          <w:sz w:val="28"/>
          <w:szCs w:val="28"/>
        </w:rPr>
        <w:t xml:space="preserve">, но это не на ровне Федерального закона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Получается, что в МРОТ не включаются  только компенсационные районные коэффициенты, надбавки за работу в районах Крайнего Севера.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Между тем, заработная плата работников сегодня ф</w:t>
      </w:r>
      <w:r>
        <w:rPr>
          <w:rFonts w:ascii="Times New Roman" w:eastAsia="Calibri" w:hAnsi="Times New Roman" w:cs="Times New Roman"/>
          <w:sz w:val="28"/>
          <w:szCs w:val="28"/>
        </w:rPr>
        <w:t>ормируется не за счет окладов (</w:t>
      </w:r>
      <w:r w:rsidRPr="00C81D5D">
        <w:rPr>
          <w:rFonts w:ascii="Times New Roman" w:eastAsia="Calibri" w:hAnsi="Times New Roman" w:cs="Times New Roman"/>
          <w:sz w:val="28"/>
          <w:szCs w:val="28"/>
        </w:rPr>
        <w:t>большей частью совсем маленьких), а за счет</w:t>
      </w:r>
      <w:r>
        <w:rPr>
          <w:rFonts w:ascii="Times New Roman" w:eastAsia="Calibri" w:hAnsi="Times New Roman" w:cs="Times New Roman"/>
          <w:sz w:val="28"/>
          <w:szCs w:val="28"/>
        </w:rPr>
        <w:t xml:space="preserve"> премий (</w:t>
      </w:r>
      <w:r w:rsidRPr="00C81D5D">
        <w:rPr>
          <w:rFonts w:ascii="Times New Roman" w:eastAsia="Calibri" w:hAnsi="Times New Roman" w:cs="Times New Roman"/>
          <w:sz w:val="28"/>
          <w:szCs w:val="28"/>
        </w:rPr>
        <w:t>т.е. стимулирующих выплат), которые продолж</w:t>
      </w:r>
      <w:r>
        <w:rPr>
          <w:rFonts w:ascii="Times New Roman" w:eastAsia="Calibri" w:hAnsi="Times New Roman" w:cs="Times New Roman"/>
          <w:sz w:val="28"/>
          <w:szCs w:val="28"/>
        </w:rPr>
        <w:t xml:space="preserve">ают включаться в величину МРОТ </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 xml:space="preserve"> Практике известны случаи, когда в бюджетных организациях заработная плата квалифицированных работников равнялась  величине МРОТ. При этом, оклад их составлял 3500 руб</w:t>
      </w:r>
      <w:r>
        <w:rPr>
          <w:rFonts w:ascii="Times New Roman" w:eastAsia="Calibri" w:hAnsi="Times New Roman" w:cs="Times New Roman"/>
          <w:sz w:val="28"/>
          <w:szCs w:val="28"/>
        </w:rPr>
        <w:t>.</w:t>
      </w:r>
      <w:r w:rsidRPr="00C81D5D">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месяц. Остальная часть (</w:t>
      </w:r>
      <w:r w:rsidRPr="00C81D5D">
        <w:rPr>
          <w:rFonts w:ascii="Times New Roman" w:eastAsia="Calibri" w:hAnsi="Times New Roman" w:cs="Times New Roman"/>
          <w:sz w:val="28"/>
          <w:szCs w:val="28"/>
        </w:rPr>
        <w:t>до МРОТ) составляли стимулирующие выплаты.</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В 2020 году вышло постановление ВС РФ, где суд указывает на то, что стимулирующие выплаты (такие как премии) тоже должны идти сверх минимального размера оплаты труда</w:t>
      </w:r>
      <w:r w:rsidRPr="00C81D5D">
        <w:rPr>
          <w:rFonts w:ascii="Times New Roman" w:eastAsia="Calibri" w:hAnsi="Times New Roman" w:cs="Times New Roman"/>
          <w:sz w:val="28"/>
          <w:szCs w:val="28"/>
          <w:vertAlign w:val="superscript"/>
        </w:rPr>
        <w:footnoteReference w:id="65"/>
      </w:r>
      <w:r>
        <w:rPr>
          <w:rFonts w:ascii="Times New Roman" w:eastAsia="Calibri" w:hAnsi="Times New Roman" w:cs="Times New Roman"/>
          <w:sz w:val="28"/>
          <w:szCs w:val="28"/>
        </w:rPr>
        <w:t>.</w:t>
      </w:r>
      <w:r w:rsidRPr="00C81D5D">
        <w:rPr>
          <w:rFonts w:ascii="Times New Roman" w:eastAsia="Calibri" w:hAnsi="Times New Roman" w:cs="Times New Roman"/>
          <w:sz w:val="28"/>
          <w:szCs w:val="28"/>
        </w:rPr>
        <w:t xml:space="preserve">  Между тем, Верховный Суд РФ- это </w:t>
      </w:r>
      <w:proofErr w:type="gramStart"/>
      <w:r w:rsidRPr="00C81D5D">
        <w:rPr>
          <w:rFonts w:ascii="Times New Roman" w:eastAsia="Calibri" w:hAnsi="Times New Roman" w:cs="Times New Roman"/>
          <w:sz w:val="28"/>
          <w:szCs w:val="28"/>
        </w:rPr>
        <w:t>не  законодательный</w:t>
      </w:r>
      <w:proofErr w:type="gramEnd"/>
      <w:r w:rsidRPr="00C81D5D">
        <w:rPr>
          <w:rFonts w:ascii="Times New Roman" w:eastAsia="Calibri" w:hAnsi="Times New Roman" w:cs="Times New Roman"/>
          <w:sz w:val="28"/>
          <w:szCs w:val="28"/>
        </w:rPr>
        <w:t xml:space="preserve"> орган и его постановления не являются источником права, а потому – не обязательны для применения.</w:t>
      </w:r>
    </w:p>
    <w:p w:rsidR="00E37D21" w:rsidRPr="00C81D5D" w:rsidRDefault="00E37D21" w:rsidP="00E37D21">
      <w:pPr>
        <w:spacing w:after="0" w:line="360" w:lineRule="auto"/>
        <w:ind w:firstLine="709"/>
        <w:jc w:val="both"/>
        <w:rPr>
          <w:rFonts w:ascii="Times New Roman" w:eastAsia="Calibri" w:hAnsi="Times New Roman" w:cs="Times New Roman"/>
          <w:sz w:val="28"/>
          <w:szCs w:val="28"/>
        </w:rPr>
      </w:pPr>
      <w:r w:rsidRPr="00C81D5D">
        <w:rPr>
          <w:rFonts w:ascii="Times New Roman" w:eastAsia="Calibri" w:hAnsi="Times New Roman" w:cs="Times New Roman"/>
          <w:sz w:val="28"/>
          <w:szCs w:val="28"/>
        </w:rPr>
        <w:t>Таким образом, полагаем, что  для изменения возникшей  ситуации, необходимо срочно решить вопрос об исключении стимулирующих выплат из величины МРОТ.</w:t>
      </w:r>
    </w:p>
    <w:p w:rsidR="00E37D21" w:rsidRDefault="00E37D21" w:rsidP="00697CEE">
      <w:pPr>
        <w:spacing w:after="0" w:line="240" w:lineRule="auto"/>
        <w:jc w:val="right"/>
        <w:rPr>
          <w:rFonts w:ascii="Times New Roman" w:hAnsi="Times New Roman" w:cs="Times New Roman"/>
          <w:i/>
          <w:sz w:val="28"/>
          <w:szCs w:val="28"/>
        </w:rPr>
      </w:pPr>
    </w:p>
    <w:p w:rsidR="00697CEE" w:rsidRDefault="00697CEE" w:rsidP="006F337A">
      <w:pPr>
        <w:spacing w:after="0" w:line="240" w:lineRule="auto"/>
        <w:ind w:left="4248"/>
        <w:jc w:val="right"/>
        <w:rPr>
          <w:rFonts w:ascii="Times New Roman" w:hAnsi="Times New Roman"/>
          <w:i/>
          <w:sz w:val="28"/>
          <w:szCs w:val="28"/>
        </w:rPr>
      </w:pPr>
    </w:p>
    <w:p w:rsidR="006F337A" w:rsidRDefault="006F337A" w:rsidP="006F337A">
      <w:pPr>
        <w:spacing w:after="0" w:line="240" w:lineRule="auto"/>
        <w:rPr>
          <w:rFonts w:ascii="Times New Roman" w:hAnsi="Times New Roman" w:cs="Times New Roman"/>
          <w:i/>
          <w:sz w:val="28"/>
          <w:szCs w:val="28"/>
        </w:rPr>
      </w:pPr>
    </w:p>
    <w:p w:rsidR="005D35BF" w:rsidRPr="005D35BF" w:rsidRDefault="005D35BF" w:rsidP="005D35BF">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 xml:space="preserve">Веред Елена Борисовна, </w:t>
      </w:r>
    </w:p>
    <w:p w:rsidR="005D35BF" w:rsidRPr="005D35BF" w:rsidRDefault="005D35BF" w:rsidP="005D35BF">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кандидат юридических наук, доцент,</w:t>
      </w:r>
    </w:p>
    <w:p w:rsidR="005D35BF" w:rsidRPr="005D35BF" w:rsidRDefault="005D35BF" w:rsidP="005D35BF">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lastRenderedPageBreak/>
        <w:t xml:space="preserve">заведующий кафедрой трудового права </w:t>
      </w:r>
    </w:p>
    <w:p w:rsidR="005D35BF" w:rsidRPr="005D35BF" w:rsidRDefault="005D35BF" w:rsidP="005D35BF">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ОУП ВО «</w:t>
      </w:r>
      <w:proofErr w:type="spellStart"/>
      <w:r w:rsidRPr="005D35BF">
        <w:rPr>
          <w:rFonts w:ascii="Times New Roman" w:hAnsi="Times New Roman" w:cs="Times New Roman"/>
          <w:i/>
          <w:sz w:val="28"/>
          <w:szCs w:val="28"/>
        </w:rPr>
        <w:t>АТиСО</w:t>
      </w:r>
      <w:proofErr w:type="spellEnd"/>
      <w:r w:rsidRPr="005D35BF">
        <w:rPr>
          <w:rFonts w:ascii="Times New Roman" w:hAnsi="Times New Roman" w:cs="Times New Roman"/>
          <w:i/>
          <w:sz w:val="28"/>
          <w:szCs w:val="28"/>
        </w:rPr>
        <w:t>», г. Москва</w:t>
      </w:r>
    </w:p>
    <w:p w:rsidR="005D35BF" w:rsidRPr="005D35BF" w:rsidRDefault="005D35BF" w:rsidP="005D35BF">
      <w:pPr>
        <w:spacing w:after="0" w:line="360" w:lineRule="auto"/>
        <w:contextualSpacing/>
        <w:rPr>
          <w:rFonts w:ascii="Times New Roman" w:hAnsi="Times New Roman" w:cs="Times New Roman"/>
          <w:bCs/>
          <w:i/>
          <w:sz w:val="28"/>
          <w:szCs w:val="28"/>
        </w:rPr>
      </w:pPr>
    </w:p>
    <w:p w:rsidR="005D35BF" w:rsidRPr="005D35BF" w:rsidRDefault="005D35BF" w:rsidP="005D35BF">
      <w:pPr>
        <w:spacing w:after="0" w:line="360" w:lineRule="auto"/>
        <w:contextualSpacing/>
        <w:jc w:val="center"/>
        <w:rPr>
          <w:rFonts w:ascii="Times New Roman" w:hAnsi="Times New Roman" w:cs="Times New Roman"/>
          <w:b/>
          <w:bCs/>
          <w:sz w:val="28"/>
          <w:szCs w:val="28"/>
        </w:rPr>
      </w:pPr>
      <w:r w:rsidRPr="005D35BF">
        <w:rPr>
          <w:rFonts w:ascii="Times New Roman" w:hAnsi="Times New Roman" w:cs="Times New Roman"/>
          <w:b/>
          <w:bCs/>
          <w:sz w:val="28"/>
          <w:szCs w:val="28"/>
        </w:rPr>
        <w:t>ЗАПРЕТ ПРИНУДИТЕЛЬНОГО ТРУДА КАК РЕАЛИЗАЦИЯ ПРАВА НА СВОБОДУ ТРУДА</w:t>
      </w:r>
    </w:p>
    <w:p w:rsidR="005D35BF" w:rsidRPr="005D35BF" w:rsidRDefault="005D35BF" w:rsidP="005D35BF">
      <w:pPr>
        <w:spacing w:after="0" w:line="360" w:lineRule="auto"/>
        <w:contextualSpacing/>
        <w:jc w:val="both"/>
        <w:rPr>
          <w:rFonts w:ascii="Times New Roman" w:hAnsi="Times New Roman" w:cs="Times New Roman"/>
          <w:b/>
          <w:bCs/>
          <w:sz w:val="28"/>
          <w:szCs w:val="28"/>
        </w:rPr>
      </w:pP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Российская Федерация, имея конституционно закрепленный статус демократического правового государства, в ст. 2 Конституции</w:t>
      </w:r>
      <w:r w:rsidRPr="005D35BF">
        <w:rPr>
          <w:rFonts w:ascii="Times New Roman" w:hAnsi="Times New Roman" w:cs="Times New Roman"/>
          <w:sz w:val="28"/>
          <w:szCs w:val="28"/>
          <w:vertAlign w:val="superscript"/>
        </w:rPr>
        <w:footnoteReference w:id="66"/>
      </w:r>
      <w:r w:rsidRPr="005D35BF">
        <w:rPr>
          <w:rFonts w:ascii="Times New Roman" w:hAnsi="Times New Roman" w:cs="Times New Roman"/>
          <w:sz w:val="28"/>
          <w:szCs w:val="28"/>
        </w:rPr>
        <w:t xml:space="preserve"> провозглашает человека, его права и свободы высшей ценностью. Одним из компонентов правового статуса человека является право на свободный труд. </w:t>
      </w: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 xml:space="preserve">Реализация права на свободу труда тесно взаимосвязана с принципом запрета принудительного труда и дискриминации в </w:t>
      </w:r>
      <w:proofErr w:type="spellStart"/>
      <w:r w:rsidRPr="005D35BF">
        <w:rPr>
          <w:rFonts w:ascii="Times New Roman" w:hAnsi="Times New Roman" w:cs="Times New Roman"/>
          <w:sz w:val="28"/>
          <w:szCs w:val="28"/>
        </w:rPr>
        <w:t>трудо</w:t>
      </w:r>
      <w:proofErr w:type="spellEnd"/>
      <w:r w:rsidRPr="005D35BF">
        <w:rPr>
          <w:rFonts w:ascii="Times New Roman" w:hAnsi="Times New Roman" w:cs="Times New Roman"/>
          <w:sz w:val="28"/>
          <w:szCs w:val="28"/>
        </w:rPr>
        <w:t>-правовом пространстве, который регламентируется ст. 2 Трудового кодекса Российской Федерации</w:t>
      </w:r>
      <w:r w:rsidRPr="005D35BF">
        <w:rPr>
          <w:rFonts w:ascii="Times New Roman" w:hAnsi="Times New Roman" w:cs="Times New Roman"/>
          <w:sz w:val="28"/>
          <w:szCs w:val="28"/>
          <w:vertAlign w:val="superscript"/>
        </w:rPr>
        <w:footnoteReference w:id="67"/>
      </w:r>
      <w:r w:rsidRPr="005D35BF">
        <w:rPr>
          <w:rFonts w:ascii="Times New Roman" w:hAnsi="Times New Roman" w:cs="Times New Roman"/>
          <w:sz w:val="28"/>
          <w:szCs w:val="28"/>
        </w:rPr>
        <w:t xml:space="preserve">.  </w:t>
      </w: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 xml:space="preserve">Принципы права по умолчанию составляют основу любой отрасли, включая также и трудовое право. Основные принципы трудового права нашли свое закрепление в Конституции РФ и в важнейших законодательных актах этой отрасли права, </w:t>
      </w:r>
      <w:r w:rsidR="006F337A" w:rsidRPr="005D35BF">
        <w:rPr>
          <w:rFonts w:ascii="Times New Roman" w:hAnsi="Times New Roman" w:cs="Times New Roman"/>
          <w:sz w:val="28"/>
          <w:szCs w:val="28"/>
        </w:rPr>
        <w:t>например,</w:t>
      </w:r>
      <w:r w:rsidRPr="005D35BF">
        <w:rPr>
          <w:rFonts w:ascii="Times New Roman" w:hAnsi="Times New Roman" w:cs="Times New Roman"/>
          <w:sz w:val="28"/>
          <w:szCs w:val="28"/>
        </w:rPr>
        <w:t xml:space="preserve"> в ст. 37 Конституции РФ закреплен запрет принудительного труда. </w:t>
      </w: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 xml:space="preserve">В современных условиях не все основные принципы трудового права получили текстуальную формулировку в статьях Конституции и других важнейших нормативных актах, между тем наличие легальных формулировок принципов права – одно из свидетельств высокого уровня систематизации и качества действующего законодательства. </w:t>
      </w: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 xml:space="preserve">Как отмечает профессор О. В. Смирнов, текстуальное легальное формулирование принципов трудового права важно в теоретическом и практическом отношениях: оно дает возможность обратить внимание всех </w:t>
      </w:r>
      <w:r w:rsidRPr="005D35BF">
        <w:rPr>
          <w:rFonts w:ascii="Times New Roman" w:hAnsi="Times New Roman" w:cs="Times New Roman"/>
          <w:sz w:val="28"/>
          <w:szCs w:val="28"/>
        </w:rPr>
        <w:lastRenderedPageBreak/>
        <w:t>граждан на наиболее важные руководящие положения трудового законодательства и правильно уяснить сущность и смысл конкретных норм права</w:t>
      </w:r>
      <w:r w:rsidRPr="005D35BF">
        <w:rPr>
          <w:rFonts w:ascii="Times New Roman" w:hAnsi="Times New Roman" w:cs="Times New Roman"/>
          <w:sz w:val="28"/>
          <w:szCs w:val="28"/>
          <w:vertAlign w:val="superscript"/>
        </w:rPr>
        <w:footnoteReference w:id="68"/>
      </w:r>
      <w:r w:rsidRPr="005D35BF">
        <w:rPr>
          <w:rFonts w:ascii="Times New Roman" w:hAnsi="Times New Roman" w:cs="Times New Roman"/>
          <w:sz w:val="28"/>
          <w:szCs w:val="28"/>
        </w:rPr>
        <w:t>.</w:t>
      </w:r>
    </w:p>
    <w:p w:rsidR="005D35BF" w:rsidRPr="005D35BF" w:rsidRDefault="005D35BF" w:rsidP="005D35BF">
      <w:pPr>
        <w:spacing w:after="0" w:line="360" w:lineRule="auto"/>
        <w:ind w:firstLine="709"/>
        <w:contextualSpacing/>
        <w:jc w:val="both"/>
        <w:rPr>
          <w:rFonts w:ascii="Times New Roman" w:hAnsi="Times New Roman" w:cs="Times New Roman"/>
          <w:sz w:val="28"/>
          <w:szCs w:val="28"/>
        </w:rPr>
      </w:pPr>
      <w:r w:rsidRPr="005D35BF">
        <w:rPr>
          <w:rFonts w:ascii="Times New Roman" w:hAnsi="Times New Roman" w:cs="Times New Roman"/>
          <w:sz w:val="28"/>
          <w:szCs w:val="28"/>
        </w:rPr>
        <w:t xml:space="preserve">Анализируя принцип запрета принудительного труда, следует отметить, что современное понимание данного принципа берет свое начало в соответствующем международно-правовом принципе, закрепленном в ряде конвенций Международной организации труда: </w:t>
      </w:r>
    </w:p>
    <w:p w:rsidR="005D35BF" w:rsidRPr="005D35BF" w:rsidRDefault="005D35BF" w:rsidP="005D35BF">
      <w:pPr>
        <w:numPr>
          <w:ilvl w:val="0"/>
          <w:numId w:val="30"/>
        </w:numPr>
        <w:spacing w:after="0" w:line="360" w:lineRule="auto"/>
        <w:ind w:left="0" w:firstLine="0"/>
        <w:contextualSpacing/>
        <w:jc w:val="both"/>
        <w:rPr>
          <w:rFonts w:ascii="Times New Roman" w:hAnsi="Times New Roman" w:cs="Times New Roman"/>
          <w:sz w:val="28"/>
          <w:szCs w:val="28"/>
        </w:rPr>
      </w:pPr>
      <w:r w:rsidRPr="005D35BF">
        <w:rPr>
          <w:rFonts w:ascii="Times New Roman" w:hAnsi="Times New Roman" w:cs="Times New Roman"/>
          <w:sz w:val="28"/>
          <w:szCs w:val="28"/>
        </w:rPr>
        <w:t>Конвенция № 29 «О принудительном или обязательном труде»</w:t>
      </w:r>
      <w:r w:rsidRPr="005D35BF">
        <w:rPr>
          <w:rFonts w:ascii="Times New Roman" w:hAnsi="Times New Roman" w:cs="Times New Roman"/>
          <w:sz w:val="28"/>
          <w:szCs w:val="28"/>
          <w:vertAlign w:val="superscript"/>
        </w:rPr>
        <w:footnoteReference w:id="69"/>
      </w:r>
      <w:r w:rsidRPr="005D35BF">
        <w:rPr>
          <w:rFonts w:ascii="Times New Roman" w:hAnsi="Times New Roman" w:cs="Times New Roman"/>
          <w:sz w:val="28"/>
          <w:szCs w:val="28"/>
        </w:rPr>
        <w:t xml:space="preserve"> 1930 года;</w:t>
      </w:r>
    </w:p>
    <w:p w:rsidR="005D35BF" w:rsidRPr="005D35BF" w:rsidRDefault="005D35BF" w:rsidP="005D35BF">
      <w:pPr>
        <w:numPr>
          <w:ilvl w:val="0"/>
          <w:numId w:val="30"/>
        </w:numPr>
        <w:spacing w:after="0" w:line="360" w:lineRule="auto"/>
        <w:ind w:left="0" w:firstLine="0"/>
        <w:contextualSpacing/>
        <w:jc w:val="both"/>
        <w:rPr>
          <w:rFonts w:ascii="Times New Roman" w:hAnsi="Times New Roman" w:cs="Times New Roman"/>
          <w:sz w:val="28"/>
          <w:szCs w:val="28"/>
        </w:rPr>
      </w:pPr>
      <w:r w:rsidRPr="005D35BF">
        <w:rPr>
          <w:rFonts w:ascii="Times New Roman" w:hAnsi="Times New Roman" w:cs="Times New Roman"/>
          <w:sz w:val="28"/>
          <w:szCs w:val="28"/>
        </w:rPr>
        <w:t>Конвенция № 105 «Об упразднении принудительного труда»</w:t>
      </w:r>
      <w:r w:rsidRPr="005D35BF">
        <w:rPr>
          <w:rFonts w:ascii="Times New Roman" w:hAnsi="Times New Roman" w:cs="Times New Roman"/>
          <w:sz w:val="28"/>
          <w:szCs w:val="28"/>
          <w:vertAlign w:val="superscript"/>
        </w:rPr>
        <w:footnoteReference w:id="70"/>
      </w:r>
      <w:r w:rsidRPr="005D35BF">
        <w:rPr>
          <w:rFonts w:ascii="Times New Roman" w:hAnsi="Times New Roman" w:cs="Times New Roman"/>
          <w:sz w:val="28"/>
          <w:szCs w:val="28"/>
        </w:rPr>
        <w:t xml:space="preserve"> 1957 года;</w:t>
      </w:r>
    </w:p>
    <w:p w:rsidR="005D35BF" w:rsidRPr="005D35BF" w:rsidRDefault="005D35BF" w:rsidP="005D35BF">
      <w:pPr>
        <w:numPr>
          <w:ilvl w:val="0"/>
          <w:numId w:val="30"/>
        </w:numPr>
        <w:spacing w:after="0" w:line="360" w:lineRule="auto"/>
        <w:ind w:left="0" w:firstLine="0"/>
        <w:contextualSpacing/>
        <w:jc w:val="both"/>
        <w:rPr>
          <w:rFonts w:ascii="Times New Roman" w:hAnsi="Times New Roman" w:cs="Times New Roman"/>
          <w:sz w:val="28"/>
          <w:szCs w:val="28"/>
        </w:rPr>
      </w:pPr>
      <w:r w:rsidRPr="005D35BF">
        <w:rPr>
          <w:rFonts w:ascii="Times New Roman" w:hAnsi="Times New Roman" w:cs="Times New Roman"/>
          <w:sz w:val="28"/>
          <w:szCs w:val="28"/>
        </w:rPr>
        <w:t>Конвенция № 111 «О дискриминации в области труда и занятий»</w:t>
      </w:r>
      <w:r w:rsidRPr="005D35BF">
        <w:rPr>
          <w:rFonts w:ascii="Times New Roman" w:hAnsi="Times New Roman" w:cs="Times New Roman"/>
          <w:sz w:val="28"/>
          <w:szCs w:val="28"/>
          <w:vertAlign w:val="superscript"/>
        </w:rPr>
        <w:footnoteReference w:id="71"/>
      </w:r>
      <w:r w:rsidRPr="005D35BF">
        <w:rPr>
          <w:rFonts w:ascii="Times New Roman" w:hAnsi="Times New Roman" w:cs="Times New Roman"/>
          <w:sz w:val="28"/>
          <w:szCs w:val="28"/>
        </w:rPr>
        <w:t xml:space="preserve"> 1958 года.</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 xml:space="preserve">Впервые, в принятом 20 лет назад, Трудовом Кодексе </w:t>
      </w:r>
      <w:proofErr w:type="spellStart"/>
      <w:r w:rsidRPr="005D35BF">
        <w:rPr>
          <w:rFonts w:ascii="Times New Roman" w:hAnsi="Times New Roman" w:cs="Times New Roman"/>
          <w:sz w:val="28"/>
          <w:szCs w:val="28"/>
        </w:rPr>
        <w:t>Россиибыла</w:t>
      </w:r>
      <w:proofErr w:type="spellEnd"/>
      <w:r w:rsidRPr="005D35BF">
        <w:rPr>
          <w:rFonts w:ascii="Times New Roman" w:hAnsi="Times New Roman" w:cs="Times New Roman"/>
          <w:sz w:val="28"/>
          <w:szCs w:val="28"/>
        </w:rPr>
        <w:t xml:space="preserve"> дана дефиниция принудительного труда. В ст. 4 Трудового кодекса дано легальное толкование данному понятию – выполнение работы под угрозой применения какого-либо наказания (насильственного воздействия), для достижения целей, предусмотренных данной нормой.</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При этом законодатель определяет различные виды работ, выполнение которых не может считаться принудительным трудом.</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 xml:space="preserve">Во-первых, не является принудительным трудом работа, осуществляемая гражданами в процессе несения военной или заменяющей ее альтернативной гражданской службы. </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lastRenderedPageBreak/>
        <w:t>Во-вторых, не является принудительным трудом работа, выполняемая гражданами в условиях чрезвычайного или военного положения. В соответствии с п. «е» ст. 13 Федерального конституционного закона «О чрезвычайном положении»</w:t>
      </w:r>
      <w:r w:rsidRPr="005D35BF">
        <w:rPr>
          <w:rFonts w:ascii="Times New Roman" w:hAnsi="Times New Roman" w:cs="Times New Roman"/>
          <w:sz w:val="28"/>
          <w:szCs w:val="28"/>
          <w:vertAlign w:val="superscript"/>
        </w:rPr>
        <w:footnoteReference w:id="72"/>
      </w:r>
      <w:r w:rsidRPr="005D35BF">
        <w:rPr>
          <w:rFonts w:ascii="Times New Roman" w:hAnsi="Times New Roman" w:cs="Times New Roman"/>
          <w:sz w:val="28"/>
          <w:szCs w:val="28"/>
        </w:rPr>
        <w:t xml:space="preserve"> на территории, на которой вводится чрезвычайное положение, указом Президента РФ может быть предусмотрена мобилизация трудоспособного населения и привлечение транспортных средств граждан для проведения и обеспечения аварийно-спасательных и других неотложных работ при обязательном соблюдении требований охраны труда. </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Согласно ч. 1 ст. 8 Федерального конституционного закона «О военном положении»</w:t>
      </w:r>
      <w:r w:rsidRPr="005D35BF">
        <w:rPr>
          <w:rFonts w:ascii="Times New Roman" w:hAnsi="Times New Roman" w:cs="Times New Roman"/>
          <w:sz w:val="28"/>
          <w:szCs w:val="28"/>
          <w:vertAlign w:val="superscript"/>
        </w:rPr>
        <w:footnoteReference w:id="73"/>
      </w:r>
      <w:r w:rsidRPr="005D35BF">
        <w:rPr>
          <w:rFonts w:ascii="Times New Roman" w:hAnsi="Times New Roman" w:cs="Times New Roman"/>
          <w:sz w:val="28"/>
          <w:szCs w:val="28"/>
        </w:rPr>
        <w:t xml:space="preserve"> в период действия военного положения допускается временное изменение режима трудовой деятельности граждан как на территории, на которой введено военное положение, так и на территориях, на которых военное положение не введено.</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В-третьих, не может рассматриваться как принудительный труд работа, выполняемая гражданами в условиях чрезвычайных обстоятельств: в случае бедствия или угрозы бедствия, а также в иных случаях, ставящих под угрозу жизнь или нормальные жизненные условия всего населения либо его части.</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В-четвертых, не является принудительным трудом работа, выполняемая гражданами в процессе исполнения вступившего в законную силу приговора суда. Как определено в ст. 8</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Международного пакта о гражданских и политических правах</w:t>
      </w:r>
      <w:r w:rsidRPr="005D35BF">
        <w:rPr>
          <w:rFonts w:ascii="Times New Roman" w:hAnsi="Times New Roman" w:cs="Times New Roman"/>
          <w:sz w:val="28"/>
          <w:szCs w:val="28"/>
          <w:vertAlign w:val="superscript"/>
        </w:rPr>
        <w:footnoteReference w:id="74"/>
      </w:r>
      <w:r w:rsidRPr="005D35BF">
        <w:rPr>
          <w:rFonts w:ascii="Times New Roman" w:hAnsi="Times New Roman" w:cs="Times New Roman"/>
          <w:sz w:val="28"/>
          <w:szCs w:val="28"/>
        </w:rPr>
        <w:t xml:space="preserve">, понятием «принудительный труд» не охватывается работа, которую выполняет лицо, находящееся в заключении на основании законного распоряжения суда, или лицо, условно освобожденное от такого заключения. </w:t>
      </w:r>
      <w:r w:rsidRPr="005D35BF">
        <w:rPr>
          <w:rFonts w:ascii="Times New Roman" w:hAnsi="Times New Roman" w:cs="Times New Roman"/>
          <w:sz w:val="28"/>
          <w:szCs w:val="28"/>
        </w:rPr>
        <w:lastRenderedPageBreak/>
        <w:t>Аналогичные исключения предусмотрены в Европейской конвенции о защите прав человека и основных свобод 1950 года и в ч. 3 ст. 4 Конвенции Содружества Независимых Государств О правах и основных свободах человека</w:t>
      </w:r>
      <w:r w:rsidRPr="005D35BF">
        <w:rPr>
          <w:rFonts w:ascii="Times New Roman" w:hAnsi="Times New Roman" w:cs="Times New Roman"/>
          <w:sz w:val="28"/>
          <w:szCs w:val="28"/>
          <w:vertAlign w:val="superscript"/>
        </w:rPr>
        <w:footnoteReference w:id="75"/>
      </w:r>
      <w:r w:rsidRPr="005D35BF">
        <w:rPr>
          <w:rFonts w:ascii="Times New Roman" w:hAnsi="Times New Roman" w:cs="Times New Roman"/>
          <w:sz w:val="28"/>
          <w:szCs w:val="28"/>
        </w:rPr>
        <w:t xml:space="preserve"> 1995 года.</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Согласно ч. 1 ст. 103 Уголовно-исполнительного кодекса</w:t>
      </w:r>
      <w:r w:rsidRPr="005D35BF">
        <w:rPr>
          <w:rFonts w:ascii="Times New Roman" w:hAnsi="Times New Roman" w:cs="Times New Roman"/>
          <w:sz w:val="28"/>
          <w:szCs w:val="28"/>
          <w:vertAlign w:val="superscript"/>
        </w:rPr>
        <w:footnoteReference w:id="76"/>
      </w:r>
      <w:r w:rsidRPr="005D35BF">
        <w:rPr>
          <w:rFonts w:ascii="Times New Roman" w:hAnsi="Times New Roman" w:cs="Times New Roman"/>
          <w:sz w:val="28"/>
          <w:szCs w:val="28"/>
        </w:rPr>
        <w:t xml:space="preserve"> Российской Федерации каждый осужденный к лишению свободы обязан трудиться в местах и на работах, определяемых администрацией исправительных учреждений. На администрацию исправительных учреждений возложена обязанность по привлечению осужденных с учетом их пола, возраста, трудоспособности, состояния здоровья и, по возможности, специальности, а также исходя из наличия рабочих мест.</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Несмотря на то, что принудительный труд запрещен на территории России на законодательном уровне, буквальное толкование некоторых норм трудового законодательства позволяет сделать вывод о наличии способов привлечения законных граждан к труду в принудительном порядке</w:t>
      </w:r>
      <w:r w:rsidRPr="005D35BF">
        <w:rPr>
          <w:rFonts w:ascii="Times New Roman" w:hAnsi="Times New Roman" w:cs="Times New Roman"/>
          <w:sz w:val="28"/>
          <w:szCs w:val="28"/>
          <w:vertAlign w:val="superscript"/>
        </w:rPr>
        <w:footnoteReference w:id="77"/>
      </w:r>
      <w:r w:rsidRPr="005D35BF">
        <w:rPr>
          <w:rFonts w:ascii="Times New Roman" w:hAnsi="Times New Roman" w:cs="Times New Roman"/>
          <w:sz w:val="28"/>
          <w:szCs w:val="28"/>
        </w:rPr>
        <w:t>.</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Например, в соответствии со ст. 142 Трудового кодекса РФ в случае задержки выплаты заработной платы на срок более 15 дней работник вправе, известив работодателя в письменной форме, приостановить работу на весь период до выплаты, задержанной работодателем суммы. При наличии указанной нормы на работника фактически возложена обязанность выполнять свою трудовую функцию, определенную трудовым договором, без получения вознаграждения за это в течение 15 дней. И только по истечении указанного срока у работника возникнет правомочие приостановить выполнение своей трудовой функции и принять меры к восстановлению своего нарушенного права на своевременную и в полном объеме оплату труда.</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lastRenderedPageBreak/>
        <w:t xml:space="preserve">Еще один легализованный вид принудительного труда определен ч. 3 ст. 72.1 Трудового кодекса РФ. Нормы данной статьи предоставляют работодателю право перемещать работника на другое рабочее место, в другое структурное подразделение, расположенное в той же местности, а также поручение ему работы на другом механизме или агрегате без его согласия. При этом законодателем четко определено, что подобные действия работодателя возможны только в том случае, если они не повлекут за собой изменения определенных сторонами условий трудового договора. Данное положение, безусловно, является одной из гарантий защиты интересов работника в отношениях с работодателем. </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При этом законодателем не конкретизированы условия трудового договора, которые не должны изменяться при переводе работника.</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Таким образом, считаем необходимым исключить из ст. 142 ТК РФ положения, согласно которым работник имеет право приостановить исполнение трудовой функции только по истечении 15 дней с момента невыплаты заработной платы. Наряду с этим, требуют совершенствования нормы ст. 72.1 ТК РФ в части наличия у работодателя права осуществлять перевод работника без его согласия.</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 xml:space="preserve">Взамен указанных положений возможно установить на законодательном уровне диспозитивный порядок регулирования данных вопросов посредством заключения соответствующего соглашения между работодателем и первичной профсоюзной организацией. В данном соглашении должен быть определен порядок осуществления работниками трудовой деятельности в случае задержки заработной платы, а также перевода без согласия работника. </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 xml:space="preserve">В соответствии с указанным порядком привлечение работников к трудовой деятельности при наличии у работодателя задолженности по заработной плате перед ними, а также перевод работника на другое рабочее место, в другое структурное подразделение, расположенное в той же местности, а также поручение ему работы на другом механизме по инициативе работодателя могут допускаться только при наличии согласия первичной </w:t>
      </w:r>
      <w:r w:rsidRPr="005D35BF">
        <w:rPr>
          <w:rFonts w:ascii="Times New Roman" w:hAnsi="Times New Roman" w:cs="Times New Roman"/>
          <w:sz w:val="28"/>
          <w:szCs w:val="28"/>
        </w:rPr>
        <w:lastRenderedPageBreak/>
        <w:t>профсоюзной организации, основанного на учете мнения работников и финансово-экономической ситуации на конкретном предприятии.</w:t>
      </w:r>
    </w:p>
    <w:p w:rsidR="005D35BF" w:rsidRPr="005D35BF" w:rsidRDefault="005D35BF" w:rsidP="005D35BF">
      <w:pPr>
        <w:spacing w:after="0" w:line="360" w:lineRule="auto"/>
        <w:ind w:firstLine="709"/>
        <w:jc w:val="both"/>
        <w:rPr>
          <w:rFonts w:ascii="Times New Roman" w:hAnsi="Times New Roman" w:cs="Times New Roman"/>
          <w:sz w:val="28"/>
          <w:szCs w:val="28"/>
        </w:rPr>
      </w:pPr>
      <w:r w:rsidRPr="005D35BF">
        <w:rPr>
          <w:rFonts w:ascii="Times New Roman" w:hAnsi="Times New Roman" w:cs="Times New Roman"/>
          <w:sz w:val="28"/>
          <w:szCs w:val="28"/>
        </w:rPr>
        <w:t>По нашему мнению, предлагаемые изменения позволят в полном объеме реализовать положения Конституции о запрете принудительного труда в России и, следовательно, обеспечат реализацию положений, затрагивающих сферу трудовой деятельности.</w:t>
      </w:r>
    </w:p>
    <w:p w:rsidR="00DD5ADD" w:rsidRDefault="00DD5ADD" w:rsidP="006F337A">
      <w:pPr>
        <w:rPr>
          <w:rFonts w:ascii="Times New Roman" w:hAnsi="Times New Roman" w:cs="Times New Roman"/>
          <w:b/>
          <w:sz w:val="40"/>
          <w:szCs w:val="40"/>
        </w:rPr>
      </w:pPr>
    </w:p>
    <w:p w:rsidR="00247551" w:rsidRDefault="00247551" w:rsidP="006F337A">
      <w:pPr>
        <w:spacing w:after="0" w:line="240" w:lineRule="auto"/>
        <w:ind w:left="4248"/>
        <w:jc w:val="right"/>
        <w:rPr>
          <w:rFonts w:ascii="Times New Roman" w:eastAsia="Calibri" w:hAnsi="Times New Roman" w:cs="Times New Roman"/>
          <w:i/>
          <w:sz w:val="28"/>
          <w:szCs w:val="28"/>
        </w:rPr>
      </w:pPr>
    </w:p>
    <w:p w:rsidR="00247551" w:rsidRDefault="00247551" w:rsidP="006F337A">
      <w:pPr>
        <w:spacing w:after="0" w:line="240" w:lineRule="auto"/>
        <w:ind w:left="4248"/>
        <w:jc w:val="right"/>
        <w:rPr>
          <w:rFonts w:ascii="Times New Roman" w:eastAsia="Calibri" w:hAnsi="Times New Roman" w:cs="Times New Roman"/>
          <w:i/>
          <w:sz w:val="28"/>
          <w:szCs w:val="28"/>
        </w:rPr>
      </w:pPr>
    </w:p>
    <w:p w:rsidR="00247551" w:rsidRDefault="00247551" w:rsidP="006F337A">
      <w:pPr>
        <w:spacing w:after="0" w:line="240" w:lineRule="auto"/>
        <w:ind w:left="4248"/>
        <w:jc w:val="right"/>
        <w:rPr>
          <w:rFonts w:ascii="Times New Roman" w:eastAsia="Calibri" w:hAnsi="Times New Roman" w:cs="Times New Roman"/>
          <w:i/>
          <w:sz w:val="28"/>
          <w:szCs w:val="28"/>
        </w:rPr>
      </w:pPr>
    </w:p>
    <w:p w:rsidR="00D44E90" w:rsidRDefault="00D44E90" w:rsidP="00E37D21">
      <w:pPr>
        <w:spacing w:after="0" w:line="240" w:lineRule="auto"/>
        <w:rPr>
          <w:rFonts w:ascii="Times New Roman" w:hAnsi="Times New Roman"/>
          <w:i/>
          <w:sz w:val="28"/>
          <w:szCs w:val="28"/>
        </w:rPr>
      </w:pPr>
    </w:p>
    <w:p w:rsidR="00D44E90" w:rsidRPr="009943E8" w:rsidRDefault="00D44E90" w:rsidP="00D44E90">
      <w:pPr>
        <w:spacing w:after="0" w:line="240" w:lineRule="auto"/>
        <w:ind w:left="5245" w:hanging="425"/>
        <w:jc w:val="right"/>
        <w:rPr>
          <w:rFonts w:ascii="Times New Roman" w:hAnsi="Times New Roman"/>
          <w:i/>
          <w:sz w:val="28"/>
          <w:szCs w:val="28"/>
        </w:rPr>
      </w:pPr>
      <w:r w:rsidRPr="00880944">
        <w:rPr>
          <w:rFonts w:ascii="Times New Roman" w:hAnsi="Times New Roman"/>
          <w:i/>
          <w:sz w:val="28"/>
          <w:szCs w:val="28"/>
        </w:rPr>
        <w:t>Винников Анатолий Владимирович</w:t>
      </w:r>
      <w:r w:rsidRPr="009943E8">
        <w:rPr>
          <w:rFonts w:ascii="Times New Roman" w:hAnsi="Times New Roman"/>
          <w:i/>
          <w:sz w:val="28"/>
          <w:szCs w:val="28"/>
        </w:rPr>
        <w:t>,</w:t>
      </w:r>
    </w:p>
    <w:p w:rsidR="00D44E90" w:rsidRDefault="00D44E90" w:rsidP="00D44E90">
      <w:pPr>
        <w:spacing w:after="0" w:line="240" w:lineRule="auto"/>
        <w:ind w:left="5245" w:hanging="709"/>
        <w:jc w:val="right"/>
        <w:rPr>
          <w:rFonts w:ascii="Times New Roman" w:hAnsi="Times New Roman"/>
          <w:i/>
          <w:sz w:val="28"/>
          <w:szCs w:val="28"/>
        </w:rPr>
      </w:pPr>
      <w:r>
        <w:rPr>
          <w:rFonts w:ascii="Times New Roman" w:hAnsi="Times New Roman"/>
          <w:i/>
          <w:sz w:val="28"/>
          <w:szCs w:val="28"/>
        </w:rPr>
        <w:t xml:space="preserve">аспирант </w:t>
      </w:r>
      <w:r w:rsidRPr="009943E8">
        <w:rPr>
          <w:rFonts w:ascii="Times New Roman" w:hAnsi="Times New Roman"/>
          <w:i/>
          <w:sz w:val="28"/>
          <w:szCs w:val="28"/>
        </w:rPr>
        <w:t>кафедры трудового права</w:t>
      </w:r>
    </w:p>
    <w:p w:rsidR="00D44E90" w:rsidRDefault="00D44E90" w:rsidP="00D44E90">
      <w:pPr>
        <w:spacing w:after="0" w:line="240" w:lineRule="auto"/>
        <w:ind w:left="5245" w:hanging="709"/>
        <w:jc w:val="right"/>
        <w:rPr>
          <w:rFonts w:ascii="Times New Roman" w:hAnsi="Times New Roman"/>
          <w:i/>
          <w:sz w:val="28"/>
          <w:szCs w:val="28"/>
        </w:rPr>
      </w:pPr>
      <w:r>
        <w:rPr>
          <w:rFonts w:ascii="Times New Roman" w:hAnsi="Times New Roman"/>
          <w:i/>
          <w:sz w:val="28"/>
          <w:szCs w:val="28"/>
        </w:rPr>
        <w:t>юридического факультета</w:t>
      </w:r>
      <w:r w:rsidRPr="009943E8">
        <w:rPr>
          <w:rFonts w:ascii="Times New Roman" w:hAnsi="Times New Roman"/>
          <w:i/>
          <w:sz w:val="28"/>
          <w:szCs w:val="28"/>
        </w:rPr>
        <w:t xml:space="preserve"> </w:t>
      </w:r>
    </w:p>
    <w:p w:rsidR="00D44E90" w:rsidRDefault="00D44E90" w:rsidP="00D44E90">
      <w:pPr>
        <w:spacing w:after="0" w:line="240" w:lineRule="auto"/>
        <w:ind w:left="5245"/>
        <w:jc w:val="right"/>
        <w:rPr>
          <w:rFonts w:ascii="Times New Roman" w:hAnsi="Times New Roman"/>
          <w:i/>
          <w:sz w:val="28"/>
          <w:szCs w:val="28"/>
        </w:rPr>
      </w:pPr>
      <w:r>
        <w:rPr>
          <w:rFonts w:ascii="Times New Roman" w:hAnsi="Times New Roman"/>
          <w:i/>
          <w:sz w:val="28"/>
          <w:szCs w:val="28"/>
        </w:rPr>
        <w:t>ОУП ВО «</w:t>
      </w:r>
      <w:proofErr w:type="spellStart"/>
      <w:r>
        <w:rPr>
          <w:rFonts w:ascii="Times New Roman" w:hAnsi="Times New Roman"/>
          <w:i/>
          <w:sz w:val="28"/>
          <w:szCs w:val="28"/>
        </w:rPr>
        <w:t>АТиСО</w:t>
      </w:r>
      <w:proofErr w:type="spellEnd"/>
      <w:proofErr w:type="gramStart"/>
      <w:r w:rsidR="00505E7D">
        <w:rPr>
          <w:rFonts w:ascii="Times New Roman" w:hAnsi="Times New Roman"/>
          <w:i/>
          <w:sz w:val="28"/>
          <w:szCs w:val="28"/>
        </w:rPr>
        <w:t>»</w:t>
      </w:r>
      <w:r w:rsidRPr="009943E8">
        <w:rPr>
          <w:rFonts w:ascii="Times New Roman" w:hAnsi="Times New Roman"/>
          <w:i/>
          <w:sz w:val="28"/>
          <w:szCs w:val="28"/>
        </w:rPr>
        <w:t>,</w:t>
      </w:r>
      <w:r w:rsidR="00505E7D">
        <w:rPr>
          <w:rFonts w:ascii="Times New Roman" w:hAnsi="Times New Roman"/>
          <w:i/>
          <w:sz w:val="28"/>
          <w:szCs w:val="28"/>
        </w:rPr>
        <w:t>г.</w:t>
      </w:r>
      <w:proofErr w:type="gramEnd"/>
      <w:r w:rsidR="00505E7D">
        <w:rPr>
          <w:rFonts w:ascii="Times New Roman" w:hAnsi="Times New Roman"/>
          <w:i/>
          <w:sz w:val="28"/>
          <w:szCs w:val="28"/>
        </w:rPr>
        <w:t xml:space="preserve"> Москва</w:t>
      </w:r>
      <w:r w:rsidRPr="009943E8">
        <w:rPr>
          <w:rFonts w:ascii="Times New Roman" w:hAnsi="Times New Roman"/>
          <w:i/>
          <w:sz w:val="28"/>
          <w:szCs w:val="28"/>
        </w:rPr>
        <w:t xml:space="preserve"> </w:t>
      </w:r>
    </w:p>
    <w:p w:rsidR="00D44E90" w:rsidRPr="00D44E90" w:rsidRDefault="00D44E90" w:rsidP="00D44E90">
      <w:pPr>
        <w:spacing w:after="0" w:line="360" w:lineRule="auto"/>
        <w:rPr>
          <w:rFonts w:ascii="Times New Roman" w:hAnsi="Times New Roman"/>
          <w:b/>
          <w:sz w:val="28"/>
          <w:szCs w:val="28"/>
        </w:rPr>
      </w:pPr>
    </w:p>
    <w:p w:rsidR="00D44E90" w:rsidRDefault="00D44E90" w:rsidP="00D44E90">
      <w:pPr>
        <w:pStyle w:val="a"/>
        <w:numPr>
          <w:ilvl w:val="0"/>
          <w:numId w:val="0"/>
        </w:numPr>
        <w:spacing w:after="0" w:line="360" w:lineRule="auto"/>
        <w:ind w:left="352"/>
        <w:jc w:val="center"/>
        <w:rPr>
          <w:rFonts w:ascii="Times New Roman" w:hAnsi="Times New Roman"/>
          <w:b/>
          <w:sz w:val="28"/>
          <w:szCs w:val="28"/>
        </w:rPr>
      </w:pPr>
      <w:r w:rsidRPr="00D31960">
        <w:rPr>
          <w:rFonts w:ascii="Times New Roman" w:hAnsi="Times New Roman"/>
          <w:b/>
          <w:sz w:val="28"/>
          <w:szCs w:val="28"/>
        </w:rPr>
        <w:t>ОСОБЕННОСТИ ПРАВОВОГО РЕГУЛИРОВАНИЯ ТРУДА ИНОСТРАННЫХ РАБОТНИКОВ</w:t>
      </w:r>
      <w:r>
        <w:rPr>
          <w:rFonts w:ascii="Times New Roman" w:hAnsi="Times New Roman"/>
          <w:b/>
          <w:sz w:val="28"/>
          <w:szCs w:val="28"/>
        </w:rPr>
        <w:t xml:space="preserve"> В УСЛОВИЯХ ПРОТИВОЭПИДЕМИЧЕСКИХ ОГРАНИЧЕНИЙ, СВЯЗАННЫХ С НОВОЙ КОРОНАВИРУСНОЙ ИНФЕКЦИЕЙ.</w:t>
      </w:r>
    </w:p>
    <w:p w:rsidR="00D44E90" w:rsidRDefault="00D44E90" w:rsidP="00D44E90">
      <w:pPr>
        <w:spacing w:after="0" w:line="360" w:lineRule="auto"/>
        <w:jc w:val="center"/>
        <w:rPr>
          <w:rFonts w:ascii="Times New Roman" w:hAnsi="Times New Roman"/>
          <w:spacing w:val="-4"/>
          <w:sz w:val="28"/>
          <w:szCs w:val="28"/>
        </w:rPr>
      </w:pPr>
    </w:p>
    <w:p w:rsidR="00D44E90" w:rsidRDefault="00D44E90" w:rsidP="00D44E90">
      <w:pPr>
        <w:spacing w:after="0" w:line="360" w:lineRule="auto"/>
        <w:ind w:firstLine="708"/>
        <w:jc w:val="both"/>
        <w:rPr>
          <w:rFonts w:ascii="Times New Roman" w:hAnsi="Times New Roman"/>
          <w:spacing w:val="-4"/>
          <w:sz w:val="28"/>
          <w:szCs w:val="28"/>
        </w:rPr>
      </w:pPr>
      <w:r w:rsidRPr="00D019D8">
        <w:rPr>
          <w:rFonts w:ascii="Times New Roman" w:hAnsi="Times New Roman"/>
          <w:spacing w:val="-4"/>
          <w:sz w:val="28"/>
          <w:szCs w:val="28"/>
        </w:rPr>
        <w:t xml:space="preserve">В современных реалиях Российская Федерация является </w:t>
      </w:r>
      <w:r>
        <w:rPr>
          <w:rFonts w:ascii="Times New Roman" w:hAnsi="Times New Roman"/>
          <w:spacing w:val="-4"/>
          <w:sz w:val="28"/>
          <w:szCs w:val="28"/>
        </w:rPr>
        <w:t>экономикой</w:t>
      </w:r>
      <w:r w:rsidRPr="00D019D8">
        <w:rPr>
          <w:rFonts w:ascii="Times New Roman" w:hAnsi="Times New Roman"/>
          <w:spacing w:val="-4"/>
          <w:sz w:val="28"/>
          <w:szCs w:val="28"/>
        </w:rPr>
        <w:t>, испытывающей значительный дефицит рабочей силы, который в моменте и на перспективу закрывается привлечением трудовых мигрантов из-за рубежа. В основном это касается массовых профессий, не предполагающих высокой квалификации и соответствующей оплаты труда работников: строительство, торговля, коммунальное хозяйство, сфера обслуживания и т. д.</w:t>
      </w:r>
    </w:p>
    <w:p w:rsidR="00D44E90" w:rsidRDefault="00D44E90" w:rsidP="00D44E90">
      <w:pPr>
        <w:spacing w:after="0" w:line="360" w:lineRule="auto"/>
        <w:ind w:firstLine="708"/>
        <w:jc w:val="both"/>
        <w:rPr>
          <w:rFonts w:ascii="Times New Roman" w:hAnsi="Times New Roman"/>
          <w:spacing w:val="-4"/>
          <w:sz w:val="28"/>
          <w:szCs w:val="28"/>
        </w:rPr>
      </w:pPr>
      <w:r>
        <w:rPr>
          <w:rFonts w:ascii="Times New Roman" w:hAnsi="Times New Roman"/>
          <w:spacing w:val="-4"/>
          <w:sz w:val="28"/>
          <w:szCs w:val="28"/>
        </w:rPr>
        <w:t>Так, г</w:t>
      </w:r>
      <w:r w:rsidRPr="00F606E8">
        <w:rPr>
          <w:rFonts w:ascii="Times New Roman" w:hAnsi="Times New Roman"/>
          <w:spacing w:val="-4"/>
          <w:sz w:val="28"/>
          <w:szCs w:val="28"/>
        </w:rPr>
        <w:t>лава Национального объединения строителей Антон Глушков заявил, что на данный момент отрасли не хватает иностранной рабочей силы. Дефицит трудовых мигрантов он оценил от 1,5 млн до 2 млн человек</w:t>
      </w:r>
      <w:r>
        <w:rPr>
          <w:rStyle w:val="a7"/>
          <w:rFonts w:ascii="Times New Roman" w:hAnsi="Times New Roman"/>
          <w:spacing w:val="-4"/>
          <w:sz w:val="28"/>
          <w:szCs w:val="28"/>
        </w:rPr>
        <w:footnoteReference w:id="78"/>
      </w:r>
      <w:r w:rsidRPr="00F606E8">
        <w:rPr>
          <w:rFonts w:ascii="Times New Roman" w:hAnsi="Times New Roman"/>
          <w:spacing w:val="-4"/>
          <w:sz w:val="28"/>
          <w:szCs w:val="28"/>
        </w:rPr>
        <w:t>.</w:t>
      </w:r>
      <w:r>
        <w:rPr>
          <w:rFonts w:ascii="Times New Roman" w:hAnsi="Times New Roman"/>
          <w:spacing w:val="-4"/>
          <w:sz w:val="28"/>
          <w:szCs w:val="28"/>
        </w:rPr>
        <w:t xml:space="preserve"> Чуть ранее вице-премьер РФ Марат </w:t>
      </w:r>
      <w:proofErr w:type="spellStart"/>
      <w:r>
        <w:rPr>
          <w:rFonts w:ascii="Times New Roman" w:hAnsi="Times New Roman"/>
          <w:spacing w:val="-4"/>
          <w:sz w:val="28"/>
          <w:szCs w:val="28"/>
        </w:rPr>
        <w:t>Хуснуллин</w:t>
      </w:r>
      <w:proofErr w:type="spellEnd"/>
      <w:r>
        <w:rPr>
          <w:rFonts w:ascii="Times New Roman" w:hAnsi="Times New Roman"/>
          <w:spacing w:val="-4"/>
          <w:sz w:val="28"/>
          <w:szCs w:val="28"/>
        </w:rPr>
        <w:t xml:space="preserve">, курирующий в правительстве </w:t>
      </w:r>
      <w:r>
        <w:rPr>
          <w:rFonts w:ascii="Times New Roman" w:hAnsi="Times New Roman"/>
          <w:spacing w:val="-4"/>
          <w:sz w:val="28"/>
          <w:szCs w:val="28"/>
        </w:rPr>
        <w:lastRenderedPageBreak/>
        <w:t xml:space="preserve">вопросы </w:t>
      </w:r>
      <w:r w:rsidRPr="00F606E8">
        <w:rPr>
          <w:rFonts w:ascii="Times New Roman" w:hAnsi="Times New Roman"/>
          <w:spacing w:val="-4"/>
          <w:sz w:val="28"/>
          <w:szCs w:val="28"/>
        </w:rPr>
        <w:t>строительства, ЖКХ и регионального развития</w:t>
      </w:r>
      <w:r>
        <w:rPr>
          <w:rFonts w:ascii="Times New Roman" w:hAnsi="Times New Roman"/>
          <w:spacing w:val="-4"/>
          <w:sz w:val="28"/>
          <w:szCs w:val="28"/>
        </w:rPr>
        <w:t>, заявлял, что до 2024 года в Россию необходимо дополнительно привлечь около 5 млн трудовых мигрантов</w:t>
      </w:r>
      <w:r>
        <w:rPr>
          <w:rStyle w:val="a7"/>
          <w:rFonts w:ascii="Times New Roman" w:hAnsi="Times New Roman"/>
          <w:spacing w:val="-4"/>
          <w:sz w:val="28"/>
          <w:szCs w:val="28"/>
        </w:rPr>
        <w:footnoteReference w:id="79"/>
      </w:r>
    </w:p>
    <w:p w:rsidR="00D44E90" w:rsidRDefault="00D44E90" w:rsidP="00D44E90">
      <w:pPr>
        <w:spacing w:after="0" w:line="360" w:lineRule="auto"/>
        <w:ind w:firstLine="708"/>
        <w:jc w:val="both"/>
        <w:rPr>
          <w:rFonts w:ascii="Times New Roman" w:hAnsi="Times New Roman"/>
          <w:spacing w:val="-4"/>
          <w:sz w:val="28"/>
          <w:szCs w:val="28"/>
        </w:rPr>
      </w:pPr>
      <w:r>
        <w:rPr>
          <w:rFonts w:ascii="Times New Roman" w:hAnsi="Times New Roman"/>
          <w:spacing w:val="-4"/>
          <w:sz w:val="28"/>
          <w:szCs w:val="28"/>
        </w:rPr>
        <w:t>Традиционно основными странами-экспортерами (донорами) рабочей силы для России выступали государства постсоветского пространства, за исключением республик Прибалтики, Грузии и Туркмении. Ситуация по итогам первой половины 2019 года выглядела следующим образом</w:t>
      </w:r>
      <w:r>
        <w:rPr>
          <w:rStyle w:val="a7"/>
          <w:rFonts w:ascii="Times New Roman" w:hAnsi="Times New Roman"/>
          <w:spacing w:val="-4"/>
          <w:sz w:val="28"/>
          <w:szCs w:val="28"/>
        </w:rPr>
        <w:footnoteReference w:id="80"/>
      </w:r>
      <w:r>
        <w:rPr>
          <w:rFonts w:ascii="Times New Roman" w:hAnsi="Times New Roman"/>
          <w:spacing w:val="-4"/>
          <w:sz w:val="28"/>
          <w:szCs w:val="28"/>
        </w:rPr>
        <w:t>.</w:t>
      </w:r>
    </w:p>
    <w:p w:rsidR="00D44E90" w:rsidRDefault="00D44E90" w:rsidP="00D44E90">
      <w:pPr>
        <w:spacing w:after="0" w:line="360" w:lineRule="auto"/>
        <w:ind w:firstLine="708"/>
        <w:jc w:val="both"/>
        <w:rPr>
          <w:rFonts w:ascii="Times New Roman" w:hAnsi="Times New Roman"/>
          <w:spacing w:val="-4"/>
          <w:sz w:val="28"/>
          <w:szCs w:val="28"/>
        </w:rPr>
      </w:pPr>
    </w:p>
    <w:p w:rsidR="00D44E90" w:rsidRDefault="00D44E90" w:rsidP="00D44E90">
      <w:pPr>
        <w:spacing w:after="0" w:line="360" w:lineRule="auto"/>
        <w:jc w:val="center"/>
        <w:rPr>
          <w:rFonts w:ascii="Times New Roman" w:hAnsi="Times New Roman"/>
          <w:spacing w:val="-4"/>
          <w:sz w:val="28"/>
          <w:szCs w:val="28"/>
        </w:rPr>
      </w:pPr>
      <w:r>
        <w:rPr>
          <w:rFonts w:ascii="Times New Roman" w:hAnsi="Times New Roman"/>
          <w:noProof/>
          <w:spacing w:val="-4"/>
          <w:sz w:val="28"/>
          <w:szCs w:val="28"/>
          <w:lang w:eastAsia="ru-RU"/>
        </w:rPr>
        <w:drawing>
          <wp:inline distT="0" distB="0" distL="0" distR="0" wp14:anchorId="2DC368C5" wp14:editId="3C970FF4">
            <wp:extent cx="5124450" cy="2476500"/>
            <wp:effectExtent l="0" t="0" r="0" b="0"/>
            <wp:docPr id="1" name="Рисунок 1" descr="мигр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грант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0" cy="2476500"/>
                    </a:xfrm>
                    <a:prstGeom prst="rect">
                      <a:avLst/>
                    </a:prstGeom>
                    <a:noFill/>
                    <a:ln>
                      <a:noFill/>
                    </a:ln>
                  </pic:spPr>
                </pic:pic>
              </a:graphicData>
            </a:graphic>
          </wp:inline>
        </w:drawing>
      </w:r>
    </w:p>
    <w:p w:rsidR="00D44E90" w:rsidRDefault="00D44E90" w:rsidP="00D44E90">
      <w:pPr>
        <w:spacing w:after="0" w:line="360" w:lineRule="auto"/>
        <w:ind w:firstLine="708"/>
        <w:jc w:val="both"/>
        <w:rPr>
          <w:rFonts w:ascii="Times New Roman" w:hAnsi="Times New Roman"/>
          <w:spacing w:val="-4"/>
          <w:sz w:val="28"/>
          <w:szCs w:val="28"/>
        </w:rPr>
      </w:pPr>
    </w:p>
    <w:p w:rsidR="00D44E90" w:rsidRPr="00B51082" w:rsidRDefault="00D44E90" w:rsidP="00D44E90">
      <w:pPr>
        <w:spacing w:after="0" w:line="360" w:lineRule="auto"/>
        <w:ind w:firstLine="708"/>
        <w:jc w:val="both"/>
        <w:rPr>
          <w:rFonts w:ascii="Times New Roman" w:hAnsi="Times New Roman"/>
          <w:sz w:val="28"/>
          <w:szCs w:val="28"/>
        </w:rPr>
      </w:pPr>
      <w:r w:rsidRPr="00B51082">
        <w:rPr>
          <w:rFonts w:ascii="Times New Roman" w:hAnsi="Times New Roman"/>
          <w:sz w:val="28"/>
          <w:szCs w:val="28"/>
        </w:rPr>
        <w:t xml:space="preserve">В особой социально-эпидемиологической ситуации, вызванной пандемией </w:t>
      </w:r>
      <w:r w:rsidRPr="00B51082">
        <w:rPr>
          <w:rFonts w:ascii="Times New Roman" w:hAnsi="Times New Roman"/>
          <w:sz w:val="28"/>
          <w:szCs w:val="28"/>
          <w:lang w:val="en-US"/>
        </w:rPr>
        <w:t>COVID</w:t>
      </w:r>
      <w:r w:rsidRPr="00B51082">
        <w:rPr>
          <w:rFonts w:ascii="Times New Roman" w:hAnsi="Times New Roman"/>
          <w:sz w:val="28"/>
          <w:szCs w:val="28"/>
        </w:rPr>
        <w:t xml:space="preserve">-19 и введенными </w:t>
      </w:r>
      <w:r>
        <w:rPr>
          <w:rFonts w:ascii="Times New Roman" w:hAnsi="Times New Roman"/>
          <w:sz w:val="28"/>
          <w:szCs w:val="28"/>
        </w:rPr>
        <w:t>на территории</w:t>
      </w:r>
      <w:r w:rsidRPr="00B51082">
        <w:rPr>
          <w:rFonts w:ascii="Times New Roman" w:hAnsi="Times New Roman"/>
          <w:sz w:val="28"/>
          <w:szCs w:val="28"/>
        </w:rPr>
        <w:t xml:space="preserve"> РФ </w:t>
      </w:r>
      <w:r>
        <w:rPr>
          <w:rFonts w:ascii="Times New Roman" w:hAnsi="Times New Roman"/>
          <w:sz w:val="28"/>
          <w:szCs w:val="28"/>
        </w:rPr>
        <w:t xml:space="preserve">начиная </w:t>
      </w:r>
      <w:r w:rsidRPr="00B51082">
        <w:rPr>
          <w:rFonts w:ascii="Times New Roman" w:hAnsi="Times New Roman"/>
          <w:sz w:val="28"/>
          <w:szCs w:val="28"/>
        </w:rPr>
        <w:t xml:space="preserve">с 30 марта 2020 года различными режимами </w:t>
      </w:r>
      <w:proofErr w:type="spellStart"/>
      <w:r w:rsidRPr="00B51082">
        <w:rPr>
          <w:rFonts w:ascii="Times New Roman" w:hAnsi="Times New Roman"/>
          <w:sz w:val="28"/>
          <w:szCs w:val="28"/>
        </w:rPr>
        <w:t>антикоронавирусных</w:t>
      </w:r>
      <w:proofErr w:type="spellEnd"/>
      <w:r w:rsidRPr="00B51082">
        <w:rPr>
          <w:rFonts w:ascii="Times New Roman" w:hAnsi="Times New Roman"/>
          <w:sz w:val="28"/>
          <w:szCs w:val="28"/>
        </w:rPr>
        <w:t xml:space="preserve"> ограничений, под эти ограничения, включая </w:t>
      </w:r>
      <w:proofErr w:type="spellStart"/>
      <w:r w:rsidRPr="00B51082">
        <w:rPr>
          <w:rFonts w:ascii="Times New Roman" w:hAnsi="Times New Roman"/>
          <w:sz w:val="28"/>
          <w:szCs w:val="28"/>
        </w:rPr>
        <w:t>локдауны</w:t>
      </w:r>
      <w:proofErr w:type="spellEnd"/>
      <w:r w:rsidRPr="00B51082">
        <w:rPr>
          <w:rFonts w:ascii="Times New Roman" w:hAnsi="Times New Roman"/>
          <w:sz w:val="28"/>
          <w:szCs w:val="28"/>
        </w:rPr>
        <w:t>, попал ряд отраслей экономики, в которых широко использовалась иностранная рабочая сила: прежде всего, сфера обслуживания и торговля. Результатом стало почти двукратное снижение общего числа мигрантов из-за рубежа в «</w:t>
      </w:r>
      <w:proofErr w:type="spellStart"/>
      <w:r w:rsidRPr="00B51082">
        <w:rPr>
          <w:rFonts w:ascii="Times New Roman" w:hAnsi="Times New Roman"/>
          <w:sz w:val="28"/>
          <w:szCs w:val="28"/>
        </w:rPr>
        <w:t>ковидном</w:t>
      </w:r>
      <w:proofErr w:type="spellEnd"/>
      <w:r w:rsidRPr="00B51082">
        <w:rPr>
          <w:rFonts w:ascii="Times New Roman" w:hAnsi="Times New Roman"/>
          <w:sz w:val="28"/>
          <w:szCs w:val="28"/>
        </w:rPr>
        <w:t>» 2020 году сравнительно с 2019 годом. В 2021 году сравнительно с 2020 годом общее число мигрантов выросло примерно в 1,4 раза. Аналогичная картина наблюдалась и среди легальных трудовых мигрантов.</w:t>
      </w:r>
    </w:p>
    <w:p w:rsidR="00D44E90" w:rsidRPr="00D94944" w:rsidRDefault="00D44E90" w:rsidP="00D44E90">
      <w:pPr>
        <w:spacing w:after="0" w:line="360" w:lineRule="auto"/>
        <w:jc w:val="both"/>
        <w:rPr>
          <w:rFonts w:ascii="Times New Roman" w:hAnsi="Times New Roman"/>
          <w:color w:val="000000"/>
          <w:spacing w:val="-3"/>
          <w:sz w:val="28"/>
          <w:szCs w:val="28"/>
        </w:rPr>
      </w:pPr>
      <w:r w:rsidRPr="00D94944">
        <w:rPr>
          <w:rFonts w:ascii="Times New Roman" w:hAnsi="Times New Roman"/>
          <w:spacing w:val="-3"/>
          <w:sz w:val="28"/>
          <w:szCs w:val="28"/>
        </w:rPr>
        <w:lastRenderedPageBreak/>
        <w:tab/>
        <w:t>Согласно данным МВД РФ, в 2019 году количество иностранных граждан и лиц без гражданства, вставших на миграционный учет</w:t>
      </w:r>
      <w:r w:rsidRPr="00D94944">
        <w:rPr>
          <w:rStyle w:val="a7"/>
          <w:rFonts w:ascii="Times New Roman" w:hAnsi="Times New Roman"/>
          <w:color w:val="000000"/>
          <w:spacing w:val="-3"/>
          <w:sz w:val="28"/>
          <w:szCs w:val="28"/>
        </w:rPr>
        <w:footnoteReference w:id="81"/>
      </w:r>
      <w:r w:rsidRPr="00D94944">
        <w:rPr>
          <w:rFonts w:ascii="Times New Roman" w:hAnsi="Times New Roman"/>
          <w:spacing w:val="-3"/>
          <w:sz w:val="28"/>
          <w:szCs w:val="28"/>
        </w:rPr>
        <w:t xml:space="preserve">, </w:t>
      </w:r>
      <w:r w:rsidRPr="00D94944">
        <w:rPr>
          <w:rFonts w:ascii="Times New Roman" w:hAnsi="Times New Roman"/>
          <w:color w:val="000000"/>
          <w:spacing w:val="-3"/>
          <w:sz w:val="28"/>
          <w:szCs w:val="28"/>
        </w:rPr>
        <w:t xml:space="preserve"> составило 19,5 млн  в 2020 году — 9,8 млн</w:t>
      </w:r>
      <w:r>
        <w:rPr>
          <w:rFonts w:ascii="Times New Roman" w:hAnsi="Times New Roman"/>
          <w:color w:val="000000"/>
          <w:spacing w:val="-3"/>
          <w:sz w:val="28"/>
          <w:szCs w:val="28"/>
        </w:rPr>
        <w:t>,</w:t>
      </w:r>
      <w:r w:rsidRPr="00D94944">
        <w:rPr>
          <w:rFonts w:ascii="Times New Roman" w:hAnsi="Times New Roman"/>
          <w:color w:val="000000"/>
          <w:spacing w:val="-3"/>
          <w:sz w:val="28"/>
          <w:szCs w:val="28"/>
        </w:rPr>
        <w:t xml:space="preserve"> в 2021 году — 13,4 млн человек. При этом было оформлено патентов и поступило уведомлений о заключении трудовых договоров в 2019 году — 5,4 млн, в 2020 году — менее 2,5 млн, в 2021 — 3,9 млн</w:t>
      </w:r>
      <w:r w:rsidRPr="00D94944">
        <w:rPr>
          <w:rStyle w:val="a7"/>
          <w:rFonts w:ascii="Times New Roman" w:hAnsi="Times New Roman"/>
          <w:color w:val="000000"/>
          <w:spacing w:val="-3"/>
          <w:sz w:val="28"/>
          <w:szCs w:val="28"/>
        </w:rPr>
        <w:footnoteReference w:id="82"/>
      </w:r>
      <w:r w:rsidRPr="00D94944">
        <w:rPr>
          <w:rFonts w:ascii="Times New Roman" w:hAnsi="Times New Roman"/>
          <w:color w:val="000000"/>
          <w:spacing w:val="-3"/>
          <w:sz w:val="28"/>
          <w:szCs w:val="28"/>
        </w:rPr>
        <w:t>. Из данных цифр следует, что в существующем правовом поле официально свою трудовую деятельность оформля</w:t>
      </w:r>
      <w:r>
        <w:rPr>
          <w:rFonts w:ascii="Times New Roman" w:hAnsi="Times New Roman"/>
          <w:color w:val="000000"/>
          <w:spacing w:val="-3"/>
          <w:sz w:val="28"/>
          <w:szCs w:val="28"/>
        </w:rPr>
        <w:t>ло</w:t>
      </w:r>
      <w:r w:rsidRPr="00D94944">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лишь </w:t>
      </w:r>
      <w:r w:rsidRPr="00D94944">
        <w:rPr>
          <w:rFonts w:ascii="Times New Roman" w:hAnsi="Times New Roman"/>
          <w:color w:val="000000"/>
          <w:spacing w:val="-3"/>
          <w:sz w:val="28"/>
          <w:szCs w:val="28"/>
        </w:rPr>
        <w:t xml:space="preserve">около четверти въезжающих в Россию иностранных граждан (2019 </w:t>
      </w:r>
      <w:r>
        <w:rPr>
          <w:rFonts w:ascii="Times New Roman" w:hAnsi="Times New Roman"/>
          <w:color w:val="000000"/>
          <w:spacing w:val="-3"/>
          <w:sz w:val="28"/>
          <w:szCs w:val="28"/>
        </w:rPr>
        <w:t xml:space="preserve">г. </w:t>
      </w:r>
      <w:r w:rsidRPr="00D94944">
        <w:rPr>
          <w:rFonts w:ascii="Times New Roman" w:hAnsi="Times New Roman"/>
          <w:color w:val="000000"/>
          <w:spacing w:val="-3"/>
          <w:sz w:val="28"/>
          <w:szCs w:val="28"/>
        </w:rPr>
        <w:t xml:space="preserve">— 27,7%, 2020 </w:t>
      </w:r>
      <w:r>
        <w:rPr>
          <w:rFonts w:ascii="Times New Roman" w:hAnsi="Times New Roman"/>
          <w:color w:val="000000"/>
          <w:spacing w:val="-3"/>
          <w:sz w:val="28"/>
          <w:szCs w:val="28"/>
        </w:rPr>
        <w:t xml:space="preserve">г. </w:t>
      </w:r>
      <w:r w:rsidRPr="00D94944">
        <w:rPr>
          <w:rFonts w:ascii="Times New Roman" w:hAnsi="Times New Roman"/>
          <w:color w:val="000000"/>
          <w:spacing w:val="-3"/>
          <w:sz w:val="28"/>
          <w:szCs w:val="28"/>
        </w:rPr>
        <w:t>— 25,5%, 2021</w:t>
      </w:r>
      <w:r>
        <w:rPr>
          <w:rFonts w:ascii="Times New Roman" w:hAnsi="Times New Roman"/>
          <w:color w:val="000000"/>
          <w:spacing w:val="-3"/>
          <w:sz w:val="28"/>
          <w:szCs w:val="28"/>
        </w:rPr>
        <w:t xml:space="preserve"> г.</w:t>
      </w:r>
      <w:r w:rsidRPr="00D94944">
        <w:rPr>
          <w:rFonts w:ascii="Times New Roman" w:hAnsi="Times New Roman"/>
          <w:color w:val="000000"/>
          <w:spacing w:val="-3"/>
          <w:sz w:val="28"/>
          <w:szCs w:val="28"/>
        </w:rPr>
        <w:t xml:space="preserve"> — 29,1%), что представляется чрезвычайно заниженным показателем, не соответствующим действительности. </w:t>
      </w:r>
    </w:p>
    <w:p w:rsidR="00D44E90" w:rsidRPr="00D94944" w:rsidRDefault="00D44E90" w:rsidP="00D44E90">
      <w:pPr>
        <w:spacing w:after="0" w:line="360" w:lineRule="auto"/>
        <w:ind w:firstLine="709"/>
        <w:jc w:val="both"/>
        <w:rPr>
          <w:rFonts w:ascii="Times New Roman" w:hAnsi="Times New Roman"/>
          <w:color w:val="000000"/>
          <w:spacing w:val="-2"/>
          <w:sz w:val="28"/>
          <w:szCs w:val="28"/>
        </w:rPr>
      </w:pPr>
      <w:r w:rsidRPr="00D94944">
        <w:rPr>
          <w:rFonts w:ascii="Times New Roman" w:hAnsi="Times New Roman"/>
          <w:color w:val="000000"/>
          <w:spacing w:val="-2"/>
          <w:sz w:val="28"/>
          <w:szCs w:val="28"/>
        </w:rPr>
        <w:t>Так, согласно данным ЦБ РФ, сумма денежных переводов из России, осуществленных гражданами стран «постсоветского пространства»</w:t>
      </w:r>
      <w:r>
        <w:rPr>
          <w:rStyle w:val="a7"/>
          <w:rFonts w:ascii="Times New Roman" w:hAnsi="Times New Roman"/>
          <w:color w:val="000000"/>
          <w:spacing w:val="-2"/>
          <w:sz w:val="28"/>
          <w:szCs w:val="28"/>
        </w:rPr>
        <w:footnoteReference w:id="83"/>
      </w:r>
      <w:r w:rsidRPr="00D94944">
        <w:rPr>
          <w:rFonts w:ascii="Times New Roman" w:hAnsi="Times New Roman"/>
          <w:color w:val="000000"/>
          <w:spacing w:val="-2"/>
          <w:sz w:val="28"/>
          <w:szCs w:val="28"/>
        </w:rPr>
        <w:t>, в 2019 году составила 12,89 млрд</w:t>
      </w:r>
      <w:r>
        <w:rPr>
          <w:rFonts w:ascii="Times New Roman" w:hAnsi="Times New Roman"/>
          <w:color w:val="000000"/>
          <w:spacing w:val="-2"/>
          <w:sz w:val="28"/>
          <w:szCs w:val="28"/>
        </w:rPr>
        <w:t>.</w:t>
      </w:r>
      <w:r w:rsidRPr="00D94944">
        <w:rPr>
          <w:rFonts w:ascii="Times New Roman" w:hAnsi="Times New Roman"/>
          <w:color w:val="000000"/>
          <w:spacing w:val="-2"/>
          <w:sz w:val="28"/>
          <w:szCs w:val="28"/>
        </w:rPr>
        <w:t xml:space="preserve"> долл., а в 2020 году — 11,03 млрд долл. В частности, по Узбекистану — соответственно, 4,71 и 4,42 млрд долл., по Таджикистану — 2,58 и 1,74 млрд долл., по Киргизии — 1,96 и 1,71 млрд долл., по Армении — 1,1 и 0,83 млрд долл., по Азербайджану — 1 и 0,9 млрд долл., по Казахстану — 0,5 и 0,45 млрд долл., по Украине — 0,39 и 0,43 млрд долл., по Молдове — 0,37 и 0,31 млрд долл.</w:t>
      </w:r>
    </w:p>
    <w:p w:rsidR="00D44E90" w:rsidRPr="00B54473" w:rsidRDefault="00D44E90" w:rsidP="00D44E90">
      <w:pPr>
        <w:spacing w:after="0" w:line="360" w:lineRule="auto"/>
        <w:ind w:firstLine="709"/>
        <w:jc w:val="both"/>
        <w:rPr>
          <w:rFonts w:ascii="Times New Roman" w:hAnsi="Times New Roman"/>
          <w:color w:val="000000"/>
          <w:spacing w:val="-4"/>
          <w:sz w:val="28"/>
          <w:szCs w:val="28"/>
        </w:rPr>
      </w:pPr>
      <w:r w:rsidRPr="00B54473">
        <w:rPr>
          <w:rFonts w:ascii="Times New Roman" w:hAnsi="Times New Roman"/>
          <w:color w:val="000000"/>
          <w:spacing w:val="-4"/>
          <w:sz w:val="28"/>
          <w:szCs w:val="28"/>
        </w:rPr>
        <w:t>Как можно видеть, суммы денежных переводов, осуществленных мигрантами из республик постсоветского пространства в 2020 году, по сравнению с «</w:t>
      </w:r>
      <w:proofErr w:type="spellStart"/>
      <w:r w:rsidRPr="00B54473">
        <w:rPr>
          <w:rFonts w:ascii="Times New Roman" w:hAnsi="Times New Roman"/>
          <w:color w:val="000000"/>
          <w:spacing w:val="-4"/>
          <w:sz w:val="28"/>
          <w:szCs w:val="28"/>
        </w:rPr>
        <w:t>доковидным</w:t>
      </w:r>
      <w:proofErr w:type="spellEnd"/>
      <w:r w:rsidRPr="00B54473">
        <w:rPr>
          <w:rFonts w:ascii="Times New Roman" w:hAnsi="Times New Roman"/>
          <w:color w:val="000000"/>
          <w:spacing w:val="-4"/>
          <w:sz w:val="28"/>
          <w:szCs w:val="28"/>
        </w:rPr>
        <w:t xml:space="preserve">» 2019 годом снизились в гораздо меньшей степени, чем зарегистрированная численность трудовых мигрантов. Данное несоответствие может объясняться только тем, что мобильность мигрантов-иностранцев в условиях </w:t>
      </w:r>
      <w:proofErr w:type="spellStart"/>
      <w:r w:rsidRPr="00B54473">
        <w:rPr>
          <w:rFonts w:ascii="Times New Roman" w:hAnsi="Times New Roman"/>
          <w:color w:val="000000"/>
          <w:spacing w:val="-4"/>
          <w:sz w:val="28"/>
          <w:szCs w:val="28"/>
        </w:rPr>
        <w:t>коронавирусных</w:t>
      </w:r>
      <w:proofErr w:type="spellEnd"/>
      <w:r w:rsidRPr="00B54473">
        <w:rPr>
          <w:rFonts w:ascii="Times New Roman" w:hAnsi="Times New Roman"/>
          <w:color w:val="000000"/>
          <w:spacing w:val="-4"/>
          <w:sz w:val="28"/>
          <w:szCs w:val="28"/>
        </w:rPr>
        <w:t xml:space="preserve"> ограничений и частичного закрытия границ существенно снизилась, что вынудило их чаще пользоваться денежными переводами, а не вывозить на родину «наличные в кармане».</w:t>
      </w:r>
    </w:p>
    <w:p w:rsidR="00D44E90" w:rsidRPr="00D94944" w:rsidRDefault="00D44E90" w:rsidP="00D44E90">
      <w:pPr>
        <w:spacing w:after="0" w:line="360" w:lineRule="auto"/>
        <w:ind w:firstLine="709"/>
        <w:jc w:val="both"/>
        <w:rPr>
          <w:rFonts w:ascii="Times New Roman" w:hAnsi="Times New Roman"/>
          <w:color w:val="000000"/>
          <w:spacing w:val="-3"/>
          <w:sz w:val="28"/>
          <w:szCs w:val="28"/>
        </w:rPr>
      </w:pPr>
      <w:r w:rsidRPr="00D94944">
        <w:rPr>
          <w:rFonts w:ascii="Times New Roman" w:hAnsi="Times New Roman"/>
          <w:color w:val="000000"/>
          <w:spacing w:val="-3"/>
          <w:sz w:val="28"/>
          <w:szCs w:val="28"/>
        </w:rPr>
        <w:lastRenderedPageBreak/>
        <w:t>Если обратиться к данным по Узбекистану, «донору</w:t>
      </w:r>
      <w:r>
        <w:rPr>
          <w:rFonts w:ascii="Times New Roman" w:hAnsi="Times New Roman"/>
          <w:color w:val="000000"/>
          <w:spacing w:val="-3"/>
          <w:sz w:val="28"/>
          <w:szCs w:val="28"/>
        </w:rPr>
        <w:t xml:space="preserve"> номер один</w:t>
      </w:r>
      <w:r w:rsidRPr="00D94944">
        <w:rPr>
          <w:rFonts w:ascii="Times New Roman" w:hAnsi="Times New Roman"/>
          <w:color w:val="000000"/>
          <w:spacing w:val="-3"/>
          <w:sz w:val="28"/>
          <w:szCs w:val="28"/>
        </w:rPr>
        <w:t>» рабочей силы для России, то общая численность зарегистрированных трудовых мигрантов из этой страны в 2019 году составила 2,188 млн человек, а средняя сумма перевода превысила 2150 долл., то есть по среднегодовому обменному курсу 139,2 тысячи рублей, или три средние месячные зарплаты. Это чрезвычайно высокий показатель, подтверждающий тезис о том, что численность мигрантов, работающих на территории РФ без оформления соответствующих документов и вне рамок российского трудового законодательства примерно сопоставима с численностью трудовых мигрантов, которые легально оформили свой статус.</w:t>
      </w:r>
    </w:p>
    <w:p w:rsidR="00D44E90" w:rsidRDefault="00D44E90" w:rsidP="00D44E90">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То есть правовые ограничения, связанные с распространением </w:t>
      </w:r>
      <w:r>
        <w:rPr>
          <w:rFonts w:ascii="Times New Roman" w:hAnsi="Times New Roman"/>
          <w:color w:val="000000"/>
          <w:sz w:val="28"/>
          <w:szCs w:val="28"/>
          <w:lang w:val="en-US"/>
        </w:rPr>
        <w:t>COVID</w:t>
      </w:r>
      <w:r w:rsidRPr="003D3F34">
        <w:rPr>
          <w:rFonts w:ascii="Times New Roman" w:hAnsi="Times New Roman"/>
          <w:color w:val="000000"/>
          <w:sz w:val="28"/>
          <w:szCs w:val="28"/>
        </w:rPr>
        <w:t>-19</w:t>
      </w:r>
      <w:r>
        <w:rPr>
          <w:rFonts w:ascii="Times New Roman" w:hAnsi="Times New Roman"/>
          <w:color w:val="000000"/>
          <w:sz w:val="28"/>
          <w:szCs w:val="28"/>
        </w:rPr>
        <w:t xml:space="preserve"> (закрытие границ, временное закрытие ряда предприятий, дополнительные требования для въезда на территорию РФ, введение вакцинации и </w:t>
      </w:r>
      <w:r>
        <w:rPr>
          <w:rFonts w:ascii="Times New Roman" w:hAnsi="Times New Roman"/>
          <w:color w:val="000000"/>
          <w:sz w:val="28"/>
          <w:szCs w:val="28"/>
          <w:lang w:val="en-US"/>
        </w:rPr>
        <w:t>QR</w:t>
      </w:r>
      <w:r w:rsidRPr="007B244A">
        <w:rPr>
          <w:rFonts w:ascii="Times New Roman" w:hAnsi="Times New Roman"/>
          <w:color w:val="000000"/>
          <w:sz w:val="28"/>
          <w:szCs w:val="28"/>
        </w:rPr>
        <w:t>-</w:t>
      </w:r>
      <w:r>
        <w:rPr>
          <w:rFonts w:ascii="Times New Roman" w:hAnsi="Times New Roman"/>
          <w:color w:val="000000"/>
          <w:sz w:val="28"/>
          <w:szCs w:val="28"/>
        </w:rPr>
        <w:t>кодов, проведение регулярных ПЦР-тестов  и т. д.), оказали существенное влияние на объем миграционных потоков, но не повлияли на изменение самой структуры этих потоков и не способствовали оптимизации и легализации трудовой деятельности мигрантов на территории РФ.</w:t>
      </w:r>
    </w:p>
    <w:p w:rsidR="00D44E90" w:rsidRDefault="00D44E90" w:rsidP="00D44E90">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Анализируя законодательные акты, введенные с целью противодействия новой </w:t>
      </w:r>
      <w:proofErr w:type="spellStart"/>
      <w:r>
        <w:rPr>
          <w:rFonts w:ascii="Times New Roman" w:hAnsi="Times New Roman"/>
          <w:color w:val="000000"/>
          <w:sz w:val="28"/>
          <w:szCs w:val="28"/>
        </w:rPr>
        <w:t>коронавирусной</w:t>
      </w:r>
      <w:proofErr w:type="spellEnd"/>
      <w:r>
        <w:rPr>
          <w:rFonts w:ascii="Times New Roman" w:hAnsi="Times New Roman"/>
          <w:color w:val="000000"/>
          <w:sz w:val="28"/>
          <w:szCs w:val="28"/>
        </w:rPr>
        <w:t xml:space="preserve"> инфекции, можно отметить следующие моменты.</w:t>
      </w:r>
    </w:p>
    <w:p w:rsidR="00D44E90" w:rsidRDefault="00D44E90" w:rsidP="00D44E9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Еще 27 января 2020 года на основании поручения председателя Правительства РФ, был создан о</w:t>
      </w:r>
      <w:r w:rsidRPr="003D3F34">
        <w:rPr>
          <w:rFonts w:ascii="Times New Roman" w:hAnsi="Times New Roman"/>
          <w:color w:val="000000"/>
          <w:sz w:val="28"/>
          <w:szCs w:val="28"/>
        </w:rPr>
        <w:t xml:space="preserve">перативный штаб по взаимодействию профильных органов исполнительной власти для выработки мер по предупреждению завоза и распространения новой </w:t>
      </w:r>
      <w:proofErr w:type="spellStart"/>
      <w:r w:rsidRPr="003D3F34">
        <w:rPr>
          <w:rFonts w:ascii="Times New Roman" w:hAnsi="Times New Roman"/>
          <w:color w:val="000000"/>
          <w:sz w:val="28"/>
          <w:szCs w:val="28"/>
        </w:rPr>
        <w:t>коронавирусной</w:t>
      </w:r>
      <w:proofErr w:type="spellEnd"/>
      <w:r w:rsidRPr="003D3F34">
        <w:rPr>
          <w:rFonts w:ascii="Times New Roman" w:hAnsi="Times New Roman"/>
          <w:color w:val="000000"/>
          <w:sz w:val="28"/>
          <w:szCs w:val="28"/>
        </w:rPr>
        <w:t xml:space="preserve"> инфекции на территории Российской Федерации</w:t>
      </w:r>
      <w:r>
        <w:rPr>
          <w:rFonts w:ascii="Times New Roman" w:hAnsi="Times New Roman"/>
          <w:color w:val="000000"/>
          <w:sz w:val="28"/>
          <w:szCs w:val="28"/>
        </w:rPr>
        <w:t>, который возглавила заместитель председателя Правительства Российской Федерации Т.А. Голикова</w:t>
      </w:r>
      <w:r w:rsidRPr="003D3F34">
        <w:rPr>
          <w:rFonts w:ascii="Times New Roman" w:hAnsi="Times New Roman"/>
          <w:color w:val="000000"/>
          <w:sz w:val="28"/>
          <w:szCs w:val="28"/>
        </w:rPr>
        <w:t>.</w:t>
      </w:r>
      <w:r>
        <w:rPr>
          <w:rFonts w:ascii="Times New Roman" w:hAnsi="Times New Roman"/>
          <w:color w:val="000000"/>
          <w:sz w:val="28"/>
          <w:szCs w:val="28"/>
        </w:rPr>
        <w:t xml:space="preserve"> Тем самым решение оперативных вопросов по противодействию </w:t>
      </w:r>
      <w:r>
        <w:rPr>
          <w:rFonts w:ascii="Times New Roman" w:hAnsi="Times New Roman"/>
          <w:color w:val="000000"/>
          <w:sz w:val="28"/>
          <w:szCs w:val="28"/>
          <w:lang w:val="en-US"/>
        </w:rPr>
        <w:t>COVID</w:t>
      </w:r>
      <w:r w:rsidRPr="00A52A30">
        <w:rPr>
          <w:rFonts w:ascii="Times New Roman" w:hAnsi="Times New Roman"/>
          <w:color w:val="000000"/>
          <w:sz w:val="28"/>
          <w:szCs w:val="28"/>
        </w:rPr>
        <w:t>-19</w:t>
      </w:r>
      <w:r>
        <w:rPr>
          <w:rFonts w:ascii="Times New Roman" w:hAnsi="Times New Roman"/>
          <w:color w:val="000000"/>
          <w:sz w:val="28"/>
          <w:szCs w:val="28"/>
        </w:rPr>
        <w:t xml:space="preserve"> и разработке необходимых правовых норм осталось на уровне Правительства РФ, которое полномочно издавать нормативно-правовые акты в виде постановлений Правительства РФ, а также распоряжений по </w:t>
      </w:r>
      <w:r w:rsidRPr="00644F53">
        <w:rPr>
          <w:rFonts w:ascii="Times New Roman" w:hAnsi="Times New Roman"/>
          <w:color w:val="000000"/>
          <w:sz w:val="28"/>
          <w:szCs w:val="28"/>
        </w:rPr>
        <w:t xml:space="preserve">оперативным и </w:t>
      </w:r>
      <w:r>
        <w:rPr>
          <w:rFonts w:ascii="Times New Roman" w:hAnsi="Times New Roman"/>
          <w:color w:val="000000"/>
          <w:sz w:val="28"/>
          <w:szCs w:val="28"/>
        </w:rPr>
        <w:t>иным</w:t>
      </w:r>
      <w:r w:rsidRPr="00644F53">
        <w:rPr>
          <w:rFonts w:ascii="Times New Roman" w:hAnsi="Times New Roman"/>
          <w:color w:val="000000"/>
          <w:sz w:val="28"/>
          <w:szCs w:val="28"/>
        </w:rPr>
        <w:t xml:space="preserve"> вопросам, не имеющи</w:t>
      </w:r>
      <w:r>
        <w:rPr>
          <w:rFonts w:ascii="Times New Roman" w:hAnsi="Times New Roman"/>
          <w:color w:val="000000"/>
          <w:sz w:val="28"/>
          <w:szCs w:val="28"/>
        </w:rPr>
        <w:t>х</w:t>
      </w:r>
      <w:r w:rsidRPr="00644F53">
        <w:rPr>
          <w:rFonts w:ascii="Times New Roman" w:hAnsi="Times New Roman"/>
          <w:color w:val="000000"/>
          <w:sz w:val="28"/>
          <w:szCs w:val="28"/>
        </w:rPr>
        <w:t xml:space="preserve"> нормативного характера</w:t>
      </w:r>
      <w:r>
        <w:rPr>
          <w:rFonts w:ascii="Times New Roman" w:hAnsi="Times New Roman"/>
          <w:color w:val="000000"/>
          <w:sz w:val="28"/>
          <w:szCs w:val="28"/>
        </w:rPr>
        <w:t>.</w:t>
      </w:r>
    </w:p>
    <w:p w:rsidR="00D44E90" w:rsidRPr="0094284E" w:rsidRDefault="00D44E90" w:rsidP="00D44E9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Таким образом, несмотря на тот факт, что проблемы, связанные с новой </w:t>
      </w:r>
      <w:proofErr w:type="spellStart"/>
      <w:r>
        <w:rPr>
          <w:rFonts w:ascii="Times New Roman" w:hAnsi="Times New Roman"/>
          <w:color w:val="000000"/>
          <w:sz w:val="28"/>
          <w:szCs w:val="28"/>
        </w:rPr>
        <w:t>коронавирусной</w:t>
      </w:r>
      <w:proofErr w:type="spellEnd"/>
      <w:r>
        <w:rPr>
          <w:rFonts w:ascii="Times New Roman" w:hAnsi="Times New Roman"/>
          <w:color w:val="000000"/>
          <w:sz w:val="28"/>
          <w:szCs w:val="28"/>
        </w:rPr>
        <w:t xml:space="preserve"> инфекцией, изначально были признаны чрезвычайно серьезными, уровень правового обеспечения противодействия ее распространению был установлен на нижних ступенях иерархии правовых актов в РФ, и за два года эта ситуация не претерпела никаких изменений.  Каких-либо законов и подзаконных актов, регулирующих ситуацию с </w:t>
      </w:r>
      <w:proofErr w:type="spellStart"/>
      <w:r>
        <w:rPr>
          <w:rFonts w:ascii="Times New Roman" w:hAnsi="Times New Roman"/>
          <w:color w:val="000000"/>
          <w:sz w:val="28"/>
          <w:szCs w:val="28"/>
        </w:rPr>
        <w:t>С</w:t>
      </w:r>
      <w:proofErr w:type="spellEnd"/>
      <w:r>
        <w:rPr>
          <w:rFonts w:ascii="Times New Roman" w:hAnsi="Times New Roman"/>
          <w:color w:val="000000"/>
          <w:sz w:val="28"/>
          <w:szCs w:val="28"/>
          <w:lang w:val="en-US"/>
        </w:rPr>
        <w:t>OVID</w:t>
      </w:r>
      <w:r w:rsidRPr="0094284E">
        <w:rPr>
          <w:rFonts w:ascii="Times New Roman" w:hAnsi="Times New Roman"/>
          <w:color w:val="000000"/>
          <w:sz w:val="28"/>
          <w:szCs w:val="28"/>
        </w:rPr>
        <w:t>-19</w:t>
      </w:r>
      <w:r>
        <w:rPr>
          <w:rFonts w:ascii="Times New Roman" w:hAnsi="Times New Roman"/>
          <w:color w:val="000000"/>
          <w:sz w:val="28"/>
          <w:szCs w:val="28"/>
        </w:rPr>
        <w:t>, принято не было, высшим уровнем правового обеспечения тех или иных решений, в том числе затрагивающих права и обязанности иностранных граждан, пребывающих на территории нашей страны, являлись Указы Президента Российской Федерации.</w:t>
      </w:r>
    </w:p>
    <w:p w:rsidR="00D44E90" w:rsidRDefault="00D44E90" w:rsidP="00D44E9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Такой уровень правового обеспечения привел к делегированию о</w:t>
      </w:r>
      <w:r w:rsidRPr="003D3F34">
        <w:rPr>
          <w:rFonts w:ascii="Times New Roman" w:hAnsi="Times New Roman"/>
          <w:color w:val="000000"/>
          <w:sz w:val="28"/>
          <w:szCs w:val="28"/>
        </w:rPr>
        <w:t>перативны</w:t>
      </w:r>
      <w:r>
        <w:rPr>
          <w:rFonts w:ascii="Times New Roman" w:hAnsi="Times New Roman"/>
          <w:color w:val="000000"/>
          <w:sz w:val="28"/>
          <w:szCs w:val="28"/>
        </w:rPr>
        <w:t>м</w:t>
      </w:r>
      <w:r w:rsidRPr="003D3F34">
        <w:rPr>
          <w:rFonts w:ascii="Times New Roman" w:hAnsi="Times New Roman"/>
          <w:color w:val="000000"/>
          <w:sz w:val="28"/>
          <w:szCs w:val="28"/>
        </w:rPr>
        <w:t xml:space="preserve"> штаб</w:t>
      </w:r>
      <w:r>
        <w:rPr>
          <w:rFonts w:ascii="Times New Roman" w:hAnsi="Times New Roman"/>
          <w:color w:val="000000"/>
          <w:sz w:val="28"/>
          <w:szCs w:val="28"/>
        </w:rPr>
        <w:t xml:space="preserve">ом своих правотворческих полномочий в руки региональных оперативных штабов, находящихся в ведении органов исполнительной власти субъектов РФ, обладающими инструментами правотворчества  еще более низкого юридического статуса, чем акты Правительства РФ: Постановления и Распоряжения региональных Правительств, а также глав регионов. </w:t>
      </w:r>
    </w:p>
    <w:p w:rsidR="00D44E90" w:rsidRDefault="00D44E90" w:rsidP="00D44E90">
      <w:pPr>
        <w:spacing w:after="0" w:line="360" w:lineRule="auto"/>
        <w:ind w:firstLine="708"/>
        <w:jc w:val="both"/>
        <w:rPr>
          <w:rFonts w:ascii="Times New Roman" w:hAnsi="Times New Roman"/>
          <w:sz w:val="28"/>
          <w:szCs w:val="28"/>
          <w:shd w:val="clear" w:color="auto" w:fill="FFFFFF"/>
        </w:rPr>
      </w:pPr>
      <w:r>
        <w:rPr>
          <w:rFonts w:ascii="Times New Roman" w:hAnsi="Times New Roman"/>
          <w:color w:val="000000"/>
          <w:sz w:val="28"/>
          <w:szCs w:val="28"/>
        </w:rPr>
        <w:t xml:space="preserve">Такое делегирование правотворческих полномочий с федерального уровня на уровень субъектов Российской Федерации породило ряд абсолютно различных и структурно не связанных между собой </w:t>
      </w:r>
      <w:r w:rsidRPr="001E53C8">
        <w:rPr>
          <w:rFonts w:ascii="Times New Roman" w:hAnsi="Times New Roman"/>
          <w:sz w:val="28"/>
          <w:szCs w:val="28"/>
        </w:rPr>
        <w:t>ограничений,</w:t>
      </w:r>
      <w:r>
        <w:rPr>
          <w:rFonts w:ascii="Times New Roman" w:hAnsi="Times New Roman"/>
          <w:sz w:val="28"/>
          <w:szCs w:val="28"/>
        </w:rPr>
        <w:t xml:space="preserve"> которые существенно отличаются в каждом отдельно взятом регионе</w:t>
      </w:r>
      <w:r w:rsidRPr="001E53C8">
        <w:rPr>
          <w:rFonts w:ascii="Times New Roman" w:hAnsi="Times New Roman"/>
          <w:sz w:val="28"/>
          <w:szCs w:val="28"/>
          <w:shd w:val="clear" w:color="auto" w:fill="FFFFFF"/>
        </w:rPr>
        <w:t xml:space="preserve">. </w:t>
      </w:r>
    </w:p>
    <w:p w:rsidR="00D44E90" w:rsidRDefault="00D44E90" w:rsidP="00D44E90">
      <w:pPr>
        <w:spacing w:after="0" w:line="360" w:lineRule="auto"/>
        <w:ind w:firstLine="708"/>
        <w:jc w:val="both"/>
        <w:rPr>
          <w:rFonts w:ascii="Times New Roman" w:hAnsi="Times New Roman"/>
          <w:color w:val="000000"/>
          <w:sz w:val="28"/>
          <w:szCs w:val="28"/>
        </w:rPr>
      </w:pPr>
      <w:r>
        <w:rPr>
          <w:rFonts w:ascii="Times New Roman" w:hAnsi="Times New Roman"/>
          <w:sz w:val="28"/>
          <w:szCs w:val="28"/>
          <w:shd w:val="clear" w:color="auto" w:fill="FFFFFF"/>
        </w:rPr>
        <w:t>Так, н</w:t>
      </w:r>
      <w:r w:rsidRPr="001E53C8">
        <w:rPr>
          <w:rFonts w:ascii="Times New Roman" w:hAnsi="Times New Roman"/>
          <w:sz w:val="28"/>
          <w:szCs w:val="28"/>
          <w:shd w:val="clear" w:color="auto" w:fill="FFFFFF"/>
        </w:rPr>
        <w:t>апример, с 2022 года мигранты, проживающие в Тюменской области</w:t>
      </w:r>
      <w:r w:rsidRPr="00D44E90">
        <w:rPr>
          <w:rFonts w:ascii="Times New Roman" w:hAnsi="Times New Roman"/>
          <w:sz w:val="28"/>
          <w:szCs w:val="28"/>
          <w:shd w:val="clear" w:color="auto" w:fill="FFFFFF"/>
        </w:rPr>
        <w:t>, </w:t>
      </w:r>
      <w:hyperlink r:id="rId14" w:tgtFrame="_blank" w:history="1">
        <w:r w:rsidRPr="00D44E90">
          <w:rPr>
            <w:rStyle w:val="a8"/>
            <w:rFonts w:ascii="Times New Roman" w:hAnsi="Times New Roman"/>
            <w:color w:val="auto"/>
            <w:sz w:val="28"/>
            <w:szCs w:val="28"/>
            <w:u w:val="none"/>
            <w:shd w:val="clear" w:color="auto" w:fill="FFFFFF"/>
          </w:rPr>
          <w:t>не смогут</w:t>
        </w:r>
      </w:hyperlink>
      <w:r w:rsidRPr="00D44E90">
        <w:rPr>
          <w:rFonts w:ascii="Times New Roman" w:hAnsi="Times New Roman"/>
          <w:sz w:val="28"/>
          <w:szCs w:val="28"/>
          <w:shd w:val="clear" w:color="auto" w:fill="FFFFFF"/>
        </w:rPr>
        <w:t> устроиться водителями общественного транспорта. Тверские власти </w:t>
      </w:r>
      <w:hyperlink r:id="rId15" w:tgtFrame="_blank" w:history="1">
        <w:r w:rsidRPr="00D44E90">
          <w:rPr>
            <w:rStyle w:val="a8"/>
            <w:rFonts w:ascii="Times New Roman" w:hAnsi="Times New Roman"/>
            <w:color w:val="auto"/>
            <w:sz w:val="28"/>
            <w:szCs w:val="28"/>
            <w:u w:val="none"/>
            <w:shd w:val="clear" w:color="auto" w:fill="FFFFFF"/>
          </w:rPr>
          <w:t>запретили</w:t>
        </w:r>
      </w:hyperlink>
      <w:r w:rsidRPr="00D44E90">
        <w:rPr>
          <w:rFonts w:ascii="Times New Roman" w:hAnsi="Times New Roman"/>
          <w:sz w:val="28"/>
          <w:szCs w:val="28"/>
          <w:shd w:val="clear" w:color="auto" w:fill="FFFFFF"/>
        </w:rPr>
        <w:t> приезжим работать в сфере лесного хозяйства, производства алкогольной продукции, строительства гидротехнических сооружений, пассажирских и грузовых перевозок и оптовой и розничной торговли. В Ханты-Мансийском автономном округе и Калининграде мигрантов нельзя </w:t>
      </w:r>
      <w:hyperlink r:id="rId16" w:tgtFrame="_blank" w:history="1">
        <w:r w:rsidRPr="00D44E90">
          <w:rPr>
            <w:rStyle w:val="a8"/>
            <w:rFonts w:ascii="Times New Roman" w:hAnsi="Times New Roman"/>
            <w:color w:val="auto"/>
            <w:sz w:val="28"/>
            <w:szCs w:val="28"/>
            <w:u w:val="none"/>
            <w:shd w:val="clear" w:color="auto" w:fill="FFFFFF"/>
          </w:rPr>
          <w:t>привлекать</w:t>
        </w:r>
      </w:hyperlink>
      <w:r w:rsidRPr="00D44E90">
        <w:rPr>
          <w:rFonts w:ascii="Times New Roman" w:hAnsi="Times New Roman"/>
          <w:sz w:val="28"/>
          <w:szCs w:val="28"/>
          <w:shd w:val="clear" w:color="auto" w:fill="FFFFFF"/>
        </w:rPr>
        <w:t> </w:t>
      </w:r>
      <w:r w:rsidRPr="001E53C8">
        <w:rPr>
          <w:rFonts w:ascii="Times New Roman" w:hAnsi="Times New Roman"/>
          <w:sz w:val="28"/>
          <w:szCs w:val="28"/>
          <w:shd w:val="clear" w:color="auto" w:fill="FFFFFF"/>
        </w:rPr>
        <w:t>на работу в общественном транспорте, торговле алкоголем и табачной продукцией и сфере образования.</w:t>
      </w:r>
      <w:r w:rsidRPr="001E53C8">
        <w:rPr>
          <w:rFonts w:ascii="Times New Roman" w:hAnsi="Times New Roman"/>
          <w:sz w:val="28"/>
          <w:szCs w:val="28"/>
        </w:rPr>
        <w:t xml:space="preserve"> </w:t>
      </w:r>
      <w:r>
        <w:rPr>
          <w:rFonts w:ascii="Times New Roman" w:hAnsi="Times New Roman"/>
          <w:sz w:val="28"/>
          <w:szCs w:val="28"/>
        </w:rPr>
        <w:t xml:space="preserve">В </w:t>
      </w:r>
      <w:r w:rsidRPr="00AA0FE7">
        <w:rPr>
          <w:rFonts w:ascii="Times New Roman" w:hAnsi="Times New Roman"/>
          <w:color w:val="000000"/>
          <w:sz w:val="28"/>
          <w:szCs w:val="28"/>
        </w:rPr>
        <w:t xml:space="preserve">Калужской области </w:t>
      </w:r>
      <w:r w:rsidRPr="00AA0FE7">
        <w:rPr>
          <w:rFonts w:ascii="Times New Roman" w:hAnsi="Times New Roman"/>
          <w:color w:val="000000"/>
          <w:sz w:val="28"/>
          <w:szCs w:val="28"/>
        </w:rPr>
        <w:lastRenderedPageBreak/>
        <w:t>мигрантам</w:t>
      </w:r>
      <w:r>
        <w:rPr>
          <w:rFonts w:ascii="Times New Roman" w:hAnsi="Times New Roman"/>
          <w:color w:val="000000"/>
          <w:sz w:val="28"/>
          <w:szCs w:val="28"/>
        </w:rPr>
        <w:t xml:space="preserve"> ограничили возможность</w:t>
      </w:r>
      <w:r w:rsidRPr="00AA0FE7">
        <w:rPr>
          <w:rFonts w:ascii="Times New Roman" w:hAnsi="Times New Roman"/>
          <w:color w:val="000000"/>
          <w:sz w:val="28"/>
          <w:szCs w:val="28"/>
        </w:rPr>
        <w:t xml:space="preserve"> работать в общественном питании</w:t>
      </w:r>
      <w:r>
        <w:rPr>
          <w:rFonts w:ascii="Times New Roman" w:hAnsi="Times New Roman"/>
          <w:color w:val="000000"/>
          <w:sz w:val="28"/>
          <w:szCs w:val="28"/>
        </w:rPr>
        <w:t>, торговле и на транспорте.</w:t>
      </w:r>
    </w:p>
    <w:p w:rsidR="00D44E90" w:rsidRDefault="00D44E90" w:rsidP="006B7DBF">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Всё это вызывает дополнительные проблемы не только на региональном, но и на общефедеральном и даже на межгосударственном уровне, вынуждает значительную часть мигрантов находиться в «тени», осуществлять свою трудовую деятельность в</w:t>
      </w:r>
      <w:r w:rsidRPr="00400855">
        <w:rPr>
          <w:rFonts w:ascii="Times New Roman" w:hAnsi="Times New Roman"/>
          <w:color w:val="000000"/>
          <w:sz w:val="28"/>
          <w:szCs w:val="28"/>
        </w:rPr>
        <w:t xml:space="preserve"> </w:t>
      </w:r>
      <w:r>
        <w:rPr>
          <w:rFonts w:ascii="Times New Roman" w:hAnsi="Times New Roman"/>
          <w:color w:val="000000"/>
          <w:sz w:val="28"/>
          <w:szCs w:val="28"/>
        </w:rPr>
        <w:t xml:space="preserve">нелегальных и полулегальных формах. Это негативно сказывается на экономике нашей страны в целом и, с учетом нарастающей потребности в иностранной рабочей силе, что признано и Президентом, и Правительством Российской Федерации, а также нашло своё выражение в создании </w:t>
      </w:r>
      <w:r w:rsidRPr="00505C59">
        <w:rPr>
          <w:rFonts w:ascii="Times New Roman" w:hAnsi="Times New Roman"/>
          <w:color w:val="000000"/>
          <w:sz w:val="28"/>
          <w:szCs w:val="28"/>
          <w:shd w:val="clear" w:color="auto" w:fill="FFFFFF"/>
        </w:rPr>
        <w:t>межведомственн</w:t>
      </w:r>
      <w:r>
        <w:rPr>
          <w:rFonts w:ascii="Times New Roman" w:hAnsi="Times New Roman"/>
          <w:color w:val="000000"/>
          <w:sz w:val="28"/>
          <w:szCs w:val="28"/>
          <w:shd w:val="clear" w:color="auto" w:fill="FFFFFF"/>
        </w:rPr>
        <w:t>ой</w:t>
      </w:r>
      <w:r w:rsidRPr="00505C59">
        <w:rPr>
          <w:rFonts w:ascii="Times New Roman" w:hAnsi="Times New Roman"/>
          <w:color w:val="000000"/>
          <w:sz w:val="28"/>
          <w:szCs w:val="28"/>
          <w:shd w:val="clear" w:color="auto" w:fill="FFFFFF"/>
        </w:rPr>
        <w:t xml:space="preserve"> комисси</w:t>
      </w:r>
      <w:r>
        <w:rPr>
          <w:rFonts w:ascii="Times New Roman" w:hAnsi="Times New Roman"/>
          <w:color w:val="000000"/>
          <w:sz w:val="28"/>
          <w:szCs w:val="28"/>
          <w:shd w:val="clear" w:color="auto" w:fill="FFFFFF"/>
        </w:rPr>
        <w:t>и</w:t>
      </w:r>
      <w:r w:rsidRPr="00505C59">
        <w:rPr>
          <w:rFonts w:ascii="Times New Roman" w:hAnsi="Times New Roman"/>
          <w:color w:val="000000"/>
          <w:sz w:val="28"/>
          <w:szCs w:val="28"/>
          <w:shd w:val="clear" w:color="auto" w:fill="FFFFFF"/>
        </w:rPr>
        <w:t xml:space="preserve"> Сов</w:t>
      </w:r>
      <w:r>
        <w:rPr>
          <w:rFonts w:ascii="Times New Roman" w:hAnsi="Times New Roman"/>
          <w:color w:val="000000"/>
          <w:sz w:val="28"/>
          <w:szCs w:val="28"/>
          <w:shd w:val="clear" w:color="auto" w:fill="FFFFFF"/>
        </w:rPr>
        <w:t>ета Безопасности РФ</w:t>
      </w:r>
      <w:r w:rsidRPr="00505C59">
        <w:rPr>
          <w:rFonts w:ascii="Times New Roman" w:hAnsi="Times New Roman"/>
          <w:color w:val="000000"/>
          <w:sz w:val="28"/>
          <w:szCs w:val="28"/>
          <w:shd w:val="clear" w:color="auto" w:fill="FFFFFF"/>
        </w:rPr>
        <w:t xml:space="preserve"> по вопросам совершенствования миграционной политики</w:t>
      </w:r>
      <w:r>
        <w:rPr>
          <w:rStyle w:val="a7"/>
          <w:rFonts w:ascii="Times New Roman" w:hAnsi="Times New Roman"/>
          <w:color w:val="000000"/>
          <w:sz w:val="28"/>
          <w:szCs w:val="28"/>
          <w:shd w:val="clear" w:color="auto" w:fill="FFFFFF"/>
        </w:rPr>
        <w:footnoteReference w:id="84"/>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ставит вопрос оптимизации действующего национального законодательства в сферах миграции, труда и здравоохранения как в моменте, </w:t>
      </w:r>
      <w:r w:rsidR="006B7DBF">
        <w:rPr>
          <w:rFonts w:ascii="Times New Roman" w:hAnsi="Times New Roman"/>
          <w:color w:val="000000"/>
          <w:sz w:val="28"/>
          <w:szCs w:val="28"/>
        </w:rPr>
        <w:t>так и на обозримую перспективу.</w:t>
      </w:r>
    </w:p>
    <w:p w:rsidR="006B7DBF" w:rsidRPr="006B7DBF" w:rsidRDefault="006B7DBF" w:rsidP="006B7DBF">
      <w:pPr>
        <w:spacing w:after="0" w:line="360" w:lineRule="auto"/>
        <w:ind w:firstLine="708"/>
        <w:jc w:val="both"/>
        <w:rPr>
          <w:rFonts w:ascii="Times New Roman" w:hAnsi="Times New Roman"/>
          <w:color w:val="000000"/>
          <w:sz w:val="28"/>
          <w:szCs w:val="28"/>
        </w:rPr>
      </w:pPr>
    </w:p>
    <w:p w:rsidR="00E37D21" w:rsidRPr="00DD5ADD" w:rsidRDefault="00E37D21" w:rsidP="00E37D21">
      <w:pPr>
        <w:spacing w:after="0" w:line="240" w:lineRule="auto"/>
        <w:ind w:left="4248"/>
        <w:jc w:val="right"/>
        <w:rPr>
          <w:rFonts w:ascii="Times New Roman" w:eastAsia="Calibri" w:hAnsi="Times New Roman" w:cs="Times New Roman"/>
          <w:i/>
          <w:sz w:val="28"/>
          <w:szCs w:val="28"/>
        </w:rPr>
      </w:pPr>
      <w:r w:rsidRPr="00DD5ADD">
        <w:rPr>
          <w:rFonts w:ascii="Times New Roman" w:eastAsia="Calibri" w:hAnsi="Times New Roman" w:cs="Times New Roman"/>
          <w:i/>
          <w:sz w:val="28"/>
          <w:szCs w:val="28"/>
        </w:rPr>
        <w:t>Воронов Игорь Юрьевич,</w:t>
      </w:r>
    </w:p>
    <w:p w:rsidR="00E37D21" w:rsidRDefault="00E37D21" w:rsidP="00E37D21">
      <w:pPr>
        <w:spacing w:after="0" w:line="240" w:lineRule="auto"/>
        <w:ind w:left="4248"/>
        <w:jc w:val="right"/>
        <w:rPr>
          <w:rFonts w:ascii="Times New Roman" w:eastAsia="Calibri" w:hAnsi="Times New Roman" w:cs="Times New Roman"/>
          <w:i/>
          <w:sz w:val="28"/>
          <w:szCs w:val="28"/>
        </w:rPr>
      </w:pPr>
      <w:r>
        <w:rPr>
          <w:rFonts w:ascii="Times New Roman" w:eastAsia="Calibri" w:hAnsi="Times New Roman" w:cs="Times New Roman"/>
          <w:i/>
          <w:sz w:val="28"/>
          <w:szCs w:val="28"/>
        </w:rPr>
        <w:t>кандидат юридических</w:t>
      </w:r>
      <w:r w:rsidRPr="006F337A">
        <w:rPr>
          <w:rFonts w:ascii="Times New Roman" w:eastAsia="Calibri" w:hAnsi="Times New Roman" w:cs="Times New Roman"/>
          <w:i/>
          <w:sz w:val="28"/>
          <w:szCs w:val="28"/>
        </w:rPr>
        <w:t xml:space="preserve"> наук, доцент</w:t>
      </w:r>
      <w:r>
        <w:rPr>
          <w:rFonts w:ascii="Times New Roman" w:eastAsia="Calibri" w:hAnsi="Times New Roman" w:cs="Times New Roman"/>
          <w:i/>
          <w:sz w:val="28"/>
          <w:szCs w:val="28"/>
        </w:rPr>
        <w:t>,</w:t>
      </w:r>
    </w:p>
    <w:p w:rsidR="00E37D21" w:rsidRPr="00DD5ADD" w:rsidRDefault="00E37D21" w:rsidP="00E37D21">
      <w:pPr>
        <w:spacing w:after="0" w:line="240" w:lineRule="auto"/>
        <w:ind w:left="4248"/>
        <w:jc w:val="right"/>
        <w:rPr>
          <w:rFonts w:ascii="Times New Roman" w:eastAsia="Calibri" w:hAnsi="Times New Roman" w:cs="Times New Roman"/>
          <w:i/>
          <w:sz w:val="28"/>
          <w:szCs w:val="28"/>
        </w:rPr>
      </w:pPr>
      <w:r w:rsidRPr="00DD5ADD">
        <w:rPr>
          <w:rFonts w:ascii="Times New Roman" w:eastAsia="Calibri" w:hAnsi="Times New Roman" w:cs="Times New Roman"/>
          <w:i/>
          <w:sz w:val="28"/>
          <w:szCs w:val="28"/>
        </w:rPr>
        <w:t xml:space="preserve">доцент кафедры трудового права и права социального обеспечения </w:t>
      </w:r>
    </w:p>
    <w:p w:rsidR="00E37D21" w:rsidRPr="00DD5ADD" w:rsidRDefault="00E37D21" w:rsidP="00E37D21">
      <w:pPr>
        <w:spacing w:after="0" w:line="240" w:lineRule="auto"/>
        <w:ind w:left="4248"/>
        <w:jc w:val="right"/>
        <w:rPr>
          <w:rFonts w:ascii="Times New Roman" w:eastAsia="Calibri" w:hAnsi="Times New Roman" w:cs="Times New Roman"/>
          <w:i/>
          <w:sz w:val="28"/>
          <w:szCs w:val="28"/>
        </w:rPr>
      </w:pPr>
      <w:r w:rsidRPr="00DD5ADD">
        <w:rPr>
          <w:rFonts w:ascii="Times New Roman" w:eastAsia="Calibri" w:hAnsi="Times New Roman" w:cs="Times New Roman"/>
          <w:i/>
          <w:sz w:val="28"/>
          <w:szCs w:val="28"/>
        </w:rPr>
        <w:t>ФГБОУ ВО Российский государ</w:t>
      </w:r>
      <w:r>
        <w:rPr>
          <w:rFonts w:ascii="Times New Roman" w:eastAsia="Calibri" w:hAnsi="Times New Roman" w:cs="Times New Roman"/>
          <w:i/>
          <w:sz w:val="28"/>
          <w:szCs w:val="28"/>
        </w:rPr>
        <w:t>ственный университет правосудия</w:t>
      </w:r>
      <w:r w:rsidRPr="00DD5ADD">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г. Москва</w:t>
      </w:r>
    </w:p>
    <w:p w:rsidR="00E37D21" w:rsidRPr="00DD5ADD" w:rsidRDefault="00E37D21" w:rsidP="00E37D21">
      <w:pPr>
        <w:spacing w:after="0" w:line="240" w:lineRule="auto"/>
        <w:ind w:left="4248"/>
        <w:contextualSpacing/>
        <w:jc w:val="center"/>
        <w:rPr>
          <w:rFonts w:ascii="Times New Roman" w:eastAsia="Calibri" w:hAnsi="Times New Roman" w:cs="Times New Roman"/>
          <w:sz w:val="28"/>
          <w:szCs w:val="28"/>
        </w:rPr>
      </w:pPr>
    </w:p>
    <w:p w:rsidR="00E37D21" w:rsidRPr="00DD5ADD" w:rsidRDefault="00E37D21" w:rsidP="00E37D21">
      <w:pPr>
        <w:spacing w:after="0" w:line="360" w:lineRule="auto"/>
        <w:contextualSpacing/>
        <w:jc w:val="center"/>
        <w:rPr>
          <w:rFonts w:ascii="Times New Roman" w:eastAsia="Calibri" w:hAnsi="Times New Roman" w:cs="Times New Roman"/>
          <w:sz w:val="28"/>
          <w:szCs w:val="28"/>
        </w:rPr>
      </w:pPr>
      <w:r w:rsidRPr="00DD5ADD">
        <w:rPr>
          <w:rFonts w:ascii="Times New Roman" w:eastAsia="Calibri" w:hAnsi="Times New Roman" w:cs="Times New Roman"/>
          <w:b/>
          <w:sz w:val="28"/>
          <w:szCs w:val="28"/>
        </w:rPr>
        <w:t>БАЛАНС ПРАВ И ПРАВОВЫХ ИНТЕРЕСОВ РАБОТНИКА И РАБОТОДАТЕЛЯ – ОСНОВНАЯ ЗАДАЧА ТРУДОВОГО ПРАВА</w:t>
      </w:r>
    </w:p>
    <w:p w:rsidR="00E37D21" w:rsidRDefault="00E37D21" w:rsidP="00E37D21">
      <w:pPr>
        <w:spacing w:after="0" w:line="360" w:lineRule="auto"/>
        <w:ind w:firstLine="709"/>
        <w:jc w:val="both"/>
        <w:rPr>
          <w:rFonts w:ascii="Times New Roman" w:eastAsia="Calibri" w:hAnsi="Times New Roman" w:cs="Times New Roman"/>
          <w:bCs/>
          <w:sz w:val="28"/>
          <w:szCs w:val="28"/>
        </w:rPr>
      </w:pPr>
    </w:p>
    <w:p w:rsidR="00E37D21" w:rsidRPr="00DD5ADD" w:rsidRDefault="00E37D21" w:rsidP="00E37D21">
      <w:pPr>
        <w:spacing w:after="0" w:line="360" w:lineRule="auto"/>
        <w:ind w:firstLine="709"/>
        <w:jc w:val="both"/>
        <w:rPr>
          <w:rFonts w:ascii="Times New Roman" w:eastAsia="Calibri" w:hAnsi="Times New Roman" w:cs="Times New Roman"/>
          <w:bCs/>
          <w:sz w:val="28"/>
          <w:szCs w:val="28"/>
        </w:rPr>
      </w:pPr>
      <w:r w:rsidRPr="00DD5ADD">
        <w:rPr>
          <w:rFonts w:ascii="Times New Roman" w:eastAsia="Calibri" w:hAnsi="Times New Roman" w:cs="Times New Roman"/>
          <w:bCs/>
          <w:sz w:val="28"/>
          <w:szCs w:val="28"/>
        </w:rPr>
        <w:t>В специальной литературе, посвященной актуальным проблемам трудового права, активно исследуются вопросы, связанные с балансом интересов сторон трудового правоотношения</w:t>
      </w:r>
      <w:r w:rsidRPr="00DD5ADD">
        <w:rPr>
          <w:rFonts w:ascii="Times New Roman" w:eastAsia="Calibri" w:hAnsi="Times New Roman" w:cs="Times New Roman"/>
          <w:bCs/>
          <w:sz w:val="28"/>
          <w:szCs w:val="28"/>
          <w:vertAlign w:val="superscript"/>
        </w:rPr>
        <w:footnoteReference w:id="85"/>
      </w:r>
      <w:r w:rsidRPr="00DD5ADD">
        <w:rPr>
          <w:rFonts w:ascii="Times New Roman" w:eastAsia="Calibri" w:hAnsi="Times New Roman" w:cs="Times New Roman"/>
          <w:bCs/>
          <w:sz w:val="28"/>
          <w:szCs w:val="28"/>
        </w:rPr>
        <w:t xml:space="preserve">. Некоторые авторы </w:t>
      </w:r>
      <w:r w:rsidRPr="00DD5ADD">
        <w:rPr>
          <w:rFonts w:ascii="Times New Roman" w:eastAsia="Calibri" w:hAnsi="Times New Roman" w:cs="Times New Roman"/>
          <w:bCs/>
          <w:sz w:val="28"/>
          <w:szCs w:val="28"/>
        </w:rPr>
        <w:lastRenderedPageBreak/>
        <w:t>констатируют даже существование целой концепции «баланса интересов» и определяют ее место в трудовом праве России</w:t>
      </w:r>
      <w:r w:rsidRPr="00DD5ADD">
        <w:rPr>
          <w:rFonts w:ascii="Times New Roman" w:eastAsia="Calibri" w:hAnsi="Times New Roman" w:cs="Times New Roman"/>
          <w:bCs/>
          <w:sz w:val="28"/>
          <w:szCs w:val="28"/>
          <w:vertAlign w:val="superscript"/>
        </w:rPr>
        <w:footnoteReference w:id="86"/>
      </w:r>
      <w:r w:rsidRPr="00DD5ADD">
        <w:rPr>
          <w:rFonts w:ascii="Times New Roman" w:eastAsia="Calibri" w:hAnsi="Times New Roman" w:cs="Times New Roman"/>
          <w:bCs/>
          <w:sz w:val="28"/>
          <w:szCs w:val="28"/>
        </w:rPr>
        <w:t xml:space="preserve">. </w:t>
      </w:r>
    </w:p>
    <w:p w:rsidR="00E37D21" w:rsidRPr="00DD5ADD" w:rsidRDefault="00E37D21" w:rsidP="00E37D21">
      <w:pPr>
        <w:spacing w:after="0" w:line="360" w:lineRule="auto"/>
        <w:ind w:firstLine="709"/>
        <w:jc w:val="both"/>
        <w:rPr>
          <w:rFonts w:ascii="Times New Roman" w:eastAsia="Calibri" w:hAnsi="Times New Roman" w:cs="Times New Roman"/>
          <w:bCs/>
          <w:sz w:val="28"/>
          <w:szCs w:val="28"/>
        </w:rPr>
      </w:pPr>
      <w:r w:rsidRPr="00DD5ADD">
        <w:rPr>
          <w:rFonts w:ascii="Times New Roman" w:eastAsia="Calibri" w:hAnsi="Times New Roman" w:cs="Times New Roman"/>
          <w:sz w:val="28"/>
          <w:szCs w:val="28"/>
        </w:rPr>
        <w:t>Проведя комплексный научно-практический анализ категории «баланс интересов» работника и работодателя, Э. И. Лескина пришла к выводу о том, что баланс интересов является тем динамическим фактором, который показывает на конкретном этапе исторического развития приоритетные направления политики государства, а также косвенно отражает уровень социально-экономических отношений в стране</w:t>
      </w:r>
      <w:r w:rsidRPr="00DD5ADD">
        <w:rPr>
          <w:rFonts w:ascii="Times New Roman" w:eastAsia="Calibri" w:hAnsi="Times New Roman" w:cs="Times New Roman"/>
          <w:sz w:val="28"/>
          <w:szCs w:val="28"/>
          <w:vertAlign w:val="superscript"/>
        </w:rPr>
        <w:footnoteReference w:id="87"/>
      </w:r>
      <w:r w:rsidRPr="00DD5ADD">
        <w:rPr>
          <w:rFonts w:ascii="Times New Roman" w:eastAsia="Calibri" w:hAnsi="Times New Roman" w:cs="Times New Roman"/>
          <w:sz w:val="28"/>
          <w:szCs w:val="28"/>
        </w:rPr>
        <w:t>.</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shd w:val="clear" w:color="auto" w:fill="FFFFFF"/>
        </w:rPr>
        <w:t>Показательно что, специалистами трудового права, вслед за Конституционным Судом РФ</w:t>
      </w:r>
      <w:r w:rsidRPr="00DD5ADD">
        <w:rPr>
          <w:rFonts w:ascii="Times New Roman" w:eastAsia="Calibri" w:hAnsi="Times New Roman" w:cs="Times New Roman"/>
          <w:sz w:val="28"/>
          <w:szCs w:val="28"/>
          <w:shd w:val="clear" w:color="auto" w:fill="FFFFFF"/>
          <w:vertAlign w:val="superscript"/>
        </w:rPr>
        <w:footnoteReference w:id="88"/>
      </w:r>
      <w:r w:rsidRPr="00DD5ADD">
        <w:rPr>
          <w:rFonts w:ascii="Times New Roman" w:eastAsia="Calibri" w:hAnsi="Times New Roman" w:cs="Times New Roman"/>
          <w:sz w:val="28"/>
          <w:szCs w:val="28"/>
          <w:shd w:val="clear" w:color="auto" w:fill="FFFFFF"/>
        </w:rPr>
        <w:t xml:space="preserve">, анализируются в основном экономические интересы работодателя и социальные интересы работника. </w:t>
      </w:r>
      <w:r w:rsidRPr="00DD5ADD">
        <w:rPr>
          <w:rFonts w:ascii="Times New Roman" w:eastAsia="Calibri" w:hAnsi="Times New Roman" w:cs="Times New Roman"/>
          <w:sz w:val="28"/>
          <w:szCs w:val="28"/>
        </w:rPr>
        <w:t>На наш взгляд, с позиции научно обоснованной концепции интегративного правопонимания, теоретически точнее применять понятие «баланс прав и правовых интересов работника и работодателя (или сторон трудового правоотношения)». Во-первых, это связано с тем, что права работника и работодателя защищаются в соответствии не только с нормами, но и принципами права, содержащимися в единой, развивающейся и многоуровневой системе форм национального и (или) международного права, реализуемых в государстве. Во-вторых, суд защищает не все интересы, а только правовые интересы</w:t>
      </w:r>
      <w:r w:rsidRPr="00DD5ADD">
        <w:rPr>
          <w:rFonts w:ascii="Times New Roman" w:eastAsia="Calibri" w:hAnsi="Times New Roman" w:cs="Times New Roman"/>
          <w:sz w:val="28"/>
          <w:szCs w:val="28"/>
          <w:vertAlign w:val="superscript"/>
        </w:rPr>
        <w:footnoteReference w:id="89"/>
      </w:r>
      <w:r w:rsidRPr="00DD5ADD">
        <w:rPr>
          <w:rFonts w:ascii="Times New Roman" w:eastAsia="Calibri" w:hAnsi="Times New Roman" w:cs="Times New Roman"/>
          <w:sz w:val="28"/>
          <w:szCs w:val="28"/>
        </w:rPr>
        <w:t>.</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Мы считаем, что законодательная власть в правовых актах закрепляет принципы и нормы права, устанавливающие баланс прав и правовых интересов сторон правоотношения, в том числе трудового, а судебная власть, занимаясь правоприменением (индивидуальным судебным регулированием), </w:t>
      </w:r>
      <w:r w:rsidRPr="00DD5ADD">
        <w:rPr>
          <w:rFonts w:ascii="Times New Roman" w:eastAsia="Calibri" w:hAnsi="Times New Roman" w:cs="Times New Roman"/>
          <w:sz w:val="28"/>
          <w:szCs w:val="28"/>
        </w:rPr>
        <w:lastRenderedPageBreak/>
        <w:t>должна поддерживать этот баланс на уровне конкретных субъектов фактических правоотношений, в том числе трудовых.</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С позиции научно-обоснованной концепции интегративного правопонимания полагаем, что баланс прав и правовых интересов</w:t>
      </w:r>
      <w:r w:rsidRPr="00DD5ADD">
        <w:rPr>
          <w:rFonts w:ascii="Times New Roman" w:eastAsia="Calibri" w:hAnsi="Times New Roman" w:cs="Times New Roman"/>
          <w:i/>
          <w:sz w:val="28"/>
          <w:szCs w:val="28"/>
        </w:rPr>
        <w:t xml:space="preserve"> </w:t>
      </w:r>
      <w:r w:rsidRPr="00DD5ADD">
        <w:rPr>
          <w:rFonts w:ascii="Times New Roman" w:eastAsia="Calibri" w:hAnsi="Times New Roman" w:cs="Times New Roman"/>
          <w:sz w:val="28"/>
          <w:szCs w:val="28"/>
        </w:rPr>
        <w:t>сторон трудовых правоотношений достигается, во-первых, при помощи правового регулирования, в том числе посредством правотворческой деятельности государства и иных управомоченных федеральным законом субъектов права, выражающейся в выработке различных форм трудового права (в том числе законов, а также правовых (локальных) актов работодателя), во-вторых, при помощи индивидуального регулирования трудовых правоотношений, реализуемого в рамках правоприменительной деятельности государственных органов (например, судов разного уровня) и иных управомоченных субъектов права (работодателей), а также в индивидуально-договорной деятельности.</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Как и многие специалисты трудового права, мы считаем, что правовым основанием понятия «баланс прав и правовых интересов сторон трудового правоотношения» в России как социальном государстве является Конституция России, в том числе ее ст. 75.1, в соответствии с которой 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Трудовой кодекс, на наш взгляд, также представляет собой систему правовых средств достижения баланса прав и правовых интересов работника и работодателя с учетом публичных правовых интересов. В ТК РФ самым ярким примером баланса прав и правовых интересов сторон трудового правоотношения являются принципы и нормы института трудового договора. Здесь свобода осуществления прав (в том числе свобода трудового договора) ограничивается императивным запретом, например, </w:t>
      </w:r>
      <w:r w:rsidRPr="00DD5ADD">
        <w:rPr>
          <w:rFonts w:ascii="Times New Roman" w:eastAsia="Calibri" w:hAnsi="Times New Roman" w:cs="Times New Roman"/>
          <w:color w:val="000000"/>
          <w:sz w:val="28"/>
          <w:szCs w:val="28"/>
          <w:shd w:val="clear" w:color="auto" w:fill="FFFFFF"/>
        </w:rPr>
        <w:t xml:space="preserve">установлением прямых </w:t>
      </w:r>
      <w:r w:rsidRPr="00DD5ADD">
        <w:rPr>
          <w:rFonts w:ascii="Times New Roman" w:eastAsia="Calibri" w:hAnsi="Times New Roman" w:cs="Times New Roman"/>
          <w:color w:val="000000"/>
          <w:sz w:val="28"/>
          <w:szCs w:val="28"/>
          <w:shd w:val="clear" w:color="auto" w:fill="FFFFFF"/>
        </w:rPr>
        <w:lastRenderedPageBreak/>
        <w:t xml:space="preserve">или косвенных преимуществ при </w:t>
      </w:r>
      <w:r w:rsidRPr="00DD5ADD">
        <w:rPr>
          <w:rFonts w:ascii="Times New Roman" w:eastAsia="Calibri" w:hAnsi="Times New Roman" w:cs="Times New Roman"/>
          <w:sz w:val="28"/>
          <w:szCs w:val="28"/>
        </w:rPr>
        <w:t>заключении трудового договора, нарушение которого является правонарушением и ведет к негативным последствиям, например, к заключению трудового договора в принудительном порядке на основании судебного решения о заключении трудового договора, вынесенного по иску соискателя работы</w:t>
      </w:r>
      <w:r w:rsidRPr="00DD5ADD">
        <w:rPr>
          <w:rFonts w:ascii="Times New Roman" w:eastAsia="Calibri" w:hAnsi="Times New Roman" w:cs="Times New Roman"/>
          <w:sz w:val="28"/>
          <w:szCs w:val="28"/>
          <w:vertAlign w:val="superscript"/>
        </w:rPr>
        <w:footnoteReference w:id="90"/>
      </w:r>
      <w:r w:rsidRPr="00DD5ADD">
        <w:rPr>
          <w:rFonts w:ascii="Times New Roman" w:eastAsia="Calibri" w:hAnsi="Times New Roman" w:cs="Times New Roman"/>
          <w:sz w:val="28"/>
          <w:szCs w:val="28"/>
        </w:rPr>
        <w:t>. Кроме института трудового договора, в научной литературе проанализированы другие институты трудового права, основанные на соглашении сторон и направленные на сохранение баланса прав и правовых интересов сторон трудового правоотношения: это, например, институты коллективного договора и заработной платы</w:t>
      </w:r>
      <w:r w:rsidRPr="00DD5ADD">
        <w:rPr>
          <w:rFonts w:ascii="Times New Roman" w:eastAsia="Calibri" w:hAnsi="Times New Roman" w:cs="Times New Roman"/>
          <w:sz w:val="28"/>
          <w:szCs w:val="28"/>
          <w:vertAlign w:val="superscript"/>
        </w:rPr>
        <w:footnoteReference w:id="91"/>
      </w:r>
      <w:r w:rsidRPr="00DD5ADD">
        <w:rPr>
          <w:rFonts w:ascii="Times New Roman" w:eastAsia="Calibri" w:hAnsi="Times New Roman" w:cs="Times New Roman"/>
          <w:sz w:val="28"/>
          <w:szCs w:val="28"/>
        </w:rPr>
        <w:t>.</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В целом</w:t>
      </w:r>
      <w:r w:rsidRPr="00DD5ADD">
        <w:rPr>
          <w:rFonts w:ascii="Times New Roman" w:eastAsia="Calibri" w:hAnsi="Times New Roman" w:cs="Times New Roman"/>
          <w:b/>
          <w:sz w:val="28"/>
          <w:szCs w:val="28"/>
        </w:rPr>
        <w:t xml:space="preserve"> </w:t>
      </w:r>
      <w:r w:rsidRPr="00DD5ADD">
        <w:rPr>
          <w:rFonts w:ascii="Times New Roman" w:eastAsia="Calibri" w:hAnsi="Times New Roman" w:cs="Times New Roman"/>
          <w:sz w:val="28"/>
          <w:szCs w:val="28"/>
        </w:rPr>
        <w:t>разделяя позицию Н. Л. Лютова</w:t>
      </w:r>
      <w:r w:rsidRPr="00DD5ADD">
        <w:rPr>
          <w:rFonts w:ascii="Times New Roman" w:eastAsia="Calibri" w:hAnsi="Times New Roman" w:cs="Times New Roman"/>
          <w:sz w:val="28"/>
          <w:szCs w:val="28"/>
          <w:vertAlign w:val="superscript"/>
        </w:rPr>
        <w:footnoteReference w:id="92"/>
      </w:r>
      <w:r w:rsidRPr="00DD5ADD">
        <w:rPr>
          <w:rFonts w:ascii="Times New Roman" w:eastAsia="Calibri" w:hAnsi="Times New Roman" w:cs="Times New Roman"/>
          <w:sz w:val="28"/>
          <w:szCs w:val="28"/>
        </w:rPr>
        <w:t>, мы полагаем, что в достижении прав и правовых интересов сторон трудового правоотношения несомненное значение имеет метод правового регулирования отрасли трудового права. Большинство специалистов трудового права так или иначе отмечают, что метод трудового права выполняет в том числе компенсаторную функцию посредством установления дополнительных гарантий и средств правовой защиты слабой стороны трудового правоотношения – работника. Это связано с фактическим неравенством работника и работодателя, а также с различным объемом их прав и обязанностей, закрепленных в нормах ст. 21 и 22 ТК РФ, а также в нормах других статей Кодекса.</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Полагаем также, что с точки зрения смешанного </w:t>
      </w:r>
      <w:proofErr w:type="spellStart"/>
      <w:r w:rsidRPr="00DD5ADD">
        <w:rPr>
          <w:rFonts w:ascii="Times New Roman" w:eastAsia="Calibri" w:hAnsi="Times New Roman" w:cs="Times New Roman"/>
          <w:sz w:val="28"/>
          <w:szCs w:val="28"/>
        </w:rPr>
        <w:t>частно</w:t>
      </w:r>
      <w:proofErr w:type="spellEnd"/>
      <w:r w:rsidRPr="00DD5ADD">
        <w:rPr>
          <w:rFonts w:ascii="Times New Roman" w:eastAsia="Calibri" w:hAnsi="Times New Roman" w:cs="Times New Roman"/>
          <w:sz w:val="28"/>
          <w:szCs w:val="28"/>
        </w:rPr>
        <w:t xml:space="preserve">-публичного метода правового регулирования трудовое право не относится в полной мере к частному праву, а имеет черты как частного, так и публичного права. При этом на каждом историческом этапе в зависимости от целей и задач правового регулирования трудовых правоотношений проявляется разное соотношение императивности и диспозитивности метода трудового права. </w:t>
      </w:r>
      <w:r w:rsidRPr="00DD5ADD">
        <w:rPr>
          <w:rFonts w:ascii="Times New Roman" w:eastAsia="Calibri" w:hAnsi="Times New Roman" w:cs="Times New Roman"/>
          <w:color w:val="000000"/>
          <w:sz w:val="28"/>
          <w:szCs w:val="28"/>
          <w:shd w:val="clear" w:color="auto" w:fill="FFFFFF"/>
        </w:rPr>
        <w:t>По-</w:t>
      </w:r>
      <w:r w:rsidRPr="00DD5ADD">
        <w:rPr>
          <w:rFonts w:ascii="Times New Roman" w:eastAsia="Calibri" w:hAnsi="Times New Roman" w:cs="Times New Roman"/>
          <w:color w:val="000000"/>
          <w:sz w:val="28"/>
          <w:szCs w:val="28"/>
          <w:shd w:val="clear" w:color="auto" w:fill="FFFFFF"/>
        </w:rPr>
        <w:lastRenderedPageBreak/>
        <w:t xml:space="preserve">справедливому, на наш взгляд, мнению Н.Л. Лютова, в настоящее время баланс экономических прав предпринимателей и социально-трудовых прав работников несправедливо, (на наш взгляд, неправомерно) смещен в пользу первых. Однако </w:t>
      </w:r>
      <w:r w:rsidRPr="00DD5ADD">
        <w:rPr>
          <w:rFonts w:ascii="Times New Roman" w:eastAsia="Calibri" w:hAnsi="Times New Roman" w:cs="Times New Roman"/>
          <w:sz w:val="28"/>
          <w:szCs w:val="28"/>
        </w:rPr>
        <w:t xml:space="preserve">акцент надо делать на защите экономически более слабой стороны трудового договора, работнике и </w:t>
      </w:r>
      <w:r w:rsidRPr="00DD5ADD">
        <w:rPr>
          <w:rFonts w:ascii="Times New Roman" w:eastAsia="Calibri" w:hAnsi="Times New Roman" w:cs="Times New Roman"/>
          <w:sz w:val="28"/>
          <w:szCs w:val="28"/>
          <w:shd w:val="clear" w:color="auto" w:fill="FFFFFF"/>
        </w:rPr>
        <w:t>исправлять</w:t>
      </w:r>
      <w:r w:rsidRPr="00DD5ADD">
        <w:rPr>
          <w:rFonts w:ascii="Times New Roman" w:eastAsia="Calibri" w:hAnsi="Times New Roman" w:cs="Times New Roman"/>
          <w:sz w:val="28"/>
          <w:szCs w:val="28"/>
        </w:rPr>
        <w:t xml:space="preserve"> ситуацию при помощи императивного регулирования труда</w:t>
      </w:r>
      <w:r w:rsidRPr="00DD5ADD">
        <w:rPr>
          <w:rFonts w:ascii="Times New Roman" w:eastAsia="Calibri" w:hAnsi="Times New Roman" w:cs="Times New Roman"/>
          <w:sz w:val="28"/>
          <w:szCs w:val="28"/>
          <w:vertAlign w:val="superscript"/>
        </w:rPr>
        <w:footnoteReference w:id="93"/>
      </w:r>
      <w:r w:rsidRPr="00DD5ADD">
        <w:rPr>
          <w:rFonts w:ascii="Times New Roman" w:eastAsia="Calibri" w:hAnsi="Times New Roman" w:cs="Times New Roman"/>
          <w:sz w:val="28"/>
          <w:szCs w:val="28"/>
        </w:rPr>
        <w:t>.</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В качестве второго правового средства достижения баланса прав и правовых интересов сторон трудового правоотношения выступает индивидуальное регулирование. </w:t>
      </w:r>
      <w:r w:rsidRPr="00DD5ADD">
        <w:rPr>
          <w:rFonts w:ascii="Times New Roman" w:eastAsia="Calibri" w:hAnsi="Times New Roman" w:cs="Times New Roman"/>
          <w:sz w:val="28"/>
          <w:szCs w:val="28"/>
          <w:shd w:val="clear" w:color="auto" w:fill="FFFFFF"/>
        </w:rPr>
        <w:t>С учетом этого, а также и</w:t>
      </w:r>
      <w:r w:rsidRPr="00DD5ADD">
        <w:rPr>
          <w:rFonts w:ascii="Times New Roman" w:eastAsia="Calibri" w:hAnsi="Times New Roman" w:cs="Times New Roman"/>
          <w:sz w:val="28"/>
          <w:szCs w:val="28"/>
        </w:rPr>
        <w:t>сходя из смыслового значения терминов «баланс» (соотношение взаимно связанных показателей какой-</w:t>
      </w:r>
      <w:r w:rsidRPr="006F337A">
        <w:rPr>
          <w:rFonts w:ascii="Times New Roman" w:eastAsia="Calibri" w:hAnsi="Times New Roman" w:cs="Times New Roman"/>
          <w:sz w:val="28"/>
          <w:szCs w:val="28"/>
        </w:rPr>
        <w:t>нибудь деятельности, процесса)</w:t>
      </w:r>
      <w:r w:rsidRPr="006F337A">
        <w:rPr>
          <w:rFonts w:ascii="Times New Roman" w:eastAsia="Calibri" w:hAnsi="Times New Roman" w:cs="Times New Roman"/>
          <w:sz w:val="28"/>
          <w:szCs w:val="28"/>
          <w:vertAlign w:val="superscript"/>
        </w:rPr>
        <w:footnoteReference w:id="94"/>
      </w:r>
      <w:r w:rsidRPr="006F337A">
        <w:rPr>
          <w:rFonts w:ascii="Times New Roman" w:eastAsia="Calibri" w:hAnsi="Times New Roman" w:cs="Times New Roman"/>
          <w:sz w:val="28"/>
          <w:szCs w:val="28"/>
        </w:rPr>
        <w:t xml:space="preserve"> и «интерес» (внимание к чему-нибудь, желание вникнуть в суть, узнать, понять)</w:t>
      </w:r>
      <w:r w:rsidRPr="006F337A">
        <w:rPr>
          <w:rFonts w:ascii="Times New Roman" w:eastAsia="Calibri" w:hAnsi="Times New Roman" w:cs="Times New Roman"/>
          <w:sz w:val="28"/>
          <w:szCs w:val="28"/>
          <w:vertAlign w:val="superscript"/>
        </w:rPr>
        <w:footnoteReference w:id="95"/>
      </w:r>
      <w:r w:rsidRPr="006F337A">
        <w:rPr>
          <w:rFonts w:ascii="Times New Roman" w:eastAsia="Calibri" w:hAnsi="Times New Roman" w:cs="Times New Roman"/>
          <w:sz w:val="28"/>
          <w:szCs w:val="28"/>
        </w:rPr>
        <w:t xml:space="preserve">, считаем, что под </w:t>
      </w:r>
      <w:r w:rsidRPr="006F337A">
        <w:rPr>
          <w:rFonts w:ascii="Times New Roman" w:eastAsia="Calibri" w:hAnsi="Times New Roman" w:cs="Times New Roman"/>
          <w:iCs/>
          <w:sz w:val="28"/>
          <w:szCs w:val="28"/>
        </w:rPr>
        <w:t>балансом прав и правовых интересов сторон правоотношения</w:t>
      </w:r>
      <w:r w:rsidRPr="00DD5ADD">
        <w:rPr>
          <w:rFonts w:ascii="Times New Roman" w:eastAsia="Calibri" w:hAnsi="Times New Roman" w:cs="Times New Roman"/>
          <w:sz w:val="28"/>
          <w:szCs w:val="28"/>
        </w:rPr>
        <w:t xml:space="preserve"> (в том числе трудового) следует понимать цель, </w:t>
      </w:r>
      <w:r w:rsidRPr="00DD5ADD">
        <w:rPr>
          <w:rFonts w:ascii="Times New Roman" w:eastAsia="Calibri" w:hAnsi="Times New Roman" w:cs="Times New Roman"/>
          <w:sz w:val="28"/>
          <w:szCs w:val="28"/>
          <w:shd w:val="clear" w:color="auto" w:fill="FFFFFF"/>
        </w:rPr>
        <w:t>процесс и результат правового регулирования, а также индивидуального регулирования государства и иных управомоченных субъектов права</w:t>
      </w:r>
      <w:r w:rsidRPr="00DD5ADD">
        <w:rPr>
          <w:rFonts w:ascii="Times New Roman" w:eastAsia="Calibri" w:hAnsi="Times New Roman" w:cs="Times New Roman"/>
          <w:b/>
          <w:sz w:val="28"/>
          <w:szCs w:val="28"/>
          <w:shd w:val="clear" w:color="auto" w:fill="FFFFFF"/>
        </w:rPr>
        <w:t xml:space="preserve"> </w:t>
      </w:r>
      <w:r w:rsidRPr="00DD5ADD">
        <w:rPr>
          <w:rFonts w:ascii="Times New Roman" w:eastAsia="Calibri" w:hAnsi="Times New Roman" w:cs="Times New Roman"/>
          <w:sz w:val="28"/>
          <w:szCs w:val="28"/>
          <w:shd w:val="clear" w:color="auto" w:fill="FFFFFF"/>
        </w:rPr>
        <w:t>для достижения и сохранения правового равновесия (баланса) между сторонами правоотношений, в том числе трудовых.</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Отметим, что в рамках научно обоснованной концепции интегративного правопонимания уже выработан подход, согласно которому, во-первых, надо разделять неправо, к которому относятся моральные категории «добросовестность», «разумность», «справедливость» и иные оценочные понятия, в том числе так называемый «принцип баланса интересов сторон </w:t>
      </w:r>
      <w:r w:rsidRPr="00DD5ADD">
        <w:rPr>
          <w:rFonts w:ascii="Times New Roman" w:eastAsia="Calibri" w:hAnsi="Times New Roman" w:cs="Times New Roman"/>
          <w:sz w:val="28"/>
          <w:szCs w:val="28"/>
        </w:rPr>
        <w:lastRenderedPageBreak/>
        <w:t>отношения» и право, выраженное в его формах: в принципах права, правовых договорах, правовых актах и обычаях трудового права. Во-вторых, в рамках этого подхода предлагается установить в правовых актах приоритет (высшую юридическую силу) принципов национального и международного трудового права по отношению к национальным правовым актам, в том числе к закону</w:t>
      </w:r>
      <w:r w:rsidRPr="00DD5ADD">
        <w:rPr>
          <w:rFonts w:ascii="Times New Roman" w:eastAsia="Calibri" w:hAnsi="Times New Roman" w:cs="Times New Roman"/>
          <w:sz w:val="28"/>
          <w:szCs w:val="28"/>
          <w:vertAlign w:val="superscript"/>
        </w:rPr>
        <w:footnoteReference w:id="96"/>
      </w:r>
      <w:r w:rsidRPr="00DD5ADD">
        <w:rPr>
          <w:rFonts w:ascii="Times New Roman" w:eastAsia="Calibri" w:hAnsi="Times New Roman" w:cs="Times New Roman"/>
          <w:sz w:val="28"/>
          <w:szCs w:val="28"/>
        </w:rPr>
        <w:t>.</w:t>
      </w:r>
    </w:p>
    <w:p w:rsidR="00E37D21" w:rsidRPr="00DD5ADD" w:rsidRDefault="00E37D21" w:rsidP="00E37D21">
      <w:pPr>
        <w:spacing w:after="0" w:line="360" w:lineRule="auto"/>
        <w:ind w:firstLine="709"/>
        <w:jc w:val="both"/>
        <w:rPr>
          <w:rFonts w:ascii="Times New Roman" w:eastAsia="Calibri" w:hAnsi="Times New Roman" w:cs="Times New Roman"/>
          <w:sz w:val="28"/>
          <w:szCs w:val="28"/>
        </w:rPr>
      </w:pPr>
      <w:r w:rsidRPr="00DD5ADD">
        <w:rPr>
          <w:rFonts w:ascii="Times New Roman" w:eastAsia="Calibri" w:hAnsi="Times New Roman" w:cs="Times New Roman"/>
          <w:sz w:val="28"/>
          <w:szCs w:val="28"/>
        </w:rPr>
        <w:t xml:space="preserve">С позиции научно обоснованной концепции интегративного правопонимания, </w:t>
      </w:r>
      <w:r w:rsidRPr="00DD5ADD">
        <w:rPr>
          <w:rFonts w:ascii="Times New Roman" w:eastAsia="Calibri" w:hAnsi="Times New Roman" w:cs="Times New Roman"/>
          <w:sz w:val="28"/>
          <w:szCs w:val="28"/>
          <w:shd w:val="clear" w:color="auto" w:fill="FFFFFF"/>
        </w:rPr>
        <w:t xml:space="preserve">синтезирующей только онтологически однородные правовые регуляторы правоотношений – прежде всего принципы и нормы права, содержащиеся в единой, развивающейся и многоуровневой системе форм национального и (или) международного права, реализуемых в государстве, </w:t>
      </w:r>
      <w:r w:rsidRPr="00DD5ADD">
        <w:rPr>
          <w:rFonts w:ascii="Times New Roman" w:eastAsia="Calibri" w:hAnsi="Times New Roman" w:cs="Times New Roman"/>
          <w:sz w:val="28"/>
          <w:szCs w:val="28"/>
        </w:rPr>
        <w:t>можно сформулировать следующие выводы и предложения.</w:t>
      </w:r>
    </w:p>
    <w:p w:rsidR="00E37D21" w:rsidRPr="006F337A" w:rsidRDefault="00E37D21" w:rsidP="00E37D21">
      <w:pPr>
        <w:spacing w:after="0" w:line="360" w:lineRule="auto"/>
        <w:ind w:firstLine="709"/>
        <w:jc w:val="both"/>
        <w:rPr>
          <w:rFonts w:ascii="Times New Roman" w:eastAsia="Calibri" w:hAnsi="Times New Roman" w:cs="Times New Roman"/>
          <w:sz w:val="28"/>
          <w:szCs w:val="28"/>
        </w:rPr>
      </w:pPr>
      <w:r w:rsidRPr="006F337A">
        <w:rPr>
          <w:rFonts w:ascii="Times New Roman" w:eastAsia="Calibri" w:hAnsi="Times New Roman" w:cs="Times New Roman"/>
          <w:bCs/>
          <w:sz w:val="28"/>
          <w:szCs w:val="28"/>
        </w:rPr>
        <w:t>1.</w:t>
      </w:r>
      <w:r w:rsidRPr="006F337A">
        <w:rPr>
          <w:rFonts w:ascii="Times New Roman" w:eastAsia="Calibri" w:hAnsi="Times New Roman" w:cs="Times New Roman"/>
          <w:sz w:val="28"/>
          <w:szCs w:val="28"/>
        </w:rPr>
        <w:t xml:space="preserve"> Различая регуляторы фактических общественных отношений и правоотношений</w:t>
      </w:r>
      <w:r w:rsidRPr="006F337A">
        <w:rPr>
          <w:rFonts w:ascii="Times New Roman" w:eastAsia="Calibri" w:hAnsi="Times New Roman" w:cs="Times New Roman"/>
          <w:sz w:val="28"/>
          <w:szCs w:val="28"/>
          <w:vertAlign w:val="superscript"/>
        </w:rPr>
        <w:footnoteReference w:id="97"/>
      </w:r>
      <w:r w:rsidRPr="006F337A">
        <w:rPr>
          <w:rFonts w:ascii="Times New Roman" w:eastAsia="Calibri" w:hAnsi="Times New Roman" w:cs="Times New Roman"/>
          <w:sz w:val="28"/>
          <w:szCs w:val="28"/>
        </w:rPr>
        <w:t xml:space="preserve">, важно отметить, что сама по себе категория «баланс интересов» является не правовой, а социальной и служит неким социальным ориентиром, целью социального регулирования фактических общественных отношений. </w:t>
      </w:r>
    </w:p>
    <w:p w:rsidR="00E37D21" w:rsidRPr="00DD5ADD" w:rsidRDefault="00E37D21" w:rsidP="00E37D21">
      <w:pPr>
        <w:spacing w:after="0" w:line="360" w:lineRule="auto"/>
        <w:ind w:firstLine="709"/>
        <w:jc w:val="both"/>
        <w:rPr>
          <w:rFonts w:ascii="Times New Roman" w:eastAsia="Calibri" w:hAnsi="Times New Roman" w:cs="Times New Roman"/>
          <w:color w:val="FF0000"/>
          <w:sz w:val="28"/>
          <w:szCs w:val="28"/>
        </w:rPr>
      </w:pPr>
      <w:r w:rsidRPr="006F337A">
        <w:rPr>
          <w:rFonts w:ascii="Times New Roman" w:eastAsia="Calibri" w:hAnsi="Times New Roman" w:cs="Times New Roman"/>
          <w:bCs/>
          <w:sz w:val="28"/>
          <w:szCs w:val="28"/>
        </w:rPr>
        <w:t>2</w:t>
      </w:r>
      <w:r w:rsidRPr="00DD5ADD">
        <w:rPr>
          <w:rFonts w:ascii="Times New Roman" w:eastAsia="Calibri" w:hAnsi="Times New Roman" w:cs="Times New Roman"/>
          <w:b/>
          <w:bCs/>
          <w:sz w:val="28"/>
          <w:szCs w:val="28"/>
        </w:rPr>
        <w:t>.</w:t>
      </w:r>
      <w:r w:rsidRPr="00DD5ADD">
        <w:rPr>
          <w:rFonts w:ascii="Times New Roman" w:eastAsia="Calibri" w:hAnsi="Times New Roman" w:cs="Times New Roman"/>
          <w:sz w:val="28"/>
          <w:szCs w:val="28"/>
        </w:rPr>
        <w:t xml:space="preserve"> «Баланс интересов сторон отношения» как социальную категорию необходимо отличать от правовой категории «баланс прав и правовых интересов сторон правоотношения», в том числе трудового. Поскольку содержание права, на наш взгляд, составляют принципы и нормы права, а суд защищает не просто интересы, но права и правовые интересы работника и работодателя, постольку точнее использовать в научном обороте и правовых актах понятие «баланс прав и правовых интересов сторон трудового правоотношения». Термин «баланс прав и правовых интересов сторон трудового правоотношения», на наш взгляд, должен быть закреплен в правовых актах, в том числе в Трудовом кодексе Российской Федерации.</w:t>
      </w:r>
    </w:p>
    <w:p w:rsidR="00E37D21" w:rsidRPr="00DD5ADD" w:rsidRDefault="00E37D21" w:rsidP="00E37D21">
      <w:pPr>
        <w:spacing w:after="0" w:line="360" w:lineRule="auto"/>
        <w:ind w:firstLine="709"/>
        <w:jc w:val="both"/>
        <w:rPr>
          <w:rFonts w:ascii="Calibri" w:eastAsia="Calibri" w:hAnsi="Calibri" w:cs="Times New Roman"/>
        </w:rPr>
      </w:pPr>
      <w:r w:rsidRPr="006F337A">
        <w:rPr>
          <w:rFonts w:ascii="Times New Roman" w:eastAsia="Calibri" w:hAnsi="Times New Roman" w:cs="Times New Roman"/>
          <w:bCs/>
          <w:sz w:val="28"/>
          <w:szCs w:val="28"/>
        </w:rPr>
        <w:lastRenderedPageBreak/>
        <w:t>3.</w:t>
      </w:r>
      <w:r w:rsidRPr="00DD5ADD">
        <w:rPr>
          <w:rFonts w:ascii="Times New Roman" w:eastAsia="Calibri" w:hAnsi="Times New Roman" w:cs="Times New Roman"/>
          <w:sz w:val="28"/>
          <w:szCs w:val="28"/>
        </w:rPr>
        <w:t xml:space="preserve"> Достижение баланса прав и правовых интересов сторон правоотношения (в том числе и трудового) – это цель, процесс и результат правового и индивидуального регулирования правоотношений, в том числе трудовых. Результат правового регулирования достигается посредством выработки и применения государственными органами и иными управомоченными субъектами права (например, судами разного уровня, работодателем), разных форм российского и международного права, в том числе трудового, реализуемых в Российской Федерации, а также при помощи индивидуального регулирования (в частности, судебного и договорного).</w:t>
      </w:r>
    </w:p>
    <w:p w:rsidR="00E37D21" w:rsidRDefault="00E37D21" w:rsidP="00505E7D">
      <w:pPr>
        <w:pStyle w:val="A9"/>
        <w:spacing w:line="240" w:lineRule="auto"/>
        <w:jc w:val="right"/>
        <w:rPr>
          <w:i/>
          <w:iCs/>
        </w:rPr>
      </w:pPr>
    </w:p>
    <w:p w:rsidR="00DD5ADD" w:rsidRDefault="00DD5ADD" w:rsidP="00505E7D">
      <w:pPr>
        <w:pStyle w:val="A9"/>
        <w:spacing w:line="240" w:lineRule="auto"/>
        <w:jc w:val="right"/>
        <w:rPr>
          <w:i/>
          <w:iCs/>
        </w:rPr>
      </w:pPr>
      <w:proofErr w:type="spellStart"/>
      <w:r>
        <w:rPr>
          <w:i/>
          <w:iCs/>
        </w:rPr>
        <w:t>Ганчурина</w:t>
      </w:r>
      <w:proofErr w:type="spellEnd"/>
      <w:r>
        <w:rPr>
          <w:i/>
          <w:iCs/>
        </w:rPr>
        <w:t xml:space="preserve"> Надежда Сергеевна,</w:t>
      </w:r>
    </w:p>
    <w:p w:rsidR="00DD5ADD" w:rsidRDefault="00DD5ADD" w:rsidP="00505E7D">
      <w:pPr>
        <w:pStyle w:val="A9"/>
        <w:spacing w:line="240" w:lineRule="auto"/>
        <w:jc w:val="right"/>
        <w:rPr>
          <w:i/>
          <w:iCs/>
        </w:rPr>
      </w:pPr>
      <w:r>
        <w:rPr>
          <w:i/>
          <w:iCs/>
        </w:rPr>
        <w:t xml:space="preserve">аспирант кафедры трудового права </w:t>
      </w:r>
    </w:p>
    <w:p w:rsidR="00DD5ADD" w:rsidRDefault="00DD5ADD" w:rsidP="00505E7D">
      <w:pPr>
        <w:pStyle w:val="A9"/>
        <w:spacing w:line="240" w:lineRule="auto"/>
        <w:jc w:val="right"/>
        <w:rPr>
          <w:i/>
          <w:iCs/>
        </w:rPr>
      </w:pPr>
      <w:r>
        <w:rPr>
          <w:i/>
          <w:iCs/>
        </w:rPr>
        <w:t>юридического факультета</w:t>
      </w:r>
    </w:p>
    <w:p w:rsidR="00DD5ADD" w:rsidRDefault="00DD5ADD" w:rsidP="00505E7D">
      <w:pPr>
        <w:pStyle w:val="A9"/>
        <w:spacing w:line="240" w:lineRule="auto"/>
        <w:jc w:val="right"/>
        <w:rPr>
          <w:i/>
          <w:iCs/>
        </w:rPr>
      </w:pPr>
      <w:r>
        <w:rPr>
          <w:i/>
          <w:iCs/>
        </w:rPr>
        <w:t xml:space="preserve">Московского государственного </w:t>
      </w:r>
    </w:p>
    <w:p w:rsidR="00DD5ADD" w:rsidRDefault="00DD5ADD" w:rsidP="00505E7D">
      <w:pPr>
        <w:pStyle w:val="A9"/>
        <w:spacing w:line="240" w:lineRule="auto"/>
        <w:jc w:val="right"/>
        <w:rPr>
          <w:i/>
          <w:iCs/>
        </w:rPr>
      </w:pPr>
      <w:r>
        <w:rPr>
          <w:i/>
          <w:iCs/>
        </w:rPr>
        <w:t>уни</w:t>
      </w:r>
      <w:r w:rsidR="006F337A">
        <w:rPr>
          <w:i/>
          <w:iCs/>
        </w:rPr>
        <w:t>верситета имени М.В. Ломоносова г. Москва</w:t>
      </w:r>
    </w:p>
    <w:p w:rsidR="006F337A" w:rsidRDefault="006F337A" w:rsidP="00505E7D">
      <w:pPr>
        <w:pStyle w:val="A9"/>
        <w:spacing w:line="240" w:lineRule="auto"/>
        <w:jc w:val="center"/>
        <w:rPr>
          <w:b/>
        </w:rPr>
      </w:pPr>
    </w:p>
    <w:p w:rsidR="00DD5ADD" w:rsidRPr="006F337A" w:rsidRDefault="00DD5ADD" w:rsidP="006F337A">
      <w:pPr>
        <w:pStyle w:val="A9"/>
        <w:jc w:val="center"/>
        <w:rPr>
          <w:b/>
        </w:rPr>
      </w:pPr>
      <w:r w:rsidRPr="006F337A">
        <w:rPr>
          <w:b/>
        </w:rPr>
        <w:t>ВОПРОСЫ РЕГУЛИРОВАНИЯ Т</w:t>
      </w:r>
      <w:r w:rsidR="006F337A">
        <w:rPr>
          <w:b/>
        </w:rPr>
        <w:t>РУДА СКВОЗЬ ПРИЗМУ НОВЫХ РЕАЛИЙ</w:t>
      </w:r>
    </w:p>
    <w:p w:rsidR="00DD5ADD" w:rsidRDefault="00DD5ADD" w:rsidP="00DB1D74">
      <w:pPr>
        <w:pStyle w:val="A9"/>
        <w:spacing w:after="0"/>
        <w:ind w:firstLine="709"/>
      </w:pPr>
      <w:r>
        <w:t>Мир вокруг нас стремительно меняется, законодательное регулирование в сфере труда должно идти в ногу со временем (т.к. в сфере наемного труда задействована львиная доля населения), успевать подстраиваться под новые реалии, в тоже время не забывать свою историю, принципы и основополагающие начала трудового права.</w:t>
      </w:r>
    </w:p>
    <w:p w:rsidR="00DD5ADD" w:rsidRDefault="00DD5ADD" w:rsidP="00DB1D74">
      <w:pPr>
        <w:pStyle w:val="A9"/>
        <w:spacing w:after="0"/>
        <w:ind w:firstLine="709"/>
        <w:rPr>
          <w:strike/>
        </w:rPr>
      </w:pPr>
      <w:r>
        <w:t>Сейчас мир переживает трудные времена. Пандемия коронавируса выбила из колеи многих работников и работодателей. Это время несомненно должно стать временем компромиссов с обеих сторон, как со стороны работников, так и со стороны работодателей, представители сторон, в лице профсоюзов и объединений работодателей должны соблюдать баланс интересов, а государство, в свою очередь должно выступить равным, а главное разумным партнером в этих трехсторонних отношениях.</w:t>
      </w:r>
    </w:p>
    <w:p w:rsidR="00DD5ADD" w:rsidRDefault="00DD5ADD" w:rsidP="00DB1D74">
      <w:pPr>
        <w:pStyle w:val="A9"/>
        <w:spacing w:after="0"/>
        <w:ind w:firstLine="709"/>
      </w:pPr>
      <w:r>
        <w:lastRenderedPageBreak/>
        <w:t>Сильно изменился процесс взаимодействия людей внутри коллектива работников (характерно для дистанционного труда), раньше характер взаимодействия был человек-человек (личность-личность), на современном этапе это скорее человек-электронная версия взаимодействия с другим человеком, не самый лучший вариант, из-за этого часть информации может быть воспринята с искажениями, т.к. нет личного контакта (как результат - продукт трудовой деятельности теряет в качестве либо требует большего количества времени, затрачиваемого на его производство). Есть еще один негативный аспект, который возможно будет не так заметен на короткой дистанции, но несомненно окажет своё воздействие на последующие поколения, если на уровне законодательного регулирования не попытаться минимизировать это воздействие.</w:t>
      </w:r>
    </w:p>
    <w:p w:rsidR="00DD5ADD" w:rsidRDefault="00DD5ADD" w:rsidP="00DB1D74">
      <w:pPr>
        <w:pStyle w:val="A9"/>
        <w:spacing w:after="0"/>
        <w:ind w:firstLine="708"/>
      </w:pPr>
      <w:r>
        <w:t xml:space="preserve">Речь идет о том, что человек - существо социальное, существенно совершенствоваться, создавать что-то новое, полностью реализовываться через трудовую деятельность, он может только через тесное взаимодействие с другими людьми, которое на данном этапе стремиться стать минимальным или максимально автоматизированным. Как писал Н.Г. Александров: «Общественные отношения в обращении человека со средствами и предметами его труда проявляются также в том, что в процессе труда он применяет </w:t>
      </w:r>
      <w:r w:rsidR="00DB1D74">
        <w:t>навыки и знания,</w:t>
      </w:r>
      <w:r>
        <w:t xml:space="preserve"> приобретенные в обществе, от других людей»</w:t>
      </w:r>
      <w:r>
        <w:rPr>
          <w:rFonts w:eastAsia="Times New Roman" w:cs="Times New Roman"/>
          <w:vertAlign w:val="superscript"/>
        </w:rPr>
        <w:footnoteReference w:id="98"/>
      </w:r>
      <w:r>
        <w:t>.</w:t>
      </w:r>
    </w:p>
    <w:p w:rsidR="00DD5ADD" w:rsidRDefault="00DD5ADD" w:rsidP="00DB1D74">
      <w:pPr>
        <w:pStyle w:val="A9"/>
        <w:spacing w:after="0"/>
        <w:ind w:firstLine="709"/>
      </w:pPr>
      <w:r>
        <w:t>Об этом свидетельствуют новые алгоритмы найма на работу, механизмы оценки эффективности, которые способны показать хорошие результаты в моменте, но упустить системное видение и обусловить стратегически ошибочные решения.</w:t>
      </w:r>
    </w:p>
    <w:p w:rsidR="00DD5ADD" w:rsidRDefault="00DD5ADD" w:rsidP="00DB1D74">
      <w:pPr>
        <w:pStyle w:val="A9"/>
        <w:spacing w:after="0"/>
        <w:ind w:firstLine="709"/>
      </w:pPr>
      <w:r>
        <w:t>Труд наемного работника и ранее был достаточно зарегламентирован, но в последнее время эта регламентация (благодаря новым технологиям и развитию искусственного интеллекта) и тотальный контроль, слишком формализовали данный процесс.</w:t>
      </w:r>
    </w:p>
    <w:p w:rsidR="00DD5ADD" w:rsidRDefault="00DD5ADD" w:rsidP="00DB1D74">
      <w:pPr>
        <w:pStyle w:val="A9"/>
        <w:spacing w:after="0"/>
        <w:ind w:firstLine="709"/>
      </w:pPr>
      <w:r>
        <w:lastRenderedPageBreak/>
        <w:t xml:space="preserve">В это же самое время, </w:t>
      </w:r>
      <w:r w:rsidR="00DB1D74">
        <w:t>учитывая,</w:t>
      </w:r>
      <w:r>
        <w:t xml:space="preserve"> что благодаря всем этим новым явлениям эмоциональная нагрузка на работников сильно увеличивается, а также от работника требуются навыки высокой самоорганизации и перекладывается часть ответственности, которая раньше возлагалась на работодателя, кратного роста заработной платы не происходит, не появляется новых социальных гарантий.</w:t>
      </w:r>
    </w:p>
    <w:p w:rsidR="00DD5ADD" w:rsidRDefault="00DD5ADD" w:rsidP="00DB1D74">
      <w:pPr>
        <w:pStyle w:val="A9"/>
        <w:spacing w:after="0"/>
        <w:ind w:firstLine="709"/>
      </w:pPr>
      <w:r>
        <w:t>Это ведет к тому, что нормы трудового права, стоящие на защите прав работников (</w:t>
      </w:r>
      <w:r w:rsidR="00DB1D74">
        <w:t>как более</w:t>
      </w:r>
      <w:r>
        <w:t xml:space="preserve">  слабой стороны) перестают действовать, а новые, способные решить возникающие проблемы, не появляются. Учитывая тот факт, что наемный труд является подавляющей формой занятости, это может привести к катастрофическим последствиями.</w:t>
      </w:r>
    </w:p>
    <w:p w:rsidR="00DD5ADD" w:rsidRDefault="00DD5ADD" w:rsidP="00DB1D74">
      <w:pPr>
        <w:pStyle w:val="A9"/>
        <w:spacing w:after="0"/>
        <w:ind w:firstLine="709"/>
      </w:pPr>
      <w:r>
        <w:t>С повсеместным внедрением такой нетипичной формы занятости, как дистанционный труд, целесообразно было бы включение норм о конфиденциальности в ТК, ограничение прав работодателей в области слежения за наемным сотрудником.</w:t>
      </w:r>
    </w:p>
    <w:p w:rsidR="00DD5ADD" w:rsidRDefault="00DD5ADD" w:rsidP="00DB1D74">
      <w:pPr>
        <w:pStyle w:val="A9"/>
        <w:spacing w:after="0"/>
        <w:ind w:firstLine="709"/>
      </w:pPr>
      <w:r>
        <w:t>Также идет искажение с орудиями труда, раньше всё предоставлять и обеспечивать должен был работодатель. Сейчас, как правило, сотрудники сами несут расходы на оборудование и интернет, за редким исключением, хотя в тексте закона есть прямое указание на то, что работодатель должен предоставить всё необходимое, либо компенсировать расходы работника. Что представляется не совсем справедливым, т.к. с переходом на удаленную работу не произошло резкого роста заработной платы, хотя расходы работодателей на содержание рабочей силы явно снизились. Теперь нет необходимости снимать огромные площади под о</w:t>
      </w:r>
      <w:r w:rsidR="00DB1D74">
        <w:t>фисы, платить за электроэнергию</w:t>
      </w:r>
      <w:r>
        <w:t xml:space="preserve">, уборку помещений, обеспечивать охрану труда, покупать воду и предметы необходимые для обеспечения жизнедеятельности офиса. Без сомнения, есть сознательные работодатели, которые учли все эти нюансы и проявили заботу о своих сотрудниках, постаравшись сделать условия труда своих работников наиболее комфортными. Но учитывая, что главной целью предпринимателя является получение прибыли, не велика вероятность, что </w:t>
      </w:r>
      <w:r>
        <w:lastRenderedPageBreak/>
        <w:t xml:space="preserve">таких большинство. А так как трудовое право стоит в первую очередь на защите прав наемных работников, видится необоснованным </w:t>
      </w:r>
      <w:r w:rsidR="00DB1D74">
        <w:t>не включение</w:t>
      </w:r>
      <w:r>
        <w:t xml:space="preserve"> защитных механизмов для работника в этом аспекте в трудовое законодательство.</w:t>
      </w:r>
    </w:p>
    <w:p w:rsidR="00DD5ADD" w:rsidRDefault="00DD5ADD" w:rsidP="00DB1D74">
      <w:pPr>
        <w:pStyle w:val="A9"/>
        <w:spacing w:after="0"/>
        <w:ind w:firstLine="709"/>
      </w:pPr>
      <w:r>
        <w:t>Происходит изменение такой характеристики наёмного труда (о ней говорил  в частности В.Н. Скобелкин), как подчинение правилам внутреннего трудового распорядка</w:t>
      </w:r>
      <w:r>
        <w:rPr>
          <w:rFonts w:eastAsia="Times New Roman" w:cs="Times New Roman"/>
          <w:vertAlign w:val="superscript"/>
        </w:rPr>
        <w:footnoteReference w:id="99"/>
      </w:r>
      <w:r>
        <w:t>.</w:t>
      </w:r>
    </w:p>
    <w:p w:rsidR="00DD5ADD" w:rsidRDefault="00DD5ADD" w:rsidP="00DB1D74">
      <w:pPr>
        <w:pStyle w:val="A9"/>
        <w:spacing w:after="0"/>
        <w:ind w:firstLine="709"/>
      </w:pPr>
      <w:r>
        <w:t>Можно конечно отметить, что у работников снизились транспортные издержки, но это произошло не за счет работодателя и не несет для него снижение прибыли, не следует это здесь учитывать.</w:t>
      </w:r>
    </w:p>
    <w:p w:rsidR="00DD5ADD" w:rsidRDefault="00DD5ADD" w:rsidP="00DB1D74">
      <w:pPr>
        <w:pStyle w:val="A9"/>
        <w:spacing w:after="0"/>
        <w:ind w:firstLine="709"/>
        <w:rPr>
          <w:color w:val="EE220C"/>
          <w:u w:color="EE220C"/>
        </w:rPr>
      </w:pPr>
      <w:r>
        <w:t xml:space="preserve">Регулирование времени отдыха должно быть более детально </w:t>
      </w:r>
      <w:r w:rsidR="00DB1D74">
        <w:t>регламентировано</w:t>
      </w:r>
      <w:r>
        <w:t>.</w:t>
      </w:r>
    </w:p>
    <w:p w:rsidR="00DD5ADD" w:rsidRDefault="00DD5ADD" w:rsidP="00DB1D74">
      <w:pPr>
        <w:pStyle w:val="A9"/>
        <w:spacing w:after="0"/>
        <w:ind w:firstLine="709"/>
      </w:pPr>
      <w:r>
        <w:t>Не может не радовать, что финальная версия изменений в Трудовой кодекс, касающиеся дистанционного труда, вступившая в силу, была существенно переработана, в сравнении с текстом законопроекта. Так, в частности была узаконена комбинированная форма дистанционной работы,  позволяющая совмещать дистанционную работу с периодическим выполнением трудовой функции на стационарном рабочем месте. Подобная модель уже давно существовала в ряде зарубежных стран.</w:t>
      </w:r>
    </w:p>
    <w:p w:rsidR="00DD5ADD" w:rsidRDefault="00DD5ADD" w:rsidP="00DB1D74">
      <w:pPr>
        <w:pStyle w:val="A9"/>
        <w:spacing w:after="0"/>
        <w:ind w:firstLine="709"/>
      </w:pPr>
      <w:r>
        <w:t xml:space="preserve">Хотелось бы отметить, что до принятия изменений, в пояснительной записке к проекту говорилось о том, что место нахождения работника теперь не имеет значения, главное, чтобы был Интернет (указание в трудовом договоре дистанционного работника условия о рабочем месте перестало быть обязательным). Здесь возникает некая неопределенность. Это происходит из-за того, что раньше Министерством труда и социальной защиты в письмах говорилось, что российское законодательство (в частности статья 312.3 и статья 13 Трудового Кодекса РФ) ранее не предусматривало возможность заключения трудового договора о дистанционной работе с иностранным </w:t>
      </w:r>
      <w:r>
        <w:lastRenderedPageBreak/>
        <w:t>гражданином, а также российским гражданином, осуществляющим выполнение трудовых обязанностей находясь на территории другого государства.</w:t>
      </w:r>
    </w:p>
    <w:p w:rsidR="00DD5ADD" w:rsidRDefault="00DD5ADD" w:rsidP="00DB1D74">
      <w:pPr>
        <w:pStyle w:val="A9"/>
        <w:spacing w:after="0"/>
        <w:ind w:firstLine="709"/>
      </w:pPr>
      <w:r>
        <w:t>Если говорить о дальнейшем регулировании труда и соблюдении баланса интересов, возможным направлением совершенствования мог бы стать иной подход к формированию заработной платы. Учитывая сложную экономическую ситуацию, часть работодателей, чтобы сократить свои издержки, и тем самым сделать свою экономическую деятельность более прибыльной, практически «обкрадывает» наемных работников экономя на фонде оплаты труда, устанавливая такую оплату за труд наемного работника, которая не только не может обеспечить наемному работнику достойное существование, но и толкает его за черту бедности. Возможно следовало бы на законодательном уровне закрепить обязанность работодателя отчислять в фонд оплаты труда определенный процент от прибыли, получаемой от реализуемой экономической деятельности. Возможно это, в конечном итоге, могло бы положительно повлиять, не только на уровень жизни наемных работников, так как представителям бизнеса, для увеличения прибыли, пришлось бы совершенствовать качество своих товаров и услуг, чтобы конечный потребитель «голосовал за них рублем», а не просто экономить на фонде оплаты труда.</w:t>
      </w:r>
    </w:p>
    <w:p w:rsidR="009F25C5" w:rsidRDefault="009F25C5" w:rsidP="009F25C5">
      <w:pPr>
        <w:spacing w:after="0" w:line="240" w:lineRule="auto"/>
        <w:ind w:left="709" w:firstLine="720"/>
        <w:jc w:val="right"/>
        <w:rPr>
          <w:rFonts w:ascii="Times New Roman" w:hAnsi="Times New Roman" w:cs="Times New Roman"/>
          <w:b/>
          <w:i/>
          <w:iCs/>
          <w:sz w:val="28"/>
          <w:szCs w:val="28"/>
        </w:rPr>
      </w:pPr>
    </w:p>
    <w:p w:rsidR="00DB1D74" w:rsidRDefault="00DB1D74" w:rsidP="00505E7D">
      <w:pPr>
        <w:spacing w:after="0" w:line="360" w:lineRule="auto"/>
        <w:ind w:left="2832"/>
        <w:jc w:val="right"/>
        <w:rPr>
          <w:rFonts w:ascii="Times New Roman" w:hAnsi="Times New Roman"/>
          <w:i/>
          <w:sz w:val="28"/>
          <w:szCs w:val="28"/>
        </w:rPr>
      </w:pPr>
    </w:p>
    <w:p w:rsidR="00DB1D74" w:rsidRDefault="00DB1D74" w:rsidP="00DB1D74">
      <w:pPr>
        <w:autoSpaceDE w:val="0"/>
        <w:autoSpaceDN w:val="0"/>
        <w:adjustRightInd w:val="0"/>
        <w:spacing w:after="0" w:line="240" w:lineRule="auto"/>
        <w:ind w:firstLine="709"/>
        <w:jc w:val="right"/>
        <w:rPr>
          <w:rFonts w:ascii="Times New Roman" w:hAnsi="Times New Roman"/>
          <w:i/>
          <w:sz w:val="28"/>
          <w:szCs w:val="28"/>
        </w:rPr>
      </w:pPr>
    </w:p>
    <w:p w:rsidR="00DB1D74" w:rsidRPr="00472867" w:rsidRDefault="00DB1D74" w:rsidP="00DB1D74">
      <w:pPr>
        <w:autoSpaceDE w:val="0"/>
        <w:autoSpaceDN w:val="0"/>
        <w:adjustRightInd w:val="0"/>
        <w:spacing w:after="0" w:line="240" w:lineRule="auto"/>
        <w:ind w:firstLine="709"/>
        <w:jc w:val="right"/>
        <w:rPr>
          <w:rFonts w:ascii="Times New Roman" w:hAnsi="Times New Roman"/>
          <w:i/>
          <w:sz w:val="28"/>
          <w:szCs w:val="28"/>
        </w:rPr>
      </w:pPr>
      <w:proofErr w:type="spellStart"/>
      <w:r w:rsidRPr="00472867">
        <w:rPr>
          <w:rFonts w:ascii="Times New Roman" w:hAnsi="Times New Roman"/>
          <w:i/>
          <w:sz w:val="28"/>
          <w:szCs w:val="28"/>
        </w:rPr>
        <w:t>Демко</w:t>
      </w:r>
      <w:proofErr w:type="spellEnd"/>
      <w:r w:rsidRPr="00472867">
        <w:rPr>
          <w:rFonts w:ascii="Times New Roman" w:hAnsi="Times New Roman"/>
          <w:i/>
          <w:sz w:val="28"/>
          <w:szCs w:val="28"/>
        </w:rPr>
        <w:t xml:space="preserve"> Анна Анатольевна</w:t>
      </w:r>
    </w:p>
    <w:p w:rsidR="00DB1D74" w:rsidRDefault="00DB1D74" w:rsidP="00DB1D74">
      <w:pPr>
        <w:autoSpaceDE w:val="0"/>
        <w:autoSpaceDN w:val="0"/>
        <w:adjustRightInd w:val="0"/>
        <w:spacing w:after="0" w:line="240" w:lineRule="auto"/>
        <w:ind w:firstLine="709"/>
        <w:jc w:val="right"/>
        <w:rPr>
          <w:rFonts w:ascii="Times New Roman" w:hAnsi="Times New Roman"/>
          <w:i/>
          <w:sz w:val="28"/>
          <w:szCs w:val="28"/>
        </w:rPr>
      </w:pPr>
      <w:r w:rsidRPr="00DB1D74">
        <w:rPr>
          <w:rFonts w:ascii="Times New Roman" w:hAnsi="Times New Roman"/>
          <w:i/>
          <w:sz w:val="28"/>
          <w:szCs w:val="28"/>
        </w:rPr>
        <w:t>кандидат юридических наук, доцент</w:t>
      </w:r>
    </w:p>
    <w:p w:rsidR="00DB1D74" w:rsidRDefault="00DB1D74" w:rsidP="00DB1D74">
      <w:pPr>
        <w:autoSpaceDE w:val="0"/>
        <w:autoSpaceDN w:val="0"/>
        <w:adjustRightInd w:val="0"/>
        <w:spacing w:after="0" w:line="240" w:lineRule="auto"/>
        <w:ind w:firstLine="709"/>
        <w:jc w:val="right"/>
        <w:rPr>
          <w:rFonts w:ascii="Times New Roman" w:hAnsi="Times New Roman"/>
          <w:i/>
          <w:sz w:val="28"/>
          <w:szCs w:val="28"/>
        </w:rPr>
      </w:pPr>
      <w:r w:rsidRPr="00472867">
        <w:rPr>
          <w:rFonts w:ascii="Times New Roman" w:hAnsi="Times New Roman"/>
          <w:i/>
          <w:sz w:val="28"/>
          <w:szCs w:val="28"/>
        </w:rPr>
        <w:t>доцент кафедры трудового права</w:t>
      </w:r>
    </w:p>
    <w:p w:rsidR="00DB1D74" w:rsidRPr="00472867" w:rsidRDefault="00DB1D74" w:rsidP="00DB1D74">
      <w:pPr>
        <w:autoSpaceDE w:val="0"/>
        <w:autoSpaceDN w:val="0"/>
        <w:adjustRightInd w:val="0"/>
        <w:spacing w:after="0" w:line="240" w:lineRule="auto"/>
        <w:ind w:firstLine="709"/>
        <w:jc w:val="right"/>
        <w:rPr>
          <w:rFonts w:ascii="Times New Roman" w:hAnsi="Times New Roman"/>
          <w:i/>
          <w:sz w:val="28"/>
          <w:szCs w:val="28"/>
        </w:rPr>
      </w:pPr>
      <w:r>
        <w:rPr>
          <w:rFonts w:ascii="Times New Roman" w:hAnsi="Times New Roman"/>
          <w:i/>
          <w:sz w:val="28"/>
          <w:szCs w:val="28"/>
        </w:rPr>
        <w:t>юридического факультета</w:t>
      </w:r>
    </w:p>
    <w:p w:rsidR="00DB1D74" w:rsidRPr="00472867" w:rsidRDefault="00DB1D74" w:rsidP="00DB1D74">
      <w:pPr>
        <w:autoSpaceDE w:val="0"/>
        <w:autoSpaceDN w:val="0"/>
        <w:adjustRightInd w:val="0"/>
        <w:spacing w:after="0" w:line="240" w:lineRule="auto"/>
        <w:ind w:firstLine="709"/>
        <w:jc w:val="right"/>
        <w:rPr>
          <w:rFonts w:ascii="Times New Roman" w:hAnsi="Times New Roman"/>
          <w:i/>
          <w:sz w:val="28"/>
          <w:szCs w:val="28"/>
        </w:rPr>
      </w:pPr>
      <w:r>
        <w:rPr>
          <w:rFonts w:ascii="Times New Roman" w:hAnsi="Times New Roman"/>
          <w:i/>
          <w:sz w:val="28"/>
          <w:szCs w:val="28"/>
        </w:rPr>
        <w:t>ОУП ВО «</w:t>
      </w:r>
      <w:proofErr w:type="spellStart"/>
      <w:r>
        <w:rPr>
          <w:rFonts w:ascii="Times New Roman" w:hAnsi="Times New Roman"/>
          <w:i/>
          <w:sz w:val="28"/>
          <w:szCs w:val="28"/>
        </w:rPr>
        <w:t>АТиСО</w:t>
      </w:r>
      <w:proofErr w:type="spellEnd"/>
      <w:r>
        <w:rPr>
          <w:rFonts w:ascii="Times New Roman" w:hAnsi="Times New Roman"/>
          <w:i/>
          <w:sz w:val="28"/>
          <w:szCs w:val="28"/>
        </w:rPr>
        <w:t>» г. Москва</w:t>
      </w:r>
    </w:p>
    <w:p w:rsidR="00DB1D74" w:rsidRDefault="00DB1D74" w:rsidP="00DB1D74">
      <w:pPr>
        <w:autoSpaceDE w:val="0"/>
        <w:autoSpaceDN w:val="0"/>
        <w:adjustRightInd w:val="0"/>
        <w:spacing w:after="0" w:line="360" w:lineRule="auto"/>
        <w:ind w:firstLine="709"/>
        <w:jc w:val="right"/>
        <w:rPr>
          <w:rFonts w:ascii="Times New Roman" w:hAnsi="Times New Roman"/>
          <w:sz w:val="28"/>
          <w:szCs w:val="28"/>
        </w:rPr>
      </w:pPr>
    </w:p>
    <w:p w:rsidR="00DB1D74" w:rsidRPr="00EC2F66" w:rsidRDefault="00DB1D74" w:rsidP="00DB1D74">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ПЕНСИОННЫЙ ВОЗРАСТ</w:t>
      </w:r>
      <w:r w:rsidRPr="00EC2F66">
        <w:rPr>
          <w:rFonts w:ascii="Times New Roman" w:hAnsi="Times New Roman"/>
          <w:b/>
          <w:sz w:val="28"/>
          <w:szCs w:val="28"/>
        </w:rPr>
        <w:t xml:space="preserve"> </w:t>
      </w:r>
      <w:r>
        <w:rPr>
          <w:rFonts w:ascii="Times New Roman" w:hAnsi="Times New Roman"/>
          <w:b/>
          <w:sz w:val="28"/>
          <w:szCs w:val="28"/>
        </w:rPr>
        <w:t>КАК ФАКТОР ОПРЕДЕЛЯЮЩИЙ ПРАВО НА ПЕНСИЮ ПО СТАРОСТИ В РОССИЙСКОЙ ФЕДЕРАЦИИ</w:t>
      </w:r>
    </w:p>
    <w:p w:rsidR="00DB1D74" w:rsidRPr="00903ABF" w:rsidRDefault="00DB1D74" w:rsidP="00DB1D74">
      <w:pPr>
        <w:autoSpaceDE w:val="0"/>
        <w:autoSpaceDN w:val="0"/>
        <w:adjustRightInd w:val="0"/>
        <w:spacing w:after="0" w:line="360" w:lineRule="auto"/>
        <w:ind w:firstLine="709"/>
        <w:jc w:val="center"/>
        <w:rPr>
          <w:rFonts w:ascii="Times New Roman" w:hAnsi="Times New Roman"/>
          <w:sz w:val="28"/>
          <w:szCs w:val="28"/>
        </w:rPr>
      </w:pP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sidRPr="00903ABF">
        <w:rPr>
          <w:rFonts w:ascii="Times New Roman" w:hAnsi="Times New Roman"/>
          <w:sz w:val="28"/>
          <w:szCs w:val="28"/>
        </w:rPr>
        <w:t>Пенсионный возраст в России является главным определяющим фактором</w:t>
      </w:r>
      <w:r>
        <w:rPr>
          <w:rFonts w:ascii="Times New Roman" w:hAnsi="Times New Roman"/>
          <w:sz w:val="28"/>
          <w:szCs w:val="28"/>
        </w:rPr>
        <w:t>,</w:t>
      </w:r>
      <w:r w:rsidRPr="00903ABF">
        <w:rPr>
          <w:rFonts w:ascii="Times New Roman" w:hAnsi="Times New Roman"/>
          <w:sz w:val="28"/>
          <w:szCs w:val="28"/>
        </w:rPr>
        <w:t xml:space="preserve"> </w:t>
      </w:r>
      <w:r>
        <w:rPr>
          <w:rFonts w:ascii="Times New Roman" w:hAnsi="Times New Roman"/>
          <w:sz w:val="28"/>
          <w:szCs w:val="28"/>
        </w:rPr>
        <w:t>предусмотренным законодательными актами РФ,</w:t>
      </w:r>
      <w:r w:rsidRPr="00903ABF">
        <w:rPr>
          <w:rFonts w:ascii="Times New Roman" w:hAnsi="Times New Roman"/>
          <w:sz w:val="28"/>
          <w:szCs w:val="28"/>
        </w:rPr>
        <w:t xml:space="preserve"> для назначения пенсий по старости (страхо</w:t>
      </w:r>
      <w:r>
        <w:rPr>
          <w:rFonts w:ascii="Times New Roman" w:hAnsi="Times New Roman"/>
          <w:sz w:val="28"/>
          <w:szCs w:val="28"/>
        </w:rPr>
        <w:t xml:space="preserve">вой, накопительной, социальной). </w:t>
      </w:r>
    </w:p>
    <w:p w:rsidR="00DB1D74" w:rsidRPr="00903ABF"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 ф</w:t>
      </w:r>
      <w:r w:rsidRPr="00903ABF">
        <w:rPr>
          <w:rFonts w:ascii="Times New Roman" w:hAnsi="Times New Roman"/>
          <w:sz w:val="28"/>
          <w:szCs w:val="28"/>
        </w:rPr>
        <w:t>едеральным законом от 28 декабря 2013 г. N 400-ФЗ «О страховых пенсиях»</w:t>
      </w:r>
      <w:r>
        <w:rPr>
          <w:rStyle w:val="a7"/>
          <w:rFonts w:ascii="Times New Roman" w:hAnsi="Times New Roman"/>
          <w:sz w:val="28"/>
          <w:szCs w:val="28"/>
        </w:rPr>
        <w:footnoteReference w:id="100"/>
      </w:r>
      <w:r w:rsidRPr="00903ABF">
        <w:rPr>
          <w:rFonts w:ascii="Times New Roman" w:hAnsi="Times New Roman"/>
          <w:sz w:val="28"/>
          <w:szCs w:val="28"/>
        </w:rPr>
        <w:t xml:space="preserve"> установлено</w:t>
      </w:r>
      <w:r>
        <w:rPr>
          <w:rFonts w:ascii="Times New Roman" w:hAnsi="Times New Roman"/>
          <w:sz w:val="28"/>
          <w:szCs w:val="28"/>
        </w:rPr>
        <w:t>, что</w:t>
      </w:r>
      <w:r w:rsidRPr="00903ABF">
        <w:rPr>
          <w:rFonts w:ascii="Times New Roman" w:hAnsi="Times New Roman"/>
          <w:sz w:val="28"/>
          <w:szCs w:val="28"/>
        </w:rPr>
        <w:t xml:space="preserve"> право на страховую пенсию по старости</w:t>
      </w:r>
      <w:r>
        <w:rPr>
          <w:rFonts w:ascii="Times New Roman" w:hAnsi="Times New Roman"/>
          <w:sz w:val="28"/>
          <w:szCs w:val="28"/>
        </w:rPr>
        <w:t xml:space="preserve"> </w:t>
      </w:r>
      <w:r w:rsidRPr="00903ABF">
        <w:rPr>
          <w:rFonts w:ascii="Times New Roman" w:hAnsi="Times New Roman"/>
          <w:sz w:val="28"/>
          <w:szCs w:val="28"/>
        </w:rPr>
        <w:t xml:space="preserve">может быть реализовано застрахованными лицами при </w:t>
      </w:r>
      <w:r>
        <w:rPr>
          <w:rFonts w:ascii="Times New Roman" w:hAnsi="Times New Roman"/>
          <w:sz w:val="28"/>
          <w:szCs w:val="28"/>
        </w:rPr>
        <w:t>соблюдении</w:t>
      </w:r>
      <w:r w:rsidRPr="00903ABF">
        <w:rPr>
          <w:rFonts w:ascii="Times New Roman" w:hAnsi="Times New Roman"/>
          <w:sz w:val="28"/>
          <w:szCs w:val="28"/>
        </w:rPr>
        <w:t xml:space="preserve"> следующих </w:t>
      </w:r>
      <w:r>
        <w:rPr>
          <w:rFonts w:ascii="Times New Roman" w:hAnsi="Times New Roman"/>
          <w:sz w:val="28"/>
          <w:szCs w:val="28"/>
        </w:rPr>
        <w:t>условий</w:t>
      </w:r>
      <w:r w:rsidRPr="00903ABF">
        <w:rPr>
          <w:rFonts w:ascii="Times New Roman" w:hAnsi="Times New Roman"/>
          <w:sz w:val="28"/>
          <w:szCs w:val="28"/>
        </w:rPr>
        <w:t xml:space="preserve">: достижение установленного пенсионного возраста; наличие требуемого страхового стажа; наличие необходимой величины индивидуального пенсионного коэффициента (ИПК). </w:t>
      </w:r>
      <w:r>
        <w:rPr>
          <w:rFonts w:ascii="Times New Roman" w:hAnsi="Times New Roman"/>
          <w:sz w:val="28"/>
          <w:szCs w:val="28"/>
        </w:rPr>
        <w:t>Следовательно</w:t>
      </w:r>
      <w:r w:rsidRPr="00903ABF">
        <w:rPr>
          <w:rFonts w:ascii="Times New Roman" w:hAnsi="Times New Roman"/>
          <w:sz w:val="28"/>
          <w:szCs w:val="28"/>
        </w:rPr>
        <w:t xml:space="preserve">, </w:t>
      </w:r>
      <w:r>
        <w:rPr>
          <w:rFonts w:ascii="Times New Roman" w:hAnsi="Times New Roman"/>
          <w:sz w:val="28"/>
          <w:szCs w:val="28"/>
        </w:rPr>
        <w:t>для возникновения</w:t>
      </w:r>
      <w:r w:rsidRPr="00903ABF">
        <w:rPr>
          <w:rFonts w:ascii="Times New Roman" w:hAnsi="Times New Roman"/>
          <w:sz w:val="28"/>
          <w:szCs w:val="28"/>
        </w:rPr>
        <w:t xml:space="preserve"> пенсионных правоотношений по поводу назначения страховой пе</w:t>
      </w:r>
      <w:r>
        <w:rPr>
          <w:rFonts w:ascii="Times New Roman" w:hAnsi="Times New Roman"/>
          <w:sz w:val="28"/>
          <w:szCs w:val="28"/>
        </w:rPr>
        <w:t xml:space="preserve">нсии по старости </w:t>
      </w:r>
      <w:r w:rsidRPr="00903ABF">
        <w:rPr>
          <w:rFonts w:ascii="Times New Roman" w:hAnsi="Times New Roman"/>
          <w:sz w:val="28"/>
          <w:szCs w:val="28"/>
        </w:rPr>
        <w:t xml:space="preserve">одним из основных </w:t>
      </w:r>
      <w:r>
        <w:rPr>
          <w:rFonts w:ascii="Times New Roman" w:hAnsi="Times New Roman"/>
          <w:sz w:val="28"/>
          <w:szCs w:val="28"/>
        </w:rPr>
        <w:t>правообразующих факторов является достижение пенсионного возраста.</w:t>
      </w:r>
    </w:p>
    <w:p w:rsidR="00DB1D74" w:rsidRPr="00903ABF"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 наступлением определенного законом возраста связана и выплата государственной социальной пенсии по старости (ст. 11 федерального закона</w:t>
      </w:r>
      <w:r w:rsidRPr="00903ABF">
        <w:rPr>
          <w:rFonts w:ascii="Times New Roman" w:hAnsi="Times New Roman"/>
          <w:sz w:val="28"/>
          <w:szCs w:val="28"/>
        </w:rPr>
        <w:t xml:space="preserve">  от 15 декабря 2001 года N 166-ФЗ «О государственном пенсионном обеспечении в Российской Федерации»</w:t>
      </w:r>
      <w:r>
        <w:rPr>
          <w:rStyle w:val="a7"/>
          <w:rFonts w:ascii="Times New Roman" w:hAnsi="Times New Roman"/>
          <w:sz w:val="28"/>
          <w:szCs w:val="28"/>
        </w:rPr>
        <w:footnoteReference w:id="101"/>
      </w:r>
      <w:r>
        <w:rPr>
          <w:rFonts w:ascii="Times New Roman" w:hAnsi="Times New Roman"/>
          <w:sz w:val="28"/>
          <w:szCs w:val="28"/>
        </w:rPr>
        <w:t xml:space="preserve">), а также накопительной пенсии (ст. </w:t>
      </w:r>
      <w:r w:rsidRPr="00903ABF">
        <w:rPr>
          <w:rFonts w:ascii="Times New Roman" w:hAnsi="Times New Roman"/>
          <w:sz w:val="28"/>
          <w:szCs w:val="28"/>
        </w:rPr>
        <w:t xml:space="preserve"> </w:t>
      </w:r>
      <w:r>
        <w:rPr>
          <w:rFonts w:ascii="Times New Roman" w:hAnsi="Times New Roman"/>
          <w:sz w:val="28"/>
          <w:szCs w:val="28"/>
        </w:rPr>
        <w:t>6 Федерального</w:t>
      </w:r>
      <w:r w:rsidRPr="002F7DE7">
        <w:rPr>
          <w:rFonts w:ascii="Times New Roman" w:hAnsi="Times New Roman"/>
          <w:sz w:val="28"/>
          <w:szCs w:val="28"/>
        </w:rPr>
        <w:t xml:space="preserve"> закон</w:t>
      </w:r>
      <w:r>
        <w:rPr>
          <w:rFonts w:ascii="Times New Roman" w:hAnsi="Times New Roman"/>
          <w:sz w:val="28"/>
          <w:szCs w:val="28"/>
        </w:rPr>
        <w:t xml:space="preserve">а от 28 декабря </w:t>
      </w:r>
      <w:r w:rsidRPr="002F7DE7">
        <w:rPr>
          <w:rFonts w:ascii="Times New Roman" w:hAnsi="Times New Roman"/>
          <w:sz w:val="28"/>
          <w:szCs w:val="28"/>
        </w:rPr>
        <w:t xml:space="preserve">2013 </w:t>
      </w:r>
      <w:r>
        <w:rPr>
          <w:rFonts w:ascii="Times New Roman" w:hAnsi="Times New Roman"/>
          <w:sz w:val="28"/>
          <w:szCs w:val="28"/>
        </w:rPr>
        <w:t xml:space="preserve">года </w:t>
      </w:r>
      <w:r w:rsidRPr="002F7DE7">
        <w:rPr>
          <w:rFonts w:ascii="Times New Roman" w:hAnsi="Times New Roman"/>
          <w:sz w:val="28"/>
          <w:szCs w:val="28"/>
        </w:rPr>
        <w:t>N 424-ФЗ</w:t>
      </w:r>
      <w:r>
        <w:rPr>
          <w:rFonts w:ascii="Times New Roman" w:hAnsi="Times New Roman"/>
          <w:sz w:val="28"/>
          <w:szCs w:val="28"/>
        </w:rPr>
        <w:t xml:space="preserve"> «О накопительной пенсии»</w:t>
      </w:r>
      <w:r>
        <w:rPr>
          <w:rStyle w:val="a7"/>
          <w:rFonts w:ascii="Times New Roman" w:hAnsi="Times New Roman"/>
          <w:sz w:val="28"/>
          <w:szCs w:val="28"/>
        </w:rPr>
        <w:footnoteReference w:id="102"/>
      </w:r>
      <w:r w:rsidRPr="002F7DE7">
        <w:rPr>
          <w:rFonts w:ascii="Times New Roman" w:hAnsi="Times New Roman"/>
          <w:sz w:val="28"/>
          <w:szCs w:val="28"/>
        </w:rPr>
        <w:t xml:space="preserve"> </w:t>
      </w:r>
      <w:r>
        <w:rPr>
          <w:rFonts w:ascii="Times New Roman" w:hAnsi="Times New Roman"/>
          <w:sz w:val="28"/>
          <w:szCs w:val="28"/>
        </w:rPr>
        <w:t>).</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sidRPr="00903ABF">
        <w:rPr>
          <w:rFonts w:ascii="Times New Roman" w:hAnsi="Times New Roman"/>
          <w:sz w:val="28"/>
          <w:szCs w:val="28"/>
        </w:rPr>
        <w:t>С 1 января 2019 года в связи с вступлением в силу Федерального закона от 3 октября 2018 года № 350-ФЗ «О внесении изменений в отдельные законодательные акты РФ по вопросам назначения и выплаты пенсий»</w:t>
      </w:r>
      <w:r>
        <w:rPr>
          <w:rStyle w:val="a7"/>
          <w:rFonts w:ascii="Times New Roman" w:hAnsi="Times New Roman"/>
          <w:sz w:val="28"/>
          <w:szCs w:val="28"/>
        </w:rPr>
        <w:footnoteReference w:id="103"/>
      </w:r>
      <w:r w:rsidRPr="00903ABF">
        <w:rPr>
          <w:rFonts w:ascii="Times New Roman" w:hAnsi="Times New Roman"/>
          <w:sz w:val="28"/>
          <w:szCs w:val="28"/>
        </w:rPr>
        <w:t xml:space="preserve"> требования к нормативному пенсионному возрасту для большинства </w:t>
      </w:r>
      <w:r>
        <w:rPr>
          <w:rFonts w:ascii="Times New Roman" w:hAnsi="Times New Roman"/>
          <w:sz w:val="28"/>
          <w:szCs w:val="28"/>
        </w:rPr>
        <w:t>граждан России</w:t>
      </w:r>
      <w:r w:rsidRPr="006F5342">
        <w:rPr>
          <w:rFonts w:ascii="Times New Roman" w:hAnsi="Times New Roman"/>
          <w:sz w:val="28"/>
          <w:szCs w:val="28"/>
        </w:rPr>
        <w:t xml:space="preserve"> </w:t>
      </w:r>
      <w:r w:rsidRPr="00903ABF">
        <w:rPr>
          <w:rFonts w:ascii="Times New Roman" w:hAnsi="Times New Roman"/>
          <w:sz w:val="28"/>
          <w:szCs w:val="28"/>
        </w:rPr>
        <w:t>изменились.</w:t>
      </w:r>
      <w:r>
        <w:rPr>
          <w:rFonts w:ascii="Times New Roman" w:hAnsi="Times New Roman"/>
          <w:sz w:val="28"/>
          <w:szCs w:val="28"/>
        </w:rPr>
        <w:t xml:space="preserve"> </w:t>
      </w:r>
    </w:p>
    <w:p w:rsidR="00DB1D74" w:rsidRPr="00903ABF"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3D7051">
        <w:rPr>
          <w:rFonts w:ascii="Times New Roman" w:hAnsi="Times New Roman"/>
          <w:sz w:val="28"/>
          <w:szCs w:val="28"/>
        </w:rPr>
        <w:t xml:space="preserve">озраст выхода на </w:t>
      </w:r>
      <w:r>
        <w:rPr>
          <w:rFonts w:ascii="Times New Roman" w:hAnsi="Times New Roman"/>
          <w:sz w:val="28"/>
          <w:szCs w:val="28"/>
        </w:rPr>
        <w:t>страховую и социальную пенсии по старости</w:t>
      </w:r>
      <w:r w:rsidRPr="003D7051">
        <w:rPr>
          <w:rFonts w:ascii="Times New Roman" w:hAnsi="Times New Roman"/>
          <w:sz w:val="28"/>
          <w:szCs w:val="28"/>
        </w:rPr>
        <w:t xml:space="preserve"> </w:t>
      </w:r>
      <w:r>
        <w:rPr>
          <w:rFonts w:ascii="Times New Roman" w:hAnsi="Times New Roman"/>
          <w:sz w:val="28"/>
          <w:szCs w:val="28"/>
        </w:rPr>
        <w:t>с 2019 года начинает постепенно увеличиваться. К</w:t>
      </w:r>
      <w:r w:rsidRPr="003D7051">
        <w:rPr>
          <w:rFonts w:ascii="Times New Roman" w:hAnsi="Times New Roman"/>
          <w:sz w:val="28"/>
          <w:szCs w:val="28"/>
        </w:rPr>
        <w:t xml:space="preserve"> 2023 году </w:t>
      </w:r>
      <w:r>
        <w:rPr>
          <w:rFonts w:ascii="Times New Roman" w:hAnsi="Times New Roman"/>
          <w:sz w:val="28"/>
          <w:szCs w:val="28"/>
        </w:rPr>
        <w:t xml:space="preserve">право на страховую пенсию по старости будет связано с достижением возраста </w:t>
      </w:r>
      <w:r w:rsidRPr="003D7051">
        <w:rPr>
          <w:rFonts w:ascii="Times New Roman" w:hAnsi="Times New Roman"/>
          <w:sz w:val="28"/>
          <w:szCs w:val="28"/>
        </w:rPr>
        <w:t xml:space="preserve">60 лет для женщин, </w:t>
      </w:r>
      <w:r w:rsidRPr="003D7051">
        <w:rPr>
          <w:rFonts w:ascii="Times New Roman" w:hAnsi="Times New Roman"/>
          <w:sz w:val="28"/>
          <w:szCs w:val="28"/>
        </w:rPr>
        <w:lastRenderedPageBreak/>
        <w:t xml:space="preserve">и 65 лет для мужчин. </w:t>
      </w:r>
      <w:r>
        <w:rPr>
          <w:rFonts w:ascii="Times New Roman" w:hAnsi="Times New Roman"/>
          <w:sz w:val="28"/>
          <w:szCs w:val="28"/>
        </w:rPr>
        <w:t xml:space="preserve">Социальная же пенсия будет выплачиваться начиная с 70 лет мужчинам и 65 лет женщинам. </w:t>
      </w:r>
      <w:r w:rsidRPr="00903ABF">
        <w:rPr>
          <w:rFonts w:ascii="Times New Roman" w:hAnsi="Times New Roman"/>
          <w:sz w:val="28"/>
          <w:szCs w:val="28"/>
        </w:rPr>
        <w:t xml:space="preserve">Пенсионный возраст для назначения накопительной пенсии </w:t>
      </w:r>
      <w:r>
        <w:rPr>
          <w:rFonts w:ascii="Times New Roman" w:hAnsi="Times New Roman"/>
          <w:sz w:val="28"/>
          <w:szCs w:val="28"/>
        </w:rPr>
        <w:t xml:space="preserve">не увеличился и </w:t>
      </w:r>
      <w:r w:rsidRPr="00903ABF">
        <w:rPr>
          <w:rFonts w:ascii="Times New Roman" w:hAnsi="Times New Roman"/>
          <w:sz w:val="28"/>
          <w:szCs w:val="28"/>
        </w:rPr>
        <w:t>остался прежним</w:t>
      </w:r>
      <w:r>
        <w:rPr>
          <w:rFonts w:ascii="Times New Roman" w:hAnsi="Times New Roman"/>
          <w:sz w:val="28"/>
          <w:szCs w:val="28"/>
        </w:rPr>
        <w:t>:</w:t>
      </w:r>
      <w:r w:rsidRPr="00903ABF">
        <w:rPr>
          <w:rFonts w:ascii="Times New Roman" w:hAnsi="Times New Roman"/>
          <w:sz w:val="28"/>
          <w:szCs w:val="28"/>
        </w:rPr>
        <w:t xml:space="preserve"> 55 лет для женщин и 60 лет для мужчин.</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Пенсионный возраст определяет право на пенсию как для лиц, не подлежавших </w:t>
      </w:r>
      <w:r w:rsidRPr="00903ABF">
        <w:rPr>
          <w:rFonts w:ascii="Times New Roman" w:hAnsi="Times New Roman"/>
          <w:sz w:val="28"/>
          <w:szCs w:val="28"/>
        </w:rPr>
        <w:t xml:space="preserve">обязательному социальному страхованию, </w:t>
      </w:r>
      <w:r>
        <w:rPr>
          <w:rFonts w:ascii="Times New Roman" w:hAnsi="Times New Roman"/>
          <w:sz w:val="28"/>
          <w:szCs w:val="28"/>
        </w:rPr>
        <w:t xml:space="preserve">так и для застрахованных граждан. Пенсия по старости </w:t>
      </w:r>
      <w:r w:rsidRPr="00903ABF">
        <w:rPr>
          <w:rFonts w:ascii="Times New Roman" w:hAnsi="Times New Roman"/>
          <w:sz w:val="28"/>
          <w:szCs w:val="28"/>
        </w:rPr>
        <w:t xml:space="preserve">предоставляется лицам, не подлежавшим обязательному социальному страхованию, в качестве источника средств существования, а застрахованным гражданам в целях компенсации им заработной платы и иных выплат, утраченных ими в связи с наступлением нетрудоспособности вследствие старости (т.е. </w:t>
      </w:r>
      <w:r>
        <w:rPr>
          <w:rFonts w:ascii="Times New Roman" w:hAnsi="Times New Roman"/>
          <w:sz w:val="28"/>
          <w:szCs w:val="28"/>
        </w:rPr>
        <w:t>в</w:t>
      </w:r>
      <w:r w:rsidRPr="00903ABF">
        <w:rPr>
          <w:rFonts w:ascii="Times New Roman" w:hAnsi="Times New Roman"/>
          <w:sz w:val="28"/>
          <w:szCs w:val="28"/>
        </w:rPr>
        <w:t>следствие достижения пенсионного возраста)</w:t>
      </w:r>
      <w:r>
        <w:rPr>
          <w:rStyle w:val="a7"/>
          <w:rFonts w:ascii="Times New Roman" w:hAnsi="Times New Roman"/>
          <w:sz w:val="28"/>
          <w:szCs w:val="28"/>
        </w:rPr>
        <w:footnoteReference w:id="104"/>
      </w:r>
      <w:r w:rsidRPr="00903ABF">
        <w:rPr>
          <w:rFonts w:ascii="Times New Roman" w:hAnsi="Times New Roman"/>
          <w:sz w:val="28"/>
          <w:szCs w:val="28"/>
        </w:rPr>
        <w:t>.</w:t>
      </w:r>
    </w:p>
    <w:p w:rsidR="00DB1D74" w:rsidRPr="00903ABF"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этом «старость» в наименовании пенсии используется не как медико-биологическое, а как правовое понятие,</w:t>
      </w:r>
      <w:r w:rsidRPr="00C028F8">
        <w:rPr>
          <w:rFonts w:ascii="Times New Roman" w:hAnsi="Times New Roman"/>
          <w:sz w:val="28"/>
          <w:szCs w:val="28"/>
        </w:rPr>
        <w:t xml:space="preserve"> связанное с возрастом, дающим право на получение материального обеспечения, с достижением которого </w:t>
      </w:r>
      <w:proofErr w:type="spellStart"/>
      <w:r w:rsidRPr="00C028F8">
        <w:rPr>
          <w:rFonts w:ascii="Times New Roman" w:hAnsi="Times New Roman"/>
          <w:sz w:val="28"/>
          <w:szCs w:val="28"/>
        </w:rPr>
        <w:t>презюмируется</w:t>
      </w:r>
      <w:proofErr w:type="spellEnd"/>
      <w:r w:rsidRPr="00C028F8">
        <w:rPr>
          <w:rFonts w:ascii="Times New Roman" w:hAnsi="Times New Roman"/>
          <w:sz w:val="28"/>
          <w:szCs w:val="28"/>
        </w:rPr>
        <w:t xml:space="preserve"> </w:t>
      </w:r>
      <w:r>
        <w:rPr>
          <w:rFonts w:ascii="Times New Roman" w:hAnsi="Times New Roman"/>
          <w:sz w:val="28"/>
          <w:szCs w:val="28"/>
        </w:rPr>
        <w:t>наступление не</w:t>
      </w:r>
      <w:r w:rsidRPr="00C028F8">
        <w:rPr>
          <w:rFonts w:ascii="Times New Roman" w:hAnsi="Times New Roman"/>
          <w:sz w:val="28"/>
          <w:szCs w:val="28"/>
        </w:rPr>
        <w:t>трудоспособности бо</w:t>
      </w:r>
      <w:r>
        <w:rPr>
          <w:rFonts w:ascii="Times New Roman" w:hAnsi="Times New Roman"/>
          <w:sz w:val="28"/>
          <w:szCs w:val="28"/>
        </w:rPr>
        <w:t>льшей части населения страны</w:t>
      </w:r>
      <w:r>
        <w:rPr>
          <w:rStyle w:val="a7"/>
          <w:rFonts w:ascii="Times New Roman" w:hAnsi="Times New Roman"/>
          <w:sz w:val="28"/>
          <w:szCs w:val="28"/>
        </w:rPr>
        <w:footnoteReference w:id="105"/>
      </w:r>
      <w:r w:rsidRPr="00C028F8">
        <w:rPr>
          <w:rFonts w:ascii="Times New Roman" w:hAnsi="Times New Roman"/>
          <w:sz w:val="28"/>
          <w:szCs w:val="28"/>
        </w:rPr>
        <w:t>.</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sidRPr="00903ABF">
        <w:rPr>
          <w:rFonts w:ascii="Times New Roman" w:hAnsi="Times New Roman"/>
          <w:sz w:val="28"/>
          <w:szCs w:val="28"/>
        </w:rPr>
        <w:t xml:space="preserve">Пенсионный возраст в России не универсален, он </w:t>
      </w:r>
      <w:r>
        <w:rPr>
          <w:rFonts w:ascii="Times New Roman" w:hAnsi="Times New Roman"/>
          <w:sz w:val="28"/>
          <w:szCs w:val="28"/>
        </w:rPr>
        <w:t>дифференцируется</w:t>
      </w:r>
      <w:r w:rsidRPr="00903ABF">
        <w:rPr>
          <w:rFonts w:ascii="Times New Roman" w:hAnsi="Times New Roman"/>
          <w:sz w:val="28"/>
          <w:szCs w:val="28"/>
        </w:rPr>
        <w:t xml:space="preserve"> по </w:t>
      </w:r>
      <w:r>
        <w:rPr>
          <w:rFonts w:ascii="Times New Roman" w:hAnsi="Times New Roman"/>
          <w:sz w:val="28"/>
          <w:szCs w:val="28"/>
        </w:rPr>
        <w:t xml:space="preserve">многим признакам, что приводит к разным условиям назначения пенсии по старости различным категориям граждан. </w:t>
      </w:r>
      <w:r w:rsidRPr="00001265">
        <w:rPr>
          <w:rFonts w:ascii="Times New Roman" w:hAnsi="Times New Roman"/>
          <w:sz w:val="28"/>
          <w:szCs w:val="28"/>
        </w:rPr>
        <w:t>Реформа пенсионного обеспечения еще больше расширила границы пенсионного возраста, и добавила дополнительные критерии его дифференциации.</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Основным дифференцирующим критерием в пенсионных правоотношениях по старости является различие по признаку пола. Гендерное неравенство мужчин и женщин в праве на пенсию выражается в том, что п</w:t>
      </w:r>
      <w:r w:rsidRPr="00903ABF">
        <w:rPr>
          <w:rFonts w:ascii="Times New Roman" w:hAnsi="Times New Roman"/>
          <w:sz w:val="28"/>
          <w:szCs w:val="28"/>
        </w:rPr>
        <w:t xml:space="preserve">енсионный возраст </w:t>
      </w:r>
      <w:r>
        <w:rPr>
          <w:rFonts w:ascii="Times New Roman" w:hAnsi="Times New Roman"/>
          <w:sz w:val="28"/>
          <w:szCs w:val="28"/>
        </w:rPr>
        <w:t xml:space="preserve">в России </w:t>
      </w:r>
      <w:r w:rsidRPr="00903ABF">
        <w:rPr>
          <w:rFonts w:ascii="Times New Roman" w:hAnsi="Times New Roman"/>
          <w:sz w:val="28"/>
          <w:szCs w:val="28"/>
        </w:rPr>
        <w:t xml:space="preserve">для женщин установлен на пять лет раньше, чем </w:t>
      </w:r>
      <w:r w:rsidRPr="00903ABF">
        <w:rPr>
          <w:rFonts w:ascii="Times New Roman" w:hAnsi="Times New Roman"/>
          <w:sz w:val="28"/>
          <w:szCs w:val="28"/>
        </w:rPr>
        <w:lastRenderedPageBreak/>
        <w:t xml:space="preserve">для мужчин. </w:t>
      </w:r>
      <w:r>
        <w:rPr>
          <w:rFonts w:ascii="Times New Roman" w:hAnsi="Times New Roman"/>
          <w:sz w:val="28"/>
          <w:szCs w:val="28"/>
        </w:rPr>
        <w:t>П</w:t>
      </w:r>
      <w:r w:rsidRPr="00903ABF">
        <w:rPr>
          <w:rFonts w:ascii="Times New Roman" w:hAnsi="Times New Roman"/>
          <w:sz w:val="28"/>
          <w:szCs w:val="28"/>
        </w:rPr>
        <w:t xml:space="preserve">оловая дифференциация в части пенсионного возраста характерна не только для страховых пенсий, назначаемых на общих основаниях, но и для досрочных страховых пенсий, </w:t>
      </w:r>
      <w:r>
        <w:rPr>
          <w:rFonts w:ascii="Times New Roman" w:hAnsi="Times New Roman"/>
          <w:sz w:val="28"/>
          <w:szCs w:val="28"/>
        </w:rPr>
        <w:t>связанных</w:t>
      </w:r>
      <w:r w:rsidRPr="00903ABF">
        <w:rPr>
          <w:rFonts w:ascii="Times New Roman" w:hAnsi="Times New Roman"/>
          <w:sz w:val="28"/>
          <w:szCs w:val="28"/>
        </w:rPr>
        <w:t xml:space="preserve"> с достижением определенного возраста</w:t>
      </w:r>
      <w:r>
        <w:rPr>
          <w:rFonts w:ascii="Times New Roman" w:hAnsi="Times New Roman"/>
          <w:sz w:val="28"/>
          <w:szCs w:val="28"/>
        </w:rPr>
        <w:t xml:space="preserve">, а также для социальных пенсий по возрасту и накопительных пенсий. </w:t>
      </w:r>
    </w:p>
    <w:p w:rsidR="00DB1D74" w:rsidRPr="00717980" w:rsidRDefault="00DB1D74" w:rsidP="00DB1D74">
      <w:pPr>
        <w:autoSpaceDE w:val="0"/>
        <w:autoSpaceDN w:val="0"/>
        <w:adjustRightInd w:val="0"/>
        <w:spacing w:after="0" w:line="360" w:lineRule="auto"/>
        <w:ind w:firstLine="709"/>
        <w:jc w:val="both"/>
        <w:rPr>
          <w:rFonts w:ascii="Times New Roman" w:hAnsi="Times New Roman"/>
          <w:sz w:val="28"/>
          <w:szCs w:val="28"/>
        </w:rPr>
      </w:pPr>
      <w:r w:rsidRPr="00717980">
        <w:rPr>
          <w:rFonts w:ascii="Times New Roman" w:hAnsi="Times New Roman"/>
          <w:sz w:val="28"/>
          <w:szCs w:val="28"/>
        </w:rPr>
        <w:t>Еще одним фактором дифференциации пенсионного возраста является трудовая деят</w:t>
      </w:r>
      <w:r>
        <w:rPr>
          <w:rFonts w:ascii="Times New Roman" w:hAnsi="Times New Roman"/>
          <w:sz w:val="28"/>
          <w:szCs w:val="28"/>
        </w:rPr>
        <w:t>ельность, а точнее те условия, в</w:t>
      </w:r>
      <w:r w:rsidRPr="00717980">
        <w:rPr>
          <w:rFonts w:ascii="Times New Roman" w:hAnsi="Times New Roman"/>
          <w:sz w:val="28"/>
          <w:szCs w:val="28"/>
        </w:rPr>
        <w:t xml:space="preserve"> которых она протекала. Для лиц, осуществляющих трудовую деятельность в особых условиях труда (вредных, опасных, тяжелых), в особой природно-климатической зоне (в районах Крайнего Севера и приравненных к ним местностях), а также для лиц, занимающихся определенной профессиональной деятельностью (педагогической, лечебной и иной по охране здоровья населения в учреждениях здравоохранения, творческой деятельностью на сцене в театрах и театрально-зрелищных организациях, летно-испытательной деятельностью),</w:t>
      </w:r>
      <w:r>
        <w:rPr>
          <w:rFonts w:ascii="Times New Roman" w:hAnsi="Times New Roman"/>
          <w:sz w:val="28"/>
          <w:szCs w:val="28"/>
        </w:rPr>
        <w:t xml:space="preserve"> </w:t>
      </w:r>
      <w:r w:rsidRPr="00717980">
        <w:rPr>
          <w:rFonts w:ascii="Times New Roman" w:hAnsi="Times New Roman"/>
          <w:sz w:val="28"/>
          <w:szCs w:val="28"/>
        </w:rPr>
        <w:t>установлен пониженный пенсионный возраст выхода на пенсию.</w:t>
      </w:r>
    </w:p>
    <w:p w:rsidR="00DB1D74" w:rsidRDefault="00DB1D74" w:rsidP="00DB1D74">
      <w:pPr>
        <w:spacing w:after="0" w:line="360" w:lineRule="auto"/>
        <w:ind w:firstLine="540"/>
        <w:jc w:val="both"/>
        <w:rPr>
          <w:rFonts w:ascii="Times New Roman" w:hAnsi="Times New Roman"/>
          <w:sz w:val="28"/>
          <w:szCs w:val="28"/>
        </w:rPr>
      </w:pPr>
      <w:r>
        <w:rPr>
          <w:rFonts w:ascii="Times New Roman" w:hAnsi="Times New Roman"/>
          <w:sz w:val="28"/>
          <w:szCs w:val="28"/>
        </w:rPr>
        <w:t>Пенсионные и</w:t>
      </w:r>
      <w:r w:rsidRPr="004C2985">
        <w:rPr>
          <w:rFonts w:ascii="Times New Roman" w:hAnsi="Times New Roman"/>
          <w:sz w:val="28"/>
          <w:szCs w:val="28"/>
        </w:rPr>
        <w:t xml:space="preserve">зменения </w:t>
      </w:r>
      <w:r>
        <w:rPr>
          <w:rFonts w:ascii="Times New Roman" w:hAnsi="Times New Roman"/>
          <w:sz w:val="28"/>
          <w:szCs w:val="28"/>
        </w:rPr>
        <w:t>не коснулись</w:t>
      </w:r>
      <w:r w:rsidRPr="004C2985">
        <w:rPr>
          <w:rFonts w:ascii="Times New Roman" w:hAnsi="Times New Roman"/>
          <w:sz w:val="28"/>
          <w:szCs w:val="28"/>
        </w:rPr>
        <w:t xml:space="preserve"> института досрочных пенсий</w:t>
      </w:r>
      <w:r>
        <w:rPr>
          <w:rFonts w:ascii="Times New Roman" w:hAnsi="Times New Roman"/>
          <w:sz w:val="28"/>
          <w:szCs w:val="28"/>
        </w:rPr>
        <w:t xml:space="preserve">, назначаемых в связи с особыми условиями труда, поэтому возраст выхода на пенсию для этих категорий остался прежним. При этом </w:t>
      </w:r>
      <w:r w:rsidRPr="004C2985">
        <w:rPr>
          <w:rFonts w:ascii="Times New Roman" w:hAnsi="Times New Roman"/>
          <w:sz w:val="28"/>
          <w:szCs w:val="28"/>
        </w:rPr>
        <w:t xml:space="preserve">Правительством </w:t>
      </w:r>
      <w:r>
        <w:rPr>
          <w:rFonts w:ascii="Times New Roman" w:hAnsi="Times New Roman"/>
          <w:sz w:val="28"/>
          <w:szCs w:val="28"/>
        </w:rPr>
        <w:t xml:space="preserve">неоднократно предлагалось сократить и привести в соответствие с сегодняшними реалиями списки таких работ, а также </w:t>
      </w:r>
      <w:r w:rsidRPr="004C2985">
        <w:rPr>
          <w:rFonts w:ascii="Times New Roman" w:hAnsi="Times New Roman"/>
          <w:sz w:val="28"/>
          <w:szCs w:val="28"/>
        </w:rPr>
        <w:t>трансформировать досрочные пенсии в систему профессионального (корпор</w:t>
      </w:r>
      <w:r>
        <w:rPr>
          <w:rFonts w:ascii="Times New Roman" w:hAnsi="Times New Roman"/>
          <w:sz w:val="28"/>
          <w:szCs w:val="28"/>
        </w:rPr>
        <w:t>ативного) страхования,</w:t>
      </w:r>
      <w:r w:rsidRPr="004C2985">
        <w:rPr>
          <w:rFonts w:ascii="Times New Roman" w:hAnsi="Times New Roman"/>
          <w:sz w:val="28"/>
          <w:szCs w:val="28"/>
        </w:rPr>
        <w:t xml:space="preserve"> </w:t>
      </w:r>
      <w:r>
        <w:rPr>
          <w:rFonts w:ascii="Times New Roman" w:hAnsi="Times New Roman"/>
          <w:sz w:val="28"/>
          <w:szCs w:val="28"/>
        </w:rPr>
        <w:t>посредством создания</w:t>
      </w:r>
      <w:r w:rsidRPr="004C2985">
        <w:rPr>
          <w:rFonts w:ascii="Times New Roman" w:hAnsi="Times New Roman"/>
          <w:sz w:val="28"/>
          <w:szCs w:val="28"/>
        </w:rPr>
        <w:t xml:space="preserve"> профессиональных пенсионных систем. </w:t>
      </w:r>
    </w:p>
    <w:p w:rsidR="00DB1D74" w:rsidRPr="005A3FA8"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Остальным категориям лиц, имеющих право на досрочную пенсию по старости (педагогам, медицинским, творческим работникам, лицам, работавшим в условиях Крайнего Севера и приравненных к ним местностях), возраст выхода на пенсию был увеличен. Несмотря на это, условия льготного пенсионного обеспечения</w:t>
      </w:r>
      <w:r w:rsidRPr="005B230C">
        <w:rPr>
          <w:rFonts w:ascii="Times New Roman" w:hAnsi="Times New Roman"/>
          <w:sz w:val="28"/>
          <w:szCs w:val="28"/>
        </w:rPr>
        <w:t xml:space="preserve"> </w:t>
      </w:r>
      <w:r>
        <w:rPr>
          <w:rFonts w:ascii="Times New Roman" w:hAnsi="Times New Roman"/>
          <w:sz w:val="28"/>
          <w:szCs w:val="28"/>
        </w:rPr>
        <w:t>им сохранены, так как их возрастные критерии отличаются от предусмотренных для тех застрахованных лиц, которые имеют право на страховую пенсию на общих основаниях.</w:t>
      </w:r>
    </w:p>
    <w:p w:rsidR="00DB1D7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Дифференцирующим критерием, дающим право на более ранний возраст выхода на пенсию в России, является наличие детей. Так, п</w:t>
      </w:r>
      <w:r w:rsidRPr="00903ABF">
        <w:rPr>
          <w:rFonts w:ascii="Times New Roman" w:hAnsi="Times New Roman"/>
          <w:sz w:val="28"/>
          <w:szCs w:val="28"/>
        </w:rPr>
        <w:t xml:space="preserve">енсионные преференции по возрасту </w:t>
      </w:r>
      <w:r>
        <w:rPr>
          <w:rFonts w:ascii="Times New Roman" w:hAnsi="Times New Roman"/>
          <w:sz w:val="28"/>
          <w:szCs w:val="28"/>
        </w:rPr>
        <w:t>предоставлены</w:t>
      </w:r>
      <w:r w:rsidRPr="00903ABF">
        <w:rPr>
          <w:rFonts w:ascii="Times New Roman" w:hAnsi="Times New Roman"/>
          <w:sz w:val="28"/>
          <w:szCs w:val="28"/>
        </w:rPr>
        <w:t xml:space="preserve"> </w:t>
      </w:r>
      <w:r>
        <w:rPr>
          <w:rFonts w:ascii="Times New Roman" w:hAnsi="Times New Roman"/>
          <w:sz w:val="28"/>
          <w:szCs w:val="28"/>
        </w:rPr>
        <w:t>женщинам</w:t>
      </w:r>
      <w:r w:rsidRPr="00903ABF">
        <w:rPr>
          <w:rFonts w:ascii="Times New Roman" w:hAnsi="Times New Roman"/>
          <w:sz w:val="28"/>
          <w:szCs w:val="28"/>
        </w:rPr>
        <w:t>, имеющим детей</w:t>
      </w:r>
      <w:r>
        <w:rPr>
          <w:rFonts w:ascii="Times New Roman" w:hAnsi="Times New Roman"/>
          <w:sz w:val="28"/>
          <w:szCs w:val="28"/>
        </w:rPr>
        <w:t xml:space="preserve">, причем в ходе последних изменений пенсионного законодательства, связанных с увеличением пенсионного возраста, с 2019 года таких категорий стало больше. </w:t>
      </w:r>
    </w:p>
    <w:p w:rsidR="00DB1D74" w:rsidRPr="008D6C1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8D6C14">
        <w:rPr>
          <w:rFonts w:ascii="Times New Roman" w:hAnsi="Times New Roman"/>
          <w:sz w:val="28"/>
          <w:szCs w:val="28"/>
        </w:rPr>
        <w:t xml:space="preserve">траховая пенсия по старости назначается ранее достижения </w:t>
      </w:r>
      <w:r>
        <w:rPr>
          <w:rFonts w:ascii="Times New Roman" w:hAnsi="Times New Roman"/>
          <w:sz w:val="28"/>
          <w:szCs w:val="28"/>
        </w:rPr>
        <w:t xml:space="preserve">общеустановленного пенсионного </w:t>
      </w:r>
      <w:r w:rsidRPr="008D6C14">
        <w:rPr>
          <w:rFonts w:ascii="Times New Roman" w:hAnsi="Times New Roman"/>
          <w:sz w:val="28"/>
          <w:szCs w:val="28"/>
        </w:rPr>
        <w:t>возраста, при наличии величины индивидуального пенсионного коэффициента в размере не менее 30</w:t>
      </w:r>
      <w:r>
        <w:rPr>
          <w:rFonts w:ascii="Times New Roman" w:hAnsi="Times New Roman"/>
          <w:sz w:val="28"/>
          <w:szCs w:val="28"/>
        </w:rPr>
        <w:t>,</w:t>
      </w:r>
      <w:r w:rsidRPr="008D6C14">
        <w:rPr>
          <w:rFonts w:ascii="Times New Roman" w:hAnsi="Times New Roman"/>
          <w:sz w:val="28"/>
          <w:szCs w:val="28"/>
        </w:rPr>
        <w:t xml:space="preserve"> женщинам</w:t>
      </w:r>
      <w:r>
        <w:rPr>
          <w:rStyle w:val="a7"/>
          <w:rFonts w:ascii="Times New Roman" w:hAnsi="Times New Roman"/>
          <w:sz w:val="28"/>
          <w:szCs w:val="28"/>
        </w:rPr>
        <w:footnoteReference w:id="106"/>
      </w:r>
      <w:r w:rsidRPr="008D6C14">
        <w:rPr>
          <w:rFonts w:ascii="Times New Roman" w:hAnsi="Times New Roman"/>
          <w:sz w:val="28"/>
          <w:szCs w:val="28"/>
        </w:rPr>
        <w:t>:</w:t>
      </w:r>
    </w:p>
    <w:p w:rsidR="00DB1D74" w:rsidRPr="008D6C1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родившим пять и более детей</w:t>
      </w:r>
      <w:r w:rsidRPr="008D6C14">
        <w:rPr>
          <w:rFonts w:ascii="Times New Roman" w:hAnsi="Times New Roman"/>
          <w:sz w:val="28"/>
          <w:szCs w:val="28"/>
        </w:rPr>
        <w:t xml:space="preserve"> и воспитавшим их до достижения ими возраста 8 лет, при достижении возраста 50 лет и наличии страхового стажа не менее 15 лет;</w:t>
      </w:r>
    </w:p>
    <w:p w:rsidR="00DB1D74" w:rsidRPr="008D6C1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родившим четырех детей</w:t>
      </w:r>
      <w:r w:rsidRPr="008D6C14">
        <w:rPr>
          <w:rFonts w:ascii="Times New Roman" w:hAnsi="Times New Roman"/>
          <w:sz w:val="28"/>
          <w:szCs w:val="28"/>
        </w:rPr>
        <w:t xml:space="preserve"> и воспитавшим их до достижения ими возраста 8 лет, при достижении возраста 56 лет и наличии страхового стажа не менее 15 лет;</w:t>
      </w:r>
    </w:p>
    <w:p w:rsidR="00DB1D74" w:rsidRPr="008D6C1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родившим трех детей</w:t>
      </w:r>
      <w:r w:rsidRPr="008D6C14">
        <w:rPr>
          <w:rFonts w:ascii="Times New Roman" w:hAnsi="Times New Roman"/>
          <w:sz w:val="28"/>
          <w:szCs w:val="28"/>
        </w:rPr>
        <w:t xml:space="preserve"> и воспитавшим их до достижения ими возраста 8 лет, при достижении возраста 57 лет и наличии страхового стажа не менее 15 лет.</w:t>
      </w:r>
    </w:p>
    <w:p w:rsidR="00DB1D74" w:rsidRPr="00334D6E"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8D6C14">
        <w:rPr>
          <w:rFonts w:ascii="Times New Roman" w:hAnsi="Times New Roman"/>
          <w:sz w:val="28"/>
          <w:szCs w:val="28"/>
        </w:rPr>
        <w:t xml:space="preserve">овышая </w:t>
      </w:r>
      <w:r>
        <w:rPr>
          <w:rFonts w:ascii="Times New Roman" w:hAnsi="Times New Roman"/>
          <w:sz w:val="28"/>
          <w:szCs w:val="28"/>
        </w:rPr>
        <w:t>нормативный пенсионный</w:t>
      </w:r>
      <w:r w:rsidRPr="008D6C14">
        <w:rPr>
          <w:rFonts w:ascii="Times New Roman" w:hAnsi="Times New Roman"/>
          <w:sz w:val="28"/>
          <w:szCs w:val="28"/>
        </w:rPr>
        <w:t xml:space="preserve"> возраст, </w:t>
      </w:r>
      <w:r>
        <w:rPr>
          <w:rFonts w:ascii="Times New Roman" w:hAnsi="Times New Roman"/>
          <w:sz w:val="28"/>
          <w:szCs w:val="28"/>
        </w:rPr>
        <w:t xml:space="preserve">законодатель </w:t>
      </w:r>
      <w:r w:rsidRPr="008D6C14">
        <w:rPr>
          <w:rFonts w:ascii="Times New Roman" w:hAnsi="Times New Roman"/>
          <w:sz w:val="28"/>
          <w:szCs w:val="28"/>
        </w:rPr>
        <w:t>не сделал этого в отношении женщ</w:t>
      </w:r>
      <w:r>
        <w:rPr>
          <w:rFonts w:ascii="Times New Roman" w:hAnsi="Times New Roman"/>
          <w:sz w:val="28"/>
          <w:szCs w:val="28"/>
        </w:rPr>
        <w:t>ин, родивших пять и более детей</w:t>
      </w:r>
      <w:r w:rsidRPr="008D6C14">
        <w:rPr>
          <w:rFonts w:ascii="Times New Roman" w:hAnsi="Times New Roman"/>
          <w:sz w:val="28"/>
          <w:szCs w:val="28"/>
        </w:rPr>
        <w:t xml:space="preserve">. Им, как и ранее, страховая пенсия по старости может быть назначена при соблюдении </w:t>
      </w:r>
      <w:r>
        <w:rPr>
          <w:rFonts w:ascii="Times New Roman" w:hAnsi="Times New Roman"/>
          <w:sz w:val="28"/>
          <w:szCs w:val="28"/>
        </w:rPr>
        <w:t>требуемых условий в 50 лет.</w:t>
      </w:r>
      <w:r w:rsidRPr="008D6C14">
        <w:rPr>
          <w:rFonts w:ascii="Times New Roman" w:hAnsi="Times New Roman"/>
          <w:sz w:val="28"/>
          <w:szCs w:val="28"/>
        </w:rPr>
        <w:t xml:space="preserve"> </w:t>
      </w:r>
      <w:r>
        <w:rPr>
          <w:rFonts w:ascii="Times New Roman" w:hAnsi="Times New Roman"/>
          <w:sz w:val="28"/>
          <w:szCs w:val="28"/>
        </w:rPr>
        <w:t>Пенсионный возраст 50 лет сохранен также женщинам, имеющим двух и более детей, при условии, если они отработали не менее 12 лет в условиях Крайнего Севера и не менее 17 в местностях, приравненных к Крайнему Северу и имеют страховой стаж не менее 20 лет.</w:t>
      </w:r>
    </w:p>
    <w:p w:rsidR="00DB1D74"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 это значит, что</w:t>
      </w:r>
      <w:r w:rsidRPr="008D6C14">
        <w:rPr>
          <w:rFonts w:ascii="Times New Roman" w:hAnsi="Times New Roman"/>
          <w:sz w:val="28"/>
          <w:szCs w:val="28"/>
        </w:rPr>
        <w:t xml:space="preserve"> по истечении переходного периода разница между обычным женским пенсионным </w:t>
      </w:r>
      <w:r>
        <w:rPr>
          <w:rFonts w:ascii="Times New Roman" w:hAnsi="Times New Roman"/>
          <w:sz w:val="28"/>
          <w:szCs w:val="28"/>
        </w:rPr>
        <w:t xml:space="preserve">возрастом </w:t>
      </w:r>
      <w:r w:rsidRPr="008D6C14">
        <w:rPr>
          <w:rFonts w:ascii="Times New Roman" w:hAnsi="Times New Roman"/>
          <w:sz w:val="28"/>
          <w:szCs w:val="28"/>
        </w:rPr>
        <w:t>и возрастом, при достижении которого мама</w:t>
      </w:r>
      <w:r>
        <w:rPr>
          <w:rFonts w:ascii="Times New Roman" w:hAnsi="Times New Roman"/>
          <w:sz w:val="28"/>
          <w:szCs w:val="28"/>
        </w:rPr>
        <w:t xml:space="preserve">, родившая пять и более детей или мама, родившая двух детей и </w:t>
      </w:r>
      <w:r>
        <w:rPr>
          <w:rFonts w:ascii="Times New Roman" w:hAnsi="Times New Roman"/>
          <w:sz w:val="28"/>
          <w:szCs w:val="28"/>
        </w:rPr>
        <w:lastRenderedPageBreak/>
        <w:t xml:space="preserve">отработавшая в условиях Севера </w:t>
      </w:r>
      <w:r w:rsidR="0067162B">
        <w:rPr>
          <w:rFonts w:ascii="Times New Roman" w:hAnsi="Times New Roman"/>
          <w:sz w:val="28"/>
          <w:szCs w:val="28"/>
        </w:rPr>
        <w:t>определенное количество лет,</w:t>
      </w:r>
      <w:r w:rsidRPr="008D6C14">
        <w:rPr>
          <w:rFonts w:ascii="Times New Roman" w:hAnsi="Times New Roman"/>
          <w:sz w:val="28"/>
          <w:szCs w:val="28"/>
        </w:rPr>
        <w:t xml:space="preserve"> уходит на пенсию, </w:t>
      </w:r>
      <w:r>
        <w:rPr>
          <w:rFonts w:ascii="Times New Roman" w:hAnsi="Times New Roman"/>
          <w:sz w:val="28"/>
          <w:szCs w:val="28"/>
        </w:rPr>
        <w:t>составит уже не пять, а десять лет.</w:t>
      </w:r>
    </w:p>
    <w:p w:rsidR="00DB1D74" w:rsidRPr="005B230C" w:rsidRDefault="00DB1D74" w:rsidP="00DB1D74">
      <w:pPr>
        <w:pStyle w:val="a"/>
        <w:autoSpaceDE w:val="0"/>
        <w:autoSpaceDN w:val="0"/>
        <w:adjustRightInd w:val="0"/>
        <w:spacing w:after="0" w:line="360" w:lineRule="auto"/>
        <w:ind w:left="0" w:firstLine="709"/>
        <w:jc w:val="both"/>
        <w:rPr>
          <w:rFonts w:ascii="Times New Roman" w:hAnsi="Times New Roman"/>
          <w:sz w:val="28"/>
          <w:szCs w:val="28"/>
        </w:rPr>
      </w:pPr>
      <w:r w:rsidRPr="005B230C">
        <w:rPr>
          <w:rFonts w:ascii="Times New Roman" w:hAnsi="Times New Roman"/>
          <w:sz w:val="28"/>
          <w:szCs w:val="28"/>
        </w:rPr>
        <w:t xml:space="preserve">Таким образом, в результате реформы, непосредственно затронувшей пенсионный возраст, произошел еще больший разрыв в праве на пенсию различных категорий граждан, что привело к усилению социальной напряженности и так возросшей в следствие реализации новой </w:t>
      </w:r>
      <w:r w:rsidR="0067162B">
        <w:rPr>
          <w:rFonts w:ascii="Times New Roman" w:hAnsi="Times New Roman"/>
          <w:sz w:val="28"/>
          <w:szCs w:val="28"/>
        </w:rPr>
        <w:t>пенсионной политики государства</w:t>
      </w:r>
      <w:r w:rsidRPr="005B230C">
        <w:rPr>
          <w:rFonts w:ascii="Times New Roman" w:hAnsi="Times New Roman"/>
          <w:sz w:val="28"/>
          <w:szCs w:val="28"/>
        </w:rPr>
        <w:t xml:space="preserve">. </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sidRPr="005B230C">
        <w:rPr>
          <w:rFonts w:ascii="Times New Roman" w:hAnsi="Times New Roman"/>
          <w:sz w:val="28"/>
          <w:szCs w:val="28"/>
        </w:rPr>
        <w:t xml:space="preserve">Следует отметить, что дифференциация правовых условий пенсионного обеспечения всегда существовала, однако повышение пенсионного </w:t>
      </w:r>
      <w:r w:rsidR="0067162B" w:rsidRPr="005B230C">
        <w:rPr>
          <w:rFonts w:ascii="Times New Roman" w:hAnsi="Times New Roman"/>
          <w:sz w:val="28"/>
          <w:szCs w:val="28"/>
        </w:rPr>
        <w:t>возраста привело</w:t>
      </w:r>
      <w:r w:rsidRPr="005B230C">
        <w:rPr>
          <w:rFonts w:ascii="Times New Roman" w:hAnsi="Times New Roman"/>
          <w:sz w:val="28"/>
          <w:szCs w:val="28"/>
        </w:rPr>
        <w:t xml:space="preserve"> к появлению более сложного механизма его определения, и увеличило границы пенсионного возраста для лиц, которых не коснулась пенсионная реформа и лиц, чей пенсионный возраст был увеличен.</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Безусловно, з</w:t>
      </w:r>
      <w:r w:rsidRPr="00903ABF">
        <w:rPr>
          <w:rFonts w:ascii="Times New Roman" w:hAnsi="Times New Roman"/>
          <w:sz w:val="28"/>
          <w:szCs w:val="28"/>
        </w:rPr>
        <w:t>аконодатель имеет право вводить обоснованную дифференциацию условий и норм пенсионного обеспечения.</w:t>
      </w:r>
      <w:r w:rsidRPr="004732E0">
        <w:rPr>
          <w:rFonts w:ascii="Times New Roman" w:hAnsi="Times New Roman"/>
          <w:sz w:val="28"/>
          <w:szCs w:val="28"/>
        </w:rPr>
        <w:t xml:space="preserve"> </w:t>
      </w:r>
      <w:r>
        <w:rPr>
          <w:rFonts w:ascii="Times New Roman" w:hAnsi="Times New Roman"/>
          <w:sz w:val="28"/>
          <w:szCs w:val="28"/>
        </w:rPr>
        <w:t>Однако, следует согласится с заместителем Председателя ПФР Чирковым С.А., что границы пенсионного возраста должны</w:t>
      </w:r>
      <w:r w:rsidRPr="00903ABF">
        <w:rPr>
          <w:rFonts w:ascii="Times New Roman" w:hAnsi="Times New Roman"/>
          <w:sz w:val="28"/>
          <w:szCs w:val="28"/>
        </w:rPr>
        <w:t xml:space="preserve"> основываться на исследованиях об объективной утрате гражданами трудоспособности в среднем, в актуальных условиях, в том числе исходя из медицинских, демографических, социологических аспектов, а также состояния рынка труда и, желательно, с учетом историко-правовых и культурных особенностей, характерных для соответствующего государства и общества</w:t>
      </w:r>
      <w:r w:rsidRPr="00903ABF">
        <w:rPr>
          <w:rStyle w:val="a7"/>
          <w:rFonts w:ascii="Times New Roman" w:hAnsi="Times New Roman"/>
          <w:sz w:val="28"/>
          <w:szCs w:val="28"/>
        </w:rPr>
        <w:footnoteReference w:id="107"/>
      </w:r>
      <w:r w:rsidRPr="00903ABF">
        <w:rPr>
          <w:rFonts w:ascii="Times New Roman" w:hAnsi="Times New Roman"/>
          <w:sz w:val="28"/>
          <w:szCs w:val="28"/>
        </w:rPr>
        <w:t>.</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Международная организация труда (МОТ) связывает понятие старости с возрастом выхода на пенсию. Так, в соответствии со ст. 26 Конвенции МОТ № 102 «О минимальных нормах социального обеспечения»</w:t>
      </w:r>
      <w:r>
        <w:rPr>
          <w:rStyle w:val="a7"/>
          <w:rFonts w:ascii="Times New Roman" w:hAnsi="Times New Roman"/>
          <w:sz w:val="28"/>
          <w:szCs w:val="28"/>
        </w:rPr>
        <w:footnoteReference w:id="108"/>
      </w:r>
      <w:r>
        <w:rPr>
          <w:rFonts w:ascii="Times New Roman" w:hAnsi="Times New Roman"/>
          <w:sz w:val="28"/>
          <w:szCs w:val="28"/>
        </w:rPr>
        <w:t xml:space="preserve"> установленный возраст не должен превышать 65 лет или такой старший возраст, который </w:t>
      </w:r>
      <w:r>
        <w:rPr>
          <w:rFonts w:ascii="Times New Roman" w:hAnsi="Times New Roman"/>
          <w:sz w:val="28"/>
          <w:szCs w:val="28"/>
        </w:rPr>
        <w:lastRenderedPageBreak/>
        <w:t>может быть определен компетентными властями с должным учетом работоспособности пожилых лиц в данной стране.</w:t>
      </w:r>
    </w:p>
    <w:p w:rsidR="00DB1D74" w:rsidRPr="00903ABF"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того, что большинство льготных пенсий в России сохранено и возраст выхода на пенсии по ним остался прежним, дифференциация пенсионного обеспечения по возрасту достигает очень больших границ. Так, пенсия по стрости может быть назначена гражданам и в 45 летнем возрасте, и в возрасте 70 лет, если речь идет о социальной пенсии. </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Переходный пятилетний период для выравнивания пенсионного возраста только усугубил ситуацию и привел к нарушениям пенсионных прав граждан, связанных с определением возраста выхода на пенсию. Многим гражданам в связи с этим переходом непонятно в каком возрасте у них возникнет право на пенсию, а ведь пропуск срока обращения за пенсией не влечет за собой обязанность ее выплаты за прежнее время. </w:t>
      </w:r>
    </w:p>
    <w:p w:rsidR="00DB1D74" w:rsidRPr="000E5EEA"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Сложность определения пенсионного возраста повлекла за собой также проблемы и с определением предпенсионного статуса, с которым связаны значительные социальные льготы (ежегодная диспансеризация и дополнительные гарантии трудовой занятости, региональные льготы, ранее связанные с достижением пенсионного возраста).</w:t>
      </w:r>
    </w:p>
    <w:p w:rsidR="00DB1D74" w:rsidRDefault="00DB1D74" w:rsidP="00DB1D7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Предпенсионный возраст наступает</w:t>
      </w:r>
      <w:r w:rsidRPr="000E5EEA">
        <w:rPr>
          <w:rFonts w:ascii="Times New Roman" w:hAnsi="Times New Roman"/>
          <w:sz w:val="28"/>
          <w:szCs w:val="28"/>
        </w:rPr>
        <w:t xml:space="preserve"> за 5 лет до нового пенсионного возрас</w:t>
      </w:r>
      <w:r>
        <w:rPr>
          <w:rFonts w:ascii="Times New Roman" w:hAnsi="Times New Roman"/>
          <w:sz w:val="28"/>
          <w:szCs w:val="28"/>
        </w:rPr>
        <w:t>та с учетом переходного периода</w:t>
      </w:r>
      <w:r w:rsidRPr="000E5EEA">
        <w:rPr>
          <w:rFonts w:ascii="Times New Roman" w:hAnsi="Times New Roman"/>
          <w:sz w:val="28"/>
          <w:szCs w:val="28"/>
        </w:rPr>
        <w:t xml:space="preserve">. Пятилетний </w:t>
      </w:r>
      <w:r>
        <w:rPr>
          <w:rFonts w:ascii="Times New Roman" w:hAnsi="Times New Roman"/>
          <w:sz w:val="28"/>
          <w:szCs w:val="28"/>
        </w:rPr>
        <w:t>период актуален для всех лиц, которым пенсия назначается на общих или льготных основаниях</w:t>
      </w:r>
      <w:r w:rsidRPr="000E5EEA">
        <w:rPr>
          <w:rFonts w:ascii="Times New Roman" w:hAnsi="Times New Roman"/>
          <w:sz w:val="28"/>
          <w:szCs w:val="28"/>
        </w:rPr>
        <w:t xml:space="preserve"> </w:t>
      </w:r>
      <w:r>
        <w:rPr>
          <w:rFonts w:ascii="Times New Roman" w:hAnsi="Times New Roman"/>
          <w:sz w:val="28"/>
          <w:szCs w:val="28"/>
        </w:rPr>
        <w:t>с учетом</w:t>
      </w:r>
      <w:r w:rsidRPr="000E5EEA">
        <w:rPr>
          <w:rFonts w:ascii="Times New Roman" w:hAnsi="Times New Roman"/>
          <w:sz w:val="28"/>
          <w:szCs w:val="28"/>
        </w:rPr>
        <w:t xml:space="preserve"> возраста</w:t>
      </w:r>
      <w:r>
        <w:rPr>
          <w:rFonts w:ascii="Times New Roman" w:hAnsi="Times New Roman"/>
          <w:sz w:val="28"/>
          <w:szCs w:val="28"/>
        </w:rPr>
        <w:t>, страхового</w:t>
      </w:r>
      <w:r w:rsidRPr="000E5EEA">
        <w:rPr>
          <w:rFonts w:ascii="Times New Roman" w:hAnsi="Times New Roman"/>
          <w:sz w:val="28"/>
          <w:szCs w:val="28"/>
        </w:rPr>
        <w:t xml:space="preserve"> и специального стажа. </w:t>
      </w:r>
    </w:p>
    <w:p w:rsidR="00DB1D74" w:rsidRPr="004C2F3D" w:rsidRDefault="00DB1D74" w:rsidP="00DB1D74">
      <w:pPr>
        <w:autoSpaceDE w:val="0"/>
        <w:autoSpaceDN w:val="0"/>
        <w:adjustRightInd w:val="0"/>
        <w:spacing w:after="0" w:line="360" w:lineRule="auto"/>
        <w:ind w:firstLine="709"/>
        <w:jc w:val="both"/>
        <w:rPr>
          <w:rFonts w:ascii="Times New Roman" w:hAnsi="Times New Roman"/>
          <w:sz w:val="28"/>
          <w:szCs w:val="28"/>
        </w:rPr>
      </w:pPr>
      <w:r w:rsidRPr="00D434CC">
        <w:rPr>
          <w:rFonts w:ascii="Times New Roman" w:hAnsi="Times New Roman"/>
          <w:sz w:val="28"/>
          <w:szCs w:val="28"/>
        </w:rPr>
        <w:t xml:space="preserve">Предпенсионные гарантии работникам, пенсионный возраст которых остался прежним (работающие в особых условиях труда, многодетные мамы и др.), стали дополнительным бонусом к сохранившемуся возрасту выхода на пенсию, в отличие от работников, пенсионный возраст которых был увеличен. Их предпенсионные гарантии сейчас связываются с ранее установленным возрастом выхода на пенсию. </w:t>
      </w:r>
      <w:r w:rsidRPr="004C2F3D">
        <w:rPr>
          <w:rFonts w:ascii="Times New Roman" w:hAnsi="Times New Roman"/>
          <w:sz w:val="28"/>
          <w:szCs w:val="28"/>
        </w:rPr>
        <w:t xml:space="preserve">Предпенсионный возраст врачей, учителей и других работников, у которых право на пенсию возникает не с определенных </w:t>
      </w:r>
      <w:r w:rsidRPr="004C2F3D">
        <w:rPr>
          <w:rFonts w:ascii="Times New Roman" w:hAnsi="Times New Roman"/>
          <w:sz w:val="28"/>
          <w:szCs w:val="28"/>
        </w:rPr>
        <w:lastRenderedPageBreak/>
        <w:t>лет, а при выработке специального стажа, наступает од</w:t>
      </w:r>
      <w:r>
        <w:rPr>
          <w:rFonts w:ascii="Times New Roman" w:hAnsi="Times New Roman"/>
          <w:sz w:val="28"/>
          <w:szCs w:val="28"/>
        </w:rPr>
        <w:t>новременно с приобретением такого стажа.</w:t>
      </w:r>
    </w:p>
    <w:p w:rsidR="00DD5ADD" w:rsidRPr="00505E7D" w:rsidRDefault="00DB1D74" w:rsidP="00505E7D">
      <w:pPr>
        <w:autoSpaceDE w:val="0"/>
        <w:autoSpaceDN w:val="0"/>
        <w:adjustRightInd w:val="0"/>
        <w:spacing w:after="0" w:line="360" w:lineRule="auto"/>
        <w:ind w:firstLine="709"/>
        <w:jc w:val="both"/>
        <w:rPr>
          <w:rFonts w:ascii="Times New Roman" w:hAnsi="Times New Roman"/>
          <w:sz w:val="28"/>
          <w:szCs w:val="28"/>
        </w:rPr>
      </w:pPr>
      <w:r w:rsidRPr="004C2F3D">
        <w:rPr>
          <w:rFonts w:ascii="Times New Roman" w:hAnsi="Times New Roman"/>
          <w:sz w:val="28"/>
          <w:szCs w:val="28"/>
        </w:rPr>
        <w:t>Подводя итог вышесказанному, следует отметить, что институт пенсионного возраста в российской пенсионной системе остается элементом эволюционирующим. Повышение пенсионного возраста, с одной стороны, привело к резкой дифференциации граждан при определении права на пенсию и расширило границы пенсионного возраста, с другой вывело отношения между гражданином и государством на новый качественный уровень, позволяющий гарантированно обеспечивать реализацию социальной функции государства в условиях нестабильной политико-экономической ситуации в стране. Поэтому, по нашему мнению, экспертное научное сообщество обязано осуществлять постоянный мониторинг процесса реализации пенсионной реформы, с тем, что бы в дальнейшем  предлагать пути нивелирования отдельных негативных факт</w:t>
      </w:r>
      <w:r>
        <w:rPr>
          <w:rFonts w:ascii="Times New Roman" w:hAnsi="Times New Roman"/>
          <w:sz w:val="28"/>
          <w:szCs w:val="28"/>
        </w:rPr>
        <w:t>оров, неизбежно возникающих при</w:t>
      </w:r>
      <w:r w:rsidRPr="004C2F3D">
        <w:rPr>
          <w:rFonts w:ascii="Times New Roman" w:hAnsi="Times New Roman"/>
          <w:sz w:val="28"/>
          <w:szCs w:val="28"/>
        </w:rPr>
        <w:t xml:space="preserve"> переходе на новый уровень государственного регулирования социальных отношений. </w:t>
      </w:r>
    </w:p>
    <w:p w:rsidR="00505E7D" w:rsidRDefault="0067162B" w:rsidP="0067162B">
      <w:pPr>
        <w:spacing w:after="0" w:line="240" w:lineRule="auto"/>
        <w:ind w:left="2832" w:firstLine="708"/>
        <w:rPr>
          <w:rFonts w:ascii="Times New Roman" w:hAnsi="Times New Roman"/>
          <w:i/>
          <w:sz w:val="28"/>
          <w:szCs w:val="28"/>
        </w:rPr>
      </w:pPr>
      <w:r>
        <w:rPr>
          <w:rFonts w:ascii="Times New Roman" w:hAnsi="Times New Roman"/>
          <w:i/>
          <w:sz w:val="28"/>
          <w:szCs w:val="28"/>
        </w:rPr>
        <w:t xml:space="preserve">                           </w:t>
      </w:r>
    </w:p>
    <w:p w:rsidR="00505E7D" w:rsidRDefault="00505E7D" w:rsidP="0067162B">
      <w:pPr>
        <w:spacing w:after="0" w:line="240" w:lineRule="auto"/>
        <w:ind w:left="2832" w:firstLine="708"/>
        <w:rPr>
          <w:rFonts w:ascii="Times New Roman" w:hAnsi="Times New Roman"/>
          <w:i/>
          <w:sz w:val="28"/>
          <w:szCs w:val="28"/>
        </w:rPr>
      </w:pPr>
    </w:p>
    <w:p w:rsidR="00505E7D" w:rsidRDefault="00505E7D" w:rsidP="0067162B">
      <w:pPr>
        <w:spacing w:after="0" w:line="240" w:lineRule="auto"/>
        <w:ind w:left="2832" w:firstLine="708"/>
        <w:rPr>
          <w:rFonts w:ascii="Times New Roman" w:hAnsi="Times New Roman"/>
          <w:i/>
          <w:sz w:val="28"/>
          <w:szCs w:val="28"/>
        </w:rPr>
      </w:pPr>
    </w:p>
    <w:p w:rsidR="00E37D21" w:rsidRPr="006F337A" w:rsidRDefault="00E37D21" w:rsidP="00E37D21">
      <w:pPr>
        <w:spacing w:after="0" w:line="240" w:lineRule="auto"/>
        <w:ind w:left="2120"/>
        <w:jc w:val="right"/>
        <w:rPr>
          <w:rFonts w:ascii="Times New Roman" w:hAnsi="Times New Roman"/>
          <w:i/>
          <w:sz w:val="28"/>
          <w:szCs w:val="28"/>
        </w:rPr>
      </w:pPr>
      <w:r w:rsidRPr="006F337A">
        <w:rPr>
          <w:rFonts w:ascii="Times New Roman" w:hAnsi="Times New Roman"/>
          <w:i/>
          <w:sz w:val="28"/>
          <w:szCs w:val="28"/>
        </w:rPr>
        <w:t xml:space="preserve">Джафаров </w:t>
      </w:r>
      <w:proofErr w:type="spellStart"/>
      <w:r w:rsidRPr="006F337A">
        <w:rPr>
          <w:rFonts w:ascii="Times New Roman" w:hAnsi="Times New Roman"/>
          <w:i/>
          <w:sz w:val="28"/>
          <w:szCs w:val="28"/>
        </w:rPr>
        <w:t>Захид</w:t>
      </w:r>
      <w:proofErr w:type="spellEnd"/>
      <w:r w:rsidRPr="006F337A">
        <w:rPr>
          <w:rFonts w:ascii="Times New Roman" w:hAnsi="Times New Roman"/>
          <w:i/>
          <w:sz w:val="28"/>
          <w:szCs w:val="28"/>
        </w:rPr>
        <w:t xml:space="preserve"> </w:t>
      </w:r>
      <w:proofErr w:type="spellStart"/>
      <w:r w:rsidRPr="006F337A">
        <w:rPr>
          <w:rFonts w:ascii="Times New Roman" w:hAnsi="Times New Roman"/>
          <w:i/>
          <w:sz w:val="28"/>
          <w:szCs w:val="28"/>
        </w:rPr>
        <w:t>Иса</w:t>
      </w:r>
      <w:proofErr w:type="spellEnd"/>
      <w:r w:rsidRPr="006F337A">
        <w:rPr>
          <w:rFonts w:ascii="Times New Roman" w:hAnsi="Times New Roman"/>
          <w:i/>
          <w:sz w:val="28"/>
          <w:szCs w:val="28"/>
        </w:rPr>
        <w:t xml:space="preserve"> </w:t>
      </w:r>
      <w:proofErr w:type="spellStart"/>
      <w:r w:rsidRPr="006F337A">
        <w:rPr>
          <w:rFonts w:ascii="Times New Roman" w:hAnsi="Times New Roman"/>
          <w:i/>
          <w:sz w:val="28"/>
          <w:szCs w:val="28"/>
        </w:rPr>
        <w:t>оглы</w:t>
      </w:r>
      <w:proofErr w:type="spellEnd"/>
    </w:p>
    <w:p w:rsidR="00E37D21" w:rsidRDefault="00E37D21" w:rsidP="00E37D21">
      <w:pPr>
        <w:spacing w:after="0" w:line="240" w:lineRule="auto"/>
        <w:ind w:left="2120"/>
        <w:jc w:val="right"/>
        <w:rPr>
          <w:rFonts w:ascii="Times New Roman" w:hAnsi="Times New Roman"/>
          <w:i/>
          <w:sz w:val="28"/>
          <w:szCs w:val="28"/>
        </w:rPr>
      </w:pPr>
      <w:r w:rsidRPr="00DB1D74">
        <w:rPr>
          <w:rFonts w:ascii="Times New Roman" w:hAnsi="Times New Roman"/>
          <w:i/>
          <w:sz w:val="28"/>
          <w:szCs w:val="28"/>
        </w:rPr>
        <w:t>доктор юридических наук, профессор</w:t>
      </w:r>
      <w:r>
        <w:rPr>
          <w:rFonts w:ascii="Times New Roman" w:hAnsi="Times New Roman"/>
          <w:i/>
          <w:sz w:val="28"/>
          <w:szCs w:val="28"/>
        </w:rPr>
        <w:t>,</w:t>
      </w:r>
    </w:p>
    <w:p w:rsidR="00E37D21" w:rsidRDefault="00E37D21" w:rsidP="00E37D21">
      <w:pPr>
        <w:spacing w:after="0" w:line="240" w:lineRule="auto"/>
        <w:ind w:left="2120"/>
        <w:jc w:val="right"/>
        <w:rPr>
          <w:rFonts w:ascii="Times New Roman" w:hAnsi="Times New Roman"/>
          <w:i/>
          <w:sz w:val="28"/>
          <w:szCs w:val="28"/>
        </w:rPr>
      </w:pPr>
      <w:r>
        <w:rPr>
          <w:rFonts w:ascii="Times New Roman" w:hAnsi="Times New Roman"/>
          <w:i/>
          <w:sz w:val="28"/>
          <w:szCs w:val="28"/>
        </w:rPr>
        <w:t>исполняющий обязанности декана</w:t>
      </w:r>
      <w:r w:rsidRPr="00291E74">
        <w:rPr>
          <w:rFonts w:ascii="Times New Roman" w:hAnsi="Times New Roman"/>
          <w:i/>
          <w:sz w:val="28"/>
          <w:szCs w:val="28"/>
        </w:rPr>
        <w:t xml:space="preserve"> юридического факультета Бакинского </w:t>
      </w:r>
      <w:r>
        <w:rPr>
          <w:rFonts w:ascii="Times New Roman" w:hAnsi="Times New Roman"/>
          <w:i/>
          <w:sz w:val="28"/>
          <w:szCs w:val="28"/>
        </w:rPr>
        <w:t>Государственного Университета,</w:t>
      </w:r>
    </w:p>
    <w:p w:rsidR="00E37D21" w:rsidRDefault="00E37D21" w:rsidP="00E37D21">
      <w:pPr>
        <w:spacing w:after="0" w:line="240" w:lineRule="auto"/>
        <w:ind w:left="2120"/>
        <w:jc w:val="right"/>
        <w:rPr>
          <w:rFonts w:ascii="Times New Roman" w:hAnsi="Times New Roman"/>
          <w:i/>
          <w:sz w:val="28"/>
          <w:szCs w:val="28"/>
        </w:rPr>
      </w:pPr>
      <w:r>
        <w:rPr>
          <w:rFonts w:ascii="Times New Roman" w:hAnsi="Times New Roman"/>
          <w:i/>
          <w:sz w:val="28"/>
          <w:szCs w:val="28"/>
        </w:rPr>
        <w:t xml:space="preserve">г. Баку </w:t>
      </w:r>
    </w:p>
    <w:p w:rsidR="00E37D21" w:rsidRDefault="00E37D21" w:rsidP="00E37D21">
      <w:pPr>
        <w:spacing w:after="0" w:line="240" w:lineRule="auto"/>
      </w:pPr>
    </w:p>
    <w:p w:rsidR="00E37D21" w:rsidRDefault="00E37D21" w:rsidP="00E37D21">
      <w:pPr>
        <w:spacing w:after="0" w:line="360" w:lineRule="auto"/>
        <w:jc w:val="center"/>
        <w:rPr>
          <w:rFonts w:ascii="Times New Roman" w:hAnsi="Times New Roman" w:cs="Times New Roman"/>
          <w:b/>
          <w:sz w:val="28"/>
          <w:szCs w:val="28"/>
        </w:rPr>
      </w:pPr>
      <w:r w:rsidRPr="00B80172">
        <w:rPr>
          <w:rFonts w:ascii="Times New Roman" w:hAnsi="Times New Roman" w:cs="Times New Roman"/>
          <w:b/>
          <w:sz w:val="28"/>
          <w:szCs w:val="28"/>
        </w:rPr>
        <w:t>ОБ ОСНОВНЫХ КРИТЕРИЯХ ДИФФЕРЕНЦИАЦИИ ВЗАИМНОЙ МАТЕРИАЛЬНОЙ ОТВЕТСТВЕННОСТИ</w:t>
      </w:r>
    </w:p>
    <w:p w:rsidR="00E37D21" w:rsidRDefault="00E37D21" w:rsidP="00E37D21">
      <w:pPr>
        <w:spacing w:after="0" w:line="360" w:lineRule="auto"/>
        <w:ind w:firstLine="851"/>
        <w:jc w:val="both"/>
        <w:rPr>
          <w:rFonts w:ascii="Times New Roman" w:hAnsi="Times New Roman" w:cs="Times New Roman"/>
          <w:sz w:val="28"/>
          <w:szCs w:val="28"/>
        </w:rPr>
      </w:pPr>
    </w:p>
    <w:p w:rsidR="00E37D21" w:rsidRDefault="00E37D21" w:rsidP="00E37D21">
      <w:pPr>
        <w:spacing w:after="0" w:line="360" w:lineRule="auto"/>
        <w:ind w:firstLine="851"/>
        <w:jc w:val="both"/>
        <w:rPr>
          <w:rFonts w:ascii="Times New Roman" w:hAnsi="Times New Roman" w:cs="Times New Roman"/>
          <w:sz w:val="28"/>
          <w:szCs w:val="28"/>
        </w:rPr>
      </w:pPr>
      <w:r w:rsidRPr="00B80172">
        <w:rPr>
          <w:rFonts w:ascii="Times New Roman" w:hAnsi="Times New Roman" w:cs="Times New Roman"/>
          <w:sz w:val="28"/>
          <w:szCs w:val="28"/>
        </w:rPr>
        <w:t>Система норм</w:t>
      </w:r>
      <w:r>
        <w:rPr>
          <w:rFonts w:ascii="Times New Roman" w:hAnsi="Times New Roman" w:cs="Times New Roman"/>
          <w:sz w:val="28"/>
          <w:szCs w:val="28"/>
        </w:rPr>
        <w:t>, образующих правовой институт взаимной материальной ответственности в разделе VIII Трудового кодекса Азербайджанской Республики [далее- ТК АР</w:t>
      </w:r>
      <w:r w:rsidRPr="0088403E">
        <w:rPr>
          <w:rFonts w:ascii="Times New Roman" w:hAnsi="Times New Roman" w:cs="Times New Roman"/>
          <w:sz w:val="28"/>
          <w:szCs w:val="28"/>
        </w:rPr>
        <w:t>]</w:t>
      </w:r>
      <w:r>
        <w:rPr>
          <w:rFonts w:ascii="Times New Roman" w:hAnsi="Times New Roman" w:cs="Times New Roman"/>
          <w:sz w:val="28"/>
          <w:szCs w:val="28"/>
        </w:rPr>
        <w:t xml:space="preserve"> может быть дифференцирована по различным основаниям в зависимости от целей такой дифференциации. Например, можно выделить нормы процессуального назначения, можно выделить и нормы, определяющие условия наступления материальной </w:t>
      </w:r>
      <w:r>
        <w:rPr>
          <w:rFonts w:ascii="Times New Roman" w:hAnsi="Times New Roman" w:cs="Times New Roman"/>
          <w:sz w:val="28"/>
          <w:szCs w:val="28"/>
        </w:rPr>
        <w:lastRenderedPageBreak/>
        <w:t>ответственности. Важно выделить основные и неосновные виды материальной ответственности. Законодатель, осуществляя дифференциацию материальной ответственности на определенные ее виды, использовал целый ряд критерий или оснований: 1) различное правовое положение (статус) участников отношений по материальной ответственности; 2) вид и характер выполняемой работы; 3) место и способ совершения имущественного правонарушения; 4) вид и ценность вверяемого работнику имущества; 5) форма вины (умысел, неосторожность); 6) наличие или отсутствие специального (дополнительного) договора.</w:t>
      </w:r>
    </w:p>
    <w:p w:rsidR="00E37D21" w:rsidRDefault="00E37D21" w:rsidP="00E37D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взаимности материальной ответственности предполагает наличие, по крайней мере, двух субъектов этой правовой взаимосвязи, что однозначно вытекает из закона. Так, в ч.1 ст.191 ТК АР сказано, что сторонами материальной ответственности являются работодатель и работник. В соответствие с этим, в ТК АР выделено две самостоятельные главы: одна из них предназначена для регулирования отношений по материальной ответственности работодателя за ущерб, причиненный работнику (глава 31); другая, напротив, регламентирует ответственность работника перед работодателем за причиненный материальный ущерб последнему (глава 32). В каждую из глав включено значительное число разнообразных по содержанию норм, поэтому и есть основание говорить о своеобразных, достаточно самостоятельных структурных подразделениях внутри данного правового института.</w:t>
      </w:r>
    </w:p>
    <w:p w:rsidR="00E37D21" w:rsidRDefault="00E37D21" w:rsidP="00E37D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Материальную ответственность работодателя, как некое достаточно самостоятельное структурное образование, точно так же, как и материальную ответственность работника, наш законодатель подверг дальнейшей дифференциации.</w:t>
      </w:r>
    </w:p>
    <w:p w:rsidR="00E37D21" w:rsidRDefault="00E37D21" w:rsidP="00E37D21">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Так, материальную ответственность работников  ТК АР разделил на два основных вида: материальная ответственность работника в размере среднемесячной заработной платы (ст. 198 ТК АР) или, как этот вид в науке обычно называют ограниченной материальной ответственностью, и второй </w:t>
      </w:r>
      <w:r>
        <w:rPr>
          <w:rFonts w:ascii="Times New Roman" w:hAnsi="Times New Roman"/>
          <w:sz w:val="28"/>
          <w:szCs w:val="28"/>
        </w:rPr>
        <w:lastRenderedPageBreak/>
        <w:t>вид – полная материальная ответственность работника (ст.199 ТК АР).А в</w:t>
      </w:r>
      <w:r w:rsidRPr="00B16DED">
        <w:rPr>
          <w:rFonts w:ascii="Times New Roman" w:hAnsi="Times New Roman"/>
          <w:sz w:val="28"/>
          <w:szCs w:val="28"/>
        </w:rPr>
        <w:t xml:space="preserve"> трудовом законодательстве России выделяют, так называемую, повышенную или краткую) материальную ответственность, ТК АР не предусматривает данный вид ответственности. </w:t>
      </w:r>
    </w:p>
    <w:p w:rsidR="00E37D21" w:rsidRDefault="00E37D21" w:rsidP="00E37D2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Полагаем, что концепция двухсторонней материальной ответственности и дальнейшая их дифференциация позволяют более глубоко уяснить особенности каждого вида материальной ответственности и выявить природу возникшего имущественного правонарушения и правильно применить к нему соответствующие нормы трудового законодательства и, тем самым, гарантировать защиту трудовых прав работников. </w:t>
      </w:r>
    </w:p>
    <w:p w:rsidR="00E37D21" w:rsidRDefault="00E37D21" w:rsidP="00E37D21">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 xml:space="preserve">Прежде чем перейти к подробному анализу содержания норм, регулирующих полную материальную ответственность, кратко охарактеризуем ограниченную материальную ответственность. Чтобы выяснить природу появления данного вида ответственности следует напомнить историю ее формирования и появления. Как известно, Кодекс Законов о труде Азербайджанской ССР от 10 декабря 1971 года не только весьма детализировал виды ограниченной материальной ответственности, начиная от 1/3, 2/3 заработной платы до среднего заработка рабочего или служащего. Такие незначительные размеры возмещения материального ущерба диктовались и политическими причинами, и, главным образом, экономическими, весьма низким прожиточным уровнем в стране. Так, Г.Г. </w:t>
      </w:r>
      <w:proofErr w:type="spellStart"/>
      <w:r>
        <w:rPr>
          <w:rFonts w:ascii="Times New Roman" w:hAnsi="Times New Roman" w:cs="Times New Roman"/>
          <w:sz w:val="28"/>
          <w:szCs w:val="28"/>
        </w:rPr>
        <w:t>Талыбов</w:t>
      </w:r>
      <w:proofErr w:type="spellEnd"/>
      <w:r>
        <w:rPr>
          <w:rFonts w:ascii="Times New Roman" w:hAnsi="Times New Roman" w:cs="Times New Roman"/>
          <w:sz w:val="28"/>
          <w:szCs w:val="28"/>
        </w:rPr>
        <w:t xml:space="preserve"> отметил, что законодатель того времени тщательно определял имущественную санкцию и дифференцировал ее в зависимости от вида и назначения имущества (материалы труда, инструменты и т.п.) , которые принимались в расчет.</w:t>
      </w:r>
      <w:r>
        <w:rPr>
          <w:rStyle w:val="a7"/>
          <w:rFonts w:ascii="Times New Roman" w:hAnsi="Times New Roman" w:cs="Times New Roman"/>
          <w:sz w:val="28"/>
          <w:szCs w:val="28"/>
        </w:rPr>
        <w:footnoteReference w:id="109"/>
      </w:r>
      <w:r>
        <w:rPr>
          <w:rFonts w:ascii="Times New Roman" w:hAnsi="Times New Roman" w:cs="Times New Roman"/>
          <w:sz w:val="28"/>
          <w:szCs w:val="28"/>
        </w:rPr>
        <w:t xml:space="preserve"> Надо сказать, что новый ТК АР данный вопрос значительно упростил, имущественный ущерб   взыскивается в размере среднего заработка работника во всех случаях, кроме тех, что прямо установлены законом.  К таким случаям, как гласит ст.198 ТК АР относятся </w:t>
      </w:r>
      <w:r>
        <w:rPr>
          <w:rFonts w:ascii="Times New Roman" w:hAnsi="Times New Roman" w:cs="Times New Roman"/>
          <w:sz w:val="28"/>
          <w:szCs w:val="28"/>
        </w:rPr>
        <w:lastRenderedPageBreak/>
        <w:t>ст.199 ТК АР – «Полная материальная ответственность работника» и ст. 200 ТК АР «Полная материальная ответственность на основании специального договора». К сожалению, из поля зрения нашего законодателя выпал еще один вид полной материальной ответственности, который предусмотрен в ст.193 ТК АР. В соответствие с ч.1 данной нормы</w:t>
      </w:r>
      <w:r w:rsidRPr="00736DA0">
        <w:rPr>
          <w:rFonts w:ascii="Times New Roman" w:hAnsi="Times New Roman" w:cs="Times New Roman"/>
          <w:sz w:val="28"/>
          <w:szCs w:val="28"/>
        </w:rPr>
        <w:t xml:space="preserve">, </w:t>
      </w:r>
      <w:r w:rsidRPr="00736DA0">
        <w:rPr>
          <w:rFonts w:ascii="Times New Roman" w:hAnsi="Times New Roman" w:cs="Times New Roman"/>
          <w:color w:val="111111"/>
          <w:sz w:val="28"/>
          <w:szCs w:val="28"/>
          <w:shd w:val="clear" w:color="auto" w:fill="FFFFFF"/>
        </w:rPr>
        <w:t>работодатель, действующий на основе трудового договора с собственником, за ущерб, причиненный собственнику в результате своих противоречащих закону действий, несет полную материальную ответственность</w:t>
      </w:r>
      <w:r>
        <w:rPr>
          <w:rFonts w:ascii="Times New Roman" w:hAnsi="Times New Roman" w:cs="Times New Roman"/>
          <w:color w:val="111111"/>
          <w:sz w:val="28"/>
          <w:szCs w:val="28"/>
          <w:shd w:val="clear" w:color="auto" w:fill="FFFFFF"/>
        </w:rPr>
        <w:t xml:space="preserve">. </w:t>
      </w:r>
    </w:p>
    <w:p w:rsidR="00E37D21" w:rsidRDefault="00E37D21" w:rsidP="00E37D21">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Установленная ст.198 ТК АР ограниченная средним месячным заработком материальная ответственность работника по своей сути является общей для всех. Однако, при этом необходимо учитывать два важных обстоятельства: во-первых, необходимо знать, что речь идет о так называемом прямом действительном ущербе,</w:t>
      </w:r>
      <w:r>
        <w:rPr>
          <w:rStyle w:val="a7"/>
          <w:rFonts w:ascii="Times New Roman" w:hAnsi="Times New Roman" w:cs="Times New Roman"/>
          <w:color w:val="111111"/>
          <w:sz w:val="28"/>
          <w:szCs w:val="28"/>
          <w:shd w:val="clear" w:color="auto" w:fill="FFFFFF"/>
        </w:rPr>
        <w:footnoteReference w:id="110"/>
      </w:r>
      <w:r>
        <w:rPr>
          <w:rFonts w:ascii="Times New Roman" w:hAnsi="Times New Roman" w:cs="Times New Roman"/>
          <w:color w:val="111111"/>
          <w:sz w:val="28"/>
          <w:szCs w:val="28"/>
          <w:shd w:val="clear" w:color="auto" w:fill="FFFFFF"/>
        </w:rPr>
        <w:t xml:space="preserve"> т.е. в расчет не принимается упущенная выгода, упущенные работодателем доходы, не полученная прибыль; во-вторых, установленный четкий предел ограниченной материальной ответственности в размере среднего месячного заработка работника не означает, что его можно взыскивать с работника во всех случаях. Если размер ущерба окажется меньше или ниже среднего заработка, то, естественно, он будет взыскиваться в полном размере, поскольку средний заработок с избытком перекрывает размер ущерба.</w:t>
      </w:r>
    </w:p>
    <w:p w:rsidR="00E37D21" w:rsidRDefault="00E37D21" w:rsidP="00E37D21">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Хотелось бы особо подчеркнуть, что наш законодатель в лице государства, устанавливая ограниченную материальную ответственность для работников наемного труда, преследует важную социальную цель. Рыночная экономика пока еще не достигла высокого уровня развития, при этом в нашей стране до сих пор сохраняется высокий уровень безработных, а те, кто имеет работу, далеко не всегда имеют заработную плату, способную удовлетворить  личные потребности работников и членов их семьи.</w:t>
      </w:r>
    </w:p>
    <w:p w:rsidR="00E37D21" w:rsidRDefault="00E37D21" w:rsidP="00E37D21">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Ограниченная материальная ответственность по ныне действующему ТК АР не подлежит какой бы либо дифференциации, она является общим и единственным видом. И как уже отмечалось, по общему правилу, работник несет ограниченную материальную ответственность и возмещает только прямой действительный ущерб как экономически более слабая сторона.</w:t>
      </w:r>
    </w:p>
    <w:p w:rsidR="00E37D21" w:rsidRPr="00505E7D" w:rsidRDefault="00E37D21" w:rsidP="00E37D21">
      <w:pPr>
        <w:spacing w:after="0" w:line="360" w:lineRule="auto"/>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Абсолютно обоснованно, с нашей точки зрения, наш законодатель подходит к вопросу полной материальной ответственности.</w:t>
      </w:r>
    </w:p>
    <w:p w:rsidR="00505E7D" w:rsidRDefault="00505E7D" w:rsidP="0067162B">
      <w:pPr>
        <w:spacing w:after="0" w:line="240" w:lineRule="auto"/>
        <w:ind w:left="2832" w:firstLine="708"/>
        <w:rPr>
          <w:rFonts w:ascii="Times New Roman" w:hAnsi="Times New Roman"/>
          <w:i/>
          <w:sz w:val="28"/>
          <w:szCs w:val="28"/>
        </w:rPr>
      </w:pPr>
    </w:p>
    <w:p w:rsidR="00505E7D" w:rsidRDefault="00505E7D" w:rsidP="0067162B">
      <w:pPr>
        <w:spacing w:after="0" w:line="240" w:lineRule="auto"/>
        <w:ind w:left="2832" w:firstLine="708"/>
        <w:rPr>
          <w:rFonts w:ascii="Times New Roman" w:hAnsi="Times New Roman"/>
          <w:i/>
          <w:sz w:val="28"/>
          <w:szCs w:val="28"/>
        </w:rPr>
      </w:pPr>
    </w:p>
    <w:p w:rsidR="00505E7D" w:rsidRDefault="00505E7D" w:rsidP="0067162B">
      <w:pPr>
        <w:spacing w:after="0" w:line="240" w:lineRule="auto"/>
        <w:ind w:left="2832" w:firstLine="708"/>
        <w:rPr>
          <w:rFonts w:ascii="Times New Roman" w:hAnsi="Times New Roman"/>
          <w:i/>
          <w:sz w:val="28"/>
          <w:szCs w:val="28"/>
        </w:rPr>
      </w:pPr>
    </w:p>
    <w:p w:rsidR="00DD5ADD" w:rsidRPr="009943E8" w:rsidRDefault="00505E7D" w:rsidP="0067162B">
      <w:pPr>
        <w:spacing w:after="0" w:line="240" w:lineRule="auto"/>
        <w:ind w:left="2832" w:firstLine="708"/>
        <w:rPr>
          <w:rFonts w:ascii="Times New Roman" w:hAnsi="Times New Roman"/>
          <w:i/>
          <w:sz w:val="28"/>
          <w:szCs w:val="28"/>
        </w:rPr>
      </w:pPr>
      <w:r>
        <w:rPr>
          <w:rFonts w:ascii="Times New Roman" w:hAnsi="Times New Roman"/>
          <w:i/>
          <w:sz w:val="28"/>
          <w:szCs w:val="28"/>
        </w:rPr>
        <w:t xml:space="preserve">                           </w:t>
      </w:r>
      <w:r w:rsidR="0067162B">
        <w:rPr>
          <w:rFonts w:ascii="Times New Roman" w:hAnsi="Times New Roman"/>
          <w:i/>
          <w:sz w:val="28"/>
          <w:szCs w:val="28"/>
        </w:rPr>
        <w:t xml:space="preserve"> </w:t>
      </w:r>
      <w:r w:rsidR="00DD5ADD">
        <w:rPr>
          <w:rFonts w:ascii="Times New Roman" w:hAnsi="Times New Roman"/>
          <w:i/>
          <w:sz w:val="28"/>
          <w:szCs w:val="28"/>
        </w:rPr>
        <w:t>Ерёмина Светлана Николаевна</w:t>
      </w:r>
      <w:r w:rsidR="00DD5ADD" w:rsidRPr="009943E8">
        <w:rPr>
          <w:rFonts w:ascii="Times New Roman" w:hAnsi="Times New Roman"/>
          <w:i/>
          <w:sz w:val="28"/>
          <w:szCs w:val="28"/>
        </w:rPr>
        <w:t>,</w:t>
      </w:r>
    </w:p>
    <w:p w:rsidR="0067162B" w:rsidRDefault="0067162B" w:rsidP="0067162B">
      <w:pPr>
        <w:spacing w:after="0" w:line="240" w:lineRule="auto"/>
        <w:ind w:left="2832"/>
        <w:jc w:val="right"/>
        <w:rPr>
          <w:rFonts w:ascii="Times New Roman" w:hAnsi="Times New Roman"/>
          <w:i/>
          <w:sz w:val="28"/>
          <w:szCs w:val="28"/>
        </w:rPr>
      </w:pPr>
      <w:r>
        <w:rPr>
          <w:rFonts w:ascii="Times New Roman" w:hAnsi="Times New Roman"/>
          <w:i/>
          <w:sz w:val="28"/>
          <w:szCs w:val="28"/>
        </w:rPr>
        <w:t>кандидат юридических наук, доцент</w:t>
      </w:r>
    </w:p>
    <w:p w:rsidR="00DD5ADD" w:rsidRDefault="00DD5ADD" w:rsidP="0067162B">
      <w:pPr>
        <w:spacing w:after="0" w:line="240" w:lineRule="auto"/>
        <w:ind w:left="2832"/>
        <w:jc w:val="right"/>
        <w:rPr>
          <w:rFonts w:ascii="Times New Roman" w:hAnsi="Times New Roman"/>
          <w:i/>
          <w:sz w:val="28"/>
          <w:szCs w:val="28"/>
        </w:rPr>
      </w:pPr>
      <w:r>
        <w:rPr>
          <w:rFonts w:ascii="Times New Roman" w:hAnsi="Times New Roman"/>
          <w:i/>
          <w:sz w:val="28"/>
          <w:szCs w:val="28"/>
        </w:rPr>
        <w:t>доцент кафедры гражданск</w:t>
      </w:r>
      <w:r w:rsidR="0067162B">
        <w:rPr>
          <w:rFonts w:ascii="Times New Roman" w:hAnsi="Times New Roman"/>
          <w:i/>
          <w:sz w:val="28"/>
          <w:szCs w:val="28"/>
        </w:rPr>
        <w:t xml:space="preserve">ого процессуального и трудового </w:t>
      </w:r>
      <w:r>
        <w:rPr>
          <w:rFonts w:ascii="Times New Roman" w:hAnsi="Times New Roman"/>
          <w:i/>
          <w:sz w:val="28"/>
          <w:szCs w:val="28"/>
        </w:rPr>
        <w:t xml:space="preserve">права </w:t>
      </w:r>
    </w:p>
    <w:p w:rsidR="00DD5ADD" w:rsidRDefault="00DD5ADD" w:rsidP="0067162B">
      <w:pPr>
        <w:spacing w:after="0" w:line="240" w:lineRule="auto"/>
        <w:ind w:left="2832"/>
        <w:jc w:val="right"/>
        <w:rPr>
          <w:rFonts w:ascii="Times New Roman" w:hAnsi="Times New Roman"/>
          <w:i/>
          <w:sz w:val="28"/>
          <w:szCs w:val="28"/>
        </w:rPr>
      </w:pPr>
      <w:r>
        <w:rPr>
          <w:rFonts w:ascii="Times New Roman" w:hAnsi="Times New Roman"/>
          <w:i/>
          <w:sz w:val="28"/>
          <w:szCs w:val="28"/>
        </w:rPr>
        <w:t>ФГАОУ ВО Южный федеральный университет,</w:t>
      </w:r>
    </w:p>
    <w:p w:rsidR="00DD5ADD" w:rsidRDefault="00DD5ADD" w:rsidP="0067162B">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г. Ростов-на-Дону (ЮФУ)</w:t>
      </w:r>
      <w:r w:rsidRPr="009943E8">
        <w:rPr>
          <w:rFonts w:ascii="Times New Roman" w:hAnsi="Times New Roman"/>
          <w:i/>
          <w:sz w:val="28"/>
          <w:szCs w:val="28"/>
        </w:rPr>
        <w:t xml:space="preserve"> </w:t>
      </w:r>
    </w:p>
    <w:p w:rsidR="00DD5ADD" w:rsidRPr="009943E8" w:rsidRDefault="00DD5ADD" w:rsidP="0067162B">
      <w:pPr>
        <w:pStyle w:val="a"/>
        <w:numPr>
          <w:ilvl w:val="0"/>
          <w:numId w:val="0"/>
        </w:numPr>
        <w:spacing w:after="0" w:line="240" w:lineRule="auto"/>
        <w:ind w:left="3892"/>
        <w:jc w:val="center"/>
        <w:rPr>
          <w:rFonts w:ascii="Times New Roman" w:hAnsi="Times New Roman"/>
          <w:i/>
          <w:sz w:val="28"/>
          <w:szCs w:val="28"/>
        </w:rPr>
      </w:pPr>
    </w:p>
    <w:p w:rsidR="00DD5ADD" w:rsidRDefault="00DD5ADD" w:rsidP="0067162B">
      <w:pPr>
        <w:jc w:val="center"/>
        <w:rPr>
          <w:rFonts w:ascii="Times New Roman" w:hAnsi="Times New Roman"/>
          <w:b/>
          <w:sz w:val="28"/>
          <w:szCs w:val="28"/>
        </w:rPr>
      </w:pPr>
    </w:p>
    <w:p w:rsidR="00DD5ADD" w:rsidRDefault="00DD5ADD" w:rsidP="00DD5ADD">
      <w:pPr>
        <w:jc w:val="center"/>
        <w:rPr>
          <w:rFonts w:ascii="Times New Roman" w:hAnsi="Times New Roman"/>
          <w:b/>
          <w:sz w:val="28"/>
          <w:szCs w:val="28"/>
        </w:rPr>
      </w:pPr>
      <w:r>
        <w:rPr>
          <w:rFonts w:ascii="Times New Roman" w:hAnsi="Times New Roman"/>
          <w:b/>
          <w:sz w:val="28"/>
          <w:szCs w:val="28"/>
        </w:rPr>
        <w:t>К ВОПРОСУ СОВЕРШЕНСТВОВАНИЯ ЗАДАЧ И ПРИНЦИПОВ ТРУДОВОГО ПРАВА</w:t>
      </w:r>
    </w:p>
    <w:p w:rsidR="00DD5ADD" w:rsidRPr="0047562A"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hAnsi="Times New Roman"/>
          <w:bCs/>
          <w:sz w:val="28"/>
          <w:szCs w:val="28"/>
        </w:rPr>
        <w:t xml:space="preserve">Действующий ТК РФ за последние 20 лет своего существования претерпел изменения и дополнения свыше 140 раз. И это не предел, поскольку динамика развития трудовых отношений в меняющемся мире требует постоянного совершенствования и адаптации к складывающимся экономическим условиям труда. Задачи, сформулированные законодателем, представляют собой желательное для государства и общества развитие отношений, входящих в предмет регулирования, установленными нормами. Как зафиксировано в ч. 2 ст. 1 ТК РФ, фундаментальными задачами трудового законодательства являются: </w:t>
      </w:r>
      <w:r w:rsidRPr="0047562A">
        <w:rPr>
          <w:rFonts w:ascii="Times New Roman" w:eastAsia="Times New Roman" w:hAnsi="Times New Roman"/>
          <w:sz w:val="28"/>
          <w:szCs w:val="28"/>
          <w:lang w:eastAsia="ru-RU"/>
        </w:rPr>
        <w:t xml:space="preserve">создание необходимых правовых условий для достижения </w:t>
      </w:r>
      <w:r w:rsidRPr="0067162B">
        <w:rPr>
          <w:rFonts w:ascii="Times New Roman" w:eastAsia="Times New Roman" w:hAnsi="Times New Roman"/>
          <w:iCs/>
          <w:sz w:val="28"/>
          <w:szCs w:val="28"/>
          <w:lang w:eastAsia="ru-RU"/>
        </w:rPr>
        <w:t>оптимального согласования</w:t>
      </w:r>
      <w:r w:rsidRPr="0067162B">
        <w:rPr>
          <w:rFonts w:ascii="Times New Roman" w:eastAsia="Times New Roman" w:hAnsi="Times New Roman"/>
          <w:sz w:val="28"/>
          <w:szCs w:val="28"/>
          <w:lang w:eastAsia="ru-RU"/>
        </w:rPr>
        <w:t xml:space="preserve"> </w:t>
      </w:r>
      <w:r w:rsidRPr="0067162B">
        <w:rPr>
          <w:rFonts w:ascii="Times New Roman" w:eastAsia="Times New Roman" w:hAnsi="Times New Roman"/>
          <w:iCs/>
          <w:sz w:val="28"/>
          <w:szCs w:val="28"/>
          <w:lang w:eastAsia="ru-RU"/>
        </w:rPr>
        <w:t>интересов</w:t>
      </w:r>
      <w:r w:rsidRPr="0067162B">
        <w:rPr>
          <w:rFonts w:ascii="Times New Roman" w:eastAsia="Times New Roman" w:hAnsi="Times New Roman"/>
          <w:sz w:val="28"/>
          <w:szCs w:val="28"/>
          <w:lang w:eastAsia="ru-RU"/>
        </w:rPr>
        <w:t>,</w:t>
      </w:r>
      <w:r w:rsidRPr="0067162B">
        <w:rPr>
          <w:rStyle w:val="a7"/>
          <w:rFonts w:ascii="Times New Roman" w:eastAsia="Times New Roman" w:hAnsi="Times New Roman"/>
          <w:sz w:val="28"/>
          <w:szCs w:val="28"/>
          <w:lang w:eastAsia="ru-RU"/>
        </w:rPr>
        <w:footnoteReference w:id="111"/>
      </w:r>
      <w:r w:rsidRPr="0047562A">
        <w:rPr>
          <w:rFonts w:ascii="Times New Roman" w:eastAsia="Times New Roman" w:hAnsi="Times New Roman"/>
          <w:sz w:val="28"/>
          <w:szCs w:val="28"/>
          <w:lang w:eastAsia="ru-RU"/>
        </w:rPr>
        <w:t xml:space="preserve"> как сторон </w:t>
      </w:r>
      <w:proofErr w:type="spellStart"/>
      <w:r w:rsidRPr="0047562A">
        <w:rPr>
          <w:rFonts w:ascii="Times New Roman" w:eastAsia="Times New Roman" w:hAnsi="Times New Roman"/>
          <w:sz w:val="28"/>
          <w:szCs w:val="28"/>
          <w:lang w:eastAsia="ru-RU"/>
        </w:rPr>
        <w:t>трудоправовых</w:t>
      </w:r>
      <w:proofErr w:type="spellEnd"/>
      <w:r w:rsidRPr="0047562A">
        <w:rPr>
          <w:rFonts w:ascii="Times New Roman" w:eastAsia="Times New Roman" w:hAnsi="Times New Roman"/>
          <w:sz w:val="28"/>
          <w:szCs w:val="28"/>
          <w:lang w:eastAsia="ru-RU"/>
        </w:rPr>
        <w:t xml:space="preserve"> отношений, так и интересов государства, а также правовое </w:t>
      </w:r>
      <w:r w:rsidRPr="0047562A">
        <w:rPr>
          <w:rFonts w:ascii="Times New Roman" w:eastAsia="Times New Roman" w:hAnsi="Times New Roman"/>
          <w:sz w:val="28"/>
          <w:szCs w:val="28"/>
          <w:lang w:eastAsia="ru-RU"/>
        </w:rPr>
        <w:lastRenderedPageBreak/>
        <w:t>регулирование отношений, охватываемых предметом правового регулирования трудового права.</w:t>
      </w:r>
    </w:p>
    <w:p w:rsidR="00DD5ADD" w:rsidRPr="00443DA8" w:rsidRDefault="00DD5ADD" w:rsidP="00DD5AD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Трудно себе представить, что интересы таких противоположных участников трудовых и тесно с ними связанных отношений, какими являются фигуры работодателя и работника, можно гармонизировать и достичь любого, в том числе оптимального согласования их интересов. Ведь в сфере несамостоятельного труда – работник всегда более слабая сторона складывающихся отношений. Он, как правило, вступает в правовую связь с работодателем с целью обеспечения себя и своей семьи материальными средствами, позволяющими ему создать благоприятные условия для своего существования и продолжение рода. В свою очередь, работодатель использует труд работников для извлечения прибыли (дохода), как том случае, когда является юридическим лицом (иным субъектом, наделенным правом заключать трудовые договоры), так и физическим лицом (ст. 20 ТК РФ). Именно с помощью </w:t>
      </w:r>
      <w:proofErr w:type="spellStart"/>
      <w:r>
        <w:rPr>
          <w:rFonts w:ascii="Times New Roman" w:hAnsi="Times New Roman"/>
          <w:bCs/>
          <w:sz w:val="28"/>
          <w:szCs w:val="28"/>
        </w:rPr>
        <w:t>трудоправовых</w:t>
      </w:r>
      <w:proofErr w:type="spellEnd"/>
      <w:r>
        <w:rPr>
          <w:rFonts w:ascii="Times New Roman" w:hAnsi="Times New Roman"/>
          <w:bCs/>
          <w:sz w:val="28"/>
          <w:szCs w:val="28"/>
        </w:rPr>
        <w:t xml:space="preserve"> норм законодатель не позволяет работодателю воспользоваться своим привилегированным положением, устанавливает правовые механизмы защиты более слабой стороны и обеспечивает «сохранность» рабочей силы в обществе. Поэтому</w:t>
      </w:r>
      <w:r>
        <w:rPr>
          <w:rFonts w:ascii="Times New Roman" w:hAnsi="Times New Roman"/>
          <w:bCs/>
          <w:color w:val="FF0000"/>
          <w:sz w:val="28"/>
          <w:szCs w:val="28"/>
        </w:rPr>
        <w:t xml:space="preserve"> </w:t>
      </w:r>
      <w:r w:rsidRPr="00443DA8">
        <w:rPr>
          <w:rFonts w:ascii="Times New Roman" w:hAnsi="Times New Roman"/>
          <w:bCs/>
          <w:sz w:val="28"/>
          <w:szCs w:val="28"/>
        </w:rPr>
        <w:t>согласование интересов работодателей и работников возможно исключительно в рамках социально-партнерских отношений. Но для этого работники, объединенные в соответствующую общность, и прежде всего в профсоюзы, должны обладать реальной возможностью «противостоять» работодателям в их желании получить доходы при любых обстоятельствах от использования чужого труда и вопреки интересам работников, и сформировать взаимные интересы так, чтобы они совпали. Однако, как показывает практика, влияние профсоюзов в обществе снижается</w:t>
      </w:r>
      <w:r>
        <w:rPr>
          <w:rFonts w:ascii="Times New Roman" w:hAnsi="Times New Roman"/>
          <w:bCs/>
          <w:sz w:val="28"/>
          <w:szCs w:val="28"/>
        </w:rPr>
        <w:t>.</w:t>
      </w:r>
      <w:r w:rsidRPr="00443DA8">
        <w:rPr>
          <w:rFonts w:ascii="Times New Roman" w:hAnsi="Times New Roman"/>
          <w:bCs/>
          <w:sz w:val="28"/>
          <w:szCs w:val="28"/>
        </w:rPr>
        <w:t xml:space="preserve"> </w:t>
      </w:r>
      <w:r>
        <w:rPr>
          <w:rFonts w:ascii="Times New Roman" w:hAnsi="Times New Roman"/>
          <w:bCs/>
          <w:sz w:val="28"/>
          <w:szCs w:val="28"/>
        </w:rPr>
        <w:t>А</w:t>
      </w:r>
      <w:r w:rsidRPr="00443DA8">
        <w:rPr>
          <w:rFonts w:ascii="Times New Roman" w:hAnsi="Times New Roman"/>
          <w:bCs/>
          <w:sz w:val="28"/>
          <w:szCs w:val="28"/>
        </w:rPr>
        <w:t xml:space="preserve"> работники, не объединенные в профсоюзы, вообще </w:t>
      </w:r>
      <w:r>
        <w:rPr>
          <w:rFonts w:ascii="Times New Roman" w:hAnsi="Times New Roman"/>
          <w:bCs/>
          <w:sz w:val="28"/>
          <w:szCs w:val="28"/>
        </w:rPr>
        <w:t>на практике</w:t>
      </w:r>
      <w:r w:rsidRPr="00443DA8">
        <w:rPr>
          <w:rFonts w:ascii="Times New Roman" w:hAnsi="Times New Roman"/>
          <w:bCs/>
          <w:sz w:val="28"/>
          <w:szCs w:val="28"/>
        </w:rPr>
        <w:t xml:space="preserve"> </w:t>
      </w:r>
      <w:r>
        <w:rPr>
          <w:rFonts w:ascii="Times New Roman" w:hAnsi="Times New Roman"/>
          <w:bCs/>
          <w:sz w:val="28"/>
          <w:szCs w:val="28"/>
        </w:rPr>
        <w:t>проявляют пассивность и в целях защиты своих интересов работодателю не противодействуют.</w:t>
      </w:r>
      <w:r w:rsidRPr="00443DA8">
        <w:rPr>
          <w:rStyle w:val="a7"/>
          <w:rFonts w:ascii="Times New Roman" w:hAnsi="Times New Roman"/>
          <w:bCs/>
          <w:sz w:val="28"/>
          <w:szCs w:val="28"/>
        </w:rPr>
        <w:footnoteReference w:id="112"/>
      </w:r>
    </w:p>
    <w:p w:rsidR="00DD5ADD"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hAnsi="Times New Roman"/>
          <w:bCs/>
          <w:sz w:val="28"/>
          <w:szCs w:val="28"/>
        </w:rPr>
        <w:lastRenderedPageBreak/>
        <w:t>Обращает на себя внимание то, что в предыдущем к</w:t>
      </w:r>
      <w:r w:rsidR="0067162B">
        <w:rPr>
          <w:rFonts w:ascii="Times New Roman" w:hAnsi="Times New Roman"/>
          <w:bCs/>
          <w:sz w:val="28"/>
          <w:szCs w:val="28"/>
        </w:rPr>
        <w:t>одифицированном акте России – КЗ</w:t>
      </w:r>
      <w:r>
        <w:rPr>
          <w:rFonts w:ascii="Times New Roman" w:hAnsi="Times New Roman"/>
          <w:bCs/>
          <w:sz w:val="28"/>
          <w:szCs w:val="28"/>
        </w:rPr>
        <w:t>оТ РФ</w:t>
      </w:r>
      <w:r>
        <w:rPr>
          <w:rStyle w:val="a7"/>
          <w:rFonts w:ascii="Times New Roman" w:eastAsia="Times New Roman" w:hAnsi="Times New Roman"/>
          <w:sz w:val="28"/>
          <w:szCs w:val="28"/>
          <w:lang w:eastAsia="ru-RU"/>
        </w:rPr>
        <w:footnoteReference w:id="113"/>
      </w:r>
      <w:r>
        <w:rPr>
          <w:rFonts w:ascii="Times New Roman" w:hAnsi="Times New Roman"/>
          <w:bCs/>
          <w:sz w:val="28"/>
          <w:szCs w:val="28"/>
        </w:rPr>
        <w:t xml:space="preserve"> – задачами кодекса были: не только собственно регулирование трудовых отношений, но и </w:t>
      </w:r>
      <w:r w:rsidRPr="004206D7">
        <w:rPr>
          <w:rFonts w:ascii="Times New Roman" w:eastAsia="Times New Roman" w:hAnsi="Times New Roman"/>
          <w:sz w:val="28"/>
          <w:szCs w:val="28"/>
          <w:lang w:eastAsia="ru-RU"/>
        </w:rPr>
        <w:t>содействие росту производительности труда, улучшению качества работы, повышению эффективности общественного производства. А также способствование подъему на этой основе материального и культурного уровня жизни работников, укреплению трудовой дисциплины. И самое главное – содействие постепенному превращению труда на благо общества в первую жизненную потребность каждого трудоспособного человека.</w:t>
      </w:r>
      <w:r>
        <w:rPr>
          <w:rFonts w:ascii="Times New Roman" w:eastAsia="Times New Roman" w:hAnsi="Times New Roman"/>
          <w:sz w:val="28"/>
          <w:szCs w:val="28"/>
          <w:lang w:eastAsia="ru-RU"/>
        </w:rPr>
        <w:t xml:space="preserve"> </w:t>
      </w:r>
    </w:p>
    <w:p w:rsidR="00DD5ADD"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в свое время писал В.Г. Сойфер, в современном ТК РФ не включена задача содействия развитию производства и росту производительности труда. Он также отмечал, что в той или иной степени зависимость роста производительности труда от трудовой деятельности работников и их коллективов не наша отражения и в основных принципах трудового законодательства.</w:t>
      </w:r>
      <w:r>
        <w:rPr>
          <w:rStyle w:val="a7"/>
          <w:rFonts w:ascii="Times New Roman" w:eastAsia="Times New Roman" w:hAnsi="Times New Roman"/>
          <w:sz w:val="28"/>
          <w:szCs w:val="28"/>
          <w:lang w:eastAsia="ru-RU"/>
        </w:rPr>
        <w:footnoteReference w:id="114"/>
      </w:r>
      <w:r>
        <w:rPr>
          <w:rFonts w:ascii="Times New Roman" w:eastAsia="Times New Roman" w:hAnsi="Times New Roman"/>
          <w:sz w:val="28"/>
          <w:szCs w:val="28"/>
          <w:lang w:eastAsia="ru-RU"/>
        </w:rPr>
        <w:t xml:space="preserve"> В основных принципах трудового законодательства терминологическое словосочетание «производительность труда» упоминается исключительно в ракурсе равенства прав и возможностей работников при дифференциации подходов в оценке их правового статуса. Но как идея, отражающая внутреннюю сущность правовой материи отрасли, производительность труда не упоминается до сих пор.</w:t>
      </w:r>
    </w:p>
    <w:p w:rsidR="00DD5ADD"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Нам представляется, что в условиях перманентного реформирования трудового законодательства, включая ТК РФ, законодателю следует вернуться к прежней «формуле» с учетом современных реалий и поставить во главу угла необходимость мотивации работников на эффективный труд. Но при этом необходимо, чтобы результаты труда каждого работника оценивались по достоинству, а рост его благосостояния был не «мифическим», а реальным. Вместе с тем, в действующем ТК РФ, на наш взгляд, имеются нормы, которые </w:t>
      </w:r>
      <w:r>
        <w:rPr>
          <w:rFonts w:ascii="Times New Roman" w:eastAsia="Times New Roman" w:hAnsi="Times New Roman"/>
          <w:sz w:val="28"/>
          <w:szCs w:val="28"/>
          <w:lang w:eastAsia="ru-RU"/>
        </w:rPr>
        <w:lastRenderedPageBreak/>
        <w:t>не способствуют росту благосостояния работников в условиях инфляционных процессов, которые характерны современному состоянию производства и труда.</w:t>
      </w:r>
    </w:p>
    <w:p w:rsidR="00DD5ADD"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Например, согласно ст. 134 ТК РФ в сфере государственного сектора экономики работодатели производят индексацию заработной платы в порядке, установленном трудовым законодательством и иными нормативными правовыми актами, содержащими </w:t>
      </w:r>
      <w:proofErr w:type="spellStart"/>
      <w:r>
        <w:rPr>
          <w:rFonts w:ascii="Times New Roman" w:eastAsia="Times New Roman" w:hAnsi="Times New Roman"/>
          <w:sz w:val="28"/>
          <w:szCs w:val="28"/>
          <w:lang w:eastAsia="ru-RU"/>
        </w:rPr>
        <w:t>трудоправовые</w:t>
      </w:r>
      <w:proofErr w:type="spellEnd"/>
      <w:r>
        <w:rPr>
          <w:rFonts w:ascii="Times New Roman" w:eastAsia="Times New Roman" w:hAnsi="Times New Roman"/>
          <w:sz w:val="28"/>
          <w:szCs w:val="28"/>
          <w:lang w:eastAsia="ru-RU"/>
        </w:rPr>
        <w:t xml:space="preserve"> нормы, а остальные – в рамках актов социального партнерства и локального нормотворчества. Однако до настоящего времени специального нормативного правового акта, который бы четко определял механизм индексации заработной платы в РФ, не принято. Хотя следует отметить, что до 01.01.2005 г. в нашей стране действовали специальные законы федерального уровня, которые устанавливали правила индексации доходов населения, включая лиц, находящихся в трудовых отношениях (работников). </w:t>
      </w:r>
      <w:r w:rsidRPr="00FD562C">
        <w:rPr>
          <w:rFonts w:ascii="Times New Roman" w:eastAsia="Times New Roman" w:hAnsi="Times New Roman"/>
          <w:sz w:val="28"/>
          <w:szCs w:val="28"/>
          <w:lang w:eastAsia="ru-RU"/>
        </w:rPr>
        <w:t xml:space="preserve">В частности, – Закон РСФСР от 24.10.1991 </w:t>
      </w:r>
      <w:r>
        <w:rPr>
          <w:rFonts w:ascii="Times New Roman" w:eastAsia="Times New Roman" w:hAnsi="Times New Roman"/>
          <w:sz w:val="28"/>
          <w:szCs w:val="28"/>
          <w:lang w:eastAsia="ru-RU"/>
        </w:rPr>
        <w:t>№</w:t>
      </w:r>
      <w:r w:rsidRPr="00FD562C">
        <w:rPr>
          <w:rFonts w:ascii="Times New Roman" w:eastAsia="Times New Roman" w:hAnsi="Times New Roman"/>
          <w:sz w:val="28"/>
          <w:szCs w:val="28"/>
          <w:lang w:eastAsia="ru-RU"/>
        </w:rPr>
        <w:t xml:space="preserve"> 1799-1 </w:t>
      </w:r>
      <w:r w:rsidRPr="009208A2">
        <w:rPr>
          <w:rFonts w:ascii="Times New Roman" w:eastAsia="Times New Roman" w:hAnsi="Times New Roman"/>
          <w:sz w:val="28"/>
          <w:szCs w:val="28"/>
          <w:lang w:eastAsia="ru-RU"/>
        </w:rPr>
        <w:t xml:space="preserve">(ред. от 24.12.1993) </w:t>
      </w:r>
      <w:r w:rsidRPr="00FD562C">
        <w:rPr>
          <w:rFonts w:ascii="Times New Roman" w:eastAsia="Times New Roman" w:hAnsi="Times New Roman"/>
          <w:sz w:val="28"/>
          <w:szCs w:val="28"/>
          <w:lang w:eastAsia="ru-RU"/>
        </w:rPr>
        <w:t>«</w:t>
      </w:r>
      <w:r w:rsidRPr="009208A2">
        <w:rPr>
          <w:rFonts w:ascii="Times New Roman" w:eastAsia="Times New Roman" w:hAnsi="Times New Roman"/>
          <w:sz w:val="28"/>
          <w:szCs w:val="28"/>
          <w:lang w:eastAsia="ru-RU"/>
        </w:rPr>
        <w:t>Об индексации денежных доходов и сбережений граждан в РСФСР</w:t>
      </w:r>
      <w:r w:rsidRPr="00FD562C">
        <w:rPr>
          <w:rFonts w:ascii="Times New Roman" w:eastAsia="Times New Roman" w:hAnsi="Times New Roman"/>
          <w:sz w:val="28"/>
          <w:szCs w:val="28"/>
          <w:lang w:eastAsia="ru-RU"/>
        </w:rPr>
        <w:t>»</w:t>
      </w:r>
      <w:r w:rsidRPr="00FD562C">
        <w:rPr>
          <w:rStyle w:val="a7"/>
          <w:rFonts w:ascii="Times New Roman" w:eastAsia="Times New Roman" w:hAnsi="Times New Roman"/>
          <w:sz w:val="28"/>
          <w:szCs w:val="28"/>
          <w:lang w:eastAsia="ru-RU"/>
        </w:rPr>
        <w:footnoteReference w:id="115"/>
      </w:r>
      <w:r w:rsidRPr="00FD562C">
        <w:rPr>
          <w:rFonts w:ascii="Times New Roman" w:eastAsia="Times New Roman" w:hAnsi="Times New Roman"/>
          <w:sz w:val="28"/>
          <w:szCs w:val="28"/>
          <w:lang w:eastAsia="ru-RU"/>
        </w:rPr>
        <w:t xml:space="preserve"> и Закон РФ от 14.07.1993 </w:t>
      </w:r>
      <w:r>
        <w:rPr>
          <w:rFonts w:ascii="Times New Roman" w:eastAsia="Times New Roman" w:hAnsi="Times New Roman"/>
          <w:sz w:val="28"/>
          <w:szCs w:val="28"/>
          <w:lang w:eastAsia="ru-RU"/>
        </w:rPr>
        <w:t>№</w:t>
      </w:r>
      <w:r w:rsidRPr="00FD562C">
        <w:rPr>
          <w:rFonts w:ascii="Times New Roman" w:eastAsia="Times New Roman" w:hAnsi="Times New Roman"/>
          <w:sz w:val="28"/>
          <w:szCs w:val="28"/>
          <w:lang w:eastAsia="ru-RU"/>
        </w:rPr>
        <w:t xml:space="preserve"> 5432-1 «</w:t>
      </w:r>
      <w:r w:rsidRPr="00A040F6">
        <w:rPr>
          <w:rFonts w:ascii="Times New Roman" w:eastAsia="Times New Roman" w:hAnsi="Times New Roman"/>
          <w:sz w:val="28"/>
          <w:szCs w:val="28"/>
          <w:lang w:eastAsia="ru-RU"/>
        </w:rPr>
        <w:t>Об индексации минимального размера оплаты труда</w:t>
      </w:r>
      <w:r w:rsidRPr="00FD562C">
        <w:rPr>
          <w:rFonts w:ascii="Times New Roman" w:eastAsia="Times New Roman" w:hAnsi="Times New Roman"/>
          <w:sz w:val="28"/>
          <w:szCs w:val="28"/>
          <w:lang w:eastAsia="ru-RU"/>
        </w:rPr>
        <w:t>».</w:t>
      </w:r>
      <w:r w:rsidRPr="00FD562C">
        <w:rPr>
          <w:rStyle w:val="a7"/>
          <w:rFonts w:ascii="Times New Roman" w:eastAsia="Times New Roman" w:hAnsi="Times New Roman"/>
          <w:sz w:val="28"/>
          <w:szCs w:val="28"/>
          <w:lang w:eastAsia="ru-RU"/>
        </w:rPr>
        <w:footnoteReference w:id="116"/>
      </w:r>
      <w:r w:rsidRPr="00A040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 в современный период времени индексация доходов населения, включая МРОТ, осуществляется ситуационно с учетом оценки роста инфляции и падения реальных доходов населения в конкретный период времени (например, в условиях пандемии коронавируса).</w:t>
      </w:r>
      <w:r>
        <w:rPr>
          <w:rStyle w:val="a7"/>
          <w:rFonts w:ascii="Times New Roman" w:eastAsia="Times New Roman" w:hAnsi="Times New Roman"/>
          <w:sz w:val="28"/>
          <w:szCs w:val="28"/>
          <w:lang w:eastAsia="ru-RU"/>
        </w:rPr>
        <w:footnoteReference w:id="117"/>
      </w:r>
      <w:r>
        <w:rPr>
          <w:rFonts w:ascii="Times New Roman" w:eastAsia="Times New Roman" w:hAnsi="Times New Roman"/>
          <w:sz w:val="28"/>
          <w:szCs w:val="28"/>
          <w:lang w:eastAsia="ru-RU"/>
        </w:rPr>
        <w:t xml:space="preserve"> Более того, индексация по таким правилам не является обязательной и не может обеспечить работникам гарантированность роста их доходов, что подтверждается судебной практикой.</w:t>
      </w:r>
      <w:r>
        <w:rPr>
          <w:rStyle w:val="a7"/>
          <w:rFonts w:ascii="Times New Roman" w:eastAsia="Times New Roman" w:hAnsi="Times New Roman"/>
          <w:sz w:val="28"/>
          <w:szCs w:val="28"/>
          <w:lang w:eastAsia="ru-RU"/>
        </w:rPr>
        <w:footnoteReference w:id="118"/>
      </w:r>
      <w:r>
        <w:rPr>
          <w:rFonts w:ascii="Times New Roman" w:eastAsia="Times New Roman" w:hAnsi="Times New Roman"/>
          <w:sz w:val="28"/>
          <w:szCs w:val="28"/>
          <w:lang w:eastAsia="ru-RU"/>
        </w:rPr>
        <w:t xml:space="preserve"> </w:t>
      </w:r>
    </w:p>
    <w:p w:rsidR="00DD5ADD" w:rsidRPr="00A040F6"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А в частном секторе экономики вопрос повышения реального содержания заработной платы, осуществляется исключительно на уровне коллективно-договорного регулирования или локальными нормативными актами. И это является реальным препятствием для установления конкретного механизма индексации заработной платы в коммерческих организациях, поскольку именно вне бюджетного сектора экономики наиболее сложно идут процессы социального партнерства, что сказывается на доходах трудящихся там работников. К тому же ст. 134 ТК РФ прямо не указывает на обязанность работодателей увеличивать уровень реального содержания заработной платы работников. И как справедливо указывается в юридической литературе по этому поводу, – отсутствие в нормативных правовых актах четких критериев </w:t>
      </w:r>
      <w:r w:rsidRPr="00E6544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изыскание </w:t>
      </w:r>
      <w:r w:rsidRPr="00E65445">
        <w:rPr>
          <w:rFonts w:ascii="Times New Roman" w:hAnsi="Times New Roman"/>
          <w:sz w:val="28"/>
          <w:szCs w:val="28"/>
          <w:shd w:val="clear" w:color="auto" w:fill="FFFFFF"/>
        </w:rPr>
        <w:t xml:space="preserve">финансовых возможностей, </w:t>
      </w:r>
      <w:r>
        <w:rPr>
          <w:rFonts w:ascii="Times New Roman" w:hAnsi="Times New Roman"/>
          <w:sz w:val="28"/>
          <w:szCs w:val="28"/>
          <w:shd w:val="clear" w:color="auto" w:fill="FFFFFF"/>
        </w:rPr>
        <w:t xml:space="preserve">способы </w:t>
      </w:r>
      <w:r w:rsidRPr="00E65445">
        <w:rPr>
          <w:rFonts w:ascii="Times New Roman" w:hAnsi="Times New Roman"/>
          <w:sz w:val="28"/>
          <w:szCs w:val="28"/>
          <w:shd w:val="clear" w:color="auto" w:fill="FFFFFF"/>
        </w:rPr>
        <w:t xml:space="preserve">повышения эффективности труда, </w:t>
      </w:r>
      <w:r>
        <w:rPr>
          <w:rFonts w:ascii="Times New Roman" w:hAnsi="Times New Roman"/>
          <w:sz w:val="28"/>
          <w:szCs w:val="28"/>
          <w:shd w:val="clear" w:color="auto" w:fill="FFFFFF"/>
        </w:rPr>
        <w:t xml:space="preserve">критериев </w:t>
      </w:r>
      <w:r w:rsidRPr="00E65445">
        <w:rPr>
          <w:rFonts w:ascii="Times New Roman" w:hAnsi="Times New Roman"/>
          <w:sz w:val="28"/>
          <w:szCs w:val="28"/>
          <w:shd w:val="clear" w:color="auto" w:fill="FFFFFF"/>
        </w:rPr>
        <w:t>положительных финансовых результатов) дает возможность работодателям по своему усмотрению решать вопрос о повышении заработной платы, выбирая в этом случае свой интерес в получении большей прибыли в любых условиях, что соответствует их интересам. Именно сама юридическая норма позволяет работодателям действовать недобросовестно, т.к. исполнение обязанности фактически ставятся в зависимость от усмотрения самого работодателя.</w:t>
      </w:r>
      <w:r>
        <w:rPr>
          <w:rStyle w:val="a7"/>
          <w:rFonts w:ascii="Times New Roman" w:hAnsi="Times New Roman"/>
          <w:sz w:val="28"/>
          <w:szCs w:val="28"/>
          <w:shd w:val="clear" w:color="auto" w:fill="FFFFFF"/>
        </w:rPr>
        <w:footnoteReference w:id="119"/>
      </w:r>
    </w:p>
    <w:p w:rsidR="00DD5ADD" w:rsidRDefault="00DD5ADD" w:rsidP="00DD5ADD">
      <w:pPr>
        <w:spacing w:after="0" w:line="360" w:lineRule="auto"/>
        <w:ind w:firstLine="709"/>
        <w:jc w:val="both"/>
        <w:rPr>
          <w:rFonts w:ascii="Times New Roman" w:hAnsi="Times New Roman"/>
          <w:bCs/>
          <w:sz w:val="28"/>
          <w:szCs w:val="28"/>
        </w:rPr>
      </w:pPr>
      <w:r>
        <w:rPr>
          <w:rFonts w:ascii="Times New Roman" w:hAnsi="Times New Roman"/>
          <w:bCs/>
          <w:sz w:val="28"/>
          <w:szCs w:val="28"/>
        </w:rPr>
        <w:t>При этом внутреннюю сущность трудового законодательства составляют принципы, включенные в статьи 2-4 ТК РФ.</w:t>
      </w:r>
      <w:r w:rsidRPr="00B44A18">
        <w:t xml:space="preserve"> </w:t>
      </w:r>
      <w:r w:rsidRPr="0085664F">
        <w:rPr>
          <w:rFonts w:ascii="Times New Roman" w:hAnsi="Times New Roman"/>
          <w:sz w:val="28"/>
          <w:szCs w:val="28"/>
        </w:rPr>
        <w:t>Они</w:t>
      </w:r>
      <w:r>
        <w:rPr>
          <w:rFonts w:ascii="Times New Roman" w:hAnsi="Times New Roman"/>
          <w:sz w:val="28"/>
          <w:szCs w:val="28"/>
        </w:rPr>
        <w:t xml:space="preserve"> призваны обеспечить последовательность, непротиворечивость и объективность нормотворческой и правоприменительной деятельности в сфере осуществления несамостоятельного труда. </w:t>
      </w:r>
      <w:r>
        <w:rPr>
          <w:rFonts w:ascii="Times New Roman" w:hAnsi="Times New Roman"/>
          <w:bCs/>
          <w:sz w:val="28"/>
          <w:szCs w:val="28"/>
        </w:rPr>
        <w:t xml:space="preserve">Вместе с тем, принципы, сформулированные в указанных выше нормах ТК РФ, практически не претерпели изменений. </w:t>
      </w:r>
      <w:r w:rsidRPr="0040318B">
        <w:rPr>
          <w:rFonts w:ascii="Times New Roman" w:hAnsi="Times New Roman"/>
          <w:bCs/>
          <w:i/>
          <w:iCs/>
          <w:sz w:val="28"/>
          <w:szCs w:val="28"/>
        </w:rPr>
        <w:t>Во-первых</w:t>
      </w:r>
      <w:r>
        <w:rPr>
          <w:rFonts w:ascii="Times New Roman" w:hAnsi="Times New Roman"/>
          <w:bCs/>
          <w:sz w:val="28"/>
          <w:szCs w:val="28"/>
        </w:rPr>
        <w:t xml:space="preserve">, это свидетельствует о стабильности правовой материи Кодекса, а </w:t>
      </w:r>
      <w:r w:rsidRPr="0040318B">
        <w:rPr>
          <w:rFonts w:ascii="Times New Roman" w:hAnsi="Times New Roman"/>
          <w:bCs/>
          <w:i/>
          <w:iCs/>
          <w:sz w:val="28"/>
          <w:szCs w:val="28"/>
        </w:rPr>
        <w:t>во-вторых</w:t>
      </w:r>
      <w:r>
        <w:rPr>
          <w:rFonts w:ascii="Times New Roman" w:hAnsi="Times New Roman"/>
          <w:bCs/>
          <w:sz w:val="28"/>
          <w:szCs w:val="28"/>
        </w:rPr>
        <w:t xml:space="preserve">, – о том, что принципы трудового </w:t>
      </w:r>
      <w:r>
        <w:rPr>
          <w:rFonts w:ascii="Times New Roman" w:hAnsi="Times New Roman"/>
          <w:bCs/>
          <w:sz w:val="28"/>
          <w:szCs w:val="28"/>
        </w:rPr>
        <w:lastRenderedPageBreak/>
        <w:t>права (как принципы права в целом) намного более стабильны и долговечнее юридических норм.</w:t>
      </w:r>
    </w:p>
    <w:p w:rsidR="00DD5ADD"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hAnsi="Times New Roman"/>
          <w:bCs/>
          <w:sz w:val="28"/>
          <w:szCs w:val="28"/>
        </w:rPr>
        <w:t xml:space="preserve">Однако, на наш взгляд, сформулированные современным законодателем принципы, несколько «размыты», непоследовательны, чрезмерно детализированы, а иногда не всегда позволяют уяснить идею, лежащую в их основе. </w:t>
      </w:r>
      <w:r w:rsidRPr="00496DC5">
        <w:rPr>
          <w:rFonts w:ascii="Times New Roman" w:hAnsi="Times New Roman"/>
          <w:bCs/>
          <w:sz w:val="28"/>
          <w:szCs w:val="28"/>
        </w:rPr>
        <w:t>Например, обращает на себя внимание тот факт, что в ст. 2 ТК РФ «</w:t>
      </w:r>
      <w:r w:rsidRPr="00496DC5">
        <w:rPr>
          <w:rFonts w:ascii="Times New Roman" w:eastAsia="Times New Roman" w:hAnsi="Times New Roman"/>
          <w:sz w:val="28"/>
          <w:szCs w:val="28"/>
          <w:lang w:eastAsia="ru-RU"/>
        </w:rPr>
        <w:t xml:space="preserve">запрещение принудительного труда и дискриминации в сфере труда» сформулированы в качестве единого принципа, а в ст. 3 и 4 ТК РФ они выделены в качестве самостоятельных </w:t>
      </w:r>
      <w:r w:rsidR="0067162B" w:rsidRPr="00496DC5">
        <w:rPr>
          <w:rFonts w:ascii="Times New Roman" w:eastAsia="Times New Roman" w:hAnsi="Times New Roman"/>
          <w:sz w:val="28"/>
          <w:szCs w:val="28"/>
          <w:lang w:eastAsia="ru-RU"/>
        </w:rPr>
        <w:t>идей, лежащих</w:t>
      </w:r>
      <w:r w:rsidRPr="00496DC5">
        <w:rPr>
          <w:rFonts w:ascii="Times New Roman" w:eastAsia="Times New Roman" w:hAnsi="Times New Roman"/>
          <w:sz w:val="28"/>
          <w:szCs w:val="28"/>
          <w:lang w:eastAsia="ru-RU"/>
        </w:rPr>
        <w:t xml:space="preserve"> в основе </w:t>
      </w:r>
      <w:proofErr w:type="spellStart"/>
      <w:r w:rsidRPr="00496DC5">
        <w:rPr>
          <w:rFonts w:ascii="Times New Roman" w:eastAsia="Times New Roman" w:hAnsi="Times New Roman"/>
          <w:sz w:val="28"/>
          <w:szCs w:val="28"/>
          <w:lang w:eastAsia="ru-RU"/>
        </w:rPr>
        <w:t>трудоправовых</w:t>
      </w:r>
      <w:proofErr w:type="spellEnd"/>
      <w:r w:rsidRPr="00496DC5">
        <w:rPr>
          <w:rFonts w:ascii="Times New Roman" w:eastAsia="Times New Roman" w:hAnsi="Times New Roman"/>
          <w:sz w:val="28"/>
          <w:szCs w:val="28"/>
          <w:lang w:eastAsia="ru-RU"/>
        </w:rPr>
        <w:t xml:space="preserve"> норм</w:t>
      </w:r>
      <w:r>
        <w:rPr>
          <w:rFonts w:ascii="Times New Roman" w:eastAsia="Times New Roman" w:hAnsi="Times New Roman"/>
          <w:sz w:val="28"/>
          <w:szCs w:val="28"/>
          <w:lang w:eastAsia="ru-RU"/>
        </w:rPr>
        <w:t>, а фактически – различных принципов</w:t>
      </w:r>
      <w:r w:rsidRPr="00496DC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Обращает на себя внимание также то, что большинство принципов провозглашаются без конкретизации, а указанный принцип (а фактически – 2-а принципа) подробно детализируются, а не только выражены в качестве основы правового регулирования. Означает ли это, что большинство принципов, закрепленных в ст. 2 ТК РФ не требуют толкования и являются предельно понятными для правоприменителей?</w:t>
      </w:r>
    </w:p>
    <w:p w:rsidR="00DD5ADD" w:rsidRPr="00181488"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Однако, как отмечается в юридической литературе, например, легальное определение принудительного труда в ст. 4 ТК РФ не соответствует тому, что сформулировано в Конвенции МОТ № 29.</w:t>
      </w:r>
      <w:r>
        <w:rPr>
          <w:rStyle w:val="a7"/>
          <w:rFonts w:ascii="Times New Roman" w:eastAsia="Times New Roman" w:hAnsi="Times New Roman"/>
          <w:sz w:val="28"/>
          <w:szCs w:val="28"/>
          <w:lang w:eastAsia="ru-RU"/>
        </w:rPr>
        <w:footnoteReference w:id="120"/>
      </w:r>
      <w:r>
        <w:rPr>
          <w:rFonts w:ascii="Times New Roman" w:eastAsia="Times New Roman" w:hAnsi="Times New Roman"/>
          <w:sz w:val="28"/>
          <w:szCs w:val="28"/>
          <w:lang w:eastAsia="ru-RU"/>
        </w:rPr>
        <w:t xml:space="preserve"> В частности, формулировка принудительного труда «утратила» существенное положение данной Конвенции о том, что </w:t>
      </w:r>
      <w:r w:rsidRPr="00FA78CB">
        <w:rPr>
          <w:rFonts w:ascii="Times New Roman" w:hAnsi="Times New Roman"/>
          <w:sz w:val="28"/>
          <w:szCs w:val="28"/>
        </w:rPr>
        <w:t xml:space="preserve">принудительный труд — это также работа, для выполнения которой лицо </w:t>
      </w:r>
      <w:r w:rsidRPr="00FA78CB">
        <w:rPr>
          <w:rFonts w:ascii="Times New Roman" w:eastAsia="Times New Roman" w:hAnsi="Times New Roman"/>
          <w:sz w:val="28"/>
          <w:szCs w:val="28"/>
          <w:lang w:eastAsia="ru-RU"/>
        </w:rPr>
        <w:t>не предложило добровольно своих услуг</w:t>
      </w:r>
      <w:r>
        <w:rPr>
          <w:rFonts w:ascii="Times New Roman" w:eastAsia="Times New Roman" w:hAnsi="Times New Roman"/>
          <w:sz w:val="28"/>
          <w:szCs w:val="28"/>
          <w:lang w:eastAsia="ru-RU"/>
        </w:rPr>
        <w:t xml:space="preserve"> (см. ч. 1 ст. 2 Конвенции)</w:t>
      </w:r>
      <w:r w:rsidRPr="00FA78CB">
        <w:rPr>
          <w:rFonts w:ascii="Times New Roman" w:eastAsia="Times New Roman" w:hAnsi="Times New Roman"/>
          <w:sz w:val="28"/>
          <w:szCs w:val="28"/>
          <w:lang w:eastAsia="ru-RU"/>
        </w:rPr>
        <w:t>.</w:t>
      </w:r>
      <w:r w:rsidRPr="00FA78CB">
        <w:rPr>
          <w:rFonts w:ascii="Times New Roman" w:eastAsia="Times New Roman" w:hAnsi="Times New Roman"/>
          <w:sz w:val="24"/>
          <w:szCs w:val="24"/>
          <w:lang w:eastAsia="ru-RU"/>
        </w:rPr>
        <w:t xml:space="preserve"> </w:t>
      </w:r>
      <w:r w:rsidRPr="00181488">
        <w:rPr>
          <w:rFonts w:ascii="Times New Roman" w:eastAsia="Times New Roman" w:hAnsi="Times New Roman"/>
          <w:sz w:val="28"/>
          <w:szCs w:val="28"/>
          <w:lang w:eastAsia="ru-RU"/>
        </w:rPr>
        <w:t>Лаконичность российского законодателя сузила содержание и «смазал</w:t>
      </w:r>
      <w:r>
        <w:rPr>
          <w:rFonts w:ascii="Times New Roman" w:eastAsia="Times New Roman" w:hAnsi="Times New Roman"/>
          <w:sz w:val="28"/>
          <w:szCs w:val="28"/>
          <w:lang w:eastAsia="ru-RU"/>
        </w:rPr>
        <w:t>а</w:t>
      </w:r>
      <w:r w:rsidRPr="00181488">
        <w:rPr>
          <w:rFonts w:ascii="Times New Roman" w:eastAsia="Times New Roman" w:hAnsi="Times New Roman"/>
          <w:sz w:val="28"/>
          <w:szCs w:val="28"/>
          <w:lang w:eastAsia="ru-RU"/>
        </w:rPr>
        <w:t xml:space="preserve">» </w:t>
      </w:r>
      <w:r w:rsidRPr="00181488">
        <w:rPr>
          <w:rFonts w:ascii="Times New Roman" w:hAnsi="Times New Roman"/>
          <w:sz w:val="28"/>
          <w:szCs w:val="28"/>
        </w:rPr>
        <w:t>смысл легального определения принудительного труда.</w:t>
      </w:r>
      <w:r>
        <w:rPr>
          <w:rStyle w:val="a7"/>
          <w:rFonts w:ascii="Times New Roman" w:hAnsi="Times New Roman"/>
          <w:sz w:val="28"/>
          <w:szCs w:val="28"/>
        </w:rPr>
        <w:footnoteReference w:id="121"/>
      </w:r>
    </w:p>
    <w:p w:rsidR="00DD5ADD" w:rsidRDefault="00DD5ADD" w:rsidP="00DD5ADD">
      <w:pPr>
        <w:spacing w:after="0" w:line="360" w:lineRule="auto"/>
        <w:ind w:firstLine="540"/>
        <w:jc w:val="both"/>
        <w:rPr>
          <w:rFonts w:ascii="Times New Roman" w:hAnsi="Times New Roman"/>
          <w:sz w:val="28"/>
          <w:szCs w:val="28"/>
        </w:rPr>
      </w:pPr>
      <w:r>
        <w:t xml:space="preserve"> </w:t>
      </w:r>
      <w:r w:rsidRPr="00E6327E">
        <w:rPr>
          <w:rFonts w:ascii="Times New Roman" w:hAnsi="Times New Roman"/>
          <w:sz w:val="28"/>
          <w:szCs w:val="28"/>
        </w:rPr>
        <w:t xml:space="preserve">Также полагаем, что требует </w:t>
      </w:r>
      <w:r>
        <w:rPr>
          <w:rFonts w:ascii="Times New Roman" w:hAnsi="Times New Roman"/>
          <w:sz w:val="28"/>
          <w:szCs w:val="28"/>
        </w:rPr>
        <w:t xml:space="preserve">также </w:t>
      </w:r>
      <w:r w:rsidRPr="00E6327E">
        <w:rPr>
          <w:rFonts w:ascii="Times New Roman" w:hAnsi="Times New Roman"/>
          <w:sz w:val="28"/>
          <w:szCs w:val="28"/>
        </w:rPr>
        <w:t xml:space="preserve">четкого раскрытия </w:t>
      </w:r>
      <w:r>
        <w:rPr>
          <w:rFonts w:ascii="Times New Roman" w:hAnsi="Times New Roman"/>
          <w:sz w:val="28"/>
          <w:szCs w:val="28"/>
        </w:rPr>
        <w:t xml:space="preserve">некоторые </w:t>
      </w:r>
      <w:r w:rsidRPr="0067162B">
        <w:rPr>
          <w:rFonts w:ascii="Times New Roman" w:hAnsi="Times New Roman"/>
          <w:sz w:val="28"/>
          <w:szCs w:val="28"/>
        </w:rPr>
        <w:t xml:space="preserve">терминологические словосочетания, закрепленные в принципах, отраженных в ст. 2 ТК РФ. </w:t>
      </w:r>
      <w:r w:rsidR="0067162B" w:rsidRPr="0067162B">
        <w:rPr>
          <w:rFonts w:ascii="Times New Roman" w:hAnsi="Times New Roman"/>
          <w:sz w:val="28"/>
          <w:szCs w:val="28"/>
        </w:rPr>
        <w:t>Например,</w:t>
      </w:r>
      <w:r w:rsidRPr="0067162B">
        <w:rPr>
          <w:rFonts w:ascii="Times New Roman" w:hAnsi="Times New Roman"/>
          <w:sz w:val="28"/>
          <w:szCs w:val="28"/>
        </w:rPr>
        <w:t xml:space="preserve"> такие, как: «справедливые условия труда» и </w:t>
      </w:r>
      <w:r w:rsidRPr="0067162B">
        <w:rPr>
          <w:rFonts w:ascii="Times New Roman" w:hAnsi="Times New Roman"/>
          <w:sz w:val="28"/>
          <w:szCs w:val="28"/>
        </w:rPr>
        <w:lastRenderedPageBreak/>
        <w:t xml:space="preserve">«справедливая заработная плата». Вместе с тем, терминологическое понятие «справедливость» является неоднозначным в зависимости от субъекта, претендующего на нее. В частности, для работника справедливой будет заработная плата, которая: </w:t>
      </w:r>
      <w:r w:rsidRPr="0067162B">
        <w:rPr>
          <w:rFonts w:ascii="Times New Roman" w:hAnsi="Times New Roman"/>
          <w:iCs/>
          <w:sz w:val="28"/>
          <w:szCs w:val="28"/>
        </w:rPr>
        <w:t>во-первых</w:t>
      </w:r>
      <w:r w:rsidRPr="0067162B">
        <w:rPr>
          <w:rFonts w:ascii="Times New Roman" w:hAnsi="Times New Roman"/>
          <w:sz w:val="28"/>
          <w:szCs w:val="28"/>
        </w:rPr>
        <w:t xml:space="preserve">, сопоставима с оплатой труда его коллег; </w:t>
      </w:r>
      <w:r w:rsidRPr="0067162B">
        <w:rPr>
          <w:rFonts w:ascii="Times New Roman" w:hAnsi="Times New Roman"/>
          <w:iCs/>
          <w:sz w:val="28"/>
          <w:szCs w:val="28"/>
        </w:rPr>
        <w:t>во-вторых</w:t>
      </w:r>
      <w:r w:rsidRPr="0067162B">
        <w:rPr>
          <w:rFonts w:ascii="Times New Roman" w:hAnsi="Times New Roman"/>
          <w:sz w:val="28"/>
          <w:szCs w:val="28"/>
        </w:rPr>
        <w:t xml:space="preserve">, соответствует уровню заработной платы по аналогичным должностям у других работодателей; </w:t>
      </w:r>
      <w:r w:rsidRPr="0067162B">
        <w:rPr>
          <w:rFonts w:ascii="Times New Roman" w:hAnsi="Times New Roman"/>
          <w:iCs/>
          <w:sz w:val="28"/>
          <w:szCs w:val="28"/>
        </w:rPr>
        <w:t>в-третьих</w:t>
      </w:r>
      <w:r w:rsidRPr="0067162B">
        <w:rPr>
          <w:rFonts w:ascii="Times New Roman" w:hAnsi="Times New Roman"/>
          <w:sz w:val="28"/>
          <w:szCs w:val="28"/>
        </w:rPr>
        <w:t xml:space="preserve">, – соответствует результатам его труда и, </w:t>
      </w:r>
      <w:r w:rsidRPr="0067162B">
        <w:rPr>
          <w:rFonts w:ascii="Times New Roman" w:hAnsi="Times New Roman"/>
          <w:iCs/>
          <w:sz w:val="28"/>
          <w:szCs w:val="28"/>
        </w:rPr>
        <w:t>наконец,</w:t>
      </w:r>
      <w:r w:rsidRPr="0067162B">
        <w:rPr>
          <w:rFonts w:ascii="Times New Roman" w:hAnsi="Times New Roman"/>
          <w:sz w:val="28"/>
          <w:szCs w:val="28"/>
        </w:rPr>
        <w:t xml:space="preserve"> – подлежит росту с учетом роста потребительских цен и других объективных обстоятельств.</w:t>
      </w:r>
    </w:p>
    <w:p w:rsidR="00DD5ADD" w:rsidRPr="00E6327E" w:rsidRDefault="00DD5ADD" w:rsidP="00DD5ADD">
      <w:pPr>
        <w:spacing w:after="0" w:line="36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Для работодателя – справедливой будет заработная плата, которая соответствует сформированному фонду оплаты труда, не сказывается на его прибыли (доходе) и позволяет увязать расходы на заработную плату с результатами финансово-хозяйственной деятельности. И это безусловно сказывается на правоприменительной практике. Поэтому, на наш взгляд, использование законодателем неоднозначных для восприятия различными участниками трудовых отношений терминов, не способствует осознанию внутренней сущности </w:t>
      </w:r>
      <w:proofErr w:type="spellStart"/>
      <w:r>
        <w:rPr>
          <w:rFonts w:ascii="Times New Roman" w:hAnsi="Times New Roman"/>
          <w:sz w:val="28"/>
          <w:szCs w:val="28"/>
        </w:rPr>
        <w:t>трудоправовой</w:t>
      </w:r>
      <w:proofErr w:type="spellEnd"/>
      <w:r>
        <w:rPr>
          <w:rFonts w:ascii="Times New Roman" w:hAnsi="Times New Roman"/>
          <w:sz w:val="28"/>
          <w:szCs w:val="28"/>
        </w:rPr>
        <w:t xml:space="preserve"> материи. Кроме того, полагаем, что основные принципы трудового законодательства следовало бы изложить более лаконично и четко.</w:t>
      </w:r>
    </w:p>
    <w:p w:rsidR="00DD5ADD" w:rsidRPr="000466D6" w:rsidRDefault="00DD5ADD" w:rsidP="00DD5ADD">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итоге хотелось бы сделать следующий вывод: действующий ТК РФ «прошел проверку» практикой и является основой для правового регулирования отношений, входящих в предмет трудового права. Но его постоянное совершенствование должно затрагивать также и нормы, которые формулируют задачи и принципы правового регулирования трудового законодательства. </w:t>
      </w:r>
    </w:p>
    <w:p w:rsidR="00DD5ADD" w:rsidRDefault="00DD5ADD" w:rsidP="0067162B">
      <w:pPr>
        <w:spacing w:after="0"/>
        <w:ind w:firstLine="709"/>
        <w:jc w:val="both"/>
      </w:pPr>
    </w:p>
    <w:p w:rsidR="00DD5ADD" w:rsidRPr="00C906B6" w:rsidRDefault="00DD5ADD" w:rsidP="0067162B">
      <w:pPr>
        <w:spacing w:after="0" w:line="300" w:lineRule="auto"/>
        <w:ind w:left="3540" w:firstLine="709"/>
        <w:jc w:val="right"/>
        <w:rPr>
          <w:rFonts w:ascii="Times New Roman" w:hAnsi="Times New Roman"/>
          <w:i/>
          <w:sz w:val="28"/>
          <w:szCs w:val="28"/>
        </w:rPr>
      </w:pPr>
      <w:proofErr w:type="spellStart"/>
      <w:r>
        <w:rPr>
          <w:rFonts w:ascii="Times New Roman" w:hAnsi="Times New Roman"/>
          <w:i/>
          <w:sz w:val="28"/>
          <w:szCs w:val="28"/>
        </w:rPr>
        <w:t>Забрамная</w:t>
      </w:r>
      <w:proofErr w:type="spellEnd"/>
      <w:r w:rsidRPr="00C906B6">
        <w:rPr>
          <w:rFonts w:ascii="Times New Roman" w:hAnsi="Times New Roman"/>
          <w:i/>
          <w:sz w:val="28"/>
          <w:szCs w:val="28"/>
        </w:rPr>
        <w:t xml:space="preserve"> </w:t>
      </w:r>
      <w:r>
        <w:rPr>
          <w:rFonts w:ascii="Times New Roman" w:hAnsi="Times New Roman"/>
          <w:i/>
          <w:sz w:val="28"/>
          <w:szCs w:val="28"/>
        </w:rPr>
        <w:t>Елена</w:t>
      </w:r>
      <w:r w:rsidRPr="00C906B6">
        <w:rPr>
          <w:rFonts w:ascii="Times New Roman" w:hAnsi="Times New Roman"/>
          <w:i/>
          <w:sz w:val="28"/>
          <w:szCs w:val="28"/>
        </w:rPr>
        <w:t xml:space="preserve"> </w:t>
      </w:r>
      <w:r>
        <w:rPr>
          <w:rFonts w:ascii="Times New Roman" w:hAnsi="Times New Roman"/>
          <w:i/>
          <w:sz w:val="28"/>
          <w:szCs w:val="28"/>
        </w:rPr>
        <w:t>Юрьевна</w:t>
      </w:r>
      <w:r w:rsidRPr="00C906B6">
        <w:rPr>
          <w:rFonts w:ascii="Times New Roman" w:hAnsi="Times New Roman"/>
          <w:i/>
          <w:sz w:val="28"/>
          <w:szCs w:val="28"/>
        </w:rPr>
        <w:t>,</w:t>
      </w:r>
    </w:p>
    <w:p w:rsidR="0067162B" w:rsidRDefault="0067162B" w:rsidP="0067162B">
      <w:pPr>
        <w:spacing w:after="0" w:line="300" w:lineRule="auto"/>
        <w:ind w:left="3540"/>
        <w:jc w:val="right"/>
        <w:rPr>
          <w:rFonts w:ascii="Times New Roman" w:hAnsi="Times New Roman"/>
          <w:i/>
          <w:sz w:val="28"/>
          <w:szCs w:val="28"/>
        </w:rPr>
      </w:pPr>
      <w:r>
        <w:rPr>
          <w:rFonts w:ascii="Times New Roman" w:hAnsi="Times New Roman"/>
          <w:i/>
          <w:sz w:val="28"/>
          <w:szCs w:val="28"/>
        </w:rPr>
        <w:t>кандидат юридических наук, доцент,</w:t>
      </w:r>
      <w:r w:rsidR="00DD5ADD">
        <w:rPr>
          <w:rFonts w:ascii="Times New Roman" w:hAnsi="Times New Roman"/>
          <w:i/>
          <w:sz w:val="28"/>
          <w:szCs w:val="28"/>
        </w:rPr>
        <w:t xml:space="preserve">       </w:t>
      </w:r>
    </w:p>
    <w:p w:rsidR="00244176" w:rsidRDefault="00DD5ADD" w:rsidP="0067162B">
      <w:pPr>
        <w:spacing w:after="0" w:line="300" w:lineRule="auto"/>
        <w:ind w:left="3540"/>
        <w:jc w:val="right"/>
        <w:rPr>
          <w:rFonts w:ascii="Times New Roman" w:hAnsi="Times New Roman"/>
          <w:i/>
          <w:sz w:val="28"/>
          <w:szCs w:val="28"/>
        </w:rPr>
      </w:pPr>
      <w:r>
        <w:rPr>
          <w:rFonts w:ascii="Times New Roman" w:hAnsi="Times New Roman"/>
          <w:i/>
          <w:sz w:val="28"/>
          <w:szCs w:val="28"/>
        </w:rPr>
        <w:t xml:space="preserve"> доцент кафедры трудового </w:t>
      </w:r>
      <w:r w:rsidRPr="00C906B6">
        <w:rPr>
          <w:rFonts w:ascii="Times New Roman" w:hAnsi="Times New Roman"/>
          <w:i/>
          <w:sz w:val="28"/>
          <w:szCs w:val="28"/>
        </w:rPr>
        <w:t xml:space="preserve">права </w:t>
      </w:r>
    </w:p>
    <w:p w:rsidR="00DD5ADD" w:rsidRPr="00C906B6" w:rsidRDefault="00DD5ADD" w:rsidP="0067162B">
      <w:pPr>
        <w:spacing w:after="0" w:line="300" w:lineRule="auto"/>
        <w:ind w:left="3540"/>
        <w:jc w:val="right"/>
        <w:rPr>
          <w:rFonts w:ascii="Times New Roman" w:hAnsi="Times New Roman"/>
          <w:i/>
          <w:sz w:val="28"/>
          <w:szCs w:val="28"/>
        </w:rPr>
      </w:pPr>
      <w:r>
        <w:rPr>
          <w:rFonts w:ascii="Times New Roman" w:hAnsi="Times New Roman"/>
          <w:i/>
          <w:sz w:val="28"/>
          <w:szCs w:val="28"/>
        </w:rPr>
        <w:t>Московского государственного университета М.В. Ломоносова</w:t>
      </w:r>
      <w:r w:rsidRPr="00C906B6">
        <w:rPr>
          <w:rFonts w:ascii="Times New Roman" w:hAnsi="Times New Roman"/>
          <w:i/>
          <w:sz w:val="28"/>
          <w:szCs w:val="28"/>
        </w:rPr>
        <w:t>,</w:t>
      </w:r>
      <w:r w:rsidR="0067162B">
        <w:rPr>
          <w:rFonts w:ascii="Times New Roman" w:hAnsi="Times New Roman"/>
          <w:i/>
          <w:sz w:val="28"/>
          <w:szCs w:val="28"/>
        </w:rPr>
        <w:t xml:space="preserve"> г. Москва</w:t>
      </w:r>
      <w:r w:rsidRPr="00C906B6">
        <w:rPr>
          <w:rFonts w:ascii="Times New Roman" w:hAnsi="Times New Roman"/>
          <w:i/>
          <w:sz w:val="28"/>
          <w:szCs w:val="28"/>
        </w:rPr>
        <w:t xml:space="preserve"> </w:t>
      </w:r>
    </w:p>
    <w:p w:rsidR="0067162B" w:rsidRDefault="0067162B" w:rsidP="00DD5ADD">
      <w:pPr>
        <w:pStyle w:val="ab"/>
        <w:spacing w:line="300" w:lineRule="auto"/>
        <w:ind w:firstLine="709"/>
        <w:jc w:val="center"/>
        <w:rPr>
          <w:rFonts w:ascii="Times New Roman" w:hAnsi="Times New Roman"/>
          <w:b/>
          <w:sz w:val="28"/>
          <w:szCs w:val="28"/>
        </w:rPr>
      </w:pPr>
    </w:p>
    <w:p w:rsidR="00DD5ADD" w:rsidRPr="00C906B6" w:rsidRDefault="0067162B" w:rsidP="00DD5ADD">
      <w:pPr>
        <w:pStyle w:val="ab"/>
        <w:spacing w:line="300" w:lineRule="auto"/>
        <w:ind w:firstLine="709"/>
        <w:jc w:val="center"/>
        <w:rPr>
          <w:rFonts w:ascii="Times New Roman" w:hAnsi="Times New Roman"/>
          <w:b/>
          <w:sz w:val="28"/>
          <w:szCs w:val="28"/>
        </w:rPr>
      </w:pPr>
      <w:r w:rsidRPr="00C906B6">
        <w:rPr>
          <w:rFonts w:ascii="Times New Roman" w:hAnsi="Times New Roman"/>
          <w:b/>
          <w:sz w:val="28"/>
          <w:szCs w:val="28"/>
        </w:rPr>
        <w:lastRenderedPageBreak/>
        <w:t xml:space="preserve">ФОРМИРОВАНИЕ ПРАВОМЕРНОГО ПОВЕДЕНИЯ УЧАСТНИКОВ ТРУДОВОГО </w:t>
      </w:r>
      <w:r>
        <w:rPr>
          <w:rFonts w:ascii="Times New Roman" w:hAnsi="Times New Roman"/>
          <w:b/>
          <w:sz w:val="28"/>
          <w:szCs w:val="28"/>
        </w:rPr>
        <w:t>П</w:t>
      </w:r>
      <w:r w:rsidRPr="00C906B6">
        <w:rPr>
          <w:rFonts w:ascii="Times New Roman" w:hAnsi="Times New Roman"/>
          <w:b/>
          <w:sz w:val="28"/>
          <w:szCs w:val="28"/>
        </w:rPr>
        <w:t>РАВООТНОШЕНИЯ С УЧЕТОМ ОБЩЕПРАВОВОГО ПРИНЦИПА</w:t>
      </w:r>
      <w:r>
        <w:rPr>
          <w:rFonts w:ascii="Times New Roman" w:hAnsi="Times New Roman"/>
          <w:b/>
          <w:sz w:val="28"/>
          <w:szCs w:val="28"/>
        </w:rPr>
        <w:t xml:space="preserve"> </w:t>
      </w:r>
      <w:r w:rsidRPr="00C906B6">
        <w:rPr>
          <w:rFonts w:ascii="Times New Roman" w:hAnsi="Times New Roman"/>
          <w:b/>
          <w:sz w:val="28"/>
          <w:szCs w:val="28"/>
        </w:rPr>
        <w:t>ЗАПРЕТА ЗЛОУПОТРЕБЛЕНИЯ ПРАВОМ</w:t>
      </w:r>
    </w:p>
    <w:p w:rsidR="00DD5ADD" w:rsidRPr="00244176" w:rsidRDefault="00DD5ADD" w:rsidP="00DD5ADD">
      <w:pPr>
        <w:spacing w:line="300" w:lineRule="auto"/>
        <w:ind w:firstLine="709"/>
        <w:contextualSpacing/>
        <w:jc w:val="both"/>
        <w:rPr>
          <w:rFonts w:ascii="Times New Roman" w:hAnsi="Times New Roman"/>
          <w:sz w:val="28"/>
          <w:szCs w:val="28"/>
        </w:rPr>
      </w:pP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Одним из актуальных вопросов в правоведении является вопрос о границах между правомерным поведением и иными видами правового поведения. Данные границы вообще достаточно подвижны, поскольку на них влияет целый ряд факторов: социально-экономическая ситуация, уровень правовой культуры людей и т.д. В условиях усложнения системы социальных связей указанные границы вообще могут размываться. Нередко в таких случаях правовое регулирование отстает от жизни, что в значительной степени обусловлено «отсутствием научно-обоснованных прогнозов в отношении правового поведения, его возможных проявлений в меняющихся социально-правовых условиях»</w:t>
      </w:r>
      <w:r w:rsidRPr="00244176">
        <w:rPr>
          <w:rFonts w:ascii="Times New Roman" w:hAnsi="Times New Roman"/>
          <w:sz w:val="28"/>
          <w:szCs w:val="28"/>
          <w:vertAlign w:val="superscript"/>
        </w:rPr>
        <w:footnoteReference w:id="122"/>
      </w:r>
      <w:r w:rsidRPr="00244176">
        <w:rPr>
          <w:rFonts w:ascii="Times New Roman" w:hAnsi="Times New Roman"/>
          <w:sz w:val="28"/>
          <w:szCs w:val="28"/>
        </w:rPr>
        <w:t>. Это актуализирует проблематику разграничения правомерного и неправомерного поведения и определяет значение исследований в области его юридической квалификации</w:t>
      </w:r>
      <w:r w:rsidRPr="00244176">
        <w:rPr>
          <w:rFonts w:ascii="Times New Roman" w:hAnsi="Times New Roman"/>
          <w:sz w:val="28"/>
          <w:szCs w:val="28"/>
          <w:vertAlign w:val="superscript"/>
        </w:rPr>
        <w:footnoteReference w:id="123"/>
      </w:r>
      <w:r w:rsidRPr="00244176">
        <w:rPr>
          <w:rFonts w:ascii="Times New Roman" w:hAnsi="Times New Roman"/>
          <w:sz w:val="28"/>
          <w:szCs w:val="28"/>
        </w:rPr>
        <w:t xml:space="preserve">.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Важно отметить, что квалификация правомерного поведения предполагает не только установление формального соответствия поведенческого акта элементам конкретной правовой нормы, но и анализ места этой нормы в системе права, исследование вопроса о наличии либо отсутствии противоречий между ней и иными правовыми нормами, ее соответствия правовым принципам и т.д.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Применительно к поведению в сфере труда нужно исходить из того, что правомерное поведение участников трудового правоотношения, как поведение, соответствующее объективному праву, ограничено взаимными правами работника и работодателя. Это требует определения границ, в рамках </w:t>
      </w:r>
      <w:r w:rsidRPr="00244176">
        <w:rPr>
          <w:rFonts w:ascii="Times New Roman" w:hAnsi="Times New Roman"/>
          <w:sz w:val="28"/>
          <w:szCs w:val="28"/>
        </w:rPr>
        <w:lastRenderedPageBreak/>
        <w:t xml:space="preserve">которых могут осуществляться данные права. Таким образом, этот вопрос связан с проблематикой злоупотребления правом.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До настоящего времени в Трудовом кодексе нет положений, «проливающих свет» на границы правомерного поведения участников трудового правоотношения, которые бы устанавливали запрет злоупотребления правом и нарушение которых обуславливало бы легальные негативные последствия такого поведения. Такую ситуацию нельзя считать удовлетворительной, хотя очевидно, что она вызвана продолжающейся дискуссией по вопросу как о содержании самого понятия «злоупотребление правом», его признаках, так и о последствиях такого поведения.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Анализ позиций ученых показывает, что даже при выделении близких по содержанию признаков злоупотребления правом авторы по-разному оценивают поведение на предмет его соответствия критериям правомерного и неправомерного деяния. Так, отсутствие нарушения управомоченным субъектом конкретных правовых предписаний, порождающее необходимость оценки поведения с применением категорий неразумности, недобросовестности и т.п., приводит одних ученых к выводу об отсутствии внешней противоправности деяния и его формальной правомерности, а других – к его выделению в особую разновидность правонарушения с признанием его противоправного характера.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Представляется, что злоупотребление правом нельзя ни при каких условиях рассматривать как правомерное поведение. Важно учитывать такой признак правомерного поведения как его направленность на обеспечение правопорядка. Злоупотребление правом таким качеством не обладает.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Кроме того, даже если исходить из того, что при злоупотреблении правом субъект осуществляет принадлежащее ему субъективное право, то все равно нельзя игнорировать то, что при этом он выходит за рамки его целевого назначения, более того, нарушает конституционные положения. Ведь принцип запрета злоупотребления правом пусть и не закреплен напрямую в Конституции РФ, но выводится из ее ч. 3 ст. 17, которая запрещает при </w:t>
      </w:r>
      <w:r w:rsidRPr="00244176">
        <w:rPr>
          <w:rFonts w:ascii="Times New Roman" w:hAnsi="Times New Roman"/>
          <w:sz w:val="28"/>
          <w:szCs w:val="28"/>
        </w:rPr>
        <w:lastRenderedPageBreak/>
        <w:t xml:space="preserve">осуществлении прав и свобод человека и гражданина нарушать чужие права и свободы. Это не позволяет трактовать злоупотребление правом как поведение, отвечающее признаку соответствия объективному праву.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Вместе с тем, в контексте данного вопроса возникает вопрос о разграничении злоупотребления правом и правомерного поведения, особенно того, чья социальная полезность не столь очевидна, как поведения необходимого и желательного. Речь идет о правомерном социально допустимом, которое признается и гарантируется государством и которым может причиняться определенный вред (ущерб /убытки) иным лицам.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Вообще любое правомерное поведение способно причинять вред иным субъектам и даже той части общества, которая не состоит в правоотношении с управомоченным субъектом. Так, например, забастовка авиадиспетчеров может причинить вред не только авиакомпании-работодателю, но и тем гражданам, которые используют воздушный транспорт. Также и приостановка выполнения работы работником в связи с задержкой выплаты ему заработной платы может повлечь неблагоприятные последствия для работодателя, а в ситуации, когда она носит массовый характер, – даже парализовать деятельность организации. Поэтому такой критерий как причинение вреда не может рассматриваться как достаточный для квалификации поведения в качестве злоупотребления правом. Помимо случаев социально допустимого поведения работник может причинить ущерб работодателю, действуя в состоянии крайней необходимости или в ситуации нормального хозяйственного риска.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Нельзя расценивать как злоупотребление использование работником своего права в санкционированных законом пределах, даже если это ведет к негативным последствиям для работодателя (работник отказывается досрочно прервать ежегодный отпуск или перенести его на другой год, беременная женщина требует предоставить ей неполное рабочее время, работник, совмещающий работу с обучением, обращается за получением отпуска в связи со сдачей экзамена в институте и т.п.). Таких ситуаций можно привести </w:t>
      </w:r>
      <w:r w:rsidRPr="00244176">
        <w:rPr>
          <w:rFonts w:ascii="Times New Roman" w:hAnsi="Times New Roman"/>
          <w:sz w:val="28"/>
          <w:szCs w:val="28"/>
        </w:rPr>
        <w:lastRenderedPageBreak/>
        <w:t>огромное количество. Это свидетельствует о том, что трудовые отношения по своей природе изначально достаточно конфликтны ввиду противоположности интересов сторон, в связи с чем особую важность приобретает вопрос их согласования, мирного урегулирования возникающих разногласий.</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Возвращаясь к вопросу о злоупотреблении правом, следует выделить два основных критерия разграничения правомерного поведения работника от злоупотребления правом.  Первый из них – наличие или отсутствие у работника легитимной возможности вести себя определенным образом. Так, ТК РФ закрепляет право работников на защиту нарушенных прав, включая право на самозащиту, и устанавливает правомерные формы такого поведения. Второй критерий – характер цели, преследуемой субъектом. В приведенных выше случаях эта цель правомерна. Так, работник, который приостановил работу при невыплате зарплаты, не ставит целью (да и вовсе не заинтересован) в том, чтобы работодатель понес убытки вплоть до полного прекращения своей деятельности. Также и при забастовке коллектив преследует правомерную цель – добиться признания и учета работодателем интересов работников, а не причинить ему убытки.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Иной характер имеет злоупотребление правом, которое в существенной степени тяготеет к правонарушению. Такой вывод следует из анализа применительно к злоупотреблению правом признаков правонарушения (противоправности, виновности и общественной вредности).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Следует присоединиться к тем ученым, которые считают необходимым исходить из регулятивной роли общеправового принципа об уважении чужих прав и свобод во взаимосвязи с отраслевыми принципами трудового права. В литературе положение ч. 3 ст. 17 Конституции РФ увязывается с принципом законности, а также с отраслевым принципом трудового права об обязанностях сторон трудового правоотношения соблюдать условия трудового договора (</w:t>
      </w:r>
      <w:proofErr w:type="spellStart"/>
      <w:r w:rsidRPr="00244176">
        <w:rPr>
          <w:rFonts w:ascii="Times New Roman" w:hAnsi="Times New Roman"/>
          <w:sz w:val="28"/>
          <w:szCs w:val="28"/>
        </w:rPr>
        <w:t>абз</w:t>
      </w:r>
      <w:proofErr w:type="spellEnd"/>
      <w:r w:rsidRPr="00244176">
        <w:rPr>
          <w:rFonts w:ascii="Times New Roman" w:hAnsi="Times New Roman"/>
          <w:sz w:val="28"/>
          <w:szCs w:val="28"/>
        </w:rPr>
        <w:t xml:space="preserve">. 17 ст. 2 ТК РФ). И.К. Дмитриева обоснованно указывает, что проявление данного отраслевого принципа особенно важно в добросовестном поведении работника, как того требует исполнение его </w:t>
      </w:r>
      <w:r w:rsidRPr="00244176">
        <w:rPr>
          <w:rFonts w:ascii="Times New Roman" w:hAnsi="Times New Roman"/>
          <w:sz w:val="28"/>
          <w:szCs w:val="28"/>
        </w:rPr>
        <w:lastRenderedPageBreak/>
        <w:t>обязанностей, возложенных на него трудовым договором, а в области правотворческой и правоприменительной деятельности это должно быть характерно и для работодателя</w:t>
      </w:r>
      <w:r w:rsidRPr="00244176">
        <w:rPr>
          <w:rFonts w:ascii="Times New Roman" w:hAnsi="Times New Roman"/>
          <w:sz w:val="28"/>
          <w:szCs w:val="28"/>
          <w:vertAlign w:val="superscript"/>
        </w:rPr>
        <w:footnoteReference w:id="124"/>
      </w:r>
      <w:r w:rsidRPr="00244176">
        <w:rPr>
          <w:rFonts w:ascii="Times New Roman" w:hAnsi="Times New Roman"/>
          <w:sz w:val="28"/>
          <w:szCs w:val="28"/>
        </w:rPr>
        <w:t xml:space="preserve">.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Недобросовестное поведение работника может проявляться в отсутствии нарушения им какой-то конкретной нормы или условия трудового договора, но при этом в действиях, умышленно направленных на получение каких-либо необоснованных льгот и преимуществ в условиях недостаточно четко сформулированной нормы, которая определяет порядок осуществления работником того или иного субъективного права. Пример злонамеренных действий работника – умышленное сокрытие им временной нетрудоспособности с пребыванием в этот период на своем рабочем месте, с намерением воспользоваться листком нетрудоспособности для создания препятствий работодателю в осуществлении его права на расторжение трудового договора с этим работником. Если работодатель не знал и не мог знать о временной нетрудоспособности работника на момент прекращения трудового договора, поскольку мог получить такую информацию только от него самого, а работник намеренно ее утаил, хотя имел возможность предоставить ее работодателю до издания приказа об увольнении, очевиден факт недобросовестного поведения работника.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В то же время работник вправе реализовывать многие из своих прав, обусловленные его особым состоянием (наличием инвалидности, детей и иных нетрудоспособных иждивенцев) на любой стадии трудового правоотношения, и это не обязательно свидетельствует о его намерении причинить вред работодателю. Так, при приеме на работу он может не заявить о своей инвалидности, не желая афишировать это состояние и искренне полагая, что состояние здоровья позволит ему трудиться без использования таких льгот, как сокращенный рабочий день и удлиненный отпуск. Отметим, что обязанности сообщать о наличии инвалидности, представлять </w:t>
      </w:r>
      <w:r w:rsidRPr="00244176">
        <w:rPr>
          <w:rFonts w:ascii="Times New Roman" w:hAnsi="Times New Roman"/>
          <w:sz w:val="28"/>
          <w:szCs w:val="28"/>
        </w:rPr>
        <w:lastRenderedPageBreak/>
        <w:t xml:space="preserve">индивидуальную программу реабилитации при приеме на работу у работника по закону нет. Однако впоследствии работник может изменить свое решение и предоставить работодателю документ об инвалидности в целях получения соответствующих прав и гарантий. Такое поведение в рамках осуществления принадлежащего работнику права должно квалифицироваться как правомерное, несмотря на то, что оно может создать неожиданные трудности для работодателя. Однако видится целесообразным в целях уточнения понятия «злоупотребление правом» отграничить его от правомерного отказа субъекта от осуществления своего права с конкретизацией временных рамок его использования.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Также на практике возникают ситуации, когда работники изначально не знают о своих правах, льготах и гарантиях, в связи с чем заявляют о своем особом статусе после того, как узнают, что с ним сопряжено получение определенных привилегий. Представляется, что это налагает на работодателя как организатора процесса труда и субъекта локального нормотворчества обязанность по максимально возможному информированию работников об их трудовых правах и обязанностях (в том числе посредством включения соответствующих положений в локальные нормативные акты, коллективные договоры, кадровую документацию, например, в анкеты, заполняемые работниками при приеме на работу). </w:t>
      </w:r>
    </w:p>
    <w:p w:rsidR="00DD5ADD" w:rsidRPr="00244176" w:rsidRDefault="00DD5ADD" w:rsidP="0067162B">
      <w:pPr>
        <w:spacing w:after="0" w:line="360" w:lineRule="auto"/>
        <w:ind w:firstLine="709"/>
        <w:contextualSpacing/>
        <w:jc w:val="both"/>
        <w:rPr>
          <w:rFonts w:ascii="Times New Roman" w:hAnsi="Times New Roman"/>
          <w:sz w:val="28"/>
          <w:szCs w:val="28"/>
        </w:rPr>
      </w:pPr>
      <w:r w:rsidRPr="00244176">
        <w:rPr>
          <w:rFonts w:ascii="Times New Roman" w:hAnsi="Times New Roman"/>
          <w:sz w:val="28"/>
          <w:szCs w:val="28"/>
        </w:rPr>
        <w:t xml:space="preserve">Кроме того, поскольку работодатель является локальным </w:t>
      </w:r>
      <w:proofErr w:type="spellStart"/>
      <w:r w:rsidRPr="00244176">
        <w:rPr>
          <w:rFonts w:ascii="Times New Roman" w:hAnsi="Times New Roman"/>
          <w:sz w:val="28"/>
          <w:szCs w:val="28"/>
        </w:rPr>
        <w:t>нормотворцем</w:t>
      </w:r>
      <w:proofErr w:type="spellEnd"/>
      <w:r w:rsidRPr="00244176">
        <w:rPr>
          <w:rFonts w:ascii="Times New Roman" w:hAnsi="Times New Roman"/>
          <w:sz w:val="28"/>
          <w:szCs w:val="28"/>
        </w:rPr>
        <w:t>, он может более четко урегулировать юридически значимые процедуры, например, предусмотреть в правилах внутреннего трудового распорядка обязанность работников по возможности оперативно информировать работодателя о своей временной нетрудоспособности и возникновении иных уважительных причин для отсутствия на работе. Представляется, что это будет способствовать позитивным изменениям в правоприменительной практике.</w:t>
      </w:r>
    </w:p>
    <w:p w:rsidR="00DD5ADD" w:rsidRDefault="00DD5ADD" w:rsidP="0067162B">
      <w:pPr>
        <w:spacing w:after="0" w:line="360" w:lineRule="auto"/>
        <w:ind w:firstLine="709"/>
        <w:jc w:val="both"/>
        <w:rPr>
          <w:rFonts w:ascii="Times New Roman" w:hAnsi="Times New Roman" w:cs="Times New Roman"/>
          <w:b/>
          <w:sz w:val="40"/>
          <w:szCs w:val="40"/>
        </w:rPr>
      </w:pPr>
    </w:p>
    <w:p w:rsidR="00244176" w:rsidRPr="0067162B" w:rsidRDefault="00244176"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proofErr w:type="spellStart"/>
      <w:r w:rsidRPr="0067162B">
        <w:rPr>
          <w:rFonts w:ascii="Times New Roman" w:eastAsia="Times New Roman" w:hAnsi="Times New Roman"/>
          <w:i/>
          <w:sz w:val="28"/>
          <w:szCs w:val="28"/>
          <w:lang w:eastAsia="ru-RU"/>
        </w:rPr>
        <w:lastRenderedPageBreak/>
        <w:t>Закалюжная</w:t>
      </w:r>
      <w:proofErr w:type="spellEnd"/>
      <w:r w:rsidRPr="0067162B">
        <w:rPr>
          <w:rFonts w:ascii="Times New Roman" w:eastAsia="Times New Roman" w:hAnsi="Times New Roman"/>
          <w:i/>
          <w:sz w:val="28"/>
          <w:szCs w:val="28"/>
          <w:lang w:eastAsia="ru-RU"/>
        </w:rPr>
        <w:t xml:space="preserve"> Наталья Валерьевна,</w:t>
      </w:r>
    </w:p>
    <w:p w:rsidR="0067162B" w:rsidRPr="0067162B" w:rsidRDefault="00381D05"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доктор</w:t>
      </w:r>
      <w:r w:rsidR="0067162B" w:rsidRPr="0067162B">
        <w:rPr>
          <w:rFonts w:ascii="Times New Roman" w:eastAsia="Times New Roman" w:hAnsi="Times New Roman"/>
          <w:i/>
          <w:sz w:val="28"/>
          <w:szCs w:val="28"/>
          <w:lang w:eastAsia="ru-RU"/>
        </w:rPr>
        <w:t xml:space="preserve"> юридических наук, доцент</w:t>
      </w:r>
    </w:p>
    <w:p w:rsidR="00244176" w:rsidRPr="0067162B" w:rsidRDefault="00244176"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r w:rsidRPr="0067162B">
        <w:rPr>
          <w:rFonts w:ascii="Times New Roman" w:eastAsia="Times New Roman" w:hAnsi="Times New Roman"/>
          <w:i/>
          <w:sz w:val="28"/>
          <w:szCs w:val="28"/>
          <w:lang w:eastAsia="ru-RU"/>
        </w:rPr>
        <w:t xml:space="preserve">доцент кафедры гражданско-правовых дисциплин </w:t>
      </w:r>
    </w:p>
    <w:p w:rsidR="00244176" w:rsidRPr="0067162B" w:rsidRDefault="00244176"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r w:rsidRPr="0067162B">
        <w:rPr>
          <w:rFonts w:ascii="Times New Roman" w:eastAsia="Times New Roman" w:hAnsi="Times New Roman"/>
          <w:i/>
          <w:sz w:val="28"/>
          <w:szCs w:val="28"/>
          <w:lang w:eastAsia="ru-RU"/>
        </w:rPr>
        <w:t xml:space="preserve">ФГБОУ ВО «Брянский государственный </w:t>
      </w:r>
    </w:p>
    <w:p w:rsidR="00244176" w:rsidRPr="0067162B" w:rsidRDefault="00244176"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r w:rsidRPr="0067162B">
        <w:rPr>
          <w:rFonts w:ascii="Times New Roman" w:eastAsia="Times New Roman" w:hAnsi="Times New Roman"/>
          <w:i/>
          <w:sz w:val="28"/>
          <w:szCs w:val="28"/>
          <w:lang w:eastAsia="ru-RU"/>
        </w:rPr>
        <w:t>университет имени академика И.Г. Петровского»,</w:t>
      </w:r>
      <w:r w:rsidR="0067162B">
        <w:rPr>
          <w:rFonts w:ascii="Times New Roman" w:eastAsia="Times New Roman" w:hAnsi="Times New Roman"/>
          <w:i/>
          <w:sz w:val="28"/>
          <w:szCs w:val="28"/>
          <w:lang w:eastAsia="ru-RU"/>
        </w:rPr>
        <w:t xml:space="preserve"> г. Брянск</w:t>
      </w:r>
    </w:p>
    <w:p w:rsidR="00244176" w:rsidRPr="0067162B" w:rsidRDefault="00244176" w:rsidP="00244176">
      <w:pPr>
        <w:tabs>
          <w:tab w:val="left" w:pos="-3402"/>
          <w:tab w:val="left" w:pos="1134"/>
        </w:tabs>
        <w:spacing w:after="0" w:line="240" w:lineRule="auto"/>
        <w:ind w:left="709"/>
        <w:jc w:val="right"/>
        <w:rPr>
          <w:rFonts w:ascii="Times New Roman" w:eastAsia="Times New Roman" w:hAnsi="Times New Roman"/>
          <w:i/>
          <w:sz w:val="28"/>
          <w:szCs w:val="28"/>
          <w:lang w:eastAsia="ru-RU"/>
        </w:rPr>
      </w:pPr>
    </w:p>
    <w:p w:rsidR="00244176" w:rsidRPr="0067162B" w:rsidRDefault="00244176" w:rsidP="0067162B">
      <w:pPr>
        <w:spacing w:after="0" w:line="240" w:lineRule="auto"/>
        <w:rPr>
          <w:rFonts w:ascii="Times New Roman" w:hAnsi="Times New Roman"/>
          <w:i/>
          <w:sz w:val="28"/>
          <w:szCs w:val="28"/>
        </w:rPr>
      </w:pPr>
    </w:p>
    <w:p w:rsidR="00244176" w:rsidRPr="0067162B" w:rsidRDefault="00244176" w:rsidP="0067162B">
      <w:pPr>
        <w:jc w:val="center"/>
        <w:rPr>
          <w:rFonts w:ascii="Times New Roman" w:hAnsi="Times New Roman"/>
          <w:b/>
          <w:sz w:val="28"/>
          <w:szCs w:val="28"/>
        </w:rPr>
      </w:pPr>
      <w:r>
        <w:rPr>
          <w:rFonts w:ascii="Times New Roman" w:hAnsi="Times New Roman"/>
          <w:b/>
          <w:sz w:val="28"/>
          <w:szCs w:val="28"/>
        </w:rPr>
        <w:t>ЭТАПЫ СТАНОВЛЕНИЯ И ПЕРСПЕКТИВЫ РАЗВИТИЯ ПРИВЛЕЧЕННОГО ТРУДА В РОССИИ И ЗА РУБЕЖОМ</w:t>
      </w:r>
      <w:r w:rsidRPr="00753452">
        <w:rPr>
          <w:rFonts w:ascii="Times New Roman" w:hAnsi="Times New Roman"/>
          <w:b/>
          <w:sz w:val="28"/>
          <w:szCs w:val="28"/>
        </w:rPr>
        <w:t xml:space="preserve"> </w:t>
      </w:r>
    </w:p>
    <w:p w:rsidR="0014088C" w:rsidRDefault="00244176" w:rsidP="00244176">
      <w:pPr>
        <w:spacing w:after="0" w:line="360" w:lineRule="auto"/>
        <w:ind w:firstLine="709"/>
        <w:jc w:val="both"/>
        <w:rPr>
          <w:rFonts w:ascii="Times New Roman" w:hAnsi="Times New Roman"/>
          <w:sz w:val="28"/>
          <w:szCs w:val="28"/>
        </w:rPr>
      </w:pPr>
      <w:r w:rsidRPr="00E2373F">
        <w:rPr>
          <w:rFonts w:ascii="Times New Roman" w:hAnsi="Times New Roman"/>
          <w:sz w:val="28"/>
          <w:szCs w:val="28"/>
        </w:rPr>
        <w:t xml:space="preserve"> </w:t>
      </w:r>
    </w:p>
    <w:p w:rsidR="00244176" w:rsidRPr="00E2373F" w:rsidRDefault="00244176" w:rsidP="00244176">
      <w:pPr>
        <w:spacing w:after="0" w:line="360" w:lineRule="auto"/>
        <w:ind w:firstLine="709"/>
        <w:jc w:val="both"/>
        <w:rPr>
          <w:rFonts w:ascii="Times New Roman" w:hAnsi="Times New Roman"/>
          <w:sz w:val="28"/>
          <w:szCs w:val="28"/>
        </w:rPr>
      </w:pPr>
      <w:r w:rsidRPr="00E2373F">
        <w:rPr>
          <w:rFonts w:ascii="Times New Roman" w:hAnsi="Times New Roman"/>
          <w:sz w:val="28"/>
          <w:szCs w:val="28"/>
        </w:rPr>
        <w:t xml:space="preserve"> Любое правовое явление имеет определенную историю, изучив которую можно вывести ряд закономерностей. Для того, чтобы всесторонне рассмотреть проблемы привлеченного труда и сущность подходов, применяемых в правовом регулировании соответствующих отношений</w:t>
      </w:r>
      <w:r>
        <w:rPr>
          <w:rFonts w:ascii="Times New Roman" w:hAnsi="Times New Roman"/>
          <w:sz w:val="28"/>
          <w:szCs w:val="28"/>
        </w:rPr>
        <w:t>, в том числе, и в России</w:t>
      </w:r>
      <w:r w:rsidRPr="00E2373F">
        <w:rPr>
          <w:rFonts w:ascii="Times New Roman" w:hAnsi="Times New Roman"/>
          <w:sz w:val="28"/>
          <w:szCs w:val="28"/>
        </w:rPr>
        <w:t xml:space="preserve">, </w:t>
      </w:r>
      <w:r>
        <w:rPr>
          <w:rFonts w:ascii="Times New Roman" w:hAnsi="Times New Roman"/>
          <w:sz w:val="28"/>
          <w:szCs w:val="28"/>
        </w:rPr>
        <w:t>целесообразно рассмотреть становление заемного труда в зарубежной и международной практике</w:t>
      </w:r>
      <w:r w:rsidRPr="00E2373F">
        <w:rPr>
          <w:rFonts w:ascii="Times New Roman" w:hAnsi="Times New Roman"/>
          <w:sz w:val="28"/>
          <w:szCs w:val="28"/>
        </w:rPr>
        <w:t xml:space="preserve">. </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 </w:t>
      </w:r>
      <w:r w:rsidRPr="00E2373F">
        <w:rPr>
          <w:rFonts w:ascii="Times New Roman" w:hAnsi="Times New Roman"/>
          <w:sz w:val="28"/>
          <w:szCs w:val="28"/>
          <w:shd w:val="clear" w:color="auto" w:fill="FFFFFF"/>
        </w:rPr>
        <w:t xml:space="preserve">В результате </w:t>
      </w:r>
      <w:r>
        <w:rPr>
          <w:rFonts w:ascii="Times New Roman" w:hAnsi="Times New Roman"/>
          <w:sz w:val="28"/>
          <w:szCs w:val="28"/>
          <w:shd w:val="clear" w:color="auto" w:fill="FFFFFF"/>
        </w:rPr>
        <w:t xml:space="preserve">авторского </w:t>
      </w:r>
      <w:r w:rsidRPr="00E2373F">
        <w:rPr>
          <w:rFonts w:ascii="Times New Roman" w:hAnsi="Times New Roman"/>
          <w:sz w:val="28"/>
          <w:szCs w:val="28"/>
          <w:shd w:val="clear" w:color="auto" w:fill="FFFFFF"/>
        </w:rPr>
        <w:t xml:space="preserve">историко – правового исследования </w:t>
      </w:r>
      <w:r w:rsidRPr="00E2373F">
        <w:rPr>
          <w:rFonts w:ascii="Times New Roman" w:hAnsi="Times New Roman"/>
          <w:sz w:val="28"/>
          <w:szCs w:val="28"/>
        </w:rPr>
        <w:t xml:space="preserve">становления и развития привлеченного труда, как объекта общественных отношений, выявлены шесть основных этапов, характеризующиеся определенными особенностями: </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Первый </w:t>
      </w:r>
      <w:r w:rsidRPr="00E2373F">
        <w:rPr>
          <w:rFonts w:ascii="Times New Roman" w:hAnsi="Times New Roman"/>
          <w:sz w:val="28"/>
          <w:szCs w:val="28"/>
          <w:shd w:val="clear" w:color="auto" w:fill="FFFFFF"/>
        </w:rPr>
        <w:t xml:space="preserve">– период зарождения заемного труда. Он </w:t>
      </w:r>
      <w:r w:rsidRPr="00E2373F">
        <w:rPr>
          <w:rFonts w:ascii="Times New Roman" w:hAnsi="Times New Roman"/>
          <w:sz w:val="28"/>
          <w:szCs w:val="28"/>
        </w:rPr>
        <w:t xml:space="preserve">охватывает отрезок между Второй Мировой войной и началом 70-х гг. ХХ в. и характеризуется активностью развития заемного труда в европейских странах в отсутствие правового регулирования. </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Второй </w:t>
      </w:r>
      <w:r w:rsidRPr="00E2373F">
        <w:rPr>
          <w:rFonts w:ascii="Times New Roman" w:hAnsi="Times New Roman"/>
          <w:sz w:val="28"/>
          <w:szCs w:val="28"/>
          <w:shd w:val="clear" w:color="auto" w:fill="FFFFFF"/>
        </w:rPr>
        <w:t xml:space="preserve">– период легализации заемного труда – </w:t>
      </w:r>
      <w:r>
        <w:rPr>
          <w:rFonts w:ascii="Times New Roman" w:hAnsi="Times New Roman"/>
          <w:sz w:val="28"/>
          <w:szCs w:val="28"/>
        </w:rPr>
        <w:t>1973 - 1980 гг.,</w:t>
      </w:r>
      <w:r w:rsidRPr="00E2373F">
        <w:rPr>
          <w:rFonts w:ascii="Times New Roman" w:hAnsi="Times New Roman"/>
          <w:sz w:val="28"/>
          <w:szCs w:val="28"/>
        </w:rPr>
        <w:t xml:space="preserve"> характеризуется формированием и началом консолидации европейского законодательства, регулирующего трудовые отношения, возникающие по поводу применения заемного труда.</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Третий </w:t>
      </w:r>
      <w:r w:rsidRPr="00E2373F">
        <w:rPr>
          <w:rFonts w:ascii="Times New Roman" w:hAnsi="Times New Roman"/>
          <w:sz w:val="28"/>
          <w:szCs w:val="28"/>
          <w:shd w:val="clear" w:color="auto" w:fill="FFFFFF"/>
        </w:rPr>
        <w:t xml:space="preserve">– период становления заемного труда – </w:t>
      </w:r>
      <w:r>
        <w:rPr>
          <w:rFonts w:ascii="Times New Roman" w:hAnsi="Times New Roman"/>
          <w:sz w:val="28"/>
          <w:szCs w:val="28"/>
        </w:rPr>
        <w:t>1980 - 1990 гг.,</w:t>
      </w:r>
      <w:r w:rsidRPr="00E2373F">
        <w:rPr>
          <w:rFonts w:ascii="Times New Roman" w:hAnsi="Times New Roman"/>
          <w:sz w:val="28"/>
          <w:szCs w:val="28"/>
        </w:rPr>
        <w:t xml:space="preserve"> выделяется уровнем активности частных агентств занятости, применяющих заемный труд, и развитием законодательства, регулирующего формы и способы его применения.</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lastRenderedPageBreak/>
        <w:t xml:space="preserve">Четвертый период </w:t>
      </w:r>
      <w:r w:rsidRPr="00E2373F">
        <w:rPr>
          <w:rFonts w:ascii="Times New Roman" w:hAnsi="Times New Roman"/>
          <w:sz w:val="28"/>
          <w:szCs w:val="28"/>
          <w:shd w:val="clear" w:color="auto" w:fill="FFFFFF"/>
        </w:rPr>
        <w:t xml:space="preserve">– начало интернационализации заемного труда – </w:t>
      </w:r>
      <w:r>
        <w:rPr>
          <w:rFonts w:ascii="Times New Roman" w:hAnsi="Times New Roman"/>
          <w:sz w:val="28"/>
          <w:szCs w:val="28"/>
        </w:rPr>
        <w:t>1990 - 1996 гг.,</w:t>
      </w:r>
      <w:r w:rsidRPr="00E2373F">
        <w:rPr>
          <w:rFonts w:ascii="Times New Roman" w:hAnsi="Times New Roman"/>
          <w:sz w:val="28"/>
          <w:szCs w:val="28"/>
        </w:rPr>
        <w:t xml:space="preserve"> характеризуется нестабильностью, но при этом этот этап можно выделить как начало выхода на международный уровень, когда было принято решение о принятии общеевропейской директивы о регулировании труда заемных работников.</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Пятый </w:t>
      </w:r>
      <w:r w:rsidRPr="00E2373F">
        <w:rPr>
          <w:rFonts w:ascii="Times New Roman" w:hAnsi="Times New Roman"/>
          <w:sz w:val="28"/>
          <w:szCs w:val="28"/>
          <w:shd w:val="clear" w:color="auto" w:fill="FFFFFF"/>
        </w:rPr>
        <w:t xml:space="preserve">– период активного международного нормотворчества – </w:t>
      </w:r>
      <w:r w:rsidRPr="00E2373F">
        <w:rPr>
          <w:rFonts w:ascii="Times New Roman" w:hAnsi="Times New Roman"/>
          <w:sz w:val="28"/>
          <w:szCs w:val="28"/>
        </w:rPr>
        <w:t xml:space="preserve">1996 - 2010 гг. Для него характерна активность усиления международного влияния в правовое регулирование отношений по применению заемного труда: МОТ, ООН, а также регионального - ЕС. </w:t>
      </w:r>
    </w:p>
    <w:p w:rsidR="00244176" w:rsidRPr="00E2373F" w:rsidRDefault="00244176" w:rsidP="00244176">
      <w:pPr>
        <w:shd w:val="clear" w:color="auto" w:fill="FFFFFF"/>
        <w:spacing w:after="0" w:line="360" w:lineRule="auto"/>
        <w:ind w:firstLine="708"/>
        <w:jc w:val="both"/>
        <w:rPr>
          <w:rFonts w:ascii="Times New Roman" w:hAnsi="Times New Roman"/>
          <w:sz w:val="28"/>
          <w:szCs w:val="28"/>
        </w:rPr>
      </w:pPr>
      <w:r w:rsidRPr="00E2373F">
        <w:rPr>
          <w:rFonts w:ascii="Times New Roman" w:hAnsi="Times New Roman"/>
          <w:sz w:val="28"/>
          <w:szCs w:val="28"/>
        </w:rPr>
        <w:t xml:space="preserve">Шестой </w:t>
      </w:r>
      <w:r w:rsidRPr="00E2373F">
        <w:rPr>
          <w:rFonts w:ascii="Times New Roman" w:hAnsi="Times New Roman"/>
          <w:sz w:val="28"/>
          <w:szCs w:val="28"/>
          <w:shd w:val="clear" w:color="auto" w:fill="FFFFFF"/>
        </w:rPr>
        <w:t>– современный период</w:t>
      </w:r>
      <w:r w:rsidRPr="00E2373F">
        <w:rPr>
          <w:rFonts w:ascii="Times New Roman" w:hAnsi="Times New Roman"/>
          <w:sz w:val="28"/>
          <w:szCs w:val="28"/>
        </w:rPr>
        <w:t xml:space="preserve"> </w:t>
      </w:r>
      <w:r w:rsidRPr="00E2373F">
        <w:rPr>
          <w:rFonts w:ascii="Times New Roman" w:hAnsi="Times New Roman"/>
          <w:sz w:val="28"/>
          <w:szCs w:val="28"/>
          <w:shd w:val="clear" w:color="auto" w:fill="FFFFFF"/>
        </w:rPr>
        <w:t>– с</w:t>
      </w:r>
      <w:r w:rsidRPr="00E2373F">
        <w:rPr>
          <w:rFonts w:ascii="Times New Roman" w:hAnsi="Times New Roman"/>
          <w:sz w:val="28"/>
          <w:szCs w:val="28"/>
        </w:rPr>
        <w:t xml:space="preserve"> 2010 г. по настоящее время. Его выделение обусловлено модернизацией производства и цифровизацией экономики, что предопределило изменение рынка труда и формирование новых видов трудовых отношений. Он характеризуется распространением «заемного труда» на территории России и активной нормотворческой деятельностью в области труда, как России, так и стран СНГ.</w:t>
      </w:r>
    </w:p>
    <w:p w:rsidR="00244176" w:rsidRPr="00E2373F" w:rsidRDefault="00244176" w:rsidP="00244176">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E2373F">
        <w:rPr>
          <w:rFonts w:ascii="Times New Roman" w:hAnsi="Times New Roman"/>
          <w:sz w:val="28"/>
          <w:szCs w:val="28"/>
        </w:rPr>
        <w:t>тсутствие в России комплексного правового регулирования привлеченных отношений оценивается западными компаниями и некоторыми экспертами как признак отставания</w:t>
      </w:r>
      <w:r>
        <w:rPr>
          <w:rFonts w:ascii="Times New Roman" w:hAnsi="Times New Roman"/>
          <w:sz w:val="28"/>
          <w:szCs w:val="28"/>
        </w:rPr>
        <w:t xml:space="preserve"> экономики</w:t>
      </w:r>
      <w:r w:rsidRPr="00E2373F">
        <w:rPr>
          <w:rFonts w:ascii="Times New Roman" w:hAnsi="Times New Roman"/>
          <w:sz w:val="28"/>
          <w:szCs w:val="28"/>
        </w:rPr>
        <w:t>, как препятствие развитию современных трудовых отношений. В связи с этим, появившиеся в нашей стране частные агентства занятости инициировали во второй половине 2000-х годов разработку проекта закона «О защите прав работников, нанимаемых частными агентствами занятости с целью предоставления их труда третьим лицам»</w:t>
      </w:r>
      <w:r w:rsidRPr="00E2373F">
        <w:rPr>
          <w:rStyle w:val="a7"/>
          <w:rFonts w:ascii="Times New Roman" w:hAnsi="Times New Roman"/>
          <w:sz w:val="28"/>
          <w:szCs w:val="28"/>
        </w:rPr>
        <w:footnoteReference w:id="125"/>
      </w:r>
      <w:r>
        <w:rPr>
          <w:rFonts w:ascii="Times New Roman" w:hAnsi="Times New Roman"/>
          <w:sz w:val="28"/>
          <w:szCs w:val="28"/>
        </w:rPr>
        <w:t>, который</w:t>
      </w:r>
      <w:r w:rsidRPr="00E2373F">
        <w:rPr>
          <w:rFonts w:ascii="Times New Roman" w:hAnsi="Times New Roman"/>
          <w:sz w:val="28"/>
          <w:szCs w:val="28"/>
        </w:rPr>
        <w:t xml:space="preserve"> н</w:t>
      </w:r>
      <w:r>
        <w:rPr>
          <w:rFonts w:ascii="Times New Roman" w:hAnsi="Times New Roman"/>
          <w:sz w:val="28"/>
          <w:szCs w:val="28"/>
        </w:rPr>
        <w:t>е был совершенным, и</w:t>
      </w:r>
      <w:r w:rsidRPr="00E2373F">
        <w:rPr>
          <w:rFonts w:ascii="Times New Roman" w:hAnsi="Times New Roman"/>
          <w:sz w:val="28"/>
          <w:szCs w:val="28"/>
        </w:rPr>
        <w:t xml:space="preserve"> менял правово</w:t>
      </w:r>
      <w:r>
        <w:rPr>
          <w:rFonts w:ascii="Times New Roman" w:hAnsi="Times New Roman"/>
          <w:sz w:val="28"/>
          <w:szCs w:val="28"/>
        </w:rPr>
        <w:t xml:space="preserve">е положение «новых» работников, что </w:t>
      </w:r>
      <w:r w:rsidRPr="00E2373F">
        <w:rPr>
          <w:rFonts w:ascii="Times New Roman" w:hAnsi="Times New Roman"/>
          <w:sz w:val="28"/>
          <w:szCs w:val="28"/>
        </w:rPr>
        <w:t>породило дальнейшие дискусси</w:t>
      </w:r>
      <w:r>
        <w:rPr>
          <w:rFonts w:ascii="Times New Roman" w:hAnsi="Times New Roman"/>
          <w:sz w:val="28"/>
          <w:szCs w:val="28"/>
        </w:rPr>
        <w:t>и</w:t>
      </w:r>
      <w:r w:rsidRPr="00E2373F">
        <w:rPr>
          <w:rFonts w:ascii="Times New Roman" w:hAnsi="Times New Roman"/>
          <w:sz w:val="28"/>
          <w:szCs w:val="28"/>
        </w:rPr>
        <w:t>.</w:t>
      </w:r>
    </w:p>
    <w:p w:rsidR="00244176" w:rsidRPr="00E2373F" w:rsidRDefault="00244176" w:rsidP="00244176">
      <w:pPr>
        <w:spacing w:after="0" w:line="360" w:lineRule="auto"/>
        <w:ind w:firstLine="709"/>
        <w:jc w:val="both"/>
        <w:rPr>
          <w:rFonts w:ascii="Times New Roman" w:hAnsi="Times New Roman"/>
          <w:sz w:val="28"/>
          <w:szCs w:val="28"/>
        </w:rPr>
      </w:pPr>
      <w:r w:rsidRPr="00E2373F">
        <w:rPr>
          <w:rFonts w:ascii="Times New Roman" w:hAnsi="Times New Roman"/>
          <w:sz w:val="28"/>
          <w:szCs w:val="28"/>
        </w:rPr>
        <w:t xml:space="preserve">28 октября 2010 г. Межпарламентской Ассамблеей государств-участников СНГ был принят модельный закон «О деятельности частных агентств занятости», не предусматривающий право агентств заключать трудовой договор и выступать работодателем заемных работников. </w:t>
      </w:r>
    </w:p>
    <w:p w:rsidR="00244176" w:rsidRPr="00E2373F" w:rsidRDefault="00244176" w:rsidP="00244176">
      <w:pPr>
        <w:spacing w:after="0" w:line="360" w:lineRule="auto"/>
        <w:ind w:firstLine="709"/>
        <w:jc w:val="both"/>
        <w:rPr>
          <w:rFonts w:ascii="Times New Roman" w:hAnsi="Times New Roman"/>
          <w:sz w:val="28"/>
          <w:szCs w:val="28"/>
        </w:rPr>
      </w:pPr>
      <w:r w:rsidRPr="00E2373F">
        <w:rPr>
          <w:rFonts w:ascii="Times New Roman" w:hAnsi="Times New Roman"/>
          <w:sz w:val="28"/>
          <w:szCs w:val="28"/>
        </w:rPr>
        <w:lastRenderedPageBreak/>
        <w:t xml:space="preserve">Значимым событием истории правового регулирования заемных отношений было внесение 8 ноября 2010 г. депутатами М.В. Тарасенко и </w:t>
      </w:r>
      <w:r w:rsidR="008E0091">
        <w:rPr>
          <w:rFonts w:ascii="Times New Roman" w:hAnsi="Times New Roman"/>
          <w:sz w:val="28"/>
          <w:szCs w:val="28"/>
        </w:rPr>
        <w:t xml:space="preserve">             </w:t>
      </w:r>
      <w:r w:rsidRPr="00E2373F">
        <w:rPr>
          <w:rFonts w:ascii="Times New Roman" w:hAnsi="Times New Roman"/>
          <w:sz w:val="28"/>
          <w:szCs w:val="28"/>
        </w:rPr>
        <w:t>А.К. Исаевым на рассмотрение Государствен</w:t>
      </w:r>
      <w:r w:rsidR="008E0091">
        <w:rPr>
          <w:rFonts w:ascii="Times New Roman" w:hAnsi="Times New Roman"/>
          <w:sz w:val="28"/>
          <w:szCs w:val="28"/>
        </w:rPr>
        <w:t xml:space="preserve">ной Думы законопроекта               </w:t>
      </w:r>
      <w:r w:rsidRPr="00E2373F">
        <w:rPr>
          <w:rFonts w:ascii="Times New Roman" w:hAnsi="Times New Roman"/>
          <w:sz w:val="28"/>
          <w:szCs w:val="28"/>
        </w:rPr>
        <w:t xml:space="preserve"> № 451173-5 «О внесении изменений в отдельные законодательные акты Российской Федерации» (О мерах, препятствующих уклонению работодателей от заключения трудовых договоров путем необоснованного заключения договоров гражданско – правового характера, использования механизмов «заемного труда» или другими способами)</w:t>
      </w:r>
      <w:r w:rsidRPr="00E2373F">
        <w:rPr>
          <w:rStyle w:val="a7"/>
          <w:rFonts w:ascii="Times New Roman" w:hAnsi="Times New Roman"/>
          <w:sz w:val="28"/>
          <w:szCs w:val="28"/>
        </w:rPr>
        <w:footnoteReference w:id="126"/>
      </w:r>
      <w:r w:rsidRPr="00E2373F">
        <w:rPr>
          <w:rFonts w:ascii="Times New Roman" w:hAnsi="Times New Roman"/>
          <w:sz w:val="28"/>
          <w:szCs w:val="28"/>
        </w:rPr>
        <w:t>, получившего неформальное название «О запрещении заемного труда». Законопроект был направлен на решение задачи укрепления традиционного трудового правоотношения, посредством запрещения использов</w:t>
      </w:r>
      <w:r>
        <w:rPr>
          <w:rFonts w:ascii="Times New Roman" w:hAnsi="Times New Roman"/>
          <w:sz w:val="28"/>
          <w:szCs w:val="28"/>
        </w:rPr>
        <w:t xml:space="preserve">ания конструкции заемного труда и т.д. Но </w:t>
      </w:r>
      <w:r w:rsidRPr="00E2373F">
        <w:rPr>
          <w:rFonts w:ascii="Times New Roman" w:hAnsi="Times New Roman"/>
          <w:sz w:val="28"/>
          <w:szCs w:val="28"/>
        </w:rPr>
        <w:t xml:space="preserve">в законопроекте содержались положения, редакция которых, предложенная разработчиками вызывала серьезные опасения. </w:t>
      </w:r>
    </w:p>
    <w:p w:rsidR="00244176" w:rsidRPr="00E2373F" w:rsidRDefault="00244176" w:rsidP="00244176">
      <w:pPr>
        <w:spacing w:after="0" w:line="360" w:lineRule="auto"/>
        <w:ind w:firstLine="709"/>
        <w:jc w:val="both"/>
        <w:rPr>
          <w:rFonts w:ascii="Times New Roman" w:hAnsi="Times New Roman"/>
          <w:sz w:val="28"/>
          <w:szCs w:val="28"/>
        </w:rPr>
      </w:pPr>
      <w:r w:rsidRPr="00E2373F">
        <w:rPr>
          <w:rFonts w:ascii="Times New Roman" w:hAnsi="Times New Roman"/>
          <w:sz w:val="28"/>
          <w:szCs w:val="28"/>
        </w:rPr>
        <w:t>После внесения законопроекта в Государственную Думу были направлены письма от Ассоц</w:t>
      </w:r>
      <w:r>
        <w:rPr>
          <w:rFonts w:ascii="Times New Roman" w:hAnsi="Times New Roman"/>
          <w:sz w:val="28"/>
          <w:szCs w:val="28"/>
        </w:rPr>
        <w:t>иации ЧАЗ</w:t>
      </w:r>
      <w:r w:rsidRPr="00E2373F">
        <w:rPr>
          <w:rFonts w:ascii="Times New Roman" w:hAnsi="Times New Roman"/>
          <w:sz w:val="28"/>
          <w:szCs w:val="28"/>
        </w:rPr>
        <w:t xml:space="preserve"> </w:t>
      </w:r>
      <w:proofErr w:type="spellStart"/>
      <w:r w:rsidRPr="00E2373F">
        <w:rPr>
          <w:rFonts w:ascii="Times New Roman" w:hAnsi="Times New Roman"/>
          <w:sz w:val="28"/>
          <w:szCs w:val="28"/>
          <w:lang w:val="en-US"/>
        </w:rPr>
        <w:t>Ciett</w:t>
      </w:r>
      <w:proofErr w:type="spellEnd"/>
      <w:r w:rsidRPr="00E2373F">
        <w:rPr>
          <w:rFonts w:ascii="Times New Roman" w:hAnsi="Times New Roman"/>
          <w:sz w:val="28"/>
          <w:szCs w:val="28"/>
        </w:rPr>
        <w:t xml:space="preserve"> и Американской </w:t>
      </w:r>
      <w:proofErr w:type="spellStart"/>
      <w:r w:rsidRPr="00E2373F">
        <w:rPr>
          <w:rFonts w:ascii="Times New Roman" w:hAnsi="Times New Roman"/>
          <w:sz w:val="28"/>
          <w:szCs w:val="28"/>
        </w:rPr>
        <w:t>торгово</w:t>
      </w:r>
      <w:proofErr w:type="spellEnd"/>
      <w:r w:rsidRPr="00E2373F">
        <w:rPr>
          <w:rFonts w:ascii="Times New Roman" w:hAnsi="Times New Roman"/>
          <w:sz w:val="28"/>
          <w:szCs w:val="28"/>
        </w:rPr>
        <w:t xml:space="preserve"> – промышленной палаты, призывающие отклонить его.</w:t>
      </w:r>
    </w:p>
    <w:p w:rsidR="00244176" w:rsidRPr="00E2373F" w:rsidRDefault="00244176" w:rsidP="00244176">
      <w:pPr>
        <w:pStyle w:val="3"/>
        <w:shd w:val="clear" w:color="auto" w:fill="auto"/>
        <w:spacing w:line="360" w:lineRule="auto"/>
        <w:ind w:firstLine="709"/>
        <w:rPr>
          <w:rFonts w:ascii="Times New Roman" w:hAnsi="Times New Roman"/>
          <w:sz w:val="28"/>
          <w:szCs w:val="28"/>
        </w:rPr>
      </w:pPr>
      <w:r>
        <w:rPr>
          <w:rFonts w:ascii="Times New Roman" w:hAnsi="Times New Roman"/>
          <w:sz w:val="28"/>
          <w:szCs w:val="28"/>
        </w:rPr>
        <w:t>П</w:t>
      </w:r>
      <w:r w:rsidRPr="00E2373F">
        <w:rPr>
          <w:rFonts w:ascii="Times New Roman" w:hAnsi="Times New Roman"/>
          <w:sz w:val="28"/>
          <w:szCs w:val="28"/>
        </w:rPr>
        <w:t>редставляются необоснованными предложения о полном запрете заемного труда, частично нашедшие отражение в действующей редакции Трудового кодекса Российской Федерации. Такого рода позиция не учитывает, что использование привлеченного труда продиктовано объективными потребностями работодателей, работников и экономики в целом. Запрет востребованных в обществе отношений приведет к вытеснению их в теневой сектор экономики. Еще Л.С. Таль в начале 20-го века отмечал, что «бороться с нетипичными формами занятости (наем через посредников, работа на дому, выполнение работы на условиях гражданско – правового договора) весьма сложно»</w:t>
      </w:r>
      <w:r w:rsidRPr="00E2373F">
        <w:rPr>
          <w:rStyle w:val="a7"/>
          <w:rFonts w:ascii="Times New Roman" w:hAnsi="Times New Roman"/>
          <w:sz w:val="28"/>
          <w:szCs w:val="28"/>
        </w:rPr>
        <w:footnoteReference w:id="127"/>
      </w:r>
      <w:r w:rsidRPr="00E2373F">
        <w:rPr>
          <w:rFonts w:ascii="Times New Roman" w:hAnsi="Times New Roman"/>
          <w:sz w:val="28"/>
          <w:szCs w:val="28"/>
        </w:rPr>
        <w:t xml:space="preserve">. «Наиболее действительным мерами, – указывал Л.С. Таль, – </w:t>
      </w:r>
      <w:r w:rsidRPr="00E2373F">
        <w:rPr>
          <w:rFonts w:ascii="Times New Roman" w:hAnsi="Times New Roman"/>
          <w:sz w:val="28"/>
          <w:szCs w:val="28"/>
        </w:rPr>
        <w:lastRenderedPageBreak/>
        <w:t>признаются законодательная регламентация труда рабочих, занятых в ремесленных мастерских и на дому, распространение на них надзора правительственной инспекции и профессиональной организации...»</w:t>
      </w:r>
      <w:r w:rsidRPr="00E2373F">
        <w:rPr>
          <w:rStyle w:val="a7"/>
          <w:rFonts w:ascii="Times New Roman" w:hAnsi="Times New Roman"/>
          <w:sz w:val="28"/>
          <w:szCs w:val="28"/>
        </w:rPr>
        <w:footnoteReference w:id="128"/>
      </w:r>
      <w:r w:rsidRPr="00E2373F">
        <w:rPr>
          <w:rFonts w:ascii="Times New Roman" w:hAnsi="Times New Roman"/>
          <w:sz w:val="28"/>
          <w:szCs w:val="28"/>
        </w:rPr>
        <w:t>. Таким образом, ученый не ставил вопроса о запрете таких форм занятости, а напротив, говорил о необходимости их регулирования и контроля государс</w:t>
      </w:r>
      <w:r>
        <w:rPr>
          <w:rFonts w:ascii="Times New Roman" w:hAnsi="Times New Roman"/>
          <w:sz w:val="28"/>
          <w:szCs w:val="28"/>
        </w:rPr>
        <w:t>тва за действиями работодателей</w:t>
      </w:r>
      <w:r w:rsidRPr="00E2373F">
        <w:rPr>
          <w:rFonts w:ascii="Times New Roman" w:hAnsi="Times New Roman"/>
          <w:sz w:val="28"/>
          <w:szCs w:val="28"/>
        </w:rPr>
        <w:t>.</w:t>
      </w:r>
    </w:p>
    <w:p w:rsidR="00244176" w:rsidRPr="00E2373F" w:rsidRDefault="00244176" w:rsidP="00244176">
      <w:pPr>
        <w:pStyle w:val="3"/>
        <w:shd w:val="clear" w:color="auto" w:fill="auto"/>
        <w:spacing w:line="360" w:lineRule="auto"/>
        <w:ind w:firstLine="709"/>
        <w:rPr>
          <w:rFonts w:ascii="Times New Roman" w:hAnsi="Times New Roman"/>
          <w:sz w:val="28"/>
          <w:szCs w:val="28"/>
        </w:rPr>
      </w:pPr>
      <w:r w:rsidRPr="00E2373F">
        <w:rPr>
          <w:rFonts w:ascii="Times New Roman" w:hAnsi="Times New Roman"/>
          <w:sz w:val="28"/>
          <w:szCs w:val="28"/>
        </w:rPr>
        <w:t>Права же привлеченных работников, защита которых декларируется авторами закона как основная цель, могут эффективно гарантироваться трудовым законодательством. Подтверждением тому служит опыт других государств, где заемный труд успешно регулируется, а работники имеют возможность в установленных законом формах защищать свои права.</w:t>
      </w:r>
    </w:p>
    <w:p w:rsidR="00244176" w:rsidRPr="00E2373F" w:rsidRDefault="00244176" w:rsidP="00244176">
      <w:pPr>
        <w:pStyle w:val="3"/>
        <w:shd w:val="clear" w:color="auto" w:fill="auto"/>
        <w:spacing w:line="360" w:lineRule="auto"/>
        <w:ind w:firstLine="709"/>
        <w:rPr>
          <w:rFonts w:ascii="Times New Roman" w:hAnsi="Times New Roman"/>
          <w:sz w:val="28"/>
          <w:szCs w:val="28"/>
        </w:rPr>
      </w:pPr>
      <w:r w:rsidRPr="00E2373F">
        <w:rPr>
          <w:rFonts w:ascii="Times New Roman" w:hAnsi="Times New Roman"/>
          <w:sz w:val="28"/>
          <w:szCs w:val="28"/>
        </w:rPr>
        <w:t>Важно отметить, что не так давно Минэкономразвития России уже готовил проект федерального закона «О регулировании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r w:rsidRPr="00E2373F">
        <w:rPr>
          <w:rStyle w:val="a7"/>
          <w:rFonts w:ascii="Times New Roman" w:hAnsi="Times New Roman"/>
          <w:sz w:val="28"/>
          <w:szCs w:val="28"/>
        </w:rPr>
        <w:footnoteReference w:id="129"/>
      </w:r>
      <w:r w:rsidRPr="00E2373F">
        <w:rPr>
          <w:rFonts w:ascii="Times New Roman" w:hAnsi="Times New Roman"/>
          <w:color w:val="00B050"/>
          <w:sz w:val="28"/>
          <w:szCs w:val="28"/>
        </w:rPr>
        <w:t xml:space="preserve"> </w:t>
      </w:r>
      <w:r w:rsidRPr="00E2373F">
        <w:rPr>
          <w:rFonts w:ascii="Times New Roman" w:hAnsi="Times New Roman"/>
          <w:sz w:val="28"/>
          <w:szCs w:val="28"/>
        </w:rPr>
        <w:t xml:space="preserve">– проект закона о </w:t>
      </w:r>
      <w:proofErr w:type="spellStart"/>
      <w:r w:rsidRPr="00E2373F">
        <w:rPr>
          <w:rFonts w:ascii="Times New Roman" w:hAnsi="Times New Roman"/>
          <w:sz w:val="28"/>
          <w:szCs w:val="28"/>
        </w:rPr>
        <w:t>секондменте</w:t>
      </w:r>
      <w:proofErr w:type="spellEnd"/>
      <w:r w:rsidRPr="00E2373F">
        <w:rPr>
          <w:rFonts w:ascii="Times New Roman" w:hAnsi="Times New Roman"/>
          <w:sz w:val="28"/>
          <w:szCs w:val="28"/>
        </w:rPr>
        <w:t xml:space="preserve"> (прикомандировании персонала). Предполагалось, что данный законопроект будет регулировать правоотношения, возникающие при осуществлении трудовой деятельности работниками, направляемыми временно работодателем, не являющимся частным агентством занятос</w:t>
      </w:r>
      <w:r>
        <w:rPr>
          <w:rFonts w:ascii="Times New Roman" w:hAnsi="Times New Roman"/>
          <w:sz w:val="28"/>
          <w:szCs w:val="28"/>
        </w:rPr>
        <w:t xml:space="preserve">ти, к другим юридическим лицам. </w:t>
      </w:r>
      <w:r w:rsidRPr="00E2373F">
        <w:rPr>
          <w:rFonts w:ascii="Times New Roman" w:hAnsi="Times New Roman"/>
          <w:sz w:val="28"/>
          <w:szCs w:val="28"/>
        </w:rPr>
        <w:t>При этом проект предусматривал, что исполнитель (а в соответствии с договором иногда и заказчик) должен обеспечить выполнение всех норм трудового законодательства, в том числе по обеспечению безопасных условий и охраны труда и своевременной выплаты заработной платы в отношении напр</w:t>
      </w:r>
      <w:r>
        <w:rPr>
          <w:rFonts w:ascii="Times New Roman" w:hAnsi="Times New Roman"/>
          <w:sz w:val="28"/>
          <w:szCs w:val="28"/>
        </w:rPr>
        <w:t>авляемого работника</w:t>
      </w:r>
      <w:r w:rsidRPr="00E2373F">
        <w:rPr>
          <w:rStyle w:val="a7"/>
          <w:rFonts w:ascii="Times New Roman" w:hAnsi="Times New Roman"/>
          <w:sz w:val="28"/>
          <w:szCs w:val="28"/>
        </w:rPr>
        <w:footnoteReference w:id="130"/>
      </w:r>
      <w:r w:rsidRPr="00E2373F">
        <w:rPr>
          <w:rFonts w:ascii="Times New Roman" w:hAnsi="Times New Roman"/>
          <w:sz w:val="28"/>
          <w:szCs w:val="28"/>
        </w:rPr>
        <w:t>.</w:t>
      </w:r>
    </w:p>
    <w:p w:rsidR="00244176" w:rsidRPr="00E2373F" w:rsidRDefault="00244176" w:rsidP="00244176">
      <w:pPr>
        <w:pStyle w:val="3"/>
        <w:shd w:val="clear" w:color="auto" w:fill="auto"/>
        <w:tabs>
          <w:tab w:val="left" w:pos="0"/>
        </w:tabs>
        <w:spacing w:line="360" w:lineRule="auto"/>
        <w:ind w:firstLine="709"/>
        <w:rPr>
          <w:rFonts w:ascii="Times New Roman" w:hAnsi="Times New Roman"/>
          <w:sz w:val="28"/>
          <w:szCs w:val="28"/>
        </w:rPr>
      </w:pPr>
      <w:r>
        <w:rPr>
          <w:rFonts w:ascii="Times New Roman" w:hAnsi="Times New Roman"/>
          <w:sz w:val="28"/>
          <w:szCs w:val="28"/>
        </w:rPr>
        <w:t>Указанное и иные п</w:t>
      </w:r>
      <w:r w:rsidRPr="00E2373F">
        <w:rPr>
          <w:rFonts w:ascii="Times New Roman" w:hAnsi="Times New Roman"/>
          <w:sz w:val="28"/>
          <w:szCs w:val="28"/>
        </w:rPr>
        <w:t xml:space="preserve">оложения проекта </w:t>
      </w:r>
      <w:r>
        <w:rPr>
          <w:rFonts w:ascii="Times New Roman" w:hAnsi="Times New Roman"/>
          <w:sz w:val="28"/>
          <w:szCs w:val="28"/>
        </w:rPr>
        <w:t>закона,</w:t>
      </w:r>
      <w:r w:rsidRPr="00E2373F">
        <w:rPr>
          <w:rFonts w:ascii="Times New Roman" w:hAnsi="Times New Roman"/>
          <w:sz w:val="28"/>
          <w:szCs w:val="28"/>
        </w:rPr>
        <w:t xml:space="preserve"> очень сильно напоминают нормы зарубежного законодательства о заемном труде. Получается, что в </w:t>
      </w:r>
      <w:r w:rsidRPr="00E2373F">
        <w:rPr>
          <w:rFonts w:ascii="Times New Roman" w:hAnsi="Times New Roman"/>
          <w:sz w:val="28"/>
          <w:szCs w:val="28"/>
        </w:rPr>
        <w:lastRenderedPageBreak/>
        <w:t>целом сегодня заемный труд запрещен, но с вступлением в силу указанного проекта (планировалось с 1 января 2016 года) в отношении определенных организаций частично привлеченный труд разрешается, только называется по - другому. На наш взгляд, логичнее, все же в целях защиты прав работников и в условиях современных эконо</w:t>
      </w:r>
      <w:r>
        <w:rPr>
          <w:rFonts w:ascii="Times New Roman" w:hAnsi="Times New Roman"/>
          <w:sz w:val="28"/>
          <w:szCs w:val="28"/>
        </w:rPr>
        <w:t>мических отношений, принять,</w:t>
      </w:r>
      <w:r w:rsidRPr="00E2373F">
        <w:rPr>
          <w:rFonts w:ascii="Times New Roman" w:hAnsi="Times New Roman"/>
          <w:sz w:val="28"/>
          <w:szCs w:val="28"/>
        </w:rPr>
        <w:t xml:space="preserve"> соответствующий федеральный закон.</w:t>
      </w:r>
    </w:p>
    <w:p w:rsidR="00244176" w:rsidRPr="00E2373F" w:rsidRDefault="00244176" w:rsidP="00244176">
      <w:pPr>
        <w:pStyle w:val="ae"/>
        <w:shd w:val="clear" w:color="auto" w:fill="FFFFFF"/>
        <w:spacing w:before="0" w:beforeAutospacing="0" w:after="0" w:afterAutospacing="0" w:line="360" w:lineRule="auto"/>
        <w:ind w:firstLine="708"/>
        <w:jc w:val="both"/>
        <w:rPr>
          <w:sz w:val="28"/>
          <w:szCs w:val="28"/>
        </w:rPr>
      </w:pPr>
      <w:r w:rsidRPr="0064329C">
        <w:rPr>
          <w:rStyle w:val="af"/>
          <w:i w:val="0"/>
          <w:sz w:val="28"/>
          <w:szCs w:val="28"/>
        </w:rPr>
        <w:t>Последствием принятия законопроекта в предложенной редакции стала бы возможность практически неограниченно предоставлять работников для трудовой деятельности у иных работодателей, что фактически позволило бы использовать персонал по конструкции заемного труда, применяемого в зарубежной практике и явно расходилось бы с, практически только что закрепленным, запретом заемного труда в действующем Трудовом кодексе Российской Федерации, который определялся</w:t>
      </w:r>
      <w:r w:rsidRPr="00E2373F">
        <w:rPr>
          <w:rStyle w:val="af"/>
          <w:sz w:val="28"/>
          <w:szCs w:val="28"/>
        </w:rPr>
        <w:t xml:space="preserve"> </w:t>
      </w:r>
      <w:r w:rsidRPr="00E2373F">
        <w:rPr>
          <w:sz w:val="28"/>
          <w:szCs w:val="28"/>
        </w:rPr>
        <w:t>Федер</w:t>
      </w:r>
      <w:r>
        <w:rPr>
          <w:sz w:val="28"/>
          <w:szCs w:val="28"/>
        </w:rPr>
        <w:t xml:space="preserve">альным законом </w:t>
      </w:r>
      <w:r w:rsidRPr="00E2373F">
        <w:rPr>
          <w:sz w:val="28"/>
          <w:szCs w:val="28"/>
        </w:rPr>
        <w:t>«О внесении изменений в отдельные законодательные акты Российской Федерации» №116-ФЗ от 5 мая 2014 года</w:t>
      </w:r>
      <w:r w:rsidRPr="00E2373F">
        <w:rPr>
          <w:sz w:val="28"/>
          <w:szCs w:val="28"/>
          <w:vertAlign w:val="superscript"/>
        </w:rPr>
        <w:footnoteReference w:id="131"/>
      </w:r>
      <w:r>
        <w:rPr>
          <w:sz w:val="28"/>
          <w:szCs w:val="28"/>
        </w:rPr>
        <w:t xml:space="preserve"> </w:t>
      </w:r>
      <w:r w:rsidRPr="00E2373F">
        <w:rPr>
          <w:sz w:val="28"/>
          <w:szCs w:val="28"/>
        </w:rPr>
        <w:t>(далее ФЗ №116)</w:t>
      </w:r>
      <w:r w:rsidRPr="00E2373F">
        <w:rPr>
          <w:rStyle w:val="af"/>
          <w:sz w:val="28"/>
          <w:szCs w:val="28"/>
        </w:rPr>
        <w:t>.</w:t>
      </w:r>
    </w:p>
    <w:p w:rsidR="00244176" w:rsidRPr="00E2373F" w:rsidRDefault="00244176" w:rsidP="00244176">
      <w:pPr>
        <w:pStyle w:val="ae"/>
        <w:shd w:val="clear" w:color="auto" w:fill="FFFFFF"/>
        <w:spacing w:before="0" w:beforeAutospacing="0" w:after="0" w:afterAutospacing="0" w:line="360" w:lineRule="auto"/>
        <w:ind w:firstLine="708"/>
        <w:jc w:val="both"/>
        <w:rPr>
          <w:sz w:val="28"/>
          <w:szCs w:val="28"/>
        </w:rPr>
      </w:pPr>
      <w:r w:rsidRPr="00D61777">
        <w:rPr>
          <w:rStyle w:val="af"/>
          <w:i w:val="0"/>
          <w:sz w:val="28"/>
          <w:szCs w:val="28"/>
        </w:rPr>
        <w:t>Более того, это свело бы на нет те императивы к частным агентствам занятости и ограничения привлечения персонала с их помощью, поскольку создало бы упрощенную модель привлечения работников через совокупность иных лиц.</w:t>
      </w:r>
      <w:r w:rsidRPr="00E2373F">
        <w:rPr>
          <w:sz w:val="28"/>
          <w:szCs w:val="28"/>
        </w:rPr>
        <w:t xml:space="preserve"> Кроме того, выделение этого акта в отдельный самостоятельный закон противоречит основным правилам законодательной техники.</w:t>
      </w:r>
    </w:p>
    <w:p w:rsidR="00244176" w:rsidRPr="00E2373F" w:rsidRDefault="00244176" w:rsidP="00244176">
      <w:pPr>
        <w:pStyle w:val="ae"/>
        <w:shd w:val="clear" w:color="auto" w:fill="FFFFFF"/>
        <w:spacing w:before="0" w:beforeAutospacing="0" w:after="0" w:afterAutospacing="0" w:line="360" w:lineRule="auto"/>
        <w:ind w:firstLine="708"/>
        <w:jc w:val="both"/>
        <w:rPr>
          <w:sz w:val="28"/>
          <w:szCs w:val="28"/>
        </w:rPr>
      </w:pPr>
      <w:r w:rsidRPr="00E2373F">
        <w:rPr>
          <w:sz w:val="28"/>
          <w:szCs w:val="28"/>
        </w:rPr>
        <w:t xml:space="preserve">Представляется, что нормы ФЗ №116, вносившие изменения в Закон     «О занятости населения в Российской Федерации» </w:t>
      </w:r>
      <w:r w:rsidRPr="00E2373F">
        <w:rPr>
          <w:bCs/>
          <w:sz w:val="28"/>
          <w:szCs w:val="28"/>
        </w:rPr>
        <w:t>от 19 апреля 1991 года          № 1032-1</w:t>
      </w:r>
      <w:r w:rsidRPr="00E2373F">
        <w:rPr>
          <w:rStyle w:val="a7"/>
          <w:bCs/>
          <w:sz w:val="28"/>
          <w:szCs w:val="28"/>
        </w:rPr>
        <w:footnoteReference w:id="132"/>
      </w:r>
      <w:r w:rsidRPr="00E2373F">
        <w:rPr>
          <w:sz w:val="28"/>
          <w:szCs w:val="28"/>
        </w:rPr>
        <w:t>, должны распространяться на имеющиеся две группы отношений по предоставлению труда персонала и унифицировать правоприменение. Но, законопроект почему - то содержал иной, отличный от ФЗ №116, понятийный аппарат в отношении уже закрепленной терминологии: «исполнитель» вместо «направляющая сторона», «заказчик» вместо «принимающая сторона» и т.д</w:t>
      </w:r>
      <w:r w:rsidR="008E0091">
        <w:rPr>
          <w:sz w:val="28"/>
          <w:szCs w:val="28"/>
        </w:rPr>
        <w:t>.</w:t>
      </w:r>
      <w:r w:rsidRPr="00E2373F">
        <w:rPr>
          <w:sz w:val="28"/>
          <w:szCs w:val="28"/>
        </w:rPr>
        <w:t xml:space="preserve">, </w:t>
      </w:r>
      <w:r w:rsidRPr="00E2373F">
        <w:rPr>
          <w:sz w:val="28"/>
          <w:szCs w:val="28"/>
        </w:rPr>
        <w:lastRenderedPageBreak/>
        <w:t>что никоим образом не могло положительно сказаться на практической деятельности в обозначенной сфере.</w:t>
      </w:r>
    </w:p>
    <w:p w:rsidR="00244176" w:rsidRPr="00D61777" w:rsidRDefault="00244176" w:rsidP="00244176">
      <w:pPr>
        <w:pStyle w:val="ae"/>
        <w:shd w:val="clear" w:color="auto" w:fill="FFFFFF"/>
        <w:spacing w:before="0" w:beforeAutospacing="0" w:after="0" w:afterAutospacing="0" w:line="360" w:lineRule="auto"/>
        <w:ind w:firstLine="708"/>
        <w:jc w:val="both"/>
        <w:rPr>
          <w:i/>
          <w:sz w:val="28"/>
          <w:szCs w:val="28"/>
        </w:rPr>
      </w:pPr>
      <w:r>
        <w:rPr>
          <w:sz w:val="28"/>
          <w:szCs w:val="28"/>
        </w:rPr>
        <w:t xml:space="preserve">Многие его нормы </w:t>
      </w:r>
      <w:r w:rsidRPr="00E2373F">
        <w:rPr>
          <w:sz w:val="28"/>
          <w:szCs w:val="28"/>
        </w:rPr>
        <w:t>дублировали в различных модификациях нормы, инте</w:t>
      </w:r>
      <w:r>
        <w:rPr>
          <w:sz w:val="28"/>
          <w:szCs w:val="28"/>
        </w:rPr>
        <w:t>грированные в главу 53.1 ТК РФ</w:t>
      </w:r>
      <w:r w:rsidRPr="00E2373F">
        <w:rPr>
          <w:sz w:val="28"/>
          <w:szCs w:val="28"/>
        </w:rPr>
        <w:t xml:space="preserve">, а он сам </w:t>
      </w:r>
      <w:r w:rsidRPr="00D61777">
        <w:rPr>
          <w:rStyle w:val="af"/>
          <w:i w:val="0"/>
          <w:sz w:val="28"/>
          <w:szCs w:val="28"/>
        </w:rPr>
        <w:t>прот</w:t>
      </w:r>
      <w:r>
        <w:rPr>
          <w:rStyle w:val="af"/>
          <w:i w:val="0"/>
          <w:sz w:val="28"/>
          <w:szCs w:val="28"/>
        </w:rPr>
        <w:t xml:space="preserve">иворечил идеям, законопроекта № 451173-5 и </w:t>
      </w:r>
      <w:r w:rsidRPr="00D61777">
        <w:rPr>
          <w:rStyle w:val="af"/>
          <w:i w:val="0"/>
          <w:sz w:val="28"/>
          <w:szCs w:val="28"/>
        </w:rPr>
        <w:t xml:space="preserve">концепции ФЗ №116-ФЗ, а его принятие в том виде могло негативно сказаться на системе трудовых отношений в целом. </w:t>
      </w:r>
    </w:p>
    <w:p w:rsidR="00244176" w:rsidRPr="00E2373F" w:rsidRDefault="00244176" w:rsidP="00244176">
      <w:pPr>
        <w:pStyle w:val="ae"/>
        <w:shd w:val="clear" w:color="auto" w:fill="FFFFFF"/>
        <w:spacing w:before="0" w:beforeAutospacing="0" w:after="0" w:afterAutospacing="0" w:line="360" w:lineRule="auto"/>
        <w:ind w:firstLine="709"/>
        <w:jc w:val="both"/>
        <w:rPr>
          <w:sz w:val="28"/>
          <w:szCs w:val="28"/>
        </w:rPr>
      </w:pPr>
      <w:r w:rsidRPr="00E2373F">
        <w:rPr>
          <w:sz w:val="28"/>
          <w:szCs w:val="28"/>
        </w:rPr>
        <w:t xml:space="preserve">Кроме того, в настоящее время Минэкономразвития России подготовил законопроект (проект Федерального закона </w:t>
      </w:r>
      <w:r w:rsidRPr="00D61777">
        <w:rPr>
          <w:sz w:val="28"/>
          <w:szCs w:val="28"/>
        </w:rPr>
        <w:t>«</w:t>
      </w:r>
      <w:hyperlink r:id="rId17" w:history="1">
        <w:r w:rsidRPr="00244176">
          <w:rPr>
            <w:rStyle w:val="a8"/>
            <w:color w:val="auto"/>
            <w:sz w:val="28"/>
            <w:szCs w:val="28"/>
            <w:u w:val="none"/>
            <w:bdr w:val="none" w:sz="0" w:space="0" w:color="auto" w:frame="1"/>
          </w:rPr>
          <w:t>О внесении изменений в Трудовой кодекс Российской Федерации в части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hyperlink>
      <w:r w:rsidRPr="00244176">
        <w:rPr>
          <w:sz w:val="28"/>
          <w:szCs w:val="28"/>
        </w:rPr>
        <w:t>»)</w:t>
      </w:r>
      <w:r w:rsidRPr="00244176">
        <w:rPr>
          <w:rStyle w:val="a7"/>
          <w:sz w:val="28"/>
          <w:szCs w:val="28"/>
        </w:rPr>
        <w:footnoteReference w:id="133"/>
      </w:r>
      <w:r w:rsidRPr="00244176">
        <w:rPr>
          <w:sz w:val="28"/>
          <w:szCs w:val="28"/>
        </w:rPr>
        <w:t>, в котором в новой редакции изложена </w:t>
      </w:r>
      <w:hyperlink r:id="rId18" w:anchor="block_10531" w:history="1">
        <w:r w:rsidRPr="00244176">
          <w:rPr>
            <w:rStyle w:val="a8"/>
            <w:color w:val="auto"/>
            <w:sz w:val="28"/>
            <w:szCs w:val="28"/>
            <w:u w:val="none"/>
            <w:bdr w:val="none" w:sz="0" w:space="0" w:color="auto" w:frame="1"/>
          </w:rPr>
          <w:t>глава 53.1 ТК</w:t>
        </w:r>
      </w:hyperlink>
      <w:r w:rsidRPr="00244176">
        <w:rPr>
          <w:rStyle w:val="a8"/>
          <w:color w:val="auto"/>
          <w:sz w:val="28"/>
          <w:szCs w:val="28"/>
          <w:u w:val="none"/>
          <w:bdr w:val="none" w:sz="0" w:space="0" w:color="auto" w:frame="1"/>
        </w:rPr>
        <w:t xml:space="preserve"> РФ</w:t>
      </w:r>
      <w:r w:rsidRPr="00244176">
        <w:rPr>
          <w:sz w:val="28"/>
          <w:szCs w:val="28"/>
        </w:rPr>
        <w:t>, устанавливающая особенности регулиро</w:t>
      </w:r>
      <w:r w:rsidRPr="00E2373F">
        <w:rPr>
          <w:sz w:val="28"/>
          <w:szCs w:val="28"/>
        </w:rPr>
        <w:t xml:space="preserve">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что продиктовано анализом правоприменительной практики и реализации с 2016 года особенностей регулирования труда такового персонала. Изменения в первую очередь связаны с необходимостью урегулировать порядок предоставления персонала организациями, не являющимися частными агентствами занятости. </w:t>
      </w:r>
    </w:p>
    <w:p w:rsidR="00244176" w:rsidRPr="00E2373F" w:rsidRDefault="00244176" w:rsidP="00244176">
      <w:pPr>
        <w:pStyle w:val="ConsPlusNormal"/>
        <w:spacing w:line="360" w:lineRule="auto"/>
        <w:ind w:firstLine="709"/>
        <w:jc w:val="both"/>
        <w:rPr>
          <w:rFonts w:ascii="Times New Roman" w:hAnsi="Times New Roman" w:cs="Times New Roman"/>
          <w:sz w:val="28"/>
          <w:szCs w:val="28"/>
        </w:rPr>
      </w:pPr>
      <w:r w:rsidRPr="00E2373F">
        <w:rPr>
          <w:rFonts w:ascii="Times New Roman" w:hAnsi="Times New Roman" w:cs="Times New Roman"/>
          <w:sz w:val="28"/>
          <w:szCs w:val="28"/>
        </w:rPr>
        <w:t xml:space="preserve">В </w:t>
      </w:r>
      <w:hyperlink w:anchor="P1" w:history="1">
        <w:r w:rsidRPr="00E2373F">
          <w:rPr>
            <w:rFonts w:ascii="Times New Roman" w:hAnsi="Times New Roman" w:cs="Times New Roman"/>
            <w:sz w:val="28"/>
            <w:szCs w:val="28"/>
          </w:rPr>
          <w:t>законопроекте</w:t>
        </w:r>
      </w:hyperlink>
      <w:r w:rsidRPr="00E2373F">
        <w:rPr>
          <w:rFonts w:ascii="Times New Roman" w:hAnsi="Times New Roman" w:cs="Times New Roman"/>
          <w:sz w:val="28"/>
          <w:szCs w:val="28"/>
        </w:rPr>
        <w:t xml:space="preserve"> сформированы подходы по обеспечению трудовых гарантий направляемых работников, в том числе введена норма о направлении работника с его согласия, определены обязанности работодателя по предоставлению работнику сведений о юридическом лице, в чьих интересах он будет осуществлять трудовую функцию (далее </w:t>
      </w:r>
      <w:r w:rsidRPr="00E2373F">
        <w:rPr>
          <w:rFonts w:ascii="Times New Roman" w:hAnsi="Times New Roman" w:cs="Times New Roman"/>
          <w:color w:val="000000"/>
          <w:sz w:val="28"/>
          <w:szCs w:val="28"/>
          <w:shd w:val="clear" w:color="auto" w:fill="FFFFFF"/>
        </w:rPr>
        <w:t>–</w:t>
      </w:r>
      <w:r w:rsidRPr="00E2373F">
        <w:rPr>
          <w:rFonts w:ascii="Times New Roman" w:hAnsi="Times New Roman" w:cs="Times New Roman"/>
          <w:sz w:val="28"/>
          <w:szCs w:val="28"/>
        </w:rPr>
        <w:t xml:space="preserve"> принимающая сторона), а также о распределении обязанностей работодателя в период направления между юридическим лицом </w:t>
      </w:r>
      <w:r w:rsidRPr="00E2373F">
        <w:rPr>
          <w:rFonts w:ascii="Times New Roman" w:hAnsi="Times New Roman" w:cs="Times New Roman"/>
          <w:color w:val="000000"/>
          <w:sz w:val="28"/>
          <w:szCs w:val="28"/>
          <w:shd w:val="clear" w:color="auto" w:fill="FFFFFF"/>
        </w:rPr>
        <w:t>–</w:t>
      </w:r>
      <w:r w:rsidRPr="00E2373F">
        <w:rPr>
          <w:rFonts w:ascii="Times New Roman" w:hAnsi="Times New Roman" w:cs="Times New Roman"/>
          <w:sz w:val="28"/>
          <w:szCs w:val="28"/>
        </w:rPr>
        <w:t xml:space="preserve"> работодателем и принимающей стороной.</w:t>
      </w:r>
    </w:p>
    <w:p w:rsidR="00244176" w:rsidRPr="00E2373F" w:rsidRDefault="00244176" w:rsidP="00244176">
      <w:pPr>
        <w:pStyle w:val="ConsPlusNormal"/>
        <w:spacing w:line="360" w:lineRule="auto"/>
        <w:ind w:firstLine="709"/>
        <w:jc w:val="both"/>
        <w:rPr>
          <w:rFonts w:ascii="Times New Roman" w:hAnsi="Times New Roman" w:cs="Times New Roman"/>
          <w:sz w:val="28"/>
          <w:szCs w:val="28"/>
        </w:rPr>
      </w:pPr>
      <w:r w:rsidRPr="00E2373F">
        <w:rPr>
          <w:rFonts w:ascii="Times New Roman" w:hAnsi="Times New Roman" w:cs="Times New Roman"/>
          <w:sz w:val="28"/>
          <w:szCs w:val="28"/>
        </w:rPr>
        <w:t xml:space="preserve">В настоящее время договор о предоставлении труда работников </w:t>
      </w:r>
      <w:r w:rsidRPr="00E2373F">
        <w:rPr>
          <w:rFonts w:ascii="Times New Roman" w:hAnsi="Times New Roman" w:cs="Times New Roman"/>
          <w:sz w:val="28"/>
          <w:szCs w:val="28"/>
        </w:rPr>
        <w:lastRenderedPageBreak/>
        <w:t>(персонала) широко используется крупнейшими компаниями и холдингами во всем мире. Использование договора признается допустимым и регулируется в большинстве развитых стран, включая страны Европы, США, Канаду, Австралию, Японию, Сингапур, Южную Корею и др., а также в развивающихся государствах (например, в Бразилии, Китае, Индии).</w:t>
      </w:r>
    </w:p>
    <w:p w:rsidR="00244176" w:rsidRPr="00E2373F" w:rsidRDefault="00244176" w:rsidP="00244176">
      <w:pPr>
        <w:pStyle w:val="ConsPlusNormal"/>
        <w:spacing w:line="360" w:lineRule="auto"/>
        <w:ind w:firstLine="709"/>
        <w:jc w:val="both"/>
        <w:rPr>
          <w:rFonts w:ascii="Times New Roman" w:hAnsi="Times New Roman" w:cs="Times New Roman"/>
          <w:sz w:val="28"/>
          <w:szCs w:val="28"/>
        </w:rPr>
      </w:pPr>
      <w:r w:rsidRPr="00E2373F">
        <w:rPr>
          <w:rFonts w:ascii="Times New Roman" w:hAnsi="Times New Roman" w:cs="Times New Roman"/>
          <w:sz w:val="28"/>
          <w:szCs w:val="28"/>
        </w:rPr>
        <w:t xml:space="preserve">Реализация механизма предоставления труда работников (персонала) направлена на повышение инвестиционной привлекательности Российской Федерации, что способствует развитию отдельных отраслей экономики и созданию новых высокопроизводительных рабочих мест с достойной оплатой труда. Разработанный </w:t>
      </w:r>
      <w:hyperlink w:anchor="P1" w:history="1">
        <w:r w:rsidRPr="00E2373F">
          <w:rPr>
            <w:rFonts w:ascii="Times New Roman" w:hAnsi="Times New Roman" w:cs="Times New Roman"/>
            <w:sz w:val="28"/>
            <w:szCs w:val="28"/>
          </w:rPr>
          <w:t>законопроект</w:t>
        </w:r>
      </w:hyperlink>
      <w:r w:rsidRPr="00E2373F">
        <w:rPr>
          <w:rFonts w:ascii="Times New Roman" w:hAnsi="Times New Roman" w:cs="Times New Roman"/>
          <w:sz w:val="28"/>
          <w:szCs w:val="28"/>
        </w:rPr>
        <w:t xml:space="preserve"> соответствует требованиям «</w:t>
      </w:r>
      <w:hyperlink r:id="rId19" w:history="1">
        <w:r w:rsidRPr="00E2373F">
          <w:rPr>
            <w:rFonts w:ascii="Times New Roman" w:hAnsi="Times New Roman" w:cs="Times New Roman"/>
            <w:sz w:val="28"/>
            <w:szCs w:val="28"/>
          </w:rPr>
          <w:t>Договора</w:t>
        </w:r>
      </w:hyperlink>
      <w:r w:rsidRPr="00E2373F">
        <w:rPr>
          <w:rFonts w:ascii="Times New Roman" w:hAnsi="Times New Roman" w:cs="Times New Roman"/>
          <w:sz w:val="28"/>
          <w:szCs w:val="28"/>
        </w:rPr>
        <w:t xml:space="preserve"> о Евразийском экономическом союзе» от 29 мая 2014 года</w:t>
      </w:r>
      <w:r w:rsidRPr="00E2373F">
        <w:rPr>
          <w:rStyle w:val="a7"/>
          <w:rFonts w:ascii="Times New Roman" w:hAnsi="Times New Roman" w:cs="Times New Roman"/>
          <w:sz w:val="28"/>
          <w:szCs w:val="28"/>
        </w:rPr>
        <w:footnoteReference w:id="134"/>
      </w:r>
      <w:r w:rsidRPr="00E2373F">
        <w:rPr>
          <w:rFonts w:ascii="Times New Roman" w:hAnsi="Times New Roman" w:cs="Times New Roman"/>
          <w:sz w:val="28"/>
          <w:szCs w:val="28"/>
        </w:rPr>
        <w:t>, а также положениям иных международных договоров Российской Федерации.</w:t>
      </w:r>
    </w:p>
    <w:p w:rsidR="00244176" w:rsidRPr="00E2373F" w:rsidRDefault="00244176" w:rsidP="00244176">
      <w:pPr>
        <w:pStyle w:val="ConsPlusNormal"/>
        <w:spacing w:line="360" w:lineRule="auto"/>
        <w:ind w:firstLine="709"/>
        <w:jc w:val="both"/>
        <w:rPr>
          <w:rFonts w:ascii="Times New Roman" w:hAnsi="Times New Roman" w:cs="Times New Roman"/>
          <w:sz w:val="28"/>
          <w:szCs w:val="28"/>
        </w:rPr>
      </w:pPr>
      <w:r w:rsidRPr="00E2373F">
        <w:rPr>
          <w:rFonts w:ascii="Times New Roman" w:hAnsi="Times New Roman" w:cs="Times New Roman"/>
          <w:sz w:val="28"/>
          <w:szCs w:val="28"/>
        </w:rPr>
        <w:t xml:space="preserve">Согласно законопроекта, при направлении работника для работы у принимающей стороны по договору о предоставлении труда работников (персонала) между работодателем и работником заключаются трудовой договор или дополнительное соглашение к трудовому договору с перечнем обязательной информации. </w:t>
      </w:r>
    </w:p>
    <w:p w:rsidR="00244176" w:rsidRPr="0014088C" w:rsidRDefault="00244176" w:rsidP="0014088C">
      <w:pPr>
        <w:pStyle w:val="3"/>
        <w:shd w:val="clear" w:color="auto" w:fill="auto"/>
        <w:spacing w:line="360" w:lineRule="auto"/>
        <w:ind w:firstLine="709"/>
        <w:rPr>
          <w:rFonts w:ascii="Times New Roman" w:hAnsi="Times New Roman"/>
          <w:sz w:val="28"/>
          <w:szCs w:val="28"/>
        </w:rPr>
      </w:pPr>
      <w:r>
        <w:rPr>
          <w:rFonts w:ascii="Times New Roman" w:hAnsi="Times New Roman"/>
          <w:sz w:val="28"/>
          <w:szCs w:val="28"/>
        </w:rPr>
        <w:t>Таким образом, н</w:t>
      </w:r>
      <w:r w:rsidRPr="00E2373F">
        <w:rPr>
          <w:rFonts w:ascii="Times New Roman" w:hAnsi="Times New Roman"/>
          <w:sz w:val="28"/>
          <w:szCs w:val="28"/>
        </w:rPr>
        <w:t>егативные</w:t>
      </w:r>
      <w:r>
        <w:rPr>
          <w:rFonts w:ascii="Times New Roman" w:hAnsi="Times New Roman"/>
          <w:sz w:val="28"/>
          <w:szCs w:val="28"/>
        </w:rPr>
        <w:t xml:space="preserve"> последствия использования нестандартных</w:t>
      </w:r>
      <w:r w:rsidRPr="00E2373F">
        <w:rPr>
          <w:rFonts w:ascii="Times New Roman" w:hAnsi="Times New Roman"/>
          <w:sz w:val="28"/>
          <w:szCs w:val="28"/>
        </w:rPr>
        <w:t xml:space="preserve"> форм </w:t>
      </w:r>
      <w:r>
        <w:rPr>
          <w:rFonts w:ascii="Times New Roman" w:hAnsi="Times New Roman"/>
          <w:sz w:val="28"/>
          <w:szCs w:val="28"/>
        </w:rPr>
        <w:t xml:space="preserve">трудовых отношений </w:t>
      </w:r>
      <w:r w:rsidRPr="00E2373F">
        <w:rPr>
          <w:rFonts w:ascii="Times New Roman" w:hAnsi="Times New Roman"/>
          <w:sz w:val="28"/>
          <w:szCs w:val="28"/>
        </w:rPr>
        <w:t>могут быть минимизированы путем адекватного законодательного регулирования и введения запретов и ограничений для указанн</w:t>
      </w:r>
      <w:r>
        <w:rPr>
          <w:rFonts w:ascii="Times New Roman" w:hAnsi="Times New Roman"/>
          <w:sz w:val="28"/>
          <w:szCs w:val="28"/>
        </w:rPr>
        <w:t>ых в нормативных актах случаев. В</w:t>
      </w:r>
      <w:r w:rsidRPr="00E2373F">
        <w:rPr>
          <w:rFonts w:ascii="Times New Roman" w:hAnsi="Times New Roman"/>
          <w:sz w:val="28"/>
          <w:szCs w:val="28"/>
        </w:rPr>
        <w:t>ыявлен</w:t>
      </w:r>
      <w:r>
        <w:rPr>
          <w:rFonts w:ascii="Times New Roman" w:hAnsi="Times New Roman"/>
          <w:sz w:val="28"/>
          <w:szCs w:val="28"/>
        </w:rPr>
        <w:t>н</w:t>
      </w:r>
      <w:r w:rsidRPr="00E2373F">
        <w:rPr>
          <w:rFonts w:ascii="Times New Roman" w:hAnsi="Times New Roman"/>
          <w:sz w:val="28"/>
          <w:szCs w:val="28"/>
        </w:rPr>
        <w:t>ы</w:t>
      </w:r>
      <w:r>
        <w:rPr>
          <w:rFonts w:ascii="Times New Roman" w:hAnsi="Times New Roman"/>
          <w:sz w:val="28"/>
          <w:szCs w:val="28"/>
        </w:rPr>
        <w:t>е</w:t>
      </w:r>
      <w:r w:rsidRPr="00E2373F">
        <w:rPr>
          <w:rFonts w:ascii="Times New Roman" w:hAnsi="Times New Roman"/>
          <w:sz w:val="28"/>
          <w:szCs w:val="28"/>
        </w:rPr>
        <w:t xml:space="preserve"> </w:t>
      </w:r>
      <w:r w:rsidRPr="00E2373F">
        <w:rPr>
          <w:rFonts w:ascii="Times New Roman" w:hAnsi="Times New Roman"/>
          <w:bCs/>
          <w:sz w:val="28"/>
          <w:szCs w:val="28"/>
        </w:rPr>
        <w:t xml:space="preserve">особенности </w:t>
      </w:r>
      <w:r w:rsidRPr="00E2373F">
        <w:rPr>
          <w:rFonts w:ascii="Times New Roman" w:hAnsi="Times New Roman"/>
          <w:sz w:val="28"/>
          <w:szCs w:val="28"/>
        </w:rPr>
        <w:t xml:space="preserve">«привлеченного труда», </w:t>
      </w:r>
      <w:r>
        <w:rPr>
          <w:rFonts w:ascii="Times New Roman" w:hAnsi="Times New Roman"/>
          <w:bCs/>
          <w:sz w:val="28"/>
          <w:szCs w:val="28"/>
        </w:rPr>
        <w:t>состоящие</w:t>
      </w:r>
      <w:r w:rsidRPr="00E2373F">
        <w:rPr>
          <w:rFonts w:ascii="Times New Roman" w:hAnsi="Times New Roman"/>
          <w:bCs/>
          <w:sz w:val="28"/>
          <w:szCs w:val="28"/>
        </w:rPr>
        <w:t xml:space="preserve"> в специфике его организации и управления им, контролирования выполнения работниками трудовой функции, условий ее осущест</w:t>
      </w:r>
      <w:r>
        <w:rPr>
          <w:rFonts w:ascii="Times New Roman" w:hAnsi="Times New Roman"/>
          <w:bCs/>
          <w:sz w:val="28"/>
          <w:szCs w:val="28"/>
        </w:rPr>
        <w:t>вления, и др., говорят о</w:t>
      </w:r>
      <w:r w:rsidRPr="00E2373F">
        <w:rPr>
          <w:rFonts w:ascii="Times New Roman" w:hAnsi="Times New Roman"/>
          <w:sz w:val="28"/>
          <w:szCs w:val="28"/>
        </w:rPr>
        <w:t xml:space="preserve"> необходимости </w:t>
      </w:r>
      <w:r w:rsidRPr="00E2373F">
        <w:rPr>
          <w:rFonts w:ascii="Times New Roman" w:hAnsi="Times New Roman"/>
          <w:bCs/>
          <w:sz w:val="28"/>
          <w:szCs w:val="28"/>
        </w:rPr>
        <w:t xml:space="preserve">разработки не только дополнительных гарантий прав работников, но и правовых средств, обеспечивающих осуществление прав и исполнение обязанностей как работодателем, так и юридическим или физическим лицом, не являющимся </w:t>
      </w:r>
      <w:r w:rsidRPr="00E2373F">
        <w:rPr>
          <w:rFonts w:ascii="Times New Roman" w:hAnsi="Times New Roman"/>
          <w:bCs/>
          <w:sz w:val="28"/>
          <w:szCs w:val="28"/>
        </w:rPr>
        <w:lastRenderedPageBreak/>
        <w:t xml:space="preserve">работодателем по отношению к работнику, осуществляющему деятельность в его интересах.  </w:t>
      </w:r>
      <w:r w:rsidRPr="00E2373F">
        <w:rPr>
          <w:rFonts w:ascii="Times New Roman" w:hAnsi="Times New Roman"/>
          <w:sz w:val="28"/>
          <w:szCs w:val="28"/>
        </w:rPr>
        <w:t xml:space="preserve">                            </w:t>
      </w:r>
      <w:r>
        <w:rPr>
          <w:rFonts w:ascii="Times New Roman" w:hAnsi="Times New Roman"/>
          <w:sz w:val="28"/>
          <w:szCs w:val="28"/>
        </w:rPr>
        <w:t xml:space="preserve">                              </w:t>
      </w:r>
    </w:p>
    <w:p w:rsidR="0014088C" w:rsidRDefault="0014088C" w:rsidP="00244176">
      <w:pPr>
        <w:spacing w:after="0"/>
        <w:ind w:firstLine="709"/>
        <w:jc w:val="right"/>
        <w:rPr>
          <w:rFonts w:ascii="Times New Roman" w:hAnsi="Times New Roman" w:cs="Times New Roman"/>
          <w:i/>
          <w:sz w:val="28"/>
          <w:szCs w:val="28"/>
        </w:rPr>
      </w:pPr>
    </w:p>
    <w:p w:rsidR="00E37D21" w:rsidRDefault="00E37D21" w:rsidP="00E37D21">
      <w:pPr>
        <w:spacing w:after="0" w:line="240" w:lineRule="auto"/>
        <w:ind w:left="709" w:firstLine="720"/>
        <w:jc w:val="right"/>
        <w:rPr>
          <w:rFonts w:ascii="Times New Roman" w:hAnsi="Times New Roman" w:cs="Times New Roman"/>
          <w:i/>
          <w:iCs/>
          <w:sz w:val="28"/>
          <w:szCs w:val="28"/>
        </w:rPr>
      </w:pPr>
      <w:proofErr w:type="spellStart"/>
      <w:r w:rsidRPr="00FF02FD">
        <w:rPr>
          <w:rFonts w:ascii="Times New Roman" w:hAnsi="Times New Roman" w:cs="Times New Roman"/>
          <w:i/>
          <w:iCs/>
          <w:sz w:val="28"/>
          <w:szCs w:val="28"/>
        </w:rPr>
        <w:t>Зрейк</w:t>
      </w:r>
      <w:proofErr w:type="spellEnd"/>
      <w:r w:rsidRPr="00FF02FD">
        <w:rPr>
          <w:rFonts w:ascii="Times New Roman" w:hAnsi="Times New Roman" w:cs="Times New Roman"/>
          <w:i/>
          <w:iCs/>
          <w:sz w:val="28"/>
          <w:szCs w:val="28"/>
        </w:rPr>
        <w:t xml:space="preserve"> Луи</w:t>
      </w:r>
      <w:r>
        <w:rPr>
          <w:rFonts w:ascii="Times New Roman" w:hAnsi="Times New Roman" w:cs="Times New Roman"/>
          <w:i/>
          <w:iCs/>
          <w:sz w:val="28"/>
          <w:szCs w:val="28"/>
        </w:rPr>
        <w:t xml:space="preserve"> </w:t>
      </w:r>
    </w:p>
    <w:p w:rsidR="00E37D21" w:rsidRPr="00721DE1" w:rsidRDefault="00E37D21" w:rsidP="00E37D21">
      <w:pPr>
        <w:spacing w:after="0" w:line="240" w:lineRule="auto"/>
        <w:ind w:left="709" w:firstLine="720"/>
        <w:jc w:val="right"/>
        <w:rPr>
          <w:rFonts w:ascii="Times New Roman" w:hAnsi="Times New Roman" w:cs="Times New Roman"/>
          <w:i/>
          <w:iCs/>
          <w:sz w:val="28"/>
          <w:szCs w:val="28"/>
        </w:rPr>
      </w:pPr>
      <w:r w:rsidRPr="00721DE1">
        <w:rPr>
          <w:rFonts w:ascii="Times New Roman" w:hAnsi="Times New Roman" w:cs="Times New Roman"/>
          <w:i/>
          <w:iCs/>
          <w:sz w:val="28"/>
          <w:szCs w:val="28"/>
        </w:rPr>
        <w:t>юрисконсульт муниципалитета г.</w:t>
      </w:r>
      <w:r w:rsidR="002C5582">
        <w:rPr>
          <w:rFonts w:ascii="Times New Roman" w:hAnsi="Times New Roman" w:cs="Times New Roman"/>
          <w:i/>
          <w:iCs/>
          <w:sz w:val="28"/>
          <w:szCs w:val="28"/>
        </w:rPr>
        <w:t xml:space="preserve"> </w:t>
      </w:r>
      <w:proofErr w:type="spellStart"/>
      <w:r w:rsidRPr="00721DE1">
        <w:rPr>
          <w:rFonts w:ascii="Times New Roman" w:hAnsi="Times New Roman" w:cs="Times New Roman"/>
          <w:i/>
          <w:iCs/>
          <w:sz w:val="28"/>
          <w:szCs w:val="28"/>
        </w:rPr>
        <w:t>Эйлабун</w:t>
      </w:r>
      <w:proofErr w:type="spellEnd"/>
      <w:r w:rsidRPr="00721DE1">
        <w:rPr>
          <w:rFonts w:ascii="Times New Roman" w:hAnsi="Times New Roman" w:cs="Times New Roman"/>
          <w:i/>
          <w:iCs/>
          <w:sz w:val="28"/>
          <w:szCs w:val="28"/>
        </w:rPr>
        <w:t>, представитель коллеги</w:t>
      </w:r>
      <w:r w:rsidR="002C5582">
        <w:rPr>
          <w:rFonts w:ascii="Times New Roman" w:hAnsi="Times New Roman" w:cs="Times New Roman"/>
          <w:i/>
          <w:iCs/>
          <w:sz w:val="28"/>
          <w:szCs w:val="28"/>
        </w:rPr>
        <w:t>и</w:t>
      </w:r>
      <w:r w:rsidRPr="00721DE1">
        <w:rPr>
          <w:rFonts w:ascii="Times New Roman" w:hAnsi="Times New Roman" w:cs="Times New Roman"/>
          <w:i/>
          <w:iCs/>
          <w:sz w:val="28"/>
          <w:szCs w:val="28"/>
        </w:rPr>
        <w:t xml:space="preserve"> адвокатов в Кнессете по трудовому законодательству Израиля, научный руководитель курсов повышения квалификации по трудовому праву коллегии адвокатов Израиля, нотариус, кандидат юридических нау</w:t>
      </w:r>
      <w:r>
        <w:rPr>
          <w:rFonts w:ascii="Times New Roman" w:hAnsi="Times New Roman" w:cs="Times New Roman"/>
          <w:i/>
          <w:iCs/>
          <w:sz w:val="28"/>
          <w:szCs w:val="28"/>
        </w:rPr>
        <w:t xml:space="preserve">к г. </w:t>
      </w:r>
      <w:proofErr w:type="spellStart"/>
      <w:r>
        <w:rPr>
          <w:rFonts w:ascii="Times New Roman" w:hAnsi="Times New Roman" w:cs="Times New Roman"/>
          <w:i/>
          <w:iCs/>
          <w:sz w:val="28"/>
          <w:szCs w:val="28"/>
        </w:rPr>
        <w:t>Эйлабун</w:t>
      </w:r>
      <w:proofErr w:type="spellEnd"/>
    </w:p>
    <w:p w:rsidR="00E37D21" w:rsidRDefault="00E37D21" w:rsidP="00E37D21">
      <w:pPr>
        <w:spacing w:after="0" w:line="360" w:lineRule="auto"/>
        <w:ind w:firstLine="720"/>
        <w:jc w:val="both"/>
        <w:rPr>
          <w:rFonts w:ascii="Times New Roman" w:hAnsi="Times New Roman"/>
          <w:i/>
          <w:sz w:val="28"/>
          <w:szCs w:val="28"/>
        </w:rPr>
      </w:pPr>
    </w:p>
    <w:p w:rsidR="00E37D21" w:rsidRPr="00FF02FD" w:rsidRDefault="00E37D21" w:rsidP="00E37D21">
      <w:pPr>
        <w:spacing w:after="0" w:line="360" w:lineRule="auto"/>
        <w:ind w:firstLine="720"/>
        <w:jc w:val="center"/>
        <w:rPr>
          <w:rFonts w:ascii="Times New Roman" w:hAnsi="Times New Roman" w:cs="Times New Roman"/>
          <w:b/>
          <w:bCs/>
          <w:sz w:val="28"/>
          <w:szCs w:val="28"/>
        </w:rPr>
      </w:pPr>
      <w:r w:rsidRPr="009F25C5">
        <w:rPr>
          <w:rFonts w:ascii="Times New Roman" w:hAnsi="Times New Roman" w:cs="Times New Roman"/>
          <w:b/>
          <w:bCs/>
          <w:sz w:val="28"/>
          <w:szCs w:val="28"/>
        </w:rPr>
        <w:t>К ВОПРОСУ О ПРИЗНАНИИ ЗАРАЖЕНИЯ КАРОНОВИРУСОМ ПРОИЗВОДСТВЕННОЙ ТРАВМОЙ: ОПЫТ ИЗРАИЛЯ</w:t>
      </w:r>
    </w:p>
    <w:p w:rsidR="00E37D21" w:rsidRDefault="00E37D21" w:rsidP="00E37D21">
      <w:pPr>
        <w:spacing w:after="0" w:line="360" w:lineRule="auto"/>
        <w:ind w:firstLine="720"/>
        <w:jc w:val="both"/>
        <w:rPr>
          <w:rFonts w:asciiTheme="majorBidi" w:hAnsiTheme="majorBidi" w:cstheme="majorBidi"/>
          <w:sz w:val="28"/>
          <w:szCs w:val="28"/>
        </w:rPr>
      </w:pP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Нет сомнения в том, что глобальное распространение эпидемии коронавируса повлияло на все отрасли жизни человечества и в том числе, оказало огромное влияние на трудовые отношения.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Очевидным является тот факт, что пандемия причинила большой ущерб бизнесу. Многие компании понесли огромные издержки, некоторые обанкротились. Безусловно, эти факторы оказали влияние на трудовые отношения, поскольку характер труда изменения и потребности работодателей стали другими.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В связи с кризисными явлениями, связанными с пандемией, пострадало много работников, поскольку произошло сокращение рабочих мест. Однако в это же время были и такие работодатели, которые воспользовались сложной ситуацией в свою пользу, ущемляя права работников.</w:t>
      </w:r>
      <w:r w:rsidRPr="00CB05CB">
        <w:rPr>
          <w:rFonts w:asciiTheme="majorBidi" w:hAnsiTheme="majorBidi" w:cstheme="majorBidi"/>
          <w:sz w:val="28"/>
          <w:szCs w:val="28"/>
        </w:rPr>
        <w:t xml:space="preserve"> </w:t>
      </w:r>
      <w:r>
        <w:rPr>
          <w:rFonts w:asciiTheme="majorBidi" w:hAnsiTheme="majorBidi" w:cstheme="majorBidi"/>
          <w:sz w:val="28"/>
          <w:szCs w:val="28"/>
        </w:rPr>
        <w:t xml:space="preserve">Так или иначе, распространение </w:t>
      </w:r>
      <w:proofErr w:type="spellStart"/>
      <w:r>
        <w:rPr>
          <w:rFonts w:asciiTheme="majorBidi" w:hAnsiTheme="majorBidi" w:cstheme="majorBidi"/>
          <w:sz w:val="28"/>
          <w:szCs w:val="28"/>
        </w:rPr>
        <w:t>коронавирусной</w:t>
      </w:r>
      <w:proofErr w:type="spellEnd"/>
      <w:r>
        <w:rPr>
          <w:rFonts w:asciiTheme="majorBidi" w:hAnsiTheme="majorBidi" w:cstheme="majorBidi"/>
          <w:sz w:val="28"/>
          <w:szCs w:val="28"/>
        </w:rPr>
        <w:t xml:space="preserve"> инфекции создало новую эпоху в трудовых отношениях. Эти изменения пошли по разным направлениям – какие-то улучшили условия работы работников, а какие-то их ухудшили. В любом случае, влияние коронавируса создало и внедрило новый метод работы – это удаленная работа (в дистанционном режиме или режиме онлайн).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Этот метод работы для большинства работников создал некоторые преимущества, например, в виде экономии времени на дорогу на работу и </w:t>
      </w:r>
      <w:r>
        <w:rPr>
          <w:rFonts w:asciiTheme="majorBidi" w:hAnsiTheme="majorBidi" w:cstheme="majorBidi"/>
          <w:sz w:val="28"/>
          <w:szCs w:val="28"/>
        </w:rPr>
        <w:lastRenderedPageBreak/>
        <w:t>обратно и др.  В том числе, удаленная работа – это более гибкая (</w:t>
      </w:r>
      <w:proofErr w:type="spellStart"/>
      <w:r>
        <w:rPr>
          <w:rFonts w:asciiTheme="majorBidi" w:hAnsiTheme="majorBidi" w:cstheme="majorBidi"/>
          <w:sz w:val="28"/>
          <w:szCs w:val="28"/>
        </w:rPr>
        <w:t>фликсибильная</w:t>
      </w:r>
      <w:proofErr w:type="spellEnd"/>
      <w:r>
        <w:rPr>
          <w:rFonts w:asciiTheme="majorBidi" w:hAnsiTheme="majorBidi" w:cstheme="majorBidi"/>
          <w:sz w:val="28"/>
          <w:szCs w:val="28"/>
        </w:rPr>
        <w:t>) рабочая форма, где само нахождение в домашних условиях дает некоторые положительные моменты работникам. Для работодателя также польза также очевидна, поскольку в результате удаленной работы</w:t>
      </w:r>
      <w:r w:rsidRPr="000D0453">
        <w:rPr>
          <w:rFonts w:asciiTheme="majorBidi" w:hAnsiTheme="majorBidi" w:cstheme="majorBidi"/>
          <w:sz w:val="28"/>
          <w:szCs w:val="28"/>
        </w:rPr>
        <w:t xml:space="preserve"> </w:t>
      </w:r>
      <w:r>
        <w:rPr>
          <w:rFonts w:asciiTheme="majorBidi" w:hAnsiTheme="majorBidi" w:cstheme="majorBidi"/>
          <w:sz w:val="28"/>
          <w:szCs w:val="28"/>
        </w:rPr>
        <w:t xml:space="preserve">(в дистанционном режиме или режиме онлайн) он экономит свои затраты на обеспечение работников помещением и соответствующим оборудованием, сокращение издержек на электричество, кондиционеры и т.п.  Автор считает, что выигрыш работодателя в виде экономии вышеперечисленных затрат является значительным и поэтому он должен компенсировать работнику издержки в результате его работы на дому. Такого же мнения придерживаются и ряд специалистов.  Однако перед работодателем остаются ряд нерешенных вопросов: насколько можно быть уверенным в том, что работник на самом деле занимается работой в период рабочего времени и насколько можно доверять дистанционным отчетам в электронной форме и др. </w:t>
      </w:r>
    </w:p>
    <w:p w:rsidR="00E37D21" w:rsidRDefault="00E37D21" w:rsidP="00E37D21">
      <w:pPr>
        <w:spacing w:after="0" w:line="360" w:lineRule="auto"/>
        <w:ind w:firstLine="720"/>
        <w:jc w:val="both"/>
        <w:rPr>
          <w:rFonts w:asciiTheme="majorBidi" w:hAnsiTheme="majorBidi" w:cstheme="majorBidi"/>
          <w:sz w:val="28"/>
          <w:szCs w:val="28"/>
          <w:rtl/>
        </w:rPr>
      </w:pPr>
      <w:r>
        <w:rPr>
          <w:rFonts w:asciiTheme="majorBidi" w:hAnsiTheme="majorBidi" w:cstheme="majorBidi"/>
          <w:sz w:val="28"/>
          <w:szCs w:val="28"/>
        </w:rPr>
        <w:t xml:space="preserve"> Конечно, нет сомнений в том, что удаленная работа помогает предотвращению возможности заражения работников коронавирусом, и это было главной целью применения данного типа работы – дистанционного режима или режима онлайн. Но все равно приходится констатировать, что многие работники заразились коронавирусом во время работы в результате контактов с уже заболевшими людьми. В некоторых случаях, работники быстро вылечились полностью от этой болезни, однако, встречаются случаи, когда болезнь прогрессировала в организме человека и отрицательно повлияла на </w:t>
      </w:r>
      <w:r w:rsidRPr="00A2278C">
        <w:rPr>
          <w:rFonts w:ascii="Times New Roman" w:hAnsi="Times New Roman" w:cs="Times New Roman"/>
          <w:sz w:val="28"/>
          <w:szCs w:val="28"/>
        </w:rPr>
        <w:t>трудоспособност</w:t>
      </w:r>
      <w:r>
        <w:rPr>
          <w:rFonts w:ascii="Times New Roman" w:hAnsi="Times New Roman" w:cs="Times New Roman"/>
          <w:sz w:val="28"/>
          <w:szCs w:val="28"/>
        </w:rPr>
        <w:t>ь</w:t>
      </w:r>
      <w:r w:rsidRPr="00A2278C">
        <w:rPr>
          <w:rFonts w:ascii="Times New Roman" w:hAnsi="Times New Roman" w:cs="Times New Roman"/>
          <w:sz w:val="28"/>
          <w:szCs w:val="28"/>
        </w:rPr>
        <w:t>. Названное явление</w:t>
      </w:r>
      <w:r>
        <w:rPr>
          <w:rFonts w:ascii="Times New Roman" w:hAnsi="Times New Roman" w:cs="Times New Roman"/>
          <w:sz w:val="28"/>
          <w:szCs w:val="28"/>
        </w:rPr>
        <w:t xml:space="preserve"> </w:t>
      </w:r>
      <w:r w:rsidRPr="00A2278C">
        <w:rPr>
          <w:rFonts w:ascii="Times New Roman" w:hAnsi="Times New Roman" w:cs="Times New Roman"/>
          <w:sz w:val="28"/>
          <w:szCs w:val="28"/>
        </w:rPr>
        <w:t>и</w:t>
      </w:r>
      <w:r>
        <w:rPr>
          <w:rFonts w:ascii="Times New Roman" w:hAnsi="Times New Roman" w:cs="Times New Roman"/>
          <w:sz w:val="28"/>
          <w:szCs w:val="28"/>
        </w:rPr>
        <w:t>м</w:t>
      </w:r>
      <w:r w:rsidRPr="00A2278C">
        <w:rPr>
          <w:rFonts w:ascii="Times New Roman" w:hAnsi="Times New Roman" w:cs="Times New Roman"/>
          <w:sz w:val="28"/>
          <w:szCs w:val="28"/>
        </w:rPr>
        <w:t>енуется «</w:t>
      </w:r>
      <w:proofErr w:type="spellStart"/>
      <w:r w:rsidRPr="00A2278C">
        <w:rPr>
          <w:rFonts w:ascii="Times New Roman" w:hAnsi="Times New Roman" w:cs="Times New Roman"/>
          <w:sz w:val="28"/>
          <w:szCs w:val="28"/>
        </w:rPr>
        <w:t>long</w:t>
      </w:r>
      <w:proofErr w:type="spellEnd"/>
      <w:r>
        <w:rPr>
          <w:rFonts w:ascii="Times New Roman" w:hAnsi="Times New Roman" w:cs="Times New Roman"/>
          <w:color w:val="333333"/>
          <w:sz w:val="28"/>
          <w:szCs w:val="28"/>
          <w:shd w:val="clear" w:color="auto" w:fill="FBFBFB"/>
        </w:rPr>
        <w:t xml:space="preserve"> </w:t>
      </w:r>
      <w:proofErr w:type="spellStart"/>
      <w:r>
        <w:rPr>
          <w:rFonts w:asciiTheme="majorBidi" w:hAnsiTheme="majorBidi" w:cstheme="majorBidi"/>
          <w:sz w:val="28"/>
          <w:szCs w:val="28"/>
        </w:rPr>
        <w:t>covid</w:t>
      </w:r>
      <w:proofErr w:type="spellEnd"/>
      <w:r w:rsidRPr="00A2278C">
        <w:rPr>
          <w:rFonts w:ascii="Times New Roman" w:hAnsi="Times New Roman" w:cs="Times New Roman"/>
          <w:sz w:val="28"/>
          <w:szCs w:val="28"/>
        </w:rPr>
        <w:t>»</w:t>
      </w:r>
      <w:r>
        <w:rPr>
          <w:rFonts w:asciiTheme="majorBidi" w:hAnsiTheme="majorBidi" w:cstheme="majorBidi"/>
          <w:sz w:val="28"/>
          <w:szCs w:val="28"/>
        </w:rPr>
        <w:t xml:space="preserve"> – долговременный </w:t>
      </w:r>
      <w:proofErr w:type="spellStart"/>
      <w:r>
        <w:rPr>
          <w:rFonts w:asciiTheme="majorBidi" w:hAnsiTheme="majorBidi" w:cstheme="majorBidi"/>
          <w:sz w:val="28"/>
          <w:szCs w:val="28"/>
        </w:rPr>
        <w:t>ковид</w:t>
      </w:r>
      <w:proofErr w:type="spellEnd"/>
      <w:r>
        <w:rPr>
          <w:rFonts w:asciiTheme="majorBidi" w:hAnsiTheme="majorBidi" w:cstheme="majorBidi"/>
          <w:sz w:val="28"/>
          <w:szCs w:val="28"/>
        </w:rPr>
        <w:t xml:space="preserve">. К сожалению, в настоящее временя медицина не изобрела фармацевтических и иных средств для лечения людей от такого длительного заболевания.    </w:t>
      </w:r>
    </w:p>
    <w:p w:rsidR="00E37D21" w:rsidRPr="005357D3"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Исходя из личного практического опыта могу поделится следующим. В наш офис, обратились несколько учителей, которым был поставлен диагноз «</w:t>
      </w:r>
      <w:proofErr w:type="spellStart"/>
      <w:r>
        <w:rPr>
          <w:rFonts w:asciiTheme="majorBidi" w:hAnsiTheme="majorBidi" w:cstheme="majorBidi"/>
          <w:sz w:val="28"/>
          <w:szCs w:val="28"/>
        </w:rPr>
        <w:t>long</w:t>
      </w:r>
      <w:proofErr w:type="spellEnd"/>
      <w:r w:rsidRPr="005357D3">
        <w:rPr>
          <w:rFonts w:asciiTheme="majorBidi" w:hAnsiTheme="majorBidi" w:cstheme="majorBidi"/>
          <w:sz w:val="28"/>
          <w:szCs w:val="28"/>
        </w:rPr>
        <w:t xml:space="preserve"> </w:t>
      </w:r>
      <w:proofErr w:type="spellStart"/>
      <w:r>
        <w:rPr>
          <w:rFonts w:asciiTheme="majorBidi" w:hAnsiTheme="majorBidi" w:cstheme="majorBidi"/>
          <w:sz w:val="28"/>
          <w:szCs w:val="28"/>
        </w:rPr>
        <w:t>covid</w:t>
      </w:r>
      <w:proofErr w:type="spellEnd"/>
      <w:r>
        <w:rPr>
          <w:rFonts w:asciiTheme="majorBidi" w:hAnsiTheme="majorBidi" w:cstheme="majorBidi"/>
          <w:sz w:val="28"/>
          <w:szCs w:val="28"/>
        </w:rPr>
        <w:t xml:space="preserve">» – долговременный </w:t>
      </w:r>
      <w:proofErr w:type="spellStart"/>
      <w:r>
        <w:rPr>
          <w:rFonts w:asciiTheme="majorBidi" w:hAnsiTheme="majorBidi" w:cstheme="majorBidi"/>
          <w:sz w:val="28"/>
          <w:szCs w:val="28"/>
        </w:rPr>
        <w:t>ковид</w:t>
      </w:r>
      <w:proofErr w:type="spellEnd"/>
      <w:r>
        <w:rPr>
          <w:rFonts w:asciiTheme="majorBidi" w:hAnsiTheme="majorBidi" w:cstheme="majorBidi"/>
          <w:sz w:val="28"/>
          <w:szCs w:val="28"/>
        </w:rPr>
        <w:t xml:space="preserve">. В результате названного долговременного заболевания эти работники длительно нетрудоспособны (до </w:t>
      </w:r>
      <w:r>
        <w:rPr>
          <w:rFonts w:asciiTheme="majorBidi" w:hAnsiTheme="majorBidi" w:cstheme="majorBidi"/>
          <w:sz w:val="28"/>
          <w:szCs w:val="28"/>
        </w:rPr>
        <w:lastRenderedPageBreak/>
        <w:t>нескольких месяцев) и вынуждены отсутствовать на работе, в связи с чем, у них возникли проблемы с работодателями. По этому поводу они обратились к нам за профессиональной юридической помощью с целью признания таких случаев производственной травмой.</w:t>
      </w:r>
    </w:p>
    <w:p w:rsidR="00E37D21" w:rsidRPr="00612F2E"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 Согласно Израильскому социальному праву, производственная травма содержится в двух законах, и каждый из них имеет свои требования для признания права работника на компенсацию. </w:t>
      </w:r>
      <w:r w:rsidRPr="00FF02FD">
        <w:rPr>
          <w:rFonts w:asciiTheme="majorBidi" w:hAnsiTheme="majorBidi" w:cstheme="majorBidi"/>
          <w:bCs/>
          <w:sz w:val="28"/>
          <w:szCs w:val="28"/>
        </w:rPr>
        <w:t>Первое право</w:t>
      </w:r>
      <w:r w:rsidRPr="001E0EED">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Pr>
          <w:rFonts w:asciiTheme="majorBidi" w:hAnsiTheme="majorBidi" w:cstheme="majorBidi"/>
          <w:sz w:val="28"/>
          <w:szCs w:val="28"/>
        </w:rPr>
        <w:t>это право, которое применяется в результате производственной травмы согласно Закону о социальном страховании</w:t>
      </w:r>
      <w:r>
        <w:rPr>
          <w:rStyle w:val="a7"/>
          <w:rFonts w:asciiTheme="majorBidi" w:hAnsiTheme="majorBidi" w:cstheme="majorBidi"/>
          <w:sz w:val="28"/>
          <w:szCs w:val="28"/>
        </w:rPr>
        <w:footnoteReference w:id="135"/>
      </w:r>
      <w:r>
        <w:rPr>
          <w:rFonts w:asciiTheme="majorBidi" w:hAnsiTheme="majorBidi" w:cstheme="majorBidi"/>
          <w:sz w:val="28"/>
          <w:szCs w:val="28"/>
        </w:rPr>
        <w:t>. Согласно этому закону достаточно существования причинной связи между работой человека и травмой, даже если это будет случай, когда «авария» произошла по пути из дома на работу или обратно.</w:t>
      </w:r>
    </w:p>
    <w:p w:rsidR="00E37D21" w:rsidRPr="00097CD0"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color w:val="212121"/>
          <w:sz w:val="28"/>
          <w:szCs w:val="28"/>
          <w:shd w:val="clear" w:color="auto" w:fill="FFFFFF"/>
        </w:rPr>
        <w:t>Институт национального страхования страхует</w:t>
      </w:r>
      <w:r w:rsidRPr="00612F2E">
        <w:rPr>
          <w:rFonts w:asciiTheme="majorBidi" w:hAnsiTheme="majorBidi" w:cstheme="majorBidi"/>
          <w:color w:val="212121"/>
          <w:sz w:val="28"/>
          <w:szCs w:val="28"/>
          <w:shd w:val="clear" w:color="auto" w:fill="FFFFFF"/>
        </w:rPr>
        <w:t xml:space="preserve"> пострадавших от несчастных случаев </w:t>
      </w:r>
      <w:r>
        <w:rPr>
          <w:rFonts w:asciiTheme="majorBidi" w:hAnsiTheme="majorBidi" w:cstheme="majorBidi"/>
          <w:color w:val="212121"/>
          <w:sz w:val="28"/>
          <w:szCs w:val="28"/>
          <w:shd w:val="clear" w:color="auto" w:fill="FFFFFF"/>
        </w:rPr>
        <w:t>(</w:t>
      </w:r>
      <w:r>
        <w:rPr>
          <w:rFonts w:asciiTheme="majorBidi" w:hAnsiTheme="majorBidi" w:cstheme="majorBidi"/>
          <w:sz w:val="28"/>
          <w:szCs w:val="28"/>
        </w:rPr>
        <w:t>производственных травм</w:t>
      </w:r>
      <w:r>
        <w:rPr>
          <w:rFonts w:asciiTheme="majorBidi" w:hAnsiTheme="majorBidi" w:cstheme="majorBidi"/>
          <w:color w:val="212121"/>
          <w:sz w:val="28"/>
          <w:szCs w:val="28"/>
          <w:shd w:val="clear" w:color="auto" w:fill="FFFFFF"/>
        </w:rPr>
        <w:t xml:space="preserve">) </w:t>
      </w:r>
      <w:r w:rsidRPr="00612F2E">
        <w:rPr>
          <w:rFonts w:asciiTheme="majorBidi" w:hAnsiTheme="majorBidi" w:cstheme="majorBidi"/>
          <w:color w:val="212121"/>
          <w:sz w:val="28"/>
          <w:szCs w:val="28"/>
          <w:shd w:val="clear" w:color="auto" w:fill="FFFFFF"/>
        </w:rPr>
        <w:t xml:space="preserve">на рабочем месте </w:t>
      </w:r>
      <w:r>
        <w:rPr>
          <w:rFonts w:asciiTheme="majorBidi" w:hAnsiTheme="majorBidi" w:cstheme="majorBidi"/>
          <w:color w:val="212121"/>
          <w:sz w:val="28"/>
          <w:szCs w:val="28"/>
          <w:shd w:val="clear" w:color="auto" w:fill="FFFFFF"/>
        </w:rPr>
        <w:t>с</w:t>
      </w:r>
      <w:r w:rsidRPr="00612F2E">
        <w:rPr>
          <w:rFonts w:asciiTheme="majorBidi" w:hAnsiTheme="majorBidi" w:cstheme="majorBidi"/>
          <w:color w:val="212121"/>
          <w:sz w:val="28"/>
          <w:szCs w:val="28"/>
          <w:shd w:val="clear" w:color="auto" w:fill="FFFFFF"/>
        </w:rPr>
        <w:t xml:space="preserve"> целью компен</w:t>
      </w:r>
      <w:r>
        <w:rPr>
          <w:rFonts w:asciiTheme="majorBidi" w:hAnsiTheme="majorBidi" w:cstheme="majorBidi"/>
          <w:color w:val="212121"/>
          <w:sz w:val="28"/>
          <w:szCs w:val="28"/>
          <w:shd w:val="clear" w:color="auto" w:fill="FFFFFF"/>
        </w:rPr>
        <w:t>сации</w:t>
      </w:r>
      <w:r w:rsidRPr="00612F2E">
        <w:rPr>
          <w:rFonts w:asciiTheme="majorBidi" w:hAnsiTheme="majorBidi" w:cstheme="majorBidi"/>
          <w:color w:val="212121"/>
          <w:sz w:val="28"/>
          <w:szCs w:val="28"/>
          <w:shd w:val="clear" w:color="auto" w:fill="FFFFFF"/>
        </w:rPr>
        <w:t xml:space="preserve"> застрахованным </w:t>
      </w:r>
      <w:r>
        <w:rPr>
          <w:rFonts w:asciiTheme="majorBidi" w:hAnsiTheme="majorBidi" w:cstheme="majorBidi"/>
          <w:color w:val="212121"/>
          <w:sz w:val="28"/>
          <w:szCs w:val="28"/>
          <w:shd w:val="clear" w:color="auto" w:fill="FFFFFF"/>
        </w:rPr>
        <w:t>(</w:t>
      </w:r>
      <w:r w:rsidRPr="00612F2E">
        <w:rPr>
          <w:rFonts w:asciiTheme="majorBidi" w:hAnsiTheme="majorBidi" w:cstheme="majorBidi"/>
          <w:color w:val="212121"/>
          <w:sz w:val="28"/>
          <w:szCs w:val="28"/>
          <w:shd w:val="clear" w:color="auto" w:fill="FFFFFF"/>
        </w:rPr>
        <w:t>пострадавшим</w:t>
      </w:r>
      <w:r>
        <w:rPr>
          <w:rFonts w:asciiTheme="majorBidi" w:hAnsiTheme="majorBidi" w:cstheme="majorBidi"/>
          <w:color w:val="212121"/>
          <w:sz w:val="28"/>
          <w:szCs w:val="28"/>
          <w:shd w:val="clear" w:color="auto" w:fill="FFFFFF"/>
        </w:rPr>
        <w:t>)</w:t>
      </w:r>
      <w:r w:rsidRPr="00612F2E">
        <w:rPr>
          <w:rFonts w:asciiTheme="majorBidi" w:hAnsiTheme="majorBidi" w:cstheme="majorBidi"/>
          <w:color w:val="212121"/>
          <w:sz w:val="28"/>
          <w:szCs w:val="28"/>
          <w:shd w:val="clear" w:color="auto" w:fill="FFFFFF"/>
        </w:rPr>
        <w:t xml:space="preserve"> потер</w:t>
      </w:r>
      <w:r>
        <w:rPr>
          <w:rFonts w:asciiTheme="majorBidi" w:hAnsiTheme="majorBidi" w:cstheme="majorBidi"/>
          <w:color w:val="212121"/>
          <w:sz w:val="28"/>
          <w:szCs w:val="28"/>
          <w:shd w:val="clear" w:color="auto" w:fill="FFFFFF"/>
        </w:rPr>
        <w:t>и</w:t>
      </w:r>
      <w:r w:rsidRPr="00612F2E">
        <w:rPr>
          <w:rFonts w:asciiTheme="majorBidi" w:hAnsiTheme="majorBidi" w:cstheme="majorBidi"/>
          <w:color w:val="212121"/>
          <w:sz w:val="28"/>
          <w:szCs w:val="28"/>
          <w:shd w:val="clear" w:color="auto" w:fill="FFFFFF"/>
        </w:rPr>
        <w:t xml:space="preserve"> заработной платы или доходов в период </w:t>
      </w:r>
      <w:r>
        <w:rPr>
          <w:rFonts w:asciiTheme="majorBidi" w:hAnsiTheme="majorBidi" w:cstheme="majorBidi"/>
          <w:color w:val="212121"/>
          <w:sz w:val="28"/>
          <w:szCs w:val="28"/>
          <w:shd w:val="clear" w:color="auto" w:fill="FFFFFF"/>
        </w:rPr>
        <w:t xml:space="preserve">или </w:t>
      </w:r>
      <w:r w:rsidRPr="00612F2E">
        <w:rPr>
          <w:rFonts w:asciiTheme="majorBidi" w:hAnsiTheme="majorBidi" w:cstheme="majorBidi"/>
          <w:color w:val="212121"/>
          <w:sz w:val="28"/>
          <w:szCs w:val="28"/>
          <w:shd w:val="clear" w:color="auto" w:fill="FFFFFF"/>
        </w:rPr>
        <w:t>после несчастного случая, в течени</w:t>
      </w:r>
      <w:r>
        <w:rPr>
          <w:rFonts w:asciiTheme="majorBidi" w:hAnsiTheme="majorBidi" w:cstheme="majorBidi"/>
          <w:color w:val="212121"/>
          <w:sz w:val="28"/>
          <w:szCs w:val="28"/>
          <w:shd w:val="clear" w:color="auto" w:fill="FFFFFF"/>
        </w:rPr>
        <w:t>е</w:t>
      </w:r>
      <w:r w:rsidRPr="00612F2E">
        <w:rPr>
          <w:rFonts w:asciiTheme="majorBidi" w:hAnsiTheme="majorBidi" w:cstheme="majorBidi"/>
          <w:color w:val="212121"/>
          <w:sz w:val="28"/>
          <w:szCs w:val="28"/>
          <w:shd w:val="clear" w:color="auto" w:fill="FFFFFF"/>
        </w:rPr>
        <w:t xml:space="preserve"> </w:t>
      </w:r>
      <w:r>
        <w:rPr>
          <w:rFonts w:asciiTheme="majorBidi" w:hAnsiTheme="majorBidi" w:cstheme="majorBidi"/>
          <w:color w:val="212121"/>
          <w:sz w:val="28"/>
          <w:szCs w:val="28"/>
          <w:shd w:val="clear" w:color="auto" w:fill="FFFFFF"/>
        </w:rPr>
        <w:t xml:space="preserve">всего времени </w:t>
      </w:r>
      <w:r w:rsidRPr="00612F2E">
        <w:rPr>
          <w:rFonts w:asciiTheme="majorBidi" w:hAnsiTheme="majorBidi" w:cstheme="majorBidi"/>
          <w:color w:val="212121"/>
          <w:sz w:val="28"/>
          <w:szCs w:val="28"/>
          <w:shd w:val="clear" w:color="auto" w:fill="FFFFFF"/>
        </w:rPr>
        <w:t>нетрудоспособн</w:t>
      </w:r>
      <w:r>
        <w:rPr>
          <w:rFonts w:asciiTheme="majorBidi" w:hAnsiTheme="majorBidi" w:cstheme="majorBidi"/>
          <w:color w:val="212121"/>
          <w:sz w:val="28"/>
          <w:szCs w:val="28"/>
          <w:shd w:val="clear" w:color="auto" w:fill="FFFFFF"/>
        </w:rPr>
        <w:t>ости</w:t>
      </w:r>
      <w:r w:rsidRPr="00612F2E">
        <w:rPr>
          <w:rFonts w:asciiTheme="majorBidi" w:hAnsiTheme="majorBidi" w:cstheme="majorBidi"/>
          <w:color w:val="212121"/>
          <w:sz w:val="28"/>
          <w:szCs w:val="28"/>
          <w:shd w:val="clear" w:color="auto" w:fill="FFFFFF"/>
        </w:rPr>
        <w:t xml:space="preserve">. В </w:t>
      </w:r>
      <w:r>
        <w:rPr>
          <w:rFonts w:asciiTheme="majorBidi" w:hAnsiTheme="majorBidi" w:cstheme="majorBidi"/>
          <w:color w:val="212121"/>
          <w:sz w:val="28"/>
          <w:szCs w:val="28"/>
          <w:shd w:val="clear" w:color="auto" w:fill="FFFFFF"/>
        </w:rPr>
        <w:t xml:space="preserve">этой </w:t>
      </w:r>
      <w:r w:rsidRPr="00612F2E">
        <w:rPr>
          <w:rFonts w:asciiTheme="majorBidi" w:hAnsiTheme="majorBidi" w:cstheme="majorBidi"/>
          <w:color w:val="212121"/>
          <w:sz w:val="28"/>
          <w:szCs w:val="28"/>
          <w:shd w:val="clear" w:color="auto" w:fill="FFFFFF"/>
        </w:rPr>
        <w:t>связи</w:t>
      </w:r>
      <w:r>
        <w:rPr>
          <w:rFonts w:asciiTheme="majorBidi" w:hAnsiTheme="majorBidi" w:cstheme="majorBidi"/>
          <w:color w:val="212121"/>
          <w:sz w:val="28"/>
          <w:szCs w:val="28"/>
          <w:shd w:val="clear" w:color="auto" w:fill="FFFFFF"/>
        </w:rPr>
        <w:t>,</w:t>
      </w:r>
      <w:r w:rsidRPr="00612F2E">
        <w:rPr>
          <w:rFonts w:asciiTheme="majorBidi" w:hAnsiTheme="majorBidi" w:cstheme="majorBidi"/>
          <w:color w:val="212121"/>
          <w:sz w:val="28"/>
          <w:szCs w:val="28"/>
          <w:shd w:val="clear" w:color="auto" w:fill="FFFFFF"/>
        </w:rPr>
        <w:t xml:space="preserve"> Ведомство национального страхования </w:t>
      </w:r>
      <w:r w:rsidRPr="00097CD0">
        <w:rPr>
          <w:rFonts w:asciiTheme="majorBidi" w:hAnsiTheme="majorBidi" w:cstheme="majorBidi"/>
          <w:sz w:val="28"/>
          <w:szCs w:val="28"/>
          <w:shd w:val="clear" w:color="auto" w:fill="FFFFFF"/>
        </w:rPr>
        <w:t>производит</w:t>
      </w:r>
      <w:r>
        <w:rPr>
          <w:rFonts w:asciiTheme="majorBidi" w:hAnsiTheme="majorBidi" w:cstheme="majorBidi"/>
          <w:sz w:val="28"/>
          <w:szCs w:val="28"/>
          <w:shd w:val="clear" w:color="auto" w:fill="FFFFFF"/>
        </w:rPr>
        <w:t xml:space="preserve"> выплату по производственной травме</w:t>
      </w:r>
      <w:r w:rsidRPr="00097CD0">
        <w:rPr>
          <w:rFonts w:asciiTheme="majorBidi" w:hAnsiTheme="majorBidi" w:cstheme="majorBidi"/>
          <w:sz w:val="28"/>
          <w:szCs w:val="28"/>
          <w:shd w:val="clear" w:color="auto" w:fill="FFFFFF"/>
        </w:rPr>
        <w:t xml:space="preserve"> сроком </w:t>
      </w:r>
      <w:r>
        <w:rPr>
          <w:rFonts w:asciiTheme="majorBidi" w:hAnsiTheme="majorBidi" w:cstheme="majorBidi"/>
          <w:sz w:val="28"/>
          <w:szCs w:val="28"/>
          <w:shd w:val="clear" w:color="auto" w:fill="FFFFFF"/>
        </w:rPr>
        <w:t xml:space="preserve">на </w:t>
      </w:r>
      <w:r w:rsidRPr="00097CD0">
        <w:rPr>
          <w:rFonts w:asciiTheme="majorBidi" w:hAnsiTheme="majorBidi" w:cstheme="majorBidi"/>
          <w:sz w:val="28"/>
          <w:szCs w:val="28"/>
          <w:shd w:val="clear" w:color="auto" w:fill="FFFFFF"/>
        </w:rPr>
        <w:t>3 месяца.</w:t>
      </w:r>
      <w:r w:rsidRPr="00097CD0">
        <w:rPr>
          <w:rFonts w:asciiTheme="majorBidi" w:hAnsiTheme="majorBidi" w:cstheme="majorBidi"/>
          <w:sz w:val="28"/>
          <w:szCs w:val="28"/>
          <w:bdr w:val="none" w:sz="0" w:space="0" w:color="auto" w:frame="1"/>
          <w:shd w:val="clear" w:color="auto" w:fill="FFFFFF"/>
        </w:rPr>
        <w:t xml:space="preserve"> Если в результате несчастного случая пострадавший стал инвалидом, </w:t>
      </w:r>
      <w:r>
        <w:rPr>
          <w:rFonts w:asciiTheme="majorBidi" w:hAnsiTheme="majorBidi" w:cstheme="majorBidi"/>
          <w:sz w:val="28"/>
          <w:szCs w:val="28"/>
          <w:bdr w:val="none" w:sz="0" w:space="0" w:color="auto" w:frame="1"/>
          <w:shd w:val="clear" w:color="auto" w:fill="FFFFFF"/>
        </w:rPr>
        <w:t xml:space="preserve">то </w:t>
      </w:r>
      <w:r w:rsidRPr="00097CD0">
        <w:rPr>
          <w:rFonts w:asciiTheme="majorBidi" w:hAnsiTheme="majorBidi" w:cstheme="majorBidi"/>
          <w:sz w:val="28"/>
          <w:szCs w:val="28"/>
          <w:bdr w:val="none" w:sz="0" w:space="0" w:color="auto" w:frame="1"/>
          <w:shd w:val="clear" w:color="auto" w:fill="FFFFFF"/>
        </w:rPr>
        <w:t>он име</w:t>
      </w:r>
      <w:r>
        <w:rPr>
          <w:rFonts w:asciiTheme="majorBidi" w:hAnsiTheme="majorBidi" w:cstheme="majorBidi"/>
          <w:sz w:val="28"/>
          <w:szCs w:val="28"/>
          <w:bdr w:val="none" w:sz="0" w:space="0" w:color="auto" w:frame="1"/>
          <w:shd w:val="clear" w:color="auto" w:fill="FFFFFF"/>
        </w:rPr>
        <w:t>е</w:t>
      </w:r>
      <w:r w:rsidRPr="00097CD0">
        <w:rPr>
          <w:rFonts w:asciiTheme="majorBidi" w:hAnsiTheme="majorBidi" w:cstheme="majorBidi"/>
          <w:sz w:val="28"/>
          <w:szCs w:val="28"/>
          <w:bdr w:val="none" w:sz="0" w:space="0" w:color="auto" w:frame="1"/>
          <w:shd w:val="clear" w:color="auto" w:fill="FFFFFF"/>
        </w:rPr>
        <w:t>т право на</w:t>
      </w:r>
      <w:r>
        <w:rPr>
          <w:rFonts w:asciiTheme="majorBidi" w:hAnsiTheme="majorBidi" w:cstheme="majorBidi"/>
          <w:sz w:val="28"/>
          <w:szCs w:val="28"/>
          <w:bdr w:val="none" w:sz="0" w:space="0" w:color="auto" w:frame="1"/>
          <w:shd w:val="clear" w:color="auto" w:fill="FFFFFF"/>
        </w:rPr>
        <w:t xml:space="preserve"> пособие по инвалидности, либо на единовременную выплату</w:t>
      </w:r>
      <w:r w:rsidRPr="00097CD0">
        <w:rPr>
          <w:rFonts w:asciiTheme="majorBidi" w:hAnsiTheme="majorBidi" w:cstheme="majorBidi"/>
          <w:sz w:val="28"/>
          <w:szCs w:val="28"/>
          <w:bdr w:val="none" w:sz="0" w:space="0" w:color="auto" w:frame="1"/>
          <w:shd w:val="clear" w:color="auto" w:fill="FFFFFF"/>
        </w:rPr>
        <w:t> в соответствии с решением медицинской комиссии, на которую он будет приглашен. Наряду с этим</w:t>
      </w:r>
      <w:r>
        <w:rPr>
          <w:rFonts w:asciiTheme="majorBidi" w:hAnsiTheme="majorBidi" w:cstheme="majorBidi"/>
          <w:sz w:val="28"/>
          <w:szCs w:val="28"/>
          <w:bdr w:val="none" w:sz="0" w:space="0" w:color="auto" w:frame="1"/>
          <w:shd w:val="clear" w:color="auto" w:fill="FFFFFF"/>
        </w:rPr>
        <w:t>, у</w:t>
      </w:r>
      <w:r w:rsidRPr="00097CD0">
        <w:rPr>
          <w:rFonts w:asciiTheme="majorBidi" w:hAnsiTheme="majorBidi" w:cstheme="majorBidi"/>
          <w:sz w:val="28"/>
          <w:szCs w:val="28"/>
          <w:bdr w:val="none" w:sz="0" w:space="0" w:color="auto" w:frame="1"/>
          <w:shd w:val="clear" w:color="auto" w:fill="FFFFFF"/>
        </w:rPr>
        <w:t xml:space="preserve"> пострадавш</w:t>
      </w:r>
      <w:r>
        <w:rPr>
          <w:rFonts w:asciiTheme="majorBidi" w:hAnsiTheme="majorBidi" w:cstheme="majorBidi"/>
          <w:sz w:val="28"/>
          <w:szCs w:val="28"/>
          <w:bdr w:val="none" w:sz="0" w:space="0" w:color="auto" w:frame="1"/>
          <w:shd w:val="clear" w:color="auto" w:fill="FFFFFF"/>
        </w:rPr>
        <w:t>его</w:t>
      </w:r>
      <w:r w:rsidRPr="00097CD0">
        <w:rPr>
          <w:rFonts w:asciiTheme="majorBidi" w:hAnsiTheme="majorBidi" w:cstheme="majorBidi"/>
          <w:sz w:val="28"/>
          <w:szCs w:val="28"/>
          <w:bdr w:val="none" w:sz="0" w:space="0" w:color="auto" w:frame="1"/>
          <w:shd w:val="clear" w:color="auto" w:fill="FFFFFF"/>
        </w:rPr>
        <w:t xml:space="preserve"> </w:t>
      </w:r>
      <w:r>
        <w:rPr>
          <w:rFonts w:asciiTheme="majorBidi" w:hAnsiTheme="majorBidi" w:cstheme="majorBidi"/>
          <w:sz w:val="28"/>
          <w:szCs w:val="28"/>
          <w:bdr w:val="none" w:sz="0" w:space="0" w:color="auto" w:frame="1"/>
          <w:shd w:val="clear" w:color="auto" w:fill="FFFFFF"/>
        </w:rPr>
        <w:t>возникает</w:t>
      </w:r>
      <w:r w:rsidRPr="00097CD0">
        <w:rPr>
          <w:rFonts w:asciiTheme="majorBidi" w:hAnsiTheme="majorBidi" w:cstheme="majorBidi"/>
          <w:sz w:val="28"/>
          <w:szCs w:val="28"/>
          <w:bdr w:val="none" w:sz="0" w:space="0" w:color="auto" w:frame="1"/>
          <w:shd w:val="clear" w:color="auto" w:fill="FFFFFF"/>
        </w:rPr>
        <w:t xml:space="preserve"> право на</w:t>
      </w:r>
      <w:r>
        <w:rPr>
          <w:rFonts w:asciiTheme="majorBidi" w:hAnsiTheme="majorBidi" w:cstheme="majorBidi"/>
          <w:sz w:val="28"/>
          <w:szCs w:val="28"/>
          <w:bdr w:val="none" w:sz="0" w:space="0" w:color="auto" w:frame="1"/>
          <w:shd w:val="clear" w:color="auto" w:fill="FFFFFF"/>
        </w:rPr>
        <w:t xml:space="preserve"> бесплатное медицинское лечение заболеваний, связанных</w:t>
      </w:r>
      <w:r w:rsidRPr="00097CD0">
        <w:rPr>
          <w:rFonts w:asciiTheme="majorBidi" w:hAnsiTheme="majorBidi" w:cstheme="majorBidi"/>
          <w:sz w:val="28"/>
          <w:szCs w:val="28"/>
          <w:bdr w:val="none" w:sz="0" w:space="0" w:color="auto" w:frame="1"/>
          <w:shd w:val="clear" w:color="auto" w:fill="FFFFFF"/>
        </w:rPr>
        <w:t xml:space="preserve"> с последствиями травмы. В случае смерти застрахованного в результате несчастного случая членам семьи, находившимся на его иждивении, будет выплачиваться</w:t>
      </w:r>
      <w:r>
        <w:rPr>
          <w:rFonts w:asciiTheme="majorBidi" w:hAnsiTheme="majorBidi" w:cstheme="majorBidi"/>
          <w:sz w:val="28"/>
          <w:szCs w:val="28"/>
          <w:bdr w:val="none" w:sz="0" w:space="0" w:color="auto" w:frame="1"/>
          <w:shd w:val="clear" w:color="auto" w:fill="FFFFFF"/>
        </w:rPr>
        <w:t xml:space="preserve"> пособие либо единовременная дотация. Компенсации производятся, согласно названного Закона только за реальный ущерб.</w:t>
      </w:r>
    </w:p>
    <w:p w:rsidR="00E37D21" w:rsidRPr="00612F2E"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Закон об ущербах компенсирует работнику за причинённый ему ущерб в результате производственной аварии. При этом компенсация выплачивается в зависимости от процента халатности работодателя, уменьшая полученные средства от института национального страхования. Это </w:t>
      </w:r>
      <w:r w:rsidRPr="00FF02FD">
        <w:rPr>
          <w:rFonts w:asciiTheme="majorBidi" w:hAnsiTheme="majorBidi" w:cstheme="majorBidi"/>
          <w:bCs/>
          <w:sz w:val="28"/>
          <w:szCs w:val="28"/>
        </w:rPr>
        <w:t>второе право</w:t>
      </w:r>
      <w:r w:rsidRPr="00FE7785">
        <w:rPr>
          <w:rFonts w:asciiTheme="majorBidi" w:hAnsiTheme="majorBidi" w:cstheme="majorBidi"/>
          <w:bCs/>
          <w:sz w:val="28"/>
          <w:szCs w:val="28"/>
        </w:rPr>
        <w:t xml:space="preserve"> для признания производственной травмы </w:t>
      </w:r>
      <w:r w:rsidRPr="00FE7785">
        <w:rPr>
          <w:rFonts w:asciiTheme="majorBidi" w:hAnsiTheme="majorBidi" w:cstheme="majorBidi"/>
          <w:sz w:val="28"/>
          <w:szCs w:val="28"/>
        </w:rPr>
        <w:t>согласно</w:t>
      </w:r>
      <w:r w:rsidRPr="00FE7785">
        <w:rPr>
          <w:rFonts w:asciiTheme="majorBidi" w:hAnsiTheme="majorBidi" w:cstheme="majorBidi"/>
          <w:bCs/>
          <w:sz w:val="28"/>
          <w:szCs w:val="28"/>
        </w:rPr>
        <w:t xml:space="preserve"> </w:t>
      </w:r>
      <w:r w:rsidRPr="00FE7785">
        <w:rPr>
          <w:rFonts w:asciiTheme="majorBidi" w:hAnsiTheme="majorBidi" w:cstheme="majorBidi"/>
          <w:sz w:val="28"/>
          <w:szCs w:val="28"/>
        </w:rPr>
        <w:t>закону</w:t>
      </w:r>
      <w:r>
        <w:rPr>
          <w:rFonts w:asciiTheme="majorBidi" w:hAnsiTheme="majorBidi" w:cstheme="majorBidi"/>
          <w:sz w:val="28"/>
          <w:szCs w:val="28"/>
        </w:rPr>
        <w:t xml:space="preserve"> об ущербах</w:t>
      </w:r>
      <w:r>
        <w:rPr>
          <w:rStyle w:val="a7"/>
          <w:rFonts w:asciiTheme="majorBidi" w:hAnsiTheme="majorBidi" w:cstheme="majorBidi"/>
          <w:sz w:val="28"/>
          <w:szCs w:val="28"/>
        </w:rPr>
        <w:footnoteReference w:id="136"/>
      </w:r>
      <w:r>
        <w:rPr>
          <w:rFonts w:asciiTheme="majorBidi" w:hAnsiTheme="majorBidi" w:cstheme="majorBidi"/>
          <w:sz w:val="28"/>
          <w:szCs w:val="28"/>
        </w:rPr>
        <w:t xml:space="preserve">. Оно включает в себя определение производственной травмы. Для того, чтобы доказать право работника на компенсацию от работодателя на основании этого закона, нужно обязательно доказать вину работодателя или его </w:t>
      </w:r>
      <w:r w:rsidRPr="00612F2E">
        <w:rPr>
          <w:rFonts w:asciiTheme="majorBidi" w:hAnsiTheme="majorBidi" w:cstheme="majorBidi"/>
          <w:sz w:val="28"/>
          <w:szCs w:val="28"/>
        </w:rPr>
        <w:t>халатность</w:t>
      </w:r>
      <w:r>
        <w:rPr>
          <w:rFonts w:asciiTheme="majorBidi" w:hAnsiTheme="majorBidi" w:cstheme="majorBidi"/>
          <w:sz w:val="28"/>
          <w:szCs w:val="28"/>
        </w:rPr>
        <w:t>. То есть</w:t>
      </w:r>
      <w:r w:rsidRPr="00612F2E">
        <w:rPr>
          <w:rFonts w:asciiTheme="majorBidi" w:hAnsiTheme="majorBidi" w:cstheme="majorBidi"/>
          <w:sz w:val="28"/>
          <w:szCs w:val="28"/>
        </w:rPr>
        <w:t xml:space="preserve">, </w:t>
      </w:r>
      <w:r>
        <w:rPr>
          <w:rFonts w:asciiTheme="majorBidi" w:hAnsiTheme="majorBidi" w:cstheme="majorBidi"/>
          <w:sz w:val="28"/>
          <w:szCs w:val="28"/>
        </w:rPr>
        <w:t xml:space="preserve">работнику </w:t>
      </w:r>
      <w:r w:rsidRPr="00612F2E">
        <w:rPr>
          <w:rFonts w:asciiTheme="majorBidi" w:hAnsiTheme="majorBidi" w:cstheme="majorBidi"/>
          <w:sz w:val="28"/>
          <w:szCs w:val="28"/>
        </w:rPr>
        <w:t>лег</w:t>
      </w:r>
      <w:r>
        <w:rPr>
          <w:rFonts w:asciiTheme="majorBidi" w:hAnsiTheme="majorBidi" w:cstheme="majorBidi"/>
          <w:sz w:val="28"/>
          <w:szCs w:val="28"/>
        </w:rPr>
        <w:t xml:space="preserve">че </w:t>
      </w:r>
      <w:r w:rsidRPr="00612F2E">
        <w:rPr>
          <w:rFonts w:asciiTheme="majorBidi" w:hAnsiTheme="majorBidi" w:cstheme="majorBidi"/>
          <w:sz w:val="28"/>
          <w:szCs w:val="28"/>
        </w:rPr>
        <w:t xml:space="preserve">доказать </w:t>
      </w:r>
      <w:r>
        <w:rPr>
          <w:rFonts w:asciiTheme="majorBidi" w:hAnsiTheme="majorBidi" w:cstheme="majorBidi"/>
          <w:sz w:val="28"/>
          <w:szCs w:val="28"/>
        </w:rPr>
        <w:t xml:space="preserve">производственную травму согласно Закону о национальном страховании, чем по Закону об ущербах. Таким образом, работник, с которым произошел несчастней случай на производстве может положиться на оплату от института национального страхования, но не всегда сможет получить компенсацию согласно Закону об ущербах.   </w:t>
      </w:r>
      <w:r w:rsidRPr="00612F2E">
        <w:rPr>
          <w:rFonts w:asciiTheme="majorBidi" w:hAnsiTheme="majorBidi" w:cstheme="majorBidi"/>
          <w:sz w:val="28"/>
          <w:szCs w:val="28"/>
        </w:rPr>
        <w:t xml:space="preserve">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Возвращаясь вышеприведенному примеру с учителями, следует отметить, что в данном случае процесс д</w:t>
      </w:r>
      <w:r w:rsidRPr="00CE2E80">
        <w:rPr>
          <w:rFonts w:asciiTheme="majorBidi" w:hAnsiTheme="majorBidi" w:cstheme="majorBidi"/>
          <w:sz w:val="28"/>
          <w:szCs w:val="28"/>
        </w:rPr>
        <w:t>оказ</w:t>
      </w:r>
      <w:r>
        <w:rPr>
          <w:rFonts w:asciiTheme="majorBidi" w:hAnsiTheme="majorBidi" w:cstheme="majorBidi"/>
          <w:sz w:val="28"/>
          <w:szCs w:val="28"/>
        </w:rPr>
        <w:t>ывания достаточно сложен, поскольку здесь</w:t>
      </w:r>
      <w:r w:rsidRPr="00612F2E">
        <w:rPr>
          <w:rFonts w:asciiTheme="majorBidi" w:hAnsiTheme="majorBidi" w:cstheme="majorBidi"/>
          <w:sz w:val="28"/>
          <w:szCs w:val="28"/>
        </w:rPr>
        <w:t xml:space="preserve"> </w:t>
      </w:r>
      <w:r>
        <w:rPr>
          <w:rFonts w:asciiTheme="majorBidi" w:hAnsiTheme="majorBidi" w:cstheme="majorBidi"/>
          <w:sz w:val="28"/>
          <w:szCs w:val="28"/>
        </w:rPr>
        <w:t xml:space="preserve">речь идет о болезни, а не об «аварии» в прямом смысле. В этой связи нужно доказать со всех сторон существование причинной связи между работой и заражением </w:t>
      </w:r>
      <w:r w:rsidRPr="00612F2E">
        <w:rPr>
          <w:rFonts w:asciiTheme="majorBidi" w:hAnsiTheme="majorBidi" w:cstheme="majorBidi"/>
          <w:sz w:val="28"/>
          <w:szCs w:val="28"/>
        </w:rPr>
        <w:t>коронавирусом</w:t>
      </w:r>
      <w:r w:rsidRPr="006F6E65">
        <w:rPr>
          <w:rFonts w:asciiTheme="majorBidi" w:hAnsiTheme="majorBidi" w:cstheme="majorBidi"/>
          <w:sz w:val="28"/>
          <w:szCs w:val="28"/>
        </w:rPr>
        <w:t xml:space="preserve"> </w:t>
      </w:r>
      <w:r>
        <w:rPr>
          <w:rFonts w:asciiTheme="majorBidi" w:hAnsiTheme="majorBidi" w:cstheme="majorBidi"/>
          <w:sz w:val="28"/>
          <w:szCs w:val="28"/>
        </w:rPr>
        <w:t>работника, а она недостаточно явная и не однозначная. Несмотря на это, в нашей организации приняли смелое решение взять на себя представление интересов этих работников (учителей) и потребовать у института национального страхования в Израиле, признать болезнь «</w:t>
      </w:r>
      <w:proofErr w:type="spellStart"/>
      <w:r>
        <w:rPr>
          <w:rFonts w:asciiTheme="majorBidi" w:hAnsiTheme="majorBidi" w:cstheme="majorBidi"/>
          <w:sz w:val="28"/>
          <w:szCs w:val="28"/>
        </w:rPr>
        <w:t>long</w:t>
      </w:r>
      <w:proofErr w:type="spellEnd"/>
      <w:r w:rsidRPr="005357D3">
        <w:rPr>
          <w:rFonts w:asciiTheme="majorBidi" w:hAnsiTheme="majorBidi" w:cstheme="majorBidi"/>
          <w:sz w:val="28"/>
          <w:szCs w:val="28"/>
        </w:rPr>
        <w:t xml:space="preserve"> </w:t>
      </w:r>
      <w:proofErr w:type="spellStart"/>
      <w:r>
        <w:rPr>
          <w:rFonts w:asciiTheme="majorBidi" w:hAnsiTheme="majorBidi" w:cstheme="majorBidi"/>
          <w:sz w:val="28"/>
          <w:szCs w:val="28"/>
        </w:rPr>
        <w:t>covid</w:t>
      </w:r>
      <w:proofErr w:type="spellEnd"/>
      <w:r>
        <w:rPr>
          <w:rFonts w:asciiTheme="majorBidi" w:hAnsiTheme="majorBidi" w:cstheme="majorBidi"/>
          <w:sz w:val="28"/>
          <w:szCs w:val="28"/>
        </w:rPr>
        <w:t xml:space="preserve">» - долговременный </w:t>
      </w:r>
      <w:proofErr w:type="spellStart"/>
      <w:r>
        <w:rPr>
          <w:rFonts w:asciiTheme="majorBidi" w:hAnsiTheme="majorBidi" w:cstheme="majorBidi"/>
          <w:sz w:val="28"/>
          <w:szCs w:val="28"/>
        </w:rPr>
        <w:t>ковид</w:t>
      </w:r>
      <w:proofErr w:type="spellEnd"/>
      <w:r>
        <w:rPr>
          <w:rFonts w:asciiTheme="majorBidi" w:hAnsiTheme="majorBidi" w:cstheme="majorBidi"/>
          <w:sz w:val="28"/>
          <w:szCs w:val="28"/>
        </w:rPr>
        <w:t xml:space="preserve"> «производственной травмой» со всеми вытекающими последствиями в виде соответствующих выплат,</w:t>
      </w:r>
      <w:r w:rsidRPr="00D004D5">
        <w:rPr>
          <w:rFonts w:asciiTheme="majorBidi" w:hAnsiTheme="majorBidi" w:cstheme="majorBidi"/>
          <w:sz w:val="28"/>
          <w:szCs w:val="28"/>
        </w:rPr>
        <w:t xml:space="preserve"> </w:t>
      </w:r>
      <w:r>
        <w:rPr>
          <w:rFonts w:asciiTheme="majorBidi" w:hAnsiTheme="majorBidi" w:cstheme="majorBidi"/>
          <w:sz w:val="28"/>
          <w:szCs w:val="28"/>
        </w:rPr>
        <w:t xml:space="preserve">в том числе возможности предоставления ежемесячной пенсии на протяжении всей жизни в размере 70% от зарплаты.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В течение девяти месяцев, наша организация доказывала юридическому отделу института национального страхования правоту нашей позиции. В первую очередь нужно было доказать, что акт заражения человека </w:t>
      </w:r>
      <w:r>
        <w:rPr>
          <w:rFonts w:asciiTheme="majorBidi" w:hAnsiTheme="majorBidi" w:cstheme="majorBidi"/>
          <w:sz w:val="28"/>
          <w:szCs w:val="28"/>
        </w:rPr>
        <w:lastRenderedPageBreak/>
        <w:t>коронавирусом является производственной «арией», а во-вторых, что эта «авария» причинила ущерб.</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В начале февраля 2022 года, было принято решение института национального страхования в нашу пользу – признать «</w:t>
      </w:r>
      <w:proofErr w:type="spellStart"/>
      <w:r>
        <w:rPr>
          <w:rFonts w:asciiTheme="majorBidi" w:hAnsiTheme="majorBidi" w:cstheme="majorBidi"/>
          <w:sz w:val="28"/>
          <w:szCs w:val="28"/>
        </w:rPr>
        <w:t>long</w:t>
      </w:r>
      <w:proofErr w:type="spellEnd"/>
      <w:r w:rsidRPr="005357D3">
        <w:rPr>
          <w:rFonts w:asciiTheme="majorBidi" w:hAnsiTheme="majorBidi" w:cstheme="majorBidi"/>
          <w:sz w:val="28"/>
          <w:szCs w:val="28"/>
        </w:rPr>
        <w:t xml:space="preserve"> </w:t>
      </w:r>
      <w:proofErr w:type="spellStart"/>
      <w:r>
        <w:rPr>
          <w:rFonts w:asciiTheme="majorBidi" w:hAnsiTheme="majorBidi" w:cstheme="majorBidi"/>
          <w:sz w:val="28"/>
          <w:szCs w:val="28"/>
        </w:rPr>
        <w:t>covid</w:t>
      </w:r>
      <w:proofErr w:type="spellEnd"/>
      <w:r>
        <w:rPr>
          <w:rFonts w:asciiTheme="majorBidi" w:hAnsiTheme="majorBidi" w:cstheme="majorBidi"/>
          <w:sz w:val="28"/>
          <w:szCs w:val="28"/>
        </w:rPr>
        <w:t xml:space="preserve">» - долговременный </w:t>
      </w:r>
      <w:proofErr w:type="spellStart"/>
      <w:r>
        <w:rPr>
          <w:rFonts w:asciiTheme="majorBidi" w:hAnsiTheme="majorBidi" w:cstheme="majorBidi"/>
          <w:sz w:val="28"/>
          <w:szCs w:val="28"/>
        </w:rPr>
        <w:t>ковид</w:t>
      </w:r>
      <w:proofErr w:type="spellEnd"/>
      <w:r>
        <w:rPr>
          <w:rFonts w:asciiTheme="majorBidi" w:hAnsiTheme="majorBidi" w:cstheme="majorBidi"/>
          <w:sz w:val="28"/>
          <w:szCs w:val="28"/>
        </w:rPr>
        <w:t xml:space="preserve"> производственной травмой.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Последствия рассмотрения данного дела имели большой резонанс, поскольку положительный исход рассмотрения данного дела о признании долговременного </w:t>
      </w:r>
      <w:proofErr w:type="spellStart"/>
      <w:r>
        <w:rPr>
          <w:rFonts w:asciiTheme="majorBidi" w:hAnsiTheme="majorBidi" w:cstheme="majorBidi"/>
          <w:sz w:val="28"/>
          <w:szCs w:val="28"/>
        </w:rPr>
        <w:t>ковида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long</w:t>
      </w:r>
      <w:proofErr w:type="spellEnd"/>
      <w:r w:rsidRPr="005357D3">
        <w:rPr>
          <w:rFonts w:asciiTheme="majorBidi" w:hAnsiTheme="majorBidi" w:cstheme="majorBidi"/>
          <w:sz w:val="28"/>
          <w:szCs w:val="28"/>
        </w:rPr>
        <w:t xml:space="preserve"> </w:t>
      </w:r>
      <w:proofErr w:type="spellStart"/>
      <w:r>
        <w:rPr>
          <w:rFonts w:asciiTheme="majorBidi" w:hAnsiTheme="majorBidi" w:cstheme="majorBidi"/>
          <w:sz w:val="28"/>
          <w:szCs w:val="28"/>
        </w:rPr>
        <w:t>covid</w:t>
      </w:r>
      <w:proofErr w:type="spellEnd"/>
      <w:r>
        <w:rPr>
          <w:rFonts w:asciiTheme="majorBidi" w:hAnsiTheme="majorBidi" w:cstheme="majorBidi"/>
          <w:sz w:val="28"/>
          <w:szCs w:val="28"/>
        </w:rPr>
        <w:t>» производственной травмой, повлияет на многих работников, которые находятся в подобной ситуации. В Израильской прессе эта новость получила широкое освещение, так как данное решение может помочь большой массе людей.</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В настоящее время мы прорабатываем второй вопрос доказывания, предметом которого является наличие вины или халатности работодателя в наступлении «аварии». </w:t>
      </w:r>
    </w:p>
    <w:p w:rsidR="00E37D21"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 Подводя итог можно сказать, что несмотря на то, что эпоха коронавируса уменьшила обороты, однако последствия этой болезни будут сопровождать нас долгое время.</w:t>
      </w:r>
    </w:p>
    <w:p w:rsidR="00E37D21" w:rsidRPr="004D6B99" w:rsidRDefault="00E37D21" w:rsidP="00E37D2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Завершая свою статью, я хочу выразить благодарность Российской Федерации и русскому народу, который изобрел первую вакцину против коронавируса и спас сотни миллионов людей на земле! </w:t>
      </w:r>
      <w:r w:rsidRPr="0049154E">
        <w:rPr>
          <w:rFonts w:asciiTheme="majorBidi" w:hAnsiTheme="majorBidi" w:cstheme="majorBidi"/>
          <w:sz w:val="28"/>
          <w:szCs w:val="28"/>
        </w:rPr>
        <w:t xml:space="preserve"> </w:t>
      </w:r>
    </w:p>
    <w:p w:rsidR="00E37D21" w:rsidRDefault="00E37D21" w:rsidP="00244176">
      <w:pPr>
        <w:spacing w:after="0"/>
        <w:ind w:firstLine="709"/>
        <w:jc w:val="right"/>
        <w:rPr>
          <w:rFonts w:ascii="Times New Roman" w:hAnsi="Times New Roman" w:cs="Times New Roman"/>
          <w:i/>
          <w:sz w:val="28"/>
          <w:szCs w:val="28"/>
        </w:rPr>
      </w:pPr>
    </w:p>
    <w:p w:rsidR="00E37D21" w:rsidRPr="00611C9F" w:rsidRDefault="00E37D21" w:rsidP="00E37D21">
      <w:pPr>
        <w:spacing w:after="0" w:line="240" w:lineRule="auto"/>
        <w:ind w:firstLine="709"/>
        <w:jc w:val="right"/>
        <w:rPr>
          <w:rFonts w:ascii="Times New Roman" w:hAnsi="Times New Roman"/>
          <w:i/>
          <w:sz w:val="28"/>
          <w:szCs w:val="28"/>
        </w:rPr>
      </w:pPr>
      <w:proofErr w:type="spellStart"/>
      <w:r w:rsidRPr="00611C9F">
        <w:rPr>
          <w:rFonts w:ascii="Times New Roman" w:hAnsi="Times New Roman"/>
          <w:i/>
          <w:sz w:val="28"/>
          <w:szCs w:val="28"/>
        </w:rPr>
        <w:t>Касумов</w:t>
      </w:r>
      <w:proofErr w:type="spellEnd"/>
      <w:r w:rsidRPr="00611C9F">
        <w:rPr>
          <w:rFonts w:ascii="Times New Roman" w:hAnsi="Times New Roman"/>
          <w:i/>
          <w:sz w:val="28"/>
          <w:szCs w:val="28"/>
        </w:rPr>
        <w:t xml:space="preserve"> </w:t>
      </w:r>
      <w:proofErr w:type="spellStart"/>
      <w:r w:rsidRPr="00611C9F">
        <w:rPr>
          <w:rFonts w:ascii="Times New Roman" w:hAnsi="Times New Roman"/>
          <w:i/>
          <w:sz w:val="28"/>
          <w:szCs w:val="28"/>
        </w:rPr>
        <w:t>Алыш</w:t>
      </w:r>
      <w:proofErr w:type="spellEnd"/>
      <w:r w:rsidRPr="00611C9F">
        <w:rPr>
          <w:rFonts w:ascii="Times New Roman" w:hAnsi="Times New Roman"/>
          <w:i/>
          <w:sz w:val="28"/>
          <w:szCs w:val="28"/>
        </w:rPr>
        <w:t xml:space="preserve"> </w:t>
      </w:r>
      <w:proofErr w:type="spellStart"/>
      <w:r w:rsidRPr="00611C9F">
        <w:rPr>
          <w:rFonts w:ascii="Times New Roman" w:hAnsi="Times New Roman"/>
          <w:i/>
          <w:sz w:val="28"/>
          <w:szCs w:val="28"/>
        </w:rPr>
        <w:t>Мамиш</w:t>
      </w:r>
      <w:proofErr w:type="spellEnd"/>
      <w:r w:rsidRPr="00611C9F">
        <w:rPr>
          <w:rFonts w:ascii="Times New Roman" w:hAnsi="Times New Roman"/>
          <w:i/>
          <w:sz w:val="28"/>
          <w:szCs w:val="28"/>
        </w:rPr>
        <w:t xml:space="preserve"> </w:t>
      </w:r>
      <w:proofErr w:type="spellStart"/>
      <w:r w:rsidRPr="00611C9F">
        <w:rPr>
          <w:rFonts w:ascii="Times New Roman" w:hAnsi="Times New Roman"/>
          <w:i/>
          <w:sz w:val="28"/>
          <w:szCs w:val="28"/>
        </w:rPr>
        <w:t>оглы</w:t>
      </w:r>
      <w:proofErr w:type="spellEnd"/>
    </w:p>
    <w:p w:rsidR="00E37D21" w:rsidRDefault="00E37D21" w:rsidP="00E37D21">
      <w:pPr>
        <w:spacing w:after="0" w:line="240" w:lineRule="auto"/>
        <w:ind w:firstLine="709"/>
        <w:jc w:val="right"/>
        <w:rPr>
          <w:rFonts w:ascii="Times New Roman" w:hAnsi="Times New Roman"/>
          <w:i/>
          <w:sz w:val="28"/>
          <w:szCs w:val="28"/>
        </w:rPr>
      </w:pPr>
      <w:r w:rsidRPr="00015D11">
        <w:rPr>
          <w:rFonts w:ascii="Times New Roman" w:hAnsi="Times New Roman"/>
          <w:i/>
          <w:sz w:val="28"/>
          <w:szCs w:val="28"/>
        </w:rPr>
        <w:t>доктор юридических наук, профессор</w:t>
      </w:r>
      <w:r>
        <w:rPr>
          <w:rFonts w:ascii="Times New Roman" w:hAnsi="Times New Roman"/>
          <w:i/>
          <w:sz w:val="28"/>
          <w:szCs w:val="28"/>
        </w:rPr>
        <w:t>,</w:t>
      </w:r>
    </w:p>
    <w:p w:rsidR="00E37D21" w:rsidRDefault="00E37D21" w:rsidP="00E37D21">
      <w:pPr>
        <w:spacing w:after="0" w:line="240" w:lineRule="auto"/>
        <w:ind w:firstLine="709"/>
        <w:jc w:val="right"/>
        <w:rPr>
          <w:rFonts w:ascii="Times New Roman" w:hAnsi="Times New Roman"/>
          <w:i/>
          <w:sz w:val="28"/>
          <w:szCs w:val="28"/>
        </w:rPr>
      </w:pPr>
      <w:r>
        <w:rPr>
          <w:rFonts w:ascii="Times New Roman" w:hAnsi="Times New Roman"/>
          <w:i/>
          <w:sz w:val="28"/>
          <w:szCs w:val="28"/>
        </w:rPr>
        <w:t>з</w:t>
      </w:r>
      <w:r w:rsidRPr="00611C9F">
        <w:rPr>
          <w:rFonts w:ascii="Times New Roman" w:hAnsi="Times New Roman"/>
          <w:i/>
          <w:sz w:val="28"/>
          <w:szCs w:val="28"/>
        </w:rPr>
        <w:t xml:space="preserve">аведующий кафедрой </w:t>
      </w:r>
    </w:p>
    <w:p w:rsidR="00E37D21" w:rsidRDefault="00E37D21" w:rsidP="00E37D21">
      <w:pPr>
        <w:spacing w:after="0" w:line="240" w:lineRule="auto"/>
        <w:ind w:firstLine="709"/>
        <w:jc w:val="right"/>
        <w:rPr>
          <w:rFonts w:ascii="Times New Roman" w:hAnsi="Times New Roman"/>
          <w:i/>
          <w:sz w:val="28"/>
          <w:szCs w:val="28"/>
        </w:rPr>
      </w:pPr>
      <w:r w:rsidRPr="00611C9F">
        <w:rPr>
          <w:rFonts w:ascii="Times New Roman" w:hAnsi="Times New Roman"/>
          <w:i/>
          <w:sz w:val="28"/>
          <w:szCs w:val="28"/>
        </w:rPr>
        <w:t xml:space="preserve"> Трудового и экологического права юридического факультета </w:t>
      </w:r>
    </w:p>
    <w:p w:rsidR="00E37D21" w:rsidRPr="00015D11" w:rsidRDefault="00E37D21" w:rsidP="00E37D21">
      <w:pPr>
        <w:spacing w:after="0" w:line="240" w:lineRule="auto"/>
        <w:ind w:firstLine="709"/>
        <w:jc w:val="right"/>
        <w:rPr>
          <w:rFonts w:ascii="Times New Roman" w:hAnsi="Times New Roman"/>
          <w:i/>
          <w:sz w:val="28"/>
          <w:szCs w:val="28"/>
        </w:rPr>
      </w:pPr>
      <w:r w:rsidRPr="00611C9F">
        <w:rPr>
          <w:rFonts w:ascii="Times New Roman" w:hAnsi="Times New Roman"/>
          <w:i/>
          <w:sz w:val="28"/>
          <w:szCs w:val="28"/>
        </w:rPr>
        <w:t xml:space="preserve">Бакинского Государственного </w:t>
      </w:r>
      <w:proofErr w:type="spellStart"/>
      <w:proofErr w:type="gramStart"/>
      <w:r w:rsidRPr="00611C9F">
        <w:rPr>
          <w:rFonts w:ascii="Times New Roman" w:hAnsi="Times New Roman"/>
          <w:i/>
          <w:sz w:val="28"/>
          <w:szCs w:val="28"/>
        </w:rPr>
        <w:t>Университета,</w:t>
      </w:r>
      <w:r>
        <w:rPr>
          <w:rFonts w:ascii="Times New Roman" w:hAnsi="Times New Roman"/>
          <w:i/>
          <w:sz w:val="28"/>
          <w:szCs w:val="28"/>
        </w:rPr>
        <w:t>г</w:t>
      </w:r>
      <w:proofErr w:type="spellEnd"/>
      <w:r>
        <w:rPr>
          <w:rFonts w:ascii="Times New Roman" w:hAnsi="Times New Roman"/>
          <w:i/>
          <w:sz w:val="28"/>
          <w:szCs w:val="28"/>
        </w:rPr>
        <w:t>.</w:t>
      </w:r>
      <w:proofErr w:type="gramEnd"/>
      <w:r>
        <w:rPr>
          <w:rFonts w:ascii="Times New Roman" w:hAnsi="Times New Roman"/>
          <w:i/>
          <w:sz w:val="28"/>
          <w:szCs w:val="28"/>
        </w:rPr>
        <w:t xml:space="preserve"> Баку</w:t>
      </w:r>
      <w:r w:rsidRPr="00611C9F">
        <w:rPr>
          <w:rFonts w:ascii="Times New Roman" w:hAnsi="Times New Roman"/>
          <w:i/>
          <w:sz w:val="28"/>
          <w:szCs w:val="28"/>
        </w:rPr>
        <w:t xml:space="preserve"> </w:t>
      </w:r>
    </w:p>
    <w:p w:rsidR="00E37D21" w:rsidRDefault="00E37D21" w:rsidP="00E37D21">
      <w:pPr>
        <w:rPr>
          <w:rFonts w:ascii="Times New Roman" w:hAnsi="Times New Roman"/>
          <w:b/>
          <w:sz w:val="28"/>
          <w:szCs w:val="28"/>
        </w:rPr>
      </w:pPr>
    </w:p>
    <w:p w:rsidR="00E37D21" w:rsidRPr="00611C9F" w:rsidRDefault="00E37D21" w:rsidP="00E37D21">
      <w:pPr>
        <w:jc w:val="center"/>
        <w:rPr>
          <w:rFonts w:ascii="Times New Roman" w:hAnsi="Times New Roman"/>
          <w:b/>
          <w:sz w:val="28"/>
          <w:szCs w:val="28"/>
        </w:rPr>
      </w:pPr>
      <w:r w:rsidRPr="00611C9F">
        <w:rPr>
          <w:rFonts w:ascii="Times New Roman" w:hAnsi="Times New Roman"/>
          <w:b/>
          <w:sz w:val="28"/>
          <w:szCs w:val="28"/>
        </w:rPr>
        <w:t>МАТЕРИАЛЬНАЯ ОТВЕТСТВЕННОСТЬ РАБОТОДАТЕЛЯ ПРИ УЩЕРБЕ В РЕЗУЛЬТАТЕ ПОРЧИ, КРАЖИ ЛИЧНЫХ ПРЕДМЕТОВ ИЛИ ДРУГОГО ИМУЩЕСТВА РАБОТНИКА ИЗ-ЗА НЕПРАВИЛЬНОЙ ОРГАНИЗАЦИИ РАБОТОДАТЕЛЕМ ОХРАНЫ, ХРАНЕНИЯ ИХ, А ТАКЖЕ УЩЕРБА В СВЯЗИ С ФИЗИЧЕСКИМ ИЗНОСОМ ЭТИХ ПРЕДМЕТОВ</w:t>
      </w:r>
    </w:p>
    <w:p w:rsidR="00E37D21" w:rsidRPr="00611C9F" w:rsidRDefault="00E37D21" w:rsidP="00E37D21">
      <w:pPr>
        <w:spacing w:line="360" w:lineRule="auto"/>
        <w:rPr>
          <w:rFonts w:ascii="Times New Roman" w:hAnsi="Times New Roman"/>
          <w:b/>
          <w:sz w:val="28"/>
          <w:szCs w:val="28"/>
        </w:rPr>
      </w:pP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Проблема</w:t>
      </w:r>
      <w:r w:rsidRPr="002D6F98">
        <w:rPr>
          <w:rFonts w:ascii="Times New Roman" w:hAnsi="Times New Roman"/>
          <w:sz w:val="28"/>
          <w:szCs w:val="28"/>
        </w:rPr>
        <w:t xml:space="preserve"> матери</w:t>
      </w:r>
      <w:r>
        <w:rPr>
          <w:rFonts w:ascii="Times New Roman" w:hAnsi="Times New Roman"/>
          <w:sz w:val="28"/>
          <w:szCs w:val="28"/>
        </w:rPr>
        <w:t>альной ответственности за ущерб,</w:t>
      </w:r>
      <w:r w:rsidRPr="002D6F98">
        <w:rPr>
          <w:rFonts w:ascii="Times New Roman" w:hAnsi="Times New Roman"/>
          <w:sz w:val="28"/>
          <w:szCs w:val="28"/>
        </w:rPr>
        <w:t xml:space="preserve"> причиненный работодателем имуществу работника</w:t>
      </w:r>
      <w:r>
        <w:rPr>
          <w:rFonts w:ascii="Times New Roman" w:hAnsi="Times New Roman"/>
          <w:sz w:val="28"/>
          <w:szCs w:val="28"/>
        </w:rPr>
        <w:t xml:space="preserve">, относится к числу не только новых и достаточно острых, поскольку она впервые была официально установлена статьей 195 Трудового кодекса Азербайджанской Республики (далее- ТК АР). В ранее действующем КЗоТе Азербайджанской ССР от 10 декабря 1971 г., даже в последней его редакции от 1 ноября 1996 г. норм, регулирующих материальную ответственность работодателя, не существовало. К материальной ответственности по КЗоТу </w:t>
      </w:r>
      <w:proofErr w:type="spellStart"/>
      <w:r>
        <w:rPr>
          <w:rFonts w:ascii="Times New Roman" w:hAnsi="Times New Roman"/>
          <w:sz w:val="28"/>
          <w:szCs w:val="28"/>
        </w:rPr>
        <w:t>Азерб.ССР</w:t>
      </w:r>
      <w:proofErr w:type="spellEnd"/>
      <w:r>
        <w:rPr>
          <w:rFonts w:ascii="Times New Roman" w:hAnsi="Times New Roman"/>
          <w:sz w:val="28"/>
          <w:szCs w:val="28"/>
        </w:rPr>
        <w:t xml:space="preserve"> могли быть привлечены только рабочие или служащие, материальная ответственность носила односторонний характер, о взаимной материальной ответственности в то время и речи не было. Конечно, материальный ущерб, нанесенный работодателем имуществу работника, мог быть возмещен по нормам гражданского права. В настоящее время эта несправедливость устранена, материальная ответственность носит двусторонний, взаимный характер, что соответствует одному из основных принципов трудового права – равноправию сторон в трудовых отношениях и не только при заключении трудового договора, но в реально функционирующих трудовых правоотношениях.</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В пункте «</w:t>
      </w:r>
      <w:r>
        <w:rPr>
          <w:rFonts w:ascii="Times New Roman" w:hAnsi="Times New Roman"/>
          <w:sz w:val="28"/>
          <w:szCs w:val="28"/>
          <w:lang w:val="az-Latn-AZ"/>
        </w:rPr>
        <w:t xml:space="preserve"> z </w:t>
      </w:r>
      <w:r>
        <w:rPr>
          <w:rFonts w:ascii="Times New Roman" w:hAnsi="Times New Roman"/>
          <w:sz w:val="28"/>
          <w:szCs w:val="28"/>
        </w:rPr>
        <w:t>» ст.195 ТК АР указаны основные объекты (вещи, предметы и др.), принадлежащие работнику на праве собственности: это, прежде всего,  личные вещи, личное имущество (предметы), используемые работником в процессе работы в интересах  работодателя и другое имущество. Перечень всех случаев причинения ущерба имуществу работника ТК АР  не дает, подобным образом решен данный вопрос и в Трудовом кодексе Российской Федерации (далее – ТК РФ). В этой связи О.А. Пешкова пишет: «Материальная ответственность работодателя наступает</w:t>
      </w:r>
      <w:r w:rsidRPr="00893E1F">
        <w:rPr>
          <w:rFonts w:ascii="Times New Roman" w:hAnsi="Times New Roman"/>
          <w:sz w:val="28"/>
          <w:szCs w:val="28"/>
        </w:rPr>
        <w:t xml:space="preserve"> </w:t>
      </w:r>
      <w:r>
        <w:rPr>
          <w:rFonts w:ascii="Times New Roman" w:hAnsi="Times New Roman"/>
          <w:sz w:val="28"/>
          <w:szCs w:val="28"/>
        </w:rPr>
        <w:t>во всех случаях причинения ущерба имуществу работника, если они связаны с противоправными виновными действиями (бездействием) работодателя»</w:t>
      </w:r>
      <w:r>
        <w:rPr>
          <w:rStyle w:val="a7"/>
          <w:rFonts w:ascii="Times New Roman" w:hAnsi="Times New Roman"/>
          <w:sz w:val="28"/>
          <w:szCs w:val="28"/>
        </w:rPr>
        <w:footnoteReference w:id="137"/>
      </w:r>
      <w:r>
        <w:rPr>
          <w:rFonts w:ascii="Times New Roman" w:hAnsi="Times New Roman"/>
          <w:sz w:val="28"/>
          <w:szCs w:val="28"/>
        </w:rPr>
        <w:t>.</w:t>
      </w:r>
    </w:p>
    <w:p w:rsidR="00E37D21" w:rsidRPr="001D6B4E" w:rsidRDefault="00E37D21" w:rsidP="00E37D21">
      <w:pPr>
        <w:spacing w:after="0" w:line="360" w:lineRule="auto"/>
        <w:ind w:firstLine="851"/>
        <w:jc w:val="both"/>
        <w:textAlignment w:val="baseline"/>
        <w:rPr>
          <w:rFonts w:ascii="Times New Roman" w:hAnsi="Times New Roman" w:cs="Times New Roman"/>
          <w:color w:val="111111"/>
          <w:sz w:val="28"/>
          <w:szCs w:val="28"/>
          <w:shd w:val="clear" w:color="auto" w:fill="FFFFFF"/>
        </w:rPr>
      </w:pPr>
      <w:r w:rsidRPr="001D6B4E">
        <w:rPr>
          <w:rFonts w:ascii="Times New Roman" w:hAnsi="Times New Roman" w:cs="Times New Roman"/>
          <w:sz w:val="28"/>
          <w:szCs w:val="28"/>
        </w:rPr>
        <w:lastRenderedPageBreak/>
        <w:t xml:space="preserve">Современные процессы производства на многих предприятиях, как известно, относятся к числу вредных или особо вредных и поэтому требует  применения для работников специальной одежды, специальной обуви, а выполнение работником трудовой функции запрещается в своей верхней одежде. В части 3 ст.216 ТК АР («Обязанности работника по охране труда») сказано, что </w:t>
      </w:r>
      <w:r w:rsidRPr="001D6B4E">
        <w:rPr>
          <w:rFonts w:ascii="Times New Roman" w:hAnsi="Times New Roman" w:cs="Times New Roman"/>
          <w:color w:val="111111"/>
          <w:sz w:val="28"/>
          <w:szCs w:val="28"/>
          <w:shd w:val="clear" w:color="auto" w:fill="FFFFFF"/>
        </w:rPr>
        <w:t>в обязанности работников по охране труда входит</w:t>
      </w:r>
      <w:r w:rsidRPr="001D6B4E">
        <w:rPr>
          <w:rFonts w:ascii="Times New Roman" w:hAnsi="Times New Roman" w:cs="Times New Roman"/>
          <w:sz w:val="28"/>
          <w:szCs w:val="28"/>
        </w:rPr>
        <w:t xml:space="preserve"> </w:t>
      </w:r>
      <w:r w:rsidRPr="001D6B4E">
        <w:rPr>
          <w:rFonts w:ascii="Times New Roman" w:hAnsi="Times New Roman" w:cs="Times New Roman"/>
          <w:color w:val="111111"/>
          <w:sz w:val="28"/>
          <w:szCs w:val="28"/>
          <w:shd w:val="clear" w:color="auto" w:fill="FFFFFF"/>
        </w:rPr>
        <w:t>работа в выданной специальной одежде и обуви, пользование средствами индивидуальной и коллективной защиты, предусмотренными технологическим процессом, нормами, правилами и инструкциями по охране труда</w:t>
      </w:r>
      <w:r>
        <w:rPr>
          <w:rFonts w:ascii="Times New Roman" w:hAnsi="Times New Roman" w:cs="Times New Roman"/>
          <w:sz w:val="28"/>
          <w:szCs w:val="28"/>
        </w:rPr>
        <w:t xml:space="preserve">. Закон, </w:t>
      </w:r>
      <w:r w:rsidRPr="001D6B4E">
        <w:rPr>
          <w:rFonts w:ascii="Times New Roman" w:hAnsi="Times New Roman" w:cs="Times New Roman"/>
          <w:sz w:val="28"/>
          <w:szCs w:val="28"/>
        </w:rPr>
        <w:t>таким образом</w:t>
      </w:r>
      <w:r>
        <w:rPr>
          <w:rFonts w:ascii="Times New Roman" w:hAnsi="Times New Roman" w:cs="Times New Roman"/>
          <w:sz w:val="28"/>
          <w:szCs w:val="28"/>
        </w:rPr>
        <w:t>,</w:t>
      </w:r>
      <w:r w:rsidRPr="001D6B4E">
        <w:rPr>
          <w:rFonts w:ascii="Times New Roman" w:hAnsi="Times New Roman" w:cs="Times New Roman"/>
          <w:sz w:val="28"/>
          <w:szCs w:val="28"/>
        </w:rPr>
        <w:t xml:space="preserve"> требует смены одежды работника на рабочую одежду, а это, в свою очередь, обязывает обеспечивать сохранность верхней и другой одежды, в которой работник приходит на работу. Многие работники приносят на работу различные личные вещи, такие как портфели, спортивную одежду и обувь, художественную литературу, украшения (браслеты, кольца и др.), которые, как правило, нельзя носить во время работы.</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 </w:t>
      </w:r>
      <w:proofErr w:type="spellStart"/>
      <w:r>
        <w:rPr>
          <w:rFonts w:ascii="Times New Roman" w:hAnsi="Times New Roman"/>
          <w:sz w:val="28"/>
          <w:szCs w:val="28"/>
        </w:rPr>
        <w:t>Стависский</w:t>
      </w:r>
      <w:proofErr w:type="spellEnd"/>
      <w:r>
        <w:rPr>
          <w:rFonts w:ascii="Times New Roman" w:hAnsi="Times New Roman"/>
          <w:sz w:val="28"/>
          <w:szCs w:val="28"/>
        </w:rPr>
        <w:t>, в частности, отмечает, что «обязанность  работодателя заключается в хранении личных вещей работника в период исполнения им трудовых обязанностей и недопущении утраты, повреждения или уничтожения этого имущества в двух случаях: во-первых, когда они хранятся в местах, специально отведенных на предприятии для  этой цели; во-вторых, когда  они  находятся непосредственно у работника при нем или на нем (например, при причинении увечья)».</w:t>
      </w:r>
      <w:r>
        <w:rPr>
          <w:rStyle w:val="a7"/>
          <w:rFonts w:ascii="Times New Roman" w:hAnsi="Times New Roman"/>
          <w:sz w:val="28"/>
          <w:szCs w:val="28"/>
        </w:rPr>
        <w:footnoteReference w:id="138"/>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 xml:space="preserve">Имущество работника, стало быть, ограничивается только его верхней одеждой и в понятие имущество входят и другие вещи. Л.Н. Анисимов и А.Л. Анисимов пишут: «Под имуществом  понимаются не только инструменты, материалы и другие орудия труда, используемые в процессе производства на территории, на постоянном месте работы, но и имущество, находящееся за пределами предприятия, где работник выполняет свою трудовую функцию по </w:t>
      </w:r>
      <w:r>
        <w:rPr>
          <w:rFonts w:ascii="Times New Roman" w:hAnsi="Times New Roman"/>
          <w:sz w:val="28"/>
          <w:szCs w:val="28"/>
        </w:rPr>
        <w:lastRenderedPageBreak/>
        <w:t>распоряжению  работодателя»</w:t>
      </w:r>
      <w:r>
        <w:rPr>
          <w:rStyle w:val="a7"/>
          <w:rFonts w:ascii="Times New Roman" w:hAnsi="Times New Roman"/>
          <w:sz w:val="28"/>
          <w:szCs w:val="28"/>
        </w:rPr>
        <w:footnoteReference w:id="139"/>
      </w:r>
      <w:r>
        <w:rPr>
          <w:rFonts w:ascii="Times New Roman" w:hAnsi="Times New Roman"/>
          <w:sz w:val="28"/>
          <w:szCs w:val="28"/>
        </w:rPr>
        <w:t>. Повреждение (путем порчи) или утрата (посредством кражи) перечисленного выше имущества влечет причинение материального ущерба работнику.</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Пункт «</w:t>
      </w:r>
      <w:r>
        <w:rPr>
          <w:rFonts w:ascii="Times New Roman" w:hAnsi="Times New Roman"/>
          <w:sz w:val="28"/>
          <w:szCs w:val="28"/>
          <w:lang w:val="en-US"/>
        </w:rPr>
        <w:t>z</w:t>
      </w:r>
      <w:r>
        <w:rPr>
          <w:rFonts w:ascii="Times New Roman" w:hAnsi="Times New Roman"/>
          <w:sz w:val="28"/>
          <w:szCs w:val="28"/>
        </w:rPr>
        <w:t>» ст.195 ТК АР разрешает использование работником с согласия или с разрешения работодателя и в его интересах своего личного имущества. К имуществу такого рода могут относиться инструменты, личный транспорт, приборы, оборудование, технические средства, материалы и другое имущество. За использование такого имущества или за его износ  работнику возмещаются (компенсируются) расходы, связанные с их использованием.</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 xml:space="preserve">Размер компенсации определяется соглашением сторон трудового договора, выражается в письменной форме. Утрата, повреждение или уничтожение имущества, принадлежащего работнику (приборы, инструменты, транспорт и др.) и используемого им по соглашению с работодателем при выполнении своих трудовых обязанностей в производственном процессе, по вине работодателя наносит материальный ущерб работнику или имущества, косвенным образом вовлеченного в трудовой процесс (одежда работника и иные его вещи), и наступает материальная ответственность работодателя по пункту «z» ст.195 ТК АР. Однако такое решение законодателя подверглось, с нашей точки зрения, справедливой критике. Так, например, в одном из Комментариев к Трудовому кодексу Российской Федерации сказано, что « случаи, когда ущерб наносится имуществу, которое работник использует в интересах работодателя и получает за него установленную компенсацию, то под действие данной статьи вряд ли подпадают, так как подобное использование имущества, как правило, предполагает заключение соответствующего договора (или иного соглашения), в котором вопросы возмещения стоимости имущества, испорченного по вине работодателя или по производственной необходимости, </w:t>
      </w:r>
      <w:r>
        <w:rPr>
          <w:rFonts w:ascii="Times New Roman" w:hAnsi="Times New Roman"/>
          <w:sz w:val="28"/>
          <w:szCs w:val="28"/>
        </w:rPr>
        <w:lastRenderedPageBreak/>
        <w:t>регулируются отдельным пунктом».</w:t>
      </w:r>
      <w:r>
        <w:rPr>
          <w:rStyle w:val="a7"/>
          <w:rFonts w:ascii="Times New Roman" w:hAnsi="Times New Roman"/>
          <w:sz w:val="28"/>
          <w:szCs w:val="28"/>
        </w:rPr>
        <w:footnoteReference w:id="140"/>
      </w:r>
      <w:r>
        <w:rPr>
          <w:rFonts w:ascii="Times New Roman" w:hAnsi="Times New Roman"/>
          <w:sz w:val="28"/>
          <w:szCs w:val="28"/>
        </w:rPr>
        <w:t xml:space="preserve">  Вызывает возражение пункт «г» ст.195 ТК АР, где указывается в качестве основания привлечения к полной материальной ответственности за ущерб, нанесенный работнику в связи  с физическим износом предметов, принадлежащих работнику.  Здесь законодатель, очевидно, имеет в виду инструменты и другие предметы труда (орудия труда), использованные работником при выполнении им своей трудовой функции с согласия работодателя (ч.3 ст.196 ТК АР).</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 xml:space="preserve">С подобным мнением нашего законодателя мы согласиться не можем, ибо компенсационная природа этих взаимоотношений иная, в этих отношениях отсутствует необходимость наступления материальной ответственности, трудовое имущественное правонарушение отсутствует и, следовательно, речь должна идти об отношениях </w:t>
      </w:r>
      <w:proofErr w:type="spellStart"/>
      <w:r>
        <w:rPr>
          <w:rFonts w:ascii="Times New Roman" w:hAnsi="Times New Roman"/>
          <w:sz w:val="28"/>
          <w:szCs w:val="28"/>
        </w:rPr>
        <w:t>возмедно</w:t>
      </w:r>
      <w:proofErr w:type="spellEnd"/>
      <w:r>
        <w:rPr>
          <w:rFonts w:ascii="Times New Roman" w:hAnsi="Times New Roman"/>
          <w:sz w:val="28"/>
          <w:szCs w:val="28"/>
        </w:rPr>
        <w:t>-эквивалентного характера.</w:t>
      </w:r>
    </w:p>
    <w:p w:rsidR="00E37D21" w:rsidRDefault="00E37D21" w:rsidP="00E37D21">
      <w:pPr>
        <w:spacing w:line="360" w:lineRule="auto"/>
        <w:ind w:firstLine="567"/>
        <w:jc w:val="both"/>
        <w:textAlignment w:val="baseline"/>
        <w:rPr>
          <w:rFonts w:ascii="Times New Roman" w:hAnsi="Times New Roman"/>
          <w:sz w:val="28"/>
          <w:szCs w:val="28"/>
        </w:rPr>
      </w:pPr>
      <w:r>
        <w:rPr>
          <w:rFonts w:ascii="Times New Roman" w:hAnsi="Times New Roman"/>
          <w:sz w:val="28"/>
          <w:szCs w:val="28"/>
        </w:rPr>
        <w:t>В ч.3 ст.196 ТК АР установлено: «Если работодатель  при  заключении  трудового договора или после пришел к согласию об использовании работником принадлежащих ему инструментов, средств труда и других предметов для выполнения своей трудовой функции, то он несет материальную ответственность за ущерб, причиненный личным предметам работника»</w:t>
      </w:r>
      <w:r>
        <w:rPr>
          <w:rStyle w:val="a7"/>
          <w:rFonts w:ascii="Times New Roman" w:hAnsi="Times New Roman"/>
          <w:sz w:val="28"/>
          <w:szCs w:val="28"/>
        </w:rPr>
        <w:footnoteReference w:id="141"/>
      </w:r>
      <w:r>
        <w:rPr>
          <w:rFonts w:ascii="Times New Roman" w:hAnsi="Times New Roman"/>
          <w:sz w:val="28"/>
          <w:szCs w:val="28"/>
        </w:rPr>
        <w:t>.</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Данную норму ТК АР, с нашей точки зрения, необходимо изменить и в связи с этим предлагаем следующую ее редакцию: «Если работодатель и работник пришли к соглашению об использовании лично принадлежащего работнику имущества (инструментов, транспортных средств, оборудования, других технических средств и материалов) в интересах работодателя, то работодатель обязан возместить работнику расходы по их амортизации».</w:t>
      </w:r>
    </w:p>
    <w:p w:rsidR="00E37D21" w:rsidRPr="009E126D" w:rsidRDefault="00E37D21" w:rsidP="00E37D21">
      <w:pPr>
        <w:spacing w:after="0" w:line="360" w:lineRule="auto"/>
        <w:ind w:firstLine="851"/>
        <w:jc w:val="both"/>
        <w:rPr>
          <w:rFonts w:ascii="Times New Roman" w:hAnsi="Times New Roman" w:cs="Times New Roman"/>
          <w:sz w:val="28"/>
          <w:szCs w:val="28"/>
        </w:rPr>
      </w:pPr>
      <w:r w:rsidRPr="009E126D">
        <w:rPr>
          <w:rFonts w:ascii="Times New Roman" w:hAnsi="Times New Roman" w:cs="Times New Roman"/>
          <w:sz w:val="28"/>
          <w:szCs w:val="28"/>
        </w:rPr>
        <w:t xml:space="preserve">Однако вопрос, как говорится, остается открытым, т.е. не решенным ТК АР, </w:t>
      </w:r>
      <w:r w:rsidRPr="009E126D">
        <w:rPr>
          <w:rFonts w:ascii="Times New Roman" w:hAnsi="Times New Roman" w:cs="Times New Roman"/>
          <w:color w:val="111111"/>
          <w:sz w:val="28"/>
          <w:szCs w:val="28"/>
          <w:shd w:val="clear" w:color="auto" w:fill="FFFFFF"/>
        </w:rPr>
        <w:t xml:space="preserve">при ущербе в результате порчи, кражи личных предметов или другого </w:t>
      </w:r>
      <w:r w:rsidRPr="009E126D">
        <w:rPr>
          <w:rFonts w:ascii="Times New Roman" w:hAnsi="Times New Roman" w:cs="Times New Roman"/>
          <w:color w:val="111111"/>
          <w:sz w:val="28"/>
          <w:szCs w:val="28"/>
          <w:shd w:val="clear" w:color="auto" w:fill="FFFFFF"/>
        </w:rPr>
        <w:lastRenderedPageBreak/>
        <w:t>имущества работника из-за неправильной организации работодателем охраны, хранения их, а также ущерба в связи с физическим износом этих предметов</w:t>
      </w:r>
      <w:r w:rsidRPr="009E126D">
        <w:rPr>
          <w:rFonts w:ascii="Times New Roman" w:hAnsi="Times New Roman" w:cs="Times New Roman"/>
          <w:sz w:val="28"/>
          <w:szCs w:val="28"/>
        </w:rPr>
        <w:t>.</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Корректировке должен быть подвергнут п. «</w:t>
      </w:r>
      <w:r>
        <w:rPr>
          <w:rFonts w:ascii="Times New Roman" w:hAnsi="Times New Roman"/>
          <w:sz w:val="28"/>
          <w:szCs w:val="28"/>
          <w:lang w:val="en-US"/>
        </w:rPr>
        <w:t>z</w:t>
      </w:r>
      <w:r>
        <w:rPr>
          <w:rFonts w:ascii="Times New Roman" w:hAnsi="Times New Roman"/>
          <w:sz w:val="28"/>
          <w:szCs w:val="28"/>
        </w:rPr>
        <w:t>» ст.195 ТК АР, где должно быть указание на то, что работодатель несет материальную ответственность за ущерб, причиненный имуществу работника, принадлежащего ему на праве собственности и используемое им при выполнении своей трудовой функции в интересах работодателя.</w:t>
      </w:r>
    </w:p>
    <w:p w:rsidR="00E37D21" w:rsidRDefault="00E37D21" w:rsidP="00E37D21">
      <w:pPr>
        <w:spacing w:after="0" w:line="360" w:lineRule="auto"/>
        <w:ind w:firstLine="851"/>
        <w:jc w:val="both"/>
        <w:rPr>
          <w:rFonts w:ascii="Times New Roman" w:hAnsi="Times New Roman"/>
          <w:sz w:val="28"/>
          <w:szCs w:val="28"/>
        </w:rPr>
      </w:pPr>
      <w:r>
        <w:rPr>
          <w:rFonts w:ascii="Times New Roman" w:hAnsi="Times New Roman"/>
          <w:sz w:val="28"/>
          <w:szCs w:val="28"/>
        </w:rPr>
        <w:t>Комментируя</w:t>
      </w:r>
      <w:r w:rsidRPr="00192FE2">
        <w:rPr>
          <w:rFonts w:ascii="Times New Roman" w:hAnsi="Times New Roman"/>
          <w:sz w:val="28"/>
          <w:szCs w:val="28"/>
        </w:rPr>
        <w:t xml:space="preserve"> </w:t>
      </w:r>
      <w:r>
        <w:rPr>
          <w:rFonts w:ascii="Times New Roman" w:hAnsi="Times New Roman"/>
          <w:sz w:val="28"/>
          <w:szCs w:val="28"/>
        </w:rPr>
        <w:t>пункт «</w:t>
      </w:r>
      <w:r>
        <w:rPr>
          <w:rFonts w:ascii="Times New Roman" w:hAnsi="Times New Roman"/>
          <w:sz w:val="28"/>
          <w:szCs w:val="28"/>
          <w:lang w:val="en-US"/>
        </w:rPr>
        <w:t>z</w:t>
      </w:r>
      <w:r>
        <w:rPr>
          <w:rFonts w:ascii="Times New Roman" w:hAnsi="Times New Roman"/>
          <w:sz w:val="28"/>
          <w:szCs w:val="28"/>
        </w:rPr>
        <w:t>» ст.195 ТК АР необходимо конкретизировать некоторые условия его применения. Так, И.О. Снигирева считает, что работодатель отвечает за сохранность не всего имущества работника, а только того, сохранность которого он обязан обеспечить (например, сохранность личной одежды работника в специально предназначенном для его хранения месте), когда работник работает в спецодежде; сохранность принадлежащего работнику инструмента, механизмов, имущества, используемых в интересах работодателя, переданные ему в пользование.</w:t>
      </w:r>
      <w:r>
        <w:rPr>
          <w:rStyle w:val="a7"/>
          <w:rFonts w:ascii="Times New Roman" w:hAnsi="Times New Roman"/>
          <w:sz w:val="28"/>
          <w:szCs w:val="28"/>
        </w:rPr>
        <w:footnoteReference w:id="142"/>
      </w:r>
      <w:r>
        <w:rPr>
          <w:rFonts w:ascii="Times New Roman" w:hAnsi="Times New Roman"/>
          <w:sz w:val="28"/>
          <w:szCs w:val="28"/>
        </w:rPr>
        <w:t xml:space="preserve"> </w:t>
      </w:r>
    </w:p>
    <w:p w:rsidR="00E37D21" w:rsidRPr="00844B85" w:rsidRDefault="00E37D21" w:rsidP="00E37D21">
      <w:pPr>
        <w:spacing w:line="360" w:lineRule="auto"/>
        <w:ind w:firstLine="567"/>
        <w:jc w:val="both"/>
        <w:textAlignment w:val="baseline"/>
        <w:rPr>
          <w:rFonts w:ascii="Times New Roman" w:hAnsi="Times New Roman" w:cs="Times New Roman"/>
          <w:color w:val="111111"/>
          <w:sz w:val="28"/>
          <w:szCs w:val="28"/>
          <w:shd w:val="clear" w:color="auto" w:fill="FFFFFF"/>
        </w:rPr>
      </w:pPr>
      <w:r>
        <w:rPr>
          <w:rFonts w:ascii="Times New Roman" w:hAnsi="Times New Roman"/>
          <w:sz w:val="28"/>
          <w:szCs w:val="28"/>
        </w:rPr>
        <w:t xml:space="preserve">Мы солидарны с данной точкой зрения. Так, например, сам работник относится к средствам труда небрежно, оставляет их на рабочем месте, не убирая их в места постоянного хранения, то в данном случае вины работодателя в их утрате нет. По общему правилу, на работодателе лежит обязанность оборудовать места для хранения личных вещей работников, оборудовать специальное помещение, в котором работники могли бы оставлять верхнюю и иную одежду на время выполнения своих трудовых функций. Согласно ч.2 ст.196 ТК АР размер ущерба, </w:t>
      </w:r>
      <w:r w:rsidRPr="00844B85">
        <w:rPr>
          <w:rFonts w:ascii="Times New Roman" w:hAnsi="Times New Roman" w:cs="Times New Roman"/>
          <w:color w:val="111111"/>
          <w:sz w:val="28"/>
          <w:szCs w:val="28"/>
          <w:shd w:val="clear" w:color="auto" w:fill="FFFFFF"/>
        </w:rPr>
        <w:t>причиненного личным вещам и другому имуществу работника, определяется по действующим рыночным ценам. В этом случае по соглашению сторон причиненный ущерб может быть возмещен работнику в натуре.</w:t>
      </w:r>
    </w:p>
    <w:p w:rsidR="00E37D21" w:rsidRDefault="00E37D21" w:rsidP="00244176">
      <w:pPr>
        <w:spacing w:after="0"/>
        <w:ind w:firstLine="709"/>
        <w:jc w:val="right"/>
        <w:rPr>
          <w:rFonts w:ascii="Times New Roman" w:hAnsi="Times New Roman" w:cs="Times New Roman"/>
          <w:i/>
          <w:sz w:val="28"/>
          <w:szCs w:val="28"/>
        </w:rPr>
      </w:pPr>
    </w:p>
    <w:p w:rsidR="00E37D21" w:rsidRDefault="00E37D21" w:rsidP="00244176">
      <w:pPr>
        <w:spacing w:after="0"/>
        <w:ind w:firstLine="709"/>
        <w:jc w:val="right"/>
        <w:rPr>
          <w:rFonts w:ascii="Times New Roman" w:hAnsi="Times New Roman" w:cs="Times New Roman"/>
          <w:i/>
          <w:sz w:val="28"/>
          <w:szCs w:val="28"/>
        </w:rPr>
      </w:pPr>
    </w:p>
    <w:p w:rsidR="00244176" w:rsidRPr="00244176" w:rsidRDefault="00244176" w:rsidP="00244176">
      <w:pPr>
        <w:spacing w:after="0"/>
        <w:ind w:firstLine="709"/>
        <w:jc w:val="right"/>
        <w:rPr>
          <w:rFonts w:ascii="Times New Roman" w:hAnsi="Times New Roman" w:cs="Times New Roman"/>
          <w:i/>
          <w:sz w:val="28"/>
          <w:szCs w:val="28"/>
        </w:rPr>
      </w:pPr>
      <w:proofErr w:type="spellStart"/>
      <w:r w:rsidRPr="00244176">
        <w:rPr>
          <w:rFonts w:ascii="Times New Roman" w:hAnsi="Times New Roman" w:cs="Times New Roman"/>
          <w:i/>
          <w:sz w:val="28"/>
          <w:szCs w:val="28"/>
        </w:rPr>
        <w:lastRenderedPageBreak/>
        <w:t>Кахруманова</w:t>
      </w:r>
      <w:proofErr w:type="spellEnd"/>
      <w:r w:rsidRPr="00244176">
        <w:rPr>
          <w:rFonts w:ascii="Times New Roman" w:hAnsi="Times New Roman" w:cs="Times New Roman"/>
          <w:i/>
          <w:sz w:val="28"/>
          <w:szCs w:val="28"/>
        </w:rPr>
        <w:t xml:space="preserve"> Шарифа </w:t>
      </w:r>
      <w:proofErr w:type="spellStart"/>
      <w:r w:rsidRPr="00244176">
        <w:rPr>
          <w:rFonts w:ascii="Times New Roman" w:hAnsi="Times New Roman" w:cs="Times New Roman"/>
          <w:i/>
          <w:sz w:val="28"/>
          <w:szCs w:val="28"/>
        </w:rPr>
        <w:t>Абусупьяновна</w:t>
      </w:r>
      <w:proofErr w:type="spellEnd"/>
      <w:r w:rsidRPr="00244176">
        <w:rPr>
          <w:rFonts w:ascii="Times New Roman" w:hAnsi="Times New Roman" w:cs="Times New Roman"/>
          <w:i/>
          <w:sz w:val="28"/>
          <w:szCs w:val="28"/>
        </w:rPr>
        <w:t xml:space="preserve"> –</w:t>
      </w:r>
    </w:p>
    <w:p w:rsidR="00244176" w:rsidRPr="00244176" w:rsidRDefault="00244176" w:rsidP="00244176">
      <w:pPr>
        <w:spacing w:after="0"/>
        <w:ind w:firstLine="709"/>
        <w:jc w:val="right"/>
        <w:rPr>
          <w:rFonts w:ascii="Times New Roman" w:hAnsi="Times New Roman" w:cs="Times New Roman"/>
          <w:i/>
          <w:sz w:val="28"/>
          <w:szCs w:val="28"/>
        </w:rPr>
      </w:pPr>
      <w:r w:rsidRPr="00244176">
        <w:rPr>
          <w:rFonts w:ascii="Times New Roman" w:hAnsi="Times New Roman" w:cs="Times New Roman"/>
          <w:i/>
          <w:sz w:val="28"/>
          <w:szCs w:val="28"/>
        </w:rPr>
        <w:t xml:space="preserve"> старший преподаватель Дагестанского </w:t>
      </w:r>
    </w:p>
    <w:p w:rsidR="0014088C" w:rsidRDefault="00244176" w:rsidP="00244176">
      <w:pPr>
        <w:spacing w:after="0"/>
        <w:ind w:firstLine="709"/>
        <w:jc w:val="right"/>
        <w:rPr>
          <w:rFonts w:ascii="Times New Roman" w:hAnsi="Times New Roman" w:cs="Times New Roman"/>
          <w:i/>
          <w:sz w:val="28"/>
          <w:szCs w:val="28"/>
        </w:rPr>
      </w:pPr>
      <w:r w:rsidRPr="00244176">
        <w:rPr>
          <w:rFonts w:ascii="Times New Roman" w:hAnsi="Times New Roman" w:cs="Times New Roman"/>
          <w:i/>
          <w:sz w:val="28"/>
          <w:szCs w:val="28"/>
        </w:rPr>
        <w:t xml:space="preserve">гуманитарного института (филиал) </w:t>
      </w:r>
    </w:p>
    <w:p w:rsidR="00244176" w:rsidRPr="00244176" w:rsidRDefault="00244176" w:rsidP="00244176">
      <w:pPr>
        <w:spacing w:after="0"/>
        <w:ind w:firstLine="709"/>
        <w:jc w:val="right"/>
        <w:rPr>
          <w:rFonts w:ascii="Times New Roman" w:hAnsi="Times New Roman" w:cs="Times New Roman"/>
          <w:i/>
          <w:sz w:val="28"/>
          <w:szCs w:val="28"/>
        </w:rPr>
      </w:pPr>
      <w:r w:rsidRPr="00244176">
        <w:rPr>
          <w:rFonts w:ascii="Times New Roman" w:hAnsi="Times New Roman" w:cs="Times New Roman"/>
          <w:i/>
          <w:sz w:val="28"/>
          <w:szCs w:val="28"/>
        </w:rPr>
        <w:t xml:space="preserve">ОУП ВО </w:t>
      </w:r>
      <w:r w:rsidR="0014088C">
        <w:rPr>
          <w:rFonts w:ascii="Times New Roman" w:hAnsi="Times New Roman" w:cs="Times New Roman"/>
          <w:i/>
          <w:sz w:val="28"/>
          <w:szCs w:val="28"/>
        </w:rPr>
        <w:t>«</w:t>
      </w:r>
      <w:proofErr w:type="spellStart"/>
      <w:r w:rsidRPr="00244176">
        <w:rPr>
          <w:rFonts w:ascii="Times New Roman" w:hAnsi="Times New Roman" w:cs="Times New Roman"/>
          <w:i/>
          <w:sz w:val="28"/>
          <w:szCs w:val="28"/>
        </w:rPr>
        <w:t>АТиСО</w:t>
      </w:r>
      <w:proofErr w:type="spellEnd"/>
      <w:r w:rsidR="0014088C">
        <w:rPr>
          <w:rFonts w:ascii="Times New Roman" w:hAnsi="Times New Roman" w:cs="Times New Roman"/>
          <w:i/>
          <w:sz w:val="28"/>
          <w:szCs w:val="28"/>
        </w:rPr>
        <w:t>», г. Махачкала</w:t>
      </w:r>
    </w:p>
    <w:p w:rsidR="00244176" w:rsidRPr="00244176" w:rsidRDefault="00244176" w:rsidP="00244176">
      <w:pPr>
        <w:ind w:firstLine="709"/>
        <w:jc w:val="both"/>
        <w:rPr>
          <w:rFonts w:ascii="Times New Roman" w:hAnsi="Times New Roman" w:cs="Times New Roman"/>
          <w:i/>
          <w:sz w:val="28"/>
          <w:szCs w:val="28"/>
        </w:rPr>
      </w:pPr>
    </w:p>
    <w:p w:rsidR="00244176" w:rsidRPr="00244176" w:rsidRDefault="00244176" w:rsidP="00244176">
      <w:pPr>
        <w:ind w:firstLine="709"/>
        <w:jc w:val="center"/>
        <w:rPr>
          <w:rFonts w:ascii="Times New Roman" w:hAnsi="Times New Roman" w:cs="Times New Roman"/>
          <w:b/>
          <w:color w:val="FF0000"/>
          <w:sz w:val="24"/>
          <w:szCs w:val="24"/>
        </w:rPr>
      </w:pPr>
      <w:r w:rsidRPr="00244176">
        <w:rPr>
          <w:rFonts w:ascii="Times New Roman" w:hAnsi="Times New Roman" w:cs="Times New Roman"/>
          <w:b/>
          <w:sz w:val="24"/>
          <w:szCs w:val="24"/>
        </w:rPr>
        <w:t>ЭЛЕКТРОННЫЙ ДОКУМЕНТООБОРОТ В ТРУДОВЫХ ОТНОШЕНИЯХ: ПРОБЛЕМЫ И ПЕРСПЕКТИВЫ</w:t>
      </w:r>
    </w:p>
    <w:p w:rsidR="0014088C" w:rsidRDefault="0014088C" w:rsidP="0014088C">
      <w:pPr>
        <w:spacing w:after="0" w:line="360" w:lineRule="auto"/>
        <w:ind w:firstLine="708"/>
        <w:jc w:val="both"/>
        <w:rPr>
          <w:rFonts w:ascii="Times New Roman" w:hAnsi="Times New Roman" w:cs="Times New Roman"/>
          <w:color w:val="000000"/>
          <w:sz w:val="28"/>
          <w:szCs w:val="28"/>
        </w:rPr>
      </w:pPr>
    </w:p>
    <w:p w:rsidR="00244176" w:rsidRPr="00244176" w:rsidRDefault="00244176" w:rsidP="0014088C">
      <w:pPr>
        <w:spacing w:after="0" w:line="360" w:lineRule="auto"/>
        <w:ind w:firstLine="708"/>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В настоящее время, в период развития инновационной информационно-ориентированной экономики актуальным становиться вопрос внедрения инновационных технологий в процесс управления, движения документов в организациях. Решение проблемы внедрения электронного документооборота в государственный аппарат управления взяло на себя Правительство РФ.</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color w:val="000000"/>
          <w:sz w:val="28"/>
          <w:szCs w:val="28"/>
        </w:rPr>
        <w:t>Актуальным является внедрение систем электронного документооборота в организации, занимающиеся хозяйственной деятельностью.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В последние несколько лет ситуация с COVID – 19 потребовала усовершенствования электронной формы взаимодействия работодателя и работника, так как дистанционные трудовые отношения стали постоянной практикой для многих организаций. Чтобы электронное взаимодействие между работодателем и работником было возможным, требуется придать цифровой форме документа такую же юридическую силу, как и его письменному варианту. Такие отношения с дистанционными работниками регулируются главой 49.1 ТК РФ.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Переход на данный способ взаимодействия в отношениях между работником и работодателем становится средством для обеспечения защиты прав и интересов работника, особенно в ситуации возникновения спора, а также способствует упрощению процесса взаимодействия сторон в рабочее время. Трудовое законодательство в основном ориентировано на оформление письменных документов, опосредующих, в том числе, оформление трудовых отношений, но легализация электронных документов имеет не менее важное </w:t>
      </w:r>
      <w:r w:rsidRPr="00244176">
        <w:rPr>
          <w:rFonts w:ascii="Times New Roman" w:hAnsi="Times New Roman" w:cs="Times New Roman"/>
          <w:sz w:val="28"/>
          <w:szCs w:val="28"/>
        </w:rPr>
        <w:lastRenderedPageBreak/>
        <w:t xml:space="preserve">значение, например, для подтверждения важных юридических фактов в суде. Однако в любой ситуации следует учитывать также технические риски, которые могут проявляться в возможность поломки оборудования, что приведет к потери всех данных. Поэтому зачастую даже полезные нововведения, которые, казалось бы, должны упростить процесс организации и управления трудом, обладают меньшим доверием со стороны работодателя, чем использование бумажного варианта.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Трудовой договор о дистанционной работе и соглашения об его изменении могут заключаться путем обмена электронными документами. Возможность оформления трудовых отношений путем обмена электронными документами (между дистанционным работником и работодателем) появилась в трудовом законодательстве в 2013 году. Согласно статье 22.3 ТК РФ, теперь любые работник и работодатель могут обмениваться электронными документами с применением усиленных квалифицированных электронных подписей. Особенно бы хотелось обратить внимание на ознакомление и подписание работником электронного документа, поскольку это является достаточно спорным моментом, например, из-за сложности доказывания в судебном споре.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Право подписывать кадровые документы усиленной квалифицированной электронной подписью, то есть аналогом собственноручной подписи, содержится в Федеральном законе от 06.04.2011 № 63-ФЗ «Об электронной подписи», а именно в статье 5 указанного Федерального закона закреплены виды электронных подписей.</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Но такая форма ознакомления с документами менее популярна, поскольку является более затратной. Поэтому компании идут на риск для удешевления процесса и применяют простую электронную подпись, что, на наш взгляд, плохо урегулировано законом с точки зрения применения электронной подписи (ее отдельных видов) в трудовых отношениях, что позволяет сторонам самостоятельно определять применяемый вид такой подписи.</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lastRenderedPageBreak/>
        <w:t>Существует ряд внутренних документов, для которых можно признать достаточным подписание простой электронной подписью, то есть электронной подписью, которая посредством использования кодов, паролей или иных средств подтверждает факт формирования электронной подписи определенным лицом: согласования, подписания, ознакомления с документом и так далее</w:t>
      </w:r>
      <w:r w:rsidRPr="00244176">
        <w:rPr>
          <w:rFonts w:ascii="Times New Roman" w:hAnsi="Times New Roman" w:cs="Times New Roman"/>
          <w:sz w:val="28"/>
          <w:szCs w:val="28"/>
          <w:vertAlign w:val="superscript"/>
        </w:rPr>
        <w:footnoteReference w:id="143"/>
      </w:r>
      <w:r w:rsidRPr="00244176">
        <w:rPr>
          <w:rFonts w:ascii="Times New Roman" w:hAnsi="Times New Roman" w:cs="Times New Roman"/>
          <w:sz w:val="28"/>
          <w:szCs w:val="28"/>
        </w:rPr>
        <w:t xml:space="preserve">.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Такую работу можно организовать в системе электронного документооборота или в личном кабинете систем по учету персонала, а также может быть корпоративный интернет-портал, где каждый сотрудник сможет ознакомиться с нужным документом и подписать его. Согласно статье 22.1 ТК РФ, электронный документооборот может осуществляться работодателем посредством определённых информационных систем, которые указаны в законодательстве.</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Работодатели заинтересованы в переходе к «цифровизации» трудовых отношений, но необходимо наличие определенных условий, а именно: решение о переходе на электронный документооборот должен принять работодатель в зависимости от степени собственной готовности.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Электронный документооборот, как говорилось ранее, является достаточно непростым механизмом. В определённых трудовых отношениях, например, при дистанционной работе невозможно ознакомление с документами в бумажном формате, поэтому работодатель должен предусмотреть каким образом будут реализовываться права работников и соблюдаться трудовое законодательство.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В такой ситуации следует использовать обмен электронными документами, согласно статье 312.1. ТК РФ. Работодатель направляет дистанционному работнику кадровые и иные документы по электронной почте, а работник вправе направлять все необходимые документы, в том числе документы, необходимые при приеме на работу, различные заявления в </w:t>
      </w:r>
      <w:r w:rsidRPr="00244176">
        <w:rPr>
          <w:rFonts w:ascii="Times New Roman" w:hAnsi="Times New Roman" w:cs="Times New Roman"/>
          <w:sz w:val="28"/>
          <w:szCs w:val="28"/>
        </w:rPr>
        <w:lastRenderedPageBreak/>
        <w:t xml:space="preserve">электронном виде. При этом способе практически исключается почтовое отправление, имеется возможность точно соблюдать сроки и не тратить денежные средства. Согласно части 4 статьи 312.1 ТК РФ, каждая из сторон обязана направлять в форме электронного документа подтверждение получения электронного документа в срок, определенный трудовым договором о дистанционной работе.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То есть работник при получении документов должен ответить электронным письмом, о том, что документы получены либо, если это корпоративный интернет-портал, то нажать на соответствующее поле. В свою очередь работодатель, при получении подписанных документов от работника, должен ответить письмом о получении документов. Детали этих подтверждений следует предусмотреть в трудовых договорах и локальных нормативных актах, чтобы процесс был легализован и соответствовал нормам законодательства.</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 Важно обратить внимание, что 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 согласно статье 22.1 ТК РФ, то есть для электронных документов устанавливаются четко определенная форма и их содержание.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Работодатель несет расходы на формирование и эксплуатацию информационной системы, а также создание, использование и хранение электронных документов. Следовательно, главная задача работодателя - </w:t>
      </w:r>
      <w:r w:rsidRPr="00244176">
        <w:rPr>
          <w:rFonts w:ascii="Times New Roman" w:hAnsi="Times New Roman" w:cs="Times New Roman"/>
          <w:sz w:val="28"/>
          <w:szCs w:val="28"/>
        </w:rPr>
        <w:lastRenderedPageBreak/>
        <w:t>обеспечить полноценное ознакомление работника с документами, которое объединяет в себе: ознакомление, подписание и ответное письмо. Если работодатель не будет соблюдать требования законодательства, чтобы, например, сэкономить на организации процесса, то это может привести к неосведомленности работников, а значит возникнет недопонимание сторон, которые может привести к судебному спору.</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Объявление пандемии из-за новой </w:t>
      </w:r>
      <w:proofErr w:type="spellStart"/>
      <w:r w:rsidRPr="00244176">
        <w:rPr>
          <w:rFonts w:ascii="Times New Roman" w:hAnsi="Times New Roman" w:cs="Times New Roman"/>
          <w:sz w:val="28"/>
          <w:szCs w:val="28"/>
        </w:rPr>
        <w:t>коронавирусной</w:t>
      </w:r>
      <w:proofErr w:type="spellEnd"/>
      <w:r w:rsidRPr="00244176">
        <w:rPr>
          <w:rFonts w:ascii="Times New Roman" w:hAnsi="Times New Roman" w:cs="Times New Roman"/>
          <w:sz w:val="28"/>
          <w:szCs w:val="28"/>
        </w:rPr>
        <w:t xml:space="preserve"> инфекции (COVID-19) достаточно обострило проблематичность использования цифровых технологий и электронного взаимодействия в трудовых отношениях. Это подтолкнуло законодателя к принятию Федерального закона от 24 апреля 2020 г. № 122-ФЗ «О проведении эксперимента по использованию электронных документов, связанных с работой». Эксперимент, предусмотренный данным документом, проводился по 15 ноября 2021 года включительно.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В результате был принят Федеральный закон, дополнивший ТК РФ статьями 22.1 – 22.3 о введении электронного документооборота в сфере трудовых отношений. По существу, специальное регулирование электронного взаимодействия при дистанционной работе стало предвестником общего регулирования указанного вопроса, о необходимости которого неоднократно заявлялось в научных публикациях</w:t>
      </w:r>
      <w:r w:rsidRPr="00244176">
        <w:rPr>
          <w:rFonts w:ascii="Times New Roman" w:hAnsi="Times New Roman" w:cs="Times New Roman"/>
          <w:sz w:val="28"/>
          <w:szCs w:val="28"/>
          <w:vertAlign w:val="superscript"/>
        </w:rPr>
        <w:footnoteReference w:id="144"/>
      </w:r>
      <w:r w:rsidRPr="00244176">
        <w:rPr>
          <w:rFonts w:ascii="Times New Roman" w:hAnsi="Times New Roman" w:cs="Times New Roman"/>
          <w:sz w:val="28"/>
          <w:szCs w:val="28"/>
        </w:rPr>
        <w:t xml:space="preserve"> . </w:t>
      </w:r>
    </w:p>
    <w:p w:rsidR="00244176" w:rsidRPr="00244176" w:rsidRDefault="00244176" w:rsidP="00244176">
      <w:pPr>
        <w:spacing w:after="0" w:line="360" w:lineRule="auto"/>
        <w:ind w:firstLine="709"/>
        <w:jc w:val="both"/>
        <w:rPr>
          <w:rFonts w:ascii="Times New Roman" w:hAnsi="Times New Roman" w:cs="Times New Roman"/>
          <w:sz w:val="28"/>
          <w:szCs w:val="28"/>
        </w:rPr>
      </w:pPr>
      <w:r w:rsidRPr="00244176">
        <w:rPr>
          <w:rFonts w:ascii="Times New Roman" w:hAnsi="Times New Roman" w:cs="Times New Roman"/>
          <w:sz w:val="28"/>
          <w:szCs w:val="28"/>
        </w:rPr>
        <w:t xml:space="preserve">Согласно статье 22.2 ТК РФ, переход на взаимодействие с работодателем посредством электронного документооборота осуществляется с письменного согласия работника.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 следовательно, взаимодействие посредством использования электронных технологий становится правом сторон, где у каждой </w:t>
      </w:r>
      <w:r w:rsidRPr="00244176">
        <w:rPr>
          <w:rFonts w:ascii="Times New Roman" w:hAnsi="Times New Roman" w:cs="Times New Roman"/>
          <w:sz w:val="28"/>
          <w:szCs w:val="28"/>
        </w:rPr>
        <w:lastRenderedPageBreak/>
        <w:t>присутствует возможность на изъявление своего желания, а статья 22.3 ТК РФ закрепляет сам порядок электронного документооборота.</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Так же система электронного документооборота имеет свои недостатки. Их стоит брать во внимание при принятии решений о внедрении систем электронного документооборота. Если компания внедряет систему электронного документооборота с самого своего основания, то "стрессов" у сотрудников оно не вызовет. А если решение принимает компания, у которой уже достаточно долгое время действует обычный документооборот, то нужно принимать во внимание то, что реформирование системы может вызвать ряд "стрессов" у сотрудников. Все новое, принимается с трудностями. Также, нужно принять во внимание тот факт, что компания может понести затраты на приобретение программ и систем документооборота, а также на их внедрение и дальнейшее обслуживание.</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Также существуют пробелы в информационной безопасности. Так как рынок наводнен "пиратским" дисками с перекачанными базами данных серьезных государственных структур, имеющих хорошую защиту, что можно говорить о предприятиях мелкого и среднего бизнеса. Конкуренция - закон бизнеса. Недобросовестному конкуренту получить информацию, размещенную на бумажных носителях, сложнее: документы могут храниться в разных помещениях, шкафах (столах, сейфах), разрозненных папках. С электронными базами данных проще. Современные хакеры посредством удаленного доступа взламывают дорогостоящие программы с высочайшей степенью защиты.</w:t>
      </w:r>
    </w:p>
    <w:p w:rsidR="00244176" w:rsidRPr="00244176" w:rsidRDefault="0014088C"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Следующий недостаток — это</w:t>
      </w:r>
      <w:r w:rsidR="00244176" w:rsidRPr="00244176">
        <w:rPr>
          <w:rFonts w:ascii="Times New Roman" w:hAnsi="Times New Roman" w:cs="Times New Roman"/>
          <w:color w:val="000000"/>
          <w:sz w:val="28"/>
          <w:szCs w:val="28"/>
        </w:rPr>
        <w:t xml:space="preserve"> резкое увеличение потока документооборота. Как результат - серверы не справляются, падает производительность труда. При наличии бумажного документооборота такой резкий рывок невозможен.</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 xml:space="preserve">И еще один недостаток - это увеличение трудозатрат как следствие увеличения документооборота. Работодатель не успевает адекватно </w:t>
      </w:r>
      <w:r w:rsidRPr="00244176">
        <w:rPr>
          <w:rFonts w:ascii="Times New Roman" w:hAnsi="Times New Roman" w:cs="Times New Roman"/>
          <w:color w:val="000000"/>
          <w:sz w:val="28"/>
          <w:szCs w:val="28"/>
        </w:rPr>
        <w:lastRenderedPageBreak/>
        <w:t>реагировать на подобные скачки в принятии решений по кадровым вопросам. Объемы возрастают, тогда как штатный состав остается прежним.</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Основной проблемой внедрения системы электронного документооборота является модернизация технической инфраструктуры, в том числе приобретение необходимого оборудования (источники бесперебойного питания, серверы и т.д.) и программного обеспечения (ПО). Затем проводится установка программного обеспечения на сервер и рабочие места пользователей, а также настройка системы в соответствии с организационной структурой компании.</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Другой проблемой является обучение персонала навыкам работы с системой электронного документооборота. Этап обучения часто совмещается с началом эксплуатации системы. Как правило, пользователи получают базовые знания по работе в системе электронного документооборота в группах, формируемых в зависимости от их роли в системе. Полученные знания закрепляются на рабочих местах при консультационной поддержке специалистов, проводивших внедрение системы электронного документооборота.</w:t>
      </w:r>
    </w:p>
    <w:p w:rsidR="00244176" w:rsidRPr="00244176" w:rsidRDefault="00244176"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Опытная эксплуатация системы документооборота проводится с целью выявления скрытых отклонений от технического задания и неучтенных требований. В случае их выявления проводится соответствующая корректировка настроек системы электронного документооборота.</w:t>
      </w:r>
    </w:p>
    <w:p w:rsidR="00244176" w:rsidRDefault="0014088C" w:rsidP="00244176">
      <w:pPr>
        <w:spacing w:after="0" w:line="360" w:lineRule="auto"/>
        <w:ind w:firstLine="709"/>
        <w:jc w:val="both"/>
        <w:rPr>
          <w:rFonts w:ascii="Times New Roman" w:hAnsi="Times New Roman" w:cs="Times New Roman"/>
          <w:color w:val="000000"/>
          <w:sz w:val="28"/>
          <w:szCs w:val="28"/>
        </w:rPr>
      </w:pPr>
      <w:r w:rsidRPr="00244176">
        <w:rPr>
          <w:rFonts w:ascii="Times New Roman" w:hAnsi="Times New Roman" w:cs="Times New Roman"/>
          <w:color w:val="000000"/>
          <w:sz w:val="28"/>
          <w:szCs w:val="28"/>
        </w:rPr>
        <w:t xml:space="preserve">По нашему мнению, </w:t>
      </w:r>
      <w:r w:rsidR="00244176" w:rsidRPr="00244176">
        <w:rPr>
          <w:rFonts w:ascii="Times New Roman" w:hAnsi="Times New Roman" w:cs="Times New Roman"/>
          <w:color w:val="000000"/>
          <w:sz w:val="28"/>
          <w:szCs w:val="28"/>
        </w:rPr>
        <w:t>процесс внедрения СЭД, независимо от сферы ее деятельности организации, численности ее персонала и территории присутствия - сложный многоэтапный процесс, который необходимо реализовывать во всех организациях, так как данная система позволит систематизировать, облегчить и повысить эффективность работы всей организации.</w:t>
      </w:r>
    </w:p>
    <w:p w:rsidR="00D313CE" w:rsidRDefault="00D313CE" w:rsidP="00244176">
      <w:pPr>
        <w:spacing w:after="0" w:line="360" w:lineRule="auto"/>
        <w:ind w:firstLine="709"/>
        <w:jc w:val="both"/>
        <w:rPr>
          <w:rFonts w:ascii="Times New Roman" w:hAnsi="Times New Roman" w:cs="Times New Roman"/>
          <w:color w:val="000000"/>
          <w:sz w:val="28"/>
          <w:szCs w:val="28"/>
        </w:rPr>
      </w:pPr>
    </w:p>
    <w:p w:rsidR="00D313CE" w:rsidRPr="00D313CE" w:rsidRDefault="00D313CE" w:rsidP="0014088C">
      <w:pPr>
        <w:spacing w:after="0" w:line="240" w:lineRule="auto"/>
        <w:ind w:firstLine="709"/>
        <w:jc w:val="right"/>
        <w:rPr>
          <w:rFonts w:ascii="Times New Roman" w:eastAsia="Times New Roman" w:hAnsi="Times New Roman" w:cs="Times New Roman"/>
          <w:i/>
          <w:sz w:val="28"/>
          <w:szCs w:val="28"/>
          <w:lang w:eastAsia="ru-RU"/>
        </w:rPr>
      </w:pPr>
      <w:r w:rsidRPr="00D313CE">
        <w:rPr>
          <w:rFonts w:ascii="Times New Roman" w:eastAsia="Times New Roman" w:hAnsi="Times New Roman" w:cs="Times New Roman"/>
          <w:i/>
          <w:sz w:val="28"/>
          <w:szCs w:val="28"/>
          <w:lang w:eastAsia="ru-RU"/>
        </w:rPr>
        <w:t>Ковалёва Елена Анатольевна,</w:t>
      </w:r>
    </w:p>
    <w:p w:rsidR="0014088C" w:rsidRDefault="0014088C" w:rsidP="0014088C">
      <w:pPr>
        <w:spacing w:after="0" w:line="240" w:lineRule="auto"/>
        <w:ind w:left="2831" w:firstLine="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кандидат юридических</w:t>
      </w:r>
      <w:r w:rsidRPr="0014088C">
        <w:rPr>
          <w:rFonts w:ascii="Times New Roman" w:eastAsia="Times New Roman" w:hAnsi="Times New Roman" w:cs="Times New Roman"/>
          <w:i/>
          <w:sz w:val="28"/>
          <w:szCs w:val="28"/>
          <w:lang w:eastAsia="ru-RU"/>
        </w:rPr>
        <w:t xml:space="preserve"> наук, доцент</w:t>
      </w:r>
    </w:p>
    <w:p w:rsidR="00D313CE" w:rsidRPr="00D313CE" w:rsidRDefault="0014088C" w:rsidP="0014088C">
      <w:pPr>
        <w:spacing w:after="0" w:line="240" w:lineRule="auto"/>
        <w:ind w:left="2831" w:firstLine="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w:t>
      </w:r>
      <w:r w:rsidR="00D313CE" w:rsidRPr="00D313CE">
        <w:rPr>
          <w:rFonts w:ascii="Times New Roman" w:eastAsia="Times New Roman" w:hAnsi="Times New Roman" w:cs="Times New Roman"/>
          <w:i/>
          <w:sz w:val="28"/>
          <w:szCs w:val="28"/>
          <w:lang w:eastAsia="ru-RU"/>
        </w:rPr>
        <w:t>доцент кафедры гражданско-правовых дисциплин</w:t>
      </w:r>
    </w:p>
    <w:p w:rsidR="00D313CE" w:rsidRDefault="00D313CE" w:rsidP="0014088C">
      <w:pPr>
        <w:spacing w:after="0" w:line="240" w:lineRule="auto"/>
        <w:ind w:firstLine="709"/>
        <w:jc w:val="right"/>
        <w:rPr>
          <w:rFonts w:ascii="Times New Roman" w:eastAsia="Times New Roman" w:hAnsi="Times New Roman" w:cs="Times New Roman"/>
          <w:i/>
          <w:sz w:val="28"/>
          <w:szCs w:val="28"/>
          <w:lang w:eastAsia="ru-RU"/>
        </w:rPr>
      </w:pPr>
      <w:r w:rsidRPr="00D313CE">
        <w:rPr>
          <w:rFonts w:ascii="Times New Roman" w:eastAsia="Times New Roman" w:hAnsi="Times New Roman" w:cs="Times New Roman"/>
          <w:i/>
          <w:sz w:val="28"/>
          <w:szCs w:val="28"/>
          <w:lang w:eastAsia="ru-RU"/>
        </w:rPr>
        <w:t>УО «Гомельский государственный университет им. Ф. Скорины»,</w:t>
      </w:r>
    </w:p>
    <w:p w:rsidR="0014088C" w:rsidRPr="00D313CE" w:rsidRDefault="0014088C" w:rsidP="0014088C">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 Гродно</w:t>
      </w:r>
    </w:p>
    <w:p w:rsidR="0014088C" w:rsidRDefault="0014088C" w:rsidP="0014088C">
      <w:pPr>
        <w:tabs>
          <w:tab w:val="left" w:pos="993"/>
        </w:tabs>
        <w:spacing w:after="0" w:line="360" w:lineRule="auto"/>
        <w:rPr>
          <w:rFonts w:ascii="Times New Roman" w:eastAsia="Times New Roman" w:hAnsi="Times New Roman" w:cs="Times New Roman"/>
          <w:b/>
          <w:caps/>
          <w:sz w:val="28"/>
          <w:szCs w:val="28"/>
          <w:lang w:eastAsia="ru-RU"/>
        </w:rPr>
      </w:pPr>
    </w:p>
    <w:p w:rsidR="00D313CE" w:rsidRPr="00D313CE" w:rsidRDefault="00D313CE" w:rsidP="00D313CE">
      <w:pPr>
        <w:tabs>
          <w:tab w:val="left" w:pos="993"/>
        </w:tabs>
        <w:spacing w:after="0" w:line="360" w:lineRule="auto"/>
        <w:ind w:firstLine="709"/>
        <w:jc w:val="center"/>
        <w:rPr>
          <w:rFonts w:ascii="Times New Roman" w:eastAsia="Times New Roman" w:hAnsi="Times New Roman" w:cs="Times New Roman"/>
          <w:b/>
          <w:caps/>
          <w:sz w:val="28"/>
          <w:szCs w:val="28"/>
          <w:lang w:eastAsia="ru-RU"/>
        </w:rPr>
      </w:pPr>
      <w:r w:rsidRPr="00D313CE">
        <w:rPr>
          <w:rFonts w:ascii="Times New Roman" w:eastAsia="Times New Roman" w:hAnsi="Times New Roman" w:cs="Times New Roman"/>
          <w:b/>
          <w:caps/>
          <w:sz w:val="28"/>
          <w:szCs w:val="28"/>
          <w:lang w:eastAsia="ru-RU"/>
        </w:rPr>
        <w:t xml:space="preserve">ДИСЦИПЛИНА ТРУДА </w:t>
      </w:r>
    </w:p>
    <w:p w:rsidR="00D313CE" w:rsidRPr="00D313CE" w:rsidRDefault="00D313CE" w:rsidP="00D313CE">
      <w:pPr>
        <w:tabs>
          <w:tab w:val="left" w:pos="993"/>
        </w:tabs>
        <w:spacing w:after="0" w:line="360" w:lineRule="auto"/>
        <w:ind w:firstLine="709"/>
        <w:jc w:val="center"/>
        <w:rPr>
          <w:rFonts w:ascii="Times New Roman" w:eastAsia="Times New Roman" w:hAnsi="Times New Roman" w:cs="Times New Roman"/>
          <w:b/>
          <w:caps/>
          <w:sz w:val="28"/>
          <w:szCs w:val="28"/>
          <w:lang w:eastAsia="ru-RU"/>
        </w:rPr>
      </w:pPr>
      <w:r w:rsidRPr="00D313CE">
        <w:rPr>
          <w:rFonts w:ascii="Times New Roman" w:eastAsia="Times New Roman" w:hAnsi="Times New Roman" w:cs="Times New Roman"/>
          <w:b/>
          <w:caps/>
          <w:sz w:val="28"/>
          <w:szCs w:val="28"/>
          <w:lang w:eastAsia="ru-RU"/>
        </w:rPr>
        <w:t xml:space="preserve">ПО ЗАКОНОДАТЕЛЬСТВУ РЕСПУБЛИКИ БЕЛАРУСЬ </w:t>
      </w:r>
    </w:p>
    <w:p w:rsidR="00D313CE" w:rsidRPr="00D313CE" w:rsidRDefault="00D313CE" w:rsidP="00D313CE">
      <w:pPr>
        <w:tabs>
          <w:tab w:val="left" w:pos="993"/>
        </w:tabs>
        <w:spacing w:after="0" w:line="360" w:lineRule="auto"/>
        <w:ind w:firstLine="709"/>
        <w:jc w:val="center"/>
        <w:rPr>
          <w:rFonts w:ascii="Times New Roman" w:eastAsia="Times New Roman" w:hAnsi="Times New Roman" w:cs="Times New Roman"/>
          <w:b/>
          <w:caps/>
          <w:sz w:val="28"/>
          <w:szCs w:val="28"/>
          <w:lang w:eastAsia="ru-RU"/>
        </w:rPr>
      </w:pPr>
      <w:r w:rsidRPr="00D313CE">
        <w:rPr>
          <w:rFonts w:ascii="Times New Roman" w:eastAsia="Times New Roman" w:hAnsi="Times New Roman" w:cs="Times New Roman"/>
          <w:b/>
          <w:caps/>
          <w:sz w:val="28"/>
          <w:szCs w:val="28"/>
          <w:lang w:eastAsia="ru-RU"/>
        </w:rPr>
        <w:t>И РОССИЙСКОЙ ФЕДЕРАЦИИ</w:t>
      </w:r>
    </w:p>
    <w:p w:rsidR="0014088C" w:rsidRDefault="0014088C" w:rsidP="0014088C">
      <w:pPr>
        <w:tabs>
          <w:tab w:val="left" w:pos="993"/>
        </w:tabs>
        <w:spacing w:after="0" w:line="36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ab/>
      </w:r>
    </w:p>
    <w:p w:rsidR="00D313CE" w:rsidRPr="00D313CE" w:rsidRDefault="0014088C" w:rsidP="0014088C">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ab/>
      </w:r>
      <w:r w:rsidR="00D313CE" w:rsidRPr="00D313CE">
        <w:rPr>
          <w:rFonts w:ascii="Times New Roman" w:eastAsia="Times New Roman" w:hAnsi="Times New Roman" w:cs="Times New Roman"/>
          <w:bCs/>
          <w:sz w:val="28"/>
          <w:szCs w:val="28"/>
          <w:shd w:val="clear" w:color="auto" w:fill="FFFFFF"/>
          <w:lang w:eastAsia="ru-RU"/>
        </w:rPr>
        <w:t xml:space="preserve">Трудовой кодекс Российской Федерации (далее – ТК России), в отличие от </w:t>
      </w:r>
      <w:r w:rsidR="00D313CE" w:rsidRPr="00D313CE">
        <w:rPr>
          <w:rFonts w:ascii="Times New Roman" w:eastAsia="Times New Roman" w:hAnsi="Times New Roman" w:cs="Times New Roman"/>
          <w:sz w:val="28"/>
          <w:szCs w:val="28"/>
          <w:lang w:eastAsia="ru-RU"/>
        </w:rPr>
        <w:t>Трудового кодекса Республики Беларусь (далее – ТК Беларуси),</w:t>
      </w:r>
      <w:r w:rsidR="00D313CE" w:rsidRPr="00D313CE">
        <w:rPr>
          <w:rFonts w:ascii="Times New Roman" w:eastAsia="Times New Roman" w:hAnsi="Times New Roman" w:cs="Times New Roman"/>
          <w:bCs/>
          <w:sz w:val="28"/>
          <w:szCs w:val="28"/>
          <w:shd w:val="clear" w:color="auto" w:fill="FFFFFF"/>
          <w:lang w:eastAsia="ru-RU"/>
        </w:rPr>
        <w:t xml:space="preserve"> содержит специальную норму об основных принципах правового регулирования трудовых и связанных с ними отношений. Одним из важнейших принципов является </w:t>
      </w:r>
      <w:r w:rsidR="00D313CE" w:rsidRPr="00D313CE">
        <w:rPr>
          <w:rFonts w:ascii="Times New Roman" w:eastAsia="Times New Roman" w:hAnsi="Times New Roman" w:cs="Times New Roman"/>
          <w:color w:val="000000"/>
          <w:sz w:val="28"/>
          <w:szCs w:val="28"/>
          <w:shd w:val="clear" w:color="auto" w:fill="FFFFFF"/>
          <w:lang w:eastAsia="ru-RU"/>
        </w:rPr>
        <w:t>обязанность сторон трудового договора соблюдать условия заключенного договора и исполнения ими своих обязанностей по отношению друг к другу, т.е. соблюдение дисциплины труда.</w:t>
      </w:r>
    </w:p>
    <w:p w:rsidR="00D313CE" w:rsidRPr="00D313CE" w:rsidRDefault="00D313CE" w:rsidP="00D313CE">
      <w:pPr>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bCs/>
          <w:sz w:val="28"/>
          <w:szCs w:val="28"/>
          <w:shd w:val="clear" w:color="auto" w:fill="FFFFFF"/>
          <w:lang w:eastAsia="ru-RU"/>
        </w:rPr>
        <w:t xml:space="preserve">Согласно ч. 1 ст. 189 ТК России дисциплина труда – </w:t>
      </w:r>
      <w:r w:rsidRPr="00D313CE">
        <w:rPr>
          <w:rFonts w:ascii="Times New Roman" w:eastAsia="Times New Roman" w:hAnsi="Times New Roman" w:cs="Times New Roman"/>
          <w:sz w:val="28"/>
          <w:szCs w:val="28"/>
          <w:shd w:val="clear" w:color="auto" w:fill="FFFFFF"/>
          <w:lang w:eastAsia="ru-RU"/>
        </w:rPr>
        <w:t>обязательное для всех работников подчинение правилам поведения, установленным трудовым законодательством, коллективным и трудовым договорами, соглашениями, локальными правовыми актами</w:t>
      </w:r>
      <w:r w:rsidRPr="00D313CE">
        <w:rPr>
          <w:rFonts w:ascii="Times New Roman" w:eastAsia="Times New Roman" w:hAnsi="Times New Roman" w:cs="Times New Roman"/>
          <w:sz w:val="20"/>
          <w:szCs w:val="20"/>
          <w:vertAlign w:val="superscript"/>
          <w:lang w:eastAsia="ru-RU"/>
        </w:rPr>
        <w:footnoteReference w:id="145"/>
      </w:r>
      <w:r w:rsidRPr="00D313CE">
        <w:rPr>
          <w:rFonts w:ascii="Times New Roman" w:eastAsia="Times New Roman" w:hAnsi="Times New Roman" w:cs="Times New Roman"/>
          <w:color w:val="22272F"/>
          <w:sz w:val="28"/>
          <w:szCs w:val="28"/>
          <w:shd w:val="clear" w:color="auto" w:fill="FFFFFF"/>
          <w:lang w:eastAsia="ru-RU"/>
        </w:rPr>
        <w:t>.</w:t>
      </w:r>
    </w:p>
    <w:p w:rsidR="00D313CE" w:rsidRPr="00D313CE" w:rsidRDefault="00D313CE" w:rsidP="00D313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D313CE">
        <w:rPr>
          <w:rFonts w:ascii="Times New Roman" w:eastAsia="Times New Roman" w:hAnsi="Times New Roman" w:cs="Times New Roman"/>
          <w:sz w:val="28"/>
          <w:szCs w:val="28"/>
          <w:lang w:eastAsia="ru-RU"/>
        </w:rPr>
        <w:t>Белорусский законодатель отошел от привычных в научной среде терминов (дисциплина труда, трудовая дисциплина), и назвал главу 13 ТК Беларуси в редакции изменений 2019 г. «П</w:t>
      </w:r>
      <w:r w:rsidRPr="00D313CE">
        <w:rPr>
          <w:rFonts w:ascii="Times New Roman" w:hAnsi="Times New Roman" w:cs="Times New Roman"/>
          <w:bCs/>
          <w:sz w:val="28"/>
          <w:szCs w:val="28"/>
        </w:rPr>
        <w:t>роизводственно-технологическая, исполнительская и трудовая дисциплина».</w:t>
      </w:r>
      <w:r w:rsidRPr="00D313CE">
        <w:rPr>
          <w:rFonts w:ascii="Times New Roman" w:eastAsia="Times New Roman" w:hAnsi="Times New Roman" w:cs="Times New Roman"/>
          <w:sz w:val="28"/>
          <w:szCs w:val="28"/>
          <w:lang w:eastAsia="ru-RU"/>
        </w:rPr>
        <w:t xml:space="preserve"> Теперь нормы Трудового кодекса приведены в соответствие между собой, с другими нормативными правовыми актами, регулирующими вопросы дисциплины труда у нанимателя.</w:t>
      </w:r>
    </w:p>
    <w:p w:rsidR="00D313CE" w:rsidRPr="00D313CE" w:rsidRDefault="00D313CE" w:rsidP="00D313C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313CE">
        <w:rPr>
          <w:rFonts w:ascii="Times New Roman" w:hAnsi="Times New Roman" w:cs="Times New Roman"/>
          <w:sz w:val="28"/>
          <w:szCs w:val="28"/>
        </w:rPr>
        <w:t xml:space="preserve">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требований производственного процесса, </w:t>
      </w:r>
      <w:r w:rsidRPr="00D313CE">
        <w:rPr>
          <w:rFonts w:ascii="Times New Roman" w:hAnsi="Times New Roman" w:cs="Times New Roman"/>
          <w:sz w:val="28"/>
          <w:szCs w:val="28"/>
        </w:rPr>
        <w:lastRenderedPageBreak/>
        <w:t xml:space="preserve">технологии изготовления продукции, рациональное использование сырья, материалов, человеческих ресурсов. Исполнительская и трудовая дисциплина – это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 </w:t>
      </w:r>
      <w:r w:rsidRPr="00D313CE">
        <w:rPr>
          <w:rFonts w:ascii="Times New Roman" w:eastAsia="Times New Roman" w:hAnsi="Times New Roman" w:cs="Times New Roman"/>
          <w:bCs/>
          <w:sz w:val="28"/>
          <w:szCs w:val="28"/>
          <w:lang w:eastAsia="ru-RU"/>
        </w:rPr>
        <w:t>В понятии нашла отражение одна из основных обязанностей работника, содержащаяся в п. 4 ст. 53 ТК Беларуси: обеспечивать соблюдение установленных требований к качеству производимой продукции, выполняемых работ, оказываемых услуг, не допускать брака в работе. Таким образом, дисциплина труда определяется через обязанности работника. О</w:t>
      </w:r>
      <w:r w:rsidRPr="00D313CE">
        <w:rPr>
          <w:rFonts w:ascii="Times New Roman" w:eastAsia="Times New Roman" w:hAnsi="Times New Roman" w:cs="Times New Roman"/>
          <w:sz w:val="28"/>
          <w:szCs w:val="28"/>
          <w:lang w:eastAsia="ru-RU"/>
        </w:rPr>
        <w:t>бязанности в сфере регулирования труда – это установленный законодательством или нанимателем круг действий (правил поведения, трудовых функций), безусловный для исполнения субъектами трудовых и связанных с ними правоотношений и содержащий запрет иного поведения</w:t>
      </w:r>
      <w:r w:rsidRPr="00D313CE">
        <w:rPr>
          <w:rFonts w:ascii="Times New Roman" w:eastAsia="Times New Roman" w:hAnsi="Times New Roman" w:cs="Times New Roman"/>
          <w:sz w:val="20"/>
          <w:szCs w:val="20"/>
          <w:vertAlign w:val="superscript"/>
          <w:lang w:eastAsia="ru-RU"/>
        </w:rPr>
        <w:footnoteReference w:id="146"/>
      </w:r>
      <w:r w:rsidRPr="00D313CE">
        <w:rPr>
          <w:rFonts w:ascii="Times New Roman" w:eastAsia="Times New Roman" w:hAnsi="Times New Roman" w:cs="Times New Roman"/>
          <w:sz w:val="28"/>
          <w:szCs w:val="28"/>
          <w:lang w:eastAsia="ru-RU"/>
        </w:rPr>
        <w:t>.</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Трудовые обязанности работников зафиксированы в ст. 21 ТК России и ст. 53 ТК Беларуси и касаются всех работников, независимо от содержания их трудовых функций, организационно-правовой формы субъекта хозяйствования. Трудовые обязанности работников конкретизируются и дополняются в процессе заключения трудового договора и обусловлены спецификой производственного процесса, условиями и режимом работы работников, отраслью экономики и другими факторами. В организациях обязанности работников закрепляются в должностных инструкциях руководителей, специалистов и других служащих, а также в технических правилах и инструкциях для рабочих.</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Обязанностям работника соответствуют и обязанности нанимателя по рациональному использованию труда работников, своевременной выдаче </w:t>
      </w:r>
      <w:r w:rsidRPr="00D313CE">
        <w:rPr>
          <w:rFonts w:ascii="Times New Roman" w:eastAsia="Times New Roman" w:hAnsi="Times New Roman" w:cs="Times New Roman"/>
          <w:sz w:val="28"/>
          <w:szCs w:val="28"/>
          <w:lang w:eastAsia="ru-RU"/>
        </w:rPr>
        <w:lastRenderedPageBreak/>
        <w:t>заработной платы, созданию работникам условий, необходимых для нормальной работы и др. Таким образом, содержанием дисциплины труда является обоюдное соблюдение своих обязанностей сторонами трудового договора по отношению друг к другу.</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По-нашему мнению, основной обязанностью нанимателя по обеспечению дисциплины труда является создание необходимых организационных и экономических условий для нормальной работы работников. Ненадлежащая организация труда нанимателем может явиться поводом несоблюдения дисциплины труда работником, который может доказывать, что вменяемое ему в вину нарушение вызвано отсутствием надлежащих организационных и экономических условий для труда. Данный вывод подтверждается ст. 400 ТК Беларуси, которая вменяет в обязанность нанимателя создавать работникам условия, необходимые для нормальной работы и обеспечения сохранности вверенных им ценностей. В связи с чем </w:t>
      </w:r>
      <w:proofErr w:type="gramStart"/>
      <w:r w:rsidRPr="00D313CE">
        <w:rPr>
          <w:rFonts w:ascii="Times New Roman" w:eastAsia="Times New Roman" w:hAnsi="Times New Roman" w:cs="Times New Roman"/>
          <w:sz w:val="28"/>
          <w:szCs w:val="28"/>
          <w:lang w:eastAsia="ru-RU"/>
        </w:rPr>
        <w:t>по прежнему</w:t>
      </w:r>
      <w:proofErr w:type="gramEnd"/>
      <w:r w:rsidRPr="00D313CE">
        <w:rPr>
          <w:rFonts w:ascii="Times New Roman" w:eastAsia="Times New Roman" w:hAnsi="Times New Roman" w:cs="Times New Roman"/>
          <w:sz w:val="28"/>
          <w:szCs w:val="28"/>
          <w:lang w:eastAsia="ru-RU"/>
        </w:rPr>
        <w:t xml:space="preserve"> актуально дополнение п. 2 ст. 55 ТК Беларуси обязанностью нанимателя обеспечивать условия, необходимые для надлежащего исполнения работниками своих трудовых обязанностей.</w:t>
      </w:r>
    </w:p>
    <w:p w:rsidR="00D313CE" w:rsidRPr="00D313CE" w:rsidRDefault="00D313CE" w:rsidP="00D313CE">
      <w:pPr>
        <w:autoSpaceDE w:val="0"/>
        <w:autoSpaceDN w:val="0"/>
        <w:adjustRightInd w:val="0"/>
        <w:spacing w:after="0" w:line="360" w:lineRule="auto"/>
        <w:ind w:firstLine="709"/>
        <w:jc w:val="both"/>
        <w:rPr>
          <w:rFonts w:ascii="Times New Roman" w:hAnsi="Times New Roman" w:cs="Times New Roman"/>
          <w:sz w:val="28"/>
          <w:szCs w:val="28"/>
        </w:rPr>
      </w:pPr>
      <w:r w:rsidRPr="00D313CE">
        <w:rPr>
          <w:rFonts w:ascii="Times New Roman" w:eastAsia="Times New Roman" w:hAnsi="Times New Roman" w:cs="Times New Roman"/>
          <w:sz w:val="28"/>
          <w:szCs w:val="28"/>
          <w:lang w:eastAsia="ru-RU"/>
        </w:rPr>
        <w:t xml:space="preserve">Пункт 2 ст. 55 ТК Беларуси обязывает нанимателя обеспечивать </w:t>
      </w:r>
      <w:r w:rsidRPr="00D313CE">
        <w:rPr>
          <w:rFonts w:ascii="Times New Roman" w:hAnsi="Times New Roman" w:cs="Times New Roman"/>
          <w:sz w:val="28"/>
          <w:szCs w:val="28"/>
        </w:rPr>
        <w:t>производственно-технологическую, исполнительскую и трудовую дисциплину, однако содержание обеспечения дисциплины ТК не раскрывает</w:t>
      </w:r>
      <w:r w:rsidRPr="00D313CE">
        <w:rPr>
          <w:rFonts w:ascii="Times New Roman" w:eastAsia="Times New Roman" w:hAnsi="Times New Roman" w:cs="Times New Roman"/>
          <w:sz w:val="28"/>
          <w:szCs w:val="28"/>
          <w:lang w:eastAsia="ru-RU"/>
        </w:rPr>
        <w:t>. Отдельные специальные акты о дисциплине содержат такие нормы, например, Устав о дисциплине работников внутреннего водного транспорта, утвержденный постановлением Совета Министров Республики Беларусь от 21 апреля 1994 г. № 267 в п. 3 закрепляет, что д</w:t>
      </w:r>
      <w:r w:rsidRPr="00D313CE">
        <w:rPr>
          <w:rFonts w:ascii="Times New Roman" w:hAnsi="Times New Roman" w:cs="Times New Roman"/>
          <w:sz w:val="28"/>
          <w:szCs w:val="28"/>
        </w:rPr>
        <w:t>исциплина обеспечивается заинтересованным отношением работников к труду, требовательностью руководителей, умелым сочетанием и правильным применением методов убеждения, поощрений и дисциплинарных взысканий</w:t>
      </w:r>
      <w:r w:rsidRPr="00D313CE">
        <w:rPr>
          <w:rFonts w:ascii="Times New Roman" w:eastAsia="Times New Roman" w:hAnsi="Times New Roman" w:cs="Times New Roman"/>
          <w:snapToGrid w:val="0"/>
          <w:color w:val="000000"/>
          <w:sz w:val="28"/>
          <w:szCs w:val="28"/>
          <w:lang w:eastAsia="ru-RU"/>
        </w:rPr>
        <w:t>.</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313CE">
        <w:rPr>
          <w:rFonts w:ascii="Times New Roman" w:eastAsia="Times New Roman" w:hAnsi="Times New Roman" w:cs="Times New Roman"/>
          <w:sz w:val="28"/>
          <w:szCs w:val="28"/>
          <w:lang w:eastAsia="ru-RU"/>
        </w:rPr>
        <w:t>В Словаре русского языка С.И. Ожегова слово обеспечить трактуется как сделать вполне возможным, создать необходимые условия для чего-</w:t>
      </w:r>
      <w:r w:rsidRPr="00D313CE">
        <w:rPr>
          <w:rFonts w:ascii="Times New Roman" w:eastAsia="Times New Roman" w:hAnsi="Times New Roman" w:cs="Times New Roman"/>
          <w:sz w:val="28"/>
          <w:szCs w:val="28"/>
          <w:lang w:eastAsia="ru-RU"/>
        </w:rPr>
        <w:lastRenderedPageBreak/>
        <w:t>либо</w:t>
      </w:r>
      <w:r w:rsidRPr="00D313CE">
        <w:rPr>
          <w:rFonts w:ascii="Times New Roman" w:eastAsia="Times New Roman" w:hAnsi="Times New Roman" w:cs="Times New Roman"/>
          <w:sz w:val="20"/>
          <w:szCs w:val="20"/>
          <w:vertAlign w:val="superscript"/>
          <w:lang w:eastAsia="ru-RU"/>
        </w:rPr>
        <w:footnoteReference w:id="147"/>
      </w:r>
      <w:r w:rsidRPr="00D313CE">
        <w:rPr>
          <w:rFonts w:ascii="Times New Roman" w:eastAsia="Times New Roman" w:hAnsi="Times New Roman" w:cs="Times New Roman"/>
          <w:sz w:val="28"/>
          <w:szCs w:val="28"/>
          <w:lang w:eastAsia="ru-RU"/>
        </w:rPr>
        <w:t xml:space="preserve">. </w:t>
      </w:r>
      <w:r w:rsidRPr="00D313CE">
        <w:rPr>
          <w:rFonts w:ascii="Times New Roman" w:hAnsi="Times New Roman" w:cs="Times New Roman"/>
          <w:sz w:val="28"/>
          <w:szCs w:val="28"/>
        </w:rPr>
        <w:t xml:space="preserve">В ч. 2 ст. 189 ТК России закреплена </w:t>
      </w:r>
      <w:r w:rsidRPr="00D313CE">
        <w:rPr>
          <w:rFonts w:ascii="Times New Roman" w:eastAsia="Times New Roman" w:hAnsi="Times New Roman" w:cs="Times New Roman"/>
          <w:sz w:val="28"/>
          <w:szCs w:val="28"/>
          <w:shd w:val="clear" w:color="auto" w:fill="FFFFFF"/>
          <w:lang w:eastAsia="ru-RU"/>
        </w:rPr>
        <w:t>обязанность работодателя создавать условия, необходимые для соблюдения работниками дисциплины труда. Таким образом российский законодатель косвенно установил нормы об обеспечении дисциплины.</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Традиционно в юридической литературе способами обеспечения дисциплины труда называют убеждение и принуждение. Убеждение – это метод воздействия, стимулирующий субъект права к такому поведению, которое соответствует его воле. Он включает в себя моральную и материальную заинтересованность, психологическое воздействие (воспитание сознательности работника, повышение ответственности за исполнение своих трудовых обязанностей). Принуждение – это метод воздействия, который обеспечивает совершение субъектом действий вопреки его воле, применение руководителем властных полномочий</w:t>
      </w:r>
      <w:r w:rsidRPr="00D313CE">
        <w:rPr>
          <w:rFonts w:ascii="Times New Roman" w:eastAsia="Times New Roman" w:hAnsi="Times New Roman" w:cs="Times New Roman"/>
          <w:sz w:val="20"/>
          <w:szCs w:val="20"/>
          <w:vertAlign w:val="superscript"/>
          <w:lang w:eastAsia="ru-RU"/>
        </w:rPr>
        <w:footnoteReference w:id="148"/>
      </w:r>
      <w:r w:rsidRPr="00D313CE">
        <w:rPr>
          <w:rFonts w:ascii="Times New Roman" w:eastAsia="Times New Roman" w:hAnsi="Times New Roman" w:cs="Times New Roman"/>
          <w:sz w:val="28"/>
          <w:szCs w:val="28"/>
          <w:lang w:eastAsia="ru-RU"/>
        </w:rPr>
        <w:t>.</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313CE">
        <w:rPr>
          <w:rFonts w:ascii="Times New Roman" w:eastAsia="Times New Roman" w:hAnsi="Times New Roman" w:cs="Times New Roman"/>
          <w:sz w:val="28"/>
          <w:szCs w:val="28"/>
          <w:lang w:eastAsia="ru-RU"/>
        </w:rPr>
        <w:t xml:space="preserve">Ряд принятых в Беларуси актов нацеливает, убеждает работников на добросовестное исполнение своих трудовых обязанностей. Например, ст. 26 ТК Беларуси предписывает нанимателям при приеме на работу работников запрашивать характеристики с предыдущих мест его работы. </w:t>
      </w:r>
      <w:r w:rsidRPr="00D313CE">
        <w:rPr>
          <w:rFonts w:ascii="Times New Roman" w:eastAsia="Times New Roman" w:hAnsi="Times New Roman" w:cs="Times New Roman"/>
          <w:color w:val="000000"/>
          <w:sz w:val="28"/>
          <w:szCs w:val="28"/>
          <w:lang w:eastAsia="ru-RU"/>
        </w:rPr>
        <w:t xml:space="preserve">Форма характеристики установлена постановлением Совета Министров Республики Беларусь от 14 октября 2021 г. № 585 «О форме характеристики». В ней рекомендуется указывать, в частности, </w:t>
      </w:r>
      <w:r w:rsidRPr="00D313CE">
        <w:rPr>
          <w:rFonts w:ascii="Times New Roman" w:eastAsia="Times New Roman" w:hAnsi="Times New Roman" w:cs="Times New Roman"/>
          <w:bCs/>
          <w:color w:val="000000"/>
          <w:sz w:val="28"/>
          <w:szCs w:val="28"/>
          <w:lang w:eastAsia="ru-RU"/>
        </w:rPr>
        <w:t>следующие сведения</w:t>
      </w:r>
      <w:r w:rsidRPr="00D313CE">
        <w:rPr>
          <w:rFonts w:ascii="Times New Roman" w:eastAsia="Times New Roman" w:hAnsi="Times New Roman" w:cs="Times New Roman"/>
          <w:b/>
          <w:bCs/>
          <w:color w:val="000000"/>
          <w:sz w:val="28"/>
          <w:szCs w:val="28"/>
          <w:lang w:eastAsia="ru-RU"/>
        </w:rPr>
        <w:t xml:space="preserve"> </w:t>
      </w:r>
      <w:r w:rsidRPr="00D313CE">
        <w:rPr>
          <w:rFonts w:ascii="Times New Roman" w:eastAsia="Times New Roman" w:hAnsi="Times New Roman" w:cs="Times New Roman"/>
          <w:color w:val="000000"/>
          <w:sz w:val="28"/>
          <w:szCs w:val="28"/>
          <w:lang w:eastAsia="ru-RU"/>
        </w:rPr>
        <w:t>в отношении работника:</w:t>
      </w:r>
    </w:p>
    <w:p w:rsidR="00D313CE" w:rsidRPr="00D313CE" w:rsidRDefault="00D313CE" w:rsidP="00D313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13CE">
        <w:rPr>
          <w:rFonts w:ascii="Times New Roman" w:eastAsia="Times New Roman" w:hAnsi="Times New Roman" w:cs="Times New Roman"/>
          <w:sz w:val="24"/>
          <w:szCs w:val="28"/>
          <w:lang w:eastAsia="ru-RU"/>
        </w:rPr>
        <w:t xml:space="preserve">– </w:t>
      </w:r>
      <w:r w:rsidRPr="00D313CE">
        <w:rPr>
          <w:rFonts w:ascii="Times New Roman" w:eastAsia="Times New Roman" w:hAnsi="Times New Roman" w:cs="Times New Roman"/>
          <w:color w:val="000000"/>
          <w:sz w:val="28"/>
          <w:szCs w:val="28"/>
          <w:lang w:eastAsia="ru-RU"/>
        </w:rPr>
        <w:t>профессиональные и деловые качества, к которым относится компетентность, работоспособность, исполнительность, дисциплинированность, инициативность, степень самостоятельности при принятии решений, стремление повышать свой профессиональный уровень;</w:t>
      </w:r>
    </w:p>
    <w:p w:rsidR="00D313CE" w:rsidRPr="00D313CE" w:rsidRDefault="00D313CE" w:rsidP="00D313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13CE">
        <w:rPr>
          <w:rFonts w:ascii="Times New Roman" w:eastAsia="Times New Roman" w:hAnsi="Times New Roman" w:cs="Times New Roman"/>
          <w:sz w:val="24"/>
          <w:szCs w:val="28"/>
          <w:lang w:eastAsia="ru-RU"/>
        </w:rPr>
        <w:t xml:space="preserve">– </w:t>
      </w:r>
      <w:r w:rsidRPr="00D313CE">
        <w:rPr>
          <w:rFonts w:ascii="Times New Roman" w:eastAsia="Times New Roman" w:hAnsi="Times New Roman" w:cs="Times New Roman"/>
          <w:color w:val="000000"/>
          <w:sz w:val="28"/>
          <w:szCs w:val="28"/>
          <w:lang w:eastAsia="ru-RU"/>
        </w:rPr>
        <w:t>моральные качества такие как ответственность, порядочность, тактичность, доброжелательность, отзывчивость;</w:t>
      </w:r>
    </w:p>
    <w:p w:rsidR="00D313CE" w:rsidRPr="00D313CE" w:rsidRDefault="00D313CE" w:rsidP="00D313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13CE">
        <w:rPr>
          <w:rFonts w:ascii="Times New Roman" w:eastAsia="Times New Roman" w:hAnsi="Times New Roman" w:cs="Times New Roman"/>
          <w:sz w:val="24"/>
          <w:szCs w:val="28"/>
          <w:lang w:eastAsia="ru-RU"/>
        </w:rPr>
        <w:lastRenderedPageBreak/>
        <w:t xml:space="preserve">– </w:t>
      </w:r>
      <w:r w:rsidRPr="00D313CE">
        <w:rPr>
          <w:rFonts w:ascii="Times New Roman" w:eastAsia="Times New Roman" w:hAnsi="Times New Roman" w:cs="Times New Roman"/>
          <w:color w:val="000000"/>
          <w:sz w:val="28"/>
          <w:szCs w:val="28"/>
          <w:lang w:eastAsia="ru-RU"/>
        </w:rPr>
        <w:t>участие работника в социально-общественной жизни коллектива, его взаимодействие с нанимателем, профсоюзной организацией по решению актуальных вопросов деятельности организации;</w:t>
      </w:r>
    </w:p>
    <w:p w:rsidR="00D313CE" w:rsidRPr="00D313CE" w:rsidRDefault="00D313CE" w:rsidP="00D313C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313CE">
        <w:rPr>
          <w:rFonts w:ascii="Times New Roman" w:eastAsia="Times New Roman" w:hAnsi="Times New Roman" w:cs="Times New Roman"/>
          <w:sz w:val="24"/>
          <w:szCs w:val="28"/>
          <w:lang w:eastAsia="ru-RU"/>
        </w:rPr>
        <w:t xml:space="preserve">– </w:t>
      </w:r>
      <w:r w:rsidRPr="00D313CE">
        <w:rPr>
          <w:rFonts w:ascii="Times New Roman" w:eastAsia="Times New Roman" w:hAnsi="Times New Roman" w:cs="Times New Roman"/>
          <w:color w:val="000000"/>
          <w:sz w:val="28"/>
          <w:szCs w:val="28"/>
          <w:lang w:eastAsia="ru-RU"/>
        </w:rPr>
        <w:t>сведения о наличии дисциплинарных взысканий, примененных к работнику в течение последнего года до даты выдачи характеристики или даты увольнения; о привлечении работника к материальной, административной или уголовной ответственности (при наличии таких сведений у нанимателя).</w:t>
      </w:r>
    </w:p>
    <w:p w:rsidR="00D313CE" w:rsidRPr="00D313CE" w:rsidRDefault="00D313CE" w:rsidP="00D313C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Декрет Президента Республики Беларусь от 15 декабря 2014 г. № 5 в редакции от 12.10.2021 г. «Об усилении требований к руководящим кадрам и работникам организаций» все дисциплинарные увольнения признает дискредитирующими обстоятельствами увольнения.</w:t>
      </w:r>
      <w:r w:rsidRPr="00D313CE">
        <w:rPr>
          <w:rFonts w:ascii="Times New Roman" w:eastAsia="Times New Roman" w:hAnsi="Times New Roman" w:cs="Times New Roman"/>
          <w:sz w:val="24"/>
          <w:szCs w:val="24"/>
          <w:lang w:eastAsia="ru-RU"/>
        </w:rPr>
        <w:t xml:space="preserve"> </w:t>
      </w:r>
      <w:r w:rsidRPr="00D313CE">
        <w:rPr>
          <w:rFonts w:ascii="Times New Roman" w:eastAsia="Times New Roman" w:hAnsi="Times New Roman" w:cs="Times New Roman"/>
          <w:sz w:val="28"/>
          <w:szCs w:val="28"/>
          <w:lang w:eastAsia="ru-RU"/>
        </w:rPr>
        <w:t>При</w:t>
      </w:r>
      <w:r w:rsidRPr="00D313CE">
        <w:rPr>
          <w:rFonts w:ascii="Times New Roman" w:eastAsia="Times New Roman" w:hAnsi="Times New Roman" w:cs="Times New Roman"/>
          <w:sz w:val="24"/>
          <w:szCs w:val="24"/>
          <w:lang w:eastAsia="ru-RU"/>
        </w:rPr>
        <w:t xml:space="preserve"> </w:t>
      </w:r>
      <w:r w:rsidRPr="00D313CE">
        <w:rPr>
          <w:rFonts w:ascii="Times New Roman" w:eastAsia="Times New Roman" w:hAnsi="Times New Roman" w:cs="Times New Roman"/>
          <w:sz w:val="28"/>
          <w:szCs w:val="28"/>
          <w:lang w:eastAsia="ru-RU"/>
        </w:rPr>
        <w:t>назначении на руководящие должности лиц, уволенных по таким обстоятельствам, в течение пяти лет после увольнения необходимо согласование этого назначения с местными исполнительно-распорядительными органами на основании мотивированного ходатайства организации и прилагаемых к нему характеристик с предыдущих мест работы за последние пять лет. Понятие руководящей должности трактуется достаточно широко – это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Последствием неисполнения трудовых обязанностей является привлечение нарушителя к дисциплинарной ответственности, которое воздействует на поведение работника, побуждает его к надлежащему исполнению своих трудовых обязанностей, способствует поддержанию трудовой дисциплины на надлежащем уровне. По-нашему мнению, для реализации целей обеспечения дисциплины труда, к методу принуждения можно отнести и возмещение ущерба, причиненного нанимателю, т.е. привлечение работника к материальной ответственности. Материальная </w:t>
      </w:r>
      <w:r w:rsidRPr="00D313CE">
        <w:rPr>
          <w:rFonts w:ascii="Times New Roman" w:eastAsia="Times New Roman" w:hAnsi="Times New Roman" w:cs="Times New Roman"/>
          <w:sz w:val="28"/>
          <w:szCs w:val="28"/>
          <w:lang w:eastAsia="ru-RU"/>
        </w:rPr>
        <w:lastRenderedPageBreak/>
        <w:t xml:space="preserve">ответственность, как и дисциплинарная, возникает за совершение работником дисциплинарного проступка, т.е. неисполнения или ненадлежащего исполнения своих трудовых обязанностей. Данный вывод нами сделан также исходя из </w:t>
      </w:r>
      <w:r w:rsidRPr="00D313CE">
        <w:rPr>
          <w:rFonts w:ascii="Times New Roman" w:eastAsia="Times New Roman" w:hAnsi="Times New Roman" w:cs="Times New Roman"/>
          <w:sz w:val="28"/>
          <w:szCs w:val="20"/>
          <w:lang w:eastAsia="ru-RU"/>
        </w:rPr>
        <w:t xml:space="preserve">традиционного понимания материальной ответственности как обязанности работника возместить в установленных законодательством случаях, порядке и размерах ущерб, причиненный нанимателю при исполнении трудовых функций. </w:t>
      </w:r>
      <w:r w:rsidRPr="00D313CE">
        <w:rPr>
          <w:rFonts w:ascii="Times New Roman" w:eastAsia="Times New Roman" w:hAnsi="Times New Roman" w:cs="Times New Roman"/>
          <w:sz w:val="28"/>
          <w:szCs w:val="28"/>
          <w:lang w:eastAsia="ru-RU"/>
        </w:rPr>
        <w:t>Привлечение к материальной ответственности способствует обеспечению сохранности имущества организаций, соблюдению режима экономии и эффективного хозяйствования, воспитанию у работников бережного отношения к собственности и в целом к соблюдению дисциплины труда.</w:t>
      </w:r>
    </w:p>
    <w:p w:rsidR="00D313CE" w:rsidRPr="00D313CE" w:rsidRDefault="00D313CE" w:rsidP="00D313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D313CE">
        <w:rPr>
          <w:rFonts w:ascii="Times New Roman" w:eastAsia="Times New Roman" w:hAnsi="Times New Roman" w:cs="Times New Roman"/>
          <w:sz w:val="28"/>
          <w:szCs w:val="28"/>
          <w:lang w:eastAsia="ru-RU"/>
        </w:rPr>
        <w:t xml:space="preserve">Отстранение от работы мы относим к самостоятельному методу обеспечения дисциплины, поскольку работник не допускается к работе преимущественно за нарушение требований охраны труда, являющиеся частью дисциплины труда. Так, в ст. 76 ТК России и ч. 6 ст. 49 ТК Беларуси перечислены случаи, связанные с нарушением трудовых обязанностей, при наличии которых наниматель (работодатель) обязан отстранить работника от работы до устранения нарушения, в частности: </w:t>
      </w:r>
      <w:r w:rsidRPr="00D313CE">
        <w:rPr>
          <w:rFonts w:ascii="Times New Roman" w:eastAsia="Calibri" w:hAnsi="Times New Roman" w:cs="Times New Roman"/>
          <w:sz w:val="28"/>
          <w:szCs w:val="28"/>
        </w:rPr>
        <w:t>появление на работе в состоянии алкогольного, наркотического или токсического опьянения; не прохождение инструктажа, стажировки и проверки знаний по вопросам охраны труда; не использование средств индивидуальной защиты, непосредственно обеспечивающих безопасность труда; не прохождение медицинского осмотра, освидетельствования на предмет нахождения в состоянии алкогольного, наркотического или токсического опьянения.</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Таким образом, представляется, что основными способами обеспечения дисциплины труда являются: соблюдение сторонами трудового договора своих обязанностей, убеждение, привлечение к дисциплинарной и материальной ответственности, отстранение от работы.</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313CE" w:rsidRPr="00D313CE" w:rsidRDefault="00D313CE" w:rsidP="006B7DBF">
      <w:pPr>
        <w:tabs>
          <w:tab w:val="left" w:pos="993"/>
        </w:tabs>
        <w:spacing w:after="0" w:line="240" w:lineRule="auto"/>
        <w:ind w:firstLine="709"/>
        <w:jc w:val="right"/>
        <w:rPr>
          <w:rFonts w:ascii="Times New Roman" w:eastAsia="Times New Roman" w:hAnsi="Times New Roman" w:cs="Times New Roman"/>
          <w:sz w:val="28"/>
          <w:szCs w:val="28"/>
          <w:lang w:eastAsia="ru-RU"/>
        </w:rPr>
      </w:pPr>
      <w:proofErr w:type="spellStart"/>
      <w:r w:rsidRPr="00D313CE">
        <w:rPr>
          <w:rFonts w:ascii="Times New Roman" w:eastAsia="Times New Roman" w:hAnsi="Times New Roman" w:cs="Times New Roman"/>
          <w:sz w:val="28"/>
          <w:szCs w:val="28"/>
          <w:lang w:eastAsia="ru-RU"/>
        </w:rPr>
        <w:t>Корсаненкова</w:t>
      </w:r>
      <w:proofErr w:type="spellEnd"/>
      <w:r w:rsidRPr="00D313CE">
        <w:rPr>
          <w:rFonts w:ascii="Times New Roman" w:eastAsia="Times New Roman" w:hAnsi="Times New Roman" w:cs="Times New Roman"/>
          <w:sz w:val="28"/>
          <w:szCs w:val="28"/>
          <w:lang w:eastAsia="ru-RU"/>
        </w:rPr>
        <w:t xml:space="preserve"> Юлия Борисовна,</w:t>
      </w:r>
    </w:p>
    <w:p w:rsidR="006B7DBF" w:rsidRDefault="006B7DBF" w:rsidP="006B7D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доктор юридических наук, доцент</w:t>
      </w:r>
    </w:p>
    <w:p w:rsidR="00D313CE" w:rsidRPr="00D313CE" w:rsidRDefault="00D313CE" w:rsidP="006B7DBF">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доцент кафедры трудового права Юридического факультета</w:t>
      </w:r>
    </w:p>
    <w:p w:rsidR="006B7DBF" w:rsidRDefault="00D313CE" w:rsidP="006B7DBF">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Московского государственного университета</w:t>
      </w:r>
    </w:p>
    <w:p w:rsidR="00D313CE" w:rsidRPr="00D313CE" w:rsidRDefault="00D313CE" w:rsidP="006B7DBF">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 имени М.В. Ломоносова</w:t>
      </w:r>
      <w:r w:rsidR="006B7DBF">
        <w:rPr>
          <w:rFonts w:ascii="Times New Roman" w:eastAsia="Times New Roman" w:hAnsi="Times New Roman" w:cs="Times New Roman"/>
          <w:sz w:val="28"/>
          <w:szCs w:val="28"/>
          <w:lang w:eastAsia="ru-RU"/>
        </w:rPr>
        <w:t>, г. Москва</w:t>
      </w:r>
    </w:p>
    <w:p w:rsidR="006B7DBF" w:rsidRDefault="006B7DBF" w:rsidP="006B7DBF">
      <w:pPr>
        <w:tabs>
          <w:tab w:val="left" w:pos="993"/>
        </w:tabs>
        <w:spacing w:after="0" w:line="240" w:lineRule="auto"/>
        <w:ind w:firstLine="709"/>
        <w:jc w:val="center"/>
        <w:rPr>
          <w:rFonts w:ascii="Times New Roman" w:eastAsia="Times New Roman" w:hAnsi="Times New Roman" w:cs="Times New Roman"/>
          <w:b/>
          <w:sz w:val="28"/>
          <w:szCs w:val="28"/>
          <w:lang w:eastAsia="ru-RU"/>
        </w:rPr>
      </w:pPr>
    </w:p>
    <w:p w:rsidR="00D313CE" w:rsidRPr="00D313CE" w:rsidRDefault="00D313CE" w:rsidP="00D313CE">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313CE">
        <w:rPr>
          <w:rFonts w:ascii="Times New Roman" w:eastAsia="Times New Roman" w:hAnsi="Times New Roman" w:cs="Times New Roman"/>
          <w:b/>
          <w:sz w:val="28"/>
          <w:szCs w:val="28"/>
          <w:lang w:eastAsia="ru-RU"/>
        </w:rPr>
        <w:t>НЕКОТОРЫЕ ПРОБЛЕМЫ ПРАВОВОГО РЕГУЛИРОВАНИЯ</w:t>
      </w:r>
    </w:p>
    <w:p w:rsidR="00D313CE" w:rsidRPr="00D313CE" w:rsidRDefault="00D313CE" w:rsidP="00D313CE">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D313CE">
        <w:rPr>
          <w:rFonts w:ascii="Times New Roman" w:eastAsia="Times New Roman" w:hAnsi="Times New Roman" w:cs="Times New Roman"/>
          <w:b/>
          <w:sz w:val="28"/>
          <w:szCs w:val="28"/>
          <w:lang w:eastAsia="ru-RU"/>
        </w:rPr>
        <w:t>ГАРАНТИЙ И КОМПЕНСАЦИЙ: ТЕОРИЯ И ПРАКТИКА</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Понятие, виды и порядок предоставления гарантий и компенсаций определены в разд. VII ТК РФ «Гарантии и компенсации». Однако поскольку трудовые права невозможно оторвать от гарантий, которые закреплены в большинстве разделов ТК РФ, нормы, закрепляющие гарантии и компенсации, можно найти в любом институте трудового права и поэтому в своей совокупности они не образуют самостоятельный институт трудового </w:t>
      </w:r>
      <w:proofErr w:type="gramStart"/>
      <w:r w:rsidRPr="00D313CE">
        <w:rPr>
          <w:rFonts w:ascii="Times New Roman" w:eastAsia="Times New Roman" w:hAnsi="Times New Roman" w:cs="Times New Roman"/>
          <w:sz w:val="28"/>
          <w:szCs w:val="28"/>
          <w:lang w:eastAsia="ru-RU"/>
        </w:rPr>
        <w:t>права .</w:t>
      </w:r>
      <w:proofErr w:type="gramEnd"/>
      <w:r w:rsidRPr="00D313CE">
        <w:rPr>
          <w:rFonts w:ascii="Times New Roman" w:eastAsia="Times New Roman" w:hAnsi="Times New Roman" w:cs="Times New Roman"/>
          <w:sz w:val="28"/>
          <w:szCs w:val="28"/>
          <w:lang w:eastAsia="ru-RU"/>
        </w:rPr>
        <w:t xml:space="preserve"> Не составляет исключение и институт заработной платы (оплаты труда), в рамках которого работникам предоставляются гарантии как организационного, так и материального характера (в денежной форме).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К первым могут быть отнесены способы осуществления социально-трудовых прав работников в неденежной форме. Например, гарантии по оплате труда, связанные со сроками и очередностью выплаты заработной платы; ограничение оплаты труда в натуральной форме.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Цель ряда гарантий материального характера (в денежной форме) – не допустить снижения заработной платы работника за те периоды, когда работник фактически не исполнял свои трудовые обязанности, отсутствуя на работе по уважительным причинам. Их можно отнести к гарантийным выплатам. Иными словами, гарантийные выплаты призваны способствовать сохранению за работником среднемесячной заработной платы полностью или частично (оплата за время исполнения работниками государственных или общественных обязанностей; оплата периода временной нетрудоспособности работника; оплата времени прохождения работником медицинского осмотра и диспансеризации и др.).</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 xml:space="preserve">Важно при этом отличать гарантийные выплаты в рамках трудовых отношений от заработной платы как таковой по следующим признакам. Гарантийные выплаты не являются вознаграждением за труд и не соизмеряются с количеством и качеством затраченного живого труда. Выплачиваются при наступлении указанных в законодательстве оснований в течение действия трудового договора, как правило, за время, которое должно быть рабочим, но фактически им не оказалось по причинам, не зависящим от работника. По этой причине гарантийные выплаты не следует смешивать с доплатами и надбавками компенсационного характера (например, повышенной оплатой труда в случаях выполнения работ в условиях, отклоняющихся от нормальных) как структурными составляющими заработной платы (ст. 129 ТК РФ), а также с компенсациями согласно их определению в ст. 164 ТК РФ.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К недостаткам статьи 129 ТК РФ следует отнести отсутствие легального определения компенсационных выплат и их перечня, которое позволило бы провести более четкое их отграничение от понятия компенсаций и гарантийных выплат, также предоставляемых в денежной форме. Смешение данных понятий недопустимо и приводит на практике к трудовым спорам. К примеру, совместителям, работающим на Крайнем Севере и в приравненных к ним местностях, гарантии и компенсации, предусмотренные в связи с работой в таких районах (например, компенсация расходов на оплату стоимости проезда и провоза багажа к месту использования отпуска и обратно) должны предоставляться только по основному месту работы (ч. 2 ст. 287 ТК РФ). Однако данное правило не применимо по отношению к работникам-совместителям, работающим на территории указанных природно-климатических зон, если речь идет о выплате районного коэффициента к заработной плате. Поскольку данная выплата представляет собой компенсационную надбавку как элемент заработной платы, она должна выплачиваться работникам указанных районов не только по основному месту работы, но и по всем местам работы по совместительству.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 xml:space="preserve">Компенсации в отличие от компенсационных выплат преследуют цель – возмещение фактически понесенных работником затрат, соизмеримы с их суммой и производятся в ряде случаев в сочетании с гарантийными выплатами (например, расходы на проезд и проживание при направлении в служебные командировки; в связи со служебными поездками работников, постоянная работа которых осуществляется в пути или имеет разъездной характер).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Выделенные отличительные признаки гарантийных выплат и компенсаций, подчеркивающие особую правовую природу данных выплат, отличную от правовой природы заработной платы как вознаграждения за труд, играют, прежде всего, большую роль в рамках трудового права, позволяя более четко структурировать заработную плату. Тем самым, поддерживается идея возвращения к прежнему разграничению терминов «оплата труда» и «заработная плата» на законодательном уровне (как это было ранее, в редакции ТК РФ от 30.12.2001), более четкой структуризации заработной платы в ст. 129 ТК РФ путем внесения в нее соответствующих изменений, касающихся определения понятий «компенсационные выплаты» (отличного от понятия «компенсация»)  . В то же время нуждается в изменении и законодательная формулировка гарантий в ст. 164 ТК РФ путем указания на две их формы – организационную и материальную и в части конкретизации понятий «средства, способы, условия» обеспечения социально-трудовых прав работников.</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Указанные недостатки трудового законодательства имеют большое значение для правового регулирования отношений, являющиеся предметом отраслей, взаимосвязанных с трудовым правом – финансового права и права социального обеспечения. Нормами финансового права регулируются отношения, связанные с установлением тарифов страховых взносов, объектов обложения страховыми взносами, порядком исчисления и уплаты страховых взносов. Право социального обеспечения регулирует отношения, связанные с предоставлением страховых пособий.</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 xml:space="preserve">Сложная функциональная взаимосвязь трех отраслей прослеживается в рамках межотраслевого института обязательного социального страхования. Заслуживает внимание сложившаяся судебная практика, связанная с уплатой страховых взносов, регулируемых налоговым правом, объектом обложения которых являются выплаты в рамках трудовых </w:t>
      </w:r>
      <w:proofErr w:type="gramStart"/>
      <w:r w:rsidRPr="00D313CE">
        <w:rPr>
          <w:rFonts w:ascii="Times New Roman" w:eastAsia="Times New Roman" w:hAnsi="Times New Roman" w:cs="Times New Roman"/>
          <w:sz w:val="28"/>
          <w:szCs w:val="28"/>
          <w:lang w:eastAsia="ru-RU"/>
        </w:rPr>
        <w:t>отношений .</w:t>
      </w:r>
      <w:proofErr w:type="gramEnd"/>
      <w:r w:rsidRPr="00D313CE">
        <w:rPr>
          <w:rFonts w:ascii="Times New Roman" w:eastAsia="Times New Roman" w:hAnsi="Times New Roman" w:cs="Times New Roman"/>
          <w:sz w:val="28"/>
          <w:szCs w:val="28"/>
          <w:lang w:eastAsia="ru-RU"/>
        </w:rPr>
        <w:t xml:space="preserve"> Предметом рассмотрения споров в арбитражных судах являются вопросы, связанные с терминологической неопределенностью формулировки «выплаты и иные вознаграждения» «в рамках трудовых отношений», являющиеся объектом обложения страховыми взносами для работодателей, в ст. 420 НК РФ, и отсутствием их конкретного перечня в законодательстве. </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В праве социального обеспечения данная практика влияет на вопросы исчисления размеров страховых пособий. Как отмечает Л.А. Галаева  работодатели будучи плательщиками страховых взносов часто не относят те или иные выплаты к выплатам в рамках трудовых отношений по системе оплаты труда, из-за чего привлекаются страховщиками к ответственности за нарушение законодательства о страховых взносах, а страховщики, в частности, ФСС, наоборот, лишь на основании факта наличия трудовых отношений между работником и работодателем-страхователем в силу заключенного трудового договора квалифицируют все выплаты работодателя (к примеру, оплата парковки для личного автомобиля сотрудника; оплата работнику питания; единовременная доплата работнику в связи с выходом на пенсию; оплата работнику путевки в санаторий; оплата медосмотра; оплата путевки, лечения, проезда в отпуск, матпомощь, вознаграждение к празднику; компенсация расходов при использовании личного имущества работника) как подлежащие к отнесению их к объектам обложения страховыми взносами. Согласно правовой позиции арбитражных судов, сложившейся в ходе рассмотрения споров по указанному вопросу между работодателями-страхователями и страховыми фондами, многие выплаты не следует относить к выплатам в рамках трудовых отношений, поскольку они имеют характер государственной поддержки или так называемых социальных выплат. В </w:t>
      </w:r>
      <w:r w:rsidRPr="00D313CE">
        <w:rPr>
          <w:rFonts w:ascii="Times New Roman" w:eastAsia="Times New Roman" w:hAnsi="Times New Roman" w:cs="Times New Roman"/>
          <w:sz w:val="28"/>
          <w:szCs w:val="28"/>
          <w:lang w:eastAsia="ru-RU"/>
        </w:rPr>
        <w:lastRenderedPageBreak/>
        <w:t xml:space="preserve">результате изъятие из базы начисления страховых взносов таких выплат напрямую влияет на сумму начисленного заработка за расчетный период, исходя из которого исчисляется размер страховых пособий работникам, и как следствие размер страховых пособий </w:t>
      </w:r>
      <w:proofErr w:type="gramStart"/>
      <w:r w:rsidRPr="00D313CE">
        <w:rPr>
          <w:rFonts w:ascii="Times New Roman" w:eastAsia="Times New Roman" w:hAnsi="Times New Roman" w:cs="Times New Roman"/>
          <w:sz w:val="28"/>
          <w:szCs w:val="28"/>
          <w:lang w:eastAsia="ru-RU"/>
        </w:rPr>
        <w:t>занижается .</w:t>
      </w:r>
      <w:proofErr w:type="gramEnd"/>
      <w:r w:rsidRPr="00D313CE">
        <w:rPr>
          <w:rFonts w:ascii="Times New Roman" w:eastAsia="Times New Roman" w:hAnsi="Times New Roman" w:cs="Times New Roman"/>
          <w:sz w:val="28"/>
          <w:szCs w:val="28"/>
          <w:lang w:eastAsia="ru-RU"/>
        </w:rPr>
        <w:t xml:space="preserve"> Таким образом, конкретизация видов выплат в рамках трудовых отношений, которые не могут служить объектом обложения страховыми взносами (ст. 422 НК РФ) в налоговом законодательстве позволит однозначно определить финансовую основу для исчисления среднего заработка при расчете сумм страховых пособий работникам.</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 свете рассматриваемой проблемы актуальна легализация в законодательстве перечня социальных выплат как выплат, не являющихся объектом обложения страховыми взносами и не входящих в базу для начисления страховых взносов, по верному замечанию Л.А. Галаевой. Однако первоначально необходимо определение данного понятия, упоминаемого в ст. 129 ТК РФ, где раскрываются понятия оклада, тарифной ставки, базового оклада.</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Предлагаемое в науке определение данных выплат как выплат, осуществляемых работодателем в пользу работника в денежной или иной не запрещенной законом форме в случае наступления социальных рисков, а также в связи с иными социально значимыми обстоятельствами , следует признать не совсем удачным, так как оно потребует закрепления в ТК РФ ряда сопряженных дефиниций: «социальный риск» и «социально значимое событие». Определение данных понятий не содержится и в законодательство о социальном обеспечении. К тому же, некоторые социальные выплаты (например, оплата питания работника и его проезда к месту работы и обратно, мобильного телефона и т.д.) нельзя отнести к выплатам, основанием для предоставления которых является наступление социально значимых событий. Полагаем, что к социальным выплатам, которые не подлежат включению в объект обложения страховыми взносами, относится оплата расходов работодателя на социальные нужды работников согласно локальным нормам. </w:t>
      </w:r>
      <w:r w:rsidRPr="00D313CE">
        <w:rPr>
          <w:rFonts w:ascii="Times New Roman" w:eastAsia="Times New Roman" w:hAnsi="Times New Roman" w:cs="Times New Roman"/>
          <w:sz w:val="28"/>
          <w:szCs w:val="28"/>
          <w:lang w:eastAsia="ru-RU"/>
        </w:rPr>
        <w:lastRenderedPageBreak/>
        <w:t>Важно в этом случае определить соотношение понятий социальных выплат и компенсаций согласно ст. 164 ТК РФ и соотношение последних с гарантийными выплатами.</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 результате анализа трудового законодательства приходим к выводу о необходимости его совершенствования в части разграничения определений понятий оплаты труда и заработной платы, формулировки легального определения понятий компенсационных и социальных выплат в ст. 129 ТК РФ и их перечня, необходимости уточнения законодательного определения гарантий с учетом их различных форм (ст. 164 ТК РФ). Данные преобразования позволят более четко структурировать заработную плату, что имеет значение для эффективного правового регулирования не только трудовых, но смежных с ними финансовых и социально-обеспечительных отношений.</w:t>
      </w:r>
    </w:p>
    <w:p w:rsidR="00D313CE" w:rsidRPr="00D313CE" w:rsidRDefault="00D313CE" w:rsidP="00D313CE">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313CE" w:rsidRPr="00D313CE" w:rsidRDefault="00D313CE" w:rsidP="001A1D91">
      <w:pPr>
        <w:spacing w:after="0" w:line="240" w:lineRule="auto"/>
        <w:ind w:firstLine="709"/>
        <w:jc w:val="right"/>
        <w:rPr>
          <w:rFonts w:ascii="Times New Roman" w:eastAsia="Times New Roman" w:hAnsi="Times New Roman" w:cs="Times New Roman"/>
          <w:i/>
          <w:sz w:val="28"/>
          <w:szCs w:val="28"/>
          <w:lang w:eastAsia="ru-RU"/>
        </w:rPr>
      </w:pPr>
      <w:r w:rsidRPr="00D313CE">
        <w:rPr>
          <w:rFonts w:ascii="Times New Roman" w:eastAsia="Times New Roman" w:hAnsi="Times New Roman" w:cs="Times New Roman"/>
          <w:i/>
          <w:sz w:val="28"/>
          <w:szCs w:val="28"/>
          <w:lang w:eastAsia="ru-RU"/>
        </w:rPr>
        <w:t xml:space="preserve">Кудряшова Светлана Николаевна </w:t>
      </w:r>
    </w:p>
    <w:p w:rsidR="0014088C" w:rsidRDefault="0014088C" w:rsidP="001A1D91">
      <w:pPr>
        <w:spacing w:after="0" w:line="240" w:lineRule="auto"/>
        <w:ind w:firstLine="709"/>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кандидат юридических наук</w:t>
      </w:r>
    </w:p>
    <w:p w:rsidR="0014088C" w:rsidRDefault="00D313CE" w:rsidP="001A1D91">
      <w:pPr>
        <w:spacing w:after="0" w:line="240" w:lineRule="auto"/>
        <w:ind w:firstLine="709"/>
        <w:jc w:val="right"/>
        <w:rPr>
          <w:rFonts w:ascii="Times New Roman" w:eastAsia="Times New Roman" w:hAnsi="Times New Roman" w:cs="Times New Roman"/>
          <w:i/>
          <w:sz w:val="28"/>
          <w:szCs w:val="28"/>
          <w:lang w:eastAsia="ru-RU"/>
        </w:rPr>
      </w:pPr>
      <w:r w:rsidRPr="00D313CE">
        <w:rPr>
          <w:rFonts w:ascii="Times New Roman" w:eastAsia="Times New Roman" w:hAnsi="Times New Roman" w:cs="Times New Roman"/>
          <w:i/>
          <w:sz w:val="28"/>
          <w:szCs w:val="28"/>
          <w:lang w:eastAsia="ru-RU"/>
        </w:rPr>
        <w:t>доцент кафедры трудового права</w:t>
      </w:r>
    </w:p>
    <w:p w:rsidR="00D313CE" w:rsidRPr="00D313CE" w:rsidRDefault="0014088C" w:rsidP="001A1D91">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юридического факультета</w:t>
      </w:r>
      <w:r w:rsidR="00D313CE" w:rsidRPr="00D313CE">
        <w:rPr>
          <w:rFonts w:ascii="Times New Roman" w:eastAsia="Times New Roman" w:hAnsi="Times New Roman" w:cs="Times New Roman"/>
          <w:i/>
          <w:sz w:val="28"/>
          <w:szCs w:val="28"/>
          <w:lang w:eastAsia="ru-RU"/>
        </w:rPr>
        <w:t xml:space="preserve"> </w:t>
      </w:r>
    </w:p>
    <w:p w:rsidR="0014088C" w:rsidRDefault="0014088C" w:rsidP="001A1D91">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ОУП ВО «</w:t>
      </w:r>
      <w:proofErr w:type="spellStart"/>
      <w:r>
        <w:rPr>
          <w:rFonts w:ascii="Times New Roman" w:eastAsia="Times New Roman" w:hAnsi="Times New Roman" w:cs="Times New Roman"/>
          <w:i/>
          <w:sz w:val="28"/>
          <w:szCs w:val="28"/>
          <w:lang w:eastAsia="ru-RU"/>
        </w:rPr>
        <w:t>АТиСО</w:t>
      </w:r>
      <w:proofErr w:type="spellEnd"/>
      <w:r>
        <w:rPr>
          <w:rFonts w:ascii="Times New Roman" w:eastAsia="Times New Roman" w:hAnsi="Times New Roman" w:cs="Times New Roman"/>
          <w:i/>
          <w:sz w:val="28"/>
          <w:szCs w:val="28"/>
          <w:lang w:eastAsia="ru-RU"/>
        </w:rPr>
        <w:t>»,                               г. Москва</w:t>
      </w:r>
    </w:p>
    <w:p w:rsidR="0014088C" w:rsidRDefault="0014088C" w:rsidP="001A1D91">
      <w:pPr>
        <w:spacing w:after="0" w:line="360" w:lineRule="auto"/>
        <w:jc w:val="center"/>
        <w:rPr>
          <w:rFonts w:ascii="Times New Roman" w:eastAsia="Times New Roman" w:hAnsi="Times New Roman" w:cs="Times New Roman"/>
          <w:b/>
          <w:sz w:val="28"/>
          <w:szCs w:val="28"/>
          <w:lang w:eastAsia="ru-RU"/>
        </w:rPr>
      </w:pPr>
    </w:p>
    <w:p w:rsidR="00D313CE" w:rsidRPr="00D313CE" w:rsidRDefault="0014088C" w:rsidP="00D313CE">
      <w:pPr>
        <w:spacing w:after="0" w:line="360" w:lineRule="auto"/>
        <w:jc w:val="center"/>
        <w:rPr>
          <w:rFonts w:ascii="Times New Roman" w:eastAsia="Times New Roman" w:hAnsi="Times New Roman" w:cs="Times New Roman"/>
          <w:b/>
          <w:sz w:val="28"/>
          <w:szCs w:val="28"/>
          <w:lang w:eastAsia="ru-RU"/>
        </w:rPr>
      </w:pPr>
      <w:r w:rsidRPr="00D313CE">
        <w:rPr>
          <w:rFonts w:ascii="Times New Roman" w:eastAsia="Times New Roman" w:hAnsi="Times New Roman" w:cs="Times New Roman"/>
          <w:b/>
          <w:sz w:val="28"/>
          <w:szCs w:val="28"/>
          <w:lang w:eastAsia="ru-RU"/>
        </w:rPr>
        <w:t xml:space="preserve">ЭЛЕКТРОННЫЙ ДОКУМЕНТООБОРОТ: </w:t>
      </w:r>
    </w:p>
    <w:p w:rsidR="00D313CE" w:rsidRPr="00D313CE" w:rsidRDefault="0014088C" w:rsidP="00D313CE">
      <w:pPr>
        <w:spacing w:after="0" w:line="360" w:lineRule="auto"/>
        <w:jc w:val="center"/>
        <w:rPr>
          <w:rFonts w:ascii="Times New Roman" w:eastAsia="Times New Roman" w:hAnsi="Times New Roman" w:cs="Times New Roman"/>
          <w:b/>
          <w:sz w:val="28"/>
          <w:szCs w:val="28"/>
          <w:lang w:eastAsia="ru-RU"/>
        </w:rPr>
      </w:pPr>
      <w:r w:rsidRPr="00D313CE">
        <w:rPr>
          <w:rFonts w:ascii="Times New Roman" w:eastAsia="Times New Roman" w:hAnsi="Times New Roman" w:cs="Times New Roman"/>
          <w:b/>
          <w:sz w:val="28"/>
          <w:szCs w:val="28"/>
          <w:lang w:eastAsia="ru-RU"/>
        </w:rPr>
        <w:t>НОВЕЛЛЫ И ПЕРСПЕКТИВЫ ПРАВОВОГО РЕГУЛИРОВАНИЯ ТРУДОВЫХ ОТНОШЕНИЙ</w:t>
      </w:r>
    </w:p>
    <w:p w:rsidR="00D313CE" w:rsidRPr="00D313CE" w:rsidRDefault="00D313CE" w:rsidP="0014088C">
      <w:pPr>
        <w:spacing w:after="0" w:line="360" w:lineRule="auto"/>
        <w:ind w:firstLine="709"/>
        <w:jc w:val="both"/>
        <w:rPr>
          <w:rFonts w:ascii="Times New Roman" w:eastAsia="Times New Roman" w:hAnsi="Times New Roman" w:cs="Times New Roman"/>
          <w:b/>
          <w:sz w:val="28"/>
          <w:szCs w:val="28"/>
          <w:lang w:eastAsia="ru-RU"/>
        </w:rPr>
      </w:pPr>
    </w:p>
    <w:p w:rsidR="00D313CE" w:rsidRPr="00D313CE" w:rsidRDefault="00D313CE" w:rsidP="001408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 целях реализации задач, поставленных национальной программой «Цифровая экономика в Российской Федерации»</w:t>
      </w:r>
      <w:r w:rsidRPr="00D313CE">
        <w:rPr>
          <w:rFonts w:ascii="Times New Roman" w:eastAsia="Times New Roman" w:hAnsi="Times New Roman" w:cs="Times New Roman"/>
          <w:sz w:val="28"/>
          <w:szCs w:val="28"/>
          <w:vertAlign w:val="superscript"/>
          <w:lang w:eastAsia="ru-RU"/>
        </w:rPr>
        <w:footnoteReference w:id="149"/>
      </w:r>
      <w:r w:rsidRPr="00D313CE">
        <w:rPr>
          <w:rFonts w:ascii="Times New Roman" w:eastAsia="Times New Roman" w:hAnsi="Times New Roman" w:cs="Times New Roman"/>
          <w:sz w:val="28"/>
          <w:szCs w:val="28"/>
          <w:lang w:eastAsia="ru-RU"/>
        </w:rPr>
        <w:t>, а также Общенациональным планом действий, обеспечивающих восстановление занятости и доходов населения, роста экономики и долгосрочных структурных изменений в экономике был принят Федеральный закон от 22.11.2021 N 377-</w:t>
      </w:r>
      <w:r w:rsidRPr="00D313CE">
        <w:rPr>
          <w:rFonts w:ascii="Times New Roman" w:eastAsia="Times New Roman" w:hAnsi="Times New Roman" w:cs="Times New Roman"/>
          <w:sz w:val="28"/>
          <w:szCs w:val="28"/>
          <w:lang w:eastAsia="ru-RU"/>
        </w:rPr>
        <w:lastRenderedPageBreak/>
        <w:t>ФЗ «О внесении изменений в Трудовой кодекс Российской Федерации», который предусматривает внедрение электронного документооборота в сферу трудовых отношений.</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 настоящее время электронным документооборотом признается документооборот с использованием автоматизированной информационной системы</w:t>
      </w:r>
      <w:r w:rsidRPr="00D313CE">
        <w:rPr>
          <w:rFonts w:ascii="Times New Roman" w:eastAsia="Times New Roman" w:hAnsi="Times New Roman" w:cs="Times New Roman"/>
          <w:sz w:val="28"/>
          <w:szCs w:val="28"/>
          <w:vertAlign w:val="superscript"/>
          <w:lang w:eastAsia="ru-RU"/>
        </w:rPr>
        <w:footnoteReference w:id="150"/>
      </w:r>
      <w:r w:rsidRPr="00D313CE">
        <w:rPr>
          <w:rFonts w:ascii="Times New Roman" w:eastAsia="Times New Roman" w:hAnsi="Times New Roman" w:cs="Times New Roman"/>
          <w:sz w:val="28"/>
          <w:szCs w:val="28"/>
          <w:lang w:eastAsia="ru-RU"/>
        </w:rPr>
        <w:t>. Согласно пункту 11.1 статьи 2 Федерального закона от 27.07.2006 № 149-ФЗ «Об информации, информационных технологиях и о защите информации» электронный документ –это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D313CE">
        <w:rPr>
          <w:rFonts w:ascii="Times New Roman" w:eastAsia="Times New Roman" w:hAnsi="Times New Roman" w:cs="Times New Roman"/>
          <w:sz w:val="28"/>
          <w:szCs w:val="28"/>
          <w:vertAlign w:val="superscript"/>
          <w:lang w:eastAsia="ru-RU"/>
        </w:rPr>
        <w:footnoteReference w:id="151"/>
      </w:r>
      <w:r w:rsidRPr="00D313CE">
        <w:rPr>
          <w:rFonts w:ascii="Times New Roman" w:eastAsia="Times New Roman" w:hAnsi="Times New Roman" w:cs="Times New Roman"/>
          <w:sz w:val="28"/>
          <w:szCs w:val="28"/>
          <w:lang w:eastAsia="ru-RU"/>
        </w:rPr>
        <w:t xml:space="preserve">.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Федеральный закон от 22.11.2021 N 377-ФЗ внедряет э</w:t>
      </w:r>
      <w:r w:rsidRPr="00D313CE">
        <w:rPr>
          <w:rFonts w:ascii="Times New Roman" w:eastAsia="Times New Roman" w:hAnsi="Times New Roman" w:cs="Times New Roman"/>
          <w:bCs/>
          <w:sz w:val="28"/>
          <w:szCs w:val="28"/>
          <w:lang w:eastAsia="ru-RU"/>
        </w:rPr>
        <w:t xml:space="preserve">лектронный документооборот в сферу трудовых отношений посредством </w:t>
      </w:r>
      <w:r w:rsidRPr="00D313CE">
        <w:rPr>
          <w:rFonts w:ascii="Times New Roman" w:eastAsia="Times New Roman" w:hAnsi="Times New Roman" w:cs="Times New Roman"/>
          <w:sz w:val="28"/>
          <w:szCs w:val="28"/>
          <w:lang w:eastAsia="ru-RU"/>
        </w:rPr>
        <w:t>работы с документами, оригиналы которых формируются в электронном виде без дублирования на бумажном носителе (ст. ст. 22.1, 22.2, 22.3 ТК РФ). Таким образом работодатели могут создавать, подписывать, использовать и хранить кадровые документы в электронном виде без их дублирования на бумажном носителе.</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При этом вводится ограничение на применение электронного документооборота в отношении: </w:t>
      </w:r>
    </w:p>
    <w:p w:rsidR="00D313CE" w:rsidRPr="00D313CE" w:rsidRDefault="00D313CE" w:rsidP="0014088C">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трудовых книжек и сведений о трудовой деятельности;</w:t>
      </w:r>
    </w:p>
    <w:p w:rsidR="00D313CE" w:rsidRPr="00D313CE" w:rsidRDefault="00D313CE" w:rsidP="0014088C">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актов о несчастном случае на производстве;</w:t>
      </w:r>
    </w:p>
    <w:p w:rsidR="00D313CE" w:rsidRPr="00D313CE" w:rsidRDefault="00D313CE" w:rsidP="0014088C">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приказов (распоряжений) об увольнении;</w:t>
      </w:r>
    </w:p>
    <w:p w:rsidR="00D313CE" w:rsidRPr="00D313CE" w:rsidRDefault="0014088C" w:rsidP="0014088C">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документов, подтверждающих</w:t>
      </w:r>
      <w:r w:rsidR="00D313CE" w:rsidRPr="00D313CE">
        <w:rPr>
          <w:rFonts w:ascii="Times New Roman" w:eastAsia="Times New Roman" w:hAnsi="Times New Roman" w:cs="Times New Roman"/>
          <w:sz w:val="28"/>
          <w:szCs w:val="28"/>
          <w:lang w:eastAsia="ru-RU"/>
        </w:rPr>
        <w:t xml:space="preserve"> прохождение инструктажей по охране труда.</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Названным законом регламентируется порядок использования информационных систем для ведения электронного документооборота в организации путем использования единой цифровой платформы в сфере занятости и трудовых отношений «Работа в России» и/или информационной системы работодателя, а также порядок взаимодействия цифровой платформы «Работа в России» и единого портала государственных и муниципальных услуг.</w:t>
      </w:r>
      <w:r w:rsidR="0014088C">
        <w:rPr>
          <w:rFonts w:ascii="Times New Roman" w:eastAsia="Times New Roman" w:hAnsi="Times New Roman" w:cs="Times New Roman"/>
          <w:sz w:val="28"/>
          <w:szCs w:val="28"/>
          <w:lang w:eastAsia="ru-RU"/>
        </w:rPr>
        <w:t xml:space="preserve"> </w:t>
      </w:r>
      <w:r w:rsidRPr="00D313CE">
        <w:rPr>
          <w:rFonts w:ascii="Times New Roman" w:eastAsia="Times New Roman" w:hAnsi="Times New Roman" w:cs="Times New Roman"/>
          <w:sz w:val="28"/>
          <w:szCs w:val="28"/>
          <w:lang w:eastAsia="ru-RU"/>
        </w:rPr>
        <w:t>Однако возможность воспользоваться своей информационной системой у работодателя возникнет только с 01.03.2023г.</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 В соответствии с п. 1 ст. 16.2 Закона РФ от 19.04.1991 № 1032-1 </w:t>
      </w:r>
      <w:r w:rsidR="006C34F2">
        <w:rPr>
          <w:rFonts w:ascii="Times New Roman" w:eastAsia="Times New Roman" w:hAnsi="Times New Roman" w:cs="Times New Roman"/>
          <w:sz w:val="28"/>
          <w:szCs w:val="28"/>
          <w:lang w:eastAsia="ru-RU"/>
        </w:rPr>
        <w:t xml:space="preserve">                        </w:t>
      </w:r>
      <w:r w:rsidRPr="00D313CE">
        <w:rPr>
          <w:rFonts w:ascii="Times New Roman" w:eastAsia="Times New Roman" w:hAnsi="Times New Roman" w:cs="Times New Roman"/>
          <w:sz w:val="28"/>
          <w:szCs w:val="28"/>
          <w:lang w:eastAsia="ru-RU"/>
        </w:rPr>
        <w:t>«О занятости населения в Российской Федерации»</w:t>
      </w:r>
      <w:r w:rsidRPr="00D313CE">
        <w:rPr>
          <w:rFonts w:ascii="Times New Roman" w:eastAsia="Times New Roman" w:hAnsi="Times New Roman" w:cs="Times New Roman"/>
          <w:sz w:val="28"/>
          <w:szCs w:val="28"/>
          <w:vertAlign w:val="superscript"/>
          <w:lang w:eastAsia="ru-RU"/>
        </w:rPr>
        <w:footnoteReference w:id="152"/>
      </w:r>
      <w:r w:rsidRPr="00D313CE">
        <w:rPr>
          <w:rFonts w:ascii="Times New Roman" w:eastAsia="Times New Roman" w:hAnsi="Times New Roman" w:cs="Times New Roman"/>
          <w:sz w:val="28"/>
          <w:szCs w:val="28"/>
          <w:lang w:eastAsia="ru-RU"/>
        </w:rPr>
        <w:t xml:space="preserve">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D313CE" w:rsidRPr="00D313CE" w:rsidRDefault="00D313CE" w:rsidP="0014088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D313CE" w:rsidRPr="00D313CE" w:rsidRDefault="00D313CE" w:rsidP="0014088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D313CE" w:rsidRPr="00D313CE" w:rsidRDefault="00D313CE" w:rsidP="0014088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D313CE" w:rsidRPr="00D313CE" w:rsidRDefault="00D313CE" w:rsidP="0014088C">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формирование аналитической информации о трудоустройстве граждан в РФ.</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В настоящее время требований об обязательной регистрации работодателей на единой цифровой платформе «Работа в России» законодательство РФ не содержит. Однако с 01.01.2022 в соответствии с Федеральным законом от 28.06.2021 № 219-ФЗ юридические лица, в уставном капитале которых имеется доля участия РФ, субъекта РФ или муниципального образования, а также все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будут размещать на единой цифровой платформе «Работа в России» или на иных информационных ресурсах, требования к которым установлены нормативным правовым актом Правительства РФ, соответствующую информацию</w:t>
      </w:r>
      <w:r w:rsidRPr="00D313CE">
        <w:rPr>
          <w:rFonts w:ascii="Times New Roman" w:eastAsia="Times New Roman" w:hAnsi="Times New Roman" w:cs="Times New Roman"/>
          <w:sz w:val="28"/>
          <w:szCs w:val="28"/>
          <w:vertAlign w:val="superscript"/>
          <w:lang w:eastAsia="ru-RU"/>
        </w:rPr>
        <w:footnoteReference w:id="153"/>
      </w:r>
      <w:r w:rsidRPr="00D313CE">
        <w:rPr>
          <w:rFonts w:ascii="Times New Roman" w:eastAsia="Times New Roman" w:hAnsi="Times New Roman" w:cs="Times New Roman"/>
          <w:sz w:val="28"/>
          <w:szCs w:val="28"/>
          <w:lang w:eastAsia="ru-RU"/>
        </w:rPr>
        <w:t>.</w:t>
      </w:r>
    </w:p>
    <w:p w:rsidR="00D313CE" w:rsidRPr="00D313CE" w:rsidRDefault="00D313CE" w:rsidP="0014088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bCs/>
          <w:sz w:val="28"/>
          <w:szCs w:val="28"/>
          <w:lang w:eastAsia="ru-RU"/>
        </w:rPr>
        <w:t>При переходе на электронный формат в организации закрепляется обязанность фиксации данного решения в локальном нормативном акте с учетом мнения первичной профсоюзной организации. При этом определяется содержание данного документа, которое должно включать</w:t>
      </w:r>
      <w:r w:rsidRPr="00D313CE">
        <w:rPr>
          <w:rFonts w:ascii="Times New Roman" w:eastAsia="Times New Roman" w:hAnsi="Times New Roman" w:cs="Times New Roman"/>
          <w:sz w:val="28"/>
          <w:szCs w:val="28"/>
          <w:lang w:eastAsia="ru-RU"/>
        </w:rPr>
        <w:t xml:space="preserve"> перечень следующих положений:</w:t>
      </w:r>
    </w:p>
    <w:p w:rsidR="00D313CE" w:rsidRPr="00D313CE" w:rsidRDefault="00D313CE" w:rsidP="0014088C">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о выборе информационной системы для электронного документооборота и порядке (собственную либо платформу «Работа в России») и порядке доступа к ней, а при необходимости, о порядке доступа к информационной системе;</w:t>
      </w:r>
    </w:p>
    <w:p w:rsidR="00D313CE" w:rsidRPr="00D313CE" w:rsidRDefault="00D313CE" w:rsidP="0014088C">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перечень работников, в отношении которых с их согласия станут применять новый формат электронных документов;</w:t>
      </w:r>
    </w:p>
    <w:p w:rsidR="00D313CE" w:rsidRPr="00D313CE" w:rsidRDefault="00D313CE" w:rsidP="0014088C">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сведения о сроках уведомления работников и дате введения электронного документооборота;</w:t>
      </w:r>
    </w:p>
    <w:p w:rsidR="00D313CE" w:rsidRPr="00D313CE" w:rsidRDefault="00D313CE" w:rsidP="0014088C">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lastRenderedPageBreak/>
        <w:t>срок уведомления работников о переходе на взаимодействие с работодателем.</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Переход на взаимодействие с работодателем посредством электронного документооборота осуществляется с письменного согласия работника, однако согласие не требуется от лиц, которые принимаются на работу после 31 декабря 2021 года и у которых по состоянию на 31 декабря 2021 года отсутствует трудовой стаж. Отсутствие согласия признается отказом работника. В этом случае за работником сохраняется право дать согласие позже  для осуществления трудовых отношений.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Работодатель должен уведомить каждого работника о переходе на взаимодействие посредством электронного документооборота и праве работника дать согласие на это. При приеме на работу отсутствие согласия работника о взаимодействии с работодателем посредством электронного документооборота не может являться основанием для отказа в приеме на работу или увольнения. В том числе отсутствие у работника или лица, принимаемого на работу, электронной подписи не может являться основанием для отказа в приеме на работу.</w:t>
      </w:r>
    </w:p>
    <w:p w:rsidR="00D313CE" w:rsidRPr="00D313CE" w:rsidRDefault="00D313CE" w:rsidP="0014088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Федеральный закон от 06.04.2011 № 63-ФЗ «Об электронной подписи» предусматривает два типа электронных подписей: простую и усиленную. Последняя имеет две формы: квалифицированная и неквалифицированная</w:t>
      </w:r>
      <w:r w:rsidRPr="00D313CE">
        <w:rPr>
          <w:rFonts w:ascii="Times New Roman" w:eastAsia="Times New Roman" w:hAnsi="Times New Roman" w:cs="Times New Roman"/>
          <w:sz w:val="28"/>
          <w:szCs w:val="28"/>
          <w:vertAlign w:val="superscript"/>
          <w:lang w:eastAsia="ru-RU"/>
        </w:rPr>
        <w:footnoteReference w:id="154"/>
      </w:r>
      <w:r w:rsidRPr="00D313CE">
        <w:rPr>
          <w:rFonts w:ascii="Times New Roman" w:eastAsia="Times New Roman" w:hAnsi="Times New Roman" w:cs="Times New Roman"/>
          <w:sz w:val="28"/>
          <w:szCs w:val="28"/>
          <w:lang w:eastAsia="ru-RU"/>
        </w:rPr>
        <w:t>.</w:t>
      </w:r>
    </w:p>
    <w:p w:rsidR="00D313CE" w:rsidRPr="00D313CE" w:rsidRDefault="00D313CE" w:rsidP="0014088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Квалифицированной электронной подписью в соответствии с ч.4 ст. 5 названного Федерального закона N 63-ФЗпризнается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D313CE" w:rsidRPr="00D313CE" w:rsidRDefault="00D313CE" w:rsidP="0014088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1) ключ проверки электронной подписи указан в квалифицированном сертификате;</w:t>
      </w:r>
    </w:p>
    <w:p w:rsidR="00D313CE" w:rsidRPr="00D313CE" w:rsidRDefault="00D313CE" w:rsidP="0014088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2) для создания и проверки электронной подписи используются средства электронной подписи, имеющие подтверждение соответствия требованиям, </w:t>
      </w:r>
      <w:r w:rsidRPr="00D313CE">
        <w:rPr>
          <w:rFonts w:ascii="Times New Roman" w:eastAsia="Times New Roman" w:hAnsi="Times New Roman" w:cs="Times New Roman"/>
          <w:sz w:val="28"/>
          <w:szCs w:val="28"/>
          <w:lang w:eastAsia="ru-RU"/>
        </w:rPr>
        <w:lastRenderedPageBreak/>
        <w:t>установленным в соответствии с  Законом «Об электронной подписи».</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Простая электронная подпись представляет собой комбинацию из логина и пароля и подтверждает, что электронное сообщение отправлено конкретным лицом. Усиленная неквалифицированная подпись не только идентифицирует отправителя, но и подтверждает, что с момента подписания документ не менялся. Сообщение с простой или неквалифицированной электронной подписью может (по предварительной договоренности сторон и в специально предусмотренных законом случаях) быть приравнено к бумажному документу, подписанному собственноручно.</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Усиленная квалифицированная электронная подпись подтверждается сертификатом от аккредитованного удостоверяющего центра и во всех случаях приравнивается к бумажному документу с подписью, подписанной от руки. Квалифицированный сертификат электронной подписи можно получить в аккредитованных удостоверяющих центрах.</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Ключ и сертификат и электронной подписи записывается на сертифицированный электронный носитель – электронную карту или </w:t>
      </w:r>
      <w:proofErr w:type="spellStart"/>
      <w:r w:rsidRPr="00D313CE">
        <w:rPr>
          <w:rFonts w:ascii="Times New Roman" w:eastAsia="Times New Roman" w:hAnsi="Times New Roman" w:cs="Times New Roman"/>
          <w:sz w:val="28"/>
          <w:szCs w:val="28"/>
          <w:lang w:eastAsia="ru-RU"/>
        </w:rPr>
        <w:t>флеш</w:t>
      </w:r>
      <w:proofErr w:type="spellEnd"/>
      <w:r w:rsidRPr="00D313CE">
        <w:rPr>
          <w:rFonts w:ascii="Times New Roman" w:eastAsia="Times New Roman" w:hAnsi="Times New Roman" w:cs="Times New Roman"/>
          <w:sz w:val="28"/>
          <w:szCs w:val="28"/>
          <w:lang w:eastAsia="ru-RU"/>
        </w:rPr>
        <w:t xml:space="preserve">-накопитель.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В случае заверения электронных документов работодателем, используется усиленный тип подписи, при подписании электронных документов работником может применяться как усиленная, так и простая электронная подпись.</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Статьей 22.2 Трудового кодекса РФ предусматривается не только порядок подписания документов путем электронной подписи при ведении электронного документооборота работодателями, но возможность работников направлять в адрес работодателя документы, в отношении которых осуществляется электронный документооборот.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Для взаимодействия работодателя и работника посредством электронного документооборота работник (лицо, поступающее на работу) может отправлять заявления, уведомления и сообщения, которые предусмотрены трудовым законодательством и в отношении которых </w:t>
      </w:r>
      <w:r w:rsidRPr="00D313CE">
        <w:rPr>
          <w:rFonts w:ascii="Times New Roman" w:eastAsia="Times New Roman" w:hAnsi="Times New Roman" w:cs="Times New Roman"/>
          <w:sz w:val="28"/>
          <w:szCs w:val="28"/>
          <w:lang w:eastAsia="ru-RU"/>
        </w:rPr>
        <w:lastRenderedPageBreak/>
        <w:t>осуществляется электронный кадровый документооборот. Он вправе направлять их в адрес работодателя через информационную систему, которой пользуетесь вы. Такие документы считаются полученными вами на следующий рабочий день после направления (ч. 8, 9 ст. 22.3 ТК РФ).</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Среди положительных моментов следует отметить, что нововведения Трудового кодекса РФ об электронном документообороте позволят оптимизировать взаимодействие работодателя и работников, в том числе закрепят возможность и механизмы ведения и использования документов, связанных с работой, в электронном виде без дублирования на бумажном носителе с целью создания больших возможностей для удаленного трудоустройства. Например, если соискатель сможет подобрать себе работодателя из другого региона, то он дистанционно может пройти собеседование и заключить трудовой договор.</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Однако среди отрицательных моментов можно отметить следующие недостатки.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Не все работодатели технически подготовлены к переходу на электронный формат кадровых документов. В том числе остается открытым вопрос механизма хранения документов в электронном виде, к примеру, при прекращении деятельности (ликвидации) работодателя.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 xml:space="preserve">Работники традиционно привыкли больше доверять бумаге и психологически не готовы перейти в неосязаемый цифровой формат (особенно старшее поколение). </w:t>
      </w:r>
    </w:p>
    <w:p w:rsidR="00D313CE" w:rsidRPr="00D313CE" w:rsidRDefault="00D313CE" w:rsidP="0014088C">
      <w:pPr>
        <w:spacing w:after="0" w:line="360" w:lineRule="auto"/>
        <w:ind w:firstLine="709"/>
        <w:jc w:val="both"/>
        <w:rPr>
          <w:rFonts w:ascii="Times New Roman" w:eastAsia="Times New Roman" w:hAnsi="Times New Roman" w:cs="Times New Roman"/>
          <w:sz w:val="28"/>
          <w:szCs w:val="28"/>
          <w:lang w:eastAsia="ru-RU"/>
        </w:rPr>
      </w:pPr>
      <w:r w:rsidRPr="00D313CE">
        <w:rPr>
          <w:rFonts w:ascii="Times New Roman" w:eastAsia="Times New Roman" w:hAnsi="Times New Roman" w:cs="Times New Roman"/>
          <w:sz w:val="28"/>
          <w:szCs w:val="28"/>
          <w:lang w:eastAsia="ru-RU"/>
        </w:rPr>
        <w:t>Конечно, вопросов относительно применения электронного кадрового документооборота еще остается много, но разрешение видится в постепенном внедрении электронных документов в трудовые отношения.</w:t>
      </w:r>
    </w:p>
    <w:p w:rsidR="005D35BF" w:rsidRDefault="005D35BF" w:rsidP="005D35BF">
      <w:pPr>
        <w:spacing w:after="0" w:line="360" w:lineRule="auto"/>
        <w:ind w:firstLine="709"/>
        <w:jc w:val="right"/>
        <w:rPr>
          <w:rFonts w:ascii="Times New Roman" w:hAnsi="Times New Roman"/>
          <w:i/>
          <w:sz w:val="28"/>
          <w:szCs w:val="28"/>
        </w:rPr>
      </w:pPr>
    </w:p>
    <w:p w:rsidR="005D35BF" w:rsidRPr="005D066D" w:rsidRDefault="005D35BF" w:rsidP="005D35BF">
      <w:pPr>
        <w:pStyle w:val="a5"/>
        <w:ind w:left="720"/>
        <w:rPr>
          <w:rFonts w:ascii="Times New Roman" w:hAnsi="Times New Roman"/>
          <w:sz w:val="28"/>
          <w:szCs w:val="28"/>
        </w:rPr>
      </w:pPr>
    </w:p>
    <w:p w:rsidR="00D313CE" w:rsidRPr="00D313CE" w:rsidRDefault="00015D11" w:rsidP="00505E7D">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D313CE" w:rsidRPr="00D313CE">
        <w:rPr>
          <w:rFonts w:ascii="Times New Roman" w:hAnsi="Times New Roman" w:cs="Times New Roman"/>
          <w:i/>
          <w:color w:val="000000"/>
          <w:sz w:val="28"/>
          <w:szCs w:val="28"/>
        </w:rPr>
        <w:t>Кучина Юлия Александровна,</w:t>
      </w:r>
    </w:p>
    <w:p w:rsidR="00015D11" w:rsidRDefault="00015D11" w:rsidP="00505E7D">
      <w:pPr>
        <w:spacing w:after="0" w:line="240" w:lineRule="auto"/>
        <w:ind w:firstLine="709"/>
        <w:jc w:val="right"/>
        <w:rPr>
          <w:rFonts w:ascii="Times New Roman" w:hAnsi="Times New Roman" w:cs="Times New Roman"/>
          <w:i/>
          <w:color w:val="000000"/>
          <w:sz w:val="28"/>
          <w:szCs w:val="28"/>
        </w:rPr>
      </w:pPr>
      <w:r w:rsidRPr="00015D11">
        <w:rPr>
          <w:rFonts w:ascii="Times New Roman" w:hAnsi="Times New Roman" w:cs="Times New Roman"/>
          <w:i/>
          <w:color w:val="000000"/>
          <w:sz w:val="28"/>
          <w:szCs w:val="28"/>
        </w:rPr>
        <w:t>канд</w:t>
      </w:r>
      <w:r>
        <w:rPr>
          <w:rFonts w:ascii="Times New Roman" w:hAnsi="Times New Roman" w:cs="Times New Roman"/>
          <w:i/>
          <w:color w:val="000000"/>
          <w:sz w:val="28"/>
          <w:szCs w:val="28"/>
        </w:rPr>
        <w:t>идат юридических</w:t>
      </w:r>
      <w:r w:rsidRPr="00015D11">
        <w:rPr>
          <w:rFonts w:ascii="Times New Roman" w:hAnsi="Times New Roman" w:cs="Times New Roman"/>
          <w:i/>
          <w:color w:val="000000"/>
          <w:sz w:val="28"/>
          <w:szCs w:val="28"/>
        </w:rPr>
        <w:t xml:space="preserve"> наук, доцент</w:t>
      </w:r>
      <w:r>
        <w:rPr>
          <w:rFonts w:ascii="Times New Roman" w:hAnsi="Times New Roman" w:cs="Times New Roman"/>
          <w:i/>
          <w:color w:val="000000"/>
          <w:sz w:val="28"/>
          <w:szCs w:val="28"/>
        </w:rPr>
        <w:t>,</w:t>
      </w:r>
    </w:p>
    <w:p w:rsidR="00D313CE" w:rsidRPr="00D313CE" w:rsidRDefault="00D313CE" w:rsidP="00505E7D">
      <w:pPr>
        <w:spacing w:after="0" w:line="240" w:lineRule="auto"/>
        <w:ind w:firstLine="709"/>
        <w:jc w:val="right"/>
        <w:rPr>
          <w:rFonts w:ascii="Times New Roman" w:hAnsi="Times New Roman" w:cs="Times New Roman"/>
          <w:i/>
          <w:color w:val="000000"/>
          <w:sz w:val="28"/>
          <w:szCs w:val="28"/>
        </w:rPr>
      </w:pPr>
      <w:r w:rsidRPr="00D313CE">
        <w:rPr>
          <w:rFonts w:ascii="Times New Roman" w:hAnsi="Times New Roman" w:cs="Times New Roman"/>
          <w:i/>
          <w:color w:val="000000"/>
          <w:sz w:val="28"/>
          <w:szCs w:val="28"/>
        </w:rPr>
        <w:t xml:space="preserve">доцент кафедры трудового права </w:t>
      </w:r>
    </w:p>
    <w:p w:rsidR="00D313CE" w:rsidRPr="00D313CE" w:rsidRDefault="00015D11" w:rsidP="00505E7D">
      <w:pPr>
        <w:spacing w:after="0" w:line="240" w:lineRule="auto"/>
        <w:ind w:firstLine="709"/>
        <w:jc w:val="right"/>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ФГБОУ ВО</w:t>
      </w:r>
      <w:r w:rsidR="00D313CE" w:rsidRPr="00D313CE">
        <w:rPr>
          <w:rFonts w:ascii="Times New Roman" w:hAnsi="Times New Roman" w:cs="Times New Roman"/>
          <w:i/>
          <w:color w:val="000000"/>
          <w:sz w:val="28"/>
          <w:szCs w:val="28"/>
        </w:rPr>
        <w:t xml:space="preserve"> «Уральский государственный юридический университет имени В.Ф.</w:t>
      </w:r>
      <w:r w:rsidR="006C34F2">
        <w:rPr>
          <w:rFonts w:ascii="Times New Roman" w:hAnsi="Times New Roman" w:cs="Times New Roman"/>
          <w:i/>
          <w:color w:val="000000"/>
          <w:sz w:val="28"/>
          <w:szCs w:val="28"/>
        </w:rPr>
        <w:t xml:space="preserve"> </w:t>
      </w:r>
      <w:r w:rsidR="00D313CE" w:rsidRPr="00D313CE">
        <w:rPr>
          <w:rFonts w:ascii="Times New Roman" w:hAnsi="Times New Roman" w:cs="Times New Roman"/>
          <w:i/>
          <w:color w:val="000000"/>
          <w:sz w:val="28"/>
          <w:szCs w:val="28"/>
        </w:rPr>
        <w:t>Яковлева»,</w:t>
      </w:r>
      <w:r>
        <w:rPr>
          <w:rFonts w:ascii="Times New Roman" w:hAnsi="Times New Roman" w:cs="Times New Roman"/>
          <w:i/>
          <w:color w:val="000000"/>
          <w:sz w:val="28"/>
          <w:szCs w:val="28"/>
        </w:rPr>
        <w:t xml:space="preserve"> </w:t>
      </w:r>
      <w:r w:rsidR="001A1D91">
        <w:rPr>
          <w:rFonts w:ascii="Times New Roman" w:hAnsi="Times New Roman" w:cs="Times New Roman"/>
          <w:i/>
          <w:color w:val="000000"/>
          <w:sz w:val="28"/>
          <w:szCs w:val="28"/>
        </w:rPr>
        <w:t>г. Екатеринбург</w:t>
      </w:r>
      <w:r w:rsidR="00D313CE" w:rsidRPr="00D313CE">
        <w:rPr>
          <w:rFonts w:ascii="Times New Roman" w:hAnsi="Times New Roman" w:cs="Times New Roman"/>
          <w:i/>
          <w:color w:val="000000"/>
          <w:sz w:val="28"/>
          <w:szCs w:val="28"/>
        </w:rPr>
        <w:t xml:space="preserve"> </w:t>
      </w:r>
    </w:p>
    <w:p w:rsidR="00015D11" w:rsidRDefault="00015D11" w:rsidP="00D313CE">
      <w:pPr>
        <w:spacing w:after="0" w:line="360" w:lineRule="auto"/>
        <w:ind w:firstLine="709"/>
        <w:jc w:val="center"/>
        <w:rPr>
          <w:rFonts w:ascii="Times New Roman" w:hAnsi="Times New Roman" w:cs="Times New Roman"/>
          <w:b/>
          <w:bCs/>
          <w:color w:val="000000"/>
          <w:sz w:val="28"/>
          <w:szCs w:val="28"/>
        </w:rPr>
      </w:pPr>
    </w:p>
    <w:p w:rsidR="00D313CE" w:rsidRPr="00D313CE" w:rsidRDefault="00D313CE" w:rsidP="00D313CE">
      <w:pPr>
        <w:spacing w:after="0" w:line="360" w:lineRule="auto"/>
        <w:ind w:firstLine="709"/>
        <w:jc w:val="center"/>
        <w:rPr>
          <w:rFonts w:ascii="Times New Roman" w:hAnsi="Times New Roman" w:cs="Times New Roman"/>
          <w:b/>
          <w:bCs/>
          <w:color w:val="000000"/>
          <w:sz w:val="28"/>
          <w:szCs w:val="28"/>
        </w:rPr>
      </w:pPr>
      <w:r w:rsidRPr="00D313CE">
        <w:rPr>
          <w:rFonts w:ascii="Times New Roman" w:hAnsi="Times New Roman" w:cs="Times New Roman"/>
          <w:b/>
          <w:bCs/>
          <w:color w:val="000000"/>
          <w:sz w:val="28"/>
          <w:szCs w:val="28"/>
        </w:rPr>
        <w:t>ИНФОРМИРОВАНИЕ РАБОТНИКОВ О ТРУДОВЫХ ПРАВАХ: НОВЫЕ ВОЗМОЖНОСТИ</w:t>
      </w:r>
    </w:p>
    <w:p w:rsidR="00D313CE" w:rsidRPr="00D313CE" w:rsidRDefault="00D313CE" w:rsidP="00D313CE">
      <w:pPr>
        <w:spacing w:after="0" w:line="360" w:lineRule="auto"/>
        <w:ind w:firstLine="709"/>
        <w:jc w:val="center"/>
        <w:rPr>
          <w:rFonts w:ascii="Times New Roman" w:hAnsi="Times New Roman" w:cs="Times New Roman"/>
          <w:i/>
          <w:color w:val="000000"/>
          <w:sz w:val="28"/>
          <w:szCs w:val="28"/>
        </w:rPr>
      </w:pP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Трудовой кодекс РФ в статье 21 предоставляет работникам </w:t>
      </w:r>
      <w:bookmarkStart w:id="6" w:name="_Hlk86310755"/>
      <w:r w:rsidRPr="00D313CE">
        <w:rPr>
          <w:rFonts w:ascii="Times New Roman" w:hAnsi="Times New Roman" w:cs="Times New Roman"/>
          <w:color w:val="000000"/>
          <w:sz w:val="28"/>
          <w:szCs w:val="28"/>
        </w:rPr>
        <w:t xml:space="preserve">право на </w:t>
      </w:r>
      <w:bookmarkStart w:id="7" w:name="dst102502"/>
      <w:bookmarkStart w:id="8" w:name="dst100169"/>
      <w:bookmarkEnd w:id="7"/>
      <w:bookmarkEnd w:id="8"/>
      <w:r w:rsidRPr="00D313CE">
        <w:rPr>
          <w:rFonts w:ascii="Times New Roman" w:hAnsi="Times New Roman" w:cs="Times New Roman"/>
          <w:color w:val="000000"/>
          <w:sz w:val="28"/>
          <w:szCs w:val="28"/>
        </w:rPr>
        <w:t>полную достоверную информацию об условиях труда и требованиях охраны труда на рабочем месте</w:t>
      </w:r>
      <w:bookmarkEnd w:id="6"/>
      <w:r w:rsidRPr="00D313CE">
        <w:rPr>
          <w:rFonts w:ascii="Times New Roman" w:hAnsi="Times New Roman" w:cs="Times New Roman"/>
          <w:color w:val="000000"/>
          <w:sz w:val="28"/>
          <w:szCs w:val="28"/>
        </w:rPr>
        <w:t xml:space="preserve">, включая реализацию прав, предоставленных законодательством о специальной оценке условий труда. Поскольку законодатель в статье 209 ТК РФ определяет условия труда как совокупность факторов производственной среды и трудового процесса, оказывающих влияние на работоспособность и здоровье работника, то базово каждому работнику гарантировано право на получение не любой информации от работодателя, а прежде всего информации об охране труда. Соответственно, при таком подходе вполне логично, что объем информации, субъекты ее распространения более детально определены разделом </w:t>
      </w:r>
      <w:r w:rsidRPr="00D313CE">
        <w:rPr>
          <w:rFonts w:ascii="Times New Roman" w:hAnsi="Times New Roman" w:cs="Times New Roman"/>
          <w:color w:val="000000"/>
          <w:sz w:val="28"/>
          <w:szCs w:val="28"/>
          <w:lang w:val="en-US"/>
        </w:rPr>
        <w:t>X</w:t>
      </w:r>
      <w:r w:rsidRPr="00D313CE">
        <w:rPr>
          <w:rFonts w:ascii="Times New Roman" w:hAnsi="Times New Roman" w:cs="Times New Roman"/>
          <w:color w:val="000000"/>
          <w:sz w:val="28"/>
          <w:szCs w:val="28"/>
        </w:rPr>
        <w:t xml:space="preserve"> Трудового кодекса РФ, который посвящен охране труда. </w:t>
      </w:r>
    </w:p>
    <w:p w:rsidR="00D313CE" w:rsidRPr="00D313CE" w:rsidRDefault="00D313CE" w:rsidP="00D313CE">
      <w:pPr>
        <w:spacing w:after="0" w:line="360" w:lineRule="auto"/>
        <w:ind w:firstLine="709"/>
        <w:jc w:val="both"/>
        <w:rPr>
          <w:rFonts w:ascii="Times New Roman" w:hAnsi="Times New Roman" w:cs="Times New Roman"/>
          <w:b/>
          <w:bCs/>
          <w:color w:val="000000"/>
          <w:sz w:val="28"/>
          <w:szCs w:val="28"/>
        </w:rPr>
      </w:pPr>
      <w:r w:rsidRPr="00D313CE">
        <w:rPr>
          <w:rFonts w:ascii="Times New Roman" w:hAnsi="Times New Roman" w:cs="Times New Roman"/>
          <w:color w:val="000000"/>
          <w:sz w:val="28"/>
          <w:szCs w:val="28"/>
        </w:rPr>
        <w:t xml:space="preserve">С 01.03.2022 г. раздел Х серьезно обновляется и в нем появляется отдельная статья 216.2, направленная на конкретизацию права работника на получение информации об условиях и охране труда. В частности, работодатель, как и раньше, должен информировать работников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Обращает на себя внимание сокращение сроков уведомления работников о итогах СОУТ, если на рабочем месте выявлены опасные условия труда: в соответствии с частью 5 ст. 15 Федерального закона от </w:t>
      </w:r>
      <w:r w:rsidRPr="00D313CE">
        <w:rPr>
          <w:rFonts w:ascii="Times New Roman" w:hAnsi="Times New Roman" w:cs="Times New Roman"/>
          <w:b/>
          <w:bCs/>
          <w:color w:val="000000"/>
          <w:sz w:val="28"/>
          <w:szCs w:val="28"/>
        </w:rPr>
        <w:t xml:space="preserve"> </w:t>
      </w:r>
      <w:r w:rsidRPr="00D313CE">
        <w:rPr>
          <w:rFonts w:ascii="Times New Roman" w:hAnsi="Times New Roman" w:cs="Times New Roman"/>
          <w:color w:val="000000"/>
          <w:sz w:val="28"/>
          <w:szCs w:val="28"/>
        </w:rPr>
        <w:t xml:space="preserve">28.12.2013 № 426-ФЗ «О специальной оценке условий </w:t>
      </w:r>
      <w:r w:rsidRPr="00D313CE">
        <w:rPr>
          <w:rFonts w:ascii="Times New Roman" w:hAnsi="Times New Roman" w:cs="Times New Roman"/>
          <w:color w:val="000000"/>
          <w:sz w:val="28"/>
          <w:szCs w:val="28"/>
        </w:rPr>
        <w:lastRenderedPageBreak/>
        <w:t xml:space="preserve">труда» работодатель должен организовать ознакомление работников с результатами проведения специальной оценки условий труда на их рабочих местах под роспись в срок не позднее чем 30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D313CE">
        <w:rPr>
          <w:rFonts w:ascii="Times New Roman" w:hAnsi="Times New Roman" w:cs="Times New Roman"/>
          <w:color w:val="000000"/>
          <w:sz w:val="28"/>
          <w:szCs w:val="28"/>
        </w:rPr>
        <w:t>междувахтового</w:t>
      </w:r>
      <w:proofErr w:type="spellEnd"/>
      <w:r w:rsidRPr="00D313CE">
        <w:rPr>
          <w:rFonts w:ascii="Times New Roman" w:hAnsi="Times New Roman" w:cs="Times New Roman"/>
          <w:color w:val="000000"/>
          <w:sz w:val="28"/>
          <w:szCs w:val="28"/>
        </w:rPr>
        <w:t xml:space="preserve"> отдыха. Часть третья статьи 216.2 ТК РФ ставит в зависимость срок ознакомления с итогами специальной оценки условий труда от того, какие условия труда были выявлены на рабочем месте. В частности, если условия труда отнесены к опасным, информирование работника об этом должно быть незамедлительным.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Кроме того, в статье 216.2 появилось давно ожидаемое закрепление   права работника на информацию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К сожалению, законодатель умолчал, как должно быть реализовано данное право. Учитывая, что на сегодняшний день судебная практика свидетельствует о законности использования цифровых средств контроля, только если работник был уведомлен в письменной форме об их использовании, то было бы крайне желательно, чтобы соответствующей обязанностью была дополнена и ст. 216.2 ТК РФ.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Полагаю, что заслуживающим особого внимания является часть четвертая статьи 216.2 ТК РФ, во исполнение которой был принят Приказ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lastRenderedPageBreak/>
        <w:t xml:space="preserve">Считаю важным упоминание в статье об информировании работников об </w:t>
      </w:r>
      <w:r w:rsidRPr="00015D11">
        <w:rPr>
          <w:rFonts w:ascii="Times New Roman" w:hAnsi="Times New Roman" w:cs="Times New Roman"/>
          <w:color w:val="000000"/>
          <w:sz w:val="28"/>
          <w:szCs w:val="28"/>
        </w:rPr>
        <w:t xml:space="preserve">их </w:t>
      </w:r>
      <w:r w:rsidRPr="00015D11">
        <w:rPr>
          <w:rFonts w:ascii="Times New Roman" w:hAnsi="Times New Roman" w:cs="Times New Roman"/>
          <w:iCs/>
          <w:color w:val="000000"/>
          <w:sz w:val="28"/>
          <w:szCs w:val="28"/>
        </w:rPr>
        <w:t>трудовых правах</w:t>
      </w:r>
      <w:r w:rsidRPr="00015D11">
        <w:rPr>
          <w:rFonts w:ascii="Times New Roman" w:hAnsi="Times New Roman" w:cs="Times New Roman"/>
          <w:color w:val="000000"/>
          <w:sz w:val="28"/>
          <w:szCs w:val="28"/>
        </w:rPr>
        <w:t>.</w:t>
      </w:r>
      <w:r w:rsidRPr="00D313CE">
        <w:rPr>
          <w:rFonts w:ascii="Times New Roman" w:hAnsi="Times New Roman" w:cs="Times New Roman"/>
          <w:color w:val="000000"/>
          <w:sz w:val="28"/>
          <w:szCs w:val="28"/>
        </w:rPr>
        <w:t xml:space="preserve"> На мой взгляд, данный термин по своему содержанию гораздо шире права, давшего название ст. 216.2,- права на получение информации об условиях и охране труда, однако исходя из анализа содержания приказа все же следует вывод об узком подходе Минтруда к понятию «трудовые права» хотя бы потому, что </w:t>
      </w:r>
      <w:r w:rsidR="00015D11" w:rsidRPr="00D313CE">
        <w:rPr>
          <w:rFonts w:ascii="Times New Roman" w:hAnsi="Times New Roman" w:cs="Times New Roman"/>
          <w:color w:val="000000"/>
          <w:sz w:val="28"/>
          <w:szCs w:val="28"/>
        </w:rPr>
        <w:t>к основным</w:t>
      </w:r>
      <w:r w:rsidRPr="00D313CE">
        <w:rPr>
          <w:rFonts w:ascii="Times New Roman" w:hAnsi="Times New Roman" w:cs="Times New Roman"/>
          <w:color w:val="000000"/>
          <w:sz w:val="28"/>
          <w:szCs w:val="28"/>
        </w:rPr>
        <w:t xml:space="preserve"> способам информирования работников об их трудовых правах, включая права на безопасные условия и охрану труда, с использованием визуальной/печатной информации Минтруд отнес:</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а) 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б) ознакомление работников с результатами специальной оценки условий труда на их рабочих местах;</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в) ознакомление с информацией о существующих профессиональных рисках и их уровнях;</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г)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Имеющиеся в России Основы государственной политики Российской Федерации в сфере развития правовой грамотности и правосознания граждан, утвержденные Указом Президента РФ от 28.04.2011 № Пр-1168, предусматривают, что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а его важнейшей задачей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w:t>
      </w:r>
      <w:r w:rsidRPr="00D313CE">
        <w:rPr>
          <w:rFonts w:ascii="Times New Roman" w:hAnsi="Times New Roman" w:cs="Times New Roman"/>
          <w:color w:val="000000"/>
          <w:sz w:val="28"/>
          <w:szCs w:val="28"/>
        </w:rPr>
        <w:lastRenderedPageBreak/>
        <w:t xml:space="preserve">расы, национальности, языка, отношения к религии, убеждений и других обстоятельств. Именно поэтому перспективным видится именно информирование работников об их трудовых правах относительно различных правоотношений, входящих в предмет трудового права. Речь в первую очередь должна идти о нормативных изменениях, а также проблемных вопросах применения трудового законодательства.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Следует заметить, что в последние годы государство уже начало приобщать работодателей к информированию работников о предстоящих важных изменениях законодательства: в частности, согласно ст. 2 Федерального закона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w:t>
      </w:r>
      <w:r w:rsidRPr="00D313CE">
        <w:rPr>
          <w:rFonts w:ascii="Times New Roman" w:hAnsi="Times New Roman" w:cs="Times New Roman"/>
          <w:i/>
          <w:iCs/>
          <w:color w:val="000000"/>
          <w:sz w:val="28"/>
          <w:szCs w:val="28"/>
        </w:rPr>
        <w:t xml:space="preserve"> </w:t>
      </w:r>
      <w:r w:rsidRPr="00D313CE">
        <w:rPr>
          <w:rFonts w:ascii="Times New Roman" w:hAnsi="Times New Roman" w:cs="Times New Roman"/>
          <w:color w:val="000000"/>
          <w:sz w:val="28"/>
          <w:szCs w:val="28"/>
        </w:rPr>
        <w:t>работодатели должны были в письменной форме уведомить работников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бумажной трудовой книжки или предоставлением ему работодателем сведений о трудовой деятельности  в электронном виде. Письмом от 22 декабря 2021 г. № МН-7/10738 «О достижении коллективного иммунитета»</w:t>
      </w:r>
      <w:r w:rsidRPr="00D313CE">
        <w:rPr>
          <w:rFonts w:ascii="Times New Roman" w:hAnsi="Times New Roman" w:cs="Times New Roman"/>
          <w:b/>
          <w:bCs/>
          <w:color w:val="000000"/>
          <w:sz w:val="28"/>
          <w:szCs w:val="28"/>
        </w:rPr>
        <w:t xml:space="preserve"> </w:t>
      </w:r>
      <w:r w:rsidRPr="00D313CE">
        <w:rPr>
          <w:rFonts w:ascii="Times New Roman" w:hAnsi="Times New Roman" w:cs="Times New Roman"/>
          <w:color w:val="000000"/>
          <w:sz w:val="28"/>
          <w:szCs w:val="28"/>
        </w:rPr>
        <w:t xml:space="preserve">Департамент координации деятельности образовательных организаций Минобрнауки России рекомендовал усилить информационно-разъяснительную работу среди сотрудников по вопросам профилактики новой </w:t>
      </w:r>
      <w:proofErr w:type="spellStart"/>
      <w:r w:rsidRPr="00D313CE">
        <w:rPr>
          <w:rFonts w:ascii="Times New Roman" w:hAnsi="Times New Roman" w:cs="Times New Roman"/>
          <w:color w:val="000000"/>
          <w:sz w:val="28"/>
          <w:szCs w:val="28"/>
        </w:rPr>
        <w:t>коронавирусной</w:t>
      </w:r>
      <w:proofErr w:type="spellEnd"/>
      <w:r w:rsidRPr="00D313CE">
        <w:rPr>
          <w:rFonts w:ascii="Times New Roman" w:hAnsi="Times New Roman" w:cs="Times New Roman"/>
          <w:color w:val="000000"/>
          <w:sz w:val="28"/>
          <w:szCs w:val="28"/>
        </w:rPr>
        <w:t xml:space="preserve"> инфекции (COVID-19), обратив особое внимание на необходимость проведения профилактических прививок.</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Информирование работников об их трудовых правах выгодно и работодателю, поскольку в последнее время суды начинают рассматривать юридическую неграмотность работников как повод в удовлетворении их исковых требований. Такой подход вполне оправдан- по опросам лишь </w:t>
      </w:r>
      <w:r w:rsidRPr="00D313CE">
        <w:rPr>
          <w:rFonts w:ascii="Times New Roman" w:hAnsi="Times New Roman" w:cs="Times New Roman"/>
          <w:color w:val="000000"/>
          <w:sz w:val="28"/>
          <w:szCs w:val="28"/>
        </w:rPr>
        <w:lastRenderedPageBreak/>
        <w:t>каждый пятый работающий (21%) хорошо знаком с положениями российского трудового законодательства</w:t>
      </w:r>
      <w:r w:rsidRPr="00D313CE">
        <w:rPr>
          <w:rFonts w:ascii="Times New Roman" w:hAnsi="Times New Roman" w:cs="Times New Roman"/>
          <w:color w:val="000000"/>
          <w:sz w:val="28"/>
          <w:szCs w:val="28"/>
          <w:vertAlign w:val="superscript"/>
        </w:rPr>
        <w:footnoteReference w:id="155"/>
      </w:r>
      <w:r w:rsidRPr="00D313CE">
        <w:rPr>
          <w:rFonts w:ascii="Times New Roman" w:hAnsi="Times New Roman" w:cs="Times New Roman"/>
          <w:color w:val="000000"/>
          <w:sz w:val="28"/>
          <w:szCs w:val="28"/>
        </w:rPr>
        <w:t xml:space="preserve">.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Полагаю, те способы информирования, которые были предложены Минтрудом для реализации информирования работников в зависимости от финансовых возможностей работодателей (размещение плакатов и листовок на рабочих местах в структурных подразделениях работодателя, а также в общедоступных местах на территории работодателя, распространение периодических корпоративных изданий (журналы, информационные бюллетени, информационные листки и др.), плакатов, посвященных вопросам информирования о трудовых правах, среди работников и иных заинтересованных лиц, распространение печатных информационных материалов (журналов, листовок, газет и др.), посвященных вопросам информирования о трудовых правах, на профильных тематических выставках, конференциях, круглых столах и семинарах, рассылка по почте (в том числе с использованием корпоративной электронной почтовой связи) печатных информационных материалов (журналов, листовок, газет и др.) и листовок могут быть использованы для информирования работников об изменениях трудового законодательства. </w:t>
      </w:r>
    </w:p>
    <w:p w:rsidR="00D313CE" w:rsidRP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 xml:space="preserve">Кроме того, желательно законодательно предусмотреть учет особенностей личности работника при его информировании о трудовых правах. Традиционно работник знакомится с предложенными ему локальными нормативными актами, кадровыми документами визуально, читая их. Однако данным способом ознакомление с локальными нормативными актами, иными документами неприемлем, если работник является инвалидом по зрению. Если работник не владеет или плохо владеет русским языком, то работодатель вряд ли переведет тот же текст трудового договора, локальных нормативных актов на язык, на котором разговаривает работник, или пригласит переводчика на </w:t>
      </w:r>
      <w:r w:rsidRPr="00D313CE">
        <w:rPr>
          <w:rFonts w:ascii="Times New Roman" w:hAnsi="Times New Roman" w:cs="Times New Roman"/>
          <w:color w:val="000000"/>
          <w:sz w:val="28"/>
          <w:szCs w:val="28"/>
        </w:rPr>
        <w:lastRenderedPageBreak/>
        <w:t>проведение инструктажа по охране труда по собственной инициативе. В итоге упущения законодателя и формализм работодателя будет чреват для работника тем, что как такового ознакомления со своими правами и обязанностями у него не будет. Для совершенствования законодательства по данному вопросу можно воспользоваться опытом Западной Австралии, закон о безопасности и гигиене труда 1984 г. которой требует, чтобы работодатель учитывал индивидуальные потребности работников в целях обеспечения безопасности работ: работодатель должен рассмотреть соответствующий формат обучения, инструктажа и информации по технике безопасности и охране здоровья, чтобы работник мог лучше их понять</w:t>
      </w:r>
      <w:r w:rsidRPr="00D313CE">
        <w:rPr>
          <w:rFonts w:ascii="Times New Roman" w:hAnsi="Times New Roman" w:cs="Times New Roman"/>
          <w:color w:val="000000"/>
          <w:sz w:val="28"/>
          <w:szCs w:val="28"/>
          <w:vertAlign w:val="superscript"/>
        </w:rPr>
        <w:footnoteReference w:id="156"/>
      </w:r>
      <w:r w:rsidRPr="00D313CE">
        <w:rPr>
          <w:rFonts w:ascii="Times New Roman" w:hAnsi="Times New Roman" w:cs="Times New Roman"/>
          <w:color w:val="000000"/>
          <w:sz w:val="28"/>
          <w:szCs w:val="28"/>
        </w:rPr>
        <w:t>.</w:t>
      </w:r>
      <w:bookmarkStart w:id="9" w:name="individual_needs"/>
      <w:bookmarkEnd w:id="9"/>
      <w:r w:rsidRPr="00D313CE">
        <w:rPr>
          <w:rFonts w:ascii="Times New Roman" w:hAnsi="Times New Roman" w:cs="Times New Roman"/>
          <w:color w:val="000000"/>
          <w:sz w:val="28"/>
          <w:szCs w:val="28"/>
        </w:rPr>
        <w:t xml:space="preserve"> </w:t>
      </w:r>
    </w:p>
    <w:p w:rsidR="00D313CE" w:rsidRDefault="00D313CE" w:rsidP="00D313CE">
      <w:pPr>
        <w:spacing w:after="0" w:line="360" w:lineRule="auto"/>
        <w:ind w:firstLine="709"/>
        <w:jc w:val="both"/>
        <w:rPr>
          <w:rFonts w:ascii="Times New Roman" w:hAnsi="Times New Roman" w:cs="Times New Roman"/>
          <w:color w:val="000000"/>
          <w:sz w:val="28"/>
          <w:szCs w:val="28"/>
        </w:rPr>
      </w:pPr>
      <w:r w:rsidRPr="00D313CE">
        <w:rPr>
          <w:rFonts w:ascii="Times New Roman" w:hAnsi="Times New Roman" w:cs="Times New Roman"/>
          <w:color w:val="000000"/>
          <w:sz w:val="28"/>
          <w:szCs w:val="28"/>
        </w:rPr>
        <w:t>Таким образом, полагаю, что дальнейшее развитие индивидуального права работника на информацию должно включать в себя возможность быть проинформированным о трудовых правах в целом, в том числе, с учетом особенностей работника в восприятии информации.</w:t>
      </w:r>
    </w:p>
    <w:p w:rsidR="00C7733D" w:rsidRDefault="00C7733D" w:rsidP="00D313CE">
      <w:pPr>
        <w:spacing w:after="0" w:line="360" w:lineRule="auto"/>
        <w:ind w:firstLine="709"/>
        <w:jc w:val="both"/>
        <w:rPr>
          <w:rFonts w:ascii="Times New Roman" w:hAnsi="Times New Roman" w:cs="Times New Roman"/>
          <w:color w:val="000000"/>
          <w:sz w:val="28"/>
          <w:szCs w:val="28"/>
        </w:rPr>
      </w:pPr>
    </w:p>
    <w:p w:rsidR="00C7733D" w:rsidRPr="00C7733D" w:rsidRDefault="00C7733D" w:rsidP="00015D11">
      <w:pPr>
        <w:tabs>
          <w:tab w:val="left" w:pos="3119"/>
        </w:tabs>
        <w:autoSpaceDE w:val="0"/>
        <w:autoSpaceDN w:val="0"/>
        <w:adjustRightInd w:val="0"/>
        <w:spacing w:after="0" w:line="240" w:lineRule="auto"/>
        <w:jc w:val="right"/>
        <w:rPr>
          <w:rFonts w:ascii="Times New Roman" w:hAnsi="Times New Roman" w:cs="Times New Roman"/>
          <w:i/>
          <w:sz w:val="28"/>
          <w:szCs w:val="28"/>
        </w:rPr>
      </w:pPr>
      <w:r w:rsidRPr="00C7733D">
        <w:rPr>
          <w:rFonts w:ascii="Times New Roman" w:hAnsi="Times New Roman" w:cs="Times New Roman"/>
          <w:i/>
          <w:sz w:val="28"/>
          <w:szCs w:val="28"/>
        </w:rPr>
        <w:t>Левин Сергей Дмитриевич,</w:t>
      </w:r>
    </w:p>
    <w:p w:rsidR="00C7733D" w:rsidRPr="00C7733D" w:rsidRDefault="00C7733D" w:rsidP="00015D11">
      <w:pPr>
        <w:tabs>
          <w:tab w:val="left" w:pos="3119"/>
        </w:tabs>
        <w:autoSpaceDE w:val="0"/>
        <w:autoSpaceDN w:val="0"/>
        <w:adjustRightInd w:val="0"/>
        <w:spacing w:after="0" w:line="240" w:lineRule="auto"/>
        <w:jc w:val="right"/>
        <w:rPr>
          <w:rFonts w:ascii="Times New Roman" w:hAnsi="Times New Roman" w:cs="Times New Roman"/>
          <w:i/>
          <w:sz w:val="28"/>
          <w:szCs w:val="28"/>
        </w:rPr>
      </w:pPr>
      <w:r w:rsidRPr="00C7733D">
        <w:rPr>
          <w:rFonts w:ascii="Times New Roman" w:hAnsi="Times New Roman" w:cs="Times New Roman"/>
          <w:i/>
          <w:sz w:val="28"/>
          <w:szCs w:val="28"/>
        </w:rPr>
        <w:t>преподаватель кафедры трудового</w:t>
      </w:r>
    </w:p>
    <w:p w:rsidR="00C7733D" w:rsidRPr="00C7733D" w:rsidRDefault="00C7733D" w:rsidP="00015D11">
      <w:pPr>
        <w:tabs>
          <w:tab w:val="left" w:pos="3119"/>
        </w:tabs>
        <w:autoSpaceDE w:val="0"/>
        <w:autoSpaceDN w:val="0"/>
        <w:adjustRightInd w:val="0"/>
        <w:spacing w:after="0" w:line="240" w:lineRule="auto"/>
        <w:jc w:val="right"/>
        <w:rPr>
          <w:rFonts w:ascii="Times New Roman" w:hAnsi="Times New Roman" w:cs="Times New Roman"/>
          <w:i/>
          <w:sz w:val="28"/>
          <w:szCs w:val="28"/>
        </w:rPr>
      </w:pPr>
      <w:r w:rsidRPr="00C7733D">
        <w:rPr>
          <w:rFonts w:ascii="Times New Roman" w:hAnsi="Times New Roman" w:cs="Times New Roman"/>
          <w:i/>
          <w:sz w:val="28"/>
          <w:szCs w:val="28"/>
        </w:rPr>
        <w:t>права</w:t>
      </w:r>
      <w:r w:rsidR="00015D11">
        <w:rPr>
          <w:rFonts w:ascii="Times New Roman" w:hAnsi="Times New Roman" w:cs="Times New Roman"/>
          <w:i/>
          <w:sz w:val="28"/>
          <w:szCs w:val="28"/>
        </w:rPr>
        <w:t xml:space="preserve"> юридического факультета</w:t>
      </w:r>
    </w:p>
    <w:p w:rsidR="00C7733D" w:rsidRPr="00C7733D" w:rsidRDefault="00C7733D" w:rsidP="00015D11">
      <w:pPr>
        <w:tabs>
          <w:tab w:val="left" w:pos="3119"/>
        </w:tabs>
        <w:autoSpaceDE w:val="0"/>
        <w:autoSpaceDN w:val="0"/>
        <w:adjustRightInd w:val="0"/>
        <w:spacing w:after="0" w:line="240" w:lineRule="auto"/>
        <w:jc w:val="right"/>
        <w:rPr>
          <w:rFonts w:ascii="Times New Roman" w:hAnsi="Times New Roman" w:cs="Times New Roman"/>
          <w:i/>
          <w:sz w:val="28"/>
          <w:szCs w:val="28"/>
        </w:rPr>
      </w:pPr>
      <w:r w:rsidRPr="00C7733D">
        <w:rPr>
          <w:rFonts w:ascii="Times New Roman" w:hAnsi="Times New Roman" w:cs="Times New Roman"/>
          <w:i/>
          <w:sz w:val="28"/>
          <w:szCs w:val="28"/>
        </w:rPr>
        <w:t xml:space="preserve">ОУП ВО </w:t>
      </w:r>
      <w:r w:rsidR="00015D11">
        <w:rPr>
          <w:rFonts w:ascii="Times New Roman" w:hAnsi="Times New Roman" w:cs="Times New Roman"/>
          <w:i/>
          <w:sz w:val="28"/>
          <w:szCs w:val="28"/>
        </w:rPr>
        <w:t>«</w:t>
      </w:r>
      <w:proofErr w:type="spellStart"/>
      <w:r w:rsidR="00015D11">
        <w:rPr>
          <w:rFonts w:ascii="Times New Roman" w:hAnsi="Times New Roman" w:cs="Times New Roman"/>
          <w:i/>
          <w:sz w:val="28"/>
          <w:szCs w:val="28"/>
        </w:rPr>
        <w:t>АТиСО</w:t>
      </w:r>
      <w:proofErr w:type="spellEnd"/>
      <w:r w:rsidR="00015D11">
        <w:rPr>
          <w:rFonts w:ascii="Times New Roman" w:hAnsi="Times New Roman" w:cs="Times New Roman"/>
          <w:i/>
          <w:sz w:val="28"/>
          <w:szCs w:val="28"/>
        </w:rPr>
        <w:t>», г. Москва</w:t>
      </w:r>
    </w:p>
    <w:p w:rsidR="00C7733D" w:rsidRPr="00C7733D" w:rsidRDefault="00C7733D" w:rsidP="00015D11">
      <w:pPr>
        <w:autoSpaceDE w:val="0"/>
        <w:autoSpaceDN w:val="0"/>
        <w:adjustRightInd w:val="0"/>
        <w:spacing w:after="0" w:line="240" w:lineRule="auto"/>
        <w:jc w:val="both"/>
        <w:rPr>
          <w:rFonts w:ascii="Times New Roman" w:hAnsi="Times New Roman" w:cs="Times New Roman"/>
          <w:sz w:val="28"/>
          <w:szCs w:val="28"/>
        </w:rPr>
      </w:pPr>
    </w:p>
    <w:p w:rsidR="00C7733D" w:rsidRPr="00C7733D" w:rsidRDefault="00C7733D" w:rsidP="00C7733D">
      <w:pPr>
        <w:autoSpaceDE w:val="0"/>
        <w:autoSpaceDN w:val="0"/>
        <w:adjustRightInd w:val="0"/>
        <w:spacing w:after="0" w:line="360" w:lineRule="auto"/>
        <w:jc w:val="center"/>
        <w:rPr>
          <w:rFonts w:ascii="Times New Roman" w:hAnsi="Times New Roman" w:cs="Times New Roman"/>
          <w:b/>
          <w:sz w:val="28"/>
          <w:szCs w:val="28"/>
        </w:rPr>
      </w:pPr>
      <w:r w:rsidRPr="00C7733D">
        <w:rPr>
          <w:rFonts w:ascii="Times New Roman" w:hAnsi="Times New Roman" w:cs="Times New Roman"/>
          <w:b/>
          <w:sz w:val="28"/>
          <w:szCs w:val="28"/>
        </w:rPr>
        <w:t>НЕКОТОРЫЕ ПРОБЛЕМЫ ФАКТИЧЕСКОГО ДОПУЩЕНИЯ РАБОТНИКА К РАБОТЕ</w:t>
      </w:r>
    </w:p>
    <w:p w:rsidR="00C7733D" w:rsidRPr="00C7733D" w:rsidRDefault="00C7733D" w:rsidP="00C7733D">
      <w:pPr>
        <w:autoSpaceDE w:val="0"/>
        <w:autoSpaceDN w:val="0"/>
        <w:adjustRightInd w:val="0"/>
        <w:spacing w:after="0" w:line="360" w:lineRule="auto"/>
        <w:jc w:val="both"/>
        <w:rPr>
          <w:rFonts w:ascii="Times New Roman" w:hAnsi="Times New Roman" w:cs="Times New Roman"/>
          <w:sz w:val="28"/>
          <w:szCs w:val="28"/>
        </w:rPr>
      </w:pP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Трудовой кодекс гласит, что трудовыми отношениями являются те отношения, которые основаны на соглашении между работником и работодателем о личном выполнении работником за плату трудовой функции, а также на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w:t>
      </w:r>
      <w:r w:rsidRPr="00C7733D">
        <w:rPr>
          <w:rFonts w:ascii="Times New Roman" w:hAnsi="Times New Roman" w:cs="Times New Roman"/>
          <w:sz w:val="28"/>
          <w:szCs w:val="28"/>
          <w:vertAlign w:val="superscript"/>
        </w:rPr>
        <w:footnoteReference w:id="157"/>
      </w:r>
      <w:r w:rsidRPr="00C7733D">
        <w:rPr>
          <w:rFonts w:ascii="Times New Roman" w:hAnsi="Times New Roman" w:cs="Times New Roman"/>
          <w:sz w:val="28"/>
          <w:szCs w:val="28"/>
        </w:rPr>
        <w:t xml:space="preserve">. Важнейшим моментом является закрепление </w:t>
      </w:r>
      <w:r w:rsidRPr="00C7733D">
        <w:rPr>
          <w:rFonts w:ascii="Times New Roman" w:hAnsi="Times New Roman" w:cs="Times New Roman"/>
          <w:sz w:val="28"/>
          <w:szCs w:val="28"/>
        </w:rPr>
        <w:lastRenderedPageBreak/>
        <w:t>в законе положения, согласно которому трудовые отношения между работником и работодателем возникают на основании трудового договора. В Трудовом кодексе представлен полный перечень оснований для возникновения трудовых правоотношений. Так, трудовые правоотношения возникают:</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1. В результате избрания по конкурсу на замещение соответствующей должности</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2. В результате избрания на должность</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3. В результате назначения на должность или утверждение в должности</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4. В случае судебного решения о заключении трудового договора</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5. В случае направления на работу уполномоченным в соответствии с федеральным законом органами в счет установленной квоты</w:t>
      </w:r>
      <w:r w:rsidRPr="00C7733D">
        <w:rPr>
          <w:rFonts w:ascii="Times New Roman" w:hAnsi="Times New Roman" w:cs="Times New Roman"/>
          <w:sz w:val="28"/>
          <w:szCs w:val="28"/>
          <w:vertAlign w:val="superscript"/>
        </w:rPr>
        <w:t xml:space="preserve"> </w:t>
      </w:r>
      <w:r w:rsidRPr="00C7733D">
        <w:rPr>
          <w:rFonts w:ascii="Times New Roman" w:hAnsi="Times New Roman" w:cs="Times New Roman"/>
          <w:sz w:val="28"/>
          <w:szCs w:val="28"/>
          <w:vertAlign w:val="superscript"/>
        </w:rPr>
        <w:footnoteReference w:id="158"/>
      </w:r>
      <w:r w:rsidRPr="00C7733D">
        <w:rPr>
          <w:rFonts w:ascii="Times New Roman" w:hAnsi="Times New Roman" w:cs="Times New Roman"/>
          <w:sz w:val="28"/>
          <w:szCs w:val="28"/>
        </w:rPr>
        <w:t>.</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6. В случае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Однако помимо перечисленных оснований закон предусматривает, что  трудовые отношения между работником и работодателем могут возникнуть и на основании фактического допущения работника к работе с ведома или по поручению работодателя или его уполномоченного на это представителя в том случае, когда трудовой договор не был надлежащим образом оформлен</w:t>
      </w:r>
      <w:r w:rsidRPr="00C7733D">
        <w:rPr>
          <w:rFonts w:ascii="Times New Roman" w:hAnsi="Times New Roman" w:cs="Times New Roman"/>
          <w:sz w:val="28"/>
          <w:szCs w:val="28"/>
          <w:vertAlign w:val="superscript"/>
        </w:rPr>
        <w:footnoteReference w:id="159"/>
      </w:r>
      <w:r w:rsidRPr="00C7733D">
        <w:rPr>
          <w:rFonts w:ascii="Times New Roman" w:hAnsi="Times New Roman" w:cs="Times New Roman"/>
          <w:sz w:val="28"/>
          <w:szCs w:val="28"/>
        </w:rPr>
        <w:t>. Именно данная правовая категория и представляет для нас особый интерес в силу особой уязвимости работника, который попадает в подобную правовую ситуацию.</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Чтобы прояснить теоретические проблемы, связанные с фактическим допущением работника к работе, необходимо проанализировать такую правовую категорию с точки зрения трудового права.</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lastRenderedPageBreak/>
        <w:t>Трудовой договор в указанном случае представляет собой юридический факт для возникновения трудового правоотношения или же является частью более сложного юридического состава.</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Также, трудовой договор, согласно законодательству, является документом, заключаемым только в письменной форме, а также составляется в двух экземплярах, каждый из которых подписывается сторонами</w:t>
      </w:r>
      <w:r w:rsidRPr="00C7733D">
        <w:rPr>
          <w:rFonts w:ascii="Times New Roman" w:hAnsi="Times New Roman" w:cs="Times New Roman"/>
          <w:sz w:val="28"/>
          <w:szCs w:val="28"/>
          <w:vertAlign w:val="superscript"/>
        </w:rPr>
        <w:footnoteReference w:id="160"/>
      </w:r>
      <w:r w:rsidRPr="00C7733D">
        <w:rPr>
          <w:rFonts w:ascii="Times New Roman" w:hAnsi="Times New Roman" w:cs="Times New Roman"/>
          <w:sz w:val="28"/>
          <w:szCs w:val="28"/>
        </w:rPr>
        <w:t xml:space="preserve">. </w:t>
      </w:r>
    </w:p>
    <w:p w:rsidR="00C7733D" w:rsidRPr="00C7733D" w:rsidRDefault="00C7733D" w:rsidP="00C7733D">
      <w:pPr>
        <w:autoSpaceDE w:val="0"/>
        <w:autoSpaceDN w:val="0"/>
        <w:adjustRightInd w:val="0"/>
        <w:spacing w:after="0" w:line="360" w:lineRule="auto"/>
        <w:ind w:firstLine="709"/>
        <w:jc w:val="both"/>
        <w:rPr>
          <w:rFonts w:ascii="Times New Roman" w:hAnsi="Times New Roman" w:cs="Times New Roman"/>
          <w:sz w:val="28"/>
          <w:szCs w:val="28"/>
        </w:rPr>
      </w:pPr>
      <w:r w:rsidRPr="00C7733D">
        <w:rPr>
          <w:rFonts w:ascii="Times New Roman" w:hAnsi="Times New Roman" w:cs="Times New Roman"/>
          <w:sz w:val="28"/>
          <w:szCs w:val="28"/>
        </w:rPr>
        <w:t>Таким способом подчеркивается, что именно в виде письменной формы должна проявляться воля сторон относительно заключения трудового договора. В то же время, законодатель даёт повод считать, что есть и другая форма заключения трудового договора. Трудовой кодекс в первой части статьи 61 ясно устанавливает, что трудовой договор вступает в силу со дня его подписания работником и работодателем или же со дня фактического допущения работника к работе. В Трудовом кодексе РФ о фактическом допущении говорится в ст. 16, 61, 67. Можно смело сказать, что указанная правовая конструкция носит не до конца исследованный и определенный характер. В научной среде существует мнение, что данную правовую конструкцию нужно рассматривать в качестве конклюдентных действий. Именно благодаря наличию гражданского права и его норм мы можем предлагать толкование, альтернативное тому, которое изложено в законодательстве.</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Трудовой кодекс в статье 61 устанавливает, что трудовой договор вступает в силу со дня его подписания работником и работодателем или со дня фактического допущения работника к работе с ведома или по поручению работодателя или его уполномоченного на это представителя</w:t>
      </w:r>
      <w:r w:rsidRPr="00C7733D">
        <w:rPr>
          <w:rFonts w:ascii="Times New Roman" w:hAnsi="Times New Roman" w:cs="Times New Roman"/>
          <w:sz w:val="28"/>
          <w:szCs w:val="28"/>
          <w:vertAlign w:val="superscript"/>
        </w:rPr>
        <w:footnoteReference w:id="161"/>
      </w:r>
      <w:r w:rsidRPr="00C7733D">
        <w:rPr>
          <w:rFonts w:ascii="Times New Roman" w:hAnsi="Times New Roman" w:cs="Times New Roman"/>
          <w:sz w:val="28"/>
          <w:szCs w:val="28"/>
        </w:rPr>
        <w:t xml:space="preserve">. Представляется, что договор может вступить в силу не раньше того </w:t>
      </w:r>
      <w:proofErr w:type="gramStart"/>
      <w:r w:rsidRPr="00C7733D">
        <w:rPr>
          <w:rFonts w:ascii="Times New Roman" w:hAnsi="Times New Roman" w:cs="Times New Roman"/>
          <w:sz w:val="28"/>
          <w:szCs w:val="28"/>
        </w:rPr>
        <w:t>момента</w:t>
      </w:r>
      <w:proofErr w:type="gramEnd"/>
      <w:r w:rsidRPr="00C7733D">
        <w:rPr>
          <w:rFonts w:ascii="Times New Roman" w:hAnsi="Times New Roman" w:cs="Times New Roman"/>
          <w:sz w:val="28"/>
          <w:szCs w:val="28"/>
        </w:rPr>
        <w:t xml:space="preserve"> когда он был заключен. Следовательно, договор, вступающий в законную силу </w:t>
      </w:r>
      <w:r w:rsidRPr="00C7733D">
        <w:rPr>
          <w:rFonts w:ascii="Times New Roman" w:hAnsi="Times New Roman" w:cs="Times New Roman"/>
          <w:sz w:val="28"/>
          <w:szCs w:val="28"/>
        </w:rPr>
        <w:lastRenderedPageBreak/>
        <w:t>при фактическом допущении работника, должен быть уже заключен, пусть и не оформлен в письменном виде.</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Следует отметить, что в статье 67 ТК РФ содержится несколько иной смысл. Здесь устанавливается, что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w:t>
      </w:r>
      <w:r w:rsidRPr="00C7733D">
        <w:rPr>
          <w:rFonts w:ascii="Times New Roman" w:hAnsi="Times New Roman" w:cs="Times New Roman"/>
          <w:sz w:val="28"/>
          <w:szCs w:val="28"/>
          <w:vertAlign w:val="superscript"/>
        </w:rPr>
        <w:footnoteReference w:id="162"/>
      </w:r>
      <w:r w:rsidRPr="00C7733D">
        <w:rPr>
          <w:rFonts w:ascii="Times New Roman" w:hAnsi="Times New Roman" w:cs="Times New Roman"/>
          <w:sz w:val="28"/>
          <w:szCs w:val="28"/>
        </w:rPr>
        <w:t>. То есть заключение трудового договора также основывается на выходе работника на работу и его фактическом допущении на работу уполномоченным лицом. Представляется, что в указанной части смысл статей 61 и 67 ТК РФ не согласуется между собой, ведь с фактическим допущением к работе связывается одновременно и заключение трудового договора и вступление его в силу, чего не может быть до его заключения.</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Статья 16 Трудового кодекса содержит основания возникновения трудовых правоотношений. В данной статье также определяется, что трудовые отношения между работником и работодателем возникают также на основании фактического допущения работника к работе уполномоченным на то лицом. Представляется, что таким образом законодатель хочет представить фактическое допущение к работе не как способ заключения трудового договора (конклюдентные действия), а как часть сложного юридического состава, на основании которого вместе с заключением трудового договора, возникает трудовое правоотношение. Но если фактическое допущение является частью юридического состава, то трудовой договор становится не консенсуальным, а реальным. Нельзя сказать, что данное обстоятельство прямо противоречит законодательству, так как в статье 61 ТК РФ законодатель, определяя момент вступления трудового договора в силу, именно для фактического допущения к работе делает исключение. Тем не менее, очевидно, что это исключение сделано специально, в том числе, с целью исключить иные варианты толкования законодательства.</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lastRenderedPageBreak/>
        <w:t xml:space="preserve">Переходя к практическим проблемам фактического допущения к работе, стоит отметить такую глобальную проблему, как допущение работника к работе неуполномоченным на такие действия лицом. </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Согласно п.12 Постановления Пленума Верховного Суда РФ, представителем работодателя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(статья 16 ТК РФ) и на работодателя может быть возложена обязанность оформить трудовой договор с этим работником надлежащим образом</w:t>
      </w:r>
      <w:r w:rsidRPr="00C7733D">
        <w:rPr>
          <w:rFonts w:ascii="Times New Roman" w:hAnsi="Times New Roman" w:cs="Times New Roman"/>
          <w:sz w:val="28"/>
          <w:szCs w:val="28"/>
          <w:vertAlign w:val="superscript"/>
        </w:rPr>
        <w:footnoteReference w:id="163"/>
      </w:r>
      <w:r w:rsidRPr="00C7733D">
        <w:rPr>
          <w:rFonts w:ascii="Times New Roman" w:hAnsi="Times New Roman" w:cs="Times New Roman"/>
          <w:sz w:val="28"/>
          <w:szCs w:val="28"/>
        </w:rPr>
        <w:t>.</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Из данной статьи также следует, что трудовые отношения возникают, только если лицо, допустившее работника к работе, имеет на то полномочия. Представляется, что в противном случае трудовых отношений не возникает и заключить трудовой договор невозможно. В данном случае права работника нарушаются самым прямым образом. Тем не менее, в 2013 году законодатель принял поправки в Трудовой кодекс. Появилась статья 67.1, согласно которой работодатель должен оплатить физическому лицу фактически отработанное им время, даже если он был допущен к работе неуполномоченным лицом. Более того, теперь закон устанавливает, что лицо, допустившее работника к работе, но не имевшее на то полномочий, должно привлекаться к ответственности.</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Данную новеллу следует расценивать строго положительно, так как ранее права работника в данной сфере не были настолько защищены.</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lastRenderedPageBreak/>
        <w:t>Тем не менее, вопросы, связанные с фактическим допущением к работе остаются весьма актуальными, чему служит внушительное число рассматриваемых дел в судах по данной тематике. Следует отметить, что судебная практика по данному вопросу существует самая разная. К примеру, в некоторых случаях суды не учитывают свидетельские показания, согласно которым работник в действительности выполнял работу и был допущен до работы, но впоследствии трудовой договор так и не был заключен.</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Подводя итог, можно сделать вывод о том, что фактическое допущение к работе выражает себя не одним, а несколькими способами. Так, фактическое допущение представляет собой: способ заключения трудового договора (в виде конклюдентных действий), момент заключения трудового договора (В случае, если трудовой договор оформлен не надлежащим образом), элемент сложного юридического состава. Фактическое допущение к работе является исключением, которое порождает множество практических проблем, как для работника, так и для работодателя. Законотворческая работа по уточнению рассматриваемой правовой конструкции ведется, но ведется крайне медленно, и число проблем остается довольно большим.</w:t>
      </w:r>
    </w:p>
    <w:p w:rsidR="00C7733D" w:rsidRPr="00C7733D" w:rsidRDefault="00C7733D" w:rsidP="00C7733D">
      <w:pPr>
        <w:spacing w:line="360" w:lineRule="auto"/>
        <w:ind w:firstLine="708"/>
        <w:contextualSpacing/>
        <w:jc w:val="both"/>
        <w:rPr>
          <w:rFonts w:ascii="Times New Roman" w:hAnsi="Times New Roman" w:cs="Times New Roman"/>
          <w:sz w:val="28"/>
          <w:szCs w:val="28"/>
        </w:rPr>
      </w:pPr>
      <w:r w:rsidRPr="00C7733D">
        <w:rPr>
          <w:rFonts w:ascii="Times New Roman" w:hAnsi="Times New Roman" w:cs="Times New Roman"/>
          <w:sz w:val="28"/>
          <w:szCs w:val="28"/>
        </w:rPr>
        <w:t>Кроме того, необходимо указать на то, что современная жизнь граждан всё больше связана с цифровизацией, информатизацией. В контексте 20-летия Трудового кодекса РФ представляется целесообразным анализировать, вести дискуссии в научном сообществе по поводу целесообразности дальнейшего существования нормы о фактическом допущении работника к работе на текущем историческом этапе.</w:t>
      </w:r>
    </w:p>
    <w:p w:rsidR="00C7733D" w:rsidRDefault="00C7733D" w:rsidP="00C7733D">
      <w:pPr>
        <w:spacing w:after="0" w:line="240" w:lineRule="auto"/>
        <w:rPr>
          <w:rFonts w:ascii="Times New Roman" w:hAnsi="Times New Roman"/>
          <w:b/>
          <w:sz w:val="28"/>
          <w:szCs w:val="28"/>
        </w:rPr>
      </w:pPr>
    </w:p>
    <w:p w:rsidR="00C7733D" w:rsidRPr="003D07D7" w:rsidRDefault="00C7733D" w:rsidP="00015D11">
      <w:pPr>
        <w:spacing w:after="0" w:line="240" w:lineRule="auto"/>
        <w:ind w:left="3540"/>
        <w:jc w:val="right"/>
        <w:rPr>
          <w:rFonts w:ascii="Times New Roman" w:hAnsi="Times New Roman"/>
          <w:i/>
          <w:sz w:val="28"/>
          <w:szCs w:val="28"/>
        </w:rPr>
      </w:pPr>
      <w:r w:rsidRPr="003D07D7">
        <w:rPr>
          <w:rFonts w:ascii="Times New Roman" w:hAnsi="Times New Roman"/>
          <w:i/>
          <w:sz w:val="28"/>
          <w:szCs w:val="28"/>
        </w:rPr>
        <w:t>Малышев Максим Алексеевич,</w:t>
      </w:r>
    </w:p>
    <w:p w:rsidR="00015D11" w:rsidRPr="003D07D7" w:rsidRDefault="00015D11" w:rsidP="00015D11">
      <w:pPr>
        <w:spacing w:after="0" w:line="240" w:lineRule="auto"/>
        <w:ind w:left="3540"/>
        <w:jc w:val="right"/>
        <w:rPr>
          <w:rFonts w:ascii="Times New Roman" w:hAnsi="Times New Roman"/>
          <w:i/>
          <w:sz w:val="28"/>
          <w:szCs w:val="28"/>
        </w:rPr>
      </w:pPr>
      <w:r w:rsidRPr="003D07D7">
        <w:rPr>
          <w:rFonts w:ascii="Times New Roman" w:hAnsi="Times New Roman"/>
          <w:i/>
          <w:sz w:val="28"/>
          <w:szCs w:val="28"/>
        </w:rPr>
        <w:t>кандидат соц</w:t>
      </w:r>
      <w:r w:rsidR="003D07D7" w:rsidRPr="003D07D7">
        <w:rPr>
          <w:rFonts w:ascii="Times New Roman" w:hAnsi="Times New Roman"/>
          <w:i/>
          <w:sz w:val="28"/>
          <w:szCs w:val="28"/>
        </w:rPr>
        <w:t>иологических</w:t>
      </w:r>
      <w:r w:rsidRPr="003D07D7">
        <w:rPr>
          <w:rFonts w:ascii="Times New Roman" w:hAnsi="Times New Roman"/>
          <w:i/>
          <w:sz w:val="28"/>
          <w:szCs w:val="28"/>
        </w:rPr>
        <w:t xml:space="preserve"> наук,</w:t>
      </w:r>
    </w:p>
    <w:p w:rsidR="00C7733D" w:rsidRPr="003D07D7" w:rsidRDefault="00C7733D" w:rsidP="00015D11">
      <w:pPr>
        <w:spacing w:after="0" w:line="240" w:lineRule="auto"/>
        <w:ind w:left="3540"/>
        <w:jc w:val="right"/>
        <w:rPr>
          <w:rFonts w:ascii="Times New Roman" w:hAnsi="Times New Roman"/>
          <w:i/>
          <w:sz w:val="28"/>
          <w:szCs w:val="28"/>
        </w:rPr>
      </w:pPr>
      <w:r w:rsidRPr="003D07D7">
        <w:rPr>
          <w:rFonts w:ascii="Times New Roman" w:hAnsi="Times New Roman"/>
          <w:i/>
          <w:sz w:val="28"/>
          <w:szCs w:val="28"/>
        </w:rPr>
        <w:t xml:space="preserve">доцент кафедры социологии управления факультета государственного управления </w:t>
      </w:r>
    </w:p>
    <w:p w:rsidR="00C7733D" w:rsidRPr="003D07D7" w:rsidRDefault="00C7733D" w:rsidP="00015D11">
      <w:pPr>
        <w:spacing w:after="0" w:line="240" w:lineRule="auto"/>
        <w:ind w:left="3540"/>
        <w:jc w:val="right"/>
        <w:rPr>
          <w:rFonts w:ascii="Times New Roman" w:hAnsi="Times New Roman"/>
          <w:i/>
          <w:sz w:val="28"/>
          <w:szCs w:val="28"/>
          <w:shd w:val="clear" w:color="auto" w:fill="FFFFFF"/>
        </w:rPr>
      </w:pPr>
      <w:r w:rsidRPr="003D07D7">
        <w:rPr>
          <w:rStyle w:val="af"/>
          <w:rFonts w:ascii="Times New Roman" w:hAnsi="Times New Roman"/>
          <w:bCs/>
          <w:iCs w:val="0"/>
          <w:sz w:val="28"/>
          <w:szCs w:val="28"/>
          <w:shd w:val="clear" w:color="auto" w:fill="FFFFFF"/>
        </w:rPr>
        <w:t>ФГБОУ</w:t>
      </w:r>
      <w:r w:rsidRPr="003D07D7">
        <w:rPr>
          <w:rFonts w:ascii="Times New Roman" w:hAnsi="Times New Roman"/>
          <w:i/>
          <w:sz w:val="28"/>
          <w:szCs w:val="28"/>
          <w:shd w:val="clear" w:color="auto" w:fill="FFFFFF"/>
        </w:rPr>
        <w:t xml:space="preserve"> ВО </w:t>
      </w:r>
      <w:r w:rsidRPr="003D07D7">
        <w:rPr>
          <w:rFonts w:ascii="Times New Roman" w:hAnsi="Times New Roman"/>
          <w:i/>
          <w:sz w:val="28"/>
          <w:szCs w:val="28"/>
        </w:rPr>
        <w:t xml:space="preserve">МГУ </w:t>
      </w:r>
      <w:r w:rsidRPr="003D07D7">
        <w:rPr>
          <w:rFonts w:ascii="Times New Roman" w:hAnsi="Times New Roman"/>
          <w:i/>
          <w:sz w:val="28"/>
          <w:szCs w:val="28"/>
          <w:shd w:val="clear" w:color="auto" w:fill="FFFFFF"/>
        </w:rPr>
        <w:t xml:space="preserve">имени </w:t>
      </w:r>
    </w:p>
    <w:p w:rsidR="00C7733D" w:rsidRPr="003D07D7" w:rsidRDefault="00C7733D" w:rsidP="00015D11">
      <w:pPr>
        <w:spacing w:after="0" w:line="240" w:lineRule="auto"/>
        <w:ind w:left="3540"/>
        <w:jc w:val="right"/>
        <w:rPr>
          <w:rFonts w:ascii="Times New Roman" w:hAnsi="Times New Roman"/>
          <w:i/>
          <w:sz w:val="28"/>
          <w:szCs w:val="28"/>
        </w:rPr>
      </w:pPr>
      <w:r w:rsidRPr="003D07D7">
        <w:rPr>
          <w:rFonts w:ascii="Times New Roman" w:hAnsi="Times New Roman"/>
          <w:i/>
          <w:sz w:val="28"/>
          <w:szCs w:val="28"/>
          <w:shd w:val="clear" w:color="auto" w:fill="FFFFFF"/>
        </w:rPr>
        <w:t>М.В. Ломоносова</w:t>
      </w:r>
      <w:r w:rsidRPr="003D07D7">
        <w:rPr>
          <w:rFonts w:ascii="Times New Roman" w:hAnsi="Times New Roman"/>
          <w:i/>
          <w:sz w:val="28"/>
          <w:szCs w:val="28"/>
        </w:rPr>
        <w:t xml:space="preserve">, </w:t>
      </w:r>
      <w:r w:rsidR="003D07D7" w:rsidRPr="003D07D7">
        <w:rPr>
          <w:rFonts w:ascii="Times New Roman" w:hAnsi="Times New Roman"/>
          <w:i/>
          <w:sz w:val="28"/>
          <w:szCs w:val="28"/>
        </w:rPr>
        <w:t>г. Москва</w:t>
      </w:r>
    </w:p>
    <w:p w:rsidR="00C7733D" w:rsidRPr="003D07D7" w:rsidRDefault="00C7733D" w:rsidP="00015D11">
      <w:pPr>
        <w:pStyle w:val="a"/>
        <w:numPr>
          <w:ilvl w:val="0"/>
          <w:numId w:val="0"/>
        </w:numPr>
        <w:spacing w:after="0" w:line="240" w:lineRule="auto"/>
        <w:ind w:left="3892"/>
        <w:jc w:val="center"/>
        <w:rPr>
          <w:rFonts w:ascii="Times New Roman" w:hAnsi="Times New Roman"/>
          <w:i/>
          <w:sz w:val="28"/>
          <w:szCs w:val="28"/>
        </w:rPr>
      </w:pPr>
    </w:p>
    <w:p w:rsidR="00C7733D" w:rsidRPr="009943E8" w:rsidRDefault="00C7733D" w:rsidP="00C7733D">
      <w:pPr>
        <w:pStyle w:val="a"/>
        <w:numPr>
          <w:ilvl w:val="0"/>
          <w:numId w:val="0"/>
        </w:numPr>
        <w:spacing w:after="0" w:line="240" w:lineRule="auto"/>
        <w:ind w:left="5597"/>
        <w:jc w:val="center"/>
        <w:rPr>
          <w:rFonts w:ascii="Times New Roman" w:hAnsi="Times New Roman"/>
          <w:i/>
          <w:sz w:val="28"/>
          <w:szCs w:val="28"/>
        </w:rPr>
      </w:pPr>
    </w:p>
    <w:p w:rsidR="00C7733D" w:rsidRDefault="00C7733D" w:rsidP="00C7733D">
      <w:pPr>
        <w:jc w:val="center"/>
        <w:rPr>
          <w:rFonts w:ascii="Times New Roman" w:hAnsi="Times New Roman"/>
          <w:b/>
          <w:sz w:val="28"/>
          <w:szCs w:val="28"/>
        </w:rPr>
      </w:pPr>
      <w:r>
        <w:rPr>
          <w:rFonts w:ascii="Times New Roman" w:hAnsi="Times New Roman"/>
          <w:b/>
          <w:sz w:val="28"/>
          <w:szCs w:val="28"/>
        </w:rPr>
        <w:lastRenderedPageBreak/>
        <w:t xml:space="preserve">         УЧАСТИЕ РАБОТНИКОВ (ИХ ПРЕДСТАВИТЕЛЕЙ) В УПРАВЛЕНИИ ОРГАНИЗАЦИЯМИ</w:t>
      </w:r>
    </w:p>
    <w:p w:rsidR="00C7733D" w:rsidRDefault="00C7733D" w:rsidP="00C7733D">
      <w:pPr>
        <w:pStyle w:val="a"/>
        <w:numPr>
          <w:ilvl w:val="0"/>
          <w:numId w:val="0"/>
        </w:numPr>
        <w:spacing w:after="0" w:line="360" w:lineRule="auto"/>
        <w:ind w:left="709"/>
        <w:jc w:val="both"/>
        <w:rPr>
          <w:rFonts w:ascii="Times New Roman" w:hAnsi="Times New Roman"/>
          <w:i/>
          <w:sz w:val="28"/>
          <w:szCs w:val="28"/>
        </w:rPr>
      </w:pP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 xml:space="preserve">В 27-й статье Трудового кодекса РФ отдельной формой социального партнёрства названо участие работников (их представителей) в управлении организациями. В России, в отличие от многих западных стран, утвердилась модель одноканального (профсоюзного) представительства. Попытки ввести в СССР второй канал представительства - советы трудовых коллективов (СТК) предприятий  (Закон СССР от 17 июня </w:t>
      </w:r>
      <w:smartTag w:uri="urn:schemas-microsoft-com:office:smarttags" w:element="metricconverter">
        <w:smartTagPr>
          <w:attr w:name="ProductID" w:val="1983 г"/>
        </w:smartTagPr>
        <w:r w:rsidRPr="00930C61">
          <w:rPr>
            <w:rFonts w:ascii="Times New Roman" w:hAnsi="Times New Roman"/>
            <w:sz w:val="28"/>
            <w:szCs w:val="28"/>
          </w:rPr>
          <w:t>1983 г</w:t>
        </w:r>
      </w:smartTag>
      <w:r w:rsidRPr="00930C61">
        <w:rPr>
          <w:rFonts w:ascii="Times New Roman" w:hAnsi="Times New Roman"/>
          <w:sz w:val="28"/>
          <w:szCs w:val="28"/>
        </w:rPr>
        <w:t xml:space="preserve">. «О трудовых коллективах и повышении их роли в </w:t>
      </w:r>
      <w:r>
        <w:rPr>
          <w:rFonts w:ascii="Times New Roman" w:hAnsi="Times New Roman"/>
          <w:sz w:val="28"/>
          <w:szCs w:val="28"/>
        </w:rPr>
        <w:t>управлении предприятиями, учреж</w:t>
      </w:r>
      <w:r w:rsidRPr="00930C61">
        <w:rPr>
          <w:rFonts w:ascii="Times New Roman" w:hAnsi="Times New Roman"/>
          <w:sz w:val="28"/>
          <w:szCs w:val="28"/>
        </w:rPr>
        <w:t>дениями, организациями</w:t>
      </w:r>
      <w:r>
        <w:rPr>
          <w:rFonts w:ascii="Times New Roman" w:hAnsi="Times New Roman"/>
          <w:sz w:val="28"/>
          <w:szCs w:val="28"/>
        </w:rPr>
        <w:t>»</w:t>
      </w:r>
      <w:r>
        <w:rPr>
          <w:rStyle w:val="a7"/>
          <w:rFonts w:ascii="Times New Roman" w:hAnsi="Times New Roman"/>
          <w:sz w:val="28"/>
          <w:szCs w:val="28"/>
        </w:rPr>
        <w:footnoteReference w:id="164"/>
      </w:r>
      <w:r w:rsidRPr="00930C61">
        <w:rPr>
          <w:rFonts w:ascii="Times New Roman" w:hAnsi="Times New Roman"/>
          <w:sz w:val="28"/>
          <w:szCs w:val="28"/>
        </w:rPr>
        <w:t xml:space="preserve">) закончились неудачей. Не удалось реанимировать СТК и в постсоветской России, когда инициативная группа представила в Госдуму РФ проект одноимённого закона. При этом, в отличие от Закона СССР </w:t>
      </w:r>
      <w:smartTag w:uri="urn:schemas-microsoft-com:office:smarttags" w:element="metricconverter">
        <w:smartTagPr>
          <w:attr w:name="ProductID" w:val="1983 г"/>
        </w:smartTagPr>
        <w:r w:rsidRPr="00930C61">
          <w:rPr>
            <w:rFonts w:ascii="Times New Roman" w:hAnsi="Times New Roman"/>
            <w:sz w:val="28"/>
            <w:szCs w:val="28"/>
          </w:rPr>
          <w:t>1983 г</w:t>
        </w:r>
      </w:smartTag>
      <w:r w:rsidRPr="00930C61">
        <w:rPr>
          <w:rFonts w:ascii="Times New Roman" w:hAnsi="Times New Roman"/>
          <w:sz w:val="28"/>
          <w:szCs w:val="28"/>
        </w:rPr>
        <w:t xml:space="preserve">., предлагалось выстроить в России систему СТК по вертикали: СТК предприятий, Советы председателей СТК в городах (районах), субъектах </w:t>
      </w:r>
      <w:proofErr w:type="gramStart"/>
      <w:r w:rsidRPr="00930C61">
        <w:rPr>
          <w:rFonts w:ascii="Times New Roman" w:hAnsi="Times New Roman"/>
          <w:sz w:val="28"/>
          <w:szCs w:val="28"/>
        </w:rPr>
        <w:t>РФ  и</w:t>
      </w:r>
      <w:proofErr w:type="gramEnd"/>
      <w:r w:rsidRPr="00930C61">
        <w:rPr>
          <w:rFonts w:ascii="Times New Roman" w:hAnsi="Times New Roman"/>
          <w:sz w:val="28"/>
          <w:szCs w:val="28"/>
        </w:rPr>
        <w:t xml:space="preserve"> на федеральном уровне.</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ТК РФ определил следующие основные формы участия работников (их представителей) в управлении организациями (см. ст. 53)</w:t>
      </w:r>
      <w:r>
        <w:rPr>
          <w:rStyle w:val="a7"/>
          <w:rFonts w:ascii="Times New Roman" w:hAnsi="Times New Roman"/>
          <w:sz w:val="28"/>
          <w:szCs w:val="28"/>
        </w:rPr>
        <w:footnoteReference w:id="165"/>
      </w:r>
      <w:r w:rsidRPr="00930C61">
        <w:rPr>
          <w:rFonts w:ascii="Times New Roman" w:hAnsi="Times New Roman"/>
          <w:sz w:val="28"/>
          <w:szCs w:val="28"/>
        </w:rPr>
        <w:t>:</w:t>
      </w:r>
    </w:p>
    <w:p w:rsidR="00C7733D" w:rsidRDefault="00C7733D" w:rsidP="00C7733D">
      <w:pPr>
        <w:pStyle w:val="21"/>
        <w:numPr>
          <w:ilvl w:val="0"/>
          <w:numId w:val="12"/>
        </w:numPr>
        <w:ind w:left="0" w:firstLine="709"/>
        <w:rPr>
          <w:szCs w:val="28"/>
        </w:rPr>
      </w:pPr>
      <w:r w:rsidRPr="00E159AE">
        <w:rPr>
          <w:szCs w:val="28"/>
        </w:rPr>
        <w:t>учет мнения представительного органа работников в случаях, предусмотренных настоящим Кодексом, коллективным договором, соглашениями;</w:t>
      </w:r>
    </w:p>
    <w:p w:rsidR="00C7733D" w:rsidRDefault="00C7733D" w:rsidP="00C7733D">
      <w:pPr>
        <w:pStyle w:val="21"/>
        <w:numPr>
          <w:ilvl w:val="0"/>
          <w:numId w:val="12"/>
        </w:numPr>
        <w:ind w:left="0" w:firstLine="709"/>
        <w:rPr>
          <w:szCs w:val="28"/>
        </w:rPr>
      </w:pPr>
      <w:r w:rsidRPr="00E159AE">
        <w:rPr>
          <w:szCs w:val="28"/>
        </w:rPr>
        <w:t>проведение представительным органом работников консультаций с работодателем по вопросам принятия локальных нормативных актов;</w:t>
      </w:r>
    </w:p>
    <w:p w:rsidR="00C7733D" w:rsidRDefault="00C7733D" w:rsidP="00C7733D">
      <w:pPr>
        <w:pStyle w:val="21"/>
        <w:numPr>
          <w:ilvl w:val="0"/>
          <w:numId w:val="12"/>
        </w:numPr>
        <w:ind w:left="0" w:firstLine="709"/>
        <w:rPr>
          <w:szCs w:val="28"/>
        </w:rPr>
      </w:pPr>
      <w:r w:rsidRPr="00E159AE">
        <w:rPr>
          <w:szCs w:val="28"/>
        </w:rPr>
        <w:t>получение от работодателя информации по вопросам, непосредственно затрагивающим интересы работников;</w:t>
      </w:r>
    </w:p>
    <w:p w:rsidR="00C7733D" w:rsidRDefault="00C7733D" w:rsidP="00C7733D">
      <w:pPr>
        <w:pStyle w:val="21"/>
        <w:numPr>
          <w:ilvl w:val="0"/>
          <w:numId w:val="12"/>
        </w:numPr>
        <w:ind w:left="0" w:firstLine="709"/>
        <w:rPr>
          <w:szCs w:val="28"/>
        </w:rPr>
      </w:pPr>
      <w:r w:rsidRPr="00E159AE">
        <w:rPr>
          <w:szCs w:val="28"/>
        </w:rPr>
        <w:t>обсуждение с работодателем вопросов о работе организации, внесение предложений по ее совершенствованию;</w:t>
      </w:r>
    </w:p>
    <w:p w:rsidR="00C7733D" w:rsidRDefault="00C7733D" w:rsidP="00C7733D">
      <w:pPr>
        <w:pStyle w:val="21"/>
        <w:numPr>
          <w:ilvl w:val="0"/>
          <w:numId w:val="12"/>
        </w:numPr>
        <w:ind w:left="0" w:firstLine="709"/>
        <w:rPr>
          <w:szCs w:val="28"/>
        </w:rPr>
      </w:pPr>
      <w:r w:rsidRPr="00E159AE">
        <w:rPr>
          <w:szCs w:val="28"/>
        </w:rPr>
        <w:lastRenderedPageBreak/>
        <w:t>обсуждение представительным органом работников планов социально-экономического развития организации;</w:t>
      </w:r>
    </w:p>
    <w:p w:rsidR="00C7733D" w:rsidRDefault="00C7733D" w:rsidP="00C7733D">
      <w:pPr>
        <w:pStyle w:val="21"/>
        <w:numPr>
          <w:ilvl w:val="0"/>
          <w:numId w:val="12"/>
        </w:numPr>
        <w:ind w:left="0" w:firstLine="709"/>
        <w:rPr>
          <w:szCs w:val="28"/>
        </w:rPr>
      </w:pPr>
      <w:r w:rsidRPr="00E159AE">
        <w:rPr>
          <w:szCs w:val="28"/>
        </w:rPr>
        <w:t>участие в разработке и принятии коллективных договоров;</w:t>
      </w:r>
    </w:p>
    <w:p w:rsidR="00C7733D" w:rsidRDefault="00C7733D" w:rsidP="00C7733D">
      <w:pPr>
        <w:pStyle w:val="21"/>
        <w:numPr>
          <w:ilvl w:val="0"/>
          <w:numId w:val="12"/>
        </w:numPr>
        <w:ind w:left="0" w:firstLine="709"/>
        <w:rPr>
          <w:szCs w:val="28"/>
        </w:rPr>
      </w:pPr>
      <w:r w:rsidRPr="00E159AE">
        <w:rPr>
          <w:szCs w:val="28"/>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7733D" w:rsidRDefault="00C7733D" w:rsidP="00C7733D">
      <w:pPr>
        <w:pStyle w:val="21"/>
        <w:numPr>
          <w:ilvl w:val="0"/>
          <w:numId w:val="12"/>
        </w:numPr>
        <w:ind w:left="0" w:firstLine="709"/>
        <w:rPr>
          <w:szCs w:val="28"/>
        </w:rPr>
      </w:pPr>
      <w:r w:rsidRPr="00E159AE">
        <w:rPr>
          <w:szCs w:val="28"/>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7733D" w:rsidRPr="00930C61" w:rsidRDefault="00C7733D" w:rsidP="00C7733D">
      <w:pPr>
        <w:pStyle w:val="21"/>
      </w:pPr>
      <w:r w:rsidRPr="00930C61">
        <w:t>ТК РФ предусмотрел следующие вопросы, при  решении которых работодатель обязан учитывать мнение представительного орга</w:t>
      </w:r>
      <w:r>
        <w:t>на работников организаций - у</w:t>
      </w:r>
      <w:r w:rsidRPr="00930C61">
        <w:t>становление системы оплаты, премирования и стимулирования труда, в том числе повышения оплаты за работу в ночное время, выходные и нерабочие праздничные дни, сверхурочную работу, стимулирующих доплат и надбавок и в др</w:t>
      </w:r>
      <w:r>
        <w:t>угих случаях:</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930C61">
        <w:rPr>
          <w:rFonts w:ascii="Times New Roman" w:hAnsi="Times New Roman"/>
          <w:sz w:val="28"/>
          <w:szCs w:val="28"/>
        </w:rPr>
        <w:t>твер</w:t>
      </w:r>
      <w:r>
        <w:rPr>
          <w:rFonts w:ascii="Times New Roman" w:hAnsi="Times New Roman"/>
          <w:sz w:val="28"/>
          <w:szCs w:val="28"/>
        </w:rPr>
        <w:t>ждение формы расчетного листка;</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930C61">
        <w:rPr>
          <w:rFonts w:ascii="Times New Roman" w:hAnsi="Times New Roman"/>
          <w:sz w:val="28"/>
          <w:szCs w:val="28"/>
        </w:rPr>
        <w:t>азработка и утверждение инструкций по охране труда работников</w:t>
      </w:r>
      <w:r>
        <w:rPr>
          <w:rFonts w:ascii="Times New Roman" w:hAnsi="Times New Roman"/>
          <w:sz w:val="28"/>
          <w:szCs w:val="28"/>
        </w:rPr>
        <w:t>;</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930C61">
        <w:rPr>
          <w:rFonts w:ascii="Times New Roman" w:hAnsi="Times New Roman"/>
          <w:sz w:val="28"/>
          <w:szCs w:val="28"/>
        </w:rPr>
        <w:t>оставление и утверждение графиков: сменн</w:t>
      </w:r>
      <w:r>
        <w:rPr>
          <w:rFonts w:ascii="Times New Roman" w:hAnsi="Times New Roman"/>
          <w:sz w:val="28"/>
          <w:szCs w:val="28"/>
        </w:rPr>
        <w:t>ости, отпусков, работы на вахте;</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930C61">
        <w:rPr>
          <w:rFonts w:ascii="Times New Roman" w:hAnsi="Times New Roman"/>
          <w:sz w:val="28"/>
          <w:szCs w:val="28"/>
        </w:rPr>
        <w:t>едение режима неполного рабочего времени</w:t>
      </w:r>
      <w:r>
        <w:rPr>
          <w:rFonts w:ascii="Times New Roman" w:hAnsi="Times New Roman"/>
          <w:sz w:val="28"/>
          <w:szCs w:val="28"/>
        </w:rPr>
        <w:t>;</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930C61">
        <w:rPr>
          <w:rFonts w:ascii="Times New Roman" w:hAnsi="Times New Roman"/>
          <w:sz w:val="28"/>
          <w:szCs w:val="28"/>
        </w:rPr>
        <w:t>асширение установленного ТК перечня случаев привлечения работников к сверхурочным работам, к работе в выход</w:t>
      </w:r>
      <w:r>
        <w:rPr>
          <w:rFonts w:ascii="Times New Roman" w:hAnsi="Times New Roman"/>
          <w:sz w:val="28"/>
          <w:szCs w:val="28"/>
        </w:rPr>
        <w:t>ные и нерабочие праздничные дни;</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930C61">
        <w:rPr>
          <w:rFonts w:ascii="Times New Roman" w:hAnsi="Times New Roman"/>
          <w:sz w:val="28"/>
          <w:szCs w:val="28"/>
        </w:rPr>
        <w:t>становление исключительных случаев увеличения продолжительно</w:t>
      </w:r>
      <w:r>
        <w:rPr>
          <w:rFonts w:ascii="Times New Roman" w:hAnsi="Times New Roman"/>
          <w:sz w:val="28"/>
          <w:szCs w:val="28"/>
        </w:rPr>
        <w:t>сти вахты на отдельных объектах;</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930C61">
        <w:rPr>
          <w:rFonts w:ascii="Times New Roman" w:hAnsi="Times New Roman"/>
          <w:sz w:val="28"/>
          <w:szCs w:val="28"/>
        </w:rPr>
        <w:t>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Pr>
          <w:rFonts w:ascii="Times New Roman" w:hAnsi="Times New Roman"/>
          <w:sz w:val="28"/>
          <w:szCs w:val="28"/>
        </w:rPr>
        <w:t>;</w:t>
      </w:r>
    </w:p>
    <w:p w:rsidR="00C7733D"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930C61">
        <w:rPr>
          <w:rFonts w:ascii="Times New Roman" w:hAnsi="Times New Roman"/>
          <w:sz w:val="28"/>
          <w:szCs w:val="28"/>
        </w:rPr>
        <w:t>ринятие локальных нормативных актов организации (ст. 372 ТК), в т.ч.:</w:t>
      </w:r>
      <w:r>
        <w:rPr>
          <w:rFonts w:ascii="Times New Roman" w:hAnsi="Times New Roman"/>
          <w:sz w:val="28"/>
          <w:szCs w:val="28"/>
        </w:rPr>
        <w:t xml:space="preserve"> п</w:t>
      </w:r>
      <w:r w:rsidRPr="00930C61">
        <w:rPr>
          <w:rFonts w:ascii="Times New Roman" w:hAnsi="Times New Roman"/>
          <w:sz w:val="28"/>
          <w:szCs w:val="28"/>
        </w:rPr>
        <w:t>равил внутреннего трудового распорядка</w:t>
      </w:r>
      <w:r>
        <w:rPr>
          <w:rFonts w:ascii="Times New Roman" w:hAnsi="Times New Roman"/>
          <w:sz w:val="28"/>
          <w:szCs w:val="28"/>
        </w:rPr>
        <w:t>, п</w:t>
      </w:r>
      <w:r w:rsidRPr="00930C61">
        <w:rPr>
          <w:rFonts w:ascii="Times New Roman" w:hAnsi="Times New Roman"/>
          <w:sz w:val="28"/>
          <w:szCs w:val="28"/>
        </w:rPr>
        <w:t>редусматривающих введение</w:t>
      </w:r>
      <w:r>
        <w:rPr>
          <w:rFonts w:ascii="Times New Roman" w:hAnsi="Times New Roman"/>
          <w:sz w:val="28"/>
          <w:szCs w:val="28"/>
        </w:rPr>
        <w:t>, замену и пересмотр норм труда, п</w:t>
      </w:r>
      <w:r w:rsidRPr="00930C61">
        <w:rPr>
          <w:rFonts w:ascii="Times New Roman" w:hAnsi="Times New Roman"/>
          <w:sz w:val="28"/>
          <w:szCs w:val="28"/>
        </w:rPr>
        <w:t>редусматривающих разделение рабочего дня на части</w:t>
      </w:r>
      <w:r>
        <w:rPr>
          <w:rFonts w:ascii="Times New Roman" w:hAnsi="Times New Roman"/>
          <w:sz w:val="28"/>
          <w:szCs w:val="28"/>
        </w:rPr>
        <w:t>;</w:t>
      </w:r>
    </w:p>
    <w:p w:rsidR="00C7733D" w:rsidRPr="00930C61" w:rsidRDefault="00C7733D" w:rsidP="00C7733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930C61">
        <w:rPr>
          <w:rFonts w:ascii="Times New Roman" w:hAnsi="Times New Roman"/>
          <w:sz w:val="28"/>
          <w:szCs w:val="28"/>
        </w:rPr>
        <w:t xml:space="preserve">вольнение работников по инициативе работодателя (ст. 81 ТК) в следующих случаях: 1) п. 2, 2) подпункт </w:t>
      </w:r>
      <w:r>
        <w:rPr>
          <w:rFonts w:ascii="Times New Roman" w:hAnsi="Times New Roman"/>
          <w:sz w:val="28"/>
          <w:szCs w:val="28"/>
        </w:rPr>
        <w:t>«</w:t>
      </w:r>
      <w:r w:rsidRPr="00930C61">
        <w:rPr>
          <w:rFonts w:ascii="Times New Roman" w:hAnsi="Times New Roman"/>
          <w:sz w:val="28"/>
          <w:szCs w:val="28"/>
        </w:rPr>
        <w:t>б</w:t>
      </w:r>
      <w:r>
        <w:rPr>
          <w:rFonts w:ascii="Times New Roman" w:hAnsi="Times New Roman"/>
          <w:sz w:val="28"/>
          <w:szCs w:val="28"/>
        </w:rPr>
        <w:t>»</w:t>
      </w:r>
      <w:r w:rsidRPr="00930C61">
        <w:rPr>
          <w:rFonts w:ascii="Times New Roman" w:hAnsi="Times New Roman"/>
          <w:sz w:val="28"/>
          <w:szCs w:val="28"/>
        </w:rPr>
        <w:t xml:space="preserve"> п. 3, 3) п.5 (ст.</w:t>
      </w:r>
      <w:r>
        <w:rPr>
          <w:rFonts w:ascii="Times New Roman" w:hAnsi="Times New Roman"/>
          <w:sz w:val="28"/>
          <w:szCs w:val="28"/>
        </w:rPr>
        <w:t xml:space="preserve"> </w:t>
      </w:r>
      <w:r w:rsidRPr="00930C61">
        <w:rPr>
          <w:rFonts w:ascii="Times New Roman" w:hAnsi="Times New Roman"/>
          <w:sz w:val="28"/>
          <w:szCs w:val="28"/>
        </w:rPr>
        <w:t xml:space="preserve">373 ТК).   </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 xml:space="preserve">Следует подчеркнуть, что правовой механизм учёта мнения представительного органа работников при принятии решений работодателем, предусмотренный ТК РФ </w:t>
      </w:r>
      <w:smartTag w:uri="urn:schemas-microsoft-com:office:smarttags" w:element="metricconverter">
        <w:smartTagPr>
          <w:attr w:name="ProductID" w:val="2001 г"/>
        </w:smartTagPr>
        <w:r w:rsidRPr="00930C61">
          <w:rPr>
            <w:rFonts w:ascii="Times New Roman" w:hAnsi="Times New Roman"/>
            <w:sz w:val="28"/>
            <w:szCs w:val="28"/>
          </w:rPr>
          <w:t>2001 г</w:t>
        </w:r>
      </w:smartTag>
      <w:r w:rsidRPr="00930C61">
        <w:rPr>
          <w:rFonts w:ascii="Times New Roman" w:hAnsi="Times New Roman"/>
          <w:sz w:val="28"/>
          <w:szCs w:val="28"/>
        </w:rPr>
        <w:t xml:space="preserve">, заменил порядок согласования решений работодателя с профкомом предприятия, который был в КЗоТ. Причём в механизме согласования, отказ профкома предприятия дать согласие администрации на увольнения работника - члена профсоюза имело характер </w:t>
      </w:r>
      <w:r>
        <w:rPr>
          <w:rFonts w:ascii="Times New Roman" w:hAnsi="Times New Roman"/>
          <w:sz w:val="28"/>
          <w:szCs w:val="28"/>
        </w:rPr>
        <w:t xml:space="preserve">«право </w:t>
      </w:r>
      <w:r w:rsidRPr="00930C61">
        <w:rPr>
          <w:rFonts w:ascii="Times New Roman" w:hAnsi="Times New Roman"/>
          <w:sz w:val="28"/>
          <w:szCs w:val="28"/>
        </w:rPr>
        <w:t>вет</w:t>
      </w:r>
      <w:r>
        <w:rPr>
          <w:rFonts w:ascii="Times New Roman" w:hAnsi="Times New Roman"/>
          <w:sz w:val="28"/>
          <w:szCs w:val="28"/>
        </w:rPr>
        <w:t>о»</w:t>
      </w:r>
      <w:r w:rsidRPr="00930C61">
        <w:rPr>
          <w:rFonts w:ascii="Times New Roman" w:hAnsi="Times New Roman"/>
          <w:sz w:val="28"/>
          <w:szCs w:val="28"/>
        </w:rPr>
        <w:t xml:space="preserve">, т.к. это решение профкома работодатель не вправе был обжаловать ни в </w:t>
      </w:r>
      <w:proofErr w:type="spellStart"/>
      <w:r w:rsidRPr="00930C61">
        <w:rPr>
          <w:rFonts w:ascii="Times New Roman" w:hAnsi="Times New Roman"/>
          <w:sz w:val="28"/>
          <w:szCs w:val="28"/>
        </w:rPr>
        <w:t>Рострудинспекцию</w:t>
      </w:r>
      <w:proofErr w:type="spellEnd"/>
      <w:r w:rsidRPr="00930C61">
        <w:rPr>
          <w:rFonts w:ascii="Times New Roman" w:hAnsi="Times New Roman"/>
          <w:sz w:val="28"/>
          <w:szCs w:val="28"/>
        </w:rPr>
        <w:t xml:space="preserve">, ни в суд, ни в вышестоящий профсоюзный орган. </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По нашему мнению, механизм согласования с профкомом увольнения работников нельзя признать абсолютно эффективным. Следует подчеркнуть, что между профсоюзами и правительством РФ в ходе разработки Трудового кодекса РФ были непримиримые разногласия, в т.ч. и по вопросу участия профсоюзов в решении вопросов увольнения работников. Видимо, в профсоюзной среде сложилось твёрдое убеждение в необходимости сохранения такого рода процедур. Однако, на наш взгляд, более</w:t>
      </w:r>
      <w:r>
        <w:rPr>
          <w:rFonts w:ascii="Times New Roman" w:hAnsi="Times New Roman"/>
          <w:sz w:val="28"/>
          <w:szCs w:val="28"/>
        </w:rPr>
        <w:t xml:space="preserve"> эффективной </w:t>
      </w:r>
      <w:r w:rsidRPr="00930C61">
        <w:rPr>
          <w:rFonts w:ascii="Times New Roman" w:hAnsi="Times New Roman"/>
          <w:sz w:val="28"/>
          <w:szCs w:val="28"/>
        </w:rPr>
        <w:t>является всё-таки судебная защита. В действительности, мировая, в т.ч. европейская, практика показывает, что в ст</w:t>
      </w:r>
      <w:r>
        <w:rPr>
          <w:rFonts w:ascii="Times New Roman" w:hAnsi="Times New Roman"/>
          <w:sz w:val="28"/>
          <w:szCs w:val="28"/>
        </w:rPr>
        <w:t>ранах с развитой  рыночной  эко</w:t>
      </w:r>
      <w:r w:rsidRPr="00930C61">
        <w:rPr>
          <w:rFonts w:ascii="Times New Roman" w:hAnsi="Times New Roman"/>
          <w:sz w:val="28"/>
          <w:szCs w:val="28"/>
        </w:rPr>
        <w:t xml:space="preserve">номикой увольнение  работников с профсоюзами, как правило, не согласовывают. Однако, в ряде стран правовые механизмы, предупреждающие незаконные увольнения работников, все же имеются, </w:t>
      </w:r>
      <w:r w:rsidRPr="00930C61">
        <w:rPr>
          <w:rFonts w:ascii="Times New Roman" w:hAnsi="Times New Roman"/>
          <w:sz w:val="28"/>
          <w:szCs w:val="28"/>
        </w:rPr>
        <w:lastRenderedPageBreak/>
        <w:t xml:space="preserve">например, </w:t>
      </w:r>
      <w:r>
        <w:rPr>
          <w:rFonts w:ascii="Times New Roman" w:hAnsi="Times New Roman"/>
          <w:sz w:val="28"/>
          <w:szCs w:val="28"/>
        </w:rPr>
        <w:t>в Швеции и Норвегии, а в Великобритании и ФРГ неко</w:t>
      </w:r>
      <w:r w:rsidRPr="00930C61">
        <w:rPr>
          <w:rFonts w:ascii="Times New Roman" w:hAnsi="Times New Roman"/>
          <w:sz w:val="28"/>
          <w:szCs w:val="28"/>
        </w:rPr>
        <w:t>торые виды увольнений могут быть произведены только после установления судом правомерности предстоящего увольнения работника и вступлением судебного решения в  законную силу</w:t>
      </w:r>
      <w:r>
        <w:rPr>
          <w:rStyle w:val="a7"/>
          <w:rFonts w:ascii="Times New Roman" w:hAnsi="Times New Roman"/>
          <w:sz w:val="28"/>
          <w:szCs w:val="28"/>
        </w:rPr>
        <w:footnoteReference w:id="166"/>
      </w:r>
      <w:r w:rsidRPr="00930C61">
        <w:rPr>
          <w:rFonts w:ascii="Times New Roman" w:hAnsi="Times New Roman"/>
          <w:sz w:val="28"/>
          <w:szCs w:val="28"/>
        </w:rPr>
        <w:t xml:space="preserve">. </w:t>
      </w:r>
    </w:p>
    <w:p w:rsidR="00C7733D" w:rsidRDefault="00C7733D" w:rsidP="00C7733D">
      <w:pPr>
        <w:pStyle w:val="21"/>
      </w:pPr>
      <w:bookmarkStart w:id="10" w:name="_Toc485208669"/>
      <w:bookmarkStart w:id="11" w:name="_Toc19072541"/>
      <w:r w:rsidRPr="00930C61">
        <w:t xml:space="preserve">Учитывая новые реалии, Трудовой кодекс (ТК) РФ </w:t>
      </w:r>
      <w:proofErr w:type="gramStart"/>
      <w:r w:rsidRPr="00930C61">
        <w:t>по иному</w:t>
      </w:r>
      <w:proofErr w:type="gramEnd"/>
      <w:r w:rsidRPr="00930C61">
        <w:t xml:space="preserve"> регулирует отношения, связанные с представительством работников. Во 2-м разделе ТК «Социальное партнёрство в сфере труда» предусмотрена специальная Глава 4 «Представители работников и работодателей</w:t>
      </w:r>
      <w:r>
        <w:t xml:space="preserve"> в социальном партнерстве</w:t>
      </w:r>
      <w:r w:rsidRPr="00930C61">
        <w:t xml:space="preserve">», в которой представительство работников регулируется нормами </w:t>
      </w:r>
      <w:proofErr w:type="spellStart"/>
      <w:r w:rsidRPr="00930C61">
        <w:t>ст.ст</w:t>
      </w:r>
      <w:proofErr w:type="spellEnd"/>
      <w:r w:rsidRPr="00930C61">
        <w:t>. 2</w:t>
      </w:r>
      <w:r>
        <w:t>9</w:t>
      </w:r>
      <w:r w:rsidRPr="00930C61">
        <w:t xml:space="preserve"> - 3</w:t>
      </w:r>
      <w:r>
        <w:t>4</w:t>
      </w:r>
      <w:r w:rsidRPr="00930C61">
        <w:t>. Подчеркнём, что различные варианты представительства работников, регулируемые ТК, определяются в зависимости от комбинации различных значений следующих признаков:</w:t>
      </w:r>
      <w:r>
        <w:t xml:space="preserve"> </w:t>
      </w:r>
    </w:p>
    <w:p w:rsidR="00C7733D" w:rsidRDefault="00C7733D" w:rsidP="00C7733D">
      <w:pPr>
        <w:pStyle w:val="21"/>
        <w:numPr>
          <w:ilvl w:val="0"/>
          <w:numId w:val="10"/>
        </w:numPr>
        <w:ind w:left="0" w:firstLine="680"/>
      </w:pPr>
      <w:r w:rsidRPr="00930C61">
        <w:t xml:space="preserve">уровень социального </w:t>
      </w:r>
      <w:r w:rsidR="003D07D7" w:rsidRPr="00930C61">
        <w:t>партнёрства -</w:t>
      </w:r>
      <w:r w:rsidRPr="00930C61">
        <w:t xml:space="preserve"> 2 варианта: 1) уровень орган</w:t>
      </w:r>
      <w:r>
        <w:t>изации, 2) более высокие уровни;</w:t>
      </w:r>
    </w:p>
    <w:p w:rsidR="00C7733D" w:rsidRDefault="00C7733D" w:rsidP="00C7733D">
      <w:pPr>
        <w:pStyle w:val="21"/>
        <w:numPr>
          <w:ilvl w:val="0"/>
          <w:numId w:val="10"/>
        </w:numPr>
        <w:ind w:left="0" w:firstLine="680"/>
      </w:pPr>
      <w:r w:rsidRPr="00930C61">
        <w:t xml:space="preserve">наличие первичных профорганизаций - 3 варианта: 1) </w:t>
      </w:r>
      <w:r w:rsidR="003D07D7" w:rsidRPr="00930C61">
        <w:t xml:space="preserve">отсутствует,  </w:t>
      </w:r>
      <w:r w:rsidRPr="00930C61">
        <w:t xml:space="preserve">          2) одна первичная профорганизация, 3) неск</w:t>
      </w:r>
      <w:r>
        <w:t>олько первичных профорганизаций;</w:t>
      </w:r>
    </w:p>
    <w:p w:rsidR="00C7733D" w:rsidRDefault="00C7733D" w:rsidP="00C7733D">
      <w:pPr>
        <w:pStyle w:val="21"/>
        <w:numPr>
          <w:ilvl w:val="0"/>
          <w:numId w:val="10"/>
        </w:numPr>
        <w:ind w:left="0" w:firstLine="680"/>
      </w:pPr>
      <w:r w:rsidRPr="00930C61">
        <w:t>степень представительности первичной профорганизации (охвата работников профсоюзным членством) - 2 варианта: 1</w:t>
      </w:r>
      <w:r w:rsidR="003D07D7" w:rsidRPr="00930C61">
        <w:t>) объединяет</w:t>
      </w:r>
      <w:r w:rsidRPr="00930C61">
        <w:t xml:space="preserve"> большинство работников (мажоритарная организация), 2) объединяет меньшинство работающ</w:t>
      </w:r>
      <w:r>
        <w:t>их (немажоритарная организация);</w:t>
      </w:r>
    </w:p>
    <w:p w:rsidR="00C7733D" w:rsidRPr="00930C61" w:rsidRDefault="00C7733D" w:rsidP="00C7733D">
      <w:pPr>
        <w:pStyle w:val="21"/>
        <w:numPr>
          <w:ilvl w:val="0"/>
          <w:numId w:val="10"/>
        </w:numPr>
        <w:ind w:left="0" w:firstLine="680"/>
      </w:pPr>
      <w:r w:rsidRPr="00930C61">
        <w:t>членство работников в профсоюзе - 2 варианта - работник: 1) является членом профсоюза, 2) не является членом профсоюза.</w:t>
      </w:r>
    </w:p>
    <w:p w:rsidR="00C7733D" w:rsidRPr="00930C61" w:rsidRDefault="003D07D7"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По существу,</w:t>
      </w:r>
      <w:r w:rsidR="00C7733D" w:rsidRPr="00930C61">
        <w:rPr>
          <w:rFonts w:ascii="Times New Roman" w:hAnsi="Times New Roman"/>
          <w:sz w:val="28"/>
          <w:szCs w:val="28"/>
        </w:rPr>
        <w:t xml:space="preserve"> ТК вводит понятие представительного профсоюза (объединяющего большинство работников), как это имеет место во многих западных странах. При этом ТК придаёт особый статус </w:t>
      </w:r>
      <w:r w:rsidRPr="00930C61">
        <w:rPr>
          <w:rFonts w:ascii="Times New Roman" w:hAnsi="Times New Roman"/>
          <w:sz w:val="28"/>
          <w:szCs w:val="28"/>
        </w:rPr>
        <w:t xml:space="preserve">представительному </w:t>
      </w:r>
      <w:r w:rsidRPr="00930C61">
        <w:rPr>
          <w:rFonts w:ascii="Times New Roman" w:hAnsi="Times New Roman"/>
          <w:sz w:val="28"/>
          <w:szCs w:val="28"/>
        </w:rPr>
        <w:lastRenderedPageBreak/>
        <w:t>профсоюзу</w:t>
      </w:r>
      <w:r w:rsidR="00C7733D" w:rsidRPr="00930C61">
        <w:rPr>
          <w:rFonts w:ascii="Times New Roman" w:hAnsi="Times New Roman"/>
          <w:sz w:val="28"/>
          <w:szCs w:val="28"/>
        </w:rPr>
        <w:t xml:space="preserve"> (представительной первичной профорганизации), убедиться в этом можно, изучив, например, с</w:t>
      </w:r>
      <w:r w:rsidR="00C7733D">
        <w:rPr>
          <w:rFonts w:ascii="Times New Roman" w:hAnsi="Times New Roman"/>
          <w:sz w:val="28"/>
          <w:szCs w:val="28"/>
        </w:rPr>
        <w:t>оответствующие части ст. 37 ТК.</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 xml:space="preserve">В декабре </w:t>
      </w:r>
      <w:smartTag w:uri="urn:schemas-microsoft-com:office:smarttags" w:element="metricconverter">
        <w:smartTagPr>
          <w:attr w:name="ProductID" w:val="2022 г"/>
        </w:smartTagPr>
        <w:r w:rsidRPr="00930C61">
          <w:rPr>
            <w:rFonts w:ascii="Times New Roman" w:hAnsi="Times New Roman"/>
            <w:sz w:val="28"/>
            <w:szCs w:val="28"/>
          </w:rPr>
          <w:t>20</w:t>
        </w:r>
        <w:r>
          <w:rPr>
            <w:rFonts w:ascii="Times New Roman" w:hAnsi="Times New Roman"/>
            <w:sz w:val="28"/>
            <w:szCs w:val="28"/>
          </w:rPr>
          <w:t>2</w:t>
        </w:r>
        <w:r w:rsidRPr="00930C61">
          <w:rPr>
            <w:rFonts w:ascii="Times New Roman" w:hAnsi="Times New Roman"/>
            <w:sz w:val="28"/>
            <w:szCs w:val="28"/>
          </w:rPr>
          <w:t>2 г</w:t>
        </w:r>
      </w:smartTag>
      <w:r w:rsidRPr="00930C61">
        <w:rPr>
          <w:rFonts w:ascii="Times New Roman" w:hAnsi="Times New Roman"/>
          <w:sz w:val="28"/>
          <w:szCs w:val="28"/>
        </w:rPr>
        <w:t xml:space="preserve">. </w:t>
      </w:r>
      <w:r>
        <w:rPr>
          <w:rFonts w:ascii="Times New Roman" w:hAnsi="Times New Roman"/>
          <w:sz w:val="28"/>
          <w:szCs w:val="28"/>
        </w:rPr>
        <w:t>сотрудником кафедры социологии управления факультета государственного управления МГУ имени М.В. Ломоносова</w:t>
      </w:r>
      <w:r w:rsidRPr="00930C61">
        <w:rPr>
          <w:rFonts w:ascii="Times New Roman" w:hAnsi="Times New Roman"/>
          <w:sz w:val="28"/>
          <w:szCs w:val="28"/>
        </w:rPr>
        <w:t xml:space="preserve"> прове</w:t>
      </w:r>
      <w:r>
        <w:rPr>
          <w:rFonts w:ascii="Times New Roman" w:hAnsi="Times New Roman"/>
          <w:sz w:val="28"/>
          <w:szCs w:val="28"/>
        </w:rPr>
        <w:t>дено</w:t>
      </w:r>
      <w:r w:rsidRPr="00930C61">
        <w:rPr>
          <w:rFonts w:ascii="Times New Roman" w:hAnsi="Times New Roman"/>
          <w:sz w:val="28"/>
          <w:szCs w:val="28"/>
        </w:rPr>
        <w:t xml:space="preserve"> </w:t>
      </w:r>
      <w:bookmarkEnd w:id="10"/>
      <w:bookmarkEnd w:id="11"/>
      <w:r w:rsidRPr="00930C61">
        <w:rPr>
          <w:rFonts w:ascii="Times New Roman" w:hAnsi="Times New Roman"/>
          <w:sz w:val="28"/>
          <w:szCs w:val="28"/>
        </w:rPr>
        <w:t xml:space="preserve">исследование (в форме анкетирования) на трёх предприятиях Калужской области: ОАО «Электросвязь Калужской области» </w:t>
      </w:r>
      <w:r w:rsidRPr="00F82EC8">
        <w:rPr>
          <w:rFonts w:ascii="Times New Roman" w:hAnsi="Times New Roman"/>
          <w:sz w:val="28"/>
          <w:szCs w:val="28"/>
        </w:rPr>
        <w:t>(</w:t>
      </w:r>
      <w:proofErr w:type="spellStart"/>
      <w:r w:rsidRPr="00F82EC8">
        <w:rPr>
          <w:rFonts w:ascii="Times New Roman" w:hAnsi="Times New Roman"/>
          <w:bCs/>
          <w:sz w:val="28"/>
          <w:szCs w:val="28"/>
        </w:rPr>
        <w:t>Элекс</w:t>
      </w:r>
      <w:proofErr w:type="spellEnd"/>
      <w:r w:rsidRPr="00F82EC8">
        <w:rPr>
          <w:rFonts w:ascii="Times New Roman" w:hAnsi="Times New Roman"/>
          <w:bCs/>
          <w:sz w:val="28"/>
          <w:szCs w:val="28"/>
        </w:rPr>
        <w:t>),</w:t>
      </w:r>
      <w:r w:rsidRPr="00930C61">
        <w:rPr>
          <w:rFonts w:ascii="Times New Roman" w:hAnsi="Times New Roman"/>
          <w:b/>
          <w:bCs/>
          <w:sz w:val="28"/>
          <w:szCs w:val="28"/>
        </w:rPr>
        <w:t xml:space="preserve"> </w:t>
      </w:r>
      <w:r w:rsidRPr="00930C61">
        <w:rPr>
          <w:rFonts w:ascii="Times New Roman" w:hAnsi="Times New Roman"/>
          <w:sz w:val="28"/>
          <w:szCs w:val="28"/>
        </w:rPr>
        <w:t>ЗАО «</w:t>
      </w:r>
      <w:proofErr w:type="spellStart"/>
      <w:r w:rsidRPr="00930C61">
        <w:rPr>
          <w:rFonts w:ascii="Times New Roman" w:hAnsi="Times New Roman"/>
          <w:sz w:val="28"/>
          <w:szCs w:val="28"/>
        </w:rPr>
        <w:t>Азаровский</w:t>
      </w:r>
      <w:proofErr w:type="spellEnd"/>
      <w:r w:rsidRPr="00930C61">
        <w:rPr>
          <w:rFonts w:ascii="Times New Roman" w:hAnsi="Times New Roman"/>
          <w:sz w:val="28"/>
          <w:szCs w:val="28"/>
        </w:rPr>
        <w:t xml:space="preserve"> завод стеновых материалов» (</w:t>
      </w:r>
      <w:r w:rsidRPr="00DE65AE">
        <w:rPr>
          <w:rFonts w:ascii="Times New Roman" w:hAnsi="Times New Roman"/>
          <w:bCs/>
          <w:sz w:val="28"/>
          <w:szCs w:val="28"/>
        </w:rPr>
        <w:t>АЗСМ,</w:t>
      </w:r>
      <w:r w:rsidRPr="00930C61">
        <w:rPr>
          <w:rFonts w:ascii="Times New Roman" w:hAnsi="Times New Roman"/>
          <w:b/>
          <w:bCs/>
          <w:sz w:val="28"/>
          <w:szCs w:val="28"/>
        </w:rPr>
        <w:t xml:space="preserve"> </w:t>
      </w:r>
      <w:r w:rsidRPr="00930C61">
        <w:rPr>
          <w:rFonts w:ascii="Times New Roman" w:hAnsi="Times New Roman"/>
          <w:sz w:val="28"/>
          <w:szCs w:val="28"/>
        </w:rPr>
        <w:t>г. Калуга)</w:t>
      </w:r>
      <w:r w:rsidRPr="00930C61">
        <w:rPr>
          <w:rFonts w:ascii="Times New Roman" w:hAnsi="Times New Roman"/>
          <w:b/>
          <w:bCs/>
          <w:sz w:val="28"/>
          <w:szCs w:val="28"/>
        </w:rPr>
        <w:t xml:space="preserve">, </w:t>
      </w:r>
      <w:r w:rsidRPr="00930C61">
        <w:rPr>
          <w:rFonts w:ascii="Times New Roman" w:hAnsi="Times New Roman"/>
          <w:sz w:val="28"/>
          <w:szCs w:val="28"/>
        </w:rPr>
        <w:t xml:space="preserve">ОАО «Приборный завод </w:t>
      </w:r>
      <w:r>
        <w:rPr>
          <w:rFonts w:ascii="Times New Roman" w:hAnsi="Times New Roman"/>
          <w:sz w:val="28"/>
          <w:szCs w:val="28"/>
        </w:rPr>
        <w:t>«</w:t>
      </w:r>
      <w:r w:rsidRPr="00930C61">
        <w:rPr>
          <w:rFonts w:ascii="Times New Roman" w:hAnsi="Times New Roman"/>
          <w:sz w:val="28"/>
          <w:szCs w:val="28"/>
        </w:rPr>
        <w:t>Сигнал</w:t>
      </w:r>
      <w:r>
        <w:rPr>
          <w:rFonts w:ascii="Times New Roman" w:hAnsi="Times New Roman"/>
          <w:sz w:val="28"/>
          <w:szCs w:val="28"/>
        </w:rPr>
        <w:t>»</w:t>
      </w:r>
      <w:r w:rsidRPr="00930C61">
        <w:rPr>
          <w:rFonts w:ascii="Times New Roman" w:hAnsi="Times New Roman"/>
          <w:sz w:val="28"/>
          <w:szCs w:val="28"/>
        </w:rPr>
        <w:t>» (</w:t>
      </w:r>
      <w:r w:rsidRPr="00DE65AE">
        <w:rPr>
          <w:rFonts w:ascii="Times New Roman" w:hAnsi="Times New Roman"/>
          <w:bCs/>
          <w:sz w:val="28"/>
          <w:szCs w:val="28"/>
        </w:rPr>
        <w:t>ПЗС,</w:t>
      </w:r>
      <w:r w:rsidRPr="00930C61">
        <w:rPr>
          <w:rFonts w:ascii="Times New Roman" w:hAnsi="Times New Roman"/>
          <w:b/>
          <w:bCs/>
          <w:sz w:val="28"/>
          <w:szCs w:val="28"/>
        </w:rPr>
        <w:t xml:space="preserve"> </w:t>
      </w:r>
      <w:r w:rsidRPr="00930C61">
        <w:rPr>
          <w:rFonts w:ascii="Times New Roman" w:hAnsi="Times New Roman"/>
          <w:sz w:val="28"/>
          <w:szCs w:val="28"/>
        </w:rPr>
        <w:t xml:space="preserve">г. Обнинск). </w:t>
      </w:r>
      <w:r w:rsidR="003D07D7" w:rsidRPr="00930C61">
        <w:rPr>
          <w:rFonts w:ascii="Times New Roman" w:hAnsi="Times New Roman"/>
          <w:sz w:val="28"/>
          <w:szCs w:val="28"/>
        </w:rPr>
        <w:t>В указанных</w:t>
      </w:r>
      <w:r w:rsidRPr="00930C61">
        <w:rPr>
          <w:rFonts w:ascii="Times New Roman" w:hAnsi="Times New Roman"/>
          <w:sz w:val="28"/>
          <w:szCs w:val="28"/>
        </w:rPr>
        <w:t xml:space="preserve"> трёх организациях было опрошено 100 респондентов. Анализ ответов на вопросы, относящиеся к формам участия работников в управлении организациями, показал:</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 xml:space="preserve">1. Только на </w:t>
      </w:r>
      <w:proofErr w:type="spellStart"/>
      <w:r w:rsidRPr="00DE65AE">
        <w:rPr>
          <w:rFonts w:ascii="Times New Roman" w:hAnsi="Times New Roman"/>
          <w:bCs/>
          <w:sz w:val="28"/>
          <w:szCs w:val="28"/>
        </w:rPr>
        <w:t>Элексе</w:t>
      </w:r>
      <w:proofErr w:type="spellEnd"/>
      <w:r w:rsidRPr="00930C61">
        <w:rPr>
          <w:rFonts w:ascii="Times New Roman" w:hAnsi="Times New Roman"/>
          <w:b/>
          <w:bCs/>
          <w:sz w:val="28"/>
          <w:szCs w:val="28"/>
        </w:rPr>
        <w:t xml:space="preserve"> </w:t>
      </w:r>
      <w:r w:rsidRPr="00930C61">
        <w:rPr>
          <w:rFonts w:ascii="Times New Roman" w:hAnsi="Times New Roman"/>
          <w:sz w:val="28"/>
          <w:szCs w:val="28"/>
        </w:rPr>
        <w:t xml:space="preserve">большинство опрошенных работников (почти 60 %) положительно оценивают (а значит - знают) предусмотренные Трудовым кодексом механизмы учёта мнения профкома при увольнении работников, при разработке локальных нормативных актов организаций, на </w:t>
      </w:r>
      <w:r w:rsidRPr="00DE65AE">
        <w:rPr>
          <w:rFonts w:ascii="Times New Roman" w:hAnsi="Times New Roman"/>
          <w:bCs/>
          <w:sz w:val="28"/>
          <w:szCs w:val="28"/>
        </w:rPr>
        <w:t>Сигнале</w:t>
      </w:r>
      <w:r w:rsidRPr="00930C61">
        <w:rPr>
          <w:rFonts w:ascii="Times New Roman" w:hAnsi="Times New Roman"/>
          <w:b/>
          <w:bCs/>
          <w:sz w:val="28"/>
          <w:szCs w:val="28"/>
        </w:rPr>
        <w:t xml:space="preserve"> </w:t>
      </w:r>
      <w:r w:rsidRPr="00930C61">
        <w:rPr>
          <w:rFonts w:ascii="Times New Roman" w:hAnsi="Times New Roman"/>
          <w:sz w:val="28"/>
          <w:szCs w:val="28"/>
        </w:rPr>
        <w:t xml:space="preserve">и </w:t>
      </w:r>
      <w:r w:rsidRPr="00DE65AE">
        <w:rPr>
          <w:rFonts w:ascii="Times New Roman" w:hAnsi="Times New Roman"/>
          <w:bCs/>
          <w:sz w:val="28"/>
          <w:szCs w:val="28"/>
        </w:rPr>
        <w:t>АЗСМ</w:t>
      </w:r>
      <w:r w:rsidRPr="00930C61">
        <w:rPr>
          <w:rFonts w:ascii="Times New Roman" w:hAnsi="Times New Roman"/>
          <w:sz w:val="28"/>
          <w:szCs w:val="28"/>
        </w:rPr>
        <w:t xml:space="preserve"> таких примерно треть. Вместе с тем, большинство работников </w:t>
      </w:r>
      <w:r w:rsidRPr="00DE65AE">
        <w:rPr>
          <w:rFonts w:ascii="Times New Roman" w:hAnsi="Times New Roman"/>
          <w:bCs/>
          <w:sz w:val="28"/>
          <w:szCs w:val="28"/>
        </w:rPr>
        <w:t>АЗСМ</w:t>
      </w:r>
      <w:r w:rsidRPr="00930C61">
        <w:rPr>
          <w:rFonts w:ascii="Times New Roman" w:hAnsi="Times New Roman"/>
          <w:sz w:val="28"/>
          <w:szCs w:val="28"/>
        </w:rPr>
        <w:t xml:space="preserve">, каждый пятый на </w:t>
      </w:r>
      <w:proofErr w:type="spellStart"/>
      <w:r w:rsidRPr="00DE65AE">
        <w:rPr>
          <w:rFonts w:ascii="Times New Roman" w:hAnsi="Times New Roman"/>
          <w:bCs/>
          <w:sz w:val="28"/>
          <w:szCs w:val="28"/>
        </w:rPr>
        <w:t>Элексе</w:t>
      </w:r>
      <w:proofErr w:type="spellEnd"/>
      <w:r w:rsidRPr="00930C61">
        <w:rPr>
          <w:rFonts w:ascii="Times New Roman" w:hAnsi="Times New Roman"/>
          <w:sz w:val="28"/>
          <w:szCs w:val="28"/>
        </w:rPr>
        <w:t xml:space="preserve"> и каждый третий на </w:t>
      </w:r>
      <w:r w:rsidRPr="00DE65AE">
        <w:rPr>
          <w:rFonts w:ascii="Times New Roman" w:hAnsi="Times New Roman"/>
          <w:bCs/>
          <w:sz w:val="28"/>
          <w:szCs w:val="28"/>
        </w:rPr>
        <w:t>Сигнале</w:t>
      </w:r>
      <w:r w:rsidRPr="00930C61">
        <w:rPr>
          <w:rFonts w:ascii="Times New Roman" w:hAnsi="Times New Roman"/>
          <w:sz w:val="28"/>
          <w:szCs w:val="28"/>
        </w:rPr>
        <w:t xml:space="preserve"> ничего не знают об этих механизмах.  </w:t>
      </w:r>
    </w:p>
    <w:p w:rsidR="00C7733D" w:rsidRPr="00930C61" w:rsidRDefault="00C7733D" w:rsidP="00C7733D">
      <w:pPr>
        <w:pStyle w:val="21"/>
        <w:ind w:firstLine="708"/>
        <w:rPr>
          <w:bCs/>
          <w:szCs w:val="28"/>
        </w:rPr>
      </w:pPr>
      <w:r w:rsidRPr="00930C61">
        <w:rPr>
          <w:bCs/>
          <w:szCs w:val="28"/>
        </w:rPr>
        <w:t xml:space="preserve">2. Наиболее важной информацией о своей организации опрошенные работники всех обследованных организаций считают: </w:t>
      </w:r>
    </w:p>
    <w:p w:rsidR="00C7733D" w:rsidRDefault="00C7733D" w:rsidP="00C7733D">
      <w:pPr>
        <w:pStyle w:val="21"/>
        <w:numPr>
          <w:ilvl w:val="0"/>
          <w:numId w:val="11"/>
        </w:numPr>
        <w:rPr>
          <w:szCs w:val="28"/>
        </w:rPr>
      </w:pPr>
      <w:r w:rsidRPr="00930C61">
        <w:rPr>
          <w:szCs w:val="28"/>
        </w:rPr>
        <w:t>социальную защиту рабо</w:t>
      </w:r>
      <w:r>
        <w:rPr>
          <w:szCs w:val="28"/>
        </w:rPr>
        <w:t>тников;</w:t>
      </w:r>
    </w:p>
    <w:p w:rsidR="00C7733D" w:rsidRDefault="00C7733D" w:rsidP="00C7733D">
      <w:pPr>
        <w:pStyle w:val="21"/>
        <w:numPr>
          <w:ilvl w:val="0"/>
          <w:numId w:val="11"/>
        </w:numPr>
        <w:rPr>
          <w:szCs w:val="28"/>
        </w:rPr>
      </w:pPr>
      <w:r w:rsidRPr="00930C61">
        <w:rPr>
          <w:szCs w:val="28"/>
        </w:rPr>
        <w:t>введение технологических изменений, влекущих за собой изменение  условий труда работников</w:t>
      </w:r>
      <w:r>
        <w:rPr>
          <w:szCs w:val="28"/>
        </w:rPr>
        <w:t>;</w:t>
      </w:r>
    </w:p>
    <w:p w:rsidR="00C7733D" w:rsidRDefault="00C7733D" w:rsidP="00C7733D">
      <w:pPr>
        <w:pStyle w:val="21"/>
        <w:numPr>
          <w:ilvl w:val="0"/>
          <w:numId w:val="11"/>
        </w:numPr>
        <w:rPr>
          <w:szCs w:val="28"/>
        </w:rPr>
      </w:pPr>
      <w:r w:rsidRPr="00930C61">
        <w:rPr>
          <w:szCs w:val="28"/>
        </w:rPr>
        <w:t>систему премирования</w:t>
      </w:r>
      <w:r>
        <w:rPr>
          <w:szCs w:val="28"/>
        </w:rPr>
        <w:t>;</w:t>
      </w:r>
    </w:p>
    <w:p w:rsidR="00C7733D" w:rsidRPr="00930C61" w:rsidRDefault="00C7733D" w:rsidP="00C7733D">
      <w:pPr>
        <w:pStyle w:val="21"/>
        <w:numPr>
          <w:ilvl w:val="0"/>
          <w:numId w:val="11"/>
        </w:numPr>
        <w:rPr>
          <w:szCs w:val="28"/>
        </w:rPr>
      </w:pPr>
      <w:r w:rsidRPr="00930C61">
        <w:rPr>
          <w:szCs w:val="28"/>
        </w:rPr>
        <w:t xml:space="preserve">реорганизацию или ликвидацию предприятия    </w:t>
      </w:r>
    </w:p>
    <w:p w:rsidR="00C7733D" w:rsidRPr="00930C61" w:rsidRDefault="00C7733D" w:rsidP="00C7733D">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930C61">
        <w:rPr>
          <w:rFonts w:ascii="Times New Roman" w:hAnsi="Times New Roman"/>
          <w:sz w:val="28"/>
          <w:szCs w:val="28"/>
        </w:rPr>
        <w:t xml:space="preserve">. Только на </w:t>
      </w:r>
      <w:r w:rsidRPr="00195A72">
        <w:rPr>
          <w:rFonts w:ascii="Times New Roman" w:hAnsi="Times New Roman"/>
          <w:bCs/>
          <w:sz w:val="28"/>
          <w:szCs w:val="28"/>
        </w:rPr>
        <w:t>Сигнале</w:t>
      </w:r>
      <w:r w:rsidRPr="00930C61">
        <w:rPr>
          <w:rFonts w:ascii="Times New Roman" w:hAnsi="Times New Roman"/>
          <w:b/>
          <w:bCs/>
          <w:sz w:val="28"/>
          <w:szCs w:val="28"/>
        </w:rPr>
        <w:t xml:space="preserve"> </w:t>
      </w:r>
      <w:r w:rsidRPr="00930C61">
        <w:rPr>
          <w:rFonts w:ascii="Times New Roman" w:hAnsi="Times New Roman"/>
          <w:sz w:val="28"/>
          <w:szCs w:val="28"/>
        </w:rPr>
        <w:t>большинство опрошенных работников (свыше 70 процентов) доверят защиту своих интере</w:t>
      </w:r>
      <w:r>
        <w:rPr>
          <w:rFonts w:ascii="Times New Roman" w:hAnsi="Times New Roman"/>
          <w:sz w:val="28"/>
          <w:szCs w:val="28"/>
        </w:rPr>
        <w:t>сов представителю своего    про</w:t>
      </w:r>
      <w:r w:rsidRPr="00930C61">
        <w:rPr>
          <w:rFonts w:ascii="Times New Roman" w:hAnsi="Times New Roman"/>
          <w:sz w:val="28"/>
          <w:szCs w:val="28"/>
        </w:rPr>
        <w:t xml:space="preserve">фсоюза в трудовом споре с администрацией (а значит, доверяют профкому первичной профорганизации), на </w:t>
      </w:r>
      <w:proofErr w:type="spellStart"/>
      <w:r w:rsidRPr="00DE65AE">
        <w:rPr>
          <w:rFonts w:ascii="Times New Roman" w:hAnsi="Times New Roman"/>
          <w:bCs/>
          <w:sz w:val="28"/>
          <w:szCs w:val="28"/>
        </w:rPr>
        <w:t>Элексе</w:t>
      </w:r>
      <w:proofErr w:type="spellEnd"/>
      <w:r w:rsidRPr="00930C61">
        <w:rPr>
          <w:rFonts w:ascii="Times New Roman" w:hAnsi="Times New Roman"/>
          <w:sz w:val="28"/>
          <w:szCs w:val="28"/>
        </w:rPr>
        <w:t xml:space="preserve">  таких примерно треть, на </w:t>
      </w:r>
      <w:r w:rsidRPr="00DE65AE">
        <w:rPr>
          <w:rFonts w:ascii="Times New Roman" w:hAnsi="Times New Roman"/>
          <w:sz w:val="28"/>
          <w:szCs w:val="28"/>
        </w:rPr>
        <w:t>АЗСМ</w:t>
      </w:r>
      <w:r w:rsidRPr="00930C61">
        <w:rPr>
          <w:rFonts w:ascii="Times New Roman" w:hAnsi="Times New Roman"/>
          <w:sz w:val="28"/>
          <w:szCs w:val="28"/>
        </w:rPr>
        <w:t xml:space="preserve"> - только каждый 7-й. Вместе с тем, почти половина  работников </w:t>
      </w:r>
      <w:r w:rsidRPr="00DE65AE">
        <w:rPr>
          <w:rFonts w:ascii="Times New Roman" w:hAnsi="Times New Roman"/>
          <w:bCs/>
          <w:sz w:val="28"/>
          <w:szCs w:val="28"/>
        </w:rPr>
        <w:t>АЗСМ</w:t>
      </w:r>
      <w:r w:rsidRPr="00930C61">
        <w:rPr>
          <w:rFonts w:ascii="Times New Roman" w:hAnsi="Times New Roman"/>
          <w:sz w:val="28"/>
          <w:szCs w:val="28"/>
        </w:rPr>
        <w:t xml:space="preserve"> ничего </w:t>
      </w:r>
      <w:r w:rsidRPr="00930C61">
        <w:rPr>
          <w:rFonts w:ascii="Times New Roman" w:hAnsi="Times New Roman"/>
          <w:sz w:val="28"/>
          <w:szCs w:val="28"/>
        </w:rPr>
        <w:lastRenderedPageBreak/>
        <w:t>не знают о праве на профсоюзное представительство в труд</w:t>
      </w:r>
      <w:r>
        <w:rPr>
          <w:rFonts w:ascii="Times New Roman" w:hAnsi="Times New Roman"/>
          <w:sz w:val="28"/>
          <w:szCs w:val="28"/>
        </w:rPr>
        <w:t xml:space="preserve">овых спорах с администрацией, </w:t>
      </w:r>
      <w:r w:rsidRPr="00930C61">
        <w:rPr>
          <w:rFonts w:ascii="Times New Roman" w:hAnsi="Times New Roman"/>
          <w:sz w:val="28"/>
          <w:szCs w:val="28"/>
        </w:rPr>
        <w:t xml:space="preserve">более половины на </w:t>
      </w:r>
      <w:proofErr w:type="spellStart"/>
      <w:r w:rsidRPr="00DE65AE">
        <w:rPr>
          <w:rFonts w:ascii="Times New Roman" w:hAnsi="Times New Roman"/>
          <w:bCs/>
          <w:sz w:val="28"/>
          <w:szCs w:val="28"/>
        </w:rPr>
        <w:t>Элексе</w:t>
      </w:r>
      <w:proofErr w:type="spellEnd"/>
      <w:r w:rsidRPr="00930C61">
        <w:rPr>
          <w:rFonts w:ascii="Times New Roman" w:hAnsi="Times New Roman"/>
          <w:sz w:val="28"/>
          <w:szCs w:val="28"/>
        </w:rPr>
        <w:t xml:space="preserve"> и каждый седьмой на </w:t>
      </w:r>
      <w:r w:rsidRPr="00DE65AE">
        <w:rPr>
          <w:rFonts w:ascii="Times New Roman" w:hAnsi="Times New Roman"/>
          <w:bCs/>
          <w:sz w:val="28"/>
          <w:szCs w:val="28"/>
        </w:rPr>
        <w:t>АЗСМ</w:t>
      </w:r>
      <w:r w:rsidRPr="00930C61">
        <w:rPr>
          <w:rFonts w:ascii="Times New Roman" w:hAnsi="Times New Roman"/>
          <w:sz w:val="28"/>
          <w:szCs w:val="28"/>
        </w:rPr>
        <w:t xml:space="preserve"> и </w:t>
      </w:r>
      <w:r w:rsidRPr="00DE65AE">
        <w:rPr>
          <w:rFonts w:ascii="Times New Roman" w:hAnsi="Times New Roman"/>
          <w:bCs/>
          <w:sz w:val="28"/>
          <w:szCs w:val="28"/>
        </w:rPr>
        <w:t>Сигнале</w:t>
      </w:r>
      <w:r w:rsidRPr="00930C61">
        <w:rPr>
          <w:rFonts w:ascii="Times New Roman" w:hAnsi="Times New Roman"/>
          <w:sz w:val="28"/>
          <w:szCs w:val="28"/>
        </w:rPr>
        <w:t xml:space="preserve"> будут решать этот вопрос по обстоятельствам. Почти половина  работников </w:t>
      </w:r>
      <w:r w:rsidRPr="00DE65AE">
        <w:rPr>
          <w:rFonts w:ascii="Times New Roman" w:hAnsi="Times New Roman"/>
          <w:bCs/>
          <w:sz w:val="28"/>
          <w:szCs w:val="28"/>
        </w:rPr>
        <w:t>АЗСМ</w:t>
      </w:r>
      <w:r w:rsidRPr="00930C61">
        <w:rPr>
          <w:rFonts w:ascii="Times New Roman" w:hAnsi="Times New Roman"/>
          <w:sz w:val="28"/>
          <w:szCs w:val="28"/>
        </w:rPr>
        <w:t xml:space="preserve"> ничего не знают о пра</w:t>
      </w:r>
      <w:r>
        <w:rPr>
          <w:rFonts w:ascii="Times New Roman" w:hAnsi="Times New Roman"/>
          <w:sz w:val="28"/>
          <w:szCs w:val="28"/>
        </w:rPr>
        <w:t>ве на профсоюзное представитель</w:t>
      </w:r>
      <w:r w:rsidRPr="00930C61">
        <w:rPr>
          <w:rFonts w:ascii="Times New Roman" w:hAnsi="Times New Roman"/>
          <w:sz w:val="28"/>
          <w:szCs w:val="28"/>
        </w:rPr>
        <w:t xml:space="preserve">ство в трудовых спорах с администрацией, более половины на </w:t>
      </w:r>
      <w:proofErr w:type="spellStart"/>
      <w:r w:rsidRPr="00DE65AE">
        <w:rPr>
          <w:rFonts w:ascii="Times New Roman" w:hAnsi="Times New Roman"/>
          <w:bCs/>
          <w:sz w:val="28"/>
          <w:szCs w:val="28"/>
        </w:rPr>
        <w:t>Элексе</w:t>
      </w:r>
      <w:proofErr w:type="spellEnd"/>
      <w:r w:rsidRPr="00930C61">
        <w:rPr>
          <w:rFonts w:ascii="Times New Roman" w:hAnsi="Times New Roman"/>
          <w:sz w:val="28"/>
          <w:szCs w:val="28"/>
        </w:rPr>
        <w:t xml:space="preserve"> и каждый седьмой на </w:t>
      </w:r>
      <w:r w:rsidRPr="00DE65AE">
        <w:rPr>
          <w:rFonts w:ascii="Times New Roman" w:hAnsi="Times New Roman"/>
          <w:bCs/>
          <w:sz w:val="28"/>
          <w:szCs w:val="28"/>
        </w:rPr>
        <w:t>АЗСМ</w:t>
      </w:r>
      <w:r w:rsidRPr="00930C61">
        <w:rPr>
          <w:rFonts w:ascii="Times New Roman" w:hAnsi="Times New Roman"/>
          <w:sz w:val="28"/>
          <w:szCs w:val="28"/>
        </w:rPr>
        <w:t xml:space="preserve"> и </w:t>
      </w:r>
      <w:r w:rsidRPr="00DE65AE">
        <w:rPr>
          <w:rFonts w:ascii="Times New Roman" w:hAnsi="Times New Roman"/>
          <w:bCs/>
          <w:sz w:val="28"/>
          <w:szCs w:val="28"/>
        </w:rPr>
        <w:t>Сигнале</w:t>
      </w:r>
      <w:r w:rsidRPr="00930C61">
        <w:rPr>
          <w:rFonts w:ascii="Times New Roman" w:hAnsi="Times New Roman"/>
          <w:sz w:val="28"/>
          <w:szCs w:val="28"/>
        </w:rPr>
        <w:t xml:space="preserve"> будут решать этот вопрос по обстоятельствам.  </w:t>
      </w:r>
    </w:p>
    <w:p w:rsidR="00C7733D" w:rsidRPr="00930C61" w:rsidRDefault="00C7733D" w:rsidP="00C7733D">
      <w:pPr>
        <w:spacing w:after="0" w:line="360" w:lineRule="auto"/>
        <w:ind w:firstLine="709"/>
        <w:jc w:val="both"/>
        <w:rPr>
          <w:rFonts w:ascii="Times New Roman" w:hAnsi="Times New Roman"/>
          <w:sz w:val="28"/>
          <w:szCs w:val="28"/>
        </w:rPr>
      </w:pPr>
      <w:r w:rsidRPr="00C7733D">
        <w:rPr>
          <w:rFonts w:ascii="Times New Roman" w:hAnsi="Times New Roman"/>
          <w:bCs/>
          <w:sz w:val="28"/>
          <w:szCs w:val="28"/>
        </w:rPr>
        <w:t>Таким образом</w:t>
      </w:r>
      <w:r>
        <w:rPr>
          <w:rFonts w:ascii="Times New Roman" w:hAnsi="Times New Roman"/>
          <w:sz w:val="28"/>
          <w:szCs w:val="28"/>
        </w:rPr>
        <w:t>, у</w:t>
      </w:r>
      <w:r w:rsidRPr="00930C61">
        <w:rPr>
          <w:rFonts w:ascii="Times New Roman" w:hAnsi="Times New Roman"/>
          <w:sz w:val="28"/>
          <w:szCs w:val="28"/>
        </w:rPr>
        <w:t>читывая особый статус, который ТК РФ придаёт представительной первичной профорганизации (профор</w:t>
      </w:r>
      <w:r>
        <w:rPr>
          <w:rFonts w:ascii="Times New Roman" w:hAnsi="Times New Roman"/>
          <w:sz w:val="28"/>
          <w:szCs w:val="28"/>
        </w:rPr>
        <w:t>ганизации, объединяющей большин</w:t>
      </w:r>
      <w:r w:rsidRPr="00930C61">
        <w:rPr>
          <w:rFonts w:ascii="Times New Roman" w:hAnsi="Times New Roman"/>
          <w:sz w:val="28"/>
          <w:szCs w:val="28"/>
        </w:rPr>
        <w:t>ство работников), профкомам рекомендуе</w:t>
      </w:r>
      <w:r>
        <w:rPr>
          <w:rFonts w:ascii="Times New Roman" w:hAnsi="Times New Roman"/>
          <w:sz w:val="28"/>
          <w:szCs w:val="28"/>
        </w:rPr>
        <w:t>тся</w:t>
      </w:r>
      <w:r w:rsidRPr="00930C61">
        <w:rPr>
          <w:rFonts w:ascii="Times New Roman" w:hAnsi="Times New Roman"/>
          <w:sz w:val="28"/>
          <w:szCs w:val="28"/>
        </w:rPr>
        <w:t xml:space="preserve"> добиваться достижения такого статуса (представительной профорганизации). Подчеркнём, что наличие такой организации в силу ТК становится одним из важнейших </w:t>
      </w:r>
      <w:proofErr w:type="spellStart"/>
      <w:r w:rsidRPr="00930C61">
        <w:rPr>
          <w:rFonts w:ascii="Times New Roman" w:hAnsi="Times New Roman"/>
          <w:sz w:val="28"/>
          <w:szCs w:val="28"/>
        </w:rPr>
        <w:t>солидаристских</w:t>
      </w:r>
      <w:proofErr w:type="spellEnd"/>
      <w:r w:rsidRPr="00930C61">
        <w:rPr>
          <w:rFonts w:ascii="Times New Roman" w:hAnsi="Times New Roman"/>
          <w:sz w:val="28"/>
          <w:szCs w:val="28"/>
        </w:rPr>
        <w:t xml:space="preserve"> мотивов членства в профсоюзах, поскольку даёт работникам дополнительные гарантии их социальной защиты.    </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Профсоюзный плюрализм, является с одной стороны, признаком демократизма    в   профсоюзах,   с   другой    стороны,   на   наш      взгляд,     в реальной жизни не всегда эффективен. Поэтому  при наличии в организации нескольких непредставительных профорганизаций рекомендуе</w:t>
      </w:r>
      <w:r>
        <w:rPr>
          <w:rFonts w:ascii="Times New Roman" w:hAnsi="Times New Roman"/>
          <w:sz w:val="28"/>
          <w:szCs w:val="28"/>
        </w:rPr>
        <w:t>тся</w:t>
      </w:r>
      <w:r w:rsidRPr="00930C61">
        <w:rPr>
          <w:rFonts w:ascii="Times New Roman" w:hAnsi="Times New Roman"/>
          <w:sz w:val="28"/>
          <w:szCs w:val="28"/>
        </w:rPr>
        <w:t xml:space="preserve"> их руководителям объединить свои усилия и в интересах всех работников прийти к соглашению об объединении их в одну для достижения представительности хотя бы одной профорганизацией.  </w:t>
      </w:r>
    </w:p>
    <w:p w:rsidR="00C7733D" w:rsidRPr="00930C61" w:rsidRDefault="00C7733D" w:rsidP="00C7733D">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930C61">
        <w:rPr>
          <w:rFonts w:ascii="Times New Roman" w:hAnsi="Times New Roman"/>
          <w:sz w:val="28"/>
          <w:szCs w:val="28"/>
        </w:rPr>
        <w:t>екомендуе</w:t>
      </w:r>
      <w:r>
        <w:rPr>
          <w:rFonts w:ascii="Times New Roman" w:hAnsi="Times New Roman"/>
          <w:sz w:val="28"/>
          <w:szCs w:val="28"/>
        </w:rPr>
        <w:t>тся</w:t>
      </w:r>
      <w:r w:rsidRPr="00930C61">
        <w:rPr>
          <w:rFonts w:ascii="Times New Roman" w:hAnsi="Times New Roman"/>
          <w:sz w:val="28"/>
          <w:szCs w:val="28"/>
        </w:rPr>
        <w:t xml:space="preserve"> в коллективных договорах расширять сферу применения механизмов учёта мнения профкома при </w:t>
      </w:r>
      <w:proofErr w:type="gramStart"/>
      <w:r w:rsidRPr="00930C61">
        <w:rPr>
          <w:rFonts w:ascii="Times New Roman" w:hAnsi="Times New Roman"/>
          <w:sz w:val="28"/>
          <w:szCs w:val="28"/>
        </w:rPr>
        <w:t>решении  работодателем</w:t>
      </w:r>
      <w:proofErr w:type="gramEnd"/>
      <w:r w:rsidRPr="00930C61">
        <w:rPr>
          <w:rFonts w:ascii="Times New Roman" w:hAnsi="Times New Roman"/>
          <w:sz w:val="28"/>
          <w:szCs w:val="28"/>
        </w:rPr>
        <w:t xml:space="preserve"> вопросов, включая и другие вопросы, кроме тех, которые предусмотрены ТК.</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 xml:space="preserve">В случаях, когда в организации есть одна, но не представительная профорганизация, необходимо добиваться признания её представительным органом работников, с тем, чтобы расширить её права и тем самым усилить социальную защищённость работников. </w:t>
      </w:r>
    </w:p>
    <w:p w:rsidR="00C7733D" w:rsidRPr="00930C61" w:rsidRDefault="00C7733D" w:rsidP="00C7733D">
      <w:pPr>
        <w:spacing w:after="0" w:line="360" w:lineRule="auto"/>
        <w:ind w:firstLine="709"/>
        <w:jc w:val="both"/>
        <w:rPr>
          <w:rFonts w:ascii="Times New Roman" w:hAnsi="Times New Roman"/>
          <w:sz w:val="28"/>
          <w:szCs w:val="28"/>
        </w:rPr>
      </w:pPr>
      <w:r w:rsidRPr="00930C61">
        <w:rPr>
          <w:rFonts w:ascii="Times New Roman" w:hAnsi="Times New Roman"/>
          <w:sz w:val="28"/>
          <w:szCs w:val="28"/>
        </w:rPr>
        <w:t>Учитывая, что н</w:t>
      </w:r>
      <w:r w:rsidRPr="00930C61">
        <w:rPr>
          <w:rFonts w:ascii="Times New Roman" w:hAnsi="Times New Roman"/>
          <w:bCs/>
          <w:sz w:val="28"/>
          <w:szCs w:val="28"/>
        </w:rPr>
        <w:t xml:space="preserve">аиболее важной информацией о своей организации опрошенные работники считают </w:t>
      </w:r>
      <w:r w:rsidRPr="00930C61">
        <w:rPr>
          <w:rFonts w:ascii="Times New Roman" w:hAnsi="Times New Roman"/>
          <w:sz w:val="28"/>
          <w:szCs w:val="28"/>
        </w:rPr>
        <w:t xml:space="preserve">социальную защиту работников, введение </w:t>
      </w:r>
      <w:r w:rsidRPr="00930C61">
        <w:rPr>
          <w:rFonts w:ascii="Times New Roman" w:hAnsi="Times New Roman"/>
          <w:sz w:val="28"/>
          <w:szCs w:val="28"/>
        </w:rPr>
        <w:lastRenderedPageBreak/>
        <w:t>технологических изменений, влекущих за собой изменение  условий труда работников, систе</w:t>
      </w:r>
      <w:r>
        <w:rPr>
          <w:rFonts w:ascii="Times New Roman" w:hAnsi="Times New Roman"/>
          <w:sz w:val="28"/>
          <w:szCs w:val="28"/>
        </w:rPr>
        <w:t xml:space="preserve">му премирования, </w:t>
      </w:r>
      <w:r w:rsidRPr="00930C61">
        <w:rPr>
          <w:rFonts w:ascii="Times New Roman" w:hAnsi="Times New Roman"/>
          <w:sz w:val="28"/>
          <w:szCs w:val="28"/>
        </w:rPr>
        <w:t xml:space="preserve">реорганизацию или ликвидацию предприятия профкомам всех трёх организаций следует строить свою работу в системе социального партнёрства.                                                                            </w:t>
      </w:r>
    </w:p>
    <w:p w:rsidR="003D07D7" w:rsidRDefault="003D07D7" w:rsidP="003D07D7">
      <w:pPr>
        <w:spacing w:after="0" w:line="240" w:lineRule="auto"/>
        <w:jc w:val="right"/>
        <w:rPr>
          <w:rFonts w:ascii="Times New Roman" w:hAnsi="Times New Roman" w:cs="Times New Roman"/>
          <w:bCs/>
          <w:i/>
          <w:sz w:val="28"/>
          <w:szCs w:val="28"/>
        </w:rPr>
      </w:pPr>
    </w:p>
    <w:p w:rsidR="009F25C5" w:rsidRPr="005D35BF" w:rsidRDefault="009F25C5" w:rsidP="009F25C5">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Мальцев Виталий Анатольевич</w:t>
      </w:r>
      <w:r w:rsidRPr="005D35BF">
        <w:rPr>
          <w:rFonts w:ascii="Times New Roman" w:hAnsi="Times New Roman" w:cs="Times New Roman"/>
          <w:i/>
          <w:sz w:val="28"/>
          <w:szCs w:val="28"/>
        </w:rPr>
        <w:t xml:space="preserve">, </w:t>
      </w:r>
    </w:p>
    <w:p w:rsidR="009F25C5" w:rsidRPr="005D35BF" w:rsidRDefault="009F25C5" w:rsidP="009F25C5">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кандидат юридических наук, доцент,</w:t>
      </w:r>
    </w:p>
    <w:p w:rsidR="009F25C5" w:rsidRPr="005D35BF" w:rsidRDefault="009F25C5" w:rsidP="009F25C5">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заведующий кафедрой</w:t>
      </w:r>
      <w:r w:rsidRPr="009F25C5">
        <w:t xml:space="preserve"> </w:t>
      </w:r>
      <w:r w:rsidRPr="009F25C5">
        <w:rPr>
          <w:rFonts w:ascii="Times New Roman" w:hAnsi="Times New Roman" w:cs="Times New Roman"/>
          <w:i/>
          <w:sz w:val="28"/>
          <w:szCs w:val="28"/>
        </w:rPr>
        <w:t>административного, финансового и международного права</w:t>
      </w:r>
      <w:r w:rsidRPr="005D35BF">
        <w:rPr>
          <w:rFonts w:ascii="Times New Roman" w:hAnsi="Times New Roman" w:cs="Times New Roman"/>
          <w:i/>
          <w:sz w:val="28"/>
          <w:szCs w:val="28"/>
        </w:rPr>
        <w:t xml:space="preserve"> </w:t>
      </w:r>
    </w:p>
    <w:p w:rsidR="009F25C5" w:rsidRPr="005D35BF" w:rsidRDefault="009F25C5" w:rsidP="009F25C5">
      <w:pPr>
        <w:spacing w:after="0" w:line="240" w:lineRule="auto"/>
        <w:ind w:firstLine="709"/>
        <w:jc w:val="right"/>
        <w:rPr>
          <w:rFonts w:ascii="Times New Roman" w:hAnsi="Times New Roman" w:cs="Times New Roman"/>
          <w:i/>
          <w:sz w:val="28"/>
          <w:szCs w:val="28"/>
        </w:rPr>
      </w:pPr>
      <w:r w:rsidRPr="005D35BF">
        <w:rPr>
          <w:rFonts w:ascii="Times New Roman" w:hAnsi="Times New Roman" w:cs="Times New Roman"/>
          <w:i/>
          <w:sz w:val="28"/>
          <w:szCs w:val="28"/>
        </w:rPr>
        <w:t>ОУП ВО «</w:t>
      </w:r>
      <w:proofErr w:type="spellStart"/>
      <w:r w:rsidRPr="005D35BF">
        <w:rPr>
          <w:rFonts w:ascii="Times New Roman" w:hAnsi="Times New Roman" w:cs="Times New Roman"/>
          <w:i/>
          <w:sz w:val="28"/>
          <w:szCs w:val="28"/>
        </w:rPr>
        <w:t>АТиСО</w:t>
      </w:r>
      <w:proofErr w:type="spellEnd"/>
      <w:r w:rsidRPr="005D35BF">
        <w:rPr>
          <w:rFonts w:ascii="Times New Roman" w:hAnsi="Times New Roman" w:cs="Times New Roman"/>
          <w:i/>
          <w:sz w:val="28"/>
          <w:szCs w:val="28"/>
        </w:rPr>
        <w:t>», г. Москва</w:t>
      </w:r>
    </w:p>
    <w:p w:rsidR="009F25C5" w:rsidRPr="005D35BF" w:rsidRDefault="009F25C5" w:rsidP="009F25C5">
      <w:pPr>
        <w:spacing w:after="0" w:line="360" w:lineRule="auto"/>
        <w:contextualSpacing/>
        <w:rPr>
          <w:rFonts w:ascii="Times New Roman" w:hAnsi="Times New Roman" w:cs="Times New Roman"/>
          <w:bCs/>
          <w:i/>
          <w:sz w:val="28"/>
          <w:szCs w:val="28"/>
        </w:rPr>
      </w:pPr>
    </w:p>
    <w:p w:rsidR="009F25C5" w:rsidRPr="00247551" w:rsidRDefault="009F25C5" w:rsidP="009F25C5">
      <w:pPr>
        <w:spacing w:after="0" w:line="240" w:lineRule="auto"/>
        <w:jc w:val="center"/>
        <w:rPr>
          <w:rFonts w:ascii="Times New Roman" w:eastAsia="Times New Roman" w:hAnsi="Times New Roman" w:cs="Times New Roman"/>
          <w:b/>
          <w:bCs/>
          <w:color w:val="202122"/>
          <w:sz w:val="28"/>
          <w:szCs w:val="28"/>
          <w:shd w:val="clear" w:color="auto" w:fill="FFFFFF"/>
          <w:lang w:eastAsia="ru-RU"/>
        </w:rPr>
      </w:pPr>
      <w:r w:rsidRPr="00247551">
        <w:rPr>
          <w:rFonts w:ascii="Times New Roman" w:eastAsia="Times New Roman" w:hAnsi="Times New Roman" w:cs="Times New Roman"/>
          <w:b/>
          <w:bCs/>
          <w:color w:val="202122"/>
          <w:sz w:val="28"/>
          <w:szCs w:val="28"/>
          <w:shd w:val="clear" w:color="auto" w:fill="FFFFFF"/>
          <w:lang w:eastAsia="ru-RU"/>
        </w:rPr>
        <w:t>ПРОБЛЕМЫ УСТАНОВЛЕНИЯ МИНИМАЛЬНОЙ ЗАРАБОТНОЙ ПЛАТЫ В РОССИЙСКОЙ ФЕДЕРАЦИИ</w:t>
      </w:r>
    </w:p>
    <w:p w:rsidR="00247551" w:rsidRPr="00247551" w:rsidRDefault="00247551" w:rsidP="00247551">
      <w:pPr>
        <w:spacing w:after="0" w:line="240" w:lineRule="auto"/>
        <w:rPr>
          <w:rFonts w:ascii="Arial" w:eastAsia="Times New Roman" w:hAnsi="Arial" w:cs="Arial"/>
          <w:b/>
          <w:bCs/>
          <w:color w:val="202122"/>
          <w:sz w:val="21"/>
          <w:szCs w:val="21"/>
          <w:shd w:val="clear" w:color="auto" w:fill="FFFFFF"/>
          <w:lang w:eastAsia="ru-RU"/>
        </w:rPr>
      </w:pPr>
    </w:p>
    <w:p w:rsidR="00247551" w:rsidRPr="00247551" w:rsidRDefault="00247551" w:rsidP="00247551">
      <w:pPr>
        <w:spacing w:after="0" w:line="240" w:lineRule="auto"/>
        <w:rPr>
          <w:rFonts w:ascii="Arial" w:eastAsia="Times New Roman" w:hAnsi="Arial" w:cs="Arial"/>
          <w:b/>
          <w:bCs/>
          <w:color w:val="202122"/>
          <w:sz w:val="21"/>
          <w:szCs w:val="21"/>
          <w:shd w:val="clear" w:color="auto" w:fill="FFFFFF"/>
          <w:lang w:eastAsia="ru-RU"/>
        </w:rPr>
      </w:pPr>
    </w:p>
    <w:p w:rsidR="00247551" w:rsidRPr="00247551" w:rsidRDefault="00247551" w:rsidP="009F25C5">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247551">
        <w:rPr>
          <w:rFonts w:ascii="Times New Roman" w:eastAsia="Times New Roman" w:hAnsi="Times New Roman" w:cs="Times New Roman"/>
          <w:bCs/>
          <w:sz w:val="28"/>
          <w:szCs w:val="28"/>
          <w:shd w:val="clear" w:color="auto" w:fill="FFFFFF"/>
          <w:lang w:eastAsia="ru-RU"/>
        </w:rPr>
        <w:t>Одной из государственных гарантий в сфере оплаты труда является установление  минимального размера заработной платы. Он представляет собой минимальный уровень оплаты труда в час, день, неделю, месяц и год, который работодатель обязан платить своему работнику. При этом минимальный размер оплаты труда устанавливается федеральным законом одновременно на всей территории России и не может быть ниже величины прожиточного минимума трудоспособного населения. В соответствии со ст. 133 Трудового кодекса Российской Федерации (далее – ТК РФ) ежемесячная заработная плата работников, которые полностью отработали за этот период норму времени выполнившие нормы труда, не может быть меньше минимального размера оплаты труда</w:t>
      </w:r>
      <w:r w:rsidRPr="00247551">
        <w:rPr>
          <w:rFonts w:ascii="Times New Roman" w:eastAsia="Times New Roman" w:hAnsi="Times New Roman" w:cs="Times New Roman"/>
          <w:bCs/>
          <w:sz w:val="28"/>
          <w:szCs w:val="28"/>
          <w:shd w:val="clear" w:color="auto" w:fill="FFFFFF"/>
          <w:vertAlign w:val="superscript"/>
          <w:lang w:eastAsia="ru-RU"/>
        </w:rPr>
        <w:footnoteReference w:id="167"/>
      </w:r>
      <w:r w:rsidRPr="00247551">
        <w:rPr>
          <w:rFonts w:ascii="Times New Roman" w:eastAsia="Times New Roman" w:hAnsi="Times New Roman" w:cs="Times New Roman"/>
          <w:bCs/>
          <w:sz w:val="28"/>
          <w:szCs w:val="28"/>
          <w:shd w:val="clear" w:color="auto" w:fill="FFFFFF"/>
          <w:lang w:eastAsia="ru-RU"/>
        </w:rPr>
        <w:t>.</w:t>
      </w:r>
    </w:p>
    <w:p w:rsidR="00247551" w:rsidRPr="00247551" w:rsidRDefault="00247551" w:rsidP="00247551">
      <w:pPr>
        <w:numPr>
          <w:ilvl w:val="0"/>
          <w:numId w:val="33"/>
        </w:numPr>
        <w:spacing w:after="0" w:line="360" w:lineRule="auto"/>
        <w:ind w:left="0" w:firstLine="709"/>
        <w:jc w:val="both"/>
        <w:rPr>
          <w:rFonts w:ascii="Times New Roman" w:eastAsia="Times New Roman" w:hAnsi="Times New Roman" w:cs="Times New Roman"/>
          <w:bCs/>
          <w:sz w:val="28"/>
          <w:szCs w:val="28"/>
          <w:shd w:val="clear" w:color="auto" w:fill="FFFFFF"/>
          <w:lang w:eastAsia="ru-RU"/>
        </w:rPr>
      </w:pPr>
      <w:r w:rsidRPr="00247551">
        <w:rPr>
          <w:rFonts w:ascii="Times New Roman" w:eastAsia="Times New Roman" w:hAnsi="Times New Roman" w:cs="Times New Roman"/>
          <w:bCs/>
          <w:sz w:val="28"/>
          <w:szCs w:val="28"/>
          <w:shd w:val="clear" w:color="auto" w:fill="FFFFFF"/>
          <w:lang w:eastAsia="ru-RU"/>
        </w:rPr>
        <w:t xml:space="preserve">Одновременно с установлением минимальной заработной платы федеральным законом, в субъектах Российской Федерации региональным соглашением может быть установлен иной ее размер, но не ниже размера определенного в федеральном законе. В случае если в субъекте Российской Федерации не устанавливается минимальный размер оплаты труда, то применяется размер, установленный федеральным законодательством. Так, в </w:t>
      </w:r>
      <w:r w:rsidRPr="00247551">
        <w:rPr>
          <w:rFonts w:ascii="Times New Roman" w:eastAsia="Times New Roman" w:hAnsi="Times New Roman" w:cs="Times New Roman"/>
          <w:bCs/>
          <w:sz w:val="28"/>
          <w:szCs w:val="28"/>
          <w:shd w:val="clear" w:color="auto" w:fill="FFFFFF"/>
          <w:lang w:eastAsia="ru-RU"/>
        </w:rPr>
        <w:lastRenderedPageBreak/>
        <w:t>большинстве субъектов в настоящее время действует минимальный размер, установленный на федеральном уровне и лишь в 10 регионах (г. Москве, г. Санкт-Петербурге, Московской, Кемеровской, Ростовской, Калининградской областях и др.) он превышает его</w:t>
      </w:r>
      <w:r w:rsidRPr="00247551">
        <w:rPr>
          <w:rFonts w:ascii="Times New Roman" w:eastAsia="Times New Roman" w:hAnsi="Times New Roman" w:cs="Times New Roman"/>
          <w:bCs/>
          <w:sz w:val="28"/>
          <w:szCs w:val="28"/>
          <w:shd w:val="clear" w:color="auto" w:fill="FFFFFF"/>
          <w:vertAlign w:val="superscript"/>
          <w:lang w:eastAsia="ru-RU"/>
        </w:rPr>
        <w:footnoteReference w:id="168"/>
      </w:r>
      <w:r w:rsidRPr="00247551">
        <w:rPr>
          <w:rFonts w:ascii="Times New Roman" w:eastAsia="Times New Roman" w:hAnsi="Times New Roman" w:cs="Times New Roman"/>
          <w:bCs/>
          <w:sz w:val="28"/>
          <w:szCs w:val="28"/>
          <w:shd w:val="clear" w:color="auto" w:fill="FFFFFF"/>
          <w:lang w:eastAsia="ru-RU"/>
        </w:rPr>
        <w:t xml:space="preserve">. </w:t>
      </w:r>
    </w:p>
    <w:p w:rsidR="00247551" w:rsidRPr="00247551" w:rsidRDefault="00247551" w:rsidP="00247551">
      <w:pPr>
        <w:numPr>
          <w:ilvl w:val="0"/>
          <w:numId w:val="33"/>
        </w:numPr>
        <w:spacing w:after="0" w:line="360" w:lineRule="auto"/>
        <w:ind w:left="0" w:firstLine="709"/>
        <w:jc w:val="both"/>
        <w:rPr>
          <w:rFonts w:ascii="Times New Roman" w:eastAsia="Times New Roman" w:hAnsi="Times New Roman" w:cs="Times New Roman"/>
          <w:bCs/>
          <w:sz w:val="28"/>
          <w:szCs w:val="28"/>
          <w:shd w:val="clear" w:color="auto" w:fill="FFFFFF"/>
          <w:lang w:eastAsia="ru-RU"/>
        </w:rPr>
      </w:pPr>
      <w:r w:rsidRPr="00247551">
        <w:rPr>
          <w:rFonts w:ascii="Times New Roman" w:eastAsia="Times New Roman" w:hAnsi="Times New Roman" w:cs="Times New Roman"/>
          <w:bCs/>
          <w:sz w:val="28"/>
          <w:szCs w:val="28"/>
          <w:shd w:val="clear" w:color="auto" w:fill="FFFFFF"/>
          <w:lang w:eastAsia="ru-RU"/>
        </w:rPr>
        <w:t xml:space="preserve">Как следует из положений ТК РФ, минимальная заработная плата привязана к прожиточному минимуму трудоспособного населения. </w:t>
      </w:r>
      <w:r w:rsidRPr="00247551">
        <w:rPr>
          <w:rFonts w:ascii="Times New Roman" w:eastAsia="Times New Roman" w:hAnsi="Times New Roman" w:cs="Times New Roman"/>
          <w:sz w:val="28"/>
          <w:szCs w:val="28"/>
          <w:shd w:val="clear" w:color="auto" w:fill="FFFFFF"/>
          <w:lang w:eastAsia="ru-RU"/>
        </w:rPr>
        <w:t xml:space="preserve">Прожиточный минимум это минимальная сумма доходов граждан, необходимая для обеспечения их жизнедеятельности. </w:t>
      </w:r>
      <w:r w:rsidRPr="00247551">
        <w:rPr>
          <w:rFonts w:ascii="Times New Roman" w:eastAsia="Times New Roman" w:hAnsi="Times New Roman" w:cs="Times New Roman"/>
          <w:bCs/>
          <w:sz w:val="28"/>
          <w:szCs w:val="28"/>
          <w:shd w:val="clear" w:color="auto" w:fill="FFFFFF"/>
          <w:lang w:eastAsia="ru-RU"/>
        </w:rPr>
        <w:t>При этом величина прожиточного минимума  в нашей стране определяется на душу населения и для следующих категорий: трудоспособного населения, пенсионеров и детей. На 1 января 2022 года она составил соответственно: 11950 р., 13026 р., 10277 р., 11592 р.</w:t>
      </w:r>
      <w:r w:rsidRPr="00247551">
        <w:rPr>
          <w:rFonts w:ascii="Times New Roman" w:eastAsia="Times New Roman" w:hAnsi="Times New Roman" w:cs="Times New Roman"/>
          <w:bCs/>
          <w:sz w:val="28"/>
          <w:szCs w:val="28"/>
          <w:shd w:val="clear" w:color="auto" w:fill="FFFFFF"/>
          <w:vertAlign w:val="superscript"/>
          <w:lang w:eastAsia="ru-RU"/>
        </w:rPr>
        <w:footnoteReference w:id="169"/>
      </w:r>
      <w:r w:rsidRPr="00247551">
        <w:rPr>
          <w:rFonts w:ascii="Times New Roman" w:eastAsia="Times New Roman" w:hAnsi="Times New Roman" w:cs="Times New Roman"/>
          <w:bCs/>
          <w:sz w:val="28"/>
          <w:szCs w:val="28"/>
          <w:shd w:val="clear" w:color="auto" w:fill="FFFFFF"/>
          <w:lang w:eastAsia="ru-RU"/>
        </w:rPr>
        <w:t>.  Первоначально размер минимальной заработной платы планировался в сумме 13 617 р., однако по предложению Президента России в указанном году она теперь составит 13890 р.</w:t>
      </w:r>
      <w:r w:rsidRPr="00247551">
        <w:rPr>
          <w:rFonts w:ascii="Times New Roman" w:eastAsia="Times New Roman" w:hAnsi="Times New Roman" w:cs="Times New Roman"/>
          <w:bCs/>
          <w:sz w:val="28"/>
          <w:szCs w:val="28"/>
          <w:shd w:val="clear" w:color="auto" w:fill="FFFFFF"/>
          <w:vertAlign w:val="superscript"/>
          <w:lang w:eastAsia="ru-RU"/>
        </w:rPr>
        <w:footnoteReference w:id="170"/>
      </w:r>
      <w:r w:rsidRPr="00247551">
        <w:rPr>
          <w:rFonts w:ascii="Times New Roman" w:eastAsia="Times New Roman" w:hAnsi="Times New Roman" w:cs="Times New Roman"/>
          <w:bCs/>
          <w:sz w:val="28"/>
          <w:szCs w:val="28"/>
          <w:shd w:val="clear" w:color="auto" w:fill="FFFFFF"/>
          <w:lang w:eastAsia="ru-RU"/>
        </w:rPr>
        <w:t>.</w:t>
      </w:r>
    </w:p>
    <w:p w:rsidR="00247551" w:rsidRPr="00247551" w:rsidRDefault="00247551" w:rsidP="00247551">
      <w:pPr>
        <w:numPr>
          <w:ilvl w:val="0"/>
          <w:numId w:val="33"/>
        </w:numPr>
        <w:spacing w:after="0" w:line="360" w:lineRule="auto"/>
        <w:ind w:left="0" w:firstLine="709"/>
        <w:jc w:val="both"/>
        <w:rPr>
          <w:rFonts w:ascii="Times New Roman" w:eastAsia="Times New Roman" w:hAnsi="Times New Roman" w:cs="Times New Roman"/>
          <w:spacing w:val="3"/>
          <w:sz w:val="28"/>
          <w:szCs w:val="28"/>
          <w:lang w:eastAsia="ru-RU"/>
        </w:rPr>
      </w:pPr>
      <w:r w:rsidRPr="00247551">
        <w:rPr>
          <w:rFonts w:ascii="Times New Roman" w:eastAsia="Times New Roman" w:hAnsi="Times New Roman" w:cs="Times New Roman"/>
          <w:bCs/>
          <w:sz w:val="28"/>
          <w:szCs w:val="28"/>
          <w:shd w:val="clear" w:color="auto" w:fill="FFFFFF"/>
          <w:lang w:eastAsia="ru-RU"/>
        </w:rPr>
        <w:t xml:space="preserve">Длительное время прожиточный минимум был привязан к потребительской корзине, расчет которой </w:t>
      </w:r>
      <w:r w:rsidRPr="00247551">
        <w:rPr>
          <w:rFonts w:ascii="Times New Roman" w:eastAsia="Times New Roman" w:hAnsi="Times New Roman" w:cs="Times New Roman"/>
          <w:spacing w:val="3"/>
          <w:sz w:val="28"/>
          <w:szCs w:val="28"/>
          <w:lang w:eastAsia="ru-RU"/>
        </w:rPr>
        <w:t xml:space="preserve">был связан с конкретным набором товаров и услуг. Однако такая модель препятствовала росту уровня жизни особенно малообеспеченных граждан, не учитывала изменения стоимости отдельных виды товаров и услуг, и как результат существенно ограничивала увеличение минимального размера оплаты труда. </w:t>
      </w:r>
    </w:p>
    <w:p w:rsidR="00247551" w:rsidRPr="00247551" w:rsidRDefault="00247551" w:rsidP="00247551">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247551">
        <w:rPr>
          <w:rFonts w:ascii="Times New Roman" w:eastAsia="Times New Roman" w:hAnsi="Times New Roman" w:cs="Times New Roman"/>
          <w:spacing w:val="3"/>
          <w:sz w:val="28"/>
          <w:szCs w:val="28"/>
          <w:lang w:eastAsia="ru-RU"/>
        </w:rPr>
        <w:t>В настоящее время изменен расчет прожиточного минимума, который не привязывается к потребительской корзине. Для его расчета применяется показатель медианной заработной платы. </w:t>
      </w:r>
      <w:r w:rsidRPr="00247551">
        <w:rPr>
          <w:rFonts w:ascii="Times New Roman" w:eastAsia="Times New Roman" w:hAnsi="Times New Roman" w:cs="Times New Roman"/>
          <w:sz w:val="28"/>
          <w:szCs w:val="28"/>
          <w:shd w:val="clear" w:color="auto" w:fill="F8F9FA"/>
          <w:lang w:eastAsia="ru-RU"/>
        </w:rPr>
        <w:t xml:space="preserve">Медианная заработная плата представляет собой величину среднемесячной оплаты труда (среднемесячного </w:t>
      </w:r>
      <w:r w:rsidRPr="00247551">
        <w:rPr>
          <w:rFonts w:ascii="Times New Roman" w:eastAsia="Times New Roman" w:hAnsi="Times New Roman" w:cs="Times New Roman"/>
          <w:sz w:val="28"/>
          <w:szCs w:val="28"/>
          <w:shd w:val="clear" w:color="auto" w:fill="F8F9FA"/>
          <w:lang w:eastAsia="ru-RU"/>
        </w:rPr>
        <w:lastRenderedPageBreak/>
        <w:t>размера выплаты) в расчете на одно рабочее место, относительно которой половина рабочих мест имеет уровень оплаты труда ниже данной величины, а другая половина - выше данной величины</w:t>
      </w:r>
      <w:r w:rsidRPr="00247551">
        <w:rPr>
          <w:rFonts w:ascii="Times New Roman" w:eastAsia="Times New Roman" w:hAnsi="Times New Roman" w:cs="Times New Roman"/>
          <w:sz w:val="28"/>
          <w:szCs w:val="28"/>
          <w:shd w:val="clear" w:color="auto" w:fill="F8F9FA"/>
          <w:vertAlign w:val="superscript"/>
          <w:lang w:eastAsia="ru-RU"/>
        </w:rPr>
        <w:footnoteReference w:id="171"/>
      </w:r>
      <w:r w:rsidRPr="00247551">
        <w:rPr>
          <w:rFonts w:ascii="Times New Roman" w:eastAsia="Times New Roman" w:hAnsi="Times New Roman" w:cs="Times New Roman"/>
          <w:sz w:val="28"/>
          <w:szCs w:val="28"/>
          <w:shd w:val="clear" w:color="auto" w:fill="F8F9FA"/>
          <w:lang w:eastAsia="ru-RU"/>
        </w:rPr>
        <w:t xml:space="preserve">. Аналогично определяется и </w:t>
      </w:r>
      <w:r w:rsidRPr="00247551">
        <w:rPr>
          <w:rFonts w:ascii="Times New Roman" w:eastAsia="Times New Roman" w:hAnsi="Times New Roman" w:cs="Times New Roman"/>
          <w:sz w:val="28"/>
          <w:szCs w:val="28"/>
          <w:shd w:val="clear" w:color="auto" w:fill="FFFFFF"/>
          <w:lang w:eastAsia="ru-RU"/>
        </w:rPr>
        <w:t>медианный среднедушевой доход, который  представляет величину денежного дохода, относительно которой половина населения в целом по Российской Федерации имеет значение среднедушевого дохода ниже данной величины, а другая половина - выше данной величины и которая ежегодно исчисляется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настоящее время Федеральная служба государственной статистики (Росстат))</w:t>
      </w:r>
      <w:r w:rsidRPr="00247551">
        <w:rPr>
          <w:rFonts w:ascii="Times New Roman" w:eastAsia="Times New Roman" w:hAnsi="Times New Roman" w:cs="Times New Roman"/>
          <w:sz w:val="28"/>
          <w:szCs w:val="28"/>
          <w:shd w:val="clear" w:color="auto" w:fill="FFFFFF"/>
          <w:vertAlign w:val="superscript"/>
          <w:lang w:eastAsia="ru-RU"/>
        </w:rPr>
        <w:footnoteReference w:id="172"/>
      </w:r>
      <w:r w:rsidRPr="00247551">
        <w:rPr>
          <w:rFonts w:ascii="Times New Roman" w:eastAsia="Times New Roman" w:hAnsi="Times New Roman" w:cs="Times New Roman"/>
          <w:sz w:val="28"/>
          <w:szCs w:val="28"/>
          <w:shd w:val="clear" w:color="auto" w:fill="FFFFFF"/>
          <w:lang w:eastAsia="ru-RU"/>
        </w:rPr>
        <w:t xml:space="preserve">. При этом </w:t>
      </w:r>
      <w:r w:rsidRPr="00247551">
        <w:rPr>
          <w:rFonts w:ascii="Times New Roman" w:eastAsia="Times New Roman" w:hAnsi="Times New Roman" w:cs="Times New Roman"/>
          <w:sz w:val="28"/>
          <w:szCs w:val="28"/>
          <w:lang w:eastAsia="ru-RU"/>
        </w:rPr>
        <w:t>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социально-трудовых отношений и исчисляется исходя из величины медианного среднедушевого дохода за предыдущий год. При этом 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начиная с 2021 года устанавливается в размере 44,2 процента.</w:t>
      </w:r>
    </w:p>
    <w:p w:rsidR="00247551" w:rsidRPr="00247551" w:rsidRDefault="00247551" w:rsidP="00247551">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247551">
        <w:rPr>
          <w:rFonts w:ascii="Times New Roman" w:eastAsia="Times New Roman" w:hAnsi="Times New Roman" w:cs="Times New Roman"/>
          <w:sz w:val="28"/>
          <w:szCs w:val="28"/>
          <w:lang w:eastAsia="ru-RU"/>
        </w:rPr>
        <w:t xml:space="preserve">Указанное соотношение может быть пересмотрено не реже одного раза в пять лет, исходя из условий социально-экономического развития страны.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 установленной на </w:t>
      </w:r>
      <w:r w:rsidRPr="00247551">
        <w:rPr>
          <w:rFonts w:ascii="Times New Roman" w:eastAsia="Times New Roman" w:hAnsi="Times New Roman" w:cs="Times New Roman"/>
          <w:sz w:val="28"/>
          <w:szCs w:val="28"/>
          <w:lang w:eastAsia="ru-RU"/>
        </w:rPr>
        <w:lastRenderedPageBreak/>
        <w:t xml:space="preserve">текущий год. С 2021 года соотношение минимального размера оплаты труда и медианной заработной платы устанавливается в размере 42 процентов. Указанное соотношение также может быть пересмотрено не реже одного раза в пять лет. </w:t>
      </w:r>
    </w:p>
    <w:p w:rsidR="00247551" w:rsidRPr="00247551" w:rsidRDefault="00247551" w:rsidP="00247551">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247551">
        <w:rPr>
          <w:rFonts w:ascii="Times New Roman" w:eastAsia="Times New Roman" w:hAnsi="Times New Roman" w:cs="Times New Roman"/>
          <w:sz w:val="28"/>
          <w:szCs w:val="28"/>
          <w:lang w:eastAsia="ru-RU"/>
        </w:rPr>
        <w:t xml:space="preserve">Однако установленный срок пересмотра данных соотношений вызывает некоторые вопросы. Во-первых, почему срок действия указанных соотношений определен в пять лет? Какие существуют основания для его пересмотра? Исходя из норм трудового законодательства, например, индексация заработной платы, исходя из роста инфляции должна производится ежегодно. То есть, при осуществлении индексации должен произойти реальный рост минимальной заработной платы, что отразится и на ее соотношении с медианной заработной платы. Во-вторых, положение о том, что пересмотр соотношения осуществляется исходя из условий социально-экономического развития страны, не уточняет какие именно условия должны повлиять на его пересмотр. В соответствии с бюджетным законодательством </w:t>
      </w:r>
      <w:r w:rsidRPr="00247551">
        <w:rPr>
          <w:rFonts w:ascii="Times New Roman" w:eastAsia="Times New Roman" w:hAnsi="Times New Roman" w:cs="Times New Roman"/>
          <w:sz w:val="28"/>
          <w:szCs w:val="28"/>
          <w:shd w:val="clear" w:color="auto" w:fill="FFFFFF"/>
          <w:lang w:eastAsia="ru-RU"/>
        </w:rPr>
        <w:t xml:space="preserve">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 то есть на период действия федерального закона о федеральном бюджете на очередной финансовый год и плановый период. Поэтому целесообразнее было бы установить срок пересмотра </w:t>
      </w:r>
      <w:r w:rsidRPr="00247551">
        <w:rPr>
          <w:rFonts w:ascii="Times New Roman" w:eastAsia="Times New Roman" w:hAnsi="Times New Roman" w:cs="Times New Roman"/>
          <w:sz w:val="28"/>
          <w:szCs w:val="28"/>
          <w:lang w:eastAsia="ru-RU"/>
        </w:rPr>
        <w:t>соотношения минимального размера оплаты труда и медианной заработной платы один раз в три года.</w:t>
      </w:r>
    </w:p>
    <w:p w:rsidR="00247551" w:rsidRPr="00247551" w:rsidRDefault="00247551" w:rsidP="002475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551">
        <w:rPr>
          <w:rFonts w:ascii="Times New Roman" w:eastAsia="Times New Roman" w:hAnsi="Times New Roman" w:cs="Times New Roman"/>
          <w:sz w:val="28"/>
          <w:szCs w:val="28"/>
          <w:lang w:eastAsia="ru-RU"/>
        </w:rPr>
        <w:t xml:space="preserve">В отношении нового расчета еще при его обсуждении высказывались различные мнения. Одно из предложений касалось не привязывать минимальный размер оплаты труда к «виртуальной» потребительской корзины, а привязать его </w:t>
      </w:r>
      <w:proofErr w:type="gramStart"/>
      <w:r w:rsidRPr="00247551">
        <w:rPr>
          <w:rFonts w:ascii="Times New Roman" w:eastAsia="Times New Roman" w:hAnsi="Times New Roman" w:cs="Times New Roman"/>
          <w:sz w:val="28"/>
          <w:szCs w:val="28"/>
          <w:lang w:eastAsia="ru-RU"/>
        </w:rPr>
        <w:t>к  зарплатам</w:t>
      </w:r>
      <w:proofErr w:type="gramEnd"/>
      <w:r w:rsidRPr="00247551">
        <w:rPr>
          <w:rFonts w:ascii="Times New Roman" w:eastAsia="Times New Roman" w:hAnsi="Times New Roman" w:cs="Times New Roman"/>
          <w:sz w:val="28"/>
          <w:szCs w:val="28"/>
          <w:lang w:eastAsia="ru-RU"/>
        </w:rPr>
        <w:t xml:space="preserve">, которые фактически получают россияне. Другие специалисты предлагали исходить из уровня заработной платы так называемого «среднего класса», подняв минимальную заработную плату как минимум в пять раз. Не согласились с указанными изменениями и в Федерации независимых профсоюзов России (ФНПР). Там считают, что </w:t>
      </w:r>
      <w:r w:rsidRPr="00247551">
        <w:rPr>
          <w:rFonts w:ascii="Times New Roman" w:eastAsia="Times New Roman" w:hAnsi="Times New Roman" w:cs="Times New Roman"/>
          <w:sz w:val="28"/>
          <w:szCs w:val="28"/>
          <w:lang w:eastAsia="ru-RU"/>
        </w:rPr>
        <w:lastRenderedPageBreak/>
        <w:t>расчёт прожиточного минимума и минимальной заработной платы следует вести исходя не из доходов населения, а из необходимых расходов. Согласно данным Росстата, почти половина семей в нашей стране может позволить себе на заработную плату только еду и некоторую одежду, в аналогичном материальном положении находятся молодые семьи, а также две трети пенсионеров. Таким образом, в результате принятой методики и ее «</w:t>
      </w:r>
      <w:proofErr w:type="spellStart"/>
      <w:r w:rsidRPr="00247551">
        <w:rPr>
          <w:rFonts w:ascii="Times New Roman" w:eastAsia="Times New Roman" w:hAnsi="Times New Roman" w:cs="Times New Roman"/>
          <w:sz w:val="28"/>
          <w:szCs w:val="28"/>
          <w:lang w:eastAsia="ru-RU"/>
        </w:rPr>
        <w:t>законсервированности</w:t>
      </w:r>
      <w:proofErr w:type="spellEnd"/>
      <w:r w:rsidRPr="00247551">
        <w:rPr>
          <w:rFonts w:ascii="Times New Roman" w:eastAsia="Times New Roman" w:hAnsi="Times New Roman" w:cs="Times New Roman"/>
          <w:sz w:val="28"/>
          <w:szCs w:val="28"/>
          <w:lang w:eastAsia="ru-RU"/>
        </w:rPr>
        <w:t>» на пять лет уровень бедности в стране не только не изменится, а наоборот будет расти, указывало руководство ФНПР</w:t>
      </w:r>
      <w:r w:rsidRPr="00247551">
        <w:rPr>
          <w:rFonts w:ascii="Times New Roman" w:eastAsia="Times New Roman" w:hAnsi="Times New Roman" w:cs="Times New Roman"/>
          <w:sz w:val="28"/>
          <w:szCs w:val="28"/>
          <w:vertAlign w:val="superscript"/>
          <w:lang w:eastAsia="ru-RU"/>
        </w:rPr>
        <w:footnoteReference w:id="173"/>
      </w:r>
      <w:r w:rsidRPr="00247551">
        <w:rPr>
          <w:rFonts w:ascii="Times New Roman" w:eastAsia="Times New Roman" w:hAnsi="Times New Roman" w:cs="Times New Roman"/>
          <w:bCs/>
          <w:sz w:val="28"/>
          <w:szCs w:val="28"/>
          <w:shd w:val="clear" w:color="auto" w:fill="FFFFFF"/>
          <w:lang w:eastAsia="ru-RU"/>
        </w:rPr>
        <w:t xml:space="preserve">. </w:t>
      </w:r>
      <w:r w:rsidRPr="00247551">
        <w:rPr>
          <w:rFonts w:ascii="Times New Roman" w:eastAsia="Times New Roman" w:hAnsi="Times New Roman" w:cs="Times New Roman"/>
          <w:sz w:val="28"/>
          <w:szCs w:val="28"/>
          <w:lang w:eastAsia="ru-RU"/>
        </w:rPr>
        <w:t>Однако эти предложения не были рассмотрены.</w:t>
      </w:r>
    </w:p>
    <w:p w:rsidR="00247551" w:rsidRPr="00247551" w:rsidRDefault="00247551" w:rsidP="0024755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7551">
        <w:rPr>
          <w:rFonts w:ascii="Times New Roman" w:eastAsia="Times New Roman" w:hAnsi="Times New Roman" w:cs="Times New Roman"/>
          <w:sz w:val="28"/>
          <w:szCs w:val="28"/>
          <w:lang w:eastAsia="ru-RU"/>
        </w:rPr>
        <w:t>В то же время нельзя было принять предложение о необходимости повысить минимальный размер заработной платы в несколько раз и довести его до средних показателей европейских стран. Во-первых, средний показатель минимальной заработной платы в европейских странах составляет около 900 евро (от 235 евро в Сербии и 288 евро в Черногории до 1614 евро в ФРГ и 2202 евро в Люксембурге</w:t>
      </w:r>
      <w:r w:rsidRPr="00247551">
        <w:rPr>
          <w:rFonts w:ascii="Times New Roman" w:eastAsia="Times New Roman" w:hAnsi="Times New Roman" w:cs="Times New Roman"/>
          <w:sz w:val="28"/>
          <w:szCs w:val="28"/>
          <w:vertAlign w:val="superscript"/>
          <w:lang w:eastAsia="ru-RU"/>
        </w:rPr>
        <w:footnoteReference w:id="174"/>
      </w:r>
      <w:r w:rsidRPr="00247551">
        <w:rPr>
          <w:rFonts w:ascii="Times New Roman" w:eastAsia="Times New Roman" w:hAnsi="Times New Roman" w:cs="Times New Roman"/>
          <w:sz w:val="28"/>
          <w:szCs w:val="28"/>
          <w:lang w:eastAsia="ru-RU"/>
        </w:rPr>
        <w:t>), то есть для России он должен равняться  почти 80 000 руб. Во-вторых, резкий рост минимальной зарплаты может не снизить уровень бедности в стране, а напротив, увеличить его, за счёт роста числа безработных. Поскольку такое повышение может привести к банкротству многих хозяйствующих субъектов, в особенности субъектов малого и среднего бизнеса, так как они не смогут выдержать столь существенной нагрузки по заработной плате. В-третьих, предложенное увеличение минимальной заработной платы приведет к существенному сокращению поступлений доходов от налога на доходы физических лиц в бюджет и страховых взносов в государственные внебюджетные фонды.</w:t>
      </w:r>
    </w:p>
    <w:p w:rsidR="00247551" w:rsidRPr="00247551" w:rsidRDefault="00247551" w:rsidP="009F25C5">
      <w:pPr>
        <w:spacing w:after="0" w:line="360" w:lineRule="auto"/>
        <w:ind w:firstLine="709"/>
        <w:jc w:val="both"/>
        <w:rPr>
          <w:rFonts w:ascii="Times New Roman" w:eastAsia="Calibri" w:hAnsi="Times New Roman" w:cs="Times New Roman"/>
          <w:spacing w:val="3"/>
          <w:sz w:val="28"/>
          <w:szCs w:val="28"/>
        </w:rPr>
      </w:pPr>
      <w:r w:rsidRPr="00247551">
        <w:rPr>
          <w:rFonts w:ascii="Times New Roman" w:eastAsia="Calibri" w:hAnsi="Times New Roman" w:cs="Times New Roman"/>
          <w:sz w:val="28"/>
          <w:szCs w:val="28"/>
        </w:rPr>
        <w:t xml:space="preserve">Поэтому решения, касающиеся увеличения минимальной заработной платы должны быть реалистичными, взвешенными и одновременно системными. Несмотря на критику новой методики расчета, по прогнозам </w:t>
      </w:r>
      <w:r w:rsidRPr="00247551">
        <w:rPr>
          <w:rFonts w:ascii="Times New Roman" w:eastAsia="Calibri" w:hAnsi="Times New Roman" w:cs="Times New Roman"/>
          <w:sz w:val="28"/>
          <w:szCs w:val="28"/>
        </w:rPr>
        <w:lastRenderedPageBreak/>
        <w:t>Минтруда России к 2023 году минимальная заработная плата вырастит до</w:t>
      </w:r>
      <w:r w:rsidRPr="00247551">
        <w:rPr>
          <w:rFonts w:ascii="Times New Roman" w:eastAsia="Calibri" w:hAnsi="Times New Roman" w:cs="Times New Roman"/>
          <w:spacing w:val="3"/>
          <w:sz w:val="28"/>
          <w:szCs w:val="28"/>
        </w:rPr>
        <w:t xml:space="preserve"> 14 176 рублей, то есть на 9 процентов по сравнению с предыдущим годом</w:t>
      </w:r>
      <w:r w:rsidRPr="00247551">
        <w:rPr>
          <w:rFonts w:ascii="Times New Roman" w:eastAsia="Calibri" w:hAnsi="Times New Roman" w:cs="Times New Roman"/>
          <w:spacing w:val="3"/>
          <w:sz w:val="28"/>
          <w:szCs w:val="28"/>
          <w:vertAlign w:val="superscript"/>
        </w:rPr>
        <w:footnoteReference w:id="175"/>
      </w:r>
      <w:r w:rsidRPr="00247551">
        <w:rPr>
          <w:rFonts w:ascii="Calibri" w:eastAsia="Calibri" w:hAnsi="Calibri" w:cs="Times New Roman"/>
          <w:bCs/>
          <w:sz w:val="28"/>
          <w:szCs w:val="28"/>
          <w:shd w:val="clear" w:color="auto" w:fill="FFFFFF"/>
        </w:rPr>
        <w:t>.</w:t>
      </w:r>
      <w:r w:rsidRPr="00247551">
        <w:rPr>
          <w:rFonts w:ascii="Times New Roman" w:eastAsia="Calibri" w:hAnsi="Times New Roman" w:cs="Times New Roman"/>
          <w:spacing w:val="3"/>
          <w:sz w:val="28"/>
          <w:szCs w:val="28"/>
        </w:rPr>
        <w:t xml:space="preserve"> В то же время для ее дальнейшего увеличения потребуется существенный подъем экономики страны, включающий переход на развитие несырьевых сфер деятельности, увеличение производства и  экспорта отечественной промышленной и сельскохозяйственной продукции, привлечение иностранных инвестиций и современных технологий, то есть все то, что позволит увеличить доходы российским предприятиям и организациям, и соответственно, будет способствовать росту минималь</w:t>
      </w:r>
      <w:r w:rsidR="009F25C5">
        <w:rPr>
          <w:rFonts w:ascii="Times New Roman" w:eastAsia="Calibri" w:hAnsi="Times New Roman" w:cs="Times New Roman"/>
          <w:spacing w:val="3"/>
          <w:sz w:val="28"/>
          <w:szCs w:val="28"/>
        </w:rPr>
        <w:t xml:space="preserve">ного размера заработной платы. </w:t>
      </w:r>
    </w:p>
    <w:p w:rsidR="00E37D21" w:rsidRPr="009943E8" w:rsidRDefault="00E37D21" w:rsidP="00E37D21">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Махмудов Руслан </w:t>
      </w:r>
      <w:proofErr w:type="spellStart"/>
      <w:r>
        <w:rPr>
          <w:rFonts w:ascii="Times New Roman" w:hAnsi="Times New Roman"/>
          <w:i/>
          <w:sz w:val="28"/>
          <w:szCs w:val="28"/>
        </w:rPr>
        <w:t>Акифович</w:t>
      </w:r>
      <w:proofErr w:type="spellEnd"/>
      <w:r w:rsidRPr="009943E8">
        <w:rPr>
          <w:rFonts w:ascii="Times New Roman" w:hAnsi="Times New Roman"/>
          <w:i/>
          <w:sz w:val="28"/>
          <w:szCs w:val="28"/>
        </w:rPr>
        <w:t>,</w:t>
      </w:r>
    </w:p>
    <w:p w:rsidR="00E37D21" w:rsidRDefault="00E37D21" w:rsidP="00E37D21">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аспирант </w:t>
      </w:r>
      <w:r w:rsidRPr="009943E8">
        <w:rPr>
          <w:rFonts w:ascii="Times New Roman" w:hAnsi="Times New Roman"/>
          <w:i/>
          <w:sz w:val="28"/>
          <w:szCs w:val="28"/>
        </w:rPr>
        <w:t xml:space="preserve">кафедры трудового права </w:t>
      </w:r>
    </w:p>
    <w:p w:rsidR="00E37D21" w:rsidRDefault="00E37D21" w:rsidP="00E37D21">
      <w:pPr>
        <w:spacing w:after="0" w:line="240" w:lineRule="auto"/>
        <w:ind w:left="2832"/>
        <w:jc w:val="right"/>
        <w:rPr>
          <w:rFonts w:ascii="Times New Roman" w:hAnsi="Times New Roman"/>
          <w:i/>
          <w:sz w:val="28"/>
          <w:szCs w:val="28"/>
        </w:rPr>
      </w:pPr>
      <w:r>
        <w:rPr>
          <w:rFonts w:ascii="Times New Roman" w:hAnsi="Times New Roman"/>
          <w:i/>
          <w:sz w:val="28"/>
          <w:szCs w:val="28"/>
        </w:rPr>
        <w:t>юридического факультета</w:t>
      </w:r>
    </w:p>
    <w:p w:rsidR="00E37D21" w:rsidRDefault="00E37D21" w:rsidP="00E37D21">
      <w:pPr>
        <w:spacing w:after="0" w:line="240" w:lineRule="auto"/>
        <w:ind w:left="2832"/>
        <w:jc w:val="right"/>
        <w:rPr>
          <w:rFonts w:ascii="Times New Roman" w:hAnsi="Times New Roman"/>
          <w:i/>
          <w:sz w:val="28"/>
          <w:szCs w:val="28"/>
        </w:rPr>
      </w:pPr>
      <w:r w:rsidRPr="009943E8">
        <w:rPr>
          <w:rFonts w:ascii="Times New Roman" w:hAnsi="Times New Roman"/>
          <w:i/>
          <w:sz w:val="28"/>
          <w:szCs w:val="28"/>
        </w:rPr>
        <w:t xml:space="preserve">ОУП ВО </w:t>
      </w:r>
      <w:r>
        <w:rPr>
          <w:rFonts w:ascii="Times New Roman" w:hAnsi="Times New Roman"/>
          <w:i/>
          <w:sz w:val="28"/>
          <w:szCs w:val="28"/>
        </w:rPr>
        <w:t>«</w:t>
      </w:r>
      <w:proofErr w:type="spellStart"/>
      <w:r>
        <w:rPr>
          <w:rFonts w:ascii="Times New Roman" w:hAnsi="Times New Roman"/>
          <w:i/>
          <w:sz w:val="28"/>
          <w:szCs w:val="28"/>
        </w:rPr>
        <w:t>АТиСО</w:t>
      </w:r>
      <w:proofErr w:type="spellEnd"/>
      <w:r>
        <w:rPr>
          <w:rFonts w:ascii="Times New Roman" w:hAnsi="Times New Roman"/>
          <w:i/>
          <w:sz w:val="28"/>
          <w:szCs w:val="28"/>
        </w:rPr>
        <w:t>»</w:t>
      </w:r>
      <w:r w:rsidRPr="009943E8">
        <w:rPr>
          <w:rFonts w:ascii="Times New Roman" w:hAnsi="Times New Roman"/>
          <w:i/>
          <w:sz w:val="28"/>
          <w:szCs w:val="28"/>
        </w:rPr>
        <w:t xml:space="preserve">, </w:t>
      </w:r>
      <w:r>
        <w:rPr>
          <w:rFonts w:ascii="Times New Roman" w:hAnsi="Times New Roman"/>
          <w:i/>
          <w:sz w:val="28"/>
          <w:szCs w:val="28"/>
        </w:rPr>
        <w:t>г. Москва</w:t>
      </w:r>
    </w:p>
    <w:p w:rsidR="00E37D21" w:rsidRDefault="00E37D21" w:rsidP="00E37D21">
      <w:pPr>
        <w:spacing w:after="0" w:line="240" w:lineRule="auto"/>
        <w:ind w:left="2832"/>
        <w:jc w:val="right"/>
        <w:rPr>
          <w:rFonts w:ascii="Times New Roman" w:hAnsi="Times New Roman"/>
          <w:i/>
          <w:sz w:val="28"/>
          <w:szCs w:val="28"/>
        </w:rPr>
      </w:pPr>
    </w:p>
    <w:p w:rsidR="00E37D21" w:rsidRPr="00134172" w:rsidRDefault="00E37D21" w:rsidP="00E37D21">
      <w:pPr>
        <w:spacing w:after="0" w:line="240" w:lineRule="auto"/>
        <w:ind w:left="5245"/>
        <w:jc w:val="right"/>
        <w:rPr>
          <w:rFonts w:ascii="Times New Roman" w:hAnsi="Times New Roman"/>
          <w:i/>
          <w:sz w:val="28"/>
          <w:szCs w:val="28"/>
        </w:rPr>
      </w:pPr>
    </w:p>
    <w:p w:rsidR="00E37D21" w:rsidRPr="00C7733D" w:rsidRDefault="00E37D21" w:rsidP="00E37D21">
      <w:pPr>
        <w:jc w:val="center"/>
        <w:rPr>
          <w:rFonts w:ascii="Times New Roman" w:hAnsi="Times New Roman"/>
          <w:b/>
          <w:sz w:val="28"/>
          <w:szCs w:val="28"/>
        </w:rPr>
      </w:pPr>
      <w:r>
        <w:rPr>
          <w:rFonts w:ascii="Times New Roman" w:hAnsi="Times New Roman"/>
          <w:b/>
          <w:sz w:val="28"/>
          <w:szCs w:val="28"/>
        </w:rPr>
        <w:t>ВРЕМЕННЫЕ ПЕРЕВОДЫ СПОРТСМЕНОВ (ФУТБОЛИСТОВ): ПРОБЛЕМЫ ПРАВОВОГО РЕГУЛИРОВАНИЯ</w:t>
      </w:r>
    </w:p>
    <w:p w:rsidR="00E37D21" w:rsidRPr="00B564FA" w:rsidRDefault="00E37D21" w:rsidP="00E37D21">
      <w:pPr>
        <w:spacing w:after="0" w:line="360" w:lineRule="auto"/>
        <w:ind w:firstLine="709"/>
        <w:jc w:val="both"/>
        <w:rPr>
          <w:rFonts w:ascii="Times New Roman" w:hAnsi="Times New Roman"/>
          <w:sz w:val="28"/>
        </w:rPr>
      </w:pPr>
      <w:r>
        <w:rPr>
          <w:rFonts w:ascii="Times New Roman" w:hAnsi="Times New Roman"/>
          <w:sz w:val="28"/>
        </w:rPr>
        <w:t>Современная Российская Федерация – полн</w:t>
      </w:r>
      <w:r w:rsidRPr="00FC76E2">
        <w:rPr>
          <w:rFonts w:ascii="Times New Roman" w:hAnsi="Times New Roman"/>
          <w:sz w:val="28"/>
        </w:rPr>
        <w:t>о</w:t>
      </w:r>
      <w:r>
        <w:rPr>
          <w:rFonts w:ascii="Times New Roman" w:hAnsi="Times New Roman"/>
          <w:sz w:val="28"/>
        </w:rPr>
        <w:t xml:space="preserve">ценный член мировой спортивной системы и футбольной подсистемы в частности. Россия принимает участие в клубных соревнованиях, организовываемых Европейской федерацией футбола (УЕФА) </w:t>
      </w:r>
      <w:r w:rsidRPr="00761759">
        <w:rPr>
          <w:rFonts w:ascii="Times New Roman" w:hAnsi="Times New Roman"/>
          <w:sz w:val="28"/>
        </w:rPr>
        <w:t>–</w:t>
      </w:r>
      <w:r>
        <w:rPr>
          <w:rFonts w:ascii="Times New Roman" w:hAnsi="Times New Roman"/>
          <w:sz w:val="28"/>
        </w:rPr>
        <w:t xml:space="preserve"> руководящего органа в футболе в Европе, а также в международных соревнованиях на уровне сборных, проводимых Международной федерацией футбола (ФИФА) </w:t>
      </w:r>
      <w:r w:rsidRPr="00761759">
        <w:rPr>
          <w:rFonts w:ascii="Times New Roman" w:hAnsi="Times New Roman"/>
          <w:sz w:val="28"/>
        </w:rPr>
        <w:t>–</w:t>
      </w:r>
      <w:r>
        <w:rPr>
          <w:rFonts w:ascii="Times New Roman" w:hAnsi="Times New Roman"/>
          <w:sz w:val="28"/>
        </w:rPr>
        <w:t xml:space="preserve"> крупнейшего международного футбольного органа управления. ФИФА и УЕФА – независимые от государств юридические лица, зарегистрированные в соответствии со швейцарским законодательством. Одним из основных принципов футбольной деятельности является автономность органов управления футболом, то есть полное невмешательство государственных органов и структур в деятельность международных и национальных </w:t>
      </w:r>
      <w:r>
        <w:rPr>
          <w:rFonts w:ascii="Times New Roman" w:hAnsi="Times New Roman"/>
          <w:sz w:val="28"/>
        </w:rPr>
        <w:lastRenderedPageBreak/>
        <w:t>футбольных ассоциаций</w:t>
      </w:r>
      <w:r>
        <w:rPr>
          <w:rStyle w:val="a7"/>
          <w:rFonts w:ascii="Times New Roman" w:hAnsi="Times New Roman"/>
          <w:sz w:val="28"/>
        </w:rPr>
        <w:footnoteReference w:id="176"/>
      </w:r>
      <w:r>
        <w:rPr>
          <w:rFonts w:ascii="Times New Roman" w:hAnsi="Times New Roman"/>
          <w:sz w:val="28"/>
        </w:rPr>
        <w:t>, а несоблюдение этого принципа, в свою очередь, может привести к применению спортивных санкций (в том числе отстранение от соревнований) против всех футбольных клубов и сборной страны, позволившей себе такое вторжение. Несмотря на то, что в истории футбола случались случаи, когда государственные и надгосударственные суды и органы вмешивались в деятельность той же УЕФА, неоднократно имевшей проблемы с европейским законодательством, базовый принцип невмешательства является незыблемым по сей день. Ещё в 90-ые годы X</w:t>
      </w:r>
      <w:r>
        <w:rPr>
          <w:rFonts w:ascii="Times New Roman" w:hAnsi="Times New Roman"/>
          <w:sz w:val="28"/>
          <w:lang w:val="en-US"/>
        </w:rPr>
        <w:t>X</w:t>
      </w:r>
      <w:r w:rsidRPr="00D03471">
        <w:rPr>
          <w:rFonts w:ascii="Times New Roman" w:hAnsi="Times New Roman"/>
          <w:sz w:val="28"/>
        </w:rPr>
        <w:t xml:space="preserve"> </w:t>
      </w:r>
      <w:r>
        <w:rPr>
          <w:rFonts w:ascii="Times New Roman" w:hAnsi="Times New Roman"/>
          <w:sz w:val="28"/>
        </w:rPr>
        <w:t>в. европейские суды своими решениями точечно повлияли на пересмотр некоторых принципов всей трансферной системы и разрешили проблемы, связанные с конкретными нарушениями генерального законодательства Европейского союза со стороны правил, утверждённых УЕФА. Среди прочего было отменено право требования футбольным клубом денежной компенсации за переход в новый клуб футболиста, у которого истёк срок действия трудового договора. Европейский суд справедливости признал, что такие правила незаконно ограничивали права футболистов как работников, в том числе их право на свободу передвижения, свободный труд и конкуренцию на рынке труда</w:t>
      </w:r>
      <w:r>
        <w:rPr>
          <w:rStyle w:val="a7"/>
          <w:rFonts w:ascii="Times New Roman" w:hAnsi="Times New Roman"/>
          <w:sz w:val="28"/>
        </w:rPr>
        <w:footnoteReference w:id="177"/>
      </w:r>
      <w:r>
        <w:rPr>
          <w:rFonts w:ascii="Times New Roman" w:hAnsi="Times New Roman"/>
          <w:sz w:val="28"/>
        </w:rPr>
        <w:t>.</w:t>
      </w:r>
    </w:p>
    <w:p w:rsidR="00E37D21" w:rsidRPr="005A0F32" w:rsidRDefault="00E37D21" w:rsidP="00E37D21">
      <w:pPr>
        <w:spacing w:after="0" w:line="360" w:lineRule="auto"/>
        <w:ind w:firstLine="709"/>
        <w:jc w:val="both"/>
        <w:rPr>
          <w:rFonts w:ascii="Times New Roman" w:hAnsi="Times New Roman"/>
          <w:sz w:val="28"/>
        </w:rPr>
      </w:pPr>
      <w:r w:rsidRPr="00761759">
        <w:rPr>
          <w:rFonts w:ascii="Times New Roman" w:hAnsi="Times New Roman"/>
          <w:sz w:val="28"/>
        </w:rPr>
        <w:t>А.А. Карелин считает, что трансферная система – это совокупность отношений, которые</w:t>
      </w:r>
      <w:r>
        <w:rPr>
          <w:rFonts w:ascii="Times New Roman" w:hAnsi="Times New Roman"/>
          <w:sz w:val="28"/>
        </w:rPr>
        <w:t xml:space="preserve"> </w:t>
      </w:r>
      <w:r w:rsidRPr="002C39C1">
        <w:rPr>
          <w:rFonts w:ascii="Times New Roman" w:hAnsi="Times New Roman"/>
          <w:sz w:val="28"/>
        </w:rPr>
        <w:t xml:space="preserve">возникают между </w:t>
      </w:r>
      <w:r>
        <w:rPr>
          <w:rFonts w:ascii="Times New Roman" w:hAnsi="Times New Roman"/>
          <w:sz w:val="28"/>
        </w:rPr>
        <w:t xml:space="preserve">футбольными клубами </w:t>
      </w:r>
      <w:r w:rsidRPr="002C39C1">
        <w:rPr>
          <w:rFonts w:ascii="Times New Roman" w:hAnsi="Times New Roman"/>
          <w:sz w:val="28"/>
        </w:rPr>
        <w:t>по поводу перехода спортсмена</w:t>
      </w:r>
      <w:r>
        <w:rPr>
          <w:rFonts w:ascii="Times New Roman" w:hAnsi="Times New Roman"/>
          <w:sz w:val="28"/>
        </w:rPr>
        <w:t xml:space="preserve"> с его согласия </w:t>
      </w:r>
      <w:r w:rsidRPr="002C39C1">
        <w:rPr>
          <w:rFonts w:ascii="Times New Roman" w:hAnsi="Times New Roman"/>
          <w:sz w:val="28"/>
        </w:rPr>
        <w:t>из одно</w:t>
      </w:r>
      <w:r>
        <w:rPr>
          <w:rFonts w:ascii="Times New Roman" w:hAnsi="Times New Roman"/>
          <w:sz w:val="28"/>
        </w:rPr>
        <w:t>го клуба в другой</w:t>
      </w:r>
      <w:r w:rsidRPr="002C39C1">
        <w:rPr>
          <w:rFonts w:ascii="Times New Roman" w:hAnsi="Times New Roman"/>
          <w:sz w:val="28"/>
        </w:rPr>
        <w:t xml:space="preserve"> для участия в </w:t>
      </w:r>
      <w:r>
        <w:rPr>
          <w:rFonts w:ascii="Times New Roman" w:hAnsi="Times New Roman"/>
          <w:sz w:val="28"/>
        </w:rPr>
        <w:t xml:space="preserve">профессиональных футбольных </w:t>
      </w:r>
      <w:r w:rsidRPr="002C39C1">
        <w:rPr>
          <w:rFonts w:ascii="Times New Roman" w:hAnsi="Times New Roman"/>
          <w:sz w:val="28"/>
        </w:rPr>
        <w:t xml:space="preserve">соревнованиях, содержанием которых является прекращение </w:t>
      </w:r>
      <w:r>
        <w:rPr>
          <w:rFonts w:ascii="Times New Roman" w:hAnsi="Times New Roman"/>
          <w:sz w:val="28"/>
        </w:rPr>
        <w:t xml:space="preserve">(приостановление в случае со временным переводом) </w:t>
      </w:r>
      <w:r w:rsidRPr="002C39C1">
        <w:rPr>
          <w:rFonts w:ascii="Times New Roman" w:hAnsi="Times New Roman"/>
          <w:sz w:val="28"/>
        </w:rPr>
        <w:t xml:space="preserve">трудовых и иных отношений между спортсменом </w:t>
      </w:r>
      <w:r>
        <w:rPr>
          <w:rFonts w:ascii="Times New Roman" w:hAnsi="Times New Roman"/>
          <w:sz w:val="28"/>
        </w:rPr>
        <w:t xml:space="preserve">и старым клубом </w:t>
      </w:r>
      <w:r w:rsidRPr="002C39C1">
        <w:rPr>
          <w:rFonts w:ascii="Times New Roman" w:hAnsi="Times New Roman"/>
          <w:sz w:val="28"/>
        </w:rPr>
        <w:t xml:space="preserve">и возникновение трудовых и иных отношений между спортсменом и новым </w:t>
      </w:r>
      <w:r w:rsidRPr="002C39C1">
        <w:rPr>
          <w:rFonts w:ascii="Times New Roman" w:hAnsi="Times New Roman"/>
          <w:sz w:val="28"/>
        </w:rPr>
        <w:lastRenderedPageBreak/>
        <w:t>клубом, основанных на регистрации данных лиц</w:t>
      </w:r>
      <w:r w:rsidRPr="00761759">
        <w:rPr>
          <w:rStyle w:val="a7"/>
          <w:rFonts w:ascii="Times New Roman" w:hAnsi="Times New Roman"/>
          <w:sz w:val="28"/>
        </w:rPr>
        <w:footnoteReference w:id="178"/>
      </w:r>
      <w:r>
        <w:rPr>
          <w:rFonts w:ascii="Times New Roman" w:hAnsi="Times New Roman"/>
          <w:sz w:val="28"/>
        </w:rPr>
        <w:t xml:space="preserve">. Поскольку, как мы выяснили ранее, главные органы управления в футболе – это швейцарские юридические лица, все акты, принимаемые ими, являются корпоративными, то есть обязательными для исполнения исключительно для добровольно вступивших в организации членов. Сами органы ограничены только швейцарским и общеевропейским законодательством и находятся в их юрисдикции. Де-факто трансферная система – это </w:t>
      </w:r>
      <w:r w:rsidRPr="00761759">
        <w:rPr>
          <w:rFonts w:ascii="Times New Roman" w:hAnsi="Times New Roman"/>
          <w:noProof/>
          <w:sz w:val="28"/>
          <w:szCs w:val="28"/>
        </w:rPr>
        <w:t>регламентно-правовое пространство, в котором клубы заключают с футболистами соглашения о трудовой деятельности</w:t>
      </w:r>
      <w:r>
        <w:rPr>
          <w:rFonts w:ascii="Times New Roman" w:hAnsi="Times New Roman"/>
          <w:noProof/>
          <w:sz w:val="28"/>
          <w:szCs w:val="28"/>
        </w:rPr>
        <w:t>, о</w:t>
      </w:r>
      <w:r w:rsidRPr="00761759">
        <w:rPr>
          <w:rFonts w:ascii="Times New Roman" w:hAnsi="Times New Roman"/>
          <w:noProof/>
          <w:sz w:val="28"/>
          <w:szCs w:val="28"/>
        </w:rPr>
        <w:t>беспечива</w:t>
      </w:r>
      <w:r>
        <w:rPr>
          <w:rFonts w:ascii="Times New Roman" w:hAnsi="Times New Roman"/>
          <w:noProof/>
          <w:sz w:val="28"/>
          <w:szCs w:val="28"/>
        </w:rPr>
        <w:t>ющее</w:t>
      </w:r>
      <w:r w:rsidRPr="00761759">
        <w:rPr>
          <w:rFonts w:ascii="Times New Roman" w:hAnsi="Times New Roman"/>
          <w:noProof/>
          <w:sz w:val="28"/>
          <w:szCs w:val="28"/>
        </w:rPr>
        <w:t xml:space="preserve"> стабильное развитие футбола как игры</w:t>
      </w:r>
      <w:r>
        <w:rPr>
          <w:rFonts w:ascii="Times New Roman" w:hAnsi="Times New Roman"/>
          <w:noProof/>
          <w:sz w:val="28"/>
          <w:szCs w:val="28"/>
        </w:rPr>
        <w:t xml:space="preserve"> за счёт постоянного движения рабочей силы и попытки создания наиболее конкурентоспособного спортивного коллектива</w:t>
      </w:r>
      <w:r w:rsidRPr="00761759">
        <w:rPr>
          <w:rFonts w:ascii="Times New Roman" w:hAnsi="Times New Roman"/>
          <w:noProof/>
          <w:sz w:val="28"/>
          <w:szCs w:val="28"/>
        </w:rPr>
        <w:t>.</w:t>
      </w:r>
    </w:p>
    <w:p w:rsidR="00E37D21" w:rsidRDefault="00E37D21" w:rsidP="00E37D21">
      <w:pPr>
        <w:spacing w:after="0" w:line="360" w:lineRule="auto"/>
        <w:ind w:firstLine="709"/>
        <w:jc w:val="both"/>
        <w:rPr>
          <w:rFonts w:ascii="Times New Roman" w:hAnsi="Times New Roman"/>
          <w:sz w:val="28"/>
        </w:rPr>
      </w:pPr>
      <w:r>
        <w:rPr>
          <w:rFonts w:ascii="Times New Roman" w:hAnsi="Times New Roman"/>
          <w:sz w:val="28"/>
        </w:rPr>
        <w:t xml:space="preserve">Временные переводы футболистов (или трансфер на условиях «аренды», ст. 348.4 ТК РФ), равно как и полноценные переходы футболистов («трансфер») – неотъемлемая часть устоявшейся международной клубной футбольной трансферной системы. Инициатором такого перехода может быть любой из клубов, а также сам футболист, однако существует множество регламентных ограничений по срокам, процедурам, возможности инициировать переговоры и пр. Понятие «постоянного перехода» или «трансфера» не используется ни в Трудовом кодексе РФ, ни в Федеральном законе «О спорте», ни в любом ином российском нормативном правовом акте. Законодатель «не замечает» совершающиеся в стране как внутренние, так внешние трансферы. Возьмём, например, переход полузащитника, гражданина России Даниила </w:t>
      </w:r>
      <w:proofErr w:type="spellStart"/>
      <w:r>
        <w:rPr>
          <w:rFonts w:ascii="Times New Roman" w:hAnsi="Times New Roman"/>
          <w:sz w:val="28"/>
        </w:rPr>
        <w:t>Лесового</w:t>
      </w:r>
      <w:proofErr w:type="spellEnd"/>
      <w:r>
        <w:rPr>
          <w:rFonts w:ascii="Times New Roman" w:hAnsi="Times New Roman"/>
          <w:sz w:val="28"/>
        </w:rPr>
        <w:t>, из тульского «Арсенала» в московское «Динамо» летом 2020 г. На первый взгляд, не произошло ничего необычного: наёмный работник сменил работодателя. Если не считать одного «но»: один работодатель заплатил другому работодателю 1,8 млн евро за право «забрать» себе этого работника. В</w:t>
      </w:r>
      <w:r w:rsidRPr="00AD4306">
        <w:rPr>
          <w:rFonts w:ascii="Times New Roman" w:hAnsi="Times New Roman"/>
          <w:sz w:val="28"/>
        </w:rPr>
        <w:t xml:space="preserve"> письме Минфина России от 22.11.2010 № 03-07-07/74</w:t>
      </w:r>
      <w:r>
        <w:rPr>
          <w:rFonts w:ascii="Times New Roman" w:hAnsi="Times New Roman"/>
          <w:sz w:val="28"/>
        </w:rPr>
        <w:t xml:space="preserve"> указано, что суммы компенсаций за переход футболистов из одного клуба в </w:t>
      </w:r>
      <w:r>
        <w:rPr>
          <w:rFonts w:ascii="Times New Roman" w:hAnsi="Times New Roman"/>
          <w:sz w:val="28"/>
        </w:rPr>
        <w:lastRenderedPageBreak/>
        <w:t xml:space="preserve">другой </w:t>
      </w:r>
      <w:r w:rsidRPr="00AD4306">
        <w:rPr>
          <w:rFonts w:ascii="Times New Roman" w:hAnsi="Times New Roman"/>
          <w:sz w:val="28"/>
        </w:rPr>
        <w:t>в расч</w:t>
      </w:r>
      <w:r>
        <w:rPr>
          <w:rFonts w:ascii="Times New Roman" w:hAnsi="Times New Roman"/>
          <w:sz w:val="28"/>
        </w:rPr>
        <w:t>ё</w:t>
      </w:r>
      <w:r w:rsidRPr="00AD4306">
        <w:rPr>
          <w:rFonts w:ascii="Times New Roman" w:hAnsi="Times New Roman"/>
          <w:sz w:val="28"/>
        </w:rPr>
        <w:t>т пропорции для целей раздельного учета НДС не включаются.</w:t>
      </w:r>
      <w:r>
        <w:rPr>
          <w:rFonts w:ascii="Times New Roman" w:hAnsi="Times New Roman"/>
          <w:sz w:val="28"/>
        </w:rPr>
        <w:t xml:space="preserve"> </w:t>
      </w:r>
      <w:r w:rsidRPr="00AD4306">
        <w:rPr>
          <w:rFonts w:ascii="Times New Roman" w:hAnsi="Times New Roman"/>
          <w:sz w:val="28"/>
        </w:rPr>
        <w:t xml:space="preserve">Постановление Президиума ВАС РФ от 27.02.2007 № 11967/06 </w:t>
      </w:r>
      <w:r>
        <w:rPr>
          <w:rFonts w:ascii="Times New Roman" w:hAnsi="Times New Roman"/>
          <w:sz w:val="28"/>
        </w:rPr>
        <w:t>устанавливает</w:t>
      </w:r>
      <w:r w:rsidRPr="00AD4306">
        <w:rPr>
          <w:rFonts w:ascii="Times New Roman" w:hAnsi="Times New Roman"/>
          <w:sz w:val="28"/>
        </w:rPr>
        <w:t xml:space="preserve">, что </w:t>
      </w:r>
      <w:r>
        <w:rPr>
          <w:rFonts w:ascii="Times New Roman" w:hAnsi="Times New Roman"/>
          <w:sz w:val="28"/>
        </w:rPr>
        <w:t xml:space="preserve">при выплате денежной компенсации за футболиста не происходит ни передачи имущественных прав, ни реализации товаров, работ или услуг в значении, определённом в ст. 39 Налогового кодекса РФ, а сами денежные средства, получаемые от трансферов, суд счёл «внереализационными доходами», то есть подлежащими учёту при исчислении налога на прибыль. </w:t>
      </w:r>
    </w:p>
    <w:p w:rsidR="00E37D21" w:rsidRPr="00791240" w:rsidRDefault="00E37D21" w:rsidP="00E37D21">
      <w:pPr>
        <w:spacing w:after="0" w:line="360" w:lineRule="auto"/>
        <w:ind w:firstLine="709"/>
        <w:jc w:val="both"/>
        <w:rPr>
          <w:rFonts w:ascii="Times New Roman" w:hAnsi="Times New Roman"/>
          <w:sz w:val="28"/>
        </w:rPr>
      </w:pPr>
      <w:r>
        <w:rPr>
          <w:rFonts w:ascii="Times New Roman" w:hAnsi="Times New Roman"/>
          <w:sz w:val="28"/>
        </w:rPr>
        <w:t xml:space="preserve">Но что же тогда «трансфер» из себя представляет? </w:t>
      </w:r>
      <w:r w:rsidRPr="00761759">
        <w:rPr>
          <w:rFonts w:ascii="Times New Roman" w:hAnsi="Times New Roman"/>
          <w:sz w:val="28"/>
        </w:rPr>
        <w:t xml:space="preserve">В каждой отдельно взятой стране институт </w:t>
      </w:r>
      <w:r>
        <w:rPr>
          <w:rFonts w:ascii="Times New Roman" w:hAnsi="Times New Roman"/>
          <w:sz w:val="28"/>
        </w:rPr>
        <w:t>переходов</w:t>
      </w:r>
      <w:r w:rsidRPr="00761759">
        <w:rPr>
          <w:rFonts w:ascii="Times New Roman" w:hAnsi="Times New Roman"/>
          <w:sz w:val="28"/>
        </w:rPr>
        <w:t xml:space="preserve"> в спортивной сфере регулируется как внутренними актами ФИФА и УЕФА, так и актами национальных футбольных федераций – в нашем случае Российским </w:t>
      </w:r>
      <w:r>
        <w:rPr>
          <w:rFonts w:ascii="Times New Roman" w:hAnsi="Times New Roman"/>
          <w:sz w:val="28"/>
        </w:rPr>
        <w:t>Ф</w:t>
      </w:r>
      <w:r w:rsidRPr="00761759">
        <w:rPr>
          <w:rFonts w:ascii="Times New Roman" w:hAnsi="Times New Roman"/>
          <w:sz w:val="28"/>
        </w:rPr>
        <w:t xml:space="preserve">утбольным </w:t>
      </w:r>
      <w:r>
        <w:rPr>
          <w:rFonts w:ascii="Times New Roman" w:hAnsi="Times New Roman"/>
          <w:sz w:val="28"/>
        </w:rPr>
        <w:t>С</w:t>
      </w:r>
      <w:r w:rsidRPr="00761759">
        <w:rPr>
          <w:rFonts w:ascii="Times New Roman" w:hAnsi="Times New Roman"/>
          <w:sz w:val="28"/>
        </w:rPr>
        <w:t>оюзом</w:t>
      </w:r>
      <w:r>
        <w:rPr>
          <w:rFonts w:ascii="Times New Roman" w:hAnsi="Times New Roman"/>
          <w:sz w:val="28"/>
        </w:rPr>
        <w:t xml:space="preserve"> (общероссийская общественная организация)</w:t>
      </w:r>
      <w:r w:rsidRPr="00761759">
        <w:rPr>
          <w:rFonts w:ascii="Times New Roman" w:hAnsi="Times New Roman"/>
          <w:sz w:val="28"/>
        </w:rPr>
        <w:t xml:space="preserve">. Регламент ФИФА </w:t>
      </w:r>
      <w:r>
        <w:rPr>
          <w:rFonts w:ascii="Times New Roman" w:hAnsi="Times New Roman"/>
          <w:sz w:val="28"/>
        </w:rPr>
        <w:t>«П</w:t>
      </w:r>
      <w:r w:rsidRPr="00761759">
        <w:rPr>
          <w:rFonts w:ascii="Times New Roman" w:hAnsi="Times New Roman"/>
          <w:sz w:val="28"/>
        </w:rPr>
        <w:t>о статусу и переходам футболистов</w:t>
      </w:r>
      <w:r>
        <w:rPr>
          <w:rFonts w:ascii="Times New Roman" w:hAnsi="Times New Roman"/>
          <w:sz w:val="28"/>
        </w:rPr>
        <w:t xml:space="preserve">» в </w:t>
      </w:r>
      <w:proofErr w:type="spellStart"/>
      <w:r>
        <w:rPr>
          <w:rFonts w:ascii="Times New Roman" w:hAnsi="Times New Roman"/>
          <w:sz w:val="28"/>
        </w:rPr>
        <w:t>дефиниционной</w:t>
      </w:r>
      <w:proofErr w:type="spellEnd"/>
      <w:r>
        <w:rPr>
          <w:rFonts w:ascii="Times New Roman" w:hAnsi="Times New Roman"/>
          <w:sz w:val="28"/>
        </w:rPr>
        <w:t xml:space="preserve"> части от августа 2021 г.</w:t>
      </w:r>
      <w:r w:rsidRPr="00761759">
        <w:rPr>
          <w:rFonts w:ascii="Times New Roman" w:hAnsi="Times New Roman"/>
          <w:sz w:val="28"/>
        </w:rPr>
        <w:t xml:space="preserve"> раскрывает понятие трансфера</w:t>
      </w:r>
      <w:r>
        <w:rPr>
          <w:rFonts w:ascii="Times New Roman" w:hAnsi="Times New Roman"/>
          <w:sz w:val="28"/>
        </w:rPr>
        <w:t xml:space="preserve"> (в том числе аренды)</w:t>
      </w:r>
      <w:r w:rsidRPr="004D3E3F">
        <w:rPr>
          <w:rFonts w:ascii="Times New Roman" w:hAnsi="Times New Roman"/>
          <w:sz w:val="28"/>
        </w:rPr>
        <w:t xml:space="preserve"> </w:t>
      </w:r>
      <w:r>
        <w:rPr>
          <w:rFonts w:ascii="Times New Roman" w:hAnsi="Times New Roman"/>
          <w:sz w:val="28"/>
        </w:rPr>
        <w:t>как «переход регистрации игрока из одного клуба в другой»</w:t>
      </w:r>
      <w:r w:rsidRPr="00761759">
        <w:rPr>
          <w:rFonts w:ascii="Times New Roman" w:hAnsi="Times New Roman"/>
          <w:sz w:val="28"/>
        </w:rPr>
        <w:t xml:space="preserve">, </w:t>
      </w:r>
      <w:r>
        <w:rPr>
          <w:rFonts w:ascii="Times New Roman" w:hAnsi="Times New Roman"/>
          <w:sz w:val="28"/>
        </w:rPr>
        <w:t>далее</w:t>
      </w:r>
      <w:r w:rsidRPr="00761759">
        <w:rPr>
          <w:rFonts w:ascii="Times New Roman" w:hAnsi="Times New Roman"/>
          <w:sz w:val="28"/>
        </w:rPr>
        <w:t xml:space="preserve"> подробн</w:t>
      </w:r>
      <w:r>
        <w:rPr>
          <w:rFonts w:ascii="Times New Roman" w:hAnsi="Times New Roman"/>
          <w:sz w:val="28"/>
        </w:rPr>
        <w:t>о</w:t>
      </w:r>
      <w:r w:rsidRPr="00761759">
        <w:rPr>
          <w:rFonts w:ascii="Times New Roman" w:hAnsi="Times New Roman"/>
          <w:sz w:val="28"/>
        </w:rPr>
        <w:t xml:space="preserve"> регулир</w:t>
      </w:r>
      <w:r>
        <w:rPr>
          <w:rFonts w:ascii="Times New Roman" w:hAnsi="Times New Roman"/>
          <w:sz w:val="28"/>
        </w:rPr>
        <w:t>уя</w:t>
      </w:r>
      <w:r w:rsidRPr="00761759">
        <w:rPr>
          <w:rFonts w:ascii="Times New Roman" w:hAnsi="Times New Roman"/>
          <w:sz w:val="28"/>
        </w:rPr>
        <w:t xml:space="preserve"> в </w:t>
      </w:r>
      <w:r w:rsidRPr="00761759">
        <w:rPr>
          <w:rFonts w:ascii="Times New Roman" w:hAnsi="Times New Roman"/>
          <w:sz w:val="28"/>
          <w:lang w:val="en-US"/>
        </w:rPr>
        <w:t>III</w:t>
      </w:r>
      <w:r w:rsidRPr="00761759">
        <w:rPr>
          <w:rFonts w:ascii="Times New Roman" w:hAnsi="Times New Roman"/>
          <w:sz w:val="28"/>
        </w:rPr>
        <w:t xml:space="preserve"> главе сам</w:t>
      </w:r>
      <w:r>
        <w:rPr>
          <w:rFonts w:ascii="Times New Roman" w:hAnsi="Times New Roman"/>
          <w:sz w:val="28"/>
        </w:rPr>
        <w:t>у</w:t>
      </w:r>
      <w:r w:rsidRPr="00761759">
        <w:rPr>
          <w:rFonts w:ascii="Times New Roman" w:hAnsi="Times New Roman"/>
          <w:sz w:val="28"/>
        </w:rPr>
        <w:t xml:space="preserve"> процедур</w:t>
      </w:r>
      <w:r>
        <w:rPr>
          <w:rFonts w:ascii="Times New Roman" w:hAnsi="Times New Roman"/>
          <w:sz w:val="28"/>
        </w:rPr>
        <w:t>у. На внутреннем национальном уровне</w:t>
      </w:r>
      <w:r w:rsidRPr="00761759">
        <w:rPr>
          <w:rFonts w:ascii="Times New Roman" w:hAnsi="Times New Roman"/>
          <w:sz w:val="28"/>
        </w:rPr>
        <w:t xml:space="preserve"> </w:t>
      </w:r>
      <w:r>
        <w:rPr>
          <w:rFonts w:ascii="Times New Roman" w:hAnsi="Times New Roman"/>
          <w:sz w:val="28"/>
        </w:rPr>
        <w:t xml:space="preserve">определение трансфера на условиях аренды зафиксировано в Регламенте РФС </w:t>
      </w:r>
      <w:r w:rsidRPr="00761759">
        <w:rPr>
          <w:rFonts w:ascii="Times New Roman" w:hAnsi="Times New Roman"/>
          <w:sz w:val="28"/>
        </w:rPr>
        <w:t>«По статусу и переходам (трансферу) футболистов»</w:t>
      </w:r>
      <w:r>
        <w:rPr>
          <w:rFonts w:ascii="Times New Roman" w:hAnsi="Times New Roman"/>
          <w:sz w:val="28"/>
        </w:rPr>
        <w:t xml:space="preserve"> от 07.08.2020. Согласно ст. 1 Регламента, т</w:t>
      </w:r>
      <w:r w:rsidRPr="004D3E3F">
        <w:rPr>
          <w:rFonts w:ascii="Times New Roman" w:hAnsi="Times New Roman"/>
          <w:sz w:val="28"/>
        </w:rPr>
        <w:t xml:space="preserve">рансфер на условиях «аренды» </w:t>
      </w:r>
      <w:r>
        <w:rPr>
          <w:rFonts w:ascii="Times New Roman" w:hAnsi="Times New Roman"/>
          <w:sz w:val="28"/>
        </w:rPr>
        <w:t>– это «</w:t>
      </w:r>
      <w:r w:rsidRPr="004D3E3F">
        <w:rPr>
          <w:rFonts w:ascii="Times New Roman" w:hAnsi="Times New Roman"/>
          <w:sz w:val="28"/>
        </w:rPr>
        <w:t>переход футболиста-профессионала в связи с заключ</w:t>
      </w:r>
      <w:r>
        <w:rPr>
          <w:rFonts w:ascii="Times New Roman" w:hAnsi="Times New Roman"/>
          <w:sz w:val="28"/>
        </w:rPr>
        <w:t>ё</w:t>
      </w:r>
      <w:r w:rsidRPr="004D3E3F">
        <w:rPr>
          <w:rFonts w:ascii="Times New Roman" w:hAnsi="Times New Roman"/>
          <w:sz w:val="28"/>
        </w:rPr>
        <w:t>нным</w:t>
      </w:r>
      <w:r>
        <w:rPr>
          <w:rFonts w:ascii="Times New Roman" w:hAnsi="Times New Roman"/>
          <w:sz w:val="28"/>
        </w:rPr>
        <w:t xml:space="preserve"> </w:t>
      </w:r>
      <w:r w:rsidRPr="004D3E3F">
        <w:rPr>
          <w:rFonts w:ascii="Times New Roman" w:hAnsi="Times New Roman"/>
          <w:sz w:val="28"/>
        </w:rPr>
        <w:t>трансферным контрактом на условиях «аренды» из профессионального футбольного клуба, за который он</w:t>
      </w:r>
      <w:r>
        <w:rPr>
          <w:rFonts w:ascii="Times New Roman" w:hAnsi="Times New Roman"/>
          <w:sz w:val="28"/>
        </w:rPr>
        <w:t xml:space="preserve"> </w:t>
      </w:r>
      <w:r w:rsidRPr="004D3E3F">
        <w:rPr>
          <w:rFonts w:ascii="Times New Roman" w:hAnsi="Times New Roman"/>
          <w:sz w:val="28"/>
        </w:rPr>
        <w:t xml:space="preserve">зарегистрирован, для </w:t>
      </w:r>
      <w:r>
        <w:rPr>
          <w:rFonts w:ascii="Times New Roman" w:hAnsi="Times New Roman"/>
          <w:sz w:val="28"/>
        </w:rPr>
        <w:t>р</w:t>
      </w:r>
      <w:r w:rsidRPr="004D3E3F">
        <w:rPr>
          <w:rFonts w:ascii="Times New Roman" w:hAnsi="Times New Roman"/>
          <w:sz w:val="28"/>
        </w:rPr>
        <w:t>егистрации и временного выступления за другой профессиональный футбольный</w:t>
      </w:r>
      <w:r>
        <w:rPr>
          <w:rFonts w:ascii="Times New Roman" w:hAnsi="Times New Roman"/>
          <w:sz w:val="28"/>
        </w:rPr>
        <w:t xml:space="preserve"> </w:t>
      </w:r>
      <w:r w:rsidRPr="004D3E3F">
        <w:rPr>
          <w:rFonts w:ascii="Times New Roman" w:hAnsi="Times New Roman"/>
          <w:sz w:val="28"/>
        </w:rPr>
        <w:t>клуб</w:t>
      </w:r>
      <w:r>
        <w:rPr>
          <w:rFonts w:ascii="Times New Roman" w:hAnsi="Times New Roman"/>
          <w:sz w:val="28"/>
        </w:rPr>
        <w:t>»</w:t>
      </w:r>
      <w:r w:rsidRPr="004D3E3F">
        <w:rPr>
          <w:rFonts w:ascii="Times New Roman" w:hAnsi="Times New Roman"/>
          <w:sz w:val="28"/>
        </w:rPr>
        <w:t>.</w:t>
      </w:r>
      <w:r>
        <w:rPr>
          <w:rFonts w:ascii="Times New Roman" w:hAnsi="Times New Roman"/>
          <w:sz w:val="28"/>
        </w:rPr>
        <w:t xml:space="preserve"> В свою очередь трансферный контракт на условиях «аренды» – это </w:t>
      </w:r>
      <w:r w:rsidRPr="004D3E3F">
        <w:rPr>
          <w:rFonts w:ascii="Times New Roman" w:hAnsi="Times New Roman"/>
          <w:sz w:val="28"/>
        </w:rPr>
        <w:t>трёхсторонний договор, заключаемый между</w:t>
      </w:r>
      <w:r>
        <w:rPr>
          <w:rFonts w:ascii="Times New Roman" w:hAnsi="Times New Roman"/>
          <w:sz w:val="28"/>
        </w:rPr>
        <w:t xml:space="preserve"> </w:t>
      </w:r>
      <w:r w:rsidRPr="004D3E3F">
        <w:rPr>
          <w:rFonts w:ascii="Times New Roman" w:hAnsi="Times New Roman"/>
          <w:sz w:val="28"/>
        </w:rPr>
        <w:t>профессиональными футбольными клубами и футболистом-профессионалом, определяющий порядок,</w:t>
      </w:r>
      <w:r>
        <w:rPr>
          <w:rFonts w:ascii="Times New Roman" w:hAnsi="Times New Roman"/>
          <w:sz w:val="28"/>
        </w:rPr>
        <w:t xml:space="preserve"> </w:t>
      </w:r>
      <w:r w:rsidRPr="004D3E3F">
        <w:rPr>
          <w:rFonts w:ascii="Times New Roman" w:hAnsi="Times New Roman"/>
          <w:sz w:val="28"/>
        </w:rPr>
        <w:t>сроки и условия трансфера футболиста-профессионала на условиях «аренды»</w:t>
      </w:r>
      <w:r>
        <w:rPr>
          <w:rFonts w:ascii="Times New Roman" w:hAnsi="Times New Roman"/>
          <w:sz w:val="28"/>
        </w:rPr>
        <w:t>. Также</w:t>
      </w:r>
      <w:r w:rsidRPr="00761759">
        <w:rPr>
          <w:rFonts w:ascii="Times New Roman" w:hAnsi="Times New Roman"/>
          <w:sz w:val="28"/>
        </w:rPr>
        <w:t xml:space="preserve"> Приложение №5 к Регламенту РФС </w:t>
      </w:r>
      <w:r>
        <w:rPr>
          <w:rFonts w:ascii="Times New Roman" w:hAnsi="Times New Roman"/>
          <w:sz w:val="28"/>
        </w:rPr>
        <w:t xml:space="preserve">конкретизирует, что с футболистом в обязательном порядке заключается срочный трудовой договор. </w:t>
      </w:r>
    </w:p>
    <w:p w:rsidR="00E37D21" w:rsidRPr="00DB358E" w:rsidRDefault="00E37D21" w:rsidP="00E37D21">
      <w:pPr>
        <w:spacing w:after="0" w:line="360" w:lineRule="auto"/>
        <w:ind w:firstLine="709"/>
        <w:jc w:val="both"/>
        <w:rPr>
          <w:rFonts w:ascii="Times New Roman" w:hAnsi="Times New Roman"/>
          <w:sz w:val="28"/>
        </w:rPr>
      </w:pPr>
      <w:r w:rsidRPr="00761759">
        <w:rPr>
          <w:rFonts w:ascii="Times New Roman" w:hAnsi="Times New Roman"/>
          <w:sz w:val="28"/>
        </w:rPr>
        <w:lastRenderedPageBreak/>
        <w:t>Ю.В. Зайцев полагает, что «предметом трансферного контракта (</w:t>
      </w:r>
      <w:r>
        <w:rPr>
          <w:rFonts w:ascii="Times New Roman" w:hAnsi="Times New Roman"/>
          <w:sz w:val="28"/>
        </w:rPr>
        <w:t xml:space="preserve">в том числе и на условиях «аренды», пусть и со своей спецификой) </w:t>
      </w:r>
      <w:r w:rsidRPr="00761759">
        <w:rPr>
          <w:rFonts w:ascii="Times New Roman" w:hAnsi="Times New Roman"/>
          <w:sz w:val="28"/>
        </w:rPr>
        <w:t xml:space="preserve">являются условия перехода спортсмена: они могут включать встречное обязательство </w:t>
      </w:r>
      <w:r>
        <w:rPr>
          <w:rFonts w:ascii="Times New Roman" w:hAnsi="Times New Roman"/>
          <w:sz w:val="28"/>
        </w:rPr>
        <w:t>клуба</w:t>
      </w:r>
      <w:r w:rsidRPr="00761759">
        <w:rPr>
          <w:rFonts w:ascii="Times New Roman" w:hAnsi="Times New Roman"/>
          <w:sz w:val="28"/>
        </w:rPr>
        <w:t>, в который переходит спортсмен (денежную компенсацию</w:t>
      </w:r>
      <w:r>
        <w:rPr>
          <w:rFonts w:ascii="Times New Roman" w:hAnsi="Times New Roman"/>
          <w:sz w:val="28"/>
        </w:rPr>
        <w:t xml:space="preserve"> или иное</w:t>
      </w:r>
      <w:r w:rsidRPr="00761759">
        <w:rPr>
          <w:rFonts w:ascii="Times New Roman" w:hAnsi="Times New Roman"/>
          <w:sz w:val="28"/>
        </w:rPr>
        <w:t>), согласие на участие спортсмена в соревнованиях в составе другого клуба и иные действия, направленные на переход спортсмена (например, обязанность уволить спортсмена в порядке перевода к другому работодателю)»</w:t>
      </w:r>
      <w:r w:rsidRPr="00761759">
        <w:rPr>
          <w:rStyle w:val="a7"/>
          <w:rFonts w:ascii="Times New Roman" w:hAnsi="Times New Roman"/>
          <w:sz w:val="28"/>
        </w:rPr>
        <w:footnoteReference w:id="179"/>
      </w:r>
      <w:r w:rsidRPr="00761759">
        <w:rPr>
          <w:rFonts w:ascii="Times New Roman" w:hAnsi="Times New Roman"/>
          <w:sz w:val="28"/>
        </w:rPr>
        <w:t xml:space="preserve">. </w:t>
      </w:r>
      <w:r>
        <w:rPr>
          <w:rFonts w:ascii="Times New Roman" w:hAnsi="Times New Roman"/>
          <w:sz w:val="28"/>
        </w:rPr>
        <w:t>С</w:t>
      </w:r>
      <w:r w:rsidRPr="00761759">
        <w:rPr>
          <w:rFonts w:ascii="Times New Roman" w:hAnsi="Times New Roman"/>
          <w:sz w:val="28"/>
        </w:rPr>
        <w:t>огласно данной позиции</w:t>
      </w:r>
      <w:r>
        <w:rPr>
          <w:rFonts w:ascii="Times New Roman" w:hAnsi="Times New Roman"/>
          <w:sz w:val="28"/>
        </w:rPr>
        <w:t>,</w:t>
      </w:r>
      <w:r w:rsidRPr="00761759">
        <w:rPr>
          <w:rFonts w:ascii="Times New Roman" w:hAnsi="Times New Roman"/>
          <w:sz w:val="28"/>
        </w:rPr>
        <w:t xml:space="preserve"> совокупность взаимосвязанных и последовательных действий, обозначенных в Приложении </w:t>
      </w:r>
      <w:r w:rsidRPr="003821E7">
        <w:rPr>
          <w:rFonts w:ascii="Times New Roman" w:hAnsi="Times New Roman"/>
          <w:sz w:val="28"/>
        </w:rPr>
        <w:t>№</w:t>
      </w:r>
      <w:r w:rsidRPr="00761759">
        <w:rPr>
          <w:rFonts w:ascii="Times New Roman" w:hAnsi="Times New Roman"/>
          <w:sz w:val="28"/>
        </w:rPr>
        <w:t xml:space="preserve">5, составляет предмет трансферного договора. </w:t>
      </w:r>
    </w:p>
    <w:p w:rsidR="00E37D21" w:rsidRPr="00DB358E" w:rsidRDefault="00E37D21" w:rsidP="00E37D21">
      <w:pPr>
        <w:spacing w:after="0" w:line="360" w:lineRule="auto"/>
        <w:ind w:firstLine="709"/>
        <w:jc w:val="both"/>
        <w:rPr>
          <w:rFonts w:ascii="Times New Roman" w:hAnsi="Times New Roman"/>
          <w:sz w:val="28"/>
        </w:rPr>
      </w:pPr>
      <w:r w:rsidRPr="00761759">
        <w:rPr>
          <w:rFonts w:ascii="Times New Roman" w:hAnsi="Times New Roman"/>
          <w:sz w:val="28"/>
        </w:rPr>
        <w:t xml:space="preserve">Гражданский кодекс </w:t>
      </w:r>
      <w:r>
        <w:rPr>
          <w:rFonts w:ascii="Times New Roman" w:hAnsi="Times New Roman"/>
          <w:sz w:val="28"/>
        </w:rPr>
        <w:t>РФ</w:t>
      </w:r>
      <w:r w:rsidRPr="00761759">
        <w:rPr>
          <w:rFonts w:ascii="Times New Roman" w:hAnsi="Times New Roman"/>
          <w:sz w:val="28"/>
        </w:rPr>
        <w:t xml:space="preserve"> не содержит никаких положений относительно трансферного договора, однако принцип свободы договора, закреплённый в ч. 2 ст. 421 Г</w:t>
      </w:r>
      <w:r>
        <w:rPr>
          <w:rFonts w:ascii="Times New Roman" w:hAnsi="Times New Roman"/>
          <w:sz w:val="28"/>
        </w:rPr>
        <w:t>К РФ</w:t>
      </w:r>
      <w:r w:rsidRPr="00761759">
        <w:rPr>
          <w:rStyle w:val="a7"/>
          <w:rFonts w:ascii="Times New Roman" w:hAnsi="Times New Roman"/>
          <w:sz w:val="28"/>
        </w:rPr>
        <w:footnoteReference w:id="180"/>
      </w:r>
      <w:r w:rsidRPr="00761759">
        <w:rPr>
          <w:rFonts w:ascii="Times New Roman" w:hAnsi="Times New Roman"/>
          <w:sz w:val="28"/>
        </w:rPr>
        <w:t>, легализует возможность сторон заключить договор, как предусмотренный, так и не предусмотренный законом или иными правовыми актами. Таким образом, заключение договора по переходам спортсменов не противоречит российскому гражданскому законодательству.</w:t>
      </w:r>
    </w:p>
    <w:p w:rsidR="00E37D21" w:rsidRPr="00761759" w:rsidRDefault="00E37D21" w:rsidP="00E37D21">
      <w:pPr>
        <w:spacing w:after="0" w:line="360" w:lineRule="auto"/>
        <w:ind w:firstLine="709"/>
        <w:jc w:val="both"/>
        <w:rPr>
          <w:rFonts w:ascii="Times New Roman" w:hAnsi="Times New Roman"/>
          <w:sz w:val="28"/>
        </w:rPr>
      </w:pPr>
      <w:r w:rsidRPr="00761759">
        <w:rPr>
          <w:rFonts w:ascii="Times New Roman" w:hAnsi="Times New Roman"/>
          <w:sz w:val="28"/>
        </w:rPr>
        <w:t xml:space="preserve">Трудовой кодекс </w:t>
      </w:r>
      <w:r>
        <w:rPr>
          <w:rFonts w:ascii="Times New Roman" w:hAnsi="Times New Roman"/>
          <w:sz w:val="28"/>
        </w:rPr>
        <w:t>РФ</w:t>
      </w:r>
      <w:r w:rsidRPr="00761759">
        <w:rPr>
          <w:rFonts w:ascii="Times New Roman" w:hAnsi="Times New Roman"/>
          <w:sz w:val="28"/>
        </w:rPr>
        <w:t xml:space="preserve"> в главе 54.1 содержит лишь понятие временного перевода спортсмена к другому работодателю в ст. 348.4, де-юре закрепляющей институт аренды футболиста и устанавливающей несколько условий для взятия игрока в аренду другим работодателем (клубом)</w:t>
      </w:r>
      <w:r w:rsidRPr="00761759">
        <w:rPr>
          <w:rStyle w:val="a7"/>
          <w:rFonts w:ascii="Times New Roman" w:hAnsi="Times New Roman"/>
          <w:sz w:val="28"/>
        </w:rPr>
        <w:footnoteReference w:id="181"/>
      </w:r>
      <w:r w:rsidRPr="00761759">
        <w:rPr>
          <w:rFonts w:ascii="Times New Roman" w:hAnsi="Times New Roman"/>
          <w:sz w:val="28"/>
        </w:rPr>
        <w:t>:</w:t>
      </w:r>
    </w:p>
    <w:p w:rsidR="00E37D21" w:rsidRPr="00761759" w:rsidRDefault="00E37D21" w:rsidP="00E37D21">
      <w:pPr>
        <w:pStyle w:val="a"/>
        <w:numPr>
          <w:ilvl w:val="0"/>
          <w:numId w:val="14"/>
        </w:numPr>
        <w:spacing w:after="0" w:line="360" w:lineRule="auto"/>
        <w:ind w:left="0" w:firstLine="709"/>
        <w:contextualSpacing/>
        <w:jc w:val="both"/>
        <w:rPr>
          <w:rFonts w:ascii="Times New Roman" w:hAnsi="Times New Roman"/>
          <w:sz w:val="28"/>
        </w:rPr>
      </w:pPr>
      <w:r w:rsidRPr="00761759">
        <w:rPr>
          <w:rFonts w:ascii="Times New Roman" w:hAnsi="Times New Roman"/>
          <w:sz w:val="28"/>
        </w:rPr>
        <w:t>работодатель не имеет возможности обеспечить участие спортсмена в спортивных соревнованиях;</w:t>
      </w:r>
    </w:p>
    <w:p w:rsidR="00E37D21" w:rsidRPr="00761759" w:rsidRDefault="00E37D21" w:rsidP="00E37D21">
      <w:pPr>
        <w:pStyle w:val="a"/>
        <w:numPr>
          <w:ilvl w:val="0"/>
          <w:numId w:val="14"/>
        </w:numPr>
        <w:spacing w:after="0" w:line="360" w:lineRule="auto"/>
        <w:ind w:left="0" w:firstLine="709"/>
        <w:contextualSpacing/>
        <w:jc w:val="both"/>
        <w:rPr>
          <w:rFonts w:ascii="Times New Roman" w:hAnsi="Times New Roman"/>
          <w:sz w:val="28"/>
        </w:rPr>
      </w:pPr>
      <w:r w:rsidRPr="00761759">
        <w:rPr>
          <w:rFonts w:ascii="Times New Roman" w:hAnsi="Times New Roman"/>
          <w:sz w:val="28"/>
        </w:rPr>
        <w:t>перевод согласован между первоначальным и будущим работодателями;</w:t>
      </w:r>
    </w:p>
    <w:p w:rsidR="00E37D21" w:rsidRPr="00761759" w:rsidRDefault="00E37D21" w:rsidP="00E37D21">
      <w:pPr>
        <w:pStyle w:val="a"/>
        <w:numPr>
          <w:ilvl w:val="0"/>
          <w:numId w:val="14"/>
        </w:numPr>
        <w:spacing w:after="0" w:line="360" w:lineRule="auto"/>
        <w:ind w:left="0" w:firstLine="709"/>
        <w:contextualSpacing/>
        <w:jc w:val="both"/>
        <w:rPr>
          <w:rFonts w:ascii="Times New Roman" w:hAnsi="Times New Roman"/>
          <w:sz w:val="28"/>
        </w:rPr>
      </w:pPr>
      <w:r w:rsidRPr="00761759">
        <w:rPr>
          <w:rFonts w:ascii="Times New Roman" w:hAnsi="Times New Roman"/>
          <w:sz w:val="28"/>
        </w:rPr>
        <w:t>спортсмен выразил согласие на перевод в письменном виде;</w:t>
      </w:r>
    </w:p>
    <w:p w:rsidR="00E37D21" w:rsidRPr="00761759" w:rsidRDefault="00E37D21" w:rsidP="00E37D21">
      <w:pPr>
        <w:pStyle w:val="a"/>
        <w:numPr>
          <w:ilvl w:val="0"/>
          <w:numId w:val="14"/>
        </w:numPr>
        <w:spacing w:after="0" w:line="360" w:lineRule="auto"/>
        <w:ind w:left="0" w:firstLine="709"/>
        <w:contextualSpacing/>
        <w:jc w:val="both"/>
        <w:rPr>
          <w:rFonts w:ascii="Times New Roman" w:hAnsi="Times New Roman"/>
          <w:sz w:val="28"/>
        </w:rPr>
      </w:pPr>
      <w:r w:rsidRPr="00761759">
        <w:rPr>
          <w:rFonts w:ascii="Times New Roman" w:hAnsi="Times New Roman"/>
          <w:sz w:val="28"/>
        </w:rPr>
        <w:lastRenderedPageBreak/>
        <w:t>перевод осуществляется на срок до одного года.</w:t>
      </w:r>
    </w:p>
    <w:p w:rsidR="00E37D21" w:rsidRDefault="00E37D21" w:rsidP="00E37D21">
      <w:pPr>
        <w:spacing w:after="0" w:line="360" w:lineRule="auto"/>
        <w:ind w:firstLine="709"/>
        <w:jc w:val="both"/>
        <w:rPr>
          <w:rFonts w:ascii="Times New Roman" w:hAnsi="Times New Roman"/>
          <w:sz w:val="28"/>
        </w:rPr>
      </w:pPr>
      <w:r w:rsidRPr="00761759">
        <w:rPr>
          <w:rFonts w:ascii="Times New Roman" w:hAnsi="Times New Roman"/>
          <w:sz w:val="28"/>
        </w:rPr>
        <w:t>На время такого перевода первоначальный трудовой договор приостанавливается, а по окончании аренды возобновляется. «Самоустранение законодателя»</w:t>
      </w:r>
      <w:r>
        <w:rPr>
          <w:rFonts w:ascii="Times New Roman" w:hAnsi="Times New Roman"/>
          <w:sz w:val="28"/>
        </w:rPr>
        <w:t>,</w:t>
      </w:r>
      <w:r w:rsidRPr="00761759">
        <w:rPr>
          <w:rFonts w:ascii="Times New Roman" w:hAnsi="Times New Roman"/>
          <w:sz w:val="28"/>
        </w:rPr>
        <w:t xml:space="preserve"> по выражению О.А. Шевченко</w:t>
      </w:r>
      <w:r>
        <w:rPr>
          <w:rFonts w:ascii="Times New Roman" w:hAnsi="Times New Roman"/>
          <w:sz w:val="28"/>
        </w:rPr>
        <w:t>,</w:t>
      </w:r>
      <w:r w:rsidRPr="00761759">
        <w:rPr>
          <w:rFonts w:ascii="Times New Roman" w:hAnsi="Times New Roman"/>
          <w:sz w:val="28"/>
        </w:rPr>
        <w:t xml:space="preserve"> в вопросе закрепления понятийного аппарата и детальной регламентации процедуры перехода в отечественном легальном поле вполне может быть объяснено спецификой и историей трансферных отношений как таковых</w:t>
      </w:r>
      <w:r w:rsidRPr="00761759">
        <w:rPr>
          <w:rStyle w:val="a7"/>
          <w:rFonts w:ascii="Times New Roman" w:hAnsi="Times New Roman"/>
          <w:sz w:val="28"/>
        </w:rPr>
        <w:footnoteReference w:id="182"/>
      </w:r>
      <w:r w:rsidRPr="00761759">
        <w:rPr>
          <w:rFonts w:ascii="Times New Roman" w:hAnsi="Times New Roman"/>
          <w:sz w:val="28"/>
        </w:rPr>
        <w:t>. Особый механизм переходов спортсменов из продающего клуба в покупающий в мировом спорте первоначально развивался в качестве обычая деловой практики субъектов спортивной деятельности и перманентно формировался регламентными нормами неправительственных организаций, чьё действие</w:t>
      </w:r>
      <w:r>
        <w:rPr>
          <w:rFonts w:ascii="Times New Roman" w:hAnsi="Times New Roman"/>
          <w:sz w:val="28"/>
        </w:rPr>
        <w:t>, как уже было указано ранее,</w:t>
      </w:r>
      <w:r w:rsidRPr="00761759">
        <w:rPr>
          <w:rFonts w:ascii="Times New Roman" w:hAnsi="Times New Roman"/>
          <w:sz w:val="28"/>
        </w:rPr>
        <w:t xml:space="preserve"> распространялось только на добровольно взявших по ним на себя обязательства участников. </w:t>
      </w:r>
    </w:p>
    <w:p w:rsidR="00E37D21" w:rsidRDefault="00E37D21" w:rsidP="00E37D21">
      <w:pPr>
        <w:spacing w:after="0" w:line="360" w:lineRule="auto"/>
        <w:ind w:firstLine="709"/>
        <w:jc w:val="both"/>
        <w:rPr>
          <w:rFonts w:ascii="Times New Roman" w:hAnsi="Times New Roman"/>
          <w:sz w:val="28"/>
        </w:rPr>
      </w:pPr>
      <w:r>
        <w:rPr>
          <w:rFonts w:ascii="Times New Roman" w:hAnsi="Times New Roman"/>
          <w:sz w:val="28"/>
        </w:rPr>
        <w:t>В отечественном правовом поле остаются абсолютно неурегулированными несколько важных аспектов:</w:t>
      </w:r>
    </w:p>
    <w:p w:rsidR="00E37D21" w:rsidRDefault="00E37D21" w:rsidP="00E37D21">
      <w:pPr>
        <w:spacing w:after="0" w:line="360" w:lineRule="auto"/>
        <w:ind w:firstLine="709"/>
        <w:jc w:val="both"/>
        <w:rPr>
          <w:rFonts w:ascii="Times New Roman" w:hAnsi="Times New Roman"/>
          <w:sz w:val="28"/>
        </w:rPr>
      </w:pPr>
      <w:r>
        <w:rPr>
          <w:rFonts w:ascii="Times New Roman" w:hAnsi="Times New Roman"/>
          <w:sz w:val="28"/>
        </w:rPr>
        <w:t>Во-первых, свобода выбора работником рабочего места. Футболист в силу регламентных ограничений, пусть и принятых на себя добровольно, не вправе уведомить футбольный клуб (работодателя) за 2 недели до ухода и уволиться, как остальные наёмные работники по общему правилу – он обязан отработать контракт до истечения срок его действия, если, конечно, желание расстаться не будет обоюдным. Например, нападающий лондонского «</w:t>
      </w:r>
      <w:proofErr w:type="spellStart"/>
      <w:r>
        <w:rPr>
          <w:rFonts w:ascii="Times New Roman" w:hAnsi="Times New Roman"/>
          <w:sz w:val="28"/>
        </w:rPr>
        <w:t>Тоттенхэма</w:t>
      </w:r>
      <w:proofErr w:type="spellEnd"/>
      <w:r>
        <w:rPr>
          <w:rFonts w:ascii="Times New Roman" w:hAnsi="Times New Roman"/>
          <w:sz w:val="28"/>
        </w:rPr>
        <w:t xml:space="preserve">» Харри </w:t>
      </w:r>
      <w:proofErr w:type="spellStart"/>
      <w:r>
        <w:rPr>
          <w:rFonts w:ascii="Times New Roman" w:hAnsi="Times New Roman"/>
          <w:sz w:val="28"/>
        </w:rPr>
        <w:t>Кейн</w:t>
      </w:r>
      <w:proofErr w:type="spellEnd"/>
      <w:r>
        <w:rPr>
          <w:rFonts w:ascii="Times New Roman" w:hAnsi="Times New Roman"/>
          <w:sz w:val="28"/>
        </w:rPr>
        <w:t xml:space="preserve"> подписал семилетний трудовой договор с клубом, имея джентльменское устное соглашение с владельцем клуба, что в случае неудач команды в турнирах на протяжении нескольких лет его отпустят. Разумеется, футболиста никто </w:t>
      </w:r>
      <w:proofErr w:type="gramStart"/>
      <w:r>
        <w:rPr>
          <w:rFonts w:ascii="Times New Roman" w:hAnsi="Times New Roman"/>
          <w:sz w:val="28"/>
        </w:rPr>
        <w:t>не отпустил</w:t>
      </w:r>
      <w:proofErr w:type="gramEnd"/>
      <w:r>
        <w:rPr>
          <w:rFonts w:ascii="Times New Roman" w:hAnsi="Times New Roman"/>
          <w:sz w:val="28"/>
        </w:rPr>
        <w:t xml:space="preserve"> и он продолжает играть в команде, несмотря на упавшую мотивацию и спортивные показатели. Если игрок хочет покинуть клуб – он должен его уведомить, получить согласие (клуб, как мы выяснили, имеет полное право отказаться расставаться с игроком, поскольку </w:t>
      </w:r>
      <w:r>
        <w:rPr>
          <w:rFonts w:ascii="Times New Roman" w:hAnsi="Times New Roman"/>
          <w:sz w:val="28"/>
        </w:rPr>
        <w:lastRenderedPageBreak/>
        <w:t>он заплатил за него и имеет действующий контракт), провести переговоры, а также должен найтись клуб-покупатель. Футболист не вправе «собрать вещи и уйти», если желает оставаться частью «футбольной семьи» и не быть подверженным спортивным санкциям в виде запрета заниматься футбольной деятельностью за несоблюдение общемировых и обязательных, но всё ещё корпоративных правил.</w:t>
      </w:r>
    </w:p>
    <w:p w:rsidR="00E37D21" w:rsidRPr="00A01839" w:rsidRDefault="00E37D21" w:rsidP="00E37D21">
      <w:pPr>
        <w:spacing w:after="0" w:line="360" w:lineRule="auto"/>
        <w:ind w:firstLine="709"/>
        <w:jc w:val="both"/>
        <w:rPr>
          <w:rFonts w:ascii="Times New Roman" w:hAnsi="Times New Roman"/>
          <w:sz w:val="28"/>
        </w:rPr>
      </w:pPr>
      <w:r>
        <w:rPr>
          <w:rFonts w:ascii="Times New Roman" w:hAnsi="Times New Roman"/>
          <w:sz w:val="28"/>
        </w:rPr>
        <w:t>Во-вторых, правовая природа «аренды» и трансфера в целом, когда речь касается опосредующего перевод трансферного контракта. Что из себя представляет «аренда»? Временный перевод игрока – это передача «имущественного права»? «Продажа»? Да, принято говорить «игрока купили», но едва ли это так, поскольку футболист, то есть живой человек, априори не может быть реализуемым имуществом. Клубы обмениваются обязательствами: передающий в аренду «отпускает» игрока и вследствие этого приостанавливается действие трудового договора, а принимающий клуб, наоборот, заключает трудовой договор с ним. Но российское трудовое законодательство формально не содержит подобных институтов и процедур в отношении других категорий работников. Далее, не всегда принимающий клуб выплачивает всю заработную плату футболиста по трудовому договору с его клубом. Бывают случаи, когда передающий клуб полностью продолжает выплачивать зарплату игроку, хотя играет он за другую команду. Как это коррелирует с положениями Трудового кодекса о приостановке изначального договора? Согласно определению в Регламенте ФИФА, трансфер – это передача «права регистрации» игрока, а не «покупка-продажа» самого футболиста. Но и такого института в российском законодательстве нет.</w:t>
      </w:r>
    </w:p>
    <w:p w:rsidR="00E37D21" w:rsidRPr="00DB358E" w:rsidRDefault="00E37D21" w:rsidP="00E37D21">
      <w:pPr>
        <w:spacing w:after="0" w:line="360" w:lineRule="auto"/>
        <w:ind w:firstLine="709"/>
        <w:jc w:val="both"/>
        <w:rPr>
          <w:rFonts w:ascii="Times New Roman" w:hAnsi="Times New Roman"/>
          <w:sz w:val="28"/>
        </w:rPr>
      </w:pPr>
      <w:r>
        <w:rPr>
          <w:rFonts w:ascii="Times New Roman" w:hAnsi="Times New Roman"/>
          <w:sz w:val="28"/>
        </w:rPr>
        <w:t xml:space="preserve">В качестве решения подобных множественных коллизий предлагается единственно допустимый и в то же время простой шаг: инкорпорация в Трудовой кодекс и другие нормативные акты положений о том, что все вопросы перехода футболистов регулируются международными спортивными регламентами. </w:t>
      </w:r>
    </w:p>
    <w:p w:rsidR="00E37D21" w:rsidRDefault="00E37D21" w:rsidP="009F25C5">
      <w:pPr>
        <w:keepNext/>
        <w:keepLines/>
        <w:spacing w:after="0" w:line="360" w:lineRule="atLeast"/>
        <w:ind w:right="-30"/>
        <w:outlineLvl w:val="1"/>
      </w:pPr>
    </w:p>
    <w:p w:rsidR="00247551" w:rsidRPr="009F25C5" w:rsidRDefault="004F3A06" w:rsidP="009F25C5">
      <w:pPr>
        <w:keepNext/>
        <w:keepLines/>
        <w:spacing w:after="0" w:line="360" w:lineRule="atLeast"/>
        <w:ind w:right="-30"/>
        <w:outlineLvl w:val="1"/>
        <w:rPr>
          <w:rFonts w:ascii="Calibri" w:eastAsia="Calibri" w:hAnsi="Calibri" w:cs="Times New Roman"/>
        </w:rPr>
      </w:pPr>
      <w:hyperlink r:id="rId20" w:tgtFrame="_blank" w:history="1"/>
    </w:p>
    <w:p w:rsidR="00C7733D" w:rsidRPr="003D07D7" w:rsidRDefault="00C7733D" w:rsidP="003D07D7">
      <w:pPr>
        <w:spacing w:after="0" w:line="240" w:lineRule="auto"/>
        <w:jc w:val="right"/>
        <w:rPr>
          <w:rFonts w:ascii="Times New Roman" w:hAnsi="Times New Roman" w:cs="Times New Roman"/>
          <w:bCs/>
          <w:i/>
          <w:sz w:val="28"/>
          <w:szCs w:val="28"/>
        </w:rPr>
      </w:pPr>
      <w:proofErr w:type="spellStart"/>
      <w:r w:rsidRPr="003D07D7">
        <w:rPr>
          <w:rFonts w:ascii="Times New Roman" w:hAnsi="Times New Roman" w:cs="Times New Roman"/>
          <w:bCs/>
          <w:i/>
          <w:sz w:val="28"/>
          <w:szCs w:val="28"/>
        </w:rPr>
        <w:t>Мачульская</w:t>
      </w:r>
      <w:proofErr w:type="spellEnd"/>
      <w:r w:rsidR="003D07D7" w:rsidRPr="003D07D7">
        <w:rPr>
          <w:rFonts w:ascii="Times New Roman" w:hAnsi="Times New Roman" w:cs="Times New Roman"/>
          <w:bCs/>
          <w:i/>
          <w:sz w:val="28"/>
          <w:szCs w:val="28"/>
        </w:rPr>
        <w:t xml:space="preserve"> Елена Евгеньевна</w:t>
      </w:r>
      <w:r w:rsidRPr="003D07D7">
        <w:rPr>
          <w:rFonts w:ascii="Times New Roman" w:hAnsi="Times New Roman" w:cs="Times New Roman"/>
          <w:bCs/>
          <w:i/>
          <w:sz w:val="28"/>
          <w:szCs w:val="28"/>
        </w:rPr>
        <w:t xml:space="preserve">, </w:t>
      </w:r>
    </w:p>
    <w:p w:rsidR="003D07D7" w:rsidRDefault="003D07D7" w:rsidP="003D07D7">
      <w:pPr>
        <w:spacing w:after="0" w:line="240" w:lineRule="auto"/>
        <w:jc w:val="right"/>
        <w:rPr>
          <w:rFonts w:ascii="Times New Roman" w:hAnsi="Times New Roman" w:cs="Times New Roman"/>
          <w:i/>
          <w:sz w:val="28"/>
          <w:szCs w:val="28"/>
        </w:rPr>
      </w:pPr>
      <w:r w:rsidRPr="003D07D7">
        <w:rPr>
          <w:rFonts w:ascii="Times New Roman" w:hAnsi="Times New Roman" w:cs="Times New Roman"/>
          <w:i/>
          <w:sz w:val="28"/>
          <w:szCs w:val="28"/>
        </w:rPr>
        <w:t>доктор юридических наук,</w:t>
      </w:r>
    </w:p>
    <w:p w:rsidR="00C7733D" w:rsidRPr="003D07D7" w:rsidRDefault="00C7733D" w:rsidP="003D07D7">
      <w:pPr>
        <w:spacing w:after="0" w:line="240" w:lineRule="auto"/>
        <w:jc w:val="right"/>
        <w:rPr>
          <w:rFonts w:ascii="Times New Roman" w:hAnsi="Times New Roman" w:cs="Times New Roman"/>
          <w:i/>
          <w:sz w:val="28"/>
          <w:szCs w:val="28"/>
        </w:rPr>
      </w:pPr>
      <w:r w:rsidRPr="003D07D7">
        <w:rPr>
          <w:rFonts w:ascii="Times New Roman" w:hAnsi="Times New Roman" w:cs="Times New Roman"/>
          <w:i/>
          <w:sz w:val="28"/>
          <w:szCs w:val="28"/>
        </w:rPr>
        <w:t>член Комитета экспертов по применению конвенций и рекомендаций МОТ,</w:t>
      </w:r>
    </w:p>
    <w:p w:rsidR="00C7733D" w:rsidRPr="003D07D7" w:rsidRDefault="00C7733D" w:rsidP="003D07D7">
      <w:pPr>
        <w:spacing w:after="0" w:line="240" w:lineRule="auto"/>
        <w:jc w:val="right"/>
        <w:rPr>
          <w:rFonts w:ascii="Times New Roman" w:hAnsi="Times New Roman" w:cs="Times New Roman"/>
          <w:i/>
          <w:sz w:val="28"/>
          <w:szCs w:val="28"/>
        </w:rPr>
      </w:pPr>
      <w:r w:rsidRPr="003D07D7">
        <w:rPr>
          <w:rFonts w:ascii="Times New Roman" w:hAnsi="Times New Roman" w:cs="Times New Roman"/>
          <w:i/>
          <w:sz w:val="28"/>
          <w:szCs w:val="28"/>
        </w:rPr>
        <w:t>член Комиссии по делам инвалидов при Президенте РФ,</w:t>
      </w:r>
    </w:p>
    <w:p w:rsidR="00C7733D" w:rsidRPr="003D07D7" w:rsidRDefault="00C7733D" w:rsidP="003D07D7">
      <w:pPr>
        <w:spacing w:after="0" w:line="240" w:lineRule="auto"/>
        <w:jc w:val="right"/>
        <w:rPr>
          <w:rFonts w:ascii="Times New Roman" w:hAnsi="Times New Roman" w:cs="Times New Roman"/>
          <w:i/>
          <w:sz w:val="28"/>
          <w:szCs w:val="28"/>
        </w:rPr>
      </w:pPr>
      <w:r w:rsidRPr="003D07D7">
        <w:rPr>
          <w:rFonts w:ascii="Times New Roman" w:hAnsi="Times New Roman" w:cs="Times New Roman"/>
          <w:i/>
          <w:sz w:val="28"/>
          <w:szCs w:val="28"/>
        </w:rPr>
        <w:t xml:space="preserve">профессор кафедры трудового права </w:t>
      </w:r>
    </w:p>
    <w:p w:rsidR="003D07D7" w:rsidRDefault="00C7733D" w:rsidP="003D07D7">
      <w:pPr>
        <w:spacing w:after="0" w:line="240" w:lineRule="auto"/>
        <w:jc w:val="right"/>
        <w:rPr>
          <w:rFonts w:ascii="Times New Roman" w:hAnsi="Times New Roman" w:cs="Times New Roman"/>
          <w:i/>
          <w:sz w:val="28"/>
          <w:szCs w:val="28"/>
        </w:rPr>
      </w:pPr>
      <w:r w:rsidRPr="003D07D7">
        <w:rPr>
          <w:rFonts w:ascii="Times New Roman" w:hAnsi="Times New Roman" w:cs="Times New Roman"/>
          <w:i/>
          <w:sz w:val="28"/>
          <w:szCs w:val="28"/>
        </w:rPr>
        <w:t>юридического факультета МГУ им. М.В. Л</w:t>
      </w:r>
      <w:r w:rsidR="003D07D7">
        <w:rPr>
          <w:rFonts w:ascii="Times New Roman" w:hAnsi="Times New Roman" w:cs="Times New Roman"/>
          <w:i/>
          <w:sz w:val="28"/>
          <w:szCs w:val="28"/>
        </w:rPr>
        <w:t>омоносова,</w:t>
      </w:r>
    </w:p>
    <w:p w:rsidR="00C7733D" w:rsidRPr="003D07D7" w:rsidRDefault="003D07D7" w:rsidP="003D07D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 Москва</w:t>
      </w:r>
    </w:p>
    <w:p w:rsidR="00C7733D" w:rsidRPr="004645D0" w:rsidRDefault="00C7733D" w:rsidP="00C7733D">
      <w:pPr>
        <w:spacing w:after="0" w:line="240" w:lineRule="auto"/>
        <w:jc w:val="right"/>
        <w:rPr>
          <w:rFonts w:ascii="Times New Roman" w:hAnsi="Times New Roman" w:cs="Times New Roman"/>
          <w:sz w:val="28"/>
          <w:szCs w:val="28"/>
        </w:rPr>
      </w:pPr>
    </w:p>
    <w:p w:rsidR="00C7733D" w:rsidRPr="00E269A0" w:rsidRDefault="003D07D7" w:rsidP="00C7733D">
      <w:pPr>
        <w:spacing w:after="0" w:line="240" w:lineRule="auto"/>
        <w:ind w:firstLine="709"/>
        <w:jc w:val="center"/>
        <w:rPr>
          <w:rFonts w:ascii="Times New Roman" w:hAnsi="Times New Roman" w:cs="Times New Roman"/>
          <w:b/>
          <w:bCs/>
          <w:sz w:val="28"/>
          <w:szCs w:val="28"/>
        </w:rPr>
      </w:pPr>
      <w:r w:rsidRPr="00E269A0">
        <w:rPr>
          <w:rFonts w:ascii="Times New Roman" w:hAnsi="Times New Roman" w:cs="Times New Roman"/>
          <w:b/>
          <w:bCs/>
          <w:sz w:val="28"/>
          <w:szCs w:val="28"/>
        </w:rPr>
        <w:t xml:space="preserve">20-ЛЕТИЕ ТРУДОВОГО КОДЕКСА: </w:t>
      </w:r>
      <w:r>
        <w:rPr>
          <w:rFonts w:ascii="Times New Roman" w:hAnsi="Times New Roman" w:cs="Times New Roman"/>
          <w:b/>
          <w:bCs/>
          <w:sz w:val="28"/>
          <w:szCs w:val="28"/>
        </w:rPr>
        <w:t xml:space="preserve">РАЗМЫШЛЕНИЯ О </w:t>
      </w:r>
      <w:r w:rsidRPr="00E269A0">
        <w:rPr>
          <w:rFonts w:ascii="Times New Roman" w:hAnsi="Times New Roman" w:cs="Times New Roman"/>
          <w:b/>
          <w:bCs/>
          <w:sz w:val="28"/>
          <w:szCs w:val="28"/>
        </w:rPr>
        <w:t>СОВЕРШЕНСТВОВАНИ</w:t>
      </w:r>
      <w:r>
        <w:rPr>
          <w:rFonts w:ascii="Times New Roman" w:hAnsi="Times New Roman" w:cs="Times New Roman"/>
          <w:b/>
          <w:bCs/>
          <w:sz w:val="28"/>
          <w:szCs w:val="28"/>
        </w:rPr>
        <w:t>И СИСТЕМЫ ПРИНЦИПОВ ТРУДОВОГО ПРАВА</w:t>
      </w:r>
    </w:p>
    <w:p w:rsidR="00C7733D" w:rsidRPr="00E269A0" w:rsidRDefault="00C7733D" w:rsidP="00C7733D">
      <w:pPr>
        <w:spacing w:after="0" w:line="360" w:lineRule="auto"/>
        <w:ind w:firstLine="709"/>
        <w:jc w:val="both"/>
        <w:rPr>
          <w:rFonts w:ascii="Times New Roman" w:hAnsi="Times New Roman" w:cs="Times New Roman"/>
          <w:b/>
          <w:bCs/>
          <w:sz w:val="28"/>
          <w:szCs w:val="28"/>
        </w:rPr>
      </w:pP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2022 год будет </w:t>
      </w:r>
      <w:r w:rsidRPr="00635FCF">
        <w:rPr>
          <w:rFonts w:ascii="Times New Roman" w:hAnsi="Times New Roman" w:cs="Times New Roman"/>
          <w:sz w:val="28"/>
          <w:szCs w:val="28"/>
        </w:rPr>
        <w:t xml:space="preserve">широко </w:t>
      </w:r>
      <w:r>
        <w:rPr>
          <w:rFonts w:ascii="Times New Roman" w:hAnsi="Times New Roman" w:cs="Times New Roman"/>
          <w:sz w:val="28"/>
          <w:szCs w:val="28"/>
        </w:rPr>
        <w:t xml:space="preserve">отмечен научными конференциями, круглыми столами, монографиями, статьями и другими публикациями, посвященными 20-летию с момента вступления в силу действующего Трудового кодекса РФ (ТК РФ). Безусловно, кодекс обладает достоинствами, которые, обусловлены тем, что это </w:t>
      </w:r>
      <w:r w:rsidRPr="003D07D7">
        <w:rPr>
          <w:rFonts w:ascii="Times New Roman" w:hAnsi="Times New Roman" w:cs="Times New Roman"/>
          <w:iCs/>
          <w:sz w:val="28"/>
          <w:szCs w:val="28"/>
        </w:rPr>
        <w:t>первый кодификационный</w:t>
      </w:r>
      <w:r>
        <w:rPr>
          <w:rFonts w:ascii="Times New Roman" w:hAnsi="Times New Roman" w:cs="Times New Roman"/>
          <w:sz w:val="28"/>
          <w:szCs w:val="28"/>
        </w:rPr>
        <w:t xml:space="preserve"> закон, принятый в постсоветский период и отражающий новый облик практически всех институтов трудового права.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ж</w:t>
      </w:r>
      <w:r w:rsidRPr="00943B98">
        <w:rPr>
          <w:rFonts w:ascii="Times New Roman" w:hAnsi="Times New Roman" w:cs="Times New Roman"/>
          <w:sz w:val="28"/>
          <w:szCs w:val="28"/>
        </w:rPr>
        <w:t xml:space="preserve">изнь не стоит на месте, и нормы ТК РФ </w:t>
      </w:r>
      <w:r>
        <w:rPr>
          <w:rFonts w:ascii="Times New Roman" w:hAnsi="Times New Roman" w:cs="Times New Roman"/>
          <w:sz w:val="28"/>
          <w:szCs w:val="28"/>
        </w:rPr>
        <w:t xml:space="preserve">продолжают </w:t>
      </w:r>
      <w:r w:rsidRPr="00943B98">
        <w:rPr>
          <w:rFonts w:ascii="Times New Roman" w:hAnsi="Times New Roman" w:cs="Times New Roman"/>
          <w:sz w:val="28"/>
          <w:szCs w:val="28"/>
        </w:rPr>
        <w:t>совершенств</w:t>
      </w:r>
      <w:r>
        <w:rPr>
          <w:rFonts w:ascii="Times New Roman" w:hAnsi="Times New Roman" w:cs="Times New Roman"/>
          <w:sz w:val="28"/>
          <w:szCs w:val="28"/>
        </w:rPr>
        <w:t>овать</w:t>
      </w:r>
      <w:r w:rsidRPr="00943B98">
        <w:rPr>
          <w:rFonts w:ascii="Times New Roman" w:hAnsi="Times New Roman" w:cs="Times New Roman"/>
          <w:sz w:val="28"/>
          <w:szCs w:val="28"/>
        </w:rPr>
        <w:t>ся и обновлят</w:t>
      </w:r>
      <w:r>
        <w:rPr>
          <w:rFonts w:ascii="Times New Roman" w:hAnsi="Times New Roman" w:cs="Times New Roman"/>
          <w:sz w:val="28"/>
          <w:szCs w:val="28"/>
        </w:rPr>
        <w:t>ь</w:t>
      </w:r>
      <w:r w:rsidRPr="00943B98">
        <w:rPr>
          <w:rFonts w:ascii="Times New Roman" w:hAnsi="Times New Roman" w:cs="Times New Roman"/>
          <w:sz w:val="28"/>
          <w:szCs w:val="28"/>
        </w:rPr>
        <w:t xml:space="preserve">ся. </w:t>
      </w:r>
      <w:r>
        <w:rPr>
          <w:rFonts w:ascii="Times New Roman" w:hAnsi="Times New Roman" w:cs="Times New Roman"/>
          <w:sz w:val="28"/>
          <w:szCs w:val="28"/>
        </w:rPr>
        <w:t>Так, за</w:t>
      </w:r>
      <w:r w:rsidRPr="00943B98">
        <w:rPr>
          <w:rFonts w:ascii="Times New Roman" w:hAnsi="Times New Roman" w:cs="Times New Roman"/>
          <w:sz w:val="28"/>
          <w:szCs w:val="28"/>
        </w:rPr>
        <w:t xml:space="preserve"> период действия</w:t>
      </w:r>
      <w:r>
        <w:rPr>
          <w:rFonts w:ascii="Times New Roman" w:hAnsi="Times New Roman" w:cs="Times New Roman"/>
          <w:sz w:val="28"/>
          <w:szCs w:val="28"/>
        </w:rPr>
        <w:t xml:space="preserve"> с 01.02.2002 г.</w:t>
      </w:r>
      <w:r w:rsidRPr="00943B9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его редакций </w:t>
      </w:r>
      <w:r w:rsidRPr="004B78ED">
        <w:rPr>
          <w:rFonts w:ascii="Times New Roman" w:hAnsi="Times New Roman" w:cs="Times New Roman"/>
          <w:sz w:val="28"/>
          <w:szCs w:val="28"/>
        </w:rPr>
        <w:t>достигло</w:t>
      </w:r>
      <w:r>
        <w:rPr>
          <w:rFonts w:ascii="Times New Roman" w:hAnsi="Times New Roman" w:cs="Times New Roman"/>
          <w:sz w:val="28"/>
          <w:szCs w:val="28"/>
        </w:rPr>
        <w:t xml:space="preserve"> 115 (последняя начала действовать с 01.03.2022 г.). Это означает, что в среднем каждый год в ТК РФ вносилось не менее 5 изменений, что, конечно, нельзя оценить положительно. Хотя, с другой стороны, при нестабильных экономических отношениях неизменность правовых норм становилась бы тормозом развития экономики.</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все же «Общие положения» ТК РФ, закрепляющие цели и задачи трудового законодательства, основные принципы правового регулирования, правила разграничения полномочий между федеральными органами государственной власти и органами власти субъектов РФ в сфере трудовых и иных </w:t>
      </w:r>
      <w:bookmarkStart w:id="12" w:name="_Hlk97670799"/>
      <w:r>
        <w:rPr>
          <w:rFonts w:ascii="Times New Roman" w:hAnsi="Times New Roman" w:cs="Times New Roman"/>
          <w:sz w:val="28"/>
          <w:szCs w:val="28"/>
        </w:rPr>
        <w:t>непосредственно связанных с ними отношений</w:t>
      </w:r>
      <w:bookmarkEnd w:id="12"/>
      <w:r>
        <w:rPr>
          <w:rFonts w:ascii="Times New Roman" w:hAnsi="Times New Roman" w:cs="Times New Roman"/>
          <w:sz w:val="28"/>
          <w:szCs w:val="28"/>
        </w:rPr>
        <w:t xml:space="preserve">, соотношение национального трудового права с международными нормами и другие, не </w:t>
      </w:r>
      <w:r>
        <w:rPr>
          <w:rFonts w:ascii="Times New Roman" w:hAnsi="Times New Roman" w:cs="Times New Roman"/>
          <w:sz w:val="28"/>
          <w:szCs w:val="28"/>
        </w:rPr>
        <w:lastRenderedPageBreak/>
        <w:t xml:space="preserve">должны подвергаться частым изменениям, поскольку они образуют фундамент отрасли. </w:t>
      </w:r>
      <w:r w:rsidRPr="004A2F5E">
        <w:rPr>
          <w:rFonts w:ascii="Times New Roman" w:hAnsi="Times New Roman" w:cs="Times New Roman"/>
          <w:sz w:val="28"/>
          <w:szCs w:val="28"/>
        </w:rPr>
        <w:t>На</w:t>
      </w:r>
      <w:r>
        <w:rPr>
          <w:rFonts w:ascii="Times New Roman" w:hAnsi="Times New Roman" w:cs="Times New Roman"/>
          <w:sz w:val="28"/>
          <w:szCs w:val="28"/>
        </w:rPr>
        <w:t xml:space="preserve"> их</w:t>
      </w:r>
      <w:r w:rsidRPr="004A2F5E">
        <w:rPr>
          <w:rFonts w:ascii="Times New Roman" w:hAnsi="Times New Roman" w:cs="Times New Roman"/>
          <w:sz w:val="28"/>
          <w:szCs w:val="28"/>
        </w:rPr>
        <w:t xml:space="preserve"> основе </w:t>
      </w:r>
      <w:r>
        <w:rPr>
          <w:rFonts w:ascii="Times New Roman" w:hAnsi="Times New Roman" w:cs="Times New Roman"/>
          <w:sz w:val="28"/>
          <w:szCs w:val="28"/>
        </w:rPr>
        <w:t>должна обеспечиваться преемственность, правовая определенность и стабильность правового регулирования. И особая роль в этом принадлежит отраслевым принципам, исследованию которых в советский период были посвящены труды О. В. Смирнова.</w:t>
      </w:r>
      <w:r>
        <w:rPr>
          <w:rStyle w:val="a7"/>
          <w:rFonts w:ascii="Times New Roman" w:hAnsi="Times New Roman" w:cs="Times New Roman"/>
          <w:sz w:val="28"/>
          <w:szCs w:val="28"/>
        </w:rPr>
        <w:footnoteReference w:id="183"/>
      </w:r>
    </w:p>
    <w:p w:rsidR="00C7733D" w:rsidRDefault="00C7733D" w:rsidP="00C7733D">
      <w:pPr>
        <w:spacing w:after="0" w:line="360" w:lineRule="auto"/>
        <w:ind w:firstLine="709"/>
        <w:jc w:val="both"/>
        <w:rPr>
          <w:rFonts w:ascii="Times New Roman" w:hAnsi="Times New Roman" w:cs="Times New Roman"/>
          <w:sz w:val="28"/>
          <w:szCs w:val="28"/>
        </w:rPr>
      </w:pPr>
      <w:r w:rsidRPr="00292FC9">
        <w:rPr>
          <w:rFonts w:ascii="Times New Roman" w:hAnsi="Times New Roman" w:cs="Times New Roman"/>
          <w:sz w:val="28"/>
          <w:szCs w:val="28"/>
        </w:rPr>
        <w:t xml:space="preserve">Закрепление основных отраслевых принципов </w:t>
      </w:r>
      <w:r>
        <w:rPr>
          <w:rFonts w:ascii="Times New Roman" w:hAnsi="Times New Roman" w:cs="Times New Roman"/>
          <w:sz w:val="28"/>
          <w:szCs w:val="28"/>
        </w:rPr>
        <w:t xml:space="preserve">в ТК РФ является новеллой кодекса, поскольку в трех предыдущих КЗоТ РСФСР таких статей не было. В работах отечественных ученых Н. Г. Александрова, В. С. Андреева, Р. З. Лившица, В. И. Никитинского, А. Е. </w:t>
      </w:r>
      <w:proofErr w:type="spellStart"/>
      <w:r>
        <w:rPr>
          <w:rFonts w:ascii="Times New Roman" w:hAnsi="Times New Roman" w:cs="Times New Roman"/>
          <w:sz w:val="28"/>
          <w:szCs w:val="28"/>
        </w:rPr>
        <w:t>Пашерстника</w:t>
      </w:r>
      <w:proofErr w:type="spellEnd"/>
      <w:r>
        <w:rPr>
          <w:rFonts w:ascii="Times New Roman" w:hAnsi="Times New Roman" w:cs="Times New Roman"/>
          <w:sz w:val="28"/>
          <w:szCs w:val="28"/>
        </w:rPr>
        <w:t xml:space="preserve"> они рассматривались как основные права </w:t>
      </w:r>
      <w:bookmarkStart w:id="13" w:name="_Hlk97667109"/>
      <w:r>
        <w:rPr>
          <w:rFonts w:ascii="Times New Roman" w:hAnsi="Times New Roman" w:cs="Times New Roman"/>
          <w:sz w:val="28"/>
          <w:szCs w:val="28"/>
        </w:rPr>
        <w:t xml:space="preserve">и обязанности </w:t>
      </w:r>
      <w:bookmarkEnd w:id="13"/>
      <w:r>
        <w:rPr>
          <w:rFonts w:ascii="Times New Roman" w:hAnsi="Times New Roman" w:cs="Times New Roman"/>
          <w:sz w:val="28"/>
          <w:szCs w:val="28"/>
        </w:rPr>
        <w:t>работников.</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Иной позиции придерживался О. В. Смирнов. Он полагал, что основные права </w:t>
      </w:r>
      <w:r w:rsidRPr="001C6D6A">
        <w:rPr>
          <w:rFonts w:ascii="Times New Roman" w:hAnsi="Times New Roman" w:cs="Times New Roman"/>
          <w:sz w:val="28"/>
          <w:szCs w:val="28"/>
        </w:rPr>
        <w:t>и обязанности</w:t>
      </w:r>
      <w:r>
        <w:rPr>
          <w:rFonts w:ascii="Times New Roman" w:hAnsi="Times New Roman" w:cs="Times New Roman"/>
          <w:sz w:val="28"/>
          <w:szCs w:val="28"/>
        </w:rPr>
        <w:t xml:space="preserve"> характеризуют правовое положение гражданина, которое взаимосвязано с </w:t>
      </w:r>
      <w:r w:rsidRPr="002F3340">
        <w:rPr>
          <w:rFonts w:ascii="Times New Roman" w:hAnsi="Times New Roman" w:cs="Times New Roman"/>
          <w:sz w:val="28"/>
          <w:szCs w:val="28"/>
        </w:rPr>
        <w:t>принципам</w:t>
      </w:r>
      <w:r>
        <w:rPr>
          <w:rFonts w:ascii="Times New Roman" w:hAnsi="Times New Roman" w:cs="Times New Roman"/>
          <w:sz w:val="28"/>
          <w:szCs w:val="28"/>
        </w:rPr>
        <w:t>и, но не тождественно им.</w:t>
      </w:r>
      <w:r>
        <w:rPr>
          <w:rStyle w:val="a7"/>
          <w:rFonts w:ascii="Times New Roman" w:hAnsi="Times New Roman" w:cs="Times New Roman"/>
          <w:sz w:val="28"/>
          <w:szCs w:val="28"/>
        </w:rPr>
        <w:footnoteReference w:id="184"/>
      </w:r>
    </w:p>
    <w:p w:rsidR="00C7733D" w:rsidRDefault="00C7733D" w:rsidP="00C7733D">
      <w:pPr>
        <w:spacing w:after="0" w:line="360" w:lineRule="auto"/>
        <w:ind w:firstLine="709"/>
        <w:jc w:val="both"/>
        <w:rPr>
          <w:rFonts w:ascii="Times New Roman" w:hAnsi="Times New Roman" w:cs="Times New Roman"/>
          <w:sz w:val="28"/>
          <w:szCs w:val="28"/>
        </w:rPr>
      </w:pPr>
      <w:r w:rsidRPr="002F3340">
        <w:rPr>
          <w:rFonts w:ascii="Times New Roman" w:hAnsi="Times New Roman" w:cs="Times New Roman"/>
          <w:sz w:val="28"/>
          <w:szCs w:val="28"/>
        </w:rPr>
        <w:t xml:space="preserve">Кроме того, не следует путать принципы права и </w:t>
      </w:r>
      <w:bookmarkStart w:id="14" w:name="_Hlk97745270"/>
      <w:r w:rsidRPr="002F3340">
        <w:rPr>
          <w:rFonts w:ascii="Times New Roman" w:hAnsi="Times New Roman" w:cs="Times New Roman"/>
          <w:sz w:val="28"/>
          <w:szCs w:val="28"/>
        </w:rPr>
        <w:t>принципы правового регулирования</w:t>
      </w:r>
      <w:bookmarkEnd w:id="14"/>
      <w:r w:rsidRPr="002F3340">
        <w:rPr>
          <w:rFonts w:ascii="Times New Roman" w:hAnsi="Times New Roman" w:cs="Times New Roman"/>
          <w:sz w:val="28"/>
          <w:szCs w:val="28"/>
        </w:rPr>
        <w:t xml:space="preserve">. </w:t>
      </w:r>
      <w:r>
        <w:rPr>
          <w:rFonts w:ascii="Times New Roman" w:hAnsi="Times New Roman" w:cs="Times New Roman"/>
          <w:sz w:val="28"/>
          <w:szCs w:val="28"/>
        </w:rPr>
        <w:t xml:space="preserve">Термин </w:t>
      </w:r>
      <w:bookmarkStart w:id="15" w:name="_Hlk97744847"/>
      <w:r>
        <w:rPr>
          <w:rFonts w:ascii="Times New Roman" w:hAnsi="Times New Roman" w:cs="Times New Roman"/>
          <w:sz w:val="28"/>
          <w:szCs w:val="28"/>
        </w:rPr>
        <w:t>«</w:t>
      </w:r>
      <w:r w:rsidRPr="00197F85">
        <w:rPr>
          <w:rFonts w:ascii="Times New Roman" w:hAnsi="Times New Roman" w:cs="Times New Roman"/>
          <w:sz w:val="28"/>
          <w:szCs w:val="28"/>
        </w:rPr>
        <w:t>правово</w:t>
      </w:r>
      <w:r>
        <w:rPr>
          <w:rFonts w:ascii="Times New Roman" w:hAnsi="Times New Roman" w:cs="Times New Roman"/>
          <w:sz w:val="28"/>
          <w:szCs w:val="28"/>
        </w:rPr>
        <w:t>е</w:t>
      </w:r>
      <w:r w:rsidRPr="00197F85">
        <w:rPr>
          <w:rFonts w:ascii="Times New Roman" w:hAnsi="Times New Roman" w:cs="Times New Roman"/>
          <w:sz w:val="28"/>
          <w:szCs w:val="28"/>
        </w:rPr>
        <w:t xml:space="preserve"> регулировани</w:t>
      </w:r>
      <w:r>
        <w:rPr>
          <w:rFonts w:ascii="Times New Roman" w:hAnsi="Times New Roman" w:cs="Times New Roman"/>
          <w:sz w:val="28"/>
          <w:szCs w:val="28"/>
        </w:rPr>
        <w:t xml:space="preserve">е» </w:t>
      </w:r>
      <w:bookmarkEnd w:id="15"/>
      <w:r>
        <w:rPr>
          <w:rFonts w:ascii="Times New Roman" w:hAnsi="Times New Roman" w:cs="Times New Roman"/>
          <w:sz w:val="28"/>
          <w:szCs w:val="28"/>
        </w:rPr>
        <w:t>можно понимать двояко. Во-первых, как процесс создания правовых норм. В таком понимании оно практически совпадает с понятием «</w:t>
      </w:r>
      <w:bookmarkStart w:id="16" w:name="_Hlk97744878"/>
      <w:r>
        <w:rPr>
          <w:rFonts w:ascii="Times New Roman" w:hAnsi="Times New Roman" w:cs="Times New Roman"/>
          <w:sz w:val="28"/>
          <w:szCs w:val="28"/>
        </w:rPr>
        <w:t>правотворчество</w:t>
      </w:r>
      <w:bookmarkEnd w:id="16"/>
      <w:r>
        <w:rPr>
          <w:rFonts w:ascii="Times New Roman" w:hAnsi="Times New Roman" w:cs="Times New Roman"/>
          <w:sz w:val="28"/>
          <w:szCs w:val="28"/>
        </w:rPr>
        <w:t xml:space="preserve">», основанном на принципах демократизма, федерализма, социальной направленности и др. Для правового регулирования трудовых и иных </w:t>
      </w:r>
      <w:r w:rsidRPr="00A4244C">
        <w:rPr>
          <w:rFonts w:ascii="Times New Roman" w:hAnsi="Times New Roman" w:cs="Times New Roman"/>
          <w:sz w:val="28"/>
          <w:szCs w:val="28"/>
        </w:rPr>
        <w:t>непосредственно связанных с ними отношений</w:t>
      </w:r>
      <w:r>
        <w:rPr>
          <w:rFonts w:ascii="Times New Roman" w:hAnsi="Times New Roman" w:cs="Times New Roman"/>
          <w:sz w:val="28"/>
          <w:szCs w:val="28"/>
        </w:rPr>
        <w:t xml:space="preserve"> в указанном смысле, по мнению И. К. Дмитриевой, основополагающим принципом является принцип «сочетания государственного (нормативного) и договорного регулирования», позволяющий улучшать (но не ухудшать) условиях труда и повышать уровень гарантий работникам за счет средств работодателя. В результате проведенного диссертационного исследования она предложила включить в ст. 2 ТК РФ принцип «не ухудшения условий труда»».</w:t>
      </w:r>
      <w:r>
        <w:rPr>
          <w:rStyle w:val="a7"/>
          <w:rFonts w:ascii="Times New Roman" w:hAnsi="Times New Roman" w:cs="Times New Roman"/>
          <w:sz w:val="28"/>
          <w:szCs w:val="28"/>
        </w:rPr>
        <w:footnoteReference w:id="185"/>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понятие </w:t>
      </w:r>
      <w:r w:rsidRPr="00857E50">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t>можно трактовать как результат процесса</w:t>
      </w:r>
      <w:r w:rsidRPr="00857E50">
        <w:t xml:space="preserve"> </w:t>
      </w:r>
      <w:r w:rsidRPr="00857E50">
        <w:rPr>
          <w:rFonts w:ascii="Times New Roman" w:hAnsi="Times New Roman" w:cs="Times New Roman"/>
          <w:sz w:val="28"/>
          <w:szCs w:val="28"/>
        </w:rPr>
        <w:t>правотворчеств</w:t>
      </w:r>
      <w:r>
        <w:rPr>
          <w:rFonts w:ascii="Times New Roman" w:hAnsi="Times New Roman" w:cs="Times New Roman"/>
          <w:sz w:val="28"/>
          <w:szCs w:val="28"/>
        </w:rPr>
        <w:t xml:space="preserve">а, переходящий в плоскость правоприменения. И здесь </w:t>
      </w:r>
      <w:r w:rsidRPr="00EA2BF4">
        <w:rPr>
          <w:rFonts w:ascii="Times New Roman" w:hAnsi="Times New Roman" w:cs="Times New Roman"/>
          <w:sz w:val="28"/>
          <w:szCs w:val="28"/>
        </w:rPr>
        <w:t>И. К. Дмитриев</w:t>
      </w:r>
      <w:r>
        <w:rPr>
          <w:rFonts w:ascii="Times New Roman" w:hAnsi="Times New Roman" w:cs="Times New Roman"/>
          <w:sz w:val="28"/>
          <w:szCs w:val="28"/>
        </w:rPr>
        <w:t>а выделила принцип «не злоупотребления правом», которым она предложила дополнить ТК РФ.</w:t>
      </w:r>
      <w:r>
        <w:rPr>
          <w:rStyle w:val="a7"/>
          <w:rFonts w:ascii="Times New Roman" w:hAnsi="Times New Roman" w:cs="Times New Roman"/>
          <w:sz w:val="28"/>
          <w:szCs w:val="28"/>
        </w:rPr>
        <w:footnoteReference w:id="186"/>
      </w:r>
    </w:p>
    <w:p w:rsidR="00C7733D" w:rsidRPr="00DC6A84" w:rsidRDefault="00C7733D" w:rsidP="00C7733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В связи с этим в случае переработки содержания ст. 2 ТК законодателям необходимо будет определиться с понятийным аппаратом, т.е. с тем, о каких </w:t>
      </w:r>
      <w:r w:rsidRPr="003D07D7">
        <w:rPr>
          <w:rFonts w:ascii="Times New Roman" w:hAnsi="Times New Roman" w:cs="Times New Roman"/>
          <w:sz w:val="28"/>
          <w:szCs w:val="28"/>
        </w:rPr>
        <w:t xml:space="preserve">именно принципах идет речь – </w:t>
      </w:r>
      <w:r w:rsidRPr="003D07D7">
        <w:rPr>
          <w:rFonts w:ascii="Times New Roman" w:hAnsi="Times New Roman" w:cs="Times New Roman"/>
          <w:iCs/>
          <w:sz w:val="28"/>
          <w:szCs w:val="28"/>
        </w:rPr>
        <w:t>принципах трудового права или принципах правового регулирования трудовых и иных непосредственно связанных с ними отношений.</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основные принципы </w:t>
      </w:r>
      <w:bookmarkStart w:id="17" w:name="_Hlk97665219"/>
      <w:r w:rsidRPr="003D07D7">
        <w:rPr>
          <w:rFonts w:ascii="Times New Roman" w:hAnsi="Times New Roman" w:cs="Times New Roman"/>
          <w:iCs/>
          <w:sz w:val="28"/>
          <w:szCs w:val="28"/>
        </w:rPr>
        <w:t>правового регулирования</w:t>
      </w:r>
      <w:r>
        <w:rPr>
          <w:rFonts w:ascii="Times New Roman" w:hAnsi="Times New Roman" w:cs="Times New Roman"/>
          <w:sz w:val="28"/>
          <w:szCs w:val="28"/>
        </w:rPr>
        <w:t xml:space="preserve"> </w:t>
      </w:r>
      <w:bookmarkEnd w:id="17"/>
      <w:r>
        <w:rPr>
          <w:rFonts w:ascii="Times New Roman" w:hAnsi="Times New Roman" w:cs="Times New Roman"/>
          <w:sz w:val="28"/>
          <w:szCs w:val="28"/>
        </w:rPr>
        <w:t>перечислены в ст. 2 ТК РФ (их общее количество равно 19). Безусловно, такое количество является избыточным, поскольку они должны быть концентрированным выражением основополагающих идей, отражающих сущность отрасли и закрепленных в правовых нормах.</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необходимости корректировки системы отраслевых принципов за 20 лет применения ТК РФ, особенно в последние годы, написано немало.</w:t>
      </w:r>
      <w:r>
        <w:rPr>
          <w:rStyle w:val="a7"/>
          <w:rFonts w:ascii="Times New Roman" w:hAnsi="Times New Roman" w:cs="Times New Roman"/>
          <w:sz w:val="28"/>
          <w:szCs w:val="28"/>
        </w:rPr>
        <w:footnoteReference w:id="187"/>
      </w:r>
    </w:p>
    <w:p w:rsidR="00C7733D" w:rsidRPr="00687FB1"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базовые позиции, на основе которых должна строиться система принципов трудового права. Прежде всего, н</w:t>
      </w:r>
      <w:r w:rsidRPr="00687FB1">
        <w:rPr>
          <w:rFonts w:ascii="Times New Roman" w:hAnsi="Times New Roman" w:cs="Times New Roman"/>
          <w:sz w:val="28"/>
          <w:szCs w:val="28"/>
        </w:rPr>
        <w:t xml:space="preserve">е должно быть противоречий между </w:t>
      </w:r>
      <w:r w:rsidRPr="00DC6A84">
        <w:rPr>
          <w:rFonts w:ascii="Times New Roman" w:hAnsi="Times New Roman" w:cs="Times New Roman"/>
          <w:sz w:val="28"/>
          <w:szCs w:val="28"/>
        </w:rPr>
        <w:t xml:space="preserve">нормами </w:t>
      </w:r>
      <w:r w:rsidRPr="00687FB1">
        <w:rPr>
          <w:rFonts w:ascii="Times New Roman" w:hAnsi="Times New Roman" w:cs="Times New Roman"/>
          <w:sz w:val="28"/>
          <w:szCs w:val="28"/>
        </w:rPr>
        <w:t>ТК и нормами ратифицированных международных договоров, являющихся составной частью правовой системы РФ (п.</w:t>
      </w:r>
      <w:r>
        <w:rPr>
          <w:rFonts w:ascii="Times New Roman" w:hAnsi="Times New Roman" w:cs="Times New Roman"/>
          <w:sz w:val="28"/>
          <w:szCs w:val="28"/>
        </w:rPr>
        <w:t xml:space="preserve"> </w:t>
      </w:r>
      <w:r w:rsidRPr="00687FB1">
        <w:rPr>
          <w:rFonts w:ascii="Times New Roman" w:hAnsi="Times New Roman" w:cs="Times New Roman"/>
          <w:sz w:val="28"/>
          <w:szCs w:val="28"/>
        </w:rPr>
        <w:t>4 ст.</w:t>
      </w:r>
      <w:r>
        <w:rPr>
          <w:rFonts w:ascii="Times New Roman" w:hAnsi="Times New Roman" w:cs="Times New Roman"/>
          <w:sz w:val="28"/>
          <w:szCs w:val="28"/>
        </w:rPr>
        <w:t xml:space="preserve"> </w:t>
      </w:r>
      <w:r w:rsidRPr="00687FB1">
        <w:rPr>
          <w:rFonts w:ascii="Times New Roman" w:hAnsi="Times New Roman" w:cs="Times New Roman"/>
          <w:sz w:val="28"/>
          <w:szCs w:val="28"/>
        </w:rPr>
        <w:t xml:space="preserve">15 Конституции РФ). Имеются в виду </w:t>
      </w:r>
      <w:bookmarkStart w:id="18" w:name="_Hlk97746312"/>
      <w:r w:rsidRPr="00687FB1">
        <w:rPr>
          <w:rFonts w:ascii="Times New Roman" w:hAnsi="Times New Roman" w:cs="Times New Roman"/>
          <w:sz w:val="28"/>
          <w:szCs w:val="28"/>
        </w:rPr>
        <w:t>основополагающи</w:t>
      </w:r>
      <w:bookmarkEnd w:id="18"/>
      <w:r w:rsidRPr="00687FB1">
        <w:rPr>
          <w:rFonts w:ascii="Times New Roman" w:hAnsi="Times New Roman" w:cs="Times New Roman"/>
          <w:sz w:val="28"/>
          <w:szCs w:val="28"/>
        </w:rPr>
        <w:t>е принципы и нормы трудового права</w:t>
      </w:r>
      <w:r>
        <w:rPr>
          <w:rFonts w:ascii="Times New Roman" w:hAnsi="Times New Roman" w:cs="Times New Roman"/>
          <w:sz w:val="28"/>
          <w:szCs w:val="28"/>
        </w:rPr>
        <w:t xml:space="preserve">, закрепленные в восьми фундаментальных конвенциях МОТ (29, 87, 98, 100, 105, 111, 138, 182) и в Декларации МОТ 1998 г. «Об </w:t>
      </w:r>
      <w:r w:rsidRPr="00A5029F">
        <w:rPr>
          <w:rFonts w:ascii="Times New Roman" w:hAnsi="Times New Roman" w:cs="Times New Roman"/>
          <w:sz w:val="28"/>
          <w:szCs w:val="28"/>
        </w:rPr>
        <w:t>основополагающи</w:t>
      </w:r>
      <w:r>
        <w:rPr>
          <w:rFonts w:ascii="Times New Roman" w:hAnsi="Times New Roman" w:cs="Times New Roman"/>
          <w:sz w:val="28"/>
          <w:szCs w:val="28"/>
        </w:rPr>
        <w:t xml:space="preserve">х принципах и правах в сфере </w:t>
      </w:r>
      <w:r>
        <w:rPr>
          <w:rFonts w:ascii="Times New Roman" w:hAnsi="Times New Roman" w:cs="Times New Roman"/>
          <w:sz w:val="28"/>
          <w:szCs w:val="28"/>
        </w:rPr>
        <w:lastRenderedPageBreak/>
        <w:t>труда»:</w:t>
      </w:r>
      <w:r w:rsidRPr="00687FB1">
        <w:rPr>
          <w:rFonts w:ascii="Times New Roman" w:hAnsi="Times New Roman" w:cs="Times New Roman"/>
          <w:sz w:val="28"/>
          <w:szCs w:val="28"/>
        </w:rPr>
        <w:t xml:space="preserve"> запрет </w:t>
      </w:r>
      <w:bookmarkStart w:id="19" w:name="_Hlk95217655"/>
      <w:r w:rsidRPr="00687FB1">
        <w:rPr>
          <w:rFonts w:ascii="Times New Roman" w:hAnsi="Times New Roman" w:cs="Times New Roman"/>
          <w:sz w:val="28"/>
          <w:szCs w:val="28"/>
        </w:rPr>
        <w:t>дискриминации</w:t>
      </w:r>
      <w:bookmarkEnd w:id="19"/>
      <w:r w:rsidRPr="00687FB1">
        <w:rPr>
          <w:rFonts w:ascii="Times New Roman" w:hAnsi="Times New Roman" w:cs="Times New Roman"/>
          <w:sz w:val="28"/>
          <w:szCs w:val="28"/>
        </w:rPr>
        <w:t xml:space="preserve">, </w:t>
      </w:r>
      <w:bookmarkStart w:id="20" w:name="_Hlk95217690"/>
      <w:r w:rsidRPr="00687FB1">
        <w:rPr>
          <w:rFonts w:ascii="Times New Roman" w:hAnsi="Times New Roman" w:cs="Times New Roman"/>
          <w:sz w:val="28"/>
          <w:szCs w:val="28"/>
        </w:rPr>
        <w:t>принудительного труда</w:t>
      </w:r>
      <w:bookmarkEnd w:id="20"/>
      <w:r w:rsidRPr="00687FB1">
        <w:rPr>
          <w:rFonts w:ascii="Times New Roman" w:hAnsi="Times New Roman" w:cs="Times New Roman"/>
          <w:sz w:val="28"/>
          <w:szCs w:val="28"/>
        </w:rPr>
        <w:t>, детского труда, прав</w:t>
      </w:r>
      <w:r>
        <w:rPr>
          <w:rFonts w:ascii="Times New Roman" w:hAnsi="Times New Roman" w:cs="Times New Roman"/>
          <w:sz w:val="28"/>
          <w:szCs w:val="28"/>
        </w:rPr>
        <w:t>о</w:t>
      </w:r>
      <w:r w:rsidRPr="00687FB1">
        <w:rPr>
          <w:rFonts w:ascii="Times New Roman" w:hAnsi="Times New Roman" w:cs="Times New Roman"/>
          <w:sz w:val="28"/>
          <w:szCs w:val="28"/>
        </w:rPr>
        <w:t xml:space="preserve"> на свободу объединения и ведение коллективных переговоров.</w:t>
      </w:r>
    </w:p>
    <w:p w:rsidR="00C7733D" w:rsidRPr="00687FB1" w:rsidRDefault="00C7733D" w:rsidP="00C7733D">
      <w:pPr>
        <w:spacing w:after="0" w:line="360" w:lineRule="auto"/>
        <w:ind w:firstLine="709"/>
        <w:jc w:val="both"/>
        <w:rPr>
          <w:rFonts w:ascii="Times New Roman" w:hAnsi="Times New Roman" w:cs="Times New Roman"/>
          <w:sz w:val="28"/>
          <w:szCs w:val="28"/>
        </w:rPr>
      </w:pPr>
      <w:r w:rsidRPr="00687FB1">
        <w:rPr>
          <w:rFonts w:ascii="Times New Roman" w:hAnsi="Times New Roman" w:cs="Times New Roman"/>
          <w:sz w:val="28"/>
          <w:szCs w:val="28"/>
        </w:rPr>
        <w:t>По всем названных принципам Комитет МОТ по свободе объединения</w:t>
      </w:r>
      <w:r>
        <w:rPr>
          <w:rFonts w:ascii="Times New Roman" w:hAnsi="Times New Roman" w:cs="Times New Roman"/>
          <w:sz w:val="28"/>
          <w:szCs w:val="28"/>
        </w:rPr>
        <w:t xml:space="preserve"> (КСО),</w:t>
      </w:r>
      <w:r w:rsidRPr="00687FB1">
        <w:rPr>
          <w:rFonts w:ascii="Times New Roman" w:hAnsi="Times New Roman" w:cs="Times New Roman"/>
          <w:sz w:val="28"/>
          <w:szCs w:val="28"/>
        </w:rPr>
        <w:t xml:space="preserve"> Комитет экспертов</w:t>
      </w:r>
      <w:r>
        <w:rPr>
          <w:rFonts w:ascii="Times New Roman" w:hAnsi="Times New Roman" w:cs="Times New Roman"/>
          <w:sz w:val="28"/>
          <w:szCs w:val="28"/>
        </w:rPr>
        <w:t xml:space="preserve"> МОТ</w:t>
      </w:r>
      <w:r w:rsidRPr="00687FB1">
        <w:rPr>
          <w:rFonts w:ascii="Times New Roman" w:hAnsi="Times New Roman" w:cs="Times New Roman"/>
          <w:sz w:val="28"/>
          <w:szCs w:val="28"/>
        </w:rPr>
        <w:t xml:space="preserve"> </w:t>
      </w:r>
      <w:r>
        <w:rPr>
          <w:rFonts w:ascii="Times New Roman" w:hAnsi="Times New Roman" w:cs="Times New Roman"/>
          <w:sz w:val="28"/>
          <w:szCs w:val="28"/>
        </w:rPr>
        <w:t>по применению конвенций и рекомендаций (</w:t>
      </w:r>
      <w:bookmarkStart w:id="21" w:name="_Hlk97800388"/>
      <w:r>
        <w:rPr>
          <w:rFonts w:ascii="Times New Roman" w:hAnsi="Times New Roman" w:cs="Times New Roman"/>
          <w:sz w:val="28"/>
          <w:szCs w:val="28"/>
        </w:rPr>
        <w:t>КЭПКР</w:t>
      </w:r>
      <w:bookmarkEnd w:id="21"/>
      <w:r>
        <w:rPr>
          <w:rFonts w:ascii="Times New Roman" w:hAnsi="Times New Roman" w:cs="Times New Roman"/>
          <w:sz w:val="28"/>
          <w:szCs w:val="28"/>
        </w:rPr>
        <w:t>), а также Европейский комитет по социальным правам неоднократно д</w:t>
      </w:r>
      <w:r w:rsidRPr="00687FB1">
        <w:rPr>
          <w:rFonts w:ascii="Times New Roman" w:hAnsi="Times New Roman" w:cs="Times New Roman"/>
          <w:sz w:val="28"/>
          <w:szCs w:val="28"/>
        </w:rPr>
        <w:t>елали России замечания</w:t>
      </w:r>
      <w:r>
        <w:rPr>
          <w:rFonts w:ascii="Times New Roman" w:hAnsi="Times New Roman" w:cs="Times New Roman"/>
          <w:sz w:val="28"/>
          <w:szCs w:val="28"/>
        </w:rPr>
        <w:t>, в которых указывали на неполное соответствие национальных норм положениям международных договоров.</w:t>
      </w:r>
      <w:r w:rsidRPr="00687FB1">
        <w:rPr>
          <w:rFonts w:ascii="Times New Roman" w:hAnsi="Times New Roman" w:cs="Times New Roman"/>
          <w:sz w:val="28"/>
          <w:szCs w:val="28"/>
        </w:rPr>
        <w:t xml:space="preserve"> Надо еще раз внимательно изучить, в чем заключается суть расхождений, что можно исправить в интересах граждан РФ.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н</w:t>
      </w:r>
      <w:r w:rsidRPr="00687FB1">
        <w:rPr>
          <w:rFonts w:ascii="Times New Roman" w:hAnsi="Times New Roman" w:cs="Times New Roman"/>
          <w:sz w:val="28"/>
          <w:szCs w:val="28"/>
        </w:rPr>
        <w:t>еобходим</w:t>
      </w:r>
      <w:r>
        <w:rPr>
          <w:rFonts w:ascii="Times New Roman" w:hAnsi="Times New Roman" w:cs="Times New Roman"/>
          <w:sz w:val="28"/>
          <w:szCs w:val="28"/>
        </w:rPr>
        <w:t>ым</w:t>
      </w:r>
      <w:r w:rsidRPr="00687FB1">
        <w:rPr>
          <w:rFonts w:ascii="Times New Roman" w:hAnsi="Times New Roman" w:cs="Times New Roman"/>
          <w:sz w:val="28"/>
          <w:szCs w:val="28"/>
        </w:rPr>
        <w:t xml:space="preserve"> у</w:t>
      </w:r>
      <w:r>
        <w:rPr>
          <w:rFonts w:ascii="Times New Roman" w:hAnsi="Times New Roman" w:cs="Times New Roman"/>
          <w:sz w:val="28"/>
          <w:szCs w:val="28"/>
        </w:rPr>
        <w:t>совершенствование</w:t>
      </w:r>
      <w:r w:rsidRPr="00687FB1">
        <w:rPr>
          <w:rFonts w:ascii="Times New Roman" w:hAnsi="Times New Roman" w:cs="Times New Roman"/>
          <w:sz w:val="28"/>
          <w:szCs w:val="28"/>
        </w:rPr>
        <w:t xml:space="preserve"> формулиров</w:t>
      </w:r>
      <w:r>
        <w:rPr>
          <w:rFonts w:ascii="Times New Roman" w:hAnsi="Times New Roman" w:cs="Times New Roman"/>
          <w:sz w:val="28"/>
          <w:szCs w:val="28"/>
        </w:rPr>
        <w:t>о</w:t>
      </w:r>
      <w:r w:rsidRPr="00687FB1">
        <w:rPr>
          <w:rFonts w:ascii="Times New Roman" w:hAnsi="Times New Roman" w:cs="Times New Roman"/>
          <w:sz w:val="28"/>
          <w:szCs w:val="28"/>
        </w:rPr>
        <w:t>к, касающи</w:t>
      </w:r>
      <w:r>
        <w:rPr>
          <w:rFonts w:ascii="Times New Roman" w:hAnsi="Times New Roman" w:cs="Times New Roman"/>
          <w:sz w:val="28"/>
          <w:szCs w:val="28"/>
        </w:rPr>
        <w:t>х</w:t>
      </w:r>
      <w:r w:rsidRPr="00687FB1">
        <w:rPr>
          <w:rFonts w:ascii="Times New Roman" w:hAnsi="Times New Roman" w:cs="Times New Roman"/>
          <w:sz w:val="28"/>
          <w:szCs w:val="28"/>
        </w:rPr>
        <w:t xml:space="preserve">ся запрета </w:t>
      </w:r>
      <w:bookmarkStart w:id="22" w:name="_Hlk95223976"/>
      <w:bookmarkStart w:id="23" w:name="_Hlk95217876"/>
      <w:r w:rsidRPr="00687FB1">
        <w:rPr>
          <w:rFonts w:ascii="Times New Roman" w:hAnsi="Times New Roman" w:cs="Times New Roman"/>
          <w:sz w:val="28"/>
          <w:szCs w:val="28"/>
        </w:rPr>
        <w:t>дискриминаци</w:t>
      </w:r>
      <w:bookmarkEnd w:id="22"/>
      <w:r w:rsidRPr="00687FB1">
        <w:rPr>
          <w:rFonts w:ascii="Times New Roman" w:hAnsi="Times New Roman" w:cs="Times New Roman"/>
          <w:sz w:val="28"/>
          <w:szCs w:val="28"/>
        </w:rPr>
        <w:t>и</w:t>
      </w:r>
      <w:bookmarkEnd w:id="23"/>
      <w:r>
        <w:rPr>
          <w:rFonts w:ascii="Times New Roman" w:hAnsi="Times New Roman" w:cs="Times New Roman"/>
          <w:sz w:val="28"/>
          <w:szCs w:val="28"/>
        </w:rPr>
        <w:t xml:space="preserve">. Следует обратить внимание на то, что в ст. 3 главы 1 </w:t>
      </w:r>
      <w:r w:rsidRPr="00996003">
        <w:rPr>
          <w:rFonts w:ascii="Times New Roman" w:hAnsi="Times New Roman" w:cs="Times New Roman"/>
          <w:sz w:val="28"/>
          <w:szCs w:val="28"/>
        </w:rPr>
        <w:t>ТК РФ</w:t>
      </w:r>
      <w:r>
        <w:rPr>
          <w:rFonts w:ascii="Times New Roman" w:hAnsi="Times New Roman" w:cs="Times New Roman"/>
          <w:sz w:val="28"/>
          <w:szCs w:val="28"/>
        </w:rPr>
        <w:t>, посвященной основным началам трудового законодат</w:t>
      </w:r>
      <w:r w:rsidRPr="003D07D7">
        <w:rPr>
          <w:rFonts w:ascii="Times New Roman" w:hAnsi="Times New Roman" w:cs="Times New Roman"/>
          <w:sz w:val="28"/>
          <w:szCs w:val="28"/>
        </w:rPr>
        <w:t>ельства, была предпринята не совсем удачная попытка сформулировать фундаментальный парный принцип «</w:t>
      </w:r>
      <w:r w:rsidRPr="003D07D7">
        <w:rPr>
          <w:rFonts w:ascii="Times New Roman" w:hAnsi="Times New Roman" w:cs="Times New Roman"/>
          <w:iCs/>
          <w:sz w:val="28"/>
          <w:szCs w:val="28"/>
        </w:rPr>
        <w:t xml:space="preserve">равноправия и </w:t>
      </w:r>
      <w:bookmarkStart w:id="24" w:name="_Hlk97747352"/>
      <w:r w:rsidRPr="003D07D7">
        <w:rPr>
          <w:rFonts w:ascii="Times New Roman" w:hAnsi="Times New Roman" w:cs="Times New Roman"/>
          <w:iCs/>
          <w:sz w:val="28"/>
          <w:szCs w:val="28"/>
        </w:rPr>
        <w:t>запрета дискриминации</w:t>
      </w:r>
      <w:bookmarkEnd w:id="24"/>
      <w:r w:rsidRPr="003D07D7">
        <w:rPr>
          <w:rFonts w:ascii="Times New Roman" w:hAnsi="Times New Roman" w:cs="Times New Roman"/>
          <w:sz w:val="28"/>
          <w:szCs w:val="28"/>
        </w:rPr>
        <w:t xml:space="preserve">». </w:t>
      </w:r>
      <w:r>
        <w:rPr>
          <w:rFonts w:ascii="Times New Roman" w:hAnsi="Times New Roman" w:cs="Times New Roman"/>
          <w:sz w:val="28"/>
          <w:szCs w:val="28"/>
        </w:rPr>
        <w:t>З</w:t>
      </w:r>
      <w:r w:rsidRPr="00D4149A">
        <w:rPr>
          <w:rFonts w:ascii="Times New Roman" w:hAnsi="Times New Roman" w:cs="Times New Roman"/>
          <w:sz w:val="28"/>
          <w:szCs w:val="28"/>
        </w:rPr>
        <w:t xml:space="preserve">апрет </w:t>
      </w:r>
      <w:bookmarkStart w:id="25" w:name="_Hlk97748020"/>
      <w:bookmarkStart w:id="26" w:name="_Hlk97747662"/>
      <w:r w:rsidRPr="00D4149A">
        <w:rPr>
          <w:rFonts w:ascii="Times New Roman" w:hAnsi="Times New Roman" w:cs="Times New Roman"/>
          <w:sz w:val="28"/>
          <w:szCs w:val="28"/>
        </w:rPr>
        <w:t>дискриминаци</w:t>
      </w:r>
      <w:bookmarkEnd w:id="25"/>
      <w:r w:rsidRPr="00D4149A">
        <w:rPr>
          <w:rFonts w:ascii="Times New Roman" w:hAnsi="Times New Roman" w:cs="Times New Roman"/>
          <w:sz w:val="28"/>
          <w:szCs w:val="28"/>
        </w:rPr>
        <w:t>и</w:t>
      </w:r>
      <w:bookmarkEnd w:id="26"/>
      <w:r>
        <w:rPr>
          <w:rFonts w:ascii="Times New Roman" w:hAnsi="Times New Roman" w:cs="Times New Roman"/>
          <w:sz w:val="28"/>
          <w:szCs w:val="28"/>
        </w:rPr>
        <w:t xml:space="preserve"> выражен с помощью открытого перечня недопустимых оснований для установления ограничений или преимуществ </w:t>
      </w:r>
      <w:r w:rsidRPr="00FE4835">
        <w:rPr>
          <w:rFonts w:ascii="Times New Roman" w:hAnsi="Times New Roman" w:cs="Times New Roman"/>
          <w:sz w:val="28"/>
          <w:szCs w:val="28"/>
        </w:rPr>
        <w:t xml:space="preserve">в зависимости от </w:t>
      </w:r>
      <w:r>
        <w:rPr>
          <w:rFonts w:ascii="Times New Roman" w:hAnsi="Times New Roman" w:cs="Times New Roman"/>
          <w:sz w:val="28"/>
          <w:szCs w:val="28"/>
        </w:rPr>
        <w:t>«</w:t>
      </w:r>
      <w:r w:rsidRPr="00FE4835">
        <w:rPr>
          <w:rFonts w:ascii="Times New Roman" w:hAnsi="Times New Roman" w:cs="Times New Roman"/>
          <w:sz w:val="28"/>
          <w:szCs w:val="28"/>
        </w:rPr>
        <w:t>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w:t>
      </w:r>
      <w:r>
        <w:rPr>
          <w:rFonts w:ascii="Times New Roman" w:hAnsi="Times New Roman" w:cs="Times New Roman"/>
          <w:sz w:val="28"/>
          <w:szCs w:val="28"/>
        </w:rPr>
        <w:t xml:space="preserve"> а также других обстоятельств, не связанных с деловыми качествами работника». Это означает, что в статье речь идет лишь о </w:t>
      </w:r>
      <w:r w:rsidRPr="003D07D7">
        <w:rPr>
          <w:rFonts w:ascii="Times New Roman" w:hAnsi="Times New Roman" w:cs="Times New Roman"/>
          <w:iCs/>
          <w:sz w:val="28"/>
          <w:szCs w:val="28"/>
        </w:rPr>
        <w:t>прямой дискриминации.</w:t>
      </w:r>
      <w:r>
        <w:rPr>
          <w:rFonts w:ascii="Times New Roman" w:hAnsi="Times New Roman" w:cs="Times New Roman"/>
          <w:sz w:val="28"/>
          <w:szCs w:val="28"/>
        </w:rPr>
        <w:t xml:space="preserve"> В ней не затрагиваются другие не «прямые» ее формы, встречающихся в повседневной жизни, в частности, косвенная </w:t>
      </w:r>
      <w:r w:rsidRPr="00C7597C">
        <w:rPr>
          <w:rFonts w:ascii="Times New Roman" w:hAnsi="Times New Roman" w:cs="Times New Roman"/>
          <w:sz w:val="28"/>
          <w:szCs w:val="28"/>
        </w:rPr>
        <w:t>дискриминаци</w:t>
      </w:r>
      <w:r>
        <w:rPr>
          <w:rFonts w:ascii="Times New Roman" w:hAnsi="Times New Roman" w:cs="Times New Roman"/>
          <w:sz w:val="28"/>
          <w:szCs w:val="28"/>
        </w:rPr>
        <w:t>я и схожие с ней явления (</w:t>
      </w:r>
      <w:proofErr w:type="spellStart"/>
      <w:r>
        <w:rPr>
          <w:rFonts w:ascii="Times New Roman" w:hAnsi="Times New Roman" w:cs="Times New Roman"/>
          <w:sz w:val="28"/>
          <w:szCs w:val="28"/>
        </w:rPr>
        <w:t>булинг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виктимизация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моббинг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харассмент</w:t>
      </w:r>
      <w:proofErr w:type="spellEnd"/>
      <w:r>
        <w:rPr>
          <w:rFonts w:ascii="Times New Roman" w:hAnsi="Times New Roman" w:cs="Times New Roman"/>
          <w:sz w:val="28"/>
          <w:szCs w:val="28"/>
        </w:rPr>
        <w:t>).</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содержания конвенций и комментариев контрольных органов </w:t>
      </w:r>
      <w:r w:rsidRPr="003653C2">
        <w:rPr>
          <w:rFonts w:ascii="Times New Roman" w:hAnsi="Times New Roman" w:cs="Times New Roman"/>
          <w:sz w:val="28"/>
          <w:szCs w:val="28"/>
        </w:rPr>
        <w:t>МОТ</w:t>
      </w:r>
      <w:r>
        <w:rPr>
          <w:rFonts w:ascii="Times New Roman" w:hAnsi="Times New Roman" w:cs="Times New Roman"/>
          <w:sz w:val="28"/>
          <w:szCs w:val="28"/>
        </w:rPr>
        <w:t xml:space="preserve"> идея </w:t>
      </w:r>
      <w:r w:rsidRPr="009C1F99">
        <w:rPr>
          <w:rFonts w:ascii="Times New Roman" w:hAnsi="Times New Roman" w:cs="Times New Roman"/>
          <w:sz w:val="28"/>
          <w:szCs w:val="28"/>
        </w:rPr>
        <w:t>запрета дискриминации</w:t>
      </w:r>
      <w:r>
        <w:rPr>
          <w:rFonts w:ascii="Times New Roman" w:hAnsi="Times New Roman" w:cs="Times New Roman"/>
          <w:sz w:val="28"/>
          <w:szCs w:val="28"/>
        </w:rPr>
        <w:t xml:space="preserve"> более правильно выражена в ст. 64</w:t>
      </w:r>
      <w:r w:rsidRPr="00D816D8">
        <w:rPr>
          <w:rFonts w:ascii="Times New Roman" w:hAnsi="Times New Roman" w:cs="Times New Roman"/>
          <w:sz w:val="28"/>
          <w:szCs w:val="28"/>
        </w:rPr>
        <w:t xml:space="preserve"> </w:t>
      </w:r>
      <w:r w:rsidRPr="009C1F99">
        <w:rPr>
          <w:rFonts w:ascii="Times New Roman" w:hAnsi="Times New Roman" w:cs="Times New Roman"/>
          <w:sz w:val="28"/>
          <w:szCs w:val="28"/>
        </w:rPr>
        <w:t>«Гарантии при заключении трудового договора</w:t>
      </w:r>
      <w:r>
        <w:rPr>
          <w:rFonts w:ascii="Times New Roman" w:hAnsi="Times New Roman" w:cs="Times New Roman"/>
          <w:sz w:val="28"/>
          <w:szCs w:val="28"/>
        </w:rPr>
        <w:t>»</w:t>
      </w:r>
      <w:r w:rsidRPr="00D816D8">
        <w:rPr>
          <w:rFonts w:ascii="Times New Roman" w:hAnsi="Times New Roman" w:cs="Times New Roman"/>
          <w:sz w:val="28"/>
          <w:szCs w:val="28"/>
        </w:rPr>
        <w:t xml:space="preserve"> </w:t>
      </w:r>
      <w:r>
        <w:rPr>
          <w:rFonts w:ascii="Times New Roman" w:hAnsi="Times New Roman" w:cs="Times New Roman"/>
          <w:sz w:val="28"/>
          <w:szCs w:val="28"/>
        </w:rPr>
        <w:t>и в ст.</w:t>
      </w:r>
      <w:r w:rsidRPr="00D816D8">
        <w:rPr>
          <w:rFonts w:ascii="Times New Roman" w:hAnsi="Times New Roman" w:cs="Times New Roman"/>
          <w:sz w:val="28"/>
          <w:szCs w:val="28"/>
        </w:rPr>
        <w:t xml:space="preserve"> 132</w:t>
      </w:r>
      <w:r>
        <w:rPr>
          <w:rFonts w:ascii="Times New Roman" w:hAnsi="Times New Roman" w:cs="Times New Roman"/>
          <w:sz w:val="28"/>
          <w:szCs w:val="28"/>
        </w:rPr>
        <w:t xml:space="preserve"> «Оплата по труду». В соответствии со ст. 64 ТК </w:t>
      </w:r>
      <w:r w:rsidRPr="009C1F99">
        <w:rPr>
          <w:rFonts w:ascii="Times New Roman" w:hAnsi="Times New Roman" w:cs="Times New Roman"/>
          <w:sz w:val="28"/>
          <w:szCs w:val="28"/>
        </w:rPr>
        <w:t>не допускается</w:t>
      </w:r>
      <w:r w:rsidRPr="003D07D7">
        <w:rPr>
          <w:rFonts w:ascii="Times New Roman" w:hAnsi="Times New Roman" w:cs="Times New Roman"/>
          <w:iCs/>
          <w:sz w:val="28"/>
          <w:szCs w:val="28"/>
        </w:rPr>
        <w:t xml:space="preserve"> «какое бы то ни было прямое или </w:t>
      </w:r>
      <w:r w:rsidRPr="003D07D7">
        <w:rPr>
          <w:rFonts w:ascii="Times New Roman" w:hAnsi="Times New Roman" w:cs="Times New Roman"/>
          <w:iCs/>
          <w:sz w:val="28"/>
          <w:szCs w:val="28"/>
        </w:rPr>
        <w:lastRenderedPageBreak/>
        <w:t>косвенное ограничение прав или установление преимуществ</w:t>
      </w:r>
      <w:r w:rsidRPr="003D07D7">
        <w:rPr>
          <w:rFonts w:ascii="Times New Roman" w:hAnsi="Times New Roman" w:cs="Times New Roman"/>
          <w:sz w:val="28"/>
          <w:szCs w:val="28"/>
        </w:rPr>
        <w:t>», а ст. 132 запрещает</w:t>
      </w:r>
      <w:r w:rsidRPr="003D07D7">
        <w:rPr>
          <w:rFonts w:ascii="Times New Roman" w:hAnsi="Times New Roman" w:cs="Times New Roman"/>
          <w:iCs/>
          <w:sz w:val="28"/>
          <w:szCs w:val="28"/>
        </w:rPr>
        <w:t xml:space="preserve"> «какую бы </w:t>
      </w:r>
      <w:bookmarkStart w:id="27" w:name="_Hlk95224076"/>
      <w:r w:rsidRPr="003D07D7">
        <w:rPr>
          <w:rFonts w:ascii="Times New Roman" w:hAnsi="Times New Roman" w:cs="Times New Roman"/>
          <w:iCs/>
          <w:sz w:val="28"/>
          <w:szCs w:val="28"/>
        </w:rPr>
        <w:t xml:space="preserve">то ни было </w:t>
      </w:r>
      <w:bookmarkEnd w:id="27"/>
      <w:r w:rsidRPr="003D07D7">
        <w:rPr>
          <w:rFonts w:ascii="Times New Roman" w:hAnsi="Times New Roman" w:cs="Times New Roman"/>
          <w:iCs/>
          <w:sz w:val="28"/>
          <w:szCs w:val="28"/>
        </w:rPr>
        <w:t>дискриминация при установлении и изменении условий оплаты труда</w:t>
      </w:r>
      <w:r w:rsidRPr="003D07D7">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bookmarkStart w:id="28" w:name="_Hlk97750689"/>
      <w:r>
        <w:rPr>
          <w:rFonts w:ascii="Times New Roman" w:hAnsi="Times New Roman" w:cs="Times New Roman"/>
          <w:sz w:val="28"/>
          <w:szCs w:val="28"/>
        </w:rPr>
        <w:t xml:space="preserve">более широкая формулировка </w:t>
      </w:r>
      <w:bookmarkEnd w:id="28"/>
      <w:r>
        <w:rPr>
          <w:rFonts w:ascii="Times New Roman" w:hAnsi="Times New Roman" w:cs="Times New Roman"/>
          <w:sz w:val="28"/>
          <w:szCs w:val="28"/>
        </w:rPr>
        <w:t>содержится в ст. 132, поскольку она не сводит многообразие дискриминационных практик только к прямой и косвенной формам. К сожалению, приведенные статьи относятся лишь к отдельным институтам трудового права, а более точно, лишь к конкретным процедурам – заключения трудового договора и установлению условий труда.</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совершенно очевидно, что рассматриваемый принцип имеет основополагающее значение для всей системы трудовых и непосредственно связанных с ними отношений. В целях </w:t>
      </w:r>
      <w:r w:rsidRPr="00687FB1">
        <w:rPr>
          <w:rFonts w:ascii="Times New Roman" w:hAnsi="Times New Roman" w:cs="Times New Roman"/>
          <w:sz w:val="28"/>
          <w:szCs w:val="28"/>
        </w:rPr>
        <w:t>обеспеч</w:t>
      </w:r>
      <w:r>
        <w:rPr>
          <w:rFonts w:ascii="Times New Roman" w:hAnsi="Times New Roman" w:cs="Times New Roman"/>
          <w:sz w:val="28"/>
          <w:szCs w:val="28"/>
        </w:rPr>
        <w:t>ения</w:t>
      </w:r>
      <w:r w:rsidRPr="00687FB1">
        <w:rPr>
          <w:rFonts w:ascii="Times New Roman" w:hAnsi="Times New Roman" w:cs="Times New Roman"/>
          <w:sz w:val="28"/>
          <w:szCs w:val="28"/>
        </w:rPr>
        <w:t xml:space="preserve"> единообрази</w:t>
      </w:r>
      <w:r>
        <w:rPr>
          <w:rFonts w:ascii="Times New Roman" w:hAnsi="Times New Roman" w:cs="Times New Roman"/>
          <w:sz w:val="28"/>
          <w:szCs w:val="28"/>
        </w:rPr>
        <w:t xml:space="preserve">я правового регулирования, следует закрепить максимально </w:t>
      </w:r>
      <w:r w:rsidRPr="00C07575">
        <w:rPr>
          <w:rFonts w:ascii="Times New Roman" w:hAnsi="Times New Roman" w:cs="Times New Roman"/>
          <w:sz w:val="28"/>
          <w:szCs w:val="28"/>
        </w:rPr>
        <w:t>широк</w:t>
      </w:r>
      <w:r>
        <w:rPr>
          <w:rFonts w:ascii="Times New Roman" w:hAnsi="Times New Roman" w:cs="Times New Roman"/>
          <w:sz w:val="28"/>
          <w:szCs w:val="28"/>
        </w:rPr>
        <w:t>ую</w:t>
      </w:r>
      <w:r w:rsidRPr="00C07575">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C07575">
        <w:rPr>
          <w:rFonts w:ascii="Times New Roman" w:hAnsi="Times New Roman" w:cs="Times New Roman"/>
          <w:sz w:val="28"/>
          <w:szCs w:val="28"/>
        </w:rPr>
        <w:t>формулировк</w:t>
      </w:r>
      <w:r>
        <w:rPr>
          <w:rFonts w:ascii="Times New Roman" w:hAnsi="Times New Roman" w:cs="Times New Roman"/>
          <w:sz w:val="28"/>
          <w:szCs w:val="28"/>
        </w:rPr>
        <w:t>у в Общих положениях ТК РФ.</w:t>
      </w:r>
      <w:r w:rsidRPr="00687FB1">
        <w:rPr>
          <w:rFonts w:ascii="Times New Roman" w:hAnsi="Times New Roman" w:cs="Times New Roman"/>
          <w:sz w:val="28"/>
          <w:szCs w:val="28"/>
        </w:rPr>
        <w:t xml:space="preserve"> </w:t>
      </w:r>
      <w:r>
        <w:rPr>
          <w:rFonts w:ascii="Times New Roman" w:hAnsi="Times New Roman" w:cs="Times New Roman"/>
          <w:sz w:val="28"/>
          <w:szCs w:val="28"/>
        </w:rPr>
        <w:t>И</w:t>
      </w:r>
      <w:r w:rsidRPr="00687FB1">
        <w:rPr>
          <w:rFonts w:ascii="Times New Roman" w:hAnsi="Times New Roman" w:cs="Times New Roman"/>
          <w:sz w:val="28"/>
          <w:szCs w:val="28"/>
        </w:rPr>
        <w:t xml:space="preserve"> сделать это довольно просто</w:t>
      </w:r>
      <w:r>
        <w:rPr>
          <w:rFonts w:ascii="Times New Roman" w:hAnsi="Times New Roman" w:cs="Times New Roman"/>
          <w:sz w:val="28"/>
          <w:szCs w:val="28"/>
        </w:rPr>
        <w:t>: в</w:t>
      </w:r>
      <w:r w:rsidRPr="00687FB1">
        <w:rPr>
          <w:rFonts w:ascii="Times New Roman" w:hAnsi="Times New Roman" w:cs="Times New Roman"/>
          <w:sz w:val="28"/>
          <w:szCs w:val="28"/>
        </w:rPr>
        <w:t xml:space="preserve">место перечисления оснований </w:t>
      </w:r>
      <w:bookmarkStart w:id="29" w:name="_Hlk95217917"/>
      <w:r w:rsidRPr="00687FB1">
        <w:rPr>
          <w:rFonts w:ascii="Times New Roman" w:hAnsi="Times New Roman" w:cs="Times New Roman"/>
          <w:sz w:val="28"/>
          <w:szCs w:val="28"/>
        </w:rPr>
        <w:t>дискриминаци</w:t>
      </w:r>
      <w:bookmarkEnd w:id="29"/>
      <w:r w:rsidRPr="00687FB1">
        <w:rPr>
          <w:rFonts w:ascii="Times New Roman" w:hAnsi="Times New Roman" w:cs="Times New Roman"/>
          <w:sz w:val="28"/>
          <w:szCs w:val="28"/>
        </w:rPr>
        <w:t>и</w:t>
      </w:r>
      <w:r>
        <w:rPr>
          <w:rFonts w:ascii="Times New Roman" w:hAnsi="Times New Roman" w:cs="Times New Roman"/>
          <w:sz w:val="28"/>
          <w:szCs w:val="28"/>
        </w:rPr>
        <w:t>, исчерпывающий перечень которых составить невозможно,</w:t>
      </w:r>
      <w:r w:rsidRPr="00687FB1">
        <w:rPr>
          <w:rFonts w:ascii="Times New Roman" w:hAnsi="Times New Roman" w:cs="Times New Roman"/>
          <w:sz w:val="28"/>
          <w:szCs w:val="28"/>
        </w:rPr>
        <w:t xml:space="preserve"> </w:t>
      </w:r>
      <w:r>
        <w:rPr>
          <w:rFonts w:ascii="Times New Roman" w:hAnsi="Times New Roman" w:cs="Times New Roman"/>
          <w:sz w:val="28"/>
          <w:szCs w:val="28"/>
        </w:rPr>
        <w:t xml:space="preserve">надо лишь </w:t>
      </w:r>
      <w:r w:rsidRPr="00687FB1">
        <w:rPr>
          <w:rFonts w:ascii="Times New Roman" w:hAnsi="Times New Roman" w:cs="Times New Roman"/>
          <w:sz w:val="28"/>
          <w:szCs w:val="28"/>
        </w:rPr>
        <w:t xml:space="preserve">указать, что запрещена </w:t>
      </w:r>
      <w:r w:rsidRPr="003D07D7">
        <w:rPr>
          <w:rFonts w:ascii="Times New Roman" w:hAnsi="Times New Roman" w:cs="Times New Roman"/>
          <w:iCs/>
          <w:sz w:val="28"/>
          <w:szCs w:val="28"/>
        </w:rPr>
        <w:t xml:space="preserve">любая </w:t>
      </w:r>
      <w:r w:rsidRPr="003D07D7">
        <w:rPr>
          <w:rFonts w:ascii="Times New Roman" w:hAnsi="Times New Roman" w:cs="Times New Roman"/>
          <w:sz w:val="28"/>
          <w:szCs w:val="28"/>
        </w:rPr>
        <w:t>(</w:t>
      </w:r>
      <w:r w:rsidRPr="003D07D7">
        <w:rPr>
          <w:rFonts w:ascii="Times New Roman" w:hAnsi="Times New Roman" w:cs="Times New Roman"/>
          <w:iCs/>
          <w:sz w:val="28"/>
          <w:szCs w:val="28"/>
        </w:rPr>
        <w:t>какая бы то ни было</w:t>
      </w:r>
      <w:r w:rsidRPr="003D07D7">
        <w:rPr>
          <w:rFonts w:ascii="Times New Roman" w:hAnsi="Times New Roman" w:cs="Times New Roman"/>
          <w:sz w:val="28"/>
          <w:szCs w:val="28"/>
        </w:rPr>
        <w:t>)</w:t>
      </w:r>
      <w:r w:rsidRPr="00687FB1">
        <w:rPr>
          <w:rFonts w:ascii="Times New Roman" w:hAnsi="Times New Roman" w:cs="Times New Roman"/>
          <w:sz w:val="28"/>
          <w:szCs w:val="28"/>
        </w:rPr>
        <w:t xml:space="preserve"> дискриминация</w:t>
      </w:r>
      <w:r>
        <w:rPr>
          <w:rFonts w:ascii="Times New Roman" w:hAnsi="Times New Roman" w:cs="Times New Roman"/>
          <w:sz w:val="28"/>
          <w:szCs w:val="28"/>
        </w:rPr>
        <w:t>.</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определенных изменениях нуждается и ст. 4, запрещающая принудительный труд. Этот принцип тоже является парным и взаимосвязан с принципом свободы труда. Он </w:t>
      </w:r>
      <w:r w:rsidRPr="00EA4B9C">
        <w:rPr>
          <w:rFonts w:ascii="Times New Roman" w:hAnsi="Times New Roman" w:cs="Times New Roman"/>
          <w:sz w:val="28"/>
          <w:szCs w:val="28"/>
        </w:rPr>
        <w:t>прямо или косвенно закреплен во многих международных актах: Конвенции Лиги наций «Относительно рабства» 1926г. (вместе с изменяющим ее Протоколом от 07.12.1953 г.), Всеобщей декларации прав человека 1948 г. (ст.</w:t>
      </w:r>
      <w:r>
        <w:rPr>
          <w:rFonts w:ascii="Times New Roman" w:hAnsi="Times New Roman" w:cs="Times New Roman"/>
          <w:sz w:val="28"/>
          <w:szCs w:val="28"/>
        </w:rPr>
        <w:t xml:space="preserve"> </w:t>
      </w:r>
      <w:r w:rsidRPr="00EA4B9C">
        <w:rPr>
          <w:rFonts w:ascii="Times New Roman" w:hAnsi="Times New Roman" w:cs="Times New Roman"/>
          <w:sz w:val="28"/>
          <w:szCs w:val="28"/>
        </w:rPr>
        <w:t>4), Международных пактах ООН 1966 г. – «О гражданских и политических правах» (ст.</w:t>
      </w:r>
      <w:r>
        <w:rPr>
          <w:rFonts w:ascii="Times New Roman" w:hAnsi="Times New Roman" w:cs="Times New Roman"/>
          <w:sz w:val="28"/>
          <w:szCs w:val="28"/>
        </w:rPr>
        <w:t xml:space="preserve"> </w:t>
      </w:r>
      <w:r w:rsidRPr="00EA4B9C">
        <w:rPr>
          <w:rFonts w:ascii="Times New Roman" w:hAnsi="Times New Roman" w:cs="Times New Roman"/>
          <w:sz w:val="28"/>
          <w:szCs w:val="28"/>
        </w:rPr>
        <w:t>8) и «Об экономических, социальных и культурных правах» (ст.</w:t>
      </w:r>
      <w:r>
        <w:rPr>
          <w:rFonts w:ascii="Times New Roman" w:hAnsi="Times New Roman" w:cs="Times New Roman"/>
          <w:sz w:val="28"/>
          <w:szCs w:val="28"/>
        </w:rPr>
        <w:t xml:space="preserve"> </w:t>
      </w:r>
      <w:r w:rsidRPr="00EA4B9C">
        <w:rPr>
          <w:rFonts w:ascii="Times New Roman" w:hAnsi="Times New Roman" w:cs="Times New Roman"/>
          <w:sz w:val="28"/>
          <w:szCs w:val="28"/>
        </w:rPr>
        <w:t>6), Европейской конвенции о защите прав человека и основных свобод 1950 г. (ст.</w:t>
      </w:r>
      <w:r>
        <w:rPr>
          <w:rFonts w:ascii="Times New Roman" w:hAnsi="Times New Roman" w:cs="Times New Roman"/>
          <w:sz w:val="28"/>
          <w:szCs w:val="28"/>
        </w:rPr>
        <w:t xml:space="preserve"> </w:t>
      </w:r>
      <w:r w:rsidRPr="00EA4B9C">
        <w:rPr>
          <w:rFonts w:ascii="Times New Roman" w:hAnsi="Times New Roman" w:cs="Times New Roman"/>
          <w:sz w:val="28"/>
          <w:szCs w:val="28"/>
        </w:rPr>
        <w:t>4) и др.</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названных договоров, </w:t>
      </w:r>
      <w:r w:rsidRPr="00EA4B9C">
        <w:rPr>
          <w:rFonts w:ascii="Times New Roman" w:hAnsi="Times New Roman" w:cs="Times New Roman"/>
          <w:sz w:val="28"/>
          <w:szCs w:val="28"/>
        </w:rPr>
        <w:t>Россия ратифицировала</w:t>
      </w:r>
      <w:r>
        <w:rPr>
          <w:rFonts w:ascii="Times New Roman" w:hAnsi="Times New Roman" w:cs="Times New Roman"/>
          <w:sz w:val="28"/>
          <w:szCs w:val="28"/>
        </w:rPr>
        <w:t xml:space="preserve"> также</w:t>
      </w:r>
      <w:r w:rsidRPr="00EA4B9C">
        <w:rPr>
          <w:rFonts w:ascii="Times New Roman" w:hAnsi="Times New Roman" w:cs="Times New Roman"/>
          <w:sz w:val="28"/>
          <w:szCs w:val="28"/>
        </w:rPr>
        <w:t xml:space="preserve"> Конвенции ООН «О борьбе с торговлей людьми и эксплуатацией проституции третьими лицами» 1949 г., «Об упразднении рабства, работорговли и </w:t>
      </w:r>
      <w:r w:rsidR="009F25C5" w:rsidRPr="00EA4B9C">
        <w:rPr>
          <w:rFonts w:ascii="Times New Roman" w:hAnsi="Times New Roman" w:cs="Times New Roman"/>
          <w:sz w:val="28"/>
          <w:szCs w:val="28"/>
        </w:rPr>
        <w:t>институтов,</w:t>
      </w:r>
      <w:r w:rsidRPr="00EA4B9C">
        <w:rPr>
          <w:rFonts w:ascii="Times New Roman" w:hAnsi="Times New Roman" w:cs="Times New Roman"/>
          <w:sz w:val="28"/>
          <w:szCs w:val="28"/>
        </w:rPr>
        <w:t xml:space="preserve"> и обычаев, сходных с рабством», 1956 г., Факультативные протоколы 2000 г. к Конвенции ООН «О правах ребенка», запрещающие торговлю детьми, </w:t>
      </w:r>
      <w:r w:rsidRPr="00EA4B9C">
        <w:rPr>
          <w:rFonts w:ascii="Times New Roman" w:hAnsi="Times New Roman" w:cs="Times New Roman"/>
          <w:sz w:val="28"/>
          <w:szCs w:val="28"/>
        </w:rPr>
        <w:lastRenderedPageBreak/>
        <w:t>вовлечение их в занятие проституцией, в изготовление и распространение порнографической продукции, использование в вооруженных конфликтах и др.</w:t>
      </w:r>
    </w:p>
    <w:p w:rsidR="00C7733D" w:rsidRPr="00C1744C" w:rsidRDefault="00C7733D" w:rsidP="00C7733D">
      <w:pPr>
        <w:spacing w:after="0" w:line="360" w:lineRule="auto"/>
        <w:ind w:firstLine="709"/>
        <w:jc w:val="both"/>
        <w:rPr>
          <w:rFonts w:ascii="Times New Roman" w:hAnsi="Times New Roman" w:cs="Times New Roman"/>
          <w:sz w:val="28"/>
          <w:szCs w:val="28"/>
        </w:rPr>
      </w:pPr>
      <w:r w:rsidRPr="00C1744C">
        <w:rPr>
          <w:rFonts w:ascii="Times New Roman" w:hAnsi="Times New Roman" w:cs="Times New Roman"/>
          <w:sz w:val="28"/>
          <w:szCs w:val="28"/>
        </w:rPr>
        <w:t xml:space="preserve">Этому принципу посвящены две важнейшие конвенции Международной Организации Труда (МОТ) – № 29 «О принудительном или обязательном труде» (1930 г.) и № 105 «Об упразднении принудительного труда» (1957 г.),  а также </w:t>
      </w:r>
      <w:r>
        <w:rPr>
          <w:rFonts w:ascii="Times New Roman" w:hAnsi="Times New Roman" w:cs="Times New Roman"/>
          <w:sz w:val="28"/>
          <w:szCs w:val="28"/>
        </w:rPr>
        <w:t xml:space="preserve">две </w:t>
      </w:r>
      <w:r w:rsidRPr="00C1744C">
        <w:rPr>
          <w:rFonts w:ascii="Times New Roman" w:hAnsi="Times New Roman" w:cs="Times New Roman"/>
          <w:sz w:val="28"/>
          <w:szCs w:val="28"/>
        </w:rPr>
        <w:t xml:space="preserve">Рекомендации № 35 «О косвенном принуждении к труду (1930 г.), № 36 «О регламентации принудительного или обязательного труда» (1930 г.). Обе конвенции были ратифицированы нашей страной: Конвенция № 29 - Указом Президиума Верховного Совета СССР от 04.06.1956 г., а Конвенция № 105 – Федеральным законом от 23.03.1998 г. №35-ФЗ. </w:t>
      </w:r>
    </w:p>
    <w:p w:rsidR="00C7733D" w:rsidRDefault="00C7733D" w:rsidP="00C7733D">
      <w:pPr>
        <w:spacing w:after="0" w:line="360" w:lineRule="auto"/>
        <w:ind w:firstLine="709"/>
        <w:jc w:val="both"/>
        <w:rPr>
          <w:rFonts w:ascii="Times New Roman" w:hAnsi="Times New Roman" w:cs="Times New Roman"/>
          <w:sz w:val="28"/>
          <w:szCs w:val="28"/>
        </w:rPr>
      </w:pPr>
      <w:r w:rsidRPr="00C1744C">
        <w:rPr>
          <w:rFonts w:ascii="Times New Roman" w:hAnsi="Times New Roman" w:cs="Times New Roman"/>
          <w:sz w:val="28"/>
          <w:szCs w:val="28"/>
        </w:rPr>
        <w:t>Об актуальности данного принципа в современных условиях свидетельствуют</w:t>
      </w:r>
      <w:r>
        <w:rPr>
          <w:rFonts w:ascii="Times New Roman" w:hAnsi="Times New Roman" w:cs="Times New Roman"/>
          <w:sz w:val="28"/>
          <w:szCs w:val="28"/>
        </w:rPr>
        <w:t xml:space="preserve"> не только</w:t>
      </w:r>
      <w:r w:rsidRPr="00C1744C">
        <w:rPr>
          <w:rFonts w:ascii="Times New Roman" w:hAnsi="Times New Roman" w:cs="Times New Roman"/>
          <w:sz w:val="28"/>
          <w:szCs w:val="28"/>
        </w:rPr>
        <w:t xml:space="preserve"> Декларация МОТ 1998 г.</w:t>
      </w:r>
      <w:r>
        <w:rPr>
          <w:rFonts w:ascii="Times New Roman" w:hAnsi="Times New Roman" w:cs="Times New Roman"/>
          <w:sz w:val="28"/>
          <w:szCs w:val="28"/>
        </w:rPr>
        <w:t>, но</w:t>
      </w:r>
      <w:r w:rsidRPr="00C1744C">
        <w:rPr>
          <w:rFonts w:ascii="Times New Roman" w:hAnsi="Times New Roman" w:cs="Times New Roman"/>
          <w:sz w:val="28"/>
          <w:szCs w:val="28"/>
        </w:rPr>
        <w:t xml:space="preserve"> и Рекомендация № 203 «О дополнительных мерах в целях действенного пресечения принудительного труда» 2014 г.</w:t>
      </w:r>
      <w:r>
        <w:rPr>
          <w:rFonts w:ascii="Times New Roman" w:hAnsi="Times New Roman" w:cs="Times New Roman"/>
          <w:sz w:val="28"/>
          <w:szCs w:val="28"/>
        </w:rPr>
        <w:t xml:space="preserve">, поскольку многие </w:t>
      </w:r>
      <w:r w:rsidRPr="00C1744C">
        <w:rPr>
          <w:rFonts w:ascii="Times New Roman" w:hAnsi="Times New Roman" w:cs="Times New Roman"/>
          <w:sz w:val="28"/>
          <w:szCs w:val="28"/>
        </w:rPr>
        <w:t>государств</w:t>
      </w:r>
      <w:r>
        <w:rPr>
          <w:rFonts w:ascii="Times New Roman" w:hAnsi="Times New Roman" w:cs="Times New Roman"/>
          <w:sz w:val="28"/>
          <w:szCs w:val="28"/>
        </w:rPr>
        <w:t>а мира</w:t>
      </w:r>
      <w:r w:rsidRPr="00C1744C">
        <w:rPr>
          <w:rFonts w:ascii="Times New Roman" w:hAnsi="Times New Roman" w:cs="Times New Roman"/>
          <w:sz w:val="28"/>
          <w:szCs w:val="28"/>
        </w:rPr>
        <w:t xml:space="preserve"> </w:t>
      </w:r>
      <w:r>
        <w:rPr>
          <w:rFonts w:ascii="Times New Roman" w:hAnsi="Times New Roman" w:cs="Times New Roman"/>
          <w:sz w:val="28"/>
          <w:szCs w:val="28"/>
        </w:rPr>
        <w:t xml:space="preserve">продолжает </w:t>
      </w:r>
      <w:r w:rsidRPr="00C1744C">
        <w:rPr>
          <w:rFonts w:ascii="Times New Roman" w:hAnsi="Times New Roman" w:cs="Times New Roman"/>
          <w:sz w:val="28"/>
          <w:szCs w:val="28"/>
        </w:rPr>
        <w:t>использ</w:t>
      </w:r>
      <w:r>
        <w:rPr>
          <w:rFonts w:ascii="Times New Roman" w:hAnsi="Times New Roman" w:cs="Times New Roman"/>
          <w:sz w:val="28"/>
          <w:szCs w:val="28"/>
        </w:rPr>
        <w:t>овать</w:t>
      </w:r>
      <w:r w:rsidRPr="00C1744C">
        <w:rPr>
          <w:rFonts w:ascii="Times New Roman" w:hAnsi="Times New Roman" w:cs="Times New Roman"/>
          <w:sz w:val="28"/>
          <w:szCs w:val="28"/>
        </w:rPr>
        <w:t xml:space="preserve"> принудительный или обязательный труд в экономических целях.</w:t>
      </w:r>
      <w:r>
        <w:rPr>
          <w:rStyle w:val="a7"/>
          <w:rFonts w:ascii="Times New Roman" w:hAnsi="Times New Roman" w:cs="Times New Roman"/>
          <w:sz w:val="28"/>
          <w:szCs w:val="28"/>
        </w:rPr>
        <w:footnoteReference w:id="188"/>
      </w:r>
    </w:p>
    <w:p w:rsidR="00C7733D" w:rsidRDefault="00C7733D" w:rsidP="00C7733D">
      <w:pPr>
        <w:spacing w:after="0" w:line="360" w:lineRule="auto"/>
        <w:ind w:firstLine="709"/>
        <w:jc w:val="both"/>
        <w:rPr>
          <w:rFonts w:ascii="Times New Roman" w:hAnsi="Times New Roman" w:cs="Times New Roman"/>
          <w:sz w:val="28"/>
          <w:szCs w:val="28"/>
        </w:rPr>
      </w:pPr>
      <w:r w:rsidRPr="00862B2C">
        <w:rPr>
          <w:rFonts w:ascii="Times New Roman" w:hAnsi="Times New Roman" w:cs="Times New Roman"/>
          <w:sz w:val="28"/>
          <w:szCs w:val="28"/>
        </w:rPr>
        <w:t xml:space="preserve">В некоторых странах и регионах сохраняются пережитки рабства, имеют место случаи похищения мужчин, женщин и детей, долговой кабалы, «торговли людьми» в целях сексуальной и трудовой эксплуатации. Очевидно, что наиболее уязвимыми категориями лиц для совершения </w:t>
      </w:r>
      <w:r>
        <w:rPr>
          <w:rFonts w:ascii="Times New Roman" w:hAnsi="Times New Roman" w:cs="Times New Roman"/>
          <w:sz w:val="28"/>
          <w:szCs w:val="28"/>
        </w:rPr>
        <w:t>подобн</w:t>
      </w:r>
      <w:r w:rsidRPr="00862B2C">
        <w:rPr>
          <w:rFonts w:ascii="Times New Roman" w:hAnsi="Times New Roman" w:cs="Times New Roman"/>
          <w:sz w:val="28"/>
          <w:szCs w:val="28"/>
        </w:rPr>
        <w:t>ых преступлений являются мигранты, домашняя прислуга, сельскохозяйственные рабочие, лица, занятые в «неформальном» секторе</w:t>
      </w:r>
      <w:r>
        <w:rPr>
          <w:rFonts w:ascii="Times New Roman" w:hAnsi="Times New Roman" w:cs="Times New Roman"/>
          <w:sz w:val="28"/>
          <w:szCs w:val="28"/>
        </w:rPr>
        <w:t xml:space="preserve"> и другие социально незащищенные группы населения.</w:t>
      </w:r>
    </w:p>
    <w:p w:rsidR="00C7733D" w:rsidRDefault="00C7733D" w:rsidP="00C7733D">
      <w:pPr>
        <w:spacing w:after="0" w:line="360" w:lineRule="auto"/>
        <w:ind w:firstLine="709"/>
        <w:jc w:val="both"/>
        <w:rPr>
          <w:rFonts w:ascii="Times New Roman" w:hAnsi="Times New Roman" w:cs="Times New Roman"/>
          <w:sz w:val="28"/>
          <w:szCs w:val="28"/>
        </w:rPr>
      </w:pPr>
      <w:r w:rsidRPr="00862B2C">
        <w:rPr>
          <w:rFonts w:ascii="Times New Roman" w:hAnsi="Times New Roman" w:cs="Times New Roman"/>
          <w:sz w:val="28"/>
          <w:szCs w:val="28"/>
        </w:rPr>
        <w:t xml:space="preserve">С 2001 г. </w:t>
      </w:r>
      <w:r w:rsidRPr="00690EF8">
        <w:rPr>
          <w:rFonts w:ascii="Times New Roman" w:hAnsi="Times New Roman" w:cs="Times New Roman"/>
          <w:sz w:val="28"/>
          <w:szCs w:val="28"/>
        </w:rPr>
        <w:t xml:space="preserve">КЭПКР </w:t>
      </w:r>
      <w:r w:rsidRPr="00862B2C">
        <w:rPr>
          <w:rFonts w:ascii="Times New Roman" w:hAnsi="Times New Roman" w:cs="Times New Roman"/>
          <w:sz w:val="28"/>
          <w:szCs w:val="28"/>
        </w:rPr>
        <w:t xml:space="preserve">уделяет </w:t>
      </w:r>
      <w:r>
        <w:rPr>
          <w:rFonts w:ascii="Times New Roman" w:hAnsi="Times New Roman" w:cs="Times New Roman"/>
          <w:sz w:val="28"/>
          <w:szCs w:val="28"/>
        </w:rPr>
        <w:t>серьез</w:t>
      </w:r>
      <w:r w:rsidRPr="00862B2C">
        <w:rPr>
          <w:rFonts w:ascii="Times New Roman" w:hAnsi="Times New Roman" w:cs="Times New Roman"/>
          <w:sz w:val="28"/>
          <w:szCs w:val="28"/>
        </w:rPr>
        <w:t>ное внимание тако</w:t>
      </w:r>
      <w:r>
        <w:rPr>
          <w:rFonts w:ascii="Times New Roman" w:hAnsi="Times New Roman" w:cs="Times New Roman"/>
          <w:sz w:val="28"/>
          <w:szCs w:val="28"/>
        </w:rPr>
        <w:t>му</w:t>
      </w:r>
      <w:r w:rsidRPr="00862B2C">
        <w:rPr>
          <w:rFonts w:ascii="Times New Roman" w:hAnsi="Times New Roman" w:cs="Times New Roman"/>
          <w:sz w:val="28"/>
          <w:szCs w:val="28"/>
        </w:rPr>
        <w:t xml:space="preserve"> вид</w:t>
      </w:r>
      <w:r>
        <w:rPr>
          <w:rFonts w:ascii="Times New Roman" w:hAnsi="Times New Roman" w:cs="Times New Roman"/>
          <w:sz w:val="28"/>
          <w:szCs w:val="28"/>
        </w:rPr>
        <w:t>у</w:t>
      </w:r>
      <w:r w:rsidRPr="00862B2C">
        <w:rPr>
          <w:rFonts w:ascii="Times New Roman" w:hAnsi="Times New Roman" w:cs="Times New Roman"/>
          <w:sz w:val="28"/>
          <w:szCs w:val="28"/>
        </w:rPr>
        <w:t xml:space="preserve"> принудительного труда как «торговля людьми». Определение данного понятия содержится в Протоколе ООН «О предупреждении и пресечении торговли людьми, особенно женщинами и детьми, и наказании за нее» 2000г.  </w:t>
      </w:r>
      <w:r w:rsidRPr="00862B2C">
        <w:rPr>
          <w:rFonts w:ascii="Times New Roman" w:hAnsi="Times New Roman" w:cs="Times New Roman"/>
          <w:sz w:val="28"/>
          <w:szCs w:val="28"/>
        </w:rPr>
        <w:lastRenderedPageBreak/>
        <w:t>В соответствии со ст.</w:t>
      </w:r>
      <w:r>
        <w:rPr>
          <w:rFonts w:ascii="Times New Roman" w:hAnsi="Times New Roman" w:cs="Times New Roman"/>
          <w:sz w:val="28"/>
          <w:szCs w:val="28"/>
        </w:rPr>
        <w:t xml:space="preserve"> </w:t>
      </w:r>
      <w:r w:rsidRPr="00862B2C">
        <w:rPr>
          <w:rFonts w:ascii="Times New Roman" w:hAnsi="Times New Roman" w:cs="Times New Roman"/>
          <w:sz w:val="28"/>
          <w:szCs w:val="28"/>
        </w:rPr>
        <w:t>3 Протокола оно охватывает похищение, насильственную вербовку, перевозку, передачу людей в целях эксплуатации, различные формы мошенничества, обмана, злоупотребления властью или использования их уязвимого положения, все формы сексуальной эксплуатации, рабство и схожие обычаи, подневольное состояние, «извлечение человеческих органов» для продажи.</w:t>
      </w:r>
    </w:p>
    <w:p w:rsidR="00C7733D" w:rsidRPr="003D07D7"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стран указанные действия признаются уголовными преступлениями.</w:t>
      </w:r>
      <w:r w:rsidRPr="00356B33">
        <w:t xml:space="preserve"> </w:t>
      </w:r>
      <w:r w:rsidRPr="00356B33">
        <w:rPr>
          <w:rFonts w:ascii="Times New Roman" w:hAnsi="Times New Roman" w:cs="Times New Roman"/>
          <w:sz w:val="28"/>
          <w:szCs w:val="28"/>
        </w:rPr>
        <w:t xml:space="preserve">Но, если в качестве санкции применяется </w:t>
      </w:r>
      <w:r>
        <w:rPr>
          <w:rFonts w:ascii="Times New Roman" w:hAnsi="Times New Roman" w:cs="Times New Roman"/>
          <w:sz w:val="28"/>
          <w:szCs w:val="28"/>
        </w:rPr>
        <w:t xml:space="preserve">небольшой по размеру </w:t>
      </w:r>
      <w:r w:rsidRPr="00356B33">
        <w:rPr>
          <w:rFonts w:ascii="Times New Roman" w:hAnsi="Times New Roman" w:cs="Times New Roman"/>
          <w:sz w:val="28"/>
          <w:szCs w:val="28"/>
        </w:rPr>
        <w:t xml:space="preserve">штраф или лишение свободы на непродолжительный срок, то такое наказание нельзя </w:t>
      </w:r>
      <w:r>
        <w:rPr>
          <w:rFonts w:ascii="Times New Roman" w:hAnsi="Times New Roman" w:cs="Times New Roman"/>
          <w:sz w:val="28"/>
          <w:szCs w:val="28"/>
        </w:rPr>
        <w:t xml:space="preserve">считать </w:t>
      </w:r>
      <w:r w:rsidRPr="00356B33">
        <w:rPr>
          <w:rFonts w:ascii="Times New Roman" w:hAnsi="Times New Roman" w:cs="Times New Roman"/>
          <w:sz w:val="28"/>
          <w:szCs w:val="28"/>
        </w:rPr>
        <w:t>эффективн</w:t>
      </w:r>
      <w:r>
        <w:rPr>
          <w:rFonts w:ascii="Times New Roman" w:hAnsi="Times New Roman" w:cs="Times New Roman"/>
          <w:sz w:val="28"/>
          <w:szCs w:val="28"/>
        </w:rPr>
        <w:t>ой мерой</w:t>
      </w:r>
      <w:r w:rsidRPr="00356B33">
        <w:rPr>
          <w:rFonts w:ascii="Times New Roman" w:hAnsi="Times New Roman" w:cs="Times New Roman"/>
          <w:sz w:val="28"/>
          <w:szCs w:val="28"/>
        </w:rPr>
        <w:t xml:space="preserve"> превентивного </w:t>
      </w:r>
      <w:r>
        <w:rPr>
          <w:rFonts w:ascii="Times New Roman" w:hAnsi="Times New Roman" w:cs="Times New Roman"/>
          <w:sz w:val="28"/>
          <w:szCs w:val="28"/>
        </w:rPr>
        <w:t>характер</w:t>
      </w:r>
      <w:r w:rsidRPr="00356B33">
        <w:rPr>
          <w:rFonts w:ascii="Times New Roman" w:hAnsi="Times New Roman" w:cs="Times New Roman"/>
          <w:sz w:val="28"/>
          <w:szCs w:val="28"/>
        </w:rPr>
        <w:t xml:space="preserve">а, </w:t>
      </w:r>
      <w:r w:rsidRPr="003D07D7">
        <w:rPr>
          <w:rFonts w:ascii="Times New Roman" w:hAnsi="Times New Roman" w:cs="Times New Roman"/>
          <w:sz w:val="28"/>
          <w:szCs w:val="28"/>
        </w:rPr>
        <w:t>учитывая тяжесть данных преступлений.</w:t>
      </w:r>
    </w:p>
    <w:p w:rsidR="00C7733D" w:rsidRPr="003D07D7" w:rsidRDefault="00C7733D" w:rsidP="00C7733D">
      <w:pPr>
        <w:spacing w:after="0" w:line="360" w:lineRule="auto"/>
        <w:ind w:firstLine="709"/>
        <w:jc w:val="both"/>
        <w:rPr>
          <w:rFonts w:ascii="Times New Roman" w:hAnsi="Times New Roman" w:cs="Times New Roman"/>
          <w:sz w:val="28"/>
          <w:szCs w:val="28"/>
        </w:rPr>
      </w:pPr>
      <w:r w:rsidRPr="003D07D7">
        <w:rPr>
          <w:rFonts w:ascii="Times New Roman" w:hAnsi="Times New Roman" w:cs="Times New Roman"/>
          <w:sz w:val="28"/>
          <w:szCs w:val="28"/>
        </w:rPr>
        <w:t>В соответствии с конвенцией МОТ № 29 термин «</w:t>
      </w:r>
      <w:r w:rsidRPr="003D07D7">
        <w:rPr>
          <w:rFonts w:ascii="Times New Roman" w:hAnsi="Times New Roman" w:cs="Times New Roman"/>
          <w:iCs/>
          <w:sz w:val="28"/>
          <w:szCs w:val="28"/>
        </w:rPr>
        <w:t>принудительный или обязательный труд</w:t>
      </w:r>
      <w:r w:rsidRPr="003D07D7">
        <w:rPr>
          <w:rFonts w:ascii="Times New Roman" w:hAnsi="Times New Roman" w:cs="Times New Roman"/>
          <w:sz w:val="28"/>
          <w:szCs w:val="28"/>
        </w:rPr>
        <w:t xml:space="preserve">» подразумевает «любую работу или службу, которую лицо должно выполнить под угрозой наказания и на которую оно </w:t>
      </w:r>
      <w:r w:rsidRPr="003D07D7">
        <w:rPr>
          <w:rFonts w:ascii="Times New Roman" w:hAnsi="Times New Roman" w:cs="Times New Roman"/>
          <w:iCs/>
          <w:sz w:val="28"/>
          <w:szCs w:val="28"/>
        </w:rPr>
        <w:t>не согласилось добровольно</w:t>
      </w:r>
      <w:r w:rsidRPr="003D07D7">
        <w:rPr>
          <w:rFonts w:ascii="Times New Roman" w:hAnsi="Times New Roman" w:cs="Times New Roman"/>
          <w:sz w:val="28"/>
          <w:szCs w:val="28"/>
        </w:rPr>
        <w:t>». В толковании КЭПКР «работа или служба» понимаются очень широко и охватывают любой вид деятельности, приносящей доход, в любой отрасли экономики, включая «неформальный» сектор.</w:t>
      </w:r>
    </w:p>
    <w:p w:rsidR="00C7733D" w:rsidRPr="008E6BCE" w:rsidRDefault="00C7733D" w:rsidP="00C7733D">
      <w:pPr>
        <w:spacing w:after="0" w:line="360" w:lineRule="auto"/>
        <w:ind w:firstLine="709"/>
        <w:jc w:val="both"/>
        <w:rPr>
          <w:rFonts w:ascii="Times New Roman" w:hAnsi="Times New Roman" w:cs="Times New Roman"/>
          <w:sz w:val="28"/>
          <w:szCs w:val="28"/>
        </w:rPr>
      </w:pPr>
      <w:r w:rsidRPr="003D07D7">
        <w:rPr>
          <w:rFonts w:ascii="Times New Roman" w:hAnsi="Times New Roman" w:cs="Times New Roman"/>
          <w:sz w:val="28"/>
          <w:szCs w:val="28"/>
        </w:rPr>
        <w:t>«</w:t>
      </w:r>
      <w:r w:rsidRPr="003D07D7">
        <w:rPr>
          <w:rFonts w:ascii="Times New Roman" w:hAnsi="Times New Roman" w:cs="Times New Roman"/>
          <w:iCs/>
          <w:sz w:val="28"/>
          <w:szCs w:val="28"/>
        </w:rPr>
        <w:t>Угроза наказания</w:t>
      </w:r>
      <w:r w:rsidRPr="003D07D7">
        <w:rPr>
          <w:rFonts w:ascii="Times New Roman" w:hAnsi="Times New Roman" w:cs="Times New Roman"/>
          <w:sz w:val="28"/>
          <w:szCs w:val="28"/>
        </w:rPr>
        <w:t>»</w:t>
      </w:r>
      <w:r w:rsidRPr="008E6BCE">
        <w:rPr>
          <w:rFonts w:ascii="Times New Roman" w:hAnsi="Times New Roman" w:cs="Times New Roman"/>
          <w:sz w:val="28"/>
          <w:szCs w:val="28"/>
        </w:rPr>
        <w:t xml:space="preserve"> т</w:t>
      </w:r>
      <w:r>
        <w:rPr>
          <w:rFonts w:ascii="Times New Roman" w:hAnsi="Times New Roman" w:cs="Times New Roman"/>
          <w:sz w:val="28"/>
          <w:szCs w:val="28"/>
        </w:rPr>
        <w:t>о</w:t>
      </w:r>
      <w:r w:rsidRPr="008E6BCE">
        <w:rPr>
          <w:rFonts w:ascii="Times New Roman" w:hAnsi="Times New Roman" w:cs="Times New Roman"/>
          <w:sz w:val="28"/>
          <w:szCs w:val="28"/>
        </w:rPr>
        <w:t xml:space="preserve">же </w:t>
      </w:r>
      <w:r>
        <w:rPr>
          <w:rFonts w:ascii="Times New Roman" w:hAnsi="Times New Roman" w:cs="Times New Roman"/>
          <w:sz w:val="28"/>
          <w:szCs w:val="28"/>
        </w:rPr>
        <w:t xml:space="preserve">трактуется </w:t>
      </w:r>
      <w:r w:rsidRPr="008E6BCE">
        <w:rPr>
          <w:rFonts w:ascii="Times New Roman" w:hAnsi="Times New Roman" w:cs="Times New Roman"/>
          <w:sz w:val="28"/>
          <w:szCs w:val="28"/>
        </w:rPr>
        <w:t>широко и</w:t>
      </w:r>
      <w:r>
        <w:rPr>
          <w:rFonts w:ascii="Times New Roman" w:hAnsi="Times New Roman" w:cs="Times New Roman"/>
          <w:sz w:val="28"/>
          <w:szCs w:val="28"/>
        </w:rPr>
        <w:t xml:space="preserve"> распространяется на </w:t>
      </w:r>
      <w:r w:rsidRPr="008E6BCE">
        <w:rPr>
          <w:rFonts w:ascii="Times New Roman" w:hAnsi="Times New Roman" w:cs="Times New Roman"/>
          <w:sz w:val="28"/>
          <w:szCs w:val="28"/>
        </w:rPr>
        <w:t>любые формы насилия, в</w:t>
      </w:r>
      <w:r>
        <w:rPr>
          <w:rFonts w:ascii="Times New Roman" w:hAnsi="Times New Roman" w:cs="Times New Roman"/>
          <w:sz w:val="28"/>
          <w:szCs w:val="28"/>
        </w:rPr>
        <w:t xml:space="preserve"> том числе,</w:t>
      </w:r>
      <w:r w:rsidRPr="008E6BCE">
        <w:rPr>
          <w:rFonts w:ascii="Times New Roman" w:hAnsi="Times New Roman" w:cs="Times New Roman"/>
          <w:sz w:val="28"/>
          <w:szCs w:val="28"/>
        </w:rPr>
        <w:t xml:space="preserve"> физическое или психическое воздействие, «отобрание документов, удостоверяющих личность» и т.п. А само наказание </w:t>
      </w:r>
      <w:r w:rsidRPr="00A076CA">
        <w:rPr>
          <w:rFonts w:ascii="Times New Roman" w:hAnsi="Times New Roman" w:cs="Times New Roman"/>
          <w:sz w:val="28"/>
          <w:szCs w:val="28"/>
        </w:rPr>
        <w:t>за отказ от работы</w:t>
      </w:r>
      <w:r>
        <w:rPr>
          <w:rFonts w:ascii="Times New Roman" w:hAnsi="Times New Roman" w:cs="Times New Roman"/>
          <w:sz w:val="28"/>
          <w:szCs w:val="28"/>
        </w:rPr>
        <w:t xml:space="preserve"> при наличии угроз</w:t>
      </w:r>
      <w:r w:rsidRPr="00A076CA">
        <w:rPr>
          <w:rFonts w:ascii="Times New Roman" w:hAnsi="Times New Roman" w:cs="Times New Roman"/>
          <w:sz w:val="28"/>
          <w:szCs w:val="28"/>
        </w:rPr>
        <w:t xml:space="preserve"> </w:t>
      </w:r>
      <w:r w:rsidRPr="008E6BCE">
        <w:rPr>
          <w:rFonts w:ascii="Times New Roman" w:hAnsi="Times New Roman" w:cs="Times New Roman"/>
          <w:sz w:val="28"/>
          <w:szCs w:val="28"/>
        </w:rPr>
        <w:t xml:space="preserve">не </w:t>
      </w:r>
      <w:r>
        <w:rPr>
          <w:rFonts w:ascii="Times New Roman" w:hAnsi="Times New Roman" w:cs="Times New Roman"/>
          <w:sz w:val="28"/>
          <w:szCs w:val="28"/>
        </w:rPr>
        <w:t xml:space="preserve">ограничивается </w:t>
      </w:r>
      <w:r w:rsidRPr="008E6BCE">
        <w:rPr>
          <w:rFonts w:ascii="Times New Roman" w:hAnsi="Times New Roman" w:cs="Times New Roman"/>
          <w:sz w:val="28"/>
          <w:szCs w:val="28"/>
        </w:rPr>
        <w:t>штраф</w:t>
      </w:r>
      <w:r>
        <w:rPr>
          <w:rFonts w:ascii="Times New Roman" w:hAnsi="Times New Roman" w:cs="Times New Roman"/>
          <w:sz w:val="28"/>
          <w:szCs w:val="28"/>
        </w:rPr>
        <w:t>ом, а</w:t>
      </w:r>
      <w:r w:rsidRPr="008E6BCE">
        <w:rPr>
          <w:rFonts w:ascii="Times New Roman" w:hAnsi="Times New Roman" w:cs="Times New Roman"/>
          <w:sz w:val="28"/>
          <w:szCs w:val="28"/>
        </w:rPr>
        <w:t xml:space="preserve"> может принимать самые разные формы, в</w:t>
      </w:r>
      <w:r>
        <w:rPr>
          <w:rFonts w:ascii="Times New Roman" w:hAnsi="Times New Roman" w:cs="Times New Roman"/>
          <w:sz w:val="28"/>
          <w:szCs w:val="28"/>
        </w:rPr>
        <w:t xml:space="preserve"> частности</w:t>
      </w:r>
      <w:r w:rsidRPr="008E6BCE">
        <w:rPr>
          <w:rFonts w:ascii="Times New Roman" w:hAnsi="Times New Roman" w:cs="Times New Roman"/>
          <w:sz w:val="28"/>
          <w:szCs w:val="28"/>
        </w:rPr>
        <w:t xml:space="preserve">, </w:t>
      </w:r>
      <w:r>
        <w:rPr>
          <w:rFonts w:ascii="Times New Roman" w:hAnsi="Times New Roman" w:cs="Times New Roman"/>
          <w:sz w:val="28"/>
          <w:szCs w:val="28"/>
        </w:rPr>
        <w:t xml:space="preserve">ограничение (или </w:t>
      </w:r>
      <w:r w:rsidRPr="008E6BCE">
        <w:rPr>
          <w:rFonts w:ascii="Times New Roman" w:hAnsi="Times New Roman" w:cs="Times New Roman"/>
          <w:sz w:val="28"/>
          <w:szCs w:val="28"/>
        </w:rPr>
        <w:t>лишение</w:t>
      </w:r>
      <w:r>
        <w:rPr>
          <w:rFonts w:ascii="Times New Roman" w:hAnsi="Times New Roman" w:cs="Times New Roman"/>
          <w:sz w:val="28"/>
          <w:szCs w:val="28"/>
        </w:rPr>
        <w:t>)</w:t>
      </w:r>
      <w:r w:rsidRPr="008E6BCE">
        <w:rPr>
          <w:rFonts w:ascii="Times New Roman" w:hAnsi="Times New Roman" w:cs="Times New Roman"/>
          <w:sz w:val="28"/>
          <w:szCs w:val="28"/>
        </w:rPr>
        <w:t xml:space="preserve"> прав и привилегий</w:t>
      </w:r>
      <w:r>
        <w:rPr>
          <w:rFonts w:ascii="Times New Roman" w:hAnsi="Times New Roman" w:cs="Times New Roman"/>
          <w:sz w:val="28"/>
          <w:szCs w:val="28"/>
        </w:rPr>
        <w:t xml:space="preserve"> и др.</w:t>
      </w:r>
    </w:p>
    <w:p w:rsidR="00C7733D" w:rsidRPr="008E6BCE" w:rsidRDefault="00C7733D" w:rsidP="00C7733D">
      <w:pPr>
        <w:spacing w:after="0" w:line="360" w:lineRule="auto"/>
        <w:ind w:firstLine="709"/>
        <w:jc w:val="both"/>
        <w:rPr>
          <w:rFonts w:ascii="Times New Roman" w:hAnsi="Times New Roman" w:cs="Times New Roman"/>
          <w:sz w:val="28"/>
          <w:szCs w:val="28"/>
        </w:rPr>
      </w:pPr>
      <w:r w:rsidRPr="003D07D7">
        <w:rPr>
          <w:rFonts w:ascii="Times New Roman" w:hAnsi="Times New Roman" w:cs="Times New Roman"/>
          <w:sz w:val="28"/>
          <w:szCs w:val="28"/>
        </w:rPr>
        <w:t>«</w:t>
      </w:r>
      <w:r w:rsidRPr="003D07D7">
        <w:rPr>
          <w:rFonts w:ascii="Times New Roman" w:hAnsi="Times New Roman" w:cs="Times New Roman"/>
          <w:iCs/>
          <w:sz w:val="28"/>
          <w:szCs w:val="28"/>
        </w:rPr>
        <w:t>Добровольное согласие</w:t>
      </w:r>
      <w:r w:rsidRPr="003D07D7">
        <w:rPr>
          <w:rFonts w:ascii="Times New Roman" w:hAnsi="Times New Roman" w:cs="Times New Roman"/>
          <w:sz w:val="28"/>
          <w:szCs w:val="28"/>
        </w:rPr>
        <w:t>»</w:t>
      </w:r>
      <w:r w:rsidRPr="008E6BCE">
        <w:rPr>
          <w:rFonts w:ascii="Times New Roman" w:hAnsi="Times New Roman" w:cs="Times New Roman"/>
          <w:sz w:val="28"/>
          <w:szCs w:val="28"/>
        </w:rPr>
        <w:t xml:space="preserve"> на выполнение трудовых функций должно быть сознательным и свободно выраженным, начиная </w:t>
      </w:r>
      <w:r>
        <w:rPr>
          <w:rFonts w:ascii="Times New Roman" w:hAnsi="Times New Roman" w:cs="Times New Roman"/>
          <w:sz w:val="28"/>
          <w:szCs w:val="28"/>
        </w:rPr>
        <w:t xml:space="preserve">с заключения трудового договора </w:t>
      </w:r>
      <w:r w:rsidRPr="008E6BCE">
        <w:rPr>
          <w:rFonts w:ascii="Times New Roman" w:hAnsi="Times New Roman" w:cs="Times New Roman"/>
          <w:sz w:val="28"/>
          <w:szCs w:val="28"/>
        </w:rPr>
        <w:t xml:space="preserve">до возможности </w:t>
      </w:r>
      <w:r>
        <w:rPr>
          <w:rFonts w:ascii="Times New Roman" w:hAnsi="Times New Roman" w:cs="Times New Roman"/>
          <w:sz w:val="28"/>
          <w:szCs w:val="28"/>
        </w:rPr>
        <w:t>его</w:t>
      </w:r>
      <w:r w:rsidRPr="008E6BCE">
        <w:rPr>
          <w:rFonts w:ascii="Times New Roman" w:hAnsi="Times New Roman" w:cs="Times New Roman"/>
          <w:sz w:val="28"/>
          <w:szCs w:val="28"/>
        </w:rPr>
        <w:t xml:space="preserve"> прекращения в любое время</w:t>
      </w:r>
      <w:r>
        <w:rPr>
          <w:rFonts w:ascii="Times New Roman" w:hAnsi="Times New Roman" w:cs="Times New Roman"/>
          <w:sz w:val="28"/>
          <w:szCs w:val="28"/>
        </w:rPr>
        <w:t xml:space="preserve"> по собственному желанию </w:t>
      </w:r>
      <w:r w:rsidRPr="008E6BCE">
        <w:rPr>
          <w:rFonts w:ascii="Times New Roman" w:hAnsi="Times New Roman" w:cs="Times New Roman"/>
          <w:sz w:val="28"/>
          <w:szCs w:val="28"/>
        </w:rPr>
        <w:t xml:space="preserve">или </w:t>
      </w:r>
      <w:r>
        <w:rPr>
          <w:rFonts w:ascii="Times New Roman" w:hAnsi="Times New Roman" w:cs="Times New Roman"/>
          <w:sz w:val="28"/>
          <w:szCs w:val="28"/>
        </w:rPr>
        <w:t>«</w:t>
      </w:r>
      <w:r w:rsidRPr="008E6BCE">
        <w:rPr>
          <w:rFonts w:ascii="Times New Roman" w:hAnsi="Times New Roman" w:cs="Times New Roman"/>
          <w:sz w:val="28"/>
          <w:szCs w:val="28"/>
        </w:rPr>
        <w:t>с предупреждением работодателя в течение разумно</w:t>
      </w:r>
      <w:r>
        <w:rPr>
          <w:rFonts w:ascii="Times New Roman" w:hAnsi="Times New Roman" w:cs="Times New Roman"/>
          <w:sz w:val="28"/>
          <w:szCs w:val="28"/>
        </w:rPr>
        <w:t xml:space="preserve"> непродолжительного</w:t>
      </w:r>
      <w:r w:rsidRPr="008E6BCE">
        <w:rPr>
          <w:rFonts w:ascii="Times New Roman" w:hAnsi="Times New Roman" w:cs="Times New Roman"/>
          <w:sz w:val="28"/>
          <w:szCs w:val="28"/>
        </w:rPr>
        <w:t xml:space="preserve"> срока</w:t>
      </w:r>
      <w:r>
        <w:rPr>
          <w:rFonts w:ascii="Times New Roman" w:hAnsi="Times New Roman" w:cs="Times New Roman"/>
          <w:sz w:val="28"/>
          <w:szCs w:val="28"/>
        </w:rPr>
        <w:t>»</w:t>
      </w:r>
      <w:r w:rsidRPr="008E6BCE">
        <w:rPr>
          <w:rFonts w:ascii="Times New Roman" w:hAnsi="Times New Roman" w:cs="Times New Roman"/>
          <w:sz w:val="28"/>
          <w:szCs w:val="28"/>
        </w:rPr>
        <w:t>. Косвенное принуждение</w:t>
      </w:r>
      <w:r>
        <w:rPr>
          <w:rFonts w:ascii="Times New Roman" w:hAnsi="Times New Roman" w:cs="Times New Roman"/>
          <w:sz w:val="28"/>
          <w:szCs w:val="28"/>
        </w:rPr>
        <w:t xml:space="preserve"> к труду</w:t>
      </w:r>
      <w:r w:rsidRPr="008E6BCE">
        <w:rPr>
          <w:rFonts w:ascii="Times New Roman" w:hAnsi="Times New Roman" w:cs="Times New Roman"/>
          <w:sz w:val="28"/>
          <w:szCs w:val="28"/>
        </w:rPr>
        <w:t xml:space="preserve"> может выражаться как в явном обмане мигрантов, так и во введении их в заблуждение относительно условий</w:t>
      </w:r>
      <w:r>
        <w:rPr>
          <w:rFonts w:ascii="Times New Roman" w:hAnsi="Times New Roman" w:cs="Times New Roman"/>
          <w:sz w:val="28"/>
          <w:szCs w:val="28"/>
        </w:rPr>
        <w:t xml:space="preserve"> будущей</w:t>
      </w:r>
      <w:r w:rsidRPr="008E6BCE">
        <w:rPr>
          <w:rFonts w:ascii="Times New Roman" w:hAnsi="Times New Roman" w:cs="Times New Roman"/>
          <w:sz w:val="28"/>
          <w:szCs w:val="28"/>
        </w:rPr>
        <w:t xml:space="preserve"> работы и т.п.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Интересно отметить, что первоначально в </w:t>
      </w:r>
      <w:r w:rsidRPr="00266840">
        <w:rPr>
          <w:rFonts w:ascii="Times New Roman" w:hAnsi="Times New Roman" w:cs="Times New Roman"/>
          <w:sz w:val="28"/>
          <w:szCs w:val="28"/>
        </w:rPr>
        <w:t>советский период</w:t>
      </w:r>
      <w:r>
        <w:rPr>
          <w:rFonts w:ascii="Times New Roman" w:hAnsi="Times New Roman" w:cs="Times New Roman"/>
          <w:sz w:val="28"/>
          <w:szCs w:val="28"/>
        </w:rPr>
        <w:t xml:space="preserve"> за нарушение трудовой дисциплины без уважительных причин в качестве наказаний допускалось применение штрафов и даже привлечение </w:t>
      </w:r>
      <w:r w:rsidRPr="00266840">
        <w:rPr>
          <w:rFonts w:ascii="Times New Roman" w:hAnsi="Times New Roman" w:cs="Times New Roman"/>
          <w:sz w:val="28"/>
          <w:szCs w:val="28"/>
        </w:rPr>
        <w:t>к принудительным работам</w:t>
      </w:r>
      <w:r>
        <w:rPr>
          <w:rFonts w:ascii="Times New Roman" w:hAnsi="Times New Roman" w:cs="Times New Roman"/>
          <w:sz w:val="28"/>
          <w:szCs w:val="28"/>
        </w:rPr>
        <w:t xml:space="preserve">. В частности, по постановлению </w:t>
      </w:r>
      <w:r w:rsidRPr="00FE2608">
        <w:rPr>
          <w:rFonts w:ascii="Times New Roman" w:hAnsi="Times New Roman" w:cs="Times New Roman"/>
          <w:sz w:val="28"/>
          <w:szCs w:val="28"/>
        </w:rPr>
        <w:t>Всероссийского Центрального Исполнительного Комитета</w:t>
      </w:r>
      <w:r>
        <w:rPr>
          <w:rFonts w:ascii="Times New Roman" w:hAnsi="Times New Roman" w:cs="Times New Roman"/>
          <w:sz w:val="28"/>
          <w:szCs w:val="28"/>
        </w:rPr>
        <w:t xml:space="preserve"> (ВЦИК)</w:t>
      </w:r>
      <w:r w:rsidRPr="00FE2608">
        <w:rPr>
          <w:rFonts w:ascii="Times New Roman" w:hAnsi="Times New Roman" w:cs="Times New Roman"/>
          <w:sz w:val="28"/>
          <w:szCs w:val="28"/>
        </w:rPr>
        <w:t xml:space="preserve"> и Совета Народных Комиссаров</w:t>
      </w:r>
      <w:r>
        <w:rPr>
          <w:rFonts w:ascii="Times New Roman" w:hAnsi="Times New Roman" w:cs="Times New Roman"/>
          <w:sz w:val="28"/>
          <w:szCs w:val="28"/>
        </w:rPr>
        <w:t xml:space="preserve"> (СНК)</w:t>
      </w:r>
      <w:r w:rsidRPr="00FE2608">
        <w:rPr>
          <w:rFonts w:ascii="Times New Roman" w:hAnsi="Times New Roman" w:cs="Times New Roman"/>
          <w:sz w:val="28"/>
          <w:szCs w:val="28"/>
        </w:rPr>
        <w:t xml:space="preserve"> </w:t>
      </w:r>
      <w:r>
        <w:rPr>
          <w:rFonts w:ascii="Times New Roman" w:hAnsi="Times New Roman" w:cs="Times New Roman"/>
          <w:sz w:val="28"/>
          <w:szCs w:val="28"/>
        </w:rPr>
        <w:t>«О</w:t>
      </w:r>
      <w:r w:rsidRPr="00FE2608">
        <w:rPr>
          <w:rFonts w:ascii="Times New Roman" w:hAnsi="Times New Roman" w:cs="Times New Roman"/>
          <w:sz w:val="28"/>
          <w:szCs w:val="28"/>
        </w:rPr>
        <w:t xml:space="preserve"> мерах воздействия за неаккуратное посещение заседаний и совещаний</w:t>
      </w:r>
      <w:r>
        <w:rPr>
          <w:rFonts w:ascii="Times New Roman" w:hAnsi="Times New Roman" w:cs="Times New Roman"/>
          <w:sz w:val="28"/>
          <w:szCs w:val="28"/>
        </w:rPr>
        <w:t>» от 26.04.1920г.</w:t>
      </w:r>
      <w:r w:rsidRPr="00B77CFE">
        <w:t xml:space="preserve"> </w:t>
      </w:r>
      <w:bookmarkStart w:id="30" w:name="_Hlk97799887"/>
      <w:r w:rsidRPr="00B77CFE">
        <w:rPr>
          <w:rFonts w:ascii="Times New Roman" w:hAnsi="Times New Roman" w:cs="Times New Roman"/>
          <w:sz w:val="28"/>
          <w:szCs w:val="28"/>
        </w:rPr>
        <w:t>опозда</w:t>
      </w:r>
      <w:r>
        <w:rPr>
          <w:rFonts w:ascii="Times New Roman" w:hAnsi="Times New Roman" w:cs="Times New Roman"/>
          <w:sz w:val="28"/>
          <w:szCs w:val="28"/>
        </w:rPr>
        <w:t>ние</w:t>
      </w:r>
      <w:bookmarkEnd w:id="30"/>
      <w:r w:rsidRPr="00B77CFE">
        <w:rPr>
          <w:rFonts w:ascii="Times New Roman" w:hAnsi="Times New Roman" w:cs="Times New Roman"/>
          <w:sz w:val="28"/>
          <w:szCs w:val="28"/>
        </w:rPr>
        <w:t xml:space="preserve"> без уважительных причин на </w:t>
      </w:r>
      <w:r>
        <w:rPr>
          <w:rFonts w:ascii="Times New Roman" w:hAnsi="Times New Roman" w:cs="Times New Roman"/>
          <w:sz w:val="28"/>
          <w:szCs w:val="28"/>
        </w:rPr>
        <w:t xml:space="preserve">постоянные </w:t>
      </w:r>
      <w:r w:rsidRPr="00B77CFE">
        <w:rPr>
          <w:rFonts w:ascii="Times New Roman" w:hAnsi="Times New Roman" w:cs="Times New Roman"/>
          <w:sz w:val="28"/>
          <w:szCs w:val="28"/>
        </w:rPr>
        <w:t>заседания</w:t>
      </w:r>
      <w:r>
        <w:rPr>
          <w:rFonts w:ascii="Times New Roman" w:hAnsi="Times New Roman" w:cs="Times New Roman"/>
          <w:sz w:val="28"/>
          <w:szCs w:val="28"/>
        </w:rPr>
        <w:t xml:space="preserve"> </w:t>
      </w:r>
      <w:r w:rsidRPr="001D0510">
        <w:rPr>
          <w:rFonts w:ascii="Times New Roman" w:hAnsi="Times New Roman" w:cs="Times New Roman"/>
          <w:sz w:val="28"/>
          <w:szCs w:val="28"/>
        </w:rPr>
        <w:t>первый раз более чем на 10 минут вле</w:t>
      </w:r>
      <w:r>
        <w:rPr>
          <w:rFonts w:ascii="Times New Roman" w:hAnsi="Times New Roman" w:cs="Times New Roman"/>
          <w:sz w:val="28"/>
          <w:szCs w:val="28"/>
        </w:rPr>
        <w:t>кло</w:t>
      </w:r>
      <w:r w:rsidRPr="001D0510">
        <w:rPr>
          <w:rFonts w:ascii="Times New Roman" w:hAnsi="Times New Roman" w:cs="Times New Roman"/>
          <w:sz w:val="28"/>
          <w:szCs w:val="28"/>
        </w:rPr>
        <w:t xml:space="preserve"> за собою выговор, с занесением в протокол заседания, второй раз – вычет дневного заработка, как за прогул, и в 3-й раз – выговор в печати.</w:t>
      </w:r>
      <w:r>
        <w:rPr>
          <w:rFonts w:ascii="Times New Roman" w:hAnsi="Times New Roman" w:cs="Times New Roman"/>
          <w:sz w:val="28"/>
          <w:szCs w:val="28"/>
        </w:rPr>
        <w:t xml:space="preserve"> А </w:t>
      </w:r>
      <w:r w:rsidRPr="001D0510">
        <w:rPr>
          <w:rFonts w:ascii="Times New Roman" w:hAnsi="Times New Roman" w:cs="Times New Roman"/>
          <w:sz w:val="28"/>
          <w:szCs w:val="28"/>
        </w:rPr>
        <w:t>опоздание</w:t>
      </w:r>
      <w:r>
        <w:rPr>
          <w:rFonts w:ascii="Times New Roman" w:hAnsi="Times New Roman" w:cs="Times New Roman"/>
          <w:sz w:val="28"/>
          <w:szCs w:val="28"/>
        </w:rPr>
        <w:t xml:space="preserve"> на заседания, </w:t>
      </w:r>
      <w:r w:rsidRPr="00B77CFE">
        <w:rPr>
          <w:rFonts w:ascii="Times New Roman" w:hAnsi="Times New Roman" w:cs="Times New Roman"/>
          <w:sz w:val="28"/>
          <w:szCs w:val="28"/>
        </w:rPr>
        <w:t xml:space="preserve">созываемые для выполнения отдельных заданий, более чем на 15 минут </w:t>
      </w:r>
      <w:r>
        <w:rPr>
          <w:rFonts w:ascii="Times New Roman" w:hAnsi="Times New Roman" w:cs="Times New Roman"/>
          <w:sz w:val="28"/>
          <w:szCs w:val="28"/>
        </w:rPr>
        <w:t>виновным лицам объявлялся</w:t>
      </w:r>
      <w:r w:rsidRPr="00B77CFE">
        <w:rPr>
          <w:rFonts w:ascii="Times New Roman" w:hAnsi="Times New Roman" w:cs="Times New Roman"/>
          <w:sz w:val="28"/>
          <w:szCs w:val="28"/>
        </w:rPr>
        <w:t xml:space="preserve"> выговор в печати</w:t>
      </w:r>
      <w:r>
        <w:rPr>
          <w:rFonts w:ascii="Times New Roman" w:hAnsi="Times New Roman" w:cs="Times New Roman"/>
          <w:sz w:val="28"/>
          <w:szCs w:val="28"/>
        </w:rPr>
        <w:t>,</w:t>
      </w:r>
      <w:r w:rsidRPr="00B77CFE">
        <w:rPr>
          <w:rFonts w:ascii="Times New Roman" w:hAnsi="Times New Roman" w:cs="Times New Roman"/>
          <w:sz w:val="28"/>
          <w:szCs w:val="28"/>
        </w:rPr>
        <w:t xml:space="preserve"> или </w:t>
      </w:r>
      <w:r>
        <w:rPr>
          <w:rFonts w:ascii="Times New Roman" w:hAnsi="Times New Roman" w:cs="Times New Roman"/>
          <w:sz w:val="28"/>
          <w:szCs w:val="28"/>
        </w:rPr>
        <w:t xml:space="preserve">они могли </w:t>
      </w:r>
      <w:r w:rsidRPr="00B77CFE">
        <w:rPr>
          <w:rFonts w:ascii="Times New Roman" w:hAnsi="Times New Roman" w:cs="Times New Roman"/>
          <w:sz w:val="28"/>
          <w:szCs w:val="28"/>
        </w:rPr>
        <w:t>быть</w:t>
      </w:r>
      <w:r>
        <w:rPr>
          <w:rFonts w:ascii="Times New Roman" w:hAnsi="Times New Roman" w:cs="Times New Roman"/>
          <w:sz w:val="28"/>
          <w:szCs w:val="28"/>
        </w:rPr>
        <w:t xml:space="preserve"> </w:t>
      </w:r>
      <w:r w:rsidRPr="00B77CFE">
        <w:rPr>
          <w:rFonts w:ascii="Times New Roman" w:hAnsi="Times New Roman" w:cs="Times New Roman"/>
          <w:sz w:val="28"/>
          <w:szCs w:val="28"/>
        </w:rPr>
        <w:t>привлечен</w:t>
      </w:r>
      <w:r>
        <w:rPr>
          <w:rFonts w:ascii="Times New Roman" w:hAnsi="Times New Roman" w:cs="Times New Roman"/>
          <w:sz w:val="28"/>
          <w:szCs w:val="28"/>
        </w:rPr>
        <w:t>ы к</w:t>
      </w:r>
      <w:r w:rsidRPr="00B77CFE">
        <w:rPr>
          <w:rFonts w:ascii="Times New Roman" w:hAnsi="Times New Roman" w:cs="Times New Roman"/>
          <w:sz w:val="28"/>
          <w:szCs w:val="28"/>
        </w:rPr>
        <w:t xml:space="preserve"> принудительны</w:t>
      </w:r>
      <w:r>
        <w:rPr>
          <w:rFonts w:ascii="Times New Roman" w:hAnsi="Times New Roman" w:cs="Times New Roman"/>
          <w:sz w:val="28"/>
          <w:szCs w:val="28"/>
        </w:rPr>
        <w:t>м</w:t>
      </w:r>
      <w:r w:rsidRPr="00B77CFE">
        <w:rPr>
          <w:rFonts w:ascii="Times New Roman" w:hAnsi="Times New Roman" w:cs="Times New Roman"/>
          <w:sz w:val="28"/>
          <w:szCs w:val="28"/>
        </w:rPr>
        <w:t xml:space="preserve"> работ</w:t>
      </w:r>
      <w:r>
        <w:rPr>
          <w:rFonts w:ascii="Times New Roman" w:hAnsi="Times New Roman" w:cs="Times New Roman"/>
          <w:sz w:val="28"/>
          <w:szCs w:val="28"/>
        </w:rPr>
        <w:t>ам</w:t>
      </w:r>
      <w:r w:rsidRPr="00B77CFE">
        <w:rPr>
          <w:rFonts w:ascii="Times New Roman" w:hAnsi="Times New Roman" w:cs="Times New Roman"/>
          <w:sz w:val="28"/>
          <w:szCs w:val="28"/>
        </w:rPr>
        <w:t xml:space="preserve"> в праздничные дни.</w:t>
      </w:r>
      <w:r>
        <w:rPr>
          <w:rStyle w:val="a7"/>
          <w:rFonts w:ascii="Times New Roman" w:hAnsi="Times New Roman" w:cs="Times New Roman"/>
          <w:sz w:val="28"/>
          <w:szCs w:val="28"/>
        </w:rPr>
        <w:footnoteReference w:id="189"/>
      </w:r>
      <w:r>
        <w:rPr>
          <w:rFonts w:ascii="Times New Roman" w:hAnsi="Times New Roman" w:cs="Times New Roman"/>
          <w:sz w:val="28"/>
          <w:szCs w:val="28"/>
        </w:rPr>
        <w:t xml:space="preserve"> </w:t>
      </w:r>
    </w:p>
    <w:p w:rsidR="00C7733D" w:rsidRDefault="00C7733D" w:rsidP="00C7733D">
      <w:pPr>
        <w:spacing w:after="0" w:line="360" w:lineRule="auto"/>
        <w:ind w:firstLine="709"/>
        <w:jc w:val="both"/>
        <w:rPr>
          <w:rFonts w:ascii="Times New Roman" w:hAnsi="Times New Roman" w:cs="Times New Roman"/>
          <w:sz w:val="28"/>
          <w:szCs w:val="28"/>
        </w:rPr>
      </w:pPr>
      <w:r w:rsidRPr="00266840">
        <w:rPr>
          <w:rFonts w:ascii="Times New Roman" w:hAnsi="Times New Roman" w:cs="Times New Roman"/>
          <w:sz w:val="28"/>
          <w:szCs w:val="28"/>
        </w:rPr>
        <w:t>Конвенция МОТ № 105 (ст. 1 (с)) относит к принудительному или обязательному труду «наказание за нарушение трудовой дисциплины»</w:t>
      </w:r>
      <w:r>
        <w:rPr>
          <w:rFonts w:ascii="Times New Roman" w:hAnsi="Times New Roman" w:cs="Times New Roman"/>
          <w:sz w:val="28"/>
          <w:szCs w:val="28"/>
        </w:rPr>
        <w:t xml:space="preserve">. </w:t>
      </w:r>
      <w:r w:rsidRPr="008E6BCE">
        <w:rPr>
          <w:rFonts w:ascii="Times New Roman" w:hAnsi="Times New Roman" w:cs="Times New Roman"/>
          <w:sz w:val="28"/>
          <w:szCs w:val="28"/>
        </w:rPr>
        <w:t xml:space="preserve">В связи с этим </w:t>
      </w:r>
      <w:bookmarkStart w:id="31" w:name="_Hlk97800868"/>
      <w:r w:rsidRPr="00690EF8">
        <w:rPr>
          <w:rFonts w:ascii="Times New Roman" w:hAnsi="Times New Roman" w:cs="Times New Roman"/>
          <w:sz w:val="28"/>
          <w:szCs w:val="28"/>
        </w:rPr>
        <w:t>КЭПКР</w:t>
      </w:r>
      <w:bookmarkEnd w:id="31"/>
      <w:r w:rsidRPr="00690EF8">
        <w:rPr>
          <w:rFonts w:ascii="Times New Roman" w:hAnsi="Times New Roman" w:cs="Times New Roman"/>
          <w:sz w:val="28"/>
          <w:szCs w:val="28"/>
        </w:rPr>
        <w:t xml:space="preserve"> </w:t>
      </w:r>
      <w:r w:rsidRPr="008E6BCE">
        <w:rPr>
          <w:rFonts w:ascii="Times New Roman" w:hAnsi="Times New Roman" w:cs="Times New Roman"/>
          <w:sz w:val="28"/>
          <w:szCs w:val="28"/>
        </w:rPr>
        <w:t xml:space="preserve">разъясняет, что дисциплинарные санкции могут иметь денежную форму (например, штраф), но не предполагают обязанности выполнить какую-либо работу.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DD5E46">
        <w:rPr>
          <w:rFonts w:ascii="Times New Roman" w:hAnsi="Times New Roman" w:cs="Times New Roman"/>
          <w:sz w:val="28"/>
          <w:szCs w:val="28"/>
        </w:rPr>
        <w:t>советск</w:t>
      </w:r>
      <w:r>
        <w:rPr>
          <w:rFonts w:ascii="Times New Roman" w:hAnsi="Times New Roman" w:cs="Times New Roman"/>
          <w:sz w:val="28"/>
          <w:szCs w:val="28"/>
        </w:rPr>
        <w:t>ая</w:t>
      </w:r>
      <w:r w:rsidRPr="00DD5E46">
        <w:rPr>
          <w:rFonts w:ascii="Times New Roman" w:hAnsi="Times New Roman" w:cs="Times New Roman"/>
          <w:sz w:val="28"/>
          <w:szCs w:val="28"/>
        </w:rPr>
        <w:t xml:space="preserve"> доктрин</w:t>
      </w:r>
      <w:r>
        <w:rPr>
          <w:rFonts w:ascii="Times New Roman" w:hAnsi="Times New Roman" w:cs="Times New Roman"/>
          <w:sz w:val="28"/>
          <w:szCs w:val="28"/>
        </w:rPr>
        <w:t xml:space="preserve">а трудового права придерживалась иных позиций. В соответствии с ней в качестве дисциплинарных взысканий </w:t>
      </w:r>
      <w:r w:rsidRPr="00E467CF">
        <w:rPr>
          <w:rFonts w:ascii="Times New Roman" w:hAnsi="Times New Roman" w:cs="Times New Roman"/>
          <w:sz w:val="28"/>
          <w:szCs w:val="28"/>
        </w:rPr>
        <w:t xml:space="preserve">в целях защиты заработной платы от чрезмерных удержаний </w:t>
      </w:r>
      <w:r>
        <w:rPr>
          <w:rFonts w:ascii="Times New Roman" w:hAnsi="Times New Roman" w:cs="Times New Roman"/>
          <w:sz w:val="28"/>
          <w:szCs w:val="28"/>
        </w:rPr>
        <w:t xml:space="preserve">штрафы не применялись, но разрешался перевод на нижеоплачиваемую работу на срок до </w:t>
      </w:r>
      <w:r w:rsidRPr="00E467CF">
        <w:rPr>
          <w:rFonts w:ascii="Times New Roman" w:hAnsi="Times New Roman" w:cs="Times New Roman"/>
          <w:sz w:val="28"/>
          <w:szCs w:val="28"/>
        </w:rPr>
        <w:t>3 месяцев</w:t>
      </w:r>
      <w:r>
        <w:rPr>
          <w:rFonts w:ascii="Times New Roman" w:hAnsi="Times New Roman" w:cs="Times New Roman"/>
          <w:sz w:val="28"/>
          <w:szCs w:val="28"/>
        </w:rPr>
        <w:t>, который был установлен в п. 4 ст. 135 КЗоТ</w:t>
      </w:r>
      <w:r w:rsidRPr="00DB459D">
        <w:t xml:space="preserve"> </w:t>
      </w:r>
      <w:r w:rsidRPr="00DB459D">
        <w:rPr>
          <w:rFonts w:ascii="Times New Roman" w:hAnsi="Times New Roman" w:cs="Times New Roman"/>
          <w:sz w:val="28"/>
          <w:szCs w:val="28"/>
        </w:rPr>
        <w:t xml:space="preserve">РСФСР 1971 г. </w:t>
      </w:r>
      <w:r>
        <w:rPr>
          <w:rFonts w:ascii="Times New Roman" w:hAnsi="Times New Roman" w:cs="Times New Roman"/>
          <w:sz w:val="28"/>
          <w:szCs w:val="28"/>
        </w:rPr>
        <w:t xml:space="preserve">На недопустимость такого подхода </w:t>
      </w:r>
      <w:r w:rsidRPr="00DB459D">
        <w:rPr>
          <w:rFonts w:ascii="Times New Roman" w:hAnsi="Times New Roman" w:cs="Times New Roman"/>
          <w:sz w:val="28"/>
          <w:szCs w:val="28"/>
        </w:rPr>
        <w:t>КЭПКР</w:t>
      </w:r>
      <w:r>
        <w:rPr>
          <w:rFonts w:ascii="Times New Roman" w:hAnsi="Times New Roman" w:cs="Times New Roman"/>
          <w:sz w:val="28"/>
          <w:szCs w:val="28"/>
        </w:rPr>
        <w:t xml:space="preserve"> неоднократно указывал в замечаниях на </w:t>
      </w:r>
      <w:r w:rsidRPr="00DB459D">
        <w:rPr>
          <w:rFonts w:ascii="Times New Roman" w:hAnsi="Times New Roman" w:cs="Times New Roman"/>
          <w:sz w:val="28"/>
          <w:szCs w:val="28"/>
        </w:rPr>
        <w:t>правительств</w:t>
      </w:r>
      <w:r>
        <w:rPr>
          <w:rFonts w:ascii="Times New Roman" w:hAnsi="Times New Roman" w:cs="Times New Roman"/>
          <w:sz w:val="28"/>
          <w:szCs w:val="28"/>
        </w:rPr>
        <w:t>енные доклады о соответствии советского трудового законодательства международным нормам. В конце концов, Законом РФ от 25.09.1992г. № 3543-1 этот пункт был отменен, и в действующем ТК РФ он отсутствует.</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во многих странах </w:t>
      </w:r>
      <w:r w:rsidRPr="008E6BCE">
        <w:rPr>
          <w:rFonts w:ascii="Times New Roman" w:hAnsi="Times New Roman" w:cs="Times New Roman"/>
          <w:sz w:val="28"/>
          <w:szCs w:val="28"/>
        </w:rPr>
        <w:t xml:space="preserve">дисциплинарные санкции в виде обязательного труда продолжают применяться в </w:t>
      </w:r>
      <w:r>
        <w:rPr>
          <w:rFonts w:ascii="Times New Roman" w:hAnsi="Times New Roman" w:cs="Times New Roman"/>
          <w:sz w:val="28"/>
          <w:szCs w:val="28"/>
        </w:rPr>
        <w:t>определенн</w:t>
      </w:r>
      <w:r w:rsidRPr="008E6BCE">
        <w:rPr>
          <w:rFonts w:ascii="Times New Roman" w:hAnsi="Times New Roman" w:cs="Times New Roman"/>
          <w:sz w:val="28"/>
          <w:szCs w:val="28"/>
        </w:rPr>
        <w:t xml:space="preserve">ых секторах экономики (в частности, в торговом мореплавании, в противопожарных подразделениях, здравоохранении, водо-газо-электроснабжении). По мнению </w:t>
      </w:r>
      <w:bookmarkStart w:id="32" w:name="_Hlk97806826"/>
      <w:r w:rsidRPr="00DD5E46">
        <w:rPr>
          <w:rFonts w:ascii="Times New Roman" w:hAnsi="Times New Roman" w:cs="Times New Roman"/>
          <w:sz w:val="28"/>
          <w:szCs w:val="28"/>
        </w:rPr>
        <w:t>КЭПКР</w:t>
      </w:r>
      <w:bookmarkEnd w:id="32"/>
      <w:r w:rsidRPr="008E6BCE">
        <w:rPr>
          <w:rFonts w:ascii="Times New Roman" w:hAnsi="Times New Roman" w:cs="Times New Roman"/>
          <w:sz w:val="28"/>
          <w:szCs w:val="28"/>
        </w:rPr>
        <w:t>, только в службах, непосредственно обеспечивающих безопасность и охрану здоровья населения, допустимо применение обязательного труда в качестве наказания за дисциплинарный проступок. Желательно, чтобы перечень таких работ был утвержден официально, но он не должен быть слишком широким.</w:t>
      </w:r>
    </w:p>
    <w:p w:rsidR="00C7733D" w:rsidRDefault="00C7733D" w:rsidP="00C7733D">
      <w:pPr>
        <w:spacing w:after="0" w:line="360" w:lineRule="auto"/>
        <w:ind w:firstLine="709"/>
        <w:jc w:val="both"/>
        <w:rPr>
          <w:rFonts w:ascii="Times New Roman" w:hAnsi="Times New Roman" w:cs="Times New Roman"/>
          <w:sz w:val="28"/>
          <w:szCs w:val="28"/>
        </w:rPr>
      </w:pPr>
      <w:r w:rsidRPr="003D07D7">
        <w:rPr>
          <w:rFonts w:ascii="Times New Roman" w:hAnsi="Times New Roman" w:cs="Times New Roman"/>
          <w:sz w:val="28"/>
          <w:szCs w:val="28"/>
        </w:rPr>
        <w:t xml:space="preserve">В современной России по положениям о дисциплине работников различных видов транспорта возможен перевод на другую работу </w:t>
      </w:r>
      <w:r w:rsidRPr="003D07D7">
        <w:rPr>
          <w:rFonts w:ascii="Times New Roman" w:hAnsi="Times New Roman" w:cs="Times New Roman"/>
          <w:iCs/>
          <w:sz w:val="28"/>
          <w:szCs w:val="28"/>
        </w:rPr>
        <w:t>только с согласия работника</w:t>
      </w:r>
      <w:r>
        <w:rPr>
          <w:rFonts w:ascii="Times New Roman" w:hAnsi="Times New Roman" w:cs="Times New Roman"/>
          <w:sz w:val="28"/>
          <w:szCs w:val="28"/>
        </w:rPr>
        <w:t xml:space="preserve"> в качестве альтернативы другим видам наказаний (например, </w:t>
      </w:r>
      <w:r w:rsidRPr="00091D6C">
        <w:rPr>
          <w:rFonts w:ascii="Times New Roman" w:hAnsi="Times New Roman" w:cs="Times New Roman"/>
          <w:sz w:val="28"/>
          <w:szCs w:val="28"/>
        </w:rPr>
        <w:t>лишени</w:t>
      </w:r>
      <w:r>
        <w:rPr>
          <w:rFonts w:ascii="Times New Roman" w:hAnsi="Times New Roman" w:cs="Times New Roman"/>
          <w:sz w:val="28"/>
          <w:szCs w:val="28"/>
        </w:rPr>
        <w:t>ю</w:t>
      </w:r>
      <w:r w:rsidRPr="00091D6C">
        <w:rPr>
          <w:rFonts w:ascii="Times New Roman" w:hAnsi="Times New Roman" w:cs="Times New Roman"/>
          <w:sz w:val="28"/>
          <w:szCs w:val="28"/>
        </w:rPr>
        <w:t xml:space="preserve"> машиниста свидетельства на право управления локомотивом</w:t>
      </w:r>
      <w:r>
        <w:rPr>
          <w:rFonts w:ascii="Times New Roman" w:hAnsi="Times New Roman" w:cs="Times New Roman"/>
          <w:sz w:val="28"/>
          <w:szCs w:val="28"/>
        </w:rPr>
        <w:t>).</w:t>
      </w:r>
      <w:r>
        <w:rPr>
          <w:rStyle w:val="a7"/>
          <w:rFonts w:ascii="Times New Roman" w:hAnsi="Times New Roman" w:cs="Times New Roman"/>
          <w:sz w:val="28"/>
          <w:szCs w:val="28"/>
        </w:rPr>
        <w:footnoteReference w:id="190"/>
      </w:r>
    </w:p>
    <w:p w:rsidR="00C7733D" w:rsidRDefault="00C7733D" w:rsidP="00C7733D">
      <w:pPr>
        <w:spacing w:after="0" w:line="360" w:lineRule="auto"/>
        <w:ind w:firstLine="709"/>
        <w:jc w:val="both"/>
        <w:rPr>
          <w:rFonts w:ascii="Times New Roman" w:hAnsi="Times New Roman" w:cs="Times New Roman"/>
          <w:sz w:val="28"/>
          <w:szCs w:val="28"/>
        </w:rPr>
      </w:pPr>
      <w:r w:rsidRPr="008E6BCE">
        <w:rPr>
          <w:rFonts w:ascii="Times New Roman" w:hAnsi="Times New Roman" w:cs="Times New Roman"/>
          <w:sz w:val="28"/>
          <w:szCs w:val="28"/>
        </w:rPr>
        <w:t>Ст.</w:t>
      </w:r>
      <w:r>
        <w:rPr>
          <w:rFonts w:ascii="Times New Roman" w:hAnsi="Times New Roman" w:cs="Times New Roman"/>
          <w:sz w:val="28"/>
          <w:szCs w:val="28"/>
        </w:rPr>
        <w:t xml:space="preserve"> </w:t>
      </w:r>
      <w:r w:rsidRPr="008E6BCE">
        <w:rPr>
          <w:rFonts w:ascii="Times New Roman" w:hAnsi="Times New Roman" w:cs="Times New Roman"/>
          <w:sz w:val="28"/>
          <w:szCs w:val="28"/>
        </w:rPr>
        <w:t>1(б) Конвенции МОТ № 105 запрещает принудительный труд в качестве «способа мобилизации и использования труда для целей экономического развития».</w:t>
      </w:r>
      <w:r w:rsidRPr="008E6BCE">
        <w:t xml:space="preserve"> </w:t>
      </w:r>
      <w:r w:rsidRPr="00091D6C">
        <w:rPr>
          <w:rFonts w:ascii="Times New Roman" w:hAnsi="Times New Roman" w:cs="Times New Roman"/>
          <w:sz w:val="28"/>
          <w:szCs w:val="28"/>
        </w:rPr>
        <w:t>При этом</w:t>
      </w:r>
      <w:r w:rsidRPr="008E6BCE">
        <w:rPr>
          <w:rFonts w:ascii="Times New Roman" w:hAnsi="Times New Roman" w:cs="Times New Roman"/>
          <w:sz w:val="28"/>
          <w:szCs w:val="28"/>
        </w:rPr>
        <w:t xml:space="preserve"> конвенция не распространяется на военнослужащих по контракту и не запрещает использование их труда на гражданских объектах.</w:t>
      </w:r>
      <w:r>
        <w:rPr>
          <w:rFonts w:ascii="Times New Roman" w:hAnsi="Times New Roman" w:cs="Times New Roman"/>
          <w:sz w:val="28"/>
          <w:szCs w:val="28"/>
        </w:rPr>
        <w:t xml:space="preserve"> В частности, нельзя рассматривать в качестве примеров принудительного труда строительство военными подразделениями госпиталей для лечения СО</w:t>
      </w:r>
      <w:r>
        <w:rPr>
          <w:rFonts w:ascii="Times New Roman" w:hAnsi="Times New Roman" w:cs="Times New Roman"/>
          <w:sz w:val="28"/>
          <w:szCs w:val="28"/>
          <w:lang w:val="en-US"/>
        </w:rPr>
        <w:t>VID</w:t>
      </w:r>
      <w:r w:rsidRPr="008B78F5">
        <w:rPr>
          <w:rFonts w:ascii="Times New Roman" w:hAnsi="Times New Roman" w:cs="Times New Roman"/>
          <w:sz w:val="28"/>
          <w:szCs w:val="28"/>
        </w:rPr>
        <w:t>-19</w:t>
      </w:r>
      <w:r>
        <w:rPr>
          <w:rFonts w:ascii="Times New Roman" w:hAnsi="Times New Roman" w:cs="Times New Roman"/>
          <w:sz w:val="28"/>
          <w:szCs w:val="28"/>
        </w:rPr>
        <w:t xml:space="preserve"> в период режима повышенной готовности.</w:t>
      </w:r>
    </w:p>
    <w:p w:rsidR="00C7733D" w:rsidRPr="00C166A6" w:rsidRDefault="00C7733D" w:rsidP="00C7733D">
      <w:pPr>
        <w:spacing w:after="0" w:line="360" w:lineRule="auto"/>
        <w:ind w:firstLine="709"/>
        <w:jc w:val="both"/>
        <w:rPr>
          <w:rFonts w:ascii="Times New Roman" w:hAnsi="Times New Roman" w:cs="Times New Roman"/>
          <w:sz w:val="28"/>
          <w:szCs w:val="28"/>
        </w:rPr>
      </w:pPr>
      <w:r w:rsidRPr="00C166A6">
        <w:rPr>
          <w:rFonts w:ascii="Times New Roman" w:hAnsi="Times New Roman" w:cs="Times New Roman"/>
          <w:sz w:val="28"/>
          <w:szCs w:val="28"/>
        </w:rPr>
        <w:t xml:space="preserve">Конвенция запрещает привлечение граждан к «общественным работам» при отсутствии добровольного согласия. Но </w:t>
      </w:r>
      <w:r>
        <w:rPr>
          <w:rFonts w:ascii="Times New Roman" w:hAnsi="Times New Roman" w:cs="Times New Roman"/>
          <w:sz w:val="28"/>
          <w:szCs w:val="28"/>
        </w:rPr>
        <w:t xml:space="preserve">этот </w:t>
      </w:r>
      <w:r w:rsidRPr="00C166A6">
        <w:rPr>
          <w:rFonts w:ascii="Times New Roman" w:hAnsi="Times New Roman" w:cs="Times New Roman"/>
          <w:sz w:val="28"/>
          <w:szCs w:val="28"/>
        </w:rPr>
        <w:t xml:space="preserve">запрет не </w:t>
      </w:r>
      <w:r>
        <w:rPr>
          <w:rFonts w:ascii="Times New Roman" w:hAnsi="Times New Roman" w:cs="Times New Roman"/>
          <w:sz w:val="28"/>
          <w:szCs w:val="28"/>
        </w:rPr>
        <w:t xml:space="preserve">распространяется на </w:t>
      </w:r>
      <w:r w:rsidRPr="00C166A6">
        <w:rPr>
          <w:rFonts w:ascii="Times New Roman" w:hAnsi="Times New Roman" w:cs="Times New Roman"/>
          <w:sz w:val="28"/>
          <w:szCs w:val="28"/>
        </w:rPr>
        <w:t>общественные работы, если они назначены судом в качестве наказания, выполняются для государства или его структур - администраций, регионов, публичных служб, учреждений и др. (п. 125)</w:t>
      </w:r>
      <w:r>
        <w:rPr>
          <w:rStyle w:val="a7"/>
          <w:rFonts w:ascii="Times New Roman" w:hAnsi="Times New Roman" w:cs="Times New Roman"/>
          <w:sz w:val="28"/>
          <w:szCs w:val="28"/>
        </w:rPr>
        <w:footnoteReference w:id="191"/>
      </w:r>
      <w:r w:rsidRPr="00C166A6">
        <w:rPr>
          <w:rFonts w:ascii="Times New Roman" w:hAnsi="Times New Roman" w:cs="Times New Roman"/>
          <w:sz w:val="28"/>
          <w:szCs w:val="28"/>
        </w:rPr>
        <w:t>.</w:t>
      </w:r>
    </w:p>
    <w:p w:rsidR="00C7733D" w:rsidRDefault="00C7733D" w:rsidP="00C7733D">
      <w:pPr>
        <w:spacing w:after="0" w:line="360" w:lineRule="auto"/>
        <w:ind w:firstLine="709"/>
        <w:jc w:val="both"/>
        <w:rPr>
          <w:rFonts w:ascii="Times New Roman" w:hAnsi="Times New Roman" w:cs="Times New Roman"/>
          <w:sz w:val="28"/>
          <w:szCs w:val="28"/>
        </w:rPr>
      </w:pPr>
      <w:r w:rsidRPr="00C166A6">
        <w:rPr>
          <w:rFonts w:ascii="Times New Roman" w:hAnsi="Times New Roman" w:cs="Times New Roman"/>
          <w:sz w:val="28"/>
          <w:szCs w:val="28"/>
        </w:rPr>
        <w:t xml:space="preserve">Не расценивается в качестве принудительного труда работа заключенных под надзором администрации </w:t>
      </w:r>
      <w:r>
        <w:rPr>
          <w:rFonts w:ascii="Times New Roman" w:hAnsi="Times New Roman" w:cs="Times New Roman"/>
          <w:sz w:val="28"/>
          <w:szCs w:val="28"/>
        </w:rPr>
        <w:t xml:space="preserve">уголовно-исполнительных </w:t>
      </w:r>
      <w:r w:rsidRPr="00C166A6">
        <w:rPr>
          <w:rFonts w:ascii="Times New Roman" w:hAnsi="Times New Roman" w:cs="Times New Roman"/>
          <w:sz w:val="28"/>
          <w:szCs w:val="28"/>
        </w:rPr>
        <w:lastRenderedPageBreak/>
        <w:t>учреждений</w:t>
      </w:r>
      <w:r>
        <w:rPr>
          <w:rFonts w:ascii="Times New Roman" w:hAnsi="Times New Roman" w:cs="Times New Roman"/>
          <w:sz w:val="28"/>
          <w:szCs w:val="28"/>
        </w:rPr>
        <w:t xml:space="preserve">, если </w:t>
      </w:r>
      <w:r w:rsidRPr="00C166A6">
        <w:rPr>
          <w:rFonts w:ascii="Times New Roman" w:hAnsi="Times New Roman" w:cs="Times New Roman"/>
          <w:sz w:val="28"/>
          <w:szCs w:val="28"/>
        </w:rPr>
        <w:t>заключенные не направляются на работу к частным лицам или организациям. Вместе с тем,</w:t>
      </w:r>
      <w:r>
        <w:t xml:space="preserve"> </w:t>
      </w:r>
      <w:r w:rsidRPr="00D42568">
        <w:rPr>
          <w:rFonts w:ascii="Times New Roman" w:hAnsi="Times New Roman" w:cs="Times New Roman"/>
          <w:sz w:val="28"/>
          <w:szCs w:val="28"/>
        </w:rPr>
        <w:t>КЭПКР</w:t>
      </w:r>
      <w:r>
        <w:rPr>
          <w:rFonts w:ascii="Times New Roman" w:hAnsi="Times New Roman" w:cs="Times New Roman"/>
          <w:sz w:val="28"/>
          <w:szCs w:val="28"/>
        </w:rPr>
        <w:t xml:space="preserve"> считает</w:t>
      </w:r>
      <w:r w:rsidRPr="00C166A6">
        <w:rPr>
          <w:rFonts w:ascii="Times New Roman" w:hAnsi="Times New Roman" w:cs="Times New Roman"/>
          <w:sz w:val="28"/>
          <w:szCs w:val="28"/>
        </w:rPr>
        <w:t>,</w:t>
      </w:r>
      <w:r>
        <w:rPr>
          <w:rFonts w:ascii="Times New Roman" w:hAnsi="Times New Roman" w:cs="Times New Roman"/>
          <w:sz w:val="28"/>
          <w:szCs w:val="28"/>
        </w:rPr>
        <w:t xml:space="preserve"> что</w:t>
      </w:r>
      <w:r w:rsidRPr="00C166A6">
        <w:rPr>
          <w:rFonts w:ascii="Times New Roman" w:hAnsi="Times New Roman" w:cs="Times New Roman"/>
          <w:sz w:val="28"/>
          <w:szCs w:val="28"/>
        </w:rPr>
        <w:t xml:space="preserve"> работа заключенных у частных лиц или организаций может выполняться при наличии их </w:t>
      </w:r>
      <w:r w:rsidRPr="003D07D7">
        <w:rPr>
          <w:rFonts w:ascii="Times New Roman" w:hAnsi="Times New Roman" w:cs="Times New Roman"/>
          <w:iCs/>
          <w:sz w:val="28"/>
          <w:szCs w:val="28"/>
        </w:rPr>
        <w:t>добровольного письменного согласия</w:t>
      </w:r>
      <w:r w:rsidRPr="00C166A6">
        <w:rPr>
          <w:rFonts w:ascii="Times New Roman" w:hAnsi="Times New Roman" w:cs="Times New Roman"/>
          <w:sz w:val="28"/>
          <w:szCs w:val="28"/>
        </w:rPr>
        <w:t xml:space="preserve"> и </w:t>
      </w:r>
      <w:r>
        <w:rPr>
          <w:rFonts w:ascii="Times New Roman" w:hAnsi="Times New Roman" w:cs="Times New Roman"/>
          <w:sz w:val="28"/>
          <w:szCs w:val="28"/>
        </w:rPr>
        <w:t xml:space="preserve">в случае </w:t>
      </w:r>
      <w:r w:rsidRPr="00C166A6">
        <w:rPr>
          <w:rFonts w:ascii="Times New Roman" w:hAnsi="Times New Roman" w:cs="Times New Roman"/>
          <w:sz w:val="28"/>
          <w:szCs w:val="28"/>
        </w:rPr>
        <w:t xml:space="preserve">отсутствия угрозы наказания за отказ от такой работы. Осуществлять контроль за неукоснительным соблюдением этих требований должны государственные органы, а проверять «добровольность согласия» – суды. Безусловно, </w:t>
      </w:r>
      <w:r>
        <w:rPr>
          <w:rFonts w:ascii="Times New Roman" w:hAnsi="Times New Roman" w:cs="Times New Roman"/>
          <w:sz w:val="28"/>
          <w:szCs w:val="28"/>
        </w:rPr>
        <w:t xml:space="preserve">вызывает обоснованные сомнения </w:t>
      </w:r>
      <w:r w:rsidRPr="00C166A6">
        <w:rPr>
          <w:rFonts w:ascii="Times New Roman" w:hAnsi="Times New Roman" w:cs="Times New Roman"/>
          <w:sz w:val="28"/>
          <w:szCs w:val="28"/>
        </w:rPr>
        <w:t>вопрос о</w:t>
      </w:r>
      <w:r>
        <w:rPr>
          <w:rFonts w:ascii="Times New Roman" w:hAnsi="Times New Roman" w:cs="Times New Roman"/>
          <w:sz w:val="28"/>
          <w:szCs w:val="28"/>
        </w:rPr>
        <w:t xml:space="preserve"> самой </w:t>
      </w:r>
      <w:r w:rsidRPr="00C166A6">
        <w:rPr>
          <w:rFonts w:ascii="Times New Roman" w:hAnsi="Times New Roman" w:cs="Times New Roman"/>
          <w:sz w:val="28"/>
          <w:szCs w:val="28"/>
        </w:rPr>
        <w:t>возможности выражения заключенным «добровольного согласия» на выполнение работы</w:t>
      </w:r>
      <w:r>
        <w:rPr>
          <w:rFonts w:ascii="Times New Roman" w:hAnsi="Times New Roman" w:cs="Times New Roman"/>
          <w:sz w:val="28"/>
          <w:szCs w:val="28"/>
        </w:rPr>
        <w:t xml:space="preserve"> в период</w:t>
      </w:r>
      <w:r w:rsidRPr="00C166A6">
        <w:rPr>
          <w:rFonts w:ascii="Times New Roman" w:hAnsi="Times New Roman" w:cs="Times New Roman"/>
          <w:sz w:val="28"/>
          <w:szCs w:val="28"/>
        </w:rPr>
        <w:t xml:space="preserve"> его пребывани</w:t>
      </w:r>
      <w:r>
        <w:rPr>
          <w:rFonts w:ascii="Times New Roman" w:hAnsi="Times New Roman" w:cs="Times New Roman"/>
          <w:sz w:val="28"/>
          <w:szCs w:val="28"/>
        </w:rPr>
        <w:t>я</w:t>
      </w:r>
      <w:r w:rsidRPr="00C166A6">
        <w:rPr>
          <w:rFonts w:ascii="Times New Roman" w:hAnsi="Times New Roman" w:cs="Times New Roman"/>
          <w:sz w:val="28"/>
          <w:szCs w:val="28"/>
        </w:rPr>
        <w:t xml:space="preserve"> в исправительном учреждении.</w:t>
      </w:r>
    </w:p>
    <w:p w:rsidR="00C7733D" w:rsidRDefault="00C7733D" w:rsidP="00C7733D">
      <w:pPr>
        <w:spacing w:after="0" w:line="360" w:lineRule="auto"/>
        <w:ind w:firstLine="709"/>
        <w:jc w:val="both"/>
        <w:rPr>
          <w:rFonts w:ascii="Times New Roman" w:hAnsi="Times New Roman" w:cs="Times New Roman"/>
          <w:sz w:val="28"/>
          <w:szCs w:val="28"/>
        </w:rPr>
      </w:pPr>
      <w:r w:rsidRPr="007A77A3">
        <w:rPr>
          <w:rFonts w:ascii="Times New Roman" w:hAnsi="Times New Roman" w:cs="Times New Roman"/>
          <w:sz w:val="28"/>
          <w:szCs w:val="28"/>
        </w:rPr>
        <w:t xml:space="preserve">Комитет экспертов пришел к заключению, что </w:t>
      </w:r>
      <w:r>
        <w:rPr>
          <w:rFonts w:ascii="Times New Roman" w:hAnsi="Times New Roman" w:cs="Times New Roman"/>
          <w:sz w:val="28"/>
          <w:szCs w:val="28"/>
        </w:rPr>
        <w:t xml:space="preserve">использование </w:t>
      </w:r>
      <w:r w:rsidRPr="00865A57">
        <w:rPr>
          <w:rFonts w:ascii="Times New Roman" w:hAnsi="Times New Roman" w:cs="Times New Roman"/>
          <w:sz w:val="28"/>
          <w:szCs w:val="28"/>
        </w:rPr>
        <w:t>труда заключенных</w:t>
      </w:r>
      <w:r>
        <w:rPr>
          <w:rFonts w:ascii="Times New Roman" w:hAnsi="Times New Roman" w:cs="Times New Roman"/>
          <w:sz w:val="28"/>
          <w:szCs w:val="28"/>
        </w:rPr>
        <w:t xml:space="preserve"> на гражданских (частных) объектах</w:t>
      </w:r>
      <w:r w:rsidRPr="00865A57">
        <w:rPr>
          <w:rFonts w:ascii="Times New Roman" w:hAnsi="Times New Roman" w:cs="Times New Roman"/>
          <w:sz w:val="28"/>
          <w:szCs w:val="28"/>
        </w:rPr>
        <w:t xml:space="preserve"> не противоречит ст.2 (п.2(с)) Конвенции № 29</w:t>
      </w:r>
      <w:r>
        <w:rPr>
          <w:rFonts w:ascii="Times New Roman" w:hAnsi="Times New Roman" w:cs="Times New Roman"/>
          <w:sz w:val="28"/>
          <w:szCs w:val="28"/>
        </w:rPr>
        <w:t>, если</w:t>
      </w:r>
      <w:r w:rsidRPr="007A77A3">
        <w:rPr>
          <w:rFonts w:ascii="Times New Roman" w:hAnsi="Times New Roman" w:cs="Times New Roman"/>
          <w:sz w:val="28"/>
          <w:szCs w:val="28"/>
        </w:rPr>
        <w:t xml:space="preserve"> </w:t>
      </w:r>
      <w:r>
        <w:rPr>
          <w:rFonts w:ascii="Times New Roman" w:hAnsi="Times New Roman" w:cs="Times New Roman"/>
          <w:sz w:val="28"/>
          <w:szCs w:val="28"/>
        </w:rPr>
        <w:t xml:space="preserve">соблюдаются </w:t>
      </w:r>
      <w:r w:rsidRPr="007A77A3">
        <w:rPr>
          <w:rFonts w:ascii="Times New Roman" w:hAnsi="Times New Roman" w:cs="Times New Roman"/>
          <w:sz w:val="28"/>
          <w:szCs w:val="28"/>
        </w:rPr>
        <w:t>условия, характерны</w:t>
      </w:r>
      <w:r>
        <w:rPr>
          <w:rFonts w:ascii="Times New Roman" w:hAnsi="Times New Roman" w:cs="Times New Roman"/>
          <w:sz w:val="28"/>
          <w:szCs w:val="28"/>
        </w:rPr>
        <w:t>е</w:t>
      </w:r>
      <w:r w:rsidRPr="007A77A3">
        <w:rPr>
          <w:rFonts w:ascii="Times New Roman" w:hAnsi="Times New Roman" w:cs="Times New Roman"/>
          <w:sz w:val="28"/>
          <w:szCs w:val="28"/>
        </w:rPr>
        <w:t xml:space="preserve"> для свободного труда, включая выплату заработной платы</w:t>
      </w:r>
      <w:r>
        <w:rPr>
          <w:rFonts w:ascii="Times New Roman" w:hAnsi="Times New Roman" w:cs="Times New Roman"/>
          <w:sz w:val="28"/>
          <w:szCs w:val="28"/>
        </w:rPr>
        <w:t xml:space="preserve"> в полном размере</w:t>
      </w:r>
      <w:r w:rsidRPr="007A77A3">
        <w:rPr>
          <w:rFonts w:ascii="Times New Roman" w:hAnsi="Times New Roman" w:cs="Times New Roman"/>
          <w:sz w:val="28"/>
          <w:szCs w:val="28"/>
        </w:rPr>
        <w:t xml:space="preserve"> (с</w:t>
      </w:r>
      <w:r>
        <w:rPr>
          <w:rFonts w:ascii="Times New Roman" w:hAnsi="Times New Roman" w:cs="Times New Roman"/>
          <w:sz w:val="28"/>
          <w:szCs w:val="28"/>
        </w:rPr>
        <w:t xml:space="preserve"> учетом</w:t>
      </w:r>
      <w:r w:rsidRPr="007A77A3">
        <w:rPr>
          <w:rFonts w:ascii="Times New Roman" w:hAnsi="Times New Roman" w:cs="Times New Roman"/>
          <w:sz w:val="28"/>
          <w:szCs w:val="28"/>
        </w:rPr>
        <w:t xml:space="preserve"> удержани</w:t>
      </w:r>
      <w:r>
        <w:rPr>
          <w:rFonts w:ascii="Times New Roman" w:hAnsi="Times New Roman" w:cs="Times New Roman"/>
          <w:sz w:val="28"/>
          <w:szCs w:val="28"/>
        </w:rPr>
        <w:t>й, установленных решением суда</w:t>
      </w:r>
      <w:r w:rsidRPr="007A77A3">
        <w:rPr>
          <w:rFonts w:ascii="Times New Roman" w:hAnsi="Times New Roman" w:cs="Times New Roman"/>
          <w:sz w:val="28"/>
          <w:szCs w:val="28"/>
        </w:rPr>
        <w:t>), охрану труда и социальное обеспечение.</w:t>
      </w:r>
    </w:p>
    <w:p w:rsidR="00C7733D" w:rsidRPr="00CB63C0" w:rsidRDefault="00C7733D" w:rsidP="00C7733D">
      <w:pPr>
        <w:spacing w:after="0" w:line="360" w:lineRule="auto"/>
        <w:ind w:firstLine="709"/>
        <w:jc w:val="both"/>
        <w:rPr>
          <w:rFonts w:ascii="Times New Roman" w:hAnsi="Times New Roman" w:cs="Times New Roman"/>
          <w:sz w:val="28"/>
          <w:szCs w:val="28"/>
        </w:rPr>
      </w:pPr>
      <w:r w:rsidRPr="00CB63C0">
        <w:rPr>
          <w:rFonts w:ascii="Times New Roman" w:hAnsi="Times New Roman" w:cs="Times New Roman"/>
          <w:sz w:val="28"/>
          <w:szCs w:val="28"/>
        </w:rPr>
        <w:t xml:space="preserve">Некоторые авторы </w:t>
      </w:r>
      <w:r>
        <w:rPr>
          <w:rFonts w:ascii="Times New Roman" w:hAnsi="Times New Roman" w:cs="Times New Roman"/>
          <w:sz w:val="28"/>
          <w:szCs w:val="28"/>
        </w:rPr>
        <w:t xml:space="preserve">поднимают проблему существования </w:t>
      </w:r>
      <w:r w:rsidRPr="00CB63C0">
        <w:rPr>
          <w:rFonts w:ascii="Times New Roman" w:hAnsi="Times New Roman" w:cs="Times New Roman"/>
          <w:sz w:val="28"/>
          <w:szCs w:val="28"/>
        </w:rPr>
        <w:t>рабско</w:t>
      </w:r>
      <w:r>
        <w:rPr>
          <w:rFonts w:ascii="Times New Roman" w:hAnsi="Times New Roman" w:cs="Times New Roman"/>
          <w:sz w:val="28"/>
          <w:szCs w:val="28"/>
        </w:rPr>
        <w:t>го</w:t>
      </w:r>
      <w:r w:rsidRPr="00CB63C0">
        <w:rPr>
          <w:rFonts w:ascii="Times New Roman" w:hAnsi="Times New Roman" w:cs="Times New Roman"/>
          <w:sz w:val="28"/>
          <w:szCs w:val="28"/>
        </w:rPr>
        <w:t xml:space="preserve"> труда в России. Так, по мнению И.Н. Лебединец, в России около 1 млн. человек занято рабским трудом, который имеет распространение в сельском хозяйстве, строительстве, бытовом обслуживании.</w:t>
      </w:r>
      <w:r>
        <w:rPr>
          <w:rStyle w:val="a7"/>
          <w:rFonts w:ascii="Times New Roman" w:hAnsi="Times New Roman" w:cs="Times New Roman"/>
          <w:sz w:val="28"/>
          <w:szCs w:val="28"/>
        </w:rPr>
        <w:footnoteReference w:id="192"/>
      </w:r>
      <w:r w:rsidRPr="00CB63C0">
        <w:rPr>
          <w:rFonts w:ascii="Times New Roman" w:hAnsi="Times New Roman" w:cs="Times New Roman"/>
          <w:sz w:val="28"/>
          <w:szCs w:val="28"/>
        </w:rPr>
        <w:t xml:space="preserve"> </w:t>
      </w:r>
    </w:p>
    <w:p w:rsidR="00C7733D" w:rsidRPr="00CB63C0" w:rsidRDefault="00C7733D" w:rsidP="00C7733D">
      <w:pPr>
        <w:spacing w:after="0" w:line="360" w:lineRule="auto"/>
        <w:ind w:firstLine="709"/>
        <w:jc w:val="both"/>
        <w:rPr>
          <w:rFonts w:ascii="Times New Roman" w:hAnsi="Times New Roman" w:cs="Times New Roman"/>
          <w:sz w:val="28"/>
          <w:szCs w:val="28"/>
        </w:rPr>
      </w:pPr>
      <w:r w:rsidRPr="00CB63C0">
        <w:rPr>
          <w:rFonts w:ascii="Times New Roman" w:hAnsi="Times New Roman" w:cs="Times New Roman"/>
          <w:sz w:val="28"/>
          <w:szCs w:val="28"/>
        </w:rPr>
        <w:t xml:space="preserve">По опросам, осуществленным правозащитной организации </w:t>
      </w:r>
      <w:proofErr w:type="spellStart"/>
      <w:r w:rsidRPr="00CB63C0">
        <w:rPr>
          <w:rFonts w:ascii="Times New Roman" w:hAnsi="Times New Roman" w:cs="Times New Roman"/>
          <w:sz w:val="28"/>
          <w:szCs w:val="28"/>
        </w:rPr>
        <w:t>Human</w:t>
      </w:r>
      <w:proofErr w:type="spellEnd"/>
      <w:r w:rsidRPr="00CB63C0">
        <w:rPr>
          <w:rFonts w:ascii="Times New Roman" w:hAnsi="Times New Roman" w:cs="Times New Roman"/>
          <w:sz w:val="28"/>
          <w:szCs w:val="28"/>
        </w:rPr>
        <w:t xml:space="preserve"> </w:t>
      </w:r>
      <w:proofErr w:type="spellStart"/>
      <w:r w:rsidRPr="00CB63C0">
        <w:rPr>
          <w:rFonts w:ascii="Times New Roman" w:hAnsi="Times New Roman" w:cs="Times New Roman"/>
          <w:sz w:val="28"/>
          <w:szCs w:val="28"/>
        </w:rPr>
        <w:t>Rights</w:t>
      </w:r>
      <w:proofErr w:type="spellEnd"/>
      <w:r w:rsidRPr="00CB63C0">
        <w:rPr>
          <w:rFonts w:ascii="Times New Roman" w:hAnsi="Times New Roman" w:cs="Times New Roman"/>
          <w:sz w:val="28"/>
          <w:szCs w:val="28"/>
        </w:rPr>
        <w:t xml:space="preserve"> </w:t>
      </w:r>
      <w:proofErr w:type="spellStart"/>
      <w:r w:rsidRPr="00CB63C0">
        <w:rPr>
          <w:rFonts w:ascii="Times New Roman" w:hAnsi="Times New Roman" w:cs="Times New Roman"/>
          <w:sz w:val="28"/>
          <w:szCs w:val="28"/>
        </w:rPr>
        <w:t>Watch</w:t>
      </w:r>
      <w:proofErr w:type="spellEnd"/>
      <w:r w:rsidRPr="00CB63C0">
        <w:rPr>
          <w:rFonts w:ascii="Times New Roman" w:hAnsi="Times New Roman" w:cs="Times New Roman"/>
          <w:sz w:val="28"/>
          <w:szCs w:val="28"/>
        </w:rPr>
        <w:t>, рабский труд применялся на строительстве спортивных объектов в Сочи в период подготовки к Олимпиаде и инфраструктуры во Владивостоке при подготовке к саммиту АТЭС, хотя указанный факты по результатам проверок, проведенных федеральной инспекцией труда и прокуратурой официального подтверждения не получили.</w:t>
      </w:r>
      <w:r>
        <w:rPr>
          <w:rStyle w:val="a7"/>
          <w:rFonts w:ascii="Times New Roman" w:hAnsi="Times New Roman" w:cs="Times New Roman"/>
          <w:sz w:val="28"/>
          <w:szCs w:val="28"/>
        </w:rPr>
        <w:footnoteReference w:id="193"/>
      </w:r>
    </w:p>
    <w:p w:rsidR="00C7733D" w:rsidRDefault="00C7733D" w:rsidP="00C7733D">
      <w:pPr>
        <w:spacing w:after="0" w:line="360" w:lineRule="auto"/>
        <w:ind w:firstLine="709"/>
        <w:jc w:val="both"/>
        <w:rPr>
          <w:rFonts w:ascii="Times New Roman" w:hAnsi="Times New Roman" w:cs="Times New Roman"/>
          <w:sz w:val="28"/>
          <w:szCs w:val="28"/>
        </w:rPr>
      </w:pPr>
      <w:r w:rsidRPr="00CB63C0">
        <w:rPr>
          <w:rFonts w:ascii="Times New Roman" w:hAnsi="Times New Roman" w:cs="Times New Roman"/>
          <w:sz w:val="28"/>
          <w:szCs w:val="28"/>
        </w:rPr>
        <w:lastRenderedPageBreak/>
        <w:t>УК РФ содержит несколько составов преступлений, которые охватываются термином «принудительный или обязательный труд». К ним относятся – «похищение человека» (ст.126), «незаконное лишение свободы» (ст.127), «торговля людьми» (ст.127.1), «использование рабского труда» (ст.127.2). Так, ст. 127.1 УК РФ предусматривает ответственность за использование труда человека, в отношении которого осуществляются полномочия, присущие праву собственности, если лицо по не зависящим от него причинам не может отказаться от выполнения работ (услуг).</w:t>
      </w:r>
      <w:r>
        <w:rPr>
          <w:rStyle w:val="a7"/>
          <w:rFonts w:ascii="Times New Roman" w:hAnsi="Times New Roman" w:cs="Times New Roman"/>
          <w:sz w:val="28"/>
          <w:szCs w:val="28"/>
        </w:rPr>
        <w:footnoteReference w:id="194"/>
      </w:r>
    </w:p>
    <w:p w:rsidR="00C7733D" w:rsidRPr="008B78F5"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ответственность </w:t>
      </w:r>
      <w:r w:rsidRPr="00AF70FC">
        <w:rPr>
          <w:rFonts w:ascii="Times New Roman" w:hAnsi="Times New Roman" w:cs="Times New Roman"/>
          <w:sz w:val="28"/>
          <w:szCs w:val="28"/>
        </w:rPr>
        <w:t xml:space="preserve">за современные формы рабства появилась в отечественном уголовном законе </w:t>
      </w:r>
      <w:r>
        <w:rPr>
          <w:rFonts w:ascii="Times New Roman" w:hAnsi="Times New Roman" w:cs="Times New Roman"/>
          <w:sz w:val="28"/>
          <w:szCs w:val="28"/>
        </w:rPr>
        <w:t>в 2003 г., привлечение к ответственности по перечисленным статьям имеет единичный характер из-за их высокой латентности и сложности доказывания.</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Что касается дополнения ст. 2 ТК РФ таким общеправовым принципом как </w:t>
      </w:r>
      <w:r w:rsidRPr="003D07D7">
        <w:rPr>
          <w:rFonts w:ascii="Times New Roman" w:hAnsi="Times New Roman" w:cs="Times New Roman"/>
          <w:iCs/>
          <w:sz w:val="28"/>
          <w:szCs w:val="28"/>
        </w:rPr>
        <w:t>запрет злоупотребления правом</w:t>
      </w:r>
      <w:r w:rsidRPr="003D07D7">
        <w:rPr>
          <w:rFonts w:ascii="Times New Roman" w:hAnsi="Times New Roman" w:cs="Times New Roman"/>
          <w:sz w:val="28"/>
          <w:szCs w:val="28"/>
        </w:rPr>
        <w:t>,</w:t>
      </w:r>
      <w:r>
        <w:rPr>
          <w:rFonts w:ascii="Times New Roman" w:hAnsi="Times New Roman" w:cs="Times New Roman"/>
          <w:sz w:val="28"/>
          <w:szCs w:val="28"/>
        </w:rPr>
        <w:t xml:space="preserve"> то этот вопрос заслуживает отдельного исследования, хотя в настоящее время этот вопрос поднимается все чаще. Более того, в п. 27 п</w:t>
      </w:r>
      <w:r w:rsidRPr="00463FF5">
        <w:rPr>
          <w:rFonts w:ascii="Times New Roman" w:hAnsi="Times New Roman" w:cs="Times New Roman"/>
          <w:sz w:val="28"/>
          <w:szCs w:val="28"/>
        </w:rPr>
        <w:t>остановлени</w:t>
      </w:r>
      <w:r>
        <w:rPr>
          <w:rFonts w:ascii="Times New Roman" w:hAnsi="Times New Roman" w:cs="Times New Roman"/>
          <w:sz w:val="28"/>
          <w:szCs w:val="28"/>
        </w:rPr>
        <w:t>я</w:t>
      </w:r>
      <w:r w:rsidRPr="00463FF5">
        <w:rPr>
          <w:rFonts w:ascii="Times New Roman" w:hAnsi="Times New Roman" w:cs="Times New Roman"/>
          <w:sz w:val="28"/>
          <w:szCs w:val="28"/>
        </w:rPr>
        <w:t xml:space="preserve"> Пленума Верховного Суда РФ от 17.03.2004 N 2</w:t>
      </w:r>
      <w:r>
        <w:rPr>
          <w:rFonts w:ascii="Times New Roman" w:hAnsi="Times New Roman" w:cs="Times New Roman"/>
          <w:sz w:val="28"/>
          <w:szCs w:val="28"/>
        </w:rPr>
        <w:t xml:space="preserve"> </w:t>
      </w:r>
      <w:r w:rsidRPr="00463FF5">
        <w:rPr>
          <w:rFonts w:ascii="Times New Roman" w:hAnsi="Times New Roman" w:cs="Times New Roman"/>
          <w:sz w:val="28"/>
          <w:szCs w:val="28"/>
        </w:rPr>
        <w:t>(ред. от 24.11.2015)</w:t>
      </w:r>
      <w:r>
        <w:rPr>
          <w:rFonts w:ascii="Times New Roman" w:hAnsi="Times New Roman" w:cs="Times New Roman"/>
          <w:sz w:val="28"/>
          <w:szCs w:val="28"/>
        </w:rPr>
        <w:t xml:space="preserve"> </w:t>
      </w:r>
      <w:r w:rsidRPr="00463FF5">
        <w:rPr>
          <w:rFonts w:ascii="Times New Roman" w:hAnsi="Times New Roman" w:cs="Times New Roman"/>
          <w:sz w:val="28"/>
          <w:szCs w:val="28"/>
        </w:rPr>
        <w:t>"О применении судами Российской Федерации Трудового кодекса Российской Федерации"</w:t>
      </w:r>
      <w:r>
        <w:rPr>
          <w:rFonts w:ascii="Times New Roman" w:hAnsi="Times New Roman" w:cs="Times New Roman"/>
          <w:sz w:val="28"/>
          <w:szCs w:val="28"/>
        </w:rPr>
        <w:t xml:space="preserve"> прямо сказано, что </w:t>
      </w:r>
      <w:r w:rsidRPr="00463FF5">
        <w:rPr>
          <w:rFonts w:ascii="Times New Roman" w:hAnsi="Times New Roman" w:cs="Times New Roman"/>
          <w:sz w:val="28"/>
          <w:szCs w:val="28"/>
        </w:rPr>
        <w:t>при реализации гарантий, предоставляемых</w:t>
      </w:r>
      <w:r>
        <w:rPr>
          <w:rFonts w:ascii="Times New Roman" w:hAnsi="Times New Roman" w:cs="Times New Roman"/>
          <w:sz w:val="28"/>
          <w:szCs w:val="28"/>
        </w:rPr>
        <w:t xml:space="preserve"> ТК </w:t>
      </w:r>
      <w:r w:rsidRPr="00463FF5">
        <w:rPr>
          <w:rFonts w:ascii="Times New Roman" w:hAnsi="Times New Roman" w:cs="Times New Roman"/>
          <w:sz w:val="28"/>
          <w:szCs w:val="28"/>
        </w:rPr>
        <w:t>работник</w:t>
      </w:r>
      <w:r>
        <w:rPr>
          <w:rFonts w:ascii="Times New Roman" w:hAnsi="Times New Roman" w:cs="Times New Roman"/>
          <w:sz w:val="28"/>
          <w:szCs w:val="28"/>
        </w:rPr>
        <w:t>у</w:t>
      </w:r>
      <w:r w:rsidRPr="00463FF5">
        <w:rPr>
          <w:rFonts w:ascii="Times New Roman" w:hAnsi="Times New Roman" w:cs="Times New Roman"/>
          <w:sz w:val="28"/>
          <w:szCs w:val="28"/>
        </w:rPr>
        <w:t xml:space="preserve"> </w:t>
      </w:r>
      <w:r>
        <w:rPr>
          <w:rFonts w:ascii="Times New Roman" w:hAnsi="Times New Roman" w:cs="Times New Roman"/>
          <w:sz w:val="28"/>
          <w:szCs w:val="28"/>
        </w:rPr>
        <w:t>при</w:t>
      </w:r>
      <w:r w:rsidRPr="00463FF5">
        <w:rPr>
          <w:rFonts w:ascii="Times New Roman" w:hAnsi="Times New Roman" w:cs="Times New Roman"/>
          <w:sz w:val="28"/>
          <w:szCs w:val="28"/>
        </w:rPr>
        <w:t xml:space="preserve"> расторжени</w:t>
      </w:r>
      <w:r>
        <w:rPr>
          <w:rFonts w:ascii="Times New Roman" w:hAnsi="Times New Roman" w:cs="Times New Roman"/>
          <w:sz w:val="28"/>
          <w:szCs w:val="28"/>
        </w:rPr>
        <w:t xml:space="preserve">и </w:t>
      </w:r>
      <w:r w:rsidRPr="00463FF5">
        <w:rPr>
          <w:rFonts w:ascii="Times New Roman" w:hAnsi="Times New Roman" w:cs="Times New Roman"/>
          <w:sz w:val="28"/>
          <w:szCs w:val="28"/>
        </w:rPr>
        <w:t xml:space="preserve">трудового договора, должен соблюдаться </w:t>
      </w:r>
      <w:r>
        <w:rPr>
          <w:rFonts w:ascii="Times New Roman" w:hAnsi="Times New Roman" w:cs="Times New Roman"/>
          <w:sz w:val="28"/>
          <w:szCs w:val="28"/>
        </w:rPr>
        <w:t>«</w:t>
      </w:r>
      <w:r w:rsidRPr="00463FF5">
        <w:rPr>
          <w:rFonts w:ascii="Times New Roman" w:hAnsi="Times New Roman" w:cs="Times New Roman"/>
          <w:sz w:val="28"/>
          <w:szCs w:val="28"/>
        </w:rPr>
        <w:t>общеправовой принцип недопустимости злоупотребления правом, в том числе и со стороны работников</w:t>
      </w:r>
      <w:r>
        <w:rPr>
          <w:rFonts w:ascii="Times New Roman" w:hAnsi="Times New Roman" w:cs="Times New Roman"/>
          <w:sz w:val="28"/>
          <w:szCs w:val="28"/>
        </w:rPr>
        <w:t>»</w:t>
      </w:r>
      <w:r w:rsidRPr="00463FF5">
        <w:rPr>
          <w:rFonts w:ascii="Times New Roman" w:hAnsi="Times New Roman" w:cs="Times New Roman"/>
          <w:sz w:val="28"/>
          <w:szCs w:val="28"/>
        </w:rPr>
        <w:t>.</w:t>
      </w:r>
      <w:r>
        <w:rPr>
          <w:rStyle w:val="a7"/>
          <w:rFonts w:ascii="Times New Roman" w:hAnsi="Times New Roman" w:cs="Times New Roman"/>
          <w:sz w:val="28"/>
          <w:szCs w:val="28"/>
        </w:rPr>
        <w:footnoteReference w:id="195"/>
      </w:r>
      <w:r w:rsidRPr="00B73828">
        <w:rPr>
          <w:rFonts w:ascii="Times New Roman" w:hAnsi="Times New Roman" w:cs="Times New Roman"/>
          <w:sz w:val="28"/>
          <w:szCs w:val="28"/>
        </w:rPr>
        <w:t xml:space="preserve"> В </w:t>
      </w:r>
      <w:r>
        <w:rPr>
          <w:rFonts w:ascii="Times New Roman" w:hAnsi="Times New Roman" w:cs="Times New Roman"/>
          <w:sz w:val="28"/>
          <w:szCs w:val="28"/>
        </w:rPr>
        <w:t xml:space="preserve">качестве примеров приведены случаи </w:t>
      </w:r>
      <w:r w:rsidRPr="00B73828">
        <w:rPr>
          <w:rFonts w:ascii="Times New Roman" w:hAnsi="Times New Roman" w:cs="Times New Roman"/>
          <w:sz w:val="28"/>
          <w:szCs w:val="28"/>
        </w:rPr>
        <w:t>сокрыти</w:t>
      </w:r>
      <w:r>
        <w:rPr>
          <w:rFonts w:ascii="Times New Roman" w:hAnsi="Times New Roman" w:cs="Times New Roman"/>
          <w:sz w:val="28"/>
          <w:szCs w:val="28"/>
        </w:rPr>
        <w:t>я</w:t>
      </w:r>
      <w:r w:rsidRPr="00B73828">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факта</w:t>
      </w:r>
      <w:r w:rsidRPr="00B73828">
        <w:rPr>
          <w:rFonts w:ascii="Times New Roman" w:hAnsi="Times New Roman" w:cs="Times New Roman"/>
          <w:sz w:val="28"/>
          <w:szCs w:val="28"/>
        </w:rPr>
        <w:t xml:space="preserve"> временной нетрудоспособности</w:t>
      </w:r>
      <w:r>
        <w:rPr>
          <w:rFonts w:ascii="Times New Roman" w:hAnsi="Times New Roman" w:cs="Times New Roman"/>
          <w:sz w:val="28"/>
          <w:szCs w:val="28"/>
        </w:rPr>
        <w:t xml:space="preserve"> (наличия больничного листка)</w:t>
      </w:r>
      <w:r w:rsidRPr="00B73828">
        <w:rPr>
          <w:rFonts w:ascii="Times New Roman" w:hAnsi="Times New Roman" w:cs="Times New Roman"/>
          <w:sz w:val="28"/>
          <w:szCs w:val="28"/>
        </w:rPr>
        <w:t xml:space="preserve"> </w:t>
      </w:r>
      <w:r>
        <w:rPr>
          <w:rFonts w:ascii="Times New Roman" w:hAnsi="Times New Roman" w:cs="Times New Roman"/>
          <w:sz w:val="28"/>
          <w:szCs w:val="28"/>
        </w:rPr>
        <w:t>в период осуществления процедуры</w:t>
      </w:r>
      <w:r w:rsidRPr="00B73828">
        <w:rPr>
          <w:rFonts w:ascii="Times New Roman" w:hAnsi="Times New Roman" w:cs="Times New Roman"/>
          <w:sz w:val="28"/>
          <w:szCs w:val="28"/>
        </w:rPr>
        <w:t xml:space="preserve"> увольнения с работы либо </w:t>
      </w:r>
      <w:r>
        <w:rPr>
          <w:rFonts w:ascii="Times New Roman" w:hAnsi="Times New Roman" w:cs="Times New Roman"/>
          <w:sz w:val="28"/>
          <w:szCs w:val="28"/>
        </w:rPr>
        <w:t>факта членства в</w:t>
      </w:r>
      <w:r w:rsidRPr="00B73828">
        <w:rPr>
          <w:rFonts w:ascii="Times New Roman" w:hAnsi="Times New Roman" w:cs="Times New Roman"/>
          <w:sz w:val="28"/>
          <w:szCs w:val="28"/>
        </w:rPr>
        <w:t xml:space="preserve"> профсо</w:t>
      </w:r>
      <w:r>
        <w:rPr>
          <w:rFonts w:ascii="Times New Roman" w:hAnsi="Times New Roman" w:cs="Times New Roman"/>
          <w:sz w:val="28"/>
          <w:szCs w:val="28"/>
        </w:rPr>
        <w:t xml:space="preserve">юзе, включая выборные должности </w:t>
      </w:r>
      <w:r w:rsidRPr="00B73828">
        <w:rPr>
          <w:rFonts w:ascii="Times New Roman" w:hAnsi="Times New Roman" w:cs="Times New Roman"/>
          <w:sz w:val="28"/>
          <w:szCs w:val="28"/>
        </w:rPr>
        <w:t>руководител</w:t>
      </w:r>
      <w:r>
        <w:rPr>
          <w:rFonts w:ascii="Times New Roman" w:hAnsi="Times New Roman" w:cs="Times New Roman"/>
          <w:sz w:val="28"/>
          <w:szCs w:val="28"/>
        </w:rPr>
        <w:t>я</w:t>
      </w:r>
      <w:r w:rsidRPr="00B73828">
        <w:rPr>
          <w:rFonts w:ascii="Times New Roman" w:hAnsi="Times New Roman" w:cs="Times New Roman"/>
          <w:sz w:val="28"/>
          <w:szCs w:val="28"/>
        </w:rPr>
        <w:t xml:space="preserve"> (</w:t>
      </w:r>
      <w:r>
        <w:rPr>
          <w:rFonts w:ascii="Times New Roman" w:hAnsi="Times New Roman" w:cs="Times New Roman"/>
          <w:sz w:val="28"/>
          <w:szCs w:val="28"/>
        </w:rPr>
        <w:t>или</w:t>
      </w:r>
      <w:r w:rsidRPr="00B73828">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B73828">
        <w:rPr>
          <w:rFonts w:ascii="Times New Roman" w:hAnsi="Times New Roman" w:cs="Times New Roman"/>
          <w:sz w:val="28"/>
          <w:szCs w:val="28"/>
        </w:rPr>
        <w:t>) выборного коллегиального органа первичной профсоюзной организации</w:t>
      </w:r>
      <w:r>
        <w:rPr>
          <w:rFonts w:ascii="Times New Roman" w:hAnsi="Times New Roman" w:cs="Times New Roman"/>
          <w:sz w:val="28"/>
          <w:szCs w:val="28"/>
        </w:rPr>
        <w:t xml:space="preserve"> (ППО)</w:t>
      </w:r>
      <w:r w:rsidRPr="00B73828">
        <w:rPr>
          <w:rFonts w:ascii="Times New Roman" w:hAnsi="Times New Roman" w:cs="Times New Roman"/>
          <w:sz w:val="28"/>
          <w:szCs w:val="28"/>
        </w:rPr>
        <w:t xml:space="preserve">, выборного коллегиального органа профсоюзной организации </w:t>
      </w:r>
      <w:r w:rsidRPr="00B73828">
        <w:rPr>
          <w:rFonts w:ascii="Times New Roman" w:hAnsi="Times New Roman" w:cs="Times New Roman"/>
          <w:sz w:val="28"/>
          <w:szCs w:val="28"/>
        </w:rPr>
        <w:lastRenderedPageBreak/>
        <w:t>структурного подразделения организации (не ниже цехового и приравненного к нему), не освобожденн</w:t>
      </w:r>
      <w:r>
        <w:rPr>
          <w:rFonts w:ascii="Times New Roman" w:hAnsi="Times New Roman" w:cs="Times New Roman"/>
          <w:sz w:val="28"/>
          <w:szCs w:val="28"/>
        </w:rPr>
        <w:t>ого</w:t>
      </w:r>
      <w:r w:rsidRPr="00B73828">
        <w:rPr>
          <w:rFonts w:ascii="Times New Roman" w:hAnsi="Times New Roman" w:cs="Times New Roman"/>
          <w:sz w:val="28"/>
          <w:szCs w:val="28"/>
        </w:rPr>
        <w:t xml:space="preserve"> от основной работы</w:t>
      </w:r>
      <w:r>
        <w:rPr>
          <w:rFonts w:ascii="Times New Roman" w:hAnsi="Times New Roman" w:cs="Times New Roman"/>
          <w:sz w:val="28"/>
          <w:szCs w:val="28"/>
        </w:rPr>
        <w:t xml:space="preserve">.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связано с тем, что в судебной практике встречались случаи восстановления на работе таких работников по формальным основаниям. В качестве комментария можно высказать несколько соображений. Во-первых, нельзя смешивать злоупотребление правом с правонарушением, поскольку в первом случае субъект действует в рамках норм права, т.е. имеет место правомерное, хотя и недобросовестное поведение, направленное на причинение ущерба третьим лицам, а во втором случае – нарушает правовые нормы.</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если работник, имеющий больничный листок, вышел на работу, то он фактически нарушил предписанный врачом режим лечения, т.е. совершил правонарушение, и подлежит наказанию в виде сокращения размера пособия с момента его </w:t>
      </w:r>
      <w:r w:rsidRPr="00342178">
        <w:rPr>
          <w:rFonts w:ascii="Times New Roman" w:hAnsi="Times New Roman" w:cs="Times New Roman"/>
          <w:sz w:val="28"/>
          <w:szCs w:val="28"/>
        </w:rPr>
        <w:t>соверш</w:t>
      </w:r>
      <w:r>
        <w:rPr>
          <w:rFonts w:ascii="Times New Roman" w:hAnsi="Times New Roman" w:cs="Times New Roman"/>
          <w:sz w:val="28"/>
          <w:szCs w:val="28"/>
        </w:rPr>
        <w:t xml:space="preserve">ения. Очевидно, что в этом случае при расторжении трудового договора работодатель не должен быть связан гарантиями, предоставленными работнику ТК, а суды не должны применять правовые нормы формально.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Вряд ли, указанную ситуацию можно считать злоупотреблением трудовым правом, поскольку работник совершает правонарушение. В приведенном примере он скорее злоупотребляет правом на получение бесплатной медицинской помощи и страхового пособия по болезни (пусть и в сокращенном размере), а </w:t>
      </w:r>
      <w:proofErr w:type="spellStart"/>
      <w:r>
        <w:rPr>
          <w:rFonts w:ascii="Times New Roman" w:hAnsi="Times New Roman" w:cs="Times New Roman"/>
          <w:sz w:val="28"/>
          <w:szCs w:val="28"/>
        </w:rPr>
        <w:t>трудо</w:t>
      </w:r>
      <w:proofErr w:type="spellEnd"/>
      <w:r>
        <w:rPr>
          <w:rFonts w:ascii="Times New Roman" w:hAnsi="Times New Roman" w:cs="Times New Roman"/>
          <w:sz w:val="28"/>
          <w:szCs w:val="28"/>
        </w:rPr>
        <w:t xml:space="preserve">-правовыми гарантиями. </w:t>
      </w:r>
    </w:p>
    <w:p w:rsidR="00C7733D" w:rsidRDefault="00C7733D" w:rsidP="00C773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В связи с переходом с 2021 г. к оформлению листков нетрудоспособности в электронной форме подобная ситуация больше не будет возникать, т.к. работодатель будет получать информацию о больничных листках непосредственно от медицинских учреждений.  </w:t>
      </w:r>
    </w:p>
    <w:p w:rsidR="00C7733D" w:rsidRPr="00D313CE" w:rsidRDefault="00C7733D" w:rsidP="00D313CE">
      <w:pPr>
        <w:spacing w:after="0" w:line="360" w:lineRule="auto"/>
        <w:ind w:firstLine="709"/>
        <w:jc w:val="both"/>
        <w:rPr>
          <w:rFonts w:ascii="Times New Roman" w:hAnsi="Times New Roman" w:cs="Times New Roman"/>
          <w:color w:val="000000"/>
          <w:sz w:val="28"/>
          <w:szCs w:val="28"/>
        </w:rPr>
      </w:pPr>
    </w:p>
    <w:p w:rsidR="00505E7D" w:rsidRDefault="00505E7D" w:rsidP="003D07D7">
      <w:pPr>
        <w:spacing w:after="0" w:line="240" w:lineRule="auto"/>
        <w:jc w:val="right"/>
        <w:rPr>
          <w:rFonts w:ascii="Times New Roman" w:hAnsi="Times New Roman" w:cs="Times New Roman"/>
          <w:i/>
          <w:sz w:val="28"/>
        </w:rPr>
      </w:pPr>
    </w:p>
    <w:p w:rsidR="00C7733D" w:rsidRPr="007820F7" w:rsidRDefault="00C7733D" w:rsidP="003D07D7">
      <w:pPr>
        <w:spacing w:after="0" w:line="240" w:lineRule="auto"/>
        <w:jc w:val="right"/>
        <w:rPr>
          <w:rFonts w:ascii="Times New Roman" w:hAnsi="Times New Roman" w:cs="Times New Roman"/>
          <w:i/>
          <w:sz w:val="28"/>
        </w:rPr>
      </w:pPr>
      <w:r>
        <w:rPr>
          <w:rFonts w:ascii="Times New Roman" w:hAnsi="Times New Roman" w:cs="Times New Roman"/>
          <w:i/>
          <w:sz w:val="28"/>
        </w:rPr>
        <w:t>Никулочкина Дарья Павловна</w:t>
      </w:r>
      <w:r w:rsidRPr="007820F7">
        <w:rPr>
          <w:rFonts w:ascii="Times New Roman" w:hAnsi="Times New Roman" w:cs="Times New Roman"/>
          <w:i/>
          <w:sz w:val="28"/>
        </w:rPr>
        <w:t>,</w:t>
      </w:r>
    </w:p>
    <w:p w:rsidR="00505E7D" w:rsidRDefault="00505E7D" w:rsidP="003D07D7">
      <w:pPr>
        <w:spacing w:after="0" w:line="240" w:lineRule="auto"/>
        <w:jc w:val="right"/>
        <w:rPr>
          <w:rFonts w:ascii="Times New Roman" w:hAnsi="Times New Roman" w:cs="Times New Roman"/>
          <w:i/>
          <w:sz w:val="28"/>
        </w:rPr>
      </w:pPr>
      <w:r w:rsidRPr="00505E7D">
        <w:rPr>
          <w:rFonts w:ascii="Times New Roman" w:hAnsi="Times New Roman" w:cs="Times New Roman"/>
          <w:i/>
          <w:sz w:val="28"/>
        </w:rPr>
        <w:t>магистрант 2 курса</w:t>
      </w:r>
    </w:p>
    <w:p w:rsidR="00C7733D" w:rsidRPr="007820F7" w:rsidRDefault="003D07D7" w:rsidP="00505E7D">
      <w:pPr>
        <w:spacing w:after="0" w:line="240" w:lineRule="auto"/>
        <w:jc w:val="right"/>
        <w:rPr>
          <w:rFonts w:ascii="Times New Roman" w:hAnsi="Times New Roman" w:cs="Times New Roman"/>
          <w:i/>
          <w:sz w:val="28"/>
        </w:rPr>
      </w:pPr>
      <w:r w:rsidRPr="003D07D7">
        <w:rPr>
          <w:rFonts w:ascii="Times New Roman" w:hAnsi="Times New Roman" w:cs="Times New Roman"/>
          <w:i/>
          <w:sz w:val="28"/>
        </w:rPr>
        <w:t>юри</w:t>
      </w:r>
      <w:r>
        <w:rPr>
          <w:rFonts w:ascii="Times New Roman" w:hAnsi="Times New Roman" w:cs="Times New Roman"/>
          <w:i/>
          <w:sz w:val="28"/>
        </w:rPr>
        <w:t>дического</w:t>
      </w:r>
      <w:r w:rsidRPr="003D07D7">
        <w:rPr>
          <w:rFonts w:ascii="Times New Roman" w:hAnsi="Times New Roman" w:cs="Times New Roman"/>
          <w:i/>
          <w:sz w:val="28"/>
        </w:rPr>
        <w:t xml:space="preserve"> факультет</w:t>
      </w:r>
      <w:r w:rsidR="00505E7D">
        <w:rPr>
          <w:rFonts w:ascii="Times New Roman" w:hAnsi="Times New Roman" w:cs="Times New Roman"/>
          <w:i/>
          <w:sz w:val="28"/>
        </w:rPr>
        <w:t>а</w:t>
      </w:r>
    </w:p>
    <w:p w:rsidR="00C7733D" w:rsidRDefault="00C7733D" w:rsidP="003D07D7">
      <w:pPr>
        <w:spacing w:after="0" w:line="240" w:lineRule="auto"/>
        <w:jc w:val="right"/>
        <w:rPr>
          <w:rFonts w:ascii="Times New Roman" w:hAnsi="Times New Roman" w:cs="Times New Roman"/>
          <w:i/>
          <w:sz w:val="28"/>
        </w:rPr>
      </w:pPr>
      <w:r w:rsidRPr="007820F7">
        <w:rPr>
          <w:rFonts w:ascii="Times New Roman" w:hAnsi="Times New Roman" w:cs="Times New Roman"/>
          <w:i/>
          <w:sz w:val="28"/>
        </w:rPr>
        <w:lastRenderedPageBreak/>
        <w:t xml:space="preserve">ОУП ВО </w:t>
      </w:r>
      <w:r w:rsidR="003D07D7">
        <w:rPr>
          <w:rFonts w:ascii="Times New Roman" w:hAnsi="Times New Roman" w:cs="Times New Roman"/>
          <w:i/>
          <w:sz w:val="28"/>
        </w:rPr>
        <w:t>«</w:t>
      </w:r>
      <w:proofErr w:type="spellStart"/>
      <w:r w:rsidR="003D07D7">
        <w:rPr>
          <w:rFonts w:ascii="Times New Roman" w:hAnsi="Times New Roman" w:cs="Times New Roman"/>
          <w:i/>
          <w:sz w:val="28"/>
        </w:rPr>
        <w:t>АТиСО</w:t>
      </w:r>
      <w:proofErr w:type="spellEnd"/>
      <w:r w:rsidR="003D07D7">
        <w:rPr>
          <w:rFonts w:ascii="Times New Roman" w:hAnsi="Times New Roman" w:cs="Times New Roman"/>
          <w:i/>
          <w:sz w:val="28"/>
        </w:rPr>
        <w:t>», г. Москва</w:t>
      </w:r>
    </w:p>
    <w:p w:rsidR="00C7733D" w:rsidRPr="008022F7" w:rsidRDefault="00C7733D" w:rsidP="003D07D7">
      <w:pPr>
        <w:spacing w:after="0" w:line="240" w:lineRule="auto"/>
        <w:jc w:val="right"/>
        <w:rPr>
          <w:rFonts w:ascii="Times New Roman" w:hAnsi="Times New Roman" w:cs="Times New Roman"/>
          <w:i/>
          <w:sz w:val="28"/>
        </w:rPr>
      </w:pPr>
    </w:p>
    <w:p w:rsidR="00C7733D" w:rsidRDefault="00C7733D" w:rsidP="00C7733D">
      <w:pPr>
        <w:spacing w:after="0" w:line="360" w:lineRule="auto"/>
        <w:jc w:val="center"/>
        <w:rPr>
          <w:rFonts w:ascii="Times New Roman" w:hAnsi="Times New Roman" w:cs="Times New Roman"/>
          <w:b/>
          <w:sz w:val="28"/>
        </w:rPr>
      </w:pPr>
    </w:p>
    <w:p w:rsidR="00C7733D" w:rsidRPr="007820F7" w:rsidRDefault="00C7733D" w:rsidP="00C7733D">
      <w:pPr>
        <w:spacing w:after="0" w:line="360" w:lineRule="auto"/>
        <w:jc w:val="center"/>
        <w:rPr>
          <w:rFonts w:ascii="Times New Roman" w:hAnsi="Times New Roman" w:cs="Times New Roman"/>
          <w:b/>
          <w:sz w:val="28"/>
        </w:rPr>
      </w:pPr>
      <w:r>
        <w:rPr>
          <w:rFonts w:ascii="Times New Roman" w:hAnsi="Times New Roman" w:cs="Times New Roman"/>
          <w:b/>
          <w:sz w:val="28"/>
        </w:rPr>
        <w:t>НЕКОТОРЫЕ АСПЕКТЫ ПРАВОВОГО РЕГУЛИРОВАНИЯ ОТПУСКОВ</w:t>
      </w:r>
    </w:p>
    <w:p w:rsidR="00C7733D" w:rsidRDefault="00C7733D" w:rsidP="00C7733D">
      <w:pPr>
        <w:spacing w:after="0" w:line="360" w:lineRule="auto"/>
        <w:ind w:firstLine="709"/>
        <w:jc w:val="both"/>
        <w:rPr>
          <w:rFonts w:ascii="Times New Roman" w:hAnsi="Times New Roman" w:cs="Times New Roman"/>
          <w:sz w:val="28"/>
        </w:rPr>
      </w:pPr>
      <w:r w:rsidRPr="00687CAD">
        <w:rPr>
          <w:rFonts w:ascii="Times New Roman" w:hAnsi="Times New Roman" w:cs="Times New Roman"/>
          <w:sz w:val="28"/>
        </w:rPr>
        <w:t xml:space="preserve">В связи с </w:t>
      </w:r>
      <w:r>
        <w:rPr>
          <w:rFonts w:ascii="Times New Roman" w:hAnsi="Times New Roman" w:cs="Times New Roman"/>
          <w:sz w:val="28"/>
        </w:rPr>
        <w:t>изменениями в обществе, переходом к рыночным отношениям</w:t>
      </w:r>
      <w:r w:rsidRPr="00687CAD">
        <w:rPr>
          <w:rFonts w:ascii="Times New Roman" w:hAnsi="Times New Roman" w:cs="Times New Roman"/>
          <w:sz w:val="28"/>
        </w:rPr>
        <w:t xml:space="preserve">, в 2001 году был принят </w:t>
      </w:r>
      <w:r>
        <w:rPr>
          <w:rFonts w:ascii="Times New Roman" w:hAnsi="Times New Roman" w:cs="Times New Roman"/>
          <w:sz w:val="28"/>
        </w:rPr>
        <w:t xml:space="preserve">новый Трудовой кодекс РФ (далее </w:t>
      </w:r>
      <w:r w:rsidRPr="00D53112">
        <w:rPr>
          <w:rFonts w:ascii="Times New Roman" w:hAnsi="Times New Roman" w:cs="Times New Roman"/>
          <w:sz w:val="28"/>
        </w:rPr>
        <w:t xml:space="preserve">– </w:t>
      </w:r>
      <w:r>
        <w:rPr>
          <w:rFonts w:ascii="Times New Roman" w:hAnsi="Times New Roman" w:cs="Times New Roman"/>
          <w:sz w:val="28"/>
        </w:rPr>
        <w:t>ТК РФ), вступивший в силу 01.02.2002 г. В</w:t>
      </w:r>
      <w:r w:rsidRPr="00687CAD">
        <w:rPr>
          <w:rFonts w:ascii="Times New Roman" w:hAnsi="Times New Roman" w:cs="Times New Roman"/>
          <w:sz w:val="28"/>
        </w:rPr>
        <w:t xml:space="preserve"> течение уже </w:t>
      </w:r>
      <w:r>
        <w:rPr>
          <w:rFonts w:ascii="Times New Roman" w:hAnsi="Times New Roman" w:cs="Times New Roman"/>
          <w:sz w:val="28"/>
        </w:rPr>
        <w:t>многих</w:t>
      </w:r>
      <w:r w:rsidRPr="00687CAD">
        <w:rPr>
          <w:rFonts w:ascii="Times New Roman" w:hAnsi="Times New Roman" w:cs="Times New Roman"/>
          <w:sz w:val="28"/>
        </w:rPr>
        <w:t xml:space="preserve"> лет в него вносят</w:t>
      </w:r>
      <w:r>
        <w:rPr>
          <w:rFonts w:ascii="Times New Roman" w:hAnsi="Times New Roman" w:cs="Times New Roman"/>
          <w:sz w:val="28"/>
        </w:rPr>
        <w:t>ся</w:t>
      </w:r>
      <w:r w:rsidRPr="00687CAD">
        <w:rPr>
          <w:rFonts w:ascii="Times New Roman" w:hAnsi="Times New Roman" w:cs="Times New Roman"/>
          <w:sz w:val="28"/>
        </w:rPr>
        <w:t xml:space="preserve"> изменения и дополнения, и процесс по совершенствованию трудового законодательства еще далеко не завершен. </w:t>
      </w:r>
      <w:r>
        <w:rPr>
          <w:rFonts w:ascii="Times New Roman" w:hAnsi="Times New Roman" w:cs="Times New Roman"/>
          <w:sz w:val="28"/>
        </w:rPr>
        <w:t xml:space="preserve">Данный нормативно-правовой акт перенял определенный позитивный опыт советского регулирования, касающийся времени отдыха, однако при этом можно обратить внимание на некоторые изменения, возникающие по ходу совершенствования ТК РФ. </w:t>
      </w:r>
    </w:p>
    <w:p w:rsidR="00C7733D" w:rsidRDefault="00C7733D" w:rsidP="00C7733D">
      <w:pPr>
        <w:spacing w:after="0" w:line="360" w:lineRule="auto"/>
        <w:ind w:firstLine="709"/>
        <w:jc w:val="both"/>
        <w:rPr>
          <w:rFonts w:ascii="Times New Roman" w:hAnsi="Times New Roman" w:cs="Times New Roman"/>
          <w:sz w:val="28"/>
        </w:rPr>
      </w:pPr>
      <w:r w:rsidRPr="008902C9">
        <w:rPr>
          <w:rFonts w:ascii="Times New Roman" w:hAnsi="Times New Roman" w:cs="Times New Roman"/>
          <w:sz w:val="28"/>
        </w:rPr>
        <w:t>Право на отдых является неотъ</w:t>
      </w:r>
      <w:r>
        <w:rPr>
          <w:rFonts w:ascii="Times New Roman" w:hAnsi="Times New Roman" w:cs="Times New Roman"/>
          <w:sz w:val="28"/>
        </w:rPr>
        <w:t>емлемым правом человека. Данное право, закрепленное в ч. 5 ст. 37 Конституции РФ, раскрывается в положениях ТК РФ и рассматривается одновременно как принцип (ст. 2 ТК РФ) и как основное право работника (ст. 21 ТК РФ)</w:t>
      </w:r>
      <w:r>
        <w:rPr>
          <w:rStyle w:val="a7"/>
          <w:rFonts w:ascii="Times New Roman" w:hAnsi="Times New Roman"/>
          <w:sz w:val="28"/>
        </w:rPr>
        <w:footnoteReference w:id="196"/>
      </w:r>
      <w:r>
        <w:rPr>
          <w:rFonts w:ascii="Times New Roman" w:hAnsi="Times New Roman" w:cs="Times New Roman"/>
          <w:sz w:val="28"/>
        </w:rPr>
        <w:t>. Так, ст. 2 ТК РФ наряду с другими отраслевыми принципами закрепляет принцип</w:t>
      </w:r>
      <w:r w:rsidRPr="00986B0F">
        <w:rPr>
          <w:rFonts w:ascii="Times New Roman" w:hAnsi="Times New Roman" w:cs="Times New Roman"/>
          <w:sz w:val="28"/>
        </w:rPr>
        <w:t xml:space="preserve"> </w:t>
      </w:r>
      <w:r>
        <w:rPr>
          <w:rFonts w:ascii="Times New Roman" w:hAnsi="Times New Roman" w:cs="Times New Roman"/>
          <w:sz w:val="28"/>
        </w:rPr>
        <w:t xml:space="preserve">обеспечения </w:t>
      </w:r>
      <w:r w:rsidRPr="00986B0F">
        <w:rPr>
          <w:rFonts w:ascii="Times New Roman" w:hAnsi="Times New Roman" w:cs="Times New Roman"/>
          <w:sz w:val="28"/>
        </w:rPr>
        <w:t>права на отдых</w:t>
      </w:r>
      <w:r>
        <w:rPr>
          <w:rFonts w:ascii="Times New Roman" w:hAnsi="Times New Roman" w:cs="Times New Roman"/>
          <w:sz w:val="28"/>
        </w:rPr>
        <w:t xml:space="preserve">, </w:t>
      </w:r>
      <w:r w:rsidRPr="00986B0F">
        <w:rPr>
          <w:rFonts w:ascii="Times New Roman" w:hAnsi="Times New Roman" w:cs="Times New Roman"/>
          <w:sz w:val="28"/>
        </w:rPr>
        <w:t>включая предоставление ежедневного отдыха, оплачиваемого ежегодного отпуска</w:t>
      </w:r>
      <w:r>
        <w:rPr>
          <w:rFonts w:ascii="Times New Roman" w:hAnsi="Times New Roman" w:cs="Times New Roman"/>
          <w:sz w:val="28"/>
        </w:rPr>
        <w:t xml:space="preserve">. Данное положение развивается в нормах </w:t>
      </w:r>
      <w:r w:rsidRPr="00445E11">
        <w:rPr>
          <w:rFonts w:ascii="Times New Roman" w:hAnsi="Times New Roman" w:cs="Times New Roman"/>
          <w:sz w:val="28"/>
        </w:rPr>
        <w:t>V</w:t>
      </w:r>
      <w:r>
        <w:rPr>
          <w:rFonts w:ascii="Times New Roman" w:hAnsi="Times New Roman" w:cs="Times New Roman"/>
          <w:sz w:val="28"/>
        </w:rPr>
        <w:t xml:space="preserve"> раздела ТК РФ </w:t>
      </w:r>
      <w:r w:rsidRPr="00D53112">
        <w:rPr>
          <w:rFonts w:ascii="Times New Roman" w:hAnsi="Times New Roman" w:cs="Times New Roman"/>
          <w:sz w:val="28"/>
        </w:rPr>
        <w:t xml:space="preserve">– </w:t>
      </w:r>
      <w:r>
        <w:rPr>
          <w:rFonts w:ascii="Times New Roman" w:hAnsi="Times New Roman" w:cs="Times New Roman"/>
          <w:sz w:val="28"/>
        </w:rPr>
        <w:t>Времени отдыха.</w:t>
      </w:r>
    </w:p>
    <w:p w:rsidR="00C7733D" w:rsidRDefault="00C7733D" w:rsidP="00C7733D">
      <w:pPr>
        <w:spacing w:after="0" w:line="360" w:lineRule="auto"/>
        <w:ind w:firstLine="709"/>
        <w:jc w:val="both"/>
        <w:rPr>
          <w:rFonts w:ascii="Times New Roman" w:hAnsi="Times New Roman" w:cs="Times New Roman"/>
          <w:sz w:val="28"/>
        </w:rPr>
      </w:pPr>
      <w:r w:rsidRPr="00D446C2">
        <w:rPr>
          <w:rFonts w:ascii="Times New Roman" w:hAnsi="Times New Roman" w:cs="Times New Roman"/>
          <w:sz w:val="28"/>
        </w:rPr>
        <w:t xml:space="preserve">Право на ежегодный отпуск гарантировано </w:t>
      </w:r>
      <w:r>
        <w:rPr>
          <w:rFonts w:ascii="Times New Roman" w:hAnsi="Times New Roman" w:cs="Times New Roman"/>
          <w:sz w:val="28"/>
        </w:rPr>
        <w:t>ТК РФ</w:t>
      </w:r>
      <w:r w:rsidRPr="00D446C2">
        <w:rPr>
          <w:rFonts w:ascii="Times New Roman" w:hAnsi="Times New Roman" w:cs="Times New Roman"/>
          <w:sz w:val="28"/>
        </w:rPr>
        <w:t xml:space="preserve"> каждому работнику, </w:t>
      </w:r>
      <w:r>
        <w:rPr>
          <w:rFonts w:ascii="Times New Roman" w:hAnsi="Times New Roman" w:cs="Times New Roman"/>
          <w:sz w:val="28"/>
        </w:rPr>
        <w:t>заключившему</w:t>
      </w:r>
      <w:r w:rsidRPr="00D446C2">
        <w:rPr>
          <w:rFonts w:ascii="Times New Roman" w:hAnsi="Times New Roman" w:cs="Times New Roman"/>
          <w:sz w:val="28"/>
        </w:rPr>
        <w:t xml:space="preserve"> трудовой договор. Работодатель обязан предоставить отпуск в соответствии с </w:t>
      </w:r>
      <w:r>
        <w:rPr>
          <w:rFonts w:ascii="Times New Roman" w:hAnsi="Times New Roman" w:cs="Times New Roman"/>
          <w:sz w:val="28"/>
        </w:rPr>
        <w:t>трудовым законодательством</w:t>
      </w:r>
      <w:r w:rsidRPr="00445E11">
        <w:rPr>
          <w:rFonts w:ascii="Times New Roman" w:hAnsi="Times New Roman" w:cs="Times New Roman"/>
          <w:sz w:val="28"/>
        </w:rPr>
        <w:t>.</w:t>
      </w:r>
      <w:r>
        <w:rPr>
          <w:rFonts w:ascii="Times New Roman" w:hAnsi="Times New Roman" w:cs="Times New Roman"/>
          <w:sz w:val="28"/>
        </w:rPr>
        <w:t xml:space="preserve"> В соответствии с ч. 1 ст. 127 ТК РФ, если работник не воспользовался своим правом на отпуск, то при увольнении оно реализуется посредством начисления ему денежной компенсации за все неиспользованные отпуска.</w:t>
      </w:r>
    </w:p>
    <w:p w:rsidR="00C7733D" w:rsidRDefault="00C7733D" w:rsidP="00C7733D">
      <w:pPr>
        <w:spacing w:after="0" w:line="360" w:lineRule="auto"/>
        <w:ind w:firstLine="709"/>
        <w:jc w:val="both"/>
        <w:rPr>
          <w:rFonts w:ascii="Times New Roman" w:hAnsi="Times New Roman" w:cs="Times New Roman"/>
          <w:sz w:val="28"/>
        </w:rPr>
      </w:pPr>
      <w:r w:rsidRPr="00412A6E">
        <w:rPr>
          <w:rFonts w:ascii="Times New Roman" w:hAnsi="Times New Roman" w:cs="Times New Roman"/>
          <w:sz w:val="28"/>
        </w:rPr>
        <w:lastRenderedPageBreak/>
        <w:t xml:space="preserve">Право на ежегодный оплачиваемый отпуск закреплено в международных </w:t>
      </w:r>
      <w:r>
        <w:rPr>
          <w:rFonts w:ascii="Times New Roman" w:hAnsi="Times New Roman" w:cs="Times New Roman"/>
          <w:sz w:val="28"/>
        </w:rPr>
        <w:t>конвенциях</w:t>
      </w:r>
      <w:r w:rsidRPr="00412A6E">
        <w:rPr>
          <w:rFonts w:ascii="Times New Roman" w:hAnsi="Times New Roman" w:cs="Times New Roman"/>
          <w:sz w:val="28"/>
        </w:rPr>
        <w:t xml:space="preserve">, положения которых после ратификации становятся неотъемлемой частью правовой системы </w:t>
      </w:r>
      <w:r>
        <w:rPr>
          <w:rFonts w:ascii="Times New Roman" w:hAnsi="Times New Roman" w:cs="Times New Roman"/>
          <w:sz w:val="28"/>
        </w:rPr>
        <w:t>РФ</w:t>
      </w:r>
      <w:r>
        <w:rPr>
          <w:rStyle w:val="a7"/>
          <w:rFonts w:ascii="Times New Roman" w:hAnsi="Times New Roman"/>
          <w:sz w:val="28"/>
        </w:rPr>
        <w:footnoteReference w:id="197"/>
      </w:r>
      <w:r w:rsidRPr="00412A6E">
        <w:rPr>
          <w:rFonts w:ascii="Times New Roman" w:hAnsi="Times New Roman" w:cs="Times New Roman"/>
          <w:sz w:val="28"/>
        </w:rPr>
        <w:t>.</w:t>
      </w:r>
      <w:r>
        <w:rPr>
          <w:rFonts w:ascii="Times New Roman" w:hAnsi="Times New Roman" w:cs="Times New Roman"/>
          <w:sz w:val="28"/>
        </w:rPr>
        <w:t xml:space="preserve"> Так, Конвенция МОТ № 132 «Об оплачиваемых отпусках» (далее </w:t>
      </w:r>
      <w:r w:rsidRPr="00D53112">
        <w:rPr>
          <w:rFonts w:ascii="Times New Roman" w:hAnsi="Times New Roman" w:cs="Times New Roman"/>
          <w:sz w:val="28"/>
        </w:rPr>
        <w:t xml:space="preserve">– </w:t>
      </w:r>
      <w:r>
        <w:rPr>
          <w:rFonts w:ascii="Times New Roman" w:hAnsi="Times New Roman" w:cs="Times New Roman"/>
          <w:sz w:val="28"/>
        </w:rPr>
        <w:t>Конвенция МОТ № 132) была ратифицирована в РФ 01.07.2010 г</w:t>
      </w:r>
      <w:r w:rsidRPr="00C43B73">
        <w:rPr>
          <w:rFonts w:ascii="Times New Roman" w:hAnsi="Times New Roman" w:cs="Times New Roman"/>
          <w:sz w:val="28"/>
        </w:rPr>
        <w:t xml:space="preserve">. </w:t>
      </w:r>
    </w:p>
    <w:p w:rsidR="00C7733D" w:rsidRDefault="00C7733D" w:rsidP="00C7733D">
      <w:pPr>
        <w:spacing w:after="0" w:line="360" w:lineRule="auto"/>
        <w:ind w:firstLine="709"/>
        <w:jc w:val="both"/>
        <w:rPr>
          <w:rFonts w:ascii="Times New Roman" w:hAnsi="Times New Roman" w:cs="Times New Roman"/>
          <w:sz w:val="28"/>
        </w:rPr>
      </w:pPr>
      <w:r w:rsidRPr="001F516F">
        <w:rPr>
          <w:rFonts w:ascii="Times New Roman" w:hAnsi="Times New Roman" w:cs="Times New Roman"/>
          <w:sz w:val="28"/>
        </w:rPr>
        <w:t xml:space="preserve">В то же время некоторые нормы Конвенции </w:t>
      </w:r>
      <w:r>
        <w:rPr>
          <w:rFonts w:ascii="Times New Roman" w:hAnsi="Times New Roman" w:cs="Times New Roman"/>
          <w:sz w:val="28"/>
        </w:rPr>
        <w:t xml:space="preserve">МОТ № 132 </w:t>
      </w:r>
      <w:r w:rsidRPr="001F516F">
        <w:rPr>
          <w:rFonts w:ascii="Times New Roman" w:hAnsi="Times New Roman" w:cs="Times New Roman"/>
          <w:sz w:val="28"/>
        </w:rPr>
        <w:t xml:space="preserve">в </w:t>
      </w:r>
      <w:r>
        <w:rPr>
          <w:rFonts w:ascii="Times New Roman" w:hAnsi="Times New Roman" w:cs="Times New Roman"/>
          <w:sz w:val="28"/>
        </w:rPr>
        <w:t>определенный момент</w:t>
      </w:r>
      <w:r w:rsidRPr="001F516F">
        <w:rPr>
          <w:rFonts w:ascii="Times New Roman" w:hAnsi="Times New Roman" w:cs="Times New Roman"/>
          <w:sz w:val="28"/>
        </w:rPr>
        <w:t xml:space="preserve"> вызвали вопросы, в частности, ч.</w:t>
      </w:r>
      <w:r>
        <w:rPr>
          <w:rFonts w:ascii="Times New Roman" w:hAnsi="Times New Roman" w:cs="Times New Roman"/>
          <w:sz w:val="28"/>
        </w:rPr>
        <w:t xml:space="preserve"> </w:t>
      </w:r>
      <w:r w:rsidRPr="001F516F">
        <w:rPr>
          <w:rFonts w:ascii="Times New Roman" w:hAnsi="Times New Roman" w:cs="Times New Roman"/>
          <w:sz w:val="28"/>
        </w:rPr>
        <w:t>1 ст. 9</w:t>
      </w:r>
      <w:r>
        <w:rPr>
          <w:rFonts w:ascii="Times New Roman" w:hAnsi="Times New Roman" w:cs="Times New Roman"/>
          <w:sz w:val="28"/>
        </w:rPr>
        <w:t xml:space="preserve">, в соответствии с которой </w:t>
      </w:r>
      <w:r w:rsidRPr="00925F58">
        <w:rPr>
          <w:rFonts w:ascii="Times New Roman" w:hAnsi="Times New Roman" w:cs="Times New Roman"/>
          <w:sz w:val="28"/>
        </w:rPr>
        <w:t>непрерывная часть ежегодного оплачиваемого отпуска предоставляется и используется не позже, чем в течение одного года, а остаток ежегодного оплачиваемого отпуска не позже, чем в течение восемнадцати месяцев после окончания того года, за который предоставляется отпуск</w:t>
      </w:r>
      <w:r>
        <w:rPr>
          <w:rStyle w:val="a7"/>
          <w:rFonts w:ascii="Times New Roman" w:hAnsi="Times New Roman"/>
          <w:sz w:val="28"/>
        </w:rPr>
        <w:footnoteReference w:id="198"/>
      </w:r>
      <w:r w:rsidRPr="00925F58">
        <w:rPr>
          <w:rFonts w:ascii="Times New Roman" w:hAnsi="Times New Roman" w:cs="Times New Roman"/>
          <w:sz w:val="28"/>
        </w:rPr>
        <w:t>.</w:t>
      </w:r>
      <w:r>
        <w:rPr>
          <w:rFonts w:ascii="Times New Roman" w:hAnsi="Times New Roman" w:cs="Times New Roman"/>
          <w:sz w:val="28"/>
        </w:rPr>
        <w:t xml:space="preserve"> </w:t>
      </w:r>
      <w:r w:rsidRPr="009E51AD">
        <w:rPr>
          <w:rFonts w:ascii="Times New Roman" w:hAnsi="Times New Roman" w:cs="Times New Roman"/>
          <w:sz w:val="28"/>
        </w:rPr>
        <w:t>Иначе говоря, неиспользованный отпуск нельзя откладывать дольше чем на 18 месяцев после года, когда его должны были предоставить</w:t>
      </w:r>
      <w:r>
        <w:rPr>
          <w:rFonts w:ascii="Times New Roman" w:hAnsi="Times New Roman" w:cs="Times New Roman"/>
          <w:sz w:val="28"/>
        </w:rPr>
        <w:t>.</w:t>
      </w:r>
    </w:p>
    <w:p w:rsidR="00C7733D" w:rsidRPr="001E2C96" w:rsidRDefault="00C7733D" w:rsidP="00C7733D">
      <w:pPr>
        <w:spacing w:after="0" w:line="360" w:lineRule="auto"/>
        <w:ind w:firstLine="709"/>
        <w:jc w:val="both"/>
        <w:rPr>
          <w:rFonts w:ascii="Times New Roman" w:hAnsi="Times New Roman" w:cs="Times New Roman"/>
          <w:sz w:val="28"/>
        </w:rPr>
      </w:pPr>
      <w:r>
        <w:rPr>
          <w:rFonts w:ascii="Times New Roman" w:hAnsi="Times New Roman" w:cs="Times New Roman"/>
          <w:sz w:val="28"/>
        </w:rPr>
        <w:t>В течение определенного времени</w:t>
      </w:r>
      <w:r w:rsidRPr="00C478B7">
        <w:rPr>
          <w:rFonts w:ascii="Times New Roman" w:hAnsi="Times New Roman" w:cs="Times New Roman"/>
          <w:sz w:val="28"/>
        </w:rPr>
        <w:t xml:space="preserve"> суды по-разному толковали указанную норму в связи с ее различным пониманием, а именно </w:t>
      </w:r>
      <w:r>
        <w:rPr>
          <w:rFonts w:ascii="Times New Roman" w:hAnsi="Times New Roman" w:cs="Times New Roman"/>
          <w:sz w:val="28"/>
        </w:rPr>
        <w:t>расходились решения</w:t>
      </w:r>
      <w:r w:rsidRPr="00C478B7">
        <w:rPr>
          <w:rFonts w:ascii="Times New Roman" w:hAnsi="Times New Roman" w:cs="Times New Roman"/>
          <w:sz w:val="28"/>
        </w:rPr>
        <w:t xml:space="preserve"> о том, за какой конкретно период при увольнении работнику необходимо выплачивать денежную компенсацию. Некоторые суды считали, что оплате подлежат отпуска, которые задержали не дольше, чем на 18 месяцев после предоставления. </w:t>
      </w:r>
      <w:r>
        <w:rPr>
          <w:rFonts w:ascii="Times New Roman" w:hAnsi="Times New Roman" w:cs="Times New Roman"/>
          <w:sz w:val="28"/>
        </w:rPr>
        <w:t>К этому сроку добавлялся срок в 3 месяца для обращения за судебной защитой, установленный ч. 1 ст. 392 ТК РФ, действовавшей в редакции до вступления в силу ФЗ «</w:t>
      </w:r>
      <w:r w:rsidRPr="001E2C96">
        <w:rPr>
          <w:rFonts w:ascii="Times New Roman" w:hAnsi="Times New Roman" w:cs="Times New Roman"/>
          <w:sz w:val="28"/>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w:t>
      </w:r>
      <w:r>
        <w:rPr>
          <w:rFonts w:ascii="Times New Roman" w:hAnsi="Times New Roman" w:cs="Times New Roman"/>
          <w:sz w:val="28"/>
        </w:rPr>
        <w:t xml:space="preserve"> части, касающейся оплаты труда» от 03.07.2016 №</w:t>
      </w:r>
      <w:r w:rsidRPr="001E2C96">
        <w:rPr>
          <w:rFonts w:ascii="Times New Roman" w:hAnsi="Times New Roman" w:cs="Times New Roman"/>
          <w:sz w:val="28"/>
        </w:rPr>
        <w:t xml:space="preserve"> 272-ФЗ</w:t>
      </w:r>
      <w:r>
        <w:rPr>
          <w:rFonts w:ascii="Times New Roman" w:hAnsi="Times New Roman" w:cs="Times New Roman"/>
          <w:sz w:val="28"/>
        </w:rPr>
        <w:t xml:space="preserve"> (на данный момент</w:t>
      </w:r>
      <w:r w:rsidRPr="00E07297">
        <w:rPr>
          <w:rFonts w:ascii="Times New Roman" w:hAnsi="Times New Roman" w:cs="Times New Roman"/>
          <w:sz w:val="28"/>
        </w:rPr>
        <w:t xml:space="preserve"> на такие случаи распространяется срок, определенный ч. 2 </w:t>
      </w:r>
      <w:r>
        <w:rPr>
          <w:rFonts w:ascii="Times New Roman" w:hAnsi="Times New Roman" w:cs="Times New Roman"/>
          <w:sz w:val="28"/>
        </w:rPr>
        <w:t>ст. 392 ТК РФ</w:t>
      </w:r>
      <w:r w:rsidRPr="00E07297">
        <w:rPr>
          <w:rFonts w:ascii="Times New Roman" w:hAnsi="Times New Roman" w:cs="Times New Roman"/>
          <w:sz w:val="28"/>
        </w:rPr>
        <w:t xml:space="preserve">, </w:t>
      </w:r>
      <w:r>
        <w:rPr>
          <w:rFonts w:ascii="Times New Roman" w:hAnsi="Times New Roman" w:cs="Times New Roman"/>
          <w:sz w:val="28"/>
        </w:rPr>
        <w:t xml:space="preserve">составляющий </w:t>
      </w:r>
      <w:r w:rsidRPr="00E07297">
        <w:rPr>
          <w:rFonts w:ascii="Times New Roman" w:hAnsi="Times New Roman" w:cs="Times New Roman"/>
          <w:sz w:val="28"/>
        </w:rPr>
        <w:t>один год со дня прекращения трудового договора</w:t>
      </w:r>
      <w:r>
        <w:rPr>
          <w:rFonts w:ascii="Times New Roman" w:hAnsi="Times New Roman" w:cs="Times New Roman"/>
          <w:sz w:val="28"/>
        </w:rPr>
        <w:t>)</w:t>
      </w:r>
      <w:r>
        <w:rPr>
          <w:rStyle w:val="a7"/>
          <w:rFonts w:ascii="Times New Roman" w:hAnsi="Times New Roman"/>
          <w:sz w:val="28"/>
        </w:rPr>
        <w:footnoteReference w:id="199"/>
      </w:r>
      <w:r>
        <w:rPr>
          <w:rFonts w:ascii="Times New Roman" w:hAnsi="Times New Roman" w:cs="Times New Roman"/>
          <w:sz w:val="28"/>
        </w:rPr>
        <w:t xml:space="preserve">. В итоге </w:t>
      </w:r>
      <w:r>
        <w:rPr>
          <w:rFonts w:ascii="Times New Roman" w:hAnsi="Times New Roman" w:cs="Times New Roman"/>
          <w:sz w:val="28"/>
        </w:rPr>
        <w:lastRenderedPageBreak/>
        <w:t>получалось, что уволенный работник имел право на соответствующую компенсацию за неиспользованный отпуск лишь в пределах срока давности в 21 месяц (18 месяцев + 3 месяца)</w:t>
      </w:r>
      <w:r>
        <w:rPr>
          <w:rStyle w:val="a7"/>
          <w:rFonts w:ascii="Times New Roman" w:hAnsi="Times New Roman"/>
          <w:sz w:val="28"/>
        </w:rPr>
        <w:footnoteReference w:id="200"/>
      </w:r>
      <w:r>
        <w:rPr>
          <w:rFonts w:ascii="Times New Roman" w:hAnsi="Times New Roman" w:cs="Times New Roman"/>
          <w:sz w:val="28"/>
        </w:rPr>
        <w:t xml:space="preserve">. </w:t>
      </w:r>
    </w:p>
    <w:p w:rsidR="00C7733D" w:rsidRDefault="00C7733D" w:rsidP="00C7733D">
      <w:pPr>
        <w:spacing w:after="0" w:line="360" w:lineRule="auto"/>
        <w:ind w:firstLine="709"/>
        <w:jc w:val="both"/>
        <w:rPr>
          <w:rFonts w:ascii="Times New Roman" w:hAnsi="Times New Roman" w:cs="Times New Roman"/>
          <w:sz w:val="28"/>
        </w:rPr>
      </w:pPr>
      <w:r w:rsidRPr="00C478B7">
        <w:rPr>
          <w:rFonts w:ascii="Times New Roman" w:hAnsi="Times New Roman" w:cs="Times New Roman"/>
          <w:sz w:val="28"/>
        </w:rPr>
        <w:t xml:space="preserve">Другие суды принимали решения, что работодатель обязан выплачивать суммы полностью, вне зависимости </w:t>
      </w:r>
      <w:r w:rsidRPr="00624401">
        <w:rPr>
          <w:rFonts w:ascii="Times New Roman" w:hAnsi="Times New Roman" w:cs="Times New Roman"/>
          <w:sz w:val="28"/>
        </w:rPr>
        <w:t>от периода задержки</w:t>
      </w:r>
      <w:r w:rsidRPr="00C478B7">
        <w:rPr>
          <w:rFonts w:ascii="Times New Roman" w:hAnsi="Times New Roman" w:cs="Times New Roman"/>
          <w:sz w:val="28"/>
        </w:rPr>
        <w:t xml:space="preserve">. </w:t>
      </w:r>
      <w:r>
        <w:rPr>
          <w:rFonts w:ascii="Times New Roman" w:hAnsi="Times New Roman" w:cs="Times New Roman"/>
          <w:sz w:val="28"/>
        </w:rPr>
        <w:t xml:space="preserve">Так, </w:t>
      </w:r>
      <w:proofErr w:type="spellStart"/>
      <w:r w:rsidRPr="005615E3">
        <w:rPr>
          <w:rFonts w:ascii="Times New Roman" w:hAnsi="Times New Roman" w:cs="Times New Roman"/>
          <w:sz w:val="28"/>
        </w:rPr>
        <w:t>Пластский</w:t>
      </w:r>
      <w:proofErr w:type="spellEnd"/>
      <w:r w:rsidRPr="005615E3">
        <w:rPr>
          <w:rFonts w:ascii="Times New Roman" w:hAnsi="Times New Roman" w:cs="Times New Roman"/>
          <w:sz w:val="28"/>
        </w:rPr>
        <w:t xml:space="preserve"> городской суд Челябинской области</w:t>
      </w:r>
      <w:r>
        <w:rPr>
          <w:rFonts w:ascii="Times New Roman" w:hAnsi="Times New Roman" w:cs="Times New Roman"/>
          <w:sz w:val="28"/>
        </w:rPr>
        <w:t xml:space="preserve">, удовлетворяя исковое требование о взыскании компенсации за неиспользованный отпуск, указал, что положения Конвенции МОТ № 132 </w:t>
      </w:r>
      <w:r w:rsidRPr="00C7422A">
        <w:rPr>
          <w:rFonts w:ascii="Times New Roman" w:hAnsi="Times New Roman" w:cs="Times New Roman"/>
          <w:sz w:val="28"/>
        </w:rPr>
        <w:t>регулируют только сроки предоставления и использования отпусков в период существования трудовых отношений сторон и не устанавливают срок, в течение которого работник имеет право обратиться с исковым заявлением о взыскании компенсации за неиспользованные отпуска после увольнения, равно как и не устанавливают ограничений гарантированного работнику ст. 127 ТК РФ права на получение компенсации за все неиспользованные отпуска при увольнении</w:t>
      </w:r>
      <w:r>
        <w:rPr>
          <w:rStyle w:val="a7"/>
          <w:rFonts w:ascii="Times New Roman" w:hAnsi="Times New Roman"/>
          <w:sz w:val="28"/>
        </w:rPr>
        <w:footnoteReference w:id="201"/>
      </w:r>
      <w:r w:rsidRPr="00C7422A">
        <w:rPr>
          <w:rFonts w:ascii="Times New Roman" w:hAnsi="Times New Roman" w:cs="Times New Roman"/>
          <w:sz w:val="28"/>
        </w:rPr>
        <w:t>.</w:t>
      </w:r>
      <w:r w:rsidRPr="005615E3">
        <w:rPr>
          <w:rFonts w:ascii="Times New Roman" w:hAnsi="Times New Roman" w:cs="Times New Roman"/>
          <w:sz w:val="28"/>
          <w:highlight w:val="yellow"/>
        </w:rPr>
        <w:t xml:space="preserve"> </w:t>
      </w:r>
    </w:p>
    <w:p w:rsidR="00C7733D" w:rsidRPr="009612AD" w:rsidRDefault="00C7733D" w:rsidP="00C7733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дело внесло ясность опубликованное Постановление Конституционного Суда РФ (далее </w:t>
      </w:r>
      <w:r w:rsidRPr="00D53112">
        <w:rPr>
          <w:rFonts w:ascii="Times New Roman" w:hAnsi="Times New Roman" w:cs="Times New Roman"/>
          <w:sz w:val="28"/>
        </w:rPr>
        <w:t xml:space="preserve">– </w:t>
      </w:r>
      <w:r>
        <w:rPr>
          <w:rFonts w:ascii="Times New Roman" w:hAnsi="Times New Roman" w:cs="Times New Roman"/>
          <w:sz w:val="28"/>
        </w:rPr>
        <w:t>КС РФ) от 25.10.2018 № 38-П «</w:t>
      </w:r>
      <w:r w:rsidRPr="00AF1472">
        <w:rPr>
          <w:rFonts w:ascii="Times New Roman" w:hAnsi="Times New Roman" w:cs="Times New Roman"/>
          <w:sz w:val="28"/>
        </w:rPr>
        <w: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w:t>
      </w:r>
      <w:r>
        <w:rPr>
          <w:rFonts w:ascii="Times New Roman" w:hAnsi="Times New Roman" w:cs="Times New Roman"/>
          <w:sz w:val="28"/>
        </w:rPr>
        <w:t xml:space="preserve">нилова, К.В. </w:t>
      </w:r>
      <w:proofErr w:type="spellStart"/>
      <w:r>
        <w:rPr>
          <w:rFonts w:ascii="Times New Roman" w:hAnsi="Times New Roman" w:cs="Times New Roman"/>
          <w:sz w:val="28"/>
        </w:rPr>
        <w:t>Кондакова</w:t>
      </w:r>
      <w:proofErr w:type="spellEnd"/>
      <w:r>
        <w:rPr>
          <w:rFonts w:ascii="Times New Roman" w:hAnsi="Times New Roman" w:cs="Times New Roman"/>
          <w:sz w:val="28"/>
        </w:rPr>
        <w:t xml:space="preserve"> и других»</w:t>
      </w:r>
      <w:r w:rsidRPr="00AF1472">
        <w:rPr>
          <w:rFonts w:ascii="Times New Roman" w:hAnsi="Times New Roman" w:cs="Times New Roman"/>
          <w:sz w:val="28"/>
        </w:rPr>
        <w:t>, где, в частности, указывалось следующее</w:t>
      </w:r>
      <w:r>
        <w:rPr>
          <w:rFonts w:ascii="Times New Roman" w:hAnsi="Times New Roman" w:cs="Times New Roman"/>
          <w:sz w:val="28"/>
        </w:rPr>
        <w:t>. Несмотря на то, что КС РФ признал ч. 1 ст. 127 и ч. 1 ст. 392 ТК РФ не противоречащими Конституции РФ, в то же время он указал, что, во-первых, п</w:t>
      </w:r>
      <w:r w:rsidRPr="009612AD">
        <w:rPr>
          <w:rFonts w:ascii="Times New Roman" w:hAnsi="Times New Roman" w:cs="Times New Roman"/>
          <w:sz w:val="28"/>
        </w:rPr>
        <w:t xml:space="preserve">оложение Конвенции, устанавливающее срок в 18 месяцев является по своему характеру гарантийной нормой и предназначено лишь для тех работников, которые продолжают трудиться, и по своему буквальному смыслу </w:t>
      </w:r>
      <w:r w:rsidRPr="009612AD">
        <w:rPr>
          <w:rFonts w:ascii="Times New Roman" w:hAnsi="Times New Roman" w:cs="Times New Roman"/>
          <w:sz w:val="28"/>
        </w:rPr>
        <w:lastRenderedPageBreak/>
        <w:t>не рассчитано на применение к увольняющимся или уже уволенным работникам</w:t>
      </w:r>
      <w:r>
        <w:rPr>
          <w:rStyle w:val="a7"/>
          <w:rFonts w:ascii="Times New Roman" w:hAnsi="Times New Roman"/>
          <w:sz w:val="28"/>
        </w:rPr>
        <w:footnoteReference w:id="202"/>
      </w:r>
      <w:r w:rsidRPr="009612AD">
        <w:rPr>
          <w:rFonts w:ascii="Times New Roman" w:hAnsi="Times New Roman" w:cs="Times New Roman"/>
          <w:sz w:val="28"/>
        </w:rPr>
        <w:t xml:space="preserve">. </w:t>
      </w:r>
    </w:p>
    <w:p w:rsidR="00C7733D" w:rsidRDefault="00C7733D" w:rsidP="00C7733D">
      <w:pPr>
        <w:spacing w:after="0" w:line="360" w:lineRule="auto"/>
        <w:ind w:firstLine="709"/>
        <w:jc w:val="both"/>
        <w:rPr>
          <w:rFonts w:ascii="Times New Roman" w:hAnsi="Times New Roman" w:cs="Times New Roman"/>
          <w:sz w:val="28"/>
        </w:rPr>
      </w:pPr>
      <w:r w:rsidRPr="009612AD">
        <w:rPr>
          <w:rFonts w:ascii="Times New Roman" w:hAnsi="Times New Roman" w:cs="Times New Roman"/>
          <w:sz w:val="28"/>
        </w:rPr>
        <w:t>Во-вторых, положения ч. 1 ст. 127 и ч. 1 ст. 392 ТК РФ не ограничивают право работника на получение при увольнении денежной компенсации за все неиспо</w:t>
      </w:r>
      <w:r>
        <w:rPr>
          <w:rFonts w:ascii="Times New Roman" w:hAnsi="Times New Roman" w:cs="Times New Roman"/>
          <w:sz w:val="28"/>
        </w:rPr>
        <w:t>льзованные отпуска, и в случае ее</w:t>
      </w:r>
      <w:r w:rsidRPr="009612AD">
        <w:rPr>
          <w:rFonts w:ascii="Times New Roman" w:hAnsi="Times New Roman" w:cs="Times New Roman"/>
          <w:sz w:val="28"/>
        </w:rPr>
        <w:t xml:space="preserve"> невыплаты работодателем непосредственно при увольнении не лишают работника права на взыскание соответствующих денежных сумм в судебном порядке независимо от времени, прошедшего с момента окончания того рабочего года, за который должен был быть предоставлен тот или иной неиспользованный (полностью либо частично) отпуск. В свою очередь, сроки, установленные в ст. 392 ТК РФ</w:t>
      </w:r>
      <w:r>
        <w:rPr>
          <w:rFonts w:ascii="Times New Roman" w:hAnsi="Times New Roman" w:cs="Times New Roman"/>
          <w:sz w:val="28"/>
        </w:rPr>
        <w:t>,</w:t>
      </w:r>
      <w:r w:rsidRPr="009612AD">
        <w:rPr>
          <w:rFonts w:ascii="Times New Roman" w:hAnsi="Times New Roman" w:cs="Times New Roman"/>
          <w:sz w:val="28"/>
        </w:rPr>
        <w:t xml:space="preserve"> предназначены для регулир</w:t>
      </w:r>
      <w:r>
        <w:rPr>
          <w:rFonts w:ascii="Times New Roman" w:hAnsi="Times New Roman" w:cs="Times New Roman"/>
          <w:sz w:val="28"/>
        </w:rPr>
        <w:t>ования процессуальных отношений</w:t>
      </w:r>
      <w:r w:rsidRPr="009612AD">
        <w:rPr>
          <w:rFonts w:ascii="Times New Roman" w:hAnsi="Times New Roman" w:cs="Times New Roman"/>
          <w:sz w:val="28"/>
        </w:rPr>
        <w:t xml:space="preserve">, </w:t>
      </w:r>
      <w:r>
        <w:rPr>
          <w:rFonts w:ascii="Times New Roman" w:hAnsi="Times New Roman" w:cs="Times New Roman"/>
          <w:sz w:val="28"/>
        </w:rPr>
        <w:t>т.е.</w:t>
      </w:r>
      <w:r w:rsidRPr="009612AD">
        <w:rPr>
          <w:rFonts w:ascii="Times New Roman" w:hAnsi="Times New Roman" w:cs="Times New Roman"/>
          <w:sz w:val="28"/>
        </w:rPr>
        <w:t xml:space="preserve"> для определения </w:t>
      </w:r>
      <w:r>
        <w:rPr>
          <w:rFonts w:ascii="Times New Roman" w:hAnsi="Times New Roman" w:cs="Times New Roman"/>
          <w:sz w:val="28"/>
        </w:rPr>
        <w:t>времени</w:t>
      </w:r>
      <w:r w:rsidRPr="009612AD">
        <w:rPr>
          <w:rFonts w:ascii="Times New Roman" w:hAnsi="Times New Roman" w:cs="Times New Roman"/>
          <w:sz w:val="28"/>
        </w:rPr>
        <w:t>, в течение которого работник (в том числе уволенный) вправе обратиться за разрешением индивидуального трудового спора. Эти сроки не могут применяться для регулирования трудовых отношений, в том числе для определения размера денежной компенсации за неиспользованные отпуска, подлежащей выплате при увольнении работника.</w:t>
      </w:r>
    </w:p>
    <w:p w:rsidR="00C7733D" w:rsidRDefault="00C7733D" w:rsidP="00C7733D">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ч. 1 ст. 9 Конвенции МОТ №132 регулирует лишь сроки предоставления и использования работником ежегодного оплачиваемого отпуска, в то же время положения данной Конвенции не определяют сроки и порядок защиты нарушенного права в суде.</w:t>
      </w:r>
      <w:r w:rsidRPr="007B2A57">
        <w:rPr>
          <w:rFonts w:ascii="Times New Roman" w:hAnsi="Times New Roman" w:cs="Times New Roman"/>
          <w:sz w:val="28"/>
        </w:rPr>
        <w:t xml:space="preserve"> Постановление Конституционного Суда РФ оказало положительное влияние на судебную практику</w:t>
      </w:r>
      <w:r>
        <w:rPr>
          <w:rStyle w:val="a7"/>
          <w:rFonts w:ascii="Times New Roman" w:hAnsi="Times New Roman"/>
          <w:sz w:val="28"/>
        </w:rPr>
        <w:footnoteReference w:id="203"/>
      </w:r>
      <w:r w:rsidRPr="007B2A57">
        <w:rPr>
          <w:rFonts w:ascii="Times New Roman" w:hAnsi="Times New Roman" w:cs="Times New Roman"/>
          <w:sz w:val="28"/>
        </w:rPr>
        <w:t>.</w:t>
      </w:r>
    </w:p>
    <w:p w:rsidR="00C7733D" w:rsidRDefault="00C7733D" w:rsidP="00C7733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597426">
        <w:rPr>
          <w:rFonts w:ascii="Times New Roman" w:hAnsi="Times New Roman" w:cs="Times New Roman"/>
          <w:sz w:val="28"/>
        </w:rPr>
        <w:t>2018 г. был принят ФЗ "О внесении изменения в Трудовой кодекс Российской Федерации" от 11.10.2018</w:t>
      </w:r>
      <w:r>
        <w:rPr>
          <w:rFonts w:ascii="Times New Roman" w:hAnsi="Times New Roman" w:cs="Times New Roman"/>
          <w:sz w:val="28"/>
        </w:rPr>
        <w:t xml:space="preserve"> №</w:t>
      </w:r>
      <w:r w:rsidRPr="00597426">
        <w:rPr>
          <w:rFonts w:ascii="Times New Roman" w:hAnsi="Times New Roman" w:cs="Times New Roman"/>
          <w:sz w:val="28"/>
        </w:rPr>
        <w:t xml:space="preserve"> 360-ФЗ, который расширил категорию работников, имеющих право на предоставление им отпуска по их желанию в удобное время</w:t>
      </w:r>
      <w:r>
        <w:rPr>
          <w:rFonts w:ascii="Times New Roman" w:hAnsi="Times New Roman" w:cs="Times New Roman"/>
          <w:sz w:val="28"/>
        </w:rPr>
        <w:t xml:space="preserve"> (ст. 262.2 ТК РФ)</w:t>
      </w:r>
      <w:r>
        <w:rPr>
          <w:rStyle w:val="a7"/>
          <w:rFonts w:ascii="Times New Roman" w:hAnsi="Times New Roman"/>
          <w:sz w:val="28"/>
        </w:rPr>
        <w:footnoteReference w:id="204"/>
      </w:r>
      <w:r w:rsidRPr="00597426">
        <w:rPr>
          <w:rFonts w:ascii="Times New Roman" w:hAnsi="Times New Roman" w:cs="Times New Roman"/>
          <w:sz w:val="28"/>
        </w:rPr>
        <w:t xml:space="preserve">. </w:t>
      </w:r>
      <w:r w:rsidRPr="00D53112">
        <w:rPr>
          <w:rFonts w:ascii="Times New Roman" w:hAnsi="Times New Roman" w:cs="Times New Roman"/>
          <w:sz w:val="28"/>
        </w:rPr>
        <w:t xml:space="preserve"> Согласно нововведению, </w:t>
      </w:r>
      <w:r w:rsidRPr="00D53112">
        <w:rPr>
          <w:rFonts w:ascii="Times New Roman" w:hAnsi="Times New Roman" w:cs="Times New Roman"/>
          <w:sz w:val="28"/>
        </w:rPr>
        <w:lastRenderedPageBreak/>
        <w:t>работодатель обязан учитывать желания многодетных работников при предоставлении им отпуска</w:t>
      </w:r>
      <w:r>
        <w:rPr>
          <w:rFonts w:ascii="Times New Roman" w:hAnsi="Times New Roman" w:cs="Times New Roman"/>
          <w:sz w:val="28"/>
        </w:rPr>
        <w:t xml:space="preserve">. В </w:t>
      </w:r>
      <w:r w:rsidRPr="00D53112">
        <w:rPr>
          <w:rFonts w:ascii="Times New Roman" w:hAnsi="Times New Roman" w:cs="Times New Roman"/>
          <w:sz w:val="28"/>
        </w:rPr>
        <w:t>2021 г. в ст. 262.2 ТК РФ</w:t>
      </w:r>
      <w:r>
        <w:rPr>
          <w:rFonts w:ascii="Times New Roman" w:hAnsi="Times New Roman" w:cs="Times New Roman"/>
          <w:sz w:val="28"/>
        </w:rPr>
        <w:t xml:space="preserve"> были внесены изменения, теперь н</w:t>
      </w:r>
      <w:r w:rsidRPr="00D53112">
        <w:rPr>
          <w:rFonts w:ascii="Times New Roman" w:hAnsi="Times New Roman" w:cs="Times New Roman"/>
          <w:sz w:val="28"/>
        </w:rPr>
        <w:t>орма устанавливает, что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Раньше действовало иное условие для предоставления отпуска в удобное время – это наличие не менее трех детей в возрасте до 12 лет. Таким образом, данное изменение предоставляет гарантии на отпуск в удобное время большему числу многодетных работников. При составлении графика отпусков работодатель обязан учитывать право данной категорий работников использовать ежегодный оплачиваемый отпуск в удобное для них время года.</w:t>
      </w:r>
      <w:r>
        <w:rPr>
          <w:rFonts w:ascii="Times New Roman" w:hAnsi="Times New Roman" w:cs="Times New Roman"/>
          <w:sz w:val="28"/>
        </w:rPr>
        <w:t xml:space="preserve"> </w:t>
      </w:r>
    </w:p>
    <w:p w:rsidR="00C7733D" w:rsidRDefault="00C7733D" w:rsidP="00C7733D">
      <w:pPr>
        <w:spacing w:after="0" w:line="360" w:lineRule="auto"/>
        <w:ind w:firstLine="709"/>
        <w:jc w:val="both"/>
        <w:rPr>
          <w:rFonts w:ascii="Times New Roman" w:hAnsi="Times New Roman" w:cs="Times New Roman"/>
          <w:sz w:val="28"/>
        </w:rPr>
      </w:pPr>
      <w:r w:rsidRPr="00487018">
        <w:rPr>
          <w:rFonts w:ascii="Times New Roman" w:hAnsi="Times New Roman" w:cs="Times New Roman"/>
          <w:sz w:val="28"/>
        </w:rPr>
        <w:t xml:space="preserve">Также работодатели должны учитывать новые льготы для сотрудников, которые ухаживают за инвалидом I группы, если он член семьи или иной родственник. Новая редакция </w:t>
      </w:r>
      <w:r>
        <w:rPr>
          <w:rFonts w:ascii="Times New Roman" w:hAnsi="Times New Roman" w:cs="Times New Roman"/>
          <w:sz w:val="28"/>
        </w:rPr>
        <w:t>ст.</w:t>
      </w:r>
      <w:r w:rsidRPr="00487018">
        <w:rPr>
          <w:rFonts w:ascii="Times New Roman" w:hAnsi="Times New Roman" w:cs="Times New Roman"/>
          <w:sz w:val="28"/>
        </w:rPr>
        <w:t xml:space="preserve"> 263 ТК </w:t>
      </w:r>
      <w:r>
        <w:rPr>
          <w:rFonts w:ascii="Times New Roman" w:hAnsi="Times New Roman" w:cs="Times New Roman"/>
          <w:sz w:val="28"/>
        </w:rPr>
        <w:t xml:space="preserve">РФ </w:t>
      </w:r>
      <w:r w:rsidRPr="00487018">
        <w:rPr>
          <w:rFonts w:ascii="Times New Roman" w:hAnsi="Times New Roman" w:cs="Times New Roman"/>
          <w:sz w:val="28"/>
        </w:rPr>
        <w:t xml:space="preserve">предусматривает возможность установить в коллективном договоре таким сотрудникам дополнительный отпуск </w:t>
      </w:r>
      <w:r>
        <w:rPr>
          <w:rFonts w:ascii="Times New Roman" w:hAnsi="Times New Roman" w:cs="Times New Roman"/>
          <w:sz w:val="28"/>
        </w:rPr>
        <w:t xml:space="preserve">до </w:t>
      </w:r>
      <w:r w:rsidRPr="00487018">
        <w:rPr>
          <w:rFonts w:ascii="Times New Roman" w:hAnsi="Times New Roman" w:cs="Times New Roman"/>
          <w:sz w:val="28"/>
        </w:rPr>
        <w:t xml:space="preserve">14 </w:t>
      </w:r>
      <w:r>
        <w:rPr>
          <w:rFonts w:ascii="Times New Roman" w:hAnsi="Times New Roman" w:cs="Times New Roman"/>
          <w:sz w:val="28"/>
        </w:rPr>
        <w:t xml:space="preserve">календарных </w:t>
      </w:r>
      <w:r w:rsidRPr="00487018">
        <w:rPr>
          <w:rFonts w:ascii="Times New Roman" w:hAnsi="Times New Roman" w:cs="Times New Roman"/>
          <w:sz w:val="28"/>
        </w:rPr>
        <w:t>дней без сохранения зарплаты.</w:t>
      </w:r>
    </w:p>
    <w:p w:rsidR="00C7733D" w:rsidRDefault="00C7733D" w:rsidP="00C7733D">
      <w:pPr>
        <w:spacing w:after="0" w:line="360" w:lineRule="auto"/>
        <w:ind w:firstLine="709"/>
        <w:jc w:val="both"/>
        <w:rPr>
          <w:rFonts w:ascii="Times New Roman" w:hAnsi="Times New Roman" w:cs="Times New Roman"/>
          <w:sz w:val="28"/>
        </w:rPr>
      </w:pPr>
      <w:r>
        <w:rPr>
          <w:rFonts w:ascii="Times New Roman" w:hAnsi="Times New Roman" w:cs="Times New Roman"/>
          <w:sz w:val="28"/>
        </w:rPr>
        <w:t>В заключение хочется отметить, что трудовое законодательство должно совершенствоваться в целях приведения его в соответствие с развитием общественных отношений, быть «подвижным», способным реагировать на происходящие в стране изменения, отвечать новым потребностям общества, защищать права работников и работодателей.</w:t>
      </w:r>
    </w:p>
    <w:p w:rsidR="00C7733D" w:rsidRDefault="00C7733D" w:rsidP="00C7733D">
      <w:pPr>
        <w:spacing w:after="0" w:line="360" w:lineRule="auto"/>
        <w:ind w:firstLine="709"/>
        <w:jc w:val="both"/>
        <w:rPr>
          <w:rFonts w:ascii="Times New Roman" w:hAnsi="Times New Roman" w:cs="Times New Roman"/>
          <w:sz w:val="28"/>
        </w:rPr>
      </w:pPr>
    </w:p>
    <w:p w:rsidR="003D07D7" w:rsidRDefault="003D07D7" w:rsidP="00CC3329">
      <w:pPr>
        <w:spacing w:after="0" w:line="360" w:lineRule="auto"/>
        <w:ind w:firstLine="708"/>
        <w:jc w:val="right"/>
        <w:rPr>
          <w:rFonts w:ascii="Times New Roman" w:hAnsi="Times New Roman" w:cs="Times New Roman"/>
          <w:sz w:val="28"/>
          <w:szCs w:val="28"/>
        </w:rPr>
      </w:pPr>
    </w:p>
    <w:p w:rsidR="003D07D7" w:rsidRDefault="003D07D7" w:rsidP="00E37D21">
      <w:pPr>
        <w:spacing w:after="0" w:line="360" w:lineRule="auto"/>
        <w:rPr>
          <w:rFonts w:ascii="Times New Roman" w:hAnsi="Times New Roman" w:cs="Times New Roman"/>
          <w:sz w:val="28"/>
          <w:szCs w:val="28"/>
        </w:rPr>
      </w:pPr>
    </w:p>
    <w:p w:rsidR="00B96416" w:rsidRDefault="00B96416" w:rsidP="00B96416">
      <w:pPr>
        <w:jc w:val="right"/>
      </w:pPr>
    </w:p>
    <w:p w:rsidR="00954EC5" w:rsidRDefault="00954EC5" w:rsidP="00954EC5">
      <w:pPr>
        <w:spacing w:after="0" w:line="240" w:lineRule="auto"/>
        <w:ind w:firstLine="709"/>
        <w:jc w:val="right"/>
        <w:rPr>
          <w:rFonts w:ascii="Times New Roman" w:hAnsi="Times New Roman" w:cs="Times New Roman"/>
          <w:sz w:val="28"/>
          <w:szCs w:val="28"/>
        </w:rPr>
      </w:pPr>
    </w:p>
    <w:p w:rsidR="00CC3329" w:rsidRPr="00CC3329" w:rsidRDefault="00CC3329" w:rsidP="00954EC5">
      <w:pPr>
        <w:spacing w:after="0" w:line="240" w:lineRule="auto"/>
        <w:ind w:firstLine="709"/>
        <w:jc w:val="right"/>
        <w:rPr>
          <w:rFonts w:ascii="Times New Roman" w:hAnsi="Times New Roman" w:cs="Times New Roman"/>
          <w:i/>
          <w:sz w:val="28"/>
          <w:szCs w:val="28"/>
        </w:rPr>
      </w:pPr>
      <w:r w:rsidRPr="00CC3329">
        <w:rPr>
          <w:rFonts w:ascii="Times New Roman" w:hAnsi="Times New Roman" w:cs="Times New Roman"/>
          <w:i/>
          <w:sz w:val="28"/>
          <w:szCs w:val="28"/>
        </w:rPr>
        <w:t xml:space="preserve">Парамонова Светлана Владимировна </w:t>
      </w:r>
    </w:p>
    <w:p w:rsidR="00CC3329" w:rsidRPr="00CC3329" w:rsidRDefault="00CC3329" w:rsidP="00954EC5">
      <w:pPr>
        <w:spacing w:after="0" w:line="240" w:lineRule="auto"/>
        <w:ind w:firstLine="709"/>
        <w:jc w:val="right"/>
        <w:rPr>
          <w:rFonts w:ascii="Times New Roman" w:hAnsi="Times New Roman" w:cs="Times New Roman"/>
          <w:i/>
          <w:sz w:val="28"/>
          <w:szCs w:val="28"/>
        </w:rPr>
      </w:pPr>
      <w:r w:rsidRPr="00CC3329">
        <w:rPr>
          <w:rFonts w:ascii="Times New Roman" w:hAnsi="Times New Roman" w:cs="Times New Roman"/>
          <w:i/>
          <w:sz w:val="28"/>
          <w:szCs w:val="28"/>
        </w:rPr>
        <w:t xml:space="preserve">начальник Управления кадров, </w:t>
      </w:r>
    </w:p>
    <w:p w:rsidR="00CC3329" w:rsidRPr="00CC3329" w:rsidRDefault="00CC3329" w:rsidP="00954EC5">
      <w:pPr>
        <w:spacing w:after="0" w:line="240" w:lineRule="auto"/>
        <w:ind w:firstLine="709"/>
        <w:jc w:val="right"/>
        <w:rPr>
          <w:rFonts w:ascii="Times New Roman" w:hAnsi="Times New Roman" w:cs="Times New Roman"/>
          <w:i/>
          <w:sz w:val="28"/>
          <w:szCs w:val="28"/>
        </w:rPr>
      </w:pPr>
      <w:r w:rsidRPr="00CC3329">
        <w:rPr>
          <w:rFonts w:ascii="Times New Roman" w:hAnsi="Times New Roman" w:cs="Times New Roman"/>
          <w:i/>
          <w:sz w:val="28"/>
          <w:szCs w:val="28"/>
        </w:rPr>
        <w:t xml:space="preserve">старший преподаватель кафедры трудового права  </w:t>
      </w:r>
    </w:p>
    <w:p w:rsidR="00CC3329" w:rsidRPr="00CC3329" w:rsidRDefault="001A1D91" w:rsidP="001A1D91">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ФГБОУ ВО</w:t>
      </w:r>
      <w:r w:rsidR="00CC3329" w:rsidRPr="00CC3329">
        <w:rPr>
          <w:rFonts w:ascii="Times New Roman" w:hAnsi="Times New Roman" w:cs="Times New Roman"/>
          <w:i/>
          <w:sz w:val="28"/>
          <w:szCs w:val="28"/>
        </w:rPr>
        <w:t xml:space="preserve"> «Уральский государственный юридический университет имени В.Ф. Яковлева»</w:t>
      </w:r>
      <w:r>
        <w:t xml:space="preserve">, </w:t>
      </w:r>
      <w:r w:rsidRPr="001A1D91">
        <w:rPr>
          <w:rFonts w:ascii="Times New Roman" w:hAnsi="Times New Roman" w:cs="Times New Roman"/>
          <w:i/>
          <w:sz w:val="28"/>
          <w:szCs w:val="28"/>
        </w:rPr>
        <w:t>г. Екатеринбург</w:t>
      </w:r>
    </w:p>
    <w:p w:rsidR="00954EC5" w:rsidRPr="001A1D91" w:rsidRDefault="00954EC5" w:rsidP="00CC3329">
      <w:pPr>
        <w:spacing w:after="0" w:line="360" w:lineRule="auto"/>
        <w:ind w:firstLine="709"/>
        <w:jc w:val="center"/>
        <w:rPr>
          <w:rFonts w:ascii="Times New Roman" w:hAnsi="Times New Roman" w:cs="Times New Roman"/>
          <w:i/>
          <w:sz w:val="28"/>
          <w:szCs w:val="28"/>
        </w:rPr>
      </w:pPr>
    </w:p>
    <w:p w:rsidR="00CC3329" w:rsidRPr="00CC3329" w:rsidRDefault="00CC3329" w:rsidP="00CC3329">
      <w:pPr>
        <w:spacing w:after="0" w:line="360" w:lineRule="auto"/>
        <w:ind w:firstLine="709"/>
        <w:jc w:val="center"/>
        <w:rPr>
          <w:rFonts w:ascii="Times New Roman" w:hAnsi="Times New Roman" w:cs="Times New Roman"/>
          <w:b/>
          <w:sz w:val="28"/>
          <w:szCs w:val="28"/>
        </w:rPr>
      </w:pPr>
      <w:r w:rsidRPr="00CC3329">
        <w:rPr>
          <w:rFonts w:ascii="Times New Roman" w:hAnsi="Times New Roman" w:cs="Times New Roman"/>
          <w:b/>
          <w:sz w:val="28"/>
          <w:szCs w:val="28"/>
        </w:rPr>
        <w:t>К ВОПРОСУ О ДИФФЕРЕНЦИАЦИИ В ПРАВОВОМ РЕГУЛИРОВАНИИ ТРУДА РАБОТНИКОВ ОБОСОБЛЕННЫХ СТРУКТУРНЫХ ПОДРАЗДЕЛЕНИЙ ОРГАНИЗАЦИЙ</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В 1992 году в Кодексе законов о труде Российской Федерации появилось дополнительное основание прекращения трудового договора с руководителями филиалов, представительств, отделений и других обособленных подразделений предприятий, учреждений, организаций – однократное грубое нарушение трудовых обязанностей</w:t>
      </w:r>
      <w:r w:rsidRPr="00CC3329">
        <w:rPr>
          <w:rStyle w:val="a7"/>
          <w:rFonts w:ascii="Times New Roman" w:hAnsi="Times New Roman" w:cs="Times New Roman"/>
          <w:sz w:val="28"/>
          <w:szCs w:val="28"/>
        </w:rPr>
        <w:footnoteReference w:id="205"/>
      </w:r>
      <w:r w:rsidRPr="00CC3329">
        <w:rPr>
          <w:rFonts w:ascii="Times New Roman" w:hAnsi="Times New Roman" w:cs="Times New Roman"/>
          <w:sz w:val="28"/>
          <w:szCs w:val="28"/>
        </w:rPr>
        <w:t xml:space="preserve">. Прошло чуть менее одного десятилетия. В Трудовом кодексе Российской Федерации (далее – ТК РФ) законодатель счел нужным уточнить терминологию и ввести целый ряд специальных норм, устанавливающих особенности применения общих норм к отношениям с работниками обособленных структурных подразделений организаций.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Специальные нормы учли особенности социально-партнерских отношений у работодателей со сложной организационной структурой, особенности труда руководителей обособленных структурных подразделений, определили особый порядок возникновения, прекращения трудовых отношений с работниками, в том числе в случае прекращения деятельности обособленного структурного подразделения. За последние два десятилетия, что действует ТК РФ, указанные специальные нормы, безусловно, изменялись и дополнялись, но в целом по общему объему и содержанию скорректированы незначительно. Данную ситуацию можно охарактеризовать, как инвариантность правового регулирования, то есть неизменность в объективно изменяющихся условиях.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Одной из причин инвариантности можно назвать недостаточную теоретическую проработку проблем правового регулирования труда данной </w:t>
      </w:r>
      <w:r w:rsidRPr="00CC3329">
        <w:rPr>
          <w:rFonts w:ascii="Times New Roman" w:hAnsi="Times New Roman" w:cs="Times New Roman"/>
          <w:sz w:val="28"/>
          <w:szCs w:val="28"/>
        </w:rPr>
        <w:lastRenderedPageBreak/>
        <w:t>категории работников. Такая проработка может оказаться не таким уж простым делом, поскольку потребует нетривиального подхода. Очевидно, что в отношении работников обособленных структурных подразделений в силу объективных причин применимо значительное количество специальных норм, в том числе тех их групп, что указаны выше. Многослойность дифференциации – специфика отрасли. Абсолютность дифференциации не достижима, иначе не возникало бы коллизий. Представляется, что здесь уникальность дифференциации заключается не только и не столько в этом.</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 В трудовом праве вопросу дифференциации правового регулирования труда предается огромное значение. Безоговорочно принимаемым всеми является утверждение, что «единство и дифференциация трудового законодательства способствуют более качественному, эффективному регулированию трудовых отношений»</w:t>
      </w:r>
      <w:r w:rsidRPr="00CC3329">
        <w:rPr>
          <w:rStyle w:val="a7"/>
          <w:rFonts w:ascii="Times New Roman" w:hAnsi="Times New Roman" w:cs="Times New Roman"/>
          <w:sz w:val="28"/>
          <w:szCs w:val="28"/>
        </w:rPr>
        <w:footnoteReference w:id="206"/>
      </w:r>
      <w:r w:rsidRPr="00CC3329">
        <w:rPr>
          <w:rFonts w:ascii="Times New Roman" w:hAnsi="Times New Roman" w:cs="Times New Roman"/>
          <w:sz w:val="28"/>
          <w:szCs w:val="28"/>
        </w:rPr>
        <w:t xml:space="preserve">. Основным предназначением использования данного правового средства является предоставление для каждого человека равных возможностей в сфере труда независимо от обстоятельств, а, следовательно, недопущение какой-либо дискриминации. В силу этого в теоретическом плане более изученной является та сторона дифференциации, которая имеет отношение к работнику и выполняемой им работе.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Законодатель проставляет акценты аналогичным образом. Если взглянуть на раздел </w:t>
      </w:r>
      <w:r w:rsidRPr="00CC3329">
        <w:rPr>
          <w:rFonts w:ascii="Times New Roman" w:hAnsi="Times New Roman" w:cs="Times New Roman"/>
          <w:sz w:val="28"/>
          <w:szCs w:val="28"/>
          <w:lang w:val="en-US"/>
        </w:rPr>
        <w:t>XII</w:t>
      </w:r>
      <w:r w:rsidRPr="00CC3329">
        <w:rPr>
          <w:rFonts w:ascii="Times New Roman" w:hAnsi="Times New Roman" w:cs="Times New Roman"/>
          <w:sz w:val="28"/>
          <w:szCs w:val="28"/>
        </w:rPr>
        <w:t xml:space="preserve"> ТК РФ, то можно заметить, что само его название указывает на логику построения норм, которые в свою очередь ориентированы на регулирование отношений индивидуального характера с отдельными категориями работников. Редким исключением являются нормы, сфокусированные на другой стороне трудовых отношений – работодателе, и выходящие за рамки частных вопросов заключения и прекращения трудового договора, рабочего времени и времени отдыха, оплаты труда и др. Например, нормы главы 48.1, введенной в 2016 году, главы 54, отдельные нормы главы </w:t>
      </w:r>
      <w:r w:rsidRPr="00CC3329">
        <w:rPr>
          <w:rFonts w:ascii="Times New Roman" w:hAnsi="Times New Roman" w:cs="Times New Roman"/>
          <w:sz w:val="28"/>
          <w:szCs w:val="28"/>
        </w:rPr>
        <w:lastRenderedPageBreak/>
        <w:t xml:space="preserve">55. Представляется серьезным упущением такая несбалансированность, неопределенность и отсутствие четко прослеживаемой концепции, ведущая к разнонаправленности в правовом регулировании.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По причине того, что учет особенностей работодателя при дифференциации правового регулирования оказывает негативное влияние на положение работника, в научной среде отмечается сдержанное отношение к этому основанию дифференциации. Так, </w:t>
      </w:r>
      <w:proofErr w:type="spellStart"/>
      <w:r w:rsidRPr="00CC3329">
        <w:rPr>
          <w:rFonts w:ascii="Times New Roman" w:hAnsi="Times New Roman" w:cs="Times New Roman"/>
          <w:sz w:val="28"/>
          <w:szCs w:val="28"/>
        </w:rPr>
        <w:t>Нуртдинова</w:t>
      </w:r>
      <w:proofErr w:type="spellEnd"/>
      <w:r w:rsidRPr="00CC3329">
        <w:rPr>
          <w:rFonts w:ascii="Times New Roman" w:hAnsi="Times New Roman" w:cs="Times New Roman"/>
          <w:sz w:val="28"/>
          <w:szCs w:val="28"/>
        </w:rPr>
        <w:t xml:space="preserve"> А.Ф и </w:t>
      </w:r>
      <w:proofErr w:type="spellStart"/>
      <w:r w:rsidRPr="00CC3329">
        <w:rPr>
          <w:rFonts w:ascii="Times New Roman" w:hAnsi="Times New Roman" w:cs="Times New Roman"/>
          <w:sz w:val="28"/>
          <w:szCs w:val="28"/>
        </w:rPr>
        <w:t>Чиканова</w:t>
      </w:r>
      <w:proofErr w:type="spellEnd"/>
      <w:r w:rsidRPr="00CC3329">
        <w:rPr>
          <w:rFonts w:ascii="Times New Roman" w:hAnsi="Times New Roman" w:cs="Times New Roman"/>
          <w:sz w:val="28"/>
          <w:szCs w:val="28"/>
        </w:rPr>
        <w:t xml:space="preserve"> Л.А. справедливо указывают, что дифференциация, произведенная по единственному признаку – организационно-правовая форма организации-работодателя, без учета иных значимых критериев, не может быть признана обоснованной, в ряде случаев ее присутствие в нормах ТК РФ просто излишне</w:t>
      </w:r>
      <w:r w:rsidRPr="00CC3329">
        <w:rPr>
          <w:rStyle w:val="a7"/>
          <w:rFonts w:ascii="Times New Roman" w:hAnsi="Times New Roman" w:cs="Times New Roman"/>
          <w:sz w:val="28"/>
          <w:szCs w:val="28"/>
        </w:rPr>
        <w:footnoteReference w:id="207"/>
      </w:r>
      <w:r w:rsidRPr="00CC3329">
        <w:rPr>
          <w:rFonts w:ascii="Times New Roman" w:hAnsi="Times New Roman" w:cs="Times New Roman"/>
          <w:sz w:val="28"/>
          <w:szCs w:val="28"/>
        </w:rPr>
        <w:t>. Вместе с тем нельзя не согласиться с той точкой зрения, что особенности работодателя не новация в трудовом праве, они не сводятся только к его организационно-правовой форме, в том или ином контексте они учитывались в трудовом законодательстве на протяжении длительного времени</w:t>
      </w:r>
      <w:r w:rsidRPr="00CC3329">
        <w:rPr>
          <w:rStyle w:val="a7"/>
          <w:rFonts w:ascii="Times New Roman" w:hAnsi="Times New Roman" w:cs="Times New Roman"/>
          <w:sz w:val="28"/>
          <w:szCs w:val="28"/>
        </w:rPr>
        <w:footnoteReference w:id="208"/>
      </w:r>
      <w:r w:rsidRPr="00CC3329">
        <w:rPr>
          <w:rFonts w:ascii="Times New Roman" w:hAnsi="Times New Roman" w:cs="Times New Roman"/>
          <w:sz w:val="28"/>
          <w:szCs w:val="28"/>
        </w:rPr>
        <w:t xml:space="preserve">.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В науке трудового права устоявшим является деление оснований дифференциации на объективные и субъектные основания. По сути, любые основания дифференциации должны быть объективными, в том более привычном и обще употребляемом значении этого слова, которое предполагает реальное существование обстоятельств, непредвзятость их оценки, независимость существования от воли и желаний субъектов конкретных правоотношений. В связи с этим те основания дифференциации, которые относятся к работе, а именно к месту и условиям ее выполнения, содержанию работы, порядку, сроку и способу ее выполнения, следует относить к объектно-ориентированным основаниям. Основания, которые </w:t>
      </w:r>
      <w:r w:rsidRPr="00CC3329">
        <w:rPr>
          <w:rFonts w:ascii="Times New Roman" w:hAnsi="Times New Roman" w:cs="Times New Roman"/>
          <w:sz w:val="28"/>
          <w:szCs w:val="28"/>
        </w:rPr>
        <w:lastRenderedPageBreak/>
        <w:t xml:space="preserve">отражают особенности субъектов правовой связи, образуют группу субъектно-ориентированных оснований.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На смешение оснований дифференциации в ТК РФ </w:t>
      </w:r>
      <w:proofErr w:type="spellStart"/>
      <w:r w:rsidRPr="00CC3329">
        <w:rPr>
          <w:rFonts w:ascii="Times New Roman" w:hAnsi="Times New Roman" w:cs="Times New Roman"/>
          <w:sz w:val="28"/>
          <w:szCs w:val="28"/>
        </w:rPr>
        <w:t>Штивельберг</w:t>
      </w:r>
      <w:proofErr w:type="spellEnd"/>
      <w:r w:rsidRPr="00CC3329">
        <w:rPr>
          <w:rFonts w:ascii="Times New Roman" w:hAnsi="Times New Roman" w:cs="Times New Roman"/>
          <w:sz w:val="28"/>
          <w:szCs w:val="28"/>
        </w:rPr>
        <w:t xml:space="preserve"> Ф.Б. обращал внимание еще в 2004 году</w:t>
      </w:r>
      <w:r w:rsidRPr="00CC3329">
        <w:rPr>
          <w:rStyle w:val="a7"/>
          <w:rFonts w:ascii="Times New Roman" w:hAnsi="Times New Roman" w:cs="Times New Roman"/>
          <w:sz w:val="28"/>
          <w:szCs w:val="28"/>
        </w:rPr>
        <w:footnoteReference w:id="209"/>
      </w:r>
      <w:r w:rsidRPr="00CC3329">
        <w:rPr>
          <w:rFonts w:ascii="Times New Roman" w:hAnsi="Times New Roman" w:cs="Times New Roman"/>
          <w:sz w:val="28"/>
          <w:szCs w:val="28"/>
        </w:rPr>
        <w:t>. Он аргументировал позицию о том, что субъектная дифференциация обусловлена особенностями всех субъектов трудового правоотношения, которые влекут необходимость применения специальных норм. По его мнению, в субъектных основаниях отчетливо проявляется признак – особенности работодателя как стороны трудового правоотношения. Однако существует иная точка зрения, сторонники которой особенности самого работодателя относят к основаниям объективной дифференциации</w:t>
      </w:r>
      <w:r w:rsidRPr="00CC3329">
        <w:rPr>
          <w:rStyle w:val="a7"/>
          <w:rFonts w:ascii="Times New Roman" w:hAnsi="Times New Roman" w:cs="Times New Roman"/>
          <w:sz w:val="28"/>
          <w:szCs w:val="28"/>
        </w:rPr>
        <w:footnoteReference w:id="210"/>
      </w:r>
      <w:r w:rsidRPr="00CC3329">
        <w:rPr>
          <w:rFonts w:ascii="Times New Roman" w:hAnsi="Times New Roman" w:cs="Times New Roman"/>
          <w:sz w:val="28"/>
          <w:szCs w:val="28"/>
        </w:rPr>
        <w:t xml:space="preserve">. Причиной возникновения двух подходов может являться наличие неопределенности в вопросах, что следует понимать под местом работы, ориентируясь на положения статьи 57 ТК РФ, как место работы соотносится с понятием место выполнения работы и категорией рабочее место.   </w:t>
      </w:r>
    </w:p>
    <w:p w:rsidR="00CC3329" w:rsidRPr="00CC3329" w:rsidRDefault="00CC3329" w:rsidP="00CC3329">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t xml:space="preserve">Представляется, что в рассматриваемой ситуации организационная структура организации – работодателя, которая представлена структурными подразделениями, обладающими автономией, но не суверенитетом, выступает в качестве одной из особенностей противоположной стороны трудовых отношений. Следовательно, данная особенность работодателя как субъекта отношений есть не что иное, как основание субъектной дифференциации. Сложная организационная структура организации с элементами внутренней автономии требует применения особых способов управления, в том числе с учетом географического расположения. Закономерно возникает необходимость адаптации </w:t>
      </w:r>
      <w:proofErr w:type="spellStart"/>
      <w:r w:rsidRPr="00CC3329">
        <w:rPr>
          <w:rFonts w:ascii="Times New Roman" w:hAnsi="Times New Roman" w:cs="Times New Roman"/>
          <w:sz w:val="28"/>
          <w:szCs w:val="28"/>
        </w:rPr>
        <w:t>трудоправовых</w:t>
      </w:r>
      <w:proofErr w:type="spellEnd"/>
      <w:r w:rsidRPr="00CC3329">
        <w:rPr>
          <w:rFonts w:ascii="Times New Roman" w:hAnsi="Times New Roman" w:cs="Times New Roman"/>
          <w:sz w:val="28"/>
          <w:szCs w:val="28"/>
        </w:rPr>
        <w:t xml:space="preserve"> средств регулирования отношений, возникающих в процессе работы в нестандартных обстоятельствах. </w:t>
      </w:r>
    </w:p>
    <w:p w:rsidR="00CC3329" w:rsidRDefault="00CC3329" w:rsidP="00B96416">
      <w:pPr>
        <w:spacing w:after="0" w:line="360" w:lineRule="auto"/>
        <w:ind w:firstLine="709"/>
        <w:jc w:val="both"/>
        <w:rPr>
          <w:rFonts w:ascii="Times New Roman" w:hAnsi="Times New Roman" w:cs="Times New Roman"/>
          <w:sz w:val="28"/>
          <w:szCs w:val="28"/>
        </w:rPr>
      </w:pPr>
      <w:r w:rsidRPr="00CC3329">
        <w:rPr>
          <w:rFonts w:ascii="Times New Roman" w:hAnsi="Times New Roman" w:cs="Times New Roman"/>
          <w:sz w:val="28"/>
          <w:szCs w:val="28"/>
        </w:rPr>
        <w:lastRenderedPageBreak/>
        <w:t xml:space="preserve">Нестандартными обстоятельствами объясняется потребность в расширении границ социального партнерства и введении его локальных подуровней, в обеспечении особого </w:t>
      </w:r>
      <w:proofErr w:type="spellStart"/>
      <w:r w:rsidRPr="00CC3329">
        <w:rPr>
          <w:rFonts w:ascii="Times New Roman" w:hAnsi="Times New Roman" w:cs="Times New Roman"/>
          <w:sz w:val="28"/>
          <w:szCs w:val="28"/>
        </w:rPr>
        <w:t>трудоправового</w:t>
      </w:r>
      <w:proofErr w:type="spellEnd"/>
      <w:r w:rsidRPr="00CC3329">
        <w:rPr>
          <w:rFonts w:ascii="Times New Roman" w:hAnsi="Times New Roman" w:cs="Times New Roman"/>
          <w:sz w:val="28"/>
          <w:szCs w:val="28"/>
        </w:rPr>
        <w:t xml:space="preserve"> статуса у руководителя в силу особых его полномочий, в учете удаленности места выполнения работы от места нахождения организации – работодателя. Уникальность дифференциации в правовом регулировании труда работников обособленных структурных подразделений организаций проявляется в ее неоднородной внутренней структуре, а также в том, что специальные нормы определяют линию поведения, правила осуществления действий и взаимодействия противоположных субъектов правоотношений в сфере труда, возлагают на них не только специфические права, но и обязанности.   </w:t>
      </w:r>
    </w:p>
    <w:p w:rsidR="00CC3329" w:rsidRDefault="00CC3329" w:rsidP="00C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категория «сфера действия трудового права» не относится к числу основных в понятийном ряду теории трудового права. Между тем это достаточно распространенное в юридической литературе понятие отражает такую объективную реальность, которая оказывает существенное воздействие на генезис, структуру и функционирование законодательства. В связи с этим Р.З. Лившиц отмечал, что предмет правового регулирования той или иной отрасли законодательства определяется практическими потребностями законодателя в определенной сфере общественных отношений. А сфера правового регулирования в целом определяется общими закономерностями права как системы общественного порядка</w:t>
      </w:r>
      <w:r>
        <w:rPr>
          <w:rStyle w:val="a7"/>
          <w:rFonts w:ascii="Times New Roman" w:hAnsi="Times New Roman" w:cs="Times New Roman"/>
          <w:sz w:val="28"/>
          <w:szCs w:val="28"/>
        </w:rPr>
        <w:footnoteReference w:id="211"/>
      </w:r>
      <w:r>
        <w:rPr>
          <w:rFonts w:ascii="Times New Roman" w:hAnsi="Times New Roman" w:cs="Times New Roman"/>
          <w:sz w:val="28"/>
          <w:szCs w:val="28"/>
        </w:rPr>
        <w:t>. А.М. Лушников и М.В. Лушникова также выделяют наравне с предметом трудового права сферы применения (области регулирования) норм трудового права. Первое традиционно относится только к отрасли права, а второе – к отрасли законодательства</w:t>
      </w:r>
      <w:r>
        <w:rPr>
          <w:rStyle w:val="a7"/>
          <w:rFonts w:ascii="Times New Roman" w:hAnsi="Times New Roman" w:cs="Times New Roman"/>
          <w:sz w:val="28"/>
          <w:szCs w:val="28"/>
        </w:rPr>
        <w:footnoteReference w:id="212"/>
      </w:r>
      <w:r>
        <w:rPr>
          <w:rFonts w:ascii="Times New Roman" w:hAnsi="Times New Roman" w:cs="Times New Roman"/>
          <w:sz w:val="28"/>
          <w:szCs w:val="28"/>
        </w:rPr>
        <w:t xml:space="preserve">. Е.Б. Хохлов указывает на то, что категория механизма правового регулирования труда – более широкое понятие, нежели трудовое право, поскольку, во-первых охватывает собой и </w:t>
      </w:r>
      <w:r>
        <w:rPr>
          <w:rFonts w:ascii="Times New Roman" w:hAnsi="Times New Roman" w:cs="Times New Roman"/>
          <w:sz w:val="28"/>
          <w:szCs w:val="28"/>
        </w:rPr>
        <w:lastRenderedPageBreak/>
        <w:t xml:space="preserve">объективное (субъективное) право, и сферу его реализации; во-вторых, включает в себя нормы, соответствующие правоотношения и </w:t>
      </w:r>
      <w:proofErr w:type="spellStart"/>
      <w:r>
        <w:rPr>
          <w:rFonts w:ascii="Times New Roman" w:hAnsi="Times New Roman" w:cs="Times New Roman"/>
          <w:sz w:val="28"/>
          <w:szCs w:val="28"/>
        </w:rPr>
        <w:t>правореализацию</w:t>
      </w:r>
      <w:proofErr w:type="spellEnd"/>
      <w:r>
        <w:rPr>
          <w:rFonts w:ascii="Times New Roman" w:hAnsi="Times New Roman" w:cs="Times New Roman"/>
          <w:sz w:val="28"/>
          <w:szCs w:val="28"/>
        </w:rPr>
        <w:t xml:space="preserve"> норм других отраслей</w:t>
      </w:r>
      <w:r>
        <w:rPr>
          <w:rStyle w:val="a7"/>
          <w:rFonts w:ascii="Times New Roman" w:hAnsi="Times New Roman" w:cs="Times New Roman"/>
          <w:sz w:val="28"/>
          <w:szCs w:val="28"/>
        </w:rPr>
        <w:footnoteReference w:id="213"/>
      </w:r>
      <w:r>
        <w:rPr>
          <w:rFonts w:ascii="Times New Roman" w:hAnsi="Times New Roman" w:cs="Times New Roman"/>
          <w:sz w:val="28"/>
          <w:szCs w:val="28"/>
        </w:rPr>
        <w:t xml:space="preserve">. В.Н. </w:t>
      </w:r>
      <w:proofErr w:type="spellStart"/>
      <w:r>
        <w:rPr>
          <w:rFonts w:ascii="Times New Roman" w:hAnsi="Times New Roman" w:cs="Times New Roman"/>
          <w:sz w:val="28"/>
          <w:szCs w:val="28"/>
        </w:rPr>
        <w:t>Толкунова</w:t>
      </w:r>
      <w:proofErr w:type="spellEnd"/>
      <w:r>
        <w:rPr>
          <w:rFonts w:ascii="Times New Roman" w:hAnsi="Times New Roman" w:cs="Times New Roman"/>
          <w:sz w:val="28"/>
          <w:szCs w:val="28"/>
        </w:rPr>
        <w:t xml:space="preserve"> впервые в литературе по трудовому праву предложила определение данного понятия, указав, что «</w:t>
      </w:r>
      <w:bookmarkStart w:id="36" w:name="_Hlk89687098"/>
      <w:r>
        <w:rPr>
          <w:rFonts w:ascii="Times New Roman" w:hAnsi="Times New Roman" w:cs="Times New Roman"/>
          <w:sz w:val="28"/>
          <w:szCs w:val="28"/>
        </w:rPr>
        <w:t xml:space="preserve">сферой действия трудового права </w:t>
      </w:r>
      <w:bookmarkEnd w:id="36"/>
      <w:r>
        <w:rPr>
          <w:rFonts w:ascii="Times New Roman" w:hAnsi="Times New Roman" w:cs="Times New Roman"/>
          <w:sz w:val="28"/>
          <w:szCs w:val="28"/>
        </w:rPr>
        <w:t>называется распространение трудового законодательства, его действия»</w:t>
      </w:r>
      <w:r>
        <w:rPr>
          <w:rStyle w:val="a7"/>
          <w:rFonts w:ascii="Times New Roman" w:hAnsi="Times New Roman" w:cs="Times New Roman"/>
          <w:sz w:val="28"/>
          <w:szCs w:val="28"/>
        </w:rPr>
        <w:footnoteReference w:id="214"/>
      </w:r>
      <w:r>
        <w:rPr>
          <w:rFonts w:ascii="Times New Roman" w:hAnsi="Times New Roman" w:cs="Times New Roman"/>
          <w:sz w:val="28"/>
          <w:szCs w:val="28"/>
        </w:rPr>
        <w:t>.  При этом некоторыми авторами подчеркивается, что «сфера действия» и «предмет» трудового права представляются вовсе не идентичными. Ибо не только объем, но и набор элементов содержания первого, значительно шире – второго</w:t>
      </w:r>
      <w:r>
        <w:rPr>
          <w:rStyle w:val="a7"/>
          <w:rFonts w:ascii="Times New Roman" w:hAnsi="Times New Roman" w:cs="Times New Roman"/>
          <w:sz w:val="28"/>
          <w:szCs w:val="28"/>
        </w:rPr>
        <w:footnoteReference w:id="215"/>
      </w:r>
      <w:r>
        <w:rPr>
          <w:rFonts w:ascii="Times New Roman" w:hAnsi="Times New Roman" w:cs="Times New Roman"/>
          <w:sz w:val="28"/>
          <w:szCs w:val="28"/>
        </w:rPr>
        <w:t xml:space="preserve">. </w:t>
      </w:r>
    </w:p>
    <w:p w:rsidR="00CC3329" w:rsidRDefault="00CC3329" w:rsidP="00C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Несколько иное сравнение проводит </w:t>
      </w:r>
      <w:bookmarkStart w:id="38" w:name="_Hlk89687442"/>
      <w:r>
        <w:rPr>
          <w:rFonts w:ascii="Times New Roman" w:hAnsi="Times New Roman" w:cs="Times New Roman"/>
          <w:sz w:val="28"/>
          <w:szCs w:val="28"/>
        </w:rPr>
        <w:t>Г.С. Скачкова</w:t>
      </w:r>
      <w:bookmarkEnd w:id="38"/>
      <w:r>
        <w:rPr>
          <w:rFonts w:ascii="Times New Roman" w:hAnsi="Times New Roman" w:cs="Times New Roman"/>
          <w:sz w:val="28"/>
          <w:szCs w:val="28"/>
        </w:rPr>
        <w:t>,</w:t>
      </w:r>
      <w:r w:rsidRPr="006175C8">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рассматривая сферу действия трудового права посредством факторов (элементов) общественной организации труда. </w:t>
      </w:r>
      <w:r w:rsidRPr="00141076">
        <w:rPr>
          <w:rFonts w:ascii="Times New Roman" w:hAnsi="Times New Roman" w:cs="Times New Roman"/>
          <w:sz w:val="28"/>
          <w:szCs w:val="28"/>
        </w:rPr>
        <w:t>Г.С. Скачкова</w:t>
      </w:r>
      <w:r>
        <w:rPr>
          <w:rFonts w:ascii="Times New Roman" w:hAnsi="Times New Roman" w:cs="Times New Roman"/>
          <w:sz w:val="28"/>
          <w:szCs w:val="28"/>
        </w:rPr>
        <w:t xml:space="preserve"> отмечает, что общественная организация труда – более широкое понятие, чем сфера действия трудового права, поскольку в </w:t>
      </w:r>
      <w:bookmarkStart w:id="39" w:name="_Hlk92560941"/>
      <w:r>
        <w:rPr>
          <w:rFonts w:ascii="Times New Roman" w:hAnsi="Times New Roman" w:cs="Times New Roman"/>
          <w:sz w:val="28"/>
          <w:szCs w:val="28"/>
        </w:rPr>
        <w:t xml:space="preserve">общественной организации труда </w:t>
      </w:r>
      <w:bookmarkEnd w:id="39"/>
      <w:r>
        <w:rPr>
          <w:rFonts w:ascii="Times New Roman" w:hAnsi="Times New Roman" w:cs="Times New Roman"/>
          <w:sz w:val="28"/>
          <w:szCs w:val="28"/>
        </w:rPr>
        <w:t>могут действовать и нормы административного, а также других отраслей права</w:t>
      </w:r>
      <w:r>
        <w:rPr>
          <w:rStyle w:val="a7"/>
          <w:rFonts w:ascii="Times New Roman" w:hAnsi="Times New Roman" w:cs="Times New Roman"/>
          <w:sz w:val="28"/>
          <w:szCs w:val="28"/>
        </w:rPr>
        <w:footnoteReference w:id="216"/>
      </w:r>
      <w:r>
        <w:rPr>
          <w:rFonts w:ascii="Times New Roman" w:hAnsi="Times New Roman" w:cs="Times New Roman"/>
          <w:sz w:val="28"/>
          <w:szCs w:val="28"/>
        </w:rPr>
        <w:t>. Однако следует отметить то обстоятельство, что если в рамках такой самостоятельной формы труда как наемный труд, регулируемый трудовым правом, выделяется группа общественных отношений, непосредственно связанная с организацией наемного труда – организационно-управленческие отношения</w:t>
      </w:r>
      <w:r>
        <w:rPr>
          <w:rStyle w:val="a7"/>
          <w:rFonts w:ascii="Times New Roman" w:hAnsi="Times New Roman" w:cs="Times New Roman"/>
          <w:sz w:val="28"/>
          <w:szCs w:val="28"/>
        </w:rPr>
        <w:footnoteReference w:id="217"/>
      </w:r>
      <w:r>
        <w:rPr>
          <w:rFonts w:ascii="Times New Roman" w:hAnsi="Times New Roman" w:cs="Times New Roman"/>
          <w:sz w:val="28"/>
          <w:szCs w:val="28"/>
        </w:rPr>
        <w:t>, то использование семантического образования  «</w:t>
      </w:r>
      <w:r w:rsidRPr="00796C38">
        <w:rPr>
          <w:rFonts w:ascii="Times New Roman" w:hAnsi="Times New Roman" w:cs="Times New Roman"/>
          <w:sz w:val="28"/>
          <w:szCs w:val="28"/>
        </w:rPr>
        <w:t>общественн</w:t>
      </w:r>
      <w:r>
        <w:rPr>
          <w:rFonts w:ascii="Times New Roman" w:hAnsi="Times New Roman" w:cs="Times New Roman"/>
          <w:sz w:val="28"/>
          <w:szCs w:val="28"/>
        </w:rPr>
        <w:t>ая</w:t>
      </w:r>
      <w:r w:rsidRPr="00796C38">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796C38">
        <w:rPr>
          <w:rFonts w:ascii="Times New Roman" w:hAnsi="Times New Roman" w:cs="Times New Roman"/>
          <w:sz w:val="28"/>
          <w:szCs w:val="28"/>
        </w:rPr>
        <w:t xml:space="preserve"> труда</w:t>
      </w:r>
      <w:r>
        <w:rPr>
          <w:rFonts w:ascii="Times New Roman" w:hAnsi="Times New Roman" w:cs="Times New Roman"/>
          <w:sz w:val="28"/>
          <w:szCs w:val="28"/>
        </w:rPr>
        <w:t>» в другом значении становится нежелательным. Заметим также, что о</w:t>
      </w:r>
      <w:r w:rsidRPr="00D54FD4">
        <w:rPr>
          <w:rFonts w:ascii="Times New Roman" w:hAnsi="Times New Roman" w:cs="Times New Roman"/>
          <w:sz w:val="28"/>
          <w:szCs w:val="28"/>
        </w:rPr>
        <w:t xml:space="preserve">рганизационно-правовые связи пронизывают весь предмет трудового права, в силу чего </w:t>
      </w:r>
      <w:r>
        <w:rPr>
          <w:rFonts w:ascii="Times New Roman" w:hAnsi="Times New Roman" w:cs="Times New Roman"/>
          <w:sz w:val="28"/>
          <w:szCs w:val="28"/>
        </w:rPr>
        <w:t>данные</w:t>
      </w:r>
      <w:r w:rsidRPr="00D54FD4">
        <w:rPr>
          <w:rFonts w:ascii="Times New Roman" w:hAnsi="Times New Roman" w:cs="Times New Roman"/>
          <w:sz w:val="28"/>
          <w:szCs w:val="28"/>
        </w:rPr>
        <w:t xml:space="preserve"> отношения следует рассматривать в качестве некоего собирательного понятия, </w:t>
      </w:r>
      <w:r>
        <w:rPr>
          <w:rFonts w:ascii="Times New Roman" w:hAnsi="Times New Roman" w:cs="Times New Roman"/>
          <w:sz w:val="28"/>
          <w:szCs w:val="28"/>
        </w:rPr>
        <w:t>используемого</w:t>
      </w:r>
      <w:r w:rsidRPr="00D54FD4">
        <w:rPr>
          <w:rFonts w:ascii="Times New Roman" w:hAnsi="Times New Roman" w:cs="Times New Roman"/>
          <w:sz w:val="28"/>
          <w:szCs w:val="28"/>
        </w:rPr>
        <w:t xml:space="preserve"> для обозначения формы и процесса </w:t>
      </w:r>
      <w:r w:rsidRPr="00D54FD4">
        <w:rPr>
          <w:rFonts w:ascii="Times New Roman" w:hAnsi="Times New Roman" w:cs="Times New Roman"/>
          <w:sz w:val="28"/>
          <w:szCs w:val="28"/>
        </w:rPr>
        <w:lastRenderedPageBreak/>
        <w:t xml:space="preserve">применения и использования наемного труда как в индивидуальном, так и в коллективном </w:t>
      </w:r>
      <w:r>
        <w:rPr>
          <w:rFonts w:ascii="Times New Roman" w:hAnsi="Times New Roman" w:cs="Times New Roman"/>
          <w:sz w:val="28"/>
          <w:szCs w:val="28"/>
        </w:rPr>
        <w:t>трудовых отношениях</w:t>
      </w:r>
      <w:r w:rsidRPr="00D54FD4">
        <w:rPr>
          <w:rFonts w:ascii="Times New Roman" w:hAnsi="Times New Roman" w:cs="Times New Roman"/>
          <w:sz w:val="28"/>
          <w:szCs w:val="28"/>
        </w:rPr>
        <w:t xml:space="preserve">. </w:t>
      </w:r>
      <w:r>
        <w:rPr>
          <w:rFonts w:ascii="Times New Roman" w:hAnsi="Times New Roman" w:cs="Times New Roman"/>
          <w:sz w:val="28"/>
          <w:szCs w:val="28"/>
        </w:rPr>
        <w:t>При этом</w:t>
      </w:r>
      <w:r w:rsidRPr="00D54FD4">
        <w:rPr>
          <w:rFonts w:ascii="Times New Roman" w:hAnsi="Times New Roman" w:cs="Times New Roman"/>
          <w:sz w:val="28"/>
          <w:szCs w:val="28"/>
        </w:rPr>
        <w:t xml:space="preserve"> выделение границ организационно-управленческих отношений не представляется возможным.</w:t>
      </w:r>
      <w:r>
        <w:rPr>
          <w:rFonts w:ascii="Times New Roman" w:hAnsi="Times New Roman" w:cs="Times New Roman"/>
          <w:sz w:val="28"/>
          <w:szCs w:val="28"/>
        </w:rPr>
        <w:t xml:space="preserve"> </w:t>
      </w:r>
    </w:p>
    <w:p w:rsidR="00CC3329" w:rsidRDefault="00CC3329" w:rsidP="00C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А.В. Кузьменко, </w:t>
      </w:r>
      <w:bookmarkStart w:id="40" w:name="_Hlk89182836"/>
      <w:r>
        <w:rPr>
          <w:rFonts w:ascii="Times New Roman" w:hAnsi="Times New Roman" w:cs="Times New Roman"/>
          <w:sz w:val="28"/>
          <w:szCs w:val="28"/>
        </w:rPr>
        <w:t xml:space="preserve">С.П. Маврин и Е.Б. Хохлов </w:t>
      </w:r>
      <w:bookmarkEnd w:id="40"/>
      <w:r>
        <w:rPr>
          <w:rFonts w:ascii="Times New Roman" w:hAnsi="Times New Roman" w:cs="Times New Roman"/>
          <w:sz w:val="28"/>
          <w:szCs w:val="28"/>
        </w:rPr>
        <w:t xml:space="preserve">под </w:t>
      </w:r>
      <w:bookmarkStart w:id="41" w:name="_Hlk89182905"/>
      <w:r>
        <w:rPr>
          <w:rFonts w:ascii="Times New Roman" w:hAnsi="Times New Roman" w:cs="Times New Roman"/>
          <w:sz w:val="28"/>
          <w:szCs w:val="28"/>
        </w:rPr>
        <w:t xml:space="preserve">сферой действия трудового права </w:t>
      </w:r>
      <w:bookmarkEnd w:id="41"/>
      <w:r>
        <w:rPr>
          <w:rFonts w:ascii="Times New Roman" w:hAnsi="Times New Roman" w:cs="Times New Roman"/>
          <w:sz w:val="28"/>
          <w:szCs w:val="28"/>
        </w:rPr>
        <w:t xml:space="preserve">понимают общественные отношения, составляющие как собственный (неразделяемый) предмет отрасли, так и совместный (разделяемый) с иными отраслями предмет правового регулирования. Влияние трудового права на общественные отношения иной отраслевой природы правового регулирования в ряде случаев проявляется в том, что </w:t>
      </w:r>
      <w:bookmarkStart w:id="42" w:name="_Hlk89345624"/>
      <w:r>
        <w:rPr>
          <w:rFonts w:ascii="Times New Roman" w:hAnsi="Times New Roman" w:cs="Times New Roman"/>
          <w:sz w:val="28"/>
          <w:szCs w:val="28"/>
        </w:rPr>
        <w:t xml:space="preserve">модель </w:t>
      </w:r>
      <w:proofErr w:type="spellStart"/>
      <w:r>
        <w:rPr>
          <w:rFonts w:ascii="Times New Roman" w:hAnsi="Times New Roman" w:cs="Times New Roman"/>
          <w:sz w:val="28"/>
          <w:szCs w:val="28"/>
        </w:rPr>
        <w:t>трудоправового</w:t>
      </w:r>
      <w:proofErr w:type="spellEnd"/>
      <w:r>
        <w:rPr>
          <w:rFonts w:ascii="Times New Roman" w:hAnsi="Times New Roman" w:cs="Times New Roman"/>
          <w:sz w:val="28"/>
          <w:szCs w:val="28"/>
        </w:rPr>
        <w:t xml:space="preserve"> регулирования полностью или частично воспроизводится </w:t>
      </w:r>
      <w:bookmarkEnd w:id="42"/>
      <w:r>
        <w:rPr>
          <w:rFonts w:ascii="Times New Roman" w:hAnsi="Times New Roman" w:cs="Times New Roman"/>
          <w:sz w:val="28"/>
          <w:szCs w:val="28"/>
        </w:rPr>
        <w:t xml:space="preserve">в другой отрасли права. Этот феномен данные авторы рассматривают как результат </w:t>
      </w:r>
      <w:bookmarkStart w:id="43" w:name="_Hlk89345494"/>
      <w:r>
        <w:rPr>
          <w:rFonts w:ascii="Times New Roman" w:hAnsi="Times New Roman" w:cs="Times New Roman"/>
          <w:sz w:val="28"/>
          <w:szCs w:val="28"/>
        </w:rPr>
        <w:t>воздействия трудового права</w:t>
      </w:r>
      <w:bookmarkEnd w:id="43"/>
      <w:r>
        <w:rPr>
          <w:rFonts w:ascii="Times New Roman" w:hAnsi="Times New Roman" w:cs="Times New Roman"/>
          <w:sz w:val="28"/>
          <w:szCs w:val="28"/>
        </w:rPr>
        <w:t>, а сами общественные отношения</w:t>
      </w:r>
      <w:r w:rsidRPr="00BC6783">
        <w:rPr>
          <w:rFonts w:ascii="Times New Roman" w:hAnsi="Times New Roman" w:cs="Times New Roman"/>
          <w:sz w:val="28"/>
          <w:szCs w:val="28"/>
        </w:rPr>
        <w:t xml:space="preserve"> </w:t>
      </w:r>
      <w:r>
        <w:rPr>
          <w:rFonts w:ascii="Times New Roman" w:hAnsi="Times New Roman" w:cs="Times New Roman"/>
          <w:sz w:val="28"/>
          <w:szCs w:val="28"/>
        </w:rPr>
        <w:t>иной отраслевой природы  обозначаются ими как сфера влияния трудового права</w:t>
      </w:r>
      <w:r>
        <w:rPr>
          <w:rStyle w:val="a7"/>
          <w:rFonts w:ascii="Times New Roman" w:hAnsi="Times New Roman" w:cs="Times New Roman"/>
          <w:sz w:val="28"/>
          <w:szCs w:val="28"/>
        </w:rPr>
        <w:footnoteReference w:id="218"/>
      </w:r>
      <w:r>
        <w:rPr>
          <w:rFonts w:ascii="Times New Roman" w:hAnsi="Times New Roman" w:cs="Times New Roman"/>
          <w:sz w:val="28"/>
          <w:szCs w:val="28"/>
        </w:rPr>
        <w:t>. При этом в</w:t>
      </w:r>
      <w:r w:rsidRPr="00BC6783">
        <w:rPr>
          <w:rFonts w:ascii="Times New Roman" w:hAnsi="Times New Roman" w:cs="Times New Roman"/>
          <w:sz w:val="28"/>
          <w:szCs w:val="28"/>
        </w:rPr>
        <w:t xml:space="preserve"> качестве примера </w:t>
      </w:r>
      <w:r>
        <w:rPr>
          <w:rFonts w:ascii="Times New Roman" w:hAnsi="Times New Roman" w:cs="Times New Roman"/>
          <w:sz w:val="28"/>
          <w:szCs w:val="28"/>
        </w:rPr>
        <w:t>таких</w:t>
      </w:r>
      <w:r w:rsidRPr="00BC6783">
        <w:rPr>
          <w:rFonts w:ascii="Times New Roman" w:hAnsi="Times New Roman" w:cs="Times New Roman"/>
          <w:sz w:val="28"/>
          <w:szCs w:val="28"/>
        </w:rPr>
        <w:t xml:space="preserve"> отношений называются отношения по материальной ответственности военнослужащих. </w:t>
      </w:r>
      <w:r>
        <w:rPr>
          <w:rFonts w:ascii="Times New Roman" w:hAnsi="Times New Roman" w:cs="Times New Roman"/>
          <w:sz w:val="28"/>
          <w:szCs w:val="28"/>
        </w:rPr>
        <w:t xml:space="preserve">Между тем подобное разграничение сферы действия и сферы влияния трудового права, по мнению А.М. Лушникова и М.В. Лушниковой, «теоретически оригинально, но, к сожалению, не просматриваются </w:t>
      </w:r>
      <w:bookmarkStart w:id="46" w:name="_Hlk89345099"/>
      <w:r>
        <w:rPr>
          <w:rFonts w:ascii="Times New Roman" w:hAnsi="Times New Roman" w:cs="Times New Roman"/>
          <w:sz w:val="28"/>
          <w:szCs w:val="28"/>
        </w:rPr>
        <w:t xml:space="preserve">практическое значение </w:t>
      </w:r>
      <w:bookmarkEnd w:id="46"/>
      <w:r>
        <w:rPr>
          <w:rFonts w:ascii="Times New Roman" w:hAnsi="Times New Roman" w:cs="Times New Roman"/>
          <w:sz w:val="28"/>
          <w:szCs w:val="28"/>
        </w:rPr>
        <w:t xml:space="preserve">и возможность применения предлагаемой конструкции </w:t>
      </w:r>
      <w:bookmarkStart w:id="47" w:name="_Hlk89345978"/>
      <w:r>
        <w:rPr>
          <w:rFonts w:ascii="Times New Roman" w:hAnsi="Times New Roman" w:cs="Times New Roman"/>
          <w:sz w:val="28"/>
          <w:szCs w:val="28"/>
        </w:rPr>
        <w:t>разграничения сферы действия норм и сферы влияния норм</w:t>
      </w:r>
      <w:bookmarkEnd w:id="47"/>
      <w:r>
        <w:rPr>
          <w:rFonts w:ascii="Times New Roman" w:hAnsi="Times New Roman" w:cs="Times New Roman"/>
          <w:sz w:val="28"/>
          <w:szCs w:val="28"/>
        </w:rPr>
        <w:t>»</w:t>
      </w:r>
      <w:r>
        <w:rPr>
          <w:rStyle w:val="a7"/>
          <w:rFonts w:ascii="Times New Roman" w:hAnsi="Times New Roman" w:cs="Times New Roman"/>
          <w:sz w:val="28"/>
          <w:szCs w:val="28"/>
        </w:rPr>
        <w:footnoteReference w:id="219"/>
      </w:r>
      <w:r>
        <w:rPr>
          <w:rFonts w:ascii="Times New Roman" w:hAnsi="Times New Roman" w:cs="Times New Roman"/>
          <w:sz w:val="28"/>
          <w:szCs w:val="28"/>
        </w:rPr>
        <w:t>. Не оспаривая вопрос сложностей в</w:t>
      </w:r>
      <w:r w:rsidRPr="00783FF4">
        <w:rPr>
          <w:rFonts w:ascii="Times New Roman" w:hAnsi="Times New Roman" w:cs="Times New Roman"/>
          <w:sz w:val="28"/>
          <w:szCs w:val="28"/>
        </w:rPr>
        <w:t xml:space="preserve"> </w:t>
      </w:r>
      <w:r>
        <w:rPr>
          <w:rFonts w:ascii="Times New Roman" w:hAnsi="Times New Roman" w:cs="Times New Roman"/>
          <w:sz w:val="28"/>
          <w:szCs w:val="28"/>
        </w:rPr>
        <w:t xml:space="preserve">разграничении сферы действия норм и сферы влияния норм, тем не менее отметим, что </w:t>
      </w:r>
      <w:r w:rsidRPr="00E50797">
        <w:rPr>
          <w:rFonts w:ascii="Times New Roman" w:hAnsi="Times New Roman" w:cs="Times New Roman"/>
          <w:sz w:val="28"/>
          <w:szCs w:val="28"/>
        </w:rPr>
        <w:t xml:space="preserve">практическое значение </w:t>
      </w:r>
      <w:r>
        <w:rPr>
          <w:rFonts w:ascii="Times New Roman" w:hAnsi="Times New Roman" w:cs="Times New Roman"/>
          <w:sz w:val="28"/>
          <w:szCs w:val="28"/>
        </w:rPr>
        <w:t xml:space="preserve">этой конструкции все же вполне определенно и значимо.  Правда, в данном случае более удачным представляется пример воздействия трудового права не на отдельную отрасль права, а на область </w:t>
      </w:r>
      <w:bookmarkStart w:id="48" w:name="_Hlk89345581"/>
      <w:r>
        <w:rPr>
          <w:rFonts w:ascii="Times New Roman" w:hAnsi="Times New Roman" w:cs="Times New Roman"/>
          <w:sz w:val="28"/>
          <w:szCs w:val="28"/>
        </w:rPr>
        <w:t>неформальных трудовых отношений</w:t>
      </w:r>
      <w:bookmarkEnd w:id="48"/>
      <w:r>
        <w:rPr>
          <w:rFonts w:ascii="Times New Roman" w:hAnsi="Times New Roman" w:cs="Times New Roman"/>
          <w:sz w:val="28"/>
          <w:szCs w:val="28"/>
        </w:rPr>
        <w:t xml:space="preserve">. </w:t>
      </w:r>
      <w:r w:rsidRPr="00237ECE">
        <w:rPr>
          <w:rFonts w:ascii="Times New Roman" w:hAnsi="Times New Roman" w:cs="Times New Roman"/>
          <w:sz w:val="28"/>
          <w:szCs w:val="28"/>
        </w:rPr>
        <w:t>Так,</w:t>
      </w:r>
      <w:r>
        <w:rPr>
          <w:rFonts w:ascii="Times New Roman" w:hAnsi="Times New Roman" w:cs="Times New Roman"/>
          <w:sz w:val="28"/>
          <w:szCs w:val="28"/>
        </w:rPr>
        <w:t xml:space="preserve"> </w:t>
      </w:r>
      <w:r w:rsidRPr="00237ECE">
        <w:rPr>
          <w:rFonts w:ascii="Times New Roman" w:hAnsi="Times New Roman" w:cs="Times New Roman"/>
          <w:sz w:val="28"/>
          <w:szCs w:val="28"/>
        </w:rPr>
        <w:t>при осуществлени</w:t>
      </w:r>
      <w:r>
        <w:rPr>
          <w:rFonts w:ascii="Times New Roman" w:hAnsi="Times New Roman" w:cs="Times New Roman"/>
          <w:sz w:val="28"/>
          <w:szCs w:val="28"/>
        </w:rPr>
        <w:t>и</w:t>
      </w:r>
      <w:r w:rsidRPr="00237ECE">
        <w:rPr>
          <w:rFonts w:ascii="Times New Roman" w:hAnsi="Times New Roman" w:cs="Times New Roman"/>
          <w:sz w:val="28"/>
          <w:szCs w:val="28"/>
        </w:rPr>
        <w:t xml:space="preserve"> легализации </w:t>
      </w:r>
      <w:r>
        <w:rPr>
          <w:rFonts w:ascii="Times New Roman" w:hAnsi="Times New Roman" w:cs="Times New Roman"/>
          <w:sz w:val="28"/>
          <w:szCs w:val="28"/>
        </w:rPr>
        <w:t xml:space="preserve">в большинстве стран СНГ </w:t>
      </w:r>
      <w:r>
        <w:rPr>
          <w:rFonts w:ascii="Times New Roman" w:hAnsi="Times New Roman" w:cs="Times New Roman"/>
          <w:sz w:val="28"/>
          <w:szCs w:val="28"/>
        </w:rPr>
        <w:lastRenderedPageBreak/>
        <w:t xml:space="preserve">предпринимаются попытки воспроизведения модели </w:t>
      </w:r>
      <w:proofErr w:type="spellStart"/>
      <w:r>
        <w:rPr>
          <w:rFonts w:ascii="Times New Roman" w:hAnsi="Times New Roman" w:cs="Times New Roman"/>
          <w:sz w:val="28"/>
          <w:szCs w:val="28"/>
        </w:rPr>
        <w:t>трудоправового</w:t>
      </w:r>
      <w:proofErr w:type="spellEnd"/>
      <w:r>
        <w:rPr>
          <w:rFonts w:ascii="Times New Roman" w:hAnsi="Times New Roman" w:cs="Times New Roman"/>
          <w:sz w:val="28"/>
          <w:szCs w:val="28"/>
        </w:rPr>
        <w:t xml:space="preserve"> регулирования во всей области неформальных трудовых отношений.  </w:t>
      </w:r>
    </w:p>
    <w:p w:rsidR="00CC3329" w:rsidRDefault="00CC3329" w:rsidP="00C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Схожей позиции придерживается </w:t>
      </w:r>
      <w:bookmarkStart w:id="49" w:name="_Hlk89359356"/>
      <w:r>
        <w:rPr>
          <w:rFonts w:ascii="Times New Roman" w:hAnsi="Times New Roman" w:cs="Times New Roman"/>
          <w:sz w:val="28"/>
          <w:szCs w:val="28"/>
        </w:rPr>
        <w:t>С.Ю. Головин</w:t>
      </w:r>
      <w:bookmarkEnd w:id="49"/>
      <w:r>
        <w:rPr>
          <w:rFonts w:ascii="Times New Roman" w:hAnsi="Times New Roman" w:cs="Times New Roman"/>
          <w:sz w:val="28"/>
          <w:szCs w:val="28"/>
        </w:rPr>
        <w:t>а, полагающая что сложились четыре модели участия трудового законодательства в регламентации отношений по поводу труда. Это модели: полного распространения трудового законодательства; действия трудового законодательства с учетом особенностей, предусмотренных федеральными законами и иными нормативными правовыми актами;    применения трудового законодательства по «остаточному» принципу: в части, не урегулированной специальным законом; выборочного применения трудового законодательства</w:t>
      </w:r>
      <w:r>
        <w:rPr>
          <w:rStyle w:val="a7"/>
          <w:rFonts w:ascii="Times New Roman" w:hAnsi="Times New Roman" w:cs="Times New Roman"/>
          <w:sz w:val="28"/>
          <w:szCs w:val="28"/>
        </w:rPr>
        <w:footnoteReference w:id="220"/>
      </w:r>
      <w:r>
        <w:rPr>
          <w:rFonts w:ascii="Times New Roman" w:hAnsi="Times New Roman" w:cs="Times New Roman"/>
          <w:sz w:val="28"/>
          <w:szCs w:val="28"/>
        </w:rPr>
        <w:t>. При этом анализ функционирования последней модели позволил С.Ю. Головиной прийти к выводу</w:t>
      </w:r>
      <w:r>
        <w:rPr>
          <w:rStyle w:val="a7"/>
          <w:rFonts w:ascii="Times New Roman" w:hAnsi="Times New Roman" w:cs="Times New Roman"/>
          <w:sz w:val="28"/>
          <w:szCs w:val="28"/>
        </w:rPr>
        <w:footnoteReference w:id="221"/>
      </w:r>
      <w:r>
        <w:rPr>
          <w:rFonts w:ascii="Times New Roman" w:hAnsi="Times New Roman" w:cs="Times New Roman"/>
          <w:sz w:val="28"/>
          <w:szCs w:val="28"/>
        </w:rPr>
        <w:t xml:space="preserve"> о не совсем точном определении сферы действия норм трудового права, данном  в ст. 11 ТК РФ</w:t>
      </w:r>
      <w:r>
        <w:rPr>
          <w:rStyle w:val="a7"/>
          <w:rFonts w:ascii="Times New Roman" w:hAnsi="Times New Roman" w:cs="Times New Roman"/>
          <w:sz w:val="28"/>
          <w:szCs w:val="28"/>
        </w:rPr>
        <w:footnoteReference w:id="222"/>
      </w:r>
      <w:r>
        <w:rPr>
          <w:rFonts w:ascii="Times New Roman" w:hAnsi="Times New Roman" w:cs="Times New Roman"/>
          <w:sz w:val="28"/>
          <w:szCs w:val="28"/>
        </w:rPr>
        <w:t xml:space="preserve"> (ч.1 ст.6 ТК КР), - «на всех работников, заключивших трудовой договор с работодателем». </w:t>
      </w:r>
    </w:p>
    <w:p w:rsidR="00CC3329" w:rsidRDefault="00CC3329" w:rsidP="00CC33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тем действующая редакция статьи 11 ТК РФ закрепляет, что 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 Поскольку данная норма регламентирует действие законов и иных нормативно-правовых актов, содержащих нормы трудового права, то очевидно, что речь идет о пределах (границах) предмета трудового права.   Однако под сферой действия следует, видимо, понимать </w:t>
      </w:r>
      <w:bookmarkStart w:id="53" w:name="_Hlk89429218"/>
      <w:r>
        <w:rPr>
          <w:rFonts w:ascii="Times New Roman" w:hAnsi="Times New Roman" w:cs="Times New Roman"/>
          <w:sz w:val="28"/>
          <w:szCs w:val="28"/>
        </w:rPr>
        <w:t xml:space="preserve">не </w:t>
      </w:r>
      <w:r>
        <w:rPr>
          <w:rFonts w:ascii="Times New Roman" w:hAnsi="Times New Roman" w:cs="Times New Roman"/>
          <w:sz w:val="28"/>
          <w:szCs w:val="28"/>
        </w:rPr>
        <w:lastRenderedPageBreak/>
        <w:t xml:space="preserve">только «очертания» пределов (границ) распространения трудового законодательства, а «всю </w:t>
      </w:r>
      <w:bookmarkStart w:id="54" w:name="_Hlk89686082"/>
      <w:r>
        <w:rPr>
          <w:rFonts w:ascii="Times New Roman" w:hAnsi="Times New Roman" w:cs="Times New Roman"/>
          <w:sz w:val="28"/>
          <w:szCs w:val="28"/>
        </w:rPr>
        <w:t xml:space="preserve">«область действия» </w:t>
      </w:r>
      <w:bookmarkEnd w:id="54"/>
      <w:r>
        <w:rPr>
          <w:rFonts w:ascii="Times New Roman" w:hAnsi="Times New Roman" w:cs="Times New Roman"/>
          <w:sz w:val="28"/>
          <w:szCs w:val="28"/>
        </w:rPr>
        <w:t xml:space="preserve">трудового законодательства, т.е. все содержание «правового поля», находящегося под воздействием норм этого законодательства </w:t>
      </w:r>
      <w:bookmarkEnd w:id="53"/>
      <w:r>
        <w:rPr>
          <w:rFonts w:ascii="Times New Roman" w:hAnsi="Times New Roman" w:cs="Times New Roman"/>
          <w:sz w:val="28"/>
          <w:szCs w:val="28"/>
        </w:rPr>
        <w:t>при достаточно определенном «очертании пределов», границ этого поля»</w:t>
      </w:r>
      <w:r>
        <w:rPr>
          <w:rStyle w:val="a7"/>
          <w:rFonts w:ascii="Times New Roman" w:hAnsi="Times New Roman" w:cs="Times New Roman"/>
          <w:sz w:val="28"/>
          <w:szCs w:val="28"/>
        </w:rPr>
        <w:footnoteReference w:id="223"/>
      </w:r>
      <w:r>
        <w:rPr>
          <w:rFonts w:ascii="Times New Roman" w:hAnsi="Times New Roman" w:cs="Times New Roman"/>
          <w:sz w:val="28"/>
          <w:szCs w:val="28"/>
        </w:rPr>
        <w:t>. Не случайно в ряде нормативных правовых актов о труде</w:t>
      </w:r>
      <w:r>
        <w:rPr>
          <w:rStyle w:val="a7"/>
          <w:rFonts w:ascii="Times New Roman" w:hAnsi="Times New Roman" w:cs="Times New Roman"/>
          <w:sz w:val="28"/>
          <w:szCs w:val="28"/>
        </w:rPr>
        <w:footnoteReference w:id="224"/>
      </w:r>
      <w:r>
        <w:rPr>
          <w:rFonts w:ascii="Times New Roman" w:hAnsi="Times New Roman" w:cs="Times New Roman"/>
          <w:sz w:val="28"/>
          <w:szCs w:val="28"/>
        </w:rPr>
        <w:t>, кроме норм об их предмете, также предусматривают нормы о сфере действия данного правового акта, т.е. указываются не только «очертания» пределов (границ) распространения данного нормативно-правовых актов, но и определяется</w:t>
      </w:r>
      <w:r w:rsidRPr="00EE2608">
        <w:rPr>
          <w:rFonts w:ascii="Times New Roman" w:hAnsi="Times New Roman" w:cs="Times New Roman"/>
          <w:sz w:val="28"/>
          <w:szCs w:val="28"/>
        </w:rPr>
        <w:t xml:space="preserve"> </w:t>
      </w:r>
      <w:r>
        <w:rPr>
          <w:rFonts w:ascii="Times New Roman" w:hAnsi="Times New Roman" w:cs="Times New Roman"/>
          <w:sz w:val="28"/>
          <w:szCs w:val="28"/>
        </w:rPr>
        <w:t xml:space="preserve">все содержание «правового поля», находящегося под воздействием соответствующих правовых норм. </w:t>
      </w:r>
    </w:p>
    <w:p w:rsidR="00CC3329" w:rsidRDefault="00CC3329" w:rsidP="00CC3329">
      <w:pPr>
        <w:spacing w:after="0" w:line="360" w:lineRule="auto"/>
        <w:ind w:firstLine="709"/>
        <w:jc w:val="both"/>
      </w:pPr>
    </w:p>
    <w:p w:rsidR="00E37D21" w:rsidRPr="003D07D7" w:rsidRDefault="00E37D21" w:rsidP="00E37D21">
      <w:pPr>
        <w:jc w:val="right"/>
        <w:rPr>
          <w:rFonts w:ascii="Times New Roman" w:hAnsi="Times New Roman" w:cs="Times New Roman"/>
          <w:i/>
          <w:sz w:val="28"/>
          <w:szCs w:val="28"/>
        </w:rPr>
      </w:pPr>
      <w:r w:rsidRPr="003D07D7">
        <w:rPr>
          <w:rFonts w:ascii="Times New Roman" w:hAnsi="Times New Roman" w:cs="Times New Roman"/>
          <w:i/>
          <w:sz w:val="28"/>
          <w:szCs w:val="28"/>
        </w:rPr>
        <w:t>Пелешенко Юрий Иванович,</w:t>
      </w:r>
    </w:p>
    <w:p w:rsidR="00E37D21" w:rsidRPr="003D07D7" w:rsidRDefault="00E37D21" w:rsidP="00E37D21">
      <w:pPr>
        <w:jc w:val="right"/>
        <w:rPr>
          <w:rFonts w:ascii="Times New Roman" w:hAnsi="Times New Roman" w:cs="Times New Roman"/>
          <w:i/>
          <w:sz w:val="28"/>
          <w:szCs w:val="28"/>
        </w:rPr>
      </w:pPr>
      <w:r w:rsidRPr="003D07D7">
        <w:rPr>
          <w:rFonts w:ascii="Times New Roman" w:hAnsi="Times New Roman" w:cs="Times New Roman"/>
          <w:i/>
          <w:sz w:val="28"/>
          <w:szCs w:val="28"/>
        </w:rPr>
        <w:t>Руководитель Правов</w:t>
      </w:r>
      <w:r>
        <w:rPr>
          <w:rFonts w:ascii="Times New Roman" w:hAnsi="Times New Roman" w:cs="Times New Roman"/>
          <w:i/>
          <w:sz w:val="28"/>
          <w:szCs w:val="28"/>
        </w:rPr>
        <w:t>ого департамента Аппарата ФНПР,</w:t>
      </w:r>
    </w:p>
    <w:p w:rsidR="00E37D21" w:rsidRPr="00954EC5" w:rsidRDefault="00E37D21" w:rsidP="00E37D21">
      <w:pPr>
        <w:jc w:val="right"/>
        <w:rPr>
          <w:rFonts w:ascii="Times New Roman" w:hAnsi="Times New Roman" w:cs="Times New Roman"/>
          <w:i/>
          <w:sz w:val="28"/>
          <w:szCs w:val="28"/>
        </w:rPr>
      </w:pPr>
      <w:r w:rsidRPr="003D07D7">
        <w:rPr>
          <w:rFonts w:ascii="Times New Roman" w:hAnsi="Times New Roman" w:cs="Times New Roman"/>
          <w:i/>
          <w:sz w:val="28"/>
          <w:szCs w:val="28"/>
        </w:rPr>
        <w:t>главный правовой инспектор труда ФНПР,</w:t>
      </w:r>
      <w:r>
        <w:rPr>
          <w:rFonts w:ascii="Times New Roman" w:hAnsi="Times New Roman" w:cs="Times New Roman"/>
          <w:i/>
          <w:sz w:val="28"/>
          <w:szCs w:val="28"/>
        </w:rPr>
        <w:t xml:space="preserve"> г. Москва</w:t>
      </w:r>
    </w:p>
    <w:p w:rsidR="00E37D21" w:rsidRPr="00954EC5" w:rsidRDefault="00E37D21" w:rsidP="00E37D21">
      <w:pPr>
        <w:widowControl w:val="0"/>
        <w:jc w:val="center"/>
      </w:pPr>
    </w:p>
    <w:p w:rsidR="00E37D21" w:rsidRPr="00954EC5" w:rsidRDefault="00E37D21" w:rsidP="00E37D21">
      <w:pPr>
        <w:widowControl w:val="0"/>
        <w:spacing w:after="0" w:line="360" w:lineRule="auto"/>
        <w:ind w:firstLine="709"/>
        <w:jc w:val="both"/>
        <w:rPr>
          <w:rFonts w:ascii="Times New Roman" w:hAnsi="Times New Roman" w:cs="Times New Roman"/>
          <w:b/>
          <w:sz w:val="28"/>
          <w:szCs w:val="28"/>
        </w:rPr>
      </w:pPr>
      <w:r w:rsidRPr="00954EC5">
        <w:rPr>
          <w:rFonts w:ascii="Times New Roman" w:hAnsi="Times New Roman" w:cs="Times New Roman"/>
          <w:b/>
          <w:sz w:val="28"/>
          <w:szCs w:val="28"/>
        </w:rPr>
        <w:t xml:space="preserve"> «ЧТО ТАКОЕ ХОРОШО И ЧТО ТАКОЕ ПЛОХО» В ЗАКОНОДАТЕЛЬНОМ РЕГУЛИРОВАНИИ СФЕРЫ ТРУДА».</w:t>
      </w:r>
      <w:r w:rsidRPr="00954EC5">
        <w:rPr>
          <w:rFonts w:ascii="Times New Roman" w:hAnsi="Times New Roman" w:cs="Times New Roman"/>
          <w:b/>
          <w:sz w:val="28"/>
          <w:szCs w:val="28"/>
        </w:rPr>
        <w:cr/>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Доклад подготовлен на основе вопросов издательского дома «Известия», предложенных для пресс-конференции 1 февраля 2022 г.</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1. По оценке МОТ Трудовой кодекс Российской Федерации (далее -   ТК РФ) является одним из лучших трудовых кодексов в мире. Как проходил переговорный процесс при принятии ТК РФ?</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 большинстве стран мира законы, аналогичные нашему ТК РФ, попросту отсутствуют. Из числа развитых стран мира что-то подобное ТК РФ имеется только во Франции.</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Группа экспертов МОТ, оценивая ТК РФ в редакции от 30 декабря 2001 </w:t>
      </w:r>
      <w:r w:rsidRPr="00954EC5">
        <w:rPr>
          <w:rFonts w:ascii="Times New Roman" w:hAnsi="Times New Roman" w:cs="Times New Roman"/>
          <w:sz w:val="28"/>
          <w:szCs w:val="28"/>
        </w:rPr>
        <w:lastRenderedPageBreak/>
        <w:t>года, посчитала его одним из самых лучших, принятых в развивающихся странах мира.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Практика действия Трудового кодекса показывает, что он, в целом, позволяет решать многие проблемы в области трудовых отношений. Системное комплексное применение норм трудового законодательства позволяет достаточно эффективно защищать права работников.</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color w:val="000000"/>
          <w:sz w:val="28"/>
          <w:szCs w:val="28"/>
        </w:rPr>
        <w:t xml:space="preserve">Активно занимаясь правотворчеством, ФНПР и её членские организации оказывают реальное влияние на процесс совершенствования законодательства. </w:t>
      </w:r>
      <w:r w:rsidRPr="00954EC5">
        <w:rPr>
          <w:rFonts w:ascii="Times New Roman" w:hAnsi="Times New Roman" w:cs="Times New Roman"/>
          <w:sz w:val="28"/>
          <w:szCs w:val="28"/>
        </w:rPr>
        <w:t xml:space="preserve">Мнение профсоюзов стало авторитетным аргументом при принятии государственных решений. Сегодня профсоюзы имеют возможность участвовать в законотворчестве на всех его этапах. </w:t>
      </w:r>
    </w:p>
    <w:p w:rsidR="00E37D21" w:rsidRPr="00954EC5" w:rsidRDefault="00E37D21" w:rsidP="00E37D21">
      <w:pPr>
        <w:pStyle w:val="af2"/>
        <w:widowControl w:val="0"/>
        <w:spacing w:line="360" w:lineRule="auto"/>
        <w:ind w:firstLine="709"/>
        <w:rPr>
          <w:rFonts w:ascii="Times New Roman" w:hAnsi="Times New Roman" w:cs="Times New Roman"/>
          <w:color w:val="auto"/>
          <w:sz w:val="28"/>
          <w:szCs w:val="28"/>
        </w:rPr>
      </w:pPr>
      <w:r w:rsidRPr="00954EC5">
        <w:rPr>
          <w:rFonts w:ascii="Times New Roman" w:hAnsi="Times New Roman" w:cs="Times New Roman"/>
          <w:color w:val="auto"/>
          <w:sz w:val="28"/>
          <w:szCs w:val="28"/>
        </w:rPr>
        <w:t xml:space="preserve">Работа над совершенствованием ТК РФ постоянно продолжается. В Госдуме создана специальная постоянно действующая рабочая группа с участием представителей всех трех сторон социального партнерства, которая рассматривает все поступающие поправки в ТК РФ.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 решении этих вопросов в Государственной Думе хорошо зарекомендовала себя межфракционная депутатская группа по взаимодействию с профсоюзным движением «Солидарность» как значимый канал влияния профсоюзов на формирование федерального законодательства.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В процессе работы над совершенствованием трудового законодательства ФНПР добилась принятия решения Государственной Думой о том, что все вносимые в ТК изменения будут рассматриваться рабочей группой, созданной из представителей Правительства РФ, профсоюзов, работодателей и всех фракций Государственной Думы. При этом только те поправки, которые получат согласие или консенсус сторон, будут вноситься в ТК РФ, а те, которые не получат, останутся для дальнейших дискуссий.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Примером такой работы явилась подготовка к рассмотрению проекта федерального закона «О внесении изменений в Трудовой кодекс Российской Федерации, признании недействующими на территории Российской Федерации некоторых нормативных правовых актов СССР и утратившими </w:t>
      </w:r>
      <w:r w:rsidRPr="00954EC5">
        <w:rPr>
          <w:rFonts w:ascii="Times New Roman" w:hAnsi="Times New Roman" w:cs="Times New Roman"/>
          <w:sz w:val="28"/>
          <w:szCs w:val="28"/>
        </w:rPr>
        <w:lastRenderedPageBreak/>
        <w:t xml:space="preserve">силу некоторых законодательных актов (положений законодательных актов) Российской Федерации».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Важным событием явилось Постановление Пленума Верховного Суда РФ от </w:t>
      </w:r>
      <w:smartTag w:uri="urn:schemas-microsoft-com:office:smarttags" w:element="date">
        <w:smartTagPr>
          <w:attr w:name="ls" w:val="trans"/>
          <w:attr w:name="Month" w:val="3"/>
          <w:attr w:name="Day" w:val="17"/>
          <w:attr w:name="Year" w:val="2004"/>
        </w:smartTagPr>
        <w:r w:rsidRPr="00954EC5">
          <w:rPr>
            <w:rFonts w:ascii="Times New Roman" w:hAnsi="Times New Roman" w:cs="Times New Roman"/>
            <w:sz w:val="28"/>
            <w:szCs w:val="28"/>
          </w:rPr>
          <w:t>17 марта 2004 года</w:t>
        </w:r>
      </w:smartTag>
      <w:r w:rsidRPr="00954EC5">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ФНПР, имея возможность ознакомления с проектом данного постановления, проделала активную работу по внесению в него корректив и предложений. Принятию постановления предшествовала работа редакционной комиссии, в состав которой входил и представитель ФНПР. Были рассмотрены десятки предложений, поступивших в адрес Верховного суда, - от судей, представителей Правительства, профсоюзов, объединений работодателей, научных кругов.</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В результате обсуждения был подготовлен проект постановления Пленума Верховного Суда Российской Федерации в его окончательном варианте. Значение постановления трудно переоценить с точки зрения его направленности на обеспечение правильного применения судами отдельных проблемных положений Трудового кодекса РФ при разрешении трудовых споров. </w:t>
      </w:r>
    </w:p>
    <w:p w:rsidR="00E37D21" w:rsidRPr="00954EC5" w:rsidRDefault="00E37D21" w:rsidP="00E37D21">
      <w:pPr>
        <w:widowControl w:val="0"/>
        <w:spacing w:after="0" w:line="360" w:lineRule="auto"/>
        <w:ind w:firstLine="709"/>
        <w:jc w:val="both"/>
        <w:rPr>
          <w:rFonts w:ascii="Times New Roman" w:hAnsi="Times New Roman" w:cs="Times New Roman"/>
          <w:bCs/>
          <w:color w:val="000000"/>
          <w:sz w:val="28"/>
          <w:szCs w:val="28"/>
        </w:rPr>
      </w:pPr>
      <w:r w:rsidRPr="00954EC5">
        <w:rPr>
          <w:rFonts w:ascii="Times New Roman" w:hAnsi="Times New Roman" w:cs="Times New Roman"/>
          <w:sz w:val="28"/>
          <w:szCs w:val="28"/>
        </w:rPr>
        <w:t xml:space="preserve">По результатам обобщения практики рассмотрения трудовых споров в досудебном порядке, комиссиях по трудовым спорам подготовлено и направлено в Верховный Суд Российской Федерации мнение ФНПР о применении трудового законодательства, </w:t>
      </w:r>
      <w:r w:rsidRPr="00954EC5">
        <w:rPr>
          <w:rFonts w:ascii="Times New Roman" w:hAnsi="Times New Roman" w:cs="Times New Roman"/>
          <w:bCs/>
          <w:color w:val="000000"/>
          <w:sz w:val="28"/>
          <w:szCs w:val="28"/>
        </w:rPr>
        <w:t xml:space="preserve">регулирующего труд женщин, лиц с семейными обязанностями, инвалидов и несовершеннолетних. </w:t>
      </w:r>
      <w:r w:rsidRPr="00954EC5">
        <w:rPr>
          <w:rFonts w:ascii="Times New Roman" w:hAnsi="Times New Roman" w:cs="Times New Roman"/>
          <w:sz w:val="28"/>
          <w:szCs w:val="28"/>
        </w:rPr>
        <w:t>Мнение ФНПР учтено при подготовке Постановления Пленума Верховного суда РФ от 28.01.2014 № 1</w:t>
      </w:r>
      <w:r w:rsidRPr="00954EC5">
        <w:rPr>
          <w:rFonts w:ascii="Times New Roman" w:hAnsi="Times New Roman" w:cs="Times New Roman"/>
          <w:bCs/>
          <w:color w:val="000000"/>
          <w:sz w:val="28"/>
          <w:szCs w:val="28"/>
        </w:rPr>
        <w:t xml:space="preserve"> «О применении законодательства, регулирующего труд женщин, лиц с семейными обязанностями и несовершеннолетних".</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2. Что можно назвать достижениями ТК РФ? (с точки зрения внесенных изменений, их содержания, логики, порядка обсуждения и принятия).</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В ТК РФ ФНПР удалось отстоять целый ряд принципиальных, важных для работников и профсоюзов положений и новаций, несмотря на компромиссный характер закона в целом.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lastRenderedPageBreak/>
        <w:t xml:space="preserve">Впервые в Российской Федерации, было установлено, что минимальный размер оплаты труда не может быть ниже величины прожиточного минимума трудоспособного человека.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Острейшей проблемой для работников являются задержки выплаты заработной платы. ТК РФ отреагировал и на эту проблему, установив в        ст. 142 ответственность работодателя  за нарушение сроков выплаты заработной платы и иных сумм, причитающихся работнику: работники получили право в случае 15-дневной задержки выплаты заработной платы приостановить работу до полного погашения задолженности по заработной плате.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Кроме того, ст. 236 ТК РФ установлена дополнительная материальная ответственность работодателя (денежная компенсация) за каждый день просрочки выплаты заработной платы - в размере не ниже одной сто пятидесятой действующей в это время ключевой ставки Центрального банка РФ от невыплаченных в срок сумм за каждый день задержки платежа. Подобные денежные компенсации взимаются в пользу работника также при задержке выплаты отпускных, выплат при увольнении и других выплат, причитающихся работнику.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Улучшено положение работников, связанное с предоставлением отпусков, т.е. не через 11 месяцев, как это было положено ранее, а через шесть месяцев работы у данного работодателя работник приобретает право на отпуск. Продолжительность ежегодного основного оплачиваемого  отпуска установлена в 28 календарных дней. Кроме того, установлены дополнительные отпуска для целого ряда граждан, и общая максимальная продолжительность отпуска не ограничивается.</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Особый упор в ТК РФ  сделан на социальное партнёрство, на усиление роли коллективных договоров и соглашений. Впервые введена норма, в соответствии с которой работодатель обязан заключить коллективный договор не позднее, чем через три месяца после начала ведения переговоров.</w:t>
      </w:r>
    </w:p>
    <w:p w:rsidR="00E37D21" w:rsidRPr="00954EC5" w:rsidRDefault="00E37D21" w:rsidP="00E37D21">
      <w:pPr>
        <w:widowControl w:val="0"/>
        <w:spacing w:after="0" w:line="360" w:lineRule="auto"/>
        <w:ind w:firstLine="709"/>
        <w:jc w:val="both"/>
        <w:rPr>
          <w:rFonts w:ascii="Times New Roman" w:hAnsi="Times New Roman" w:cs="Times New Roman"/>
          <w:color w:val="000000"/>
          <w:sz w:val="28"/>
          <w:szCs w:val="28"/>
        </w:rPr>
      </w:pPr>
      <w:r w:rsidRPr="00954EC5">
        <w:rPr>
          <w:rFonts w:ascii="Times New Roman" w:hAnsi="Times New Roman" w:cs="Times New Roman"/>
          <w:color w:val="000000"/>
          <w:sz w:val="28"/>
          <w:szCs w:val="28"/>
        </w:rPr>
        <w:t>Впервые ст. 35</w:t>
      </w:r>
      <w:r w:rsidRPr="00954EC5">
        <w:rPr>
          <w:rFonts w:ascii="Times New Roman" w:hAnsi="Times New Roman" w:cs="Times New Roman"/>
          <w:color w:val="000000"/>
          <w:sz w:val="28"/>
          <w:szCs w:val="28"/>
          <w:vertAlign w:val="superscript"/>
        </w:rPr>
        <w:t xml:space="preserve">1  </w:t>
      </w:r>
      <w:r w:rsidRPr="00954EC5">
        <w:rPr>
          <w:rFonts w:ascii="Times New Roman" w:hAnsi="Times New Roman" w:cs="Times New Roman"/>
          <w:color w:val="000000"/>
          <w:sz w:val="28"/>
          <w:szCs w:val="28"/>
        </w:rPr>
        <w:t xml:space="preserve">ТК РФ обязывает органы государственной власти, органы местного самоуправления обеспечить участие профсоюзов, </w:t>
      </w:r>
      <w:r w:rsidRPr="00954EC5">
        <w:rPr>
          <w:rFonts w:ascii="Times New Roman" w:hAnsi="Times New Roman" w:cs="Times New Roman"/>
          <w:color w:val="000000"/>
          <w:sz w:val="28"/>
          <w:szCs w:val="28"/>
        </w:rPr>
        <w:lastRenderedPageBreak/>
        <w:t>соответствующих комиссий по регулированию социально-трудовых отношений в обсуждении проектов законов и нормативных правовых актов, затрагивающих  трудовые  и социально-экономические интересы работников на всех уровнях социального партнёрства.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 целях создания механизма реализации ст. 35</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Федерация  Независимых Профсоюзов России внесла предложения по дополнению Регламента Государственной Думы Федерального собрания Российской Федерации, которые были учтены в Постановлении Государственной Думы ФС РФ. В частности, статьи 108, 114 и 122 Регламента ГД ФС РФ были дополнены положениями, согласно которым проект федерального закона в сфере труда до рассмотрения его Государственной Думой ФС РФ в первом чтении, и после первого чтения подлежит обязательному рассмотрению в Российской трехсторонней комиссии по регулированию социально-трудовых отношений. Решение РТК вместе с остальными материалами по законопроекту направляются в профильный комитет для их последующего рассмотрения Государственной Думой ФС РФ.</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Исключительно важное значение для профсоюзов имеет глава 58 «Защита трудовых прав работников профессиональными союзами». В ней закреплены основные права профсоюзов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(ст. 370 ТК РФ), предусмотрен порядок учёта мнения выборного профсоюзного органа при принятии локальных нормативных актов работодателем (ст. 372 ТК РФ), установлен порядок учёта мотивированного мнения выборного профсоюзного органа при расторжении трудового договора по инициативе работодателя              (ст. 373 ТК РФ).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Статьи 374-376 ТК РФ посвящены гарантиям работников, входящим в выборные профсоюзные коллегиальные органы и не освобождённым от основной работы, освобождённым профсоюзным работникам, избранным в профсоюзные органы, работникам являвшимся членами выборного </w:t>
      </w:r>
      <w:r w:rsidRPr="00954EC5">
        <w:rPr>
          <w:rFonts w:ascii="Times New Roman" w:hAnsi="Times New Roman" w:cs="Times New Roman"/>
          <w:sz w:val="28"/>
          <w:szCs w:val="28"/>
        </w:rPr>
        <w:lastRenderedPageBreak/>
        <w:t xml:space="preserve">профсоюзного органа. Обязанности работодателя по созданию условий для осуществления деятельности выборного профсоюзного органа закреплены в ст. 377 ТК РФ.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Новеллой для ТК РФ является глава 59, устанавливающая формы самозащиты работников.  Статьей 379 ТК РФ предусмотрено, что в целях самозащиты работник может отказаться от работы, не предусмотренной трудовым договором, а также отказаться от выполнения работы, которая непосредственно угрожает его здоровью и жизни. На время отказа от указанной работы за работником сохраняются все права, предусмотренные трудовым законодательством.</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Особое место в ТК уделено правам профсоюзов при разрешении коллективных трудовых споров, включая право на забастовку          (</w:t>
      </w:r>
      <w:proofErr w:type="spellStart"/>
      <w:r w:rsidRPr="00954EC5">
        <w:rPr>
          <w:rFonts w:ascii="Times New Roman" w:hAnsi="Times New Roman" w:cs="Times New Roman"/>
          <w:sz w:val="28"/>
          <w:szCs w:val="28"/>
        </w:rPr>
        <w:t>ст.ст</w:t>
      </w:r>
      <w:proofErr w:type="spellEnd"/>
      <w:r w:rsidRPr="00954EC5">
        <w:rPr>
          <w:rFonts w:ascii="Times New Roman" w:hAnsi="Times New Roman" w:cs="Times New Roman"/>
          <w:sz w:val="28"/>
          <w:szCs w:val="28"/>
        </w:rPr>
        <w:t>. 398-419).</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3. За 20 лет своего существования ТК РФ претерпел множество изменений и дополнений. Какие из них были наиболее важными? Обновление ТК РФ – это вынужденная необходимость, связанная с требованиями времени?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Что касается поправок в ТК РФ, то наиболее существенные из них были внесены в 2006 году. Работники получили дополнительные возможности для защиты своих прав. Вот только некоторые из них.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 ТК РФ понятие «организация» заменена понятием «работодатель», что означает максимальное выравнивание в правах и обязанностях индивидуальных работодателей и работодателей - юридических лиц. Все работодатели - физические лица (кроме физических лиц, вступающих в трудовые отношения с работниками в целях личного обслуживания) обязаны вести трудовые книжки работников (</w:t>
      </w:r>
      <w:proofErr w:type="spellStart"/>
      <w:r w:rsidRPr="00954EC5">
        <w:rPr>
          <w:rFonts w:ascii="Times New Roman" w:hAnsi="Times New Roman" w:cs="Times New Roman"/>
          <w:sz w:val="28"/>
          <w:szCs w:val="28"/>
        </w:rPr>
        <w:t>ст.ст</w:t>
      </w:r>
      <w:proofErr w:type="spellEnd"/>
      <w:r w:rsidRPr="00954EC5">
        <w:rPr>
          <w:rFonts w:ascii="Times New Roman" w:hAnsi="Times New Roman" w:cs="Times New Roman"/>
          <w:sz w:val="28"/>
          <w:szCs w:val="28"/>
        </w:rPr>
        <w:t>. 66, 309 ТК РФ) и участвовать в подготовке и заключении коллективных договоров (</w:t>
      </w:r>
      <w:proofErr w:type="spellStart"/>
      <w:r w:rsidRPr="00954EC5">
        <w:rPr>
          <w:rFonts w:ascii="Times New Roman" w:hAnsi="Times New Roman" w:cs="Times New Roman"/>
          <w:sz w:val="28"/>
          <w:szCs w:val="28"/>
        </w:rPr>
        <w:t>ст.ст</w:t>
      </w:r>
      <w:proofErr w:type="spellEnd"/>
      <w:r w:rsidRPr="00954EC5">
        <w:rPr>
          <w:rFonts w:ascii="Times New Roman" w:hAnsi="Times New Roman" w:cs="Times New Roman"/>
          <w:sz w:val="28"/>
          <w:szCs w:val="28"/>
        </w:rPr>
        <w:t>. 33, 40 ТК РФ).</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Существенно доработан порядок ведения коллективных переговоров. Законодатель прямо предусмотрел, что не допускается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w:t>
      </w:r>
      <w:r w:rsidRPr="00954EC5">
        <w:rPr>
          <w:rFonts w:ascii="Times New Roman" w:hAnsi="Times New Roman" w:cs="Times New Roman"/>
          <w:sz w:val="28"/>
          <w:szCs w:val="28"/>
        </w:rPr>
        <w:lastRenderedPageBreak/>
        <w:t>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Усовершенствованы правила, касающиеся необходимости и порядка создания единого представительного органа для ведения коллективных переговоров.</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Разрешена коллизия, возникавшая в практике применения ТК РФ при решении вопроса о замене отпуска денежной компенсацией. Теперь в ТК РФ четко определено, что замене подлежит только часть ежегодного оплачиваемого отпуска, превышающая 28 календарных дней, - это усиливает правовую защищенность работников. </w:t>
      </w:r>
    </w:p>
    <w:p w:rsidR="00E37D21" w:rsidRPr="00954EC5" w:rsidRDefault="00E37D21" w:rsidP="00E37D21">
      <w:pPr>
        <w:pStyle w:val="af2"/>
        <w:widowControl w:val="0"/>
        <w:spacing w:line="360" w:lineRule="auto"/>
        <w:ind w:firstLine="709"/>
        <w:rPr>
          <w:rFonts w:ascii="Times New Roman" w:hAnsi="Times New Roman" w:cs="Times New Roman"/>
          <w:color w:val="auto"/>
          <w:sz w:val="28"/>
          <w:szCs w:val="28"/>
        </w:rPr>
      </w:pPr>
      <w:r w:rsidRPr="00954EC5">
        <w:rPr>
          <w:rFonts w:ascii="Times New Roman" w:hAnsi="Times New Roman" w:cs="Times New Roman"/>
          <w:color w:val="auto"/>
          <w:sz w:val="28"/>
          <w:szCs w:val="28"/>
        </w:rPr>
        <w:t>Позитивной, с нашей точки зрения, корректировке подверглись положения, касающиеся защиты трудовых прав работников, коллективных трудовых споров, проведения забастовок, работы вахтовым методом, работы в районах Крайнего Севера и т.д.</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5 декабря 2011 г. вступил в силу </w:t>
      </w:r>
      <w:hyperlink r:id="rId21" w:history="1">
        <w:r w:rsidRPr="00954EC5">
          <w:rPr>
            <w:rStyle w:val="af3"/>
            <w:color w:val="000000"/>
            <w:sz w:val="28"/>
            <w:szCs w:val="28"/>
          </w:rPr>
          <w:t>Федеральный закон</w:t>
        </w:r>
      </w:hyperlink>
      <w:r w:rsidRPr="00954EC5">
        <w:rPr>
          <w:rFonts w:ascii="Times New Roman" w:hAnsi="Times New Roman" w:cs="Times New Roman"/>
          <w:sz w:val="28"/>
          <w:szCs w:val="28"/>
        </w:rPr>
        <w:t xml:space="preserve"> от 22.11.2011 г. № 334-ФЗ "О внесении изменений в Трудовой кодекс Российской Федерации в части совершенствования порядка рассмотрения и разрешения коллективных трудовых споров" (далее - Закон № 334-ФЗ), который внёс ряд изменений в порядок рассмотрения и разрешения коллективных трудовых споров (далее - КТС). Согласно указанным изменениям в порядке урегулирования КТС оговариваются новые стадии, а также уточняются отдельные процедурные вопросы. Также Закон № 334-ФЗ вносит чёткую дифференциацию сроков в процессе рассмотрения и разрешения КТС на локальном и иных уровнях социального партнерства. Вводится институт постоянно действующего трудового арбитража.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В то же время изложенные в </w:t>
      </w:r>
      <w:hyperlink r:id="rId22" w:history="1">
        <w:r w:rsidRPr="00954EC5">
          <w:rPr>
            <w:rStyle w:val="af3"/>
            <w:color w:val="000000"/>
            <w:sz w:val="28"/>
            <w:szCs w:val="28"/>
          </w:rPr>
          <w:t>законе</w:t>
        </w:r>
      </w:hyperlink>
      <w:r w:rsidRPr="00954EC5">
        <w:rPr>
          <w:rFonts w:ascii="Times New Roman" w:hAnsi="Times New Roman" w:cs="Times New Roman"/>
          <w:sz w:val="28"/>
          <w:szCs w:val="28"/>
        </w:rPr>
        <w:t xml:space="preserve"> № 334-ФЗ положения о сокращении сроков и упрощении некоторых процедур, хотя и заслуживают одобрения, не могут быть признаны достаточными для достижения эффективного и конструктивного использования процедур коллективных трудовых споров и забастовок. Задачу упрощения и повышения эффективности механизма </w:t>
      </w:r>
      <w:r w:rsidRPr="00954EC5">
        <w:rPr>
          <w:rFonts w:ascii="Times New Roman" w:hAnsi="Times New Roman" w:cs="Times New Roman"/>
          <w:sz w:val="28"/>
          <w:szCs w:val="28"/>
        </w:rPr>
        <w:lastRenderedPageBreak/>
        <w:t>разрешения коллективных трудовых споров и проведения забастовок нельзя признавать выполненной.</w:t>
      </w:r>
    </w:p>
    <w:p w:rsidR="00E37D21" w:rsidRPr="00954EC5" w:rsidRDefault="00E37D21" w:rsidP="00E37D21">
      <w:pPr>
        <w:widowControl w:val="0"/>
        <w:spacing w:after="0" w:line="360" w:lineRule="auto"/>
        <w:ind w:firstLine="709"/>
        <w:jc w:val="both"/>
        <w:rPr>
          <w:rFonts w:ascii="Times New Roman" w:hAnsi="Times New Roman" w:cs="Times New Roman"/>
          <w:b/>
          <w:color w:val="000000"/>
          <w:sz w:val="28"/>
          <w:szCs w:val="28"/>
        </w:rPr>
      </w:pPr>
      <w:r w:rsidRPr="00954EC5">
        <w:rPr>
          <w:rFonts w:ascii="Times New Roman" w:hAnsi="Times New Roman" w:cs="Times New Roman"/>
          <w:color w:val="000000"/>
          <w:sz w:val="28"/>
          <w:szCs w:val="28"/>
        </w:rPr>
        <w:t>Отдельные нормы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этого, так называемого «сопутствующего» Закона, собственно специальной оценки условий труда не касались, а внесли изменения и дополнения как в ТК РФ, так и в КоАП РФ, связанные</w:t>
      </w:r>
      <w:r w:rsidRPr="00954EC5">
        <w:rPr>
          <w:rFonts w:ascii="Times New Roman" w:hAnsi="Times New Roman" w:cs="Times New Roman"/>
          <w:sz w:val="28"/>
          <w:szCs w:val="28"/>
        </w:rPr>
        <w:t xml:space="preserve"> </w:t>
      </w:r>
      <w:r w:rsidRPr="00954EC5">
        <w:rPr>
          <w:rFonts w:ascii="Times New Roman" w:hAnsi="Times New Roman" w:cs="Times New Roman"/>
          <w:color w:val="000000"/>
          <w:sz w:val="28"/>
          <w:szCs w:val="28"/>
        </w:rPr>
        <w:t>с мерами, препятствующими уклонению работодателей от заключения трудовых договоров путём необоснованного заключения договоров гражданско-правового характера (часть норм из первой редакции законопроекта о запрете заемного труда). Согласно этому Закону заключение гражданско-правовых договоров, фактически регулирующих трудовые отношения между работником и работодателем, не допускается.</w:t>
      </w:r>
    </w:p>
    <w:p w:rsidR="00E37D21" w:rsidRPr="00954EC5" w:rsidRDefault="00E37D21" w:rsidP="00E37D21">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54EC5">
        <w:rPr>
          <w:rFonts w:ascii="Times New Roman" w:hAnsi="Times New Roman" w:cs="Times New Roman"/>
          <w:color w:val="000000"/>
          <w:sz w:val="28"/>
          <w:szCs w:val="28"/>
        </w:rPr>
        <w:t xml:space="preserve">Таким образом, ещё до вступления в силу Федерального закона       </w:t>
      </w:r>
      <w:proofErr w:type="gramStart"/>
      <w:r w:rsidRPr="00954EC5">
        <w:rPr>
          <w:rFonts w:ascii="Times New Roman" w:hAnsi="Times New Roman" w:cs="Times New Roman"/>
          <w:color w:val="000000"/>
          <w:sz w:val="28"/>
          <w:szCs w:val="28"/>
        </w:rPr>
        <w:t xml:space="preserve">   «</w:t>
      </w:r>
      <w:proofErr w:type="gramEnd"/>
      <w:r w:rsidRPr="00954EC5">
        <w:rPr>
          <w:rFonts w:ascii="Times New Roman" w:hAnsi="Times New Roman" w:cs="Times New Roman"/>
          <w:color w:val="000000"/>
          <w:sz w:val="28"/>
          <w:szCs w:val="28"/>
        </w:rPr>
        <w:t>О запрете заемного труда», в законодательство были введены нормы, препятствующие уклонению работодателей от заключения трудовых договоров путём необоснованного заключения договоров гражданско-правового характера, а также административная ответственность за это.</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4. Как сегодня стороны социального партнёрства оценивают изменения в ТК РФ за последние годы?</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Об оценках Правительства РФ и объединений работодателей воздержимся.</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По оценке профсоюзов последние изменения, которые, как правило, вносились Правительством РФ, в большинстве своём ухудшают положение работников.</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Для трудового законодательства в указанный период характерна дифференциация регулирования трудовых отношений для различных категорий работников. Так, в ТК РФ были введены новые главы:</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49</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дистанционных </w:t>
      </w:r>
      <w:r w:rsidRPr="00954EC5">
        <w:rPr>
          <w:rFonts w:ascii="Times New Roman" w:hAnsi="Times New Roman" w:cs="Times New Roman"/>
          <w:sz w:val="28"/>
          <w:szCs w:val="28"/>
        </w:rPr>
        <w:lastRenderedPageBreak/>
        <w:t>работников (Федеральный закон от 05.04.2013 № 60-ФЗ);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50</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работников, являющихся иностранными гражданами или лицами без гражданства (Федеральный закон от 01.12.2014 № 409-ФЗ);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51</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работников, занятых на подземных  работах (Федеральный закон от 30.11.2011 № 353-ФЗ);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52</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научных работников, руководителей научных организаций, их заместителей (Федеральный закон от 22.12.2014 3 443-ФЗ);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53</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(Федеральный закон от 05.05.2014 № 116-ФЗ);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54</w:t>
      </w:r>
      <w:r w:rsidRPr="00954EC5">
        <w:rPr>
          <w:rFonts w:ascii="Times New Roman" w:hAnsi="Times New Roman" w:cs="Times New Roman"/>
          <w:sz w:val="28"/>
          <w:szCs w:val="28"/>
          <w:vertAlign w:val="superscript"/>
        </w:rPr>
        <w:t>1</w:t>
      </w:r>
      <w:r w:rsidRPr="00954EC5">
        <w:rPr>
          <w:rFonts w:ascii="Times New Roman" w:hAnsi="Times New Roman" w:cs="Times New Roman"/>
          <w:sz w:val="28"/>
          <w:szCs w:val="28"/>
        </w:rPr>
        <w:t xml:space="preserve"> ТК РФ. Особенности регулирования труда спортсменов и тренеров.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Внесено дополнение в часть вторую ст. 261 ТК РФ, в соответствии с которым в случае истечения срочного трудового договора в период беременности женщины работодатель обязан продлить срок действия трудового договора до окончания беременности, а при предоставлении ей отпуска по беременности и родам - до окончания такого отпуска (Федеральный закон от 29.06.2015 № 201-ФЗ).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Федеральным законом от 29.06.2015 № 200-ФЗ внесено дополнение в часть пятую ст. 64 ТК РФ, которым установлен срок (не позднее чем в течение семи дней со дня предъявления требования), в течение которого работодатель обязан сообщить причину отказа в письменной форме в случае письменного требования лица, которому отказано в заключении трудового договора.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Уточнен порядок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для чего внесены изменения в ст. 325 ТК РФ (Федеральный закон от 02.04.2014 № 50-ФЗ).</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lastRenderedPageBreak/>
        <w:t>Что, по нашему мнению, ухудшает положение работников следующее:</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Федеральным законом от 24.11.2014 № 358-ФЗ введена новая часть седьмая в ст. 48 ТК РФ следующего содержания:</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Федеральным законом от 07.06.2013 № 125-ФЗ в ст. 350 ТК РФ медицинским работникам медицинских организаций предусмотрена возможность установления, с их согласия, дежурства на дому, которое учитывается в размере одной второй часа рабочего времени за каждый час дежурства на дому.</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Несмотря на введение в действие так называемого «закона о запрете заёмного труда» (Федеральный закон от 05.05.2014 № 116-ФЗ), на практике по существу получилась легализация «заёмного труда».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Введенная в статью 348</w:t>
      </w:r>
      <w:r w:rsidRPr="00954EC5">
        <w:rPr>
          <w:rFonts w:ascii="Times New Roman" w:hAnsi="Times New Roman" w:cs="Times New Roman"/>
          <w:sz w:val="28"/>
          <w:szCs w:val="28"/>
          <w:vertAlign w:val="superscript"/>
        </w:rPr>
        <w:t xml:space="preserve">4 </w:t>
      </w:r>
      <w:r w:rsidRPr="00954EC5">
        <w:rPr>
          <w:rFonts w:ascii="Times New Roman" w:hAnsi="Times New Roman" w:cs="Times New Roman"/>
          <w:sz w:val="28"/>
          <w:szCs w:val="28"/>
        </w:rPr>
        <w:t>ТК РФ (Временный перевод спортсмена к другому работодателю) норма о приостановке действия трудового договора, практически не работая при направлении спортсменов в сборные страны и обратно, явилась нехорошим примером для аналогичного решения проблем для других работодателей. В частности, по этому принципу предлагалось направлять медицинских работников в отдалённые регионы страны, испытывающие потребность в медицинских работниках определённых специальностей. В эту же главу позднее была внесена норма (ст. 348</w:t>
      </w:r>
      <w:r w:rsidRPr="00954EC5">
        <w:rPr>
          <w:rFonts w:ascii="Times New Roman" w:hAnsi="Times New Roman" w:cs="Times New Roman"/>
          <w:sz w:val="28"/>
          <w:szCs w:val="28"/>
          <w:vertAlign w:val="superscript"/>
        </w:rPr>
        <w:t>13</w:t>
      </w:r>
      <w:r w:rsidRPr="00954EC5">
        <w:rPr>
          <w:rFonts w:ascii="Times New Roman" w:hAnsi="Times New Roman" w:cs="Times New Roman"/>
          <w:sz w:val="28"/>
          <w:szCs w:val="28"/>
        </w:rPr>
        <w:t>)</w:t>
      </w:r>
      <w:r w:rsidRPr="00954EC5">
        <w:rPr>
          <w:rFonts w:ascii="Times New Roman" w:hAnsi="Times New Roman" w:cs="Times New Roman"/>
          <w:sz w:val="28"/>
          <w:szCs w:val="28"/>
          <w:vertAlign w:val="superscript"/>
        </w:rPr>
        <w:t xml:space="preserve"> </w:t>
      </w:r>
      <w:r w:rsidRPr="00954EC5">
        <w:rPr>
          <w:rFonts w:ascii="Times New Roman" w:hAnsi="Times New Roman" w:cs="Times New Roman"/>
          <w:sz w:val="28"/>
          <w:szCs w:val="28"/>
        </w:rPr>
        <w:t xml:space="preserve">о </w:t>
      </w:r>
      <w:r w:rsidRPr="00954EC5">
        <w:rPr>
          <w:rFonts w:ascii="Times New Roman" w:hAnsi="Times New Roman" w:cs="Times New Roman"/>
          <w:sz w:val="28"/>
          <w:szCs w:val="28"/>
        </w:rPr>
        <w:lastRenderedPageBreak/>
        <w:t xml:space="preserve">возможности рассмотрения индивидуальных трудовых споров спортсменов и тренеров в арбитраже (третейском разбирательстве). </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Ну и чего добились? Сочинскую Олимпиаду по итогам всех решений и разборок проиграли. Уже вторую Олимпиаду сборная России участвует без флага и гимна.</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Но наиболее одиозным было принятие Федерального закона от 31 июля 2020 г. № 248-ФЗ «О государственном надзоре (контроле) и муниципальном контроле в Российской Федерации». Данный законопроект не был предметом предварительного рассмотрения ни в Российской трёхсторонней комиссии по регулированию социально-трудовых отношений, ни в Комитете Государственной Думы Совета Федерации по труду, социальным вопросам и делам ветеранов, так как разработчик законопроекта в лице Минэкономразвития России посчитал законопроект не относящимся к сфере социально-трудовых отношений.</w:t>
      </w:r>
    </w:p>
    <w:p w:rsidR="00E37D21" w:rsidRPr="00954EC5" w:rsidRDefault="00E37D21" w:rsidP="00E37D21">
      <w:pPr>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В силу части 4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её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Российской Федерации.</w:t>
      </w:r>
    </w:p>
    <w:p w:rsidR="00E37D21" w:rsidRPr="00954EC5" w:rsidRDefault="00E37D21" w:rsidP="00E37D21">
      <w:pPr>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Данное конституционное предписание было исключено из законопроекта, хотя аналогичная норма содержалась ранее в                    пункте 5 ст. 1 Федерального закона от 26.12.2008 № 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D21" w:rsidRPr="00954EC5" w:rsidRDefault="00E37D21" w:rsidP="00E37D21">
      <w:pPr>
        <w:autoSpaceDE w:val="0"/>
        <w:autoSpaceDN w:val="0"/>
        <w:adjustRightInd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Следует обратить внимание, что данное положение также вытекает из Конвенции МОТ № 81 «Об инспекции труда  в промышленности и торговле», ратифицированной Российской Федерацией Федеральным законом от 11.04.1998 № 58-ФЗ и вступившей в силу для РФ 2 июля 1999 г., которой в частности, регулируется порядок проведения проверок должностными лицами </w:t>
      </w:r>
      <w:r w:rsidRPr="00954EC5">
        <w:rPr>
          <w:rFonts w:ascii="Times New Roman" w:hAnsi="Times New Roman" w:cs="Times New Roman"/>
          <w:sz w:val="28"/>
          <w:szCs w:val="28"/>
        </w:rPr>
        <w:lastRenderedPageBreak/>
        <w:t>федеральной инспекции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(статья 360 ТК РФ). В последующем это привело к принятию Федерального закона от 28 июня 2021 года № 220-ФЗ «О внесении изменений в Трудовой кодекс Российской Федерации», признавшего статью 360 ТК РФ (Порядок организации  и проведении проверок работодателей) утратившей силу. По существу деятельность федеральной инспекции труда перестала соответствовать нормам Конвенции МОТ № 81.</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Борьба профсоюзов за улучшение трудового законодательства - была и остается одним из коренных направлений нашей работы. Это не бюрократическая работа. Это действительно борьба. Попытки сознательного занижения норм ТК следуют регулярно. Наиболее вопиющим случаем, без сомнения, является ликвидация Конституционным судом РФ минимальной защиты неосвобожденных профсоюзных активистов от необоснованных увольнений. Мы регулярно слышим демагогию либо  некоторых работодателей, либо прикормленных ими «экспертов» о якобы  неслыханных привилегиях, которыми пользуются неосвобожденные профсоюзных активисты. Увеличилось количество нападок на права профсоюзных организаций. Во многих случаях это сопровождалось попытками взять под контроль свободу действий профсоюзов. В этой связи профсоюзы не раз обращали внимание на необходимость либерализации забастовочного законодательства, которое в нашей стране серьезно отличается от мировой практики. Сейчас легальную забастовку провести практически невозможно, поэтому мы будем продолжать добиваться сокращения сроков согласительных процедур. Нам не нужна забастовка ради забастовки. Но если такая форма борьбы во всем цивилизованном мире и в российском праве признана законной, то она должна присутствовать в ТК РФ не только на словах.</w:t>
      </w:r>
    </w:p>
    <w:p w:rsidR="00E37D21" w:rsidRPr="00954EC5" w:rsidRDefault="00E37D21" w:rsidP="00E37D21">
      <w:pPr>
        <w:widowControl w:val="0"/>
        <w:spacing w:after="0" w:line="360" w:lineRule="auto"/>
        <w:ind w:firstLine="709"/>
        <w:jc w:val="both"/>
        <w:rPr>
          <w:rFonts w:ascii="Times New Roman" w:hAnsi="Times New Roman" w:cs="Times New Roman"/>
          <w:sz w:val="28"/>
          <w:szCs w:val="28"/>
        </w:rPr>
      </w:pPr>
      <w:r w:rsidRPr="00954EC5">
        <w:rPr>
          <w:rFonts w:ascii="Times New Roman" w:hAnsi="Times New Roman" w:cs="Times New Roman"/>
          <w:sz w:val="28"/>
          <w:szCs w:val="28"/>
        </w:rPr>
        <w:t xml:space="preserve">Для восстановления полноценного надзора за соблюдением трудового </w:t>
      </w:r>
      <w:r w:rsidRPr="00954EC5">
        <w:rPr>
          <w:rFonts w:ascii="Times New Roman" w:hAnsi="Times New Roman" w:cs="Times New Roman"/>
          <w:sz w:val="28"/>
          <w:szCs w:val="28"/>
        </w:rPr>
        <w:lastRenderedPageBreak/>
        <w:t>законодательства необходимо восстановление в полном объёме полномочий федеральной инспекции труда, приведение её деятельности в соответствии с нормами Конвенцией МОТ № 81 «Об инспекции труда в промышленности и торговле».</w:t>
      </w:r>
    </w:p>
    <w:p w:rsidR="00E37D21" w:rsidRDefault="00E37D21" w:rsidP="00CC3329">
      <w:pPr>
        <w:spacing w:after="0" w:line="360" w:lineRule="auto"/>
        <w:ind w:firstLine="709"/>
        <w:jc w:val="both"/>
      </w:pPr>
    </w:p>
    <w:p w:rsidR="00654A3F" w:rsidRPr="002331F3" w:rsidRDefault="00654A3F" w:rsidP="00654A3F">
      <w:pPr>
        <w:spacing w:after="0" w:line="240" w:lineRule="auto"/>
        <w:jc w:val="right"/>
        <w:rPr>
          <w:rFonts w:ascii="Times New Roman" w:eastAsia="Calibri" w:hAnsi="Times New Roman" w:cs="Times New Roman"/>
          <w:i/>
          <w:sz w:val="28"/>
          <w:szCs w:val="28"/>
        </w:rPr>
      </w:pPr>
      <w:r w:rsidRPr="003C0BCB">
        <w:rPr>
          <w:rFonts w:ascii="Times New Roman" w:eastAsia="Calibri" w:hAnsi="Times New Roman" w:cs="Times New Roman"/>
          <w:i/>
          <w:sz w:val="28"/>
          <w:szCs w:val="28"/>
        </w:rPr>
        <w:t>Рубина Инна Евгеньевна</w:t>
      </w:r>
      <w:r w:rsidRPr="002331F3">
        <w:rPr>
          <w:rFonts w:ascii="Times New Roman" w:eastAsia="Calibri" w:hAnsi="Times New Roman" w:cs="Times New Roman"/>
          <w:i/>
          <w:sz w:val="28"/>
          <w:szCs w:val="28"/>
        </w:rPr>
        <w:t>,</w:t>
      </w:r>
    </w:p>
    <w:p w:rsidR="001A1D91" w:rsidRDefault="001A1D91" w:rsidP="00654A3F">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кандидат юридических</w:t>
      </w:r>
      <w:r w:rsidRPr="001A1D91">
        <w:rPr>
          <w:rFonts w:ascii="Times New Roman" w:eastAsia="Calibri" w:hAnsi="Times New Roman" w:cs="Times New Roman"/>
          <w:i/>
          <w:sz w:val="28"/>
          <w:szCs w:val="28"/>
        </w:rPr>
        <w:t xml:space="preserve"> наук</w:t>
      </w:r>
    </w:p>
    <w:p w:rsidR="001A1D91" w:rsidRDefault="00654A3F" w:rsidP="00654A3F">
      <w:pPr>
        <w:spacing w:after="0" w:line="240" w:lineRule="auto"/>
        <w:jc w:val="right"/>
        <w:rPr>
          <w:rFonts w:ascii="Times New Roman" w:eastAsia="Calibri" w:hAnsi="Times New Roman" w:cs="Times New Roman"/>
          <w:i/>
          <w:sz w:val="28"/>
          <w:szCs w:val="28"/>
        </w:rPr>
      </w:pPr>
      <w:r w:rsidRPr="003C0BCB">
        <w:rPr>
          <w:rFonts w:ascii="Times New Roman" w:eastAsia="Calibri" w:hAnsi="Times New Roman" w:cs="Times New Roman"/>
          <w:i/>
          <w:sz w:val="28"/>
          <w:szCs w:val="28"/>
        </w:rPr>
        <w:t xml:space="preserve">доцент </w:t>
      </w:r>
      <w:r w:rsidRPr="002331F3">
        <w:rPr>
          <w:rFonts w:ascii="Times New Roman" w:eastAsia="Calibri" w:hAnsi="Times New Roman" w:cs="Times New Roman"/>
          <w:i/>
          <w:sz w:val="28"/>
          <w:szCs w:val="28"/>
        </w:rPr>
        <w:t xml:space="preserve">кафедры </w:t>
      </w:r>
    </w:p>
    <w:p w:rsidR="00654A3F" w:rsidRPr="002331F3" w:rsidRDefault="00654A3F" w:rsidP="00654A3F">
      <w:pPr>
        <w:spacing w:after="0" w:line="240" w:lineRule="auto"/>
        <w:jc w:val="right"/>
        <w:rPr>
          <w:rFonts w:ascii="Times New Roman" w:eastAsia="Calibri" w:hAnsi="Times New Roman" w:cs="Times New Roman"/>
          <w:i/>
          <w:sz w:val="28"/>
          <w:szCs w:val="28"/>
        </w:rPr>
      </w:pPr>
      <w:r w:rsidRPr="003C0BCB">
        <w:rPr>
          <w:rFonts w:ascii="Times New Roman" w:eastAsia="Calibri" w:hAnsi="Times New Roman" w:cs="Times New Roman"/>
          <w:i/>
          <w:sz w:val="28"/>
          <w:szCs w:val="28"/>
        </w:rPr>
        <w:t>государственно-правовых дисциплин и правоведения ИЭП</w:t>
      </w:r>
      <w:r w:rsidRPr="002331F3">
        <w:rPr>
          <w:rFonts w:ascii="Times New Roman" w:eastAsia="Calibri" w:hAnsi="Times New Roman" w:cs="Times New Roman"/>
          <w:i/>
          <w:sz w:val="28"/>
          <w:szCs w:val="28"/>
        </w:rPr>
        <w:t xml:space="preserve"> </w:t>
      </w:r>
    </w:p>
    <w:p w:rsidR="00654A3F" w:rsidRPr="002331F3" w:rsidRDefault="00654A3F" w:rsidP="00654A3F">
      <w:pPr>
        <w:spacing w:after="0" w:line="240" w:lineRule="auto"/>
        <w:jc w:val="right"/>
        <w:rPr>
          <w:rFonts w:ascii="Times New Roman" w:eastAsia="Calibri" w:hAnsi="Times New Roman" w:cs="Times New Roman"/>
          <w:i/>
          <w:sz w:val="28"/>
          <w:szCs w:val="28"/>
        </w:rPr>
      </w:pPr>
      <w:r w:rsidRPr="003C0BCB">
        <w:rPr>
          <w:rFonts w:ascii="Times New Roman" w:eastAsia="Calibri" w:hAnsi="Times New Roman" w:cs="Times New Roman"/>
          <w:i/>
          <w:sz w:val="28"/>
          <w:szCs w:val="28"/>
        </w:rPr>
        <w:t>Петрозаводского государственного университета</w:t>
      </w:r>
      <w:r w:rsidRPr="002331F3">
        <w:rPr>
          <w:rFonts w:ascii="Times New Roman" w:eastAsia="Calibri" w:hAnsi="Times New Roman" w:cs="Times New Roman"/>
          <w:i/>
          <w:sz w:val="28"/>
          <w:szCs w:val="28"/>
        </w:rPr>
        <w:t>,</w:t>
      </w:r>
      <w:r w:rsidR="001A1D91">
        <w:rPr>
          <w:rFonts w:ascii="Times New Roman" w:eastAsia="Calibri" w:hAnsi="Times New Roman" w:cs="Times New Roman"/>
          <w:i/>
          <w:sz w:val="28"/>
          <w:szCs w:val="28"/>
        </w:rPr>
        <w:t xml:space="preserve"> г. Петрозаводск</w:t>
      </w:r>
      <w:r w:rsidRPr="002331F3">
        <w:rPr>
          <w:rFonts w:ascii="Times New Roman" w:eastAsia="Calibri" w:hAnsi="Times New Roman" w:cs="Times New Roman"/>
          <w:i/>
          <w:sz w:val="28"/>
          <w:szCs w:val="28"/>
        </w:rPr>
        <w:t xml:space="preserve"> </w:t>
      </w:r>
    </w:p>
    <w:p w:rsidR="00654A3F" w:rsidRPr="001A1D91" w:rsidRDefault="00654A3F" w:rsidP="00654A3F">
      <w:pPr>
        <w:spacing w:after="0" w:line="240" w:lineRule="auto"/>
        <w:ind w:left="5245"/>
        <w:contextualSpacing/>
        <w:jc w:val="right"/>
        <w:rPr>
          <w:rFonts w:ascii="Times New Roman" w:eastAsia="Calibri" w:hAnsi="Times New Roman" w:cs="Times New Roman"/>
          <w:i/>
          <w:sz w:val="28"/>
          <w:szCs w:val="28"/>
        </w:rPr>
      </w:pPr>
    </w:p>
    <w:p w:rsidR="00654A3F" w:rsidRPr="00224E9B" w:rsidRDefault="00654A3F" w:rsidP="00654A3F">
      <w:pPr>
        <w:spacing w:after="0" w:line="240" w:lineRule="auto"/>
        <w:jc w:val="center"/>
        <w:rPr>
          <w:rFonts w:ascii="Times New Roman" w:hAnsi="Times New Roman" w:cs="Times New Roman"/>
          <w:b/>
          <w:sz w:val="28"/>
          <w:szCs w:val="28"/>
        </w:rPr>
      </w:pPr>
      <w:r w:rsidRPr="00224E9B">
        <w:rPr>
          <w:rFonts w:ascii="Times New Roman" w:hAnsi="Times New Roman" w:cs="Times New Roman"/>
          <w:b/>
          <w:sz w:val="28"/>
          <w:szCs w:val="28"/>
        </w:rPr>
        <w:t xml:space="preserve">ЮРИДИКО-ЛИНГВИСТИЧЕСКИЕ ДЕФЕКТЫ </w:t>
      </w:r>
    </w:p>
    <w:p w:rsidR="00654A3F" w:rsidRPr="00224E9B" w:rsidRDefault="00654A3F" w:rsidP="00654A3F">
      <w:pPr>
        <w:spacing w:after="0" w:line="240" w:lineRule="auto"/>
        <w:jc w:val="center"/>
        <w:rPr>
          <w:rFonts w:ascii="Times New Roman" w:hAnsi="Times New Roman" w:cs="Times New Roman"/>
          <w:b/>
          <w:sz w:val="28"/>
          <w:szCs w:val="28"/>
        </w:rPr>
      </w:pPr>
      <w:r w:rsidRPr="00224E9B">
        <w:rPr>
          <w:rFonts w:ascii="Times New Roman" w:hAnsi="Times New Roman" w:cs="Times New Roman"/>
          <w:b/>
          <w:sz w:val="28"/>
          <w:szCs w:val="28"/>
        </w:rPr>
        <w:t xml:space="preserve">НОРМАТИВНЫХ ПРАВОВЫХ АКТОВ В СФЕРЕ </w:t>
      </w:r>
    </w:p>
    <w:p w:rsidR="00654A3F" w:rsidRPr="00224E9B" w:rsidRDefault="00654A3F" w:rsidP="00654A3F">
      <w:pPr>
        <w:spacing w:after="0" w:line="240" w:lineRule="auto"/>
        <w:jc w:val="center"/>
        <w:rPr>
          <w:rFonts w:ascii="Times New Roman" w:hAnsi="Times New Roman" w:cs="Times New Roman"/>
          <w:b/>
          <w:sz w:val="28"/>
          <w:szCs w:val="28"/>
        </w:rPr>
      </w:pPr>
      <w:r w:rsidRPr="00224E9B">
        <w:rPr>
          <w:rFonts w:ascii="Times New Roman" w:hAnsi="Times New Roman" w:cs="Times New Roman"/>
          <w:b/>
          <w:sz w:val="28"/>
          <w:szCs w:val="28"/>
        </w:rPr>
        <w:t>ОБЯЗАТЕЛЬНЫХ МЕДИЦИНСКИХ ОСМОТРОВ РАБОТНИКОВ</w:t>
      </w:r>
    </w:p>
    <w:p w:rsidR="00654A3F" w:rsidRDefault="00654A3F" w:rsidP="00654A3F">
      <w:pPr>
        <w:spacing w:after="0" w:line="360" w:lineRule="auto"/>
        <w:ind w:firstLine="709"/>
        <w:jc w:val="both"/>
        <w:rPr>
          <w:rFonts w:ascii="Times New Roman" w:hAnsi="Times New Roman" w:cs="Times New Roman"/>
          <w:sz w:val="28"/>
          <w:szCs w:val="28"/>
        </w:rPr>
      </w:pPr>
    </w:p>
    <w:p w:rsidR="00654A3F" w:rsidRPr="002635A4" w:rsidRDefault="00654A3F" w:rsidP="00654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трудового законодательства Российской Федерации в сфере охраны труда обусловлено не только необходимостью обеспечивать имплементацию международных норм в рассматриваемой сфере, но и созданием условий для сохранения (сбережения) здоровья работника при осуществлении трудовой деятельности. Различная отраслевая принадлежность норм в области охраны труда требует от правоприменителей юридического мастерства не только в обнаружении необходимых норм, но и толковании многочисленных норм, применении их на практике. Однако не всегда изменение и дополнение  правовых норм приводит к ожидаемому результату. Остановим свое внимание на сложностях понимания </w:t>
      </w:r>
      <w:r w:rsidRPr="002635A4">
        <w:rPr>
          <w:rFonts w:ascii="Times New Roman" w:hAnsi="Times New Roman" w:cs="Times New Roman"/>
          <w:sz w:val="28"/>
          <w:szCs w:val="28"/>
        </w:rPr>
        <w:t xml:space="preserve">работодателем отдельных норм трудового законодательства в части обязательных медицинских осмотров. Интерес к обозначенному вопросу обусловлен </w:t>
      </w:r>
      <w:r>
        <w:rPr>
          <w:rFonts w:ascii="Times New Roman" w:hAnsi="Times New Roman" w:cs="Times New Roman"/>
          <w:sz w:val="28"/>
          <w:szCs w:val="28"/>
        </w:rPr>
        <w:t xml:space="preserve">также и </w:t>
      </w:r>
      <w:r w:rsidRPr="002635A4">
        <w:rPr>
          <w:rFonts w:ascii="Times New Roman" w:hAnsi="Times New Roman" w:cs="Times New Roman"/>
          <w:sz w:val="28"/>
          <w:szCs w:val="28"/>
        </w:rPr>
        <w:t xml:space="preserve">вступлением в силу 1 марта 2022 года </w:t>
      </w:r>
      <w:r w:rsidRPr="002635A4">
        <w:rPr>
          <w:rFonts w:ascii="Times New Roman" w:eastAsia="Times New Roman" w:hAnsi="Times New Roman" w:cs="Times New Roman"/>
          <w:sz w:val="28"/>
          <w:szCs w:val="28"/>
          <w:lang w:eastAsia="ru-RU"/>
        </w:rPr>
        <w:t>Федерального закона № 311-ФЗ «</w:t>
      </w:r>
      <w:r w:rsidRPr="00EE3673">
        <w:rPr>
          <w:rFonts w:ascii="Times New Roman" w:eastAsia="Times New Roman" w:hAnsi="Times New Roman" w:cs="Times New Roman"/>
          <w:sz w:val="28"/>
          <w:szCs w:val="28"/>
          <w:lang w:eastAsia="ru-RU"/>
        </w:rPr>
        <w:t>О внесении изменений в Трудовой кодекс Российской Федерации</w:t>
      </w:r>
      <w:r w:rsidRPr="002635A4">
        <w:rPr>
          <w:rFonts w:ascii="Times New Roman" w:eastAsia="Times New Roman" w:hAnsi="Times New Roman" w:cs="Times New Roman"/>
          <w:sz w:val="28"/>
          <w:szCs w:val="28"/>
          <w:lang w:eastAsia="ru-RU"/>
        </w:rPr>
        <w:t>»</w:t>
      </w:r>
      <w:r w:rsidRPr="002635A4">
        <w:rPr>
          <w:rStyle w:val="a7"/>
          <w:rFonts w:ascii="Times New Roman" w:eastAsia="Times New Roman" w:hAnsi="Times New Roman" w:cs="Times New Roman"/>
          <w:sz w:val="28"/>
          <w:szCs w:val="28"/>
          <w:lang w:eastAsia="ru-RU"/>
        </w:rPr>
        <w:footnoteReference w:id="225"/>
      </w:r>
      <w:r w:rsidRPr="002635A4">
        <w:rPr>
          <w:rFonts w:ascii="Times New Roman" w:eastAsia="Times New Roman" w:hAnsi="Times New Roman" w:cs="Times New Roman"/>
          <w:sz w:val="28"/>
          <w:szCs w:val="28"/>
          <w:lang w:eastAsia="ru-RU"/>
        </w:rPr>
        <w:t xml:space="preserve">. </w:t>
      </w:r>
      <w:r w:rsidRPr="002635A4">
        <w:rPr>
          <w:rFonts w:ascii="Times New Roman" w:hAnsi="Times New Roman" w:cs="Times New Roman"/>
          <w:sz w:val="28"/>
          <w:szCs w:val="28"/>
        </w:rPr>
        <w:t xml:space="preserve">   </w:t>
      </w:r>
    </w:p>
    <w:p w:rsidR="00654A3F" w:rsidRPr="00E55A2E" w:rsidRDefault="00654A3F" w:rsidP="00654A3F">
      <w:pPr>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Трудовой кодекс Российской Федерации (далее – ТК РФ) содержит ряд норм, непосредственно связанных с проведением медицинских осмотров работников и лиц, поступающих на работу. Так, статьей 69 предусмотрен обязательный </w:t>
      </w:r>
      <w:r w:rsidRPr="00110CA6">
        <w:rPr>
          <w:rFonts w:ascii="Times New Roman" w:hAnsi="Times New Roman" w:cs="Times New Roman"/>
          <w:sz w:val="28"/>
          <w:szCs w:val="28"/>
        </w:rPr>
        <w:t>предварительный медицинский осмотр при заключении трудового договора.</w:t>
      </w:r>
      <w:r>
        <w:rPr>
          <w:rFonts w:ascii="Times New Roman" w:hAnsi="Times New Roman" w:cs="Times New Roman"/>
          <w:sz w:val="28"/>
          <w:szCs w:val="28"/>
        </w:rPr>
        <w:t xml:space="preserve"> При </w:t>
      </w:r>
      <w:r w:rsidRPr="00847E72">
        <w:rPr>
          <w:rFonts w:ascii="Times New Roman" w:hAnsi="Times New Roman" w:cs="Times New Roman"/>
          <w:sz w:val="28"/>
          <w:szCs w:val="28"/>
        </w:rPr>
        <w:t>этом осмотр установлен для отдельных категорий лиц, к которым относятся не достигшие 18-летнего возраста (несовершеннолетние), а также и иные</w:t>
      </w:r>
      <w:r>
        <w:rPr>
          <w:rFonts w:ascii="Times New Roman" w:hAnsi="Times New Roman" w:cs="Times New Roman"/>
          <w:sz w:val="28"/>
          <w:szCs w:val="28"/>
        </w:rPr>
        <w:t xml:space="preserve">, но </w:t>
      </w:r>
      <w:r w:rsidRPr="00847E72">
        <w:rPr>
          <w:rFonts w:ascii="Times New Roman" w:hAnsi="Times New Roman" w:cs="Times New Roman"/>
          <w:sz w:val="28"/>
          <w:szCs w:val="28"/>
        </w:rPr>
        <w:t>в определенных случаях</w:t>
      </w:r>
      <w:r>
        <w:rPr>
          <w:rFonts w:ascii="Times New Roman" w:hAnsi="Times New Roman" w:cs="Times New Roman"/>
          <w:sz w:val="28"/>
          <w:szCs w:val="28"/>
        </w:rPr>
        <w:t xml:space="preserve">. Эти случаи могут </w:t>
      </w:r>
      <w:r w:rsidRPr="00847E72">
        <w:rPr>
          <w:rFonts w:ascii="Times New Roman" w:hAnsi="Times New Roman" w:cs="Times New Roman"/>
          <w:sz w:val="28"/>
          <w:szCs w:val="28"/>
        </w:rPr>
        <w:t xml:space="preserve">быть установлены исключительно </w:t>
      </w:r>
      <w:r>
        <w:rPr>
          <w:rFonts w:ascii="Times New Roman" w:hAnsi="Times New Roman" w:cs="Times New Roman"/>
          <w:sz w:val="28"/>
          <w:szCs w:val="28"/>
        </w:rPr>
        <w:t>ТК</w:t>
      </w:r>
      <w:r w:rsidRPr="00847E72">
        <w:rPr>
          <w:rFonts w:ascii="Times New Roman" w:hAnsi="Times New Roman" w:cs="Times New Roman"/>
          <w:sz w:val="28"/>
          <w:szCs w:val="28"/>
        </w:rPr>
        <w:t xml:space="preserve"> РФ</w:t>
      </w:r>
      <w:r>
        <w:rPr>
          <w:rFonts w:ascii="Times New Roman" w:hAnsi="Times New Roman" w:cs="Times New Roman"/>
          <w:sz w:val="28"/>
          <w:szCs w:val="28"/>
        </w:rPr>
        <w:t xml:space="preserve"> и </w:t>
      </w:r>
      <w:r w:rsidRPr="00847E72">
        <w:rPr>
          <w:rFonts w:ascii="Times New Roman" w:hAnsi="Times New Roman" w:cs="Times New Roman"/>
          <w:sz w:val="28"/>
          <w:szCs w:val="28"/>
        </w:rPr>
        <w:t xml:space="preserve">иными федеральными законами. Что касается ТК РФ, то </w:t>
      </w:r>
      <w:r>
        <w:rPr>
          <w:rFonts w:ascii="Times New Roman" w:hAnsi="Times New Roman" w:cs="Times New Roman"/>
          <w:sz w:val="28"/>
          <w:szCs w:val="28"/>
        </w:rPr>
        <w:t xml:space="preserve">частью 1 </w:t>
      </w:r>
      <w:r w:rsidRPr="00847E72">
        <w:rPr>
          <w:rFonts w:ascii="Times New Roman" w:hAnsi="Times New Roman" w:cs="Times New Roman"/>
          <w:sz w:val="28"/>
          <w:szCs w:val="28"/>
        </w:rPr>
        <w:t>стать</w:t>
      </w:r>
      <w:r>
        <w:rPr>
          <w:rFonts w:ascii="Times New Roman" w:hAnsi="Times New Roman" w:cs="Times New Roman"/>
          <w:sz w:val="28"/>
          <w:szCs w:val="28"/>
        </w:rPr>
        <w:t>и</w:t>
      </w:r>
      <w:r w:rsidRPr="00847E72">
        <w:rPr>
          <w:rFonts w:ascii="Times New Roman" w:hAnsi="Times New Roman" w:cs="Times New Roman"/>
          <w:sz w:val="28"/>
          <w:szCs w:val="28"/>
        </w:rPr>
        <w:t xml:space="preserve"> 213 закреплены такие категории как </w:t>
      </w:r>
      <w:r w:rsidRPr="00847E72">
        <w:rPr>
          <w:rFonts w:ascii="Times New Roman" w:eastAsia="Times New Roman" w:hAnsi="Times New Roman" w:cs="Times New Roman"/>
          <w:sz w:val="28"/>
          <w:szCs w:val="28"/>
          <w:lang w:eastAsia="ru-RU"/>
        </w:rPr>
        <w:t xml:space="preserve">занятые на работах с вредными и (или) опасными условиями труда (в том числе на подземных работах), на работах, связанных с движением транспорта. </w:t>
      </w:r>
      <w:r>
        <w:rPr>
          <w:rFonts w:ascii="Times New Roman" w:eastAsia="Times New Roman" w:hAnsi="Times New Roman" w:cs="Times New Roman"/>
          <w:sz w:val="28"/>
          <w:szCs w:val="28"/>
          <w:lang w:eastAsia="ru-RU"/>
        </w:rPr>
        <w:t xml:space="preserve">Но они проходят </w:t>
      </w:r>
      <w:r w:rsidRPr="00110CA6">
        <w:rPr>
          <w:rFonts w:ascii="Times New Roman" w:eastAsia="Times New Roman" w:hAnsi="Times New Roman" w:cs="Times New Roman"/>
          <w:sz w:val="28"/>
          <w:szCs w:val="28"/>
          <w:lang w:eastAsia="ru-RU"/>
        </w:rPr>
        <w:t>предварительный (при поступлении на работу)</w:t>
      </w:r>
      <w:r>
        <w:rPr>
          <w:rFonts w:ascii="Times New Roman" w:eastAsia="Times New Roman" w:hAnsi="Times New Roman" w:cs="Times New Roman"/>
          <w:b/>
          <w:sz w:val="28"/>
          <w:szCs w:val="28"/>
          <w:lang w:eastAsia="ru-RU"/>
        </w:rPr>
        <w:t xml:space="preserve"> </w:t>
      </w:r>
      <w:r w:rsidRPr="00320AA0">
        <w:rPr>
          <w:rFonts w:ascii="Times New Roman" w:eastAsia="Times New Roman" w:hAnsi="Times New Roman" w:cs="Times New Roman"/>
          <w:sz w:val="28"/>
          <w:szCs w:val="28"/>
          <w:lang w:eastAsia="ru-RU"/>
        </w:rPr>
        <w:t>осмотр.</w:t>
      </w:r>
      <w:r w:rsidRPr="00E55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результате уже </w:t>
      </w:r>
      <w:r w:rsidRPr="00847E72">
        <w:rPr>
          <w:rFonts w:ascii="Times New Roman" w:eastAsia="Times New Roman" w:hAnsi="Times New Roman" w:cs="Times New Roman"/>
          <w:sz w:val="28"/>
          <w:szCs w:val="28"/>
          <w:lang w:eastAsia="ru-RU"/>
        </w:rPr>
        <w:t xml:space="preserve">в этих </w:t>
      </w:r>
      <w:r>
        <w:rPr>
          <w:rFonts w:ascii="Times New Roman" w:eastAsia="Times New Roman" w:hAnsi="Times New Roman" w:cs="Times New Roman"/>
          <w:sz w:val="28"/>
          <w:szCs w:val="28"/>
          <w:lang w:eastAsia="ru-RU"/>
        </w:rPr>
        <w:t xml:space="preserve">нормах </w:t>
      </w:r>
      <w:r w:rsidRPr="00847E72">
        <w:rPr>
          <w:rFonts w:ascii="Times New Roman" w:eastAsia="Times New Roman" w:hAnsi="Times New Roman" w:cs="Times New Roman"/>
          <w:sz w:val="28"/>
          <w:szCs w:val="28"/>
          <w:lang w:eastAsia="ru-RU"/>
        </w:rPr>
        <w:t>обнаруживаем различную терминологию – предварительный медицинский осмотр</w:t>
      </w:r>
      <w:r>
        <w:rPr>
          <w:rFonts w:ascii="Times New Roman" w:eastAsia="Times New Roman" w:hAnsi="Times New Roman" w:cs="Times New Roman"/>
          <w:sz w:val="28"/>
          <w:szCs w:val="28"/>
          <w:lang w:eastAsia="ru-RU"/>
        </w:rPr>
        <w:t xml:space="preserve"> </w:t>
      </w:r>
      <w:r w:rsidRPr="00C00503">
        <w:rPr>
          <w:rFonts w:ascii="Times New Roman" w:eastAsia="Times New Roman" w:hAnsi="Times New Roman" w:cs="Times New Roman"/>
          <w:sz w:val="28"/>
          <w:szCs w:val="28"/>
          <w:lang w:eastAsia="ru-RU"/>
        </w:rPr>
        <w:t>при заключении трудового договора</w:t>
      </w:r>
      <w:r w:rsidRPr="00320AA0">
        <w:rPr>
          <w:rFonts w:ascii="Times New Roman" w:eastAsia="Times New Roman" w:hAnsi="Times New Roman" w:cs="Times New Roman"/>
          <w:b/>
          <w:sz w:val="28"/>
          <w:szCs w:val="28"/>
          <w:lang w:eastAsia="ru-RU"/>
        </w:rPr>
        <w:t xml:space="preserve"> </w:t>
      </w:r>
      <w:r w:rsidRPr="00110CA6">
        <w:rPr>
          <w:rFonts w:ascii="Times New Roman" w:eastAsia="Times New Roman" w:hAnsi="Times New Roman" w:cs="Times New Roman"/>
          <w:sz w:val="28"/>
          <w:szCs w:val="28"/>
          <w:lang w:eastAsia="ru-RU"/>
        </w:rPr>
        <w:t xml:space="preserve">и предварительный (при поступлении на работу). </w:t>
      </w:r>
      <w:r w:rsidRPr="00E55A2E">
        <w:rPr>
          <w:rFonts w:ascii="Times New Roman" w:eastAsia="Times New Roman" w:hAnsi="Times New Roman" w:cs="Times New Roman"/>
          <w:sz w:val="28"/>
          <w:szCs w:val="28"/>
          <w:lang w:eastAsia="ru-RU"/>
        </w:rPr>
        <w:t>Возможно, стать</w:t>
      </w:r>
      <w:r>
        <w:rPr>
          <w:rFonts w:ascii="Times New Roman" w:eastAsia="Times New Roman" w:hAnsi="Times New Roman" w:cs="Times New Roman"/>
          <w:sz w:val="28"/>
          <w:szCs w:val="28"/>
          <w:lang w:eastAsia="ru-RU"/>
        </w:rPr>
        <w:t>я</w:t>
      </w:r>
      <w:r w:rsidRPr="00E55A2E">
        <w:rPr>
          <w:rFonts w:ascii="Times New Roman" w:eastAsia="Times New Roman" w:hAnsi="Times New Roman" w:cs="Times New Roman"/>
          <w:sz w:val="28"/>
          <w:szCs w:val="28"/>
          <w:lang w:eastAsia="ru-RU"/>
        </w:rPr>
        <w:t xml:space="preserve"> 69 ТК РФ </w:t>
      </w:r>
      <w:r>
        <w:rPr>
          <w:rFonts w:ascii="Times New Roman" w:eastAsia="Times New Roman" w:hAnsi="Times New Roman" w:cs="Times New Roman"/>
          <w:sz w:val="28"/>
          <w:szCs w:val="28"/>
          <w:lang w:eastAsia="ru-RU"/>
        </w:rPr>
        <w:t xml:space="preserve">предусматривает  </w:t>
      </w:r>
      <w:r w:rsidRPr="00E55A2E">
        <w:rPr>
          <w:rFonts w:ascii="Times New Roman" w:eastAsia="Times New Roman" w:hAnsi="Times New Roman" w:cs="Times New Roman"/>
          <w:sz w:val="28"/>
          <w:szCs w:val="28"/>
          <w:lang w:eastAsia="ru-RU"/>
        </w:rPr>
        <w:t xml:space="preserve"> необходимость прохождения осмотра </w:t>
      </w:r>
      <w:r>
        <w:rPr>
          <w:rFonts w:ascii="Times New Roman" w:eastAsia="Times New Roman" w:hAnsi="Times New Roman" w:cs="Times New Roman"/>
          <w:sz w:val="28"/>
          <w:szCs w:val="28"/>
          <w:lang w:eastAsia="ru-RU"/>
        </w:rPr>
        <w:t xml:space="preserve">лишь </w:t>
      </w:r>
      <w:r w:rsidRPr="00E55A2E">
        <w:rPr>
          <w:rFonts w:ascii="Times New Roman" w:eastAsia="Times New Roman" w:hAnsi="Times New Roman" w:cs="Times New Roman"/>
          <w:sz w:val="28"/>
          <w:szCs w:val="28"/>
          <w:lang w:eastAsia="ru-RU"/>
        </w:rPr>
        <w:t>как условие поступления на работу и заключения трудового договора. Однако более удачной, на наш взгляд, была бы формулировка «условия заключения трудового договора», аналогичная той, которая имеет место в статье 64.1 ТК РФ. Действительно, способность лица выполнять будущую работу является условием заключения с ним трудового договора.</w:t>
      </w:r>
      <w:r w:rsidRPr="00E55A2E">
        <w:rPr>
          <w:rFonts w:ascii="Times New Roman" w:eastAsia="Times New Roman" w:hAnsi="Times New Roman" w:cs="Times New Roman"/>
          <w:b/>
          <w:sz w:val="28"/>
          <w:szCs w:val="28"/>
          <w:lang w:eastAsia="ru-RU"/>
        </w:rPr>
        <w:t xml:space="preserve">    </w:t>
      </w:r>
    </w:p>
    <w:p w:rsidR="00654A3F" w:rsidRPr="00EF3B96" w:rsidRDefault="00654A3F" w:rsidP="00654A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w:t>
      </w:r>
      <w:r w:rsidRPr="00E55A2E">
        <w:rPr>
          <w:rFonts w:ascii="Times New Roman" w:eastAsia="Times New Roman" w:hAnsi="Times New Roman" w:cs="Times New Roman"/>
          <w:sz w:val="28"/>
          <w:szCs w:val="28"/>
          <w:lang w:eastAsia="ru-RU"/>
        </w:rPr>
        <w:t>категории лиц</w:t>
      </w:r>
      <w:r>
        <w:rPr>
          <w:rFonts w:ascii="Times New Roman" w:eastAsia="Times New Roman" w:hAnsi="Times New Roman" w:cs="Times New Roman"/>
          <w:sz w:val="28"/>
          <w:szCs w:val="28"/>
          <w:lang w:eastAsia="ru-RU"/>
        </w:rPr>
        <w:t>, но уже в качестве работников,</w:t>
      </w:r>
      <w:r w:rsidRPr="00E55A2E">
        <w:rPr>
          <w:rFonts w:ascii="Times New Roman" w:eastAsia="Times New Roman" w:hAnsi="Times New Roman" w:cs="Times New Roman"/>
          <w:sz w:val="28"/>
          <w:szCs w:val="28"/>
          <w:lang w:eastAsia="ru-RU"/>
        </w:rPr>
        <w:t xml:space="preserve"> проходят </w:t>
      </w:r>
      <w:r w:rsidRPr="00C00503">
        <w:rPr>
          <w:rFonts w:ascii="Times New Roman" w:eastAsia="Times New Roman" w:hAnsi="Times New Roman" w:cs="Times New Roman"/>
          <w:sz w:val="28"/>
          <w:szCs w:val="28"/>
          <w:lang w:eastAsia="ru-RU"/>
        </w:rPr>
        <w:t xml:space="preserve">периодические </w:t>
      </w:r>
      <w:r w:rsidRPr="00E55A2E">
        <w:rPr>
          <w:rFonts w:ascii="Times New Roman" w:eastAsia="Times New Roman" w:hAnsi="Times New Roman" w:cs="Times New Roman"/>
          <w:sz w:val="28"/>
          <w:szCs w:val="28"/>
          <w:lang w:eastAsia="ru-RU"/>
        </w:rPr>
        <w:t xml:space="preserve">медицинские осмотры. Цели проведения </w:t>
      </w:r>
      <w:r>
        <w:rPr>
          <w:rFonts w:ascii="Times New Roman" w:eastAsia="Times New Roman" w:hAnsi="Times New Roman" w:cs="Times New Roman"/>
          <w:sz w:val="28"/>
          <w:szCs w:val="28"/>
          <w:lang w:eastAsia="ru-RU"/>
        </w:rPr>
        <w:t xml:space="preserve">осмотров </w:t>
      </w:r>
      <w:r w:rsidRPr="00E55A2E">
        <w:rPr>
          <w:rFonts w:ascii="Times New Roman" w:eastAsia="Times New Roman" w:hAnsi="Times New Roman" w:cs="Times New Roman"/>
          <w:sz w:val="28"/>
          <w:szCs w:val="28"/>
          <w:lang w:eastAsia="ru-RU"/>
        </w:rPr>
        <w:t>одинаковы -  определение пригодности для выполнения поручаемой работы и предупреждени</w:t>
      </w:r>
      <w:r>
        <w:rPr>
          <w:rFonts w:ascii="Times New Roman" w:eastAsia="Times New Roman" w:hAnsi="Times New Roman" w:cs="Times New Roman"/>
          <w:sz w:val="28"/>
          <w:szCs w:val="28"/>
          <w:lang w:eastAsia="ru-RU"/>
        </w:rPr>
        <w:t>е</w:t>
      </w:r>
      <w:r w:rsidRPr="00E55A2E">
        <w:rPr>
          <w:rFonts w:ascii="Times New Roman" w:eastAsia="Times New Roman" w:hAnsi="Times New Roman" w:cs="Times New Roman"/>
          <w:sz w:val="28"/>
          <w:szCs w:val="28"/>
          <w:lang w:eastAsia="ru-RU"/>
        </w:rPr>
        <w:t xml:space="preserve"> профессиональных заболеваний. Также </w:t>
      </w:r>
      <w:r>
        <w:rPr>
          <w:rFonts w:ascii="Times New Roman" w:eastAsia="Times New Roman" w:hAnsi="Times New Roman" w:cs="Times New Roman"/>
          <w:sz w:val="28"/>
          <w:szCs w:val="28"/>
          <w:lang w:eastAsia="ru-RU"/>
        </w:rPr>
        <w:t>периодические</w:t>
      </w:r>
      <w:r w:rsidRPr="00E55A2E">
        <w:rPr>
          <w:rFonts w:ascii="Times New Roman" w:eastAsia="Times New Roman" w:hAnsi="Times New Roman" w:cs="Times New Roman"/>
          <w:sz w:val="28"/>
          <w:szCs w:val="28"/>
          <w:lang w:eastAsia="ru-RU"/>
        </w:rPr>
        <w:t xml:space="preserve"> осмотры </w:t>
      </w:r>
      <w:r>
        <w:rPr>
          <w:rFonts w:ascii="Times New Roman" w:eastAsia="Times New Roman" w:hAnsi="Times New Roman" w:cs="Times New Roman"/>
          <w:sz w:val="28"/>
          <w:szCs w:val="28"/>
          <w:lang w:eastAsia="ru-RU"/>
        </w:rPr>
        <w:t xml:space="preserve">согласно части 2 статьи 213 ТК РФ </w:t>
      </w:r>
      <w:r w:rsidRPr="00E55A2E">
        <w:rPr>
          <w:rFonts w:ascii="Times New Roman" w:eastAsia="Times New Roman" w:hAnsi="Times New Roman" w:cs="Times New Roman"/>
          <w:sz w:val="28"/>
          <w:szCs w:val="28"/>
          <w:lang w:eastAsia="ru-RU"/>
        </w:rPr>
        <w:t xml:space="preserve">проходят и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некоторых других работодателей. </w:t>
      </w:r>
      <w:r>
        <w:rPr>
          <w:rFonts w:ascii="Times New Roman" w:eastAsia="Times New Roman" w:hAnsi="Times New Roman" w:cs="Times New Roman"/>
          <w:sz w:val="28"/>
          <w:szCs w:val="28"/>
          <w:lang w:eastAsia="ru-RU"/>
        </w:rPr>
        <w:t>Однако ц</w:t>
      </w:r>
      <w:r w:rsidRPr="00E55A2E">
        <w:rPr>
          <w:rFonts w:ascii="Times New Roman" w:eastAsia="Times New Roman" w:hAnsi="Times New Roman" w:cs="Times New Roman"/>
          <w:sz w:val="28"/>
          <w:szCs w:val="28"/>
          <w:lang w:eastAsia="ru-RU"/>
        </w:rPr>
        <w:t xml:space="preserve">ель прохождения </w:t>
      </w:r>
      <w:r>
        <w:rPr>
          <w:rFonts w:ascii="Times New Roman" w:eastAsia="Times New Roman" w:hAnsi="Times New Roman" w:cs="Times New Roman"/>
          <w:sz w:val="28"/>
          <w:szCs w:val="28"/>
          <w:lang w:eastAsia="ru-RU"/>
        </w:rPr>
        <w:t xml:space="preserve">ими </w:t>
      </w:r>
      <w:r w:rsidRPr="00E55A2E">
        <w:rPr>
          <w:rFonts w:ascii="Times New Roman" w:eastAsia="Times New Roman" w:hAnsi="Times New Roman" w:cs="Times New Roman"/>
          <w:sz w:val="28"/>
          <w:szCs w:val="28"/>
          <w:lang w:eastAsia="ru-RU"/>
        </w:rPr>
        <w:lastRenderedPageBreak/>
        <w:t xml:space="preserve">осмотров иная - охрана здоровья населения, предупреждения возникновения и распространения заболеваний. </w:t>
      </w:r>
      <w:r>
        <w:rPr>
          <w:rFonts w:ascii="Times New Roman" w:eastAsia="Times New Roman" w:hAnsi="Times New Roman" w:cs="Times New Roman"/>
          <w:sz w:val="28"/>
          <w:szCs w:val="28"/>
          <w:lang w:eastAsia="ru-RU"/>
        </w:rPr>
        <w:t xml:space="preserve">А что касается необходимости прохождения данными категориями работников предварительного медицинского осмотра, то </w:t>
      </w:r>
      <w:r w:rsidRPr="00EF3B96">
        <w:rPr>
          <w:rFonts w:ascii="Times New Roman" w:eastAsia="Times New Roman" w:hAnsi="Times New Roman" w:cs="Times New Roman"/>
          <w:sz w:val="28"/>
          <w:szCs w:val="28"/>
          <w:lang w:eastAsia="ru-RU"/>
        </w:rPr>
        <w:t xml:space="preserve">конструкция нормы позволяет лишь догадываться </w:t>
      </w:r>
      <w:r>
        <w:rPr>
          <w:rFonts w:ascii="Times New Roman" w:eastAsia="Times New Roman" w:hAnsi="Times New Roman" w:cs="Times New Roman"/>
          <w:sz w:val="28"/>
          <w:szCs w:val="28"/>
          <w:lang w:eastAsia="ru-RU"/>
        </w:rPr>
        <w:t>о его прохождении</w:t>
      </w:r>
      <w:r w:rsidRPr="00EF3B96">
        <w:rPr>
          <w:rFonts w:ascii="Times New Roman" w:eastAsia="Times New Roman" w:hAnsi="Times New Roman" w:cs="Times New Roman"/>
          <w:sz w:val="28"/>
          <w:szCs w:val="28"/>
          <w:lang w:eastAsia="ru-RU"/>
        </w:rPr>
        <w:t xml:space="preserve">. </w:t>
      </w:r>
    </w:p>
    <w:p w:rsidR="00654A3F" w:rsidRPr="00877885" w:rsidRDefault="00654A3F" w:rsidP="00654A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Добавим,</w:t>
      </w:r>
      <w:r w:rsidRPr="00C00503">
        <w:rPr>
          <w:rFonts w:ascii="Times New Roman" w:eastAsia="Times New Roman" w:hAnsi="Times New Roman" w:cs="Times New Roman"/>
          <w:sz w:val="28"/>
          <w:szCs w:val="28"/>
          <w:lang w:eastAsia="ru-RU"/>
        </w:rPr>
        <w:t xml:space="preserve"> </w:t>
      </w:r>
      <w:r w:rsidRPr="00E55A2E">
        <w:rPr>
          <w:rFonts w:ascii="Times New Roman" w:eastAsia="Times New Roman" w:hAnsi="Times New Roman" w:cs="Times New Roman"/>
          <w:sz w:val="28"/>
          <w:szCs w:val="28"/>
          <w:lang w:eastAsia="ru-RU"/>
        </w:rPr>
        <w:t>что пунктом 1 статьи 34 Федерального закона № 52-ФЗ «</w:t>
      </w:r>
      <w:r w:rsidRPr="00956443">
        <w:rPr>
          <w:rFonts w:ascii="Times New Roman" w:eastAsia="Times New Roman" w:hAnsi="Times New Roman" w:cs="Times New Roman"/>
          <w:sz w:val="28"/>
          <w:szCs w:val="28"/>
          <w:lang w:eastAsia="ru-RU"/>
        </w:rPr>
        <w:t>О санитарно-эпидемиологическом благополучии населения</w:t>
      </w:r>
      <w:r w:rsidRPr="00E55A2E">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обозначены цели осмотров, но при совпадении самих категорий лиц проходящих данные осмотры, они отличаются. Толкование указанной нормы и части 2 статьи </w:t>
      </w:r>
      <w:r w:rsidRPr="00E55A2E">
        <w:rPr>
          <w:rFonts w:ascii="Times New Roman" w:eastAsia="Times New Roman" w:hAnsi="Times New Roman" w:cs="Times New Roman"/>
          <w:sz w:val="28"/>
          <w:szCs w:val="28"/>
          <w:lang w:eastAsia="ru-RU"/>
        </w:rPr>
        <w:t xml:space="preserve">213 ТК РФ </w:t>
      </w:r>
      <w:r>
        <w:rPr>
          <w:rFonts w:ascii="Times New Roman" w:eastAsia="Times New Roman" w:hAnsi="Times New Roman" w:cs="Times New Roman"/>
          <w:sz w:val="28"/>
          <w:szCs w:val="28"/>
          <w:lang w:eastAsia="ru-RU"/>
        </w:rPr>
        <w:t xml:space="preserve">позволяет утверждать, что речь идет об одних и тех же категориях работников. Однако цели проведения осмотров отличаются - </w:t>
      </w:r>
      <w:r w:rsidRPr="00EF3B96">
        <w:rPr>
          <w:rFonts w:ascii="Times New Roman" w:eastAsia="Times New Roman" w:hAnsi="Times New Roman" w:cs="Times New Roman"/>
          <w:sz w:val="28"/>
          <w:szCs w:val="28"/>
          <w:lang w:eastAsia="ru-RU"/>
        </w:rPr>
        <w:t>предупреждение возникновения и распространения инфекционных заболеваний, массовых неинфекционных заболеваний (отравлений) и профессиональных заболеваний</w:t>
      </w:r>
      <w:r w:rsidRPr="00EF3B96">
        <w:rPr>
          <w:rStyle w:val="a7"/>
          <w:rFonts w:ascii="Times New Roman" w:eastAsia="Times New Roman" w:hAnsi="Times New Roman" w:cs="Times New Roman"/>
          <w:sz w:val="28"/>
          <w:szCs w:val="28"/>
          <w:lang w:eastAsia="ru-RU"/>
        </w:rPr>
        <w:footnoteReference w:id="226"/>
      </w:r>
      <w:r w:rsidRPr="00EF3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обнаруживаем иную формулировку видов осмотров -  </w:t>
      </w:r>
      <w:r w:rsidRPr="00087563">
        <w:rPr>
          <w:rFonts w:ascii="Times New Roman" w:eastAsia="Times New Roman" w:hAnsi="Times New Roman" w:cs="Times New Roman"/>
          <w:sz w:val="28"/>
          <w:szCs w:val="28"/>
          <w:lang w:eastAsia="ru-RU"/>
        </w:rPr>
        <w:t>предварительные при поступлении на работу</w:t>
      </w:r>
      <w:r w:rsidRPr="00320AA0">
        <w:rPr>
          <w:rFonts w:ascii="Times New Roman" w:eastAsia="Times New Roman" w:hAnsi="Times New Roman" w:cs="Times New Roman"/>
          <w:b/>
          <w:sz w:val="28"/>
          <w:szCs w:val="28"/>
          <w:lang w:eastAsia="ru-RU"/>
        </w:rPr>
        <w:t xml:space="preserve"> </w:t>
      </w:r>
      <w:r w:rsidRPr="00C00503">
        <w:rPr>
          <w:rFonts w:ascii="Times New Roman" w:eastAsia="Times New Roman" w:hAnsi="Times New Roman" w:cs="Times New Roman"/>
          <w:sz w:val="28"/>
          <w:szCs w:val="28"/>
          <w:lang w:eastAsia="ru-RU"/>
        </w:rPr>
        <w:t>и периодические</w:t>
      </w:r>
      <w:r>
        <w:rPr>
          <w:rFonts w:ascii="Times New Roman" w:eastAsia="Times New Roman" w:hAnsi="Times New Roman" w:cs="Times New Roman"/>
          <w:sz w:val="28"/>
          <w:szCs w:val="28"/>
          <w:lang w:eastAsia="ru-RU"/>
        </w:rPr>
        <w:t xml:space="preserve">. Парадокс состоит в том, что в цели </w:t>
      </w:r>
      <w:r w:rsidRPr="00877885">
        <w:rPr>
          <w:rFonts w:ascii="Times New Roman" w:eastAsia="Times New Roman" w:hAnsi="Times New Roman" w:cs="Times New Roman"/>
          <w:sz w:val="28"/>
          <w:szCs w:val="28"/>
          <w:lang w:eastAsia="ru-RU"/>
        </w:rPr>
        <w:t>проведения осмотров никак не включена охрана   здоровья самих работников.</w:t>
      </w:r>
    </w:p>
    <w:p w:rsidR="00654A3F" w:rsidRPr="00877885"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877885">
        <w:rPr>
          <w:rFonts w:ascii="Times New Roman" w:eastAsia="Times New Roman" w:hAnsi="Times New Roman" w:cs="Times New Roman"/>
          <w:sz w:val="28"/>
          <w:szCs w:val="28"/>
          <w:lang w:eastAsia="ru-RU"/>
        </w:rPr>
        <w:t>Особо</w:t>
      </w:r>
      <w:r>
        <w:rPr>
          <w:rFonts w:ascii="Times New Roman" w:eastAsia="Times New Roman" w:hAnsi="Times New Roman" w:cs="Times New Roman"/>
          <w:sz w:val="28"/>
          <w:szCs w:val="28"/>
          <w:lang w:eastAsia="ru-RU"/>
        </w:rPr>
        <w:t>е</w:t>
      </w:r>
      <w:r w:rsidRPr="008778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значение имеет </w:t>
      </w:r>
      <w:r w:rsidRPr="00877885">
        <w:rPr>
          <w:rFonts w:ascii="Times New Roman" w:eastAsia="Times New Roman" w:hAnsi="Times New Roman" w:cs="Times New Roman"/>
          <w:sz w:val="28"/>
          <w:szCs w:val="28"/>
          <w:lang w:eastAsia="ru-RU"/>
        </w:rPr>
        <w:t>пункт 1 статьи 24 Федерального закона № 323-ФЗ «Об основах охраны здоровья граждан в Российской Федерации»</w:t>
      </w:r>
      <w:r w:rsidRPr="00877885">
        <w:rPr>
          <w:rStyle w:val="a7"/>
          <w:rFonts w:ascii="Times New Roman" w:eastAsia="Times New Roman" w:hAnsi="Times New Roman" w:cs="Times New Roman"/>
          <w:sz w:val="28"/>
          <w:szCs w:val="28"/>
          <w:lang w:eastAsia="ru-RU"/>
        </w:rPr>
        <w:footnoteReference w:id="227"/>
      </w:r>
      <w:r w:rsidRPr="00877885">
        <w:rPr>
          <w:rFonts w:ascii="Times New Roman" w:eastAsia="Times New Roman" w:hAnsi="Times New Roman" w:cs="Times New Roman"/>
          <w:sz w:val="28"/>
          <w:szCs w:val="28"/>
          <w:lang w:eastAsia="ru-RU"/>
        </w:rPr>
        <w:t>. Формулировка</w:t>
      </w:r>
      <w:r>
        <w:rPr>
          <w:rFonts w:ascii="Times New Roman" w:eastAsia="Times New Roman" w:hAnsi="Times New Roman" w:cs="Times New Roman"/>
          <w:sz w:val="28"/>
          <w:szCs w:val="28"/>
          <w:lang w:eastAsia="ru-RU"/>
        </w:rPr>
        <w:t xml:space="preserve"> названия и самой</w:t>
      </w:r>
      <w:r w:rsidRPr="00877885">
        <w:rPr>
          <w:rFonts w:ascii="Times New Roman" w:eastAsia="Times New Roman" w:hAnsi="Times New Roman" w:cs="Times New Roman"/>
          <w:sz w:val="28"/>
          <w:szCs w:val="28"/>
          <w:lang w:eastAsia="ru-RU"/>
        </w:rPr>
        <w:t xml:space="preserve"> нормы однозначно </w:t>
      </w:r>
      <w:r>
        <w:rPr>
          <w:rFonts w:ascii="Times New Roman" w:eastAsia="Times New Roman" w:hAnsi="Times New Roman" w:cs="Times New Roman"/>
          <w:sz w:val="28"/>
          <w:szCs w:val="28"/>
          <w:lang w:eastAsia="ru-RU"/>
        </w:rPr>
        <w:t>позволяет утверждать, что проведение медицинских осмотров учитывает интересы работника. У</w:t>
      </w:r>
      <w:r w:rsidRPr="00877885">
        <w:rPr>
          <w:rFonts w:ascii="Times New Roman" w:eastAsia="Times New Roman" w:hAnsi="Times New Roman" w:cs="Times New Roman"/>
          <w:sz w:val="28"/>
          <w:szCs w:val="28"/>
          <w:lang w:eastAsia="ru-RU"/>
        </w:rPr>
        <w:t>станавливает</w:t>
      </w:r>
      <w:r>
        <w:rPr>
          <w:rFonts w:ascii="Times New Roman" w:eastAsia="Times New Roman" w:hAnsi="Times New Roman" w:cs="Times New Roman"/>
          <w:sz w:val="28"/>
          <w:szCs w:val="28"/>
          <w:lang w:eastAsia="ru-RU"/>
        </w:rPr>
        <w:t>ся</w:t>
      </w:r>
      <w:r w:rsidRPr="00877885">
        <w:rPr>
          <w:rFonts w:ascii="Times New Roman" w:eastAsia="Times New Roman" w:hAnsi="Times New Roman" w:cs="Times New Roman"/>
          <w:sz w:val="28"/>
          <w:szCs w:val="28"/>
          <w:lang w:eastAsia="ru-RU"/>
        </w:rPr>
        <w:t xml:space="preserve"> цель прохождения</w:t>
      </w:r>
      <w:r>
        <w:rPr>
          <w:rFonts w:ascii="Times New Roman" w:eastAsia="Times New Roman" w:hAnsi="Times New Roman" w:cs="Times New Roman"/>
          <w:sz w:val="28"/>
          <w:szCs w:val="28"/>
          <w:lang w:eastAsia="ru-RU"/>
        </w:rPr>
        <w:t xml:space="preserve"> </w:t>
      </w:r>
      <w:r w:rsidRPr="00877885">
        <w:rPr>
          <w:rFonts w:ascii="Times New Roman" w:eastAsia="Times New Roman" w:hAnsi="Times New Roman" w:cs="Times New Roman"/>
          <w:sz w:val="28"/>
          <w:szCs w:val="28"/>
          <w:lang w:eastAsia="ru-RU"/>
        </w:rPr>
        <w:t xml:space="preserve">уже обязательных медицинских осмотров (вероятно, </w:t>
      </w:r>
      <w:r>
        <w:rPr>
          <w:rFonts w:ascii="Times New Roman" w:eastAsia="Times New Roman" w:hAnsi="Times New Roman" w:cs="Times New Roman"/>
          <w:sz w:val="28"/>
          <w:szCs w:val="28"/>
          <w:lang w:eastAsia="ru-RU"/>
        </w:rPr>
        <w:t xml:space="preserve">речь идет обо </w:t>
      </w:r>
      <w:r w:rsidRPr="00877885">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х</w:t>
      </w:r>
      <w:r w:rsidRPr="00877885">
        <w:rPr>
          <w:rFonts w:ascii="Times New Roman" w:eastAsia="Times New Roman" w:hAnsi="Times New Roman" w:cs="Times New Roman"/>
          <w:sz w:val="28"/>
          <w:szCs w:val="28"/>
          <w:lang w:eastAsia="ru-RU"/>
        </w:rPr>
        <w:t xml:space="preserve"> возможны</w:t>
      </w:r>
      <w:r>
        <w:rPr>
          <w:rFonts w:ascii="Times New Roman" w:eastAsia="Times New Roman" w:hAnsi="Times New Roman" w:cs="Times New Roman"/>
          <w:sz w:val="28"/>
          <w:szCs w:val="28"/>
          <w:lang w:eastAsia="ru-RU"/>
        </w:rPr>
        <w:t>х, но имеющих обязательный характер) - о</w:t>
      </w:r>
      <w:r w:rsidRPr="00877885">
        <w:rPr>
          <w:rFonts w:ascii="Times New Roman" w:eastAsia="Times New Roman" w:hAnsi="Times New Roman" w:cs="Times New Roman"/>
          <w:sz w:val="28"/>
          <w:szCs w:val="28"/>
          <w:lang w:eastAsia="ru-RU"/>
        </w:rPr>
        <w:t xml:space="preserve">храна здоровья и сохранение способности </w:t>
      </w:r>
      <w:r w:rsidRPr="00DA766D">
        <w:rPr>
          <w:rFonts w:ascii="Times New Roman" w:eastAsia="Times New Roman" w:hAnsi="Times New Roman" w:cs="Times New Roman"/>
          <w:sz w:val="28"/>
          <w:szCs w:val="28"/>
          <w:lang w:eastAsia="ru-RU"/>
        </w:rPr>
        <w:t xml:space="preserve">к труду, предупреждения и своевременного выявления профессиональных заболеваний. С указанными выше целями осмотры предусмотрены для отдельных категорий работников, а именно тех, которые  заняты на работах с </w:t>
      </w:r>
      <w:r w:rsidRPr="00DA766D">
        <w:rPr>
          <w:rFonts w:ascii="Times New Roman" w:eastAsia="Times New Roman" w:hAnsi="Times New Roman" w:cs="Times New Roman"/>
          <w:sz w:val="28"/>
          <w:szCs w:val="28"/>
          <w:lang w:eastAsia="ru-RU"/>
        </w:rPr>
        <w:lastRenderedPageBreak/>
        <w:t xml:space="preserve">вредными и (или) опасными производственными факторами. </w:t>
      </w:r>
      <w:r>
        <w:rPr>
          <w:rFonts w:ascii="Times New Roman" w:eastAsia="Times New Roman" w:hAnsi="Times New Roman" w:cs="Times New Roman"/>
          <w:sz w:val="28"/>
          <w:szCs w:val="28"/>
          <w:lang w:eastAsia="ru-RU"/>
        </w:rPr>
        <w:t>Однако</w:t>
      </w:r>
      <w:r w:rsidRPr="00DA766D">
        <w:rPr>
          <w:rFonts w:ascii="Times New Roman" w:eastAsia="Times New Roman" w:hAnsi="Times New Roman" w:cs="Times New Roman"/>
          <w:sz w:val="28"/>
          <w:szCs w:val="28"/>
          <w:lang w:eastAsia="ru-RU"/>
        </w:rPr>
        <w:t xml:space="preserve"> сама формулировка не соответствует положениям части 1 и 2 статьи 213 ТК РФ </w:t>
      </w:r>
      <w:r w:rsidRPr="00770D5F">
        <w:rPr>
          <w:rFonts w:ascii="Times New Roman" w:eastAsia="Times New Roman" w:hAnsi="Times New Roman" w:cs="Times New Roman"/>
          <w:sz w:val="28"/>
          <w:szCs w:val="28"/>
          <w:lang w:eastAsia="ru-RU"/>
        </w:rPr>
        <w:t xml:space="preserve">и Приказа Минздрава </w:t>
      </w:r>
      <w:r>
        <w:rPr>
          <w:rFonts w:ascii="Times New Roman" w:eastAsia="Times New Roman" w:hAnsi="Times New Roman" w:cs="Times New Roman"/>
          <w:sz w:val="28"/>
          <w:szCs w:val="28"/>
          <w:lang w:eastAsia="ru-RU"/>
        </w:rPr>
        <w:t xml:space="preserve">России </w:t>
      </w:r>
      <w:r w:rsidRPr="00770D5F">
        <w:rPr>
          <w:rFonts w:ascii="Times New Roman" w:eastAsia="Times New Roman" w:hAnsi="Times New Roman" w:cs="Times New Roman"/>
          <w:sz w:val="28"/>
          <w:szCs w:val="28"/>
          <w:lang w:eastAsia="ru-RU"/>
        </w:rPr>
        <w:t>№ 29н, предусматривающи</w:t>
      </w:r>
      <w:r>
        <w:rPr>
          <w:rFonts w:ascii="Times New Roman" w:eastAsia="Times New Roman" w:hAnsi="Times New Roman" w:cs="Times New Roman"/>
          <w:sz w:val="28"/>
          <w:szCs w:val="28"/>
          <w:lang w:eastAsia="ru-RU"/>
        </w:rPr>
        <w:t>х</w:t>
      </w:r>
      <w:r w:rsidRPr="00770D5F">
        <w:rPr>
          <w:rFonts w:ascii="Times New Roman" w:eastAsia="Times New Roman" w:hAnsi="Times New Roman" w:cs="Times New Roman"/>
          <w:sz w:val="28"/>
          <w:szCs w:val="28"/>
          <w:lang w:eastAsia="ru-RU"/>
        </w:rPr>
        <w:t xml:space="preserve"> </w:t>
      </w:r>
      <w:r w:rsidRPr="00DA766D">
        <w:rPr>
          <w:rFonts w:ascii="Times New Roman" w:eastAsia="Times New Roman" w:hAnsi="Times New Roman" w:cs="Times New Roman"/>
          <w:sz w:val="28"/>
          <w:szCs w:val="28"/>
          <w:lang w:eastAsia="ru-RU"/>
        </w:rPr>
        <w:t xml:space="preserve">занятость на работах с вредными и (или) опасными условиями труда. Дополнительными категориями работников являются те, которые заняты на отдельных видах работ. Но случаи прохождения ими осмотров должны быть предусмотрены законодательством. И вновь можно допустить, что речь идет о тех работниках, которые </w:t>
      </w:r>
      <w:r>
        <w:rPr>
          <w:rFonts w:ascii="Times New Roman" w:eastAsia="Times New Roman" w:hAnsi="Times New Roman" w:cs="Times New Roman"/>
          <w:sz w:val="28"/>
          <w:szCs w:val="28"/>
          <w:lang w:eastAsia="ru-RU"/>
        </w:rPr>
        <w:t>установлены</w:t>
      </w:r>
      <w:r w:rsidRPr="00DA766D">
        <w:rPr>
          <w:rFonts w:ascii="Times New Roman" w:eastAsia="Times New Roman" w:hAnsi="Times New Roman" w:cs="Times New Roman"/>
          <w:sz w:val="28"/>
          <w:szCs w:val="28"/>
          <w:lang w:eastAsia="ru-RU"/>
        </w:rPr>
        <w:t xml:space="preserve"> частью 2 статьи 213 ТК (ч. 2 статьи 220 ТК РФ), Приказа Минздрава </w:t>
      </w:r>
      <w:r>
        <w:rPr>
          <w:rFonts w:ascii="Times New Roman" w:eastAsia="Times New Roman" w:hAnsi="Times New Roman" w:cs="Times New Roman"/>
          <w:sz w:val="28"/>
          <w:szCs w:val="28"/>
          <w:lang w:eastAsia="ru-RU"/>
        </w:rPr>
        <w:t xml:space="preserve">России </w:t>
      </w:r>
      <w:r w:rsidRPr="00DA766D">
        <w:rPr>
          <w:rFonts w:ascii="Times New Roman" w:eastAsia="Times New Roman" w:hAnsi="Times New Roman" w:cs="Times New Roman"/>
          <w:sz w:val="28"/>
          <w:szCs w:val="28"/>
          <w:lang w:eastAsia="ru-RU"/>
        </w:rPr>
        <w:t xml:space="preserve">№ 29н.   </w:t>
      </w:r>
    </w:p>
    <w:p w:rsidR="00654A3F" w:rsidRPr="00770D5F"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877885">
        <w:rPr>
          <w:rFonts w:ascii="Times New Roman" w:eastAsia="Times New Roman" w:hAnsi="Times New Roman" w:cs="Times New Roman"/>
          <w:sz w:val="28"/>
          <w:szCs w:val="28"/>
          <w:lang w:eastAsia="ru-RU"/>
        </w:rPr>
        <w:t>Одновременно частью 1 статьи 214 ТК РФ</w:t>
      </w:r>
      <w:r w:rsidRPr="0049760F">
        <w:rPr>
          <w:rFonts w:ascii="Times New Roman" w:eastAsia="Times New Roman" w:hAnsi="Times New Roman" w:cs="Times New Roman"/>
          <w:sz w:val="28"/>
          <w:szCs w:val="28"/>
          <w:lang w:eastAsia="ru-RU"/>
        </w:rPr>
        <w:t xml:space="preserve"> работнику вменяется обязанность проходить </w:t>
      </w:r>
      <w:r w:rsidRPr="00087563">
        <w:rPr>
          <w:rFonts w:ascii="Times New Roman" w:eastAsia="Times New Roman" w:hAnsi="Times New Roman" w:cs="Times New Roman"/>
          <w:sz w:val="28"/>
          <w:szCs w:val="28"/>
          <w:lang w:eastAsia="ru-RU"/>
        </w:rPr>
        <w:t>предварительные (при поступлении на работу) и периодические (в течение трудовой деятельности)</w:t>
      </w:r>
      <w:r w:rsidRPr="0049760F">
        <w:rPr>
          <w:rFonts w:ascii="Times New Roman" w:eastAsia="Times New Roman" w:hAnsi="Times New Roman" w:cs="Times New Roman"/>
          <w:b/>
          <w:sz w:val="28"/>
          <w:szCs w:val="28"/>
          <w:lang w:eastAsia="ru-RU"/>
        </w:rPr>
        <w:t xml:space="preserve"> </w:t>
      </w:r>
      <w:r w:rsidRPr="0049760F">
        <w:rPr>
          <w:rFonts w:ascii="Times New Roman" w:eastAsia="Times New Roman" w:hAnsi="Times New Roman" w:cs="Times New Roman"/>
          <w:sz w:val="28"/>
          <w:szCs w:val="28"/>
          <w:lang w:eastAsia="ru-RU"/>
        </w:rPr>
        <w:t>медицинские осмотры.</w:t>
      </w:r>
      <w:r>
        <w:rPr>
          <w:rFonts w:ascii="Times New Roman" w:eastAsia="Times New Roman" w:hAnsi="Times New Roman" w:cs="Times New Roman"/>
          <w:sz w:val="28"/>
          <w:szCs w:val="28"/>
          <w:lang w:eastAsia="ru-RU"/>
        </w:rPr>
        <w:t xml:space="preserve"> И в данной норме обнаруживаем иные, чем рассмотренные ранее, формулировки  </w:t>
      </w:r>
      <w:r w:rsidRPr="00770D5F">
        <w:rPr>
          <w:rFonts w:ascii="Times New Roman" w:eastAsia="Times New Roman" w:hAnsi="Times New Roman" w:cs="Times New Roman"/>
          <w:sz w:val="28"/>
          <w:szCs w:val="28"/>
          <w:lang w:eastAsia="ru-RU"/>
        </w:rPr>
        <w:t xml:space="preserve">видов осмотров. </w:t>
      </w:r>
    </w:p>
    <w:p w:rsidR="00654A3F" w:rsidRPr="00770D5F"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770D5F">
        <w:rPr>
          <w:rFonts w:ascii="Times New Roman" w:eastAsia="Times New Roman" w:hAnsi="Times New Roman" w:cs="Times New Roman"/>
          <w:sz w:val="28"/>
          <w:szCs w:val="28"/>
          <w:lang w:eastAsia="ru-RU"/>
        </w:rPr>
        <w:t>Сам же порядок проведения обязательных медицинских осмотров, а также перечень вредных и (или) опасных производственных факторов и видов работ, являющихся основанием для их проведения, в соответствии с частью 4 статьи 213 ТК РФ устанавливается Министерством труда РФ. Действительно, с 1 апреля 2021 года действуют Приказ Минтруда России № 988н, Минздрава России № 1420н</w:t>
      </w:r>
      <w:r w:rsidRPr="00770D5F">
        <w:rPr>
          <w:rStyle w:val="a7"/>
          <w:rFonts w:ascii="Times New Roman" w:eastAsia="Times New Roman" w:hAnsi="Times New Roman" w:cs="Times New Roman"/>
          <w:sz w:val="28"/>
          <w:szCs w:val="28"/>
          <w:lang w:eastAsia="ru-RU"/>
        </w:rPr>
        <w:footnoteReference w:id="228"/>
      </w:r>
      <w:r w:rsidRPr="00770D5F">
        <w:rPr>
          <w:rFonts w:ascii="Times New Roman" w:eastAsia="Times New Roman" w:hAnsi="Times New Roman" w:cs="Times New Roman"/>
          <w:sz w:val="28"/>
          <w:szCs w:val="28"/>
          <w:lang w:eastAsia="ru-RU"/>
        </w:rPr>
        <w:t xml:space="preserve"> и Приказ Минздрава России № 29н</w:t>
      </w:r>
      <w:r w:rsidRPr="00770D5F">
        <w:rPr>
          <w:rStyle w:val="a7"/>
          <w:rFonts w:ascii="Times New Roman" w:eastAsia="Times New Roman" w:hAnsi="Times New Roman" w:cs="Times New Roman"/>
          <w:sz w:val="28"/>
          <w:szCs w:val="28"/>
          <w:lang w:eastAsia="ru-RU"/>
        </w:rPr>
        <w:footnoteReference w:id="229"/>
      </w:r>
      <w:r w:rsidRPr="00770D5F">
        <w:rPr>
          <w:rFonts w:ascii="Times New Roman" w:eastAsia="Times New Roman" w:hAnsi="Times New Roman" w:cs="Times New Roman"/>
          <w:sz w:val="28"/>
          <w:szCs w:val="28"/>
          <w:lang w:eastAsia="ru-RU"/>
        </w:rPr>
        <w:t>. Мы обнаруживаем в данных подзаконных актах иные, чем в ТК РФ, формулировки</w:t>
      </w:r>
      <w:r>
        <w:rPr>
          <w:rFonts w:ascii="Times New Roman" w:eastAsia="Times New Roman" w:hAnsi="Times New Roman" w:cs="Times New Roman"/>
          <w:sz w:val="28"/>
          <w:szCs w:val="28"/>
          <w:lang w:eastAsia="ru-RU"/>
        </w:rPr>
        <w:t xml:space="preserve">: </w:t>
      </w:r>
      <w:r w:rsidRPr="00087563">
        <w:rPr>
          <w:rFonts w:ascii="Times New Roman" w:eastAsia="Times New Roman" w:hAnsi="Times New Roman" w:cs="Times New Roman"/>
          <w:sz w:val="28"/>
          <w:szCs w:val="28"/>
          <w:lang w:eastAsia="ru-RU"/>
        </w:rPr>
        <w:t>обязательные предварительные и периодические медицинские осмотры</w:t>
      </w:r>
      <w:r w:rsidRPr="00770D5F">
        <w:rPr>
          <w:rFonts w:ascii="Times New Roman" w:eastAsia="Times New Roman" w:hAnsi="Times New Roman" w:cs="Times New Roman"/>
          <w:sz w:val="28"/>
          <w:szCs w:val="28"/>
          <w:lang w:eastAsia="ru-RU"/>
        </w:rPr>
        <w:t xml:space="preserve"> работников, предусмотренных частью 4 статьи 213 Т</w:t>
      </w:r>
      <w:r>
        <w:rPr>
          <w:rFonts w:ascii="Times New Roman" w:eastAsia="Times New Roman" w:hAnsi="Times New Roman" w:cs="Times New Roman"/>
          <w:sz w:val="28"/>
          <w:szCs w:val="28"/>
          <w:lang w:eastAsia="ru-RU"/>
        </w:rPr>
        <w:t>К РФ</w:t>
      </w:r>
      <w:r w:rsidRPr="00770D5F">
        <w:rPr>
          <w:rFonts w:ascii="Times New Roman" w:eastAsia="Times New Roman" w:hAnsi="Times New Roman" w:cs="Times New Roman"/>
          <w:sz w:val="28"/>
          <w:szCs w:val="28"/>
          <w:lang w:eastAsia="ru-RU"/>
        </w:rPr>
        <w:t xml:space="preserve">. </w:t>
      </w:r>
    </w:p>
    <w:p w:rsidR="00654A3F" w:rsidRDefault="00654A3F" w:rsidP="00654A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Еще большую сложность для понимания представляет </w:t>
      </w:r>
      <w:r w:rsidRPr="0049760F">
        <w:rPr>
          <w:rFonts w:ascii="Times New Roman" w:eastAsia="Times New Roman" w:hAnsi="Times New Roman" w:cs="Times New Roman"/>
          <w:sz w:val="28"/>
          <w:szCs w:val="28"/>
          <w:lang w:eastAsia="ru-RU"/>
        </w:rPr>
        <w:t>часть 2 статьи 331 ТК РФ</w:t>
      </w:r>
      <w:r>
        <w:rPr>
          <w:rFonts w:ascii="Times New Roman" w:eastAsia="Times New Roman" w:hAnsi="Times New Roman" w:cs="Times New Roman"/>
          <w:sz w:val="28"/>
          <w:szCs w:val="28"/>
          <w:lang w:eastAsia="ru-RU"/>
        </w:rPr>
        <w:t>, императивно з</w:t>
      </w:r>
      <w:r w:rsidRPr="0049760F">
        <w:rPr>
          <w:rFonts w:ascii="Times New Roman" w:eastAsia="Times New Roman" w:hAnsi="Times New Roman" w:cs="Times New Roman"/>
          <w:sz w:val="28"/>
          <w:szCs w:val="28"/>
          <w:lang w:eastAsia="ru-RU"/>
        </w:rPr>
        <w:t>акреп</w:t>
      </w:r>
      <w:r>
        <w:rPr>
          <w:rFonts w:ascii="Times New Roman" w:eastAsia="Times New Roman" w:hAnsi="Times New Roman" w:cs="Times New Roman"/>
          <w:sz w:val="28"/>
          <w:szCs w:val="28"/>
          <w:lang w:eastAsia="ru-RU"/>
        </w:rPr>
        <w:t>ляющая</w:t>
      </w:r>
      <w:r w:rsidRPr="00497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основания </w:t>
      </w:r>
      <w:r w:rsidRPr="0049760F">
        <w:rPr>
          <w:rFonts w:ascii="Times New Roman" w:eastAsia="Times New Roman" w:hAnsi="Times New Roman" w:cs="Times New Roman"/>
          <w:sz w:val="28"/>
          <w:szCs w:val="28"/>
          <w:lang w:eastAsia="ru-RU"/>
        </w:rPr>
        <w:t>недопуска к педагогической деятельности лиц, имеющи</w:t>
      </w:r>
      <w:r>
        <w:rPr>
          <w:rFonts w:ascii="Times New Roman" w:eastAsia="Times New Roman" w:hAnsi="Times New Roman" w:cs="Times New Roman"/>
          <w:sz w:val="28"/>
          <w:szCs w:val="28"/>
          <w:lang w:eastAsia="ru-RU"/>
        </w:rPr>
        <w:t>х</w:t>
      </w:r>
      <w:r w:rsidRPr="00497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определенные </w:t>
      </w:r>
      <w:r w:rsidRPr="0049760F">
        <w:rPr>
          <w:rFonts w:ascii="Times New Roman" w:eastAsia="Times New Roman" w:hAnsi="Times New Roman" w:cs="Times New Roman"/>
          <w:sz w:val="28"/>
          <w:szCs w:val="28"/>
          <w:lang w:eastAsia="ru-RU"/>
        </w:rPr>
        <w:t xml:space="preserve">заболевания. Смысл формулировки позволяет догадываться, что выявить </w:t>
      </w:r>
      <w:r>
        <w:rPr>
          <w:rFonts w:ascii="Times New Roman" w:eastAsia="Times New Roman" w:hAnsi="Times New Roman" w:cs="Times New Roman"/>
          <w:sz w:val="28"/>
          <w:szCs w:val="28"/>
          <w:lang w:eastAsia="ru-RU"/>
        </w:rPr>
        <w:t xml:space="preserve">имеющиеся </w:t>
      </w:r>
      <w:r w:rsidRPr="0049760F">
        <w:rPr>
          <w:rFonts w:ascii="Times New Roman" w:eastAsia="Times New Roman" w:hAnsi="Times New Roman" w:cs="Times New Roman"/>
          <w:sz w:val="28"/>
          <w:szCs w:val="28"/>
          <w:lang w:eastAsia="ru-RU"/>
        </w:rPr>
        <w:t>заболевания возможно в рамках проведения предварительного и периодического медицинского осмотра</w:t>
      </w:r>
      <w:r>
        <w:rPr>
          <w:rFonts w:ascii="Times New Roman" w:eastAsia="Times New Roman" w:hAnsi="Times New Roman" w:cs="Times New Roman"/>
          <w:sz w:val="28"/>
          <w:szCs w:val="28"/>
          <w:lang w:eastAsia="ru-RU"/>
        </w:rPr>
        <w:t xml:space="preserve">. Более того, буквальное прочтение нормы и в данном случае позволяет утверждать, что речь не идет об охране здоровья самого работника.  </w:t>
      </w:r>
    </w:p>
    <w:p w:rsidR="00654A3F"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49760F">
        <w:rPr>
          <w:rFonts w:ascii="Times New Roman" w:eastAsia="Times New Roman" w:hAnsi="Times New Roman" w:cs="Times New Roman"/>
          <w:sz w:val="28"/>
          <w:szCs w:val="28"/>
          <w:lang w:eastAsia="ru-RU"/>
        </w:rPr>
        <w:t xml:space="preserve">Предложенное </w:t>
      </w:r>
      <w:r>
        <w:rPr>
          <w:rFonts w:ascii="Times New Roman" w:eastAsia="Times New Roman" w:hAnsi="Times New Roman" w:cs="Times New Roman"/>
          <w:sz w:val="28"/>
          <w:szCs w:val="28"/>
          <w:lang w:eastAsia="ru-RU"/>
        </w:rPr>
        <w:t xml:space="preserve">выше </w:t>
      </w:r>
      <w:r w:rsidRPr="0049760F">
        <w:rPr>
          <w:rFonts w:ascii="Times New Roman" w:eastAsia="Times New Roman" w:hAnsi="Times New Roman" w:cs="Times New Roman"/>
          <w:sz w:val="28"/>
          <w:szCs w:val="28"/>
          <w:lang w:eastAsia="ru-RU"/>
        </w:rPr>
        <w:t>понимание, отчасти, подтверждается положениями п</w:t>
      </w:r>
      <w:r>
        <w:rPr>
          <w:rFonts w:ascii="Times New Roman" w:eastAsia="Times New Roman" w:hAnsi="Times New Roman" w:cs="Times New Roman"/>
          <w:sz w:val="28"/>
          <w:szCs w:val="28"/>
          <w:lang w:eastAsia="ru-RU"/>
        </w:rPr>
        <w:t>ункта</w:t>
      </w:r>
      <w:r w:rsidRPr="0049760F">
        <w:rPr>
          <w:rFonts w:ascii="Times New Roman" w:eastAsia="Times New Roman" w:hAnsi="Times New Roman" w:cs="Times New Roman"/>
          <w:sz w:val="28"/>
          <w:szCs w:val="28"/>
          <w:lang w:eastAsia="ru-RU"/>
        </w:rPr>
        <w:t xml:space="preserve"> 25 Приказа Минтруда России № 29н, который предусматривает </w:t>
      </w:r>
      <w:r>
        <w:rPr>
          <w:rFonts w:ascii="Times New Roman" w:eastAsia="Times New Roman" w:hAnsi="Times New Roman" w:cs="Times New Roman"/>
          <w:sz w:val="28"/>
          <w:szCs w:val="28"/>
          <w:lang w:eastAsia="ru-RU"/>
        </w:rPr>
        <w:t xml:space="preserve">порядок проведения </w:t>
      </w:r>
      <w:r w:rsidRPr="0049760F">
        <w:rPr>
          <w:rFonts w:ascii="Times New Roman" w:eastAsia="Times New Roman" w:hAnsi="Times New Roman" w:cs="Times New Roman"/>
          <w:sz w:val="28"/>
          <w:szCs w:val="28"/>
          <w:lang w:eastAsia="ru-RU"/>
        </w:rPr>
        <w:t>обязательны</w:t>
      </w:r>
      <w:r>
        <w:rPr>
          <w:rFonts w:ascii="Times New Roman" w:eastAsia="Times New Roman" w:hAnsi="Times New Roman" w:cs="Times New Roman"/>
          <w:sz w:val="28"/>
          <w:szCs w:val="28"/>
          <w:lang w:eastAsia="ru-RU"/>
        </w:rPr>
        <w:t>х</w:t>
      </w:r>
      <w:r w:rsidRPr="0049760F">
        <w:rPr>
          <w:rFonts w:ascii="Times New Roman" w:eastAsia="Times New Roman" w:hAnsi="Times New Roman" w:cs="Times New Roman"/>
          <w:sz w:val="28"/>
          <w:szCs w:val="28"/>
          <w:lang w:eastAsia="ru-RU"/>
        </w:rPr>
        <w:t xml:space="preserve"> осмотр</w:t>
      </w:r>
      <w:r>
        <w:rPr>
          <w:rFonts w:ascii="Times New Roman" w:eastAsia="Times New Roman" w:hAnsi="Times New Roman" w:cs="Times New Roman"/>
          <w:sz w:val="28"/>
          <w:szCs w:val="28"/>
          <w:lang w:eastAsia="ru-RU"/>
        </w:rPr>
        <w:t>ов</w:t>
      </w:r>
      <w:r w:rsidRPr="0049760F">
        <w:rPr>
          <w:rFonts w:ascii="Times New Roman" w:eastAsia="Times New Roman" w:hAnsi="Times New Roman" w:cs="Times New Roman"/>
          <w:sz w:val="28"/>
          <w:szCs w:val="28"/>
          <w:lang w:eastAsia="ru-RU"/>
        </w:rPr>
        <w:t xml:space="preserve"> (предварительны</w:t>
      </w:r>
      <w:r>
        <w:rPr>
          <w:rFonts w:ascii="Times New Roman" w:eastAsia="Times New Roman" w:hAnsi="Times New Roman" w:cs="Times New Roman"/>
          <w:sz w:val="28"/>
          <w:szCs w:val="28"/>
          <w:lang w:eastAsia="ru-RU"/>
        </w:rPr>
        <w:t>х</w:t>
      </w:r>
      <w:r w:rsidRPr="0049760F">
        <w:rPr>
          <w:rFonts w:ascii="Times New Roman" w:eastAsia="Times New Roman" w:hAnsi="Times New Roman" w:cs="Times New Roman"/>
          <w:sz w:val="28"/>
          <w:szCs w:val="28"/>
          <w:lang w:eastAsia="ru-RU"/>
        </w:rPr>
        <w:t xml:space="preserve"> и периодически</w:t>
      </w:r>
      <w:r>
        <w:rPr>
          <w:rFonts w:ascii="Times New Roman" w:eastAsia="Times New Roman" w:hAnsi="Times New Roman" w:cs="Times New Roman"/>
          <w:sz w:val="28"/>
          <w:szCs w:val="28"/>
          <w:lang w:eastAsia="ru-RU"/>
        </w:rPr>
        <w:t>х</w:t>
      </w:r>
      <w:r w:rsidRPr="0049760F">
        <w:rPr>
          <w:rFonts w:ascii="Times New Roman" w:eastAsia="Times New Roman" w:hAnsi="Times New Roman" w:cs="Times New Roman"/>
          <w:sz w:val="28"/>
          <w:szCs w:val="28"/>
          <w:lang w:eastAsia="ru-RU"/>
        </w:rPr>
        <w:t xml:space="preserve">) при осуществлении работы в организациях, </w:t>
      </w:r>
      <w:r w:rsidRPr="009A02B6">
        <w:rPr>
          <w:rFonts w:ascii="Times New Roman" w:eastAsia="Times New Roman" w:hAnsi="Times New Roman" w:cs="Times New Roman"/>
          <w:sz w:val="28"/>
          <w:szCs w:val="28"/>
          <w:lang w:eastAsia="ru-RU"/>
        </w:rPr>
        <w:t>деятельность которых связана с воспитанием и обучением детей.</w:t>
      </w:r>
      <w:r w:rsidRPr="00497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71A93">
        <w:rPr>
          <w:rFonts w:ascii="Times New Roman" w:eastAsia="Times New Roman" w:hAnsi="Times New Roman" w:cs="Times New Roman"/>
          <w:sz w:val="28"/>
          <w:szCs w:val="28"/>
          <w:lang w:eastAsia="ru-RU"/>
        </w:rPr>
        <w:t xml:space="preserve">а практике возникают сложности (проблемы), связанные с необходимостью установления тех категорий </w:t>
      </w:r>
      <w:r w:rsidRPr="00087563">
        <w:rPr>
          <w:rFonts w:ascii="Times New Roman" w:eastAsia="Times New Roman" w:hAnsi="Times New Roman" w:cs="Times New Roman"/>
          <w:sz w:val="28"/>
          <w:szCs w:val="28"/>
          <w:lang w:eastAsia="ru-RU"/>
        </w:rPr>
        <w:t>педагогических работников, которые</w:t>
      </w:r>
      <w:r w:rsidRPr="00871A93">
        <w:rPr>
          <w:rFonts w:ascii="Times New Roman" w:eastAsia="Times New Roman" w:hAnsi="Times New Roman" w:cs="Times New Roman"/>
          <w:sz w:val="28"/>
          <w:szCs w:val="28"/>
          <w:lang w:eastAsia="ru-RU"/>
        </w:rPr>
        <w:t xml:space="preserve"> должны проходить осмотры, учитывая что не все образовательные организации связаны с воспитанием и обучением именно детей</w:t>
      </w:r>
      <w:r w:rsidRPr="00871A93">
        <w:rPr>
          <w:rStyle w:val="a7"/>
          <w:rFonts w:ascii="Times New Roman" w:eastAsia="Times New Roman" w:hAnsi="Times New Roman" w:cs="Times New Roman"/>
          <w:sz w:val="28"/>
          <w:szCs w:val="28"/>
          <w:lang w:eastAsia="ru-RU"/>
        </w:rPr>
        <w:footnoteReference w:id="230"/>
      </w:r>
      <w:r w:rsidRPr="00871A93">
        <w:rPr>
          <w:rFonts w:ascii="Times New Roman" w:eastAsia="Times New Roman" w:hAnsi="Times New Roman" w:cs="Times New Roman"/>
          <w:sz w:val="28"/>
          <w:szCs w:val="28"/>
          <w:lang w:eastAsia="ru-RU"/>
        </w:rPr>
        <w:t>. Удивительно, но пунктом 9 части 1 статьи 48 Федерального закона № 273-ФЗ «Об образовании в Российской Федерации» обязанность прохождения предварительных при поступлении на работу и периодических медицинских осмотров</w:t>
      </w:r>
      <w:r w:rsidRPr="00087563">
        <w:rPr>
          <w:rFonts w:ascii="Times New Roman" w:eastAsia="Times New Roman" w:hAnsi="Times New Roman" w:cs="Times New Roman"/>
          <w:sz w:val="28"/>
          <w:szCs w:val="28"/>
          <w:lang w:eastAsia="ru-RU"/>
        </w:rPr>
        <w:t xml:space="preserve"> </w:t>
      </w:r>
      <w:r w:rsidRPr="00871A93">
        <w:rPr>
          <w:rFonts w:ascii="Times New Roman" w:eastAsia="Times New Roman" w:hAnsi="Times New Roman" w:cs="Times New Roman"/>
          <w:sz w:val="28"/>
          <w:szCs w:val="28"/>
          <w:lang w:eastAsia="ru-RU"/>
        </w:rPr>
        <w:t>возлагается</w:t>
      </w:r>
      <w:r w:rsidRPr="00087563">
        <w:rPr>
          <w:rFonts w:ascii="Times New Roman" w:eastAsia="Times New Roman" w:hAnsi="Times New Roman" w:cs="Times New Roman"/>
          <w:sz w:val="28"/>
          <w:szCs w:val="28"/>
          <w:lang w:eastAsia="ru-RU"/>
        </w:rPr>
        <w:t xml:space="preserve"> </w:t>
      </w:r>
      <w:r w:rsidRPr="00871A93">
        <w:rPr>
          <w:rFonts w:ascii="Times New Roman" w:eastAsia="Times New Roman" w:hAnsi="Times New Roman" w:cs="Times New Roman"/>
          <w:sz w:val="28"/>
          <w:szCs w:val="28"/>
          <w:lang w:eastAsia="ru-RU"/>
        </w:rPr>
        <w:t xml:space="preserve">на всех педагогических работников. </w:t>
      </w:r>
    </w:p>
    <w:p w:rsidR="00654A3F" w:rsidRDefault="00654A3F" w:rsidP="00654A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Одновременно Министерство здравоохранения России разъясняет, что предусмотренные обязательные осмотры требуется проводить в организациях, деятельность которых связана с воспитанием и обучением детей. В результате получается, что не все педагогические работники должны проходить осмотры. </w:t>
      </w:r>
    </w:p>
    <w:p w:rsidR="00654A3F" w:rsidRPr="0049760F"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49760F">
        <w:rPr>
          <w:rFonts w:ascii="Times New Roman" w:eastAsia="Times New Roman" w:hAnsi="Times New Roman" w:cs="Times New Roman"/>
          <w:sz w:val="28"/>
          <w:szCs w:val="28"/>
          <w:lang w:eastAsia="ru-RU"/>
        </w:rPr>
        <w:lastRenderedPageBreak/>
        <w:t>Представляется необходимым четкое закрепление категорий педагогических работников</w:t>
      </w:r>
      <w:r>
        <w:rPr>
          <w:rFonts w:ascii="Times New Roman" w:eastAsia="Times New Roman" w:hAnsi="Times New Roman" w:cs="Times New Roman"/>
          <w:sz w:val="28"/>
          <w:szCs w:val="28"/>
          <w:lang w:eastAsia="ru-RU"/>
        </w:rPr>
        <w:t xml:space="preserve"> </w:t>
      </w:r>
      <w:r w:rsidRPr="0049760F">
        <w:rPr>
          <w:rFonts w:ascii="Times New Roman" w:eastAsia="Times New Roman" w:hAnsi="Times New Roman" w:cs="Times New Roman"/>
          <w:sz w:val="28"/>
          <w:szCs w:val="28"/>
          <w:lang w:eastAsia="ru-RU"/>
        </w:rPr>
        <w:t xml:space="preserve">с целью устранения неопределенностей в части проведения </w:t>
      </w:r>
      <w:r>
        <w:rPr>
          <w:rFonts w:ascii="Times New Roman" w:eastAsia="Times New Roman" w:hAnsi="Times New Roman" w:cs="Times New Roman"/>
          <w:sz w:val="28"/>
          <w:szCs w:val="28"/>
          <w:lang w:eastAsia="ru-RU"/>
        </w:rPr>
        <w:t xml:space="preserve">обязательных </w:t>
      </w:r>
      <w:r w:rsidRPr="0049760F">
        <w:rPr>
          <w:rFonts w:ascii="Times New Roman" w:eastAsia="Times New Roman" w:hAnsi="Times New Roman" w:cs="Times New Roman"/>
          <w:sz w:val="28"/>
          <w:szCs w:val="28"/>
          <w:lang w:eastAsia="ru-RU"/>
        </w:rPr>
        <w:t xml:space="preserve">медицинских осмотров.   </w:t>
      </w:r>
    </w:p>
    <w:p w:rsidR="00654A3F" w:rsidRPr="00871A93" w:rsidRDefault="00654A3F" w:rsidP="00654A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к нормам П</w:t>
      </w:r>
      <w:r w:rsidRPr="00871A93">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а Минздрава России №</w:t>
      </w:r>
      <w:r w:rsidRPr="00871A93">
        <w:rPr>
          <w:rFonts w:ascii="Times New Roman" w:eastAsia="Times New Roman" w:hAnsi="Times New Roman" w:cs="Times New Roman"/>
          <w:sz w:val="28"/>
          <w:szCs w:val="28"/>
          <w:lang w:eastAsia="ru-RU"/>
        </w:rPr>
        <w:t xml:space="preserve"> 29н обнаруживаем </w:t>
      </w:r>
      <w:r>
        <w:rPr>
          <w:rFonts w:ascii="Times New Roman" w:eastAsia="Times New Roman" w:hAnsi="Times New Roman" w:cs="Times New Roman"/>
          <w:sz w:val="28"/>
          <w:szCs w:val="28"/>
          <w:lang w:eastAsia="ru-RU"/>
        </w:rPr>
        <w:t xml:space="preserve">еще одну </w:t>
      </w:r>
      <w:r w:rsidRPr="00871A93">
        <w:rPr>
          <w:rFonts w:ascii="Times New Roman" w:eastAsia="Times New Roman" w:hAnsi="Times New Roman" w:cs="Times New Roman"/>
          <w:sz w:val="28"/>
          <w:szCs w:val="28"/>
          <w:lang w:eastAsia="ru-RU"/>
        </w:rPr>
        <w:t>категорию</w:t>
      </w:r>
      <w:r>
        <w:rPr>
          <w:rFonts w:ascii="Times New Roman" w:eastAsia="Times New Roman" w:hAnsi="Times New Roman" w:cs="Times New Roman"/>
          <w:sz w:val="28"/>
          <w:szCs w:val="28"/>
          <w:lang w:eastAsia="ru-RU"/>
        </w:rPr>
        <w:t xml:space="preserve"> осмотров, а именно </w:t>
      </w:r>
      <w:r w:rsidRPr="00871A93">
        <w:rPr>
          <w:rFonts w:ascii="Times New Roman" w:eastAsia="Times New Roman" w:hAnsi="Times New Roman" w:cs="Times New Roman"/>
          <w:sz w:val="28"/>
          <w:szCs w:val="28"/>
          <w:lang w:eastAsia="ru-RU"/>
        </w:rPr>
        <w:t>обязательные предварительные медицинские осмотры (обследования) при поступлении на работу (пункт 2). Цель их проведения</w:t>
      </w:r>
      <w:r>
        <w:rPr>
          <w:rFonts w:ascii="Times New Roman" w:eastAsia="Times New Roman" w:hAnsi="Times New Roman" w:cs="Times New Roman"/>
          <w:sz w:val="28"/>
          <w:szCs w:val="28"/>
          <w:lang w:eastAsia="ru-RU"/>
        </w:rPr>
        <w:t xml:space="preserve"> </w:t>
      </w:r>
      <w:r w:rsidRPr="00871A93">
        <w:rPr>
          <w:rFonts w:ascii="Times New Roman" w:eastAsia="Times New Roman" w:hAnsi="Times New Roman" w:cs="Times New Roman"/>
          <w:sz w:val="28"/>
          <w:szCs w:val="28"/>
          <w:lang w:eastAsia="ru-RU"/>
        </w:rPr>
        <w:t xml:space="preserve">- определение соответствия состояния здоровья лица, поступающего на работу, поручаемой ему работе. </w:t>
      </w:r>
      <w:r>
        <w:rPr>
          <w:rFonts w:ascii="Times New Roman" w:eastAsia="Times New Roman" w:hAnsi="Times New Roman" w:cs="Times New Roman"/>
          <w:sz w:val="28"/>
          <w:szCs w:val="28"/>
          <w:lang w:eastAsia="ru-RU"/>
        </w:rPr>
        <w:t xml:space="preserve">Кроме того, с этой же </w:t>
      </w:r>
      <w:r w:rsidRPr="00871A93">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ю проводятся осмотры в отношении </w:t>
      </w:r>
      <w:r w:rsidRPr="00871A93">
        <w:rPr>
          <w:rFonts w:ascii="Times New Roman" w:eastAsia="Times New Roman" w:hAnsi="Times New Roman" w:cs="Times New Roman"/>
          <w:sz w:val="28"/>
          <w:szCs w:val="28"/>
          <w:lang w:eastAsia="ru-RU"/>
        </w:rPr>
        <w:t xml:space="preserve">всех </w:t>
      </w:r>
      <w:r>
        <w:rPr>
          <w:rFonts w:ascii="Times New Roman" w:eastAsia="Times New Roman" w:hAnsi="Times New Roman" w:cs="Times New Roman"/>
          <w:sz w:val="28"/>
          <w:szCs w:val="28"/>
          <w:lang w:eastAsia="ru-RU"/>
        </w:rPr>
        <w:t>лиц</w:t>
      </w:r>
      <w:r w:rsidRPr="00871A93">
        <w:rPr>
          <w:rFonts w:ascii="Times New Roman" w:eastAsia="Times New Roman" w:hAnsi="Times New Roman" w:cs="Times New Roman"/>
          <w:sz w:val="28"/>
          <w:szCs w:val="28"/>
          <w:lang w:eastAsia="ru-RU"/>
        </w:rPr>
        <w:t xml:space="preserve">, подпадающих под </w:t>
      </w:r>
      <w:r>
        <w:rPr>
          <w:rFonts w:ascii="Times New Roman" w:eastAsia="Times New Roman" w:hAnsi="Times New Roman" w:cs="Times New Roman"/>
          <w:sz w:val="28"/>
          <w:szCs w:val="28"/>
          <w:lang w:eastAsia="ru-RU"/>
        </w:rPr>
        <w:t xml:space="preserve">предварительный </w:t>
      </w:r>
      <w:r w:rsidRPr="00871A93">
        <w:rPr>
          <w:rFonts w:ascii="Times New Roman" w:eastAsia="Times New Roman" w:hAnsi="Times New Roman" w:cs="Times New Roman"/>
          <w:sz w:val="28"/>
          <w:szCs w:val="28"/>
          <w:lang w:eastAsia="ru-RU"/>
        </w:rPr>
        <w:t>осмотр.</w:t>
      </w:r>
      <w:r>
        <w:rPr>
          <w:rFonts w:ascii="Times New Roman" w:eastAsia="Times New Roman" w:hAnsi="Times New Roman" w:cs="Times New Roman"/>
          <w:sz w:val="28"/>
          <w:szCs w:val="28"/>
          <w:lang w:eastAsia="ru-RU"/>
        </w:rPr>
        <w:t xml:space="preserve"> </w:t>
      </w:r>
      <w:r w:rsidRPr="00871A93">
        <w:rPr>
          <w:rFonts w:ascii="Times New Roman" w:eastAsia="Times New Roman" w:hAnsi="Times New Roman" w:cs="Times New Roman"/>
          <w:sz w:val="28"/>
          <w:szCs w:val="28"/>
          <w:lang w:eastAsia="ru-RU"/>
        </w:rPr>
        <w:t xml:space="preserve">А вот пунктом 3 предусмотрено проведение обязательных периодических медицинских осмотров (обследований). Цель их проведения - 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w:t>
      </w:r>
      <w:r w:rsidRPr="00E66965">
        <w:rPr>
          <w:rFonts w:ascii="Times New Roman" w:eastAsia="Times New Roman" w:hAnsi="Times New Roman" w:cs="Times New Roman"/>
          <w:sz w:val="28"/>
          <w:szCs w:val="28"/>
          <w:lang w:eastAsia="ru-RU"/>
        </w:rPr>
        <w:t xml:space="preserve">развития профессиональных заболеваний, выявления медицинских противопоказаний к осуществлению отдельных видов работ. </w:t>
      </w:r>
      <w:r>
        <w:rPr>
          <w:rFonts w:ascii="Times New Roman" w:eastAsia="Times New Roman" w:hAnsi="Times New Roman" w:cs="Times New Roman"/>
          <w:sz w:val="28"/>
          <w:szCs w:val="28"/>
          <w:lang w:eastAsia="ru-RU"/>
        </w:rPr>
        <w:t xml:space="preserve">На наш взгляд, </w:t>
      </w:r>
      <w:r w:rsidRPr="00E66965">
        <w:rPr>
          <w:rFonts w:ascii="Times New Roman" w:eastAsia="Times New Roman" w:hAnsi="Times New Roman" w:cs="Times New Roman"/>
          <w:sz w:val="28"/>
          <w:szCs w:val="28"/>
          <w:lang w:eastAsia="ru-RU"/>
        </w:rPr>
        <w:t>норма является общей для всех работников, подпадающих под периодический осмотр. Но в этой части обнаруживаем несоответствие частям 1, 2 статьи 213 ТК РФ.</w:t>
      </w:r>
    </w:p>
    <w:p w:rsidR="00654A3F" w:rsidRPr="00F14FC2" w:rsidRDefault="00654A3F" w:rsidP="00654A3F">
      <w:pPr>
        <w:pStyle w:val="ConsPlusNormal"/>
        <w:spacing w:line="360" w:lineRule="auto"/>
        <w:ind w:firstLine="709"/>
        <w:jc w:val="both"/>
        <w:rPr>
          <w:rFonts w:ascii="Times New Roman" w:hAnsi="Times New Roman" w:cs="Times New Roman"/>
          <w:sz w:val="28"/>
          <w:szCs w:val="28"/>
        </w:rPr>
      </w:pPr>
      <w:r w:rsidRPr="00F14FC2">
        <w:rPr>
          <w:rFonts w:ascii="Times New Roman" w:hAnsi="Times New Roman" w:cs="Times New Roman"/>
          <w:sz w:val="28"/>
          <w:szCs w:val="28"/>
        </w:rPr>
        <w:t>Начало действия 1 марта 2022 года Федерального закона № 311-ФЗ «О внесении изменений в Трудовой кодекс Российской Федерации» вносит еще больше разночтений в формулировках норм. Во-первых, частью 3 статьи 214 ТК РФ на работодателя возлагается обязанность обеспечить, помимо прочего,  организацию обязательных предварительных (при поступлении на работу) и периодических (в течение трудовой деятельности) медицинских осмотров. В результате вводится еще одна формулировка видов осмотров, в результате чего в действующих нормативных правовых актах встречаются  уже</w:t>
      </w:r>
      <w:r w:rsidRPr="00F14FC2">
        <w:rPr>
          <w:rFonts w:ascii="Times New Roman" w:hAnsi="Times New Roman" w:cs="Times New Roman"/>
          <w:b/>
          <w:sz w:val="28"/>
          <w:szCs w:val="28"/>
        </w:rPr>
        <w:t xml:space="preserve"> </w:t>
      </w:r>
      <w:r w:rsidRPr="00F14FC2">
        <w:rPr>
          <w:rFonts w:ascii="Times New Roman" w:hAnsi="Times New Roman" w:cs="Times New Roman"/>
          <w:sz w:val="28"/>
          <w:szCs w:val="28"/>
        </w:rPr>
        <w:t xml:space="preserve">обязательные предварительные медицинские осмотры (обследования) при поступлении на работу;  обязательные периодические медицинские осмотры </w:t>
      </w:r>
      <w:r w:rsidRPr="00F14FC2">
        <w:rPr>
          <w:rFonts w:ascii="Times New Roman" w:hAnsi="Times New Roman" w:cs="Times New Roman"/>
          <w:sz w:val="28"/>
          <w:szCs w:val="28"/>
        </w:rPr>
        <w:lastRenderedPageBreak/>
        <w:t xml:space="preserve">(обследования); обязательные предварительные (при поступлении на работу) и периодических (в течение трудовой деятельности) медицинские осмотры. Одновременно не может не радовать, что формулировки статьи 214 аналогичны предусмотренными статьями 215, 220 (часть 4) ТК РФ. </w:t>
      </w:r>
    </w:p>
    <w:p w:rsidR="00654A3F" w:rsidRPr="00F14FC2"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F14FC2">
        <w:rPr>
          <w:rFonts w:ascii="Times New Roman" w:hAnsi="Times New Roman" w:cs="Times New Roman"/>
          <w:sz w:val="28"/>
          <w:szCs w:val="28"/>
        </w:rPr>
        <w:t xml:space="preserve">Во-вторых, цели проведения осмотров также отличаются многообразием. Если в соответствии с Приказом Минздрава России № 29н предварительные  </w:t>
      </w:r>
      <w:r w:rsidRPr="00F14FC2">
        <w:rPr>
          <w:rFonts w:ascii="Times New Roman" w:eastAsia="Times New Roman" w:hAnsi="Times New Roman" w:cs="Times New Roman"/>
          <w:sz w:val="28"/>
          <w:szCs w:val="28"/>
          <w:lang w:eastAsia="ru-RU"/>
        </w:rPr>
        <w:t xml:space="preserve">медицинские осмотры проводятся с целью определения соответствия состояния здоровья лица, поступающего на работу, поручаемой ему работе, то согласно части 1 статьи 220 ТК РФ - </w:t>
      </w:r>
      <w:r w:rsidRPr="00F14FC2">
        <w:rPr>
          <w:rFonts w:ascii="Times New Roman" w:hAnsi="Times New Roman" w:cs="Times New Roman"/>
          <w:sz w:val="28"/>
          <w:szCs w:val="28"/>
        </w:rPr>
        <w:t>для определения пригодности этих работников для выполнения поручаемой работы и предупреждения профессиональных заболеваний</w:t>
      </w:r>
      <w:r w:rsidRPr="00F14FC2">
        <w:rPr>
          <w:rFonts w:ascii="Times New Roman" w:eastAsia="Times New Roman" w:hAnsi="Times New Roman" w:cs="Times New Roman"/>
          <w:sz w:val="28"/>
          <w:szCs w:val="28"/>
          <w:lang w:eastAsia="ru-RU"/>
        </w:rPr>
        <w:t xml:space="preserve">. Причем с этой же целью предусмотрены и </w:t>
      </w:r>
      <w:r w:rsidRPr="00F14FC2">
        <w:rPr>
          <w:rFonts w:ascii="Times New Roman" w:hAnsi="Times New Roman" w:cs="Times New Roman"/>
          <w:sz w:val="28"/>
          <w:szCs w:val="28"/>
        </w:rPr>
        <w:t>периодические осмотры, что расходится с положениями пункта 3 Приказа Минздрава России № 29н. Цели проведения осмотров в последнем случае иные, сущность которых определяется интересами   самого работника, что</w:t>
      </w:r>
      <w:r w:rsidRPr="00F14FC2">
        <w:rPr>
          <w:rFonts w:ascii="Times New Roman" w:eastAsia="Times New Roman" w:hAnsi="Times New Roman" w:cs="Times New Roman"/>
          <w:sz w:val="28"/>
          <w:szCs w:val="28"/>
          <w:lang w:eastAsia="ru-RU"/>
        </w:rPr>
        <w:t xml:space="preserve"> оправданно, поскольку в процессе трудовой деятельности здоровье работника подвергается угрозе.  </w:t>
      </w:r>
    </w:p>
    <w:p w:rsidR="00654A3F" w:rsidRPr="00871A93"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871A93">
        <w:rPr>
          <w:rFonts w:ascii="Times New Roman" w:eastAsia="Times New Roman" w:hAnsi="Times New Roman" w:cs="Times New Roman"/>
          <w:sz w:val="28"/>
          <w:szCs w:val="28"/>
          <w:lang w:eastAsia="ru-RU"/>
        </w:rPr>
        <w:t>В-третьи</w:t>
      </w:r>
      <w:r>
        <w:rPr>
          <w:rFonts w:ascii="Times New Roman" w:eastAsia="Times New Roman" w:hAnsi="Times New Roman" w:cs="Times New Roman"/>
          <w:sz w:val="28"/>
          <w:szCs w:val="28"/>
          <w:lang w:eastAsia="ru-RU"/>
        </w:rPr>
        <w:t>х</w:t>
      </w:r>
      <w:r w:rsidRPr="00871A93">
        <w:rPr>
          <w:rFonts w:ascii="Times New Roman" w:eastAsia="Times New Roman" w:hAnsi="Times New Roman" w:cs="Times New Roman"/>
          <w:sz w:val="28"/>
          <w:szCs w:val="28"/>
          <w:lang w:eastAsia="ru-RU"/>
        </w:rPr>
        <w:t xml:space="preserve">, проведение рассматриваемых осмотров предусматривается </w:t>
      </w:r>
      <w:r>
        <w:rPr>
          <w:rFonts w:ascii="Times New Roman" w:eastAsia="Times New Roman" w:hAnsi="Times New Roman" w:cs="Times New Roman"/>
          <w:sz w:val="28"/>
          <w:szCs w:val="28"/>
          <w:lang w:eastAsia="ru-RU"/>
        </w:rPr>
        <w:t xml:space="preserve">уже </w:t>
      </w:r>
      <w:r w:rsidRPr="00871A93">
        <w:rPr>
          <w:rFonts w:ascii="Times New Roman" w:eastAsia="Times New Roman" w:hAnsi="Times New Roman" w:cs="Times New Roman"/>
          <w:sz w:val="28"/>
          <w:szCs w:val="28"/>
          <w:lang w:eastAsia="ru-RU"/>
        </w:rPr>
        <w:t>статьей 220, а не 213 ТК РФ. Однако в Приказ</w:t>
      </w:r>
      <w:r>
        <w:rPr>
          <w:rFonts w:ascii="Times New Roman" w:eastAsia="Times New Roman" w:hAnsi="Times New Roman" w:cs="Times New Roman"/>
          <w:sz w:val="28"/>
          <w:szCs w:val="28"/>
          <w:lang w:eastAsia="ru-RU"/>
        </w:rPr>
        <w:t xml:space="preserve"> Минздрава РФ № </w:t>
      </w:r>
      <w:r w:rsidRPr="00871A93">
        <w:rPr>
          <w:rFonts w:ascii="Times New Roman" w:eastAsia="Times New Roman" w:hAnsi="Times New Roman" w:cs="Times New Roman"/>
          <w:sz w:val="28"/>
          <w:szCs w:val="28"/>
          <w:lang w:eastAsia="ru-RU"/>
        </w:rPr>
        <w:t>29н</w:t>
      </w:r>
      <w:r>
        <w:rPr>
          <w:rFonts w:ascii="Times New Roman" w:eastAsia="Times New Roman" w:hAnsi="Times New Roman" w:cs="Times New Roman"/>
          <w:sz w:val="28"/>
          <w:szCs w:val="28"/>
          <w:lang w:eastAsia="ru-RU"/>
        </w:rPr>
        <w:t xml:space="preserve"> соответствующие </w:t>
      </w:r>
      <w:r w:rsidRPr="00871A93">
        <w:rPr>
          <w:rFonts w:ascii="Times New Roman" w:eastAsia="Times New Roman" w:hAnsi="Times New Roman" w:cs="Times New Roman"/>
          <w:sz w:val="28"/>
          <w:szCs w:val="28"/>
          <w:lang w:eastAsia="ru-RU"/>
        </w:rPr>
        <w:t xml:space="preserve">изменения не внесены. В результате чего, основанием проведения осмотров будет продолжать </w:t>
      </w:r>
      <w:r>
        <w:rPr>
          <w:rFonts w:ascii="Times New Roman" w:eastAsia="Times New Roman" w:hAnsi="Times New Roman" w:cs="Times New Roman"/>
          <w:sz w:val="28"/>
          <w:szCs w:val="28"/>
          <w:lang w:eastAsia="ru-RU"/>
        </w:rPr>
        <w:t>оставаться</w:t>
      </w:r>
      <w:r w:rsidRPr="00871A93">
        <w:rPr>
          <w:rFonts w:ascii="Times New Roman" w:eastAsia="Times New Roman" w:hAnsi="Times New Roman" w:cs="Times New Roman"/>
          <w:sz w:val="28"/>
          <w:szCs w:val="28"/>
          <w:lang w:eastAsia="ru-RU"/>
        </w:rPr>
        <w:t xml:space="preserve"> именно статья 213 ТК РФ. Аналогична ситуация и с Приказом Минтруда России № 988н, Минздрава России № 1420н.    </w:t>
      </w:r>
    </w:p>
    <w:p w:rsidR="00654A3F" w:rsidRPr="00224E9B"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224E9B">
        <w:rPr>
          <w:rFonts w:ascii="Times New Roman" w:eastAsia="Times New Roman" w:hAnsi="Times New Roman" w:cs="Times New Roman"/>
          <w:sz w:val="28"/>
          <w:szCs w:val="28"/>
          <w:lang w:eastAsia="ru-RU"/>
        </w:rPr>
        <w:t xml:space="preserve">Наконец, частью 3 статьи 220 ТК РФ предусмотрены </w:t>
      </w:r>
      <w:r w:rsidRPr="00224E9B">
        <w:rPr>
          <w:rFonts w:ascii="Times New Roman" w:hAnsi="Times New Roman" w:cs="Times New Roman"/>
          <w:sz w:val="28"/>
          <w:szCs w:val="28"/>
        </w:rPr>
        <w:t xml:space="preserve">медицинские осмотры перед выполнением отдельных видов работ. Однако правовая природа данных осмотров, основания их проведения не установлены к настоящему времени. Вряд ли таковыми следует считать </w:t>
      </w:r>
      <w:r w:rsidRPr="00224E9B">
        <w:rPr>
          <w:rFonts w:ascii="Times New Roman" w:eastAsia="Times New Roman" w:hAnsi="Times New Roman" w:cs="Times New Roman"/>
          <w:sz w:val="28"/>
          <w:szCs w:val="28"/>
          <w:lang w:eastAsia="ru-RU"/>
        </w:rPr>
        <w:t>Приказ Минздрава России № 75н</w:t>
      </w:r>
      <w:r w:rsidRPr="00224E9B">
        <w:rPr>
          <w:rStyle w:val="a7"/>
          <w:rFonts w:ascii="Times New Roman" w:eastAsia="Times New Roman" w:hAnsi="Times New Roman" w:cs="Times New Roman"/>
          <w:sz w:val="28"/>
          <w:szCs w:val="28"/>
          <w:lang w:eastAsia="ru-RU"/>
        </w:rPr>
        <w:footnoteReference w:id="231"/>
      </w:r>
      <w:r w:rsidRPr="00224E9B">
        <w:rPr>
          <w:rFonts w:ascii="Times New Roman" w:eastAsia="Times New Roman" w:hAnsi="Times New Roman" w:cs="Times New Roman"/>
          <w:sz w:val="28"/>
          <w:szCs w:val="28"/>
          <w:lang w:eastAsia="ru-RU"/>
        </w:rPr>
        <w:t>.</w:t>
      </w:r>
    </w:p>
    <w:p w:rsidR="00654A3F" w:rsidRPr="00202860" w:rsidRDefault="00654A3F" w:rsidP="00654A3F">
      <w:pPr>
        <w:spacing w:after="0" w:line="360" w:lineRule="auto"/>
        <w:ind w:firstLine="709"/>
        <w:jc w:val="both"/>
        <w:rPr>
          <w:rFonts w:ascii="Times New Roman" w:eastAsia="Times New Roman" w:hAnsi="Times New Roman" w:cs="Times New Roman"/>
          <w:sz w:val="28"/>
          <w:szCs w:val="28"/>
          <w:lang w:eastAsia="ru-RU"/>
        </w:rPr>
      </w:pPr>
      <w:r w:rsidRPr="00202860">
        <w:rPr>
          <w:rFonts w:ascii="Times New Roman" w:eastAsia="Times New Roman" w:hAnsi="Times New Roman" w:cs="Times New Roman"/>
          <w:sz w:val="28"/>
          <w:szCs w:val="28"/>
          <w:lang w:eastAsia="ru-RU"/>
        </w:rPr>
        <w:lastRenderedPageBreak/>
        <w:t>С учетом выявленных недостатков необходимо устранить имеющиеся пробелы и противоречия законодательств</w:t>
      </w:r>
      <w:r>
        <w:rPr>
          <w:rFonts w:ascii="Times New Roman" w:eastAsia="Times New Roman" w:hAnsi="Times New Roman" w:cs="Times New Roman"/>
          <w:sz w:val="28"/>
          <w:szCs w:val="28"/>
          <w:lang w:eastAsia="ru-RU"/>
        </w:rPr>
        <w:t>а</w:t>
      </w:r>
      <w:r w:rsidRPr="00202860">
        <w:rPr>
          <w:rFonts w:ascii="Times New Roman" w:eastAsia="Times New Roman" w:hAnsi="Times New Roman" w:cs="Times New Roman"/>
          <w:sz w:val="28"/>
          <w:szCs w:val="28"/>
          <w:lang w:eastAsia="ru-RU"/>
        </w:rPr>
        <w:t xml:space="preserve"> в сфере обязательных медицинских осмотров работников</w:t>
      </w:r>
      <w:r>
        <w:rPr>
          <w:rFonts w:ascii="Times New Roman" w:eastAsia="Times New Roman" w:hAnsi="Times New Roman" w:cs="Times New Roman"/>
          <w:sz w:val="28"/>
          <w:szCs w:val="28"/>
          <w:lang w:eastAsia="ru-RU"/>
        </w:rPr>
        <w:t xml:space="preserve">. Это </w:t>
      </w:r>
      <w:r w:rsidRPr="00202860">
        <w:rPr>
          <w:rFonts w:ascii="Times New Roman" w:eastAsia="Times New Roman" w:hAnsi="Times New Roman" w:cs="Times New Roman"/>
          <w:sz w:val="28"/>
          <w:szCs w:val="28"/>
          <w:lang w:eastAsia="ru-RU"/>
        </w:rPr>
        <w:t>позволит</w:t>
      </w:r>
      <w:r>
        <w:rPr>
          <w:rFonts w:ascii="Times New Roman" w:eastAsia="Times New Roman" w:hAnsi="Times New Roman" w:cs="Times New Roman"/>
          <w:sz w:val="28"/>
          <w:szCs w:val="28"/>
          <w:lang w:eastAsia="ru-RU"/>
        </w:rPr>
        <w:t xml:space="preserve"> </w:t>
      </w:r>
      <w:r w:rsidRPr="00202860">
        <w:rPr>
          <w:rFonts w:ascii="Times New Roman" w:eastAsia="Times New Roman" w:hAnsi="Times New Roman" w:cs="Times New Roman"/>
          <w:sz w:val="28"/>
          <w:szCs w:val="28"/>
          <w:lang w:eastAsia="ru-RU"/>
        </w:rPr>
        <w:t>обеспечить права работников на охрану здоровья</w:t>
      </w:r>
      <w:r>
        <w:rPr>
          <w:rFonts w:ascii="Times New Roman" w:eastAsia="Times New Roman" w:hAnsi="Times New Roman" w:cs="Times New Roman"/>
          <w:sz w:val="28"/>
          <w:szCs w:val="28"/>
          <w:lang w:eastAsia="ru-RU"/>
        </w:rPr>
        <w:t xml:space="preserve"> не только в соответствии с международно-правовыми нормами, но и </w:t>
      </w:r>
      <w:r w:rsidRPr="00202860">
        <w:rPr>
          <w:rFonts w:ascii="Times New Roman" w:eastAsia="Times New Roman" w:hAnsi="Times New Roman" w:cs="Times New Roman"/>
          <w:sz w:val="28"/>
          <w:szCs w:val="28"/>
          <w:lang w:eastAsia="ru-RU"/>
        </w:rPr>
        <w:t xml:space="preserve">позицией Конституционного Суда Российской Федерации, который </w:t>
      </w:r>
      <w:r w:rsidRPr="00202860">
        <w:rPr>
          <w:rFonts w:ascii="Times New Roman" w:eastAsia="Times New Roman" w:hAnsi="Times New Roman" w:cs="Times New Roman"/>
          <w:color w:val="000000"/>
          <w:sz w:val="28"/>
          <w:szCs w:val="28"/>
          <w:lang w:eastAsia="ru-RU"/>
        </w:rPr>
        <w:t>неоднократно подчеркивал, что неопределенность содержания правовых норм влечет неоднозначное их понимание и, следовательно, неоднозначное применение…и ведет к произволу, а значит - к нарушению конституционных принципов, реализация которых не может быть обеспечена без единообразного понимания и толкования правовой нормы всеми правоприменителями.</w:t>
      </w:r>
    </w:p>
    <w:p w:rsidR="00FF02FD" w:rsidRDefault="00FF02FD" w:rsidP="00FF02FD">
      <w:pPr>
        <w:spacing w:line="360" w:lineRule="auto"/>
        <w:ind w:firstLine="709"/>
        <w:jc w:val="center"/>
        <w:rPr>
          <w:rFonts w:ascii="Times New Roman" w:hAnsi="Times New Roman" w:cs="Times New Roman"/>
          <w:b/>
          <w:sz w:val="28"/>
          <w:szCs w:val="28"/>
        </w:rPr>
      </w:pPr>
    </w:p>
    <w:p w:rsidR="00CC3329" w:rsidRDefault="00CC3329" w:rsidP="00CC3329">
      <w:pPr>
        <w:spacing w:after="0" w:line="360" w:lineRule="auto"/>
        <w:ind w:firstLine="709"/>
        <w:jc w:val="both"/>
        <w:rPr>
          <w:rFonts w:ascii="Times New Roman" w:hAnsi="Times New Roman" w:cs="Times New Roman"/>
          <w:sz w:val="28"/>
          <w:szCs w:val="28"/>
        </w:rPr>
      </w:pPr>
    </w:p>
    <w:p w:rsidR="00D44E90" w:rsidRDefault="00D44E90" w:rsidP="00FF02FD">
      <w:pPr>
        <w:spacing w:after="0" w:line="240" w:lineRule="auto"/>
        <w:rPr>
          <w:rFonts w:ascii="Times New Roman" w:hAnsi="Times New Roman"/>
          <w:i/>
          <w:sz w:val="28"/>
          <w:szCs w:val="28"/>
        </w:rPr>
      </w:pPr>
    </w:p>
    <w:p w:rsidR="00654A3F" w:rsidRPr="009943E8" w:rsidRDefault="00D44E90" w:rsidP="00D44E90">
      <w:pPr>
        <w:spacing w:after="0" w:line="240" w:lineRule="auto"/>
        <w:jc w:val="right"/>
        <w:rPr>
          <w:rFonts w:ascii="Times New Roman" w:hAnsi="Times New Roman"/>
          <w:i/>
          <w:sz w:val="28"/>
          <w:szCs w:val="28"/>
        </w:rPr>
      </w:pPr>
      <w:r>
        <w:rPr>
          <w:rFonts w:ascii="Times New Roman" w:hAnsi="Times New Roman"/>
          <w:i/>
          <w:sz w:val="28"/>
          <w:szCs w:val="28"/>
        </w:rPr>
        <w:t xml:space="preserve">  Сапфирова Аполлинария </w:t>
      </w:r>
      <w:r w:rsidR="00654A3F">
        <w:rPr>
          <w:rFonts w:ascii="Times New Roman" w:hAnsi="Times New Roman"/>
          <w:i/>
          <w:sz w:val="28"/>
          <w:szCs w:val="28"/>
        </w:rPr>
        <w:t>Александровна</w:t>
      </w:r>
      <w:r w:rsidR="00654A3F" w:rsidRPr="009943E8">
        <w:rPr>
          <w:rFonts w:ascii="Times New Roman" w:hAnsi="Times New Roman"/>
          <w:i/>
          <w:sz w:val="28"/>
          <w:szCs w:val="28"/>
        </w:rPr>
        <w:t>,</w:t>
      </w:r>
    </w:p>
    <w:p w:rsidR="00D44E90" w:rsidRDefault="00D44E90" w:rsidP="00D44E90">
      <w:pPr>
        <w:spacing w:after="0" w:line="240" w:lineRule="auto"/>
        <w:jc w:val="right"/>
        <w:rPr>
          <w:rFonts w:ascii="Times New Roman" w:hAnsi="Times New Roman"/>
          <w:i/>
          <w:sz w:val="28"/>
          <w:szCs w:val="28"/>
        </w:rPr>
      </w:pPr>
      <w:r>
        <w:rPr>
          <w:rFonts w:ascii="Times New Roman" w:hAnsi="Times New Roman"/>
          <w:i/>
          <w:sz w:val="28"/>
          <w:szCs w:val="28"/>
        </w:rPr>
        <w:t xml:space="preserve">                                                                         доктор юридических наук, доцент</w:t>
      </w:r>
    </w:p>
    <w:p w:rsidR="00D44E90" w:rsidRDefault="00654A3F" w:rsidP="00D44E90">
      <w:pPr>
        <w:spacing w:after="0" w:line="240" w:lineRule="auto"/>
        <w:jc w:val="right"/>
        <w:rPr>
          <w:rFonts w:ascii="Times New Roman" w:hAnsi="Times New Roman"/>
          <w:i/>
          <w:sz w:val="28"/>
          <w:szCs w:val="28"/>
        </w:rPr>
      </w:pPr>
      <w:r>
        <w:rPr>
          <w:rFonts w:ascii="Times New Roman" w:hAnsi="Times New Roman"/>
          <w:i/>
          <w:sz w:val="28"/>
          <w:szCs w:val="28"/>
        </w:rPr>
        <w:t xml:space="preserve">зав. кафедрой земельного, трудового и экологического права,  </w:t>
      </w:r>
    </w:p>
    <w:p w:rsidR="00654A3F" w:rsidRDefault="00654A3F" w:rsidP="00D44E90">
      <w:pPr>
        <w:spacing w:after="0" w:line="240" w:lineRule="auto"/>
        <w:jc w:val="right"/>
        <w:rPr>
          <w:rFonts w:ascii="Times New Roman" w:hAnsi="Times New Roman"/>
          <w:i/>
          <w:sz w:val="28"/>
          <w:szCs w:val="28"/>
        </w:rPr>
      </w:pPr>
      <w:r w:rsidRPr="009943E8">
        <w:rPr>
          <w:rFonts w:ascii="Times New Roman" w:hAnsi="Times New Roman"/>
          <w:i/>
          <w:sz w:val="28"/>
          <w:szCs w:val="28"/>
        </w:rPr>
        <w:t xml:space="preserve">профессор </w:t>
      </w:r>
      <w:proofErr w:type="gramStart"/>
      <w:r w:rsidRPr="009943E8">
        <w:rPr>
          <w:rFonts w:ascii="Times New Roman" w:hAnsi="Times New Roman"/>
          <w:i/>
          <w:sz w:val="28"/>
          <w:szCs w:val="28"/>
        </w:rPr>
        <w:t xml:space="preserve">кафедры </w:t>
      </w:r>
      <w:r>
        <w:rPr>
          <w:rFonts w:ascii="Times New Roman" w:hAnsi="Times New Roman"/>
          <w:i/>
          <w:sz w:val="28"/>
          <w:szCs w:val="28"/>
        </w:rPr>
        <w:t xml:space="preserve"> ФГБОУ</w:t>
      </w:r>
      <w:proofErr w:type="gramEnd"/>
      <w:r>
        <w:rPr>
          <w:rFonts w:ascii="Times New Roman" w:hAnsi="Times New Roman"/>
          <w:i/>
          <w:sz w:val="28"/>
          <w:szCs w:val="28"/>
        </w:rPr>
        <w:t xml:space="preserve"> ВО Кубанский государственный аграрный университет имени И.Т. Трубилина</w:t>
      </w:r>
      <w:r w:rsidR="00D44E90">
        <w:rPr>
          <w:rFonts w:ascii="Times New Roman" w:hAnsi="Times New Roman"/>
          <w:i/>
          <w:sz w:val="28"/>
          <w:szCs w:val="28"/>
        </w:rPr>
        <w:t>, г. Краснодар</w:t>
      </w:r>
    </w:p>
    <w:p w:rsidR="00654A3F" w:rsidRDefault="00654A3F" w:rsidP="00D44E90">
      <w:pPr>
        <w:pStyle w:val="ab"/>
        <w:rPr>
          <w:rFonts w:ascii="Times New Roman" w:hAnsi="Times New Roman"/>
          <w:b/>
          <w:sz w:val="28"/>
          <w:szCs w:val="28"/>
        </w:rPr>
      </w:pPr>
    </w:p>
    <w:p w:rsidR="00654A3F" w:rsidRPr="00D44E90" w:rsidRDefault="00654A3F" w:rsidP="00D44E90">
      <w:pPr>
        <w:pStyle w:val="ab"/>
        <w:spacing w:line="360" w:lineRule="auto"/>
        <w:jc w:val="center"/>
        <w:rPr>
          <w:rFonts w:ascii="Times New Roman" w:hAnsi="Times New Roman"/>
          <w:b/>
          <w:sz w:val="28"/>
          <w:szCs w:val="28"/>
        </w:rPr>
      </w:pPr>
      <w:r w:rsidRPr="00863AAC">
        <w:rPr>
          <w:rFonts w:ascii="Times New Roman" w:hAnsi="Times New Roman"/>
          <w:b/>
          <w:sz w:val="28"/>
          <w:szCs w:val="28"/>
        </w:rPr>
        <w:t>ПРОФИЛАКТИЧЕСКИЙ ВИЗИТ ГОСУДАРСТВЕННОГО ИНСПЕКТОРА ТРУДА КАК МЕРА ПО ПРЕДУПРЕЖДЕНИЮ НАРУШЕНИЙ ТРУДОВЫХ ПРАВ</w:t>
      </w:r>
    </w:p>
    <w:p w:rsidR="00D44E90" w:rsidRDefault="00D44E90" w:rsidP="00654A3F">
      <w:pPr>
        <w:pStyle w:val="ab"/>
        <w:spacing w:line="360" w:lineRule="auto"/>
        <w:ind w:firstLine="709"/>
        <w:jc w:val="both"/>
        <w:rPr>
          <w:rFonts w:ascii="Times New Roman" w:hAnsi="Times New Roman"/>
          <w:sz w:val="28"/>
          <w:szCs w:val="28"/>
        </w:rPr>
      </w:pPr>
    </w:p>
    <w:p w:rsidR="00654A3F" w:rsidRPr="00ED0629" w:rsidRDefault="00654A3F" w:rsidP="00654A3F">
      <w:pPr>
        <w:pStyle w:val="ab"/>
        <w:spacing w:line="360" w:lineRule="auto"/>
        <w:ind w:firstLine="709"/>
        <w:jc w:val="both"/>
        <w:rPr>
          <w:rFonts w:ascii="Times New Roman" w:hAnsi="Times New Roman"/>
          <w:sz w:val="28"/>
          <w:szCs w:val="28"/>
        </w:rPr>
      </w:pPr>
      <w:r w:rsidRPr="00ED0629">
        <w:rPr>
          <w:rFonts w:ascii="Times New Roman" w:hAnsi="Times New Roman"/>
          <w:sz w:val="28"/>
          <w:szCs w:val="28"/>
        </w:rPr>
        <w:t>Современное законодательство претерпевает значительные изменения, которые оказывают воздействие, в том числе и на правоотношения, возникающие в сфере труда. Реформа контрольных (надзорных) органов  направлен</w:t>
      </w:r>
      <w:r>
        <w:rPr>
          <w:rFonts w:ascii="Times New Roman" w:hAnsi="Times New Roman"/>
          <w:sz w:val="28"/>
          <w:szCs w:val="28"/>
        </w:rPr>
        <w:t>н</w:t>
      </w:r>
      <w:r w:rsidRPr="00ED0629">
        <w:rPr>
          <w:rFonts w:ascii="Times New Roman" w:hAnsi="Times New Roman"/>
          <w:sz w:val="28"/>
          <w:szCs w:val="28"/>
        </w:rPr>
        <w:t>а</w:t>
      </w:r>
      <w:r>
        <w:rPr>
          <w:rFonts w:ascii="Times New Roman" w:hAnsi="Times New Roman"/>
          <w:sz w:val="28"/>
          <w:szCs w:val="28"/>
        </w:rPr>
        <w:t>я</w:t>
      </w:r>
      <w:r w:rsidRPr="00ED0629">
        <w:rPr>
          <w:rFonts w:ascii="Times New Roman" w:hAnsi="Times New Roman"/>
          <w:sz w:val="28"/>
          <w:szCs w:val="28"/>
        </w:rPr>
        <w:t>, прежде всего, на возможность предупредить нарушения законодательства</w:t>
      </w:r>
      <w:r>
        <w:rPr>
          <w:rFonts w:ascii="Times New Roman" w:hAnsi="Times New Roman"/>
          <w:sz w:val="28"/>
          <w:szCs w:val="28"/>
        </w:rPr>
        <w:t xml:space="preserve"> с помощью профилактических мер, не могла не оказать </w:t>
      </w:r>
      <w:r>
        <w:rPr>
          <w:rFonts w:ascii="Times New Roman" w:hAnsi="Times New Roman"/>
          <w:sz w:val="28"/>
          <w:szCs w:val="28"/>
        </w:rPr>
        <w:lastRenderedPageBreak/>
        <w:t xml:space="preserve">существенного влияния на деятельность Роструда как органа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Однако дальнейшая практика Роструда покажет, насколько проводимая реформа </w:t>
      </w:r>
      <w:r w:rsidRPr="00ED0629">
        <w:rPr>
          <w:rFonts w:ascii="Times New Roman" w:hAnsi="Times New Roman"/>
          <w:sz w:val="28"/>
          <w:szCs w:val="28"/>
        </w:rPr>
        <w:t xml:space="preserve">контрольных (надзорных) органов  </w:t>
      </w:r>
      <w:r>
        <w:rPr>
          <w:rFonts w:ascii="Times New Roman" w:hAnsi="Times New Roman"/>
          <w:sz w:val="28"/>
          <w:szCs w:val="28"/>
        </w:rPr>
        <w:t>будет действительно предотвращать нарушения трудовых прав, как работников, так и работодателей, которые, несомненно, в современных условиях приоритета соблюдения трудовых прав работников как аксиомы трудового права, также нуждаются в защите.</w:t>
      </w:r>
    </w:p>
    <w:p w:rsidR="00654A3F" w:rsidRDefault="00654A3F" w:rsidP="00654A3F">
      <w:pPr>
        <w:pStyle w:val="ab"/>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D0629">
        <w:rPr>
          <w:rFonts w:ascii="Times New Roman" w:hAnsi="Times New Roman"/>
          <w:sz w:val="28"/>
          <w:szCs w:val="28"/>
        </w:rPr>
        <w:t>В целях плановой реализации профилактических мер для каждого органа надзора, и Роструд не является исключением, утверждается программа профилактики рисков причинения вреда, предварительно прошедшая общественное обсуждение. Так, для Роструда с 2018 года и далее ежегодно утверждались Программы профилактических мероприятий</w:t>
      </w:r>
      <w:r w:rsidRPr="00ED0629">
        <w:rPr>
          <w:rStyle w:val="a7"/>
          <w:rFonts w:ascii="Times New Roman" w:hAnsi="Times New Roman"/>
          <w:sz w:val="28"/>
          <w:szCs w:val="28"/>
        </w:rPr>
        <w:footnoteReference w:id="232"/>
      </w:r>
      <w:r w:rsidRPr="00ED0629">
        <w:rPr>
          <w:rFonts w:ascii="Times New Roman" w:hAnsi="Times New Roman"/>
          <w:sz w:val="28"/>
          <w:szCs w:val="28"/>
        </w:rPr>
        <w:t>. Обязательный характер разработки такой программы установлен только с 2022 года</w:t>
      </w:r>
      <w:r w:rsidRPr="00ED0629">
        <w:rPr>
          <w:rStyle w:val="a7"/>
          <w:rFonts w:ascii="Times New Roman" w:hAnsi="Times New Roman"/>
          <w:sz w:val="28"/>
          <w:szCs w:val="28"/>
        </w:rPr>
        <w:footnoteReference w:id="233"/>
      </w:r>
      <w:r w:rsidRPr="00ED0629">
        <w:rPr>
          <w:rFonts w:ascii="Times New Roman" w:hAnsi="Times New Roman"/>
          <w:sz w:val="28"/>
          <w:szCs w:val="28"/>
        </w:rPr>
        <w:t xml:space="preserve">. </w:t>
      </w:r>
    </w:p>
    <w:p w:rsidR="00654A3F" w:rsidRDefault="00654A3F" w:rsidP="00654A3F">
      <w:pPr>
        <w:pStyle w:val="a5"/>
        <w:shd w:val="clear" w:color="auto" w:fill="FFFFFF"/>
        <w:tabs>
          <w:tab w:val="left" w:pos="426"/>
          <w:tab w:val="left" w:pos="1134"/>
        </w:tabs>
        <w:autoSpaceDE w:val="0"/>
        <w:autoSpaceDN w:val="0"/>
        <w:spacing w:line="360" w:lineRule="auto"/>
        <w:ind w:firstLine="709"/>
        <w:jc w:val="both"/>
        <w:rPr>
          <w:rFonts w:ascii="Times New Roman" w:hAnsi="Times New Roman"/>
          <w:sz w:val="28"/>
          <w:szCs w:val="28"/>
        </w:rPr>
      </w:pPr>
      <w:r>
        <w:rPr>
          <w:rFonts w:ascii="Times New Roman" w:hAnsi="Times New Roman"/>
          <w:sz w:val="28"/>
          <w:szCs w:val="28"/>
        </w:rPr>
        <w:t>Среди профилактических мероприятий, предусмотренных ст. 45 Федерального</w:t>
      </w:r>
      <w:r w:rsidRPr="00580AC7">
        <w:rPr>
          <w:rFonts w:ascii="Times New Roman" w:hAnsi="Times New Roman"/>
          <w:sz w:val="28"/>
          <w:szCs w:val="28"/>
        </w:rPr>
        <w:t xml:space="preserve"> закон</w:t>
      </w:r>
      <w:r>
        <w:rPr>
          <w:rFonts w:ascii="Times New Roman" w:hAnsi="Times New Roman"/>
          <w:sz w:val="28"/>
          <w:szCs w:val="28"/>
        </w:rPr>
        <w:t xml:space="preserve">а </w:t>
      </w:r>
      <w:r w:rsidRPr="00580AC7">
        <w:rPr>
          <w:rFonts w:ascii="Times New Roman" w:hAnsi="Times New Roman"/>
          <w:sz w:val="28"/>
          <w:szCs w:val="28"/>
        </w:rPr>
        <w:t xml:space="preserve"> «О государственном контроле (надзоре) и </w:t>
      </w:r>
      <w:r w:rsidRPr="00580AC7">
        <w:rPr>
          <w:rFonts w:ascii="Times New Roman" w:hAnsi="Times New Roman"/>
          <w:sz w:val="28"/>
          <w:szCs w:val="28"/>
        </w:rPr>
        <w:lastRenderedPageBreak/>
        <w:t>муниципальном контроле в Российской Федерации</w:t>
      </w:r>
      <w:r>
        <w:rPr>
          <w:rFonts w:ascii="Times New Roman" w:hAnsi="Times New Roman"/>
          <w:sz w:val="28"/>
          <w:szCs w:val="28"/>
        </w:rPr>
        <w:t>» (далее по тексту – ФЗ о надзоре)</w:t>
      </w:r>
      <w:r w:rsidRPr="00ED0629">
        <w:rPr>
          <w:rStyle w:val="a7"/>
          <w:rFonts w:ascii="Times New Roman" w:hAnsi="Times New Roman"/>
          <w:sz w:val="28"/>
          <w:szCs w:val="28"/>
        </w:rPr>
        <w:footnoteReference w:id="234"/>
      </w:r>
      <w:r>
        <w:rPr>
          <w:rFonts w:ascii="Times New Roman" w:hAnsi="Times New Roman"/>
          <w:sz w:val="28"/>
          <w:szCs w:val="28"/>
        </w:rPr>
        <w:t>, для Роструда обязательны</w:t>
      </w:r>
      <w:r w:rsidRPr="00BE21DF">
        <w:rPr>
          <w:rFonts w:ascii="Times New Roman" w:hAnsi="Times New Roman"/>
          <w:sz w:val="28"/>
          <w:szCs w:val="28"/>
          <w:shd w:val="clear" w:color="auto" w:fill="FFFFFF"/>
        </w:rPr>
        <w:t xml:space="preserve"> </w:t>
      </w:r>
      <w:r w:rsidRPr="00043B5B">
        <w:rPr>
          <w:rFonts w:ascii="Times New Roman" w:hAnsi="Times New Roman"/>
          <w:sz w:val="28"/>
          <w:szCs w:val="28"/>
          <w:shd w:val="clear" w:color="auto" w:fill="FFFFFF"/>
        </w:rPr>
        <w:t>для выполнения</w:t>
      </w:r>
      <w:r>
        <w:rPr>
          <w:rFonts w:ascii="Times New Roman" w:hAnsi="Times New Roman"/>
          <w:sz w:val="28"/>
          <w:szCs w:val="28"/>
        </w:rPr>
        <w:t xml:space="preserve"> информирование, консультирование, обобщение правоприменительной практики, объявление предостережения и профилактический визит. Хотя, полагаем, что самообследование и меры стимулирования добросовестности – это профилактические меры, заслуживающие пристального внимания Роструда как мероприятия, позволяющие усилить эффект </w:t>
      </w:r>
      <w:r w:rsidRPr="00864DDA">
        <w:rPr>
          <w:rFonts w:ascii="Times New Roman" w:hAnsi="Times New Roman"/>
          <w:sz w:val="28"/>
          <w:szCs w:val="28"/>
        </w:rPr>
        <w:t>обязательных профилактических мер</w:t>
      </w:r>
      <w:r>
        <w:rPr>
          <w:rFonts w:ascii="Times New Roman" w:hAnsi="Times New Roman"/>
          <w:sz w:val="28"/>
          <w:szCs w:val="28"/>
        </w:rPr>
        <w:t xml:space="preserve">. </w:t>
      </w:r>
    </w:p>
    <w:p w:rsidR="00654A3F" w:rsidRDefault="00654A3F" w:rsidP="00654A3F">
      <w:pPr>
        <w:pStyle w:val="a5"/>
        <w:shd w:val="clear" w:color="auto" w:fill="FFFFFF"/>
        <w:tabs>
          <w:tab w:val="left" w:pos="426"/>
          <w:tab w:val="left" w:pos="1134"/>
        </w:tabs>
        <w:autoSpaceDE w:val="0"/>
        <w:autoSpaceDN w:val="0"/>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безусловную значимость каждой из вышеперечисленных профилактических мер, в рамках настоящей статьи подробнее остановимся  на </w:t>
      </w:r>
      <w:r>
        <w:rPr>
          <w:rFonts w:ascii="Times New Roman" w:hAnsi="Times New Roman"/>
          <w:color w:val="000000"/>
          <w:sz w:val="28"/>
          <w:szCs w:val="28"/>
          <w:shd w:val="clear" w:color="auto" w:fill="FFFFFF"/>
        </w:rPr>
        <w:t xml:space="preserve"> </w:t>
      </w:r>
      <w:r w:rsidRPr="00CB2A53">
        <w:rPr>
          <w:rFonts w:ascii="Times New Roman" w:hAnsi="Times New Roman"/>
          <w:color w:val="000000"/>
          <w:sz w:val="28"/>
          <w:szCs w:val="28"/>
          <w:shd w:val="clear" w:color="auto" w:fill="FFFFFF"/>
        </w:rPr>
        <w:t>отличительны</w:t>
      </w:r>
      <w:r>
        <w:rPr>
          <w:rFonts w:ascii="Times New Roman" w:hAnsi="Times New Roman"/>
          <w:color w:val="000000"/>
          <w:sz w:val="28"/>
          <w:szCs w:val="28"/>
          <w:shd w:val="clear" w:color="auto" w:fill="FFFFFF"/>
        </w:rPr>
        <w:t>х чертах</w:t>
      </w:r>
      <w:r w:rsidRPr="00CB2A53">
        <w:rPr>
          <w:rFonts w:ascii="Times New Roman" w:hAnsi="Times New Roman"/>
          <w:color w:val="000000"/>
          <w:sz w:val="28"/>
          <w:szCs w:val="28"/>
          <w:shd w:val="clear" w:color="auto" w:fill="FFFFFF"/>
        </w:rPr>
        <w:t xml:space="preserve"> </w:t>
      </w:r>
      <w:r w:rsidRPr="00CB2A53">
        <w:rPr>
          <w:rFonts w:ascii="Times New Roman" w:hAnsi="Times New Roman"/>
          <w:sz w:val="28"/>
          <w:szCs w:val="28"/>
        </w:rPr>
        <w:t>профилактического визита</w:t>
      </w:r>
      <w:r>
        <w:rPr>
          <w:rFonts w:ascii="Times New Roman" w:hAnsi="Times New Roman"/>
          <w:sz w:val="28"/>
          <w:szCs w:val="28"/>
        </w:rPr>
        <w:t>. Нам представляется, что  именно данная мера по предупреждению нарушений трудовых прав позволит спровоцировать проведение должностными лицами Роструда любого из надзорных мероприятий в наиболее</w:t>
      </w:r>
      <w:r w:rsidRPr="00CB2A53">
        <w:rPr>
          <w:rFonts w:ascii="Times New Roman" w:hAnsi="Times New Roman"/>
          <w:sz w:val="28"/>
          <w:szCs w:val="28"/>
        </w:rPr>
        <w:t xml:space="preserve"> </w:t>
      </w:r>
      <w:r>
        <w:rPr>
          <w:rFonts w:ascii="Times New Roman" w:hAnsi="Times New Roman"/>
          <w:sz w:val="28"/>
          <w:szCs w:val="28"/>
        </w:rPr>
        <w:t xml:space="preserve"> короткие сроки. </w:t>
      </w:r>
    </w:p>
    <w:p w:rsidR="00654A3F" w:rsidRPr="002032A4" w:rsidRDefault="00654A3F" w:rsidP="00654A3F">
      <w:pPr>
        <w:pStyle w:val="ab"/>
        <w:spacing w:line="360" w:lineRule="auto"/>
        <w:ind w:firstLine="709"/>
        <w:jc w:val="both"/>
        <w:rPr>
          <w:rFonts w:ascii="Times New Roman" w:hAnsi="Times New Roman"/>
          <w:b/>
          <w:color w:val="000000"/>
          <w:sz w:val="28"/>
          <w:szCs w:val="28"/>
        </w:rPr>
      </w:pPr>
      <w:r w:rsidRPr="008615E5">
        <w:rPr>
          <w:rFonts w:ascii="Times New Roman" w:hAnsi="Times New Roman"/>
          <w:color w:val="000000"/>
          <w:sz w:val="28"/>
          <w:szCs w:val="28"/>
        </w:rPr>
        <w:t>Во-первых, профилактический визит предполагает меру по предупреждению нарушений трудовых прав и работника, и работодателя, что соответствует закрепленному в ст.2 Трудового кодекса РФ принципу</w:t>
      </w:r>
      <w:r>
        <w:rPr>
          <w:rFonts w:ascii="Times New Roman" w:hAnsi="Times New Roman"/>
          <w:b/>
          <w:color w:val="000000"/>
          <w:sz w:val="28"/>
          <w:szCs w:val="28"/>
        </w:rPr>
        <w:t xml:space="preserve">  </w:t>
      </w:r>
      <w:r w:rsidRPr="00CD5C89">
        <w:rPr>
          <w:rFonts w:ascii="Times New Roman" w:hAnsi="Times New Roman"/>
          <w:color w:val="000000"/>
          <w:sz w:val="28"/>
          <w:szCs w:val="28"/>
          <w:shd w:val="clear" w:color="auto" w:fill="FFFFFF"/>
        </w:rPr>
        <w:t xml:space="preserve">установления государственных гарантий </w:t>
      </w:r>
      <w:r>
        <w:rPr>
          <w:rFonts w:ascii="Times New Roman" w:hAnsi="Times New Roman"/>
          <w:color w:val="000000"/>
          <w:sz w:val="28"/>
          <w:szCs w:val="28"/>
          <w:shd w:val="clear" w:color="auto" w:fill="FFFFFF"/>
        </w:rPr>
        <w:t xml:space="preserve">при </w:t>
      </w:r>
      <w:r w:rsidRPr="00CD5C89">
        <w:rPr>
          <w:rFonts w:ascii="Times New Roman" w:hAnsi="Times New Roman"/>
          <w:color w:val="000000"/>
          <w:sz w:val="28"/>
          <w:szCs w:val="28"/>
          <w:shd w:val="clear" w:color="auto" w:fill="FFFFFF"/>
        </w:rPr>
        <w:t xml:space="preserve"> осуществлени</w:t>
      </w:r>
      <w:r>
        <w:rPr>
          <w:rFonts w:ascii="Times New Roman" w:hAnsi="Times New Roman"/>
          <w:color w:val="000000"/>
          <w:sz w:val="28"/>
          <w:szCs w:val="28"/>
          <w:shd w:val="clear" w:color="auto" w:fill="FFFFFF"/>
        </w:rPr>
        <w:t>и</w:t>
      </w:r>
      <w:r w:rsidRPr="00CD5C89">
        <w:rPr>
          <w:rFonts w:ascii="Times New Roman" w:hAnsi="Times New Roman"/>
          <w:color w:val="000000"/>
          <w:sz w:val="28"/>
          <w:szCs w:val="28"/>
          <w:shd w:val="clear" w:color="auto" w:fill="FFFFFF"/>
        </w:rPr>
        <w:t xml:space="preserve"> государственного контроля (надзора) за соблюдением</w:t>
      </w:r>
      <w:r>
        <w:rPr>
          <w:rFonts w:ascii="Times New Roman" w:hAnsi="Times New Roman"/>
          <w:color w:val="000000"/>
          <w:sz w:val="28"/>
          <w:szCs w:val="28"/>
          <w:shd w:val="clear" w:color="auto" w:fill="FFFFFF"/>
        </w:rPr>
        <w:t xml:space="preserve"> прав работников и работодателей.  </w:t>
      </w:r>
    </w:p>
    <w:p w:rsidR="00654A3F" w:rsidRDefault="00654A3F" w:rsidP="00654A3F">
      <w:pPr>
        <w:pStyle w:val="ab"/>
        <w:spacing w:line="360" w:lineRule="auto"/>
        <w:ind w:firstLine="709"/>
        <w:jc w:val="both"/>
        <w:rPr>
          <w:rFonts w:ascii="Times New Roman" w:hAnsi="Times New Roman"/>
          <w:color w:val="000000"/>
          <w:sz w:val="28"/>
          <w:szCs w:val="28"/>
        </w:rPr>
      </w:pPr>
      <w:r>
        <w:rPr>
          <w:rFonts w:ascii="Times New Roman" w:hAnsi="Times New Roman"/>
          <w:sz w:val="28"/>
          <w:szCs w:val="28"/>
        </w:rPr>
        <w:t>Во-вторых, в ходе п</w:t>
      </w:r>
      <w:r>
        <w:rPr>
          <w:rFonts w:ascii="Times New Roman" w:hAnsi="Times New Roman"/>
          <w:color w:val="000000"/>
          <w:sz w:val="28"/>
          <w:szCs w:val="28"/>
        </w:rPr>
        <w:t xml:space="preserve">рофилактического визита работодатель информируется  об обязательных требованиях в сфере труда, критериях риска, видах, содержании и частоты осуществления надзорных мероприятий.  Форма у данного визита – </w:t>
      </w:r>
      <w:r w:rsidRPr="00C2459D">
        <w:rPr>
          <w:rFonts w:ascii="Times New Roman" w:hAnsi="Times New Roman"/>
          <w:color w:val="000000"/>
          <w:sz w:val="28"/>
          <w:szCs w:val="28"/>
        </w:rPr>
        <w:t>профилактическая беседа в течение не более 8 часов непосредственно у</w:t>
      </w:r>
      <w:r>
        <w:rPr>
          <w:rFonts w:ascii="Times New Roman" w:hAnsi="Times New Roman"/>
          <w:color w:val="000000"/>
          <w:sz w:val="28"/>
          <w:szCs w:val="28"/>
        </w:rPr>
        <w:t xml:space="preserve"> работодателя либо посредством видео-конференц-связи. Учитывая стремительное развитие </w:t>
      </w:r>
      <w:proofErr w:type="spellStart"/>
      <w:r>
        <w:rPr>
          <w:rFonts w:ascii="Times New Roman" w:hAnsi="Times New Roman"/>
          <w:color w:val="000000"/>
          <w:sz w:val="28"/>
          <w:szCs w:val="28"/>
        </w:rPr>
        <w:t>цифровизации</w:t>
      </w:r>
      <w:proofErr w:type="spellEnd"/>
      <w:r>
        <w:rPr>
          <w:rFonts w:ascii="Times New Roman" w:hAnsi="Times New Roman"/>
          <w:color w:val="000000"/>
          <w:sz w:val="28"/>
          <w:szCs w:val="28"/>
        </w:rPr>
        <w:t xml:space="preserve">, а также экономию рабочего времени, вероятнее всего, предпочтение между способами проведения </w:t>
      </w:r>
      <w:r>
        <w:rPr>
          <w:rFonts w:ascii="Times New Roman" w:hAnsi="Times New Roman"/>
          <w:color w:val="000000"/>
          <w:sz w:val="28"/>
          <w:szCs w:val="28"/>
        </w:rPr>
        <w:lastRenderedPageBreak/>
        <w:t>профилактического визита государственными инспекциями труда в субъектах РФ будет отдано их интернет-беседе путем видео-конференц-связи на любой из имеющихся платформ (</w:t>
      </w:r>
      <w:r>
        <w:rPr>
          <w:rFonts w:ascii="Times New Roman" w:hAnsi="Times New Roman"/>
          <w:color w:val="000000"/>
          <w:sz w:val="28"/>
          <w:szCs w:val="28"/>
          <w:lang w:val="en-US"/>
        </w:rPr>
        <w:t>Zoom</w:t>
      </w:r>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Webex</w:t>
      </w:r>
      <w:proofErr w:type="spellEnd"/>
      <w:r>
        <w:rPr>
          <w:rFonts w:ascii="Times New Roman" w:hAnsi="Times New Roman"/>
          <w:color w:val="000000"/>
          <w:sz w:val="28"/>
          <w:szCs w:val="28"/>
        </w:rPr>
        <w:t xml:space="preserve"> и т.д.).</w:t>
      </w:r>
    </w:p>
    <w:p w:rsidR="00654A3F" w:rsidRDefault="00654A3F" w:rsidP="00654A3F">
      <w:pPr>
        <w:pStyle w:val="ab"/>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В-третьих, государственный инспектор труда должен обязательно уведомить работодателя о профилактическом  визите за 5 и более рабочих дней. При этом уведомление может быть осуществлено разными способами: телефонным разговором, факсом, электронной почтой, почтой России, посредством сайта госуслуг и т.д., то есть всеми доступными способами, которыми можно будет доказать факт оповещения работодателя о профилактическом визите. </w:t>
      </w:r>
    </w:p>
    <w:p w:rsidR="00654A3F" w:rsidRDefault="00654A3F" w:rsidP="00654A3F">
      <w:pPr>
        <w:pStyle w:val="ab"/>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В-четвертых, различаются добровольный и обязательный профилактические визиты. Работодатель вправе отказаться от профилактического визита с предупреждением об этом государственного инспектора труда не менее, чем за 3 рабочих дня до дня проведения визита. В определенных законом и иными нормативными правовыми актами случаях работодатель не вправе  отказаться от проведения профилактического визита</w:t>
      </w:r>
      <w:r w:rsidRPr="00ED0629">
        <w:rPr>
          <w:rFonts w:ascii="Times New Roman" w:hAnsi="Times New Roman"/>
          <w:sz w:val="28"/>
          <w:szCs w:val="28"/>
        </w:rPr>
        <w:t>.</w:t>
      </w:r>
      <w:r>
        <w:rPr>
          <w:rFonts w:ascii="Times New Roman" w:hAnsi="Times New Roman"/>
          <w:sz w:val="28"/>
          <w:szCs w:val="28"/>
        </w:rPr>
        <w:t xml:space="preserve"> В соответствии со ст.52 ФЗ о надзоре определяются общие требования к обязательным профилактическим визитам, которые конкретизированы соответствующим Положением, устанавливающим обязательность профилактического визита в отношении работодателей, отнесенных к категориям высокого и значительного рисков, а также  работодателей, которые приступили к реализации деятельности в сферах,</w:t>
      </w:r>
      <w:r>
        <w:rPr>
          <w:color w:val="000000"/>
          <w:sz w:val="30"/>
          <w:szCs w:val="30"/>
        </w:rPr>
        <w:t xml:space="preserve"> </w:t>
      </w:r>
      <w:r w:rsidRPr="006C7088">
        <w:rPr>
          <w:rFonts w:ascii="Times New Roman" w:hAnsi="Times New Roman"/>
          <w:color w:val="000000"/>
          <w:sz w:val="28"/>
          <w:szCs w:val="28"/>
        </w:rPr>
        <w:t>имеющих высокий уровень наличия производственного травматизма, сопряженного с тяжелыми повреждениями здоровья либо со смертельным исходом, в течение 3 лет, предшествующих началу осуществления деятельности контролируемым лицом</w:t>
      </w:r>
      <w:r>
        <w:rPr>
          <w:rStyle w:val="a7"/>
          <w:rFonts w:ascii="Times New Roman" w:hAnsi="Times New Roman"/>
          <w:sz w:val="28"/>
          <w:szCs w:val="28"/>
        </w:rPr>
        <w:footnoteReference w:id="235"/>
      </w:r>
      <w:r>
        <w:rPr>
          <w:rFonts w:ascii="Times New Roman" w:hAnsi="Times New Roman"/>
          <w:color w:val="000000"/>
          <w:sz w:val="28"/>
          <w:szCs w:val="28"/>
        </w:rPr>
        <w:t>.</w:t>
      </w:r>
    </w:p>
    <w:p w:rsidR="00654A3F" w:rsidRPr="008A51E4" w:rsidRDefault="00654A3F" w:rsidP="00654A3F">
      <w:pPr>
        <w:pStyle w:val="ab"/>
        <w:spacing w:line="360" w:lineRule="auto"/>
        <w:ind w:firstLine="709"/>
        <w:jc w:val="both"/>
        <w:rPr>
          <w:rFonts w:ascii="Times New Roman" w:hAnsi="Times New Roman"/>
          <w:color w:val="000000"/>
          <w:sz w:val="30"/>
          <w:szCs w:val="30"/>
          <w:shd w:val="clear" w:color="auto" w:fill="FFFFFF"/>
        </w:rPr>
      </w:pPr>
      <w:r>
        <w:rPr>
          <w:rFonts w:ascii="Times New Roman" w:hAnsi="Times New Roman"/>
          <w:color w:val="000000"/>
          <w:sz w:val="28"/>
          <w:szCs w:val="28"/>
        </w:rPr>
        <w:lastRenderedPageBreak/>
        <w:t xml:space="preserve">В-пятых, предписание в ходе профилактического визита не выдается, но если государственный инспектор труда установит явную угрозу нарушения трудовых прав работников, то он должен направить данную информацию в государственную инспекцию труда в субъекте РФ для проведения надзорного </w:t>
      </w:r>
      <w:r w:rsidRPr="00A63064">
        <w:rPr>
          <w:rFonts w:ascii="Times New Roman" w:hAnsi="Times New Roman"/>
          <w:color w:val="000000"/>
          <w:sz w:val="28"/>
          <w:szCs w:val="28"/>
        </w:rPr>
        <w:t>мероприятия. Именно здесь заложена опасность, которую представляет  собой профилактический визит: он влечет за собой возможность скорейшего применения любого надзорного мероприятия. Думается, что</w:t>
      </w:r>
      <w:r>
        <w:rPr>
          <w:rFonts w:ascii="Times New Roman" w:hAnsi="Times New Roman"/>
          <w:color w:val="000000"/>
          <w:sz w:val="28"/>
          <w:szCs w:val="28"/>
        </w:rPr>
        <w:t xml:space="preserve"> самым оптимальным  надзорным мероприятием в этом случае был бы инспекционный визит. Как </w:t>
      </w:r>
      <w:r w:rsidRPr="0081743A">
        <w:rPr>
          <w:rFonts w:ascii="Times New Roman" w:hAnsi="Times New Roman"/>
          <w:color w:val="000000"/>
          <w:sz w:val="28"/>
          <w:szCs w:val="28"/>
        </w:rPr>
        <w:t>надзорное мероприятие</w:t>
      </w:r>
      <w:r w:rsidRPr="0081743A">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он </w:t>
      </w:r>
      <w:r w:rsidRPr="0081743A">
        <w:rPr>
          <w:rFonts w:ascii="Times New Roman" w:hAnsi="Times New Roman"/>
          <w:color w:val="000000"/>
          <w:sz w:val="30"/>
          <w:szCs w:val="30"/>
          <w:shd w:val="clear" w:color="auto" w:fill="FFFFFF"/>
        </w:rPr>
        <w:t>проводится по месту нахождения работодателя без предварительного уведомления  работодателя и собственника в течение 1 рабочего дня на одном производственном объекте. Внеплановый инспекционный визит может проводиться только по согласованию с органами прокуратуры, за искл</w:t>
      </w:r>
      <w:r>
        <w:rPr>
          <w:rFonts w:ascii="Times New Roman" w:hAnsi="Times New Roman"/>
          <w:color w:val="000000"/>
          <w:sz w:val="30"/>
          <w:szCs w:val="30"/>
          <w:shd w:val="clear" w:color="auto" w:fill="FFFFFF"/>
        </w:rPr>
        <w:t>ючением,</w:t>
      </w:r>
      <w:r w:rsidRPr="0081743A">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в частности </w:t>
      </w:r>
      <w:r w:rsidRPr="0081743A">
        <w:rPr>
          <w:rFonts w:ascii="Times New Roman" w:hAnsi="Times New Roman"/>
          <w:color w:val="000000"/>
          <w:sz w:val="30"/>
          <w:szCs w:val="30"/>
          <w:shd w:val="clear" w:color="auto" w:fill="FFFFFF"/>
        </w:rPr>
        <w:t xml:space="preserve">угрозы нарушения </w:t>
      </w:r>
      <w:r>
        <w:rPr>
          <w:rFonts w:ascii="Times New Roman" w:hAnsi="Times New Roman"/>
          <w:color w:val="000000"/>
          <w:sz w:val="30"/>
          <w:szCs w:val="30"/>
          <w:shd w:val="clear" w:color="auto" w:fill="FFFFFF"/>
        </w:rPr>
        <w:t xml:space="preserve">охраняемым законом ценностям (например, угрозы нарушения </w:t>
      </w:r>
      <w:r w:rsidRPr="0081743A">
        <w:rPr>
          <w:rFonts w:ascii="Times New Roman" w:hAnsi="Times New Roman"/>
          <w:color w:val="000000"/>
          <w:sz w:val="30"/>
          <w:szCs w:val="30"/>
          <w:shd w:val="clear" w:color="auto" w:fill="FFFFFF"/>
        </w:rPr>
        <w:t xml:space="preserve">трудовых </w:t>
      </w:r>
      <w:r w:rsidRPr="008A51E4">
        <w:rPr>
          <w:rFonts w:ascii="Times New Roman" w:hAnsi="Times New Roman"/>
          <w:color w:val="000000"/>
          <w:sz w:val="30"/>
          <w:szCs w:val="30"/>
          <w:shd w:val="clear" w:color="auto" w:fill="FFFFFF"/>
        </w:rPr>
        <w:t>прав</w:t>
      </w:r>
      <w:r w:rsidRPr="008A51E4">
        <w:rPr>
          <w:rFonts w:ascii="Times New Roman" w:hAnsi="Times New Roman"/>
          <w:color w:val="000000"/>
          <w:sz w:val="28"/>
          <w:szCs w:val="28"/>
          <w:shd w:val="clear" w:color="auto" w:fill="FFFFFF"/>
        </w:rPr>
        <w:t xml:space="preserve">) </w:t>
      </w:r>
      <w:r w:rsidRPr="008A51E4">
        <w:rPr>
          <w:rFonts w:ascii="Times New Roman" w:hAnsi="Times New Roman"/>
          <w:color w:val="000000"/>
          <w:sz w:val="28"/>
          <w:szCs w:val="28"/>
        </w:rPr>
        <w:t>с извещением</w:t>
      </w:r>
      <w:r w:rsidRPr="008A51E4">
        <w:rPr>
          <w:rFonts w:ascii="Times New Roman" w:hAnsi="Times New Roman"/>
          <w:color w:val="000000"/>
          <w:sz w:val="30"/>
          <w:szCs w:val="30"/>
        </w:rPr>
        <w:t xml:space="preserve"> об </w:t>
      </w:r>
      <w:r>
        <w:rPr>
          <w:rFonts w:ascii="Times New Roman" w:hAnsi="Times New Roman"/>
          <w:color w:val="000000"/>
          <w:sz w:val="30"/>
          <w:szCs w:val="30"/>
        </w:rPr>
        <w:t xml:space="preserve">инспекционном </w:t>
      </w:r>
      <w:r w:rsidRPr="008A51E4">
        <w:rPr>
          <w:rFonts w:ascii="Times New Roman" w:hAnsi="Times New Roman"/>
          <w:color w:val="000000"/>
          <w:sz w:val="30"/>
          <w:szCs w:val="30"/>
        </w:rPr>
        <w:t>визите органа прокуратуры.</w:t>
      </w:r>
    </w:p>
    <w:p w:rsidR="00654A3F" w:rsidRDefault="00654A3F" w:rsidP="00654A3F">
      <w:pPr>
        <w:pStyle w:val="ab"/>
        <w:spacing w:line="360" w:lineRule="auto"/>
        <w:ind w:firstLine="709"/>
        <w:jc w:val="both"/>
        <w:rPr>
          <w:rFonts w:ascii="Times New Roman" w:hAnsi="Times New Roman"/>
          <w:color w:val="000000"/>
          <w:sz w:val="28"/>
          <w:szCs w:val="28"/>
        </w:rPr>
      </w:pPr>
      <w:r w:rsidRPr="003540EC">
        <w:rPr>
          <w:rFonts w:ascii="Times New Roman" w:hAnsi="Times New Roman"/>
          <w:color w:val="000000"/>
          <w:sz w:val="28"/>
          <w:szCs w:val="28"/>
        </w:rPr>
        <w:t xml:space="preserve">Интерес представляет практическая реализация профилактического </w:t>
      </w:r>
      <w:r>
        <w:rPr>
          <w:rFonts w:ascii="Times New Roman" w:hAnsi="Times New Roman"/>
          <w:color w:val="000000"/>
          <w:sz w:val="28"/>
          <w:szCs w:val="28"/>
        </w:rPr>
        <w:t xml:space="preserve">визита в контексте с </w:t>
      </w:r>
      <w:r w:rsidRPr="003540EC">
        <w:rPr>
          <w:rFonts w:ascii="Times New Roman" w:hAnsi="Times New Roman"/>
          <w:color w:val="000000"/>
          <w:sz w:val="28"/>
          <w:szCs w:val="28"/>
        </w:rPr>
        <w:t>инспекционн</w:t>
      </w:r>
      <w:r>
        <w:rPr>
          <w:rFonts w:ascii="Times New Roman" w:hAnsi="Times New Roman"/>
          <w:color w:val="000000"/>
          <w:sz w:val="28"/>
          <w:szCs w:val="28"/>
        </w:rPr>
        <w:t>ым</w:t>
      </w:r>
      <w:r w:rsidRPr="003540EC">
        <w:rPr>
          <w:rFonts w:ascii="Times New Roman" w:hAnsi="Times New Roman"/>
          <w:color w:val="000000"/>
          <w:sz w:val="28"/>
          <w:szCs w:val="28"/>
        </w:rPr>
        <w:t xml:space="preserve"> визито</w:t>
      </w:r>
      <w:r>
        <w:rPr>
          <w:rFonts w:ascii="Times New Roman" w:hAnsi="Times New Roman"/>
          <w:color w:val="000000"/>
          <w:sz w:val="28"/>
          <w:szCs w:val="28"/>
        </w:rPr>
        <w:t>м</w:t>
      </w:r>
      <w:r w:rsidRPr="003540EC">
        <w:rPr>
          <w:rFonts w:ascii="Times New Roman" w:hAnsi="Times New Roman"/>
          <w:color w:val="000000"/>
          <w:sz w:val="28"/>
          <w:szCs w:val="28"/>
        </w:rPr>
        <w:t xml:space="preserve">. </w:t>
      </w:r>
      <w:r>
        <w:rPr>
          <w:rFonts w:ascii="Times New Roman" w:hAnsi="Times New Roman"/>
          <w:color w:val="000000"/>
          <w:sz w:val="28"/>
          <w:szCs w:val="28"/>
        </w:rPr>
        <w:t>Предположительно, р</w:t>
      </w:r>
      <w:r w:rsidRPr="003540EC">
        <w:rPr>
          <w:rFonts w:ascii="Times New Roman" w:hAnsi="Times New Roman"/>
          <w:color w:val="000000"/>
          <w:sz w:val="28"/>
          <w:szCs w:val="28"/>
        </w:rPr>
        <w:t>аботодатель</w:t>
      </w:r>
      <w:r>
        <w:rPr>
          <w:rFonts w:ascii="Times New Roman" w:hAnsi="Times New Roman"/>
          <w:color w:val="000000"/>
          <w:sz w:val="28"/>
          <w:szCs w:val="28"/>
        </w:rPr>
        <w:t xml:space="preserve"> вряд ли</w:t>
      </w:r>
      <w:r w:rsidRPr="003540EC">
        <w:rPr>
          <w:rFonts w:ascii="Times New Roman" w:hAnsi="Times New Roman"/>
          <w:color w:val="000000"/>
          <w:sz w:val="28"/>
          <w:szCs w:val="28"/>
        </w:rPr>
        <w:t xml:space="preserve"> будет отказываться от профилактического визита</w:t>
      </w:r>
      <w:r>
        <w:rPr>
          <w:rFonts w:ascii="Times New Roman" w:hAnsi="Times New Roman"/>
          <w:color w:val="000000"/>
          <w:sz w:val="28"/>
          <w:szCs w:val="28"/>
        </w:rPr>
        <w:t>, поскольку, полага</w:t>
      </w:r>
      <w:r w:rsidRPr="003540EC">
        <w:rPr>
          <w:rFonts w:ascii="Times New Roman" w:hAnsi="Times New Roman"/>
          <w:color w:val="000000"/>
          <w:sz w:val="28"/>
          <w:szCs w:val="28"/>
        </w:rPr>
        <w:t xml:space="preserve">ем, </w:t>
      </w:r>
      <w:r>
        <w:rPr>
          <w:rFonts w:ascii="Times New Roman" w:hAnsi="Times New Roman"/>
          <w:color w:val="000000"/>
          <w:sz w:val="28"/>
          <w:szCs w:val="28"/>
        </w:rPr>
        <w:t xml:space="preserve">государственный инспектор труда передаст данную информацию в государственную инспекцию труда в субъекте РФ для проведения надзорного </w:t>
      </w:r>
      <w:r w:rsidRPr="00A63064">
        <w:rPr>
          <w:rFonts w:ascii="Times New Roman" w:hAnsi="Times New Roman"/>
          <w:color w:val="000000"/>
          <w:sz w:val="28"/>
          <w:szCs w:val="28"/>
        </w:rPr>
        <w:t>мероприятия.</w:t>
      </w:r>
      <w:r>
        <w:rPr>
          <w:rFonts w:ascii="Times New Roman" w:hAnsi="Times New Roman"/>
          <w:color w:val="000000"/>
          <w:sz w:val="28"/>
          <w:szCs w:val="28"/>
        </w:rPr>
        <w:t xml:space="preserve"> И работодателя, таким образом, может ждать инспекционный визит, что значительно усложнит его деятельность. В то же время при проведении инспекционного визита государственный инспектор труда не должен предупреждать об этом работодателя. И если он нанесет такой визит, а работодатель будет в это время отсутствовать. Кому выдавать акт и предписание? Конечно, </w:t>
      </w:r>
      <w:r>
        <w:rPr>
          <w:rFonts w:ascii="Times New Roman" w:hAnsi="Times New Roman"/>
          <w:sz w:val="28"/>
          <w:szCs w:val="28"/>
        </w:rPr>
        <w:t xml:space="preserve">ФЗ о надзоре предусмотрел составление инспектором акта о </w:t>
      </w:r>
      <w:r w:rsidRPr="006A379B">
        <w:rPr>
          <w:rFonts w:ascii="Times New Roman" w:hAnsi="Times New Roman"/>
          <w:color w:val="000000"/>
          <w:sz w:val="28"/>
          <w:szCs w:val="28"/>
          <w:shd w:val="clear" w:color="auto" w:fill="FFFFFF"/>
        </w:rPr>
        <w:t>невозможности проведения надзорного мероприятия</w:t>
      </w:r>
      <w:r>
        <w:rPr>
          <w:rFonts w:ascii="Times New Roman" w:hAnsi="Times New Roman"/>
          <w:color w:val="000000"/>
          <w:sz w:val="28"/>
          <w:szCs w:val="28"/>
          <w:shd w:val="clear" w:color="auto" w:fill="FFFFFF"/>
        </w:rPr>
        <w:t xml:space="preserve"> </w:t>
      </w:r>
      <w:r w:rsidRPr="00855CCD">
        <w:rPr>
          <w:rFonts w:ascii="Times New Roman" w:hAnsi="Times New Roman"/>
          <w:color w:val="000000"/>
          <w:sz w:val="28"/>
          <w:szCs w:val="28"/>
          <w:shd w:val="clear" w:color="auto" w:fill="FFFFFF"/>
        </w:rPr>
        <w:t>с указанием причин</w:t>
      </w:r>
      <w:r>
        <w:rPr>
          <w:rFonts w:ascii="Times New Roman" w:hAnsi="Times New Roman"/>
          <w:color w:val="000000"/>
          <w:sz w:val="28"/>
          <w:szCs w:val="28"/>
          <w:shd w:val="clear" w:color="auto" w:fill="FFFFFF"/>
        </w:rPr>
        <w:t xml:space="preserve"> и информирования работодателя </w:t>
      </w:r>
      <w:r w:rsidRPr="00855CCD">
        <w:rPr>
          <w:rFonts w:ascii="Times New Roman" w:hAnsi="Times New Roman"/>
          <w:color w:val="000000"/>
          <w:sz w:val="28"/>
          <w:szCs w:val="28"/>
          <w:shd w:val="clear" w:color="auto" w:fill="FFFFFF"/>
        </w:rPr>
        <w:t xml:space="preserve">о </w:t>
      </w:r>
      <w:r w:rsidRPr="00855CCD">
        <w:rPr>
          <w:rFonts w:ascii="Times New Roman" w:hAnsi="Times New Roman"/>
          <w:color w:val="000000"/>
          <w:sz w:val="28"/>
          <w:szCs w:val="28"/>
          <w:shd w:val="clear" w:color="auto" w:fill="FFFFFF"/>
        </w:rPr>
        <w:lastRenderedPageBreak/>
        <w:t xml:space="preserve">невозможности проведения </w:t>
      </w:r>
      <w:r>
        <w:rPr>
          <w:rFonts w:ascii="Times New Roman" w:hAnsi="Times New Roman"/>
          <w:color w:val="000000"/>
          <w:sz w:val="28"/>
          <w:szCs w:val="28"/>
          <w:shd w:val="clear" w:color="auto" w:fill="FFFFFF"/>
        </w:rPr>
        <w:t>надзорного</w:t>
      </w:r>
      <w:r w:rsidRPr="00855CCD">
        <w:rPr>
          <w:rFonts w:ascii="Times New Roman" w:hAnsi="Times New Roman"/>
          <w:color w:val="000000"/>
          <w:sz w:val="28"/>
          <w:szCs w:val="28"/>
          <w:shd w:val="clear" w:color="auto" w:fill="FFFFFF"/>
        </w:rPr>
        <w:t xml:space="preserve"> мероприятия</w:t>
      </w:r>
      <w:r>
        <w:rPr>
          <w:rFonts w:ascii="Times New Roman" w:hAnsi="Times New Roman"/>
          <w:color w:val="000000"/>
          <w:sz w:val="28"/>
          <w:szCs w:val="28"/>
          <w:shd w:val="clear" w:color="auto" w:fill="FFFFFF"/>
        </w:rPr>
        <w:t xml:space="preserve"> (либо почтой, либо через реестр проверок, либо на эл. почту, госуслуги и т.д.).</w:t>
      </w:r>
      <w:r>
        <w:rPr>
          <w:rFonts w:ascii="Times New Roman" w:hAnsi="Times New Roman"/>
          <w:color w:val="000000"/>
          <w:sz w:val="28"/>
          <w:szCs w:val="28"/>
        </w:rPr>
        <w:t xml:space="preserve"> В этом случае государственному инспектору труда придется повторять инспекционный визит </w:t>
      </w:r>
      <w:r>
        <w:rPr>
          <w:rFonts w:ascii="Times New Roman" w:hAnsi="Times New Roman"/>
          <w:color w:val="000000"/>
          <w:sz w:val="28"/>
          <w:szCs w:val="28"/>
          <w:shd w:val="clear" w:color="auto" w:fill="FFFFFF"/>
        </w:rPr>
        <w:t xml:space="preserve">(без уведомления и без согласования с прокуратурой), и </w:t>
      </w:r>
      <w:r>
        <w:rPr>
          <w:rFonts w:ascii="Times New Roman" w:hAnsi="Times New Roman"/>
          <w:color w:val="000000"/>
          <w:sz w:val="28"/>
          <w:szCs w:val="28"/>
        </w:rPr>
        <w:t xml:space="preserve">возможно, неоднократно приходить, поскольку закон количество несостоявшихся инспекционных визитов не ограничивает. Однако государственный инспектор труда должен осуществлять надзор и в отношении  других работодателей, на что ему просто не хватит времени при  неоднократных инспекционных визитах к одному работодателю. </w:t>
      </w:r>
    </w:p>
    <w:p w:rsidR="00654A3F" w:rsidRPr="0030168F" w:rsidRDefault="00654A3F" w:rsidP="00654A3F">
      <w:pPr>
        <w:pStyle w:val="ab"/>
        <w:spacing w:line="360" w:lineRule="auto"/>
        <w:ind w:firstLine="709"/>
        <w:jc w:val="both"/>
        <w:rPr>
          <w:rFonts w:ascii="Times New Roman" w:hAnsi="Times New Roman"/>
          <w:b/>
          <w:sz w:val="28"/>
          <w:szCs w:val="28"/>
        </w:rPr>
      </w:pPr>
      <w:r>
        <w:rPr>
          <w:rFonts w:ascii="Times New Roman" w:hAnsi="Times New Roman"/>
          <w:color w:val="000000"/>
          <w:sz w:val="28"/>
          <w:szCs w:val="28"/>
        </w:rPr>
        <w:t>Нам представляется, что в законе необходимо отразить</w:t>
      </w:r>
      <w:r>
        <w:rPr>
          <w:rFonts w:ascii="Times New Roman" w:hAnsi="Times New Roman"/>
          <w:color w:val="000000"/>
          <w:sz w:val="28"/>
          <w:szCs w:val="28"/>
          <w:shd w:val="clear" w:color="auto" w:fill="FFFFFF"/>
        </w:rPr>
        <w:t xml:space="preserve"> баланс интересов инспектора и работодателя при нанесении как профилактического, так и инспекционного визитов. Этому будет способствовать, например, реализация предложения  о предоставлении работодателю права </w:t>
      </w:r>
      <w:r w:rsidRPr="00D17E61">
        <w:rPr>
          <w:rFonts w:ascii="Times New Roman" w:hAnsi="Times New Roman"/>
          <w:color w:val="000000"/>
          <w:sz w:val="28"/>
          <w:szCs w:val="28"/>
        </w:rPr>
        <w:t xml:space="preserve">изъявлять желание для нанесения </w:t>
      </w:r>
      <w:r>
        <w:rPr>
          <w:rFonts w:ascii="Times New Roman" w:hAnsi="Times New Roman"/>
          <w:color w:val="000000"/>
          <w:sz w:val="28"/>
          <w:szCs w:val="28"/>
        </w:rPr>
        <w:t xml:space="preserve">государственным инспектором труда </w:t>
      </w:r>
      <w:r w:rsidRPr="00D17E61">
        <w:rPr>
          <w:rFonts w:ascii="Times New Roman" w:hAnsi="Times New Roman"/>
          <w:color w:val="000000"/>
          <w:sz w:val="28"/>
          <w:szCs w:val="28"/>
        </w:rPr>
        <w:t>профилактического визита.</w:t>
      </w:r>
      <w:r>
        <w:rPr>
          <w:rFonts w:ascii="Times New Roman" w:hAnsi="Times New Roman"/>
          <w:color w:val="000000"/>
          <w:sz w:val="28"/>
          <w:szCs w:val="28"/>
        </w:rPr>
        <w:t xml:space="preserve"> Таким образом, эффект от проведения профилактического визита усилится, если работодателю предоставить право </w:t>
      </w:r>
      <w:r w:rsidRPr="0086211C">
        <w:rPr>
          <w:rFonts w:ascii="Times New Roman" w:hAnsi="Times New Roman"/>
          <w:sz w:val="28"/>
          <w:szCs w:val="28"/>
        </w:rPr>
        <w:t xml:space="preserve">обращаться в государственную инспекцию труда о нанесении ему </w:t>
      </w:r>
      <w:r w:rsidRPr="0030168F">
        <w:rPr>
          <w:rFonts w:ascii="Times New Roman" w:hAnsi="Times New Roman"/>
          <w:sz w:val="28"/>
          <w:szCs w:val="28"/>
        </w:rPr>
        <w:t xml:space="preserve">профилактического визита </w:t>
      </w:r>
      <w:r w:rsidRPr="00A048FD">
        <w:rPr>
          <w:rFonts w:ascii="Times New Roman" w:hAnsi="Times New Roman"/>
          <w:sz w:val="28"/>
          <w:szCs w:val="28"/>
        </w:rPr>
        <w:t xml:space="preserve">(профилактический визит по инициативе работодателя). Конечно, может возникнуть вопрос о необходимости реализации работодателем такого права. Однако социально ответственные работодатели обычно положительно рассматривают эту возможность, поскольку в ходе профилактического визита освещаются </w:t>
      </w:r>
      <w:r>
        <w:rPr>
          <w:rFonts w:ascii="Times New Roman" w:hAnsi="Times New Roman"/>
          <w:sz w:val="28"/>
          <w:szCs w:val="28"/>
        </w:rPr>
        <w:t xml:space="preserve">трудовые права, как </w:t>
      </w:r>
      <w:r w:rsidRPr="00A048FD">
        <w:rPr>
          <w:rFonts w:ascii="Times New Roman" w:hAnsi="Times New Roman"/>
          <w:sz w:val="28"/>
          <w:szCs w:val="28"/>
        </w:rPr>
        <w:t>работников</w:t>
      </w:r>
      <w:r>
        <w:rPr>
          <w:rFonts w:ascii="Times New Roman" w:hAnsi="Times New Roman"/>
          <w:sz w:val="28"/>
          <w:szCs w:val="28"/>
        </w:rPr>
        <w:t>, так и</w:t>
      </w:r>
      <w:r w:rsidRPr="00A048FD">
        <w:rPr>
          <w:rFonts w:ascii="Times New Roman" w:hAnsi="Times New Roman"/>
          <w:sz w:val="28"/>
          <w:szCs w:val="28"/>
        </w:rPr>
        <w:t xml:space="preserve"> работодателей</w:t>
      </w:r>
      <w:r>
        <w:rPr>
          <w:rFonts w:ascii="Times New Roman" w:hAnsi="Times New Roman"/>
          <w:sz w:val="28"/>
          <w:szCs w:val="28"/>
        </w:rPr>
        <w:t>, тем самым, происходит реализация права на  информацию</w:t>
      </w:r>
      <w:r>
        <w:rPr>
          <w:rStyle w:val="a7"/>
          <w:rFonts w:ascii="Times New Roman" w:hAnsi="Times New Roman"/>
          <w:sz w:val="28"/>
          <w:szCs w:val="28"/>
        </w:rPr>
        <w:footnoteReference w:id="236"/>
      </w:r>
      <w:r w:rsidRPr="00A048FD">
        <w:rPr>
          <w:rFonts w:ascii="Times New Roman" w:hAnsi="Times New Roman"/>
          <w:sz w:val="28"/>
          <w:szCs w:val="28"/>
        </w:rPr>
        <w:t>.</w:t>
      </w:r>
    </w:p>
    <w:p w:rsidR="00654A3F" w:rsidRDefault="00654A3F" w:rsidP="00654A3F">
      <w:pPr>
        <w:pStyle w:val="ab"/>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Подчеркнем, что в этих случаях</w:t>
      </w:r>
      <w:r w:rsidRPr="0030168F">
        <w:rPr>
          <w:rFonts w:ascii="Times New Roman" w:hAnsi="Times New Roman"/>
          <w:color w:val="000000"/>
          <w:sz w:val="28"/>
          <w:szCs w:val="28"/>
        </w:rPr>
        <w:t xml:space="preserve"> профилактический визит </w:t>
      </w:r>
      <w:r>
        <w:rPr>
          <w:rFonts w:ascii="Times New Roman" w:hAnsi="Times New Roman"/>
          <w:color w:val="000000"/>
          <w:sz w:val="28"/>
          <w:szCs w:val="28"/>
        </w:rPr>
        <w:t xml:space="preserve">будет </w:t>
      </w:r>
      <w:r w:rsidRPr="0030168F">
        <w:rPr>
          <w:rFonts w:ascii="Times New Roman" w:hAnsi="Times New Roman"/>
          <w:color w:val="000000"/>
          <w:sz w:val="28"/>
          <w:szCs w:val="28"/>
        </w:rPr>
        <w:t>имет</w:t>
      </w:r>
      <w:r>
        <w:rPr>
          <w:rFonts w:ascii="Times New Roman" w:hAnsi="Times New Roman"/>
          <w:color w:val="000000"/>
          <w:sz w:val="28"/>
          <w:szCs w:val="28"/>
        </w:rPr>
        <w:t>ь</w:t>
      </w:r>
      <w:r w:rsidRPr="0030168F">
        <w:rPr>
          <w:rFonts w:ascii="Times New Roman" w:hAnsi="Times New Roman"/>
          <w:color w:val="000000"/>
          <w:sz w:val="28"/>
          <w:szCs w:val="28"/>
        </w:rPr>
        <w:t xml:space="preserve"> определенное сходство с самообследованием, но  между ними </w:t>
      </w:r>
      <w:r>
        <w:rPr>
          <w:rFonts w:ascii="Times New Roman" w:hAnsi="Times New Roman"/>
          <w:color w:val="000000"/>
          <w:sz w:val="28"/>
          <w:szCs w:val="28"/>
        </w:rPr>
        <w:t>все же</w:t>
      </w:r>
      <w:r w:rsidRPr="0030168F">
        <w:rPr>
          <w:rFonts w:ascii="Times New Roman" w:hAnsi="Times New Roman"/>
          <w:color w:val="000000"/>
          <w:sz w:val="28"/>
          <w:szCs w:val="28"/>
        </w:rPr>
        <w:t xml:space="preserve"> </w:t>
      </w:r>
      <w:r>
        <w:rPr>
          <w:rFonts w:ascii="Times New Roman" w:hAnsi="Times New Roman"/>
          <w:color w:val="000000"/>
          <w:sz w:val="28"/>
          <w:szCs w:val="28"/>
        </w:rPr>
        <w:t xml:space="preserve">сохранится </w:t>
      </w:r>
      <w:r w:rsidRPr="0030168F">
        <w:rPr>
          <w:rFonts w:ascii="Times New Roman" w:hAnsi="Times New Roman"/>
          <w:color w:val="000000"/>
          <w:sz w:val="28"/>
          <w:szCs w:val="28"/>
        </w:rPr>
        <w:t xml:space="preserve">существенная разница: самообследование проводится </w:t>
      </w:r>
      <w:r w:rsidRPr="0030168F">
        <w:rPr>
          <w:rFonts w:ascii="Times New Roman" w:hAnsi="Times New Roman"/>
          <w:color w:val="000000"/>
          <w:sz w:val="28"/>
          <w:szCs w:val="28"/>
        </w:rPr>
        <w:lastRenderedPageBreak/>
        <w:t>непосредственно работодателем, а профилактический визит (даже по просьбе работодателя) – государственным инспектором труда.</w:t>
      </w:r>
    </w:p>
    <w:p w:rsidR="00654A3F" w:rsidRDefault="00654A3F" w:rsidP="00654A3F">
      <w:pPr>
        <w:pStyle w:val="ab"/>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Одно из предложений для соблюдения </w:t>
      </w:r>
      <w:r>
        <w:rPr>
          <w:rFonts w:ascii="Times New Roman" w:hAnsi="Times New Roman"/>
          <w:color w:val="000000"/>
          <w:sz w:val="28"/>
          <w:szCs w:val="28"/>
          <w:shd w:val="clear" w:color="auto" w:fill="FFFFFF"/>
        </w:rPr>
        <w:t>баланса интересов инспектора и работодателя</w:t>
      </w:r>
      <w:r>
        <w:rPr>
          <w:rFonts w:ascii="Times New Roman" w:hAnsi="Times New Roman"/>
          <w:color w:val="000000"/>
          <w:sz w:val="28"/>
          <w:szCs w:val="28"/>
        </w:rPr>
        <w:t xml:space="preserve"> имеет своим истоком определение цели</w:t>
      </w:r>
      <w:r w:rsidRPr="0086211C">
        <w:rPr>
          <w:rFonts w:ascii="Times New Roman" w:hAnsi="Times New Roman"/>
          <w:sz w:val="28"/>
          <w:szCs w:val="28"/>
        </w:rPr>
        <w:t xml:space="preserve"> </w:t>
      </w:r>
      <w:r>
        <w:rPr>
          <w:rFonts w:ascii="Times New Roman" w:hAnsi="Times New Roman"/>
          <w:sz w:val="28"/>
          <w:szCs w:val="28"/>
        </w:rPr>
        <w:t>профилактического визита: э</w:t>
      </w:r>
      <w:r w:rsidRPr="0086211C">
        <w:rPr>
          <w:rFonts w:ascii="Times New Roman" w:hAnsi="Times New Roman"/>
          <w:sz w:val="28"/>
          <w:szCs w:val="28"/>
        </w:rPr>
        <w:t xml:space="preserve">то не только </w:t>
      </w:r>
      <w:r w:rsidRPr="0086211C">
        <w:rPr>
          <w:rFonts w:ascii="Times New Roman" w:hAnsi="Times New Roman"/>
          <w:bCs/>
          <w:sz w:val="28"/>
          <w:szCs w:val="28"/>
        </w:rPr>
        <w:t>возможность</w:t>
      </w:r>
      <w:r w:rsidRPr="0086211C">
        <w:rPr>
          <w:rFonts w:ascii="Times New Roman" w:hAnsi="Times New Roman"/>
          <w:sz w:val="28"/>
          <w:szCs w:val="28"/>
          <w:shd w:val="clear" w:color="auto" w:fill="FFFFFF"/>
        </w:rPr>
        <w:t xml:space="preserve"> устранить </w:t>
      </w:r>
      <w:r w:rsidRPr="006A379B">
        <w:rPr>
          <w:rFonts w:ascii="Times New Roman" w:hAnsi="Times New Roman"/>
          <w:sz w:val="28"/>
          <w:szCs w:val="28"/>
          <w:shd w:val="clear" w:color="auto" w:fill="FFFFFF"/>
        </w:rPr>
        <w:t>нарушения трудовых прав без привлечения к административной ответственности, но и повод к внедрению у работодателя системы внутреннего трудового комплаенс-контроля и проведение внешнего трудового аудита.</w:t>
      </w:r>
      <w:r w:rsidRPr="006A379B">
        <w:rPr>
          <w:rFonts w:ascii="Times New Roman" w:hAnsi="Times New Roman"/>
          <w:color w:val="000000"/>
          <w:sz w:val="28"/>
          <w:szCs w:val="28"/>
          <w:shd w:val="clear" w:color="auto" w:fill="FFFFFF"/>
        </w:rPr>
        <w:t xml:space="preserve">  </w:t>
      </w:r>
    </w:p>
    <w:p w:rsidR="00654A3F" w:rsidRDefault="00654A3F" w:rsidP="00654A3F">
      <w:pPr>
        <w:pStyle w:val="ab"/>
        <w:spacing w:line="360" w:lineRule="auto"/>
        <w:ind w:firstLine="709"/>
        <w:jc w:val="both"/>
        <w:rPr>
          <w:rFonts w:ascii="Times New Roman" w:hAnsi="Times New Roman"/>
          <w:b/>
          <w:color w:val="000000"/>
          <w:sz w:val="28"/>
          <w:szCs w:val="28"/>
          <w:shd w:val="clear" w:color="auto" w:fill="FFFFFF"/>
        </w:rPr>
      </w:pPr>
      <w:r w:rsidRPr="006A379B">
        <w:rPr>
          <w:rFonts w:ascii="Times New Roman" w:hAnsi="Times New Roman"/>
          <w:color w:val="000000"/>
          <w:sz w:val="28"/>
          <w:szCs w:val="28"/>
          <w:shd w:val="clear" w:color="auto" w:fill="FFFFFF"/>
        </w:rPr>
        <w:t xml:space="preserve">Так, для </w:t>
      </w:r>
      <w:r w:rsidRPr="00D71A71">
        <w:rPr>
          <w:rFonts w:ascii="Times New Roman" w:hAnsi="Times New Roman"/>
          <w:color w:val="000000"/>
          <w:sz w:val="28"/>
          <w:szCs w:val="28"/>
          <w:shd w:val="clear" w:color="auto" w:fill="FFFFFF"/>
        </w:rPr>
        <w:t xml:space="preserve">предупреждения нарушений трудовых прав работодатель может использовать систему </w:t>
      </w:r>
      <w:proofErr w:type="spellStart"/>
      <w:r w:rsidRPr="00D71A71">
        <w:rPr>
          <w:rFonts w:ascii="Times New Roman" w:hAnsi="Times New Roman"/>
          <w:color w:val="000000"/>
          <w:sz w:val="28"/>
          <w:szCs w:val="28"/>
          <w:shd w:val="clear" w:color="auto" w:fill="FFFFFF"/>
        </w:rPr>
        <w:t>компсленс</w:t>
      </w:r>
      <w:proofErr w:type="spellEnd"/>
      <w:r w:rsidRPr="00D71A71">
        <w:rPr>
          <w:rFonts w:ascii="Times New Roman" w:hAnsi="Times New Roman"/>
          <w:color w:val="000000"/>
          <w:sz w:val="28"/>
          <w:szCs w:val="28"/>
          <w:shd w:val="clear" w:color="auto" w:fill="FFFFFF"/>
        </w:rPr>
        <w:t>-контроля, что успешно реализуется на практике наиболее крупными работодателями</w:t>
      </w:r>
      <w:r w:rsidRPr="00D71A71">
        <w:rPr>
          <w:rStyle w:val="a7"/>
          <w:rFonts w:ascii="Times New Roman" w:hAnsi="Times New Roman"/>
          <w:color w:val="000000"/>
          <w:sz w:val="28"/>
          <w:szCs w:val="28"/>
          <w:shd w:val="clear" w:color="auto" w:fill="FFFFFF"/>
        </w:rPr>
        <w:footnoteReference w:id="237"/>
      </w:r>
      <w:r w:rsidRPr="00D71A71">
        <w:rPr>
          <w:rFonts w:ascii="Times New Roman" w:hAnsi="Times New Roman"/>
          <w:color w:val="000000"/>
          <w:sz w:val="28"/>
          <w:szCs w:val="28"/>
          <w:shd w:val="clear" w:color="auto" w:fill="FFFFFF"/>
        </w:rPr>
        <w:t xml:space="preserve">.  На возможность проведения внешнего трудового </w:t>
      </w:r>
      <w:proofErr w:type="gramStart"/>
      <w:r w:rsidRPr="00D71A71">
        <w:rPr>
          <w:rFonts w:ascii="Times New Roman" w:hAnsi="Times New Roman"/>
          <w:color w:val="000000"/>
          <w:sz w:val="28"/>
          <w:szCs w:val="28"/>
          <w:shd w:val="clear" w:color="auto" w:fill="FFFFFF"/>
        </w:rPr>
        <w:t>аудита  наталкивают</w:t>
      </w:r>
      <w:proofErr w:type="gramEnd"/>
      <w:r w:rsidRPr="00D71A71">
        <w:rPr>
          <w:rFonts w:ascii="Times New Roman" w:hAnsi="Times New Roman"/>
          <w:color w:val="000000"/>
          <w:sz w:val="28"/>
          <w:szCs w:val="28"/>
          <w:shd w:val="clear" w:color="auto" w:fill="FFFFFF"/>
        </w:rPr>
        <w:t xml:space="preserve"> положения</w:t>
      </w:r>
      <w:r w:rsidRPr="0030168F">
        <w:rPr>
          <w:rFonts w:ascii="Times New Roman" w:hAnsi="Times New Roman"/>
          <w:color w:val="000000"/>
          <w:sz w:val="28"/>
          <w:szCs w:val="28"/>
          <w:shd w:val="clear" w:color="auto" w:fill="FFFFFF"/>
        </w:rPr>
        <w:t xml:space="preserve"> </w:t>
      </w:r>
      <w:r>
        <w:rPr>
          <w:rFonts w:ascii="Times New Roman" w:hAnsi="Times New Roman"/>
          <w:sz w:val="28"/>
          <w:szCs w:val="28"/>
        </w:rPr>
        <w:t xml:space="preserve">ФЗ о надзоре </w:t>
      </w:r>
      <w:r w:rsidRPr="0030168F">
        <w:rPr>
          <w:rFonts w:ascii="Times New Roman" w:hAnsi="Times New Roman"/>
          <w:color w:val="000000"/>
          <w:sz w:val="28"/>
          <w:szCs w:val="28"/>
          <w:shd w:val="clear" w:color="auto" w:fill="FFFFFF"/>
        </w:rPr>
        <w:t xml:space="preserve">о </w:t>
      </w:r>
      <w:r w:rsidRPr="006A379B">
        <w:rPr>
          <w:rFonts w:ascii="Times New Roman" w:hAnsi="Times New Roman"/>
          <w:color w:val="000000"/>
          <w:sz w:val="28"/>
          <w:szCs w:val="28"/>
          <w:shd w:val="clear" w:color="auto" w:fill="FFFFFF"/>
        </w:rPr>
        <w:t>независимой оценке соблюдения обязательных требований.</w:t>
      </w:r>
      <w:r>
        <w:rPr>
          <w:rFonts w:ascii="Times New Roman" w:hAnsi="Times New Roman"/>
          <w:color w:val="000000"/>
          <w:sz w:val="24"/>
          <w:szCs w:val="24"/>
          <w:shd w:val="clear" w:color="auto" w:fill="FFFFFF"/>
        </w:rPr>
        <w:t xml:space="preserve"> </w:t>
      </w:r>
      <w:r w:rsidRPr="0030168F">
        <w:rPr>
          <w:rFonts w:ascii="Times New Roman" w:hAnsi="Times New Roman"/>
          <w:color w:val="000000"/>
          <w:sz w:val="28"/>
          <w:szCs w:val="28"/>
          <w:shd w:val="clear" w:color="auto" w:fill="FFFFFF"/>
        </w:rPr>
        <w:t xml:space="preserve">По результатам профилактического визита, когда </w:t>
      </w:r>
      <w:r w:rsidRPr="006F2917">
        <w:rPr>
          <w:rFonts w:ascii="Times New Roman" w:hAnsi="Times New Roman"/>
          <w:color w:val="000000"/>
          <w:sz w:val="28"/>
          <w:szCs w:val="28"/>
          <w:shd w:val="clear" w:color="auto" w:fill="FFFFFF"/>
        </w:rPr>
        <w:t>может быть нанесен инспекционный визит, инспектор вправе привлечь при реализации надзорных полномочий независимый орган  инспекции, давший заключение о соответствии. Нам представляется, что это положение является основанием для формирования такого направления в практике трудового права, как трудовой аудит (независимая оценка соблюдения обязательных требований). Возможно, это еще одно мероприятие по профилактике нарушений трудовых прав наряду с профилактическим визитом.</w:t>
      </w:r>
      <w:r w:rsidRPr="002B1C3D">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p>
    <w:p w:rsidR="00654A3F" w:rsidRDefault="00654A3F" w:rsidP="00654A3F">
      <w:pPr>
        <w:pStyle w:val="ab"/>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Подтверждением</w:t>
      </w:r>
      <w:r w:rsidRPr="00AB1D52">
        <w:rPr>
          <w:rFonts w:ascii="Times New Roman" w:hAnsi="Times New Roman"/>
          <w:color w:val="000000"/>
          <w:sz w:val="28"/>
          <w:szCs w:val="28"/>
          <w:shd w:val="clear" w:color="auto" w:fill="FFFFFF"/>
        </w:rPr>
        <w:t xml:space="preserve"> возможности формирования основ трудового аудита</w:t>
      </w:r>
      <w:r w:rsidRPr="002B1C3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можно считать выдачу</w:t>
      </w:r>
      <w:r w:rsidRPr="00AB1D5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работодателю </w:t>
      </w:r>
      <w:r w:rsidRPr="002B1C3D">
        <w:rPr>
          <w:rFonts w:ascii="Times New Roman" w:hAnsi="Times New Roman"/>
          <w:color w:val="000000"/>
          <w:sz w:val="28"/>
          <w:szCs w:val="28"/>
          <w:shd w:val="clear" w:color="auto" w:fill="FFFFFF"/>
        </w:rPr>
        <w:t>независимы</w:t>
      </w:r>
      <w:r>
        <w:rPr>
          <w:rFonts w:ascii="Times New Roman" w:hAnsi="Times New Roman"/>
          <w:color w:val="000000"/>
          <w:sz w:val="28"/>
          <w:szCs w:val="28"/>
          <w:shd w:val="clear" w:color="auto" w:fill="FFFFFF"/>
        </w:rPr>
        <w:t>м</w:t>
      </w:r>
      <w:r w:rsidRPr="002B1C3D">
        <w:rPr>
          <w:rFonts w:ascii="Times New Roman" w:hAnsi="Times New Roman"/>
          <w:color w:val="000000"/>
          <w:sz w:val="28"/>
          <w:szCs w:val="28"/>
          <w:shd w:val="clear" w:color="auto" w:fill="FFFFFF"/>
        </w:rPr>
        <w:t xml:space="preserve"> орган</w:t>
      </w:r>
      <w:r>
        <w:rPr>
          <w:rFonts w:ascii="Times New Roman" w:hAnsi="Times New Roman"/>
          <w:color w:val="000000"/>
          <w:sz w:val="28"/>
          <w:szCs w:val="28"/>
          <w:shd w:val="clear" w:color="auto" w:fill="FFFFFF"/>
        </w:rPr>
        <w:t>ом</w:t>
      </w:r>
      <w:r w:rsidRPr="002B1C3D">
        <w:rPr>
          <w:rFonts w:ascii="Times New Roman" w:hAnsi="Times New Roman"/>
          <w:color w:val="000000"/>
          <w:sz w:val="28"/>
          <w:szCs w:val="28"/>
          <w:shd w:val="clear" w:color="auto" w:fill="FFFFFF"/>
        </w:rPr>
        <w:t xml:space="preserve"> инспекции</w:t>
      </w:r>
      <w:r w:rsidRPr="00AB1D52">
        <w:rPr>
          <w:rFonts w:ascii="Times New Roman" w:hAnsi="Times New Roman"/>
          <w:color w:val="000000"/>
          <w:sz w:val="28"/>
          <w:szCs w:val="28"/>
          <w:shd w:val="clear" w:color="auto" w:fill="FFFFFF"/>
        </w:rPr>
        <w:t xml:space="preserve"> акт</w:t>
      </w:r>
      <w:r>
        <w:rPr>
          <w:rFonts w:ascii="Times New Roman" w:hAnsi="Times New Roman"/>
          <w:color w:val="000000"/>
          <w:sz w:val="28"/>
          <w:szCs w:val="28"/>
          <w:shd w:val="clear" w:color="auto" w:fill="FFFFFF"/>
        </w:rPr>
        <w:t>а</w:t>
      </w:r>
      <w:r w:rsidRPr="00AB1D52">
        <w:rPr>
          <w:rFonts w:ascii="Times New Roman" w:hAnsi="Times New Roman"/>
          <w:color w:val="000000"/>
          <w:sz w:val="28"/>
          <w:szCs w:val="28"/>
          <w:shd w:val="clear" w:color="auto" w:fill="FFFFFF"/>
        </w:rPr>
        <w:t xml:space="preserve"> с указанием выявленных нарушений</w:t>
      </w:r>
      <w:r>
        <w:rPr>
          <w:rFonts w:ascii="Times New Roman" w:hAnsi="Times New Roman"/>
          <w:color w:val="000000"/>
          <w:sz w:val="28"/>
          <w:szCs w:val="28"/>
          <w:shd w:val="clear" w:color="auto" w:fill="FFFFFF"/>
        </w:rPr>
        <w:t xml:space="preserve">, если в результате </w:t>
      </w:r>
      <w:r w:rsidRPr="002B1C3D">
        <w:rPr>
          <w:rFonts w:ascii="Times New Roman" w:hAnsi="Times New Roman"/>
          <w:color w:val="000000"/>
          <w:sz w:val="28"/>
          <w:szCs w:val="28"/>
          <w:shd w:val="clear" w:color="auto" w:fill="FFFFFF"/>
        </w:rPr>
        <w:t xml:space="preserve">оценки соблюдения обязательных требований независимым органом инспекции выявляются </w:t>
      </w:r>
      <w:r>
        <w:rPr>
          <w:rFonts w:ascii="Times New Roman" w:hAnsi="Times New Roman"/>
          <w:color w:val="000000"/>
          <w:sz w:val="28"/>
          <w:szCs w:val="28"/>
          <w:shd w:val="clear" w:color="auto" w:fill="FFFFFF"/>
        </w:rPr>
        <w:t xml:space="preserve">такие </w:t>
      </w:r>
      <w:r w:rsidRPr="002B1C3D">
        <w:rPr>
          <w:rFonts w:ascii="Times New Roman" w:hAnsi="Times New Roman"/>
          <w:color w:val="000000"/>
          <w:sz w:val="28"/>
          <w:szCs w:val="28"/>
          <w:shd w:val="clear" w:color="auto" w:fill="FFFFFF"/>
        </w:rPr>
        <w:t>нарушения</w:t>
      </w:r>
      <w:r>
        <w:rPr>
          <w:rFonts w:ascii="Times New Roman" w:hAnsi="Times New Roman"/>
          <w:color w:val="000000"/>
          <w:sz w:val="28"/>
          <w:szCs w:val="28"/>
          <w:shd w:val="clear" w:color="auto" w:fill="FFFFFF"/>
        </w:rPr>
        <w:t xml:space="preserve">. </w:t>
      </w:r>
    </w:p>
    <w:p w:rsidR="00654A3F" w:rsidRDefault="00654A3F" w:rsidP="00654A3F">
      <w:pPr>
        <w:pStyle w:val="ab"/>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результате проведенная оценка профилактического визита государственного инспектора труда показывает, что данная профилактическая  мера будет способствовать предупреждению нарушений трудовых прав, в том числе в совокупности с инспекционным визитом.</w:t>
      </w:r>
    </w:p>
    <w:p w:rsidR="00654A3F" w:rsidRPr="0083614D" w:rsidRDefault="00654A3F" w:rsidP="00654A3F">
      <w:pPr>
        <w:pStyle w:val="ab"/>
        <w:rPr>
          <w:rFonts w:ascii="Times New Roman" w:hAnsi="Times New Roman"/>
          <w:sz w:val="20"/>
          <w:szCs w:val="20"/>
        </w:rPr>
      </w:pPr>
      <w:r>
        <w:rPr>
          <w:rFonts w:ascii="Times New Roman" w:hAnsi="Times New Roman"/>
          <w:sz w:val="20"/>
          <w:szCs w:val="20"/>
        </w:rPr>
        <w:t xml:space="preserve"> </w:t>
      </w:r>
    </w:p>
    <w:p w:rsidR="00654A3F" w:rsidRDefault="00654A3F" w:rsidP="00654A3F">
      <w:pPr>
        <w:pStyle w:val="ab"/>
        <w:jc w:val="both"/>
        <w:rPr>
          <w:rFonts w:ascii="Times New Roman" w:hAnsi="Times New Roman"/>
          <w:sz w:val="20"/>
          <w:szCs w:val="20"/>
          <w:shd w:val="clear" w:color="auto" w:fill="FFFFFF"/>
        </w:rPr>
      </w:pPr>
    </w:p>
    <w:p w:rsidR="00E37D21" w:rsidRPr="00674844" w:rsidRDefault="00E37D21" w:rsidP="00E37D21">
      <w:pPr>
        <w:spacing w:after="0" w:line="240" w:lineRule="auto"/>
        <w:ind w:firstLine="709"/>
        <w:jc w:val="right"/>
        <w:rPr>
          <w:rFonts w:ascii="Times New Roman" w:hAnsi="Times New Roman" w:cs="Times New Roman"/>
          <w:i/>
          <w:sz w:val="28"/>
          <w:szCs w:val="28"/>
        </w:rPr>
      </w:pPr>
      <w:r w:rsidRPr="00674844">
        <w:rPr>
          <w:rFonts w:ascii="Times New Roman" w:hAnsi="Times New Roman" w:cs="Times New Roman"/>
          <w:i/>
          <w:sz w:val="28"/>
          <w:szCs w:val="28"/>
        </w:rPr>
        <w:t>Семенцова Ирина Анатольевна,</w:t>
      </w:r>
    </w:p>
    <w:p w:rsidR="00E37D21" w:rsidRDefault="00E37D21" w:rsidP="00E37D21">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кандидат юридических наук</w:t>
      </w:r>
      <w:r w:rsidRPr="004B0482">
        <w:rPr>
          <w:rFonts w:ascii="Times New Roman" w:hAnsi="Times New Roman" w:cs="Times New Roman"/>
          <w:i/>
          <w:sz w:val="28"/>
          <w:szCs w:val="28"/>
        </w:rPr>
        <w:t>, доцент,</w:t>
      </w:r>
      <w:r w:rsidRPr="00674844">
        <w:rPr>
          <w:rFonts w:ascii="Times New Roman" w:hAnsi="Times New Roman" w:cs="Times New Roman"/>
          <w:i/>
          <w:sz w:val="28"/>
          <w:szCs w:val="28"/>
        </w:rPr>
        <w:t xml:space="preserve">  </w:t>
      </w:r>
    </w:p>
    <w:p w:rsidR="00E37D21" w:rsidRDefault="00E37D21" w:rsidP="00E37D21">
      <w:pPr>
        <w:spacing w:after="0" w:line="240" w:lineRule="auto"/>
        <w:ind w:firstLine="709"/>
        <w:jc w:val="right"/>
        <w:rPr>
          <w:rFonts w:ascii="Times New Roman" w:hAnsi="Times New Roman" w:cs="Times New Roman"/>
          <w:i/>
          <w:sz w:val="28"/>
          <w:szCs w:val="28"/>
        </w:rPr>
      </w:pPr>
      <w:r w:rsidRPr="00674844">
        <w:rPr>
          <w:rFonts w:ascii="Times New Roman" w:hAnsi="Times New Roman" w:cs="Times New Roman"/>
          <w:i/>
          <w:sz w:val="28"/>
          <w:szCs w:val="28"/>
        </w:rPr>
        <w:t>доцент кафедры уголовного права и процесса</w:t>
      </w:r>
    </w:p>
    <w:p w:rsidR="00E37D21" w:rsidRPr="00674844" w:rsidRDefault="00E37D21" w:rsidP="00E37D21">
      <w:pPr>
        <w:spacing w:after="0" w:line="240" w:lineRule="auto"/>
        <w:ind w:firstLine="709"/>
        <w:jc w:val="right"/>
        <w:rPr>
          <w:rFonts w:ascii="Times New Roman" w:hAnsi="Times New Roman" w:cs="Times New Roman"/>
          <w:i/>
          <w:sz w:val="28"/>
          <w:szCs w:val="28"/>
        </w:rPr>
      </w:pPr>
      <w:r w:rsidRPr="00674844">
        <w:rPr>
          <w:rFonts w:ascii="Times New Roman" w:hAnsi="Times New Roman" w:cs="Times New Roman"/>
          <w:i/>
          <w:sz w:val="28"/>
          <w:szCs w:val="28"/>
        </w:rPr>
        <w:t xml:space="preserve">Филиал «Московского университета имени </w:t>
      </w:r>
      <w:proofErr w:type="spellStart"/>
      <w:r w:rsidRPr="00674844">
        <w:rPr>
          <w:rFonts w:ascii="Times New Roman" w:hAnsi="Times New Roman" w:cs="Times New Roman"/>
          <w:i/>
          <w:sz w:val="28"/>
          <w:szCs w:val="28"/>
        </w:rPr>
        <w:t>С.Ю.Витте</w:t>
      </w:r>
      <w:proofErr w:type="spellEnd"/>
      <w:r w:rsidRPr="00674844">
        <w:rPr>
          <w:rFonts w:ascii="Times New Roman" w:hAnsi="Times New Roman" w:cs="Times New Roman"/>
          <w:i/>
          <w:sz w:val="28"/>
          <w:szCs w:val="28"/>
        </w:rPr>
        <w:t>»</w:t>
      </w:r>
    </w:p>
    <w:p w:rsidR="00E37D21" w:rsidRPr="00674844" w:rsidRDefault="00E37D21" w:rsidP="00E37D21">
      <w:pPr>
        <w:spacing w:after="0" w:line="240" w:lineRule="auto"/>
        <w:ind w:firstLine="709"/>
        <w:jc w:val="right"/>
        <w:rPr>
          <w:rFonts w:ascii="Times New Roman" w:hAnsi="Times New Roman" w:cs="Times New Roman"/>
          <w:i/>
          <w:sz w:val="28"/>
          <w:szCs w:val="28"/>
        </w:rPr>
      </w:pPr>
      <w:r w:rsidRPr="00674844">
        <w:rPr>
          <w:rFonts w:ascii="Times New Roman" w:hAnsi="Times New Roman" w:cs="Times New Roman"/>
          <w:i/>
          <w:sz w:val="28"/>
          <w:szCs w:val="28"/>
        </w:rPr>
        <w:t xml:space="preserve"> в г.</w:t>
      </w:r>
      <w:r>
        <w:rPr>
          <w:rFonts w:ascii="Times New Roman" w:hAnsi="Times New Roman" w:cs="Times New Roman"/>
          <w:i/>
          <w:sz w:val="28"/>
          <w:szCs w:val="28"/>
        </w:rPr>
        <w:t xml:space="preserve"> </w:t>
      </w:r>
      <w:r w:rsidRPr="00674844">
        <w:rPr>
          <w:rFonts w:ascii="Times New Roman" w:hAnsi="Times New Roman" w:cs="Times New Roman"/>
          <w:i/>
          <w:sz w:val="28"/>
          <w:szCs w:val="28"/>
        </w:rPr>
        <w:t>Ростове-на-Дону</w:t>
      </w:r>
    </w:p>
    <w:p w:rsidR="00E37D21" w:rsidRPr="004B0482" w:rsidRDefault="00E37D21" w:rsidP="00E37D21">
      <w:pPr>
        <w:tabs>
          <w:tab w:val="left" w:pos="8475"/>
        </w:tabs>
        <w:spacing w:after="0" w:line="360" w:lineRule="auto"/>
        <w:jc w:val="center"/>
        <w:rPr>
          <w:rFonts w:ascii="Times New Roman" w:hAnsi="Times New Roman" w:cs="Times New Roman"/>
          <w:b/>
          <w:bCs/>
          <w:sz w:val="28"/>
          <w:szCs w:val="28"/>
        </w:rPr>
      </w:pPr>
    </w:p>
    <w:p w:rsidR="00E37D21" w:rsidRPr="00674844" w:rsidRDefault="00E37D21" w:rsidP="00E37D21">
      <w:pPr>
        <w:tabs>
          <w:tab w:val="left" w:pos="8475"/>
        </w:tabs>
        <w:spacing w:after="0" w:line="360" w:lineRule="auto"/>
        <w:jc w:val="center"/>
        <w:rPr>
          <w:rFonts w:ascii="Times New Roman" w:hAnsi="Times New Roman" w:cs="Times New Roman"/>
          <w:b/>
          <w:bCs/>
          <w:sz w:val="28"/>
          <w:szCs w:val="28"/>
        </w:rPr>
      </w:pPr>
      <w:r w:rsidRPr="004B0482">
        <w:rPr>
          <w:rFonts w:ascii="Times New Roman" w:hAnsi="Times New Roman" w:cs="Times New Roman"/>
          <w:b/>
          <w:bCs/>
          <w:sz w:val="28"/>
          <w:szCs w:val="28"/>
        </w:rPr>
        <w:t xml:space="preserve">  </w:t>
      </w:r>
      <w:r w:rsidRPr="00674844">
        <w:rPr>
          <w:rFonts w:ascii="Times New Roman" w:hAnsi="Times New Roman" w:cs="Times New Roman"/>
          <w:b/>
          <w:bCs/>
          <w:sz w:val="28"/>
          <w:szCs w:val="28"/>
        </w:rPr>
        <w:t>К ВОПРОСУ ОБ УГОЛОВНОЙ ОТВЕТСТВЕННОСТИ ЗА НАРУШЕНИЕ СПЕЦИАЛЬНЫХ ПРАВИЛ И ТЕХНИКИ БЕЗОПАСНОСТИ (НА ПРИМЕРЕ СТ. 216 УК РФ)</w:t>
      </w:r>
    </w:p>
    <w:p w:rsidR="00E37D21" w:rsidRPr="00674844" w:rsidRDefault="00E37D21" w:rsidP="00E37D21">
      <w:pPr>
        <w:spacing w:after="0"/>
        <w:rPr>
          <w:rFonts w:ascii="Times New Roman" w:hAnsi="Times New Roman" w:cs="Times New Roman"/>
          <w:b/>
          <w:bCs/>
          <w:sz w:val="28"/>
          <w:szCs w:val="28"/>
        </w:rPr>
      </w:pP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В российском праве существует классификация условий труда по критерию вредности</w:t>
      </w:r>
      <w:r w:rsidRPr="00674844">
        <w:rPr>
          <w:rFonts w:ascii="Times New Roman" w:hAnsi="Times New Roman" w:cs="Times New Roman"/>
          <w:sz w:val="28"/>
          <w:szCs w:val="28"/>
          <w:vertAlign w:val="superscript"/>
        </w:rPr>
        <w:footnoteReference w:id="238"/>
      </w:r>
      <w:r w:rsidRPr="00674844">
        <w:rPr>
          <w:rFonts w:ascii="Times New Roman" w:hAnsi="Times New Roman" w:cs="Times New Roman"/>
          <w:sz w:val="28"/>
          <w:szCs w:val="28"/>
        </w:rPr>
        <w:t>, согласно которой выделяется четыре вида: оптимальные, допустимые, вредные и опасные условия труда.</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Нормами отечественного трудового права особо регулируются правила охраны труда на вредных и опасных работах. Прежде всего, ст. 213</w:t>
      </w:r>
      <w:r w:rsidRPr="00674844">
        <w:rPr>
          <w:rFonts w:ascii="Times New Roman" w:hAnsi="Times New Roman" w:cs="Times New Roman"/>
          <w:sz w:val="28"/>
          <w:szCs w:val="28"/>
          <w:vertAlign w:val="superscript"/>
        </w:rPr>
        <w:footnoteReference w:id="239"/>
      </w:r>
      <w:r w:rsidRPr="00674844">
        <w:rPr>
          <w:rFonts w:ascii="Times New Roman" w:hAnsi="Times New Roman" w:cs="Times New Roman"/>
          <w:sz w:val="28"/>
          <w:szCs w:val="28"/>
        </w:rPr>
        <w:t xml:space="preserve">   ТК РФ предусматривает обязательные медицинские осмотры (обследования) лиц, принимаемых на тяжелые работы или работы с вредными и/или опасными условиями труда (в том числе на подземные работы), а также на работы, связанные с движением транспорта. Лица, которым указанные работы противопоказаны по состоянию здоровья, приняты на них быть не могут, независимо от работодателя.</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Лица, уже принятые на тяжелые работы или работы с вредными и/или опасными условиями труда, должны проходить обязательные периодические </w:t>
      </w:r>
      <w:r w:rsidRPr="00674844">
        <w:rPr>
          <w:rFonts w:ascii="Times New Roman" w:hAnsi="Times New Roman" w:cs="Times New Roman"/>
          <w:sz w:val="28"/>
          <w:szCs w:val="28"/>
        </w:rPr>
        <w:lastRenderedPageBreak/>
        <w:t>(для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В ст. 21 ТК РФ получило свое нормативное закрепление положение о том, что работник обязан выполнять установленные нормы труда, а также соблюдать требования по охране труда и обеспечению безопасности труда.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Приказом</w:t>
      </w:r>
      <w:r w:rsidRPr="00674844">
        <w:rPr>
          <w:rFonts w:ascii="Times New Roman" w:hAnsi="Times New Roman" w:cs="Times New Roman"/>
          <w:sz w:val="28"/>
          <w:szCs w:val="28"/>
          <w:vertAlign w:val="superscript"/>
        </w:rPr>
        <w:footnoteReference w:id="240"/>
      </w:r>
      <w:r w:rsidRPr="00674844">
        <w:rPr>
          <w:rFonts w:ascii="Times New Roman" w:hAnsi="Times New Roman" w:cs="Times New Roman"/>
          <w:sz w:val="28"/>
          <w:szCs w:val="28"/>
        </w:rPr>
        <w:t xml:space="preserve">  Минтруда и Минздрава России от 31.12.2020 № 988/1420н утверждены перечни вредных и (или) опасных производственных факторов и работ, а в Приказе</w:t>
      </w:r>
      <w:r w:rsidRPr="00674844">
        <w:rPr>
          <w:rFonts w:ascii="Times New Roman" w:hAnsi="Times New Roman" w:cs="Times New Roman"/>
          <w:sz w:val="28"/>
          <w:szCs w:val="28"/>
          <w:vertAlign w:val="superscript"/>
        </w:rPr>
        <w:footnoteReference w:id="241"/>
      </w:r>
      <w:r w:rsidRPr="00674844">
        <w:rPr>
          <w:rFonts w:ascii="Times New Roman" w:hAnsi="Times New Roman" w:cs="Times New Roman"/>
          <w:sz w:val="28"/>
          <w:szCs w:val="28"/>
        </w:rPr>
        <w:t xml:space="preserve"> Минздрава России от 28.01.2021 № 29н при выполнении которых проводятся обязательные предварительные и периодические медицинские осмотры.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В п. 9 Приказе № 988/1420н в разделе </w:t>
      </w:r>
      <w:r w:rsidRPr="00674844">
        <w:rPr>
          <w:rFonts w:ascii="Times New Roman" w:hAnsi="Times New Roman" w:cs="Times New Roman"/>
          <w:sz w:val="28"/>
          <w:szCs w:val="28"/>
          <w:lang w:val="en-US"/>
        </w:rPr>
        <w:t>VI</w:t>
      </w:r>
      <w:r w:rsidRPr="00674844">
        <w:rPr>
          <w:rFonts w:ascii="Times New Roman" w:hAnsi="Times New Roman" w:cs="Times New Roman"/>
          <w:sz w:val="28"/>
          <w:szCs w:val="28"/>
        </w:rPr>
        <w:t xml:space="preserve"> в качестве и/или опасных работ признаются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 Особую ценность для данного исследования представляют строительные работы, под которыми понимается создание зданий, строений, сооружений (в том числе на месте сносимых объектов капитального строительства)</w:t>
      </w:r>
      <w:r w:rsidRPr="00674844">
        <w:rPr>
          <w:rFonts w:ascii="Times New Roman" w:hAnsi="Times New Roman" w:cs="Times New Roman"/>
          <w:sz w:val="28"/>
          <w:szCs w:val="28"/>
          <w:vertAlign w:val="superscript"/>
        </w:rPr>
        <w:footnoteReference w:id="242"/>
      </w:r>
      <w:r w:rsidRPr="00674844">
        <w:rPr>
          <w:rFonts w:ascii="Times New Roman" w:hAnsi="Times New Roman" w:cs="Times New Roman"/>
          <w:sz w:val="28"/>
          <w:szCs w:val="28"/>
        </w:rPr>
        <w:t>.</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lastRenderedPageBreak/>
        <w:t>Нарушение правил безопасности при ведении строительных или иных работ, ответственность за которое предусмотрено по ст. 216 Уголовного кодекса Российской Федерации</w:t>
      </w:r>
      <w:r w:rsidRPr="00674844">
        <w:rPr>
          <w:rFonts w:ascii="Times New Roman" w:hAnsi="Times New Roman" w:cs="Times New Roman"/>
          <w:sz w:val="28"/>
          <w:szCs w:val="28"/>
          <w:vertAlign w:val="superscript"/>
        </w:rPr>
        <w:footnoteReference w:id="243"/>
      </w:r>
      <w:r w:rsidRPr="00674844">
        <w:rPr>
          <w:rFonts w:ascii="Times New Roman" w:hAnsi="Times New Roman" w:cs="Times New Roman"/>
          <w:sz w:val="28"/>
          <w:szCs w:val="28"/>
        </w:rPr>
        <w:t xml:space="preserve"> (далее УК РФ), всегда представляли интерес для представителей судебной и правоприменительной деятельности.  Обратимся к статистике</w:t>
      </w:r>
      <w:r w:rsidRPr="00674844">
        <w:rPr>
          <w:rFonts w:ascii="Times New Roman" w:hAnsi="Times New Roman" w:cs="Times New Roman"/>
          <w:sz w:val="28"/>
          <w:szCs w:val="28"/>
          <w:vertAlign w:val="superscript"/>
        </w:rPr>
        <w:footnoteReference w:id="244"/>
      </w:r>
      <w:r w:rsidRPr="00674844">
        <w:rPr>
          <w:rFonts w:ascii="Times New Roman" w:hAnsi="Times New Roman" w:cs="Times New Roman"/>
          <w:sz w:val="28"/>
          <w:szCs w:val="28"/>
        </w:rPr>
        <w:t>, представленной интернет-порталом «Судебная статистика РФ».</w:t>
      </w:r>
      <w:r w:rsidRPr="00674844">
        <w:t xml:space="preserve"> </w:t>
      </w:r>
      <w:r w:rsidRPr="00674844">
        <w:rPr>
          <w:rFonts w:ascii="Times New Roman" w:hAnsi="Times New Roman" w:cs="Times New Roman"/>
          <w:sz w:val="28"/>
          <w:szCs w:val="28"/>
        </w:rPr>
        <w:t xml:space="preserve">Опираясь на статистические данные, в период с 2017 по 2020 можем наблюдать значительное снижение количества преступлений, следует полагать, что это связано со снижением уровня занятости в сфере производства строительных и </w:t>
      </w:r>
      <w:r w:rsidRPr="00674844">
        <w:rPr>
          <w:noProof/>
          <w:lang w:eastAsia="ru-RU"/>
        </w:rPr>
        <w:drawing>
          <wp:anchor distT="0" distB="0" distL="114300" distR="114300" simplePos="0" relativeHeight="251659264" behindDoc="0" locked="0" layoutInCell="1" allowOverlap="1" wp14:anchorId="71EFCB57" wp14:editId="1758C032">
            <wp:simplePos x="0" y="0"/>
            <wp:positionH relativeFrom="margin">
              <wp:posOffset>252095</wp:posOffset>
            </wp:positionH>
            <wp:positionV relativeFrom="margin">
              <wp:posOffset>2137410</wp:posOffset>
            </wp:positionV>
            <wp:extent cx="5867400" cy="4600575"/>
            <wp:effectExtent l="0" t="0" r="0" b="0"/>
            <wp:wrapTopAndBottom/>
            <wp:docPr id="2" name="Диаграмма 2">
              <a:extLst xmlns:a="http://schemas.openxmlformats.org/drawingml/2006/main">
                <a:ext uri="{FF2B5EF4-FFF2-40B4-BE49-F238E27FC236}">
                  <a16:creationId xmlns:a16="http://schemas.microsoft.com/office/drawing/2014/main" id="{B7C65261-F49C-4344-B9E3-0D7428E69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674844">
        <w:rPr>
          <w:rFonts w:ascii="Times New Roman" w:hAnsi="Times New Roman" w:cs="Times New Roman"/>
          <w:sz w:val="28"/>
          <w:szCs w:val="28"/>
        </w:rPr>
        <w:t>иных работ (см. Рисунок 1).</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Однако дискуссионным является вопрос о том, кто может быть признан в качестве субъекта преступления</w:t>
      </w:r>
      <w:r w:rsidRPr="00674844">
        <w:rPr>
          <w:rFonts w:ascii="Times New Roman" w:hAnsi="Times New Roman" w:cs="Times New Roman"/>
          <w:sz w:val="28"/>
          <w:szCs w:val="28"/>
          <w:vertAlign w:val="superscript"/>
        </w:rPr>
        <w:footnoteReference w:id="245"/>
      </w:r>
      <w:r w:rsidRPr="00674844">
        <w:rPr>
          <w:rFonts w:ascii="Times New Roman" w:hAnsi="Times New Roman" w:cs="Times New Roman"/>
          <w:sz w:val="28"/>
          <w:szCs w:val="28"/>
        </w:rPr>
        <w:t xml:space="preserve">. По общему правилу субъект в ст. 216 УК </w:t>
      </w:r>
      <w:r w:rsidRPr="00674844">
        <w:rPr>
          <w:rFonts w:ascii="Times New Roman" w:hAnsi="Times New Roman" w:cs="Times New Roman"/>
          <w:sz w:val="28"/>
          <w:szCs w:val="28"/>
        </w:rPr>
        <w:lastRenderedPageBreak/>
        <w:t xml:space="preserve">РФ специальный, то есть лицо, достигшее возраста 16 лет, которое обязано соблюдать правила безопасности при проведении строительных работ.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В российском уголовном праве существует два подхода к пониманию сущности субъекта.  Ученые, придерживающиеся первого подхода, считают, что субъект имеет статус специального, то есть в служебные обязанности лица входит соблюдение специальных правил. Другие же считают, что субъект ст. 216 УК РФ общий, </w:t>
      </w:r>
      <w:proofErr w:type="gramStart"/>
      <w:r w:rsidRPr="00674844">
        <w:rPr>
          <w:rFonts w:ascii="Times New Roman" w:hAnsi="Times New Roman" w:cs="Times New Roman"/>
          <w:sz w:val="28"/>
          <w:szCs w:val="28"/>
        </w:rPr>
        <w:t>следовательно</w:t>
      </w:r>
      <w:proofErr w:type="gramEnd"/>
      <w:r w:rsidRPr="00674844">
        <w:rPr>
          <w:rFonts w:ascii="Times New Roman" w:hAnsi="Times New Roman" w:cs="Times New Roman"/>
          <w:sz w:val="28"/>
          <w:szCs w:val="28"/>
        </w:rPr>
        <w:t xml:space="preserve"> это физическое вменяемое лицо, достигшее возраста наступления уголовной ответственности (ст. 20 УК РФ).</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При определении данного вида преступления установление субъекта преступления тесно связано с наличием соответствующих обязанностей и полномочий при нарушении соответствующих правил, также важно учесть условия, при которых лицу необходимо было выполнять правила</w:t>
      </w:r>
      <w:r w:rsidRPr="00674844">
        <w:rPr>
          <w:rFonts w:ascii="Times New Roman" w:hAnsi="Times New Roman" w:cs="Times New Roman"/>
          <w:sz w:val="28"/>
          <w:szCs w:val="28"/>
          <w:vertAlign w:val="superscript"/>
        </w:rPr>
        <w:footnoteReference w:id="246"/>
      </w:r>
      <w:r w:rsidRPr="00674844">
        <w:rPr>
          <w:rFonts w:ascii="Times New Roman" w:hAnsi="Times New Roman" w:cs="Times New Roman"/>
          <w:sz w:val="28"/>
          <w:szCs w:val="28"/>
        </w:rPr>
        <w:t>.</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Однако, как было отмечено ранее, в науке существует иное мнение: субъект общий, критерии соответствуют требованиям ст. 20 УК РФ. Стоит отметить, И. А. Белецкий и М. В. </w:t>
      </w:r>
      <w:proofErr w:type="spellStart"/>
      <w:r w:rsidRPr="00674844">
        <w:rPr>
          <w:rFonts w:ascii="Times New Roman" w:hAnsi="Times New Roman" w:cs="Times New Roman"/>
          <w:sz w:val="28"/>
          <w:szCs w:val="28"/>
        </w:rPr>
        <w:t>Бовсун</w:t>
      </w:r>
      <w:proofErr w:type="spellEnd"/>
      <w:r w:rsidRPr="00674844">
        <w:rPr>
          <w:rFonts w:ascii="Times New Roman" w:hAnsi="Times New Roman" w:cs="Times New Roman"/>
          <w:sz w:val="28"/>
          <w:szCs w:val="28"/>
        </w:rPr>
        <w:t xml:space="preserve">, придерживающиеся данной позиции, утверждают, что несмотря на то, что все действия лиц регламентируются специальными правилами, которые следует соблюдать, все же стать участником соответствующей обстановки, </w:t>
      </w:r>
      <w:proofErr w:type="gramStart"/>
      <w:r w:rsidRPr="00674844">
        <w:rPr>
          <w:rFonts w:ascii="Times New Roman" w:hAnsi="Times New Roman" w:cs="Times New Roman"/>
          <w:sz w:val="28"/>
          <w:szCs w:val="28"/>
        </w:rPr>
        <w:t>а следовательно</w:t>
      </w:r>
      <w:proofErr w:type="gramEnd"/>
      <w:r w:rsidRPr="00674844">
        <w:rPr>
          <w:rFonts w:ascii="Times New Roman" w:hAnsi="Times New Roman" w:cs="Times New Roman"/>
          <w:sz w:val="28"/>
          <w:szCs w:val="28"/>
        </w:rPr>
        <w:t xml:space="preserve"> и субъектом преступления может любое вменяемое лицо, достигшее возраста уголовной ответственности.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Опираясь на мнения данных авторов, можно смело утверждать, что доскональное следование специальным правилам, которые необходимы для определенной деятельности (мы рассматриваем на примере строительной) является логичным, то есть должны исполняться «по умолчанию», так как необходимы для совершения определенных действий в ходе </w:t>
      </w:r>
      <w:r w:rsidRPr="00674844">
        <w:rPr>
          <w:rFonts w:ascii="Times New Roman" w:hAnsi="Times New Roman" w:cs="Times New Roman"/>
          <w:sz w:val="28"/>
          <w:szCs w:val="28"/>
        </w:rPr>
        <w:lastRenderedPageBreak/>
        <w:t>профессиональной деятельности лица, соответствующего критериям субъекта преступления</w:t>
      </w:r>
      <w:r w:rsidRPr="00674844">
        <w:rPr>
          <w:rFonts w:ascii="Times New Roman" w:hAnsi="Times New Roman" w:cs="Times New Roman"/>
          <w:sz w:val="28"/>
          <w:szCs w:val="28"/>
          <w:vertAlign w:val="superscript"/>
        </w:rPr>
        <w:footnoteReference w:id="247"/>
      </w:r>
      <w:r w:rsidRPr="00674844">
        <w:rPr>
          <w:rFonts w:ascii="Times New Roman" w:hAnsi="Times New Roman" w:cs="Times New Roman"/>
          <w:sz w:val="28"/>
          <w:szCs w:val="28"/>
        </w:rPr>
        <w:t xml:space="preserve">.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Невозможно не обратить внимание на то, что работы, перечисленные в диспозиции ст. 216 УК РФ являются доступными, то есть существует возможность ведения не только легальной, но и незаконной предпринимательской деятельности, что соответственно указывает на перспективу наступления тяжких последствий не только от законной, но и незаконной деятельности. </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 Судебная практика также придерживается первого подхода. В п. 9 Постановления Пленума Верховного Суда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r w:rsidRPr="00674844">
        <w:rPr>
          <w:rFonts w:ascii="Times New Roman" w:hAnsi="Times New Roman" w:cs="Times New Roman"/>
          <w:sz w:val="28"/>
          <w:szCs w:val="28"/>
          <w:vertAlign w:val="superscript"/>
        </w:rPr>
        <w:footnoteReference w:id="248"/>
      </w:r>
      <w:r w:rsidRPr="00674844">
        <w:rPr>
          <w:rFonts w:ascii="Times New Roman" w:hAnsi="Times New Roman" w:cs="Times New Roman"/>
          <w:sz w:val="28"/>
          <w:szCs w:val="28"/>
        </w:rPr>
        <w:t xml:space="preserve"> по ст. 216 УК РФ могут нести как работники, так и иные лица, на которых возложена обязанность соблюдать соответствующие правила и требования.</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Обобщая изложенные выше факты, можно сделать вывод о том, что в отечественном  уголовном праве присутствует двойственность в подходах к пониманию субъекта ст. 216 УК РФ и обе точки зрения, рассмотренные в статье, являются верными, но на наш взгляд, вопрос определения субъекта как общего или специального находится в зависимости от следующих критериев: допускается ли выполнение работ общим субъектом, является ли доступ ограниченным или нет, сложно ли получить доступ к особым объектам; какова степень контроля выполнения специальных правил специальными субъектами.</w:t>
      </w:r>
    </w:p>
    <w:p w:rsidR="00E37D21" w:rsidRPr="00674844" w:rsidRDefault="00E37D21" w:rsidP="00E37D21">
      <w:pPr>
        <w:spacing w:after="0" w:line="360" w:lineRule="auto"/>
        <w:ind w:firstLine="709"/>
        <w:contextualSpacing/>
        <w:jc w:val="both"/>
        <w:rPr>
          <w:rFonts w:ascii="Times New Roman" w:hAnsi="Times New Roman" w:cs="Times New Roman"/>
          <w:sz w:val="28"/>
          <w:szCs w:val="28"/>
        </w:rPr>
      </w:pPr>
      <w:r w:rsidRPr="00674844">
        <w:rPr>
          <w:rFonts w:ascii="Times New Roman" w:hAnsi="Times New Roman" w:cs="Times New Roman"/>
          <w:sz w:val="28"/>
          <w:szCs w:val="28"/>
        </w:rPr>
        <w:t xml:space="preserve">В заключение хотелось бы отметить, что мы придерживаемся первой позиции о том, что субъект является специальным, что обусловлено </w:t>
      </w:r>
      <w:r w:rsidRPr="00674844">
        <w:rPr>
          <w:rFonts w:ascii="Times New Roman" w:hAnsi="Times New Roman" w:cs="Times New Roman"/>
          <w:sz w:val="28"/>
          <w:szCs w:val="28"/>
        </w:rPr>
        <w:lastRenderedPageBreak/>
        <w:t>возможностью пользоваться специальными предметами, необходимыми в профессиональной деятельность, наличием особых навыков, которые есть далеко не у всех людей, обладанием у конкретного лица доступа на специальные строительные объекты, где необходимо соблюдение специальных правил, а общий субъект (лицо без специальных, дополнительных признаков) по нашему мнению,  нельзя привлекать к уголовной ответственности.</w:t>
      </w:r>
    </w:p>
    <w:p w:rsidR="00E37D21" w:rsidRPr="00654A3F" w:rsidRDefault="00E37D21" w:rsidP="00654A3F">
      <w:pPr>
        <w:pStyle w:val="ab"/>
        <w:jc w:val="both"/>
        <w:rPr>
          <w:rFonts w:ascii="Times New Roman" w:hAnsi="Times New Roman"/>
          <w:sz w:val="20"/>
          <w:szCs w:val="20"/>
          <w:shd w:val="clear" w:color="auto" w:fill="FFFFFF"/>
        </w:rPr>
      </w:pPr>
    </w:p>
    <w:p w:rsidR="00654A3F" w:rsidRPr="009943E8" w:rsidRDefault="00654A3F" w:rsidP="00D44E90">
      <w:pPr>
        <w:adjustRightInd w:val="0"/>
        <w:snapToGrid w:val="0"/>
        <w:spacing w:after="0" w:line="240" w:lineRule="auto"/>
        <w:ind w:left="3538"/>
        <w:jc w:val="right"/>
        <w:rPr>
          <w:rFonts w:ascii="Times New Roman" w:hAnsi="Times New Roman"/>
          <w:i/>
          <w:sz w:val="28"/>
          <w:szCs w:val="28"/>
        </w:rPr>
      </w:pPr>
      <w:r>
        <w:rPr>
          <w:rFonts w:ascii="Times New Roman" w:hAnsi="Times New Roman"/>
          <w:i/>
          <w:sz w:val="28"/>
          <w:szCs w:val="28"/>
        </w:rPr>
        <w:t>Серова Алена Вадимовна</w:t>
      </w:r>
      <w:r w:rsidRPr="009943E8">
        <w:rPr>
          <w:rFonts w:ascii="Times New Roman" w:hAnsi="Times New Roman"/>
          <w:i/>
          <w:sz w:val="28"/>
          <w:szCs w:val="28"/>
        </w:rPr>
        <w:t>,</w:t>
      </w:r>
    </w:p>
    <w:p w:rsidR="00D44E90" w:rsidRDefault="00D44E90" w:rsidP="00D44E90">
      <w:pPr>
        <w:adjustRightInd w:val="0"/>
        <w:snapToGrid w:val="0"/>
        <w:spacing w:after="0" w:line="240" w:lineRule="auto"/>
        <w:ind w:left="3538"/>
        <w:jc w:val="right"/>
        <w:rPr>
          <w:rFonts w:ascii="Times New Roman" w:hAnsi="Times New Roman"/>
          <w:i/>
          <w:sz w:val="28"/>
          <w:szCs w:val="28"/>
        </w:rPr>
      </w:pPr>
      <w:r>
        <w:rPr>
          <w:rFonts w:ascii="Times New Roman" w:hAnsi="Times New Roman"/>
          <w:i/>
          <w:sz w:val="28"/>
          <w:szCs w:val="28"/>
        </w:rPr>
        <w:t>кандидат юридических</w:t>
      </w:r>
      <w:r w:rsidRPr="00D44E90">
        <w:rPr>
          <w:rFonts w:ascii="Times New Roman" w:hAnsi="Times New Roman"/>
          <w:i/>
          <w:sz w:val="28"/>
          <w:szCs w:val="28"/>
        </w:rPr>
        <w:t xml:space="preserve"> наук</w:t>
      </w:r>
    </w:p>
    <w:p w:rsidR="00654A3F" w:rsidRDefault="00654A3F" w:rsidP="00D44E90">
      <w:pPr>
        <w:adjustRightInd w:val="0"/>
        <w:snapToGrid w:val="0"/>
        <w:spacing w:after="0" w:line="240" w:lineRule="auto"/>
        <w:ind w:left="3538"/>
        <w:jc w:val="right"/>
        <w:rPr>
          <w:rFonts w:ascii="Times New Roman" w:hAnsi="Times New Roman"/>
          <w:i/>
          <w:sz w:val="28"/>
          <w:szCs w:val="28"/>
        </w:rPr>
      </w:pPr>
      <w:r>
        <w:rPr>
          <w:rFonts w:ascii="Times New Roman" w:hAnsi="Times New Roman"/>
          <w:i/>
          <w:sz w:val="28"/>
          <w:szCs w:val="28"/>
        </w:rPr>
        <w:t>доцент</w:t>
      </w:r>
      <w:r w:rsidRPr="009943E8">
        <w:rPr>
          <w:rFonts w:ascii="Times New Roman" w:hAnsi="Times New Roman"/>
          <w:i/>
          <w:sz w:val="28"/>
          <w:szCs w:val="28"/>
        </w:rPr>
        <w:t xml:space="preserve"> кафедры трудового права </w:t>
      </w:r>
    </w:p>
    <w:p w:rsidR="00654A3F" w:rsidRDefault="00654A3F" w:rsidP="00D44E90">
      <w:pPr>
        <w:adjustRightInd w:val="0"/>
        <w:snapToGrid w:val="0"/>
        <w:spacing w:after="0" w:line="240" w:lineRule="auto"/>
        <w:ind w:left="3538"/>
        <w:jc w:val="right"/>
        <w:rPr>
          <w:rFonts w:ascii="Times New Roman" w:hAnsi="Times New Roman"/>
          <w:i/>
          <w:sz w:val="28"/>
          <w:szCs w:val="28"/>
        </w:rPr>
      </w:pPr>
      <w:r>
        <w:rPr>
          <w:rFonts w:ascii="Times New Roman" w:hAnsi="Times New Roman"/>
          <w:i/>
          <w:sz w:val="28"/>
          <w:szCs w:val="28"/>
        </w:rPr>
        <w:t>Ф</w:t>
      </w:r>
      <w:r w:rsidR="00D44E90">
        <w:rPr>
          <w:rFonts w:ascii="Times New Roman" w:hAnsi="Times New Roman"/>
          <w:i/>
          <w:sz w:val="28"/>
          <w:szCs w:val="28"/>
        </w:rPr>
        <w:t>ГБОУ ВО</w:t>
      </w:r>
      <w:r>
        <w:rPr>
          <w:rFonts w:ascii="Times New Roman" w:hAnsi="Times New Roman"/>
          <w:i/>
          <w:sz w:val="28"/>
          <w:szCs w:val="28"/>
        </w:rPr>
        <w:t xml:space="preserve"> «Уральский государственный юридический университет»</w:t>
      </w:r>
      <w:r w:rsidRPr="009943E8">
        <w:rPr>
          <w:rFonts w:ascii="Times New Roman" w:hAnsi="Times New Roman"/>
          <w:i/>
          <w:sz w:val="28"/>
          <w:szCs w:val="28"/>
        </w:rPr>
        <w:t>,</w:t>
      </w:r>
      <w:r w:rsidR="00D44E90">
        <w:rPr>
          <w:rFonts w:ascii="Times New Roman" w:hAnsi="Times New Roman"/>
          <w:i/>
          <w:sz w:val="28"/>
          <w:szCs w:val="28"/>
        </w:rPr>
        <w:t xml:space="preserve"> г. Екатеринбург</w:t>
      </w:r>
      <w:r w:rsidRPr="009943E8">
        <w:rPr>
          <w:rFonts w:ascii="Times New Roman" w:hAnsi="Times New Roman"/>
          <w:i/>
          <w:sz w:val="28"/>
          <w:szCs w:val="28"/>
        </w:rPr>
        <w:t xml:space="preserve"> </w:t>
      </w:r>
    </w:p>
    <w:p w:rsidR="00654A3F" w:rsidRPr="00D44E90" w:rsidRDefault="00654A3F" w:rsidP="00D44E90">
      <w:pPr>
        <w:adjustRightInd w:val="0"/>
        <w:snapToGrid w:val="0"/>
        <w:spacing w:after="0" w:line="360" w:lineRule="auto"/>
        <w:rPr>
          <w:rFonts w:ascii="Times New Roman" w:hAnsi="Times New Roman"/>
          <w:i/>
          <w:sz w:val="28"/>
          <w:szCs w:val="28"/>
        </w:rPr>
      </w:pPr>
    </w:p>
    <w:p w:rsidR="00654A3F" w:rsidRPr="00E33B0C" w:rsidRDefault="00654A3F" w:rsidP="00654A3F">
      <w:pPr>
        <w:pStyle w:val="a"/>
        <w:numPr>
          <w:ilvl w:val="0"/>
          <w:numId w:val="0"/>
        </w:numPr>
        <w:adjustRightInd w:val="0"/>
        <w:snapToGrid w:val="0"/>
        <w:spacing w:after="0" w:line="360" w:lineRule="auto"/>
        <w:ind w:left="352"/>
        <w:jc w:val="center"/>
        <w:rPr>
          <w:rFonts w:ascii="Times New Roman" w:hAnsi="Times New Roman"/>
          <w:iCs/>
          <w:sz w:val="28"/>
          <w:szCs w:val="28"/>
        </w:rPr>
      </w:pPr>
      <w:r w:rsidRPr="00E33B0C">
        <w:rPr>
          <w:rFonts w:ascii="Times New Roman" w:hAnsi="Times New Roman"/>
          <w:b/>
          <w:iCs/>
          <w:sz w:val="28"/>
          <w:szCs w:val="28"/>
        </w:rPr>
        <w:t>К ВОПРОСУ О ПЕРСПЕКТИВАХ РАЗВИТИЯ ГОСУДАРСТВЕННОЙ ПОЛИТИКИ В СФЕРЕ ТРУДА</w:t>
      </w:r>
    </w:p>
    <w:p w:rsidR="00654A3F" w:rsidRDefault="00654A3F" w:rsidP="00654A3F">
      <w:pPr>
        <w:adjustRightInd w:val="0"/>
        <w:snapToGrid w:val="0"/>
        <w:spacing w:after="0" w:line="360" w:lineRule="auto"/>
        <w:rPr>
          <w:rFonts w:ascii="Times New Roman" w:hAnsi="Times New Roman"/>
          <w:sz w:val="28"/>
          <w:szCs w:val="28"/>
        </w:rPr>
      </w:pP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Проблематика перспектив развития государственной политики в сфере труда является многоаспектной, поэтому в рамках настоящей работы остановим свое внимание только на некоторых наиболее актуальных направлениях совершенствования государственной политики в сфере труда, которые напрямую связаны с развитием цифровой экономики. </w:t>
      </w:r>
    </w:p>
    <w:p w:rsidR="00654A3F" w:rsidRPr="004A40F6" w:rsidRDefault="00654A3F" w:rsidP="00654A3F">
      <w:pPr>
        <w:adjustRightInd w:val="0"/>
        <w:snapToGrid w:val="0"/>
        <w:spacing w:after="0" w:line="360" w:lineRule="auto"/>
        <w:ind w:firstLine="709"/>
        <w:jc w:val="both"/>
        <w:rPr>
          <w:rFonts w:ascii="Times New Roman" w:hAnsi="Times New Roman"/>
          <w:sz w:val="28"/>
          <w:szCs w:val="28"/>
        </w:rPr>
      </w:pPr>
      <w:r w:rsidRPr="004A40F6">
        <w:rPr>
          <w:rFonts w:ascii="Times New Roman" w:hAnsi="Times New Roman"/>
          <w:sz w:val="28"/>
          <w:szCs w:val="28"/>
        </w:rPr>
        <w:t xml:space="preserve">Первым таким направлением является адаптация трудового законодательства к развитию цифровой экономики в части создания единого централизованного правового регулирования электронного кадрового документооборота.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исторически проследить развитие трудового законодательства относительно данного вопроса, то обнаружится, что, с одной стороны, процесс его модернизации в последние годы интенсифицируется, но с другой стороны, его совершенствование происходит индуктивным способом, т.е. сначала создаются нормы, регулирующие отдельные аспекты электронного </w:t>
      </w:r>
      <w:r>
        <w:rPr>
          <w:rFonts w:ascii="Times New Roman" w:hAnsi="Times New Roman"/>
          <w:sz w:val="28"/>
          <w:szCs w:val="28"/>
        </w:rPr>
        <w:lastRenderedPageBreak/>
        <w:t xml:space="preserve">взаимодействия субъектов трудового права, а потом – нормы общего характера.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Так, первые положения, касающиеся регулирования электронного взаимодействия, появились в Трудовом кодексе РФ (далее – ТК РФ)</w:t>
      </w:r>
      <w:r>
        <w:rPr>
          <w:rStyle w:val="a7"/>
          <w:rFonts w:ascii="Times New Roman" w:hAnsi="Times New Roman"/>
          <w:sz w:val="28"/>
          <w:szCs w:val="28"/>
        </w:rPr>
        <w:footnoteReference w:id="249"/>
      </w:r>
      <w:r>
        <w:rPr>
          <w:rFonts w:ascii="Times New Roman" w:hAnsi="Times New Roman"/>
          <w:sz w:val="28"/>
          <w:szCs w:val="28"/>
        </w:rPr>
        <w:t xml:space="preserve"> в 2010 г., когда была закреплена в качестве возможной электронная форма документов</w:t>
      </w:r>
      <w:r w:rsidRPr="009A1210">
        <w:rPr>
          <w:rFonts w:ascii="Times New Roman" w:hAnsi="Times New Roman"/>
          <w:sz w:val="28"/>
          <w:szCs w:val="28"/>
        </w:rPr>
        <w:t xml:space="preserve"> (</w:t>
      </w:r>
      <w:r>
        <w:rPr>
          <w:rFonts w:ascii="Times New Roman" w:hAnsi="Times New Roman"/>
          <w:sz w:val="28"/>
          <w:szCs w:val="28"/>
        </w:rPr>
        <w:t>требований, обращений</w:t>
      </w:r>
      <w:r w:rsidRPr="009A1210">
        <w:rPr>
          <w:rFonts w:ascii="Times New Roman" w:hAnsi="Times New Roman"/>
          <w:sz w:val="28"/>
          <w:szCs w:val="28"/>
        </w:rPr>
        <w:t>)</w:t>
      </w:r>
      <w:r>
        <w:rPr>
          <w:rFonts w:ascii="Times New Roman" w:hAnsi="Times New Roman"/>
          <w:sz w:val="28"/>
          <w:szCs w:val="28"/>
        </w:rPr>
        <w:t>, адресованных соответствующему государственному органу по урегулированию коллективных трудовых споров. В течение последующих 11 лет в ТК РФ было внесено изменений более чем в 20 статей, часть из которых стала новыми (например, ст. 360.1 и ст. 66.1), в ТК РФ появилась новая глава 49.1 относительно особенностей регулирования дистанционного труда, которая за это время тоже уже успела подвергнуться существенным корректировкам в конце 2020 г. Параллельно этому в качестве подготовительной работы с 2018 г. стали проводиться правовые эксперименты относительно перевода в электронную форму кадровых документов</w:t>
      </w:r>
      <w:r>
        <w:rPr>
          <w:rStyle w:val="a7"/>
          <w:rFonts w:ascii="Times New Roman" w:hAnsi="Times New Roman"/>
          <w:sz w:val="28"/>
          <w:szCs w:val="28"/>
        </w:rPr>
        <w:footnoteReference w:id="250"/>
      </w:r>
      <w:r>
        <w:rPr>
          <w:rFonts w:ascii="Times New Roman" w:hAnsi="Times New Roman"/>
          <w:sz w:val="28"/>
          <w:szCs w:val="28"/>
        </w:rPr>
        <w:t xml:space="preserve">. В конечном счете это привело к тому, что в ноябре 2021 г. в ТК РФ появились долгожданные положения общего характера об электронном документообороте в сфере трудовых отношений, которым посвящены </w:t>
      </w:r>
      <w:proofErr w:type="spellStart"/>
      <w:r>
        <w:rPr>
          <w:rFonts w:ascii="Times New Roman" w:hAnsi="Times New Roman"/>
          <w:sz w:val="28"/>
          <w:szCs w:val="28"/>
        </w:rPr>
        <w:t>ст.ст</w:t>
      </w:r>
      <w:proofErr w:type="spellEnd"/>
      <w:r>
        <w:rPr>
          <w:rFonts w:ascii="Times New Roman" w:hAnsi="Times New Roman"/>
          <w:sz w:val="28"/>
          <w:szCs w:val="28"/>
        </w:rPr>
        <w:t>. 22.1-22.3</w:t>
      </w:r>
      <w:r w:rsidRPr="000C5707">
        <w:rPr>
          <w:rFonts w:ascii="Times New Roman" w:hAnsi="Times New Roman"/>
          <w:sz w:val="28"/>
          <w:szCs w:val="28"/>
        </w:rPr>
        <w:t>.</w:t>
      </w:r>
      <w:r>
        <w:rPr>
          <w:rFonts w:ascii="Times New Roman" w:hAnsi="Times New Roman"/>
          <w:sz w:val="28"/>
          <w:szCs w:val="28"/>
        </w:rPr>
        <w:t xml:space="preserve">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Ноябрьские изменения об электронном документообороте в сфере трудовых отношений отличны от предыдущих не только тем, что они являются нормами общего характера, но и тем, что они предусматривают в том числе правила, действующие на опережение, тогда как ранее нормативное регулирование электронного взаимодействия субъектов трудового права всегда происходило постфактум.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Во-первых, отсроченным моментом вступления в силу обладают нормы относительно </w:t>
      </w:r>
      <w:r w:rsidRPr="00AC5123">
        <w:rPr>
          <w:rFonts w:ascii="Times New Roman" w:hAnsi="Times New Roman"/>
          <w:sz w:val="28"/>
          <w:szCs w:val="28"/>
        </w:rPr>
        <w:t xml:space="preserve">взаимодействия Единой цифровой платформы в сфере занятости и трудовых отношений </w:t>
      </w:r>
      <w:r>
        <w:rPr>
          <w:rFonts w:ascii="Times New Roman" w:hAnsi="Times New Roman"/>
          <w:sz w:val="28"/>
          <w:szCs w:val="28"/>
        </w:rPr>
        <w:t>«</w:t>
      </w:r>
      <w:r w:rsidRPr="00AC5123">
        <w:rPr>
          <w:rFonts w:ascii="Times New Roman" w:hAnsi="Times New Roman"/>
          <w:sz w:val="28"/>
          <w:szCs w:val="28"/>
        </w:rPr>
        <w:t>Работа в России</w:t>
      </w:r>
      <w:r>
        <w:rPr>
          <w:rFonts w:ascii="Times New Roman" w:hAnsi="Times New Roman"/>
          <w:sz w:val="28"/>
          <w:szCs w:val="28"/>
        </w:rPr>
        <w:t>», а также</w:t>
      </w:r>
      <w:r w:rsidRPr="00AC5123">
        <w:rPr>
          <w:rFonts w:ascii="Times New Roman" w:hAnsi="Times New Roman"/>
          <w:sz w:val="28"/>
          <w:szCs w:val="28"/>
        </w:rPr>
        <w:t xml:space="preserve"> информационной системы работодателя</w:t>
      </w:r>
      <w:r>
        <w:rPr>
          <w:rFonts w:ascii="Times New Roman" w:hAnsi="Times New Roman"/>
          <w:sz w:val="28"/>
          <w:szCs w:val="28"/>
        </w:rPr>
        <w:t xml:space="preserve"> </w:t>
      </w:r>
      <w:r w:rsidRPr="00AC5123">
        <w:rPr>
          <w:rFonts w:ascii="Times New Roman" w:hAnsi="Times New Roman"/>
          <w:sz w:val="28"/>
          <w:szCs w:val="28"/>
        </w:rPr>
        <w:t>с единым порталом государственных и муниципальных услуг</w:t>
      </w:r>
      <w:r>
        <w:rPr>
          <w:rFonts w:ascii="Times New Roman" w:hAnsi="Times New Roman"/>
          <w:sz w:val="28"/>
          <w:szCs w:val="28"/>
        </w:rPr>
        <w:t>. Установлено, что они будут</w:t>
      </w:r>
      <w:r w:rsidRPr="00AC5123">
        <w:rPr>
          <w:rFonts w:ascii="Times New Roman" w:hAnsi="Times New Roman"/>
          <w:sz w:val="28"/>
          <w:szCs w:val="28"/>
        </w:rPr>
        <w:t xml:space="preserve"> применят</w:t>
      </w:r>
      <w:r>
        <w:rPr>
          <w:rFonts w:ascii="Times New Roman" w:hAnsi="Times New Roman"/>
          <w:sz w:val="28"/>
          <w:szCs w:val="28"/>
        </w:rPr>
        <w:t>ь</w:t>
      </w:r>
      <w:r w:rsidRPr="00AC5123">
        <w:rPr>
          <w:rFonts w:ascii="Times New Roman" w:hAnsi="Times New Roman"/>
          <w:sz w:val="28"/>
          <w:szCs w:val="28"/>
        </w:rPr>
        <w:t xml:space="preserve">ся с </w:t>
      </w:r>
      <w:r>
        <w:rPr>
          <w:rFonts w:ascii="Times New Roman" w:hAnsi="Times New Roman"/>
          <w:sz w:val="28"/>
          <w:szCs w:val="28"/>
        </w:rPr>
        <w:t>0</w:t>
      </w:r>
      <w:r w:rsidRPr="00AC5123">
        <w:rPr>
          <w:rFonts w:ascii="Times New Roman" w:hAnsi="Times New Roman"/>
          <w:sz w:val="28"/>
          <w:szCs w:val="28"/>
        </w:rPr>
        <w:t>1 сентября 2022 г.</w:t>
      </w:r>
      <w:r>
        <w:rPr>
          <w:rFonts w:ascii="Times New Roman" w:hAnsi="Times New Roman"/>
          <w:sz w:val="28"/>
          <w:szCs w:val="28"/>
        </w:rPr>
        <w:t xml:space="preserve"> </w:t>
      </w:r>
    </w:p>
    <w:p w:rsidR="00654A3F" w:rsidRPr="00AC5123"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Во-вторых, с 01 марта 2023 г. начнут действовать положения о применении</w:t>
      </w:r>
      <w:r w:rsidRPr="00375DBB">
        <w:rPr>
          <w:rFonts w:ascii="Times New Roman" w:hAnsi="Times New Roman"/>
          <w:sz w:val="28"/>
          <w:szCs w:val="28"/>
        </w:rPr>
        <w:t xml:space="preserve"> </w:t>
      </w:r>
      <w:r w:rsidRPr="009B7C8B">
        <w:rPr>
          <w:rFonts w:ascii="Times New Roman" w:hAnsi="Times New Roman"/>
          <w:sz w:val="28"/>
          <w:szCs w:val="28"/>
        </w:rPr>
        <w:t>едины</w:t>
      </w:r>
      <w:r>
        <w:rPr>
          <w:rFonts w:ascii="Times New Roman" w:hAnsi="Times New Roman"/>
          <w:sz w:val="28"/>
          <w:szCs w:val="28"/>
        </w:rPr>
        <w:t>х</w:t>
      </w:r>
      <w:r w:rsidRPr="009B7C8B">
        <w:rPr>
          <w:rFonts w:ascii="Times New Roman" w:hAnsi="Times New Roman"/>
          <w:sz w:val="28"/>
          <w:szCs w:val="28"/>
        </w:rPr>
        <w:t xml:space="preserve"> требовани</w:t>
      </w:r>
      <w:r>
        <w:rPr>
          <w:rFonts w:ascii="Times New Roman" w:hAnsi="Times New Roman"/>
          <w:sz w:val="28"/>
          <w:szCs w:val="28"/>
        </w:rPr>
        <w:t>й</w:t>
      </w:r>
      <w:r w:rsidRPr="009B7C8B">
        <w:rPr>
          <w:rFonts w:ascii="Times New Roman" w:hAnsi="Times New Roman"/>
          <w:sz w:val="28"/>
          <w:szCs w:val="28"/>
        </w:rPr>
        <w:t xml:space="preserve"> к составу и форматам электронных документов</w:t>
      </w:r>
      <w:r>
        <w:rPr>
          <w:rFonts w:ascii="Times New Roman" w:hAnsi="Times New Roman"/>
          <w:sz w:val="28"/>
          <w:szCs w:val="28"/>
        </w:rPr>
        <w:t xml:space="preserve"> при их создании. </w:t>
      </w:r>
    </w:p>
    <w:p w:rsidR="00654A3F" w:rsidRPr="00835CA6"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сопоставить этапы реформирования трудового законодательства с совершенствованием государственной политики в области цифровой экономики, то обнаружится, что первые «цифровые» изменения в ТК РФ появились до начала проведения такой государственной политики. Однако с момента ее утверждения базовые новеллы трудового законодательства стали прямым следствием принимаемых политических решений. Для реализации некоторых из них потребовалось большее количество времени ввиду необходимости предварительной их экспериментальной проверки и апробации на практике до всеобщего распространения. Исключение составляют случаи, связанные, во-первых, с реализацией государственной политики в иных сферах, но так или иначе связанных со </w:t>
      </w:r>
      <w:r w:rsidRPr="00200C28">
        <w:rPr>
          <w:rFonts w:ascii="Times New Roman" w:hAnsi="Times New Roman"/>
          <w:sz w:val="28"/>
          <w:szCs w:val="28"/>
        </w:rPr>
        <w:t>Стратеги</w:t>
      </w:r>
      <w:r>
        <w:rPr>
          <w:rFonts w:ascii="Times New Roman" w:hAnsi="Times New Roman"/>
          <w:sz w:val="28"/>
          <w:szCs w:val="28"/>
        </w:rPr>
        <w:t>ей</w:t>
      </w:r>
      <w:r w:rsidRPr="00200C28">
        <w:rPr>
          <w:rFonts w:ascii="Times New Roman" w:hAnsi="Times New Roman"/>
          <w:sz w:val="28"/>
          <w:szCs w:val="28"/>
        </w:rPr>
        <w:t xml:space="preserve"> развития информационного общества в </w:t>
      </w:r>
      <w:r>
        <w:rPr>
          <w:rFonts w:ascii="Times New Roman" w:hAnsi="Times New Roman"/>
          <w:sz w:val="28"/>
          <w:szCs w:val="28"/>
        </w:rPr>
        <w:t>РФ</w:t>
      </w:r>
      <w:r w:rsidRPr="00200C28">
        <w:rPr>
          <w:rFonts w:ascii="Times New Roman" w:hAnsi="Times New Roman"/>
          <w:sz w:val="28"/>
          <w:szCs w:val="28"/>
        </w:rPr>
        <w:t xml:space="preserve"> на 2017-2030 </w:t>
      </w:r>
      <w:r>
        <w:rPr>
          <w:rFonts w:ascii="Times New Roman" w:hAnsi="Times New Roman"/>
          <w:sz w:val="28"/>
          <w:szCs w:val="28"/>
        </w:rPr>
        <w:t>гг.</w:t>
      </w:r>
      <w:r>
        <w:rPr>
          <w:rStyle w:val="a7"/>
          <w:rFonts w:ascii="Times New Roman" w:hAnsi="Times New Roman"/>
          <w:sz w:val="28"/>
          <w:szCs w:val="28"/>
        </w:rPr>
        <w:footnoteReference w:id="251"/>
      </w:r>
      <w:r>
        <w:rPr>
          <w:rFonts w:ascii="Times New Roman" w:hAnsi="Times New Roman"/>
          <w:sz w:val="28"/>
          <w:szCs w:val="28"/>
        </w:rPr>
        <w:t xml:space="preserve">, а во-вторых, с обстоятельствами экстраординарного характера (пандемия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sidRPr="00835CA6">
        <w:rPr>
          <w:rFonts w:ascii="Times New Roman" w:hAnsi="Times New Roman"/>
          <w:sz w:val="28"/>
          <w:szCs w:val="28"/>
        </w:rPr>
        <w:t>-19)</w:t>
      </w:r>
      <w:r>
        <w:rPr>
          <w:rFonts w:ascii="Times New Roman" w:hAnsi="Times New Roman"/>
          <w:sz w:val="28"/>
          <w:szCs w:val="28"/>
        </w:rPr>
        <w:t>, когда, например, потребовалось сделать более гибким правовое регулирование дистанционного труда.</w:t>
      </w:r>
    </w:p>
    <w:p w:rsidR="00654A3F" w:rsidRDefault="00654A3F" w:rsidP="00654A3F">
      <w:pPr>
        <w:adjustRightInd w:val="0"/>
        <w:snapToGrid w:val="0"/>
        <w:spacing w:after="0" w:line="360" w:lineRule="auto"/>
        <w:ind w:firstLine="709"/>
        <w:jc w:val="both"/>
        <w:rPr>
          <w:rFonts w:ascii="Times New Roman" w:hAnsi="Times New Roman"/>
          <w:sz w:val="28"/>
          <w:szCs w:val="28"/>
        </w:rPr>
      </w:pPr>
      <w:r w:rsidRPr="008B740B">
        <w:rPr>
          <w:rFonts w:ascii="Times New Roman" w:hAnsi="Times New Roman"/>
          <w:sz w:val="28"/>
          <w:szCs w:val="28"/>
        </w:rPr>
        <w:t>Второе направление государственной политики в сфере труда, являющееся следствием развития цифровой экономики, - актуализация реализации концепции обучения в течение всей жизни.</w:t>
      </w:r>
      <w:r w:rsidRPr="00024E58">
        <w:rPr>
          <w:rFonts w:ascii="Times New Roman" w:hAnsi="Times New Roman"/>
          <w:sz w:val="28"/>
          <w:szCs w:val="28"/>
        </w:rPr>
        <w:t xml:space="preserve"> </w:t>
      </w:r>
      <w:r>
        <w:rPr>
          <w:rFonts w:ascii="Times New Roman" w:hAnsi="Times New Roman"/>
          <w:sz w:val="28"/>
          <w:szCs w:val="28"/>
        </w:rPr>
        <w:t xml:space="preserve">Международная организация труда (далее – МОТ) особо акцентирует свое внимание на этой </w:t>
      </w:r>
      <w:r>
        <w:rPr>
          <w:rFonts w:ascii="Times New Roman" w:hAnsi="Times New Roman"/>
          <w:sz w:val="28"/>
          <w:szCs w:val="28"/>
        </w:rPr>
        <w:lastRenderedPageBreak/>
        <w:t>проблеме в принимаемых ею документах. Так, в Декларации</w:t>
      </w:r>
      <w:r w:rsidRPr="007F025F">
        <w:t xml:space="preserve"> </w:t>
      </w:r>
      <w:r w:rsidRPr="007F025F">
        <w:rPr>
          <w:rFonts w:ascii="Times New Roman" w:hAnsi="Times New Roman"/>
          <w:sz w:val="28"/>
          <w:szCs w:val="28"/>
        </w:rPr>
        <w:t>столети</w:t>
      </w:r>
      <w:r>
        <w:rPr>
          <w:rFonts w:ascii="Times New Roman" w:hAnsi="Times New Roman"/>
          <w:sz w:val="28"/>
          <w:szCs w:val="28"/>
        </w:rPr>
        <w:t>я</w:t>
      </w:r>
      <w:r w:rsidRPr="007F025F">
        <w:rPr>
          <w:rFonts w:ascii="Times New Roman" w:hAnsi="Times New Roman"/>
          <w:sz w:val="28"/>
          <w:szCs w:val="28"/>
        </w:rPr>
        <w:t xml:space="preserve"> МОТ о будущем сферы труда</w:t>
      </w:r>
      <w:r>
        <w:rPr>
          <w:rFonts w:ascii="Times New Roman" w:hAnsi="Times New Roman"/>
          <w:sz w:val="28"/>
          <w:szCs w:val="28"/>
        </w:rPr>
        <w:t xml:space="preserve"> 2019 г.</w:t>
      </w:r>
      <w:r>
        <w:rPr>
          <w:rStyle w:val="a7"/>
          <w:rFonts w:ascii="Times New Roman" w:hAnsi="Times New Roman"/>
          <w:sz w:val="28"/>
          <w:szCs w:val="28"/>
        </w:rPr>
        <w:footnoteReference w:id="252"/>
      </w:r>
      <w:r>
        <w:rPr>
          <w:rFonts w:ascii="Times New Roman" w:hAnsi="Times New Roman"/>
          <w:sz w:val="28"/>
          <w:szCs w:val="28"/>
        </w:rPr>
        <w:t xml:space="preserve"> указывается, что ориентированный на человека подхода к формированию будущего сферы труда на национальном уровне должен разрабатываться в том числе путем у</w:t>
      </w:r>
      <w:r w:rsidRPr="005710E0">
        <w:rPr>
          <w:rFonts w:ascii="Times New Roman" w:hAnsi="Times New Roman"/>
          <w:sz w:val="28"/>
          <w:szCs w:val="28"/>
        </w:rPr>
        <w:t>крепления способности всех людей воспользоваться возможностями, открывающимися в претерпевающей изменения сфере труда, посредством</w:t>
      </w:r>
      <w:r>
        <w:rPr>
          <w:rFonts w:ascii="Times New Roman" w:hAnsi="Times New Roman"/>
          <w:sz w:val="28"/>
          <w:szCs w:val="28"/>
        </w:rPr>
        <w:t xml:space="preserve"> </w:t>
      </w:r>
      <w:r w:rsidRPr="005710E0">
        <w:rPr>
          <w:rFonts w:ascii="Times New Roman" w:hAnsi="Times New Roman"/>
          <w:sz w:val="28"/>
          <w:szCs w:val="28"/>
        </w:rPr>
        <w:t>действенного обучения на протяжении всей жизни и качественного образования для всех</w:t>
      </w:r>
      <w:r>
        <w:rPr>
          <w:rFonts w:ascii="Times New Roman" w:hAnsi="Times New Roman"/>
          <w:sz w:val="28"/>
          <w:szCs w:val="28"/>
        </w:rPr>
        <w:t>.</w:t>
      </w:r>
    </w:p>
    <w:p w:rsidR="00654A3F" w:rsidRPr="005710E0"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России данная проблема не остается без внимания. Подтверждением тому является тот факт, что </w:t>
      </w:r>
      <w:r w:rsidRPr="005710E0">
        <w:rPr>
          <w:rFonts w:ascii="Times New Roman" w:hAnsi="Times New Roman"/>
          <w:sz w:val="28"/>
          <w:szCs w:val="28"/>
        </w:rPr>
        <w:t>в Национальную программу «Цифровая экономика РФ»</w:t>
      </w:r>
      <w:r>
        <w:rPr>
          <w:rFonts w:ascii="Times New Roman" w:hAnsi="Times New Roman"/>
          <w:sz w:val="28"/>
          <w:szCs w:val="28"/>
        </w:rPr>
        <w:t xml:space="preserve"> включен среди прочих </w:t>
      </w:r>
      <w:r w:rsidRPr="005710E0">
        <w:rPr>
          <w:rFonts w:ascii="Times New Roman" w:hAnsi="Times New Roman"/>
          <w:sz w:val="28"/>
          <w:szCs w:val="28"/>
        </w:rPr>
        <w:t>федеральный проект «Кадры для цифровой экономики»</w:t>
      </w:r>
      <w:r>
        <w:rPr>
          <w:rStyle w:val="a7"/>
          <w:rFonts w:ascii="Times New Roman" w:hAnsi="Times New Roman"/>
          <w:sz w:val="28"/>
          <w:szCs w:val="28"/>
        </w:rPr>
        <w:footnoteReference w:id="253"/>
      </w:r>
      <w:r>
        <w:rPr>
          <w:rFonts w:ascii="Times New Roman" w:hAnsi="Times New Roman"/>
          <w:sz w:val="28"/>
          <w:szCs w:val="28"/>
        </w:rPr>
        <w:t>. Он</w:t>
      </w:r>
      <w:r w:rsidRPr="005710E0">
        <w:rPr>
          <w:rFonts w:ascii="Times New Roman" w:hAnsi="Times New Roman"/>
          <w:sz w:val="28"/>
          <w:szCs w:val="28"/>
        </w:rPr>
        <w:t xml:space="preserve"> предполагает выполнение задачи по обеспечению подготовки высококвалифицированных кадров для цифровой экономики и достижение следующих результатов: </w:t>
      </w:r>
    </w:p>
    <w:p w:rsidR="00654A3F" w:rsidRPr="005710E0" w:rsidRDefault="00654A3F" w:rsidP="00654A3F">
      <w:pPr>
        <w:adjustRightInd w:val="0"/>
        <w:snapToGrid w:val="0"/>
        <w:spacing w:after="0" w:line="360" w:lineRule="auto"/>
        <w:ind w:firstLine="709"/>
        <w:jc w:val="both"/>
        <w:rPr>
          <w:rFonts w:ascii="Times New Roman" w:hAnsi="Times New Roman"/>
          <w:sz w:val="28"/>
          <w:szCs w:val="28"/>
        </w:rPr>
      </w:pPr>
      <w:r w:rsidRPr="005710E0">
        <w:rPr>
          <w:rFonts w:ascii="Times New Roman" w:hAnsi="Times New Roman"/>
          <w:sz w:val="28"/>
          <w:szCs w:val="28"/>
        </w:rPr>
        <w:t>- подготовлены проекты нормативных правовых актов о разработке и актуализации профессиональных стандартов с учетом современных цифровых технологий для внесения в Национальный совет при Президенте Российской Федерации по профессиональным квалификациям;</w:t>
      </w:r>
    </w:p>
    <w:p w:rsidR="00654A3F" w:rsidRPr="005710E0" w:rsidRDefault="00654A3F" w:rsidP="00654A3F">
      <w:pPr>
        <w:adjustRightInd w:val="0"/>
        <w:snapToGrid w:val="0"/>
        <w:spacing w:after="0" w:line="360" w:lineRule="auto"/>
        <w:ind w:firstLine="709"/>
        <w:jc w:val="both"/>
        <w:rPr>
          <w:rFonts w:ascii="Times New Roman" w:hAnsi="Times New Roman"/>
          <w:sz w:val="28"/>
          <w:szCs w:val="28"/>
        </w:rPr>
      </w:pPr>
      <w:r w:rsidRPr="005710E0">
        <w:rPr>
          <w:rFonts w:ascii="Times New Roman" w:hAnsi="Times New Roman"/>
          <w:sz w:val="28"/>
          <w:szCs w:val="28"/>
        </w:rPr>
        <w:t>- обучены работающие специалисты, включая руководителей организаций и сотрудников органов власти и органов местного самоуправления, компетенциям и технологиям, востребованным в условиях цифровой экономики;</w:t>
      </w:r>
    </w:p>
    <w:p w:rsidR="00654A3F" w:rsidRDefault="00654A3F" w:rsidP="00654A3F">
      <w:pPr>
        <w:adjustRightInd w:val="0"/>
        <w:snapToGrid w:val="0"/>
        <w:spacing w:after="0" w:line="360" w:lineRule="auto"/>
        <w:ind w:firstLine="709"/>
        <w:jc w:val="both"/>
        <w:rPr>
          <w:rFonts w:ascii="Times New Roman" w:hAnsi="Times New Roman"/>
          <w:sz w:val="28"/>
          <w:szCs w:val="28"/>
        </w:rPr>
      </w:pPr>
      <w:r w:rsidRPr="005710E0">
        <w:rPr>
          <w:rFonts w:ascii="Times New Roman" w:hAnsi="Times New Roman"/>
          <w:sz w:val="28"/>
          <w:szCs w:val="28"/>
        </w:rPr>
        <w:t>- разработана совместно с компаниями цифровой экономики прогнозная потребность в ИТ-специалистах до 2024 года и др.</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одной стороны, принимаемые государством политические решения в данной области безусловно следует оценивать положительно. Однако с </w:t>
      </w:r>
      <w:r>
        <w:rPr>
          <w:rFonts w:ascii="Times New Roman" w:hAnsi="Times New Roman"/>
          <w:sz w:val="28"/>
          <w:szCs w:val="28"/>
        </w:rPr>
        <w:lastRenderedPageBreak/>
        <w:t xml:space="preserve">содержательной позиции утверждать, что их достаточно, не представляется возможным.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Во-первых, </w:t>
      </w:r>
      <w:r w:rsidRPr="00024E58">
        <w:rPr>
          <w:rFonts w:ascii="Times New Roman" w:hAnsi="Times New Roman"/>
          <w:sz w:val="28"/>
          <w:szCs w:val="28"/>
        </w:rPr>
        <w:t>государство</w:t>
      </w:r>
      <w:r>
        <w:rPr>
          <w:rFonts w:ascii="Times New Roman" w:hAnsi="Times New Roman"/>
          <w:sz w:val="28"/>
          <w:szCs w:val="28"/>
        </w:rPr>
        <w:t xml:space="preserve">, имея интерес в активном массовом </w:t>
      </w:r>
      <w:r w:rsidRPr="00024E58">
        <w:rPr>
          <w:rFonts w:ascii="Times New Roman" w:hAnsi="Times New Roman"/>
          <w:sz w:val="28"/>
          <w:szCs w:val="28"/>
        </w:rPr>
        <w:t xml:space="preserve">внедрении цифровых технологий в деятельность работодателей, </w:t>
      </w:r>
      <w:r>
        <w:rPr>
          <w:rFonts w:ascii="Times New Roman" w:hAnsi="Times New Roman"/>
          <w:sz w:val="28"/>
          <w:szCs w:val="28"/>
        </w:rPr>
        <w:t xml:space="preserve">не всегда предусматривает равномерное распределение бремени финансового обеспечения цифровых трансформаций между собой и работодателями. В части внедрения электронного кадрового документооборота данная проблема решается за счет предоставления возможности выбора между использованием работодателем собственной информационной системы и информационной системой, финансируемой за счет бюджетных средств. Однако, когда речь идет о развитии цифровых компетенций работников, все финансовые обязательства возлагаются на самих работодателей. Поэтому в этой части стоит продумать дополнительные меры материального стимулирования и поддержки работодателей, чтобы все они имели равные возможности на реализацию своего права на обучение работников. </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Во-вторых, происходящие цифровые трансформации в сфере труда не в достаточной степени подкреплены действенными </w:t>
      </w:r>
      <w:proofErr w:type="spellStart"/>
      <w:r>
        <w:rPr>
          <w:rFonts w:ascii="Times New Roman" w:hAnsi="Times New Roman"/>
          <w:sz w:val="28"/>
          <w:szCs w:val="28"/>
        </w:rPr>
        <w:t>трудоправовыми</w:t>
      </w:r>
      <w:proofErr w:type="spellEnd"/>
      <w:r>
        <w:rPr>
          <w:rFonts w:ascii="Times New Roman" w:hAnsi="Times New Roman"/>
          <w:sz w:val="28"/>
          <w:szCs w:val="28"/>
        </w:rPr>
        <w:t xml:space="preserve"> гарантиями. Общее правило, которое закреплено в ст. 196 и ст. 197 ТК РФ о праве работника и праве работодателя на обучение, не соответствует интересам сторон трудовых отношений, поскольку они фактически лишены возможности использования мер принуждения для реализации принадлежащего им права. В этой связи стоит задуматься о реформировании в целом правового института </w:t>
      </w:r>
      <w:r w:rsidRPr="009A4B34">
        <w:rPr>
          <w:rFonts w:ascii="Times New Roman" w:hAnsi="Times New Roman"/>
          <w:sz w:val="28"/>
          <w:szCs w:val="28"/>
        </w:rPr>
        <w:t>подготовк</w:t>
      </w:r>
      <w:r>
        <w:rPr>
          <w:rFonts w:ascii="Times New Roman" w:hAnsi="Times New Roman"/>
          <w:sz w:val="28"/>
          <w:szCs w:val="28"/>
        </w:rPr>
        <w:t>и</w:t>
      </w:r>
      <w:r w:rsidRPr="009A4B34">
        <w:rPr>
          <w:rFonts w:ascii="Times New Roman" w:hAnsi="Times New Roman"/>
          <w:sz w:val="28"/>
          <w:szCs w:val="28"/>
        </w:rPr>
        <w:t xml:space="preserve"> и дополнительно</w:t>
      </w:r>
      <w:r>
        <w:rPr>
          <w:rFonts w:ascii="Times New Roman" w:hAnsi="Times New Roman"/>
          <w:sz w:val="28"/>
          <w:szCs w:val="28"/>
        </w:rPr>
        <w:t>го</w:t>
      </w:r>
      <w:r w:rsidRPr="009A4B34">
        <w:rPr>
          <w:rFonts w:ascii="Times New Roman" w:hAnsi="Times New Roman"/>
          <w:sz w:val="28"/>
          <w:szCs w:val="28"/>
        </w:rPr>
        <w:t xml:space="preserve"> профессионально</w:t>
      </w:r>
      <w:r>
        <w:rPr>
          <w:rFonts w:ascii="Times New Roman" w:hAnsi="Times New Roman"/>
          <w:sz w:val="28"/>
          <w:szCs w:val="28"/>
        </w:rPr>
        <w:t>го</w:t>
      </w:r>
      <w:r w:rsidRPr="009A4B34">
        <w:rPr>
          <w:rFonts w:ascii="Times New Roman" w:hAnsi="Times New Roman"/>
          <w:sz w:val="28"/>
          <w:szCs w:val="28"/>
        </w:rPr>
        <w:t xml:space="preserve"> образовани</w:t>
      </w:r>
      <w:r>
        <w:rPr>
          <w:rFonts w:ascii="Times New Roman" w:hAnsi="Times New Roman"/>
          <w:sz w:val="28"/>
          <w:szCs w:val="28"/>
        </w:rPr>
        <w:t>я</w:t>
      </w:r>
      <w:r w:rsidRPr="009A4B34">
        <w:rPr>
          <w:rFonts w:ascii="Times New Roman" w:hAnsi="Times New Roman"/>
          <w:sz w:val="28"/>
          <w:szCs w:val="28"/>
        </w:rPr>
        <w:t xml:space="preserve"> работников</w:t>
      </w:r>
      <w:r>
        <w:rPr>
          <w:rFonts w:ascii="Times New Roman" w:hAnsi="Times New Roman"/>
          <w:sz w:val="28"/>
          <w:szCs w:val="28"/>
        </w:rPr>
        <w:t>.</w:t>
      </w:r>
    </w:p>
    <w:p w:rsidR="00654A3F" w:rsidRDefault="00654A3F" w:rsidP="00654A3F">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Третье важное направление совершенствования государственной политики в сфере труда, которое также тесно связано с развитием цифровой экономики, заключается в выборе оптимальной модели правового регулирования труда новых категорий трудящихся, например, платформенных трудящихся. Если внедрение электронного кадрового </w:t>
      </w:r>
      <w:r>
        <w:rPr>
          <w:rFonts w:ascii="Times New Roman" w:hAnsi="Times New Roman"/>
          <w:sz w:val="28"/>
          <w:szCs w:val="28"/>
        </w:rPr>
        <w:lastRenderedPageBreak/>
        <w:t xml:space="preserve">документооборота касается формы трудовых отношений, то этот аспект касается изменения их содержательных характеристик.  </w:t>
      </w:r>
    </w:p>
    <w:p w:rsidR="00654A3F" w:rsidRDefault="00654A3F" w:rsidP="00654A3F">
      <w:pPr>
        <w:adjustRightInd w:val="0"/>
        <w:snapToGri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Трудовое законодательство может сыграть важную роль в решении указанной проблемы, что может быть реализовано двумя основными способами:</w:t>
      </w:r>
    </w:p>
    <w:p w:rsidR="00654A3F" w:rsidRDefault="00654A3F" w:rsidP="00654A3F">
      <w:pPr>
        <w:adjustRightInd w:val="0"/>
        <w:snapToGri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первый способ – распространить на всех платформенных трудящихся отдельные социально-</w:t>
      </w:r>
      <w:proofErr w:type="spellStart"/>
      <w:r>
        <w:rPr>
          <w:rFonts w:ascii="Times New Roman" w:hAnsi="Times New Roman"/>
          <w:color w:val="000000" w:themeColor="text1"/>
          <w:sz w:val="28"/>
          <w:szCs w:val="28"/>
        </w:rPr>
        <w:t>трудоправовые</w:t>
      </w:r>
      <w:proofErr w:type="spellEnd"/>
      <w:r>
        <w:rPr>
          <w:rFonts w:ascii="Times New Roman" w:hAnsi="Times New Roman"/>
          <w:color w:val="000000" w:themeColor="text1"/>
          <w:sz w:val="28"/>
          <w:szCs w:val="28"/>
        </w:rPr>
        <w:t xml:space="preserve"> гарантии защиты их прав, как это сделано, например, в отношении членов производственных кооперативов. На сегодняшний день данный вариант является более реалистичным. В целом уровень развития национального законодательства позволяет это сделать без особых затруднений;</w:t>
      </w:r>
    </w:p>
    <w:p w:rsidR="00654A3F" w:rsidRDefault="00654A3F" w:rsidP="00654A3F">
      <w:pPr>
        <w:adjustRightInd w:val="0"/>
        <w:snapToGri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второй способ – более радикальный, он предполагает классификацию всех платформенных трудящихся на две категории: на платформенных самозанятых, которые в полной мере самостоятельно организуют свой труд посредством использования цифровых трудовых платформ, и на платформенных работников в качестве отдельной категории работников, для которых потребуется в ТК РФ предусмотреть особенности регулирования их труда. Как вариант, для этого можно в качестве образца позаимствовать модель трудового договора с нулевым рабочим временем, используемую в ряде зарубежных стран. Такая модель, с одной стороны, является наиболее гибкой и подходящей специфике труда платформенных работников. С другой стороны, в условиях российской действительности она способна решить проблему дефицита у них достойного труда. </w:t>
      </w:r>
    </w:p>
    <w:p w:rsidR="00654A3F" w:rsidRDefault="00654A3F" w:rsidP="00654A3F">
      <w:pPr>
        <w:adjustRightInd w:val="0"/>
        <w:snapToGri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Подводя итог, следует отметить, что вопрос о перспективах развития государственной политики в сфере труда не исчерпывается рассмотренными тремя направлениями. Однако все они заслуживают отдельного глубокого изучения. </w:t>
      </w:r>
    </w:p>
    <w:p w:rsidR="00654A3F" w:rsidRDefault="001E00E0" w:rsidP="00505E7D">
      <w:pPr>
        <w:autoSpaceDE w:val="0"/>
        <w:autoSpaceDN w:val="0"/>
        <w:adjustRightInd w:val="0"/>
        <w:spacing w:after="0" w:line="360" w:lineRule="auto"/>
        <w:jc w:val="both"/>
        <w:rPr>
          <w:rFonts w:ascii="Times New Roman" w:hAnsi="Times New Roman" w:cs="Times New Roman"/>
          <w:b/>
          <w:sz w:val="28"/>
          <w:szCs w:val="28"/>
        </w:rPr>
      </w:pPr>
      <w:r w:rsidRPr="001E00E0">
        <w:rPr>
          <w:rFonts w:ascii="Times New Roman" w:hAnsi="Times New Roman" w:cs="Times New Roman"/>
          <w:b/>
          <w:sz w:val="28"/>
          <w:szCs w:val="28"/>
        </w:rPr>
        <w:t xml:space="preserve">    </w:t>
      </w:r>
      <w:r w:rsidR="00505E7D">
        <w:rPr>
          <w:rFonts w:ascii="Times New Roman" w:hAnsi="Times New Roman" w:cs="Times New Roman"/>
          <w:b/>
          <w:sz w:val="28"/>
          <w:szCs w:val="28"/>
        </w:rPr>
        <w:t xml:space="preserve">                        </w:t>
      </w:r>
    </w:p>
    <w:p w:rsidR="0034145A" w:rsidRDefault="0034145A" w:rsidP="00505E7D">
      <w:pPr>
        <w:autoSpaceDE w:val="0"/>
        <w:autoSpaceDN w:val="0"/>
        <w:adjustRightInd w:val="0"/>
        <w:spacing w:after="0" w:line="360" w:lineRule="auto"/>
        <w:jc w:val="both"/>
        <w:rPr>
          <w:rFonts w:ascii="Times New Roman" w:hAnsi="Times New Roman" w:cs="Times New Roman"/>
          <w:b/>
          <w:sz w:val="28"/>
          <w:szCs w:val="28"/>
        </w:rPr>
      </w:pPr>
    </w:p>
    <w:p w:rsidR="0034145A" w:rsidRDefault="0034145A" w:rsidP="00505E7D">
      <w:pPr>
        <w:autoSpaceDE w:val="0"/>
        <w:autoSpaceDN w:val="0"/>
        <w:adjustRightInd w:val="0"/>
        <w:spacing w:after="0" w:line="360" w:lineRule="auto"/>
        <w:jc w:val="both"/>
        <w:rPr>
          <w:rFonts w:ascii="Times New Roman" w:hAnsi="Times New Roman" w:cs="Times New Roman"/>
          <w:b/>
          <w:sz w:val="28"/>
          <w:szCs w:val="28"/>
        </w:rPr>
      </w:pPr>
    </w:p>
    <w:p w:rsidR="00E37D21" w:rsidRDefault="00E37D21" w:rsidP="00E37D21">
      <w:pPr>
        <w:spacing w:after="0" w:line="240" w:lineRule="auto"/>
        <w:ind w:firstLine="709"/>
        <w:jc w:val="right"/>
        <w:rPr>
          <w:rStyle w:val="fontstyle41"/>
          <w:sz w:val="28"/>
          <w:szCs w:val="28"/>
        </w:rPr>
      </w:pPr>
      <w:r w:rsidRPr="00FF02FD">
        <w:rPr>
          <w:rStyle w:val="fontstyle31"/>
          <w:b w:val="0"/>
          <w:sz w:val="28"/>
          <w:szCs w:val="28"/>
        </w:rPr>
        <w:lastRenderedPageBreak/>
        <w:t xml:space="preserve">Снигирева Ирина Олеговна </w:t>
      </w:r>
    </w:p>
    <w:p w:rsidR="00E37D21" w:rsidRDefault="00E37D21" w:rsidP="00E37D21">
      <w:pPr>
        <w:spacing w:after="0" w:line="240" w:lineRule="auto"/>
        <w:ind w:firstLine="709"/>
        <w:jc w:val="right"/>
        <w:rPr>
          <w:rStyle w:val="fontstyle41"/>
          <w:sz w:val="28"/>
          <w:szCs w:val="28"/>
        </w:rPr>
      </w:pPr>
      <w:r w:rsidRPr="00FF02FD">
        <w:rPr>
          <w:rStyle w:val="fontstyle41"/>
          <w:sz w:val="28"/>
          <w:szCs w:val="28"/>
        </w:rPr>
        <w:t xml:space="preserve">доктор юридических наук, профессор, </w:t>
      </w:r>
    </w:p>
    <w:p w:rsidR="00E37D21" w:rsidRDefault="00E37D21" w:rsidP="00E37D21">
      <w:pPr>
        <w:spacing w:after="0" w:line="240" w:lineRule="auto"/>
        <w:ind w:firstLine="709"/>
        <w:jc w:val="right"/>
        <w:rPr>
          <w:rStyle w:val="fontstyle41"/>
          <w:sz w:val="28"/>
          <w:szCs w:val="28"/>
        </w:rPr>
      </w:pPr>
      <w:r w:rsidRPr="00FF02FD">
        <w:rPr>
          <w:rStyle w:val="fontstyle41"/>
          <w:sz w:val="28"/>
          <w:szCs w:val="28"/>
        </w:rPr>
        <w:t>профессор-консультант кафедры трудового права юридического факультета ОУПВО «</w:t>
      </w:r>
      <w:proofErr w:type="spellStart"/>
      <w:r w:rsidRPr="00FF02FD">
        <w:rPr>
          <w:rStyle w:val="fontstyle41"/>
          <w:sz w:val="28"/>
          <w:szCs w:val="28"/>
        </w:rPr>
        <w:t>АТиСО</w:t>
      </w:r>
      <w:proofErr w:type="spellEnd"/>
      <w:r w:rsidRPr="00FF02FD">
        <w:rPr>
          <w:rStyle w:val="fontstyle41"/>
          <w:sz w:val="28"/>
          <w:szCs w:val="28"/>
        </w:rPr>
        <w:t xml:space="preserve">», </w:t>
      </w:r>
    </w:p>
    <w:p w:rsidR="00E37D21" w:rsidRPr="00FF02FD" w:rsidRDefault="00E37D21" w:rsidP="00E37D21">
      <w:pPr>
        <w:spacing w:after="0" w:line="240" w:lineRule="auto"/>
        <w:ind w:firstLine="709"/>
        <w:jc w:val="right"/>
        <w:rPr>
          <w:rFonts w:ascii="Times New Roman" w:hAnsi="Times New Roman" w:cs="Times New Roman"/>
          <w:bCs/>
          <w:sz w:val="28"/>
          <w:szCs w:val="28"/>
        </w:rPr>
      </w:pPr>
      <w:r w:rsidRPr="00FF02FD">
        <w:rPr>
          <w:rStyle w:val="fontstyle41"/>
          <w:sz w:val="28"/>
          <w:szCs w:val="28"/>
        </w:rPr>
        <w:t>Заслуженный юрист Российской Федерации, г. Москва.</w:t>
      </w:r>
    </w:p>
    <w:p w:rsidR="00E37D21" w:rsidRDefault="00E37D21" w:rsidP="00E37D21">
      <w:pPr>
        <w:spacing w:line="360" w:lineRule="auto"/>
        <w:ind w:firstLine="709"/>
        <w:jc w:val="center"/>
        <w:rPr>
          <w:rFonts w:ascii="Times New Roman" w:hAnsi="Times New Roman" w:cs="Times New Roman"/>
          <w:b/>
          <w:sz w:val="28"/>
          <w:szCs w:val="28"/>
        </w:rPr>
      </w:pPr>
    </w:p>
    <w:p w:rsidR="00E37D21" w:rsidRPr="00BF3742" w:rsidRDefault="00E37D21" w:rsidP="00E37D21">
      <w:pPr>
        <w:spacing w:after="0" w:line="360" w:lineRule="auto"/>
        <w:ind w:firstLine="709"/>
        <w:jc w:val="center"/>
        <w:rPr>
          <w:rFonts w:ascii="Times New Roman" w:hAnsi="Times New Roman" w:cs="Times New Roman"/>
          <w:b/>
          <w:sz w:val="28"/>
          <w:szCs w:val="28"/>
        </w:rPr>
      </w:pPr>
      <w:r w:rsidRPr="00BF3742">
        <w:rPr>
          <w:rFonts w:ascii="Times New Roman" w:hAnsi="Times New Roman" w:cs="Times New Roman"/>
          <w:b/>
          <w:sz w:val="28"/>
          <w:szCs w:val="28"/>
        </w:rPr>
        <w:t>ОБЩЕЕ И ОСОБОЕ В РОССИЙСКОМ ТРУДОВОМ ПРАВЕ.</w:t>
      </w:r>
    </w:p>
    <w:p w:rsidR="004111A6" w:rsidRPr="004111A6" w:rsidRDefault="00E37D21" w:rsidP="004111A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ОСНОВНЫЕ ТЕРМИНЫ, ПОНЯТИЯ И НЕКОТОРЫЕ ДРУГИЕ ВОПРОСЫ.</w:t>
      </w:r>
    </w:p>
    <w:p w:rsidR="004111A6" w:rsidRDefault="004111A6" w:rsidP="004111A6">
      <w:pPr>
        <w:spacing w:line="360" w:lineRule="auto"/>
        <w:ind w:firstLine="709"/>
        <w:jc w:val="both"/>
        <w:rPr>
          <w:rFonts w:ascii="Times New Roman" w:hAnsi="Times New Roman" w:cs="Times New Roman"/>
          <w:sz w:val="28"/>
          <w:szCs w:val="28"/>
        </w:rPr>
      </w:pP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и особое – </w:t>
      </w:r>
      <w:r w:rsidRPr="00BF3742">
        <w:rPr>
          <w:rFonts w:ascii="Times New Roman" w:hAnsi="Times New Roman" w:cs="Times New Roman"/>
          <w:sz w:val="28"/>
          <w:szCs w:val="28"/>
        </w:rPr>
        <w:t>важн</w:t>
      </w:r>
      <w:r>
        <w:rPr>
          <w:rFonts w:ascii="Times New Roman" w:hAnsi="Times New Roman" w:cs="Times New Roman"/>
          <w:sz w:val="28"/>
          <w:szCs w:val="28"/>
        </w:rPr>
        <w:t>ая</w:t>
      </w:r>
      <w:r w:rsidRPr="00BF3742">
        <w:rPr>
          <w:rFonts w:ascii="Times New Roman" w:hAnsi="Times New Roman" w:cs="Times New Roman"/>
          <w:sz w:val="28"/>
          <w:szCs w:val="28"/>
        </w:rPr>
        <w:t xml:space="preserve"> черт</w:t>
      </w:r>
      <w:r>
        <w:rPr>
          <w:rFonts w:ascii="Times New Roman" w:hAnsi="Times New Roman" w:cs="Times New Roman"/>
          <w:sz w:val="28"/>
          <w:szCs w:val="28"/>
        </w:rPr>
        <w:t>а</w:t>
      </w:r>
      <w:r w:rsidRPr="00BF3742">
        <w:rPr>
          <w:rFonts w:ascii="Times New Roman" w:hAnsi="Times New Roman" w:cs="Times New Roman"/>
          <w:sz w:val="28"/>
          <w:szCs w:val="28"/>
        </w:rPr>
        <w:t xml:space="preserve"> трудового права как отрасли российского права.</w:t>
      </w:r>
      <w:r>
        <w:rPr>
          <w:rFonts w:ascii="Times New Roman" w:hAnsi="Times New Roman" w:cs="Times New Roman"/>
          <w:sz w:val="28"/>
          <w:szCs w:val="28"/>
        </w:rPr>
        <w:t xml:space="preserve"> Трудовой кодекс РФ (далее, Кодекс</w:t>
      </w:r>
      <w:r w:rsidRPr="00BF3742">
        <w:rPr>
          <w:rFonts w:ascii="Times New Roman" w:hAnsi="Times New Roman" w:cs="Times New Roman"/>
          <w:sz w:val="28"/>
          <w:szCs w:val="28"/>
        </w:rPr>
        <w:t>) содержит нормы, направленные на обеспечение единства правового регулирования отношений в сфере труда</w:t>
      </w:r>
      <w:r>
        <w:rPr>
          <w:rFonts w:ascii="Times New Roman" w:hAnsi="Times New Roman" w:cs="Times New Roman"/>
          <w:sz w:val="28"/>
          <w:szCs w:val="28"/>
        </w:rPr>
        <w:t xml:space="preserve">. </w:t>
      </w:r>
      <w:r w:rsidRPr="00BF3742">
        <w:rPr>
          <w:rFonts w:ascii="Times New Roman" w:hAnsi="Times New Roman" w:cs="Times New Roman"/>
          <w:sz w:val="28"/>
          <w:szCs w:val="28"/>
        </w:rPr>
        <w:t>Общ</w:t>
      </w:r>
      <w:r>
        <w:rPr>
          <w:rFonts w:ascii="Times New Roman" w:hAnsi="Times New Roman" w:cs="Times New Roman"/>
          <w:sz w:val="28"/>
          <w:szCs w:val="28"/>
        </w:rPr>
        <w:t>ие</w:t>
      </w:r>
      <w:r w:rsidRPr="00BF3742">
        <w:rPr>
          <w:rFonts w:ascii="Times New Roman" w:hAnsi="Times New Roman" w:cs="Times New Roman"/>
          <w:sz w:val="28"/>
          <w:szCs w:val="28"/>
        </w:rPr>
        <w:t xml:space="preserve"> норм</w:t>
      </w:r>
      <w:r>
        <w:rPr>
          <w:rFonts w:ascii="Times New Roman" w:hAnsi="Times New Roman" w:cs="Times New Roman"/>
          <w:sz w:val="28"/>
          <w:szCs w:val="28"/>
        </w:rPr>
        <w:t>ы гарантирую</w:t>
      </w:r>
      <w:r w:rsidRPr="00BF3742">
        <w:rPr>
          <w:rFonts w:ascii="Times New Roman" w:hAnsi="Times New Roman" w:cs="Times New Roman"/>
          <w:sz w:val="28"/>
          <w:szCs w:val="28"/>
        </w:rPr>
        <w:t>т единство правового регулирования отношений в сф</w:t>
      </w:r>
      <w:r>
        <w:rPr>
          <w:rFonts w:ascii="Times New Roman" w:hAnsi="Times New Roman" w:cs="Times New Roman"/>
          <w:sz w:val="28"/>
          <w:szCs w:val="28"/>
        </w:rPr>
        <w:t>ере труда. Особые</w:t>
      </w:r>
      <w:r w:rsidRPr="00BF3742">
        <w:rPr>
          <w:rFonts w:ascii="Times New Roman" w:hAnsi="Times New Roman" w:cs="Times New Roman"/>
          <w:sz w:val="28"/>
          <w:szCs w:val="28"/>
        </w:rPr>
        <w:t xml:space="preserve"> </w:t>
      </w:r>
      <w:r>
        <w:rPr>
          <w:rFonts w:ascii="Times New Roman" w:hAnsi="Times New Roman" w:cs="Times New Roman"/>
          <w:sz w:val="28"/>
          <w:szCs w:val="28"/>
        </w:rPr>
        <w:t xml:space="preserve">нормы </w:t>
      </w:r>
      <w:r w:rsidRPr="00BF3742">
        <w:rPr>
          <w:rFonts w:ascii="Times New Roman" w:hAnsi="Times New Roman" w:cs="Times New Roman"/>
          <w:sz w:val="28"/>
          <w:szCs w:val="28"/>
        </w:rPr>
        <w:t>устанавлива</w:t>
      </w:r>
      <w:r>
        <w:rPr>
          <w:rFonts w:ascii="Times New Roman" w:hAnsi="Times New Roman" w:cs="Times New Roman"/>
          <w:sz w:val="28"/>
          <w:szCs w:val="28"/>
        </w:rPr>
        <w:t>ю</w:t>
      </w:r>
      <w:r w:rsidRPr="00BF3742">
        <w:rPr>
          <w:rFonts w:ascii="Times New Roman" w:hAnsi="Times New Roman" w:cs="Times New Roman"/>
          <w:sz w:val="28"/>
          <w:szCs w:val="28"/>
        </w:rPr>
        <w:t>т различия с учетом имеющейся специфики.</w:t>
      </w: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Проблематика общего и особ</w:t>
      </w:r>
      <w:r w:rsidRPr="00BF3742">
        <w:rPr>
          <w:rFonts w:ascii="Times New Roman" w:hAnsi="Times New Roman" w:cs="Times New Roman"/>
          <w:sz w:val="28"/>
          <w:szCs w:val="28"/>
        </w:rPr>
        <w:t xml:space="preserve">ого в </w:t>
      </w:r>
      <w:r>
        <w:rPr>
          <w:rFonts w:ascii="Times New Roman" w:hAnsi="Times New Roman" w:cs="Times New Roman"/>
          <w:sz w:val="28"/>
          <w:szCs w:val="28"/>
        </w:rPr>
        <w:t xml:space="preserve">регулировании </w:t>
      </w:r>
      <w:r w:rsidRPr="00BF3742">
        <w:rPr>
          <w:rFonts w:ascii="Times New Roman" w:hAnsi="Times New Roman" w:cs="Times New Roman"/>
          <w:sz w:val="28"/>
          <w:szCs w:val="28"/>
        </w:rPr>
        <w:t>трудов</w:t>
      </w:r>
      <w:r>
        <w:rPr>
          <w:rFonts w:ascii="Times New Roman" w:hAnsi="Times New Roman" w:cs="Times New Roman"/>
          <w:sz w:val="28"/>
          <w:szCs w:val="28"/>
        </w:rPr>
        <w:t>ых отношений</w:t>
      </w:r>
      <w:r w:rsidRPr="00BF3742">
        <w:rPr>
          <w:rFonts w:ascii="Times New Roman" w:hAnsi="Times New Roman" w:cs="Times New Roman"/>
          <w:sz w:val="28"/>
          <w:szCs w:val="28"/>
        </w:rPr>
        <w:t xml:space="preserve"> одна из актуальных проблем науки </w:t>
      </w:r>
      <w:r>
        <w:rPr>
          <w:rFonts w:ascii="Times New Roman" w:hAnsi="Times New Roman" w:cs="Times New Roman"/>
          <w:sz w:val="28"/>
          <w:szCs w:val="28"/>
        </w:rPr>
        <w:t>трудового права</w:t>
      </w:r>
      <w:r w:rsidRPr="00BF3742">
        <w:rPr>
          <w:rFonts w:ascii="Times New Roman" w:hAnsi="Times New Roman" w:cs="Times New Roman"/>
          <w:sz w:val="28"/>
          <w:szCs w:val="28"/>
        </w:rPr>
        <w:t>, привлекающая внимание ученых. Особенно актуальной она стала в последнее время, прежде всего, в связи с изменениями, происходящими в сфере труда под влиянием научно-технического прогресса, внедрени</w:t>
      </w:r>
      <w:r>
        <w:rPr>
          <w:rFonts w:ascii="Times New Roman" w:hAnsi="Times New Roman" w:cs="Times New Roman"/>
          <w:sz w:val="28"/>
          <w:szCs w:val="28"/>
        </w:rPr>
        <w:t>я</w:t>
      </w:r>
      <w:r w:rsidRPr="00BF3742">
        <w:rPr>
          <w:rFonts w:ascii="Times New Roman" w:hAnsi="Times New Roman" w:cs="Times New Roman"/>
          <w:sz w:val="28"/>
          <w:szCs w:val="28"/>
        </w:rPr>
        <w:t xml:space="preserve"> новых технологий.</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 xml:space="preserve">Научно-технический прогресс серьезно влияет на средства производства и труда, предъявляет новые требования </w:t>
      </w:r>
      <w:r>
        <w:rPr>
          <w:rFonts w:ascii="Times New Roman" w:hAnsi="Times New Roman" w:cs="Times New Roman"/>
          <w:sz w:val="28"/>
          <w:szCs w:val="28"/>
        </w:rPr>
        <w:t xml:space="preserve">к процессу труда и его условиям. </w:t>
      </w:r>
      <w:r w:rsidRPr="00BF3742">
        <w:rPr>
          <w:rFonts w:ascii="Times New Roman" w:hAnsi="Times New Roman" w:cs="Times New Roman"/>
          <w:sz w:val="28"/>
          <w:szCs w:val="28"/>
        </w:rPr>
        <w:t>Появляются новые основания</w:t>
      </w:r>
      <w:r>
        <w:rPr>
          <w:rFonts w:ascii="Times New Roman" w:hAnsi="Times New Roman" w:cs="Times New Roman"/>
          <w:sz w:val="28"/>
          <w:szCs w:val="28"/>
        </w:rPr>
        <w:t xml:space="preserve"> для</w:t>
      </w:r>
      <w:r w:rsidRPr="00BF3742">
        <w:rPr>
          <w:rFonts w:ascii="Times New Roman" w:hAnsi="Times New Roman" w:cs="Times New Roman"/>
          <w:sz w:val="28"/>
          <w:szCs w:val="28"/>
        </w:rPr>
        <w:t xml:space="preserve"> установления </w:t>
      </w:r>
      <w:r>
        <w:rPr>
          <w:rFonts w:ascii="Times New Roman" w:hAnsi="Times New Roman" w:cs="Times New Roman"/>
          <w:sz w:val="28"/>
          <w:szCs w:val="28"/>
        </w:rPr>
        <w:t>правовых норм</w:t>
      </w:r>
      <w:r w:rsidRPr="00BF3742">
        <w:rPr>
          <w:rFonts w:ascii="Times New Roman" w:hAnsi="Times New Roman" w:cs="Times New Roman"/>
          <w:sz w:val="28"/>
          <w:szCs w:val="28"/>
        </w:rPr>
        <w:t>, отличающихся от общего регулирования. Соответственно меняется</w:t>
      </w:r>
      <w:r>
        <w:rPr>
          <w:rFonts w:ascii="Times New Roman" w:hAnsi="Times New Roman" w:cs="Times New Roman"/>
          <w:sz w:val="28"/>
          <w:szCs w:val="28"/>
        </w:rPr>
        <w:t xml:space="preserve"> содержание</w:t>
      </w:r>
      <w:r w:rsidRPr="00BF3742">
        <w:rPr>
          <w:rFonts w:ascii="Times New Roman" w:hAnsi="Times New Roman" w:cs="Times New Roman"/>
          <w:sz w:val="28"/>
          <w:szCs w:val="28"/>
        </w:rPr>
        <w:t xml:space="preserve"> трудово</w:t>
      </w:r>
      <w:r>
        <w:rPr>
          <w:rFonts w:ascii="Times New Roman" w:hAnsi="Times New Roman" w:cs="Times New Roman"/>
          <w:sz w:val="28"/>
          <w:szCs w:val="28"/>
        </w:rPr>
        <w:t>го</w:t>
      </w:r>
      <w:r w:rsidRPr="00BF3742">
        <w:rPr>
          <w:rFonts w:ascii="Times New Roman" w:hAnsi="Times New Roman" w:cs="Times New Roman"/>
          <w:sz w:val="28"/>
          <w:szCs w:val="28"/>
        </w:rPr>
        <w:t xml:space="preserve"> законодательств</w:t>
      </w:r>
      <w:r>
        <w:rPr>
          <w:rFonts w:ascii="Times New Roman" w:hAnsi="Times New Roman" w:cs="Times New Roman"/>
          <w:sz w:val="28"/>
          <w:szCs w:val="28"/>
        </w:rPr>
        <w:t>а. Этим</w:t>
      </w:r>
      <w:r w:rsidRPr="00BF3742">
        <w:rPr>
          <w:rFonts w:ascii="Times New Roman" w:hAnsi="Times New Roman" w:cs="Times New Roman"/>
          <w:sz w:val="28"/>
          <w:szCs w:val="28"/>
        </w:rPr>
        <w:t xml:space="preserve"> вопросам и проблемам посвящены научные статьи, диссертации, конференции. </w:t>
      </w: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F3742">
        <w:rPr>
          <w:rFonts w:ascii="Times New Roman" w:hAnsi="Times New Roman" w:cs="Times New Roman"/>
          <w:sz w:val="28"/>
          <w:szCs w:val="28"/>
        </w:rPr>
        <w:t>одекс и иные акты трудового законодательства содержат немало терминов и понятий, необходимых для их применения на практике, в част</w:t>
      </w:r>
      <w:r>
        <w:rPr>
          <w:rFonts w:ascii="Times New Roman" w:hAnsi="Times New Roman" w:cs="Times New Roman"/>
          <w:sz w:val="28"/>
          <w:szCs w:val="28"/>
        </w:rPr>
        <w:t>ности, понятия общего и особо</w:t>
      </w:r>
      <w:r w:rsidRPr="00BF3742">
        <w:rPr>
          <w:rFonts w:ascii="Times New Roman" w:hAnsi="Times New Roman" w:cs="Times New Roman"/>
          <w:sz w:val="28"/>
          <w:szCs w:val="28"/>
        </w:rPr>
        <w:t>го</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характера.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i/>
          <w:sz w:val="28"/>
          <w:szCs w:val="28"/>
        </w:rPr>
        <w:t>Термины</w:t>
      </w:r>
      <w:r w:rsidRPr="00BF3742">
        <w:rPr>
          <w:rFonts w:ascii="Times New Roman" w:hAnsi="Times New Roman" w:cs="Times New Roman"/>
          <w:sz w:val="28"/>
          <w:szCs w:val="28"/>
        </w:rPr>
        <w:t xml:space="preserve"> обозначают тот или иной предмет, явление.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i/>
          <w:sz w:val="28"/>
          <w:szCs w:val="28"/>
        </w:rPr>
        <w:lastRenderedPageBreak/>
        <w:t>Понятия</w:t>
      </w:r>
      <w:r>
        <w:rPr>
          <w:rFonts w:ascii="Times New Roman" w:hAnsi="Times New Roman" w:cs="Times New Roman"/>
          <w:i/>
          <w:sz w:val="28"/>
          <w:szCs w:val="28"/>
        </w:rPr>
        <w:t xml:space="preserve"> </w:t>
      </w:r>
      <w:r w:rsidRPr="000B2C0E">
        <w:rPr>
          <w:rFonts w:ascii="Times New Roman" w:hAnsi="Times New Roman" w:cs="Times New Roman"/>
          <w:sz w:val="28"/>
          <w:szCs w:val="28"/>
        </w:rPr>
        <w:t>обозначают</w:t>
      </w:r>
      <w:r>
        <w:rPr>
          <w:rFonts w:ascii="Times New Roman" w:hAnsi="Times New Roman" w:cs="Times New Roman"/>
          <w:i/>
          <w:sz w:val="28"/>
          <w:szCs w:val="28"/>
        </w:rPr>
        <w:t xml:space="preserve"> </w:t>
      </w:r>
      <w:r w:rsidRPr="00BF3742">
        <w:rPr>
          <w:rFonts w:ascii="Times New Roman" w:hAnsi="Times New Roman" w:cs="Times New Roman"/>
          <w:sz w:val="28"/>
          <w:szCs w:val="28"/>
        </w:rPr>
        <w:t>каждый предмет</w:t>
      </w:r>
      <w:r>
        <w:rPr>
          <w:rFonts w:ascii="Times New Roman" w:hAnsi="Times New Roman" w:cs="Times New Roman"/>
          <w:sz w:val="28"/>
          <w:szCs w:val="28"/>
        </w:rPr>
        <w:t>, явление позволяе</w:t>
      </w:r>
      <w:r w:rsidRPr="00BF3742">
        <w:rPr>
          <w:rFonts w:ascii="Times New Roman" w:hAnsi="Times New Roman" w:cs="Times New Roman"/>
          <w:sz w:val="28"/>
          <w:szCs w:val="28"/>
        </w:rPr>
        <w:t>т отличать</w:t>
      </w:r>
      <w:r>
        <w:rPr>
          <w:rFonts w:ascii="Times New Roman" w:hAnsi="Times New Roman" w:cs="Times New Roman"/>
          <w:sz w:val="28"/>
          <w:szCs w:val="28"/>
        </w:rPr>
        <w:t xml:space="preserve"> их</w:t>
      </w:r>
      <w:r w:rsidRPr="00BF3742">
        <w:rPr>
          <w:rFonts w:ascii="Times New Roman" w:hAnsi="Times New Roman" w:cs="Times New Roman"/>
          <w:sz w:val="28"/>
          <w:szCs w:val="28"/>
        </w:rPr>
        <w:t xml:space="preserve"> от др</w:t>
      </w:r>
      <w:r>
        <w:rPr>
          <w:rFonts w:ascii="Times New Roman" w:hAnsi="Times New Roman" w:cs="Times New Roman"/>
          <w:sz w:val="28"/>
          <w:szCs w:val="28"/>
        </w:rPr>
        <w:t>угих предметов, явлений и объединять</w:t>
      </w:r>
      <w:r w:rsidRPr="00BF3742">
        <w:rPr>
          <w:rFonts w:ascii="Times New Roman" w:hAnsi="Times New Roman" w:cs="Times New Roman"/>
          <w:sz w:val="28"/>
          <w:szCs w:val="28"/>
        </w:rPr>
        <w:t xml:space="preserve"> в одну гр</w:t>
      </w:r>
      <w:r>
        <w:rPr>
          <w:rFonts w:ascii="Times New Roman" w:hAnsi="Times New Roman" w:cs="Times New Roman"/>
          <w:sz w:val="28"/>
          <w:szCs w:val="28"/>
        </w:rPr>
        <w:t>уппу по обозначенным в понятии признакам.</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Трудовое законодательство возглавляет Конституция РФ, которая среди прав и свобод граждан</w:t>
      </w:r>
      <w:r>
        <w:rPr>
          <w:rFonts w:ascii="Times New Roman" w:hAnsi="Times New Roman" w:cs="Times New Roman"/>
          <w:sz w:val="28"/>
          <w:szCs w:val="28"/>
        </w:rPr>
        <w:t>,</w:t>
      </w:r>
      <w:r w:rsidRPr="00BF3742">
        <w:rPr>
          <w:rFonts w:ascii="Times New Roman" w:hAnsi="Times New Roman" w:cs="Times New Roman"/>
          <w:sz w:val="28"/>
          <w:szCs w:val="28"/>
        </w:rPr>
        <w:t xml:space="preserve"> признает трудовые права и гарантирует их защиту (ст. 37, 45). Внесенные в Конституцию РФ в 2021г. изменения предусматривают, что в Российской Федерации гарантируется защита достоинств</w:t>
      </w:r>
      <w:r>
        <w:rPr>
          <w:rFonts w:ascii="Times New Roman" w:hAnsi="Times New Roman" w:cs="Times New Roman"/>
          <w:sz w:val="28"/>
          <w:szCs w:val="28"/>
        </w:rPr>
        <w:t>а</w:t>
      </w:r>
      <w:r w:rsidRPr="00BF3742">
        <w:rPr>
          <w:rFonts w:ascii="Times New Roman" w:hAnsi="Times New Roman" w:cs="Times New Roman"/>
          <w:sz w:val="28"/>
          <w:szCs w:val="28"/>
        </w:rPr>
        <w:t xml:space="preserve"> граждан и</w:t>
      </w:r>
      <w:r>
        <w:rPr>
          <w:rFonts w:ascii="Times New Roman" w:hAnsi="Times New Roman" w:cs="Times New Roman"/>
          <w:sz w:val="28"/>
          <w:szCs w:val="28"/>
        </w:rPr>
        <w:t xml:space="preserve"> уважение</w:t>
      </w:r>
      <w:r w:rsidRPr="00BF3742">
        <w:rPr>
          <w:rFonts w:ascii="Times New Roman" w:hAnsi="Times New Roman" w:cs="Times New Roman"/>
          <w:sz w:val="28"/>
          <w:szCs w:val="28"/>
        </w:rPr>
        <w:t xml:space="preserve"> человека труда, обеспечивается сбалансированность прав и обязанностей граждан</w:t>
      </w:r>
      <w:r>
        <w:rPr>
          <w:rFonts w:ascii="Times New Roman" w:hAnsi="Times New Roman" w:cs="Times New Roman"/>
          <w:sz w:val="28"/>
          <w:szCs w:val="28"/>
        </w:rPr>
        <w:t xml:space="preserve"> и на</w:t>
      </w:r>
      <w:r w:rsidRPr="00BF3742">
        <w:rPr>
          <w:rFonts w:ascii="Times New Roman" w:hAnsi="Times New Roman" w:cs="Times New Roman"/>
          <w:sz w:val="28"/>
          <w:szCs w:val="28"/>
        </w:rPr>
        <w:t xml:space="preserve"> социально</w:t>
      </w:r>
      <w:r>
        <w:rPr>
          <w:rFonts w:ascii="Times New Roman" w:hAnsi="Times New Roman" w:cs="Times New Roman"/>
          <w:sz w:val="28"/>
          <w:szCs w:val="28"/>
        </w:rPr>
        <w:t xml:space="preserve">е партнерство </w:t>
      </w:r>
      <w:r w:rsidRPr="00BF3742">
        <w:rPr>
          <w:rFonts w:ascii="Times New Roman" w:hAnsi="Times New Roman" w:cs="Times New Roman"/>
          <w:sz w:val="28"/>
          <w:szCs w:val="28"/>
        </w:rPr>
        <w:t>(ст. 75.1).</w:t>
      </w: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F3742">
        <w:rPr>
          <w:rFonts w:ascii="Times New Roman" w:hAnsi="Times New Roman" w:cs="Times New Roman"/>
          <w:sz w:val="28"/>
          <w:szCs w:val="28"/>
        </w:rPr>
        <w:t>одекс содержит нормы, обеспечивающие единое правовое регулирование</w:t>
      </w:r>
      <w:r>
        <w:rPr>
          <w:rFonts w:ascii="Times New Roman" w:hAnsi="Times New Roman" w:cs="Times New Roman"/>
          <w:sz w:val="28"/>
          <w:szCs w:val="28"/>
        </w:rPr>
        <w:t xml:space="preserve"> </w:t>
      </w:r>
      <w:r w:rsidRPr="00BF3742">
        <w:rPr>
          <w:rFonts w:ascii="Times New Roman" w:hAnsi="Times New Roman" w:cs="Times New Roman"/>
          <w:sz w:val="28"/>
          <w:szCs w:val="28"/>
        </w:rPr>
        <w:t>отношений в сфере труда как общими нормами (которых большинство), так и особыми.</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i/>
          <w:sz w:val="28"/>
          <w:szCs w:val="28"/>
        </w:rPr>
        <w:t xml:space="preserve">Общее правовое регулирование </w:t>
      </w:r>
      <w:r w:rsidRPr="00BF3742">
        <w:rPr>
          <w:rFonts w:ascii="Times New Roman" w:hAnsi="Times New Roman" w:cs="Times New Roman"/>
          <w:sz w:val="28"/>
          <w:szCs w:val="28"/>
        </w:rPr>
        <w:t xml:space="preserve">– это нормы, распространяющиеся на всех или на большинство работников. Они служат </w:t>
      </w:r>
      <w:r w:rsidRPr="00DB702A">
        <w:rPr>
          <w:rFonts w:ascii="Times New Roman" w:hAnsi="Times New Roman" w:cs="Times New Roman"/>
          <w:i/>
          <w:sz w:val="28"/>
          <w:szCs w:val="28"/>
        </w:rPr>
        <w:t>эталоном</w:t>
      </w:r>
      <w:r w:rsidRPr="00BF3742">
        <w:rPr>
          <w:rFonts w:ascii="Times New Roman" w:hAnsi="Times New Roman" w:cs="Times New Roman"/>
          <w:sz w:val="28"/>
          <w:szCs w:val="28"/>
        </w:rPr>
        <w:t xml:space="preserve"> при определении отраслевой принадлежности регулируемых отношений, а также при выявлении особенностей правового регулирования.</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i/>
          <w:sz w:val="28"/>
          <w:szCs w:val="28"/>
        </w:rPr>
        <w:t>Общими</w:t>
      </w:r>
      <w:r>
        <w:rPr>
          <w:rFonts w:ascii="Times New Roman" w:hAnsi="Times New Roman" w:cs="Times New Roman"/>
          <w:sz w:val="28"/>
          <w:szCs w:val="28"/>
        </w:rPr>
        <w:t xml:space="preserve"> являются</w:t>
      </w:r>
      <w:r w:rsidRPr="00BF3742">
        <w:rPr>
          <w:rFonts w:ascii="Times New Roman" w:hAnsi="Times New Roman" w:cs="Times New Roman"/>
          <w:sz w:val="28"/>
          <w:szCs w:val="28"/>
        </w:rPr>
        <w:t xml:space="preserve"> понятия</w:t>
      </w:r>
      <w:r>
        <w:rPr>
          <w:rFonts w:ascii="Times New Roman" w:hAnsi="Times New Roman" w:cs="Times New Roman"/>
          <w:sz w:val="28"/>
          <w:szCs w:val="28"/>
        </w:rPr>
        <w:t>:</w:t>
      </w:r>
      <w:r w:rsidRPr="00BF3742">
        <w:rPr>
          <w:rFonts w:ascii="Times New Roman" w:hAnsi="Times New Roman" w:cs="Times New Roman"/>
          <w:sz w:val="28"/>
          <w:szCs w:val="28"/>
        </w:rPr>
        <w:t xml:space="preserve"> трудовых отношений</w:t>
      </w:r>
      <w:r>
        <w:rPr>
          <w:rFonts w:ascii="Times New Roman" w:hAnsi="Times New Roman" w:cs="Times New Roman"/>
          <w:sz w:val="28"/>
          <w:szCs w:val="28"/>
        </w:rPr>
        <w:t xml:space="preserve"> (ст.15)</w:t>
      </w:r>
      <w:r w:rsidRPr="00BF3742">
        <w:rPr>
          <w:rFonts w:ascii="Times New Roman" w:hAnsi="Times New Roman" w:cs="Times New Roman"/>
          <w:sz w:val="28"/>
          <w:szCs w:val="28"/>
        </w:rPr>
        <w:t xml:space="preserve">, </w:t>
      </w:r>
      <w:r>
        <w:rPr>
          <w:rFonts w:ascii="Times New Roman" w:hAnsi="Times New Roman" w:cs="Times New Roman"/>
          <w:sz w:val="28"/>
          <w:szCs w:val="28"/>
        </w:rPr>
        <w:t>трудового договора (ст. 56),</w:t>
      </w:r>
      <w:r w:rsidRPr="00BF3742">
        <w:rPr>
          <w:rFonts w:ascii="Times New Roman" w:hAnsi="Times New Roman" w:cs="Times New Roman"/>
          <w:sz w:val="28"/>
          <w:szCs w:val="28"/>
        </w:rPr>
        <w:t>сторон трудовы</w:t>
      </w:r>
      <w:r>
        <w:rPr>
          <w:rFonts w:ascii="Times New Roman" w:hAnsi="Times New Roman" w:cs="Times New Roman"/>
          <w:sz w:val="28"/>
          <w:szCs w:val="28"/>
        </w:rPr>
        <w:t>х отношений (ст.20)</w:t>
      </w:r>
      <w:r w:rsidRPr="00BF3742">
        <w:rPr>
          <w:rFonts w:ascii="Times New Roman" w:hAnsi="Times New Roman" w:cs="Times New Roman"/>
          <w:sz w:val="28"/>
          <w:szCs w:val="28"/>
        </w:rPr>
        <w:t>, социального п</w:t>
      </w:r>
      <w:r>
        <w:rPr>
          <w:rFonts w:ascii="Times New Roman" w:hAnsi="Times New Roman" w:cs="Times New Roman"/>
          <w:sz w:val="28"/>
          <w:szCs w:val="28"/>
        </w:rPr>
        <w:t>артнерства в сфере труда (ст. 23)</w:t>
      </w:r>
      <w:r w:rsidRPr="00BF3742">
        <w:rPr>
          <w:rFonts w:ascii="Times New Roman" w:hAnsi="Times New Roman" w:cs="Times New Roman"/>
          <w:sz w:val="28"/>
          <w:szCs w:val="28"/>
        </w:rPr>
        <w:t>, рабочего времени (ст. 91), отпуска (ст. 106),</w:t>
      </w:r>
      <w:r>
        <w:rPr>
          <w:rFonts w:ascii="Times New Roman" w:hAnsi="Times New Roman" w:cs="Times New Roman"/>
          <w:sz w:val="28"/>
          <w:szCs w:val="28"/>
        </w:rPr>
        <w:t xml:space="preserve"> </w:t>
      </w:r>
      <w:r w:rsidRPr="00BF3742">
        <w:rPr>
          <w:rFonts w:ascii="Times New Roman" w:hAnsi="Times New Roman" w:cs="Times New Roman"/>
          <w:sz w:val="28"/>
          <w:szCs w:val="28"/>
        </w:rPr>
        <w:t>гарантии</w:t>
      </w:r>
      <w:r>
        <w:rPr>
          <w:rFonts w:ascii="Times New Roman" w:hAnsi="Times New Roman" w:cs="Times New Roman"/>
          <w:sz w:val="28"/>
          <w:szCs w:val="28"/>
        </w:rPr>
        <w:t xml:space="preserve"> и компенсации (ст. 164), охраны труда и</w:t>
      </w:r>
      <w:r w:rsidRPr="00BF3742">
        <w:rPr>
          <w:rFonts w:ascii="Times New Roman" w:hAnsi="Times New Roman" w:cs="Times New Roman"/>
          <w:sz w:val="28"/>
          <w:szCs w:val="28"/>
        </w:rPr>
        <w:t xml:space="preserve"> услови</w:t>
      </w:r>
      <w:r>
        <w:rPr>
          <w:rFonts w:ascii="Times New Roman" w:hAnsi="Times New Roman" w:cs="Times New Roman"/>
          <w:sz w:val="28"/>
          <w:szCs w:val="28"/>
        </w:rPr>
        <w:t>й</w:t>
      </w:r>
      <w:r w:rsidRPr="00BF3742">
        <w:rPr>
          <w:rFonts w:ascii="Times New Roman" w:hAnsi="Times New Roman" w:cs="Times New Roman"/>
          <w:sz w:val="28"/>
          <w:szCs w:val="28"/>
        </w:rPr>
        <w:t xml:space="preserve"> труда (ст. 209).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151AE0">
        <w:rPr>
          <w:rFonts w:ascii="Times New Roman" w:hAnsi="Times New Roman" w:cs="Times New Roman"/>
          <w:i/>
          <w:sz w:val="28"/>
          <w:szCs w:val="28"/>
        </w:rPr>
        <w:t>Особое правовое регулирование</w:t>
      </w:r>
      <w:r>
        <w:rPr>
          <w:rFonts w:ascii="Times New Roman" w:hAnsi="Times New Roman" w:cs="Times New Roman"/>
          <w:sz w:val="28"/>
          <w:szCs w:val="28"/>
        </w:rPr>
        <w:t xml:space="preserve"> – это</w:t>
      </w:r>
      <w:r w:rsidRPr="00BF3742">
        <w:rPr>
          <w:rFonts w:ascii="Times New Roman" w:hAnsi="Times New Roman" w:cs="Times New Roman"/>
          <w:sz w:val="28"/>
          <w:szCs w:val="28"/>
        </w:rPr>
        <w:t xml:space="preserve"> отличающиеся от общих</w:t>
      </w:r>
      <w:r>
        <w:rPr>
          <w:rFonts w:ascii="Times New Roman" w:hAnsi="Times New Roman" w:cs="Times New Roman"/>
          <w:sz w:val="28"/>
          <w:szCs w:val="28"/>
        </w:rPr>
        <w:t xml:space="preserve"> нормы </w:t>
      </w:r>
      <w:r w:rsidRPr="00BF3742">
        <w:rPr>
          <w:rFonts w:ascii="Times New Roman" w:hAnsi="Times New Roman" w:cs="Times New Roman"/>
          <w:sz w:val="28"/>
          <w:szCs w:val="28"/>
        </w:rPr>
        <w:t>при регулировании трудовых отношени</w:t>
      </w:r>
      <w:r>
        <w:rPr>
          <w:rFonts w:ascii="Times New Roman" w:hAnsi="Times New Roman" w:cs="Times New Roman"/>
          <w:sz w:val="28"/>
          <w:szCs w:val="28"/>
        </w:rPr>
        <w:t>й работников, находящих</w:t>
      </w:r>
      <w:r w:rsidRPr="00BF3742">
        <w:rPr>
          <w:rFonts w:ascii="Times New Roman" w:hAnsi="Times New Roman" w:cs="Times New Roman"/>
          <w:sz w:val="28"/>
          <w:szCs w:val="28"/>
        </w:rPr>
        <w:t xml:space="preserve">ся в ситуациях, </w:t>
      </w:r>
      <w:r>
        <w:rPr>
          <w:rFonts w:ascii="Times New Roman" w:hAnsi="Times New Roman" w:cs="Times New Roman"/>
          <w:sz w:val="28"/>
          <w:szCs w:val="28"/>
        </w:rPr>
        <w:t xml:space="preserve">условиях, </w:t>
      </w:r>
      <w:r w:rsidRPr="00BF3742">
        <w:rPr>
          <w:rFonts w:ascii="Times New Roman" w:hAnsi="Times New Roman" w:cs="Times New Roman"/>
          <w:sz w:val="28"/>
          <w:szCs w:val="28"/>
        </w:rPr>
        <w:t>отклоняющихся от общеустановленных</w:t>
      </w:r>
      <w:r>
        <w:rPr>
          <w:rFonts w:ascii="Times New Roman" w:hAnsi="Times New Roman" w:cs="Times New Roman"/>
          <w:sz w:val="28"/>
          <w:szCs w:val="28"/>
        </w:rPr>
        <w:t>. Э</w:t>
      </w:r>
      <w:r w:rsidRPr="00BF3742">
        <w:rPr>
          <w:rFonts w:ascii="Times New Roman" w:hAnsi="Times New Roman" w:cs="Times New Roman"/>
          <w:sz w:val="28"/>
          <w:szCs w:val="28"/>
        </w:rPr>
        <w:t>т</w:t>
      </w:r>
      <w:r>
        <w:rPr>
          <w:rFonts w:ascii="Times New Roman" w:hAnsi="Times New Roman" w:cs="Times New Roman"/>
          <w:sz w:val="28"/>
          <w:szCs w:val="28"/>
        </w:rPr>
        <w:t>о</w:t>
      </w:r>
      <w:r w:rsidRPr="00BF3742">
        <w:rPr>
          <w:rFonts w:ascii="Times New Roman" w:hAnsi="Times New Roman" w:cs="Times New Roman"/>
          <w:sz w:val="28"/>
          <w:szCs w:val="28"/>
        </w:rPr>
        <w:t xml:space="preserve"> станов</w:t>
      </w:r>
      <w:r>
        <w:rPr>
          <w:rFonts w:ascii="Times New Roman" w:hAnsi="Times New Roman" w:cs="Times New Roman"/>
          <w:sz w:val="28"/>
          <w:szCs w:val="28"/>
        </w:rPr>
        <w:t>ится основанием для установле</w:t>
      </w:r>
      <w:r w:rsidRPr="00BF3742">
        <w:rPr>
          <w:rFonts w:ascii="Times New Roman" w:hAnsi="Times New Roman" w:cs="Times New Roman"/>
          <w:sz w:val="28"/>
          <w:szCs w:val="28"/>
        </w:rPr>
        <w:t xml:space="preserve">ния этих </w:t>
      </w:r>
      <w:r>
        <w:rPr>
          <w:rFonts w:ascii="Times New Roman" w:hAnsi="Times New Roman" w:cs="Times New Roman"/>
          <w:sz w:val="28"/>
          <w:szCs w:val="28"/>
        </w:rPr>
        <w:t>обычных</w:t>
      </w:r>
      <w:r w:rsidRPr="00BF3742">
        <w:rPr>
          <w:rFonts w:ascii="Times New Roman" w:hAnsi="Times New Roman" w:cs="Times New Roman"/>
          <w:sz w:val="28"/>
          <w:szCs w:val="28"/>
        </w:rPr>
        <w:t xml:space="preserve"> норм. Среди них</w:t>
      </w:r>
      <w:r>
        <w:rPr>
          <w:rFonts w:ascii="Times New Roman" w:hAnsi="Times New Roman" w:cs="Times New Roman"/>
          <w:sz w:val="28"/>
          <w:szCs w:val="28"/>
        </w:rPr>
        <w:t xml:space="preserve"> есть</w:t>
      </w:r>
      <w:r w:rsidRPr="00BF3742">
        <w:rPr>
          <w:rFonts w:ascii="Times New Roman" w:hAnsi="Times New Roman" w:cs="Times New Roman"/>
          <w:sz w:val="28"/>
          <w:szCs w:val="28"/>
        </w:rPr>
        <w:t xml:space="preserve"> понятия: ночного времени (ч.5 ст. 96), тарифных ставок, оклада, базового оклада (ст. 129), вредных и опасных произв</w:t>
      </w:r>
      <w:r>
        <w:rPr>
          <w:rFonts w:ascii="Times New Roman" w:hAnsi="Times New Roman" w:cs="Times New Roman"/>
          <w:sz w:val="28"/>
          <w:szCs w:val="28"/>
        </w:rPr>
        <w:t>одственных факторов</w:t>
      </w:r>
      <w:r w:rsidRPr="00BF3742">
        <w:rPr>
          <w:rFonts w:ascii="Times New Roman" w:hAnsi="Times New Roman" w:cs="Times New Roman"/>
          <w:sz w:val="28"/>
          <w:szCs w:val="28"/>
        </w:rPr>
        <w:t xml:space="preserve"> (ст. 209).</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 xml:space="preserve">Раздел </w:t>
      </w:r>
      <w:r w:rsidRPr="00BF3742">
        <w:rPr>
          <w:rFonts w:ascii="Times New Roman" w:hAnsi="Times New Roman" w:cs="Times New Roman"/>
          <w:sz w:val="28"/>
          <w:szCs w:val="28"/>
          <w:lang w:val="en-US"/>
        </w:rPr>
        <w:t>I</w:t>
      </w:r>
      <w:r>
        <w:rPr>
          <w:rFonts w:ascii="Times New Roman" w:hAnsi="Times New Roman" w:cs="Times New Roman"/>
          <w:sz w:val="28"/>
          <w:szCs w:val="28"/>
        </w:rPr>
        <w:t xml:space="preserve"> Кодекса</w:t>
      </w:r>
      <w:r w:rsidRPr="00BF3742">
        <w:rPr>
          <w:rFonts w:ascii="Times New Roman" w:hAnsi="Times New Roman" w:cs="Times New Roman"/>
          <w:sz w:val="28"/>
          <w:szCs w:val="28"/>
        </w:rPr>
        <w:t xml:space="preserve"> посвящен «Общим положениям». Его </w:t>
      </w:r>
      <w:r>
        <w:rPr>
          <w:rFonts w:ascii="Times New Roman" w:hAnsi="Times New Roman" w:cs="Times New Roman"/>
          <w:sz w:val="28"/>
          <w:szCs w:val="28"/>
        </w:rPr>
        <w:t>г</w:t>
      </w:r>
      <w:r w:rsidRPr="00BF3742">
        <w:rPr>
          <w:rFonts w:ascii="Times New Roman" w:hAnsi="Times New Roman" w:cs="Times New Roman"/>
          <w:sz w:val="28"/>
          <w:szCs w:val="28"/>
        </w:rPr>
        <w:t>лава 1 определяет основные начала трудового законодательства</w:t>
      </w:r>
      <w:r>
        <w:rPr>
          <w:rFonts w:ascii="Times New Roman" w:hAnsi="Times New Roman" w:cs="Times New Roman"/>
          <w:sz w:val="28"/>
          <w:szCs w:val="28"/>
        </w:rPr>
        <w:t xml:space="preserve">. </w:t>
      </w:r>
      <w:r w:rsidRPr="00BF3742">
        <w:rPr>
          <w:rFonts w:ascii="Times New Roman" w:hAnsi="Times New Roman" w:cs="Times New Roman"/>
          <w:sz w:val="28"/>
          <w:szCs w:val="28"/>
        </w:rPr>
        <w:t>О</w:t>
      </w:r>
      <w:r>
        <w:rPr>
          <w:rFonts w:ascii="Times New Roman" w:hAnsi="Times New Roman" w:cs="Times New Roman"/>
          <w:sz w:val="28"/>
          <w:szCs w:val="28"/>
        </w:rPr>
        <w:t>на</w:t>
      </w:r>
      <w:r w:rsidRPr="00BF3742">
        <w:rPr>
          <w:rFonts w:ascii="Times New Roman" w:hAnsi="Times New Roman" w:cs="Times New Roman"/>
          <w:sz w:val="28"/>
          <w:szCs w:val="28"/>
        </w:rPr>
        <w:t xml:space="preserve"> включа</w:t>
      </w:r>
      <w:r>
        <w:rPr>
          <w:rFonts w:ascii="Times New Roman" w:hAnsi="Times New Roman" w:cs="Times New Roman"/>
          <w:sz w:val="28"/>
          <w:szCs w:val="28"/>
        </w:rPr>
        <w:t>е</w:t>
      </w:r>
      <w:r w:rsidRPr="00BF3742">
        <w:rPr>
          <w:rFonts w:ascii="Times New Roman" w:hAnsi="Times New Roman" w:cs="Times New Roman"/>
          <w:sz w:val="28"/>
          <w:szCs w:val="28"/>
        </w:rPr>
        <w:t xml:space="preserve">т: цели и задачи трудового законодательства, </w:t>
      </w:r>
      <w:r>
        <w:rPr>
          <w:rFonts w:ascii="Times New Roman" w:hAnsi="Times New Roman" w:cs="Times New Roman"/>
          <w:sz w:val="28"/>
          <w:szCs w:val="28"/>
        </w:rPr>
        <w:t xml:space="preserve">его </w:t>
      </w:r>
      <w:r w:rsidRPr="00BF3742">
        <w:rPr>
          <w:rFonts w:ascii="Times New Roman" w:hAnsi="Times New Roman" w:cs="Times New Roman"/>
          <w:sz w:val="28"/>
          <w:szCs w:val="28"/>
        </w:rPr>
        <w:t xml:space="preserve">предмет </w:t>
      </w:r>
      <w:r>
        <w:rPr>
          <w:rFonts w:ascii="Times New Roman" w:hAnsi="Times New Roman" w:cs="Times New Roman"/>
          <w:sz w:val="28"/>
          <w:szCs w:val="28"/>
        </w:rPr>
        <w:t>(ст.1);</w:t>
      </w:r>
      <w:r w:rsidRPr="00BF3742">
        <w:rPr>
          <w:rFonts w:ascii="Times New Roman" w:hAnsi="Times New Roman" w:cs="Times New Roman"/>
          <w:sz w:val="28"/>
          <w:szCs w:val="28"/>
        </w:rPr>
        <w:t xml:space="preserve"> основные принципы правового регулирования трудовых отношений и н</w:t>
      </w:r>
      <w:r>
        <w:rPr>
          <w:rFonts w:ascii="Times New Roman" w:hAnsi="Times New Roman" w:cs="Times New Roman"/>
          <w:sz w:val="28"/>
          <w:szCs w:val="28"/>
        </w:rPr>
        <w:t xml:space="preserve">епосредственно связанных </w:t>
      </w:r>
      <w:r>
        <w:rPr>
          <w:rFonts w:ascii="Times New Roman" w:hAnsi="Times New Roman" w:cs="Times New Roman"/>
          <w:sz w:val="28"/>
          <w:szCs w:val="28"/>
        </w:rPr>
        <w:lastRenderedPageBreak/>
        <w:t>с ними отношений (ст. 2,3,4);</w:t>
      </w:r>
      <w:r w:rsidRPr="00BF3742">
        <w:rPr>
          <w:rFonts w:ascii="Times New Roman" w:hAnsi="Times New Roman" w:cs="Times New Roman"/>
          <w:sz w:val="28"/>
          <w:szCs w:val="28"/>
        </w:rPr>
        <w:t xml:space="preserve"> круг нормативных правовых актов, регулирующих отношения в сфере труда (ст. 5)</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разграничение полномочий между федеральными органами государственной власти и органами государственной власти субъектов РФ в сфере труда и иных непосредственно связанных с ними отношений (ст. 6). Отдельные статьи </w:t>
      </w:r>
      <w:r>
        <w:rPr>
          <w:rFonts w:ascii="Times New Roman" w:hAnsi="Times New Roman" w:cs="Times New Roman"/>
          <w:sz w:val="28"/>
          <w:szCs w:val="28"/>
        </w:rPr>
        <w:t>г</w:t>
      </w:r>
      <w:r w:rsidRPr="00BF3742">
        <w:rPr>
          <w:rFonts w:ascii="Times New Roman" w:hAnsi="Times New Roman" w:cs="Times New Roman"/>
          <w:sz w:val="28"/>
          <w:szCs w:val="28"/>
        </w:rPr>
        <w:t xml:space="preserve">лавы </w:t>
      </w:r>
      <w:r>
        <w:rPr>
          <w:rFonts w:ascii="Times New Roman" w:hAnsi="Times New Roman" w:cs="Times New Roman"/>
          <w:sz w:val="28"/>
          <w:szCs w:val="28"/>
        </w:rPr>
        <w:t>1</w:t>
      </w:r>
      <w:r w:rsidRPr="00BF3742">
        <w:rPr>
          <w:rFonts w:ascii="Times New Roman" w:hAnsi="Times New Roman" w:cs="Times New Roman"/>
          <w:sz w:val="28"/>
          <w:szCs w:val="28"/>
        </w:rPr>
        <w:t xml:space="preserve"> посвящены локальным нормативным актам, содержащим нормы трудового права (ст.8)</w:t>
      </w:r>
      <w:r>
        <w:rPr>
          <w:rFonts w:ascii="Times New Roman" w:hAnsi="Times New Roman" w:cs="Times New Roman"/>
          <w:sz w:val="28"/>
          <w:szCs w:val="28"/>
        </w:rPr>
        <w:t>, р</w:t>
      </w:r>
      <w:r w:rsidRPr="00BF3742">
        <w:rPr>
          <w:rFonts w:ascii="Times New Roman" w:hAnsi="Times New Roman" w:cs="Times New Roman"/>
          <w:sz w:val="28"/>
          <w:szCs w:val="28"/>
        </w:rPr>
        <w:t>егулированию трудовых отношений и непосредственно связа</w:t>
      </w:r>
      <w:r>
        <w:rPr>
          <w:rFonts w:ascii="Times New Roman" w:hAnsi="Times New Roman" w:cs="Times New Roman"/>
          <w:sz w:val="28"/>
          <w:szCs w:val="28"/>
        </w:rPr>
        <w:t>нных с ними отношений (</w:t>
      </w:r>
      <w:r w:rsidRPr="00BF3742">
        <w:rPr>
          <w:rFonts w:ascii="Times New Roman" w:hAnsi="Times New Roman" w:cs="Times New Roman"/>
          <w:sz w:val="28"/>
          <w:szCs w:val="28"/>
        </w:rPr>
        <w:t>ст. 9</w:t>
      </w:r>
      <w:r>
        <w:rPr>
          <w:rFonts w:ascii="Times New Roman" w:hAnsi="Times New Roman" w:cs="Times New Roman"/>
          <w:sz w:val="28"/>
          <w:szCs w:val="28"/>
        </w:rPr>
        <w:t>).</w:t>
      </w:r>
      <w:r w:rsidRPr="00BF3742">
        <w:rPr>
          <w:rFonts w:ascii="Times New Roman" w:hAnsi="Times New Roman" w:cs="Times New Roman"/>
          <w:sz w:val="28"/>
          <w:szCs w:val="28"/>
        </w:rPr>
        <w:t xml:space="preserve">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Основным</w:t>
      </w:r>
      <w:r>
        <w:rPr>
          <w:rFonts w:ascii="Times New Roman" w:hAnsi="Times New Roman" w:cs="Times New Roman"/>
          <w:sz w:val="28"/>
          <w:szCs w:val="28"/>
        </w:rPr>
        <w:t>и</w:t>
      </w:r>
      <w:r w:rsidRPr="00BF3742">
        <w:rPr>
          <w:rFonts w:ascii="Times New Roman" w:hAnsi="Times New Roman" w:cs="Times New Roman"/>
          <w:sz w:val="28"/>
          <w:szCs w:val="28"/>
        </w:rPr>
        <w:t xml:space="preserve"> началам</w:t>
      </w:r>
      <w:r>
        <w:rPr>
          <w:rFonts w:ascii="Times New Roman" w:hAnsi="Times New Roman" w:cs="Times New Roman"/>
          <w:sz w:val="28"/>
          <w:szCs w:val="28"/>
        </w:rPr>
        <w:t>и</w:t>
      </w:r>
      <w:r w:rsidRPr="00BF3742">
        <w:rPr>
          <w:rFonts w:ascii="Times New Roman" w:hAnsi="Times New Roman" w:cs="Times New Roman"/>
          <w:sz w:val="28"/>
          <w:szCs w:val="28"/>
        </w:rPr>
        <w:t xml:space="preserve"> трудового законодательства определены также место международного права в регулировании трудовых</w:t>
      </w:r>
      <w:r>
        <w:rPr>
          <w:rFonts w:ascii="Times New Roman" w:hAnsi="Times New Roman" w:cs="Times New Roman"/>
          <w:sz w:val="28"/>
          <w:szCs w:val="28"/>
        </w:rPr>
        <w:t xml:space="preserve"> отношений в сфере туда (ст.10), о</w:t>
      </w:r>
      <w:r w:rsidRPr="00BF3742">
        <w:rPr>
          <w:rFonts w:ascii="Times New Roman" w:hAnsi="Times New Roman" w:cs="Times New Roman"/>
          <w:sz w:val="28"/>
          <w:szCs w:val="28"/>
        </w:rPr>
        <w:t>пределены сферы действия трудов</w:t>
      </w:r>
      <w:r>
        <w:rPr>
          <w:rFonts w:ascii="Times New Roman" w:hAnsi="Times New Roman" w:cs="Times New Roman"/>
          <w:sz w:val="28"/>
          <w:szCs w:val="28"/>
        </w:rPr>
        <w:t>ого законодательства и иных актов</w:t>
      </w:r>
      <w:r w:rsidRPr="00BF3742">
        <w:rPr>
          <w:rFonts w:ascii="Times New Roman" w:hAnsi="Times New Roman" w:cs="Times New Roman"/>
          <w:sz w:val="28"/>
          <w:szCs w:val="28"/>
        </w:rPr>
        <w:t>, содержащих нормы трудового права</w:t>
      </w:r>
      <w:r>
        <w:rPr>
          <w:rFonts w:ascii="Times New Roman" w:hAnsi="Times New Roman" w:cs="Times New Roman"/>
          <w:sz w:val="28"/>
          <w:szCs w:val="28"/>
        </w:rPr>
        <w:t>,</w:t>
      </w:r>
      <w:r w:rsidRPr="00BF3742">
        <w:rPr>
          <w:rFonts w:ascii="Times New Roman" w:hAnsi="Times New Roman" w:cs="Times New Roman"/>
          <w:sz w:val="28"/>
          <w:szCs w:val="28"/>
        </w:rPr>
        <w:t xml:space="preserve"> по</w:t>
      </w:r>
      <w:r>
        <w:rPr>
          <w:rFonts w:ascii="Times New Roman" w:hAnsi="Times New Roman" w:cs="Times New Roman"/>
          <w:sz w:val="28"/>
          <w:szCs w:val="28"/>
        </w:rPr>
        <w:t xml:space="preserve"> предмету, кругу лиц, территории</w:t>
      </w:r>
      <w:r w:rsidRPr="00BF3742">
        <w:rPr>
          <w:rFonts w:ascii="Times New Roman" w:hAnsi="Times New Roman" w:cs="Times New Roman"/>
          <w:sz w:val="28"/>
          <w:szCs w:val="28"/>
        </w:rPr>
        <w:t xml:space="preserve"> и</w:t>
      </w:r>
      <w:r>
        <w:rPr>
          <w:rFonts w:ascii="Times New Roman" w:hAnsi="Times New Roman" w:cs="Times New Roman"/>
          <w:sz w:val="28"/>
          <w:szCs w:val="28"/>
        </w:rPr>
        <w:t xml:space="preserve"> во</w:t>
      </w:r>
      <w:r w:rsidRPr="00BF3742">
        <w:rPr>
          <w:rFonts w:ascii="Times New Roman" w:hAnsi="Times New Roman" w:cs="Times New Roman"/>
          <w:sz w:val="28"/>
          <w:szCs w:val="28"/>
        </w:rPr>
        <w:t xml:space="preserve"> в</w:t>
      </w:r>
      <w:r>
        <w:rPr>
          <w:rFonts w:ascii="Times New Roman" w:hAnsi="Times New Roman" w:cs="Times New Roman"/>
          <w:sz w:val="28"/>
          <w:szCs w:val="28"/>
        </w:rPr>
        <w:t>ремени (ст.11, 12, 13). Завершают главу об основных началах</w:t>
      </w:r>
      <w:r w:rsidRPr="00BF3742">
        <w:rPr>
          <w:rFonts w:ascii="Times New Roman" w:hAnsi="Times New Roman" w:cs="Times New Roman"/>
          <w:sz w:val="28"/>
          <w:szCs w:val="28"/>
        </w:rPr>
        <w:t xml:space="preserve"> исчислени</w:t>
      </w:r>
      <w:r>
        <w:rPr>
          <w:rFonts w:ascii="Times New Roman" w:hAnsi="Times New Roman" w:cs="Times New Roman"/>
          <w:sz w:val="28"/>
          <w:szCs w:val="28"/>
        </w:rPr>
        <w:t>е</w:t>
      </w:r>
      <w:r w:rsidRPr="00BF3742">
        <w:rPr>
          <w:rFonts w:ascii="Times New Roman" w:hAnsi="Times New Roman" w:cs="Times New Roman"/>
          <w:sz w:val="28"/>
          <w:szCs w:val="28"/>
        </w:rPr>
        <w:t xml:space="preserve"> сроков (ст.14).</w:t>
      </w:r>
    </w:p>
    <w:p w:rsidR="004111A6" w:rsidRDefault="004111A6" w:rsidP="004111A6">
      <w:pPr>
        <w:spacing w:after="0" w:line="360" w:lineRule="auto"/>
        <w:ind w:firstLine="709"/>
        <w:jc w:val="both"/>
        <w:rPr>
          <w:rFonts w:ascii="Times New Roman" w:hAnsi="Times New Roman" w:cs="Times New Roman"/>
          <w:sz w:val="28"/>
          <w:szCs w:val="28"/>
        </w:rPr>
      </w:pPr>
      <w:r w:rsidRPr="00AE4A45">
        <w:rPr>
          <w:rFonts w:ascii="Times New Roman" w:hAnsi="Times New Roman" w:cs="Times New Roman"/>
          <w:i/>
          <w:sz w:val="28"/>
          <w:szCs w:val="28"/>
        </w:rPr>
        <w:t>Особенностям правового регулирования труда (трудовых отношений)</w:t>
      </w:r>
      <w:r w:rsidRPr="00BF3742">
        <w:rPr>
          <w:rFonts w:ascii="Times New Roman" w:hAnsi="Times New Roman" w:cs="Times New Roman"/>
          <w:sz w:val="28"/>
          <w:szCs w:val="28"/>
        </w:rPr>
        <w:t xml:space="preserve"> отдельных категорий работников посвящен раздел </w:t>
      </w:r>
      <w:r w:rsidRPr="00BF3742">
        <w:rPr>
          <w:rFonts w:ascii="Times New Roman" w:hAnsi="Times New Roman" w:cs="Times New Roman"/>
          <w:sz w:val="28"/>
          <w:szCs w:val="28"/>
          <w:lang w:val="en-US"/>
        </w:rPr>
        <w:t>XII</w:t>
      </w:r>
      <w:r>
        <w:rPr>
          <w:rFonts w:ascii="Times New Roman" w:hAnsi="Times New Roman" w:cs="Times New Roman"/>
          <w:sz w:val="28"/>
          <w:szCs w:val="28"/>
        </w:rPr>
        <w:t xml:space="preserve"> Кодекса</w:t>
      </w:r>
      <w:r w:rsidRPr="00BF3742">
        <w:rPr>
          <w:rFonts w:ascii="Times New Roman" w:hAnsi="Times New Roman" w:cs="Times New Roman"/>
          <w:sz w:val="28"/>
          <w:szCs w:val="28"/>
        </w:rPr>
        <w:t xml:space="preserve">. Открывает его ст. 251, которая дает определение </w:t>
      </w:r>
      <w:r w:rsidRPr="00151AEA">
        <w:rPr>
          <w:rFonts w:ascii="Times New Roman" w:hAnsi="Times New Roman" w:cs="Times New Roman"/>
          <w:i/>
          <w:sz w:val="28"/>
          <w:szCs w:val="28"/>
        </w:rPr>
        <w:t>понятия</w:t>
      </w:r>
      <w:r w:rsidRPr="00BF3742">
        <w:rPr>
          <w:rFonts w:ascii="Times New Roman" w:hAnsi="Times New Roman" w:cs="Times New Roman"/>
          <w:sz w:val="28"/>
          <w:szCs w:val="28"/>
        </w:rPr>
        <w:t xml:space="preserve"> </w:t>
      </w:r>
      <w:r w:rsidRPr="00AE4A45">
        <w:rPr>
          <w:rFonts w:ascii="Times New Roman" w:hAnsi="Times New Roman" w:cs="Times New Roman"/>
          <w:i/>
          <w:sz w:val="28"/>
          <w:szCs w:val="28"/>
        </w:rPr>
        <w:t>особенностей регулирования труда.</w:t>
      </w:r>
      <w:r>
        <w:rPr>
          <w:rFonts w:ascii="Times New Roman" w:hAnsi="Times New Roman" w:cs="Times New Roman"/>
          <w:sz w:val="28"/>
          <w:szCs w:val="28"/>
        </w:rPr>
        <w:t xml:space="preserve"> Оно</w:t>
      </w:r>
      <w:r w:rsidRPr="00BF3742">
        <w:rPr>
          <w:rFonts w:ascii="Times New Roman" w:hAnsi="Times New Roman" w:cs="Times New Roman"/>
          <w:sz w:val="28"/>
          <w:szCs w:val="28"/>
        </w:rPr>
        <w:t xml:space="preserve"> частично ограничива</w:t>
      </w:r>
      <w:r>
        <w:rPr>
          <w:rFonts w:ascii="Times New Roman" w:hAnsi="Times New Roman" w:cs="Times New Roman"/>
          <w:sz w:val="28"/>
          <w:szCs w:val="28"/>
        </w:rPr>
        <w:t>ет</w:t>
      </w:r>
      <w:r w:rsidRPr="00BF3742">
        <w:rPr>
          <w:rFonts w:ascii="Times New Roman" w:hAnsi="Times New Roman" w:cs="Times New Roman"/>
          <w:sz w:val="28"/>
          <w:szCs w:val="28"/>
        </w:rPr>
        <w:t xml:space="preserve"> применение общих правил по тем же вопросам либо устанавлива</w:t>
      </w:r>
      <w:r>
        <w:rPr>
          <w:rFonts w:ascii="Times New Roman" w:hAnsi="Times New Roman" w:cs="Times New Roman"/>
          <w:sz w:val="28"/>
          <w:szCs w:val="28"/>
        </w:rPr>
        <w:t xml:space="preserve">ет </w:t>
      </w:r>
      <w:r w:rsidRPr="00BF3742">
        <w:rPr>
          <w:rFonts w:ascii="Times New Roman" w:hAnsi="Times New Roman" w:cs="Times New Roman"/>
          <w:sz w:val="28"/>
          <w:szCs w:val="28"/>
        </w:rPr>
        <w:t xml:space="preserve">для отдельных категорий работников дополнительные правила.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В следующей ст. 252 перечислены основания установления особенностей: характер и условия труда, психофизиологические особенности организма (работника)</w:t>
      </w:r>
      <w:r>
        <w:rPr>
          <w:rFonts w:ascii="Times New Roman" w:hAnsi="Times New Roman" w:cs="Times New Roman"/>
          <w:sz w:val="28"/>
          <w:szCs w:val="28"/>
        </w:rPr>
        <w:t>,</w:t>
      </w:r>
      <w:r w:rsidRPr="00BF3742">
        <w:rPr>
          <w:rFonts w:ascii="Times New Roman" w:hAnsi="Times New Roman" w:cs="Times New Roman"/>
          <w:sz w:val="28"/>
          <w:szCs w:val="28"/>
        </w:rPr>
        <w:t xml:space="preserve"> природно-климатические ус</w:t>
      </w:r>
      <w:r>
        <w:rPr>
          <w:rFonts w:ascii="Times New Roman" w:hAnsi="Times New Roman" w:cs="Times New Roman"/>
          <w:sz w:val="28"/>
          <w:szCs w:val="28"/>
        </w:rPr>
        <w:t xml:space="preserve">ловия, наличие </w:t>
      </w:r>
      <w:r w:rsidRPr="00BF3742">
        <w:rPr>
          <w:rFonts w:ascii="Times New Roman" w:hAnsi="Times New Roman" w:cs="Times New Roman"/>
          <w:sz w:val="28"/>
          <w:szCs w:val="28"/>
        </w:rPr>
        <w:t>семейны</w:t>
      </w:r>
      <w:r>
        <w:rPr>
          <w:rFonts w:ascii="Times New Roman" w:hAnsi="Times New Roman" w:cs="Times New Roman"/>
          <w:sz w:val="28"/>
          <w:szCs w:val="28"/>
        </w:rPr>
        <w:t>х</w:t>
      </w:r>
      <w:r w:rsidRPr="00BF3742">
        <w:rPr>
          <w:rFonts w:ascii="Times New Roman" w:hAnsi="Times New Roman" w:cs="Times New Roman"/>
          <w:sz w:val="28"/>
          <w:szCs w:val="28"/>
        </w:rPr>
        <w:t xml:space="preserve"> обязанност</w:t>
      </w:r>
      <w:r>
        <w:rPr>
          <w:rFonts w:ascii="Times New Roman" w:hAnsi="Times New Roman" w:cs="Times New Roman"/>
          <w:sz w:val="28"/>
          <w:szCs w:val="28"/>
        </w:rPr>
        <w:t>ей</w:t>
      </w:r>
      <w:r w:rsidRPr="00BF3742">
        <w:rPr>
          <w:rFonts w:ascii="Times New Roman" w:hAnsi="Times New Roman" w:cs="Times New Roman"/>
          <w:sz w:val="28"/>
          <w:szCs w:val="28"/>
        </w:rPr>
        <w:t>, а также другие основания.</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В законодательстве</w:t>
      </w:r>
      <w:r>
        <w:rPr>
          <w:rFonts w:ascii="Times New Roman" w:hAnsi="Times New Roman" w:cs="Times New Roman"/>
          <w:sz w:val="28"/>
          <w:szCs w:val="28"/>
        </w:rPr>
        <w:t xml:space="preserve">, </w:t>
      </w:r>
      <w:r w:rsidRPr="003A5E76">
        <w:rPr>
          <w:rFonts w:ascii="Times New Roman" w:hAnsi="Times New Roman" w:cs="Times New Roman"/>
          <w:i/>
          <w:sz w:val="28"/>
          <w:szCs w:val="28"/>
        </w:rPr>
        <w:t>нет легального определения термина категории работников</w:t>
      </w:r>
      <w:r>
        <w:rPr>
          <w:rFonts w:ascii="Times New Roman" w:hAnsi="Times New Roman" w:cs="Times New Roman"/>
          <w:sz w:val="28"/>
          <w:szCs w:val="28"/>
        </w:rPr>
        <w:t>.</w:t>
      </w:r>
      <w:r w:rsidRPr="00BF3742">
        <w:rPr>
          <w:rFonts w:ascii="Times New Roman" w:hAnsi="Times New Roman" w:cs="Times New Roman"/>
          <w:sz w:val="28"/>
          <w:szCs w:val="28"/>
        </w:rPr>
        <w:t xml:space="preserve"> Представляется</w:t>
      </w:r>
      <w:r>
        <w:rPr>
          <w:rFonts w:ascii="Times New Roman" w:hAnsi="Times New Roman" w:cs="Times New Roman"/>
          <w:sz w:val="28"/>
          <w:szCs w:val="28"/>
        </w:rPr>
        <w:t>,</w:t>
      </w:r>
      <w:r w:rsidRPr="00BF3742">
        <w:rPr>
          <w:rFonts w:ascii="Times New Roman" w:hAnsi="Times New Roman" w:cs="Times New Roman"/>
          <w:sz w:val="28"/>
          <w:szCs w:val="28"/>
        </w:rPr>
        <w:t xml:space="preserve"> что это круг работников, с </w:t>
      </w:r>
      <w:proofErr w:type="gramStart"/>
      <w:r w:rsidRPr="00BF3742">
        <w:rPr>
          <w:rFonts w:ascii="Times New Roman" w:hAnsi="Times New Roman" w:cs="Times New Roman"/>
          <w:sz w:val="28"/>
          <w:szCs w:val="28"/>
        </w:rPr>
        <w:t>присущими</w:t>
      </w:r>
      <w:r>
        <w:rPr>
          <w:rFonts w:ascii="Times New Roman" w:hAnsi="Times New Roman" w:cs="Times New Roman"/>
          <w:sz w:val="28"/>
          <w:szCs w:val="28"/>
        </w:rPr>
        <w:t xml:space="preserve">  их</w:t>
      </w:r>
      <w:proofErr w:type="gramEnd"/>
      <w:r w:rsidRPr="00BF3742">
        <w:rPr>
          <w:rFonts w:ascii="Times New Roman" w:hAnsi="Times New Roman" w:cs="Times New Roman"/>
          <w:sz w:val="28"/>
          <w:szCs w:val="28"/>
        </w:rPr>
        <w:t xml:space="preserve"> труду </w:t>
      </w:r>
      <w:r>
        <w:rPr>
          <w:rFonts w:ascii="Times New Roman" w:hAnsi="Times New Roman" w:cs="Times New Roman"/>
          <w:sz w:val="28"/>
          <w:szCs w:val="28"/>
        </w:rPr>
        <w:t xml:space="preserve">и </w:t>
      </w:r>
      <w:r w:rsidRPr="00BF3742">
        <w:rPr>
          <w:rFonts w:ascii="Times New Roman" w:hAnsi="Times New Roman" w:cs="Times New Roman"/>
          <w:sz w:val="28"/>
          <w:szCs w:val="28"/>
        </w:rPr>
        <w:t>условиям</w:t>
      </w:r>
      <w:r>
        <w:rPr>
          <w:rFonts w:ascii="Times New Roman" w:hAnsi="Times New Roman" w:cs="Times New Roman"/>
          <w:sz w:val="28"/>
          <w:szCs w:val="28"/>
        </w:rPr>
        <w:t xml:space="preserve"> и особенностями</w:t>
      </w:r>
      <w:r w:rsidRPr="00BF3742">
        <w:rPr>
          <w:rFonts w:ascii="Times New Roman" w:hAnsi="Times New Roman" w:cs="Times New Roman"/>
          <w:sz w:val="28"/>
          <w:szCs w:val="28"/>
        </w:rPr>
        <w:t>, служащим</w:t>
      </w:r>
      <w:r>
        <w:rPr>
          <w:rFonts w:ascii="Times New Roman" w:hAnsi="Times New Roman" w:cs="Times New Roman"/>
          <w:sz w:val="28"/>
          <w:szCs w:val="28"/>
        </w:rPr>
        <w:t xml:space="preserve">и основанием </w:t>
      </w:r>
      <w:r w:rsidRPr="00BF3742">
        <w:rPr>
          <w:rFonts w:ascii="Times New Roman" w:hAnsi="Times New Roman" w:cs="Times New Roman"/>
          <w:sz w:val="28"/>
          <w:szCs w:val="28"/>
        </w:rPr>
        <w:t xml:space="preserve">установления для них иных правовых норм по сравнению с предусмотренными общими нормами </w:t>
      </w:r>
      <w:r>
        <w:rPr>
          <w:rFonts w:ascii="Times New Roman" w:hAnsi="Times New Roman" w:cs="Times New Roman"/>
          <w:sz w:val="28"/>
          <w:szCs w:val="28"/>
        </w:rPr>
        <w:t>трудового</w:t>
      </w:r>
      <w:r w:rsidRPr="00BF3742">
        <w:rPr>
          <w:rFonts w:ascii="Times New Roman" w:hAnsi="Times New Roman" w:cs="Times New Roman"/>
          <w:sz w:val="28"/>
          <w:szCs w:val="28"/>
        </w:rPr>
        <w:t xml:space="preserve"> законодательств</w:t>
      </w:r>
      <w:r>
        <w:rPr>
          <w:rFonts w:ascii="Times New Roman" w:hAnsi="Times New Roman" w:cs="Times New Roman"/>
          <w:sz w:val="28"/>
          <w:szCs w:val="28"/>
        </w:rPr>
        <w:t xml:space="preserve">а. </w:t>
      </w:r>
    </w:p>
    <w:p w:rsidR="004111A6" w:rsidRPr="00A72D74"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lastRenderedPageBreak/>
        <w:t>Это могут быть дополнения к общ</w:t>
      </w:r>
      <w:r>
        <w:rPr>
          <w:rFonts w:ascii="Times New Roman" w:hAnsi="Times New Roman" w:cs="Times New Roman"/>
          <w:sz w:val="28"/>
          <w:szCs w:val="28"/>
        </w:rPr>
        <w:t>и</w:t>
      </w:r>
      <w:r w:rsidRPr="00BF3742">
        <w:rPr>
          <w:rFonts w:ascii="Times New Roman" w:hAnsi="Times New Roman" w:cs="Times New Roman"/>
          <w:sz w:val="28"/>
          <w:szCs w:val="28"/>
        </w:rPr>
        <w:t>м нормам</w:t>
      </w:r>
      <w:r>
        <w:rPr>
          <w:rFonts w:ascii="Times New Roman" w:hAnsi="Times New Roman" w:cs="Times New Roman"/>
          <w:sz w:val="28"/>
          <w:szCs w:val="28"/>
        </w:rPr>
        <w:t xml:space="preserve"> и</w:t>
      </w:r>
      <w:r w:rsidRPr="00BF3742">
        <w:rPr>
          <w:rFonts w:ascii="Times New Roman" w:hAnsi="Times New Roman" w:cs="Times New Roman"/>
          <w:sz w:val="28"/>
          <w:szCs w:val="28"/>
        </w:rPr>
        <w:t>зъяти</w:t>
      </w:r>
      <w:r>
        <w:rPr>
          <w:rFonts w:ascii="Times New Roman" w:hAnsi="Times New Roman" w:cs="Times New Roman"/>
          <w:sz w:val="28"/>
          <w:szCs w:val="28"/>
        </w:rPr>
        <w:t>я</w:t>
      </w:r>
      <w:r w:rsidRPr="00BF3742">
        <w:rPr>
          <w:rFonts w:ascii="Times New Roman" w:hAnsi="Times New Roman" w:cs="Times New Roman"/>
          <w:sz w:val="28"/>
          <w:szCs w:val="28"/>
        </w:rPr>
        <w:t xml:space="preserve"> из них, конкретизация</w:t>
      </w:r>
      <w:r>
        <w:rPr>
          <w:rFonts w:ascii="Times New Roman" w:hAnsi="Times New Roman" w:cs="Times New Roman"/>
          <w:sz w:val="28"/>
          <w:szCs w:val="28"/>
        </w:rPr>
        <w:t>. Что н</w:t>
      </w:r>
      <w:r w:rsidRPr="00BF3742">
        <w:rPr>
          <w:rFonts w:ascii="Times New Roman" w:hAnsi="Times New Roman" w:cs="Times New Roman"/>
          <w:sz w:val="28"/>
          <w:szCs w:val="28"/>
        </w:rPr>
        <w:t>аглядно демонстриру</w:t>
      </w:r>
      <w:r>
        <w:rPr>
          <w:rFonts w:ascii="Times New Roman" w:hAnsi="Times New Roman" w:cs="Times New Roman"/>
          <w:sz w:val="28"/>
          <w:szCs w:val="28"/>
        </w:rPr>
        <w:t>ю</w:t>
      </w:r>
      <w:r w:rsidRPr="00BF3742">
        <w:rPr>
          <w:rFonts w:ascii="Times New Roman" w:hAnsi="Times New Roman" w:cs="Times New Roman"/>
          <w:sz w:val="28"/>
          <w:szCs w:val="28"/>
        </w:rPr>
        <w:t xml:space="preserve">т </w:t>
      </w:r>
      <w:r>
        <w:rPr>
          <w:rFonts w:ascii="Times New Roman" w:hAnsi="Times New Roman" w:cs="Times New Roman"/>
          <w:sz w:val="28"/>
          <w:szCs w:val="28"/>
        </w:rPr>
        <w:t>нормы Р</w:t>
      </w:r>
      <w:r w:rsidRPr="00BF3742">
        <w:rPr>
          <w:rFonts w:ascii="Times New Roman" w:hAnsi="Times New Roman" w:cs="Times New Roman"/>
          <w:sz w:val="28"/>
          <w:szCs w:val="28"/>
        </w:rPr>
        <w:t>аздел</w:t>
      </w:r>
      <w:r>
        <w:rPr>
          <w:rFonts w:ascii="Times New Roman" w:hAnsi="Times New Roman" w:cs="Times New Roman"/>
          <w:sz w:val="28"/>
          <w:szCs w:val="28"/>
        </w:rPr>
        <w:t>а</w:t>
      </w:r>
      <w:r w:rsidRPr="00BF3742">
        <w:rPr>
          <w:rFonts w:ascii="Times New Roman" w:hAnsi="Times New Roman" w:cs="Times New Roman"/>
          <w:sz w:val="28"/>
          <w:szCs w:val="28"/>
        </w:rPr>
        <w:t xml:space="preserve"> </w:t>
      </w:r>
      <w:r>
        <w:rPr>
          <w:rFonts w:ascii="Times New Roman" w:hAnsi="Times New Roman" w:cs="Times New Roman"/>
          <w:sz w:val="28"/>
          <w:szCs w:val="28"/>
          <w:lang w:val="en-US"/>
        </w:rPr>
        <w:t>XII</w:t>
      </w:r>
      <w:r>
        <w:rPr>
          <w:rFonts w:ascii="Times New Roman" w:hAnsi="Times New Roman" w:cs="Times New Roman"/>
          <w:sz w:val="28"/>
          <w:szCs w:val="28"/>
        </w:rPr>
        <w:t xml:space="preserve"> Кодекса</w:t>
      </w:r>
      <w:r w:rsidRPr="00BF3742">
        <w:rPr>
          <w:rFonts w:ascii="Times New Roman" w:hAnsi="Times New Roman" w:cs="Times New Roman"/>
          <w:sz w:val="28"/>
          <w:szCs w:val="28"/>
        </w:rPr>
        <w:t xml:space="preserve"> и федеральны</w:t>
      </w:r>
      <w:r>
        <w:rPr>
          <w:rFonts w:ascii="Times New Roman" w:hAnsi="Times New Roman" w:cs="Times New Roman"/>
          <w:sz w:val="28"/>
          <w:szCs w:val="28"/>
        </w:rPr>
        <w:t>х</w:t>
      </w:r>
      <w:r w:rsidRPr="00BF3742">
        <w:rPr>
          <w:rFonts w:ascii="Times New Roman" w:hAnsi="Times New Roman" w:cs="Times New Roman"/>
          <w:sz w:val="28"/>
          <w:szCs w:val="28"/>
        </w:rPr>
        <w:t xml:space="preserve"> закон</w:t>
      </w:r>
      <w:r>
        <w:rPr>
          <w:rFonts w:ascii="Times New Roman" w:hAnsi="Times New Roman" w:cs="Times New Roman"/>
          <w:sz w:val="28"/>
          <w:szCs w:val="28"/>
        </w:rPr>
        <w:t>ов</w:t>
      </w:r>
      <w:r w:rsidRPr="00BF3742">
        <w:rPr>
          <w:rFonts w:ascii="Times New Roman" w:hAnsi="Times New Roman" w:cs="Times New Roman"/>
          <w:sz w:val="28"/>
          <w:szCs w:val="28"/>
        </w:rPr>
        <w:t>, регулирующи</w:t>
      </w:r>
      <w:r>
        <w:rPr>
          <w:rFonts w:ascii="Times New Roman" w:hAnsi="Times New Roman" w:cs="Times New Roman"/>
          <w:sz w:val="28"/>
          <w:szCs w:val="28"/>
        </w:rPr>
        <w:t>х</w:t>
      </w:r>
      <w:r w:rsidRPr="00BF3742">
        <w:rPr>
          <w:rFonts w:ascii="Times New Roman" w:hAnsi="Times New Roman" w:cs="Times New Roman"/>
          <w:sz w:val="28"/>
          <w:szCs w:val="28"/>
        </w:rPr>
        <w:t xml:space="preserve"> трудовые отношения</w:t>
      </w:r>
      <w:r>
        <w:rPr>
          <w:rFonts w:ascii="Times New Roman" w:hAnsi="Times New Roman" w:cs="Times New Roman"/>
          <w:sz w:val="28"/>
          <w:szCs w:val="28"/>
        </w:rPr>
        <w:t xml:space="preserve"> отдельных категорий работников.</w:t>
      </w:r>
    </w:p>
    <w:p w:rsidR="004111A6" w:rsidRPr="003A5E7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BF3742">
        <w:rPr>
          <w:rFonts w:ascii="Times New Roman" w:hAnsi="Times New Roman" w:cs="Times New Roman"/>
          <w:sz w:val="28"/>
          <w:szCs w:val="28"/>
        </w:rPr>
        <w:t>К</w:t>
      </w:r>
      <w:r>
        <w:rPr>
          <w:rFonts w:ascii="Times New Roman" w:hAnsi="Times New Roman" w:cs="Times New Roman"/>
          <w:sz w:val="28"/>
          <w:szCs w:val="28"/>
        </w:rPr>
        <w:t>одексе</w:t>
      </w:r>
      <w:r w:rsidRPr="00BF3742">
        <w:rPr>
          <w:rFonts w:ascii="Times New Roman" w:hAnsi="Times New Roman" w:cs="Times New Roman"/>
          <w:sz w:val="28"/>
          <w:szCs w:val="28"/>
        </w:rPr>
        <w:t xml:space="preserve"> </w:t>
      </w:r>
      <w:r>
        <w:rPr>
          <w:rFonts w:ascii="Times New Roman" w:hAnsi="Times New Roman" w:cs="Times New Roman"/>
          <w:sz w:val="28"/>
          <w:szCs w:val="28"/>
        </w:rPr>
        <w:t>приводятся</w:t>
      </w:r>
      <w:r w:rsidRPr="00BF3742">
        <w:rPr>
          <w:rFonts w:ascii="Times New Roman" w:hAnsi="Times New Roman" w:cs="Times New Roman"/>
          <w:sz w:val="28"/>
          <w:szCs w:val="28"/>
        </w:rPr>
        <w:t xml:space="preserve"> не все категории работников с особыми правовыми условиями труда</w:t>
      </w:r>
      <w:r>
        <w:rPr>
          <w:rFonts w:ascii="Times New Roman" w:hAnsi="Times New Roman" w:cs="Times New Roman"/>
          <w:sz w:val="28"/>
          <w:szCs w:val="28"/>
        </w:rPr>
        <w:t xml:space="preserve">. </w:t>
      </w:r>
      <w:r w:rsidRPr="00BF3742">
        <w:rPr>
          <w:rFonts w:ascii="Times New Roman" w:hAnsi="Times New Roman" w:cs="Times New Roman"/>
          <w:sz w:val="28"/>
          <w:szCs w:val="28"/>
        </w:rPr>
        <w:t>Помимо К</w:t>
      </w:r>
      <w:r>
        <w:rPr>
          <w:rFonts w:ascii="Times New Roman" w:hAnsi="Times New Roman" w:cs="Times New Roman"/>
          <w:sz w:val="28"/>
          <w:szCs w:val="28"/>
        </w:rPr>
        <w:t xml:space="preserve">одекса </w:t>
      </w:r>
      <w:r w:rsidRPr="00BF3742">
        <w:rPr>
          <w:rFonts w:ascii="Times New Roman" w:hAnsi="Times New Roman" w:cs="Times New Roman"/>
          <w:sz w:val="28"/>
          <w:szCs w:val="28"/>
        </w:rPr>
        <w:t>и отдельных</w:t>
      </w:r>
      <w:r>
        <w:rPr>
          <w:rFonts w:ascii="Times New Roman" w:hAnsi="Times New Roman" w:cs="Times New Roman"/>
          <w:sz w:val="28"/>
          <w:szCs w:val="28"/>
        </w:rPr>
        <w:t xml:space="preserve"> </w:t>
      </w:r>
      <w:r w:rsidRPr="00BF3742">
        <w:rPr>
          <w:rFonts w:ascii="Times New Roman" w:hAnsi="Times New Roman" w:cs="Times New Roman"/>
          <w:sz w:val="28"/>
          <w:szCs w:val="28"/>
        </w:rPr>
        <w:t>законов, посвященных регулированию труда тех или иных категорий работников, есть федеральные законы, в которы</w:t>
      </w:r>
      <w:r>
        <w:rPr>
          <w:rFonts w:ascii="Times New Roman" w:hAnsi="Times New Roman" w:cs="Times New Roman"/>
          <w:sz w:val="28"/>
          <w:szCs w:val="28"/>
        </w:rPr>
        <w:t>е</w:t>
      </w:r>
      <w:r w:rsidRPr="00BF3742">
        <w:rPr>
          <w:rFonts w:ascii="Times New Roman" w:hAnsi="Times New Roman" w:cs="Times New Roman"/>
          <w:sz w:val="28"/>
          <w:szCs w:val="28"/>
        </w:rPr>
        <w:t xml:space="preserve"> наряду с другими нормами, </w:t>
      </w:r>
      <w:r>
        <w:rPr>
          <w:rFonts w:ascii="Times New Roman" w:hAnsi="Times New Roman" w:cs="Times New Roman"/>
          <w:sz w:val="28"/>
          <w:szCs w:val="28"/>
        </w:rPr>
        <w:t>включены</w:t>
      </w:r>
      <w:r w:rsidRPr="00BF3742">
        <w:rPr>
          <w:rFonts w:ascii="Times New Roman" w:hAnsi="Times New Roman" w:cs="Times New Roman"/>
          <w:sz w:val="28"/>
          <w:szCs w:val="28"/>
        </w:rPr>
        <w:t xml:space="preserve"> и нормы, устанавливающие особенности регулирования их труда</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 в</w:t>
      </w:r>
      <w:r w:rsidRPr="00BF3742">
        <w:rPr>
          <w:rFonts w:ascii="Times New Roman" w:hAnsi="Times New Roman" w:cs="Times New Roman"/>
          <w:sz w:val="28"/>
          <w:szCs w:val="28"/>
        </w:rPr>
        <w:t xml:space="preserve"> ст. 252 ТК </w:t>
      </w:r>
      <w:r>
        <w:rPr>
          <w:rFonts w:ascii="Times New Roman" w:hAnsi="Times New Roman" w:cs="Times New Roman"/>
          <w:sz w:val="28"/>
          <w:szCs w:val="28"/>
        </w:rPr>
        <w:t>указывает</w:t>
      </w:r>
      <w:r w:rsidRPr="00BF3742">
        <w:rPr>
          <w:rFonts w:ascii="Times New Roman" w:hAnsi="Times New Roman" w:cs="Times New Roman"/>
          <w:sz w:val="28"/>
          <w:szCs w:val="28"/>
        </w:rPr>
        <w:t xml:space="preserve"> на акт</w:t>
      </w:r>
      <w:r>
        <w:rPr>
          <w:rFonts w:ascii="Times New Roman" w:hAnsi="Times New Roman" w:cs="Times New Roman"/>
          <w:sz w:val="28"/>
          <w:szCs w:val="28"/>
        </w:rPr>
        <w:t>ы</w:t>
      </w:r>
      <w:r w:rsidRPr="00BF3742">
        <w:rPr>
          <w:rFonts w:ascii="Times New Roman" w:hAnsi="Times New Roman" w:cs="Times New Roman"/>
          <w:sz w:val="28"/>
          <w:szCs w:val="28"/>
        </w:rPr>
        <w:t>,</w:t>
      </w:r>
      <w:r>
        <w:rPr>
          <w:rFonts w:ascii="Times New Roman" w:hAnsi="Times New Roman" w:cs="Times New Roman"/>
          <w:sz w:val="28"/>
          <w:szCs w:val="28"/>
        </w:rPr>
        <w:t xml:space="preserve"> устанавливающие особенности: трудовое </w:t>
      </w:r>
      <w:r w:rsidRPr="00BF3742">
        <w:rPr>
          <w:rFonts w:ascii="Times New Roman" w:hAnsi="Times New Roman" w:cs="Times New Roman"/>
          <w:sz w:val="28"/>
          <w:szCs w:val="28"/>
        </w:rPr>
        <w:t>законодательств</w:t>
      </w:r>
      <w:r>
        <w:rPr>
          <w:rFonts w:ascii="Times New Roman" w:hAnsi="Times New Roman" w:cs="Times New Roman"/>
          <w:sz w:val="28"/>
          <w:szCs w:val="28"/>
        </w:rPr>
        <w:t>о и иные акты,</w:t>
      </w:r>
      <w:r w:rsidRPr="00BF3742">
        <w:rPr>
          <w:rFonts w:ascii="Times New Roman" w:hAnsi="Times New Roman" w:cs="Times New Roman"/>
          <w:sz w:val="28"/>
          <w:szCs w:val="28"/>
        </w:rPr>
        <w:t xml:space="preserve"> содержащие нормы трудового права, коллективные договоры, соглашения</w:t>
      </w:r>
      <w:r>
        <w:rPr>
          <w:rFonts w:ascii="Times New Roman" w:hAnsi="Times New Roman" w:cs="Times New Roman"/>
          <w:sz w:val="28"/>
          <w:szCs w:val="28"/>
        </w:rPr>
        <w:t>, локальные</w:t>
      </w:r>
      <w:r w:rsidRPr="00BF3742">
        <w:rPr>
          <w:rFonts w:ascii="Times New Roman" w:hAnsi="Times New Roman" w:cs="Times New Roman"/>
          <w:sz w:val="28"/>
          <w:szCs w:val="28"/>
        </w:rPr>
        <w:t xml:space="preserve"> нормативные акты</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При </w:t>
      </w:r>
      <w:r>
        <w:rPr>
          <w:rFonts w:ascii="Times New Roman" w:hAnsi="Times New Roman" w:cs="Times New Roman"/>
          <w:sz w:val="28"/>
          <w:szCs w:val="28"/>
        </w:rPr>
        <w:t>э</w:t>
      </w:r>
      <w:r w:rsidRPr="00BF3742">
        <w:rPr>
          <w:rFonts w:ascii="Times New Roman" w:hAnsi="Times New Roman" w:cs="Times New Roman"/>
          <w:sz w:val="28"/>
          <w:szCs w:val="28"/>
        </w:rPr>
        <w:t xml:space="preserve">том </w:t>
      </w:r>
      <w:r>
        <w:rPr>
          <w:rFonts w:ascii="Times New Roman" w:hAnsi="Times New Roman" w:cs="Times New Roman"/>
          <w:sz w:val="28"/>
          <w:szCs w:val="28"/>
        </w:rPr>
        <w:t xml:space="preserve">особенности </w:t>
      </w:r>
      <w:r w:rsidRPr="00BF3742">
        <w:rPr>
          <w:rFonts w:ascii="Times New Roman" w:hAnsi="Times New Roman" w:cs="Times New Roman"/>
          <w:sz w:val="28"/>
          <w:szCs w:val="28"/>
        </w:rPr>
        <w:t>регулировани</w:t>
      </w:r>
      <w:r>
        <w:rPr>
          <w:rFonts w:ascii="Times New Roman" w:hAnsi="Times New Roman" w:cs="Times New Roman"/>
          <w:sz w:val="28"/>
          <w:szCs w:val="28"/>
        </w:rPr>
        <w:t>я</w:t>
      </w:r>
      <w:r w:rsidRPr="00BF3742">
        <w:rPr>
          <w:rFonts w:ascii="Times New Roman" w:hAnsi="Times New Roman" w:cs="Times New Roman"/>
          <w:sz w:val="28"/>
          <w:szCs w:val="28"/>
        </w:rPr>
        <w:t xml:space="preserve"> труда, влекущ</w:t>
      </w:r>
      <w:r>
        <w:rPr>
          <w:rFonts w:ascii="Times New Roman" w:hAnsi="Times New Roman" w:cs="Times New Roman"/>
          <w:sz w:val="28"/>
          <w:szCs w:val="28"/>
        </w:rPr>
        <w:t>и</w:t>
      </w:r>
      <w:r w:rsidRPr="00BF3742">
        <w:rPr>
          <w:rFonts w:ascii="Times New Roman" w:hAnsi="Times New Roman" w:cs="Times New Roman"/>
          <w:sz w:val="28"/>
          <w:szCs w:val="28"/>
        </w:rPr>
        <w:t>е за собой снижение установленных гарантий</w:t>
      </w:r>
      <w:r>
        <w:rPr>
          <w:rFonts w:ascii="Times New Roman" w:hAnsi="Times New Roman" w:cs="Times New Roman"/>
          <w:sz w:val="28"/>
          <w:szCs w:val="28"/>
        </w:rPr>
        <w:t>,</w:t>
      </w:r>
      <w:r w:rsidRPr="00BF3742">
        <w:rPr>
          <w:rFonts w:ascii="Times New Roman" w:hAnsi="Times New Roman" w:cs="Times New Roman"/>
          <w:sz w:val="28"/>
          <w:szCs w:val="28"/>
        </w:rPr>
        <w:t xml:space="preserve"> ограничен</w:t>
      </w:r>
      <w:r>
        <w:rPr>
          <w:rFonts w:ascii="Times New Roman" w:hAnsi="Times New Roman" w:cs="Times New Roman"/>
          <w:sz w:val="28"/>
          <w:szCs w:val="28"/>
        </w:rPr>
        <w:t>ие</w:t>
      </w:r>
      <w:r w:rsidRPr="00BF3742">
        <w:rPr>
          <w:rFonts w:ascii="Times New Roman" w:hAnsi="Times New Roman" w:cs="Times New Roman"/>
          <w:sz w:val="28"/>
          <w:szCs w:val="28"/>
        </w:rPr>
        <w:t xml:space="preserve"> прав</w:t>
      </w:r>
      <w:r>
        <w:rPr>
          <w:rFonts w:ascii="Times New Roman" w:hAnsi="Times New Roman" w:cs="Times New Roman"/>
          <w:sz w:val="28"/>
          <w:szCs w:val="28"/>
        </w:rPr>
        <w:t xml:space="preserve"> этих работников</w:t>
      </w:r>
      <w:r w:rsidRPr="00BF3742">
        <w:rPr>
          <w:rFonts w:ascii="Times New Roman" w:hAnsi="Times New Roman" w:cs="Times New Roman"/>
          <w:sz w:val="28"/>
          <w:szCs w:val="28"/>
        </w:rPr>
        <w:t>, повышени</w:t>
      </w:r>
      <w:r>
        <w:rPr>
          <w:rFonts w:ascii="Times New Roman" w:hAnsi="Times New Roman" w:cs="Times New Roman"/>
          <w:sz w:val="28"/>
          <w:szCs w:val="28"/>
        </w:rPr>
        <w:t>е</w:t>
      </w:r>
      <w:r w:rsidRPr="00BF3742">
        <w:rPr>
          <w:rFonts w:ascii="Times New Roman" w:hAnsi="Times New Roman" w:cs="Times New Roman"/>
          <w:sz w:val="28"/>
          <w:szCs w:val="28"/>
        </w:rPr>
        <w:t xml:space="preserve"> дисциплинарной и</w:t>
      </w:r>
      <w:r>
        <w:rPr>
          <w:rFonts w:ascii="Times New Roman" w:hAnsi="Times New Roman" w:cs="Times New Roman"/>
          <w:sz w:val="28"/>
          <w:szCs w:val="28"/>
        </w:rPr>
        <w:t>ли</w:t>
      </w:r>
      <w:r w:rsidRPr="00BF3742">
        <w:rPr>
          <w:rFonts w:ascii="Times New Roman" w:hAnsi="Times New Roman" w:cs="Times New Roman"/>
          <w:sz w:val="28"/>
          <w:szCs w:val="28"/>
        </w:rPr>
        <w:t xml:space="preserve"> материальной ответственности</w:t>
      </w:r>
      <w:r>
        <w:rPr>
          <w:rFonts w:ascii="Times New Roman" w:hAnsi="Times New Roman" w:cs="Times New Roman"/>
          <w:sz w:val="28"/>
          <w:szCs w:val="28"/>
        </w:rPr>
        <w:t>,</w:t>
      </w:r>
      <w:r w:rsidRPr="00BF3742">
        <w:rPr>
          <w:rFonts w:ascii="Times New Roman" w:hAnsi="Times New Roman" w:cs="Times New Roman"/>
          <w:sz w:val="28"/>
          <w:szCs w:val="28"/>
        </w:rPr>
        <w:t xml:space="preserve"> могут устанавливаться исключительно </w:t>
      </w:r>
      <w:r>
        <w:rPr>
          <w:rFonts w:ascii="Times New Roman" w:hAnsi="Times New Roman" w:cs="Times New Roman"/>
          <w:sz w:val="28"/>
          <w:szCs w:val="28"/>
        </w:rPr>
        <w:t>Кодексом</w:t>
      </w:r>
      <w:r w:rsidRPr="00BF3742">
        <w:rPr>
          <w:rFonts w:ascii="Times New Roman" w:hAnsi="Times New Roman" w:cs="Times New Roman"/>
          <w:sz w:val="28"/>
          <w:szCs w:val="28"/>
        </w:rPr>
        <w:t xml:space="preserve"> либо в случаях</w:t>
      </w:r>
      <w:r>
        <w:rPr>
          <w:rFonts w:ascii="Times New Roman" w:hAnsi="Times New Roman" w:cs="Times New Roman"/>
          <w:sz w:val="28"/>
          <w:szCs w:val="28"/>
        </w:rPr>
        <w:t xml:space="preserve"> </w:t>
      </w:r>
      <w:r w:rsidRPr="00BF3742">
        <w:rPr>
          <w:rFonts w:ascii="Times New Roman" w:hAnsi="Times New Roman" w:cs="Times New Roman"/>
          <w:sz w:val="28"/>
          <w:szCs w:val="28"/>
        </w:rPr>
        <w:t>им предусмотренны</w:t>
      </w:r>
      <w:r>
        <w:rPr>
          <w:rFonts w:ascii="Times New Roman" w:hAnsi="Times New Roman" w:cs="Times New Roman"/>
          <w:sz w:val="28"/>
          <w:szCs w:val="28"/>
        </w:rPr>
        <w:t xml:space="preserve">х. </w:t>
      </w:r>
      <w:r w:rsidRPr="00BF3742">
        <w:rPr>
          <w:rFonts w:ascii="Times New Roman" w:hAnsi="Times New Roman" w:cs="Times New Roman"/>
          <w:sz w:val="28"/>
          <w:szCs w:val="28"/>
        </w:rPr>
        <w:t>То есть снижение общего уровня трудовых прав и гарантий работникам допустим</w:t>
      </w:r>
      <w:r>
        <w:rPr>
          <w:rFonts w:ascii="Times New Roman" w:hAnsi="Times New Roman" w:cs="Times New Roman"/>
          <w:sz w:val="28"/>
          <w:szCs w:val="28"/>
        </w:rPr>
        <w:t xml:space="preserve">о только лишь самим </w:t>
      </w:r>
      <w:r w:rsidRPr="00BF3742">
        <w:rPr>
          <w:rFonts w:ascii="Times New Roman" w:hAnsi="Times New Roman" w:cs="Times New Roman"/>
          <w:sz w:val="28"/>
          <w:szCs w:val="28"/>
        </w:rPr>
        <w:t>К</w:t>
      </w:r>
      <w:r>
        <w:rPr>
          <w:rFonts w:ascii="Times New Roman" w:hAnsi="Times New Roman" w:cs="Times New Roman"/>
          <w:sz w:val="28"/>
          <w:szCs w:val="28"/>
        </w:rPr>
        <w:t>одексом</w:t>
      </w:r>
      <w:r w:rsidRPr="00BF3742">
        <w:rPr>
          <w:rFonts w:ascii="Times New Roman" w:hAnsi="Times New Roman" w:cs="Times New Roman"/>
          <w:sz w:val="28"/>
          <w:szCs w:val="28"/>
        </w:rPr>
        <w:t xml:space="preserve"> либо тогда, когда в нем такая возможность допускается. Это относится</w:t>
      </w:r>
      <w:r>
        <w:rPr>
          <w:rFonts w:ascii="Times New Roman" w:hAnsi="Times New Roman" w:cs="Times New Roman"/>
          <w:sz w:val="28"/>
          <w:szCs w:val="28"/>
        </w:rPr>
        <w:t>,</w:t>
      </w:r>
      <w:r w:rsidRPr="00BF3742">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BF3742">
        <w:rPr>
          <w:rFonts w:ascii="Times New Roman" w:hAnsi="Times New Roman" w:cs="Times New Roman"/>
          <w:sz w:val="28"/>
          <w:szCs w:val="28"/>
        </w:rPr>
        <w:t xml:space="preserve"> к особенностям </w:t>
      </w:r>
      <w:r>
        <w:rPr>
          <w:rFonts w:ascii="Times New Roman" w:hAnsi="Times New Roman" w:cs="Times New Roman"/>
          <w:sz w:val="28"/>
          <w:szCs w:val="28"/>
        </w:rPr>
        <w:t xml:space="preserve">регулирования </w:t>
      </w:r>
      <w:r w:rsidRPr="00BF3742">
        <w:rPr>
          <w:rFonts w:ascii="Times New Roman" w:hAnsi="Times New Roman" w:cs="Times New Roman"/>
          <w:sz w:val="28"/>
          <w:szCs w:val="28"/>
        </w:rPr>
        <w:t xml:space="preserve">трудовых отношений отдельных категорий работников. Нередко для них такие нормы устанавливаются. </w:t>
      </w:r>
    </w:p>
    <w:p w:rsidR="004111A6" w:rsidRPr="00EC639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Необходимо отметить, что определяя сферу действия трудового законодательства по кругу лиц,</w:t>
      </w:r>
      <w:r>
        <w:rPr>
          <w:rFonts w:ascii="Times New Roman" w:hAnsi="Times New Roman" w:cs="Times New Roman"/>
          <w:sz w:val="28"/>
          <w:szCs w:val="28"/>
        </w:rPr>
        <w:t xml:space="preserve"> Кодекс предусматривает</w:t>
      </w:r>
      <w:r w:rsidRPr="00BF3742">
        <w:rPr>
          <w:rFonts w:ascii="Times New Roman" w:hAnsi="Times New Roman" w:cs="Times New Roman"/>
          <w:sz w:val="28"/>
          <w:szCs w:val="28"/>
        </w:rPr>
        <w:t>, что особенности правового регулирования труда отдельных категорий работников устанавл</w:t>
      </w:r>
      <w:r>
        <w:rPr>
          <w:rFonts w:ascii="Times New Roman" w:hAnsi="Times New Roman" w:cs="Times New Roman"/>
          <w:sz w:val="28"/>
          <w:szCs w:val="28"/>
        </w:rPr>
        <w:t>ивается в соответствии с ним</w:t>
      </w:r>
      <w:r w:rsidRPr="00BF3742">
        <w:rPr>
          <w:rFonts w:ascii="Times New Roman" w:hAnsi="Times New Roman" w:cs="Times New Roman"/>
          <w:sz w:val="28"/>
          <w:szCs w:val="28"/>
        </w:rPr>
        <w:t>, а на государственных служащих</w:t>
      </w:r>
      <w:r>
        <w:rPr>
          <w:rFonts w:ascii="Times New Roman" w:hAnsi="Times New Roman" w:cs="Times New Roman"/>
          <w:sz w:val="28"/>
          <w:szCs w:val="28"/>
        </w:rPr>
        <w:t xml:space="preserve"> и</w:t>
      </w:r>
      <w:r w:rsidRPr="00BF3742">
        <w:rPr>
          <w:rFonts w:ascii="Times New Roman" w:hAnsi="Times New Roman" w:cs="Times New Roman"/>
          <w:sz w:val="28"/>
          <w:szCs w:val="28"/>
        </w:rPr>
        <w:t xml:space="preserve"> муниципальных служащих действие трудового законодательства и иных актов, содержащих нормы трудового права распростран</w:t>
      </w:r>
      <w:r>
        <w:rPr>
          <w:rFonts w:ascii="Times New Roman" w:hAnsi="Times New Roman" w:cs="Times New Roman"/>
          <w:sz w:val="28"/>
          <w:szCs w:val="28"/>
        </w:rPr>
        <w:t>яе</w:t>
      </w:r>
      <w:r w:rsidRPr="00BF3742">
        <w:rPr>
          <w:rFonts w:ascii="Times New Roman" w:hAnsi="Times New Roman" w:cs="Times New Roman"/>
          <w:sz w:val="28"/>
          <w:szCs w:val="28"/>
        </w:rPr>
        <w:t>тся с особенностями,</w:t>
      </w:r>
      <w:r>
        <w:rPr>
          <w:rFonts w:ascii="Times New Roman" w:hAnsi="Times New Roman" w:cs="Times New Roman"/>
          <w:sz w:val="28"/>
          <w:szCs w:val="28"/>
        </w:rPr>
        <w:t xml:space="preserve"> </w:t>
      </w:r>
      <w:r w:rsidRPr="00BF3742">
        <w:rPr>
          <w:rFonts w:ascii="Times New Roman" w:hAnsi="Times New Roman" w:cs="Times New Roman"/>
          <w:sz w:val="28"/>
          <w:szCs w:val="28"/>
        </w:rPr>
        <w:t>предусмотренными</w:t>
      </w:r>
      <w:r>
        <w:rPr>
          <w:rFonts w:ascii="Times New Roman" w:hAnsi="Times New Roman" w:cs="Times New Roman"/>
          <w:sz w:val="28"/>
          <w:szCs w:val="28"/>
        </w:rPr>
        <w:t xml:space="preserve"> федеральными </w:t>
      </w:r>
      <w:r w:rsidRPr="00BF3742">
        <w:rPr>
          <w:rFonts w:ascii="Times New Roman" w:hAnsi="Times New Roman" w:cs="Times New Roman"/>
          <w:sz w:val="28"/>
          <w:szCs w:val="28"/>
        </w:rPr>
        <w:t>законом и иными актами Российской Федерации и ее субъектов о государственной службе и муниципальной службе (</w:t>
      </w:r>
      <w:r>
        <w:rPr>
          <w:rFonts w:ascii="Times New Roman" w:hAnsi="Times New Roman" w:cs="Times New Roman"/>
          <w:sz w:val="28"/>
          <w:szCs w:val="28"/>
        </w:rPr>
        <w:t>ч</w:t>
      </w:r>
      <w:r w:rsidRPr="00BF3742">
        <w:rPr>
          <w:rFonts w:ascii="Times New Roman" w:hAnsi="Times New Roman" w:cs="Times New Roman"/>
          <w:sz w:val="28"/>
          <w:szCs w:val="28"/>
        </w:rPr>
        <w:t xml:space="preserve">. 6, </w:t>
      </w:r>
      <w:r>
        <w:rPr>
          <w:rFonts w:ascii="Times New Roman" w:hAnsi="Times New Roman" w:cs="Times New Roman"/>
          <w:sz w:val="28"/>
          <w:szCs w:val="28"/>
        </w:rPr>
        <w:t xml:space="preserve">7 </w:t>
      </w:r>
      <w:r w:rsidRPr="00BF3742">
        <w:rPr>
          <w:rFonts w:ascii="Times New Roman" w:hAnsi="Times New Roman" w:cs="Times New Roman"/>
          <w:sz w:val="28"/>
          <w:szCs w:val="28"/>
        </w:rPr>
        <w:t>ст. 11).</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BF3742">
        <w:rPr>
          <w:rFonts w:ascii="Times New Roman" w:hAnsi="Times New Roman" w:cs="Times New Roman"/>
          <w:sz w:val="28"/>
          <w:szCs w:val="28"/>
        </w:rPr>
        <w:t>ст</w:t>
      </w:r>
      <w:r>
        <w:rPr>
          <w:rFonts w:ascii="Times New Roman" w:hAnsi="Times New Roman" w:cs="Times New Roman"/>
          <w:sz w:val="28"/>
          <w:szCs w:val="28"/>
        </w:rPr>
        <w:t xml:space="preserve">. 6 </w:t>
      </w:r>
      <w:r w:rsidRPr="00BF3742">
        <w:rPr>
          <w:rFonts w:ascii="Times New Roman" w:hAnsi="Times New Roman" w:cs="Times New Roman"/>
          <w:sz w:val="28"/>
          <w:szCs w:val="28"/>
        </w:rPr>
        <w:t>К</w:t>
      </w:r>
      <w:r>
        <w:rPr>
          <w:rFonts w:ascii="Times New Roman" w:hAnsi="Times New Roman" w:cs="Times New Roman"/>
          <w:sz w:val="28"/>
          <w:szCs w:val="28"/>
        </w:rPr>
        <w:t xml:space="preserve">одекса </w:t>
      </w:r>
      <w:r w:rsidRPr="00BF3742">
        <w:rPr>
          <w:rFonts w:ascii="Times New Roman" w:hAnsi="Times New Roman" w:cs="Times New Roman"/>
          <w:sz w:val="28"/>
          <w:szCs w:val="28"/>
        </w:rPr>
        <w:t>проведено разграничение полномочий между федеральными органами государственной власти и органами государственной власти субъектов РФ в сфере трудовых отношений и непосредственно связанными с ними</w:t>
      </w:r>
      <w:r>
        <w:rPr>
          <w:rFonts w:ascii="Times New Roman" w:hAnsi="Times New Roman" w:cs="Times New Roman"/>
          <w:sz w:val="28"/>
          <w:szCs w:val="28"/>
        </w:rPr>
        <w:t xml:space="preserve"> </w:t>
      </w:r>
      <w:r w:rsidRPr="00BF3742">
        <w:rPr>
          <w:rFonts w:ascii="Times New Roman" w:hAnsi="Times New Roman" w:cs="Times New Roman"/>
          <w:sz w:val="28"/>
          <w:szCs w:val="28"/>
        </w:rPr>
        <w:t>отношений</w:t>
      </w:r>
      <w:r>
        <w:rPr>
          <w:rFonts w:ascii="Times New Roman" w:hAnsi="Times New Roman" w:cs="Times New Roman"/>
          <w:sz w:val="28"/>
          <w:szCs w:val="28"/>
        </w:rPr>
        <w:t>.</w:t>
      </w:r>
      <w:r w:rsidRPr="00BF3742">
        <w:rPr>
          <w:rFonts w:ascii="Times New Roman" w:hAnsi="Times New Roman" w:cs="Times New Roman"/>
          <w:sz w:val="28"/>
          <w:szCs w:val="28"/>
        </w:rPr>
        <w:t xml:space="preserve"> При</w:t>
      </w:r>
      <w:r>
        <w:rPr>
          <w:rFonts w:ascii="Times New Roman" w:hAnsi="Times New Roman" w:cs="Times New Roman"/>
          <w:sz w:val="28"/>
          <w:szCs w:val="28"/>
        </w:rPr>
        <w:t xml:space="preserve"> этом</w:t>
      </w:r>
      <w:r w:rsidRPr="00BF3742">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Pr="00BF3742">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Pr="00BF3742">
        <w:rPr>
          <w:rFonts w:ascii="Times New Roman" w:hAnsi="Times New Roman" w:cs="Times New Roman"/>
          <w:sz w:val="28"/>
          <w:szCs w:val="28"/>
        </w:rPr>
        <w:t xml:space="preserve"> регулирования трудовых отношении</w:t>
      </w:r>
      <w:r>
        <w:rPr>
          <w:rFonts w:ascii="Times New Roman" w:hAnsi="Times New Roman" w:cs="Times New Roman"/>
          <w:sz w:val="28"/>
          <w:szCs w:val="28"/>
        </w:rPr>
        <w:t xml:space="preserve"> отдельных категорий работников отнесено к ведению федеральных органов.</w:t>
      </w: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C6396">
        <w:rPr>
          <w:rFonts w:ascii="Times New Roman" w:hAnsi="Times New Roman" w:cs="Times New Roman"/>
          <w:sz w:val="28"/>
          <w:szCs w:val="28"/>
        </w:rPr>
        <w:t>онкретизиру</w:t>
      </w:r>
      <w:r>
        <w:rPr>
          <w:rFonts w:ascii="Times New Roman" w:hAnsi="Times New Roman" w:cs="Times New Roman"/>
          <w:sz w:val="28"/>
          <w:szCs w:val="28"/>
        </w:rPr>
        <w:t>ются</w:t>
      </w:r>
      <w:r w:rsidRPr="00EC6396">
        <w:rPr>
          <w:rFonts w:ascii="Times New Roman" w:hAnsi="Times New Roman" w:cs="Times New Roman"/>
          <w:sz w:val="28"/>
          <w:szCs w:val="28"/>
        </w:rPr>
        <w:t xml:space="preserve"> конституционные нормы о разграничении компетенций</w:t>
      </w:r>
      <w:r>
        <w:rPr>
          <w:rFonts w:ascii="Times New Roman" w:hAnsi="Times New Roman" w:cs="Times New Roman"/>
          <w:sz w:val="28"/>
          <w:szCs w:val="28"/>
        </w:rPr>
        <w:t xml:space="preserve"> в </w:t>
      </w:r>
      <w:r w:rsidRPr="00EC6396">
        <w:rPr>
          <w:rFonts w:ascii="Times New Roman" w:hAnsi="Times New Roman" w:cs="Times New Roman"/>
          <w:sz w:val="28"/>
          <w:szCs w:val="28"/>
        </w:rPr>
        <w:t>правово</w:t>
      </w:r>
      <w:r>
        <w:rPr>
          <w:rFonts w:ascii="Times New Roman" w:hAnsi="Times New Roman" w:cs="Times New Roman"/>
          <w:sz w:val="28"/>
          <w:szCs w:val="28"/>
        </w:rPr>
        <w:t>м</w:t>
      </w:r>
      <w:r w:rsidRPr="00EC6396">
        <w:rPr>
          <w:rFonts w:ascii="Times New Roman" w:hAnsi="Times New Roman" w:cs="Times New Roman"/>
          <w:sz w:val="28"/>
          <w:szCs w:val="28"/>
        </w:rPr>
        <w:t xml:space="preserve"> регулировани</w:t>
      </w:r>
      <w:r>
        <w:rPr>
          <w:rFonts w:ascii="Times New Roman" w:hAnsi="Times New Roman" w:cs="Times New Roman"/>
          <w:sz w:val="28"/>
          <w:szCs w:val="28"/>
        </w:rPr>
        <w:t>и</w:t>
      </w:r>
      <w:r w:rsidRPr="00EC6396">
        <w:rPr>
          <w:rFonts w:ascii="Times New Roman" w:hAnsi="Times New Roman" w:cs="Times New Roman"/>
          <w:sz w:val="28"/>
          <w:szCs w:val="28"/>
        </w:rPr>
        <w:t xml:space="preserve"> между Российской Федераци</w:t>
      </w:r>
      <w:r>
        <w:rPr>
          <w:rFonts w:ascii="Times New Roman" w:hAnsi="Times New Roman" w:cs="Times New Roman"/>
          <w:sz w:val="28"/>
          <w:szCs w:val="28"/>
        </w:rPr>
        <w:t>ей</w:t>
      </w:r>
      <w:r w:rsidRPr="00EC6396">
        <w:rPr>
          <w:rFonts w:ascii="Times New Roman" w:hAnsi="Times New Roman" w:cs="Times New Roman"/>
          <w:sz w:val="28"/>
          <w:szCs w:val="28"/>
        </w:rPr>
        <w:t xml:space="preserve"> и ее субъектами</w:t>
      </w:r>
      <w:r>
        <w:rPr>
          <w:rFonts w:ascii="Times New Roman" w:hAnsi="Times New Roman" w:cs="Times New Roman"/>
          <w:sz w:val="28"/>
          <w:szCs w:val="28"/>
        </w:rPr>
        <w:t xml:space="preserve">. В соответствии с Конституцией РФ </w:t>
      </w:r>
      <w:r w:rsidRPr="00EC6396">
        <w:rPr>
          <w:rFonts w:ascii="Times New Roman" w:hAnsi="Times New Roman" w:cs="Times New Roman"/>
          <w:sz w:val="28"/>
          <w:szCs w:val="28"/>
        </w:rPr>
        <w:t>трудовое законодательство отн</w:t>
      </w:r>
      <w:r>
        <w:rPr>
          <w:rFonts w:ascii="Times New Roman" w:hAnsi="Times New Roman" w:cs="Times New Roman"/>
          <w:sz w:val="28"/>
          <w:szCs w:val="28"/>
        </w:rPr>
        <w:t>о</w:t>
      </w:r>
      <w:r w:rsidRPr="00EC6396">
        <w:rPr>
          <w:rFonts w:ascii="Times New Roman" w:hAnsi="Times New Roman" w:cs="Times New Roman"/>
          <w:sz w:val="28"/>
          <w:szCs w:val="28"/>
        </w:rPr>
        <w:t>с</w:t>
      </w:r>
      <w:r>
        <w:rPr>
          <w:rFonts w:ascii="Times New Roman" w:hAnsi="Times New Roman" w:cs="Times New Roman"/>
          <w:sz w:val="28"/>
          <w:szCs w:val="28"/>
        </w:rPr>
        <w:t>ит</w:t>
      </w:r>
      <w:r w:rsidRPr="00EC6396">
        <w:rPr>
          <w:rFonts w:ascii="Times New Roman" w:hAnsi="Times New Roman" w:cs="Times New Roman"/>
          <w:sz w:val="28"/>
          <w:szCs w:val="28"/>
        </w:rPr>
        <w:t xml:space="preserve"> к их совместному ведению (</w:t>
      </w:r>
      <w:r w:rsidRPr="00BF3742">
        <w:rPr>
          <w:rFonts w:ascii="Times New Roman" w:hAnsi="Times New Roman" w:cs="Times New Roman"/>
          <w:sz w:val="28"/>
          <w:szCs w:val="28"/>
        </w:rPr>
        <w:t>п</w:t>
      </w:r>
      <w:r>
        <w:rPr>
          <w:rFonts w:ascii="Times New Roman" w:hAnsi="Times New Roman" w:cs="Times New Roman"/>
          <w:sz w:val="28"/>
          <w:szCs w:val="28"/>
        </w:rPr>
        <w:t>. «к»</w:t>
      </w:r>
      <w:r w:rsidRPr="00BF3742">
        <w:rPr>
          <w:rFonts w:ascii="Times New Roman" w:hAnsi="Times New Roman" w:cs="Times New Roman"/>
          <w:sz w:val="28"/>
          <w:szCs w:val="28"/>
        </w:rPr>
        <w:t xml:space="preserve"> ч</w:t>
      </w:r>
      <w:r>
        <w:rPr>
          <w:rFonts w:ascii="Times New Roman" w:hAnsi="Times New Roman" w:cs="Times New Roman"/>
          <w:sz w:val="28"/>
          <w:szCs w:val="28"/>
        </w:rPr>
        <w:t>.1 ст.</w:t>
      </w:r>
      <w:r w:rsidRPr="00BF3742">
        <w:rPr>
          <w:rFonts w:ascii="Times New Roman" w:hAnsi="Times New Roman" w:cs="Times New Roman"/>
          <w:sz w:val="28"/>
          <w:szCs w:val="28"/>
        </w:rPr>
        <w:t xml:space="preserve"> 72</w:t>
      </w:r>
      <w:r>
        <w:rPr>
          <w:rFonts w:ascii="Times New Roman" w:hAnsi="Times New Roman" w:cs="Times New Roman"/>
          <w:sz w:val="28"/>
          <w:szCs w:val="28"/>
        </w:rPr>
        <w:t xml:space="preserve">). </w:t>
      </w:r>
      <w:r w:rsidRPr="00BF3742">
        <w:rPr>
          <w:rFonts w:ascii="Times New Roman" w:hAnsi="Times New Roman" w:cs="Times New Roman"/>
          <w:sz w:val="28"/>
          <w:szCs w:val="28"/>
        </w:rPr>
        <w:t>Вне пр</w:t>
      </w:r>
      <w:r>
        <w:rPr>
          <w:rFonts w:ascii="Times New Roman" w:hAnsi="Times New Roman" w:cs="Times New Roman"/>
          <w:sz w:val="28"/>
          <w:szCs w:val="28"/>
        </w:rPr>
        <w:t>е</w:t>
      </w:r>
      <w:r w:rsidRPr="00BF3742">
        <w:rPr>
          <w:rFonts w:ascii="Times New Roman" w:hAnsi="Times New Roman" w:cs="Times New Roman"/>
          <w:sz w:val="28"/>
          <w:szCs w:val="28"/>
        </w:rPr>
        <w:t>делов ведения Российской Федерации и совместного ведения</w:t>
      </w:r>
      <w:r>
        <w:rPr>
          <w:rFonts w:ascii="Times New Roman" w:hAnsi="Times New Roman" w:cs="Times New Roman"/>
          <w:sz w:val="28"/>
          <w:szCs w:val="28"/>
        </w:rPr>
        <w:t xml:space="preserve"> с</w:t>
      </w:r>
      <w:r w:rsidRPr="00BF3742">
        <w:rPr>
          <w:rFonts w:ascii="Times New Roman" w:hAnsi="Times New Roman" w:cs="Times New Roman"/>
          <w:sz w:val="28"/>
          <w:szCs w:val="28"/>
        </w:rPr>
        <w:t>убъекты РФ осуществляют собственное правовое регулирование</w:t>
      </w:r>
      <w:bookmarkStart w:id="58" w:name="_Hlk99842579"/>
      <w:r>
        <w:rPr>
          <w:rFonts w:ascii="Times New Roman" w:hAnsi="Times New Roman" w:cs="Times New Roman"/>
          <w:sz w:val="28"/>
          <w:szCs w:val="28"/>
        </w:rPr>
        <w:t xml:space="preserve"> </w:t>
      </w:r>
      <w:r w:rsidRPr="00BF3742">
        <w:rPr>
          <w:rFonts w:ascii="Times New Roman" w:hAnsi="Times New Roman" w:cs="Times New Roman"/>
          <w:sz w:val="28"/>
          <w:szCs w:val="28"/>
        </w:rPr>
        <w:t>(ч</w:t>
      </w:r>
      <w:r>
        <w:rPr>
          <w:rFonts w:ascii="Times New Roman" w:hAnsi="Times New Roman" w:cs="Times New Roman"/>
          <w:sz w:val="28"/>
          <w:szCs w:val="28"/>
        </w:rPr>
        <w:t>.</w:t>
      </w:r>
      <w:r w:rsidRPr="00BF3742">
        <w:rPr>
          <w:rFonts w:ascii="Times New Roman" w:hAnsi="Times New Roman" w:cs="Times New Roman"/>
          <w:sz w:val="28"/>
          <w:szCs w:val="28"/>
        </w:rPr>
        <w:t>4, ст</w:t>
      </w:r>
      <w:r>
        <w:rPr>
          <w:rFonts w:ascii="Times New Roman" w:hAnsi="Times New Roman" w:cs="Times New Roman"/>
          <w:sz w:val="28"/>
          <w:szCs w:val="28"/>
        </w:rPr>
        <w:t>. 76</w:t>
      </w:r>
      <w:r w:rsidRPr="00BF3742">
        <w:rPr>
          <w:rFonts w:ascii="Times New Roman" w:hAnsi="Times New Roman" w:cs="Times New Roman"/>
          <w:sz w:val="28"/>
          <w:szCs w:val="28"/>
        </w:rPr>
        <w:t>)</w:t>
      </w:r>
      <w:r>
        <w:rPr>
          <w:rFonts w:ascii="Times New Roman" w:hAnsi="Times New Roman" w:cs="Times New Roman"/>
          <w:sz w:val="28"/>
          <w:szCs w:val="28"/>
        </w:rPr>
        <w:t>.</w:t>
      </w:r>
      <w:bookmarkEnd w:id="58"/>
      <w:r>
        <w:rPr>
          <w:rFonts w:ascii="Times New Roman" w:hAnsi="Times New Roman" w:cs="Times New Roman"/>
          <w:sz w:val="28"/>
          <w:szCs w:val="28"/>
        </w:rPr>
        <w:t xml:space="preserve"> </w:t>
      </w:r>
      <w:r w:rsidRPr="00BF3742">
        <w:rPr>
          <w:rFonts w:ascii="Times New Roman" w:hAnsi="Times New Roman" w:cs="Times New Roman"/>
          <w:sz w:val="28"/>
          <w:szCs w:val="28"/>
        </w:rPr>
        <w:t>Законы и иные нормативные акты субъектов РФ не могут противоречить федеральным законам</w:t>
      </w:r>
      <w:r>
        <w:rPr>
          <w:rFonts w:ascii="Times New Roman" w:hAnsi="Times New Roman" w:cs="Times New Roman"/>
          <w:sz w:val="28"/>
          <w:szCs w:val="28"/>
        </w:rPr>
        <w:t xml:space="preserve"> </w:t>
      </w:r>
      <w:r w:rsidRPr="00BF3742">
        <w:rPr>
          <w:rFonts w:ascii="Times New Roman" w:hAnsi="Times New Roman" w:cs="Times New Roman"/>
          <w:sz w:val="28"/>
          <w:szCs w:val="28"/>
        </w:rPr>
        <w:t>(ч</w:t>
      </w:r>
      <w:r>
        <w:rPr>
          <w:rFonts w:ascii="Times New Roman" w:hAnsi="Times New Roman" w:cs="Times New Roman"/>
          <w:sz w:val="28"/>
          <w:szCs w:val="28"/>
        </w:rPr>
        <w:t>.</w:t>
      </w:r>
      <w:r w:rsidRPr="00BF3742">
        <w:rPr>
          <w:rFonts w:ascii="Times New Roman" w:hAnsi="Times New Roman" w:cs="Times New Roman"/>
          <w:sz w:val="28"/>
          <w:szCs w:val="28"/>
        </w:rPr>
        <w:t xml:space="preserve"> 4, ст</w:t>
      </w:r>
      <w:r>
        <w:rPr>
          <w:rFonts w:ascii="Times New Roman" w:hAnsi="Times New Roman" w:cs="Times New Roman"/>
          <w:sz w:val="28"/>
          <w:szCs w:val="28"/>
        </w:rPr>
        <w:t>. 76</w:t>
      </w:r>
      <w:r w:rsidRPr="00BF3742">
        <w:rPr>
          <w:rFonts w:ascii="Times New Roman" w:hAnsi="Times New Roman" w:cs="Times New Roman"/>
          <w:sz w:val="28"/>
          <w:szCs w:val="28"/>
        </w:rPr>
        <w:t>)</w:t>
      </w:r>
      <w:r>
        <w:rPr>
          <w:rFonts w:ascii="Times New Roman" w:hAnsi="Times New Roman" w:cs="Times New Roman"/>
          <w:sz w:val="28"/>
          <w:szCs w:val="28"/>
        </w:rPr>
        <w:t xml:space="preserve">. </w:t>
      </w:r>
      <w:r w:rsidRPr="00BF3742">
        <w:rPr>
          <w:rFonts w:ascii="Times New Roman" w:hAnsi="Times New Roman" w:cs="Times New Roman"/>
          <w:sz w:val="28"/>
          <w:szCs w:val="28"/>
        </w:rPr>
        <w:t>В</w:t>
      </w:r>
      <w:r>
        <w:rPr>
          <w:rFonts w:ascii="Times New Roman" w:hAnsi="Times New Roman" w:cs="Times New Roman"/>
          <w:sz w:val="28"/>
          <w:szCs w:val="28"/>
        </w:rPr>
        <w:t xml:space="preserve"> </w:t>
      </w:r>
      <w:r w:rsidRPr="00BF3742">
        <w:rPr>
          <w:rFonts w:ascii="Times New Roman" w:hAnsi="Times New Roman" w:cs="Times New Roman"/>
          <w:sz w:val="28"/>
          <w:szCs w:val="28"/>
        </w:rPr>
        <w:t>соответствии с этим и приняты</w:t>
      </w:r>
      <w:r>
        <w:rPr>
          <w:rFonts w:ascii="Times New Roman" w:hAnsi="Times New Roman" w:cs="Times New Roman"/>
          <w:sz w:val="28"/>
          <w:szCs w:val="28"/>
        </w:rPr>
        <w:t xml:space="preserve">, </w:t>
      </w:r>
      <w:r w:rsidRPr="00BF3742">
        <w:rPr>
          <w:rFonts w:ascii="Times New Roman" w:hAnsi="Times New Roman" w:cs="Times New Roman"/>
          <w:sz w:val="28"/>
          <w:szCs w:val="28"/>
        </w:rPr>
        <w:t>в частности</w:t>
      </w:r>
      <w:r>
        <w:rPr>
          <w:rFonts w:ascii="Times New Roman" w:hAnsi="Times New Roman" w:cs="Times New Roman"/>
          <w:sz w:val="28"/>
          <w:szCs w:val="28"/>
        </w:rPr>
        <w:t>,</w:t>
      </w:r>
      <w:r w:rsidRPr="00BF3742">
        <w:rPr>
          <w:rFonts w:ascii="Times New Roman" w:hAnsi="Times New Roman" w:cs="Times New Roman"/>
          <w:sz w:val="28"/>
          <w:szCs w:val="28"/>
        </w:rPr>
        <w:t xml:space="preserve"> законы субъектов</w:t>
      </w:r>
      <w:r>
        <w:rPr>
          <w:rFonts w:ascii="Times New Roman" w:hAnsi="Times New Roman" w:cs="Times New Roman"/>
          <w:sz w:val="28"/>
          <w:szCs w:val="28"/>
        </w:rPr>
        <w:t>,</w:t>
      </w:r>
      <w:r w:rsidRPr="00BF3742">
        <w:rPr>
          <w:rFonts w:ascii="Times New Roman" w:hAnsi="Times New Roman" w:cs="Times New Roman"/>
          <w:sz w:val="28"/>
          <w:szCs w:val="28"/>
        </w:rPr>
        <w:t xml:space="preserve"> регулирующие тру</w:t>
      </w:r>
      <w:r>
        <w:rPr>
          <w:rFonts w:ascii="Times New Roman" w:hAnsi="Times New Roman" w:cs="Times New Roman"/>
          <w:sz w:val="28"/>
          <w:szCs w:val="28"/>
        </w:rPr>
        <w:t xml:space="preserve">довые отношения государственных </w:t>
      </w:r>
      <w:r w:rsidRPr="00BF3742">
        <w:rPr>
          <w:rFonts w:ascii="Times New Roman" w:hAnsi="Times New Roman" w:cs="Times New Roman"/>
          <w:sz w:val="28"/>
          <w:szCs w:val="28"/>
        </w:rPr>
        <w:t>служащих</w:t>
      </w:r>
      <w:r>
        <w:rPr>
          <w:rFonts w:ascii="Times New Roman" w:hAnsi="Times New Roman" w:cs="Times New Roman"/>
          <w:sz w:val="28"/>
          <w:szCs w:val="28"/>
        </w:rPr>
        <w:t>, муниципальных служащих.</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Если Конституция РФ таким образом определяет компетенцию государственных органов РФ и её субъектов,</w:t>
      </w:r>
      <w:r>
        <w:rPr>
          <w:rFonts w:ascii="Times New Roman" w:hAnsi="Times New Roman" w:cs="Times New Roman"/>
          <w:sz w:val="28"/>
          <w:szCs w:val="28"/>
        </w:rPr>
        <w:t xml:space="preserve"> а Кодекс определяет </w:t>
      </w:r>
      <w:r w:rsidRPr="00BF3742">
        <w:rPr>
          <w:rFonts w:ascii="Times New Roman" w:hAnsi="Times New Roman" w:cs="Times New Roman"/>
          <w:sz w:val="28"/>
          <w:szCs w:val="28"/>
        </w:rPr>
        <w:t>компетенци</w:t>
      </w:r>
      <w:r>
        <w:rPr>
          <w:rFonts w:ascii="Times New Roman" w:hAnsi="Times New Roman" w:cs="Times New Roman"/>
          <w:sz w:val="28"/>
          <w:szCs w:val="28"/>
        </w:rPr>
        <w:t xml:space="preserve">ю </w:t>
      </w:r>
      <w:r w:rsidRPr="00BF3742">
        <w:rPr>
          <w:rFonts w:ascii="Times New Roman" w:hAnsi="Times New Roman" w:cs="Times New Roman"/>
          <w:sz w:val="28"/>
          <w:szCs w:val="28"/>
        </w:rPr>
        <w:t>федеральн</w:t>
      </w:r>
      <w:r>
        <w:rPr>
          <w:rFonts w:ascii="Times New Roman" w:hAnsi="Times New Roman" w:cs="Times New Roman"/>
          <w:sz w:val="28"/>
          <w:szCs w:val="28"/>
        </w:rPr>
        <w:t>ых</w:t>
      </w:r>
      <w:r w:rsidRPr="00BF3742">
        <w:rPr>
          <w:rFonts w:ascii="Times New Roman" w:hAnsi="Times New Roman" w:cs="Times New Roman"/>
          <w:sz w:val="28"/>
          <w:szCs w:val="28"/>
        </w:rPr>
        <w:t xml:space="preserve"> орган</w:t>
      </w:r>
      <w:r>
        <w:rPr>
          <w:rFonts w:ascii="Times New Roman" w:hAnsi="Times New Roman" w:cs="Times New Roman"/>
          <w:sz w:val="28"/>
          <w:szCs w:val="28"/>
        </w:rPr>
        <w:t>ов</w:t>
      </w:r>
      <w:r w:rsidRPr="00BF3742">
        <w:rPr>
          <w:rFonts w:ascii="Times New Roman" w:hAnsi="Times New Roman" w:cs="Times New Roman"/>
          <w:sz w:val="28"/>
          <w:szCs w:val="28"/>
        </w:rPr>
        <w:t>, то это означает</w:t>
      </w:r>
      <w:r>
        <w:rPr>
          <w:rFonts w:ascii="Times New Roman" w:hAnsi="Times New Roman" w:cs="Times New Roman"/>
          <w:sz w:val="28"/>
          <w:szCs w:val="28"/>
        </w:rPr>
        <w:t>,</w:t>
      </w:r>
      <w:r w:rsidRPr="00BF3742">
        <w:rPr>
          <w:rFonts w:ascii="Times New Roman" w:hAnsi="Times New Roman" w:cs="Times New Roman"/>
          <w:sz w:val="28"/>
          <w:szCs w:val="28"/>
        </w:rPr>
        <w:t xml:space="preserve"> что особенности правового регулирования отдельных категорий работников не могут определяться соглашениями, коллективными договорами, локальными нормативными актами.</w:t>
      </w:r>
      <w:r>
        <w:rPr>
          <w:rFonts w:ascii="Times New Roman" w:hAnsi="Times New Roman" w:cs="Times New Roman"/>
          <w:sz w:val="28"/>
          <w:szCs w:val="28"/>
        </w:rPr>
        <w:t xml:space="preserve"> </w:t>
      </w:r>
      <w:r w:rsidRPr="00DF220A">
        <w:rPr>
          <w:rFonts w:ascii="Times New Roman" w:hAnsi="Times New Roman" w:cs="Times New Roman"/>
          <w:sz w:val="28"/>
          <w:szCs w:val="28"/>
        </w:rPr>
        <w:t>Такие акты могут устанавливать и нередко</w:t>
      </w:r>
      <w:r w:rsidRPr="00BF3742">
        <w:rPr>
          <w:rFonts w:ascii="Times New Roman" w:hAnsi="Times New Roman" w:cs="Times New Roman"/>
          <w:sz w:val="28"/>
          <w:szCs w:val="28"/>
        </w:rPr>
        <w:t xml:space="preserve"> устанавливают дополнительные к предусмотренным трудовым законодательством гарантии</w:t>
      </w:r>
      <w:r>
        <w:rPr>
          <w:rFonts w:ascii="Times New Roman" w:hAnsi="Times New Roman" w:cs="Times New Roman"/>
          <w:sz w:val="28"/>
          <w:szCs w:val="28"/>
        </w:rPr>
        <w:t>,</w:t>
      </w:r>
      <w:r w:rsidRPr="00BF3742">
        <w:rPr>
          <w:rFonts w:ascii="Times New Roman" w:hAnsi="Times New Roman" w:cs="Times New Roman"/>
          <w:sz w:val="28"/>
          <w:szCs w:val="28"/>
        </w:rPr>
        <w:t xml:space="preserve"> компенсации</w:t>
      </w:r>
      <w:r>
        <w:rPr>
          <w:rFonts w:ascii="Times New Roman" w:hAnsi="Times New Roman" w:cs="Times New Roman"/>
          <w:sz w:val="28"/>
          <w:szCs w:val="28"/>
        </w:rPr>
        <w:t xml:space="preserve">, </w:t>
      </w:r>
      <w:r w:rsidRPr="00BF3742">
        <w:rPr>
          <w:rFonts w:ascii="Times New Roman" w:hAnsi="Times New Roman" w:cs="Times New Roman"/>
          <w:sz w:val="28"/>
          <w:szCs w:val="28"/>
        </w:rPr>
        <w:t>пред</w:t>
      </w:r>
      <w:r>
        <w:rPr>
          <w:rFonts w:ascii="Times New Roman" w:hAnsi="Times New Roman" w:cs="Times New Roman"/>
          <w:sz w:val="28"/>
          <w:szCs w:val="28"/>
        </w:rPr>
        <w:t>о</w:t>
      </w:r>
      <w:r w:rsidRPr="00BF3742">
        <w:rPr>
          <w:rFonts w:ascii="Times New Roman" w:hAnsi="Times New Roman" w:cs="Times New Roman"/>
          <w:sz w:val="28"/>
          <w:szCs w:val="28"/>
        </w:rPr>
        <w:t>ставляемые</w:t>
      </w:r>
      <w:r>
        <w:rPr>
          <w:rFonts w:ascii="Times New Roman" w:hAnsi="Times New Roman" w:cs="Times New Roman"/>
          <w:sz w:val="28"/>
          <w:szCs w:val="28"/>
        </w:rPr>
        <w:t xml:space="preserve"> работникам</w:t>
      </w:r>
      <w:r w:rsidRPr="00BF3742">
        <w:rPr>
          <w:rFonts w:ascii="Times New Roman" w:hAnsi="Times New Roman" w:cs="Times New Roman"/>
          <w:sz w:val="28"/>
          <w:szCs w:val="28"/>
        </w:rPr>
        <w:t xml:space="preserve"> за счёт работодателя</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F3742">
        <w:rPr>
          <w:rFonts w:ascii="Times New Roman" w:hAnsi="Times New Roman" w:cs="Times New Roman"/>
          <w:sz w:val="28"/>
          <w:szCs w:val="28"/>
        </w:rPr>
        <w:t xml:space="preserve">аздел </w:t>
      </w:r>
      <w:r>
        <w:rPr>
          <w:rFonts w:ascii="Times New Roman" w:hAnsi="Times New Roman" w:cs="Times New Roman"/>
          <w:sz w:val="28"/>
          <w:szCs w:val="28"/>
          <w:lang w:val="en-US"/>
        </w:rPr>
        <w:t>XII</w:t>
      </w:r>
      <w:r>
        <w:rPr>
          <w:rFonts w:ascii="Times New Roman" w:hAnsi="Times New Roman" w:cs="Times New Roman"/>
          <w:sz w:val="28"/>
          <w:szCs w:val="28"/>
        </w:rPr>
        <w:t xml:space="preserve"> Кодекса</w:t>
      </w:r>
      <w:r w:rsidRPr="00BF3742">
        <w:rPr>
          <w:rFonts w:ascii="Times New Roman" w:hAnsi="Times New Roman" w:cs="Times New Roman"/>
          <w:sz w:val="28"/>
          <w:szCs w:val="28"/>
        </w:rPr>
        <w:t xml:space="preserve"> в начале состоял из 15 глав, сейчас в нём 21 глава</w:t>
      </w:r>
      <w:r>
        <w:rPr>
          <w:rFonts w:ascii="Times New Roman" w:hAnsi="Times New Roman" w:cs="Times New Roman"/>
          <w:sz w:val="28"/>
          <w:szCs w:val="28"/>
        </w:rPr>
        <w:t>. Г</w:t>
      </w:r>
      <w:r w:rsidRPr="00BF3742">
        <w:rPr>
          <w:rFonts w:ascii="Times New Roman" w:hAnsi="Times New Roman" w:cs="Times New Roman"/>
          <w:sz w:val="28"/>
          <w:szCs w:val="28"/>
        </w:rPr>
        <w:t>лава 55 содержит особенности других категорий работников</w:t>
      </w:r>
      <w:r>
        <w:rPr>
          <w:rFonts w:ascii="Times New Roman" w:hAnsi="Times New Roman" w:cs="Times New Roman"/>
          <w:sz w:val="28"/>
          <w:szCs w:val="28"/>
        </w:rPr>
        <w:t>,</w:t>
      </w:r>
      <w:r w:rsidRPr="00BF3742">
        <w:rPr>
          <w:rFonts w:ascii="Times New Roman" w:hAnsi="Times New Roman" w:cs="Times New Roman"/>
          <w:sz w:val="28"/>
          <w:szCs w:val="28"/>
        </w:rPr>
        <w:t xml:space="preserve"> не вошедших в первые 15</w:t>
      </w:r>
      <w:r>
        <w:rPr>
          <w:rFonts w:ascii="Times New Roman" w:hAnsi="Times New Roman" w:cs="Times New Roman"/>
          <w:sz w:val="28"/>
          <w:szCs w:val="28"/>
        </w:rPr>
        <w:t>.</w:t>
      </w:r>
      <w:r w:rsidRPr="00BF3742">
        <w:rPr>
          <w:rFonts w:ascii="Times New Roman" w:hAnsi="Times New Roman" w:cs="Times New Roman"/>
          <w:sz w:val="28"/>
          <w:szCs w:val="28"/>
        </w:rPr>
        <w:t xml:space="preserve"> Она дополнена 10 новыми статьями</w:t>
      </w:r>
      <w:r>
        <w:rPr>
          <w:rFonts w:ascii="Times New Roman" w:hAnsi="Times New Roman" w:cs="Times New Roman"/>
          <w:sz w:val="28"/>
          <w:szCs w:val="28"/>
        </w:rPr>
        <w:t>.</w:t>
      </w:r>
      <w:r w:rsidRPr="00BF3742">
        <w:rPr>
          <w:rFonts w:ascii="Times New Roman" w:hAnsi="Times New Roman" w:cs="Times New Roman"/>
          <w:sz w:val="28"/>
          <w:szCs w:val="28"/>
        </w:rPr>
        <w:t xml:space="preserve"> Ряд статей не содержит конкретных особенностей, </w:t>
      </w:r>
      <w:r>
        <w:rPr>
          <w:rFonts w:ascii="Times New Roman" w:hAnsi="Times New Roman" w:cs="Times New Roman"/>
          <w:sz w:val="28"/>
          <w:szCs w:val="28"/>
        </w:rPr>
        <w:t xml:space="preserve">а </w:t>
      </w:r>
      <w:r w:rsidRPr="00BF3742">
        <w:rPr>
          <w:rFonts w:ascii="Times New Roman" w:hAnsi="Times New Roman" w:cs="Times New Roman"/>
          <w:sz w:val="28"/>
          <w:szCs w:val="28"/>
        </w:rPr>
        <w:t>указывает лишь на их возможности</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lastRenderedPageBreak/>
        <w:t>Особенност</w:t>
      </w:r>
      <w:r>
        <w:rPr>
          <w:rFonts w:ascii="Times New Roman" w:hAnsi="Times New Roman" w:cs="Times New Roman"/>
          <w:sz w:val="28"/>
          <w:szCs w:val="28"/>
        </w:rPr>
        <w:t xml:space="preserve">ей </w:t>
      </w:r>
      <w:r w:rsidRPr="00BF3742">
        <w:rPr>
          <w:rFonts w:ascii="Times New Roman" w:hAnsi="Times New Roman" w:cs="Times New Roman"/>
          <w:sz w:val="28"/>
          <w:szCs w:val="28"/>
        </w:rPr>
        <w:t>регулирования трудовых отношений немало</w:t>
      </w:r>
      <w:r>
        <w:rPr>
          <w:rFonts w:ascii="Times New Roman" w:hAnsi="Times New Roman" w:cs="Times New Roman"/>
          <w:sz w:val="28"/>
          <w:szCs w:val="28"/>
        </w:rPr>
        <w:t xml:space="preserve">. </w:t>
      </w:r>
      <w:r w:rsidRPr="00BF3742">
        <w:rPr>
          <w:rFonts w:ascii="Times New Roman" w:hAnsi="Times New Roman" w:cs="Times New Roman"/>
          <w:sz w:val="28"/>
          <w:szCs w:val="28"/>
        </w:rPr>
        <w:t>Представляется разумным и практичным не включать нормы об особенностях</w:t>
      </w:r>
      <w:r>
        <w:rPr>
          <w:rFonts w:ascii="Times New Roman" w:hAnsi="Times New Roman" w:cs="Times New Roman"/>
          <w:sz w:val="28"/>
          <w:szCs w:val="28"/>
        </w:rPr>
        <w:t xml:space="preserve"> в</w:t>
      </w:r>
      <w:r w:rsidRPr="00BF3742">
        <w:rPr>
          <w:rFonts w:ascii="Times New Roman" w:hAnsi="Times New Roman" w:cs="Times New Roman"/>
          <w:sz w:val="28"/>
          <w:szCs w:val="28"/>
        </w:rPr>
        <w:t xml:space="preserve"> комплексн</w:t>
      </w:r>
      <w:r>
        <w:rPr>
          <w:rFonts w:ascii="Times New Roman" w:hAnsi="Times New Roman" w:cs="Times New Roman"/>
          <w:sz w:val="28"/>
          <w:szCs w:val="28"/>
        </w:rPr>
        <w:t>ые</w:t>
      </w:r>
      <w:r w:rsidRPr="00BF3742">
        <w:rPr>
          <w:rFonts w:ascii="Times New Roman" w:hAnsi="Times New Roman" w:cs="Times New Roman"/>
          <w:sz w:val="28"/>
          <w:szCs w:val="28"/>
        </w:rPr>
        <w:t xml:space="preserve"> отраслевые акты, как это сейчас нередко имеет место, а принимать отдельные законы по каждой категории работников по примеру регулирования труда государственных и</w:t>
      </w:r>
      <w:r>
        <w:rPr>
          <w:rFonts w:ascii="Times New Roman" w:hAnsi="Times New Roman" w:cs="Times New Roman"/>
          <w:sz w:val="28"/>
          <w:szCs w:val="28"/>
        </w:rPr>
        <w:t xml:space="preserve"> </w:t>
      </w:r>
      <w:r w:rsidRPr="00BF3742">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BF3742">
        <w:rPr>
          <w:rFonts w:ascii="Times New Roman" w:hAnsi="Times New Roman" w:cs="Times New Roman"/>
          <w:sz w:val="28"/>
          <w:szCs w:val="28"/>
        </w:rPr>
        <w:t>с возможным последующим их объединени</w:t>
      </w:r>
      <w:r>
        <w:rPr>
          <w:rFonts w:ascii="Times New Roman" w:hAnsi="Times New Roman" w:cs="Times New Roman"/>
          <w:sz w:val="28"/>
          <w:szCs w:val="28"/>
        </w:rPr>
        <w:t>ем</w:t>
      </w:r>
      <w:r w:rsidRPr="00BF3742">
        <w:rPr>
          <w:rFonts w:ascii="Times New Roman" w:hAnsi="Times New Roman" w:cs="Times New Roman"/>
          <w:sz w:val="28"/>
          <w:szCs w:val="28"/>
        </w:rPr>
        <w:t xml:space="preserve"> в отдельном издании</w:t>
      </w:r>
      <w:r>
        <w:rPr>
          <w:rFonts w:ascii="Times New Roman" w:hAnsi="Times New Roman" w:cs="Times New Roman"/>
          <w:sz w:val="28"/>
          <w:szCs w:val="28"/>
        </w:rPr>
        <w:t>.</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304AED">
        <w:rPr>
          <w:rFonts w:ascii="Times New Roman" w:hAnsi="Times New Roman" w:cs="Times New Roman"/>
          <w:sz w:val="28"/>
          <w:szCs w:val="28"/>
        </w:rPr>
        <w:t xml:space="preserve">Помимо </w:t>
      </w:r>
      <w:r>
        <w:rPr>
          <w:rFonts w:ascii="Times New Roman" w:hAnsi="Times New Roman" w:cs="Times New Roman"/>
          <w:sz w:val="28"/>
          <w:szCs w:val="28"/>
        </w:rPr>
        <w:t>р</w:t>
      </w:r>
      <w:r w:rsidRPr="00304AED">
        <w:rPr>
          <w:rFonts w:ascii="Times New Roman" w:hAnsi="Times New Roman" w:cs="Times New Roman"/>
          <w:sz w:val="28"/>
          <w:szCs w:val="28"/>
        </w:rPr>
        <w:t>аздела</w:t>
      </w:r>
      <w:r w:rsidRPr="00304AED">
        <w:rPr>
          <w:rFonts w:ascii="Times New Roman" w:hAnsi="Times New Roman" w:cs="Times New Roman"/>
          <w:sz w:val="28"/>
          <w:szCs w:val="28"/>
          <w:lang w:val="en-US"/>
        </w:rPr>
        <w:t>XII</w:t>
      </w:r>
      <w:r w:rsidRPr="00304AED">
        <w:rPr>
          <w:rFonts w:ascii="Times New Roman" w:hAnsi="Times New Roman" w:cs="Times New Roman"/>
          <w:sz w:val="28"/>
          <w:szCs w:val="28"/>
        </w:rPr>
        <w:t xml:space="preserve"> об особенностях правого регулирования трудовых отношений ряда категорий работников</w:t>
      </w:r>
      <w:r>
        <w:rPr>
          <w:rFonts w:ascii="Times New Roman" w:hAnsi="Times New Roman" w:cs="Times New Roman"/>
          <w:sz w:val="28"/>
          <w:szCs w:val="28"/>
        </w:rPr>
        <w:t xml:space="preserve"> </w:t>
      </w:r>
      <w:r w:rsidRPr="00304AED">
        <w:rPr>
          <w:rFonts w:ascii="Times New Roman" w:hAnsi="Times New Roman" w:cs="Times New Roman"/>
          <w:sz w:val="28"/>
          <w:szCs w:val="28"/>
        </w:rPr>
        <w:t>ТК РФ предусматривает нормы,</w:t>
      </w:r>
      <w:r>
        <w:rPr>
          <w:rFonts w:ascii="Times New Roman" w:hAnsi="Times New Roman" w:cs="Times New Roman"/>
          <w:sz w:val="28"/>
          <w:szCs w:val="28"/>
        </w:rPr>
        <w:t xml:space="preserve"> устана</w:t>
      </w:r>
      <w:r w:rsidRPr="00304AED">
        <w:rPr>
          <w:rFonts w:ascii="Times New Roman" w:hAnsi="Times New Roman" w:cs="Times New Roman"/>
          <w:sz w:val="28"/>
          <w:szCs w:val="28"/>
        </w:rPr>
        <w:t>в</w:t>
      </w:r>
      <w:r>
        <w:rPr>
          <w:rFonts w:ascii="Times New Roman" w:hAnsi="Times New Roman" w:cs="Times New Roman"/>
          <w:sz w:val="28"/>
          <w:szCs w:val="28"/>
        </w:rPr>
        <w:t>лив</w:t>
      </w:r>
      <w:r w:rsidRPr="00304AED">
        <w:rPr>
          <w:rFonts w:ascii="Times New Roman" w:hAnsi="Times New Roman" w:cs="Times New Roman"/>
          <w:sz w:val="28"/>
          <w:szCs w:val="28"/>
        </w:rPr>
        <w:t xml:space="preserve">ающие </w:t>
      </w:r>
      <w:r w:rsidRPr="00304AED">
        <w:rPr>
          <w:rFonts w:ascii="Times New Roman" w:hAnsi="Times New Roman" w:cs="Times New Roman"/>
          <w:i/>
          <w:sz w:val="28"/>
          <w:szCs w:val="28"/>
        </w:rPr>
        <w:t>отклонения</w:t>
      </w:r>
      <w:r w:rsidRPr="00304AED">
        <w:rPr>
          <w:rFonts w:ascii="Times New Roman" w:hAnsi="Times New Roman" w:cs="Times New Roman"/>
          <w:sz w:val="28"/>
          <w:szCs w:val="28"/>
        </w:rPr>
        <w:t xml:space="preserve"> от общих условий труда в определённых ситуациях.</w:t>
      </w:r>
      <w:r>
        <w:rPr>
          <w:rFonts w:ascii="Times New Roman" w:hAnsi="Times New Roman" w:cs="Times New Roman"/>
          <w:sz w:val="28"/>
          <w:szCs w:val="28"/>
        </w:rPr>
        <w:t xml:space="preserve"> Это присутствует</w:t>
      </w:r>
      <w:r w:rsidRPr="00BF3742">
        <w:rPr>
          <w:rFonts w:ascii="Times New Roman" w:hAnsi="Times New Roman" w:cs="Times New Roman"/>
          <w:sz w:val="28"/>
          <w:szCs w:val="28"/>
        </w:rPr>
        <w:t>, например</w:t>
      </w:r>
      <w:r>
        <w:rPr>
          <w:rFonts w:ascii="Times New Roman" w:hAnsi="Times New Roman" w:cs="Times New Roman"/>
          <w:sz w:val="28"/>
          <w:szCs w:val="28"/>
        </w:rPr>
        <w:t>,</w:t>
      </w:r>
      <w:r w:rsidRPr="00BF3742">
        <w:rPr>
          <w:rFonts w:ascii="Times New Roman" w:hAnsi="Times New Roman" w:cs="Times New Roman"/>
          <w:sz w:val="28"/>
          <w:szCs w:val="28"/>
        </w:rPr>
        <w:t xml:space="preserve"> в нормах </w:t>
      </w:r>
      <w:r>
        <w:rPr>
          <w:rFonts w:ascii="Times New Roman" w:hAnsi="Times New Roman" w:cs="Times New Roman"/>
          <w:sz w:val="28"/>
          <w:szCs w:val="28"/>
        </w:rPr>
        <w:t xml:space="preserve">о </w:t>
      </w:r>
      <w:r w:rsidRPr="00BF3742">
        <w:rPr>
          <w:rFonts w:ascii="Times New Roman" w:hAnsi="Times New Roman" w:cs="Times New Roman"/>
          <w:sz w:val="28"/>
          <w:szCs w:val="28"/>
        </w:rPr>
        <w:t>рабоче</w:t>
      </w:r>
      <w:r>
        <w:rPr>
          <w:rFonts w:ascii="Times New Roman" w:hAnsi="Times New Roman" w:cs="Times New Roman"/>
          <w:sz w:val="28"/>
          <w:szCs w:val="28"/>
        </w:rPr>
        <w:t>м</w:t>
      </w:r>
      <w:r w:rsidRPr="00BF3742">
        <w:rPr>
          <w:rFonts w:ascii="Times New Roman" w:hAnsi="Times New Roman" w:cs="Times New Roman"/>
          <w:sz w:val="28"/>
          <w:szCs w:val="28"/>
        </w:rPr>
        <w:t xml:space="preserve"> времени и </w:t>
      </w:r>
      <w:r>
        <w:rPr>
          <w:rFonts w:ascii="Times New Roman" w:hAnsi="Times New Roman" w:cs="Times New Roman"/>
          <w:sz w:val="28"/>
          <w:szCs w:val="28"/>
        </w:rPr>
        <w:t xml:space="preserve">времени отдыха, </w:t>
      </w:r>
      <w:r w:rsidRPr="00BF3742">
        <w:rPr>
          <w:rFonts w:ascii="Times New Roman" w:hAnsi="Times New Roman" w:cs="Times New Roman"/>
          <w:sz w:val="28"/>
          <w:szCs w:val="28"/>
        </w:rPr>
        <w:t xml:space="preserve">оплате труда, о </w:t>
      </w:r>
      <w:r>
        <w:rPr>
          <w:rFonts w:ascii="Times New Roman" w:hAnsi="Times New Roman" w:cs="Times New Roman"/>
          <w:sz w:val="28"/>
          <w:szCs w:val="28"/>
        </w:rPr>
        <w:t>работы</w:t>
      </w:r>
      <w:r w:rsidRPr="00BF3742">
        <w:rPr>
          <w:rFonts w:ascii="Times New Roman" w:hAnsi="Times New Roman" w:cs="Times New Roman"/>
          <w:sz w:val="28"/>
          <w:szCs w:val="28"/>
        </w:rPr>
        <w:t xml:space="preserve"> в ночное время</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96</w:t>
      </w:r>
      <w:r>
        <w:rPr>
          <w:rFonts w:ascii="Times New Roman" w:hAnsi="Times New Roman" w:cs="Times New Roman"/>
          <w:sz w:val="28"/>
          <w:szCs w:val="28"/>
        </w:rPr>
        <w:t>), о</w:t>
      </w:r>
      <w:r w:rsidRPr="00BF3742">
        <w:rPr>
          <w:rFonts w:ascii="Times New Roman" w:hAnsi="Times New Roman" w:cs="Times New Roman"/>
          <w:sz w:val="28"/>
          <w:szCs w:val="28"/>
        </w:rPr>
        <w:t xml:space="preserve"> ненормированном рабочем дне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101</w:t>
      </w:r>
      <w:r>
        <w:rPr>
          <w:rFonts w:ascii="Times New Roman" w:hAnsi="Times New Roman" w:cs="Times New Roman"/>
          <w:sz w:val="28"/>
          <w:szCs w:val="28"/>
        </w:rPr>
        <w:t>)</w:t>
      </w:r>
      <w:r w:rsidRPr="00BF3742">
        <w:rPr>
          <w:rFonts w:ascii="Times New Roman" w:hAnsi="Times New Roman" w:cs="Times New Roman"/>
          <w:sz w:val="28"/>
          <w:szCs w:val="28"/>
        </w:rPr>
        <w:t xml:space="preserve">, гибком графике рабочего времени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102</w:t>
      </w:r>
      <w:r>
        <w:rPr>
          <w:rFonts w:ascii="Times New Roman" w:hAnsi="Times New Roman" w:cs="Times New Roman"/>
          <w:sz w:val="28"/>
          <w:szCs w:val="28"/>
        </w:rPr>
        <w:t>)</w:t>
      </w:r>
      <w:r w:rsidRPr="00BF3742">
        <w:rPr>
          <w:rFonts w:ascii="Times New Roman" w:hAnsi="Times New Roman" w:cs="Times New Roman"/>
          <w:sz w:val="28"/>
          <w:szCs w:val="28"/>
        </w:rPr>
        <w:t>, смен</w:t>
      </w:r>
      <w:r>
        <w:rPr>
          <w:rFonts w:ascii="Times New Roman" w:hAnsi="Times New Roman" w:cs="Times New Roman"/>
          <w:sz w:val="28"/>
          <w:szCs w:val="28"/>
        </w:rPr>
        <w:t>ной</w:t>
      </w:r>
      <w:r w:rsidRPr="00BF3742">
        <w:rPr>
          <w:rFonts w:ascii="Times New Roman" w:hAnsi="Times New Roman" w:cs="Times New Roman"/>
          <w:sz w:val="28"/>
          <w:szCs w:val="28"/>
        </w:rPr>
        <w:t xml:space="preserve"> работе и  суммированном учёте рабочего времени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103</w:t>
      </w:r>
      <w:r>
        <w:rPr>
          <w:rFonts w:ascii="Times New Roman" w:hAnsi="Times New Roman" w:cs="Times New Roman"/>
          <w:sz w:val="28"/>
          <w:szCs w:val="28"/>
        </w:rPr>
        <w:t>),</w:t>
      </w:r>
      <w:r w:rsidRPr="00BF3742">
        <w:rPr>
          <w:rFonts w:ascii="Times New Roman" w:hAnsi="Times New Roman" w:cs="Times New Roman"/>
          <w:sz w:val="28"/>
          <w:szCs w:val="28"/>
        </w:rPr>
        <w:t xml:space="preserve"> разделени</w:t>
      </w:r>
      <w:r>
        <w:rPr>
          <w:rFonts w:ascii="Times New Roman" w:hAnsi="Times New Roman" w:cs="Times New Roman"/>
          <w:sz w:val="28"/>
          <w:szCs w:val="28"/>
        </w:rPr>
        <w:t>и</w:t>
      </w:r>
      <w:r w:rsidRPr="00BF3742">
        <w:rPr>
          <w:rFonts w:ascii="Times New Roman" w:hAnsi="Times New Roman" w:cs="Times New Roman"/>
          <w:sz w:val="28"/>
          <w:szCs w:val="28"/>
        </w:rPr>
        <w:t xml:space="preserve"> рабочего дня на части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 xml:space="preserve">. </w:t>
      </w:r>
      <w:r w:rsidRPr="00BF3742">
        <w:rPr>
          <w:rFonts w:ascii="Times New Roman" w:hAnsi="Times New Roman" w:cs="Times New Roman"/>
          <w:sz w:val="28"/>
          <w:szCs w:val="28"/>
        </w:rPr>
        <w:t>104</w:t>
      </w:r>
      <w:r>
        <w:rPr>
          <w:rFonts w:ascii="Times New Roman" w:hAnsi="Times New Roman" w:cs="Times New Roman"/>
          <w:sz w:val="28"/>
          <w:szCs w:val="28"/>
        </w:rPr>
        <w:t>)</w:t>
      </w:r>
      <w:r w:rsidRPr="00BF3742">
        <w:rPr>
          <w:rFonts w:ascii="Times New Roman" w:hAnsi="Times New Roman" w:cs="Times New Roman"/>
          <w:sz w:val="28"/>
          <w:szCs w:val="28"/>
        </w:rPr>
        <w:t>, привлечени</w:t>
      </w:r>
      <w:r>
        <w:rPr>
          <w:rFonts w:ascii="Times New Roman" w:hAnsi="Times New Roman" w:cs="Times New Roman"/>
          <w:sz w:val="28"/>
          <w:szCs w:val="28"/>
        </w:rPr>
        <w:t>и</w:t>
      </w:r>
      <w:r w:rsidRPr="00BF3742">
        <w:rPr>
          <w:rFonts w:ascii="Times New Roman" w:hAnsi="Times New Roman" w:cs="Times New Roman"/>
          <w:sz w:val="28"/>
          <w:szCs w:val="28"/>
        </w:rPr>
        <w:t xml:space="preserve"> работников к работе в выходные праздничные дни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113</w:t>
      </w:r>
      <w:r>
        <w:rPr>
          <w:rFonts w:ascii="Times New Roman" w:hAnsi="Times New Roman" w:cs="Times New Roman"/>
          <w:sz w:val="28"/>
          <w:szCs w:val="28"/>
        </w:rPr>
        <w:t>)</w:t>
      </w:r>
      <w:r w:rsidRPr="00BF3742">
        <w:rPr>
          <w:rFonts w:ascii="Times New Roman" w:hAnsi="Times New Roman" w:cs="Times New Roman"/>
          <w:sz w:val="28"/>
          <w:szCs w:val="28"/>
        </w:rPr>
        <w:t>, оплате труда в условиях</w:t>
      </w:r>
      <w:r>
        <w:rPr>
          <w:rFonts w:ascii="Times New Roman" w:hAnsi="Times New Roman" w:cs="Times New Roman"/>
          <w:sz w:val="28"/>
          <w:szCs w:val="28"/>
        </w:rPr>
        <w:t>,</w:t>
      </w:r>
      <w:r w:rsidRPr="00BF3742">
        <w:rPr>
          <w:rFonts w:ascii="Times New Roman" w:hAnsi="Times New Roman" w:cs="Times New Roman"/>
          <w:sz w:val="28"/>
          <w:szCs w:val="28"/>
        </w:rPr>
        <w:t xml:space="preserve"> отличающихся от нормальных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 xml:space="preserve">., ст. </w:t>
      </w:r>
      <w:r w:rsidRPr="00BF3742">
        <w:rPr>
          <w:rFonts w:ascii="Times New Roman" w:hAnsi="Times New Roman" w:cs="Times New Roman"/>
          <w:sz w:val="28"/>
          <w:szCs w:val="28"/>
        </w:rPr>
        <w:t>146</w:t>
      </w:r>
      <w:r>
        <w:rPr>
          <w:rFonts w:ascii="Times New Roman" w:hAnsi="Times New Roman" w:cs="Times New Roman"/>
          <w:sz w:val="28"/>
          <w:szCs w:val="28"/>
        </w:rPr>
        <w:t>,</w:t>
      </w:r>
      <w:r w:rsidRPr="00BF3742">
        <w:rPr>
          <w:rFonts w:ascii="Times New Roman" w:hAnsi="Times New Roman" w:cs="Times New Roman"/>
          <w:sz w:val="28"/>
          <w:szCs w:val="28"/>
        </w:rPr>
        <w:t> 149</w:t>
      </w:r>
      <w:r>
        <w:rPr>
          <w:rFonts w:ascii="Times New Roman" w:hAnsi="Times New Roman" w:cs="Times New Roman"/>
          <w:sz w:val="28"/>
          <w:szCs w:val="28"/>
        </w:rPr>
        <w:t>)</w:t>
      </w:r>
      <w:r w:rsidRPr="00BF3742">
        <w:rPr>
          <w:rFonts w:ascii="Times New Roman" w:hAnsi="Times New Roman" w:cs="Times New Roman"/>
          <w:sz w:val="28"/>
          <w:szCs w:val="28"/>
        </w:rPr>
        <w:t>, при совмещении профессий и должностей</w:t>
      </w:r>
      <w:r>
        <w:rPr>
          <w:rFonts w:ascii="Times New Roman" w:hAnsi="Times New Roman" w:cs="Times New Roman"/>
          <w:sz w:val="28"/>
          <w:szCs w:val="28"/>
        </w:rPr>
        <w:t>,</w:t>
      </w:r>
      <w:r w:rsidRPr="00BF3742">
        <w:rPr>
          <w:rFonts w:ascii="Times New Roman" w:hAnsi="Times New Roman" w:cs="Times New Roman"/>
          <w:sz w:val="28"/>
          <w:szCs w:val="28"/>
        </w:rPr>
        <w:t xml:space="preserve"> расширени</w:t>
      </w:r>
      <w:r>
        <w:rPr>
          <w:rFonts w:ascii="Times New Roman" w:hAnsi="Times New Roman" w:cs="Times New Roman"/>
          <w:sz w:val="28"/>
          <w:szCs w:val="28"/>
        </w:rPr>
        <w:t>и</w:t>
      </w:r>
      <w:r w:rsidRPr="00BF3742">
        <w:rPr>
          <w:rFonts w:ascii="Times New Roman" w:hAnsi="Times New Roman" w:cs="Times New Roman"/>
          <w:sz w:val="28"/>
          <w:szCs w:val="28"/>
        </w:rPr>
        <w:t xml:space="preserve"> зон обслуживания, увеличени</w:t>
      </w:r>
      <w:r>
        <w:rPr>
          <w:rFonts w:ascii="Times New Roman" w:hAnsi="Times New Roman" w:cs="Times New Roman"/>
          <w:sz w:val="28"/>
          <w:szCs w:val="28"/>
        </w:rPr>
        <w:t>и</w:t>
      </w:r>
      <w:r w:rsidRPr="00BF3742">
        <w:rPr>
          <w:rFonts w:ascii="Times New Roman" w:hAnsi="Times New Roman" w:cs="Times New Roman"/>
          <w:sz w:val="28"/>
          <w:szCs w:val="28"/>
        </w:rPr>
        <w:t xml:space="preserve"> объема работы, исполнени</w:t>
      </w:r>
      <w:r>
        <w:rPr>
          <w:rFonts w:ascii="Times New Roman" w:hAnsi="Times New Roman" w:cs="Times New Roman"/>
          <w:sz w:val="28"/>
          <w:szCs w:val="28"/>
        </w:rPr>
        <w:t>и</w:t>
      </w:r>
      <w:r w:rsidRPr="00BF3742">
        <w:rPr>
          <w:rFonts w:ascii="Times New Roman" w:hAnsi="Times New Roman" w:cs="Times New Roman"/>
          <w:sz w:val="28"/>
          <w:szCs w:val="28"/>
        </w:rPr>
        <w:t xml:space="preserve"> обязанностей временно отсутствующего работника без освобождения от основной работы, определённ</w:t>
      </w:r>
      <w:r>
        <w:rPr>
          <w:rFonts w:ascii="Times New Roman" w:hAnsi="Times New Roman" w:cs="Times New Roman"/>
          <w:sz w:val="28"/>
          <w:szCs w:val="28"/>
        </w:rPr>
        <w:t>ой</w:t>
      </w:r>
      <w:r w:rsidRPr="00BF3742">
        <w:rPr>
          <w:rFonts w:ascii="Times New Roman" w:hAnsi="Times New Roman" w:cs="Times New Roman"/>
          <w:sz w:val="28"/>
          <w:szCs w:val="28"/>
        </w:rPr>
        <w:t xml:space="preserve"> трудовым договором </w:t>
      </w:r>
      <w:r>
        <w:rPr>
          <w:rFonts w:ascii="Times New Roman" w:hAnsi="Times New Roman" w:cs="Times New Roman"/>
          <w:sz w:val="28"/>
          <w:szCs w:val="28"/>
        </w:rPr>
        <w:t>(</w:t>
      </w:r>
      <w:r w:rsidRPr="00BF3742">
        <w:rPr>
          <w:rFonts w:ascii="Times New Roman" w:hAnsi="Times New Roman" w:cs="Times New Roman"/>
          <w:sz w:val="28"/>
          <w:szCs w:val="28"/>
        </w:rPr>
        <w:t>ст</w:t>
      </w:r>
      <w:r>
        <w:rPr>
          <w:rFonts w:ascii="Times New Roman" w:hAnsi="Times New Roman" w:cs="Times New Roman"/>
          <w:sz w:val="28"/>
          <w:szCs w:val="28"/>
        </w:rPr>
        <w:t>.</w:t>
      </w:r>
      <w:r w:rsidRPr="00BF3742">
        <w:rPr>
          <w:rFonts w:ascii="Times New Roman" w:hAnsi="Times New Roman" w:cs="Times New Roman"/>
          <w:sz w:val="28"/>
          <w:szCs w:val="28"/>
        </w:rPr>
        <w:t xml:space="preserve"> 151</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Эти отклонения от общих норм (эталона) да</w:t>
      </w:r>
      <w:r>
        <w:rPr>
          <w:rFonts w:ascii="Times New Roman" w:hAnsi="Times New Roman" w:cs="Times New Roman"/>
          <w:sz w:val="28"/>
          <w:szCs w:val="28"/>
        </w:rPr>
        <w:t>ю</w:t>
      </w:r>
      <w:r w:rsidRPr="00BF3742">
        <w:rPr>
          <w:rFonts w:ascii="Times New Roman" w:hAnsi="Times New Roman" w:cs="Times New Roman"/>
          <w:sz w:val="28"/>
          <w:szCs w:val="28"/>
        </w:rPr>
        <w:t>т возможность работодателю в установленных государством рамках реагировать на соответствующую конкретную ситуацию в организации</w:t>
      </w:r>
      <w:r>
        <w:rPr>
          <w:rFonts w:ascii="Times New Roman" w:hAnsi="Times New Roman" w:cs="Times New Roman"/>
          <w:sz w:val="28"/>
          <w:szCs w:val="28"/>
        </w:rPr>
        <w:t xml:space="preserve">. </w:t>
      </w:r>
      <w:r w:rsidRPr="00BF3742">
        <w:rPr>
          <w:rFonts w:ascii="Times New Roman" w:hAnsi="Times New Roman" w:cs="Times New Roman"/>
          <w:sz w:val="28"/>
          <w:szCs w:val="28"/>
        </w:rPr>
        <w:t>Для</w:t>
      </w:r>
      <w:r>
        <w:rPr>
          <w:rFonts w:ascii="Times New Roman" w:hAnsi="Times New Roman" w:cs="Times New Roman"/>
          <w:sz w:val="28"/>
          <w:szCs w:val="28"/>
        </w:rPr>
        <w:t xml:space="preserve"> </w:t>
      </w:r>
      <w:r w:rsidRPr="00BF3742">
        <w:rPr>
          <w:rFonts w:ascii="Times New Roman" w:hAnsi="Times New Roman" w:cs="Times New Roman"/>
          <w:sz w:val="28"/>
          <w:szCs w:val="28"/>
        </w:rPr>
        <w:t>этих отклонений от общих норм характерн</w:t>
      </w:r>
      <w:r>
        <w:rPr>
          <w:rFonts w:ascii="Times New Roman" w:hAnsi="Times New Roman" w:cs="Times New Roman"/>
          <w:sz w:val="28"/>
          <w:szCs w:val="28"/>
        </w:rPr>
        <w:t xml:space="preserve">а </w:t>
      </w:r>
      <w:r w:rsidRPr="00BF3742">
        <w:rPr>
          <w:rFonts w:ascii="Times New Roman" w:hAnsi="Times New Roman" w:cs="Times New Roman"/>
          <w:sz w:val="28"/>
          <w:szCs w:val="28"/>
        </w:rPr>
        <w:t xml:space="preserve">локализация правового </w:t>
      </w:r>
      <w:proofErr w:type="gramStart"/>
      <w:r w:rsidRPr="00BF3742">
        <w:rPr>
          <w:rFonts w:ascii="Times New Roman" w:hAnsi="Times New Roman" w:cs="Times New Roman"/>
          <w:sz w:val="28"/>
          <w:szCs w:val="28"/>
        </w:rPr>
        <w:t xml:space="preserve">регулирования, </w:t>
      </w:r>
      <w:r>
        <w:rPr>
          <w:rFonts w:ascii="Times New Roman" w:hAnsi="Times New Roman" w:cs="Times New Roman"/>
          <w:sz w:val="28"/>
          <w:szCs w:val="28"/>
        </w:rPr>
        <w:t xml:space="preserve"> зависимости</w:t>
      </w:r>
      <w:proofErr w:type="gramEnd"/>
      <w:r>
        <w:rPr>
          <w:rFonts w:ascii="Times New Roman" w:hAnsi="Times New Roman" w:cs="Times New Roman"/>
          <w:sz w:val="28"/>
          <w:szCs w:val="28"/>
        </w:rPr>
        <w:t xml:space="preserve"> от обстоятельств, ситуаций рассчитаны нормы-отклонения. Такие особые нормы не затрагивают </w:t>
      </w:r>
      <w:proofErr w:type="gramStart"/>
      <w:r>
        <w:rPr>
          <w:rFonts w:ascii="Times New Roman" w:hAnsi="Times New Roman" w:cs="Times New Roman"/>
          <w:sz w:val="28"/>
          <w:szCs w:val="28"/>
        </w:rPr>
        <w:t>трудовой статус работников</w:t>
      </w:r>
      <w:proofErr w:type="gramEnd"/>
      <w:r>
        <w:rPr>
          <w:rFonts w:ascii="Times New Roman" w:hAnsi="Times New Roman" w:cs="Times New Roman"/>
          <w:sz w:val="28"/>
          <w:szCs w:val="28"/>
        </w:rPr>
        <w:t xml:space="preserve"> понимаемый как совокупность основных прав, обязанностей, возможностей в сфере труда – части правового положения, которое включает все предусмотренные права, обязанности, возможности в сфере труда. При этом особые нормы и</w:t>
      </w:r>
      <w:r w:rsidRPr="00BF3742">
        <w:rPr>
          <w:rFonts w:ascii="Times New Roman" w:hAnsi="Times New Roman" w:cs="Times New Roman"/>
          <w:sz w:val="28"/>
          <w:szCs w:val="28"/>
        </w:rPr>
        <w:t>сключает применение общих норм по тем же вопрос</w:t>
      </w:r>
      <w:r>
        <w:rPr>
          <w:rFonts w:ascii="Times New Roman" w:hAnsi="Times New Roman" w:cs="Times New Roman"/>
          <w:sz w:val="28"/>
          <w:szCs w:val="28"/>
        </w:rPr>
        <w:t>а</w:t>
      </w:r>
      <w:r w:rsidRPr="00BF3742">
        <w:rPr>
          <w:rFonts w:ascii="Times New Roman" w:hAnsi="Times New Roman" w:cs="Times New Roman"/>
          <w:sz w:val="28"/>
          <w:szCs w:val="28"/>
        </w:rPr>
        <w:t>м</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То есть в этой части </w:t>
      </w:r>
      <w:r w:rsidRPr="00BF3742">
        <w:rPr>
          <w:rFonts w:ascii="Times New Roman" w:hAnsi="Times New Roman" w:cs="Times New Roman"/>
          <w:sz w:val="28"/>
          <w:szCs w:val="28"/>
        </w:rPr>
        <w:lastRenderedPageBreak/>
        <w:t>отличающиеся от общих нормы обладают приоритетом</w:t>
      </w:r>
      <w:r>
        <w:rPr>
          <w:rFonts w:ascii="Times New Roman" w:hAnsi="Times New Roman" w:cs="Times New Roman"/>
          <w:sz w:val="28"/>
          <w:szCs w:val="28"/>
        </w:rPr>
        <w:t xml:space="preserve">. В таких ситуациях </w:t>
      </w:r>
      <w:r w:rsidRPr="00BF3742">
        <w:rPr>
          <w:rFonts w:ascii="Times New Roman" w:hAnsi="Times New Roman" w:cs="Times New Roman"/>
          <w:sz w:val="28"/>
          <w:szCs w:val="28"/>
        </w:rPr>
        <w:t>работодатель обязан применять нормы</w:t>
      </w:r>
      <w:r>
        <w:rPr>
          <w:rFonts w:ascii="Times New Roman" w:hAnsi="Times New Roman" w:cs="Times New Roman"/>
          <w:sz w:val="28"/>
          <w:szCs w:val="28"/>
        </w:rPr>
        <w:t>,</w:t>
      </w:r>
      <w:r w:rsidRPr="00BF3742">
        <w:rPr>
          <w:rFonts w:ascii="Times New Roman" w:hAnsi="Times New Roman" w:cs="Times New Roman"/>
          <w:sz w:val="28"/>
          <w:szCs w:val="28"/>
        </w:rPr>
        <w:t xml:space="preserve"> отклоняющиеся от эталонных</w:t>
      </w:r>
      <w:r>
        <w:rPr>
          <w:rFonts w:ascii="Times New Roman" w:hAnsi="Times New Roman" w:cs="Times New Roman"/>
          <w:sz w:val="28"/>
          <w:szCs w:val="28"/>
        </w:rPr>
        <w:t xml:space="preserve">. </w:t>
      </w:r>
      <w:r w:rsidRPr="00BF3742">
        <w:rPr>
          <w:rFonts w:ascii="Times New Roman" w:hAnsi="Times New Roman" w:cs="Times New Roman"/>
          <w:sz w:val="28"/>
          <w:szCs w:val="28"/>
        </w:rPr>
        <w:t>Правовым</w:t>
      </w:r>
      <w:r>
        <w:rPr>
          <w:rFonts w:ascii="Times New Roman" w:hAnsi="Times New Roman" w:cs="Times New Roman"/>
          <w:sz w:val="28"/>
          <w:szCs w:val="28"/>
        </w:rPr>
        <w:t xml:space="preserve"> </w:t>
      </w:r>
      <w:r w:rsidRPr="00BF3742">
        <w:rPr>
          <w:rFonts w:ascii="Times New Roman" w:hAnsi="Times New Roman" w:cs="Times New Roman"/>
          <w:sz w:val="28"/>
          <w:szCs w:val="28"/>
        </w:rPr>
        <w:t>основанием для этого служ</w:t>
      </w:r>
      <w:r>
        <w:rPr>
          <w:rFonts w:ascii="Times New Roman" w:hAnsi="Times New Roman" w:cs="Times New Roman"/>
          <w:sz w:val="28"/>
          <w:szCs w:val="28"/>
        </w:rPr>
        <w:t>а</w:t>
      </w:r>
      <w:r w:rsidRPr="00BF3742">
        <w:rPr>
          <w:rFonts w:ascii="Times New Roman" w:hAnsi="Times New Roman" w:cs="Times New Roman"/>
          <w:sz w:val="28"/>
          <w:szCs w:val="28"/>
        </w:rPr>
        <w:t>т</w:t>
      </w:r>
      <w:r>
        <w:rPr>
          <w:rFonts w:ascii="Times New Roman" w:hAnsi="Times New Roman" w:cs="Times New Roman"/>
          <w:sz w:val="28"/>
          <w:szCs w:val="28"/>
        </w:rPr>
        <w:t xml:space="preserve"> </w:t>
      </w:r>
      <w:r w:rsidRPr="00BF3742">
        <w:rPr>
          <w:rFonts w:ascii="Times New Roman" w:hAnsi="Times New Roman" w:cs="Times New Roman"/>
          <w:sz w:val="28"/>
          <w:szCs w:val="28"/>
        </w:rPr>
        <w:t>К</w:t>
      </w:r>
      <w:r>
        <w:rPr>
          <w:rFonts w:ascii="Times New Roman" w:hAnsi="Times New Roman" w:cs="Times New Roman"/>
          <w:sz w:val="28"/>
          <w:szCs w:val="28"/>
        </w:rPr>
        <w:t>одекс</w:t>
      </w:r>
      <w:r w:rsidRPr="00BF3742">
        <w:rPr>
          <w:rFonts w:ascii="Times New Roman" w:hAnsi="Times New Roman" w:cs="Times New Roman"/>
          <w:sz w:val="28"/>
          <w:szCs w:val="28"/>
        </w:rPr>
        <w:t>, локальные акты, трудовые договоры</w:t>
      </w:r>
      <w:r>
        <w:rPr>
          <w:rFonts w:ascii="Times New Roman" w:hAnsi="Times New Roman" w:cs="Times New Roman"/>
          <w:sz w:val="28"/>
          <w:szCs w:val="28"/>
        </w:rPr>
        <w:t>. З</w:t>
      </w:r>
      <w:r w:rsidRPr="00BF3742">
        <w:rPr>
          <w:rFonts w:ascii="Times New Roman" w:hAnsi="Times New Roman" w:cs="Times New Roman"/>
          <w:sz w:val="28"/>
          <w:szCs w:val="28"/>
        </w:rPr>
        <w:t>десь сочетаются государственн</w:t>
      </w:r>
      <w:r>
        <w:rPr>
          <w:rFonts w:ascii="Times New Roman" w:hAnsi="Times New Roman" w:cs="Times New Roman"/>
          <w:sz w:val="28"/>
          <w:szCs w:val="28"/>
        </w:rPr>
        <w:t>ое,</w:t>
      </w:r>
      <w:r w:rsidRPr="00BF3742">
        <w:rPr>
          <w:rFonts w:ascii="Times New Roman" w:hAnsi="Times New Roman" w:cs="Times New Roman"/>
          <w:sz w:val="28"/>
          <w:szCs w:val="28"/>
        </w:rPr>
        <w:t xml:space="preserve"> локальн</w:t>
      </w:r>
      <w:r>
        <w:rPr>
          <w:rFonts w:ascii="Times New Roman" w:hAnsi="Times New Roman" w:cs="Times New Roman"/>
          <w:sz w:val="28"/>
          <w:szCs w:val="28"/>
        </w:rPr>
        <w:t xml:space="preserve">ое, </w:t>
      </w:r>
      <w:r w:rsidRPr="00BF3742">
        <w:rPr>
          <w:rFonts w:ascii="Times New Roman" w:hAnsi="Times New Roman" w:cs="Times New Roman"/>
          <w:sz w:val="28"/>
          <w:szCs w:val="28"/>
        </w:rPr>
        <w:t>индивидуальн</w:t>
      </w:r>
      <w:r>
        <w:rPr>
          <w:rFonts w:ascii="Times New Roman" w:hAnsi="Times New Roman" w:cs="Times New Roman"/>
          <w:sz w:val="28"/>
          <w:szCs w:val="28"/>
        </w:rPr>
        <w:t>о-договорное</w:t>
      </w:r>
      <w:r w:rsidRPr="00BF3742">
        <w:rPr>
          <w:rFonts w:ascii="Times New Roman" w:hAnsi="Times New Roman" w:cs="Times New Roman"/>
          <w:sz w:val="28"/>
          <w:szCs w:val="28"/>
        </w:rPr>
        <w:t xml:space="preserve"> регулирование</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Что касается особенностей, установленных для отдельных категорий работников</w:t>
      </w:r>
      <w:r>
        <w:rPr>
          <w:rFonts w:ascii="Times New Roman" w:hAnsi="Times New Roman" w:cs="Times New Roman"/>
          <w:sz w:val="28"/>
          <w:szCs w:val="28"/>
        </w:rPr>
        <w:t xml:space="preserve"> </w:t>
      </w:r>
      <w:r w:rsidRPr="00BF3742">
        <w:rPr>
          <w:rFonts w:ascii="Times New Roman" w:hAnsi="Times New Roman" w:cs="Times New Roman"/>
          <w:sz w:val="28"/>
          <w:szCs w:val="28"/>
        </w:rPr>
        <w:t>(дифференциаци</w:t>
      </w:r>
      <w:r>
        <w:rPr>
          <w:rFonts w:ascii="Times New Roman" w:hAnsi="Times New Roman" w:cs="Times New Roman"/>
          <w:sz w:val="28"/>
          <w:szCs w:val="28"/>
        </w:rPr>
        <w:t>я</w:t>
      </w:r>
      <w:r w:rsidRPr="00BF3742">
        <w:rPr>
          <w:rFonts w:ascii="Times New Roman" w:hAnsi="Times New Roman" w:cs="Times New Roman"/>
          <w:sz w:val="28"/>
          <w:szCs w:val="28"/>
        </w:rPr>
        <w:t>), то они адресованы всем организациям, где имеются соответствующие работники</w:t>
      </w:r>
      <w:r>
        <w:rPr>
          <w:rFonts w:ascii="Times New Roman" w:hAnsi="Times New Roman" w:cs="Times New Roman"/>
          <w:sz w:val="28"/>
          <w:szCs w:val="28"/>
        </w:rPr>
        <w:t xml:space="preserve">. </w:t>
      </w:r>
      <w:r w:rsidRPr="00BF3742">
        <w:rPr>
          <w:rFonts w:ascii="Times New Roman" w:hAnsi="Times New Roman" w:cs="Times New Roman"/>
          <w:sz w:val="28"/>
          <w:szCs w:val="28"/>
        </w:rPr>
        <w:t>Именно их труд подлежит особому регулированию</w:t>
      </w:r>
      <w:r>
        <w:rPr>
          <w:rFonts w:ascii="Times New Roman" w:hAnsi="Times New Roman" w:cs="Times New Roman"/>
          <w:sz w:val="28"/>
          <w:szCs w:val="28"/>
        </w:rPr>
        <w:t xml:space="preserve">. </w:t>
      </w:r>
      <w:r w:rsidRPr="00BF3742">
        <w:rPr>
          <w:rFonts w:ascii="Times New Roman" w:hAnsi="Times New Roman" w:cs="Times New Roman"/>
          <w:sz w:val="28"/>
          <w:szCs w:val="28"/>
        </w:rPr>
        <w:t>Именно для них особые нормы исключают действи</w:t>
      </w:r>
      <w:r>
        <w:rPr>
          <w:rFonts w:ascii="Times New Roman" w:hAnsi="Times New Roman" w:cs="Times New Roman"/>
          <w:sz w:val="28"/>
          <w:szCs w:val="28"/>
        </w:rPr>
        <w:t>е</w:t>
      </w:r>
      <w:r w:rsidRPr="00BF3742">
        <w:rPr>
          <w:rFonts w:ascii="Times New Roman" w:hAnsi="Times New Roman" w:cs="Times New Roman"/>
          <w:sz w:val="28"/>
          <w:szCs w:val="28"/>
        </w:rPr>
        <w:t xml:space="preserve"> общих норм по тем же </w:t>
      </w:r>
      <w:r w:rsidRPr="00074065">
        <w:rPr>
          <w:rFonts w:ascii="Times New Roman" w:hAnsi="Times New Roman" w:cs="Times New Roman"/>
          <w:sz w:val="28"/>
          <w:szCs w:val="28"/>
        </w:rPr>
        <w:t>вопрос</w:t>
      </w:r>
      <w:r>
        <w:rPr>
          <w:rFonts w:ascii="Times New Roman" w:hAnsi="Times New Roman" w:cs="Times New Roman"/>
          <w:sz w:val="28"/>
          <w:szCs w:val="28"/>
        </w:rPr>
        <w:t>а</w:t>
      </w:r>
      <w:r w:rsidRPr="00074065">
        <w:rPr>
          <w:rFonts w:ascii="Times New Roman" w:hAnsi="Times New Roman" w:cs="Times New Roman"/>
          <w:sz w:val="28"/>
          <w:szCs w:val="28"/>
        </w:rPr>
        <w:t>м</w:t>
      </w:r>
      <w:r>
        <w:rPr>
          <w:rFonts w:ascii="Times New Roman" w:hAnsi="Times New Roman" w:cs="Times New Roman"/>
          <w:sz w:val="28"/>
          <w:szCs w:val="28"/>
        </w:rPr>
        <w:t xml:space="preserve">. </w:t>
      </w:r>
      <w:r w:rsidRPr="00074065">
        <w:rPr>
          <w:rFonts w:ascii="Times New Roman" w:hAnsi="Times New Roman" w:cs="Times New Roman"/>
          <w:sz w:val="28"/>
          <w:szCs w:val="28"/>
        </w:rPr>
        <w:t>То есть</w:t>
      </w:r>
      <w:r>
        <w:rPr>
          <w:rFonts w:ascii="Times New Roman" w:hAnsi="Times New Roman" w:cs="Times New Roman"/>
          <w:sz w:val="28"/>
          <w:szCs w:val="28"/>
        </w:rPr>
        <w:t xml:space="preserve"> и здесь </w:t>
      </w:r>
      <w:r w:rsidRPr="00074065">
        <w:rPr>
          <w:rFonts w:ascii="Times New Roman" w:hAnsi="Times New Roman" w:cs="Times New Roman"/>
          <w:sz w:val="28"/>
          <w:szCs w:val="28"/>
        </w:rPr>
        <w:t>приоритет отдается особым нормам</w:t>
      </w:r>
      <w:r>
        <w:rPr>
          <w:rFonts w:ascii="Times New Roman" w:hAnsi="Times New Roman" w:cs="Times New Roman"/>
          <w:sz w:val="28"/>
          <w:szCs w:val="28"/>
        </w:rPr>
        <w:t xml:space="preserve">. </w:t>
      </w:r>
      <w:r w:rsidRPr="00074065">
        <w:rPr>
          <w:rFonts w:ascii="Times New Roman" w:hAnsi="Times New Roman" w:cs="Times New Roman"/>
          <w:sz w:val="28"/>
          <w:szCs w:val="28"/>
        </w:rPr>
        <w:t>Трудовые отношения</w:t>
      </w:r>
      <w:r>
        <w:rPr>
          <w:rFonts w:ascii="Times New Roman" w:hAnsi="Times New Roman" w:cs="Times New Roman"/>
          <w:sz w:val="28"/>
          <w:szCs w:val="28"/>
        </w:rPr>
        <w:t xml:space="preserve"> других работников</w:t>
      </w:r>
      <w:r w:rsidRPr="00074065">
        <w:rPr>
          <w:rFonts w:ascii="Times New Roman" w:hAnsi="Times New Roman" w:cs="Times New Roman"/>
          <w:sz w:val="28"/>
          <w:szCs w:val="28"/>
        </w:rPr>
        <w:t xml:space="preserve"> той же организации</w:t>
      </w:r>
      <w:r>
        <w:rPr>
          <w:rFonts w:ascii="Times New Roman" w:hAnsi="Times New Roman" w:cs="Times New Roman"/>
          <w:sz w:val="28"/>
          <w:szCs w:val="28"/>
        </w:rPr>
        <w:t xml:space="preserve"> </w:t>
      </w:r>
      <w:r w:rsidRPr="00074065">
        <w:rPr>
          <w:rFonts w:ascii="Times New Roman" w:hAnsi="Times New Roman" w:cs="Times New Roman"/>
          <w:sz w:val="28"/>
          <w:szCs w:val="28"/>
        </w:rPr>
        <w:t>регулируются общими нормами</w:t>
      </w:r>
      <w:r w:rsidRPr="00BF3742">
        <w:rPr>
          <w:rFonts w:ascii="Times New Roman" w:hAnsi="Times New Roman" w:cs="Times New Roman"/>
          <w:sz w:val="28"/>
          <w:szCs w:val="28"/>
        </w:rPr>
        <w:t xml:space="preserve"> трудового права</w:t>
      </w:r>
      <w:r>
        <w:rPr>
          <w:rFonts w:ascii="Times New Roman" w:hAnsi="Times New Roman" w:cs="Times New Roman"/>
          <w:sz w:val="28"/>
          <w:szCs w:val="28"/>
        </w:rPr>
        <w:t>.</w:t>
      </w:r>
    </w:p>
    <w:p w:rsidR="004111A6" w:rsidRPr="00EE3608" w:rsidRDefault="004111A6" w:rsidP="004111A6">
      <w:pPr>
        <w:spacing w:after="0" w:line="360" w:lineRule="auto"/>
        <w:ind w:firstLine="709"/>
        <w:jc w:val="both"/>
        <w:rPr>
          <w:rFonts w:ascii="Times New Roman" w:hAnsi="Times New Roman" w:cs="Times New Roman"/>
          <w:i/>
          <w:sz w:val="28"/>
          <w:szCs w:val="28"/>
        </w:rPr>
      </w:pPr>
      <w:r w:rsidRPr="00BF3742">
        <w:rPr>
          <w:rFonts w:ascii="Times New Roman" w:hAnsi="Times New Roman" w:cs="Times New Roman"/>
          <w:sz w:val="28"/>
          <w:szCs w:val="28"/>
        </w:rPr>
        <w:t>Отмеченные различия в особенностях правового регулирования трудовых отношений да</w:t>
      </w:r>
      <w:r>
        <w:rPr>
          <w:rFonts w:ascii="Times New Roman" w:hAnsi="Times New Roman" w:cs="Times New Roman"/>
          <w:sz w:val="28"/>
          <w:szCs w:val="28"/>
        </w:rPr>
        <w:t>ю</w:t>
      </w:r>
      <w:r w:rsidRPr="00BF3742">
        <w:rPr>
          <w:rFonts w:ascii="Times New Roman" w:hAnsi="Times New Roman" w:cs="Times New Roman"/>
          <w:sz w:val="28"/>
          <w:szCs w:val="28"/>
        </w:rPr>
        <w:t xml:space="preserve">т основание для констатации наличия в трудовом праве </w:t>
      </w:r>
      <w:r w:rsidRPr="00EE3608">
        <w:rPr>
          <w:rFonts w:ascii="Times New Roman" w:hAnsi="Times New Roman" w:cs="Times New Roman"/>
          <w:i/>
          <w:sz w:val="28"/>
          <w:szCs w:val="28"/>
        </w:rPr>
        <w:t>двух видов особого регулирования.</w:t>
      </w:r>
    </w:p>
    <w:p w:rsidR="004111A6" w:rsidRPr="00FD41A5" w:rsidRDefault="004111A6" w:rsidP="004111A6">
      <w:pPr>
        <w:pStyle w:val="a"/>
        <w:numPr>
          <w:ilvl w:val="0"/>
          <w:numId w:val="3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Один из них – </w:t>
      </w:r>
      <w:r w:rsidRPr="00C00CA7">
        <w:rPr>
          <w:rFonts w:ascii="Times New Roman" w:hAnsi="Times New Roman"/>
          <w:i/>
          <w:sz w:val="28"/>
          <w:szCs w:val="28"/>
        </w:rPr>
        <w:t>о</w:t>
      </w:r>
      <w:r w:rsidRPr="00285B2B">
        <w:rPr>
          <w:rFonts w:ascii="Times New Roman" w:hAnsi="Times New Roman"/>
          <w:i/>
          <w:sz w:val="28"/>
          <w:szCs w:val="28"/>
        </w:rPr>
        <w:t>тклонени</w:t>
      </w:r>
      <w:r>
        <w:rPr>
          <w:rFonts w:ascii="Times New Roman" w:hAnsi="Times New Roman"/>
          <w:i/>
          <w:sz w:val="28"/>
          <w:szCs w:val="28"/>
        </w:rPr>
        <w:t>я</w:t>
      </w:r>
      <w:r w:rsidRPr="00FD41A5">
        <w:rPr>
          <w:rFonts w:ascii="Times New Roman" w:hAnsi="Times New Roman"/>
          <w:sz w:val="28"/>
          <w:szCs w:val="28"/>
        </w:rPr>
        <w:t xml:space="preserve"> от общих норм по отдельным вопросам правового регулирования трудовых отношений, не влияющи</w:t>
      </w:r>
      <w:r>
        <w:rPr>
          <w:rFonts w:ascii="Times New Roman" w:hAnsi="Times New Roman"/>
          <w:sz w:val="28"/>
          <w:szCs w:val="28"/>
        </w:rPr>
        <w:t xml:space="preserve">й </w:t>
      </w:r>
      <w:r w:rsidRPr="00FD41A5">
        <w:rPr>
          <w:rFonts w:ascii="Times New Roman" w:hAnsi="Times New Roman"/>
          <w:sz w:val="28"/>
          <w:szCs w:val="28"/>
        </w:rPr>
        <w:t xml:space="preserve">на </w:t>
      </w:r>
      <w:proofErr w:type="spellStart"/>
      <w:r>
        <w:rPr>
          <w:rFonts w:ascii="Times New Roman" w:hAnsi="Times New Roman"/>
          <w:sz w:val="28"/>
          <w:szCs w:val="28"/>
        </w:rPr>
        <w:t>трудоправовой</w:t>
      </w:r>
      <w:proofErr w:type="spellEnd"/>
      <w:r w:rsidRPr="00FD41A5">
        <w:rPr>
          <w:rFonts w:ascii="Times New Roman" w:hAnsi="Times New Roman"/>
          <w:sz w:val="28"/>
          <w:szCs w:val="28"/>
        </w:rPr>
        <w:t xml:space="preserve"> статус</w:t>
      </w:r>
      <w:r>
        <w:rPr>
          <w:rFonts w:ascii="Times New Roman" w:hAnsi="Times New Roman"/>
          <w:sz w:val="28"/>
          <w:szCs w:val="28"/>
        </w:rPr>
        <w:t xml:space="preserve"> работников, т</w:t>
      </w:r>
      <w:r w:rsidRPr="00FD41A5">
        <w:rPr>
          <w:rFonts w:ascii="Times New Roman" w:hAnsi="Times New Roman"/>
          <w:sz w:val="28"/>
          <w:szCs w:val="28"/>
        </w:rPr>
        <w:t>о есть в рамках эталонного</w:t>
      </w:r>
      <w:r>
        <w:rPr>
          <w:rFonts w:ascii="Times New Roman" w:hAnsi="Times New Roman"/>
          <w:sz w:val="28"/>
          <w:szCs w:val="28"/>
        </w:rPr>
        <w:t xml:space="preserve"> статуса</w:t>
      </w:r>
      <w:r w:rsidRPr="00EE3608">
        <w:rPr>
          <w:rFonts w:ascii="Times New Roman" w:hAnsi="Times New Roman"/>
          <w:sz w:val="28"/>
          <w:szCs w:val="28"/>
        </w:rPr>
        <w:t xml:space="preserve"> </w:t>
      </w:r>
      <w:r w:rsidRPr="00FD41A5">
        <w:rPr>
          <w:rFonts w:ascii="Times New Roman" w:hAnsi="Times New Roman"/>
          <w:sz w:val="28"/>
          <w:szCs w:val="28"/>
        </w:rPr>
        <w:t>(ситуационно-локальные</w:t>
      </w:r>
      <w:r>
        <w:rPr>
          <w:rFonts w:ascii="Times New Roman" w:hAnsi="Times New Roman"/>
          <w:sz w:val="28"/>
          <w:szCs w:val="28"/>
        </w:rPr>
        <w:t>).</w:t>
      </w:r>
    </w:p>
    <w:p w:rsidR="004111A6" w:rsidRDefault="004111A6" w:rsidP="004111A6">
      <w:pPr>
        <w:pStyle w:val="a"/>
        <w:numPr>
          <w:ilvl w:val="0"/>
          <w:numId w:val="34"/>
        </w:numPr>
        <w:spacing w:after="0" w:line="360" w:lineRule="auto"/>
        <w:ind w:left="0" w:firstLine="709"/>
        <w:contextualSpacing/>
        <w:jc w:val="both"/>
        <w:rPr>
          <w:rFonts w:ascii="Times New Roman" w:hAnsi="Times New Roman"/>
          <w:sz w:val="28"/>
          <w:szCs w:val="28"/>
        </w:rPr>
      </w:pPr>
      <w:r w:rsidRPr="00D74DF7">
        <w:rPr>
          <w:rFonts w:ascii="Times New Roman" w:hAnsi="Times New Roman"/>
          <w:sz w:val="28"/>
          <w:szCs w:val="28"/>
        </w:rPr>
        <w:t>И второй</w:t>
      </w:r>
      <w:r>
        <w:rPr>
          <w:rFonts w:ascii="Times New Roman" w:hAnsi="Times New Roman"/>
          <w:sz w:val="28"/>
          <w:szCs w:val="28"/>
        </w:rPr>
        <w:t xml:space="preserve"> </w:t>
      </w:r>
      <w:r w:rsidRPr="00D74DF7">
        <w:rPr>
          <w:rFonts w:ascii="Times New Roman" w:hAnsi="Times New Roman"/>
          <w:sz w:val="28"/>
          <w:szCs w:val="28"/>
        </w:rPr>
        <w:t xml:space="preserve">– это </w:t>
      </w:r>
      <w:r w:rsidRPr="00EE3608">
        <w:rPr>
          <w:rFonts w:ascii="Times New Roman" w:hAnsi="Times New Roman"/>
          <w:i/>
          <w:sz w:val="28"/>
          <w:szCs w:val="28"/>
        </w:rPr>
        <w:t>нормы, существенно отличающиеся от общих</w:t>
      </w:r>
      <w:r w:rsidRPr="00D74DF7">
        <w:rPr>
          <w:rFonts w:ascii="Times New Roman" w:hAnsi="Times New Roman"/>
          <w:sz w:val="28"/>
          <w:szCs w:val="28"/>
        </w:rPr>
        <w:t xml:space="preserve">, как правило, в зависимости от характера содержания трудовой функции, условий труда и других </w:t>
      </w:r>
      <w:r>
        <w:rPr>
          <w:rFonts w:ascii="Times New Roman" w:hAnsi="Times New Roman"/>
          <w:sz w:val="28"/>
          <w:szCs w:val="28"/>
        </w:rPr>
        <w:t xml:space="preserve">объективно существующих </w:t>
      </w:r>
      <w:r w:rsidRPr="00D74DF7">
        <w:rPr>
          <w:rFonts w:ascii="Times New Roman" w:hAnsi="Times New Roman"/>
          <w:sz w:val="28"/>
          <w:szCs w:val="28"/>
        </w:rPr>
        <w:t>обстоятельств, влияющи</w:t>
      </w:r>
      <w:r>
        <w:rPr>
          <w:rFonts w:ascii="Times New Roman" w:hAnsi="Times New Roman"/>
          <w:sz w:val="28"/>
          <w:szCs w:val="28"/>
        </w:rPr>
        <w:t>х</w:t>
      </w:r>
      <w:r w:rsidRPr="00D74DF7">
        <w:rPr>
          <w:rFonts w:ascii="Times New Roman" w:hAnsi="Times New Roman"/>
          <w:sz w:val="28"/>
          <w:szCs w:val="28"/>
        </w:rPr>
        <w:t xml:space="preserve"> на их </w:t>
      </w:r>
      <w:proofErr w:type="spellStart"/>
      <w:r w:rsidRPr="00D74DF7">
        <w:rPr>
          <w:rFonts w:ascii="Times New Roman" w:hAnsi="Times New Roman"/>
          <w:sz w:val="28"/>
          <w:szCs w:val="28"/>
        </w:rPr>
        <w:t>трудоправовой</w:t>
      </w:r>
      <w:proofErr w:type="spellEnd"/>
      <w:r w:rsidRPr="00D74DF7">
        <w:rPr>
          <w:rFonts w:ascii="Times New Roman" w:hAnsi="Times New Roman"/>
          <w:sz w:val="28"/>
          <w:szCs w:val="28"/>
        </w:rPr>
        <w:t xml:space="preserve"> статус.</w:t>
      </w:r>
      <w:r>
        <w:rPr>
          <w:rFonts w:ascii="Times New Roman" w:hAnsi="Times New Roman"/>
          <w:sz w:val="28"/>
          <w:szCs w:val="28"/>
        </w:rPr>
        <w:t xml:space="preserve"> </w:t>
      </w:r>
      <w:r w:rsidRPr="00D74DF7">
        <w:rPr>
          <w:rFonts w:ascii="Times New Roman" w:hAnsi="Times New Roman"/>
          <w:sz w:val="28"/>
          <w:szCs w:val="28"/>
        </w:rPr>
        <w:t>Для них особые нормы устанавливаются ТК РФ, федеральными законами, законами субъектов в соответствии с федеральными законами.</w:t>
      </w:r>
      <w:r>
        <w:rPr>
          <w:rFonts w:ascii="Times New Roman" w:hAnsi="Times New Roman"/>
          <w:sz w:val="28"/>
          <w:szCs w:val="28"/>
        </w:rPr>
        <w:t xml:space="preserve"> </w:t>
      </w:r>
      <w:r w:rsidRPr="00D74DF7">
        <w:rPr>
          <w:rFonts w:ascii="Times New Roman" w:hAnsi="Times New Roman"/>
          <w:sz w:val="28"/>
          <w:szCs w:val="28"/>
        </w:rPr>
        <w:t>Их нормы применяются непосредственно</w:t>
      </w:r>
      <w:r>
        <w:rPr>
          <w:rFonts w:ascii="Times New Roman" w:hAnsi="Times New Roman"/>
          <w:sz w:val="28"/>
          <w:szCs w:val="28"/>
        </w:rPr>
        <w:t xml:space="preserve">. </w:t>
      </w:r>
      <w:r w:rsidRPr="00D74DF7">
        <w:rPr>
          <w:rFonts w:ascii="Times New Roman" w:hAnsi="Times New Roman"/>
          <w:sz w:val="28"/>
          <w:szCs w:val="28"/>
        </w:rPr>
        <w:t>Для них предусмотрено централизованное регулирование</w:t>
      </w:r>
      <w:r>
        <w:rPr>
          <w:rFonts w:ascii="Times New Roman" w:hAnsi="Times New Roman"/>
          <w:sz w:val="28"/>
          <w:szCs w:val="28"/>
        </w:rPr>
        <w:t xml:space="preserve"> </w:t>
      </w:r>
      <w:r w:rsidRPr="00D74DF7">
        <w:rPr>
          <w:rFonts w:ascii="Times New Roman" w:hAnsi="Times New Roman"/>
          <w:sz w:val="28"/>
          <w:szCs w:val="28"/>
        </w:rPr>
        <w:t>(дифференциация)</w:t>
      </w:r>
      <w:r>
        <w:rPr>
          <w:rFonts w:ascii="Times New Roman" w:hAnsi="Times New Roman"/>
          <w:sz w:val="28"/>
          <w:szCs w:val="28"/>
        </w:rPr>
        <w:t xml:space="preserve">.  </w:t>
      </w:r>
      <w:r w:rsidRPr="00D74DF7">
        <w:rPr>
          <w:rFonts w:ascii="Times New Roman" w:hAnsi="Times New Roman"/>
          <w:sz w:val="28"/>
          <w:szCs w:val="28"/>
        </w:rPr>
        <w:t>Особенн</w:t>
      </w:r>
      <w:r>
        <w:rPr>
          <w:rFonts w:ascii="Times New Roman" w:hAnsi="Times New Roman"/>
          <w:sz w:val="28"/>
          <w:szCs w:val="28"/>
        </w:rPr>
        <w:t xml:space="preserve">ости, </w:t>
      </w:r>
      <w:r w:rsidRPr="00D74DF7">
        <w:rPr>
          <w:rFonts w:ascii="Times New Roman" w:hAnsi="Times New Roman"/>
          <w:sz w:val="28"/>
          <w:szCs w:val="28"/>
        </w:rPr>
        <w:t>установленные для отдельных категорий работников</w:t>
      </w:r>
      <w:r>
        <w:rPr>
          <w:rFonts w:ascii="Times New Roman" w:hAnsi="Times New Roman"/>
          <w:sz w:val="28"/>
          <w:szCs w:val="28"/>
        </w:rPr>
        <w:t>,</w:t>
      </w:r>
      <w:r w:rsidRPr="00D74DF7">
        <w:rPr>
          <w:rFonts w:ascii="Times New Roman" w:hAnsi="Times New Roman"/>
          <w:sz w:val="28"/>
          <w:szCs w:val="28"/>
        </w:rPr>
        <w:t xml:space="preserve"> </w:t>
      </w:r>
      <w:r>
        <w:rPr>
          <w:rFonts w:ascii="Times New Roman" w:hAnsi="Times New Roman"/>
          <w:sz w:val="28"/>
          <w:szCs w:val="28"/>
        </w:rPr>
        <w:t xml:space="preserve">помимо дополнений и конкретизаций общих норм они предусматривают ограничения, запреты, изъятия, что влияет на </w:t>
      </w:r>
      <w:r w:rsidRPr="00D74DF7">
        <w:rPr>
          <w:rFonts w:ascii="Times New Roman" w:hAnsi="Times New Roman"/>
          <w:sz w:val="28"/>
          <w:szCs w:val="28"/>
        </w:rPr>
        <w:t xml:space="preserve">их положение в целом, в той части, в какой они изменяют </w:t>
      </w:r>
      <w:r>
        <w:rPr>
          <w:rFonts w:ascii="Times New Roman" w:hAnsi="Times New Roman"/>
          <w:sz w:val="28"/>
          <w:szCs w:val="28"/>
        </w:rPr>
        <w:t xml:space="preserve">их </w:t>
      </w:r>
      <w:r w:rsidRPr="00D74DF7">
        <w:rPr>
          <w:rFonts w:ascii="Times New Roman" w:hAnsi="Times New Roman"/>
          <w:sz w:val="28"/>
          <w:szCs w:val="28"/>
        </w:rPr>
        <w:t xml:space="preserve">основные </w:t>
      </w:r>
      <w:r>
        <w:rPr>
          <w:rFonts w:ascii="Times New Roman" w:hAnsi="Times New Roman"/>
          <w:sz w:val="28"/>
          <w:szCs w:val="28"/>
        </w:rPr>
        <w:t>(</w:t>
      </w:r>
      <w:r w:rsidRPr="00D74DF7">
        <w:rPr>
          <w:rFonts w:ascii="Times New Roman" w:hAnsi="Times New Roman"/>
          <w:sz w:val="28"/>
          <w:szCs w:val="28"/>
        </w:rPr>
        <w:t>статутные</w:t>
      </w:r>
      <w:r>
        <w:rPr>
          <w:rFonts w:ascii="Times New Roman" w:hAnsi="Times New Roman"/>
          <w:sz w:val="28"/>
          <w:szCs w:val="28"/>
        </w:rPr>
        <w:t>)</w:t>
      </w:r>
      <w:r w:rsidRPr="00D74DF7">
        <w:rPr>
          <w:rFonts w:ascii="Times New Roman" w:hAnsi="Times New Roman"/>
          <w:sz w:val="28"/>
          <w:szCs w:val="28"/>
        </w:rPr>
        <w:t xml:space="preserve"> права, обязанности и возможности</w:t>
      </w:r>
      <w:r>
        <w:rPr>
          <w:rFonts w:ascii="Times New Roman" w:hAnsi="Times New Roman"/>
          <w:sz w:val="28"/>
          <w:szCs w:val="28"/>
        </w:rPr>
        <w:t xml:space="preserve">. </w:t>
      </w:r>
      <w:r w:rsidRPr="00D74DF7">
        <w:rPr>
          <w:rFonts w:ascii="Times New Roman" w:hAnsi="Times New Roman"/>
          <w:sz w:val="28"/>
          <w:szCs w:val="28"/>
        </w:rPr>
        <w:t xml:space="preserve">Это </w:t>
      </w:r>
      <w:r w:rsidRPr="00D74DF7">
        <w:rPr>
          <w:rFonts w:ascii="Times New Roman" w:hAnsi="Times New Roman"/>
          <w:sz w:val="28"/>
          <w:szCs w:val="28"/>
        </w:rPr>
        <w:lastRenderedPageBreak/>
        <w:t>касается, прежде всего, государственных и муниципальных служащих, руководителей организаций</w:t>
      </w:r>
      <w:r>
        <w:rPr>
          <w:rFonts w:ascii="Times New Roman" w:hAnsi="Times New Roman"/>
          <w:sz w:val="28"/>
          <w:szCs w:val="28"/>
        </w:rPr>
        <w:t xml:space="preserve">. </w:t>
      </w:r>
      <w:r w:rsidRPr="00D74DF7">
        <w:rPr>
          <w:rFonts w:ascii="Times New Roman" w:hAnsi="Times New Roman"/>
          <w:sz w:val="28"/>
          <w:szCs w:val="28"/>
        </w:rPr>
        <w:t>Общие нормы</w:t>
      </w:r>
      <w:r>
        <w:rPr>
          <w:rFonts w:ascii="Times New Roman" w:hAnsi="Times New Roman"/>
          <w:sz w:val="28"/>
          <w:szCs w:val="28"/>
        </w:rPr>
        <w:t>,</w:t>
      </w:r>
      <w:r w:rsidRPr="00D74DF7">
        <w:rPr>
          <w:rFonts w:ascii="Times New Roman" w:hAnsi="Times New Roman"/>
          <w:sz w:val="28"/>
          <w:szCs w:val="28"/>
        </w:rPr>
        <w:t xml:space="preserve"> регулирующие их трудовые отношения</w:t>
      </w:r>
      <w:r>
        <w:rPr>
          <w:rFonts w:ascii="Times New Roman" w:hAnsi="Times New Roman"/>
          <w:sz w:val="28"/>
          <w:szCs w:val="28"/>
        </w:rPr>
        <w:t>,</w:t>
      </w:r>
      <w:r w:rsidRPr="00D74DF7">
        <w:rPr>
          <w:rFonts w:ascii="Times New Roman" w:hAnsi="Times New Roman"/>
          <w:sz w:val="28"/>
          <w:szCs w:val="28"/>
        </w:rPr>
        <w:t xml:space="preserve"> действу</w:t>
      </w:r>
      <w:r>
        <w:rPr>
          <w:rFonts w:ascii="Times New Roman" w:hAnsi="Times New Roman"/>
          <w:sz w:val="28"/>
          <w:szCs w:val="28"/>
        </w:rPr>
        <w:t>ю</w:t>
      </w:r>
      <w:r w:rsidRPr="00D74DF7">
        <w:rPr>
          <w:rFonts w:ascii="Times New Roman" w:hAnsi="Times New Roman"/>
          <w:sz w:val="28"/>
          <w:szCs w:val="28"/>
        </w:rPr>
        <w:t>т только когда отсутству</w:t>
      </w:r>
      <w:r>
        <w:rPr>
          <w:rFonts w:ascii="Times New Roman" w:hAnsi="Times New Roman"/>
          <w:sz w:val="28"/>
          <w:szCs w:val="28"/>
        </w:rPr>
        <w:t>ю</w:t>
      </w:r>
      <w:r w:rsidRPr="00D74DF7">
        <w:rPr>
          <w:rFonts w:ascii="Times New Roman" w:hAnsi="Times New Roman"/>
          <w:sz w:val="28"/>
          <w:szCs w:val="28"/>
        </w:rPr>
        <w:t>т особые нормы по тем же вопрос</w:t>
      </w:r>
      <w:r>
        <w:rPr>
          <w:rFonts w:ascii="Times New Roman" w:hAnsi="Times New Roman"/>
          <w:sz w:val="28"/>
          <w:szCs w:val="28"/>
        </w:rPr>
        <w:t>а</w:t>
      </w:r>
      <w:r w:rsidRPr="00D74DF7">
        <w:rPr>
          <w:rFonts w:ascii="Times New Roman" w:hAnsi="Times New Roman"/>
          <w:sz w:val="28"/>
          <w:szCs w:val="28"/>
        </w:rPr>
        <w:t>м</w:t>
      </w:r>
      <w:r>
        <w:rPr>
          <w:rFonts w:ascii="Times New Roman" w:hAnsi="Times New Roman"/>
          <w:sz w:val="28"/>
          <w:szCs w:val="28"/>
        </w:rPr>
        <w:t xml:space="preserve">. </w:t>
      </w:r>
      <w:r w:rsidRPr="00D74DF7">
        <w:rPr>
          <w:rFonts w:ascii="Times New Roman" w:hAnsi="Times New Roman"/>
          <w:sz w:val="28"/>
          <w:szCs w:val="28"/>
        </w:rPr>
        <w:t>Это означает, что приоритетом облада</w:t>
      </w:r>
      <w:r>
        <w:rPr>
          <w:rFonts w:ascii="Times New Roman" w:hAnsi="Times New Roman"/>
          <w:sz w:val="28"/>
          <w:szCs w:val="28"/>
        </w:rPr>
        <w:t>ю</w:t>
      </w:r>
      <w:r w:rsidRPr="00D74DF7">
        <w:rPr>
          <w:rFonts w:ascii="Times New Roman" w:hAnsi="Times New Roman"/>
          <w:sz w:val="28"/>
          <w:szCs w:val="28"/>
        </w:rPr>
        <w:t>т особые нормы.</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 терминах и понятиях. </w:t>
      </w:r>
      <w:r w:rsidRPr="003730FD">
        <w:rPr>
          <w:rFonts w:ascii="Times New Roman" w:hAnsi="Times New Roman" w:cs="Times New Roman"/>
          <w:sz w:val="28"/>
          <w:szCs w:val="28"/>
        </w:rPr>
        <w:t>В</w:t>
      </w:r>
      <w:r>
        <w:rPr>
          <w:rFonts w:ascii="Times New Roman" w:hAnsi="Times New Roman" w:cs="Times New Roman"/>
          <w:sz w:val="28"/>
          <w:szCs w:val="28"/>
        </w:rPr>
        <w:t xml:space="preserve"> Кодексе </w:t>
      </w:r>
      <w:r w:rsidRPr="003730FD">
        <w:rPr>
          <w:rFonts w:ascii="Times New Roman" w:hAnsi="Times New Roman" w:cs="Times New Roman"/>
          <w:sz w:val="28"/>
          <w:szCs w:val="28"/>
        </w:rPr>
        <w:t xml:space="preserve">нет легального определения термина </w:t>
      </w:r>
      <w:r w:rsidRPr="003730FD">
        <w:rPr>
          <w:rFonts w:ascii="Times New Roman" w:hAnsi="Times New Roman" w:cs="Times New Roman"/>
          <w:i/>
          <w:sz w:val="28"/>
          <w:szCs w:val="28"/>
        </w:rPr>
        <w:t>трудовое законодательство</w:t>
      </w:r>
      <w:r w:rsidRPr="003730FD">
        <w:rPr>
          <w:rFonts w:ascii="Times New Roman" w:hAnsi="Times New Roman" w:cs="Times New Roman"/>
          <w:sz w:val="28"/>
          <w:szCs w:val="28"/>
        </w:rPr>
        <w:t xml:space="preserve">, но имеется статья 5-я, озаглавленная </w:t>
      </w:r>
      <w:r>
        <w:rPr>
          <w:rFonts w:ascii="Times New Roman" w:hAnsi="Times New Roman" w:cs="Times New Roman"/>
          <w:sz w:val="28"/>
          <w:szCs w:val="28"/>
        </w:rPr>
        <w:t>«Т</w:t>
      </w:r>
      <w:r w:rsidRPr="003730FD">
        <w:rPr>
          <w:rFonts w:ascii="Times New Roman" w:hAnsi="Times New Roman" w:cs="Times New Roman"/>
          <w:sz w:val="28"/>
          <w:szCs w:val="28"/>
        </w:rPr>
        <w:t>рудовое законодательство и иные акты</w:t>
      </w:r>
      <w:r>
        <w:rPr>
          <w:rFonts w:ascii="Times New Roman" w:hAnsi="Times New Roman" w:cs="Times New Roman"/>
          <w:sz w:val="28"/>
          <w:szCs w:val="28"/>
        </w:rPr>
        <w:t>,</w:t>
      </w:r>
      <w:r w:rsidRPr="003730FD">
        <w:rPr>
          <w:rFonts w:ascii="Times New Roman" w:hAnsi="Times New Roman" w:cs="Times New Roman"/>
          <w:sz w:val="28"/>
          <w:szCs w:val="28"/>
        </w:rPr>
        <w:t xml:space="preserve"> содержащие нормы трудового права</w:t>
      </w:r>
      <w:r>
        <w:rPr>
          <w:rFonts w:ascii="Times New Roman" w:hAnsi="Times New Roman" w:cs="Times New Roman"/>
          <w:sz w:val="28"/>
          <w:szCs w:val="28"/>
        </w:rPr>
        <w:t>»</w:t>
      </w:r>
      <w:r w:rsidRPr="003730FD">
        <w:rPr>
          <w:rFonts w:ascii="Times New Roman" w:hAnsi="Times New Roman" w:cs="Times New Roman"/>
          <w:sz w:val="28"/>
          <w:szCs w:val="28"/>
        </w:rPr>
        <w:t>.</w:t>
      </w:r>
      <w:r>
        <w:rPr>
          <w:rFonts w:ascii="Times New Roman" w:hAnsi="Times New Roman" w:cs="Times New Roman"/>
          <w:sz w:val="28"/>
          <w:szCs w:val="28"/>
        </w:rPr>
        <w:t xml:space="preserve"> </w:t>
      </w:r>
      <w:r w:rsidRPr="003730FD">
        <w:rPr>
          <w:rFonts w:ascii="Times New Roman" w:hAnsi="Times New Roman" w:cs="Times New Roman"/>
          <w:sz w:val="28"/>
          <w:szCs w:val="28"/>
        </w:rPr>
        <w:t>В ней указывается что регулирование трудовых отношений в соответствии с Конституци</w:t>
      </w:r>
      <w:r>
        <w:rPr>
          <w:rFonts w:ascii="Times New Roman" w:hAnsi="Times New Roman" w:cs="Times New Roman"/>
          <w:sz w:val="28"/>
          <w:szCs w:val="28"/>
        </w:rPr>
        <w:t>ей</w:t>
      </w:r>
      <w:r w:rsidRPr="003730FD">
        <w:rPr>
          <w:rFonts w:ascii="Times New Roman" w:hAnsi="Times New Roman" w:cs="Times New Roman"/>
          <w:sz w:val="28"/>
          <w:szCs w:val="28"/>
        </w:rPr>
        <w:t xml:space="preserve"> РФ, другими федеральными конституционными законами осуществляется трудовым законодательством, включая законодательство об охране </w:t>
      </w:r>
      <w:r>
        <w:rPr>
          <w:rFonts w:ascii="Times New Roman" w:hAnsi="Times New Roman" w:cs="Times New Roman"/>
          <w:sz w:val="28"/>
          <w:szCs w:val="28"/>
        </w:rPr>
        <w:t>т</w:t>
      </w:r>
      <w:r w:rsidRPr="003730FD">
        <w:rPr>
          <w:rFonts w:ascii="Times New Roman" w:hAnsi="Times New Roman" w:cs="Times New Roman"/>
          <w:sz w:val="28"/>
          <w:szCs w:val="28"/>
        </w:rPr>
        <w:t>руда</w:t>
      </w:r>
      <w:r>
        <w:rPr>
          <w:rFonts w:ascii="Times New Roman" w:hAnsi="Times New Roman" w:cs="Times New Roman"/>
          <w:sz w:val="28"/>
          <w:szCs w:val="28"/>
        </w:rPr>
        <w:t>, и что оно состоит из самого К</w:t>
      </w:r>
      <w:r w:rsidRPr="003730FD">
        <w:rPr>
          <w:rFonts w:ascii="Times New Roman" w:hAnsi="Times New Roman" w:cs="Times New Roman"/>
          <w:sz w:val="28"/>
          <w:szCs w:val="28"/>
        </w:rPr>
        <w:t>одекса, федеральных законов и законов субъектов федерации,  содержащих</w:t>
      </w:r>
      <w:r>
        <w:rPr>
          <w:rFonts w:ascii="Times New Roman" w:hAnsi="Times New Roman" w:cs="Times New Roman"/>
          <w:sz w:val="28"/>
          <w:szCs w:val="28"/>
        </w:rPr>
        <w:t xml:space="preserve"> нормы трудового права.</w:t>
      </w:r>
      <w:r w:rsidRPr="003730FD">
        <w:rPr>
          <w:rFonts w:ascii="Times New Roman" w:hAnsi="Times New Roman" w:cs="Times New Roman"/>
          <w:sz w:val="28"/>
          <w:szCs w:val="28"/>
        </w:rPr>
        <w:t xml:space="preserve"> То есть под</w:t>
      </w:r>
      <w:r>
        <w:rPr>
          <w:rFonts w:ascii="Times New Roman" w:hAnsi="Times New Roman" w:cs="Times New Roman"/>
          <w:sz w:val="28"/>
          <w:szCs w:val="28"/>
        </w:rPr>
        <w:t xml:space="preserve"> </w:t>
      </w:r>
      <w:r w:rsidRPr="003730FD">
        <w:rPr>
          <w:rFonts w:ascii="Times New Roman" w:hAnsi="Times New Roman" w:cs="Times New Roman"/>
          <w:sz w:val="28"/>
          <w:szCs w:val="28"/>
        </w:rPr>
        <w:t xml:space="preserve">законами принимаются </w:t>
      </w:r>
      <w:r>
        <w:rPr>
          <w:rFonts w:ascii="Times New Roman" w:hAnsi="Times New Roman" w:cs="Times New Roman"/>
          <w:sz w:val="28"/>
          <w:szCs w:val="28"/>
        </w:rPr>
        <w:t xml:space="preserve">только </w:t>
      </w:r>
      <w:r w:rsidRPr="003730FD">
        <w:rPr>
          <w:rFonts w:ascii="Times New Roman" w:hAnsi="Times New Roman" w:cs="Times New Roman"/>
          <w:sz w:val="28"/>
          <w:szCs w:val="28"/>
        </w:rPr>
        <w:t>законы в общем</w:t>
      </w:r>
      <w:r>
        <w:rPr>
          <w:rFonts w:ascii="Times New Roman" w:hAnsi="Times New Roman" w:cs="Times New Roman"/>
          <w:sz w:val="28"/>
          <w:szCs w:val="28"/>
        </w:rPr>
        <w:t xml:space="preserve">, узком, </w:t>
      </w:r>
      <w:r w:rsidRPr="003730FD">
        <w:rPr>
          <w:rFonts w:ascii="Times New Roman" w:hAnsi="Times New Roman" w:cs="Times New Roman"/>
          <w:sz w:val="28"/>
          <w:szCs w:val="28"/>
        </w:rPr>
        <w:t>собственном смысле.</w:t>
      </w:r>
    </w:p>
    <w:p w:rsidR="004111A6" w:rsidRDefault="004111A6" w:rsidP="004111A6">
      <w:pPr>
        <w:spacing w:after="0" w:line="360" w:lineRule="auto"/>
        <w:ind w:firstLine="709"/>
        <w:jc w:val="both"/>
        <w:rPr>
          <w:rFonts w:ascii="Times New Roman" w:hAnsi="Times New Roman" w:cs="Times New Roman"/>
          <w:sz w:val="28"/>
          <w:szCs w:val="28"/>
        </w:rPr>
      </w:pPr>
      <w:r w:rsidRPr="003730FD">
        <w:rPr>
          <w:rFonts w:ascii="Times New Roman" w:hAnsi="Times New Roman" w:cs="Times New Roman"/>
          <w:sz w:val="28"/>
          <w:szCs w:val="28"/>
        </w:rPr>
        <w:t>Далее</w:t>
      </w:r>
      <w:r>
        <w:rPr>
          <w:rFonts w:ascii="Times New Roman" w:hAnsi="Times New Roman" w:cs="Times New Roman"/>
          <w:sz w:val="28"/>
          <w:szCs w:val="28"/>
        </w:rPr>
        <w:t xml:space="preserve"> </w:t>
      </w:r>
      <w:r w:rsidRPr="003730FD">
        <w:rPr>
          <w:rFonts w:ascii="Times New Roman" w:hAnsi="Times New Roman" w:cs="Times New Roman"/>
          <w:sz w:val="28"/>
          <w:szCs w:val="28"/>
        </w:rPr>
        <w:t>в этой же статье приводится перечень иных нормативных правовых актов, содержащих нормы трудового права</w:t>
      </w:r>
      <w:r>
        <w:rPr>
          <w:rFonts w:ascii="Times New Roman" w:hAnsi="Times New Roman" w:cs="Times New Roman"/>
          <w:sz w:val="28"/>
          <w:szCs w:val="28"/>
        </w:rPr>
        <w:t>:</w:t>
      </w:r>
      <w:r w:rsidRPr="003730FD">
        <w:rPr>
          <w:rFonts w:ascii="Times New Roman" w:hAnsi="Times New Roman" w:cs="Times New Roman"/>
          <w:sz w:val="28"/>
          <w:szCs w:val="28"/>
        </w:rPr>
        <w:t xml:space="preserve"> от указов Президента РФ до коллективного договора, соглашений, локальных нормативных актов</w:t>
      </w:r>
      <w:r>
        <w:rPr>
          <w:rFonts w:ascii="Times New Roman" w:hAnsi="Times New Roman" w:cs="Times New Roman"/>
          <w:sz w:val="28"/>
          <w:szCs w:val="28"/>
        </w:rPr>
        <w:t>.</w:t>
      </w:r>
    </w:p>
    <w:p w:rsidR="004111A6" w:rsidRPr="003730FD" w:rsidRDefault="004111A6" w:rsidP="004111A6">
      <w:pPr>
        <w:spacing w:after="0" w:line="360" w:lineRule="auto"/>
        <w:ind w:firstLine="709"/>
        <w:jc w:val="both"/>
        <w:rPr>
          <w:rFonts w:ascii="Times New Roman" w:hAnsi="Times New Roman" w:cs="Times New Roman"/>
          <w:sz w:val="28"/>
          <w:szCs w:val="28"/>
        </w:rPr>
      </w:pPr>
      <w:r w:rsidRPr="003730FD">
        <w:rPr>
          <w:rFonts w:ascii="Times New Roman" w:hAnsi="Times New Roman" w:cs="Times New Roman"/>
          <w:sz w:val="28"/>
          <w:szCs w:val="28"/>
        </w:rPr>
        <w:t>В научных трудах по трудовому праву нередко трудов</w:t>
      </w:r>
      <w:r>
        <w:rPr>
          <w:rFonts w:ascii="Times New Roman" w:hAnsi="Times New Roman" w:cs="Times New Roman"/>
          <w:sz w:val="28"/>
          <w:szCs w:val="28"/>
        </w:rPr>
        <w:t>ым</w:t>
      </w:r>
      <w:r w:rsidRPr="003730FD">
        <w:rPr>
          <w:rFonts w:ascii="Times New Roman" w:hAnsi="Times New Roman" w:cs="Times New Roman"/>
          <w:sz w:val="28"/>
          <w:szCs w:val="28"/>
        </w:rPr>
        <w:t xml:space="preserve"> законодательство</w:t>
      </w:r>
      <w:r>
        <w:rPr>
          <w:rFonts w:ascii="Times New Roman" w:hAnsi="Times New Roman" w:cs="Times New Roman"/>
          <w:sz w:val="28"/>
          <w:szCs w:val="28"/>
        </w:rPr>
        <w:t>м</w:t>
      </w:r>
      <w:r w:rsidRPr="003730FD">
        <w:rPr>
          <w:rFonts w:ascii="Times New Roman" w:hAnsi="Times New Roman" w:cs="Times New Roman"/>
          <w:sz w:val="28"/>
          <w:szCs w:val="28"/>
        </w:rPr>
        <w:t xml:space="preserve"> именуют всю совокупность нормативных правовых актов,</w:t>
      </w:r>
      <w:r>
        <w:rPr>
          <w:rFonts w:ascii="Times New Roman" w:hAnsi="Times New Roman" w:cs="Times New Roman"/>
          <w:sz w:val="28"/>
          <w:szCs w:val="28"/>
        </w:rPr>
        <w:t xml:space="preserve"> регулирующих</w:t>
      </w:r>
      <w:r w:rsidRPr="003730FD">
        <w:rPr>
          <w:rFonts w:ascii="Times New Roman" w:hAnsi="Times New Roman" w:cs="Times New Roman"/>
          <w:sz w:val="28"/>
          <w:szCs w:val="28"/>
        </w:rPr>
        <w:t xml:space="preserve"> трудовые отношения.</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Коллективный договор и соглашени</w:t>
      </w:r>
      <w:r>
        <w:rPr>
          <w:rFonts w:ascii="Times New Roman" w:hAnsi="Times New Roman" w:cs="Times New Roman"/>
          <w:sz w:val="28"/>
          <w:szCs w:val="28"/>
        </w:rPr>
        <w:t>я</w:t>
      </w:r>
      <w:r w:rsidRPr="00BF3742">
        <w:rPr>
          <w:rFonts w:ascii="Times New Roman" w:hAnsi="Times New Roman" w:cs="Times New Roman"/>
          <w:sz w:val="28"/>
          <w:szCs w:val="28"/>
        </w:rPr>
        <w:t xml:space="preserve"> принимаются на основе социального партнёрства</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Под </w:t>
      </w:r>
      <w:r w:rsidRPr="00B90DB0">
        <w:rPr>
          <w:rFonts w:ascii="Times New Roman" w:hAnsi="Times New Roman" w:cs="Times New Roman"/>
          <w:i/>
          <w:sz w:val="28"/>
          <w:szCs w:val="28"/>
        </w:rPr>
        <w:t>социальным партнерством</w:t>
      </w:r>
      <w:r>
        <w:rPr>
          <w:rFonts w:ascii="Times New Roman" w:hAnsi="Times New Roman" w:cs="Times New Roman"/>
          <w:i/>
          <w:sz w:val="28"/>
          <w:szCs w:val="28"/>
        </w:rPr>
        <w:t xml:space="preserve"> </w:t>
      </w:r>
      <w:r w:rsidRPr="00BF3742">
        <w:rPr>
          <w:rFonts w:ascii="Times New Roman" w:hAnsi="Times New Roman" w:cs="Times New Roman"/>
          <w:sz w:val="28"/>
          <w:szCs w:val="28"/>
        </w:rPr>
        <w:t>понимает</w:t>
      </w:r>
      <w:r>
        <w:rPr>
          <w:rFonts w:ascii="Times New Roman" w:hAnsi="Times New Roman" w:cs="Times New Roman"/>
          <w:sz w:val="28"/>
          <w:szCs w:val="28"/>
        </w:rPr>
        <w:t xml:space="preserve">ся </w:t>
      </w:r>
      <w:r w:rsidRPr="00BF3742">
        <w:rPr>
          <w:rFonts w:ascii="Times New Roman" w:hAnsi="Times New Roman" w:cs="Times New Roman"/>
          <w:sz w:val="28"/>
          <w:szCs w:val="28"/>
        </w:rPr>
        <w:t>систем</w:t>
      </w:r>
      <w:r>
        <w:rPr>
          <w:rFonts w:ascii="Times New Roman" w:hAnsi="Times New Roman" w:cs="Times New Roman"/>
          <w:sz w:val="28"/>
          <w:szCs w:val="28"/>
        </w:rPr>
        <w:t>а</w:t>
      </w:r>
      <w:r w:rsidRPr="00BF3742">
        <w:rPr>
          <w:rFonts w:ascii="Times New Roman" w:hAnsi="Times New Roman" w:cs="Times New Roman"/>
          <w:sz w:val="28"/>
          <w:szCs w:val="28"/>
        </w:rPr>
        <w:t xml:space="preserve"> взаимоотношений между работниками (представителями работников), работодател</w:t>
      </w:r>
      <w:r>
        <w:rPr>
          <w:rFonts w:ascii="Times New Roman" w:hAnsi="Times New Roman" w:cs="Times New Roman"/>
          <w:sz w:val="28"/>
          <w:szCs w:val="28"/>
        </w:rPr>
        <w:t xml:space="preserve">ями </w:t>
      </w:r>
      <w:r w:rsidRPr="00BF3742">
        <w:rPr>
          <w:rFonts w:ascii="Times New Roman" w:hAnsi="Times New Roman" w:cs="Times New Roman"/>
          <w:sz w:val="28"/>
          <w:szCs w:val="28"/>
        </w:rPr>
        <w:t>(представител</w:t>
      </w:r>
      <w:r>
        <w:rPr>
          <w:rFonts w:ascii="Times New Roman" w:hAnsi="Times New Roman" w:cs="Times New Roman"/>
          <w:sz w:val="28"/>
          <w:szCs w:val="28"/>
        </w:rPr>
        <w:t>ями</w:t>
      </w:r>
      <w:r w:rsidRPr="00BF3742">
        <w:rPr>
          <w:rFonts w:ascii="Times New Roman" w:hAnsi="Times New Roman" w:cs="Times New Roman"/>
          <w:sz w:val="28"/>
          <w:szCs w:val="28"/>
        </w:rPr>
        <w:t xml:space="preserve"> работодател</w:t>
      </w:r>
      <w:r>
        <w:rPr>
          <w:rFonts w:ascii="Times New Roman" w:hAnsi="Times New Roman" w:cs="Times New Roman"/>
          <w:sz w:val="28"/>
          <w:szCs w:val="28"/>
        </w:rPr>
        <w:t>ей</w:t>
      </w:r>
      <w:r w:rsidRPr="00BF3742">
        <w:rPr>
          <w:rFonts w:ascii="Times New Roman" w:hAnsi="Times New Roman" w:cs="Times New Roman"/>
          <w:sz w:val="28"/>
          <w:szCs w:val="28"/>
        </w:rPr>
        <w:t>)</w:t>
      </w:r>
      <w:r>
        <w:rPr>
          <w:rFonts w:ascii="Times New Roman" w:hAnsi="Times New Roman" w:cs="Times New Roman"/>
          <w:sz w:val="28"/>
          <w:szCs w:val="28"/>
        </w:rPr>
        <w:t>,</w:t>
      </w:r>
      <w:r w:rsidRPr="00BF3742">
        <w:rPr>
          <w:rFonts w:ascii="Times New Roman" w:hAnsi="Times New Roman" w:cs="Times New Roman"/>
          <w:sz w:val="28"/>
          <w:szCs w:val="28"/>
        </w:rPr>
        <w:t xml:space="preserve"> органами государственной власти, органами местного самоуправления</w:t>
      </w:r>
      <w:r>
        <w:rPr>
          <w:rFonts w:ascii="Times New Roman" w:hAnsi="Times New Roman" w:cs="Times New Roman"/>
          <w:sz w:val="28"/>
          <w:szCs w:val="28"/>
        </w:rPr>
        <w:t>, н</w:t>
      </w:r>
      <w:r w:rsidRPr="00BF3742">
        <w:rPr>
          <w:rFonts w:ascii="Times New Roman" w:hAnsi="Times New Roman" w:cs="Times New Roman"/>
          <w:sz w:val="28"/>
          <w:szCs w:val="28"/>
        </w:rPr>
        <w:t>аправленн</w:t>
      </w:r>
      <w:r>
        <w:rPr>
          <w:rFonts w:ascii="Times New Roman" w:hAnsi="Times New Roman" w:cs="Times New Roman"/>
          <w:sz w:val="28"/>
          <w:szCs w:val="28"/>
        </w:rPr>
        <w:t>ая</w:t>
      </w:r>
      <w:r w:rsidRPr="00BF3742">
        <w:rPr>
          <w:rFonts w:ascii="Times New Roman" w:hAnsi="Times New Roman" w:cs="Times New Roman"/>
          <w:sz w:val="28"/>
          <w:szCs w:val="28"/>
        </w:rPr>
        <w:t xml:space="preserve"> на </w:t>
      </w:r>
      <w:r>
        <w:rPr>
          <w:rFonts w:ascii="Times New Roman" w:hAnsi="Times New Roman" w:cs="Times New Roman"/>
          <w:sz w:val="28"/>
          <w:szCs w:val="28"/>
        </w:rPr>
        <w:t xml:space="preserve">обеспечение </w:t>
      </w:r>
      <w:r w:rsidRPr="00BF3742">
        <w:rPr>
          <w:rFonts w:ascii="Times New Roman" w:hAnsi="Times New Roman" w:cs="Times New Roman"/>
          <w:sz w:val="28"/>
          <w:szCs w:val="28"/>
        </w:rPr>
        <w:t>согласовани</w:t>
      </w:r>
      <w:r>
        <w:rPr>
          <w:rFonts w:ascii="Times New Roman" w:hAnsi="Times New Roman" w:cs="Times New Roman"/>
          <w:sz w:val="28"/>
          <w:szCs w:val="28"/>
        </w:rPr>
        <w:t>я</w:t>
      </w:r>
      <w:r w:rsidRPr="00BF3742">
        <w:rPr>
          <w:rFonts w:ascii="Times New Roman" w:hAnsi="Times New Roman" w:cs="Times New Roman"/>
          <w:sz w:val="28"/>
          <w:szCs w:val="28"/>
        </w:rPr>
        <w:t xml:space="preserve"> интересов работников и работодателей по вопросам регулирования трудовых отношений (ст</w:t>
      </w:r>
      <w:r>
        <w:rPr>
          <w:rFonts w:ascii="Times New Roman" w:hAnsi="Times New Roman" w:cs="Times New Roman"/>
          <w:sz w:val="28"/>
          <w:szCs w:val="28"/>
        </w:rPr>
        <w:t>.</w:t>
      </w:r>
      <w:r w:rsidRPr="00BF3742">
        <w:rPr>
          <w:rFonts w:ascii="Times New Roman" w:hAnsi="Times New Roman" w:cs="Times New Roman"/>
          <w:sz w:val="28"/>
          <w:szCs w:val="28"/>
        </w:rPr>
        <w:t xml:space="preserve"> 23)</w:t>
      </w:r>
      <w:r>
        <w:rPr>
          <w:rFonts w:ascii="Times New Roman" w:hAnsi="Times New Roman" w:cs="Times New Roman"/>
          <w:sz w:val="28"/>
          <w:szCs w:val="28"/>
        </w:rPr>
        <w:t xml:space="preserve">. </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Государственные органы, органы местного самоуправления участвуют в социальном партнёрстве не только для того</w:t>
      </w:r>
      <w:r>
        <w:rPr>
          <w:rFonts w:ascii="Times New Roman" w:hAnsi="Times New Roman" w:cs="Times New Roman"/>
          <w:sz w:val="28"/>
          <w:szCs w:val="28"/>
        </w:rPr>
        <w:t>,</w:t>
      </w:r>
      <w:r w:rsidRPr="00BF3742">
        <w:rPr>
          <w:rFonts w:ascii="Times New Roman" w:hAnsi="Times New Roman" w:cs="Times New Roman"/>
          <w:sz w:val="28"/>
          <w:szCs w:val="28"/>
        </w:rPr>
        <w:t xml:space="preserve"> чтобы согласовать интересы </w:t>
      </w:r>
      <w:r w:rsidRPr="00BF3742">
        <w:rPr>
          <w:rFonts w:ascii="Times New Roman" w:hAnsi="Times New Roman" w:cs="Times New Roman"/>
          <w:sz w:val="28"/>
          <w:szCs w:val="28"/>
        </w:rPr>
        <w:lastRenderedPageBreak/>
        <w:t>работников</w:t>
      </w:r>
      <w:r>
        <w:rPr>
          <w:rFonts w:ascii="Times New Roman" w:hAnsi="Times New Roman" w:cs="Times New Roman"/>
          <w:sz w:val="28"/>
          <w:szCs w:val="28"/>
        </w:rPr>
        <w:t xml:space="preserve"> </w:t>
      </w:r>
      <w:r w:rsidRPr="00BF3742">
        <w:rPr>
          <w:rFonts w:ascii="Times New Roman" w:hAnsi="Times New Roman" w:cs="Times New Roman"/>
          <w:sz w:val="28"/>
          <w:szCs w:val="28"/>
        </w:rPr>
        <w:t>и интересы</w:t>
      </w:r>
      <w:r>
        <w:rPr>
          <w:rFonts w:ascii="Times New Roman" w:hAnsi="Times New Roman" w:cs="Times New Roman"/>
          <w:sz w:val="28"/>
          <w:szCs w:val="28"/>
        </w:rPr>
        <w:t xml:space="preserve"> работодателей</w:t>
      </w:r>
      <w:r w:rsidRPr="00BF3742">
        <w:rPr>
          <w:rFonts w:ascii="Times New Roman" w:hAnsi="Times New Roman" w:cs="Times New Roman"/>
          <w:sz w:val="28"/>
          <w:szCs w:val="28"/>
        </w:rPr>
        <w:t>, но и согласовать их интересы с государственными интересами и интересами местного самоуправлени</w:t>
      </w:r>
      <w:r>
        <w:rPr>
          <w:rFonts w:ascii="Times New Roman" w:hAnsi="Times New Roman" w:cs="Times New Roman"/>
          <w:sz w:val="28"/>
          <w:szCs w:val="28"/>
        </w:rPr>
        <w:t>я.</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Социальное партнёрство, о котором сказано</w:t>
      </w:r>
      <w:r>
        <w:rPr>
          <w:rFonts w:ascii="Times New Roman" w:hAnsi="Times New Roman" w:cs="Times New Roman"/>
          <w:sz w:val="28"/>
          <w:szCs w:val="28"/>
        </w:rPr>
        <w:t>,</w:t>
      </w:r>
      <w:r w:rsidRPr="00BF3742">
        <w:rPr>
          <w:rFonts w:ascii="Times New Roman" w:hAnsi="Times New Roman" w:cs="Times New Roman"/>
          <w:sz w:val="28"/>
          <w:szCs w:val="28"/>
        </w:rPr>
        <w:t xml:space="preserve"> в новой редакции </w:t>
      </w:r>
      <w:r>
        <w:rPr>
          <w:rFonts w:ascii="Times New Roman" w:hAnsi="Times New Roman" w:cs="Times New Roman"/>
          <w:sz w:val="28"/>
          <w:szCs w:val="28"/>
        </w:rPr>
        <w:t>К</w:t>
      </w:r>
      <w:r w:rsidRPr="00BF3742">
        <w:rPr>
          <w:rFonts w:ascii="Times New Roman" w:hAnsi="Times New Roman" w:cs="Times New Roman"/>
          <w:sz w:val="28"/>
          <w:szCs w:val="28"/>
        </w:rPr>
        <w:t>онституции Р</w:t>
      </w:r>
      <w:r>
        <w:rPr>
          <w:rFonts w:ascii="Times New Roman" w:hAnsi="Times New Roman" w:cs="Times New Roman"/>
          <w:sz w:val="28"/>
          <w:szCs w:val="28"/>
        </w:rPr>
        <w:t>Ф</w:t>
      </w:r>
      <w:r w:rsidRPr="00BF3742">
        <w:rPr>
          <w:rFonts w:ascii="Times New Roman" w:hAnsi="Times New Roman" w:cs="Times New Roman"/>
          <w:sz w:val="28"/>
          <w:szCs w:val="28"/>
        </w:rPr>
        <w:t xml:space="preserve"> не ограничивается сферой труда</w:t>
      </w:r>
      <w:r>
        <w:rPr>
          <w:rFonts w:ascii="Times New Roman" w:hAnsi="Times New Roman" w:cs="Times New Roman"/>
          <w:sz w:val="28"/>
          <w:szCs w:val="28"/>
        </w:rPr>
        <w:t xml:space="preserve">. </w:t>
      </w:r>
      <w:r w:rsidRPr="00BF3742">
        <w:rPr>
          <w:rFonts w:ascii="Times New Roman" w:hAnsi="Times New Roman" w:cs="Times New Roman"/>
          <w:sz w:val="28"/>
          <w:szCs w:val="28"/>
        </w:rPr>
        <w:t>Она значительно шире, включает и другие сферы общественных отношений</w:t>
      </w:r>
      <w:r>
        <w:rPr>
          <w:rFonts w:ascii="Times New Roman" w:hAnsi="Times New Roman" w:cs="Times New Roman"/>
          <w:sz w:val="28"/>
          <w:szCs w:val="28"/>
        </w:rPr>
        <w:t xml:space="preserve">. </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Думается, что есть потребность в уточнении в Кодексе данного понятия.</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F3742">
        <w:rPr>
          <w:rFonts w:ascii="Times New Roman" w:hAnsi="Times New Roman" w:cs="Times New Roman"/>
          <w:sz w:val="28"/>
          <w:szCs w:val="28"/>
        </w:rPr>
        <w:t xml:space="preserve"> работах по трудовому праву применительно к дистанционному труду встречается </w:t>
      </w:r>
      <w:r w:rsidRPr="00B90DB0">
        <w:rPr>
          <w:rFonts w:ascii="Times New Roman" w:hAnsi="Times New Roman" w:cs="Times New Roman"/>
          <w:i/>
          <w:sz w:val="28"/>
          <w:szCs w:val="28"/>
        </w:rPr>
        <w:t>термин «форма занятости»</w:t>
      </w:r>
      <w:r>
        <w:rPr>
          <w:rFonts w:ascii="Times New Roman" w:hAnsi="Times New Roman" w:cs="Times New Roman"/>
          <w:sz w:val="28"/>
          <w:szCs w:val="28"/>
        </w:rPr>
        <w:t xml:space="preserve">. </w:t>
      </w:r>
      <w:r w:rsidRPr="00BF3742">
        <w:rPr>
          <w:rFonts w:ascii="Times New Roman" w:hAnsi="Times New Roman" w:cs="Times New Roman"/>
          <w:sz w:val="28"/>
          <w:szCs w:val="28"/>
        </w:rPr>
        <w:t>Понятие</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занятости дано в </w:t>
      </w:r>
      <w:r w:rsidRPr="001C5FF4">
        <w:rPr>
          <w:rFonts w:ascii="Times New Roman" w:hAnsi="Times New Roman" w:cs="Times New Roman"/>
          <w:sz w:val="28"/>
          <w:szCs w:val="28"/>
        </w:rPr>
        <w:t>Законе РФ</w:t>
      </w:r>
      <w:r>
        <w:rPr>
          <w:rFonts w:ascii="Times New Roman" w:hAnsi="Times New Roman" w:cs="Times New Roman"/>
          <w:sz w:val="28"/>
          <w:szCs w:val="28"/>
        </w:rPr>
        <w:t xml:space="preserve"> </w:t>
      </w:r>
      <w:r w:rsidRPr="001C5FF4">
        <w:rPr>
          <w:rFonts w:ascii="Times New Roman" w:hAnsi="Times New Roman" w:cs="Times New Roman"/>
          <w:sz w:val="28"/>
          <w:szCs w:val="28"/>
        </w:rPr>
        <w:t>от 19.04.1991 N 1032-1 «О</w:t>
      </w:r>
      <w:r>
        <w:rPr>
          <w:rFonts w:ascii="Times New Roman" w:hAnsi="Times New Roman" w:cs="Times New Roman"/>
          <w:sz w:val="28"/>
          <w:szCs w:val="28"/>
        </w:rPr>
        <w:t xml:space="preserve"> </w:t>
      </w:r>
      <w:r w:rsidRPr="001C5FF4">
        <w:rPr>
          <w:rFonts w:ascii="Times New Roman" w:hAnsi="Times New Roman" w:cs="Times New Roman"/>
          <w:sz w:val="28"/>
          <w:szCs w:val="28"/>
        </w:rPr>
        <w:t>занятости</w:t>
      </w:r>
      <w:r w:rsidRPr="00BF3742">
        <w:rPr>
          <w:rFonts w:ascii="Times New Roman" w:hAnsi="Times New Roman" w:cs="Times New Roman"/>
          <w:sz w:val="28"/>
          <w:szCs w:val="28"/>
        </w:rPr>
        <w:t xml:space="preserve"> населения в Российской Федерации</w:t>
      </w:r>
      <w:r>
        <w:rPr>
          <w:rFonts w:ascii="Times New Roman" w:hAnsi="Times New Roman" w:cs="Times New Roman"/>
          <w:sz w:val="28"/>
          <w:szCs w:val="28"/>
        </w:rPr>
        <w:t>»</w:t>
      </w:r>
      <w:r>
        <w:rPr>
          <w:rStyle w:val="a7"/>
          <w:rFonts w:ascii="Times New Roman" w:hAnsi="Times New Roman" w:cs="Times New Roman"/>
          <w:sz w:val="28"/>
          <w:szCs w:val="28"/>
        </w:rPr>
        <w:footnoteReference w:id="254"/>
      </w:r>
      <w:r>
        <w:rPr>
          <w:rFonts w:ascii="Times New Roman" w:hAnsi="Times New Roman" w:cs="Times New Roman"/>
          <w:sz w:val="28"/>
          <w:szCs w:val="28"/>
        </w:rPr>
        <w:t xml:space="preserve">. </w:t>
      </w:r>
      <w:r w:rsidRPr="00BF3742">
        <w:rPr>
          <w:rFonts w:ascii="Times New Roman" w:hAnsi="Times New Roman" w:cs="Times New Roman"/>
          <w:sz w:val="28"/>
          <w:szCs w:val="28"/>
        </w:rPr>
        <w:t>В его ст</w:t>
      </w:r>
      <w:r>
        <w:rPr>
          <w:rFonts w:ascii="Times New Roman" w:hAnsi="Times New Roman" w:cs="Times New Roman"/>
          <w:sz w:val="28"/>
          <w:szCs w:val="28"/>
        </w:rPr>
        <w:t>.3</w:t>
      </w:r>
      <w:r w:rsidRPr="00BF3742">
        <w:rPr>
          <w:rFonts w:ascii="Times New Roman" w:hAnsi="Times New Roman" w:cs="Times New Roman"/>
          <w:sz w:val="28"/>
          <w:szCs w:val="28"/>
        </w:rPr>
        <w:t xml:space="preserve"> занятость определена как деятельность граждан, связанная с удовлетворением личных и общественных потребностей, не противоречащая закону и принося</w:t>
      </w:r>
      <w:r>
        <w:rPr>
          <w:rFonts w:ascii="Times New Roman" w:hAnsi="Times New Roman" w:cs="Times New Roman"/>
          <w:sz w:val="28"/>
          <w:szCs w:val="28"/>
        </w:rPr>
        <w:t>щая</w:t>
      </w:r>
      <w:r w:rsidRPr="00BF3742">
        <w:rPr>
          <w:rFonts w:ascii="Times New Roman" w:hAnsi="Times New Roman" w:cs="Times New Roman"/>
          <w:sz w:val="28"/>
          <w:szCs w:val="28"/>
        </w:rPr>
        <w:t>, как правило, им заработок</w:t>
      </w:r>
      <w:r>
        <w:rPr>
          <w:rFonts w:ascii="Times New Roman" w:hAnsi="Times New Roman" w:cs="Times New Roman"/>
          <w:sz w:val="28"/>
          <w:szCs w:val="28"/>
        </w:rPr>
        <w:t>,</w:t>
      </w:r>
      <w:r w:rsidRPr="00BF3742">
        <w:rPr>
          <w:rFonts w:ascii="Times New Roman" w:hAnsi="Times New Roman" w:cs="Times New Roman"/>
          <w:sz w:val="28"/>
          <w:szCs w:val="28"/>
        </w:rPr>
        <w:t xml:space="preserve"> трудовой доход</w:t>
      </w:r>
      <w:r>
        <w:rPr>
          <w:rFonts w:ascii="Times New Roman" w:hAnsi="Times New Roman" w:cs="Times New Roman"/>
          <w:sz w:val="28"/>
          <w:szCs w:val="28"/>
        </w:rPr>
        <w:t>. П</w:t>
      </w:r>
      <w:r w:rsidRPr="00BF3742">
        <w:rPr>
          <w:rFonts w:ascii="Times New Roman" w:hAnsi="Times New Roman" w:cs="Times New Roman"/>
          <w:sz w:val="28"/>
          <w:szCs w:val="28"/>
        </w:rPr>
        <w:t>еречн</w:t>
      </w:r>
      <w:r>
        <w:rPr>
          <w:rFonts w:ascii="Times New Roman" w:hAnsi="Times New Roman" w:cs="Times New Roman"/>
          <w:sz w:val="28"/>
          <w:szCs w:val="28"/>
        </w:rPr>
        <w:t>я</w:t>
      </w:r>
      <w:r w:rsidRPr="00BF3742">
        <w:rPr>
          <w:rFonts w:ascii="Times New Roman" w:hAnsi="Times New Roman" w:cs="Times New Roman"/>
          <w:sz w:val="28"/>
          <w:szCs w:val="28"/>
        </w:rPr>
        <w:t xml:space="preserve"> форм занятости </w:t>
      </w:r>
      <w:r>
        <w:rPr>
          <w:rFonts w:ascii="Times New Roman" w:hAnsi="Times New Roman" w:cs="Times New Roman"/>
          <w:sz w:val="28"/>
          <w:szCs w:val="28"/>
        </w:rPr>
        <w:t xml:space="preserve">этот закон </w:t>
      </w:r>
      <w:r w:rsidRPr="00BF3742">
        <w:rPr>
          <w:rFonts w:ascii="Times New Roman" w:hAnsi="Times New Roman" w:cs="Times New Roman"/>
          <w:sz w:val="28"/>
          <w:szCs w:val="28"/>
        </w:rPr>
        <w:t>не содержит</w:t>
      </w:r>
      <w:r>
        <w:rPr>
          <w:rFonts w:ascii="Times New Roman" w:hAnsi="Times New Roman" w:cs="Times New Roman"/>
          <w:sz w:val="28"/>
          <w:szCs w:val="28"/>
        </w:rPr>
        <w:t xml:space="preserve">. </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Представляется</w:t>
      </w:r>
      <w:r>
        <w:rPr>
          <w:rFonts w:ascii="Times New Roman" w:hAnsi="Times New Roman" w:cs="Times New Roman"/>
          <w:sz w:val="28"/>
          <w:szCs w:val="28"/>
        </w:rPr>
        <w:t>,</w:t>
      </w:r>
      <w:r w:rsidRPr="00BF3742">
        <w:rPr>
          <w:rFonts w:ascii="Times New Roman" w:hAnsi="Times New Roman" w:cs="Times New Roman"/>
          <w:sz w:val="28"/>
          <w:szCs w:val="28"/>
        </w:rPr>
        <w:t xml:space="preserve"> что следует определ</w:t>
      </w:r>
      <w:r>
        <w:rPr>
          <w:rFonts w:ascii="Times New Roman" w:hAnsi="Times New Roman" w:cs="Times New Roman"/>
          <w:sz w:val="28"/>
          <w:szCs w:val="28"/>
        </w:rPr>
        <w:t>и</w:t>
      </w:r>
      <w:r w:rsidRPr="00BF3742">
        <w:rPr>
          <w:rFonts w:ascii="Times New Roman" w:hAnsi="Times New Roman" w:cs="Times New Roman"/>
          <w:sz w:val="28"/>
          <w:szCs w:val="28"/>
        </w:rPr>
        <w:t xml:space="preserve">ть именно </w:t>
      </w:r>
      <w:r w:rsidRPr="001C5FF4">
        <w:rPr>
          <w:rFonts w:ascii="Times New Roman" w:hAnsi="Times New Roman" w:cs="Times New Roman"/>
          <w:i/>
          <w:sz w:val="28"/>
          <w:szCs w:val="28"/>
        </w:rPr>
        <w:t xml:space="preserve">правовое понятие термина </w:t>
      </w:r>
      <w:r>
        <w:rPr>
          <w:rFonts w:ascii="Times New Roman" w:hAnsi="Times New Roman" w:cs="Times New Roman"/>
          <w:i/>
          <w:sz w:val="28"/>
          <w:szCs w:val="28"/>
        </w:rPr>
        <w:t>«</w:t>
      </w:r>
      <w:r w:rsidRPr="001C5FF4">
        <w:rPr>
          <w:rFonts w:ascii="Times New Roman" w:hAnsi="Times New Roman" w:cs="Times New Roman"/>
          <w:i/>
          <w:sz w:val="28"/>
          <w:szCs w:val="28"/>
        </w:rPr>
        <w:t>форма занятости</w:t>
      </w:r>
      <w:r>
        <w:rPr>
          <w:rFonts w:ascii="Times New Roman" w:hAnsi="Times New Roman" w:cs="Times New Roman"/>
          <w:i/>
          <w:sz w:val="28"/>
          <w:szCs w:val="28"/>
        </w:rPr>
        <w:t>»</w:t>
      </w:r>
      <w:r>
        <w:rPr>
          <w:rFonts w:ascii="Times New Roman" w:hAnsi="Times New Roman" w:cs="Times New Roman"/>
          <w:sz w:val="28"/>
          <w:szCs w:val="28"/>
        </w:rPr>
        <w:t xml:space="preserve">. </w:t>
      </w:r>
      <w:r w:rsidRPr="00BF3742">
        <w:rPr>
          <w:rFonts w:ascii="Times New Roman" w:hAnsi="Times New Roman" w:cs="Times New Roman"/>
          <w:sz w:val="28"/>
          <w:szCs w:val="28"/>
        </w:rPr>
        <w:t>Думается</w:t>
      </w:r>
      <w:r>
        <w:rPr>
          <w:rFonts w:ascii="Times New Roman" w:hAnsi="Times New Roman" w:cs="Times New Roman"/>
          <w:sz w:val="28"/>
          <w:szCs w:val="28"/>
        </w:rPr>
        <w:t>,</w:t>
      </w:r>
      <w:r w:rsidRPr="00BF3742">
        <w:rPr>
          <w:rFonts w:ascii="Times New Roman" w:hAnsi="Times New Roman" w:cs="Times New Roman"/>
          <w:sz w:val="28"/>
          <w:szCs w:val="28"/>
        </w:rPr>
        <w:t xml:space="preserve"> что правовыми формами занятости</w:t>
      </w:r>
      <w:r>
        <w:rPr>
          <w:rFonts w:ascii="Times New Roman" w:hAnsi="Times New Roman" w:cs="Times New Roman"/>
          <w:sz w:val="28"/>
          <w:szCs w:val="28"/>
        </w:rPr>
        <w:t xml:space="preserve"> являю</w:t>
      </w:r>
      <w:r w:rsidRPr="00BF3742">
        <w:rPr>
          <w:rFonts w:ascii="Times New Roman" w:hAnsi="Times New Roman" w:cs="Times New Roman"/>
          <w:sz w:val="28"/>
          <w:szCs w:val="28"/>
        </w:rPr>
        <w:t>тся</w:t>
      </w:r>
      <w:r>
        <w:rPr>
          <w:rFonts w:ascii="Times New Roman" w:hAnsi="Times New Roman" w:cs="Times New Roman"/>
          <w:sz w:val="28"/>
          <w:szCs w:val="28"/>
        </w:rPr>
        <w:t>,</w:t>
      </w:r>
      <w:r w:rsidRPr="00BF3742">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BF3742">
        <w:rPr>
          <w:rFonts w:ascii="Times New Roman" w:hAnsi="Times New Roman" w:cs="Times New Roman"/>
          <w:sz w:val="28"/>
          <w:szCs w:val="28"/>
        </w:rPr>
        <w:t xml:space="preserve"> работа по трудовому договору, по гражданско-правовому договору,</w:t>
      </w:r>
      <w:r>
        <w:rPr>
          <w:rFonts w:ascii="Times New Roman" w:hAnsi="Times New Roman" w:cs="Times New Roman"/>
          <w:sz w:val="28"/>
          <w:szCs w:val="28"/>
        </w:rPr>
        <w:t xml:space="preserve"> </w:t>
      </w:r>
      <w:r w:rsidRPr="00BF3742">
        <w:rPr>
          <w:rFonts w:ascii="Times New Roman" w:hAnsi="Times New Roman" w:cs="Times New Roman"/>
          <w:sz w:val="28"/>
          <w:szCs w:val="28"/>
        </w:rPr>
        <w:t>самозанятость. предпринимательская деятельность</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F3742">
        <w:rPr>
          <w:rFonts w:ascii="Times New Roman" w:hAnsi="Times New Roman" w:cs="Times New Roman"/>
          <w:sz w:val="28"/>
          <w:szCs w:val="28"/>
        </w:rPr>
        <w:t>анятост</w:t>
      </w:r>
      <w:r>
        <w:rPr>
          <w:rFonts w:ascii="Times New Roman" w:hAnsi="Times New Roman" w:cs="Times New Roman"/>
          <w:sz w:val="28"/>
          <w:szCs w:val="28"/>
        </w:rPr>
        <w:t>ь по трудовому договору подразделяе</w:t>
      </w:r>
      <w:r w:rsidRPr="00BF3742">
        <w:rPr>
          <w:rFonts w:ascii="Times New Roman" w:hAnsi="Times New Roman" w:cs="Times New Roman"/>
          <w:sz w:val="28"/>
          <w:szCs w:val="28"/>
        </w:rPr>
        <w:t>тся на виды</w:t>
      </w:r>
      <w:r>
        <w:rPr>
          <w:rFonts w:ascii="Times New Roman" w:hAnsi="Times New Roman" w:cs="Times New Roman"/>
          <w:sz w:val="28"/>
          <w:szCs w:val="28"/>
        </w:rPr>
        <w:t xml:space="preserve">. </w:t>
      </w:r>
      <w:r w:rsidRPr="00BF3742">
        <w:rPr>
          <w:rFonts w:ascii="Times New Roman" w:hAnsi="Times New Roman" w:cs="Times New Roman"/>
          <w:sz w:val="28"/>
          <w:szCs w:val="28"/>
        </w:rPr>
        <w:t>В</w:t>
      </w:r>
      <w:r>
        <w:rPr>
          <w:rFonts w:ascii="Times New Roman" w:hAnsi="Times New Roman" w:cs="Times New Roman"/>
          <w:sz w:val="28"/>
          <w:szCs w:val="28"/>
        </w:rPr>
        <w:t xml:space="preserve"> Кодексе </w:t>
      </w:r>
      <w:r w:rsidRPr="00BF3742">
        <w:rPr>
          <w:rFonts w:ascii="Times New Roman" w:hAnsi="Times New Roman" w:cs="Times New Roman"/>
          <w:sz w:val="28"/>
          <w:szCs w:val="28"/>
        </w:rPr>
        <w:t>названы постоянн</w:t>
      </w:r>
      <w:r>
        <w:rPr>
          <w:rFonts w:ascii="Times New Roman" w:hAnsi="Times New Roman" w:cs="Times New Roman"/>
          <w:sz w:val="28"/>
          <w:szCs w:val="28"/>
        </w:rPr>
        <w:t>ая</w:t>
      </w:r>
      <w:r w:rsidRPr="00BF3742">
        <w:rPr>
          <w:rFonts w:ascii="Times New Roman" w:hAnsi="Times New Roman" w:cs="Times New Roman"/>
          <w:sz w:val="28"/>
          <w:szCs w:val="28"/>
        </w:rPr>
        <w:t>, временн</w:t>
      </w:r>
      <w:r>
        <w:rPr>
          <w:rFonts w:ascii="Times New Roman" w:hAnsi="Times New Roman" w:cs="Times New Roman"/>
          <w:sz w:val="28"/>
          <w:szCs w:val="28"/>
        </w:rPr>
        <w:t>ая</w:t>
      </w:r>
      <w:r w:rsidRPr="00BF3742">
        <w:rPr>
          <w:rFonts w:ascii="Times New Roman" w:hAnsi="Times New Roman" w:cs="Times New Roman"/>
          <w:sz w:val="28"/>
          <w:szCs w:val="28"/>
        </w:rPr>
        <w:t xml:space="preserve"> занятость, работа с полным или неполным рабочим временем. </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Дистанционный труд</w:t>
      </w:r>
      <w:r>
        <w:rPr>
          <w:rFonts w:ascii="Times New Roman" w:hAnsi="Times New Roman" w:cs="Times New Roman"/>
          <w:sz w:val="28"/>
          <w:szCs w:val="28"/>
        </w:rPr>
        <w:t>,</w:t>
      </w:r>
      <w:r w:rsidRPr="00BF3742">
        <w:rPr>
          <w:rFonts w:ascii="Times New Roman" w:hAnsi="Times New Roman" w:cs="Times New Roman"/>
          <w:sz w:val="28"/>
          <w:szCs w:val="28"/>
        </w:rPr>
        <w:t xml:space="preserve"> скорее</w:t>
      </w:r>
      <w:r>
        <w:rPr>
          <w:rFonts w:ascii="Times New Roman" w:hAnsi="Times New Roman" w:cs="Times New Roman"/>
          <w:sz w:val="28"/>
          <w:szCs w:val="28"/>
        </w:rPr>
        <w:t>,</w:t>
      </w:r>
      <w:r w:rsidRPr="00BF3742">
        <w:rPr>
          <w:rFonts w:ascii="Times New Roman" w:hAnsi="Times New Roman" w:cs="Times New Roman"/>
          <w:sz w:val="28"/>
          <w:szCs w:val="28"/>
        </w:rPr>
        <w:t xml:space="preserve"> </w:t>
      </w:r>
      <w:r w:rsidRPr="00BD72A6">
        <w:rPr>
          <w:rFonts w:ascii="Times New Roman" w:hAnsi="Times New Roman" w:cs="Times New Roman"/>
          <w:i/>
          <w:sz w:val="28"/>
          <w:szCs w:val="28"/>
        </w:rPr>
        <w:t>форма</w:t>
      </w:r>
      <w:r w:rsidRPr="00BF3742">
        <w:rPr>
          <w:rFonts w:ascii="Times New Roman" w:hAnsi="Times New Roman" w:cs="Times New Roman"/>
          <w:sz w:val="28"/>
          <w:szCs w:val="28"/>
        </w:rPr>
        <w:t xml:space="preserve"> организации труда</w:t>
      </w:r>
      <w:r>
        <w:rPr>
          <w:rFonts w:ascii="Times New Roman" w:hAnsi="Times New Roman" w:cs="Times New Roman"/>
          <w:sz w:val="28"/>
          <w:szCs w:val="28"/>
        </w:rPr>
        <w:t>,</w:t>
      </w:r>
      <w:r w:rsidRPr="00BF3742">
        <w:rPr>
          <w:rFonts w:ascii="Times New Roman" w:hAnsi="Times New Roman" w:cs="Times New Roman"/>
          <w:sz w:val="28"/>
          <w:szCs w:val="28"/>
        </w:rPr>
        <w:t xml:space="preserve"> как и надомный труд</w:t>
      </w:r>
      <w:r>
        <w:rPr>
          <w:rFonts w:ascii="Times New Roman" w:hAnsi="Times New Roman" w:cs="Times New Roman"/>
          <w:sz w:val="28"/>
          <w:szCs w:val="28"/>
        </w:rPr>
        <w:t>.</w:t>
      </w:r>
    </w:p>
    <w:p w:rsidR="004111A6" w:rsidRPr="00BF3742"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Трудовое</w:t>
      </w:r>
      <w:r>
        <w:rPr>
          <w:rFonts w:ascii="Times New Roman" w:hAnsi="Times New Roman" w:cs="Times New Roman"/>
          <w:sz w:val="28"/>
          <w:szCs w:val="28"/>
        </w:rPr>
        <w:t xml:space="preserve"> </w:t>
      </w:r>
      <w:r w:rsidRPr="00BF3742">
        <w:rPr>
          <w:rFonts w:ascii="Times New Roman" w:hAnsi="Times New Roman" w:cs="Times New Roman"/>
          <w:sz w:val="28"/>
          <w:szCs w:val="28"/>
        </w:rPr>
        <w:t>право</w:t>
      </w:r>
      <w:r>
        <w:rPr>
          <w:rFonts w:ascii="Times New Roman" w:hAnsi="Times New Roman" w:cs="Times New Roman"/>
          <w:sz w:val="28"/>
          <w:szCs w:val="28"/>
        </w:rPr>
        <w:t>,</w:t>
      </w:r>
      <w:r w:rsidRPr="00BF3742">
        <w:rPr>
          <w:rFonts w:ascii="Times New Roman" w:hAnsi="Times New Roman" w:cs="Times New Roman"/>
          <w:sz w:val="28"/>
          <w:szCs w:val="28"/>
        </w:rPr>
        <w:t xml:space="preserve"> как отрасль российского права</w:t>
      </w:r>
      <w:r>
        <w:rPr>
          <w:rFonts w:ascii="Times New Roman" w:hAnsi="Times New Roman" w:cs="Times New Roman"/>
          <w:sz w:val="28"/>
          <w:szCs w:val="28"/>
        </w:rPr>
        <w:t>,</w:t>
      </w:r>
      <w:r w:rsidRPr="00BF3742">
        <w:rPr>
          <w:rFonts w:ascii="Times New Roman" w:hAnsi="Times New Roman" w:cs="Times New Roman"/>
          <w:sz w:val="28"/>
          <w:szCs w:val="28"/>
        </w:rPr>
        <w:t xml:space="preserve"> живёт и развивается</w:t>
      </w:r>
      <w:r>
        <w:rPr>
          <w:rFonts w:ascii="Times New Roman" w:hAnsi="Times New Roman" w:cs="Times New Roman"/>
          <w:sz w:val="28"/>
          <w:szCs w:val="28"/>
        </w:rPr>
        <w:t xml:space="preserve">. </w:t>
      </w:r>
      <w:r w:rsidRPr="00BF3742">
        <w:rPr>
          <w:rFonts w:ascii="Times New Roman" w:hAnsi="Times New Roman" w:cs="Times New Roman"/>
          <w:sz w:val="28"/>
          <w:szCs w:val="28"/>
        </w:rPr>
        <w:t>Совсем недавно в К</w:t>
      </w:r>
      <w:r>
        <w:rPr>
          <w:rFonts w:ascii="Times New Roman" w:hAnsi="Times New Roman" w:cs="Times New Roman"/>
          <w:sz w:val="28"/>
          <w:szCs w:val="28"/>
        </w:rPr>
        <w:t xml:space="preserve">одекс </w:t>
      </w:r>
      <w:r w:rsidRPr="00BF3742">
        <w:rPr>
          <w:rFonts w:ascii="Times New Roman" w:hAnsi="Times New Roman" w:cs="Times New Roman"/>
          <w:sz w:val="28"/>
          <w:szCs w:val="28"/>
        </w:rPr>
        <w:t>включены новые главы</w:t>
      </w:r>
      <w:r>
        <w:rPr>
          <w:rFonts w:ascii="Times New Roman" w:hAnsi="Times New Roman" w:cs="Times New Roman"/>
          <w:sz w:val="28"/>
          <w:szCs w:val="28"/>
        </w:rPr>
        <w:t xml:space="preserve">. </w:t>
      </w:r>
      <w:r w:rsidRPr="00BF3742">
        <w:rPr>
          <w:rFonts w:ascii="Times New Roman" w:hAnsi="Times New Roman" w:cs="Times New Roman"/>
          <w:sz w:val="28"/>
          <w:szCs w:val="28"/>
        </w:rPr>
        <w:t xml:space="preserve">В 2020-м году глава 48.1 </w:t>
      </w:r>
      <w:r>
        <w:rPr>
          <w:rFonts w:ascii="Times New Roman" w:hAnsi="Times New Roman" w:cs="Times New Roman"/>
          <w:sz w:val="28"/>
          <w:szCs w:val="28"/>
        </w:rPr>
        <w:t>«О</w:t>
      </w:r>
      <w:r w:rsidRPr="00BF3742">
        <w:rPr>
          <w:rFonts w:ascii="Times New Roman" w:hAnsi="Times New Roman" w:cs="Times New Roman"/>
          <w:sz w:val="28"/>
          <w:szCs w:val="28"/>
        </w:rPr>
        <w:t>б особенностях регулирования труда лиц, работающих у работодателей, субъектов малого предпринимательства</w:t>
      </w:r>
      <w:r>
        <w:rPr>
          <w:rFonts w:ascii="Times New Roman" w:hAnsi="Times New Roman" w:cs="Times New Roman"/>
          <w:sz w:val="28"/>
          <w:szCs w:val="28"/>
        </w:rPr>
        <w:t>»</w:t>
      </w:r>
      <w:r w:rsidRPr="00BF3742">
        <w:rPr>
          <w:rFonts w:ascii="Times New Roman" w:hAnsi="Times New Roman" w:cs="Times New Roman"/>
          <w:sz w:val="28"/>
          <w:szCs w:val="28"/>
        </w:rPr>
        <w:t xml:space="preserve">. В связи с </w:t>
      </w:r>
      <w:r>
        <w:rPr>
          <w:rFonts w:ascii="Times New Roman" w:hAnsi="Times New Roman" w:cs="Times New Roman"/>
          <w:sz w:val="28"/>
          <w:szCs w:val="28"/>
        </w:rPr>
        <w:t>чрезвычайной</w:t>
      </w:r>
      <w:r w:rsidRPr="00BF3742">
        <w:rPr>
          <w:rFonts w:ascii="Times New Roman" w:hAnsi="Times New Roman" w:cs="Times New Roman"/>
          <w:sz w:val="28"/>
          <w:szCs w:val="28"/>
        </w:rPr>
        <w:t xml:space="preserve"> ситуацией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 </w:t>
      </w:r>
      <w:r w:rsidRPr="00BF3742">
        <w:rPr>
          <w:rFonts w:ascii="Times New Roman" w:hAnsi="Times New Roman" w:cs="Times New Roman"/>
          <w:sz w:val="28"/>
          <w:szCs w:val="28"/>
        </w:rPr>
        <w:t>пандеми</w:t>
      </w:r>
      <w:r>
        <w:rPr>
          <w:rFonts w:ascii="Times New Roman" w:hAnsi="Times New Roman" w:cs="Times New Roman"/>
          <w:sz w:val="28"/>
          <w:szCs w:val="28"/>
        </w:rPr>
        <w:t>ей в г</w:t>
      </w:r>
      <w:r w:rsidRPr="00BF3742">
        <w:rPr>
          <w:rFonts w:ascii="Times New Roman" w:hAnsi="Times New Roman" w:cs="Times New Roman"/>
          <w:sz w:val="28"/>
          <w:szCs w:val="28"/>
        </w:rPr>
        <w:t xml:space="preserve">лаву 49 </w:t>
      </w:r>
      <w:r>
        <w:rPr>
          <w:rFonts w:ascii="Times New Roman" w:hAnsi="Times New Roman" w:cs="Times New Roman"/>
          <w:sz w:val="28"/>
          <w:szCs w:val="28"/>
        </w:rPr>
        <w:t xml:space="preserve">Кодекса </w:t>
      </w:r>
      <w:r w:rsidRPr="00BF3742">
        <w:rPr>
          <w:rFonts w:ascii="Times New Roman" w:hAnsi="Times New Roman" w:cs="Times New Roman"/>
          <w:sz w:val="28"/>
          <w:szCs w:val="28"/>
        </w:rPr>
        <w:t>о дистанционном труде внесены существенные дополнения</w:t>
      </w:r>
      <w:r>
        <w:rPr>
          <w:rFonts w:ascii="Times New Roman" w:hAnsi="Times New Roman" w:cs="Times New Roman"/>
          <w:sz w:val="28"/>
          <w:szCs w:val="28"/>
        </w:rPr>
        <w:t xml:space="preserve"> </w:t>
      </w:r>
      <w:r w:rsidRPr="00BF3742">
        <w:rPr>
          <w:rFonts w:ascii="Times New Roman" w:hAnsi="Times New Roman" w:cs="Times New Roman"/>
          <w:sz w:val="28"/>
          <w:szCs w:val="28"/>
        </w:rPr>
        <w:t>и изменения.</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С уверенностью можно прогнозировать дальнейшее расширение особого правового регулирования трудовых отношений, появлен</w:t>
      </w:r>
      <w:r>
        <w:rPr>
          <w:rFonts w:ascii="Times New Roman" w:hAnsi="Times New Roman" w:cs="Times New Roman"/>
          <w:sz w:val="28"/>
          <w:szCs w:val="28"/>
        </w:rPr>
        <w:t>ие новых категорий работников и</w:t>
      </w:r>
      <w:r w:rsidRPr="00BF3742">
        <w:rPr>
          <w:rFonts w:ascii="Times New Roman" w:hAnsi="Times New Roman" w:cs="Times New Roman"/>
          <w:sz w:val="28"/>
          <w:szCs w:val="28"/>
        </w:rPr>
        <w:t xml:space="preserve"> инноваций в </w:t>
      </w:r>
      <w:r>
        <w:rPr>
          <w:rFonts w:ascii="Times New Roman" w:hAnsi="Times New Roman" w:cs="Times New Roman"/>
          <w:sz w:val="28"/>
          <w:szCs w:val="28"/>
        </w:rPr>
        <w:t>К</w:t>
      </w:r>
      <w:r w:rsidRPr="00BF3742">
        <w:rPr>
          <w:rFonts w:ascii="Times New Roman" w:hAnsi="Times New Roman" w:cs="Times New Roman"/>
          <w:sz w:val="28"/>
          <w:szCs w:val="28"/>
        </w:rPr>
        <w:t>одексе</w:t>
      </w:r>
      <w:r>
        <w:rPr>
          <w:rFonts w:ascii="Times New Roman" w:hAnsi="Times New Roman" w:cs="Times New Roman"/>
          <w:sz w:val="28"/>
          <w:szCs w:val="28"/>
        </w:rPr>
        <w:t>,</w:t>
      </w:r>
      <w:r w:rsidRPr="00BF3742">
        <w:rPr>
          <w:rFonts w:ascii="Times New Roman" w:hAnsi="Times New Roman" w:cs="Times New Roman"/>
          <w:sz w:val="28"/>
          <w:szCs w:val="28"/>
        </w:rPr>
        <w:t xml:space="preserve"> </w:t>
      </w:r>
      <w:r>
        <w:rPr>
          <w:rFonts w:ascii="Times New Roman" w:hAnsi="Times New Roman" w:cs="Times New Roman"/>
          <w:sz w:val="28"/>
          <w:szCs w:val="28"/>
        </w:rPr>
        <w:t xml:space="preserve">иных </w:t>
      </w:r>
      <w:r w:rsidRPr="00BF3742">
        <w:rPr>
          <w:rFonts w:ascii="Times New Roman" w:hAnsi="Times New Roman" w:cs="Times New Roman"/>
          <w:sz w:val="28"/>
          <w:szCs w:val="28"/>
        </w:rPr>
        <w:t>актах трудового законодательства в связи с изменениями содержания</w:t>
      </w:r>
      <w:r>
        <w:rPr>
          <w:rFonts w:ascii="Times New Roman" w:hAnsi="Times New Roman" w:cs="Times New Roman"/>
          <w:sz w:val="28"/>
          <w:szCs w:val="28"/>
        </w:rPr>
        <w:t>,</w:t>
      </w:r>
      <w:r w:rsidRPr="00BF3742">
        <w:rPr>
          <w:rFonts w:ascii="Times New Roman" w:hAnsi="Times New Roman" w:cs="Times New Roman"/>
          <w:sz w:val="28"/>
          <w:szCs w:val="28"/>
        </w:rPr>
        <w:t xml:space="preserve"> характера</w:t>
      </w:r>
      <w:r>
        <w:rPr>
          <w:rFonts w:ascii="Times New Roman" w:hAnsi="Times New Roman" w:cs="Times New Roman"/>
          <w:sz w:val="28"/>
          <w:szCs w:val="28"/>
        </w:rPr>
        <w:t>,</w:t>
      </w:r>
      <w:r w:rsidRPr="00BF3742">
        <w:rPr>
          <w:rFonts w:ascii="Times New Roman" w:hAnsi="Times New Roman" w:cs="Times New Roman"/>
          <w:sz w:val="28"/>
          <w:szCs w:val="28"/>
        </w:rPr>
        <w:t xml:space="preserve"> услови</w:t>
      </w:r>
      <w:r>
        <w:rPr>
          <w:rFonts w:ascii="Times New Roman" w:hAnsi="Times New Roman" w:cs="Times New Roman"/>
          <w:sz w:val="28"/>
          <w:szCs w:val="28"/>
        </w:rPr>
        <w:t>й</w:t>
      </w:r>
      <w:r w:rsidRPr="00BF3742">
        <w:rPr>
          <w:rFonts w:ascii="Times New Roman" w:hAnsi="Times New Roman" w:cs="Times New Roman"/>
          <w:sz w:val="28"/>
          <w:szCs w:val="28"/>
        </w:rPr>
        <w:t xml:space="preserve"> труда в результате </w:t>
      </w:r>
      <w:r>
        <w:rPr>
          <w:rFonts w:ascii="Times New Roman" w:hAnsi="Times New Roman" w:cs="Times New Roman"/>
          <w:sz w:val="28"/>
          <w:szCs w:val="28"/>
        </w:rPr>
        <w:t xml:space="preserve">внедрения </w:t>
      </w:r>
      <w:r w:rsidRPr="00BF3742">
        <w:rPr>
          <w:rFonts w:ascii="Times New Roman" w:hAnsi="Times New Roman" w:cs="Times New Roman"/>
          <w:sz w:val="28"/>
          <w:szCs w:val="28"/>
        </w:rPr>
        <w:t>новых средств</w:t>
      </w:r>
      <w:r>
        <w:rPr>
          <w:rFonts w:ascii="Times New Roman" w:hAnsi="Times New Roman" w:cs="Times New Roman"/>
          <w:sz w:val="28"/>
          <w:szCs w:val="28"/>
        </w:rPr>
        <w:t>,</w:t>
      </w:r>
      <w:r w:rsidRPr="00BF3742">
        <w:rPr>
          <w:rFonts w:ascii="Times New Roman" w:hAnsi="Times New Roman" w:cs="Times New Roman"/>
          <w:sz w:val="28"/>
          <w:szCs w:val="28"/>
        </w:rPr>
        <w:t xml:space="preserve"> труда рождённых научно-техническим прогрессом</w:t>
      </w:r>
      <w:r>
        <w:rPr>
          <w:rFonts w:ascii="Times New Roman" w:hAnsi="Times New Roman" w:cs="Times New Roman"/>
          <w:sz w:val="28"/>
          <w:szCs w:val="28"/>
        </w:rPr>
        <w:t>.</w:t>
      </w:r>
    </w:p>
    <w:p w:rsidR="004111A6" w:rsidRDefault="004111A6" w:rsidP="004111A6">
      <w:pPr>
        <w:spacing w:after="0" w:line="360" w:lineRule="auto"/>
        <w:ind w:firstLine="709"/>
        <w:jc w:val="both"/>
        <w:rPr>
          <w:rFonts w:ascii="Times New Roman" w:hAnsi="Times New Roman" w:cs="Times New Roman"/>
          <w:sz w:val="28"/>
          <w:szCs w:val="28"/>
        </w:rPr>
      </w:pPr>
      <w:r w:rsidRPr="00BF3742">
        <w:rPr>
          <w:rFonts w:ascii="Times New Roman" w:hAnsi="Times New Roman" w:cs="Times New Roman"/>
          <w:sz w:val="28"/>
          <w:szCs w:val="28"/>
        </w:rPr>
        <w:t>Развивается и общ</w:t>
      </w:r>
      <w:r>
        <w:rPr>
          <w:rFonts w:ascii="Times New Roman" w:hAnsi="Times New Roman" w:cs="Times New Roman"/>
          <w:sz w:val="28"/>
          <w:szCs w:val="28"/>
        </w:rPr>
        <w:t>ее</w:t>
      </w:r>
      <w:r w:rsidRPr="00BF3742">
        <w:rPr>
          <w:rFonts w:ascii="Times New Roman" w:hAnsi="Times New Roman" w:cs="Times New Roman"/>
          <w:sz w:val="28"/>
          <w:szCs w:val="28"/>
        </w:rPr>
        <w:t xml:space="preserve"> правовое регулирование</w:t>
      </w:r>
      <w:r>
        <w:rPr>
          <w:rFonts w:ascii="Times New Roman" w:hAnsi="Times New Roman" w:cs="Times New Roman"/>
          <w:sz w:val="28"/>
          <w:szCs w:val="28"/>
        </w:rPr>
        <w:t xml:space="preserve">, уточняются понятия, например, трудового отношения (ст.15), трудового договора (ст.57), </w:t>
      </w:r>
      <w:r w:rsidRPr="00BF3742">
        <w:rPr>
          <w:rFonts w:ascii="Times New Roman" w:hAnsi="Times New Roman" w:cs="Times New Roman"/>
          <w:sz w:val="28"/>
          <w:szCs w:val="28"/>
        </w:rPr>
        <w:t xml:space="preserve">введены новые </w:t>
      </w:r>
      <w:r>
        <w:rPr>
          <w:rFonts w:ascii="Times New Roman" w:hAnsi="Times New Roman" w:cs="Times New Roman"/>
          <w:sz w:val="28"/>
          <w:szCs w:val="28"/>
        </w:rPr>
        <w:t>«</w:t>
      </w:r>
      <w:r w:rsidRPr="00BF3742">
        <w:rPr>
          <w:rFonts w:ascii="Times New Roman" w:hAnsi="Times New Roman" w:cs="Times New Roman"/>
          <w:sz w:val="28"/>
          <w:szCs w:val="28"/>
        </w:rPr>
        <w:t>электронные трудовые книжки</w:t>
      </w:r>
      <w:r>
        <w:rPr>
          <w:rFonts w:ascii="Times New Roman" w:hAnsi="Times New Roman" w:cs="Times New Roman"/>
          <w:sz w:val="28"/>
          <w:szCs w:val="28"/>
        </w:rPr>
        <w:t>»</w:t>
      </w:r>
      <w:r w:rsidRPr="00BF3742">
        <w:rPr>
          <w:rFonts w:ascii="Times New Roman" w:hAnsi="Times New Roman" w:cs="Times New Roman"/>
          <w:sz w:val="28"/>
          <w:szCs w:val="28"/>
        </w:rPr>
        <w:t xml:space="preserve"> и электронный документооборот</w:t>
      </w:r>
      <w:r>
        <w:rPr>
          <w:rFonts w:ascii="Times New Roman" w:hAnsi="Times New Roman" w:cs="Times New Roman"/>
          <w:sz w:val="28"/>
          <w:szCs w:val="28"/>
        </w:rPr>
        <w:t xml:space="preserve"> (ст. 22.1, ст. 22.3).</w:t>
      </w:r>
    </w:p>
    <w:p w:rsidR="004111A6" w:rsidRPr="00BF3742" w:rsidRDefault="004111A6" w:rsidP="00411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Динамика на базе стабильности в правовом регулировании трудовых отношений и непосредственно связанных отношений – закономерность развития законодательства и трудового права.</w:t>
      </w:r>
    </w:p>
    <w:p w:rsidR="00E37D21" w:rsidRPr="00505E7D" w:rsidRDefault="00E37D21" w:rsidP="00505E7D">
      <w:pPr>
        <w:autoSpaceDE w:val="0"/>
        <w:autoSpaceDN w:val="0"/>
        <w:adjustRightInd w:val="0"/>
        <w:spacing w:after="0" w:line="360" w:lineRule="auto"/>
        <w:jc w:val="both"/>
        <w:rPr>
          <w:rFonts w:ascii="Times New Roman" w:hAnsi="Times New Roman" w:cs="Times New Roman"/>
          <w:sz w:val="28"/>
          <w:szCs w:val="28"/>
        </w:rPr>
      </w:pPr>
    </w:p>
    <w:p w:rsidR="00654A3F" w:rsidRPr="0018407C" w:rsidRDefault="00654A3F" w:rsidP="00505E7D">
      <w:pPr>
        <w:spacing w:after="0" w:line="240" w:lineRule="auto"/>
        <w:ind w:firstLine="709"/>
        <w:jc w:val="right"/>
        <w:rPr>
          <w:rFonts w:ascii="Times New Roman" w:hAnsi="Times New Roman" w:cs="Times New Roman"/>
          <w:i/>
          <w:sz w:val="28"/>
          <w:szCs w:val="28"/>
        </w:rPr>
      </w:pPr>
      <w:r w:rsidRPr="0018407C">
        <w:rPr>
          <w:rFonts w:ascii="Times New Roman" w:hAnsi="Times New Roman" w:cs="Times New Roman"/>
          <w:i/>
          <w:sz w:val="28"/>
          <w:szCs w:val="28"/>
        </w:rPr>
        <w:t xml:space="preserve">       </w:t>
      </w:r>
      <w:r w:rsidR="00505E7D">
        <w:rPr>
          <w:rFonts w:ascii="Times New Roman" w:hAnsi="Times New Roman" w:cs="Times New Roman"/>
          <w:i/>
          <w:sz w:val="28"/>
          <w:szCs w:val="28"/>
        </w:rPr>
        <w:t xml:space="preserve">                           Соболев Сергей Анатольевич</w:t>
      </w:r>
    </w:p>
    <w:p w:rsidR="00505E7D" w:rsidRDefault="00505E7D" w:rsidP="00505E7D">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                                       </w:t>
      </w:r>
      <w:r w:rsidRPr="00505E7D">
        <w:rPr>
          <w:rFonts w:ascii="Times New Roman" w:hAnsi="Times New Roman" w:cs="Times New Roman"/>
          <w:i/>
          <w:sz w:val="28"/>
          <w:szCs w:val="28"/>
        </w:rPr>
        <w:t>кандидат юридических наук, доцент</w:t>
      </w:r>
      <w:r w:rsidR="00654A3F" w:rsidRPr="0018407C">
        <w:rPr>
          <w:rFonts w:ascii="Times New Roman" w:hAnsi="Times New Roman" w:cs="Times New Roman"/>
          <w:i/>
          <w:sz w:val="28"/>
          <w:szCs w:val="28"/>
        </w:rPr>
        <w:t xml:space="preserve">                                  </w:t>
      </w:r>
    </w:p>
    <w:p w:rsidR="00654A3F" w:rsidRPr="0018407C" w:rsidRDefault="00654A3F" w:rsidP="00505E7D">
      <w:pPr>
        <w:spacing w:after="0" w:line="240" w:lineRule="auto"/>
        <w:ind w:firstLine="709"/>
        <w:jc w:val="right"/>
        <w:rPr>
          <w:rFonts w:ascii="Times New Roman" w:hAnsi="Times New Roman" w:cs="Times New Roman"/>
          <w:i/>
          <w:sz w:val="28"/>
          <w:szCs w:val="28"/>
        </w:rPr>
      </w:pPr>
      <w:r w:rsidRPr="0018407C">
        <w:rPr>
          <w:rFonts w:ascii="Times New Roman" w:hAnsi="Times New Roman" w:cs="Times New Roman"/>
          <w:i/>
          <w:sz w:val="28"/>
          <w:szCs w:val="28"/>
        </w:rPr>
        <w:t xml:space="preserve">экологического, </w:t>
      </w:r>
      <w:proofErr w:type="spellStart"/>
      <w:r w:rsidRPr="0018407C">
        <w:rPr>
          <w:rFonts w:ascii="Times New Roman" w:hAnsi="Times New Roman" w:cs="Times New Roman"/>
          <w:i/>
          <w:sz w:val="28"/>
          <w:szCs w:val="28"/>
        </w:rPr>
        <w:t>природоресурсного</w:t>
      </w:r>
      <w:proofErr w:type="spellEnd"/>
      <w:r w:rsidRPr="0018407C">
        <w:rPr>
          <w:rFonts w:ascii="Times New Roman" w:hAnsi="Times New Roman" w:cs="Times New Roman"/>
          <w:i/>
          <w:sz w:val="28"/>
          <w:szCs w:val="28"/>
        </w:rPr>
        <w:t xml:space="preserve"> и </w:t>
      </w:r>
    </w:p>
    <w:p w:rsidR="00654A3F" w:rsidRPr="0018407C" w:rsidRDefault="00654A3F" w:rsidP="00505E7D">
      <w:pPr>
        <w:spacing w:after="0" w:line="240" w:lineRule="auto"/>
        <w:ind w:firstLine="709"/>
        <w:jc w:val="right"/>
        <w:rPr>
          <w:rFonts w:ascii="Times New Roman" w:eastAsia="Times New Roman" w:hAnsi="Times New Roman" w:cs="Times New Roman"/>
          <w:i/>
          <w:sz w:val="28"/>
          <w:szCs w:val="28"/>
          <w:lang w:eastAsia="ru-RU"/>
        </w:rPr>
      </w:pPr>
      <w:r w:rsidRPr="0018407C">
        <w:rPr>
          <w:rFonts w:ascii="Times New Roman" w:hAnsi="Times New Roman" w:cs="Times New Roman"/>
          <w:i/>
          <w:sz w:val="28"/>
          <w:szCs w:val="28"/>
        </w:rPr>
        <w:t xml:space="preserve">                                  трудового права </w:t>
      </w:r>
    </w:p>
    <w:p w:rsidR="00654A3F" w:rsidRDefault="00654A3F" w:rsidP="00505E7D">
      <w:pPr>
        <w:spacing w:after="0" w:line="240" w:lineRule="auto"/>
        <w:ind w:firstLine="709"/>
        <w:jc w:val="right"/>
        <w:rPr>
          <w:rFonts w:ascii="Times New Roman" w:eastAsia="Times New Roman" w:hAnsi="Times New Roman" w:cs="Times New Roman"/>
          <w:i/>
          <w:sz w:val="28"/>
          <w:szCs w:val="28"/>
          <w:lang w:eastAsia="ru-RU"/>
        </w:rPr>
      </w:pPr>
      <w:r w:rsidRPr="0018407C">
        <w:rPr>
          <w:rFonts w:ascii="Times New Roman" w:eastAsia="Times New Roman" w:hAnsi="Times New Roman" w:cs="Times New Roman"/>
          <w:i/>
          <w:sz w:val="28"/>
          <w:szCs w:val="28"/>
          <w:lang w:eastAsia="ru-RU"/>
        </w:rPr>
        <w:t xml:space="preserve">ФГБОУ ВО «Удмуртский государственный университет», </w:t>
      </w:r>
    </w:p>
    <w:p w:rsidR="00654A3F" w:rsidRDefault="00654A3F" w:rsidP="00505E7D">
      <w:pPr>
        <w:spacing w:after="0" w:line="240" w:lineRule="auto"/>
        <w:ind w:firstLine="709"/>
        <w:jc w:val="right"/>
        <w:rPr>
          <w:rFonts w:ascii="Times New Roman" w:eastAsia="Times New Roman" w:hAnsi="Times New Roman" w:cs="Times New Roman"/>
          <w:i/>
          <w:sz w:val="28"/>
          <w:szCs w:val="28"/>
          <w:lang w:eastAsia="ru-RU"/>
        </w:rPr>
      </w:pPr>
      <w:r w:rsidRPr="0018407C">
        <w:rPr>
          <w:rFonts w:ascii="Times New Roman" w:eastAsia="Times New Roman" w:hAnsi="Times New Roman" w:cs="Times New Roman"/>
          <w:i/>
          <w:sz w:val="28"/>
          <w:szCs w:val="28"/>
          <w:lang w:eastAsia="ru-RU"/>
        </w:rPr>
        <w:t>Институт права, социального управления и безопасности,</w:t>
      </w:r>
      <w:r w:rsidR="00505E7D">
        <w:rPr>
          <w:rFonts w:ascii="Times New Roman" w:eastAsia="Times New Roman" w:hAnsi="Times New Roman" w:cs="Times New Roman"/>
          <w:i/>
          <w:sz w:val="28"/>
          <w:szCs w:val="28"/>
          <w:lang w:eastAsia="ru-RU"/>
        </w:rPr>
        <w:t xml:space="preserve"> г. Ижевск</w:t>
      </w:r>
      <w:r w:rsidRPr="0018407C">
        <w:rPr>
          <w:rFonts w:ascii="Times New Roman" w:eastAsia="Times New Roman" w:hAnsi="Times New Roman" w:cs="Times New Roman"/>
          <w:i/>
          <w:sz w:val="28"/>
          <w:szCs w:val="28"/>
          <w:lang w:eastAsia="ru-RU"/>
        </w:rPr>
        <w:t xml:space="preserve"> </w:t>
      </w:r>
    </w:p>
    <w:p w:rsidR="00505E7D" w:rsidRDefault="00505E7D" w:rsidP="00505E7D">
      <w:pPr>
        <w:spacing w:after="0" w:line="240" w:lineRule="auto"/>
        <w:ind w:firstLine="709"/>
        <w:jc w:val="center"/>
        <w:rPr>
          <w:rFonts w:ascii="Times New Roman" w:eastAsia="Times New Roman" w:hAnsi="Times New Roman" w:cs="Times New Roman"/>
          <w:b/>
          <w:sz w:val="28"/>
          <w:szCs w:val="28"/>
          <w:lang w:eastAsia="ru-RU"/>
        </w:rPr>
      </w:pPr>
    </w:p>
    <w:p w:rsidR="00654A3F" w:rsidRDefault="00505E7D" w:rsidP="00654A3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СИСТЕМНОСТЬ И ДИСКРЕТНОСТЬ ИСТОРИИ ТРУДОВОГО ЗАКОНОДАТЕЛЬСТВА РОССИИ: </w:t>
      </w:r>
      <w:r w:rsidRPr="00AB4E7A">
        <w:rPr>
          <w:rFonts w:ascii="Times New Roman" w:eastAsia="Times New Roman" w:hAnsi="Times New Roman" w:cs="Times New Roman"/>
          <w:b/>
          <w:sz w:val="28"/>
          <w:szCs w:val="28"/>
          <w:lang w:eastAsia="ru-RU"/>
        </w:rPr>
        <w:t xml:space="preserve">ОТ УСТАВОВ </w:t>
      </w:r>
      <w:r>
        <w:rPr>
          <w:rFonts w:ascii="Times New Roman" w:eastAsia="Times New Roman" w:hAnsi="Times New Roman" w:cs="Times New Roman"/>
          <w:b/>
          <w:sz w:val="28"/>
          <w:szCs w:val="28"/>
          <w:lang w:eastAsia="ru-RU"/>
        </w:rPr>
        <w:t xml:space="preserve">ФАБРИЧНЫХ, ЗАВОДСКИХ И ДО ТРУДОВЫХ </w:t>
      </w:r>
      <w:r w:rsidRPr="00AB4E7A">
        <w:rPr>
          <w:rFonts w:ascii="Times New Roman" w:eastAsia="Times New Roman" w:hAnsi="Times New Roman" w:cs="Times New Roman"/>
          <w:b/>
          <w:sz w:val="28"/>
          <w:szCs w:val="28"/>
          <w:lang w:eastAsia="ru-RU"/>
        </w:rPr>
        <w:t>КОДЕКС</w:t>
      </w:r>
      <w:r>
        <w:rPr>
          <w:rFonts w:ascii="Times New Roman" w:eastAsia="Times New Roman" w:hAnsi="Times New Roman" w:cs="Times New Roman"/>
          <w:b/>
          <w:sz w:val="28"/>
          <w:szCs w:val="28"/>
          <w:lang w:eastAsia="ru-RU"/>
        </w:rPr>
        <w:t>ОВ</w:t>
      </w:r>
    </w:p>
    <w:p w:rsidR="00654A3F" w:rsidRPr="001D1C9D" w:rsidRDefault="00654A3F" w:rsidP="00654A3F">
      <w:pPr>
        <w:spacing w:after="0" w:line="360" w:lineRule="auto"/>
        <w:ind w:firstLine="709"/>
        <w:jc w:val="center"/>
        <w:rPr>
          <w:rFonts w:ascii="Times New Roman" w:eastAsia="Times New Roman" w:hAnsi="Times New Roman" w:cs="Times New Roman"/>
          <w:sz w:val="28"/>
          <w:szCs w:val="28"/>
          <w:lang w:eastAsia="ru-RU"/>
        </w:rPr>
      </w:pP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аспекты социального развития права и трудового права России обусловлены объективными и субъективными факторами, условиями развития общества и государства. В качестве таковых могут выступать особенности истории государства и права (например, Древняя Русь, Российская империя, советская Россия (Российская республика, РСФСР) и </w:t>
      </w:r>
      <w:r>
        <w:rPr>
          <w:rFonts w:ascii="Times New Roman" w:hAnsi="Times New Roman" w:cs="Times New Roman"/>
          <w:sz w:val="28"/>
          <w:szCs w:val="28"/>
        </w:rPr>
        <w:lastRenderedPageBreak/>
        <w:t xml:space="preserve">Российская Федерация), а значит можно говорить о преемственности и прерывности в методах (способах) организации и управления экономикой, профессиональным образованием, обеспечением квалифицированными кадрами и др. Тем не менее, представляется довольно сложно однозначно утверждать о тесной взаимосвязи или о полном отказе советского трудового законодательства, которое складывающееся после 1917 г., с фабрично-заводским и горнозаводским законодательством, которое складывается с   </w:t>
      </w:r>
      <w:r>
        <w:rPr>
          <w:rFonts w:ascii="Times New Roman" w:hAnsi="Times New Roman" w:cs="Times New Roman"/>
          <w:sz w:val="28"/>
          <w:szCs w:val="28"/>
          <w:lang w:val="en-US"/>
        </w:rPr>
        <w:t>XVIII</w:t>
      </w:r>
      <w:r>
        <w:rPr>
          <w:rFonts w:ascii="Times New Roman" w:hAnsi="Times New Roman" w:cs="Times New Roman"/>
          <w:sz w:val="28"/>
          <w:szCs w:val="28"/>
        </w:rPr>
        <w:t xml:space="preserve"> – начале </w:t>
      </w:r>
      <w:r>
        <w:rPr>
          <w:rFonts w:ascii="Times New Roman" w:hAnsi="Times New Roman" w:cs="Times New Roman"/>
          <w:sz w:val="28"/>
          <w:szCs w:val="28"/>
          <w:lang w:val="en-US"/>
        </w:rPr>
        <w:t>XIX</w:t>
      </w:r>
      <w:r>
        <w:rPr>
          <w:rFonts w:ascii="Times New Roman" w:hAnsi="Times New Roman" w:cs="Times New Roman"/>
          <w:sz w:val="28"/>
          <w:szCs w:val="28"/>
        </w:rPr>
        <w:t xml:space="preserve"> в. Предложенный подход применим при оценке и постсоветской концепции развития законодательства о труде, а также Трудового кодекса РФ (2001 г.) (далее ТК РФ).   </w:t>
      </w:r>
      <w:r w:rsidRPr="006C39C8">
        <w:rPr>
          <w:rFonts w:ascii="Times New Roman" w:hAnsi="Times New Roman" w:cs="Times New Roman"/>
          <w:sz w:val="28"/>
          <w:szCs w:val="28"/>
        </w:rPr>
        <w:t xml:space="preserve"> </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Отстаиваемый подход, позволяет характеризовать системность и дискретность фабрично-заводского, горного, а также советского и современного трудового законодательства в истории социального развития, на примере важнейших актов о труде России с </w:t>
      </w:r>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Pr="0073044F">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Pr>
          <w:rFonts w:ascii="Times New Roman" w:hAnsi="Times New Roman" w:cs="Times New Roman"/>
          <w:sz w:val="28"/>
          <w:szCs w:val="28"/>
          <w:lang w:val="en-US"/>
        </w:rPr>
        <w:t>XIX</w:t>
      </w:r>
      <w:r>
        <w:rPr>
          <w:rFonts w:ascii="Times New Roman" w:hAnsi="Times New Roman" w:cs="Times New Roman"/>
          <w:sz w:val="28"/>
          <w:szCs w:val="28"/>
        </w:rPr>
        <w:t xml:space="preserve"> в. и по настоящее время.</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Трудовое право, как и вся отечественная система права, претерпевает кардинальные изменения, которые находятся в зависимости не только от стремительных изменений, обусловленных роботизацией производства,</w:t>
      </w:r>
      <w:r w:rsidRPr="006F4000">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использованием интернет-платформ в сфере труда, цифровизацией трудовых отношений, но и от пандемии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Pr>
          <w:rFonts w:ascii="Times New Roman" w:hAnsi="Times New Roman" w:cs="Times New Roman"/>
          <w:sz w:val="28"/>
          <w:szCs w:val="28"/>
        </w:rPr>
        <w:t xml:space="preserve"> - 19). Поэтому востребована для современности мысль О.В. Смирнова, согласно которой свобода труда занимает одну из актуальных социальных проблем и «видное место в общественной жизни и мировоззрении многих поколений людей». Ученый связывал её разрешение с «обеспечением полной эффективной занятостью» населения, а также «свободой от безработицы, от чрезмерной эксплуатации чужого (наёмного) труда»</w:t>
      </w:r>
      <w:r>
        <w:rPr>
          <w:rStyle w:val="a7"/>
          <w:rFonts w:ascii="Times New Roman" w:hAnsi="Times New Roman" w:cs="Times New Roman"/>
          <w:sz w:val="28"/>
          <w:szCs w:val="28"/>
        </w:rPr>
        <w:footnoteReference w:id="255"/>
      </w:r>
      <w:r>
        <w:rPr>
          <w:rFonts w:ascii="Times New Roman" w:hAnsi="Times New Roman" w:cs="Times New Roman"/>
          <w:sz w:val="28"/>
          <w:szCs w:val="28"/>
        </w:rPr>
        <w:t xml:space="preserve">. </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Современная учебно-научная литература по трудовому праву в определенной степени отражает неоднозначность в оценках преемственности и прерывности права и трудового права, которые влияют на изложение истории отечественного законодательства о труде. Следует признать, что сохраняется актуальность и повышенное внимание со стороны ученых в изучение общих и частных вопросов формирования норм, институтов и трудового законодательства. При том, что в разной мере включается общая характеристика таких важнейших актов о труде, как  Устав о промышленном труде (издание 1913 г.), КЗоТ 1918, 1922, 1971 г. и действующего ТК РФ. </w:t>
      </w:r>
    </w:p>
    <w:p w:rsidR="00654A3F" w:rsidRDefault="00654A3F" w:rsidP="00654A3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Характеризуя генезис российского трудового законодательства, по мнению А.М. Лушникова, М.В. Лушниковой, предпосылки его формирования начали складываться еще в средние века. Отдельные статьи, по мнению авторов, посвященные договорам о труде с лично свободными лицами, можно найти в Русской Правде, Псковской Судной грамоте, Соборном Уложении 1649 г., Указах Петра </w:t>
      </w:r>
      <w:r>
        <w:rPr>
          <w:rFonts w:ascii="Times New Roman" w:hAnsi="Times New Roman"/>
          <w:sz w:val="28"/>
          <w:szCs w:val="28"/>
          <w:lang w:val="en-US"/>
        </w:rPr>
        <w:t>I</w:t>
      </w:r>
      <w:r>
        <w:rPr>
          <w:rFonts w:ascii="Times New Roman" w:hAnsi="Times New Roman"/>
          <w:sz w:val="28"/>
          <w:szCs w:val="28"/>
        </w:rPr>
        <w:t xml:space="preserve">. Тогда как в полном объеме первыми </w:t>
      </w:r>
      <w:proofErr w:type="spellStart"/>
      <w:r>
        <w:rPr>
          <w:rFonts w:ascii="Times New Roman" w:hAnsi="Times New Roman"/>
          <w:sz w:val="28"/>
          <w:szCs w:val="28"/>
        </w:rPr>
        <w:t>трудоправовыми</w:t>
      </w:r>
      <w:proofErr w:type="spellEnd"/>
      <w:r>
        <w:rPr>
          <w:rFonts w:ascii="Times New Roman" w:hAnsi="Times New Roman"/>
          <w:sz w:val="28"/>
          <w:szCs w:val="28"/>
        </w:rPr>
        <w:t xml:space="preserve"> законами Лушников А.М., Лушникова М.В. признают только акты, принятые в 80-х гг. </w:t>
      </w:r>
      <w:r>
        <w:rPr>
          <w:rFonts w:ascii="Times New Roman" w:hAnsi="Times New Roman"/>
          <w:sz w:val="28"/>
          <w:szCs w:val="28"/>
          <w:lang w:val="en-US"/>
        </w:rPr>
        <w:t>XIX</w:t>
      </w:r>
      <w:r w:rsidRPr="002E76CA">
        <w:rPr>
          <w:rFonts w:ascii="Times New Roman" w:hAnsi="Times New Roman"/>
          <w:sz w:val="28"/>
          <w:szCs w:val="28"/>
        </w:rPr>
        <w:t xml:space="preserve"> </w:t>
      </w:r>
      <w:r>
        <w:rPr>
          <w:rFonts w:ascii="Times New Roman" w:hAnsi="Times New Roman"/>
          <w:sz w:val="28"/>
          <w:szCs w:val="28"/>
        </w:rPr>
        <w:t>в.</w:t>
      </w:r>
      <w:r>
        <w:rPr>
          <w:rStyle w:val="a7"/>
          <w:rFonts w:ascii="Times New Roman" w:hAnsi="Times New Roman"/>
          <w:sz w:val="28"/>
          <w:szCs w:val="28"/>
        </w:rPr>
        <w:footnoteReference w:id="256"/>
      </w:r>
      <w:r>
        <w:rPr>
          <w:rFonts w:ascii="Times New Roman" w:hAnsi="Times New Roman"/>
          <w:sz w:val="28"/>
          <w:szCs w:val="28"/>
        </w:rPr>
        <w:t xml:space="preserve"> </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общий </w:t>
      </w:r>
      <w:r w:rsidRPr="001D1C9D">
        <w:rPr>
          <w:rFonts w:ascii="Times New Roman" w:hAnsi="Times New Roman" w:cs="Times New Roman"/>
          <w:sz w:val="28"/>
          <w:szCs w:val="28"/>
        </w:rPr>
        <w:t>сравн</w:t>
      </w:r>
      <w:r>
        <w:rPr>
          <w:rFonts w:ascii="Times New Roman" w:hAnsi="Times New Roman" w:cs="Times New Roman"/>
          <w:sz w:val="28"/>
          <w:szCs w:val="28"/>
        </w:rPr>
        <w:t xml:space="preserve">ительный анализ </w:t>
      </w:r>
      <w:r w:rsidRPr="001D1C9D">
        <w:rPr>
          <w:rFonts w:ascii="Times New Roman" w:hAnsi="Times New Roman" w:cs="Times New Roman"/>
          <w:sz w:val="28"/>
          <w:szCs w:val="28"/>
        </w:rPr>
        <w:t xml:space="preserve">содержания </w:t>
      </w:r>
      <w:r w:rsidRPr="001D1C9D">
        <w:rPr>
          <w:rFonts w:ascii="Times New Roman" w:hAnsi="Times New Roman" w:cs="Times New Roman"/>
          <w:sz w:val="28"/>
        </w:rPr>
        <w:t xml:space="preserve">Свода Законов Российской </w:t>
      </w:r>
      <w:r>
        <w:rPr>
          <w:rFonts w:ascii="Times New Roman" w:hAnsi="Times New Roman" w:cs="Times New Roman"/>
          <w:sz w:val="28"/>
        </w:rPr>
        <w:t>и</w:t>
      </w:r>
      <w:r w:rsidRPr="001D1C9D">
        <w:rPr>
          <w:rFonts w:ascii="Times New Roman" w:hAnsi="Times New Roman" w:cs="Times New Roman"/>
          <w:sz w:val="28"/>
        </w:rPr>
        <w:t xml:space="preserve">мперии (прежде всего т. </w:t>
      </w:r>
      <w:r w:rsidRPr="001D1C9D">
        <w:rPr>
          <w:rFonts w:ascii="Times New Roman" w:hAnsi="Times New Roman" w:cs="Times New Roman"/>
          <w:sz w:val="28"/>
          <w:lang w:val="en-US"/>
        </w:rPr>
        <w:t>XI</w:t>
      </w:r>
      <w:r w:rsidRPr="001D1C9D">
        <w:rPr>
          <w:rFonts w:ascii="Times New Roman" w:hAnsi="Times New Roman" w:cs="Times New Roman"/>
          <w:sz w:val="28"/>
        </w:rPr>
        <w:t>, Часть 2) позволяет проследить, как одни и те же правовые положения о труде до</w:t>
      </w:r>
      <w:r>
        <w:rPr>
          <w:rFonts w:ascii="Times New Roman" w:hAnsi="Times New Roman" w:cs="Times New Roman"/>
          <w:sz w:val="28"/>
        </w:rPr>
        <w:t xml:space="preserve">полняются с каждым переизданием и систематизированы </w:t>
      </w:r>
      <w:r w:rsidRPr="001D1C9D">
        <w:rPr>
          <w:rFonts w:ascii="Times New Roman" w:hAnsi="Times New Roman" w:cs="Times New Roman"/>
          <w:sz w:val="28"/>
        </w:rPr>
        <w:t>в виде: «Постановления о фабричной, заводской и ремесленной промышленности» или «Свод общих постановлений о фабричной и заводской промышленности» (изд</w:t>
      </w:r>
      <w:r>
        <w:rPr>
          <w:rFonts w:ascii="Times New Roman" w:hAnsi="Times New Roman" w:cs="Times New Roman"/>
          <w:sz w:val="28"/>
        </w:rPr>
        <w:t>ание</w:t>
      </w:r>
      <w:r w:rsidRPr="001D1C9D">
        <w:rPr>
          <w:rFonts w:ascii="Times New Roman" w:hAnsi="Times New Roman" w:cs="Times New Roman"/>
          <w:sz w:val="28"/>
        </w:rPr>
        <w:t xml:space="preserve"> 1832 г.); «Постановления и Уставы о Промышленности фабричной, заводской и ремесленной» или «Свод постановлений о промышленности фабричной, заводской и ремесленной» (изд</w:t>
      </w:r>
      <w:r>
        <w:rPr>
          <w:rFonts w:ascii="Times New Roman" w:hAnsi="Times New Roman" w:cs="Times New Roman"/>
          <w:sz w:val="28"/>
        </w:rPr>
        <w:t>ание</w:t>
      </w:r>
      <w:r w:rsidRPr="001D1C9D">
        <w:rPr>
          <w:rFonts w:ascii="Times New Roman" w:hAnsi="Times New Roman" w:cs="Times New Roman"/>
          <w:sz w:val="28"/>
        </w:rPr>
        <w:t xml:space="preserve"> 1842 г.); «Устав о промышленности фабричной и заводской» или «Свод постановлений о промышленности фабричной и заводской» (изд</w:t>
      </w:r>
      <w:r>
        <w:rPr>
          <w:rFonts w:ascii="Times New Roman" w:hAnsi="Times New Roman" w:cs="Times New Roman"/>
          <w:sz w:val="28"/>
        </w:rPr>
        <w:t xml:space="preserve">ание </w:t>
      </w:r>
      <w:r w:rsidRPr="001D1C9D">
        <w:rPr>
          <w:rFonts w:ascii="Times New Roman" w:hAnsi="Times New Roman" w:cs="Times New Roman"/>
          <w:sz w:val="28"/>
        </w:rPr>
        <w:t>1857, 1879</w:t>
      </w:r>
      <w:r>
        <w:rPr>
          <w:rFonts w:ascii="Times New Roman" w:hAnsi="Times New Roman" w:cs="Times New Roman"/>
          <w:sz w:val="28"/>
        </w:rPr>
        <w:t xml:space="preserve"> </w:t>
      </w:r>
      <w:r w:rsidRPr="001D1C9D">
        <w:rPr>
          <w:rFonts w:ascii="Times New Roman" w:hAnsi="Times New Roman" w:cs="Times New Roman"/>
          <w:sz w:val="28"/>
        </w:rPr>
        <w:t xml:space="preserve">г.); «Устав о Промышленности» </w:t>
      </w:r>
      <w:r w:rsidRPr="001D1C9D">
        <w:rPr>
          <w:rFonts w:ascii="Times New Roman" w:hAnsi="Times New Roman" w:cs="Times New Roman"/>
          <w:sz w:val="28"/>
        </w:rPr>
        <w:lastRenderedPageBreak/>
        <w:t>(изд</w:t>
      </w:r>
      <w:r>
        <w:rPr>
          <w:rFonts w:ascii="Times New Roman" w:hAnsi="Times New Roman" w:cs="Times New Roman"/>
          <w:sz w:val="28"/>
        </w:rPr>
        <w:t>ание</w:t>
      </w:r>
      <w:r w:rsidRPr="001D1C9D">
        <w:rPr>
          <w:rFonts w:ascii="Times New Roman" w:hAnsi="Times New Roman" w:cs="Times New Roman"/>
          <w:sz w:val="28"/>
        </w:rPr>
        <w:t xml:space="preserve"> 1887, 1893 г.); «Устав о Промышленном Труде» (изд</w:t>
      </w:r>
      <w:r>
        <w:rPr>
          <w:rFonts w:ascii="Times New Roman" w:hAnsi="Times New Roman" w:cs="Times New Roman"/>
          <w:sz w:val="28"/>
        </w:rPr>
        <w:t>ание</w:t>
      </w:r>
      <w:r w:rsidRPr="001D1C9D">
        <w:rPr>
          <w:rFonts w:ascii="Times New Roman" w:hAnsi="Times New Roman" w:cs="Times New Roman"/>
          <w:sz w:val="28"/>
        </w:rPr>
        <w:t xml:space="preserve"> 1913 г.). Таким образом, </w:t>
      </w:r>
      <w:r>
        <w:rPr>
          <w:rFonts w:ascii="Times New Roman" w:hAnsi="Times New Roman" w:cs="Times New Roman"/>
          <w:sz w:val="28"/>
        </w:rPr>
        <w:t xml:space="preserve">имеются все основания утверждать </w:t>
      </w:r>
      <w:r w:rsidRPr="001D1C9D">
        <w:rPr>
          <w:rFonts w:ascii="Times New Roman" w:hAnsi="Times New Roman" w:cs="Times New Roman"/>
          <w:sz w:val="28"/>
        </w:rPr>
        <w:t xml:space="preserve">о </w:t>
      </w:r>
      <w:r>
        <w:rPr>
          <w:rFonts w:ascii="Times New Roman" w:hAnsi="Times New Roman" w:cs="Times New Roman"/>
          <w:sz w:val="28"/>
        </w:rPr>
        <w:t xml:space="preserve">сложившейся системе </w:t>
      </w:r>
      <w:r w:rsidRPr="001D1C9D">
        <w:rPr>
          <w:rFonts w:ascii="Times New Roman" w:hAnsi="Times New Roman" w:cs="Times New Roman"/>
          <w:sz w:val="28"/>
          <w:szCs w:val="28"/>
        </w:rPr>
        <w:t>важнейш</w:t>
      </w:r>
      <w:r>
        <w:rPr>
          <w:rFonts w:ascii="Times New Roman" w:hAnsi="Times New Roman" w:cs="Times New Roman"/>
          <w:sz w:val="28"/>
          <w:szCs w:val="28"/>
        </w:rPr>
        <w:t>его</w:t>
      </w:r>
      <w:r w:rsidRPr="001D1C9D">
        <w:rPr>
          <w:rFonts w:ascii="Times New Roman" w:hAnsi="Times New Roman" w:cs="Times New Roman"/>
          <w:sz w:val="28"/>
          <w:szCs w:val="28"/>
        </w:rPr>
        <w:t xml:space="preserve"> акт</w:t>
      </w:r>
      <w:r>
        <w:rPr>
          <w:rFonts w:ascii="Times New Roman" w:hAnsi="Times New Roman" w:cs="Times New Roman"/>
          <w:sz w:val="28"/>
          <w:szCs w:val="28"/>
        </w:rPr>
        <w:t>а</w:t>
      </w:r>
      <w:r w:rsidRPr="001D1C9D">
        <w:rPr>
          <w:rFonts w:ascii="Times New Roman" w:hAnsi="Times New Roman" w:cs="Times New Roman"/>
          <w:sz w:val="28"/>
          <w:szCs w:val="28"/>
        </w:rPr>
        <w:t xml:space="preserve"> о труде</w:t>
      </w:r>
      <w:r>
        <w:rPr>
          <w:rFonts w:ascii="Times New Roman" w:hAnsi="Times New Roman" w:cs="Times New Roman"/>
          <w:sz w:val="28"/>
          <w:szCs w:val="28"/>
        </w:rPr>
        <w:t xml:space="preserve"> в Своде Законов Российской империи в начале </w:t>
      </w:r>
      <w:r>
        <w:rPr>
          <w:rFonts w:ascii="Times New Roman" w:hAnsi="Times New Roman" w:cs="Times New Roman"/>
          <w:sz w:val="28"/>
          <w:szCs w:val="28"/>
          <w:lang w:val="en-US"/>
        </w:rPr>
        <w:t>XIX</w:t>
      </w:r>
      <w:r w:rsidRPr="007A75A5">
        <w:rPr>
          <w:rFonts w:ascii="Times New Roman" w:hAnsi="Times New Roman" w:cs="Times New Roman"/>
          <w:sz w:val="28"/>
          <w:szCs w:val="28"/>
        </w:rPr>
        <w:t xml:space="preserve"> </w:t>
      </w:r>
      <w:r>
        <w:rPr>
          <w:rFonts w:ascii="Times New Roman" w:hAnsi="Times New Roman" w:cs="Times New Roman"/>
          <w:sz w:val="28"/>
          <w:szCs w:val="28"/>
        </w:rPr>
        <w:t xml:space="preserve">в. При том, что отдельные положения (редакции) статей Уставов относятся </w:t>
      </w:r>
      <w:r>
        <w:rPr>
          <w:rFonts w:ascii="Times New Roman" w:hAnsi="Times New Roman" w:cs="Times New Roman"/>
          <w:sz w:val="28"/>
          <w:szCs w:val="28"/>
          <w:lang w:val="en-US"/>
        </w:rPr>
        <w:t>XVIII</w:t>
      </w:r>
      <w:r w:rsidRPr="007A75A5">
        <w:rPr>
          <w:rFonts w:ascii="Times New Roman" w:hAnsi="Times New Roman" w:cs="Times New Roman"/>
          <w:sz w:val="28"/>
          <w:szCs w:val="28"/>
        </w:rPr>
        <w:t xml:space="preserve"> </w:t>
      </w:r>
      <w:r>
        <w:rPr>
          <w:rFonts w:ascii="Times New Roman" w:hAnsi="Times New Roman" w:cs="Times New Roman"/>
          <w:sz w:val="28"/>
          <w:szCs w:val="28"/>
        </w:rPr>
        <w:t xml:space="preserve">в.   </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формирование и развитие законодательных актов о труде Российской империи следует рассматривать в системной связи между собой, а также и с трудовым законодательством советского,  современного периода. Несколько иной и как вполне сложившийся подход отстаивают авторы современных учебников по трудовому праву. В России первые законодательные акты, регулирующие трудовые отношения, по мнению А.М. Куренного, появились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однако в то время вряд ли можно говорить о появлении самостоятельной отрасли права</w:t>
      </w:r>
      <w:r>
        <w:rPr>
          <w:rStyle w:val="a7"/>
          <w:rFonts w:ascii="Times New Roman" w:hAnsi="Times New Roman" w:cs="Times New Roman"/>
          <w:sz w:val="28"/>
          <w:szCs w:val="28"/>
        </w:rPr>
        <w:footnoteReference w:id="257"/>
      </w:r>
      <w:r>
        <w:rPr>
          <w:rFonts w:ascii="Times New Roman" w:hAnsi="Times New Roman" w:cs="Times New Roman"/>
          <w:sz w:val="28"/>
          <w:szCs w:val="28"/>
        </w:rPr>
        <w:t xml:space="preserve">. До советского периода, считают С.В. Колобова и Ю.С. Сергеенко, трудовые отношения регулировались отраслью гражданского права. По мнению этих авторов, «первый Кодекс законов о труде, </w:t>
      </w:r>
      <w:proofErr w:type="spellStart"/>
      <w:r>
        <w:rPr>
          <w:rFonts w:ascii="Times New Roman" w:hAnsi="Times New Roman" w:cs="Times New Roman"/>
          <w:sz w:val="28"/>
          <w:szCs w:val="28"/>
        </w:rPr>
        <w:t>принятй</w:t>
      </w:r>
      <w:proofErr w:type="spellEnd"/>
      <w:r>
        <w:rPr>
          <w:rFonts w:ascii="Times New Roman" w:hAnsi="Times New Roman" w:cs="Times New Roman"/>
          <w:sz w:val="28"/>
          <w:szCs w:val="28"/>
        </w:rPr>
        <w:t xml:space="preserve"> в 1918 г., закрепил отрасль трудового права как самостоятельную, регулирующую поведение людей в общественной организации труда. хотя и действовали отдельные законы о труде (например, Устав о промышленном труде 1913 г.)»</w:t>
      </w:r>
      <w:r>
        <w:rPr>
          <w:rStyle w:val="a7"/>
          <w:rFonts w:ascii="Times New Roman" w:hAnsi="Times New Roman" w:cs="Times New Roman"/>
          <w:sz w:val="28"/>
          <w:szCs w:val="28"/>
        </w:rPr>
        <w:footnoteReference w:id="258"/>
      </w:r>
      <w:r>
        <w:rPr>
          <w:rFonts w:ascii="Times New Roman" w:hAnsi="Times New Roman" w:cs="Times New Roman"/>
          <w:sz w:val="28"/>
          <w:szCs w:val="28"/>
        </w:rPr>
        <w:t xml:space="preserve">. Следует обратить внимание на то, что несколько отличные подходы на историю формирования законодательства о труде имелись не только среди ученых Российской империи, но и советского периода. </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sidRPr="001D1C9D">
        <w:rPr>
          <w:rFonts w:ascii="Times New Roman" w:hAnsi="Times New Roman" w:cs="Times New Roman"/>
          <w:sz w:val="28"/>
          <w:szCs w:val="28"/>
        </w:rPr>
        <w:t>Следует о</w:t>
      </w:r>
      <w:r>
        <w:rPr>
          <w:rFonts w:ascii="Times New Roman" w:hAnsi="Times New Roman" w:cs="Times New Roman"/>
          <w:sz w:val="28"/>
          <w:szCs w:val="28"/>
        </w:rPr>
        <w:t xml:space="preserve">братить внимание на издание </w:t>
      </w:r>
      <w:r w:rsidRPr="001D1C9D">
        <w:rPr>
          <w:rFonts w:ascii="Times New Roman" w:hAnsi="Times New Roman" w:cs="Times New Roman"/>
          <w:sz w:val="28"/>
          <w:szCs w:val="28"/>
        </w:rPr>
        <w:t xml:space="preserve">многоплановых </w:t>
      </w:r>
      <w:r>
        <w:rPr>
          <w:rFonts w:ascii="Times New Roman" w:hAnsi="Times New Roman" w:cs="Times New Roman"/>
          <w:sz w:val="28"/>
          <w:szCs w:val="28"/>
        </w:rPr>
        <w:t xml:space="preserve">исторических </w:t>
      </w:r>
      <w:r w:rsidRPr="001D1C9D">
        <w:rPr>
          <w:rFonts w:ascii="Times New Roman" w:hAnsi="Times New Roman" w:cs="Times New Roman"/>
          <w:sz w:val="28"/>
          <w:szCs w:val="28"/>
        </w:rPr>
        <w:t>исследований, затрагивающих</w:t>
      </w:r>
      <w:r>
        <w:rPr>
          <w:rFonts w:ascii="Times New Roman" w:hAnsi="Times New Roman" w:cs="Times New Roman"/>
          <w:sz w:val="28"/>
          <w:szCs w:val="28"/>
        </w:rPr>
        <w:t xml:space="preserve"> историю науки, отрасли трудового права, отдельных институтов и законодательства о труде. Одними из первых исследователей в постсоветский период выступили Хохлов А.В. (Иваново, </w:t>
      </w:r>
      <w:r>
        <w:rPr>
          <w:rFonts w:ascii="Times New Roman" w:hAnsi="Times New Roman" w:cs="Times New Roman"/>
          <w:sz w:val="28"/>
          <w:szCs w:val="28"/>
        </w:rPr>
        <w:lastRenderedPageBreak/>
        <w:t>1993)</w:t>
      </w:r>
      <w:r>
        <w:rPr>
          <w:rStyle w:val="a7"/>
          <w:rFonts w:ascii="Times New Roman" w:hAnsi="Times New Roman" w:cs="Times New Roman"/>
          <w:sz w:val="28"/>
          <w:szCs w:val="28"/>
        </w:rPr>
        <w:footnoteReference w:id="259"/>
      </w:r>
      <w:r>
        <w:rPr>
          <w:rFonts w:ascii="Times New Roman" w:hAnsi="Times New Roman" w:cs="Times New Roman"/>
          <w:sz w:val="28"/>
          <w:szCs w:val="28"/>
        </w:rPr>
        <w:t xml:space="preserve">, Хохлов Е.Б. (СПб., 1996, 1999), Акопова Е.М. (Ростов на Дону, 2001), Киселев И.Я. (М., 2001) и др. </w:t>
      </w:r>
    </w:p>
    <w:p w:rsidR="00654A3F" w:rsidRPr="009D2569"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Изложенное выше понимание системности и дискретности трудового законодательства в прошлом позволяет обратить внимание на определенные тенденции в изменениях отдельных норм и институтов ТК РФ с точки зрения: во-первых, масштабных изменений и проблем, связанных с реализацией механизма «регуляторной гильотины» в трудовых отношениях; во-вторых, вступлением в силу с 01.01.2021 новых правил по охране труда, затрагивающих интересы сторон трудовых отношений и государства; в-третьих, </w:t>
      </w:r>
      <w:proofErr w:type="spellStart"/>
      <w:r>
        <w:rPr>
          <w:rFonts w:ascii="Times New Roman" w:hAnsi="Times New Roman" w:cs="Times New Roman"/>
          <w:sz w:val="28"/>
          <w:szCs w:val="28"/>
        </w:rPr>
        <w:t>трудоправовое</w:t>
      </w:r>
      <w:proofErr w:type="spellEnd"/>
      <w:r>
        <w:rPr>
          <w:rFonts w:ascii="Times New Roman" w:hAnsi="Times New Roman" w:cs="Times New Roman"/>
          <w:sz w:val="28"/>
          <w:szCs w:val="28"/>
        </w:rPr>
        <w:t xml:space="preserve"> обеспечение права на труд работникам с учетом пандемии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 </w:t>
      </w:r>
      <w:r>
        <w:rPr>
          <w:rFonts w:ascii="Times New Roman" w:hAnsi="Times New Roman" w:cs="Times New Roman"/>
          <w:sz w:val="28"/>
          <w:szCs w:val="28"/>
          <w:lang w:val="en-US"/>
        </w:rPr>
        <w:t>COVID</w:t>
      </w:r>
      <w:r>
        <w:rPr>
          <w:rFonts w:ascii="Times New Roman" w:hAnsi="Times New Roman" w:cs="Times New Roman"/>
          <w:sz w:val="28"/>
          <w:szCs w:val="28"/>
        </w:rPr>
        <w:t xml:space="preserve"> – 19).</w:t>
      </w:r>
    </w:p>
    <w:p w:rsidR="00654A3F" w:rsidRDefault="00654A3F" w:rsidP="00654A3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Современное развитие законодательства о труде демонстрирует тесную взаимосвязь с гражданским и административным законодательством. Примером выступают изменения в ТК РФ по охране труда и цифровизации, а также принятие важнейших актов Верховным Судом РФ и Конституционным Судом РФ.</w:t>
      </w:r>
    </w:p>
    <w:p w:rsidR="004B0482" w:rsidRDefault="004B0482" w:rsidP="004B0482">
      <w:pPr>
        <w:spacing w:after="0" w:line="240" w:lineRule="auto"/>
        <w:ind w:left="3540"/>
        <w:jc w:val="right"/>
        <w:rPr>
          <w:rFonts w:ascii="Times New Roman" w:hAnsi="Times New Roman"/>
          <w:i/>
          <w:sz w:val="28"/>
          <w:szCs w:val="28"/>
        </w:rPr>
      </w:pPr>
    </w:p>
    <w:p w:rsidR="00654A3F" w:rsidRPr="009943E8" w:rsidRDefault="00654A3F" w:rsidP="004B0482">
      <w:pPr>
        <w:spacing w:after="0" w:line="240" w:lineRule="auto"/>
        <w:ind w:left="3540"/>
        <w:jc w:val="right"/>
        <w:rPr>
          <w:rFonts w:ascii="Times New Roman" w:hAnsi="Times New Roman"/>
          <w:i/>
          <w:sz w:val="28"/>
          <w:szCs w:val="28"/>
        </w:rPr>
      </w:pPr>
      <w:r>
        <w:rPr>
          <w:rFonts w:ascii="Times New Roman" w:hAnsi="Times New Roman"/>
          <w:i/>
          <w:sz w:val="28"/>
          <w:szCs w:val="28"/>
        </w:rPr>
        <w:t>Солянкина Надежда Алексеевна</w:t>
      </w:r>
      <w:r w:rsidRPr="009943E8">
        <w:rPr>
          <w:rFonts w:ascii="Times New Roman" w:hAnsi="Times New Roman"/>
          <w:i/>
          <w:sz w:val="28"/>
          <w:szCs w:val="28"/>
        </w:rPr>
        <w:t>,</w:t>
      </w:r>
    </w:p>
    <w:p w:rsidR="00654A3F" w:rsidRDefault="00654A3F" w:rsidP="004B0482">
      <w:pPr>
        <w:spacing w:after="0" w:line="240" w:lineRule="auto"/>
        <w:ind w:left="3540"/>
        <w:jc w:val="right"/>
        <w:rPr>
          <w:rFonts w:ascii="Times New Roman" w:hAnsi="Times New Roman"/>
          <w:i/>
          <w:sz w:val="28"/>
          <w:szCs w:val="28"/>
        </w:rPr>
      </w:pPr>
      <w:r>
        <w:rPr>
          <w:rFonts w:ascii="Times New Roman" w:hAnsi="Times New Roman"/>
          <w:i/>
          <w:sz w:val="28"/>
          <w:szCs w:val="28"/>
        </w:rPr>
        <w:t>старший преподаватель</w:t>
      </w:r>
      <w:r w:rsidRPr="009943E8">
        <w:rPr>
          <w:rFonts w:ascii="Times New Roman" w:hAnsi="Times New Roman"/>
          <w:i/>
          <w:sz w:val="28"/>
          <w:szCs w:val="28"/>
        </w:rPr>
        <w:t xml:space="preserve"> кафедры </w:t>
      </w:r>
      <w:r>
        <w:rPr>
          <w:rFonts w:ascii="Times New Roman" w:hAnsi="Times New Roman"/>
          <w:i/>
          <w:sz w:val="28"/>
          <w:szCs w:val="28"/>
        </w:rPr>
        <w:t xml:space="preserve">правового обеспечения </w:t>
      </w:r>
      <w:proofErr w:type="spellStart"/>
      <w:r>
        <w:rPr>
          <w:rFonts w:ascii="Times New Roman" w:hAnsi="Times New Roman"/>
          <w:i/>
          <w:sz w:val="28"/>
          <w:szCs w:val="28"/>
        </w:rPr>
        <w:t>экономичексой</w:t>
      </w:r>
      <w:proofErr w:type="spellEnd"/>
      <w:r>
        <w:rPr>
          <w:rFonts w:ascii="Times New Roman" w:hAnsi="Times New Roman"/>
          <w:i/>
          <w:sz w:val="28"/>
          <w:szCs w:val="28"/>
        </w:rPr>
        <w:t xml:space="preserve"> деятельности</w:t>
      </w:r>
      <w:r w:rsidRPr="009943E8">
        <w:rPr>
          <w:rFonts w:ascii="Times New Roman" w:hAnsi="Times New Roman"/>
          <w:i/>
          <w:sz w:val="28"/>
          <w:szCs w:val="28"/>
        </w:rPr>
        <w:t xml:space="preserve"> Академии </w:t>
      </w:r>
      <w:r>
        <w:rPr>
          <w:rFonts w:ascii="Times New Roman" w:hAnsi="Times New Roman"/>
          <w:i/>
          <w:sz w:val="28"/>
          <w:szCs w:val="28"/>
        </w:rPr>
        <w:t>управления при Президенте Республики Беларусь</w:t>
      </w:r>
      <w:r w:rsidRPr="009943E8">
        <w:rPr>
          <w:rFonts w:ascii="Times New Roman" w:hAnsi="Times New Roman"/>
          <w:i/>
          <w:sz w:val="28"/>
          <w:szCs w:val="28"/>
        </w:rPr>
        <w:t>,</w:t>
      </w:r>
      <w:r w:rsidR="004B0482">
        <w:rPr>
          <w:rFonts w:ascii="Times New Roman" w:hAnsi="Times New Roman"/>
          <w:i/>
          <w:sz w:val="28"/>
          <w:szCs w:val="28"/>
        </w:rPr>
        <w:t xml:space="preserve"> г. Минск</w:t>
      </w:r>
      <w:r w:rsidRPr="009943E8">
        <w:rPr>
          <w:rFonts w:ascii="Times New Roman" w:hAnsi="Times New Roman"/>
          <w:i/>
          <w:sz w:val="28"/>
          <w:szCs w:val="28"/>
        </w:rPr>
        <w:t xml:space="preserve"> </w:t>
      </w:r>
    </w:p>
    <w:p w:rsidR="004B0482" w:rsidRPr="004B0482" w:rsidRDefault="004B0482" w:rsidP="004B0482">
      <w:pPr>
        <w:spacing w:after="0" w:line="360" w:lineRule="auto"/>
        <w:ind w:firstLine="709"/>
        <w:jc w:val="center"/>
        <w:rPr>
          <w:rStyle w:val="a8"/>
          <w:rFonts w:ascii="Times New Roman" w:hAnsi="Times New Roman"/>
          <w:i/>
          <w:sz w:val="28"/>
          <w:szCs w:val="28"/>
        </w:rPr>
      </w:pPr>
    </w:p>
    <w:p w:rsidR="00654A3F" w:rsidRPr="0082283D" w:rsidRDefault="00654A3F" w:rsidP="00654A3F">
      <w:pPr>
        <w:spacing w:after="0" w:line="360" w:lineRule="auto"/>
        <w:ind w:left="57" w:firstLine="709"/>
        <w:jc w:val="center"/>
        <w:rPr>
          <w:rFonts w:ascii="Times New Roman" w:hAnsi="Times New Roman" w:cs="Times New Roman"/>
          <w:sz w:val="28"/>
          <w:szCs w:val="28"/>
        </w:rPr>
      </w:pPr>
      <w:r w:rsidRPr="006A5EE3">
        <w:rPr>
          <w:rFonts w:ascii="Times New Roman" w:eastAsia="Times New Roman" w:hAnsi="Times New Roman" w:cs="Times New Roman"/>
          <w:b/>
          <w:sz w:val="28"/>
          <w:szCs w:val="28"/>
        </w:rPr>
        <w:t xml:space="preserve">ОСНОВАНИЯ И УСЛОВИЯ НАСТУПЛЕНИЯ </w:t>
      </w:r>
      <w:r>
        <w:rPr>
          <w:rFonts w:ascii="Times New Roman" w:eastAsia="Times New Roman" w:hAnsi="Times New Roman" w:cs="Times New Roman"/>
          <w:b/>
          <w:sz w:val="28"/>
          <w:szCs w:val="28"/>
        </w:rPr>
        <w:t xml:space="preserve">МАТЕРИАЛЬНОЙ </w:t>
      </w:r>
      <w:r w:rsidRPr="006A5EE3">
        <w:rPr>
          <w:rFonts w:ascii="Times New Roman" w:eastAsia="Times New Roman" w:hAnsi="Times New Roman" w:cs="Times New Roman"/>
          <w:b/>
          <w:sz w:val="28"/>
          <w:szCs w:val="28"/>
        </w:rPr>
        <w:t>ОТВЕТСТВЕННОСТИ НАНИМАТЕЛЯ</w:t>
      </w:r>
      <w:r>
        <w:rPr>
          <w:rFonts w:ascii="Times New Roman" w:eastAsia="Times New Roman" w:hAnsi="Times New Roman" w:cs="Times New Roman"/>
          <w:b/>
          <w:sz w:val="28"/>
          <w:szCs w:val="28"/>
        </w:rPr>
        <w:t xml:space="preserve"> – ЮРИДИЧЕСКОГО ЛИЦА</w:t>
      </w:r>
    </w:p>
    <w:p w:rsidR="00654A3F" w:rsidRDefault="00654A3F" w:rsidP="00654A3F">
      <w:pPr>
        <w:spacing w:after="0" w:line="360" w:lineRule="auto"/>
        <w:ind w:left="57" w:firstLine="709"/>
        <w:jc w:val="both"/>
        <w:rPr>
          <w:rFonts w:ascii="Times New Roman" w:hAnsi="Times New Roman" w:cs="Times New Roman"/>
          <w:sz w:val="28"/>
          <w:szCs w:val="28"/>
        </w:rPr>
      </w:pPr>
    </w:p>
    <w:p w:rsidR="00654A3F" w:rsidRDefault="00654A3F" w:rsidP="00654A3F">
      <w:pPr>
        <w:spacing w:after="0" w:line="360" w:lineRule="auto"/>
        <w:ind w:firstLine="709"/>
        <w:jc w:val="both"/>
        <w:rPr>
          <w:rFonts w:ascii="Times New Roman" w:eastAsia="Arial Unicode MS" w:hAnsi="Times New Roman" w:cs="Times New Roman"/>
          <w:sz w:val="28"/>
          <w:szCs w:val="28"/>
        </w:rPr>
      </w:pPr>
      <w:r w:rsidRPr="001302B8">
        <w:rPr>
          <w:rFonts w:ascii="Times New Roman" w:hAnsi="Times New Roman" w:cs="Times New Roman"/>
          <w:sz w:val="28"/>
          <w:szCs w:val="28"/>
        </w:rPr>
        <w:t xml:space="preserve">В трудовом законодательстве Республики Беларусь отсутствует системное правовое регулирование вопросов материальной ответственности нанимателя перед работником. </w:t>
      </w:r>
      <w:r w:rsidRPr="001302B8">
        <w:rPr>
          <w:rFonts w:ascii="Times New Roman" w:eastAsia="Arial Unicode MS" w:hAnsi="Times New Roman" w:cs="Times New Roman"/>
          <w:sz w:val="28"/>
          <w:szCs w:val="28"/>
        </w:rPr>
        <w:t xml:space="preserve">Возмещение причиненного ущерба </w:t>
      </w:r>
      <w:r w:rsidRPr="001302B8">
        <w:rPr>
          <w:rFonts w:ascii="Times New Roman" w:eastAsia="Arial Unicode MS" w:hAnsi="Times New Roman" w:cs="Times New Roman"/>
          <w:sz w:val="28"/>
          <w:szCs w:val="28"/>
        </w:rPr>
        <w:lastRenderedPageBreak/>
        <w:t xml:space="preserve">непосредственно трудовым договором не предусматривается. Оно является следствием ненадлежащего исполнения сторонами своих обязанностей. Таким образом, материальная ответственность возникает не из трудового договора, а в связи с ним. Без трудового договора материальной ответственности нет. </w:t>
      </w:r>
    </w:p>
    <w:p w:rsidR="00654A3F" w:rsidRPr="006A5EE3" w:rsidRDefault="00654A3F" w:rsidP="00654A3F">
      <w:pPr>
        <w:spacing w:after="0" w:line="360" w:lineRule="auto"/>
        <w:ind w:firstLine="709"/>
        <w:jc w:val="both"/>
        <w:rPr>
          <w:rFonts w:ascii="Times New Roman" w:hAnsi="Times New Roman" w:cs="Times New Roman"/>
          <w:sz w:val="28"/>
          <w:szCs w:val="28"/>
        </w:rPr>
      </w:pPr>
      <w:r w:rsidRPr="006A5EE3">
        <w:rPr>
          <w:rFonts w:ascii="Times New Roman" w:hAnsi="Times New Roman" w:cs="Times New Roman"/>
          <w:sz w:val="28"/>
          <w:szCs w:val="28"/>
        </w:rPr>
        <w:t>Правовым основанием применения юридической ответственности в трудовом праве является трудовое правонарушение. Правонарушение в любой отрасли права рассматривается как антипод правомерного поведения.</w:t>
      </w:r>
      <w:r w:rsidRPr="0082283D">
        <w:rPr>
          <w:rFonts w:ascii="Times New Roman" w:hAnsi="Times New Roman" w:cs="Times New Roman"/>
          <w:sz w:val="28"/>
          <w:szCs w:val="28"/>
        </w:rPr>
        <w:t xml:space="preserve"> </w:t>
      </w:r>
      <w:r w:rsidRPr="006A5EE3">
        <w:rPr>
          <w:rFonts w:ascii="Times New Roman" w:hAnsi="Times New Roman" w:cs="Times New Roman"/>
          <w:sz w:val="28"/>
          <w:szCs w:val="28"/>
        </w:rPr>
        <w:t>Г. А. Прокопович под основанием правовой ответственности понимает юридические факты, наличие которых делает ответственность возможной, а их отсутствие полностью ее исключают</w:t>
      </w:r>
      <w:r>
        <w:rPr>
          <w:rStyle w:val="a7"/>
          <w:rFonts w:ascii="Times New Roman" w:hAnsi="Times New Roman" w:cs="Times New Roman"/>
          <w:sz w:val="28"/>
          <w:szCs w:val="28"/>
        </w:rPr>
        <w:footnoteReference w:id="260"/>
      </w:r>
      <w:r w:rsidRPr="006A5EE3">
        <w:rPr>
          <w:rFonts w:ascii="Times New Roman" w:hAnsi="Times New Roman" w:cs="Times New Roman"/>
          <w:sz w:val="28"/>
          <w:szCs w:val="28"/>
        </w:rPr>
        <w:t>. Ответственность возникает непосредственно из факта правонарушения. «Правонарушение – основание ответственности; где есть правонарушение, там есть (должна быть) ответственность; без правонарушения нет ответственности»</w:t>
      </w:r>
      <w:r>
        <w:rPr>
          <w:rStyle w:val="a7"/>
          <w:rFonts w:ascii="Times New Roman" w:hAnsi="Times New Roman" w:cs="Times New Roman"/>
          <w:sz w:val="28"/>
          <w:szCs w:val="28"/>
        </w:rPr>
        <w:footnoteReference w:id="261"/>
      </w:r>
      <w:r w:rsidRPr="006A5EE3">
        <w:rPr>
          <w:rFonts w:ascii="Times New Roman" w:hAnsi="Times New Roman" w:cs="Times New Roman"/>
          <w:sz w:val="28"/>
          <w:szCs w:val="28"/>
        </w:rPr>
        <w:t>.</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Действительно, совершая правонарушение, лицо тем самым нарушает одну из обязанностей, возложенных на него в трудовом правоотношении, а, следовательно, возникает правомочие применить санкцию за это правонарушение.</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Родовые черты трудового правонарушения обнаружить достаточно легко. Трудовое правонарушение:</w:t>
      </w:r>
      <w:r w:rsidRPr="0082283D">
        <w:rPr>
          <w:rFonts w:ascii="Times New Roman" w:hAnsi="Times New Roman" w:cs="Times New Roman"/>
          <w:sz w:val="28"/>
          <w:szCs w:val="28"/>
        </w:rPr>
        <w:t xml:space="preserve"> </w:t>
      </w:r>
      <w:r w:rsidRPr="006A5EE3">
        <w:rPr>
          <w:rFonts w:ascii="Times New Roman" w:hAnsi="Times New Roman" w:cs="Times New Roman"/>
          <w:sz w:val="28"/>
          <w:szCs w:val="28"/>
        </w:rPr>
        <w:t>а) всегда совершается субъектом трудового права;</w:t>
      </w:r>
      <w:r w:rsidRPr="0082283D">
        <w:rPr>
          <w:rFonts w:ascii="Times New Roman" w:hAnsi="Times New Roman" w:cs="Times New Roman"/>
          <w:sz w:val="28"/>
          <w:szCs w:val="28"/>
        </w:rPr>
        <w:t xml:space="preserve"> </w:t>
      </w:r>
      <w:r w:rsidRPr="006A5EE3">
        <w:rPr>
          <w:rFonts w:ascii="Times New Roman" w:hAnsi="Times New Roman" w:cs="Times New Roman"/>
          <w:sz w:val="28"/>
          <w:szCs w:val="28"/>
        </w:rPr>
        <w:t>б) оно существует в рамках правоотношения, входящего в сферу трудового права;</w:t>
      </w:r>
      <w:r w:rsidRPr="0082283D">
        <w:rPr>
          <w:rFonts w:ascii="Times New Roman" w:hAnsi="Times New Roman" w:cs="Times New Roman"/>
          <w:sz w:val="28"/>
          <w:szCs w:val="28"/>
        </w:rPr>
        <w:t xml:space="preserve"> </w:t>
      </w:r>
      <w:r w:rsidRPr="006A5EE3">
        <w:rPr>
          <w:rFonts w:ascii="Times New Roman" w:hAnsi="Times New Roman" w:cs="Times New Roman"/>
          <w:sz w:val="28"/>
          <w:szCs w:val="28"/>
        </w:rPr>
        <w:t>в) это деяние само по себе и есть факт неисполнения или ненадлежащего исполнения виновным лицом своих обязанностей в рамках такого правоотношения.</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 xml:space="preserve">Наличие юридического основания связывается с существованием правовой нормы, устанавливающей юридическую ответственность за совершенное деяние. Отсутствие такого основания, безусловно, исключает </w:t>
      </w:r>
      <w:r w:rsidRPr="006A5EE3">
        <w:rPr>
          <w:rFonts w:ascii="Times New Roman" w:hAnsi="Times New Roman" w:cs="Times New Roman"/>
          <w:sz w:val="28"/>
          <w:szCs w:val="28"/>
        </w:rPr>
        <w:lastRenderedPageBreak/>
        <w:t>правовую ответственность лица. Рассматривая субъективное основание ответственности юридического лица, отметим, что не существует принципиального различия в основаниях ответственности индивидуальных и коллективных субъектов. «…Основания …ответственности граждан и юридических лиц в принципе одинаковы…»</w:t>
      </w:r>
      <w:r>
        <w:rPr>
          <w:rStyle w:val="a7"/>
          <w:rFonts w:ascii="Times New Roman" w:hAnsi="Times New Roman" w:cs="Times New Roman"/>
          <w:sz w:val="28"/>
          <w:szCs w:val="28"/>
        </w:rPr>
        <w:footnoteReference w:id="262"/>
      </w:r>
      <w:r w:rsidRPr="006A5EE3">
        <w:rPr>
          <w:rFonts w:ascii="Times New Roman" w:hAnsi="Times New Roman" w:cs="Times New Roman"/>
          <w:sz w:val="28"/>
          <w:szCs w:val="28"/>
        </w:rPr>
        <w:t>. Это означает, что выработанное в юридической науке положение об объективном и субъективном основаниях ответственности применимо и к юридическим лицам.</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Как известно, в сфере трудового права существует не один (как в уголовном праве), а несколько видов ответственности (как минимум – материальная и дисциплинарная), это значит, что в основании ответственности каждого вида лежит свой юридический факт.</w:t>
      </w:r>
      <w:r>
        <w:rPr>
          <w:rFonts w:ascii="Times New Roman" w:hAnsi="Times New Roman" w:cs="Times New Roman"/>
          <w:sz w:val="28"/>
          <w:szCs w:val="28"/>
        </w:rPr>
        <w:t xml:space="preserve"> </w:t>
      </w:r>
      <w:r w:rsidRPr="006A5EE3">
        <w:rPr>
          <w:rFonts w:ascii="Times New Roman" w:hAnsi="Times New Roman" w:cs="Times New Roman"/>
          <w:sz w:val="28"/>
          <w:szCs w:val="28"/>
        </w:rPr>
        <w:t xml:space="preserve">Распространенной в научной литературе точкой зрения является то, что дисциплинарный проступок является не только основанием дисциплинарной ответственности, но и основанием материальной ответственности. </w:t>
      </w:r>
      <w:r>
        <w:rPr>
          <w:rFonts w:ascii="Times New Roman" w:hAnsi="Times New Roman" w:cs="Times New Roman"/>
          <w:sz w:val="28"/>
          <w:szCs w:val="28"/>
        </w:rPr>
        <w:t>О</w:t>
      </w:r>
      <w:r w:rsidRPr="006A5EE3">
        <w:rPr>
          <w:rFonts w:ascii="Times New Roman" w:hAnsi="Times New Roman" w:cs="Times New Roman"/>
          <w:sz w:val="28"/>
          <w:szCs w:val="28"/>
        </w:rPr>
        <w:t>днако, как верно замечает А. Е. Коробов «в этом случае не понятно, почему за одно и тоже правонарушение (дисциплинарный проступок) наступает два вида ответственности – дисциплинарная и материальная. Такой подход является несколько упрощенным»</w:t>
      </w:r>
      <w:r>
        <w:rPr>
          <w:rStyle w:val="a7"/>
          <w:rFonts w:ascii="Times New Roman" w:hAnsi="Times New Roman" w:cs="Times New Roman"/>
          <w:sz w:val="28"/>
          <w:szCs w:val="28"/>
        </w:rPr>
        <w:footnoteReference w:id="263"/>
      </w:r>
      <w:r w:rsidRPr="006A5EE3">
        <w:rPr>
          <w:rFonts w:ascii="Times New Roman" w:hAnsi="Times New Roman" w:cs="Times New Roman"/>
          <w:sz w:val="28"/>
          <w:szCs w:val="28"/>
        </w:rPr>
        <w:t>.</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На наш взгляд, эта позиция является не вполне обоснованной и, полагаем – стоит согласиться с мнением Л. А. </w:t>
      </w:r>
      <w:proofErr w:type="spellStart"/>
      <w:r w:rsidRPr="006A5EE3">
        <w:rPr>
          <w:rFonts w:ascii="Times New Roman" w:hAnsi="Times New Roman" w:cs="Times New Roman"/>
          <w:sz w:val="28"/>
          <w:szCs w:val="28"/>
        </w:rPr>
        <w:t>Сыроватской</w:t>
      </w:r>
      <w:proofErr w:type="spellEnd"/>
      <w:r>
        <w:rPr>
          <w:rStyle w:val="a7"/>
          <w:rFonts w:ascii="Times New Roman" w:hAnsi="Times New Roman" w:cs="Times New Roman"/>
          <w:sz w:val="28"/>
          <w:szCs w:val="28"/>
        </w:rPr>
        <w:footnoteReference w:id="264"/>
      </w:r>
      <w:r w:rsidRPr="006A5EE3">
        <w:rPr>
          <w:rFonts w:ascii="Times New Roman" w:hAnsi="Times New Roman" w:cs="Times New Roman"/>
          <w:sz w:val="28"/>
          <w:szCs w:val="28"/>
        </w:rPr>
        <w:t xml:space="preserve"> и П. Р. </w:t>
      </w:r>
      <w:proofErr w:type="spellStart"/>
      <w:r w:rsidRPr="006A5EE3">
        <w:rPr>
          <w:rFonts w:ascii="Times New Roman" w:hAnsi="Times New Roman" w:cs="Times New Roman"/>
          <w:sz w:val="28"/>
          <w:szCs w:val="28"/>
        </w:rPr>
        <w:t>Стависского</w:t>
      </w:r>
      <w:proofErr w:type="spellEnd"/>
      <w:r>
        <w:rPr>
          <w:rStyle w:val="a7"/>
          <w:rFonts w:ascii="Times New Roman" w:hAnsi="Times New Roman" w:cs="Times New Roman"/>
          <w:sz w:val="28"/>
          <w:szCs w:val="28"/>
        </w:rPr>
        <w:footnoteReference w:id="265"/>
      </w:r>
      <w:r w:rsidRPr="006A5EE3">
        <w:rPr>
          <w:rFonts w:ascii="Times New Roman" w:hAnsi="Times New Roman" w:cs="Times New Roman"/>
          <w:sz w:val="28"/>
          <w:szCs w:val="28"/>
        </w:rPr>
        <w:t xml:space="preserve">, которые выделяли два вида трудовых правонарушений: дисциплинарный проступок как основание дисциплинарной ответственности и имущественный проступок как основание материальной ответственности. Такой подход, кажется нам верным, поскольку трудовое имущественное </w:t>
      </w:r>
      <w:r w:rsidRPr="006A5EE3">
        <w:rPr>
          <w:rFonts w:ascii="Times New Roman" w:hAnsi="Times New Roman" w:cs="Times New Roman"/>
          <w:sz w:val="28"/>
          <w:szCs w:val="28"/>
        </w:rPr>
        <w:lastRenderedPageBreak/>
        <w:t xml:space="preserve">правонарушение в отличие от дисциплинарного проступка сопряжено с причинением ущерба организацией работнику, или наоборот, работником имуществу организации. Трудовое правонарушение включает в себя и дисциплинарный проступок и имущественное правонарушение, за совершение которых наступает ответственность по трудовому праву. </w:t>
      </w:r>
    </w:p>
    <w:p w:rsidR="00654A3F" w:rsidRPr="006A5EE3" w:rsidRDefault="00654A3F" w:rsidP="00654A3F">
      <w:pPr>
        <w:pStyle w:val="11"/>
        <w:spacing w:line="360" w:lineRule="auto"/>
        <w:ind w:left="57" w:firstLine="709"/>
        <w:jc w:val="both"/>
        <w:rPr>
          <w:rFonts w:ascii="Times New Roman" w:eastAsia="Times New Roman" w:hAnsi="Times New Roman" w:cs="Times New Roman"/>
          <w:color w:val="auto"/>
          <w:sz w:val="28"/>
          <w:szCs w:val="28"/>
        </w:rPr>
      </w:pPr>
      <w:r w:rsidRPr="006A5EE3">
        <w:rPr>
          <w:rFonts w:ascii="Times New Roman" w:hAnsi="Times New Roman" w:cs="Times New Roman"/>
          <w:sz w:val="28"/>
          <w:szCs w:val="28"/>
        </w:rPr>
        <w:t>Наличие действительного имущественного ущерба является основанием для постановки вопроса о возмещении возникшего вреда. Но для того, чтобы ответственность за ущерб могла быть фактически возложена на то или иное лицо, она должна быть обоснованной и правомерной</w:t>
      </w:r>
      <w:r>
        <w:rPr>
          <w:rStyle w:val="a7"/>
          <w:rFonts w:ascii="Times New Roman" w:hAnsi="Times New Roman" w:cs="Times New Roman"/>
          <w:sz w:val="28"/>
          <w:szCs w:val="28"/>
        </w:rPr>
        <w:footnoteReference w:id="266"/>
      </w:r>
      <w:r w:rsidRPr="006A5EE3">
        <w:rPr>
          <w:rFonts w:ascii="Times New Roman" w:hAnsi="Times New Roman" w:cs="Times New Roman"/>
          <w:sz w:val="28"/>
          <w:szCs w:val="28"/>
        </w:rPr>
        <w:t>. Для этого необходимо установить наличие причинной связи между противоправным деянием и причиненным вредом.</w:t>
      </w:r>
      <w:r w:rsidRPr="006A5EE3">
        <w:rPr>
          <w:rFonts w:ascii="Times New Roman" w:eastAsia="Times New Roman" w:hAnsi="Times New Roman" w:cs="Times New Roman"/>
          <w:color w:val="auto"/>
          <w:sz w:val="28"/>
          <w:szCs w:val="28"/>
        </w:rPr>
        <w:t xml:space="preserve"> </w:t>
      </w:r>
    </w:p>
    <w:p w:rsidR="00654A3F"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Е. Б. Хохлов отмечает, что основанием материальной ответственности является имущественное правонарушение под которым следует понимать противоправное, виновное причинение...прямого действительного ущерба, совершенное лицом, состоящим в момент причинения в трудовом правоотношении</w:t>
      </w:r>
      <w:r>
        <w:rPr>
          <w:rStyle w:val="a7"/>
          <w:rFonts w:ascii="Times New Roman" w:hAnsi="Times New Roman" w:cs="Times New Roman"/>
          <w:sz w:val="28"/>
          <w:szCs w:val="28"/>
        </w:rPr>
        <w:footnoteReference w:id="267"/>
      </w:r>
      <w:r w:rsidRPr="006A5EE3">
        <w:rPr>
          <w:rFonts w:ascii="Times New Roman" w:hAnsi="Times New Roman" w:cs="Times New Roman"/>
          <w:sz w:val="28"/>
          <w:szCs w:val="28"/>
        </w:rPr>
        <w:t xml:space="preserve">. </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Как отмечают украинские ученые «национальное трудовое законодательство не определяет условий наступления материальной ответственности работодателя за вред, причиненный работнику. Более того, вообще отсутствует четкое определение оснований материальной ответственности работодателя»</w:t>
      </w:r>
      <w:r>
        <w:rPr>
          <w:rStyle w:val="a7"/>
          <w:rFonts w:ascii="Times New Roman" w:hAnsi="Times New Roman" w:cs="Times New Roman"/>
          <w:sz w:val="28"/>
          <w:szCs w:val="28"/>
        </w:rPr>
        <w:footnoteReference w:id="268"/>
      </w:r>
      <w:r w:rsidRPr="006A5EE3">
        <w:rPr>
          <w:rFonts w:ascii="Times New Roman" w:hAnsi="Times New Roman" w:cs="Times New Roman"/>
          <w:sz w:val="28"/>
          <w:szCs w:val="28"/>
        </w:rPr>
        <w:t>.</w:t>
      </w:r>
    </w:p>
    <w:p w:rsidR="00654A3F" w:rsidRPr="006A5EE3" w:rsidRDefault="00654A3F" w:rsidP="00654A3F">
      <w:pPr>
        <w:spacing w:after="0" w:line="360" w:lineRule="auto"/>
        <w:ind w:firstLine="709"/>
        <w:jc w:val="both"/>
        <w:rPr>
          <w:rFonts w:ascii="Times New Roman" w:hAnsi="Times New Roman" w:cs="Times New Roman"/>
          <w:sz w:val="28"/>
          <w:szCs w:val="28"/>
        </w:rPr>
      </w:pPr>
      <w:r w:rsidRPr="001D739B">
        <w:rPr>
          <w:rFonts w:ascii="Times New Roman" w:hAnsi="Times New Roman" w:cs="Times New Roman"/>
          <w:sz w:val="28"/>
          <w:szCs w:val="28"/>
        </w:rPr>
        <w:t xml:space="preserve">В законодательстве о труде Республики Беларусь получили закрепление условия наступления материальной ответственности только работника. </w:t>
      </w:r>
      <w:r w:rsidRPr="001D739B">
        <w:rPr>
          <w:rFonts w:ascii="Times New Roman" w:eastAsia="Arial Unicode MS" w:hAnsi="Times New Roman" w:cs="Times New Roman"/>
          <w:sz w:val="28"/>
          <w:szCs w:val="28"/>
        </w:rPr>
        <w:t xml:space="preserve">Так, в ст. 400 </w:t>
      </w:r>
      <w:r w:rsidRPr="001D739B">
        <w:rPr>
          <w:rFonts w:ascii="Times New Roman" w:eastAsia="Times New Roman" w:hAnsi="Times New Roman" w:cs="Times New Roman"/>
          <w:sz w:val="28"/>
          <w:szCs w:val="28"/>
        </w:rPr>
        <w:t>Трудового кодекса Республики Беларусь (далее – ТК)</w:t>
      </w:r>
      <w:r w:rsidRPr="001D739B">
        <w:rPr>
          <w:rFonts w:ascii="Times New Roman" w:eastAsia="Arial Unicode MS" w:hAnsi="Times New Roman" w:cs="Times New Roman"/>
          <w:sz w:val="28"/>
          <w:szCs w:val="28"/>
        </w:rPr>
        <w:t xml:space="preserve"> четко установлен перечень условий, наличие которых требуется для привлечения работника к материальной ответственности. Но ТК не содержит аналогичной нормы в </w:t>
      </w:r>
      <w:r w:rsidRPr="001D739B">
        <w:rPr>
          <w:rFonts w:ascii="Times New Roman" w:eastAsia="Arial Unicode MS" w:hAnsi="Times New Roman" w:cs="Times New Roman"/>
          <w:sz w:val="28"/>
          <w:szCs w:val="28"/>
        </w:rPr>
        <w:lastRenderedPageBreak/>
        <w:t>отношении другой стороны трудового договора – нанимателя.</w:t>
      </w:r>
      <w:r w:rsidRPr="001302B8">
        <w:rPr>
          <w:rFonts w:ascii="Times New Roman" w:eastAsia="Arial Unicode MS" w:hAnsi="Times New Roman" w:cs="Times New Roman"/>
          <w:sz w:val="28"/>
          <w:szCs w:val="28"/>
        </w:rPr>
        <w:t xml:space="preserve"> </w:t>
      </w:r>
      <w:r w:rsidRPr="006A5EE3">
        <w:rPr>
          <w:rFonts w:ascii="Times New Roman" w:eastAsia="Times New Roman" w:hAnsi="Times New Roman" w:cs="Times New Roman"/>
          <w:sz w:val="28"/>
          <w:szCs w:val="28"/>
        </w:rPr>
        <w:t>Анализируя общие условия наступления юридической ответственности, условия привлечения к материальной ответственности работников, содержание норм, устанавливающих случаи материальной ответственности нанимателя, а равно, принимая во внимание двусторонний характер материальной ответственности, можно, по аналогии с российским законодательством, выделить условия, при одновременном наличии которых возможно наступление материальной ответственности обеих сторон трудового договора. Эти условия представляют собой элементы состава правонарушения, которое является основанием материальной ответственности.</w:t>
      </w:r>
    </w:p>
    <w:p w:rsidR="00654A3F" w:rsidRPr="006A5EE3" w:rsidRDefault="00654A3F" w:rsidP="00654A3F">
      <w:pPr>
        <w:pStyle w:val="a"/>
        <w:numPr>
          <w:ilvl w:val="0"/>
          <w:numId w:val="21"/>
        </w:numPr>
        <w:shd w:val="clear" w:color="auto" w:fill="FFFFFF"/>
        <w:tabs>
          <w:tab w:val="left" w:pos="1276"/>
        </w:tabs>
        <w:spacing w:after="0" w:line="360" w:lineRule="auto"/>
        <w:ind w:left="57" w:firstLine="709"/>
        <w:contextualSpacing/>
        <w:jc w:val="both"/>
        <w:rPr>
          <w:rFonts w:ascii="Times New Roman" w:eastAsiaTheme="minorEastAsia" w:hAnsi="Times New Roman"/>
          <w:sz w:val="28"/>
          <w:szCs w:val="28"/>
        </w:rPr>
      </w:pPr>
      <w:r w:rsidRPr="006A5EE3">
        <w:rPr>
          <w:rFonts w:ascii="Times New Roman" w:eastAsia="Times New Roman" w:hAnsi="Times New Roman"/>
          <w:sz w:val="28"/>
          <w:szCs w:val="28"/>
        </w:rPr>
        <w:t>Причинение ущерба другой стороне трудового правоотношения: нанимателем – в результате неисполнения законодательства о труде (при этом, как отмечает Н. В. Антипьева, под ущербом необходимо понимать наступление как материального, физического, так и морального вреда)</w:t>
      </w:r>
      <w:r>
        <w:rPr>
          <w:rStyle w:val="a7"/>
          <w:rFonts w:ascii="Times New Roman" w:eastAsia="Times New Roman" w:hAnsi="Times New Roman"/>
          <w:sz w:val="28"/>
          <w:szCs w:val="28"/>
        </w:rPr>
        <w:footnoteReference w:id="269"/>
      </w:r>
      <w:r w:rsidRPr="006A5EE3">
        <w:rPr>
          <w:rFonts w:ascii="Times New Roman" w:eastAsia="Times New Roman" w:hAnsi="Times New Roman"/>
          <w:sz w:val="28"/>
          <w:szCs w:val="28"/>
        </w:rPr>
        <w:t xml:space="preserve"> работником – при исполнении трудовых обязанностей. </w:t>
      </w:r>
      <w:r w:rsidRPr="006A5EE3">
        <w:rPr>
          <w:rFonts w:ascii="Times New Roman" w:hAnsi="Times New Roman"/>
          <w:sz w:val="28"/>
          <w:szCs w:val="28"/>
        </w:rPr>
        <w:t xml:space="preserve">При определении размера ущерба по общему правилу учитывается только реальный ущерб, упущенная выгода не учитывается, за исключением случая причинения ущерба не при исполнении трудовых обязанностей (п. 6 ст. 404 ТК). </w:t>
      </w:r>
      <w:r w:rsidRPr="006A5EE3">
        <w:rPr>
          <w:rFonts w:ascii="Times New Roman" w:hAnsi="Times New Roman"/>
          <w:color w:val="000000"/>
          <w:sz w:val="28"/>
          <w:szCs w:val="28"/>
          <w:shd w:val="clear" w:color="auto" w:fill="FFFFFF"/>
        </w:rPr>
        <w:t>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 (ч. 2 ст. 400 ТК).</w:t>
      </w:r>
    </w:p>
    <w:p w:rsidR="00654A3F" w:rsidRPr="006A5EE3" w:rsidRDefault="00654A3F" w:rsidP="00654A3F">
      <w:pPr>
        <w:pStyle w:val="a"/>
        <w:numPr>
          <w:ilvl w:val="0"/>
          <w:numId w:val="21"/>
        </w:numPr>
        <w:shd w:val="clear" w:color="auto" w:fill="FFFFFF"/>
        <w:tabs>
          <w:tab w:val="left" w:pos="1276"/>
        </w:tabs>
        <w:spacing w:after="0" w:line="360" w:lineRule="auto"/>
        <w:ind w:left="57" w:firstLine="709"/>
        <w:contextualSpacing/>
        <w:jc w:val="both"/>
        <w:rPr>
          <w:rFonts w:ascii="Times New Roman" w:eastAsiaTheme="minorEastAsia" w:hAnsi="Times New Roman"/>
          <w:sz w:val="28"/>
          <w:szCs w:val="28"/>
        </w:rPr>
      </w:pPr>
      <w:r w:rsidRPr="006A5EE3">
        <w:rPr>
          <w:rFonts w:ascii="Times New Roman" w:eastAsia="Times New Roman" w:hAnsi="Times New Roman"/>
          <w:sz w:val="28"/>
          <w:szCs w:val="28"/>
        </w:rPr>
        <w:t>Противоправность поведения.</w:t>
      </w:r>
      <w:r w:rsidRPr="006A5EE3">
        <w:rPr>
          <w:rFonts w:ascii="Times New Roman" w:hAnsi="Times New Roman"/>
          <w:sz w:val="28"/>
          <w:szCs w:val="28"/>
        </w:rPr>
        <w:t xml:space="preserve"> </w:t>
      </w:r>
      <w:r w:rsidRPr="006A5EE3">
        <w:rPr>
          <w:rFonts w:ascii="Times New Roman" w:hAnsi="Times New Roman"/>
          <w:color w:val="000000"/>
          <w:sz w:val="28"/>
          <w:szCs w:val="28"/>
        </w:rPr>
        <w:t xml:space="preserve">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ТК, иными актами законодательства о труде, коллективным договором, иными локальными правовыми актами, трудовым договором. </w:t>
      </w:r>
      <w:r w:rsidRPr="006A5EE3">
        <w:rPr>
          <w:rFonts w:ascii="Times New Roman" w:eastAsia="Times New Roman" w:hAnsi="Times New Roman"/>
          <w:sz w:val="28"/>
          <w:szCs w:val="28"/>
        </w:rPr>
        <w:lastRenderedPageBreak/>
        <w:t xml:space="preserve">Действие признается противоправным, если оно запрещено законом или иным нормативным правовым актом либо не соответствует закрепленным в нормах законодательства о труде правилам. Противоправное бездействие – это </w:t>
      </w:r>
      <w:r w:rsidR="004B0482">
        <w:rPr>
          <w:rFonts w:ascii="Times New Roman" w:eastAsia="Times New Roman" w:hAnsi="Times New Roman"/>
          <w:sz w:val="28"/>
          <w:szCs w:val="28"/>
        </w:rPr>
        <w:t>несовершение</w:t>
      </w:r>
      <w:r w:rsidRPr="006A5EE3">
        <w:rPr>
          <w:rFonts w:ascii="Times New Roman" w:eastAsia="Times New Roman" w:hAnsi="Times New Roman"/>
          <w:sz w:val="28"/>
          <w:szCs w:val="28"/>
        </w:rPr>
        <w:t xml:space="preserve"> определенного действия, которое предписывалось субъекту трудового права, вменялось ему в обязанности. Противоправность поведения нанимателя состоит в невыполнении или ненадлежащем выполнении им конкретных обязанностей, предусмотренных нормами трудового законодательства, коллективными и трудовыми договорами, должностными инструкциями; </w:t>
      </w:r>
    </w:p>
    <w:p w:rsidR="00654A3F" w:rsidRPr="006A5EE3" w:rsidRDefault="00654A3F" w:rsidP="00654A3F">
      <w:pPr>
        <w:numPr>
          <w:ilvl w:val="0"/>
          <w:numId w:val="21"/>
        </w:numPr>
        <w:shd w:val="clear" w:color="auto" w:fill="FFFFFF"/>
        <w:tabs>
          <w:tab w:val="left" w:pos="1276"/>
        </w:tabs>
        <w:spacing w:after="0" w:line="360" w:lineRule="auto"/>
        <w:ind w:left="57" w:firstLine="709"/>
        <w:jc w:val="both"/>
        <w:rPr>
          <w:rFonts w:ascii="Times New Roman" w:eastAsia="Times New Roman" w:hAnsi="Times New Roman" w:cs="Times New Roman"/>
          <w:sz w:val="28"/>
          <w:szCs w:val="28"/>
        </w:rPr>
      </w:pPr>
      <w:r w:rsidRPr="006A5EE3">
        <w:rPr>
          <w:rFonts w:ascii="Times New Roman" w:eastAsia="Times New Roman" w:hAnsi="Times New Roman" w:cs="Times New Roman"/>
          <w:sz w:val="28"/>
          <w:szCs w:val="28"/>
        </w:rPr>
        <w:t>Вина в причинении ущерба. Наиболее распространенной формой вины при причинении ущерба нанимателю является неосторожность. Однако, анализируя положения трудового законодательства, регламентирующие вопросы материальной ответственности нанимателя, можно констатировать, что установление формы вины в отношении совершенного им правонарушения не является обязательным, поскольку она, как правило, не влияет на характер и размер подлежащего возмещению ущерба;</w:t>
      </w:r>
    </w:p>
    <w:p w:rsidR="00654A3F" w:rsidRPr="006A5EE3" w:rsidRDefault="00654A3F" w:rsidP="00654A3F">
      <w:pPr>
        <w:numPr>
          <w:ilvl w:val="0"/>
          <w:numId w:val="21"/>
        </w:numPr>
        <w:shd w:val="clear" w:color="auto" w:fill="FFFFFF"/>
        <w:tabs>
          <w:tab w:val="left" w:pos="1276"/>
        </w:tabs>
        <w:spacing w:after="0" w:line="360" w:lineRule="auto"/>
        <w:ind w:left="57" w:firstLine="709"/>
        <w:jc w:val="both"/>
        <w:rPr>
          <w:rFonts w:ascii="Times New Roman" w:eastAsia="Times New Roman" w:hAnsi="Times New Roman" w:cs="Times New Roman"/>
          <w:sz w:val="28"/>
          <w:szCs w:val="28"/>
        </w:rPr>
      </w:pPr>
      <w:r w:rsidRPr="006A5EE3">
        <w:rPr>
          <w:rFonts w:ascii="Times New Roman" w:eastAsia="Times New Roman" w:hAnsi="Times New Roman" w:cs="Times New Roman"/>
          <w:sz w:val="28"/>
          <w:szCs w:val="28"/>
        </w:rPr>
        <w:t>Прямая причинная связь между противоправным поведением и понесенным другой стороной ущербом. Для констатации наличия объективной стороны трудового правонарушения, как условия наступления материальной ответственности необходимо, чтобы между наступившим вредом (следствием) и противоправным деянием (причиной) имелась прямая причинно-следственная связь. Эта связь должна быть определена не только как возможная или вероятная, но и как несомненно достоверная.</w:t>
      </w:r>
    </w:p>
    <w:p w:rsidR="00654A3F" w:rsidRPr="006A5EE3" w:rsidRDefault="00654A3F" w:rsidP="00654A3F">
      <w:pPr>
        <w:spacing w:after="0" w:line="360" w:lineRule="auto"/>
        <w:ind w:left="57" w:firstLine="709"/>
        <w:jc w:val="both"/>
        <w:rPr>
          <w:rFonts w:ascii="Times New Roman" w:hAnsi="Times New Roman" w:cs="Times New Roman"/>
          <w:b/>
          <w:sz w:val="28"/>
          <w:szCs w:val="28"/>
        </w:rPr>
      </w:pPr>
      <w:r w:rsidRPr="006A5EE3">
        <w:rPr>
          <w:rFonts w:ascii="Times New Roman" w:eastAsia="Times New Roman" w:hAnsi="Times New Roman" w:cs="Times New Roman"/>
          <w:sz w:val="28"/>
          <w:szCs w:val="28"/>
        </w:rPr>
        <w:t>Установление всех вышеперечисленных условий в совокупности позволяет говорить о наличии состава трудового деликта, как юридической базы для наступления материальной ответственности. Цель и мотив правонарушителя в трудовом праве, по общему правилу, являются юридически безразличными.</w:t>
      </w:r>
    </w:p>
    <w:p w:rsidR="00654A3F" w:rsidRPr="006A5EE3" w:rsidRDefault="00654A3F" w:rsidP="00654A3F">
      <w:pPr>
        <w:spacing w:after="0" w:line="360" w:lineRule="auto"/>
        <w:ind w:left="57" w:firstLine="709"/>
        <w:jc w:val="both"/>
        <w:rPr>
          <w:rFonts w:ascii="Times New Roman" w:hAnsi="Times New Roman" w:cs="Times New Roman"/>
          <w:sz w:val="28"/>
          <w:szCs w:val="28"/>
        </w:rPr>
      </w:pPr>
      <w:r w:rsidRPr="006A5EE3">
        <w:rPr>
          <w:rFonts w:ascii="Times New Roman" w:hAnsi="Times New Roman" w:cs="Times New Roman"/>
          <w:sz w:val="28"/>
          <w:szCs w:val="28"/>
        </w:rPr>
        <w:t xml:space="preserve">Хотим отметить, что реакция государства на противоправные посягательства на трудовые права граждан должна выражаться в нормах </w:t>
      </w:r>
      <w:r w:rsidRPr="006A5EE3">
        <w:rPr>
          <w:rFonts w:ascii="Times New Roman" w:hAnsi="Times New Roman" w:cs="Times New Roman"/>
          <w:sz w:val="28"/>
          <w:szCs w:val="28"/>
        </w:rPr>
        <w:lastRenderedPageBreak/>
        <w:t>трудового права компенсационного и карательного характера путем законодательного закрепления оснований материальной ответственности нанимателя с указанием условий ее наступления.</w:t>
      </w:r>
    </w:p>
    <w:p w:rsidR="00654A3F" w:rsidRPr="006A5EE3" w:rsidRDefault="00654A3F" w:rsidP="00654A3F">
      <w:pPr>
        <w:spacing w:after="0" w:line="360" w:lineRule="auto"/>
        <w:ind w:left="57" w:firstLine="709"/>
        <w:jc w:val="both"/>
        <w:rPr>
          <w:rFonts w:ascii="Times New Roman" w:eastAsia="Arial Unicode MS" w:hAnsi="Times New Roman" w:cs="Times New Roman"/>
          <w:sz w:val="28"/>
          <w:szCs w:val="28"/>
        </w:rPr>
      </w:pPr>
      <w:r w:rsidRPr="006A5EE3">
        <w:rPr>
          <w:rFonts w:ascii="Times New Roman" w:hAnsi="Times New Roman" w:cs="Times New Roman"/>
          <w:sz w:val="28"/>
          <w:szCs w:val="28"/>
        </w:rPr>
        <w:t xml:space="preserve">Правовым основанием применения юридической ответственности в трудовом праве является трудовое правонарушение, под которым предлагается понимать виновное противоправное неисполнение или ненадлежащее исполнение трудовых обязанностей субъектами трудовых правоотношений, которое может выражаться в виде дисциплинарного или имущественного проступка». Трудовое правонарушение отличается от других правонарушений именно субъектами и содержанием. </w:t>
      </w:r>
    </w:p>
    <w:p w:rsidR="00654A3F" w:rsidRPr="001D739B" w:rsidRDefault="00654A3F" w:rsidP="00654A3F">
      <w:pPr>
        <w:widowControl w:val="0"/>
        <w:shd w:val="clear" w:color="auto" w:fill="FFFFFF"/>
        <w:tabs>
          <w:tab w:val="left" w:pos="298"/>
          <w:tab w:val="left" w:pos="9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739B">
        <w:rPr>
          <w:rFonts w:ascii="Times New Roman" w:eastAsia="Times New Roman" w:hAnsi="Times New Roman" w:cs="Times New Roman"/>
          <w:sz w:val="28"/>
          <w:szCs w:val="28"/>
        </w:rPr>
        <w:t xml:space="preserve">Основываясь на анализе положений о материальной ответственности можно констатировать отсутствие сформированного института материальной ответственности нанимателя, в отличие от института материальной ответственности другой стороны трудового договора – работника, что делает нелогичной структуру ТК и затрудняет применение норм на практике. </w:t>
      </w:r>
    </w:p>
    <w:p w:rsidR="00654A3F" w:rsidRPr="006A5EE3" w:rsidRDefault="00654A3F" w:rsidP="00654A3F">
      <w:pPr>
        <w:spacing w:after="0" w:line="360" w:lineRule="auto"/>
        <w:ind w:firstLine="709"/>
        <w:jc w:val="both"/>
        <w:rPr>
          <w:rFonts w:ascii="Times New Roman" w:hAnsi="Times New Roman" w:cs="Times New Roman"/>
          <w:b/>
          <w:sz w:val="28"/>
          <w:szCs w:val="28"/>
        </w:rPr>
      </w:pPr>
      <w:r w:rsidRPr="001D739B">
        <w:rPr>
          <w:rFonts w:ascii="Times New Roman" w:eastAsia="Times New Roman" w:hAnsi="Times New Roman" w:cs="Times New Roman"/>
          <w:sz w:val="28"/>
          <w:szCs w:val="28"/>
        </w:rPr>
        <w:t xml:space="preserve">Нормы, которые регулируют эту ответственность, должны найти свое закрепление в действующем кодексе, что значительно упростит применение спорных норм трудового законодательства, а также улучшит действие существующих гарантий. </w:t>
      </w:r>
    </w:p>
    <w:p w:rsidR="00674844" w:rsidRDefault="00674844" w:rsidP="004B0482">
      <w:pPr>
        <w:rPr>
          <w:rFonts w:ascii="Times New Roman" w:hAnsi="Times New Roman" w:cs="Times New Roman"/>
          <w:i/>
          <w:sz w:val="28"/>
          <w:szCs w:val="28"/>
        </w:rPr>
      </w:pPr>
    </w:p>
    <w:p w:rsidR="00654A3F" w:rsidRPr="00674844" w:rsidRDefault="00674844" w:rsidP="004B0482">
      <w:pPr>
        <w:spacing w:after="0" w:line="240" w:lineRule="auto"/>
        <w:ind w:firstLine="680"/>
        <w:jc w:val="right"/>
        <w:rPr>
          <w:rFonts w:ascii="Times New Roman" w:hAnsi="Times New Roman" w:cs="Times New Roman"/>
          <w:i/>
          <w:sz w:val="28"/>
          <w:szCs w:val="28"/>
        </w:rPr>
      </w:pPr>
      <w:r>
        <w:rPr>
          <w:rFonts w:ascii="Times New Roman" w:hAnsi="Times New Roman" w:cs="Times New Roman"/>
          <w:i/>
          <w:sz w:val="28"/>
          <w:szCs w:val="28"/>
        </w:rPr>
        <w:t xml:space="preserve"> </w:t>
      </w:r>
      <w:r w:rsidR="00654A3F" w:rsidRPr="00674844">
        <w:rPr>
          <w:rFonts w:ascii="Times New Roman" w:hAnsi="Times New Roman" w:cs="Times New Roman"/>
          <w:i/>
          <w:sz w:val="28"/>
          <w:szCs w:val="28"/>
        </w:rPr>
        <w:t>Скачкова Галина Семеновна,</w:t>
      </w:r>
    </w:p>
    <w:p w:rsidR="004B0482" w:rsidRDefault="004B0482" w:rsidP="004B0482">
      <w:pPr>
        <w:spacing w:after="0" w:line="240" w:lineRule="auto"/>
        <w:ind w:firstLine="680"/>
        <w:jc w:val="right"/>
        <w:rPr>
          <w:rFonts w:ascii="Times New Roman" w:hAnsi="Times New Roman" w:cs="Times New Roman"/>
          <w:i/>
          <w:sz w:val="28"/>
          <w:szCs w:val="28"/>
        </w:rPr>
      </w:pPr>
      <w:r>
        <w:rPr>
          <w:rFonts w:ascii="Times New Roman" w:hAnsi="Times New Roman" w:cs="Times New Roman"/>
          <w:i/>
          <w:sz w:val="28"/>
          <w:szCs w:val="28"/>
        </w:rPr>
        <w:t xml:space="preserve">доктор юридических </w:t>
      </w:r>
      <w:r w:rsidRPr="004B0482">
        <w:rPr>
          <w:rFonts w:ascii="Times New Roman" w:hAnsi="Times New Roman" w:cs="Times New Roman"/>
          <w:i/>
          <w:sz w:val="28"/>
          <w:szCs w:val="28"/>
        </w:rPr>
        <w:t>наук, профессор</w:t>
      </w:r>
    </w:p>
    <w:p w:rsidR="00654A3F" w:rsidRPr="00674844" w:rsidRDefault="00654A3F" w:rsidP="004B0482">
      <w:pPr>
        <w:spacing w:after="0" w:line="240" w:lineRule="auto"/>
        <w:ind w:firstLine="680"/>
        <w:jc w:val="right"/>
        <w:rPr>
          <w:rFonts w:ascii="Times New Roman" w:hAnsi="Times New Roman" w:cs="Times New Roman"/>
          <w:i/>
          <w:sz w:val="28"/>
          <w:szCs w:val="28"/>
        </w:rPr>
      </w:pPr>
      <w:r w:rsidRPr="00674844">
        <w:rPr>
          <w:rFonts w:ascii="Times New Roman" w:hAnsi="Times New Roman" w:cs="Times New Roman"/>
          <w:i/>
          <w:sz w:val="28"/>
          <w:szCs w:val="28"/>
        </w:rPr>
        <w:t>профессор кафедры</w:t>
      </w:r>
    </w:p>
    <w:p w:rsidR="00654A3F" w:rsidRPr="00674844" w:rsidRDefault="00654A3F" w:rsidP="004B0482">
      <w:pPr>
        <w:spacing w:after="0" w:line="240" w:lineRule="auto"/>
        <w:ind w:firstLine="680"/>
        <w:jc w:val="right"/>
        <w:rPr>
          <w:rFonts w:ascii="Times New Roman" w:hAnsi="Times New Roman" w:cs="Times New Roman"/>
          <w:i/>
          <w:sz w:val="28"/>
          <w:szCs w:val="28"/>
        </w:rPr>
      </w:pPr>
      <w:r w:rsidRPr="00674844">
        <w:rPr>
          <w:rFonts w:ascii="Times New Roman" w:hAnsi="Times New Roman" w:cs="Times New Roman"/>
          <w:i/>
          <w:sz w:val="28"/>
          <w:szCs w:val="28"/>
        </w:rPr>
        <w:t xml:space="preserve"> гражданского права и процесса </w:t>
      </w:r>
    </w:p>
    <w:p w:rsidR="00654A3F" w:rsidRPr="00674844" w:rsidRDefault="00654A3F" w:rsidP="004B0482">
      <w:pPr>
        <w:spacing w:after="0" w:line="240" w:lineRule="auto"/>
        <w:ind w:firstLine="680"/>
        <w:jc w:val="right"/>
        <w:rPr>
          <w:rFonts w:ascii="Times New Roman" w:hAnsi="Times New Roman" w:cs="Times New Roman"/>
          <w:i/>
          <w:sz w:val="28"/>
          <w:szCs w:val="28"/>
        </w:rPr>
      </w:pPr>
      <w:r w:rsidRPr="00674844">
        <w:rPr>
          <w:rFonts w:ascii="Times New Roman" w:hAnsi="Times New Roman" w:cs="Times New Roman"/>
          <w:i/>
          <w:sz w:val="28"/>
          <w:szCs w:val="28"/>
        </w:rPr>
        <w:t xml:space="preserve">ЧОУ ВО Юридический институт </w:t>
      </w:r>
    </w:p>
    <w:p w:rsidR="00654A3F" w:rsidRPr="00674844" w:rsidRDefault="004B0482" w:rsidP="004B0482">
      <w:pPr>
        <w:spacing w:after="0" w:line="240" w:lineRule="auto"/>
        <w:ind w:firstLine="680"/>
        <w:jc w:val="center"/>
        <w:rPr>
          <w:rFonts w:ascii="Times New Roman" w:hAnsi="Times New Roman" w:cs="Times New Roman"/>
          <w:i/>
          <w:sz w:val="28"/>
          <w:szCs w:val="28"/>
        </w:rPr>
      </w:pPr>
      <w:r>
        <w:rPr>
          <w:rFonts w:ascii="Times New Roman" w:hAnsi="Times New Roman" w:cs="Times New Roman"/>
          <w:i/>
          <w:sz w:val="28"/>
          <w:szCs w:val="28"/>
        </w:rPr>
        <w:t xml:space="preserve">                                                                                       г. </w:t>
      </w:r>
      <w:r w:rsidR="00654A3F" w:rsidRPr="00674844">
        <w:rPr>
          <w:rFonts w:ascii="Times New Roman" w:hAnsi="Times New Roman" w:cs="Times New Roman"/>
          <w:i/>
          <w:sz w:val="28"/>
          <w:szCs w:val="28"/>
        </w:rPr>
        <w:t xml:space="preserve">Санкт-Петербург </w:t>
      </w:r>
    </w:p>
    <w:p w:rsidR="00654A3F" w:rsidRPr="00674844" w:rsidRDefault="00654A3F" w:rsidP="004B0482">
      <w:pPr>
        <w:spacing w:line="360" w:lineRule="auto"/>
        <w:jc w:val="center"/>
        <w:rPr>
          <w:rFonts w:ascii="Times New Roman" w:hAnsi="Times New Roman" w:cs="Times New Roman"/>
          <w:b/>
          <w:sz w:val="28"/>
          <w:szCs w:val="28"/>
        </w:rPr>
      </w:pPr>
    </w:p>
    <w:p w:rsidR="00654A3F" w:rsidRPr="00674844" w:rsidRDefault="00654A3F" w:rsidP="00674844">
      <w:pPr>
        <w:spacing w:line="360" w:lineRule="auto"/>
        <w:jc w:val="center"/>
        <w:rPr>
          <w:rFonts w:ascii="Times New Roman" w:hAnsi="Times New Roman" w:cs="Times New Roman"/>
          <w:b/>
          <w:sz w:val="28"/>
          <w:szCs w:val="28"/>
        </w:rPr>
      </w:pPr>
      <w:r w:rsidRPr="00674844">
        <w:rPr>
          <w:rFonts w:ascii="Times New Roman" w:hAnsi="Times New Roman" w:cs="Times New Roman"/>
          <w:b/>
          <w:sz w:val="28"/>
          <w:szCs w:val="28"/>
        </w:rPr>
        <w:t>СОЧЕТАНИЕ ЗАКОНОДАТЕЛЬНОГО И ДОГОВОРНОГО РЕГУЛИРОВАНИЯ В РА</w:t>
      </w:r>
      <w:r w:rsidR="00674844">
        <w:rPr>
          <w:rFonts w:ascii="Times New Roman" w:hAnsi="Times New Roman" w:cs="Times New Roman"/>
          <w:b/>
          <w:sz w:val="28"/>
          <w:szCs w:val="28"/>
        </w:rPr>
        <w:t xml:space="preserve">ЗВИТИИ СОЦИАЛЬНОГО ПАРТНЕРСТВА </w:t>
      </w:r>
    </w:p>
    <w:p w:rsidR="00654A3F" w:rsidRPr="00674844" w:rsidRDefault="00654A3F" w:rsidP="00674844">
      <w:pPr>
        <w:pStyle w:val="ConsPlusNormal"/>
        <w:spacing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 xml:space="preserve">Сочетание государственного и договорного регулирования трудовых и иных непосредственно связанных с ними отношений является, согласно ст.  2 </w:t>
      </w:r>
      <w:r w:rsidRPr="00674844">
        <w:rPr>
          <w:rFonts w:ascii="Times New Roman" w:hAnsi="Times New Roman" w:cs="Times New Roman"/>
          <w:sz w:val="28"/>
          <w:szCs w:val="28"/>
        </w:rPr>
        <w:lastRenderedPageBreak/>
        <w:t xml:space="preserve">Трудового кодекса РФ, одним из основных принципов правового регулирования социально-трудовых отношений. Среди этих отношений особое место занимают отношения по социальному партнерству, взаимодействие субъектов которых (работников и их представителей, работодателей и их представителей, органов государственной власти и органов местного самоуправления) направлено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(ст.  23 Трудового кодекса РФ). </w:t>
      </w:r>
    </w:p>
    <w:p w:rsidR="00654A3F" w:rsidRPr="00674844" w:rsidRDefault="00654A3F" w:rsidP="00674844">
      <w:pPr>
        <w:pStyle w:val="ConsPlusNormal"/>
        <w:spacing w:line="360" w:lineRule="auto"/>
        <w:ind w:firstLine="709"/>
        <w:jc w:val="both"/>
        <w:rPr>
          <w:rFonts w:ascii="Times New Roman" w:hAnsi="Times New Roman" w:cs="Times New Roman"/>
          <w:color w:val="000000"/>
          <w:sz w:val="28"/>
          <w:szCs w:val="28"/>
        </w:rPr>
      </w:pPr>
      <w:r w:rsidRPr="00674844">
        <w:rPr>
          <w:rFonts w:ascii="Times New Roman" w:hAnsi="Times New Roman" w:cs="Times New Roman"/>
          <w:sz w:val="28"/>
          <w:szCs w:val="28"/>
        </w:rPr>
        <w:t xml:space="preserve">Тем самым  социальное партнерство играет важную роль в реализации права </w:t>
      </w:r>
      <w:r w:rsidRPr="00674844">
        <w:rPr>
          <w:rFonts w:ascii="Times New Roman" w:hAnsi="Times New Roman" w:cs="Times New Roman"/>
          <w:color w:val="000000"/>
          <w:sz w:val="28"/>
          <w:szCs w:val="28"/>
        </w:rPr>
        <w:t>работников, работодателей, их объединений на участие в договорном регулировании трудовых отношений и иных непосредственно связанных с ними отношений.</w:t>
      </w:r>
    </w:p>
    <w:p w:rsidR="00654A3F" w:rsidRPr="00674844" w:rsidRDefault="00654A3F" w:rsidP="00674844">
      <w:pPr>
        <w:pStyle w:val="ae"/>
        <w:spacing w:before="0" w:beforeAutospacing="0" w:after="0" w:afterAutospacing="0" w:line="360" w:lineRule="auto"/>
        <w:ind w:firstLine="709"/>
        <w:jc w:val="both"/>
        <w:rPr>
          <w:color w:val="000000"/>
          <w:sz w:val="28"/>
          <w:szCs w:val="28"/>
        </w:rPr>
      </w:pPr>
      <w:r w:rsidRPr="00674844">
        <w:rPr>
          <w:color w:val="000000"/>
          <w:sz w:val="28"/>
          <w:szCs w:val="28"/>
        </w:rPr>
        <w:t xml:space="preserve">Договорное регулирование, как одно из важнейших направлений социального партнерства, в сочетании с государственным регулированием общественных отношений, отнесенных к предмету трудового права, является одновременно не только принципом трудового права, но и элементом метода данной отрасли российского права, т.е. способа этого регулирования </w:t>
      </w:r>
      <w:r w:rsidRPr="00674844">
        <w:rPr>
          <w:sz w:val="28"/>
          <w:szCs w:val="28"/>
        </w:rPr>
        <w:t>(ст.  9 Трудового кодекса РФ)</w:t>
      </w:r>
      <w:r w:rsidRPr="00674844">
        <w:rPr>
          <w:color w:val="000000"/>
          <w:sz w:val="28"/>
          <w:szCs w:val="28"/>
        </w:rPr>
        <w:t>.</w:t>
      </w:r>
    </w:p>
    <w:p w:rsidR="00654A3F" w:rsidRPr="00674844" w:rsidRDefault="00654A3F" w:rsidP="00674844">
      <w:pPr>
        <w:spacing w:after="0" w:line="360" w:lineRule="auto"/>
        <w:ind w:firstLine="709"/>
        <w:jc w:val="both"/>
        <w:rPr>
          <w:rFonts w:ascii="Times New Roman" w:hAnsi="Times New Roman" w:cs="Times New Roman"/>
          <w:color w:val="000000"/>
          <w:sz w:val="28"/>
          <w:szCs w:val="28"/>
        </w:rPr>
      </w:pPr>
      <w:r w:rsidRPr="00674844">
        <w:rPr>
          <w:rFonts w:ascii="Times New Roman" w:hAnsi="Times New Roman" w:cs="Times New Roman"/>
          <w:color w:val="000000"/>
          <w:sz w:val="28"/>
          <w:szCs w:val="28"/>
        </w:rPr>
        <w:t xml:space="preserve">Для развития социального партнерства договорное регулирование взаимоотношений его сторон является преобладающим, устанавливая их права и обязанности, базируясь при этом на законодательной основе введения. </w:t>
      </w:r>
    </w:p>
    <w:p w:rsidR="00654A3F" w:rsidRPr="00674844" w:rsidRDefault="00654A3F" w:rsidP="00674844">
      <w:pPr>
        <w:spacing w:after="0" w:line="360" w:lineRule="auto"/>
        <w:ind w:firstLine="709"/>
        <w:jc w:val="both"/>
        <w:rPr>
          <w:rFonts w:ascii="Times New Roman" w:hAnsi="Times New Roman" w:cs="Times New Roman"/>
          <w:b/>
          <w:bCs/>
          <w:sz w:val="28"/>
          <w:szCs w:val="28"/>
        </w:rPr>
      </w:pPr>
      <w:r w:rsidRPr="00674844">
        <w:rPr>
          <w:rFonts w:ascii="Times New Roman" w:hAnsi="Times New Roman" w:cs="Times New Roman"/>
          <w:color w:val="000000"/>
          <w:sz w:val="28"/>
          <w:szCs w:val="28"/>
        </w:rPr>
        <w:t xml:space="preserve">В Конституции РФ </w:t>
      </w:r>
      <w:smartTag w:uri="urn:schemas-microsoft-com:office:smarttags" w:element="metricconverter">
        <w:smartTagPr>
          <w:attr w:name="ProductID" w:val="1993 г"/>
        </w:smartTagPr>
        <w:r w:rsidRPr="00674844">
          <w:rPr>
            <w:rFonts w:ascii="Times New Roman" w:hAnsi="Times New Roman" w:cs="Times New Roman"/>
            <w:color w:val="000000"/>
            <w:sz w:val="28"/>
            <w:szCs w:val="28"/>
          </w:rPr>
          <w:t>1993 г</w:t>
        </w:r>
      </w:smartTag>
      <w:r w:rsidRPr="00674844">
        <w:rPr>
          <w:rFonts w:ascii="Times New Roman" w:hAnsi="Times New Roman" w:cs="Times New Roman"/>
          <w:color w:val="000000"/>
          <w:sz w:val="28"/>
          <w:szCs w:val="28"/>
        </w:rPr>
        <w:t xml:space="preserve">. не говорилось о социальном партнерстве, развернутые положения о котором появились в Разделе </w:t>
      </w:r>
      <w:r w:rsidRPr="00674844">
        <w:rPr>
          <w:rFonts w:ascii="Times New Roman" w:hAnsi="Times New Roman" w:cs="Times New Roman"/>
          <w:color w:val="000000"/>
          <w:sz w:val="28"/>
          <w:szCs w:val="28"/>
          <w:lang w:val="en-US"/>
        </w:rPr>
        <w:t>II</w:t>
      </w:r>
      <w:r w:rsidRPr="00674844">
        <w:rPr>
          <w:rFonts w:ascii="Times New Roman" w:hAnsi="Times New Roman" w:cs="Times New Roman"/>
          <w:color w:val="000000"/>
          <w:sz w:val="28"/>
          <w:szCs w:val="28"/>
        </w:rPr>
        <w:t xml:space="preserve"> «Социальное партнерство в сфере труда» Трудового кодекса РФ от 30 декабря </w:t>
      </w:r>
      <w:smartTag w:uri="urn:schemas-microsoft-com:office:smarttags" w:element="metricconverter">
        <w:smartTagPr>
          <w:attr w:name="ProductID" w:val="2001 г"/>
        </w:smartTagPr>
        <w:r w:rsidRPr="00674844">
          <w:rPr>
            <w:rFonts w:ascii="Times New Roman" w:hAnsi="Times New Roman" w:cs="Times New Roman"/>
            <w:color w:val="000000"/>
            <w:sz w:val="28"/>
            <w:szCs w:val="28"/>
          </w:rPr>
          <w:t>2001 г</w:t>
        </w:r>
      </w:smartTag>
      <w:r w:rsidRPr="00674844">
        <w:rPr>
          <w:rFonts w:ascii="Times New Roman" w:hAnsi="Times New Roman" w:cs="Times New Roman"/>
          <w:color w:val="000000"/>
          <w:sz w:val="28"/>
          <w:szCs w:val="28"/>
        </w:rPr>
        <w:t>. № 197-ФЗ</w:t>
      </w:r>
      <w:r w:rsidRPr="00674844">
        <w:rPr>
          <w:rStyle w:val="a7"/>
          <w:rFonts w:ascii="Times New Roman" w:hAnsi="Times New Roman" w:cs="Times New Roman"/>
          <w:color w:val="000000"/>
          <w:sz w:val="28"/>
          <w:szCs w:val="28"/>
        </w:rPr>
        <w:footnoteReference w:id="270"/>
      </w:r>
      <w:r w:rsidRPr="00674844">
        <w:rPr>
          <w:rFonts w:ascii="Times New Roman" w:hAnsi="Times New Roman" w:cs="Times New Roman"/>
          <w:color w:val="000000"/>
          <w:sz w:val="28"/>
          <w:szCs w:val="28"/>
        </w:rPr>
        <w:t>.</w:t>
      </w:r>
      <w:r w:rsidRPr="00674844">
        <w:rPr>
          <w:rFonts w:ascii="Times New Roman" w:hAnsi="Times New Roman" w:cs="Times New Roman"/>
          <w:b/>
          <w:bCs/>
          <w:sz w:val="28"/>
          <w:szCs w:val="28"/>
        </w:rPr>
        <w:t xml:space="preserve"> </w:t>
      </w:r>
    </w:p>
    <w:p w:rsidR="00654A3F" w:rsidRPr="00674844" w:rsidRDefault="00654A3F" w:rsidP="00674844">
      <w:pPr>
        <w:spacing w:after="0" w:line="360" w:lineRule="auto"/>
        <w:ind w:firstLine="709"/>
        <w:jc w:val="both"/>
        <w:rPr>
          <w:rFonts w:ascii="Times New Roman" w:hAnsi="Times New Roman" w:cs="Times New Roman"/>
          <w:sz w:val="28"/>
          <w:szCs w:val="28"/>
        </w:rPr>
      </w:pPr>
      <w:r w:rsidRPr="00674844">
        <w:rPr>
          <w:rFonts w:ascii="Times New Roman" w:hAnsi="Times New Roman" w:cs="Times New Roman"/>
          <w:bCs/>
          <w:sz w:val="28"/>
          <w:szCs w:val="28"/>
        </w:rPr>
        <w:t xml:space="preserve">В ранее действующем КЗоТ РСФСР </w:t>
      </w:r>
      <w:r w:rsidRPr="00674844">
        <w:rPr>
          <w:rFonts w:ascii="Times New Roman" w:hAnsi="Times New Roman" w:cs="Times New Roman"/>
          <w:sz w:val="28"/>
          <w:szCs w:val="28"/>
        </w:rPr>
        <w:t>(</w:t>
      </w:r>
      <w:r w:rsidRPr="00674844">
        <w:rPr>
          <w:rFonts w:ascii="Times New Roman" w:hAnsi="Times New Roman" w:cs="Times New Roman"/>
          <w:bCs/>
          <w:sz w:val="28"/>
          <w:szCs w:val="28"/>
        </w:rPr>
        <w:t>РФ</w:t>
      </w:r>
      <w:r w:rsidRPr="00674844">
        <w:rPr>
          <w:rFonts w:ascii="Times New Roman" w:hAnsi="Times New Roman" w:cs="Times New Roman"/>
          <w:sz w:val="28"/>
          <w:szCs w:val="28"/>
        </w:rPr>
        <w:t xml:space="preserve">) от 9 декабря </w:t>
      </w:r>
      <w:smartTag w:uri="urn:schemas-microsoft-com:office:smarttags" w:element="metricconverter">
        <w:smartTagPr>
          <w:attr w:name="ProductID" w:val="1971 г"/>
        </w:smartTagPr>
        <w:r w:rsidRPr="00674844">
          <w:rPr>
            <w:rFonts w:ascii="Times New Roman" w:hAnsi="Times New Roman" w:cs="Times New Roman"/>
            <w:sz w:val="28"/>
            <w:szCs w:val="28"/>
          </w:rPr>
          <w:t>1971 г</w:t>
        </w:r>
      </w:smartTag>
      <w:r w:rsidRPr="00674844">
        <w:rPr>
          <w:rFonts w:ascii="Times New Roman" w:hAnsi="Times New Roman" w:cs="Times New Roman"/>
          <w:sz w:val="28"/>
          <w:szCs w:val="28"/>
        </w:rPr>
        <w:t>.</w:t>
      </w:r>
      <w:r w:rsidRPr="00674844">
        <w:rPr>
          <w:rStyle w:val="a7"/>
          <w:rFonts w:ascii="Times New Roman" w:hAnsi="Times New Roman" w:cs="Times New Roman"/>
          <w:sz w:val="28"/>
          <w:szCs w:val="28"/>
        </w:rPr>
        <w:footnoteReference w:id="271"/>
      </w:r>
      <w:r w:rsidRPr="00674844">
        <w:rPr>
          <w:rFonts w:ascii="Times New Roman" w:hAnsi="Times New Roman" w:cs="Times New Roman"/>
          <w:sz w:val="28"/>
          <w:szCs w:val="28"/>
        </w:rPr>
        <w:t xml:space="preserve"> содержалась лишь одна статья 7 «Коллективный договор»</w:t>
      </w:r>
      <w:r w:rsidRPr="00674844">
        <w:rPr>
          <w:rFonts w:ascii="Times New Roman" w:hAnsi="Times New Roman" w:cs="Times New Roman"/>
          <w:color w:val="000000"/>
          <w:sz w:val="28"/>
          <w:szCs w:val="28"/>
        </w:rPr>
        <w:t>,</w:t>
      </w:r>
      <w:r w:rsidRPr="00674844">
        <w:rPr>
          <w:rFonts w:ascii="Times New Roman" w:hAnsi="Times New Roman" w:cs="Times New Roman"/>
          <w:bCs/>
          <w:sz w:val="28"/>
          <w:szCs w:val="28"/>
        </w:rPr>
        <w:t xml:space="preserve"> дававшая понятие </w:t>
      </w:r>
      <w:r w:rsidRPr="00674844">
        <w:rPr>
          <w:rFonts w:ascii="Times New Roman" w:hAnsi="Times New Roman" w:cs="Times New Roman"/>
          <w:bCs/>
          <w:sz w:val="28"/>
          <w:szCs w:val="28"/>
        </w:rPr>
        <w:lastRenderedPageBreak/>
        <w:t xml:space="preserve">коллективного договора и отсылавшая к </w:t>
      </w:r>
      <w:hyperlink r:id="rId24" w:history="1">
        <w:r w:rsidRPr="00674844">
          <w:rPr>
            <w:rStyle w:val="a8"/>
            <w:rFonts w:ascii="Times New Roman" w:hAnsi="Times New Roman" w:cs="Times New Roman"/>
            <w:color w:val="000000"/>
            <w:sz w:val="28"/>
            <w:szCs w:val="28"/>
          </w:rPr>
          <w:t>Закону</w:t>
        </w:r>
      </w:hyperlink>
      <w:r w:rsidRPr="00674844">
        <w:rPr>
          <w:rFonts w:ascii="Times New Roman" w:hAnsi="Times New Roman" w:cs="Times New Roman"/>
          <w:sz w:val="28"/>
          <w:szCs w:val="28"/>
        </w:rPr>
        <w:t xml:space="preserve"> РФ от 1 марта </w:t>
      </w:r>
      <w:smartTag w:uri="urn:schemas-microsoft-com:office:smarttags" w:element="metricconverter">
        <w:smartTagPr>
          <w:attr w:name="ProductID" w:val="1992 г"/>
        </w:smartTagPr>
        <w:r w:rsidRPr="00674844">
          <w:rPr>
            <w:rFonts w:ascii="Times New Roman" w:hAnsi="Times New Roman" w:cs="Times New Roman"/>
            <w:sz w:val="28"/>
            <w:szCs w:val="28"/>
          </w:rPr>
          <w:t>1992 г</w:t>
        </w:r>
      </w:smartTag>
      <w:r w:rsidRPr="00674844">
        <w:rPr>
          <w:rFonts w:ascii="Times New Roman" w:hAnsi="Times New Roman" w:cs="Times New Roman"/>
          <w:sz w:val="28"/>
          <w:szCs w:val="28"/>
        </w:rPr>
        <w:t>. № 3543-1 «О коллективных договорах и соглашениях»</w:t>
      </w:r>
      <w:r w:rsidRPr="00674844">
        <w:rPr>
          <w:rStyle w:val="a7"/>
          <w:rFonts w:ascii="Times New Roman" w:hAnsi="Times New Roman" w:cs="Times New Roman"/>
          <w:sz w:val="28"/>
          <w:szCs w:val="28"/>
        </w:rPr>
        <w:footnoteReference w:id="272"/>
      </w:r>
      <w:r w:rsidRPr="00674844">
        <w:rPr>
          <w:rFonts w:ascii="Times New Roman" w:hAnsi="Times New Roman" w:cs="Times New Roman"/>
          <w:sz w:val="28"/>
          <w:szCs w:val="28"/>
        </w:rPr>
        <w:t xml:space="preserve">, регулировавшему порядок разработки и заключения коллективного договора. </w:t>
      </w:r>
    </w:p>
    <w:p w:rsidR="00654A3F" w:rsidRPr="00674844" w:rsidRDefault="00654A3F" w:rsidP="00674844">
      <w:pPr>
        <w:pStyle w:val="ConsPlusNormal"/>
        <w:spacing w:line="360" w:lineRule="auto"/>
        <w:ind w:firstLine="709"/>
        <w:jc w:val="both"/>
        <w:rPr>
          <w:rFonts w:ascii="Times New Roman" w:hAnsi="Times New Roman" w:cs="Times New Roman"/>
          <w:sz w:val="28"/>
          <w:szCs w:val="28"/>
        </w:rPr>
      </w:pPr>
      <w:r w:rsidRPr="00674844">
        <w:rPr>
          <w:rFonts w:ascii="Times New Roman" w:hAnsi="Times New Roman" w:cs="Times New Roman"/>
          <w:color w:val="000000"/>
          <w:sz w:val="28"/>
          <w:szCs w:val="28"/>
        </w:rPr>
        <w:t xml:space="preserve">Вместе с тем в специальной литературе уже в тот период времени при отсутствии «прямых» конституционных положений о социальном партнерстве обращалось внимание на большую роль в осуществлении нового социального порядка не только законов и </w:t>
      </w:r>
      <w:r w:rsidRPr="00674844">
        <w:rPr>
          <w:rFonts w:ascii="Times New Roman" w:hAnsi="Times New Roman" w:cs="Times New Roman"/>
          <w:sz w:val="28"/>
          <w:szCs w:val="28"/>
        </w:rPr>
        <w:t xml:space="preserve">иных правовых актов государственных органов. </w:t>
      </w:r>
    </w:p>
    <w:p w:rsidR="00654A3F" w:rsidRPr="00674844" w:rsidRDefault="00654A3F" w:rsidP="00674844">
      <w:pPr>
        <w:pStyle w:val="ConsPlusNormal"/>
        <w:spacing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Отмечались также роль и значение договоров, соглашений между государством и общественными объединениями, а также между различными социальными и профессиональными группами. В качестве примеров таких соглашений приводились периодически заключаемые на федеральном уровне на 3 года генеральные соглашения профсоюзов, объединений работодателей и Правительства РФ, коллективные договоры профсоюзов и объединений работодателей</w:t>
      </w:r>
      <w:r w:rsidRPr="00674844">
        <w:rPr>
          <w:rStyle w:val="a7"/>
          <w:rFonts w:ascii="Times New Roman" w:hAnsi="Times New Roman" w:cs="Times New Roman"/>
          <w:sz w:val="28"/>
          <w:szCs w:val="28"/>
        </w:rPr>
        <w:footnoteReference w:id="273"/>
      </w:r>
      <w:r w:rsidRPr="00674844">
        <w:rPr>
          <w:rFonts w:ascii="Times New Roman" w:hAnsi="Times New Roman" w:cs="Times New Roman"/>
          <w:sz w:val="28"/>
          <w:szCs w:val="28"/>
        </w:rPr>
        <w:t xml:space="preserve">. </w:t>
      </w:r>
    </w:p>
    <w:p w:rsidR="00654A3F" w:rsidRPr="00674844" w:rsidRDefault="00654A3F" w:rsidP="00674844">
      <w:pPr>
        <w:pStyle w:val="ConsPlusNormal"/>
        <w:spacing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В субъектах РФ стала формироваться региональная нормативно-правовая база по регулированию социального партнерства</w:t>
      </w:r>
      <w:r w:rsidRPr="00674844">
        <w:rPr>
          <w:rStyle w:val="a7"/>
          <w:rFonts w:ascii="Times New Roman" w:hAnsi="Times New Roman" w:cs="Times New Roman"/>
          <w:sz w:val="28"/>
          <w:szCs w:val="28"/>
        </w:rPr>
        <w:footnoteReference w:id="274"/>
      </w:r>
      <w:r w:rsidRPr="00674844">
        <w:rPr>
          <w:rFonts w:ascii="Times New Roman" w:hAnsi="Times New Roman" w:cs="Times New Roman"/>
          <w:sz w:val="28"/>
          <w:szCs w:val="28"/>
        </w:rPr>
        <w:t xml:space="preserve">. </w:t>
      </w:r>
    </w:p>
    <w:p w:rsidR="00654A3F" w:rsidRPr="00674844" w:rsidRDefault="00654A3F" w:rsidP="00674844">
      <w:pPr>
        <w:pStyle w:val="ConsPlusNormal"/>
        <w:spacing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 xml:space="preserve">Был принят и Федеральный закон от 1 мая </w:t>
      </w:r>
      <w:smartTag w:uri="urn:schemas-microsoft-com:office:smarttags" w:element="metricconverter">
        <w:smartTagPr>
          <w:attr w:name="ProductID" w:val="1999 г"/>
        </w:smartTagPr>
        <w:r w:rsidRPr="00674844">
          <w:rPr>
            <w:rFonts w:ascii="Times New Roman" w:hAnsi="Times New Roman" w:cs="Times New Roman"/>
            <w:sz w:val="28"/>
            <w:szCs w:val="28"/>
          </w:rPr>
          <w:t>1999 г</w:t>
        </w:r>
      </w:smartTag>
      <w:r w:rsidRPr="00674844">
        <w:rPr>
          <w:rFonts w:ascii="Times New Roman" w:hAnsi="Times New Roman" w:cs="Times New Roman"/>
          <w:sz w:val="28"/>
          <w:szCs w:val="28"/>
        </w:rPr>
        <w:t>. № 92-ФЗ «О Российской трехсторонней комиссии по регулированию социально-трудовых отношений»</w:t>
      </w:r>
      <w:r w:rsidRPr="00674844">
        <w:rPr>
          <w:rStyle w:val="a7"/>
          <w:rFonts w:ascii="Times New Roman" w:hAnsi="Times New Roman" w:cs="Times New Roman"/>
          <w:sz w:val="28"/>
          <w:szCs w:val="28"/>
        </w:rPr>
        <w:footnoteReference w:id="275"/>
      </w:r>
      <w:r w:rsidRPr="00674844">
        <w:rPr>
          <w:rFonts w:ascii="Times New Roman" w:hAnsi="Times New Roman" w:cs="Times New Roman"/>
          <w:sz w:val="28"/>
          <w:szCs w:val="28"/>
        </w:rPr>
        <w:t>.</w:t>
      </w:r>
    </w:p>
    <w:p w:rsidR="00654A3F" w:rsidRPr="00674844" w:rsidRDefault="00654A3F" w:rsidP="00674844">
      <w:pPr>
        <w:shd w:val="clear" w:color="auto" w:fill="FFFFFF"/>
        <w:spacing w:after="0" w:line="360" w:lineRule="auto"/>
        <w:ind w:firstLine="709"/>
        <w:jc w:val="both"/>
        <w:rPr>
          <w:rFonts w:ascii="Times New Roman" w:hAnsi="Times New Roman" w:cs="Times New Roman"/>
          <w:sz w:val="28"/>
          <w:szCs w:val="28"/>
        </w:rPr>
      </w:pPr>
      <w:r w:rsidRPr="00674844">
        <w:rPr>
          <w:rFonts w:ascii="Times New Roman" w:hAnsi="Times New Roman" w:cs="Times New Roman"/>
          <w:color w:val="000000"/>
          <w:sz w:val="28"/>
          <w:szCs w:val="28"/>
        </w:rPr>
        <w:t xml:space="preserve">В настоящее время правовые основы социального партнерства изложены в Трудовом кодексе РФ, в части второй которого содержится Раздел </w:t>
      </w:r>
      <w:r w:rsidRPr="00674844">
        <w:rPr>
          <w:rFonts w:ascii="Times New Roman" w:hAnsi="Times New Roman" w:cs="Times New Roman"/>
          <w:color w:val="000000"/>
          <w:sz w:val="28"/>
          <w:szCs w:val="28"/>
          <w:lang w:val="en-US"/>
        </w:rPr>
        <w:t>II</w:t>
      </w:r>
      <w:r w:rsidRPr="00674844">
        <w:rPr>
          <w:rFonts w:ascii="Times New Roman" w:hAnsi="Times New Roman" w:cs="Times New Roman"/>
          <w:color w:val="000000"/>
          <w:sz w:val="28"/>
          <w:szCs w:val="28"/>
        </w:rPr>
        <w:t xml:space="preserve">. Социальное партнерство в сфере труда, нормативно-правовая база которого расширяется с </w:t>
      </w:r>
      <w:r w:rsidRPr="00674844">
        <w:rPr>
          <w:rFonts w:ascii="Times New Roman" w:hAnsi="Times New Roman" w:cs="Times New Roman"/>
          <w:sz w:val="28"/>
          <w:szCs w:val="28"/>
        </w:rPr>
        <w:t>принятием на федеральном уровне ряда нормативных правовых актов, реализуемых в рамках социального партнерства</w:t>
      </w:r>
      <w:r w:rsidRPr="00674844">
        <w:rPr>
          <w:rStyle w:val="a7"/>
          <w:rFonts w:ascii="Times New Roman" w:hAnsi="Times New Roman" w:cs="Times New Roman"/>
          <w:sz w:val="28"/>
          <w:szCs w:val="28"/>
        </w:rPr>
        <w:footnoteReference w:id="276"/>
      </w:r>
      <w:r w:rsidRPr="00674844">
        <w:rPr>
          <w:rFonts w:ascii="Times New Roman" w:hAnsi="Times New Roman" w:cs="Times New Roman"/>
          <w:sz w:val="28"/>
          <w:szCs w:val="28"/>
        </w:rPr>
        <w:t xml:space="preserve">. </w:t>
      </w:r>
    </w:p>
    <w:p w:rsidR="00654A3F" w:rsidRPr="00674844" w:rsidRDefault="00654A3F" w:rsidP="00674844">
      <w:pPr>
        <w:shd w:val="clear" w:color="auto" w:fill="FFFFFF"/>
        <w:spacing w:after="0" w:line="360" w:lineRule="auto"/>
        <w:ind w:firstLine="709"/>
        <w:jc w:val="both"/>
        <w:rPr>
          <w:rFonts w:ascii="Times New Roman" w:hAnsi="Times New Roman" w:cs="Times New Roman"/>
          <w:color w:val="000000"/>
          <w:sz w:val="28"/>
          <w:szCs w:val="28"/>
        </w:rPr>
      </w:pPr>
      <w:r w:rsidRPr="00674844">
        <w:rPr>
          <w:rFonts w:ascii="Times New Roman" w:hAnsi="Times New Roman" w:cs="Times New Roman"/>
          <w:color w:val="000000"/>
          <w:sz w:val="28"/>
          <w:szCs w:val="28"/>
        </w:rPr>
        <w:lastRenderedPageBreak/>
        <w:t xml:space="preserve">Понятие </w:t>
      </w:r>
      <w:r w:rsidRPr="00674844">
        <w:rPr>
          <w:rFonts w:ascii="Times New Roman" w:hAnsi="Times New Roman" w:cs="Times New Roman"/>
          <w:sz w:val="28"/>
          <w:szCs w:val="28"/>
        </w:rPr>
        <w:t>социального партнерства</w:t>
      </w:r>
      <w:r w:rsidRPr="00674844">
        <w:rPr>
          <w:rFonts w:ascii="Times New Roman" w:hAnsi="Times New Roman" w:cs="Times New Roman"/>
          <w:color w:val="000000"/>
          <w:sz w:val="28"/>
          <w:szCs w:val="28"/>
        </w:rPr>
        <w:t xml:space="preserve"> </w:t>
      </w:r>
      <w:r w:rsidRPr="00674844">
        <w:rPr>
          <w:rFonts w:ascii="Times New Roman" w:hAnsi="Times New Roman" w:cs="Times New Roman"/>
          <w:sz w:val="28"/>
          <w:szCs w:val="28"/>
        </w:rPr>
        <w:t>законодательно определено в ст. 23 Трудового кодекса РФ как «</w:t>
      </w:r>
      <w:r w:rsidRPr="00674844">
        <w:rPr>
          <w:rStyle w:val="blk"/>
          <w:rFonts w:ascii="Times New Roman" w:eastAsia="Calibri" w:hAnsi="Times New Roman"/>
          <w:sz w:val="28"/>
          <w:szCs w:val="28"/>
        </w:rPr>
        <w:t>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54A3F" w:rsidRPr="00674844" w:rsidRDefault="00654A3F" w:rsidP="00674844">
      <w:pPr>
        <w:spacing w:after="0"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 xml:space="preserve">В настоящее время обновляется и региональное законодательство по социальному партнерству </w:t>
      </w:r>
      <w:r w:rsidRPr="00674844">
        <w:rPr>
          <w:rFonts w:ascii="Times New Roman" w:hAnsi="Times New Roman" w:cs="Times New Roman"/>
          <w:sz w:val="28"/>
          <w:szCs w:val="28"/>
        </w:rPr>
        <w:sym w:font="Symbol" w:char="F02D"/>
      </w:r>
      <w:r w:rsidRPr="00674844">
        <w:rPr>
          <w:rFonts w:ascii="Times New Roman" w:hAnsi="Times New Roman" w:cs="Times New Roman"/>
          <w:sz w:val="28"/>
          <w:szCs w:val="28"/>
        </w:rPr>
        <w:t xml:space="preserve"> как путем внесения изменений и дополнений в ранее действовавшие региональные законы либо принятием новых законов по социальному партнерству</w:t>
      </w:r>
      <w:r w:rsidRPr="00674844">
        <w:rPr>
          <w:rStyle w:val="a7"/>
          <w:rFonts w:ascii="Times New Roman" w:hAnsi="Times New Roman" w:cs="Times New Roman"/>
          <w:sz w:val="28"/>
          <w:szCs w:val="28"/>
        </w:rPr>
        <w:footnoteReference w:id="277"/>
      </w:r>
      <w:r w:rsidRPr="00674844">
        <w:rPr>
          <w:rFonts w:ascii="Times New Roman" w:hAnsi="Times New Roman" w:cs="Times New Roman"/>
          <w:sz w:val="28"/>
          <w:szCs w:val="28"/>
        </w:rPr>
        <w:t>, а также в их развитие и других документов</w:t>
      </w:r>
      <w:r w:rsidRPr="00674844">
        <w:rPr>
          <w:rStyle w:val="a7"/>
          <w:rFonts w:ascii="Times New Roman" w:hAnsi="Times New Roman" w:cs="Times New Roman"/>
          <w:sz w:val="28"/>
          <w:szCs w:val="28"/>
        </w:rPr>
        <w:footnoteReference w:id="278"/>
      </w:r>
      <w:r w:rsidRPr="00674844">
        <w:rPr>
          <w:rFonts w:ascii="Times New Roman" w:hAnsi="Times New Roman" w:cs="Times New Roman"/>
          <w:sz w:val="28"/>
          <w:szCs w:val="28"/>
        </w:rPr>
        <w:t>.</w:t>
      </w:r>
    </w:p>
    <w:p w:rsidR="00654A3F" w:rsidRPr="00674844" w:rsidRDefault="00654A3F" w:rsidP="00674844">
      <w:pPr>
        <w:shd w:val="clear" w:color="auto" w:fill="FFFFFF"/>
        <w:spacing w:after="0" w:line="360" w:lineRule="auto"/>
        <w:ind w:firstLine="709"/>
        <w:jc w:val="both"/>
        <w:rPr>
          <w:rFonts w:ascii="Times New Roman" w:hAnsi="Times New Roman" w:cs="Times New Roman"/>
          <w:color w:val="000000"/>
          <w:sz w:val="28"/>
          <w:szCs w:val="28"/>
        </w:rPr>
      </w:pPr>
      <w:r w:rsidRPr="00674844">
        <w:rPr>
          <w:rFonts w:ascii="Times New Roman" w:hAnsi="Times New Roman" w:cs="Times New Roman"/>
          <w:color w:val="000000"/>
          <w:sz w:val="28"/>
          <w:szCs w:val="28"/>
          <w:shd w:val="clear" w:color="auto" w:fill="FFFFFF"/>
        </w:rPr>
        <w:t xml:space="preserve">Принятие в </w:t>
      </w:r>
      <w:smartTag w:uri="urn:schemas-microsoft-com:office:smarttags" w:element="metricconverter">
        <w:smartTagPr>
          <w:attr w:name="ProductID" w:val="2020 г"/>
        </w:smartTagPr>
        <w:r w:rsidRPr="00674844">
          <w:rPr>
            <w:rFonts w:ascii="Times New Roman" w:hAnsi="Times New Roman" w:cs="Times New Roman"/>
            <w:color w:val="000000"/>
            <w:sz w:val="28"/>
            <w:szCs w:val="28"/>
            <w:shd w:val="clear" w:color="auto" w:fill="FFFFFF"/>
          </w:rPr>
          <w:t>2020 г</w:t>
        </w:r>
      </w:smartTag>
      <w:r w:rsidRPr="00674844">
        <w:rPr>
          <w:rFonts w:ascii="Times New Roman" w:hAnsi="Times New Roman" w:cs="Times New Roman"/>
          <w:color w:val="000000"/>
          <w:sz w:val="28"/>
          <w:szCs w:val="28"/>
          <w:shd w:val="clear" w:color="auto" w:fill="FFFFFF"/>
        </w:rPr>
        <w:t>. новой редакции Конституции РФ вывело на новый, конституционный уровень м</w:t>
      </w:r>
      <w:r w:rsidRPr="00674844">
        <w:rPr>
          <w:rFonts w:ascii="Times New Roman" w:hAnsi="Times New Roman" w:cs="Times New Roman"/>
          <w:color w:val="000000"/>
          <w:sz w:val="28"/>
          <w:szCs w:val="28"/>
        </w:rPr>
        <w:t>еханизм согласования и сбалансированности прав и обязанностей гражданина</w:t>
      </w:r>
      <w:r w:rsidRPr="00674844">
        <w:rPr>
          <w:rFonts w:ascii="Times New Roman" w:hAnsi="Times New Roman" w:cs="Times New Roman"/>
          <w:sz w:val="28"/>
          <w:szCs w:val="28"/>
        </w:rPr>
        <w:t xml:space="preserve">, </w:t>
      </w:r>
      <w:r w:rsidRPr="00674844">
        <w:rPr>
          <w:rFonts w:ascii="Times New Roman" w:hAnsi="Times New Roman" w:cs="Times New Roman"/>
          <w:color w:val="000000"/>
          <w:sz w:val="28"/>
          <w:szCs w:val="28"/>
        </w:rPr>
        <w:t xml:space="preserve">интересов участников производственного процесса </w:t>
      </w:r>
      <w:r w:rsidRPr="00674844">
        <w:rPr>
          <w:rStyle w:val="blk"/>
          <w:rFonts w:ascii="Times New Roman" w:eastAsia="Calibri" w:hAnsi="Times New Roman"/>
          <w:sz w:val="28"/>
          <w:szCs w:val="28"/>
        </w:rPr>
        <w:t>(</w:t>
      </w:r>
      <w:r w:rsidRPr="00674844">
        <w:rPr>
          <w:rFonts w:ascii="Times New Roman" w:hAnsi="Times New Roman" w:cs="Times New Roman"/>
          <w:color w:val="000000"/>
          <w:sz w:val="28"/>
          <w:szCs w:val="28"/>
        </w:rPr>
        <w:t>работников и работодателей</w:t>
      </w:r>
      <w:r w:rsidRPr="00674844">
        <w:rPr>
          <w:rStyle w:val="blk"/>
          <w:rFonts w:ascii="Times New Roman" w:eastAsia="Calibri" w:hAnsi="Times New Roman"/>
          <w:sz w:val="28"/>
          <w:szCs w:val="28"/>
        </w:rPr>
        <w:t>)</w:t>
      </w:r>
      <w:r w:rsidRPr="00674844">
        <w:rPr>
          <w:rFonts w:ascii="Times New Roman" w:hAnsi="Times New Roman" w:cs="Times New Roman"/>
          <w:color w:val="000000"/>
          <w:sz w:val="28"/>
          <w:szCs w:val="28"/>
        </w:rPr>
        <w:t> с обеспечением социального партнерства в сфере труда</w:t>
      </w:r>
      <w:r w:rsidRPr="00674844">
        <w:rPr>
          <w:rFonts w:ascii="Times New Roman" w:hAnsi="Times New Roman" w:cs="Times New Roman"/>
          <w:sz w:val="28"/>
          <w:szCs w:val="28"/>
        </w:rPr>
        <w:t>, экономической</w:t>
      </w:r>
      <w:r w:rsidRPr="00674844">
        <w:rPr>
          <w:rStyle w:val="blk"/>
          <w:rFonts w:ascii="Times New Roman" w:eastAsia="Calibri" w:hAnsi="Times New Roman"/>
          <w:sz w:val="28"/>
          <w:szCs w:val="28"/>
        </w:rPr>
        <w:t>, политической и социальной солидарности (</w:t>
      </w:r>
      <w:r w:rsidRPr="00674844">
        <w:rPr>
          <w:rFonts w:ascii="Times New Roman" w:hAnsi="Times New Roman" w:cs="Times New Roman"/>
          <w:color w:val="000000"/>
          <w:sz w:val="28"/>
          <w:szCs w:val="28"/>
          <w:shd w:val="clear" w:color="auto" w:fill="FFFFFF"/>
        </w:rPr>
        <w:t>ст. 75.1 Конституции РФ)</w:t>
      </w:r>
      <w:r w:rsidRPr="00674844">
        <w:rPr>
          <w:rStyle w:val="a7"/>
          <w:rFonts w:ascii="Times New Roman" w:hAnsi="Times New Roman" w:cs="Times New Roman"/>
          <w:color w:val="000000"/>
          <w:sz w:val="28"/>
          <w:szCs w:val="28"/>
          <w:shd w:val="clear" w:color="auto" w:fill="FFFFFF"/>
        </w:rPr>
        <w:footnoteReference w:id="279"/>
      </w:r>
      <w:r w:rsidRPr="00674844">
        <w:rPr>
          <w:rFonts w:ascii="Times New Roman" w:hAnsi="Times New Roman" w:cs="Times New Roman"/>
          <w:color w:val="000000"/>
          <w:sz w:val="28"/>
          <w:szCs w:val="28"/>
          <w:shd w:val="clear" w:color="auto" w:fill="FFFFFF"/>
        </w:rPr>
        <w:t>.</w:t>
      </w:r>
      <w:r w:rsidRPr="00674844">
        <w:rPr>
          <w:rFonts w:ascii="Times New Roman" w:hAnsi="Times New Roman" w:cs="Times New Roman"/>
          <w:color w:val="000000"/>
          <w:sz w:val="28"/>
          <w:szCs w:val="28"/>
        </w:rPr>
        <w:t xml:space="preserve"> </w:t>
      </w:r>
    </w:p>
    <w:p w:rsidR="00654A3F" w:rsidRPr="00674844" w:rsidRDefault="00654A3F" w:rsidP="00674844">
      <w:pPr>
        <w:spacing w:after="0" w:line="360" w:lineRule="auto"/>
        <w:ind w:firstLine="709"/>
        <w:jc w:val="both"/>
        <w:rPr>
          <w:rFonts w:ascii="Times New Roman" w:hAnsi="Times New Roman" w:cs="Times New Roman"/>
          <w:sz w:val="28"/>
          <w:szCs w:val="28"/>
        </w:rPr>
      </w:pPr>
      <w:r w:rsidRPr="00674844">
        <w:rPr>
          <w:rFonts w:ascii="Times New Roman" w:hAnsi="Times New Roman" w:cs="Times New Roman"/>
          <w:sz w:val="28"/>
          <w:szCs w:val="28"/>
        </w:rPr>
        <w:t xml:space="preserve">Будучи заинтересованным в привлечении граждан и их инициатив к решению социальных вопросов, российское государство пытается создать условия для функционирования данной системы. Для этого используются различные формы социального партнерства, в том числе посредством стимуляции работодателей участвовать в реализации социально значимых </w:t>
      </w:r>
      <w:r w:rsidRPr="00674844">
        <w:rPr>
          <w:rFonts w:ascii="Times New Roman" w:hAnsi="Times New Roman" w:cs="Times New Roman"/>
          <w:sz w:val="28"/>
          <w:szCs w:val="28"/>
        </w:rPr>
        <w:lastRenderedPageBreak/>
        <w:t>программ, проведения консультаций в целях совместного решения конкретных проблем, заключения коллективных договоров и соглашений на разных уровнях социального партнерства: федеральном, межрегиональном, региональном, отраслевом, территориальном и локальном (ст. 26-27 Трудового кодекса РФ).</w:t>
      </w:r>
    </w:p>
    <w:p w:rsidR="00654A3F" w:rsidRPr="00674844" w:rsidRDefault="00654A3F" w:rsidP="00674844">
      <w:pPr>
        <w:pStyle w:val="ae"/>
        <w:spacing w:before="0" w:beforeAutospacing="0" w:after="0" w:afterAutospacing="0" w:line="360" w:lineRule="auto"/>
        <w:ind w:firstLine="709"/>
        <w:jc w:val="both"/>
        <w:rPr>
          <w:sz w:val="28"/>
          <w:szCs w:val="28"/>
        </w:rPr>
      </w:pPr>
      <w:r w:rsidRPr="00674844">
        <w:rPr>
          <w:color w:val="000000"/>
          <w:sz w:val="28"/>
          <w:szCs w:val="28"/>
        </w:rPr>
        <w:t>С</w:t>
      </w:r>
      <w:r w:rsidRPr="00674844">
        <w:rPr>
          <w:sz w:val="28"/>
          <w:szCs w:val="28"/>
        </w:rPr>
        <w:t>оциальное партнерство, имея законодательную основу для своего существования, реализует имеющееся у него полномочия, главным образом, посредством заключения различного рода соглашений и коллективных договоров.</w:t>
      </w:r>
    </w:p>
    <w:p w:rsidR="00654A3F" w:rsidRPr="00674844" w:rsidRDefault="00654A3F" w:rsidP="00674844">
      <w:pPr>
        <w:pStyle w:val="ae"/>
        <w:spacing w:before="0" w:beforeAutospacing="0" w:after="0" w:afterAutospacing="0" w:line="360" w:lineRule="auto"/>
        <w:ind w:firstLine="709"/>
        <w:jc w:val="both"/>
        <w:rPr>
          <w:color w:val="000000"/>
          <w:sz w:val="28"/>
          <w:szCs w:val="28"/>
        </w:rPr>
      </w:pPr>
      <w:r w:rsidRPr="00674844">
        <w:rPr>
          <w:color w:val="000000"/>
          <w:sz w:val="28"/>
          <w:szCs w:val="28"/>
        </w:rPr>
        <w:t xml:space="preserve">Коллективные договоры и соглашения конкретизируют трудовое законодательство РФ, повышая или уточняя предусмотренный федеральными или региональными законами уровень гарантий трудовых прав работников конкретного работодателя или группы работодателей на всех уровнях социального партнерства, восполняя тем самым пробелы в праве. В рамках коллективно-договорного регулирования отношений сферы трудового права определяются системы заработной платы, размеры тарифных ставок, окладов и различного вида выплат компенсационного и стимулирующего характера, устанавливаются льготы и преимущества для работников, вводятся локальные акты по любым вопросам социально-трудового характера и т.д. </w:t>
      </w:r>
    </w:p>
    <w:p w:rsidR="00654A3F" w:rsidRPr="00674844" w:rsidRDefault="00654A3F" w:rsidP="00674844">
      <w:pPr>
        <w:pStyle w:val="ae"/>
        <w:spacing w:before="0" w:beforeAutospacing="0" w:after="0" w:afterAutospacing="0" w:line="360" w:lineRule="auto"/>
        <w:ind w:firstLine="709"/>
        <w:jc w:val="both"/>
        <w:rPr>
          <w:color w:val="000000"/>
          <w:sz w:val="28"/>
          <w:szCs w:val="28"/>
          <w:shd w:val="clear" w:color="auto" w:fill="FFFFFF"/>
        </w:rPr>
      </w:pPr>
      <w:r w:rsidRPr="00674844">
        <w:rPr>
          <w:color w:val="000000"/>
          <w:sz w:val="28"/>
          <w:szCs w:val="28"/>
        </w:rPr>
        <w:t>Так, о</w:t>
      </w:r>
      <w:r w:rsidRPr="00674844">
        <w:rPr>
          <w:color w:val="000000"/>
          <w:sz w:val="28"/>
          <w:szCs w:val="28"/>
          <w:shd w:val="clear" w:color="auto" w:fill="FFFFFF"/>
        </w:rPr>
        <w:t xml:space="preserve">бязательства сторон социального партнерства на федеральном уровне по ключевым направлениям социально-экономической политики зафиксированы в подписанном 21 марта </w:t>
      </w:r>
      <w:smartTag w:uri="urn:schemas-microsoft-com:office:smarttags" w:element="metricconverter">
        <w:smartTagPr>
          <w:attr w:name="ProductID" w:val="2021 г"/>
        </w:smartTagPr>
        <w:r w:rsidRPr="00674844">
          <w:rPr>
            <w:color w:val="000000"/>
            <w:sz w:val="28"/>
            <w:szCs w:val="28"/>
            <w:shd w:val="clear" w:color="auto" w:fill="FFFFFF"/>
          </w:rPr>
          <w:t>2021 г</w:t>
        </w:r>
      </w:smartTag>
      <w:r w:rsidRPr="00674844">
        <w:rPr>
          <w:color w:val="000000"/>
          <w:sz w:val="28"/>
          <w:szCs w:val="28"/>
          <w:shd w:val="clear" w:color="auto" w:fill="FFFFFF"/>
        </w:rPr>
        <w:t>. Генеральном соглашении между общероссийскими объединениями профсоюзов, общероссийскими объединениями работодателей и Правительством Российской Федерации на 2021-2023 годы</w:t>
      </w:r>
      <w:r w:rsidRPr="00674844">
        <w:rPr>
          <w:rStyle w:val="a7"/>
          <w:color w:val="000000"/>
          <w:sz w:val="28"/>
          <w:szCs w:val="28"/>
          <w:shd w:val="clear" w:color="auto" w:fill="FFFFFF"/>
        </w:rPr>
        <w:footnoteReference w:id="280"/>
      </w:r>
      <w:r w:rsidRPr="00674844">
        <w:rPr>
          <w:color w:val="000000"/>
          <w:sz w:val="28"/>
          <w:szCs w:val="28"/>
          <w:shd w:val="clear" w:color="auto" w:fill="FFFFFF"/>
        </w:rPr>
        <w:t>.</w:t>
      </w:r>
    </w:p>
    <w:p w:rsidR="00654A3F" w:rsidRPr="004B0482" w:rsidRDefault="00654A3F" w:rsidP="00674844">
      <w:pPr>
        <w:pStyle w:val="ae"/>
        <w:spacing w:before="0" w:beforeAutospacing="0" w:after="0" w:afterAutospacing="0" w:line="360" w:lineRule="auto"/>
        <w:ind w:firstLine="709"/>
        <w:jc w:val="both"/>
        <w:rPr>
          <w:bCs/>
          <w:sz w:val="28"/>
          <w:szCs w:val="28"/>
          <w:bdr w:val="none" w:sz="0" w:space="0" w:color="auto" w:frame="1"/>
        </w:rPr>
      </w:pPr>
      <w:r w:rsidRPr="004B0482">
        <w:rPr>
          <w:sz w:val="28"/>
          <w:szCs w:val="28"/>
          <w:shd w:val="clear" w:color="auto" w:fill="FFFFFF"/>
        </w:rPr>
        <w:t xml:space="preserve">На федеральном, межрегиональном, региональном, отраслевом (межотраслевом) и территориальном уровнях социального партнерства также заключаются соглашения, регулирующие социально-трудовые отношения по </w:t>
      </w:r>
      <w:r w:rsidRPr="004B0482">
        <w:rPr>
          <w:sz w:val="28"/>
          <w:szCs w:val="28"/>
          <w:shd w:val="clear" w:color="auto" w:fill="FFFFFF"/>
        </w:rPr>
        <w:lastRenderedPageBreak/>
        <w:t>самым различным вопросам. В</w:t>
      </w:r>
      <w:r w:rsidRPr="004B0482">
        <w:rPr>
          <w:sz w:val="28"/>
          <w:szCs w:val="28"/>
        </w:rPr>
        <w:t xml:space="preserve"> последние годы в</w:t>
      </w:r>
      <w:r w:rsidRPr="004B0482">
        <w:rPr>
          <w:sz w:val="28"/>
          <w:szCs w:val="28"/>
          <w:shd w:val="clear" w:color="auto" w:fill="FFFFFF"/>
        </w:rPr>
        <w:t xml:space="preserve">се большее </w:t>
      </w:r>
      <w:r w:rsidRPr="004B0482">
        <w:rPr>
          <w:sz w:val="28"/>
          <w:szCs w:val="28"/>
        </w:rPr>
        <w:t>значение имеют с</w:t>
      </w:r>
      <w:r w:rsidRPr="004B0482">
        <w:rPr>
          <w:bCs/>
          <w:sz w:val="28"/>
          <w:szCs w:val="28"/>
          <w:bdr w:val="none" w:sz="0" w:space="0" w:color="auto" w:frame="1"/>
        </w:rPr>
        <w:t>оглашения по регулированию социально-трудовых отношений, заключенные на отраслевом (межотраслевом) уровне социального партнерства</w:t>
      </w:r>
      <w:r w:rsidRPr="004B0482">
        <w:rPr>
          <w:sz w:val="28"/>
          <w:szCs w:val="28"/>
        </w:rPr>
        <w:t xml:space="preserve"> в различных отраслях экономики</w:t>
      </w:r>
      <w:r w:rsidRPr="004B0482">
        <w:rPr>
          <w:rStyle w:val="a7"/>
          <w:bCs/>
          <w:sz w:val="28"/>
          <w:szCs w:val="28"/>
          <w:bdr w:val="none" w:sz="0" w:space="0" w:color="auto" w:frame="1"/>
        </w:rPr>
        <w:footnoteReference w:id="281"/>
      </w:r>
      <w:r w:rsidRPr="004B0482">
        <w:rPr>
          <w:bCs/>
          <w:sz w:val="28"/>
          <w:szCs w:val="28"/>
          <w:bdr w:val="none" w:sz="0" w:space="0" w:color="auto" w:frame="1"/>
        </w:rPr>
        <w:t xml:space="preserve">. </w:t>
      </w:r>
    </w:p>
    <w:p w:rsidR="00654A3F" w:rsidRPr="004B0482" w:rsidRDefault="00654A3F" w:rsidP="00674844">
      <w:pPr>
        <w:pStyle w:val="ae"/>
        <w:spacing w:before="0" w:beforeAutospacing="0" w:after="0" w:afterAutospacing="0" w:line="360" w:lineRule="auto"/>
        <w:ind w:firstLine="709"/>
        <w:jc w:val="both"/>
        <w:rPr>
          <w:bCs/>
          <w:sz w:val="28"/>
          <w:szCs w:val="28"/>
          <w:bdr w:val="none" w:sz="0" w:space="0" w:color="auto" w:frame="1"/>
        </w:rPr>
      </w:pPr>
      <w:r w:rsidRPr="004B0482">
        <w:rPr>
          <w:bCs/>
          <w:sz w:val="28"/>
          <w:szCs w:val="28"/>
          <w:bdr w:val="none" w:sz="0" w:space="0" w:color="auto" w:frame="1"/>
        </w:rPr>
        <w:t xml:space="preserve">Особую значимость таким соглашениям придает закрепленное в ст. 48 Трудового кодекса РФ положение о возможности распространения заключенного на федеральном уровне отраслевого соглашения на работодателей, не участвовавших в заключении данного соглашения. </w:t>
      </w:r>
    </w:p>
    <w:p w:rsidR="00654A3F" w:rsidRPr="004B0482" w:rsidRDefault="00654A3F" w:rsidP="00674844">
      <w:pPr>
        <w:pStyle w:val="ae"/>
        <w:spacing w:before="0" w:beforeAutospacing="0" w:after="0" w:afterAutospacing="0" w:line="360" w:lineRule="auto"/>
        <w:ind w:firstLine="709"/>
        <w:jc w:val="both"/>
        <w:rPr>
          <w:sz w:val="28"/>
          <w:szCs w:val="28"/>
          <w:shd w:val="clear" w:color="auto" w:fill="FFFFFF"/>
        </w:rPr>
      </w:pPr>
      <w:r w:rsidRPr="004B0482">
        <w:rPr>
          <w:sz w:val="28"/>
          <w:szCs w:val="28"/>
          <w:shd w:val="clear" w:color="auto" w:fill="FFFFFF"/>
        </w:rPr>
        <w:t xml:space="preserve">На уровне организаций социально-трудовые отношения регулируются коллективными договорами, заключаемыми работниками и работодателем в лице их представителей </w:t>
      </w:r>
      <w:r w:rsidRPr="004B0482">
        <w:rPr>
          <w:bCs/>
          <w:sz w:val="28"/>
          <w:szCs w:val="28"/>
          <w:bdr w:val="none" w:sz="0" w:space="0" w:color="auto" w:frame="1"/>
        </w:rPr>
        <w:t>(ст. 40-44 Трудового кодекса РФ).</w:t>
      </w:r>
    </w:p>
    <w:p w:rsidR="00654A3F" w:rsidRDefault="00654A3F" w:rsidP="00674844">
      <w:pPr>
        <w:pStyle w:val="ae"/>
        <w:spacing w:before="0" w:beforeAutospacing="0" w:after="0" w:afterAutospacing="0" w:line="360" w:lineRule="auto"/>
        <w:ind w:firstLine="709"/>
        <w:jc w:val="both"/>
        <w:rPr>
          <w:color w:val="000000"/>
          <w:sz w:val="28"/>
          <w:szCs w:val="28"/>
          <w:shd w:val="clear" w:color="auto" w:fill="FFFFFF"/>
        </w:rPr>
      </w:pPr>
      <w:r w:rsidRPr="004B0482">
        <w:rPr>
          <w:sz w:val="28"/>
          <w:szCs w:val="28"/>
        </w:rPr>
        <w:t xml:space="preserve">На достижение договоренностей в рамках социального партнерства </w:t>
      </w:r>
      <w:r>
        <w:rPr>
          <w:color w:val="000000"/>
          <w:sz w:val="28"/>
          <w:szCs w:val="28"/>
        </w:rPr>
        <w:t>между работодателем и соответствующим представительным органом работников по самым различным вопросам регулирования социально-трудовых отношений ориентируют стороны социального партнерства и документы МОТ.</w:t>
      </w:r>
      <w:r w:rsidRPr="000A5F37">
        <w:rPr>
          <w:color w:val="000000"/>
          <w:sz w:val="28"/>
          <w:szCs w:val="28"/>
          <w:shd w:val="clear" w:color="auto" w:fill="FFFFFF"/>
        </w:rPr>
        <w:t xml:space="preserve"> </w:t>
      </w:r>
    </w:p>
    <w:p w:rsidR="00654A3F" w:rsidRDefault="00654A3F" w:rsidP="00674844">
      <w:pPr>
        <w:pStyle w:val="ae"/>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w:t>
      </w:r>
      <w:r w:rsidRPr="000A5F37">
        <w:rPr>
          <w:color w:val="000000"/>
          <w:sz w:val="28"/>
          <w:szCs w:val="28"/>
          <w:shd w:val="clear" w:color="auto" w:fill="FFFFFF"/>
        </w:rPr>
        <w:t xml:space="preserve"> большинстве конвенций и рекомендаций МОТ, касающихся практически всех социально-трудовых вопросов, закреплены положения о необходимости социального партнерства, определяющие его содержание, механизм, права и обязанности субъектов</w:t>
      </w:r>
      <w:r>
        <w:rPr>
          <w:rStyle w:val="a7"/>
          <w:color w:val="000000"/>
          <w:sz w:val="28"/>
          <w:szCs w:val="28"/>
          <w:shd w:val="clear" w:color="auto" w:fill="FFFFFF"/>
        </w:rPr>
        <w:footnoteReference w:id="282"/>
      </w:r>
      <w:r w:rsidRPr="000A5F37">
        <w:rPr>
          <w:color w:val="000000"/>
          <w:sz w:val="28"/>
          <w:szCs w:val="28"/>
          <w:shd w:val="clear" w:color="auto" w:fill="FFFFFF"/>
        </w:rPr>
        <w:t>.</w:t>
      </w:r>
      <w:r>
        <w:rPr>
          <w:color w:val="000000"/>
          <w:sz w:val="28"/>
          <w:szCs w:val="28"/>
          <w:shd w:val="clear" w:color="auto" w:fill="FFFFFF"/>
        </w:rPr>
        <w:t xml:space="preserve"> </w:t>
      </w:r>
    </w:p>
    <w:p w:rsidR="00654A3F" w:rsidRDefault="00654A3F" w:rsidP="00674844">
      <w:pPr>
        <w:pStyle w:val="ae"/>
        <w:spacing w:before="0" w:beforeAutospacing="0" w:after="0" w:afterAutospacing="0" w:line="360" w:lineRule="auto"/>
        <w:ind w:firstLine="709"/>
        <w:jc w:val="both"/>
        <w:rPr>
          <w:sz w:val="28"/>
          <w:szCs w:val="28"/>
        </w:rPr>
      </w:pPr>
      <w:r w:rsidRPr="004E55FB">
        <w:rPr>
          <w:color w:val="000000"/>
          <w:sz w:val="28"/>
          <w:szCs w:val="28"/>
          <w:shd w:val="clear" w:color="auto" w:fill="FFFFFF"/>
        </w:rPr>
        <w:t xml:space="preserve">На решение проблем социального партнерства </w:t>
      </w:r>
      <w:r w:rsidRPr="004E55FB">
        <w:rPr>
          <w:sz w:val="28"/>
          <w:szCs w:val="28"/>
        </w:rPr>
        <w:t xml:space="preserve">направлена и </w:t>
      </w:r>
      <w:r>
        <w:rPr>
          <w:sz w:val="28"/>
          <w:szCs w:val="28"/>
        </w:rPr>
        <w:t xml:space="preserve">подписанная 11 декабря </w:t>
      </w:r>
      <w:smartTag w:uri="urn:schemas-microsoft-com:office:smarttags" w:element="metricconverter">
        <w:smartTagPr>
          <w:attr w:name="ProductID" w:val="2020 г"/>
        </w:smartTagPr>
        <w:r>
          <w:rPr>
            <w:sz w:val="28"/>
            <w:szCs w:val="28"/>
          </w:rPr>
          <w:t>2020 г</w:t>
        </w:r>
      </w:smartTag>
      <w:r>
        <w:rPr>
          <w:sz w:val="28"/>
          <w:szCs w:val="28"/>
        </w:rPr>
        <w:t xml:space="preserve">. </w:t>
      </w:r>
      <w:r w:rsidRPr="004E55FB">
        <w:rPr>
          <w:sz w:val="28"/>
          <w:szCs w:val="28"/>
        </w:rPr>
        <w:t>Программа сотрудничества между Российской Федерацией и Международной организацией труда на 2021-2024 гг.</w:t>
      </w:r>
      <w:r>
        <w:rPr>
          <w:sz w:val="28"/>
          <w:szCs w:val="28"/>
        </w:rPr>
        <w:t>,</w:t>
      </w:r>
      <w:r w:rsidRPr="004E55FB">
        <w:rPr>
          <w:sz w:val="28"/>
          <w:szCs w:val="28"/>
        </w:rPr>
        <w:t xml:space="preserve"> основанная на национальных приоритетах в социально-трудовой сфере</w:t>
      </w:r>
      <w:r w:rsidRPr="004E55FB">
        <w:rPr>
          <w:rStyle w:val="a7"/>
          <w:sz w:val="28"/>
          <w:szCs w:val="28"/>
        </w:rPr>
        <w:footnoteReference w:id="283"/>
      </w:r>
      <w:r w:rsidRPr="004E55FB">
        <w:rPr>
          <w:sz w:val="28"/>
          <w:szCs w:val="28"/>
        </w:rPr>
        <w:t xml:space="preserve">. </w:t>
      </w:r>
    </w:p>
    <w:p w:rsidR="00654A3F" w:rsidRDefault="00654A3F" w:rsidP="00674844">
      <w:pPr>
        <w:pStyle w:val="ae"/>
        <w:spacing w:before="0" w:beforeAutospacing="0" w:after="0" w:afterAutospacing="0" w:line="360" w:lineRule="auto"/>
        <w:ind w:firstLine="709"/>
        <w:jc w:val="both"/>
        <w:rPr>
          <w:sz w:val="28"/>
          <w:szCs w:val="28"/>
        </w:rPr>
      </w:pPr>
      <w:r w:rsidRPr="004E55FB">
        <w:rPr>
          <w:sz w:val="28"/>
          <w:szCs w:val="28"/>
        </w:rPr>
        <w:lastRenderedPageBreak/>
        <w:t xml:space="preserve">Программа исходит из основных направлений Прогноза долгосрочного социально-экономического развития Российской Федерации на период до </w:t>
      </w:r>
      <w:smartTag w:uri="urn:schemas-microsoft-com:office:smarttags" w:element="metricconverter">
        <w:smartTagPr>
          <w:attr w:name="ProductID" w:val="2030 г"/>
        </w:smartTagPr>
        <w:r w:rsidRPr="004E55FB">
          <w:rPr>
            <w:sz w:val="28"/>
            <w:szCs w:val="28"/>
          </w:rPr>
          <w:t>2030 г</w:t>
        </w:r>
      </w:smartTag>
      <w:r>
        <w:rPr>
          <w:sz w:val="28"/>
          <w:szCs w:val="28"/>
        </w:rPr>
        <w:t>.</w:t>
      </w:r>
      <w:r w:rsidRPr="004E55FB">
        <w:rPr>
          <w:sz w:val="28"/>
          <w:szCs w:val="28"/>
        </w:rPr>
        <w:t>,</w:t>
      </w:r>
      <w:r w:rsidRPr="00E2583E">
        <w:rPr>
          <w:sz w:val="28"/>
          <w:szCs w:val="28"/>
        </w:rPr>
        <w:t xml:space="preserve"> </w:t>
      </w:r>
      <w:r>
        <w:rPr>
          <w:sz w:val="28"/>
          <w:szCs w:val="28"/>
        </w:rPr>
        <w:t>разработанного Минэкономразвития России</w:t>
      </w:r>
      <w:r>
        <w:rPr>
          <w:rStyle w:val="a7"/>
          <w:sz w:val="28"/>
          <w:szCs w:val="28"/>
        </w:rPr>
        <w:footnoteReference w:id="284"/>
      </w:r>
      <w:r w:rsidRPr="004E55FB">
        <w:rPr>
          <w:sz w:val="28"/>
          <w:szCs w:val="28"/>
        </w:rPr>
        <w:t>, стратегической концепции МОТ по продвижению достойного труда</w:t>
      </w:r>
      <w:r>
        <w:rPr>
          <w:rStyle w:val="a7"/>
          <w:sz w:val="28"/>
          <w:szCs w:val="28"/>
        </w:rPr>
        <w:footnoteReference w:id="285"/>
      </w:r>
      <w:r w:rsidRPr="004E55FB">
        <w:rPr>
          <w:sz w:val="28"/>
          <w:szCs w:val="28"/>
        </w:rPr>
        <w:t>, Декларации столетия МОТ о Будущем сферы труда</w:t>
      </w:r>
      <w:r>
        <w:rPr>
          <w:rStyle w:val="a7"/>
          <w:sz w:val="28"/>
          <w:szCs w:val="28"/>
        </w:rPr>
        <w:footnoteReference w:id="286"/>
      </w:r>
      <w:r w:rsidRPr="004E55FB">
        <w:rPr>
          <w:sz w:val="28"/>
          <w:szCs w:val="28"/>
        </w:rPr>
        <w:t xml:space="preserve"> и Целей устойчивого развития ООН на период до </w:t>
      </w:r>
      <w:smartTag w:uri="urn:schemas-microsoft-com:office:smarttags" w:element="metricconverter">
        <w:smartTagPr>
          <w:attr w:name="ProductID" w:val="2030 г"/>
        </w:smartTagPr>
        <w:r w:rsidRPr="004E55FB">
          <w:rPr>
            <w:sz w:val="28"/>
            <w:szCs w:val="28"/>
          </w:rPr>
          <w:t>2030 г</w:t>
        </w:r>
      </w:smartTag>
      <w:r>
        <w:rPr>
          <w:sz w:val="28"/>
          <w:szCs w:val="28"/>
        </w:rPr>
        <w:t>.</w:t>
      </w:r>
      <w:r>
        <w:rPr>
          <w:rStyle w:val="a7"/>
          <w:sz w:val="28"/>
          <w:szCs w:val="28"/>
        </w:rPr>
        <w:footnoteReference w:id="287"/>
      </w:r>
      <w:r>
        <w:rPr>
          <w:sz w:val="28"/>
          <w:szCs w:val="28"/>
        </w:rPr>
        <w:t xml:space="preserve">  </w:t>
      </w:r>
    </w:p>
    <w:p w:rsidR="00654A3F" w:rsidRPr="004E55FB" w:rsidRDefault="00654A3F" w:rsidP="00674844">
      <w:pPr>
        <w:pStyle w:val="ae"/>
        <w:spacing w:before="0" w:beforeAutospacing="0" w:after="0" w:afterAutospacing="0" w:line="360" w:lineRule="auto"/>
        <w:ind w:firstLine="709"/>
        <w:jc w:val="both"/>
        <w:rPr>
          <w:sz w:val="28"/>
          <w:szCs w:val="28"/>
        </w:rPr>
      </w:pPr>
      <w:r>
        <w:rPr>
          <w:sz w:val="28"/>
          <w:szCs w:val="28"/>
        </w:rPr>
        <w:t xml:space="preserve">Таким образом, в России созданы все условия, позволяющие сторонам социального партнерства </w:t>
      </w:r>
      <w:r w:rsidRPr="00A22192">
        <w:rPr>
          <w:sz w:val="28"/>
          <w:szCs w:val="28"/>
        </w:rPr>
        <w:t>направл</w:t>
      </w:r>
      <w:r>
        <w:rPr>
          <w:sz w:val="28"/>
          <w:szCs w:val="28"/>
        </w:rPr>
        <w:t xml:space="preserve">ять свои усилия </w:t>
      </w:r>
      <w:r w:rsidRPr="00A22192">
        <w:rPr>
          <w:sz w:val="28"/>
          <w:szCs w:val="28"/>
        </w:rPr>
        <w:t>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Pr>
          <w:sz w:val="28"/>
          <w:szCs w:val="28"/>
        </w:rPr>
        <w:t xml:space="preserve">. </w:t>
      </w:r>
    </w:p>
    <w:p w:rsidR="00654A3F" w:rsidRDefault="00654A3F" w:rsidP="00674844">
      <w:pPr>
        <w:spacing w:after="0" w:line="360" w:lineRule="auto"/>
        <w:ind w:firstLine="709"/>
        <w:jc w:val="both"/>
        <w:rPr>
          <w:rFonts w:ascii="Times New Roman" w:hAnsi="Times New Roman"/>
          <w:color w:val="000000"/>
          <w:sz w:val="28"/>
          <w:szCs w:val="28"/>
        </w:rPr>
      </w:pPr>
    </w:p>
    <w:p w:rsidR="00654A3F" w:rsidRDefault="00654A3F" w:rsidP="00674844">
      <w:pPr>
        <w:spacing w:after="0" w:line="360" w:lineRule="auto"/>
        <w:ind w:firstLine="709"/>
        <w:jc w:val="both"/>
        <w:rPr>
          <w:rFonts w:ascii="Times New Roman" w:hAnsi="Times New Roman"/>
          <w:color w:val="000000"/>
          <w:sz w:val="28"/>
          <w:szCs w:val="28"/>
        </w:rPr>
      </w:pPr>
    </w:p>
    <w:p w:rsidR="00674844" w:rsidRPr="00E37D21" w:rsidRDefault="00654A3F" w:rsidP="00E37D21">
      <w:pPr>
        <w:shd w:val="clear" w:color="auto" w:fill="FFFFFF"/>
        <w:spacing w:after="0" w:line="360" w:lineRule="auto"/>
        <w:ind w:firstLine="709"/>
        <w:jc w:val="both"/>
        <w:rPr>
          <w:rFonts w:ascii="Arial" w:hAnsi="Arial" w:cs="Arial"/>
          <w:color w:val="000000"/>
        </w:rPr>
      </w:pPr>
      <w:r>
        <w:rPr>
          <w:rFonts w:ascii="Arial" w:hAnsi="Arial" w:cs="Arial"/>
          <w:color w:val="000000"/>
        </w:rPr>
        <w:t> </w:t>
      </w:r>
    </w:p>
    <w:p w:rsidR="00654A3F" w:rsidRDefault="00654A3F" w:rsidP="00B96416">
      <w:pPr>
        <w:spacing w:after="0" w:line="360" w:lineRule="auto"/>
        <w:ind w:firstLine="709"/>
        <w:jc w:val="both"/>
      </w:pPr>
    </w:p>
    <w:p w:rsidR="00E37D21" w:rsidRPr="003D07D7" w:rsidRDefault="00E37D21" w:rsidP="00E37D21">
      <w:pPr>
        <w:spacing w:after="0" w:line="240" w:lineRule="auto"/>
        <w:ind w:firstLine="708"/>
        <w:jc w:val="right"/>
        <w:rPr>
          <w:rFonts w:ascii="Times New Roman" w:hAnsi="Times New Roman" w:cs="Times New Roman"/>
          <w:i/>
          <w:sz w:val="28"/>
          <w:szCs w:val="28"/>
        </w:rPr>
      </w:pPr>
      <w:proofErr w:type="spellStart"/>
      <w:r w:rsidRPr="003D07D7">
        <w:rPr>
          <w:rFonts w:ascii="Times New Roman" w:hAnsi="Times New Roman" w:cs="Times New Roman"/>
          <w:i/>
          <w:sz w:val="28"/>
          <w:szCs w:val="28"/>
        </w:rPr>
        <w:t>Таранова</w:t>
      </w:r>
      <w:proofErr w:type="spellEnd"/>
      <w:r w:rsidRPr="003D07D7">
        <w:rPr>
          <w:rFonts w:ascii="Times New Roman" w:hAnsi="Times New Roman" w:cs="Times New Roman"/>
          <w:i/>
          <w:sz w:val="28"/>
          <w:szCs w:val="28"/>
        </w:rPr>
        <w:t xml:space="preserve"> Юлия Сергеевна – </w:t>
      </w:r>
    </w:p>
    <w:p w:rsidR="00E37D21" w:rsidRDefault="00E37D21" w:rsidP="00E37D21">
      <w:pPr>
        <w:spacing w:after="0" w:line="240" w:lineRule="auto"/>
        <w:ind w:firstLine="708"/>
        <w:jc w:val="right"/>
        <w:rPr>
          <w:rFonts w:ascii="Times New Roman" w:hAnsi="Times New Roman" w:cs="Times New Roman"/>
          <w:i/>
          <w:sz w:val="28"/>
          <w:szCs w:val="28"/>
        </w:rPr>
      </w:pPr>
      <w:r w:rsidRPr="003D07D7">
        <w:rPr>
          <w:rFonts w:ascii="Times New Roman" w:hAnsi="Times New Roman" w:cs="Times New Roman"/>
          <w:i/>
          <w:sz w:val="28"/>
          <w:szCs w:val="28"/>
        </w:rPr>
        <w:t xml:space="preserve">аспирант кафедры трудового права </w:t>
      </w:r>
    </w:p>
    <w:p w:rsidR="00E37D21" w:rsidRDefault="00E37D21" w:rsidP="00E37D21">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юридического факультета</w:t>
      </w:r>
    </w:p>
    <w:p w:rsidR="00E37D21" w:rsidRPr="003D07D7" w:rsidRDefault="00E37D21" w:rsidP="00E37D21">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ОУП ВО «</w:t>
      </w:r>
      <w:proofErr w:type="spellStart"/>
      <w:r w:rsidRPr="003D07D7">
        <w:rPr>
          <w:rFonts w:ascii="Times New Roman" w:hAnsi="Times New Roman" w:cs="Times New Roman"/>
          <w:i/>
          <w:sz w:val="28"/>
          <w:szCs w:val="28"/>
        </w:rPr>
        <w:t>АТиСО</w:t>
      </w:r>
      <w:proofErr w:type="spellEnd"/>
      <w:r>
        <w:rPr>
          <w:rFonts w:ascii="Times New Roman" w:hAnsi="Times New Roman" w:cs="Times New Roman"/>
          <w:i/>
          <w:sz w:val="28"/>
          <w:szCs w:val="28"/>
        </w:rPr>
        <w:t>», г. Москва</w:t>
      </w:r>
    </w:p>
    <w:p w:rsidR="00E37D21" w:rsidRPr="001A1D91" w:rsidRDefault="00E37D21" w:rsidP="00E37D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E37D21" w:rsidRPr="003C70A5" w:rsidRDefault="00E37D21" w:rsidP="00E37D21">
      <w:pPr>
        <w:spacing w:after="0" w:line="360" w:lineRule="auto"/>
        <w:jc w:val="center"/>
        <w:rPr>
          <w:rFonts w:ascii="Times New Roman" w:hAnsi="Times New Roman" w:cs="Times New Roman"/>
          <w:b/>
          <w:sz w:val="28"/>
          <w:szCs w:val="28"/>
        </w:rPr>
      </w:pPr>
      <w:r w:rsidRPr="003C70A5">
        <w:rPr>
          <w:rFonts w:ascii="Times New Roman" w:hAnsi="Times New Roman" w:cs="Times New Roman"/>
          <w:b/>
          <w:sz w:val="28"/>
          <w:szCs w:val="28"/>
        </w:rPr>
        <w:t>ОСОБЕННОСТИ СОДЕРЖАНИЯ ТРУДОВОГО ДОГОВОРА С ВОДИТЕЛЕМ</w:t>
      </w:r>
    </w:p>
    <w:p w:rsidR="00E37D21" w:rsidRDefault="00E37D21" w:rsidP="00E37D21">
      <w:pPr>
        <w:spacing w:after="0" w:line="360" w:lineRule="auto"/>
      </w:pPr>
    </w:p>
    <w:p w:rsidR="00E37D21" w:rsidRDefault="00E37D21" w:rsidP="00E37D21">
      <w:pPr>
        <w:spacing w:after="0" w:line="360" w:lineRule="auto"/>
        <w:ind w:firstLine="709"/>
        <w:jc w:val="both"/>
        <w:rPr>
          <w:rFonts w:ascii="Times New Roman" w:hAnsi="Times New Roman" w:cs="Times New Roman"/>
          <w:sz w:val="28"/>
          <w:szCs w:val="28"/>
        </w:rPr>
      </w:pPr>
      <w:r w:rsidRPr="00324DE8">
        <w:rPr>
          <w:rFonts w:ascii="Times New Roman" w:hAnsi="Times New Roman" w:cs="Times New Roman"/>
          <w:sz w:val="28"/>
          <w:szCs w:val="28"/>
        </w:rPr>
        <w:t xml:space="preserve">Управление </w:t>
      </w:r>
      <w:r>
        <w:rPr>
          <w:rFonts w:ascii="Times New Roman" w:hAnsi="Times New Roman" w:cs="Times New Roman"/>
          <w:sz w:val="28"/>
          <w:szCs w:val="28"/>
        </w:rPr>
        <w:t xml:space="preserve">транспортным средством – особенная сфера деятельности, для работы в которой к работнику предъявляется ряд специфических требований. Именно поэтому трудовой договор с водителем имеет некоторые </w:t>
      </w:r>
      <w:r>
        <w:rPr>
          <w:rFonts w:ascii="Times New Roman" w:hAnsi="Times New Roman" w:cs="Times New Roman"/>
          <w:sz w:val="28"/>
          <w:szCs w:val="28"/>
        </w:rPr>
        <w:lastRenderedPageBreak/>
        <w:t>особенности, которые нужно учитывать при составлении этого документа. Работодателю следует серьезно относиться к формулированию условий трудового договора с работником-водителем. Это поможет ему избежать как претензий со стороны контролирующих органов, так и минимизировать риск судебных споров с работником.</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 с водителем должен, с одной стороны, удовлетворять всем требованиям, касающимся обыкновенного трудового договора. Их перечень закреплен в ст. 57 ТК РФ. Это сведения (ч. 1 ст. 57 ТК РФ) и условия (ч. 2 ст. 57 ТК РФ), которые, в свою очередь, делятся на обязательные и дополнительные</w:t>
      </w:r>
      <w:r>
        <w:rPr>
          <w:rStyle w:val="a7"/>
          <w:rFonts w:ascii="Times New Roman" w:hAnsi="Times New Roman" w:cs="Times New Roman"/>
          <w:sz w:val="28"/>
          <w:szCs w:val="28"/>
        </w:rPr>
        <w:footnoteReference w:id="288"/>
      </w:r>
      <w:r>
        <w:rPr>
          <w:rFonts w:ascii="Times New Roman" w:hAnsi="Times New Roman" w:cs="Times New Roman"/>
          <w:sz w:val="28"/>
          <w:szCs w:val="28"/>
        </w:rPr>
        <w:t xml:space="preserve">. </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трудовой договор с водителем должен содержать ряд особенностей, связанных со спецификой деятельности по управлению автомобилем.</w:t>
      </w:r>
    </w:p>
    <w:p w:rsidR="00E37D21" w:rsidRPr="007E2996"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Распространенной ошибкой в трудовых договорах с водителями, выявляемой государственными инспекторами труда, </w:t>
      </w:r>
      <w:r w:rsidRPr="007E2996">
        <w:rPr>
          <w:rFonts w:ascii="Times New Roman" w:hAnsi="Times New Roman" w:cs="Times New Roman"/>
          <w:sz w:val="28"/>
          <w:szCs w:val="28"/>
        </w:rPr>
        <w:t xml:space="preserve">является </w:t>
      </w:r>
      <w:r w:rsidRPr="007E2996">
        <w:rPr>
          <w:rFonts w:ascii="Times New Roman" w:hAnsi="Times New Roman" w:cs="Times New Roman"/>
          <w:sz w:val="28"/>
          <w:szCs w:val="28"/>
          <w:lang w:eastAsia="ru-RU"/>
        </w:rPr>
        <w:t>указание автомобиля как места работы, что является неверным, поскольку под местом работы подразумевается организация, расположенная в о</w:t>
      </w:r>
      <w:r>
        <w:rPr>
          <w:rFonts w:ascii="Times New Roman" w:hAnsi="Times New Roman" w:cs="Times New Roman"/>
          <w:sz w:val="28"/>
          <w:szCs w:val="28"/>
          <w:lang w:eastAsia="ru-RU"/>
        </w:rPr>
        <w:t xml:space="preserve">пределенной местности. </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кадровые работники рекомендуют указывать в трудовом договоре с водителем рабочее место работника (например, автомобиль Субару </w:t>
      </w:r>
      <w:proofErr w:type="spellStart"/>
      <w:r>
        <w:rPr>
          <w:rFonts w:ascii="Times New Roman" w:hAnsi="Times New Roman" w:cs="Times New Roman"/>
          <w:sz w:val="28"/>
          <w:szCs w:val="28"/>
        </w:rPr>
        <w:t>Форестер</w:t>
      </w:r>
      <w:proofErr w:type="spellEnd"/>
      <w:r>
        <w:rPr>
          <w:rFonts w:ascii="Times New Roman" w:hAnsi="Times New Roman" w:cs="Times New Roman"/>
          <w:sz w:val="28"/>
          <w:szCs w:val="28"/>
        </w:rPr>
        <w:t xml:space="preserve">) и его регистрационный номер (например, В 523 НМ 10). Это оправданно, если не предполагается, что работник будет работать на </w:t>
      </w:r>
      <w:r w:rsidRPr="00491D6F">
        <w:rPr>
          <w:rFonts w:ascii="Times New Roman" w:hAnsi="Times New Roman" w:cs="Times New Roman"/>
          <w:sz w:val="28"/>
          <w:szCs w:val="28"/>
        </w:rPr>
        <w:t>других автомобилях, и поможет работодателю, например, доказать прогул работника. Но если существует вероя</w:t>
      </w:r>
      <w:r>
        <w:rPr>
          <w:rFonts w:ascii="Times New Roman" w:hAnsi="Times New Roman" w:cs="Times New Roman"/>
          <w:sz w:val="28"/>
          <w:szCs w:val="28"/>
        </w:rPr>
        <w:t xml:space="preserve">тность переброски работника с одного автомобиля на другой, </w:t>
      </w:r>
      <w:r w:rsidRPr="00491D6F">
        <w:rPr>
          <w:rFonts w:ascii="Times New Roman" w:hAnsi="Times New Roman" w:cs="Times New Roman"/>
          <w:sz w:val="28"/>
          <w:szCs w:val="28"/>
        </w:rPr>
        <w:t xml:space="preserve">конкретизировать рабочее место </w:t>
      </w:r>
      <w:r>
        <w:rPr>
          <w:rFonts w:ascii="Times New Roman" w:hAnsi="Times New Roman" w:cs="Times New Roman"/>
          <w:sz w:val="28"/>
          <w:szCs w:val="28"/>
        </w:rPr>
        <w:t xml:space="preserve">работодателю </w:t>
      </w:r>
      <w:r w:rsidRPr="00491D6F">
        <w:rPr>
          <w:rFonts w:ascii="Times New Roman" w:hAnsi="Times New Roman" w:cs="Times New Roman"/>
          <w:sz w:val="28"/>
          <w:szCs w:val="28"/>
        </w:rPr>
        <w:t>не стоит.</w:t>
      </w:r>
      <w:r>
        <w:rPr>
          <w:rFonts w:ascii="Times New Roman" w:hAnsi="Times New Roman" w:cs="Times New Roman"/>
          <w:sz w:val="28"/>
          <w:szCs w:val="28"/>
        </w:rPr>
        <w:t xml:space="preserve"> Суды в таком случае признают данные действия перемещением, что не требует </w:t>
      </w:r>
      <w:r>
        <w:rPr>
          <w:rFonts w:ascii="Times New Roman" w:hAnsi="Times New Roman" w:cs="Times New Roman"/>
          <w:sz w:val="28"/>
          <w:szCs w:val="28"/>
        </w:rPr>
        <w:lastRenderedPageBreak/>
        <w:t xml:space="preserve">согласия работника (например, </w:t>
      </w:r>
      <w:r w:rsidRPr="00400515">
        <w:rPr>
          <w:rFonts w:ascii="Times New Roman" w:hAnsi="Times New Roman" w:cs="Times New Roman"/>
          <w:sz w:val="28"/>
          <w:szCs w:val="28"/>
        </w:rPr>
        <w:t>Апелляционное определение Мурманского областн</w:t>
      </w:r>
      <w:r>
        <w:rPr>
          <w:rFonts w:ascii="Times New Roman" w:hAnsi="Times New Roman" w:cs="Times New Roman"/>
          <w:sz w:val="28"/>
          <w:szCs w:val="28"/>
        </w:rPr>
        <w:t>ого суда от 05.06.2013 по делу №</w:t>
      </w:r>
      <w:r w:rsidRPr="00400515">
        <w:rPr>
          <w:rFonts w:ascii="Times New Roman" w:hAnsi="Times New Roman" w:cs="Times New Roman"/>
          <w:sz w:val="28"/>
          <w:szCs w:val="28"/>
        </w:rPr>
        <w:t xml:space="preserve"> 33-1890</w:t>
      </w:r>
      <w:r>
        <w:rPr>
          <w:rFonts w:ascii="Times New Roman" w:hAnsi="Times New Roman" w:cs="Times New Roman"/>
          <w:sz w:val="28"/>
          <w:szCs w:val="28"/>
        </w:rPr>
        <w:t>/2013</w:t>
      </w:r>
      <w:r>
        <w:rPr>
          <w:rStyle w:val="a7"/>
          <w:rFonts w:ascii="Times New Roman" w:hAnsi="Times New Roman" w:cs="Times New Roman"/>
          <w:sz w:val="28"/>
          <w:szCs w:val="28"/>
        </w:rPr>
        <w:footnoteReference w:id="289"/>
      </w:r>
      <w:r w:rsidRPr="00400515">
        <w:rPr>
          <w:rFonts w:ascii="Times New Roman" w:hAnsi="Times New Roman" w:cs="Times New Roman"/>
          <w:sz w:val="28"/>
          <w:szCs w:val="28"/>
        </w:rPr>
        <w:t>).</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представляется целесообразным указание в трудовом договоре типа автомобиля, на котором будет работать работник, например, легковой автомобиль, грузовой автомобиль, автобус и т. д., поскольку к водителям таких автомобилей предъявляются разные профессиональные и квалификационные требования. Кроме того, существует и специфика рабочего времени водителей разных типов автомобилей. </w:t>
      </w:r>
    </w:p>
    <w:p w:rsidR="00E37D21" w:rsidRDefault="00E37D21" w:rsidP="00E37D21">
      <w:pPr>
        <w:spacing w:after="0" w:line="360" w:lineRule="auto"/>
        <w:ind w:firstLine="709"/>
        <w:jc w:val="both"/>
        <w:rPr>
          <w:rFonts w:ascii="Times New Roman" w:hAnsi="Times New Roman" w:cs="Times New Roman"/>
          <w:sz w:val="28"/>
          <w:szCs w:val="28"/>
        </w:rPr>
      </w:pPr>
      <w:r w:rsidRPr="001864D4">
        <w:rPr>
          <w:rFonts w:ascii="Times New Roman" w:hAnsi="Times New Roman" w:cs="Times New Roman"/>
          <w:sz w:val="28"/>
          <w:szCs w:val="28"/>
        </w:rPr>
        <w:t>Так,</w:t>
      </w:r>
      <w:r>
        <w:rPr>
          <w:rFonts w:ascii="Times New Roman" w:hAnsi="Times New Roman" w:cs="Times New Roman"/>
          <w:sz w:val="28"/>
          <w:szCs w:val="28"/>
          <w:lang w:eastAsia="ru-RU"/>
        </w:rPr>
        <w:t xml:space="preserve"> к управлению автобусами, осуществляющими организованную перевозку группы детей, допускаются водители,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 </w:t>
      </w:r>
      <w:r w:rsidRPr="001864D4">
        <w:rPr>
          <w:rFonts w:ascii="Times New Roman" w:hAnsi="Times New Roman" w:cs="Times New Roman"/>
          <w:sz w:val="28"/>
          <w:szCs w:val="28"/>
        </w:rPr>
        <w:t>(п. 6.4 Профессиональных и квалификационных требований</w:t>
      </w:r>
      <w:r>
        <w:rPr>
          <w:rFonts w:ascii="Times New Roman" w:hAnsi="Times New Roman" w:cs="Times New Roman"/>
          <w:sz w:val="28"/>
          <w:szCs w:val="28"/>
        </w:rPr>
        <w:t>, предъявляемых при осуществлении перевозок</w:t>
      </w:r>
      <w:r w:rsidRPr="001864D4">
        <w:rPr>
          <w:rFonts w:ascii="Times New Roman" w:hAnsi="Times New Roman" w:cs="Times New Roman"/>
          <w:sz w:val="28"/>
          <w:szCs w:val="28"/>
        </w:rPr>
        <w:t xml:space="preserve"> к работникам юридических лиц и и</w:t>
      </w:r>
      <w:r>
        <w:rPr>
          <w:rFonts w:ascii="Times New Roman" w:hAnsi="Times New Roman" w:cs="Times New Roman"/>
          <w:sz w:val="28"/>
          <w:szCs w:val="28"/>
        </w:rPr>
        <w:t>ндивидуальных предпринимателей, указанных в а</w:t>
      </w:r>
      <w:r>
        <w:rPr>
          <w:rFonts w:ascii="Times New Roman" w:hAnsi="Times New Roman" w:cs="Times New Roman"/>
          <w:sz w:val="28"/>
          <w:szCs w:val="28"/>
          <w:lang w:eastAsia="ru-RU"/>
        </w:rPr>
        <w:t>бзаце первом пункта 2 статьи 20 Федерального закона «О безопасности дорожного движения»</w:t>
      </w:r>
      <w:r>
        <w:rPr>
          <w:rFonts w:ascii="Times New Roman" w:hAnsi="Times New Roman" w:cs="Times New Roman"/>
          <w:sz w:val="28"/>
          <w:szCs w:val="28"/>
        </w:rPr>
        <w:t xml:space="preserve">, </w:t>
      </w:r>
      <w:r w:rsidRPr="001864D4">
        <w:rPr>
          <w:rFonts w:ascii="Times New Roman" w:hAnsi="Times New Roman" w:cs="Times New Roman"/>
          <w:sz w:val="28"/>
          <w:szCs w:val="28"/>
        </w:rPr>
        <w:t>утвержденных</w:t>
      </w:r>
      <w:r>
        <w:rPr>
          <w:rFonts w:ascii="Times New Roman" w:hAnsi="Times New Roman" w:cs="Times New Roman"/>
          <w:sz w:val="28"/>
          <w:szCs w:val="28"/>
        </w:rPr>
        <w:t xml:space="preserve"> Приказом Минтранса России от 31.07.2020 № 282</w:t>
      </w:r>
      <w:r>
        <w:rPr>
          <w:rStyle w:val="a7"/>
          <w:rFonts w:ascii="Times New Roman" w:hAnsi="Times New Roman" w:cs="Times New Roman"/>
          <w:sz w:val="28"/>
          <w:szCs w:val="28"/>
        </w:rPr>
        <w:footnoteReference w:id="290"/>
      </w:r>
      <w:r>
        <w:rPr>
          <w:rFonts w:ascii="Times New Roman" w:hAnsi="Times New Roman" w:cs="Times New Roman"/>
          <w:sz w:val="28"/>
          <w:szCs w:val="28"/>
        </w:rPr>
        <w:t>).</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специфики установления в трудовом договоре рабочего времени, то, например, в соответствии с п. 7 </w:t>
      </w:r>
      <w:r>
        <w:rPr>
          <w:rFonts w:ascii="Times New Roman" w:hAnsi="Times New Roman" w:cs="Times New Roman"/>
          <w:sz w:val="28"/>
          <w:szCs w:val="28"/>
          <w:lang w:eastAsia="ru-RU"/>
        </w:rPr>
        <w:t xml:space="preserve">Особенностей режима рабочего времени и времени отдыха, условий труда водителей автомобилей, утв. Приказ Минтранса России от 16.10.2020 № 424, </w:t>
      </w:r>
      <w:r>
        <w:rPr>
          <w:rFonts w:ascii="Times New Roman" w:hAnsi="Times New Roman" w:cs="Times New Roman"/>
          <w:sz w:val="28"/>
          <w:szCs w:val="28"/>
        </w:rPr>
        <w:t>с</w:t>
      </w:r>
      <w:r>
        <w:rPr>
          <w:rFonts w:ascii="Times New Roman" w:hAnsi="Times New Roman" w:cs="Times New Roman"/>
          <w:sz w:val="28"/>
          <w:szCs w:val="28"/>
          <w:lang w:eastAsia="ru-RU"/>
        </w:rPr>
        <w:t xml:space="preserve"> согласия водителей рабочий день (смена) может быть разделен на части. Разделение рабочего дня (смены) </w:t>
      </w:r>
      <w:r>
        <w:rPr>
          <w:rFonts w:ascii="Times New Roman" w:hAnsi="Times New Roman" w:cs="Times New Roman"/>
          <w:sz w:val="28"/>
          <w:szCs w:val="28"/>
          <w:lang w:eastAsia="ru-RU"/>
        </w:rPr>
        <w:lastRenderedPageBreak/>
        <w:t>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r>
        <w:rPr>
          <w:rStyle w:val="a7"/>
          <w:rFonts w:ascii="Times New Roman" w:hAnsi="Times New Roman" w:cs="Times New Roman"/>
          <w:sz w:val="28"/>
          <w:szCs w:val="28"/>
          <w:lang w:eastAsia="ru-RU"/>
        </w:rPr>
        <w:footnoteReference w:id="291"/>
      </w:r>
      <w:r>
        <w:rPr>
          <w:rFonts w:ascii="Times New Roman" w:hAnsi="Times New Roman" w:cs="Times New Roman"/>
          <w:sz w:val="28"/>
          <w:szCs w:val="28"/>
          <w:lang w:eastAsia="ru-RU"/>
        </w:rPr>
        <w:t xml:space="preserve">. Условие о разделении рабочего дня (смены) на части следует закрепить в трудовом договоре </w:t>
      </w:r>
      <w:proofErr w:type="gramStart"/>
      <w:r>
        <w:rPr>
          <w:rFonts w:ascii="Times New Roman" w:hAnsi="Times New Roman" w:cs="Times New Roman"/>
          <w:sz w:val="28"/>
          <w:szCs w:val="28"/>
          <w:lang w:eastAsia="ru-RU"/>
        </w:rPr>
        <w:t>в водителем</w:t>
      </w:r>
      <w:proofErr w:type="gramEnd"/>
      <w:r>
        <w:rPr>
          <w:rFonts w:ascii="Times New Roman" w:hAnsi="Times New Roman" w:cs="Times New Roman"/>
          <w:sz w:val="28"/>
          <w:szCs w:val="28"/>
          <w:lang w:eastAsia="ru-RU"/>
        </w:rPr>
        <w:t xml:space="preserve">. </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условием, которое рекомендуется устанавливать в трудовом договоре с водителем, является условие о наличии у работника водительского удостоверения требуемой категории. Так, если на работу в качестве водителя </w:t>
      </w:r>
      <w:r>
        <w:rPr>
          <w:rFonts w:ascii="Times New Roman" w:hAnsi="Times New Roman" w:cs="Times New Roman"/>
          <w:sz w:val="28"/>
          <w:szCs w:val="28"/>
          <w:lang w:eastAsia="ru-RU"/>
        </w:rPr>
        <w:t>автомобиля, предназначенного для перевозки пассажиров и имеющего более восьми сидячих мест, помимо сиденья водителя, принимается работник, то он должен иметь водительское удостоверение категории «D» (п. 1 ст. 25 Федерального закона от 10.12.1995 № 196-ФЗ «О безопасности дорожного движения»</w:t>
      </w:r>
      <w:r>
        <w:rPr>
          <w:rStyle w:val="a7"/>
          <w:rFonts w:ascii="Times New Roman" w:hAnsi="Times New Roman" w:cs="Times New Roman"/>
          <w:sz w:val="28"/>
          <w:szCs w:val="28"/>
          <w:lang w:eastAsia="ru-RU"/>
        </w:rPr>
        <w:footnoteReference w:id="292"/>
      </w:r>
      <w:r>
        <w:rPr>
          <w:rFonts w:ascii="Times New Roman" w:hAnsi="Times New Roman" w:cs="Times New Roman"/>
          <w:sz w:val="28"/>
          <w:szCs w:val="28"/>
          <w:lang w:eastAsia="ru-RU"/>
        </w:rPr>
        <w:t>). Поэтому необходимо прописать в трудовом договоре условие о наличии у такого работника водительского удостоверения категории «D». Установление такого условия позволит регламентировать трудовые отношения с работником в случае приостановления его права на управление транспортным средством на срок до двух месяцев, когда, в силу ст. 76 ТК РФ, работодатель обязан отстранить работника от работы, а также уволить его по п. 9 ч. 1 ст. 83 ТК РФ, если  его право на управление транспортным средством приостановлено на срок более двух месяцев или он лишен такого права</w:t>
      </w:r>
      <w:r>
        <w:rPr>
          <w:rStyle w:val="a7"/>
          <w:rFonts w:ascii="Times New Roman" w:hAnsi="Times New Roman" w:cs="Times New Roman"/>
          <w:sz w:val="28"/>
          <w:szCs w:val="28"/>
          <w:lang w:eastAsia="ru-RU"/>
        </w:rPr>
        <w:footnoteReference w:id="293"/>
      </w:r>
      <w:r>
        <w:rPr>
          <w:rFonts w:ascii="Times New Roman" w:hAnsi="Times New Roman" w:cs="Times New Roman"/>
          <w:sz w:val="28"/>
          <w:szCs w:val="28"/>
          <w:lang w:eastAsia="ru-RU"/>
        </w:rPr>
        <w:t>.</w:t>
      </w:r>
    </w:p>
    <w:p w:rsidR="00E37D21" w:rsidRPr="00977CDE" w:rsidRDefault="00E37D21" w:rsidP="00E37D2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Сложность вызывает правильное указание в трудовом договоре характера работы водителя. Ввиду того, что ТК РФ не дает определений разновидностей характера работы, мнения юристов и кадровых работников по поводу установления характера работы водителям разные. На практике работодатели устанавливают для водителей как разъездной характер работы, так и такой характер работы, как работу в пути или даже подвижной характер работы. Представляется, что правильным будет установление для водителя </w:t>
      </w:r>
      <w:r>
        <w:rPr>
          <w:rFonts w:ascii="Times New Roman" w:hAnsi="Times New Roman" w:cs="Times New Roman"/>
          <w:sz w:val="28"/>
          <w:szCs w:val="28"/>
          <w:lang w:eastAsia="ru-RU"/>
        </w:rPr>
        <w:lastRenderedPageBreak/>
        <w:t xml:space="preserve">разъездного характера работы, поскольку его работа будет постоянно связана </w:t>
      </w:r>
      <w:r w:rsidRPr="00977CDE">
        <w:rPr>
          <w:rFonts w:ascii="Times New Roman" w:hAnsi="Times New Roman" w:cs="Times New Roman"/>
          <w:sz w:val="28"/>
          <w:szCs w:val="28"/>
          <w:lang w:eastAsia="ru-RU"/>
        </w:rPr>
        <w:t xml:space="preserve">с разъездами. </w:t>
      </w:r>
      <w:r w:rsidRPr="00977CDE">
        <w:rPr>
          <w:rFonts w:ascii="Times New Roman" w:hAnsi="Times New Roman" w:cs="Times New Roman"/>
          <w:sz w:val="28"/>
          <w:szCs w:val="28"/>
        </w:rPr>
        <w:t>Формулировка условия трудового договора с водителем-дальнобойщиком о характере работы может быть</w:t>
      </w:r>
      <w:r>
        <w:rPr>
          <w:rFonts w:ascii="Times New Roman" w:hAnsi="Times New Roman" w:cs="Times New Roman"/>
          <w:sz w:val="28"/>
          <w:szCs w:val="28"/>
        </w:rPr>
        <w:t xml:space="preserve">, к примеру, </w:t>
      </w:r>
      <w:r w:rsidRPr="00977CDE">
        <w:rPr>
          <w:rFonts w:ascii="Times New Roman" w:hAnsi="Times New Roman" w:cs="Times New Roman"/>
          <w:sz w:val="28"/>
          <w:szCs w:val="28"/>
        </w:rPr>
        <w:t xml:space="preserve"> следующей: «Работнику устанавливается разъездной характер работы по территории Российской Федерации».</w:t>
      </w:r>
    </w:p>
    <w:p w:rsidR="00E37D21" w:rsidRDefault="00E37D21" w:rsidP="00E37D2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Значение установления работнику-водителю разъездного характера работы состоит в том, что ему часто устанавливается надбавка за </w:t>
      </w:r>
      <w:r w:rsidRPr="00E84280">
        <w:rPr>
          <w:rFonts w:ascii="Times New Roman" w:hAnsi="Times New Roman" w:cs="Times New Roman"/>
          <w:sz w:val="28"/>
          <w:szCs w:val="28"/>
          <w:lang w:eastAsia="ru-RU"/>
        </w:rPr>
        <w:t>разъездной характер работы (ч. 1 ст. 129 ТК РФ</w:t>
      </w:r>
      <w:r>
        <w:rPr>
          <w:rStyle w:val="a7"/>
          <w:rFonts w:ascii="Times New Roman" w:hAnsi="Times New Roman" w:cs="Times New Roman"/>
          <w:sz w:val="28"/>
          <w:szCs w:val="28"/>
          <w:lang w:eastAsia="ru-RU"/>
        </w:rPr>
        <w:footnoteReference w:id="294"/>
      </w:r>
      <w:r w:rsidRPr="00E84280">
        <w:rPr>
          <w:rFonts w:ascii="Times New Roman" w:hAnsi="Times New Roman" w:cs="Times New Roman"/>
          <w:sz w:val="28"/>
          <w:szCs w:val="28"/>
          <w:lang w:eastAsia="ru-RU"/>
        </w:rPr>
        <w:t xml:space="preserve">), а также в том, что </w:t>
      </w:r>
      <w:r w:rsidRPr="00E84280">
        <w:rPr>
          <w:rFonts w:ascii="Times New Roman" w:hAnsi="Times New Roman" w:cs="Times New Roman"/>
          <w:sz w:val="28"/>
          <w:szCs w:val="28"/>
        </w:rPr>
        <w:t>служебные поездки сотрудников, работа которых носит разъездной характер, нельзя относить к командировкам (ст. 166 ТК РФ</w:t>
      </w:r>
      <w:r>
        <w:rPr>
          <w:rStyle w:val="a7"/>
          <w:rFonts w:ascii="Times New Roman" w:hAnsi="Times New Roman" w:cs="Times New Roman"/>
          <w:sz w:val="28"/>
          <w:szCs w:val="28"/>
        </w:rPr>
        <w:footnoteReference w:id="295"/>
      </w:r>
      <w:r w:rsidRPr="00E84280">
        <w:rPr>
          <w:rFonts w:ascii="Times New Roman" w:hAnsi="Times New Roman" w:cs="Times New Roman"/>
          <w:sz w:val="28"/>
          <w:szCs w:val="28"/>
        </w:rPr>
        <w:t>, п. 3 Положения</w:t>
      </w:r>
      <w:r>
        <w:rPr>
          <w:rFonts w:ascii="Times New Roman" w:hAnsi="Times New Roman" w:cs="Times New Roman"/>
          <w:sz w:val="28"/>
          <w:szCs w:val="28"/>
        </w:rPr>
        <w:t xml:space="preserve"> об особенностях направления работников в служебные командировки</w:t>
      </w:r>
      <w:r w:rsidRPr="00E84280">
        <w:rPr>
          <w:rFonts w:ascii="Times New Roman" w:hAnsi="Times New Roman" w:cs="Times New Roman"/>
          <w:sz w:val="28"/>
          <w:szCs w:val="28"/>
        </w:rPr>
        <w:t>, утвержденного постановлением Правительства РФ от 13 октября 2008 г. № 749</w:t>
      </w:r>
      <w:r>
        <w:rPr>
          <w:rStyle w:val="a7"/>
          <w:rFonts w:ascii="Times New Roman" w:hAnsi="Times New Roman" w:cs="Times New Roman"/>
          <w:sz w:val="28"/>
          <w:szCs w:val="28"/>
        </w:rPr>
        <w:footnoteReference w:id="296"/>
      </w:r>
      <w:r w:rsidRPr="00E84280">
        <w:rPr>
          <w:rFonts w:ascii="Times New Roman" w:hAnsi="Times New Roman" w:cs="Times New Roman"/>
          <w:sz w:val="28"/>
          <w:szCs w:val="28"/>
        </w:rPr>
        <w:t>).</w:t>
      </w:r>
      <w:r w:rsidRPr="00E84280">
        <w:t xml:space="preserve"> </w:t>
      </w:r>
      <w:r w:rsidRPr="00E84280">
        <w:rPr>
          <w:rFonts w:ascii="Times New Roman" w:hAnsi="Times New Roman" w:cs="Times New Roman"/>
          <w:sz w:val="28"/>
          <w:szCs w:val="28"/>
        </w:rPr>
        <w:t>Поэтому, если трудовая функция водителя предусматривает постоянные поездки, в его трудовой договор необходимо включить условие о разъездном характере работы.</w:t>
      </w:r>
      <w:r>
        <w:rPr>
          <w:rFonts w:ascii="Times New Roman" w:hAnsi="Times New Roman" w:cs="Times New Roman"/>
          <w:sz w:val="28"/>
          <w:szCs w:val="28"/>
        </w:rPr>
        <w:t xml:space="preserve"> В такой трудовой договор обычно включают и положения об обязанности работодателя по возмещению расходов работникам с разъездным характером работы, указанных в ст. 168.1 ТК РФ (</w:t>
      </w:r>
      <w:r>
        <w:rPr>
          <w:rFonts w:ascii="Times New Roman" w:hAnsi="Times New Roman" w:cs="Times New Roman"/>
          <w:sz w:val="28"/>
          <w:szCs w:val="28"/>
          <w:lang w:eastAsia="ru-RU"/>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работниками с разрешения или ведома работодателя</w:t>
      </w:r>
      <w:r>
        <w:rPr>
          <w:rStyle w:val="a7"/>
          <w:rFonts w:ascii="Times New Roman" w:hAnsi="Times New Roman" w:cs="Times New Roman"/>
          <w:sz w:val="28"/>
          <w:szCs w:val="28"/>
          <w:lang w:eastAsia="ru-RU"/>
        </w:rPr>
        <w:footnoteReference w:id="297"/>
      </w:r>
      <w:r>
        <w:rPr>
          <w:rFonts w:ascii="Times New Roman" w:hAnsi="Times New Roman" w:cs="Times New Roman"/>
          <w:sz w:val="28"/>
          <w:szCs w:val="28"/>
          <w:lang w:eastAsia="ru-RU"/>
        </w:rPr>
        <w:t>).</w:t>
      </w:r>
    </w:p>
    <w:p w:rsidR="00E37D21" w:rsidRDefault="00E37D21" w:rsidP="00E37D2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Довольно распространенной ошибкой работодателя, выявляемой Государственной инспекцией труда в Республике Карелия, является указание в трудовом договоре водителей грузовых автомобилей условия о ненормированном рабочем дне. В силу ст. 101 ТК РФ</w:t>
      </w:r>
      <w:r>
        <w:rPr>
          <w:rStyle w:val="a7"/>
          <w:rFonts w:ascii="Times New Roman" w:hAnsi="Times New Roman" w:cs="Times New Roman"/>
          <w:sz w:val="28"/>
          <w:szCs w:val="28"/>
          <w:lang w:eastAsia="ru-RU"/>
        </w:rPr>
        <w:footnoteReference w:id="298"/>
      </w:r>
      <w:r>
        <w:rPr>
          <w:rFonts w:ascii="Times New Roman" w:hAnsi="Times New Roman" w:cs="Times New Roman"/>
          <w:sz w:val="28"/>
          <w:szCs w:val="28"/>
          <w:lang w:eastAsia="ru-RU"/>
        </w:rPr>
        <w:t>, п. 8</w:t>
      </w:r>
      <w:r w:rsidRPr="008453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Особенностей </w:t>
      </w:r>
      <w:r>
        <w:rPr>
          <w:rFonts w:ascii="Times New Roman" w:hAnsi="Times New Roman" w:cs="Times New Roman"/>
          <w:sz w:val="28"/>
          <w:szCs w:val="28"/>
          <w:lang w:eastAsia="ru-RU"/>
        </w:rPr>
        <w:lastRenderedPageBreak/>
        <w:t>режима рабочего времени и времени отдыха, условий труда водителей автомобилей, утв. Приказом Минтранса России от 16.10.2020 № 424, ненормированный рабочий день может устанавливаться только для водителей легковых автомобилей (кроме легковых такси), а также для водителей автомобилей, занятых на геологоразведочных, топографо-геодезических и изыскательских работах в полевых условиях</w:t>
      </w:r>
      <w:r>
        <w:rPr>
          <w:rStyle w:val="a7"/>
          <w:rFonts w:ascii="Times New Roman" w:hAnsi="Times New Roman" w:cs="Times New Roman"/>
          <w:sz w:val="28"/>
          <w:szCs w:val="28"/>
          <w:lang w:eastAsia="ru-RU"/>
        </w:rPr>
        <w:footnoteReference w:id="299"/>
      </w:r>
      <w:r>
        <w:rPr>
          <w:rFonts w:ascii="Times New Roman" w:hAnsi="Times New Roman" w:cs="Times New Roman"/>
          <w:sz w:val="28"/>
          <w:szCs w:val="28"/>
          <w:lang w:eastAsia="ru-RU"/>
        </w:rPr>
        <w:t>. Водителям грузовых автомобилей ненормированный рабочий день установлен быть не может.</w:t>
      </w:r>
    </w:p>
    <w:p w:rsidR="00E37D21" w:rsidRDefault="00E37D21" w:rsidP="00E37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трудовом договоре с водителем рекомендуется подробно прописать обязанности, вытекающие из характера его деятельности, например, перед началом рабочего дня предъявлять своему непосредственному руководителю водительское удостоверение, устранять возникшие во время эксплуатации </w:t>
      </w:r>
      <w:r w:rsidRPr="00CB3BDC">
        <w:rPr>
          <w:rFonts w:ascii="Times New Roman" w:hAnsi="Times New Roman" w:cs="Times New Roman"/>
          <w:sz w:val="28"/>
          <w:szCs w:val="28"/>
        </w:rPr>
        <w:t xml:space="preserve">автомобиля эксплуатационные неисправности, проверять транспортное средство перед началом работы, обеспечивать его сохранность, </w:t>
      </w:r>
      <w:r>
        <w:rPr>
          <w:rFonts w:ascii="Times New Roman" w:hAnsi="Times New Roman" w:cs="Times New Roman"/>
          <w:sz w:val="28"/>
          <w:szCs w:val="28"/>
        </w:rPr>
        <w:t xml:space="preserve">а также сохранность перевозимых грузов и безопасность транспортировки, </w:t>
      </w:r>
      <w:r w:rsidRPr="00CB3BDC">
        <w:rPr>
          <w:rFonts w:ascii="Times New Roman" w:hAnsi="Times New Roman" w:cs="Times New Roman"/>
          <w:sz w:val="28"/>
          <w:szCs w:val="28"/>
        </w:rPr>
        <w:t xml:space="preserve">вести учет расхода топлива и др. </w:t>
      </w:r>
    </w:p>
    <w:p w:rsidR="00E37D21" w:rsidRDefault="00E37D21" w:rsidP="00E37D21">
      <w:pPr>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Вопрос о том, следует ли в трудовом договоре устанавливать обязанность работника-водителя проходить различные виды медицинских осмотров, обязательное психиатрическое освидетельствование, является дискуссионным. Так, существует мнение, что в трудовой договор с работником данное условие можно не включать, поскольку в ст. 57 ТК РФ такого условия нет. Кроме того, обязанность проходить данные обследования закреплена на уровне ТК РФ</w:t>
      </w:r>
      <w:r>
        <w:rPr>
          <w:rStyle w:val="a7"/>
          <w:rFonts w:ascii="Times New Roman" w:hAnsi="Times New Roman" w:cs="Times New Roman"/>
          <w:sz w:val="28"/>
          <w:szCs w:val="28"/>
        </w:rPr>
        <w:footnoteReference w:id="300"/>
      </w:r>
      <w:r>
        <w:rPr>
          <w:rFonts w:ascii="Times New Roman" w:hAnsi="Times New Roman" w:cs="Times New Roman"/>
          <w:sz w:val="28"/>
          <w:szCs w:val="28"/>
        </w:rPr>
        <w:t xml:space="preserve">. Противоположная позиция состоит в том, что обязанность проходить различные виды медицинских осмотров и обязательное психиатрическое освидетельствование следует закрепить как условие в трудовом договоре. Так, например, Л. В. </w:t>
      </w:r>
      <w:proofErr w:type="spellStart"/>
      <w:r>
        <w:rPr>
          <w:rFonts w:ascii="Times New Roman" w:hAnsi="Times New Roman" w:cs="Times New Roman"/>
          <w:sz w:val="28"/>
          <w:szCs w:val="28"/>
        </w:rPr>
        <w:t>Куревина</w:t>
      </w:r>
      <w:proofErr w:type="spellEnd"/>
      <w:r>
        <w:rPr>
          <w:rFonts w:ascii="Times New Roman" w:hAnsi="Times New Roman" w:cs="Times New Roman"/>
          <w:sz w:val="28"/>
          <w:szCs w:val="28"/>
        </w:rPr>
        <w:t xml:space="preserve">, говоря о </w:t>
      </w:r>
      <w:r>
        <w:rPr>
          <w:rFonts w:ascii="Times New Roman" w:hAnsi="Times New Roman" w:cs="Times New Roman"/>
          <w:sz w:val="28"/>
          <w:szCs w:val="28"/>
        </w:rPr>
        <w:lastRenderedPageBreak/>
        <w:t xml:space="preserve">медицинских работниках,  рекомендует включать в трудовой договор с ними условие </w:t>
      </w:r>
      <w:r>
        <w:rPr>
          <w:rFonts w:ascii="Times New Roman" w:hAnsi="Times New Roman" w:cs="Times New Roman"/>
          <w:sz w:val="28"/>
          <w:szCs w:val="28"/>
          <w:lang w:eastAsia="ru-RU"/>
        </w:rPr>
        <w:t>об обязанности работника проходить обязательные медицинские осмотры</w:t>
      </w:r>
      <w:r>
        <w:rPr>
          <w:rStyle w:val="a7"/>
          <w:rFonts w:ascii="Times New Roman" w:hAnsi="Times New Roman" w:cs="Times New Roman"/>
          <w:sz w:val="28"/>
          <w:szCs w:val="28"/>
          <w:lang w:eastAsia="ru-RU"/>
        </w:rPr>
        <w:footnoteReference w:id="301"/>
      </w:r>
      <w:r>
        <w:rPr>
          <w:rFonts w:ascii="Times New Roman" w:hAnsi="Times New Roman" w:cs="Times New Roman"/>
          <w:sz w:val="28"/>
          <w:szCs w:val="28"/>
          <w:lang w:eastAsia="ru-RU"/>
        </w:rPr>
        <w:t xml:space="preserve">. Следует отметить, что такая позиция получила свое закрепление и в законодательстве. В частности, Типовая форма трудового договора, </w:t>
      </w:r>
      <w:r w:rsidRPr="00877678">
        <w:rPr>
          <w:rFonts w:ascii="Times New Roman" w:hAnsi="Times New Roman" w:cs="Times New Roman"/>
          <w:sz w:val="28"/>
          <w:szCs w:val="28"/>
          <w:lang w:eastAsia="ru-RU"/>
        </w:rPr>
        <w:t xml:space="preserve">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 утв. Постановлением Правительства РФ от 27.08.2016 № 858, в </w:t>
      </w:r>
      <w:proofErr w:type="spellStart"/>
      <w:r w:rsidRPr="00877678">
        <w:rPr>
          <w:rFonts w:ascii="Times New Roman" w:hAnsi="Times New Roman" w:cs="Times New Roman"/>
          <w:sz w:val="28"/>
          <w:szCs w:val="28"/>
          <w:lang w:eastAsia="ru-RU"/>
        </w:rPr>
        <w:t>п.п</w:t>
      </w:r>
      <w:proofErr w:type="spellEnd"/>
      <w:r w:rsidRPr="00877678">
        <w:rPr>
          <w:rFonts w:ascii="Times New Roman" w:hAnsi="Times New Roman" w:cs="Times New Roman"/>
          <w:sz w:val="28"/>
          <w:szCs w:val="28"/>
          <w:lang w:eastAsia="ru-RU"/>
        </w:rPr>
        <w:t>. «д» п. 11 данного нормативного акта устанавливает условие об обязанности работника</w:t>
      </w:r>
      <w:r w:rsidRPr="00877678">
        <w:rPr>
          <w:rFonts w:ascii="Times New Roman" w:hAnsi="Times New Roman" w:cs="Times New Roman"/>
          <w:b/>
          <w:bCs/>
          <w:sz w:val="28"/>
          <w:szCs w:val="28"/>
          <w:lang w:eastAsia="ru-RU"/>
        </w:rPr>
        <w:t xml:space="preserve">        </w:t>
      </w:r>
      <w:r w:rsidRPr="00877678">
        <w:rPr>
          <w:rFonts w:ascii="Times New Roman" w:hAnsi="Times New Roman" w:cs="Times New Roman"/>
          <w:bCs/>
          <w:sz w:val="28"/>
          <w:szCs w:val="28"/>
          <w:lang w:eastAsia="ru-RU"/>
        </w:rPr>
        <w:t>проходить  обязательные  предварительные и периодические (в течение</w:t>
      </w:r>
      <w:r>
        <w:rPr>
          <w:rFonts w:ascii="Times New Roman" w:hAnsi="Times New Roman" w:cs="Times New Roman"/>
          <w:bCs/>
          <w:sz w:val="28"/>
          <w:szCs w:val="28"/>
          <w:lang w:eastAsia="ru-RU"/>
        </w:rPr>
        <w:t xml:space="preserve"> </w:t>
      </w:r>
      <w:r w:rsidRPr="00877678">
        <w:rPr>
          <w:rFonts w:ascii="Times New Roman" w:hAnsi="Times New Roman" w:cs="Times New Roman"/>
          <w:bCs/>
          <w:sz w:val="28"/>
          <w:szCs w:val="28"/>
          <w:lang w:eastAsia="ru-RU"/>
        </w:rPr>
        <w:t>трудовой деятельности) медицинские осмотры, другие</w:t>
      </w:r>
      <w:r w:rsidRPr="00877678">
        <w:rPr>
          <w:rFonts w:ascii="Times New Roman" w:hAnsi="Times New Roman" w:cs="Times New Roman"/>
          <w:b/>
          <w:bCs/>
          <w:sz w:val="28"/>
          <w:szCs w:val="28"/>
          <w:lang w:eastAsia="ru-RU"/>
        </w:rPr>
        <w:t xml:space="preserve"> </w:t>
      </w:r>
      <w:r w:rsidRPr="00877678">
        <w:rPr>
          <w:rFonts w:ascii="Times New Roman" w:hAnsi="Times New Roman" w:cs="Times New Roman"/>
          <w:bCs/>
          <w:sz w:val="28"/>
          <w:szCs w:val="28"/>
          <w:lang w:eastAsia="ru-RU"/>
        </w:rPr>
        <w:t xml:space="preserve">обязательные медицинские осмотры,   обязательные   психиатрические   освидетельствования,   а  также проходить  внеочередные  медицинские  осмотры по направлению работодателя в случаях, предусмотренных </w:t>
      </w:r>
      <w:hyperlink r:id="rId25" w:history="1">
        <w:r w:rsidRPr="00877678">
          <w:rPr>
            <w:rFonts w:ascii="Times New Roman" w:hAnsi="Times New Roman" w:cs="Times New Roman"/>
            <w:bCs/>
            <w:sz w:val="28"/>
            <w:szCs w:val="28"/>
            <w:lang w:eastAsia="ru-RU"/>
          </w:rPr>
          <w:t>Кодексом</w:t>
        </w:r>
      </w:hyperlink>
      <w:r>
        <w:rPr>
          <w:rStyle w:val="a7"/>
          <w:rFonts w:ascii="Times New Roman" w:hAnsi="Times New Roman" w:cs="Times New Roman"/>
          <w:bCs/>
          <w:sz w:val="28"/>
          <w:szCs w:val="28"/>
          <w:lang w:eastAsia="ru-RU"/>
        </w:rPr>
        <w:footnoteReference w:id="302"/>
      </w:r>
      <w:r>
        <w:rPr>
          <w:rFonts w:ascii="Times New Roman" w:hAnsi="Times New Roman" w:cs="Times New Roman"/>
          <w:bCs/>
          <w:sz w:val="28"/>
          <w:szCs w:val="28"/>
          <w:lang w:eastAsia="ru-RU"/>
        </w:rPr>
        <w:t xml:space="preserve">. </w:t>
      </w:r>
    </w:p>
    <w:p w:rsidR="00E37D21" w:rsidRDefault="00E37D21" w:rsidP="00E37D21">
      <w:pPr>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Соответственно, предпочтительнее будет закрепить в трудовом договоре с работником-водителем его обязанность проходить соответствующие медосмотры и обязательное психиатрическое освидетельствование. Работник будет знать, что работодатель может потребовать от него прохождения этих обследований, а работодатель, в свою очередь, сможет контролировать прохождение работником этих процедур.</w:t>
      </w:r>
    </w:p>
    <w:p w:rsidR="00E37D21" w:rsidRPr="003D07D7" w:rsidRDefault="00E37D21" w:rsidP="00E37D21">
      <w:pPr>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Таким образом, правильное установление содержания трудового договора с работником-водителем довольно непростое дело. Работодателю следует при формулировании условий трудового договора учесть все нюансы, </w:t>
      </w:r>
      <w:r>
        <w:rPr>
          <w:rFonts w:ascii="Times New Roman" w:hAnsi="Times New Roman" w:cs="Times New Roman"/>
          <w:bCs/>
          <w:sz w:val="28"/>
          <w:szCs w:val="28"/>
          <w:lang w:eastAsia="ru-RU"/>
        </w:rPr>
        <w:lastRenderedPageBreak/>
        <w:t>связанные с работой водителя. Это поможет снизить риски конфликтов между работником и работодателем, а также избежать претензий со стороны контролирующих органов.</w:t>
      </w:r>
    </w:p>
    <w:p w:rsidR="00E37D21" w:rsidRPr="00B96416" w:rsidRDefault="00E37D21" w:rsidP="00B96416">
      <w:pPr>
        <w:spacing w:after="0" w:line="360" w:lineRule="auto"/>
        <w:ind w:firstLine="709"/>
        <w:jc w:val="both"/>
      </w:pPr>
    </w:p>
    <w:p w:rsidR="00FF02FD" w:rsidRPr="00E96446" w:rsidRDefault="00FF02FD" w:rsidP="00FF02FD">
      <w:pPr>
        <w:spacing w:after="0" w:line="240" w:lineRule="auto"/>
        <w:ind w:left="4820"/>
        <w:jc w:val="right"/>
        <w:rPr>
          <w:rFonts w:ascii="Times New Roman" w:hAnsi="Times New Roman"/>
          <w:i/>
          <w:sz w:val="28"/>
          <w:szCs w:val="28"/>
        </w:rPr>
      </w:pPr>
      <w:r w:rsidRPr="00E96446">
        <w:rPr>
          <w:rFonts w:ascii="Times New Roman" w:hAnsi="Times New Roman"/>
          <w:i/>
          <w:sz w:val="28"/>
          <w:szCs w:val="28"/>
        </w:rPr>
        <w:t>Татарникова Светлана Николаевна, заместитель руководителя Центра трудовых отношений и социальных отношений Института профсоюзного движения ОУП ВО «</w:t>
      </w:r>
      <w:proofErr w:type="spellStart"/>
      <w:r>
        <w:rPr>
          <w:rFonts w:ascii="Times New Roman" w:hAnsi="Times New Roman"/>
          <w:i/>
          <w:sz w:val="28"/>
          <w:szCs w:val="28"/>
        </w:rPr>
        <w:t>АТиСО</w:t>
      </w:r>
      <w:proofErr w:type="spellEnd"/>
      <w:r w:rsidRPr="00E96446">
        <w:rPr>
          <w:rFonts w:ascii="Times New Roman" w:hAnsi="Times New Roman"/>
          <w:i/>
          <w:sz w:val="28"/>
          <w:szCs w:val="28"/>
        </w:rPr>
        <w:t>»</w:t>
      </w:r>
      <w:r>
        <w:rPr>
          <w:rFonts w:ascii="Times New Roman" w:hAnsi="Times New Roman"/>
          <w:i/>
          <w:sz w:val="28"/>
          <w:szCs w:val="28"/>
        </w:rPr>
        <w:t xml:space="preserve"> г. Москва</w:t>
      </w:r>
    </w:p>
    <w:p w:rsidR="00FF02FD" w:rsidRPr="005F1AC9" w:rsidRDefault="00FF02FD" w:rsidP="00FF02FD">
      <w:pPr>
        <w:pStyle w:val="a"/>
        <w:numPr>
          <w:ilvl w:val="0"/>
          <w:numId w:val="0"/>
        </w:numPr>
        <w:spacing w:after="0" w:line="240" w:lineRule="auto"/>
        <w:ind w:left="5597"/>
        <w:jc w:val="right"/>
        <w:rPr>
          <w:rFonts w:ascii="Times New Roman" w:hAnsi="Times New Roman"/>
          <w:i/>
          <w:sz w:val="28"/>
          <w:szCs w:val="28"/>
        </w:rPr>
      </w:pPr>
    </w:p>
    <w:p w:rsidR="00FF02FD" w:rsidRDefault="00FF02FD" w:rsidP="00FF02FD">
      <w:pPr>
        <w:shd w:val="clear" w:color="auto" w:fill="FFFFFF"/>
        <w:jc w:val="center"/>
        <w:rPr>
          <w:rFonts w:ascii="Times New Roman" w:eastAsia="Times New Roman" w:hAnsi="Times New Roman"/>
          <w:b/>
          <w:color w:val="000000"/>
          <w:sz w:val="28"/>
          <w:szCs w:val="28"/>
          <w:lang w:eastAsia="ru-RU"/>
        </w:rPr>
      </w:pPr>
    </w:p>
    <w:p w:rsidR="00FF02FD" w:rsidRPr="005B0F5C" w:rsidRDefault="00FF02FD" w:rsidP="00FF02FD">
      <w:pPr>
        <w:shd w:val="clear" w:color="auto" w:fill="FFFFFF"/>
        <w:jc w:val="center"/>
        <w:rPr>
          <w:rFonts w:ascii="Times New Roman" w:eastAsia="Times New Roman" w:hAnsi="Times New Roman"/>
          <w:b/>
          <w:color w:val="000000"/>
          <w:sz w:val="28"/>
          <w:szCs w:val="28"/>
          <w:lang w:eastAsia="ru-RU"/>
        </w:rPr>
      </w:pPr>
      <w:r w:rsidRPr="005B0F5C">
        <w:rPr>
          <w:rFonts w:ascii="Times New Roman" w:eastAsia="Times New Roman" w:hAnsi="Times New Roman"/>
          <w:b/>
          <w:color w:val="000000"/>
          <w:sz w:val="28"/>
          <w:szCs w:val="28"/>
          <w:lang w:eastAsia="ru-RU"/>
        </w:rPr>
        <w:t xml:space="preserve">РЕАЛИЗАЦИЯ ПРИНЦИПА </w:t>
      </w:r>
      <w:r>
        <w:rPr>
          <w:rFonts w:ascii="Times New Roman" w:eastAsia="Times New Roman" w:hAnsi="Times New Roman"/>
          <w:b/>
          <w:color w:val="000000"/>
          <w:sz w:val="28"/>
          <w:szCs w:val="28"/>
          <w:lang w:eastAsia="ru-RU"/>
        </w:rPr>
        <w:t xml:space="preserve">СОЦИАЛЬНОЙ </w:t>
      </w:r>
      <w:r w:rsidRPr="005B0F5C">
        <w:rPr>
          <w:rFonts w:ascii="Times New Roman" w:eastAsia="Times New Roman" w:hAnsi="Times New Roman"/>
          <w:b/>
          <w:color w:val="000000"/>
          <w:sz w:val="28"/>
          <w:szCs w:val="28"/>
          <w:lang w:eastAsia="ru-RU"/>
        </w:rPr>
        <w:t>СПРАВЕДЛИВОСТИ ПРИ ВОЗМЕЩЕНИИ РАБОТНИКУ РАСХОДОВ, СВЯЗАННЫХ СО СЛУЖЕБНОЙ КОМАНДИРОВКОЙ</w:t>
      </w:r>
    </w:p>
    <w:p w:rsidR="00FF02FD" w:rsidRDefault="00FF02FD" w:rsidP="00FF02FD">
      <w:pPr>
        <w:spacing w:after="0" w:line="360" w:lineRule="auto"/>
        <w:ind w:firstLine="709"/>
        <w:jc w:val="both"/>
        <w:rPr>
          <w:rFonts w:ascii="Times New Roman" w:hAnsi="Times New Roman"/>
          <w:sz w:val="28"/>
          <w:szCs w:val="28"/>
        </w:rPr>
      </w:pP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социальной справедливости относится к общепризнанным принципам международного права. Он закреплен </w:t>
      </w:r>
      <w:r w:rsidRPr="00F51CD0">
        <w:rPr>
          <w:rFonts w:ascii="Times New Roman" w:hAnsi="Times New Roman"/>
          <w:sz w:val="28"/>
          <w:szCs w:val="28"/>
        </w:rPr>
        <w:t>Международны</w:t>
      </w:r>
      <w:r>
        <w:rPr>
          <w:rFonts w:ascii="Times New Roman" w:hAnsi="Times New Roman"/>
          <w:sz w:val="28"/>
          <w:szCs w:val="28"/>
        </w:rPr>
        <w:t>м</w:t>
      </w:r>
      <w:r w:rsidRPr="00F51CD0">
        <w:rPr>
          <w:rFonts w:ascii="Times New Roman" w:hAnsi="Times New Roman"/>
          <w:sz w:val="28"/>
          <w:szCs w:val="28"/>
        </w:rPr>
        <w:t xml:space="preserve"> пакт</w:t>
      </w:r>
      <w:r>
        <w:rPr>
          <w:rFonts w:ascii="Times New Roman" w:hAnsi="Times New Roman"/>
          <w:sz w:val="28"/>
          <w:szCs w:val="28"/>
        </w:rPr>
        <w:t>ом</w:t>
      </w:r>
      <w:r w:rsidRPr="00F51CD0">
        <w:rPr>
          <w:rFonts w:ascii="Times New Roman" w:hAnsi="Times New Roman"/>
          <w:sz w:val="28"/>
          <w:szCs w:val="28"/>
        </w:rPr>
        <w:t xml:space="preserve"> об экономических, социальных и культурных правах</w:t>
      </w:r>
      <w:r>
        <w:rPr>
          <w:rFonts w:ascii="Times New Roman" w:hAnsi="Times New Roman"/>
          <w:sz w:val="28"/>
          <w:szCs w:val="28"/>
        </w:rPr>
        <w:t xml:space="preserve">, принятым </w:t>
      </w:r>
      <w:r w:rsidRPr="00F51CD0">
        <w:rPr>
          <w:rFonts w:ascii="Times New Roman" w:hAnsi="Times New Roman"/>
          <w:sz w:val="28"/>
          <w:szCs w:val="28"/>
        </w:rPr>
        <w:t>Генеральной Ассамбле</w:t>
      </w:r>
      <w:r>
        <w:rPr>
          <w:rFonts w:ascii="Times New Roman" w:hAnsi="Times New Roman"/>
          <w:sz w:val="28"/>
          <w:szCs w:val="28"/>
        </w:rPr>
        <w:t>ей ООН</w:t>
      </w:r>
      <w:r w:rsidRPr="00F51CD0">
        <w:rPr>
          <w:rFonts w:ascii="Times New Roman" w:hAnsi="Times New Roman"/>
          <w:sz w:val="28"/>
          <w:szCs w:val="28"/>
        </w:rPr>
        <w:t xml:space="preserve"> 16 декабря 1966 года</w:t>
      </w:r>
      <w:r>
        <w:rPr>
          <w:rFonts w:ascii="Times New Roman" w:hAnsi="Times New Roman"/>
          <w:sz w:val="28"/>
          <w:szCs w:val="28"/>
        </w:rPr>
        <w:t>, и другими международно-правовыми актами.</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Международная организация труда рассматривает </w:t>
      </w:r>
      <w:r w:rsidRPr="00D8784D">
        <w:rPr>
          <w:rFonts w:ascii="Times New Roman" w:hAnsi="Times New Roman"/>
          <w:sz w:val="28"/>
          <w:szCs w:val="28"/>
        </w:rPr>
        <w:t>социальн</w:t>
      </w:r>
      <w:r>
        <w:rPr>
          <w:rFonts w:ascii="Times New Roman" w:hAnsi="Times New Roman"/>
          <w:sz w:val="28"/>
          <w:szCs w:val="28"/>
        </w:rPr>
        <w:t>ую</w:t>
      </w:r>
      <w:r w:rsidRPr="00D8784D">
        <w:rPr>
          <w:rFonts w:ascii="Times New Roman" w:hAnsi="Times New Roman"/>
          <w:sz w:val="28"/>
          <w:szCs w:val="28"/>
        </w:rPr>
        <w:t xml:space="preserve"> справедливост</w:t>
      </w:r>
      <w:r>
        <w:rPr>
          <w:rFonts w:ascii="Times New Roman" w:hAnsi="Times New Roman"/>
          <w:sz w:val="28"/>
          <w:szCs w:val="28"/>
        </w:rPr>
        <w:t xml:space="preserve">ь, наряду со </w:t>
      </w:r>
      <w:r w:rsidRPr="00D8784D">
        <w:rPr>
          <w:rFonts w:ascii="Times New Roman" w:hAnsi="Times New Roman"/>
          <w:sz w:val="28"/>
          <w:szCs w:val="28"/>
        </w:rPr>
        <w:t>свобод</w:t>
      </w:r>
      <w:r>
        <w:rPr>
          <w:rFonts w:ascii="Times New Roman" w:hAnsi="Times New Roman"/>
          <w:sz w:val="28"/>
          <w:szCs w:val="28"/>
        </w:rPr>
        <w:t>ой</w:t>
      </w:r>
      <w:r w:rsidRPr="00D8784D">
        <w:rPr>
          <w:rFonts w:ascii="Times New Roman" w:hAnsi="Times New Roman"/>
          <w:sz w:val="28"/>
          <w:szCs w:val="28"/>
        </w:rPr>
        <w:t>, достоинств</w:t>
      </w:r>
      <w:r>
        <w:rPr>
          <w:rFonts w:ascii="Times New Roman" w:hAnsi="Times New Roman"/>
          <w:sz w:val="28"/>
          <w:szCs w:val="28"/>
        </w:rPr>
        <w:t xml:space="preserve">ом </w:t>
      </w:r>
      <w:r w:rsidRPr="00D8784D">
        <w:rPr>
          <w:rFonts w:ascii="Times New Roman" w:hAnsi="Times New Roman"/>
          <w:sz w:val="28"/>
          <w:szCs w:val="28"/>
        </w:rPr>
        <w:t>человека, защищенност</w:t>
      </w:r>
      <w:r>
        <w:rPr>
          <w:rFonts w:ascii="Times New Roman" w:hAnsi="Times New Roman"/>
          <w:sz w:val="28"/>
          <w:szCs w:val="28"/>
        </w:rPr>
        <w:t xml:space="preserve">ью </w:t>
      </w:r>
      <w:r w:rsidRPr="00D8784D">
        <w:rPr>
          <w:rFonts w:ascii="Times New Roman" w:hAnsi="Times New Roman"/>
          <w:sz w:val="28"/>
          <w:szCs w:val="28"/>
        </w:rPr>
        <w:t>и безопасност</w:t>
      </w:r>
      <w:r>
        <w:rPr>
          <w:rFonts w:ascii="Times New Roman" w:hAnsi="Times New Roman"/>
          <w:sz w:val="28"/>
          <w:szCs w:val="28"/>
        </w:rPr>
        <w:t>ью,</w:t>
      </w:r>
      <w:r w:rsidRPr="00D8784D">
        <w:rPr>
          <w:rFonts w:ascii="Times New Roman" w:hAnsi="Times New Roman"/>
          <w:sz w:val="28"/>
          <w:szCs w:val="28"/>
        </w:rPr>
        <w:t xml:space="preserve"> </w:t>
      </w:r>
      <w:r>
        <w:rPr>
          <w:rFonts w:ascii="Times New Roman" w:hAnsi="Times New Roman"/>
          <w:sz w:val="28"/>
          <w:szCs w:val="28"/>
        </w:rPr>
        <w:t xml:space="preserve">недопущением дискриминации, в качестве </w:t>
      </w:r>
      <w:r w:rsidRPr="00D8784D">
        <w:rPr>
          <w:rFonts w:ascii="Times New Roman" w:hAnsi="Times New Roman"/>
          <w:sz w:val="28"/>
          <w:szCs w:val="28"/>
        </w:rPr>
        <w:t>основополагающ</w:t>
      </w:r>
      <w:r>
        <w:rPr>
          <w:rFonts w:ascii="Times New Roman" w:hAnsi="Times New Roman"/>
          <w:sz w:val="28"/>
          <w:szCs w:val="28"/>
        </w:rPr>
        <w:t>ей</w:t>
      </w:r>
      <w:r w:rsidRPr="00D8784D">
        <w:rPr>
          <w:rFonts w:ascii="Times New Roman" w:hAnsi="Times New Roman"/>
          <w:sz w:val="28"/>
          <w:szCs w:val="28"/>
        </w:rPr>
        <w:t xml:space="preserve"> ценност</w:t>
      </w:r>
      <w:r>
        <w:rPr>
          <w:rFonts w:ascii="Times New Roman" w:hAnsi="Times New Roman"/>
          <w:sz w:val="28"/>
          <w:szCs w:val="28"/>
        </w:rPr>
        <w:t xml:space="preserve">и и </w:t>
      </w:r>
      <w:r w:rsidRPr="00D8784D">
        <w:rPr>
          <w:rFonts w:ascii="Times New Roman" w:hAnsi="Times New Roman"/>
          <w:sz w:val="28"/>
          <w:szCs w:val="28"/>
        </w:rPr>
        <w:t>основополагающ</w:t>
      </w:r>
      <w:r>
        <w:rPr>
          <w:rFonts w:ascii="Times New Roman" w:hAnsi="Times New Roman"/>
          <w:sz w:val="28"/>
          <w:szCs w:val="28"/>
        </w:rPr>
        <w:t>его</w:t>
      </w:r>
      <w:r w:rsidRPr="00D8784D">
        <w:rPr>
          <w:rFonts w:ascii="Times New Roman" w:hAnsi="Times New Roman"/>
          <w:sz w:val="28"/>
          <w:szCs w:val="28"/>
        </w:rPr>
        <w:t xml:space="preserve"> элемент</w:t>
      </w:r>
      <w:r>
        <w:rPr>
          <w:rFonts w:ascii="Times New Roman" w:hAnsi="Times New Roman"/>
          <w:sz w:val="28"/>
          <w:szCs w:val="28"/>
        </w:rPr>
        <w:t xml:space="preserve">а устойчивого </w:t>
      </w:r>
      <w:r w:rsidRPr="00D8784D">
        <w:rPr>
          <w:rFonts w:ascii="Times New Roman" w:hAnsi="Times New Roman"/>
          <w:sz w:val="28"/>
          <w:szCs w:val="28"/>
        </w:rPr>
        <w:t xml:space="preserve">экономического и </w:t>
      </w:r>
      <w:r>
        <w:rPr>
          <w:rFonts w:ascii="Times New Roman" w:hAnsi="Times New Roman"/>
          <w:sz w:val="28"/>
          <w:szCs w:val="28"/>
        </w:rPr>
        <w:t>социального развития</w:t>
      </w:r>
      <w:r>
        <w:rPr>
          <w:rStyle w:val="a7"/>
          <w:rFonts w:ascii="Times New Roman" w:hAnsi="Times New Roman"/>
          <w:sz w:val="28"/>
          <w:szCs w:val="28"/>
        </w:rPr>
        <w:footnoteReference w:id="303"/>
      </w:r>
      <w:r>
        <w:rPr>
          <w:rFonts w:ascii="Times New Roman" w:hAnsi="Times New Roman"/>
          <w:sz w:val="28"/>
          <w:szCs w:val="28"/>
        </w:rPr>
        <w:t>.</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социальной справедливости носит общеправовой характер, при этом для </w:t>
      </w:r>
      <w:r w:rsidRPr="00467938">
        <w:rPr>
          <w:rFonts w:ascii="Times New Roman" w:hAnsi="Times New Roman"/>
          <w:sz w:val="28"/>
          <w:szCs w:val="28"/>
        </w:rPr>
        <w:t>правового регулирования трудовых отношений и иных непосредственно связанных с ними отношений</w:t>
      </w:r>
      <w:r>
        <w:rPr>
          <w:rFonts w:ascii="Times New Roman" w:hAnsi="Times New Roman"/>
          <w:sz w:val="28"/>
          <w:szCs w:val="28"/>
        </w:rPr>
        <w:t xml:space="preserve"> он имеет особое значение. </w:t>
      </w:r>
      <w:r>
        <w:rPr>
          <w:rFonts w:ascii="Times New Roman" w:hAnsi="Times New Roman"/>
          <w:sz w:val="28"/>
          <w:szCs w:val="28"/>
        </w:rPr>
        <w:lastRenderedPageBreak/>
        <w:t>«К</w:t>
      </w:r>
      <w:r w:rsidRPr="009B7DD6">
        <w:rPr>
          <w:rFonts w:ascii="Times New Roman" w:hAnsi="Times New Roman"/>
          <w:sz w:val="28"/>
          <w:szCs w:val="28"/>
        </w:rPr>
        <w:t>аждый принцип российского трудового законодате</w:t>
      </w:r>
      <w:r>
        <w:rPr>
          <w:rFonts w:ascii="Times New Roman" w:hAnsi="Times New Roman"/>
          <w:sz w:val="28"/>
          <w:szCs w:val="28"/>
        </w:rPr>
        <w:t>льства, - подчеркивает</w:t>
      </w:r>
      <w:r w:rsidRPr="00C817CF">
        <w:rPr>
          <w:rFonts w:ascii="Times New Roman" w:hAnsi="Times New Roman"/>
          <w:sz w:val="28"/>
          <w:szCs w:val="28"/>
        </w:rPr>
        <w:t xml:space="preserve"> </w:t>
      </w:r>
      <w:r>
        <w:rPr>
          <w:rFonts w:ascii="Times New Roman" w:hAnsi="Times New Roman"/>
          <w:sz w:val="28"/>
          <w:szCs w:val="28"/>
        </w:rPr>
        <w:t>К.Д. Крылов, -  связан с социальной спра</w:t>
      </w:r>
      <w:r w:rsidRPr="009B7DD6">
        <w:rPr>
          <w:rFonts w:ascii="Times New Roman" w:hAnsi="Times New Roman"/>
          <w:sz w:val="28"/>
          <w:szCs w:val="28"/>
        </w:rPr>
        <w:t>ведливостью</w:t>
      </w:r>
      <w:r>
        <w:rPr>
          <w:rFonts w:ascii="Times New Roman" w:hAnsi="Times New Roman"/>
          <w:sz w:val="28"/>
          <w:szCs w:val="28"/>
        </w:rPr>
        <w:t>»</w:t>
      </w:r>
      <w:r>
        <w:rPr>
          <w:rStyle w:val="a7"/>
          <w:rFonts w:ascii="Times New Roman" w:hAnsi="Times New Roman"/>
          <w:sz w:val="28"/>
          <w:szCs w:val="28"/>
        </w:rPr>
        <w:footnoteReference w:id="304"/>
      </w:r>
      <w:r>
        <w:rPr>
          <w:rFonts w:ascii="Times New Roman" w:hAnsi="Times New Roman"/>
          <w:sz w:val="28"/>
          <w:szCs w:val="28"/>
        </w:rPr>
        <w:t>.</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В то же время следует отметить, что в отдельных случаях принцип социальной справедливости реализуется в нормах права недостаточно последовательно. В качестве примера рассмотрим, как решаются в т</w:t>
      </w:r>
      <w:r w:rsidRPr="00DC2FDE">
        <w:rPr>
          <w:rFonts w:ascii="Times New Roman" w:hAnsi="Times New Roman"/>
          <w:sz w:val="28"/>
          <w:szCs w:val="28"/>
        </w:rPr>
        <w:t>рудово</w:t>
      </w:r>
      <w:r>
        <w:rPr>
          <w:rFonts w:ascii="Times New Roman" w:hAnsi="Times New Roman"/>
          <w:sz w:val="28"/>
          <w:szCs w:val="28"/>
        </w:rPr>
        <w:t>м</w:t>
      </w:r>
      <w:r w:rsidRPr="00DC2FDE">
        <w:rPr>
          <w:rFonts w:ascii="Times New Roman" w:hAnsi="Times New Roman"/>
          <w:sz w:val="28"/>
          <w:szCs w:val="28"/>
        </w:rPr>
        <w:t xml:space="preserve"> законодательств</w:t>
      </w:r>
      <w:r>
        <w:rPr>
          <w:rFonts w:ascii="Times New Roman" w:hAnsi="Times New Roman"/>
          <w:sz w:val="28"/>
          <w:szCs w:val="28"/>
        </w:rPr>
        <w:t>е</w:t>
      </w:r>
      <w:r w:rsidRPr="00DC2FDE">
        <w:rPr>
          <w:rFonts w:ascii="Times New Roman" w:hAnsi="Times New Roman"/>
          <w:sz w:val="28"/>
          <w:szCs w:val="28"/>
        </w:rPr>
        <w:t xml:space="preserve"> и ины</w:t>
      </w:r>
      <w:r>
        <w:rPr>
          <w:rFonts w:ascii="Times New Roman" w:hAnsi="Times New Roman"/>
          <w:sz w:val="28"/>
          <w:szCs w:val="28"/>
        </w:rPr>
        <w:t>х</w:t>
      </w:r>
      <w:r w:rsidRPr="00DC2FDE">
        <w:rPr>
          <w:rFonts w:ascii="Times New Roman" w:hAnsi="Times New Roman"/>
          <w:sz w:val="28"/>
          <w:szCs w:val="28"/>
        </w:rPr>
        <w:t xml:space="preserve"> акт</w:t>
      </w:r>
      <w:r>
        <w:rPr>
          <w:rFonts w:ascii="Times New Roman" w:hAnsi="Times New Roman"/>
          <w:sz w:val="28"/>
          <w:szCs w:val="28"/>
        </w:rPr>
        <w:t>ах</w:t>
      </w:r>
      <w:r w:rsidRPr="00DC2FDE">
        <w:rPr>
          <w:rFonts w:ascii="Times New Roman" w:hAnsi="Times New Roman"/>
          <w:sz w:val="28"/>
          <w:szCs w:val="28"/>
        </w:rPr>
        <w:t>, содержащи</w:t>
      </w:r>
      <w:r>
        <w:rPr>
          <w:rFonts w:ascii="Times New Roman" w:hAnsi="Times New Roman"/>
          <w:sz w:val="28"/>
          <w:szCs w:val="28"/>
        </w:rPr>
        <w:t>х</w:t>
      </w:r>
      <w:r w:rsidRPr="00DC2FDE">
        <w:rPr>
          <w:rFonts w:ascii="Times New Roman" w:hAnsi="Times New Roman"/>
          <w:sz w:val="28"/>
          <w:szCs w:val="28"/>
        </w:rPr>
        <w:t xml:space="preserve"> нормы трудового права</w:t>
      </w:r>
      <w:r>
        <w:rPr>
          <w:rFonts w:ascii="Times New Roman" w:hAnsi="Times New Roman"/>
          <w:sz w:val="28"/>
          <w:szCs w:val="28"/>
        </w:rPr>
        <w:t>, вопросы возмещения работнику расходов, связанных со служебной командировкой, обратив при этом особое внимание на условия выплаты суточных.</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По общему правилу, в</w:t>
      </w:r>
      <w:r w:rsidRPr="008C74CF">
        <w:rPr>
          <w:rFonts w:ascii="Times New Roman" w:hAnsi="Times New Roman"/>
          <w:sz w:val="28"/>
          <w:szCs w:val="28"/>
        </w:rPr>
        <w:t xml:space="preserve">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(ч. 1 ст. 168 Трудового кодекса </w:t>
      </w:r>
      <w:r>
        <w:rPr>
          <w:rFonts w:ascii="Times New Roman" w:hAnsi="Times New Roman"/>
          <w:sz w:val="28"/>
          <w:szCs w:val="28"/>
        </w:rPr>
        <w:t>РФ</w:t>
      </w:r>
      <w:r w:rsidRPr="008C74CF">
        <w:rPr>
          <w:rFonts w:ascii="Times New Roman" w:hAnsi="Times New Roman"/>
          <w:sz w:val="28"/>
          <w:szCs w:val="28"/>
        </w:rPr>
        <w:t>).</w:t>
      </w:r>
    </w:p>
    <w:p w:rsidR="00FF02FD" w:rsidRDefault="00FF02FD" w:rsidP="00FF02FD">
      <w:pPr>
        <w:spacing w:after="0" w:line="360" w:lineRule="auto"/>
        <w:ind w:firstLine="709"/>
        <w:jc w:val="both"/>
        <w:rPr>
          <w:rFonts w:ascii="Times New Roman" w:hAnsi="Times New Roman"/>
          <w:sz w:val="28"/>
          <w:szCs w:val="28"/>
        </w:rPr>
      </w:pPr>
      <w:r w:rsidRPr="004F52E3">
        <w:rPr>
          <w:rFonts w:ascii="Times New Roman" w:hAnsi="Times New Roman"/>
          <w:sz w:val="28"/>
          <w:szCs w:val="28"/>
        </w:rPr>
        <w:t xml:space="preserve">Размер </w:t>
      </w:r>
      <w:r>
        <w:rPr>
          <w:rFonts w:ascii="Times New Roman" w:hAnsi="Times New Roman"/>
          <w:sz w:val="28"/>
          <w:szCs w:val="28"/>
        </w:rPr>
        <w:t>выплаты суточных работникам, з</w:t>
      </w:r>
      <w:r w:rsidRPr="004F52E3">
        <w:rPr>
          <w:rFonts w:ascii="Times New Roman" w:hAnsi="Times New Roman"/>
          <w:sz w:val="28"/>
          <w:szCs w:val="28"/>
        </w:rPr>
        <w:t>аключившим трудовой договор о работе в федеральных</w:t>
      </w:r>
      <w:r>
        <w:rPr>
          <w:rFonts w:ascii="Times New Roman" w:hAnsi="Times New Roman"/>
          <w:sz w:val="28"/>
          <w:szCs w:val="28"/>
        </w:rPr>
        <w:t xml:space="preserve"> г</w:t>
      </w:r>
      <w:r w:rsidRPr="004F52E3">
        <w:rPr>
          <w:rFonts w:ascii="Times New Roman" w:hAnsi="Times New Roman"/>
          <w:sz w:val="28"/>
          <w:szCs w:val="28"/>
        </w:rPr>
        <w:t>осударственных органах, работникам государственных</w:t>
      </w:r>
      <w:r>
        <w:rPr>
          <w:rFonts w:ascii="Times New Roman" w:hAnsi="Times New Roman"/>
          <w:sz w:val="28"/>
          <w:szCs w:val="28"/>
        </w:rPr>
        <w:t xml:space="preserve"> в</w:t>
      </w:r>
      <w:r w:rsidRPr="004F52E3">
        <w:rPr>
          <w:rFonts w:ascii="Times New Roman" w:hAnsi="Times New Roman"/>
          <w:sz w:val="28"/>
          <w:szCs w:val="28"/>
        </w:rPr>
        <w:t xml:space="preserve">небюджетных фондов </w:t>
      </w:r>
      <w:r>
        <w:rPr>
          <w:rFonts w:ascii="Times New Roman" w:hAnsi="Times New Roman"/>
          <w:sz w:val="28"/>
          <w:szCs w:val="28"/>
        </w:rPr>
        <w:t>РФ, ф</w:t>
      </w:r>
      <w:r w:rsidRPr="004F52E3">
        <w:rPr>
          <w:rFonts w:ascii="Times New Roman" w:hAnsi="Times New Roman"/>
          <w:sz w:val="28"/>
          <w:szCs w:val="28"/>
        </w:rPr>
        <w:t>едеральных государственных учреждений</w:t>
      </w:r>
      <w:r>
        <w:rPr>
          <w:rFonts w:ascii="Times New Roman" w:hAnsi="Times New Roman"/>
          <w:sz w:val="28"/>
          <w:szCs w:val="28"/>
        </w:rPr>
        <w:t xml:space="preserve">, при направлении в </w:t>
      </w:r>
      <w:r w:rsidRPr="004F52E3">
        <w:rPr>
          <w:rFonts w:ascii="Times New Roman" w:hAnsi="Times New Roman"/>
          <w:sz w:val="28"/>
          <w:szCs w:val="28"/>
        </w:rPr>
        <w:t>служебны</w:t>
      </w:r>
      <w:r>
        <w:rPr>
          <w:rFonts w:ascii="Times New Roman" w:hAnsi="Times New Roman"/>
          <w:sz w:val="28"/>
          <w:szCs w:val="28"/>
        </w:rPr>
        <w:t>е</w:t>
      </w:r>
      <w:r w:rsidRPr="004F52E3">
        <w:rPr>
          <w:rFonts w:ascii="Times New Roman" w:hAnsi="Times New Roman"/>
          <w:sz w:val="28"/>
          <w:szCs w:val="28"/>
        </w:rPr>
        <w:t xml:space="preserve"> командировки</w:t>
      </w:r>
      <w:r>
        <w:rPr>
          <w:rFonts w:ascii="Times New Roman" w:hAnsi="Times New Roman"/>
          <w:sz w:val="28"/>
          <w:szCs w:val="28"/>
        </w:rPr>
        <w:t xml:space="preserve"> н</w:t>
      </w:r>
      <w:r w:rsidRPr="004F52E3">
        <w:rPr>
          <w:rFonts w:ascii="Times New Roman" w:hAnsi="Times New Roman"/>
          <w:sz w:val="28"/>
          <w:szCs w:val="28"/>
        </w:rPr>
        <w:t xml:space="preserve">а территории </w:t>
      </w:r>
      <w:r>
        <w:rPr>
          <w:rFonts w:ascii="Times New Roman" w:hAnsi="Times New Roman"/>
          <w:sz w:val="28"/>
          <w:szCs w:val="28"/>
        </w:rPr>
        <w:t>РФ установлен</w:t>
      </w:r>
      <w:r w:rsidRPr="004F52E3">
        <w:t xml:space="preserve"> </w:t>
      </w:r>
      <w:r>
        <w:rPr>
          <w:rFonts w:ascii="Times New Roman" w:hAnsi="Times New Roman"/>
          <w:sz w:val="28"/>
          <w:szCs w:val="28"/>
        </w:rPr>
        <w:t xml:space="preserve">Постановлением Правительства РФ </w:t>
      </w:r>
      <w:r w:rsidRPr="004F52E3">
        <w:rPr>
          <w:rFonts w:ascii="Times New Roman" w:hAnsi="Times New Roman"/>
          <w:sz w:val="28"/>
          <w:szCs w:val="28"/>
        </w:rPr>
        <w:t xml:space="preserve">от 2 октября 2002 г. </w:t>
      </w:r>
      <w:r>
        <w:rPr>
          <w:rFonts w:ascii="Times New Roman" w:hAnsi="Times New Roman"/>
          <w:sz w:val="28"/>
          <w:szCs w:val="28"/>
        </w:rPr>
        <w:t>№</w:t>
      </w:r>
      <w:r w:rsidRPr="004F52E3">
        <w:rPr>
          <w:rFonts w:ascii="Times New Roman" w:hAnsi="Times New Roman"/>
          <w:sz w:val="28"/>
          <w:szCs w:val="28"/>
        </w:rPr>
        <w:t xml:space="preserve"> 729</w:t>
      </w:r>
      <w:r>
        <w:rPr>
          <w:rFonts w:ascii="Times New Roman" w:hAnsi="Times New Roman"/>
          <w:sz w:val="28"/>
          <w:szCs w:val="28"/>
        </w:rPr>
        <w:t xml:space="preserve"> и составляет </w:t>
      </w:r>
      <w:r w:rsidRPr="004F52E3">
        <w:rPr>
          <w:rFonts w:ascii="Times New Roman" w:hAnsi="Times New Roman"/>
          <w:sz w:val="28"/>
          <w:szCs w:val="28"/>
        </w:rPr>
        <w:t>100 рублей за каждый день нахождения в служебной командировке</w:t>
      </w:r>
      <w:r>
        <w:rPr>
          <w:rFonts w:ascii="Times New Roman" w:hAnsi="Times New Roman"/>
          <w:sz w:val="28"/>
          <w:szCs w:val="28"/>
        </w:rPr>
        <w:t xml:space="preserve">. В настоящее время это самый низкий размер суточных в странах ЕАЭС. Так, в Беларуси размер суточных при внутренних командировках, оплачиваемых за счет государственного бюджета, составляет </w:t>
      </w:r>
      <w:r>
        <w:rPr>
          <w:rFonts w:ascii="Times New Roman" w:hAnsi="Times New Roman"/>
          <w:sz w:val="28"/>
          <w:szCs w:val="28"/>
        </w:rPr>
        <w:lastRenderedPageBreak/>
        <w:t>(в пересчете на российские рубли</w:t>
      </w:r>
      <w:r>
        <w:rPr>
          <w:rStyle w:val="a7"/>
          <w:rFonts w:ascii="Times New Roman" w:hAnsi="Times New Roman"/>
          <w:sz w:val="28"/>
          <w:szCs w:val="28"/>
        </w:rPr>
        <w:footnoteReference w:id="305"/>
      </w:r>
      <w:r>
        <w:rPr>
          <w:rFonts w:ascii="Times New Roman" w:hAnsi="Times New Roman"/>
          <w:sz w:val="28"/>
          <w:szCs w:val="28"/>
        </w:rPr>
        <w:t xml:space="preserve">) </w:t>
      </w:r>
      <w:r w:rsidRPr="006172B3">
        <w:rPr>
          <w:rFonts w:ascii="Times New Roman" w:hAnsi="Times New Roman"/>
          <w:sz w:val="28"/>
          <w:szCs w:val="28"/>
        </w:rPr>
        <w:t>261</w:t>
      </w:r>
      <w:r>
        <w:rPr>
          <w:rFonts w:ascii="Times New Roman" w:hAnsi="Times New Roman"/>
          <w:sz w:val="28"/>
          <w:szCs w:val="28"/>
        </w:rPr>
        <w:t xml:space="preserve"> руб.</w:t>
      </w:r>
      <w:r>
        <w:rPr>
          <w:rStyle w:val="a7"/>
          <w:rFonts w:ascii="Times New Roman" w:hAnsi="Times New Roman"/>
          <w:sz w:val="28"/>
          <w:szCs w:val="28"/>
        </w:rPr>
        <w:footnoteReference w:id="306"/>
      </w:r>
      <w:r>
        <w:rPr>
          <w:rFonts w:ascii="Times New Roman" w:hAnsi="Times New Roman"/>
          <w:sz w:val="28"/>
          <w:szCs w:val="28"/>
        </w:rPr>
        <w:t xml:space="preserve">, в Кыргызстане - </w:t>
      </w:r>
      <w:r w:rsidRPr="006172B3">
        <w:rPr>
          <w:rFonts w:ascii="Times New Roman" w:hAnsi="Times New Roman"/>
          <w:sz w:val="28"/>
          <w:szCs w:val="28"/>
        </w:rPr>
        <w:t>446 руб</w:t>
      </w:r>
      <w:r>
        <w:rPr>
          <w:rFonts w:ascii="Times New Roman" w:hAnsi="Times New Roman"/>
          <w:sz w:val="28"/>
          <w:szCs w:val="28"/>
        </w:rPr>
        <w:t>. при поездках</w:t>
      </w:r>
      <w:r w:rsidRPr="006172B3">
        <w:rPr>
          <w:rFonts w:ascii="Times New Roman" w:hAnsi="Times New Roman"/>
          <w:sz w:val="28"/>
          <w:szCs w:val="28"/>
        </w:rPr>
        <w:t xml:space="preserve"> в регионы</w:t>
      </w:r>
      <w:r>
        <w:rPr>
          <w:rFonts w:ascii="Times New Roman" w:hAnsi="Times New Roman"/>
          <w:sz w:val="28"/>
          <w:szCs w:val="28"/>
        </w:rPr>
        <w:t xml:space="preserve"> и</w:t>
      </w:r>
      <w:r w:rsidRPr="006172B3">
        <w:rPr>
          <w:rFonts w:ascii="Times New Roman" w:hAnsi="Times New Roman"/>
          <w:sz w:val="28"/>
          <w:szCs w:val="28"/>
        </w:rPr>
        <w:t xml:space="preserve"> 535 </w:t>
      </w:r>
      <w:r>
        <w:rPr>
          <w:rFonts w:ascii="Times New Roman" w:hAnsi="Times New Roman"/>
          <w:sz w:val="28"/>
          <w:szCs w:val="28"/>
        </w:rPr>
        <w:t xml:space="preserve">руб. - </w:t>
      </w:r>
      <w:r w:rsidRPr="006172B3">
        <w:rPr>
          <w:rFonts w:ascii="Times New Roman" w:hAnsi="Times New Roman"/>
          <w:sz w:val="28"/>
          <w:szCs w:val="28"/>
        </w:rPr>
        <w:t>в Бишкек</w:t>
      </w:r>
      <w:r>
        <w:rPr>
          <w:rStyle w:val="a7"/>
          <w:rFonts w:ascii="Times New Roman" w:hAnsi="Times New Roman"/>
          <w:sz w:val="28"/>
          <w:szCs w:val="28"/>
        </w:rPr>
        <w:footnoteReference w:id="307"/>
      </w:r>
      <w:r>
        <w:rPr>
          <w:rFonts w:ascii="Times New Roman" w:hAnsi="Times New Roman"/>
          <w:sz w:val="28"/>
          <w:szCs w:val="28"/>
        </w:rPr>
        <w:t xml:space="preserve">, в Казахстане - </w:t>
      </w:r>
      <w:r w:rsidRPr="006172B3">
        <w:rPr>
          <w:rFonts w:ascii="Times New Roman" w:hAnsi="Times New Roman"/>
          <w:sz w:val="28"/>
          <w:szCs w:val="28"/>
        </w:rPr>
        <w:t>1025 руб</w:t>
      </w:r>
      <w:r>
        <w:rPr>
          <w:rFonts w:ascii="Times New Roman" w:hAnsi="Times New Roman"/>
          <w:sz w:val="28"/>
          <w:szCs w:val="28"/>
        </w:rPr>
        <w:t>.</w:t>
      </w:r>
      <w:r>
        <w:rPr>
          <w:rStyle w:val="a7"/>
          <w:rFonts w:ascii="Times New Roman" w:hAnsi="Times New Roman"/>
          <w:sz w:val="28"/>
          <w:szCs w:val="28"/>
        </w:rPr>
        <w:footnoteReference w:id="308"/>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Размер суточных в иностранной валюте</w:t>
      </w:r>
      <w:r w:rsidRPr="00000104">
        <w:t xml:space="preserve"> </w:t>
      </w:r>
      <w:r w:rsidRPr="00000104">
        <w:rPr>
          <w:rFonts w:ascii="Times New Roman" w:hAnsi="Times New Roman"/>
          <w:sz w:val="28"/>
          <w:szCs w:val="28"/>
        </w:rPr>
        <w:t>работникам, заключившим трудовой договор о работе в федеральных государственных органах, работникам государственных внебюджетных фондов РФ, федеральных государственных учреждений</w:t>
      </w:r>
      <w:r>
        <w:rPr>
          <w:rFonts w:ascii="Times New Roman" w:hAnsi="Times New Roman"/>
          <w:sz w:val="28"/>
          <w:szCs w:val="28"/>
        </w:rPr>
        <w:t xml:space="preserve"> установлен</w:t>
      </w:r>
      <w:r w:rsidRPr="00000104">
        <w:t xml:space="preserve"> </w:t>
      </w:r>
      <w:r w:rsidRPr="00000104">
        <w:rPr>
          <w:rFonts w:ascii="Times New Roman" w:hAnsi="Times New Roman"/>
          <w:sz w:val="28"/>
          <w:szCs w:val="28"/>
        </w:rPr>
        <w:t>Постановлением Правительства РФ</w:t>
      </w:r>
      <w:r w:rsidRPr="00000104">
        <w:t xml:space="preserve"> </w:t>
      </w:r>
      <w:r w:rsidRPr="00000104">
        <w:rPr>
          <w:rFonts w:ascii="Times New Roman" w:hAnsi="Times New Roman"/>
          <w:sz w:val="28"/>
          <w:szCs w:val="28"/>
        </w:rPr>
        <w:t>от 26</w:t>
      </w:r>
      <w:r>
        <w:rPr>
          <w:rFonts w:ascii="Times New Roman" w:hAnsi="Times New Roman"/>
          <w:sz w:val="28"/>
          <w:szCs w:val="28"/>
        </w:rPr>
        <w:t xml:space="preserve"> декабря </w:t>
      </w:r>
      <w:r w:rsidRPr="00000104">
        <w:rPr>
          <w:rFonts w:ascii="Times New Roman" w:hAnsi="Times New Roman"/>
          <w:sz w:val="28"/>
          <w:szCs w:val="28"/>
        </w:rPr>
        <w:t>2005</w:t>
      </w:r>
      <w:r>
        <w:rPr>
          <w:rFonts w:ascii="Times New Roman" w:hAnsi="Times New Roman"/>
          <w:sz w:val="28"/>
          <w:szCs w:val="28"/>
        </w:rPr>
        <w:t xml:space="preserve"> №</w:t>
      </w:r>
      <w:r w:rsidRPr="00000104">
        <w:rPr>
          <w:rFonts w:ascii="Times New Roman" w:hAnsi="Times New Roman"/>
          <w:sz w:val="28"/>
          <w:szCs w:val="28"/>
        </w:rPr>
        <w:t xml:space="preserve"> 812</w:t>
      </w:r>
      <w:r>
        <w:rPr>
          <w:rFonts w:ascii="Times New Roman" w:hAnsi="Times New Roman"/>
          <w:sz w:val="28"/>
          <w:szCs w:val="28"/>
        </w:rPr>
        <w:t xml:space="preserve"> и зависит от страны назначения. Как и в случае с командировками по стране, размер суточных при загранкомандировках для этой категории российских граждан предусмотрен на существенно меньшем уровне, чем в других государствах, в т.ч. партнерах России по ЕАЭС. Так, п</w:t>
      </w:r>
      <w:r w:rsidRPr="009B524A">
        <w:rPr>
          <w:rFonts w:ascii="Times New Roman" w:hAnsi="Times New Roman"/>
          <w:sz w:val="28"/>
          <w:szCs w:val="28"/>
        </w:rPr>
        <w:t>ри командировке во Францию миним</w:t>
      </w:r>
      <w:r>
        <w:rPr>
          <w:rFonts w:ascii="Times New Roman" w:hAnsi="Times New Roman"/>
          <w:sz w:val="28"/>
          <w:szCs w:val="28"/>
        </w:rPr>
        <w:t>альный размер суточных для австралийца составит</w:t>
      </w:r>
      <w:r w:rsidRPr="009B524A">
        <w:rPr>
          <w:rFonts w:ascii="Times New Roman" w:hAnsi="Times New Roman"/>
          <w:sz w:val="28"/>
          <w:szCs w:val="28"/>
        </w:rPr>
        <w:t xml:space="preserve"> </w:t>
      </w:r>
      <w:r>
        <w:rPr>
          <w:rFonts w:ascii="Times New Roman" w:hAnsi="Times New Roman"/>
          <w:sz w:val="28"/>
          <w:szCs w:val="28"/>
        </w:rPr>
        <w:t xml:space="preserve">(в долл. США) - </w:t>
      </w:r>
      <w:r w:rsidRPr="009B524A">
        <w:rPr>
          <w:rFonts w:ascii="Times New Roman" w:hAnsi="Times New Roman"/>
          <w:sz w:val="28"/>
          <w:szCs w:val="28"/>
        </w:rPr>
        <w:t>141</w:t>
      </w:r>
      <w:r>
        <w:rPr>
          <w:rStyle w:val="a7"/>
          <w:rFonts w:ascii="Times New Roman" w:hAnsi="Times New Roman"/>
          <w:sz w:val="28"/>
          <w:szCs w:val="28"/>
        </w:rPr>
        <w:footnoteReference w:id="309"/>
      </w:r>
      <w:r w:rsidRPr="009B524A">
        <w:rPr>
          <w:rFonts w:ascii="Times New Roman" w:hAnsi="Times New Roman"/>
          <w:sz w:val="28"/>
          <w:szCs w:val="28"/>
        </w:rPr>
        <w:t xml:space="preserve">, </w:t>
      </w:r>
      <w:r>
        <w:rPr>
          <w:rFonts w:ascii="Times New Roman" w:hAnsi="Times New Roman"/>
          <w:sz w:val="28"/>
          <w:szCs w:val="28"/>
        </w:rPr>
        <w:t xml:space="preserve">для </w:t>
      </w:r>
      <w:r w:rsidRPr="009B524A">
        <w:rPr>
          <w:rFonts w:ascii="Times New Roman" w:hAnsi="Times New Roman"/>
          <w:sz w:val="28"/>
          <w:szCs w:val="28"/>
        </w:rPr>
        <w:t>американ</w:t>
      </w:r>
      <w:r>
        <w:rPr>
          <w:rFonts w:ascii="Times New Roman" w:hAnsi="Times New Roman"/>
          <w:sz w:val="28"/>
          <w:szCs w:val="28"/>
        </w:rPr>
        <w:t>ца</w:t>
      </w:r>
      <w:r w:rsidRPr="009B524A">
        <w:rPr>
          <w:rFonts w:ascii="Times New Roman" w:hAnsi="Times New Roman"/>
          <w:sz w:val="28"/>
          <w:szCs w:val="28"/>
        </w:rPr>
        <w:t xml:space="preserve"> (в зависимости от населенного пункта во Франции) </w:t>
      </w:r>
      <w:r>
        <w:rPr>
          <w:rFonts w:ascii="Times New Roman" w:hAnsi="Times New Roman"/>
          <w:sz w:val="28"/>
          <w:szCs w:val="28"/>
        </w:rPr>
        <w:t xml:space="preserve">- </w:t>
      </w:r>
      <w:r w:rsidRPr="009B524A">
        <w:rPr>
          <w:rFonts w:ascii="Times New Roman" w:hAnsi="Times New Roman"/>
          <w:sz w:val="28"/>
          <w:szCs w:val="28"/>
        </w:rPr>
        <w:t>от 124 до 175</w:t>
      </w:r>
      <w:r>
        <w:rPr>
          <w:rStyle w:val="a7"/>
          <w:rFonts w:ascii="Times New Roman" w:hAnsi="Times New Roman"/>
          <w:sz w:val="28"/>
          <w:szCs w:val="28"/>
        </w:rPr>
        <w:footnoteReference w:id="310"/>
      </w:r>
      <w:r w:rsidRPr="009B524A">
        <w:rPr>
          <w:rFonts w:ascii="Times New Roman" w:hAnsi="Times New Roman"/>
          <w:sz w:val="28"/>
          <w:szCs w:val="28"/>
        </w:rPr>
        <w:t xml:space="preserve">, </w:t>
      </w:r>
      <w:r>
        <w:rPr>
          <w:rFonts w:ascii="Times New Roman" w:hAnsi="Times New Roman"/>
          <w:sz w:val="28"/>
          <w:szCs w:val="28"/>
        </w:rPr>
        <w:t xml:space="preserve">для белоруса – 98, для </w:t>
      </w:r>
      <w:r w:rsidRPr="009B524A">
        <w:rPr>
          <w:rFonts w:ascii="Times New Roman" w:hAnsi="Times New Roman"/>
          <w:sz w:val="28"/>
          <w:szCs w:val="28"/>
        </w:rPr>
        <w:t>казах</w:t>
      </w:r>
      <w:r>
        <w:rPr>
          <w:rFonts w:ascii="Times New Roman" w:hAnsi="Times New Roman"/>
          <w:sz w:val="28"/>
          <w:szCs w:val="28"/>
        </w:rPr>
        <w:t xml:space="preserve">а - </w:t>
      </w:r>
      <w:r w:rsidRPr="009B524A">
        <w:rPr>
          <w:rFonts w:ascii="Times New Roman" w:hAnsi="Times New Roman"/>
          <w:sz w:val="28"/>
          <w:szCs w:val="28"/>
        </w:rPr>
        <w:t xml:space="preserve"> 91</w:t>
      </w:r>
      <w:r>
        <w:rPr>
          <w:rFonts w:ascii="Times New Roman" w:hAnsi="Times New Roman"/>
          <w:sz w:val="28"/>
          <w:szCs w:val="28"/>
        </w:rPr>
        <w:t xml:space="preserve">, для киргиза – </w:t>
      </w:r>
      <w:r w:rsidRPr="009B524A">
        <w:rPr>
          <w:rFonts w:ascii="Times New Roman" w:hAnsi="Times New Roman"/>
          <w:sz w:val="28"/>
          <w:szCs w:val="28"/>
        </w:rPr>
        <w:t>71</w:t>
      </w:r>
      <w:r>
        <w:rPr>
          <w:rFonts w:ascii="Times New Roman" w:hAnsi="Times New Roman"/>
          <w:sz w:val="28"/>
          <w:szCs w:val="28"/>
        </w:rPr>
        <w:t>, для гражданина РФ –</w:t>
      </w:r>
      <w:r w:rsidRPr="009B524A">
        <w:rPr>
          <w:rFonts w:ascii="Times New Roman" w:hAnsi="Times New Roman"/>
          <w:sz w:val="28"/>
          <w:szCs w:val="28"/>
        </w:rPr>
        <w:t xml:space="preserve"> 65</w:t>
      </w:r>
      <w:r>
        <w:rPr>
          <w:rFonts w:ascii="Times New Roman" w:hAnsi="Times New Roman"/>
          <w:sz w:val="28"/>
          <w:szCs w:val="28"/>
        </w:rPr>
        <w:t xml:space="preserve"> долл.</w:t>
      </w:r>
    </w:p>
    <w:p w:rsidR="00FF02FD" w:rsidRPr="000C65C8"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 суточных для работников </w:t>
      </w:r>
      <w:r w:rsidRPr="000C65C8">
        <w:rPr>
          <w:rFonts w:ascii="Times New Roman" w:hAnsi="Times New Roman"/>
          <w:sz w:val="28"/>
          <w:szCs w:val="28"/>
        </w:rPr>
        <w:t>органов местного самоуправления, муниципальных учреждений определя</w:t>
      </w:r>
      <w:r>
        <w:rPr>
          <w:rFonts w:ascii="Times New Roman" w:hAnsi="Times New Roman"/>
          <w:sz w:val="28"/>
          <w:szCs w:val="28"/>
        </w:rPr>
        <w:t>е</w:t>
      </w:r>
      <w:r w:rsidRPr="000C65C8">
        <w:rPr>
          <w:rFonts w:ascii="Times New Roman" w:hAnsi="Times New Roman"/>
          <w:sz w:val="28"/>
          <w:szCs w:val="28"/>
        </w:rPr>
        <w:t>тся нормативными правовыми актами органов местного самоуправления</w:t>
      </w:r>
      <w:r>
        <w:rPr>
          <w:rFonts w:ascii="Times New Roman" w:hAnsi="Times New Roman"/>
          <w:sz w:val="28"/>
          <w:szCs w:val="28"/>
        </w:rPr>
        <w:t xml:space="preserve"> </w:t>
      </w:r>
      <w:r w:rsidRPr="000C65C8">
        <w:rPr>
          <w:rFonts w:ascii="Times New Roman" w:hAnsi="Times New Roman"/>
          <w:sz w:val="28"/>
          <w:szCs w:val="28"/>
        </w:rPr>
        <w:t xml:space="preserve">(ч. </w:t>
      </w:r>
      <w:r>
        <w:rPr>
          <w:rFonts w:ascii="Times New Roman" w:hAnsi="Times New Roman"/>
          <w:sz w:val="28"/>
          <w:szCs w:val="28"/>
        </w:rPr>
        <w:t>3</w:t>
      </w:r>
      <w:r w:rsidRPr="000C65C8">
        <w:rPr>
          <w:rFonts w:ascii="Times New Roman" w:hAnsi="Times New Roman"/>
          <w:sz w:val="28"/>
          <w:szCs w:val="28"/>
        </w:rPr>
        <w:t xml:space="preserve"> ст. 168 </w:t>
      </w:r>
      <w:r>
        <w:rPr>
          <w:rFonts w:ascii="Times New Roman" w:hAnsi="Times New Roman"/>
          <w:sz w:val="28"/>
          <w:szCs w:val="28"/>
        </w:rPr>
        <w:t>ТК РФ</w:t>
      </w:r>
      <w:r w:rsidRPr="000C65C8">
        <w:rPr>
          <w:rFonts w:ascii="Times New Roman" w:hAnsi="Times New Roman"/>
          <w:sz w:val="28"/>
          <w:szCs w:val="28"/>
        </w:rPr>
        <w:t>).</w:t>
      </w:r>
    </w:p>
    <w:p w:rsidR="00FF02FD" w:rsidRDefault="00FF02FD" w:rsidP="00FF02FD">
      <w:pPr>
        <w:spacing w:after="0" w:line="360" w:lineRule="auto"/>
        <w:ind w:firstLine="709"/>
        <w:jc w:val="both"/>
        <w:rPr>
          <w:rFonts w:ascii="Times New Roman" w:hAnsi="Times New Roman"/>
          <w:sz w:val="28"/>
          <w:szCs w:val="28"/>
        </w:rPr>
      </w:pPr>
      <w:r w:rsidRPr="000C65C8">
        <w:rPr>
          <w:rFonts w:ascii="Times New Roman" w:hAnsi="Times New Roman"/>
          <w:sz w:val="28"/>
          <w:szCs w:val="28"/>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w:t>
      </w:r>
      <w:r>
        <w:rPr>
          <w:rFonts w:ascii="Times New Roman" w:hAnsi="Times New Roman"/>
          <w:sz w:val="28"/>
          <w:szCs w:val="28"/>
        </w:rPr>
        <w:t xml:space="preserve"> </w:t>
      </w:r>
      <w:r w:rsidRPr="000C65C8">
        <w:rPr>
          <w:rFonts w:ascii="Times New Roman" w:hAnsi="Times New Roman"/>
          <w:sz w:val="28"/>
          <w:szCs w:val="28"/>
        </w:rPr>
        <w:t xml:space="preserve">(ч. </w:t>
      </w:r>
      <w:r>
        <w:rPr>
          <w:rFonts w:ascii="Times New Roman" w:hAnsi="Times New Roman"/>
          <w:sz w:val="28"/>
          <w:szCs w:val="28"/>
        </w:rPr>
        <w:t>4</w:t>
      </w:r>
      <w:r w:rsidRPr="000C65C8">
        <w:rPr>
          <w:rFonts w:ascii="Times New Roman" w:hAnsi="Times New Roman"/>
          <w:sz w:val="28"/>
          <w:szCs w:val="28"/>
        </w:rPr>
        <w:t xml:space="preserve"> ст. 168 ТК </w:t>
      </w:r>
      <w:r w:rsidRPr="000C65C8">
        <w:rPr>
          <w:rFonts w:ascii="Times New Roman" w:hAnsi="Times New Roman"/>
          <w:sz w:val="28"/>
          <w:szCs w:val="28"/>
        </w:rPr>
        <w:lastRenderedPageBreak/>
        <w:t xml:space="preserve">РФ). </w:t>
      </w:r>
      <w:r w:rsidRPr="008C74CF">
        <w:rPr>
          <w:rFonts w:ascii="Times New Roman" w:hAnsi="Times New Roman"/>
          <w:sz w:val="28"/>
          <w:szCs w:val="28"/>
        </w:rPr>
        <w:t xml:space="preserve">При этом для целей налогообложения </w:t>
      </w:r>
      <w:r>
        <w:rPr>
          <w:rFonts w:ascii="Times New Roman" w:hAnsi="Times New Roman"/>
          <w:sz w:val="28"/>
          <w:szCs w:val="28"/>
        </w:rPr>
        <w:t>налогом на доходы физических лиц (</w:t>
      </w:r>
      <w:r w:rsidRPr="008C74CF">
        <w:rPr>
          <w:rFonts w:ascii="Times New Roman" w:hAnsi="Times New Roman"/>
          <w:sz w:val="28"/>
          <w:szCs w:val="28"/>
        </w:rPr>
        <w:t>НДФЛ</w:t>
      </w:r>
      <w:r>
        <w:rPr>
          <w:rFonts w:ascii="Times New Roman" w:hAnsi="Times New Roman"/>
          <w:sz w:val="28"/>
          <w:szCs w:val="28"/>
        </w:rPr>
        <w:t>)</w:t>
      </w:r>
      <w:r w:rsidRPr="008C74CF">
        <w:rPr>
          <w:rFonts w:ascii="Times New Roman" w:hAnsi="Times New Roman"/>
          <w:sz w:val="28"/>
          <w:szCs w:val="28"/>
        </w:rPr>
        <w:t xml:space="preserve"> суточные подлежат нормированию. Поскольку у работника отсутствует обязанность документального подтверждения фактически понесенных дополнительных расходов, связанных с проживанием вне места постоянного жительства, нормирование суточных является необходимой мерой, обеспечиваю</w:t>
      </w:r>
      <w:r>
        <w:rPr>
          <w:rFonts w:ascii="Times New Roman" w:hAnsi="Times New Roman"/>
          <w:sz w:val="28"/>
          <w:szCs w:val="28"/>
        </w:rPr>
        <w:t>щей их компенсационный характер, и повсеместно применяется в странах с рыночной экономикой</w:t>
      </w:r>
      <w:r>
        <w:rPr>
          <w:rStyle w:val="a7"/>
          <w:rFonts w:ascii="Times New Roman" w:hAnsi="Times New Roman"/>
          <w:sz w:val="28"/>
          <w:szCs w:val="28"/>
        </w:rPr>
        <w:footnoteReference w:id="311"/>
      </w:r>
      <w:r>
        <w:rPr>
          <w:rFonts w:ascii="Times New Roman" w:hAnsi="Times New Roman"/>
          <w:sz w:val="28"/>
          <w:szCs w:val="28"/>
        </w:rPr>
        <w:t>.</w:t>
      </w:r>
    </w:p>
    <w:p w:rsidR="00FF02FD"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t>В соответствии с п. 1 статьи 217 Н</w:t>
      </w:r>
      <w:r>
        <w:rPr>
          <w:rFonts w:ascii="Times New Roman" w:hAnsi="Times New Roman"/>
          <w:sz w:val="28"/>
          <w:szCs w:val="28"/>
        </w:rPr>
        <w:t>алогового кодекса</w:t>
      </w:r>
      <w:r w:rsidRPr="005E5301">
        <w:rPr>
          <w:rFonts w:ascii="Times New Roman" w:hAnsi="Times New Roman"/>
          <w:sz w:val="28"/>
          <w:szCs w:val="28"/>
        </w:rPr>
        <w:t xml:space="preserve"> </w:t>
      </w:r>
      <w:r>
        <w:rPr>
          <w:rFonts w:ascii="Times New Roman" w:hAnsi="Times New Roman"/>
          <w:sz w:val="28"/>
          <w:szCs w:val="28"/>
        </w:rPr>
        <w:t>РФ</w:t>
      </w:r>
      <w:r w:rsidRPr="005E5301">
        <w:rPr>
          <w:rFonts w:ascii="Times New Roman" w:hAnsi="Times New Roman"/>
          <w:sz w:val="28"/>
          <w:szCs w:val="28"/>
        </w:rPr>
        <w:t xml:space="preserve">, при оплате работодателем налогоплательщику расходов, связанных со служебной командировкой, в доход, подлежащий налогообложению, не включаются суточные, выплачиваемые в соответствии с законодательством </w:t>
      </w:r>
      <w:r>
        <w:rPr>
          <w:rFonts w:ascii="Times New Roman" w:hAnsi="Times New Roman"/>
          <w:sz w:val="28"/>
          <w:szCs w:val="28"/>
        </w:rPr>
        <w:t>РФ</w:t>
      </w:r>
      <w:r w:rsidRPr="005E5301">
        <w:rPr>
          <w:rFonts w:ascii="Times New Roman" w:hAnsi="Times New Roman"/>
          <w:sz w:val="28"/>
          <w:szCs w:val="28"/>
        </w:rPr>
        <w:t>,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w:t>
      </w:r>
      <w:r>
        <w:rPr>
          <w:rFonts w:ascii="Times New Roman" w:hAnsi="Times New Roman"/>
          <w:sz w:val="28"/>
          <w:szCs w:val="28"/>
        </w:rPr>
        <w:t xml:space="preserve"> Несмотря на то, что размер суточных трудовым законодательством никак не ограничен, эти значения стали планкой, на уровне которой большинство организаций, «</w:t>
      </w:r>
      <w:r w:rsidRPr="00CA4B50">
        <w:rPr>
          <w:rFonts w:ascii="Times New Roman" w:hAnsi="Times New Roman"/>
          <w:sz w:val="28"/>
          <w:szCs w:val="28"/>
        </w:rPr>
        <w:t>с целью устранения расхождений в бухгалтерском и</w:t>
      </w:r>
      <w:r>
        <w:rPr>
          <w:rFonts w:ascii="Times New Roman" w:hAnsi="Times New Roman"/>
          <w:sz w:val="28"/>
          <w:szCs w:val="28"/>
        </w:rPr>
        <w:t xml:space="preserve"> </w:t>
      </w:r>
      <w:r w:rsidRPr="00CA4B50">
        <w:rPr>
          <w:rFonts w:ascii="Times New Roman" w:hAnsi="Times New Roman"/>
          <w:sz w:val="28"/>
          <w:szCs w:val="28"/>
        </w:rPr>
        <w:t>налоговом учёте</w:t>
      </w:r>
      <w:r>
        <w:rPr>
          <w:rFonts w:ascii="Times New Roman" w:hAnsi="Times New Roman"/>
          <w:sz w:val="28"/>
          <w:szCs w:val="28"/>
        </w:rPr>
        <w:t>»</w:t>
      </w:r>
      <w:r>
        <w:rPr>
          <w:rStyle w:val="a7"/>
          <w:rFonts w:ascii="Times New Roman" w:hAnsi="Times New Roman"/>
          <w:sz w:val="28"/>
          <w:szCs w:val="28"/>
        </w:rPr>
        <w:footnoteReference w:id="312"/>
      </w:r>
      <w:r w:rsidRPr="00CA4B50">
        <w:rPr>
          <w:rFonts w:ascii="Times New Roman" w:hAnsi="Times New Roman"/>
          <w:sz w:val="28"/>
          <w:szCs w:val="28"/>
        </w:rPr>
        <w:t xml:space="preserve">, </w:t>
      </w:r>
      <w:r>
        <w:rPr>
          <w:rFonts w:ascii="Times New Roman" w:hAnsi="Times New Roman"/>
          <w:sz w:val="28"/>
          <w:szCs w:val="28"/>
        </w:rPr>
        <w:t>устанавливает</w:t>
      </w:r>
      <w:r w:rsidRPr="0008270A">
        <w:rPr>
          <w:rFonts w:ascii="Times New Roman" w:hAnsi="Times New Roman"/>
          <w:sz w:val="28"/>
          <w:szCs w:val="28"/>
        </w:rPr>
        <w:t xml:space="preserve"> размер суточных для </w:t>
      </w:r>
      <w:r>
        <w:rPr>
          <w:rFonts w:ascii="Times New Roman" w:hAnsi="Times New Roman"/>
          <w:sz w:val="28"/>
          <w:szCs w:val="28"/>
        </w:rPr>
        <w:t xml:space="preserve">своих </w:t>
      </w:r>
      <w:r w:rsidRPr="0008270A">
        <w:rPr>
          <w:rFonts w:ascii="Times New Roman" w:hAnsi="Times New Roman"/>
          <w:sz w:val="28"/>
          <w:szCs w:val="28"/>
        </w:rPr>
        <w:t>работников</w:t>
      </w:r>
      <w:r>
        <w:rPr>
          <w:rFonts w:ascii="Times New Roman" w:hAnsi="Times New Roman"/>
          <w:sz w:val="28"/>
          <w:szCs w:val="28"/>
        </w:rPr>
        <w:t>.</w:t>
      </w:r>
    </w:p>
    <w:p w:rsidR="00FF02FD" w:rsidRPr="005E5301"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5E5301">
        <w:rPr>
          <w:rFonts w:ascii="Times New Roman" w:hAnsi="Times New Roman"/>
          <w:sz w:val="28"/>
          <w:szCs w:val="28"/>
        </w:rPr>
        <w:t xml:space="preserve">редельные значения </w:t>
      </w:r>
      <w:r>
        <w:rPr>
          <w:rFonts w:ascii="Times New Roman" w:hAnsi="Times New Roman"/>
          <w:sz w:val="28"/>
          <w:szCs w:val="28"/>
        </w:rPr>
        <w:t xml:space="preserve">в размере </w:t>
      </w:r>
      <w:r w:rsidRPr="0002581F">
        <w:rPr>
          <w:rFonts w:ascii="Times New Roman" w:hAnsi="Times New Roman"/>
          <w:sz w:val="28"/>
          <w:szCs w:val="28"/>
        </w:rPr>
        <w:t xml:space="preserve">не более 700 рублей за каждый день нахождения в служебной командировке на территории </w:t>
      </w:r>
      <w:r>
        <w:rPr>
          <w:rFonts w:ascii="Times New Roman" w:hAnsi="Times New Roman"/>
          <w:sz w:val="28"/>
          <w:szCs w:val="28"/>
        </w:rPr>
        <w:t>РФ</w:t>
      </w:r>
      <w:r w:rsidRPr="0002581F">
        <w:rPr>
          <w:rFonts w:ascii="Times New Roman" w:hAnsi="Times New Roman"/>
          <w:sz w:val="28"/>
          <w:szCs w:val="28"/>
        </w:rPr>
        <w:t xml:space="preserve"> и не более 2 500 рублей за каждый день нахождения в служебной команд</w:t>
      </w:r>
      <w:r>
        <w:rPr>
          <w:rFonts w:ascii="Times New Roman" w:hAnsi="Times New Roman"/>
          <w:sz w:val="28"/>
          <w:szCs w:val="28"/>
        </w:rPr>
        <w:t xml:space="preserve">ировке за пределами территории РФ </w:t>
      </w:r>
      <w:r w:rsidRPr="005E5301">
        <w:rPr>
          <w:rFonts w:ascii="Times New Roman" w:hAnsi="Times New Roman"/>
          <w:sz w:val="28"/>
          <w:szCs w:val="28"/>
        </w:rPr>
        <w:t>были установлены Федеральным законом от 24</w:t>
      </w:r>
      <w:r>
        <w:rPr>
          <w:rFonts w:ascii="Times New Roman" w:hAnsi="Times New Roman"/>
          <w:sz w:val="28"/>
          <w:szCs w:val="28"/>
        </w:rPr>
        <w:t xml:space="preserve"> июля </w:t>
      </w:r>
      <w:r w:rsidRPr="005E5301">
        <w:rPr>
          <w:rFonts w:ascii="Times New Roman" w:hAnsi="Times New Roman"/>
          <w:sz w:val="28"/>
          <w:szCs w:val="28"/>
        </w:rPr>
        <w:t>2007</w:t>
      </w:r>
      <w:r>
        <w:rPr>
          <w:rFonts w:ascii="Times New Roman" w:hAnsi="Times New Roman"/>
          <w:sz w:val="28"/>
          <w:szCs w:val="28"/>
        </w:rPr>
        <w:t xml:space="preserve"> г.</w:t>
      </w:r>
      <w:r w:rsidRPr="005E5301">
        <w:rPr>
          <w:rFonts w:ascii="Times New Roman" w:hAnsi="Times New Roman"/>
          <w:sz w:val="28"/>
          <w:szCs w:val="28"/>
        </w:rPr>
        <w:t xml:space="preserve"> № 216-ФЗ «О внесении изменений в часть вторую Налогового кодекса РФ и некоторые другие законодательные акты РФ» и действуют с 1 января 2008 года.</w:t>
      </w:r>
    </w:p>
    <w:p w:rsidR="00FF02FD" w:rsidRPr="005E5301"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lastRenderedPageBreak/>
        <w:t xml:space="preserve">Однако, в силу инфляции, </w:t>
      </w:r>
      <w:r>
        <w:rPr>
          <w:rFonts w:ascii="Times New Roman" w:hAnsi="Times New Roman"/>
          <w:sz w:val="28"/>
          <w:szCs w:val="28"/>
        </w:rPr>
        <w:t>эти</w:t>
      </w:r>
      <w:r w:rsidRPr="005E5301">
        <w:rPr>
          <w:rFonts w:ascii="Times New Roman" w:hAnsi="Times New Roman"/>
          <w:sz w:val="28"/>
          <w:szCs w:val="28"/>
        </w:rPr>
        <w:t xml:space="preserve"> предельные значения в настоящее время в значительной мере утратили свою экономическую обоснованность.</w:t>
      </w:r>
    </w:p>
    <w:p w:rsidR="00FF02FD"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t>Принимая во внимание официальные данные Росстата, инфляция за период с января 2009 года по декабрь 2021 года составила 140,06 %. Таким образом, то, что в 2008 году можно было купить за 700 руб., к концу 2021 года стоило 1 680 руб.</w:t>
      </w:r>
      <w:r>
        <w:rPr>
          <w:rFonts w:ascii="Times New Roman" w:hAnsi="Times New Roman"/>
          <w:sz w:val="28"/>
          <w:szCs w:val="28"/>
        </w:rPr>
        <w:t xml:space="preserve"> В этой связи показательно, что согласно проведенному еще в 2018 году сервисом</w:t>
      </w:r>
      <w:r w:rsidRPr="00101272">
        <w:rPr>
          <w:rFonts w:ascii="Times New Roman" w:hAnsi="Times New Roman"/>
          <w:sz w:val="28"/>
          <w:szCs w:val="28"/>
        </w:rPr>
        <w:t xml:space="preserve"> </w:t>
      </w:r>
      <w:proofErr w:type="spellStart"/>
      <w:r w:rsidRPr="00101272">
        <w:rPr>
          <w:rFonts w:ascii="Times New Roman" w:hAnsi="Times New Roman"/>
          <w:sz w:val="28"/>
          <w:szCs w:val="28"/>
        </w:rPr>
        <w:t>OneTwoTrip</w:t>
      </w:r>
      <w:proofErr w:type="spellEnd"/>
      <w:r w:rsidRPr="00101272">
        <w:rPr>
          <w:rFonts w:ascii="Times New Roman" w:hAnsi="Times New Roman"/>
          <w:sz w:val="28"/>
          <w:szCs w:val="28"/>
        </w:rPr>
        <w:t xml:space="preserve"> </w:t>
      </w:r>
      <w:proofErr w:type="spellStart"/>
      <w:r w:rsidRPr="00101272">
        <w:rPr>
          <w:rFonts w:ascii="Times New Roman" w:hAnsi="Times New Roman"/>
          <w:sz w:val="28"/>
          <w:szCs w:val="28"/>
        </w:rPr>
        <w:t>for</w:t>
      </w:r>
      <w:proofErr w:type="spellEnd"/>
      <w:r w:rsidRPr="00101272">
        <w:rPr>
          <w:rFonts w:ascii="Times New Roman" w:hAnsi="Times New Roman"/>
          <w:sz w:val="28"/>
          <w:szCs w:val="28"/>
        </w:rPr>
        <w:t xml:space="preserve"> </w:t>
      </w:r>
      <w:proofErr w:type="spellStart"/>
      <w:r w:rsidRPr="00101272">
        <w:rPr>
          <w:rFonts w:ascii="Times New Roman" w:hAnsi="Times New Roman"/>
          <w:sz w:val="28"/>
          <w:szCs w:val="28"/>
        </w:rPr>
        <w:t>Business</w:t>
      </w:r>
      <w:proofErr w:type="spellEnd"/>
      <w:r w:rsidRPr="00101272">
        <w:rPr>
          <w:rFonts w:ascii="Times New Roman" w:hAnsi="Times New Roman"/>
          <w:sz w:val="28"/>
          <w:szCs w:val="28"/>
        </w:rPr>
        <w:t xml:space="preserve"> </w:t>
      </w:r>
      <w:r>
        <w:rPr>
          <w:rFonts w:ascii="Times New Roman" w:hAnsi="Times New Roman"/>
          <w:sz w:val="28"/>
          <w:szCs w:val="28"/>
        </w:rPr>
        <w:t xml:space="preserve">онлайн-опросу, </w:t>
      </w:r>
      <w:r w:rsidRPr="00101272">
        <w:rPr>
          <w:rFonts w:ascii="Times New Roman" w:hAnsi="Times New Roman"/>
          <w:sz w:val="28"/>
          <w:szCs w:val="28"/>
        </w:rPr>
        <w:t xml:space="preserve">71% из 1300 опрошенных </w:t>
      </w:r>
      <w:r>
        <w:rPr>
          <w:rFonts w:ascii="Times New Roman" w:hAnsi="Times New Roman"/>
          <w:sz w:val="28"/>
          <w:szCs w:val="28"/>
        </w:rPr>
        <w:t>командированных сотрудников российских компаний</w:t>
      </w:r>
      <w:r w:rsidRPr="00101272">
        <w:rPr>
          <w:rFonts w:ascii="Times New Roman" w:hAnsi="Times New Roman"/>
          <w:sz w:val="28"/>
          <w:szCs w:val="28"/>
        </w:rPr>
        <w:t xml:space="preserve"> признались, что суточных не хватает на расходы в поездках</w:t>
      </w:r>
      <w:r>
        <w:rPr>
          <w:rStyle w:val="a7"/>
          <w:rFonts w:ascii="Times New Roman" w:hAnsi="Times New Roman"/>
          <w:sz w:val="28"/>
          <w:szCs w:val="28"/>
        </w:rPr>
        <w:footnoteReference w:id="313"/>
      </w:r>
      <w:r w:rsidRPr="00101272">
        <w:rPr>
          <w:rFonts w:ascii="Times New Roman" w:hAnsi="Times New Roman"/>
          <w:sz w:val="28"/>
          <w:szCs w:val="28"/>
        </w:rPr>
        <w:t xml:space="preserve">. </w:t>
      </w:r>
    </w:p>
    <w:p w:rsidR="00FF02FD" w:rsidRPr="005E5301"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t>Согласно п. 1 стать</w:t>
      </w:r>
      <w:r>
        <w:rPr>
          <w:rFonts w:ascii="Times New Roman" w:hAnsi="Times New Roman"/>
          <w:sz w:val="28"/>
          <w:szCs w:val="28"/>
        </w:rPr>
        <w:t>и</w:t>
      </w:r>
      <w:r w:rsidRPr="005E5301">
        <w:rPr>
          <w:rFonts w:ascii="Times New Roman" w:hAnsi="Times New Roman"/>
          <w:sz w:val="28"/>
          <w:szCs w:val="28"/>
        </w:rPr>
        <w:t xml:space="preserve"> 41 </w:t>
      </w:r>
      <w:r>
        <w:rPr>
          <w:rFonts w:ascii="Times New Roman" w:hAnsi="Times New Roman"/>
          <w:sz w:val="28"/>
          <w:szCs w:val="28"/>
        </w:rPr>
        <w:t>НК РФ</w:t>
      </w:r>
      <w:r w:rsidRPr="005E5301">
        <w:rPr>
          <w:rFonts w:ascii="Times New Roman" w:hAnsi="Times New Roman"/>
          <w:sz w:val="28"/>
          <w:szCs w:val="28"/>
        </w:rPr>
        <w:t>,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Налогового кодекса.</w:t>
      </w:r>
    </w:p>
    <w:p w:rsidR="00FF02FD"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t xml:space="preserve">Таким образом, можно сделать вывод, что в </w:t>
      </w:r>
      <w:r>
        <w:rPr>
          <w:rFonts w:ascii="Times New Roman" w:hAnsi="Times New Roman"/>
          <w:sz w:val="28"/>
          <w:szCs w:val="28"/>
        </w:rPr>
        <w:t>настоящее время</w:t>
      </w:r>
      <w:r w:rsidRPr="005E5301">
        <w:rPr>
          <w:rFonts w:ascii="Times New Roman" w:hAnsi="Times New Roman"/>
          <w:sz w:val="28"/>
          <w:szCs w:val="28"/>
        </w:rPr>
        <w:t xml:space="preserve"> в тех организациях, где локальными нормативными актами предусмотрена выплата суточных в размере от 701 до 1680 рублей, с работников удерживается НДФЛ не за </w:t>
      </w:r>
      <w:r>
        <w:rPr>
          <w:rFonts w:ascii="Times New Roman" w:hAnsi="Times New Roman"/>
          <w:sz w:val="28"/>
          <w:szCs w:val="28"/>
        </w:rPr>
        <w:t xml:space="preserve">дополнительный </w:t>
      </w:r>
      <w:r w:rsidRPr="005E5301">
        <w:rPr>
          <w:rFonts w:ascii="Times New Roman" w:hAnsi="Times New Roman"/>
          <w:sz w:val="28"/>
          <w:szCs w:val="28"/>
        </w:rPr>
        <w:t>доход, а за расход, понесенный работником.</w:t>
      </w:r>
    </w:p>
    <w:p w:rsidR="00FF02FD" w:rsidRPr="005E5301" w:rsidRDefault="00FF02FD" w:rsidP="00FF02FD">
      <w:pPr>
        <w:spacing w:after="0" w:line="360" w:lineRule="auto"/>
        <w:ind w:firstLine="709"/>
        <w:jc w:val="both"/>
        <w:rPr>
          <w:rFonts w:ascii="Times New Roman" w:hAnsi="Times New Roman"/>
          <w:sz w:val="28"/>
          <w:szCs w:val="28"/>
        </w:rPr>
      </w:pPr>
      <w:r w:rsidRPr="009D07EC">
        <w:rPr>
          <w:rFonts w:ascii="Times New Roman" w:hAnsi="Times New Roman"/>
          <w:sz w:val="28"/>
          <w:szCs w:val="28"/>
        </w:rPr>
        <w:t>Выше</w:t>
      </w:r>
      <w:r>
        <w:rPr>
          <w:rFonts w:ascii="Times New Roman" w:hAnsi="Times New Roman"/>
          <w:sz w:val="28"/>
          <w:szCs w:val="28"/>
        </w:rPr>
        <w:t xml:space="preserve"> на примере командировки во Францию</w:t>
      </w:r>
      <w:r w:rsidRPr="009D07EC">
        <w:rPr>
          <w:rFonts w:ascii="Times New Roman" w:hAnsi="Times New Roman"/>
          <w:sz w:val="28"/>
          <w:szCs w:val="28"/>
        </w:rPr>
        <w:t xml:space="preserve"> было показано, что гражданин</w:t>
      </w:r>
      <w:r>
        <w:rPr>
          <w:rFonts w:ascii="Times New Roman" w:hAnsi="Times New Roman"/>
          <w:sz w:val="28"/>
          <w:szCs w:val="28"/>
        </w:rPr>
        <w:t xml:space="preserve"> РФ получает минимальные суточные по сравнению с гражданами других стран, в т.ч. стран ЕАЭС – 65 долл. США. Однако их фактический размер, с учетом налогообложения, еще ниже. Исходя из курса доллара по состоянию на 08.02.2022, гражданин РФ должен был оплатить с превышающей 2500 руб. части суточных подоходный налог в размере</w:t>
      </w:r>
      <w:r w:rsidRPr="009D07EC">
        <w:t xml:space="preserve"> </w:t>
      </w:r>
      <w:r w:rsidRPr="009D07EC">
        <w:rPr>
          <w:rFonts w:ascii="Times New Roman" w:hAnsi="Times New Roman"/>
          <w:sz w:val="28"/>
          <w:szCs w:val="28"/>
        </w:rPr>
        <w:t>314,47</w:t>
      </w:r>
      <w:r>
        <w:rPr>
          <w:rFonts w:ascii="Times New Roman" w:hAnsi="Times New Roman"/>
          <w:sz w:val="28"/>
          <w:szCs w:val="28"/>
        </w:rPr>
        <w:t xml:space="preserve"> руб.  Следовательно, его суточные фактически составляли </w:t>
      </w:r>
      <w:r w:rsidRPr="009D07EC">
        <w:rPr>
          <w:rFonts w:ascii="Times New Roman" w:hAnsi="Times New Roman"/>
          <w:sz w:val="28"/>
          <w:szCs w:val="28"/>
        </w:rPr>
        <w:t xml:space="preserve">60,7 </w:t>
      </w:r>
      <w:r>
        <w:rPr>
          <w:rFonts w:ascii="Times New Roman" w:hAnsi="Times New Roman"/>
          <w:sz w:val="28"/>
          <w:szCs w:val="28"/>
        </w:rPr>
        <w:t>долл. США.</w:t>
      </w:r>
    </w:p>
    <w:p w:rsidR="00FF02FD" w:rsidRPr="005E5301"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Рассмотренные</w:t>
      </w:r>
      <w:r w:rsidRPr="005E5301">
        <w:rPr>
          <w:rFonts w:ascii="Times New Roman" w:hAnsi="Times New Roman"/>
          <w:sz w:val="28"/>
          <w:szCs w:val="28"/>
        </w:rPr>
        <w:t xml:space="preserve"> ситуаци</w:t>
      </w:r>
      <w:r>
        <w:rPr>
          <w:rFonts w:ascii="Times New Roman" w:hAnsi="Times New Roman"/>
          <w:sz w:val="28"/>
          <w:szCs w:val="28"/>
        </w:rPr>
        <w:t>и</w:t>
      </w:r>
      <w:r w:rsidRPr="005E5301">
        <w:rPr>
          <w:rFonts w:ascii="Times New Roman" w:hAnsi="Times New Roman"/>
          <w:sz w:val="28"/>
          <w:szCs w:val="28"/>
        </w:rPr>
        <w:t xml:space="preserve"> противореч</w:t>
      </w:r>
      <w:r>
        <w:rPr>
          <w:rFonts w:ascii="Times New Roman" w:hAnsi="Times New Roman"/>
          <w:sz w:val="28"/>
          <w:szCs w:val="28"/>
        </w:rPr>
        <w:t>а</w:t>
      </w:r>
      <w:r w:rsidRPr="005E5301">
        <w:rPr>
          <w:rFonts w:ascii="Times New Roman" w:hAnsi="Times New Roman"/>
          <w:sz w:val="28"/>
          <w:szCs w:val="28"/>
        </w:rPr>
        <w:t xml:space="preserve">т началам законодательства о налогах и сборах, а именно принципу соразмерности налогообложения (п. 3 </w:t>
      </w:r>
      <w:r w:rsidRPr="005E5301">
        <w:rPr>
          <w:rFonts w:ascii="Times New Roman" w:hAnsi="Times New Roman"/>
          <w:sz w:val="28"/>
          <w:szCs w:val="28"/>
        </w:rPr>
        <w:lastRenderedPageBreak/>
        <w:t xml:space="preserve">ст. 3 </w:t>
      </w:r>
      <w:r>
        <w:rPr>
          <w:rFonts w:ascii="Times New Roman" w:hAnsi="Times New Roman"/>
          <w:sz w:val="28"/>
          <w:szCs w:val="28"/>
        </w:rPr>
        <w:t>НК РФ</w:t>
      </w:r>
      <w:r w:rsidRPr="005E5301">
        <w:rPr>
          <w:rFonts w:ascii="Times New Roman" w:hAnsi="Times New Roman"/>
          <w:sz w:val="28"/>
          <w:szCs w:val="28"/>
        </w:rPr>
        <w:t>), который закрепляет необходимость экономического основания налоговых платежей и недопустимость их произвольного установления, а также запрет на установление налогов, сборов и взносов, препятствующих реализации гражданами своих конституционных прав.</w:t>
      </w:r>
    </w:p>
    <w:p w:rsidR="00FF02FD" w:rsidRDefault="00FF02FD" w:rsidP="00FF02FD">
      <w:pPr>
        <w:spacing w:after="0" w:line="360" w:lineRule="auto"/>
        <w:ind w:firstLine="709"/>
        <w:jc w:val="both"/>
        <w:rPr>
          <w:rFonts w:ascii="Times New Roman" w:hAnsi="Times New Roman"/>
          <w:sz w:val="28"/>
          <w:szCs w:val="28"/>
        </w:rPr>
      </w:pPr>
      <w:r w:rsidRPr="005E5301">
        <w:rPr>
          <w:rFonts w:ascii="Times New Roman" w:hAnsi="Times New Roman"/>
          <w:sz w:val="28"/>
          <w:szCs w:val="28"/>
        </w:rPr>
        <w:t xml:space="preserve">В </w:t>
      </w:r>
      <w:r>
        <w:rPr>
          <w:rFonts w:ascii="Times New Roman" w:hAnsi="Times New Roman"/>
          <w:sz w:val="28"/>
          <w:szCs w:val="28"/>
        </w:rPr>
        <w:t>данном</w:t>
      </w:r>
      <w:r w:rsidRPr="005E5301">
        <w:rPr>
          <w:rFonts w:ascii="Times New Roman" w:hAnsi="Times New Roman"/>
          <w:sz w:val="28"/>
          <w:szCs w:val="28"/>
        </w:rPr>
        <w:t xml:space="preserve"> случае нарушается конституционное право на вознаграждение за труд без какой бы то ни было дискриминации (ч. 3 ст. 37 Конституции </w:t>
      </w:r>
      <w:r>
        <w:rPr>
          <w:rFonts w:ascii="Times New Roman" w:hAnsi="Times New Roman"/>
          <w:sz w:val="28"/>
          <w:szCs w:val="28"/>
        </w:rPr>
        <w:t>РФ</w:t>
      </w:r>
      <w:r w:rsidRPr="005E5301">
        <w:rPr>
          <w:rFonts w:ascii="Times New Roman" w:hAnsi="Times New Roman"/>
          <w:sz w:val="28"/>
          <w:szCs w:val="28"/>
        </w:rPr>
        <w:t>), поскольку работник, направляемый в служебную командировку, вынужден, по сравнению с работником, работающим стационарно, нести дополнительные расходы и уплачивать с них НДФЛ.</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не только пересмотреть давно утратившие свое экономическое основание размеры суточных для работников государственных структур и предельные значения суточных, не подлежащих налогообложению, но и установить в законодательстве порядок регулярного (желательно – ежегодного) их пересмотра. </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Такая практика существует во многих странах мира. Например, в Австралии п</w:t>
      </w:r>
      <w:r w:rsidRPr="008C74CF">
        <w:rPr>
          <w:rFonts w:ascii="Times New Roman" w:hAnsi="Times New Roman"/>
          <w:sz w:val="28"/>
          <w:szCs w:val="28"/>
        </w:rPr>
        <w:t xml:space="preserve">еречень суточных </w:t>
      </w:r>
      <w:r>
        <w:rPr>
          <w:rFonts w:ascii="Times New Roman" w:hAnsi="Times New Roman"/>
          <w:sz w:val="28"/>
          <w:szCs w:val="28"/>
        </w:rPr>
        <w:t>расходов</w:t>
      </w:r>
      <w:r w:rsidRPr="008C74CF">
        <w:rPr>
          <w:rFonts w:ascii="Times New Roman" w:hAnsi="Times New Roman"/>
          <w:sz w:val="28"/>
          <w:szCs w:val="28"/>
        </w:rPr>
        <w:t>, которые считаются разумными</w:t>
      </w:r>
      <w:r>
        <w:rPr>
          <w:rFonts w:ascii="Times New Roman" w:hAnsi="Times New Roman"/>
          <w:sz w:val="28"/>
          <w:szCs w:val="28"/>
        </w:rPr>
        <w:t xml:space="preserve"> и не включаются в доход работника</w:t>
      </w:r>
      <w:r w:rsidRPr="008C74CF">
        <w:rPr>
          <w:rFonts w:ascii="Times New Roman" w:hAnsi="Times New Roman"/>
          <w:sz w:val="28"/>
          <w:szCs w:val="28"/>
        </w:rPr>
        <w:t>, изл</w:t>
      </w:r>
      <w:r>
        <w:rPr>
          <w:rFonts w:ascii="Times New Roman" w:hAnsi="Times New Roman"/>
          <w:sz w:val="28"/>
          <w:szCs w:val="28"/>
        </w:rPr>
        <w:t>агаются</w:t>
      </w:r>
      <w:r w:rsidRPr="008C74CF">
        <w:rPr>
          <w:rFonts w:ascii="Times New Roman" w:hAnsi="Times New Roman"/>
          <w:sz w:val="28"/>
          <w:szCs w:val="28"/>
        </w:rPr>
        <w:t xml:space="preserve"> в Налоговых решениях, ежегодно публикуемых Налоговым управлением</w:t>
      </w:r>
      <w:r>
        <w:rPr>
          <w:rFonts w:ascii="Times New Roman" w:hAnsi="Times New Roman"/>
          <w:sz w:val="28"/>
          <w:szCs w:val="28"/>
        </w:rPr>
        <w:t xml:space="preserve"> страны</w:t>
      </w:r>
      <w:r>
        <w:rPr>
          <w:rStyle w:val="a7"/>
          <w:rFonts w:ascii="Times New Roman" w:hAnsi="Times New Roman"/>
          <w:sz w:val="28"/>
          <w:szCs w:val="28"/>
        </w:rPr>
        <w:footnoteReference w:id="314"/>
      </w:r>
      <w:r>
        <w:rPr>
          <w:rFonts w:ascii="Times New Roman" w:hAnsi="Times New Roman"/>
          <w:sz w:val="28"/>
          <w:szCs w:val="28"/>
        </w:rPr>
        <w:t>, Суточные зависят от годовой заработной платы работника, местности его пребывания при поездке в командировку, а также от наличия или отсутствия бесплатного питания в командировке (см. Табл. 1).</w:t>
      </w:r>
    </w:p>
    <w:p w:rsidR="00FF02FD" w:rsidRDefault="00FF02FD" w:rsidP="00FF02FD">
      <w:pPr>
        <w:spacing w:after="0" w:line="360" w:lineRule="auto"/>
        <w:ind w:firstLine="709"/>
        <w:jc w:val="right"/>
        <w:rPr>
          <w:rFonts w:ascii="Times New Roman" w:hAnsi="Times New Roman"/>
          <w:sz w:val="28"/>
          <w:szCs w:val="28"/>
        </w:rPr>
      </w:pPr>
      <w:r>
        <w:rPr>
          <w:rFonts w:ascii="Times New Roman" w:hAnsi="Times New Roman"/>
          <w:sz w:val="28"/>
          <w:szCs w:val="28"/>
        </w:rPr>
        <w:t>Табл. 1</w:t>
      </w:r>
    </w:p>
    <w:p w:rsidR="00FF02FD" w:rsidRPr="00C1125A" w:rsidRDefault="00FF02FD" w:rsidP="00FF02FD">
      <w:pPr>
        <w:spacing w:after="0" w:line="240" w:lineRule="auto"/>
        <w:ind w:firstLine="709"/>
        <w:jc w:val="center"/>
        <w:rPr>
          <w:rFonts w:ascii="Times New Roman" w:hAnsi="Times New Roman"/>
          <w:b/>
          <w:sz w:val="28"/>
          <w:szCs w:val="28"/>
        </w:rPr>
      </w:pPr>
      <w:r w:rsidRPr="00C1125A">
        <w:rPr>
          <w:rFonts w:ascii="Times New Roman" w:hAnsi="Times New Roman"/>
          <w:b/>
          <w:sz w:val="28"/>
          <w:szCs w:val="28"/>
        </w:rPr>
        <w:t xml:space="preserve">«Разумные размеры» суточных в Австралии при командировках </w:t>
      </w:r>
      <w:r>
        <w:rPr>
          <w:rFonts w:ascii="Times New Roman" w:hAnsi="Times New Roman"/>
          <w:b/>
          <w:sz w:val="28"/>
          <w:szCs w:val="28"/>
        </w:rPr>
        <w:t xml:space="preserve">внутри страны </w:t>
      </w:r>
      <w:r w:rsidRPr="00C1125A">
        <w:rPr>
          <w:rFonts w:ascii="Times New Roman" w:hAnsi="Times New Roman"/>
          <w:b/>
          <w:sz w:val="28"/>
          <w:szCs w:val="28"/>
        </w:rPr>
        <w:t>с проживанием в городах и загородных центрах с высоким уровнем цен (</w:t>
      </w:r>
      <w:r>
        <w:rPr>
          <w:rFonts w:ascii="Times New Roman" w:hAnsi="Times New Roman"/>
          <w:b/>
          <w:sz w:val="28"/>
          <w:szCs w:val="28"/>
        </w:rPr>
        <w:t>в пересчете в</w:t>
      </w:r>
      <w:r w:rsidRPr="00C1125A">
        <w:rPr>
          <w:rFonts w:ascii="Times New Roman" w:hAnsi="Times New Roman"/>
          <w:b/>
          <w:sz w:val="28"/>
          <w:szCs w:val="28"/>
        </w:rPr>
        <w:t xml:space="preserve"> доллар</w:t>
      </w:r>
      <w:r>
        <w:rPr>
          <w:rFonts w:ascii="Times New Roman" w:hAnsi="Times New Roman"/>
          <w:b/>
          <w:sz w:val="28"/>
          <w:szCs w:val="28"/>
        </w:rPr>
        <w:t>ы США по курсу на 08.02.2022</w:t>
      </w:r>
      <w:r w:rsidRPr="00C1125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1445"/>
        <w:gridCol w:w="1445"/>
        <w:gridCol w:w="1445"/>
        <w:gridCol w:w="2375"/>
      </w:tblGrid>
      <w:tr w:rsidR="00FF02FD" w:rsidRPr="00122192" w:rsidTr="00E37D21">
        <w:tc>
          <w:tcPr>
            <w:tcW w:w="2861" w:type="dxa"/>
            <w:shd w:val="clear" w:color="auto" w:fill="auto"/>
          </w:tcPr>
          <w:p w:rsidR="00FF02FD" w:rsidRPr="00122192" w:rsidRDefault="00FF02FD" w:rsidP="00E37D21">
            <w:pPr>
              <w:spacing w:after="0" w:line="240" w:lineRule="auto"/>
              <w:jc w:val="both"/>
              <w:rPr>
                <w:rFonts w:ascii="Times New Roman" w:hAnsi="Times New Roman"/>
                <w:b/>
                <w:sz w:val="28"/>
                <w:szCs w:val="28"/>
              </w:rPr>
            </w:pPr>
            <w:r w:rsidRPr="00122192">
              <w:rPr>
                <w:rFonts w:ascii="Times New Roman" w:hAnsi="Times New Roman"/>
                <w:b/>
                <w:sz w:val="28"/>
                <w:szCs w:val="28"/>
              </w:rPr>
              <w:t>Годовая заработная плата работника</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sidRPr="00122192">
              <w:rPr>
                <w:rFonts w:ascii="Times New Roman" w:hAnsi="Times New Roman"/>
                <w:sz w:val="28"/>
                <w:szCs w:val="28"/>
              </w:rPr>
              <w:t xml:space="preserve">Завтрак </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sidRPr="00122192">
              <w:rPr>
                <w:rFonts w:ascii="Times New Roman" w:hAnsi="Times New Roman"/>
                <w:sz w:val="28"/>
                <w:szCs w:val="28"/>
              </w:rPr>
              <w:t>Обед</w:t>
            </w:r>
          </w:p>
          <w:p w:rsidR="00FF02FD" w:rsidRPr="00122192" w:rsidRDefault="00FF02FD" w:rsidP="00E37D21">
            <w:pPr>
              <w:spacing w:after="0" w:line="240" w:lineRule="auto"/>
              <w:jc w:val="both"/>
              <w:rPr>
                <w:rFonts w:ascii="Times New Roman" w:hAnsi="Times New Roman"/>
                <w:sz w:val="28"/>
                <w:szCs w:val="28"/>
              </w:rPr>
            </w:pP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sidRPr="00122192">
              <w:rPr>
                <w:rFonts w:ascii="Times New Roman" w:hAnsi="Times New Roman"/>
                <w:sz w:val="28"/>
                <w:szCs w:val="28"/>
              </w:rPr>
              <w:t>Ужин</w:t>
            </w:r>
          </w:p>
        </w:tc>
        <w:tc>
          <w:tcPr>
            <w:tcW w:w="2375" w:type="dxa"/>
            <w:shd w:val="clear" w:color="auto" w:fill="auto"/>
          </w:tcPr>
          <w:p w:rsidR="00FF02FD" w:rsidRPr="00122192" w:rsidRDefault="00FF02FD" w:rsidP="00E37D21">
            <w:pPr>
              <w:spacing w:after="0" w:line="240" w:lineRule="auto"/>
              <w:jc w:val="both"/>
              <w:rPr>
                <w:rFonts w:ascii="Times New Roman" w:hAnsi="Times New Roman"/>
                <w:sz w:val="28"/>
                <w:szCs w:val="28"/>
              </w:rPr>
            </w:pPr>
            <w:r w:rsidRPr="00122192">
              <w:rPr>
                <w:rFonts w:ascii="Times New Roman" w:hAnsi="Times New Roman"/>
                <w:sz w:val="28"/>
                <w:szCs w:val="28"/>
              </w:rPr>
              <w:t>Непредвиденные расходы</w:t>
            </w:r>
          </w:p>
        </w:tc>
      </w:tr>
      <w:tr w:rsidR="00FF02FD" w:rsidRPr="00122192" w:rsidTr="00E37D21">
        <w:tc>
          <w:tcPr>
            <w:tcW w:w="2861" w:type="dxa"/>
            <w:shd w:val="clear" w:color="auto" w:fill="auto"/>
          </w:tcPr>
          <w:p w:rsidR="00FF02FD" w:rsidRPr="00122192" w:rsidRDefault="00FF02FD" w:rsidP="00E37D21">
            <w:pPr>
              <w:spacing w:after="0" w:line="240" w:lineRule="auto"/>
              <w:jc w:val="both"/>
              <w:rPr>
                <w:rFonts w:ascii="Times New Roman" w:hAnsi="Times New Roman"/>
                <w:b/>
                <w:sz w:val="28"/>
                <w:szCs w:val="28"/>
              </w:rPr>
            </w:pPr>
            <w:r>
              <w:rPr>
                <w:rFonts w:ascii="Times New Roman" w:hAnsi="Times New Roman"/>
                <w:b/>
                <w:sz w:val="28"/>
                <w:szCs w:val="28"/>
              </w:rPr>
              <w:t>92 320</w:t>
            </w:r>
            <w:r w:rsidRPr="00122192">
              <w:rPr>
                <w:rFonts w:ascii="Times New Roman" w:hAnsi="Times New Roman"/>
                <w:b/>
                <w:sz w:val="28"/>
                <w:szCs w:val="28"/>
              </w:rPr>
              <w:t xml:space="preserve"> и ниже</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sidRPr="00122192">
              <w:rPr>
                <w:rFonts w:ascii="Times New Roman" w:hAnsi="Times New Roman"/>
                <w:sz w:val="28"/>
                <w:szCs w:val="28"/>
                <w:lang w:val="en-US"/>
              </w:rPr>
              <w:t>2</w:t>
            </w:r>
            <w:r>
              <w:rPr>
                <w:rFonts w:ascii="Times New Roman" w:hAnsi="Times New Roman"/>
                <w:sz w:val="28"/>
                <w:szCs w:val="28"/>
              </w:rPr>
              <w:t>0</w:t>
            </w:r>
            <w:r w:rsidRPr="00122192">
              <w:rPr>
                <w:rFonts w:ascii="Times New Roman" w:hAnsi="Times New Roman"/>
                <w:sz w:val="28"/>
                <w:szCs w:val="28"/>
                <w:lang w:val="en-US"/>
              </w:rPr>
              <w:t>.</w:t>
            </w:r>
            <w:r>
              <w:rPr>
                <w:rFonts w:ascii="Times New Roman" w:hAnsi="Times New Roman"/>
                <w:sz w:val="28"/>
                <w:szCs w:val="28"/>
              </w:rPr>
              <w:t>86</w:t>
            </w:r>
            <w:r w:rsidRPr="00122192">
              <w:rPr>
                <w:rFonts w:ascii="Times New Roman" w:hAnsi="Times New Roman"/>
                <w:sz w:val="28"/>
                <w:szCs w:val="28"/>
                <w:lang w:val="en-US"/>
              </w:rPr>
              <w:t xml:space="preserve"> </w:t>
            </w:r>
          </w:p>
        </w:tc>
        <w:tc>
          <w:tcPr>
            <w:tcW w:w="1445" w:type="dxa"/>
            <w:shd w:val="clear" w:color="auto" w:fill="auto"/>
          </w:tcPr>
          <w:p w:rsidR="00FF02FD" w:rsidRPr="00C2354A" w:rsidRDefault="00FF02FD" w:rsidP="00E37D21">
            <w:pPr>
              <w:spacing w:after="0" w:line="240" w:lineRule="auto"/>
              <w:jc w:val="both"/>
              <w:rPr>
                <w:rFonts w:ascii="Times New Roman" w:hAnsi="Times New Roman"/>
                <w:sz w:val="28"/>
                <w:szCs w:val="28"/>
              </w:rPr>
            </w:pPr>
            <w:r>
              <w:rPr>
                <w:rFonts w:ascii="Times New Roman" w:hAnsi="Times New Roman"/>
                <w:sz w:val="28"/>
                <w:szCs w:val="28"/>
              </w:rPr>
              <w:t>23</w:t>
            </w:r>
            <w:r w:rsidRPr="00122192">
              <w:rPr>
                <w:rFonts w:ascii="Times New Roman" w:hAnsi="Times New Roman"/>
                <w:sz w:val="28"/>
                <w:szCs w:val="28"/>
                <w:lang w:val="en-US"/>
              </w:rPr>
              <w:t>.</w:t>
            </w:r>
            <w:r>
              <w:rPr>
                <w:rFonts w:ascii="Times New Roman" w:hAnsi="Times New Roman"/>
                <w:sz w:val="28"/>
                <w:szCs w:val="28"/>
              </w:rPr>
              <w:t>46</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40</w:t>
            </w:r>
            <w:r w:rsidRPr="00122192">
              <w:rPr>
                <w:rFonts w:ascii="Times New Roman" w:hAnsi="Times New Roman"/>
                <w:sz w:val="28"/>
                <w:szCs w:val="28"/>
                <w:lang w:val="en-US"/>
              </w:rPr>
              <w:t>.00</w:t>
            </w:r>
          </w:p>
        </w:tc>
        <w:tc>
          <w:tcPr>
            <w:tcW w:w="2375" w:type="dxa"/>
            <w:shd w:val="clear" w:color="auto" w:fill="auto"/>
          </w:tcPr>
          <w:p w:rsidR="00FF02FD" w:rsidRPr="00C2354A" w:rsidRDefault="00FF02FD" w:rsidP="00E37D21">
            <w:pPr>
              <w:spacing w:after="0" w:line="240" w:lineRule="auto"/>
              <w:jc w:val="both"/>
              <w:rPr>
                <w:rFonts w:ascii="Times New Roman" w:hAnsi="Times New Roman"/>
                <w:sz w:val="28"/>
                <w:szCs w:val="28"/>
              </w:rPr>
            </w:pPr>
            <w:r>
              <w:rPr>
                <w:rFonts w:ascii="Times New Roman" w:hAnsi="Times New Roman"/>
                <w:sz w:val="28"/>
                <w:szCs w:val="28"/>
              </w:rPr>
              <w:t>14</w:t>
            </w:r>
            <w:r w:rsidRPr="00122192">
              <w:rPr>
                <w:rFonts w:ascii="Times New Roman" w:hAnsi="Times New Roman"/>
                <w:sz w:val="28"/>
                <w:szCs w:val="28"/>
                <w:lang w:val="en-US"/>
              </w:rPr>
              <w:t>.</w:t>
            </w:r>
            <w:r>
              <w:rPr>
                <w:rFonts w:ascii="Times New Roman" w:hAnsi="Times New Roman"/>
                <w:sz w:val="28"/>
                <w:szCs w:val="28"/>
              </w:rPr>
              <w:t>71</w:t>
            </w:r>
          </w:p>
        </w:tc>
      </w:tr>
      <w:tr w:rsidR="00FF02FD" w:rsidRPr="00122192" w:rsidTr="00E37D21">
        <w:tc>
          <w:tcPr>
            <w:tcW w:w="2861" w:type="dxa"/>
            <w:shd w:val="clear" w:color="auto" w:fill="auto"/>
          </w:tcPr>
          <w:p w:rsidR="00FF02FD" w:rsidRPr="00122192" w:rsidRDefault="00FF02FD" w:rsidP="00E37D21">
            <w:pPr>
              <w:spacing w:after="0" w:line="240" w:lineRule="auto"/>
              <w:jc w:val="both"/>
              <w:rPr>
                <w:rFonts w:ascii="Times New Roman" w:hAnsi="Times New Roman"/>
                <w:b/>
                <w:sz w:val="28"/>
                <w:szCs w:val="28"/>
              </w:rPr>
            </w:pPr>
            <w:r w:rsidRPr="00122192">
              <w:rPr>
                <w:rFonts w:ascii="Times New Roman" w:hAnsi="Times New Roman"/>
                <w:b/>
                <w:sz w:val="28"/>
                <w:szCs w:val="28"/>
              </w:rPr>
              <w:t xml:space="preserve">от </w:t>
            </w:r>
            <w:r>
              <w:rPr>
                <w:rFonts w:ascii="Times New Roman" w:hAnsi="Times New Roman"/>
                <w:b/>
                <w:sz w:val="28"/>
                <w:szCs w:val="28"/>
              </w:rPr>
              <w:t>92 321</w:t>
            </w:r>
            <w:r w:rsidRPr="00122192">
              <w:rPr>
                <w:rFonts w:ascii="Times New Roman" w:hAnsi="Times New Roman"/>
                <w:b/>
                <w:sz w:val="28"/>
                <w:szCs w:val="28"/>
              </w:rPr>
              <w:t xml:space="preserve"> до </w:t>
            </w:r>
            <w:r>
              <w:rPr>
                <w:rFonts w:ascii="Times New Roman" w:hAnsi="Times New Roman"/>
                <w:b/>
                <w:sz w:val="28"/>
                <w:szCs w:val="28"/>
              </w:rPr>
              <w:t>164 321</w:t>
            </w:r>
            <w:r w:rsidRPr="00122192">
              <w:rPr>
                <w:rFonts w:ascii="Times New Roman" w:hAnsi="Times New Roman"/>
                <w:b/>
                <w:sz w:val="28"/>
                <w:szCs w:val="28"/>
              </w:rPr>
              <w:t xml:space="preserve"> </w:t>
            </w:r>
          </w:p>
        </w:tc>
        <w:tc>
          <w:tcPr>
            <w:tcW w:w="1445" w:type="dxa"/>
            <w:shd w:val="clear" w:color="auto" w:fill="auto"/>
          </w:tcPr>
          <w:p w:rsidR="00FF02FD" w:rsidRPr="00C2354A" w:rsidRDefault="00FF02FD" w:rsidP="00E37D21">
            <w:pPr>
              <w:spacing w:after="0" w:line="240" w:lineRule="auto"/>
              <w:jc w:val="both"/>
              <w:rPr>
                <w:rFonts w:ascii="Times New Roman" w:hAnsi="Times New Roman"/>
                <w:sz w:val="28"/>
                <w:szCs w:val="28"/>
              </w:rPr>
            </w:pPr>
            <w:r>
              <w:rPr>
                <w:rFonts w:ascii="Times New Roman" w:hAnsi="Times New Roman"/>
                <w:sz w:val="28"/>
                <w:szCs w:val="28"/>
              </w:rPr>
              <w:t>22</w:t>
            </w:r>
            <w:r w:rsidRPr="00122192">
              <w:rPr>
                <w:rFonts w:ascii="Times New Roman" w:hAnsi="Times New Roman"/>
                <w:sz w:val="28"/>
                <w:szCs w:val="28"/>
                <w:lang w:val="en-US"/>
              </w:rPr>
              <w:t>.</w:t>
            </w:r>
            <w:r>
              <w:rPr>
                <w:rFonts w:ascii="Times New Roman" w:hAnsi="Times New Roman"/>
                <w:sz w:val="28"/>
                <w:szCs w:val="28"/>
              </w:rPr>
              <w:t>71</w:t>
            </w:r>
          </w:p>
        </w:tc>
        <w:tc>
          <w:tcPr>
            <w:tcW w:w="1445" w:type="dxa"/>
            <w:shd w:val="clear" w:color="auto" w:fill="auto"/>
          </w:tcPr>
          <w:p w:rsidR="00FF02FD" w:rsidRPr="00C2354A" w:rsidRDefault="00FF02FD" w:rsidP="00E37D21">
            <w:pPr>
              <w:spacing w:after="0" w:line="240" w:lineRule="auto"/>
              <w:jc w:val="both"/>
              <w:rPr>
                <w:rFonts w:ascii="Times New Roman" w:hAnsi="Times New Roman"/>
                <w:sz w:val="28"/>
                <w:szCs w:val="28"/>
              </w:rPr>
            </w:pPr>
            <w:r>
              <w:rPr>
                <w:rFonts w:ascii="Times New Roman" w:hAnsi="Times New Roman"/>
                <w:sz w:val="28"/>
                <w:szCs w:val="28"/>
              </w:rPr>
              <w:t>32</w:t>
            </w:r>
            <w:r w:rsidRPr="00122192">
              <w:rPr>
                <w:rFonts w:ascii="Times New Roman" w:hAnsi="Times New Roman"/>
                <w:sz w:val="28"/>
                <w:szCs w:val="28"/>
                <w:lang w:val="en-US"/>
              </w:rPr>
              <w:t>.</w:t>
            </w:r>
            <w:r>
              <w:rPr>
                <w:rFonts w:ascii="Times New Roman" w:hAnsi="Times New Roman"/>
                <w:sz w:val="28"/>
                <w:szCs w:val="28"/>
              </w:rPr>
              <w:t>14</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45</w:t>
            </w:r>
            <w:r w:rsidRPr="00122192">
              <w:rPr>
                <w:rFonts w:ascii="Times New Roman" w:hAnsi="Times New Roman"/>
                <w:sz w:val="28"/>
                <w:szCs w:val="28"/>
                <w:lang w:val="en-US"/>
              </w:rPr>
              <w:t>.00</w:t>
            </w:r>
          </w:p>
        </w:tc>
        <w:tc>
          <w:tcPr>
            <w:tcW w:w="2375" w:type="dxa"/>
            <w:shd w:val="clear" w:color="auto" w:fill="auto"/>
          </w:tcPr>
          <w:p w:rsidR="00FF02FD" w:rsidRPr="00C2354A" w:rsidRDefault="00FF02FD" w:rsidP="00E37D21">
            <w:pPr>
              <w:spacing w:after="0" w:line="240" w:lineRule="auto"/>
              <w:jc w:val="both"/>
              <w:rPr>
                <w:rFonts w:ascii="Times New Roman" w:hAnsi="Times New Roman"/>
                <w:sz w:val="28"/>
                <w:szCs w:val="28"/>
              </w:rPr>
            </w:pPr>
            <w:r>
              <w:rPr>
                <w:rFonts w:ascii="Times New Roman" w:hAnsi="Times New Roman"/>
                <w:sz w:val="28"/>
                <w:szCs w:val="28"/>
              </w:rPr>
              <w:t>14</w:t>
            </w:r>
            <w:r w:rsidRPr="00122192">
              <w:rPr>
                <w:rFonts w:ascii="Times New Roman" w:hAnsi="Times New Roman"/>
                <w:sz w:val="28"/>
                <w:szCs w:val="28"/>
                <w:lang w:val="en-US"/>
              </w:rPr>
              <w:t>.</w:t>
            </w:r>
            <w:r>
              <w:rPr>
                <w:rFonts w:ascii="Times New Roman" w:hAnsi="Times New Roman"/>
                <w:sz w:val="28"/>
                <w:szCs w:val="28"/>
              </w:rPr>
              <w:t>71</w:t>
            </w:r>
          </w:p>
        </w:tc>
      </w:tr>
      <w:tr w:rsidR="00FF02FD" w:rsidRPr="00122192" w:rsidTr="00E37D21">
        <w:tc>
          <w:tcPr>
            <w:tcW w:w="2861" w:type="dxa"/>
            <w:shd w:val="clear" w:color="auto" w:fill="auto"/>
          </w:tcPr>
          <w:p w:rsidR="00FF02FD" w:rsidRPr="00122192" w:rsidRDefault="00FF02FD" w:rsidP="00E37D21">
            <w:pPr>
              <w:spacing w:after="0" w:line="240" w:lineRule="auto"/>
              <w:jc w:val="both"/>
              <w:rPr>
                <w:rFonts w:ascii="Times New Roman" w:hAnsi="Times New Roman"/>
                <w:b/>
                <w:sz w:val="28"/>
                <w:szCs w:val="28"/>
              </w:rPr>
            </w:pPr>
            <w:r w:rsidRPr="00122192">
              <w:rPr>
                <w:rFonts w:ascii="Times New Roman" w:hAnsi="Times New Roman"/>
                <w:b/>
                <w:sz w:val="28"/>
                <w:szCs w:val="28"/>
              </w:rPr>
              <w:t xml:space="preserve">от </w:t>
            </w:r>
            <w:r>
              <w:rPr>
                <w:rFonts w:ascii="Times New Roman" w:hAnsi="Times New Roman"/>
                <w:b/>
                <w:sz w:val="28"/>
                <w:szCs w:val="28"/>
              </w:rPr>
              <w:t>164</w:t>
            </w:r>
            <w:r w:rsidRPr="00122192">
              <w:rPr>
                <w:rFonts w:ascii="Times New Roman" w:hAnsi="Times New Roman"/>
                <w:b/>
                <w:sz w:val="28"/>
                <w:szCs w:val="28"/>
              </w:rPr>
              <w:t xml:space="preserve"> </w:t>
            </w:r>
            <w:r>
              <w:rPr>
                <w:rFonts w:ascii="Times New Roman" w:hAnsi="Times New Roman"/>
                <w:b/>
                <w:sz w:val="28"/>
                <w:szCs w:val="28"/>
              </w:rPr>
              <w:t>322</w:t>
            </w:r>
            <w:r w:rsidRPr="00122192">
              <w:rPr>
                <w:rFonts w:ascii="Times New Roman" w:hAnsi="Times New Roman"/>
                <w:b/>
                <w:sz w:val="28"/>
                <w:szCs w:val="28"/>
              </w:rPr>
              <w:t xml:space="preserve"> и выше</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26</w:t>
            </w:r>
            <w:r w:rsidRPr="00122192">
              <w:rPr>
                <w:rFonts w:ascii="Times New Roman" w:hAnsi="Times New Roman"/>
                <w:sz w:val="28"/>
                <w:szCs w:val="28"/>
              </w:rPr>
              <w:t>.</w:t>
            </w:r>
            <w:r>
              <w:rPr>
                <w:rFonts w:ascii="Times New Roman" w:hAnsi="Times New Roman"/>
                <w:sz w:val="28"/>
                <w:szCs w:val="28"/>
              </w:rPr>
              <w:t>79</w:t>
            </w:r>
            <w:r w:rsidRPr="00122192">
              <w:rPr>
                <w:rFonts w:ascii="Times New Roman" w:hAnsi="Times New Roman"/>
                <w:sz w:val="28"/>
                <w:szCs w:val="28"/>
              </w:rPr>
              <w:t xml:space="preserve"> </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37</w:t>
            </w:r>
            <w:r w:rsidRPr="00122192">
              <w:rPr>
                <w:rFonts w:ascii="Times New Roman" w:hAnsi="Times New Roman"/>
                <w:sz w:val="28"/>
                <w:szCs w:val="28"/>
              </w:rPr>
              <w:t>.</w:t>
            </w:r>
            <w:r>
              <w:rPr>
                <w:rFonts w:ascii="Times New Roman" w:hAnsi="Times New Roman"/>
                <w:sz w:val="28"/>
                <w:szCs w:val="28"/>
              </w:rPr>
              <w:t>93</w:t>
            </w:r>
          </w:p>
        </w:tc>
        <w:tc>
          <w:tcPr>
            <w:tcW w:w="144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53</w:t>
            </w:r>
            <w:r w:rsidRPr="00122192">
              <w:rPr>
                <w:rFonts w:ascii="Times New Roman" w:hAnsi="Times New Roman"/>
                <w:sz w:val="28"/>
                <w:szCs w:val="28"/>
              </w:rPr>
              <w:t>.</w:t>
            </w:r>
            <w:r>
              <w:rPr>
                <w:rFonts w:ascii="Times New Roman" w:hAnsi="Times New Roman"/>
                <w:sz w:val="28"/>
                <w:szCs w:val="28"/>
              </w:rPr>
              <w:t>07</w:t>
            </w:r>
          </w:p>
        </w:tc>
        <w:tc>
          <w:tcPr>
            <w:tcW w:w="2375" w:type="dxa"/>
            <w:shd w:val="clear" w:color="auto" w:fill="auto"/>
          </w:tcPr>
          <w:p w:rsidR="00FF02FD" w:rsidRPr="00122192" w:rsidRDefault="00FF02FD" w:rsidP="00E37D21">
            <w:pPr>
              <w:spacing w:after="0" w:line="240" w:lineRule="auto"/>
              <w:jc w:val="both"/>
              <w:rPr>
                <w:rFonts w:ascii="Times New Roman" w:hAnsi="Times New Roman"/>
                <w:sz w:val="28"/>
                <w:szCs w:val="28"/>
              </w:rPr>
            </w:pPr>
            <w:r>
              <w:rPr>
                <w:rFonts w:ascii="Times New Roman" w:hAnsi="Times New Roman"/>
                <w:sz w:val="28"/>
                <w:szCs w:val="28"/>
              </w:rPr>
              <w:t>14</w:t>
            </w:r>
            <w:r w:rsidRPr="00122192">
              <w:rPr>
                <w:rFonts w:ascii="Times New Roman" w:hAnsi="Times New Roman"/>
                <w:sz w:val="28"/>
                <w:szCs w:val="28"/>
              </w:rPr>
              <w:t>.</w:t>
            </w:r>
            <w:r>
              <w:rPr>
                <w:rFonts w:ascii="Times New Roman" w:hAnsi="Times New Roman"/>
                <w:sz w:val="28"/>
                <w:szCs w:val="28"/>
              </w:rPr>
              <w:t>71</w:t>
            </w:r>
          </w:p>
        </w:tc>
      </w:tr>
    </w:tbl>
    <w:p w:rsidR="00FF02FD" w:rsidRDefault="00FF02FD" w:rsidP="00FF02FD">
      <w:pPr>
        <w:spacing w:after="0" w:line="360" w:lineRule="auto"/>
        <w:ind w:firstLine="709"/>
        <w:jc w:val="both"/>
        <w:rPr>
          <w:rFonts w:ascii="Times New Roman" w:hAnsi="Times New Roman"/>
          <w:sz w:val="28"/>
          <w:szCs w:val="28"/>
        </w:rPr>
      </w:pP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Заметим, что в США, Германии и других странах при определении не включаемого в доход работника размера суточных его годовая заработная плата в расчет не принимается, а разбивка суммы суточных на завтрак, обед, ужин и непредвиденные расходы применяется очень широко. Например, в Германии, если работник остановился в отеле, предоставляющем завтрак и (или) ужин, размер его суточных уменьшается на 20% и (или) 40% соответственно. Если работодатель направляет работника на мероприятие, где участникам предоставляется обед – суточные уменьшаются на 40%</w:t>
      </w:r>
      <w:r>
        <w:rPr>
          <w:rStyle w:val="a7"/>
          <w:rFonts w:ascii="Times New Roman" w:hAnsi="Times New Roman"/>
          <w:sz w:val="28"/>
          <w:szCs w:val="28"/>
        </w:rPr>
        <w:footnoteReference w:id="315"/>
      </w:r>
      <w:r>
        <w:rPr>
          <w:rFonts w:ascii="Times New Roman" w:hAnsi="Times New Roman"/>
          <w:sz w:val="28"/>
          <w:szCs w:val="28"/>
        </w:rPr>
        <w:t>. Такой подход представляется справедливым, поскольку исходит из компенсационного характера суточных. Для работодателей, не относящихся к государственным или муниципальным структурам, в условиях нашей страны его можно внедрить инструментами локального регулирования.</w:t>
      </w:r>
    </w:p>
    <w:p w:rsidR="00FF02FD" w:rsidRDefault="00FF02FD" w:rsidP="00FF02FD">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Рассматривая зарубежный опыт возмещения работнику расходов, связанных с командировкой, отметим широкое применение принципа районирования, что представляется весьма актуальным и для нашей страны в силу высокой дифференциации уровня цен в различных регионах.</w:t>
      </w:r>
    </w:p>
    <w:p w:rsidR="00FF02FD" w:rsidRDefault="00FF02FD" w:rsidP="00FF02FD">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E37D21" w:rsidRPr="00B96416" w:rsidRDefault="00E37D21" w:rsidP="00E37D21">
      <w:pPr>
        <w:tabs>
          <w:tab w:val="left" w:leader="dot" w:pos="9639"/>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8"/>
          <w:szCs w:val="28"/>
          <w:lang w:eastAsia="ru-RU"/>
        </w:rPr>
      </w:pPr>
      <w:r w:rsidRPr="00B96416">
        <w:rPr>
          <w:rFonts w:ascii="Times New Roman" w:eastAsia="Times New Roman" w:hAnsi="Times New Roman" w:cs="Times New Roman"/>
          <w:i/>
          <w:sz w:val="28"/>
          <w:szCs w:val="28"/>
          <w:lang w:eastAsia="ru-RU"/>
        </w:rPr>
        <w:t xml:space="preserve">Томашевский Кирилл Леонидович, </w:t>
      </w:r>
    </w:p>
    <w:p w:rsidR="00E37D21" w:rsidRDefault="00E37D21" w:rsidP="00E37D21">
      <w:pPr>
        <w:tabs>
          <w:tab w:val="left" w:leader="dot" w:pos="9639"/>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доктор юридических</w:t>
      </w:r>
      <w:r w:rsidRPr="004B0482">
        <w:rPr>
          <w:rFonts w:ascii="Times New Roman" w:eastAsia="Times New Roman" w:hAnsi="Times New Roman" w:cs="Times New Roman"/>
          <w:i/>
          <w:sz w:val="28"/>
          <w:szCs w:val="28"/>
          <w:lang w:eastAsia="ru-RU"/>
        </w:rPr>
        <w:t xml:space="preserve"> наук, профессор</w:t>
      </w:r>
      <w:r>
        <w:rPr>
          <w:rFonts w:ascii="Times New Roman" w:eastAsia="Times New Roman" w:hAnsi="Times New Roman" w:cs="Times New Roman"/>
          <w:i/>
          <w:sz w:val="28"/>
          <w:szCs w:val="28"/>
          <w:lang w:eastAsia="ru-RU"/>
        </w:rPr>
        <w:t>,</w:t>
      </w:r>
    </w:p>
    <w:p w:rsidR="00E37D21" w:rsidRPr="00B96416" w:rsidRDefault="00E37D21" w:rsidP="00E37D21">
      <w:pPr>
        <w:tabs>
          <w:tab w:val="left" w:leader="dot" w:pos="9639"/>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8"/>
          <w:szCs w:val="28"/>
          <w:lang w:eastAsia="ru-RU"/>
        </w:rPr>
      </w:pPr>
      <w:r w:rsidRPr="00B96416">
        <w:rPr>
          <w:rFonts w:ascii="Times New Roman" w:eastAsia="Times New Roman" w:hAnsi="Times New Roman" w:cs="Times New Roman"/>
          <w:i/>
          <w:sz w:val="28"/>
          <w:szCs w:val="28"/>
          <w:lang w:eastAsia="ru-RU"/>
        </w:rPr>
        <w:t xml:space="preserve">профессор кафедры гражданско-правовых дисциплин и профсоюзной работы, главный научный сотрудник научно-исследовательской части Международного университета «МИТСО», председатель ОО «Сообщество трудового права», </w:t>
      </w:r>
      <w:r>
        <w:rPr>
          <w:rFonts w:ascii="Times New Roman" w:eastAsia="Times New Roman" w:hAnsi="Times New Roman" w:cs="Times New Roman"/>
          <w:i/>
          <w:sz w:val="28"/>
          <w:szCs w:val="28"/>
          <w:lang w:eastAsia="ru-RU"/>
        </w:rPr>
        <w:t>г. Минск</w:t>
      </w:r>
    </w:p>
    <w:p w:rsidR="00E37D21" w:rsidRPr="004B0482" w:rsidRDefault="00E37D21" w:rsidP="00E37D21">
      <w:pPr>
        <w:tabs>
          <w:tab w:val="left" w:leader="dot" w:pos="9639"/>
        </w:tabs>
        <w:overflowPunct w:val="0"/>
        <w:autoSpaceDE w:val="0"/>
        <w:autoSpaceDN w:val="0"/>
        <w:adjustRightInd w:val="0"/>
        <w:spacing w:after="0" w:line="360" w:lineRule="auto"/>
        <w:ind w:right="425"/>
        <w:jc w:val="both"/>
        <w:textAlignment w:val="baseline"/>
        <w:rPr>
          <w:rFonts w:ascii="Times New Roman" w:eastAsia="Times New Roman" w:hAnsi="Times New Roman" w:cs="Times New Roman"/>
          <w:sz w:val="28"/>
          <w:szCs w:val="28"/>
          <w:lang w:eastAsia="ru-RU"/>
        </w:rPr>
      </w:pPr>
    </w:p>
    <w:p w:rsidR="00E37D21" w:rsidRPr="00B96416" w:rsidRDefault="00E37D21" w:rsidP="00E37D21">
      <w:pPr>
        <w:tabs>
          <w:tab w:val="left" w:leader="dot" w:pos="7513"/>
        </w:tabs>
        <w:overflowPunct w:val="0"/>
        <w:autoSpaceDE w:val="0"/>
        <w:autoSpaceDN w:val="0"/>
        <w:adjustRightInd w:val="0"/>
        <w:spacing w:after="0" w:line="360" w:lineRule="auto"/>
        <w:ind w:right="425"/>
        <w:jc w:val="center"/>
        <w:textAlignment w:val="baseline"/>
        <w:rPr>
          <w:rFonts w:ascii="Times New Roman" w:eastAsia="Calibri" w:hAnsi="Times New Roman" w:cs="Times New Roman"/>
          <w:b/>
          <w:sz w:val="28"/>
          <w:szCs w:val="28"/>
        </w:rPr>
      </w:pPr>
      <w:r w:rsidRPr="00B96416">
        <w:rPr>
          <w:rFonts w:ascii="Times New Roman" w:eastAsia="Calibri" w:hAnsi="Times New Roman" w:cs="Times New Roman"/>
          <w:b/>
          <w:sz w:val="28"/>
          <w:szCs w:val="28"/>
        </w:rPr>
        <w:t>О ПЛАНИРУЕМЫХ ИЗМЕНЕНИЯХ В ТРУДОВОЙ КОДЕКС БЕЛАРУСИ В ЧАСТИ ДИСТАНЦИОННОЙ РАБОТЫ И ЭЛЕКТРОННОГО КАДРОВОГО ДОКУМЕНТООБОРОТА</w:t>
      </w:r>
    </w:p>
    <w:p w:rsidR="00E37D21" w:rsidRPr="00B96416" w:rsidRDefault="00E37D21" w:rsidP="00E37D21">
      <w:pPr>
        <w:tabs>
          <w:tab w:val="left" w:leader="dot" w:pos="7513"/>
        </w:tabs>
        <w:overflowPunct w:val="0"/>
        <w:autoSpaceDE w:val="0"/>
        <w:autoSpaceDN w:val="0"/>
        <w:adjustRightInd w:val="0"/>
        <w:spacing w:after="0" w:line="360" w:lineRule="auto"/>
        <w:ind w:right="425"/>
        <w:jc w:val="center"/>
        <w:textAlignment w:val="baseline"/>
        <w:rPr>
          <w:rFonts w:ascii="Times New Roman" w:eastAsia="Times New Roman" w:hAnsi="Times New Roman" w:cs="Times New Roman"/>
          <w:b/>
          <w:sz w:val="28"/>
          <w:szCs w:val="28"/>
          <w:lang w:eastAsia="ru-RU"/>
        </w:rPr>
      </w:pPr>
    </w:p>
    <w:p w:rsidR="00E37D21" w:rsidRPr="00B96416" w:rsidRDefault="00E37D21" w:rsidP="00E37D21">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lastRenderedPageBreak/>
        <w:t>Министерство труда и социальной защиты Республики Беларусь к концу октября 2021 года подготовило для внесения Правительством в Парламент проект закона «Об изменении законов по вопросам трудовых отношений» (далее – Проект или законопроект). Проект разработан</w:t>
      </w:r>
      <w:r w:rsidRPr="00B96416">
        <w:rPr>
          <w:rFonts w:ascii="Times New Roman" w:eastAsia="MS Mincho" w:hAnsi="Times New Roman" w:cs="Times New Roman"/>
          <w:sz w:val="28"/>
          <w:szCs w:val="28"/>
          <w:lang w:eastAsia="ru-RU"/>
        </w:rPr>
        <w:t xml:space="preserve"> во исполнение п. 23 плана подготовки законопроектов на 2021 год, утвержденного Указом Президента Республики Беларусь от 04.01.2021 № 2. </w:t>
      </w:r>
      <w:r w:rsidRPr="00B96416">
        <w:rPr>
          <w:rFonts w:ascii="Times New Roman" w:eastAsia="Times New Roman" w:hAnsi="Times New Roman" w:cs="Times New Roman"/>
          <w:sz w:val="28"/>
          <w:szCs w:val="28"/>
          <w:lang w:eastAsia="ru-RU"/>
        </w:rPr>
        <w:t>Целью подготовки проекта Закона является корректировка Трудового кодекса Республики Беларусь (далее – ТК) с учетом практики его применения, анализа эффективности последних изменений, выявленных пробелов и коллизий. Данный законопроект был также предметом обсуждения на трехстороннем Национальном совете по трудовым и социальным вопросам 19 ноября 2021 г.</w:t>
      </w:r>
    </w:p>
    <w:p w:rsidR="00E37D21" w:rsidRPr="00B96416" w:rsidRDefault="00E37D21" w:rsidP="00E37D21">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В этой связи представляется актуальным остановится в настоящей статье на наиболее значимых корректировках в ТК, иные законы, дать им независимую экспертную оценку и спрогнозировать правовые последствия их возможного принятия Парламентом в 2022 году.</w:t>
      </w:r>
    </w:p>
    <w:p w:rsidR="00E37D21" w:rsidRPr="00B96416" w:rsidRDefault="00E37D21" w:rsidP="00E37D21">
      <w:pPr>
        <w:numPr>
          <w:ilvl w:val="0"/>
          <w:numId w:val="2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Совершение сторонами трудовых отношений действий в письменной форме (электронном виде)</w:t>
      </w:r>
    </w:p>
    <w:p w:rsidR="00E37D21" w:rsidRPr="004B0482"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Разработчики предлагают </w:t>
      </w:r>
      <w:r w:rsidRPr="00B96416">
        <w:rPr>
          <w:rFonts w:ascii="Times New Roman" w:eastAsia="Calibri" w:hAnsi="Times New Roman" w:cs="Times New Roman"/>
          <w:sz w:val="28"/>
          <w:szCs w:val="28"/>
          <w:lang w:eastAsia="ru-RU"/>
        </w:rPr>
        <w:t>дополнить ТК новой ст. 29</w:t>
      </w:r>
      <w:r w:rsidRPr="00B96416">
        <w:rPr>
          <w:rFonts w:ascii="Times New Roman" w:eastAsia="Calibri" w:hAnsi="Times New Roman" w:cs="Times New Roman"/>
          <w:sz w:val="28"/>
          <w:szCs w:val="28"/>
          <w:vertAlign w:val="superscript"/>
          <w:lang w:eastAsia="ru-RU"/>
        </w:rPr>
        <w:t>1</w:t>
      </w:r>
      <w:r w:rsidRPr="00B96416">
        <w:rPr>
          <w:rFonts w:ascii="Times New Roman" w:eastAsia="Calibri" w:hAnsi="Times New Roman" w:cs="Times New Roman"/>
          <w:sz w:val="28"/>
          <w:szCs w:val="28"/>
          <w:lang w:eastAsia="ru-RU"/>
        </w:rPr>
        <w:t>, урегулировав в ней электронный (цифровой) механизм взаимодействия работника и нанимателя в процессе трудовой деятельности</w:t>
      </w:r>
      <w:r w:rsidRPr="004B0482">
        <w:rPr>
          <w:rFonts w:ascii="Times New Roman" w:eastAsia="Calibri" w:hAnsi="Times New Roman" w:cs="Times New Roman"/>
          <w:sz w:val="28"/>
          <w:szCs w:val="28"/>
          <w:lang w:eastAsia="ru-RU"/>
        </w:rPr>
        <w:t xml:space="preserve">: </w:t>
      </w:r>
      <w:r w:rsidRPr="004B0482">
        <w:rPr>
          <w:rFonts w:ascii="Times New Roman" w:eastAsia="Times New Roman" w:hAnsi="Times New Roman" w:cs="Times New Roman"/>
          <w:sz w:val="28"/>
          <w:szCs w:val="28"/>
          <w:lang w:eastAsia="ru-RU"/>
        </w:rPr>
        <w:t>«В случаях, предусмотренных настоящим Кодексом, предупреждение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предписано законодательством о труде, а также обращения работника к нанимателю и совершение иных действий, предусмотренных настоящим Кодексом в письменной форме, могут осуществляться в электронном виде, в том числе с использованием аналогов собственноручной подписи. При этом программно-технические средства, используемые нанимателем, должны позволять однозначно идентифицировать работника.».</w:t>
      </w:r>
    </w:p>
    <w:p w:rsidR="00E37D21" w:rsidRPr="00B96416" w:rsidRDefault="00E37D21" w:rsidP="00E37D2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lastRenderedPageBreak/>
        <w:t xml:space="preserve">Интересно, что данные нормы предлагается распространить на трудовые отношения не только с дистанционными, как это было ранее, а с любыми работниками. Это решение представляется концептуально верным, поскольку в условиях повсеместной </w:t>
      </w:r>
      <w:proofErr w:type="spellStart"/>
      <w:r w:rsidRPr="00B96416">
        <w:rPr>
          <w:rFonts w:ascii="Times New Roman" w:eastAsia="Calibri" w:hAnsi="Times New Roman" w:cs="Times New Roman"/>
          <w:sz w:val="28"/>
          <w:szCs w:val="28"/>
          <w:lang w:eastAsia="ru-RU"/>
        </w:rPr>
        <w:t>диджитализации</w:t>
      </w:r>
      <w:proofErr w:type="spellEnd"/>
      <w:r w:rsidRPr="00B96416">
        <w:rPr>
          <w:rFonts w:ascii="Times New Roman" w:eastAsia="Calibri" w:hAnsi="Times New Roman" w:cs="Times New Roman"/>
          <w:sz w:val="28"/>
          <w:szCs w:val="28"/>
          <w:lang w:eastAsia="ru-RU"/>
        </w:rPr>
        <w:t xml:space="preserve"> трудовых отношений, цифровой формат взаимодействия сторон трудового договора постепенно вытесняет бумажные носители информации. Но есть и некоторые недостатки в проекте предлагаемых норм.</w:t>
      </w:r>
    </w:p>
    <w:p w:rsidR="00E37D21" w:rsidRPr="00B96416" w:rsidRDefault="00E37D21" w:rsidP="00E37D2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 xml:space="preserve">Во-первых, минус предлагаемой статьи состоит в её помещении в гл.2 ТК о заключении трудового договора. Логичнее её было бы расположить в гл.1 «Общие положения», поскольку речь в нормах права идет об ознакомлении с локальными правовыми актами, приказами, распоряжениями нанимателя, уведомлениями (последние, к примеру, могут быть использованы при изменении, прекращении трудового договора, при изменении норм труда, предоставлении трудового отпуска и т.д.). </w:t>
      </w:r>
    </w:p>
    <w:p w:rsidR="00E37D21" w:rsidRPr="00B96416" w:rsidRDefault="00E37D21" w:rsidP="00E37D2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Во-вторых, слово «требования» в указанной норме стоило бы заменить на «предупреждения», поскольку требования по охране труда – это не самостоятельный документ, а элемент содержания локальных правовых актов по вопросам охраны труда, а вот предупреждение как документ и процедурное правило упоминается в ряде статей ТК (ч.3 ст.32, ч.3 ст.43).</w:t>
      </w:r>
    </w:p>
    <w:p w:rsidR="00E37D21" w:rsidRPr="00B96416"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Calibri" w:hAnsi="Times New Roman" w:cs="Times New Roman"/>
          <w:sz w:val="28"/>
          <w:szCs w:val="28"/>
          <w:lang w:eastAsia="ru-RU"/>
        </w:rPr>
        <w:t xml:space="preserve">В-третьих, остается не совсем понятно, что понимают разработчики под «аналогами </w:t>
      </w:r>
      <w:r w:rsidRPr="00B96416">
        <w:rPr>
          <w:rFonts w:ascii="Times New Roman" w:eastAsia="Times New Roman" w:hAnsi="Times New Roman" w:cs="Times New Roman"/>
          <w:sz w:val="28"/>
          <w:szCs w:val="28"/>
          <w:lang w:eastAsia="ru-RU"/>
        </w:rPr>
        <w:t xml:space="preserve">собственноручной подписи»: электронная цифровая подпись, авторизация пользователя при входе в то или иное программное обеспечение, сканирование документа с собственноручной подписью, фотокопия документа и т.п.? Ответа на данный вопрос в предлагаемых нормах нет. Не решает проблему и указание на то, что программно-технические средства, используемые нанимателем, должны позволять однозначно идентифицировать работника. Вероятно, в развитие данной нормы потребуется принять подзаконный нормативный правовой акт, разъясняющий данный термин и то какие именно технические средства, позволяющие </w:t>
      </w:r>
      <w:r w:rsidRPr="00B96416">
        <w:rPr>
          <w:rFonts w:ascii="Times New Roman" w:eastAsia="Times New Roman" w:hAnsi="Times New Roman" w:cs="Times New Roman"/>
          <w:sz w:val="28"/>
          <w:szCs w:val="28"/>
          <w:lang w:eastAsia="ru-RU"/>
        </w:rPr>
        <w:lastRenderedPageBreak/>
        <w:t xml:space="preserve">создавать </w:t>
      </w:r>
      <w:r w:rsidRPr="00B96416">
        <w:rPr>
          <w:rFonts w:ascii="Times New Roman" w:eastAsia="Calibri" w:hAnsi="Times New Roman" w:cs="Times New Roman"/>
          <w:sz w:val="28"/>
          <w:szCs w:val="28"/>
          <w:lang w:eastAsia="ru-RU"/>
        </w:rPr>
        <w:t xml:space="preserve">«аналоги </w:t>
      </w:r>
      <w:r w:rsidRPr="00B96416">
        <w:rPr>
          <w:rFonts w:ascii="Times New Roman" w:eastAsia="Times New Roman" w:hAnsi="Times New Roman" w:cs="Times New Roman"/>
          <w:sz w:val="28"/>
          <w:szCs w:val="28"/>
          <w:lang w:eastAsia="ru-RU"/>
        </w:rPr>
        <w:t>собственноручной подписи», могут применяться нанимателем и работником в трудовых отношениях.</w:t>
      </w:r>
    </w:p>
    <w:p w:rsidR="00E37D21" w:rsidRPr="00B96416" w:rsidRDefault="00E37D21" w:rsidP="00E37D2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Обратим внимание, что еще до внесения Проекта в Парламент в п.22 Правил по охране труда, утвержденных </w:t>
      </w:r>
      <w:r w:rsidRPr="00B96416">
        <w:rPr>
          <w:rFonts w:ascii="Times New Roman" w:eastAsia="Times New Roman" w:hAnsi="Times New Roman" w:cs="Times New Roman"/>
          <w:sz w:val="28"/>
          <w:szCs w:val="28"/>
          <w:shd w:val="clear" w:color="auto" w:fill="FFFFFF"/>
          <w:lang w:eastAsia="ru-RU"/>
        </w:rPr>
        <w:t>Постановлением Министерства труда и социальной защиты Республики Беларусь от 01.07.2021 № 53 (действуют с 22.09.2021), предусмотрена возможность</w:t>
      </w:r>
      <w:r w:rsidRPr="00B96416">
        <w:rPr>
          <w:rFonts w:ascii="Times New Roman" w:eastAsia="Times New Roman" w:hAnsi="Times New Roman" w:cs="Times New Roman"/>
          <w:sz w:val="28"/>
          <w:szCs w:val="28"/>
          <w:lang w:eastAsia="ru-RU"/>
        </w:rPr>
        <w:t xml:space="preserve"> оформления и ведения документов по охране труда </w:t>
      </w:r>
      <w:r w:rsidRPr="00B96416">
        <w:rPr>
          <w:rFonts w:ascii="Times New Roman" w:eastAsia="Times New Roman" w:hAnsi="Times New Roman" w:cs="Times New Roman"/>
          <w:bCs/>
          <w:sz w:val="28"/>
          <w:szCs w:val="28"/>
          <w:lang w:eastAsia="ru-RU"/>
        </w:rPr>
        <w:t>в электронном виде</w:t>
      </w:r>
      <w:r w:rsidRPr="00B96416">
        <w:rPr>
          <w:rFonts w:ascii="Times New Roman" w:eastAsia="Times New Roman" w:hAnsi="Times New Roman" w:cs="Times New Roman"/>
          <w:sz w:val="28"/>
          <w:szCs w:val="28"/>
          <w:lang w:eastAsia="ru-RU"/>
        </w:rPr>
        <w:t>. Если в организации такой системы программного обеспечения нет, то документы по охране труда, требующие наличия подписи работника или должностного лица, оформляются на бумажном носителе.</w:t>
      </w:r>
    </w:p>
    <w:p w:rsidR="00E37D21" w:rsidRPr="00B96416" w:rsidRDefault="00E37D21" w:rsidP="00E37D21">
      <w:pPr>
        <w:numPr>
          <w:ilvl w:val="0"/>
          <w:numId w:val="25"/>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Новые правила ТК о дистанционной работе</w:t>
      </w:r>
    </w:p>
    <w:p w:rsidR="00E37D21" w:rsidRPr="00B96416"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Обратим внимание, что Проектом предполагается очередной раз дополнить перечень изменений существенных условий труда в ч.2 ст.32 ТК, а именно словами: </w:t>
      </w:r>
      <w:r w:rsidRPr="004B0482">
        <w:rPr>
          <w:rFonts w:ascii="Times New Roman" w:eastAsia="Times New Roman" w:hAnsi="Times New Roman" w:cs="Times New Roman"/>
          <w:sz w:val="28"/>
          <w:szCs w:val="28"/>
          <w:lang w:eastAsia="ru-RU"/>
        </w:rPr>
        <w:t>«установление (отмена) работнику дистанционной работы». Тем самым разработчики пошли по весьма спорному пути отнесения установления или отмены дистанционной работы по инициативе нанимателя путем ее «навязывания» работнику по правилам ст.32 ТК</w:t>
      </w:r>
      <w:r w:rsidRPr="00B96416">
        <w:rPr>
          <w:rFonts w:ascii="Times New Roman" w:eastAsia="Times New Roman" w:hAnsi="Times New Roman" w:cs="Times New Roman"/>
          <w:sz w:val="28"/>
          <w:szCs w:val="28"/>
          <w:lang w:eastAsia="ru-RU"/>
        </w:rPr>
        <w:t xml:space="preserve"> под угрозой увольнения по п.5 ч.2 ст.35 ТК. Мы согласны с Е.В. Мотиной в том, что «трудовой договор о дистанционной работе – это самостоятельный вид трудового договора»</w:t>
      </w:r>
      <w:r w:rsidRPr="00B96416">
        <w:rPr>
          <w:rFonts w:ascii="Times New Roman" w:eastAsia="Times New Roman" w:hAnsi="Times New Roman" w:cs="Times New Roman"/>
          <w:sz w:val="28"/>
          <w:szCs w:val="28"/>
          <w:vertAlign w:val="superscript"/>
          <w:lang w:eastAsia="ru-RU"/>
        </w:rPr>
        <w:footnoteReference w:id="316"/>
      </w:r>
      <w:r w:rsidRPr="00B96416">
        <w:rPr>
          <w:rFonts w:ascii="Times New Roman" w:eastAsia="Times New Roman" w:hAnsi="Times New Roman" w:cs="Times New Roman"/>
          <w:sz w:val="28"/>
          <w:szCs w:val="28"/>
          <w:lang w:eastAsia="ru-RU"/>
        </w:rPr>
        <w:t xml:space="preserve"> и договоренность между работником и нанимателем об этой гибкой (нетипичной) форме занятости, опосредуемой самостоятельным видом трудового договора, должна достигаться обеими сторонами </w:t>
      </w:r>
      <w:r w:rsidRPr="00B96416">
        <w:rPr>
          <w:rFonts w:ascii="Times New Roman" w:eastAsia="Times New Roman" w:hAnsi="Times New Roman" w:cs="Times New Roman"/>
          <w:sz w:val="28"/>
          <w:szCs w:val="28"/>
          <w:u w:val="single"/>
          <w:lang w:eastAsia="ru-RU"/>
        </w:rPr>
        <w:t>добровольно, а не вынужденно</w:t>
      </w:r>
      <w:r w:rsidRPr="00B96416">
        <w:rPr>
          <w:rFonts w:ascii="Times New Roman" w:eastAsia="Times New Roman" w:hAnsi="Times New Roman" w:cs="Times New Roman"/>
          <w:sz w:val="28"/>
          <w:szCs w:val="28"/>
          <w:lang w:eastAsia="ru-RU"/>
        </w:rPr>
        <w:t xml:space="preserve"> со стороны работника под угрозой возможного его увольнения. Как мы ранее писали</w:t>
      </w:r>
      <w:r w:rsidRPr="00B96416">
        <w:rPr>
          <w:rFonts w:ascii="Times New Roman" w:eastAsia="Times New Roman" w:hAnsi="Times New Roman" w:cs="Times New Roman"/>
          <w:sz w:val="28"/>
          <w:szCs w:val="28"/>
          <w:vertAlign w:val="superscript"/>
          <w:lang w:eastAsia="ru-RU"/>
        </w:rPr>
        <w:footnoteReference w:id="317"/>
      </w:r>
      <w:r w:rsidRPr="00B96416">
        <w:rPr>
          <w:rFonts w:ascii="Times New Roman" w:eastAsia="Times New Roman" w:hAnsi="Times New Roman" w:cs="Times New Roman"/>
          <w:sz w:val="28"/>
          <w:szCs w:val="28"/>
          <w:lang w:eastAsia="ru-RU"/>
        </w:rPr>
        <w:t xml:space="preserve"> [2, с.72], учитывая то, что наниматель не вправе в одностороннем порядке обязывать работника использовать свое жилое помещение в служебных целях, то вопрос об установлении условия о дистанционной работе должен решаться работником </w:t>
      </w:r>
      <w:r w:rsidRPr="00B96416">
        <w:rPr>
          <w:rFonts w:ascii="Times New Roman" w:eastAsia="Times New Roman" w:hAnsi="Times New Roman" w:cs="Times New Roman"/>
          <w:sz w:val="28"/>
          <w:szCs w:val="28"/>
          <w:lang w:eastAsia="ru-RU"/>
        </w:rPr>
        <w:lastRenderedPageBreak/>
        <w:t>и нанимателем по общей процедуре изменения условий трудового договора, то есть по соглашению сторон (ч.4 ст.19 ТК).</w:t>
      </w:r>
    </w:p>
    <w:p w:rsidR="00E37D21" w:rsidRPr="00B96416"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Проект предусматривает ряд важных корректировок в гл.25</w:t>
      </w:r>
      <w:r w:rsidRPr="00B96416">
        <w:rPr>
          <w:rFonts w:ascii="Times New Roman" w:eastAsia="Times New Roman" w:hAnsi="Times New Roman" w:cs="Times New Roman"/>
          <w:sz w:val="28"/>
          <w:szCs w:val="28"/>
          <w:vertAlign w:val="superscript"/>
          <w:lang w:eastAsia="ru-RU"/>
        </w:rPr>
        <w:t>1</w:t>
      </w:r>
      <w:r w:rsidRPr="00B96416">
        <w:rPr>
          <w:rFonts w:ascii="Times New Roman" w:eastAsia="Times New Roman" w:hAnsi="Times New Roman" w:cs="Times New Roman"/>
          <w:sz w:val="28"/>
          <w:szCs w:val="28"/>
          <w:lang w:eastAsia="ru-RU"/>
        </w:rPr>
        <w:t xml:space="preserve"> ТК «Особенности регулирования труда работников, выполняющих дистанционную работу».</w:t>
      </w:r>
    </w:p>
    <w:p w:rsidR="00E37D21" w:rsidRPr="00B96416" w:rsidRDefault="00E37D21" w:rsidP="00E37D21">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6416">
        <w:rPr>
          <w:rFonts w:ascii="Times New Roman" w:eastAsia="Times New Roman" w:hAnsi="Times New Roman" w:cs="Times New Roman"/>
          <w:sz w:val="28"/>
          <w:szCs w:val="28"/>
          <w:lang w:eastAsia="ru-RU"/>
        </w:rPr>
        <w:t xml:space="preserve">В частности, в </w:t>
      </w:r>
      <w:r w:rsidRPr="00B96416">
        <w:rPr>
          <w:rFonts w:ascii="Times New Roman" w:eastAsia="Calibri" w:hAnsi="Times New Roman" w:cs="Times New Roman"/>
          <w:sz w:val="28"/>
          <w:szCs w:val="28"/>
        </w:rPr>
        <w:t>ст. 307</w:t>
      </w:r>
      <w:r w:rsidRPr="00B96416">
        <w:rPr>
          <w:rFonts w:ascii="Times New Roman" w:eastAsia="Calibri" w:hAnsi="Times New Roman" w:cs="Times New Roman"/>
          <w:sz w:val="28"/>
          <w:szCs w:val="28"/>
          <w:vertAlign w:val="superscript"/>
        </w:rPr>
        <w:t>1</w:t>
      </w:r>
      <w:r w:rsidRPr="00B96416">
        <w:rPr>
          <w:rFonts w:ascii="Times New Roman" w:eastAsia="Calibri" w:hAnsi="Times New Roman" w:cs="Times New Roman"/>
          <w:sz w:val="28"/>
          <w:szCs w:val="28"/>
        </w:rPr>
        <w:t xml:space="preserve"> ТК вводятся две новые части следующего содержания:</w:t>
      </w:r>
    </w:p>
    <w:p w:rsidR="00E37D21" w:rsidRPr="004B0482" w:rsidRDefault="00E37D21" w:rsidP="00E37D21">
      <w:pPr>
        <w:spacing w:after="0" w:line="360" w:lineRule="auto"/>
        <w:ind w:firstLine="709"/>
        <w:jc w:val="both"/>
        <w:rPr>
          <w:rFonts w:ascii="Times New Roman" w:eastAsia="Times New Roman" w:hAnsi="Times New Roman" w:cs="Times New Roman"/>
          <w:sz w:val="28"/>
          <w:szCs w:val="28"/>
          <w:lang w:eastAsia="ru-RU"/>
        </w:rPr>
      </w:pPr>
      <w:r w:rsidRPr="004B0482">
        <w:rPr>
          <w:rFonts w:ascii="Times New Roman" w:eastAsia="Times New Roman" w:hAnsi="Times New Roman" w:cs="Times New Roman"/>
          <w:sz w:val="28"/>
          <w:szCs w:val="28"/>
          <w:lang w:eastAsia="ru-RU"/>
        </w:rPr>
        <w:t>«Дистанционная работа может быть постоянной, а также временной или с чередованием периодов выполнения работником работы дистанционно и на рабочем месте в организации (комбинированная работа) (статья 307</w:t>
      </w:r>
      <w:r w:rsidRPr="004B0482">
        <w:rPr>
          <w:rFonts w:ascii="Times New Roman" w:eastAsia="Times New Roman" w:hAnsi="Times New Roman" w:cs="Times New Roman"/>
          <w:sz w:val="28"/>
          <w:szCs w:val="28"/>
          <w:vertAlign w:val="superscript"/>
          <w:lang w:eastAsia="ru-RU"/>
        </w:rPr>
        <w:t>5</w:t>
      </w:r>
      <w:r w:rsidRPr="004B0482">
        <w:rPr>
          <w:rFonts w:ascii="Times New Roman" w:eastAsia="Times New Roman" w:hAnsi="Times New Roman" w:cs="Times New Roman"/>
          <w:sz w:val="28"/>
          <w:szCs w:val="28"/>
          <w:lang w:eastAsia="ru-RU"/>
        </w:rPr>
        <w:t>).</w:t>
      </w:r>
    </w:p>
    <w:p w:rsidR="00E37D21" w:rsidRPr="004B0482" w:rsidRDefault="00E37D21" w:rsidP="00E37D21">
      <w:pPr>
        <w:spacing w:after="0" w:line="360" w:lineRule="auto"/>
        <w:ind w:firstLine="709"/>
        <w:jc w:val="both"/>
        <w:rPr>
          <w:rFonts w:ascii="Times New Roman" w:eastAsia="Calibri" w:hAnsi="Times New Roman" w:cs="Times New Roman"/>
          <w:sz w:val="28"/>
          <w:szCs w:val="28"/>
          <w:lang w:eastAsia="ru-RU"/>
        </w:rPr>
      </w:pPr>
      <w:r w:rsidRPr="004B0482">
        <w:rPr>
          <w:rFonts w:ascii="Times New Roman" w:eastAsia="Calibri" w:hAnsi="Times New Roman" w:cs="Times New Roman"/>
          <w:sz w:val="28"/>
          <w:szCs w:val="28"/>
        </w:rPr>
        <w:t xml:space="preserve">Договоренность между нанимателем и работником о выполнении работником дистанционной работы, в том числе временно, выполнении комбинированной работы, может достигаться </w:t>
      </w:r>
      <w:r w:rsidRPr="004B0482">
        <w:rPr>
          <w:rFonts w:ascii="Times New Roman" w:eastAsia="Calibri" w:hAnsi="Times New Roman" w:cs="Times New Roman"/>
          <w:sz w:val="28"/>
          <w:szCs w:val="28"/>
          <w:lang w:eastAsia="ru-RU"/>
        </w:rPr>
        <w:t>как при приеме на работу, так и впоследствии в течение срока действия трудового договора.»;</w:t>
      </w:r>
    </w:p>
    <w:p w:rsidR="00E37D21" w:rsidRPr="00B96416"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Положительно следует оценить то, что разработчики Проекта вслед за российским и казахстанским законодателями предусматривают три варианта дистанционной работы, которые выработаны практикой, особенно широко используемой в условиях пандемии Covid-19 для социального дистанцирования работников и снижения издержке со стороны нанимателей:</w:t>
      </w:r>
    </w:p>
    <w:p w:rsidR="00E37D21" w:rsidRPr="00B96416" w:rsidRDefault="00E37D21" w:rsidP="00E37D21">
      <w:pPr>
        <w:numPr>
          <w:ilvl w:val="0"/>
          <w:numId w:val="24"/>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постоянная дистанционная работа;</w:t>
      </w:r>
    </w:p>
    <w:p w:rsidR="00E37D21" w:rsidRPr="00B96416" w:rsidRDefault="00E37D21" w:rsidP="00E37D21">
      <w:pPr>
        <w:numPr>
          <w:ilvl w:val="0"/>
          <w:numId w:val="24"/>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временная дистанционная работа;</w:t>
      </w:r>
    </w:p>
    <w:p w:rsidR="00E37D21" w:rsidRPr="00B96416" w:rsidRDefault="00E37D21" w:rsidP="00E37D21">
      <w:pPr>
        <w:numPr>
          <w:ilvl w:val="0"/>
          <w:numId w:val="24"/>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 xml:space="preserve">комбинированная дистанционная работа, сочетающая в себе признаки дистанционной и офисной работы. </w:t>
      </w:r>
    </w:p>
    <w:p w:rsidR="00E37D21" w:rsidRPr="00B96416"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Новое общее правило о договорном механизме установления дистанционной работы во второй из двух вышеуказанных норм, сформулировано в целом удачно. Но при этом некоторые исключения из него вытекают из ч.1 новой редакции ст. 307</w:t>
      </w:r>
      <w:r w:rsidRPr="00B96416">
        <w:rPr>
          <w:rFonts w:ascii="Times New Roman" w:eastAsia="Calibri" w:hAnsi="Times New Roman" w:cs="Times New Roman"/>
          <w:sz w:val="28"/>
          <w:szCs w:val="28"/>
          <w:vertAlign w:val="superscript"/>
          <w:lang w:eastAsia="ru-RU"/>
        </w:rPr>
        <w:t>5</w:t>
      </w:r>
      <w:r w:rsidRPr="00B96416">
        <w:rPr>
          <w:rFonts w:ascii="Times New Roman" w:eastAsia="Calibri" w:hAnsi="Times New Roman" w:cs="Times New Roman"/>
          <w:sz w:val="28"/>
          <w:szCs w:val="28"/>
          <w:lang w:eastAsia="ru-RU"/>
        </w:rPr>
        <w:t xml:space="preserve"> ТК, о чем будет сказано ниже.</w:t>
      </w:r>
    </w:p>
    <w:p w:rsidR="00E37D21" w:rsidRPr="004B0482"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Корректировки в ч.4 и 5 ст.</w:t>
      </w:r>
      <w:r w:rsidRPr="00B96416">
        <w:rPr>
          <w:rFonts w:ascii="Times New Roman" w:eastAsia="Calibri" w:hAnsi="Times New Roman" w:cs="Times New Roman"/>
          <w:sz w:val="28"/>
          <w:szCs w:val="28"/>
        </w:rPr>
        <w:t xml:space="preserve"> 307</w:t>
      </w:r>
      <w:r w:rsidRPr="00B96416">
        <w:rPr>
          <w:rFonts w:ascii="Times New Roman" w:eastAsia="Calibri" w:hAnsi="Times New Roman" w:cs="Times New Roman"/>
          <w:sz w:val="28"/>
          <w:szCs w:val="28"/>
          <w:vertAlign w:val="superscript"/>
        </w:rPr>
        <w:t>1</w:t>
      </w:r>
      <w:r w:rsidRPr="00B96416">
        <w:rPr>
          <w:rFonts w:ascii="Times New Roman" w:eastAsia="Calibri" w:hAnsi="Times New Roman" w:cs="Times New Roman"/>
          <w:sz w:val="28"/>
          <w:szCs w:val="28"/>
        </w:rPr>
        <w:t xml:space="preserve"> ТК увязаны с ранее рассмотренными новеллами в ст.29</w:t>
      </w:r>
      <w:r w:rsidRPr="00B96416">
        <w:rPr>
          <w:rFonts w:ascii="Times New Roman" w:eastAsia="Calibri" w:hAnsi="Times New Roman" w:cs="Times New Roman"/>
          <w:sz w:val="28"/>
          <w:szCs w:val="28"/>
          <w:vertAlign w:val="superscript"/>
        </w:rPr>
        <w:t>1</w:t>
      </w:r>
      <w:r w:rsidRPr="00B96416">
        <w:rPr>
          <w:rFonts w:ascii="Times New Roman" w:eastAsia="Calibri" w:hAnsi="Times New Roman" w:cs="Times New Roman"/>
          <w:sz w:val="28"/>
          <w:szCs w:val="28"/>
        </w:rPr>
        <w:t xml:space="preserve"> в части расширения электронной формы взаимодействия сторон трудового договора. Так, ч.5 указанной статьи планируется изложить в </w:t>
      </w:r>
      <w:r w:rsidRPr="00B96416">
        <w:rPr>
          <w:rFonts w:ascii="Times New Roman" w:eastAsia="Calibri" w:hAnsi="Times New Roman" w:cs="Times New Roman"/>
          <w:sz w:val="28"/>
          <w:szCs w:val="28"/>
        </w:rPr>
        <w:lastRenderedPageBreak/>
        <w:t xml:space="preserve">новой редакции: </w:t>
      </w:r>
      <w:r w:rsidRPr="004B0482">
        <w:rPr>
          <w:rFonts w:ascii="Times New Roman" w:eastAsia="Calibri" w:hAnsi="Times New Roman" w:cs="Times New Roman"/>
          <w:sz w:val="28"/>
          <w:szCs w:val="28"/>
          <w:lang w:eastAsia="ru-RU"/>
        </w:rP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в электронном виде. Необходимость направления работнику копий документов на бумажном носителе определяется по соглашению сторон».</w:t>
      </w:r>
    </w:p>
    <w:p w:rsidR="00E37D21" w:rsidRPr="00B96416"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Ныне действующая редакция ч.5 ст.</w:t>
      </w:r>
      <w:r w:rsidRPr="00B96416">
        <w:rPr>
          <w:rFonts w:ascii="Times New Roman" w:eastAsia="Calibri" w:hAnsi="Times New Roman" w:cs="Times New Roman"/>
          <w:sz w:val="28"/>
          <w:szCs w:val="28"/>
        </w:rPr>
        <w:t xml:space="preserve"> 307</w:t>
      </w:r>
      <w:r w:rsidRPr="00B96416">
        <w:rPr>
          <w:rFonts w:ascii="Times New Roman" w:eastAsia="Calibri" w:hAnsi="Times New Roman" w:cs="Times New Roman"/>
          <w:sz w:val="28"/>
          <w:szCs w:val="28"/>
          <w:vertAlign w:val="superscript"/>
        </w:rPr>
        <w:t>1</w:t>
      </w:r>
      <w:r w:rsidRPr="00B96416">
        <w:rPr>
          <w:rFonts w:ascii="Times New Roman" w:eastAsia="Calibri" w:hAnsi="Times New Roman" w:cs="Times New Roman"/>
          <w:sz w:val="28"/>
          <w:szCs w:val="28"/>
        </w:rPr>
        <w:t xml:space="preserve"> ТК в случае обмена файлами с текстами документов требует последующего направления копий документов на бумажном носителе в течение двух рабочих дней заказным почтовым отправлением с уведомлением о вручении. Конечно, для дистанционной работы эта дополнительная процедура является явно излишней.</w:t>
      </w:r>
    </w:p>
    <w:p w:rsidR="00E37D21" w:rsidRPr="00B96416" w:rsidRDefault="00E37D21" w:rsidP="00E37D21">
      <w:pPr>
        <w:tabs>
          <w:tab w:val="left" w:pos="1276"/>
        </w:tabs>
        <w:spacing w:after="0" w:line="360" w:lineRule="auto"/>
        <w:ind w:firstLine="709"/>
        <w:jc w:val="both"/>
        <w:rPr>
          <w:rFonts w:ascii="Times New Roman" w:eastAsia="Calibri" w:hAnsi="Times New Roman" w:cs="Times New Roman"/>
          <w:sz w:val="28"/>
          <w:szCs w:val="28"/>
        </w:rPr>
      </w:pPr>
      <w:r w:rsidRPr="00B96416">
        <w:rPr>
          <w:rFonts w:ascii="Times New Roman" w:eastAsia="Calibri" w:hAnsi="Times New Roman" w:cs="Times New Roman"/>
          <w:sz w:val="28"/>
          <w:szCs w:val="28"/>
        </w:rPr>
        <w:t>Особого внимания заслуживает анализ правила новой редакции ст.307</w:t>
      </w:r>
      <w:r w:rsidRPr="00B96416">
        <w:rPr>
          <w:rFonts w:ascii="Times New Roman" w:eastAsia="Calibri" w:hAnsi="Times New Roman" w:cs="Times New Roman"/>
          <w:sz w:val="28"/>
          <w:szCs w:val="28"/>
          <w:vertAlign w:val="superscript"/>
        </w:rPr>
        <w:t>5</w:t>
      </w:r>
      <w:r w:rsidRPr="00B96416">
        <w:rPr>
          <w:rFonts w:ascii="Times New Roman" w:eastAsia="Calibri" w:hAnsi="Times New Roman" w:cs="Times New Roman"/>
          <w:sz w:val="28"/>
          <w:szCs w:val="28"/>
        </w:rPr>
        <w:t xml:space="preserve">: </w:t>
      </w:r>
    </w:p>
    <w:p w:rsidR="00E37D21" w:rsidRPr="004B0482"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0482">
        <w:rPr>
          <w:rFonts w:ascii="Times New Roman" w:eastAsia="Calibri" w:hAnsi="Times New Roman" w:cs="Times New Roman"/>
          <w:sz w:val="28"/>
          <w:szCs w:val="28"/>
        </w:rPr>
        <w:t>«</w:t>
      </w:r>
      <w:r w:rsidRPr="004B0482">
        <w:rPr>
          <w:rFonts w:ascii="Times New Roman" w:eastAsia="Times New Roman" w:hAnsi="Times New Roman" w:cs="Times New Roman"/>
          <w:sz w:val="28"/>
          <w:szCs w:val="28"/>
          <w:lang w:eastAsia="ru-RU"/>
        </w:rPr>
        <w:t>По соглашению между работником и нанимателем, а также по инициативе нанимателя (статья 32) дистанционная работа может выполняться временно (непрерывно в течение определенного срока, не превышающего шести месяцев в течение календарного года), а также периодически с чередованием периодов выполнения работником работы дистанционно и на рабочем месте в организации (комбинированная работа).</w:t>
      </w:r>
    </w:p>
    <w:p w:rsidR="00E37D21" w:rsidRPr="004B0482" w:rsidRDefault="00E37D21" w:rsidP="00E37D21">
      <w:pPr>
        <w:spacing w:after="0" w:line="360" w:lineRule="auto"/>
        <w:ind w:firstLine="709"/>
        <w:jc w:val="both"/>
        <w:rPr>
          <w:rFonts w:ascii="Times New Roman" w:eastAsia="Calibri" w:hAnsi="Times New Roman" w:cs="Times New Roman"/>
          <w:sz w:val="28"/>
          <w:szCs w:val="28"/>
        </w:rPr>
      </w:pPr>
      <w:r w:rsidRPr="004B0482">
        <w:rPr>
          <w:rFonts w:ascii="Times New Roman" w:eastAsia="Calibri" w:hAnsi="Times New Roman" w:cs="Times New Roman"/>
          <w:sz w:val="28"/>
          <w:szCs w:val="28"/>
          <w:lang w:eastAsia="ru-RU"/>
        </w:rPr>
        <w:t xml:space="preserve">Условие </w:t>
      </w:r>
      <w:r w:rsidRPr="004B0482">
        <w:rPr>
          <w:rFonts w:ascii="Times New Roman" w:eastAsia="Calibri" w:hAnsi="Times New Roman" w:cs="Times New Roman"/>
          <w:sz w:val="28"/>
          <w:szCs w:val="28"/>
        </w:rPr>
        <w:t>о выполнении работником дистанционной работы временно оформляется приказом (распоряжением) нанимателя.</w:t>
      </w:r>
    </w:p>
    <w:p w:rsidR="00E37D21" w:rsidRPr="00B96416" w:rsidRDefault="00E37D21" w:rsidP="00E37D21">
      <w:pPr>
        <w:spacing w:after="0" w:line="360" w:lineRule="auto"/>
        <w:ind w:firstLine="709"/>
        <w:jc w:val="both"/>
        <w:rPr>
          <w:rFonts w:ascii="Times New Roman" w:eastAsia="Calibri" w:hAnsi="Times New Roman" w:cs="Times New Roman"/>
          <w:i/>
          <w:sz w:val="28"/>
          <w:szCs w:val="28"/>
          <w:lang w:eastAsia="ru-RU"/>
        </w:rPr>
      </w:pPr>
      <w:r w:rsidRPr="004B0482">
        <w:rPr>
          <w:rFonts w:ascii="Times New Roman" w:eastAsia="Calibri" w:hAnsi="Times New Roman" w:cs="Times New Roman"/>
          <w:sz w:val="28"/>
          <w:szCs w:val="28"/>
        </w:rPr>
        <w:t xml:space="preserve">Условие о выполнении комбинированной работы </w:t>
      </w:r>
      <w:r w:rsidRPr="004B0482">
        <w:rPr>
          <w:rFonts w:ascii="Times New Roman" w:eastAsia="Calibri" w:hAnsi="Times New Roman" w:cs="Times New Roman"/>
          <w:sz w:val="28"/>
          <w:szCs w:val="28"/>
          <w:lang w:eastAsia="ru-RU"/>
        </w:rPr>
        <w:t>включается в трудовой</w:t>
      </w:r>
      <w:r w:rsidRPr="00B96416">
        <w:rPr>
          <w:rFonts w:ascii="Times New Roman" w:eastAsia="Calibri" w:hAnsi="Times New Roman" w:cs="Times New Roman"/>
          <w:i/>
          <w:sz w:val="28"/>
          <w:szCs w:val="28"/>
          <w:lang w:eastAsia="ru-RU"/>
        </w:rPr>
        <w:t xml:space="preserve"> </w:t>
      </w:r>
      <w:r w:rsidRPr="004B0482">
        <w:rPr>
          <w:rFonts w:ascii="Times New Roman" w:eastAsia="Calibri" w:hAnsi="Times New Roman" w:cs="Times New Roman"/>
          <w:sz w:val="28"/>
          <w:szCs w:val="28"/>
          <w:lang w:eastAsia="ru-RU"/>
        </w:rPr>
        <w:t>договор.».</w:t>
      </w:r>
    </w:p>
    <w:p w:rsidR="00E37D21" w:rsidRPr="00B96416"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 xml:space="preserve">Из толкования ч.1 новой редакции </w:t>
      </w:r>
      <w:r w:rsidRPr="00B96416">
        <w:rPr>
          <w:rFonts w:ascii="Times New Roman" w:eastAsia="Calibri" w:hAnsi="Times New Roman" w:cs="Times New Roman"/>
          <w:sz w:val="28"/>
          <w:szCs w:val="28"/>
        </w:rPr>
        <w:t>ст.307</w:t>
      </w:r>
      <w:r w:rsidRPr="00B96416">
        <w:rPr>
          <w:rFonts w:ascii="Times New Roman" w:eastAsia="Calibri" w:hAnsi="Times New Roman" w:cs="Times New Roman"/>
          <w:sz w:val="28"/>
          <w:szCs w:val="28"/>
          <w:vertAlign w:val="superscript"/>
        </w:rPr>
        <w:t>5</w:t>
      </w:r>
      <w:r w:rsidRPr="00B96416">
        <w:rPr>
          <w:rFonts w:ascii="Times New Roman" w:eastAsia="Calibri" w:hAnsi="Times New Roman" w:cs="Times New Roman"/>
          <w:sz w:val="28"/>
          <w:szCs w:val="28"/>
        </w:rPr>
        <w:t xml:space="preserve"> ТК следует, что в отношении временной и комбинированной дистанционной работы законодатель допускает два способа их установления: а) по соглашению работника с нанимателем; б) по инициативе нанимателя (по правилам изменения существенных условий труда, урегулированным в ст.32 ТК). </w:t>
      </w:r>
    </w:p>
    <w:p w:rsidR="00E37D21" w:rsidRPr="00B96416" w:rsidRDefault="00E37D21" w:rsidP="00E37D21">
      <w:pPr>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Учитывая ранее рассмотренную новеллу в ч.2 ст.32 ТК становится понятно, что нанимателю предоставляется «механизм навязывания» работнику временной и комбинированной дистанционной работы, а равно и их отмену. Причем если это предложение обусловлено «</w:t>
      </w:r>
      <w:r w:rsidRPr="00B96416">
        <w:rPr>
          <w:rFonts w:ascii="Times New Roman" w:eastAsia="Times New Roman" w:hAnsi="Times New Roman" w:cs="Times New Roman"/>
          <w:sz w:val="28"/>
          <w:szCs w:val="28"/>
          <w:shd w:val="clear" w:color="auto" w:fill="FFFFFF"/>
          <w:lang w:eastAsia="ru-RU"/>
        </w:rPr>
        <w:t xml:space="preserve">обоснованными </w:t>
      </w:r>
      <w:r w:rsidRPr="00B96416">
        <w:rPr>
          <w:rFonts w:ascii="Times New Roman" w:eastAsia="Times New Roman" w:hAnsi="Times New Roman" w:cs="Times New Roman"/>
          <w:sz w:val="28"/>
          <w:szCs w:val="28"/>
          <w:shd w:val="clear" w:color="auto" w:fill="FFFFFF"/>
          <w:lang w:eastAsia="ru-RU"/>
        </w:rPr>
        <w:lastRenderedPageBreak/>
        <w:t>причинами неблагоприятного воздействия эпидемиологической ситуации на деятельность нанимателя»</w:t>
      </w:r>
      <w:r w:rsidRPr="00B96416">
        <w:rPr>
          <w:rFonts w:ascii="Times New Roman" w:eastAsia="Calibri" w:hAnsi="Times New Roman" w:cs="Times New Roman"/>
          <w:sz w:val="28"/>
          <w:szCs w:val="28"/>
          <w:lang w:eastAsia="ru-RU"/>
        </w:rPr>
        <w:t xml:space="preserve"> срок такого предупреждения об изменении существенных условий труда может быть сведен до 1 дня (абз.2 п.14 </w:t>
      </w:r>
      <w:r w:rsidRPr="00B96416">
        <w:rPr>
          <w:rFonts w:ascii="Times New Roman" w:eastAsia="Times New Roman" w:hAnsi="Times New Roman" w:cs="Times New Roman"/>
          <w:sz w:val="28"/>
          <w:szCs w:val="28"/>
          <w:shd w:val="clear" w:color="auto" w:fill="FFFFFF"/>
          <w:lang w:eastAsia="ru-RU"/>
        </w:rPr>
        <w:t>Указа Президента Республики Беларусь от 24.04.2020 № 143 (ред. от 31.12.2020) «О поддержке экономики»</w:t>
      </w:r>
      <w:r w:rsidRPr="00B96416">
        <w:rPr>
          <w:rFonts w:ascii="Times New Roman" w:eastAsia="Calibri" w:hAnsi="Times New Roman" w:cs="Times New Roman"/>
          <w:sz w:val="28"/>
          <w:szCs w:val="28"/>
          <w:lang w:eastAsia="ru-RU"/>
        </w:rPr>
        <w:t>). Другим словами, на раздумье работнику о том переходить по предложению нанимателя на временную или комбинированную дистанционную работу или нет может быть дан всего один день. Итак, этот механизм изменения существенных условий труда, в случае его легализации в ТК, может использоваться только в отношении временной и комбинированной дистанционной работе. При этом он не должен применяться при постоянной дистанционной работе.</w:t>
      </w:r>
    </w:p>
    <w:p w:rsidR="00E37D21" w:rsidRPr="00B96416" w:rsidRDefault="00E37D21" w:rsidP="00E37D21">
      <w:pPr>
        <w:spacing w:after="0" w:line="360" w:lineRule="auto"/>
        <w:ind w:firstLine="709"/>
        <w:jc w:val="both"/>
        <w:rPr>
          <w:rFonts w:ascii="Times New Roman" w:eastAsia="Calibri" w:hAnsi="Times New Roman" w:cs="Times New Roman"/>
          <w:sz w:val="28"/>
          <w:szCs w:val="28"/>
        </w:rPr>
      </w:pPr>
      <w:r w:rsidRPr="00B96416">
        <w:rPr>
          <w:rFonts w:ascii="Times New Roman" w:eastAsia="Calibri" w:hAnsi="Times New Roman" w:cs="Times New Roman"/>
          <w:sz w:val="28"/>
          <w:szCs w:val="28"/>
          <w:lang w:eastAsia="ru-RU"/>
        </w:rPr>
        <w:t>Ч.2 новой редакции ст.</w:t>
      </w:r>
      <w:r w:rsidRPr="00B96416">
        <w:rPr>
          <w:rFonts w:ascii="Times New Roman" w:eastAsia="Calibri" w:hAnsi="Times New Roman" w:cs="Times New Roman"/>
          <w:sz w:val="28"/>
          <w:szCs w:val="28"/>
        </w:rPr>
        <w:t xml:space="preserve"> 307</w:t>
      </w:r>
      <w:r w:rsidRPr="00B96416">
        <w:rPr>
          <w:rFonts w:ascii="Times New Roman" w:eastAsia="Calibri" w:hAnsi="Times New Roman" w:cs="Times New Roman"/>
          <w:sz w:val="28"/>
          <w:szCs w:val="28"/>
          <w:vertAlign w:val="superscript"/>
        </w:rPr>
        <w:t>5</w:t>
      </w:r>
      <w:r w:rsidRPr="00B96416">
        <w:rPr>
          <w:rFonts w:ascii="Times New Roman" w:eastAsia="Calibri" w:hAnsi="Times New Roman" w:cs="Times New Roman"/>
          <w:sz w:val="28"/>
          <w:szCs w:val="28"/>
        </w:rPr>
        <w:t xml:space="preserve"> ТК следует понимать таким образом, что единственным документом оформляющим у</w:t>
      </w:r>
      <w:r w:rsidRPr="00B96416">
        <w:rPr>
          <w:rFonts w:ascii="Times New Roman" w:eastAsia="Calibri" w:hAnsi="Times New Roman" w:cs="Times New Roman"/>
          <w:sz w:val="28"/>
          <w:szCs w:val="28"/>
          <w:lang w:eastAsia="ru-RU"/>
        </w:rPr>
        <w:t xml:space="preserve">словие </w:t>
      </w:r>
      <w:r w:rsidRPr="00B96416">
        <w:rPr>
          <w:rFonts w:ascii="Times New Roman" w:eastAsia="Calibri" w:hAnsi="Times New Roman" w:cs="Times New Roman"/>
          <w:sz w:val="28"/>
          <w:szCs w:val="28"/>
        </w:rPr>
        <w:t>о выполнении работником дистанционной работы временно является приказ (распоряжение) нанимателя, с которым работник должен быть ознакомлен. Данное условие не требуется вносить ни в трудовой договор, ни его перезаключать, ни вносить в трудовую книжку.</w:t>
      </w:r>
    </w:p>
    <w:p w:rsidR="00E37D21" w:rsidRPr="00B96416"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Calibri" w:hAnsi="Times New Roman" w:cs="Times New Roman"/>
          <w:sz w:val="28"/>
          <w:szCs w:val="28"/>
        </w:rPr>
        <w:t xml:space="preserve">Правило ч.3 </w:t>
      </w:r>
      <w:r w:rsidRPr="00B96416">
        <w:rPr>
          <w:rFonts w:ascii="Times New Roman" w:eastAsia="Calibri" w:hAnsi="Times New Roman" w:cs="Times New Roman"/>
          <w:sz w:val="28"/>
          <w:szCs w:val="28"/>
          <w:lang w:eastAsia="ru-RU"/>
        </w:rPr>
        <w:t>новой редакции ст.</w:t>
      </w:r>
      <w:r w:rsidRPr="00B96416">
        <w:rPr>
          <w:rFonts w:ascii="Times New Roman" w:eastAsia="Calibri" w:hAnsi="Times New Roman" w:cs="Times New Roman"/>
          <w:sz w:val="28"/>
          <w:szCs w:val="28"/>
        </w:rPr>
        <w:t xml:space="preserve"> 307</w:t>
      </w:r>
      <w:r w:rsidRPr="00B96416">
        <w:rPr>
          <w:rFonts w:ascii="Times New Roman" w:eastAsia="Calibri" w:hAnsi="Times New Roman" w:cs="Times New Roman"/>
          <w:sz w:val="28"/>
          <w:szCs w:val="28"/>
          <w:vertAlign w:val="superscript"/>
        </w:rPr>
        <w:t>5</w:t>
      </w:r>
      <w:r w:rsidRPr="00B96416">
        <w:rPr>
          <w:rFonts w:ascii="Times New Roman" w:eastAsia="Calibri" w:hAnsi="Times New Roman" w:cs="Times New Roman"/>
          <w:sz w:val="28"/>
          <w:szCs w:val="28"/>
        </w:rPr>
        <w:t xml:space="preserve"> ТК предусматривает включение условия о выполнении комбинированной работы </w:t>
      </w:r>
      <w:r w:rsidRPr="00B96416">
        <w:rPr>
          <w:rFonts w:ascii="Times New Roman" w:eastAsia="Calibri" w:hAnsi="Times New Roman" w:cs="Times New Roman"/>
          <w:sz w:val="28"/>
          <w:szCs w:val="28"/>
          <w:lang w:eastAsia="ru-RU"/>
        </w:rPr>
        <w:t>в трудовой договор. Если такое условие устанавливается не при приеме на работе, а в последствии то на практике его следует оформлять дополнительным соглашением к трудовому договору. При этом считаем целесообразным в дополнение к дополнительному соглашению издавать также приказ (распоряжение). Запись о комбинированной дистанционной работе в трудовую книжку не вносится.</w:t>
      </w:r>
    </w:p>
    <w:p w:rsidR="00E37D21" w:rsidRPr="00B96416" w:rsidRDefault="00E37D21" w:rsidP="00E37D21">
      <w:pPr>
        <w:tabs>
          <w:tab w:val="left" w:pos="1276"/>
        </w:tabs>
        <w:spacing w:after="0" w:line="360" w:lineRule="auto"/>
        <w:ind w:firstLine="709"/>
        <w:jc w:val="both"/>
        <w:rPr>
          <w:rFonts w:ascii="Times New Roman" w:eastAsia="Calibri" w:hAnsi="Times New Roman" w:cs="Times New Roman"/>
          <w:sz w:val="28"/>
          <w:szCs w:val="28"/>
        </w:rPr>
      </w:pPr>
      <w:r w:rsidRPr="00B96416">
        <w:rPr>
          <w:rFonts w:ascii="Times New Roman" w:eastAsia="Calibri" w:hAnsi="Times New Roman" w:cs="Times New Roman"/>
          <w:sz w:val="28"/>
          <w:szCs w:val="28"/>
        </w:rPr>
        <w:t>Вместо действующей ст. 307</w:t>
      </w:r>
      <w:r w:rsidRPr="00B96416">
        <w:rPr>
          <w:rFonts w:ascii="Times New Roman" w:eastAsia="Calibri" w:hAnsi="Times New Roman" w:cs="Times New Roman"/>
          <w:sz w:val="28"/>
          <w:szCs w:val="28"/>
          <w:vertAlign w:val="superscript"/>
        </w:rPr>
        <w:t>5</w:t>
      </w:r>
      <w:r w:rsidRPr="00B96416">
        <w:rPr>
          <w:rFonts w:ascii="Times New Roman" w:eastAsia="Calibri" w:hAnsi="Times New Roman" w:cs="Times New Roman"/>
          <w:sz w:val="28"/>
          <w:szCs w:val="28"/>
        </w:rPr>
        <w:t xml:space="preserve"> ТК, регулирующей особенности прекращения трудового договора с работником, выполняющим дистанционную работу, введена новая ст. 307</w:t>
      </w:r>
      <w:r w:rsidRPr="00B96416">
        <w:rPr>
          <w:rFonts w:ascii="Times New Roman" w:eastAsia="Calibri" w:hAnsi="Times New Roman" w:cs="Times New Roman"/>
          <w:sz w:val="28"/>
          <w:szCs w:val="28"/>
          <w:vertAlign w:val="superscript"/>
        </w:rPr>
        <w:t xml:space="preserve">6 </w:t>
      </w:r>
      <w:r w:rsidRPr="00B96416">
        <w:rPr>
          <w:rFonts w:ascii="Times New Roman" w:eastAsia="Calibri" w:hAnsi="Times New Roman" w:cs="Times New Roman"/>
          <w:sz w:val="28"/>
          <w:szCs w:val="28"/>
        </w:rPr>
        <w:t>в следующей редакции:</w:t>
      </w:r>
    </w:p>
    <w:p w:rsidR="00E37D21" w:rsidRPr="004B0482" w:rsidRDefault="00E37D21" w:rsidP="00E37D21">
      <w:pPr>
        <w:autoSpaceDE w:val="0"/>
        <w:autoSpaceDN w:val="0"/>
        <w:adjustRightInd w:val="0"/>
        <w:spacing w:after="0" w:line="360" w:lineRule="auto"/>
        <w:ind w:firstLine="709"/>
        <w:jc w:val="both"/>
        <w:outlineLvl w:val="0"/>
        <w:rPr>
          <w:rFonts w:ascii="Times New Roman" w:eastAsia="Calibri" w:hAnsi="Times New Roman" w:cs="Times New Roman"/>
          <w:sz w:val="28"/>
          <w:szCs w:val="28"/>
          <w:lang w:eastAsia="ru-RU"/>
        </w:rPr>
      </w:pPr>
      <w:r w:rsidRPr="004B0482">
        <w:rPr>
          <w:rFonts w:ascii="Times New Roman" w:eastAsia="Calibri" w:hAnsi="Times New Roman" w:cs="Times New Roman"/>
          <w:bCs/>
          <w:sz w:val="28"/>
          <w:szCs w:val="28"/>
          <w:lang w:eastAsia="ru-RU"/>
        </w:rPr>
        <w:t>Статья. 307</w:t>
      </w:r>
      <w:r w:rsidRPr="004B0482">
        <w:rPr>
          <w:rFonts w:ascii="Times New Roman" w:eastAsia="Calibri" w:hAnsi="Times New Roman" w:cs="Times New Roman"/>
          <w:bCs/>
          <w:sz w:val="28"/>
          <w:szCs w:val="28"/>
          <w:vertAlign w:val="superscript"/>
          <w:lang w:eastAsia="ru-RU"/>
        </w:rPr>
        <w:t>6</w:t>
      </w:r>
      <w:r w:rsidRPr="004B0482">
        <w:rPr>
          <w:rFonts w:ascii="Times New Roman" w:eastAsia="Calibri" w:hAnsi="Times New Roman" w:cs="Times New Roman"/>
          <w:bCs/>
          <w:sz w:val="28"/>
          <w:szCs w:val="28"/>
          <w:lang w:eastAsia="ru-RU"/>
        </w:rPr>
        <w:t> Особенности прекращения трудового договора с работником, выполняющим дистанционную работу</w:t>
      </w:r>
    </w:p>
    <w:p w:rsidR="00E37D21" w:rsidRPr="004B0482"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0482">
        <w:rPr>
          <w:rFonts w:ascii="Times New Roman" w:eastAsia="Calibri" w:hAnsi="Times New Roman" w:cs="Times New Roman"/>
          <w:sz w:val="28"/>
          <w:szCs w:val="28"/>
          <w:lang w:eastAsia="ru-RU"/>
        </w:rPr>
        <w:lastRenderedPageBreak/>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в электронном виде либо при личном присутствии работника. Необходимость направления работнику копии приказа на бумажном носителе определяется по соглашению сторон.</w:t>
      </w:r>
      <w:r w:rsidRPr="004B0482">
        <w:rPr>
          <w:rFonts w:ascii="Times New Roman" w:eastAsia="Times New Roman" w:hAnsi="Times New Roman" w:cs="Times New Roman"/>
          <w:sz w:val="28"/>
          <w:szCs w:val="28"/>
          <w:lang w:eastAsia="ru-RU"/>
        </w:rPr>
        <w:t>».</w:t>
      </w:r>
    </w:p>
    <w:p w:rsidR="00E37D21" w:rsidRPr="00B96416" w:rsidRDefault="00E37D21" w:rsidP="00E37D2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0482">
        <w:rPr>
          <w:rFonts w:ascii="Times New Roman" w:eastAsia="Times New Roman" w:hAnsi="Times New Roman" w:cs="Times New Roman"/>
          <w:sz w:val="28"/>
          <w:szCs w:val="28"/>
          <w:lang w:eastAsia="ru-RU"/>
        </w:rPr>
        <w:t>В отличие от ст.312.8 ТК РФ, в которой с 01.01.2021, урегулированы два дополнительных основания прекращения трудового договора, белорусский</w:t>
      </w:r>
      <w:r w:rsidRPr="00B96416">
        <w:rPr>
          <w:rFonts w:ascii="Times New Roman" w:eastAsia="Times New Roman" w:hAnsi="Times New Roman" w:cs="Times New Roman"/>
          <w:sz w:val="28"/>
          <w:szCs w:val="28"/>
          <w:lang w:eastAsia="ru-RU"/>
        </w:rPr>
        <w:t xml:space="preserve"> законодатель ни сейчас, ни в Проекте подобные основания не предусматривает. Следовательно, к дистанционным работникам по мысли белорусского законодателя применимы все общие основания прекращения трудового договора, а также те дополнительные основания расторжения трудового договора, которые связаны с выполняемой им трудовой функции (ст.35, 47 и т.д.). Правда, остается не совсем понятно, как на практике можно реализовать, к примеру, такое основание как увольнение за прогул без уважительной причины (абз.2 п.7 ст.42 ТК), если дистанционный работник вообще вправе не появляться по месту работы, а значит его отсутствие на работе проблематично доказать. Программно-технические средства могут фиксировать только часть действий работника, связанных с выполнением им трудовых обязанностей. Организовать видеонаблюдение за работником, выполняющим работу у себя дома наниматель не вправе, т.к. тем самым будет нарушено основное право работника на невмешательство в его частую жизнь (п.8 ст.11 ТК). Так что в перспективе представляется целесообразным учесть опыт российского законодателя и ввести дополнительное основание расторжения трудового договора (к примеру, отсутствие взаимодействия между нанимателем и работником более трех рабочих дней подряд, если иная периодичность не предусмотрена в трудовом договоре).  </w:t>
      </w:r>
    </w:p>
    <w:p w:rsidR="00E37D21" w:rsidRDefault="00E37D21" w:rsidP="00E37D2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6416">
        <w:rPr>
          <w:rFonts w:ascii="Times New Roman" w:eastAsia="Calibri" w:hAnsi="Times New Roman" w:cs="Times New Roman"/>
          <w:sz w:val="28"/>
          <w:szCs w:val="28"/>
          <w:lang w:eastAsia="ru-RU"/>
        </w:rPr>
        <w:t>Достаточно большой объем вопросов, возникающих между дистанционным работником и нанимателем пока остался неурегулированным в гл.25</w:t>
      </w:r>
      <w:r w:rsidRPr="00B96416">
        <w:rPr>
          <w:rFonts w:ascii="Times New Roman" w:eastAsia="Calibri" w:hAnsi="Times New Roman" w:cs="Times New Roman"/>
          <w:sz w:val="28"/>
          <w:szCs w:val="28"/>
          <w:vertAlign w:val="superscript"/>
          <w:lang w:eastAsia="ru-RU"/>
        </w:rPr>
        <w:t>1</w:t>
      </w:r>
      <w:r w:rsidRPr="00B96416">
        <w:rPr>
          <w:rFonts w:ascii="Times New Roman" w:eastAsia="Calibri" w:hAnsi="Times New Roman" w:cs="Times New Roman"/>
          <w:sz w:val="28"/>
          <w:szCs w:val="28"/>
          <w:lang w:eastAsia="ru-RU"/>
        </w:rPr>
        <w:t xml:space="preserve"> ТК (учет рабочего времени, право дистанционного работника на отключение в периоды времени отдыха, обеспечение охраны труда и </w:t>
      </w:r>
      <w:r w:rsidRPr="00B96416">
        <w:rPr>
          <w:rFonts w:ascii="Times New Roman" w:eastAsia="Calibri" w:hAnsi="Times New Roman" w:cs="Times New Roman"/>
          <w:sz w:val="28"/>
          <w:szCs w:val="28"/>
          <w:lang w:eastAsia="ru-RU"/>
        </w:rPr>
        <w:lastRenderedPageBreak/>
        <w:t>особенности расследования несчастных случаев на производстве). Очевидно, что разработчикам стоило бы глубже проработать и эти вопросы с учетом имеющихся научных публикаций, изданных в Беларуси и в России.</w:t>
      </w:r>
    </w:p>
    <w:p w:rsidR="0034145A" w:rsidRPr="00B96416" w:rsidRDefault="0034145A" w:rsidP="00E37D21">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p>
    <w:p w:rsidR="00E37D21" w:rsidRDefault="00E37D21" w:rsidP="00FF02FD">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B96416" w:rsidRPr="00DE0896" w:rsidRDefault="00B96416"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DE0896">
        <w:rPr>
          <w:rFonts w:ascii="Times New Roman" w:eastAsia="Times New Roman" w:hAnsi="Times New Roman" w:cs="Times New Roman"/>
          <w:i/>
          <w:color w:val="000000"/>
          <w:sz w:val="28"/>
          <w:szCs w:val="28"/>
        </w:rPr>
        <w:t>Удалов Денис Эдуардович,</w:t>
      </w:r>
    </w:p>
    <w:p w:rsidR="004B0482" w:rsidRDefault="004B0482"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4B0482">
        <w:rPr>
          <w:rFonts w:ascii="Times New Roman" w:eastAsia="Times New Roman" w:hAnsi="Times New Roman" w:cs="Times New Roman"/>
          <w:i/>
          <w:color w:val="000000"/>
          <w:sz w:val="28"/>
          <w:szCs w:val="28"/>
        </w:rPr>
        <w:t>кандидат юридических наук,</w:t>
      </w:r>
    </w:p>
    <w:p w:rsidR="00B96416" w:rsidRPr="00DE0896" w:rsidRDefault="00B96416"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DE0896">
        <w:rPr>
          <w:rFonts w:ascii="Times New Roman" w:eastAsia="Times New Roman" w:hAnsi="Times New Roman" w:cs="Times New Roman"/>
          <w:i/>
          <w:color w:val="000000"/>
          <w:sz w:val="28"/>
          <w:szCs w:val="28"/>
        </w:rPr>
        <w:t>доцент департамента психологии и развития человеческого капитала,</w:t>
      </w:r>
    </w:p>
    <w:p w:rsidR="00B96416" w:rsidRPr="00DE0896" w:rsidRDefault="00B96416"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DE0896">
        <w:rPr>
          <w:rFonts w:ascii="Times New Roman" w:eastAsia="Times New Roman" w:hAnsi="Times New Roman" w:cs="Times New Roman"/>
          <w:i/>
          <w:color w:val="000000"/>
          <w:sz w:val="28"/>
          <w:szCs w:val="28"/>
        </w:rPr>
        <w:t>федерального государственного образовательного</w:t>
      </w:r>
    </w:p>
    <w:p w:rsidR="00B96416" w:rsidRPr="00DE0896" w:rsidRDefault="00B96416"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DE0896">
        <w:rPr>
          <w:rFonts w:ascii="Times New Roman" w:eastAsia="Times New Roman" w:hAnsi="Times New Roman" w:cs="Times New Roman"/>
          <w:i/>
          <w:color w:val="000000"/>
          <w:sz w:val="28"/>
          <w:szCs w:val="28"/>
        </w:rPr>
        <w:t>бюджетного учреждения высшего образования</w:t>
      </w:r>
    </w:p>
    <w:p w:rsidR="00B96416" w:rsidRDefault="00B96416"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sidRPr="00DE0896">
        <w:rPr>
          <w:rFonts w:ascii="Times New Roman" w:eastAsia="Times New Roman" w:hAnsi="Times New Roman" w:cs="Times New Roman"/>
          <w:i/>
          <w:color w:val="000000"/>
          <w:sz w:val="28"/>
          <w:szCs w:val="28"/>
        </w:rPr>
        <w:t>«Финансовый университет при Правительстве Российской Федерации»,</w:t>
      </w:r>
    </w:p>
    <w:p w:rsidR="004B0482" w:rsidRPr="00DE0896" w:rsidRDefault="004B0482" w:rsidP="004B0482">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г. Москва</w:t>
      </w:r>
    </w:p>
    <w:p w:rsidR="00B96416" w:rsidRDefault="00B96416" w:rsidP="00B96416">
      <w:pPr>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B96416" w:rsidRDefault="00B96416" w:rsidP="00B96416">
      <w:pPr>
        <w:pStyle w:val="ab"/>
        <w:spacing w:line="360" w:lineRule="auto"/>
        <w:jc w:val="center"/>
        <w:rPr>
          <w:rFonts w:ascii="Times New Roman" w:hAnsi="Times New Roman"/>
          <w:b/>
          <w:bCs/>
          <w:sz w:val="28"/>
          <w:szCs w:val="28"/>
        </w:rPr>
      </w:pPr>
      <w:r>
        <w:rPr>
          <w:rFonts w:ascii="Times New Roman" w:hAnsi="Times New Roman"/>
          <w:b/>
          <w:bCs/>
          <w:sz w:val="28"/>
          <w:szCs w:val="28"/>
        </w:rPr>
        <w:t>К ВОПРОСУ О М</w:t>
      </w:r>
      <w:r w:rsidRPr="00624839">
        <w:rPr>
          <w:rFonts w:ascii="Times New Roman" w:hAnsi="Times New Roman"/>
          <w:b/>
          <w:bCs/>
          <w:sz w:val="28"/>
          <w:szCs w:val="28"/>
        </w:rPr>
        <w:t>ЕТОД</w:t>
      </w:r>
      <w:r>
        <w:rPr>
          <w:rFonts w:ascii="Times New Roman" w:hAnsi="Times New Roman"/>
          <w:b/>
          <w:bCs/>
          <w:sz w:val="28"/>
          <w:szCs w:val="28"/>
        </w:rPr>
        <w:t>Е</w:t>
      </w:r>
      <w:r w:rsidRPr="00624839">
        <w:rPr>
          <w:rFonts w:ascii="Times New Roman" w:hAnsi="Times New Roman"/>
          <w:b/>
          <w:bCs/>
          <w:sz w:val="28"/>
          <w:szCs w:val="28"/>
        </w:rPr>
        <w:t xml:space="preserve"> ТРУДОВОГО ПРАВА</w:t>
      </w:r>
      <w:r>
        <w:rPr>
          <w:rFonts w:ascii="Times New Roman" w:hAnsi="Times New Roman"/>
          <w:b/>
          <w:bCs/>
          <w:sz w:val="28"/>
          <w:szCs w:val="28"/>
        </w:rPr>
        <w:t xml:space="preserve"> </w:t>
      </w:r>
    </w:p>
    <w:p w:rsidR="00B96416" w:rsidRPr="00624839" w:rsidRDefault="00B96416" w:rsidP="00B96416">
      <w:pPr>
        <w:pStyle w:val="ab"/>
        <w:spacing w:line="360" w:lineRule="auto"/>
        <w:jc w:val="center"/>
        <w:rPr>
          <w:rFonts w:ascii="Times New Roman" w:hAnsi="Times New Roman"/>
          <w:b/>
          <w:bCs/>
          <w:sz w:val="28"/>
          <w:szCs w:val="28"/>
        </w:rPr>
      </w:pPr>
      <w:r>
        <w:rPr>
          <w:rFonts w:ascii="Times New Roman" w:hAnsi="Times New Roman"/>
          <w:b/>
          <w:bCs/>
          <w:sz w:val="28"/>
          <w:szCs w:val="28"/>
        </w:rPr>
        <w:t>(ТЕОРЕТИЧЕСКИЙ АСПЕКТ)</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31413">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Правовое регулирование трудовых отношений, выступает важнейшим элементом системы правового регулирования, так как обеспечивает соблюдение прав и свобод человека в сфере социальных отношений и развития личности.</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Трудовое право – самостоятельная отрасль права, функционирующая в системе российского права. Так, Д.А. Керимов, дает следующее определение термину «система права» – это обусловленное экономическим и политическим строем общества внутреннее объединение в согласованное, упорядоченное и единое целое правовых норм и одновременно их подразделение на соответствующие отрасли, обладающие сами по себе относительной самостоятельностью, устойчивостью и автономностью функционирования</w:t>
      </w:r>
      <w:r>
        <w:rPr>
          <w:rStyle w:val="a7"/>
          <w:rFonts w:ascii="Times New Roman" w:eastAsia="Times New Roman" w:hAnsi="Times New Roman" w:cs="Times New Roman"/>
          <w:color w:val="000000"/>
          <w:sz w:val="28"/>
          <w:szCs w:val="28"/>
        </w:rPr>
        <w:footnoteReference w:id="318"/>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А.М. Васильев утверждает, что в логическом плане абстракция «система права» развертывается в структурном понятийном ряду, который объединяет категории «предмет правового регулирования», «метод правового регулирования», «институт права», «комплексный институт права», «отрасль права», «комплексная отрасль права». Понятиями данного структурного ряда </w:t>
      </w:r>
      <w:r>
        <w:rPr>
          <w:rFonts w:ascii="Times New Roman" w:eastAsia="Times New Roman" w:hAnsi="Times New Roman" w:cs="Times New Roman"/>
          <w:color w:val="000000"/>
          <w:sz w:val="28"/>
          <w:szCs w:val="28"/>
        </w:rPr>
        <w:lastRenderedPageBreak/>
        <w:t>выражаются основания внутренних подразделений совокупности правовых норм, фиксируются эти подразделения, устанавливаются имманентные связи между ними, отмечаются черты сходства, различия, группировка близких друг к другу правовых норм</w:t>
      </w:r>
      <w:r>
        <w:rPr>
          <w:rStyle w:val="a7"/>
          <w:rFonts w:ascii="Times New Roman" w:eastAsia="Times New Roman" w:hAnsi="Times New Roman" w:cs="Times New Roman"/>
          <w:color w:val="000000"/>
          <w:sz w:val="28"/>
          <w:szCs w:val="28"/>
        </w:rPr>
        <w:footnoteReference w:id="319"/>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Ведущим элементом системы права является отрасль права, под которой понимается совокупность взаимосвязанных норм права, регулирующих качественно однородную группу общественных отношений присущим ей особым методом правового регулирования</w:t>
      </w:r>
      <w:r>
        <w:rPr>
          <w:rStyle w:val="a7"/>
          <w:rFonts w:ascii="Times New Roman" w:eastAsia="Times New Roman" w:hAnsi="Times New Roman" w:cs="Times New Roman"/>
          <w:color w:val="000000"/>
          <w:sz w:val="28"/>
          <w:szCs w:val="28"/>
        </w:rPr>
        <w:footnoteReference w:id="320"/>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По мнению В.Н. Протасова, Н.В. Протасовой – главным подразделением в системе права является отрасль, обладающая следующими признаками:</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 особые предмет и метод правового регулирования;</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 специфические отраслевые принципы;</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 способность взаимодействовать с другими отраслями права;</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4) потребность общества в регулировании данной социальной сферы именно на уровне отрасли права;</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5) количественная достаточность юридических норм, требующая перехода в особое, отраслевое качество;</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6) наличие обособленного, как правило, кодифицированного законодательного акта</w:t>
      </w:r>
      <w:r>
        <w:rPr>
          <w:rStyle w:val="a7"/>
          <w:rFonts w:ascii="Times New Roman" w:eastAsia="Times New Roman" w:hAnsi="Times New Roman" w:cs="Times New Roman"/>
          <w:color w:val="000000"/>
          <w:sz w:val="28"/>
          <w:szCs w:val="28"/>
        </w:rPr>
        <w:footnoteReference w:id="321"/>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Важнейший вопрос характеристики системы права, определение критериев обособления отраслей права. Так, в отечественной юридической науке установлено, что такими критериями являются предмет правового регулирования (главный, основной) и метод правового регулирования (дополнительный, производный)</w:t>
      </w:r>
      <w:r>
        <w:rPr>
          <w:rStyle w:val="a7"/>
          <w:rFonts w:ascii="Times New Roman" w:eastAsia="Times New Roman" w:hAnsi="Times New Roman" w:cs="Times New Roman"/>
          <w:color w:val="000000"/>
          <w:sz w:val="28"/>
          <w:szCs w:val="28"/>
        </w:rPr>
        <w:footnoteReference w:id="322"/>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Под предметом правового регулирования подразумевают общественные отношения определенного вида, которые подвергаются правовому воздействию (например, имущественные, трудовые, административные отношения). Природа этих отношений обуславливает и тот метод воздействия, с помощью которого осуществляется наиболее эффективный процесс правового регулирования. Это, может быть, и степень «автономности» субъектов правовых отношений, и их взаимоположение (равенство сторон или их соподчиненность), и пути, способы и средства защиты или восстановления нарушенных прав. </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Метод правового регулирования определяется в основном его предметом, но зависит также от задач, целенаправленных интересов государства, которые объективно обусловлены существующими материальными и духовными условиями жизни общества. Именно этим объясняется, что тот или иной вид общественных отношений может быть урегулирован по-разному, что правовая защита разных сторон одного и того же вида общественных отношений может быть обеспечена различными средствами </w:t>
      </w:r>
      <w:r>
        <w:rPr>
          <w:rStyle w:val="a7"/>
          <w:rFonts w:ascii="Times New Roman" w:eastAsia="Times New Roman" w:hAnsi="Times New Roman" w:cs="Times New Roman"/>
          <w:color w:val="000000"/>
          <w:sz w:val="28"/>
          <w:szCs w:val="28"/>
        </w:rPr>
        <w:footnoteReference w:id="323"/>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Авторы монографии «Трудовое право: опыт сравнительного правового исследования», отмечают, что юридическая самобытность трудового права состоит в том, что оно призвано регулировать особую сферу взаимоотношения людей в гражданском обществе, в котором добровольно реализуются способность каждого человека к наемному труду на базе не принадлежащих ему средств производства. Работник, находясь в правовом поле, реализует свои физические, интеллектуальные возможности, преследуя при этом несколько целей: выгодно сдать в наем свою способность к труду, закрепив собственные или общие с работодателем интересы и гарантии их соблюдения в договорном (согласительном) порядке; самореализоваться в ходе производства, оказания услуг, выполнения работ; получить в соответствии с </w:t>
      </w:r>
      <w:r>
        <w:rPr>
          <w:rFonts w:ascii="Times New Roman" w:eastAsia="Times New Roman" w:hAnsi="Times New Roman" w:cs="Times New Roman"/>
          <w:color w:val="000000"/>
          <w:sz w:val="28"/>
          <w:szCs w:val="28"/>
        </w:rPr>
        <w:lastRenderedPageBreak/>
        <w:t>договором средства, необходимые для поддержания (обеспечения) своей жизни; заслужить признание работодателя, производственного коллектива, государства за добросовестное инициативное выполнение добровольно возложенных на себя по соглашению с нанимателем трудовых обязанностей и др. Соответственно, самобытность трудового права вытекает из необходимости, во-первых, создать надлежащие условия для договорного возникновения, существования и прекращения правовых отношений наемного работника и работодателя; во-вторых, закрепить договорной характер прав и обязанностей наемного работника и работодателя; в-третьих, обеспечить реальное исполнение договорных условий, принятых на себя работодателем и наемным работником</w:t>
      </w:r>
      <w:r>
        <w:rPr>
          <w:rStyle w:val="a7"/>
          <w:rFonts w:ascii="Times New Roman" w:eastAsia="Times New Roman" w:hAnsi="Times New Roman" w:cs="Times New Roman"/>
          <w:color w:val="000000"/>
          <w:sz w:val="28"/>
          <w:szCs w:val="28"/>
        </w:rPr>
        <w:footnoteReference w:id="324"/>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Как отмечает, В.М. Лебедев, метод трудового права включает несколько элементов, нашедших </w:t>
      </w:r>
      <w:proofErr w:type="spellStart"/>
      <w:r>
        <w:rPr>
          <w:rFonts w:ascii="Times New Roman" w:eastAsia="Times New Roman" w:hAnsi="Times New Roman" w:cs="Times New Roman"/>
          <w:color w:val="000000"/>
          <w:sz w:val="28"/>
          <w:szCs w:val="28"/>
        </w:rPr>
        <w:t>опосредование</w:t>
      </w:r>
      <w:proofErr w:type="spellEnd"/>
      <w:r>
        <w:rPr>
          <w:rFonts w:ascii="Times New Roman" w:eastAsia="Times New Roman" w:hAnsi="Times New Roman" w:cs="Times New Roman"/>
          <w:color w:val="000000"/>
          <w:sz w:val="28"/>
          <w:szCs w:val="28"/>
        </w:rPr>
        <w:t xml:space="preserve"> в нормах данной отрасли. К ним можно отнести общепризнанное в науке трудового права регулирование. Оно осуществляется путем установления, закрепления и реализации уполномоченными на это государством органами прав и обязанностей субъектов отношений в сфере труда. Законодатель закрепляет необходимые для нормотворческих и правоприменительных органов понятия в </w:t>
      </w:r>
      <w:proofErr w:type="spellStart"/>
      <w:r>
        <w:rPr>
          <w:rFonts w:ascii="Times New Roman" w:eastAsia="Times New Roman" w:hAnsi="Times New Roman" w:cs="Times New Roman"/>
          <w:color w:val="000000"/>
          <w:sz w:val="28"/>
          <w:szCs w:val="28"/>
        </w:rPr>
        <w:t>трудоправовой</w:t>
      </w:r>
      <w:proofErr w:type="spellEnd"/>
      <w:r>
        <w:rPr>
          <w:rFonts w:ascii="Times New Roman" w:eastAsia="Times New Roman" w:hAnsi="Times New Roman" w:cs="Times New Roman"/>
          <w:color w:val="000000"/>
          <w:sz w:val="28"/>
          <w:szCs w:val="28"/>
        </w:rPr>
        <w:t xml:space="preserve"> сфере и определяет их. Также, законодатель широко использует и такой элемент метода трудового права, как согласование интересов субъектов трудового процесса</w:t>
      </w:r>
      <w:r>
        <w:rPr>
          <w:rStyle w:val="a7"/>
          <w:rFonts w:ascii="Times New Roman" w:eastAsia="Times New Roman" w:hAnsi="Times New Roman" w:cs="Times New Roman"/>
          <w:color w:val="000000"/>
          <w:sz w:val="28"/>
          <w:szCs w:val="28"/>
        </w:rPr>
        <w:footnoteReference w:id="325"/>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Теория трудового права выделяет четыре основных признака метода правового регулирования трудовых отношений: во-первых, сочетание централизованного и локального регулирования отношений, составляющих предмет данной отрасли права; во-вторых, сочетание договорного, рекомендательного и императивного способов регулирования; в-третьих, участие в регулировании общественных отношений трудовых коллективов и </w:t>
      </w:r>
      <w:r>
        <w:rPr>
          <w:rFonts w:ascii="Times New Roman" w:eastAsia="Times New Roman" w:hAnsi="Times New Roman" w:cs="Times New Roman"/>
          <w:color w:val="000000"/>
          <w:sz w:val="28"/>
          <w:szCs w:val="28"/>
        </w:rPr>
        <w:lastRenderedPageBreak/>
        <w:t>профсоюзных органов; в-четвертых, своеобразие способов защиты трудовых прав и обеспечения обязанностей</w:t>
      </w:r>
      <w:r>
        <w:rPr>
          <w:rStyle w:val="a7"/>
          <w:rFonts w:ascii="Times New Roman" w:eastAsia="Times New Roman" w:hAnsi="Times New Roman" w:cs="Times New Roman"/>
          <w:color w:val="000000"/>
          <w:sz w:val="28"/>
          <w:szCs w:val="28"/>
        </w:rPr>
        <w:footnoteReference w:id="326"/>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частности, о договорном регулировании в сфере трудовых отношений, говорят, А.М. Лушников, М.В. Лушникова </w:t>
      </w:r>
      <w:bookmarkStart w:id="70" w:name="_Hlk94637920"/>
      <w:r>
        <w:rPr>
          <w:rFonts w:ascii="Times New Roman" w:eastAsia="Times New Roman" w:hAnsi="Times New Roman" w:cs="Times New Roman"/>
          <w:color w:val="000000"/>
          <w:sz w:val="28"/>
          <w:szCs w:val="28"/>
        </w:rPr>
        <w:t>–</w:t>
      </w:r>
      <w:bookmarkEnd w:id="70"/>
      <w:r>
        <w:rPr>
          <w:rFonts w:ascii="Times New Roman" w:eastAsia="Times New Roman" w:hAnsi="Times New Roman" w:cs="Times New Roman"/>
          <w:color w:val="000000"/>
          <w:sz w:val="28"/>
          <w:szCs w:val="28"/>
        </w:rPr>
        <w:t xml:space="preserve"> трудовое право сформировалось на стыке нескольких отраслей права, прежде всего гражданского и административного, органические совмещает в себе частные и публичные начала. Договоры о труде как сложные, многообразные феномены можно рассматривать в нескольких аспектах: как юридические факты; как порожденные ими правоотношения, содержание которых в значительной части определяется в договорном порядке; как правоприменительные акты; в отдельных случаях – в качестве институтов трудового права (трудовой договор, коллективный договор и коллективное соглашение); как источники права (коллективные договоры и соглашения)</w:t>
      </w:r>
      <w:r>
        <w:rPr>
          <w:rStyle w:val="a7"/>
          <w:rFonts w:ascii="Times New Roman" w:eastAsia="Times New Roman" w:hAnsi="Times New Roman" w:cs="Times New Roman"/>
          <w:color w:val="000000"/>
          <w:sz w:val="28"/>
          <w:szCs w:val="28"/>
        </w:rPr>
        <w:footnoteReference w:id="327"/>
      </w:r>
      <w:r>
        <w:rPr>
          <w:rFonts w:ascii="Times New Roman" w:eastAsia="Times New Roman" w:hAnsi="Times New Roman" w:cs="Times New Roman"/>
          <w:color w:val="000000"/>
          <w:sz w:val="28"/>
          <w:szCs w:val="28"/>
        </w:rPr>
        <w:t>.</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рамках сравнительно-правового исследования, на основе анализа норм трудового законодательства стран Евразийского экономического союз, А.С. </w:t>
      </w:r>
      <w:proofErr w:type="spellStart"/>
      <w:r>
        <w:rPr>
          <w:rFonts w:ascii="Times New Roman" w:eastAsia="Times New Roman" w:hAnsi="Times New Roman" w:cs="Times New Roman"/>
          <w:color w:val="000000"/>
          <w:sz w:val="28"/>
          <w:szCs w:val="28"/>
        </w:rPr>
        <w:t>Чанышев</w:t>
      </w:r>
      <w:proofErr w:type="spellEnd"/>
      <w:r>
        <w:rPr>
          <w:rFonts w:ascii="Times New Roman" w:eastAsia="Times New Roman" w:hAnsi="Times New Roman" w:cs="Times New Roman"/>
          <w:color w:val="000000"/>
          <w:sz w:val="28"/>
          <w:szCs w:val="28"/>
        </w:rPr>
        <w:t>, выделяет следующие методы трудового права:</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B62C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сочетание государственного и договорного регулирования, что проявляется в соблюдении следующих правил: а) договорное регулирование должно соответствовать государственному; б) договорное регулирование не должно ухудшать положение работников по сравнению с государственным регулированием; в) коллективные договоры и трудовые договоры могут содержать условия, улучшающие положение работника;</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49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сочетание равенства с подчинением является другим способом регулирования отношений в сфере труда. Равенство проявляется в процессе заключения трудовых договоров, коллективных договоров и соглашений. Соответственно подчинение означает, что после заключения трудового договора работник исполняет требования дисциплины труда;</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4E7C6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единство и дифференциация представляет собой следующий общий способ регулирования отношений в сфере труда. Единство проявляется в единых принципах и трудовых правах, а дифференциация связана с различиями в правовом регулировании отношений в сфере труда. Дифференциация проводится как по объективным, так и по субъективным основаниям. Вопросы дифференциации связаны с особенностями правового регулирования труда отдельных категорий работников.</w:t>
      </w:r>
    </w:p>
    <w:p w:rsidR="00B96416"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Также к отдельным аспектам регулирования трудовых отношений относится деятельность профессиональных союз и специфика защиты трудовых прав (например, участие в разрешении индивидуальных трудовых споров комиссий по трудовым спорам или согласительных комиссий) </w:t>
      </w:r>
      <w:r>
        <w:rPr>
          <w:rStyle w:val="a7"/>
          <w:rFonts w:ascii="Times New Roman" w:eastAsia="Times New Roman" w:hAnsi="Times New Roman" w:cs="Times New Roman"/>
          <w:color w:val="000000"/>
          <w:sz w:val="28"/>
          <w:szCs w:val="28"/>
        </w:rPr>
        <w:footnoteReference w:id="328"/>
      </w:r>
      <w:r>
        <w:rPr>
          <w:rFonts w:ascii="Times New Roman" w:eastAsia="Times New Roman" w:hAnsi="Times New Roman" w:cs="Times New Roman"/>
          <w:color w:val="000000"/>
          <w:sz w:val="28"/>
          <w:szCs w:val="28"/>
        </w:rPr>
        <w:t>.</w:t>
      </w:r>
    </w:p>
    <w:p w:rsidR="00B96416" w:rsidRPr="00D50BA8" w:rsidRDefault="00B96416" w:rsidP="00B96416">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Таким образом, метод правового регулирования трудового права, наравне с предметом правового регулирования, выступает важнейшим элементом, формирующим отрасль трудового права и всей системы законодательного регулирования сферы трудовых отношений.</w:t>
      </w:r>
    </w:p>
    <w:p w:rsidR="00654A3F" w:rsidRDefault="00654A3F" w:rsidP="00B96416">
      <w:pPr>
        <w:adjustRightInd w:val="0"/>
        <w:snapToGrid w:val="0"/>
        <w:spacing w:after="0" w:line="360" w:lineRule="auto"/>
        <w:ind w:firstLine="709"/>
        <w:jc w:val="both"/>
        <w:rPr>
          <w:rFonts w:ascii="Times New Roman" w:hAnsi="Times New Roman"/>
          <w:sz w:val="28"/>
          <w:szCs w:val="28"/>
        </w:rPr>
      </w:pPr>
    </w:p>
    <w:p w:rsidR="004B0482" w:rsidRDefault="004B0482" w:rsidP="00B96416">
      <w:pPr>
        <w:pStyle w:val="a5"/>
        <w:ind w:firstLine="720"/>
        <w:jc w:val="right"/>
        <w:rPr>
          <w:rFonts w:ascii="Times New Roman" w:hAnsi="Times New Roman"/>
          <w:i/>
          <w:sz w:val="28"/>
          <w:szCs w:val="28"/>
        </w:rPr>
      </w:pP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 xml:space="preserve">Чесалов Илья Андреевич, </w:t>
      </w: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 xml:space="preserve">ведущий специалист </w:t>
      </w: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 xml:space="preserve">Департамента международного сотрудничества </w:t>
      </w: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 xml:space="preserve">Аппарата Федерации независимых профсоюзов России, </w:t>
      </w: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магистрант кафедры трудового права</w:t>
      </w:r>
    </w:p>
    <w:p w:rsidR="00202780" w:rsidRPr="00202780" w:rsidRDefault="00202780" w:rsidP="00202780">
      <w:pPr>
        <w:pStyle w:val="a5"/>
        <w:spacing w:line="360" w:lineRule="auto"/>
        <w:ind w:firstLine="709"/>
        <w:jc w:val="right"/>
        <w:rPr>
          <w:rFonts w:ascii="Times New Roman" w:hAnsi="Times New Roman"/>
          <w:i/>
          <w:sz w:val="28"/>
          <w:szCs w:val="28"/>
        </w:rPr>
      </w:pPr>
      <w:r w:rsidRPr="00202780">
        <w:rPr>
          <w:rFonts w:ascii="Times New Roman" w:hAnsi="Times New Roman"/>
          <w:i/>
          <w:sz w:val="28"/>
          <w:szCs w:val="28"/>
        </w:rPr>
        <w:t>ОУП ВО «</w:t>
      </w:r>
      <w:proofErr w:type="spellStart"/>
      <w:r w:rsidRPr="00202780">
        <w:rPr>
          <w:rFonts w:ascii="Times New Roman" w:hAnsi="Times New Roman"/>
          <w:i/>
          <w:sz w:val="28"/>
          <w:szCs w:val="28"/>
        </w:rPr>
        <w:t>АТиСО</w:t>
      </w:r>
      <w:proofErr w:type="spellEnd"/>
      <w:r w:rsidRPr="00202780">
        <w:rPr>
          <w:rFonts w:ascii="Times New Roman" w:hAnsi="Times New Roman"/>
          <w:i/>
          <w:sz w:val="28"/>
          <w:szCs w:val="28"/>
        </w:rPr>
        <w:t>»</w:t>
      </w:r>
    </w:p>
    <w:p w:rsidR="00202780" w:rsidRPr="00B96416" w:rsidRDefault="00202780" w:rsidP="00202780">
      <w:pPr>
        <w:spacing w:after="0" w:line="360" w:lineRule="auto"/>
        <w:jc w:val="both"/>
        <w:rPr>
          <w:rFonts w:ascii="Times New Roman" w:hAnsi="Times New Roman" w:cs="Times New Roman"/>
          <w:sz w:val="28"/>
          <w:szCs w:val="28"/>
        </w:rPr>
      </w:pPr>
    </w:p>
    <w:p w:rsidR="00202780" w:rsidRPr="00B96416" w:rsidRDefault="00202780" w:rsidP="00202780">
      <w:pPr>
        <w:spacing w:after="0" w:line="360" w:lineRule="auto"/>
        <w:ind w:firstLine="709"/>
        <w:jc w:val="center"/>
        <w:rPr>
          <w:rFonts w:ascii="Times New Roman" w:hAnsi="Times New Roman" w:cs="Times New Roman"/>
          <w:b/>
          <w:sz w:val="28"/>
          <w:szCs w:val="28"/>
        </w:rPr>
      </w:pPr>
      <w:r w:rsidRPr="00B96416">
        <w:rPr>
          <w:rFonts w:ascii="Times New Roman" w:hAnsi="Times New Roman" w:cs="Times New Roman"/>
          <w:b/>
          <w:sz w:val="28"/>
          <w:szCs w:val="28"/>
        </w:rPr>
        <w:t xml:space="preserve">МЕЖДУНАРОДНЫЙ АСПЕКТ ТРУДОВЫХ ОТНОШЕНИЙ </w:t>
      </w:r>
      <w:r w:rsidRPr="00B96416">
        <w:rPr>
          <w:rFonts w:ascii="Times New Roman" w:hAnsi="Times New Roman" w:cs="Times New Roman"/>
          <w:b/>
          <w:sz w:val="28"/>
          <w:szCs w:val="28"/>
        </w:rPr>
        <w:br/>
        <w:t>В РОССИИ</w:t>
      </w:r>
    </w:p>
    <w:p w:rsidR="00202780"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Взаимодействие с принципами и нормами международного трудового права играет значимую роль в Российском законодательстве, что отражено </w:t>
      </w:r>
      <w:r w:rsidRPr="00B96416">
        <w:rPr>
          <w:rFonts w:ascii="Times New Roman" w:hAnsi="Times New Roman" w:cs="Times New Roman"/>
          <w:sz w:val="28"/>
          <w:szCs w:val="28"/>
        </w:rPr>
        <w:br/>
      </w:r>
      <w:r w:rsidRPr="00B96416">
        <w:rPr>
          <w:rFonts w:ascii="Times New Roman" w:hAnsi="Times New Roman" w:cs="Times New Roman"/>
          <w:sz w:val="28"/>
          <w:szCs w:val="28"/>
        </w:rPr>
        <w:lastRenderedPageBreak/>
        <w:t>в Конституции Российской Федерации. В пункте 4 статьи 15 Конституции закреплено положение о том,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а п</w:t>
      </w:r>
      <w:r>
        <w:rPr>
          <w:rFonts w:ascii="Times New Roman" w:hAnsi="Times New Roman" w:cs="Times New Roman"/>
          <w:sz w:val="28"/>
          <w:szCs w:val="28"/>
        </w:rPr>
        <w:t xml:space="preserve">ункт 1 статьи 17 гласит, что </w:t>
      </w:r>
      <w:r w:rsidRPr="00B96416">
        <w:rPr>
          <w:rFonts w:ascii="Times New Roman" w:hAnsi="Times New Roman" w:cs="Times New Roman"/>
          <w:sz w:val="28"/>
          <w:szCs w:val="28"/>
        </w:rPr>
        <w:t xml:space="preserve">в Российской Федерации признаются и гарантируются права и свободы человека и гражданина согласно общепризнанным нормам международного права. </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 федеральном законе </w:t>
      </w:r>
      <w:r w:rsidRPr="00B96416">
        <w:rPr>
          <w:rFonts w:ascii="Times New Roman" w:hAnsi="Times New Roman" w:cs="Times New Roman"/>
          <w:sz w:val="28"/>
          <w:szCs w:val="28"/>
          <w:lang w:val="en-US"/>
        </w:rPr>
        <w:t>N</w:t>
      </w:r>
      <w:r w:rsidRPr="00B96416">
        <w:rPr>
          <w:rFonts w:ascii="Times New Roman" w:hAnsi="Times New Roman" w:cs="Times New Roman"/>
          <w:sz w:val="28"/>
          <w:szCs w:val="28"/>
        </w:rPr>
        <w:t xml:space="preserve"> 101-ФЗ  «О международных договорах Российской Федерации» указано, что Российская Федерация выступает за неукоснительное соблюдение договорных и обычных норм, подтверждает свою приверженность основополагающему принципу международного права –  принципу добросовестного выполнения международных обязательств.</w:t>
      </w:r>
    </w:p>
    <w:p w:rsidR="00202780"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Начало 2022 года ознаменовало два больших юбилея: 20 лет назад был принят Трудовой кодекс Российской Федерации, а 30 лет назад была основана трехсторонняя комиссия по регулированию социально-трудовых отношений, </w:t>
      </w:r>
      <w:r w:rsidRPr="00B96416">
        <w:rPr>
          <w:rFonts w:ascii="Times New Roman" w:hAnsi="Times New Roman" w:cs="Times New Roman"/>
          <w:sz w:val="28"/>
          <w:szCs w:val="28"/>
        </w:rPr>
        <w:br/>
        <w:t xml:space="preserve">в задачи которой входит, в частности, изучение международного опыта, участие в мероприятиях, проводимых соответствующими зарубежными организациями в области социально-трудовых отношений и социального партнерства, а также проведение в рамках Комиссии консультаций по вопросам, связанным с ратификацией и применением международных трудовых норм в трудовом законодательстве России. </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РТК является важнейшим координационным органом </w:t>
      </w:r>
      <w:r w:rsidRPr="00B96416">
        <w:rPr>
          <w:rFonts w:ascii="Times New Roman" w:hAnsi="Times New Roman" w:cs="Times New Roman"/>
          <w:sz w:val="28"/>
          <w:szCs w:val="28"/>
        </w:rPr>
        <w:br/>
        <w:t xml:space="preserve">и играет существенную роль для международного сотрудничества в сфере труда. </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Самой крупной международной организацией, специализирующейся на принятии международных конвенций и рекомендаций в сфере регулирования трудовых отношений, является Международная организации труда (далее – МОТ), созданная в 1919 году. МОТ – это одна из старейших авторитетных </w:t>
      </w:r>
      <w:r w:rsidRPr="00B96416">
        <w:rPr>
          <w:rFonts w:ascii="Times New Roman" w:hAnsi="Times New Roman" w:cs="Times New Roman"/>
          <w:sz w:val="28"/>
          <w:szCs w:val="28"/>
        </w:rPr>
        <w:br/>
        <w:t xml:space="preserve">и наиболее крупных международных организаций, мировой центр социально-трудового законодательства и социального партнерства, базирующийся на </w:t>
      </w:r>
      <w:r w:rsidRPr="00B96416">
        <w:rPr>
          <w:rFonts w:ascii="Times New Roman" w:hAnsi="Times New Roman" w:cs="Times New Roman"/>
          <w:sz w:val="28"/>
          <w:szCs w:val="28"/>
        </w:rPr>
        <w:lastRenderedPageBreak/>
        <w:t>основе участия в работе всех ее органов представителей трех сторон – правительств, работодателей и работников. Ее главными целями являются содействие защите трудовых прав, расширение возможностей достойной занятости, укрепление социальной защищенности и развитие диалога по вопросам, связанным со сферой труда. В настоящее время членами МОТ являются 187 стран, в том числе и Российская Федерация, которая в рамках сотрудничества с МОТ ставит перед собой задачи по ратифицированию как можно большего количества конвенций и рекомендаций для совершенствования национального законодательства, изучению и применению зарубежной практики в области регулирования трудовых отношений, разработке основанных на мировом опыте национальных трудовых норм, а также развитию социального партнерства. В ноябре 2020 года в ходе встречи с директором МОТ Гаем Райдером президент Российской Федерации Владимир Путин заявил, что Россия придает большое значение сотрудничеству с МОТ и продолжит решать задачи, лежащие в сфере ее интересов</w:t>
      </w:r>
      <w:r w:rsidRPr="00B96416">
        <w:rPr>
          <w:rStyle w:val="a7"/>
          <w:rFonts w:ascii="Times New Roman" w:hAnsi="Times New Roman" w:cs="Times New Roman"/>
          <w:sz w:val="28"/>
          <w:szCs w:val="28"/>
        </w:rPr>
        <w:footnoteReference w:id="329"/>
      </w:r>
      <w:r w:rsidRPr="00B96416">
        <w:rPr>
          <w:rFonts w:ascii="Times New Roman" w:hAnsi="Times New Roman" w:cs="Times New Roman"/>
          <w:sz w:val="28"/>
          <w:szCs w:val="28"/>
        </w:rPr>
        <w:t>.</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Сотрудничество России и МОТ длится еще со времен существования СССР, который был ее членом с 1934 г. по 1940 г. и с 1954 г. по 1991 г. Всего с 1956 г. по 1991 г. СССР было ратифицировано 46 конвенций, в том числе </w:t>
      </w:r>
      <w:r w:rsidRPr="00B96416">
        <w:rPr>
          <w:rFonts w:ascii="Times New Roman" w:hAnsi="Times New Roman" w:cs="Times New Roman"/>
          <w:sz w:val="28"/>
          <w:szCs w:val="28"/>
        </w:rPr>
        <w:br/>
        <w:t xml:space="preserve">и фундаментальные конвенции № 29 «О принудительном труде», </w:t>
      </w:r>
      <w:r w:rsidRPr="00B96416">
        <w:rPr>
          <w:rFonts w:ascii="Times New Roman" w:hAnsi="Times New Roman" w:cs="Times New Roman"/>
          <w:sz w:val="28"/>
          <w:szCs w:val="28"/>
        </w:rPr>
        <w:br/>
        <w:t xml:space="preserve">№ 87 «О свободе ассоциаций и защите права на организацию», </w:t>
      </w:r>
      <w:r w:rsidRPr="00B96416">
        <w:rPr>
          <w:rFonts w:ascii="Times New Roman" w:hAnsi="Times New Roman" w:cs="Times New Roman"/>
          <w:sz w:val="28"/>
          <w:szCs w:val="28"/>
        </w:rPr>
        <w:br/>
        <w:t xml:space="preserve">№ 100 «О равном вознаграждении мужчин и женщин за труд равной ценности», № 111 «О дискриминации в области труда и занятий» </w:t>
      </w:r>
      <w:r w:rsidRPr="00B96416">
        <w:rPr>
          <w:rFonts w:ascii="Times New Roman" w:hAnsi="Times New Roman" w:cs="Times New Roman"/>
          <w:sz w:val="28"/>
          <w:szCs w:val="28"/>
        </w:rPr>
        <w:br/>
        <w:t xml:space="preserve">и № 138 «О минимальном возрасте для приема на работу». После распада СССР активное сотрудничество России и МОТ продолжилось, были ратифицированы оставшиеся фундаментальные конвенции №105 «Об упразднении принудительного труда» и № 182 «О наихудших формах детского труда». Всего на данный момент Россией ратифицировано 77 </w:t>
      </w:r>
      <w:r w:rsidRPr="00B96416">
        <w:rPr>
          <w:rFonts w:ascii="Times New Roman" w:hAnsi="Times New Roman" w:cs="Times New Roman"/>
          <w:sz w:val="28"/>
          <w:szCs w:val="28"/>
        </w:rPr>
        <w:lastRenderedPageBreak/>
        <w:t xml:space="preserve">конвенций и два протокола, положения которых отражены в нормах Российского трудового законодательства, а некоторые имеют конституционную основу. Статья 37 Конституции Российской Федерации провозглашает труд свободным, запрещает принудительный труд, гарантирует право на труд в условиях, которые отвечают требованиям безопасности и гигиены, признает право на индивидуальные и коллективные трудовые споры, а также на отдых. В статье 2 Трудового кодекса РФ указаны </w:t>
      </w:r>
      <w:r w:rsidRPr="00B96416">
        <w:rPr>
          <w:rFonts w:ascii="Times New Roman" w:hAnsi="Times New Roman" w:cs="Times New Roman"/>
          <w:sz w:val="28"/>
          <w:szCs w:val="28"/>
        </w:rPr>
        <w:br/>
        <w:t xml:space="preserve">в качестве основных принципов правового регулирования трудовых отношений такие принципы, как свобода труда, запрещение принудительного труда </w:t>
      </w:r>
      <w:r w:rsidRPr="00B96416">
        <w:rPr>
          <w:rFonts w:ascii="Times New Roman" w:hAnsi="Times New Roman" w:cs="Times New Roman"/>
          <w:sz w:val="28"/>
          <w:szCs w:val="28"/>
        </w:rPr>
        <w:br/>
        <w:t>и дискриминации, равенство прав и возможностей работников и другие. Важно отметить, что принципы в этой статье признаются «исходя из общепризнанных принципов и норм международного права».</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Офис МОТ работает в Москве с 1 апреля 1959 года. На тот момент это было Бюро по СССР, а сейчас Бюро обслуживает, помимо России, еще </w:t>
      </w:r>
      <w:r w:rsidRPr="00B96416">
        <w:rPr>
          <w:rFonts w:ascii="Times New Roman" w:hAnsi="Times New Roman" w:cs="Times New Roman"/>
          <w:sz w:val="28"/>
          <w:szCs w:val="28"/>
        </w:rPr>
        <w:br/>
        <w:t xml:space="preserve">9 стран. 5 сентября 1997 года между Правительством Российской Федерации </w:t>
      </w:r>
      <w:r w:rsidRPr="00B96416">
        <w:rPr>
          <w:rFonts w:ascii="Times New Roman" w:hAnsi="Times New Roman" w:cs="Times New Roman"/>
          <w:sz w:val="28"/>
          <w:szCs w:val="28"/>
        </w:rPr>
        <w:br/>
        <w:t xml:space="preserve">и Международной организацией труда было подписано соглашение о Бюро Международной организации труда в Москве, вступившее в силу 24 сентября 1998 года, которое еще более усилило активное сотрудничество между МОТ </w:t>
      </w:r>
      <w:r w:rsidRPr="00B96416">
        <w:rPr>
          <w:rFonts w:ascii="Times New Roman" w:hAnsi="Times New Roman" w:cs="Times New Roman"/>
          <w:sz w:val="28"/>
          <w:szCs w:val="28"/>
        </w:rPr>
        <w:br/>
        <w:t>и Россией</w:t>
      </w:r>
      <w:r w:rsidRPr="00B96416">
        <w:rPr>
          <w:rStyle w:val="a7"/>
          <w:rFonts w:ascii="Times New Roman" w:hAnsi="Times New Roman" w:cs="Times New Roman"/>
          <w:sz w:val="28"/>
          <w:szCs w:val="28"/>
        </w:rPr>
        <w:footnoteReference w:id="330"/>
      </w:r>
      <w:r w:rsidRPr="00B96416">
        <w:rPr>
          <w:rFonts w:ascii="Times New Roman" w:hAnsi="Times New Roman" w:cs="Times New Roman"/>
          <w:sz w:val="28"/>
          <w:szCs w:val="28"/>
        </w:rPr>
        <w:t>.</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Отдельно стоит отметить, что Международная организация труда и ее Бюро в Москве содействовали объединению усилий и сотрудничеству представителей государства, профсоюзов, работодателей и научного сообщества в создании нового российского трудового законодательства, делали соответствующие заключения по представляемым проектам. В разработке и научной оценке проектов Трудового кодекса РФ принимали участие многие известные юристы-трудовики — как исследователи, так и </w:t>
      </w:r>
      <w:r w:rsidRPr="00B96416">
        <w:rPr>
          <w:rFonts w:ascii="Times New Roman" w:hAnsi="Times New Roman" w:cs="Times New Roman"/>
          <w:sz w:val="28"/>
          <w:szCs w:val="28"/>
        </w:rPr>
        <w:lastRenderedPageBreak/>
        <w:t xml:space="preserve">практики. Для специального обзора, подготовленного Бюро МОТ в Москве, научное обобщение проектов кодекса и определение перспектив развития российского трудового законодательства представили такие ученые, как Константин Давыдович Крылов, Александр Михайлович Куренной, Сергей Петрович Маврин, Юрий Петрович Орловский, Владимир Иванович Миронов, Евгений Борисович Хохлов, Антонина Ильинична </w:t>
      </w:r>
      <w:proofErr w:type="spellStart"/>
      <w:r w:rsidRPr="00B96416">
        <w:rPr>
          <w:rFonts w:ascii="Times New Roman" w:hAnsi="Times New Roman" w:cs="Times New Roman"/>
          <w:sz w:val="28"/>
          <w:szCs w:val="28"/>
        </w:rPr>
        <w:t>Ставцева</w:t>
      </w:r>
      <w:proofErr w:type="spellEnd"/>
      <w:r w:rsidRPr="00B96416">
        <w:rPr>
          <w:rStyle w:val="a7"/>
          <w:rFonts w:ascii="Times New Roman" w:hAnsi="Times New Roman" w:cs="Times New Roman"/>
          <w:sz w:val="28"/>
          <w:szCs w:val="28"/>
        </w:rPr>
        <w:footnoteReference w:id="331"/>
      </w:r>
      <w:r w:rsidRPr="00B96416">
        <w:rPr>
          <w:rFonts w:ascii="Times New Roman" w:hAnsi="Times New Roman" w:cs="Times New Roman"/>
          <w:sz w:val="28"/>
          <w:szCs w:val="28"/>
        </w:rPr>
        <w:t xml:space="preserve">. </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 настоящее время взаимодействие с МОТ осуществляется в соответствии с регулярно подписываемыми Программами сотрудничества, которые предусматривают различные формы взаимодействия Министерства труда и социальной защиты РФ, Федерации независимых профсоюзов России </w:t>
      </w:r>
      <w:r w:rsidRPr="00B96416">
        <w:rPr>
          <w:rFonts w:ascii="Times New Roman" w:hAnsi="Times New Roman" w:cs="Times New Roman"/>
          <w:sz w:val="28"/>
          <w:szCs w:val="28"/>
        </w:rPr>
        <w:br/>
        <w:t>и Российского союза промышленников и предпринимателей с Международной организацией труда  в вопросах модернизации трудового законодательства, расширения возможностей занятости и создания рабочих мест в нашей стране, содействия учреждению безопасных условий труда и расширению социальной защиты, а также соблюдения международных трудовых стандартов и развития социального диалога. В 2020 году была подписана Программа сотрудничества на 2021-2024 гг., основной целью которой является содействие дальнейшему развитию социально-трудовых отношений в Российской Федерации в направлении достижения и реализации принципов достойного труда путем концентрации усилий в таких областях, как поддержка устойчивых предприятий, расширение занятости, социальная защита, социальное обеспечение, условия и охрана труда, социальный диалог, международные трудовые нормы и основополагающие принципы и права в сфере труда.</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 качестве одного из главных приоритетов в сфере социально-трудовых отношений в Программе указано создание безопасных условий труда. Отмечена необходимость пересмотра действующих нормативных актов в </w:t>
      </w:r>
      <w:r w:rsidRPr="00B96416">
        <w:rPr>
          <w:rFonts w:ascii="Times New Roman" w:hAnsi="Times New Roman" w:cs="Times New Roman"/>
          <w:sz w:val="28"/>
          <w:szCs w:val="28"/>
        </w:rPr>
        <w:lastRenderedPageBreak/>
        <w:t>соответствии с международными трудовыми нормами, а также принятие новых правил по охране труда, содержащих актуализированные требования, разработанные в том числе с учетом лучших российских и мировых практик. Было отмечено эффективное функционирование социального диалога в рамках деятельности РТК, а также важность реализации Генеральных соглашений. Стороны социального партнёрства обсуждали формат нового Генерального соглашения между общероссийскими объединениями профсоюзов и работодателей и Правительством на 2021–2023 годы.</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 Программе также сформулированы основные направления </w:t>
      </w:r>
      <w:r w:rsidRPr="00B96416">
        <w:rPr>
          <w:rFonts w:ascii="Times New Roman" w:hAnsi="Times New Roman" w:cs="Times New Roman"/>
          <w:sz w:val="28"/>
          <w:szCs w:val="28"/>
        </w:rPr>
        <w:br/>
        <w:t xml:space="preserve">и приоритеты взаимодействия РФ и МОТ на 2021-2024 гг. Первым из них является формирование ориентированного на человека подхода к развитию сферы труда, и в рамках этого направления будут решаться такие задачи, как обеспечение равенства и справедливости в вопросах оплаты труда </w:t>
      </w:r>
      <w:r w:rsidRPr="00B96416">
        <w:rPr>
          <w:rFonts w:ascii="Times New Roman" w:hAnsi="Times New Roman" w:cs="Times New Roman"/>
          <w:sz w:val="28"/>
          <w:szCs w:val="28"/>
        </w:rPr>
        <w:br/>
        <w:t xml:space="preserve">и занятости; совершенствование законодательства в области </w:t>
      </w:r>
      <w:proofErr w:type="spellStart"/>
      <w:r w:rsidRPr="00B96416">
        <w:rPr>
          <w:rFonts w:ascii="Times New Roman" w:hAnsi="Times New Roman" w:cs="Times New Roman"/>
          <w:sz w:val="28"/>
          <w:szCs w:val="28"/>
        </w:rPr>
        <w:t>недискриминации</w:t>
      </w:r>
      <w:proofErr w:type="spellEnd"/>
      <w:r w:rsidRPr="00B96416">
        <w:rPr>
          <w:rFonts w:ascii="Times New Roman" w:hAnsi="Times New Roman" w:cs="Times New Roman"/>
          <w:sz w:val="28"/>
          <w:szCs w:val="28"/>
        </w:rPr>
        <w:t xml:space="preserve"> и продвижение гендерного равенства в сфере занятости; повышение эффективности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 основе риск ориентированного подхода; осуществление мероприятий по реализации Конвенции МОТ № 102 </w:t>
      </w:r>
      <w:r w:rsidRPr="00B96416">
        <w:rPr>
          <w:rFonts w:ascii="Times New Roman" w:hAnsi="Times New Roman" w:cs="Times New Roman"/>
          <w:sz w:val="28"/>
          <w:szCs w:val="28"/>
        </w:rPr>
        <w:br/>
        <w:t>«О минимальных нормах социального обеспечения» и Рекомендации МОТ № 202 «О минимальных уровнях социальной защиты»; обеспечение всеобщего охвата социальной защитой от рождения до старости граждан и трудящихся во всех формах занятости, включая самозанятых и занятых в неформальной экономике, ориентированное на Конвенцию МОТ № 102 «О минимальных нормах социального обеспечения» и Рекомендации МОТ № 202 «О минимальных уровнях социальной защиты» и др.</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Также в Программе уделено внимание укреплению социального диалога, развитию систем коллективных договоров и трехстороннего сотрудничества, продвижению международных трудовых норм. В своём взаимодействии трехсторонние партнёры намерены реализовывать такие </w:t>
      </w:r>
      <w:r w:rsidRPr="00B96416">
        <w:rPr>
          <w:rFonts w:ascii="Times New Roman" w:hAnsi="Times New Roman" w:cs="Times New Roman"/>
          <w:sz w:val="28"/>
          <w:szCs w:val="28"/>
        </w:rPr>
        <w:lastRenderedPageBreak/>
        <w:t>направления, как содействие развитию эффективного социального партнерства на всех уровнях; изучение и применение современного международного опыта в сфере развития социального партнерства в принятии решений по предотвращению трудовых конфликтов; расширение охвата членством в профсоюзах и в объединениях работодателей; содействие ратификации и практическому применению конвенций и рекомендаций МОТ и др.</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Модернизация трудового законодательства и системы </w:t>
      </w:r>
      <w:proofErr w:type="spellStart"/>
      <w:r w:rsidRPr="00B96416">
        <w:rPr>
          <w:rFonts w:ascii="Times New Roman" w:hAnsi="Times New Roman" w:cs="Times New Roman"/>
          <w:sz w:val="28"/>
          <w:szCs w:val="28"/>
        </w:rPr>
        <w:t>квалифицаций</w:t>
      </w:r>
      <w:proofErr w:type="spellEnd"/>
      <w:r w:rsidRPr="00B96416">
        <w:rPr>
          <w:rFonts w:ascii="Times New Roman" w:hAnsi="Times New Roman" w:cs="Times New Roman"/>
          <w:sz w:val="28"/>
          <w:szCs w:val="28"/>
        </w:rPr>
        <w:t xml:space="preserve"> является одним из ключевых направлений, и в соответствии с ним будут достигаться такие цели, как совершенствование трудового законодательства </w:t>
      </w:r>
      <w:r w:rsidRPr="00B96416">
        <w:rPr>
          <w:rFonts w:ascii="Times New Roman" w:hAnsi="Times New Roman" w:cs="Times New Roman"/>
          <w:sz w:val="28"/>
          <w:szCs w:val="28"/>
        </w:rPr>
        <w:br/>
        <w:t>в соответствии с реалиями рынка труда с учетом внедрения цифрового документооборота; изучение международных практик регулирования нестандартных форм занятости, включая агентскую, удаленную, комбинированную, временную, частичную и платформенную занятости; развитие профессиональной ориентации, системы квалификаций и на этой основе дальнейшее совершенствование профессиональной подготовки и переподготовки кадров с учетом потребностей рынка труда и др.</w:t>
      </w:r>
    </w:p>
    <w:p w:rsidR="00202780" w:rsidRPr="00B96416" w:rsidRDefault="00202780" w:rsidP="00202780">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Стоит отметить, что с момента подписания Программы сотрудничества уже активно достигаются намеченные цели, в частности было подписано Генеральное соглашение между общероссийскими объединениями профсоюзов и работодателей и Правительством на 2021–2023 годы; в Трудовой кодекс были добавлены статья 22.1. Электронный документооборот в сфере трудовых отношений, статья 22.2 Порядок введения электронного документооборота и приема на работу к работодателю, использующему электронный документооборот, а также статья 22.3 Взаимодействие работодателя и работника </w:t>
      </w:r>
      <w:r w:rsidRPr="00B96416">
        <w:rPr>
          <w:rFonts w:ascii="Times New Roman" w:hAnsi="Times New Roman" w:cs="Times New Roman"/>
          <w:spacing w:val="-4"/>
          <w:sz w:val="28"/>
          <w:szCs w:val="28"/>
        </w:rPr>
        <w:t>посредством электронного документооборота; С 1 марта 2022 года женщины могут занимать больше должностей (Приказ Минтруда России от 13.05.2021 N 313н);</w:t>
      </w:r>
      <w:r w:rsidRPr="00B96416">
        <w:rPr>
          <w:rFonts w:ascii="Times New Roman" w:hAnsi="Times New Roman" w:cs="Times New Roman"/>
          <w:sz w:val="28"/>
          <w:szCs w:val="28"/>
        </w:rPr>
        <w:t xml:space="preserve"> </w:t>
      </w:r>
      <w:r w:rsidRPr="00B96416">
        <w:rPr>
          <w:rFonts w:ascii="Times New Roman" w:hAnsi="Times New Roman" w:cs="Times New Roman"/>
          <w:sz w:val="28"/>
          <w:szCs w:val="28"/>
        </w:rPr>
        <w:br/>
        <w:t xml:space="preserve">с 1 марта 2022 года заработают обширные изменения в сфере охраны труда (Федеральный закон от 02.07.2021 N 311-ФЗ); С 1 сентября 2022 года начнут </w:t>
      </w:r>
      <w:r w:rsidRPr="00B96416">
        <w:rPr>
          <w:rFonts w:ascii="Times New Roman" w:hAnsi="Times New Roman" w:cs="Times New Roman"/>
          <w:spacing w:val="-4"/>
          <w:sz w:val="28"/>
          <w:szCs w:val="28"/>
        </w:rPr>
        <w:lastRenderedPageBreak/>
        <w:t>действовать новые правила обучения по охране труда и проверки знания требований охраны труда (Постановление Правительства РФ от 24.12.2021 N 2464).</w:t>
      </w:r>
      <w:r w:rsidRPr="00B96416">
        <w:rPr>
          <w:rFonts w:ascii="Times New Roman" w:hAnsi="Times New Roman" w:cs="Times New Roman"/>
          <w:sz w:val="28"/>
          <w:szCs w:val="28"/>
        </w:rPr>
        <w:t xml:space="preserve"> Активное выполнение целей, которые поставлены в Программе сотрудничества с МОТ, показывает важность взаимодействия с МОТ и международного сотрудничества в целом. </w:t>
      </w:r>
    </w:p>
    <w:p w:rsidR="004B0482" w:rsidRPr="00202780" w:rsidRDefault="004B0482" w:rsidP="00B96416">
      <w:pPr>
        <w:pStyle w:val="a5"/>
        <w:ind w:firstLine="720"/>
        <w:jc w:val="right"/>
        <w:rPr>
          <w:rFonts w:ascii="Times New Roman" w:hAnsi="Times New Roman"/>
          <w:i/>
          <w:sz w:val="28"/>
          <w:szCs w:val="28"/>
          <w:lang w:val="ru-RU"/>
        </w:rPr>
      </w:pPr>
    </w:p>
    <w:p w:rsidR="004B0482" w:rsidRDefault="004B0482" w:rsidP="00B96416">
      <w:pPr>
        <w:pStyle w:val="a5"/>
        <w:ind w:firstLine="720"/>
        <w:jc w:val="right"/>
        <w:rPr>
          <w:rFonts w:ascii="Times New Roman" w:hAnsi="Times New Roman"/>
          <w:i/>
          <w:sz w:val="28"/>
          <w:szCs w:val="28"/>
        </w:rPr>
      </w:pPr>
    </w:p>
    <w:p w:rsidR="00B96416" w:rsidRPr="00202780" w:rsidRDefault="00B96416" w:rsidP="004B0B79">
      <w:pPr>
        <w:pStyle w:val="a5"/>
        <w:rPr>
          <w:sz w:val="28"/>
          <w:szCs w:val="28"/>
          <w:lang w:val="ru-RU"/>
        </w:rPr>
      </w:pPr>
    </w:p>
    <w:p w:rsidR="00156F94" w:rsidRPr="009943E8" w:rsidRDefault="00156F94" w:rsidP="00156F94">
      <w:pPr>
        <w:spacing w:after="0" w:line="240" w:lineRule="auto"/>
        <w:ind w:left="5103"/>
        <w:jc w:val="right"/>
        <w:rPr>
          <w:rFonts w:ascii="Times New Roman" w:hAnsi="Times New Roman"/>
          <w:i/>
          <w:sz w:val="28"/>
          <w:szCs w:val="28"/>
        </w:rPr>
      </w:pPr>
      <w:r>
        <w:rPr>
          <w:rFonts w:ascii="Times New Roman" w:hAnsi="Times New Roman"/>
          <w:i/>
          <w:sz w:val="28"/>
          <w:szCs w:val="28"/>
        </w:rPr>
        <w:t>Чуйков Дмитрий Александрович</w:t>
      </w:r>
      <w:r w:rsidRPr="009943E8">
        <w:rPr>
          <w:rFonts w:ascii="Times New Roman" w:hAnsi="Times New Roman"/>
          <w:i/>
          <w:sz w:val="28"/>
          <w:szCs w:val="28"/>
        </w:rPr>
        <w:t>,</w:t>
      </w:r>
    </w:p>
    <w:p w:rsidR="00156F94" w:rsidRDefault="00156F94" w:rsidP="00156F94">
      <w:pPr>
        <w:spacing w:after="0" w:line="240" w:lineRule="auto"/>
        <w:ind w:left="4961"/>
        <w:jc w:val="center"/>
        <w:rPr>
          <w:rFonts w:ascii="Times New Roman" w:hAnsi="Times New Roman"/>
          <w:i/>
          <w:sz w:val="28"/>
          <w:szCs w:val="28"/>
        </w:rPr>
      </w:pPr>
      <w:r>
        <w:rPr>
          <w:rFonts w:ascii="Times New Roman" w:hAnsi="Times New Roman"/>
          <w:i/>
          <w:sz w:val="28"/>
          <w:szCs w:val="28"/>
        </w:rPr>
        <w:t>аспирант кафедры трудового</w:t>
      </w:r>
      <w:r>
        <w:t xml:space="preserve"> </w:t>
      </w:r>
      <w:r w:rsidRPr="00156F94">
        <w:rPr>
          <w:rFonts w:ascii="Times New Roman" w:hAnsi="Times New Roman"/>
          <w:i/>
          <w:sz w:val="28"/>
          <w:szCs w:val="28"/>
        </w:rPr>
        <w:t>права</w:t>
      </w:r>
    </w:p>
    <w:p w:rsidR="00156F94" w:rsidRDefault="00156F94" w:rsidP="00156F94">
      <w:pPr>
        <w:spacing w:after="0" w:line="240" w:lineRule="auto"/>
        <w:ind w:left="4961"/>
        <w:jc w:val="right"/>
        <w:rPr>
          <w:rFonts w:ascii="Times New Roman" w:hAnsi="Times New Roman"/>
          <w:i/>
          <w:sz w:val="28"/>
          <w:szCs w:val="28"/>
        </w:rPr>
      </w:pPr>
      <w:r>
        <w:rPr>
          <w:rFonts w:ascii="Times New Roman" w:hAnsi="Times New Roman"/>
          <w:i/>
          <w:sz w:val="28"/>
          <w:szCs w:val="28"/>
        </w:rPr>
        <w:t xml:space="preserve">юридического факультета </w:t>
      </w:r>
    </w:p>
    <w:p w:rsidR="00156F94" w:rsidRPr="009943E8" w:rsidRDefault="00156F94" w:rsidP="00156F94">
      <w:pPr>
        <w:spacing w:after="0" w:line="240" w:lineRule="auto"/>
        <w:ind w:left="4961"/>
        <w:jc w:val="right"/>
        <w:rPr>
          <w:rFonts w:ascii="Times New Roman" w:hAnsi="Times New Roman"/>
          <w:i/>
          <w:sz w:val="28"/>
          <w:szCs w:val="28"/>
        </w:rPr>
      </w:pPr>
      <w:r>
        <w:rPr>
          <w:rFonts w:ascii="Times New Roman" w:hAnsi="Times New Roman"/>
          <w:i/>
          <w:sz w:val="28"/>
          <w:szCs w:val="28"/>
        </w:rPr>
        <w:t>ОУП ВО «</w:t>
      </w:r>
      <w:proofErr w:type="spellStart"/>
      <w:r>
        <w:rPr>
          <w:rFonts w:ascii="Times New Roman" w:hAnsi="Times New Roman"/>
          <w:i/>
          <w:sz w:val="28"/>
          <w:szCs w:val="28"/>
        </w:rPr>
        <w:t>АТиСО</w:t>
      </w:r>
      <w:proofErr w:type="spellEnd"/>
      <w:r>
        <w:rPr>
          <w:rFonts w:ascii="Times New Roman" w:hAnsi="Times New Roman"/>
          <w:i/>
          <w:sz w:val="28"/>
          <w:szCs w:val="28"/>
        </w:rPr>
        <w:t>», г. Москва</w:t>
      </w:r>
      <w:r w:rsidRPr="009943E8">
        <w:rPr>
          <w:rFonts w:ascii="Times New Roman" w:hAnsi="Times New Roman"/>
          <w:i/>
          <w:sz w:val="28"/>
          <w:szCs w:val="28"/>
        </w:rPr>
        <w:t xml:space="preserve"> </w:t>
      </w:r>
    </w:p>
    <w:p w:rsidR="00156F94" w:rsidRPr="00156F94" w:rsidRDefault="00156F94" w:rsidP="00156F94">
      <w:pPr>
        <w:pStyle w:val="a"/>
        <w:numPr>
          <w:ilvl w:val="0"/>
          <w:numId w:val="0"/>
        </w:numPr>
        <w:spacing w:after="0" w:line="240" w:lineRule="auto"/>
        <w:ind w:left="709"/>
        <w:jc w:val="center"/>
        <w:rPr>
          <w:rFonts w:ascii="Times New Roman" w:hAnsi="Times New Roman"/>
          <w:i/>
          <w:sz w:val="28"/>
          <w:szCs w:val="28"/>
        </w:rPr>
      </w:pPr>
    </w:p>
    <w:p w:rsidR="00156F94" w:rsidRPr="00156F94" w:rsidRDefault="00156F94" w:rsidP="00156F94">
      <w:pPr>
        <w:spacing w:line="360" w:lineRule="auto"/>
        <w:jc w:val="center"/>
        <w:rPr>
          <w:rFonts w:ascii="Times New Roman" w:hAnsi="Times New Roman"/>
          <w:b/>
          <w:sz w:val="28"/>
          <w:szCs w:val="28"/>
        </w:rPr>
      </w:pPr>
      <w:r>
        <w:rPr>
          <w:rFonts w:ascii="Times New Roman" w:hAnsi="Times New Roman"/>
          <w:b/>
          <w:sz w:val="28"/>
          <w:szCs w:val="28"/>
        </w:rPr>
        <w:t>ПРАВОВОЕ ПОЛОЖЕНИЕ И ПОТЕНЦИАЛ ОБЪЕДИНЕНИЯ В ПРОФСОЮЗЫ САМОЗАНЯТЫХ В РОССИЙСКОЙ ФЕДЕРАЦИИ</w:t>
      </w:r>
    </w:p>
    <w:p w:rsidR="00156F94" w:rsidRDefault="00156F94" w:rsidP="00156F94">
      <w:pPr>
        <w:spacing w:after="0" w:line="360" w:lineRule="auto"/>
        <w:ind w:firstLine="709"/>
        <w:jc w:val="both"/>
        <w:rPr>
          <w:rFonts w:ascii="Times New Roman" w:hAnsi="Times New Roman" w:cs="Times New Roman"/>
          <w:sz w:val="28"/>
          <w:szCs w:val="28"/>
        </w:rPr>
      </w:pPr>
      <w:r w:rsidRPr="00BD6695">
        <w:rPr>
          <w:rFonts w:ascii="Times New Roman" w:hAnsi="Times New Roman" w:cs="Times New Roman"/>
          <w:sz w:val="28"/>
          <w:szCs w:val="28"/>
        </w:rPr>
        <w:t>Международная организация труда</w:t>
      </w:r>
      <w:r>
        <w:rPr>
          <w:rFonts w:ascii="Times New Roman" w:hAnsi="Times New Roman" w:cs="Times New Roman"/>
          <w:sz w:val="28"/>
          <w:szCs w:val="28"/>
        </w:rPr>
        <w:t xml:space="preserve"> (МОТ)</w:t>
      </w:r>
      <w:r w:rsidRPr="00BD6695">
        <w:rPr>
          <w:rFonts w:ascii="Times New Roman" w:hAnsi="Times New Roman" w:cs="Times New Roman"/>
          <w:sz w:val="28"/>
          <w:szCs w:val="28"/>
        </w:rPr>
        <w:t xml:space="preserve"> признает, что</w:t>
      </w:r>
      <w:r>
        <w:rPr>
          <w:rFonts w:ascii="Times New Roman" w:hAnsi="Times New Roman" w:cs="Times New Roman"/>
          <w:sz w:val="28"/>
          <w:szCs w:val="28"/>
        </w:rPr>
        <w:t xml:space="preserve"> работа может быть организована </w:t>
      </w:r>
      <w:r w:rsidRPr="00BD6695">
        <w:rPr>
          <w:rFonts w:ascii="Times New Roman" w:hAnsi="Times New Roman" w:cs="Times New Roman"/>
          <w:sz w:val="28"/>
          <w:szCs w:val="28"/>
        </w:rPr>
        <w:t>на разных контрактных основах. Задача состои</w:t>
      </w:r>
      <w:r>
        <w:rPr>
          <w:rFonts w:ascii="Times New Roman" w:hAnsi="Times New Roman" w:cs="Times New Roman"/>
          <w:sz w:val="28"/>
          <w:szCs w:val="28"/>
        </w:rPr>
        <w:t xml:space="preserve">т не в стандартизации всех форм </w:t>
      </w:r>
      <w:r w:rsidRPr="00BD6695">
        <w:rPr>
          <w:rFonts w:ascii="Times New Roman" w:hAnsi="Times New Roman" w:cs="Times New Roman"/>
          <w:sz w:val="28"/>
          <w:szCs w:val="28"/>
        </w:rPr>
        <w:t>труда, а в том, чтобы любой труд стал достойным</w:t>
      </w:r>
      <w:r>
        <w:rPr>
          <w:rStyle w:val="a7"/>
          <w:rFonts w:ascii="Times New Roman" w:hAnsi="Times New Roman"/>
          <w:sz w:val="28"/>
          <w:szCs w:val="28"/>
        </w:rPr>
        <w:footnoteReference w:id="332"/>
      </w:r>
      <w:r>
        <w:rPr>
          <w:rFonts w:ascii="Times New Roman" w:hAnsi="Times New Roman" w:cs="Times New Roman"/>
          <w:sz w:val="28"/>
          <w:szCs w:val="28"/>
        </w:rPr>
        <w:t>. Учитывая значительный рост во всем мире и в нашей стране распространенности самозанятости, отнесенной по классификации МОТ к нестандартным формам занятости, перед профсоюзами – как институтом гражданского общества, созданном в целях регулирования социально-трудовых отношений, стоит важная задача объединения данных работников с целью эффективного представительства и защиты их интересов, а также укрепления собственной организационной мощи и структуры.</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самым последним данным в мире количество самозанятых работников составляет около 34 % от всех работников, а в России по сообщению Федеральной налоговой службы на конец января 2022 года официально зарегистрировано 4 миллиона самозанятых</w:t>
      </w:r>
      <w:r>
        <w:rPr>
          <w:rStyle w:val="a7"/>
          <w:rFonts w:ascii="Times New Roman" w:hAnsi="Times New Roman"/>
          <w:sz w:val="28"/>
          <w:szCs w:val="28"/>
        </w:rPr>
        <w:footnoteReference w:id="333"/>
      </w:r>
      <w:r>
        <w:rPr>
          <w:rFonts w:ascii="Times New Roman" w:hAnsi="Times New Roman" w:cs="Times New Roman"/>
          <w:sz w:val="28"/>
          <w:szCs w:val="28"/>
        </w:rPr>
        <w:t xml:space="preserve">. </w:t>
      </w:r>
    </w:p>
    <w:p w:rsidR="00156F94" w:rsidRDefault="00156F94" w:rsidP="00156F94">
      <w:pPr>
        <w:spacing w:after="0" w:line="360" w:lineRule="auto"/>
        <w:ind w:firstLine="709"/>
        <w:jc w:val="both"/>
        <w:rPr>
          <w:rFonts w:ascii="Times New Roman" w:hAnsi="Times New Roman" w:cs="Times New Roman"/>
          <w:sz w:val="28"/>
          <w:szCs w:val="28"/>
        </w:rPr>
      </w:pPr>
      <w:r w:rsidRPr="009F3CAC">
        <w:rPr>
          <w:rFonts w:ascii="Times New Roman" w:hAnsi="Times New Roman" w:cs="Times New Roman"/>
          <w:sz w:val="28"/>
          <w:szCs w:val="28"/>
        </w:rPr>
        <w:lastRenderedPageBreak/>
        <w:t xml:space="preserve">О самозанятых </w:t>
      </w:r>
      <w:r>
        <w:rPr>
          <w:rFonts w:ascii="Times New Roman" w:hAnsi="Times New Roman" w:cs="Times New Roman"/>
          <w:sz w:val="28"/>
          <w:szCs w:val="28"/>
        </w:rPr>
        <w:t xml:space="preserve">в России громко </w:t>
      </w:r>
      <w:r w:rsidRPr="009F3CAC">
        <w:rPr>
          <w:rFonts w:ascii="Times New Roman" w:hAnsi="Times New Roman" w:cs="Times New Roman"/>
          <w:sz w:val="28"/>
          <w:szCs w:val="28"/>
        </w:rPr>
        <w:t>заговорили осенью 2</w:t>
      </w:r>
      <w:r>
        <w:rPr>
          <w:rFonts w:ascii="Times New Roman" w:hAnsi="Times New Roman" w:cs="Times New Roman"/>
          <w:sz w:val="28"/>
          <w:szCs w:val="28"/>
        </w:rPr>
        <w:t xml:space="preserve">018 года после того, как в </w:t>
      </w:r>
      <w:r w:rsidRPr="009F3CAC">
        <w:rPr>
          <w:rFonts w:ascii="Times New Roman" w:hAnsi="Times New Roman" w:cs="Times New Roman"/>
          <w:sz w:val="28"/>
          <w:szCs w:val="28"/>
        </w:rPr>
        <w:t>Государственной Думе</w:t>
      </w:r>
      <w:r>
        <w:rPr>
          <w:rFonts w:ascii="Times New Roman" w:hAnsi="Times New Roman" w:cs="Times New Roman"/>
          <w:sz w:val="28"/>
          <w:szCs w:val="28"/>
        </w:rPr>
        <w:t xml:space="preserve"> РФ</w:t>
      </w:r>
      <w:r w:rsidRPr="009F3CAC">
        <w:rPr>
          <w:rFonts w:ascii="Times New Roman" w:hAnsi="Times New Roman" w:cs="Times New Roman"/>
          <w:sz w:val="28"/>
          <w:szCs w:val="28"/>
        </w:rPr>
        <w:t xml:space="preserve"> увидел свет </w:t>
      </w:r>
      <w:r>
        <w:rPr>
          <w:rFonts w:ascii="Times New Roman" w:hAnsi="Times New Roman" w:cs="Times New Roman"/>
          <w:sz w:val="28"/>
          <w:szCs w:val="28"/>
        </w:rPr>
        <w:t xml:space="preserve">законопроект о профессиональном </w:t>
      </w:r>
      <w:r w:rsidRPr="009F3CAC">
        <w:rPr>
          <w:rFonts w:ascii="Times New Roman" w:hAnsi="Times New Roman" w:cs="Times New Roman"/>
          <w:sz w:val="28"/>
          <w:szCs w:val="28"/>
        </w:rPr>
        <w:t>доходе. Федеральный Закон №422-Ф</w:t>
      </w:r>
      <w:r>
        <w:rPr>
          <w:rFonts w:ascii="Times New Roman" w:hAnsi="Times New Roman" w:cs="Times New Roman"/>
          <w:sz w:val="28"/>
          <w:szCs w:val="28"/>
        </w:rPr>
        <w:t xml:space="preserve">З "О проведении эксперимента по </w:t>
      </w:r>
      <w:r w:rsidRPr="009F3CAC">
        <w:rPr>
          <w:rFonts w:ascii="Times New Roman" w:hAnsi="Times New Roman" w:cs="Times New Roman"/>
          <w:sz w:val="28"/>
          <w:szCs w:val="28"/>
        </w:rPr>
        <w:t>установлению специальн</w:t>
      </w:r>
      <w:r>
        <w:rPr>
          <w:rFonts w:ascii="Times New Roman" w:hAnsi="Times New Roman" w:cs="Times New Roman"/>
          <w:sz w:val="28"/>
          <w:szCs w:val="28"/>
        </w:rPr>
        <w:t xml:space="preserve">ого налогового режима "Налог на </w:t>
      </w:r>
      <w:r w:rsidRPr="009F3CAC">
        <w:rPr>
          <w:rFonts w:ascii="Times New Roman" w:hAnsi="Times New Roman" w:cs="Times New Roman"/>
          <w:sz w:val="28"/>
          <w:szCs w:val="28"/>
        </w:rPr>
        <w:t>профессиональный доход" был подписан и вступил в силу</w:t>
      </w:r>
      <w:r>
        <w:rPr>
          <w:rFonts w:ascii="Times New Roman" w:hAnsi="Times New Roman" w:cs="Times New Roman"/>
          <w:sz w:val="28"/>
          <w:szCs w:val="28"/>
        </w:rPr>
        <w:t xml:space="preserve"> осенью 2018 года, и стал применяться с 1 января 2019 года в 4-х субъектах страны</w:t>
      </w:r>
      <w:r>
        <w:rPr>
          <w:rStyle w:val="a7"/>
          <w:rFonts w:ascii="Times New Roman" w:hAnsi="Times New Roman"/>
          <w:sz w:val="28"/>
          <w:szCs w:val="28"/>
        </w:rPr>
        <w:footnoteReference w:id="334"/>
      </w:r>
      <w:r>
        <w:rPr>
          <w:rFonts w:ascii="Times New Roman" w:hAnsi="Times New Roman" w:cs="Times New Roman"/>
          <w:sz w:val="28"/>
          <w:szCs w:val="28"/>
        </w:rPr>
        <w:t xml:space="preserve">. </w:t>
      </w:r>
      <w:r w:rsidRPr="00A8575A">
        <w:rPr>
          <w:rFonts w:ascii="Times New Roman" w:hAnsi="Times New Roman" w:cs="Times New Roman"/>
          <w:sz w:val="28"/>
          <w:szCs w:val="28"/>
        </w:rPr>
        <w:t>Планируется, что эксперимент продлится до 31 декабря 2028 г., т.е. предполагается, что в течение 10 лет условия менять</w:t>
      </w:r>
      <w:r>
        <w:rPr>
          <w:rFonts w:ascii="Times New Roman" w:hAnsi="Times New Roman" w:cs="Times New Roman"/>
          <w:sz w:val="28"/>
          <w:szCs w:val="28"/>
        </w:rPr>
        <w:t xml:space="preserve">ся не будут. С 1 января 2020 г. </w:t>
      </w:r>
      <w:r w:rsidRPr="00A8575A">
        <w:rPr>
          <w:rFonts w:ascii="Times New Roman" w:hAnsi="Times New Roman" w:cs="Times New Roman"/>
          <w:sz w:val="28"/>
          <w:szCs w:val="28"/>
        </w:rPr>
        <w:t>в данный эксперимент были включены ещ</w:t>
      </w:r>
      <w:r>
        <w:rPr>
          <w:rFonts w:ascii="Times New Roman" w:hAnsi="Times New Roman" w:cs="Times New Roman"/>
          <w:sz w:val="28"/>
          <w:szCs w:val="28"/>
        </w:rPr>
        <w:t xml:space="preserve">е 19 регионов, а с июля 2020 г.  </w:t>
      </w:r>
      <w:r w:rsidRPr="00A8575A">
        <w:rPr>
          <w:rFonts w:ascii="Times New Roman" w:hAnsi="Times New Roman" w:cs="Times New Roman"/>
          <w:sz w:val="28"/>
          <w:szCs w:val="28"/>
        </w:rPr>
        <w:t>все субъекты Российской Федерации.</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проблемой как научного, так и прикладного значения, является отсутствие в Российской Федерации до настоящего времени легального определения самозанятости. </w:t>
      </w:r>
    </w:p>
    <w:p w:rsidR="00156F94" w:rsidRDefault="00156F94" w:rsidP="00156F94">
      <w:pPr>
        <w:spacing w:after="0" w:line="360" w:lineRule="auto"/>
        <w:ind w:firstLine="709"/>
        <w:jc w:val="both"/>
        <w:rPr>
          <w:rFonts w:ascii="Times New Roman" w:hAnsi="Times New Roman" w:cs="Times New Roman"/>
          <w:sz w:val="28"/>
          <w:szCs w:val="28"/>
        </w:rPr>
      </w:pPr>
      <w:r w:rsidRPr="00CC07A6">
        <w:rPr>
          <w:rFonts w:ascii="Times New Roman" w:hAnsi="Times New Roman" w:cs="Times New Roman"/>
          <w:sz w:val="28"/>
          <w:szCs w:val="28"/>
        </w:rPr>
        <w:t>В письме Министерства труда и социальной защиты РФ от 3 марта 2020 г. № 16-1/В-87</w:t>
      </w:r>
      <w:r>
        <w:rPr>
          <w:rFonts w:ascii="Times New Roman" w:hAnsi="Times New Roman" w:cs="Times New Roman"/>
          <w:sz w:val="28"/>
          <w:szCs w:val="28"/>
        </w:rPr>
        <w:t xml:space="preserve"> отмечено, что трактовка сущно</w:t>
      </w:r>
      <w:r w:rsidRPr="00CC07A6">
        <w:rPr>
          <w:rFonts w:ascii="Times New Roman" w:hAnsi="Times New Roman" w:cs="Times New Roman"/>
          <w:sz w:val="28"/>
          <w:szCs w:val="28"/>
        </w:rPr>
        <w:t>сти понятия «самозанятость» содержится в Стратегии развития малого и среднего предпринимательства в РФ на период до 2030 г., утверждённой распоряжением Правительства РФ от 2 июня 2016 г. № 1083-р, где самозанятость определяется как осуществление гражданами, не зарегистрированными в качестве индивидуальных предпринимателей, приносящей доход деятельности с возможностью добровольного уведомления об осуществлении указанной деятельности налоговых органов в целях освобождения от ответственности за ведение незаконной предпринимательской деятельности.</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Самозанятый – это лицо, сочетающее в себе признаки как работодателя, так и работника (как, например, наемный руководитель в компании) и поэтому, по нашему мнению, как самому явлению </w:t>
      </w:r>
      <w:proofErr w:type="spellStart"/>
      <w:r>
        <w:rPr>
          <w:rFonts w:ascii="Times New Roman" w:hAnsi="Times New Roman" w:cs="Times New Roman"/>
          <w:sz w:val="28"/>
          <w:szCs w:val="28"/>
        </w:rPr>
        <w:t>самозанятоти</w:t>
      </w:r>
      <w:proofErr w:type="spellEnd"/>
      <w:r>
        <w:rPr>
          <w:rFonts w:ascii="Times New Roman" w:hAnsi="Times New Roman" w:cs="Times New Roman"/>
          <w:sz w:val="28"/>
          <w:szCs w:val="28"/>
        </w:rPr>
        <w:t>, так и труду самозанятого требуется особое регулирование.</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Самозанятость имеет как ряд преимуществ, так и недостатков. Явными плюсами развития данного вида занятости являются повышение гибкости рынка труда, расширение возможностей дополнительного заработка, низкий барьер при входе на рынок труда, возможность свободного определения графика работы, а также возможность работать дистанционно. Именно поэтому самозанятость привлекает молодежь без опыта работы, лиц предпенсионного и пенсионного возраста, мигрантов, людей с ограниченными возможностями здоровья. В то же время, работники, чьим единственным источником дохода является самозанятость, подвергаются риску снижения уровня доходов, зачастую не охвачены социальной защитой, могут не иметь возможности объединяться для коллективного отстаивания своих прав</w:t>
      </w:r>
      <w:r>
        <w:rPr>
          <w:rStyle w:val="a7"/>
          <w:rFonts w:ascii="Times New Roman" w:hAnsi="Times New Roman"/>
          <w:sz w:val="28"/>
          <w:szCs w:val="28"/>
        </w:rPr>
        <w:footnoteReference w:id="335"/>
      </w:r>
      <w:r>
        <w:rPr>
          <w:rFonts w:ascii="Times New Roman" w:hAnsi="Times New Roman" w:cs="Times New Roman"/>
          <w:sz w:val="28"/>
          <w:szCs w:val="28"/>
        </w:rPr>
        <w:t>.</w:t>
      </w:r>
    </w:p>
    <w:p w:rsidR="00156F94" w:rsidRDefault="00156F94" w:rsidP="00156F94">
      <w:pPr>
        <w:spacing w:after="0" w:line="360" w:lineRule="auto"/>
        <w:ind w:firstLine="709"/>
        <w:jc w:val="both"/>
        <w:rPr>
          <w:rFonts w:ascii="Times New Roman" w:hAnsi="Times New Roman" w:cs="Times New Roman"/>
          <w:sz w:val="28"/>
          <w:szCs w:val="28"/>
        </w:rPr>
      </w:pPr>
      <w:r w:rsidRPr="006F64A8">
        <w:rPr>
          <w:rFonts w:ascii="Times New Roman" w:hAnsi="Times New Roman" w:cs="Times New Roman"/>
          <w:sz w:val="28"/>
          <w:szCs w:val="28"/>
        </w:rPr>
        <w:t>Если рассмотреть причины, по кот</w:t>
      </w:r>
      <w:r>
        <w:rPr>
          <w:rFonts w:ascii="Times New Roman" w:hAnsi="Times New Roman" w:cs="Times New Roman"/>
          <w:sz w:val="28"/>
          <w:szCs w:val="28"/>
        </w:rPr>
        <w:t xml:space="preserve">орым протестуют самозанятые, то по данным </w:t>
      </w:r>
      <w:r w:rsidRPr="006F64A8">
        <w:rPr>
          <w:rFonts w:ascii="Times New Roman" w:hAnsi="Times New Roman" w:cs="Times New Roman"/>
          <w:sz w:val="28"/>
          <w:szCs w:val="28"/>
        </w:rPr>
        <w:t>Научно</w:t>
      </w:r>
      <w:r>
        <w:rPr>
          <w:rFonts w:ascii="Times New Roman" w:hAnsi="Times New Roman" w:cs="Times New Roman"/>
          <w:sz w:val="28"/>
          <w:szCs w:val="28"/>
        </w:rPr>
        <w:t>-</w:t>
      </w:r>
      <w:r w:rsidRPr="006F64A8">
        <w:rPr>
          <w:rFonts w:ascii="Times New Roman" w:hAnsi="Times New Roman" w:cs="Times New Roman"/>
          <w:sz w:val="28"/>
          <w:szCs w:val="28"/>
        </w:rPr>
        <w:t>мониторингового центра «Трудовые конфликты» СПГУП 153 конфликта с участием самозанятых</w:t>
      </w:r>
      <w:r>
        <w:rPr>
          <w:rFonts w:ascii="Times New Roman" w:hAnsi="Times New Roman" w:cs="Times New Roman"/>
          <w:sz w:val="28"/>
          <w:szCs w:val="28"/>
        </w:rPr>
        <w:t>, происходившие в период эксперимента в 2019-2021 г</w:t>
      </w:r>
      <w:r w:rsidRPr="006F64A8">
        <w:rPr>
          <w:rFonts w:ascii="Times New Roman" w:hAnsi="Times New Roman" w:cs="Times New Roman"/>
          <w:sz w:val="28"/>
          <w:szCs w:val="28"/>
        </w:rPr>
        <w:t>г., возн</w:t>
      </w:r>
      <w:r>
        <w:rPr>
          <w:rFonts w:ascii="Times New Roman" w:hAnsi="Times New Roman" w:cs="Times New Roman"/>
          <w:sz w:val="28"/>
          <w:szCs w:val="28"/>
        </w:rPr>
        <w:t xml:space="preserve">икли не на пустом месте и тесно </w:t>
      </w:r>
      <w:r w:rsidRPr="006F64A8">
        <w:rPr>
          <w:rFonts w:ascii="Times New Roman" w:hAnsi="Times New Roman" w:cs="Times New Roman"/>
          <w:sz w:val="28"/>
          <w:szCs w:val="28"/>
        </w:rPr>
        <w:t>связаны с вопросами, которые сформули</w:t>
      </w:r>
      <w:r>
        <w:rPr>
          <w:rFonts w:ascii="Times New Roman" w:hAnsi="Times New Roman" w:cs="Times New Roman"/>
          <w:sz w:val="28"/>
          <w:szCs w:val="28"/>
        </w:rPr>
        <w:t>рованы выше</w:t>
      </w:r>
      <w:r>
        <w:rPr>
          <w:rStyle w:val="a7"/>
          <w:rFonts w:ascii="Times New Roman" w:hAnsi="Times New Roman"/>
          <w:sz w:val="28"/>
          <w:szCs w:val="28"/>
        </w:rPr>
        <w:footnoteReference w:id="336"/>
      </w:r>
      <w:r>
        <w:rPr>
          <w:rFonts w:ascii="Times New Roman" w:hAnsi="Times New Roman" w:cs="Times New Roman"/>
          <w:sz w:val="28"/>
          <w:szCs w:val="28"/>
        </w:rPr>
        <w:t xml:space="preserve">. С учётом того, что </w:t>
      </w:r>
      <w:r w:rsidRPr="006F64A8">
        <w:rPr>
          <w:rFonts w:ascii="Times New Roman" w:hAnsi="Times New Roman" w:cs="Times New Roman"/>
          <w:sz w:val="28"/>
          <w:szCs w:val="28"/>
        </w:rPr>
        <w:t>основная масса конфликтов в этот перио</w:t>
      </w:r>
      <w:r>
        <w:rPr>
          <w:rFonts w:ascii="Times New Roman" w:hAnsi="Times New Roman" w:cs="Times New Roman"/>
          <w:sz w:val="28"/>
          <w:szCs w:val="28"/>
        </w:rPr>
        <w:t xml:space="preserve">д была сосредоточена в отраслях </w:t>
      </w:r>
      <w:r w:rsidRPr="006F64A8">
        <w:rPr>
          <w:rFonts w:ascii="Times New Roman" w:hAnsi="Times New Roman" w:cs="Times New Roman"/>
          <w:sz w:val="28"/>
          <w:szCs w:val="28"/>
        </w:rPr>
        <w:t xml:space="preserve">пассажирских и грузовых перевозок, сфере услуг, общественного </w:t>
      </w:r>
      <w:r>
        <w:rPr>
          <w:rFonts w:ascii="Times New Roman" w:hAnsi="Times New Roman" w:cs="Times New Roman"/>
          <w:sz w:val="28"/>
          <w:szCs w:val="28"/>
        </w:rPr>
        <w:t xml:space="preserve">питания и </w:t>
      </w:r>
      <w:r w:rsidRPr="006F64A8">
        <w:rPr>
          <w:rFonts w:ascii="Times New Roman" w:hAnsi="Times New Roman" w:cs="Times New Roman"/>
          <w:sz w:val="28"/>
          <w:szCs w:val="28"/>
        </w:rPr>
        <w:t>доставки, можно выделить наибо</w:t>
      </w:r>
      <w:r>
        <w:rPr>
          <w:rFonts w:ascii="Times New Roman" w:hAnsi="Times New Roman" w:cs="Times New Roman"/>
          <w:sz w:val="28"/>
          <w:szCs w:val="28"/>
        </w:rPr>
        <w:t xml:space="preserve">лее часто встречающиеся причины </w:t>
      </w:r>
      <w:r w:rsidRPr="006F64A8">
        <w:rPr>
          <w:rFonts w:ascii="Times New Roman" w:hAnsi="Times New Roman" w:cs="Times New Roman"/>
          <w:sz w:val="28"/>
          <w:szCs w:val="28"/>
        </w:rPr>
        <w:t xml:space="preserve">недовольства самозанятых: низкий размер </w:t>
      </w:r>
      <w:r>
        <w:rPr>
          <w:rFonts w:ascii="Times New Roman" w:hAnsi="Times New Roman" w:cs="Times New Roman"/>
          <w:sz w:val="28"/>
          <w:szCs w:val="28"/>
        </w:rPr>
        <w:t xml:space="preserve">оплаты труда, ухудшение условий </w:t>
      </w:r>
      <w:r w:rsidRPr="006F64A8">
        <w:rPr>
          <w:rFonts w:ascii="Times New Roman" w:hAnsi="Times New Roman" w:cs="Times New Roman"/>
          <w:sz w:val="28"/>
          <w:szCs w:val="28"/>
        </w:rPr>
        <w:t>труда, рост цен на топливо, необо</w:t>
      </w:r>
      <w:r>
        <w:rPr>
          <w:rFonts w:ascii="Times New Roman" w:hAnsi="Times New Roman" w:cs="Times New Roman"/>
          <w:sz w:val="28"/>
          <w:szCs w:val="28"/>
        </w:rPr>
        <w:t xml:space="preserve">снованные штрафы (актуальны для </w:t>
      </w:r>
      <w:r w:rsidRPr="006F64A8">
        <w:rPr>
          <w:rFonts w:ascii="Times New Roman" w:hAnsi="Times New Roman" w:cs="Times New Roman"/>
          <w:sz w:val="28"/>
          <w:szCs w:val="28"/>
        </w:rPr>
        <w:t>самозанятых на транспорте), к этому перечню нуж</w:t>
      </w:r>
      <w:r>
        <w:rPr>
          <w:rFonts w:ascii="Times New Roman" w:hAnsi="Times New Roman" w:cs="Times New Roman"/>
          <w:sz w:val="28"/>
          <w:szCs w:val="28"/>
        </w:rPr>
        <w:t xml:space="preserve">но добавить причины, по </w:t>
      </w:r>
      <w:r w:rsidRPr="006F64A8">
        <w:rPr>
          <w:rFonts w:ascii="Times New Roman" w:hAnsi="Times New Roman" w:cs="Times New Roman"/>
          <w:sz w:val="28"/>
          <w:szCs w:val="28"/>
        </w:rPr>
        <w:t>которым самозанятые обращаются в су</w:t>
      </w:r>
      <w:r>
        <w:rPr>
          <w:rFonts w:ascii="Times New Roman" w:hAnsi="Times New Roman" w:cs="Times New Roman"/>
          <w:sz w:val="28"/>
          <w:szCs w:val="28"/>
        </w:rPr>
        <w:t xml:space="preserve">ды, где чаще всего они пытаются </w:t>
      </w:r>
      <w:r w:rsidRPr="006F64A8">
        <w:rPr>
          <w:rFonts w:ascii="Times New Roman" w:hAnsi="Times New Roman" w:cs="Times New Roman"/>
          <w:sz w:val="28"/>
          <w:szCs w:val="28"/>
        </w:rPr>
        <w:t>защищать свои права на социа</w:t>
      </w:r>
      <w:r>
        <w:rPr>
          <w:rFonts w:ascii="Times New Roman" w:hAnsi="Times New Roman" w:cs="Times New Roman"/>
          <w:sz w:val="28"/>
          <w:szCs w:val="28"/>
        </w:rPr>
        <w:t xml:space="preserve">льное, медицинское и пенсионное </w:t>
      </w:r>
      <w:r w:rsidRPr="006F64A8">
        <w:rPr>
          <w:rFonts w:ascii="Times New Roman" w:hAnsi="Times New Roman" w:cs="Times New Roman"/>
          <w:sz w:val="28"/>
          <w:szCs w:val="28"/>
        </w:rPr>
        <w:t>обеспечение.</w:t>
      </w:r>
    </w:p>
    <w:p w:rsidR="00156F94" w:rsidRDefault="00156F94" w:rsidP="00156F94">
      <w:pPr>
        <w:spacing w:after="0" w:line="360" w:lineRule="auto"/>
        <w:ind w:firstLine="709"/>
        <w:jc w:val="both"/>
        <w:rPr>
          <w:rFonts w:ascii="Times New Roman" w:hAnsi="Times New Roman" w:cs="Times New Roman"/>
          <w:sz w:val="28"/>
          <w:szCs w:val="28"/>
        </w:rPr>
      </w:pPr>
      <w:r w:rsidRPr="00EE283B">
        <w:rPr>
          <w:rFonts w:ascii="Times New Roman" w:hAnsi="Times New Roman" w:cs="Times New Roman"/>
          <w:sz w:val="28"/>
          <w:szCs w:val="28"/>
        </w:rPr>
        <w:t>Однако</w:t>
      </w:r>
      <w:r>
        <w:rPr>
          <w:rFonts w:ascii="Times New Roman" w:hAnsi="Times New Roman" w:cs="Times New Roman"/>
          <w:sz w:val="28"/>
          <w:szCs w:val="28"/>
        </w:rPr>
        <w:t>,</w:t>
      </w:r>
      <w:r w:rsidRPr="00EE283B">
        <w:rPr>
          <w:rFonts w:ascii="Times New Roman" w:hAnsi="Times New Roman" w:cs="Times New Roman"/>
          <w:sz w:val="28"/>
          <w:szCs w:val="28"/>
        </w:rPr>
        <w:t xml:space="preserve"> данный эксперимент,</w:t>
      </w:r>
      <w:r>
        <w:rPr>
          <w:rFonts w:ascii="Times New Roman" w:hAnsi="Times New Roman" w:cs="Times New Roman"/>
          <w:sz w:val="28"/>
          <w:szCs w:val="28"/>
        </w:rPr>
        <w:t xml:space="preserve"> может </w:t>
      </w:r>
      <w:r w:rsidRPr="00EE283B">
        <w:rPr>
          <w:rFonts w:ascii="Times New Roman" w:hAnsi="Times New Roman" w:cs="Times New Roman"/>
          <w:sz w:val="28"/>
          <w:szCs w:val="28"/>
        </w:rPr>
        <w:t xml:space="preserve">иметь и негативные последствия, поскольку может привести к </w:t>
      </w:r>
      <w:r>
        <w:rPr>
          <w:rFonts w:ascii="Times New Roman" w:hAnsi="Times New Roman" w:cs="Times New Roman"/>
          <w:sz w:val="28"/>
          <w:szCs w:val="28"/>
        </w:rPr>
        <w:t>значительным бюджетным потерям</w:t>
      </w:r>
      <w:r w:rsidRPr="00EE283B">
        <w:rPr>
          <w:rFonts w:ascii="Times New Roman" w:hAnsi="Times New Roman" w:cs="Times New Roman"/>
          <w:sz w:val="28"/>
          <w:szCs w:val="28"/>
        </w:rPr>
        <w:t>.</w:t>
      </w:r>
      <w:r>
        <w:rPr>
          <w:rFonts w:ascii="Times New Roman" w:hAnsi="Times New Roman" w:cs="Times New Roman"/>
          <w:sz w:val="28"/>
          <w:szCs w:val="28"/>
        </w:rPr>
        <w:t xml:space="preserve"> </w:t>
      </w:r>
      <w:r w:rsidRPr="00EE283B">
        <w:rPr>
          <w:rFonts w:ascii="Times New Roman" w:hAnsi="Times New Roman" w:cs="Times New Roman"/>
          <w:sz w:val="28"/>
          <w:szCs w:val="28"/>
        </w:rPr>
        <w:t xml:space="preserve">Так, предприниматели могут пользоваться данным режимом для «оптимизации </w:t>
      </w:r>
      <w:r w:rsidRPr="00EE283B">
        <w:rPr>
          <w:rFonts w:ascii="Times New Roman" w:hAnsi="Times New Roman" w:cs="Times New Roman"/>
          <w:sz w:val="28"/>
          <w:szCs w:val="28"/>
        </w:rPr>
        <w:lastRenderedPageBreak/>
        <w:t>налогов», то  есть будут вполне легально привлекать к  работе</w:t>
      </w:r>
      <w:r>
        <w:rPr>
          <w:rFonts w:ascii="Times New Roman" w:hAnsi="Times New Roman" w:cs="Times New Roman"/>
          <w:sz w:val="28"/>
          <w:szCs w:val="28"/>
        </w:rPr>
        <w:t xml:space="preserve"> </w:t>
      </w:r>
      <w:r w:rsidRPr="00EE283B">
        <w:rPr>
          <w:rFonts w:ascii="Times New Roman" w:hAnsi="Times New Roman" w:cs="Times New Roman"/>
          <w:sz w:val="28"/>
          <w:szCs w:val="28"/>
        </w:rPr>
        <w:t>самозанятых вместо того, чтобы офо</w:t>
      </w:r>
      <w:r>
        <w:rPr>
          <w:rFonts w:ascii="Times New Roman" w:hAnsi="Times New Roman" w:cs="Times New Roman"/>
          <w:sz w:val="28"/>
          <w:szCs w:val="28"/>
        </w:rPr>
        <w:t xml:space="preserve">рмлять работников по  трудовому </w:t>
      </w:r>
      <w:r w:rsidRPr="00EE283B">
        <w:rPr>
          <w:rFonts w:ascii="Times New Roman" w:hAnsi="Times New Roman" w:cs="Times New Roman"/>
          <w:sz w:val="28"/>
          <w:szCs w:val="28"/>
        </w:rPr>
        <w:t>договору</w:t>
      </w:r>
      <w:r>
        <w:rPr>
          <w:rFonts w:ascii="Times New Roman" w:hAnsi="Times New Roman" w:cs="Times New Roman"/>
          <w:sz w:val="28"/>
          <w:szCs w:val="28"/>
        </w:rPr>
        <w:t xml:space="preserve"> с предоставлением гарантированной трудовым законодательством оплаты труда и иных компенсаций.</w:t>
      </w:r>
    </w:p>
    <w:p w:rsidR="00156F94" w:rsidRDefault="00156F94" w:rsidP="00156F94">
      <w:pPr>
        <w:spacing w:after="0" w:line="360" w:lineRule="auto"/>
        <w:ind w:firstLine="709"/>
        <w:jc w:val="both"/>
        <w:rPr>
          <w:rFonts w:ascii="Times New Roman" w:hAnsi="Times New Roman" w:cs="Times New Roman"/>
          <w:sz w:val="28"/>
          <w:szCs w:val="28"/>
        </w:rPr>
      </w:pPr>
      <w:r w:rsidRPr="008C5977">
        <w:rPr>
          <w:rFonts w:ascii="Times New Roman" w:hAnsi="Times New Roman" w:cs="Times New Roman"/>
          <w:sz w:val="28"/>
          <w:szCs w:val="28"/>
        </w:rPr>
        <w:t>В</w:t>
      </w:r>
      <w:r>
        <w:rPr>
          <w:rFonts w:ascii="Times New Roman" w:hAnsi="Times New Roman" w:cs="Times New Roman"/>
          <w:sz w:val="28"/>
          <w:szCs w:val="28"/>
        </w:rPr>
        <w:t xml:space="preserve">ажным аспектом регулирования социально-трудовых отношений самозанятых в </w:t>
      </w:r>
      <w:r w:rsidRPr="008C5977">
        <w:rPr>
          <w:rFonts w:ascii="Times New Roman" w:hAnsi="Times New Roman" w:cs="Times New Roman"/>
          <w:sz w:val="28"/>
          <w:szCs w:val="28"/>
        </w:rPr>
        <w:t>практической плоскости</w:t>
      </w:r>
      <w:r>
        <w:rPr>
          <w:rFonts w:ascii="Times New Roman" w:hAnsi="Times New Roman" w:cs="Times New Roman"/>
          <w:sz w:val="28"/>
          <w:szCs w:val="28"/>
        </w:rPr>
        <w:t xml:space="preserve"> может стать</w:t>
      </w:r>
      <w:r w:rsidRPr="008C5977">
        <w:rPr>
          <w:rFonts w:ascii="Times New Roman" w:hAnsi="Times New Roman" w:cs="Times New Roman"/>
          <w:sz w:val="28"/>
          <w:szCs w:val="28"/>
        </w:rPr>
        <w:t xml:space="preserve"> защита интересов самозаняты</w:t>
      </w:r>
      <w:r>
        <w:rPr>
          <w:rFonts w:ascii="Times New Roman" w:hAnsi="Times New Roman" w:cs="Times New Roman"/>
          <w:sz w:val="28"/>
          <w:szCs w:val="28"/>
        </w:rPr>
        <w:t>х</w:t>
      </w:r>
      <w:r w:rsidRPr="008C5977">
        <w:rPr>
          <w:rFonts w:ascii="Times New Roman" w:hAnsi="Times New Roman" w:cs="Times New Roman"/>
          <w:sz w:val="28"/>
          <w:szCs w:val="28"/>
        </w:rPr>
        <w:t xml:space="preserve"> через профсоюзную организацию, однако такой подход</w:t>
      </w:r>
      <w:r>
        <w:rPr>
          <w:rFonts w:ascii="Times New Roman" w:hAnsi="Times New Roman" w:cs="Times New Roman"/>
          <w:sz w:val="28"/>
          <w:szCs w:val="28"/>
        </w:rPr>
        <w:t xml:space="preserve"> </w:t>
      </w:r>
      <w:r w:rsidRPr="008C5977">
        <w:rPr>
          <w:rFonts w:ascii="Times New Roman" w:hAnsi="Times New Roman" w:cs="Times New Roman"/>
          <w:sz w:val="28"/>
          <w:szCs w:val="28"/>
        </w:rPr>
        <w:t>наталкивается на некоторые препятствия, которые мешают реализации всего</w:t>
      </w:r>
      <w:r>
        <w:rPr>
          <w:rFonts w:ascii="Times New Roman" w:hAnsi="Times New Roman" w:cs="Times New Roman"/>
          <w:sz w:val="28"/>
          <w:szCs w:val="28"/>
        </w:rPr>
        <w:t xml:space="preserve"> </w:t>
      </w:r>
      <w:r w:rsidRPr="008C5977">
        <w:rPr>
          <w:rFonts w:ascii="Times New Roman" w:hAnsi="Times New Roman" w:cs="Times New Roman"/>
          <w:sz w:val="28"/>
          <w:szCs w:val="28"/>
        </w:rPr>
        <w:t>спектра мер, характерных для деятельнос</w:t>
      </w:r>
      <w:r>
        <w:rPr>
          <w:rFonts w:ascii="Times New Roman" w:hAnsi="Times New Roman" w:cs="Times New Roman"/>
          <w:sz w:val="28"/>
          <w:szCs w:val="28"/>
        </w:rPr>
        <w:t>ти профессиональных союзов</w:t>
      </w:r>
      <w:r w:rsidRPr="008C5977">
        <w:rPr>
          <w:rFonts w:ascii="Times New Roman" w:hAnsi="Times New Roman" w:cs="Times New Roman"/>
          <w:sz w:val="28"/>
          <w:szCs w:val="28"/>
        </w:rPr>
        <w:t xml:space="preserve"> наёмных</w:t>
      </w:r>
      <w:r>
        <w:rPr>
          <w:rFonts w:ascii="Times New Roman" w:hAnsi="Times New Roman" w:cs="Times New Roman"/>
          <w:sz w:val="28"/>
          <w:szCs w:val="28"/>
        </w:rPr>
        <w:t xml:space="preserve"> </w:t>
      </w:r>
      <w:r w:rsidRPr="008C5977">
        <w:rPr>
          <w:rFonts w:ascii="Times New Roman" w:hAnsi="Times New Roman" w:cs="Times New Roman"/>
          <w:sz w:val="28"/>
          <w:szCs w:val="28"/>
        </w:rPr>
        <w:t>работников. Действующее</w:t>
      </w:r>
      <w:r>
        <w:rPr>
          <w:rFonts w:ascii="Times New Roman" w:hAnsi="Times New Roman" w:cs="Times New Roman"/>
          <w:sz w:val="28"/>
          <w:szCs w:val="28"/>
        </w:rPr>
        <w:t xml:space="preserve"> отечественное</w:t>
      </w:r>
      <w:r w:rsidRPr="008C5977">
        <w:rPr>
          <w:rFonts w:ascii="Times New Roman" w:hAnsi="Times New Roman" w:cs="Times New Roman"/>
          <w:sz w:val="28"/>
          <w:szCs w:val="28"/>
        </w:rPr>
        <w:t xml:space="preserve"> законод</w:t>
      </w:r>
      <w:r>
        <w:rPr>
          <w:rFonts w:ascii="Times New Roman" w:hAnsi="Times New Roman" w:cs="Times New Roman"/>
          <w:sz w:val="28"/>
          <w:szCs w:val="28"/>
        </w:rPr>
        <w:t xml:space="preserve">ательство не ограничивает право </w:t>
      </w:r>
      <w:r w:rsidRPr="008C5977">
        <w:rPr>
          <w:rFonts w:ascii="Times New Roman" w:hAnsi="Times New Roman" w:cs="Times New Roman"/>
          <w:sz w:val="28"/>
          <w:szCs w:val="28"/>
        </w:rPr>
        <w:t>самозанятых на объединение в профсоюзы, позволяет реализовывать через</w:t>
      </w:r>
      <w:r>
        <w:rPr>
          <w:rFonts w:ascii="Times New Roman" w:hAnsi="Times New Roman" w:cs="Times New Roman"/>
          <w:sz w:val="28"/>
          <w:szCs w:val="28"/>
        </w:rPr>
        <w:t xml:space="preserve"> </w:t>
      </w:r>
      <w:r w:rsidRPr="008C5977">
        <w:rPr>
          <w:rFonts w:ascii="Times New Roman" w:hAnsi="Times New Roman" w:cs="Times New Roman"/>
          <w:sz w:val="28"/>
          <w:szCs w:val="28"/>
        </w:rPr>
        <w:t>них свои социально-трудовые права и интересы, однако сфера действий</w:t>
      </w:r>
      <w:r>
        <w:rPr>
          <w:rFonts w:ascii="Times New Roman" w:hAnsi="Times New Roman" w:cs="Times New Roman"/>
          <w:sz w:val="28"/>
          <w:szCs w:val="28"/>
        </w:rPr>
        <w:t xml:space="preserve"> </w:t>
      </w:r>
      <w:r w:rsidRPr="008C5977">
        <w:rPr>
          <w:rFonts w:ascii="Times New Roman" w:hAnsi="Times New Roman" w:cs="Times New Roman"/>
          <w:sz w:val="28"/>
          <w:szCs w:val="28"/>
        </w:rPr>
        <w:t>организованных самозанятыми п</w:t>
      </w:r>
      <w:r>
        <w:rPr>
          <w:rFonts w:ascii="Times New Roman" w:hAnsi="Times New Roman" w:cs="Times New Roman"/>
          <w:sz w:val="28"/>
          <w:szCs w:val="28"/>
        </w:rPr>
        <w:t>рофсоюзов значительно суживается, по сравнению с классическими социально-трудовыми отношениями</w:t>
      </w:r>
      <w:r w:rsidRPr="008C5977">
        <w:rPr>
          <w:rFonts w:ascii="Times New Roman" w:hAnsi="Times New Roman" w:cs="Times New Roman"/>
          <w:sz w:val="28"/>
          <w:szCs w:val="28"/>
        </w:rPr>
        <w:t>. Из</w:t>
      </w:r>
      <w:r>
        <w:rPr>
          <w:rFonts w:ascii="Times New Roman" w:hAnsi="Times New Roman" w:cs="Times New Roman"/>
          <w:sz w:val="28"/>
          <w:szCs w:val="28"/>
        </w:rPr>
        <w:t xml:space="preserve"> </w:t>
      </w:r>
      <w:r w:rsidRPr="008C5977">
        <w:rPr>
          <w:rFonts w:ascii="Times New Roman" w:hAnsi="Times New Roman" w:cs="Times New Roman"/>
          <w:sz w:val="28"/>
          <w:szCs w:val="28"/>
        </w:rPr>
        <w:t>компетенции профсоюзов самозанятых фактически выпадают функции</w:t>
      </w:r>
      <w:r>
        <w:rPr>
          <w:rFonts w:ascii="Times New Roman" w:hAnsi="Times New Roman" w:cs="Times New Roman"/>
          <w:sz w:val="28"/>
          <w:szCs w:val="28"/>
        </w:rPr>
        <w:t xml:space="preserve"> </w:t>
      </w:r>
      <w:r w:rsidRPr="008C5977">
        <w:rPr>
          <w:rFonts w:ascii="Times New Roman" w:hAnsi="Times New Roman" w:cs="Times New Roman"/>
          <w:sz w:val="28"/>
          <w:szCs w:val="28"/>
        </w:rPr>
        <w:t>представительства интересов и защиты прав в отношениях с работодателями</w:t>
      </w:r>
      <w:r>
        <w:rPr>
          <w:rFonts w:ascii="Times New Roman" w:hAnsi="Times New Roman" w:cs="Times New Roman"/>
          <w:sz w:val="28"/>
          <w:szCs w:val="28"/>
        </w:rPr>
        <w:t xml:space="preserve"> </w:t>
      </w:r>
      <w:r w:rsidRPr="008C5977">
        <w:rPr>
          <w:rFonts w:ascii="Times New Roman" w:hAnsi="Times New Roman" w:cs="Times New Roman"/>
          <w:sz w:val="28"/>
          <w:szCs w:val="28"/>
        </w:rPr>
        <w:t>и их организациями, тем не менее, оставляя актуальными вопросы</w:t>
      </w:r>
      <w:r>
        <w:rPr>
          <w:rFonts w:ascii="Times New Roman" w:hAnsi="Times New Roman" w:cs="Times New Roman"/>
          <w:sz w:val="28"/>
          <w:szCs w:val="28"/>
        </w:rPr>
        <w:t xml:space="preserve"> </w:t>
      </w:r>
      <w:r w:rsidRPr="008C5977">
        <w:rPr>
          <w:rFonts w:ascii="Times New Roman" w:hAnsi="Times New Roman" w:cs="Times New Roman"/>
          <w:sz w:val="28"/>
          <w:szCs w:val="28"/>
        </w:rPr>
        <w:t>взаимод</w:t>
      </w:r>
      <w:r>
        <w:rPr>
          <w:rFonts w:ascii="Times New Roman" w:hAnsi="Times New Roman" w:cs="Times New Roman"/>
          <w:sz w:val="28"/>
          <w:szCs w:val="28"/>
        </w:rPr>
        <w:t xml:space="preserve">ействия с органами </w:t>
      </w:r>
      <w:r w:rsidRPr="008C5977">
        <w:rPr>
          <w:rFonts w:ascii="Times New Roman" w:hAnsi="Times New Roman" w:cs="Times New Roman"/>
          <w:sz w:val="28"/>
          <w:szCs w:val="28"/>
        </w:rPr>
        <w:t>власти. Коллективные переговоры с участием</w:t>
      </w:r>
      <w:r>
        <w:rPr>
          <w:rFonts w:ascii="Times New Roman" w:hAnsi="Times New Roman" w:cs="Times New Roman"/>
          <w:sz w:val="28"/>
          <w:szCs w:val="28"/>
        </w:rPr>
        <w:t xml:space="preserve"> </w:t>
      </w:r>
      <w:r w:rsidRPr="008C5977">
        <w:rPr>
          <w:rFonts w:ascii="Times New Roman" w:hAnsi="Times New Roman" w:cs="Times New Roman"/>
          <w:sz w:val="28"/>
          <w:szCs w:val="28"/>
        </w:rPr>
        <w:t>самозанятых возможны, однако стороной таких переговоров остаются лишь</w:t>
      </w:r>
      <w:r>
        <w:rPr>
          <w:rFonts w:ascii="Times New Roman" w:hAnsi="Times New Roman" w:cs="Times New Roman"/>
          <w:sz w:val="28"/>
          <w:szCs w:val="28"/>
        </w:rPr>
        <w:t xml:space="preserve"> </w:t>
      </w:r>
      <w:r w:rsidRPr="008C5977">
        <w:rPr>
          <w:rFonts w:ascii="Times New Roman" w:hAnsi="Times New Roman" w:cs="Times New Roman"/>
          <w:sz w:val="28"/>
          <w:szCs w:val="28"/>
        </w:rPr>
        <w:t>органы исполнительной власти и местного самоуправления.</w:t>
      </w:r>
    </w:p>
    <w:p w:rsidR="00156F94" w:rsidRPr="00B4414D"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414D">
        <w:rPr>
          <w:rFonts w:ascii="Times New Roman" w:hAnsi="Times New Roman" w:cs="Times New Roman"/>
          <w:sz w:val="28"/>
          <w:szCs w:val="28"/>
        </w:rPr>
        <w:t xml:space="preserve"> июле 2020 года в Институте профсоюзного движения Академии труда и социальных отношений прошел круглый стол «Незащищенные формы занятости: виды, риски, меры по защите прав трудящихся»</w:t>
      </w:r>
      <w:r>
        <w:rPr>
          <w:rFonts w:ascii="Times New Roman" w:hAnsi="Times New Roman" w:cs="Times New Roman"/>
          <w:sz w:val="28"/>
          <w:szCs w:val="28"/>
        </w:rPr>
        <w:t>. П</w:t>
      </w:r>
      <w:r w:rsidRPr="00B4414D">
        <w:rPr>
          <w:rFonts w:ascii="Times New Roman" w:hAnsi="Times New Roman" w:cs="Times New Roman"/>
          <w:sz w:val="28"/>
          <w:szCs w:val="28"/>
        </w:rPr>
        <w:t xml:space="preserve">о итогам круглого стола </w:t>
      </w:r>
      <w:r>
        <w:rPr>
          <w:rFonts w:ascii="Times New Roman" w:hAnsi="Times New Roman" w:cs="Times New Roman"/>
          <w:sz w:val="28"/>
          <w:szCs w:val="28"/>
        </w:rPr>
        <w:t xml:space="preserve">было </w:t>
      </w:r>
      <w:r w:rsidRPr="00B4414D">
        <w:rPr>
          <w:rFonts w:ascii="Times New Roman" w:hAnsi="Times New Roman" w:cs="Times New Roman"/>
          <w:sz w:val="28"/>
          <w:szCs w:val="28"/>
        </w:rPr>
        <w:t>предложено посредством социального диалога среди прочих принять следующие меры</w:t>
      </w:r>
      <w:r>
        <w:rPr>
          <w:rStyle w:val="a7"/>
          <w:rFonts w:ascii="Times New Roman" w:hAnsi="Times New Roman"/>
          <w:sz w:val="28"/>
          <w:szCs w:val="28"/>
        </w:rPr>
        <w:footnoteReference w:id="337"/>
      </w:r>
      <w:r w:rsidRPr="00B4414D">
        <w:rPr>
          <w:rFonts w:ascii="Times New Roman" w:hAnsi="Times New Roman" w:cs="Times New Roman"/>
          <w:sz w:val="28"/>
          <w:szCs w:val="28"/>
        </w:rPr>
        <w:t xml:space="preserve">: </w:t>
      </w:r>
    </w:p>
    <w:p w:rsidR="00156F94" w:rsidRPr="00B4414D" w:rsidRDefault="00156F94" w:rsidP="00156F94">
      <w:pPr>
        <w:spacing w:after="0" w:line="360" w:lineRule="auto"/>
        <w:ind w:firstLine="709"/>
        <w:jc w:val="both"/>
        <w:rPr>
          <w:rFonts w:ascii="Times New Roman" w:hAnsi="Times New Roman" w:cs="Times New Roman"/>
          <w:sz w:val="28"/>
          <w:szCs w:val="28"/>
        </w:rPr>
      </w:pPr>
      <w:r w:rsidRPr="00B4414D">
        <w:rPr>
          <w:rFonts w:ascii="Times New Roman" w:hAnsi="Times New Roman" w:cs="Times New Roman"/>
          <w:sz w:val="28"/>
          <w:szCs w:val="28"/>
        </w:rPr>
        <w:lastRenderedPageBreak/>
        <w:t>- расширить понятие «работник» самозанятыми лицами, лицами, работающими на основе гражданско-правового договора, лицами, осуществляющими профессиональную деятельность;</w:t>
      </w:r>
    </w:p>
    <w:p w:rsidR="00156F94" w:rsidRPr="00B4414D" w:rsidRDefault="00156F94" w:rsidP="00156F94">
      <w:pPr>
        <w:spacing w:after="0" w:line="360" w:lineRule="auto"/>
        <w:ind w:firstLine="709"/>
        <w:jc w:val="both"/>
        <w:rPr>
          <w:rFonts w:ascii="Times New Roman" w:hAnsi="Times New Roman" w:cs="Times New Roman"/>
          <w:sz w:val="28"/>
          <w:szCs w:val="28"/>
        </w:rPr>
      </w:pPr>
      <w:r w:rsidRPr="00B4414D">
        <w:rPr>
          <w:rFonts w:ascii="Times New Roman" w:hAnsi="Times New Roman" w:cs="Times New Roman"/>
          <w:sz w:val="28"/>
          <w:szCs w:val="28"/>
        </w:rPr>
        <w:t xml:space="preserve">- отразить в законодательстве приоритетное право профсоюзов </w:t>
      </w:r>
      <w:r w:rsidRPr="00B4414D">
        <w:rPr>
          <w:rFonts w:ascii="Times New Roman" w:hAnsi="Times New Roman" w:cs="Times New Roman"/>
          <w:sz w:val="28"/>
          <w:szCs w:val="28"/>
        </w:rPr>
        <w:br/>
        <w:t>(их объединений) на проведение коллективных переговоров и заключение коллективных договоров и соглашений;</w:t>
      </w:r>
    </w:p>
    <w:p w:rsidR="00156F94" w:rsidRPr="00B4414D" w:rsidRDefault="00156F94" w:rsidP="00156F94">
      <w:pPr>
        <w:spacing w:after="0" w:line="360" w:lineRule="auto"/>
        <w:ind w:firstLine="709"/>
        <w:jc w:val="both"/>
        <w:rPr>
          <w:rFonts w:ascii="Times New Roman" w:hAnsi="Times New Roman" w:cs="Times New Roman"/>
          <w:sz w:val="28"/>
          <w:szCs w:val="28"/>
        </w:rPr>
      </w:pPr>
      <w:r w:rsidRPr="00B4414D">
        <w:rPr>
          <w:rFonts w:ascii="Times New Roman" w:hAnsi="Times New Roman" w:cs="Times New Roman"/>
          <w:sz w:val="28"/>
          <w:szCs w:val="28"/>
        </w:rPr>
        <w:t>- распространить конституционное право на социальное партнерство на всех трудящихся в Российской Федерации независимо от форм занятости;</w:t>
      </w:r>
    </w:p>
    <w:p w:rsidR="00156F94" w:rsidRDefault="00156F94" w:rsidP="00156F94">
      <w:pPr>
        <w:spacing w:after="0" w:line="360" w:lineRule="auto"/>
        <w:ind w:firstLine="709"/>
        <w:jc w:val="both"/>
        <w:rPr>
          <w:rFonts w:ascii="Times New Roman" w:hAnsi="Times New Roman" w:cs="Times New Roman"/>
          <w:sz w:val="28"/>
          <w:szCs w:val="28"/>
        </w:rPr>
      </w:pPr>
      <w:r w:rsidRPr="00B4414D">
        <w:rPr>
          <w:rFonts w:ascii="Times New Roman" w:hAnsi="Times New Roman" w:cs="Times New Roman"/>
          <w:sz w:val="28"/>
          <w:szCs w:val="28"/>
        </w:rPr>
        <w:t>- распространить государственные гарантии на всех трудящихся, независимо от их статуса занятости или договорных отношений</w:t>
      </w:r>
      <w:r>
        <w:rPr>
          <w:rFonts w:ascii="Times New Roman" w:hAnsi="Times New Roman" w:cs="Times New Roman"/>
          <w:sz w:val="28"/>
          <w:szCs w:val="28"/>
        </w:rPr>
        <w:t>.</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совершенствование Трудового кодекса РФ в части регулирования труда самозанятых работников и работников иных нестандартных форм занятости является приоритетом деятельности социальных партнеров на национальном уровне, о чем было заявлено на пресс-конференции, приуроченной к 20-летию вступления в силу Трудового кодекса РФ</w:t>
      </w:r>
      <w:r>
        <w:rPr>
          <w:rStyle w:val="a7"/>
          <w:rFonts w:ascii="Times New Roman" w:hAnsi="Times New Roman"/>
          <w:sz w:val="28"/>
          <w:szCs w:val="28"/>
        </w:rPr>
        <w:footnoteReference w:id="338"/>
      </w:r>
      <w:r>
        <w:rPr>
          <w:rFonts w:ascii="Times New Roman" w:hAnsi="Times New Roman" w:cs="Times New Roman"/>
          <w:sz w:val="28"/>
          <w:szCs w:val="28"/>
        </w:rPr>
        <w:t>.</w:t>
      </w:r>
    </w:p>
    <w:p w:rsidR="00156F94" w:rsidRDefault="00156F94" w:rsidP="00156F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условий труда самозанятых работников, их осведомленности о своих трудовых правах и заинтересованности в объединении в профессиональные союзы должно стать предметом дальнейших исследований. </w:t>
      </w:r>
    </w:p>
    <w:p w:rsidR="00156F94" w:rsidRDefault="00156F94" w:rsidP="00156F94">
      <w:pPr>
        <w:rPr>
          <w:rFonts w:ascii="Times New Roman" w:hAnsi="Times New Roman" w:cs="Times New Roman"/>
          <w:sz w:val="28"/>
          <w:szCs w:val="28"/>
        </w:rPr>
      </w:pPr>
    </w:p>
    <w:p w:rsidR="00156F94" w:rsidRPr="00E60509" w:rsidRDefault="00156F94" w:rsidP="00156F94">
      <w:pPr>
        <w:rPr>
          <w:rFonts w:ascii="Times New Roman" w:hAnsi="Times New Roman" w:cs="Times New Roman"/>
          <w:sz w:val="28"/>
          <w:szCs w:val="28"/>
        </w:rPr>
      </w:pPr>
    </w:p>
    <w:p w:rsidR="00202780" w:rsidRPr="006F3F73" w:rsidRDefault="00202780" w:rsidP="00202780">
      <w:pPr>
        <w:pStyle w:val="a5"/>
        <w:ind w:firstLine="720"/>
        <w:jc w:val="right"/>
        <w:rPr>
          <w:rFonts w:ascii="Times New Roman" w:hAnsi="Times New Roman"/>
          <w:i/>
          <w:sz w:val="28"/>
          <w:szCs w:val="28"/>
        </w:rPr>
      </w:pPr>
      <w:proofErr w:type="spellStart"/>
      <w:r w:rsidRPr="006F3F73">
        <w:rPr>
          <w:rFonts w:ascii="Times New Roman" w:hAnsi="Times New Roman"/>
          <w:i/>
          <w:sz w:val="28"/>
          <w:szCs w:val="28"/>
        </w:rPr>
        <w:t>Чуча</w:t>
      </w:r>
      <w:proofErr w:type="spellEnd"/>
      <w:r w:rsidRPr="006F3F73">
        <w:rPr>
          <w:rFonts w:ascii="Times New Roman" w:hAnsi="Times New Roman"/>
          <w:i/>
          <w:sz w:val="28"/>
          <w:szCs w:val="28"/>
        </w:rPr>
        <w:t xml:space="preserve"> Сергей Юрьевич,</w:t>
      </w:r>
    </w:p>
    <w:p w:rsidR="00202780" w:rsidRDefault="00202780" w:rsidP="00202780">
      <w:pPr>
        <w:pStyle w:val="a5"/>
        <w:ind w:firstLine="720"/>
        <w:jc w:val="right"/>
        <w:rPr>
          <w:rFonts w:ascii="Times New Roman" w:hAnsi="Times New Roman"/>
          <w:i/>
          <w:sz w:val="28"/>
          <w:szCs w:val="28"/>
        </w:rPr>
      </w:pPr>
      <w:r>
        <w:rPr>
          <w:rFonts w:ascii="Times New Roman" w:hAnsi="Times New Roman"/>
          <w:i/>
          <w:sz w:val="28"/>
          <w:szCs w:val="28"/>
        </w:rPr>
        <w:t>доктор юридических</w:t>
      </w:r>
      <w:r w:rsidRPr="004B0482">
        <w:rPr>
          <w:rFonts w:ascii="Times New Roman" w:hAnsi="Times New Roman"/>
          <w:i/>
          <w:sz w:val="28"/>
          <w:szCs w:val="28"/>
        </w:rPr>
        <w:t xml:space="preserve"> наук, профессор</w:t>
      </w:r>
    </w:p>
    <w:p w:rsidR="00202780" w:rsidRDefault="00202780" w:rsidP="00202780">
      <w:pPr>
        <w:pStyle w:val="a5"/>
        <w:ind w:firstLine="720"/>
        <w:jc w:val="right"/>
        <w:rPr>
          <w:rFonts w:ascii="Times New Roman" w:hAnsi="Times New Roman"/>
          <w:i/>
          <w:sz w:val="28"/>
          <w:szCs w:val="28"/>
        </w:rPr>
      </w:pPr>
      <w:r>
        <w:rPr>
          <w:rFonts w:ascii="Times New Roman" w:hAnsi="Times New Roman"/>
          <w:i/>
          <w:sz w:val="28"/>
          <w:szCs w:val="28"/>
        </w:rPr>
        <w:t>р</w:t>
      </w:r>
      <w:r w:rsidRPr="006F3F73">
        <w:rPr>
          <w:rFonts w:ascii="Times New Roman" w:hAnsi="Times New Roman"/>
          <w:i/>
          <w:sz w:val="28"/>
          <w:szCs w:val="28"/>
        </w:rPr>
        <w:t xml:space="preserve">уководитель </w:t>
      </w:r>
      <w:r>
        <w:rPr>
          <w:rFonts w:ascii="Times New Roman" w:hAnsi="Times New Roman"/>
          <w:i/>
          <w:sz w:val="28"/>
          <w:szCs w:val="28"/>
        </w:rPr>
        <w:t>Междисциплинарного центра</w:t>
      </w:r>
    </w:p>
    <w:p w:rsidR="00202780" w:rsidRDefault="00202780" w:rsidP="00202780">
      <w:pPr>
        <w:pStyle w:val="a5"/>
        <w:ind w:firstLine="720"/>
        <w:jc w:val="right"/>
        <w:rPr>
          <w:rFonts w:ascii="Times New Roman" w:hAnsi="Times New Roman"/>
          <w:i/>
          <w:sz w:val="28"/>
          <w:szCs w:val="28"/>
        </w:rPr>
      </w:pPr>
      <w:r w:rsidRPr="006F3F73">
        <w:rPr>
          <w:rFonts w:ascii="Times New Roman" w:hAnsi="Times New Roman"/>
          <w:i/>
          <w:sz w:val="28"/>
          <w:szCs w:val="28"/>
        </w:rPr>
        <w:t>правовых исследований в области трудового</w:t>
      </w:r>
    </w:p>
    <w:p w:rsidR="00202780" w:rsidRDefault="00202780" w:rsidP="00202780">
      <w:pPr>
        <w:pStyle w:val="a5"/>
        <w:ind w:firstLine="720"/>
        <w:jc w:val="right"/>
        <w:rPr>
          <w:rFonts w:ascii="Times New Roman" w:hAnsi="Times New Roman"/>
          <w:i/>
          <w:sz w:val="28"/>
          <w:szCs w:val="28"/>
        </w:rPr>
      </w:pPr>
      <w:r w:rsidRPr="006F3F73">
        <w:rPr>
          <w:rFonts w:ascii="Times New Roman" w:hAnsi="Times New Roman"/>
          <w:i/>
          <w:sz w:val="28"/>
          <w:szCs w:val="28"/>
        </w:rPr>
        <w:t xml:space="preserve"> права и права социального обеспечения,</w:t>
      </w:r>
    </w:p>
    <w:p w:rsidR="00202780" w:rsidRDefault="00202780" w:rsidP="00202780">
      <w:pPr>
        <w:pStyle w:val="a5"/>
        <w:ind w:firstLine="720"/>
        <w:jc w:val="right"/>
        <w:rPr>
          <w:rFonts w:ascii="Times New Roman" w:hAnsi="Times New Roman"/>
          <w:i/>
          <w:sz w:val="28"/>
          <w:szCs w:val="28"/>
        </w:rPr>
      </w:pPr>
      <w:r w:rsidRPr="006F3F73">
        <w:rPr>
          <w:rFonts w:ascii="Times New Roman" w:hAnsi="Times New Roman"/>
          <w:i/>
          <w:sz w:val="28"/>
          <w:szCs w:val="28"/>
        </w:rPr>
        <w:t xml:space="preserve"> главный научный сотрудник сектора</w:t>
      </w:r>
    </w:p>
    <w:p w:rsidR="00202780" w:rsidRDefault="00202780" w:rsidP="00202780">
      <w:pPr>
        <w:pStyle w:val="a5"/>
        <w:ind w:firstLine="720"/>
        <w:jc w:val="right"/>
        <w:rPr>
          <w:rFonts w:ascii="Times New Roman" w:hAnsi="Times New Roman"/>
          <w:i/>
          <w:sz w:val="28"/>
          <w:szCs w:val="28"/>
        </w:rPr>
      </w:pPr>
      <w:r w:rsidRPr="006F3F73">
        <w:rPr>
          <w:rFonts w:ascii="Times New Roman" w:hAnsi="Times New Roman"/>
          <w:i/>
          <w:sz w:val="28"/>
          <w:szCs w:val="28"/>
        </w:rPr>
        <w:t xml:space="preserve"> процессуального права</w:t>
      </w:r>
    </w:p>
    <w:p w:rsidR="00202780" w:rsidRPr="004B0B79" w:rsidRDefault="00202780" w:rsidP="00202780">
      <w:pPr>
        <w:pStyle w:val="a5"/>
        <w:ind w:firstLine="720"/>
        <w:jc w:val="right"/>
        <w:rPr>
          <w:rFonts w:ascii="Times New Roman" w:hAnsi="Times New Roman"/>
          <w:i/>
          <w:sz w:val="28"/>
          <w:szCs w:val="28"/>
          <w:lang w:val="ru-RU"/>
        </w:rPr>
      </w:pPr>
      <w:r w:rsidRPr="006F3F73">
        <w:rPr>
          <w:rFonts w:ascii="Times New Roman" w:hAnsi="Times New Roman"/>
          <w:i/>
          <w:sz w:val="28"/>
          <w:szCs w:val="28"/>
        </w:rPr>
        <w:t xml:space="preserve"> Института государства и права РАН,</w:t>
      </w:r>
      <w:r>
        <w:rPr>
          <w:rFonts w:ascii="Times New Roman" w:hAnsi="Times New Roman"/>
          <w:i/>
          <w:sz w:val="28"/>
          <w:szCs w:val="28"/>
          <w:lang w:val="ru-RU"/>
        </w:rPr>
        <w:t xml:space="preserve"> г. Москва</w:t>
      </w:r>
    </w:p>
    <w:p w:rsidR="00202780" w:rsidRDefault="00202780" w:rsidP="00202780">
      <w:pPr>
        <w:pStyle w:val="a5"/>
        <w:ind w:firstLine="720"/>
        <w:jc w:val="both"/>
        <w:rPr>
          <w:rFonts w:ascii="Times New Roman" w:hAnsi="Times New Roman"/>
          <w:b/>
          <w:sz w:val="24"/>
          <w:szCs w:val="24"/>
        </w:rPr>
      </w:pPr>
    </w:p>
    <w:p w:rsidR="00202780" w:rsidRPr="006F3F73" w:rsidRDefault="00202780" w:rsidP="00202780">
      <w:pPr>
        <w:pStyle w:val="a5"/>
        <w:ind w:firstLine="720"/>
        <w:jc w:val="both"/>
        <w:rPr>
          <w:rFonts w:ascii="Times New Roman" w:hAnsi="Times New Roman"/>
          <w:b/>
          <w:sz w:val="24"/>
          <w:szCs w:val="24"/>
        </w:rPr>
      </w:pPr>
    </w:p>
    <w:p w:rsidR="00202780" w:rsidRPr="004B0B79" w:rsidRDefault="00202780" w:rsidP="00202780">
      <w:pPr>
        <w:pStyle w:val="a5"/>
        <w:jc w:val="center"/>
        <w:rPr>
          <w:rFonts w:ascii="Times New Roman" w:hAnsi="Times New Roman"/>
          <w:b/>
          <w:sz w:val="24"/>
          <w:szCs w:val="24"/>
        </w:rPr>
      </w:pPr>
      <w:r w:rsidRPr="004B0B79">
        <w:rPr>
          <w:rFonts w:ascii="Times New Roman" w:hAnsi="Times New Roman"/>
          <w:b/>
          <w:sz w:val="28"/>
          <w:szCs w:val="28"/>
        </w:rPr>
        <w:t xml:space="preserve">НАПРАВЛЕНИЯ СОВЕРШЕНСТВОВАНИЯ ПРАВОВОГО МЕХАНИЗМА СОЦИАЛЬНОГО ПАРТНЕРСТВА </w:t>
      </w:r>
    </w:p>
    <w:p w:rsidR="00202780" w:rsidRPr="004B0B79" w:rsidRDefault="00202780" w:rsidP="00202780">
      <w:pPr>
        <w:pStyle w:val="a5"/>
        <w:tabs>
          <w:tab w:val="left" w:pos="5385"/>
        </w:tabs>
        <w:spacing w:line="360" w:lineRule="auto"/>
        <w:rPr>
          <w:rFonts w:ascii="Times New Roman" w:hAnsi="Times New Roman"/>
          <w:b/>
          <w:sz w:val="28"/>
          <w:szCs w:val="28"/>
        </w:rPr>
      </w:pPr>
      <w:r w:rsidRPr="004B0B79">
        <w:rPr>
          <w:rFonts w:ascii="Times New Roman" w:hAnsi="Times New Roman"/>
          <w:b/>
          <w:sz w:val="28"/>
          <w:szCs w:val="28"/>
        </w:rPr>
        <w:tab/>
      </w:r>
    </w:p>
    <w:p w:rsidR="00202780" w:rsidRPr="007B2152" w:rsidRDefault="00202780" w:rsidP="00202780">
      <w:pPr>
        <w:pStyle w:val="a5"/>
        <w:spacing w:line="360" w:lineRule="auto"/>
        <w:ind w:firstLine="709"/>
        <w:jc w:val="both"/>
        <w:rPr>
          <w:rFonts w:ascii="Times New Roman" w:hAnsi="Times New Roman"/>
          <w:sz w:val="28"/>
          <w:szCs w:val="28"/>
        </w:rPr>
      </w:pPr>
      <w:r w:rsidRPr="007B2152">
        <w:rPr>
          <w:rFonts w:ascii="Times New Roman" w:hAnsi="Times New Roman"/>
          <w:sz w:val="28"/>
          <w:szCs w:val="28"/>
        </w:rPr>
        <w:t>За тридцать лет, прошедших с момента легализации в Российской Федерации указом Президента РСФСР от 15 ноября 1991 г. № 212 «О социальном партнерстве и разрешении трудовых споров (конфликтов)» в России создана действующая система социального партнерства в сфере труда, включающая в себя стройную систему правового регулирования во главе с Конституцией РФ, органы социального партнерства, действующие на всех уровнях процедуры, позволяющие достичь согласия между работниками и их представителями, социально-ответственным бизнесом и социальным государством по всему спектру вопросов теперь уже не только собственно социально-трудовых отношений, но и стратегическим направлениям экономического развития страны и отраслей народного хозяйства, экологическо</w:t>
      </w:r>
      <w:r>
        <w:rPr>
          <w:rFonts w:ascii="Times New Roman" w:hAnsi="Times New Roman"/>
          <w:sz w:val="28"/>
          <w:szCs w:val="28"/>
        </w:rPr>
        <w:t>й безопасности и прав человека.</w:t>
      </w:r>
      <w:r w:rsidRPr="007B2152">
        <w:rPr>
          <w:rFonts w:ascii="Times New Roman" w:hAnsi="Times New Roman"/>
          <w:sz w:val="28"/>
          <w:szCs w:val="28"/>
        </w:rPr>
        <w:t xml:space="preserve"> </w:t>
      </w:r>
      <w:r>
        <w:rPr>
          <w:rFonts w:ascii="Times New Roman" w:hAnsi="Times New Roman"/>
          <w:sz w:val="28"/>
          <w:szCs w:val="28"/>
        </w:rPr>
        <w:t>Все это стало возможным благодаря кодификации многочисленных норм, регламентирующих социальное партнерство, в «конституции труда» - Трудовом кодексе РФ, двадцатилетие принятия которого мы все отмечаем.</w:t>
      </w:r>
    </w:p>
    <w:p w:rsidR="00202780" w:rsidRPr="00CF4D1E"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Трудовым кодексом РФ два десятилетия назад был обобщен нормативный материал. Кодекс стал основным документом регламентирующим социальное партнерство, которое эффективно развивается. И это – следствие блестящей проработки нормативного массива, включенного в столь объемный и важный документ.</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Трудно ожидать спустя тридцать лет столь же активной законодательной деятельности, как и в период становления социального партнерства. Тем не менее, Институт развивался и развивается в практиках применения действующего законодательства. </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И вот уже в процедуре подписания Генерального соглашения участвует Президент Российской Федерации, а в ходе масштабной конституционной реформы термин социальное партнерство получил конституционное </w:t>
      </w:r>
      <w:r>
        <w:rPr>
          <w:rFonts w:ascii="Times New Roman" w:hAnsi="Times New Roman"/>
          <w:sz w:val="28"/>
          <w:szCs w:val="28"/>
        </w:rPr>
        <w:lastRenderedPageBreak/>
        <w:t>закрепление с одновременным расширением содержания за рамки отношений, составляющих социально-трудовые.</w:t>
      </w:r>
    </w:p>
    <w:p w:rsidR="00202780" w:rsidRDefault="00202780" w:rsidP="00202780">
      <w:pPr>
        <w:pStyle w:val="a5"/>
        <w:spacing w:line="360" w:lineRule="auto"/>
        <w:ind w:firstLine="709"/>
        <w:jc w:val="both"/>
        <w:rPr>
          <w:rFonts w:ascii="Times New Roman" w:hAnsi="Times New Roman"/>
          <w:sz w:val="28"/>
          <w:szCs w:val="28"/>
        </w:rPr>
      </w:pPr>
      <w:r w:rsidRPr="00CF4D1E">
        <w:rPr>
          <w:rFonts w:ascii="Times New Roman" w:hAnsi="Times New Roman"/>
          <w:sz w:val="28"/>
          <w:szCs w:val="28"/>
        </w:rPr>
        <w:t xml:space="preserve">Понятие «социальное партнерство» применено в двух статьях измененной Конституции: в ст.75.1, согласно которой «в Российской Федерации … обеспечиваются сбалансированность прав и обязанностей гражданина, социальное партнерство, экономическая, политическая и социальная солидарность» и в </w:t>
      </w:r>
      <w:proofErr w:type="spellStart"/>
      <w:r w:rsidRPr="00CF4D1E">
        <w:rPr>
          <w:rFonts w:ascii="Times New Roman" w:hAnsi="Times New Roman"/>
          <w:sz w:val="28"/>
          <w:szCs w:val="28"/>
        </w:rPr>
        <w:t>пп</w:t>
      </w:r>
      <w:proofErr w:type="spellEnd"/>
      <w:r w:rsidRPr="00CF4D1E">
        <w:rPr>
          <w:rFonts w:ascii="Times New Roman" w:hAnsi="Times New Roman"/>
          <w:sz w:val="28"/>
          <w:szCs w:val="28"/>
        </w:rPr>
        <w:t xml:space="preserve">. е.4 п. 1 ст.114, наделяющем Правительство РФ полномочиями по обеспечению реализации «принципов социального партнерства в сфере регулирования трудовых и иных непосредственно связанных с ними отношений». </w:t>
      </w:r>
      <w:proofErr w:type="spellStart"/>
      <w:r w:rsidRPr="00CF4D1E">
        <w:rPr>
          <w:rFonts w:ascii="Times New Roman" w:hAnsi="Times New Roman"/>
          <w:sz w:val="28"/>
          <w:szCs w:val="28"/>
        </w:rPr>
        <w:t>Конституционализация</w:t>
      </w:r>
      <w:proofErr w:type="spellEnd"/>
      <w:r w:rsidRPr="00CF4D1E">
        <w:rPr>
          <w:rFonts w:ascii="Times New Roman" w:hAnsi="Times New Roman"/>
          <w:sz w:val="28"/>
          <w:szCs w:val="28"/>
        </w:rPr>
        <w:t xml:space="preserve"> социального партнерства требует и отраслевой ревизии этого института</w:t>
      </w:r>
      <w:r>
        <w:rPr>
          <w:rStyle w:val="a7"/>
          <w:rFonts w:ascii="Times New Roman" w:hAnsi="Times New Roman"/>
          <w:sz w:val="28"/>
          <w:szCs w:val="28"/>
        </w:rPr>
        <w:footnoteReference w:id="339"/>
      </w:r>
      <w:r w:rsidRPr="00CF4D1E">
        <w:rPr>
          <w:rFonts w:ascii="Times New Roman" w:hAnsi="Times New Roman"/>
          <w:sz w:val="28"/>
          <w:szCs w:val="28"/>
        </w:rPr>
        <w:t>.</w:t>
      </w:r>
    </w:p>
    <w:p w:rsidR="00202780" w:rsidRPr="00CF4D1E"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Кроме тред-юнионистского</w:t>
      </w:r>
      <w:r w:rsidRPr="00DB6F82">
        <w:rPr>
          <w:rStyle w:val="a7"/>
          <w:rFonts w:ascii="Times New Roman" w:hAnsi="Times New Roman"/>
          <w:sz w:val="28"/>
          <w:szCs w:val="28"/>
        </w:rPr>
        <w:footnoteReference w:id="340"/>
      </w:r>
      <w:r w:rsidRPr="00DB6F82">
        <w:rPr>
          <w:rFonts w:ascii="Times New Roman" w:hAnsi="Times New Roman"/>
          <w:sz w:val="28"/>
          <w:szCs w:val="28"/>
        </w:rPr>
        <w:t xml:space="preserve"> понимания социального партнерства как системы связей между субъектами трудовых и связанных с ними отношений исключительно в сфере труда, еще в девяностые годы прошлого века наметилась тенденция рассматривать социальное партнерство в широком смысле: как систему связей, сотрудничество не только в сфере названных отношений между указанными субъектами, но наряду с ними и в иных сферах между общественными организациями, социальными и религиозными группами и т.п.</w:t>
      </w:r>
      <w:r w:rsidRPr="00DB6F82">
        <w:rPr>
          <w:rStyle w:val="a7"/>
          <w:rFonts w:ascii="Times New Roman" w:hAnsi="Times New Roman"/>
          <w:sz w:val="28"/>
          <w:szCs w:val="28"/>
        </w:rPr>
        <w:footnoteReference w:id="341"/>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Стратегическое направление развития социального партнерства – распространение социального партнерства в сфере труда, наряду с охраной труда и социальным страхованием, на все отношения, возникающие при применении человеком труда в интересах другого лица. Любому лицу, применяющему свой личный труд по трудовому или иному договору, члену трудового коллектива огромного предприятия или самозанятого, должны быть </w:t>
      </w:r>
      <w:r>
        <w:rPr>
          <w:rFonts w:ascii="Times New Roman" w:hAnsi="Times New Roman"/>
          <w:sz w:val="28"/>
          <w:szCs w:val="28"/>
        </w:rPr>
        <w:lastRenderedPageBreak/>
        <w:t>обеспечены безопасные условия труда. Любой человек должен получить медицинскую помощь при болезни и пенсию в неизбежной старости. Для этого, несомненно, следует распространить страховые взносы в соответствующие фонды (или в единый Социальный фонд) на всех людей, независимо от сегодняшней отраслевой принадлежности договора, которым регламентируется применение их труда. Это резко уменьшит число трудовых договоров, прикрываемых гражданско-правовыми сделками. Конечно, социальные партнеры должны получить возможность контроля за деятельностью Фонда и войти в состав его наблюдательного совета.</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И, наконец, любой человек должен иметь возможность отстаивать, защищать свои права и интересы посредством объединения с другими людьми в отношениях с применением их труда – в отношения, в систему социального партнерства.</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Для этого нужно укреплять и расширять профсоюзы – без них нет трудового права и современных трудовых отношений. Но не всякий профсоюз цементирует, укрепляет систему отрасли, систему трудовых отношений. Только структурированный профсоюз, система которого распространяется на все уровни правового регулирования, все субъекты РФ, все отрасли народного хозяйства, или хотя бы стремящийся приблизиться к этому. Таких профсоюзных объединений в России, мягко говоря, не много.</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Локальный профсоюз, конечно, способен вырвать уступки из конкретного работодателя в конкретный момент времени (которые будут отыграны работодателем при подходящих условиях), но абсолютно неспособен перенести проблему на компетентный уровень социального партнерства (а он, как правило, расположен за пределами предприятия), и решать проблемы стратегически – пускай не так быстро, шумно и без </w:t>
      </w:r>
      <w:proofErr w:type="spellStart"/>
      <w:r>
        <w:rPr>
          <w:rFonts w:ascii="Times New Roman" w:hAnsi="Times New Roman"/>
          <w:sz w:val="28"/>
          <w:szCs w:val="28"/>
        </w:rPr>
        <w:t>хайпа</w:t>
      </w:r>
      <w:proofErr w:type="spellEnd"/>
      <w:r>
        <w:rPr>
          <w:rFonts w:ascii="Times New Roman" w:hAnsi="Times New Roman"/>
          <w:sz w:val="28"/>
          <w:szCs w:val="28"/>
        </w:rPr>
        <w:t>, но надежно и навсегда.</w:t>
      </w:r>
    </w:p>
    <w:p w:rsidR="00202780" w:rsidRDefault="00202780" w:rsidP="00202780">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Распространение социального партнерства, охраны труда и социального страхования на все виды договоров о применении труда граждан заложит </w:t>
      </w:r>
      <w:r>
        <w:rPr>
          <w:rFonts w:ascii="Times New Roman" w:hAnsi="Times New Roman"/>
          <w:sz w:val="28"/>
          <w:szCs w:val="28"/>
        </w:rPr>
        <w:lastRenderedPageBreak/>
        <w:t>краеугольный камень в перераспределение связанных с трудом договоров из Гражданского кодекса в Трудовой, из гражданского в трудовое право.</w:t>
      </w:r>
    </w:p>
    <w:p w:rsidR="00202780" w:rsidRPr="00D2032C" w:rsidRDefault="00202780" w:rsidP="00202780">
      <w:pPr>
        <w:pStyle w:val="a5"/>
        <w:spacing w:line="360" w:lineRule="auto"/>
        <w:ind w:firstLine="709"/>
        <w:jc w:val="both"/>
        <w:rPr>
          <w:rFonts w:ascii="Times New Roman" w:hAnsi="Times New Roman"/>
          <w:sz w:val="28"/>
          <w:szCs w:val="28"/>
        </w:rPr>
      </w:pPr>
      <w:r w:rsidRPr="00D2032C">
        <w:rPr>
          <w:rFonts w:ascii="Times New Roman" w:hAnsi="Times New Roman"/>
          <w:sz w:val="28"/>
          <w:szCs w:val="28"/>
        </w:rPr>
        <w:t>Информирование работников сегодня</w:t>
      </w:r>
      <w:r>
        <w:rPr>
          <w:rStyle w:val="a7"/>
          <w:rFonts w:ascii="Times New Roman" w:hAnsi="Times New Roman"/>
          <w:sz w:val="28"/>
          <w:szCs w:val="28"/>
        </w:rPr>
        <w:footnoteReference w:id="342"/>
      </w:r>
      <w:r w:rsidRPr="00D2032C">
        <w:rPr>
          <w:rFonts w:ascii="Times New Roman" w:hAnsi="Times New Roman"/>
          <w:sz w:val="28"/>
          <w:szCs w:val="28"/>
        </w:rPr>
        <w:t xml:space="preserve"> – по сути межотраслевой институт, и в условиях межотраслевого регулирования полноценно обеспечить право работников на информацию очевидно не удается. У семи нянек – дитя без глазу. Не стоит ли вопросы информирования консолидировать в рамках одной отрасли – трудового права, сгруппировав их все в Трудовом кодексе постольку, поскольку добиться эффективного функционирования института актами разной отраслевой принадлежности (трудовое и гражданское право) не удается на протяжении десятилетий?</w:t>
      </w:r>
    </w:p>
    <w:p w:rsidR="00202780" w:rsidRDefault="00202780" w:rsidP="00202780">
      <w:pPr>
        <w:pStyle w:val="a5"/>
        <w:spacing w:line="360" w:lineRule="auto"/>
        <w:ind w:firstLine="709"/>
        <w:jc w:val="both"/>
        <w:rPr>
          <w:rFonts w:ascii="Times New Roman" w:hAnsi="Times New Roman"/>
          <w:sz w:val="28"/>
          <w:szCs w:val="28"/>
        </w:rPr>
      </w:pPr>
      <w:r w:rsidRPr="000453DE">
        <w:rPr>
          <w:rFonts w:ascii="Times New Roman" w:hAnsi="Times New Roman"/>
          <w:sz w:val="28"/>
          <w:szCs w:val="28"/>
        </w:rPr>
        <w:t xml:space="preserve">По нашему мнению, правовому регулированию информирования работников уделяется недостаточно внимания. Очевидно, нуждается в конкретизации предоставляемая </w:t>
      </w:r>
      <w:r w:rsidRPr="00DB6F82">
        <w:rPr>
          <w:rFonts w:ascii="Times New Roman" w:hAnsi="Times New Roman"/>
          <w:sz w:val="28"/>
          <w:szCs w:val="28"/>
        </w:rPr>
        <w:t>работникам информация о реорганизации, об избранной форме реорганизации, ее сроках, планах относительно продолжения трудовых отношений и т.д. Законодательно должна быть формализована процедура передачи информации работникам, установлены неблагоприятные (возможно – неприемлемые) правовые последствия нарушения своей обязанности работодателем. Правовое содержание, не слишком объемное сегодня, но объективно требующее расширения, превратит получение информации работниками в самостоятельную и одну из важнейших форм социального партнерства в сфере труда</w:t>
      </w:r>
      <w:r>
        <w:rPr>
          <w:rStyle w:val="a7"/>
          <w:rFonts w:ascii="Times New Roman" w:hAnsi="Times New Roman"/>
          <w:sz w:val="28"/>
          <w:szCs w:val="28"/>
        </w:rPr>
        <w:footnoteReference w:id="343"/>
      </w:r>
      <w:r w:rsidRPr="00DB6F82">
        <w:rPr>
          <w:rFonts w:ascii="Times New Roman" w:hAnsi="Times New Roman"/>
          <w:sz w:val="28"/>
          <w:szCs w:val="28"/>
        </w:rPr>
        <w:t>.</w:t>
      </w:r>
    </w:p>
    <w:p w:rsidR="00202780" w:rsidRPr="004B0B79" w:rsidRDefault="00202780" w:rsidP="00202780">
      <w:pPr>
        <w:pStyle w:val="210"/>
        <w:spacing w:line="360" w:lineRule="auto"/>
        <w:rPr>
          <w:rStyle w:val="pt-a0"/>
          <w:rFonts w:cs="Times New Roman"/>
          <w:color w:val="auto"/>
          <w:sz w:val="28"/>
          <w:szCs w:val="28"/>
        </w:rPr>
      </w:pPr>
      <w:r w:rsidRPr="00DB6F82">
        <w:rPr>
          <w:rFonts w:cs="Times New Roman"/>
          <w:color w:val="auto"/>
          <w:sz w:val="28"/>
          <w:szCs w:val="28"/>
        </w:rPr>
        <w:t xml:space="preserve">Остро сегодня встал вопрос сохранения социально-партнерской досудебной процедуры разрешения индивидуальных трудовых споров в </w:t>
      </w:r>
      <w:r>
        <w:rPr>
          <w:rFonts w:cs="Times New Roman"/>
          <w:color w:val="auto"/>
          <w:sz w:val="28"/>
          <w:szCs w:val="28"/>
        </w:rPr>
        <w:t>комиссиях по трудовым спорам (</w:t>
      </w:r>
      <w:r w:rsidRPr="00DB6F82">
        <w:rPr>
          <w:rFonts w:cs="Times New Roman"/>
          <w:color w:val="auto"/>
          <w:sz w:val="28"/>
          <w:szCs w:val="28"/>
        </w:rPr>
        <w:t>КТС</w:t>
      </w:r>
      <w:r>
        <w:rPr>
          <w:rFonts w:cs="Times New Roman"/>
          <w:color w:val="auto"/>
          <w:sz w:val="28"/>
          <w:szCs w:val="28"/>
        </w:rPr>
        <w:t>)</w:t>
      </w:r>
      <w:r w:rsidRPr="00DB6F82">
        <w:rPr>
          <w:rFonts w:cs="Times New Roman"/>
          <w:color w:val="auto"/>
          <w:sz w:val="28"/>
          <w:szCs w:val="28"/>
        </w:rPr>
        <w:t xml:space="preserve">. </w:t>
      </w:r>
      <w:r w:rsidRPr="00DB6F82">
        <w:rPr>
          <w:rFonts w:cs="Times New Roman"/>
          <w:color w:val="auto"/>
          <w:sz w:val="28"/>
          <w:szCs w:val="28"/>
          <w:shd w:val="clear" w:color="auto" w:fill="FFFFFF"/>
        </w:rPr>
        <w:t>Министерством юстиции РФ в августе 2020 г. разработан проект Федерального закона «</w:t>
      </w:r>
      <w:r w:rsidRPr="00DB6F82">
        <w:rPr>
          <w:rFonts w:cs="Times New Roman"/>
          <w:color w:val="auto"/>
          <w:sz w:val="28"/>
          <w:szCs w:val="28"/>
        </w:rPr>
        <w:t xml:space="preserve">О внесении изменений в </w:t>
      </w:r>
      <w:r w:rsidRPr="00DB6F82">
        <w:rPr>
          <w:rFonts w:cs="Times New Roman"/>
          <w:color w:val="auto"/>
          <w:sz w:val="28"/>
          <w:szCs w:val="28"/>
        </w:rPr>
        <w:lastRenderedPageBreak/>
        <w:t>статьи 382 и 391 Трудового кодекса Российской Федерации»</w:t>
      </w:r>
      <w:r w:rsidRPr="00DB6F82">
        <w:rPr>
          <w:rStyle w:val="a7"/>
          <w:color w:val="auto"/>
          <w:sz w:val="28"/>
          <w:szCs w:val="28"/>
        </w:rPr>
        <w:footnoteReference w:id="344"/>
      </w:r>
      <w:r w:rsidRPr="00DB6F82">
        <w:rPr>
          <w:rFonts w:cs="Times New Roman"/>
          <w:color w:val="auto"/>
          <w:sz w:val="28"/>
          <w:szCs w:val="28"/>
        </w:rPr>
        <w:t xml:space="preserve">, предусматривающий лишение </w:t>
      </w:r>
      <w:r>
        <w:rPr>
          <w:rFonts w:cs="Times New Roman"/>
          <w:color w:val="auto"/>
          <w:sz w:val="28"/>
          <w:szCs w:val="28"/>
        </w:rPr>
        <w:t>КТС</w:t>
      </w:r>
      <w:r w:rsidRPr="00DB6F82">
        <w:rPr>
          <w:rFonts w:cs="Times New Roman"/>
          <w:color w:val="auto"/>
          <w:sz w:val="28"/>
          <w:szCs w:val="28"/>
        </w:rPr>
        <w:t xml:space="preserve"> полномочий по взысканию задолженности </w:t>
      </w:r>
      <w:r w:rsidRPr="004B0B79">
        <w:rPr>
          <w:rFonts w:cs="Times New Roman"/>
          <w:color w:val="auto"/>
          <w:sz w:val="28"/>
          <w:szCs w:val="28"/>
        </w:rPr>
        <w:t xml:space="preserve">по заработной плате </w:t>
      </w:r>
      <w:r w:rsidRPr="004B0B79">
        <w:rPr>
          <w:rStyle w:val="pt-a0"/>
          <w:rFonts w:cs="Times New Roman"/>
          <w:color w:val="auto"/>
          <w:sz w:val="28"/>
          <w:szCs w:val="28"/>
        </w:rPr>
        <w:t>и других выплат, осуществляемых в рамках трудовых отношений,</w:t>
      </w:r>
      <w:r w:rsidRPr="004B0B79">
        <w:rPr>
          <w:rFonts w:cs="Times New Roman"/>
          <w:color w:val="auto"/>
          <w:sz w:val="28"/>
          <w:szCs w:val="28"/>
        </w:rPr>
        <w:t xml:space="preserve"> с отнесением их к исключительной судебной подведомственности</w:t>
      </w:r>
      <w:r w:rsidRPr="004B0B79">
        <w:rPr>
          <w:rStyle w:val="pt-a0"/>
          <w:rFonts w:cs="Times New Roman"/>
          <w:color w:val="auto"/>
          <w:sz w:val="28"/>
          <w:szCs w:val="28"/>
        </w:rPr>
        <w:t>.</w:t>
      </w:r>
    </w:p>
    <w:p w:rsidR="00202780" w:rsidRPr="004B0B79" w:rsidRDefault="00202780" w:rsidP="00202780">
      <w:pPr>
        <w:pStyle w:val="23"/>
        <w:spacing w:after="0" w:line="360" w:lineRule="auto"/>
        <w:ind w:firstLine="709"/>
        <w:jc w:val="both"/>
        <w:rPr>
          <w:rFonts w:ascii="Times New Roman" w:hAnsi="Times New Roman" w:cs="Times New Roman"/>
          <w:sz w:val="28"/>
          <w:szCs w:val="28"/>
        </w:rPr>
      </w:pPr>
      <w:r w:rsidRPr="004B0B79">
        <w:rPr>
          <w:rFonts w:ascii="Times New Roman" w:hAnsi="Times New Roman" w:cs="Times New Roman"/>
          <w:sz w:val="28"/>
          <w:szCs w:val="28"/>
        </w:rPr>
        <w:t>Исключив из подведомственности КТС споры о взыскании заработной платы, работодатель утратит возможность сэкономить на судебных издержках и интерес нести расходы на организацию функционирования КТС, которая лишится подавляющей части своих полномочий и сможет рассматривать трудовые споры лишь эпизодически, что автоматически поставит вопрос если не о ликвидации, то о быстрой деградации института, превращении КТС в продекларированный, но реально не работающий орган.</w:t>
      </w:r>
    </w:p>
    <w:p w:rsidR="00202780" w:rsidRPr="004B0B79" w:rsidRDefault="00202780" w:rsidP="00202780">
      <w:pPr>
        <w:pStyle w:val="23"/>
        <w:spacing w:after="0" w:line="360" w:lineRule="auto"/>
        <w:ind w:firstLine="709"/>
        <w:jc w:val="both"/>
        <w:rPr>
          <w:rFonts w:ascii="Times New Roman" w:hAnsi="Times New Roman" w:cs="Times New Roman"/>
          <w:sz w:val="28"/>
          <w:szCs w:val="28"/>
        </w:rPr>
      </w:pPr>
      <w:r w:rsidRPr="004B0B79">
        <w:rPr>
          <w:rFonts w:ascii="Times New Roman" w:hAnsi="Times New Roman" w:cs="Times New Roman"/>
          <w:sz w:val="28"/>
          <w:szCs w:val="28"/>
        </w:rPr>
        <w:t xml:space="preserve">Реальной защитой от злоупотреблений при рассмотрении споров в КТС могла бы стать разработка и внедрение единой федеральной системы (портала) рассмотрения трудовых споров, к которой любая КТС страны смогла бы подключиться с использованием универсальных программных средств для размещения в открытом доступе полной информации о ходе рассмотрения таких споров, вынесенных решениях и выданных взыскателю или направленных в уполномоченные производить взыскание организации исполнительных документах. Этот портал должен иметь возможность автоматического обмена информацией с базами данных Пенсионного фонда, аккумулирующих теперь и все сведения о движении кадров, социального и медицинского страхования, электронного документооборота с органами ФССП и банками, уполномоченными исполнять удостоверения КТС, полученные в электронной форме, а в перспективе – и с универсальными кадровыми и финансовыми программными продуктами, эксплуатирующимися непосредственно на предприятиях. По мере ввода в эксплуатацию все новых элементов этой системы, эффективность работы </w:t>
      </w:r>
      <w:r w:rsidRPr="004B0B79">
        <w:rPr>
          <w:rFonts w:ascii="Times New Roman" w:hAnsi="Times New Roman" w:cs="Times New Roman"/>
          <w:sz w:val="28"/>
          <w:szCs w:val="28"/>
        </w:rPr>
        <w:lastRenderedPageBreak/>
        <w:t>автоматических интеллектуальных средств контроля за движением обязательств будет возрастать и со временем абсолютно исключит любые возможные злоупотребления.</w:t>
      </w:r>
    </w:p>
    <w:p w:rsidR="00202780" w:rsidRPr="004B0B79" w:rsidRDefault="00202780" w:rsidP="0020278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4B0B79">
        <w:rPr>
          <w:rFonts w:ascii="Times New Roman" w:eastAsia="Times New Roman" w:hAnsi="Times New Roman" w:cs="Times New Roman"/>
          <w:sz w:val="28"/>
          <w:szCs w:val="28"/>
          <w:lang w:eastAsia="ru-RU"/>
        </w:rPr>
        <w:t>Одной из гарантий осуществления прав субъектов является установление ответственности за их нарушение. Ответственность воспринимается нами как всякое неблагоприятное последствие, претерпеваемое субъектом, совершившим противоправное деяние.</w:t>
      </w:r>
    </w:p>
    <w:p w:rsidR="00202780" w:rsidRPr="004B0B79" w:rsidRDefault="00202780" w:rsidP="00202780">
      <w:pPr>
        <w:pStyle w:val="a5"/>
        <w:spacing w:line="360" w:lineRule="auto"/>
        <w:ind w:firstLine="709"/>
        <w:jc w:val="both"/>
        <w:rPr>
          <w:rFonts w:ascii="Times New Roman" w:eastAsia="Times New Roman" w:hAnsi="Times New Roman"/>
          <w:sz w:val="28"/>
          <w:szCs w:val="28"/>
          <w:lang w:eastAsia="ru-RU"/>
        </w:rPr>
      </w:pPr>
      <w:r w:rsidRPr="004B0B79">
        <w:rPr>
          <w:rFonts w:ascii="Times New Roman" w:hAnsi="Times New Roman"/>
          <w:sz w:val="28"/>
          <w:szCs w:val="28"/>
        </w:rPr>
        <w:t>Параллельно с отраслевыми, в трудовых отношениях за нарушения субъектов, прежде всего – работодателя, применяется ответственность и иной отраслевой принадлежности:</w:t>
      </w:r>
      <w:r w:rsidRPr="004B0B79">
        <w:rPr>
          <w:rFonts w:ascii="Times New Roman" w:eastAsia="Times New Roman" w:hAnsi="Times New Roman"/>
          <w:sz w:val="28"/>
          <w:szCs w:val="28"/>
          <w:lang w:eastAsia="ru-RU"/>
        </w:rPr>
        <w:t xml:space="preserve"> уголовной (ст. 143, 145.1 УК РФ), гражданско-правовой (например, возмещение убытков работодателю представительным органом работников, объявившим и не прекратившим забастовку после признания ее незаконной – ч. 2 ст. 417 ТК РФ), административной (ст. 5.27 – 5.34 КоАП РФ).</w:t>
      </w:r>
    </w:p>
    <w:p w:rsidR="00202780" w:rsidRPr="004B0B79" w:rsidRDefault="00202780" w:rsidP="00202780">
      <w:pPr>
        <w:pStyle w:val="a5"/>
        <w:spacing w:line="360" w:lineRule="auto"/>
        <w:ind w:firstLine="709"/>
        <w:jc w:val="both"/>
        <w:rPr>
          <w:rFonts w:ascii="Times New Roman" w:hAnsi="Times New Roman"/>
          <w:sz w:val="28"/>
          <w:szCs w:val="28"/>
        </w:rPr>
      </w:pPr>
      <w:r w:rsidRPr="004B0B79">
        <w:rPr>
          <w:rFonts w:ascii="Times New Roman" w:eastAsia="Times New Roman" w:hAnsi="Times New Roman"/>
          <w:sz w:val="28"/>
          <w:szCs w:val="28"/>
          <w:lang w:eastAsia="ru-RU"/>
        </w:rPr>
        <w:t>Применение ответственности разной отраслевой принадлежности, сочетание разных видов ответственности – привычное явление для трудового права, образовавшегося на базе гражданского с элементами административного (полицейского) права.</w:t>
      </w:r>
    </w:p>
    <w:p w:rsidR="00202780" w:rsidRPr="00DB6F82" w:rsidRDefault="00202780" w:rsidP="00202780">
      <w:pPr>
        <w:pStyle w:val="a5"/>
        <w:spacing w:line="360" w:lineRule="auto"/>
        <w:ind w:firstLine="709"/>
        <w:jc w:val="both"/>
        <w:rPr>
          <w:rFonts w:ascii="Times New Roman" w:hAnsi="Times New Roman"/>
          <w:sz w:val="28"/>
          <w:szCs w:val="28"/>
        </w:rPr>
      </w:pPr>
      <w:r w:rsidRPr="004B0B79">
        <w:rPr>
          <w:rFonts w:ascii="Times New Roman" w:hAnsi="Times New Roman"/>
          <w:sz w:val="28"/>
          <w:szCs w:val="28"/>
        </w:rPr>
        <w:t xml:space="preserve">Например, в предвоенные годы была установлена уголовная </w:t>
      </w:r>
      <w:r w:rsidRPr="00DB6F82">
        <w:rPr>
          <w:rFonts w:ascii="Times New Roman" w:hAnsi="Times New Roman"/>
          <w:sz w:val="28"/>
          <w:szCs w:val="28"/>
        </w:rPr>
        <w:t xml:space="preserve">ответственность за дисциплинарный в обычное время проступок – прогул. Эта уголовная ответственность хотя временами и критикуется, однако с учетом исторического момента и краткого периода действия – предвоенные и военные годы – все же в целом в </w:t>
      </w:r>
      <w:proofErr w:type="spellStart"/>
      <w:r w:rsidRPr="00DB6F82">
        <w:rPr>
          <w:rFonts w:ascii="Times New Roman" w:hAnsi="Times New Roman"/>
          <w:sz w:val="28"/>
          <w:szCs w:val="28"/>
        </w:rPr>
        <w:t>трудоправовой</w:t>
      </w:r>
      <w:proofErr w:type="spellEnd"/>
      <w:r w:rsidRPr="00DB6F82">
        <w:rPr>
          <w:rFonts w:ascii="Times New Roman" w:hAnsi="Times New Roman"/>
          <w:sz w:val="28"/>
          <w:szCs w:val="28"/>
        </w:rPr>
        <w:t xml:space="preserve"> науке и обществе воспринимается с пониманием.</w:t>
      </w:r>
    </w:p>
    <w:p w:rsidR="00202780" w:rsidRPr="00DB6F82" w:rsidRDefault="00202780" w:rsidP="00202780">
      <w:pPr>
        <w:pStyle w:val="a5"/>
        <w:spacing w:line="360" w:lineRule="auto"/>
        <w:ind w:firstLine="709"/>
        <w:jc w:val="both"/>
        <w:rPr>
          <w:rFonts w:ascii="Times New Roman" w:hAnsi="Times New Roman"/>
          <w:sz w:val="28"/>
          <w:szCs w:val="28"/>
        </w:rPr>
      </w:pPr>
      <w:r w:rsidRPr="00DB6F82">
        <w:rPr>
          <w:rFonts w:ascii="Times New Roman" w:hAnsi="Times New Roman"/>
          <w:sz w:val="28"/>
          <w:szCs w:val="28"/>
        </w:rPr>
        <w:t>Но что бы мы могли сказать, если бы предвоенные указы Президиума Верховного Совета СССР, установившие эту ответственность, действовали бы до сих пор? Наверное, такая ситуация воспринималась бы как неприемлемая.</w:t>
      </w:r>
    </w:p>
    <w:p w:rsidR="00202780" w:rsidRPr="00DB6F82" w:rsidRDefault="00202780" w:rsidP="00202780">
      <w:pPr>
        <w:pStyle w:val="a5"/>
        <w:spacing w:line="360" w:lineRule="auto"/>
        <w:ind w:firstLine="709"/>
        <w:jc w:val="both"/>
        <w:rPr>
          <w:rFonts w:ascii="Times New Roman" w:hAnsi="Times New Roman"/>
          <w:sz w:val="28"/>
          <w:szCs w:val="28"/>
        </w:rPr>
      </w:pPr>
      <w:r w:rsidRPr="00DB6F82">
        <w:rPr>
          <w:rFonts w:ascii="Times New Roman" w:hAnsi="Times New Roman"/>
          <w:sz w:val="28"/>
          <w:szCs w:val="28"/>
        </w:rPr>
        <w:t xml:space="preserve">Но именно таким образом обстоят сегодня дела в коллективных трудовых отношениях, где административная ответственность работодателя скоро уже как тридцать лет доминирует над </w:t>
      </w:r>
      <w:proofErr w:type="spellStart"/>
      <w:r w:rsidRPr="00DB6F82">
        <w:rPr>
          <w:rFonts w:ascii="Times New Roman" w:hAnsi="Times New Roman"/>
          <w:sz w:val="28"/>
          <w:szCs w:val="28"/>
        </w:rPr>
        <w:t>трудоправовой</w:t>
      </w:r>
      <w:proofErr w:type="spellEnd"/>
      <w:r w:rsidRPr="00DB6F82">
        <w:rPr>
          <w:rFonts w:ascii="Times New Roman" w:hAnsi="Times New Roman"/>
          <w:sz w:val="28"/>
          <w:szCs w:val="28"/>
        </w:rPr>
        <w:t>.</w:t>
      </w:r>
    </w:p>
    <w:p w:rsidR="00202780" w:rsidRDefault="00202780" w:rsidP="00202780">
      <w:pPr>
        <w:pStyle w:val="a5"/>
        <w:spacing w:line="360" w:lineRule="auto"/>
        <w:ind w:firstLine="709"/>
        <w:jc w:val="both"/>
        <w:rPr>
          <w:rFonts w:ascii="Times New Roman" w:hAnsi="Times New Roman"/>
          <w:sz w:val="28"/>
          <w:szCs w:val="28"/>
        </w:rPr>
      </w:pPr>
      <w:r w:rsidRPr="00DB6F82">
        <w:rPr>
          <w:rFonts w:ascii="Times New Roman" w:hAnsi="Times New Roman"/>
          <w:sz w:val="28"/>
          <w:szCs w:val="28"/>
        </w:rPr>
        <w:lastRenderedPageBreak/>
        <w:t xml:space="preserve">Поэтому следует распространять </w:t>
      </w:r>
      <w:proofErr w:type="spellStart"/>
      <w:r w:rsidRPr="00DB6F82">
        <w:rPr>
          <w:rFonts w:ascii="Times New Roman" w:hAnsi="Times New Roman"/>
          <w:sz w:val="28"/>
          <w:szCs w:val="28"/>
        </w:rPr>
        <w:t>трудоправовую</w:t>
      </w:r>
      <w:proofErr w:type="spellEnd"/>
      <w:r w:rsidRPr="00DB6F82">
        <w:rPr>
          <w:rFonts w:ascii="Times New Roman" w:hAnsi="Times New Roman"/>
          <w:sz w:val="28"/>
          <w:szCs w:val="28"/>
        </w:rPr>
        <w:t xml:space="preserve"> ответственность и на коллективные трудовых отношения, заменив, например, административный штраф за действующие сегодня в этой сфере административные правонарушения, отчислениями работодателей в фонды социального партнерства разного уровня – от локального до федерального</w:t>
      </w:r>
      <w:r>
        <w:rPr>
          <w:rFonts w:ascii="Times New Roman" w:hAnsi="Times New Roman"/>
          <w:sz w:val="28"/>
          <w:szCs w:val="28"/>
        </w:rPr>
        <w:t>, которые неплохо было бы создать трехсторонним комиссиям</w:t>
      </w:r>
      <w:r w:rsidRPr="00DB6F82">
        <w:rPr>
          <w:rFonts w:ascii="Times New Roman" w:hAnsi="Times New Roman"/>
          <w:sz w:val="28"/>
          <w:szCs w:val="28"/>
        </w:rPr>
        <w:t>.</w:t>
      </w:r>
    </w:p>
    <w:p w:rsidR="00202780" w:rsidRPr="00DB6F82" w:rsidRDefault="00202780" w:rsidP="00202780">
      <w:pPr>
        <w:pStyle w:val="210"/>
        <w:spacing w:line="360" w:lineRule="auto"/>
        <w:rPr>
          <w:rFonts w:cs="Times New Roman"/>
          <w:color w:val="auto"/>
          <w:sz w:val="28"/>
          <w:szCs w:val="28"/>
        </w:rPr>
      </w:pPr>
      <w:r w:rsidRPr="00DB6F82">
        <w:rPr>
          <w:rFonts w:cs="Times New Roman"/>
          <w:color w:val="auto"/>
          <w:sz w:val="28"/>
          <w:szCs w:val="28"/>
        </w:rPr>
        <w:t xml:space="preserve">Возможно, пришло время приступить к формированию отраслевой </w:t>
      </w:r>
      <w:proofErr w:type="spellStart"/>
      <w:r w:rsidRPr="00DB6F82">
        <w:rPr>
          <w:rFonts w:cs="Times New Roman"/>
          <w:color w:val="auto"/>
          <w:sz w:val="28"/>
          <w:szCs w:val="28"/>
        </w:rPr>
        <w:t>трудоправовой</w:t>
      </w:r>
      <w:proofErr w:type="spellEnd"/>
      <w:r w:rsidRPr="00DB6F82">
        <w:rPr>
          <w:rFonts w:cs="Times New Roman"/>
          <w:color w:val="auto"/>
          <w:sz w:val="28"/>
          <w:szCs w:val="28"/>
        </w:rPr>
        <w:t xml:space="preserve"> ответственности сторон социального партнерства на всех уровнях и наделить полномочиями по применению отраслевых мер ответственности органы социального партнерства – трехсторонние комиссии по регулированию социально-трудовых отношений</w:t>
      </w:r>
      <w:r>
        <w:rPr>
          <w:rStyle w:val="a7"/>
          <w:color w:val="auto"/>
          <w:sz w:val="28"/>
          <w:szCs w:val="28"/>
        </w:rPr>
        <w:footnoteReference w:id="345"/>
      </w:r>
      <w:r w:rsidRPr="00DB6F82">
        <w:rPr>
          <w:rFonts w:cs="Times New Roman"/>
          <w:color w:val="auto"/>
          <w:sz w:val="28"/>
          <w:szCs w:val="28"/>
        </w:rPr>
        <w:t>.</w:t>
      </w:r>
    </w:p>
    <w:p w:rsidR="00202780" w:rsidRDefault="00202780" w:rsidP="00202780">
      <w:pPr>
        <w:pStyle w:val="a5"/>
        <w:spacing w:line="360" w:lineRule="auto"/>
        <w:ind w:firstLine="709"/>
        <w:jc w:val="both"/>
        <w:rPr>
          <w:rFonts w:ascii="Times New Roman" w:hAnsi="Times New Roman"/>
          <w:sz w:val="28"/>
          <w:szCs w:val="28"/>
        </w:rPr>
      </w:pPr>
      <w:r w:rsidRPr="00DB6F82">
        <w:rPr>
          <w:rFonts w:ascii="Times New Roman" w:hAnsi="Times New Roman"/>
          <w:sz w:val="28"/>
          <w:szCs w:val="28"/>
        </w:rPr>
        <w:t xml:space="preserve">В этих и многих других проблемах предстоит разобраться исследователям-трудовикам, что очевидно не позволяет сделать </w:t>
      </w:r>
      <w:r>
        <w:rPr>
          <w:rFonts w:ascii="Times New Roman" w:hAnsi="Times New Roman"/>
          <w:sz w:val="28"/>
          <w:szCs w:val="28"/>
        </w:rPr>
        <w:t xml:space="preserve">заявленный организаторами конференции </w:t>
      </w:r>
      <w:r w:rsidRPr="00DB6F82">
        <w:rPr>
          <w:rFonts w:ascii="Times New Roman" w:hAnsi="Times New Roman"/>
          <w:sz w:val="28"/>
          <w:szCs w:val="28"/>
        </w:rPr>
        <w:t xml:space="preserve">объем </w:t>
      </w:r>
      <w:r>
        <w:rPr>
          <w:rFonts w:ascii="Times New Roman" w:hAnsi="Times New Roman"/>
          <w:sz w:val="28"/>
          <w:szCs w:val="28"/>
        </w:rPr>
        <w:t>статьи</w:t>
      </w:r>
      <w:r w:rsidRPr="00DB6F82">
        <w:rPr>
          <w:rFonts w:ascii="Times New Roman" w:hAnsi="Times New Roman"/>
          <w:sz w:val="28"/>
          <w:szCs w:val="28"/>
        </w:rPr>
        <w:t xml:space="preserve">. </w:t>
      </w:r>
      <w:r>
        <w:rPr>
          <w:rFonts w:ascii="Times New Roman" w:hAnsi="Times New Roman"/>
          <w:sz w:val="28"/>
          <w:szCs w:val="28"/>
        </w:rPr>
        <w:t>Все они требуют корректировки ТК РФ. Я</w:t>
      </w:r>
      <w:r w:rsidRPr="00DB6F82">
        <w:rPr>
          <w:rFonts w:ascii="Times New Roman" w:hAnsi="Times New Roman"/>
          <w:sz w:val="28"/>
          <w:szCs w:val="28"/>
        </w:rPr>
        <w:t xml:space="preserve"> </w:t>
      </w:r>
      <w:r>
        <w:rPr>
          <w:rFonts w:ascii="Times New Roman" w:hAnsi="Times New Roman"/>
          <w:sz w:val="28"/>
          <w:szCs w:val="28"/>
        </w:rPr>
        <w:t>попытался</w:t>
      </w:r>
      <w:r w:rsidRPr="00DB6F82">
        <w:rPr>
          <w:rFonts w:ascii="Times New Roman" w:hAnsi="Times New Roman"/>
          <w:sz w:val="28"/>
          <w:szCs w:val="28"/>
        </w:rPr>
        <w:t xml:space="preserve"> обозначить </w:t>
      </w:r>
      <w:r>
        <w:rPr>
          <w:rFonts w:ascii="Times New Roman" w:hAnsi="Times New Roman"/>
          <w:sz w:val="28"/>
          <w:szCs w:val="28"/>
        </w:rPr>
        <w:t>лишь некоторые направления движения по</w:t>
      </w:r>
      <w:r w:rsidRPr="00DB6F82">
        <w:rPr>
          <w:rFonts w:ascii="Times New Roman" w:hAnsi="Times New Roman"/>
          <w:sz w:val="28"/>
          <w:szCs w:val="28"/>
        </w:rPr>
        <w:t xml:space="preserve"> </w:t>
      </w:r>
      <w:r>
        <w:rPr>
          <w:rFonts w:ascii="Times New Roman" w:hAnsi="Times New Roman"/>
          <w:sz w:val="28"/>
          <w:szCs w:val="28"/>
        </w:rPr>
        <w:t>корректировке</w:t>
      </w:r>
      <w:r w:rsidRPr="00DB6F82">
        <w:rPr>
          <w:rFonts w:ascii="Times New Roman" w:hAnsi="Times New Roman"/>
          <w:sz w:val="28"/>
          <w:szCs w:val="28"/>
        </w:rPr>
        <w:t xml:space="preserve"> </w:t>
      </w:r>
      <w:r>
        <w:rPr>
          <w:rFonts w:ascii="Times New Roman" w:hAnsi="Times New Roman"/>
          <w:sz w:val="28"/>
          <w:szCs w:val="28"/>
        </w:rPr>
        <w:t>правового регулирования, лишь отдельные</w:t>
      </w:r>
      <w:r w:rsidRPr="00DB6F82">
        <w:rPr>
          <w:rFonts w:ascii="Times New Roman" w:hAnsi="Times New Roman"/>
          <w:sz w:val="28"/>
          <w:szCs w:val="28"/>
        </w:rPr>
        <w:t xml:space="preserve"> теоретические проблемы социального партнерства в сфере регулирования трудовых и непосредственно связанных с ними отношений, наметить возможные пути их решения</w:t>
      </w:r>
      <w:r>
        <w:rPr>
          <w:rFonts w:ascii="Times New Roman" w:hAnsi="Times New Roman"/>
          <w:sz w:val="28"/>
          <w:szCs w:val="28"/>
        </w:rPr>
        <w:t>, а также спрогнозировать</w:t>
      </w:r>
      <w:r w:rsidRPr="00DB6F82">
        <w:rPr>
          <w:rFonts w:ascii="Times New Roman" w:hAnsi="Times New Roman"/>
          <w:sz w:val="28"/>
          <w:szCs w:val="28"/>
        </w:rPr>
        <w:t xml:space="preserve"> направления совершенствами его правового механизма.</w:t>
      </w:r>
    </w:p>
    <w:p w:rsidR="00156F94" w:rsidRPr="00202780" w:rsidRDefault="00156F94" w:rsidP="00B96416">
      <w:pPr>
        <w:pStyle w:val="a5"/>
        <w:spacing w:line="360" w:lineRule="auto"/>
        <w:ind w:firstLine="709"/>
        <w:jc w:val="right"/>
        <w:rPr>
          <w:rFonts w:ascii="Times New Roman" w:hAnsi="Times New Roman"/>
          <w:sz w:val="28"/>
          <w:szCs w:val="28"/>
        </w:rPr>
      </w:pPr>
    </w:p>
    <w:p w:rsidR="00B96416" w:rsidRDefault="00B96416" w:rsidP="004B0B79">
      <w:pPr>
        <w:spacing w:after="0" w:line="360" w:lineRule="auto"/>
        <w:rPr>
          <w:rFonts w:ascii="Times New Roman" w:hAnsi="Times New Roman" w:cs="Times New Roman"/>
          <w:i/>
          <w:iCs/>
          <w:sz w:val="28"/>
          <w:szCs w:val="28"/>
        </w:rPr>
      </w:pPr>
    </w:p>
    <w:p w:rsidR="00B96416" w:rsidRPr="00B96416" w:rsidRDefault="00B96416" w:rsidP="004B0B79">
      <w:pPr>
        <w:spacing w:after="0" w:line="240" w:lineRule="auto"/>
        <w:jc w:val="right"/>
        <w:rPr>
          <w:rFonts w:ascii="Times New Roman" w:hAnsi="Times New Roman" w:cs="Times New Roman"/>
          <w:i/>
          <w:iCs/>
          <w:sz w:val="28"/>
          <w:szCs w:val="28"/>
        </w:rPr>
      </w:pPr>
      <w:r w:rsidRPr="00B96416">
        <w:rPr>
          <w:rFonts w:ascii="Times New Roman" w:hAnsi="Times New Roman" w:cs="Times New Roman"/>
          <w:i/>
          <w:iCs/>
          <w:sz w:val="28"/>
          <w:szCs w:val="28"/>
        </w:rPr>
        <w:t>Шишкина Кристина Владимировна,</w:t>
      </w:r>
    </w:p>
    <w:p w:rsidR="004B0B79" w:rsidRDefault="004B0B79" w:rsidP="004B0B79">
      <w:pPr>
        <w:spacing w:after="0" w:line="240" w:lineRule="auto"/>
        <w:jc w:val="right"/>
        <w:rPr>
          <w:rFonts w:ascii="Times New Roman" w:hAnsi="Times New Roman" w:cs="Times New Roman"/>
          <w:i/>
          <w:iCs/>
          <w:sz w:val="28"/>
          <w:szCs w:val="28"/>
        </w:rPr>
      </w:pPr>
      <w:r w:rsidRPr="004B0B79">
        <w:rPr>
          <w:rFonts w:ascii="Times New Roman" w:hAnsi="Times New Roman" w:cs="Times New Roman"/>
          <w:i/>
          <w:iCs/>
          <w:sz w:val="28"/>
          <w:szCs w:val="28"/>
        </w:rPr>
        <w:t>кандидат юридических наук, доцент</w:t>
      </w:r>
    </w:p>
    <w:p w:rsidR="00B96416" w:rsidRPr="00B96416" w:rsidRDefault="00B96416" w:rsidP="004B0B79">
      <w:pPr>
        <w:spacing w:after="0" w:line="240" w:lineRule="auto"/>
        <w:jc w:val="right"/>
        <w:rPr>
          <w:rFonts w:ascii="Times New Roman" w:hAnsi="Times New Roman" w:cs="Times New Roman"/>
          <w:i/>
          <w:iCs/>
          <w:sz w:val="28"/>
          <w:szCs w:val="28"/>
        </w:rPr>
      </w:pPr>
      <w:r w:rsidRPr="00B96416">
        <w:rPr>
          <w:rFonts w:ascii="Times New Roman" w:hAnsi="Times New Roman" w:cs="Times New Roman"/>
          <w:i/>
          <w:iCs/>
          <w:sz w:val="28"/>
          <w:szCs w:val="28"/>
        </w:rPr>
        <w:t xml:space="preserve">доцент кафедры трудового права и основ правоведения </w:t>
      </w:r>
    </w:p>
    <w:p w:rsidR="00B96416" w:rsidRPr="00B96416" w:rsidRDefault="00B96416" w:rsidP="004B0B79">
      <w:pPr>
        <w:spacing w:after="0" w:line="240" w:lineRule="auto"/>
        <w:jc w:val="right"/>
        <w:rPr>
          <w:rFonts w:ascii="Times New Roman" w:hAnsi="Times New Roman" w:cs="Times New Roman"/>
          <w:i/>
          <w:iCs/>
          <w:sz w:val="28"/>
          <w:szCs w:val="28"/>
        </w:rPr>
      </w:pPr>
      <w:r w:rsidRPr="00B96416">
        <w:rPr>
          <w:rFonts w:ascii="Times New Roman" w:hAnsi="Times New Roman" w:cs="Times New Roman"/>
          <w:i/>
          <w:iCs/>
          <w:sz w:val="28"/>
          <w:szCs w:val="28"/>
        </w:rPr>
        <w:t xml:space="preserve">Удмуртского государственного университета, </w:t>
      </w:r>
      <w:r w:rsidR="004B0B79">
        <w:rPr>
          <w:rFonts w:ascii="Times New Roman" w:hAnsi="Times New Roman" w:cs="Times New Roman"/>
          <w:i/>
          <w:iCs/>
          <w:sz w:val="28"/>
          <w:szCs w:val="28"/>
        </w:rPr>
        <w:t>г. Ижевск</w:t>
      </w:r>
    </w:p>
    <w:p w:rsidR="00B96416" w:rsidRPr="00B96416" w:rsidRDefault="00B96416" w:rsidP="00B96416">
      <w:pPr>
        <w:spacing w:line="360" w:lineRule="auto"/>
        <w:jc w:val="center"/>
        <w:rPr>
          <w:rFonts w:ascii="Times New Roman" w:hAnsi="Times New Roman" w:cs="Times New Roman"/>
          <w:sz w:val="28"/>
          <w:szCs w:val="28"/>
        </w:rPr>
      </w:pPr>
    </w:p>
    <w:p w:rsidR="00B96416" w:rsidRPr="00B96416" w:rsidRDefault="00B96416" w:rsidP="00B96416">
      <w:pPr>
        <w:spacing w:line="360" w:lineRule="auto"/>
        <w:jc w:val="center"/>
        <w:rPr>
          <w:rFonts w:ascii="Times New Roman" w:hAnsi="Times New Roman" w:cs="Times New Roman"/>
          <w:b/>
          <w:bCs/>
          <w:sz w:val="28"/>
          <w:szCs w:val="28"/>
        </w:rPr>
      </w:pPr>
      <w:r w:rsidRPr="00B96416">
        <w:rPr>
          <w:rFonts w:ascii="Times New Roman" w:hAnsi="Times New Roman" w:cs="Times New Roman"/>
          <w:b/>
          <w:bCs/>
          <w:sz w:val="28"/>
          <w:szCs w:val="28"/>
        </w:rPr>
        <w:lastRenderedPageBreak/>
        <w:t>К ВОПРОСУ О ГАРАНТИРОВАННОСТИ ВЫПЛАТЫ ПРЕМИЙ И ИНЫХ СТИМУЛИРУЮЩИХ ВЫПЛАТ РАБОТНИКАМ</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Оплата труда работников занимает одно из центральных мест в структуре трудового правоотношения. Именно она является главным побудительным фактором трудоустройства к конкретному работодателю, поскольку для большинства работников заработная плата является единственным источником средств к существованию. В этой связи особо важно, чтобы оплата труда была гарантирована на законодательном уровне и подлежала реальной защите со стороны государства.</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Конституция РФ в качестве гарантий оплаты труда содержит положение о вознаграждении за труд без какой бы то ни было дискриминации и не ниже установленного федеральным законом минимального размера оплаты труда, которая, в свою очередь, должна быть не менее величины прожиточного минимума трудоспособного населения в целом по РФ. Иные гарантии оплаты труда работников закреплены в ст. 130 ТК РФ. В частности, помимо указанных выше, установлены также гарантии в области сроков и очередности выплаты заработной платы, ограничения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оплаты труда в натуральной форме и другие. </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Согласно ст. 129 ТК РФ структура оплаты труда включает в себя оклад или ставку, а также компенсационные выплаты и стимулирующие выплаты. Вместе с тем, анализ норм трудового законодательства и практики его применения показывает, что указанные выше гарантии, в большей мере распространяются на базовую часть оплаты труда и компенсационные выплаты. При этом в законодательстве практически полностью отсутствует правовое регулирование оплаты премий и иных стимулирующих выплат, а также гарантии их выплат. </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lastRenderedPageBreak/>
        <w:t xml:space="preserve">Следует отметить, что, начиная с 1992 года, началось изменение системы оплаты труда работников внебюджетных организаций. Впоследствии данная система в большей части была воспринята и бюджетными организациями. Надбавки, доплаты стимулирующего характера, премии в настоящее время устанавливается коллективными договорами, соглашениями, локальными нормативными актами и трудовым договором. Государство фактически устранилось от регулирования выплат стимулирующего характера. В результате создана ситуация, при которой работодатель принимает самостоятельное решение о выплатах стимулирующего характера или их лишении. При этом работники не вправе требовать ее начисления и выплат даже в том случае, когда определенные показатели были достигнуты. Эту позицию поддерживают также судебные органы, которые считают, что работники не имеют субъективного права на ее получение. Например, в Апелляционном определении Московского городского суда от 24.04.2015 по делу N 33-15582 прямо указано, что, отказывая в удовлетворении требований истца о признании положения об оплате труда, премировании, надбавках и материальном стимулировании незаконным, противоречащим Трудовому кодексу РФ по причине установления ответчиком практики </w:t>
      </w:r>
      <w:proofErr w:type="spellStart"/>
      <w:r w:rsidRPr="00B96416">
        <w:rPr>
          <w:rFonts w:ascii="Times New Roman" w:hAnsi="Times New Roman" w:cs="Times New Roman"/>
          <w:sz w:val="28"/>
          <w:szCs w:val="28"/>
        </w:rPr>
        <w:t>депремирования</w:t>
      </w:r>
      <w:proofErr w:type="spellEnd"/>
      <w:r w:rsidRPr="00B96416">
        <w:rPr>
          <w:rFonts w:ascii="Times New Roman" w:hAnsi="Times New Roman" w:cs="Times New Roman"/>
          <w:sz w:val="28"/>
          <w:szCs w:val="28"/>
        </w:rPr>
        <w:t>, суд исходил из того, что премия не является обязательной выплатой, является правом работодателя. Аналогичная позиция содержится в Апелляционном определении Московского городского суда от 18.09.2020 N 33-35371/2020, который подчеркнул, что невыплата премии не нарушает права работника на гарантированное вознаграждение за труд в соответствии со ст. 129 ТК РФ. Действия работодателя по определению размера премии и принятию решения о ее выплате конкретным работникам имеют диспозитивный характер. Поэтому довод работника о том, что невыплату премии компания должна подтвердить приказом о лишении премии, является несостоятельным.</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Полагаем такое толкование норм противоречит ст.132 ТК, согласно которой заработная плата каждого работника зависит от его квалификации, сложности выполняемой работы, количества и качества затраченного труда и </w:t>
      </w:r>
      <w:r w:rsidRPr="00B96416">
        <w:rPr>
          <w:rFonts w:ascii="Times New Roman" w:hAnsi="Times New Roman" w:cs="Times New Roman"/>
          <w:sz w:val="28"/>
          <w:szCs w:val="28"/>
        </w:rPr>
        <w:lastRenderedPageBreak/>
        <w:t xml:space="preserve">максимальным размером не ограничивается, за исключением случаев, предусмотренных настоящим Кодексом. Фактически создается ситуация, при которой работник в случае достижения показателей, установленных в трудовом договоре, коллективном договоре или локальных актах, не вправе требовать причитающихся ему выплат. Это грубейшим образом нарушает право работника на справедливую и в полном объеме выплату заработной платы, частью которой является и премия. Более того, создает дискриминационная ситуация, порождающая произвол в трудовых отношениях, когда руководитель организации по своему усмотрению начисляет или не начисляет премии, а также произвольно определяет их размер. При этом критериями премирования, чаще всего, являются личная неприязнь или наоборот хорошее отношение к работнику. Так, нередки случаи, когда руководители бюджетных организаций стимулируют свой труд в повышенном размере, «забывая» об успехах других работников. Например, в сети появилась информация о стимулировании самого себя </w:t>
      </w:r>
      <w:proofErr w:type="spellStart"/>
      <w:r w:rsidRPr="00B96416">
        <w:rPr>
          <w:rFonts w:ascii="Times New Roman" w:hAnsi="Times New Roman" w:cs="Times New Roman"/>
          <w:sz w:val="28"/>
          <w:szCs w:val="28"/>
        </w:rPr>
        <w:t>и.о</w:t>
      </w:r>
      <w:proofErr w:type="spellEnd"/>
      <w:r w:rsidRPr="00B96416">
        <w:rPr>
          <w:rFonts w:ascii="Times New Roman" w:hAnsi="Times New Roman" w:cs="Times New Roman"/>
          <w:sz w:val="28"/>
          <w:szCs w:val="28"/>
        </w:rPr>
        <w:t>. главврача Московской областной станции скорой помощи. В прошлом году в среднем он работал с интенсивностью 1600% в месяц от оклада (24 тысячи рублей), поэтому его средняя зарплата выходила на уровне 418 тысяч рублей. А в декабре получил 1 миллион 120 тысяч рублей</w:t>
      </w:r>
      <w:r w:rsidRPr="00B96416">
        <w:rPr>
          <w:rStyle w:val="a7"/>
          <w:rFonts w:ascii="Times New Roman" w:hAnsi="Times New Roman" w:cs="Times New Roman"/>
          <w:sz w:val="28"/>
          <w:szCs w:val="28"/>
        </w:rPr>
        <w:footnoteReference w:id="346"/>
      </w:r>
      <w:r w:rsidRPr="00B96416">
        <w:rPr>
          <w:rFonts w:ascii="Times New Roman" w:hAnsi="Times New Roman" w:cs="Times New Roman"/>
          <w:sz w:val="28"/>
          <w:szCs w:val="28"/>
        </w:rPr>
        <w:t>. При этом остальным работникам, даже при достижении успехов в работе, в большинстве случаев будет отказано в выплате премии.</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Равным образом стоит проблема </w:t>
      </w:r>
      <w:proofErr w:type="spellStart"/>
      <w:r w:rsidRPr="00B96416">
        <w:rPr>
          <w:rFonts w:ascii="Times New Roman" w:hAnsi="Times New Roman" w:cs="Times New Roman"/>
          <w:sz w:val="28"/>
          <w:szCs w:val="28"/>
        </w:rPr>
        <w:t>депремирования</w:t>
      </w:r>
      <w:proofErr w:type="spellEnd"/>
      <w:r w:rsidRPr="00B96416">
        <w:rPr>
          <w:rFonts w:ascii="Times New Roman" w:hAnsi="Times New Roman" w:cs="Times New Roman"/>
          <w:sz w:val="28"/>
          <w:szCs w:val="28"/>
        </w:rPr>
        <w:t xml:space="preserve"> работников. Работодатели, воспользовавшись отсутствием правового регулирования, стали отказывать в выплате премий при любом дисциплинарном проступке. В результате работники стали наказываться дважды – применением дисциплинарного взыскания, предусмотренного ст. 193 ТК РФ и лишением премии. При этом срок лишения премии может составлять год, т.е. период </w:t>
      </w:r>
      <w:r w:rsidRPr="00B96416">
        <w:rPr>
          <w:rFonts w:ascii="Times New Roman" w:hAnsi="Times New Roman" w:cs="Times New Roman"/>
          <w:sz w:val="28"/>
          <w:szCs w:val="28"/>
        </w:rPr>
        <w:lastRenderedPageBreak/>
        <w:t>действия дисциплинарного взыскания. Суды и в этом случае поддерживают работодателя, отказывая в защите нарушенного права.</w:t>
      </w:r>
    </w:p>
    <w:p w:rsidR="00B96416" w:rsidRP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Подобная ситуация не просто нарушает принципы трудового права, но и создает социальную напряженность. Работники социально значимых отраслей, таких как, образование и медицина, фактически становятся заложниками ситуации, когда личные взаимоотношения с руководителем организации становятся выше профессионализма. В этой связи наблюдается мощный отток высококвалифицированных кадров. Уже сейчас это привело к тому, что уроки в школе ведут студенты, один педагог ведет несколько предметов, зачастую без специального образования. О катастрофе в медицине сейчас не говорит только ленивый. Можно констатировать, что договорный метод в сфере оплаты труда привел к катастрофическим последствиям. До тех пор, пока в законодательство не буду внесены изменения, которые будут гарантировать выплаты стимулирующего характера работникам, достигшим установленные показатели (в пределах фонда оплаты труда), а также установление процедуры начисления премий, которая будет иметь «прозрачный характер» и не допускать дискриминацию работников, ситуация не изменится.</w:t>
      </w:r>
    </w:p>
    <w:p w:rsidR="004B0B79" w:rsidRDefault="004B0B79" w:rsidP="00B96416">
      <w:pPr>
        <w:spacing w:after="0" w:line="360" w:lineRule="auto"/>
        <w:jc w:val="right"/>
        <w:rPr>
          <w:rFonts w:ascii="Times New Roman" w:hAnsi="Times New Roman" w:cs="Times New Roman"/>
          <w:i/>
          <w:sz w:val="28"/>
          <w:szCs w:val="28"/>
        </w:rPr>
      </w:pPr>
    </w:p>
    <w:p w:rsidR="00B96416" w:rsidRPr="00B96416" w:rsidRDefault="00B96416" w:rsidP="004B0B79">
      <w:pPr>
        <w:spacing w:after="0" w:line="240" w:lineRule="auto"/>
        <w:jc w:val="right"/>
        <w:rPr>
          <w:rFonts w:ascii="Times New Roman" w:hAnsi="Times New Roman" w:cs="Times New Roman"/>
          <w:i/>
          <w:sz w:val="28"/>
          <w:szCs w:val="28"/>
        </w:rPr>
      </w:pPr>
      <w:proofErr w:type="spellStart"/>
      <w:r w:rsidRPr="00B96416">
        <w:rPr>
          <w:rFonts w:ascii="Times New Roman" w:hAnsi="Times New Roman" w:cs="Times New Roman"/>
          <w:i/>
          <w:sz w:val="28"/>
          <w:szCs w:val="28"/>
        </w:rPr>
        <w:t>Шпалов</w:t>
      </w:r>
      <w:proofErr w:type="spellEnd"/>
      <w:r w:rsidRPr="00B96416">
        <w:rPr>
          <w:rFonts w:ascii="Times New Roman" w:hAnsi="Times New Roman" w:cs="Times New Roman"/>
          <w:i/>
          <w:sz w:val="28"/>
          <w:szCs w:val="28"/>
        </w:rPr>
        <w:t xml:space="preserve"> Андрей Викторович</w:t>
      </w:r>
    </w:p>
    <w:p w:rsidR="004B0B79" w:rsidRDefault="004B0B79" w:rsidP="004B0B7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аспирант кафедра трудового права</w:t>
      </w:r>
    </w:p>
    <w:p w:rsidR="00B96416" w:rsidRPr="00B96416" w:rsidRDefault="004B0B79" w:rsidP="004B0B7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юридического факультета</w:t>
      </w:r>
      <w:r w:rsidR="00B96416" w:rsidRPr="00B96416">
        <w:rPr>
          <w:rFonts w:ascii="Times New Roman" w:hAnsi="Times New Roman" w:cs="Times New Roman"/>
          <w:i/>
          <w:sz w:val="28"/>
          <w:szCs w:val="28"/>
        </w:rPr>
        <w:t xml:space="preserve"> </w:t>
      </w:r>
    </w:p>
    <w:p w:rsidR="00B96416" w:rsidRPr="00B96416" w:rsidRDefault="00B96416" w:rsidP="004B0B79">
      <w:pPr>
        <w:spacing w:after="0" w:line="240" w:lineRule="auto"/>
        <w:jc w:val="right"/>
        <w:rPr>
          <w:rFonts w:ascii="Times New Roman" w:hAnsi="Times New Roman" w:cs="Times New Roman"/>
          <w:i/>
          <w:sz w:val="28"/>
          <w:szCs w:val="28"/>
        </w:rPr>
      </w:pPr>
      <w:r w:rsidRPr="00B96416">
        <w:rPr>
          <w:rFonts w:ascii="Times New Roman" w:hAnsi="Times New Roman"/>
          <w:i/>
          <w:sz w:val="28"/>
          <w:szCs w:val="28"/>
        </w:rPr>
        <w:t xml:space="preserve">ОУП ВО </w:t>
      </w:r>
      <w:r w:rsidR="004B0B79">
        <w:rPr>
          <w:rFonts w:ascii="Times New Roman" w:hAnsi="Times New Roman"/>
          <w:i/>
          <w:sz w:val="28"/>
          <w:szCs w:val="28"/>
        </w:rPr>
        <w:t>«</w:t>
      </w:r>
      <w:proofErr w:type="spellStart"/>
      <w:r w:rsidR="004B0B79">
        <w:rPr>
          <w:rFonts w:ascii="Times New Roman" w:hAnsi="Times New Roman"/>
          <w:i/>
          <w:sz w:val="28"/>
          <w:szCs w:val="28"/>
        </w:rPr>
        <w:t>АТиСО</w:t>
      </w:r>
      <w:proofErr w:type="spellEnd"/>
      <w:r w:rsidR="004B0B79">
        <w:rPr>
          <w:rFonts w:ascii="Times New Roman" w:hAnsi="Times New Roman"/>
          <w:i/>
          <w:sz w:val="28"/>
          <w:szCs w:val="28"/>
        </w:rPr>
        <w:t>»</w:t>
      </w:r>
      <w:r w:rsidR="004B0B79">
        <w:rPr>
          <w:rFonts w:ascii="Times New Roman" w:hAnsi="Times New Roman" w:cs="Times New Roman"/>
          <w:i/>
          <w:sz w:val="28"/>
          <w:szCs w:val="28"/>
        </w:rPr>
        <w:t>, г. Москва</w:t>
      </w:r>
      <w:r w:rsidRPr="00B96416">
        <w:rPr>
          <w:rFonts w:ascii="Times New Roman" w:hAnsi="Times New Roman" w:cs="Times New Roman"/>
          <w:i/>
          <w:sz w:val="28"/>
          <w:szCs w:val="28"/>
        </w:rPr>
        <w:t xml:space="preserve"> </w:t>
      </w:r>
    </w:p>
    <w:p w:rsidR="00B96416" w:rsidRPr="00B96416" w:rsidRDefault="00B96416" w:rsidP="004B0B79">
      <w:pPr>
        <w:spacing w:after="0" w:line="360" w:lineRule="auto"/>
        <w:rPr>
          <w:rFonts w:ascii="Times New Roman" w:hAnsi="Times New Roman" w:cs="Times New Roman"/>
          <w:i/>
          <w:sz w:val="28"/>
          <w:szCs w:val="28"/>
        </w:rPr>
      </w:pPr>
      <w:r w:rsidRPr="00B96416">
        <w:rPr>
          <w:rFonts w:ascii="Times New Roman" w:hAnsi="Times New Roman" w:cs="Times New Roman"/>
          <w:i/>
          <w:sz w:val="28"/>
          <w:szCs w:val="28"/>
        </w:rPr>
        <w:t>.</w:t>
      </w:r>
    </w:p>
    <w:p w:rsidR="00B96416" w:rsidRPr="00B96416" w:rsidRDefault="00B96416" w:rsidP="00B96416">
      <w:pPr>
        <w:spacing w:after="0" w:line="360" w:lineRule="auto"/>
        <w:jc w:val="center"/>
        <w:rPr>
          <w:b/>
        </w:rPr>
      </w:pPr>
      <w:r w:rsidRPr="00B96416">
        <w:rPr>
          <w:rFonts w:ascii="Times New Roman" w:hAnsi="Times New Roman" w:cs="Times New Roman"/>
          <w:b/>
          <w:sz w:val="28"/>
          <w:szCs w:val="28"/>
        </w:rPr>
        <w:t>АСПЕКТ ГАРАНТИЙ И КОМПЕНСАЦИЙ ВО ВРЕДНЫХ И ТЯЖЕЛЫЕ УСЛОВИЯ ТРУДА ОТ УСТАВА ПРОМЫШЛЕННОГО ТРУДА 1913 Г. ДО КЗОТ 1971 Г.</w:t>
      </w:r>
    </w:p>
    <w:p w:rsidR="004B0B79" w:rsidRDefault="004B0B79" w:rsidP="00B96416">
      <w:pPr>
        <w:spacing w:after="0" w:line="360" w:lineRule="auto"/>
        <w:ind w:firstLine="709"/>
        <w:jc w:val="both"/>
        <w:rPr>
          <w:rFonts w:ascii="Times New Roman" w:hAnsi="Times New Roman" w:cs="Times New Roman"/>
          <w:sz w:val="28"/>
          <w:szCs w:val="28"/>
        </w:rPr>
      </w:pP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В процессе развития промышленного труда </w:t>
      </w:r>
      <w:proofErr w:type="gramStart"/>
      <w:r w:rsidRPr="00B96416">
        <w:rPr>
          <w:rFonts w:ascii="Times New Roman" w:hAnsi="Times New Roman" w:cs="Times New Roman"/>
          <w:sz w:val="28"/>
          <w:szCs w:val="28"/>
        </w:rPr>
        <w:t>работники</w:t>
      </w:r>
      <w:proofErr w:type="gramEnd"/>
      <w:r w:rsidRPr="00B96416">
        <w:rPr>
          <w:rFonts w:ascii="Times New Roman" w:hAnsi="Times New Roman" w:cs="Times New Roman"/>
          <w:sz w:val="28"/>
          <w:szCs w:val="28"/>
        </w:rPr>
        <w:t xml:space="preserve"> исполняя свои трудовые обязанности сталкиваются с вредными и опасными условиями труда на рабочем месте. В современном законодательстве Российской Федерации </w:t>
      </w:r>
      <w:r w:rsidRPr="00B96416">
        <w:rPr>
          <w:rFonts w:ascii="Times New Roman" w:hAnsi="Times New Roman" w:cs="Times New Roman"/>
          <w:sz w:val="28"/>
          <w:szCs w:val="28"/>
        </w:rPr>
        <w:lastRenderedPageBreak/>
        <w:t>установлена процедура определения вредности условий труда с помощью специальной оценки условий труда</w:t>
      </w:r>
      <w:r w:rsidRPr="00B96416">
        <w:rPr>
          <w:rFonts w:ascii="Times New Roman" w:hAnsi="Times New Roman" w:cs="Times New Roman"/>
          <w:sz w:val="28"/>
          <w:szCs w:val="28"/>
          <w:vertAlign w:val="superscript"/>
        </w:rPr>
        <w:footnoteReference w:id="347"/>
      </w:r>
      <w:r w:rsidRPr="00B96416">
        <w:rPr>
          <w:rFonts w:ascii="Times New Roman" w:hAnsi="Times New Roman" w:cs="Times New Roman"/>
          <w:sz w:val="28"/>
          <w:szCs w:val="28"/>
        </w:rPr>
        <w:t xml:space="preserve"> и по ее результатам определяется класс вредности. В зависимости от класса законодатель нормами Трудового кодекса РФ установил право на минимальные гарантии и компенсации за работу во вредных и опасных условиях труда (ст.216), такие как сокращенную продолжительность рабочей недели(ст.94), дополнительный отпуск(ст.117) и повышенную оплату труда(ст.147). Целью нашего исследования выявить и сравнить как в правовых документах о труде в разное время был реализован аспект гарантий и компенсаций и через какие инструменты определялись условия труда на рабочем месте.  </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Одной из попыток систематизировать правовое поле трудовых отношений в дореволюционной России было принятие в 1913 г Устава промышленного труда (далее – УПТ)</w:t>
      </w:r>
      <w:r w:rsidRPr="00B96416">
        <w:rPr>
          <w:rFonts w:ascii="Times New Roman" w:hAnsi="Times New Roman" w:cs="Times New Roman"/>
          <w:sz w:val="28"/>
          <w:szCs w:val="28"/>
          <w:vertAlign w:val="superscript"/>
        </w:rPr>
        <w:footnoteReference w:id="348"/>
      </w:r>
      <w:r w:rsidRPr="00B96416">
        <w:rPr>
          <w:rFonts w:ascii="Times New Roman" w:hAnsi="Times New Roman" w:cs="Times New Roman"/>
          <w:sz w:val="28"/>
          <w:szCs w:val="28"/>
        </w:rPr>
        <w:t xml:space="preserve">. По нашему мнению условия труда на фабриках, заводах, рудниках, горных предприятиях того времени насели опасный и вредный характер. При этом о «работах особенно вредных для здоровья рабочих» упоминается однажды в статье 201 УПТ. В п.3 статьи говорится что «главное по фабричным и горнозаводским делам Присутствие может издавать правила о продолжительности и распределении рабочего времени в производствах и работах особенно вредных для здоровья рабочих, с уменьшением установленной дневной продолжительности (11,5 часов в сутки-ст.196) и ночной (10 часов в сутки-ст.197) в зависимости от свойственного этим производствам и работам вреда и от тех мер предосторожности, которые приняты к ослаблению оного». Согласна ст.194 рабочее время — это время которое рабочий «обязан находится в промышленном заведении и в распоряжении заведующего оным для исполнения работы». Единственным сокращение рабочего времени — это согласно ст.196 «по субботам и в канун означенных в статье 198 двунадесятых </w:t>
      </w:r>
      <w:r w:rsidRPr="00B96416">
        <w:rPr>
          <w:rFonts w:ascii="Times New Roman" w:hAnsi="Times New Roman" w:cs="Times New Roman"/>
          <w:sz w:val="28"/>
          <w:szCs w:val="28"/>
        </w:rPr>
        <w:lastRenderedPageBreak/>
        <w:t>праздников - </w:t>
      </w:r>
      <w:r w:rsidRPr="00B96416">
        <w:rPr>
          <w:rFonts w:ascii="Times New Roman" w:hAnsi="Times New Roman" w:cs="Times New Roman"/>
          <w:iCs/>
          <w:sz w:val="28"/>
          <w:szCs w:val="28"/>
        </w:rPr>
        <w:t>десяти</w:t>
      </w:r>
      <w:r w:rsidRPr="00B96416">
        <w:rPr>
          <w:rFonts w:ascii="Times New Roman" w:hAnsi="Times New Roman" w:cs="Times New Roman"/>
          <w:sz w:val="28"/>
          <w:szCs w:val="28"/>
        </w:rPr>
        <w:t> часов. В канун праздника Рождества Христова работы должны быть окончены не позже </w:t>
      </w:r>
      <w:r w:rsidRPr="00B96416">
        <w:rPr>
          <w:rFonts w:ascii="Times New Roman" w:hAnsi="Times New Roman" w:cs="Times New Roman"/>
          <w:iCs/>
          <w:sz w:val="28"/>
          <w:szCs w:val="28"/>
        </w:rPr>
        <w:t>полудня</w:t>
      </w:r>
      <w:r w:rsidRPr="00B96416">
        <w:rPr>
          <w:rFonts w:ascii="Times New Roman" w:hAnsi="Times New Roman" w:cs="Times New Roman"/>
          <w:sz w:val="28"/>
          <w:szCs w:val="28"/>
        </w:rPr>
        <w:t>».</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Если еще немного поговорить о рабочем времени, то нужно сказать о сверхурочной работе, ст.200 фактически легализовала ее. Хотя данные работы с одной стороны были добровольные по причине «особого соглашения» промышленника с рабочим, а с другой стороны главное по фабричным и горнозаводским делам Присутствие могло согласно ст. 201 принимать подзаконные акты по приведённым в статье причинам использовать сверхурочную работу в принудительном порядке.</w:t>
      </w:r>
    </w:p>
    <w:p w:rsidR="00B96416" w:rsidRPr="00B96416" w:rsidRDefault="00B96416" w:rsidP="00B96416">
      <w:pPr>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К вопросу о возможности рабочего повлиять на условия труда и рабочее время можно признать попытку дать возможность хотя бы </w:t>
      </w:r>
      <w:proofErr w:type="gramStart"/>
      <w:r w:rsidRPr="00B96416">
        <w:rPr>
          <w:rFonts w:ascii="Times New Roman" w:eastAsia="Times New Roman" w:hAnsi="Times New Roman" w:cs="Times New Roman"/>
          <w:sz w:val="28"/>
          <w:szCs w:val="28"/>
          <w:lang w:eastAsia="ru-RU"/>
        </w:rPr>
        <w:t>на бумаг</w:t>
      </w:r>
      <w:proofErr w:type="gramEnd"/>
      <w:r w:rsidRPr="00B96416">
        <w:rPr>
          <w:rFonts w:ascii="Times New Roman" w:eastAsia="Times New Roman" w:hAnsi="Times New Roman" w:cs="Times New Roman"/>
          <w:sz w:val="28"/>
          <w:szCs w:val="28"/>
          <w:lang w:eastAsia="ru-RU"/>
        </w:rPr>
        <w:t xml:space="preserve"> это введение УПТ института старост. Старосты избирались работодателем из «разрядов» (подразделение фабрики, завода) и могли заявлять о благоустройстве и порядке в учреждении, о нуждах, ходатайствовали по делам, касающимся исполнения условий найма, а также быта.    Через старост передаются рабочим как распоряжения управления предприятия и начальства, так и разъяснения по сделанным ими заявлениям. Согласно ст.205 работник имел право сам ходатайствовать по делам и без старосты. По факту старосты следили за сохранением должного порядка и занимались координацией в своих подразделениях. Старосты находились в полном подчинении руководства. </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Поиски в УПТ нормы о «дополнительном отпуске» привели к ст.30 п.5 </w:t>
      </w:r>
      <w:proofErr w:type="spellStart"/>
      <w:r w:rsidRPr="00B96416">
        <w:rPr>
          <w:rFonts w:ascii="Times New Roman" w:hAnsi="Times New Roman" w:cs="Times New Roman"/>
          <w:sz w:val="28"/>
          <w:szCs w:val="28"/>
        </w:rPr>
        <w:t>пп</w:t>
      </w:r>
      <w:proofErr w:type="spellEnd"/>
      <w:r w:rsidRPr="00B96416">
        <w:rPr>
          <w:rFonts w:ascii="Times New Roman" w:hAnsi="Times New Roman" w:cs="Times New Roman"/>
          <w:sz w:val="28"/>
          <w:szCs w:val="28"/>
        </w:rPr>
        <w:t xml:space="preserve"> «а», по которому по разрешению Губернатора (Градоначальника, Обер-полицмейстера), только «чинам фабричной инспекции предоставлялся кратковременные отпуск, сроком до двух недель». Для рабочих отпуска не были предусмотрены вообще.</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Норм «повышенной оплаты труда», ограничений на сверхурочную работу ни разово ни за больший период в УПТ не обнаружено.</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Из выше сказанного можно сделать вывод что прав на сокращенную продолжительность рабочего времени при работе в особенно вредных для </w:t>
      </w:r>
      <w:r w:rsidRPr="00B96416">
        <w:rPr>
          <w:rFonts w:ascii="Times New Roman" w:hAnsi="Times New Roman" w:cs="Times New Roman"/>
          <w:sz w:val="28"/>
          <w:szCs w:val="28"/>
        </w:rPr>
        <w:lastRenderedPageBreak/>
        <w:t xml:space="preserve">здоровья рабочих в УПТ не зафиксировано, но </w:t>
      </w:r>
      <w:proofErr w:type="gramStart"/>
      <w:r w:rsidRPr="00B96416">
        <w:rPr>
          <w:rFonts w:ascii="Times New Roman" w:hAnsi="Times New Roman" w:cs="Times New Roman"/>
          <w:sz w:val="28"/>
          <w:szCs w:val="28"/>
        </w:rPr>
        <w:t>продолжительность</w:t>
      </w:r>
      <w:proofErr w:type="gramEnd"/>
      <w:r w:rsidRPr="00B96416">
        <w:rPr>
          <w:rFonts w:ascii="Times New Roman" w:hAnsi="Times New Roman" w:cs="Times New Roman"/>
          <w:sz w:val="28"/>
          <w:szCs w:val="28"/>
        </w:rPr>
        <w:t xml:space="preserve"> на которую сокращался рабочий день не установлено и определялось решением властей и промышленника. При этом повлиять на условия труда работник самостоятельно не мог. Также </w:t>
      </w:r>
      <w:proofErr w:type="gramStart"/>
      <w:r w:rsidRPr="00B96416">
        <w:rPr>
          <w:rFonts w:ascii="Times New Roman" w:hAnsi="Times New Roman" w:cs="Times New Roman"/>
          <w:sz w:val="28"/>
          <w:szCs w:val="28"/>
        </w:rPr>
        <w:t>норм</w:t>
      </w:r>
      <w:proofErr w:type="gramEnd"/>
      <w:r w:rsidRPr="00B96416">
        <w:rPr>
          <w:rFonts w:ascii="Times New Roman" w:hAnsi="Times New Roman" w:cs="Times New Roman"/>
          <w:sz w:val="28"/>
          <w:szCs w:val="28"/>
        </w:rPr>
        <w:t xml:space="preserve"> по которым работники или уполномоченные ими представители могли согласовать условия труда и рабочего времени в УПТ не обнаружено. УПТ не определяет </w:t>
      </w:r>
      <w:proofErr w:type="gramStart"/>
      <w:r w:rsidRPr="00B96416">
        <w:rPr>
          <w:rFonts w:ascii="Times New Roman" w:hAnsi="Times New Roman" w:cs="Times New Roman"/>
          <w:sz w:val="28"/>
          <w:szCs w:val="28"/>
        </w:rPr>
        <w:t>инструментов</w:t>
      </w:r>
      <w:proofErr w:type="gramEnd"/>
      <w:r w:rsidRPr="00B96416">
        <w:rPr>
          <w:rFonts w:ascii="Times New Roman" w:hAnsi="Times New Roman" w:cs="Times New Roman"/>
          <w:sz w:val="28"/>
          <w:szCs w:val="28"/>
        </w:rPr>
        <w:t xml:space="preserve"> с помощью которым определяются условия труда на рабочем месте.</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К гарантиям и компенсациям в опасных условиям труда по причине несчастного случая или смерти работника можно отнести нормы раздела 4 главы 7 в ст. 541 УПТ, которых говорится: «При несчастных случаях в фабрично-заводских, горных и горнозаводских предприятиях владельцы предприятий обязаны вознаграждать, на основании правил, изложенных в сей главе, рабочих, без различия их пола и возраста, за утрату долее чем на </w:t>
      </w:r>
      <w:r w:rsidRPr="00B96416">
        <w:rPr>
          <w:rFonts w:ascii="Times New Roman" w:hAnsi="Times New Roman" w:cs="Times New Roman"/>
          <w:iCs/>
          <w:sz w:val="28"/>
          <w:szCs w:val="28"/>
        </w:rPr>
        <w:t>три</w:t>
      </w:r>
      <w:r w:rsidRPr="00B96416">
        <w:rPr>
          <w:rFonts w:ascii="Times New Roman" w:hAnsi="Times New Roman" w:cs="Times New Roman"/>
          <w:sz w:val="28"/>
          <w:szCs w:val="28"/>
        </w:rPr>
        <w:t xml:space="preserve"> дня трудоспособности от телесного повреждения, причиненного им работами по производству предприятия или происшедшего вследствие таковых работ» а если несчастный случай привел к смерти рабочего то «вознаграждением пользуются члены его семейства». Сам потерпевший в случае временной нетрудоспособности получает пособие </w:t>
      </w:r>
      <w:proofErr w:type="gramStart"/>
      <w:r w:rsidRPr="00B96416">
        <w:rPr>
          <w:rFonts w:ascii="Times New Roman" w:hAnsi="Times New Roman" w:cs="Times New Roman"/>
          <w:sz w:val="28"/>
          <w:szCs w:val="28"/>
        </w:rPr>
        <w:t>до момент</w:t>
      </w:r>
      <w:proofErr w:type="gramEnd"/>
      <w:r w:rsidRPr="00B96416">
        <w:rPr>
          <w:rFonts w:ascii="Times New Roman" w:hAnsi="Times New Roman" w:cs="Times New Roman"/>
          <w:sz w:val="28"/>
          <w:szCs w:val="28"/>
        </w:rPr>
        <w:t xml:space="preserve"> восстановления трудоспособности в размере половины заработной платы(ст.546). В случае постоянной утрате трудоспособности (ст.547)</w:t>
      </w:r>
      <w:r w:rsidRPr="00B96416">
        <w:rPr>
          <w:sz w:val="27"/>
          <w:szCs w:val="27"/>
        </w:rPr>
        <w:t xml:space="preserve"> </w:t>
      </w:r>
      <w:r w:rsidRPr="00B96416">
        <w:rPr>
          <w:rFonts w:ascii="Times New Roman" w:hAnsi="Times New Roman" w:cs="Times New Roman"/>
          <w:sz w:val="28"/>
          <w:szCs w:val="28"/>
        </w:rPr>
        <w:t>- в размере двух третей годового содержания потерпевшего, при не полной – с уменьшением в зависимости от потери.</w:t>
      </w:r>
      <w:r w:rsidRPr="00B96416">
        <w:rPr>
          <w:b/>
          <w:bCs/>
          <w:sz w:val="27"/>
          <w:szCs w:val="27"/>
        </w:rPr>
        <w:t xml:space="preserve"> </w:t>
      </w:r>
      <w:r w:rsidRPr="00B96416">
        <w:rPr>
          <w:rFonts w:ascii="Times New Roman" w:hAnsi="Times New Roman" w:cs="Times New Roman"/>
          <w:sz w:val="28"/>
          <w:szCs w:val="28"/>
        </w:rPr>
        <w:t>Пенсии потерпевших малолетних и подростков, по достижении малолетними возраста подростков, а подростками - возраста взрослых рабочих, увеличиваются в соразмерности с возрастанием средней поденной платы чернорабочему для означенных возрастных групп (549). Независимо от вознаграждения, владелец предприятия, если потерпевший не пользовался от него бесплатной врачебной помощью, обязан возмещать потерпевшему расходы по лечению впредь до излечения или до прекращения лечения (ст. 550)</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lastRenderedPageBreak/>
        <w:t>В случае смерти потерпевшего сразу или в срок не более двух лет пенсия назначается близким: вдове, детям обоего пола, родственникам в прямой восходящей линии, братьям и сестрам, круглым сиротам(ст.552). Суммированная пенсия членам семейства умершего рабочего, не должна превышать двух третей годового его содержания(ст.555).</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Ответственность работодателя за неисполнения норм УПТ ограничена штрафами.</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Рассмотреть подробнее УПТ не представляется возможным в виду ограниченного формата работы.</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В 1918 г. был принят первый Кодекс</w:t>
      </w:r>
      <w:r w:rsidRPr="00B96416">
        <w:rPr>
          <w:rFonts w:ascii="Times New Roman" w:hAnsi="Times New Roman" w:cs="Times New Roman"/>
          <w:sz w:val="28"/>
          <w:szCs w:val="28"/>
          <w:vertAlign w:val="superscript"/>
        </w:rPr>
        <w:footnoteReference w:id="349"/>
      </w:r>
      <w:r w:rsidRPr="00B96416">
        <w:rPr>
          <w:rFonts w:ascii="Times New Roman" w:hAnsi="Times New Roman" w:cs="Times New Roman"/>
          <w:sz w:val="28"/>
          <w:szCs w:val="28"/>
        </w:rPr>
        <w:t xml:space="preserve"> о труде РСФСР (далее-КЗоТ). Примечание ст.14 определяет, что перечень особо тяжких и опасных для жизни работ вырабатывается отделом охраны труда Народного Комиссариата Труда и ежегодно в течение января публикуется в Собрании Узаконений и Распоряжений Рабоче-Крестьянского Правительства. То есть сразу определен инструмент установления вредности труда в виде перечня. Даная статья приравнивает ночное время и работу в отраслях особо тяжких или опасных для здоровья и запрещает применение труда в этих условиях всех лица женского пола и лица мужского пола, не достигшие 18-летнего возраста. Ст. 97 запрещает допускать к сверхурочным работам эти категории работников.</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Согласно ст.59 КЗоТ тяжесть труда, опасность условий влияют </w:t>
      </w:r>
      <w:proofErr w:type="gramStart"/>
      <w:r w:rsidRPr="00B96416">
        <w:rPr>
          <w:rFonts w:ascii="Times New Roman" w:hAnsi="Times New Roman" w:cs="Times New Roman"/>
          <w:sz w:val="28"/>
          <w:szCs w:val="28"/>
        </w:rPr>
        <w:t>на размера</w:t>
      </w:r>
      <w:proofErr w:type="gramEnd"/>
      <w:r w:rsidRPr="00B96416">
        <w:rPr>
          <w:rFonts w:ascii="Times New Roman" w:hAnsi="Times New Roman" w:cs="Times New Roman"/>
          <w:sz w:val="28"/>
          <w:szCs w:val="28"/>
        </w:rPr>
        <w:t xml:space="preserve"> вознаграждения за труд, размер повышенной оплаты не установлен.</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КЗоТ в ст.84 установил нормальную продолжительность рабочего времени днем 8 часов, ночью 7 часов.</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Сокращенную продолжительность рабочего времени определяет п. «б» ст. 85, которая устанавливает продолжительность нормального рабочего времени каждого трудящегося не может превышать 6 часов в отраслях труда, особо тяжких и неблагоприятных для здоровья.</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lastRenderedPageBreak/>
        <w:t xml:space="preserve">Ограничение по общим правилам устанавливает ст. 93 по проведению сверхурочных работ. Ст. 94 определяет </w:t>
      </w:r>
      <w:proofErr w:type="gramStart"/>
      <w:r w:rsidRPr="00B96416">
        <w:rPr>
          <w:rFonts w:ascii="Times New Roman" w:hAnsi="Times New Roman" w:cs="Times New Roman"/>
          <w:sz w:val="28"/>
          <w:szCs w:val="28"/>
        </w:rPr>
        <w:t>исключения</w:t>
      </w:r>
      <w:proofErr w:type="gramEnd"/>
      <w:r w:rsidRPr="00B96416">
        <w:rPr>
          <w:rFonts w:ascii="Times New Roman" w:hAnsi="Times New Roman" w:cs="Times New Roman"/>
          <w:sz w:val="28"/>
          <w:szCs w:val="28"/>
        </w:rPr>
        <w:t xml:space="preserve"> по которым сверхурочные работы возможны, это при стихийном бедствии, общественно-важных работах, при завершении незаконченной работы (требуется согласие профсоюза), ремонт и восстановление механизмов поломка которых повлечет остановку производства (требуется дозволение местной инспекции труда). Вводится ограничение на сверхурочные работы в течении двух дней не более 4 часов и не более 50 дней в год. В ст. 100 говорится что за сверхурочную работу устанавливается вознаграждение, но размер не определен. Так же нет в кодексе нормы о согласии работника на сверхурочную работу.</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Ст.103 гарантирует еженедельный непрерывный отдых 42 часа. Ст.106-107 гарантируют ежегодный оплачиваемый отпуск всем работникам. Дополнительный отпуск за работу особо тяжких или опасных для здоровья условиях в кодексе не определен.</w:t>
      </w:r>
    </w:p>
    <w:p w:rsidR="00B96416" w:rsidRPr="00B96416" w:rsidRDefault="00B96416" w:rsidP="00B96416">
      <w:pPr>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Приложением к ст.78 гарантировано пособие по нетрудоспособности н и лечение за счет больничных касс. Кроме врачебного пособия бесплатно гарантируется врачебная помощь во всех видах (первоначальную помощь, амбулаторное лечение, лечение на дому, санаторное и курортное лечение и т. д.).</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КЗоТ позволил работникам влиять на условия труда и времени работы с помощью профсоюза. Профсоюз согласно КЗоТ согласовывает почти все нормы связанные с тарифами оплаты, выработки, времени, охраны труда. </w:t>
      </w:r>
      <w:proofErr w:type="gramStart"/>
      <w:r w:rsidRPr="00B96416">
        <w:rPr>
          <w:rFonts w:ascii="Times New Roman" w:hAnsi="Times New Roman" w:cs="Times New Roman"/>
          <w:sz w:val="28"/>
          <w:szCs w:val="28"/>
        </w:rPr>
        <w:t>Важным по нашему мнению</w:t>
      </w:r>
      <w:proofErr w:type="gramEnd"/>
      <w:r w:rsidRPr="00B96416">
        <w:rPr>
          <w:rFonts w:ascii="Times New Roman" w:hAnsi="Times New Roman" w:cs="Times New Roman"/>
          <w:sz w:val="28"/>
          <w:szCs w:val="28"/>
        </w:rPr>
        <w:t xml:space="preserve"> являются появление в КЗоТ раздела </w:t>
      </w:r>
      <w:r w:rsidRPr="00B96416">
        <w:rPr>
          <w:rFonts w:ascii="Times New Roman" w:hAnsi="Times New Roman" w:cs="Times New Roman"/>
          <w:sz w:val="28"/>
          <w:szCs w:val="28"/>
          <w:lang w:val="en-US"/>
        </w:rPr>
        <w:t>IX</w:t>
      </w:r>
      <w:r w:rsidRPr="00B96416">
        <w:rPr>
          <w:rFonts w:ascii="Times New Roman" w:hAnsi="Times New Roman" w:cs="Times New Roman"/>
          <w:sz w:val="28"/>
          <w:szCs w:val="28"/>
        </w:rPr>
        <w:t xml:space="preserve"> «Об охране труда». Вводится понятие и институт Инспекторов труда, при чем избираются инспектора согласно ст. 129 профессиональными союзами. Ст.130 ставит перед инспекцией труда задачи</w:t>
      </w:r>
      <w:r w:rsidRPr="00B96416">
        <w:rPr>
          <w:sz w:val="27"/>
          <w:szCs w:val="27"/>
        </w:rPr>
        <w:t xml:space="preserve"> </w:t>
      </w:r>
      <w:r w:rsidRPr="00B96416">
        <w:rPr>
          <w:rFonts w:ascii="Times New Roman" w:hAnsi="Times New Roman" w:cs="Times New Roman"/>
          <w:sz w:val="28"/>
          <w:szCs w:val="28"/>
        </w:rPr>
        <w:t xml:space="preserve">по охране жизни и здоровья трудящихся, наблюдая за проведением в жизнь постановлений настоящего КЗоТ, декретов, инструкций, распоряжений и других актов Советской власти, направленных на охрану жизни и здоровья трудящихся масс. А также нормами ст.131 п. «г» дает инспекции труда право привлекать к уголовной </w:t>
      </w:r>
      <w:r w:rsidRPr="00B96416">
        <w:rPr>
          <w:rFonts w:ascii="Times New Roman" w:hAnsi="Times New Roman" w:cs="Times New Roman"/>
          <w:sz w:val="28"/>
          <w:szCs w:val="28"/>
        </w:rPr>
        <w:lastRenderedPageBreak/>
        <w:t>ответственности за несоблюдение постановлений настоящего КЗоТ, декретов, инструкций, распоряжений и других актов Советской власти, направленных на охрану жизни и здоровья трудящихся.</w:t>
      </w:r>
    </w:p>
    <w:p w:rsidR="00B96416" w:rsidRPr="00B96416" w:rsidRDefault="00B96416" w:rsidP="00B96416">
      <w:pPr>
        <w:spacing w:after="0" w:line="360" w:lineRule="auto"/>
        <w:ind w:firstLine="709"/>
        <w:jc w:val="both"/>
        <w:rPr>
          <w:rFonts w:ascii="Times New Roman" w:hAnsi="Times New Roman" w:cs="Times New Roman"/>
          <w:sz w:val="28"/>
          <w:szCs w:val="28"/>
        </w:rPr>
      </w:pPr>
      <w:proofErr w:type="gramStart"/>
      <w:r w:rsidRPr="00B96416">
        <w:rPr>
          <w:rFonts w:ascii="Times New Roman" w:hAnsi="Times New Roman" w:cs="Times New Roman"/>
          <w:sz w:val="28"/>
          <w:szCs w:val="28"/>
        </w:rPr>
        <w:t xml:space="preserve">По нашему мнению </w:t>
      </w:r>
      <w:proofErr w:type="gramEnd"/>
      <w:r w:rsidRPr="00B96416">
        <w:rPr>
          <w:rFonts w:ascii="Times New Roman" w:hAnsi="Times New Roman" w:cs="Times New Roman"/>
          <w:sz w:val="28"/>
          <w:szCs w:val="28"/>
        </w:rPr>
        <w:t>КЗоТ от 1918 г. при его огромных недостатках внес в трудовое законодательство не мало важных норм по защите прав на безопасные условия труда рабочих. Он своим действием охватывал работников всех отраслей народного хозяйства того времени.</w:t>
      </w:r>
    </w:p>
    <w:p w:rsidR="00B96416" w:rsidRPr="00B96416" w:rsidRDefault="00B96416" w:rsidP="00B96416">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В 1922 г. был принят второй КЗоТ</w:t>
      </w:r>
      <w:r w:rsidRPr="00B96416">
        <w:rPr>
          <w:rFonts w:ascii="Times New Roman" w:hAnsi="Times New Roman" w:cs="Times New Roman"/>
          <w:sz w:val="28"/>
          <w:szCs w:val="28"/>
          <w:vertAlign w:val="superscript"/>
        </w:rPr>
        <w:t xml:space="preserve"> </w:t>
      </w:r>
      <w:r w:rsidRPr="00B96416">
        <w:rPr>
          <w:rFonts w:ascii="Times New Roman" w:hAnsi="Times New Roman" w:cs="Times New Roman"/>
          <w:sz w:val="28"/>
          <w:szCs w:val="28"/>
          <w:vertAlign w:val="superscript"/>
        </w:rPr>
        <w:footnoteReference w:id="350"/>
      </w:r>
      <w:r w:rsidRPr="00B96416">
        <w:rPr>
          <w:rFonts w:ascii="Times New Roman" w:hAnsi="Times New Roman" w:cs="Times New Roman"/>
          <w:sz w:val="28"/>
          <w:szCs w:val="28"/>
        </w:rPr>
        <w:t xml:space="preserve">  Советской власти по мнению ученых пошел дальше КЗоТа 1918 г. по многим вопросам трудового законодательства и продолжил развитее его как самостоятельной отрасли права.</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hAnsi="Times New Roman" w:cs="Times New Roman"/>
          <w:sz w:val="28"/>
          <w:szCs w:val="28"/>
        </w:rPr>
        <w:t>Продолжая наше исследование было установлено что сокращенную продолжительность рабочего времени определяла п.2 ст.95. В ней сказано, что рабочее время «</w:t>
      </w:r>
      <w:r w:rsidRPr="00B96416">
        <w:rPr>
          <w:rFonts w:ascii="Times New Roman" w:eastAsia="Times New Roman" w:hAnsi="Times New Roman" w:cs="Times New Roman"/>
          <w:sz w:val="28"/>
          <w:szCs w:val="28"/>
          <w:lang w:eastAsia="ru-RU"/>
        </w:rPr>
        <w:t>не может превышать шести часов для лиц, занятых на подземных работах, согласно списков профессий, устанавливаемых Народным Комиссариатом Труда», также установлен механизм определения особо тяжелых и вредных для здоровья условий, согласно Списков. При этом нормальное рабочее времени составляет по ст.94 не более 8 часов, ночное время во всех условиях сокращается на час по ст.96.</w:t>
      </w:r>
      <w:r w:rsidRPr="00B96416">
        <w:rPr>
          <w:rFonts w:ascii="Arial" w:eastAsia="Times New Roman" w:hAnsi="Arial" w:cs="Arial"/>
          <w:sz w:val="24"/>
          <w:szCs w:val="24"/>
          <w:lang w:eastAsia="ru-RU"/>
        </w:rPr>
        <w:t xml:space="preserve"> </w:t>
      </w:r>
      <w:r w:rsidRPr="00B96416">
        <w:rPr>
          <w:rFonts w:ascii="Times New Roman" w:eastAsia="Times New Roman" w:hAnsi="Times New Roman" w:cs="Times New Roman"/>
          <w:sz w:val="28"/>
          <w:szCs w:val="28"/>
          <w:lang w:eastAsia="ru-RU"/>
        </w:rPr>
        <w:t>При сменных работах в ночные часы уравнивается с дневной, причем в этих случаях оплата за каждый проработанный в ночное время час соответственно увеличивается (ст.96).</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hAnsi="Times New Roman" w:cs="Times New Roman"/>
          <w:sz w:val="28"/>
          <w:szCs w:val="28"/>
        </w:rPr>
        <w:t>Данный КЗоТ впервые установил дополнительный отпуск</w:t>
      </w:r>
      <w:r w:rsidRPr="00B96416">
        <w:rPr>
          <w:rFonts w:ascii="Times New Roman" w:eastAsia="Times New Roman" w:hAnsi="Times New Roman" w:cs="Times New Roman"/>
          <w:sz w:val="28"/>
          <w:szCs w:val="28"/>
          <w:lang w:eastAsia="ru-RU"/>
        </w:rPr>
        <w:t xml:space="preserve"> лицам, работающим в особо вредных и опасных предприятиях, сроком не менее двух недель. Список производств и профессий, дающих право на дополнительный отпуск, устанавливается Народным Комиссариатом Труда (ст.115).</w:t>
      </w:r>
      <w:r w:rsidRPr="00B96416">
        <w:rPr>
          <w:rFonts w:ascii="Arial" w:eastAsia="Times New Roman" w:hAnsi="Arial" w:cs="Arial"/>
          <w:sz w:val="24"/>
          <w:szCs w:val="24"/>
          <w:lang w:eastAsia="ru-RU"/>
        </w:rPr>
        <w:t xml:space="preserve"> </w:t>
      </w:r>
      <w:r w:rsidRPr="00B96416">
        <w:rPr>
          <w:rFonts w:ascii="Times New Roman" w:eastAsia="Times New Roman" w:hAnsi="Times New Roman" w:cs="Times New Roman"/>
          <w:sz w:val="28"/>
          <w:szCs w:val="28"/>
          <w:lang w:eastAsia="ru-RU"/>
        </w:rPr>
        <w:t>Статья 116 воспрещает не предоставление, а равно замена денежной компенсацией, дополнительных отпусков. Очередной отпуск установлен ст.114</w:t>
      </w:r>
      <w:r w:rsidRPr="00B96416">
        <w:rPr>
          <w:rFonts w:ascii="Arial" w:eastAsia="Times New Roman" w:hAnsi="Arial" w:cs="Arial"/>
          <w:sz w:val="24"/>
          <w:szCs w:val="24"/>
          <w:lang w:eastAsia="ru-RU"/>
        </w:rPr>
        <w:t xml:space="preserve"> </w:t>
      </w:r>
      <w:r w:rsidRPr="00B96416">
        <w:rPr>
          <w:rFonts w:ascii="Times New Roman" w:eastAsia="Times New Roman" w:hAnsi="Times New Roman" w:cs="Times New Roman"/>
          <w:sz w:val="28"/>
          <w:szCs w:val="28"/>
          <w:lang w:eastAsia="ru-RU"/>
        </w:rPr>
        <w:t xml:space="preserve">не менее </w:t>
      </w:r>
      <w:r w:rsidRPr="00B96416">
        <w:rPr>
          <w:rFonts w:ascii="Times New Roman" w:eastAsia="Times New Roman" w:hAnsi="Times New Roman" w:cs="Times New Roman"/>
          <w:sz w:val="28"/>
          <w:szCs w:val="28"/>
          <w:lang w:eastAsia="ru-RU"/>
        </w:rPr>
        <w:lastRenderedPageBreak/>
        <w:t>одного месяца. Ст. 91 дает право работнику получить денежную компенсацию в случае не предоставления основного и дополнительных отпусков на основании «санкций» профсоюза.</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hAnsi="Times New Roman" w:cs="Times New Roman"/>
          <w:sz w:val="28"/>
          <w:szCs w:val="28"/>
        </w:rPr>
        <w:t xml:space="preserve">Запрет на </w:t>
      </w:r>
      <w:r w:rsidRPr="00B96416">
        <w:rPr>
          <w:rFonts w:ascii="Times New Roman" w:eastAsia="Times New Roman" w:hAnsi="Times New Roman" w:cs="Times New Roman"/>
          <w:sz w:val="28"/>
          <w:szCs w:val="28"/>
          <w:lang w:eastAsia="ru-RU"/>
        </w:rPr>
        <w:t>применение труда женщин и лиц моложе 18 лет, в особо тяжелых и вредных для здоровья производствах, и подземных работах определен в ст.129.</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Впервые в законодательстве на всех особо вредных работах или работах гарантировалось предоставления за счет предприятия специальная одежда и предохранительные приспособления (очки, маски, респираторы, мыло и т.п.) (ст. 141). В случае если рабочий покупал сам спецодежду, то предприятие компенсировало покупку финансово (ст.142). Предоставляется право устанавливать в особо вредных производствах или предприятиях обязательный предварительный осмотр всех поступающих на работу или отдельных групп рабочих (женщин и подростков), а также периодическое их переосвидетельствование(ст.143). ВЦСПС предоставляется право запрещать работу в ночное время в производствах с особо вредными условиями(ст.144).</w:t>
      </w:r>
    </w:p>
    <w:p w:rsidR="00B96416" w:rsidRPr="00B96416" w:rsidRDefault="00B96416" w:rsidP="00B96416">
      <w:pPr>
        <w:shd w:val="clear" w:color="auto" w:fill="FFFFFF"/>
        <w:spacing w:after="0" w:line="360" w:lineRule="auto"/>
        <w:ind w:firstLine="709"/>
        <w:jc w:val="both"/>
        <w:rPr>
          <w:rFonts w:ascii="Times New Roman" w:hAnsi="Times New Roman" w:cs="Times New Roman"/>
          <w:sz w:val="28"/>
          <w:szCs w:val="28"/>
        </w:rPr>
      </w:pPr>
      <w:r w:rsidRPr="00B96416">
        <w:rPr>
          <w:rFonts w:ascii="Times New Roman" w:eastAsia="Times New Roman" w:hAnsi="Times New Roman" w:cs="Times New Roman"/>
          <w:sz w:val="28"/>
          <w:szCs w:val="28"/>
          <w:lang w:eastAsia="ru-RU"/>
        </w:rPr>
        <w:t xml:space="preserve">Впервые в трудовом законодательстве реализовано дополнительное страхование работников. </w:t>
      </w:r>
      <w:r w:rsidRPr="00B96416">
        <w:rPr>
          <w:rFonts w:ascii="Times New Roman" w:hAnsi="Times New Roman" w:cs="Times New Roman"/>
          <w:sz w:val="28"/>
          <w:szCs w:val="28"/>
        </w:rPr>
        <w:t>Размер страховых взносов, устанавливался в зависимости от степени вредности и опасности предприятия, утверждался особыми постановлениями Совета Народных Комиссаров(ст.177). По нашему мнению важный момент был реализован в ст.191, по которому неуплата работодателем страховых взносов не лишала работника права на пособия (</w:t>
      </w:r>
      <w:r w:rsidRPr="00B96416">
        <w:rPr>
          <w:rFonts w:ascii="Times New Roman" w:eastAsia="Times New Roman" w:hAnsi="Times New Roman" w:cs="Times New Roman"/>
          <w:sz w:val="28"/>
          <w:szCs w:val="28"/>
          <w:lang w:eastAsia="ru-RU"/>
        </w:rPr>
        <w:t>оказание лечебной помощи; выдачу пособий при временной утрате трудоспособности; выдачу пособий при безработице; выдачу пособий при инвалидности; выдачу пособий членам семейств, трудящихся по найму в случае смерти или безвестного отсутствия их кормильца(ст.176).</w:t>
      </w:r>
      <w:r w:rsidRPr="00B96416">
        <w:rPr>
          <w:sz w:val="27"/>
          <w:szCs w:val="27"/>
        </w:rPr>
        <w:t xml:space="preserve"> </w:t>
      </w:r>
      <w:r w:rsidRPr="00B96416">
        <w:rPr>
          <w:rFonts w:ascii="Times New Roman" w:hAnsi="Times New Roman" w:cs="Times New Roman"/>
          <w:sz w:val="28"/>
          <w:szCs w:val="28"/>
        </w:rPr>
        <w:t>«За нарушение правил о социальном страховании, изложенных в сем Кодексе» применялась уголовная ответственность (ст.192).</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hAnsi="Times New Roman" w:cs="Times New Roman"/>
          <w:sz w:val="28"/>
          <w:szCs w:val="28"/>
        </w:rPr>
        <w:t>Вопросы сверхурочной работы аналогичны норм КЗоТа 1918 г, однако ст.60 установила повышенный «</w:t>
      </w:r>
      <w:r w:rsidRPr="00B96416">
        <w:rPr>
          <w:rFonts w:ascii="Times New Roman" w:eastAsia="Times New Roman" w:hAnsi="Times New Roman" w:cs="Times New Roman"/>
          <w:sz w:val="28"/>
          <w:szCs w:val="28"/>
          <w:lang w:eastAsia="ru-RU"/>
        </w:rPr>
        <w:t xml:space="preserve">размер вознаграждения за работу в </w:t>
      </w:r>
      <w:r w:rsidRPr="00B96416">
        <w:rPr>
          <w:rFonts w:ascii="Times New Roman" w:eastAsia="Times New Roman" w:hAnsi="Times New Roman" w:cs="Times New Roman"/>
          <w:sz w:val="28"/>
          <w:szCs w:val="28"/>
          <w:lang w:eastAsia="ru-RU"/>
        </w:rPr>
        <w:lastRenderedPageBreak/>
        <w:t>сверхурочное время, который не может быть ниже полуторного размера нормального вознаграждения за первые два часа и двойного за последующие часы, а также за работу в дни отдыха или праздничные дни. Кроме того, ст. 106 ограничила «общее количество сверхурочных работ для каждого нанявшегося в течение года не должно превышать 120 часов, причем время, потраченное на производство сверхурочных работ в течение 2 дней подряд, не должно превышать 4 часа».</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По нашему мнению новшеством данного </w:t>
      </w:r>
      <w:r w:rsidRPr="00B96416">
        <w:rPr>
          <w:rFonts w:ascii="Times New Roman" w:hAnsi="Times New Roman" w:cs="Times New Roman"/>
          <w:sz w:val="28"/>
          <w:szCs w:val="28"/>
        </w:rPr>
        <w:t>КЗоТ</w:t>
      </w:r>
      <w:r w:rsidRPr="00B96416">
        <w:rPr>
          <w:rFonts w:ascii="Times New Roman" w:eastAsia="Times New Roman" w:hAnsi="Times New Roman" w:cs="Times New Roman"/>
          <w:sz w:val="28"/>
          <w:szCs w:val="28"/>
          <w:lang w:eastAsia="ru-RU"/>
        </w:rPr>
        <w:t xml:space="preserve"> явилось введение норм, оформленных их в разделы «Ученичество», «Гарантии и компенсации», «Время отдыха», «О профессиональных (производственных) союзах рабочих и служащих, и их органах в предприятиях, учреждениях и хозяйствах».</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Раздел о профсоюзах по нашему мнению это симбиоз закона и устава о профсоюзах. В разделе в ст. 155 идет ссылка на ст. 16 Конституции РСФСР которая гарантирует «всяческое содействие, предоставляя им оборудованные помещения для устройства дворцов труда, домов союзов, льготы по пользованию почтой, телеграфом, телефоном, железнодорожными и водными путями сообщения и т.п.» от государственных органов. Удивила норма ст.162 которая определяет, что «средства на содержание комитета рабочих и служащих отпускаются администрацией предприятия» в размере до 2% от фонда зарплаты. При чем эти суммы формируются не виде взносов работников, а являются начислением на фонд оплаты и вся сумма за счет работодателя. </w:t>
      </w:r>
    </w:p>
    <w:p w:rsidR="00B96416" w:rsidRPr="00B96416" w:rsidRDefault="00B96416" w:rsidP="00B96416">
      <w:pPr>
        <w:shd w:val="clear" w:color="auto" w:fill="FFFFFF"/>
        <w:spacing w:after="0" w:line="360" w:lineRule="auto"/>
        <w:ind w:firstLine="709"/>
        <w:jc w:val="both"/>
        <w:rPr>
          <w:rFonts w:ascii="Arial" w:eastAsia="Times New Roman" w:hAnsi="Arial" w:cs="Arial"/>
          <w:sz w:val="24"/>
          <w:szCs w:val="24"/>
          <w:lang w:eastAsia="ru-RU"/>
        </w:rPr>
      </w:pPr>
      <w:r w:rsidRPr="00B96416">
        <w:rPr>
          <w:rFonts w:ascii="Times New Roman" w:eastAsia="Times New Roman" w:hAnsi="Times New Roman" w:cs="Times New Roman"/>
          <w:sz w:val="28"/>
          <w:szCs w:val="28"/>
          <w:lang w:eastAsia="ru-RU"/>
        </w:rPr>
        <w:t xml:space="preserve">Норм по повышенной оплате труда за работу во вредных производствах не установлено. </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Практически во всех разделах </w:t>
      </w:r>
      <w:r w:rsidRPr="00B96416">
        <w:rPr>
          <w:rFonts w:ascii="Times New Roman" w:hAnsi="Times New Roman" w:cs="Times New Roman"/>
          <w:sz w:val="28"/>
          <w:szCs w:val="28"/>
        </w:rPr>
        <w:t>КЗоТ</w:t>
      </w:r>
      <w:r w:rsidRPr="00B96416">
        <w:rPr>
          <w:rFonts w:ascii="Times New Roman" w:eastAsia="Times New Roman" w:hAnsi="Times New Roman" w:cs="Times New Roman"/>
          <w:sz w:val="28"/>
          <w:szCs w:val="28"/>
          <w:lang w:eastAsia="ru-RU"/>
        </w:rPr>
        <w:t xml:space="preserve"> установлена Уголовная ответственность за неисполнение его норм.</w:t>
      </w:r>
    </w:p>
    <w:p w:rsidR="00B96416" w:rsidRPr="00B96416" w:rsidRDefault="00B96416" w:rsidP="00B96416">
      <w:pPr>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hAnsi="Times New Roman" w:cs="Times New Roman"/>
          <w:sz w:val="28"/>
          <w:szCs w:val="28"/>
        </w:rPr>
        <w:lastRenderedPageBreak/>
        <w:t>В 1971 г. был принят последним КЗоТ</w:t>
      </w:r>
      <w:r w:rsidRPr="00B96416">
        <w:rPr>
          <w:rFonts w:ascii="Times New Roman" w:hAnsi="Times New Roman" w:cs="Times New Roman"/>
          <w:sz w:val="28"/>
          <w:szCs w:val="28"/>
          <w:vertAlign w:val="superscript"/>
        </w:rPr>
        <w:footnoteReference w:id="351"/>
      </w:r>
      <w:r w:rsidRPr="00B96416">
        <w:rPr>
          <w:rFonts w:ascii="Times New Roman" w:hAnsi="Times New Roman" w:cs="Times New Roman"/>
          <w:sz w:val="28"/>
          <w:szCs w:val="28"/>
        </w:rPr>
        <w:t xml:space="preserve"> Советского времени и около десяти лет постсоветского, стоял на страже трудовых прав работников около 30 лет и стал основой для нового трудового законодательства, Трудового кодекса РФ, принятого в 2001 году. Согласно заявленной темы исследования было установлено что КЗоТ ст. 44 сократил продолжительность</w:t>
      </w:r>
      <w:r w:rsidRPr="00B96416">
        <w:rPr>
          <w:rFonts w:ascii="Times New Roman" w:eastAsia="Times New Roman" w:hAnsi="Times New Roman" w:cs="Times New Roman"/>
          <w:sz w:val="23"/>
          <w:szCs w:val="23"/>
          <w:lang w:eastAsia="ru-RU"/>
        </w:rPr>
        <w:t xml:space="preserve"> </w:t>
      </w:r>
      <w:r w:rsidRPr="00B96416">
        <w:rPr>
          <w:rFonts w:ascii="Times New Roman" w:eastAsia="Times New Roman" w:hAnsi="Times New Roman" w:cs="Times New Roman"/>
          <w:sz w:val="28"/>
          <w:szCs w:val="28"/>
          <w:lang w:eastAsia="ru-RU"/>
        </w:rPr>
        <w:t xml:space="preserve">рабочего времени - не более 36 часов в неделю для </w:t>
      </w:r>
      <w:r w:rsidRPr="00B96416">
        <w:rPr>
          <w:rFonts w:ascii="Times New Roman" w:eastAsia="Times New Roman" w:hAnsi="Times New Roman" w:cs="Times New Roman"/>
          <w:bCs/>
          <w:sz w:val="28"/>
          <w:szCs w:val="28"/>
          <w:lang w:eastAsia="ru-RU"/>
        </w:rPr>
        <w:t xml:space="preserve">работников на работах с вредными условиями труда. В той же статье закрепляется </w:t>
      </w:r>
      <w:r w:rsidRPr="00B96416">
        <w:rPr>
          <w:rFonts w:ascii="Times New Roman" w:eastAsia="Times New Roman" w:hAnsi="Times New Roman" w:cs="Times New Roman"/>
          <w:sz w:val="28"/>
          <w:szCs w:val="28"/>
          <w:lang w:eastAsia="ru-RU"/>
        </w:rPr>
        <w:t>право на сокращенную продолжительность рабочего времени согласно Списков</w:t>
      </w:r>
      <w:r w:rsidRPr="00B96416">
        <w:rPr>
          <w:rFonts w:ascii="Times New Roman" w:eastAsia="Times New Roman" w:hAnsi="Times New Roman" w:cs="Times New Roman"/>
          <w:sz w:val="28"/>
          <w:szCs w:val="28"/>
          <w:vertAlign w:val="superscript"/>
          <w:lang w:eastAsia="ru-RU"/>
        </w:rPr>
        <w:footnoteReference w:id="352"/>
      </w:r>
      <w:r w:rsidRPr="00B96416">
        <w:rPr>
          <w:rFonts w:ascii="Times New Roman" w:eastAsia="Times New Roman" w:hAnsi="Times New Roman" w:cs="Times New Roman"/>
          <w:sz w:val="28"/>
          <w:szCs w:val="28"/>
          <w:lang w:eastAsia="ru-RU"/>
        </w:rPr>
        <w:t xml:space="preserve"> производств, цехов, профессий и должностей с вредными условиями труда. Также как в двух предыдущих </w:t>
      </w:r>
      <w:r w:rsidRPr="00B96416">
        <w:rPr>
          <w:rFonts w:ascii="Times New Roman" w:hAnsi="Times New Roman" w:cs="Times New Roman"/>
          <w:sz w:val="28"/>
          <w:szCs w:val="28"/>
        </w:rPr>
        <w:t>КЗоТ</w:t>
      </w:r>
      <w:r w:rsidRPr="00B96416">
        <w:rPr>
          <w:rFonts w:ascii="Times New Roman" w:eastAsia="Times New Roman" w:hAnsi="Times New Roman" w:cs="Times New Roman"/>
          <w:sz w:val="28"/>
          <w:szCs w:val="28"/>
          <w:lang w:eastAsia="ru-RU"/>
        </w:rPr>
        <w:t xml:space="preserve"> механизм определения вредности условий труда сформирован виде Списков профессий во вредных производствах. С 1986 г была отдельным подзаконным актом</w:t>
      </w:r>
      <w:r w:rsidRPr="00B96416">
        <w:rPr>
          <w:rFonts w:ascii="Times New Roman" w:eastAsia="Times New Roman" w:hAnsi="Times New Roman" w:cs="Times New Roman"/>
          <w:sz w:val="28"/>
          <w:szCs w:val="28"/>
          <w:vertAlign w:val="superscript"/>
          <w:lang w:eastAsia="ru-RU"/>
        </w:rPr>
        <w:footnoteReference w:id="353"/>
      </w:r>
      <w:r w:rsidRPr="00B96416">
        <w:rPr>
          <w:rFonts w:ascii="Times New Roman" w:eastAsia="Times New Roman" w:hAnsi="Times New Roman" w:cs="Times New Roman"/>
          <w:sz w:val="28"/>
          <w:szCs w:val="28"/>
          <w:lang w:eastAsia="ru-RU"/>
        </w:rPr>
        <w:t xml:space="preserve"> была введена процедура Аттестации Рабочих Мест, которая применялась до конца 2013 г. Сокращенная продолжительность рабочего времени установлена для отдельных категорий работников (учителей, врачей, женщин, работающих в сельской местности, и других) (ст.45).</w:t>
      </w:r>
    </w:p>
    <w:p w:rsidR="00B96416" w:rsidRPr="00B96416" w:rsidRDefault="00B96416" w:rsidP="00B96416">
      <w:pPr>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Устанавливается продолжительность ежедневной работы при пятидневной и шестидневной рабочей неделе (ст.46)</w:t>
      </w:r>
    </w:p>
    <w:p w:rsidR="00B96416" w:rsidRPr="00B96416" w:rsidRDefault="00B96416" w:rsidP="00B96416">
      <w:pPr>
        <w:spacing w:after="0" w:line="360" w:lineRule="auto"/>
        <w:ind w:firstLine="709"/>
        <w:jc w:val="both"/>
      </w:pPr>
      <w:r w:rsidRPr="00B96416">
        <w:rPr>
          <w:rFonts w:ascii="Times New Roman" w:hAnsi="Times New Roman" w:cs="Times New Roman"/>
          <w:sz w:val="28"/>
          <w:szCs w:val="28"/>
          <w:shd w:val="clear" w:color="auto" w:fill="FFFFFF"/>
        </w:rPr>
        <w:t xml:space="preserve">Статья 68 п.1 установила право работникам, занятым на работах с вредными условиями труда на дополнительные отпуск. Продолжительность дополнительного отпуска устанавливалась законодательством отдельно. Был введён запрет на </w:t>
      </w:r>
      <w:r w:rsidRPr="00B96416">
        <w:rPr>
          <w:rFonts w:ascii="Times New Roman" w:hAnsi="Times New Roman" w:cs="Times New Roman"/>
          <w:sz w:val="28"/>
          <w:szCs w:val="28"/>
        </w:rPr>
        <w:t>замену отпуска денежной компенсацией, кроме случаев увольнения работника, не использовавшего отпуск(ст.75).</w:t>
      </w:r>
      <w:r w:rsidRPr="00B96416">
        <w:t xml:space="preserve"> </w:t>
      </w:r>
      <w:r w:rsidRPr="00B96416">
        <w:rPr>
          <w:rFonts w:ascii="Times New Roman" w:hAnsi="Times New Roman" w:cs="Times New Roman"/>
          <w:sz w:val="28"/>
          <w:szCs w:val="28"/>
        </w:rPr>
        <w:t xml:space="preserve">Ежегодный </w:t>
      </w:r>
      <w:r w:rsidRPr="00B96416">
        <w:rPr>
          <w:rFonts w:ascii="Times New Roman" w:hAnsi="Times New Roman" w:cs="Times New Roman"/>
          <w:sz w:val="28"/>
          <w:szCs w:val="28"/>
        </w:rPr>
        <w:lastRenderedPageBreak/>
        <w:t>оплачиваемый отпуск предоставляется работникам продолжительностью не менее 24 рабочих дней в расчете на шестидневную рабочую неделю (ст.67). В первые появилось понятие отпуск без сохранения заработной платы (ст. 76).</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На тяжелых работах, на работах с вредными условиями труда и на работах в местностях с тяжелыми климатическими условиями устанавливается повышенная оплата труда(ст.82)</w:t>
      </w:r>
      <w:r w:rsidRPr="00B96416">
        <w:rPr>
          <w:rFonts w:ascii="Times New Roman" w:eastAsia="Times New Roman" w:hAnsi="Times New Roman" w:cs="Times New Roman"/>
          <w:sz w:val="23"/>
          <w:szCs w:val="23"/>
          <w:lang w:eastAsia="ru-RU"/>
        </w:rPr>
        <w:t xml:space="preserve">. </w:t>
      </w:r>
      <w:r w:rsidRPr="00B96416">
        <w:rPr>
          <w:rFonts w:ascii="Times New Roman" w:eastAsia="Times New Roman" w:hAnsi="Times New Roman" w:cs="Times New Roman"/>
          <w:sz w:val="28"/>
          <w:szCs w:val="28"/>
          <w:lang w:eastAsia="ru-RU"/>
        </w:rPr>
        <w:t>Размер повышенной оплаты дополнительно устанавливался законодательством.</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b/>
          <w:bCs/>
          <w:sz w:val="23"/>
          <w:szCs w:val="23"/>
          <w:lang w:eastAsia="ru-RU"/>
        </w:rPr>
      </w:pPr>
      <w:bookmarkStart w:id="71" w:name="sub_1008"/>
      <w:r w:rsidRPr="00B96416">
        <w:rPr>
          <w:rFonts w:ascii="Times New Roman" w:eastAsia="Times New Roman" w:hAnsi="Times New Roman" w:cs="Times New Roman"/>
          <w:sz w:val="28"/>
          <w:szCs w:val="28"/>
          <w:lang w:eastAsia="ru-RU"/>
        </w:rPr>
        <w:t xml:space="preserve">В </w:t>
      </w:r>
      <w:r w:rsidRPr="00B96416">
        <w:rPr>
          <w:rFonts w:ascii="Times New Roman" w:hAnsi="Times New Roman" w:cs="Times New Roman"/>
          <w:sz w:val="28"/>
          <w:szCs w:val="28"/>
        </w:rPr>
        <w:t xml:space="preserve">главу о гарантиях и компенсациях было установлено что </w:t>
      </w:r>
      <w:bookmarkEnd w:id="71"/>
      <w:r w:rsidRPr="00B96416">
        <w:rPr>
          <w:rFonts w:ascii="Times New Roman" w:eastAsia="Times New Roman" w:hAnsi="Times New Roman" w:cs="Times New Roman"/>
          <w:sz w:val="28"/>
          <w:szCs w:val="28"/>
          <w:lang w:eastAsia="ru-RU"/>
        </w:rPr>
        <w:t>на всех предприятиях, в учреждениях, организациях создаются здоровые и безопасные условия труда</w:t>
      </w:r>
      <w:r w:rsidRPr="00B96416">
        <w:rPr>
          <w:rFonts w:ascii="Times New Roman" w:hAnsi="Times New Roman" w:cs="Times New Roman"/>
          <w:sz w:val="28"/>
          <w:szCs w:val="28"/>
        </w:rPr>
        <w:t xml:space="preserve"> (ст.139) Обязанность эта </w:t>
      </w:r>
      <w:r w:rsidRPr="00B96416">
        <w:rPr>
          <w:rFonts w:ascii="Times New Roman" w:eastAsia="Times New Roman" w:hAnsi="Times New Roman" w:cs="Times New Roman"/>
          <w:sz w:val="28"/>
          <w:szCs w:val="28"/>
          <w:lang w:eastAsia="ru-RU"/>
        </w:rPr>
        <w:t>возлагается на администрацию предприятий, учреждений, организаций. Она обязана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r w:rsidRPr="00B96416">
        <w:rPr>
          <w:rFonts w:ascii="Times New Roman" w:eastAsia="Times New Roman" w:hAnsi="Times New Roman" w:cs="Times New Roman"/>
          <w:b/>
          <w:bCs/>
          <w:sz w:val="23"/>
          <w:szCs w:val="23"/>
          <w:lang w:eastAsia="ru-RU"/>
        </w:rPr>
        <w:t xml:space="preserve"> </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 На работах с особо вредными условиями труда предоставляется бесплатно по установленным нормам лечебно-профилактическое питание (</w:t>
      </w:r>
      <w:r w:rsidRPr="00B96416">
        <w:rPr>
          <w:rFonts w:ascii="Times New Roman" w:eastAsia="Times New Roman" w:hAnsi="Times New Roman" w:cs="Times New Roman"/>
          <w:bCs/>
          <w:sz w:val="28"/>
          <w:szCs w:val="28"/>
          <w:lang w:eastAsia="ru-RU"/>
        </w:rPr>
        <w:t>Ст. 151).</w:t>
      </w:r>
      <w:r w:rsidRPr="00B96416">
        <w:rPr>
          <w:rFonts w:ascii="Times New Roman" w:eastAsia="Times New Roman" w:hAnsi="Times New Roman" w:cs="Times New Roman"/>
          <w:b/>
          <w:bCs/>
          <w:sz w:val="23"/>
          <w:szCs w:val="23"/>
          <w:lang w:eastAsia="ru-RU"/>
        </w:rPr>
        <w:t xml:space="preserve"> </w:t>
      </w:r>
      <w:r w:rsidRPr="00B96416">
        <w:rPr>
          <w:rFonts w:ascii="Times New Roman" w:eastAsia="Times New Roman" w:hAnsi="Times New Roman" w:cs="Times New Roman"/>
          <w:bCs/>
          <w:sz w:val="28"/>
          <w:szCs w:val="28"/>
          <w:lang w:eastAsia="ru-RU"/>
        </w:rPr>
        <w:t xml:space="preserve">Для работников горячих цехов администрация </w:t>
      </w:r>
      <w:r w:rsidRPr="00B96416">
        <w:rPr>
          <w:rFonts w:ascii="Times New Roman" w:eastAsia="Times New Roman" w:hAnsi="Times New Roman" w:cs="Times New Roman"/>
          <w:sz w:val="28"/>
          <w:szCs w:val="28"/>
          <w:lang w:eastAsia="ru-RU"/>
        </w:rPr>
        <w:t>обязана бесплатно снабжать работников горячих цехов газированной соленой водой. Цеха и производственные участки, в которых организуется снабжение газированной соленой водой, устанавливаются органами санитарно-эпидемиологического надзора по согласованию с администрацией (</w:t>
      </w:r>
      <w:r w:rsidRPr="00B96416">
        <w:rPr>
          <w:rFonts w:ascii="Times New Roman" w:eastAsia="Times New Roman" w:hAnsi="Times New Roman" w:cs="Times New Roman"/>
          <w:bCs/>
          <w:sz w:val="28"/>
          <w:szCs w:val="28"/>
          <w:lang w:eastAsia="ru-RU"/>
        </w:rPr>
        <w:t>ст. 152)</w:t>
      </w:r>
      <w:r w:rsidRPr="00B96416">
        <w:rPr>
          <w:rFonts w:ascii="Times New Roman" w:eastAsia="Times New Roman" w:hAnsi="Times New Roman" w:cs="Times New Roman"/>
          <w:sz w:val="28"/>
          <w:szCs w:val="28"/>
          <w:lang w:eastAsia="ru-RU"/>
        </w:rPr>
        <w:t>. Введены</w:t>
      </w:r>
      <w:r w:rsidRPr="00B96416">
        <w:rPr>
          <w:rFonts w:ascii="Times New Roman" w:eastAsia="Times New Roman" w:hAnsi="Times New Roman" w:cs="Times New Roman"/>
          <w:sz w:val="23"/>
          <w:szCs w:val="23"/>
          <w:lang w:eastAsia="ru-RU"/>
        </w:rPr>
        <w:t xml:space="preserve"> </w:t>
      </w:r>
      <w:r w:rsidRPr="00B96416">
        <w:rPr>
          <w:rFonts w:ascii="Times New Roman" w:eastAsia="Times New Roman" w:hAnsi="Times New Roman" w:cs="Times New Roman"/>
          <w:sz w:val="28"/>
          <w:szCs w:val="28"/>
          <w:lang w:eastAsia="ru-RU"/>
        </w:rPr>
        <w:t>специальные перерывы для обогревания и отдыха, которые включаются в рабочее время. Администрация предприятия, организации обязана оборудовать помещения для обогревания и отдыха работников(ст.153).</w:t>
      </w:r>
      <w:r w:rsidRPr="00B96416">
        <w:rPr>
          <w:rFonts w:ascii="Times New Roman" w:eastAsia="Times New Roman" w:hAnsi="Times New Roman" w:cs="Times New Roman"/>
          <w:sz w:val="23"/>
          <w:szCs w:val="23"/>
          <w:lang w:eastAsia="ru-RU"/>
        </w:rPr>
        <w:t xml:space="preserve"> </w:t>
      </w:r>
      <w:r w:rsidRPr="00B96416">
        <w:rPr>
          <w:rFonts w:ascii="Times New Roman" w:eastAsia="Times New Roman" w:hAnsi="Times New Roman" w:cs="Times New Roman"/>
          <w:sz w:val="28"/>
          <w:szCs w:val="28"/>
          <w:lang w:eastAsia="ru-RU"/>
        </w:rPr>
        <w:t xml:space="preserve">Гарантировано работникам, занятые на тяжелых работах и на работах с вредными или опасными условиями труда (в том числе на подземных работах), а также на работах, связанных с движением транспорта, </w:t>
      </w:r>
      <w:r w:rsidRPr="00B96416">
        <w:rPr>
          <w:rFonts w:ascii="Times New Roman" w:eastAsia="Times New Roman" w:hAnsi="Times New Roman" w:cs="Times New Roman"/>
          <w:sz w:val="28"/>
          <w:szCs w:val="28"/>
          <w:lang w:eastAsia="ru-RU"/>
        </w:rPr>
        <w:lastRenderedPageBreak/>
        <w:t>проходят обязательные предварительные при поступлении на работу и периодические (лица в возрасте до 21 года - ежегодные) медицинские осмотры для определения пригодности их к поручаемой работе и предупреждения профессиональных заболеваний (ст. 154). Гарантирована компенсация за вред, причиненный работникам в результате несчастных случаев или профессиональных заболеваний при исполнении ими своих трудовых обязанностей (ст.159).</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Нововведением на наш взгляд является внесение в </w:t>
      </w:r>
      <w:r w:rsidRPr="00B96416">
        <w:rPr>
          <w:rFonts w:ascii="Times New Roman" w:hAnsi="Times New Roman" w:cs="Times New Roman"/>
          <w:sz w:val="28"/>
          <w:szCs w:val="28"/>
        </w:rPr>
        <w:t>КЗоТ</w:t>
      </w:r>
      <w:r w:rsidRPr="00B96416">
        <w:rPr>
          <w:rFonts w:ascii="Times New Roman" w:eastAsia="Times New Roman" w:hAnsi="Times New Roman" w:cs="Times New Roman"/>
          <w:sz w:val="28"/>
          <w:szCs w:val="28"/>
          <w:lang w:eastAsia="ru-RU"/>
        </w:rPr>
        <w:t xml:space="preserve"> главы «Трудовая дисциплина» в которой определяются все критерии дисциплины, вопросы применения дисциплинарного взыскания, обязанностей администрации, критерии поощрений за успехи в работе и правила внутреннего трудового распорядка. </w:t>
      </w:r>
    </w:p>
    <w:p w:rsidR="00B96416" w:rsidRPr="00B96416" w:rsidRDefault="00B96416" w:rsidP="00B964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6416">
        <w:rPr>
          <w:rFonts w:ascii="Times New Roman" w:eastAsia="Times New Roman" w:hAnsi="Times New Roman" w:cs="Times New Roman"/>
          <w:sz w:val="28"/>
          <w:szCs w:val="28"/>
          <w:lang w:eastAsia="ru-RU"/>
        </w:rPr>
        <w:t xml:space="preserve">К сожалению формат работы не позволяет дать более подробный анализ данного </w:t>
      </w:r>
      <w:r w:rsidRPr="00B96416">
        <w:rPr>
          <w:rFonts w:ascii="Times New Roman" w:hAnsi="Times New Roman" w:cs="Times New Roman"/>
          <w:sz w:val="28"/>
          <w:szCs w:val="28"/>
        </w:rPr>
        <w:t>КЗоТ</w:t>
      </w:r>
      <w:r w:rsidRPr="00B96416">
        <w:rPr>
          <w:rFonts w:ascii="Times New Roman" w:eastAsia="Times New Roman" w:hAnsi="Times New Roman" w:cs="Times New Roman"/>
          <w:sz w:val="28"/>
          <w:szCs w:val="28"/>
          <w:lang w:eastAsia="ru-RU"/>
        </w:rPr>
        <w:t>.</w:t>
      </w:r>
    </w:p>
    <w:p w:rsidR="00B96416" w:rsidRPr="00B96416" w:rsidRDefault="00B96416" w:rsidP="00B96416">
      <w:pPr>
        <w:autoSpaceDE w:val="0"/>
        <w:autoSpaceDN w:val="0"/>
        <w:adjustRightInd w:val="0"/>
        <w:spacing w:after="0" w:line="360" w:lineRule="auto"/>
        <w:ind w:firstLine="709"/>
        <w:jc w:val="both"/>
        <w:rPr>
          <w:rFonts w:ascii="Times New Roman" w:hAnsi="Times New Roman" w:cs="Times New Roman"/>
          <w:sz w:val="28"/>
          <w:szCs w:val="28"/>
        </w:rPr>
      </w:pPr>
      <w:r w:rsidRPr="00B96416">
        <w:rPr>
          <w:rFonts w:ascii="Times New Roman" w:eastAsia="Times New Roman" w:hAnsi="Times New Roman" w:cs="Times New Roman"/>
          <w:sz w:val="28"/>
          <w:szCs w:val="28"/>
          <w:lang w:eastAsia="ru-RU"/>
        </w:rPr>
        <w:t xml:space="preserve">Из анализа приведённых правовых актов видно, что </w:t>
      </w:r>
      <w:r w:rsidRPr="00B96416">
        <w:rPr>
          <w:rFonts w:ascii="Times New Roman" w:hAnsi="Times New Roman" w:cs="Times New Roman"/>
          <w:sz w:val="28"/>
          <w:szCs w:val="28"/>
        </w:rPr>
        <w:t>УПТ 1913 г. значительно уступает нормам законов о труде советского и современного периодов по гарантиям и компенсациям за работу во вредных и опасных условиях труда. Но изучив нормы УПТ мы поддерживаем мнение российских ученых</w:t>
      </w:r>
      <w:r w:rsidRPr="00B96416">
        <w:rPr>
          <w:rFonts w:ascii="Times New Roman" w:hAnsi="Times New Roman" w:cs="Times New Roman"/>
          <w:sz w:val="28"/>
          <w:szCs w:val="28"/>
          <w:vertAlign w:val="superscript"/>
        </w:rPr>
        <w:footnoteReference w:id="354"/>
      </w:r>
      <w:r w:rsidRPr="00B96416">
        <w:rPr>
          <w:rFonts w:ascii="Times New Roman" w:hAnsi="Times New Roman" w:cs="Times New Roman"/>
          <w:sz w:val="28"/>
          <w:szCs w:val="28"/>
        </w:rPr>
        <w:t xml:space="preserve"> что</w:t>
      </w:r>
      <w:r w:rsidRPr="00B96416">
        <w:rPr>
          <w:rFonts w:ascii="TimesNewRomanPSMT" w:hAnsi="TimesNewRomanPSMT" w:cs="TimesNewRomanPSMT"/>
          <w:sz w:val="20"/>
          <w:szCs w:val="20"/>
        </w:rPr>
        <w:t xml:space="preserve"> </w:t>
      </w:r>
      <w:r w:rsidRPr="00B96416">
        <w:rPr>
          <w:rFonts w:ascii="Times New Roman" w:hAnsi="Times New Roman" w:cs="Times New Roman"/>
          <w:sz w:val="28"/>
          <w:szCs w:val="28"/>
        </w:rPr>
        <w:t>он «систематизировал фабрично-трудового законодательство, оставил заметный след в истории отечественного трудового законодательства, а отдельные его нормы благополучно пережили определенные исторические катаклизмы, адаптировались в современных условиях и успешно «перекочевали» в современное трудовое право, где и в настоящее время выполняют свой социальный заказ».</w:t>
      </w:r>
    </w:p>
    <w:p w:rsidR="00B96416" w:rsidRPr="00B96416" w:rsidRDefault="00B96416" w:rsidP="00B96416">
      <w:pPr>
        <w:autoSpaceDE w:val="0"/>
        <w:autoSpaceDN w:val="0"/>
        <w:adjustRightInd w:val="0"/>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t xml:space="preserve">По результатам данный обзора можно сказать о недостатках в современном законодательстве, например, Кодексы начала советского времени очень жестко относились к нарушениям своих положений, в плоть до уголовной. В современном законодательстве по нашему мнению необходимо </w:t>
      </w:r>
      <w:r w:rsidRPr="00B96416">
        <w:rPr>
          <w:rFonts w:ascii="Times New Roman" w:hAnsi="Times New Roman" w:cs="Times New Roman"/>
          <w:sz w:val="28"/>
          <w:szCs w:val="28"/>
        </w:rPr>
        <w:lastRenderedPageBreak/>
        <w:t>установить более жесткие наказания, отличные от административных за нарушение норм охраны труда во вредных и опасных условиях труда, а как следствие нарушение страхования таких лиц и обеспечение их гарантиями и компенсациями. Необходимо усилить трудовое законодательство возможностью профсоюзов выносить предписания работодателю по вопросам охраны труда во вредных и опасных условиях труда, сделать их обязательными к исполнению, а не просто к рассмотрению. Вопросы охраны труда должны согласовываться с профсоюзом, а не только вести учет мнения. В противном случае мы скатимся к нормам УПТ 1913 г. по защите безопасных условий труда.</w:t>
      </w:r>
    </w:p>
    <w:p w:rsidR="00B96416" w:rsidRPr="00B96416" w:rsidRDefault="00B96416" w:rsidP="00B96416"/>
    <w:p w:rsidR="0061387D" w:rsidRPr="0061387D" w:rsidRDefault="0061387D" w:rsidP="004B0B79">
      <w:pPr>
        <w:pStyle w:val="a5"/>
        <w:jc w:val="right"/>
        <w:rPr>
          <w:rFonts w:ascii="Times New Roman" w:hAnsi="Times New Roman"/>
          <w:i/>
          <w:sz w:val="28"/>
          <w:szCs w:val="28"/>
        </w:rPr>
      </w:pPr>
      <w:bookmarkStart w:id="72" w:name="_Hlk84265040"/>
      <w:bookmarkStart w:id="73" w:name="_Hlk87039371"/>
      <w:bookmarkStart w:id="74" w:name="_Hlk66486809"/>
      <w:bookmarkStart w:id="75" w:name="_Hlk65361785"/>
      <w:bookmarkStart w:id="76" w:name="_Hlk89992071"/>
      <w:r w:rsidRPr="0061387D">
        <w:rPr>
          <w:rFonts w:ascii="Times New Roman" w:hAnsi="Times New Roman"/>
          <w:i/>
          <w:sz w:val="28"/>
          <w:szCs w:val="28"/>
        </w:rPr>
        <w:t xml:space="preserve">А. В. Ясинская-Казаченко </w:t>
      </w:r>
    </w:p>
    <w:p w:rsidR="004B0B79" w:rsidRPr="004B0B79" w:rsidRDefault="004B0B79" w:rsidP="004B0B79">
      <w:pPr>
        <w:pStyle w:val="a5"/>
        <w:jc w:val="right"/>
        <w:rPr>
          <w:rFonts w:ascii="Times New Roman" w:hAnsi="Times New Roman"/>
          <w:i/>
          <w:sz w:val="28"/>
          <w:szCs w:val="28"/>
          <w:lang w:val="ru-RU"/>
        </w:rPr>
      </w:pPr>
      <w:r w:rsidRPr="004B0B79">
        <w:rPr>
          <w:rFonts w:ascii="Times New Roman" w:hAnsi="Times New Roman"/>
          <w:i/>
          <w:sz w:val="28"/>
          <w:szCs w:val="28"/>
        </w:rPr>
        <w:t>кандидат юридических наук, доцент</w:t>
      </w:r>
      <w:r>
        <w:rPr>
          <w:rFonts w:ascii="Times New Roman" w:hAnsi="Times New Roman"/>
          <w:i/>
          <w:sz w:val="28"/>
          <w:szCs w:val="28"/>
          <w:lang w:val="ru-RU"/>
        </w:rPr>
        <w:t>,</w:t>
      </w:r>
    </w:p>
    <w:p w:rsidR="0061387D" w:rsidRPr="0061387D" w:rsidRDefault="0061387D" w:rsidP="004B0B79">
      <w:pPr>
        <w:pStyle w:val="a5"/>
        <w:jc w:val="right"/>
        <w:rPr>
          <w:rFonts w:ascii="Times New Roman" w:hAnsi="Times New Roman"/>
          <w:i/>
          <w:sz w:val="28"/>
          <w:szCs w:val="28"/>
        </w:rPr>
      </w:pPr>
      <w:r w:rsidRPr="0061387D">
        <w:rPr>
          <w:rFonts w:ascii="Times New Roman" w:hAnsi="Times New Roman"/>
          <w:i/>
          <w:sz w:val="28"/>
          <w:szCs w:val="28"/>
        </w:rPr>
        <w:t xml:space="preserve">доцент кафедры гражданско-правовых дисциплин, факультета права, </w:t>
      </w:r>
    </w:p>
    <w:p w:rsidR="0061387D" w:rsidRPr="0061387D" w:rsidRDefault="0061387D" w:rsidP="004B0B79">
      <w:pPr>
        <w:pStyle w:val="a5"/>
        <w:jc w:val="right"/>
        <w:rPr>
          <w:rFonts w:ascii="Times New Roman" w:hAnsi="Times New Roman"/>
          <w:i/>
          <w:sz w:val="28"/>
          <w:szCs w:val="28"/>
        </w:rPr>
      </w:pPr>
      <w:r w:rsidRPr="0061387D">
        <w:rPr>
          <w:rFonts w:ascii="Times New Roman" w:hAnsi="Times New Roman"/>
          <w:i/>
          <w:sz w:val="28"/>
          <w:szCs w:val="28"/>
        </w:rPr>
        <w:t>УО «Белорусский государственный экономический университет»,</w:t>
      </w:r>
    </w:p>
    <w:p w:rsidR="0061387D" w:rsidRPr="0061387D" w:rsidRDefault="004B0B79" w:rsidP="004B0B79">
      <w:pPr>
        <w:pStyle w:val="a5"/>
        <w:jc w:val="right"/>
        <w:rPr>
          <w:rFonts w:ascii="Times New Roman" w:hAnsi="Times New Roman"/>
          <w:i/>
          <w:sz w:val="28"/>
          <w:szCs w:val="28"/>
        </w:rPr>
      </w:pPr>
      <w:r>
        <w:rPr>
          <w:rFonts w:ascii="Times New Roman" w:hAnsi="Times New Roman"/>
          <w:i/>
          <w:sz w:val="28"/>
          <w:szCs w:val="28"/>
        </w:rPr>
        <w:t xml:space="preserve"> г. Минск</w:t>
      </w:r>
    </w:p>
    <w:p w:rsidR="0061387D" w:rsidRPr="0061387D" w:rsidRDefault="0061387D" w:rsidP="0061387D">
      <w:pPr>
        <w:rPr>
          <w:rFonts w:ascii="Times New Roman" w:hAnsi="Times New Roman" w:cs="Times New Roman"/>
          <w:sz w:val="28"/>
          <w:szCs w:val="28"/>
        </w:rPr>
      </w:pPr>
    </w:p>
    <w:p w:rsidR="0061387D" w:rsidRPr="0061387D" w:rsidRDefault="0061387D" w:rsidP="0061387D">
      <w:pPr>
        <w:jc w:val="center"/>
        <w:rPr>
          <w:rFonts w:ascii="Times New Roman" w:hAnsi="Times New Roman" w:cs="Times New Roman"/>
          <w:b/>
          <w:sz w:val="28"/>
          <w:szCs w:val="28"/>
        </w:rPr>
      </w:pPr>
      <w:bookmarkStart w:id="77" w:name="_Hlk95772886"/>
      <w:bookmarkStart w:id="78" w:name="_Hlk95604526"/>
      <w:bookmarkStart w:id="79" w:name="_Hlk93530421"/>
      <w:r w:rsidRPr="0061387D">
        <w:rPr>
          <w:rFonts w:ascii="Times New Roman" w:hAnsi="Times New Roman" w:cs="Times New Roman"/>
          <w:b/>
          <w:sz w:val="28"/>
          <w:szCs w:val="28"/>
        </w:rPr>
        <w:t xml:space="preserve">ПОНЯТИЕ ТРУДОВОГО СПОРА В КОНТЕКСТЕ МЕТОДА СИСТЕМНОГО АНАЛИЗА </w:t>
      </w:r>
      <w:bookmarkEnd w:id="72"/>
      <w:bookmarkEnd w:id="73"/>
      <w:bookmarkEnd w:id="77"/>
      <w:bookmarkEnd w:id="78"/>
      <w:bookmarkEnd w:id="79"/>
    </w:p>
    <w:p w:rsidR="0061387D" w:rsidRPr="0061387D" w:rsidRDefault="0061387D" w:rsidP="004B0B79">
      <w:pPr>
        <w:spacing w:after="0" w:line="360" w:lineRule="auto"/>
        <w:ind w:firstLine="709"/>
        <w:jc w:val="both"/>
        <w:rPr>
          <w:rFonts w:ascii="Times New Roman" w:hAnsi="Times New Roman" w:cs="Times New Roman"/>
          <w:sz w:val="28"/>
          <w:szCs w:val="28"/>
        </w:rPr>
      </w:pPr>
      <w:bookmarkStart w:id="80" w:name="_Hlk88682794"/>
      <w:bookmarkStart w:id="81" w:name="_Hlk93504920"/>
      <w:r w:rsidRPr="0061387D">
        <w:rPr>
          <w:rFonts w:ascii="Times New Roman" w:hAnsi="Times New Roman" w:cs="Times New Roman"/>
          <w:sz w:val="28"/>
          <w:szCs w:val="28"/>
        </w:rPr>
        <w:t xml:space="preserve">Существенные характеристики метода системного анализа, и то на чем концентрируется его внимание, весьма точно сформулировано американским исследователем Э. </w:t>
      </w:r>
      <w:proofErr w:type="spellStart"/>
      <w:r w:rsidRPr="0061387D">
        <w:rPr>
          <w:rFonts w:ascii="Times New Roman" w:hAnsi="Times New Roman" w:cs="Times New Roman"/>
          <w:sz w:val="28"/>
          <w:szCs w:val="28"/>
        </w:rPr>
        <w:t>Квейдом</w:t>
      </w:r>
      <w:proofErr w:type="spellEnd"/>
      <w:r w:rsidRPr="0061387D">
        <w:rPr>
          <w:rFonts w:ascii="Times New Roman" w:hAnsi="Times New Roman" w:cs="Times New Roman"/>
          <w:sz w:val="28"/>
          <w:szCs w:val="28"/>
        </w:rPr>
        <w:t xml:space="preserve">: «Иногда может быть достаточно серьезного размышления над проблемой. Но в любом анализе, связанном с подготовкой решения при наличии неопределенностей, независимо от его сложности присутствуют определенные элементы. Эти элементы </w:t>
      </w:r>
      <w:bookmarkStart w:id="82" w:name="_Hlk96785349"/>
      <w:r w:rsidRPr="0061387D">
        <w:rPr>
          <w:rFonts w:ascii="Times New Roman" w:hAnsi="Times New Roman" w:cs="Times New Roman"/>
          <w:sz w:val="28"/>
          <w:szCs w:val="28"/>
        </w:rPr>
        <w:t>–</w:t>
      </w:r>
      <w:bookmarkEnd w:id="82"/>
      <w:r w:rsidRPr="0061387D">
        <w:rPr>
          <w:rFonts w:ascii="Times New Roman" w:hAnsi="Times New Roman" w:cs="Times New Roman"/>
          <w:sz w:val="28"/>
          <w:szCs w:val="28"/>
        </w:rPr>
        <w:t xml:space="preserve"> цель или цели, альтернативы или средства для достижения этих целей, расходы или все то, что необходимо затратить для достижения каждой из альтернатив, модель или описание зависимостей между альтернативами и тем, что они выполняют и стоят, и критерии, в соответствии с которыми выбирается предпочтительная альтернатива, – присутствуют в любом анализе, целью которого является </w:t>
      </w:r>
      <w:r w:rsidRPr="0061387D">
        <w:rPr>
          <w:rFonts w:ascii="Times New Roman" w:hAnsi="Times New Roman" w:cs="Times New Roman"/>
          <w:sz w:val="28"/>
          <w:szCs w:val="28"/>
        </w:rPr>
        <w:lastRenderedPageBreak/>
        <w:t>оказать влияние на выбор образа действий. Часто эти элементы трудно выбрать или четко определить»</w:t>
      </w:r>
      <w:r w:rsidRPr="0061387D">
        <w:rPr>
          <w:rStyle w:val="a7"/>
          <w:rFonts w:ascii="Times New Roman" w:hAnsi="Times New Roman" w:cs="Times New Roman"/>
          <w:sz w:val="28"/>
          <w:szCs w:val="28"/>
        </w:rPr>
        <w:footnoteReference w:id="355"/>
      </w:r>
      <w:r w:rsidRPr="0061387D">
        <w:rPr>
          <w:rFonts w:ascii="Times New Roman" w:hAnsi="Times New Roman" w:cs="Times New Roman"/>
          <w:sz w:val="28"/>
          <w:szCs w:val="28"/>
        </w:rPr>
        <w:t xml:space="preserve">.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 xml:space="preserve">В связи с приведенной цитатой для решения поставленной задачи в виде </w:t>
      </w:r>
      <w:bookmarkStart w:id="83" w:name="_Hlk96810298"/>
      <w:r w:rsidRPr="0061387D">
        <w:rPr>
          <w:rFonts w:ascii="Times New Roman" w:hAnsi="Times New Roman" w:cs="Times New Roman"/>
          <w:sz w:val="28"/>
          <w:szCs w:val="28"/>
        </w:rPr>
        <w:t>суммирования ряда характерных признаков</w:t>
      </w:r>
      <w:bookmarkEnd w:id="83"/>
      <w:r w:rsidRPr="0061387D">
        <w:rPr>
          <w:rFonts w:ascii="Times New Roman" w:hAnsi="Times New Roman" w:cs="Times New Roman"/>
          <w:sz w:val="28"/>
          <w:szCs w:val="28"/>
        </w:rPr>
        <w:t xml:space="preserve">, позволяющих отграничить трудовой спор от </w:t>
      </w:r>
      <w:bookmarkStart w:id="84" w:name="_Hlk96809956"/>
      <w:r w:rsidRPr="0061387D">
        <w:rPr>
          <w:rFonts w:ascii="Times New Roman" w:hAnsi="Times New Roman" w:cs="Times New Roman"/>
          <w:sz w:val="28"/>
          <w:szCs w:val="28"/>
        </w:rPr>
        <w:t>смежных, примыкающих категорий</w:t>
      </w:r>
      <w:bookmarkEnd w:id="84"/>
      <w:r w:rsidRPr="0061387D">
        <w:rPr>
          <w:rFonts w:ascii="Times New Roman" w:hAnsi="Times New Roman" w:cs="Times New Roman"/>
          <w:sz w:val="28"/>
          <w:szCs w:val="28"/>
        </w:rPr>
        <w:t xml:space="preserve">, были выделены различные подходы в определении понятия трудовой спор, </w:t>
      </w:r>
      <w:bookmarkStart w:id="85" w:name="_Hlk96810426"/>
      <w:r w:rsidRPr="0061387D">
        <w:rPr>
          <w:rFonts w:ascii="Times New Roman" w:hAnsi="Times New Roman" w:cs="Times New Roman"/>
          <w:sz w:val="28"/>
          <w:szCs w:val="28"/>
        </w:rPr>
        <w:t>которые логично вписываются в общетеоретические представления о правовых спорах и допускают множество трактовок</w:t>
      </w:r>
      <w:bookmarkEnd w:id="85"/>
      <w:r w:rsidRPr="0061387D">
        <w:rPr>
          <w:rFonts w:ascii="Times New Roman" w:hAnsi="Times New Roman" w:cs="Times New Roman"/>
          <w:sz w:val="28"/>
          <w:szCs w:val="28"/>
        </w:rPr>
        <w:t>. Вычленялись, в том числе и эвентуальные</w:t>
      </w:r>
      <w:r w:rsidRPr="0061387D">
        <w:rPr>
          <w:rStyle w:val="a7"/>
          <w:rFonts w:ascii="Times New Roman" w:hAnsi="Times New Roman" w:cs="Times New Roman"/>
          <w:sz w:val="28"/>
          <w:szCs w:val="28"/>
        </w:rPr>
        <w:footnoteReference w:id="356"/>
      </w:r>
      <w:r w:rsidRPr="0061387D">
        <w:rPr>
          <w:rFonts w:ascii="Times New Roman" w:hAnsi="Times New Roman" w:cs="Times New Roman"/>
          <w:sz w:val="28"/>
          <w:szCs w:val="28"/>
        </w:rPr>
        <w:t xml:space="preserve"> рассуждения общей формы правового спора, использовались элементы </w:t>
      </w:r>
      <w:bookmarkStart w:id="86" w:name="_Hlk96794540"/>
      <w:r w:rsidRPr="0061387D">
        <w:rPr>
          <w:rFonts w:ascii="Times New Roman" w:hAnsi="Times New Roman" w:cs="Times New Roman"/>
          <w:sz w:val="28"/>
          <w:szCs w:val="28"/>
        </w:rPr>
        <w:t>методик социально-институционального и правового анализа, позволившие включить объект исследования в широкую систему общественно-экономических и институционально-правовых связей</w:t>
      </w:r>
      <w:bookmarkEnd w:id="86"/>
      <w:r w:rsidRPr="0061387D">
        <w:rPr>
          <w:rFonts w:ascii="Times New Roman" w:hAnsi="Times New Roman" w:cs="Times New Roman"/>
          <w:sz w:val="28"/>
          <w:szCs w:val="28"/>
        </w:rPr>
        <w:t xml:space="preserve">. Применение модернизационной теории позволило включить процессы социальной трансформации в тренд индустриальной цифровизации. Метод </w:t>
      </w:r>
      <w:proofErr w:type="spellStart"/>
      <w:r w:rsidRPr="0061387D">
        <w:rPr>
          <w:rFonts w:ascii="Times New Roman" w:hAnsi="Times New Roman" w:cs="Times New Roman"/>
          <w:sz w:val="28"/>
          <w:szCs w:val="28"/>
        </w:rPr>
        <w:t>микроистории</w:t>
      </w:r>
      <w:proofErr w:type="spellEnd"/>
      <w:r w:rsidRPr="0061387D">
        <w:rPr>
          <w:rFonts w:ascii="Times New Roman" w:hAnsi="Times New Roman" w:cs="Times New Roman"/>
          <w:sz w:val="28"/>
          <w:szCs w:val="28"/>
        </w:rPr>
        <w:t xml:space="preserve"> помог рассмотреть определение понятия трудового спора в фокусе повседневности.</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Трудовой спор может рассматриваться как:</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 xml:space="preserve">конфликтное противодействие элементами которого являются: объективное противоречие; осознание этого противоречия сторонами конфликта; действия сторон, направленные друг против друга, в этой связи трудовой спор представляет собой социальный конфликт, поскольку отвечает всем основным признакам последнего, а именно: наличие двух сторон; противоборство между этими сторонами, которое выражается в их действиях, направленных друг против друга; интересы сторон в конфликте являются противоположными, а цели – взаимоисключающими; достижение цели одной </w:t>
      </w:r>
      <w:r w:rsidRPr="0061387D">
        <w:rPr>
          <w:rFonts w:ascii="Times New Roman" w:hAnsi="Times New Roman" w:cs="Times New Roman"/>
          <w:sz w:val="28"/>
          <w:szCs w:val="28"/>
        </w:rPr>
        <w:lastRenderedPageBreak/>
        <w:t>стороной, соответственно, принесет ущерб другой</w:t>
      </w:r>
      <w:r w:rsidRPr="0061387D">
        <w:rPr>
          <w:rStyle w:val="a7"/>
          <w:rFonts w:ascii="Times New Roman" w:hAnsi="Times New Roman" w:cs="Times New Roman"/>
          <w:sz w:val="28"/>
          <w:szCs w:val="28"/>
        </w:rPr>
        <w:footnoteReference w:id="357"/>
      </w:r>
      <w:r w:rsidRPr="0061387D">
        <w:rPr>
          <w:rFonts w:ascii="Times New Roman" w:hAnsi="Times New Roman" w:cs="Times New Roman"/>
          <w:sz w:val="28"/>
          <w:szCs w:val="28"/>
        </w:rPr>
        <w:t xml:space="preserve"> В рамках данных рассуждений необходимо обратить внимание и поддержать мнение Н.С. Пилипенко о том, что категории спора и конфликта, соотносятся как часть и целое и обладают чем-то общим, что их объединяет. Этим общим, лежащим как в основе спора, так и в основе конфликта являются разногласия. Разногласие понимаются как несходство во взглядах, отсутствие согласия спорящих либо конфликтующих сторон. Любое возникшее между субъектами разногласие имеет два варианта исхода</w:t>
      </w:r>
      <w:r w:rsidRPr="0061387D">
        <w:rPr>
          <w:rFonts w:ascii="Times New Roman" w:hAnsi="Times New Roman" w:cs="Times New Roman"/>
          <w:sz w:val="28"/>
          <w:szCs w:val="28"/>
          <w:vertAlign w:val="superscript"/>
        </w:rPr>
        <w:footnoteReference w:id="358"/>
      </w:r>
      <w:r w:rsidRPr="0061387D">
        <w:rPr>
          <w:rFonts w:ascii="Times New Roman" w:hAnsi="Times New Roman" w:cs="Times New Roman"/>
          <w:sz w:val="28"/>
          <w:szCs w:val="28"/>
        </w:rPr>
        <w:t>. Первый – снятие разногласий на уровне достижения сторонами соглашения относительно предмета конфликта, либо на уровне нахождения компромисса, устраивающего всех участников. Второй – переход участников спора к форме осознанно-волевого поведения в виде действия (бездействия), связанного с реализацией своего интереса. В этом случае разногласия перерастают в спор;</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не любые разногласия, противоречия между работником и администрацией предприятия, а лишь такие, которые вследствие своего устойчивого характера остаются неурегулированными в ходе непосредственных переговоров заинтересованных сторон. Разрешение же возникающих разногласий путем непосредственных переговоров не может расцениваться как форма юрисдикции, ибо оно осуществляется не специальным правомочным органом, а самими субъектами правоотношения</w:t>
      </w:r>
      <w:r w:rsidRPr="0061387D">
        <w:rPr>
          <w:rStyle w:val="a7"/>
          <w:rFonts w:ascii="Times New Roman" w:hAnsi="Times New Roman" w:cs="Times New Roman"/>
          <w:sz w:val="28"/>
          <w:szCs w:val="28"/>
        </w:rPr>
        <w:footnoteReference w:id="359"/>
      </w:r>
      <w:r w:rsidRPr="0061387D">
        <w:rPr>
          <w:rFonts w:ascii="Times New Roman" w:hAnsi="Times New Roman" w:cs="Times New Roman"/>
          <w:sz w:val="28"/>
          <w:szCs w:val="28"/>
        </w:rPr>
        <w:t xml:space="preserve"> Если метод системного анализа распространить до </w:t>
      </w:r>
      <w:proofErr w:type="spellStart"/>
      <w:r w:rsidRPr="0061387D">
        <w:rPr>
          <w:rFonts w:ascii="Times New Roman" w:hAnsi="Times New Roman" w:cs="Times New Roman"/>
          <w:sz w:val="28"/>
          <w:szCs w:val="28"/>
        </w:rPr>
        <w:t>микроистории</w:t>
      </w:r>
      <w:proofErr w:type="spellEnd"/>
      <w:r w:rsidRPr="0061387D">
        <w:rPr>
          <w:rFonts w:ascii="Times New Roman" w:hAnsi="Times New Roman" w:cs="Times New Roman"/>
          <w:sz w:val="28"/>
          <w:szCs w:val="28"/>
        </w:rPr>
        <w:t xml:space="preserve"> (история повседневности) советского периода (1960 г.), и в фокус внимания, например попадает определение понятия трудового спора, то юридической литературой в этом качестве принимаются разногласия, возникающие между администрацией предприятия (учреждения, хозяйства) и работником по </w:t>
      </w:r>
      <w:r w:rsidRPr="0061387D">
        <w:rPr>
          <w:rFonts w:ascii="Times New Roman" w:hAnsi="Times New Roman" w:cs="Times New Roman"/>
          <w:sz w:val="28"/>
          <w:szCs w:val="28"/>
        </w:rPr>
        <w:lastRenderedPageBreak/>
        <w:t>вопросам применения норм трудового права или установления новых условий труда</w:t>
      </w:r>
      <w:r w:rsidRPr="0061387D">
        <w:rPr>
          <w:rFonts w:ascii="Times New Roman" w:hAnsi="Times New Roman" w:cs="Times New Roman"/>
          <w:sz w:val="28"/>
          <w:szCs w:val="28"/>
          <w:vertAlign w:val="superscript"/>
        </w:rPr>
        <w:footnoteReference w:id="360"/>
      </w:r>
      <w:r w:rsidRPr="0061387D">
        <w:rPr>
          <w:rFonts w:ascii="Times New Roman" w:hAnsi="Times New Roman" w:cs="Times New Roman"/>
          <w:sz w:val="28"/>
          <w:szCs w:val="28"/>
        </w:rPr>
        <w:t xml:space="preserve">. Данная формулировка не соотноситься с тем, что разногласия между работником и администрацией предприятия по поводу применения действующих условий труда должны были ещё перерасти в трудовой спор и только тогда могли разрешается в предусмотренном законом порядке;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ненормальная реализация индивидуальных либо коллективных трудовых правоотношений (объект); нарушение субъективных прав, юридических обязанности либо интересов сторон индивидуального и коллективного трудового правоотношения (предмет); не функциональное состояние субъективной и объективной стороны. Субъективная сторона – внутренний, психологический аспект (мотив, цель и событие). Объективная сторона – внешний, поведенческий аспект, охватывает поведение сторон, их юридически значимые деяния, совершаемые в определённое время, в определённом месте и препятствующие реализации трудовых прав, обязанностей и интересов сторон</w:t>
      </w:r>
      <w:r w:rsidRPr="0061387D">
        <w:rPr>
          <w:rFonts w:ascii="Times New Roman" w:hAnsi="Times New Roman" w:cs="Times New Roman"/>
          <w:sz w:val="28"/>
          <w:szCs w:val="28"/>
          <w:vertAlign w:val="superscript"/>
        </w:rPr>
        <w:footnoteReference w:id="361"/>
      </w:r>
      <w:r w:rsidRPr="0061387D">
        <w:rPr>
          <w:rFonts w:ascii="Times New Roman" w:hAnsi="Times New Roman" w:cs="Times New Roman"/>
          <w:sz w:val="28"/>
          <w:szCs w:val="28"/>
        </w:rPr>
        <w:t>. Исследование характерных признаков, позволило автору этого направления</w:t>
      </w:r>
      <w:r w:rsidRPr="0061387D">
        <w:rPr>
          <w:rFonts w:ascii="Times New Roman" w:hAnsi="Times New Roman" w:cs="Times New Roman"/>
        </w:rPr>
        <w:t xml:space="preserve"> </w:t>
      </w:r>
      <w:r w:rsidRPr="0061387D">
        <w:rPr>
          <w:rFonts w:ascii="Times New Roman" w:hAnsi="Times New Roman" w:cs="Times New Roman"/>
          <w:sz w:val="28"/>
          <w:szCs w:val="28"/>
        </w:rPr>
        <w:t>сформулировать определение понятия трудового спора, облечь его в некую общую статичную форму. Трудовой спор – разрешаемый с использованием установленных федеральным законом способов юридический конфликт в сфере правового регулирования социально-трудовых отношений, сторонами которого выступают работодатели и работники (в том числе, в лице своих представителей), а предмет образуют их индивидуальные и коллективные трудовые права, обязанности и интересы, которые не могут осуществляться вследствие неурегулированных разногласий между сторонами</w:t>
      </w:r>
      <w:bookmarkStart w:id="88" w:name="_Hlk96873623"/>
      <w:r w:rsidRPr="0061387D">
        <w:rPr>
          <w:rStyle w:val="a7"/>
          <w:rFonts w:ascii="Times New Roman" w:hAnsi="Times New Roman" w:cs="Times New Roman"/>
          <w:sz w:val="28"/>
          <w:szCs w:val="28"/>
        </w:rPr>
        <w:footnoteReference w:id="362"/>
      </w:r>
      <w:bookmarkEnd w:id="88"/>
      <w:r w:rsidRPr="0061387D">
        <w:rPr>
          <w:rFonts w:ascii="Times New Roman" w:hAnsi="Times New Roman" w:cs="Times New Roman"/>
          <w:sz w:val="28"/>
          <w:szCs w:val="28"/>
        </w:rPr>
        <w:t xml:space="preserve">. Ключевое, что выделяет данное определение трудового спора – состояние спорного правоотношения;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lastRenderedPageBreak/>
        <w:t>такие разногласия, которые возникают между субъектами трудовых и связанных с ними отношений по поводу применения законодательства о труде, коллективного договора, установления либо применения условий труда, разрешаемые в установленных законом процессуальных формах</w:t>
      </w:r>
      <w:r w:rsidRPr="0061387D">
        <w:rPr>
          <w:rStyle w:val="a7"/>
          <w:rFonts w:ascii="Times New Roman" w:hAnsi="Times New Roman" w:cs="Times New Roman"/>
          <w:sz w:val="28"/>
          <w:szCs w:val="28"/>
        </w:rPr>
        <w:footnoteReference w:id="363"/>
      </w:r>
      <w:r w:rsidRPr="0061387D">
        <w:rPr>
          <w:rFonts w:ascii="Times New Roman" w:hAnsi="Times New Roman" w:cs="Times New Roman"/>
          <w:sz w:val="28"/>
          <w:szCs w:val="28"/>
        </w:rPr>
        <w:t>, то есть трудовой спор рассматривается, по мнению авторов данного учебного комплекса, как определенное трудовое и гражданско-процессуальное правоотношение;</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возможность использования той или иной формы защиты, которая зависит не только от субъекта, чьи права и законные интересы нарушены, но и от объекта защиты – право или законный интерес. Поэтому, считает автор данной концепции, Н.А. Князева, деление трудовых споров только на индивидуальные и коллективные и закрепление исключительно по этому критерию форм защиты приводит к существованию пробелов и неопределенностей в правовом регулировании</w:t>
      </w:r>
      <w:r w:rsidRPr="0061387D">
        <w:rPr>
          <w:rStyle w:val="a7"/>
          <w:rFonts w:ascii="Times New Roman" w:hAnsi="Times New Roman" w:cs="Times New Roman"/>
          <w:sz w:val="28"/>
          <w:szCs w:val="28"/>
        </w:rPr>
        <w:footnoteReference w:id="364"/>
      </w:r>
      <w:r w:rsidRPr="0061387D">
        <w:rPr>
          <w:rFonts w:ascii="Times New Roman" w:hAnsi="Times New Roman" w:cs="Times New Roman"/>
          <w:sz w:val="28"/>
          <w:szCs w:val="28"/>
        </w:rPr>
        <w:t>. В связи с этим определение понятия трудового спора рассматривается на уровне форм защиты, а также в иных аспектах.</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 xml:space="preserve">Указанное множество подходов </w:t>
      </w:r>
      <w:bookmarkStart w:id="90" w:name="_Hlk96786365"/>
      <w:r w:rsidRPr="0061387D">
        <w:rPr>
          <w:rFonts w:ascii="Times New Roman" w:hAnsi="Times New Roman" w:cs="Times New Roman"/>
          <w:sz w:val="28"/>
          <w:szCs w:val="28"/>
        </w:rPr>
        <w:t>к определению понятия трудового спора вписывается в общетеоретические представления о правовых спорах, в различные методики социально-институционального и правового анализа, в разнотипные системы общественно-экономических и институционально-правовых связей, и таким образом допускается целый ряд трактовок</w:t>
      </w:r>
      <w:bookmarkEnd w:id="90"/>
      <w:r w:rsidRPr="0061387D">
        <w:rPr>
          <w:rStyle w:val="a7"/>
          <w:rFonts w:ascii="Times New Roman" w:hAnsi="Times New Roman" w:cs="Times New Roman"/>
          <w:sz w:val="28"/>
          <w:szCs w:val="28"/>
        </w:rPr>
        <w:footnoteReference w:id="365"/>
      </w:r>
      <w:r w:rsidRPr="0061387D">
        <w:rPr>
          <w:rFonts w:ascii="Times New Roman" w:hAnsi="Times New Roman" w:cs="Times New Roman"/>
          <w:sz w:val="28"/>
          <w:szCs w:val="28"/>
        </w:rPr>
        <w:t xml:space="preserve">. Помимо этого, существуют различные виды трудовых споров (индивидуальные и коллективные трудовые споры, споры о праве и споры об </w:t>
      </w:r>
      <w:r w:rsidRPr="0061387D">
        <w:rPr>
          <w:rFonts w:ascii="Times New Roman" w:hAnsi="Times New Roman" w:cs="Times New Roman"/>
          <w:sz w:val="28"/>
          <w:szCs w:val="28"/>
        </w:rPr>
        <w:lastRenderedPageBreak/>
        <w:t xml:space="preserve">интересе, исковые и неисковые трудовые споры и другие). Иными словами, существует значительное число явлений, относящихся к понятию «трудовой спор».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 xml:space="preserve">Итак, первое замечание относительно </w:t>
      </w:r>
      <w:bookmarkStart w:id="91" w:name="_Hlk95228766"/>
      <w:r w:rsidRPr="0061387D">
        <w:rPr>
          <w:rFonts w:ascii="Times New Roman" w:hAnsi="Times New Roman" w:cs="Times New Roman"/>
          <w:sz w:val="28"/>
          <w:szCs w:val="28"/>
        </w:rPr>
        <w:t xml:space="preserve">определения понятия трудового спора на уровне </w:t>
      </w:r>
      <w:bookmarkStart w:id="92" w:name="_Hlk93521572"/>
      <w:r w:rsidRPr="0061387D">
        <w:rPr>
          <w:rFonts w:ascii="Times New Roman" w:hAnsi="Times New Roman" w:cs="Times New Roman"/>
          <w:sz w:val="28"/>
          <w:szCs w:val="28"/>
        </w:rPr>
        <w:t xml:space="preserve">подведомственности </w:t>
      </w:r>
      <w:bookmarkEnd w:id="91"/>
      <w:bookmarkEnd w:id="92"/>
      <w:r w:rsidRPr="0061387D">
        <w:rPr>
          <w:rFonts w:ascii="Times New Roman" w:hAnsi="Times New Roman" w:cs="Times New Roman"/>
          <w:sz w:val="28"/>
          <w:szCs w:val="28"/>
        </w:rPr>
        <w:t xml:space="preserve">касается того, что весь смысл и назначение обязательных предварительных требований о примирительно-посреднических, третейский и забастовочных процедурах состоит именно в попытке устранить надобность в юрисдикции. Следует отметить, что аналогичное положение действовало и в законодательстве о труде советского периода. </w:t>
      </w:r>
      <w:bookmarkStart w:id="93" w:name="_Hlk93506318"/>
      <w:r w:rsidRPr="0061387D">
        <w:rPr>
          <w:rFonts w:ascii="Times New Roman" w:hAnsi="Times New Roman" w:cs="Times New Roman"/>
          <w:sz w:val="28"/>
          <w:szCs w:val="28"/>
        </w:rPr>
        <w:t>При этом, принцип свободы волеизъявления означает, что стороны имеют возможность выбора органа, который будет рассматривать их спор, то есть имеют право отказаться от досудебного разрешения трудового спора на различных его этапах</w:t>
      </w:r>
      <w:bookmarkEnd w:id="93"/>
      <w:r w:rsidRPr="0061387D">
        <w:rPr>
          <w:rFonts w:ascii="Times New Roman" w:hAnsi="Times New Roman" w:cs="Times New Roman"/>
          <w:sz w:val="28"/>
          <w:szCs w:val="28"/>
        </w:rPr>
        <w:t xml:space="preserve">.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Второе замечание в определении понятия трудового спора касается момента его возникновения или того, что самые устойчивые разногласия не перерастают в трудовой спор до тех пор, пока работник не засвидетельствует своей заинтересованности актом обращения в компетентный орган на предмет своего интереса. До этого момента имеется только факт: психическое отношение или внутренне состояние неудовлетворенности работника. Но в сочетании с внешним юридическим фактом: обращение в юрисдикционный орган сам по себе юридически второстепенный внутренний акт приобретает квалификацию восполняющего элемента сложного фактического состава, необходимого для определения понятия трудового спора. Таким образом, вне процесса трудового спора не существует</w:t>
      </w:r>
      <w:r w:rsidRPr="0061387D">
        <w:rPr>
          <w:rStyle w:val="a7"/>
          <w:rFonts w:ascii="Times New Roman" w:hAnsi="Times New Roman" w:cs="Times New Roman"/>
          <w:sz w:val="28"/>
          <w:szCs w:val="28"/>
        </w:rPr>
        <w:footnoteReference w:id="366"/>
      </w:r>
      <w:r w:rsidRPr="0061387D">
        <w:rPr>
          <w:rFonts w:ascii="Times New Roman" w:hAnsi="Times New Roman" w:cs="Times New Roman"/>
          <w:sz w:val="28"/>
          <w:szCs w:val="28"/>
        </w:rPr>
        <w:t xml:space="preserve">. Трудовой спор, как и всякий правовой спор – не спонтанно возникающее явление, а перманентно вызываемая к жизни и динамически развивающаяся в процессе категория. Разногласия между работником и нанимателем по поводу применения условий </w:t>
      </w:r>
      <w:r w:rsidRPr="0061387D">
        <w:rPr>
          <w:rFonts w:ascii="Times New Roman" w:hAnsi="Times New Roman" w:cs="Times New Roman"/>
          <w:sz w:val="28"/>
          <w:szCs w:val="28"/>
        </w:rPr>
        <w:lastRenderedPageBreak/>
        <w:t xml:space="preserve">труда должны были бы перерасти в трудовой спор и только тогда могли разрешается в предусмотренном законом или договором порядке. </w:t>
      </w:r>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И наконец, третий посыл или третье замечание относится к тому, что сочетание элементов в виде преднамеренности и динамичности процесса развития не всегда приводит к возникновению трудового спора в подлинном смысле. Трудовой спор в его специфическом понимании представляет собой объект установленного законом производства в юрисдикционных специальных органах, в которых тяжущимся сторонам гарантированы широкие процессуальные права и, в первую очередь, право участия в разбирательстве на основе принципов состязательности, гласности и непосредственности. Отсюда трудовой спор обладает рядом характерных признаков, позволяющих его отграничить от смежных, примыкающих категорий. Такими субстанциальными признаками, совокупно образующими данное понятие, являются: устойчивый характер разногласий; их разрешение в состязательном порядке; специальные юрисдикционные органы</w:t>
      </w:r>
      <w:r w:rsidRPr="0061387D">
        <w:rPr>
          <w:rStyle w:val="a7"/>
          <w:rFonts w:ascii="Times New Roman" w:hAnsi="Times New Roman" w:cs="Times New Roman"/>
          <w:sz w:val="28"/>
          <w:szCs w:val="28"/>
        </w:rPr>
        <w:footnoteReference w:id="367"/>
      </w:r>
      <w:r w:rsidRPr="0061387D">
        <w:rPr>
          <w:rFonts w:ascii="Times New Roman" w:hAnsi="Times New Roman" w:cs="Times New Roman"/>
          <w:sz w:val="28"/>
          <w:szCs w:val="28"/>
        </w:rPr>
        <w:t xml:space="preserve">. Отсутствие любого из этих признаков исключает наличие трудового спора в его правовом смысле. </w:t>
      </w:r>
    </w:p>
    <w:p w:rsidR="0061387D" w:rsidRPr="0061387D" w:rsidRDefault="0061387D" w:rsidP="004B0B79">
      <w:pPr>
        <w:spacing w:after="0" w:line="360" w:lineRule="auto"/>
        <w:ind w:firstLine="709"/>
        <w:jc w:val="both"/>
        <w:rPr>
          <w:rFonts w:ascii="Times New Roman" w:hAnsi="Times New Roman" w:cs="Times New Roman"/>
          <w:sz w:val="28"/>
          <w:szCs w:val="28"/>
        </w:rPr>
      </w:pPr>
      <w:bookmarkStart w:id="94" w:name="_Hlk96810591"/>
      <w:bookmarkStart w:id="95" w:name="_Hlk95523629"/>
      <w:r w:rsidRPr="0061387D">
        <w:rPr>
          <w:rFonts w:ascii="Times New Roman" w:hAnsi="Times New Roman" w:cs="Times New Roman"/>
          <w:sz w:val="28"/>
          <w:szCs w:val="28"/>
        </w:rPr>
        <w:t xml:space="preserve">Если суммировать в общей форме все эвентуальные рассуждения, высказанные выше, то </w:t>
      </w:r>
      <w:bookmarkStart w:id="96" w:name="_Hlk96813122"/>
      <w:r w:rsidRPr="0061387D">
        <w:rPr>
          <w:rFonts w:ascii="Times New Roman" w:hAnsi="Times New Roman" w:cs="Times New Roman"/>
          <w:sz w:val="28"/>
          <w:szCs w:val="28"/>
        </w:rPr>
        <w:t xml:space="preserve">движение трудового спора может опираться на переход от противоречия, в разногласия, далее в конфликт, затем в спорное правоотношение, и наконец обеспечиваться в виде форм защиты прав и законных интересов. Переход от одной категории в другую – это движение и по горизонтали, и по вертикали, которое и должно быть отражено в определение понятия трудового спора на уровне метода системного анализа. </w:t>
      </w:r>
      <w:bookmarkEnd w:id="94"/>
      <w:bookmarkEnd w:id="96"/>
    </w:p>
    <w:p w:rsidR="0061387D" w:rsidRPr="0061387D" w:rsidRDefault="0061387D" w:rsidP="004B0B79">
      <w:pPr>
        <w:spacing w:after="0" w:line="360" w:lineRule="auto"/>
        <w:ind w:firstLine="709"/>
        <w:jc w:val="both"/>
        <w:rPr>
          <w:rFonts w:ascii="Times New Roman" w:hAnsi="Times New Roman" w:cs="Times New Roman"/>
          <w:sz w:val="28"/>
          <w:szCs w:val="28"/>
        </w:rPr>
      </w:pPr>
      <w:r w:rsidRPr="0061387D">
        <w:rPr>
          <w:rFonts w:ascii="Times New Roman" w:hAnsi="Times New Roman" w:cs="Times New Roman"/>
          <w:sz w:val="28"/>
          <w:szCs w:val="28"/>
        </w:rPr>
        <w:t>В этой связи предполагается, что</w:t>
      </w:r>
      <w:bookmarkStart w:id="97" w:name="_Hlk88004862"/>
      <w:bookmarkEnd w:id="80"/>
      <w:bookmarkEnd w:id="81"/>
      <w:bookmarkEnd w:id="95"/>
      <w:r w:rsidRPr="0061387D">
        <w:rPr>
          <w:rFonts w:ascii="Times New Roman" w:hAnsi="Times New Roman" w:cs="Times New Roman"/>
          <w:sz w:val="28"/>
          <w:szCs w:val="28"/>
        </w:rPr>
        <w:t xml:space="preserve"> ни наличие противоречий (в том числе связанных с нарушением субъективных интересов другой стороны) между интересами участников правоотношения, ни наличие противоборства между сторонами не являются элементами юридической конструкции или </w:t>
      </w:r>
      <w:r w:rsidRPr="0061387D">
        <w:rPr>
          <w:rFonts w:ascii="Times New Roman" w:hAnsi="Times New Roman" w:cs="Times New Roman"/>
          <w:sz w:val="28"/>
          <w:szCs w:val="28"/>
        </w:rPr>
        <w:lastRenderedPageBreak/>
        <w:t xml:space="preserve">характерными признаками, в обязательном порядке присущими трудовому спору. Для возникновения трудового конфликта достаточно наличие противоречий. Для перехода в категорию трудового спора достаточно наличие процессуально-процедурных действий (бездействий) участников правоотношений с целью защиты своих прав и интересов, и урегулирования разногласий. </w:t>
      </w:r>
    </w:p>
    <w:p w:rsidR="0061387D" w:rsidRPr="000F70DF" w:rsidRDefault="0061387D" w:rsidP="004B0B79">
      <w:pPr>
        <w:spacing w:after="0" w:line="360" w:lineRule="auto"/>
        <w:ind w:firstLine="709"/>
        <w:jc w:val="both"/>
        <w:rPr>
          <w:sz w:val="28"/>
          <w:szCs w:val="28"/>
        </w:rPr>
      </w:pPr>
    </w:p>
    <w:bookmarkEnd w:id="74"/>
    <w:bookmarkEnd w:id="75"/>
    <w:bookmarkEnd w:id="76"/>
    <w:bookmarkEnd w:id="97"/>
    <w:p w:rsidR="0061387D" w:rsidRPr="000F70DF" w:rsidRDefault="0061387D" w:rsidP="004B0B79">
      <w:pPr>
        <w:spacing w:after="0" w:line="360" w:lineRule="auto"/>
        <w:ind w:firstLine="709"/>
        <w:jc w:val="both"/>
        <w:rPr>
          <w:sz w:val="28"/>
          <w:szCs w:val="28"/>
        </w:rPr>
      </w:pPr>
    </w:p>
    <w:p w:rsidR="00B96416" w:rsidRDefault="00B96416" w:rsidP="004B0B79">
      <w:pPr>
        <w:spacing w:after="0" w:line="360" w:lineRule="auto"/>
        <w:ind w:firstLine="709"/>
        <w:jc w:val="both"/>
        <w:rPr>
          <w:rFonts w:ascii="Times New Roman" w:hAnsi="Times New Roman" w:cs="Times New Roman"/>
          <w:sz w:val="28"/>
          <w:szCs w:val="28"/>
        </w:rPr>
      </w:pPr>
      <w:r w:rsidRPr="00B96416">
        <w:rPr>
          <w:rFonts w:ascii="Times New Roman" w:hAnsi="Times New Roman" w:cs="Times New Roman"/>
          <w:sz w:val="28"/>
          <w:szCs w:val="28"/>
        </w:rPr>
        <w:br w:type="page"/>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lastRenderedPageBreak/>
        <w:t>Научное издание</w:t>
      </w:r>
    </w:p>
    <w:p w:rsidR="00726413" w:rsidRDefault="00726413" w:rsidP="00726413">
      <w:pPr>
        <w:spacing w:after="0" w:line="360" w:lineRule="auto"/>
        <w:ind w:firstLine="709"/>
        <w:jc w:val="both"/>
        <w:rPr>
          <w:rFonts w:ascii="Times New Roman" w:hAnsi="Times New Roman" w:cs="Times New Roman"/>
          <w:sz w:val="28"/>
          <w:szCs w:val="28"/>
        </w:rPr>
      </w:pPr>
    </w:p>
    <w:p w:rsidR="00726413" w:rsidRPr="00726413" w:rsidRDefault="00B5793C" w:rsidP="0072641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726413" w:rsidRPr="00726413">
        <w:rPr>
          <w:rFonts w:ascii="Times New Roman" w:hAnsi="Times New Roman" w:cs="Times New Roman"/>
          <w:sz w:val="28"/>
          <w:szCs w:val="28"/>
        </w:rPr>
        <w:t>20 лет Трудовому кодексу</w:t>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Российской Федерации:</w:t>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Основные принципы и тенденции развития»</w:t>
      </w:r>
    </w:p>
    <w:p w:rsid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(Смирновские чтения)</w:t>
      </w:r>
    </w:p>
    <w:p w:rsidR="00726413" w:rsidRDefault="00726413" w:rsidP="00726413">
      <w:pPr>
        <w:spacing w:after="0" w:line="360" w:lineRule="auto"/>
        <w:ind w:firstLine="709"/>
        <w:jc w:val="both"/>
        <w:rPr>
          <w:rFonts w:ascii="Times New Roman" w:hAnsi="Times New Roman" w:cs="Times New Roman"/>
          <w:sz w:val="28"/>
          <w:szCs w:val="28"/>
        </w:rPr>
      </w:pPr>
    </w:p>
    <w:p w:rsidR="00726413" w:rsidRDefault="00726413" w:rsidP="00726413">
      <w:pPr>
        <w:spacing w:after="0" w:line="360" w:lineRule="auto"/>
        <w:ind w:firstLine="709"/>
        <w:jc w:val="both"/>
        <w:rPr>
          <w:rFonts w:ascii="Times New Roman" w:hAnsi="Times New Roman" w:cs="Times New Roman"/>
          <w:sz w:val="28"/>
          <w:szCs w:val="28"/>
        </w:rPr>
      </w:pP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Материалы публикуются в авторской редакции.</w:t>
      </w: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Default="00726413" w:rsidP="00726413">
      <w:pPr>
        <w:spacing w:after="0" w:line="360" w:lineRule="auto"/>
        <w:ind w:firstLine="709"/>
        <w:jc w:val="center"/>
        <w:rPr>
          <w:rFonts w:ascii="Times New Roman" w:hAnsi="Times New Roman" w:cs="Times New Roman"/>
          <w:sz w:val="28"/>
          <w:szCs w:val="28"/>
        </w:rPr>
      </w:pP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Информационно-издательский центр «</w:t>
      </w:r>
      <w:proofErr w:type="spellStart"/>
      <w:r w:rsidRPr="00726413">
        <w:rPr>
          <w:rFonts w:ascii="Times New Roman" w:hAnsi="Times New Roman" w:cs="Times New Roman"/>
          <w:sz w:val="28"/>
          <w:szCs w:val="28"/>
        </w:rPr>
        <w:t>АТиСО</w:t>
      </w:r>
      <w:proofErr w:type="spellEnd"/>
      <w:r w:rsidRPr="00726413">
        <w:rPr>
          <w:rFonts w:ascii="Times New Roman" w:hAnsi="Times New Roman" w:cs="Times New Roman"/>
          <w:sz w:val="28"/>
          <w:szCs w:val="28"/>
        </w:rPr>
        <w:t>».</w:t>
      </w:r>
    </w:p>
    <w:p w:rsidR="00726413" w:rsidRDefault="00726413" w:rsidP="00726413">
      <w:pPr>
        <w:spacing w:after="0" w:line="360" w:lineRule="auto"/>
        <w:ind w:firstLine="709"/>
        <w:jc w:val="center"/>
        <w:rPr>
          <w:rFonts w:ascii="Times New Roman" w:hAnsi="Times New Roman" w:cs="Times New Roman"/>
          <w:sz w:val="28"/>
          <w:szCs w:val="28"/>
        </w:rPr>
      </w:pP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Адрес редакции: 119454, Москва, ул. Лобачевского, 90,</w:t>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тел.: 8(499) 739-63-50, 8(499) 739-62-81</w:t>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Подписано в печать 20.12.2020 г. Формат А-5.</w:t>
      </w:r>
    </w:p>
    <w:p w:rsidR="00726413" w:rsidRPr="00726413" w:rsidRDefault="00726413" w:rsidP="00726413">
      <w:pPr>
        <w:spacing w:after="0" w:line="360" w:lineRule="auto"/>
        <w:ind w:firstLine="709"/>
        <w:jc w:val="center"/>
        <w:rPr>
          <w:rFonts w:ascii="Times New Roman" w:hAnsi="Times New Roman" w:cs="Times New Roman"/>
          <w:sz w:val="28"/>
          <w:szCs w:val="28"/>
        </w:rPr>
      </w:pPr>
      <w:proofErr w:type="spellStart"/>
      <w:r w:rsidRPr="00726413">
        <w:rPr>
          <w:rFonts w:ascii="Times New Roman" w:hAnsi="Times New Roman" w:cs="Times New Roman"/>
          <w:sz w:val="28"/>
          <w:szCs w:val="28"/>
        </w:rPr>
        <w:t>Усл</w:t>
      </w:r>
      <w:proofErr w:type="spellEnd"/>
      <w:r w:rsidRPr="00726413">
        <w:rPr>
          <w:rFonts w:ascii="Times New Roman" w:hAnsi="Times New Roman" w:cs="Times New Roman"/>
          <w:sz w:val="28"/>
          <w:szCs w:val="28"/>
        </w:rPr>
        <w:t xml:space="preserve">. </w:t>
      </w:r>
      <w:proofErr w:type="spellStart"/>
      <w:r w:rsidRPr="00726413">
        <w:rPr>
          <w:rFonts w:ascii="Times New Roman" w:hAnsi="Times New Roman" w:cs="Times New Roman"/>
          <w:sz w:val="28"/>
          <w:szCs w:val="28"/>
        </w:rPr>
        <w:t>печ</w:t>
      </w:r>
      <w:proofErr w:type="spellEnd"/>
      <w:r w:rsidRPr="00726413">
        <w:rPr>
          <w:rFonts w:ascii="Times New Roman" w:hAnsi="Times New Roman" w:cs="Times New Roman"/>
          <w:sz w:val="28"/>
          <w:szCs w:val="28"/>
        </w:rPr>
        <w:t>. л. 15,5. Тираж 500 экз. Заказ № 168.</w:t>
      </w:r>
    </w:p>
    <w:p w:rsidR="00726413" w:rsidRPr="00726413"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Отпечатано в копировально-множительном отделе «</w:t>
      </w:r>
      <w:proofErr w:type="spellStart"/>
      <w:r w:rsidRPr="00726413">
        <w:rPr>
          <w:rFonts w:ascii="Times New Roman" w:hAnsi="Times New Roman" w:cs="Times New Roman"/>
          <w:sz w:val="28"/>
          <w:szCs w:val="28"/>
        </w:rPr>
        <w:t>АТиСО</w:t>
      </w:r>
      <w:proofErr w:type="spellEnd"/>
      <w:r w:rsidRPr="00726413">
        <w:rPr>
          <w:rFonts w:ascii="Times New Roman" w:hAnsi="Times New Roman" w:cs="Times New Roman"/>
          <w:sz w:val="28"/>
          <w:szCs w:val="28"/>
        </w:rPr>
        <w:t>»,</w:t>
      </w:r>
    </w:p>
    <w:p w:rsidR="00B96416" w:rsidRPr="00B96416" w:rsidRDefault="00726413" w:rsidP="00726413">
      <w:pPr>
        <w:spacing w:after="0" w:line="360" w:lineRule="auto"/>
        <w:ind w:firstLine="709"/>
        <w:jc w:val="center"/>
        <w:rPr>
          <w:rFonts w:ascii="Times New Roman" w:hAnsi="Times New Roman" w:cs="Times New Roman"/>
          <w:sz w:val="28"/>
          <w:szCs w:val="28"/>
        </w:rPr>
      </w:pPr>
      <w:r w:rsidRPr="00726413">
        <w:rPr>
          <w:rFonts w:ascii="Times New Roman" w:hAnsi="Times New Roman" w:cs="Times New Roman"/>
          <w:sz w:val="28"/>
          <w:szCs w:val="28"/>
        </w:rPr>
        <w:t>тел.: 8(499) 432-47-45</w:t>
      </w:r>
    </w:p>
    <w:p w:rsidR="00B96416" w:rsidRPr="00F4062F" w:rsidRDefault="00B96416" w:rsidP="0061387D">
      <w:pPr>
        <w:spacing w:after="0" w:line="360" w:lineRule="auto"/>
        <w:ind w:firstLine="709"/>
        <w:jc w:val="both"/>
      </w:pPr>
    </w:p>
    <w:p w:rsidR="00B96416" w:rsidRPr="00B96416" w:rsidRDefault="00B96416" w:rsidP="0061387D">
      <w:pPr>
        <w:adjustRightInd w:val="0"/>
        <w:snapToGrid w:val="0"/>
        <w:spacing w:after="0" w:line="360" w:lineRule="auto"/>
        <w:ind w:firstLine="709"/>
        <w:jc w:val="both"/>
        <w:rPr>
          <w:rFonts w:ascii="Times New Roman" w:hAnsi="Times New Roman"/>
          <w:sz w:val="28"/>
          <w:szCs w:val="28"/>
        </w:rPr>
      </w:pPr>
    </w:p>
    <w:p w:rsidR="00654A3F" w:rsidRPr="00B96416" w:rsidRDefault="00654A3F" w:rsidP="0061387D">
      <w:pPr>
        <w:spacing w:after="0" w:line="360" w:lineRule="auto"/>
        <w:ind w:firstLine="709"/>
        <w:jc w:val="both"/>
        <w:rPr>
          <w:rFonts w:ascii="Times New Roman" w:hAnsi="Times New Roman" w:cs="Times New Roman"/>
          <w:sz w:val="28"/>
          <w:szCs w:val="28"/>
        </w:rPr>
      </w:pPr>
    </w:p>
    <w:p w:rsidR="00CC3329" w:rsidRPr="00B96416" w:rsidRDefault="00CC3329" w:rsidP="0061387D">
      <w:pPr>
        <w:spacing w:after="0" w:line="360" w:lineRule="auto"/>
        <w:ind w:firstLine="709"/>
        <w:jc w:val="both"/>
        <w:rPr>
          <w:rFonts w:ascii="Times New Roman" w:hAnsi="Times New Roman" w:cs="Times New Roman"/>
          <w:sz w:val="28"/>
          <w:szCs w:val="28"/>
        </w:rPr>
      </w:pPr>
    </w:p>
    <w:p w:rsidR="00CC3329" w:rsidRPr="00B96416" w:rsidRDefault="00CC3329" w:rsidP="0061387D">
      <w:pPr>
        <w:spacing w:after="0" w:line="360" w:lineRule="auto"/>
        <w:ind w:firstLine="709"/>
        <w:jc w:val="both"/>
        <w:rPr>
          <w:rFonts w:ascii="Times New Roman" w:hAnsi="Times New Roman" w:cs="Times New Roman"/>
          <w:sz w:val="28"/>
          <w:szCs w:val="28"/>
        </w:rPr>
      </w:pPr>
    </w:p>
    <w:p w:rsidR="00C7733D" w:rsidRPr="00B96416" w:rsidRDefault="00C7733D" w:rsidP="0061387D">
      <w:pPr>
        <w:spacing w:after="0" w:line="360" w:lineRule="auto"/>
        <w:ind w:firstLine="709"/>
        <w:jc w:val="both"/>
        <w:rPr>
          <w:rFonts w:ascii="Times New Roman" w:hAnsi="Times New Roman" w:cs="Times New Roman"/>
          <w:sz w:val="28"/>
          <w:szCs w:val="28"/>
        </w:rPr>
      </w:pPr>
    </w:p>
    <w:p w:rsidR="00D313CE" w:rsidRPr="00B96416" w:rsidRDefault="00D313CE" w:rsidP="0061387D">
      <w:pPr>
        <w:spacing w:after="0" w:line="360" w:lineRule="auto"/>
        <w:ind w:firstLine="709"/>
        <w:jc w:val="both"/>
        <w:rPr>
          <w:rFonts w:ascii="Times New Roman" w:hAnsi="Times New Roman" w:cs="Times New Roman"/>
          <w:color w:val="000000"/>
          <w:sz w:val="28"/>
          <w:szCs w:val="28"/>
        </w:rPr>
      </w:pPr>
    </w:p>
    <w:p w:rsidR="00244176" w:rsidRPr="00B96416" w:rsidRDefault="00244176" w:rsidP="0061387D">
      <w:pPr>
        <w:spacing w:after="0" w:line="360" w:lineRule="auto"/>
        <w:ind w:firstLine="709"/>
        <w:jc w:val="both"/>
        <w:rPr>
          <w:rFonts w:ascii="Times New Roman" w:hAnsi="Times New Roman" w:cs="Times New Roman"/>
          <w:sz w:val="28"/>
          <w:szCs w:val="28"/>
        </w:rPr>
      </w:pPr>
    </w:p>
    <w:p w:rsidR="00244176" w:rsidRPr="00B96416" w:rsidRDefault="00244176" w:rsidP="0061387D">
      <w:pPr>
        <w:spacing w:after="0" w:line="360" w:lineRule="auto"/>
        <w:ind w:firstLine="709"/>
        <w:jc w:val="both"/>
        <w:rPr>
          <w:rFonts w:ascii="Times New Roman" w:hAnsi="Times New Roman" w:cs="Times New Roman"/>
          <w:sz w:val="28"/>
          <w:szCs w:val="28"/>
        </w:rPr>
      </w:pPr>
    </w:p>
    <w:sectPr w:rsidR="00244176" w:rsidRPr="00B96416">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D8" w:rsidRDefault="00C612D8" w:rsidP="00DD5ADD">
      <w:pPr>
        <w:spacing w:after="0" w:line="240" w:lineRule="auto"/>
      </w:pPr>
      <w:r>
        <w:separator/>
      </w:r>
    </w:p>
  </w:endnote>
  <w:endnote w:type="continuationSeparator" w:id="0">
    <w:p w:rsidR="00C612D8" w:rsidRDefault="00C612D8" w:rsidP="00D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ld">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D8" w:rsidRDefault="00C612D8" w:rsidP="00DD5ADD">
      <w:pPr>
        <w:spacing w:after="0" w:line="240" w:lineRule="auto"/>
      </w:pPr>
      <w:r>
        <w:separator/>
      </w:r>
    </w:p>
  </w:footnote>
  <w:footnote w:type="continuationSeparator" w:id="0">
    <w:p w:rsidR="00C612D8" w:rsidRDefault="00C612D8" w:rsidP="00DD5ADD">
      <w:pPr>
        <w:spacing w:after="0" w:line="240" w:lineRule="auto"/>
      </w:pPr>
      <w:r>
        <w:continuationSeparator/>
      </w:r>
    </w:p>
  </w:footnote>
  <w:footnote w:id="1">
    <w:p w:rsidR="004F3A06" w:rsidRPr="004F4D38" w:rsidRDefault="004F3A06" w:rsidP="00E37D21">
      <w:pPr>
        <w:pStyle w:val="a5"/>
        <w:ind w:firstLine="709"/>
        <w:jc w:val="both"/>
        <w:rPr>
          <w:rFonts w:ascii="Times New Roman" w:hAnsi="Times New Roman"/>
        </w:rPr>
      </w:pPr>
      <w:r>
        <w:rPr>
          <w:rStyle w:val="a7"/>
        </w:rPr>
        <w:footnoteRef/>
      </w:r>
      <w:r>
        <w:t xml:space="preserve"> </w:t>
      </w:r>
      <w:r w:rsidRPr="0002426F">
        <w:rPr>
          <w:rFonts w:ascii="Times New Roman" w:hAnsi="Times New Roman"/>
        </w:rPr>
        <w:t>Конституция Азербайджанской Респ</w:t>
      </w:r>
      <w:r>
        <w:rPr>
          <w:rFonts w:ascii="Times New Roman" w:hAnsi="Times New Roman"/>
        </w:rPr>
        <w:t xml:space="preserve">ублики. Баку: </w:t>
      </w:r>
      <w:proofErr w:type="spellStart"/>
      <w:r>
        <w:rPr>
          <w:rFonts w:ascii="Times New Roman" w:hAnsi="Times New Roman"/>
        </w:rPr>
        <w:t>Ганун</w:t>
      </w:r>
      <w:proofErr w:type="spellEnd"/>
      <w:r>
        <w:rPr>
          <w:rFonts w:ascii="Times New Roman" w:hAnsi="Times New Roman"/>
        </w:rPr>
        <w:t>, 2019, с.10</w:t>
      </w:r>
    </w:p>
  </w:footnote>
  <w:footnote w:id="2">
    <w:p w:rsidR="004F3A06" w:rsidRDefault="004F3A06" w:rsidP="00E37D21">
      <w:pPr>
        <w:pStyle w:val="a5"/>
        <w:ind w:firstLine="709"/>
        <w:jc w:val="both"/>
      </w:pPr>
      <w:r>
        <w:rPr>
          <w:rStyle w:val="a7"/>
        </w:rPr>
        <w:footnoteRef/>
      </w:r>
      <w:r w:rsidRPr="00B4713B">
        <w:rPr>
          <w:rFonts w:ascii="Times New Roman" w:hAnsi="Times New Roman"/>
        </w:rPr>
        <w:t>Алиев</w:t>
      </w:r>
      <w:r>
        <w:rPr>
          <w:rFonts w:ascii="Times New Roman" w:hAnsi="Times New Roman"/>
        </w:rPr>
        <w:t xml:space="preserve"> Ш.М. Научно-практический Комментарий к Конституции Азербайджанской Республики. Баку: Юридическая литература, 2000, с.87</w:t>
      </w:r>
    </w:p>
  </w:footnote>
  <w:footnote w:id="3">
    <w:p w:rsidR="004F3A06" w:rsidRDefault="004F3A06" w:rsidP="00E37D21">
      <w:pPr>
        <w:pStyle w:val="a5"/>
        <w:ind w:firstLine="709"/>
        <w:jc w:val="both"/>
      </w:pPr>
      <w:r>
        <w:rPr>
          <w:rStyle w:val="a7"/>
        </w:rPr>
        <w:footnoteRef/>
      </w:r>
      <w:r w:rsidRPr="00B4713B">
        <w:rPr>
          <w:rFonts w:ascii="Times New Roman" w:hAnsi="Times New Roman"/>
        </w:rPr>
        <w:t>Алиев</w:t>
      </w:r>
      <w:r>
        <w:rPr>
          <w:rFonts w:ascii="Times New Roman" w:hAnsi="Times New Roman"/>
        </w:rPr>
        <w:t xml:space="preserve"> Ш.М. Научно-практический Комментарий к Конституции Азербайджанской Республики. Баку: Юридическая литература, 2000, с.87</w:t>
      </w:r>
    </w:p>
  </w:footnote>
  <w:footnote w:id="4">
    <w:p w:rsidR="004F3A06" w:rsidRPr="006923C7" w:rsidRDefault="004F3A06" w:rsidP="00E37D21">
      <w:pPr>
        <w:pStyle w:val="a5"/>
        <w:ind w:firstLine="709"/>
        <w:jc w:val="both"/>
        <w:rPr>
          <w:rFonts w:ascii="Times New Roman" w:hAnsi="Times New Roman"/>
        </w:rPr>
      </w:pPr>
      <w:r>
        <w:rPr>
          <w:rStyle w:val="a7"/>
        </w:rPr>
        <w:footnoteRef/>
      </w:r>
      <w:r w:rsidRPr="006923C7">
        <w:rPr>
          <w:rFonts w:ascii="Times New Roman" w:hAnsi="Times New Roman"/>
        </w:rPr>
        <w:t>В Конституции Азербайджанской Советской Социалистической Республики был использован, с нашей точки зрения, более точный термин «право на обжалование»</w:t>
      </w:r>
    </w:p>
  </w:footnote>
  <w:footnote w:id="5">
    <w:p w:rsidR="004F3A06" w:rsidRDefault="004F3A06" w:rsidP="00E37D21">
      <w:pPr>
        <w:pStyle w:val="a5"/>
        <w:ind w:firstLine="708"/>
        <w:jc w:val="both"/>
      </w:pPr>
      <w:r>
        <w:rPr>
          <w:rStyle w:val="a7"/>
        </w:rPr>
        <w:footnoteRef/>
      </w:r>
      <w:r w:rsidRPr="00B4713B">
        <w:rPr>
          <w:rFonts w:ascii="Times New Roman" w:hAnsi="Times New Roman"/>
        </w:rPr>
        <w:t>Алиев</w:t>
      </w:r>
      <w:r>
        <w:rPr>
          <w:rFonts w:ascii="Times New Roman" w:hAnsi="Times New Roman"/>
        </w:rPr>
        <w:t xml:space="preserve"> Ш.М. Научно-практический Комментарий к Конституции Азербайджанской Республики. Баку: Юридическая литература, 2000, с.245</w:t>
      </w:r>
    </w:p>
  </w:footnote>
  <w:footnote w:id="6">
    <w:p w:rsidR="004F3A06" w:rsidRPr="00AA6ED1" w:rsidRDefault="004F3A06" w:rsidP="00E37D21">
      <w:pPr>
        <w:pStyle w:val="a5"/>
        <w:ind w:firstLine="709"/>
        <w:jc w:val="both"/>
        <w:rPr>
          <w:rFonts w:ascii="Times New Roman" w:hAnsi="Times New Roman"/>
        </w:rPr>
      </w:pPr>
      <w:r>
        <w:rPr>
          <w:rStyle w:val="a7"/>
        </w:rPr>
        <w:footnoteRef/>
      </w:r>
      <w:r w:rsidRPr="00AA6ED1">
        <w:rPr>
          <w:rFonts w:ascii="Times New Roman" w:hAnsi="Times New Roman"/>
        </w:rPr>
        <w:t>Гражданский процесс: Учебник/</w:t>
      </w:r>
      <w:r>
        <w:rPr>
          <w:rFonts w:ascii="Times New Roman" w:hAnsi="Times New Roman"/>
        </w:rPr>
        <w:t>Под ред. М.К.</w:t>
      </w:r>
      <w:r>
        <w:rPr>
          <w:rFonts w:ascii="Times New Roman" w:hAnsi="Times New Roman"/>
          <w:lang w:val="ru-RU"/>
        </w:rPr>
        <w:t xml:space="preserve"> </w:t>
      </w:r>
      <w:proofErr w:type="spellStart"/>
      <w:r>
        <w:rPr>
          <w:rFonts w:ascii="Times New Roman" w:hAnsi="Times New Roman"/>
        </w:rPr>
        <w:t>Треушникова</w:t>
      </w:r>
      <w:proofErr w:type="spellEnd"/>
      <w:r>
        <w:rPr>
          <w:rFonts w:ascii="Times New Roman" w:hAnsi="Times New Roman"/>
        </w:rPr>
        <w:t>. М.: Городец, 2009, с.23</w:t>
      </w:r>
    </w:p>
  </w:footnote>
  <w:footnote w:id="7">
    <w:p w:rsidR="004F3A06" w:rsidRPr="00B176F9" w:rsidRDefault="004F3A06" w:rsidP="00E37D21">
      <w:pPr>
        <w:pStyle w:val="a5"/>
        <w:ind w:firstLine="709"/>
        <w:jc w:val="both"/>
        <w:rPr>
          <w:rFonts w:ascii="Times New Roman" w:hAnsi="Times New Roman"/>
        </w:rPr>
      </w:pPr>
      <w:r>
        <w:rPr>
          <w:rStyle w:val="a7"/>
        </w:rPr>
        <w:footnoteRef/>
      </w:r>
      <w:r w:rsidRPr="00AA6ED1">
        <w:rPr>
          <w:rFonts w:ascii="Times New Roman" w:hAnsi="Times New Roman"/>
        </w:rPr>
        <w:t>Гражданский процесс: Учебник/</w:t>
      </w:r>
      <w:r>
        <w:rPr>
          <w:rFonts w:ascii="Times New Roman" w:hAnsi="Times New Roman"/>
        </w:rPr>
        <w:t>Под ред. М.К.</w:t>
      </w:r>
      <w:r>
        <w:rPr>
          <w:rFonts w:ascii="Times New Roman" w:hAnsi="Times New Roman"/>
          <w:lang w:val="ru-RU"/>
        </w:rPr>
        <w:t xml:space="preserve"> </w:t>
      </w:r>
      <w:proofErr w:type="spellStart"/>
      <w:r>
        <w:rPr>
          <w:rFonts w:ascii="Times New Roman" w:hAnsi="Times New Roman"/>
        </w:rPr>
        <w:t>Треушникова</w:t>
      </w:r>
      <w:proofErr w:type="spellEnd"/>
      <w:r>
        <w:rPr>
          <w:rFonts w:ascii="Times New Roman" w:hAnsi="Times New Roman"/>
        </w:rPr>
        <w:t>. М.: Городец, 2009, с.23</w:t>
      </w:r>
    </w:p>
  </w:footnote>
  <w:footnote w:id="8">
    <w:p w:rsidR="004F3A06" w:rsidRPr="00B176F9" w:rsidRDefault="004F3A06" w:rsidP="00E37D21">
      <w:pPr>
        <w:pStyle w:val="a5"/>
        <w:ind w:firstLine="709"/>
        <w:jc w:val="both"/>
        <w:rPr>
          <w:rFonts w:ascii="Times New Roman" w:hAnsi="Times New Roman"/>
        </w:rPr>
      </w:pPr>
      <w:r>
        <w:rPr>
          <w:rStyle w:val="a7"/>
        </w:rPr>
        <w:footnoteRef/>
      </w:r>
      <w:proofErr w:type="spellStart"/>
      <w:r w:rsidRPr="00B176F9">
        <w:rPr>
          <w:rFonts w:ascii="Times New Roman" w:hAnsi="Times New Roman"/>
        </w:rPr>
        <w:t>Свердлых</w:t>
      </w:r>
      <w:proofErr w:type="spellEnd"/>
      <w:r w:rsidRPr="00B176F9">
        <w:rPr>
          <w:rFonts w:ascii="Times New Roman" w:hAnsi="Times New Roman"/>
        </w:rPr>
        <w:t xml:space="preserve"> Г.А., </w:t>
      </w:r>
      <w:proofErr w:type="spellStart"/>
      <w:r>
        <w:rPr>
          <w:rFonts w:ascii="Times New Roman" w:hAnsi="Times New Roman"/>
        </w:rPr>
        <w:t>Страунинг</w:t>
      </w:r>
      <w:proofErr w:type="spellEnd"/>
      <w:r>
        <w:rPr>
          <w:rFonts w:ascii="Times New Roman" w:hAnsi="Times New Roman"/>
        </w:rPr>
        <w:t xml:space="preserve"> Э.Л. Защита и самозащита гражданских прав: Учебное пособие. М.: Изд-во «</w:t>
      </w:r>
      <w:proofErr w:type="spellStart"/>
      <w:r>
        <w:rPr>
          <w:rFonts w:ascii="Times New Roman" w:hAnsi="Times New Roman"/>
        </w:rPr>
        <w:t>Лекс</w:t>
      </w:r>
      <w:proofErr w:type="spellEnd"/>
      <w:r>
        <w:rPr>
          <w:rFonts w:ascii="Times New Roman" w:hAnsi="Times New Roman"/>
        </w:rPr>
        <w:t>-Книга», 2002, с.35</w:t>
      </w:r>
    </w:p>
  </w:footnote>
  <w:footnote w:id="9">
    <w:p w:rsidR="004F3A06" w:rsidRPr="000E558E" w:rsidRDefault="004F3A06" w:rsidP="00E37D21">
      <w:pPr>
        <w:pStyle w:val="a5"/>
        <w:ind w:firstLine="709"/>
        <w:jc w:val="both"/>
        <w:rPr>
          <w:rFonts w:ascii="Times New Roman" w:hAnsi="Times New Roman"/>
        </w:rPr>
      </w:pPr>
      <w:r>
        <w:rPr>
          <w:rStyle w:val="a7"/>
        </w:rPr>
        <w:footnoteRef/>
      </w:r>
      <w:proofErr w:type="spellStart"/>
      <w:r w:rsidRPr="00B176F9">
        <w:rPr>
          <w:rFonts w:ascii="Times New Roman" w:hAnsi="Times New Roman"/>
        </w:rPr>
        <w:t>Свердлых</w:t>
      </w:r>
      <w:proofErr w:type="spellEnd"/>
      <w:r w:rsidRPr="00B176F9">
        <w:rPr>
          <w:rFonts w:ascii="Times New Roman" w:hAnsi="Times New Roman"/>
        </w:rPr>
        <w:t xml:space="preserve"> Г.А., </w:t>
      </w:r>
      <w:proofErr w:type="spellStart"/>
      <w:r>
        <w:rPr>
          <w:rFonts w:ascii="Times New Roman" w:hAnsi="Times New Roman"/>
        </w:rPr>
        <w:t>Страунинг</w:t>
      </w:r>
      <w:proofErr w:type="spellEnd"/>
      <w:r>
        <w:rPr>
          <w:rFonts w:ascii="Times New Roman" w:hAnsi="Times New Roman"/>
        </w:rPr>
        <w:t xml:space="preserve"> Э.Л. Защита и самозащита гражданских прав: Учебное пособие. М.: Изд-во «</w:t>
      </w:r>
      <w:proofErr w:type="spellStart"/>
      <w:r>
        <w:rPr>
          <w:rFonts w:ascii="Times New Roman" w:hAnsi="Times New Roman"/>
        </w:rPr>
        <w:t>Лекс</w:t>
      </w:r>
      <w:proofErr w:type="spellEnd"/>
      <w:r>
        <w:rPr>
          <w:rFonts w:ascii="Times New Roman" w:hAnsi="Times New Roman"/>
        </w:rPr>
        <w:t>-Книга», 2002, с.17-19</w:t>
      </w:r>
    </w:p>
  </w:footnote>
  <w:footnote w:id="10">
    <w:p w:rsidR="004F3A06" w:rsidRPr="00A220DF" w:rsidRDefault="004F3A06" w:rsidP="00E37D21">
      <w:pPr>
        <w:pStyle w:val="a5"/>
        <w:ind w:firstLine="709"/>
        <w:jc w:val="both"/>
        <w:rPr>
          <w:rFonts w:ascii="Times New Roman" w:hAnsi="Times New Roman"/>
        </w:rPr>
      </w:pPr>
      <w:r>
        <w:rPr>
          <w:rStyle w:val="a7"/>
        </w:rPr>
        <w:footnoteRef/>
      </w:r>
      <w:proofErr w:type="spellStart"/>
      <w:r w:rsidRPr="00A220DF">
        <w:rPr>
          <w:rFonts w:ascii="Times New Roman" w:hAnsi="Times New Roman"/>
        </w:rPr>
        <w:t>Бутнев</w:t>
      </w:r>
      <w:proofErr w:type="spellEnd"/>
      <w:r w:rsidRPr="00A220DF">
        <w:rPr>
          <w:rFonts w:ascii="Times New Roman" w:hAnsi="Times New Roman"/>
        </w:rPr>
        <w:t xml:space="preserve"> В.В. Понятие защиты</w:t>
      </w:r>
      <w:r>
        <w:rPr>
          <w:rFonts w:ascii="Times New Roman" w:hAnsi="Times New Roman"/>
        </w:rPr>
        <w:t xml:space="preserve"> субъективных гражданских прав / </w:t>
      </w:r>
      <w:r w:rsidRPr="00A220DF">
        <w:rPr>
          <w:rFonts w:ascii="Times New Roman" w:hAnsi="Times New Roman"/>
        </w:rPr>
        <w:t>Механизм защиты суб</w:t>
      </w:r>
      <w:r>
        <w:rPr>
          <w:rFonts w:ascii="Times New Roman" w:hAnsi="Times New Roman"/>
        </w:rPr>
        <w:t>ъективных гражданских прав. Ярославль, 1990, с.16</w:t>
      </w:r>
    </w:p>
  </w:footnote>
  <w:footnote w:id="11">
    <w:p w:rsidR="004F3A06" w:rsidRPr="00E53203" w:rsidRDefault="004F3A06" w:rsidP="00E37D21">
      <w:pPr>
        <w:pStyle w:val="a5"/>
        <w:ind w:firstLine="709"/>
        <w:jc w:val="both"/>
        <w:rPr>
          <w:rFonts w:ascii="Times New Roman" w:hAnsi="Times New Roman"/>
        </w:rPr>
      </w:pPr>
      <w:r>
        <w:rPr>
          <w:rStyle w:val="a7"/>
        </w:rPr>
        <w:footnoteRef/>
      </w:r>
      <w:proofErr w:type="spellStart"/>
      <w:r w:rsidRPr="00B176F9">
        <w:rPr>
          <w:rFonts w:ascii="Times New Roman" w:hAnsi="Times New Roman"/>
        </w:rPr>
        <w:t>Свердлых</w:t>
      </w:r>
      <w:proofErr w:type="spellEnd"/>
      <w:r w:rsidRPr="00B176F9">
        <w:rPr>
          <w:rFonts w:ascii="Times New Roman" w:hAnsi="Times New Roman"/>
        </w:rPr>
        <w:t xml:space="preserve"> Г.А., </w:t>
      </w:r>
      <w:proofErr w:type="spellStart"/>
      <w:r>
        <w:rPr>
          <w:rFonts w:ascii="Times New Roman" w:hAnsi="Times New Roman"/>
        </w:rPr>
        <w:t>Страунинг</w:t>
      </w:r>
      <w:proofErr w:type="spellEnd"/>
      <w:r>
        <w:rPr>
          <w:rFonts w:ascii="Times New Roman" w:hAnsi="Times New Roman"/>
        </w:rPr>
        <w:t xml:space="preserve"> Э.Л. Защита и самозащита гражданских прав: Учебное пособие. М.: Изд-во «</w:t>
      </w:r>
      <w:proofErr w:type="spellStart"/>
      <w:r>
        <w:rPr>
          <w:rFonts w:ascii="Times New Roman" w:hAnsi="Times New Roman"/>
        </w:rPr>
        <w:t>Лекс</w:t>
      </w:r>
      <w:proofErr w:type="spellEnd"/>
      <w:r>
        <w:rPr>
          <w:rFonts w:ascii="Times New Roman" w:hAnsi="Times New Roman"/>
        </w:rPr>
        <w:t>-Книга», 2002, с.35</w:t>
      </w:r>
    </w:p>
  </w:footnote>
  <w:footnote w:id="12">
    <w:p w:rsidR="004F3A06" w:rsidRPr="00412F3E" w:rsidRDefault="004F3A06" w:rsidP="00E37D21">
      <w:pPr>
        <w:pStyle w:val="a5"/>
        <w:ind w:firstLine="709"/>
        <w:jc w:val="both"/>
        <w:rPr>
          <w:rFonts w:ascii="Times New Roman" w:hAnsi="Times New Roman"/>
        </w:rPr>
      </w:pPr>
      <w:r>
        <w:rPr>
          <w:rStyle w:val="a7"/>
        </w:rPr>
        <w:footnoteRef/>
      </w:r>
      <w:r>
        <w:t xml:space="preserve"> </w:t>
      </w:r>
      <w:proofErr w:type="spellStart"/>
      <w:r>
        <w:rPr>
          <w:rFonts w:ascii="Times New Roman" w:hAnsi="Times New Roman"/>
        </w:rPr>
        <w:t>Передерин</w:t>
      </w:r>
      <w:proofErr w:type="spellEnd"/>
      <w:r>
        <w:rPr>
          <w:rFonts w:ascii="Times New Roman" w:hAnsi="Times New Roman"/>
        </w:rPr>
        <w:t xml:space="preserve"> С.В. Процедурно-процессуальный правовой механизм обеспечения трудовых прав наемных </w:t>
      </w:r>
      <w:proofErr w:type="spellStart"/>
      <w:r>
        <w:rPr>
          <w:rFonts w:ascii="Times New Roman" w:hAnsi="Times New Roman"/>
        </w:rPr>
        <w:t>работников:Монография</w:t>
      </w:r>
      <w:proofErr w:type="spellEnd"/>
      <w:r>
        <w:rPr>
          <w:rFonts w:ascii="Times New Roman" w:hAnsi="Times New Roman"/>
        </w:rPr>
        <w:t>. Воронеж: Воронежского государственного университета, 2000, с.8-10</w:t>
      </w:r>
    </w:p>
  </w:footnote>
  <w:footnote w:id="13">
    <w:p w:rsidR="004F3A06" w:rsidRPr="00C75112" w:rsidRDefault="004F3A06" w:rsidP="00E37D21">
      <w:pPr>
        <w:pStyle w:val="a5"/>
        <w:ind w:firstLine="709"/>
        <w:jc w:val="both"/>
        <w:rPr>
          <w:rFonts w:ascii="Times New Roman" w:hAnsi="Times New Roman"/>
        </w:rPr>
      </w:pPr>
      <w:r>
        <w:rPr>
          <w:rStyle w:val="a7"/>
        </w:rPr>
        <w:footnoteRef/>
      </w:r>
      <w:proofErr w:type="spellStart"/>
      <w:r w:rsidRPr="00C75112">
        <w:rPr>
          <w:rFonts w:ascii="Times New Roman" w:hAnsi="Times New Roman"/>
        </w:rPr>
        <w:t>Абалдуев</w:t>
      </w:r>
      <w:proofErr w:type="spellEnd"/>
      <w:r w:rsidRPr="00C75112">
        <w:rPr>
          <w:rFonts w:ascii="Times New Roman" w:hAnsi="Times New Roman"/>
        </w:rPr>
        <w:t xml:space="preserve"> В.А. Основная задача государственной</w:t>
      </w:r>
      <w:r>
        <w:rPr>
          <w:rFonts w:ascii="Times New Roman" w:hAnsi="Times New Roman"/>
        </w:rPr>
        <w:t xml:space="preserve"> инспекции труда-правовая защита//Юрист, 2001, № 7, с.34 и др.</w:t>
      </w:r>
    </w:p>
  </w:footnote>
  <w:footnote w:id="14">
    <w:p w:rsidR="004F3A06" w:rsidRPr="00801D2F" w:rsidRDefault="004F3A06" w:rsidP="00E37D21">
      <w:pPr>
        <w:pStyle w:val="a5"/>
        <w:ind w:firstLine="709"/>
        <w:jc w:val="both"/>
        <w:rPr>
          <w:rFonts w:ascii="Times New Roman" w:hAnsi="Times New Roman"/>
        </w:rPr>
      </w:pPr>
      <w:r>
        <w:rPr>
          <w:rStyle w:val="a7"/>
        </w:rPr>
        <w:footnoteRef/>
      </w:r>
      <w:r w:rsidRPr="00801D2F">
        <w:rPr>
          <w:rFonts w:ascii="Times New Roman" w:hAnsi="Times New Roman"/>
        </w:rPr>
        <w:t xml:space="preserve">Трудовое  право России: Учебник для вузов/Под общ. </w:t>
      </w:r>
      <w:proofErr w:type="spellStart"/>
      <w:r w:rsidRPr="00801D2F">
        <w:rPr>
          <w:rFonts w:ascii="Times New Roman" w:hAnsi="Times New Roman"/>
        </w:rPr>
        <w:t>ред.Е.Б</w:t>
      </w:r>
      <w:r>
        <w:rPr>
          <w:rFonts w:ascii="Times New Roman" w:hAnsi="Times New Roman"/>
        </w:rPr>
        <w:t>.</w:t>
      </w:r>
      <w:r w:rsidRPr="00801D2F">
        <w:rPr>
          <w:rFonts w:ascii="Times New Roman" w:hAnsi="Times New Roman"/>
        </w:rPr>
        <w:t>Хохлова</w:t>
      </w:r>
      <w:proofErr w:type="spellEnd"/>
      <w:r w:rsidRPr="00801D2F">
        <w:rPr>
          <w:rFonts w:ascii="Times New Roman" w:hAnsi="Times New Roman"/>
        </w:rPr>
        <w:t xml:space="preserve">, </w:t>
      </w:r>
      <w:proofErr w:type="spellStart"/>
      <w:r w:rsidRPr="00801D2F">
        <w:rPr>
          <w:rFonts w:ascii="Times New Roman" w:hAnsi="Times New Roman"/>
        </w:rPr>
        <w:t>В.А.Сафонова</w:t>
      </w:r>
      <w:proofErr w:type="spellEnd"/>
      <w:r w:rsidRPr="00801D2F">
        <w:rPr>
          <w:rFonts w:ascii="Times New Roman" w:hAnsi="Times New Roman"/>
        </w:rPr>
        <w:t>. М.: Изд-во ООО «</w:t>
      </w:r>
      <w:proofErr w:type="spellStart"/>
      <w:r w:rsidRPr="00801D2F">
        <w:rPr>
          <w:rFonts w:ascii="Times New Roman" w:hAnsi="Times New Roman"/>
        </w:rPr>
        <w:t>Юрайт-Издат</w:t>
      </w:r>
      <w:proofErr w:type="spellEnd"/>
      <w:r w:rsidRPr="00801D2F">
        <w:rPr>
          <w:rFonts w:ascii="Times New Roman" w:hAnsi="Times New Roman"/>
        </w:rPr>
        <w:t>», 2008, с.570</w:t>
      </w:r>
    </w:p>
  </w:footnote>
  <w:footnote w:id="15">
    <w:p w:rsidR="004F3A06" w:rsidRPr="00C75112" w:rsidRDefault="004F3A06" w:rsidP="00E37D21">
      <w:pPr>
        <w:pStyle w:val="a5"/>
        <w:ind w:firstLine="709"/>
        <w:jc w:val="both"/>
        <w:rPr>
          <w:rFonts w:ascii="Times New Roman" w:hAnsi="Times New Roman"/>
        </w:rPr>
      </w:pPr>
      <w:r>
        <w:rPr>
          <w:rStyle w:val="a7"/>
        </w:rPr>
        <w:footnoteRef/>
      </w:r>
      <w:r w:rsidRPr="00801D2F">
        <w:rPr>
          <w:rFonts w:ascii="Times New Roman" w:hAnsi="Times New Roman"/>
        </w:rPr>
        <w:t xml:space="preserve">Трудовое  право России: Учебник для вузов/Под общ. </w:t>
      </w:r>
      <w:proofErr w:type="spellStart"/>
      <w:r w:rsidRPr="00801D2F">
        <w:rPr>
          <w:rFonts w:ascii="Times New Roman" w:hAnsi="Times New Roman"/>
        </w:rPr>
        <w:t>ред.Е.Б</w:t>
      </w:r>
      <w:r>
        <w:rPr>
          <w:rFonts w:ascii="Times New Roman" w:hAnsi="Times New Roman"/>
        </w:rPr>
        <w:t>.</w:t>
      </w:r>
      <w:r w:rsidRPr="00801D2F">
        <w:rPr>
          <w:rFonts w:ascii="Times New Roman" w:hAnsi="Times New Roman"/>
        </w:rPr>
        <w:t>Хохлова</w:t>
      </w:r>
      <w:proofErr w:type="spellEnd"/>
      <w:r w:rsidRPr="00801D2F">
        <w:rPr>
          <w:rFonts w:ascii="Times New Roman" w:hAnsi="Times New Roman"/>
        </w:rPr>
        <w:t xml:space="preserve">, </w:t>
      </w:r>
      <w:proofErr w:type="spellStart"/>
      <w:r w:rsidRPr="00801D2F">
        <w:rPr>
          <w:rFonts w:ascii="Times New Roman" w:hAnsi="Times New Roman"/>
        </w:rPr>
        <w:t>В.А.Сафонова</w:t>
      </w:r>
      <w:proofErr w:type="spellEnd"/>
      <w:r w:rsidRPr="00801D2F">
        <w:rPr>
          <w:rFonts w:ascii="Times New Roman" w:hAnsi="Times New Roman"/>
        </w:rPr>
        <w:t>. М.: Изд-во ООО «</w:t>
      </w:r>
      <w:proofErr w:type="spellStart"/>
      <w:r w:rsidRPr="00801D2F">
        <w:rPr>
          <w:rFonts w:ascii="Times New Roman" w:hAnsi="Times New Roman"/>
        </w:rPr>
        <w:t>Юрайт-Издат</w:t>
      </w:r>
      <w:proofErr w:type="spellEnd"/>
      <w:r w:rsidRPr="00801D2F">
        <w:rPr>
          <w:rFonts w:ascii="Times New Roman" w:hAnsi="Times New Roman"/>
        </w:rPr>
        <w:t>», 2008, с.570</w:t>
      </w:r>
    </w:p>
  </w:footnote>
  <w:footnote w:id="16">
    <w:p w:rsidR="004F3A06" w:rsidRPr="00E3004C" w:rsidRDefault="004F3A06" w:rsidP="00E37D21">
      <w:pPr>
        <w:pStyle w:val="a5"/>
        <w:ind w:firstLine="709"/>
        <w:jc w:val="both"/>
        <w:rPr>
          <w:rFonts w:ascii="Times New Roman" w:hAnsi="Times New Roman"/>
        </w:rPr>
      </w:pPr>
      <w:r>
        <w:rPr>
          <w:rStyle w:val="a7"/>
        </w:rPr>
        <w:footnoteRef/>
      </w:r>
      <w:r w:rsidRPr="00E3004C">
        <w:rPr>
          <w:rFonts w:ascii="Times New Roman" w:hAnsi="Times New Roman"/>
        </w:rPr>
        <w:t>Гражданское право.</w:t>
      </w:r>
      <w:r>
        <w:rPr>
          <w:rFonts w:ascii="Times New Roman" w:hAnsi="Times New Roman"/>
        </w:rPr>
        <w:t xml:space="preserve">: Учебник. </w:t>
      </w:r>
      <w:r w:rsidRPr="00E3004C">
        <w:rPr>
          <w:rFonts w:ascii="Times New Roman" w:hAnsi="Times New Roman"/>
        </w:rPr>
        <w:t xml:space="preserve"> В 4</w:t>
      </w:r>
      <w:r>
        <w:rPr>
          <w:rFonts w:ascii="Times New Roman" w:hAnsi="Times New Roman"/>
        </w:rPr>
        <w:t>-х</w:t>
      </w:r>
      <w:r w:rsidRPr="00E3004C">
        <w:rPr>
          <w:rFonts w:ascii="Times New Roman" w:hAnsi="Times New Roman"/>
        </w:rPr>
        <w:t xml:space="preserve"> т. Т.1: Общая часть/Отв. </w:t>
      </w:r>
      <w:proofErr w:type="spellStart"/>
      <w:r w:rsidRPr="00E3004C">
        <w:rPr>
          <w:rFonts w:ascii="Times New Roman" w:hAnsi="Times New Roman"/>
        </w:rPr>
        <w:t>ред.Е.А.Суханов</w:t>
      </w:r>
      <w:proofErr w:type="spellEnd"/>
      <w:r w:rsidRPr="00E3004C">
        <w:rPr>
          <w:rFonts w:ascii="Times New Roman" w:hAnsi="Times New Roman"/>
        </w:rPr>
        <w:t xml:space="preserve">. М.: </w:t>
      </w:r>
      <w:proofErr w:type="spellStart"/>
      <w:r w:rsidRPr="00E3004C">
        <w:rPr>
          <w:rFonts w:ascii="Times New Roman" w:hAnsi="Times New Roman"/>
        </w:rPr>
        <w:t>Волтерс-Клувер</w:t>
      </w:r>
      <w:proofErr w:type="spellEnd"/>
      <w:r w:rsidRPr="00E3004C">
        <w:rPr>
          <w:rFonts w:ascii="Times New Roman" w:hAnsi="Times New Roman"/>
        </w:rPr>
        <w:t>, 2010, с.561</w:t>
      </w:r>
    </w:p>
  </w:footnote>
  <w:footnote w:id="17">
    <w:p w:rsidR="004F3A06" w:rsidRPr="006C5ED0" w:rsidRDefault="004F3A06" w:rsidP="00E37D21">
      <w:pPr>
        <w:pStyle w:val="a5"/>
        <w:ind w:firstLine="709"/>
        <w:jc w:val="both"/>
        <w:rPr>
          <w:rFonts w:ascii="Times New Roman" w:hAnsi="Times New Roman"/>
        </w:rPr>
      </w:pPr>
      <w:r>
        <w:rPr>
          <w:rStyle w:val="a7"/>
        </w:rPr>
        <w:footnoteRef/>
      </w:r>
      <w:r w:rsidRPr="006C5ED0">
        <w:rPr>
          <w:rFonts w:ascii="Times New Roman" w:hAnsi="Times New Roman"/>
        </w:rPr>
        <w:t>К числу общепризнанных (всеобщих) принципов права, как известно, относиться и принцип справедливости. См.: об этом в частности Общая теория государства и права. Академический курс в трех томах</w:t>
      </w:r>
      <w:r>
        <w:rPr>
          <w:rFonts w:ascii="Times New Roman" w:hAnsi="Times New Roman"/>
        </w:rPr>
        <w:t>. Т</w:t>
      </w:r>
      <w:r w:rsidRPr="006C5ED0">
        <w:rPr>
          <w:rFonts w:ascii="Times New Roman" w:hAnsi="Times New Roman"/>
        </w:rPr>
        <w:t>.2: Право, /</w:t>
      </w:r>
      <w:proofErr w:type="spellStart"/>
      <w:r w:rsidRPr="006C5ED0">
        <w:rPr>
          <w:rFonts w:ascii="Times New Roman" w:hAnsi="Times New Roman"/>
        </w:rPr>
        <w:t>Отв.ред.М.Н.Марченко</w:t>
      </w:r>
      <w:proofErr w:type="spellEnd"/>
      <w:r w:rsidRPr="006C5ED0">
        <w:rPr>
          <w:rFonts w:ascii="Times New Roman" w:hAnsi="Times New Roman"/>
        </w:rPr>
        <w:t>. М.: Норм</w:t>
      </w:r>
      <w:r>
        <w:rPr>
          <w:rFonts w:ascii="Times New Roman" w:hAnsi="Times New Roman"/>
        </w:rPr>
        <w:t xml:space="preserve">а, 2007, </w:t>
      </w:r>
      <w:r w:rsidRPr="006C5ED0">
        <w:rPr>
          <w:rFonts w:ascii="Times New Roman" w:hAnsi="Times New Roman"/>
        </w:rPr>
        <w:t>с.104-107</w:t>
      </w:r>
    </w:p>
  </w:footnote>
  <w:footnote w:id="18">
    <w:p w:rsidR="004F3A06" w:rsidRPr="00C74898" w:rsidRDefault="004F3A06" w:rsidP="00C74898">
      <w:pPr>
        <w:pStyle w:val="a5"/>
        <w:ind w:firstLine="709"/>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См. напр.:</w:t>
      </w:r>
      <w:r w:rsidRPr="00C74898">
        <w:rPr>
          <w:rFonts w:ascii="Times New Roman" w:hAnsi="Times New Roman"/>
          <w:lang w:val="ru-RU"/>
        </w:rPr>
        <w:t xml:space="preserve"> </w:t>
      </w:r>
      <w:proofErr w:type="spellStart"/>
      <w:r w:rsidRPr="00C74898">
        <w:rPr>
          <w:rFonts w:ascii="Times New Roman" w:hAnsi="Times New Roman"/>
          <w:lang w:val="ru-RU"/>
        </w:rPr>
        <w:t>Хорошкевич</w:t>
      </w:r>
      <w:proofErr w:type="spellEnd"/>
      <w:r w:rsidRPr="00C74898">
        <w:rPr>
          <w:rFonts w:ascii="Times New Roman" w:hAnsi="Times New Roman"/>
          <w:lang w:val="ru-RU"/>
        </w:rPr>
        <w:t xml:space="preserve"> Н.Г. Социальное партнерство: российский и зарубежный опыт: учебное пособие / Н.Г. </w:t>
      </w:r>
      <w:proofErr w:type="spellStart"/>
      <w:r w:rsidRPr="00C74898">
        <w:rPr>
          <w:rFonts w:ascii="Times New Roman" w:hAnsi="Times New Roman"/>
          <w:lang w:val="ru-RU"/>
        </w:rPr>
        <w:t>Хорошкевич</w:t>
      </w:r>
      <w:proofErr w:type="spellEnd"/>
      <w:r w:rsidRPr="00C74898">
        <w:rPr>
          <w:rFonts w:ascii="Times New Roman" w:hAnsi="Times New Roman"/>
          <w:lang w:val="ru-RU"/>
        </w:rPr>
        <w:t xml:space="preserve">; под общ. ред. И.Д. </w:t>
      </w:r>
      <w:proofErr w:type="spellStart"/>
      <w:r w:rsidRPr="00C74898">
        <w:rPr>
          <w:rFonts w:ascii="Times New Roman" w:hAnsi="Times New Roman"/>
          <w:lang w:val="ru-RU"/>
        </w:rPr>
        <w:t>Тургель</w:t>
      </w:r>
      <w:proofErr w:type="spellEnd"/>
      <w:r w:rsidRPr="00C74898">
        <w:rPr>
          <w:rFonts w:ascii="Times New Roman" w:hAnsi="Times New Roman"/>
          <w:lang w:val="ru-RU"/>
        </w:rPr>
        <w:t>. – Екатеринбург: Изд-во Урал. ун-та, 2021. – С. 62.</w:t>
      </w:r>
    </w:p>
  </w:footnote>
  <w:footnote w:id="19">
    <w:p w:rsidR="004F3A06" w:rsidRPr="00C74898" w:rsidRDefault="004F3A06" w:rsidP="00C74898">
      <w:pPr>
        <w:pStyle w:val="a5"/>
        <w:ind w:firstLine="709"/>
        <w:contextualSpacing/>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Снигирева И.О. Российские профсоюзы в правовом поле//Трудовое право России: проблемы теории и практики: межвузовский сборник научных трудов, посвященный 100-летию со дня рождения Н.Г. Александрова. – М.: Проспект, 2008. – С. 213.</w:t>
      </w:r>
    </w:p>
  </w:footnote>
  <w:footnote w:id="20">
    <w:p w:rsidR="004F3A06" w:rsidRPr="00C74898" w:rsidRDefault="004F3A06" w:rsidP="00C74898">
      <w:pPr>
        <w:pStyle w:val="a5"/>
        <w:ind w:firstLine="709"/>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 xml:space="preserve">См. напр.: Бугров Л.Ю. Понятие и классификация коллективных соглашений в российском трудовом праве// Государство и право. 2002. - № 4; Лушникова М.В. Социальное партнерство в сфере труда: учебно-методическое пособие/М.В. Лушникова, Д.А. Смирнов. – Ярославль: </w:t>
      </w:r>
      <w:proofErr w:type="spellStart"/>
      <w:r w:rsidRPr="00C74898">
        <w:rPr>
          <w:rFonts w:ascii="Times New Roman" w:hAnsi="Times New Roman"/>
          <w:lang w:val="ru-RU"/>
        </w:rPr>
        <w:t>ЯрГУ</w:t>
      </w:r>
      <w:proofErr w:type="spellEnd"/>
      <w:r w:rsidRPr="00C74898">
        <w:rPr>
          <w:rFonts w:ascii="Times New Roman" w:hAnsi="Times New Roman"/>
          <w:lang w:val="ru-RU"/>
        </w:rPr>
        <w:t>, 2018;</w:t>
      </w:r>
      <w:r w:rsidRPr="00C74898">
        <w:rPr>
          <w:rFonts w:ascii="Times New Roman" w:hAnsi="Times New Roman"/>
        </w:rPr>
        <w:t xml:space="preserve"> </w:t>
      </w:r>
      <w:proofErr w:type="spellStart"/>
      <w:r w:rsidRPr="00C74898">
        <w:rPr>
          <w:rFonts w:ascii="Times New Roman" w:hAnsi="Times New Roman"/>
          <w:lang w:val="ru-RU"/>
        </w:rPr>
        <w:t>Нуртдинова</w:t>
      </w:r>
      <w:proofErr w:type="spellEnd"/>
      <w:r w:rsidRPr="00C74898">
        <w:rPr>
          <w:rFonts w:ascii="Times New Roman" w:hAnsi="Times New Roman"/>
          <w:lang w:val="ru-RU"/>
        </w:rPr>
        <w:t xml:space="preserve"> А.Ф. Концептуальные проблемы формирования специализированной трудовой юстиции//Проблемы защиты трудовых прав граждан: Материалы научно-практической конференции. Редактор Леонов А.С. – М.: Права человека, 2004;</w:t>
      </w:r>
      <w:r w:rsidRPr="00C74898">
        <w:rPr>
          <w:rFonts w:ascii="Times New Roman" w:hAnsi="Times New Roman"/>
        </w:rPr>
        <w:t xml:space="preserve"> </w:t>
      </w:r>
      <w:r w:rsidRPr="00C74898">
        <w:rPr>
          <w:rFonts w:ascii="Times New Roman" w:hAnsi="Times New Roman"/>
          <w:lang w:val="ru-RU"/>
        </w:rPr>
        <w:t>Орловский Ю.П. Основные направления совершенствования трудового законодательства в современных экономических условиях//</w:t>
      </w:r>
      <w:r w:rsidRPr="00C74898">
        <w:rPr>
          <w:rFonts w:ascii="Times New Roman" w:hAnsi="Times New Roman"/>
          <w:color w:val="000000"/>
        </w:rPr>
        <w:t xml:space="preserve">Актуальные проблемы трудового законодательства в условиях модернизации экономики: </w:t>
      </w:r>
      <w:r w:rsidRPr="00C74898">
        <w:rPr>
          <w:rFonts w:ascii="Times New Roman" w:hAnsi="Times New Roman"/>
          <w:color w:val="000000"/>
          <w:lang w:val="ru-RU"/>
        </w:rPr>
        <w:t>м</w:t>
      </w:r>
      <w:proofErr w:type="spellStart"/>
      <w:r w:rsidRPr="00C74898">
        <w:rPr>
          <w:rFonts w:ascii="Times New Roman" w:hAnsi="Times New Roman"/>
          <w:color w:val="000000"/>
        </w:rPr>
        <w:t>онография</w:t>
      </w:r>
      <w:proofErr w:type="spellEnd"/>
      <w:r w:rsidRPr="00C74898">
        <w:rPr>
          <w:rFonts w:ascii="Times New Roman" w:hAnsi="Times New Roman"/>
          <w:color w:val="000000"/>
        </w:rPr>
        <w:t xml:space="preserve"> /отв. ред. проф. </w:t>
      </w:r>
      <w:proofErr w:type="spellStart"/>
      <w:r w:rsidRPr="00C74898">
        <w:rPr>
          <w:rFonts w:ascii="Times New Roman" w:hAnsi="Times New Roman"/>
          <w:color w:val="000000"/>
        </w:rPr>
        <w:t>Орловскии</w:t>
      </w:r>
      <w:proofErr w:type="spellEnd"/>
      <w:r w:rsidRPr="00C74898">
        <w:rPr>
          <w:rFonts w:ascii="Times New Roman" w:hAnsi="Times New Roman"/>
          <w:color w:val="000000"/>
        </w:rPr>
        <w:t xml:space="preserve">̆ Ю.П. – М.: </w:t>
      </w:r>
      <w:proofErr w:type="spellStart"/>
      <w:r w:rsidRPr="00C74898">
        <w:rPr>
          <w:rFonts w:ascii="Times New Roman" w:hAnsi="Times New Roman"/>
          <w:color w:val="000000"/>
        </w:rPr>
        <w:t>Юстицинформ</w:t>
      </w:r>
      <w:proofErr w:type="spellEnd"/>
      <w:r w:rsidRPr="00C74898">
        <w:rPr>
          <w:rFonts w:ascii="Times New Roman" w:hAnsi="Times New Roman"/>
          <w:color w:val="000000"/>
        </w:rPr>
        <w:t>, 2012</w:t>
      </w:r>
      <w:r w:rsidRPr="00C74898">
        <w:rPr>
          <w:rFonts w:ascii="Times New Roman" w:hAnsi="Times New Roman"/>
          <w:color w:val="000000"/>
          <w:lang w:val="ru-RU"/>
        </w:rPr>
        <w:t xml:space="preserve"> и др.</w:t>
      </w:r>
    </w:p>
  </w:footnote>
  <w:footnote w:id="21">
    <w:p w:rsidR="004F3A06" w:rsidRPr="00C74898" w:rsidRDefault="004F3A06" w:rsidP="00C74898">
      <w:pPr>
        <w:pStyle w:val="a5"/>
        <w:ind w:firstLine="709"/>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Орловский Ю.П. Указ. соч.</w:t>
      </w:r>
      <w:r w:rsidRPr="00C74898">
        <w:rPr>
          <w:rFonts w:ascii="Times New Roman" w:hAnsi="Times New Roman"/>
          <w:color w:val="000000"/>
          <w:lang w:val="ru-RU"/>
        </w:rPr>
        <w:t xml:space="preserve"> – С. 9.</w:t>
      </w:r>
    </w:p>
  </w:footnote>
  <w:footnote w:id="22">
    <w:p w:rsidR="004F3A06" w:rsidRPr="00C74898" w:rsidRDefault="004F3A06" w:rsidP="00C74898">
      <w:pPr>
        <w:pStyle w:val="a5"/>
        <w:ind w:firstLine="709"/>
        <w:jc w:val="both"/>
        <w:rPr>
          <w:rFonts w:ascii="Times New Roman" w:hAnsi="Times New Roman"/>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Лушникова М.В. Указ. соч. – С. 31.</w:t>
      </w:r>
    </w:p>
  </w:footnote>
  <w:footnote w:id="23">
    <w:p w:rsidR="004F3A06" w:rsidRPr="00C74898" w:rsidRDefault="004F3A06" w:rsidP="00C74898">
      <w:pPr>
        <w:pStyle w:val="a5"/>
        <w:ind w:firstLine="709"/>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Ершова Е.А. Сущность, источники и формы трудового права в Российской Федерации. – М.: РАП, 2008. - С. 46.</w:t>
      </w:r>
    </w:p>
  </w:footnote>
  <w:footnote w:id="24">
    <w:p w:rsidR="004F3A06" w:rsidRPr="00C74898" w:rsidRDefault="004F3A06" w:rsidP="00C74898">
      <w:pPr>
        <w:pStyle w:val="a5"/>
        <w:ind w:firstLine="709"/>
        <w:jc w:val="both"/>
        <w:rPr>
          <w:rFonts w:ascii="Times New Roman" w:hAnsi="Times New Roman"/>
          <w:lang w:val="ru-RU"/>
        </w:rPr>
      </w:pPr>
      <w:r w:rsidRPr="00C74898">
        <w:rPr>
          <w:rStyle w:val="a7"/>
          <w:rFonts w:ascii="Times New Roman" w:hAnsi="Times New Roman"/>
        </w:rPr>
        <w:footnoteRef/>
      </w:r>
      <w:r w:rsidRPr="00C74898">
        <w:rPr>
          <w:rFonts w:ascii="Times New Roman" w:hAnsi="Times New Roman"/>
        </w:rPr>
        <w:t xml:space="preserve"> </w:t>
      </w:r>
      <w:r w:rsidRPr="00C74898">
        <w:rPr>
          <w:rFonts w:ascii="Times New Roman" w:hAnsi="Times New Roman"/>
          <w:lang w:val="ru-RU"/>
        </w:rPr>
        <w:t>Там же. – С. 245-246.</w:t>
      </w:r>
    </w:p>
  </w:footnote>
  <w:footnote w:id="25">
    <w:p w:rsidR="004F3A06" w:rsidRPr="00C74898" w:rsidRDefault="004F3A06" w:rsidP="00C74898">
      <w:pPr>
        <w:pStyle w:val="s1"/>
        <w:widowControl w:val="0"/>
        <w:adjustRightInd w:val="0"/>
        <w:snapToGrid w:val="0"/>
        <w:spacing w:before="0" w:beforeAutospacing="0" w:after="0" w:afterAutospacing="0"/>
        <w:ind w:firstLine="709"/>
        <w:jc w:val="both"/>
        <w:rPr>
          <w:color w:val="833C0B"/>
          <w:sz w:val="20"/>
          <w:szCs w:val="20"/>
        </w:rPr>
      </w:pPr>
      <w:r w:rsidRPr="00C74898">
        <w:rPr>
          <w:sz w:val="20"/>
          <w:szCs w:val="20"/>
        </w:rPr>
        <w:t xml:space="preserve"> </w:t>
      </w:r>
      <w:r w:rsidRPr="00C74898">
        <w:rPr>
          <w:rStyle w:val="a7"/>
          <w:rFonts w:eastAsia="Calibri"/>
          <w:sz w:val="20"/>
          <w:szCs w:val="20"/>
        </w:rPr>
        <w:footnoteRef/>
      </w:r>
      <w:r w:rsidRPr="00C74898">
        <w:rPr>
          <w:sz w:val="20"/>
          <w:szCs w:val="20"/>
        </w:rPr>
        <w:t xml:space="preserve"> Ершов В.В. Регулирование правоотношений: монография. – М.: РГУП, 2020. – С. 10. </w:t>
      </w:r>
    </w:p>
  </w:footnote>
  <w:footnote w:id="26">
    <w:p w:rsidR="004F3A06" w:rsidRPr="00FF2A28" w:rsidRDefault="004F3A06" w:rsidP="001E00E0">
      <w:pPr>
        <w:pStyle w:val="a5"/>
        <w:ind w:left="-425"/>
        <w:jc w:val="both"/>
        <w:rPr>
          <w:rFonts w:ascii="Times New Roman" w:hAnsi="Times New Roman"/>
          <w:lang w:val="ru-RU"/>
        </w:rPr>
      </w:pPr>
      <w:r w:rsidRPr="00FF2A28">
        <w:rPr>
          <w:rFonts w:ascii="Times New Roman" w:hAnsi="Times New Roman"/>
          <w:lang w:val="ru-RU"/>
        </w:rPr>
        <w:t xml:space="preserve">        </w:t>
      </w:r>
      <w:r>
        <w:rPr>
          <w:rFonts w:ascii="Times New Roman" w:hAnsi="Times New Roman"/>
          <w:lang w:val="ru-RU"/>
        </w:rPr>
        <w:tab/>
      </w:r>
      <w:r>
        <w:rPr>
          <w:rFonts w:ascii="Times New Roman" w:hAnsi="Times New Roman"/>
          <w:lang w:val="ru-RU"/>
        </w:rPr>
        <w:tab/>
      </w:r>
      <w:r w:rsidRPr="00FF2A28">
        <w:rPr>
          <w:rFonts w:ascii="Times New Roman" w:hAnsi="Times New Roman"/>
          <w:lang w:val="ru-RU"/>
        </w:rPr>
        <w:t xml:space="preserve"> </w:t>
      </w:r>
      <w:r w:rsidRPr="00FF2A28">
        <w:rPr>
          <w:rStyle w:val="a7"/>
          <w:rFonts w:ascii="Times New Roman" w:hAnsi="Times New Roman"/>
        </w:rPr>
        <w:footnoteRef/>
      </w:r>
      <w:r w:rsidRPr="00FF2A28">
        <w:rPr>
          <w:rFonts w:ascii="Times New Roman" w:hAnsi="Times New Roman"/>
        </w:rPr>
        <w:t xml:space="preserve"> </w:t>
      </w:r>
      <w:r w:rsidRPr="00FF2A28">
        <w:rPr>
          <w:rFonts w:ascii="Times New Roman" w:hAnsi="Times New Roman"/>
          <w:lang w:val="ru-RU"/>
        </w:rPr>
        <w:t>Там же, с. 10-11.</w:t>
      </w:r>
    </w:p>
    <w:p w:rsidR="004F3A06" w:rsidRPr="00D1565F" w:rsidRDefault="004F3A06" w:rsidP="001E00E0">
      <w:pPr>
        <w:pStyle w:val="a5"/>
      </w:pPr>
    </w:p>
  </w:footnote>
  <w:footnote w:id="27">
    <w:p w:rsidR="004F3A06" w:rsidRPr="00E70F88" w:rsidRDefault="004F3A06" w:rsidP="001E00E0">
      <w:pPr>
        <w:pStyle w:val="a5"/>
        <w:rPr>
          <w:rFonts w:ascii="Times New Roman" w:hAnsi="Times New Roman"/>
          <w:lang w:val="ru-RU"/>
        </w:rPr>
      </w:pPr>
      <w:r w:rsidRPr="00E70F88">
        <w:rPr>
          <w:rStyle w:val="a7"/>
          <w:rFonts w:ascii="Times New Roman" w:hAnsi="Times New Roman"/>
        </w:rPr>
        <w:footnoteRef/>
      </w:r>
      <w:r w:rsidRPr="00E70F88">
        <w:rPr>
          <w:rFonts w:ascii="Times New Roman" w:hAnsi="Times New Roman"/>
        </w:rPr>
        <w:t xml:space="preserve"> </w:t>
      </w:r>
      <w:r w:rsidRPr="00E70F88">
        <w:rPr>
          <w:rFonts w:ascii="Times New Roman" w:hAnsi="Times New Roman"/>
          <w:lang w:val="ru-RU"/>
        </w:rPr>
        <w:t xml:space="preserve">Ершов В.В. Указ. соч. – С. </w:t>
      </w:r>
      <w:r>
        <w:rPr>
          <w:rFonts w:ascii="Times New Roman" w:hAnsi="Times New Roman"/>
          <w:lang w:val="ru-RU"/>
        </w:rPr>
        <w:t>482.</w:t>
      </w:r>
    </w:p>
  </w:footnote>
  <w:footnote w:id="28">
    <w:p w:rsidR="004F3A06" w:rsidRPr="00B41B5C" w:rsidRDefault="004F3A06" w:rsidP="001E00E0">
      <w:pPr>
        <w:pStyle w:val="a5"/>
        <w:rPr>
          <w:rFonts w:ascii="Times New Roman" w:hAnsi="Times New Roman"/>
          <w:lang w:val="ru-RU"/>
        </w:rPr>
      </w:pPr>
      <w:r w:rsidRPr="00B41B5C">
        <w:rPr>
          <w:rStyle w:val="a7"/>
          <w:rFonts w:ascii="Times New Roman" w:hAnsi="Times New Roman"/>
        </w:rPr>
        <w:footnoteRef/>
      </w:r>
      <w:r w:rsidRPr="00B41B5C">
        <w:rPr>
          <w:rFonts w:ascii="Times New Roman" w:hAnsi="Times New Roman"/>
        </w:rPr>
        <w:t xml:space="preserve"> </w:t>
      </w:r>
      <w:r w:rsidRPr="00B41B5C">
        <w:rPr>
          <w:rFonts w:ascii="Times New Roman" w:hAnsi="Times New Roman"/>
          <w:lang w:val="ru-RU"/>
        </w:rPr>
        <w:t>Ершова Е.А. Указ. соч. С. 248-251.</w:t>
      </w:r>
    </w:p>
  </w:footnote>
  <w:footnote w:id="29">
    <w:p w:rsidR="004F3A06" w:rsidRPr="00E276C8" w:rsidRDefault="004F3A06" w:rsidP="00E37D21">
      <w:pPr>
        <w:pStyle w:val="a5"/>
        <w:ind w:firstLine="709"/>
        <w:jc w:val="both"/>
        <w:rPr>
          <w:rFonts w:ascii="Times New Roman" w:hAnsi="Times New Roman"/>
        </w:rPr>
      </w:pPr>
      <w:r w:rsidRPr="00E276C8">
        <w:rPr>
          <w:rStyle w:val="a7"/>
          <w:rFonts w:ascii="Times New Roman" w:hAnsi="Times New Roman"/>
        </w:rPr>
        <w:footnoteRef/>
      </w:r>
      <w:r w:rsidRPr="00E276C8">
        <w:rPr>
          <w:rFonts w:ascii="Times New Roman" w:hAnsi="Times New Roman"/>
        </w:rPr>
        <w:t xml:space="preserve"> </w:t>
      </w:r>
      <w:r w:rsidRPr="00E276C8">
        <w:rPr>
          <w:rFonts w:ascii="Times New Roman" w:hAnsi="Times New Roman"/>
          <w:lang w:val="ru-RU"/>
        </w:rPr>
        <w:t>Трудовой кодекс РФ. // Собрание законодательства Российской Федерации от 7 января 2002 г. N 1 (часть I) ст. 3.</w:t>
      </w:r>
    </w:p>
  </w:footnote>
  <w:footnote w:id="30">
    <w:p w:rsidR="004F3A06" w:rsidRPr="00E276C8" w:rsidRDefault="004F3A06" w:rsidP="00E37D21">
      <w:pPr>
        <w:pStyle w:val="a5"/>
        <w:ind w:firstLine="709"/>
        <w:jc w:val="both"/>
        <w:rPr>
          <w:rFonts w:ascii="Times New Roman" w:hAnsi="Times New Roman"/>
          <w:lang w:val="ru-RU"/>
        </w:rPr>
      </w:pPr>
      <w:r w:rsidRPr="00E276C8">
        <w:rPr>
          <w:rStyle w:val="a7"/>
          <w:rFonts w:ascii="Times New Roman" w:hAnsi="Times New Roman"/>
        </w:rPr>
        <w:footnoteRef/>
      </w:r>
      <w:r w:rsidRPr="00E276C8">
        <w:rPr>
          <w:rFonts w:ascii="Times New Roman" w:hAnsi="Times New Roman"/>
        </w:rPr>
        <w:t xml:space="preserve"> </w:t>
      </w:r>
      <w:proofErr w:type="spellStart"/>
      <w:r w:rsidRPr="00E276C8">
        <w:rPr>
          <w:rFonts w:ascii="Times New Roman" w:hAnsi="Times New Roman"/>
          <w:lang w:val="ru-RU"/>
        </w:rPr>
        <w:t>Нуртдинова</w:t>
      </w:r>
      <w:proofErr w:type="spellEnd"/>
      <w:r w:rsidRPr="00E276C8">
        <w:rPr>
          <w:rFonts w:ascii="Times New Roman" w:hAnsi="Times New Roman"/>
          <w:lang w:val="ru-RU"/>
        </w:rPr>
        <w:t xml:space="preserve"> А. Ф.,</w:t>
      </w:r>
      <w:r w:rsidRPr="00E276C8">
        <w:rPr>
          <w:rFonts w:ascii="Times New Roman" w:hAnsi="Times New Roman"/>
          <w:lang w:val="ru-RU" w:eastAsia="en-US"/>
        </w:rPr>
        <w:t xml:space="preserve"> </w:t>
      </w:r>
      <w:proofErr w:type="spellStart"/>
      <w:r w:rsidRPr="00E276C8">
        <w:rPr>
          <w:rFonts w:ascii="Times New Roman" w:hAnsi="Times New Roman"/>
          <w:lang w:val="ru-RU"/>
        </w:rPr>
        <w:t>Чиканова</w:t>
      </w:r>
      <w:proofErr w:type="spellEnd"/>
      <w:r w:rsidRPr="00E276C8">
        <w:rPr>
          <w:rFonts w:ascii="Times New Roman" w:hAnsi="Times New Roman"/>
          <w:lang w:val="ru-RU"/>
        </w:rPr>
        <w:t xml:space="preserve"> Л.А.</w:t>
      </w:r>
      <w:r w:rsidRPr="00E276C8">
        <w:rPr>
          <w:rFonts w:ascii="Times New Roman" w:hAnsi="Times New Roman"/>
          <w:lang w:val="ru-RU" w:eastAsia="en-US"/>
        </w:rPr>
        <w:t xml:space="preserve"> </w:t>
      </w:r>
      <w:r w:rsidRPr="00E276C8">
        <w:rPr>
          <w:rFonts w:ascii="Times New Roman" w:hAnsi="Times New Roman"/>
          <w:lang w:val="ru-RU"/>
        </w:rPr>
        <w:t>Дифференциация регулирования трудовых отношений как закономерность развития трудового права//Журнал российского права. -2015. -</w:t>
      </w:r>
      <w:r w:rsidRPr="00E276C8">
        <w:rPr>
          <w:rFonts w:ascii="Times New Roman" w:hAnsi="Times New Roman"/>
          <w:lang w:val="ru-RU" w:eastAsia="en-US"/>
        </w:rPr>
        <w:t xml:space="preserve"> </w:t>
      </w:r>
      <w:r w:rsidRPr="00E276C8">
        <w:rPr>
          <w:rFonts w:ascii="Times New Roman" w:hAnsi="Times New Roman"/>
          <w:lang w:val="ru-RU"/>
        </w:rPr>
        <w:t xml:space="preserve">N 6. С.71.; </w:t>
      </w:r>
      <w:r w:rsidRPr="00162401">
        <w:rPr>
          <w:rFonts w:ascii="Times New Roman" w:hAnsi="Times New Roman"/>
          <w:lang w:val="ru-RU"/>
        </w:rPr>
        <w:t>Иванов С. А</w:t>
      </w:r>
      <w:r w:rsidRPr="00E276C8">
        <w:rPr>
          <w:rFonts w:ascii="Times New Roman" w:hAnsi="Times New Roman"/>
          <w:lang w:val="ru-RU"/>
        </w:rPr>
        <w:t>.</w:t>
      </w:r>
      <w:r w:rsidRPr="00162401">
        <w:rPr>
          <w:rFonts w:ascii="Times New Roman" w:hAnsi="Times New Roman"/>
          <w:lang w:val="ru-RU"/>
        </w:rPr>
        <w:t>, Лившиц Р. З</w:t>
      </w:r>
      <w:r w:rsidRPr="00E276C8">
        <w:rPr>
          <w:rFonts w:ascii="Times New Roman" w:hAnsi="Times New Roman"/>
          <w:lang w:val="ru-RU"/>
        </w:rPr>
        <w:t>.</w:t>
      </w:r>
      <w:r w:rsidRPr="00162401">
        <w:rPr>
          <w:rFonts w:ascii="Times New Roman" w:hAnsi="Times New Roman"/>
          <w:lang w:val="ru-RU"/>
        </w:rPr>
        <w:t>, Орловский Ю. П. Советское тру</w:t>
      </w:r>
      <w:r w:rsidRPr="00E276C8">
        <w:rPr>
          <w:rFonts w:ascii="Times New Roman" w:hAnsi="Times New Roman"/>
          <w:lang w:val="ru-RU"/>
        </w:rPr>
        <w:t>довое право: вопросы теории. М.:</w:t>
      </w:r>
      <w:r w:rsidRPr="00162401">
        <w:rPr>
          <w:rFonts w:ascii="Times New Roman" w:hAnsi="Times New Roman"/>
          <w:lang w:val="ru-RU"/>
        </w:rPr>
        <w:t xml:space="preserve"> 1978. С. </w:t>
      </w:r>
      <w:r w:rsidRPr="00E276C8">
        <w:rPr>
          <w:rFonts w:ascii="Times New Roman" w:hAnsi="Times New Roman"/>
          <w:lang w:val="ru-RU"/>
        </w:rPr>
        <w:t>328.</w:t>
      </w:r>
    </w:p>
  </w:footnote>
  <w:footnote w:id="31">
    <w:p w:rsidR="004F3A06" w:rsidRPr="00E276C8" w:rsidRDefault="004F3A06" w:rsidP="00E37D21">
      <w:pPr>
        <w:pStyle w:val="a5"/>
        <w:ind w:firstLine="709"/>
        <w:jc w:val="both"/>
        <w:rPr>
          <w:rFonts w:ascii="Times New Roman" w:hAnsi="Times New Roman"/>
        </w:rPr>
      </w:pPr>
      <w:r w:rsidRPr="00E276C8">
        <w:rPr>
          <w:rStyle w:val="a7"/>
          <w:rFonts w:ascii="Times New Roman" w:hAnsi="Times New Roman"/>
        </w:rPr>
        <w:footnoteRef/>
      </w:r>
      <w:r w:rsidRPr="00E276C8">
        <w:rPr>
          <w:rFonts w:ascii="Times New Roman" w:hAnsi="Times New Roman"/>
        </w:rPr>
        <w:t xml:space="preserve"> </w:t>
      </w:r>
      <w:r w:rsidRPr="00E276C8">
        <w:rPr>
          <w:rFonts w:ascii="Times New Roman" w:hAnsi="Times New Roman"/>
          <w:lang w:val="ru-RU"/>
        </w:rPr>
        <w:t>См.: </w:t>
      </w:r>
      <w:r w:rsidRPr="00E276C8">
        <w:rPr>
          <w:rFonts w:ascii="Times New Roman" w:hAnsi="Times New Roman"/>
          <w:iCs/>
          <w:lang w:val="ru-RU"/>
        </w:rPr>
        <w:t>Иванов С.А., Лившиц Р.З., Орловский Ю.П.</w:t>
      </w:r>
      <w:r w:rsidRPr="00E276C8">
        <w:rPr>
          <w:rFonts w:ascii="Times New Roman" w:hAnsi="Times New Roman"/>
          <w:i/>
          <w:iCs/>
          <w:lang w:val="ru-RU"/>
        </w:rPr>
        <w:t> </w:t>
      </w:r>
      <w:r w:rsidRPr="00E276C8">
        <w:rPr>
          <w:rFonts w:ascii="Times New Roman" w:hAnsi="Times New Roman"/>
          <w:lang w:val="ru-RU"/>
        </w:rPr>
        <w:t>Советское трудовое право: вопросы теории. М.: 1978. С. 327.; </w:t>
      </w:r>
      <w:r w:rsidRPr="00E276C8">
        <w:rPr>
          <w:rFonts w:ascii="Times New Roman" w:hAnsi="Times New Roman"/>
          <w:iCs/>
          <w:lang w:val="ru-RU"/>
        </w:rPr>
        <w:t>Снигирева И.О. </w:t>
      </w:r>
      <w:r w:rsidRPr="00E276C8">
        <w:rPr>
          <w:rFonts w:ascii="Times New Roman" w:hAnsi="Times New Roman"/>
          <w:lang w:val="ru-RU"/>
        </w:rPr>
        <w:t>К вопросу об отраслевой дифференциации советского трудового законодательства//Советское государство н право. - 1964. - № 11. - С. 82.</w:t>
      </w:r>
    </w:p>
  </w:footnote>
  <w:footnote w:id="32">
    <w:p w:rsidR="004F3A06" w:rsidRPr="00E276C8" w:rsidRDefault="004F3A06" w:rsidP="00E37D21">
      <w:pPr>
        <w:pStyle w:val="a5"/>
        <w:spacing w:line="360" w:lineRule="auto"/>
        <w:ind w:firstLine="709"/>
        <w:jc w:val="both"/>
        <w:rPr>
          <w:rFonts w:ascii="Times New Roman" w:hAnsi="Times New Roman"/>
          <w:lang w:val="ru-RU"/>
        </w:rPr>
      </w:pPr>
      <w:r w:rsidRPr="00E276C8">
        <w:rPr>
          <w:rStyle w:val="a7"/>
          <w:rFonts w:ascii="Times New Roman" w:hAnsi="Times New Roman"/>
        </w:rPr>
        <w:footnoteRef/>
      </w:r>
      <w:r w:rsidRPr="00E276C8">
        <w:rPr>
          <w:rFonts w:ascii="Times New Roman" w:hAnsi="Times New Roman"/>
        </w:rPr>
        <w:t xml:space="preserve"> Определение</w:t>
      </w:r>
      <w:r w:rsidRPr="00E276C8">
        <w:rPr>
          <w:rFonts w:ascii="Times New Roman" w:hAnsi="Times New Roman"/>
          <w:lang w:val="ru-RU"/>
        </w:rPr>
        <w:t>м</w:t>
      </w:r>
      <w:r w:rsidRPr="00E276C8">
        <w:rPr>
          <w:rFonts w:ascii="Times New Roman" w:hAnsi="Times New Roman"/>
        </w:rPr>
        <w:t xml:space="preserve"> Верховного Суда РФ от 06.02.2003 N КАС 03-23</w:t>
      </w:r>
      <w:r w:rsidRPr="00E276C8">
        <w:rPr>
          <w:rFonts w:ascii="Times New Roman" w:hAnsi="Times New Roman"/>
          <w:lang w:val="ru-RU"/>
        </w:rPr>
        <w:t xml:space="preserve"> решение оставлено в силе.</w:t>
      </w:r>
    </w:p>
  </w:footnote>
  <w:footnote w:id="33">
    <w:p w:rsidR="004F3A06" w:rsidRPr="00E276C8" w:rsidRDefault="004F3A06" w:rsidP="00E37D21">
      <w:pPr>
        <w:pStyle w:val="a5"/>
        <w:ind w:firstLine="709"/>
        <w:jc w:val="both"/>
        <w:rPr>
          <w:rFonts w:ascii="Times New Roman" w:hAnsi="Times New Roman"/>
          <w:lang w:val="ru-RU"/>
        </w:rPr>
      </w:pPr>
      <w:r w:rsidRPr="00E276C8">
        <w:rPr>
          <w:rStyle w:val="a7"/>
          <w:rFonts w:ascii="Times New Roman" w:hAnsi="Times New Roman"/>
        </w:rPr>
        <w:footnoteRef/>
      </w:r>
      <w:r w:rsidRPr="00E276C8">
        <w:rPr>
          <w:rFonts w:ascii="Times New Roman" w:hAnsi="Times New Roman"/>
        </w:rPr>
        <w:t xml:space="preserve"> </w:t>
      </w:r>
      <w:r w:rsidRPr="00E276C8">
        <w:rPr>
          <w:rFonts w:ascii="Times New Roman" w:hAnsi="Times New Roman"/>
          <w:lang w:val="ru-RU"/>
        </w:rPr>
        <w:t>Медведева О.В.  Парамонова М.Г.</w:t>
      </w:r>
      <w:r w:rsidRPr="00E276C8">
        <w:rPr>
          <w:rFonts w:ascii="Times New Roman" w:hAnsi="Times New Roman"/>
          <w:lang w:val="ru-RU" w:eastAsia="en-US"/>
        </w:rPr>
        <w:t xml:space="preserve"> </w:t>
      </w:r>
      <w:r w:rsidRPr="00E276C8">
        <w:rPr>
          <w:rFonts w:ascii="Times New Roman" w:hAnsi="Times New Roman"/>
          <w:lang w:val="ru-RU"/>
        </w:rPr>
        <w:t>Цифровизация управления и системы электронного документооборота.//</w:t>
      </w:r>
      <w:r w:rsidRPr="00E276C8">
        <w:rPr>
          <w:rFonts w:ascii="Times New Roman" w:hAnsi="Times New Roman"/>
        </w:rPr>
        <w:t xml:space="preserve"> </w:t>
      </w:r>
      <w:r w:rsidRPr="00E276C8">
        <w:rPr>
          <w:rFonts w:ascii="Times New Roman" w:hAnsi="Times New Roman"/>
          <w:lang w:val="ru-RU"/>
        </w:rPr>
        <w:t xml:space="preserve">Ученые записки Тамбовского отделения </w:t>
      </w:r>
      <w:proofErr w:type="spellStart"/>
      <w:r w:rsidRPr="00E276C8">
        <w:rPr>
          <w:rFonts w:ascii="Times New Roman" w:hAnsi="Times New Roman"/>
          <w:lang w:val="ru-RU"/>
        </w:rPr>
        <w:t>РоСМУ</w:t>
      </w:r>
      <w:proofErr w:type="spellEnd"/>
      <w:r w:rsidRPr="00E276C8">
        <w:rPr>
          <w:rFonts w:ascii="Times New Roman" w:hAnsi="Times New Roman"/>
          <w:lang w:val="ru-RU"/>
        </w:rPr>
        <w:t>. - 2019.-- № 13. - С.76.</w:t>
      </w:r>
    </w:p>
  </w:footnote>
  <w:footnote w:id="34">
    <w:p w:rsidR="004F3A06" w:rsidRPr="00E276C8" w:rsidRDefault="004F3A06" w:rsidP="00E37D21">
      <w:pPr>
        <w:autoSpaceDE w:val="0"/>
        <w:autoSpaceDN w:val="0"/>
        <w:adjustRightInd w:val="0"/>
        <w:spacing w:after="0" w:line="240" w:lineRule="auto"/>
        <w:ind w:firstLine="709"/>
        <w:jc w:val="both"/>
        <w:outlineLvl w:val="0"/>
        <w:rPr>
          <w:rFonts w:ascii="Times New Roman" w:hAnsi="Times New Roman"/>
          <w:b/>
          <w:bCs/>
          <w:sz w:val="20"/>
          <w:szCs w:val="20"/>
        </w:rPr>
      </w:pPr>
      <w:r w:rsidRPr="00E276C8">
        <w:rPr>
          <w:rStyle w:val="a7"/>
          <w:rFonts w:ascii="Times New Roman" w:hAnsi="Times New Roman"/>
          <w:sz w:val="20"/>
          <w:szCs w:val="20"/>
        </w:rPr>
        <w:footnoteRef/>
      </w:r>
      <w:r w:rsidRPr="00E276C8">
        <w:rPr>
          <w:rFonts w:ascii="Times New Roman" w:hAnsi="Times New Roman"/>
          <w:sz w:val="20"/>
          <w:szCs w:val="20"/>
        </w:rPr>
        <w:t xml:space="preserve"> </w:t>
      </w:r>
      <w:r w:rsidRPr="00E276C8">
        <w:rPr>
          <w:rFonts w:ascii="Times New Roman" w:hAnsi="Times New Roman"/>
          <w:bCs/>
          <w:sz w:val="20"/>
          <w:szCs w:val="20"/>
        </w:rPr>
        <w:t>статья 312.2. ТК РФ.</w:t>
      </w:r>
    </w:p>
  </w:footnote>
  <w:footnote w:id="35">
    <w:p w:rsidR="004F3A06" w:rsidRPr="00E276C8" w:rsidRDefault="004F3A06" w:rsidP="00E37D21">
      <w:pPr>
        <w:autoSpaceDE w:val="0"/>
        <w:autoSpaceDN w:val="0"/>
        <w:adjustRightInd w:val="0"/>
        <w:spacing w:after="0" w:line="240" w:lineRule="auto"/>
        <w:ind w:firstLine="709"/>
        <w:jc w:val="both"/>
        <w:rPr>
          <w:rFonts w:ascii="Times New Roman" w:hAnsi="Times New Roman"/>
          <w:sz w:val="20"/>
          <w:szCs w:val="20"/>
        </w:rPr>
      </w:pPr>
      <w:r w:rsidRPr="00E276C8">
        <w:rPr>
          <w:rStyle w:val="a7"/>
          <w:rFonts w:ascii="Times New Roman" w:hAnsi="Times New Roman"/>
          <w:sz w:val="20"/>
          <w:szCs w:val="20"/>
        </w:rPr>
        <w:footnoteRef/>
      </w:r>
      <w:r w:rsidRPr="00E276C8">
        <w:rPr>
          <w:rFonts w:ascii="Times New Roman" w:hAnsi="Times New Roman"/>
          <w:sz w:val="20"/>
          <w:szCs w:val="20"/>
        </w:rPr>
        <w:t xml:space="preserve"> Постановление Правления Пенсионного фонда РФ от 25.12.2019 N 730п "Об утверждении формы и формата сведений о трудовой деятельности зарегистрированного лица, а также порядка заполнения форм указанных сведений".</w:t>
      </w:r>
    </w:p>
  </w:footnote>
  <w:footnote w:id="36">
    <w:p w:rsidR="004F3A06" w:rsidRPr="00E276C8" w:rsidRDefault="004F3A06" w:rsidP="00E37D21">
      <w:pPr>
        <w:pStyle w:val="a5"/>
        <w:ind w:firstLine="709"/>
        <w:jc w:val="both"/>
        <w:rPr>
          <w:rFonts w:ascii="Times New Roman" w:hAnsi="Times New Roman"/>
        </w:rPr>
      </w:pPr>
      <w:r w:rsidRPr="00E276C8">
        <w:rPr>
          <w:rFonts w:ascii="Times New Roman" w:hAnsi="Times New Roman"/>
          <w:vertAlign w:val="superscript"/>
        </w:rPr>
        <w:footnoteRef/>
      </w:r>
      <w:r w:rsidRPr="00E276C8">
        <w:rPr>
          <w:rFonts w:ascii="Times New Roman" w:hAnsi="Times New Roman"/>
          <w:vertAlign w:val="superscript"/>
        </w:rPr>
        <w:t xml:space="preserve"> </w:t>
      </w:r>
      <w:r w:rsidRPr="00E276C8">
        <w:rPr>
          <w:rFonts w:ascii="Times New Roman" w:hAnsi="Times New Roman"/>
        </w:rPr>
        <w:t xml:space="preserve">См. </w:t>
      </w:r>
      <w:r w:rsidRPr="00E276C8">
        <w:rPr>
          <w:rFonts w:ascii="Times New Roman" w:hAnsi="Times New Roman"/>
          <w:lang w:val="ru-RU"/>
        </w:rPr>
        <w:t>ст.</w:t>
      </w:r>
      <w:r w:rsidRPr="00E276C8">
        <w:rPr>
          <w:rFonts w:ascii="Times New Roman" w:hAnsi="Times New Roman"/>
        </w:rPr>
        <w:t xml:space="preserve"> 22.1, 22.2, 22.3 ТК РФ.</w:t>
      </w:r>
    </w:p>
  </w:footnote>
  <w:footnote w:id="37">
    <w:p w:rsidR="004F3A06" w:rsidRDefault="004F3A06" w:rsidP="00E37D21">
      <w:pPr>
        <w:autoSpaceDE w:val="0"/>
        <w:autoSpaceDN w:val="0"/>
        <w:adjustRightInd w:val="0"/>
        <w:spacing w:after="0" w:line="240" w:lineRule="auto"/>
        <w:ind w:firstLine="708"/>
        <w:jc w:val="both"/>
      </w:pPr>
      <w:r w:rsidRPr="00AF241D">
        <w:rPr>
          <w:rStyle w:val="a7"/>
          <w:rFonts w:ascii="Times New Roman" w:hAnsi="Times New Roman" w:cs="Times New Roman"/>
          <w:sz w:val="20"/>
          <w:szCs w:val="20"/>
        </w:rPr>
        <w:footnoteRef/>
      </w:r>
      <w:r w:rsidRPr="00AF241D">
        <w:rPr>
          <w:rFonts w:ascii="Times New Roman" w:hAnsi="Times New Roman" w:cs="Times New Roman"/>
          <w:sz w:val="20"/>
          <w:szCs w:val="20"/>
        </w:rPr>
        <w:t xml:space="preserve"> Приказ Минкомсвязи России от 01.08.2018 № 428 «Об утверждении Разъяснений (методических рекомендаций) по разработке региональных проектов в рамках федеральных проектов национальной программы </w:t>
      </w:r>
      <w:r>
        <w:rPr>
          <w:rFonts w:ascii="Times New Roman" w:hAnsi="Times New Roman" w:cs="Times New Roman"/>
          <w:sz w:val="20"/>
          <w:szCs w:val="20"/>
        </w:rPr>
        <w:t>«</w:t>
      </w:r>
      <w:r w:rsidRPr="00AF241D">
        <w:rPr>
          <w:rFonts w:ascii="Times New Roman" w:hAnsi="Times New Roman" w:cs="Times New Roman"/>
          <w:sz w:val="20"/>
          <w:szCs w:val="20"/>
        </w:rPr>
        <w:t>Цифровая экономика Российской Федерации» / СПС «КонсультантПлюс».</w:t>
      </w:r>
    </w:p>
  </w:footnote>
  <w:footnote w:id="38">
    <w:p w:rsidR="004F3A06" w:rsidRPr="0075746A" w:rsidRDefault="004F3A06" w:rsidP="00E37D21">
      <w:pPr>
        <w:pStyle w:val="a5"/>
        <w:jc w:val="both"/>
        <w:rPr>
          <w:rFonts w:ascii="Times New Roman" w:hAnsi="Times New Roman"/>
        </w:rPr>
      </w:pPr>
      <w:r w:rsidRPr="0075746A">
        <w:rPr>
          <w:rStyle w:val="a7"/>
          <w:rFonts w:ascii="Times New Roman" w:hAnsi="Times New Roman"/>
        </w:rPr>
        <w:footnoteRef/>
      </w:r>
      <w:r w:rsidRPr="0075746A">
        <w:rPr>
          <w:rFonts w:ascii="Times New Roman" w:hAnsi="Times New Roman"/>
        </w:rPr>
        <w:t xml:space="preserve"> </w:t>
      </w:r>
      <w:r>
        <w:rPr>
          <w:rFonts w:ascii="Times New Roman" w:hAnsi="Times New Roman"/>
        </w:rPr>
        <w:tab/>
      </w:r>
      <w:proofErr w:type="spellStart"/>
      <w:r w:rsidRPr="0075746A">
        <w:rPr>
          <w:rFonts w:ascii="Times New Roman" w:hAnsi="Times New Roman"/>
        </w:rPr>
        <w:t>Костян</w:t>
      </w:r>
      <w:proofErr w:type="spellEnd"/>
      <w:r w:rsidRPr="0075746A">
        <w:rPr>
          <w:rFonts w:ascii="Times New Roman" w:hAnsi="Times New Roman"/>
        </w:rPr>
        <w:t xml:space="preserve"> И.А., Куренной А.М., Хныкин Г.В. Трудовое право и цифровая экономика: сочетаются ли они? // Трудовое право в России и за рубежом. 2017. № 4. С. </w:t>
      </w:r>
      <w:r>
        <w:rPr>
          <w:rFonts w:ascii="Times New Roman" w:hAnsi="Times New Roman"/>
        </w:rPr>
        <w:t>11.</w:t>
      </w:r>
    </w:p>
  </w:footnote>
  <w:footnote w:id="39">
    <w:p w:rsidR="004F3A06" w:rsidRPr="00B96312" w:rsidRDefault="004F3A06" w:rsidP="00E37D21">
      <w:pPr>
        <w:pStyle w:val="a5"/>
        <w:jc w:val="both"/>
        <w:rPr>
          <w:rFonts w:ascii="Times New Roman" w:hAnsi="Times New Roman"/>
        </w:rPr>
      </w:pPr>
      <w:r w:rsidRPr="00B96312">
        <w:rPr>
          <w:rStyle w:val="a7"/>
          <w:rFonts w:ascii="Times New Roman" w:hAnsi="Times New Roman"/>
        </w:rPr>
        <w:footnoteRef/>
      </w:r>
      <w:r w:rsidRPr="00B96312">
        <w:rPr>
          <w:rFonts w:ascii="Times New Roman" w:hAnsi="Times New Roman"/>
        </w:rPr>
        <w:t xml:space="preserve"> </w:t>
      </w:r>
      <w:r>
        <w:rPr>
          <w:rFonts w:ascii="Times New Roman" w:hAnsi="Times New Roman"/>
        </w:rPr>
        <w:tab/>
      </w:r>
      <w:r w:rsidRPr="00B96312">
        <w:rPr>
          <w:rFonts w:ascii="Times New Roman" w:hAnsi="Times New Roman"/>
        </w:rPr>
        <w:t>Данный термин не является правовым, под «электронной трудовой книжкой» мы понимаем сведения о трудовой деятельности, формируемые работодателем в электронном виде в соответствии со ст. 66.1 ТК РФ.</w:t>
      </w:r>
    </w:p>
  </w:footnote>
  <w:footnote w:id="40">
    <w:p w:rsidR="004F3A06" w:rsidRPr="00EB0E53" w:rsidRDefault="004F3A06" w:rsidP="00E37D21">
      <w:pPr>
        <w:pStyle w:val="a5"/>
        <w:jc w:val="both"/>
        <w:rPr>
          <w:rFonts w:ascii="Times New Roman" w:hAnsi="Times New Roman"/>
        </w:rPr>
      </w:pPr>
      <w:r w:rsidRPr="00EB0E53">
        <w:rPr>
          <w:rStyle w:val="a7"/>
          <w:rFonts w:ascii="Times New Roman" w:hAnsi="Times New Roman"/>
        </w:rPr>
        <w:footnoteRef/>
      </w:r>
      <w:r w:rsidRPr="00EB0E53">
        <w:rPr>
          <w:rFonts w:ascii="Times New Roman" w:hAnsi="Times New Roman"/>
        </w:rPr>
        <w:t xml:space="preserve"> </w:t>
      </w:r>
      <w:r>
        <w:rPr>
          <w:rFonts w:ascii="Times New Roman" w:hAnsi="Times New Roman"/>
        </w:rPr>
        <w:tab/>
      </w:r>
      <w:proofErr w:type="spellStart"/>
      <w:r w:rsidRPr="00EB0E53">
        <w:rPr>
          <w:rFonts w:ascii="Times New Roman" w:hAnsi="Times New Roman"/>
        </w:rPr>
        <w:t>Костян</w:t>
      </w:r>
      <w:proofErr w:type="spellEnd"/>
      <w:r w:rsidRPr="00EB0E53">
        <w:rPr>
          <w:rFonts w:ascii="Times New Roman" w:hAnsi="Times New Roman"/>
        </w:rPr>
        <w:t xml:space="preserve"> И.А., Куренной А.М., Хныкин Г.В. </w:t>
      </w:r>
      <w:r>
        <w:rPr>
          <w:rFonts w:ascii="Times New Roman" w:hAnsi="Times New Roman"/>
        </w:rPr>
        <w:t>Указ. соч.</w:t>
      </w:r>
      <w:r w:rsidRPr="00EB0E53">
        <w:rPr>
          <w:rFonts w:ascii="Times New Roman" w:hAnsi="Times New Roman"/>
        </w:rPr>
        <w:t xml:space="preserve"> С. 12.</w:t>
      </w:r>
    </w:p>
  </w:footnote>
  <w:footnote w:id="41">
    <w:p w:rsidR="004F3A06" w:rsidRDefault="004F3A06" w:rsidP="00E37D21">
      <w:pPr>
        <w:pStyle w:val="a5"/>
        <w:ind w:firstLine="708"/>
        <w:jc w:val="both"/>
      </w:pPr>
      <w:r w:rsidRPr="00A55C93">
        <w:rPr>
          <w:rFonts w:ascii="Times New Roman" w:hAnsi="Times New Roman"/>
          <w:vertAlign w:val="superscript"/>
        </w:rPr>
        <w:footnoteRef/>
      </w:r>
      <w:r w:rsidRPr="00A55C93">
        <w:rPr>
          <w:rFonts w:ascii="Times New Roman" w:hAnsi="Times New Roman"/>
        </w:rPr>
        <w:t xml:space="preserve"> Лескина Э.И. Вопросы цифровизации в сфере труда // Право и цифровая экономика. 2020. № 2. С. 17-21.</w:t>
      </w:r>
    </w:p>
  </w:footnote>
  <w:footnote w:id="42">
    <w:p w:rsidR="004F3A06" w:rsidRPr="00876742" w:rsidRDefault="004F3A06" w:rsidP="00E37D21">
      <w:pPr>
        <w:pStyle w:val="a5"/>
        <w:jc w:val="both"/>
        <w:rPr>
          <w:rFonts w:ascii="Times New Roman" w:hAnsi="Times New Roman"/>
        </w:rPr>
      </w:pPr>
      <w:r w:rsidRPr="00876742">
        <w:rPr>
          <w:rStyle w:val="a7"/>
          <w:rFonts w:ascii="Times New Roman" w:hAnsi="Times New Roman"/>
        </w:rPr>
        <w:footnoteRef/>
      </w:r>
      <w:r w:rsidRPr="00876742">
        <w:rPr>
          <w:rFonts w:ascii="Times New Roman" w:hAnsi="Times New Roman"/>
        </w:rPr>
        <w:t xml:space="preserve"> </w:t>
      </w:r>
      <w:proofErr w:type="spellStart"/>
      <w:r w:rsidRPr="00876742">
        <w:rPr>
          <w:rFonts w:ascii="Times New Roman" w:hAnsi="Times New Roman"/>
        </w:rPr>
        <w:t>Филипова</w:t>
      </w:r>
      <w:proofErr w:type="spellEnd"/>
      <w:r w:rsidRPr="00876742">
        <w:rPr>
          <w:rFonts w:ascii="Times New Roman" w:hAnsi="Times New Roman"/>
        </w:rPr>
        <w:t xml:space="preserve"> И.А. Трудовое право при переходе к цифровому обществу: происходящие изменения и контуры будущего // Журнал российского права. 2021. № 3. С. 92-105.</w:t>
      </w:r>
    </w:p>
  </w:footnote>
  <w:footnote w:id="43">
    <w:p w:rsidR="004F3A06" w:rsidRDefault="004F3A06" w:rsidP="00E37D21">
      <w:pPr>
        <w:pStyle w:val="a5"/>
        <w:jc w:val="both"/>
      </w:pPr>
      <w:r w:rsidRPr="00876742">
        <w:rPr>
          <w:rStyle w:val="a7"/>
          <w:rFonts w:ascii="Times New Roman" w:hAnsi="Times New Roman"/>
        </w:rPr>
        <w:footnoteRef/>
      </w:r>
      <w:r w:rsidRPr="00876742">
        <w:rPr>
          <w:rFonts w:ascii="Times New Roman" w:hAnsi="Times New Roman"/>
        </w:rPr>
        <w:t xml:space="preserve"> </w:t>
      </w:r>
      <w:r>
        <w:rPr>
          <w:rFonts w:ascii="Times New Roman" w:hAnsi="Times New Roman"/>
        </w:rPr>
        <w:t>Там же.</w:t>
      </w:r>
    </w:p>
  </w:footnote>
  <w:footnote w:id="44">
    <w:p w:rsidR="004F3A06" w:rsidRPr="002B684B" w:rsidRDefault="004F3A06" w:rsidP="00E37D21">
      <w:pPr>
        <w:pStyle w:val="a5"/>
        <w:jc w:val="both"/>
        <w:rPr>
          <w:rFonts w:ascii="Times New Roman" w:hAnsi="Times New Roman"/>
        </w:rPr>
      </w:pPr>
      <w:r w:rsidRPr="002B684B">
        <w:rPr>
          <w:rStyle w:val="a7"/>
          <w:rFonts w:ascii="Times New Roman" w:hAnsi="Times New Roman"/>
        </w:rPr>
        <w:footnoteRef/>
      </w:r>
      <w:r w:rsidRPr="002B684B">
        <w:rPr>
          <w:rFonts w:ascii="Times New Roman" w:hAnsi="Times New Roman"/>
        </w:rPr>
        <w:t xml:space="preserve"> Ими сложнее манипулировать, чем когда-то нами / Интернет-ресурс: «</w:t>
      </w:r>
      <w:proofErr w:type="spellStart"/>
      <w:r w:rsidRPr="002B684B">
        <w:rPr>
          <w:rFonts w:ascii="Times New Roman" w:hAnsi="Times New Roman"/>
        </w:rPr>
        <w:t>Тасс</w:t>
      </w:r>
      <w:proofErr w:type="spellEnd"/>
      <w:r w:rsidRPr="002B684B">
        <w:rPr>
          <w:rFonts w:ascii="Times New Roman" w:hAnsi="Times New Roman"/>
        </w:rPr>
        <w:t xml:space="preserve">». </w:t>
      </w:r>
      <w:r w:rsidRPr="002B684B">
        <w:rPr>
          <w:rFonts w:ascii="Times New Roman" w:hAnsi="Times New Roman"/>
          <w:lang w:val="en-US"/>
        </w:rPr>
        <w:t>URL</w:t>
      </w:r>
      <w:r w:rsidRPr="00021BF7">
        <w:rPr>
          <w:rFonts w:ascii="Times New Roman" w:hAnsi="Times New Roman"/>
        </w:rPr>
        <w:t xml:space="preserve">: </w:t>
      </w:r>
      <w:r w:rsidRPr="002B684B">
        <w:rPr>
          <w:rFonts w:ascii="Times New Roman" w:hAnsi="Times New Roman"/>
          <w:lang w:val="en-US"/>
        </w:rPr>
        <w:t>https</w:t>
      </w:r>
      <w:r w:rsidRPr="00021BF7">
        <w:rPr>
          <w:rFonts w:ascii="Times New Roman" w:hAnsi="Times New Roman"/>
        </w:rPr>
        <w:t>://</w:t>
      </w:r>
      <w:proofErr w:type="spellStart"/>
      <w:r w:rsidRPr="002B684B">
        <w:rPr>
          <w:rFonts w:ascii="Times New Roman" w:hAnsi="Times New Roman"/>
          <w:lang w:val="en-US"/>
        </w:rPr>
        <w:t>tass</w:t>
      </w:r>
      <w:proofErr w:type="spellEnd"/>
      <w:r w:rsidRPr="00021BF7">
        <w:rPr>
          <w:rFonts w:ascii="Times New Roman" w:hAnsi="Times New Roman"/>
        </w:rPr>
        <w:t>.</w:t>
      </w:r>
      <w:proofErr w:type="spellStart"/>
      <w:r w:rsidRPr="002B684B">
        <w:rPr>
          <w:rFonts w:ascii="Times New Roman" w:hAnsi="Times New Roman"/>
          <w:lang w:val="en-US"/>
        </w:rPr>
        <w:t>ru</w:t>
      </w:r>
      <w:proofErr w:type="spellEnd"/>
      <w:r w:rsidRPr="00021BF7">
        <w:rPr>
          <w:rFonts w:ascii="Times New Roman" w:hAnsi="Times New Roman"/>
        </w:rPr>
        <w:t>/</w:t>
      </w:r>
      <w:proofErr w:type="spellStart"/>
      <w:r w:rsidRPr="002B684B">
        <w:rPr>
          <w:rFonts w:ascii="Times New Roman" w:hAnsi="Times New Roman"/>
          <w:lang w:val="en-US"/>
        </w:rPr>
        <w:t>obschestvo</w:t>
      </w:r>
      <w:proofErr w:type="spellEnd"/>
      <w:r w:rsidRPr="00021BF7">
        <w:rPr>
          <w:rFonts w:ascii="Times New Roman" w:hAnsi="Times New Roman"/>
        </w:rPr>
        <w:t>/11492951</w:t>
      </w:r>
      <w:r w:rsidRPr="002B684B">
        <w:rPr>
          <w:rFonts w:ascii="Times New Roman" w:hAnsi="Times New Roman"/>
        </w:rPr>
        <w:t xml:space="preserve"> (дата обращения: 27.02.2022).</w:t>
      </w:r>
    </w:p>
  </w:footnote>
  <w:footnote w:id="45">
    <w:p w:rsidR="004F3A06" w:rsidRDefault="004F3A06" w:rsidP="00E37D21">
      <w:pPr>
        <w:autoSpaceDE w:val="0"/>
        <w:autoSpaceDN w:val="0"/>
        <w:adjustRightInd w:val="0"/>
        <w:spacing w:after="0" w:line="240" w:lineRule="auto"/>
        <w:jc w:val="both"/>
      </w:pPr>
      <w:r w:rsidRPr="00455752">
        <w:rPr>
          <w:rStyle w:val="a7"/>
          <w:rFonts w:ascii="Times New Roman" w:hAnsi="Times New Roman" w:cs="Times New Roman"/>
          <w:sz w:val="20"/>
          <w:szCs w:val="20"/>
        </w:rPr>
        <w:footnoteRef/>
      </w:r>
      <w:r w:rsidRPr="00455752">
        <w:rPr>
          <w:rFonts w:ascii="Times New Roman" w:hAnsi="Times New Roman" w:cs="Times New Roman"/>
          <w:sz w:val="20"/>
          <w:szCs w:val="20"/>
        </w:rPr>
        <w:t xml:space="preserve"> См., например, </w:t>
      </w:r>
      <w:proofErr w:type="spellStart"/>
      <w:r w:rsidRPr="00455752">
        <w:rPr>
          <w:rFonts w:ascii="Times New Roman" w:hAnsi="Times New Roman" w:cs="Times New Roman"/>
          <w:sz w:val="20"/>
          <w:szCs w:val="20"/>
        </w:rPr>
        <w:t>Чесалина</w:t>
      </w:r>
      <w:proofErr w:type="spellEnd"/>
      <w:r w:rsidRPr="00455752">
        <w:rPr>
          <w:rFonts w:ascii="Times New Roman" w:hAnsi="Times New Roman" w:cs="Times New Roman"/>
          <w:sz w:val="20"/>
          <w:szCs w:val="20"/>
        </w:rPr>
        <w:t xml:space="preserve"> О.В. Работа на основе интернет-платформ (</w:t>
      </w:r>
      <w:proofErr w:type="spellStart"/>
      <w:r w:rsidRPr="00455752">
        <w:rPr>
          <w:rFonts w:ascii="Times New Roman" w:hAnsi="Times New Roman" w:cs="Times New Roman"/>
          <w:sz w:val="20"/>
          <w:szCs w:val="20"/>
        </w:rPr>
        <w:t>crowdwork</w:t>
      </w:r>
      <w:proofErr w:type="spellEnd"/>
      <w:r w:rsidRPr="00455752">
        <w:rPr>
          <w:rFonts w:ascii="Times New Roman" w:hAnsi="Times New Roman" w:cs="Times New Roman"/>
          <w:sz w:val="20"/>
          <w:szCs w:val="20"/>
        </w:rPr>
        <w:t xml:space="preserve"> и </w:t>
      </w:r>
      <w:proofErr w:type="spellStart"/>
      <w:r w:rsidRPr="00455752">
        <w:rPr>
          <w:rFonts w:ascii="Times New Roman" w:hAnsi="Times New Roman" w:cs="Times New Roman"/>
          <w:sz w:val="20"/>
          <w:szCs w:val="20"/>
        </w:rPr>
        <w:t>work</w:t>
      </w:r>
      <w:proofErr w:type="spellEnd"/>
      <w:r w:rsidRPr="00455752">
        <w:rPr>
          <w:rFonts w:ascii="Times New Roman" w:hAnsi="Times New Roman" w:cs="Times New Roman"/>
          <w:sz w:val="20"/>
          <w:szCs w:val="20"/>
        </w:rPr>
        <w:t xml:space="preserve"> </w:t>
      </w:r>
      <w:proofErr w:type="spellStart"/>
      <w:r w:rsidRPr="00455752">
        <w:rPr>
          <w:rFonts w:ascii="Times New Roman" w:hAnsi="Times New Roman" w:cs="Times New Roman"/>
          <w:sz w:val="20"/>
          <w:szCs w:val="20"/>
        </w:rPr>
        <w:t>on</w:t>
      </w:r>
      <w:proofErr w:type="spellEnd"/>
      <w:r w:rsidRPr="00455752">
        <w:rPr>
          <w:rFonts w:ascii="Times New Roman" w:hAnsi="Times New Roman" w:cs="Times New Roman"/>
          <w:sz w:val="20"/>
          <w:szCs w:val="20"/>
        </w:rPr>
        <w:t xml:space="preserve"> </w:t>
      </w:r>
      <w:proofErr w:type="spellStart"/>
      <w:r w:rsidRPr="00455752">
        <w:rPr>
          <w:rFonts w:ascii="Times New Roman" w:hAnsi="Times New Roman" w:cs="Times New Roman"/>
          <w:sz w:val="20"/>
          <w:szCs w:val="20"/>
        </w:rPr>
        <w:t>demand</w:t>
      </w:r>
      <w:proofErr w:type="spellEnd"/>
      <w:r w:rsidRPr="00455752">
        <w:rPr>
          <w:rFonts w:ascii="Times New Roman" w:hAnsi="Times New Roman" w:cs="Times New Roman"/>
          <w:sz w:val="20"/>
          <w:szCs w:val="20"/>
        </w:rPr>
        <w:t xml:space="preserve"> </w:t>
      </w:r>
      <w:proofErr w:type="spellStart"/>
      <w:r w:rsidRPr="00455752">
        <w:rPr>
          <w:rFonts w:ascii="Times New Roman" w:hAnsi="Times New Roman" w:cs="Times New Roman"/>
          <w:sz w:val="20"/>
          <w:szCs w:val="20"/>
        </w:rPr>
        <w:t>via</w:t>
      </w:r>
      <w:proofErr w:type="spellEnd"/>
      <w:r w:rsidRPr="00455752">
        <w:rPr>
          <w:rFonts w:ascii="Times New Roman" w:hAnsi="Times New Roman" w:cs="Times New Roman"/>
          <w:sz w:val="20"/>
          <w:szCs w:val="20"/>
        </w:rPr>
        <w:t xml:space="preserve"> </w:t>
      </w:r>
      <w:proofErr w:type="spellStart"/>
      <w:r w:rsidRPr="00455752">
        <w:rPr>
          <w:rFonts w:ascii="Times New Roman" w:hAnsi="Times New Roman" w:cs="Times New Roman"/>
          <w:sz w:val="20"/>
          <w:szCs w:val="20"/>
        </w:rPr>
        <w:t>apps</w:t>
      </w:r>
      <w:proofErr w:type="spellEnd"/>
      <w:r w:rsidRPr="00455752">
        <w:rPr>
          <w:rFonts w:ascii="Times New Roman" w:hAnsi="Times New Roman" w:cs="Times New Roman"/>
          <w:sz w:val="20"/>
          <w:szCs w:val="20"/>
        </w:rPr>
        <w:t>) как вызов трудовому и социальному праву // Трудовое право в России и за рубежом. 2017. № 1. С. 52 - 55.</w:t>
      </w:r>
    </w:p>
  </w:footnote>
  <w:footnote w:id="46">
    <w:p w:rsidR="004F3A06" w:rsidRPr="005D7EEA" w:rsidRDefault="004F3A06" w:rsidP="00E37D21">
      <w:pPr>
        <w:pStyle w:val="a5"/>
        <w:jc w:val="both"/>
        <w:rPr>
          <w:rFonts w:ascii="Times New Roman" w:hAnsi="Times New Roman"/>
        </w:rPr>
      </w:pPr>
      <w:r w:rsidRPr="005D7EEA">
        <w:rPr>
          <w:rStyle w:val="a7"/>
          <w:rFonts w:ascii="Times New Roman" w:hAnsi="Times New Roman"/>
        </w:rPr>
        <w:footnoteRef/>
      </w:r>
      <w:r w:rsidRPr="005D7EEA">
        <w:rPr>
          <w:rFonts w:ascii="Times New Roman" w:hAnsi="Times New Roman"/>
        </w:rPr>
        <w:t xml:space="preserve"> Минтруд разработает новый закон о рынке труда в России / Интернет-ресурс: РБК. </w:t>
      </w:r>
      <w:r w:rsidRPr="005D7EEA">
        <w:rPr>
          <w:rFonts w:ascii="Times New Roman" w:hAnsi="Times New Roman"/>
          <w:lang w:val="en-US"/>
        </w:rPr>
        <w:t>URL</w:t>
      </w:r>
      <w:r w:rsidRPr="00C119AB">
        <w:rPr>
          <w:rFonts w:ascii="Times New Roman" w:hAnsi="Times New Roman"/>
        </w:rPr>
        <w:t xml:space="preserve">: </w:t>
      </w:r>
      <w:r w:rsidRPr="005D7EEA">
        <w:rPr>
          <w:rFonts w:ascii="Times New Roman" w:hAnsi="Times New Roman"/>
          <w:lang w:val="en-US"/>
        </w:rPr>
        <w:t>https</w:t>
      </w:r>
      <w:r w:rsidRPr="00C119AB">
        <w:rPr>
          <w:rFonts w:ascii="Times New Roman" w:hAnsi="Times New Roman"/>
        </w:rPr>
        <w:t>://</w:t>
      </w:r>
      <w:proofErr w:type="spellStart"/>
      <w:r w:rsidRPr="005D7EEA">
        <w:rPr>
          <w:rFonts w:ascii="Times New Roman" w:hAnsi="Times New Roman"/>
          <w:lang w:val="en-US"/>
        </w:rPr>
        <w:t>www</w:t>
      </w:r>
      <w:proofErr w:type="spellEnd"/>
      <w:r w:rsidRPr="00C119AB">
        <w:rPr>
          <w:rFonts w:ascii="Times New Roman" w:hAnsi="Times New Roman"/>
        </w:rPr>
        <w:t>.</w:t>
      </w:r>
      <w:proofErr w:type="spellStart"/>
      <w:r w:rsidRPr="005D7EEA">
        <w:rPr>
          <w:rFonts w:ascii="Times New Roman" w:hAnsi="Times New Roman"/>
          <w:lang w:val="en-US"/>
        </w:rPr>
        <w:t>rbc</w:t>
      </w:r>
      <w:proofErr w:type="spellEnd"/>
      <w:r w:rsidRPr="00C119AB">
        <w:rPr>
          <w:rFonts w:ascii="Times New Roman" w:hAnsi="Times New Roman"/>
        </w:rPr>
        <w:t>.</w:t>
      </w:r>
      <w:proofErr w:type="spellStart"/>
      <w:r w:rsidRPr="005D7EEA">
        <w:rPr>
          <w:rFonts w:ascii="Times New Roman" w:hAnsi="Times New Roman"/>
          <w:lang w:val="en-US"/>
        </w:rPr>
        <w:t>ru</w:t>
      </w:r>
      <w:proofErr w:type="spellEnd"/>
      <w:r w:rsidRPr="00C119AB">
        <w:rPr>
          <w:rFonts w:ascii="Times New Roman" w:hAnsi="Times New Roman"/>
        </w:rPr>
        <w:t>/</w:t>
      </w:r>
      <w:proofErr w:type="spellStart"/>
      <w:r w:rsidRPr="005D7EEA">
        <w:rPr>
          <w:rFonts w:ascii="Times New Roman" w:hAnsi="Times New Roman"/>
          <w:lang w:val="en-US"/>
        </w:rPr>
        <w:t>economics</w:t>
      </w:r>
      <w:proofErr w:type="spellEnd"/>
      <w:r w:rsidRPr="00C119AB">
        <w:rPr>
          <w:rFonts w:ascii="Times New Roman" w:hAnsi="Times New Roman"/>
        </w:rPr>
        <w:t>/17/02/2022/620</w:t>
      </w:r>
      <w:r w:rsidRPr="005D7EEA">
        <w:rPr>
          <w:rFonts w:ascii="Times New Roman" w:hAnsi="Times New Roman"/>
          <w:lang w:val="en-US"/>
        </w:rPr>
        <w:t>cf</w:t>
      </w:r>
      <w:r w:rsidRPr="00C119AB">
        <w:rPr>
          <w:rFonts w:ascii="Times New Roman" w:hAnsi="Times New Roman"/>
        </w:rPr>
        <w:t>7099</w:t>
      </w:r>
      <w:r w:rsidRPr="005D7EEA">
        <w:rPr>
          <w:rFonts w:ascii="Times New Roman" w:hAnsi="Times New Roman"/>
          <w:lang w:val="en-US"/>
        </w:rPr>
        <w:t>a</w:t>
      </w:r>
      <w:r w:rsidRPr="00C119AB">
        <w:rPr>
          <w:rFonts w:ascii="Times New Roman" w:hAnsi="Times New Roman"/>
        </w:rPr>
        <w:t>79470</w:t>
      </w:r>
      <w:r w:rsidRPr="005D7EEA">
        <w:rPr>
          <w:rFonts w:ascii="Times New Roman" w:hAnsi="Times New Roman"/>
          <w:lang w:val="en-US"/>
        </w:rPr>
        <w:t>d</w:t>
      </w:r>
      <w:r w:rsidRPr="00C119AB">
        <w:rPr>
          <w:rFonts w:ascii="Times New Roman" w:hAnsi="Times New Roman"/>
        </w:rPr>
        <w:t>8</w:t>
      </w:r>
      <w:r w:rsidRPr="005D7EEA">
        <w:rPr>
          <w:rFonts w:ascii="Times New Roman" w:hAnsi="Times New Roman"/>
          <w:lang w:val="en-US"/>
        </w:rPr>
        <w:t>f</w:t>
      </w:r>
      <w:r w:rsidRPr="00C119AB">
        <w:rPr>
          <w:rFonts w:ascii="Times New Roman" w:hAnsi="Times New Roman"/>
        </w:rPr>
        <w:t>0</w:t>
      </w:r>
      <w:r w:rsidRPr="005D7EEA">
        <w:rPr>
          <w:rFonts w:ascii="Times New Roman" w:hAnsi="Times New Roman"/>
          <w:lang w:val="en-US"/>
        </w:rPr>
        <w:t>aeecc</w:t>
      </w:r>
      <w:r w:rsidRPr="005D7EEA">
        <w:rPr>
          <w:rFonts w:ascii="Times New Roman" w:hAnsi="Times New Roman"/>
        </w:rPr>
        <w:t xml:space="preserve"> (дата обращения: 17.02.2022).</w:t>
      </w:r>
    </w:p>
  </w:footnote>
  <w:footnote w:id="47">
    <w:p w:rsidR="004F3A06" w:rsidRPr="00462C1B" w:rsidRDefault="004F3A06" w:rsidP="00E37D21">
      <w:pPr>
        <w:autoSpaceDE w:val="0"/>
        <w:autoSpaceDN w:val="0"/>
        <w:adjustRightInd w:val="0"/>
        <w:spacing w:after="0" w:line="240" w:lineRule="auto"/>
        <w:jc w:val="both"/>
        <w:rPr>
          <w:rFonts w:ascii="Times New Roman" w:hAnsi="Times New Roman" w:cs="Times New Roman"/>
          <w:sz w:val="20"/>
          <w:szCs w:val="20"/>
        </w:rPr>
      </w:pPr>
      <w:r w:rsidRPr="00C119AB">
        <w:rPr>
          <w:rStyle w:val="a7"/>
          <w:rFonts w:ascii="Times New Roman" w:hAnsi="Times New Roman" w:cs="Times New Roman"/>
          <w:sz w:val="20"/>
          <w:szCs w:val="20"/>
        </w:rPr>
        <w:footnoteRef/>
      </w:r>
      <w:r w:rsidRPr="00C119AB">
        <w:rPr>
          <w:rFonts w:ascii="Times New Roman" w:hAnsi="Times New Roman" w:cs="Times New Roman"/>
          <w:sz w:val="20"/>
          <w:szCs w:val="20"/>
        </w:rPr>
        <w:t xml:space="preserve"> </w:t>
      </w:r>
      <w:proofErr w:type="spellStart"/>
      <w:r w:rsidRPr="00C119AB">
        <w:rPr>
          <w:rFonts w:ascii="Times New Roman" w:hAnsi="Times New Roman" w:cs="Times New Roman"/>
          <w:sz w:val="20"/>
          <w:szCs w:val="20"/>
        </w:rPr>
        <w:t>Бережнов</w:t>
      </w:r>
      <w:proofErr w:type="spellEnd"/>
      <w:r w:rsidRPr="00C119AB">
        <w:rPr>
          <w:rFonts w:ascii="Times New Roman" w:hAnsi="Times New Roman" w:cs="Times New Roman"/>
          <w:sz w:val="20"/>
          <w:szCs w:val="20"/>
        </w:rPr>
        <w:t xml:space="preserve"> А.А. Признаки трудовых отношений: некоторые теоретические и практические аспекты // Трудовое право в России и за рубежом. 2019. № 3. С. 3 - 6.</w:t>
      </w:r>
    </w:p>
  </w:footnote>
  <w:footnote w:id="48">
    <w:p w:rsidR="004F3A06" w:rsidRPr="0018503F" w:rsidRDefault="004F3A06" w:rsidP="00E37D21">
      <w:pPr>
        <w:pStyle w:val="a5"/>
        <w:jc w:val="both"/>
        <w:rPr>
          <w:rFonts w:ascii="Times New Roman" w:hAnsi="Times New Roman"/>
        </w:rPr>
      </w:pPr>
      <w:r w:rsidRPr="0018503F">
        <w:rPr>
          <w:rStyle w:val="a7"/>
          <w:rFonts w:ascii="Times New Roman" w:hAnsi="Times New Roman"/>
        </w:rPr>
        <w:footnoteRef/>
      </w:r>
      <w:r w:rsidRPr="0018503F">
        <w:rPr>
          <w:rFonts w:ascii="Times New Roman" w:hAnsi="Times New Roman"/>
        </w:rPr>
        <w:t xml:space="preserve"> Куренной А.М. </w:t>
      </w:r>
      <w:r>
        <w:rPr>
          <w:rFonts w:ascii="Times New Roman" w:hAnsi="Times New Roman"/>
        </w:rPr>
        <w:t xml:space="preserve">Необходимость срочного создания нового Трудового кодекса: идея фикс? </w:t>
      </w:r>
      <w:r w:rsidRPr="0018503F">
        <w:rPr>
          <w:rFonts w:ascii="Times New Roman" w:hAnsi="Times New Roman"/>
        </w:rPr>
        <w:t>// Ежегодник трудового права: сб</w:t>
      </w:r>
      <w:r>
        <w:rPr>
          <w:rFonts w:ascii="Times New Roman" w:hAnsi="Times New Roman"/>
        </w:rPr>
        <w:t xml:space="preserve">. науч. статей. </w:t>
      </w:r>
      <w:proofErr w:type="spellStart"/>
      <w:r>
        <w:rPr>
          <w:rFonts w:ascii="Times New Roman" w:hAnsi="Times New Roman"/>
        </w:rPr>
        <w:t>Вып</w:t>
      </w:r>
      <w:proofErr w:type="spellEnd"/>
      <w:r>
        <w:rPr>
          <w:rFonts w:ascii="Times New Roman" w:hAnsi="Times New Roman"/>
        </w:rPr>
        <w:t>. 10 /</w:t>
      </w:r>
      <w:r w:rsidRPr="0018503F">
        <w:rPr>
          <w:rFonts w:ascii="Times New Roman" w:hAnsi="Times New Roman"/>
        </w:rPr>
        <w:t xml:space="preserve"> отв. ред. Е.Б. Хохлов. – СПб.: Изд-во С.-</w:t>
      </w:r>
      <w:proofErr w:type="spellStart"/>
      <w:r w:rsidRPr="0018503F">
        <w:rPr>
          <w:rFonts w:ascii="Times New Roman" w:hAnsi="Times New Roman"/>
        </w:rPr>
        <w:t>Петерб</w:t>
      </w:r>
      <w:proofErr w:type="spellEnd"/>
      <w:r w:rsidRPr="0018503F">
        <w:rPr>
          <w:rFonts w:ascii="Times New Roman" w:hAnsi="Times New Roman"/>
        </w:rPr>
        <w:t>. ун-та, 2020. С. 41.</w:t>
      </w:r>
    </w:p>
  </w:footnote>
  <w:footnote w:id="49">
    <w:p w:rsidR="004F3A06" w:rsidRPr="00D00CD3" w:rsidRDefault="004F3A06" w:rsidP="00E37D21">
      <w:pPr>
        <w:pStyle w:val="a5"/>
        <w:jc w:val="both"/>
        <w:rPr>
          <w:rFonts w:ascii="Times New Roman" w:hAnsi="Times New Roman"/>
        </w:rPr>
      </w:pPr>
      <w:r w:rsidRPr="00D00CD3">
        <w:rPr>
          <w:rStyle w:val="a7"/>
          <w:rFonts w:ascii="Times New Roman" w:hAnsi="Times New Roman"/>
        </w:rPr>
        <w:footnoteRef/>
      </w:r>
      <w:r w:rsidRPr="00D00CD3">
        <w:rPr>
          <w:rFonts w:ascii="Times New Roman" w:hAnsi="Times New Roman"/>
        </w:rPr>
        <w:t xml:space="preserve"> Хныкин Г.В. Системы и порядки или «правовые пузыри» трудового законодательства // Законодательство. 2021. № 1. С. 45.</w:t>
      </w:r>
    </w:p>
  </w:footnote>
  <w:footnote w:id="50">
    <w:p w:rsidR="004F3A06" w:rsidRPr="008D4276" w:rsidRDefault="004F3A06" w:rsidP="008D4276">
      <w:pPr>
        <w:pStyle w:val="a5"/>
        <w:ind w:firstLine="709"/>
        <w:jc w:val="both"/>
        <w:rPr>
          <w:rFonts w:ascii="Times New Roman" w:hAnsi="Times New Roman"/>
        </w:rPr>
      </w:pPr>
      <w:r w:rsidRPr="008D4276">
        <w:rPr>
          <w:rStyle w:val="a7"/>
          <w:rFonts w:ascii="Times New Roman" w:hAnsi="Times New Roman"/>
        </w:rPr>
        <w:footnoteRef/>
      </w:r>
      <w:r w:rsidRPr="008D4276">
        <w:rPr>
          <w:rFonts w:ascii="Times New Roman" w:hAnsi="Times New Roman"/>
        </w:rPr>
        <w:t xml:space="preserve"> Постановление Правительства Российской Федерации от 19.06.2012 N 610 “Об утверждении Положения о Министерстве труда и социальной защиты Российской Федерации // [Электронный ресурс] СПС КонсультантПлюс. Режим доступа: http://www.consultant.ru/document/cons_doc_LAW_131517/0be58ee7c239ab2c867ae4e44b3251343945e6e9 (дата обращения 14.01.2022).</w:t>
      </w:r>
    </w:p>
  </w:footnote>
  <w:footnote w:id="51">
    <w:p w:rsidR="004F3A06" w:rsidRPr="008D4276" w:rsidRDefault="004F3A06" w:rsidP="008D4276">
      <w:pPr>
        <w:pStyle w:val="a5"/>
        <w:ind w:firstLine="709"/>
        <w:jc w:val="both"/>
        <w:rPr>
          <w:rFonts w:ascii="Times New Roman" w:hAnsi="Times New Roman"/>
        </w:rPr>
      </w:pPr>
      <w:r w:rsidRPr="008D4276">
        <w:rPr>
          <w:rStyle w:val="a7"/>
          <w:rFonts w:ascii="Times New Roman" w:hAnsi="Times New Roman"/>
        </w:rPr>
        <w:footnoteRef/>
      </w:r>
      <w:r w:rsidRPr="008D4276">
        <w:rPr>
          <w:rFonts w:ascii="Times New Roman" w:hAnsi="Times New Roman"/>
        </w:rPr>
        <w:t xml:space="preserve"> Государственная программа Российской Федерации «Содействие занятости населения» // [Электронный ресурс] Официальный сайт Министерства труда Российской Федерации. Режим доступа: https://mintrud.gov.ru/ministry/programms/3/1 (дата обращения: 14.01.2022). </w:t>
      </w:r>
    </w:p>
  </w:footnote>
  <w:footnote w:id="52">
    <w:p w:rsidR="004F3A06" w:rsidRDefault="004F3A06" w:rsidP="008D4276">
      <w:pPr>
        <w:pStyle w:val="a5"/>
        <w:ind w:firstLine="709"/>
        <w:jc w:val="both"/>
      </w:pPr>
      <w:r w:rsidRPr="008D4276">
        <w:rPr>
          <w:rStyle w:val="a7"/>
          <w:rFonts w:ascii="Times New Roman" w:hAnsi="Times New Roman"/>
        </w:rPr>
        <w:footnoteRef/>
      </w:r>
      <w:r w:rsidRPr="008D4276">
        <w:rPr>
          <w:rFonts w:ascii="Times New Roman" w:hAnsi="Times New Roman"/>
        </w:rPr>
        <w:t xml:space="preserve"> Распоряжение Правительства Российской Федерации от 06.10.2021 №2816-р. // [Электронный ресурс] Электронная правовая база Правительства Российской Федерации. Режим доступа: http://static.government.ru/media/files/jwsYsyJKWGQQAaCSMGrd7q82RQ5xECo3.pdf     (дата обращения: 14.01.2022)</w:t>
      </w:r>
    </w:p>
  </w:footnote>
  <w:footnote w:id="53">
    <w:p w:rsidR="004F3A06" w:rsidRPr="008A14F5" w:rsidRDefault="004F3A06" w:rsidP="008A14F5">
      <w:pPr>
        <w:pStyle w:val="a5"/>
        <w:ind w:firstLine="709"/>
        <w:jc w:val="both"/>
        <w:rPr>
          <w:rFonts w:ascii="Times New Roman" w:hAnsi="Times New Roman"/>
        </w:rPr>
      </w:pPr>
      <w:r w:rsidRPr="008A14F5">
        <w:rPr>
          <w:rStyle w:val="a7"/>
          <w:rFonts w:ascii="Times New Roman" w:hAnsi="Times New Roman"/>
        </w:rPr>
        <w:footnoteRef/>
      </w:r>
      <w:r w:rsidRPr="008A14F5">
        <w:rPr>
          <w:rFonts w:ascii="Times New Roman" w:hAnsi="Times New Roman"/>
        </w:rPr>
        <w:t xml:space="preserve"> Прогноз долгосрочного социально-экономического развития Российской Федерации на период до 2030 года // [Электронный ресурс] СПС КонсультантПлюс. Режим доступа: http://www.consultant.ru/document/cons_doc_LAW_144190/ (дата обращения: 02.02.2022)</w:t>
      </w:r>
    </w:p>
  </w:footnote>
  <w:footnote w:id="54">
    <w:p w:rsidR="004F3A06" w:rsidRDefault="004F3A06" w:rsidP="008A14F5">
      <w:pPr>
        <w:pStyle w:val="a5"/>
        <w:ind w:firstLine="709"/>
        <w:jc w:val="both"/>
      </w:pPr>
      <w:r w:rsidRPr="008A14F5">
        <w:rPr>
          <w:rStyle w:val="a7"/>
          <w:rFonts w:ascii="Times New Roman" w:hAnsi="Times New Roman"/>
        </w:rPr>
        <w:footnoteRef/>
      </w:r>
      <w:r w:rsidRPr="008A14F5">
        <w:rPr>
          <w:rFonts w:ascii="Times New Roman" w:hAnsi="Times New Roman"/>
        </w:rPr>
        <w:t xml:space="preserve"> </w:t>
      </w:r>
      <w:bookmarkStart w:id="2" w:name="_Hlk99984860"/>
      <w:r w:rsidRPr="008A14F5">
        <w:rPr>
          <w:rFonts w:ascii="Times New Roman" w:hAnsi="Times New Roman"/>
        </w:rPr>
        <w:t>Государственная программа Российской Федерации «Содействие занятости населения» в редакции Постановления Правительства Российской Федерации от 22.09.2021 № 1603 // [Электронный ресурс] СПС Гарант. Режим доступа: https://base.garant.ru/402851274/ (дата обращения: 09.02.2022).</w:t>
      </w:r>
    </w:p>
    <w:bookmarkEnd w:id="2"/>
  </w:footnote>
  <w:footnote w:id="55">
    <w:p w:rsidR="004F3A06" w:rsidRPr="008A14F5" w:rsidRDefault="004F3A06" w:rsidP="008A14F5">
      <w:pPr>
        <w:pStyle w:val="a5"/>
        <w:ind w:firstLine="709"/>
        <w:jc w:val="both"/>
        <w:rPr>
          <w:rFonts w:ascii="Times New Roman" w:hAnsi="Times New Roman"/>
        </w:rPr>
      </w:pPr>
      <w:r w:rsidRPr="008A14F5">
        <w:rPr>
          <w:rStyle w:val="a7"/>
          <w:rFonts w:ascii="Times New Roman" w:hAnsi="Times New Roman"/>
        </w:rPr>
        <w:footnoteRef/>
      </w:r>
      <w:r w:rsidRPr="008A14F5">
        <w:rPr>
          <w:rFonts w:ascii="Times New Roman" w:hAnsi="Times New Roman"/>
        </w:rPr>
        <w:t xml:space="preserve"> Государственная программа Российской Федерации «содействие занятости населения» в редакции Постановления Правительства Российской Федерации от 22.09.2021 № 1603 // [Электронный ресурс] СПС Гарант. Режим доступа: https://base.garant.ru/402851274/ (дата обращения: 09.02.2022).</w:t>
      </w:r>
    </w:p>
  </w:footnote>
  <w:footnote w:id="56">
    <w:p w:rsidR="004F3A06" w:rsidRDefault="004F3A06" w:rsidP="008D4276">
      <w:pPr>
        <w:pStyle w:val="a5"/>
      </w:pPr>
      <w:r>
        <w:rPr>
          <w:rStyle w:val="a7"/>
        </w:rPr>
        <w:footnoteRef/>
      </w:r>
      <w:r>
        <w:t xml:space="preserve"> </w:t>
      </w:r>
      <w:r w:rsidRPr="005E330C">
        <w:t>Федеральный закон о 28.06.2021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 [Электронный ресурс] СПС Гарант. Режим доступа: http://base.garant.ru/401399761/ (дата обращения: 1</w:t>
      </w:r>
      <w:r>
        <w:t>0</w:t>
      </w:r>
      <w:r w:rsidRPr="005E330C">
        <w:t>.02.2022).</w:t>
      </w:r>
    </w:p>
  </w:footnote>
  <w:footnote w:id="57">
    <w:p w:rsidR="004F3A06" w:rsidRPr="00FF02FD" w:rsidRDefault="004F3A06" w:rsidP="00E37D21">
      <w:pPr>
        <w:pStyle w:val="a5"/>
        <w:ind w:firstLine="709"/>
        <w:jc w:val="both"/>
        <w:rPr>
          <w:rFonts w:ascii="Times New Roman" w:hAnsi="Times New Roman"/>
          <w:bCs/>
        </w:rPr>
      </w:pPr>
      <w:r w:rsidRPr="00FF02FD">
        <w:rPr>
          <w:rStyle w:val="a7"/>
          <w:rFonts w:ascii="Times New Roman" w:hAnsi="Times New Roman"/>
        </w:rPr>
        <w:footnoteRef/>
      </w:r>
      <w:r w:rsidRPr="00FF02FD">
        <w:rPr>
          <w:rFonts w:ascii="Times New Roman" w:hAnsi="Times New Roman"/>
        </w:rPr>
        <w:t xml:space="preserve">  </w:t>
      </w:r>
      <w:proofErr w:type="spellStart"/>
      <w:r w:rsidRPr="00FF02FD">
        <w:rPr>
          <w:rFonts w:ascii="Times New Roman" w:hAnsi="Times New Roman"/>
        </w:rPr>
        <w:t>Солдунов</w:t>
      </w:r>
      <w:proofErr w:type="spellEnd"/>
      <w:r w:rsidRPr="00FF02FD">
        <w:rPr>
          <w:rFonts w:ascii="Times New Roman" w:hAnsi="Times New Roman"/>
        </w:rPr>
        <w:t xml:space="preserve"> А.В. </w:t>
      </w:r>
      <w:r w:rsidRPr="00FF02FD">
        <w:rPr>
          <w:rFonts w:ascii="Times New Roman" w:hAnsi="Times New Roman"/>
          <w:bCs/>
        </w:rPr>
        <w:t xml:space="preserve">Философско-антропологическое обоснование трудового права России. </w:t>
      </w:r>
      <w:proofErr w:type="spellStart"/>
      <w:r w:rsidRPr="00FF02FD">
        <w:rPr>
          <w:rFonts w:ascii="Times New Roman" w:hAnsi="Times New Roman"/>
          <w:bCs/>
        </w:rPr>
        <w:t>Дис</w:t>
      </w:r>
      <w:proofErr w:type="spellEnd"/>
      <w:r w:rsidRPr="00FF02FD">
        <w:rPr>
          <w:rFonts w:ascii="Times New Roman" w:hAnsi="Times New Roman"/>
          <w:bCs/>
        </w:rPr>
        <w:t xml:space="preserve"> </w:t>
      </w:r>
      <w:proofErr w:type="spellStart"/>
      <w:r w:rsidRPr="00FF02FD">
        <w:rPr>
          <w:rFonts w:ascii="Times New Roman" w:hAnsi="Times New Roman"/>
          <w:bCs/>
        </w:rPr>
        <w:t>канд</w:t>
      </w:r>
      <w:proofErr w:type="spellEnd"/>
      <w:r w:rsidRPr="00FF02FD">
        <w:rPr>
          <w:rFonts w:ascii="Times New Roman" w:hAnsi="Times New Roman"/>
          <w:bCs/>
        </w:rPr>
        <w:t xml:space="preserve"> фил наук 2005 г.  Саратов 2005г. с 28</w:t>
      </w:r>
    </w:p>
    <w:p w:rsidR="004F3A06" w:rsidRDefault="004F3A06" w:rsidP="00E37D21">
      <w:pPr>
        <w:pStyle w:val="a5"/>
      </w:pPr>
    </w:p>
  </w:footnote>
  <w:footnote w:id="58">
    <w:p w:rsidR="004F3A06" w:rsidRPr="00C81D5D" w:rsidRDefault="004F3A06" w:rsidP="00E37D21">
      <w:pPr>
        <w:pStyle w:val="ae"/>
        <w:shd w:val="clear" w:color="auto" w:fill="FFFFFF"/>
        <w:spacing w:before="0" w:beforeAutospacing="0" w:after="0" w:afterAutospacing="0"/>
        <w:ind w:firstLine="709"/>
        <w:jc w:val="both"/>
        <w:rPr>
          <w:color w:val="000000"/>
        </w:rPr>
      </w:pPr>
      <w:r w:rsidRPr="00C81D5D">
        <w:rPr>
          <w:rStyle w:val="a7"/>
        </w:rPr>
        <w:footnoteRef/>
      </w:r>
      <w:r w:rsidRPr="00C81D5D">
        <w:rPr>
          <w:i/>
          <w:iCs/>
          <w:color w:val="000000"/>
        </w:rPr>
        <w:t xml:space="preserve"> </w:t>
      </w:r>
      <w:r w:rsidRPr="00C81D5D">
        <w:rPr>
          <w:iCs/>
          <w:color w:val="000000"/>
          <w:sz w:val="20"/>
          <w:szCs w:val="20"/>
        </w:rPr>
        <w:t>Постановление  Конституционного суда РФ от 11.04.2019 № 17-П</w:t>
      </w:r>
      <w:r w:rsidRPr="00C81D5D">
        <w:rPr>
          <w:i/>
          <w:iCs/>
          <w:color w:val="000000"/>
        </w:rPr>
        <w:t xml:space="preserve"> </w:t>
      </w:r>
    </w:p>
    <w:p w:rsidR="004F3A06" w:rsidRDefault="004F3A06" w:rsidP="00E37D21">
      <w:pPr>
        <w:pStyle w:val="a5"/>
      </w:pPr>
    </w:p>
  </w:footnote>
  <w:footnote w:id="59">
    <w:p w:rsidR="004F3A06" w:rsidRDefault="004F3A06" w:rsidP="00E37D21">
      <w:pPr>
        <w:pStyle w:val="alignright"/>
        <w:shd w:val="clear" w:color="auto" w:fill="FFFFFF"/>
        <w:spacing w:before="0" w:beforeAutospacing="0" w:after="0" w:afterAutospacing="0"/>
        <w:rPr>
          <w:color w:val="000000"/>
          <w:sz w:val="20"/>
          <w:szCs w:val="20"/>
        </w:rPr>
      </w:pPr>
      <w:r>
        <w:rPr>
          <w:color w:val="000000"/>
          <w:sz w:val="20"/>
          <w:szCs w:val="20"/>
        </w:rPr>
        <w:t>10 октября 1997 года Одобрен Советом Федерации15 октября 1997 года</w:t>
      </w:r>
    </w:p>
    <w:p w:rsidR="004F3A06" w:rsidRDefault="004F3A06" w:rsidP="00E37D21">
      <w:pPr>
        <w:pStyle w:val="a5"/>
      </w:pPr>
    </w:p>
  </w:footnote>
  <w:footnote w:id="60">
    <w:p w:rsidR="004F3A06" w:rsidRPr="00C81D5D" w:rsidRDefault="004F3A06" w:rsidP="00E37D21">
      <w:pPr>
        <w:pStyle w:val="a5"/>
        <w:rPr>
          <w:rFonts w:ascii="Times New Roman" w:hAnsi="Times New Roman"/>
          <w:bCs/>
        </w:rPr>
      </w:pPr>
      <w:r>
        <w:rPr>
          <w:rStyle w:val="a7"/>
        </w:rPr>
        <w:footnoteRef/>
      </w:r>
      <w:r>
        <w:t xml:space="preserve"> </w:t>
      </w:r>
      <w:r>
        <w:rPr>
          <w:rFonts w:ascii="Times New Roman" w:hAnsi="Times New Roman"/>
          <w:bCs/>
          <w:lang w:val="ru-RU"/>
        </w:rPr>
        <w:t>Ф</w:t>
      </w:r>
      <w:r w:rsidRPr="00C81D5D">
        <w:rPr>
          <w:rFonts w:ascii="Times New Roman" w:hAnsi="Times New Roman"/>
          <w:bCs/>
        </w:rPr>
        <w:t>федеральный закон о внесении изменения в статью 1 федерального закона "минимальном размере оплаты труда"</w:t>
      </w:r>
      <w:r>
        <w:rPr>
          <w:rFonts w:ascii="Times New Roman" w:hAnsi="Times New Roman"/>
          <w:bCs/>
          <w:lang w:val="ru-RU"/>
        </w:rPr>
        <w:t xml:space="preserve"> </w:t>
      </w:r>
      <w:r w:rsidRPr="00C81D5D">
        <w:rPr>
          <w:rFonts w:ascii="Times New Roman" w:hAnsi="Times New Roman"/>
        </w:rPr>
        <w:t>принят</w:t>
      </w:r>
      <w:r w:rsidRPr="00C81D5D">
        <w:rPr>
          <w:rFonts w:ascii="Times New Roman" w:hAnsi="Times New Roman"/>
          <w:lang w:val="ru-RU"/>
        </w:rPr>
        <w:t xml:space="preserve"> </w:t>
      </w:r>
      <w:r>
        <w:rPr>
          <w:rFonts w:ascii="Times New Roman" w:hAnsi="Times New Roman"/>
          <w:lang w:val="ru-RU"/>
        </w:rPr>
        <w:t>Г</w:t>
      </w:r>
      <w:r>
        <w:rPr>
          <w:rFonts w:ascii="Times New Roman" w:hAnsi="Times New Roman"/>
        </w:rPr>
        <w:t xml:space="preserve">государственной </w:t>
      </w:r>
      <w:r>
        <w:rPr>
          <w:rFonts w:ascii="Times New Roman" w:hAnsi="Times New Roman"/>
          <w:lang w:val="ru-RU"/>
        </w:rPr>
        <w:t>д</w:t>
      </w:r>
      <w:r w:rsidRPr="00C81D5D">
        <w:rPr>
          <w:rFonts w:ascii="Times New Roman" w:hAnsi="Times New Roman"/>
        </w:rPr>
        <w:t>умой</w:t>
      </w:r>
      <w:r>
        <w:rPr>
          <w:rFonts w:ascii="Times New Roman" w:hAnsi="Times New Roman"/>
          <w:lang w:val="ru-RU"/>
        </w:rPr>
        <w:t xml:space="preserve"> </w:t>
      </w:r>
      <w:r w:rsidRPr="00C81D5D">
        <w:rPr>
          <w:rFonts w:ascii="Times New Roman" w:hAnsi="Times New Roman"/>
        </w:rPr>
        <w:t>24 ноября 2021 года</w:t>
      </w:r>
      <w:r w:rsidRPr="00C81D5D">
        <w:rPr>
          <w:rFonts w:ascii="Times New Roman" w:hAnsi="Times New Roman"/>
          <w:lang w:val="ru-RU"/>
        </w:rPr>
        <w:t xml:space="preserve"> </w:t>
      </w:r>
      <w:r w:rsidRPr="00C81D5D">
        <w:rPr>
          <w:rFonts w:ascii="Times New Roman" w:hAnsi="Times New Roman"/>
        </w:rPr>
        <w:t>одобрен</w:t>
      </w:r>
      <w:r w:rsidRPr="00C81D5D">
        <w:rPr>
          <w:rFonts w:ascii="Times New Roman" w:hAnsi="Times New Roman"/>
          <w:lang w:val="ru-RU"/>
        </w:rPr>
        <w:t xml:space="preserve"> </w:t>
      </w:r>
      <w:r>
        <w:rPr>
          <w:rFonts w:ascii="Times New Roman" w:hAnsi="Times New Roman"/>
          <w:lang w:val="ru-RU"/>
        </w:rPr>
        <w:t>С</w:t>
      </w:r>
      <w:proofErr w:type="spellStart"/>
      <w:r>
        <w:rPr>
          <w:rFonts w:ascii="Times New Roman" w:hAnsi="Times New Roman"/>
        </w:rPr>
        <w:t>оветом</w:t>
      </w:r>
      <w:proofErr w:type="spellEnd"/>
      <w:r>
        <w:rPr>
          <w:rFonts w:ascii="Times New Roman" w:hAnsi="Times New Roman"/>
        </w:rPr>
        <w:t xml:space="preserve"> </w:t>
      </w:r>
      <w:r>
        <w:rPr>
          <w:rFonts w:ascii="Times New Roman" w:hAnsi="Times New Roman"/>
          <w:lang w:val="ru-RU"/>
        </w:rPr>
        <w:t>Ф</w:t>
      </w:r>
      <w:proofErr w:type="spellStart"/>
      <w:r w:rsidRPr="00C81D5D">
        <w:rPr>
          <w:rFonts w:ascii="Times New Roman" w:hAnsi="Times New Roman"/>
        </w:rPr>
        <w:t>едерации</w:t>
      </w:r>
      <w:proofErr w:type="spellEnd"/>
      <w:r w:rsidRPr="00C81D5D">
        <w:rPr>
          <w:rFonts w:ascii="Times New Roman" w:hAnsi="Times New Roman"/>
          <w:bCs/>
          <w:lang w:val="ru-RU"/>
        </w:rPr>
        <w:t xml:space="preserve"> </w:t>
      </w:r>
      <w:r w:rsidRPr="00C81D5D">
        <w:rPr>
          <w:rFonts w:ascii="Times New Roman" w:hAnsi="Times New Roman"/>
        </w:rPr>
        <w:t>1 декабря 2021 года</w:t>
      </w:r>
    </w:p>
    <w:p w:rsidR="004F3A06" w:rsidRDefault="004F3A06" w:rsidP="00E37D21">
      <w:pPr>
        <w:pStyle w:val="a5"/>
      </w:pPr>
    </w:p>
  </w:footnote>
  <w:footnote w:id="61">
    <w:p w:rsidR="004F3A06" w:rsidRPr="00C81D5D" w:rsidRDefault="004F3A06" w:rsidP="00E37D21">
      <w:pPr>
        <w:pStyle w:val="a5"/>
        <w:ind w:firstLine="709"/>
        <w:jc w:val="both"/>
        <w:rPr>
          <w:rFonts w:ascii="Times New Roman" w:hAnsi="Times New Roman"/>
        </w:rPr>
      </w:pPr>
      <w:r w:rsidRPr="00C81D5D">
        <w:rPr>
          <w:rStyle w:val="a7"/>
          <w:rFonts w:ascii="Times New Roman" w:hAnsi="Times New Roman"/>
        </w:rPr>
        <w:footnoteRef/>
      </w:r>
      <w:r w:rsidRPr="00C81D5D">
        <w:rPr>
          <w:rFonts w:ascii="Times New Roman" w:hAnsi="Times New Roman"/>
          <w:bCs/>
        </w:rPr>
        <w:t xml:space="preserve"> Письмо Минтруда России от 11.10. 2016 №14-1ООГ- 9076 «Об индексации зарплаты работников федеральных государственных учреждений; об установлении субъектами РФ размера минимальной зарплаты»</w:t>
      </w:r>
      <w:r w:rsidRPr="00C81D5D">
        <w:rPr>
          <w:rFonts w:ascii="Times New Roman" w:hAnsi="Times New Roman"/>
        </w:rPr>
        <w:t xml:space="preserve"> </w:t>
      </w:r>
    </w:p>
  </w:footnote>
  <w:footnote w:id="62">
    <w:p w:rsidR="004F3A06" w:rsidRPr="00C81D5D" w:rsidRDefault="004F3A06" w:rsidP="00E37D21">
      <w:pPr>
        <w:pStyle w:val="a5"/>
        <w:ind w:firstLine="709"/>
        <w:jc w:val="both"/>
        <w:rPr>
          <w:rFonts w:ascii="Times New Roman" w:hAnsi="Times New Roman"/>
        </w:rPr>
      </w:pPr>
      <w:r w:rsidRPr="00C81D5D">
        <w:rPr>
          <w:rStyle w:val="a7"/>
          <w:rFonts w:ascii="Times New Roman" w:hAnsi="Times New Roman"/>
        </w:rPr>
        <w:footnoteRef/>
      </w:r>
      <w:r w:rsidRPr="00C81D5D">
        <w:rPr>
          <w:rFonts w:ascii="Times New Roman" w:hAnsi="Times New Roman"/>
        </w:rPr>
        <w:t xml:space="preserve"> (Постановление КС РФ </w:t>
      </w:r>
      <w:hyperlink r:id="rId1" w:tgtFrame="_blank" w:history="1">
        <w:r w:rsidRPr="00C81D5D">
          <w:rPr>
            <w:rStyle w:val="a8"/>
            <w:rFonts w:ascii="Times New Roman" w:hAnsi="Times New Roman"/>
            <w:color w:val="auto"/>
          </w:rPr>
          <w:t>от 16.12.2019 № 40-П</w:t>
        </w:r>
      </w:hyperlink>
      <w:r w:rsidRPr="00C81D5D">
        <w:rPr>
          <w:rFonts w:ascii="Times New Roman" w:hAnsi="Times New Roman"/>
        </w:rPr>
        <w:t>).</w:t>
      </w:r>
    </w:p>
  </w:footnote>
  <w:footnote w:id="63">
    <w:p w:rsidR="004F3A06" w:rsidRPr="00C81D5D" w:rsidRDefault="004F3A06" w:rsidP="00E37D21">
      <w:pPr>
        <w:pStyle w:val="a5"/>
        <w:ind w:firstLine="709"/>
        <w:jc w:val="both"/>
        <w:rPr>
          <w:rFonts w:ascii="Times New Roman" w:hAnsi="Times New Roman"/>
        </w:rPr>
      </w:pPr>
      <w:r w:rsidRPr="00C81D5D">
        <w:rPr>
          <w:rStyle w:val="a7"/>
          <w:rFonts w:ascii="Times New Roman" w:hAnsi="Times New Roman"/>
        </w:rPr>
        <w:footnoteRef/>
      </w:r>
      <w:r w:rsidRPr="00C81D5D">
        <w:rPr>
          <w:rFonts w:ascii="Times New Roman" w:hAnsi="Times New Roman"/>
        </w:rPr>
        <w:t xml:space="preserve"> (постановление КС РФ </w:t>
      </w:r>
      <w:hyperlink r:id="rId2" w:tgtFrame="_blank" w:history="1">
        <w:r w:rsidRPr="00C81D5D">
          <w:rPr>
            <w:rStyle w:val="a8"/>
            <w:rFonts w:ascii="Times New Roman" w:hAnsi="Times New Roman"/>
            <w:color w:val="auto"/>
          </w:rPr>
          <w:t>от 07.12.2017 № 38-П</w:t>
        </w:r>
      </w:hyperlink>
      <w:r w:rsidRPr="00C81D5D">
        <w:rPr>
          <w:rFonts w:ascii="Times New Roman" w:hAnsi="Times New Roman"/>
        </w:rPr>
        <w:t>)</w:t>
      </w:r>
    </w:p>
  </w:footnote>
  <w:footnote w:id="64">
    <w:p w:rsidR="004F3A06" w:rsidRDefault="004F3A06" w:rsidP="00E37D21">
      <w:pPr>
        <w:pStyle w:val="a5"/>
        <w:ind w:firstLine="709"/>
        <w:jc w:val="both"/>
      </w:pPr>
      <w:r w:rsidRPr="00C81D5D">
        <w:rPr>
          <w:rStyle w:val="a7"/>
          <w:rFonts w:ascii="Times New Roman" w:hAnsi="Times New Roman"/>
        </w:rPr>
        <w:footnoteRef/>
      </w:r>
      <w:r w:rsidRPr="00C81D5D">
        <w:rPr>
          <w:rFonts w:ascii="Times New Roman" w:hAnsi="Times New Roman"/>
        </w:rPr>
        <w:t xml:space="preserve">   п. 3.3 Московского трехстороннего соглашения на 2019-2021 годы между Правительством </w:t>
      </w:r>
      <w:r w:rsidRPr="00C81D5D">
        <w:rPr>
          <w:rFonts w:ascii="Times New Roman" w:hAnsi="Times New Roman"/>
          <w:bCs/>
        </w:rPr>
        <w:t>Москвы</w:t>
      </w:r>
      <w:r w:rsidRPr="00C81D5D">
        <w:rPr>
          <w:rFonts w:ascii="Times New Roman" w:hAnsi="Times New Roman"/>
        </w:rPr>
        <w:t>, московскими объединениями профсоюзов и московскими объединениями работодателей от 19.09.2018).</w:t>
      </w:r>
    </w:p>
  </w:footnote>
  <w:footnote w:id="65">
    <w:p w:rsidR="004F3A06" w:rsidRPr="008D4276" w:rsidRDefault="004F3A06" w:rsidP="00E37D21">
      <w:pPr>
        <w:pStyle w:val="a5"/>
        <w:ind w:firstLine="709"/>
        <w:jc w:val="both"/>
        <w:rPr>
          <w:rFonts w:ascii="Times New Roman" w:hAnsi="Times New Roman"/>
        </w:rPr>
      </w:pPr>
      <w:r w:rsidRPr="008D4276">
        <w:rPr>
          <w:rStyle w:val="a7"/>
          <w:rFonts w:ascii="Times New Roman" w:hAnsi="Times New Roman"/>
        </w:rPr>
        <w:footnoteRef/>
      </w:r>
      <w:r w:rsidRPr="008D4276">
        <w:rPr>
          <w:rFonts w:ascii="Times New Roman" w:hAnsi="Times New Roman"/>
        </w:rPr>
        <w:t>Постановление ВС РФ </w:t>
      </w:r>
      <w:hyperlink r:id="rId3" w:tgtFrame="_blank" w:history="1">
        <w:r w:rsidRPr="008D4276">
          <w:rPr>
            <w:rStyle w:val="a8"/>
            <w:rFonts w:ascii="Times New Roman" w:hAnsi="Times New Roman"/>
            <w:color w:val="auto"/>
            <w:u w:val="none"/>
          </w:rPr>
          <w:t>от 10.02.2020 № 65-АД20-1</w:t>
        </w:r>
      </w:hyperlink>
      <w:r w:rsidRPr="008D4276">
        <w:rPr>
          <w:rFonts w:ascii="Times New Roman" w:hAnsi="Times New Roman"/>
        </w:rPr>
        <w:t>.</w:t>
      </w:r>
    </w:p>
    <w:p w:rsidR="004F3A06" w:rsidRDefault="004F3A06" w:rsidP="00E37D21">
      <w:pPr>
        <w:pStyle w:val="a5"/>
      </w:pPr>
    </w:p>
  </w:footnote>
  <w:footnote w:id="66">
    <w:p w:rsidR="004F3A06" w:rsidRPr="005E370A" w:rsidRDefault="004F3A06" w:rsidP="006F337A">
      <w:pPr>
        <w:pStyle w:val="a5"/>
        <w:ind w:firstLine="709"/>
        <w:jc w:val="both"/>
        <w:rPr>
          <w:rFonts w:ascii="Times New Roman" w:hAnsi="Times New Roman"/>
        </w:rPr>
      </w:pPr>
      <w:r w:rsidRPr="005E370A">
        <w:rPr>
          <w:rStyle w:val="a7"/>
          <w:rFonts w:ascii="Times New Roman" w:hAnsi="Times New Roman"/>
        </w:rPr>
        <w:footnoteRef/>
      </w:r>
      <w:r w:rsidRPr="005E370A">
        <w:rPr>
          <w:rFonts w:ascii="Times New Roman" w:hAnsi="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14.03.2020 № 1-ФКЗ) // «Официальный интернет-портал правовой информации» (www.pravo.gov.ru) от 4 июля 2020 г.</w:t>
      </w:r>
    </w:p>
  </w:footnote>
  <w:footnote w:id="67">
    <w:p w:rsidR="004F3A06" w:rsidRPr="005E370A" w:rsidRDefault="004F3A06" w:rsidP="006F337A">
      <w:pPr>
        <w:pStyle w:val="a5"/>
        <w:ind w:firstLine="709"/>
        <w:jc w:val="both"/>
        <w:rPr>
          <w:rFonts w:ascii="Times New Roman" w:hAnsi="Times New Roman"/>
        </w:rPr>
      </w:pPr>
      <w:r w:rsidRPr="005E370A">
        <w:rPr>
          <w:rStyle w:val="a7"/>
          <w:rFonts w:ascii="Times New Roman" w:hAnsi="Times New Roman"/>
        </w:rPr>
        <w:footnoteRef/>
      </w:r>
      <w:r w:rsidRPr="005E370A">
        <w:rPr>
          <w:rFonts w:ascii="Times New Roman" w:hAnsi="Times New Roman"/>
        </w:rPr>
        <w:t xml:space="preserve"> Трудовой кодекс Российской Федерации от 30.12.2001 № 197-ФЗ (ред. от 22.11.2021</w:t>
      </w:r>
      <w:r>
        <w:rPr>
          <w:rFonts w:ascii="Times New Roman" w:hAnsi="Times New Roman"/>
        </w:rPr>
        <w:t>) (с изм. и доп., вступ. в силу</w:t>
      </w:r>
      <w:r>
        <w:rPr>
          <w:rFonts w:ascii="Times New Roman" w:hAnsi="Times New Roman"/>
          <w:lang w:val="ru-RU"/>
        </w:rPr>
        <w:t xml:space="preserve"> </w:t>
      </w:r>
      <w:r w:rsidRPr="005E370A">
        <w:rPr>
          <w:rFonts w:ascii="Times New Roman" w:hAnsi="Times New Roman"/>
        </w:rPr>
        <w:t>с 30.11.2021) // Российская газета, № 256, 31.12.2001</w:t>
      </w:r>
    </w:p>
  </w:footnote>
  <w:footnote w:id="68">
    <w:p w:rsidR="004F3A06" w:rsidRPr="005E370A" w:rsidRDefault="004F3A06" w:rsidP="006F337A">
      <w:pPr>
        <w:pStyle w:val="a5"/>
        <w:ind w:firstLine="709"/>
        <w:jc w:val="both"/>
        <w:rPr>
          <w:rFonts w:ascii="Times New Roman" w:hAnsi="Times New Roman"/>
        </w:rPr>
      </w:pPr>
      <w:r w:rsidRPr="005E370A">
        <w:rPr>
          <w:rStyle w:val="a7"/>
          <w:rFonts w:ascii="Times New Roman" w:hAnsi="Times New Roman"/>
        </w:rPr>
        <w:footnoteRef/>
      </w:r>
      <w:r w:rsidRPr="005E370A">
        <w:rPr>
          <w:rFonts w:ascii="Times New Roman" w:hAnsi="Times New Roman"/>
        </w:rPr>
        <w:t xml:space="preserve"> Трудовое право: учебное пособие / [</w:t>
      </w:r>
      <w:proofErr w:type="spellStart"/>
      <w:r w:rsidRPr="005E370A">
        <w:rPr>
          <w:rFonts w:ascii="Times New Roman" w:hAnsi="Times New Roman"/>
        </w:rPr>
        <w:t>Бриллиантова</w:t>
      </w:r>
      <w:proofErr w:type="spellEnd"/>
      <w:r w:rsidRPr="005E370A">
        <w:rPr>
          <w:rFonts w:ascii="Times New Roman" w:hAnsi="Times New Roman"/>
        </w:rPr>
        <w:t xml:space="preserve"> Н. А. и др.]; под ред. О. В. Смирнова, И. О. Снигиревой, Н. Г. Гладкова; Образовательное учреждение профсоюзов </w:t>
      </w:r>
      <w:proofErr w:type="spellStart"/>
      <w:r w:rsidRPr="005E370A">
        <w:rPr>
          <w:rFonts w:ascii="Times New Roman" w:hAnsi="Times New Roman"/>
        </w:rPr>
        <w:t>высш</w:t>
      </w:r>
      <w:proofErr w:type="spellEnd"/>
      <w:r w:rsidRPr="005E370A">
        <w:rPr>
          <w:rFonts w:ascii="Times New Roman" w:hAnsi="Times New Roman"/>
        </w:rPr>
        <w:t xml:space="preserve">. проф. образования </w:t>
      </w:r>
      <w:r>
        <w:rPr>
          <w:rFonts w:ascii="Times New Roman" w:hAnsi="Times New Roman"/>
        </w:rPr>
        <w:t>«</w:t>
      </w:r>
      <w:r w:rsidRPr="005E370A">
        <w:rPr>
          <w:rFonts w:ascii="Times New Roman" w:hAnsi="Times New Roman"/>
        </w:rPr>
        <w:t>Акад. труда и социальных отношений</w:t>
      </w:r>
      <w:r>
        <w:rPr>
          <w:rFonts w:ascii="Times New Roman" w:hAnsi="Times New Roman"/>
        </w:rPr>
        <w:t>»</w:t>
      </w:r>
      <w:r w:rsidRPr="005E370A">
        <w:rPr>
          <w:rFonts w:ascii="Times New Roman" w:hAnsi="Times New Roman"/>
        </w:rPr>
        <w:t>. 5-е изд., [</w:t>
      </w:r>
      <w:proofErr w:type="spellStart"/>
      <w:r w:rsidRPr="005E370A">
        <w:rPr>
          <w:rFonts w:ascii="Times New Roman" w:hAnsi="Times New Roman"/>
        </w:rPr>
        <w:t>перераб</w:t>
      </w:r>
      <w:proofErr w:type="spellEnd"/>
      <w:r w:rsidRPr="005E370A">
        <w:rPr>
          <w:rFonts w:ascii="Times New Roman" w:hAnsi="Times New Roman"/>
        </w:rPr>
        <w:t>. и доп.]. Москва: РГ-Пресс, 2015. 536 с.</w:t>
      </w:r>
    </w:p>
  </w:footnote>
  <w:footnote w:id="69">
    <w:p w:rsidR="004F3A06" w:rsidRPr="007C0741" w:rsidRDefault="004F3A06" w:rsidP="006F337A">
      <w:pPr>
        <w:pStyle w:val="a5"/>
        <w:ind w:firstLine="709"/>
        <w:jc w:val="both"/>
        <w:rPr>
          <w:rFonts w:ascii="Times New Roman" w:hAnsi="Times New Roman"/>
        </w:rPr>
      </w:pPr>
      <w:r w:rsidRPr="007C0741">
        <w:rPr>
          <w:rStyle w:val="a7"/>
          <w:rFonts w:ascii="Times New Roman" w:hAnsi="Times New Roman"/>
        </w:rPr>
        <w:footnoteRef/>
      </w:r>
      <w:r w:rsidRPr="007C0741">
        <w:rPr>
          <w:rFonts w:ascii="Times New Roman" w:hAnsi="Times New Roman"/>
        </w:rPr>
        <w:t xml:space="preserve"> Конвенция </w:t>
      </w:r>
      <w:r>
        <w:rPr>
          <w:rFonts w:ascii="Times New Roman" w:hAnsi="Times New Roman"/>
        </w:rPr>
        <w:t>№</w:t>
      </w:r>
      <w:r w:rsidRPr="007C0741">
        <w:rPr>
          <w:rFonts w:ascii="Times New Roman" w:hAnsi="Times New Roman"/>
        </w:rPr>
        <w:t xml:space="preserve"> 29 Международной организации труда (с изм. от 11.06.2014) «Относительно принудительного или обязательного труда» (принята в г. Женеве 28.06.1930 на 14-ой сессии Генеральной конференции МОТ) // Ведомости ВС СССР. 2 июля 1956 г. </w:t>
      </w:r>
      <w:r>
        <w:rPr>
          <w:rFonts w:ascii="Times New Roman" w:hAnsi="Times New Roman"/>
        </w:rPr>
        <w:t>№</w:t>
      </w:r>
      <w:r w:rsidRPr="007C0741">
        <w:rPr>
          <w:rFonts w:ascii="Times New Roman" w:hAnsi="Times New Roman"/>
        </w:rPr>
        <w:t xml:space="preserve"> 13. Ст. 279</w:t>
      </w:r>
    </w:p>
  </w:footnote>
  <w:footnote w:id="70">
    <w:p w:rsidR="004F3A06" w:rsidRPr="007C0741" w:rsidRDefault="004F3A06" w:rsidP="006F337A">
      <w:pPr>
        <w:pStyle w:val="a5"/>
        <w:ind w:firstLine="709"/>
        <w:jc w:val="both"/>
        <w:rPr>
          <w:rFonts w:ascii="Times New Roman" w:hAnsi="Times New Roman"/>
        </w:rPr>
      </w:pPr>
      <w:r w:rsidRPr="007C0741">
        <w:rPr>
          <w:rStyle w:val="a7"/>
          <w:rFonts w:ascii="Times New Roman" w:hAnsi="Times New Roman"/>
        </w:rPr>
        <w:footnoteRef/>
      </w:r>
      <w:r w:rsidRPr="007C0741">
        <w:rPr>
          <w:rFonts w:ascii="Times New Roman" w:hAnsi="Times New Roman"/>
        </w:rPr>
        <w:t xml:space="preserve"> Конвенция Международной организации труда </w:t>
      </w:r>
      <w:r>
        <w:rPr>
          <w:rFonts w:ascii="Times New Roman" w:hAnsi="Times New Roman"/>
        </w:rPr>
        <w:t>№</w:t>
      </w:r>
      <w:r w:rsidRPr="007C0741">
        <w:rPr>
          <w:rFonts w:ascii="Times New Roman" w:hAnsi="Times New Roman"/>
        </w:rPr>
        <w:t xml:space="preserve"> 105 об упразднении принудительного труда (Женева, 25 июня 1957 г.)</w:t>
      </w:r>
      <w:r>
        <w:rPr>
          <w:rFonts w:ascii="Times New Roman" w:hAnsi="Times New Roman"/>
        </w:rPr>
        <w:t xml:space="preserve"> // Собрание законодательства Российской Федерации от 10 декабря 2001 г. № 50. Ст. 4649</w:t>
      </w:r>
    </w:p>
  </w:footnote>
  <w:footnote w:id="71">
    <w:p w:rsidR="004F3A06" w:rsidRPr="00377A76" w:rsidRDefault="004F3A06" w:rsidP="006F337A">
      <w:pPr>
        <w:pStyle w:val="a5"/>
        <w:ind w:firstLine="709"/>
        <w:jc w:val="both"/>
        <w:rPr>
          <w:rFonts w:ascii="Times New Roman" w:hAnsi="Times New Roman"/>
        </w:rPr>
      </w:pPr>
      <w:r w:rsidRPr="00377A76">
        <w:rPr>
          <w:rStyle w:val="a7"/>
          <w:rFonts w:ascii="Times New Roman" w:hAnsi="Times New Roman"/>
        </w:rPr>
        <w:footnoteRef/>
      </w:r>
      <w:r w:rsidRPr="00377A76">
        <w:rPr>
          <w:rFonts w:ascii="Times New Roman" w:hAnsi="Times New Roman"/>
        </w:rPr>
        <w:t xml:space="preserve"> Конвенция № 111 Международной организации труда </w:t>
      </w:r>
      <w:r>
        <w:rPr>
          <w:rFonts w:ascii="Times New Roman" w:hAnsi="Times New Roman"/>
        </w:rPr>
        <w:t>«</w:t>
      </w:r>
      <w:r w:rsidRPr="00377A76">
        <w:rPr>
          <w:rFonts w:ascii="Times New Roman" w:hAnsi="Times New Roman"/>
        </w:rPr>
        <w:t>Относительно дискриминации в области труда и занятий</w:t>
      </w:r>
      <w:r>
        <w:rPr>
          <w:rFonts w:ascii="Times New Roman" w:hAnsi="Times New Roman"/>
        </w:rPr>
        <w:t xml:space="preserve">» </w:t>
      </w:r>
      <w:r w:rsidRPr="00377A76">
        <w:rPr>
          <w:rFonts w:ascii="Times New Roman" w:hAnsi="Times New Roman"/>
        </w:rPr>
        <w:t xml:space="preserve">(принята в г. Женеве 25.06.1958 на 42-ой сессии Генеральной конференции МОТ) // Ведомости ВС СССР. 1 ноября 1961 г. </w:t>
      </w:r>
      <w:r>
        <w:rPr>
          <w:rFonts w:ascii="Times New Roman" w:hAnsi="Times New Roman"/>
        </w:rPr>
        <w:t>№</w:t>
      </w:r>
      <w:r w:rsidRPr="00377A76">
        <w:rPr>
          <w:rFonts w:ascii="Times New Roman" w:hAnsi="Times New Roman"/>
        </w:rPr>
        <w:t xml:space="preserve"> 44. Ст. 448</w:t>
      </w:r>
    </w:p>
  </w:footnote>
  <w:footnote w:id="72">
    <w:p w:rsidR="004F3A06" w:rsidRPr="000D39BF" w:rsidRDefault="004F3A06" w:rsidP="006F337A">
      <w:pPr>
        <w:pStyle w:val="a5"/>
        <w:ind w:firstLine="709"/>
        <w:jc w:val="both"/>
        <w:rPr>
          <w:rFonts w:ascii="Times New Roman" w:hAnsi="Times New Roman"/>
        </w:rPr>
      </w:pPr>
      <w:r w:rsidRPr="000D39BF">
        <w:rPr>
          <w:rStyle w:val="a7"/>
          <w:rFonts w:ascii="Times New Roman" w:hAnsi="Times New Roman"/>
        </w:rPr>
        <w:footnoteRef/>
      </w:r>
      <w:r w:rsidRPr="000D39BF">
        <w:rPr>
          <w:rFonts w:ascii="Times New Roman" w:hAnsi="Times New Roman"/>
        </w:rPr>
        <w:t xml:space="preserve"> Федеральный конституционный закон от 30.05.2001 № 3-ФКЗ (ред. от 03.07.2016) «О чрезвычайном положении» // Собрание законодательства РФ, 04.06.2001, № 23, ст. 2277</w:t>
      </w:r>
    </w:p>
  </w:footnote>
  <w:footnote w:id="73">
    <w:p w:rsidR="004F3A06" w:rsidRPr="000D39BF" w:rsidRDefault="004F3A06" w:rsidP="006F337A">
      <w:pPr>
        <w:pStyle w:val="a5"/>
        <w:ind w:firstLine="709"/>
        <w:jc w:val="both"/>
        <w:rPr>
          <w:rFonts w:ascii="Times New Roman" w:hAnsi="Times New Roman"/>
        </w:rPr>
      </w:pPr>
      <w:r w:rsidRPr="000D39BF">
        <w:rPr>
          <w:rStyle w:val="a7"/>
          <w:rFonts w:ascii="Times New Roman" w:hAnsi="Times New Roman"/>
        </w:rPr>
        <w:footnoteRef/>
      </w:r>
      <w:r w:rsidRPr="000D39BF">
        <w:rPr>
          <w:rFonts w:ascii="Times New Roman" w:hAnsi="Times New Roman"/>
        </w:rPr>
        <w:t xml:space="preserve">  Федеральный конституционный закон от 30.01.2002 </w:t>
      </w:r>
      <w:r>
        <w:rPr>
          <w:rFonts w:ascii="Times New Roman" w:hAnsi="Times New Roman"/>
        </w:rPr>
        <w:t>№</w:t>
      </w:r>
      <w:r w:rsidRPr="000D39BF">
        <w:rPr>
          <w:rFonts w:ascii="Times New Roman" w:hAnsi="Times New Roman"/>
        </w:rPr>
        <w:t xml:space="preserve"> 1-ФКЗ (ред. от 01.07.2017) </w:t>
      </w:r>
      <w:r>
        <w:rPr>
          <w:rFonts w:ascii="Times New Roman" w:hAnsi="Times New Roman"/>
        </w:rPr>
        <w:t>«</w:t>
      </w:r>
      <w:r w:rsidRPr="000D39BF">
        <w:rPr>
          <w:rFonts w:ascii="Times New Roman" w:hAnsi="Times New Roman"/>
        </w:rPr>
        <w:t>О военном положении</w:t>
      </w:r>
      <w:r>
        <w:rPr>
          <w:rFonts w:ascii="Times New Roman" w:hAnsi="Times New Roman"/>
        </w:rPr>
        <w:t>»</w:t>
      </w:r>
      <w:r w:rsidRPr="000D39BF">
        <w:rPr>
          <w:rFonts w:ascii="Times New Roman" w:hAnsi="Times New Roman"/>
        </w:rPr>
        <w:t xml:space="preserve"> // Собрание законодательства РФ, 04.02.2002, </w:t>
      </w:r>
      <w:r>
        <w:rPr>
          <w:rFonts w:ascii="Times New Roman" w:hAnsi="Times New Roman"/>
        </w:rPr>
        <w:t>№</w:t>
      </w:r>
      <w:r w:rsidRPr="000D39BF">
        <w:rPr>
          <w:rFonts w:ascii="Times New Roman" w:hAnsi="Times New Roman"/>
        </w:rPr>
        <w:t xml:space="preserve"> 5, ст. 375.</w:t>
      </w:r>
    </w:p>
  </w:footnote>
  <w:footnote w:id="74">
    <w:p w:rsidR="004F3A06" w:rsidRPr="000D39BF" w:rsidRDefault="004F3A06" w:rsidP="006F337A">
      <w:pPr>
        <w:pStyle w:val="a5"/>
        <w:ind w:firstLine="709"/>
        <w:jc w:val="both"/>
        <w:rPr>
          <w:rFonts w:ascii="Times New Roman" w:hAnsi="Times New Roman"/>
        </w:rPr>
      </w:pPr>
      <w:r w:rsidRPr="000D39BF">
        <w:rPr>
          <w:rStyle w:val="a7"/>
          <w:rFonts w:ascii="Times New Roman" w:hAnsi="Times New Roman"/>
        </w:rPr>
        <w:footnoteRef/>
      </w:r>
      <w:r w:rsidRPr="000D39BF">
        <w:rPr>
          <w:rFonts w:ascii="Times New Roman" w:hAnsi="Times New Roman"/>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w:t>
      </w:r>
      <w:r>
        <w:rPr>
          <w:rFonts w:ascii="Times New Roman" w:hAnsi="Times New Roman"/>
        </w:rPr>
        <w:t xml:space="preserve"> // </w:t>
      </w:r>
      <w:r w:rsidRPr="000D39BF">
        <w:rPr>
          <w:rFonts w:ascii="Times New Roman" w:hAnsi="Times New Roman"/>
        </w:rPr>
        <w:t xml:space="preserve">Сборник действующих договоров, соглашений и конвенций, заключенных СССР с иностранными государствами. </w:t>
      </w:r>
      <w:proofErr w:type="spellStart"/>
      <w:r w:rsidRPr="000D39BF">
        <w:rPr>
          <w:rFonts w:ascii="Times New Roman" w:hAnsi="Times New Roman"/>
        </w:rPr>
        <w:t>Вып</w:t>
      </w:r>
      <w:proofErr w:type="spellEnd"/>
      <w:r w:rsidRPr="000D39BF">
        <w:rPr>
          <w:rFonts w:ascii="Times New Roman" w:hAnsi="Times New Roman"/>
        </w:rPr>
        <w:t>. XXXII.- М., 1978. С. 44 - 58</w:t>
      </w:r>
    </w:p>
  </w:footnote>
  <w:footnote w:id="75">
    <w:p w:rsidR="004F3A06" w:rsidRPr="000D39BF" w:rsidRDefault="004F3A06" w:rsidP="006F337A">
      <w:pPr>
        <w:pStyle w:val="a5"/>
        <w:ind w:firstLine="709"/>
        <w:jc w:val="both"/>
        <w:rPr>
          <w:rFonts w:ascii="Times New Roman" w:hAnsi="Times New Roman"/>
        </w:rPr>
      </w:pPr>
      <w:r w:rsidRPr="000D39BF">
        <w:rPr>
          <w:rStyle w:val="a7"/>
          <w:rFonts w:ascii="Times New Roman" w:hAnsi="Times New Roman"/>
        </w:rPr>
        <w:footnoteRef/>
      </w:r>
      <w:r w:rsidRPr="000D39BF">
        <w:rPr>
          <w:rFonts w:ascii="Times New Roman" w:hAnsi="Times New Roman"/>
        </w:rPr>
        <w:t xml:space="preserve"> Конвенция Содружества Независимых Государств о правах и основных свободах человека (заключена в Минске 26.05.1995) (вместе с «Положением о Комиссии по правам человека Содружества Независимых Государств», утв. 24.09.1993) // Информационный вестник Совета глав государств и Совета глав правительств СНГ «Содружество», № 2, 1995.</w:t>
      </w:r>
    </w:p>
  </w:footnote>
  <w:footnote w:id="76">
    <w:p w:rsidR="004F3A06" w:rsidRPr="000D39BF" w:rsidRDefault="004F3A06" w:rsidP="006F337A">
      <w:pPr>
        <w:pStyle w:val="a5"/>
        <w:ind w:firstLine="709"/>
        <w:jc w:val="both"/>
        <w:rPr>
          <w:rFonts w:ascii="Times New Roman" w:hAnsi="Times New Roman"/>
        </w:rPr>
      </w:pPr>
      <w:r w:rsidRPr="000D39BF">
        <w:rPr>
          <w:rStyle w:val="a7"/>
          <w:rFonts w:ascii="Times New Roman" w:hAnsi="Times New Roman"/>
        </w:rPr>
        <w:footnoteRef/>
      </w:r>
      <w:r w:rsidRPr="000D39BF">
        <w:rPr>
          <w:rFonts w:ascii="Times New Roman" w:hAnsi="Times New Roman"/>
        </w:rPr>
        <w:t xml:space="preserve"> Уголовно-исполнительный кодекс Российской Федерации от 08.01.1997 № 1-ФЗ (ред. от 21.12.2021) // Собрание законодательства РФ, 13.01.1997, № 2, ст. 198</w:t>
      </w:r>
    </w:p>
  </w:footnote>
  <w:footnote w:id="77">
    <w:p w:rsidR="004F3A06" w:rsidRPr="000F0BA8" w:rsidRDefault="004F3A06" w:rsidP="006F337A">
      <w:pPr>
        <w:pStyle w:val="a5"/>
        <w:ind w:firstLine="709"/>
        <w:jc w:val="both"/>
        <w:rPr>
          <w:rFonts w:ascii="Times New Roman" w:hAnsi="Times New Roman"/>
        </w:rPr>
      </w:pPr>
      <w:r w:rsidRPr="000F0BA8">
        <w:rPr>
          <w:rStyle w:val="a7"/>
          <w:rFonts w:ascii="Times New Roman" w:hAnsi="Times New Roman"/>
        </w:rPr>
        <w:footnoteRef/>
      </w:r>
      <w:r w:rsidRPr="000F0BA8">
        <w:rPr>
          <w:rFonts w:ascii="Times New Roman" w:hAnsi="Times New Roman"/>
        </w:rPr>
        <w:t xml:space="preserve"> Тишков Д. С. Вопросы совершенствования законодательства о запрете принудительного труда в механизме реализации конституционного права на труд // Право и практика. 2019.  № 2.  С. 231-236.</w:t>
      </w:r>
    </w:p>
  </w:footnote>
  <w:footnote w:id="78">
    <w:p w:rsidR="004F3A06" w:rsidRPr="00D44E90" w:rsidRDefault="004F3A06" w:rsidP="00D44E90">
      <w:pPr>
        <w:pStyle w:val="a5"/>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(Коммерсант  </w:t>
      </w:r>
      <w:r w:rsidRPr="00D44E90">
        <w:rPr>
          <w:rFonts w:ascii="Times New Roman" w:hAnsi="Times New Roman"/>
        </w:rPr>
        <w:t>URL:</w:t>
      </w:r>
      <w:r w:rsidRPr="00D44E90">
        <w:rPr>
          <w:rFonts w:ascii="Times New Roman" w:hAnsi="Times New Roman"/>
          <w:lang w:val="ru-RU"/>
        </w:rPr>
        <w:t xml:space="preserve"> </w:t>
      </w:r>
      <w:hyperlink r:id="rId4" w:history="1">
        <w:r w:rsidRPr="00D44E90">
          <w:rPr>
            <w:rStyle w:val="a8"/>
            <w:rFonts w:ascii="Times New Roman" w:hAnsi="Times New Roman"/>
            <w:color w:val="auto"/>
            <w:u w:val="none"/>
          </w:rPr>
          <w:t>https://www.kommersant.ru/doc/5206094</w:t>
        </w:r>
      </w:hyperlink>
      <w:r w:rsidRPr="00D44E90">
        <w:rPr>
          <w:rFonts w:ascii="Times New Roman" w:hAnsi="Times New Roman"/>
          <w:lang w:val="ru-RU"/>
        </w:rPr>
        <w:t xml:space="preserve">) </w:t>
      </w:r>
    </w:p>
  </w:footnote>
  <w:footnote w:id="79">
    <w:p w:rsidR="004F3A06" w:rsidRPr="00D44E90" w:rsidRDefault="004F3A06" w:rsidP="00D44E90">
      <w:pPr>
        <w:pStyle w:val="a5"/>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(Российская газета  </w:t>
      </w:r>
      <w:r w:rsidRPr="00D44E90">
        <w:rPr>
          <w:rFonts w:ascii="Times New Roman" w:hAnsi="Times New Roman"/>
        </w:rPr>
        <w:t>URL:</w:t>
      </w:r>
      <w:r w:rsidRPr="00D44E90">
        <w:rPr>
          <w:rFonts w:ascii="Times New Roman" w:hAnsi="Times New Roman"/>
          <w:lang w:val="ru-RU"/>
        </w:rPr>
        <w:t xml:space="preserve"> </w:t>
      </w:r>
      <w:hyperlink r:id="rId5" w:history="1">
        <w:r w:rsidRPr="00D44E90">
          <w:rPr>
            <w:rStyle w:val="a8"/>
            <w:rFonts w:ascii="Times New Roman" w:hAnsi="Times New Roman"/>
            <w:color w:val="auto"/>
            <w:u w:val="none"/>
          </w:rPr>
          <w:t>https://rg.ru/2021/06/24/rossii-potrebuetsia-ne-menee-5-mln-trudovyh-migrantov.html</w:t>
        </w:r>
      </w:hyperlink>
      <w:r w:rsidRPr="00D44E90">
        <w:rPr>
          <w:rFonts w:ascii="Times New Roman" w:hAnsi="Times New Roman"/>
          <w:lang w:val="ru-RU"/>
        </w:rPr>
        <w:t>)</w:t>
      </w:r>
    </w:p>
  </w:footnote>
  <w:footnote w:id="80">
    <w:p w:rsidR="004F3A06" w:rsidRPr="00936930" w:rsidRDefault="004F3A06" w:rsidP="00D44E90">
      <w:pPr>
        <w:pStyle w:val="a5"/>
        <w:rPr>
          <w:rFonts w:cs="Calibri"/>
          <w:spacing w:val="-4"/>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(Все о миграции  </w:t>
      </w:r>
      <w:r w:rsidRPr="00D44E90">
        <w:rPr>
          <w:rFonts w:ascii="Times New Roman" w:hAnsi="Times New Roman"/>
        </w:rPr>
        <w:t>URL:</w:t>
      </w:r>
      <w:r w:rsidRPr="00D44E90">
        <w:rPr>
          <w:rFonts w:ascii="Times New Roman" w:hAnsi="Times New Roman"/>
          <w:lang w:val="ru-RU"/>
        </w:rPr>
        <w:t xml:space="preserve"> </w:t>
      </w:r>
      <w:hyperlink r:id="rId6" w:history="1">
        <w:r w:rsidRPr="00D44E90">
          <w:rPr>
            <w:rStyle w:val="a8"/>
            <w:rFonts w:ascii="Times New Roman" w:hAnsi="Times New Roman"/>
            <w:color w:val="auto"/>
            <w:spacing w:val="-4"/>
            <w:u w:val="none"/>
          </w:rPr>
          <w:t>https://migranturus.com/skolko-migrantov-v-rossii/</w:t>
        </w:r>
      </w:hyperlink>
      <w:r w:rsidRPr="00D44E90">
        <w:rPr>
          <w:rFonts w:ascii="Times New Roman" w:hAnsi="Times New Roman"/>
          <w:spacing w:val="-4"/>
          <w:lang w:val="ru-RU"/>
        </w:rPr>
        <w:t xml:space="preserve"> )</w:t>
      </w:r>
    </w:p>
  </w:footnote>
  <w:footnote w:id="81">
    <w:p w:rsidR="004F3A06" w:rsidRPr="00D44E90" w:rsidRDefault="004F3A06" w:rsidP="00D44E90">
      <w:pPr>
        <w:pStyle w:val="a5"/>
        <w:ind w:firstLine="709"/>
        <w:jc w:val="both"/>
        <w:rPr>
          <w:rFonts w:ascii="Times New Roman" w:hAnsi="Times New Roman"/>
          <w:lang w:val="ru-RU"/>
        </w:rPr>
      </w:pPr>
      <w:r w:rsidRPr="00D44E90">
        <w:rPr>
          <w:rStyle w:val="a7"/>
          <w:rFonts w:ascii="Times New Roman" w:hAnsi="Times New Roman"/>
        </w:rPr>
        <w:footnoteRef/>
      </w:r>
      <w:r w:rsidRPr="00D44E90">
        <w:rPr>
          <w:rFonts w:ascii="Times New Roman" w:hAnsi="Times New Roman"/>
          <w:lang w:val="ru-RU"/>
        </w:rPr>
        <w:t xml:space="preserve"> (Официальный сайт МВД РФ </w:t>
      </w:r>
      <w:r w:rsidRPr="00D44E90">
        <w:rPr>
          <w:rFonts w:ascii="Times New Roman" w:hAnsi="Times New Roman"/>
        </w:rPr>
        <w:t>URL:</w:t>
      </w:r>
      <w:r w:rsidRPr="00D44E90">
        <w:rPr>
          <w:rFonts w:ascii="Times New Roman" w:hAnsi="Times New Roman"/>
          <w:lang w:val="ru-RU"/>
        </w:rPr>
        <w:t xml:space="preserve"> </w:t>
      </w:r>
      <w:hyperlink r:id="rId7" w:history="1">
        <w:r w:rsidRPr="00D44E90">
          <w:rPr>
            <w:rStyle w:val="a8"/>
            <w:rFonts w:ascii="Times New Roman" w:hAnsi="Times New Roman"/>
            <w:color w:val="auto"/>
            <w:u w:val="none"/>
          </w:rPr>
          <w:t>https://мвд.рф/dejatelnost/statistics/migracionnaya/item/19365693/</w:t>
        </w:r>
      </w:hyperlink>
      <w:r w:rsidRPr="00D44E90">
        <w:rPr>
          <w:rFonts w:ascii="Times New Roman" w:hAnsi="Times New Roman"/>
          <w:lang w:val="ru-RU"/>
        </w:rPr>
        <w:t>)</w:t>
      </w:r>
    </w:p>
  </w:footnote>
  <w:footnote w:id="82">
    <w:p w:rsidR="004F3A06" w:rsidRPr="00D44E90" w:rsidRDefault="004F3A06" w:rsidP="00D44E90">
      <w:pPr>
        <w:pStyle w:val="a5"/>
        <w:ind w:firstLine="709"/>
        <w:jc w:val="both"/>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(Официальный сайт МВД РФ </w:t>
      </w:r>
      <w:r w:rsidRPr="00D44E90">
        <w:rPr>
          <w:rFonts w:ascii="Times New Roman" w:hAnsi="Times New Roman"/>
        </w:rPr>
        <w:t>URL:</w:t>
      </w:r>
      <w:r w:rsidRPr="00D44E90">
        <w:rPr>
          <w:rFonts w:ascii="Times New Roman" w:hAnsi="Times New Roman"/>
          <w:lang w:val="ru-RU"/>
        </w:rPr>
        <w:t xml:space="preserve"> </w:t>
      </w:r>
      <w:hyperlink r:id="rId8" w:history="1">
        <w:r w:rsidRPr="00D44E90">
          <w:rPr>
            <w:rStyle w:val="a8"/>
            <w:rFonts w:ascii="Times New Roman" w:hAnsi="Times New Roman"/>
            <w:color w:val="auto"/>
            <w:u w:val="none"/>
          </w:rPr>
          <w:t>https://мвд.рф/dejatelnost/statistics/migracionnaya/item/28104434/</w:t>
        </w:r>
      </w:hyperlink>
      <w:r w:rsidRPr="00D44E90">
        <w:rPr>
          <w:rFonts w:ascii="Times New Roman" w:hAnsi="Times New Roman"/>
          <w:lang w:val="ru-RU"/>
        </w:rPr>
        <w:t>)</w:t>
      </w:r>
    </w:p>
  </w:footnote>
  <w:footnote w:id="83">
    <w:p w:rsidR="004F3A06" w:rsidRPr="008355BF" w:rsidRDefault="004F3A06" w:rsidP="00D44E90">
      <w:pPr>
        <w:pStyle w:val="a5"/>
        <w:ind w:firstLine="708"/>
        <w:jc w:val="both"/>
        <w:rPr>
          <w:lang w:val="ru-RU"/>
        </w:rPr>
      </w:pPr>
      <w:r w:rsidRPr="00D44E90">
        <w:rPr>
          <w:rStyle w:val="a7"/>
          <w:rFonts w:ascii="Times New Roman" w:hAnsi="Times New Roman"/>
        </w:rPr>
        <w:footnoteRef/>
      </w:r>
      <w:r w:rsidRPr="00D44E90">
        <w:rPr>
          <w:rFonts w:ascii="Times New Roman" w:hAnsi="Times New Roman"/>
          <w:lang w:val="ru-RU"/>
        </w:rPr>
        <w:t xml:space="preserve">(Трансграничные переводы физических лиц </w:t>
      </w:r>
      <w:r w:rsidRPr="00D44E90">
        <w:rPr>
          <w:rFonts w:ascii="Times New Roman" w:hAnsi="Times New Roman"/>
        </w:rPr>
        <w:t>URL:</w:t>
      </w:r>
      <w:r w:rsidRPr="00D44E90">
        <w:rPr>
          <w:rFonts w:ascii="Times New Roman" w:hAnsi="Times New Roman"/>
          <w:lang w:val="ru-RU"/>
        </w:rPr>
        <w:t xml:space="preserve">  </w:t>
      </w:r>
      <w:hyperlink r:id="rId9" w:history="1">
        <w:r w:rsidRPr="00D44E90">
          <w:rPr>
            <w:rStyle w:val="a8"/>
            <w:rFonts w:ascii="Times New Roman" w:hAnsi="Times New Roman"/>
            <w:color w:val="auto"/>
            <w:spacing w:val="-2"/>
            <w:u w:val="none"/>
          </w:rPr>
          <w:t>https://cbr.ru/hd_base/tg/</w:t>
        </w:r>
      </w:hyperlink>
      <w:r w:rsidRPr="00D44E90">
        <w:rPr>
          <w:rFonts w:ascii="Times New Roman" w:hAnsi="Times New Roman"/>
          <w:spacing w:val="-2"/>
          <w:lang w:val="ru-RU"/>
        </w:rPr>
        <w:t>)</w:t>
      </w:r>
    </w:p>
  </w:footnote>
  <w:footnote w:id="84">
    <w:p w:rsidR="004F3A06" w:rsidRPr="00D44E90" w:rsidRDefault="004F3A06" w:rsidP="00D44E90">
      <w:pPr>
        <w:pStyle w:val="a5"/>
        <w:ind w:firstLine="708"/>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(Указ Президента РФ от 10 февраля 2022 г. N 48 “О Межведомственной комиссии Совета Безопасности Российской Федерации по вопросам совершенствования государственной миграционной </w:t>
      </w:r>
      <w:proofErr w:type="gramStart"/>
      <w:r w:rsidRPr="00D44E90">
        <w:rPr>
          <w:rFonts w:ascii="Times New Roman" w:hAnsi="Times New Roman"/>
          <w:lang w:val="ru-RU"/>
        </w:rPr>
        <w:t xml:space="preserve">политики”  </w:t>
      </w:r>
      <w:r w:rsidRPr="00D44E90">
        <w:rPr>
          <w:rFonts w:ascii="Times New Roman" w:hAnsi="Times New Roman"/>
        </w:rPr>
        <w:t>URL</w:t>
      </w:r>
      <w:proofErr w:type="gramEnd"/>
      <w:r w:rsidRPr="00D44E90">
        <w:rPr>
          <w:rFonts w:ascii="Times New Roman" w:hAnsi="Times New Roman"/>
        </w:rPr>
        <w:t>:</w:t>
      </w:r>
    </w:p>
    <w:p w:rsidR="004F3A06" w:rsidRPr="008355BF" w:rsidRDefault="004F3A06" w:rsidP="00D44E90">
      <w:pPr>
        <w:pStyle w:val="a5"/>
        <w:rPr>
          <w:lang w:val="ru-RU"/>
        </w:rPr>
      </w:pPr>
      <w:hyperlink r:id="rId10" w:history="1">
        <w:r w:rsidRPr="00D44E90">
          <w:rPr>
            <w:rStyle w:val="a8"/>
            <w:rFonts w:ascii="Times New Roman" w:hAnsi="Times New Roman"/>
            <w:color w:val="auto"/>
            <w:u w:val="none"/>
          </w:rPr>
          <w:t>https://www.garant.ru/products/ipo/prime/doc/403413846/</w:t>
        </w:r>
      </w:hyperlink>
      <w:r w:rsidRPr="00D44E90">
        <w:rPr>
          <w:rFonts w:ascii="Times New Roman" w:hAnsi="Times New Roman"/>
          <w:lang w:val="ru-RU"/>
        </w:rPr>
        <w:t>)</w:t>
      </w:r>
    </w:p>
  </w:footnote>
  <w:footnote w:id="85">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См. напр.: Орловский Ю. П. Баланс интересов сторон трудового отношения в условиях глобализации экономики // Право. Журнал Высшей школы экономики. 2008. № 1. С. 52–61; </w:t>
      </w:r>
      <w:proofErr w:type="spellStart"/>
      <w:r w:rsidRPr="005A2C3F">
        <w:rPr>
          <w:rFonts w:ascii="Times New Roman" w:hAnsi="Times New Roman"/>
          <w:sz w:val="20"/>
          <w:szCs w:val="20"/>
        </w:rPr>
        <w:t>Нуртдинова</w:t>
      </w:r>
      <w:proofErr w:type="spellEnd"/>
      <w:r w:rsidRPr="005A2C3F">
        <w:rPr>
          <w:rFonts w:ascii="Times New Roman" w:hAnsi="Times New Roman"/>
          <w:sz w:val="20"/>
          <w:szCs w:val="20"/>
        </w:rPr>
        <w:t xml:space="preserve"> А. Ф. </w:t>
      </w:r>
      <w:hyperlink r:id="rId11" w:history="1">
        <w:r w:rsidRPr="005A2C3F">
          <w:rPr>
            <w:rFonts w:ascii="Times New Roman" w:hAnsi="Times New Roman"/>
            <w:sz w:val="20"/>
            <w:szCs w:val="20"/>
          </w:rPr>
          <w:t>Значение решений Конституционного Суда РФ</w:t>
        </w:r>
      </w:hyperlink>
      <w:r w:rsidRPr="005A2C3F">
        <w:rPr>
          <w:rFonts w:ascii="Times New Roman" w:hAnsi="Times New Roman"/>
          <w:sz w:val="20"/>
          <w:szCs w:val="20"/>
        </w:rPr>
        <w:t xml:space="preserve"> для совершенствования трудового законодательства // Журнал российского права. 2011. № 10. С. 68–79 и др.</w:t>
      </w:r>
    </w:p>
  </w:footnote>
  <w:footnote w:id="86">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Иванова Ю. В. Концепция баланса интересов и ее место в трудовом праве Российской Федерации // Трудовое право в России и за рубежом. 2019. № 3. С. 10–13. </w:t>
      </w:r>
    </w:p>
  </w:footnote>
  <w:footnote w:id="87">
    <w:p w:rsidR="004F3A06" w:rsidRPr="005A2C3F" w:rsidRDefault="004F3A06" w:rsidP="00E37D21">
      <w:pPr>
        <w:pStyle w:val="a5"/>
        <w:ind w:firstLine="709"/>
        <w:jc w:val="both"/>
      </w:pPr>
      <w:r>
        <w:rPr>
          <w:rStyle w:val="a7"/>
        </w:rPr>
        <w:footnoteRef/>
      </w:r>
      <w:r>
        <w:t xml:space="preserve"> </w:t>
      </w:r>
      <w:r w:rsidRPr="005A2C3F">
        <w:rPr>
          <w:rFonts w:ascii="Times New Roman" w:hAnsi="Times New Roman"/>
        </w:rPr>
        <w:t>Лескина Э. И. Установление баланса интересов работника и работодателя: правила и основы методологии // Российский юридический журнал. 2020. № 1. С. 144–151</w:t>
      </w:r>
      <w:r>
        <w:rPr>
          <w:rFonts w:ascii="Times New Roman" w:hAnsi="Times New Roman"/>
        </w:rPr>
        <w:t>.</w:t>
      </w:r>
    </w:p>
  </w:footnote>
  <w:footnote w:id="88">
    <w:p w:rsidR="004F3A06" w:rsidRPr="005A2C3F" w:rsidRDefault="004F3A06" w:rsidP="00E37D21">
      <w:pPr>
        <w:autoSpaceDE w:val="0"/>
        <w:autoSpaceDN w:val="0"/>
        <w:adjustRightInd w:val="0"/>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w:t>
      </w:r>
      <w:r>
        <w:rPr>
          <w:rFonts w:ascii="Times New Roman" w:hAnsi="Times New Roman"/>
          <w:sz w:val="20"/>
          <w:szCs w:val="20"/>
        </w:rPr>
        <w:t xml:space="preserve">См. напр.: </w:t>
      </w:r>
      <w:hyperlink r:id="rId12" w:history="1">
        <w:r w:rsidRPr="007F69BB">
          <w:rPr>
            <w:rFonts w:ascii="Times New Roman" w:hAnsi="Times New Roman"/>
            <w:sz w:val="20"/>
            <w:szCs w:val="20"/>
          </w:rPr>
          <w:t>Постановление</w:t>
        </w:r>
      </w:hyperlink>
      <w:r w:rsidRPr="007F69BB">
        <w:rPr>
          <w:rFonts w:ascii="Times New Roman" w:hAnsi="Times New Roman"/>
          <w:sz w:val="20"/>
          <w:szCs w:val="20"/>
        </w:rPr>
        <w:t xml:space="preserve"> Конституционного Суда РФ от 28 января 2020 года N 5-П // СПС «КонсультантПлюс».</w:t>
      </w:r>
    </w:p>
  </w:footnote>
  <w:footnote w:id="89">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Ершов В. В. Регулирование </w:t>
      </w:r>
      <w:proofErr w:type="gramStart"/>
      <w:r w:rsidRPr="005A2C3F">
        <w:rPr>
          <w:rFonts w:ascii="Times New Roman" w:hAnsi="Times New Roman"/>
          <w:sz w:val="20"/>
          <w:szCs w:val="20"/>
        </w:rPr>
        <w:t>правоотношений :</w:t>
      </w:r>
      <w:proofErr w:type="gramEnd"/>
      <w:r w:rsidRPr="005A2C3F">
        <w:rPr>
          <w:rFonts w:ascii="Times New Roman" w:hAnsi="Times New Roman"/>
          <w:sz w:val="20"/>
          <w:szCs w:val="20"/>
        </w:rPr>
        <w:t xml:space="preserve"> </w:t>
      </w:r>
      <w:proofErr w:type="spellStart"/>
      <w:r w:rsidRPr="005A2C3F">
        <w:rPr>
          <w:rFonts w:ascii="Times New Roman" w:hAnsi="Times New Roman"/>
          <w:sz w:val="20"/>
          <w:szCs w:val="20"/>
        </w:rPr>
        <w:t>моногр</w:t>
      </w:r>
      <w:proofErr w:type="spellEnd"/>
      <w:r w:rsidRPr="005A2C3F">
        <w:rPr>
          <w:rFonts w:ascii="Times New Roman" w:hAnsi="Times New Roman"/>
          <w:sz w:val="20"/>
          <w:szCs w:val="20"/>
        </w:rPr>
        <w:t xml:space="preserve">. </w:t>
      </w:r>
      <w:proofErr w:type="gramStart"/>
      <w:r w:rsidRPr="005A2C3F">
        <w:rPr>
          <w:rFonts w:ascii="Times New Roman" w:hAnsi="Times New Roman"/>
          <w:sz w:val="20"/>
          <w:szCs w:val="20"/>
        </w:rPr>
        <w:t>М. :</w:t>
      </w:r>
      <w:proofErr w:type="gramEnd"/>
      <w:r w:rsidRPr="005A2C3F">
        <w:rPr>
          <w:rFonts w:ascii="Times New Roman" w:hAnsi="Times New Roman"/>
          <w:sz w:val="20"/>
          <w:szCs w:val="20"/>
        </w:rPr>
        <w:t xml:space="preserve"> РГУП, 2020. С. 19-67.</w:t>
      </w:r>
    </w:p>
  </w:footnote>
  <w:footnote w:id="90">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См., напр.: </w:t>
      </w:r>
      <w:r w:rsidRPr="005A2C3F">
        <w:rPr>
          <w:rFonts w:ascii="Times New Roman" w:hAnsi="Times New Roman"/>
          <w:sz w:val="20"/>
          <w:szCs w:val="20"/>
          <w:shd w:val="clear" w:color="auto" w:fill="FFFFFF"/>
        </w:rPr>
        <w:t xml:space="preserve">Ершов В.В. Способы защиты трудовых прав и правовых интересов в сфере труда: вопросы теории и практики // Российское правосудие. </w:t>
      </w:r>
      <w:r w:rsidRPr="005A2C3F">
        <w:rPr>
          <w:rFonts w:ascii="Times New Roman" w:hAnsi="Times New Roman"/>
          <w:bCs/>
          <w:sz w:val="20"/>
          <w:szCs w:val="20"/>
          <w:bdr w:val="none" w:sz="0" w:space="0" w:color="auto" w:frame="1"/>
          <w:shd w:val="clear" w:color="auto" w:fill="FFFFFF"/>
        </w:rPr>
        <w:t xml:space="preserve">2011. № 5 (61). С. 63-66; </w:t>
      </w:r>
      <w:r w:rsidRPr="005A2C3F">
        <w:rPr>
          <w:rFonts w:ascii="Times New Roman" w:hAnsi="Times New Roman"/>
          <w:sz w:val="20"/>
          <w:szCs w:val="20"/>
        </w:rPr>
        <w:t>Ершов В.В., Ершова Е.А. Правовая природа скрытых трудовых правоотношений // Российское правосудие. 2015. № 2 (106). С. 5-11.</w:t>
      </w:r>
    </w:p>
  </w:footnote>
  <w:footnote w:id="91">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Ломакина Л. А. Баланс интересов в трудовых отношениях // Журнал российского права. 2021. № 6. С. 104–116.</w:t>
      </w:r>
    </w:p>
  </w:footnote>
  <w:footnote w:id="92">
    <w:p w:rsidR="004F3A06" w:rsidRPr="005A2C3F" w:rsidRDefault="004F3A06" w:rsidP="00E37D21">
      <w:pPr>
        <w:spacing w:after="0" w:line="240" w:lineRule="auto"/>
        <w:ind w:firstLine="709"/>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Лютов Н. Л. Социальные и трудовые отношения в условиях экономического кризиса: соблюдение баланса интересов // Журнал российского права. 2016. № 1. С. 30–38.</w:t>
      </w:r>
    </w:p>
  </w:footnote>
  <w:footnote w:id="93">
    <w:p w:rsidR="004F3A06" w:rsidRPr="005A2C3F" w:rsidRDefault="004F3A06" w:rsidP="00E37D21">
      <w:pPr>
        <w:pStyle w:val="a5"/>
        <w:ind w:firstLine="709"/>
        <w:jc w:val="both"/>
        <w:rPr>
          <w:rFonts w:ascii="Times New Roman" w:hAnsi="Times New Roman"/>
          <w:lang w:val="ru-RU"/>
        </w:rPr>
      </w:pPr>
      <w:r w:rsidRPr="005A2C3F">
        <w:rPr>
          <w:rStyle w:val="a7"/>
          <w:rFonts w:ascii="Times New Roman" w:hAnsi="Times New Roman"/>
        </w:rPr>
        <w:footnoteRef/>
      </w:r>
      <w:r w:rsidRPr="005A2C3F">
        <w:rPr>
          <w:rFonts w:ascii="Times New Roman" w:hAnsi="Times New Roman"/>
        </w:rPr>
        <w:t xml:space="preserve"> Лютов Н. Л.</w:t>
      </w:r>
      <w:r w:rsidRPr="005A2C3F">
        <w:rPr>
          <w:rFonts w:ascii="Times New Roman" w:hAnsi="Times New Roman"/>
          <w:lang w:val="ru-RU"/>
        </w:rPr>
        <w:t xml:space="preserve"> Указ. Соч. С. 32</w:t>
      </w:r>
    </w:p>
  </w:footnote>
  <w:footnote w:id="94">
    <w:p w:rsidR="004F3A06" w:rsidRPr="006F337A" w:rsidRDefault="004F3A06" w:rsidP="00E37D21">
      <w:pPr>
        <w:pStyle w:val="a5"/>
        <w:ind w:firstLine="709"/>
        <w:jc w:val="both"/>
        <w:rPr>
          <w:rFonts w:ascii="Times New Roman" w:hAnsi="Times New Roman"/>
          <w:lang w:val="en-US"/>
        </w:rPr>
      </w:pPr>
      <w:r w:rsidRPr="006F337A">
        <w:rPr>
          <w:rStyle w:val="a7"/>
          <w:rFonts w:ascii="Times New Roman" w:hAnsi="Times New Roman"/>
        </w:rPr>
        <w:footnoteRef/>
      </w:r>
      <w:r w:rsidRPr="006F337A">
        <w:rPr>
          <w:rFonts w:ascii="Times New Roman" w:hAnsi="Times New Roman"/>
          <w:shd w:val="clear" w:color="auto" w:fill="FFFFFF"/>
        </w:rPr>
        <w:t xml:space="preserve">Толковый словарь Ожегова. </w:t>
      </w:r>
      <w:r>
        <w:rPr>
          <w:rFonts w:ascii="Times New Roman" w:hAnsi="Times New Roman"/>
          <w:shd w:val="clear" w:color="auto" w:fill="FFFFFF"/>
          <w:lang w:val="en-US"/>
        </w:rPr>
        <w:t xml:space="preserve">URL: </w:t>
      </w:r>
      <w:hyperlink r:id="rId13" w:history="1">
        <w:r w:rsidRPr="006F337A">
          <w:rPr>
            <w:rStyle w:val="a8"/>
            <w:rFonts w:ascii="Times New Roman" w:hAnsi="Times New Roman"/>
            <w:color w:val="auto"/>
            <w:u w:val="none"/>
            <w:lang w:val="en-US"/>
          </w:rPr>
          <w:t>https://gufo.me/dict/brockhaus/%D0%98%D0%BD%D1%82%D0%B5%D1%80%D0%B5%D1%81</w:t>
        </w:r>
      </w:hyperlink>
      <w:r w:rsidRPr="006F337A">
        <w:rPr>
          <w:rStyle w:val="a8"/>
          <w:rFonts w:ascii="Times New Roman" w:hAnsi="Times New Roman"/>
          <w:color w:val="auto"/>
          <w:u w:val="none"/>
          <w:lang w:val="en-US"/>
        </w:rPr>
        <w:t xml:space="preserve">. </w:t>
      </w:r>
      <w:r w:rsidRPr="006F337A">
        <w:rPr>
          <w:rFonts w:ascii="Times New Roman" w:hAnsi="Times New Roman"/>
        </w:rPr>
        <w:t xml:space="preserve">В </w:t>
      </w:r>
      <w:r w:rsidRPr="006F337A">
        <w:rPr>
          <w:rFonts w:ascii="Times New Roman" w:hAnsi="Times New Roman"/>
          <w:shd w:val="clear" w:color="auto" w:fill="FFFFFF"/>
        </w:rPr>
        <w:t xml:space="preserve">Энциклопедическом словаре Брокгауза и </w:t>
      </w:r>
      <w:proofErr w:type="spellStart"/>
      <w:r w:rsidRPr="006F337A">
        <w:rPr>
          <w:rFonts w:ascii="Times New Roman" w:hAnsi="Times New Roman"/>
          <w:shd w:val="clear" w:color="auto" w:fill="FFFFFF"/>
        </w:rPr>
        <w:t>Ефрона</w:t>
      </w:r>
      <w:proofErr w:type="spellEnd"/>
      <w:r w:rsidRPr="006F337A">
        <w:rPr>
          <w:rFonts w:ascii="Times New Roman" w:hAnsi="Times New Roman"/>
          <w:shd w:val="clear" w:color="auto" w:fill="FFFFFF"/>
        </w:rPr>
        <w:t xml:space="preserve"> «баланс» (</w:t>
      </w:r>
      <w:proofErr w:type="spellStart"/>
      <w:r w:rsidRPr="006F337A">
        <w:rPr>
          <w:rFonts w:ascii="Times New Roman" w:hAnsi="Times New Roman"/>
          <w:shd w:val="clear" w:color="auto" w:fill="FFFFFF"/>
        </w:rPr>
        <w:t>франц</w:t>
      </w:r>
      <w:proofErr w:type="spellEnd"/>
      <w:r w:rsidRPr="006F337A">
        <w:rPr>
          <w:rFonts w:ascii="Times New Roman" w:hAnsi="Times New Roman"/>
          <w:shd w:val="clear" w:color="auto" w:fill="FFFFFF"/>
        </w:rPr>
        <w:t xml:space="preserve"> </w:t>
      </w:r>
      <w:proofErr w:type="spellStart"/>
      <w:r w:rsidRPr="006F337A">
        <w:rPr>
          <w:rFonts w:ascii="Times New Roman" w:hAnsi="Times New Roman"/>
          <w:shd w:val="clear" w:color="auto" w:fill="FFFFFF"/>
        </w:rPr>
        <w:t>balance</w:t>
      </w:r>
      <w:proofErr w:type="spellEnd"/>
      <w:r w:rsidRPr="006F337A">
        <w:rPr>
          <w:rFonts w:ascii="Times New Roman" w:hAnsi="Times New Roman"/>
          <w:shd w:val="clear" w:color="auto" w:fill="FFFFFF"/>
        </w:rPr>
        <w:t xml:space="preserve"> или </w:t>
      </w:r>
      <w:proofErr w:type="spellStart"/>
      <w:r w:rsidRPr="006F337A">
        <w:rPr>
          <w:rFonts w:ascii="Times New Roman" w:hAnsi="Times New Roman"/>
          <w:shd w:val="clear" w:color="auto" w:fill="FFFFFF"/>
        </w:rPr>
        <w:t>bilan</w:t>
      </w:r>
      <w:proofErr w:type="spellEnd"/>
      <w:r w:rsidRPr="006F337A">
        <w:rPr>
          <w:rFonts w:ascii="Times New Roman" w:hAnsi="Times New Roman"/>
          <w:shd w:val="clear" w:color="auto" w:fill="FFFFFF"/>
        </w:rPr>
        <w:t xml:space="preserve">, ит. </w:t>
      </w:r>
      <w:proofErr w:type="spellStart"/>
      <w:r w:rsidRPr="006F337A">
        <w:rPr>
          <w:rFonts w:ascii="Times New Roman" w:hAnsi="Times New Roman"/>
          <w:shd w:val="clear" w:color="auto" w:fill="FFFFFF"/>
        </w:rPr>
        <w:t>bilancia</w:t>
      </w:r>
      <w:proofErr w:type="spellEnd"/>
      <w:r w:rsidRPr="006F337A">
        <w:rPr>
          <w:rFonts w:ascii="Times New Roman" w:hAnsi="Times New Roman"/>
          <w:shd w:val="clear" w:color="auto" w:fill="FFFFFF"/>
        </w:rPr>
        <w:t xml:space="preserve">)— происходит от </w:t>
      </w:r>
      <w:proofErr w:type="spellStart"/>
      <w:r w:rsidRPr="006F337A">
        <w:rPr>
          <w:rFonts w:ascii="Times New Roman" w:hAnsi="Times New Roman"/>
          <w:shd w:val="clear" w:color="auto" w:fill="FFFFFF"/>
        </w:rPr>
        <w:t>bilancia</w:t>
      </w:r>
      <w:proofErr w:type="spellEnd"/>
      <w:r w:rsidRPr="006F337A">
        <w:rPr>
          <w:rFonts w:ascii="Times New Roman" w:hAnsi="Times New Roman"/>
          <w:shd w:val="clear" w:color="auto" w:fill="FFFFFF"/>
        </w:rPr>
        <w:t xml:space="preserve"> — весы (от лат. </w:t>
      </w:r>
      <w:proofErr w:type="spellStart"/>
      <w:r w:rsidRPr="006F337A">
        <w:rPr>
          <w:rFonts w:ascii="Times New Roman" w:hAnsi="Times New Roman"/>
          <w:shd w:val="clear" w:color="auto" w:fill="FFFFFF"/>
        </w:rPr>
        <w:t>bi-lance</w:t>
      </w:r>
      <w:proofErr w:type="spellEnd"/>
      <w:r w:rsidRPr="006F337A">
        <w:rPr>
          <w:rFonts w:ascii="Times New Roman" w:hAnsi="Times New Roman"/>
          <w:shd w:val="clear" w:color="auto" w:fill="FFFFFF"/>
        </w:rPr>
        <w:t xml:space="preserve">, т. е. с двумя чашками), в переносном смысле значит равновесие, отсюда балансировать — стремление найти или сохранить равновесие. </w:t>
      </w:r>
      <w:r w:rsidRPr="006F337A">
        <w:rPr>
          <w:rFonts w:ascii="Times New Roman" w:hAnsi="Times New Roman"/>
          <w:shd w:val="clear" w:color="auto" w:fill="FFFFFF"/>
          <w:lang w:val="en-US"/>
        </w:rPr>
        <w:t xml:space="preserve">URL:  </w:t>
      </w:r>
      <w:hyperlink r:id="rId14" w:history="1">
        <w:r w:rsidRPr="006F337A">
          <w:rPr>
            <w:rStyle w:val="a8"/>
            <w:rFonts w:ascii="Times New Roman" w:hAnsi="Times New Roman"/>
            <w:color w:val="auto"/>
            <w:u w:val="none"/>
            <w:shd w:val="clear" w:color="auto" w:fill="FFFFFF"/>
            <w:lang w:val="en-US"/>
          </w:rPr>
          <w:t>https://gufo.me/dict/brockhaus/%D0%91%D0%B0%D0%BB%D0%B0%D0%BD%D1%81</w:t>
        </w:r>
      </w:hyperlink>
      <w:r w:rsidRPr="006F337A">
        <w:rPr>
          <w:rFonts w:ascii="Times New Roman" w:hAnsi="Times New Roman"/>
          <w:shd w:val="clear" w:color="auto" w:fill="FFFFFF"/>
          <w:lang w:val="en-US"/>
        </w:rPr>
        <w:t>.</w:t>
      </w:r>
    </w:p>
  </w:footnote>
  <w:footnote w:id="95">
    <w:p w:rsidR="004F3A06" w:rsidRPr="006F337A" w:rsidRDefault="004F3A06" w:rsidP="00E37D21">
      <w:pPr>
        <w:pStyle w:val="a5"/>
        <w:ind w:firstLine="708"/>
        <w:jc w:val="both"/>
        <w:rPr>
          <w:rFonts w:ascii="Times New Roman" w:hAnsi="Times New Roman"/>
          <w:lang w:val="en-US"/>
        </w:rPr>
      </w:pPr>
      <w:r w:rsidRPr="006F337A">
        <w:rPr>
          <w:rStyle w:val="a7"/>
          <w:rFonts w:ascii="Times New Roman" w:hAnsi="Times New Roman"/>
        </w:rPr>
        <w:footnoteRef/>
      </w:r>
      <w:r w:rsidRPr="006F337A">
        <w:rPr>
          <w:rFonts w:ascii="Times New Roman" w:hAnsi="Times New Roman"/>
        </w:rPr>
        <w:t xml:space="preserve"> </w:t>
      </w:r>
      <w:r w:rsidRPr="006F337A">
        <w:rPr>
          <w:rFonts w:ascii="Times New Roman" w:hAnsi="Times New Roman"/>
          <w:shd w:val="clear" w:color="auto" w:fill="FFFFFF"/>
          <w:lang w:val="ru-RU"/>
        </w:rPr>
        <w:t>Т</w:t>
      </w:r>
      <w:proofErr w:type="spellStart"/>
      <w:r w:rsidRPr="006F337A">
        <w:rPr>
          <w:rFonts w:ascii="Times New Roman" w:hAnsi="Times New Roman"/>
          <w:shd w:val="clear" w:color="auto" w:fill="FFFFFF"/>
        </w:rPr>
        <w:t>олков</w:t>
      </w:r>
      <w:r w:rsidRPr="006F337A">
        <w:rPr>
          <w:rFonts w:ascii="Times New Roman" w:hAnsi="Times New Roman"/>
          <w:shd w:val="clear" w:color="auto" w:fill="FFFFFF"/>
          <w:lang w:val="ru-RU"/>
        </w:rPr>
        <w:t>ый</w:t>
      </w:r>
      <w:proofErr w:type="spellEnd"/>
      <w:r w:rsidRPr="006F337A">
        <w:rPr>
          <w:rFonts w:ascii="Times New Roman" w:hAnsi="Times New Roman"/>
          <w:shd w:val="clear" w:color="auto" w:fill="FFFFFF"/>
        </w:rPr>
        <w:t xml:space="preserve"> словаре Ожегова</w:t>
      </w:r>
      <w:r w:rsidRPr="006F337A">
        <w:rPr>
          <w:rFonts w:ascii="Times New Roman" w:hAnsi="Times New Roman"/>
          <w:shd w:val="clear" w:color="auto" w:fill="FFFFFF"/>
          <w:lang w:val="ru-RU"/>
        </w:rPr>
        <w:t>.</w:t>
      </w:r>
      <w:r w:rsidRPr="006F337A">
        <w:rPr>
          <w:rFonts w:ascii="Times New Roman" w:hAnsi="Times New Roman"/>
          <w:shd w:val="clear" w:color="auto" w:fill="FFFFFF"/>
        </w:rPr>
        <w:t xml:space="preserve"> </w:t>
      </w:r>
      <w:r w:rsidRPr="006F337A">
        <w:rPr>
          <w:rFonts w:ascii="Times New Roman" w:hAnsi="Times New Roman"/>
          <w:shd w:val="clear" w:color="auto" w:fill="FFFFFF"/>
          <w:lang w:val="en-US"/>
        </w:rPr>
        <w:t>URL</w:t>
      </w:r>
      <w:r w:rsidRPr="006F337A">
        <w:rPr>
          <w:rFonts w:ascii="Times New Roman" w:hAnsi="Times New Roman"/>
          <w:shd w:val="clear" w:color="auto" w:fill="FFFFFF"/>
          <w:lang w:val="ru-RU"/>
        </w:rPr>
        <w:t xml:space="preserve">:  </w:t>
      </w:r>
      <w:hyperlink r:id="rId15" w:history="1">
        <w:r w:rsidRPr="006F337A">
          <w:rPr>
            <w:rStyle w:val="a8"/>
            <w:rFonts w:ascii="Times New Roman" w:hAnsi="Times New Roman"/>
            <w:color w:val="auto"/>
            <w:u w:val="none"/>
            <w:lang w:val="en-US"/>
          </w:rPr>
          <w:t>https</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gufo</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me</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dict</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brockhaus</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0%98%</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0%</w:t>
        </w:r>
        <w:r w:rsidRPr="006F337A">
          <w:rPr>
            <w:rStyle w:val="a8"/>
            <w:rFonts w:ascii="Times New Roman" w:hAnsi="Times New Roman"/>
            <w:color w:val="auto"/>
            <w:u w:val="none"/>
            <w:lang w:val="en-US"/>
          </w:rPr>
          <w:t>BD</w:t>
        </w:r>
        <w:r w:rsidRPr="006F337A">
          <w:rPr>
            <w:rStyle w:val="a8"/>
            <w:rFonts w:ascii="Times New Roman" w:hAnsi="Times New Roman"/>
            <w:color w:val="auto"/>
            <w:u w:val="none"/>
            <w:lang w:val="ru-RU"/>
          </w:rPr>
          <w:t>%</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1%82%</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0%</w:t>
        </w:r>
        <w:r w:rsidRPr="006F337A">
          <w:rPr>
            <w:rStyle w:val="a8"/>
            <w:rFonts w:ascii="Times New Roman" w:hAnsi="Times New Roman"/>
            <w:color w:val="auto"/>
            <w:u w:val="none"/>
            <w:lang w:val="en-US"/>
          </w:rPr>
          <w:t>B</w:t>
        </w:r>
        <w:r w:rsidRPr="006F337A">
          <w:rPr>
            <w:rStyle w:val="a8"/>
            <w:rFonts w:ascii="Times New Roman" w:hAnsi="Times New Roman"/>
            <w:color w:val="auto"/>
            <w:u w:val="none"/>
            <w:lang w:val="ru-RU"/>
          </w:rPr>
          <w:t>5%</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1%80%</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0%</w:t>
        </w:r>
        <w:r w:rsidRPr="006F337A">
          <w:rPr>
            <w:rStyle w:val="a8"/>
            <w:rFonts w:ascii="Times New Roman" w:hAnsi="Times New Roman"/>
            <w:color w:val="auto"/>
            <w:u w:val="none"/>
            <w:lang w:val="en-US"/>
          </w:rPr>
          <w:t>B</w:t>
        </w:r>
        <w:r w:rsidRPr="006F337A">
          <w:rPr>
            <w:rStyle w:val="a8"/>
            <w:rFonts w:ascii="Times New Roman" w:hAnsi="Times New Roman"/>
            <w:color w:val="auto"/>
            <w:u w:val="none"/>
            <w:lang w:val="ru-RU"/>
          </w:rPr>
          <w:t>5%</w:t>
        </w:r>
        <w:r w:rsidRPr="006F337A">
          <w:rPr>
            <w:rStyle w:val="a8"/>
            <w:rFonts w:ascii="Times New Roman" w:hAnsi="Times New Roman"/>
            <w:color w:val="auto"/>
            <w:u w:val="none"/>
            <w:lang w:val="en-US"/>
          </w:rPr>
          <w:t>D</w:t>
        </w:r>
        <w:r w:rsidRPr="006F337A">
          <w:rPr>
            <w:rStyle w:val="a8"/>
            <w:rFonts w:ascii="Times New Roman" w:hAnsi="Times New Roman"/>
            <w:color w:val="auto"/>
            <w:u w:val="none"/>
            <w:lang w:val="ru-RU"/>
          </w:rPr>
          <w:t>1%81</w:t>
        </w:r>
      </w:hyperlink>
      <w:r w:rsidRPr="006F337A">
        <w:rPr>
          <w:rFonts w:ascii="Times New Roman" w:hAnsi="Times New Roman"/>
          <w:shd w:val="clear" w:color="auto" w:fill="FFFFFF"/>
          <w:lang w:val="ru-RU"/>
        </w:rPr>
        <w:t xml:space="preserve">. </w:t>
      </w:r>
      <w:r w:rsidRPr="006F337A">
        <w:rPr>
          <w:rFonts w:ascii="Times New Roman" w:hAnsi="Times New Roman"/>
        </w:rPr>
        <w:t xml:space="preserve">В </w:t>
      </w:r>
      <w:r w:rsidRPr="006F337A">
        <w:rPr>
          <w:rFonts w:ascii="Times New Roman" w:hAnsi="Times New Roman"/>
          <w:shd w:val="clear" w:color="auto" w:fill="FFFFFF"/>
        </w:rPr>
        <w:t xml:space="preserve">Энциклопедическом словаре Брокгауза и </w:t>
      </w:r>
      <w:proofErr w:type="spellStart"/>
      <w:r w:rsidRPr="006F337A">
        <w:rPr>
          <w:rFonts w:ascii="Times New Roman" w:hAnsi="Times New Roman"/>
          <w:shd w:val="clear" w:color="auto" w:fill="FFFFFF"/>
        </w:rPr>
        <w:t>Ефрона</w:t>
      </w:r>
      <w:proofErr w:type="spellEnd"/>
      <w:r w:rsidRPr="006F337A">
        <w:rPr>
          <w:rFonts w:ascii="Times New Roman" w:hAnsi="Times New Roman"/>
          <w:shd w:val="clear" w:color="auto" w:fill="FFFFFF"/>
        </w:rPr>
        <w:t xml:space="preserve"> «интерес» в более широком значении есть участие, принимаемое человеком в каком-нибудь событии или факте и вызываемое как свойством факта, так и склонностями самого человека. В более тесном смысле интерес обозначает выгоду или пользу отдельного лица или известной совокупности лиц, противополагаемые выгоде и пользе других лиц. </w:t>
      </w:r>
      <w:r w:rsidRPr="006F337A">
        <w:rPr>
          <w:rFonts w:ascii="Times New Roman" w:hAnsi="Times New Roman"/>
          <w:shd w:val="clear" w:color="auto" w:fill="FFFFFF"/>
          <w:lang w:val="en-US"/>
        </w:rPr>
        <w:t xml:space="preserve">URL:  </w:t>
      </w:r>
      <w:hyperlink r:id="rId16" w:history="1">
        <w:r w:rsidRPr="006F337A">
          <w:rPr>
            <w:rStyle w:val="a8"/>
            <w:rFonts w:ascii="Times New Roman" w:hAnsi="Times New Roman"/>
            <w:color w:val="auto"/>
            <w:u w:val="none"/>
            <w:shd w:val="clear" w:color="auto" w:fill="FFFFFF"/>
            <w:lang w:val="en-US"/>
          </w:rPr>
          <w:t>https://gufo.me/dict/brockhaus/%D0%91%D0%B0%D0%BB%D0%B0%D0%BD%D1%81</w:t>
        </w:r>
      </w:hyperlink>
      <w:r w:rsidRPr="006F337A">
        <w:rPr>
          <w:rFonts w:ascii="Times New Roman" w:hAnsi="Times New Roman"/>
          <w:shd w:val="clear" w:color="auto" w:fill="FFFFFF"/>
          <w:lang w:val="en-US"/>
        </w:rPr>
        <w:t xml:space="preserve">. </w:t>
      </w:r>
    </w:p>
  </w:footnote>
  <w:footnote w:id="96">
    <w:p w:rsidR="004F3A06" w:rsidRPr="005A2C3F" w:rsidRDefault="004F3A06" w:rsidP="00E37D21">
      <w:pPr>
        <w:spacing w:after="0" w:line="240" w:lineRule="auto"/>
        <w:ind w:firstLine="709"/>
        <w:jc w:val="both"/>
        <w:rPr>
          <w:rFonts w:ascii="Times New Roman" w:hAnsi="Times New Roman"/>
          <w:sz w:val="20"/>
          <w:szCs w:val="20"/>
        </w:rPr>
      </w:pPr>
      <w:r w:rsidRPr="006F337A">
        <w:rPr>
          <w:rStyle w:val="a7"/>
          <w:rFonts w:ascii="Times New Roman" w:hAnsi="Times New Roman"/>
          <w:sz w:val="20"/>
          <w:szCs w:val="20"/>
        </w:rPr>
        <w:footnoteRef/>
      </w:r>
      <w:r w:rsidRPr="006F337A">
        <w:rPr>
          <w:rFonts w:ascii="Times New Roman" w:hAnsi="Times New Roman"/>
          <w:sz w:val="20"/>
          <w:szCs w:val="20"/>
        </w:rPr>
        <w:t xml:space="preserve"> См. напр.: Ершова Е. А. Сущность, источники и формы трудового права в Российской Федерации. </w:t>
      </w:r>
      <w:proofErr w:type="gramStart"/>
      <w:r w:rsidRPr="006F337A">
        <w:rPr>
          <w:rFonts w:ascii="Times New Roman" w:hAnsi="Times New Roman"/>
          <w:sz w:val="20"/>
          <w:szCs w:val="20"/>
        </w:rPr>
        <w:t>М. :</w:t>
      </w:r>
      <w:proofErr w:type="gramEnd"/>
      <w:r w:rsidRPr="006F337A">
        <w:rPr>
          <w:rFonts w:ascii="Times New Roman" w:hAnsi="Times New Roman"/>
          <w:sz w:val="20"/>
          <w:szCs w:val="20"/>
        </w:rPr>
        <w:t xml:space="preserve"> РАП, 2008. 452 с.</w:t>
      </w:r>
    </w:p>
  </w:footnote>
  <w:footnote w:id="97">
    <w:p w:rsidR="004F3A06" w:rsidRPr="005A2C3F" w:rsidRDefault="004F3A06" w:rsidP="00E37D21">
      <w:pPr>
        <w:spacing w:after="0" w:line="240" w:lineRule="auto"/>
        <w:ind w:firstLine="708"/>
        <w:jc w:val="both"/>
        <w:rPr>
          <w:rFonts w:ascii="Times New Roman" w:hAnsi="Times New Roman"/>
          <w:sz w:val="20"/>
          <w:szCs w:val="20"/>
        </w:rPr>
      </w:pPr>
      <w:r w:rsidRPr="005A2C3F">
        <w:rPr>
          <w:rStyle w:val="a7"/>
          <w:rFonts w:ascii="Times New Roman" w:hAnsi="Times New Roman"/>
        </w:rPr>
        <w:footnoteRef/>
      </w:r>
      <w:r w:rsidRPr="005A2C3F">
        <w:rPr>
          <w:rFonts w:ascii="Times New Roman" w:hAnsi="Times New Roman"/>
          <w:sz w:val="20"/>
          <w:szCs w:val="20"/>
        </w:rPr>
        <w:t xml:space="preserve"> Ершов В. В. Возникновение и развитие регуляторов фактических общественных отношений и правоотношений // Российское правосудие. 2022. № 1. С. 5–16.</w:t>
      </w:r>
    </w:p>
  </w:footnote>
  <w:footnote w:id="98">
    <w:p w:rsidR="004F3A06" w:rsidRPr="00DB1D74" w:rsidRDefault="004F3A06" w:rsidP="00DB1D74">
      <w:pPr>
        <w:pStyle w:val="aa"/>
        <w:ind w:firstLine="708"/>
        <w:rPr>
          <w:sz w:val="20"/>
          <w:szCs w:val="20"/>
        </w:rPr>
      </w:pPr>
      <w:r w:rsidRPr="00DB1D74">
        <w:rPr>
          <w:sz w:val="20"/>
          <w:szCs w:val="20"/>
          <w:vertAlign w:val="superscript"/>
        </w:rPr>
        <w:footnoteRef/>
      </w:r>
      <w:r w:rsidRPr="00DB1D74">
        <w:rPr>
          <w:rFonts w:eastAsia="Arial Unicode MS" w:cs="Arial Unicode MS"/>
          <w:sz w:val="20"/>
          <w:szCs w:val="20"/>
        </w:rPr>
        <w:t xml:space="preserve"> Трудовое правоотношение / Н.Г. Александров. М.; Юридическое издательство министерства юстиции СССР, 1948. - С.6.</w:t>
      </w:r>
    </w:p>
  </w:footnote>
  <w:footnote w:id="99">
    <w:p w:rsidR="004F3A06" w:rsidRPr="00DB1D74" w:rsidRDefault="004F3A06" w:rsidP="00DB1D74">
      <w:pPr>
        <w:pStyle w:val="aa"/>
        <w:ind w:firstLine="708"/>
        <w:rPr>
          <w:sz w:val="20"/>
          <w:szCs w:val="20"/>
        </w:rPr>
      </w:pPr>
      <w:r w:rsidRPr="00DB1D74">
        <w:rPr>
          <w:sz w:val="20"/>
          <w:szCs w:val="20"/>
          <w:vertAlign w:val="superscript"/>
        </w:rPr>
        <w:footnoteRef/>
      </w:r>
      <w:r w:rsidRPr="00DB1D74">
        <w:rPr>
          <w:rFonts w:eastAsia="Arial Unicode MS" w:cs="Arial Unicode MS"/>
          <w:sz w:val="20"/>
          <w:szCs w:val="20"/>
        </w:rPr>
        <w:t xml:space="preserve"> Трудовые правоотношения / В.Н. Скобелкин. М.; Вердикт - 1 М, 1999. - С.12.</w:t>
      </w:r>
    </w:p>
  </w:footnote>
  <w:footnote w:id="100">
    <w:p w:rsidR="004F3A06" w:rsidRPr="00DB1D74" w:rsidRDefault="004F3A06" w:rsidP="00DB1D74">
      <w:pPr>
        <w:pStyle w:val="a5"/>
        <w:ind w:firstLine="709"/>
        <w:rPr>
          <w:rFonts w:ascii="Times New Roman" w:hAnsi="Times New Roman"/>
        </w:rPr>
      </w:pPr>
      <w:r w:rsidRPr="00DB1D74">
        <w:rPr>
          <w:rStyle w:val="a7"/>
          <w:rFonts w:ascii="Times New Roman" w:hAnsi="Times New Roman"/>
        </w:rPr>
        <w:footnoteRef/>
      </w:r>
      <w:r w:rsidRPr="00DB1D74">
        <w:rPr>
          <w:rFonts w:ascii="Times New Roman" w:hAnsi="Times New Roman"/>
        </w:rPr>
        <w:t xml:space="preserve">  СЗ РФ. 2013. № 52 (часть </w:t>
      </w:r>
      <w:r w:rsidRPr="00DB1D74">
        <w:rPr>
          <w:rFonts w:ascii="Times New Roman" w:hAnsi="Times New Roman"/>
          <w:lang w:val="en-US"/>
        </w:rPr>
        <w:t>I</w:t>
      </w:r>
      <w:r w:rsidRPr="00DB1D74">
        <w:rPr>
          <w:rFonts w:ascii="Times New Roman" w:hAnsi="Times New Roman"/>
        </w:rPr>
        <w:t>). Ст. 6965.</w:t>
      </w:r>
    </w:p>
  </w:footnote>
  <w:footnote w:id="101">
    <w:p w:rsidR="004F3A06" w:rsidRPr="00DB1D74" w:rsidRDefault="004F3A06" w:rsidP="00DB1D74">
      <w:pPr>
        <w:pStyle w:val="a5"/>
        <w:ind w:firstLine="709"/>
        <w:rPr>
          <w:rFonts w:ascii="Times New Roman" w:hAnsi="Times New Roman"/>
        </w:rPr>
      </w:pPr>
      <w:r w:rsidRPr="00DB1D74">
        <w:rPr>
          <w:rStyle w:val="a7"/>
          <w:rFonts w:ascii="Times New Roman" w:hAnsi="Times New Roman"/>
        </w:rPr>
        <w:footnoteRef/>
      </w:r>
      <w:r w:rsidRPr="00DB1D74">
        <w:rPr>
          <w:rFonts w:ascii="Times New Roman" w:hAnsi="Times New Roman"/>
        </w:rPr>
        <w:t xml:space="preserve">  СЗ РФ. 2001. № 51. Ст. 4831.</w:t>
      </w:r>
    </w:p>
  </w:footnote>
  <w:footnote w:id="102">
    <w:p w:rsidR="004F3A06" w:rsidRPr="00F76BA7" w:rsidRDefault="004F3A06" w:rsidP="00DB1D74">
      <w:pPr>
        <w:pStyle w:val="a5"/>
        <w:ind w:firstLine="709"/>
        <w:rPr>
          <w:rFonts w:ascii="Times New Roman" w:hAnsi="Times New Roman"/>
        </w:rPr>
      </w:pPr>
      <w:r w:rsidRPr="00DB1D74">
        <w:rPr>
          <w:rStyle w:val="a7"/>
          <w:rFonts w:ascii="Times New Roman" w:hAnsi="Times New Roman"/>
        </w:rPr>
        <w:footnoteRef/>
      </w:r>
      <w:r w:rsidRPr="00DB1D74">
        <w:rPr>
          <w:rFonts w:ascii="Times New Roman" w:hAnsi="Times New Roman"/>
        </w:rPr>
        <w:t xml:space="preserve"> СЗ РФ. 2013. N 52 (часть I). Ст. 6989.</w:t>
      </w:r>
    </w:p>
  </w:footnote>
  <w:footnote w:id="103">
    <w:p w:rsidR="004F3A06" w:rsidRDefault="004F3A06" w:rsidP="00DB1D74">
      <w:pPr>
        <w:pStyle w:val="a5"/>
        <w:ind w:firstLine="709"/>
        <w:jc w:val="both"/>
      </w:pPr>
      <w:r>
        <w:rPr>
          <w:rStyle w:val="a7"/>
        </w:rPr>
        <w:footnoteRef/>
      </w:r>
      <w:r>
        <w:t xml:space="preserve"> </w:t>
      </w:r>
      <w:r w:rsidRPr="00063A6E">
        <w:rPr>
          <w:rFonts w:ascii="Times New Roman" w:hAnsi="Times New Roman"/>
        </w:rPr>
        <w:t>СЗ РФ. 2018. № 41. Ст. 6190.</w:t>
      </w:r>
    </w:p>
  </w:footnote>
  <w:footnote w:id="104">
    <w:p w:rsidR="004F3A06" w:rsidRDefault="004F3A06" w:rsidP="00DB1D74">
      <w:pPr>
        <w:pStyle w:val="a5"/>
        <w:ind w:firstLine="709"/>
        <w:jc w:val="both"/>
      </w:pPr>
      <w:r>
        <w:rPr>
          <w:rStyle w:val="a7"/>
        </w:rPr>
        <w:footnoteRef/>
      </w:r>
      <w:r w:rsidRPr="00BE2B80">
        <w:rPr>
          <w:rFonts w:ascii="Times New Roman" w:hAnsi="Times New Roman"/>
        </w:rPr>
        <w:t xml:space="preserve"> См</w:t>
      </w:r>
      <w:r>
        <w:rPr>
          <w:rFonts w:ascii="Times New Roman" w:hAnsi="Times New Roman"/>
        </w:rPr>
        <w:t>. Право социального обеспечения России: учебник для бакалавров / отв. Ред. Э.Г. Тучкова, - Москва: Проспект, 2019. С. 191-192.</w:t>
      </w:r>
    </w:p>
  </w:footnote>
  <w:footnote w:id="105">
    <w:p w:rsidR="004F3A06" w:rsidRPr="004D48C3" w:rsidRDefault="004F3A06" w:rsidP="00DB1D74">
      <w:pPr>
        <w:pStyle w:val="a5"/>
        <w:ind w:firstLine="709"/>
        <w:jc w:val="both"/>
        <w:rPr>
          <w:rFonts w:ascii="Times New Roman" w:hAnsi="Times New Roman"/>
        </w:rPr>
      </w:pPr>
      <w:r>
        <w:rPr>
          <w:rStyle w:val="a7"/>
        </w:rPr>
        <w:footnoteRef/>
      </w:r>
      <w:r>
        <w:t xml:space="preserve"> </w:t>
      </w:r>
      <w:r w:rsidRPr="004D48C3">
        <w:rPr>
          <w:rFonts w:ascii="Times New Roman" w:hAnsi="Times New Roman"/>
        </w:rPr>
        <w:t>Чирков С.А. Разный пенсионный возраст мужчин и женщин в России - аксиома или атавизм? // Социальное и пенсионное право. 2018. N 3. С. 47 - 55.</w:t>
      </w:r>
    </w:p>
    <w:p w:rsidR="004F3A06" w:rsidRDefault="004F3A06" w:rsidP="00DB1D74">
      <w:pPr>
        <w:pStyle w:val="a5"/>
      </w:pPr>
    </w:p>
  </w:footnote>
  <w:footnote w:id="106">
    <w:p w:rsidR="004F3A06" w:rsidRDefault="004F3A06" w:rsidP="00DB1D74">
      <w:pPr>
        <w:pStyle w:val="a5"/>
        <w:ind w:firstLine="708"/>
        <w:jc w:val="both"/>
      </w:pPr>
      <w:r>
        <w:rPr>
          <w:rStyle w:val="a7"/>
        </w:rPr>
        <w:footnoteRef/>
      </w:r>
      <w:r>
        <w:t xml:space="preserve"> </w:t>
      </w:r>
      <w:proofErr w:type="spellStart"/>
      <w:r>
        <w:rPr>
          <w:rFonts w:ascii="Times New Roman" w:hAnsi="Times New Roman"/>
        </w:rPr>
        <w:t>п.п</w:t>
      </w:r>
      <w:proofErr w:type="spellEnd"/>
      <w:r>
        <w:rPr>
          <w:rFonts w:ascii="Times New Roman" w:hAnsi="Times New Roman"/>
        </w:rPr>
        <w:t>.</w:t>
      </w:r>
      <w:r w:rsidRPr="003814F1">
        <w:rPr>
          <w:rFonts w:ascii="Times New Roman" w:hAnsi="Times New Roman"/>
        </w:rPr>
        <w:t xml:space="preserve"> 1, 1.1, 1.</w:t>
      </w:r>
      <w:r>
        <w:rPr>
          <w:rFonts w:ascii="Times New Roman" w:hAnsi="Times New Roman"/>
        </w:rPr>
        <w:t>2 ч. 1 ст. 32 ф</w:t>
      </w:r>
      <w:r w:rsidRPr="003814F1">
        <w:rPr>
          <w:rFonts w:ascii="Times New Roman" w:hAnsi="Times New Roman"/>
        </w:rPr>
        <w:t>едерального закона от 28 декабря 2013 года N 400-ФЗ  «О страховых пенсиях»</w:t>
      </w:r>
      <w:r>
        <w:rPr>
          <w:rFonts w:ascii="Times New Roman" w:hAnsi="Times New Roman"/>
        </w:rPr>
        <w:t xml:space="preserve"> // </w:t>
      </w:r>
      <w:r w:rsidRPr="001A4528">
        <w:rPr>
          <w:rFonts w:ascii="Times New Roman" w:hAnsi="Times New Roman"/>
        </w:rPr>
        <w:t xml:space="preserve">СЗ РФ. 2013. № 52 (часть </w:t>
      </w:r>
      <w:r w:rsidRPr="001A4528">
        <w:rPr>
          <w:rFonts w:ascii="Times New Roman" w:hAnsi="Times New Roman"/>
          <w:lang w:val="en-US"/>
        </w:rPr>
        <w:t>I</w:t>
      </w:r>
      <w:r w:rsidRPr="001A4528">
        <w:rPr>
          <w:rFonts w:ascii="Times New Roman" w:hAnsi="Times New Roman"/>
        </w:rPr>
        <w:t>). Ст. 6965.</w:t>
      </w:r>
    </w:p>
  </w:footnote>
  <w:footnote w:id="107">
    <w:p w:rsidR="004F3A06" w:rsidRPr="004261B1" w:rsidRDefault="004F3A06" w:rsidP="0067162B">
      <w:pPr>
        <w:pStyle w:val="a5"/>
        <w:ind w:firstLine="708"/>
        <w:jc w:val="both"/>
        <w:rPr>
          <w:rFonts w:ascii="Times New Roman" w:hAnsi="Times New Roman"/>
        </w:rPr>
      </w:pPr>
      <w:r>
        <w:rPr>
          <w:rStyle w:val="a7"/>
        </w:rPr>
        <w:footnoteRef/>
      </w:r>
      <w:r>
        <w:t xml:space="preserve"> </w:t>
      </w:r>
      <w:r w:rsidRPr="004D48C3">
        <w:rPr>
          <w:rFonts w:ascii="Times New Roman" w:hAnsi="Times New Roman"/>
        </w:rPr>
        <w:t>Чирков С.А. Разный пенсионный возраст мужчин и женщин в России - аксиома или атавизм? // Социальное и пенсионное право. 2018. N 3. С. 47 - 55.</w:t>
      </w:r>
    </w:p>
  </w:footnote>
  <w:footnote w:id="108">
    <w:p w:rsidR="004F3A06" w:rsidRPr="004261B1" w:rsidRDefault="004F3A06" w:rsidP="0067162B">
      <w:pPr>
        <w:pStyle w:val="a5"/>
        <w:ind w:firstLine="708"/>
        <w:jc w:val="both"/>
        <w:rPr>
          <w:rFonts w:ascii="Times New Roman" w:hAnsi="Times New Roman"/>
        </w:rPr>
      </w:pPr>
      <w:r>
        <w:rPr>
          <w:rStyle w:val="a7"/>
        </w:rPr>
        <w:footnoteRef/>
      </w:r>
      <w:r>
        <w:t xml:space="preserve"> </w:t>
      </w:r>
      <w:r w:rsidRPr="004261B1">
        <w:rPr>
          <w:rFonts w:ascii="Times New Roman" w:hAnsi="Times New Roman"/>
        </w:rPr>
        <w:t>Конвенции и рекомендации, принятые Международной Конфер</w:t>
      </w:r>
      <w:r>
        <w:rPr>
          <w:rFonts w:ascii="Times New Roman" w:hAnsi="Times New Roman"/>
        </w:rPr>
        <w:t>енцией труда. 1919 - 1956. Т. I</w:t>
      </w:r>
      <w:r w:rsidRPr="004261B1">
        <w:rPr>
          <w:rFonts w:ascii="Times New Roman" w:hAnsi="Times New Roman"/>
        </w:rPr>
        <w:t>. Женева, Международное бюро труда, 1991</w:t>
      </w:r>
      <w:r>
        <w:rPr>
          <w:rFonts w:ascii="Times New Roman" w:hAnsi="Times New Roman"/>
        </w:rPr>
        <w:t>.</w:t>
      </w:r>
    </w:p>
    <w:p w:rsidR="004F3A06" w:rsidRDefault="004F3A06" w:rsidP="00DB1D74">
      <w:pPr>
        <w:pStyle w:val="a5"/>
      </w:pPr>
    </w:p>
    <w:p w:rsidR="004F3A06" w:rsidRDefault="004F3A06" w:rsidP="00DB1D74">
      <w:pPr>
        <w:pStyle w:val="a5"/>
      </w:pPr>
    </w:p>
  </w:footnote>
  <w:footnote w:id="109">
    <w:p w:rsidR="004F3A06" w:rsidRPr="000C7CBA" w:rsidRDefault="004F3A06" w:rsidP="00E37D21">
      <w:pPr>
        <w:pStyle w:val="a5"/>
        <w:ind w:firstLine="708"/>
        <w:rPr>
          <w:rFonts w:ascii="Times New Roman" w:hAnsi="Times New Roman"/>
        </w:rPr>
      </w:pPr>
      <w:r w:rsidRPr="000C7CBA">
        <w:rPr>
          <w:rStyle w:val="a7"/>
          <w:rFonts w:ascii="Times New Roman" w:hAnsi="Times New Roman"/>
        </w:rPr>
        <w:footnoteRef/>
      </w:r>
      <w:r w:rsidRPr="000C7CBA">
        <w:rPr>
          <w:rFonts w:ascii="Times New Roman" w:hAnsi="Times New Roman"/>
        </w:rPr>
        <w:t xml:space="preserve"> </w:t>
      </w:r>
      <w:proofErr w:type="spellStart"/>
      <w:r w:rsidRPr="000C7CBA">
        <w:rPr>
          <w:rFonts w:ascii="Times New Roman" w:hAnsi="Times New Roman"/>
        </w:rPr>
        <w:t>Талыбов</w:t>
      </w:r>
      <w:proofErr w:type="spellEnd"/>
      <w:r w:rsidRPr="000C7CBA">
        <w:rPr>
          <w:rFonts w:ascii="Times New Roman" w:hAnsi="Times New Roman"/>
        </w:rPr>
        <w:t xml:space="preserve"> Г.Г. Материальная ответственность рабочих и служащих по советскому трудовому праву: </w:t>
      </w:r>
      <w:proofErr w:type="spellStart"/>
      <w:r w:rsidRPr="000C7CBA">
        <w:rPr>
          <w:rFonts w:ascii="Times New Roman" w:hAnsi="Times New Roman"/>
        </w:rPr>
        <w:t>Автореф</w:t>
      </w:r>
      <w:proofErr w:type="spellEnd"/>
      <w:r w:rsidRPr="000C7CBA">
        <w:rPr>
          <w:rFonts w:ascii="Times New Roman" w:hAnsi="Times New Roman"/>
        </w:rPr>
        <w:t xml:space="preserve">. </w:t>
      </w:r>
      <w:proofErr w:type="spellStart"/>
      <w:r w:rsidRPr="000C7CBA">
        <w:rPr>
          <w:rFonts w:ascii="Times New Roman" w:hAnsi="Times New Roman"/>
        </w:rPr>
        <w:t>дис</w:t>
      </w:r>
      <w:proofErr w:type="spellEnd"/>
      <w:r w:rsidRPr="000C7CBA">
        <w:rPr>
          <w:rFonts w:ascii="Times New Roman" w:hAnsi="Times New Roman"/>
        </w:rPr>
        <w:t xml:space="preserve">. … канд. </w:t>
      </w:r>
      <w:proofErr w:type="spellStart"/>
      <w:r w:rsidRPr="000C7CBA">
        <w:rPr>
          <w:rFonts w:ascii="Times New Roman" w:hAnsi="Times New Roman"/>
        </w:rPr>
        <w:t>юрид</w:t>
      </w:r>
      <w:proofErr w:type="spellEnd"/>
      <w:r w:rsidRPr="000C7CBA">
        <w:rPr>
          <w:rFonts w:ascii="Times New Roman" w:hAnsi="Times New Roman"/>
        </w:rPr>
        <w:t>. наук. Баку, 1970, с.16-17</w:t>
      </w:r>
    </w:p>
  </w:footnote>
  <w:footnote w:id="110">
    <w:p w:rsidR="004F3A06" w:rsidRPr="000C7CBA" w:rsidRDefault="004F3A06" w:rsidP="00E37D21">
      <w:pPr>
        <w:pStyle w:val="a5"/>
        <w:ind w:firstLine="708"/>
        <w:rPr>
          <w:rFonts w:ascii="Times New Roman" w:hAnsi="Times New Roman"/>
        </w:rPr>
      </w:pPr>
      <w:r w:rsidRPr="000C7CBA">
        <w:rPr>
          <w:rStyle w:val="a7"/>
          <w:rFonts w:ascii="Times New Roman" w:hAnsi="Times New Roman"/>
        </w:rPr>
        <w:footnoteRef/>
      </w:r>
      <w:r w:rsidRPr="000C7CBA">
        <w:rPr>
          <w:rFonts w:ascii="Times New Roman" w:hAnsi="Times New Roman"/>
        </w:rPr>
        <w:t xml:space="preserve"> Термин прямой действительный ущерб широко применяется в научной и учебной литературе, а так же в ТК РФ, наш же ТК АР данный термин не использует</w:t>
      </w:r>
      <w:r>
        <w:rPr>
          <w:rFonts w:ascii="Times New Roman" w:hAnsi="Times New Roman"/>
        </w:rPr>
        <w:t>.</w:t>
      </w:r>
    </w:p>
  </w:footnote>
  <w:footnote w:id="111">
    <w:p w:rsidR="004F3A06" w:rsidRPr="0047562A" w:rsidRDefault="004F3A06" w:rsidP="0067162B">
      <w:pPr>
        <w:pStyle w:val="a5"/>
        <w:ind w:firstLine="708"/>
        <w:rPr>
          <w:rFonts w:ascii="Times New Roman" w:hAnsi="Times New Roman"/>
        </w:rPr>
      </w:pPr>
      <w:r w:rsidRPr="0047562A">
        <w:rPr>
          <w:rStyle w:val="a7"/>
          <w:rFonts w:ascii="Times New Roman" w:hAnsi="Times New Roman"/>
        </w:rPr>
        <w:footnoteRef/>
      </w:r>
      <w:r w:rsidRPr="0047562A">
        <w:rPr>
          <w:rFonts w:ascii="Times New Roman" w:hAnsi="Times New Roman"/>
        </w:rPr>
        <w:t xml:space="preserve"> Здесь и далее по тексту выделено автором. – С.Е.</w:t>
      </w:r>
    </w:p>
  </w:footnote>
  <w:footnote w:id="112">
    <w:p w:rsidR="004F3A06" w:rsidRPr="0067162B" w:rsidRDefault="004F3A06" w:rsidP="0067162B">
      <w:pPr>
        <w:pStyle w:val="a5"/>
        <w:ind w:firstLine="709"/>
        <w:jc w:val="both"/>
        <w:rPr>
          <w:rFonts w:ascii="Times New Roman" w:hAnsi="Times New Roman"/>
        </w:rPr>
      </w:pPr>
      <w:r w:rsidRPr="0067162B">
        <w:rPr>
          <w:rStyle w:val="a7"/>
          <w:rFonts w:ascii="Times New Roman" w:hAnsi="Times New Roman"/>
        </w:rPr>
        <w:footnoteRef/>
      </w:r>
      <w:r w:rsidRPr="0067162B">
        <w:rPr>
          <w:rFonts w:ascii="Times New Roman" w:hAnsi="Times New Roman"/>
        </w:rPr>
        <w:t xml:space="preserve"> По данным ВЦИОМ индекс доверия Профсоюзам в обществе неуклонно падает. См.: </w:t>
      </w:r>
      <w:r w:rsidRPr="0067162B">
        <w:rPr>
          <w:rFonts w:ascii="Times New Roman" w:hAnsi="Times New Roman"/>
          <w:lang w:val="en-US"/>
        </w:rPr>
        <w:t>URL</w:t>
      </w:r>
      <w:r w:rsidRPr="0067162B">
        <w:rPr>
          <w:rFonts w:ascii="Times New Roman" w:hAnsi="Times New Roman"/>
        </w:rPr>
        <w:t xml:space="preserve">: </w:t>
      </w:r>
      <w:hyperlink r:id="rId17" w:history="1">
        <w:r w:rsidRPr="0067162B">
          <w:rPr>
            <w:rStyle w:val="a8"/>
            <w:rFonts w:ascii="Times New Roman" w:hAnsi="Times New Roman"/>
            <w:color w:val="auto"/>
            <w:u w:val="none"/>
          </w:rPr>
          <w:t>https://wciom.ru/ratings/dejatelnost-obshchestvennykh-institutov/</w:t>
        </w:r>
      </w:hyperlink>
      <w:r w:rsidRPr="0067162B">
        <w:rPr>
          <w:rFonts w:ascii="Times New Roman" w:hAnsi="Times New Roman"/>
        </w:rPr>
        <w:t xml:space="preserve"> (дата обращения 29.01.22).</w:t>
      </w:r>
    </w:p>
  </w:footnote>
  <w:footnote w:id="113">
    <w:p w:rsidR="004F3A06" w:rsidRPr="00862D40" w:rsidRDefault="004F3A06" w:rsidP="0067162B">
      <w:pPr>
        <w:spacing w:after="0" w:line="240" w:lineRule="auto"/>
        <w:ind w:firstLine="709"/>
        <w:jc w:val="both"/>
        <w:rPr>
          <w:rFonts w:ascii="Times New Roman" w:hAnsi="Times New Roman"/>
          <w:sz w:val="20"/>
          <w:szCs w:val="20"/>
        </w:rPr>
      </w:pPr>
      <w:r w:rsidRPr="0067162B">
        <w:rPr>
          <w:rStyle w:val="a7"/>
          <w:rFonts w:ascii="Times New Roman" w:hAnsi="Times New Roman"/>
          <w:sz w:val="20"/>
          <w:szCs w:val="20"/>
        </w:rPr>
        <w:footnoteRef/>
      </w:r>
      <w:r w:rsidRPr="0067162B">
        <w:rPr>
          <w:rFonts w:ascii="Times New Roman" w:hAnsi="Times New Roman"/>
          <w:sz w:val="20"/>
          <w:szCs w:val="20"/>
        </w:rPr>
        <w:t xml:space="preserve"> Ст. 1 Кодекса законов о труде РФ, утв. </w:t>
      </w:r>
      <w:r w:rsidRPr="0067162B">
        <w:rPr>
          <w:rFonts w:ascii="Times New Roman" w:eastAsia="Times New Roman" w:hAnsi="Times New Roman"/>
          <w:sz w:val="20"/>
          <w:szCs w:val="20"/>
          <w:lang w:eastAsia="ru-RU"/>
        </w:rPr>
        <w:t>ВС РСФСР 09.12.1971. Утратил юридическую силу 01.02.2002 с принятием и введением в действие ТК РФ.</w:t>
      </w:r>
    </w:p>
  </w:footnote>
  <w:footnote w:id="114">
    <w:p w:rsidR="004F3A06" w:rsidRPr="00182324" w:rsidRDefault="004F3A06" w:rsidP="0067162B">
      <w:pPr>
        <w:pStyle w:val="a5"/>
        <w:ind w:firstLine="708"/>
        <w:rPr>
          <w:rFonts w:ascii="Times New Roman" w:hAnsi="Times New Roman"/>
        </w:rPr>
      </w:pPr>
      <w:r w:rsidRPr="00182324">
        <w:rPr>
          <w:rStyle w:val="a7"/>
          <w:rFonts w:ascii="Times New Roman" w:hAnsi="Times New Roman"/>
        </w:rPr>
        <w:footnoteRef/>
      </w:r>
      <w:r w:rsidRPr="00182324">
        <w:rPr>
          <w:rFonts w:ascii="Times New Roman" w:hAnsi="Times New Roman"/>
        </w:rPr>
        <w:t xml:space="preserve"> </w:t>
      </w:r>
      <w:r>
        <w:rPr>
          <w:rFonts w:ascii="Times New Roman" w:hAnsi="Times New Roman"/>
        </w:rPr>
        <w:t xml:space="preserve">См.: </w:t>
      </w:r>
      <w:r w:rsidRPr="006A620B">
        <w:rPr>
          <w:rFonts w:ascii="Times New Roman" w:hAnsi="Times New Roman"/>
          <w:color w:val="000000"/>
          <w:shd w:val="clear" w:color="auto" w:fill="FFFFFF"/>
        </w:rPr>
        <w:t>Сойфер В.Г. Правовое регулирование трудовых отношений: запоздалый ответ на вызовы реальности // Трудовое право. 2010. N 10. С. 89</w:t>
      </w:r>
      <w:r>
        <w:rPr>
          <w:rFonts w:ascii="Times New Roman" w:hAnsi="Times New Roman"/>
          <w:color w:val="000000"/>
          <w:shd w:val="clear" w:color="auto" w:fill="FFFFFF"/>
        </w:rPr>
        <w:t>.</w:t>
      </w:r>
    </w:p>
  </w:footnote>
  <w:footnote w:id="115">
    <w:p w:rsidR="004F3A06" w:rsidRPr="009208A2" w:rsidRDefault="004F3A06" w:rsidP="0067162B">
      <w:pPr>
        <w:spacing w:after="0" w:line="240" w:lineRule="auto"/>
        <w:ind w:firstLine="709"/>
        <w:jc w:val="both"/>
        <w:rPr>
          <w:rFonts w:ascii="Times New Roman" w:hAnsi="Times New Roman"/>
        </w:rPr>
      </w:pPr>
      <w:r w:rsidRPr="009208A2">
        <w:rPr>
          <w:rStyle w:val="a7"/>
          <w:rFonts w:ascii="Times New Roman" w:hAnsi="Times New Roman"/>
        </w:rPr>
        <w:footnoteRef/>
      </w:r>
      <w:r w:rsidRPr="009208A2">
        <w:rPr>
          <w:rFonts w:ascii="Times New Roman" w:hAnsi="Times New Roman"/>
        </w:rPr>
        <w:t xml:space="preserve"> </w:t>
      </w:r>
      <w:r w:rsidRPr="00A040F6">
        <w:rPr>
          <w:rFonts w:ascii="Times New Roman" w:eastAsia="Times New Roman" w:hAnsi="Times New Roman"/>
          <w:sz w:val="20"/>
          <w:szCs w:val="20"/>
          <w:lang w:eastAsia="ru-RU"/>
        </w:rPr>
        <w:t>Первоначальный текст опубликован: Ведомости СНД и ВС РСФСР.1991. № 45. Ст. 1488.</w:t>
      </w:r>
      <w:r w:rsidRPr="00A040F6">
        <w:rPr>
          <w:rFonts w:ascii="Times New Roman" w:eastAsia="Times New Roman" w:hAnsi="Times New Roman"/>
          <w:sz w:val="24"/>
          <w:szCs w:val="24"/>
          <w:lang w:eastAsia="ru-RU"/>
        </w:rPr>
        <w:t xml:space="preserve"> </w:t>
      </w:r>
      <w:r w:rsidRPr="00FD562C">
        <w:rPr>
          <w:rFonts w:ascii="Times New Roman" w:hAnsi="Times New Roman"/>
          <w:sz w:val="20"/>
          <w:szCs w:val="20"/>
        </w:rPr>
        <w:t>Утратил силу в связи с принятием ФЗ от 22.08.2004 № 122-ФЗ.</w:t>
      </w:r>
    </w:p>
  </w:footnote>
  <w:footnote w:id="116">
    <w:p w:rsidR="004F3A06" w:rsidRDefault="004F3A06" w:rsidP="0067162B">
      <w:pPr>
        <w:spacing w:after="0" w:line="240" w:lineRule="auto"/>
        <w:ind w:firstLine="709"/>
        <w:jc w:val="both"/>
      </w:pPr>
      <w:r>
        <w:rPr>
          <w:rStyle w:val="a7"/>
        </w:rPr>
        <w:footnoteRef/>
      </w:r>
      <w:r>
        <w:t xml:space="preserve"> </w:t>
      </w:r>
      <w:r w:rsidRPr="00A040F6">
        <w:rPr>
          <w:rFonts w:ascii="Times New Roman" w:eastAsia="Times New Roman" w:hAnsi="Times New Roman"/>
          <w:sz w:val="20"/>
          <w:szCs w:val="20"/>
          <w:lang w:eastAsia="ru-RU"/>
        </w:rPr>
        <w:t>Ведомости СНД и ВС РФ</w:t>
      </w:r>
      <w:r>
        <w:rPr>
          <w:rFonts w:ascii="Times New Roman" w:eastAsia="Times New Roman" w:hAnsi="Times New Roman"/>
          <w:sz w:val="20"/>
          <w:szCs w:val="20"/>
          <w:lang w:eastAsia="ru-RU"/>
        </w:rPr>
        <w:t>.</w:t>
      </w:r>
      <w:r w:rsidRPr="00A040F6">
        <w:rPr>
          <w:rFonts w:ascii="Times New Roman" w:eastAsia="Times New Roman" w:hAnsi="Times New Roman"/>
          <w:sz w:val="20"/>
          <w:szCs w:val="20"/>
          <w:lang w:eastAsia="ru-RU"/>
        </w:rPr>
        <w:t>1993</w:t>
      </w:r>
      <w:r>
        <w:rPr>
          <w:rFonts w:ascii="Times New Roman" w:eastAsia="Times New Roman" w:hAnsi="Times New Roman"/>
          <w:sz w:val="20"/>
          <w:szCs w:val="20"/>
          <w:lang w:eastAsia="ru-RU"/>
        </w:rPr>
        <w:t>.</w:t>
      </w:r>
      <w:r w:rsidRPr="00A040F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A040F6">
        <w:rPr>
          <w:rFonts w:ascii="Times New Roman" w:eastAsia="Times New Roman" w:hAnsi="Times New Roman"/>
          <w:sz w:val="20"/>
          <w:szCs w:val="20"/>
          <w:lang w:eastAsia="ru-RU"/>
        </w:rPr>
        <w:t xml:space="preserve"> 32</w:t>
      </w:r>
      <w:r>
        <w:rPr>
          <w:rFonts w:ascii="Times New Roman" w:eastAsia="Times New Roman" w:hAnsi="Times New Roman"/>
          <w:sz w:val="20"/>
          <w:szCs w:val="20"/>
          <w:lang w:eastAsia="ru-RU"/>
        </w:rPr>
        <w:t>.</w:t>
      </w:r>
      <w:r w:rsidRPr="00A040F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r w:rsidRPr="00A040F6">
        <w:rPr>
          <w:rFonts w:ascii="Times New Roman" w:eastAsia="Times New Roman" w:hAnsi="Times New Roman"/>
          <w:sz w:val="20"/>
          <w:szCs w:val="20"/>
          <w:lang w:eastAsia="ru-RU"/>
        </w:rPr>
        <w:t>т. 1248</w:t>
      </w:r>
      <w:r>
        <w:rPr>
          <w:rFonts w:ascii="Times New Roman" w:eastAsia="Times New Roman" w:hAnsi="Times New Roman"/>
          <w:sz w:val="20"/>
          <w:szCs w:val="20"/>
          <w:lang w:eastAsia="ru-RU"/>
        </w:rPr>
        <w:t xml:space="preserve">. </w:t>
      </w:r>
      <w:r w:rsidRPr="00A040F6">
        <w:rPr>
          <w:rFonts w:ascii="Times New Roman" w:hAnsi="Times New Roman"/>
          <w:sz w:val="20"/>
          <w:szCs w:val="20"/>
        </w:rPr>
        <w:t xml:space="preserve">Утратил силу в связи с принятием ФЗ 20.04.1995 </w:t>
      </w:r>
      <w:r>
        <w:rPr>
          <w:rFonts w:ascii="Times New Roman" w:hAnsi="Times New Roman"/>
          <w:sz w:val="20"/>
          <w:szCs w:val="20"/>
        </w:rPr>
        <w:t>№</w:t>
      </w:r>
      <w:r w:rsidRPr="00A040F6">
        <w:rPr>
          <w:rFonts w:ascii="Times New Roman" w:hAnsi="Times New Roman"/>
          <w:sz w:val="20"/>
          <w:szCs w:val="20"/>
        </w:rPr>
        <w:t xml:space="preserve"> 43-ФЗ.</w:t>
      </w:r>
      <w:r>
        <w:t xml:space="preserve"> </w:t>
      </w:r>
    </w:p>
  </w:footnote>
  <w:footnote w:id="117">
    <w:p w:rsidR="004F3A06" w:rsidRDefault="004F3A06" w:rsidP="0067162B">
      <w:pPr>
        <w:spacing w:after="0" w:line="240" w:lineRule="auto"/>
        <w:ind w:firstLine="709"/>
        <w:jc w:val="both"/>
      </w:pPr>
      <w:r>
        <w:rPr>
          <w:rStyle w:val="a7"/>
        </w:rPr>
        <w:footnoteRef/>
      </w:r>
      <w:r>
        <w:t xml:space="preserve"> </w:t>
      </w:r>
      <w:r w:rsidRPr="00A83CED">
        <w:rPr>
          <w:rFonts w:ascii="Times New Roman" w:hAnsi="Times New Roman"/>
          <w:sz w:val="20"/>
          <w:szCs w:val="20"/>
        </w:rPr>
        <w:t xml:space="preserve">См.: ФЗ </w:t>
      </w:r>
      <w:r w:rsidRPr="00A83CED">
        <w:rPr>
          <w:rFonts w:ascii="Times New Roman" w:eastAsia="Times New Roman" w:hAnsi="Times New Roman"/>
          <w:sz w:val="20"/>
          <w:szCs w:val="20"/>
          <w:lang w:eastAsia="ru-RU"/>
        </w:rPr>
        <w:t xml:space="preserve">от 06.12.2021 N 406-ФЗ </w:t>
      </w:r>
      <w:r>
        <w:rPr>
          <w:rFonts w:ascii="Times New Roman" w:eastAsia="Times New Roman" w:hAnsi="Times New Roman"/>
          <w:sz w:val="20"/>
          <w:szCs w:val="20"/>
          <w:lang w:eastAsia="ru-RU"/>
        </w:rPr>
        <w:t>«</w:t>
      </w:r>
      <w:r w:rsidRPr="00AB6DED">
        <w:rPr>
          <w:rFonts w:ascii="Times New Roman" w:eastAsia="Times New Roman" w:hAnsi="Times New Roman"/>
          <w:sz w:val="20"/>
          <w:szCs w:val="20"/>
          <w:lang w:eastAsia="ru-RU"/>
        </w:rPr>
        <w:t>О внесении изменения в статью 1 Ф</w:t>
      </w:r>
      <w:r w:rsidRPr="00A83CED">
        <w:rPr>
          <w:rFonts w:ascii="Times New Roman" w:eastAsia="Times New Roman" w:hAnsi="Times New Roman"/>
          <w:sz w:val="20"/>
          <w:szCs w:val="20"/>
          <w:lang w:eastAsia="ru-RU"/>
        </w:rPr>
        <w:t>З</w:t>
      </w:r>
      <w:r w:rsidRPr="00AB6DED">
        <w:rPr>
          <w:rFonts w:ascii="Times New Roman" w:eastAsia="Times New Roman" w:hAnsi="Times New Roman"/>
          <w:sz w:val="20"/>
          <w:szCs w:val="20"/>
          <w:lang w:eastAsia="ru-RU"/>
        </w:rPr>
        <w:t xml:space="preserve"> </w:t>
      </w:r>
      <w:r w:rsidRPr="00A83CED">
        <w:rPr>
          <w:rFonts w:ascii="Times New Roman" w:eastAsia="Times New Roman" w:hAnsi="Times New Roman"/>
          <w:sz w:val="20"/>
          <w:szCs w:val="20"/>
          <w:lang w:eastAsia="ru-RU"/>
        </w:rPr>
        <w:t>«</w:t>
      </w:r>
      <w:r w:rsidRPr="00AB6DED">
        <w:rPr>
          <w:rFonts w:ascii="Times New Roman" w:eastAsia="Times New Roman" w:hAnsi="Times New Roman"/>
          <w:sz w:val="20"/>
          <w:szCs w:val="20"/>
          <w:lang w:eastAsia="ru-RU"/>
        </w:rPr>
        <w:t>О минимальном размере оплаты труда</w:t>
      </w:r>
      <w:r w:rsidRPr="00A83CED">
        <w:rPr>
          <w:rFonts w:ascii="Times New Roman" w:eastAsia="Times New Roman" w:hAnsi="Times New Roman"/>
          <w:sz w:val="20"/>
          <w:szCs w:val="20"/>
          <w:lang w:eastAsia="ru-RU"/>
        </w:rPr>
        <w:t>»// СЗ РФ.2021.</w:t>
      </w:r>
      <w:r w:rsidRPr="00A83CED">
        <w:rPr>
          <w:rFonts w:ascii="Times New Roman" w:hAnsi="Times New Roman"/>
          <w:sz w:val="20"/>
          <w:szCs w:val="20"/>
        </w:rPr>
        <w:t xml:space="preserve"> №</w:t>
      </w:r>
      <w:r w:rsidRPr="00A83CED">
        <w:rPr>
          <w:rFonts w:ascii="Times New Roman" w:eastAsia="Times New Roman" w:hAnsi="Times New Roman"/>
          <w:sz w:val="20"/>
          <w:szCs w:val="20"/>
          <w:lang w:eastAsia="ru-RU"/>
        </w:rPr>
        <w:t xml:space="preserve"> 50 (Часть III). Ст. 8413.</w:t>
      </w:r>
    </w:p>
  </w:footnote>
  <w:footnote w:id="118">
    <w:p w:rsidR="004F3A06" w:rsidRPr="004D5C05" w:rsidRDefault="004F3A06" w:rsidP="0067162B">
      <w:pPr>
        <w:pStyle w:val="a5"/>
        <w:ind w:firstLine="709"/>
        <w:jc w:val="both"/>
        <w:rPr>
          <w:rFonts w:ascii="Times New Roman" w:hAnsi="Times New Roman"/>
        </w:rPr>
      </w:pPr>
      <w:r w:rsidRPr="00403011">
        <w:rPr>
          <w:rStyle w:val="a7"/>
          <w:rFonts w:ascii="Times New Roman" w:hAnsi="Times New Roman"/>
        </w:rPr>
        <w:footnoteRef/>
      </w:r>
      <w:r w:rsidRPr="00403011">
        <w:rPr>
          <w:rFonts w:ascii="Times New Roman" w:hAnsi="Times New Roman"/>
        </w:rPr>
        <w:t xml:space="preserve"> </w:t>
      </w:r>
      <w:r w:rsidRPr="004D5C05">
        <w:rPr>
          <w:rFonts w:ascii="Times New Roman" w:hAnsi="Times New Roman"/>
        </w:rPr>
        <w:t xml:space="preserve">Например, см.: </w:t>
      </w:r>
      <w:r w:rsidRPr="004D5C05">
        <w:rPr>
          <w:rFonts w:ascii="Times New Roman" w:hAnsi="Times New Roman"/>
          <w:shd w:val="clear" w:color="auto" w:fill="FFFFFF"/>
        </w:rPr>
        <w:t xml:space="preserve">Определение Конституционного Суда РФ от 2610.21 </w:t>
      </w:r>
      <w:r>
        <w:rPr>
          <w:rFonts w:ascii="Times New Roman" w:hAnsi="Times New Roman"/>
          <w:shd w:val="clear" w:color="auto" w:fill="FFFFFF"/>
        </w:rPr>
        <w:t>№</w:t>
      </w:r>
      <w:r w:rsidRPr="004D5C05">
        <w:rPr>
          <w:rFonts w:ascii="Times New Roman" w:hAnsi="Times New Roman"/>
          <w:shd w:val="clear" w:color="auto" w:fill="FFFFFF"/>
        </w:rPr>
        <w:t xml:space="preserve"> 2184-О. </w:t>
      </w:r>
      <w:r w:rsidRPr="004D5C05">
        <w:rPr>
          <w:rFonts w:ascii="Times New Roman" w:hAnsi="Times New Roman"/>
          <w:shd w:val="clear" w:color="auto" w:fill="FFFFFF"/>
          <w:lang w:val="en-US"/>
        </w:rPr>
        <w:t>URL</w:t>
      </w:r>
      <w:r w:rsidRPr="004D5C05">
        <w:rPr>
          <w:rFonts w:ascii="Times New Roman" w:hAnsi="Times New Roman"/>
          <w:shd w:val="clear" w:color="auto" w:fill="FFFFFF"/>
        </w:rPr>
        <w:t xml:space="preserve">: </w:t>
      </w:r>
      <w:hyperlink r:id="rId18" w:tgtFrame="_blank" w:history="1">
        <w:r w:rsidRPr="004D5C05">
          <w:rPr>
            <w:rStyle w:val="a8"/>
            <w:rFonts w:ascii="Times New Roman" w:hAnsi="Times New Roman"/>
            <w:shd w:val="clear" w:color="auto" w:fill="FFFFFF"/>
          </w:rPr>
          <w:t>http://www.ksrf.ru</w:t>
        </w:r>
      </w:hyperlink>
      <w:r w:rsidRPr="004D5C05">
        <w:rPr>
          <w:rFonts w:ascii="Times New Roman" w:hAnsi="Times New Roman"/>
        </w:rPr>
        <w:t xml:space="preserve"> (дата обращения – 27.01.2022); </w:t>
      </w:r>
      <w:r w:rsidRPr="004D5C05">
        <w:rPr>
          <w:rFonts w:ascii="Times New Roman" w:hAnsi="Times New Roman"/>
          <w:shd w:val="clear" w:color="auto" w:fill="FFFFFF"/>
        </w:rPr>
        <w:t>Определение Первого кассационного суда общей юрисдикции от 17.05.2021 N 88-9996/2021// СПС Консультант Плюс; Апелляционное определение Московского областного суда от 27.09.2021 по делу N 33-29117/2021// Консультант Плюс и др.</w:t>
      </w:r>
    </w:p>
  </w:footnote>
  <w:footnote w:id="119">
    <w:p w:rsidR="004F3A06" w:rsidRPr="008E24ED" w:rsidRDefault="004F3A06" w:rsidP="0067162B">
      <w:pPr>
        <w:pStyle w:val="a5"/>
        <w:ind w:firstLine="708"/>
        <w:jc w:val="both"/>
        <w:rPr>
          <w:rFonts w:ascii="Times New Roman" w:hAnsi="Times New Roman"/>
        </w:rPr>
      </w:pPr>
      <w:r w:rsidRPr="00E65445">
        <w:rPr>
          <w:rStyle w:val="a7"/>
          <w:rFonts w:ascii="Times New Roman" w:hAnsi="Times New Roman"/>
        </w:rPr>
        <w:footnoteRef/>
      </w:r>
      <w:r w:rsidRPr="00E65445">
        <w:rPr>
          <w:rFonts w:ascii="Times New Roman" w:hAnsi="Times New Roman"/>
        </w:rPr>
        <w:t xml:space="preserve"> </w:t>
      </w:r>
      <w:r w:rsidRPr="008E24ED">
        <w:rPr>
          <w:rFonts w:ascii="Times New Roman" w:hAnsi="Times New Roman"/>
        </w:rPr>
        <w:t xml:space="preserve">См.: Дивеева Н.И., </w:t>
      </w:r>
      <w:proofErr w:type="spellStart"/>
      <w:r w:rsidRPr="008E24ED">
        <w:rPr>
          <w:rFonts w:ascii="Times New Roman" w:hAnsi="Times New Roman"/>
        </w:rPr>
        <w:t>Лаврикова</w:t>
      </w:r>
      <w:proofErr w:type="spellEnd"/>
      <w:r w:rsidRPr="008E24ED">
        <w:rPr>
          <w:rFonts w:ascii="Times New Roman" w:hAnsi="Times New Roman"/>
        </w:rPr>
        <w:t xml:space="preserve"> М.Ю.</w:t>
      </w:r>
      <w:r>
        <w:rPr>
          <w:rFonts w:ascii="Times New Roman" w:hAnsi="Times New Roman"/>
        </w:rPr>
        <w:t xml:space="preserve"> </w:t>
      </w:r>
      <w:r w:rsidRPr="008E24ED">
        <w:rPr>
          <w:rFonts w:ascii="Times New Roman" w:hAnsi="Times New Roman"/>
          <w:shd w:val="clear" w:color="auto" w:fill="FFFFFF"/>
        </w:rPr>
        <w:t>Индексация заработной платы: некоторые правовые проблемы реализации ст. 134 ТК РФ//Актуальные проблемы российского права.2019. № 1.</w:t>
      </w:r>
      <w:r>
        <w:rPr>
          <w:rFonts w:ascii="Times New Roman" w:hAnsi="Times New Roman"/>
          <w:shd w:val="clear" w:color="auto" w:fill="FFFFFF"/>
        </w:rPr>
        <w:t>-</w:t>
      </w:r>
      <w:r w:rsidRPr="008E24ED">
        <w:rPr>
          <w:rFonts w:ascii="Times New Roman" w:hAnsi="Times New Roman"/>
          <w:shd w:val="clear" w:color="auto" w:fill="FFFFFF"/>
        </w:rPr>
        <w:t xml:space="preserve"> С. 78</w:t>
      </w:r>
      <w:r>
        <w:rPr>
          <w:rFonts w:ascii="Times New Roman" w:hAnsi="Times New Roman"/>
          <w:shd w:val="clear" w:color="auto" w:fill="FFFFFF"/>
        </w:rPr>
        <w:t>.</w:t>
      </w:r>
    </w:p>
  </w:footnote>
  <w:footnote w:id="120">
    <w:p w:rsidR="004F3A06" w:rsidRPr="00FA78CB" w:rsidRDefault="004F3A06" w:rsidP="0067162B">
      <w:pPr>
        <w:spacing w:after="0" w:line="240" w:lineRule="auto"/>
        <w:ind w:firstLine="709"/>
        <w:jc w:val="both"/>
        <w:rPr>
          <w:rFonts w:ascii="Times New Roman" w:hAnsi="Times New Roman"/>
        </w:rPr>
      </w:pPr>
      <w:r w:rsidRPr="00FA78CB">
        <w:rPr>
          <w:rStyle w:val="a7"/>
          <w:rFonts w:ascii="Times New Roman" w:hAnsi="Times New Roman"/>
        </w:rPr>
        <w:footnoteRef/>
      </w:r>
      <w:r w:rsidRPr="00FA78CB">
        <w:rPr>
          <w:rFonts w:ascii="Times New Roman" w:hAnsi="Times New Roman"/>
        </w:rPr>
        <w:t xml:space="preserve"> </w:t>
      </w:r>
      <w:r w:rsidRPr="00FA78CB">
        <w:rPr>
          <w:rFonts w:ascii="Times New Roman" w:eastAsia="Times New Roman" w:hAnsi="Times New Roman"/>
          <w:sz w:val="20"/>
          <w:szCs w:val="20"/>
          <w:lang w:eastAsia="ru-RU"/>
        </w:rPr>
        <w:t>Конвенция N 29 Международной организации труда (с изм. от 11.06.2014) «Относительно принудительного или обязательного труда». Принята в г. Женеве 28.06.1930 на 14-ой сессии Генеральной конференции МОТ// Ведомости ВС СССР. 1956. № 13. Ст. 279.</w:t>
      </w:r>
    </w:p>
  </w:footnote>
  <w:footnote w:id="121">
    <w:p w:rsidR="004F3A06" w:rsidRPr="00181488" w:rsidRDefault="004F3A06" w:rsidP="0067162B">
      <w:pPr>
        <w:pStyle w:val="a5"/>
        <w:ind w:firstLine="709"/>
        <w:jc w:val="both"/>
        <w:rPr>
          <w:rFonts w:ascii="Times New Roman" w:hAnsi="Times New Roman"/>
        </w:rPr>
      </w:pPr>
      <w:r w:rsidRPr="00181488">
        <w:rPr>
          <w:rStyle w:val="a7"/>
          <w:rFonts w:ascii="Times New Roman" w:hAnsi="Times New Roman"/>
        </w:rPr>
        <w:footnoteRef/>
      </w:r>
      <w:r w:rsidRPr="00181488">
        <w:rPr>
          <w:rFonts w:ascii="Times New Roman" w:hAnsi="Times New Roman"/>
        </w:rPr>
        <w:t xml:space="preserve"> </w:t>
      </w:r>
      <w:r>
        <w:rPr>
          <w:rFonts w:ascii="Times New Roman" w:hAnsi="Times New Roman"/>
        </w:rPr>
        <w:t xml:space="preserve">См. подробнее: </w:t>
      </w:r>
      <w:r w:rsidRPr="00181488">
        <w:rPr>
          <w:rFonts w:ascii="Times New Roman" w:hAnsi="Times New Roman"/>
          <w:bCs/>
        </w:rPr>
        <w:t>Международные трудовые стандарты и российское трудовое право: перспективы координации/</w:t>
      </w:r>
      <w:r>
        <w:rPr>
          <w:rFonts w:ascii="Times New Roman" w:hAnsi="Times New Roman"/>
          <w:bCs/>
        </w:rPr>
        <w:t xml:space="preserve"> п</w:t>
      </w:r>
      <w:r w:rsidRPr="00181488">
        <w:rPr>
          <w:rFonts w:ascii="Times New Roman" w:hAnsi="Times New Roman"/>
          <w:bCs/>
        </w:rPr>
        <w:t xml:space="preserve">од ред. С.Ю. Головиной, Н.Л. Лютова: монография. -М. Норма: ИНФРА-М. 216. </w:t>
      </w:r>
      <w:r>
        <w:rPr>
          <w:rFonts w:ascii="Times New Roman" w:hAnsi="Times New Roman"/>
          <w:bCs/>
        </w:rPr>
        <w:t>-</w:t>
      </w:r>
      <w:r w:rsidRPr="00181488">
        <w:rPr>
          <w:rFonts w:ascii="Times New Roman" w:hAnsi="Times New Roman"/>
          <w:bCs/>
        </w:rPr>
        <w:t xml:space="preserve"> С. 67</w:t>
      </w:r>
      <w:r>
        <w:rPr>
          <w:rFonts w:ascii="Times New Roman" w:hAnsi="Times New Roman"/>
          <w:bCs/>
        </w:rPr>
        <w:t>-68.</w:t>
      </w:r>
    </w:p>
  </w:footnote>
  <w:footnote w:id="122">
    <w:p w:rsidR="004F3A06" w:rsidRPr="006E086C" w:rsidRDefault="004F3A06" w:rsidP="0067162B">
      <w:pPr>
        <w:pStyle w:val="a5"/>
        <w:ind w:firstLine="708"/>
        <w:jc w:val="both"/>
        <w:rPr>
          <w:rFonts w:ascii="Times New Roman" w:hAnsi="Times New Roman"/>
        </w:rPr>
      </w:pPr>
      <w:r w:rsidRPr="006E086C">
        <w:rPr>
          <w:rStyle w:val="a7"/>
          <w:rFonts w:ascii="Times New Roman" w:hAnsi="Times New Roman"/>
        </w:rPr>
        <w:footnoteRef/>
      </w:r>
      <w:r w:rsidRPr="006E086C">
        <w:rPr>
          <w:rFonts w:ascii="Times New Roman" w:hAnsi="Times New Roman"/>
        </w:rPr>
        <w:t xml:space="preserve"> Ковалева Е.Л. Правомерное и противоправное поведение: их соотношение</w:t>
      </w:r>
      <w:r>
        <w:rPr>
          <w:rFonts w:ascii="Times New Roman" w:hAnsi="Times New Roman"/>
        </w:rPr>
        <w:t>:</w:t>
      </w:r>
      <w:r w:rsidRPr="006E086C">
        <w:rPr>
          <w:rFonts w:ascii="Times New Roman" w:hAnsi="Times New Roman"/>
        </w:rPr>
        <w:t xml:space="preserve"> </w:t>
      </w:r>
      <w:proofErr w:type="spellStart"/>
      <w:r>
        <w:rPr>
          <w:rFonts w:ascii="Times New Roman" w:hAnsi="Times New Roman"/>
        </w:rPr>
        <w:t>а</w:t>
      </w:r>
      <w:r w:rsidRPr="006E086C">
        <w:rPr>
          <w:rFonts w:ascii="Times New Roman" w:hAnsi="Times New Roman"/>
        </w:rPr>
        <w:t>втореф</w:t>
      </w:r>
      <w:proofErr w:type="spellEnd"/>
      <w:r w:rsidRPr="006E086C">
        <w:rPr>
          <w:rFonts w:ascii="Times New Roman" w:hAnsi="Times New Roman"/>
        </w:rPr>
        <w:t xml:space="preserve">. </w:t>
      </w:r>
      <w:proofErr w:type="spellStart"/>
      <w:r w:rsidRPr="006E086C">
        <w:rPr>
          <w:rFonts w:ascii="Times New Roman" w:hAnsi="Times New Roman"/>
        </w:rPr>
        <w:t>дисс</w:t>
      </w:r>
      <w:proofErr w:type="spellEnd"/>
      <w:r w:rsidRPr="006E086C">
        <w:rPr>
          <w:rFonts w:ascii="Times New Roman" w:hAnsi="Times New Roman"/>
        </w:rPr>
        <w:t xml:space="preserve">. </w:t>
      </w:r>
      <w:r>
        <w:rPr>
          <w:rFonts w:ascii="Times New Roman" w:hAnsi="Times New Roman"/>
        </w:rPr>
        <w:t xml:space="preserve">… канд. </w:t>
      </w:r>
      <w:proofErr w:type="spellStart"/>
      <w:r>
        <w:rPr>
          <w:rFonts w:ascii="Times New Roman" w:hAnsi="Times New Roman"/>
        </w:rPr>
        <w:t>юрид</w:t>
      </w:r>
      <w:proofErr w:type="spellEnd"/>
      <w:r>
        <w:rPr>
          <w:rFonts w:ascii="Times New Roman" w:hAnsi="Times New Roman"/>
        </w:rPr>
        <w:t>. наук</w:t>
      </w:r>
      <w:r w:rsidRPr="006E086C">
        <w:rPr>
          <w:rFonts w:ascii="Times New Roman" w:hAnsi="Times New Roman"/>
        </w:rPr>
        <w:t>. 2002.</w:t>
      </w:r>
      <w:r>
        <w:rPr>
          <w:rFonts w:ascii="Times New Roman" w:hAnsi="Times New Roman"/>
        </w:rPr>
        <w:t xml:space="preserve"> С. 3.</w:t>
      </w:r>
    </w:p>
  </w:footnote>
  <w:footnote w:id="123">
    <w:p w:rsidR="004F3A06" w:rsidRPr="006E086C" w:rsidRDefault="004F3A06" w:rsidP="0067162B">
      <w:pPr>
        <w:pStyle w:val="a5"/>
        <w:ind w:firstLine="708"/>
        <w:jc w:val="both"/>
        <w:rPr>
          <w:rFonts w:ascii="Times New Roman" w:hAnsi="Times New Roman"/>
        </w:rPr>
      </w:pPr>
      <w:r w:rsidRPr="006E086C">
        <w:rPr>
          <w:rStyle w:val="a7"/>
          <w:rFonts w:ascii="Times New Roman" w:hAnsi="Times New Roman"/>
        </w:rPr>
        <w:footnoteRef/>
      </w:r>
      <w:r w:rsidRPr="006E086C">
        <w:rPr>
          <w:rFonts w:ascii="Times New Roman" w:hAnsi="Times New Roman"/>
        </w:rPr>
        <w:t xml:space="preserve"> </w:t>
      </w:r>
      <w:proofErr w:type="spellStart"/>
      <w:r w:rsidRPr="006E086C">
        <w:rPr>
          <w:rFonts w:ascii="Times New Roman" w:hAnsi="Times New Roman"/>
        </w:rPr>
        <w:t>Уздимаева</w:t>
      </w:r>
      <w:proofErr w:type="spellEnd"/>
      <w:r w:rsidRPr="006E086C">
        <w:rPr>
          <w:rFonts w:ascii="Times New Roman" w:hAnsi="Times New Roman"/>
        </w:rPr>
        <w:t xml:space="preserve"> Н.И. Понятие юридической квалификации правомерного поведения // Вестник Мордовского университета. 2006. № 1. С. 150.</w:t>
      </w:r>
    </w:p>
  </w:footnote>
  <w:footnote w:id="124">
    <w:p w:rsidR="004F3A06" w:rsidRPr="00D1567D" w:rsidRDefault="004F3A06" w:rsidP="00DD5ADD">
      <w:pPr>
        <w:pStyle w:val="a5"/>
        <w:rPr>
          <w:rFonts w:ascii="Times New Roman" w:hAnsi="Times New Roman"/>
        </w:rPr>
      </w:pPr>
      <w:r w:rsidRPr="00D1567D">
        <w:rPr>
          <w:rStyle w:val="a7"/>
          <w:rFonts w:ascii="Times New Roman" w:hAnsi="Times New Roman"/>
        </w:rPr>
        <w:footnoteRef/>
      </w:r>
      <w:r w:rsidRPr="00D1567D">
        <w:rPr>
          <w:rFonts w:ascii="Times New Roman" w:hAnsi="Times New Roman"/>
        </w:rPr>
        <w:t xml:space="preserve"> Дмитриева И.К. Принципы российского трудового права. </w:t>
      </w:r>
      <w:r>
        <w:rPr>
          <w:rFonts w:ascii="Times New Roman" w:hAnsi="Times New Roman"/>
        </w:rPr>
        <w:t xml:space="preserve">М.: РПА МЮ РФ, 2004. </w:t>
      </w:r>
      <w:r w:rsidRPr="00D1567D">
        <w:rPr>
          <w:rFonts w:ascii="Times New Roman" w:hAnsi="Times New Roman"/>
        </w:rPr>
        <w:t>С. 326.</w:t>
      </w:r>
    </w:p>
  </w:footnote>
  <w:footnote w:id="125">
    <w:p w:rsidR="004F3A06" w:rsidRPr="0014088C" w:rsidRDefault="004F3A06" w:rsidP="008E0091">
      <w:pPr>
        <w:pStyle w:val="a5"/>
        <w:ind w:firstLine="709"/>
        <w:jc w:val="both"/>
        <w:rPr>
          <w:rStyle w:val="a8"/>
          <w:rFonts w:ascii="Times New Roman" w:hAnsi="Times New Roman"/>
          <w:color w:val="auto"/>
          <w:u w:val="none"/>
          <w:lang w:val="en-US"/>
        </w:rPr>
      </w:pPr>
      <w:r w:rsidRPr="0014088C">
        <w:rPr>
          <w:rStyle w:val="a7"/>
          <w:rFonts w:ascii="Times New Roman" w:hAnsi="Times New Roman"/>
        </w:rPr>
        <w:footnoteRef/>
      </w:r>
      <w:r w:rsidRPr="0014088C">
        <w:rPr>
          <w:rFonts w:ascii="Times New Roman" w:hAnsi="Times New Roman"/>
          <w:lang w:val="fr-FR"/>
        </w:rPr>
        <w:t xml:space="preserve"> </w:t>
      </w:r>
      <w:r w:rsidRPr="0014088C">
        <w:rPr>
          <w:rFonts w:ascii="Times New Roman" w:hAnsi="Times New Roman"/>
          <w:lang w:val="en-US"/>
        </w:rPr>
        <w:t>URL:</w:t>
      </w:r>
      <w:hyperlink r:id="rId19" w:anchor="6" w:history="1">
        <w:r w:rsidRPr="0014088C">
          <w:rPr>
            <w:rStyle w:val="a8"/>
            <w:rFonts w:ascii="Times New Roman" w:hAnsi="Times New Roman"/>
            <w:color w:val="auto"/>
            <w:u w:val="none"/>
            <w:lang w:val="fr-FR"/>
          </w:rPr>
          <w:t>http://www.apsc.ru/component/blog_calendar/?amp;modid=56&amp;month=9&amp;year=2010/#6</w:t>
        </w:r>
      </w:hyperlink>
      <w:r w:rsidRPr="0014088C">
        <w:rPr>
          <w:rStyle w:val="a8"/>
          <w:rFonts w:ascii="Times New Roman" w:hAnsi="Times New Roman"/>
          <w:color w:val="auto"/>
          <w:u w:val="none"/>
          <w:lang w:val="en-US"/>
        </w:rPr>
        <w:t xml:space="preserve"> </w:t>
      </w:r>
    </w:p>
    <w:p w:rsidR="004F3A06" w:rsidRPr="0014088C" w:rsidRDefault="004F3A06" w:rsidP="008E0091">
      <w:pPr>
        <w:pStyle w:val="a5"/>
        <w:jc w:val="both"/>
        <w:rPr>
          <w:rFonts w:ascii="Times New Roman" w:hAnsi="Times New Roman"/>
          <w:lang w:val="fr-FR"/>
        </w:rPr>
      </w:pPr>
      <w:r w:rsidRPr="0014088C">
        <w:rPr>
          <w:rStyle w:val="a8"/>
          <w:rFonts w:ascii="Times New Roman" w:hAnsi="Times New Roman"/>
          <w:color w:val="auto"/>
          <w:u w:val="none"/>
        </w:rPr>
        <w:t>(дата обращения: 25.06. 2021г.)</w:t>
      </w:r>
      <w:r w:rsidRPr="0014088C">
        <w:rPr>
          <w:rFonts w:ascii="Times New Roman" w:hAnsi="Times New Roman"/>
          <w:lang w:val="fr-FR"/>
        </w:rPr>
        <w:t>.</w:t>
      </w:r>
    </w:p>
  </w:footnote>
  <w:footnote w:id="126">
    <w:p w:rsidR="004F3A06" w:rsidRPr="0064329C" w:rsidRDefault="004F3A06" w:rsidP="0014088C">
      <w:pPr>
        <w:pStyle w:val="a5"/>
        <w:ind w:firstLine="709"/>
        <w:jc w:val="both"/>
        <w:rPr>
          <w:rFonts w:ascii="Times New Roman" w:hAnsi="Times New Roman"/>
        </w:rPr>
      </w:pPr>
      <w:r w:rsidRPr="0014088C">
        <w:rPr>
          <w:rStyle w:val="a7"/>
          <w:rFonts w:ascii="Times New Roman" w:hAnsi="Times New Roman"/>
        </w:rPr>
        <w:footnoteRef/>
      </w:r>
      <w:r w:rsidRPr="0014088C">
        <w:rPr>
          <w:rFonts w:ascii="Times New Roman" w:hAnsi="Times New Roman"/>
        </w:rPr>
        <w:t xml:space="preserve"> Официальный сайт Государственной Думы Федерального Собрания Российской Федерации. Автоматизированная система обеспечения законодательной деятельности // </w:t>
      </w:r>
      <w:r w:rsidRPr="0014088C">
        <w:rPr>
          <w:rFonts w:ascii="Times New Roman" w:hAnsi="Times New Roman"/>
          <w:lang w:val="en-US"/>
        </w:rPr>
        <w:t>URL</w:t>
      </w:r>
      <w:r w:rsidRPr="0014088C">
        <w:rPr>
          <w:rFonts w:ascii="Times New Roman" w:hAnsi="Times New Roman"/>
        </w:rPr>
        <w:t xml:space="preserve">: // </w:t>
      </w:r>
      <w:proofErr w:type="spellStart"/>
      <w:r w:rsidRPr="0014088C">
        <w:rPr>
          <w:rFonts w:ascii="Times New Roman" w:hAnsi="Times New Roman"/>
          <w:lang w:val="en-US"/>
        </w:rPr>
        <w:t>asozd</w:t>
      </w:r>
      <w:proofErr w:type="spellEnd"/>
      <w:r w:rsidRPr="0014088C">
        <w:rPr>
          <w:rFonts w:ascii="Times New Roman" w:hAnsi="Times New Roman"/>
        </w:rPr>
        <w:t>2.</w:t>
      </w:r>
      <w:r w:rsidRPr="0014088C">
        <w:rPr>
          <w:rFonts w:ascii="Times New Roman" w:hAnsi="Times New Roman"/>
          <w:lang w:val="en-US"/>
        </w:rPr>
        <w:t>duma</w:t>
      </w:r>
      <w:r w:rsidRPr="0014088C">
        <w:rPr>
          <w:rFonts w:ascii="Times New Roman" w:hAnsi="Times New Roman"/>
        </w:rPr>
        <w:t>.</w:t>
      </w:r>
      <w:proofErr w:type="spellStart"/>
      <w:r w:rsidRPr="0014088C">
        <w:rPr>
          <w:rFonts w:ascii="Times New Roman" w:hAnsi="Times New Roman"/>
          <w:lang w:val="en-US"/>
        </w:rPr>
        <w:t>gov</w:t>
      </w:r>
      <w:proofErr w:type="spellEnd"/>
      <w:r w:rsidRPr="0014088C">
        <w:rPr>
          <w:rFonts w:ascii="Times New Roman" w:hAnsi="Times New Roman"/>
        </w:rPr>
        <w:t>.</w:t>
      </w:r>
      <w:proofErr w:type="spellStart"/>
      <w:r w:rsidRPr="0014088C">
        <w:rPr>
          <w:rFonts w:ascii="Times New Roman" w:hAnsi="Times New Roman"/>
          <w:lang w:val="en-US"/>
        </w:rPr>
        <w:t>ru</w:t>
      </w:r>
      <w:proofErr w:type="spellEnd"/>
      <w:r w:rsidRPr="0014088C">
        <w:rPr>
          <w:rFonts w:ascii="Times New Roman" w:hAnsi="Times New Roman"/>
        </w:rPr>
        <w:t>/</w:t>
      </w:r>
      <w:proofErr w:type="spellStart"/>
      <w:r w:rsidRPr="0014088C">
        <w:rPr>
          <w:rFonts w:ascii="Times New Roman" w:hAnsi="Times New Roman"/>
          <w:lang w:val="en-US"/>
        </w:rPr>
        <w:t>main</w:t>
      </w:r>
      <w:proofErr w:type="spellEnd"/>
      <w:r w:rsidRPr="0014088C">
        <w:rPr>
          <w:rFonts w:ascii="Times New Roman" w:hAnsi="Times New Roman"/>
        </w:rPr>
        <w:t>.</w:t>
      </w:r>
      <w:proofErr w:type="spellStart"/>
      <w:r w:rsidRPr="0014088C">
        <w:rPr>
          <w:rFonts w:ascii="Times New Roman" w:hAnsi="Times New Roman"/>
          <w:lang w:val="en-US"/>
        </w:rPr>
        <w:t>nsf</w:t>
      </w:r>
      <w:proofErr w:type="spellEnd"/>
      <w:r w:rsidRPr="0014088C">
        <w:rPr>
          <w:rFonts w:ascii="Times New Roman" w:hAnsi="Times New Roman"/>
        </w:rPr>
        <w:t>/%28</w:t>
      </w:r>
      <w:r w:rsidRPr="0014088C">
        <w:rPr>
          <w:rFonts w:ascii="Times New Roman" w:hAnsi="Times New Roman"/>
          <w:lang w:val="en-US"/>
        </w:rPr>
        <w:t>Spravka</w:t>
      </w:r>
      <w:r w:rsidRPr="0014088C">
        <w:rPr>
          <w:rFonts w:ascii="Times New Roman" w:hAnsi="Times New Roman"/>
        </w:rPr>
        <w:t>%29?</w:t>
      </w:r>
      <w:r w:rsidRPr="0014088C">
        <w:rPr>
          <w:rFonts w:ascii="Times New Roman" w:hAnsi="Times New Roman"/>
          <w:lang w:val="en-US"/>
        </w:rPr>
        <w:t>OpenAgent</w:t>
      </w:r>
      <w:r w:rsidRPr="0014088C">
        <w:rPr>
          <w:rFonts w:ascii="Times New Roman" w:hAnsi="Times New Roman"/>
        </w:rPr>
        <w:t>&amp;</w:t>
      </w:r>
      <w:r w:rsidRPr="0014088C">
        <w:rPr>
          <w:rFonts w:ascii="Times New Roman" w:hAnsi="Times New Roman"/>
          <w:lang w:val="en-US"/>
        </w:rPr>
        <w:t>RN</w:t>
      </w:r>
      <w:r w:rsidRPr="0014088C">
        <w:rPr>
          <w:rFonts w:ascii="Times New Roman" w:hAnsi="Times New Roman"/>
        </w:rPr>
        <w:t>=451173-5&amp;02 (дата обращения: 01.01.2021).</w:t>
      </w:r>
    </w:p>
  </w:footnote>
  <w:footnote w:id="127">
    <w:p w:rsidR="004F3A06" w:rsidRPr="0064329C" w:rsidRDefault="004F3A06" w:rsidP="0014088C">
      <w:pPr>
        <w:pStyle w:val="a5"/>
        <w:ind w:firstLine="708"/>
        <w:rPr>
          <w:rFonts w:ascii="Times New Roman" w:hAnsi="Times New Roman"/>
        </w:rPr>
      </w:pPr>
      <w:r>
        <w:rPr>
          <w:rStyle w:val="a7"/>
        </w:rPr>
        <w:footnoteRef/>
      </w:r>
      <w:r>
        <w:t xml:space="preserve"> </w:t>
      </w:r>
      <w:r w:rsidRPr="00794AFE">
        <w:rPr>
          <w:rFonts w:ascii="Times New Roman" w:hAnsi="Times New Roman"/>
        </w:rPr>
        <w:t>Таль Л.С.</w:t>
      </w:r>
      <w:r w:rsidRPr="0064329C">
        <w:rPr>
          <w:rFonts w:ascii="Times New Roman" w:hAnsi="Times New Roman"/>
        </w:rPr>
        <w:t xml:space="preserve"> Очерки промышленного рабочего права. - М.: Московское научное издательство, 1916. С. 108 - 109.</w:t>
      </w:r>
    </w:p>
  </w:footnote>
  <w:footnote w:id="128">
    <w:p w:rsidR="004F3A06" w:rsidRPr="0064329C" w:rsidRDefault="004F3A06" w:rsidP="0014088C">
      <w:pPr>
        <w:pStyle w:val="a5"/>
        <w:ind w:firstLine="708"/>
        <w:rPr>
          <w:rFonts w:ascii="Times New Roman" w:hAnsi="Times New Roman"/>
        </w:rPr>
      </w:pPr>
      <w:r w:rsidRPr="0064329C">
        <w:rPr>
          <w:rStyle w:val="a7"/>
          <w:rFonts w:ascii="Times New Roman" w:hAnsi="Times New Roman"/>
        </w:rPr>
        <w:footnoteRef/>
      </w:r>
      <w:r w:rsidRPr="0064329C">
        <w:rPr>
          <w:rFonts w:ascii="Times New Roman" w:hAnsi="Times New Roman"/>
        </w:rPr>
        <w:t xml:space="preserve"> Там же. С. 109.</w:t>
      </w:r>
    </w:p>
  </w:footnote>
  <w:footnote w:id="129">
    <w:p w:rsidR="004F3A06" w:rsidRPr="0064329C" w:rsidRDefault="004F3A06" w:rsidP="0014088C">
      <w:pPr>
        <w:pStyle w:val="a5"/>
        <w:ind w:firstLine="708"/>
        <w:jc w:val="both"/>
        <w:rPr>
          <w:rFonts w:ascii="Times New Roman" w:hAnsi="Times New Roman"/>
          <w:bCs/>
        </w:rPr>
      </w:pPr>
      <w:r>
        <w:rPr>
          <w:rStyle w:val="a7"/>
        </w:rPr>
        <w:footnoteRef/>
      </w:r>
      <w:r>
        <w:t xml:space="preserve"> </w:t>
      </w:r>
      <w:r w:rsidRPr="0064329C">
        <w:rPr>
          <w:rFonts w:ascii="Times New Roman" w:hAnsi="Times New Roman"/>
        </w:rPr>
        <w:t>URL: http://www.consultant.ru – Режим доступа: КонсультантПлюс : [справ.-правовая система].</w:t>
      </w:r>
    </w:p>
  </w:footnote>
  <w:footnote w:id="130">
    <w:p w:rsidR="004F3A06" w:rsidRPr="0064329C" w:rsidRDefault="004F3A06" w:rsidP="0014088C">
      <w:pPr>
        <w:pStyle w:val="a5"/>
        <w:ind w:firstLine="708"/>
        <w:jc w:val="both"/>
        <w:rPr>
          <w:rFonts w:ascii="Times New Roman" w:hAnsi="Times New Roman"/>
        </w:rPr>
      </w:pPr>
      <w:r w:rsidRPr="0064329C">
        <w:rPr>
          <w:rStyle w:val="a7"/>
          <w:rFonts w:ascii="Times New Roman" w:hAnsi="Times New Roman"/>
        </w:rPr>
        <w:footnoteRef/>
      </w:r>
      <w:r w:rsidRPr="0064329C">
        <w:rPr>
          <w:rFonts w:ascii="Times New Roman" w:hAnsi="Times New Roman"/>
        </w:rPr>
        <w:t xml:space="preserve"> URL: http://www.</w:t>
      </w:r>
      <w:r w:rsidRPr="0064329C">
        <w:rPr>
          <w:rFonts w:ascii="Times New Roman" w:hAnsi="Times New Roman"/>
          <w:lang w:val="en-US"/>
        </w:rPr>
        <w:t>gar</w:t>
      </w:r>
      <w:r w:rsidRPr="0064329C">
        <w:rPr>
          <w:rFonts w:ascii="Times New Roman" w:hAnsi="Times New Roman"/>
        </w:rPr>
        <w:t>ant.ru – Режим доступа: Гарант : [справ.-правовая система].</w:t>
      </w:r>
    </w:p>
  </w:footnote>
  <w:footnote w:id="131">
    <w:p w:rsidR="004F3A06" w:rsidRPr="00D61777" w:rsidRDefault="004F3A06" w:rsidP="0014088C">
      <w:pPr>
        <w:pStyle w:val="a5"/>
        <w:ind w:firstLine="708"/>
        <w:jc w:val="both"/>
        <w:rPr>
          <w:rFonts w:ascii="Times New Roman" w:hAnsi="Times New Roman"/>
        </w:rPr>
      </w:pPr>
      <w:r>
        <w:rPr>
          <w:rStyle w:val="a7"/>
        </w:rPr>
        <w:footnoteRef/>
      </w:r>
      <w:r>
        <w:t xml:space="preserve"> </w:t>
      </w:r>
      <w:r w:rsidRPr="00D61777">
        <w:rPr>
          <w:rFonts w:ascii="Times New Roman" w:hAnsi="Times New Roman"/>
        </w:rPr>
        <w:t>Собрание законодательства РФ. 2014. №19. Ст. 2321.</w:t>
      </w:r>
    </w:p>
  </w:footnote>
  <w:footnote w:id="132">
    <w:p w:rsidR="004F3A06" w:rsidRPr="00D61777" w:rsidRDefault="004F3A06" w:rsidP="0014088C">
      <w:pPr>
        <w:pStyle w:val="a5"/>
        <w:ind w:firstLine="708"/>
        <w:jc w:val="both"/>
        <w:rPr>
          <w:rFonts w:ascii="Times New Roman" w:hAnsi="Times New Roman"/>
        </w:rPr>
      </w:pPr>
      <w:r w:rsidRPr="00D61777">
        <w:rPr>
          <w:rStyle w:val="a7"/>
          <w:rFonts w:ascii="Times New Roman" w:hAnsi="Times New Roman"/>
        </w:rPr>
        <w:footnoteRef/>
      </w:r>
      <w:r w:rsidRPr="00D61777">
        <w:rPr>
          <w:rFonts w:ascii="Times New Roman" w:hAnsi="Times New Roman"/>
        </w:rPr>
        <w:t xml:space="preserve"> </w:t>
      </w:r>
      <w:r w:rsidRPr="00D61777">
        <w:rPr>
          <w:rFonts w:ascii="Times New Roman" w:hAnsi="Times New Roman"/>
          <w:bCs/>
        </w:rPr>
        <w:t>Ведомости ВС РСФСР. 1991. №18. Ст. 565.</w:t>
      </w:r>
    </w:p>
  </w:footnote>
  <w:footnote w:id="133">
    <w:p w:rsidR="004F3A06" w:rsidRPr="00FA7B4F" w:rsidRDefault="004F3A06" w:rsidP="00244176">
      <w:pPr>
        <w:tabs>
          <w:tab w:val="left" w:pos="0"/>
          <w:tab w:val="left" w:pos="993"/>
        </w:tabs>
        <w:jc w:val="both"/>
        <w:rPr>
          <w:rFonts w:ascii="Times New Roman" w:hAnsi="Times New Roman"/>
          <w:sz w:val="20"/>
          <w:szCs w:val="20"/>
        </w:rPr>
      </w:pPr>
      <w:r>
        <w:rPr>
          <w:lang w:val="x-none"/>
        </w:rPr>
        <w:tab/>
      </w:r>
      <w:r>
        <w:rPr>
          <w:rStyle w:val="a7"/>
        </w:rPr>
        <w:footnoteRef/>
      </w:r>
      <w:r>
        <w:t xml:space="preserve"> </w:t>
      </w:r>
      <w:r w:rsidRPr="00D61777">
        <w:rPr>
          <w:rFonts w:ascii="Times New Roman" w:hAnsi="Times New Roman"/>
          <w:sz w:val="20"/>
          <w:szCs w:val="20"/>
        </w:rPr>
        <w:t xml:space="preserve">URL: http://www.consultant.ru – Режим доступа: </w:t>
      </w:r>
      <w:proofErr w:type="gramStart"/>
      <w:r w:rsidRPr="00D61777">
        <w:rPr>
          <w:rFonts w:ascii="Times New Roman" w:hAnsi="Times New Roman"/>
          <w:sz w:val="20"/>
          <w:szCs w:val="20"/>
        </w:rPr>
        <w:t>КонсультантПлюс :</w:t>
      </w:r>
      <w:proofErr w:type="gramEnd"/>
      <w:r w:rsidRPr="00D61777">
        <w:rPr>
          <w:rFonts w:ascii="Times New Roman" w:hAnsi="Times New Roman"/>
          <w:sz w:val="20"/>
          <w:szCs w:val="20"/>
        </w:rPr>
        <w:t xml:space="preserve"> [справ.-правовая система].</w:t>
      </w:r>
    </w:p>
  </w:footnote>
  <w:footnote w:id="134">
    <w:p w:rsidR="004F3A06" w:rsidRPr="00050E28" w:rsidRDefault="004F3A06" w:rsidP="00244176">
      <w:pPr>
        <w:tabs>
          <w:tab w:val="left" w:pos="0"/>
          <w:tab w:val="left" w:pos="993"/>
        </w:tabs>
        <w:jc w:val="both"/>
        <w:rPr>
          <w:rFonts w:ascii="Times New Roman" w:hAnsi="Times New Roman"/>
          <w:bCs/>
          <w:sz w:val="20"/>
          <w:szCs w:val="20"/>
        </w:rPr>
      </w:pPr>
      <w:r>
        <w:rPr>
          <w:sz w:val="20"/>
          <w:szCs w:val="20"/>
        </w:rPr>
        <w:tab/>
      </w:r>
      <w:r w:rsidRPr="00585123">
        <w:rPr>
          <w:rStyle w:val="a7"/>
          <w:sz w:val="20"/>
          <w:szCs w:val="20"/>
        </w:rPr>
        <w:footnoteRef/>
      </w:r>
      <w:r w:rsidRPr="00585123">
        <w:rPr>
          <w:sz w:val="20"/>
          <w:szCs w:val="20"/>
        </w:rPr>
        <w:t xml:space="preserve"> </w:t>
      </w:r>
      <w:r w:rsidRPr="00050E28">
        <w:rPr>
          <w:rFonts w:ascii="Times New Roman" w:hAnsi="Times New Roman"/>
          <w:sz w:val="20"/>
          <w:szCs w:val="20"/>
        </w:rPr>
        <w:t xml:space="preserve">См.: </w:t>
      </w:r>
      <w:r w:rsidRPr="00050E28">
        <w:rPr>
          <w:rFonts w:ascii="Times New Roman" w:hAnsi="Times New Roman"/>
          <w:bCs/>
          <w:sz w:val="20"/>
          <w:szCs w:val="20"/>
        </w:rPr>
        <w:t xml:space="preserve">Договор о Евразийском экономическом союзе от 29 мая 2014 года // </w:t>
      </w:r>
      <w:r w:rsidRPr="00050E28">
        <w:rPr>
          <w:rFonts w:ascii="Times New Roman" w:hAnsi="Times New Roman"/>
          <w:sz w:val="20"/>
          <w:szCs w:val="20"/>
        </w:rPr>
        <w:t>http://www.pravo.gov.ru, 16.01.2015</w:t>
      </w:r>
      <w:r>
        <w:rPr>
          <w:rFonts w:ascii="Times New Roman" w:hAnsi="Times New Roman"/>
          <w:sz w:val="20"/>
          <w:szCs w:val="20"/>
        </w:rPr>
        <w:t>г</w:t>
      </w:r>
      <w:r w:rsidRPr="00050E28">
        <w:rPr>
          <w:rFonts w:ascii="Times New Roman" w:hAnsi="Times New Roman"/>
          <w:sz w:val="20"/>
          <w:szCs w:val="20"/>
        </w:rPr>
        <w:t>.</w:t>
      </w:r>
    </w:p>
  </w:footnote>
  <w:footnote w:id="135">
    <w:p w:rsidR="004F3A06" w:rsidRPr="002D7D66" w:rsidRDefault="004F3A06" w:rsidP="00E37D21">
      <w:pPr>
        <w:pStyle w:val="a5"/>
        <w:rPr>
          <w:rFonts w:asciiTheme="majorBidi" w:hAnsiTheme="majorBidi" w:cstheme="majorBidi"/>
          <w:lang w:val="ru-RU"/>
        </w:rPr>
      </w:pPr>
      <w:r>
        <w:rPr>
          <w:rStyle w:val="a7"/>
        </w:rPr>
        <w:footnoteRef/>
      </w:r>
      <w:r>
        <w:rPr>
          <w:rtl/>
        </w:rPr>
        <w:t xml:space="preserve"> </w:t>
      </w:r>
      <w:r>
        <w:rPr>
          <w:rtl/>
        </w:rPr>
        <w:tab/>
      </w:r>
      <w:r>
        <w:rPr>
          <w:rFonts w:asciiTheme="majorBidi" w:hAnsiTheme="majorBidi" w:cstheme="majorBidi"/>
          <w:lang w:val="ru-RU"/>
        </w:rPr>
        <w:t>В книге законов Израиля о национальном страховании 1995</w:t>
      </w:r>
    </w:p>
  </w:footnote>
  <w:footnote w:id="136">
    <w:p w:rsidR="004F3A06" w:rsidRPr="0067359D" w:rsidRDefault="004F3A06" w:rsidP="00E37D21">
      <w:pPr>
        <w:pStyle w:val="a5"/>
        <w:ind w:firstLine="708"/>
        <w:rPr>
          <w:rFonts w:asciiTheme="majorBidi" w:hAnsiTheme="majorBidi" w:cstheme="majorBidi"/>
          <w:lang w:val="ru-RU"/>
        </w:rPr>
      </w:pPr>
      <w:r>
        <w:rPr>
          <w:rStyle w:val="a7"/>
        </w:rPr>
        <w:footnoteRef/>
      </w:r>
      <w:r>
        <w:rPr>
          <w:rtl/>
        </w:rPr>
        <w:t xml:space="preserve"> </w:t>
      </w:r>
      <w:r>
        <w:rPr>
          <w:rFonts w:asciiTheme="majorBidi" w:hAnsiTheme="majorBidi" w:cstheme="majorBidi"/>
          <w:lang w:val="ru-RU"/>
        </w:rPr>
        <w:t>В книге законов Израиля об ущербах (новое изложение) 1968</w:t>
      </w:r>
    </w:p>
  </w:footnote>
  <w:footnote w:id="137">
    <w:p w:rsidR="004F3A06" w:rsidRPr="00844B85" w:rsidRDefault="004F3A06" w:rsidP="00E37D21">
      <w:pPr>
        <w:pStyle w:val="a5"/>
        <w:ind w:firstLine="708"/>
        <w:rPr>
          <w:rFonts w:ascii="Times New Roman" w:hAnsi="Times New Roman"/>
        </w:rPr>
      </w:pPr>
      <w:r w:rsidRPr="00844B85">
        <w:rPr>
          <w:rStyle w:val="a7"/>
          <w:rFonts w:ascii="Times New Roman" w:hAnsi="Times New Roman"/>
        </w:rPr>
        <w:footnoteRef/>
      </w:r>
      <w:r w:rsidRPr="00844B85">
        <w:rPr>
          <w:rFonts w:ascii="Times New Roman" w:hAnsi="Times New Roman"/>
        </w:rPr>
        <w:t xml:space="preserve"> Пешкова О.А. Материальная ответственность сторон трудовых правоотношений. Теория и практика. М.: Ось-89, 2007, с.142 </w:t>
      </w:r>
    </w:p>
  </w:footnote>
  <w:footnote w:id="138">
    <w:p w:rsidR="004F3A06" w:rsidRPr="00844B85" w:rsidRDefault="004F3A06" w:rsidP="00E37D21">
      <w:pPr>
        <w:pStyle w:val="a5"/>
        <w:ind w:firstLine="709"/>
        <w:rPr>
          <w:rFonts w:ascii="Times New Roman" w:hAnsi="Times New Roman"/>
        </w:rPr>
      </w:pPr>
      <w:r w:rsidRPr="00844B85">
        <w:rPr>
          <w:rStyle w:val="a7"/>
          <w:rFonts w:ascii="Times New Roman" w:hAnsi="Times New Roman"/>
        </w:rPr>
        <w:footnoteRef/>
      </w:r>
      <w:r w:rsidRPr="00844B85">
        <w:rPr>
          <w:rFonts w:ascii="Times New Roman" w:hAnsi="Times New Roman"/>
        </w:rPr>
        <w:t xml:space="preserve"> </w:t>
      </w:r>
      <w:proofErr w:type="spellStart"/>
      <w:r w:rsidRPr="00844B85">
        <w:rPr>
          <w:rFonts w:ascii="Times New Roman" w:hAnsi="Times New Roman"/>
        </w:rPr>
        <w:t>Стависский</w:t>
      </w:r>
      <w:proofErr w:type="spellEnd"/>
      <w:r w:rsidRPr="00844B85">
        <w:rPr>
          <w:rFonts w:ascii="Times New Roman" w:hAnsi="Times New Roman"/>
        </w:rPr>
        <w:t xml:space="preserve">   П.Р. Материальная ответственность предприятия в трудовых отношениях: Монография. </w:t>
      </w:r>
      <w:r>
        <w:rPr>
          <w:rFonts w:ascii="Times New Roman" w:hAnsi="Times New Roman"/>
        </w:rPr>
        <w:t xml:space="preserve">Киев-Одесса: </w:t>
      </w:r>
      <w:proofErr w:type="spellStart"/>
      <w:r>
        <w:rPr>
          <w:rFonts w:ascii="Times New Roman" w:hAnsi="Times New Roman"/>
        </w:rPr>
        <w:t>Вища</w:t>
      </w:r>
      <w:proofErr w:type="spellEnd"/>
      <w:r>
        <w:rPr>
          <w:rFonts w:ascii="Times New Roman" w:hAnsi="Times New Roman"/>
        </w:rPr>
        <w:t xml:space="preserve"> школа, </w:t>
      </w:r>
      <w:r w:rsidRPr="00844B85">
        <w:rPr>
          <w:rFonts w:ascii="Times New Roman" w:hAnsi="Times New Roman"/>
        </w:rPr>
        <w:t xml:space="preserve"> 1987, с.147 </w:t>
      </w:r>
    </w:p>
  </w:footnote>
  <w:footnote w:id="139">
    <w:p w:rsidR="004F3A06" w:rsidRPr="00844B85" w:rsidRDefault="004F3A06" w:rsidP="00E37D21">
      <w:pPr>
        <w:pStyle w:val="a5"/>
        <w:ind w:firstLine="709"/>
        <w:rPr>
          <w:rFonts w:ascii="Times New Roman" w:hAnsi="Times New Roman"/>
        </w:rPr>
      </w:pPr>
      <w:r w:rsidRPr="00844B85">
        <w:rPr>
          <w:rStyle w:val="a7"/>
          <w:rFonts w:ascii="Times New Roman" w:hAnsi="Times New Roman"/>
        </w:rPr>
        <w:footnoteRef/>
      </w:r>
      <w:r w:rsidRPr="00844B85">
        <w:rPr>
          <w:rFonts w:ascii="Times New Roman" w:hAnsi="Times New Roman"/>
        </w:rPr>
        <w:t xml:space="preserve"> Анисимов Л.Н., Анисимов А.Л. Материальная ответственность сторон трудового договора: Практический комментарий. М.: Ред-Ко-</w:t>
      </w:r>
      <w:proofErr w:type="spellStart"/>
      <w:r w:rsidRPr="00844B85">
        <w:rPr>
          <w:rFonts w:ascii="Times New Roman" w:hAnsi="Times New Roman"/>
        </w:rPr>
        <w:t>Бератор</w:t>
      </w:r>
      <w:proofErr w:type="spellEnd"/>
      <w:r w:rsidRPr="00844B85">
        <w:rPr>
          <w:rFonts w:ascii="Times New Roman" w:hAnsi="Times New Roman"/>
        </w:rPr>
        <w:t>-</w:t>
      </w:r>
      <w:proofErr w:type="spellStart"/>
      <w:r w:rsidRPr="00844B85">
        <w:rPr>
          <w:rFonts w:ascii="Times New Roman" w:hAnsi="Times New Roman"/>
        </w:rPr>
        <w:t>Паблишинг</w:t>
      </w:r>
      <w:proofErr w:type="spellEnd"/>
      <w:r w:rsidRPr="00844B85">
        <w:rPr>
          <w:rFonts w:ascii="Times New Roman" w:hAnsi="Times New Roman"/>
        </w:rPr>
        <w:t xml:space="preserve">, 2006, с.147 </w:t>
      </w:r>
    </w:p>
  </w:footnote>
  <w:footnote w:id="140">
    <w:p w:rsidR="004F3A06" w:rsidRPr="00844B85" w:rsidRDefault="004F3A06" w:rsidP="00E37D21">
      <w:pPr>
        <w:pStyle w:val="a5"/>
        <w:ind w:firstLine="708"/>
        <w:rPr>
          <w:rFonts w:ascii="Times New Roman" w:hAnsi="Times New Roman"/>
        </w:rPr>
      </w:pPr>
      <w:r w:rsidRPr="00844B85">
        <w:rPr>
          <w:rStyle w:val="a7"/>
          <w:rFonts w:ascii="Times New Roman" w:hAnsi="Times New Roman"/>
        </w:rPr>
        <w:footnoteRef/>
      </w:r>
      <w:r w:rsidRPr="00844B85">
        <w:rPr>
          <w:rFonts w:ascii="Times New Roman" w:hAnsi="Times New Roman"/>
        </w:rPr>
        <w:t xml:space="preserve"> Комментарий к Трудовому кодексу Российской Федерации.  М.: Прогресс, 2002, с.531 </w:t>
      </w:r>
    </w:p>
  </w:footnote>
  <w:footnote w:id="141">
    <w:p w:rsidR="004F3A06" w:rsidRPr="00621E8F" w:rsidRDefault="004F3A06" w:rsidP="00E37D21">
      <w:pPr>
        <w:jc w:val="both"/>
        <w:textAlignment w:val="baseline"/>
        <w:rPr>
          <w:rFonts w:ascii="Times New Roman" w:hAnsi="Times New Roman" w:cs="Times New Roman"/>
          <w:color w:val="111111"/>
          <w:sz w:val="18"/>
          <w:szCs w:val="18"/>
          <w:shd w:val="clear" w:color="auto" w:fill="FFFFFF"/>
        </w:rPr>
      </w:pPr>
    </w:p>
  </w:footnote>
  <w:footnote w:id="142">
    <w:p w:rsidR="004F3A06" w:rsidRPr="00844B85" w:rsidRDefault="004F3A06" w:rsidP="00E37D21">
      <w:pPr>
        <w:pStyle w:val="a5"/>
        <w:ind w:firstLine="708"/>
        <w:rPr>
          <w:rFonts w:ascii="Times New Roman" w:hAnsi="Times New Roman"/>
        </w:rPr>
      </w:pPr>
      <w:r w:rsidRPr="00844B85">
        <w:rPr>
          <w:rStyle w:val="a7"/>
          <w:rFonts w:ascii="Times New Roman" w:hAnsi="Times New Roman"/>
        </w:rPr>
        <w:footnoteRef/>
      </w:r>
      <w:r w:rsidRPr="00844B85">
        <w:rPr>
          <w:rFonts w:ascii="Times New Roman" w:hAnsi="Times New Roman"/>
        </w:rPr>
        <w:t xml:space="preserve"> </w:t>
      </w:r>
      <w:r>
        <w:rPr>
          <w:rFonts w:ascii="Times New Roman" w:hAnsi="Times New Roman"/>
        </w:rPr>
        <w:t>Комментарий к Трудовому к</w:t>
      </w:r>
      <w:r w:rsidRPr="00844B85">
        <w:rPr>
          <w:rFonts w:ascii="Times New Roman" w:hAnsi="Times New Roman"/>
        </w:rPr>
        <w:t xml:space="preserve">одексу Российской Федерации /Под ред. </w:t>
      </w:r>
      <w:proofErr w:type="spellStart"/>
      <w:r w:rsidRPr="00844B85">
        <w:rPr>
          <w:rFonts w:ascii="Times New Roman" w:hAnsi="Times New Roman"/>
        </w:rPr>
        <w:t>К.Н.Гусова</w:t>
      </w:r>
      <w:proofErr w:type="spellEnd"/>
      <w:r w:rsidRPr="00844B85">
        <w:rPr>
          <w:rFonts w:ascii="Times New Roman" w:hAnsi="Times New Roman"/>
        </w:rPr>
        <w:t xml:space="preserve">. М.: Проспект, 2002, с.440 </w:t>
      </w:r>
    </w:p>
  </w:footnote>
  <w:footnote w:id="143">
    <w:p w:rsidR="004F3A06" w:rsidRPr="0014088C" w:rsidRDefault="004F3A06" w:rsidP="0014088C">
      <w:pPr>
        <w:pStyle w:val="a5"/>
        <w:ind w:firstLine="709"/>
        <w:jc w:val="both"/>
        <w:rPr>
          <w:rFonts w:ascii="Times New Roman" w:hAnsi="Times New Roman"/>
        </w:rPr>
      </w:pPr>
      <w:r w:rsidRPr="0014088C">
        <w:rPr>
          <w:rStyle w:val="a7"/>
          <w:rFonts w:ascii="Times New Roman" w:hAnsi="Times New Roman"/>
        </w:rPr>
        <w:footnoteRef/>
      </w:r>
      <w:r w:rsidRPr="0014088C">
        <w:rPr>
          <w:rFonts w:ascii="Times New Roman" w:hAnsi="Times New Roman"/>
        </w:rPr>
        <w:t xml:space="preserve"> Туманов А.А. Электронное взаимодействие сторон трудовых отношений // Электронное приложение к «Российскому юридическому журналу». 2016. № 4. С. 93-100.</w:t>
      </w:r>
    </w:p>
  </w:footnote>
  <w:footnote w:id="144">
    <w:p w:rsidR="004F3A06" w:rsidRPr="0014088C" w:rsidRDefault="004F3A06" w:rsidP="0014088C">
      <w:pPr>
        <w:pStyle w:val="ab"/>
        <w:ind w:firstLine="709"/>
        <w:jc w:val="both"/>
        <w:rPr>
          <w:rFonts w:ascii="Times New Roman" w:hAnsi="Times New Roman"/>
          <w:sz w:val="20"/>
          <w:szCs w:val="20"/>
        </w:rPr>
      </w:pPr>
      <w:r w:rsidRPr="0014088C">
        <w:rPr>
          <w:rStyle w:val="a7"/>
          <w:sz w:val="20"/>
          <w:szCs w:val="20"/>
        </w:rPr>
        <w:footnoteRef/>
      </w:r>
      <w:r w:rsidRPr="0014088C">
        <w:rPr>
          <w:sz w:val="20"/>
          <w:szCs w:val="20"/>
        </w:rPr>
        <w:t xml:space="preserve"> </w:t>
      </w:r>
      <w:r w:rsidRPr="0014088C">
        <w:rPr>
          <w:rFonts w:ascii="Times New Roman" w:hAnsi="Times New Roman"/>
          <w:sz w:val="20"/>
          <w:szCs w:val="20"/>
        </w:rPr>
        <w:t>Ульянова И. Электронный документооборот в кадровых вопросах // Кадровая служба и управление персоналом предприятия. 2020. №9</w:t>
      </w:r>
    </w:p>
    <w:p w:rsidR="004F3A06" w:rsidRPr="00145C63" w:rsidRDefault="004F3A06" w:rsidP="00244176">
      <w:pPr>
        <w:pStyle w:val="a5"/>
      </w:pPr>
    </w:p>
  </w:footnote>
  <w:footnote w:id="145">
    <w:p w:rsidR="004F3A06" w:rsidRPr="0014088C" w:rsidRDefault="004F3A06" w:rsidP="0014088C">
      <w:pPr>
        <w:spacing w:line="240" w:lineRule="auto"/>
        <w:ind w:firstLine="709"/>
        <w:jc w:val="both"/>
        <w:rPr>
          <w:rFonts w:ascii="Times New Roman" w:hAnsi="Times New Roman" w:cs="Times New Roman"/>
          <w:sz w:val="20"/>
          <w:szCs w:val="20"/>
        </w:rPr>
      </w:pPr>
      <w:r w:rsidRPr="0014088C">
        <w:rPr>
          <w:rStyle w:val="a7"/>
          <w:rFonts w:ascii="Times New Roman" w:hAnsi="Times New Roman" w:cs="Times New Roman"/>
        </w:rPr>
        <w:footnoteRef/>
      </w:r>
      <w:r w:rsidRPr="0014088C">
        <w:rPr>
          <w:rFonts w:ascii="Times New Roman" w:hAnsi="Times New Roman" w:cs="Times New Roman"/>
        </w:rPr>
        <w:t xml:space="preserve"> </w:t>
      </w:r>
      <w:r w:rsidRPr="0014088C">
        <w:rPr>
          <w:rFonts w:ascii="Times New Roman" w:hAnsi="Times New Roman" w:cs="Times New Roman"/>
          <w:sz w:val="20"/>
          <w:szCs w:val="20"/>
        </w:rPr>
        <w:t xml:space="preserve">Здесь и далее все ссылки на нормативные правовые акты Российской Федерации и Республики Беларусь приводятся по СПС «Консультант Плюс». URL: </w:t>
      </w:r>
      <w:hyperlink r:id="rId20">
        <w:r w:rsidRPr="0014088C">
          <w:rPr>
            <w:rFonts w:ascii="Times New Roman" w:hAnsi="Times New Roman" w:cs="Times New Roman"/>
            <w:sz w:val="20"/>
            <w:szCs w:val="20"/>
          </w:rPr>
          <w:t>http://www.consultant.ru</w:t>
        </w:r>
      </w:hyperlink>
      <w:r w:rsidRPr="0014088C">
        <w:rPr>
          <w:rFonts w:ascii="Times New Roman" w:hAnsi="Times New Roman" w:cs="Times New Roman"/>
          <w:sz w:val="20"/>
          <w:szCs w:val="20"/>
        </w:rPr>
        <w:t xml:space="preserve"> (дата обращения: 04.02.2022).</w:t>
      </w:r>
    </w:p>
  </w:footnote>
  <w:footnote w:id="146">
    <w:p w:rsidR="004F3A06" w:rsidRPr="00837365" w:rsidRDefault="004F3A06" w:rsidP="0014088C">
      <w:pPr>
        <w:pStyle w:val="a5"/>
        <w:ind w:firstLine="709"/>
        <w:jc w:val="both"/>
        <w:rPr>
          <w:rFonts w:ascii="Times New Roman" w:hAnsi="Times New Roman"/>
        </w:rPr>
      </w:pPr>
      <w:r w:rsidRPr="00837365">
        <w:rPr>
          <w:rStyle w:val="a7"/>
          <w:rFonts w:ascii="Times New Roman" w:hAnsi="Times New Roman"/>
        </w:rPr>
        <w:footnoteRef/>
      </w:r>
      <w:r w:rsidRPr="00837365">
        <w:rPr>
          <w:rFonts w:ascii="Times New Roman" w:hAnsi="Times New Roman"/>
        </w:rPr>
        <w:t xml:space="preserve"> </w:t>
      </w:r>
      <w:r w:rsidRPr="00F61505">
        <w:rPr>
          <w:rFonts w:ascii="Times New Roman" w:hAnsi="Times New Roman"/>
        </w:rPr>
        <w:t>Ковалёва</w:t>
      </w:r>
      <w:r>
        <w:rPr>
          <w:rFonts w:ascii="Times New Roman" w:hAnsi="Times New Roman"/>
          <w:lang w:val="ru-RU"/>
        </w:rPr>
        <w:t>,</w:t>
      </w:r>
      <w:r w:rsidRPr="00F61505">
        <w:rPr>
          <w:rFonts w:ascii="Times New Roman" w:hAnsi="Times New Roman"/>
        </w:rPr>
        <w:t xml:space="preserve"> Е.А. Трудовая дисциплина и дисциплинарная ответственность в свете изменений, внесенных Законом Республики Беларусь от 18 июля 2019 г. № 219-З в Трудовой кодекс / Е.А. Ковалёва, Т.В. Ковалёва. Минск: </w:t>
      </w:r>
      <w:proofErr w:type="spellStart"/>
      <w:r w:rsidRPr="00F61505">
        <w:rPr>
          <w:rFonts w:ascii="Times New Roman" w:hAnsi="Times New Roman"/>
        </w:rPr>
        <w:t>Амалфея</w:t>
      </w:r>
      <w:proofErr w:type="spellEnd"/>
      <w:r w:rsidRPr="00F61505">
        <w:rPr>
          <w:rFonts w:ascii="Times New Roman" w:hAnsi="Times New Roman"/>
        </w:rPr>
        <w:t xml:space="preserve">, 2019. </w:t>
      </w:r>
      <w:r w:rsidRPr="00837365">
        <w:rPr>
          <w:rFonts w:ascii="Times New Roman" w:hAnsi="Times New Roman"/>
        </w:rPr>
        <w:t xml:space="preserve">С. </w:t>
      </w:r>
      <w:r>
        <w:rPr>
          <w:rFonts w:ascii="Times New Roman" w:hAnsi="Times New Roman"/>
        </w:rPr>
        <w:t>23</w:t>
      </w:r>
      <w:r w:rsidRPr="00837365">
        <w:rPr>
          <w:rFonts w:ascii="Times New Roman" w:hAnsi="Times New Roman"/>
        </w:rPr>
        <w:t>.</w:t>
      </w:r>
    </w:p>
  </w:footnote>
  <w:footnote w:id="147">
    <w:p w:rsidR="004F3A06" w:rsidRPr="0014088C" w:rsidRDefault="004F3A06" w:rsidP="0014088C">
      <w:pPr>
        <w:pStyle w:val="a5"/>
        <w:ind w:firstLine="709"/>
        <w:jc w:val="both"/>
        <w:rPr>
          <w:rFonts w:ascii="Times New Roman" w:hAnsi="Times New Roman"/>
        </w:rPr>
      </w:pPr>
      <w:r w:rsidRPr="0014088C">
        <w:rPr>
          <w:rStyle w:val="a7"/>
          <w:rFonts w:ascii="Times New Roman" w:hAnsi="Times New Roman"/>
        </w:rPr>
        <w:footnoteRef/>
      </w:r>
      <w:r w:rsidRPr="0014088C">
        <w:rPr>
          <w:rFonts w:ascii="Times New Roman" w:hAnsi="Times New Roman"/>
        </w:rPr>
        <w:t xml:space="preserve"> Ожегов, С.И. Толковый словарь русского языка / С.И. Ожегов // Режим доступа: </w:t>
      </w:r>
      <w:hyperlink r:id="rId21" w:history="1">
        <w:r w:rsidRPr="0014088C">
          <w:rPr>
            <w:rStyle w:val="a8"/>
            <w:rFonts w:ascii="Times New Roman" w:hAnsi="Times New Roman"/>
            <w:color w:val="auto"/>
            <w:u w:val="none"/>
          </w:rPr>
          <w:t>http://www.ozhegov.org/words/26945.shtml</w:t>
        </w:r>
      </w:hyperlink>
      <w:r w:rsidRPr="0014088C">
        <w:rPr>
          <w:rStyle w:val="a8"/>
          <w:rFonts w:ascii="Times New Roman" w:hAnsi="Times New Roman"/>
          <w:color w:val="auto"/>
          <w:u w:val="none"/>
          <w:lang w:val="ru-RU"/>
        </w:rPr>
        <w:t xml:space="preserve"> (д</w:t>
      </w:r>
      <w:proofErr w:type="spellStart"/>
      <w:r w:rsidRPr="0014088C">
        <w:rPr>
          <w:rFonts w:ascii="Times New Roman" w:eastAsia="Arial Unicode MS" w:hAnsi="Times New Roman"/>
        </w:rPr>
        <w:t>ата</w:t>
      </w:r>
      <w:proofErr w:type="spellEnd"/>
      <w:r w:rsidRPr="0014088C">
        <w:rPr>
          <w:rFonts w:ascii="Times New Roman" w:eastAsia="Arial Unicode MS" w:hAnsi="Times New Roman"/>
        </w:rPr>
        <w:t xml:space="preserve"> </w:t>
      </w:r>
      <w:r w:rsidRPr="0014088C">
        <w:rPr>
          <w:rFonts w:ascii="Times New Roman" w:eastAsia="Arial Unicode MS" w:hAnsi="Times New Roman"/>
          <w:lang w:val="ru-RU"/>
        </w:rPr>
        <w:t>обращения</w:t>
      </w:r>
      <w:r w:rsidRPr="0014088C">
        <w:rPr>
          <w:rFonts w:ascii="Times New Roman" w:eastAsia="Arial Unicode MS" w:hAnsi="Times New Roman"/>
        </w:rPr>
        <w:t xml:space="preserve">: </w:t>
      </w:r>
      <w:r w:rsidRPr="0014088C">
        <w:rPr>
          <w:rFonts w:ascii="Times New Roman" w:eastAsia="Arial Unicode MS" w:hAnsi="Times New Roman"/>
          <w:lang w:val="ru-RU"/>
        </w:rPr>
        <w:t>0</w:t>
      </w:r>
      <w:r w:rsidRPr="0014088C">
        <w:rPr>
          <w:rFonts w:ascii="Times New Roman" w:eastAsia="Arial Unicode MS" w:hAnsi="Times New Roman"/>
        </w:rPr>
        <w:t>7.02.20</w:t>
      </w:r>
      <w:r w:rsidRPr="0014088C">
        <w:rPr>
          <w:rFonts w:ascii="Times New Roman" w:eastAsia="Arial Unicode MS" w:hAnsi="Times New Roman"/>
          <w:lang w:val="ru-RU"/>
        </w:rPr>
        <w:t>22)</w:t>
      </w:r>
      <w:r w:rsidRPr="0014088C">
        <w:rPr>
          <w:rFonts w:ascii="Times New Roman" w:hAnsi="Times New Roman"/>
        </w:rPr>
        <w:t>.</w:t>
      </w:r>
    </w:p>
  </w:footnote>
  <w:footnote w:id="148">
    <w:p w:rsidR="004F3A06" w:rsidRPr="00837365" w:rsidRDefault="004F3A06" w:rsidP="0014088C">
      <w:pPr>
        <w:pStyle w:val="a5"/>
        <w:ind w:firstLine="708"/>
        <w:jc w:val="both"/>
        <w:rPr>
          <w:rFonts w:ascii="Times New Roman" w:hAnsi="Times New Roman"/>
        </w:rPr>
      </w:pPr>
      <w:r w:rsidRPr="00837365">
        <w:rPr>
          <w:rStyle w:val="a7"/>
          <w:rFonts w:ascii="Times New Roman" w:hAnsi="Times New Roman"/>
        </w:rPr>
        <w:footnoteRef/>
      </w:r>
      <w:r w:rsidRPr="00837365">
        <w:rPr>
          <w:rFonts w:ascii="Times New Roman" w:hAnsi="Times New Roman"/>
        </w:rPr>
        <w:t xml:space="preserve"> </w:t>
      </w:r>
      <w:proofErr w:type="spellStart"/>
      <w:r w:rsidRPr="00512E7B">
        <w:rPr>
          <w:rFonts w:ascii="Times New Roman" w:hAnsi="Times New Roman"/>
        </w:rPr>
        <w:t>Шишко</w:t>
      </w:r>
      <w:proofErr w:type="spellEnd"/>
      <w:r w:rsidRPr="00512E7B">
        <w:rPr>
          <w:rFonts w:ascii="Times New Roman" w:hAnsi="Times New Roman"/>
        </w:rPr>
        <w:t>, Г.Б. Правовые проблемы укрепления трудовой дисциплины на предприятии</w:t>
      </w:r>
      <w:r w:rsidRPr="00796433">
        <w:rPr>
          <w:rFonts w:ascii="Times New Roman" w:hAnsi="Times New Roman"/>
        </w:rPr>
        <w:t xml:space="preserve"> </w:t>
      </w:r>
      <w:r w:rsidRPr="009F5EA1">
        <w:rPr>
          <w:rFonts w:ascii="Times New Roman" w:hAnsi="Times New Roman"/>
        </w:rPr>
        <w:t xml:space="preserve">/ Г.Б. </w:t>
      </w:r>
      <w:proofErr w:type="spellStart"/>
      <w:r w:rsidRPr="009F5EA1">
        <w:rPr>
          <w:rFonts w:ascii="Times New Roman" w:hAnsi="Times New Roman"/>
        </w:rPr>
        <w:t>Шишко</w:t>
      </w:r>
      <w:proofErr w:type="spellEnd"/>
      <w:r w:rsidRPr="009F5EA1">
        <w:rPr>
          <w:rFonts w:ascii="Times New Roman" w:hAnsi="Times New Roman"/>
        </w:rPr>
        <w:t xml:space="preserve"> // Вестник </w:t>
      </w:r>
      <w:proofErr w:type="spellStart"/>
      <w:r w:rsidRPr="009F5EA1">
        <w:rPr>
          <w:rFonts w:ascii="Times New Roman" w:hAnsi="Times New Roman"/>
        </w:rPr>
        <w:t>Конституц</w:t>
      </w:r>
      <w:proofErr w:type="spellEnd"/>
      <w:r w:rsidRPr="009F5EA1">
        <w:rPr>
          <w:rFonts w:ascii="Times New Roman" w:hAnsi="Times New Roman"/>
        </w:rPr>
        <w:t xml:space="preserve">. Суда </w:t>
      </w:r>
      <w:proofErr w:type="spellStart"/>
      <w:r w:rsidRPr="009F5EA1">
        <w:rPr>
          <w:rFonts w:ascii="Times New Roman" w:hAnsi="Times New Roman"/>
        </w:rPr>
        <w:t>Респ</w:t>
      </w:r>
      <w:proofErr w:type="spellEnd"/>
      <w:r w:rsidRPr="009F5EA1">
        <w:rPr>
          <w:rFonts w:ascii="Times New Roman" w:hAnsi="Times New Roman"/>
        </w:rPr>
        <w:t>.</w:t>
      </w:r>
      <w:r>
        <w:rPr>
          <w:rFonts w:ascii="Times New Roman" w:hAnsi="Times New Roman"/>
        </w:rPr>
        <w:t xml:space="preserve"> Беларусь. 2000. № 2.</w:t>
      </w:r>
      <w:r w:rsidRPr="00512E7B">
        <w:rPr>
          <w:rFonts w:ascii="Times New Roman" w:hAnsi="Times New Roman"/>
        </w:rPr>
        <w:t xml:space="preserve"> С. 6</w:t>
      </w:r>
      <w:r>
        <w:rPr>
          <w:rFonts w:ascii="Times New Roman" w:hAnsi="Times New Roman"/>
          <w:lang w:val="ru-RU"/>
        </w:rPr>
        <w:t>5</w:t>
      </w:r>
      <w:r w:rsidRPr="00512E7B">
        <w:rPr>
          <w:rFonts w:ascii="Times New Roman" w:hAnsi="Times New Roman"/>
        </w:rPr>
        <w:t>–</w:t>
      </w:r>
      <w:r>
        <w:rPr>
          <w:rFonts w:ascii="Times New Roman" w:hAnsi="Times New Roman"/>
          <w:lang w:val="ru-RU"/>
        </w:rPr>
        <w:t>66</w:t>
      </w:r>
      <w:r w:rsidRPr="00837365">
        <w:rPr>
          <w:rFonts w:ascii="Times New Roman" w:hAnsi="Times New Roman"/>
        </w:rPr>
        <w:t>.</w:t>
      </w:r>
    </w:p>
  </w:footnote>
  <w:footnote w:id="149">
    <w:p w:rsidR="004F3A06" w:rsidRPr="004513DA" w:rsidRDefault="004F3A06" w:rsidP="0014088C">
      <w:pPr>
        <w:autoSpaceDE w:val="0"/>
        <w:autoSpaceDN w:val="0"/>
        <w:adjustRightInd w:val="0"/>
        <w:spacing w:after="0" w:line="240" w:lineRule="auto"/>
        <w:ind w:firstLine="708"/>
        <w:jc w:val="both"/>
        <w:rPr>
          <w:rFonts w:ascii="Times New Roman" w:hAnsi="Times New Roman" w:cs="Times New Roman"/>
          <w:sz w:val="20"/>
          <w:szCs w:val="20"/>
        </w:rPr>
      </w:pPr>
      <w:r w:rsidRPr="004513DA">
        <w:rPr>
          <w:rStyle w:val="a7"/>
          <w:rFonts w:ascii="Times New Roman" w:hAnsi="Times New Roman" w:cs="Times New Roman"/>
          <w:sz w:val="20"/>
          <w:szCs w:val="20"/>
        </w:rPr>
        <w:footnoteRef/>
      </w:r>
      <w:r w:rsidRPr="004513DA">
        <w:rPr>
          <w:rFonts w:ascii="Times New Roman" w:hAnsi="Times New Roman" w:cs="Times New Roman"/>
          <w:sz w:val="20"/>
          <w:szCs w:val="20"/>
          <w:lang w:val="en-US"/>
        </w:rPr>
        <w:t>URL</w:t>
      </w:r>
      <w:r w:rsidRPr="004513DA">
        <w:rPr>
          <w:rFonts w:ascii="Times New Roman" w:hAnsi="Times New Roman" w:cs="Times New Roman"/>
          <w:sz w:val="20"/>
          <w:szCs w:val="20"/>
        </w:rPr>
        <w:t>: https://pravdaosro.ru/</w:t>
      </w:r>
    </w:p>
  </w:footnote>
  <w:footnote w:id="150">
    <w:p w:rsidR="004F3A06" w:rsidRPr="004513DA" w:rsidRDefault="004F3A06" w:rsidP="0014088C">
      <w:pPr>
        <w:pStyle w:val="a5"/>
        <w:ind w:firstLine="708"/>
        <w:jc w:val="both"/>
        <w:rPr>
          <w:rFonts w:ascii="Times New Roman" w:hAnsi="Times New Roman"/>
        </w:rPr>
      </w:pPr>
      <w:r w:rsidRPr="004513DA">
        <w:rPr>
          <w:rStyle w:val="a7"/>
          <w:rFonts w:ascii="Times New Roman" w:hAnsi="Times New Roman"/>
        </w:rPr>
        <w:footnoteRef/>
      </w:r>
      <w:r w:rsidRPr="004513DA">
        <w:rPr>
          <w:rFonts w:ascii="Times New Roman" w:hAnsi="Times New Roman"/>
        </w:rPr>
        <w:t xml:space="preserve"> ГОСТ Р 7.0.8-2013. утв. Приказом Росстандарта от 17.10.2013 № 1185-ст.</w:t>
      </w:r>
    </w:p>
  </w:footnote>
  <w:footnote w:id="151">
    <w:p w:rsidR="004F3A06" w:rsidRPr="004513DA" w:rsidRDefault="004F3A06" w:rsidP="0014088C">
      <w:pPr>
        <w:autoSpaceDE w:val="0"/>
        <w:autoSpaceDN w:val="0"/>
        <w:adjustRightInd w:val="0"/>
        <w:spacing w:after="0" w:line="240" w:lineRule="auto"/>
        <w:ind w:firstLine="708"/>
        <w:jc w:val="both"/>
        <w:rPr>
          <w:rFonts w:ascii="Times New Roman" w:hAnsi="Times New Roman" w:cs="Times New Roman"/>
          <w:sz w:val="20"/>
          <w:szCs w:val="20"/>
        </w:rPr>
      </w:pPr>
      <w:r w:rsidRPr="004513DA">
        <w:rPr>
          <w:rStyle w:val="a7"/>
          <w:rFonts w:ascii="Times New Roman" w:hAnsi="Times New Roman" w:cs="Times New Roman"/>
          <w:sz w:val="20"/>
          <w:szCs w:val="20"/>
        </w:rPr>
        <w:footnoteRef/>
      </w:r>
      <w:r w:rsidRPr="004513DA">
        <w:rPr>
          <w:rFonts w:ascii="Times New Roman" w:hAnsi="Times New Roman" w:cs="Times New Roman"/>
          <w:sz w:val="20"/>
          <w:szCs w:val="20"/>
        </w:rPr>
        <w:t>Федеральный закон от 27.07.2006 N 149-ФЗ «Об информации, информационных технологиях и о защите информации» // «Собрание законодательства РФ», 31.07.2006, N 31 (1 ч.), ст. 3448.</w:t>
      </w:r>
    </w:p>
  </w:footnote>
  <w:footnote w:id="152">
    <w:p w:rsidR="004F3A06" w:rsidRPr="004513DA" w:rsidRDefault="004F3A06" w:rsidP="0014088C">
      <w:pPr>
        <w:autoSpaceDE w:val="0"/>
        <w:autoSpaceDN w:val="0"/>
        <w:adjustRightInd w:val="0"/>
        <w:spacing w:after="0" w:line="240" w:lineRule="auto"/>
        <w:ind w:firstLine="708"/>
        <w:jc w:val="both"/>
        <w:rPr>
          <w:rFonts w:ascii="Times New Roman" w:hAnsi="Times New Roman" w:cs="Times New Roman"/>
          <w:sz w:val="20"/>
          <w:szCs w:val="20"/>
        </w:rPr>
      </w:pPr>
      <w:r w:rsidRPr="004513DA">
        <w:rPr>
          <w:rStyle w:val="a7"/>
          <w:rFonts w:ascii="Times New Roman" w:hAnsi="Times New Roman" w:cs="Times New Roman"/>
          <w:sz w:val="20"/>
          <w:szCs w:val="20"/>
        </w:rPr>
        <w:footnoteRef/>
      </w:r>
      <w:r w:rsidRPr="004513DA">
        <w:rPr>
          <w:rFonts w:ascii="Times New Roman" w:hAnsi="Times New Roman" w:cs="Times New Roman"/>
          <w:sz w:val="20"/>
          <w:szCs w:val="20"/>
        </w:rPr>
        <w:t xml:space="preserve"> Закон РФ от 19.04.1991 N 1032-1 «О занятости населения в Российской Федерации»// «Собрание законодательства РФ», N 17, 22.04.1996, ст. 1915.</w:t>
      </w:r>
    </w:p>
  </w:footnote>
  <w:footnote w:id="153">
    <w:p w:rsidR="004F3A06" w:rsidRPr="004513DA" w:rsidRDefault="004F3A06" w:rsidP="0014088C">
      <w:pPr>
        <w:autoSpaceDE w:val="0"/>
        <w:autoSpaceDN w:val="0"/>
        <w:adjustRightInd w:val="0"/>
        <w:spacing w:after="0" w:line="240" w:lineRule="auto"/>
        <w:ind w:firstLine="708"/>
        <w:jc w:val="both"/>
        <w:rPr>
          <w:rFonts w:ascii="Times New Roman" w:hAnsi="Times New Roman" w:cs="Times New Roman"/>
          <w:sz w:val="20"/>
          <w:szCs w:val="20"/>
        </w:rPr>
      </w:pPr>
      <w:r w:rsidRPr="004513DA">
        <w:rPr>
          <w:rStyle w:val="a7"/>
          <w:rFonts w:ascii="Times New Roman" w:hAnsi="Times New Roman" w:cs="Times New Roman"/>
          <w:sz w:val="20"/>
          <w:szCs w:val="20"/>
        </w:rPr>
        <w:footnoteRef/>
      </w:r>
      <w:r w:rsidRPr="004513DA">
        <w:rPr>
          <w:rFonts w:ascii="Times New Roman" w:hAnsi="Times New Roman" w:cs="Times New Roman"/>
          <w:sz w:val="20"/>
          <w:szCs w:val="20"/>
        </w:rPr>
        <w:t xml:space="preserve"> Федеральный закон от 28.06.2021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 «Собрание законодательства РФ", 05.07.2021, N 27 (часть I), ст. 5047.</w:t>
      </w:r>
    </w:p>
  </w:footnote>
  <w:footnote w:id="154">
    <w:p w:rsidR="004F3A06" w:rsidRPr="004513DA" w:rsidRDefault="004F3A06" w:rsidP="0014088C">
      <w:pPr>
        <w:autoSpaceDE w:val="0"/>
        <w:autoSpaceDN w:val="0"/>
        <w:adjustRightInd w:val="0"/>
        <w:spacing w:after="0" w:line="240" w:lineRule="auto"/>
        <w:ind w:firstLine="708"/>
        <w:jc w:val="both"/>
        <w:rPr>
          <w:rFonts w:ascii="Times New Roman" w:hAnsi="Times New Roman" w:cs="Times New Roman"/>
          <w:sz w:val="20"/>
          <w:szCs w:val="20"/>
        </w:rPr>
      </w:pPr>
      <w:r w:rsidRPr="004513DA">
        <w:rPr>
          <w:rStyle w:val="a7"/>
          <w:rFonts w:ascii="Times New Roman" w:hAnsi="Times New Roman" w:cs="Times New Roman"/>
          <w:sz w:val="20"/>
          <w:szCs w:val="20"/>
        </w:rPr>
        <w:footnoteRef/>
      </w:r>
      <w:r w:rsidRPr="004513DA">
        <w:rPr>
          <w:rFonts w:ascii="Times New Roman" w:hAnsi="Times New Roman" w:cs="Times New Roman"/>
          <w:sz w:val="20"/>
          <w:szCs w:val="20"/>
        </w:rPr>
        <w:t xml:space="preserve"> Федеральный закон от 06.04.2011 N 63-ФЗ «Об электронной подписи» // «Собрание законодательства РФ», 11.04.2011, N 15, ст. 2036.</w:t>
      </w:r>
    </w:p>
  </w:footnote>
  <w:footnote w:id="155">
    <w:p w:rsidR="004F3A06" w:rsidRPr="00C079FD" w:rsidRDefault="004F3A06" w:rsidP="00D313CE">
      <w:pPr>
        <w:pStyle w:val="1"/>
        <w:shd w:val="clear" w:color="auto" w:fill="FFFFFF"/>
        <w:spacing w:before="0" w:line="240" w:lineRule="auto"/>
        <w:ind w:firstLine="709"/>
        <w:jc w:val="both"/>
        <w:rPr>
          <w:rFonts w:ascii="Times New Roman" w:eastAsia="Times New Roman" w:hAnsi="Times New Roman" w:cs="Times New Roman"/>
          <w:color w:val="000000" w:themeColor="text1"/>
          <w:kern w:val="36"/>
          <w:sz w:val="20"/>
          <w:szCs w:val="20"/>
          <w:lang w:eastAsia="ru-RU"/>
        </w:rPr>
      </w:pPr>
      <w:r w:rsidRPr="00015D11">
        <w:rPr>
          <w:rStyle w:val="a7"/>
          <w:rFonts w:ascii="Times New Roman" w:hAnsi="Times New Roman"/>
          <w:color w:val="auto"/>
          <w:sz w:val="20"/>
          <w:szCs w:val="20"/>
        </w:rPr>
        <w:footnoteRef/>
      </w:r>
      <w:r w:rsidRPr="000C4C15">
        <w:rPr>
          <w:rFonts w:ascii="Times New Roman" w:hAnsi="Times New Roman" w:cs="Times New Roman"/>
          <w:color w:val="auto"/>
          <w:sz w:val="20"/>
          <w:szCs w:val="20"/>
        </w:rPr>
        <w:t xml:space="preserve"> </w:t>
      </w:r>
      <w:r w:rsidRPr="00C079FD">
        <w:rPr>
          <w:rFonts w:ascii="Times New Roman" w:eastAsia="Times New Roman" w:hAnsi="Times New Roman" w:cs="Times New Roman"/>
          <w:color w:val="000000" w:themeColor="text1"/>
          <w:kern w:val="36"/>
          <w:sz w:val="20"/>
          <w:szCs w:val="20"/>
          <w:lang w:eastAsia="ru-RU"/>
        </w:rPr>
        <w:t xml:space="preserve">Каждый пятый работающий говорит о выполнении профсоюзами своих задач.- </w:t>
      </w:r>
      <w:r w:rsidRPr="00C079FD">
        <w:rPr>
          <w:rFonts w:ascii="Times New Roman" w:eastAsia="Times New Roman" w:hAnsi="Times New Roman" w:cs="Times New Roman"/>
          <w:color w:val="000000" w:themeColor="text1"/>
          <w:kern w:val="36"/>
          <w:sz w:val="20"/>
          <w:szCs w:val="20"/>
          <w:lang w:val="en-US" w:eastAsia="ru-RU"/>
        </w:rPr>
        <w:t>URL</w:t>
      </w:r>
      <w:r w:rsidRPr="00C079FD">
        <w:rPr>
          <w:rFonts w:ascii="Times New Roman" w:eastAsia="Times New Roman" w:hAnsi="Times New Roman" w:cs="Times New Roman"/>
          <w:color w:val="000000" w:themeColor="text1"/>
          <w:kern w:val="36"/>
          <w:sz w:val="20"/>
          <w:szCs w:val="20"/>
          <w:lang w:eastAsia="ru-RU"/>
        </w:rPr>
        <w:t xml:space="preserve">: </w:t>
      </w:r>
      <w:hyperlink r:id="rId22" w:history="1">
        <w:r w:rsidRPr="00C079FD">
          <w:rPr>
            <w:rStyle w:val="a8"/>
            <w:rFonts w:ascii="Times New Roman" w:eastAsia="Times New Roman" w:hAnsi="Times New Roman" w:cs="Times New Roman"/>
            <w:color w:val="000000" w:themeColor="text1"/>
            <w:kern w:val="36"/>
            <w:sz w:val="20"/>
            <w:szCs w:val="20"/>
            <w:lang w:val="en-US" w:eastAsia="ru-RU"/>
          </w:rPr>
          <w:t>https</w:t>
        </w:r>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nafi</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ru</w:t>
        </w:r>
        <w:proofErr w:type="spellEnd"/>
        <w:r w:rsidRPr="00C079FD">
          <w:rPr>
            <w:rStyle w:val="a8"/>
            <w:rFonts w:ascii="Times New Roman" w:eastAsia="Times New Roman" w:hAnsi="Times New Roman" w:cs="Times New Roman"/>
            <w:color w:val="000000" w:themeColor="text1"/>
            <w:kern w:val="36"/>
            <w:sz w:val="20"/>
            <w:szCs w:val="20"/>
            <w:lang w:eastAsia="ru-RU"/>
          </w:rPr>
          <w:t>/</w:t>
        </w:r>
        <w:r w:rsidRPr="00C079FD">
          <w:rPr>
            <w:rStyle w:val="a8"/>
            <w:rFonts w:ascii="Times New Roman" w:eastAsia="Times New Roman" w:hAnsi="Times New Roman" w:cs="Times New Roman"/>
            <w:color w:val="000000" w:themeColor="text1"/>
            <w:kern w:val="36"/>
            <w:sz w:val="20"/>
            <w:szCs w:val="20"/>
            <w:lang w:val="en-US" w:eastAsia="ru-RU"/>
          </w:rPr>
          <w:t>analytics</w:t>
        </w:r>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kazhdyy</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pyatyy</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rabotayushchiy</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rossiyanin</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govorit</w:t>
        </w:r>
        <w:proofErr w:type="spellEnd"/>
        <w:r w:rsidRPr="00C079FD">
          <w:rPr>
            <w:rStyle w:val="a8"/>
            <w:rFonts w:ascii="Times New Roman" w:eastAsia="Times New Roman" w:hAnsi="Times New Roman" w:cs="Times New Roman"/>
            <w:color w:val="000000" w:themeColor="text1"/>
            <w:kern w:val="36"/>
            <w:sz w:val="20"/>
            <w:szCs w:val="20"/>
            <w:lang w:eastAsia="ru-RU"/>
          </w:rPr>
          <w:t>-</w:t>
        </w:r>
        <w:r w:rsidRPr="00C079FD">
          <w:rPr>
            <w:rStyle w:val="a8"/>
            <w:rFonts w:ascii="Times New Roman" w:eastAsia="Times New Roman" w:hAnsi="Times New Roman" w:cs="Times New Roman"/>
            <w:color w:val="000000" w:themeColor="text1"/>
            <w:kern w:val="36"/>
            <w:sz w:val="20"/>
            <w:szCs w:val="20"/>
            <w:lang w:val="en-US" w:eastAsia="ru-RU"/>
          </w:rPr>
          <w:t>o</w:t>
        </w:r>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vypolnenii</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profsoyuzami</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svoikh</w:t>
        </w:r>
        <w:proofErr w:type="spellEnd"/>
        <w:r w:rsidRPr="00C079FD">
          <w:rPr>
            <w:rStyle w:val="a8"/>
            <w:rFonts w:ascii="Times New Roman" w:eastAsia="Times New Roman" w:hAnsi="Times New Roman" w:cs="Times New Roman"/>
            <w:color w:val="000000" w:themeColor="text1"/>
            <w:kern w:val="36"/>
            <w:sz w:val="20"/>
            <w:szCs w:val="20"/>
            <w:lang w:eastAsia="ru-RU"/>
          </w:rPr>
          <w:t>-</w:t>
        </w:r>
        <w:proofErr w:type="spellStart"/>
        <w:r w:rsidRPr="00C079FD">
          <w:rPr>
            <w:rStyle w:val="a8"/>
            <w:rFonts w:ascii="Times New Roman" w:eastAsia="Times New Roman" w:hAnsi="Times New Roman" w:cs="Times New Roman"/>
            <w:color w:val="000000" w:themeColor="text1"/>
            <w:kern w:val="36"/>
            <w:sz w:val="20"/>
            <w:szCs w:val="20"/>
            <w:lang w:val="en-US" w:eastAsia="ru-RU"/>
          </w:rPr>
          <w:t>zadach</w:t>
        </w:r>
        <w:proofErr w:type="spellEnd"/>
        <w:r w:rsidRPr="00C079FD">
          <w:rPr>
            <w:rStyle w:val="a8"/>
            <w:rFonts w:ascii="Times New Roman" w:eastAsia="Times New Roman" w:hAnsi="Times New Roman" w:cs="Times New Roman"/>
            <w:color w:val="000000" w:themeColor="text1"/>
            <w:kern w:val="36"/>
            <w:sz w:val="20"/>
            <w:szCs w:val="20"/>
            <w:lang w:eastAsia="ru-RU"/>
          </w:rPr>
          <w:t>/</w:t>
        </w:r>
      </w:hyperlink>
      <w:r w:rsidRPr="00C079FD">
        <w:rPr>
          <w:rFonts w:ascii="Times New Roman" w:eastAsia="Times New Roman" w:hAnsi="Times New Roman" w:cs="Times New Roman"/>
          <w:color w:val="000000" w:themeColor="text1"/>
          <w:kern w:val="36"/>
          <w:sz w:val="20"/>
          <w:szCs w:val="20"/>
          <w:lang w:eastAsia="ru-RU"/>
        </w:rPr>
        <w:t xml:space="preserve"> (дата обращения: 01.02.2022)</w:t>
      </w:r>
    </w:p>
    <w:p w:rsidR="004F3A06" w:rsidRPr="00C079FD" w:rsidRDefault="004F3A06" w:rsidP="00D313CE">
      <w:pPr>
        <w:pStyle w:val="a5"/>
        <w:rPr>
          <w:lang w:val="ru-RU"/>
        </w:rPr>
      </w:pPr>
    </w:p>
  </w:footnote>
  <w:footnote w:id="156">
    <w:p w:rsidR="004F3A06" w:rsidRPr="00015D11" w:rsidRDefault="004F3A06" w:rsidP="00015D11">
      <w:pPr>
        <w:pStyle w:val="a5"/>
        <w:ind w:firstLine="709"/>
        <w:rPr>
          <w:rFonts w:ascii="Times New Roman" w:hAnsi="Times New Roman"/>
          <w:lang w:val="ru-RU"/>
        </w:rPr>
      </w:pPr>
      <w:r w:rsidRPr="00015D11">
        <w:rPr>
          <w:rStyle w:val="a7"/>
          <w:rFonts w:ascii="Times New Roman" w:hAnsi="Times New Roman"/>
        </w:rPr>
        <w:footnoteRef/>
      </w:r>
      <w:r w:rsidRPr="00015D11">
        <w:rPr>
          <w:rFonts w:ascii="Times New Roman" w:hAnsi="Times New Roman"/>
        </w:rPr>
        <w:t xml:space="preserve"> </w:t>
      </w:r>
      <w:r w:rsidRPr="00015D11">
        <w:rPr>
          <w:rFonts w:ascii="Times New Roman" w:hAnsi="Times New Roman"/>
          <w:lang w:val="en-US"/>
        </w:rPr>
        <w:t>URL</w:t>
      </w:r>
      <w:r w:rsidRPr="00015D11">
        <w:rPr>
          <w:rFonts w:ascii="Times New Roman" w:hAnsi="Times New Roman"/>
          <w:lang w:val="ru-RU"/>
        </w:rPr>
        <w:t xml:space="preserve">: </w:t>
      </w:r>
      <w:hyperlink r:id="rId23" w:history="1">
        <w:r w:rsidRPr="00015D11">
          <w:rPr>
            <w:rStyle w:val="a8"/>
            <w:rFonts w:ascii="Times New Roman" w:hAnsi="Times New Roman"/>
            <w:color w:val="auto"/>
            <w:u w:val="none"/>
          </w:rPr>
          <w:t>https://www.commerce.wa.gov.au/worksafe/employees-your-rights-and-responsibilities</w:t>
        </w:r>
      </w:hyperlink>
      <w:r w:rsidRPr="00015D11">
        <w:rPr>
          <w:rFonts w:ascii="Times New Roman" w:hAnsi="Times New Roman"/>
          <w:lang w:val="ru-RU"/>
        </w:rPr>
        <w:t xml:space="preserve"> (дата обращения: 01.02.2022)</w:t>
      </w:r>
    </w:p>
  </w:footnote>
  <w:footnote w:id="157">
    <w:p w:rsidR="004F3A06" w:rsidRPr="00CF6521" w:rsidRDefault="004F3A06" w:rsidP="00015D11">
      <w:pPr>
        <w:pStyle w:val="a5"/>
        <w:ind w:firstLine="709"/>
        <w:rPr>
          <w:rFonts w:ascii="Times New Roman" w:hAnsi="Times New Roman"/>
          <w:sz w:val="22"/>
          <w:szCs w:val="22"/>
        </w:rPr>
      </w:pPr>
      <w:r w:rsidRPr="00015D11">
        <w:rPr>
          <w:rStyle w:val="a7"/>
          <w:rFonts w:ascii="Times New Roman" w:hAnsi="Times New Roman"/>
        </w:rPr>
        <w:footnoteRef/>
      </w:r>
      <w:r w:rsidRPr="00015D11">
        <w:rPr>
          <w:rFonts w:ascii="Times New Roman" w:hAnsi="Times New Roman"/>
        </w:rPr>
        <w:t xml:space="preserve"> </w:t>
      </w:r>
      <w:proofErr w:type="spellStart"/>
      <w:r w:rsidRPr="00015D11">
        <w:rPr>
          <w:rFonts w:ascii="Times New Roman" w:hAnsi="Times New Roman"/>
        </w:rPr>
        <w:t>Филющенко</w:t>
      </w:r>
      <w:proofErr w:type="spellEnd"/>
      <w:r w:rsidRPr="00015D11">
        <w:rPr>
          <w:rFonts w:ascii="Times New Roman" w:hAnsi="Times New Roman"/>
        </w:rPr>
        <w:t xml:space="preserve"> Л. И. Трудовое право : учебное пособие. – Екатеринбург.: Издательство Уральского университета, 2019.- С. 32.</w:t>
      </w:r>
    </w:p>
  </w:footnote>
  <w:footnote w:id="158">
    <w:p w:rsidR="004F3A06" w:rsidRPr="00015D11" w:rsidRDefault="004F3A06" w:rsidP="00015D11">
      <w:pPr>
        <w:pStyle w:val="a5"/>
        <w:ind w:firstLine="709"/>
        <w:rPr>
          <w:rFonts w:ascii="Times New Roman" w:hAnsi="Times New Roman"/>
        </w:rPr>
      </w:pPr>
      <w:r w:rsidRPr="00015D11">
        <w:rPr>
          <w:rStyle w:val="a7"/>
          <w:rFonts w:ascii="Times New Roman" w:hAnsi="Times New Roman"/>
        </w:rPr>
        <w:footnoteRef/>
      </w:r>
      <w:r w:rsidRPr="00015D11">
        <w:rPr>
          <w:rFonts w:ascii="Times New Roman" w:hAnsi="Times New Roman"/>
        </w:rPr>
        <w:t xml:space="preserve"> Трудовой кодекс Российской Федерации от 30.12.2001 N 197-ФЗ</w:t>
      </w:r>
    </w:p>
    <w:p w:rsidR="004F3A06" w:rsidRPr="00015D11" w:rsidRDefault="004F3A06" w:rsidP="00015D11">
      <w:pPr>
        <w:pStyle w:val="a5"/>
        <w:ind w:firstLine="709"/>
      </w:pPr>
      <w:r w:rsidRPr="00015D11">
        <w:rPr>
          <w:rFonts w:ascii="Times New Roman" w:hAnsi="Times New Roman"/>
        </w:rPr>
        <w:t>(ред. от 22.11.2021) // «Собрание законодательства РФ», 07.01.2002, N 1 (ч. 1), ст. 3. - Ст. 16.</w:t>
      </w:r>
    </w:p>
  </w:footnote>
  <w:footnote w:id="159">
    <w:p w:rsidR="004F3A06" w:rsidRPr="00015D11" w:rsidRDefault="004F3A06" w:rsidP="00015D11">
      <w:pPr>
        <w:pStyle w:val="a5"/>
        <w:ind w:firstLine="709"/>
        <w:rPr>
          <w:rFonts w:ascii="Times New Roman" w:hAnsi="Times New Roman"/>
        </w:rPr>
      </w:pPr>
      <w:r w:rsidRPr="00015D11">
        <w:rPr>
          <w:rStyle w:val="a7"/>
          <w:rFonts w:ascii="Times New Roman" w:hAnsi="Times New Roman"/>
        </w:rPr>
        <w:footnoteRef/>
      </w:r>
      <w:r w:rsidRPr="00015D11">
        <w:rPr>
          <w:rFonts w:ascii="Times New Roman" w:hAnsi="Times New Roman"/>
        </w:rPr>
        <w:t xml:space="preserve"> Г.Г. Пашкова. Трудовое право. Учебное пособие. – Томск.: Издательский дом Томского государственного университета, 2018. –  С. 15.</w:t>
      </w:r>
    </w:p>
  </w:footnote>
  <w:footnote w:id="160">
    <w:p w:rsidR="004F3A06" w:rsidRPr="00CF6521" w:rsidRDefault="004F3A06" w:rsidP="00015D11">
      <w:pPr>
        <w:pStyle w:val="a5"/>
        <w:ind w:firstLine="709"/>
        <w:rPr>
          <w:rFonts w:ascii="Times New Roman" w:hAnsi="Times New Roman"/>
          <w:sz w:val="22"/>
          <w:szCs w:val="22"/>
        </w:rPr>
      </w:pPr>
      <w:r w:rsidRPr="00015D11">
        <w:rPr>
          <w:rStyle w:val="a7"/>
          <w:rFonts w:ascii="Times New Roman" w:hAnsi="Times New Roman"/>
        </w:rPr>
        <w:footnoteRef/>
      </w:r>
      <w:r w:rsidRPr="00015D11">
        <w:rPr>
          <w:rFonts w:ascii="Times New Roman" w:hAnsi="Times New Roman"/>
        </w:rPr>
        <w:t xml:space="preserve"> Лютов, Н. Л. Актуальные проблемы трудового права. – Москва.: Проспект, 2016. –  С. 184.</w:t>
      </w:r>
    </w:p>
  </w:footnote>
  <w:footnote w:id="161">
    <w:p w:rsidR="004F3A06" w:rsidRPr="00015D11" w:rsidRDefault="004F3A06" w:rsidP="00015D11">
      <w:pPr>
        <w:pStyle w:val="a5"/>
        <w:ind w:firstLine="709"/>
        <w:rPr>
          <w:rFonts w:ascii="Times New Roman" w:hAnsi="Times New Roman"/>
        </w:rPr>
      </w:pPr>
      <w:r w:rsidRPr="00015D11">
        <w:rPr>
          <w:rStyle w:val="a7"/>
        </w:rPr>
        <w:footnoteRef/>
      </w:r>
      <w:r w:rsidRPr="00015D11">
        <w:t xml:space="preserve"> </w:t>
      </w:r>
      <w:r w:rsidRPr="00015D11">
        <w:rPr>
          <w:rFonts w:ascii="Times New Roman" w:hAnsi="Times New Roman"/>
        </w:rPr>
        <w:t>Трудовой кодекс Российской Федерации от 30.12.2001 N 197-ФЗ</w:t>
      </w:r>
      <w:r>
        <w:rPr>
          <w:rFonts w:ascii="Times New Roman" w:hAnsi="Times New Roman"/>
          <w:lang w:val="ru-RU"/>
        </w:rPr>
        <w:t xml:space="preserve"> </w:t>
      </w:r>
      <w:r w:rsidRPr="00015D11">
        <w:rPr>
          <w:rFonts w:ascii="Times New Roman" w:hAnsi="Times New Roman"/>
        </w:rPr>
        <w:t>(ред. от 22.11.2021) // «Собрание законодательства РФ», 07.01.2002, N 1 (ч. 1), ст. 3. - Ст. 61.</w:t>
      </w:r>
    </w:p>
  </w:footnote>
  <w:footnote w:id="162">
    <w:p w:rsidR="004F3A06" w:rsidRPr="00015D11" w:rsidRDefault="004F3A06" w:rsidP="00015D11">
      <w:pPr>
        <w:pStyle w:val="a5"/>
        <w:ind w:firstLine="709"/>
        <w:rPr>
          <w:rFonts w:ascii="Times New Roman" w:hAnsi="Times New Roman"/>
        </w:rPr>
      </w:pPr>
      <w:r w:rsidRPr="00015D11">
        <w:rPr>
          <w:rStyle w:val="a7"/>
        </w:rPr>
        <w:footnoteRef/>
      </w:r>
      <w:r w:rsidRPr="00015D11">
        <w:t xml:space="preserve"> </w:t>
      </w:r>
      <w:r w:rsidRPr="00015D11">
        <w:rPr>
          <w:rFonts w:ascii="Times New Roman" w:hAnsi="Times New Roman"/>
        </w:rPr>
        <w:t>Трудовой кодекс Российской Ф</w:t>
      </w:r>
      <w:r>
        <w:rPr>
          <w:rFonts w:ascii="Times New Roman" w:hAnsi="Times New Roman"/>
        </w:rPr>
        <w:t>едерации от 30.12.2001 N 197-ФЗ</w:t>
      </w:r>
      <w:r>
        <w:rPr>
          <w:rFonts w:ascii="Times New Roman" w:hAnsi="Times New Roman"/>
          <w:lang w:val="ru-RU"/>
        </w:rPr>
        <w:t xml:space="preserve"> </w:t>
      </w:r>
      <w:r w:rsidRPr="00015D11">
        <w:rPr>
          <w:rFonts w:ascii="Times New Roman" w:hAnsi="Times New Roman"/>
        </w:rPr>
        <w:t>(ред. от 22.11.2021) // «Собрание законодательства РФ», 07.01.2002, N 1 (ч. 1), ст. 3. - Ст. 67.</w:t>
      </w:r>
    </w:p>
  </w:footnote>
  <w:footnote w:id="163">
    <w:p w:rsidR="004F3A06" w:rsidRPr="00015D11" w:rsidRDefault="004F3A06" w:rsidP="00015D11">
      <w:pPr>
        <w:pStyle w:val="a5"/>
        <w:ind w:firstLine="709"/>
      </w:pPr>
      <w:r w:rsidRPr="00015D11">
        <w:rPr>
          <w:rStyle w:val="a7"/>
        </w:rPr>
        <w:footnoteRef/>
      </w:r>
      <w:r w:rsidRPr="00015D11">
        <w:t xml:space="preserve"> </w:t>
      </w:r>
      <w:r w:rsidRPr="00015D11">
        <w:rPr>
          <w:rFonts w:ascii="Times New Roman" w:hAnsi="Times New Roman"/>
        </w:rPr>
        <w:t>Постановление Пленума Верховного Суда РФ от 17.03.2004 N 2 (ред. от 24.11.2015) «О применении судами Российской Федерации Трудового кодекса Российской Федерации» // «Российская газета», N 72, 08.04.2004, ст.12.</w:t>
      </w:r>
    </w:p>
  </w:footnote>
  <w:footnote w:id="164">
    <w:p w:rsidR="004F3A06" w:rsidRPr="003D07D7" w:rsidRDefault="004F3A06" w:rsidP="003D07D7">
      <w:pPr>
        <w:pStyle w:val="ae"/>
        <w:shd w:val="clear" w:color="auto" w:fill="FFFFFF"/>
        <w:spacing w:before="0" w:beforeAutospacing="0" w:after="0" w:afterAutospacing="0"/>
        <w:ind w:firstLine="708"/>
        <w:jc w:val="both"/>
        <w:rPr>
          <w:sz w:val="20"/>
          <w:szCs w:val="20"/>
        </w:rPr>
      </w:pPr>
      <w:r w:rsidRPr="003D07D7">
        <w:rPr>
          <w:rStyle w:val="a7"/>
          <w:sz w:val="20"/>
          <w:szCs w:val="20"/>
        </w:rPr>
        <w:footnoteRef/>
      </w:r>
      <w:r w:rsidRPr="003D07D7">
        <w:rPr>
          <w:sz w:val="20"/>
          <w:szCs w:val="20"/>
        </w:rPr>
        <w:t xml:space="preserve"> Закон СССР от 17 июня </w:t>
      </w:r>
      <w:smartTag w:uri="urn:schemas-microsoft-com:office:smarttags" w:element="metricconverter">
        <w:smartTagPr>
          <w:attr w:name="ProductID" w:val="1983 г"/>
        </w:smartTagPr>
        <w:r w:rsidRPr="003D07D7">
          <w:rPr>
            <w:sz w:val="20"/>
            <w:szCs w:val="20"/>
          </w:rPr>
          <w:t>1983 г</w:t>
        </w:r>
      </w:smartTag>
      <w:r w:rsidRPr="003D07D7">
        <w:rPr>
          <w:sz w:val="20"/>
          <w:szCs w:val="20"/>
        </w:rPr>
        <w:t>. «О трудовых коллективах и повышении их роли в управлении предприятиями, учреждениями, организациями»</w:t>
      </w:r>
      <w:r w:rsidRPr="003D07D7">
        <w:rPr>
          <w:sz w:val="20"/>
          <w:szCs w:val="20"/>
          <w:shd w:val="clear" w:color="auto" w:fill="FFFFFF"/>
        </w:rPr>
        <w:t xml:space="preserve"> [Электронный ресурс]. URL</w:t>
      </w:r>
      <w:r w:rsidRPr="003D07D7">
        <w:rPr>
          <w:sz w:val="20"/>
          <w:szCs w:val="20"/>
        </w:rPr>
        <w:t xml:space="preserve">: </w:t>
      </w:r>
      <w:hyperlink r:id="rId24" w:history="1">
        <w:r w:rsidRPr="003D07D7">
          <w:rPr>
            <w:rStyle w:val="a8"/>
            <w:color w:val="auto"/>
            <w:sz w:val="20"/>
            <w:szCs w:val="20"/>
            <w:u w:val="none"/>
            <w:lang w:val="pt-BR"/>
          </w:rPr>
          <w:t>https://docs.cntd.ru/document/901801051</w:t>
        </w:r>
      </w:hyperlink>
      <w:r w:rsidRPr="003D07D7">
        <w:rPr>
          <w:sz w:val="20"/>
          <w:szCs w:val="20"/>
        </w:rPr>
        <w:t xml:space="preserve"> (дата обращения: 01.02.2022).</w:t>
      </w:r>
    </w:p>
  </w:footnote>
  <w:footnote w:id="165">
    <w:p w:rsidR="004F3A06" w:rsidRPr="003D07D7" w:rsidRDefault="004F3A06" w:rsidP="003D07D7">
      <w:pPr>
        <w:pStyle w:val="a5"/>
        <w:ind w:firstLine="708"/>
        <w:jc w:val="both"/>
        <w:rPr>
          <w:lang w:val="ru-RU"/>
        </w:rPr>
      </w:pPr>
      <w:r w:rsidRPr="003D07D7">
        <w:rPr>
          <w:rStyle w:val="a7"/>
          <w:rFonts w:ascii="Times New Roman" w:hAnsi="Times New Roman"/>
        </w:rPr>
        <w:footnoteRef/>
      </w:r>
      <w:r w:rsidRPr="003D07D7">
        <w:t xml:space="preserve"> </w:t>
      </w:r>
      <w:r w:rsidRPr="003D07D7">
        <w:rPr>
          <w:rStyle w:val="af"/>
          <w:rFonts w:ascii="Times New Roman" w:hAnsi="Times New Roman"/>
          <w:bCs/>
          <w:i w:val="0"/>
          <w:iCs w:val="0"/>
          <w:shd w:val="clear" w:color="auto" w:fill="FFFFFF"/>
        </w:rPr>
        <w:t>Трудовой кодекс Российской Федерации</w:t>
      </w:r>
      <w:r w:rsidRPr="003D07D7">
        <w:rPr>
          <w:rStyle w:val="af"/>
          <w:rFonts w:ascii="Times New Roman" w:hAnsi="Times New Roman"/>
          <w:bCs/>
          <w:i w:val="0"/>
          <w:iCs w:val="0"/>
          <w:shd w:val="clear" w:color="auto" w:fill="FFFFFF"/>
          <w:lang w:val="ru-RU"/>
        </w:rPr>
        <w:t xml:space="preserve"> </w:t>
      </w:r>
      <w:r w:rsidRPr="003D07D7">
        <w:rPr>
          <w:rFonts w:ascii="Times New Roman" w:hAnsi="Times New Roman"/>
          <w:shd w:val="clear" w:color="auto" w:fill="FFFFFF"/>
        </w:rPr>
        <w:t>[Электронный ресурс]. URL</w:t>
      </w:r>
      <w:r w:rsidRPr="003D07D7">
        <w:rPr>
          <w:rFonts w:ascii="Times New Roman" w:hAnsi="Times New Roman"/>
        </w:rPr>
        <w:t xml:space="preserve">: </w:t>
      </w:r>
      <w:hyperlink r:id="rId25" w:history="1">
        <w:r w:rsidRPr="003D07D7">
          <w:rPr>
            <w:rStyle w:val="a8"/>
            <w:rFonts w:ascii="Times New Roman" w:hAnsi="Times New Roman"/>
            <w:color w:val="auto"/>
            <w:u w:val="none"/>
            <w:lang w:val="pt-BR"/>
          </w:rPr>
          <w:t>https</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docs</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cntd</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ru</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document</w:t>
        </w:r>
        <w:r w:rsidRPr="003D07D7">
          <w:rPr>
            <w:rStyle w:val="a8"/>
            <w:rFonts w:ascii="Times New Roman" w:hAnsi="Times New Roman"/>
            <w:color w:val="auto"/>
            <w:u w:val="none"/>
            <w:lang w:val="ru-RU"/>
          </w:rPr>
          <w:t>/901807664</w:t>
        </w:r>
      </w:hyperlink>
      <w:r w:rsidRPr="003D07D7">
        <w:rPr>
          <w:rFonts w:ascii="Times New Roman" w:hAnsi="Times New Roman"/>
          <w:lang w:val="ru-RU"/>
        </w:rPr>
        <w:t xml:space="preserve"> </w:t>
      </w:r>
      <w:r w:rsidRPr="003D07D7">
        <w:rPr>
          <w:rFonts w:ascii="Times New Roman" w:hAnsi="Times New Roman"/>
        </w:rPr>
        <w:t>(дата обращения: 01.02.2022).</w:t>
      </w:r>
    </w:p>
  </w:footnote>
  <w:footnote w:id="166">
    <w:p w:rsidR="004F3A06" w:rsidRPr="003D07D7" w:rsidRDefault="004F3A06" w:rsidP="003D07D7">
      <w:pPr>
        <w:pStyle w:val="a5"/>
        <w:ind w:firstLine="708"/>
        <w:jc w:val="both"/>
        <w:rPr>
          <w:rFonts w:ascii="Times New Roman" w:hAnsi="Times New Roman"/>
          <w:lang w:val="ru-RU"/>
        </w:rPr>
      </w:pPr>
      <w:r w:rsidRPr="003D07D7">
        <w:rPr>
          <w:rStyle w:val="a7"/>
          <w:rFonts w:ascii="Times New Roman" w:hAnsi="Times New Roman"/>
        </w:rPr>
        <w:footnoteRef/>
      </w:r>
      <w:r w:rsidRPr="003D07D7">
        <w:rPr>
          <w:rFonts w:ascii="Times New Roman" w:hAnsi="Times New Roman"/>
        </w:rPr>
        <w:t xml:space="preserve"> </w:t>
      </w:r>
      <w:proofErr w:type="spellStart"/>
      <w:r w:rsidRPr="003D07D7">
        <w:rPr>
          <w:rFonts w:ascii="Times New Roman" w:hAnsi="Times New Roman"/>
          <w:spacing w:val="-13"/>
          <w:shd w:val="clear" w:color="auto" w:fill="FFFFFF"/>
        </w:rPr>
        <w:t>The</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best</w:t>
      </w:r>
      <w:proofErr w:type="spellEnd"/>
      <w:r w:rsidRPr="003D07D7">
        <w:rPr>
          <w:rFonts w:ascii="Times New Roman" w:hAnsi="Times New Roman"/>
          <w:spacing w:val="-13"/>
          <w:shd w:val="clear" w:color="auto" w:fill="FFFFFF"/>
        </w:rPr>
        <w:t xml:space="preserve"> </w:t>
      </w:r>
      <w:r w:rsidRPr="003D07D7">
        <w:rPr>
          <w:rFonts w:ascii="Times New Roman" w:hAnsi="Times New Roman"/>
          <w:spacing w:val="-13"/>
          <w:shd w:val="clear" w:color="auto" w:fill="FFFFFF"/>
          <w:lang w:val="en-US"/>
        </w:rPr>
        <w:t>-</w:t>
      </w:r>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and</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worst</w:t>
      </w:r>
      <w:proofErr w:type="spellEnd"/>
      <w:r w:rsidRPr="003D07D7">
        <w:rPr>
          <w:rFonts w:ascii="Times New Roman" w:hAnsi="Times New Roman"/>
          <w:spacing w:val="-13"/>
          <w:shd w:val="clear" w:color="auto" w:fill="FFFFFF"/>
        </w:rPr>
        <w:t xml:space="preserve"> </w:t>
      </w:r>
      <w:r w:rsidRPr="003D07D7">
        <w:rPr>
          <w:rFonts w:ascii="Times New Roman" w:hAnsi="Times New Roman"/>
          <w:spacing w:val="-13"/>
          <w:shd w:val="clear" w:color="auto" w:fill="FFFFFF"/>
          <w:lang w:val="en-US"/>
        </w:rPr>
        <w:t>-</w:t>
      </w:r>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places</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to</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lose</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your</w:t>
      </w:r>
      <w:proofErr w:type="spellEnd"/>
      <w:r w:rsidRPr="003D07D7">
        <w:rPr>
          <w:rFonts w:ascii="Times New Roman" w:hAnsi="Times New Roman"/>
          <w:spacing w:val="-13"/>
          <w:shd w:val="clear" w:color="auto" w:fill="FFFFFF"/>
        </w:rPr>
        <w:t xml:space="preserve"> </w:t>
      </w:r>
      <w:proofErr w:type="spellStart"/>
      <w:r w:rsidRPr="003D07D7">
        <w:rPr>
          <w:rFonts w:ascii="Times New Roman" w:hAnsi="Times New Roman"/>
          <w:spacing w:val="-13"/>
          <w:shd w:val="clear" w:color="auto" w:fill="FFFFFF"/>
        </w:rPr>
        <w:t>job</w:t>
      </w:r>
      <w:proofErr w:type="spellEnd"/>
      <w:r w:rsidRPr="003D07D7">
        <w:rPr>
          <w:rFonts w:ascii="Times New Roman" w:hAnsi="Times New Roman"/>
          <w:spacing w:val="-13"/>
          <w:shd w:val="clear" w:color="auto" w:fill="FFFFFF"/>
          <w:lang w:val="en-US"/>
        </w:rPr>
        <w:t>.</w:t>
      </w:r>
      <w:r w:rsidRPr="003D07D7">
        <w:rPr>
          <w:rFonts w:ascii="Times New Roman" w:hAnsi="Times New Roman"/>
        </w:rPr>
        <w:t xml:space="preserve"> </w:t>
      </w:r>
      <w:proofErr w:type="spellStart"/>
      <w:r w:rsidRPr="003D07D7">
        <w:rPr>
          <w:rFonts w:ascii="Times New Roman" w:hAnsi="Times New Roman"/>
        </w:rPr>
        <w:t>By</w:t>
      </w:r>
      <w:proofErr w:type="spellEnd"/>
      <w:r w:rsidRPr="003D07D7">
        <w:rPr>
          <w:rFonts w:ascii="Times New Roman" w:hAnsi="Times New Roman"/>
        </w:rPr>
        <w:t xml:space="preserve"> </w:t>
      </w:r>
      <w:proofErr w:type="spellStart"/>
      <w:r w:rsidRPr="003D07D7">
        <w:rPr>
          <w:rFonts w:ascii="Times New Roman" w:hAnsi="Times New Roman"/>
        </w:rPr>
        <w:t>Karina</w:t>
      </w:r>
      <w:proofErr w:type="spellEnd"/>
      <w:r w:rsidRPr="003D07D7">
        <w:rPr>
          <w:rFonts w:ascii="Times New Roman" w:hAnsi="Times New Roman"/>
        </w:rPr>
        <w:t xml:space="preserve"> </w:t>
      </w:r>
      <w:proofErr w:type="spellStart"/>
      <w:r w:rsidRPr="003D07D7">
        <w:rPr>
          <w:rFonts w:ascii="Times New Roman" w:hAnsi="Times New Roman"/>
        </w:rPr>
        <w:t>Martinez-Carter</w:t>
      </w:r>
      <w:proofErr w:type="spellEnd"/>
      <w:r w:rsidRPr="003D07D7">
        <w:rPr>
          <w:rFonts w:ascii="Times New Roman" w:hAnsi="Times New Roman"/>
          <w:lang w:val="en-US"/>
        </w:rPr>
        <w:t>.</w:t>
      </w:r>
      <w:r w:rsidRPr="003D07D7">
        <w:rPr>
          <w:rStyle w:val="b-font-family-serifb-font-weight-300"/>
          <w:rFonts w:ascii="Times New Roman" w:hAnsi="Times New Roman"/>
          <w:spacing w:val="-1"/>
          <w:shd w:val="clear" w:color="auto" w:fill="FFFFFF"/>
        </w:rPr>
        <w:t xml:space="preserve"> 18th </w:t>
      </w:r>
      <w:proofErr w:type="spellStart"/>
      <w:r w:rsidRPr="003D07D7">
        <w:rPr>
          <w:rStyle w:val="b-font-family-serifb-font-weight-300"/>
          <w:rFonts w:ascii="Times New Roman" w:hAnsi="Times New Roman"/>
          <w:spacing w:val="-1"/>
          <w:shd w:val="clear" w:color="auto" w:fill="FFFFFF"/>
        </w:rPr>
        <w:t>December</w:t>
      </w:r>
      <w:proofErr w:type="spellEnd"/>
      <w:r w:rsidRPr="003D07D7">
        <w:rPr>
          <w:rStyle w:val="b-font-family-serifb-font-weight-300"/>
          <w:rFonts w:ascii="Times New Roman" w:hAnsi="Times New Roman"/>
          <w:spacing w:val="-1"/>
          <w:shd w:val="clear" w:color="auto" w:fill="FFFFFF"/>
        </w:rPr>
        <w:t xml:space="preserve"> 2014</w:t>
      </w:r>
      <w:r w:rsidRPr="003D07D7">
        <w:rPr>
          <w:rStyle w:val="b-font-family-serifb-font-weight-300"/>
          <w:rFonts w:ascii="Times New Roman" w:hAnsi="Times New Roman"/>
          <w:spacing w:val="-1"/>
          <w:shd w:val="clear" w:color="auto" w:fill="FFFFFF"/>
          <w:lang w:val="en-US"/>
        </w:rPr>
        <w:t xml:space="preserve"> </w:t>
      </w:r>
      <w:r w:rsidRPr="003D07D7">
        <w:rPr>
          <w:rFonts w:ascii="Times New Roman" w:hAnsi="Times New Roman"/>
          <w:shd w:val="clear" w:color="auto" w:fill="FFFFFF"/>
        </w:rPr>
        <w:t>[Электронный ресурс]. URL</w:t>
      </w:r>
      <w:r w:rsidRPr="003D07D7">
        <w:rPr>
          <w:rFonts w:ascii="Times New Roman" w:hAnsi="Times New Roman"/>
        </w:rPr>
        <w:t xml:space="preserve">: </w:t>
      </w:r>
      <w:hyperlink r:id="rId26" w:history="1">
        <w:r w:rsidRPr="003D07D7">
          <w:rPr>
            <w:rStyle w:val="a8"/>
            <w:rFonts w:ascii="Times New Roman" w:hAnsi="Times New Roman"/>
            <w:color w:val="auto"/>
            <w:u w:val="none"/>
            <w:lang w:val="en-US"/>
          </w:rPr>
          <w:t>https</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en-US"/>
          </w:rPr>
          <w:t>www</w:t>
        </w:r>
        <w:r w:rsidRPr="003D07D7">
          <w:rPr>
            <w:rStyle w:val="a8"/>
            <w:rFonts w:ascii="Times New Roman" w:hAnsi="Times New Roman"/>
            <w:color w:val="auto"/>
            <w:u w:val="none"/>
            <w:lang w:val="ru-RU"/>
          </w:rPr>
          <w:t>.</w:t>
        </w:r>
        <w:proofErr w:type="spellStart"/>
        <w:r w:rsidRPr="003D07D7">
          <w:rPr>
            <w:rStyle w:val="a8"/>
            <w:rFonts w:ascii="Times New Roman" w:hAnsi="Times New Roman"/>
            <w:color w:val="auto"/>
            <w:u w:val="none"/>
            <w:lang w:val="en-US"/>
          </w:rPr>
          <w:t>bbc</w:t>
        </w:r>
        <w:proofErr w:type="spellEnd"/>
        <w:r w:rsidRPr="003D07D7">
          <w:rPr>
            <w:rStyle w:val="a8"/>
            <w:rFonts w:ascii="Times New Roman" w:hAnsi="Times New Roman"/>
            <w:color w:val="auto"/>
            <w:u w:val="none"/>
            <w:lang w:val="ru-RU"/>
          </w:rPr>
          <w:t>.</w:t>
        </w:r>
        <w:r w:rsidRPr="003D07D7">
          <w:rPr>
            <w:rStyle w:val="a8"/>
            <w:rFonts w:ascii="Times New Roman" w:hAnsi="Times New Roman"/>
            <w:color w:val="auto"/>
            <w:u w:val="none"/>
            <w:lang w:val="en-US"/>
          </w:rPr>
          <w:t>com</w:t>
        </w:r>
        <w:r w:rsidRPr="003D07D7">
          <w:rPr>
            <w:rStyle w:val="a8"/>
            <w:rFonts w:ascii="Times New Roman" w:hAnsi="Times New Roman"/>
            <w:color w:val="auto"/>
            <w:u w:val="none"/>
            <w:lang w:val="ru-RU"/>
          </w:rPr>
          <w:t>/</w:t>
        </w:r>
        <w:proofErr w:type="spellStart"/>
        <w:r w:rsidRPr="003D07D7">
          <w:rPr>
            <w:rStyle w:val="a8"/>
            <w:rFonts w:ascii="Times New Roman" w:hAnsi="Times New Roman"/>
            <w:color w:val="auto"/>
            <w:u w:val="none"/>
            <w:lang w:val="en-US"/>
          </w:rPr>
          <w:t>worklife</w:t>
        </w:r>
        <w:proofErr w:type="spellEnd"/>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article</w:t>
        </w:r>
        <w:r w:rsidRPr="003D07D7">
          <w:rPr>
            <w:rStyle w:val="a8"/>
            <w:rFonts w:ascii="Times New Roman" w:hAnsi="Times New Roman"/>
            <w:color w:val="auto"/>
            <w:u w:val="none"/>
            <w:lang w:val="ru-RU"/>
          </w:rPr>
          <w:t>/20141217-</w:t>
        </w:r>
        <w:r w:rsidRPr="003D07D7">
          <w:rPr>
            <w:rStyle w:val="a8"/>
            <w:rFonts w:ascii="Times New Roman" w:hAnsi="Times New Roman"/>
            <w:color w:val="auto"/>
            <w:u w:val="none"/>
            <w:lang w:val="pt-BR"/>
          </w:rPr>
          <w:t>the</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worst</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countries</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for</w:t>
        </w:r>
        <w:r w:rsidRPr="003D07D7">
          <w:rPr>
            <w:rStyle w:val="a8"/>
            <w:rFonts w:ascii="Times New Roman" w:hAnsi="Times New Roman"/>
            <w:color w:val="auto"/>
            <w:u w:val="none"/>
            <w:lang w:val="ru-RU"/>
          </w:rPr>
          <w:t>-</w:t>
        </w:r>
        <w:r w:rsidRPr="003D07D7">
          <w:rPr>
            <w:rStyle w:val="a8"/>
            <w:rFonts w:ascii="Times New Roman" w:hAnsi="Times New Roman"/>
            <w:color w:val="auto"/>
            <w:u w:val="none"/>
            <w:lang w:val="pt-BR"/>
          </w:rPr>
          <w:t>sacking</w:t>
        </w:r>
      </w:hyperlink>
      <w:r w:rsidRPr="003D07D7">
        <w:rPr>
          <w:rFonts w:ascii="Times New Roman" w:hAnsi="Times New Roman"/>
          <w:lang w:val="ru-RU"/>
        </w:rPr>
        <w:t xml:space="preserve"> </w:t>
      </w:r>
      <w:r w:rsidRPr="003D07D7">
        <w:rPr>
          <w:rFonts w:ascii="Times New Roman" w:hAnsi="Times New Roman"/>
        </w:rPr>
        <w:t>(дата обращения: 01.02.2022).</w:t>
      </w:r>
    </w:p>
  </w:footnote>
  <w:footnote w:id="167">
    <w:p w:rsidR="004F3A06" w:rsidRPr="003051FD" w:rsidRDefault="004F3A06" w:rsidP="00247551">
      <w:pPr>
        <w:pStyle w:val="a5"/>
        <w:jc w:val="both"/>
        <w:rPr>
          <w:rFonts w:ascii="Times New Roman" w:hAnsi="Times New Roman"/>
        </w:rPr>
      </w:pPr>
      <w:r w:rsidRPr="003051FD">
        <w:rPr>
          <w:rStyle w:val="a7"/>
          <w:rFonts w:ascii="Times New Roman" w:hAnsi="Times New Roman"/>
        </w:rPr>
        <w:footnoteRef/>
      </w:r>
      <w:r w:rsidRPr="003051FD">
        <w:rPr>
          <w:rFonts w:ascii="Times New Roman" w:hAnsi="Times New Roman"/>
        </w:rPr>
        <w:t xml:space="preserve"> Трудовой кодекс Российской Федерации от 30 декабря 2001 г. №197-ФЗ // Собрание законодательства Российской Федерации. – 2002. - №1 (часть I). - Ст. 3.</w:t>
      </w:r>
    </w:p>
  </w:footnote>
  <w:footnote w:id="168">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Размер минимальной заработной платы в субъектах Российской Федерации без учета районных коэффициентов к заработной плате по состоянию на 1 июля 2021 года // </w:t>
      </w:r>
      <w:hyperlink r:id="rId27" w:history="1">
        <w:r w:rsidRPr="009F25C5">
          <w:rPr>
            <w:rStyle w:val="a8"/>
            <w:rFonts w:ascii="Times New Roman" w:hAnsi="Times New Roman"/>
            <w:color w:val="auto"/>
          </w:rPr>
          <w:t>https://fnpr.ru</w:t>
        </w:r>
      </w:hyperlink>
      <w:r w:rsidRPr="009F25C5">
        <w:rPr>
          <w:rFonts w:ascii="Times New Roman" w:hAnsi="Times New Roman"/>
        </w:rPr>
        <w:t xml:space="preserve"> – Официальный сайт Федерации независимых профсоюзов России (дата обращения 28.11.2021г.)</w:t>
      </w:r>
    </w:p>
  </w:footnote>
  <w:footnote w:id="169">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Ст. 1 Постановления Правительства РФ от 30.06.2021г. №1070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2022 год» // </w:t>
      </w:r>
      <w:hyperlink r:id="rId28" w:history="1">
        <w:r w:rsidRPr="009F25C5">
          <w:rPr>
            <w:rStyle w:val="a8"/>
            <w:rFonts w:ascii="Times New Roman" w:hAnsi="Times New Roman"/>
            <w:color w:val="auto"/>
          </w:rPr>
          <w:t>http://publication.pravo.gov.ru</w:t>
        </w:r>
      </w:hyperlink>
      <w:r w:rsidRPr="009F25C5">
        <w:rPr>
          <w:rFonts w:ascii="Times New Roman" w:hAnsi="Times New Roman"/>
        </w:rPr>
        <w:t xml:space="preserve"> – официальный интернет-портал правовой информации.</w:t>
      </w:r>
    </w:p>
  </w:footnote>
  <w:footnote w:id="170">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Федеральный закон от 06.12.2021г. №406-ФЗ «О внесении изменения в статью 1 Федерального закона «О минимальном размере оплаты труда» // </w:t>
      </w:r>
      <w:hyperlink r:id="rId29" w:history="1">
        <w:r w:rsidRPr="009F25C5">
          <w:rPr>
            <w:rStyle w:val="a8"/>
            <w:rFonts w:ascii="Times New Roman" w:hAnsi="Times New Roman"/>
            <w:color w:val="auto"/>
          </w:rPr>
          <w:t>http://publication.pravo.gov.ru</w:t>
        </w:r>
      </w:hyperlink>
      <w:r w:rsidRPr="009F25C5">
        <w:rPr>
          <w:rFonts w:ascii="Times New Roman" w:hAnsi="Times New Roman"/>
        </w:rPr>
        <w:t xml:space="preserve"> – официальный интернет-портал правовой информации.</w:t>
      </w:r>
    </w:p>
  </w:footnote>
  <w:footnote w:id="171">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Приказ Росстата от 31.12.2020г. №870 «Об утверждении Методики расчета показателя «Медианная заработная плата» // </w:t>
      </w:r>
      <w:hyperlink r:id="rId30" w:tgtFrame="_blank" w:history="1">
        <w:proofErr w:type="spellStart"/>
        <w:r w:rsidRPr="009F25C5">
          <w:rPr>
            <w:rStyle w:val="a8"/>
            <w:rFonts w:ascii="Times New Roman" w:hAnsi="Times New Roman"/>
            <w:bCs/>
            <w:color w:val="auto"/>
            <w:lang w:val="en-US"/>
          </w:rPr>
          <w:t>rosstat</w:t>
        </w:r>
        <w:proofErr w:type="spellEnd"/>
        <w:r w:rsidRPr="009F25C5">
          <w:rPr>
            <w:rStyle w:val="a8"/>
            <w:rFonts w:ascii="Times New Roman" w:hAnsi="Times New Roman"/>
            <w:bCs/>
            <w:color w:val="auto"/>
          </w:rPr>
          <w:t>.</w:t>
        </w:r>
        <w:proofErr w:type="spellStart"/>
        <w:r w:rsidRPr="009F25C5">
          <w:rPr>
            <w:rStyle w:val="a8"/>
            <w:rFonts w:ascii="Times New Roman" w:hAnsi="Times New Roman"/>
            <w:bCs/>
            <w:color w:val="auto"/>
            <w:lang w:val="en-US"/>
          </w:rPr>
          <w:t>gov</w:t>
        </w:r>
        <w:proofErr w:type="spellEnd"/>
        <w:r w:rsidRPr="009F25C5">
          <w:rPr>
            <w:rStyle w:val="a8"/>
            <w:rFonts w:ascii="Times New Roman" w:hAnsi="Times New Roman"/>
            <w:bCs/>
            <w:color w:val="auto"/>
          </w:rPr>
          <w:t>.</w:t>
        </w:r>
        <w:proofErr w:type="spellStart"/>
        <w:r w:rsidRPr="009F25C5">
          <w:rPr>
            <w:rStyle w:val="a8"/>
            <w:rFonts w:ascii="Times New Roman" w:hAnsi="Times New Roman"/>
            <w:bCs/>
            <w:color w:val="auto"/>
            <w:lang w:val="en-US"/>
          </w:rPr>
          <w:t>ru</w:t>
        </w:r>
        <w:proofErr w:type="spellEnd"/>
      </w:hyperlink>
      <w:r w:rsidRPr="009F25C5">
        <w:rPr>
          <w:rFonts w:ascii="Times New Roman" w:hAnsi="Times New Roman"/>
        </w:rPr>
        <w:t xml:space="preserve"> – официальный сайт Федеральной службы государственной статистики.</w:t>
      </w:r>
    </w:p>
  </w:footnote>
  <w:footnote w:id="172">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Ст. 1 Федерального закона от 29 декабря 2020 г. № 473-ФЗ "О внесении изменений в отдельные законодательные акты Российской </w:t>
      </w:r>
      <w:proofErr w:type="spellStart"/>
      <w:r w:rsidRPr="009F25C5">
        <w:rPr>
          <w:rFonts w:ascii="Times New Roman" w:hAnsi="Times New Roman"/>
        </w:rPr>
        <w:t>Федерации"http</w:t>
      </w:r>
      <w:proofErr w:type="spellEnd"/>
      <w:r w:rsidRPr="009F25C5">
        <w:rPr>
          <w:rFonts w:ascii="Times New Roman" w:hAnsi="Times New Roman"/>
        </w:rPr>
        <w:t>://publication.pravo.gov.ru - официальный интернет-портал правовой информации.</w:t>
      </w:r>
    </w:p>
  </w:footnote>
  <w:footnote w:id="173">
    <w:p w:rsidR="004F3A06" w:rsidRPr="009F25C5" w:rsidRDefault="004F3A06" w:rsidP="009F25C5">
      <w:pPr>
        <w:pStyle w:val="a5"/>
        <w:ind w:firstLine="709"/>
        <w:jc w:val="both"/>
        <w:rPr>
          <w:rFonts w:ascii="Times New Roman" w:hAnsi="Times New Roman"/>
        </w:rPr>
      </w:pPr>
      <w:r w:rsidRPr="009F25C5">
        <w:rPr>
          <w:rStyle w:val="a7"/>
          <w:rFonts w:ascii="Times New Roman" w:hAnsi="Times New Roman"/>
        </w:rPr>
        <w:footnoteRef/>
      </w:r>
      <w:r w:rsidRPr="009F25C5">
        <w:rPr>
          <w:rFonts w:ascii="Times New Roman" w:hAnsi="Times New Roman"/>
        </w:rPr>
        <w:t xml:space="preserve"> Глава ФНПР заявил о несовершенстве новой методики расчета минимального размера оплаты труда и прожиточного минимума // </w:t>
      </w:r>
      <w:hyperlink r:id="rId31" w:history="1">
        <w:r w:rsidRPr="009F25C5">
          <w:rPr>
            <w:rStyle w:val="a8"/>
            <w:rFonts w:ascii="Times New Roman" w:hAnsi="Times New Roman"/>
            <w:color w:val="auto"/>
          </w:rPr>
          <w:t>https://www.solidarnost.org</w:t>
        </w:r>
      </w:hyperlink>
      <w:r w:rsidRPr="009F25C5">
        <w:rPr>
          <w:rFonts w:ascii="Times New Roman" w:hAnsi="Times New Roman"/>
        </w:rPr>
        <w:t xml:space="preserve"> – официальный сайт газеты «Солидарность» (29.12.2020г.).</w:t>
      </w:r>
    </w:p>
  </w:footnote>
  <w:footnote w:id="174">
    <w:p w:rsidR="004F3A06" w:rsidRPr="009F25C5" w:rsidRDefault="004F3A06" w:rsidP="009F25C5">
      <w:pPr>
        <w:pStyle w:val="a5"/>
        <w:ind w:firstLine="709"/>
        <w:jc w:val="both"/>
        <w:rPr>
          <w:rFonts w:ascii="Times New Roman" w:hAnsi="Times New Roman"/>
          <w:lang w:val="en-US"/>
        </w:rPr>
      </w:pPr>
      <w:r w:rsidRPr="009F25C5">
        <w:rPr>
          <w:rStyle w:val="a7"/>
          <w:rFonts w:ascii="Times New Roman" w:hAnsi="Times New Roman"/>
        </w:rPr>
        <w:footnoteRef/>
      </w:r>
      <w:r w:rsidRPr="009F25C5">
        <w:rPr>
          <w:rFonts w:ascii="Times New Roman" w:hAnsi="Times New Roman"/>
          <w:lang w:val="en-US"/>
        </w:rPr>
        <w:t xml:space="preserve"> </w:t>
      </w:r>
      <w:hyperlink r:id="rId32" w:history="1">
        <w:r w:rsidRPr="009F25C5">
          <w:rPr>
            <w:rStyle w:val="a8"/>
            <w:rFonts w:ascii="Times New Roman" w:hAnsi="Times New Roman"/>
            <w:color w:val="auto"/>
            <w:lang w:val="en-US"/>
          </w:rPr>
          <w:t>Monthly minimum wages - bi-annual data</w:t>
        </w:r>
      </w:hyperlink>
      <w:r w:rsidRPr="009F25C5">
        <w:rPr>
          <w:rFonts w:ascii="Times New Roman" w:hAnsi="Times New Roman"/>
          <w:lang w:val="en-US"/>
        </w:rPr>
        <w:t>. </w:t>
      </w:r>
      <w:hyperlink r:id="rId33" w:tooltip="Eurostat" w:history="1">
        <w:r w:rsidRPr="009F25C5">
          <w:rPr>
            <w:rStyle w:val="a8"/>
            <w:rFonts w:ascii="Times New Roman" w:hAnsi="Times New Roman"/>
            <w:iCs/>
            <w:color w:val="auto"/>
            <w:lang w:val="en-US"/>
          </w:rPr>
          <w:t>Eurostat</w:t>
        </w:r>
      </w:hyperlink>
      <w:r w:rsidRPr="009F25C5">
        <w:rPr>
          <w:rFonts w:ascii="Times New Roman" w:hAnsi="Times New Roman"/>
          <w:lang w:val="en-US"/>
        </w:rPr>
        <w:t> (6 September 2018) // https://ec.europa.eu/eurostat - (</w:t>
      </w:r>
      <w:r w:rsidRPr="009F25C5">
        <w:rPr>
          <w:rFonts w:ascii="Times New Roman" w:hAnsi="Times New Roman"/>
        </w:rPr>
        <w:t>дата</w:t>
      </w:r>
      <w:r w:rsidRPr="009F25C5">
        <w:rPr>
          <w:rFonts w:ascii="Times New Roman" w:hAnsi="Times New Roman"/>
          <w:lang w:val="en-US"/>
        </w:rPr>
        <w:t xml:space="preserve"> </w:t>
      </w:r>
      <w:r w:rsidRPr="009F25C5">
        <w:rPr>
          <w:rFonts w:ascii="Times New Roman" w:hAnsi="Times New Roman"/>
        </w:rPr>
        <w:t>обращения</w:t>
      </w:r>
      <w:r w:rsidRPr="009F25C5">
        <w:rPr>
          <w:rFonts w:ascii="Times New Roman" w:hAnsi="Times New Roman"/>
          <w:lang w:val="en-US"/>
        </w:rPr>
        <w:t>: 2.12.2021</w:t>
      </w:r>
      <w:r w:rsidRPr="009F25C5">
        <w:rPr>
          <w:rFonts w:ascii="Times New Roman" w:hAnsi="Times New Roman"/>
        </w:rPr>
        <w:t>г</w:t>
      </w:r>
      <w:r w:rsidRPr="009F25C5">
        <w:rPr>
          <w:rFonts w:ascii="Times New Roman" w:hAnsi="Times New Roman"/>
          <w:lang w:val="en-US"/>
        </w:rPr>
        <w:t>.).</w:t>
      </w:r>
    </w:p>
  </w:footnote>
  <w:footnote w:id="175">
    <w:p w:rsidR="004F3A06" w:rsidRPr="009F25C5" w:rsidRDefault="004F3A06" w:rsidP="009F25C5">
      <w:pPr>
        <w:pStyle w:val="a5"/>
        <w:ind w:firstLine="709"/>
        <w:jc w:val="both"/>
        <w:rPr>
          <w:rFonts w:ascii="Times New Roman" w:hAnsi="Times New Roman"/>
          <w:bCs/>
        </w:rPr>
      </w:pPr>
      <w:r w:rsidRPr="009F25C5">
        <w:rPr>
          <w:rStyle w:val="a7"/>
          <w:rFonts w:ascii="Times New Roman" w:hAnsi="Times New Roman"/>
        </w:rPr>
        <w:footnoteRef/>
      </w:r>
      <w:r w:rsidRPr="009F25C5">
        <w:rPr>
          <w:rFonts w:ascii="Times New Roman" w:hAnsi="Times New Roman"/>
        </w:rPr>
        <w:t xml:space="preserve"> </w:t>
      </w:r>
      <w:r w:rsidRPr="009F25C5">
        <w:rPr>
          <w:rFonts w:ascii="Times New Roman" w:hAnsi="Times New Roman"/>
          <w:bCs/>
        </w:rPr>
        <w:t xml:space="preserve">Минтруд России спрогнозировал рост МРОТ до 14176 рублей // </w:t>
      </w:r>
      <w:hyperlink r:id="rId34" w:history="1">
        <w:r w:rsidRPr="009F25C5">
          <w:rPr>
            <w:rStyle w:val="a8"/>
            <w:rFonts w:ascii="Times New Roman" w:hAnsi="Times New Roman"/>
            <w:bCs/>
            <w:color w:val="auto"/>
          </w:rPr>
          <w:t>https://www.vedomosti.ru</w:t>
        </w:r>
      </w:hyperlink>
      <w:r w:rsidRPr="009F25C5">
        <w:rPr>
          <w:rFonts w:ascii="Times New Roman" w:hAnsi="Times New Roman"/>
          <w:bCs/>
        </w:rPr>
        <w:t xml:space="preserve"> – официальный сайт газеты «Ведомости» (11.11.2020г.).</w:t>
      </w:r>
    </w:p>
    <w:p w:rsidR="004F3A06" w:rsidRPr="009F25C5" w:rsidRDefault="004F3A06" w:rsidP="009F25C5">
      <w:pPr>
        <w:pStyle w:val="a5"/>
        <w:ind w:firstLine="709"/>
        <w:jc w:val="both"/>
      </w:pPr>
    </w:p>
  </w:footnote>
  <w:footnote w:id="176">
    <w:p w:rsidR="004F3A06" w:rsidRPr="00FB654D" w:rsidRDefault="004F3A06" w:rsidP="00E37D21">
      <w:pPr>
        <w:pStyle w:val="a5"/>
        <w:ind w:firstLine="708"/>
        <w:rPr>
          <w:lang w:val="en-US"/>
        </w:rPr>
      </w:pPr>
      <w:r>
        <w:rPr>
          <w:rStyle w:val="a7"/>
        </w:rPr>
        <w:footnoteRef/>
      </w:r>
      <w:r w:rsidRPr="00FB654D">
        <w:rPr>
          <w:lang w:val="en-US"/>
        </w:rPr>
        <w:t xml:space="preserve"> </w:t>
      </w:r>
      <w:r>
        <w:rPr>
          <w:rFonts w:ascii="Times New Roman" w:hAnsi="Times New Roman"/>
          <w:lang w:val="en-US"/>
        </w:rPr>
        <w:t xml:space="preserve">FIFA. Regulations on the Status and Transfer of Players. </w:t>
      </w:r>
      <w:r>
        <w:rPr>
          <w:rFonts w:ascii="Times New Roman" w:hAnsi="Times New Roman"/>
        </w:rPr>
        <w:t xml:space="preserve">[Электронный ресурс]. ‒ Режим доступа: resources.fifa.com, свободный. </w:t>
      </w:r>
      <w:r w:rsidRPr="00E3408A">
        <w:rPr>
          <w:rFonts w:ascii="Times New Roman" w:hAnsi="Times New Roman"/>
          <w:lang w:val="en-US"/>
        </w:rPr>
        <w:t xml:space="preserve">‒ </w:t>
      </w:r>
      <w:proofErr w:type="spellStart"/>
      <w:r>
        <w:rPr>
          <w:rFonts w:ascii="Times New Roman" w:hAnsi="Times New Roman"/>
        </w:rPr>
        <w:t>Загл</w:t>
      </w:r>
      <w:proofErr w:type="spellEnd"/>
      <w:r w:rsidRPr="00E3408A">
        <w:rPr>
          <w:rFonts w:ascii="Times New Roman" w:hAnsi="Times New Roman"/>
          <w:lang w:val="en-US"/>
        </w:rPr>
        <w:t xml:space="preserve">. </w:t>
      </w:r>
      <w:r>
        <w:rPr>
          <w:rFonts w:ascii="Times New Roman" w:hAnsi="Times New Roman"/>
        </w:rPr>
        <w:t>с</w:t>
      </w:r>
      <w:r w:rsidRPr="00E3408A">
        <w:rPr>
          <w:rFonts w:ascii="Times New Roman" w:hAnsi="Times New Roman"/>
          <w:lang w:val="en-US"/>
        </w:rPr>
        <w:t xml:space="preserve"> </w:t>
      </w:r>
      <w:r>
        <w:rPr>
          <w:rFonts w:ascii="Times New Roman" w:hAnsi="Times New Roman"/>
        </w:rPr>
        <w:t>экрана</w:t>
      </w:r>
      <w:r w:rsidRPr="00E3408A">
        <w:rPr>
          <w:rFonts w:ascii="Times New Roman" w:hAnsi="Times New Roman"/>
          <w:lang w:val="en-US"/>
        </w:rPr>
        <w:t>. (</w:t>
      </w:r>
      <w:r>
        <w:rPr>
          <w:rFonts w:ascii="Times New Roman" w:hAnsi="Times New Roman"/>
        </w:rPr>
        <w:t>дата</w:t>
      </w:r>
      <w:r w:rsidRPr="00E3408A">
        <w:rPr>
          <w:rFonts w:ascii="Times New Roman" w:hAnsi="Times New Roman"/>
          <w:lang w:val="en-US"/>
        </w:rPr>
        <w:t xml:space="preserve"> </w:t>
      </w:r>
      <w:r>
        <w:rPr>
          <w:rFonts w:ascii="Times New Roman" w:hAnsi="Times New Roman"/>
        </w:rPr>
        <w:t>обращения</w:t>
      </w:r>
      <w:r w:rsidRPr="00E3408A">
        <w:rPr>
          <w:rFonts w:ascii="Times New Roman" w:hAnsi="Times New Roman"/>
          <w:lang w:val="en-US"/>
        </w:rPr>
        <w:t>: 28.02.2020).</w:t>
      </w:r>
    </w:p>
  </w:footnote>
  <w:footnote w:id="177">
    <w:p w:rsidR="004F3A06" w:rsidRDefault="004F3A06" w:rsidP="00E37D21">
      <w:pPr>
        <w:pStyle w:val="a5"/>
        <w:ind w:firstLine="708"/>
      </w:pPr>
      <w:r>
        <w:rPr>
          <w:rStyle w:val="a7"/>
        </w:rPr>
        <w:footnoteRef/>
      </w:r>
      <w:r w:rsidRPr="00B564FA">
        <w:rPr>
          <w:lang w:val="en-US"/>
        </w:rPr>
        <w:t xml:space="preserve"> </w:t>
      </w:r>
      <w:r w:rsidRPr="009006B5">
        <w:rPr>
          <w:rFonts w:ascii="Times New Roman" w:hAnsi="Times New Roman"/>
          <w:lang w:val="en-US"/>
        </w:rPr>
        <w:t xml:space="preserve">Union </w:t>
      </w:r>
      <w:proofErr w:type="spellStart"/>
      <w:r w:rsidRPr="009006B5">
        <w:rPr>
          <w:rFonts w:ascii="Times New Roman" w:hAnsi="Times New Roman"/>
          <w:lang w:val="en-US"/>
        </w:rPr>
        <w:t>royale</w:t>
      </w:r>
      <w:proofErr w:type="spellEnd"/>
      <w:r w:rsidRPr="009006B5">
        <w:rPr>
          <w:rFonts w:ascii="Times New Roman" w:hAnsi="Times New Roman"/>
          <w:lang w:val="en-US"/>
        </w:rPr>
        <w:t xml:space="preserve"> </w:t>
      </w:r>
      <w:proofErr w:type="spellStart"/>
      <w:r w:rsidRPr="009006B5">
        <w:rPr>
          <w:rFonts w:ascii="Times New Roman" w:hAnsi="Times New Roman"/>
          <w:lang w:val="en-US"/>
        </w:rPr>
        <w:t>belge</w:t>
      </w:r>
      <w:proofErr w:type="spellEnd"/>
      <w:r w:rsidRPr="009006B5">
        <w:rPr>
          <w:rFonts w:ascii="Times New Roman" w:hAnsi="Times New Roman"/>
          <w:lang w:val="en-US"/>
        </w:rPr>
        <w:t xml:space="preserve"> des </w:t>
      </w:r>
      <w:proofErr w:type="spellStart"/>
      <w:r w:rsidRPr="009006B5">
        <w:rPr>
          <w:rFonts w:ascii="Times New Roman" w:hAnsi="Times New Roman"/>
          <w:lang w:val="en-US"/>
        </w:rPr>
        <w:t>sociétés</w:t>
      </w:r>
      <w:proofErr w:type="spellEnd"/>
      <w:r w:rsidRPr="009006B5">
        <w:rPr>
          <w:rFonts w:ascii="Times New Roman" w:hAnsi="Times New Roman"/>
          <w:lang w:val="en-US"/>
        </w:rPr>
        <w:t xml:space="preserve"> de football association ASBL v Jean-Marc Bosman, Royal club </w:t>
      </w:r>
      <w:proofErr w:type="spellStart"/>
      <w:r w:rsidRPr="009006B5">
        <w:rPr>
          <w:rFonts w:ascii="Times New Roman" w:hAnsi="Times New Roman"/>
          <w:lang w:val="en-US"/>
        </w:rPr>
        <w:t>liégeois</w:t>
      </w:r>
      <w:proofErr w:type="spellEnd"/>
      <w:r w:rsidRPr="009006B5">
        <w:rPr>
          <w:rFonts w:ascii="Times New Roman" w:hAnsi="Times New Roman"/>
          <w:lang w:val="en-US"/>
        </w:rPr>
        <w:t xml:space="preserve"> SA v Jean-Marc Bosman and others and Union des associations </w:t>
      </w:r>
      <w:proofErr w:type="spellStart"/>
      <w:r w:rsidRPr="009006B5">
        <w:rPr>
          <w:rFonts w:ascii="Times New Roman" w:hAnsi="Times New Roman"/>
          <w:lang w:val="en-US"/>
        </w:rPr>
        <w:t>européennes</w:t>
      </w:r>
      <w:proofErr w:type="spellEnd"/>
      <w:r w:rsidRPr="009006B5">
        <w:rPr>
          <w:rFonts w:ascii="Times New Roman" w:hAnsi="Times New Roman"/>
          <w:lang w:val="en-US"/>
        </w:rPr>
        <w:t xml:space="preserve"> de football (</w:t>
      </w:r>
      <w:r>
        <w:rPr>
          <w:rFonts w:ascii="Times New Roman" w:hAnsi="Times New Roman"/>
          <w:lang w:val="en-US"/>
        </w:rPr>
        <w:t>UEFA</w:t>
      </w:r>
      <w:r w:rsidRPr="009006B5">
        <w:rPr>
          <w:rFonts w:ascii="Times New Roman" w:hAnsi="Times New Roman"/>
          <w:lang w:val="en-US"/>
        </w:rPr>
        <w:t>) v Jean-Marc Bosman. C</w:t>
      </w:r>
      <w:r w:rsidRPr="009006B5">
        <w:rPr>
          <w:rFonts w:ascii="Times New Roman" w:hAnsi="Times New Roman"/>
        </w:rPr>
        <w:t xml:space="preserve">-415/93. 1995. </w:t>
      </w:r>
      <w:r w:rsidRPr="009006B5">
        <w:rPr>
          <w:rFonts w:ascii="Times New Roman" w:hAnsi="Times New Roman"/>
          <w:lang w:val="en-US"/>
        </w:rPr>
        <w:t>ECR</w:t>
      </w:r>
      <w:r w:rsidRPr="009006B5">
        <w:rPr>
          <w:rFonts w:ascii="Times New Roman" w:hAnsi="Times New Roman"/>
        </w:rPr>
        <w:t xml:space="preserve"> </w:t>
      </w:r>
      <w:r w:rsidRPr="009006B5">
        <w:rPr>
          <w:rFonts w:ascii="Times New Roman" w:hAnsi="Times New Roman"/>
          <w:lang w:val="en-US"/>
        </w:rPr>
        <w:t>I</w:t>
      </w:r>
      <w:r w:rsidRPr="009006B5">
        <w:rPr>
          <w:rFonts w:ascii="Times New Roman" w:hAnsi="Times New Roman"/>
        </w:rPr>
        <w:t>-4921</w:t>
      </w:r>
    </w:p>
  </w:footnote>
  <w:footnote w:id="178">
    <w:p w:rsidR="004F3A06" w:rsidRPr="00596933" w:rsidRDefault="004F3A06" w:rsidP="00E37D21">
      <w:pPr>
        <w:pStyle w:val="a5"/>
        <w:ind w:firstLine="708"/>
        <w:rPr>
          <w:rFonts w:ascii="Times New Roman" w:hAnsi="Times New Roman"/>
        </w:rPr>
      </w:pPr>
      <w:r w:rsidRPr="009006B5">
        <w:rPr>
          <w:rStyle w:val="a7"/>
          <w:rFonts w:ascii="Times New Roman" w:hAnsi="Times New Roman"/>
        </w:rPr>
        <w:footnoteRef/>
      </w:r>
      <w:r w:rsidRPr="009006B5">
        <w:rPr>
          <w:rFonts w:ascii="Times New Roman" w:hAnsi="Times New Roman"/>
        </w:rPr>
        <w:t xml:space="preserve"> А.А. Карелин. Правовое регулирование трансфера (перехода) спортсменов из одной спортивной организации в другую. // Право и экономика. </w:t>
      </w:r>
      <w:r w:rsidRPr="00596933">
        <w:rPr>
          <w:rFonts w:ascii="Times New Roman" w:hAnsi="Times New Roman"/>
        </w:rPr>
        <w:t xml:space="preserve">2016. №2. </w:t>
      </w:r>
      <w:r w:rsidRPr="009006B5">
        <w:rPr>
          <w:rFonts w:ascii="Times New Roman" w:hAnsi="Times New Roman"/>
        </w:rPr>
        <w:t>С</w:t>
      </w:r>
      <w:r w:rsidRPr="00596933">
        <w:rPr>
          <w:rFonts w:ascii="Times New Roman" w:hAnsi="Times New Roman"/>
        </w:rPr>
        <w:t>. 52-58.</w:t>
      </w:r>
    </w:p>
  </w:footnote>
  <w:footnote w:id="179">
    <w:p w:rsidR="004F3A06" w:rsidRPr="009006B5" w:rsidRDefault="004F3A06" w:rsidP="00E37D21">
      <w:pPr>
        <w:pStyle w:val="a5"/>
        <w:ind w:firstLine="708"/>
        <w:rPr>
          <w:rFonts w:ascii="Times New Roman" w:hAnsi="Times New Roman"/>
        </w:rPr>
      </w:pPr>
      <w:r w:rsidRPr="009006B5">
        <w:rPr>
          <w:rStyle w:val="a7"/>
          <w:rFonts w:ascii="Times New Roman" w:hAnsi="Times New Roman"/>
        </w:rPr>
        <w:footnoteRef/>
      </w:r>
      <w:r w:rsidRPr="009006B5">
        <w:rPr>
          <w:rFonts w:ascii="Times New Roman" w:hAnsi="Times New Roman"/>
        </w:rPr>
        <w:t xml:space="preserve"> Ю.В. Зайцев. Правовая природа переходов спортсменов // Спорт: экономика, право, управление. 2009. № 4. С. 18–24.</w:t>
      </w:r>
    </w:p>
  </w:footnote>
  <w:footnote w:id="180">
    <w:p w:rsidR="004F3A06" w:rsidRPr="009006B5" w:rsidRDefault="004F3A06" w:rsidP="00E37D21">
      <w:pPr>
        <w:pStyle w:val="a5"/>
        <w:ind w:firstLine="708"/>
        <w:rPr>
          <w:rFonts w:ascii="Times New Roman" w:hAnsi="Times New Roman"/>
        </w:rPr>
      </w:pPr>
      <w:r w:rsidRPr="009006B5">
        <w:rPr>
          <w:rStyle w:val="a7"/>
          <w:rFonts w:ascii="Times New Roman" w:hAnsi="Times New Roman"/>
        </w:rPr>
        <w:footnoteRef/>
      </w:r>
      <w:r w:rsidRPr="009006B5">
        <w:rPr>
          <w:rFonts w:ascii="Times New Roman" w:hAnsi="Times New Roman"/>
        </w:rPr>
        <w:t xml:space="preserve"> Федеральный закон Российской Федерации от 30 ноября 1994 г. N 51-ФЗ «Гражданский кодекс Российской Федерации (часть первая)» (с изм. и доп. от 16 декабря 2019 г. № 430-ФЗ) // Российская газета. 1994. Ст. 421.</w:t>
      </w:r>
    </w:p>
  </w:footnote>
  <w:footnote w:id="181">
    <w:p w:rsidR="004F3A06" w:rsidRPr="009006B5" w:rsidRDefault="004F3A06" w:rsidP="00E37D21">
      <w:pPr>
        <w:pStyle w:val="a5"/>
        <w:ind w:firstLine="708"/>
        <w:rPr>
          <w:rFonts w:ascii="Times New Roman" w:hAnsi="Times New Roman"/>
        </w:rPr>
      </w:pPr>
      <w:r w:rsidRPr="009006B5">
        <w:rPr>
          <w:rStyle w:val="a7"/>
          <w:rFonts w:ascii="Times New Roman" w:hAnsi="Times New Roman"/>
        </w:rPr>
        <w:footnoteRef/>
      </w:r>
      <w:r w:rsidRPr="009006B5">
        <w:rPr>
          <w:rFonts w:ascii="Times New Roman" w:hAnsi="Times New Roman"/>
        </w:rPr>
        <w:t xml:space="preserve"> Федеральный закон Российской Федерации от 30 декабря 2001 N 197-ФЗ «Трудовой кодекс Российской Федерации» (с изм. и доп. от 16 декабря 2019 г. № 303-ФЗ) // Российская газета ‒ Федеральный выпуск № 0 (2868). 2001. </w:t>
      </w:r>
    </w:p>
  </w:footnote>
  <w:footnote w:id="182">
    <w:p w:rsidR="004F3A06" w:rsidRPr="005D35BF" w:rsidRDefault="004F3A06" w:rsidP="00E37D21">
      <w:pPr>
        <w:pStyle w:val="a5"/>
        <w:ind w:firstLine="708"/>
        <w:rPr>
          <w:rFonts w:ascii="Times New Roman" w:hAnsi="Times New Roman"/>
          <w:lang w:val="ru-RU"/>
        </w:rPr>
      </w:pPr>
      <w:r w:rsidRPr="009006B5">
        <w:rPr>
          <w:rStyle w:val="a7"/>
          <w:rFonts w:ascii="Times New Roman" w:hAnsi="Times New Roman"/>
        </w:rPr>
        <w:footnoteRef/>
      </w:r>
      <w:r w:rsidRPr="009006B5">
        <w:rPr>
          <w:rFonts w:ascii="Times New Roman" w:hAnsi="Times New Roman"/>
        </w:rPr>
        <w:t xml:space="preserve"> </w:t>
      </w:r>
      <w:r>
        <w:rPr>
          <w:rFonts w:ascii="Times New Roman" w:hAnsi="Times New Roman"/>
        </w:rPr>
        <w:t>О.А.</w:t>
      </w:r>
      <w:r w:rsidRPr="009006B5">
        <w:rPr>
          <w:rFonts w:ascii="Times New Roman" w:hAnsi="Times New Roman"/>
        </w:rPr>
        <w:t xml:space="preserve"> Шевченко. Правовая доктрина регулирования труда в сфере профессионального спорта и пути её реализации в России. М</w:t>
      </w:r>
      <w:r w:rsidRPr="005D35BF">
        <w:rPr>
          <w:rFonts w:ascii="Times New Roman" w:hAnsi="Times New Roman"/>
          <w:lang w:val="ru-RU"/>
        </w:rPr>
        <w:t xml:space="preserve">., 2014. </w:t>
      </w:r>
      <w:r w:rsidRPr="009006B5">
        <w:rPr>
          <w:rFonts w:ascii="Times New Roman" w:hAnsi="Times New Roman"/>
        </w:rPr>
        <w:t>С</w:t>
      </w:r>
      <w:r w:rsidRPr="005D35BF">
        <w:rPr>
          <w:rFonts w:ascii="Times New Roman" w:hAnsi="Times New Roman"/>
          <w:lang w:val="ru-RU"/>
        </w:rPr>
        <w:t>. 213.</w:t>
      </w:r>
    </w:p>
  </w:footnote>
  <w:footnote w:id="183">
    <w:p w:rsidR="004F3A06" w:rsidRPr="00327197" w:rsidRDefault="004F3A06" w:rsidP="003D07D7">
      <w:pPr>
        <w:pStyle w:val="a5"/>
        <w:ind w:firstLine="708"/>
        <w:rPr>
          <w:rFonts w:ascii="Times New Roman" w:hAnsi="Times New Roman"/>
        </w:rPr>
      </w:pPr>
      <w:r w:rsidRPr="00327197">
        <w:rPr>
          <w:rStyle w:val="a7"/>
          <w:rFonts w:ascii="Times New Roman" w:hAnsi="Times New Roman"/>
        </w:rPr>
        <w:footnoteRef/>
      </w:r>
      <w:r w:rsidRPr="00327197">
        <w:rPr>
          <w:rFonts w:ascii="Times New Roman" w:hAnsi="Times New Roman"/>
        </w:rPr>
        <w:t xml:space="preserve"> Смирнов О.В. Основные принципы советского трудового права. М., 1977</w:t>
      </w:r>
      <w:r>
        <w:rPr>
          <w:rFonts w:ascii="Times New Roman" w:hAnsi="Times New Roman"/>
        </w:rPr>
        <w:t>.</w:t>
      </w:r>
    </w:p>
  </w:footnote>
  <w:footnote w:id="184">
    <w:p w:rsidR="004F3A06" w:rsidRPr="00525042" w:rsidRDefault="004F3A06" w:rsidP="003D07D7">
      <w:pPr>
        <w:pStyle w:val="a5"/>
        <w:ind w:firstLine="708"/>
        <w:rPr>
          <w:rFonts w:ascii="Times New Roman" w:hAnsi="Times New Roman"/>
        </w:rPr>
      </w:pPr>
      <w:r w:rsidRPr="00525042">
        <w:rPr>
          <w:rStyle w:val="a7"/>
          <w:rFonts w:ascii="Times New Roman" w:hAnsi="Times New Roman"/>
        </w:rPr>
        <w:footnoteRef/>
      </w:r>
      <w:r w:rsidRPr="00525042">
        <w:rPr>
          <w:rFonts w:ascii="Times New Roman" w:hAnsi="Times New Roman"/>
        </w:rPr>
        <w:t xml:space="preserve"> Там же. С.53.</w:t>
      </w:r>
    </w:p>
  </w:footnote>
  <w:footnote w:id="185">
    <w:p w:rsidR="004F3A06" w:rsidRPr="00492F51" w:rsidRDefault="004F3A06" w:rsidP="009F25C5">
      <w:pPr>
        <w:pStyle w:val="a5"/>
        <w:ind w:firstLine="709"/>
        <w:jc w:val="both"/>
        <w:rPr>
          <w:rFonts w:ascii="Times New Roman" w:hAnsi="Times New Roman"/>
        </w:rPr>
      </w:pPr>
      <w:r w:rsidRPr="00492F51">
        <w:rPr>
          <w:rStyle w:val="a7"/>
          <w:rFonts w:ascii="Times New Roman" w:hAnsi="Times New Roman"/>
        </w:rPr>
        <w:footnoteRef/>
      </w:r>
      <w:r w:rsidRPr="00492F51">
        <w:rPr>
          <w:rFonts w:ascii="Times New Roman" w:hAnsi="Times New Roman"/>
        </w:rPr>
        <w:t xml:space="preserve"> Дмитриева И. К. Принципы российского трудового права. Монография М.: РПА МЮ РФ, Изд-во «</w:t>
      </w:r>
      <w:proofErr w:type="spellStart"/>
      <w:r w:rsidRPr="00492F51">
        <w:rPr>
          <w:rFonts w:ascii="Times New Roman" w:hAnsi="Times New Roman"/>
        </w:rPr>
        <w:t>Цифровичок</w:t>
      </w:r>
      <w:proofErr w:type="spellEnd"/>
      <w:r w:rsidRPr="00492F51">
        <w:rPr>
          <w:rFonts w:ascii="Times New Roman" w:hAnsi="Times New Roman"/>
        </w:rPr>
        <w:t>», 2004. С.267</w:t>
      </w:r>
      <w:r>
        <w:rPr>
          <w:rFonts w:ascii="Times New Roman" w:hAnsi="Times New Roman"/>
        </w:rPr>
        <w:t>, 331.</w:t>
      </w:r>
    </w:p>
  </w:footnote>
  <w:footnote w:id="186">
    <w:p w:rsidR="004F3A06" w:rsidRPr="005464A9" w:rsidRDefault="004F3A06" w:rsidP="009F25C5">
      <w:pPr>
        <w:pStyle w:val="a5"/>
        <w:jc w:val="both"/>
        <w:rPr>
          <w:rFonts w:ascii="Times New Roman" w:hAnsi="Times New Roman"/>
        </w:rPr>
      </w:pPr>
    </w:p>
  </w:footnote>
  <w:footnote w:id="187">
    <w:p w:rsidR="004F3A06" w:rsidRDefault="004F3A06" w:rsidP="009F25C5">
      <w:pPr>
        <w:pStyle w:val="a5"/>
        <w:ind w:firstLine="709"/>
        <w:jc w:val="both"/>
        <w:rPr>
          <w:rFonts w:ascii="Times New Roman" w:hAnsi="Times New Roman"/>
        </w:rPr>
      </w:pPr>
      <w:r w:rsidRPr="00775092">
        <w:rPr>
          <w:rStyle w:val="a7"/>
          <w:rFonts w:ascii="Times New Roman" w:hAnsi="Times New Roman"/>
        </w:rPr>
        <w:footnoteRef/>
      </w:r>
      <w:r w:rsidRPr="00775092">
        <w:rPr>
          <w:rFonts w:ascii="Times New Roman" w:hAnsi="Times New Roman"/>
        </w:rPr>
        <w:t xml:space="preserve"> </w:t>
      </w:r>
      <w:proofErr w:type="spellStart"/>
      <w:r w:rsidRPr="00775092">
        <w:rPr>
          <w:rFonts w:ascii="Times New Roman" w:hAnsi="Times New Roman"/>
        </w:rPr>
        <w:t>Бережнов</w:t>
      </w:r>
      <w:proofErr w:type="spellEnd"/>
      <w:r w:rsidRPr="00775092">
        <w:rPr>
          <w:rFonts w:ascii="Times New Roman" w:hAnsi="Times New Roman"/>
        </w:rPr>
        <w:t xml:space="preserve"> А. А. применение судами принципов трудового права при разрешении индивидуальных трудовых споров // "Трудовое право в России и за рубежом", 2021, N 2; Куренной А. М. Принципы трудового права: теория и проблемы  правоприменения на практике // "Трудовое право в России и за рубежом", 2020, N 4;</w:t>
      </w:r>
    </w:p>
    <w:p w:rsidR="004F3A06" w:rsidRDefault="004F3A06" w:rsidP="009F25C5">
      <w:pPr>
        <w:pStyle w:val="a5"/>
        <w:ind w:firstLine="709"/>
        <w:jc w:val="both"/>
        <w:rPr>
          <w:rFonts w:ascii="Times New Roman" w:hAnsi="Times New Roman"/>
        </w:rPr>
      </w:pPr>
      <w:r w:rsidRPr="00775092">
        <w:rPr>
          <w:rFonts w:ascii="Times New Roman" w:hAnsi="Times New Roman"/>
        </w:rPr>
        <w:t xml:space="preserve"> </w:t>
      </w:r>
      <w:proofErr w:type="spellStart"/>
      <w:r w:rsidRPr="00775092">
        <w:rPr>
          <w:rFonts w:ascii="Times New Roman" w:hAnsi="Times New Roman"/>
        </w:rPr>
        <w:t>Мачульская</w:t>
      </w:r>
      <w:proofErr w:type="spellEnd"/>
      <w:r w:rsidRPr="00775092">
        <w:rPr>
          <w:rFonts w:ascii="Times New Roman" w:hAnsi="Times New Roman"/>
        </w:rPr>
        <w:t xml:space="preserve"> Е. Е. Модификация принципов трудового права в свете изменений Конституции Российской Федерации // "Трудовое право в России и за рубежом", 2021, N 2; </w:t>
      </w:r>
    </w:p>
    <w:p w:rsidR="004F3A06" w:rsidRPr="00775092" w:rsidRDefault="004F3A06" w:rsidP="009F25C5">
      <w:pPr>
        <w:pStyle w:val="a5"/>
        <w:ind w:firstLine="709"/>
        <w:jc w:val="both"/>
        <w:rPr>
          <w:rFonts w:ascii="Times New Roman" w:hAnsi="Times New Roman"/>
        </w:rPr>
      </w:pPr>
      <w:r w:rsidRPr="00775092">
        <w:rPr>
          <w:rFonts w:ascii="Times New Roman" w:hAnsi="Times New Roman"/>
        </w:rPr>
        <w:t>Хныкин Г. В. Принципы и гарантии трудового права: состояние и проблемы реализации // "Трудовое право в России и за рубежом", 2021, N 1 и др.</w:t>
      </w:r>
    </w:p>
  </w:footnote>
  <w:footnote w:id="188">
    <w:p w:rsidR="004F3A06" w:rsidRPr="00D0701D" w:rsidRDefault="004F3A06" w:rsidP="003D07D7">
      <w:pPr>
        <w:pStyle w:val="a5"/>
        <w:ind w:firstLine="708"/>
        <w:rPr>
          <w:rFonts w:ascii="Times New Roman" w:hAnsi="Times New Roman"/>
        </w:rPr>
      </w:pPr>
      <w:r w:rsidRPr="00C166A6">
        <w:rPr>
          <w:rStyle w:val="a7"/>
          <w:rFonts w:ascii="Times New Roman" w:hAnsi="Times New Roman"/>
        </w:rPr>
        <w:footnoteRef/>
      </w:r>
      <w:r w:rsidRPr="00C166A6">
        <w:rPr>
          <w:rFonts w:ascii="Times New Roman" w:hAnsi="Times New Roman"/>
          <w:lang w:val="en-US"/>
        </w:rPr>
        <w:t xml:space="preserve"> Giving globalization a human face. International </w:t>
      </w:r>
      <w:proofErr w:type="spellStart"/>
      <w:r w:rsidRPr="00C166A6">
        <w:rPr>
          <w:rFonts w:ascii="Times New Roman" w:hAnsi="Times New Roman"/>
          <w:lang w:val="en-US"/>
        </w:rPr>
        <w:t>Labour</w:t>
      </w:r>
      <w:proofErr w:type="spellEnd"/>
      <w:r w:rsidRPr="00C166A6">
        <w:rPr>
          <w:rFonts w:ascii="Times New Roman" w:hAnsi="Times New Roman"/>
          <w:lang w:val="en-US"/>
        </w:rPr>
        <w:t xml:space="preserve"> Conference. 101st Session. </w:t>
      </w:r>
      <w:r w:rsidRPr="003F5836">
        <w:rPr>
          <w:rFonts w:ascii="Times New Roman" w:hAnsi="Times New Roman"/>
          <w:lang w:val="en-US"/>
        </w:rPr>
        <w:t>Geneva</w:t>
      </w:r>
      <w:r w:rsidRPr="00D0701D">
        <w:rPr>
          <w:rFonts w:ascii="Times New Roman" w:hAnsi="Times New Roman"/>
        </w:rPr>
        <w:t xml:space="preserve">. 2012. </w:t>
      </w:r>
      <w:r w:rsidRPr="003F5836">
        <w:rPr>
          <w:rFonts w:ascii="Times New Roman" w:hAnsi="Times New Roman"/>
          <w:lang w:val="en-US"/>
        </w:rPr>
        <w:t>P</w:t>
      </w:r>
      <w:r w:rsidRPr="00D0701D">
        <w:rPr>
          <w:rFonts w:ascii="Times New Roman" w:hAnsi="Times New Roman"/>
        </w:rPr>
        <w:t>.108.</w:t>
      </w:r>
    </w:p>
  </w:footnote>
  <w:footnote w:id="189">
    <w:p w:rsidR="004F3A06" w:rsidRPr="00D0701D" w:rsidRDefault="004F3A06" w:rsidP="003D07D7">
      <w:pPr>
        <w:pStyle w:val="a5"/>
        <w:ind w:firstLine="708"/>
        <w:rPr>
          <w:rFonts w:ascii="Times New Roman" w:hAnsi="Times New Roman"/>
        </w:rPr>
      </w:pPr>
      <w:r w:rsidRPr="000041B0">
        <w:rPr>
          <w:rStyle w:val="a7"/>
          <w:rFonts w:ascii="Times New Roman" w:hAnsi="Times New Roman"/>
        </w:rPr>
        <w:footnoteRef/>
      </w:r>
      <w:r w:rsidRPr="000041B0">
        <w:rPr>
          <w:rFonts w:ascii="Times New Roman" w:hAnsi="Times New Roman"/>
        </w:rPr>
        <w:t>РАПСИ</w:t>
      </w:r>
      <w:r w:rsidRPr="00D0701D">
        <w:rPr>
          <w:rFonts w:ascii="Times New Roman" w:hAnsi="Times New Roman"/>
        </w:rPr>
        <w:t xml:space="preserve">. 28.04.2020 // </w:t>
      </w:r>
      <w:r w:rsidRPr="000041B0">
        <w:rPr>
          <w:rFonts w:ascii="Times New Roman" w:hAnsi="Times New Roman"/>
          <w:lang w:val="en-US"/>
        </w:rPr>
        <w:t>www</w:t>
      </w:r>
      <w:r w:rsidRPr="00D0701D">
        <w:rPr>
          <w:rFonts w:ascii="Times New Roman" w:hAnsi="Times New Roman"/>
        </w:rPr>
        <w:t>.</w:t>
      </w:r>
      <w:proofErr w:type="spellStart"/>
      <w:r w:rsidRPr="000041B0">
        <w:rPr>
          <w:rFonts w:ascii="Times New Roman" w:hAnsi="Times New Roman"/>
          <w:lang w:val="en-US"/>
        </w:rPr>
        <w:t>rapsinews</w:t>
      </w:r>
      <w:proofErr w:type="spellEnd"/>
      <w:r w:rsidRPr="00D0701D">
        <w:rPr>
          <w:rFonts w:ascii="Times New Roman" w:hAnsi="Times New Roman"/>
        </w:rPr>
        <w:t>.</w:t>
      </w:r>
      <w:proofErr w:type="spellStart"/>
      <w:r w:rsidRPr="000041B0">
        <w:rPr>
          <w:rFonts w:ascii="Times New Roman" w:hAnsi="Times New Roman"/>
          <w:lang w:val="en-US"/>
        </w:rPr>
        <w:t>ru</w:t>
      </w:r>
      <w:proofErr w:type="spellEnd"/>
    </w:p>
  </w:footnote>
  <w:footnote w:id="190">
    <w:p w:rsidR="004F3A06" w:rsidRPr="00091D6C" w:rsidRDefault="004F3A06" w:rsidP="003D07D7">
      <w:pPr>
        <w:pStyle w:val="a5"/>
        <w:ind w:firstLine="708"/>
        <w:jc w:val="both"/>
        <w:rPr>
          <w:rFonts w:ascii="Times New Roman" w:hAnsi="Times New Roman"/>
        </w:rPr>
      </w:pPr>
      <w:r w:rsidRPr="00091D6C">
        <w:rPr>
          <w:rStyle w:val="a7"/>
          <w:rFonts w:ascii="Times New Roman" w:hAnsi="Times New Roman"/>
        </w:rPr>
        <w:footnoteRef/>
      </w:r>
      <w:r w:rsidRPr="00091D6C">
        <w:rPr>
          <w:rFonts w:ascii="Times New Roman" w:hAnsi="Times New Roman"/>
        </w:rPr>
        <w:t xml:space="preserve"> См. п. 15 постановления Правительства РФ от 25.08.1992 N 621 (ред. от 14.07.2001, с изм. от 07.07.2003) «Об утверждении Положения о дисциплине работников железнодорожного транспорта Российской Федерации».</w:t>
      </w:r>
    </w:p>
  </w:footnote>
  <w:footnote w:id="191">
    <w:p w:rsidR="004F3A06" w:rsidRPr="00D0701D" w:rsidRDefault="004F3A06" w:rsidP="003D07D7">
      <w:pPr>
        <w:pStyle w:val="a5"/>
        <w:ind w:firstLine="708"/>
        <w:rPr>
          <w:rFonts w:ascii="Times New Roman" w:hAnsi="Times New Roman"/>
        </w:rPr>
      </w:pPr>
      <w:r w:rsidRPr="00C166A6">
        <w:rPr>
          <w:rStyle w:val="a7"/>
          <w:rFonts w:ascii="Times New Roman" w:hAnsi="Times New Roman"/>
        </w:rPr>
        <w:footnoteRef/>
      </w:r>
      <w:r w:rsidRPr="00C166A6">
        <w:rPr>
          <w:rFonts w:ascii="Times New Roman" w:hAnsi="Times New Roman"/>
          <w:lang w:val="en-US"/>
        </w:rPr>
        <w:t xml:space="preserve"> General Survey on the fundamental Conventions Geneva. </w:t>
      </w:r>
      <w:r w:rsidRPr="00D0701D">
        <w:rPr>
          <w:rFonts w:ascii="Times New Roman" w:hAnsi="Times New Roman"/>
        </w:rPr>
        <w:t xml:space="preserve">2007. </w:t>
      </w:r>
      <w:r w:rsidRPr="003F5836">
        <w:rPr>
          <w:rFonts w:ascii="Times New Roman" w:hAnsi="Times New Roman"/>
          <w:lang w:val="en-US"/>
        </w:rPr>
        <w:t>Para</w:t>
      </w:r>
      <w:r w:rsidRPr="00D0701D">
        <w:rPr>
          <w:rFonts w:ascii="Times New Roman" w:hAnsi="Times New Roman"/>
        </w:rPr>
        <w:t>.125.</w:t>
      </w:r>
    </w:p>
  </w:footnote>
  <w:footnote w:id="192">
    <w:p w:rsidR="004F3A06" w:rsidRPr="003D07D7" w:rsidRDefault="004F3A06" w:rsidP="003D07D7">
      <w:pPr>
        <w:pStyle w:val="a5"/>
        <w:ind w:firstLine="708"/>
        <w:rPr>
          <w:rFonts w:ascii="Times New Roman" w:hAnsi="Times New Roman"/>
        </w:rPr>
      </w:pPr>
      <w:r w:rsidRPr="003D07D7">
        <w:rPr>
          <w:rStyle w:val="a7"/>
          <w:rFonts w:ascii="Times New Roman" w:hAnsi="Times New Roman"/>
        </w:rPr>
        <w:footnoteRef/>
      </w:r>
      <w:r w:rsidRPr="003D07D7">
        <w:rPr>
          <w:rFonts w:ascii="Times New Roman" w:hAnsi="Times New Roman"/>
        </w:rPr>
        <w:t xml:space="preserve"> </w:t>
      </w:r>
      <w:bookmarkStart w:id="33" w:name="_Hlk97809636"/>
      <w:r w:rsidRPr="003D07D7">
        <w:rPr>
          <w:rFonts w:ascii="Times New Roman" w:hAnsi="Times New Roman"/>
        </w:rPr>
        <w:t>СПС КонсультантПлюс</w:t>
      </w:r>
    </w:p>
    <w:bookmarkEnd w:id="33"/>
  </w:footnote>
  <w:footnote w:id="193">
    <w:p w:rsidR="004F3A06" w:rsidRPr="003D07D7" w:rsidRDefault="004F3A06" w:rsidP="003D07D7">
      <w:pPr>
        <w:pStyle w:val="a5"/>
        <w:ind w:firstLine="708"/>
        <w:jc w:val="both"/>
        <w:rPr>
          <w:rFonts w:ascii="Times New Roman" w:hAnsi="Times New Roman"/>
        </w:rPr>
      </w:pPr>
      <w:r w:rsidRPr="003D07D7">
        <w:rPr>
          <w:rStyle w:val="a7"/>
          <w:rFonts w:ascii="Times New Roman" w:hAnsi="Times New Roman"/>
        </w:rPr>
        <w:footnoteRef/>
      </w:r>
      <w:r w:rsidRPr="003D07D7">
        <w:rPr>
          <w:rFonts w:ascii="Times New Roman" w:hAnsi="Times New Roman"/>
        </w:rPr>
        <w:t xml:space="preserve"> </w:t>
      </w:r>
      <w:hyperlink r:id="rId35" w:history="1">
        <w:r w:rsidRPr="003D07D7">
          <w:rPr>
            <w:rStyle w:val="a8"/>
            <w:rFonts w:ascii="Times New Roman" w:hAnsi="Times New Roman"/>
            <w:color w:val="auto"/>
            <w:u w:val="none"/>
            <w:lang w:val="en-US"/>
          </w:rPr>
          <w:t>https</w:t>
        </w:r>
        <w:r w:rsidRPr="003D07D7">
          <w:rPr>
            <w:rStyle w:val="a8"/>
            <w:rFonts w:ascii="Times New Roman" w:hAnsi="Times New Roman"/>
            <w:color w:val="auto"/>
            <w:u w:val="none"/>
          </w:rPr>
          <w:t>://</w:t>
        </w:r>
        <w:r w:rsidRPr="003D07D7">
          <w:rPr>
            <w:rStyle w:val="a8"/>
            <w:rFonts w:ascii="Times New Roman" w:hAnsi="Times New Roman"/>
            <w:color w:val="auto"/>
            <w:u w:val="none"/>
            <w:lang w:val="en-US"/>
          </w:rPr>
          <w:t>www</w:t>
        </w:r>
        <w:r w:rsidRPr="003D07D7">
          <w:rPr>
            <w:rStyle w:val="a8"/>
            <w:rFonts w:ascii="Times New Roman" w:hAnsi="Times New Roman"/>
            <w:color w:val="auto"/>
            <w:u w:val="none"/>
          </w:rPr>
          <w:t>.</w:t>
        </w:r>
        <w:r w:rsidRPr="003D07D7">
          <w:rPr>
            <w:rStyle w:val="a8"/>
            <w:rFonts w:ascii="Times New Roman" w:hAnsi="Times New Roman"/>
            <w:color w:val="auto"/>
            <w:u w:val="none"/>
            <w:lang w:val="en-US"/>
          </w:rPr>
          <w:t>city</w:t>
        </w:r>
        <w:r w:rsidRPr="003D07D7">
          <w:rPr>
            <w:rStyle w:val="a8"/>
            <w:rFonts w:ascii="Times New Roman" w:hAnsi="Times New Roman"/>
            <w:color w:val="auto"/>
            <w:u w:val="none"/>
          </w:rPr>
          <w:t>-</w:t>
        </w:r>
        <w:r w:rsidRPr="003D07D7">
          <w:rPr>
            <w:rStyle w:val="a8"/>
            <w:rFonts w:ascii="Times New Roman" w:hAnsi="Times New Roman"/>
            <w:color w:val="auto"/>
            <w:u w:val="none"/>
            <w:lang w:val="en-US"/>
          </w:rPr>
          <w:t>n</w:t>
        </w:r>
        <w:r w:rsidRPr="003D07D7">
          <w:rPr>
            <w:rStyle w:val="a8"/>
            <w:rFonts w:ascii="Times New Roman" w:hAnsi="Times New Roman"/>
            <w:color w:val="auto"/>
            <w:u w:val="none"/>
          </w:rPr>
          <w:t>.</w:t>
        </w:r>
        <w:r w:rsidRPr="003D07D7">
          <w:rPr>
            <w:rStyle w:val="a8"/>
            <w:rFonts w:ascii="Times New Roman" w:hAnsi="Times New Roman"/>
            <w:color w:val="auto"/>
            <w:u w:val="none"/>
            <w:lang w:val="en-US"/>
          </w:rPr>
          <w:t>ru</w:t>
        </w:r>
        <w:r w:rsidRPr="003D07D7">
          <w:rPr>
            <w:rStyle w:val="a8"/>
            <w:rFonts w:ascii="Times New Roman" w:hAnsi="Times New Roman"/>
            <w:color w:val="auto"/>
            <w:u w:val="none"/>
          </w:rPr>
          <w:t>/</w:t>
        </w:r>
        <w:r w:rsidRPr="003D07D7">
          <w:rPr>
            <w:rStyle w:val="a8"/>
            <w:rFonts w:ascii="Times New Roman" w:hAnsi="Times New Roman"/>
            <w:color w:val="auto"/>
            <w:u w:val="none"/>
            <w:lang w:val="en-US"/>
          </w:rPr>
          <w:t>view</w:t>
        </w:r>
        <w:r w:rsidRPr="003D07D7">
          <w:rPr>
            <w:rStyle w:val="a8"/>
            <w:rFonts w:ascii="Times New Roman" w:hAnsi="Times New Roman"/>
            <w:color w:val="auto"/>
            <w:u w:val="none"/>
          </w:rPr>
          <w:t>/319920.</w:t>
        </w:r>
        <w:r w:rsidRPr="003D07D7">
          <w:rPr>
            <w:rStyle w:val="a8"/>
            <w:rFonts w:ascii="Times New Roman" w:hAnsi="Times New Roman"/>
            <w:color w:val="auto"/>
            <w:u w:val="none"/>
            <w:lang w:val="en-US"/>
          </w:rPr>
          <w:t>html</w:t>
        </w:r>
      </w:hyperlink>
      <w:r w:rsidRPr="003D07D7">
        <w:rPr>
          <w:rFonts w:ascii="Times New Roman" w:hAnsi="Times New Roman"/>
        </w:rPr>
        <w:t>. 07-02-13; http://antijob.net/class_war/id1223/</w:t>
      </w:r>
      <w:r w:rsidRPr="003D07D7">
        <w:t xml:space="preserve"> О</w:t>
      </w:r>
      <w:r w:rsidRPr="003D07D7">
        <w:rPr>
          <w:rFonts w:ascii="Times New Roman" w:hAnsi="Times New Roman"/>
        </w:rPr>
        <w:t>лимпийские антирекорды. Эксплуатация трудовых мигрантов в ходе подготовки к зимним Олимпийским играм 2014 г. в Сочи</w:t>
      </w:r>
    </w:p>
  </w:footnote>
  <w:footnote w:id="194">
    <w:p w:rsidR="004F3A06" w:rsidRPr="00571865" w:rsidRDefault="004F3A06" w:rsidP="003D07D7">
      <w:pPr>
        <w:pStyle w:val="a5"/>
        <w:ind w:firstLine="708"/>
        <w:jc w:val="both"/>
        <w:rPr>
          <w:rFonts w:ascii="Times New Roman" w:hAnsi="Times New Roman"/>
        </w:rPr>
      </w:pPr>
      <w:r w:rsidRPr="003D07D7">
        <w:rPr>
          <w:rStyle w:val="a7"/>
          <w:rFonts w:ascii="Times New Roman" w:hAnsi="Times New Roman"/>
        </w:rPr>
        <w:footnoteRef/>
      </w:r>
      <w:r w:rsidRPr="003D07D7">
        <w:rPr>
          <w:rFonts w:ascii="Times New Roman" w:hAnsi="Times New Roman"/>
        </w:rPr>
        <w:t xml:space="preserve"> См. постановление Пленума Верховного Суда РФ от 24 декабря 2019 г. N 58 "О судебной практике по делам о похищении человека, незаконном лишении свободы и торговле людьми"// СПС КонсультантПлюс</w:t>
      </w:r>
    </w:p>
  </w:footnote>
  <w:footnote w:id="195">
    <w:p w:rsidR="004F3A06" w:rsidRPr="00B73828" w:rsidRDefault="004F3A06" w:rsidP="003D07D7">
      <w:pPr>
        <w:pStyle w:val="a5"/>
        <w:ind w:firstLine="708"/>
        <w:rPr>
          <w:rFonts w:ascii="Times New Roman" w:hAnsi="Times New Roman"/>
        </w:rPr>
      </w:pPr>
      <w:r w:rsidRPr="00B73828">
        <w:rPr>
          <w:rStyle w:val="a7"/>
          <w:rFonts w:ascii="Times New Roman" w:hAnsi="Times New Roman"/>
        </w:rPr>
        <w:footnoteRef/>
      </w:r>
      <w:r w:rsidRPr="00B73828">
        <w:rPr>
          <w:rFonts w:ascii="Times New Roman" w:hAnsi="Times New Roman"/>
        </w:rPr>
        <w:t xml:space="preserve"> СПС КонсультантПлюс</w:t>
      </w:r>
    </w:p>
  </w:footnote>
  <w:footnote w:id="196">
    <w:p w:rsidR="004F3A06" w:rsidRPr="00662760" w:rsidRDefault="004F3A06" w:rsidP="003D07D7">
      <w:pPr>
        <w:pStyle w:val="a5"/>
        <w:ind w:firstLine="708"/>
        <w:jc w:val="both"/>
        <w:rPr>
          <w:rFonts w:ascii="Times New Roman" w:hAnsi="Times New Roman"/>
        </w:rPr>
      </w:pPr>
      <w:r w:rsidRPr="00662760">
        <w:rPr>
          <w:rStyle w:val="a7"/>
          <w:rFonts w:ascii="Times New Roman" w:hAnsi="Times New Roman"/>
        </w:rPr>
        <w:footnoteRef/>
      </w:r>
      <w:r w:rsidRPr="00662760">
        <w:rPr>
          <w:rFonts w:ascii="Times New Roman" w:hAnsi="Times New Roman"/>
        </w:rPr>
        <w:t xml:space="preserve"> Трудовой кодекс Российской Федерации от 30.12.2001 г.  № 197-</w:t>
      </w:r>
      <w:r>
        <w:rPr>
          <w:rFonts w:ascii="Times New Roman" w:hAnsi="Times New Roman"/>
        </w:rPr>
        <w:t xml:space="preserve">ФЗ </w:t>
      </w:r>
      <w:r w:rsidRPr="00662760">
        <w:rPr>
          <w:rFonts w:ascii="Times New Roman" w:hAnsi="Times New Roman"/>
        </w:rPr>
        <w:t>(ред. от 22.11.2021) (с изм. и доп., вступ. в силу с 30.11.2021)</w:t>
      </w:r>
      <w:r>
        <w:rPr>
          <w:rFonts w:ascii="Times New Roman" w:hAnsi="Times New Roman"/>
        </w:rPr>
        <w:t xml:space="preserve"> </w:t>
      </w:r>
      <w:r w:rsidRPr="00662760">
        <w:rPr>
          <w:rFonts w:ascii="Times New Roman" w:hAnsi="Times New Roman"/>
        </w:rPr>
        <w:t>// Собрание законодательства Российской Федерации. - 2002. - № 1 (ч. I). - Ст. 3.</w:t>
      </w:r>
    </w:p>
  </w:footnote>
  <w:footnote w:id="197">
    <w:p w:rsidR="004F3A06" w:rsidRPr="00B03F78" w:rsidRDefault="004F3A06" w:rsidP="003D07D7">
      <w:pPr>
        <w:pStyle w:val="a5"/>
        <w:ind w:firstLine="708"/>
        <w:jc w:val="both"/>
        <w:rPr>
          <w:rFonts w:ascii="Times New Roman" w:hAnsi="Times New Roman"/>
        </w:rPr>
      </w:pPr>
      <w:r w:rsidRPr="00B03F78">
        <w:rPr>
          <w:rStyle w:val="a7"/>
          <w:rFonts w:ascii="Times New Roman" w:hAnsi="Times New Roman"/>
        </w:rPr>
        <w:footnoteRef/>
      </w:r>
      <w:r w:rsidRPr="00B03F78">
        <w:rPr>
          <w:rFonts w:ascii="Times New Roman" w:hAnsi="Times New Roman"/>
        </w:rPr>
        <w:t xml:space="preserve"> </w:t>
      </w:r>
      <w:r>
        <w:rPr>
          <w:rFonts w:ascii="Times New Roman" w:hAnsi="Times New Roman"/>
        </w:rPr>
        <w:t>Трудовое право России</w:t>
      </w:r>
      <w:r w:rsidRPr="00B03F78">
        <w:rPr>
          <w:rFonts w:ascii="Times New Roman" w:hAnsi="Times New Roman"/>
        </w:rPr>
        <w:t xml:space="preserve">: учебник / </w:t>
      </w:r>
      <w:r>
        <w:rPr>
          <w:rFonts w:ascii="Times New Roman" w:hAnsi="Times New Roman"/>
        </w:rPr>
        <w:t>под ред. А. М. Куренного. — 4</w:t>
      </w:r>
      <w:r w:rsidRPr="00B03F78">
        <w:rPr>
          <w:rFonts w:ascii="Times New Roman" w:hAnsi="Times New Roman"/>
        </w:rPr>
        <w:t xml:space="preserve">-еизд., </w:t>
      </w:r>
      <w:proofErr w:type="spellStart"/>
      <w:r w:rsidRPr="00B03F78">
        <w:rPr>
          <w:rFonts w:ascii="Times New Roman" w:hAnsi="Times New Roman"/>
        </w:rPr>
        <w:t>перераб</w:t>
      </w:r>
      <w:proofErr w:type="spellEnd"/>
      <w:r w:rsidRPr="00B03F78">
        <w:rPr>
          <w:rFonts w:ascii="Times New Roman" w:hAnsi="Times New Roman"/>
        </w:rPr>
        <w:t>. и доп.</w:t>
      </w:r>
      <w:r>
        <w:rPr>
          <w:rFonts w:ascii="Times New Roman" w:hAnsi="Times New Roman"/>
        </w:rPr>
        <w:t xml:space="preserve"> — Москва: Проспект, 2019. —  С. 328</w:t>
      </w:r>
      <w:r w:rsidRPr="00B03F78">
        <w:rPr>
          <w:rFonts w:ascii="Times New Roman" w:hAnsi="Times New Roman"/>
        </w:rPr>
        <w:t>.</w:t>
      </w:r>
    </w:p>
  </w:footnote>
  <w:footnote w:id="198">
    <w:p w:rsidR="004F3A06" w:rsidRPr="00840F64" w:rsidRDefault="004F3A06" w:rsidP="003D07D7">
      <w:pPr>
        <w:pStyle w:val="a5"/>
        <w:ind w:firstLine="708"/>
        <w:rPr>
          <w:rFonts w:ascii="Times New Roman" w:hAnsi="Times New Roman"/>
        </w:rPr>
      </w:pPr>
      <w:r w:rsidRPr="00840F64">
        <w:rPr>
          <w:rStyle w:val="a7"/>
          <w:rFonts w:ascii="Times New Roman" w:hAnsi="Times New Roman"/>
        </w:rPr>
        <w:footnoteRef/>
      </w:r>
      <w:r w:rsidRPr="00840F64">
        <w:rPr>
          <w:rFonts w:ascii="Times New Roman" w:hAnsi="Times New Roman"/>
        </w:rPr>
        <w:t xml:space="preserve"> Конвенция МОТ № 132 «Об оплачиваемых отпусках» (пересмотренная в 1970 году). [Электронный ресурс]. –  Режим доступа: https://www.ilo.org/wcmsp5/groups/public/---</w:t>
      </w:r>
      <w:proofErr w:type="spellStart"/>
      <w:r w:rsidRPr="00840F64">
        <w:rPr>
          <w:rFonts w:ascii="Times New Roman" w:hAnsi="Times New Roman"/>
        </w:rPr>
        <w:t>ed_norm</w:t>
      </w:r>
      <w:proofErr w:type="spellEnd"/>
      <w:r w:rsidRPr="00840F64">
        <w:rPr>
          <w:rFonts w:ascii="Times New Roman" w:hAnsi="Times New Roman"/>
        </w:rPr>
        <w:t>/---</w:t>
      </w:r>
      <w:proofErr w:type="spellStart"/>
      <w:r w:rsidRPr="00840F64">
        <w:rPr>
          <w:rFonts w:ascii="Times New Roman" w:hAnsi="Times New Roman"/>
        </w:rPr>
        <w:t>normes</w:t>
      </w:r>
      <w:proofErr w:type="spellEnd"/>
      <w:r w:rsidRPr="00840F64">
        <w:rPr>
          <w:rFonts w:ascii="Times New Roman" w:hAnsi="Times New Roman"/>
        </w:rPr>
        <w:t>/</w:t>
      </w:r>
      <w:proofErr w:type="spellStart"/>
      <w:r w:rsidRPr="00840F64">
        <w:rPr>
          <w:rFonts w:ascii="Times New Roman" w:hAnsi="Times New Roman"/>
        </w:rPr>
        <w:t>documents</w:t>
      </w:r>
      <w:proofErr w:type="spellEnd"/>
      <w:r w:rsidRPr="00840F64">
        <w:rPr>
          <w:rFonts w:ascii="Times New Roman" w:hAnsi="Times New Roman"/>
        </w:rPr>
        <w:t>/</w:t>
      </w:r>
      <w:proofErr w:type="spellStart"/>
      <w:r w:rsidRPr="00840F64">
        <w:rPr>
          <w:rFonts w:ascii="Times New Roman" w:hAnsi="Times New Roman"/>
        </w:rPr>
        <w:t>normativeinstrument</w:t>
      </w:r>
      <w:proofErr w:type="spellEnd"/>
      <w:r w:rsidRPr="00840F64">
        <w:rPr>
          <w:rFonts w:ascii="Times New Roman" w:hAnsi="Times New Roman"/>
        </w:rPr>
        <w:t>/wcms_c132_ru.htm</w:t>
      </w:r>
    </w:p>
  </w:footnote>
  <w:footnote w:id="199">
    <w:p w:rsidR="004F3A06" w:rsidRPr="00E07297" w:rsidRDefault="004F3A06" w:rsidP="003D07D7">
      <w:pPr>
        <w:pStyle w:val="a5"/>
        <w:ind w:firstLine="708"/>
        <w:jc w:val="both"/>
        <w:rPr>
          <w:rFonts w:ascii="Times New Roman" w:hAnsi="Times New Roman"/>
        </w:rPr>
      </w:pPr>
      <w:r w:rsidRPr="00E07297">
        <w:rPr>
          <w:rStyle w:val="a7"/>
          <w:rFonts w:ascii="Times New Roman" w:hAnsi="Times New Roman"/>
        </w:rPr>
        <w:footnoteRef/>
      </w:r>
      <w:r w:rsidRPr="00E07297">
        <w:rPr>
          <w:rFonts w:ascii="Times New Roman" w:hAnsi="Times New Roman"/>
        </w:rPr>
        <w:t xml:space="preserve"> Федеральный закон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от 03.07.2016 N 272-ФЗ</w:t>
      </w:r>
      <w:r>
        <w:rPr>
          <w:rFonts w:ascii="Times New Roman" w:hAnsi="Times New Roman"/>
        </w:rPr>
        <w:t xml:space="preserve"> // </w:t>
      </w:r>
      <w:r w:rsidRPr="00E07297">
        <w:rPr>
          <w:rFonts w:ascii="Times New Roman" w:hAnsi="Times New Roman"/>
        </w:rPr>
        <w:t>Собрание законодательства</w:t>
      </w:r>
      <w:r>
        <w:rPr>
          <w:rFonts w:ascii="Times New Roman" w:hAnsi="Times New Roman"/>
        </w:rPr>
        <w:t xml:space="preserve"> Российской Федерации от 2016 г., N 27</w:t>
      </w:r>
      <w:r w:rsidRPr="00E07297">
        <w:rPr>
          <w:rFonts w:ascii="Times New Roman" w:hAnsi="Times New Roman"/>
        </w:rPr>
        <w:t>, ст. 4205 (Часть I)</w:t>
      </w:r>
      <w:r>
        <w:rPr>
          <w:rFonts w:ascii="Times New Roman" w:hAnsi="Times New Roman"/>
        </w:rPr>
        <w:t>.</w:t>
      </w:r>
    </w:p>
  </w:footnote>
  <w:footnote w:id="200">
    <w:p w:rsidR="004F3A06" w:rsidRPr="00A6483A" w:rsidRDefault="004F3A06" w:rsidP="003D07D7">
      <w:pPr>
        <w:pStyle w:val="a5"/>
        <w:ind w:firstLine="708"/>
        <w:rPr>
          <w:rFonts w:ascii="Times New Roman" w:hAnsi="Times New Roman"/>
        </w:rPr>
      </w:pPr>
      <w:r w:rsidRPr="00A6483A">
        <w:rPr>
          <w:rStyle w:val="a7"/>
          <w:rFonts w:ascii="Times New Roman" w:hAnsi="Times New Roman"/>
        </w:rPr>
        <w:footnoteRef/>
      </w:r>
      <w:r w:rsidRPr="00A6483A">
        <w:rPr>
          <w:rFonts w:ascii="Times New Roman" w:hAnsi="Times New Roman"/>
        </w:rPr>
        <w:t xml:space="preserve"> </w:t>
      </w:r>
      <w:r>
        <w:rPr>
          <w:rFonts w:ascii="Times New Roman" w:hAnsi="Times New Roman"/>
        </w:rPr>
        <w:t>О</w:t>
      </w:r>
      <w:r w:rsidRPr="00A6483A">
        <w:rPr>
          <w:rFonts w:ascii="Times New Roman" w:hAnsi="Times New Roman"/>
        </w:rPr>
        <w:t>пр</w:t>
      </w:r>
      <w:r>
        <w:rPr>
          <w:rFonts w:ascii="Times New Roman" w:hAnsi="Times New Roman"/>
        </w:rPr>
        <w:t>еделение</w:t>
      </w:r>
      <w:r w:rsidRPr="00A6483A">
        <w:rPr>
          <w:rFonts w:ascii="Times New Roman" w:hAnsi="Times New Roman"/>
        </w:rPr>
        <w:t xml:space="preserve"> ВС Республики Карелия от 27 марта 2015 г. </w:t>
      </w:r>
      <w:r>
        <w:rPr>
          <w:rFonts w:ascii="Times New Roman" w:hAnsi="Times New Roman"/>
        </w:rPr>
        <w:t xml:space="preserve">по делу </w:t>
      </w:r>
      <w:r w:rsidRPr="00A6483A">
        <w:rPr>
          <w:rFonts w:ascii="Times New Roman" w:hAnsi="Times New Roman"/>
        </w:rPr>
        <w:t>№ 33-1227/2015</w:t>
      </w:r>
      <w:r>
        <w:rPr>
          <w:rFonts w:ascii="Times New Roman" w:hAnsi="Times New Roman"/>
        </w:rPr>
        <w:t xml:space="preserve">. </w:t>
      </w:r>
      <w:r w:rsidRPr="004D3E72">
        <w:rPr>
          <w:rFonts w:ascii="Times New Roman" w:hAnsi="Times New Roman"/>
        </w:rPr>
        <w:t>[Электронный ресурс]. –  Режим доступа:</w:t>
      </w:r>
      <w:r>
        <w:rPr>
          <w:rFonts w:ascii="Times New Roman" w:hAnsi="Times New Roman"/>
        </w:rPr>
        <w:t xml:space="preserve"> </w:t>
      </w:r>
      <w:r w:rsidRPr="00A6483A">
        <w:rPr>
          <w:rFonts w:ascii="Times New Roman" w:hAnsi="Times New Roman"/>
        </w:rPr>
        <w:t>http://xn--90afdbaav0bd1afy6eub5d.xn--p1ai/5850510/</w:t>
      </w:r>
      <w:proofErr w:type="spellStart"/>
      <w:r w:rsidRPr="00A6483A">
        <w:rPr>
          <w:rFonts w:ascii="Times New Roman" w:hAnsi="Times New Roman"/>
        </w:rPr>
        <w:t>extended</w:t>
      </w:r>
      <w:proofErr w:type="spellEnd"/>
      <w:r>
        <w:rPr>
          <w:rFonts w:ascii="Times New Roman" w:hAnsi="Times New Roman"/>
        </w:rPr>
        <w:t xml:space="preserve">. </w:t>
      </w:r>
    </w:p>
  </w:footnote>
  <w:footnote w:id="201">
    <w:p w:rsidR="004F3A06" w:rsidRPr="00C7422A" w:rsidRDefault="004F3A06" w:rsidP="003D07D7">
      <w:pPr>
        <w:pStyle w:val="a5"/>
        <w:ind w:firstLine="708"/>
        <w:jc w:val="both"/>
        <w:rPr>
          <w:rFonts w:ascii="Times New Roman" w:hAnsi="Times New Roman"/>
        </w:rPr>
      </w:pPr>
      <w:r w:rsidRPr="00C7422A">
        <w:rPr>
          <w:rStyle w:val="a7"/>
          <w:rFonts w:ascii="Times New Roman" w:hAnsi="Times New Roman"/>
        </w:rPr>
        <w:footnoteRef/>
      </w:r>
      <w:r w:rsidRPr="00C7422A">
        <w:rPr>
          <w:rFonts w:ascii="Times New Roman" w:hAnsi="Times New Roman"/>
        </w:rPr>
        <w:t xml:space="preserve"> Решение </w:t>
      </w:r>
      <w:proofErr w:type="spellStart"/>
      <w:r w:rsidRPr="00C7422A">
        <w:rPr>
          <w:rFonts w:ascii="Times New Roman" w:hAnsi="Times New Roman"/>
        </w:rPr>
        <w:t>Пластского</w:t>
      </w:r>
      <w:proofErr w:type="spellEnd"/>
      <w:r w:rsidRPr="00C7422A">
        <w:rPr>
          <w:rFonts w:ascii="Times New Roman" w:hAnsi="Times New Roman"/>
        </w:rPr>
        <w:t xml:space="preserve"> городского суда Челябинской области № 2-248/2018 2-248/2018~М-218/2018 2-249/2018 М-218/2018 от 14 сентября 2018 г. по делу № 2-248/2018</w:t>
      </w:r>
      <w:r>
        <w:rPr>
          <w:rFonts w:ascii="Times New Roman" w:hAnsi="Times New Roman"/>
        </w:rPr>
        <w:t>.</w:t>
      </w:r>
      <w:r w:rsidRPr="004D3E72">
        <w:t xml:space="preserve"> </w:t>
      </w:r>
      <w:r w:rsidRPr="004D3E72">
        <w:rPr>
          <w:rFonts w:ascii="Times New Roman" w:hAnsi="Times New Roman"/>
        </w:rPr>
        <w:t>[Электронный ресурс]. –  Режим доступа:</w:t>
      </w:r>
      <w:r>
        <w:rPr>
          <w:rFonts w:ascii="Times New Roman" w:hAnsi="Times New Roman"/>
        </w:rPr>
        <w:t xml:space="preserve"> </w:t>
      </w:r>
      <w:r w:rsidRPr="004D3E72">
        <w:rPr>
          <w:rFonts w:ascii="Times New Roman" w:hAnsi="Times New Roman"/>
        </w:rPr>
        <w:t>https://sudact.ru/regular/doc/Txbw72mDHQVP/</w:t>
      </w:r>
      <w:r>
        <w:rPr>
          <w:rFonts w:ascii="Times New Roman" w:hAnsi="Times New Roman"/>
        </w:rPr>
        <w:t>.</w:t>
      </w:r>
    </w:p>
  </w:footnote>
  <w:footnote w:id="202">
    <w:p w:rsidR="004F3A06" w:rsidRPr="00683C30" w:rsidRDefault="004F3A06" w:rsidP="003D07D7">
      <w:pPr>
        <w:pStyle w:val="a5"/>
        <w:ind w:firstLine="708"/>
        <w:jc w:val="both"/>
        <w:rPr>
          <w:rFonts w:ascii="Times New Roman" w:hAnsi="Times New Roman"/>
        </w:rPr>
      </w:pPr>
      <w:r w:rsidRPr="00683C30">
        <w:rPr>
          <w:rStyle w:val="a7"/>
          <w:rFonts w:ascii="Times New Roman" w:hAnsi="Times New Roman"/>
        </w:rPr>
        <w:footnoteRef/>
      </w:r>
      <w:r w:rsidRPr="00683C30">
        <w:rPr>
          <w:rFonts w:ascii="Times New Roman" w:hAnsi="Times New Roman"/>
        </w:rPr>
        <w:t xml:space="preserve"> Постановление Конституционного Суда РФ от 25.10.2018 N 38-П "По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w:t>
      </w:r>
      <w:proofErr w:type="spellStart"/>
      <w:r w:rsidRPr="00683C30">
        <w:rPr>
          <w:rFonts w:ascii="Times New Roman" w:hAnsi="Times New Roman"/>
        </w:rPr>
        <w:t>Кондакова</w:t>
      </w:r>
      <w:proofErr w:type="spellEnd"/>
      <w:r w:rsidRPr="00683C30">
        <w:rPr>
          <w:rFonts w:ascii="Times New Roman" w:hAnsi="Times New Roman"/>
        </w:rPr>
        <w:t xml:space="preserve"> и других"</w:t>
      </w:r>
      <w:r>
        <w:rPr>
          <w:rFonts w:ascii="Times New Roman" w:hAnsi="Times New Roman"/>
        </w:rPr>
        <w:t xml:space="preserve"> // </w:t>
      </w:r>
      <w:r w:rsidRPr="00683C30">
        <w:rPr>
          <w:rFonts w:ascii="Times New Roman" w:hAnsi="Times New Roman"/>
        </w:rPr>
        <w:t>Собрание законодательства Российс</w:t>
      </w:r>
      <w:r>
        <w:rPr>
          <w:rFonts w:ascii="Times New Roman" w:hAnsi="Times New Roman"/>
        </w:rPr>
        <w:t>кой Федерации от 2018 г., N 45</w:t>
      </w:r>
      <w:r w:rsidRPr="00683C30">
        <w:rPr>
          <w:rFonts w:ascii="Times New Roman" w:hAnsi="Times New Roman"/>
        </w:rPr>
        <w:t>, ст. 6978</w:t>
      </w:r>
      <w:r>
        <w:rPr>
          <w:rFonts w:ascii="Times New Roman" w:hAnsi="Times New Roman"/>
        </w:rPr>
        <w:t>.</w:t>
      </w:r>
    </w:p>
  </w:footnote>
  <w:footnote w:id="203">
    <w:p w:rsidR="004F3A06" w:rsidRPr="00071C94" w:rsidRDefault="004F3A06" w:rsidP="003D07D7">
      <w:pPr>
        <w:pStyle w:val="a5"/>
        <w:ind w:firstLine="708"/>
        <w:jc w:val="both"/>
        <w:rPr>
          <w:rFonts w:ascii="Times New Roman" w:hAnsi="Times New Roman"/>
        </w:rPr>
      </w:pPr>
      <w:r w:rsidRPr="00071C94">
        <w:rPr>
          <w:rStyle w:val="a7"/>
          <w:rFonts w:ascii="Times New Roman" w:hAnsi="Times New Roman"/>
        </w:rPr>
        <w:footnoteRef/>
      </w:r>
      <w:r w:rsidRPr="00071C94">
        <w:rPr>
          <w:rFonts w:ascii="Times New Roman" w:hAnsi="Times New Roman"/>
        </w:rPr>
        <w:t xml:space="preserve"> Решение </w:t>
      </w:r>
      <w:proofErr w:type="spellStart"/>
      <w:r w:rsidRPr="00071C94">
        <w:rPr>
          <w:rFonts w:ascii="Times New Roman" w:hAnsi="Times New Roman"/>
        </w:rPr>
        <w:t>Богучанского</w:t>
      </w:r>
      <w:proofErr w:type="spellEnd"/>
      <w:r w:rsidRPr="00071C94">
        <w:rPr>
          <w:rFonts w:ascii="Times New Roman" w:hAnsi="Times New Roman"/>
        </w:rPr>
        <w:t xml:space="preserve"> районного суда Красноярского края № 2-384/2020 от 24 ноября 2020 г. по делу № 2-37/2020(2-1113/2019;)~М-1019/2019</w:t>
      </w:r>
      <w:r>
        <w:rPr>
          <w:rFonts w:ascii="Times New Roman" w:hAnsi="Times New Roman"/>
        </w:rPr>
        <w:t xml:space="preserve">. </w:t>
      </w:r>
      <w:r w:rsidRPr="007125CF">
        <w:rPr>
          <w:rFonts w:ascii="Times New Roman" w:hAnsi="Times New Roman"/>
        </w:rPr>
        <w:t>[Электронный ресурс]. –  Режим доступа:</w:t>
      </w:r>
      <w:r>
        <w:rPr>
          <w:rFonts w:ascii="Times New Roman" w:hAnsi="Times New Roman"/>
        </w:rPr>
        <w:t xml:space="preserve"> </w:t>
      </w:r>
      <w:r w:rsidRPr="007125CF">
        <w:rPr>
          <w:rFonts w:ascii="Times New Roman" w:hAnsi="Times New Roman"/>
        </w:rPr>
        <w:t>https://sudact.ru/regular/doc/G4FtoYmdMXWn/</w:t>
      </w:r>
      <w:r>
        <w:rPr>
          <w:rFonts w:ascii="Times New Roman" w:hAnsi="Times New Roman"/>
        </w:rPr>
        <w:t>.</w:t>
      </w:r>
    </w:p>
  </w:footnote>
  <w:footnote w:id="204">
    <w:p w:rsidR="004F3A06" w:rsidRPr="00473B11" w:rsidRDefault="004F3A06" w:rsidP="00C7733D">
      <w:pPr>
        <w:pStyle w:val="a5"/>
        <w:jc w:val="both"/>
        <w:rPr>
          <w:rFonts w:ascii="Times New Roman" w:hAnsi="Times New Roman"/>
        </w:rPr>
      </w:pPr>
      <w:r w:rsidRPr="00473B11">
        <w:rPr>
          <w:rStyle w:val="a7"/>
          <w:rFonts w:ascii="Times New Roman" w:hAnsi="Times New Roman"/>
        </w:rPr>
        <w:footnoteRef/>
      </w:r>
      <w:r w:rsidRPr="00473B11">
        <w:rPr>
          <w:rFonts w:ascii="Times New Roman" w:hAnsi="Times New Roman"/>
        </w:rPr>
        <w:t xml:space="preserve"> Федеральный закон "О внесении изменения в Трудовой кодекс Российской Федерации" от 11.10.2018 N 360-ФЗ</w:t>
      </w:r>
      <w:r>
        <w:rPr>
          <w:rFonts w:ascii="Times New Roman" w:hAnsi="Times New Roman"/>
        </w:rPr>
        <w:t xml:space="preserve"> // </w:t>
      </w:r>
      <w:r w:rsidRPr="00473B11">
        <w:rPr>
          <w:rFonts w:ascii="Times New Roman" w:hAnsi="Times New Roman"/>
        </w:rPr>
        <w:t>Собрание законодательства Российской Федерации, N 42 (ч.</w:t>
      </w:r>
      <w:r>
        <w:rPr>
          <w:rFonts w:ascii="Times New Roman" w:hAnsi="Times New Roman"/>
        </w:rPr>
        <w:t xml:space="preserve"> </w:t>
      </w:r>
      <w:r w:rsidRPr="00473B11">
        <w:rPr>
          <w:rFonts w:ascii="Times New Roman" w:hAnsi="Times New Roman"/>
        </w:rPr>
        <w:t>II), 15.10.2018, ст.6374</w:t>
      </w:r>
      <w:r>
        <w:rPr>
          <w:rFonts w:ascii="Times New Roman" w:hAnsi="Times New Roman"/>
        </w:rPr>
        <w:t>.</w:t>
      </w:r>
    </w:p>
  </w:footnote>
  <w:footnote w:id="205">
    <w:p w:rsidR="004F3A06" w:rsidRPr="001A1D91" w:rsidRDefault="004F3A06" w:rsidP="00CC3329">
      <w:pPr>
        <w:pStyle w:val="a5"/>
        <w:ind w:firstLine="709"/>
        <w:jc w:val="both"/>
        <w:rPr>
          <w:rFonts w:ascii="Times New Roman" w:hAnsi="Times New Roman"/>
        </w:rPr>
      </w:pPr>
      <w:r w:rsidRPr="001A1D91">
        <w:rPr>
          <w:rStyle w:val="a7"/>
          <w:rFonts w:ascii="Times New Roman" w:hAnsi="Times New Roman"/>
        </w:rPr>
        <w:footnoteRef/>
      </w:r>
      <w:r w:rsidRPr="001A1D91">
        <w:rPr>
          <w:rFonts w:ascii="Times New Roman" w:hAnsi="Times New Roman"/>
        </w:rPr>
        <w:t xml:space="preserve"> Закон Российской Федерации от 25.09.1992 № 3543-I «О внесении изменений и</w:t>
      </w:r>
      <w:r w:rsidRPr="001A1D91">
        <w:rPr>
          <w:rFonts w:ascii="Times New Roman" w:hAnsi="Times New Roman"/>
          <w:color w:val="22272F"/>
          <w:shd w:val="clear" w:color="auto" w:fill="FFFFFF"/>
        </w:rPr>
        <w:t xml:space="preserve"> </w:t>
      </w:r>
      <w:r w:rsidRPr="001A1D91">
        <w:rPr>
          <w:rFonts w:ascii="Times New Roman" w:hAnsi="Times New Roman"/>
        </w:rPr>
        <w:t>дополнений в Кодекс законов о труде РСФСР» // Российская газета. 1992. № 219. 6 октября (первоначальная редакция текста) (документ утратил силу)</w:t>
      </w:r>
    </w:p>
  </w:footnote>
  <w:footnote w:id="206">
    <w:p w:rsidR="004F3A06" w:rsidRPr="001A1D91" w:rsidRDefault="004F3A06" w:rsidP="00CC3329">
      <w:pPr>
        <w:spacing w:after="0" w:line="240" w:lineRule="auto"/>
        <w:ind w:firstLine="709"/>
        <w:jc w:val="both"/>
        <w:rPr>
          <w:rFonts w:ascii="Times New Roman" w:hAnsi="Times New Roman" w:cs="Times New Roman"/>
          <w:sz w:val="20"/>
          <w:szCs w:val="20"/>
        </w:rPr>
      </w:pPr>
      <w:r w:rsidRPr="001A1D91">
        <w:rPr>
          <w:rStyle w:val="a7"/>
          <w:rFonts w:ascii="Times New Roman" w:hAnsi="Times New Roman" w:cs="Times New Roman"/>
          <w:sz w:val="20"/>
          <w:szCs w:val="20"/>
        </w:rPr>
        <w:footnoteRef/>
      </w:r>
      <w:r w:rsidRPr="001A1D91">
        <w:rPr>
          <w:sz w:val="20"/>
          <w:szCs w:val="20"/>
        </w:rPr>
        <w:t xml:space="preserve"> </w:t>
      </w:r>
      <w:r w:rsidRPr="001A1D91">
        <w:rPr>
          <w:rFonts w:ascii="Times New Roman" w:hAnsi="Times New Roman" w:cs="Times New Roman"/>
          <w:sz w:val="20"/>
          <w:szCs w:val="20"/>
        </w:rPr>
        <w:t xml:space="preserve">Гусов К.Н., </w:t>
      </w:r>
      <w:proofErr w:type="spellStart"/>
      <w:r w:rsidRPr="001A1D91">
        <w:rPr>
          <w:rFonts w:ascii="Times New Roman" w:hAnsi="Times New Roman" w:cs="Times New Roman"/>
          <w:sz w:val="20"/>
          <w:szCs w:val="20"/>
        </w:rPr>
        <w:t>Циндяйкина</w:t>
      </w:r>
      <w:proofErr w:type="spellEnd"/>
      <w:r w:rsidRPr="001A1D91">
        <w:rPr>
          <w:rFonts w:ascii="Times New Roman" w:hAnsi="Times New Roman" w:cs="Times New Roman"/>
          <w:sz w:val="20"/>
          <w:szCs w:val="20"/>
        </w:rPr>
        <w:t xml:space="preserve"> Е.П., </w:t>
      </w:r>
      <w:proofErr w:type="spellStart"/>
      <w:r w:rsidRPr="001A1D91">
        <w:rPr>
          <w:rFonts w:ascii="Times New Roman" w:hAnsi="Times New Roman" w:cs="Times New Roman"/>
          <w:sz w:val="20"/>
          <w:szCs w:val="20"/>
        </w:rPr>
        <w:t>Цыпкина</w:t>
      </w:r>
      <w:proofErr w:type="spellEnd"/>
      <w:r w:rsidRPr="001A1D91">
        <w:rPr>
          <w:rFonts w:ascii="Times New Roman" w:hAnsi="Times New Roman" w:cs="Times New Roman"/>
          <w:sz w:val="20"/>
          <w:szCs w:val="20"/>
        </w:rPr>
        <w:t xml:space="preserve"> И.С. </w:t>
      </w:r>
      <w:hyperlink r:id="rId36" w:history="1">
        <w:r w:rsidRPr="001A1D91">
          <w:rPr>
            <w:rFonts w:ascii="Times New Roman" w:hAnsi="Times New Roman" w:cs="Times New Roman"/>
            <w:sz w:val="20"/>
            <w:szCs w:val="20"/>
          </w:rPr>
          <w:t>Особенности трудового договора с отдельными</w:t>
        </w:r>
      </w:hyperlink>
      <w:r w:rsidRPr="001A1D91">
        <w:rPr>
          <w:rFonts w:ascii="Times New Roman" w:hAnsi="Times New Roman" w:cs="Times New Roman"/>
          <w:sz w:val="20"/>
          <w:szCs w:val="20"/>
        </w:rPr>
        <w:t xml:space="preserve"> категориями работников: Научно-практическое пособие . – М.: Проспект, 2018  </w:t>
      </w:r>
    </w:p>
  </w:footnote>
  <w:footnote w:id="207">
    <w:p w:rsidR="004F3A06" w:rsidRPr="001A1D91" w:rsidRDefault="004F3A06" w:rsidP="00CC3329">
      <w:pPr>
        <w:pStyle w:val="ConsPlusNormal"/>
        <w:ind w:firstLine="709"/>
        <w:jc w:val="both"/>
        <w:rPr>
          <w:rFonts w:ascii="Times New Roman" w:hAnsi="Times New Roman" w:cs="Times New Roman"/>
        </w:rPr>
      </w:pPr>
      <w:r w:rsidRPr="001A1D91">
        <w:rPr>
          <w:rStyle w:val="a7"/>
          <w:rFonts w:ascii="Times New Roman" w:hAnsi="Times New Roman" w:cs="Times New Roman"/>
        </w:rPr>
        <w:footnoteRef/>
      </w:r>
      <w:r w:rsidRPr="001A1D91">
        <w:rPr>
          <w:rFonts w:ascii="Times New Roman" w:hAnsi="Times New Roman" w:cs="Times New Roman"/>
        </w:rPr>
        <w:t xml:space="preserve"> </w:t>
      </w:r>
      <w:proofErr w:type="spellStart"/>
      <w:r w:rsidRPr="001A1D91">
        <w:rPr>
          <w:rFonts w:ascii="Times New Roman" w:hAnsi="Times New Roman" w:cs="Times New Roman"/>
        </w:rPr>
        <w:t>Нуртдинова</w:t>
      </w:r>
      <w:proofErr w:type="spellEnd"/>
      <w:r w:rsidRPr="001A1D91">
        <w:rPr>
          <w:rFonts w:ascii="Times New Roman" w:hAnsi="Times New Roman" w:cs="Times New Roman"/>
        </w:rPr>
        <w:t xml:space="preserve"> А.Ф и </w:t>
      </w:r>
      <w:proofErr w:type="spellStart"/>
      <w:r w:rsidRPr="001A1D91">
        <w:rPr>
          <w:rFonts w:ascii="Times New Roman" w:hAnsi="Times New Roman" w:cs="Times New Roman"/>
        </w:rPr>
        <w:t>Чиканова</w:t>
      </w:r>
      <w:proofErr w:type="spellEnd"/>
      <w:r w:rsidRPr="001A1D91">
        <w:rPr>
          <w:rFonts w:ascii="Times New Roman" w:hAnsi="Times New Roman" w:cs="Times New Roman"/>
        </w:rPr>
        <w:t xml:space="preserve"> Л.А. Дифференциация регулирования трудовых отношений как закономерность развития трудового права  // Журнал российского права. – 2015. – № 6. – С. 75,77</w:t>
      </w:r>
    </w:p>
  </w:footnote>
  <w:footnote w:id="208">
    <w:p w:rsidR="004F3A06" w:rsidRPr="00D36374" w:rsidRDefault="004F3A06" w:rsidP="00CC3329">
      <w:pPr>
        <w:pStyle w:val="a5"/>
        <w:ind w:firstLine="709"/>
        <w:jc w:val="both"/>
        <w:rPr>
          <w:rFonts w:ascii="Times New Roman" w:hAnsi="Times New Roman"/>
          <w:sz w:val="24"/>
          <w:szCs w:val="24"/>
        </w:rPr>
      </w:pPr>
      <w:r w:rsidRPr="001A1D91">
        <w:rPr>
          <w:rStyle w:val="a7"/>
          <w:rFonts w:ascii="Times New Roman" w:hAnsi="Times New Roman"/>
        </w:rPr>
        <w:footnoteRef/>
      </w:r>
      <w:r w:rsidRPr="001A1D91">
        <w:rPr>
          <w:rFonts w:ascii="Times New Roman" w:hAnsi="Times New Roman"/>
        </w:rPr>
        <w:t xml:space="preserve"> Тимошенко Р.И. Дифференциация правового регулирования трудовых отношений в зависимости от особенностей работодателя: некоторые аспекты // Трудовое право в России и за рубежом. – 2021. – № 3. – С. 49-52</w:t>
      </w:r>
    </w:p>
  </w:footnote>
  <w:footnote w:id="209">
    <w:p w:rsidR="004F3A06" w:rsidRPr="001A1D91" w:rsidRDefault="004F3A06" w:rsidP="00CC3329">
      <w:pPr>
        <w:pStyle w:val="ConsPlusNormal"/>
        <w:ind w:firstLine="709"/>
        <w:jc w:val="both"/>
        <w:rPr>
          <w:rFonts w:ascii="Times New Roman" w:hAnsi="Times New Roman" w:cs="Times New Roman"/>
        </w:rPr>
      </w:pPr>
      <w:r w:rsidRPr="001A1D91">
        <w:rPr>
          <w:rStyle w:val="a7"/>
          <w:rFonts w:ascii="Times New Roman" w:hAnsi="Times New Roman" w:cs="Times New Roman"/>
        </w:rPr>
        <w:footnoteRef/>
      </w:r>
      <w:r w:rsidRPr="001A1D91">
        <w:rPr>
          <w:rFonts w:ascii="Times New Roman" w:hAnsi="Times New Roman" w:cs="Times New Roman"/>
        </w:rPr>
        <w:t xml:space="preserve"> </w:t>
      </w:r>
      <w:proofErr w:type="spellStart"/>
      <w:r w:rsidRPr="001A1D91">
        <w:rPr>
          <w:rFonts w:ascii="Times New Roman" w:hAnsi="Times New Roman" w:cs="Times New Roman"/>
        </w:rPr>
        <w:t>Штивельберг</w:t>
      </w:r>
      <w:proofErr w:type="spellEnd"/>
      <w:r w:rsidRPr="001A1D91">
        <w:rPr>
          <w:rFonts w:ascii="Times New Roman" w:hAnsi="Times New Roman" w:cs="Times New Roman"/>
        </w:rPr>
        <w:t xml:space="preserve"> Ф.Б. Основания и пределы дифференциации трудового права России: </w:t>
      </w:r>
      <w:proofErr w:type="spellStart"/>
      <w:r w:rsidRPr="001A1D91">
        <w:rPr>
          <w:rFonts w:ascii="Times New Roman" w:hAnsi="Times New Roman" w:cs="Times New Roman"/>
        </w:rPr>
        <w:t>Дис</w:t>
      </w:r>
      <w:proofErr w:type="spellEnd"/>
      <w:r w:rsidRPr="001A1D91">
        <w:rPr>
          <w:rFonts w:ascii="Times New Roman" w:hAnsi="Times New Roman" w:cs="Times New Roman"/>
        </w:rPr>
        <w:t xml:space="preserve">. ... канд. </w:t>
      </w:r>
      <w:proofErr w:type="spellStart"/>
      <w:r w:rsidRPr="001A1D91">
        <w:rPr>
          <w:rFonts w:ascii="Times New Roman" w:hAnsi="Times New Roman" w:cs="Times New Roman"/>
        </w:rPr>
        <w:t>юрид</w:t>
      </w:r>
      <w:proofErr w:type="spellEnd"/>
      <w:r w:rsidRPr="001A1D91">
        <w:rPr>
          <w:rFonts w:ascii="Times New Roman" w:hAnsi="Times New Roman" w:cs="Times New Roman"/>
        </w:rPr>
        <w:t>. наук. Екатеринбург, 2004. – С. 66, 101</w:t>
      </w:r>
    </w:p>
  </w:footnote>
  <w:footnote w:id="210">
    <w:p w:rsidR="004F3A06" w:rsidRPr="001A1D91" w:rsidRDefault="004F3A06" w:rsidP="00CC3329">
      <w:pPr>
        <w:pStyle w:val="a5"/>
        <w:ind w:firstLine="709"/>
        <w:jc w:val="both"/>
        <w:rPr>
          <w:rFonts w:ascii="Times New Roman" w:hAnsi="Times New Roman"/>
        </w:rPr>
      </w:pPr>
      <w:r w:rsidRPr="001A1D91">
        <w:rPr>
          <w:rStyle w:val="a7"/>
          <w:rFonts w:ascii="Times New Roman" w:hAnsi="Times New Roman"/>
        </w:rPr>
        <w:footnoteRef/>
      </w:r>
      <w:r w:rsidRPr="001A1D91">
        <w:rPr>
          <w:rFonts w:ascii="Times New Roman" w:hAnsi="Times New Roman"/>
        </w:rPr>
        <w:t xml:space="preserve"> </w:t>
      </w:r>
      <w:r w:rsidRPr="001A1D91">
        <w:rPr>
          <w:rFonts w:ascii="Times New Roman" w:hAnsi="Times New Roman"/>
          <w:bCs/>
        </w:rPr>
        <w:t>Особенности правового регулирования трудовых отношений отдельных категорий работников</w:t>
      </w:r>
      <w:r w:rsidRPr="001A1D91">
        <w:rPr>
          <w:rFonts w:ascii="Times New Roman" w:hAnsi="Times New Roman"/>
        </w:rPr>
        <w:t xml:space="preserve">: научно-практическое пособие / отв. ред. Т.Ю. Коршунова. – М.: Институт законодательства и сравнительного правоведения при Правительстве Российской Федерации, 2015. – С. 35 </w:t>
      </w:r>
    </w:p>
    <w:p w:rsidR="004F3A06" w:rsidRPr="001338E5" w:rsidRDefault="004F3A06" w:rsidP="00CC3329">
      <w:pPr>
        <w:pStyle w:val="a5"/>
        <w:ind w:firstLine="709"/>
        <w:jc w:val="both"/>
        <w:rPr>
          <w:rFonts w:ascii="Times New Roman" w:hAnsi="Times New Roman"/>
          <w:sz w:val="24"/>
          <w:szCs w:val="24"/>
        </w:rPr>
      </w:pPr>
    </w:p>
  </w:footnote>
  <w:footnote w:id="211">
    <w:p w:rsidR="004F3A06" w:rsidRPr="002433CC" w:rsidRDefault="004F3A06" w:rsidP="001A1D91">
      <w:pPr>
        <w:pStyle w:val="a5"/>
        <w:ind w:firstLine="708"/>
        <w:jc w:val="both"/>
        <w:rPr>
          <w:rFonts w:ascii="Times New Roman" w:hAnsi="Times New Roman"/>
        </w:rPr>
      </w:pPr>
      <w:r w:rsidRPr="002433CC">
        <w:rPr>
          <w:rStyle w:val="a7"/>
          <w:rFonts w:ascii="Times New Roman" w:hAnsi="Times New Roman"/>
        </w:rPr>
        <w:footnoteRef/>
      </w:r>
      <w:r w:rsidRPr="002433CC">
        <w:rPr>
          <w:rFonts w:ascii="Times New Roman" w:hAnsi="Times New Roman"/>
        </w:rPr>
        <w:t xml:space="preserve"> Лившиц Р.З. Теория права. Учебник – М.: Изд-во БЕК, 1994. С. 94. </w:t>
      </w:r>
    </w:p>
  </w:footnote>
  <w:footnote w:id="212">
    <w:p w:rsidR="004F3A06" w:rsidRPr="002433CC" w:rsidRDefault="004F3A06" w:rsidP="001A1D91">
      <w:pPr>
        <w:pStyle w:val="a5"/>
        <w:ind w:firstLine="709"/>
        <w:jc w:val="both"/>
        <w:rPr>
          <w:rFonts w:ascii="Times New Roman" w:hAnsi="Times New Roman"/>
        </w:rPr>
      </w:pPr>
      <w:r w:rsidRPr="002433CC">
        <w:rPr>
          <w:rStyle w:val="a7"/>
          <w:rFonts w:ascii="Times New Roman" w:hAnsi="Times New Roman"/>
        </w:rPr>
        <w:footnoteRef/>
      </w:r>
      <w:r w:rsidRPr="002433CC">
        <w:rPr>
          <w:rFonts w:ascii="Times New Roman" w:hAnsi="Times New Roman"/>
        </w:rPr>
        <w:t xml:space="preserve"> Лушников А.М., Лушникова М.В. Курс трудового права: Учебник: В 2 т. T. 1. Сущность трудового права и история его развития. Трудовые права в системе прав человека. Общая часть. — М.: Статут, 2009. С. 431.</w:t>
      </w:r>
    </w:p>
  </w:footnote>
  <w:footnote w:id="213">
    <w:p w:rsidR="004F3A06" w:rsidRDefault="004F3A06" w:rsidP="001A1D91">
      <w:pPr>
        <w:pStyle w:val="a5"/>
        <w:ind w:firstLine="709"/>
        <w:jc w:val="both"/>
      </w:pPr>
      <w:r>
        <w:rPr>
          <w:rStyle w:val="a7"/>
        </w:rPr>
        <w:footnoteRef/>
      </w:r>
      <w:r>
        <w:t xml:space="preserve"> </w:t>
      </w:r>
      <w:bookmarkStart w:id="34" w:name="_Hlk87035868"/>
      <w:bookmarkStart w:id="35" w:name="_Hlk88568221"/>
      <w:r w:rsidRPr="00AC1E8A">
        <w:rPr>
          <w:rFonts w:ascii="Times New Roman" w:hAnsi="Times New Roman"/>
        </w:rPr>
        <w:t xml:space="preserve">Курс российского трудового права. В 3 т. Т.1: Общая часть </w:t>
      </w:r>
      <w:bookmarkEnd w:id="34"/>
      <w:r w:rsidRPr="00AC1E8A">
        <w:rPr>
          <w:rFonts w:ascii="Times New Roman" w:hAnsi="Times New Roman"/>
        </w:rPr>
        <w:t xml:space="preserve">/ Под ред. Е.Б. Хохлова. – СПб.: Изд-во С.- </w:t>
      </w:r>
      <w:proofErr w:type="spellStart"/>
      <w:r w:rsidRPr="00AC1E8A">
        <w:rPr>
          <w:rFonts w:ascii="Times New Roman" w:hAnsi="Times New Roman"/>
        </w:rPr>
        <w:t>Петерб</w:t>
      </w:r>
      <w:proofErr w:type="spellEnd"/>
      <w:r w:rsidRPr="00AC1E8A">
        <w:rPr>
          <w:rFonts w:ascii="Times New Roman" w:hAnsi="Times New Roman"/>
        </w:rPr>
        <w:t>. Ун-та, 1996. С.</w:t>
      </w:r>
      <w:r>
        <w:rPr>
          <w:rFonts w:ascii="Times New Roman" w:hAnsi="Times New Roman"/>
        </w:rPr>
        <w:t>141, 162.</w:t>
      </w:r>
      <w:bookmarkEnd w:id="35"/>
    </w:p>
  </w:footnote>
  <w:footnote w:id="214">
    <w:p w:rsidR="004F3A06" w:rsidRPr="002433CC" w:rsidRDefault="004F3A06" w:rsidP="001A1D91">
      <w:pPr>
        <w:pStyle w:val="a5"/>
        <w:ind w:firstLine="709"/>
        <w:jc w:val="both"/>
        <w:rPr>
          <w:rFonts w:ascii="Times New Roman" w:hAnsi="Times New Roman"/>
        </w:rPr>
      </w:pPr>
      <w:r w:rsidRPr="002433CC">
        <w:rPr>
          <w:rStyle w:val="a7"/>
          <w:rFonts w:ascii="Times New Roman" w:hAnsi="Times New Roman"/>
        </w:rPr>
        <w:footnoteRef/>
      </w:r>
      <w:r w:rsidRPr="002433CC">
        <w:rPr>
          <w:rFonts w:ascii="Times New Roman" w:hAnsi="Times New Roman"/>
        </w:rPr>
        <w:t xml:space="preserve"> </w:t>
      </w:r>
      <w:proofErr w:type="spellStart"/>
      <w:r w:rsidRPr="002433CC">
        <w:rPr>
          <w:rFonts w:ascii="Times New Roman" w:hAnsi="Times New Roman"/>
        </w:rPr>
        <w:t>Толкунова</w:t>
      </w:r>
      <w:proofErr w:type="spellEnd"/>
      <w:r w:rsidRPr="002433CC">
        <w:rPr>
          <w:rFonts w:ascii="Times New Roman" w:hAnsi="Times New Roman"/>
        </w:rPr>
        <w:t xml:space="preserve"> В.Н. Трудовое право: Конспект лекций. – М.: Белые </w:t>
      </w:r>
      <w:proofErr w:type="spellStart"/>
      <w:r w:rsidRPr="002433CC">
        <w:rPr>
          <w:rFonts w:ascii="Times New Roman" w:hAnsi="Times New Roman"/>
        </w:rPr>
        <w:t>альвы</w:t>
      </w:r>
      <w:proofErr w:type="spellEnd"/>
      <w:r w:rsidRPr="002433CC">
        <w:rPr>
          <w:rFonts w:ascii="Times New Roman" w:hAnsi="Times New Roman"/>
        </w:rPr>
        <w:t xml:space="preserve">, 1998. С.7. </w:t>
      </w:r>
    </w:p>
  </w:footnote>
  <w:footnote w:id="215">
    <w:p w:rsidR="004F3A06" w:rsidRPr="002433CC" w:rsidRDefault="004F3A06" w:rsidP="001A1D91">
      <w:pPr>
        <w:pStyle w:val="a5"/>
        <w:ind w:firstLine="709"/>
        <w:jc w:val="both"/>
        <w:rPr>
          <w:rFonts w:ascii="Times New Roman" w:hAnsi="Times New Roman"/>
        </w:rPr>
      </w:pPr>
      <w:r w:rsidRPr="002433CC">
        <w:rPr>
          <w:rStyle w:val="a7"/>
          <w:rFonts w:ascii="Times New Roman" w:hAnsi="Times New Roman"/>
        </w:rPr>
        <w:footnoteRef/>
      </w:r>
      <w:r w:rsidRPr="002433CC">
        <w:rPr>
          <w:rFonts w:ascii="Times New Roman" w:hAnsi="Times New Roman"/>
        </w:rPr>
        <w:t xml:space="preserve"> </w:t>
      </w:r>
      <w:bookmarkStart w:id="37" w:name="_Hlk89373246"/>
      <w:proofErr w:type="spellStart"/>
      <w:r w:rsidRPr="002433CC">
        <w:rPr>
          <w:rFonts w:ascii="Times New Roman" w:hAnsi="Times New Roman"/>
        </w:rPr>
        <w:t>Луганцев</w:t>
      </w:r>
      <w:proofErr w:type="spellEnd"/>
      <w:r w:rsidRPr="002433CC">
        <w:rPr>
          <w:rFonts w:ascii="Times New Roman" w:hAnsi="Times New Roman"/>
        </w:rPr>
        <w:t xml:space="preserve"> В.М. Проблемные вопросы сферы действия современного трудового права </w:t>
      </w:r>
      <w:bookmarkEnd w:id="37"/>
      <w:r w:rsidRPr="002433CC">
        <w:rPr>
          <w:rFonts w:ascii="Times New Roman" w:hAnsi="Times New Roman"/>
        </w:rPr>
        <w:t>// Государство и право. 2004. №5. С. 28.</w:t>
      </w:r>
    </w:p>
  </w:footnote>
  <w:footnote w:id="216">
    <w:p w:rsidR="004F3A06" w:rsidRPr="00796C38" w:rsidRDefault="004F3A06" w:rsidP="001A1D91">
      <w:pPr>
        <w:pStyle w:val="a5"/>
        <w:ind w:firstLine="709"/>
        <w:jc w:val="both"/>
        <w:rPr>
          <w:rFonts w:ascii="Times New Roman" w:hAnsi="Times New Roman"/>
        </w:rPr>
      </w:pPr>
      <w:r w:rsidRPr="00796C38">
        <w:rPr>
          <w:rStyle w:val="a7"/>
          <w:rFonts w:ascii="Times New Roman" w:hAnsi="Times New Roman"/>
        </w:rPr>
        <w:footnoteRef/>
      </w:r>
      <w:r w:rsidRPr="00796C38">
        <w:rPr>
          <w:rFonts w:ascii="Times New Roman" w:hAnsi="Times New Roman"/>
        </w:rPr>
        <w:t xml:space="preserve"> </w:t>
      </w:r>
      <w:r w:rsidRPr="00796C38">
        <w:rPr>
          <w:rFonts w:ascii="Times New Roman" w:hAnsi="Times New Roman"/>
          <w:lang w:val="ky-KG"/>
        </w:rPr>
        <w:t>Скачкова Г.С. Расширение сферы действия трудового права и дифференциация его норм: Монография. – М.: МГИУ, 2003. С.58.</w:t>
      </w:r>
    </w:p>
  </w:footnote>
  <w:footnote w:id="217">
    <w:p w:rsidR="004F3A06" w:rsidRPr="00796C38" w:rsidRDefault="004F3A06" w:rsidP="001A1D91">
      <w:pPr>
        <w:pStyle w:val="a5"/>
        <w:ind w:firstLine="709"/>
        <w:jc w:val="both"/>
        <w:rPr>
          <w:rFonts w:ascii="Times New Roman" w:hAnsi="Times New Roman"/>
        </w:rPr>
      </w:pPr>
      <w:r w:rsidRPr="00796C38">
        <w:rPr>
          <w:rStyle w:val="a7"/>
          <w:rFonts w:ascii="Times New Roman" w:hAnsi="Times New Roman"/>
        </w:rPr>
        <w:footnoteRef/>
      </w:r>
      <w:r w:rsidRPr="00796C38">
        <w:rPr>
          <w:rFonts w:ascii="Times New Roman" w:hAnsi="Times New Roman"/>
        </w:rPr>
        <w:t xml:space="preserve"> </w:t>
      </w:r>
      <w:r>
        <w:rPr>
          <w:rFonts w:ascii="Times New Roman" w:hAnsi="Times New Roman"/>
        </w:rPr>
        <w:t xml:space="preserve">См.: </w:t>
      </w:r>
      <w:r w:rsidRPr="00480E03">
        <w:rPr>
          <w:rFonts w:ascii="Times New Roman" w:hAnsi="Times New Roman"/>
        </w:rPr>
        <w:t>Свиридов А.К. Организационно-правовые отношения в структуре предмета трудового права // Общество: политика, экономика, право. – 2011. – № 3. – С.1</w:t>
      </w:r>
      <w:r>
        <w:rPr>
          <w:rFonts w:ascii="Times New Roman" w:hAnsi="Times New Roman"/>
        </w:rPr>
        <w:t>80; Иванов С.Ю. Кооперативная форма труда – самостоятельный предмет правового регулирования // Правоведение. 2003. №1. С.25.</w:t>
      </w:r>
    </w:p>
  </w:footnote>
  <w:footnote w:id="218">
    <w:p w:rsidR="004F3A06" w:rsidRPr="00796C38" w:rsidRDefault="004F3A06" w:rsidP="001A1D91">
      <w:pPr>
        <w:pStyle w:val="a5"/>
        <w:ind w:firstLine="708"/>
        <w:jc w:val="both"/>
        <w:rPr>
          <w:rFonts w:ascii="Times New Roman" w:hAnsi="Times New Roman"/>
        </w:rPr>
      </w:pPr>
      <w:r w:rsidRPr="00796C38">
        <w:rPr>
          <w:rStyle w:val="a7"/>
          <w:rFonts w:ascii="Times New Roman" w:hAnsi="Times New Roman"/>
        </w:rPr>
        <w:footnoteRef/>
      </w:r>
      <w:r w:rsidRPr="00796C38">
        <w:rPr>
          <w:rFonts w:ascii="Times New Roman" w:hAnsi="Times New Roman"/>
        </w:rPr>
        <w:t xml:space="preserve"> </w:t>
      </w:r>
      <w:bookmarkStart w:id="44" w:name="_Hlk86871414"/>
      <w:r w:rsidRPr="00796C38">
        <w:rPr>
          <w:rFonts w:ascii="Times New Roman" w:hAnsi="Times New Roman"/>
        </w:rPr>
        <w:t xml:space="preserve">Кузьменко А.В. Предмет трудового права России: опыт системно-юридического исследования. </w:t>
      </w:r>
      <w:bookmarkEnd w:id="44"/>
      <w:r w:rsidRPr="00796C38">
        <w:rPr>
          <w:rFonts w:ascii="Times New Roman" w:hAnsi="Times New Roman"/>
        </w:rPr>
        <w:t xml:space="preserve">СПб.: Изд-во Р. Асланова «Юридический центр Пресс», 2005. С. 144-146; </w:t>
      </w:r>
      <w:bookmarkStart w:id="45" w:name="_Hlk89183326"/>
      <w:r w:rsidRPr="00796C38">
        <w:rPr>
          <w:rFonts w:ascii="Times New Roman" w:hAnsi="Times New Roman"/>
        </w:rPr>
        <w:t xml:space="preserve"> Трудовое право России: учебник / под ред. С.П. Маврина, Е.Б. Хохлова</w:t>
      </w:r>
      <w:bookmarkEnd w:id="45"/>
      <w:r w:rsidRPr="00796C38">
        <w:rPr>
          <w:rFonts w:ascii="Times New Roman" w:hAnsi="Times New Roman"/>
        </w:rPr>
        <w:t xml:space="preserve">. – 2-е изд., </w:t>
      </w:r>
      <w:proofErr w:type="spellStart"/>
      <w:r w:rsidRPr="00796C38">
        <w:rPr>
          <w:rFonts w:ascii="Times New Roman" w:hAnsi="Times New Roman"/>
        </w:rPr>
        <w:t>перераб</w:t>
      </w:r>
      <w:proofErr w:type="spellEnd"/>
      <w:r w:rsidRPr="00796C38">
        <w:rPr>
          <w:rFonts w:ascii="Times New Roman" w:hAnsi="Times New Roman"/>
        </w:rPr>
        <w:t xml:space="preserve">. и доп. – М.: Норма, 2007. С. 23.    </w:t>
      </w:r>
    </w:p>
  </w:footnote>
  <w:footnote w:id="219">
    <w:p w:rsidR="004F3A06" w:rsidRDefault="004F3A06" w:rsidP="001A1D91">
      <w:pPr>
        <w:pStyle w:val="a5"/>
        <w:ind w:firstLine="708"/>
      </w:pPr>
      <w:r>
        <w:rPr>
          <w:rStyle w:val="a7"/>
        </w:rPr>
        <w:footnoteRef/>
      </w:r>
      <w:r>
        <w:t xml:space="preserve"> </w:t>
      </w:r>
      <w:r w:rsidRPr="00DB6D70">
        <w:rPr>
          <w:rFonts w:ascii="Times New Roman" w:hAnsi="Times New Roman"/>
        </w:rPr>
        <w:t>Лушников А.М., Лушникова М.В. Курс трудового права: Учебник: В 2 т. T. 1. Сущность трудового права и история его развития. Трудовые права в системе прав человека. Общая часть. — М.: Статут, 2009. С.</w:t>
      </w:r>
      <w:r>
        <w:rPr>
          <w:rFonts w:ascii="Times New Roman" w:hAnsi="Times New Roman"/>
        </w:rPr>
        <w:t xml:space="preserve"> 433.</w:t>
      </w:r>
    </w:p>
  </w:footnote>
  <w:footnote w:id="220">
    <w:p w:rsidR="004F3A06" w:rsidRPr="00000E7B" w:rsidRDefault="004F3A06" w:rsidP="001A1D91">
      <w:pPr>
        <w:pStyle w:val="a5"/>
        <w:ind w:firstLine="708"/>
        <w:jc w:val="both"/>
        <w:rPr>
          <w:rFonts w:ascii="Times New Roman" w:hAnsi="Times New Roman"/>
        </w:rPr>
      </w:pPr>
      <w:r w:rsidRPr="00000E7B">
        <w:rPr>
          <w:rStyle w:val="a7"/>
          <w:rFonts w:ascii="Times New Roman" w:hAnsi="Times New Roman"/>
        </w:rPr>
        <w:footnoteRef/>
      </w:r>
      <w:r w:rsidRPr="00000E7B">
        <w:rPr>
          <w:rFonts w:ascii="Times New Roman" w:hAnsi="Times New Roman"/>
        </w:rPr>
        <w:t xml:space="preserve"> </w:t>
      </w:r>
      <w:bookmarkStart w:id="50" w:name="_Hlk89365350"/>
      <w:bookmarkStart w:id="51" w:name="_Hlk89366108"/>
      <w:r w:rsidRPr="00000E7B">
        <w:rPr>
          <w:rFonts w:ascii="Times New Roman" w:hAnsi="Times New Roman"/>
        </w:rPr>
        <w:t xml:space="preserve">Головина С.Ю. </w:t>
      </w:r>
      <w:bookmarkEnd w:id="50"/>
      <w:r w:rsidRPr="00000E7B">
        <w:rPr>
          <w:rFonts w:ascii="Times New Roman" w:hAnsi="Times New Roman"/>
        </w:rPr>
        <w:t xml:space="preserve">Современные тенденции в трудовом праве России </w:t>
      </w:r>
      <w:bookmarkEnd w:id="51"/>
      <w:r w:rsidRPr="00000E7B">
        <w:rPr>
          <w:rFonts w:ascii="Times New Roman" w:hAnsi="Times New Roman"/>
        </w:rPr>
        <w:t>// Современные тенденции в развитии трудового права и права социального обеспечения: м-</w:t>
      </w:r>
      <w:proofErr w:type="spellStart"/>
      <w:r w:rsidRPr="00000E7B">
        <w:rPr>
          <w:rFonts w:ascii="Times New Roman" w:hAnsi="Times New Roman"/>
        </w:rPr>
        <w:t>лы</w:t>
      </w:r>
      <w:proofErr w:type="spellEnd"/>
      <w:r w:rsidRPr="00000E7B">
        <w:rPr>
          <w:rFonts w:ascii="Times New Roman" w:hAnsi="Times New Roman"/>
        </w:rPr>
        <w:t xml:space="preserve"> Межд. научно-</w:t>
      </w:r>
      <w:proofErr w:type="spellStart"/>
      <w:r w:rsidRPr="00000E7B">
        <w:rPr>
          <w:rFonts w:ascii="Times New Roman" w:hAnsi="Times New Roman"/>
        </w:rPr>
        <w:t>практ</w:t>
      </w:r>
      <w:proofErr w:type="spellEnd"/>
      <w:r w:rsidRPr="00000E7B">
        <w:rPr>
          <w:rFonts w:ascii="Times New Roman" w:hAnsi="Times New Roman"/>
        </w:rPr>
        <w:t xml:space="preserve">. </w:t>
      </w:r>
      <w:proofErr w:type="spellStart"/>
      <w:r w:rsidRPr="00000E7B">
        <w:rPr>
          <w:rFonts w:ascii="Times New Roman" w:hAnsi="Times New Roman"/>
        </w:rPr>
        <w:t>конф</w:t>
      </w:r>
      <w:proofErr w:type="spellEnd"/>
      <w:r w:rsidRPr="00000E7B">
        <w:rPr>
          <w:rFonts w:ascii="Times New Roman" w:hAnsi="Times New Roman"/>
        </w:rPr>
        <w:t xml:space="preserve">. / под ред. К.Н. </w:t>
      </w:r>
      <w:proofErr w:type="spellStart"/>
      <w:r w:rsidRPr="00000E7B">
        <w:rPr>
          <w:rFonts w:ascii="Times New Roman" w:hAnsi="Times New Roman"/>
        </w:rPr>
        <w:t>Гусова</w:t>
      </w:r>
      <w:proofErr w:type="spellEnd"/>
      <w:r w:rsidRPr="00000E7B">
        <w:rPr>
          <w:rFonts w:ascii="Times New Roman" w:hAnsi="Times New Roman"/>
        </w:rPr>
        <w:t xml:space="preserve">. – М.: ТК </w:t>
      </w:r>
      <w:proofErr w:type="spellStart"/>
      <w:r w:rsidRPr="00000E7B">
        <w:rPr>
          <w:rFonts w:ascii="Times New Roman" w:hAnsi="Times New Roman"/>
        </w:rPr>
        <w:t>Велби</w:t>
      </w:r>
      <w:proofErr w:type="spellEnd"/>
      <w:r w:rsidRPr="00000E7B">
        <w:rPr>
          <w:rFonts w:ascii="Times New Roman" w:hAnsi="Times New Roman"/>
        </w:rPr>
        <w:t xml:space="preserve">, Изд-во Проспект, 2007. С.9-10. </w:t>
      </w:r>
    </w:p>
  </w:footnote>
  <w:footnote w:id="221">
    <w:p w:rsidR="004F3A06" w:rsidRPr="008B20E0" w:rsidRDefault="004F3A06" w:rsidP="001A1D91">
      <w:pPr>
        <w:spacing w:after="0" w:line="240" w:lineRule="auto"/>
        <w:ind w:firstLine="708"/>
        <w:jc w:val="both"/>
        <w:rPr>
          <w:rFonts w:ascii="Times New Roman" w:hAnsi="Times New Roman" w:cs="Times New Roman"/>
          <w:sz w:val="20"/>
          <w:szCs w:val="20"/>
        </w:rPr>
      </w:pPr>
      <w:r w:rsidRPr="00000E7B">
        <w:rPr>
          <w:rStyle w:val="a7"/>
          <w:rFonts w:ascii="Times New Roman" w:hAnsi="Times New Roman" w:cs="Times New Roman"/>
          <w:sz w:val="20"/>
          <w:szCs w:val="20"/>
        </w:rPr>
        <w:footnoteRef/>
      </w:r>
      <w:r w:rsidRPr="00000E7B">
        <w:rPr>
          <w:rFonts w:ascii="Times New Roman" w:hAnsi="Times New Roman" w:cs="Times New Roman"/>
          <w:sz w:val="20"/>
          <w:szCs w:val="20"/>
        </w:rPr>
        <w:t xml:space="preserve"> В самом ТК РФ, отмечает С.Ю. Головина, можно обнаружить норму, распространяющую действие отдельных его статей на лиц, не являющихся субъектами трудового права. Согласно ст. 227 ТК РФ расследованию и учету в соответствии с гл. 36 подлежат несчастные случаи, происшедшие не только с работниками, выполняющими работу по трудовому договору, но и со студентами и учащимися, проходящими производственную практику в организациях, и с лицами, осужденными к лишению свободы и привлекаемыми к труду, и с другими лицами, участвующими в производственной деятельности (например, на основании гражданско-правового договора). В Кыргызской Республике </w:t>
      </w:r>
      <w:r>
        <w:rPr>
          <w:rFonts w:ascii="Times New Roman" w:hAnsi="Times New Roman" w:cs="Times New Roman"/>
          <w:sz w:val="20"/>
          <w:szCs w:val="20"/>
        </w:rPr>
        <w:t>аналогичная</w:t>
      </w:r>
      <w:r w:rsidRPr="00000E7B">
        <w:rPr>
          <w:rFonts w:ascii="Times New Roman" w:hAnsi="Times New Roman" w:cs="Times New Roman"/>
          <w:sz w:val="20"/>
          <w:szCs w:val="20"/>
        </w:rPr>
        <w:t xml:space="preserve"> норма</w:t>
      </w:r>
      <w:r>
        <w:rPr>
          <w:rFonts w:ascii="Times New Roman" w:hAnsi="Times New Roman" w:cs="Times New Roman"/>
          <w:sz w:val="20"/>
          <w:szCs w:val="20"/>
        </w:rPr>
        <w:t xml:space="preserve"> (п.2)</w:t>
      </w:r>
      <w:r w:rsidRPr="00000E7B">
        <w:rPr>
          <w:rFonts w:ascii="Times New Roman" w:hAnsi="Times New Roman" w:cs="Times New Roman"/>
          <w:sz w:val="20"/>
          <w:szCs w:val="20"/>
        </w:rPr>
        <w:t xml:space="preserve"> предусмотрена в Положении о расследовании и учете несчастных случаев на производстве</w:t>
      </w:r>
      <w:r>
        <w:rPr>
          <w:rFonts w:ascii="Times New Roman" w:hAnsi="Times New Roman" w:cs="Times New Roman"/>
          <w:sz w:val="20"/>
          <w:szCs w:val="20"/>
        </w:rPr>
        <w:t xml:space="preserve"> (у</w:t>
      </w:r>
      <w:r w:rsidRPr="00000E7B">
        <w:rPr>
          <w:rFonts w:ascii="Times New Roman" w:hAnsi="Times New Roman" w:cs="Times New Roman"/>
          <w:sz w:val="20"/>
          <w:szCs w:val="20"/>
        </w:rPr>
        <w:t>тв</w:t>
      </w:r>
      <w:r>
        <w:rPr>
          <w:rFonts w:ascii="Times New Roman" w:hAnsi="Times New Roman" w:cs="Times New Roman"/>
          <w:sz w:val="20"/>
          <w:szCs w:val="20"/>
        </w:rPr>
        <w:t xml:space="preserve">. </w:t>
      </w:r>
      <w:r w:rsidRPr="00000E7B">
        <w:rPr>
          <w:rFonts w:ascii="Times New Roman" w:hAnsi="Times New Roman" w:cs="Times New Roman"/>
          <w:sz w:val="20"/>
          <w:szCs w:val="20"/>
        </w:rPr>
        <w:t>пост</w:t>
      </w:r>
      <w:r>
        <w:rPr>
          <w:rFonts w:ascii="Times New Roman" w:hAnsi="Times New Roman" w:cs="Times New Roman"/>
          <w:sz w:val="20"/>
          <w:szCs w:val="20"/>
        </w:rPr>
        <w:t>.</w:t>
      </w:r>
      <w:r w:rsidRPr="00000E7B">
        <w:rPr>
          <w:rFonts w:ascii="Times New Roman" w:hAnsi="Times New Roman" w:cs="Times New Roman"/>
          <w:sz w:val="20"/>
          <w:szCs w:val="20"/>
        </w:rPr>
        <w:t xml:space="preserve"> Правительства</w:t>
      </w:r>
      <w:r>
        <w:rPr>
          <w:rFonts w:ascii="Times New Roman" w:hAnsi="Times New Roman" w:cs="Times New Roman"/>
          <w:sz w:val="20"/>
          <w:szCs w:val="20"/>
        </w:rPr>
        <w:t xml:space="preserve"> КР </w:t>
      </w:r>
      <w:r w:rsidRPr="00000E7B">
        <w:rPr>
          <w:rFonts w:ascii="Times New Roman" w:hAnsi="Times New Roman" w:cs="Times New Roman"/>
          <w:sz w:val="20"/>
          <w:szCs w:val="20"/>
        </w:rPr>
        <w:t>от 27</w:t>
      </w:r>
      <w:r>
        <w:rPr>
          <w:rFonts w:ascii="Times New Roman" w:hAnsi="Times New Roman" w:cs="Times New Roman"/>
          <w:sz w:val="20"/>
          <w:szCs w:val="20"/>
        </w:rPr>
        <w:t>.02.</w:t>
      </w:r>
      <w:r w:rsidRPr="00000E7B">
        <w:rPr>
          <w:rFonts w:ascii="Times New Roman" w:hAnsi="Times New Roman" w:cs="Times New Roman"/>
          <w:sz w:val="20"/>
          <w:szCs w:val="20"/>
        </w:rPr>
        <w:t>2001</w:t>
      </w:r>
      <w:r>
        <w:rPr>
          <w:rFonts w:ascii="Times New Roman" w:hAnsi="Times New Roman" w:cs="Times New Roman"/>
          <w:sz w:val="20"/>
          <w:szCs w:val="20"/>
        </w:rPr>
        <w:t>.</w:t>
      </w:r>
      <w:r w:rsidRPr="00000E7B">
        <w:rPr>
          <w:rFonts w:ascii="Times New Roman" w:hAnsi="Times New Roman" w:cs="Times New Roman"/>
          <w:sz w:val="20"/>
          <w:szCs w:val="20"/>
        </w:rPr>
        <w:t xml:space="preserve"> </w:t>
      </w:r>
      <w:r w:rsidRPr="008B20E0">
        <w:rPr>
          <w:rFonts w:ascii="Times New Roman" w:hAnsi="Times New Roman" w:cs="Times New Roman"/>
          <w:sz w:val="20"/>
          <w:szCs w:val="20"/>
        </w:rPr>
        <w:t>№ 64)</w:t>
      </w:r>
      <w:r w:rsidRPr="008B20E0">
        <w:t xml:space="preserve"> </w:t>
      </w:r>
      <w:r w:rsidRPr="008B20E0">
        <w:rPr>
          <w:rFonts w:ascii="Times New Roman" w:hAnsi="Times New Roman" w:cs="Times New Roman"/>
          <w:sz w:val="20"/>
          <w:szCs w:val="20"/>
        </w:rPr>
        <w:t xml:space="preserve">// </w:t>
      </w:r>
      <w:r w:rsidRPr="00000E7B">
        <w:rPr>
          <w:rFonts w:ascii="Times New Roman" w:hAnsi="Times New Roman" w:cs="Times New Roman"/>
          <w:sz w:val="20"/>
          <w:szCs w:val="20"/>
          <w:lang w:val="en-US"/>
        </w:rPr>
        <w:t>URL</w:t>
      </w:r>
      <w:r w:rsidRPr="008B20E0">
        <w:rPr>
          <w:rFonts w:ascii="Times New Roman" w:hAnsi="Times New Roman" w:cs="Times New Roman"/>
          <w:sz w:val="20"/>
          <w:szCs w:val="20"/>
        </w:rPr>
        <w:t xml:space="preserve">: </w:t>
      </w:r>
      <w:hyperlink r:id="rId37" w:history="1">
        <w:r w:rsidRPr="00000E7B">
          <w:rPr>
            <w:rStyle w:val="a8"/>
            <w:rFonts w:ascii="Times New Roman" w:hAnsi="Times New Roman"/>
            <w:lang w:val="en-US"/>
          </w:rPr>
          <w:t>http</w:t>
        </w:r>
        <w:r w:rsidRPr="008B20E0">
          <w:rPr>
            <w:rStyle w:val="a8"/>
            <w:rFonts w:ascii="Times New Roman" w:hAnsi="Times New Roman"/>
          </w:rPr>
          <w:t>://</w:t>
        </w:r>
        <w:proofErr w:type="spellStart"/>
        <w:r w:rsidRPr="00000E7B">
          <w:rPr>
            <w:rStyle w:val="a8"/>
            <w:rFonts w:ascii="Times New Roman" w:hAnsi="Times New Roman"/>
            <w:lang w:val="en-US"/>
          </w:rPr>
          <w:t>cbd</w:t>
        </w:r>
        <w:proofErr w:type="spellEnd"/>
        <w:r w:rsidRPr="008B20E0">
          <w:rPr>
            <w:rStyle w:val="a8"/>
            <w:rFonts w:ascii="Times New Roman" w:hAnsi="Times New Roman"/>
          </w:rPr>
          <w:t>.</w:t>
        </w:r>
        <w:proofErr w:type="spellStart"/>
        <w:r w:rsidRPr="00000E7B">
          <w:rPr>
            <w:rStyle w:val="a8"/>
            <w:rFonts w:ascii="Times New Roman" w:hAnsi="Times New Roman"/>
            <w:lang w:val="en-US"/>
          </w:rPr>
          <w:t>minjust</w:t>
        </w:r>
        <w:proofErr w:type="spellEnd"/>
        <w:r w:rsidRPr="008B20E0">
          <w:rPr>
            <w:rStyle w:val="a8"/>
            <w:rFonts w:ascii="Times New Roman" w:hAnsi="Times New Roman"/>
          </w:rPr>
          <w:t>.</w:t>
        </w:r>
        <w:proofErr w:type="spellStart"/>
        <w:r w:rsidRPr="00000E7B">
          <w:rPr>
            <w:rStyle w:val="a8"/>
            <w:rFonts w:ascii="Times New Roman" w:hAnsi="Times New Roman"/>
            <w:lang w:val="en-US"/>
          </w:rPr>
          <w:t>gov</w:t>
        </w:r>
        <w:proofErr w:type="spellEnd"/>
        <w:r w:rsidRPr="008B20E0">
          <w:rPr>
            <w:rStyle w:val="a8"/>
            <w:rFonts w:ascii="Times New Roman" w:hAnsi="Times New Roman"/>
          </w:rPr>
          <w:t>.</w:t>
        </w:r>
        <w:r w:rsidRPr="00000E7B">
          <w:rPr>
            <w:rStyle w:val="a8"/>
            <w:rFonts w:ascii="Times New Roman" w:hAnsi="Times New Roman"/>
            <w:lang w:val="en-US"/>
          </w:rPr>
          <w:t>kg</w:t>
        </w:r>
        <w:r w:rsidRPr="008B20E0">
          <w:rPr>
            <w:rStyle w:val="a8"/>
            <w:rFonts w:ascii="Times New Roman" w:hAnsi="Times New Roman"/>
          </w:rPr>
          <w:t>/</w:t>
        </w:r>
        <w:r w:rsidRPr="00000E7B">
          <w:rPr>
            <w:rStyle w:val="a8"/>
            <w:rFonts w:ascii="Times New Roman" w:hAnsi="Times New Roman"/>
            <w:lang w:val="en-US"/>
          </w:rPr>
          <w:t>act</w:t>
        </w:r>
        <w:r w:rsidRPr="008B20E0">
          <w:rPr>
            <w:rStyle w:val="a8"/>
            <w:rFonts w:ascii="Times New Roman" w:hAnsi="Times New Roman"/>
          </w:rPr>
          <w:t>/</w:t>
        </w:r>
        <w:r w:rsidRPr="00000E7B">
          <w:rPr>
            <w:rStyle w:val="a8"/>
            <w:rFonts w:ascii="Times New Roman" w:hAnsi="Times New Roman"/>
            <w:lang w:val="en-US"/>
          </w:rPr>
          <w:t>view</w:t>
        </w:r>
        <w:r w:rsidRPr="008B20E0">
          <w:rPr>
            <w:rStyle w:val="a8"/>
            <w:rFonts w:ascii="Times New Roman" w:hAnsi="Times New Roman"/>
          </w:rPr>
          <w:t>/</w:t>
        </w:r>
        <w:proofErr w:type="spellStart"/>
        <w:r w:rsidRPr="00000E7B">
          <w:rPr>
            <w:rStyle w:val="a8"/>
            <w:rFonts w:ascii="Times New Roman" w:hAnsi="Times New Roman"/>
            <w:lang w:val="en-US"/>
          </w:rPr>
          <w:t>ru</w:t>
        </w:r>
        <w:proofErr w:type="spellEnd"/>
        <w:r w:rsidRPr="008B20E0">
          <w:rPr>
            <w:rStyle w:val="a8"/>
            <w:rFonts w:ascii="Times New Roman" w:hAnsi="Times New Roman"/>
          </w:rPr>
          <w:t>-</w:t>
        </w:r>
        <w:proofErr w:type="spellStart"/>
        <w:r w:rsidRPr="00000E7B">
          <w:rPr>
            <w:rStyle w:val="a8"/>
            <w:rFonts w:ascii="Times New Roman" w:hAnsi="Times New Roman"/>
            <w:lang w:val="en-US"/>
          </w:rPr>
          <w:t>ru</w:t>
        </w:r>
        <w:proofErr w:type="spellEnd"/>
        <w:r w:rsidRPr="008B20E0">
          <w:rPr>
            <w:rStyle w:val="a8"/>
            <w:rFonts w:ascii="Times New Roman" w:hAnsi="Times New Roman"/>
          </w:rPr>
          <w:t>/7901?</w:t>
        </w:r>
        <w:r w:rsidRPr="00000E7B">
          <w:rPr>
            <w:rStyle w:val="a8"/>
            <w:rFonts w:ascii="Times New Roman" w:hAnsi="Times New Roman"/>
            <w:lang w:val="en-US"/>
          </w:rPr>
          <w:t>cl</w:t>
        </w:r>
        <w:r w:rsidRPr="008B20E0">
          <w:rPr>
            <w:rStyle w:val="a8"/>
            <w:rFonts w:ascii="Times New Roman" w:hAnsi="Times New Roman"/>
          </w:rPr>
          <w:t>=</w:t>
        </w:r>
        <w:proofErr w:type="spellStart"/>
        <w:r w:rsidRPr="00000E7B">
          <w:rPr>
            <w:rStyle w:val="a8"/>
            <w:rFonts w:ascii="Times New Roman" w:hAnsi="Times New Roman"/>
            <w:lang w:val="en-US"/>
          </w:rPr>
          <w:t>ru</w:t>
        </w:r>
        <w:proofErr w:type="spellEnd"/>
        <w:r w:rsidRPr="008B20E0">
          <w:rPr>
            <w:rStyle w:val="a8"/>
            <w:rFonts w:ascii="Times New Roman" w:hAnsi="Times New Roman"/>
          </w:rPr>
          <w:t>-</w:t>
        </w:r>
        <w:proofErr w:type="spellStart"/>
        <w:r w:rsidRPr="00000E7B">
          <w:rPr>
            <w:rStyle w:val="a8"/>
            <w:rFonts w:ascii="Times New Roman" w:hAnsi="Times New Roman"/>
            <w:lang w:val="en-US"/>
          </w:rPr>
          <w:t>ru</w:t>
        </w:r>
        <w:proofErr w:type="spellEnd"/>
      </w:hyperlink>
      <w:r w:rsidRPr="008B20E0">
        <w:rPr>
          <w:rFonts w:ascii="Times New Roman" w:hAnsi="Times New Roman" w:cs="Times New Roman"/>
          <w:sz w:val="20"/>
          <w:szCs w:val="20"/>
        </w:rPr>
        <w:t xml:space="preserve"> </w:t>
      </w:r>
    </w:p>
  </w:footnote>
  <w:footnote w:id="222">
    <w:p w:rsidR="004F3A06" w:rsidRPr="00000E7B" w:rsidRDefault="004F3A06" w:rsidP="001A1D91">
      <w:pPr>
        <w:pStyle w:val="a5"/>
        <w:ind w:firstLine="708"/>
        <w:jc w:val="both"/>
        <w:rPr>
          <w:rFonts w:ascii="Times New Roman" w:hAnsi="Times New Roman"/>
        </w:rPr>
      </w:pPr>
      <w:r w:rsidRPr="00000E7B">
        <w:rPr>
          <w:rStyle w:val="a7"/>
          <w:rFonts w:ascii="Times New Roman" w:hAnsi="Times New Roman"/>
        </w:rPr>
        <w:footnoteRef/>
      </w:r>
      <w:r w:rsidRPr="00000E7B">
        <w:rPr>
          <w:rFonts w:ascii="Times New Roman" w:hAnsi="Times New Roman"/>
        </w:rPr>
        <w:t xml:space="preserve"> Статья 11 ТК РФ </w:t>
      </w:r>
      <w:r>
        <w:rPr>
          <w:rFonts w:ascii="Times New Roman" w:hAnsi="Times New Roman"/>
        </w:rPr>
        <w:t>в цитируемой работе</w:t>
      </w:r>
      <w:r w:rsidRPr="00000E7B">
        <w:rPr>
          <w:rFonts w:ascii="Times New Roman" w:hAnsi="Times New Roman"/>
        </w:rPr>
        <w:t xml:space="preserve"> С.Ю. Головиной </w:t>
      </w:r>
      <w:r>
        <w:rPr>
          <w:rFonts w:ascii="Times New Roman" w:hAnsi="Times New Roman"/>
        </w:rPr>
        <w:t>дана</w:t>
      </w:r>
      <w:r w:rsidRPr="00000E7B">
        <w:rPr>
          <w:rFonts w:ascii="Times New Roman" w:hAnsi="Times New Roman"/>
        </w:rPr>
        <w:t xml:space="preserve"> в прежней редакции (до внесения изменений в нее Федеральным законом от 30 июня 2006 г. №90- ФЗ). </w:t>
      </w:r>
      <w:r>
        <w:rPr>
          <w:rFonts w:ascii="Times New Roman" w:hAnsi="Times New Roman"/>
        </w:rPr>
        <w:t>Следует отметить, что д</w:t>
      </w:r>
      <w:r w:rsidRPr="00000E7B">
        <w:rPr>
          <w:rFonts w:ascii="Times New Roman" w:hAnsi="Times New Roman"/>
        </w:rPr>
        <w:t>ействующая ст. 6 (ч.1,2,3) ТК КР</w:t>
      </w:r>
      <w:r>
        <w:rPr>
          <w:rFonts w:ascii="Times New Roman" w:hAnsi="Times New Roman"/>
        </w:rPr>
        <w:t xml:space="preserve"> полностью соответствует</w:t>
      </w:r>
      <w:r w:rsidRPr="00000E7B">
        <w:rPr>
          <w:rFonts w:ascii="Times New Roman" w:hAnsi="Times New Roman"/>
        </w:rPr>
        <w:t xml:space="preserve"> прежней редакции ст. 11 (ч.1,2,3) ТК РФ. См.: </w:t>
      </w:r>
      <w:bookmarkStart w:id="52" w:name="_Hlk89544123"/>
      <w:r w:rsidRPr="00000E7B">
        <w:rPr>
          <w:rFonts w:ascii="Times New Roman" w:hAnsi="Times New Roman"/>
        </w:rPr>
        <w:t>Головина С.Ю. Современные тенденции в трудовом праве России.  … С.10.</w:t>
      </w:r>
    </w:p>
    <w:bookmarkEnd w:id="52"/>
  </w:footnote>
  <w:footnote w:id="223">
    <w:p w:rsidR="004F3A06" w:rsidRPr="00F14FC2" w:rsidRDefault="004F3A06" w:rsidP="00F14FC2">
      <w:pPr>
        <w:pStyle w:val="a5"/>
        <w:ind w:firstLine="709"/>
        <w:jc w:val="both"/>
        <w:rPr>
          <w:rFonts w:ascii="Times New Roman" w:hAnsi="Times New Roman"/>
        </w:rPr>
      </w:pPr>
      <w:r w:rsidRPr="00F14FC2">
        <w:rPr>
          <w:rStyle w:val="a7"/>
          <w:rFonts w:ascii="Times New Roman" w:hAnsi="Times New Roman"/>
        </w:rPr>
        <w:footnoteRef/>
      </w:r>
      <w:r w:rsidRPr="00F14FC2">
        <w:rPr>
          <w:rFonts w:ascii="Times New Roman" w:hAnsi="Times New Roman"/>
        </w:rPr>
        <w:t xml:space="preserve"> </w:t>
      </w:r>
      <w:proofErr w:type="spellStart"/>
      <w:r w:rsidRPr="00F14FC2">
        <w:rPr>
          <w:rFonts w:ascii="Times New Roman" w:hAnsi="Times New Roman"/>
        </w:rPr>
        <w:t>Луганцев</w:t>
      </w:r>
      <w:proofErr w:type="spellEnd"/>
      <w:r w:rsidRPr="00F14FC2">
        <w:rPr>
          <w:rFonts w:ascii="Times New Roman" w:hAnsi="Times New Roman"/>
        </w:rPr>
        <w:t xml:space="preserve"> В.М. Проблемные вопросы сферы действия современного трудового права.  … С.29. </w:t>
      </w:r>
    </w:p>
  </w:footnote>
  <w:footnote w:id="224">
    <w:p w:rsidR="004F3A06" w:rsidRPr="00000E7B" w:rsidRDefault="004F3A06" w:rsidP="00F14FC2">
      <w:pPr>
        <w:pStyle w:val="a5"/>
        <w:ind w:firstLine="709"/>
        <w:jc w:val="both"/>
        <w:rPr>
          <w:rFonts w:ascii="Times New Roman" w:hAnsi="Times New Roman"/>
        </w:rPr>
      </w:pPr>
      <w:r w:rsidRPr="00F14FC2">
        <w:rPr>
          <w:rStyle w:val="a7"/>
          <w:rFonts w:ascii="Times New Roman" w:hAnsi="Times New Roman"/>
        </w:rPr>
        <w:footnoteRef/>
      </w:r>
      <w:r w:rsidRPr="00F14FC2">
        <w:rPr>
          <w:rFonts w:ascii="Times New Roman" w:hAnsi="Times New Roman"/>
        </w:rPr>
        <w:t xml:space="preserve"> См., напр.: ст. 1,4 Федерального закона от 12.01.1996 г. </w:t>
      </w:r>
      <w:r w:rsidRPr="00F14FC2">
        <w:rPr>
          <w:rFonts w:ascii="Times New Roman" w:hAnsi="Times New Roman"/>
        </w:rPr>
        <w:t xml:space="preserve">№ 10-ФЗ «О профессиональных союзах, их правах и гарантиях деятельности» </w:t>
      </w:r>
      <w:bookmarkStart w:id="55" w:name="_Hlk89432372"/>
      <w:r w:rsidRPr="00F14FC2">
        <w:rPr>
          <w:rFonts w:ascii="Times New Roman" w:hAnsi="Times New Roman"/>
        </w:rPr>
        <w:t xml:space="preserve">// </w:t>
      </w:r>
      <w:r w:rsidRPr="00F14FC2">
        <w:rPr>
          <w:rFonts w:ascii="Times New Roman" w:hAnsi="Times New Roman"/>
          <w:lang w:val="en-US"/>
        </w:rPr>
        <w:t>URL</w:t>
      </w:r>
      <w:r w:rsidRPr="00F14FC2">
        <w:rPr>
          <w:rFonts w:ascii="Times New Roman" w:hAnsi="Times New Roman"/>
        </w:rPr>
        <w:t xml:space="preserve">: </w:t>
      </w:r>
      <w:bookmarkEnd w:id="55"/>
      <w:r w:rsidRPr="00F14FC2">
        <w:rPr>
          <w:rFonts w:ascii="Times New Roman" w:hAnsi="Times New Roman"/>
        </w:rPr>
        <w:fldChar w:fldCharType="begin"/>
      </w:r>
      <w:r w:rsidRPr="00F14FC2">
        <w:rPr>
          <w:rFonts w:ascii="Times New Roman" w:hAnsi="Times New Roman"/>
        </w:rPr>
        <w:instrText xml:space="preserve"> HYPERLINK "http://kremlin.ru/acts/bank/8739" </w:instrText>
      </w:r>
      <w:r w:rsidRPr="00F14FC2">
        <w:rPr>
          <w:rFonts w:ascii="Times New Roman" w:hAnsi="Times New Roman"/>
        </w:rPr>
        <w:fldChar w:fldCharType="separate"/>
      </w:r>
      <w:r w:rsidRPr="00F14FC2">
        <w:rPr>
          <w:rStyle w:val="a8"/>
          <w:rFonts w:ascii="Times New Roman" w:hAnsi="Times New Roman"/>
          <w:color w:val="auto"/>
          <w:u w:val="none"/>
        </w:rPr>
        <w:t>http://kremlin.ru/acts/bank/8739</w:t>
      </w:r>
      <w:r w:rsidRPr="00F14FC2">
        <w:rPr>
          <w:rFonts w:ascii="Times New Roman" w:hAnsi="Times New Roman"/>
        </w:rPr>
        <w:fldChar w:fldCharType="end"/>
      </w:r>
      <w:r w:rsidRPr="00F14FC2">
        <w:rPr>
          <w:rFonts w:ascii="Times New Roman" w:hAnsi="Times New Roman"/>
        </w:rPr>
        <w:t xml:space="preserve"> ; преамбулу и ст.1,2,3 </w:t>
      </w:r>
      <w:bookmarkStart w:id="56" w:name="_Hlk89718114"/>
      <w:r w:rsidRPr="00F14FC2">
        <w:rPr>
          <w:rFonts w:ascii="Times New Roman" w:hAnsi="Times New Roman"/>
        </w:rPr>
        <w:t xml:space="preserve">Закона КР от 25.07. 2003. «О социальном партнерстве в области трудовых отношений в Кыргызской Республике» </w:t>
      </w:r>
      <w:bookmarkStart w:id="57" w:name="_Hlk89434681"/>
      <w:r w:rsidRPr="00F14FC2">
        <w:rPr>
          <w:rFonts w:ascii="Times New Roman" w:hAnsi="Times New Roman"/>
        </w:rPr>
        <w:t xml:space="preserve">// </w:t>
      </w:r>
      <w:r w:rsidRPr="00F14FC2">
        <w:rPr>
          <w:rFonts w:ascii="Times New Roman" w:hAnsi="Times New Roman"/>
          <w:lang w:val="en-US"/>
        </w:rPr>
        <w:t>URL</w:t>
      </w:r>
      <w:r w:rsidRPr="00F14FC2">
        <w:rPr>
          <w:rFonts w:ascii="Times New Roman" w:hAnsi="Times New Roman"/>
        </w:rPr>
        <w:t xml:space="preserve">:  </w:t>
      </w:r>
      <w:bookmarkEnd w:id="57"/>
      <w:r w:rsidRPr="00F14FC2">
        <w:rPr>
          <w:rFonts w:ascii="Times New Roman" w:hAnsi="Times New Roman"/>
        </w:rPr>
        <w:fldChar w:fldCharType="begin"/>
      </w:r>
      <w:r w:rsidRPr="00F14FC2">
        <w:rPr>
          <w:rFonts w:ascii="Times New Roman" w:hAnsi="Times New Roman"/>
        </w:rPr>
        <w:instrText xml:space="preserve"> HYPERLINK "http://cbd.minjust.gov.kg/act/view/ru-ru/1280" </w:instrText>
      </w:r>
      <w:r w:rsidRPr="00F14FC2">
        <w:rPr>
          <w:rFonts w:ascii="Times New Roman" w:hAnsi="Times New Roman"/>
        </w:rPr>
        <w:fldChar w:fldCharType="separate"/>
      </w:r>
      <w:r w:rsidRPr="00F14FC2">
        <w:rPr>
          <w:rStyle w:val="a8"/>
          <w:rFonts w:ascii="Times New Roman" w:hAnsi="Times New Roman"/>
          <w:color w:val="auto"/>
          <w:u w:val="none"/>
        </w:rPr>
        <w:t>http://cbd.minjust.gov.kg/act/view/ru-ru/1280</w:t>
      </w:r>
      <w:r w:rsidRPr="00F14FC2">
        <w:rPr>
          <w:rFonts w:ascii="Times New Roman" w:hAnsi="Times New Roman"/>
        </w:rPr>
        <w:fldChar w:fldCharType="end"/>
      </w:r>
      <w:r w:rsidRPr="00F14FC2">
        <w:rPr>
          <w:rFonts w:ascii="Times New Roman" w:hAnsi="Times New Roman"/>
        </w:rPr>
        <w:t xml:space="preserve">  </w:t>
      </w:r>
      <w:bookmarkEnd w:id="56"/>
    </w:p>
  </w:footnote>
  <w:footnote w:id="225">
    <w:p w:rsidR="004F3A06" w:rsidRPr="00F14FC2" w:rsidRDefault="004F3A06" w:rsidP="00F14FC2">
      <w:pPr>
        <w:pStyle w:val="a5"/>
        <w:ind w:firstLine="708"/>
        <w:jc w:val="both"/>
        <w:rPr>
          <w:rFonts w:ascii="Times New Roman" w:eastAsia="Times New Roman" w:hAnsi="Times New Roman"/>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Федеральный закон от 02.07.2021 № 311-ФЗ «О внесении изменений в Трудовой кодекс Российской Федерации»  // </w:t>
      </w:r>
      <w:hyperlink r:id="rId38" w:history="1">
        <w:r w:rsidRPr="00F14FC2">
          <w:rPr>
            <w:rStyle w:val="a8"/>
            <w:rFonts w:ascii="Times New Roman" w:eastAsia="Times New Roman" w:hAnsi="Times New Roman"/>
            <w:color w:val="auto"/>
            <w:u w:val="none"/>
            <w:lang w:eastAsia="ru-RU"/>
          </w:rPr>
          <w:t>http://pravo.gov.ru</w:t>
        </w:r>
      </w:hyperlink>
    </w:p>
    <w:p w:rsidR="004F3A06" w:rsidRDefault="004F3A06" w:rsidP="00654A3F">
      <w:pPr>
        <w:pStyle w:val="a5"/>
      </w:pPr>
    </w:p>
  </w:footnote>
  <w:footnote w:id="226">
    <w:p w:rsidR="004F3A06" w:rsidRPr="00F14FC2" w:rsidRDefault="004F3A06" w:rsidP="00F14FC2">
      <w:pPr>
        <w:pStyle w:val="a5"/>
        <w:ind w:firstLine="708"/>
        <w:jc w:val="both"/>
        <w:rPr>
          <w:rFonts w:ascii="Times New Roman" w:eastAsia="Times New Roman" w:hAnsi="Times New Roman"/>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Федеральный закон от 30.03.1999 № 52-ФЗ (ред. от 02.07.2021) «О санитарно-эпидемиологическом благополучии населения» (с изм. и доп., вступ. в силу с 01.01.2022) // </w:t>
      </w:r>
      <w:hyperlink r:id="rId39" w:history="1">
        <w:r w:rsidRPr="00F14FC2">
          <w:rPr>
            <w:rStyle w:val="a8"/>
            <w:rFonts w:ascii="Times New Roman" w:eastAsia="Times New Roman" w:hAnsi="Times New Roman"/>
            <w:color w:val="auto"/>
            <w:u w:val="none"/>
            <w:lang w:eastAsia="ru-RU"/>
          </w:rPr>
          <w:t>http://pravo.gov.ru</w:t>
        </w:r>
      </w:hyperlink>
    </w:p>
  </w:footnote>
  <w:footnote w:id="227">
    <w:p w:rsidR="004F3A06" w:rsidRPr="00F14FC2" w:rsidRDefault="004F3A06" w:rsidP="00F14FC2">
      <w:pPr>
        <w:pStyle w:val="a5"/>
        <w:ind w:firstLine="708"/>
        <w:jc w:val="both"/>
        <w:rPr>
          <w:rFonts w:ascii="Times New Roman" w:eastAsia="Times New Roman" w:hAnsi="Times New Roman"/>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Федеральный закон от 21.11.2011 № 323-ФЗ (ред. от 02.07.2021) «Об основах охраны здоровья граждан в Российской Федерации» (с изм. и доп., вступ. в силу с 01.01.2022) // </w:t>
      </w:r>
      <w:hyperlink r:id="rId40" w:history="1">
        <w:r w:rsidRPr="00F14FC2">
          <w:rPr>
            <w:rStyle w:val="a8"/>
            <w:rFonts w:ascii="Times New Roman" w:eastAsia="Times New Roman" w:hAnsi="Times New Roman"/>
            <w:color w:val="auto"/>
            <w:u w:val="none"/>
            <w:lang w:eastAsia="ru-RU"/>
          </w:rPr>
          <w:t>http://pravo.gov.ru</w:t>
        </w:r>
      </w:hyperlink>
    </w:p>
    <w:p w:rsidR="004F3A06" w:rsidRDefault="004F3A06" w:rsidP="00654A3F">
      <w:pPr>
        <w:pStyle w:val="a5"/>
      </w:pPr>
    </w:p>
  </w:footnote>
  <w:footnote w:id="228">
    <w:p w:rsidR="004F3A06" w:rsidRPr="00F14FC2" w:rsidRDefault="004F3A06" w:rsidP="00F14FC2">
      <w:pPr>
        <w:pStyle w:val="a5"/>
        <w:ind w:firstLine="709"/>
        <w:jc w:val="both"/>
        <w:rPr>
          <w:rFonts w:ascii="Times New Roman" w:eastAsia="Times New Roman" w:hAnsi="Times New Roman"/>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 </w:t>
      </w:r>
      <w:hyperlink r:id="rId41" w:history="1">
        <w:r w:rsidRPr="00F14FC2">
          <w:rPr>
            <w:rStyle w:val="a8"/>
            <w:rFonts w:ascii="Times New Roman" w:eastAsia="Times New Roman" w:hAnsi="Times New Roman"/>
            <w:color w:val="auto"/>
            <w:u w:val="none"/>
            <w:lang w:eastAsia="ru-RU"/>
          </w:rPr>
          <w:t>http://pravo.gov.ru</w:t>
        </w:r>
      </w:hyperlink>
      <w:r w:rsidRPr="00F14FC2">
        <w:rPr>
          <w:rFonts w:ascii="Times New Roman" w:eastAsia="Times New Roman" w:hAnsi="Times New Roman"/>
          <w:lang w:eastAsia="ru-RU"/>
        </w:rPr>
        <w:t xml:space="preserve">  </w:t>
      </w:r>
    </w:p>
  </w:footnote>
  <w:footnote w:id="229">
    <w:p w:rsidR="004F3A06" w:rsidRPr="00ED7622" w:rsidRDefault="004F3A06" w:rsidP="00F14FC2">
      <w:pPr>
        <w:pStyle w:val="a5"/>
        <w:ind w:firstLine="709"/>
        <w:jc w:val="both"/>
        <w:rPr>
          <w:rFonts w:ascii="Times New Roman" w:eastAsia="Times New Roman" w:hAnsi="Times New Roman"/>
          <w:sz w:val="24"/>
          <w:szCs w:val="24"/>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Приказ Минздрава России от 28.01.2021 №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  </w:t>
      </w:r>
      <w:hyperlink r:id="rId42" w:history="1">
        <w:r w:rsidRPr="00F14FC2">
          <w:rPr>
            <w:rStyle w:val="a8"/>
            <w:rFonts w:ascii="Times New Roman" w:eastAsia="Times New Roman" w:hAnsi="Times New Roman"/>
            <w:color w:val="auto"/>
            <w:u w:val="none"/>
            <w:lang w:eastAsia="ru-RU"/>
          </w:rPr>
          <w:t>http://pravo.gov.ru</w:t>
        </w:r>
      </w:hyperlink>
    </w:p>
  </w:footnote>
  <w:footnote w:id="230">
    <w:p w:rsidR="004F3A06" w:rsidRPr="00F14FC2" w:rsidRDefault="004F3A06" w:rsidP="00F14FC2">
      <w:pPr>
        <w:pStyle w:val="a5"/>
        <w:ind w:firstLine="708"/>
        <w:jc w:val="both"/>
        <w:rPr>
          <w:rFonts w:ascii="Times New Roman" w:eastAsia="Times New Roman" w:hAnsi="Times New Roman"/>
          <w:lang w:eastAsia="ru-RU"/>
        </w:rPr>
      </w:pPr>
      <w:r w:rsidRPr="00F14FC2">
        <w:rPr>
          <w:rStyle w:val="a7"/>
          <w:rFonts w:ascii="Times New Roman" w:hAnsi="Times New Roman"/>
        </w:rPr>
        <w:footnoteRef/>
      </w:r>
      <w:r w:rsidRPr="00F14FC2">
        <w:rPr>
          <w:rFonts w:ascii="Times New Roman" w:hAnsi="Times New Roman"/>
        </w:rPr>
        <w:t xml:space="preserve"> </w:t>
      </w:r>
      <w:r w:rsidRPr="00F14FC2">
        <w:rPr>
          <w:rFonts w:ascii="Times New Roman" w:eastAsia="Times New Roman" w:hAnsi="Times New Roman"/>
          <w:lang w:eastAsia="ru-RU"/>
        </w:rPr>
        <w:t xml:space="preserve">Федеральный закон от 29.12.2012 № 273-ФЗ (ред. от 30.12.2021) «Об образовании в Российской Федерации» (с изм. и доп., вступ. в силу с 01.01.2022) // </w:t>
      </w:r>
      <w:hyperlink r:id="rId43" w:history="1">
        <w:r w:rsidRPr="00F14FC2">
          <w:rPr>
            <w:rStyle w:val="a8"/>
            <w:rFonts w:ascii="Times New Roman" w:eastAsia="Times New Roman" w:hAnsi="Times New Roman"/>
            <w:color w:val="auto"/>
            <w:u w:val="none"/>
            <w:lang w:eastAsia="ru-RU"/>
          </w:rPr>
          <w:t>http://pravo.gov.ru</w:t>
        </w:r>
      </w:hyperlink>
    </w:p>
    <w:p w:rsidR="004F3A06" w:rsidRPr="00806147" w:rsidRDefault="004F3A06" w:rsidP="00654A3F">
      <w:pPr>
        <w:spacing w:after="0" w:line="240" w:lineRule="auto"/>
        <w:jc w:val="both"/>
        <w:rPr>
          <w:rFonts w:ascii="Times New Roman" w:eastAsia="Times New Roman" w:hAnsi="Times New Roman" w:cs="Times New Roman"/>
          <w:sz w:val="24"/>
          <w:szCs w:val="24"/>
          <w:lang w:eastAsia="ru-RU"/>
        </w:rPr>
      </w:pPr>
    </w:p>
    <w:p w:rsidR="004F3A06" w:rsidRDefault="004F3A06" w:rsidP="00654A3F">
      <w:pPr>
        <w:pStyle w:val="a5"/>
      </w:pPr>
    </w:p>
  </w:footnote>
  <w:footnote w:id="231">
    <w:p w:rsidR="004F3A06" w:rsidRPr="00D44E90" w:rsidRDefault="004F3A06" w:rsidP="00D44E90">
      <w:pPr>
        <w:pStyle w:val="a5"/>
        <w:ind w:firstLine="708"/>
        <w:jc w:val="both"/>
        <w:rPr>
          <w:rFonts w:ascii="Times New Roman" w:hAnsi="Times New Roman"/>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eastAsia="Times New Roman" w:hAnsi="Times New Roman"/>
          <w:lang w:eastAsia="ru-RU"/>
        </w:rPr>
        <w:t xml:space="preserve">Приказ Минздрава России от 11.02.2022 № 75н «Об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 </w:t>
      </w:r>
      <w:r w:rsidRPr="00D44E90">
        <w:rPr>
          <w:rFonts w:ascii="Times New Roman" w:hAnsi="Times New Roman"/>
        </w:rPr>
        <w:t>Вступает в силу 01.09.2022.</w:t>
      </w:r>
    </w:p>
  </w:footnote>
  <w:footnote w:id="232">
    <w:p w:rsidR="004F3A06" w:rsidRPr="00D44E90" w:rsidRDefault="004F3A06" w:rsidP="00D44E90">
      <w:pPr>
        <w:pStyle w:val="a5"/>
        <w:tabs>
          <w:tab w:val="left" w:pos="851"/>
        </w:tabs>
        <w:ind w:firstLine="851"/>
        <w:jc w:val="both"/>
        <w:rPr>
          <w:rFonts w:ascii="Times New Roman" w:hAnsi="Times New Roman"/>
        </w:rPr>
      </w:pPr>
      <w:r w:rsidRPr="00D44E90">
        <w:rPr>
          <w:rStyle w:val="a7"/>
          <w:rFonts w:ascii="Times New Roman" w:hAnsi="Times New Roman"/>
        </w:rPr>
        <w:footnoteRef/>
      </w:r>
      <w:r w:rsidRPr="00D44E90">
        <w:rPr>
          <w:rFonts w:ascii="Times New Roman" w:hAnsi="Times New Roman"/>
        </w:rPr>
        <w:t xml:space="preserve"> Приказ Роструда от 30 ноября 2017 года №691 «Об утверждении </w:t>
      </w:r>
      <w:hyperlink r:id="rId44" w:anchor="65E0IS" w:history="1">
        <w:r w:rsidRPr="00D44E90">
          <w:rPr>
            <w:rFonts w:ascii="Times New Roman" w:hAnsi="Times New Roman"/>
          </w:rPr>
          <w:t>Программы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труду и занятости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на 2018-2020 годы</w:t>
        </w:r>
      </w:hyperlink>
      <w:r w:rsidRPr="00D44E90">
        <w:rPr>
          <w:rFonts w:ascii="Times New Roman" w:hAnsi="Times New Roman"/>
        </w:rPr>
        <w:t>, </w:t>
      </w:r>
      <w:hyperlink r:id="rId45" w:anchor="7DI0KA" w:history="1">
        <w:r w:rsidRPr="00D44E90">
          <w:rPr>
            <w:rFonts w:ascii="Times New Roman" w:hAnsi="Times New Roman"/>
          </w:rPr>
          <w:t>плана-графика профилактических мероприятий, направленных на предупреждение нарушений обязательных требований трудового законодательства и иных нормативных правовых актов, содержащих нормы трудового права, на 2018 год</w:t>
        </w:r>
      </w:hyperlink>
      <w:r w:rsidRPr="00D44E90">
        <w:rPr>
          <w:rFonts w:ascii="Times New Roman" w:hAnsi="Times New Roman"/>
        </w:rPr>
        <w:t xml:space="preserve">» // </w:t>
      </w:r>
      <w:hyperlink r:id="rId46" w:history="1">
        <w:r w:rsidRPr="00D44E90">
          <w:rPr>
            <w:rStyle w:val="a8"/>
            <w:rFonts w:ascii="Times New Roman" w:hAnsi="Times New Roman"/>
            <w:color w:val="auto"/>
            <w:u w:val="none"/>
          </w:rPr>
          <w:t>https://docs.cntd.ru/document/556329660?marker</w:t>
        </w:r>
      </w:hyperlink>
      <w:r w:rsidRPr="00D44E90">
        <w:rPr>
          <w:rFonts w:ascii="Times New Roman" w:hAnsi="Times New Roman"/>
        </w:rPr>
        <w:t xml:space="preserve">; </w:t>
      </w:r>
      <w:hyperlink r:id="rId47" w:anchor="7D20K3" w:history="1">
        <w:r w:rsidRPr="00D44E90">
          <w:rPr>
            <w:rFonts w:ascii="Times New Roman" w:hAnsi="Times New Roman"/>
          </w:rPr>
          <w:t>Приказ Роструда от 19 июля 2018 года №407 «Об утверждении Программы комплексной профилактики рисков причинения вреда охраняемым законом ценностям в области трудовых отношений на 2018 год и плановый период до 2020 года»</w:t>
        </w:r>
      </w:hyperlink>
      <w:r w:rsidRPr="00D44E90">
        <w:rPr>
          <w:rFonts w:ascii="Times New Roman" w:hAnsi="Times New Roman"/>
        </w:rPr>
        <w:t xml:space="preserve"> //</w:t>
      </w:r>
      <w:hyperlink r:id="rId48" w:history="1">
        <w:r w:rsidRPr="00D44E90">
          <w:rPr>
            <w:rStyle w:val="a8"/>
            <w:rFonts w:ascii="Times New Roman" w:hAnsi="Times New Roman"/>
            <w:color w:val="auto"/>
            <w:u w:val="none"/>
          </w:rPr>
          <w:t>https://docs.cntd.ru/document/550918711?marker=7D20K3</w:t>
        </w:r>
      </w:hyperlink>
      <w:r w:rsidRPr="00D44E90">
        <w:rPr>
          <w:rFonts w:ascii="Times New Roman" w:hAnsi="Times New Roman"/>
        </w:rPr>
        <w:t>; Приказ Роструда</w:t>
      </w:r>
      <w:r w:rsidRPr="00D44E90">
        <w:rPr>
          <w:rFonts w:ascii="Times New Roman" w:hAnsi="Times New Roman"/>
          <w:shd w:val="clear" w:color="auto" w:fill="FFFFFF"/>
        </w:rPr>
        <w:t xml:space="preserve"> </w:t>
      </w:r>
      <w:r w:rsidRPr="00D44E90">
        <w:rPr>
          <w:rFonts w:ascii="Times New Roman" w:hAnsi="Times New Roman"/>
        </w:rPr>
        <w:t xml:space="preserve">от 18 декабря 2019 года № 357 «Об утверждении Программы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труду и занятости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на 2020 год» // </w:t>
      </w:r>
      <w:hyperlink r:id="rId49" w:history="1">
        <w:r w:rsidRPr="00D44E90">
          <w:rPr>
            <w:rStyle w:val="a8"/>
            <w:rFonts w:ascii="Times New Roman" w:hAnsi="Times New Roman"/>
            <w:color w:val="auto"/>
            <w:u w:val="none"/>
          </w:rPr>
          <w:t>https://docs.cntd.ru/document/564191836?marker=6560IO</w:t>
        </w:r>
      </w:hyperlink>
      <w:r w:rsidRPr="00D44E90">
        <w:rPr>
          <w:rFonts w:ascii="Times New Roman" w:hAnsi="Times New Roman"/>
        </w:rPr>
        <w:t xml:space="preserve">; Приказ Роструда от 18.12.2020 №250 «Об утверждении Программы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труду и занятости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на 2021 год» //СПС «КонсультантПлюс». </w:t>
      </w:r>
      <w:r w:rsidRPr="00D44E90">
        <w:rPr>
          <w:rFonts w:ascii="Times New Roman" w:hAnsi="Times New Roman"/>
          <w:b/>
          <w:bCs/>
          <w:shd w:val="clear" w:color="auto" w:fill="FFFFFF"/>
        </w:rPr>
        <w:t xml:space="preserve"> </w:t>
      </w:r>
      <w:r w:rsidRPr="00D44E90">
        <w:rPr>
          <w:rFonts w:ascii="Times New Roman" w:hAnsi="Times New Roman"/>
        </w:rPr>
        <w:t xml:space="preserve"> </w:t>
      </w:r>
    </w:p>
  </w:footnote>
  <w:footnote w:id="233">
    <w:p w:rsidR="004F3A06" w:rsidRPr="00D44E90" w:rsidRDefault="004F3A06" w:rsidP="00D44E90">
      <w:pPr>
        <w:pStyle w:val="ab"/>
        <w:ind w:firstLine="851"/>
        <w:jc w:val="both"/>
        <w:rPr>
          <w:rFonts w:ascii="Times New Roman" w:hAnsi="Times New Roman"/>
          <w:sz w:val="20"/>
          <w:szCs w:val="20"/>
        </w:rPr>
      </w:pPr>
      <w:r w:rsidRPr="00D44E90">
        <w:rPr>
          <w:rStyle w:val="a7"/>
          <w:rFonts w:ascii="Times New Roman" w:hAnsi="Times New Roman"/>
          <w:sz w:val="20"/>
          <w:szCs w:val="20"/>
        </w:rPr>
        <w:footnoteRef/>
      </w:r>
      <w:r w:rsidRPr="00D44E90">
        <w:rPr>
          <w:rFonts w:ascii="Times New Roman" w:hAnsi="Times New Roman"/>
          <w:sz w:val="20"/>
          <w:szCs w:val="20"/>
        </w:rPr>
        <w:t xml:space="preserve"> </w:t>
      </w:r>
      <w:hyperlink r:id="rId50" w:history="1">
        <w:r w:rsidRPr="00D44E90">
          <w:rPr>
            <w:rStyle w:val="ac"/>
            <w:rFonts w:ascii="Times New Roman" w:hAnsi="Times New Roman"/>
            <w:sz w:val="20"/>
            <w:szCs w:val="20"/>
          </w:rPr>
          <w:t>Федеральный закон от 31.07.2020 №248-ФЗ (ред. от 06.12.2021) «О государственном контроле (надзоре) и муниципальном контроле в Российской Федерации» (с изм. и доп., вступ. в силу с 01.01.2022)</w:t>
        </w:r>
      </w:hyperlink>
      <w:r w:rsidRPr="00D44E90">
        <w:rPr>
          <w:rFonts w:ascii="Times New Roman" w:hAnsi="Times New Roman"/>
          <w:sz w:val="20"/>
          <w:szCs w:val="20"/>
        </w:rPr>
        <w:t xml:space="preserve"> // СПС КонсультантПлюс</w:t>
      </w:r>
    </w:p>
  </w:footnote>
  <w:footnote w:id="234">
    <w:p w:rsidR="004F3A06" w:rsidRPr="00D060B5" w:rsidRDefault="004F3A06" w:rsidP="00D44E90">
      <w:pPr>
        <w:pStyle w:val="ab"/>
        <w:ind w:firstLine="851"/>
        <w:jc w:val="both"/>
        <w:rPr>
          <w:rFonts w:ascii="Times New Roman" w:hAnsi="Times New Roman"/>
          <w:sz w:val="20"/>
          <w:szCs w:val="20"/>
        </w:rPr>
      </w:pPr>
      <w:r w:rsidRPr="00D44E90">
        <w:rPr>
          <w:rStyle w:val="a7"/>
          <w:rFonts w:ascii="Times New Roman" w:hAnsi="Times New Roman"/>
          <w:sz w:val="20"/>
          <w:szCs w:val="20"/>
        </w:rPr>
        <w:footnoteRef/>
      </w:r>
      <w:r w:rsidRPr="00D44E90">
        <w:rPr>
          <w:rFonts w:ascii="Times New Roman" w:hAnsi="Times New Roman"/>
          <w:sz w:val="20"/>
          <w:szCs w:val="20"/>
        </w:rPr>
        <w:t xml:space="preserve"> </w:t>
      </w:r>
      <w:hyperlink r:id="rId51" w:history="1">
        <w:r w:rsidRPr="00D44E90">
          <w:rPr>
            <w:rStyle w:val="ac"/>
            <w:rFonts w:ascii="Times New Roman" w:hAnsi="Times New Roman"/>
            <w:sz w:val="20"/>
            <w:szCs w:val="20"/>
          </w:rPr>
          <w:t>Федеральный закон от 31.07.2020 №248-ФЗ (ред. от 06.12.2021) «О государственном контроле (надзоре) и муниципальном контроле в Российской Федерации» (с изм. и доп., вступ. в силу с 01.01.2022)</w:t>
        </w:r>
      </w:hyperlink>
      <w:r w:rsidRPr="00D44E90">
        <w:rPr>
          <w:rFonts w:ascii="Times New Roman" w:hAnsi="Times New Roman"/>
          <w:sz w:val="20"/>
          <w:szCs w:val="20"/>
        </w:rPr>
        <w:t xml:space="preserve"> // СПС КонсультантПлюс</w:t>
      </w:r>
    </w:p>
  </w:footnote>
  <w:footnote w:id="235">
    <w:p w:rsidR="004F3A06" w:rsidRPr="00D060B5" w:rsidRDefault="004F3A06" w:rsidP="00D44E90">
      <w:pPr>
        <w:pStyle w:val="a5"/>
        <w:ind w:firstLine="709"/>
        <w:jc w:val="both"/>
        <w:rPr>
          <w:rFonts w:ascii="Times New Roman" w:hAnsi="Times New Roman"/>
        </w:rPr>
      </w:pPr>
      <w:r w:rsidRPr="00D060B5">
        <w:rPr>
          <w:rStyle w:val="a7"/>
          <w:rFonts w:ascii="Times New Roman" w:hAnsi="Times New Roman"/>
        </w:rPr>
        <w:footnoteRef/>
      </w:r>
      <w:r w:rsidRPr="00D060B5">
        <w:rPr>
          <w:rFonts w:ascii="Times New Roman" w:hAnsi="Times New Roman"/>
        </w:rPr>
        <w:t xml:space="preserve"> </w:t>
      </w:r>
      <w:hyperlink r:id="rId52" w:history="1">
        <w:r w:rsidRPr="00D060B5">
          <w:rPr>
            <w:rStyle w:val="ac"/>
            <w:rFonts w:ascii="Times New Roman" w:hAnsi="Times New Roman"/>
            <w:lang w:eastAsia="ru-RU"/>
          </w:rPr>
          <w:t>Постановление Правительства РФ от 21.07.2021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sidRPr="00D060B5">
        <w:rPr>
          <w:rFonts w:ascii="Times New Roman" w:hAnsi="Times New Roman"/>
        </w:rPr>
        <w:t xml:space="preserve"> // СПС КонсультантПлюс</w:t>
      </w:r>
    </w:p>
  </w:footnote>
  <w:footnote w:id="236">
    <w:p w:rsidR="004F3A06" w:rsidRDefault="004F3A06" w:rsidP="00D44E90">
      <w:pPr>
        <w:pStyle w:val="ab"/>
        <w:ind w:firstLine="708"/>
        <w:jc w:val="both"/>
      </w:pPr>
      <w:r>
        <w:rPr>
          <w:rStyle w:val="a7"/>
        </w:rPr>
        <w:footnoteRef/>
      </w:r>
      <w:r w:rsidRPr="00BC68DD">
        <w:rPr>
          <w:lang w:val="en-US"/>
        </w:rPr>
        <w:t xml:space="preserve"> </w:t>
      </w:r>
      <w:r w:rsidRPr="009E6611">
        <w:rPr>
          <w:rFonts w:ascii="Times New Roman" w:hAnsi="Times New Roman"/>
          <w:sz w:val="20"/>
          <w:szCs w:val="20"/>
          <w:lang w:val="en-US"/>
        </w:rPr>
        <w:t>Some problems arising in ensuring the right to information of employees</w:t>
      </w:r>
      <w:r>
        <w:rPr>
          <w:rFonts w:ascii="Times New Roman" w:hAnsi="Times New Roman"/>
          <w:sz w:val="20"/>
          <w:szCs w:val="20"/>
          <w:lang w:val="en-US"/>
        </w:rPr>
        <w:t xml:space="preserve">. </w:t>
      </w:r>
      <w:proofErr w:type="spellStart"/>
      <w:r w:rsidRPr="00BC68DD">
        <w:rPr>
          <w:rFonts w:ascii="Times New Roman" w:hAnsi="Times New Roman"/>
          <w:sz w:val="20"/>
          <w:szCs w:val="20"/>
          <w:lang w:val="en-US"/>
        </w:rPr>
        <w:t>Yankovskaya</w:t>
      </w:r>
      <w:proofErr w:type="spellEnd"/>
      <w:r w:rsidRPr="00BC68DD">
        <w:rPr>
          <w:rFonts w:ascii="Times New Roman" w:hAnsi="Times New Roman"/>
          <w:sz w:val="20"/>
          <w:szCs w:val="20"/>
          <w:lang w:val="en-US"/>
        </w:rPr>
        <w:t xml:space="preserve"> V.V., </w:t>
      </w:r>
      <w:proofErr w:type="spellStart"/>
      <w:r w:rsidRPr="00BC68DD">
        <w:rPr>
          <w:rFonts w:ascii="Times New Roman" w:hAnsi="Times New Roman"/>
          <w:sz w:val="20"/>
          <w:szCs w:val="20"/>
          <w:lang w:val="en-US"/>
        </w:rPr>
        <w:t>Kemkhashvili</w:t>
      </w:r>
      <w:proofErr w:type="spellEnd"/>
      <w:r w:rsidRPr="00BC68DD">
        <w:rPr>
          <w:rFonts w:ascii="Times New Roman" w:hAnsi="Times New Roman"/>
          <w:sz w:val="20"/>
          <w:szCs w:val="20"/>
          <w:lang w:val="en-US"/>
        </w:rPr>
        <w:t xml:space="preserve"> T.A., </w:t>
      </w:r>
      <w:proofErr w:type="spellStart"/>
      <w:r w:rsidRPr="00BC68DD">
        <w:rPr>
          <w:rFonts w:ascii="Times New Roman" w:hAnsi="Times New Roman"/>
          <w:sz w:val="20"/>
          <w:szCs w:val="20"/>
          <w:lang w:val="en-US"/>
        </w:rPr>
        <w:t>Ekimova</w:t>
      </w:r>
      <w:proofErr w:type="spellEnd"/>
      <w:r w:rsidRPr="00BC68DD">
        <w:rPr>
          <w:rFonts w:ascii="Times New Roman" w:hAnsi="Times New Roman"/>
          <w:sz w:val="20"/>
          <w:szCs w:val="20"/>
          <w:lang w:val="en-US"/>
        </w:rPr>
        <w:t xml:space="preserve"> K.V., </w:t>
      </w:r>
      <w:proofErr w:type="spellStart"/>
      <w:r w:rsidRPr="00BC68DD">
        <w:rPr>
          <w:rFonts w:ascii="Times New Roman" w:hAnsi="Times New Roman"/>
          <w:sz w:val="20"/>
          <w:szCs w:val="20"/>
          <w:lang w:val="en-US"/>
        </w:rPr>
        <w:t>Kovalenko</w:t>
      </w:r>
      <w:proofErr w:type="spellEnd"/>
      <w:r w:rsidRPr="00BC68DD">
        <w:rPr>
          <w:rFonts w:ascii="Times New Roman" w:hAnsi="Times New Roman"/>
          <w:sz w:val="20"/>
          <w:szCs w:val="20"/>
          <w:lang w:val="en-US"/>
        </w:rPr>
        <w:t xml:space="preserve"> K.E., </w:t>
      </w:r>
      <w:proofErr w:type="spellStart"/>
      <w:r w:rsidRPr="00BC68DD">
        <w:rPr>
          <w:rFonts w:ascii="Times New Roman" w:hAnsi="Times New Roman"/>
          <w:sz w:val="20"/>
          <w:szCs w:val="20"/>
          <w:lang w:val="en-US"/>
        </w:rPr>
        <w:t>Novikova</w:t>
      </w:r>
      <w:proofErr w:type="spellEnd"/>
      <w:r w:rsidRPr="00BC68DD">
        <w:rPr>
          <w:rFonts w:ascii="Times New Roman" w:hAnsi="Times New Roman"/>
          <w:sz w:val="20"/>
          <w:szCs w:val="20"/>
          <w:lang w:val="en-US"/>
        </w:rPr>
        <w:t xml:space="preserve"> Y.A., </w:t>
      </w:r>
      <w:proofErr w:type="spellStart"/>
      <w:r w:rsidRPr="00BC68DD">
        <w:rPr>
          <w:rFonts w:ascii="Times New Roman" w:hAnsi="Times New Roman"/>
          <w:sz w:val="20"/>
          <w:szCs w:val="20"/>
          <w:lang w:val="en-US"/>
        </w:rPr>
        <w:t>Grigorieva</w:t>
      </w:r>
      <w:proofErr w:type="spellEnd"/>
      <w:r w:rsidRPr="00BC68DD">
        <w:rPr>
          <w:rFonts w:ascii="Times New Roman" w:hAnsi="Times New Roman"/>
          <w:sz w:val="20"/>
          <w:szCs w:val="20"/>
          <w:lang w:val="en-US"/>
        </w:rPr>
        <w:t xml:space="preserve"> O.G. Journal of Legal, Ethical and Regulatory Issues. </w:t>
      </w:r>
      <w:r w:rsidRPr="00654A3F">
        <w:rPr>
          <w:rFonts w:ascii="Times New Roman" w:hAnsi="Times New Roman"/>
          <w:sz w:val="20"/>
          <w:szCs w:val="20"/>
        </w:rPr>
        <w:t>2019. Т. 22. № 4</w:t>
      </w:r>
    </w:p>
  </w:footnote>
  <w:footnote w:id="237">
    <w:p w:rsidR="004F3A06" w:rsidRPr="00D060B5" w:rsidRDefault="004F3A06" w:rsidP="00D44E90">
      <w:pPr>
        <w:pStyle w:val="ab"/>
        <w:ind w:firstLine="708"/>
        <w:jc w:val="both"/>
        <w:rPr>
          <w:rFonts w:ascii="Times New Roman" w:hAnsi="Times New Roman"/>
          <w:sz w:val="20"/>
          <w:szCs w:val="20"/>
        </w:rPr>
      </w:pPr>
      <w:r w:rsidRPr="00D060B5">
        <w:rPr>
          <w:rStyle w:val="a7"/>
          <w:rFonts w:ascii="Times New Roman" w:hAnsi="Times New Roman"/>
          <w:sz w:val="20"/>
          <w:szCs w:val="20"/>
        </w:rPr>
        <w:footnoteRef/>
      </w:r>
      <w:r w:rsidRPr="00D060B5">
        <w:rPr>
          <w:rFonts w:ascii="Times New Roman" w:hAnsi="Times New Roman"/>
          <w:sz w:val="20"/>
          <w:szCs w:val="20"/>
        </w:rPr>
        <w:t xml:space="preserve"> Письмо Банка России от 02.11.2007 № 173-Т «О рекомендациях </w:t>
      </w:r>
      <w:proofErr w:type="spellStart"/>
      <w:r w:rsidRPr="00D060B5">
        <w:rPr>
          <w:rFonts w:ascii="Times New Roman" w:hAnsi="Times New Roman"/>
          <w:sz w:val="20"/>
          <w:szCs w:val="20"/>
        </w:rPr>
        <w:t>Базельского</w:t>
      </w:r>
      <w:proofErr w:type="spellEnd"/>
      <w:r w:rsidRPr="00D060B5">
        <w:rPr>
          <w:rFonts w:ascii="Times New Roman" w:hAnsi="Times New Roman"/>
          <w:sz w:val="20"/>
          <w:szCs w:val="20"/>
        </w:rPr>
        <w:t xml:space="preserve"> комитета по банковскому надзору» //Вестник Банка России. 2007. №61; Положение об организации внутреннего контроля в кредитных организациях и банковских группах, утв. Банком России 16.12.2003 №242-П (ред. </w:t>
      </w:r>
      <w:proofErr w:type="gramStart"/>
      <w:r w:rsidRPr="00D060B5">
        <w:rPr>
          <w:rFonts w:ascii="Times New Roman" w:hAnsi="Times New Roman"/>
          <w:sz w:val="20"/>
          <w:szCs w:val="20"/>
        </w:rPr>
        <w:t xml:space="preserve">от </w:t>
      </w:r>
      <w:r w:rsidRPr="00D060B5">
        <w:rPr>
          <w:rFonts w:ascii="Times New Roman" w:hAnsi="Times New Roman"/>
          <w:sz w:val="20"/>
          <w:szCs w:val="20"/>
          <w:shd w:val="clear" w:color="auto" w:fill="FFFFFF"/>
        </w:rPr>
        <w:t> 04.10.2017</w:t>
      </w:r>
      <w:proofErr w:type="gramEnd"/>
      <w:r w:rsidRPr="00D060B5">
        <w:rPr>
          <w:rFonts w:ascii="Times New Roman" w:hAnsi="Times New Roman"/>
          <w:sz w:val="20"/>
          <w:szCs w:val="20"/>
          <w:shd w:val="clear" w:color="auto" w:fill="FFFFFF"/>
        </w:rPr>
        <w:t xml:space="preserve"> №4564-У</w:t>
      </w:r>
      <w:r w:rsidRPr="00D060B5">
        <w:rPr>
          <w:rFonts w:ascii="Times New Roman" w:hAnsi="Times New Roman"/>
          <w:sz w:val="20"/>
          <w:szCs w:val="20"/>
        </w:rPr>
        <w:t xml:space="preserve">) (Зарегистрировано в Минюсте России 27.01.2004 №5489) // Вестник Банка России. 2004. №7; 2017. №103 </w:t>
      </w:r>
    </w:p>
  </w:footnote>
  <w:footnote w:id="238">
    <w:p w:rsidR="004F3A06" w:rsidRPr="00F70D1B" w:rsidRDefault="004F3A06" w:rsidP="00E37D21">
      <w:pPr>
        <w:pStyle w:val="a5"/>
        <w:ind w:firstLine="708"/>
        <w:jc w:val="both"/>
        <w:rPr>
          <w:rFonts w:ascii="Times New Roman" w:hAnsi="Times New Roman"/>
        </w:rPr>
      </w:pPr>
      <w:r w:rsidRPr="00F70D1B">
        <w:rPr>
          <w:rStyle w:val="a7"/>
          <w:rFonts w:ascii="Times New Roman" w:hAnsi="Times New Roman"/>
        </w:rPr>
        <w:footnoteRef/>
      </w:r>
      <w:r w:rsidRPr="00F70D1B">
        <w:rPr>
          <w:rFonts w:ascii="Times New Roman" w:hAnsi="Times New Roman"/>
        </w:rPr>
        <w:t xml:space="preserve"> Федеральный закон от 28.12.2013 № 426-ФЗ (ред. от 30.12.2020) </w:t>
      </w:r>
      <w:r>
        <w:rPr>
          <w:rFonts w:ascii="Times New Roman" w:hAnsi="Times New Roman"/>
        </w:rPr>
        <w:t>«</w:t>
      </w:r>
      <w:r w:rsidRPr="00F70D1B">
        <w:rPr>
          <w:rFonts w:ascii="Times New Roman" w:hAnsi="Times New Roman"/>
        </w:rPr>
        <w:t>О специальной оценке условий труда</w:t>
      </w:r>
      <w:r>
        <w:rPr>
          <w:rFonts w:ascii="Times New Roman" w:hAnsi="Times New Roman"/>
        </w:rPr>
        <w:t>»</w:t>
      </w:r>
      <w:r w:rsidRPr="00F70D1B">
        <w:rPr>
          <w:rFonts w:ascii="Times New Roman" w:hAnsi="Times New Roman"/>
        </w:rPr>
        <w:t xml:space="preserve"> (с изм. и доп., вступ. в силу с 01.01.2021)</w:t>
      </w:r>
      <w:r>
        <w:rPr>
          <w:rFonts w:ascii="Times New Roman" w:hAnsi="Times New Roman"/>
        </w:rPr>
        <w:t xml:space="preserve"> // </w:t>
      </w:r>
      <w:r w:rsidRPr="00F70D1B">
        <w:rPr>
          <w:rFonts w:ascii="Times New Roman" w:hAnsi="Times New Roman"/>
        </w:rPr>
        <w:t xml:space="preserve">Собрание законодательства РФ, 30.12.2013, </w:t>
      </w:r>
      <w:r>
        <w:rPr>
          <w:rFonts w:ascii="Times New Roman" w:hAnsi="Times New Roman"/>
        </w:rPr>
        <w:t>№</w:t>
      </w:r>
      <w:r w:rsidRPr="00F70D1B">
        <w:rPr>
          <w:rFonts w:ascii="Times New Roman" w:hAnsi="Times New Roman"/>
        </w:rPr>
        <w:t xml:space="preserve"> 52 (часть I), ст. 6991.</w:t>
      </w:r>
    </w:p>
  </w:footnote>
  <w:footnote w:id="239">
    <w:p w:rsidR="004F3A06" w:rsidRPr="005627C0" w:rsidRDefault="004F3A06" w:rsidP="00E37D21">
      <w:pPr>
        <w:pStyle w:val="a5"/>
        <w:ind w:firstLine="708"/>
        <w:jc w:val="both"/>
        <w:rPr>
          <w:rFonts w:ascii="Times New Roman" w:hAnsi="Times New Roman"/>
        </w:rPr>
      </w:pPr>
      <w:r w:rsidRPr="005627C0">
        <w:rPr>
          <w:rStyle w:val="a7"/>
          <w:rFonts w:ascii="Times New Roman" w:hAnsi="Times New Roman"/>
        </w:rPr>
        <w:footnoteRef/>
      </w:r>
      <w:r w:rsidRPr="005627C0">
        <w:rPr>
          <w:rFonts w:ascii="Times New Roman" w:hAnsi="Times New Roman"/>
        </w:rPr>
        <w:t xml:space="preserve"> Трудовой кодекс Российской Федерации от 30.12.2001 </w:t>
      </w:r>
      <w:r>
        <w:rPr>
          <w:rFonts w:ascii="Times New Roman" w:hAnsi="Times New Roman"/>
        </w:rPr>
        <w:t>№</w:t>
      </w:r>
      <w:r w:rsidRPr="005627C0">
        <w:rPr>
          <w:rFonts w:ascii="Times New Roman" w:hAnsi="Times New Roman"/>
        </w:rPr>
        <w:t xml:space="preserve"> 197-ФЗ (ред. от 22.11.2021) (с изм. и доп., вступ. в силу с 30.11.2021)</w:t>
      </w:r>
      <w:r>
        <w:rPr>
          <w:rFonts w:ascii="Times New Roman" w:hAnsi="Times New Roman"/>
        </w:rPr>
        <w:t xml:space="preserve"> // </w:t>
      </w:r>
      <w:r w:rsidRPr="005627C0">
        <w:rPr>
          <w:rFonts w:ascii="Times New Roman" w:hAnsi="Times New Roman"/>
        </w:rPr>
        <w:t xml:space="preserve">Российская газета, </w:t>
      </w:r>
      <w:r>
        <w:rPr>
          <w:rFonts w:ascii="Times New Roman" w:hAnsi="Times New Roman"/>
        </w:rPr>
        <w:t>№</w:t>
      </w:r>
      <w:r w:rsidRPr="005627C0">
        <w:rPr>
          <w:rFonts w:ascii="Times New Roman" w:hAnsi="Times New Roman"/>
        </w:rPr>
        <w:t xml:space="preserve"> 256, 31.12.2001</w:t>
      </w:r>
    </w:p>
  </w:footnote>
  <w:footnote w:id="240">
    <w:p w:rsidR="004F3A06" w:rsidRPr="00CA27B5" w:rsidRDefault="004F3A06" w:rsidP="00E37D21">
      <w:pPr>
        <w:pStyle w:val="a5"/>
        <w:ind w:firstLine="708"/>
        <w:jc w:val="both"/>
        <w:rPr>
          <w:rFonts w:ascii="Times New Roman" w:hAnsi="Times New Roman"/>
        </w:rPr>
      </w:pPr>
      <w:r w:rsidRPr="00CA27B5">
        <w:rPr>
          <w:rStyle w:val="a7"/>
          <w:rFonts w:ascii="Times New Roman" w:hAnsi="Times New Roman"/>
        </w:rPr>
        <w:footnoteRef/>
      </w:r>
      <w:r w:rsidRPr="00CA27B5">
        <w:rPr>
          <w:rFonts w:ascii="Times New Roman" w:hAnsi="Times New Roman"/>
        </w:rPr>
        <w:t xml:space="preserve"> 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 62278)</w:t>
      </w:r>
      <w:r>
        <w:rPr>
          <w:rFonts w:ascii="Times New Roman" w:hAnsi="Times New Roman"/>
        </w:rPr>
        <w:t xml:space="preserve"> // </w:t>
      </w:r>
      <w:r w:rsidRPr="00287A13">
        <w:rPr>
          <w:rFonts w:ascii="Times New Roman" w:hAnsi="Times New Roman"/>
        </w:rPr>
        <w:t xml:space="preserve">Официальный интернет-портал правовой информации </w:t>
      </w:r>
      <w:r>
        <w:rPr>
          <w:rFonts w:ascii="Times New Roman" w:hAnsi="Times New Roman"/>
        </w:rPr>
        <w:t>(</w:t>
      </w:r>
      <w:r w:rsidRPr="00287A13">
        <w:rPr>
          <w:rFonts w:ascii="Times New Roman" w:hAnsi="Times New Roman"/>
        </w:rPr>
        <w:t>http://pravo.gov.ru</w:t>
      </w:r>
      <w:r>
        <w:rPr>
          <w:rFonts w:ascii="Times New Roman" w:hAnsi="Times New Roman"/>
        </w:rPr>
        <w:t>)</w:t>
      </w:r>
      <w:r w:rsidRPr="00287A13">
        <w:rPr>
          <w:rFonts w:ascii="Times New Roman" w:hAnsi="Times New Roman"/>
        </w:rPr>
        <w:t>, 29.01.2021</w:t>
      </w:r>
      <w:r>
        <w:rPr>
          <w:rFonts w:ascii="Times New Roman" w:hAnsi="Times New Roman"/>
        </w:rPr>
        <w:t xml:space="preserve"> </w:t>
      </w:r>
    </w:p>
  </w:footnote>
  <w:footnote w:id="241">
    <w:p w:rsidR="004F3A06" w:rsidRPr="000A2FFA" w:rsidRDefault="004F3A06" w:rsidP="00E37D21">
      <w:pPr>
        <w:pStyle w:val="a5"/>
        <w:ind w:firstLine="708"/>
        <w:jc w:val="both"/>
        <w:rPr>
          <w:rFonts w:ascii="Times New Roman" w:hAnsi="Times New Roman"/>
        </w:rPr>
      </w:pPr>
      <w:r w:rsidRPr="000A2FFA">
        <w:rPr>
          <w:rStyle w:val="a7"/>
          <w:rFonts w:ascii="Times New Roman" w:hAnsi="Times New Roman"/>
        </w:rPr>
        <w:footnoteRef/>
      </w:r>
      <w:r w:rsidRPr="000A2FFA">
        <w:rPr>
          <w:rFonts w:ascii="Times New Roman" w:hAnsi="Times New Roman"/>
        </w:rPr>
        <w:t xml:space="preserve"> Приказ Минздрава России от 28.01.2021 </w:t>
      </w:r>
      <w:r>
        <w:rPr>
          <w:rFonts w:ascii="Times New Roman" w:hAnsi="Times New Roman"/>
        </w:rPr>
        <w:t>№</w:t>
      </w:r>
      <w:r w:rsidRPr="000A2FFA">
        <w:rPr>
          <w:rFonts w:ascii="Times New Roman" w:hAnsi="Times New Roman"/>
        </w:rPr>
        <w:t xml:space="preserve"> 29н </w:t>
      </w:r>
      <w:r>
        <w:rPr>
          <w:rFonts w:ascii="Times New Roman" w:hAnsi="Times New Roman"/>
        </w:rPr>
        <w:t>«</w:t>
      </w:r>
      <w:r w:rsidRPr="000A2FFA">
        <w:rPr>
          <w:rFonts w:ascii="Times New Roman" w:hAnsi="Times New Roman"/>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hAnsi="Times New Roman"/>
        </w:rPr>
        <w:t>»</w:t>
      </w:r>
      <w:r w:rsidRPr="000A2FFA">
        <w:rPr>
          <w:rFonts w:ascii="Times New Roman" w:hAnsi="Times New Roman"/>
        </w:rPr>
        <w:t xml:space="preserve"> (Зарегистрировано в Минюсте России 29.01.2021 </w:t>
      </w:r>
      <w:r>
        <w:rPr>
          <w:rFonts w:ascii="Times New Roman" w:hAnsi="Times New Roman"/>
        </w:rPr>
        <w:t>№</w:t>
      </w:r>
      <w:r w:rsidRPr="000A2FFA">
        <w:rPr>
          <w:rFonts w:ascii="Times New Roman" w:hAnsi="Times New Roman"/>
        </w:rPr>
        <w:t xml:space="preserve"> 62277)</w:t>
      </w:r>
      <w:r>
        <w:rPr>
          <w:rFonts w:ascii="Times New Roman" w:hAnsi="Times New Roman"/>
        </w:rPr>
        <w:t xml:space="preserve"> // </w:t>
      </w:r>
      <w:r w:rsidRPr="00287A13">
        <w:rPr>
          <w:rFonts w:ascii="Times New Roman" w:hAnsi="Times New Roman"/>
        </w:rPr>
        <w:t>Официальный интернет-портал правовой информации (http://pravo.gov.ru), 29.01.2021</w:t>
      </w:r>
    </w:p>
  </w:footnote>
  <w:footnote w:id="242">
    <w:p w:rsidR="004F3A06" w:rsidRPr="004168D8" w:rsidRDefault="004F3A06" w:rsidP="00E37D21">
      <w:pPr>
        <w:pStyle w:val="a5"/>
        <w:ind w:firstLine="708"/>
        <w:jc w:val="both"/>
        <w:rPr>
          <w:rFonts w:ascii="Times New Roman" w:hAnsi="Times New Roman"/>
        </w:rPr>
      </w:pPr>
      <w:r w:rsidRPr="004168D8">
        <w:rPr>
          <w:rStyle w:val="a7"/>
          <w:rFonts w:ascii="Times New Roman" w:hAnsi="Times New Roman"/>
        </w:rPr>
        <w:footnoteRef/>
      </w:r>
      <w:r w:rsidRPr="004168D8">
        <w:rPr>
          <w:rFonts w:ascii="Times New Roman" w:hAnsi="Times New Roman"/>
        </w:rPr>
        <w:t xml:space="preserve"> Градостроительный кодекс Российской Федерации от 29.12.2004 </w:t>
      </w:r>
      <w:r>
        <w:rPr>
          <w:rFonts w:ascii="Times New Roman" w:hAnsi="Times New Roman"/>
        </w:rPr>
        <w:t>№</w:t>
      </w:r>
      <w:r w:rsidRPr="004168D8">
        <w:rPr>
          <w:rFonts w:ascii="Times New Roman" w:hAnsi="Times New Roman"/>
        </w:rPr>
        <w:t xml:space="preserve"> 190-ФЗ (ред. от 30.12.2021) (с изм. и доп., вступ. в силу с 01.01.2022)</w:t>
      </w:r>
      <w:r>
        <w:rPr>
          <w:rFonts w:ascii="Times New Roman" w:hAnsi="Times New Roman"/>
        </w:rPr>
        <w:t xml:space="preserve"> // </w:t>
      </w:r>
      <w:r w:rsidRPr="004168D8">
        <w:rPr>
          <w:rFonts w:ascii="Times New Roman" w:hAnsi="Times New Roman"/>
        </w:rPr>
        <w:t xml:space="preserve">Собрание законодательства РФ, 03.01.2005, </w:t>
      </w:r>
      <w:r>
        <w:rPr>
          <w:rFonts w:ascii="Times New Roman" w:hAnsi="Times New Roman"/>
        </w:rPr>
        <w:t>№</w:t>
      </w:r>
      <w:r w:rsidRPr="004168D8">
        <w:rPr>
          <w:rFonts w:ascii="Times New Roman" w:hAnsi="Times New Roman"/>
        </w:rPr>
        <w:t xml:space="preserve"> 1 (часть 1), ст. 16</w:t>
      </w:r>
    </w:p>
  </w:footnote>
  <w:footnote w:id="243">
    <w:p w:rsidR="004F3A06" w:rsidRPr="00BA518A" w:rsidRDefault="004F3A06" w:rsidP="00E37D21">
      <w:pPr>
        <w:pStyle w:val="a5"/>
        <w:ind w:firstLine="708"/>
        <w:jc w:val="both"/>
        <w:rPr>
          <w:rFonts w:ascii="Times New Roman" w:hAnsi="Times New Roman"/>
        </w:rPr>
      </w:pPr>
      <w:r w:rsidRPr="00BA518A">
        <w:rPr>
          <w:rStyle w:val="a7"/>
          <w:rFonts w:ascii="Times New Roman" w:hAnsi="Times New Roman"/>
        </w:rPr>
        <w:footnoteRef/>
      </w:r>
      <w:r w:rsidRPr="00BA518A">
        <w:rPr>
          <w:rFonts w:ascii="Times New Roman" w:hAnsi="Times New Roman"/>
        </w:rPr>
        <w:t xml:space="preserve"> Уголовный кодекс Российской Федерации от 13.06.1996 № 63-ФЗ (ред. от 30.12.2021) // Собрание законодательства РФ, 17.06.1996, № 25, ст. 2954</w:t>
      </w:r>
    </w:p>
  </w:footnote>
  <w:footnote w:id="244">
    <w:p w:rsidR="004F3A06" w:rsidRPr="00823B70" w:rsidRDefault="004F3A06" w:rsidP="00E37D21">
      <w:pPr>
        <w:pStyle w:val="a5"/>
        <w:ind w:firstLine="708"/>
        <w:jc w:val="both"/>
        <w:rPr>
          <w:rFonts w:ascii="Times New Roman" w:hAnsi="Times New Roman"/>
        </w:rPr>
      </w:pPr>
      <w:r w:rsidRPr="00BA518A">
        <w:rPr>
          <w:rStyle w:val="a7"/>
          <w:rFonts w:ascii="Times New Roman" w:hAnsi="Times New Roman"/>
        </w:rPr>
        <w:footnoteRef/>
      </w:r>
      <w:r w:rsidRPr="00BA518A">
        <w:rPr>
          <w:rFonts w:ascii="Times New Roman" w:hAnsi="Times New Roman"/>
        </w:rPr>
        <w:t xml:space="preserve">Судебная статистика РФ. Уголовное судопроизводство [Электронный ресурс]. </w:t>
      </w:r>
      <w:r w:rsidRPr="00BA518A">
        <w:rPr>
          <w:rFonts w:ascii="Times New Roman" w:hAnsi="Times New Roman"/>
          <w:lang w:val="en-US"/>
        </w:rPr>
        <w:t>URL</w:t>
      </w:r>
      <w:r w:rsidRPr="00BA518A">
        <w:rPr>
          <w:rFonts w:ascii="Times New Roman" w:hAnsi="Times New Roman"/>
        </w:rPr>
        <w:t xml:space="preserve"> </w:t>
      </w:r>
      <w:hyperlink r:id="rId53" w:history="1">
        <w:r w:rsidRPr="00823B70">
          <w:rPr>
            <w:rStyle w:val="a8"/>
            <w:rFonts w:ascii="Times New Roman" w:hAnsi="Times New Roman"/>
            <w:color w:val="000000" w:themeColor="text1"/>
            <w:lang w:val="en-US"/>
          </w:rPr>
          <w:t>http</w:t>
        </w:r>
        <w:r w:rsidRPr="00823B70">
          <w:rPr>
            <w:rStyle w:val="a8"/>
            <w:rFonts w:ascii="Times New Roman" w:hAnsi="Times New Roman"/>
            <w:color w:val="000000" w:themeColor="text1"/>
          </w:rPr>
          <w:t>://</w:t>
        </w:r>
        <w:proofErr w:type="spellStart"/>
        <w:r w:rsidRPr="00823B70">
          <w:rPr>
            <w:rStyle w:val="a8"/>
            <w:rFonts w:ascii="Times New Roman" w:hAnsi="Times New Roman"/>
            <w:color w:val="000000" w:themeColor="text1"/>
            <w:lang w:val="en-US"/>
          </w:rPr>
          <w:t>stat</w:t>
        </w:r>
        <w:proofErr w:type="spellEnd"/>
        <w:r w:rsidRPr="00823B70">
          <w:rPr>
            <w:rStyle w:val="a8"/>
            <w:rFonts w:ascii="Times New Roman" w:hAnsi="Times New Roman"/>
            <w:color w:val="000000" w:themeColor="text1"/>
          </w:rPr>
          <w:t>.</w:t>
        </w:r>
        <w:proofErr w:type="spellStart"/>
        <w:r w:rsidRPr="00823B70">
          <w:rPr>
            <w:rStyle w:val="a8"/>
            <w:rFonts w:ascii="Times New Roman" w:hAnsi="Times New Roman"/>
            <w:color w:val="000000" w:themeColor="text1"/>
          </w:rPr>
          <w:t>апи-пресс.рф</w:t>
        </w:r>
        <w:proofErr w:type="spellEnd"/>
        <w:r w:rsidRPr="00823B70">
          <w:rPr>
            <w:rStyle w:val="a8"/>
            <w:rFonts w:ascii="Times New Roman" w:hAnsi="Times New Roman"/>
            <w:color w:val="000000" w:themeColor="text1"/>
          </w:rPr>
          <w:t>/</w:t>
        </w:r>
        <w:proofErr w:type="spellStart"/>
        <w:r w:rsidRPr="00823B70">
          <w:rPr>
            <w:rStyle w:val="a8"/>
            <w:rFonts w:ascii="Times New Roman" w:hAnsi="Times New Roman"/>
            <w:color w:val="000000" w:themeColor="text1"/>
            <w:lang w:val="en-US"/>
          </w:rPr>
          <w:t>stats</w:t>
        </w:r>
        <w:proofErr w:type="spellEnd"/>
        <w:r w:rsidRPr="00823B70">
          <w:rPr>
            <w:rStyle w:val="a8"/>
            <w:rFonts w:ascii="Times New Roman" w:hAnsi="Times New Roman"/>
            <w:color w:val="000000" w:themeColor="text1"/>
          </w:rPr>
          <w:t>/</w:t>
        </w:r>
        <w:proofErr w:type="spellStart"/>
        <w:r w:rsidRPr="00823B70">
          <w:rPr>
            <w:rStyle w:val="a8"/>
            <w:rFonts w:ascii="Times New Roman" w:hAnsi="Times New Roman"/>
            <w:color w:val="000000" w:themeColor="text1"/>
            <w:lang w:val="en-US"/>
          </w:rPr>
          <w:t>ug</w:t>
        </w:r>
        <w:proofErr w:type="spellEnd"/>
        <w:r w:rsidRPr="00823B70">
          <w:rPr>
            <w:rStyle w:val="a8"/>
            <w:rFonts w:ascii="Times New Roman" w:hAnsi="Times New Roman"/>
            <w:color w:val="000000" w:themeColor="text1"/>
          </w:rPr>
          <w:t>/</w:t>
        </w:r>
        <w:r w:rsidRPr="00823B70">
          <w:rPr>
            <w:rStyle w:val="a8"/>
            <w:rFonts w:ascii="Times New Roman" w:hAnsi="Times New Roman"/>
            <w:color w:val="000000" w:themeColor="text1"/>
            <w:lang w:val="en-US"/>
          </w:rPr>
          <w:t>t</w:t>
        </w:r>
        <w:r w:rsidRPr="00823B70">
          <w:rPr>
            <w:rStyle w:val="a8"/>
            <w:rFonts w:ascii="Times New Roman" w:hAnsi="Times New Roman"/>
            <w:color w:val="000000" w:themeColor="text1"/>
          </w:rPr>
          <w:t>/14/</w:t>
        </w:r>
        <w:r w:rsidRPr="00823B70">
          <w:rPr>
            <w:rStyle w:val="a8"/>
            <w:rFonts w:ascii="Times New Roman" w:hAnsi="Times New Roman"/>
            <w:color w:val="000000" w:themeColor="text1"/>
            <w:lang w:val="en-US"/>
          </w:rPr>
          <w:t>s</w:t>
        </w:r>
        <w:r w:rsidRPr="00823B70">
          <w:rPr>
            <w:rStyle w:val="a8"/>
            <w:rFonts w:ascii="Times New Roman" w:hAnsi="Times New Roman"/>
            <w:color w:val="000000" w:themeColor="text1"/>
          </w:rPr>
          <w:t>/17</w:t>
        </w:r>
      </w:hyperlink>
      <w:r w:rsidRPr="00823B70">
        <w:rPr>
          <w:rFonts w:ascii="Times New Roman" w:hAnsi="Times New Roman"/>
        </w:rPr>
        <w:t xml:space="preserve"> (дата обращения: 29.01.2022)</w:t>
      </w:r>
    </w:p>
  </w:footnote>
  <w:footnote w:id="245">
    <w:p w:rsidR="004F3A06" w:rsidRPr="00823B70" w:rsidRDefault="004F3A06" w:rsidP="00E37D21">
      <w:pPr>
        <w:pStyle w:val="a5"/>
        <w:ind w:firstLine="708"/>
        <w:jc w:val="both"/>
        <w:rPr>
          <w:rFonts w:ascii="Times New Roman" w:hAnsi="Times New Roman"/>
        </w:rPr>
      </w:pPr>
      <w:r w:rsidRPr="00823B70">
        <w:rPr>
          <w:rStyle w:val="a7"/>
          <w:rFonts w:ascii="Times New Roman" w:hAnsi="Times New Roman"/>
        </w:rPr>
        <w:footnoteRef/>
      </w:r>
      <w:r>
        <w:rPr>
          <w:rFonts w:ascii="Times New Roman" w:hAnsi="Times New Roman"/>
        </w:rPr>
        <w:t xml:space="preserve"> </w:t>
      </w:r>
      <w:proofErr w:type="spellStart"/>
      <w:r w:rsidRPr="00823B70">
        <w:rPr>
          <w:rFonts w:ascii="Times New Roman" w:hAnsi="Times New Roman"/>
        </w:rPr>
        <w:t>Селивановский</w:t>
      </w:r>
      <w:proofErr w:type="spellEnd"/>
      <w:r w:rsidRPr="00823B70">
        <w:rPr>
          <w:rFonts w:ascii="Times New Roman" w:hAnsi="Times New Roman"/>
        </w:rPr>
        <w:t xml:space="preserve"> </w:t>
      </w:r>
      <w:r>
        <w:rPr>
          <w:rFonts w:ascii="Times New Roman" w:hAnsi="Times New Roman"/>
        </w:rPr>
        <w:t>Д</w:t>
      </w:r>
      <w:r w:rsidRPr="00823B70">
        <w:rPr>
          <w:rFonts w:ascii="Times New Roman" w:hAnsi="Times New Roman"/>
        </w:rPr>
        <w:t>.</w:t>
      </w:r>
      <w:r>
        <w:rPr>
          <w:rFonts w:ascii="Times New Roman" w:hAnsi="Times New Roman"/>
        </w:rPr>
        <w:t xml:space="preserve"> </w:t>
      </w:r>
      <w:r w:rsidRPr="00823B70">
        <w:rPr>
          <w:rFonts w:ascii="Times New Roman" w:hAnsi="Times New Roman"/>
        </w:rPr>
        <w:t>О. Общая характеристика субъекта преступления в сфере общественной безопасности при нарушении специальных правил</w:t>
      </w:r>
      <w:r>
        <w:rPr>
          <w:rFonts w:ascii="Times New Roman" w:hAnsi="Times New Roman"/>
        </w:rPr>
        <w:t xml:space="preserve"> // П</w:t>
      </w:r>
      <w:r w:rsidRPr="00823B70">
        <w:rPr>
          <w:rFonts w:ascii="Times New Roman" w:hAnsi="Times New Roman"/>
        </w:rPr>
        <w:t>раво и практика</w:t>
      </w:r>
      <w:r>
        <w:rPr>
          <w:rFonts w:ascii="Times New Roman" w:hAnsi="Times New Roman"/>
        </w:rPr>
        <w:t>, 2019. № 2. С. 100-106</w:t>
      </w:r>
    </w:p>
  </w:footnote>
  <w:footnote w:id="246">
    <w:p w:rsidR="004F3A06" w:rsidRPr="00EE2347" w:rsidRDefault="004F3A06" w:rsidP="00E37D21">
      <w:pPr>
        <w:pStyle w:val="a5"/>
        <w:ind w:firstLine="708"/>
        <w:jc w:val="both"/>
        <w:rPr>
          <w:rFonts w:ascii="Times New Roman" w:hAnsi="Times New Roman"/>
        </w:rPr>
      </w:pPr>
      <w:r w:rsidRPr="00E01AB1">
        <w:rPr>
          <w:rStyle w:val="a7"/>
          <w:rFonts w:ascii="Times New Roman" w:hAnsi="Times New Roman"/>
        </w:rPr>
        <w:footnoteRef/>
      </w:r>
      <w:r w:rsidRPr="00E01AB1">
        <w:rPr>
          <w:rFonts w:ascii="Times New Roman" w:hAnsi="Times New Roman"/>
        </w:rPr>
        <w:t xml:space="preserve"> </w:t>
      </w:r>
      <w:proofErr w:type="spellStart"/>
      <w:r w:rsidRPr="00E01AB1">
        <w:rPr>
          <w:rFonts w:ascii="Times New Roman" w:hAnsi="Times New Roman"/>
        </w:rPr>
        <w:t>Пикуров</w:t>
      </w:r>
      <w:proofErr w:type="spellEnd"/>
      <w:r w:rsidRPr="00E01AB1">
        <w:rPr>
          <w:rFonts w:ascii="Times New Roman" w:hAnsi="Times New Roman"/>
        </w:rPr>
        <w:t xml:space="preserve"> Н.</w:t>
      </w:r>
      <w:r>
        <w:rPr>
          <w:rFonts w:ascii="Times New Roman" w:hAnsi="Times New Roman"/>
        </w:rPr>
        <w:t xml:space="preserve"> </w:t>
      </w:r>
      <w:r w:rsidRPr="00E01AB1">
        <w:rPr>
          <w:rFonts w:ascii="Times New Roman" w:hAnsi="Times New Roman"/>
        </w:rPr>
        <w:t>И., Мухортова М.</w:t>
      </w:r>
      <w:r>
        <w:rPr>
          <w:rFonts w:ascii="Times New Roman" w:hAnsi="Times New Roman"/>
        </w:rPr>
        <w:t xml:space="preserve"> </w:t>
      </w:r>
      <w:r w:rsidRPr="00E01AB1">
        <w:rPr>
          <w:rFonts w:ascii="Times New Roman" w:hAnsi="Times New Roman"/>
        </w:rPr>
        <w:t>В. Природа преступлений, связанных с нарушением специальных правил, и некоторые особенности их квалификации // Библиотека уголовного права и криминологии. 2017. № 4 (22). С. 142-</w:t>
      </w:r>
      <w:r w:rsidRPr="00EE2347">
        <w:rPr>
          <w:rFonts w:ascii="Times New Roman" w:hAnsi="Times New Roman"/>
        </w:rPr>
        <w:t>143.</w:t>
      </w:r>
    </w:p>
  </w:footnote>
  <w:footnote w:id="247">
    <w:p w:rsidR="004F3A06" w:rsidRPr="0067579C" w:rsidRDefault="004F3A06" w:rsidP="00E37D21">
      <w:pPr>
        <w:pStyle w:val="a5"/>
        <w:ind w:firstLine="708"/>
        <w:jc w:val="both"/>
        <w:rPr>
          <w:rFonts w:ascii="Times New Roman" w:hAnsi="Times New Roman"/>
        </w:rPr>
      </w:pPr>
      <w:r w:rsidRPr="0067579C">
        <w:rPr>
          <w:rStyle w:val="a7"/>
          <w:rFonts w:ascii="Times New Roman" w:hAnsi="Times New Roman"/>
        </w:rPr>
        <w:footnoteRef/>
      </w:r>
      <w:r w:rsidRPr="0067579C">
        <w:rPr>
          <w:rFonts w:ascii="Times New Roman" w:hAnsi="Times New Roman"/>
        </w:rPr>
        <w:t xml:space="preserve"> </w:t>
      </w:r>
      <w:proofErr w:type="spellStart"/>
      <w:r w:rsidRPr="0067579C">
        <w:rPr>
          <w:rFonts w:ascii="Times New Roman" w:hAnsi="Times New Roman"/>
        </w:rPr>
        <w:t>Бавсун</w:t>
      </w:r>
      <w:proofErr w:type="spellEnd"/>
      <w:r w:rsidRPr="0067579C">
        <w:rPr>
          <w:rFonts w:ascii="Times New Roman" w:hAnsi="Times New Roman"/>
        </w:rPr>
        <w:t xml:space="preserve"> М.</w:t>
      </w:r>
      <w:r>
        <w:rPr>
          <w:rFonts w:ascii="Times New Roman" w:hAnsi="Times New Roman"/>
        </w:rPr>
        <w:t xml:space="preserve"> </w:t>
      </w:r>
      <w:r w:rsidRPr="0067579C">
        <w:rPr>
          <w:rFonts w:ascii="Times New Roman" w:hAnsi="Times New Roman"/>
        </w:rPr>
        <w:t>В., Белецкий И.</w:t>
      </w:r>
      <w:r>
        <w:rPr>
          <w:rFonts w:ascii="Times New Roman" w:hAnsi="Times New Roman"/>
        </w:rPr>
        <w:t xml:space="preserve"> </w:t>
      </w:r>
      <w:r w:rsidRPr="0067579C">
        <w:rPr>
          <w:rFonts w:ascii="Times New Roman" w:hAnsi="Times New Roman"/>
        </w:rPr>
        <w:t>А. Объективное вменение в уголовной ответственности за нарушение правил безопасности при ведении работ или оказании услуг (</w:t>
      </w:r>
      <w:proofErr w:type="spellStart"/>
      <w:r w:rsidRPr="0067579C">
        <w:rPr>
          <w:rFonts w:ascii="Times New Roman" w:hAnsi="Times New Roman"/>
        </w:rPr>
        <w:t>ст.ст</w:t>
      </w:r>
      <w:proofErr w:type="spellEnd"/>
      <w:r w:rsidRPr="0067579C">
        <w:rPr>
          <w:rFonts w:ascii="Times New Roman" w:hAnsi="Times New Roman"/>
        </w:rPr>
        <w:t>. 216, 238 УК РФ) // Библиотека уголовного права и криминологии. 2017. № 4 (22). С. 86</w:t>
      </w:r>
      <w:r>
        <w:rPr>
          <w:rFonts w:ascii="Times New Roman" w:hAnsi="Times New Roman"/>
        </w:rPr>
        <w:t>-</w:t>
      </w:r>
      <w:r w:rsidRPr="0067579C">
        <w:rPr>
          <w:rFonts w:ascii="Times New Roman" w:hAnsi="Times New Roman"/>
        </w:rPr>
        <w:t>89.</w:t>
      </w:r>
    </w:p>
  </w:footnote>
  <w:footnote w:id="248">
    <w:p w:rsidR="004F3A06" w:rsidRDefault="004F3A06" w:rsidP="00E37D21">
      <w:pPr>
        <w:pStyle w:val="a5"/>
        <w:ind w:firstLine="708"/>
        <w:jc w:val="both"/>
      </w:pPr>
      <w:r w:rsidRPr="00EE2347">
        <w:rPr>
          <w:rStyle w:val="a7"/>
          <w:rFonts w:ascii="Times New Roman" w:hAnsi="Times New Roman"/>
        </w:rPr>
        <w:footnoteRef/>
      </w:r>
      <w:r w:rsidRPr="00EE2347">
        <w:rPr>
          <w:rFonts w:ascii="Times New Roman" w:hAnsi="Times New Roman"/>
        </w:rPr>
        <w:t xml:space="preserve"> Постановление Пленума Верховного Суда РФ от 29.11.2018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 Бюллетень Верховного Суда РФ, № 1, январь, 2019</w:t>
      </w:r>
      <w:r>
        <w:rPr>
          <w:rFonts w:ascii="Times New Roman" w:hAnsi="Times New Roman"/>
        </w:rPr>
        <w:t>.</w:t>
      </w:r>
    </w:p>
  </w:footnote>
  <w:footnote w:id="249">
    <w:p w:rsidR="004F3A06" w:rsidRPr="00D44E90" w:rsidRDefault="004F3A06" w:rsidP="00D44E90">
      <w:pPr>
        <w:pStyle w:val="a5"/>
        <w:ind w:firstLine="709"/>
        <w:jc w:val="both"/>
        <w:rPr>
          <w:rFonts w:ascii="Times New Roman" w:hAnsi="Times New Roman"/>
        </w:rPr>
      </w:pPr>
      <w:r w:rsidRPr="00D44E90">
        <w:rPr>
          <w:rStyle w:val="a7"/>
          <w:rFonts w:ascii="Times New Roman" w:hAnsi="Times New Roman"/>
        </w:rPr>
        <w:footnoteRef/>
      </w:r>
      <w:r w:rsidRPr="00D44E90">
        <w:rPr>
          <w:rFonts w:ascii="Times New Roman" w:hAnsi="Times New Roman"/>
        </w:rPr>
        <w:t xml:space="preserve"> Трудовой кодекс Российской Федерации от 30.12.2001 № 197-ФЗ // Российская газета. 31.12.2001. № 256.</w:t>
      </w:r>
    </w:p>
  </w:footnote>
  <w:footnote w:id="250">
    <w:p w:rsidR="004F3A06" w:rsidRPr="00654A3F" w:rsidRDefault="004F3A06" w:rsidP="00D44E90">
      <w:pPr>
        <w:pStyle w:val="a5"/>
        <w:ind w:firstLine="709"/>
        <w:jc w:val="both"/>
        <w:rPr>
          <w:rFonts w:ascii="Times New Roman" w:hAnsi="Times New Roman"/>
          <w:sz w:val="24"/>
          <w:szCs w:val="24"/>
          <w:lang w:val="ru-RU"/>
        </w:rPr>
      </w:pPr>
      <w:r w:rsidRPr="00D44E90">
        <w:rPr>
          <w:rStyle w:val="a7"/>
          <w:rFonts w:ascii="Times New Roman" w:hAnsi="Times New Roman"/>
        </w:rPr>
        <w:footnoteRef/>
      </w:r>
      <w:r w:rsidRPr="00D44E90">
        <w:rPr>
          <w:rFonts w:ascii="Times New Roman" w:hAnsi="Times New Roman"/>
        </w:rPr>
        <w:t xml:space="preserve"> </w:t>
      </w:r>
      <w:r w:rsidRPr="00D44E90">
        <w:rPr>
          <w:rFonts w:ascii="Times New Roman" w:hAnsi="Times New Roman"/>
          <w:lang w:val="ru-RU"/>
        </w:rPr>
        <w:t xml:space="preserve">См.: </w:t>
      </w:r>
      <w:r w:rsidRPr="00D44E90">
        <w:rPr>
          <w:rFonts w:ascii="Times New Roman" w:hAnsi="Times New Roman"/>
        </w:rPr>
        <w:t>Приказ Министерства труда и социальной защиты РФ от 26.03.2018 № 194 «О проведении эксперимента по переводу в электронную форму документов и сведений о работнике по вопросам трудовых отношений» // Бюллетень трудового и социального законодательства Российской Федерации. 2018. № 6</w:t>
      </w:r>
      <w:r w:rsidRPr="00D44E90">
        <w:rPr>
          <w:rFonts w:ascii="Times New Roman" w:hAnsi="Times New Roman"/>
          <w:lang w:val="ru-RU"/>
        </w:rPr>
        <w:t xml:space="preserve">; </w:t>
      </w:r>
      <w:r w:rsidRPr="00D44E90">
        <w:rPr>
          <w:rFonts w:ascii="Times New Roman" w:hAnsi="Times New Roman"/>
        </w:rPr>
        <w:t>Федеральный закон от 24.04.2020 № 122-ФЗ «О проведении эксперимента по использованию электронных документов, связанных с работой» // Официальный интернет-портал правовой информации (www.pravo.gov.ru). 24.04.2020.</w:t>
      </w:r>
    </w:p>
  </w:footnote>
  <w:footnote w:id="251">
    <w:p w:rsidR="004F3A06" w:rsidRPr="00D44E90" w:rsidRDefault="004F3A06" w:rsidP="00D44E90">
      <w:pPr>
        <w:pStyle w:val="a5"/>
        <w:ind w:firstLine="709"/>
        <w:jc w:val="both"/>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Указ Президента РФ </w:t>
      </w:r>
      <w:r w:rsidRPr="00D44E90">
        <w:rPr>
          <w:rFonts w:ascii="Times New Roman" w:hAnsi="Times New Roman"/>
          <w:lang w:val="ru-RU"/>
        </w:rPr>
        <w:t xml:space="preserve">от </w:t>
      </w:r>
      <w:r w:rsidRPr="00D44E90">
        <w:rPr>
          <w:rFonts w:ascii="Times New Roman" w:hAnsi="Times New Roman"/>
        </w:rPr>
        <w:t>09</w:t>
      </w:r>
      <w:r w:rsidRPr="00D44E90">
        <w:rPr>
          <w:rFonts w:ascii="Times New Roman" w:hAnsi="Times New Roman"/>
          <w:lang w:val="ru-RU"/>
        </w:rPr>
        <w:t>.05.</w:t>
      </w:r>
      <w:r w:rsidRPr="00D44E90">
        <w:rPr>
          <w:rFonts w:ascii="Times New Roman" w:hAnsi="Times New Roman"/>
        </w:rPr>
        <w:t>2017 № 203 «О Стратегии развития информационного общества в Российской Федерации на 2017 - 2030 годы»</w:t>
      </w:r>
      <w:r w:rsidRPr="00D44E90">
        <w:rPr>
          <w:rFonts w:ascii="Times New Roman" w:hAnsi="Times New Roman"/>
          <w:lang w:val="ru-RU"/>
        </w:rPr>
        <w:t xml:space="preserve"> // Официальный интернет-портал правовой информации (www.pravo.gov.ru). 10.05.2017.</w:t>
      </w:r>
    </w:p>
  </w:footnote>
  <w:footnote w:id="252">
    <w:p w:rsidR="004F3A06" w:rsidRPr="00D44E90" w:rsidRDefault="004F3A06" w:rsidP="00D44E90">
      <w:pPr>
        <w:pStyle w:val="a5"/>
        <w:ind w:firstLine="709"/>
        <w:jc w:val="both"/>
        <w:rPr>
          <w:rFonts w:ascii="Times New Roman" w:hAnsi="Times New Roman"/>
          <w:lang w:val="ru-RU"/>
        </w:rPr>
      </w:pPr>
      <w:r w:rsidRPr="00D44E90">
        <w:rPr>
          <w:rStyle w:val="a7"/>
          <w:rFonts w:ascii="Times New Roman" w:hAnsi="Times New Roman"/>
        </w:rPr>
        <w:footnoteRef/>
      </w:r>
      <w:r w:rsidRPr="00D44E90">
        <w:rPr>
          <w:rFonts w:ascii="Times New Roman" w:hAnsi="Times New Roman"/>
        </w:rPr>
        <w:t xml:space="preserve"> Деклараци</w:t>
      </w:r>
      <w:r w:rsidRPr="00D44E90">
        <w:rPr>
          <w:rFonts w:ascii="Times New Roman" w:hAnsi="Times New Roman"/>
          <w:lang w:val="ru-RU"/>
        </w:rPr>
        <w:t>я</w:t>
      </w:r>
      <w:r w:rsidRPr="00D44E90">
        <w:rPr>
          <w:rFonts w:ascii="Times New Roman" w:hAnsi="Times New Roman"/>
        </w:rPr>
        <w:t xml:space="preserve"> столетия МОТ о будущем сферы труда </w:t>
      </w:r>
      <w:r w:rsidRPr="00D44E90">
        <w:rPr>
          <w:rFonts w:ascii="Times New Roman" w:hAnsi="Times New Roman"/>
          <w:lang w:val="ru-RU"/>
        </w:rPr>
        <w:t>от 21.06.</w:t>
      </w:r>
      <w:r w:rsidRPr="00D44E90">
        <w:rPr>
          <w:rFonts w:ascii="Times New Roman" w:hAnsi="Times New Roman"/>
        </w:rPr>
        <w:t>2019</w:t>
      </w:r>
      <w:r w:rsidRPr="00D44E90">
        <w:rPr>
          <w:rFonts w:ascii="Times New Roman" w:hAnsi="Times New Roman"/>
          <w:lang w:val="ru-RU"/>
        </w:rPr>
        <w:t xml:space="preserve"> (г. Женева) // </w:t>
      </w:r>
      <w:r w:rsidRPr="00D44E90">
        <w:rPr>
          <w:rFonts w:ascii="Times New Roman" w:hAnsi="Times New Roman"/>
          <w:lang w:val="en-US"/>
        </w:rPr>
        <w:t>URL</w:t>
      </w:r>
      <w:r w:rsidRPr="00D44E90">
        <w:rPr>
          <w:rFonts w:ascii="Times New Roman" w:hAnsi="Times New Roman"/>
          <w:lang w:val="ru-RU"/>
        </w:rPr>
        <w:t xml:space="preserve">: </w:t>
      </w:r>
      <w:hyperlink r:id="rId54" w:history="1">
        <w:r w:rsidRPr="00D44E90">
          <w:rPr>
            <w:rStyle w:val="a8"/>
            <w:rFonts w:ascii="Times New Roman" w:hAnsi="Times New Roman"/>
            <w:color w:val="auto"/>
            <w:u w:val="none"/>
            <w:lang w:val="ru-RU"/>
          </w:rPr>
          <w:t>https://www.ilo.org/wcmsp5/groups/public/---</w:t>
        </w:r>
        <w:proofErr w:type="spellStart"/>
        <w:r w:rsidRPr="00D44E90">
          <w:rPr>
            <w:rStyle w:val="a8"/>
            <w:rFonts w:ascii="Times New Roman" w:hAnsi="Times New Roman"/>
            <w:color w:val="auto"/>
            <w:u w:val="none"/>
            <w:lang w:val="ru-RU"/>
          </w:rPr>
          <w:t>ed_norm</w:t>
        </w:r>
        <w:proofErr w:type="spellEnd"/>
        <w:r w:rsidRPr="00D44E90">
          <w:rPr>
            <w:rStyle w:val="a8"/>
            <w:rFonts w:ascii="Times New Roman" w:hAnsi="Times New Roman"/>
            <w:color w:val="auto"/>
            <w:u w:val="none"/>
            <w:lang w:val="ru-RU"/>
          </w:rPr>
          <w:t>/---</w:t>
        </w:r>
        <w:proofErr w:type="spellStart"/>
        <w:r w:rsidRPr="00D44E90">
          <w:rPr>
            <w:rStyle w:val="a8"/>
            <w:rFonts w:ascii="Times New Roman" w:hAnsi="Times New Roman"/>
            <w:color w:val="auto"/>
            <w:u w:val="none"/>
            <w:lang w:val="ru-RU"/>
          </w:rPr>
          <w:t>relconf</w:t>
        </w:r>
        <w:proofErr w:type="spellEnd"/>
        <w:r w:rsidRPr="00D44E90">
          <w:rPr>
            <w:rStyle w:val="a8"/>
            <w:rFonts w:ascii="Times New Roman" w:hAnsi="Times New Roman"/>
            <w:color w:val="auto"/>
            <w:u w:val="none"/>
            <w:lang w:val="ru-RU"/>
          </w:rPr>
          <w:t>/</w:t>
        </w:r>
        <w:proofErr w:type="spellStart"/>
        <w:r w:rsidRPr="00D44E90">
          <w:rPr>
            <w:rStyle w:val="a8"/>
            <w:rFonts w:ascii="Times New Roman" w:hAnsi="Times New Roman"/>
            <w:color w:val="auto"/>
            <w:u w:val="none"/>
            <w:lang w:val="ru-RU"/>
          </w:rPr>
          <w:t>documents</w:t>
        </w:r>
        <w:proofErr w:type="spellEnd"/>
        <w:r w:rsidRPr="00D44E90">
          <w:rPr>
            <w:rStyle w:val="a8"/>
            <w:rFonts w:ascii="Times New Roman" w:hAnsi="Times New Roman"/>
            <w:color w:val="auto"/>
            <w:u w:val="none"/>
            <w:lang w:val="ru-RU"/>
          </w:rPr>
          <w:t>/</w:t>
        </w:r>
        <w:proofErr w:type="spellStart"/>
        <w:r w:rsidRPr="00D44E90">
          <w:rPr>
            <w:rStyle w:val="a8"/>
            <w:rFonts w:ascii="Times New Roman" w:hAnsi="Times New Roman"/>
            <w:color w:val="auto"/>
            <w:u w:val="none"/>
            <w:lang w:val="ru-RU"/>
          </w:rPr>
          <w:t>meetingdocument</w:t>
        </w:r>
        <w:proofErr w:type="spellEnd"/>
        <w:r w:rsidRPr="00D44E90">
          <w:rPr>
            <w:rStyle w:val="a8"/>
            <w:rFonts w:ascii="Times New Roman" w:hAnsi="Times New Roman"/>
            <w:color w:val="auto"/>
            <w:u w:val="none"/>
            <w:lang w:val="ru-RU"/>
          </w:rPr>
          <w:t>/wcms_715175.pdf</w:t>
        </w:r>
      </w:hyperlink>
      <w:r w:rsidRPr="00D44E90">
        <w:rPr>
          <w:rFonts w:ascii="Times New Roman" w:hAnsi="Times New Roman"/>
          <w:lang w:val="ru-RU"/>
        </w:rPr>
        <w:t xml:space="preserve"> (дата обращения: 09.02.2022).</w:t>
      </w:r>
    </w:p>
  </w:footnote>
  <w:footnote w:id="253">
    <w:p w:rsidR="004F3A06" w:rsidRPr="00B44C3B" w:rsidRDefault="004F3A06" w:rsidP="00D44E90">
      <w:pPr>
        <w:pStyle w:val="a5"/>
        <w:ind w:firstLine="709"/>
        <w:jc w:val="both"/>
        <w:rPr>
          <w:rFonts w:ascii="Times New Roman" w:hAnsi="Times New Roman"/>
          <w:sz w:val="24"/>
          <w:szCs w:val="24"/>
          <w:lang w:val="ru-RU"/>
        </w:rPr>
      </w:pPr>
      <w:r w:rsidRPr="00D44E90">
        <w:rPr>
          <w:rStyle w:val="a7"/>
          <w:rFonts w:ascii="Times New Roman" w:hAnsi="Times New Roman"/>
        </w:rPr>
        <w:footnoteRef/>
      </w:r>
      <w:r w:rsidRPr="00D44E90">
        <w:rPr>
          <w:rFonts w:ascii="Times New Roman" w:hAnsi="Times New Roman"/>
        </w:rPr>
        <w:t xml:space="preserve"> Паспорт национальной программы </w:t>
      </w:r>
      <w:r w:rsidRPr="00D44E90">
        <w:rPr>
          <w:rFonts w:ascii="Times New Roman" w:hAnsi="Times New Roman"/>
          <w:lang w:val="ru-RU"/>
        </w:rPr>
        <w:t>«</w:t>
      </w:r>
      <w:r w:rsidRPr="00D44E90">
        <w:rPr>
          <w:rFonts w:ascii="Times New Roman" w:hAnsi="Times New Roman"/>
        </w:rPr>
        <w:t>Цифровая экономика Российской Федерации</w:t>
      </w:r>
      <w:r w:rsidRPr="00D44E90">
        <w:rPr>
          <w:rFonts w:ascii="Times New Roman" w:hAnsi="Times New Roman"/>
          <w:lang w:val="ru-RU"/>
        </w:rPr>
        <w:t xml:space="preserve">» </w:t>
      </w:r>
      <w:r w:rsidRPr="00D44E90">
        <w:rPr>
          <w:rFonts w:ascii="Times New Roman" w:hAnsi="Times New Roman"/>
        </w:rPr>
        <w:t>(утв. президиумом Совета при Президенте Российской Федерации по стратегическому развитию и национальным проектам 24</w:t>
      </w:r>
      <w:r w:rsidRPr="00D44E90">
        <w:rPr>
          <w:rFonts w:ascii="Times New Roman" w:hAnsi="Times New Roman"/>
          <w:lang w:val="ru-RU"/>
        </w:rPr>
        <w:t>.12.</w:t>
      </w:r>
      <w:r w:rsidRPr="00D44E90">
        <w:rPr>
          <w:rFonts w:ascii="Times New Roman" w:hAnsi="Times New Roman"/>
        </w:rPr>
        <w:t xml:space="preserve">2018 </w:t>
      </w:r>
      <w:r w:rsidRPr="00D44E90">
        <w:rPr>
          <w:rFonts w:ascii="Times New Roman" w:hAnsi="Times New Roman"/>
          <w:lang w:val="ru-RU"/>
        </w:rPr>
        <w:t>№</w:t>
      </w:r>
      <w:r w:rsidRPr="00D44E90">
        <w:rPr>
          <w:rFonts w:ascii="Times New Roman" w:hAnsi="Times New Roman"/>
        </w:rPr>
        <w:t xml:space="preserve"> 16)</w:t>
      </w:r>
      <w:r w:rsidRPr="00D44E90">
        <w:rPr>
          <w:rFonts w:ascii="Times New Roman" w:hAnsi="Times New Roman"/>
          <w:lang w:val="ru-RU"/>
        </w:rPr>
        <w:t xml:space="preserve"> // СПС «Гарант».</w:t>
      </w:r>
    </w:p>
  </w:footnote>
  <w:footnote w:id="254">
    <w:p w:rsidR="004F3A06" w:rsidRPr="0073188C" w:rsidRDefault="004F3A06" w:rsidP="004111A6">
      <w:pPr>
        <w:autoSpaceDE w:val="0"/>
        <w:autoSpaceDN w:val="0"/>
        <w:adjustRightInd w:val="0"/>
        <w:jc w:val="both"/>
        <w:rPr>
          <w:rFonts w:ascii="Times New Roman" w:hAnsi="Times New Roman" w:cs="Times New Roman"/>
          <w:sz w:val="20"/>
          <w:szCs w:val="20"/>
        </w:rPr>
      </w:pPr>
      <w:r>
        <w:rPr>
          <w:rStyle w:val="a7"/>
        </w:rPr>
        <w:footnoteRef/>
      </w:r>
      <w:r w:rsidRPr="0073188C">
        <w:rPr>
          <w:rFonts w:ascii="Times New Roman" w:hAnsi="Times New Roman" w:cs="Times New Roman"/>
          <w:sz w:val="20"/>
          <w:szCs w:val="20"/>
        </w:rPr>
        <w:t>Закон РФ от 19.04.1991 N 1032-1 «О занятости населения в Российской Федерации» (ред. от 19.11.2021) // «Собрание законодательства РФ», N 17, 22.04.1996, ст. 1915</w:t>
      </w:r>
      <w:r>
        <w:rPr>
          <w:rFonts w:ascii="Times New Roman" w:hAnsi="Times New Roman" w:cs="Times New Roman"/>
          <w:sz w:val="20"/>
          <w:szCs w:val="20"/>
        </w:rPr>
        <w:t>.</w:t>
      </w:r>
    </w:p>
  </w:footnote>
  <w:footnote w:id="255">
    <w:p w:rsidR="004F3A06" w:rsidRPr="004B0482" w:rsidRDefault="004F3A06" w:rsidP="004B0482">
      <w:pPr>
        <w:pStyle w:val="a5"/>
        <w:ind w:firstLine="708"/>
        <w:jc w:val="both"/>
        <w:rPr>
          <w:rFonts w:ascii="Times New Roman" w:hAnsi="Times New Roman"/>
        </w:rPr>
      </w:pPr>
      <w:r w:rsidRPr="004B0482">
        <w:rPr>
          <w:rStyle w:val="a7"/>
          <w:rFonts w:ascii="Times New Roman" w:hAnsi="Times New Roman"/>
        </w:rPr>
        <w:footnoteRef/>
      </w:r>
      <w:r w:rsidRPr="004B0482">
        <w:rPr>
          <w:rFonts w:ascii="Times New Roman" w:hAnsi="Times New Roman"/>
        </w:rPr>
        <w:t xml:space="preserve"> См.: Смирнов О.В. Предмет, метод и система трудового права России // Трудовое право: учебник / Н.А. </w:t>
      </w:r>
      <w:proofErr w:type="spellStart"/>
      <w:r w:rsidRPr="004B0482">
        <w:rPr>
          <w:rFonts w:ascii="Times New Roman" w:hAnsi="Times New Roman"/>
        </w:rPr>
        <w:t>Бриллиантова</w:t>
      </w:r>
      <w:proofErr w:type="spellEnd"/>
      <w:r w:rsidRPr="004B0482">
        <w:rPr>
          <w:rFonts w:ascii="Times New Roman" w:hAnsi="Times New Roman"/>
        </w:rPr>
        <w:t xml:space="preserve">, Н.Г. Гладков, И.Я. Киселев и др.; под ред. О.В. Смирнова, И.О. Снигиревой. М.: Проспект, 2009. С. 28.    </w:t>
      </w:r>
    </w:p>
  </w:footnote>
  <w:footnote w:id="256">
    <w:p w:rsidR="004F3A06" w:rsidRPr="004B0482" w:rsidRDefault="004F3A06" w:rsidP="004B0482">
      <w:pPr>
        <w:pStyle w:val="a5"/>
        <w:ind w:firstLine="708"/>
        <w:jc w:val="both"/>
        <w:rPr>
          <w:rFonts w:ascii="Times New Roman" w:hAnsi="Times New Roman"/>
        </w:rPr>
      </w:pPr>
      <w:r w:rsidRPr="004B0482">
        <w:rPr>
          <w:rStyle w:val="a7"/>
          <w:rFonts w:ascii="Times New Roman" w:hAnsi="Times New Roman"/>
        </w:rPr>
        <w:footnoteRef/>
      </w:r>
      <w:r w:rsidRPr="004B0482">
        <w:rPr>
          <w:rFonts w:ascii="Times New Roman" w:hAnsi="Times New Roman"/>
        </w:rPr>
        <w:t xml:space="preserve"> См.: Лушников А.М., Лушникова М.В. Курс трудового права: учебник в 2 т. Т. 1: Историко–правовое введение. Общая часть. Коллективное трудовое право. М., 2003. С. 8.</w:t>
      </w:r>
    </w:p>
  </w:footnote>
  <w:footnote w:id="257">
    <w:p w:rsidR="004F3A06" w:rsidRDefault="004F3A06" w:rsidP="004B0482">
      <w:pPr>
        <w:pStyle w:val="a5"/>
        <w:ind w:firstLine="708"/>
      </w:pPr>
      <w:r w:rsidRPr="004B0482">
        <w:rPr>
          <w:rStyle w:val="a7"/>
          <w:rFonts w:ascii="Times New Roman" w:hAnsi="Times New Roman"/>
        </w:rPr>
        <w:footnoteRef/>
      </w:r>
      <w:r w:rsidRPr="004B0482">
        <w:rPr>
          <w:rFonts w:ascii="Times New Roman" w:hAnsi="Times New Roman"/>
        </w:rPr>
        <w:t xml:space="preserve"> См.: Куренной А.М. Общая характеристика трудового права, его становление и развитие // Трудовое право России: учебник / под ред. А.М. Куренного. М.: Проспект, 2016. С. 18.</w:t>
      </w:r>
    </w:p>
  </w:footnote>
  <w:footnote w:id="258">
    <w:p w:rsidR="004F3A06" w:rsidRPr="004B0482" w:rsidRDefault="004F3A06" w:rsidP="004B0482">
      <w:pPr>
        <w:autoSpaceDE w:val="0"/>
        <w:autoSpaceDN w:val="0"/>
        <w:adjustRightInd w:val="0"/>
        <w:spacing w:after="0" w:line="240" w:lineRule="auto"/>
        <w:ind w:firstLine="709"/>
        <w:jc w:val="both"/>
        <w:rPr>
          <w:rFonts w:ascii="Times New Roman" w:hAnsi="Times New Roman" w:cs="Times New Roman"/>
          <w:sz w:val="20"/>
          <w:szCs w:val="20"/>
        </w:rPr>
      </w:pPr>
      <w:r w:rsidRPr="004B0482">
        <w:rPr>
          <w:rStyle w:val="a7"/>
          <w:rFonts w:ascii="Times New Roman" w:hAnsi="Times New Roman" w:cs="Times New Roman"/>
        </w:rPr>
        <w:footnoteRef/>
      </w:r>
      <w:r w:rsidRPr="004B0482">
        <w:rPr>
          <w:rFonts w:ascii="Times New Roman" w:hAnsi="Times New Roman" w:cs="Times New Roman"/>
        </w:rPr>
        <w:t xml:space="preserve"> См.: </w:t>
      </w:r>
      <w:r w:rsidRPr="004B0482">
        <w:rPr>
          <w:rFonts w:ascii="Times New Roman" w:hAnsi="Times New Roman" w:cs="Times New Roman"/>
          <w:sz w:val="20"/>
          <w:szCs w:val="20"/>
        </w:rPr>
        <w:t xml:space="preserve">Колобова С.В., Сергеенко Ю.С. Трудовое право России: учебник. 2-е изд., </w:t>
      </w:r>
      <w:proofErr w:type="spellStart"/>
      <w:r w:rsidRPr="004B0482">
        <w:rPr>
          <w:rFonts w:ascii="Times New Roman" w:hAnsi="Times New Roman" w:cs="Times New Roman"/>
          <w:sz w:val="20"/>
          <w:szCs w:val="20"/>
        </w:rPr>
        <w:t>перераб</w:t>
      </w:r>
      <w:proofErr w:type="spellEnd"/>
      <w:r w:rsidRPr="004B0482">
        <w:rPr>
          <w:rFonts w:ascii="Times New Roman" w:hAnsi="Times New Roman" w:cs="Times New Roman"/>
          <w:sz w:val="20"/>
          <w:szCs w:val="20"/>
        </w:rPr>
        <w:t xml:space="preserve">. и доп. М.: </w:t>
      </w:r>
      <w:proofErr w:type="spellStart"/>
      <w:r w:rsidRPr="004B0482">
        <w:rPr>
          <w:rFonts w:ascii="Times New Roman" w:hAnsi="Times New Roman" w:cs="Times New Roman"/>
          <w:sz w:val="20"/>
          <w:szCs w:val="20"/>
        </w:rPr>
        <w:t>Юстицинформ</w:t>
      </w:r>
      <w:proofErr w:type="spellEnd"/>
      <w:r w:rsidRPr="004B0482">
        <w:rPr>
          <w:rFonts w:ascii="Times New Roman" w:hAnsi="Times New Roman" w:cs="Times New Roman"/>
          <w:sz w:val="20"/>
          <w:szCs w:val="20"/>
        </w:rPr>
        <w:t>, 2018 // СПС «КонсультантПлюс». С. 2.</w:t>
      </w:r>
    </w:p>
  </w:footnote>
  <w:footnote w:id="259">
    <w:p w:rsidR="004F3A06" w:rsidRDefault="004F3A06" w:rsidP="004B0482">
      <w:pPr>
        <w:pStyle w:val="a5"/>
        <w:ind w:firstLine="709"/>
        <w:jc w:val="both"/>
      </w:pPr>
      <w:r w:rsidRPr="004B0482">
        <w:rPr>
          <w:rStyle w:val="a7"/>
          <w:rFonts w:ascii="Times New Roman" w:hAnsi="Times New Roman"/>
        </w:rPr>
        <w:footnoteRef/>
      </w:r>
      <w:r w:rsidRPr="004B0482">
        <w:rPr>
          <w:rFonts w:ascii="Times New Roman" w:hAnsi="Times New Roman"/>
        </w:rPr>
        <w:t xml:space="preserve"> Общая характеристика исследования этого и других ученых приводится в капитальной работе: Лушников А.М., Лушникова М.А. Онтология отечественной науки трудового права в постсоветский период: монография. М.: Проспект, 2017.</w:t>
      </w:r>
      <w:r>
        <w:t xml:space="preserve">  </w:t>
      </w:r>
    </w:p>
  </w:footnote>
  <w:footnote w:id="260">
    <w:p w:rsidR="004F3A06" w:rsidRPr="004B0482" w:rsidRDefault="004F3A06" w:rsidP="004B0482">
      <w:pPr>
        <w:spacing w:after="0" w:line="240" w:lineRule="auto"/>
        <w:ind w:firstLine="708"/>
        <w:jc w:val="both"/>
        <w:rPr>
          <w:rFonts w:ascii="Times New Roman" w:hAnsi="Times New Roman" w:cs="Times New Roman"/>
          <w:sz w:val="20"/>
          <w:szCs w:val="20"/>
        </w:rPr>
      </w:pPr>
      <w:r w:rsidRPr="004B0482">
        <w:rPr>
          <w:rStyle w:val="a7"/>
          <w:sz w:val="20"/>
          <w:szCs w:val="20"/>
        </w:rPr>
        <w:footnoteRef/>
      </w:r>
      <w:r w:rsidRPr="004B0482">
        <w:rPr>
          <w:sz w:val="20"/>
          <w:szCs w:val="20"/>
        </w:rPr>
        <w:t xml:space="preserve"> </w:t>
      </w:r>
      <w:r w:rsidRPr="004B0482">
        <w:rPr>
          <w:rFonts w:ascii="Times New Roman" w:hAnsi="Times New Roman" w:cs="Times New Roman"/>
          <w:sz w:val="20"/>
          <w:szCs w:val="20"/>
        </w:rPr>
        <w:t>Прокоп</w:t>
      </w:r>
      <w:bookmarkStart w:id="59" w:name="ПрокоповичЮридическая"/>
      <w:bookmarkEnd w:id="59"/>
      <w:r w:rsidRPr="004B0482">
        <w:rPr>
          <w:rFonts w:ascii="Times New Roman" w:hAnsi="Times New Roman" w:cs="Times New Roman"/>
          <w:sz w:val="20"/>
          <w:szCs w:val="20"/>
        </w:rPr>
        <w:t xml:space="preserve">ович, Г. А. Юридическая ответственность в российском </w:t>
      </w:r>
      <w:proofErr w:type="gramStart"/>
      <w:r w:rsidRPr="004B0482">
        <w:rPr>
          <w:rFonts w:ascii="Times New Roman" w:hAnsi="Times New Roman" w:cs="Times New Roman"/>
          <w:sz w:val="20"/>
          <w:szCs w:val="20"/>
        </w:rPr>
        <w:t>праве :</w:t>
      </w:r>
      <w:proofErr w:type="gramEnd"/>
      <w:r w:rsidRPr="004B0482">
        <w:rPr>
          <w:rFonts w:ascii="Times New Roman" w:hAnsi="Times New Roman" w:cs="Times New Roman"/>
          <w:sz w:val="20"/>
          <w:szCs w:val="20"/>
        </w:rPr>
        <w:t xml:space="preserve"> теоретический аспект : </w:t>
      </w:r>
      <w:proofErr w:type="spellStart"/>
      <w:r w:rsidRPr="004B0482">
        <w:rPr>
          <w:rFonts w:ascii="Times New Roman" w:hAnsi="Times New Roman" w:cs="Times New Roman"/>
          <w:sz w:val="20"/>
          <w:szCs w:val="20"/>
        </w:rPr>
        <w:t>автореф</w:t>
      </w:r>
      <w:proofErr w:type="spellEnd"/>
      <w:r w:rsidRPr="004B0482">
        <w:rPr>
          <w:rFonts w:ascii="Times New Roman" w:hAnsi="Times New Roman" w:cs="Times New Roman"/>
          <w:sz w:val="20"/>
          <w:szCs w:val="20"/>
        </w:rPr>
        <w:t xml:space="preserve">. </w:t>
      </w:r>
      <w:proofErr w:type="spellStart"/>
      <w:r w:rsidRPr="004B0482">
        <w:rPr>
          <w:rFonts w:ascii="Times New Roman" w:hAnsi="Times New Roman" w:cs="Times New Roman"/>
          <w:sz w:val="20"/>
          <w:szCs w:val="20"/>
        </w:rPr>
        <w:t>дис</w:t>
      </w:r>
      <w:proofErr w:type="spellEnd"/>
      <w:r w:rsidRPr="004B0482">
        <w:rPr>
          <w:rFonts w:ascii="Times New Roman" w:hAnsi="Times New Roman" w:cs="Times New Roman"/>
          <w:sz w:val="20"/>
          <w:szCs w:val="20"/>
        </w:rPr>
        <w:t xml:space="preserve">. … канд. </w:t>
      </w:r>
      <w:proofErr w:type="spellStart"/>
      <w:r w:rsidRPr="004B0482">
        <w:rPr>
          <w:rFonts w:ascii="Times New Roman" w:hAnsi="Times New Roman" w:cs="Times New Roman"/>
          <w:sz w:val="20"/>
          <w:szCs w:val="20"/>
        </w:rPr>
        <w:t>юрид</w:t>
      </w:r>
      <w:proofErr w:type="spellEnd"/>
      <w:r w:rsidRPr="004B0482">
        <w:rPr>
          <w:rFonts w:ascii="Times New Roman" w:hAnsi="Times New Roman" w:cs="Times New Roman"/>
          <w:sz w:val="20"/>
          <w:szCs w:val="20"/>
        </w:rPr>
        <w:t>. наук : 12.00.01 / Г. А. Прокопович ; Науч. рук. Ю. Г. Просвирнин. – М., 2003. – 21 с.</w:t>
      </w:r>
    </w:p>
  </w:footnote>
  <w:footnote w:id="261">
    <w:p w:rsidR="004F3A06" w:rsidRPr="0087528D" w:rsidRDefault="004F3A06" w:rsidP="004B0482">
      <w:pPr>
        <w:pStyle w:val="a5"/>
        <w:ind w:firstLine="708"/>
      </w:pPr>
      <w:r w:rsidRPr="004B0482">
        <w:rPr>
          <w:rStyle w:val="a7"/>
        </w:rPr>
        <w:footnoteRef/>
      </w:r>
      <w:r w:rsidRPr="004B0482">
        <w:t xml:space="preserve"> </w:t>
      </w:r>
      <w:r w:rsidRPr="004B0482">
        <w:rPr>
          <w:rStyle w:val="a8"/>
          <w:rFonts w:ascii="Times New Roman" w:hAnsi="Times New Roman"/>
          <w:color w:val="auto"/>
          <w:u w:val="none"/>
          <w:shd w:val="clear" w:color="auto" w:fill="FFFFFF"/>
        </w:rPr>
        <w:t>Ма</w:t>
      </w:r>
      <w:bookmarkStart w:id="60" w:name="МалеинПравонарушение"/>
      <w:bookmarkEnd w:id="60"/>
      <w:r w:rsidRPr="004B0482">
        <w:rPr>
          <w:rStyle w:val="a8"/>
          <w:rFonts w:ascii="Times New Roman" w:hAnsi="Times New Roman"/>
          <w:color w:val="auto"/>
          <w:u w:val="none"/>
          <w:shd w:val="clear" w:color="auto" w:fill="FFFFFF"/>
        </w:rPr>
        <w:t xml:space="preserve">леин, Н. С. </w:t>
      </w:r>
      <w:hyperlink r:id="rId55" w:history="1">
        <w:r w:rsidRPr="004B0482">
          <w:rPr>
            <w:rStyle w:val="a8"/>
            <w:rFonts w:ascii="Times New Roman" w:hAnsi="Times New Roman"/>
            <w:color w:val="auto"/>
            <w:u w:val="none"/>
            <w:shd w:val="clear" w:color="auto" w:fill="FFFFFF"/>
          </w:rPr>
          <w:t>Правонарушение : понятие, причины, ответственность / Н. С. Малеин. – М. : Юридическая литература, 1985. – 192 с.</w:t>
        </w:r>
      </w:hyperlink>
    </w:p>
  </w:footnote>
  <w:footnote w:id="262">
    <w:p w:rsidR="004F3A06" w:rsidRPr="0087528D" w:rsidRDefault="004F3A06" w:rsidP="004B0482">
      <w:pPr>
        <w:pStyle w:val="af0"/>
        <w:ind w:firstLine="708"/>
        <w:jc w:val="both"/>
        <w:rPr>
          <w:rFonts w:ascii="Times New Roman" w:hAnsi="Times New Roman" w:cs="Times New Roman"/>
        </w:rPr>
      </w:pPr>
      <w:r w:rsidRPr="0087528D">
        <w:rPr>
          <w:rStyle w:val="a7"/>
          <w:rFonts w:ascii="Times New Roman" w:hAnsi="Times New Roman" w:cs="Times New Roman"/>
        </w:rPr>
        <w:footnoteRef/>
      </w:r>
      <w:r w:rsidRPr="0087528D">
        <w:rPr>
          <w:rFonts w:ascii="Times New Roman" w:hAnsi="Times New Roman" w:cs="Times New Roman"/>
        </w:rPr>
        <w:t xml:space="preserve"> </w:t>
      </w:r>
      <w:r w:rsidRPr="0087528D">
        <w:rPr>
          <w:rFonts w:ascii="Times New Roman" w:eastAsia="Times New Roman" w:hAnsi="Times New Roman" w:cs="Times New Roman"/>
        </w:rPr>
        <w:t>М</w:t>
      </w:r>
      <w:bookmarkStart w:id="61" w:name="МатвеевОбОснованиях"/>
      <w:bookmarkEnd w:id="61"/>
      <w:r w:rsidRPr="0087528D">
        <w:rPr>
          <w:rFonts w:ascii="Times New Roman" w:eastAsia="Times New Roman" w:hAnsi="Times New Roman" w:cs="Times New Roman"/>
        </w:rPr>
        <w:t>атвеев, Г. К. Об основаниях договорной ответственности хозорганов / Г. К. Матвеев // Советское государство и право. 1998. – № 8. – С. 36–44.</w:t>
      </w:r>
    </w:p>
  </w:footnote>
  <w:footnote w:id="263">
    <w:p w:rsidR="004F3A06" w:rsidRPr="004B0482" w:rsidRDefault="004F3A06" w:rsidP="004B0482">
      <w:pPr>
        <w:pStyle w:val="af0"/>
        <w:ind w:firstLine="708"/>
        <w:jc w:val="both"/>
        <w:rPr>
          <w:rFonts w:ascii="Times New Roman" w:hAnsi="Times New Roman" w:cs="Times New Roman"/>
          <w:sz w:val="28"/>
          <w:szCs w:val="28"/>
        </w:rPr>
      </w:pPr>
      <w:r w:rsidRPr="004B0482">
        <w:rPr>
          <w:rStyle w:val="a8"/>
          <w:rFonts w:ascii="Times New Roman" w:hAnsi="Times New Roman" w:cs="Times New Roman"/>
          <w:color w:val="auto"/>
          <w:u w:val="none"/>
        </w:rPr>
        <w:footnoteRef/>
      </w:r>
      <w:r w:rsidRPr="004B0482">
        <w:rPr>
          <w:rFonts w:ascii="Times New Roman" w:hAnsi="Times New Roman" w:cs="Times New Roman"/>
        </w:rPr>
        <w:t xml:space="preserve"> Кор</w:t>
      </w:r>
      <w:bookmarkStart w:id="62" w:name="КоробовЮридическая"/>
      <w:bookmarkEnd w:id="62"/>
      <w:r w:rsidRPr="004B0482">
        <w:rPr>
          <w:rFonts w:ascii="Times New Roman" w:hAnsi="Times New Roman" w:cs="Times New Roman"/>
        </w:rPr>
        <w:t xml:space="preserve">обов, А. Е. </w:t>
      </w:r>
      <w:hyperlink r:id="rId56" w:history="1">
        <w:r w:rsidRPr="004B0482">
          <w:rPr>
            <w:rStyle w:val="a8"/>
            <w:rFonts w:ascii="Times New Roman" w:hAnsi="Times New Roman" w:cs="Times New Roman"/>
            <w:bCs/>
            <w:color w:val="auto"/>
            <w:u w:val="none"/>
            <w:shd w:val="clear" w:color="auto" w:fill="FFFFFF"/>
          </w:rPr>
          <w:t xml:space="preserve">Юридическая ответственность в сфере общественного труда: проблемы теории: </w:t>
        </w:r>
        <w:proofErr w:type="spellStart"/>
        <w:r w:rsidRPr="004B0482">
          <w:rPr>
            <w:rStyle w:val="a8"/>
            <w:rFonts w:ascii="Times New Roman" w:hAnsi="Times New Roman" w:cs="Times New Roman"/>
            <w:bCs/>
            <w:color w:val="auto"/>
            <w:u w:val="none"/>
            <w:shd w:val="clear" w:color="auto" w:fill="FFFFFF"/>
          </w:rPr>
          <w:t>автореф</w:t>
        </w:r>
        <w:proofErr w:type="spellEnd"/>
        <w:r w:rsidRPr="004B0482">
          <w:rPr>
            <w:rStyle w:val="a8"/>
            <w:rFonts w:ascii="Times New Roman" w:hAnsi="Times New Roman" w:cs="Times New Roman"/>
            <w:bCs/>
            <w:color w:val="auto"/>
            <w:u w:val="none"/>
            <w:shd w:val="clear" w:color="auto" w:fill="FFFFFF"/>
          </w:rPr>
          <w:t xml:space="preserve">. </w:t>
        </w:r>
        <w:proofErr w:type="spellStart"/>
        <w:r w:rsidRPr="004B0482">
          <w:rPr>
            <w:rStyle w:val="a8"/>
            <w:rFonts w:ascii="Times New Roman" w:hAnsi="Times New Roman" w:cs="Times New Roman"/>
            <w:bCs/>
            <w:color w:val="auto"/>
            <w:u w:val="none"/>
            <w:shd w:val="clear" w:color="auto" w:fill="FFFFFF"/>
          </w:rPr>
          <w:t>дис</w:t>
        </w:r>
        <w:proofErr w:type="spellEnd"/>
        <w:r w:rsidRPr="004B0482">
          <w:rPr>
            <w:rStyle w:val="a8"/>
            <w:rFonts w:ascii="Times New Roman" w:hAnsi="Times New Roman" w:cs="Times New Roman"/>
            <w:bCs/>
            <w:color w:val="auto"/>
            <w:u w:val="none"/>
            <w:shd w:val="clear" w:color="auto" w:fill="FFFFFF"/>
          </w:rPr>
          <w:t xml:space="preserve">. … канд. </w:t>
        </w:r>
        <w:proofErr w:type="spellStart"/>
        <w:r w:rsidRPr="004B0482">
          <w:rPr>
            <w:rStyle w:val="a8"/>
            <w:rFonts w:ascii="Times New Roman" w:hAnsi="Times New Roman" w:cs="Times New Roman"/>
            <w:bCs/>
            <w:color w:val="auto"/>
            <w:u w:val="none"/>
            <w:shd w:val="clear" w:color="auto" w:fill="FFFFFF"/>
          </w:rPr>
          <w:t>юрид</w:t>
        </w:r>
        <w:proofErr w:type="spellEnd"/>
        <w:r w:rsidRPr="004B0482">
          <w:rPr>
            <w:rStyle w:val="a8"/>
            <w:rFonts w:ascii="Times New Roman" w:hAnsi="Times New Roman" w:cs="Times New Roman"/>
            <w:bCs/>
            <w:color w:val="auto"/>
            <w:u w:val="none"/>
            <w:shd w:val="clear" w:color="auto" w:fill="FFFFFF"/>
          </w:rPr>
          <w:t xml:space="preserve">. </w:t>
        </w:r>
        <w:proofErr w:type="gramStart"/>
        <w:r w:rsidRPr="004B0482">
          <w:rPr>
            <w:rStyle w:val="a8"/>
            <w:rFonts w:ascii="Times New Roman" w:hAnsi="Times New Roman" w:cs="Times New Roman"/>
            <w:bCs/>
            <w:color w:val="auto"/>
            <w:u w:val="none"/>
            <w:shd w:val="clear" w:color="auto" w:fill="FFFFFF"/>
          </w:rPr>
          <w:t>наук :</w:t>
        </w:r>
        <w:proofErr w:type="gramEnd"/>
        <w:r w:rsidRPr="004B0482">
          <w:rPr>
            <w:rStyle w:val="a8"/>
            <w:rFonts w:ascii="Times New Roman" w:hAnsi="Times New Roman" w:cs="Times New Roman"/>
            <w:bCs/>
            <w:color w:val="auto"/>
            <w:u w:val="none"/>
            <w:shd w:val="clear" w:color="auto" w:fill="FFFFFF"/>
          </w:rPr>
          <w:t xml:space="preserve"> 12.00.05 / А. Е. Коробов. – Санкт-Петербург, 2009. – 22 с.</w:t>
        </w:r>
      </w:hyperlink>
      <w:r w:rsidRPr="004B0482">
        <w:rPr>
          <w:rFonts w:ascii="Times New Roman" w:hAnsi="Times New Roman" w:cs="Times New Roman"/>
          <w:sz w:val="28"/>
          <w:szCs w:val="28"/>
        </w:rPr>
        <w:t xml:space="preserve"> </w:t>
      </w:r>
    </w:p>
  </w:footnote>
  <w:footnote w:id="264">
    <w:p w:rsidR="004F3A06" w:rsidRPr="004B0482" w:rsidRDefault="004F3A06" w:rsidP="004B0482">
      <w:pPr>
        <w:spacing w:after="0" w:line="240" w:lineRule="auto"/>
        <w:ind w:firstLine="708"/>
        <w:jc w:val="both"/>
        <w:rPr>
          <w:rFonts w:ascii="Times New Roman" w:hAnsi="Times New Roman" w:cs="Times New Roman"/>
          <w:sz w:val="20"/>
          <w:szCs w:val="20"/>
        </w:rPr>
      </w:pPr>
      <w:r w:rsidRPr="004B0482">
        <w:rPr>
          <w:rStyle w:val="a8"/>
          <w:color w:val="auto"/>
          <w:sz w:val="20"/>
          <w:szCs w:val="20"/>
          <w:u w:val="none"/>
        </w:rPr>
        <w:footnoteRef/>
      </w:r>
      <w:r w:rsidRPr="004B0482">
        <w:rPr>
          <w:sz w:val="20"/>
          <w:szCs w:val="20"/>
        </w:rPr>
        <w:t xml:space="preserve"> </w:t>
      </w:r>
      <w:proofErr w:type="spellStart"/>
      <w:r w:rsidRPr="004B0482">
        <w:rPr>
          <w:rFonts w:ascii="Times New Roman" w:eastAsia="Times New Roman" w:hAnsi="Times New Roman" w:cs="Times New Roman"/>
          <w:sz w:val="20"/>
          <w:szCs w:val="20"/>
        </w:rPr>
        <w:t>Сыров</w:t>
      </w:r>
      <w:bookmarkStart w:id="63" w:name="СыроватскаяОтвЗа1990"/>
      <w:bookmarkEnd w:id="63"/>
      <w:r w:rsidRPr="004B0482">
        <w:rPr>
          <w:rFonts w:ascii="Times New Roman" w:eastAsia="Times New Roman" w:hAnsi="Times New Roman" w:cs="Times New Roman"/>
          <w:sz w:val="20"/>
          <w:szCs w:val="20"/>
        </w:rPr>
        <w:t>атская</w:t>
      </w:r>
      <w:proofErr w:type="spellEnd"/>
      <w:r w:rsidRPr="004B0482">
        <w:rPr>
          <w:rFonts w:ascii="Times New Roman" w:eastAsia="Times New Roman" w:hAnsi="Times New Roman" w:cs="Times New Roman"/>
          <w:sz w:val="20"/>
          <w:szCs w:val="20"/>
        </w:rPr>
        <w:t xml:space="preserve">, Л. А. </w:t>
      </w:r>
      <w:hyperlink r:id="rId57" w:history="1">
        <w:r w:rsidRPr="004B0482">
          <w:rPr>
            <w:rStyle w:val="a8"/>
            <w:rFonts w:ascii="Times New Roman" w:hAnsi="Times New Roman" w:cs="Times New Roman"/>
            <w:bCs/>
            <w:color w:val="auto"/>
            <w:sz w:val="20"/>
            <w:szCs w:val="20"/>
            <w:u w:val="none"/>
            <w:shd w:val="clear" w:color="auto" w:fill="FFFFFF"/>
          </w:rPr>
          <w:t>Ответственность за нарушение трудового законодательства / Л. А </w:t>
        </w:r>
        <w:proofErr w:type="spellStart"/>
        <w:r w:rsidRPr="004B0482">
          <w:rPr>
            <w:rStyle w:val="a8"/>
            <w:rFonts w:ascii="Times New Roman" w:hAnsi="Times New Roman" w:cs="Times New Roman"/>
            <w:bCs/>
            <w:color w:val="auto"/>
            <w:sz w:val="20"/>
            <w:szCs w:val="20"/>
            <w:u w:val="none"/>
            <w:shd w:val="clear" w:color="auto" w:fill="FFFFFF"/>
          </w:rPr>
          <w:t>Сыроватская</w:t>
        </w:r>
        <w:proofErr w:type="spellEnd"/>
        <w:r w:rsidRPr="004B0482">
          <w:rPr>
            <w:rStyle w:val="a8"/>
            <w:rFonts w:ascii="Times New Roman" w:hAnsi="Times New Roman" w:cs="Times New Roman"/>
            <w:bCs/>
            <w:color w:val="auto"/>
            <w:sz w:val="20"/>
            <w:szCs w:val="20"/>
            <w:u w:val="none"/>
            <w:shd w:val="clear" w:color="auto" w:fill="FFFFFF"/>
          </w:rPr>
          <w:t xml:space="preserve">. – </w:t>
        </w:r>
        <w:proofErr w:type="gramStart"/>
        <w:r w:rsidRPr="004B0482">
          <w:rPr>
            <w:rStyle w:val="a8"/>
            <w:rFonts w:ascii="Times New Roman" w:hAnsi="Times New Roman" w:cs="Times New Roman"/>
            <w:bCs/>
            <w:color w:val="auto"/>
            <w:sz w:val="20"/>
            <w:szCs w:val="20"/>
            <w:u w:val="none"/>
            <w:shd w:val="clear" w:color="auto" w:fill="FFFFFF"/>
          </w:rPr>
          <w:t>М. :</w:t>
        </w:r>
        <w:proofErr w:type="gramEnd"/>
        <w:r w:rsidRPr="004B0482">
          <w:rPr>
            <w:rStyle w:val="a8"/>
            <w:rFonts w:ascii="Times New Roman" w:hAnsi="Times New Roman" w:cs="Times New Roman"/>
            <w:bCs/>
            <w:color w:val="auto"/>
            <w:sz w:val="20"/>
            <w:szCs w:val="20"/>
            <w:u w:val="none"/>
            <w:shd w:val="clear" w:color="auto" w:fill="FFFFFF"/>
          </w:rPr>
          <w:t xml:space="preserve"> </w:t>
        </w:r>
        <w:proofErr w:type="spellStart"/>
        <w:r w:rsidRPr="004B0482">
          <w:rPr>
            <w:rStyle w:val="a8"/>
            <w:rFonts w:ascii="Times New Roman" w:hAnsi="Times New Roman" w:cs="Times New Roman"/>
            <w:bCs/>
            <w:color w:val="auto"/>
            <w:sz w:val="20"/>
            <w:szCs w:val="20"/>
            <w:u w:val="none"/>
            <w:shd w:val="clear" w:color="auto" w:fill="FFFFFF"/>
          </w:rPr>
          <w:t>Юрид</w:t>
        </w:r>
        <w:proofErr w:type="spellEnd"/>
        <w:r w:rsidRPr="004B0482">
          <w:rPr>
            <w:rStyle w:val="a8"/>
            <w:rFonts w:ascii="Times New Roman" w:hAnsi="Times New Roman" w:cs="Times New Roman"/>
            <w:bCs/>
            <w:color w:val="auto"/>
            <w:sz w:val="20"/>
            <w:szCs w:val="20"/>
            <w:u w:val="none"/>
            <w:shd w:val="clear" w:color="auto" w:fill="FFFFFF"/>
          </w:rPr>
          <w:t>. лит-</w:t>
        </w:r>
        <w:proofErr w:type="spellStart"/>
        <w:r w:rsidRPr="004B0482">
          <w:rPr>
            <w:rStyle w:val="a8"/>
            <w:rFonts w:ascii="Times New Roman" w:hAnsi="Times New Roman" w:cs="Times New Roman"/>
            <w:bCs/>
            <w:color w:val="auto"/>
            <w:sz w:val="20"/>
            <w:szCs w:val="20"/>
            <w:u w:val="none"/>
            <w:shd w:val="clear" w:color="auto" w:fill="FFFFFF"/>
          </w:rPr>
          <w:t>ра</w:t>
        </w:r>
        <w:proofErr w:type="spellEnd"/>
        <w:r w:rsidRPr="004B0482">
          <w:rPr>
            <w:rStyle w:val="a8"/>
            <w:rFonts w:ascii="Times New Roman" w:hAnsi="Times New Roman" w:cs="Times New Roman"/>
            <w:bCs/>
            <w:color w:val="auto"/>
            <w:sz w:val="20"/>
            <w:szCs w:val="20"/>
            <w:u w:val="none"/>
            <w:shd w:val="clear" w:color="auto" w:fill="FFFFFF"/>
          </w:rPr>
          <w:t>, 1990. – 173 с.</w:t>
        </w:r>
      </w:hyperlink>
    </w:p>
  </w:footnote>
  <w:footnote w:id="265">
    <w:p w:rsidR="004F3A06" w:rsidRPr="004B0482" w:rsidRDefault="004F3A06" w:rsidP="004B0482">
      <w:pPr>
        <w:spacing w:after="0" w:line="240" w:lineRule="auto"/>
        <w:ind w:firstLine="708"/>
        <w:jc w:val="both"/>
        <w:rPr>
          <w:rFonts w:ascii="Times New Roman" w:hAnsi="Times New Roman" w:cs="Times New Roman"/>
          <w:sz w:val="20"/>
          <w:szCs w:val="20"/>
        </w:rPr>
      </w:pPr>
      <w:r w:rsidRPr="004B0482">
        <w:rPr>
          <w:rStyle w:val="a7"/>
          <w:sz w:val="20"/>
          <w:szCs w:val="20"/>
        </w:rPr>
        <w:footnoteRef/>
      </w:r>
      <w:r w:rsidRPr="004B0482">
        <w:rPr>
          <w:sz w:val="20"/>
          <w:szCs w:val="20"/>
        </w:rPr>
        <w:t xml:space="preserve"> </w:t>
      </w:r>
      <w:proofErr w:type="spellStart"/>
      <w:r w:rsidRPr="004B0482">
        <w:rPr>
          <w:rFonts w:ascii="Times New Roman" w:eastAsia="Times New Roman" w:hAnsi="Times New Roman" w:cs="Times New Roman"/>
          <w:sz w:val="20"/>
          <w:szCs w:val="20"/>
        </w:rPr>
        <w:t>Стависс</w:t>
      </w:r>
      <w:bookmarkStart w:id="64" w:name="СтависскийПроблемы"/>
      <w:bookmarkEnd w:id="64"/>
      <w:r w:rsidRPr="004B0482">
        <w:rPr>
          <w:rFonts w:ascii="Times New Roman" w:eastAsia="Times New Roman" w:hAnsi="Times New Roman" w:cs="Times New Roman"/>
          <w:sz w:val="20"/>
          <w:szCs w:val="20"/>
        </w:rPr>
        <w:t>кий</w:t>
      </w:r>
      <w:proofErr w:type="spellEnd"/>
      <w:r w:rsidRPr="004B0482">
        <w:rPr>
          <w:rFonts w:ascii="Times New Roman" w:eastAsia="Times New Roman" w:hAnsi="Times New Roman" w:cs="Times New Roman"/>
          <w:sz w:val="20"/>
          <w:szCs w:val="20"/>
        </w:rPr>
        <w:t xml:space="preserve">, П. Р. </w:t>
      </w:r>
      <w:r w:rsidRPr="004B0482">
        <w:rPr>
          <w:rFonts w:ascii="Times New Roman" w:hAnsi="Times New Roman" w:cs="Times New Roman"/>
          <w:sz w:val="20"/>
          <w:szCs w:val="20"/>
        </w:rPr>
        <w:t xml:space="preserve">Проблемы материальной ответственности в советском трудовом праве / П. Р. </w:t>
      </w:r>
      <w:proofErr w:type="spellStart"/>
      <w:r w:rsidRPr="004B0482">
        <w:rPr>
          <w:rFonts w:ascii="Times New Roman" w:hAnsi="Times New Roman" w:cs="Times New Roman"/>
          <w:sz w:val="20"/>
          <w:szCs w:val="20"/>
        </w:rPr>
        <w:t>Стависский</w:t>
      </w:r>
      <w:proofErr w:type="spellEnd"/>
      <w:r w:rsidRPr="004B0482">
        <w:rPr>
          <w:rFonts w:ascii="Times New Roman" w:hAnsi="Times New Roman" w:cs="Times New Roman"/>
          <w:sz w:val="20"/>
          <w:szCs w:val="20"/>
        </w:rPr>
        <w:t xml:space="preserve">. – Киев, </w:t>
      </w:r>
      <w:proofErr w:type="gramStart"/>
      <w:r w:rsidRPr="004B0482">
        <w:rPr>
          <w:rFonts w:ascii="Times New Roman" w:hAnsi="Times New Roman" w:cs="Times New Roman"/>
          <w:sz w:val="20"/>
          <w:szCs w:val="20"/>
        </w:rPr>
        <w:t>Одесса :</w:t>
      </w:r>
      <w:proofErr w:type="gramEnd"/>
      <w:r w:rsidRPr="004B0482">
        <w:rPr>
          <w:rFonts w:ascii="Times New Roman" w:hAnsi="Times New Roman" w:cs="Times New Roman"/>
          <w:sz w:val="20"/>
          <w:szCs w:val="20"/>
        </w:rPr>
        <w:t xml:space="preserve"> </w:t>
      </w:r>
      <w:proofErr w:type="spellStart"/>
      <w:r w:rsidRPr="004B0482">
        <w:rPr>
          <w:rFonts w:ascii="Times New Roman" w:hAnsi="Times New Roman" w:cs="Times New Roman"/>
          <w:sz w:val="20"/>
          <w:szCs w:val="20"/>
        </w:rPr>
        <w:t>Вища</w:t>
      </w:r>
      <w:proofErr w:type="spellEnd"/>
      <w:r w:rsidRPr="004B0482">
        <w:rPr>
          <w:rFonts w:ascii="Times New Roman" w:hAnsi="Times New Roman" w:cs="Times New Roman"/>
          <w:sz w:val="20"/>
          <w:szCs w:val="20"/>
        </w:rPr>
        <w:t xml:space="preserve"> </w:t>
      </w:r>
      <w:proofErr w:type="spellStart"/>
      <w:r w:rsidRPr="004B0482">
        <w:rPr>
          <w:rFonts w:ascii="Times New Roman" w:hAnsi="Times New Roman" w:cs="Times New Roman"/>
          <w:sz w:val="20"/>
          <w:szCs w:val="20"/>
        </w:rPr>
        <w:t>шк</w:t>
      </w:r>
      <w:proofErr w:type="spellEnd"/>
      <w:r w:rsidRPr="004B0482">
        <w:rPr>
          <w:rFonts w:ascii="Times New Roman" w:hAnsi="Times New Roman" w:cs="Times New Roman"/>
          <w:sz w:val="20"/>
          <w:szCs w:val="20"/>
        </w:rPr>
        <w:t>., 1982. – 183 c.</w:t>
      </w:r>
    </w:p>
  </w:footnote>
  <w:footnote w:id="266">
    <w:p w:rsidR="004F3A06" w:rsidRPr="0087528D" w:rsidRDefault="004F3A06" w:rsidP="004B0482">
      <w:pPr>
        <w:pStyle w:val="af0"/>
        <w:ind w:firstLine="708"/>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w:t>
      </w:r>
      <w:proofErr w:type="spellStart"/>
      <w:r w:rsidRPr="004B0482">
        <w:rPr>
          <w:rFonts w:ascii="Times New Roman" w:hAnsi="Times New Roman" w:cs="Times New Roman"/>
          <w:shd w:val="clear" w:color="auto" w:fill="FFFFFF"/>
        </w:rPr>
        <w:t>Карински</w:t>
      </w:r>
      <w:bookmarkStart w:id="65" w:name="КаринскийМатериальноя"/>
      <w:bookmarkEnd w:id="65"/>
      <w:r w:rsidRPr="004B0482">
        <w:rPr>
          <w:rFonts w:ascii="Times New Roman" w:hAnsi="Times New Roman" w:cs="Times New Roman"/>
          <w:shd w:val="clear" w:color="auto" w:fill="FFFFFF"/>
        </w:rPr>
        <w:t>й</w:t>
      </w:r>
      <w:proofErr w:type="spellEnd"/>
      <w:r w:rsidRPr="004B0482">
        <w:rPr>
          <w:rFonts w:ascii="Times New Roman" w:hAnsi="Times New Roman" w:cs="Times New Roman"/>
          <w:shd w:val="clear" w:color="auto" w:fill="FFFFFF"/>
        </w:rPr>
        <w:t>, С. С. Материальная ответственность рабочих и служащих по советскому трудовому праву</w:t>
      </w:r>
      <w:r w:rsidRPr="004B0482">
        <w:rPr>
          <w:rFonts w:ascii="Times New Roman" w:hAnsi="Times New Roman" w:cs="Times New Roman"/>
          <w:shd w:val="clear" w:color="auto" w:fill="FFFEFA"/>
        </w:rPr>
        <w:t xml:space="preserve"> / С. С. </w:t>
      </w:r>
      <w:proofErr w:type="spellStart"/>
      <w:r w:rsidRPr="004B0482">
        <w:rPr>
          <w:rFonts w:ascii="Times New Roman" w:hAnsi="Times New Roman" w:cs="Times New Roman"/>
          <w:shd w:val="clear" w:color="auto" w:fill="FFFEFA"/>
        </w:rPr>
        <w:t>Каринский</w:t>
      </w:r>
      <w:proofErr w:type="spellEnd"/>
      <w:r w:rsidRPr="004B0482">
        <w:rPr>
          <w:rFonts w:ascii="Times New Roman" w:hAnsi="Times New Roman" w:cs="Times New Roman"/>
          <w:shd w:val="clear" w:color="auto" w:fill="FFFEFA"/>
        </w:rPr>
        <w:t xml:space="preserve">. – </w:t>
      </w:r>
      <w:proofErr w:type="gramStart"/>
      <w:r w:rsidRPr="004B0482">
        <w:rPr>
          <w:rFonts w:ascii="Times New Roman" w:hAnsi="Times New Roman" w:cs="Times New Roman"/>
          <w:shd w:val="clear" w:color="auto" w:fill="FFFEFA"/>
        </w:rPr>
        <w:t>М. :</w:t>
      </w:r>
      <w:proofErr w:type="gramEnd"/>
      <w:r w:rsidRPr="004B0482">
        <w:rPr>
          <w:rFonts w:ascii="Times New Roman" w:hAnsi="Times New Roman" w:cs="Times New Roman"/>
          <w:shd w:val="clear" w:color="auto" w:fill="FFFEFA"/>
        </w:rPr>
        <w:t xml:space="preserve"> </w:t>
      </w:r>
      <w:proofErr w:type="spellStart"/>
      <w:r w:rsidRPr="004B0482">
        <w:rPr>
          <w:rFonts w:ascii="Times New Roman" w:hAnsi="Times New Roman" w:cs="Times New Roman"/>
          <w:shd w:val="clear" w:color="auto" w:fill="FFFEFA"/>
        </w:rPr>
        <w:t>Госюриздат</w:t>
      </w:r>
      <w:proofErr w:type="spellEnd"/>
      <w:r w:rsidRPr="004B0482">
        <w:rPr>
          <w:rFonts w:ascii="Times New Roman" w:hAnsi="Times New Roman" w:cs="Times New Roman"/>
          <w:shd w:val="clear" w:color="auto" w:fill="FFFEFA"/>
        </w:rPr>
        <w:t>, 1955. – 243 c.</w:t>
      </w:r>
      <w:r w:rsidRPr="004B0482">
        <w:rPr>
          <w:rFonts w:ascii="Times New Roman" w:hAnsi="Times New Roman" w:cs="Times New Roman"/>
          <w:shd w:val="clear" w:color="auto" w:fill="FFFFFF"/>
        </w:rPr>
        <w:t xml:space="preserve"> </w:t>
      </w:r>
    </w:p>
  </w:footnote>
  <w:footnote w:id="267">
    <w:p w:rsidR="004F3A06" w:rsidRPr="004B0482" w:rsidRDefault="004F3A06" w:rsidP="004B0482">
      <w:pPr>
        <w:spacing w:after="0" w:line="240" w:lineRule="auto"/>
        <w:ind w:firstLine="708"/>
        <w:jc w:val="both"/>
        <w:rPr>
          <w:rFonts w:ascii="Times New Roman" w:eastAsia="Times New Roman" w:hAnsi="Times New Roman" w:cs="Times New Roman"/>
          <w:sz w:val="20"/>
          <w:szCs w:val="20"/>
        </w:rPr>
      </w:pPr>
      <w:r w:rsidRPr="004B0482">
        <w:rPr>
          <w:rStyle w:val="a7"/>
          <w:rFonts w:ascii="Times New Roman" w:hAnsi="Times New Roman" w:cs="Times New Roman"/>
          <w:sz w:val="20"/>
          <w:szCs w:val="20"/>
        </w:rPr>
        <w:footnoteRef/>
      </w:r>
      <w:r w:rsidRPr="004B0482">
        <w:rPr>
          <w:rFonts w:ascii="Times New Roman" w:hAnsi="Times New Roman" w:cs="Times New Roman"/>
          <w:sz w:val="20"/>
          <w:szCs w:val="20"/>
        </w:rPr>
        <w:t xml:space="preserve"> Маврин, С. П. </w:t>
      </w:r>
      <w:hyperlink r:id="rId58" w:history="1">
        <w:r w:rsidRPr="004B0482">
          <w:rPr>
            <w:rFonts w:ascii="Times New Roman" w:hAnsi="Times New Roman" w:cs="Times New Roman"/>
            <w:sz w:val="20"/>
            <w:szCs w:val="20"/>
          </w:rPr>
          <w:t>Труд</w:t>
        </w:r>
        <w:bookmarkStart w:id="66" w:name="ТПРоссии"/>
        <w:bookmarkEnd w:id="66"/>
        <w:r w:rsidRPr="004B0482">
          <w:rPr>
            <w:rFonts w:ascii="Times New Roman" w:hAnsi="Times New Roman" w:cs="Times New Roman"/>
            <w:sz w:val="20"/>
            <w:szCs w:val="20"/>
          </w:rPr>
          <w:t>овое право России: учеб. / С. П. Маврин, М. В. Филиппова, Е. Б. Хохлов. – Санкт-</w:t>
        </w:r>
        <w:proofErr w:type="gramStart"/>
        <w:r w:rsidRPr="004B0482">
          <w:rPr>
            <w:rFonts w:ascii="Times New Roman" w:hAnsi="Times New Roman" w:cs="Times New Roman"/>
            <w:sz w:val="20"/>
            <w:szCs w:val="20"/>
          </w:rPr>
          <w:t>Петербург :</w:t>
        </w:r>
        <w:proofErr w:type="gramEnd"/>
        <w:r w:rsidRPr="004B0482">
          <w:rPr>
            <w:rFonts w:ascii="Times New Roman" w:hAnsi="Times New Roman" w:cs="Times New Roman"/>
            <w:sz w:val="20"/>
            <w:szCs w:val="20"/>
          </w:rPr>
          <w:t xml:space="preserve"> Издательский Дом Санкт-</w:t>
        </w:r>
        <w:proofErr w:type="spellStart"/>
        <w:r w:rsidRPr="004B0482">
          <w:rPr>
            <w:rFonts w:ascii="Times New Roman" w:hAnsi="Times New Roman" w:cs="Times New Roman"/>
            <w:sz w:val="20"/>
            <w:szCs w:val="20"/>
          </w:rPr>
          <w:t>Петерб</w:t>
        </w:r>
        <w:proofErr w:type="spellEnd"/>
        <w:r w:rsidRPr="004B0482">
          <w:rPr>
            <w:rFonts w:ascii="Times New Roman" w:hAnsi="Times New Roman" w:cs="Times New Roman"/>
            <w:sz w:val="20"/>
            <w:szCs w:val="20"/>
          </w:rPr>
          <w:t>. ун-та, 2005. – 446 с.</w:t>
        </w:r>
      </w:hyperlink>
    </w:p>
  </w:footnote>
  <w:footnote w:id="268">
    <w:p w:rsidR="004F3A06" w:rsidRPr="004B0482" w:rsidRDefault="004F3A06" w:rsidP="004B0482">
      <w:pPr>
        <w:pStyle w:val="af0"/>
        <w:ind w:firstLine="708"/>
        <w:jc w:val="both"/>
        <w:rPr>
          <w:rFonts w:ascii="Times New Roman" w:hAnsi="Times New Roman" w:cs="Times New Roman"/>
        </w:rPr>
      </w:pPr>
      <w:r w:rsidRPr="004B0482">
        <w:rPr>
          <w:rStyle w:val="a8"/>
          <w:rFonts w:ascii="Times New Roman" w:hAnsi="Times New Roman" w:cs="Times New Roman"/>
          <w:color w:val="auto"/>
          <w:u w:val="none"/>
        </w:rPr>
        <w:footnoteRef/>
      </w:r>
      <w:r w:rsidRPr="004B0482">
        <w:rPr>
          <w:rFonts w:ascii="Times New Roman" w:hAnsi="Times New Roman" w:cs="Times New Roman"/>
        </w:rPr>
        <w:t xml:space="preserve"> </w:t>
      </w:r>
      <w:r w:rsidRPr="004B0482">
        <w:rPr>
          <w:rStyle w:val="a8"/>
          <w:rFonts w:ascii="Times New Roman" w:hAnsi="Times New Roman" w:cs="Times New Roman"/>
          <w:color w:val="auto"/>
          <w:u w:val="none"/>
          <w:shd w:val="clear" w:color="auto" w:fill="FFFFFF"/>
        </w:rPr>
        <w:t>Щер</w:t>
      </w:r>
      <w:bookmarkStart w:id="67" w:name="ЩербинаОснования"/>
      <w:bookmarkEnd w:id="67"/>
      <w:r w:rsidRPr="004B0482">
        <w:rPr>
          <w:rStyle w:val="a8"/>
          <w:rFonts w:ascii="Times New Roman" w:hAnsi="Times New Roman" w:cs="Times New Roman"/>
          <w:color w:val="auto"/>
          <w:u w:val="none"/>
          <w:shd w:val="clear" w:color="auto" w:fill="FFFFFF"/>
        </w:rPr>
        <w:t>бина, В. И. Основания привлечения работодателя к материальной ответственности / В. И. Щербина // Предприятие, хозяйство и право. – 2007. – № 4. – С. 53</w:t>
      </w:r>
      <w:r w:rsidRPr="004B0482">
        <w:rPr>
          <w:rFonts w:ascii="Times New Roman" w:hAnsi="Times New Roman" w:cs="Times New Roman"/>
        </w:rPr>
        <w:t>–</w:t>
      </w:r>
      <w:r w:rsidRPr="004B0482">
        <w:rPr>
          <w:rStyle w:val="a8"/>
          <w:rFonts w:ascii="Times New Roman" w:hAnsi="Times New Roman" w:cs="Times New Roman"/>
          <w:color w:val="auto"/>
          <w:u w:val="none"/>
          <w:shd w:val="clear" w:color="auto" w:fill="FFFFFF"/>
        </w:rPr>
        <w:t>56.</w:t>
      </w:r>
    </w:p>
  </w:footnote>
  <w:footnote w:id="269">
    <w:p w:rsidR="004F3A06" w:rsidRPr="0087528D" w:rsidRDefault="004F3A06" w:rsidP="004B0482">
      <w:pPr>
        <w:pStyle w:val="af0"/>
        <w:ind w:firstLine="708"/>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w:t>
      </w:r>
      <w:r w:rsidRPr="004B0482">
        <w:rPr>
          <w:rFonts w:ascii="Times New Roman" w:eastAsia="Times New Roman" w:hAnsi="Times New Roman" w:cs="Times New Roman"/>
        </w:rPr>
        <w:t>Анти</w:t>
      </w:r>
      <w:bookmarkStart w:id="68" w:name="АнтипьеваМатериальная"/>
      <w:bookmarkEnd w:id="68"/>
      <w:r w:rsidRPr="004B0482">
        <w:rPr>
          <w:rFonts w:ascii="Times New Roman" w:eastAsia="Times New Roman" w:hAnsi="Times New Roman" w:cs="Times New Roman"/>
        </w:rPr>
        <w:t>пьева, Н. В. Материальная ответственность в трудовом и военном законодательстве / Н. В. Антипьева // Рос. ежегодник трудового права. – 2005. – № 1. – С. 244–257.</w:t>
      </w:r>
    </w:p>
  </w:footnote>
  <w:footnote w:id="270">
    <w:p w:rsidR="004F3A06" w:rsidRPr="004B0482" w:rsidRDefault="004F3A06" w:rsidP="00654A3F">
      <w:pPr>
        <w:pStyle w:val="a5"/>
        <w:ind w:firstLine="709"/>
        <w:jc w:val="both"/>
        <w:rPr>
          <w:rFonts w:ascii="Times New Roman" w:hAnsi="Times New Roman"/>
        </w:rPr>
      </w:pPr>
      <w:r w:rsidRPr="004B0482">
        <w:rPr>
          <w:rStyle w:val="a7"/>
          <w:rFonts w:ascii="Times New Roman" w:hAnsi="Times New Roman"/>
        </w:rPr>
        <w:footnoteRef/>
      </w:r>
      <w:r w:rsidRPr="004B0482">
        <w:rPr>
          <w:rFonts w:ascii="Times New Roman" w:hAnsi="Times New Roman"/>
        </w:rPr>
        <w:t xml:space="preserve"> </w:t>
      </w:r>
      <w:r w:rsidRPr="004B0482">
        <w:rPr>
          <w:rFonts w:ascii="Times New Roman" w:hAnsi="Times New Roman"/>
          <w:lang w:val="ru-RU"/>
        </w:rPr>
        <w:t>Собрание законодательства РФ. 2002. № 1 (ч.1). Ст. 3.</w:t>
      </w:r>
    </w:p>
  </w:footnote>
  <w:footnote w:id="271">
    <w:p w:rsidR="004F3A06" w:rsidRPr="004B0482" w:rsidRDefault="004F3A06" w:rsidP="00654A3F">
      <w:pPr>
        <w:pStyle w:val="ConsPlusNormal"/>
        <w:ind w:firstLine="709"/>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Ведомости ВС РСФСР. 1971. № 50. Ст. 1007. </w:t>
      </w:r>
    </w:p>
  </w:footnote>
  <w:footnote w:id="272">
    <w:p w:rsidR="004F3A06" w:rsidRPr="004B0482" w:rsidRDefault="004F3A06" w:rsidP="00654A3F">
      <w:pPr>
        <w:pStyle w:val="ConsPlusNormal"/>
        <w:ind w:firstLine="709"/>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Ведомости СНД и ВС РФ. 1992. № 17. Ст. 890. </w:t>
      </w:r>
    </w:p>
  </w:footnote>
  <w:footnote w:id="273">
    <w:p w:rsidR="004F3A06" w:rsidRPr="00A65DE0" w:rsidRDefault="004F3A06" w:rsidP="00654A3F">
      <w:pPr>
        <w:pStyle w:val="a5"/>
        <w:ind w:firstLine="709"/>
        <w:jc w:val="both"/>
        <w:rPr>
          <w:rFonts w:ascii="Times New Roman" w:hAnsi="Times New Roman"/>
          <w:color w:val="000000"/>
          <w:lang w:val="ru-RU"/>
        </w:rPr>
      </w:pPr>
      <w:r w:rsidRPr="004B0482">
        <w:rPr>
          <w:rStyle w:val="a7"/>
          <w:rFonts w:ascii="Times New Roman" w:hAnsi="Times New Roman"/>
          <w:color w:val="000000"/>
        </w:rPr>
        <w:footnoteRef/>
      </w:r>
      <w:r w:rsidRPr="004B0482">
        <w:rPr>
          <w:rFonts w:ascii="Times New Roman" w:hAnsi="Times New Roman"/>
          <w:color w:val="000000"/>
        </w:rPr>
        <w:t xml:space="preserve"> </w:t>
      </w:r>
      <w:r w:rsidRPr="004B0482">
        <w:rPr>
          <w:rFonts w:ascii="Times New Roman" w:hAnsi="Times New Roman"/>
          <w:color w:val="000000"/>
          <w:lang w:val="ru-RU"/>
        </w:rPr>
        <w:t xml:space="preserve">См.: Двадцать лет Конституции Российской </w:t>
      </w:r>
      <w:proofErr w:type="gramStart"/>
      <w:r w:rsidRPr="004B0482">
        <w:rPr>
          <w:rFonts w:ascii="Times New Roman" w:hAnsi="Times New Roman"/>
          <w:color w:val="000000"/>
          <w:lang w:val="ru-RU"/>
        </w:rPr>
        <w:t>Федерации :</w:t>
      </w:r>
      <w:proofErr w:type="gramEnd"/>
      <w:r w:rsidRPr="004B0482">
        <w:rPr>
          <w:rFonts w:ascii="Times New Roman" w:hAnsi="Times New Roman"/>
          <w:color w:val="000000"/>
          <w:lang w:val="ru-RU"/>
        </w:rPr>
        <w:t xml:space="preserve"> монография / отв. ред. А.Г. Лисицын-</w:t>
      </w:r>
      <w:proofErr w:type="spellStart"/>
      <w:r w:rsidRPr="004B0482">
        <w:rPr>
          <w:rFonts w:ascii="Times New Roman" w:hAnsi="Times New Roman"/>
          <w:color w:val="000000"/>
          <w:lang w:val="ru-RU"/>
        </w:rPr>
        <w:t>Светланов</w:t>
      </w:r>
      <w:proofErr w:type="spellEnd"/>
      <w:r w:rsidRPr="004B0482">
        <w:rPr>
          <w:rFonts w:ascii="Times New Roman" w:hAnsi="Times New Roman"/>
          <w:color w:val="000000"/>
          <w:lang w:val="ru-RU"/>
        </w:rPr>
        <w:t>. – М.: Норма, 2013. С. 110.</w:t>
      </w:r>
      <w:r w:rsidRPr="00A65DE0">
        <w:rPr>
          <w:rFonts w:ascii="Times New Roman" w:hAnsi="Times New Roman"/>
          <w:color w:val="000000"/>
          <w:lang w:val="ru-RU"/>
        </w:rPr>
        <w:t xml:space="preserve"> </w:t>
      </w:r>
    </w:p>
  </w:footnote>
  <w:footnote w:id="274">
    <w:p w:rsidR="004F3A06" w:rsidRPr="004B0482" w:rsidRDefault="004F3A06" w:rsidP="00654A3F">
      <w:pPr>
        <w:pStyle w:val="ConsPlusNormal"/>
        <w:widowControl/>
        <w:ind w:firstLine="709"/>
        <w:jc w:val="both"/>
        <w:rPr>
          <w:rFonts w:ascii="Times New Roman" w:hAnsi="Times New Roman" w:cs="Times New Roman"/>
        </w:rPr>
      </w:pPr>
      <w:r w:rsidRPr="004B0482">
        <w:rPr>
          <w:rStyle w:val="a7"/>
          <w:rFonts w:ascii="Times New Roman" w:hAnsi="Times New Roman" w:cs="Times New Roman"/>
          <w:color w:val="000000"/>
        </w:rPr>
        <w:footnoteRef/>
      </w:r>
      <w:r w:rsidRPr="004B0482">
        <w:rPr>
          <w:rFonts w:ascii="Times New Roman" w:hAnsi="Times New Roman" w:cs="Times New Roman"/>
        </w:rPr>
        <w:t xml:space="preserve"> См.: Закон города Москвы от 22 октября </w:t>
      </w:r>
      <w:smartTag w:uri="urn:schemas-microsoft-com:office:smarttags" w:element="metricconverter">
        <w:smartTagPr>
          <w:attr w:name="ProductID" w:val="1997 г"/>
        </w:smartTagPr>
        <w:r w:rsidRPr="004B0482">
          <w:rPr>
            <w:rFonts w:ascii="Times New Roman" w:hAnsi="Times New Roman" w:cs="Times New Roman"/>
          </w:rPr>
          <w:t>1997 г</w:t>
        </w:r>
      </w:smartTag>
      <w:r w:rsidRPr="004B0482">
        <w:rPr>
          <w:rFonts w:ascii="Times New Roman" w:hAnsi="Times New Roman" w:cs="Times New Roman"/>
        </w:rPr>
        <w:t xml:space="preserve">. № 44 «О социальном партнерстве» // Ведомости Московской Думы. 1998. № 1; Закон Калужской области от 14 ноября </w:t>
      </w:r>
      <w:smartTag w:uri="urn:schemas-microsoft-com:office:smarttags" w:element="metricconverter">
        <w:smartTagPr>
          <w:attr w:name="ProductID" w:val="2000 г"/>
        </w:smartTagPr>
        <w:r w:rsidRPr="004B0482">
          <w:rPr>
            <w:rFonts w:ascii="Times New Roman" w:hAnsi="Times New Roman" w:cs="Times New Roman"/>
          </w:rPr>
          <w:t>2000 г</w:t>
        </w:r>
      </w:smartTag>
      <w:r w:rsidRPr="004B0482">
        <w:rPr>
          <w:rFonts w:ascii="Times New Roman" w:hAnsi="Times New Roman" w:cs="Times New Roman"/>
        </w:rPr>
        <w:t xml:space="preserve">. № 62-ОЗ «О социальном партнерстве в Калужской области» // Весть. 22 ноября </w:t>
      </w:r>
      <w:smartTag w:uri="urn:schemas-microsoft-com:office:smarttags" w:element="metricconverter">
        <w:smartTagPr>
          <w:attr w:name="ProductID" w:val="2000 г"/>
        </w:smartTagPr>
        <w:r w:rsidRPr="004B0482">
          <w:rPr>
            <w:rFonts w:ascii="Times New Roman" w:hAnsi="Times New Roman" w:cs="Times New Roman"/>
          </w:rPr>
          <w:t>2000 г</w:t>
        </w:r>
      </w:smartTag>
      <w:r w:rsidRPr="004B0482">
        <w:rPr>
          <w:rFonts w:ascii="Times New Roman" w:hAnsi="Times New Roman" w:cs="Times New Roman"/>
        </w:rPr>
        <w:t xml:space="preserve">. № 271; Закон Новосибирской области от 19 декабря </w:t>
      </w:r>
      <w:smartTag w:uri="urn:schemas-microsoft-com:office:smarttags" w:element="metricconverter">
        <w:smartTagPr>
          <w:attr w:name="ProductID" w:val="1997 г"/>
        </w:smartTagPr>
        <w:r w:rsidRPr="004B0482">
          <w:rPr>
            <w:rFonts w:ascii="Times New Roman" w:hAnsi="Times New Roman" w:cs="Times New Roman"/>
          </w:rPr>
          <w:t>1997 г</w:t>
        </w:r>
      </w:smartTag>
      <w:r w:rsidRPr="004B0482">
        <w:rPr>
          <w:rFonts w:ascii="Times New Roman" w:hAnsi="Times New Roman" w:cs="Times New Roman"/>
        </w:rPr>
        <w:t xml:space="preserve">.  г. № 89-ОЗ «О социальном партнерстве в Новосибирской области» // Ведомости Новосибирского областного совета депутатов. 26 декабря </w:t>
      </w:r>
      <w:smartTag w:uri="urn:schemas-microsoft-com:office:smarttags" w:element="metricconverter">
        <w:smartTagPr>
          <w:attr w:name="ProductID" w:val="1997 г"/>
        </w:smartTagPr>
        <w:r w:rsidRPr="004B0482">
          <w:rPr>
            <w:rFonts w:ascii="Times New Roman" w:hAnsi="Times New Roman" w:cs="Times New Roman"/>
          </w:rPr>
          <w:t>1997 г</w:t>
        </w:r>
      </w:smartTag>
      <w:r w:rsidRPr="004B0482">
        <w:rPr>
          <w:rFonts w:ascii="Times New Roman" w:hAnsi="Times New Roman" w:cs="Times New Roman"/>
        </w:rPr>
        <w:t xml:space="preserve">. № 52, и др.   </w:t>
      </w:r>
    </w:p>
  </w:footnote>
  <w:footnote w:id="275">
    <w:p w:rsidR="004F3A06" w:rsidRPr="004B0482" w:rsidRDefault="004F3A06" w:rsidP="00654A3F">
      <w:pPr>
        <w:pStyle w:val="ConsPlusNormal"/>
        <w:ind w:firstLine="709"/>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Собрание законодательства РФ. 1999. № 18. Ст. 2218. </w:t>
      </w:r>
    </w:p>
  </w:footnote>
  <w:footnote w:id="276">
    <w:p w:rsidR="004F3A06" w:rsidRPr="004B0482" w:rsidRDefault="004F3A06" w:rsidP="00654A3F">
      <w:pPr>
        <w:pStyle w:val="ConsPlusNormal"/>
        <w:ind w:firstLine="709"/>
        <w:jc w:val="both"/>
        <w:rPr>
          <w:rFonts w:ascii="Times New Roman" w:hAnsi="Times New Roman" w:cs="Times New Roman"/>
          <w:color w:val="000000"/>
        </w:rPr>
      </w:pPr>
      <w:r w:rsidRPr="004B0482">
        <w:rPr>
          <w:rStyle w:val="a7"/>
          <w:rFonts w:ascii="Times New Roman" w:hAnsi="Times New Roman" w:cs="Times New Roman"/>
          <w:color w:val="000000"/>
        </w:rPr>
        <w:footnoteRef/>
      </w:r>
      <w:r w:rsidRPr="004B0482">
        <w:rPr>
          <w:rFonts w:ascii="Times New Roman" w:hAnsi="Times New Roman" w:cs="Times New Roman"/>
        </w:rPr>
        <w:t xml:space="preserve"> См., например: </w:t>
      </w:r>
      <w:r w:rsidRPr="004B0482">
        <w:rPr>
          <w:rFonts w:ascii="Times New Roman" w:hAnsi="Times New Roman" w:cs="Times New Roman"/>
          <w:shd w:val="clear" w:color="auto" w:fill="FFFFFF"/>
        </w:rPr>
        <w:t xml:space="preserve">Федеральный закон от 7 июня </w:t>
      </w:r>
      <w:smartTag w:uri="urn:schemas-microsoft-com:office:smarttags" w:element="metricconverter">
        <w:smartTagPr>
          <w:attr w:name="ProductID" w:val="2000 г"/>
        </w:smartTagPr>
        <w:r w:rsidRPr="004B0482">
          <w:rPr>
            <w:rFonts w:ascii="Times New Roman" w:hAnsi="Times New Roman" w:cs="Times New Roman"/>
            <w:shd w:val="clear" w:color="auto" w:fill="FFFFFF"/>
          </w:rPr>
          <w:t>2000 г</w:t>
        </w:r>
      </w:smartTag>
      <w:r w:rsidRPr="004B0482">
        <w:rPr>
          <w:rFonts w:ascii="Times New Roman" w:hAnsi="Times New Roman" w:cs="Times New Roman"/>
          <w:shd w:val="clear" w:color="auto" w:fill="FFFFFF"/>
        </w:rPr>
        <w:t xml:space="preserve">. № 82-ФЗ «О минимальном размере оплаты труда» // </w:t>
      </w:r>
      <w:r w:rsidRPr="004B0482">
        <w:rPr>
          <w:rFonts w:ascii="Times New Roman" w:hAnsi="Times New Roman" w:cs="Times New Roman"/>
        </w:rPr>
        <w:t xml:space="preserve">Собрание законодательства РФ. 2000. № 26. Ст. 2729. </w:t>
      </w:r>
    </w:p>
  </w:footnote>
  <w:footnote w:id="277">
    <w:p w:rsidR="004F3A06" w:rsidRPr="004B0482" w:rsidRDefault="004F3A06" w:rsidP="00654A3F">
      <w:pPr>
        <w:pStyle w:val="a5"/>
        <w:ind w:firstLine="709"/>
        <w:jc w:val="both"/>
        <w:rPr>
          <w:rFonts w:ascii="Times New Roman" w:hAnsi="Times New Roman"/>
        </w:rPr>
      </w:pPr>
      <w:r w:rsidRPr="004B0482">
        <w:rPr>
          <w:rStyle w:val="a7"/>
          <w:rFonts w:ascii="Times New Roman" w:hAnsi="Times New Roman"/>
        </w:rPr>
        <w:footnoteRef/>
      </w:r>
      <w:r w:rsidRPr="004B0482">
        <w:rPr>
          <w:rFonts w:ascii="Times New Roman" w:hAnsi="Times New Roman"/>
        </w:rPr>
        <w:t xml:space="preserve"> </w:t>
      </w:r>
      <w:r w:rsidRPr="004B0482">
        <w:rPr>
          <w:rFonts w:ascii="Times New Roman" w:hAnsi="Times New Roman"/>
          <w:lang w:val="ru-RU"/>
        </w:rPr>
        <w:t xml:space="preserve">См.: </w:t>
      </w:r>
      <w:r w:rsidRPr="004B0482">
        <w:rPr>
          <w:rFonts w:ascii="Times New Roman" w:hAnsi="Times New Roman"/>
          <w:color w:val="000000"/>
        </w:rPr>
        <w:t>Закон г</w:t>
      </w:r>
      <w:r w:rsidRPr="004B0482">
        <w:rPr>
          <w:rFonts w:ascii="Times New Roman" w:hAnsi="Times New Roman"/>
          <w:color w:val="000000"/>
          <w:lang w:val="ru-RU"/>
        </w:rPr>
        <w:t xml:space="preserve">. </w:t>
      </w:r>
      <w:r w:rsidRPr="004B0482">
        <w:rPr>
          <w:rFonts w:ascii="Times New Roman" w:hAnsi="Times New Roman"/>
          <w:color w:val="000000"/>
        </w:rPr>
        <w:t xml:space="preserve">Москвы от </w:t>
      </w:r>
      <w:r w:rsidRPr="004B0482">
        <w:rPr>
          <w:rFonts w:ascii="Times New Roman" w:hAnsi="Times New Roman"/>
          <w:color w:val="000000"/>
          <w:lang w:val="ru-RU"/>
        </w:rPr>
        <w:t xml:space="preserve">11 ноября </w:t>
      </w:r>
      <w:smartTag w:uri="urn:schemas-microsoft-com:office:smarttags" w:element="metricconverter">
        <w:smartTagPr>
          <w:attr w:name="ProductID" w:val="2009 г"/>
        </w:smartTagPr>
        <w:r w:rsidRPr="004B0482">
          <w:rPr>
            <w:rFonts w:ascii="Times New Roman" w:hAnsi="Times New Roman"/>
            <w:color w:val="000000"/>
            <w:lang w:val="ru-RU"/>
          </w:rPr>
          <w:t xml:space="preserve">2009 </w:t>
        </w:r>
        <w:r w:rsidRPr="004B0482">
          <w:rPr>
            <w:rFonts w:ascii="Times New Roman" w:hAnsi="Times New Roman"/>
            <w:color w:val="000000"/>
          </w:rPr>
          <w:t>г</w:t>
        </w:r>
      </w:smartTag>
      <w:r w:rsidRPr="004B0482">
        <w:rPr>
          <w:rFonts w:ascii="Times New Roman" w:hAnsi="Times New Roman"/>
          <w:color w:val="000000"/>
        </w:rPr>
        <w:t>. № 4 «О социальном партнерстве</w:t>
      </w:r>
      <w:r w:rsidRPr="004B0482">
        <w:rPr>
          <w:rFonts w:ascii="Times New Roman" w:hAnsi="Times New Roman"/>
          <w:color w:val="000000"/>
          <w:lang w:val="ru-RU"/>
        </w:rPr>
        <w:t xml:space="preserve"> в городе Москве</w:t>
      </w:r>
      <w:r w:rsidRPr="004B0482">
        <w:rPr>
          <w:rFonts w:ascii="Times New Roman" w:hAnsi="Times New Roman"/>
          <w:color w:val="000000"/>
        </w:rPr>
        <w:t>»// Ве</w:t>
      </w:r>
      <w:r w:rsidRPr="004B0482">
        <w:rPr>
          <w:rFonts w:ascii="Times New Roman" w:hAnsi="Times New Roman"/>
          <w:color w:val="000000"/>
          <w:lang w:val="ru-RU"/>
        </w:rPr>
        <w:t>стник Мэра и Правительства Москвы, дек. 2009, № 67, т. 1</w:t>
      </w:r>
      <w:r w:rsidRPr="004B0482">
        <w:rPr>
          <w:rFonts w:ascii="Times New Roman" w:hAnsi="Times New Roman"/>
          <w:color w:val="000000"/>
        </w:rPr>
        <w:t>; Закон К</w:t>
      </w:r>
      <w:r w:rsidRPr="004B0482">
        <w:rPr>
          <w:rFonts w:ascii="Times New Roman" w:hAnsi="Times New Roman"/>
          <w:color w:val="000000"/>
          <w:lang w:val="ru-RU"/>
        </w:rPr>
        <w:t xml:space="preserve">раснодарского края </w:t>
      </w:r>
      <w:r w:rsidRPr="004B0482">
        <w:rPr>
          <w:rFonts w:ascii="Times New Roman" w:hAnsi="Times New Roman"/>
          <w:color w:val="000000"/>
        </w:rPr>
        <w:t xml:space="preserve">от </w:t>
      </w:r>
      <w:r w:rsidRPr="004B0482">
        <w:rPr>
          <w:rFonts w:ascii="Times New Roman" w:hAnsi="Times New Roman"/>
          <w:color w:val="000000"/>
          <w:lang w:val="ru-RU"/>
        </w:rPr>
        <w:t xml:space="preserve">7 августа </w:t>
      </w:r>
      <w:smartTag w:uri="urn:schemas-microsoft-com:office:smarttags" w:element="metricconverter">
        <w:smartTagPr>
          <w:attr w:name="ProductID" w:val="2000 г"/>
        </w:smartTagPr>
        <w:r w:rsidRPr="004B0482">
          <w:rPr>
            <w:rFonts w:ascii="Times New Roman" w:hAnsi="Times New Roman"/>
            <w:color w:val="000000"/>
          </w:rPr>
          <w:t>2000 г</w:t>
        </w:r>
      </w:smartTag>
      <w:r w:rsidRPr="004B0482">
        <w:rPr>
          <w:rFonts w:ascii="Times New Roman" w:hAnsi="Times New Roman"/>
          <w:color w:val="000000"/>
        </w:rPr>
        <w:t xml:space="preserve">. № </w:t>
      </w:r>
      <w:r w:rsidRPr="004B0482">
        <w:rPr>
          <w:rFonts w:ascii="Times New Roman" w:hAnsi="Times New Roman"/>
          <w:color w:val="000000"/>
          <w:lang w:val="ru-RU"/>
        </w:rPr>
        <w:t xml:space="preserve">310-КЗ </w:t>
      </w:r>
      <w:r w:rsidRPr="004B0482">
        <w:rPr>
          <w:rFonts w:ascii="Times New Roman" w:hAnsi="Times New Roman"/>
          <w:color w:val="000000"/>
        </w:rPr>
        <w:t xml:space="preserve"> «О социальном партнерстве в К</w:t>
      </w:r>
      <w:r w:rsidRPr="004B0482">
        <w:rPr>
          <w:rFonts w:ascii="Times New Roman" w:hAnsi="Times New Roman"/>
          <w:color w:val="000000"/>
          <w:lang w:val="ru-RU"/>
        </w:rPr>
        <w:t>раснодарском крае</w:t>
      </w:r>
      <w:r w:rsidRPr="004B0482">
        <w:rPr>
          <w:rFonts w:ascii="Times New Roman" w:hAnsi="Times New Roman"/>
          <w:color w:val="000000"/>
        </w:rPr>
        <w:t xml:space="preserve">» // </w:t>
      </w:r>
      <w:r w:rsidRPr="004B0482">
        <w:rPr>
          <w:rFonts w:ascii="Times New Roman" w:hAnsi="Times New Roman"/>
          <w:color w:val="000000"/>
          <w:lang w:val="ru-RU"/>
        </w:rPr>
        <w:t xml:space="preserve">Кубанские новости. 31 августа </w:t>
      </w:r>
      <w:smartTag w:uri="urn:schemas-microsoft-com:office:smarttags" w:element="metricconverter">
        <w:smartTagPr>
          <w:attr w:name="ProductID" w:val="2000 г"/>
        </w:smartTagPr>
        <w:r w:rsidRPr="004B0482">
          <w:rPr>
            <w:rFonts w:ascii="Times New Roman" w:hAnsi="Times New Roman"/>
            <w:color w:val="000000"/>
            <w:lang w:val="ru-RU"/>
          </w:rPr>
          <w:t>2000 г</w:t>
        </w:r>
      </w:smartTag>
      <w:r w:rsidRPr="004B0482">
        <w:rPr>
          <w:rFonts w:ascii="Times New Roman" w:hAnsi="Times New Roman"/>
          <w:color w:val="000000"/>
          <w:lang w:val="ru-RU"/>
        </w:rPr>
        <w:t>. № 161</w:t>
      </w:r>
      <w:r w:rsidRPr="004B0482">
        <w:rPr>
          <w:rFonts w:ascii="Times New Roman" w:hAnsi="Times New Roman"/>
          <w:color w:val="000000"/>
        </w:rPr>
        <w:t xml:space="preserve">; Закон </w:t>
      </w:r>
      <w:r w:rsidRPr="004B0482">
        <w:rPr>
          <w:rFonts w:ascii="Times New Roman" w:hAnsi="Times New Roman"/>
          <w:color w:val="000000"/>
          <w:lang w:val="ru-RU"/>
        </w:rPr>
        <w:t xml:space="preserve">Республики Саха (Якутия) </w:t>
      </w:r>
      <w:r w:rsidRPr="004B0482">
        <w:rPr>
          <w:rFonts w:ascii="Times New Roman" w:hAnsi="Times New Roman"/>
          <w:color w:val="000000"/>
        </w:rPr>
        <w:t xml:space="preserve">от </w:t>
      </w:r>
      <w:r w:rsidRPr="004B0482">
        <w:rPr>
          <w:rFonts w:ascii="Times New Roman" w:hAnsi="Times New Roman"/>
          <w:color w:val="000000"/>
          <w:lang w:val="ru-RU"/>
        </w:rPr>
        <w:t>2</w:t>
      </w:r>
      <w:r w:rsidRPr="004B0482">
        <w:rPr>
          <w:rFonts w:ascii="Times New Roman" w:hAnsi="Times New Roman"/>
          <w:color w:val="000000"/>
        </w:rPr>
        <w:t xml:space="preserve">9 </w:t>
      </w:r>
      <w:r w:rsidRPr="004B0482">
        <w:rPr>
          <w:rFonts w:ascii="Times New Roman" w:hAnsi="Times New Roman"/>
          <w:color w:val="000000"/>
          <w:lang w:val="ru-RU"/>
        </w:rPr>
        <w:t xml:space="preserve">июня </w:t>
      </w:r>
      <w:smartTag w:uri="urn:schemas-microsoft-com:office:smarttags" w:element="metricconverter">
        <w:smartTagPr>
          <w:attr w:name="ProductID" w:val="2000 г"/>
        </w:smartTagPr>
        <w:r w:rsidRPr="004B0482">
          <w:rPr>
            <w:rFonts w:ascii="Times New Roman" w:hAnsi="Times New Roman"/>
            <w:color w:val="000000"/>
            <w:lang w:val="ru-RU"/>
          </w:rPr>
          <w:t>2000</w:t>
        </w:r>
        <w:r w:rsidRPr="004B0482">
          <w:rPr>
            <w:rFonts w:ascii="Times New Roman" w:hAnsi="Times New Roman"/>
            <w:color w:val="000000"/>
          </w:rPr>
          <w:t xml:space="preserve"> г</w:t>
        </w:r>
      </w:smartTag>
      <w:r w:rsidRPr="004B0482">
        <w:rPr>
          <w:rFonts w:ascii="Times New Roman" w:hAnsi="Times New Roman"/>
          <w:color w:val="000000"/>
        </w:rPr>
        <w:t xml:space="preserve">.  г. № </w:t>
      </w:r>
      <w:r w:rsidRPr="004B0482">
        <w:rPr>
          <w:rFonts w:ascii="Times New Roman" w:hAnsi="Times New Roman"/>
          <w:color w:val="000000"/>
          <w:lang w:val="ru-RU"/>
        </w:rPr>
        <w:t>2</w:t>
      </w:r>
      <w:r w:rsidRPr="004B0482">
        <w:rPr>
          <w:rFonts w:ascii="Times New Roman" w:hAnsi="Times New Roman"/>
          <w:color w:val="000000"/>
        </w:rPr>
        <w:t>8</w:t>
      </w:r>
      <w:r w:rsidRPr="004B0482">
        <w:rPr>
          <w:rFonts w:ascii="Times New Roman" w:hAnsi="Times New Roman"/>
          <w:color w:val="000000"/>
          <w:lang w:val="ru-RU"/>
        </w:rPr>
        <w:t>-П</w:t>
      </w:r>
      <w:r w:rsidRPr="004B0482">
        <w:rPr>
          <w:rFonts w:ascii="Times New Roman" w:hAnsi="Times New Roman"/>
          <w:color w:val="000000"/>
        </w:rPr>
        <w:t xml:space="preserve"> «О социальном партнерстве в </w:t>
      </w:r>
      <w:r w:rsidRPr="004B0482">
        <w:rPr>
          <w:rFonts w:ascii="Times New Roman" w:hAnsi="Times New Roman"/>
          <w:color w:val="000000"/>
          <w:lang w:val="ru-RU"/>
        </w:rPr>
        <w:t>Республики Саха (Якутия)</w:t>
      </w:r>
      <w:r w:rsidRPr="004B0482">
        <w:rPr>
          <w:rFonts w:ascii="Times New Roman" w:hAnsi="Times New Roman"/>
          <w:color w:val="000000"/>
        </w:rPr>
        <w:t xml:space="preserve"> // </w:t>
      </w:r>
      <w:r w:rsidRPr="004B0482">
        <w:rPr>
          <w:rFonts w:ascii="Times New Roman" w:hAnsi="Times New Roman"/>
          <w:color w:val="000000"/>
          <w:lang w:val="ru-RU"/>
        </w:rPr>
        <w:t>Якутские в</w:t>
      </w:r>
      <w:proofErr w:type="spellStart"/>
      <w:r w:rsidRPr="004B0482">
        <w:rPr>
          <w:rFonts w:ascii="Times New Roman" w:hAnsi="Times New Roman"/>
          <w:color w:val="000000"/>
        </w:rPr>
        <w:t>едомости</w:t>
      </w:r>
      <w:proofErr w:type="spellEnd"/>
      <w:r w:rsidRPr="004B0482">
        <w:rPr>
          <w:rFonts w:ascii="Times New Roman" w:hAnsi="Times New Roman"/>
          <w:color w:val="000000"/>
          <w:lang w:val="ru-RU"/>
        </w:rPr>
        <w:t xml:space="preserve">. 1 августа </w:t>
      </w:r>
      <w:smartTag w:uri="urn:schemas-microsoft-com:office:smarttags" w:element="metricconverter">
        <w:smartTagPr>
          <w:attr w:name="ProductID" w:val="2000 г"/>
        </w:smartTagPr>
        <w:r w:rsidRPr="004B0482">
          <w:rPr>
            <w:rFonts w:ascii="Times New Roman" w:hAnsi="Times New Roman"/>
            <w:color w:val="000000"/>
            <w:lang w:val="ru-RU"/>
          </w:rPr>
          <w:t>2000 г</w:t>
        </w:r>
      </w:smartTag>
      <w:r w:rsidRPr="004B0482">
        <w:rPr>
          <w:rFonts w:ascii="Times New Roman" w:hAnsi="Times New Roman"/>
          <w:color w:val="000000"/>
          <w:lang w:val="ru-RU"/>
        </w:rPr>
        <w:t>. № 22</w:t>
      </w:r>
      <w:r w:rsidRPr="004B0482">
        <w:rPr>
          <w:rFonts w:ascii="Times New Roman" w:hAnsi="Times New Roman"/>
          <w:color w:val="000000"/>
        </w:rPr>
        <w:t>, и др</w:t>
      </w:r>
      <w:r w:rsidRPr="004B0482">
        <w:rPr>
          <w:rFonts w:ascii="Times New Roman" w:hAnsi="Times New Roman"/>
          <w:color w:val="000000"/>
          <w:lang w:val="ru-RU"/>
        </w:rPr>
        <w:t xml:space="preserve">. </w:t>
      </w:r>
    </w:p>
  </w:footnote>
  <w:footnote w:id="278">
    <w:p w:rsidR="004F3A06" w:rsidRPr="00654A3F" w:rsidRDefault="004F3A06" w:rsidP="00654A3F">
      <w:pPr>
        <w:pStyle w:val="ConsPlusNormal"/>
        <w:ind w:firstLine="709"/>
        <w:jc w:val="both"/>
        <w:rPr>
          <w:rFonts w:ascii="Times New Roman" w:hAnsi="Times New Roman" w:cs="Times New Roman"/>
        </w:rPr>
      </w:pPr>
      <w:r w:rsidRPr="004B0482">
        <w:rPr>
          <w:rStyle w:val="a7"/>
          <w:rFonts w:ascii="Times New Roman" w:hAnsi="Times New Roman" w:cs="Times New Roman"/>
        </w:rPr>
        <w:footnoteRef/>
      </w:r>
      <w:r w:rsidRPr="004B0482">
        <w:rPr>
          <w:rFonts w:ascii="Times New Roman" w:hAnsi="Times New Roman" w:cs="Times New Roman"/>
        </w:rPr>
        <w:t xml:space="preserve"> См., например: </w:t>
      </w:r>
      <w:r w:rsidRPr="004B0482">
        <w:rPr>
          <w:rFonts w:ascii="Times New Roman" w:hAnsi="Times New Roman" w:cs="Times New Roman"/>
          <w:shd w:val="clear" w:color="auto" w:fill="FFFFFF"/>
        </w:rPr>
        <w:t xml:space="preserve">Закон Калининградской области от 4 июля </w:t>
      </w:r>
      <w:smartTag w:uri="urn:schemas-microsoft-com:office:smarttags" w:element="metricconverter">
        <w:smartTagPr>
          <w:attr w:name="ProductID" w:val="2002 г"/>
        </w:smartTagPr>
        <w:r w:rsidRPr="004B0482">
          <w:rPr>
            <w:rFonts w:ascii="Times New Roman" w:hAnsi="Times New Roman" w:cs="Times New Roman"/>
            <w:shd w:val="clear" w:color="auto" w:fill="FFFFFF"/>
          </w:rPr>
          <w:t>2002 г</w:t>
        </w:r>
      </w:smartTag>
      <w:r w:rsidRPr="004B0482">
        <w:rPr>
          <w:rFonts w:ascii="Times New Roman" w:hAnsi="Times New Roman" w:cs="Times New Roman"/>
          <w:shd w:val="clear" w:color="auto" w:fill="FFFFFF"/>
        </w:rPr>
        <w:t>. № 160 «О деятельности Калининградской областной трехсторонней комиссии по регулированию социально-трудовых отношений»</w:t>
      </w:r>
      <w:r w:rsidRPr="004B0482">
        <w:rPr>
          <w:rFonts w:ascii="Times New Roman" w:hAnsi="Times New Roman" w:cs="Times New Roman"/>
        </w:rPr>
        <w:t xml:space="preserve"> // Российская газета (Региональный </w:t>
      </w:r>
      <w:proofErr w:type="spellStart"/>
      <w:r w:rsidRPr="004B0482">
        <w:rPr>
          <w:rFonts w:ascii="Times New Roman" w:hAnsi="Times New Roman" w:cs="Times New Roman"/>
        </w:rPr>
        <w:t>вып</w:t>
      </w:r>
      <w:proofErr w:type="spellEnd"/>
      <w:r w:rsidRPr="004B0482">
        <w:rPr>
          <w:rFonts w:ascii="Times New Roman" w:hAnsi="Times New Roman" w:cs="Times New Roman"/>
        </w:rPr>
        <w:t xml:space="preserve">. Запад России). 9 августа </w:t>
      </w:r>
      <w:smartTag w:uri="urn:schemas-microsoft-com:office:smarttags" w:element="metricconverter">
        <w:smartTagPr>
          <w:attr w:name="ProductID" w:val="2002 г"/>
        </w:smartTagPr>
        <w:r w:rsidRPr="004B0482">
          <w:rPr>
            <w:rFonts w:ascii="Times New Roman" w:hAnsi="Times New Roman" w:cs="Times New Roman"/>
          </w:rPr>
          <w:t>2002 г</w:t>
        </w:r>
      </w:smartTag>
      <w:r w:rsidRPr="004B0482">
        <w:rPr>
          <w:rFonts w:ascii="Times New Roman" w:hAnsi="Times New Roman" w:cs="Times New Roman"/>
        </w:rPr>
        <w:t xml:space="preserve">. № 147; </w:t>
      </w:r>
      <w:hyperlink r:id="rId59" w:history="1">
        <w:r w:rsidRPr="004B0482">
          <w:rPr>
            <w:rStyle w:val="a8"/>
            <w:rFonts w:ascii="Times New Roman" w:hAnsi="Times New Roman" w:cs="Times New Roman"/>
            <w:color w:val="000000"/>
            <w:u w:val="none"/>
            <w:bdr w:val="none" w:sz="0" w:space="0" w:color="auto" w:frame="1"/>
            <w:shd w:val="clear" w:color="auto" w:fill="FFFFFF"/>
          </w:rPr>
          <w:t>Закон Ивановской области от 10 декабря 2016 г. № 117-ОЗ «Об органах социального партнерства в сфере труда в Ивановской области»</w:t>
        </w:r>
      </w:hyperlink>
      <w:r w:rsidRPr="00654A3F">
        <w:rPr>
          <w:rFonts w:ascii="Times New Roman" w:hAnsi="Times New Roman" w:cs="Times New Roman"/>
        </w:rPr>
        <w:t xml:space="preserve"> // Собрание законодательства Ивановской области. 2016. № 49 (818), и др.  </w:t>
      </w:r>
    </w:p>
  </w:footnote>
  <w:footnote w:id="279">
    <w:p w:rsidR="004F3A06" w:rsidRPr="00654A3F" w:rsidRDefault="004F3A06" w:rsidP="00654A3F">
      <w:pPr>
        <w:pStyle w:val="ae"/>
        <w:spacing w:before="0" w:beforeAutospacing="0" w:after="0" w:afterAutospacing="0"/>
        <w:ind w:firstLine="709"/>
        <w:jc w:val="both"/>
        <w:rPr>
          <w:sz w:val="20"/>
          <w:szCs w:val="20"/>
          <w:shd w:val="clear" w:color="auto" w:fill="FFFFFF"/>
        </w:rPr>
      </w:pPr>
      <w:r w:rsidRPr="00654A3F">
        <w:rPr>
          <w:rStyle w:val="a7"/>
          <w:sz w:val="20"/>
          <w:szCs w:val="20"/>
        </w:rPr>
        <w:footnoteRef/>
      </w:r>
      <w:r w:rsidRPr="00654A3F">
        <w:rPr>
          <w:sz w:val="20"/>
          <w:szCs w:val="20"/>
        </w:rPr>
        <w:t xml:space="preserve"> См. подробнее: </w:t>
      </w:r>
      <w:r w:rsidRPr="00654A3F">
        <w:rPr>
          <w:sz w:val="20"/>
          <w:szCs w:val="20"/>
          <w:shd w:val="clear" w:color="auto" w:fill="FFFFFF"/>
        </w:rPr>
        <w:t xml:space="preserve">Скачкова Г.С. Развитие идеи социального государства и новации статьи 75.1 Конституции Российской Федерации // Вестник Тюменского государственного университета. Социально-экономические и правовые исследования. 2021. Т. 7. № 3 (27). С. 86-97. </w:t>
      </w:r>
    </w:p>
    <w:p w:rsidR="004F3A06" w:rsidRPr="004F0132" w:rsidRDefault="004F3A06" w:rsidP="00654A3F">
      <w:pPr>
        <w:pStyle w:val="a5"/>
        <w:ind w:firstLine="709"/>
        <w:jc w:val="both"/>
        <w:rPr>
          <w:rFonts w:ascii="Times New Roman" w:hAnsi="Times New Roman"/>
          <w:lang w:val="ru-RU"/>
        </w:rPr>
      </w:pPr>
    </w:p>
  </w:footnote>
  <w:footnote w:id="280">
    <w:p w:rsidR="004F3A06" w:rsidRPr="00674844" w:rsidRDefault="004F3A06" w:rsidP="00654A3F">
      <w:pPr>
        <w:pStyle w:val="a5"/>
        <w:ind w:firstLine="709"/>
        <w:jc w:val="both"/>
        <w:rPr>
          <w:rFonts w:ascii="Times New Roman" w:hAnsi="Times New Roman"/>
          <w:lang w:val="ru-RU"/>
        </w:rPr>
      </w:pPr>
      <w:r w:rsidRPr="00674844">
        <w:rPr>
          <w:rStyle w:val="a7"/>
          <w:rFonts w:ascii="Times New Roman" w:hAnsi="Times New Roman"/>
        </w:rPr>
        <w:footnoteRef/>
      </w:r>
      <w:r w:rsidRPr="00674844">
        <w:rPr>
          <w:rFonts w:ascii="Times New Roman" w:hAnsi="Times New Roman"/>
        </w:rPr>
        <w:t xml:space="preserve"> </w:t>
      </w:r>
      <w:r w:rsidRPr="00674844">
        <w:rPr>
          <w:rFonts w:ascii="Times New Roman" w:hAnsi="Times New Roman"/>
          <w:lang w:val="ru-RU"/>
        </w:rPr>
        <w:t xml:space="preserve">Российская газета. 13 апреля </w:t>
      </w:r>
      <w:smartTag w:uri="urn:schemas-microsoft-com:office:smarttags" w:element="metricconverter">
        <w:smartTagPr>
          <w:attr w:name="ProductID" w:val="2021 г"/>
        </w:smartTagPr>
        <w:r w:rsidRPr="00674844">
          <w:rPr>
            <w:rFonts w:ascii="Times New Roman" w:hAnsi="Times New Roman"/>
            <w:lang w:val="ru-RU"/>
          </w:rPr>
          <w:t>2021 г</w:t>
        </w:r>
      </w:smartTag>
      <w:r w:rsidRPr="00674844">
        <w:rPr>
          <w:rFonts w:ascii="Times New Roman" w:hAnsi="Times New Roman"/>
          <w:lang w:val="ru-RU"/>
        </w:rPr>
        <w:t>.</w:t>
      </w:r>
    </w:p>
  </w:footnote>
  <w:footnote w:id="281">
    <w:p w:rsidR="004F3A06" w:rsidRPr="00674844" w:rsidRDefault="004F3A06" w:rsidP="00654A3F">
      <w:pPr>
        <w:pStyle w:val="1"/>
        <w:shd w:val="clear" w:color="auto" w:fill="FFFFFF"/>
        <w:spacing w:before="0"/>
        <w:ind w:firstLine="709"/>
        <w:jc w:val="both"/>
        <w:rPr>
          <w:rFonts w:ascii="Times New Roman" w:hAnsi="Times New Roman" w:cs="Times New Roman"/>
          <w:color w:val="auto"/>
          <w:sz w:val="20"/>
          <w:szCs w:val="20"/>
        </w:rPr>
      </w:pPr>
      <w:r w:rsidRPr="00674844">
        <w:rPr>
          <w:rStyle w:val="a7"/>
          <w:rFonts w:ascii="Times New Roman" w:hAnsi="Times New Roman" w:cs="Times New Roman"/>
          <w:color w:val="auto"/>
          <w:sz w:val="20"/>
          <w:szCs w:val="20"/>
        </w:rPr>
        <w:footnoteRef/>
      </w:r>
      <w:r w:rsidRPr="00674844">
        <w:rPr>
          <w:rFonts w:ascii="Times New Roman" w:hAnsi="Times New Roman" w:cs="Times New Roman"/>
          <w:color w:val="auto"/>
          <w:sz w:val="20"/>
          <w:szCs w:val="20"/>
        </w:rPr>
        <w:t xml:space="preserve"> См.: Отраслевые соглашения федерального уровня социального партнерства // </w:t>
      </w:r>
      <w:hyperlink r:id="rId60" w:history="1">
        <w:r w:rsidRPr="00674844">
          <w:rPr>
            <w:rStyle w:val="a8"/>
            <w:rFonts w:ascii="Times New Roman" w:hAnsi="Times New Roman" w:cs="Times New Roman"/>
            <w:color w:val="auto"/>
            <w:sz w:val="20"/>
            <w:szCs w:val="20"/>
          </w:rPr>
          <w:t>https://mintrud.gov.ru/docs/agreements</w:t>
        </w:r>
      </w:hyperlink>
      <w:r w:rsidRPr="00674844">
        <w:rPr>
          <w:rFonts w:ascii="Times New Roman" w:hAnsi="Times New Roman" w:cs="Times New Roman"/>
          <w:color w:val="auto"/>
          <w:sz w:val="20"/>
          <w:szCs w:val="20"/>
        </w:rPr>
        <w:t xml:space="preserve"> (дата обращения: 08.02.2022). </w:t>
      </w:r>
    </w:p>
  </w:footnote>
  <w:footnote w:id="282">
    <w:p w:rsidR="004F3A06" w:rsidRPr="00674844" w:rsidRDefault="004F3A06" w:rsidP="00654A3F">
      <w:pPr>
        <w:pStyle w:val="1"/>
        <w:shd w:val="clear" w:color="auto" w:fill="FFFFFF"/>
        <w:spacing w:before="0"/>
        <w:ind w:firstLine="709"/>
        <w:jc w:val="both"/>
        <w:rPr>
          <w:rFonts w:ascii="Times New Roman" w:hAnsi="Times New Roman" w:cs="Times New Roman"/>
          <w:color w:val="auto"/>
          <w:sz w:val="20"/>
          <w:szCs w:val="20"/>
        </w:rPr>
      </w:pPr>
      <w:r w:rsidRPr="00674844">
        <w:rPr>
          <w:rStyle w:val="a7"/>
          <w:rFonts w:ascii="Times New Roman" w:hAnsi="Times New Roman" w:cs="Times New Roman"/>
          <w:color w:val="auto"/>
          <w:sz w:val="20"/>
          <w:szCs w:val="20"/>
        </w:rPr>
        <w:footnoteRef/>
      </w:r>
      <w:r w:rsidRPr="00674844">
        <w:rPr>
          <w:rFonts w:ascii="Times New Roman" w:hAnsi="Times New Roman" w:cs="Times New Roman"/>
          <w:color w:val="auto"/>
          <w:sz w:val="20"/>
          <w:szCs w:val="20"/>
        </w:rPr>
        <w:t xml:space="preserve"> См.: Конвенции и рекомендации МОТ по проблемам социального партнерства // </w:t>
      </w:r>
      <w:hyperlink r:id="rId61" w:history="1">
        <w:r w:rsidRPr="00674844">
          <w:rPr>
            <w:rStyle w:val="a8"/>
            <w:rFonts w:ascii="Times New Roman" w:hAnsi="Times New Roman" w:cs="Times New Roman"/>
            <w:iCs/>
            <w:color w:val="auto"/>
            <w:sz w:val="20"/>
            <w:szCs w:val="20"/>
          </w:rPr>
          <w:t>http://www.chemprof-rb.ru/205</w:t>
        </w:r>
      </w:hyperlink>
      <w:r w:rsidRPr="00674844">
        <w:rPr>
          <w:rFonts w:ascii="Times New Roman" w:hAnsi="Times New Roman" w:cs="Times New Roman"/>
          <w:color w:val="auto"/>
          <w:sz w:val="20"/>
          <w:szCs w:val="20"/>
        </w:rPr>
        <w:t xml:space="preserve"> (дата обращения: 07.02.2022). </w:t>
      </w:r>
    </w:p>
  </w:footnote>
  <w:footnote w:id="283">
    <w:p w:rsidR="004F3A06" w:rsidRPr="00674844" w:rsidRDefault="004F3A06" w:rsidP="00654A3F">
      <w:pPr>
        <w:pStyle w:val="a5"/>
        <w:ind w:firstLine="709"/>
        <w:jc w:val="both"/>
        <w:rPr>
          <w:rFonts w:ascii="Times New Roman" w:hAnsi="Times New Roman"/>
        </w:rPr>
      </w:pPr>
      <w:r w:rsidRPr="00674844">
        <w:rPr>
          <w:rStyle w:val="a7"/>
          <w:rFonts w:ascii="Times New Roman" w:hAnsi="Times New Roman"/>
        </w:rPr>
        <w:footnoteRef/>
      </w:r>
      <w:r w:rsidRPr="00674844">
        <w:rPr>
          <w:rFonts w:ascii="Times New Roman" w:hAnsi="Times New Roman"/>
        </w:rPr>
        <w:t xml:space="preserve"> </w:t>
      </w:r>
      <w:r w:rsidRPr="00674844">
        <w:rPr>
          <w:rFonts w:ascii="Times New Roman" w:hAnsi="Times New Roman"/>
          <w:lang w:val="ru-RU"/>
        </w:rPr>
        <w:t xml:space="preserve">См.: </w:t>
      </w:r>
      <w:r w:rsidRPr="00674844">
        <w:rPr>
          <w:rFonts w:ascii="Times New Roman" w:hAnsi="Times New Roman"/>
        </w:rPr>
        <w:t>Программа сотрудничества между Российской Федерацией и Международной организацией труда на 2021-2024 гг.</w:t>
      </w:r>
      <w:r w:rsidRPr="00674844">
        <w:rPr>
          <w:rFonts w:ascii="Times New Roman" w:hAnsi="Times New Roman"/>
          <w:lang w:val="ru-RU"/>
        </w:rPr>
        <w:t xml:space="preserve"> // https://ohranatruda.ru/upload/iblock/f1d/Programma-sotrudnichestva-mezhdu-RF-i-MOT-na-2021_2024.pdf </w:t>
      </w:r>
      <w:r w:rsidRPr="00674844">
        <w:rPr>
          <w:rFonts w:ascii="Times New Roman" w:hAnsi="Times New Roman"/>
        </w:rPr>
        <w:t>(дата обращения: 07.02.2022).</w:t>
      </w:r>
    </w:p>
  </w:footnote>
  <w:footnote w:id="284">
    <w:p w:rsidR="004F3A06" w:rsidRPr="00674844" w:rsidRDefault="004F3A06" w:rsidP="00654A3F">
      <w:pPr>
        <w:pStyle w:val="ConsPlusNormal"/>
        <w:ind w:firstLine="709"/>
        <w:jc w:val="both"/>
        <w:rPr>
          <w:rFonts w:ascii="Times New Roman" w:hAnsi="Times New Roman" w:cs="Times New Roman"/>
        </w:rPr>
      </w:pPr>
      <w:r w:rsidRPr="00674844">
        <w:rPr>
          <w:rStyle w:val="a7"/>
          <w:rFonts w:ascii="Times New Roman" w:hAnsi="Times New Roman" w:cs="Times New Roman"/>
        </w:rPr>
        <w:footnoteRef/>
      </w:r>
      <w:r w:rsidRPr="00674844">
        <w:rPr>
          <w:rFonts w:ascii="Times New Roman" w:hAnsi="Times New Roman" w:cs="Times New Roman"/>
        </w:rPr>
        <w:t xml:space="preserve"> Текст документа приведен в соответствии с публикацией на сайте http://www.economy.gov.ru по состоянию на 30.04.2013. </w:t>
      </w:r>
    </w:p>
  </w:footnote>
  <w:footnote w:id="285">
    <w:p w:rsidR="004F3A06" w:rsidRPr="00674844" w:rsidRDefault="004F3A06" w:rsidP="00654A3F">
      <w:pPr>
        <w:pStyle w:val="a5"/>
        <w:ind w:firstLine="709"/>
        <w:jc w:val="both"/>
        <w:rPr>
          <w:rFonts w:ascii="Times New Roman" w:hAnsi="Times New Roman"/>
        </w:rPr>
      </w:pPr>
      <w:r w:rsidRPr="00674844">
        <w:rPr>
          <w:rStyle w:val="a7"/>
          <w:rFonts w:ascii="Times New Roman" w:hAnsi="Times New Roman"/>
        </w:rPr>
        <w:footnoteRef/>
      </w:r>
      <w:r w:rsidRPr="00674844">
        <w:rPr>
          <w:rFonts w:ascii="Times New Roman" w:hAnsi="Times New Roman"/>
        </w:rPr>
        <w:t xml:space="preserve"> </w:t>
      </w:r>
      <w:r w:rsidRPr="00674844">
        <w:rPr>
          <w:rFonts w:ascii="Times New Roman" w:hAnsi="Times New Roman"/>
          <w:lang w:val="ru-RU"/>
        </w:rPr>
        <w:t xml:space="preserve">См.: </w:t>
      </w:r>
      <w:r w:rsidRPr="00674844">
        <w:rPr>
          <w:rFonts w:ascii="Times New Roman" w:hAnsi="Times New Roman"/>
        </w:rPr>
        <w:t>Д</w:t>
      </w:r>
      <w:r w:rsidRPr="00674844">
        <w:rPr>
          <w:rFonts w:ascii="Times New Roman" w:hAnsi="Times New Roman"/>
          <w:lang w:val="ru-RU"/>
        </w:rPr>
        <w:t>остойный труд</w:t>
      </w:r>
      <w:r w:rsidRPr="00674844">
        <w:rPr>
          <w:rFonts w:ascii="Times New Roman" w:hAnsi="Times New Roman"/>
        </w:rPr>
        <w:t xml:space="preserve">: </w:t>
      </w:r>
      <w:r w:rsidRPr="00674844">
        <w:rPr>
          <w:rFonts w:ascii="Times New Roman" w:hAnsi="Times New Roman"/>
          <w:lang w:val="ru-RU"/>
        </w:rPr>
        <w:t xml:space="preserve">некоторые стратегические вызовы на будущее // </w:t>
      </w:r>
      <w:hyperlink r:id="rId62" w:history="1">
        <w:r w:rsidRPr="00674844">
          <w:rPr>
            <w:rStyle w:val="a8"/>
            <w:rFonts w:ascii="Times New Roman" w:hAnsi="Times New Roman"/>
            <w:color w:val="auto"/>
            <w:lang w:val="en-US"/>
          </w:rPr>
          <w:t>h</w:t>
        </w:r>
        <w:r w:rsidRPr="00674844">
          <w:rPr>
            <w:rStyle w:val="a8"/>
            <w:rFonts w:ascii="Times New Roman" w:hAnsi="Times New Roman"/>
            <w:color w:val="auto"/>
          </w:rPr>
          <w:t>ttps://www.ilo.org/wcmsp5/groups/public/---</w:t>
        </w:r>
        <w:proofErr w:type="spellStart"/>
        <w:r w:rsidRPr="00674844">
          <w:rPr>
            <w:rStyle w:val="a8"/>
            <w:rFonts w:ascii="Times New Roman" w:hAnsi="Times New Roman"/>
            <w:color w:val="auto"/>
          </w:rPr>
          <w:t>ed_norm</w:t>
        </w:r>
        <w:proofErr w:type="spellEnd"/>
        <w:r w:rsidRPr="00674844">
          <w:rPr>
            <w:rStyle w:val="a8"/>
            <w:rFonts w:ascii="Times New Roman" w:hAnsi="Times New Roman"/>
            <w:color w:val="auto"/>
          </w:rPr>
          <w:t>/---</w:t>
        </w:r>
        <w:proofErr w:type="spellStart"/>
        <w:r w:rsidRPr="00674844">
          <w:rPr>
            <w:rStyle w:val="a8"/>
            <w:rFonts w:ascii="Times New Roman" w:hAnsi="Times New Roman"/>
            <w:color w:val="auto"/>
          </w:rPr>
          <w:t>relconf</w:t>
        </w:r>
        <w:proofErr w:type="spellEnd"/>
        <w:r w:rsidRPr="00674844">
          <w:rPr>
            <w:rStyle w:val="a8"/>
            <w:rFonts w:ascii="Times New Roman" w:hAnsi="Times New Roman"/>
            <w:color w:val="auto"/>
          </w:rPr>
          <w:t>/</w:t>
        </w:r>
        <w:proofErr w:type="spellStart"/>
        <w:r w:rsidRPr="00674844">
          <w:rPr>
            <w:rStyle w:val="a8"/>
            <w:rFonts w:ascii="Times New Roman" w:hAnsi="Times New Roman"/>
            <w:color w:val="auto"/>
          </w:rPr>
          <w:t>documents</w:t>
        </w:r>
        <w:proofErr w:type="spellEnd"/>
        <w:r w:rsidRPr="00674844">
          <w:rPr>
            <w:rStyle w:val="a8"/>
            <w:rFonts w:ascii="Times New Roman" w:hAnsi="Times New Roman"/>
            <w:color w:val="auto"/>
          </w:rPr>
          <w:t>/</w:t>
        </w:r>
        <w:proofErr w:type="spellStart"/>
        <w:r w:rsidRPr="00674844">
          <w:rPr>
            <w:rStyle w:val="a8"/>
            <w:rFonts w:ascii="Times New Roman" w:hAnsi="Times New Roman"/>
            <w:color w:val="auto"/>
          </w:rPr>
          <w:t>meetingdocument</w:t>
        </w:r>
        <w:proofErr w:type="spellEnd"/>
        <w:r w:rsidRPr="00674844">
          <w:rPr>
            <w:rStyle w:val="a8"/>
            <w:rFonts w:ascii="Times New Roman" w:hAnsi="Times New Roman"/>
            <w:color w:val="auto"/>
          </w:rPr>
          <w:t>/wcms_092709.pdf</w:t>
        </w:r>
      </w:hyperlink>
      <w:r w:rsidRPr="00674844">
        <w:rPr>
          <w:rFonts w:ascii="Times New Roman" w:hAnsi="Times New Roman"/>
          <w:lang w:val="ru-RU"/>
        </w:rPr>
        <w:t xml:space="preserve"> </w:t>
      </w:r>
      <w:r w:rsidRPr="00674844">
        <w:rPr>
          <w:rFonts w:ascii="Times New Roman" w:hAnsi="Times New Roman"/>
        </w:rPr>
        <w:t>(дата обращения: 0</w:t>
      </w:r>
      <w:r w:rsidRPr="00674844">
        <w:rPr>
          <w:rFonts w:ascii="Times New Roman" w:hAnsi="Times New Roman"/>
          <w:lang w:val="ru-RU"/>
        </w:rPr>
        <w:t>8</w:t>
      </w:r>
      <w:r w:rsidRPr="00674844">
        <w:rPr>
          <w:rFonts w:ascii="Times New Roman" w:hAnsi="Times New Roman"/>
        </w:rPr>
        <w:t>.02.2022).</w:t>
      </w:r>
    </w:p>
  </w:footnote>
  <w:footnote w:id="286">
    <w:p w:rsidR="004F3A06" w:rsidRPr="001C648C" w:rsidRDefault="004F3A06" w:rsidP="00654A3F">
      <w:pPr>
        <w:pStyle w:val="a5"/>
        <w:ind w:firstLine="709"/>
        <w:jc w:val="both"/>
        <w:rPr>
          <w:rFonts w:ascii="Times New Roman" w:hAnsi="Times New Roman"/>
          <w:color w:val="000000"/>
        </w:rPr>
      </w:pPr>
      <w:r w:rsidRPr="00674844">
        <w:rPr>
          <w:rStyle w:val="a7"/>
          <w:rFonts w:ascii="Times New Roman" w:hAnsi="Times New Roman"/>
        </w:rPr>
        <w:footnoteRef/>
      </w:r>
      <w:r w:rsidRPr="00674844">
        <w:rPr>
          <w:rFonts w:ascii="Times New Roman" w:hAnsi="Times New Roman"/>
        </w:rPr>
        <w:t xml:space="preserve"> </w:t>
      </w:r>
      <w:r w:rsidRPr="00674844">
        <w:rPr>
          <w:rFonts w:ascii="Times New Roman" w:hAnsi="Times New Roman"/>
          <w:lang w:val="ru-RU"/>
        </w:rPr>
        <w:t>См.:</w:t>
      </w:r>
      <w:r w:rsidRPr="00674844">
        <w:rPr>
          <w:rFonts w:ascii="Times New Roman" w:hAnsi="Times New Roman"/>
        </w:rPr>
        <w:t xml:space="preserve"> Деклараци</w:t>
      </w:r>
      <w:r w:rsidRPr="00674844">
        <w:rPr>
          <w:rFonts w:ascii="Times New Roman" w:hAnsi="Times New Roman"/>
          <w:lang w:val="ru-RU"/>
        </w:rPr>
        <w:t>я</w:t>
      </w:r>
      <w:r w:rsidRPr="00674844">
        <w:rPr>
          <w:rFonts w:ascii="Times New Roman" w:hAnsi="Times New Roman"/>
        </w:rPr>
        <w:t xml:space="preserve"> столетия МОТ о Будущем сферы труда</w:t>
      </w:r>
      <w:r w:rsidRPr="00674844">
        <w:rPr>
          <w:rFonts w:ascii="Times New Roman" w:hAnsi="Times New Roman"/>
          <w:lang w:val="ru-RU"/>
        </w:rPr>
        <w:t xml:space="preserve"> </w:t>
      </w:r>
      <w:r w:rsidRPr="001C648C">
        <w:rPr>
          <w:rFonts w:ascii="Times New Roman" w:hAnsi="Times New Roman"/>
          <w:color w:val="000000"/>
          <w:lang w:val="ru-RU"/>
        </w:rPr>
        <w:t xml:space="preserve">// </w:t>
      </w:r>
      <w:hyperlink r:id="rId63" w:history="1">
        <w:r w:rsidRPr="001C648C">
          <w:rPr>
            <w:rStyle w:val="a8"/>
            <w:rFonts w:ascii="Times New Roman" w:hAnsi="Times New Roman"/>
            <w:color w:val="000000"/>
            <w:lang w:val="ru-RU"/>
          </w:rPr>
          <w:t>https://www.ilo.org/wcmsp5/groups/public/---</w:t>
        </w:r>
        <w:proofErr w:type="spellStart"/>
        <w:r w:rsidRPr="001C648C">
          <w:rPr>
            <w:rStyle w:val="a8"/>
            <w:rFonts w:ascii="Times New Roman" w:hAnsi="Times New Roman"/>
            <w:color w:val="000000"/>
            <w:lang w:val="ru-RU"/>
          </w:rPr>
          <w:t>ed_norm</w:t>
        </w:r>
        <w:proofErr w:type="spellEnd"/>
        <w:r w:rsidRPr="001C648C">
          <w:rPr>
            <w:rStyle w:val="a8"/>
            <w:rFonts w:ascii="Times New Roman" w:hAnsi="Times New Roman"/>
            <w:color w:val="000000"/>
            <w:lang w:val="ru-RU"/>
          </w:rPr>
          <w:t>/---</w:t>
        </w:r>
        <w:proofErr w:type="spellStart"/>
        <w:r w:rsidRPr="001C648C">
          <w:rPr>
            <w:rStyle w:val="a8"/>
            <w:rFonts w:ascii="Times New Roman" w:hAnsi="Times New Roman"/>
            <w:color w:val="000000"/>
            <w:lang w:val="ru-RU"/>
          </w:rPr>
          <w:t>relconf</w:t>
        </w:r>
        <w:proofErr w:type="spellEnd"/>
        <w:r w:rsidRPr="001C648C">
          <w:rPr>
            <w:rStyle w:val="a8"/>
            <w:rFonts w:ascii="Times New Roman" w:hAnsi="Times New Roman"/>
            <w:color w:val="000000"/>
            <w:lang w:val="ru-RU"/>
          </w:rPr>
          <w:t>/</w:t>
        </w:r>
        <w:proofErr w:type="spellStart"/>
        <w:r w:rsidRPr="001C648C">
          <w:rPr>
            <w:rStyle w:val="a8"/>
            <w:rFonts w:ascii="Times New Roman" w:hAnsi="Times New Roman"/>
            <w:color w:val="000000"/>
            <w:lang w:val="ru-RU"/>
          </w:rPr>
          <w:t>documents</w:t>
        </w:r>
        <w:proofErr w:type="spellEnd"/>
        <w:r w:rsidRPr="001C648C">
          <w:rPr>
            <w:rStyle w:val="a8"/>
            <w:rFonts w:ascii="Times New Roman" w:hAnsi="Times New Roman"/>
            <w:color w:val="000000"/>
            <w:lang w:val="ru-RU"/>
          </w:rPr>
          <w:t>/</w:t>
        </w:r>
        <w:proofErr w:type="spellStart"/>
        <w:r w:rsidRPr="001C648C">
          <w:rPr>
            <w:rStyle w:val="a8"/>
            <w:rFonts w:ascii="Times New Roman" w:hAnsi="Times New Roman"/>
            <w:color w:val="000000"/>
            <w:lang w:val="ru-RU"/>
          </w:rPr>
          <w:t>meetingdocument</w:t>
        </w:r>
        <w:proofErr w:type="spellEnd"/>
        <w:r w:rsidRPr="001C648C">
          <w:rPr>
            <w:rStyle w:val="a8"/>
            <w:rFonts w:ascii="Times New Roman" w:hAnsi="Times New Roman"/>
            <w:color w:val="000000"/>
            <w:lang w:val="ru-RU"/>
          </w:rPr>
          <w:t>/wcms_715175.pdf</w:t>
        </w:r>
      </w:hyperlink>
      <w:r w:rsidRPr="001C648C">
        <w:rPr>
          <w:rFonts w:ascii="Times New Roman" w:hAnsi="Times New Roman"/>
          <w:color w:val="000000"/>
          <w:lang w:val="ru-RU"/>
        </w:rPr>
        <w:t xml:space="preserve"> </w:t>
      </w:r>
      <w:r w:rsidRPr="001C648C">
        <w:rPr>
          <w:rFonts w:ascii="Times New Roman" w:hAnsi="Times New Roman"/>
          <w:color w:val="000000"/>
        </w:rPr>
        <w:t>(дата обращения: 0</w:t>
      </w:r>
      <w:r>
        <w:rPr>
          <w:rFonts w:ascii="Times New Roman" w:hAnsi="Times New Roman"/>
          <w:color w:val="000000"/>
          <w:lang w:val="ru-RU"/>
        </w:rPr>
        <w:t>8</w:t>
      </w:r>
      <w:r w:rsidRPr="001C648C">
        <w:rPr>
          <w:rFonts w:ascii="Times New Roman" w:hAnsi="Times New Roman"/>
          <w:color w:val="000000"/>
        </w:rPr>
        <w:t>.02.2022).</w:t>
      </w:r>
      <w:r w:rsidRPr="001C648C">
        <w:rPr>
          <w:rFonts w:ascii="Times New Roman" w:hAnsi="Times New Roman"/>
          <w:color w:val="000000"/>
          <w:lang w:val="ru-RU"/>
        </w:rPr>
        <w:t xml:space="preserve"> </w:t>
      </w:r>
    </w:p>
  </w:footnote>
  <w:footnote w:id="287">
    <w:p w:rsidR="004F3A06" w:rsidRPr="001C648C" w:rsidRDefault="004F3A06" w:rsidP="00654A3F">
      <w:pPr>
        <w:pStyle w:val="a5"/>
        <w:ind w:firstLine="709"/>
        <w:jc w:val="both"/>
        <w:rPr>
          <w:rFonts w:ascii="Times New Roman" w:hAnsi="Times New Roman"/>
          <w:lang w:val="ru-RU"/>
        </w:rPr>
      </w:pPr>
      <w:r w:rsidRPr="001C648C">
        <w:rPr>
          <w:rStyle w:val="a7"/>
          <w:rFonts w:ascii="Times New Roman" w:hAnsi="Times New Roman"/>
        </w:rPr>
        <w:footnoteRef/>
      </w:r>
      <w:r w:rsidRPr="001C648C">
        <w:rPr>
          <w:rFonts w:ascii="Times New Roman" w:hAnsi="Times New Roman"/>
        </w:rPr>
        <w:t xml:space="preserve"> </w:t>
      </w:r>
      <w:r w:rsidRPr="001C648C">
        <w:rPr>
          <w:rFonts w:ascii="Times New Roman" w:hAnsi="Times New Roman"/>
          <w:lang w:val="ru-RU"/>
        </w:rPr>
        <w:t>См.:</w:t>
      </w:r>
      <w:r w:rsidRPr="001C648C">
        <w:rPr>
          <w:rFonts w:ascii="Times New Roman" w:hAnsi="Times New Roman"/>
          <w:color w:val="000000"/>
          <w:lang w:val="ru-RU"/>
        </w:rPr>
        <w:t xml:space="preserve"> Цели устойчивого развития // </w:t>
      </w:r>
      <w:hyperlink r:id="rId64" w:history="1">
        <w:r w:rsidRPr="001C648C">
          <w:rPr>
            <w:rStyle w:val="a8"/>
            <w:rFonts w:ascii="Times New Roman" w:hAnsi="Times New Roman"/>
            <w:color w:val="000000"/>
          </w:rPr>
          <w:t>https://www.un.org/sustainabledevelopment/ru/sustainable-development-goals/</w:t>
        </w:r>
      </w:hyperlink>
      <w:r w:rsidRPr="001C648C">
        <w:rPr>
          <w:rFonts w:ascii="Times New Roman" w:hAnsi="Times New Roman"/>
          <w:color w:val="000000"/>
          <w:lang w:val="ru-RU"/>
        </w:rPr>
        <w:t xml:space="preserve"> </w:t>
      </w:r>
      <w:r w:rsidRPr="001C648C">
        <w:rPr>
          <w:rFonts w:ascii="Times New Roman" w:hAnsi="Times New Roman"/>
          <w:color w:val="000000"/>
        </w:rPr>
        <w:t>(дата обращения: 0</w:t>
      </w:r>
      <w:r>
        <w:rPr>
          <w:rFonts w:ascii="Times New Roman" w:hAnsi="Times New Roman"/>
          <w:color w:val="000000"/>
          <w:lang w:val="ru-RU"/>
        </w:rPr>
        <w:t>8</w:t>
      </w:r>
      <w:r w:rsidRPr="001C648C">
        <w:rPr>
          <w:rFonts w:ascii="Times New Roman" w:hAnsi="Times New Roman"/>
          <w:color w:val="000000"/>
        </w:rPr>
        <w:t>.02.2022).</w:t>
      </w:r>
    </w:p>
  </w:footnote>
  <w:footnote w:id="288">
    <w:p w:rsidR="004F3A06" w:rsidRPr="007B0358" w:rsidRDefault="004F3A06" w:rsidP="00E37D21">
      <w:pPr>
        <w:pStyle w:val="a5"/>
        <w:ind w:firstLine="709"/>
        <w:jc w:val="both"/>
        <w:rPr>
          <w:rFonts w:ascii="Times New Roman" w:hAnsi="Times New Roman"/>
        </w:rPr>
      </w:pPr>
      <w:r w:rsidRPr="007B0358">
        <w:rPr>
          <w:rStyle w:val="a7"/>
          <w:rFonts w:ascii="Times New Roman" w:hAnsi="Times New Roman"/>
        </w:rPr>
        <w:footnoteRef/>
      </w:r>
      <w:r w:rsidRPr="007B0358">
        <w:rPr>
          <w:rFonts w:ascii="Times New Roman" w:hAnsi="Times New Roman"/>
        </w:rPr>
        <w:t xml:space="preserve"> Трудовой кодекс Российской Федерации</w:t>
      </w:r>
      <w:r w:rsidRPr="003C70A5">
        <w:t xml:space="preserve"> </w:t>
      </w:r>
      <w:r w:rsidRPr="003C70A5">
        <w:rPr>
          <w:rFonts w:ascii="Times New Roman" w:hAnsi="Times New Roman"/>
        </w:rPr>
        <w:t>от 30.12</w:t>
      </w:r>
      <w:r>
        <w:rPr>
          <w:rFonts w:ascii="Times New Roman" w:hAnsi="Times New Roman"/>
        </w:rPr>
        <w:t>.2001 г. № 197-ФЗ  (в ред. от 22.11.2021</w:t>
      </w:r>
      <w:r w:rsidRPr="003C70A5">
        <w:rPr>
          <w:rFonts w:ascii="Times New Roman" w:hAnsi="Times New Roman"/>
        </w:rPr>
        <w:t>) // Собрание законодательства РФ. – 07.01.2002.  – № 1 (ч. 1). – ст. 3.</w:t>
      </w:r>
    </w:p>
  </w:footnote>
  <w:footnote w:id="289">
    <w:p w:rsidR="004F3A06" w:rsidRDefault="004F3A06" w:rsidP="00E37D21">
      <w:pPr>
        <w:pStyle w:val="a5"/>
        <w:ind w:firstLine="709"/>
        <w:jc w:val="both"/>
        <w:rPr>
          <w:rFonts w:ascii="Times New Roman" w:hAnsi="Times New Roman"/>
        </w:rPr>
      </w:pPr>
      <w:r w:rsidRPr="007B0358">
        <w:rPr>
          <w:rStyle w:val="a7"/>
          <w:rFonts w:ascii="Times New Roman" w:hAnsi="Times New Roman"/>
        </w:rPr>
        <w:footnoteRef/>
      </w:r>
      <w:r w:rsidRPr="007B0358">
        <w:rPr>
          <w:rFonts w:ascii="Times New Roman" w:hAnsi="Times New Roman"/>
        </w:rPr>
        <w:t xml:space="preserve"> Апелляционное определение Мурманского областн</w:t>
      </w:r>
      <w:r>
        <w:rPr>
          <w:rFonts w:ascii="Times New Roman" w:hAnsi="Times New Roman"/>
        </w:rPr>
        <w:t>ого суда от 05.06.2013 № №</w:t>
      </w:r>
      <w:r w:rsidRPr="007B0358">
        <w:rPr>
          <w:rFonts w:ascii="Times New Roman" w:hAnsi="Times New Roman"/>
        </w:rPr>
        <w:t xml:space="preserve"> 33-1890/2013</w:t>
      </w:r>
      <w:r>
        <w:rPr>
          <w:rFonts w:ascii="Times New Roman" w:hAnsi="Times New Roman"/>
        </w:rPr>
        <w:t xml:space="preserve"> // </w:t>
      </w:r>
      <w:r w:rsidRPr="00563EFC">
        <w:rPr>
          <w:rFonts w:ascii="Times New Roman" w:hAnsi="Times New Roman"/>
        </w:rPr>
        <w:t>URL: http://</w:t>
      </w:r>
      <w:r w:rsidRPr="00563EFC">
        <w:t xml:space="preserve"> </w:t>
      </w:r>
      <w:r w:rsidRPr="00563EFC">
        <w:rPr>
          <w:rFonts w:ascii="Times New Roman" w:hAnsi="Times New Roman"/>
        </w:rPr>
        <w:t>oblsud.mrm.sudrf.ru/</w:t>
      </w:r>
      <w:r>
        <w:rPr>
          <w:rFonts w:ascii="Times New Roman" w:hAnsi="Times New Roman"/>
        </w:rPr>
        <w:t xml:space="preserve"> (дата обращения 01.02.2021) </w:t>
      </w:r>
    </w:p>
    <w:p w:rsidR="004F3A06" w:rsidRPr="007B0358" w:rsidRDefault="004F3A06" w:rsidP="00E37D21">
      <w:pPr>
        <w:pStyle w:val="a5"/>
        <w:ind w:firstLine="709"/>
        <w:rPr>
          <w:rFonts w:ascii="Times New Roman" w:hAnsi="Times New Roman"/>
        </w:rPr>
      </w:pPr>
    </w:p>
  </w:footnote>
  <w:footnote w:id="290">
    <w:p w:rsidR="004F3A06" w:rsidRPr="00C57409"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C57409">
        <w:rPr>
          <w:rStyle w:val="a7"/>
          <w:rFonts w:ascii="Times New Roman" w:hAnsi="Times New Roman" w:cs="Times New Roman"/>
          <w:sz w:val="20"/>
          <w:szCs w:val="20"/>
        </w:rPr>
        <w:footnoteRef/>
      </w:r>
      <w:r>
        <w:rPr>
          <w:rFonts w:ascii="Times New Roman" w:hAnsi="Times New Roman" w:cs="Times New Roman"/>
          <w:sz w:val="20"/>
          <w:szCs w:val="20"/>
          <w:lang w:eastAsia="ru-RU"/>
        </w:rPr>
        <w:t xml:space="preserve"> </w:t>
      </w:r>
      <w:r w:rsidRPr="00C57409">
        <w:rPr>
          <w:rFonts w:ascii="Times New Roman" w:hAnsi="Times New Roman" w:cs="Times New Roman"/>
          <w:sz w:val="20"/>
          <w:szCs w:val="20"/>
          <w:lang w:eastAsia="ru-RU"/>
        </w:rPr>
        <w:t xml:space="preserve">Приказ </w:t>
      </w:r>
      <w:r>
        <w:rPr>
          <w:rFonts w:ascii="Times New Roman" w:hAnsi="Times New Roman" w:cs="Times New Roman"/>
          <w:sz w:val="20"/>
          <w:szCs w:val="20"/>
          <w:lang w:eastAsia="ru-RU"/>
        </w:rPr>
        <w:t>Минтранса России от 31.07.2020 №</w:t>
      </w:r>
      <w:r w:rsidRPr="00C57409">
        <w:rPr>
          <w:rFonts w:ascii="Times New Roman" w:hAnsi="Times New Roman" w:cs="Times New Roman"/>
          <w:sz w:val="20"/>
          <w:szCs w:val="20"/>
          <w:lang w:eastAsia="ru-RU"/>
        </w:rPr>
        <w:t xml:space="preserve">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w:t>
      </w:r>
      <w:r w:rsidRPr="00563EFC">
        <w:t xml:space="preserve"> </w:t>
      </w:r>
      <w:r>
        <w:rPr>
          <w:rFonts w:ascii="Times New Roman" w:hAnsi="Times New Roman" w:cs="Times New Roman"/>
          <w:sz w:val="20"/>
          <w:szCs w:val="20"/>
          <w:lang w:eastAsia="ru-RU"/>
        </w:rPr>
        <w:t>URL</w:t>
      </w:r>
      <w:r w:rsidRPr="00563EFC">
        <w:rPr>
          <w:rFonts w:ascii="Times New Roman" w:hAnsi="Times New Roman" w:cs="Times New Roman"/>
          <w:sz w:val="20"/>
          <w:szCs w:val="20"/>
          <w:lang w:eastAsia="ru-RU"/>
        </w:rPr>
        <w:t xml:space="preserve">: </w:t>
      </w:r>
      <w:hyperlink r:id="rId65" w:history="1">
        <w:r w:rsidRPr="00563EFC">
          <w:rPr>
            <w:rStyle w:val="a8"/>
            <w:rFonts w:ascii="Times New Roman" w:hAnsi="Times New Roman" w:cs="Times New Roman"/>
            <w:sz w:val="20"/>
            <w:szCs w:val="20"/>
            <w:lang w:eastAsia="ru-RU"/>
          </w:rPr>
          <w:t>http://pravo.gov.ru</w:t>
        </w:r>
      </w:hyperlink>
      <w:r>
        <w:rPr>
          <w:rFonts w:ascii="Times New Roman" w:hAnsi="Times New Roman" w:cs="Times New Roman"/>
          <w:sz w:val="20"/>
          <w:szCs w:val="20"/>
          <w:lang w:eastAsia="ru-RU"/>
        </w:rPr>
        <w:t xml:space="preserve"> (</w:t>
      </w:r>
      <w:r w:rsidRPr="00563EFC">
        <w:rPr>
          <w:rFonts w:ascii="Times New Roman" w:hAnsi="Times New Roman" w:cs="Times New Roman"/>
          <w:sz w:val="20"/>
          <w:szCs w:val="20"/>
          <w:lang w:eastAsia="ru-RU"/>
        </w:rPr>
        <w:t>дата обращения 01.02.2021)</w:t>
      </w:r>
      <w:r>
        <w:rPr>
          <w:rFonts w:ascii="Times New Roman" w:hAnsi="Times New Roman" w:cs="Times New Roman"/>
          <w:sz w:val="20"/>
          <w:szCs w:val="20"/>
          <w:lang w:eastAsia="ru-RU"/>
        </w:rPr>
        <w:t>.</w:t>
      </w:r>
    </w:p>
  </w:footnote>
  <w:footnote w:id="291">
    <w:p w:rsidR="004F3A06" w:rsidRPr="00030C35"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C57409">
        <w:rPr>
          <w:rStyle w:val="a7"/>
          <w:rFonts w:ascii="Times New Roman" w:hAnsi="Times New Roman" w:cs="Times New Roman"/>
          <w:sz w:val="20"/>
          <w:szCs w:val="20"/>
        </w:rPr>
        <w:footnoteRef/>
      </w:r>
      <w:r w:rsidRPr="00C57409">
        <w:rPr>
          <w:rFonts w:ascii="Times New Roman" w:hAnsi="Times New Roman" w:cs="Times New Roman"/>
          <w:sz w:val="20"/>
          <w:szCs w:val="20"/>
        </w:rPr>
        <w:t xml:space="preserve"> </w:t>
      </w:r>
      <w:r w:rsidRPr="00C57409">
        <w:rPr>
          <w:rFonts w:ascii="Times New Roman" w:hAnsi="Times New Roman" w:cs="Times New Roman"/>
          <w:sz w:val="20"/>
          <w:szCs w:val="20"/>
          <w:lang w:eastAsia="ru-RU"/>
        </w:rPr>
        <w:t xml:space="preserve">Приказ </w:t>
      </w:r>
      <w:r>
        <w:rPr>
          <w:rFonts w:ascii="Times New Roman" w:hAnsi="Times New Roman" w:cs="Times New Roman"/>
          <w:sz w:val="20"/>
          <w:szCs w:val="20"/>
          <w:lang w:eastAsia="ru-RU"/>
        </w:rPr>
        <w:t>Минтранса России от 16.10.2020 № 424 «</w:t>
      </w:r>
      <w:r w:rsidRPr="00C57409">
        <w:rPr>
          <w:rFonts w:ascii="Times New Roman" w:hAnsi="Times New Roman" w:cs="Times New Roman"/>
          <w:sz w:val="20"/>
          <w:szCs w:val="20"/>
          <w:lang w:eastAsia="ru-RU"/>
        </w:rPr>
        <w:t>Об утверждении Особенностей режима рабочего времени и времени отдыха, усло</w:t>
      </w:r>
      <w:r>
        <w:rPr>
          <w:rFonts w:ascii="Times New Roman" w:hAnsi="Times New Roman" w:cs="Times New Roman"/>
          <w:sz w:val="20"/>
          <w:szCs w:val="20"/>
          <w:lang w:eastAsia="ru-RU"/>
        </w:rPr>
        <w:t xml:space="preserve">вий труда водителей автомобилей» // </w:t>
      </w:r>
      <w:r w:rsidRPr="00563EFC">
        <w:rPr>
          <w:rFonts w:ascii="Times New Roman" w:hAnsi="Times New Roman" w:cs="Times New Roman"/>
          <w:sz w:val="20"/>
          <w:szCs w:val="20"/>
          <w:lang w:eastAsia="ru-RU"/>
        </w:rPr>
        <w:t xml:space="preserve">URL: </w:t>
      </w:r>
      <w:hyperlink r:id="rId66" w:history="1">
        <w:r w:rsidRPr="00563EFC">
          <w:rPr>
            <w:rStyle w:val="a8"/>
            <w:rFonts w:ascii="Times New Roman" w:hAnsi="Times New Roman" w:cs="Times New Roman"/>
            <w:sz w:val="20"/>
            <w:szCs w:val="20"/>
            <w:lang w:eastAsia="ru-RU"/>
          </w:rPr>
          <w:t>http://pravo.gov.ru</w:t>
        </w:r>
      </w:hyperlink>
      <w:r>
        <w:rPr>
          <w:rFonts w:ascii="Times New Roman" w:hAnsi="Times New Roman" w:cs="Times New Roman"/>
          <w:sz w:val="20"/>
          <w:szCs w:val="20"/>
          <w:lang w:eastAsia="ru-RU"/>
        </w:rPr>
        <w:t xml:space="preserve"> </w:t>
      </w:r>
      <w:r w:rsidRPr="00563EFC">
        <w:rPr>
          <w:rFonts w:ascii="Times New Roman" w:hAnsi="Times New Roman" w:cs="Times New Roman"/>
          <w:sz w:val="20"/>
          <w:szCs w:val="20"/>
          <w:lang w:eastAsia="ru-RU"/>
        </w:rPr>
        <w:t>(дата обращения 01.02.2021)</w:t>
      </w:r>
      <w:r>
        <w:rPr>
          <w:rFonts w:ascii="Times New Roman" w:hAnsi="Times New Roman" w:cs="Times New Roman"/>
          <w:sz w:val="20"/>
          <w:szCs w:val="20"/>
          <w:lang w:eastAsia="ru-RU"/>
        </w:rPr>
        <w:t>.</w:t>
      </w:r>
    </w:p>
  </w:footnote>
  <w:footnote w:id="292">
    <w:p w:rsidR="004F3A06" w:rsidRPr="008453D9"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8453D9">
        <w:rPr>
          <w:rStyle w:val="a7"/>
          <w:rFonts w:ascii="Times New Roman" w:hAnsi="Times New Roman" w:cs="Times New Roman"/>
          <w:sz w:val="20"/>
          <w:szCs w:val="20"/>
        </w:rPr>
        <w:footnoteRef/>
      </w:r>
      <w:r w:rsidRPr="008453D9">
        <w:rPr>
          <w:rFonts w:ascii="Times New Roman" w:hAnsi="Times New Roman" w:cs="Times New Roman"/>
          <w:sz w:val="20"/>
          <w:szCs w:val="20"/>
        </w:rPr>
        <w:t xml:space="preserve"> </w:t>
      </w:r>
      <w:r w:rsidRPr="008453D9">
        <w:rPr>
          <w:rFonts w:ascii="Times New Roman" w:hAnsi="Times New Roman" w:cs="Times New Roman"/>
          <w:sz w:val="20"/>
          <w:szCs w:val="20"/>
          <w:lang w:eastAsia="ru-RU"/>
        </w:rPr>
        <w:t>Федеральный закон от 10.12.1995 № 196-ФЗ «О безопасности дорожного движения»</w:t>
      </w:r>
      <w:r>
        <w:rPr>
          <w:rFonts w:ascii="Times New Roman" w:hAnsi="Times New Roman" w:cs="Times New Roman"/>
          <w:sz w:val="20"/>
          <w:szCs w:val="20"/>
          <w:lang w:eastAsia="ru-RU"/>
        </w:rPr>
        <w:t xml:space="preserve"> </w:t>
      </w:r>
      <w:r w:rsidRPr="003378E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в </w:t>
      </w:r>
      <w:r w:rsidRPr="003378EA">
        <w:rPr>
          <w:rFonts w:ascii="Times New Roman" w:hAnsi="Times New Roman" w:cs="Times New Roman"/>
          <w:sz w:val="20"/>
          <w:szCs w:val="20"/>
          <w:lang w:eastAsia="ru-RU"/>
        </w:rPr>
        <w:t>ред. от 29.11.2021)</w:t>
      </w:r>
      <w:r w:rsidRPr="008453D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Собрание законодательства РФ. – 11.12.1995. – № 50. –</w:t>
      </w:r>
      <w:r w:rsidRPr="008453D9">
        <w:rPr>
          <w:rFonts w:ascii="Times New Roman" w:hAnsi="Times New Roman" w:cs="Times New Roman"/>
          <w:sz w:val="20"/>
          <w:szCs w:val="20"/>
          <w:lang w:eastAsia="ru-RU"/>
        </w:rPr>
        <w:t xml:space="preserve"> ст. 4873</w:t>
      </w:r>
      <w:r>
        <w:rPr>
          <w:rFonts w:ascii="Times New Roman" w:hAnsi="Times New Roman" w:cs="Times New Roman"/>
          <w:sz w:val="20"/>
          <w:szCs w:val="20"/>
          <w:lang w:eastAsia="ru-RU"/>
        </w:rPr>
        <w:t>.</w:t>
      </w:r>
    </w:p>
  </w:footnote>
  <w:footnote w:id="293">
    <w:p w:rsidR="004F3A06" w:rsidRPr="008453D9" w:rsidRDefault="004F3A06" w:rsidP="00E37D21">
      <w:pPr>
        <w:pStyle w:val="a5"/>
        <w:ind w:firstLine="709"/>
        <w:jc w:val="both"/>
        <w:rPr>
          <w:rFonts w:ascii="Times New Roman" w:hAnsi="Times New Roman"/>
        </w:rPr>
      </w:pPr>
      <w:r w:rsidRPr="008453D9">
        <w:rPr>
          <w:rStyle w:val="a7"/>
          <w:rFonts w:ascii="Times New Roman" w:hAnsi="Times New Roman"/>
        </w:rPr>
        <w:footnoteRef/>
      </w:r>
      <w:r w:rsidRPr="008453D9">
        <w:rPr>
          <w:rFonts w:ascii="Times New Roman" w:hAnsi="Times New Roman"/>
        </w:rPr>
        <w:t xml:space="preserve"> </w:t>
      </w:r>
      <w:r w:rsidRPr="00563EFC">
        <w:rPr>
          <w:rFonts w:ascii="Times New Roman" w:hAnsi="Times New Roman"/>
        </w:rPr>
        <w:t>Трудовой кодекс Российской Федерации от 30.12.2001 г. № 197-ФЗ  (в ред. от 22.11.2021) // Собрание законодательства РФ. – 07.01.2002.  – № 1 (ч. 1). – ст. 3.</w:t>
      </w:r>
    </w:p>
  </w:footnote>
  <w:footnote w:id="294">
    <w:p w:rsidR="004F3A06" w:rsidRPr="008453D9" w:rsidRDefault="004F3A06" w:rsidP="00E37D21">
      <w:pPr>
        <w:pStyle w:val="a5"/>
        <w:ind w:firstLine="709"/>
        <w:jc w:val="both"/>
        <w:rPr>
          <w:rFonts w:ascii="Times New Roman" w:hAnsi="Times New Roman"/>
        </w:rPr>
      </w:pPr>
      <w:r w:rsidRPr="008453D9">
        <w:rPr>
          <w:rStyle w:val="a7"/>
          <w:rFonts w:ascii="Times New Roman" w:hAnsi="Times New Roman"/>
        </w:rPr>
        <w:footnoteRef/>
      </w:r>
      <w:r w:rsidRPr="008453D9">
        <w:rPr>
          <w:rFonts w:ascii="Times New Roman" w:hAnsi="Times New Roman"/>
        </w:rPr>
        <w:t xml:space="preserve"> </w:t>
      </w:r>
      <w:r w:rsidRPr="00563EFC">
        <w:rPr>
          <w:rFonts w:ascii="Times New Roman" w:hAnsi="Times New Roman"/>
        </w:rPr>
        <w:t>Трудовой кодекс Российской Федерации от 30.12.2001 г. № 197-ФЗ  (в ред. от 22.11.2021) // Собрание законодательства РФ. – 07.01.2002.  – № 1 (ч. 1). – ст. 3.</w:t>
      </w:r>
    </w:p>
  </w:footnote>
  <w:footnote w:id="295">
    <w:p w:rsidR="004F3A06" w:rsidRPr="008453D9" w:rsidRDefault="004F3A06" w:rsidP="00E37D21">
      <w:pPr>
        <w:pStyle w:val="a5"/>
        <w:ind w:firstLine="709"/>
        <w:jc w:val="both"/>
        <w:rPr>
          <w:rFonts w:ascii="Times New Roman" w:hAnsi="Times New Roman"/>
        </w:rPr>
      </w:pPr>
      <w:r w:rsidRPr="008453D9">
        <w:rPr>
          <w:rStyle w:val="a7"/>
          <w:rFonts w:ascii="Times New Roman" w:hAnsi="Times New Roman"/>
        </w:rPr>
        <w:footnoteRef/>
      </w:r>
      <w:r w:rsidRPr="008453D9">
        <w:rPr>
          <w:rFonts w:ascii="Times New Roman" w:hAnsi="Times New Roman"/>
        </w:rPr>
        <w:t xml:space="preserve"> </w:t>
      </w:r>
      <w:r w:rsidRPr="00563EFC">
        <w:rPr>
          <w:rFonts w:ascii="Times New Roman" w:hAnsi="Times New Roman"/>
        </w:rPr>
        <w:t>Трудовой кодекс Российской Федерации от 30.12.2001 г. № 197-ФЗ  (в ред. от 22.11.2021) // Собрание законодательства РФ. – 07.01.2002.  – № 1 (ч. 1). – ст. 3.</w:t>
      </w:r>
    </w:p>
  </w:footnote>
  <w:footnote w:id="296">
    <w:p w:rsidR="004F3A06" w:rsidRPr="003378EA"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8453D9">
        <w:rPr>
          <w:rStyle w:val="a7"/>
          <w:rFonts w:ascii="Times New Roman" w:hAnsi="Times New Roman" w:cs="Times New Roman"/>
          <w:sz w:val="20"/>
          <w:szCs w:val="20"/>
        </w:rPr>
        <w:footnoteRef/>
      </w:r>
      <w:r w:rsidRPr="008453D9">
        <w:rPr>
          <w:rFonts w:ascii="Times New Roman" w:hAnsi="Times New Roman" w:cs="Times New Roman"/>
          <w:sz w:val="20"/>
          <w:szCs w:val="20"/>
        </w:rPr>
        <w:t xml:space="preserve"> </w:t>
      </w:r>
      <w:r w:rsidRPr="008453D9">
        <w:rPr>
          <w:rFonts w:ascii="Times New Roman" w:hAnsi="Times New Roman" w:cs="Times New Roman"/>
          <w:sz w:val="20"/>
          <w:szCs w:val="20"/>
          <w:lang w:eastAsia="ru-RU"/>
        </w:rPr>
        <w:t xml:space="preserve">Постановление </w:t>
      </w:r>
      <w:r>
        <w:rPr>
          <w:rFonts w:ascii="Times New Roman" w:hAnsi="Times New Roman" w:cs="Times New Roman"/>
          <w:sz w:val="20"/>
          <w:szCs w:val="20"/>
          <w:lang w:eastAsia="ru-RU"/>
        </w:rPr>
        <w:t>Правительства РФ от 13.10.2008 №</w:t>
      </w:r>
      <w:r w:rsidRPr="008453D9">
        <w:rPr>
          <w:rFonts w:ascii="Times New Roman" w:hAnsi="Times New Roman" w:cs="Times New Roman"/>
          <w:sz w:val="20"/>
          <w:szCs w:val="20"/>
          <w:lang w:eastAsia="ru-RU"/>
        </w:rPr>
        <w:t xml:space="preserve"> 749 «Об особенностях направления работников в служебные командировки» (вместе с «Положением об особенностях направления работ</w:t>
      </w:r>
      <w:r>
        <w:rPr>
          <w:rFonts w:ascii="Times New Roman" w:hAnsi="Times New Roman" w:cs="Times New Roman"/>
          <w:sz w:val="20"/>
          <w:szCs w:val="20"/>
          <w:lang w:eastAsia="ru-RU"/>
        </w:rPr>
        <w:t xml:space="preserve">ников в служебные командировки» (в ред. от 29.07.2015) // </w:t>
      </w:r>
      <w:r w:rsidRPr="0079096B">
        <w:rPr>
          <w:rFonts w:ascii="Times New Roman" w:hAnsi="Times New Roman" w:cs="Times New Roman"/>
          <w:sz w:val="20"/>
          <w:szCs w:val="20"/>
          <w:lang w:eastAsia="ru-RU"/>
        </w:rPr>
        <w:t>URL: http://pravo.gov.ru (дата обращения 01.02.2021)</w:t>
      </w:r>
      <w:r>
        <w:rPr>
          <w:rFonts w:ascii="Times New Roman" w:hAnsi="Times New Roman" w:cs="Times New Roman"/>
          <w:sz w:val="20"/>
          <w:szCs w:val="20"/>
          <w:lang w:eastAsia="ru-RU"/>
        </w:rPr>
        <w:t>.</w:t>
      </w:r>
    </w:p>
  </w:footnote>
  <w:footnote w:id="297">
    <w:p w:rsidR="004F3A06" w:rsidRPr="0079096B" w:rsidRDefault="004F3A06" w:rsidP="00E37D21">
      <w:pPr>
        <w:pStyle w:val="a5"/>
        <w:ind w:firstLine="709"/>
        <w:jc w:val="both"/>
        <w:rPr>
          <w:rFonts w:ascii="Times New Roman" w:hAnsi="Times New Roman"/>
        </w:rPr>
      </w:pPr>
      <w:r w:rsidRPr="0079096B">
        <w:rPr>
          <w:rStyle w:val="a7"/>
          <w:rFonts w:ascii="Times New Roman" w:hAnsi="Times New Roman"/>
        </w:rPr>
        <w:footnoteRef/>
      </w:r>
      <w:r w:rsidRPr="0079096B">
        <w:rPr>
          <w:rFonts w:ascii="Times New Roman" w:hAnsi="Times New Roman"/>
        </w:rPr>
        <w:t xml:space="preserve"> Трудовой кодекс Российской Федерации от 30.12.2001 г. № 197-ФЗ  (в ред. от 22.11.2021) // Собрание законодательства РФ. – 07.01.2002.  – № 1 (ч. 1). – ст. 3.</w:t>
      </w:r>
    </w:p>
  </w:footnote>
  <w:footnote w:id="298">
    <w:p w:rsidR="004F3A06" w:rsidRPr="008B67F2" w:rsidRDefault="004F3A06" w:rsidP="00E37D21">
      <w:pPr>
        <w:pStyle w:val="a5"/>
        <w:ind w:firstLine="709"/>
        <w:jc w:val="both"/>
        <w:rPr>
          <w:rFonts w:ascii="Times New Roman" w:hAnsi="Times New Roman"/>
        </w:rPr>
      </w:pPr>
      <w:r w:rsidRPr="008B67F2">
        <w:rPr>
          <w:rStyle w:val="a7"/>
          <w:rFonts w:ascii="Times New Roman" w:hAnsi="Times New Roman"/>
        </w:rPr>
        <w:footnoteRef/>
      </w:r>
      <w:r w:rsidRPr="008B67F2">
        <w:rPr>
          <w:rFonts w:ascii="Times New Roman" w:hAnsi="Times New Roman"/>
        </w:rPr>
        <w:t xml:space="preserve"> Трудовой кодекс Российской Федерации от 30.12.2001 г. № 197-ФЗ  (в ред. от 22.11.2021) // Собрание законодательства РФ. – 07.01.2002.  – № 1 (ч. 1). – ст. 3.</w:t>
      </w:r>
    </w:p>
  </w:footnote>
  <w:footnote w:id="299">
    <w:p w:rsidR="004F3A06" w:rsidRPr="006D1C03"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6D1C03">
        <w:rPr>
          <w:rStyle w:val="a7"/>
          <w:rFonts w:ascii="Times New Roman" w:hAnsi="Times New Roman" w:cs="Times New Roman"/>
          <w:sz w:val="20"/>
          <w:szCs w:val="20"/>
        </w:rPr>
        <w:footnoteRef/>
      </w:r>
      <w:r w:rsidRPr="006D1C03">
        <w:rPr>
          <w:rFonts w:ascii="Times New Roman" w:hAnsi="Times New Roman" w:cs="Times New Roman"/>
          <w:sz w:val="20"/>
          <w:szCs w:val="20"/>
        </w:rPr>
        <w:t xml:space="preserve"> </w:t>
      </w:r>
      <w:r w:rsidRPr="006D1C03">
        <w:rPr>
          <w:rFonts w:ascii="Times New Roman" w:hAnsi="Times New Roman" w:cs="Times New Roman"/>
          <w:sz w:val="20"/>
          <w:szCs w:val="20"/>
          <w:lang w:eastAsia="ru-RU"/>
        </w:rPr>
        <w:t xml:space="preserve">Приказ Минтранса России от 16.10.2020 № 424 «Об утверждении Особенностей режима рабочего времени и времени отдыха, условий труда водителей автомобилей» // </w:t>
      </w:r>
      <w:r w:rsidRPr="008B67F2">
        <w:rPr>
          <w:rFonts w:ascii="Times New Roman" w:hAnsi="Times New Roman" w:cs="Times New Roman"/>
          <w:sz w:val="20"/>
          <w:szCs w:val="20"/>
          <w:lang w:eastAsia="ru-RU"/>
        </w:rPr>
        <w:t>URL: http://pravo.gov.ru (дата обращения 01.02.2021).</w:t>
      </w:r>
    </w:p>
  </w:footnote>
  <w:footnote w:id="300">
    <w:p w:rsidR="004F3A06" w:rsidRPr="003D07D7" w:rsidRDefault="004F3A06" w:rsidP="00E37D21">
      <w:pPr>
        <w:pStyle w:val="a5"/>
        <w:ind w:firstLine="709"/>
        <w:jc w:val="both"/>
        <w:rPr>
          <w:rFonts w:ascii="Times New Roman" w:hAnsi="Times New Roman"/>
        </w:rPr>
      </w:pPr>
      <w:r w:rsidRPr="003D07D7">
        <w:rPr>
          <w:rStyle w:val="a7"/>
          <w:rFonts w:ascii="Times New Roman" w:hAnsi="Times New Roman"/>
        </w:rPr>
        <w:footnoteRef/>
      </w:r>
      <w:r w:rsidRPr="003D07D7">
        <w:rPr>
          <w:rFonts w:ascii="Times New Roman" w:hAnsi="Times New Roman"/>
        </w:rPr>
        <w:t xml:space="preserve"> Нужно ли включать в трудовые договоры условие о прохождении обязательного психиатрического освидетельствования с работниками, для которых обязательны такие исследования? // URL: </w:t>
      </w:r>
      <w:hyperlink r:id="rId67" w:history="1">
        <w:r w:rsidRPr="003D07D7">
          <w:rPr>
            <w:rStyle w:val="a8"/>
            <w:rFonts w:ascii="Times New Roman" w:hAnsi="Times New Roman"/>
            <w:color w:val="auto"/>
            <w:u w:val="none"/>
          </w:rPr>
          <w:t>https://www.law.ru/question/125415-nujno-li-vklyuchat-v-trudovye-dogovory-uslovie-o-prohojdenii-obyazatelnogo-psihiatricheskogo</w:t>
        </w:r>
      </w:hyperlink>
      <w:r w:rsidRPr="003D07D7">
        <w:rPr>
          <w:rFonts w:ascii="Times New Roman" w:hAnsi="Times New Roman"/>
        </w:rPr>
        <w:t xml:space="preserve"> (дата обращения 01.02.2021); Нужно ли прописывать в трудовом договоре обязанность пройти обязательный медицинский осмотр? // URL: </w:t>
      </w:r>
      <w:hyperlink r:id="rId68" w:history="1">
        <w:r w:rsidRPr="003D07D7">
          <w:rPr>
            <w:rStyle w:val="a8"/>
            <w:rFonts w:ascii="Times New Roman" w:hAnsi="Times New Roman"/>
            <w:color w:val="auto"/>
            <w:u w:val="none"/>
          </w:rPr>
          <w:t>https://www.kdelo.ru/qa/160555-doljno-li-byt-propisano-v-trudovom-dogovore-m6-2018</w:t>
        </w:r>
      </w:hyperlink>
      <w:r w:rsidRPr="003D07D7">
        <w:rPr>
          <w:rFonts w:ascii="Times New Roman" w:hAnsi="Times New Roman"/>
        </w:rPr>
        <w:t xml:space="preserve"> (дата обращения 01.02.2021).</w:t>
      </w:r>
    </w:p>
  </w:footnote>
  <w:footnote w:id="301">
    <w:p w:rsidR="004F3A06" w:rsidRPr="00877678"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3D07D7">
        <w:rPr>
          <w:rStyle w:val="a7"/>
          <w:rFonts w:ascii="Times New Roman" w:hAnsi="Times New Roman" w:cs="Times New Roman"/>
          <w:sz w:val="20"/>
          <w:szCs w:val="20"/>
        </w:rPr>
        <w:footnoteRef/>
      </w:r>
      <w:r w:rsidRPr="003D07D7">
        <w:rPr>
          <w:rFonts w:ascii="Times New Roman" w:hAnsi="Times New Roman" w:cs="Times New Roman"/>
          <w:sz w:val="20"/>
          <w:szCs w:val="20"/>
        </w:rPr>
        <w:t xml:space="preserve"> </w:t>
      </w:r>
      <w:proofErr w:type="spellStart"/>
      <w:r w:rsidRPr="003D07D7">
        <w:rPr>
          <w:rFonts w:ascii="Times New Roman" w:hAnsi="Times New Roman" w:cs="Times New Roman"/>
          <w:sz w:val="20"/>
          <w:szCs w:val="20"/>
          <w:lang w:eastAsia="ru-RU"/>
        </w:rPr>
        <w:t>Куревина</w:t>
      </w:r>
      <w:proofErr w:type="spellEnd"/>
      <w:r w:rsidRPr="003D07D7">
        <w:rPr>
          <w:rFonts w:ascii="Times New Roman" w:hAnsi="Times New Roman" w:cs="Times New Roman"/>
          <w:sz w:val="20"/>
          <w:szCs w:val="20"/>
          <w:lang w:eastAsia="ru-RU"/>
        </w:rPr>
        <w:t xml:space="preserve"> Л.В. Особенности трудовых отношений с медицинскими работниками // Оплата труда в государственном (муниципальном) учреждении: бухгалтерский учет и налогообложение. – 2012. – № 5. – С. 29 – 41 //</w:t>
      </w:r>
      <w:r w:rsidRPr="003D07D7">
        <w:t xml:space="preserve"> </w:t>
      </w:r>
      <w:r w:rsidRPr="003D07D7">
        <w:rPr>
          <w:rFonts w:ascii="Times New Roman" w:hAnsi="Times New Roman" w:cs="Times New Roman"/>
          <w:sz w:val="20"/>
          <w:szCs w:val="20"/>
          <w:lang w:eastAsia="ru-RU"/>
        </w:rPr>
        <w:t xml:space="preserve">URL: </w:t>
      </w:r>
      <w:hyperlink r:id="rId69" w:history="1">
        <w:r w:rsidRPr="003D07D7">
          <w:rPr>
            <w:rStyle w:val="a8"/>
            <w:rFonts w:ascii="Times New Roman" w:hAnsi="Times New Roman" w:cs="Times New Roman"/>
            <w:color w:val="auto"/>
            <w:sz w:val="20"/>
            <w:szCs w:val="20"/>
            <w:u w:val="none"/>
            <w:lang w:eastAsia="ru-RU"/>
          </w:rPr>
          <w:t>https://wiseeconomist.ru/poleznoe/7481-osobennosti-trudovyx-otnoshenij-medicinskimi-rabotnikami</w:t>
        </w:r>
      </w:hyperlink>
      <w:r w:rsidRPr="003D07D7">
        <w:rPr>
          <w:rFonts w:ascii="Times New Roman" w:hAnsi="Times New Roman" w:cs="Times New Roman"/>
          <w:sz w:val="20"/>
          <w:szCs w:val="20"/>
          <w:lang w:eastAsia="ru-RU"/>
        </w:rPr>
        <w:t xml:space="preserve"> (дата обращения 01.02.2021).</w:t>
      </w:r>
    </w:p>
  </w:footnote>
  <w:footnote w:id="302">
    <w:p w:rsidR="004F3A06" w:rsidRPr="00A302C4" w:rsidRDefault="004F3A06" w:rsidP="00E37D2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877678">
        <w:rPr>
          <w:rStyle w:val="a7"/>
          <w:rFonts w:ascii="Times New Roman" w:hAnsi="Times New Roman" w:cs="Times New Roman"/>
          <w:sz w:val="20"/>
          <w:szCs w:val="20"/>
        </w:rPr>
        <w:footnoteRef/>
      </w:r>
      <w:r w:rsidRPr="00877678">
        <w:rPr>
          <w:rFonts w:ascii="Times New Roman" w:hAnsi="Times New Roman" w:cs="Times New Roman"/>
          <w:sz w:val="20"/>
          <w:szCs w:val="20"/>
        </w:rPr>
        <w:t xml:space="preserve"> </w:t>
      </w:r>
      <w:r w:rsidRPr="00877678">
        <w:rPr>
          <w:rFonts w:ascii="Times New Roman" w:hAnsi="Times New Roman" w:cs="Times New Roman"/>
          <w:sz w:val="20"/>
          <w:szCs w:val="20"/>
          <w:lang w:eastAsia="ru-RU"/>
        </w:rPr>
        <w:t>Постановление Правительства РФ от 27.08.2016 № 858</w:t>
      </w:r>
      <w:r w:rsidRPr="00877678">
        <w:rPr>
          <w:rFonts w:ascii="Times New Roman" w:hAnsi="Times New Roman" w:cs="Times New Roman"/>
          <w:lang w:eastAsia="ru-RU"/>
        </w:rPr>
        <w:t xml:space="preserve"> </w:t>
      </w:r>
      <w:r>
        <w:rPr>
          <w:rFonts w:ascii="Times New Roman" w:hAnsi="Times New Roman" w:cs="Times New Roman"/>
          <w:bCs/>
          <w:sz w:val="20"/>
          <w:szCs w:val="20"/>
          <w:lang w:eastAsia="ru-RU"/>
        </w:rPr>
        <w:t>«</w:t>
      </w:r>
      <w:r w:rsidRPr="00877678">
        <w:rPr>
          <w:rFonts w:ascii="Times New Roman" w:hAnsi="Times New Roman" w:cs="Times New Roman"/>
          <w:bCs/>
          <w:sz w:val="20"/>
          <w:szCs w:val="20"/>
          <w:lang w:eastAsia="ru-RU"/>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w:t>
      </w:r>
      <w:r>
        <w:rPr>
          <w:rFonts w:ascii="Times New Roman" w:hAnsi="Times New Roman" w:cs="Times New Roman"/>
          <w:bCs/>
          <w:sz w:val="20"/>
          <w:szCs w:val="20"/>
          <w:lang w:eastAsia="ru-RU"/>
        </w:rPr>
        <w:t xml:space="preserve">м - некоммерческой организацией» // </w:t>
      </w:r>
      <w:r w:rsidRPr="00A302C4">
        <w:rPr>
          <w:rFonts w:ascii="Times New Roman" w:hAnsi="Times New Roman" w:cs="Times New Roman"/>
          <w:bCs/>
          <w:sz w:val="20"/>
          <w:szCs w:val="20"/>
          <w:lang w:eastAsia="ru-RU"/>
        </w:rPr>
        <w:t>Собрание законодательства РФ</w:t>
      </w:r>
      <w:r>
        <w:rPr>
          <w:rFonts w:ascii="Times New Roman" w:hAnsi="Times New Roman" w:cs="Times New Roman"/>
          <w:bCs/>
          <w:sz w:val="20"/>
          <w:szCs w:val="20"/>
          <w:lang w:eastAsia="ru-RU"/>
        </w:rPr>
        <w:t xml:space="preserve">. – 05.09.2016. – № 36. – </w:t>
      </w:r>
      <w:r w:rsidRPr="00A302C4">
        <w:rPr>
          <w:rFonts w:ascii="Times New Roman" w:hAnsi="Times New Roman" w:cs="Times New Roman"/>
          <w:bCs/>
          <w:sz w:val="20"/>
          <w:szCs w:val="20"/>
          <w:lang w:eastAsia="ru-RU"/>
        </w:rPr>
        <w:t>ст. 5414.</w:t>
      </w:r>
    </w:p>
    <w:p w:rsidR="004F3A06" w:rsidRPr="00A302C4" w:rsidRDefault="004F3A06" w:rsidP="00E37D21">
      <w:pPr>
        <w:autoSpaceDE w:val="0"/>
        <w:autoSpaceDN w:val="0"/>
        <w:adjustRightInd w:val="0"/>
        <w:spacing w:after="0" w:line="240" w:lineRule="auto"/>
        <w:jc w:val="both"/>
        <w:rPr>
          <w:rFonts w:ascii="Times New Roman" w:hAnsi="Times New Roman" w:cs="Times New Roman"/>
          <w:sz w:val="20"/>
          <w:szCs w:val="20"/>
          <w:lang w:eastAsia="ru-RU"/>
        </w:rPr>
      </w:pPr>
    </w:p>
    <w:p w:rsidR="004F3A06" w:rsidRPr="00877678" w:rsidRDefault="004F3A06" w:rsidP="00E37D21">
      <w:pPr>
        <w:pStyle w:val="a5"/>
        <w:jc w:val="both"/>
        <w:rPr>
          <w:rFonts w:ascii="Times New Roman" w:hAnsi="Times New Roman"/>
        </w:rPr>
      </w:pPr>
    </w:p>
  </w:footnote>
  <w:footnote w:id="303">
    <w:p w:rsidR="004F3A06" w:rsidRPr="00FF02FD"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rPr>
        <w:t xml:space="preserve"> Декларация МОТ о социальной справедливости в целях справедливой</w:t>
      </w:r>
      <w:r w:rsidRPr="00FF02FD">
        <w:rPr>
          <w:rFonts w:ascii="Times New Roman" w:hAnsi="Times New Roman"/>
          <w:lang w:val="ru-RU"/>
        </w:rPr>
        <w:t xml:space="preserve"> </w:t>
      </w:r>
      <w:r w:rsidRPr="00FF02FD">
        <w:rPr>
          <w:rFonts w:ascii="Times New Roman" w:hAnsi="Times New Roman"/>
        </w:rPr>
        <w:t>глобализации</w:t>
      </w:r>
      <w:r w:rsidRPr="00FF02FD">
        <w:rPr>
          <w:rFonts w:ascii="Times New Roman" w:hAnsi="Times New Roman"/>
          <w:lang w:val="ru-RU"/>
        </w:rPr>
        <w:t xml:space="preserve">, </w:t>
      </w:r>
      <w:r w:rsidRPr="00FF02FD">
        <w:rPr>
          <w:rFonts w:ascii="Times New Roman" w:hAnsi="Times New Roman"/>
        </w:rPr>
        <w:t>принята Международной конференцией труда</w:t>
      </w:r>
      <w:r w:rsidRPr="00FF02FD">
        <w:rPr>
          <w:rFonts w:ascii="Times New Roman" w:hAnsi="Times New Roman"/>
          <w:lang w:val="ru-RU"/>
        </w:rPr>
        <w:t xml:space="preserve"> </w:t>
      </w:r>
      <w:r w:rsidRPr="00FF02FD">
        <w:rPr>
          <w:rFonts w:ascii="Times New Roman" w:hAnsi="Times New Roman"/>
        </w:rPr>
        <w:t>на ее 97-й сессии, Женева, 10 июня 2008 г.</w:t>
      </w:r>
      <w:r w:rsidRPr="00FF02FD">
        <w:rPr>
          <w:rFonts w:ascii="Times New Roman" w:hAnsi="Times New Roman"/>
          <w:lang w:val="ru-RU"/>
        </w:rPr>
        <w:t xml:space="preserve"> //</w:t>
      </w:r>
      <w:r w:rsidRPr="00FF02FD">
        <w:rPr>
          <w:rFonts w:ascii="Times New Roman" w:hAnsi="Times New Roman"/>
        </w:rPr>
        <w:t xml:space="preserve"> </w:t>
      </w:r>
      <w:hyperlink r:id="rId70" w:history="1">
        <w:r w:rsidRPr="00FF02FD">
          <w:rPr>
            <w:rStyle w:val="a8"/>
            <w:rFonts w:ascii="Times New Roman" w:hAnsi="Times New Roman"/>
            <w:color w:val="auto"/>
            <w:lang w:val="ru-RU"/>
          </w:rPr>
          <w:t>https://www.un.org/ru/documents/decl_conv/declarations/pdf/fair_globalization.pdf</w:t>
        </w:r>
      </w:hyperlink>
      <w:r w:rsidRPr="00FF02FD">
        <w:rPr>
          <w:rFonts w:ascii="Times New Roman" w:hAnsi="Times New Roman"/>
          <w:lang w:val="ru-RU"/>
        </w:rPr>
        <w:t xml:space="preserve"> </w:t>
      </w:r>
    </w:p>
  </w:footnote>
  <w:footnote w:id="304">
    <w:p w:rsidR="004F3A06" w:rsidRPr="00FF02FD"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rPr>
        <w:t xml:space="preserve"> Крылов К.Д. К вопросу об общем понятии и правовом содержании</w:t>
      </w:r>
      <w:r w:rsidRPr="00FF02FD">
        <w:rPr>
          <w:rFonts w:ascii="Times New Roman" w:hAnsi="Times New Roman"/>
          <w:lang w:val="ru-RU"/>
        </w:rPr>
        <w:t xml:space="preserve"> </w:t>
      </w:r>
      <w:r w:rsidRPr="00FF02FD">
        <w:rPr>
          <w:rFonts w:ascii="Times New Roman" w:hAnsi="Times New Roman"/>
        </w:rPr>
        <w:t>социальной справедливости</w:t>
      </w:r>
      <w:r w:rsidRPr="00FF02FD">
        <w:rPr>
          <w:rFonts w:ascii="Times New Roman" w:hAnsi="Times New Roman"/>
          <w:lang w:val="ru-RU"/>
        </w:rPr>
        <w:t xml:space="preserve"> //</w:t>
      </w:r>
      <w:r w:rsidRPr="00FF02FD">
        <w:rPr>
          <w:rFonts w:ascii="Times New Roman" w:hAnsi="Times New Roman"/>
        </w:rPr>
        <w:t xml:space="preserve"> Социальная справедливость и право: проблемы теории и практики :</w:t>
      </w:r>
      <w:r w:rsidRPr="00FF02FD">
        <w:rPr>
          <w:rFonts w:ascii="Times New Roman" w:hAnsi="Times New Roman"/>
          <w:lang w:val="ru-RU"/>
        </w:rPr>
        <w:t xml:space="preserve"> </w:t>
      </w:r>
      <w:r w:rsidRPr="00FF02FD">
        <w:rPr>
          <w:rFonts w:ascii="Times New Roman" w:hAnsi="Times New Roman"/>
        </w:rPr>
        <w:t>материалы Международной научно-практической конференции / отв.</w:t>
      </w:r>
      <w:r w:rsidRPr="00FF02FD">
        <w:rPr>
          <w:rFonts w:ascii="Times New Roman" w:hAnsi="Times New Roman"/>
          <w:lang w:val="ru-RU"/>
        </w:rPr>
        <w:t xml:space="preserve"> </w:t>
      </w:r>
      <w:r w:rsidRPr="00FF02FD">
        <w:rPr>
          <w:rFonts w:ascii="Times New Roman" w:hAnsi="Times New Roman"/>
        </w:rPr>
        <w:t xml:space="preserve">ред. Т. А. </w:t>
      </w:r>
      <w:proofErr w:type="spellStart"/>
      <w:r w:rsidRPr="00FF02FD">
        <w:rPr>
          <w:rFonts w:ascii="Times New Roman" w:hAnsi="Times New Roman"/>
        </w:rPr>
        <w:t>Сошникова</w:t>
      </w:r>
      <w:proofErr w:type="spellEnd"/>
      <w:r w:rsidRPr="00FF02FD">
        <w:rPr>
          <w:rFonts w:ascii="Times New Roman" w:hAnsi="Times New Roman"/>
        </w:rPr>
        <w:t xml:space="preserve">. — М. : Изд-во </w:t>
      </w:r>
      <w:proofErr w:type="spellStart"/>
      <w:r w:rsidRPr="00FF02FD">
        <w:rPr>
          <w:rFonts w:ascii="Times New Roman" w:hAnsi="Times New Roman"/>
        </w:rPr>
        <w:t>Моск</w:t>
      </w:r>
      <w:proofErr w:type="spellEnd"/>
      <w:r w:rsidRPr="00FF02FD">
        <w:rPr>
          <w:rFonts w:ascii="Times New Roman" w:hAnsi="Times New Roman"/>
        </w:rPr>
        <w:t xml:space="preserve">. </w:t>
      </w:r>
      <w:proofErr w:type="spellStart"/>
      <w:r w:rsidRPr="00FF02FD">
        <w:rPr>
          <w:rFonts w:ascii="Times New Roman" w:hAnsi="Times New Roman"/>
        </w:rPr>
        <w:t>гуманит</w:t>
      </w:r>
      <w:proofErr w:type="spellEnd"/>
      <w:r w:rsidRPr="00FF02FD">
        <w:rPr>
          <w:rFonts w:ascii="Times New Roman" w:hAnsi="Times New Roman"/>
        </w:rPr>
        <w:t xml:space="preserve">. ун-та, 2016 </w:t>
      </w:r>
      <w:r w:rsidRPr="00FF02FD">
        <w:rPr>
          <w:rFonts w:ascii="Times New Roman" w:hAnsi="Times New Roman"/>
          <w:lang w:val="ru-RU"/>
        </w:rPr>
        <w:t>С.30</w:t>
      </w:r>
    </w:p>
  </w:footnote>
  <w:footnote w:id="305">
    <w:p w:rsidR="004F3A06" w:rsidRPr="00FF02FD"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rPr>
        <w:t xml:space="preserve"> </w:t>
      </w:r>
      <w:r w:rsidRPr="00FF02FD">
        <w:rPr>
          <w:rFonts w:ascii="Times New Roman" w:hAnsi="Times New Roman"/>
          <w:lang w:val="ru-RU"/>
        </w:rPr>
        <w:t>Здесь и далее все пересчеты на российские рубли или доллары США осуществлены по курсу Центрального Банка Российской Федерации на 08.02.2022.</w:t>
      </w:r>
    </w:p>
  </w:footnote>
  <w:footnote w:id="306">
    <w:p w:rsidR="004F3A06" w:rsidRPr="00FF02FD" w:rsidRDefault="004F3A06" w:rsidP="00FF02FD">
      <w:pPr>
        <w:pStyle w:val="a5"/>
        <w:ind w:firstLine="709"/>
        <w:jc w:val="both"/>
        <w:rPr>
          <w:rFonts w:ascii="Times New Roman" w:hAnsi="Times New Roman"/>
        </w:rPr>
      </w:pPr>
      <w:r w:rsidRPr="00FF02FD">
        <w:rPr>
          <w:rStyle w:val="a7"/>
          <w:rFonts w:ascii="Times New Roman" w:hAnsi="Times New Roman"/>
        </w:rPr>
        <w:footnoteRef/>
      </w:r>
      <w:r w:rsidRPr="00FF02FD">
        <w:rPr>
          <w:rFonts w:ascii="Times New Roman" w:hAnsi="Times New Roman"/>
        </w:rPr>
        <w:t xml:space="preserve"> Постановление Совета Министров Республики Беларусь от 19 марта 2019 г. № 176 «О порядке и размерах возмещения расходов, гарантиях  и компенсациях при служебных командировках» [Электронный ресурс] // URL: https://pravo.by/document/?guid=12551&amp;p0=C21900176&amp;p1=1 (дата обращения 02.02.2022).</w:t>
      </w:r>
    </w:p>
  </w:footnote>
  <w:footnote w:id="307">
    <w:p w:rsidR="004F3A06" w:rsidRPr="00FF02FD"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lang w:val="ru-RU"/>
        </w:rPr>
        <w:t xml:space="preserve"> Постановление Правительства Кыргызской Республики </w:t>
      </w:r>
      <w:r w:rsidRPr="00FF02FD">
        <w:rPr>
          <w:rFonts w:ascii="Times New Roman" w:hAnsi="Times New Roman"/>
        </w:rPr>
        <w:t>от 26 августа 2008 года</w:t>
      </w:r>
      <w:r w:rsidRPr="00FF02FD">
        <w:rPr>
          <w:rFonts w:ascii="Times New Roman" w:hAnsi="Times New Roman"/>
          <w:lang w:val="ru-RU"/>
        </w:rPr>
        <w:t xml:space="preserve"> №</w:t>
      </w:r>
      <w:r w:rsidRPr="00FF02FD">
        <w:rPr>
          <w:rFonts w:ascii="Times New Roman" w:hAnsi="Times New Roman"/>
        </w:rPr>
        <w:t xml:space="preserve"> 471 </w:t>
      </w:r>
      <w:r w:rsidRPr="00FF02FD">
        <w:rPr>
          <w:rFonts w:ascii="Times New Roman" w:hAnsi="Times New Roman"/>
          <w:lang w:val="ru-RU"/>
        </w:rPr>
        <w:t>«</w:t>
      </w:r>
      <w:r w:rsidRPr="00FF02FD">
        <w:rPr>
          <w:rFonts w:ascii="Times New Roman" w:hAnsi="Times New Roman"/>
        </w:rPr>
        <w:t>Об установлении норм командировочных расходов и порядке их возмещения</w:t>
      </w:r>
      <w:r w:rsidRPr="00FF02FD">
        <w:rPr>
          <w:rFonts w:ascii="Times New Roman" w:hAnsi="Times New Roman"/>
          <w:lang w:val="ru-RU"/>
        </w:rPr>
        <w:t>»</w:t>
      </w:r>
      <w:r w:rsidRPr="00FF02FD">
        <w:rPr>
          <w:rFonts w:ascii="Times New Roman" w:hAnsi="Times New Roman"/>
        </w:rPr>
        <w:t xml:space="preserve"> [Электронный ресурс] // </w:t>
      </w:r>
      <w:hyperlink r:id="rId71" w:history="1">
        <w:r w:rsidRPr="00FF02FD">
          <w:rPr>
            <w:rStyle w:val="a8"/>
            <w:rFonts w:ascii="Times New Roman" w:hAnsi="Times New Roman"/>
            <w:color w:val="auto"/>
          </w:rPr>
          <w:t>URL:</w:t>
        </w:r>
        <w:r w:rsidRPr="00FF02FD">
          <w:rPr>
            <w:rStyle w:val="a8"/>
            <w:rFonts w:ascii="Times New Roman" w:hAnsi="Times New Roman"/>
            <w:color w:val="auto"/>
            <w:lang w:val="ru-RU"/>
          </w:rPr>
          <w:t>http://cbd.minjust.gov.kg/act/view/ru-ru/59373</w:t>
        </w:r>
      </w:hyperlink>
      <w:r w:rsidRPr="00FF02FD">
        <w:rPr>
          <w:rFonts w:ascii="Times New Roman" w:hAnsi="Times New Roman"/>
          <w:lang w:val="ru-RU"/>
        </w:rPr>
        <w:t xml:space="preserve">  (дата обращения 02.02.2022).</w:t>
      </w:r>
    </w:p>
  </w:footnote>
  <w:footnote w:id="308">
    <w:p w:rsidR="004F3A06" w:rsidRPr="00FF02FD" w:rsidRDefault="004F3A06" w:rsidP="00FF02FD">
      <w:pPr>
        <w:pStyle w:val="a5"/>
        <w:ind w:firstLine="709"/>
        <w:jc w:val="both"/>
        <w:rPr>
          <w:rFonts w:ascii="Times New Roman" w:hAnsi="Times New Roman"/>
        </w:rPr>
      </w:pPr>
      <w:r w:rsidRPr="00FF02FD">
        <w:rPr>
          <w:rStyle w:val="a7"/>
          <w:rFonts w:ascii="Times New Roman" w:hAnsi="Times New Roman"/>
        </w:rPr>
        <w:footnoteRef/>
      </w:r>
      <w:r w:rsidRPr="00FF02FD">
        <w:rPr>
          <w:rFonts w:ascii="Times New Roman" w:hAnsi="Times New Roman"/>
        </w:rPr>
        <w:t xml:space="preserve"> Об утверждении Правил возмещения расходов на служебные командировки за счет бюджетных средств, в том числе в иностранные государства. Постановление Правительства Республики Казахстан от 11 мая 2018 года № 256 [Электронный ресурс]. URL: https://adilet.zan.kz/rus/docs/P1800000256 (дата обращения 02.02.2022).</w:t>
      </w:r>
    </w:p>
  </w:footnote>
  <w:footnote w:id="309">
    <w:p w:rsidR="004F3A06" w:rsidRPr="00FF02FD" w:rsidRDefault="004F3A06" w:rsidP="00FF02FD">
      <w:pPr>
        <w:pStyle w:val="a5"/>
        <w:ind w:firstLine="709"/>
        <w:jc w:val="both"/>
        <w:rPr>
          <w:rFonts w:ascii="Times New Roman" w:hAnsi="Times New Roman"/>
          <w:lang w:val="en-US"/>
        </w:rPr>
      </w:pPr>
      <w:r w:rsidRPr="00FF02FD">
        <w:rPr>
          <w:rStyle w:val="a7"/>
          <w:rFonts w:ascii="Times New Roman" w:hAnsi="Times New Roman"/>
        </w:rPr>
        <w:footnoteRef/>
      </w:r>
      <w:r w:rsidRPr="00FF02FD">
        <w:rPr>
          <w:rFonts w:ascii="Times New Roman" w:hAnsi="Times New Roman"/>
        </w:rPr>
        <w:t xml:space="preserve"> ATO </w:t>
      </w:r>
      <w:proofErr w:type="spellStart"/>
      <w:r w:rsidRPr="00FF02FD">
        <w:rPr>
          <w:rFonts w:ascii="Times New Roman" w:hAnsi="Times New Roman"/>
        </w:rPr>
        <w:t>Reasonable</w:t>
      </w:r>
      <w:proofErr w:type="spellEnd"/>
      <w:r w:rsidRPr="00FF02FD">
        <w:rPr>
          <w:rFonts w:ascii="Times New Roman" w:hAnsi="Times New Roman"/>
        </w:rPr>
        <w:t xml:space="preserve"> </w:t>
      </w:r>
      <w:proofErr w:type="spellStart"/>
      <w:r w:rsidRPr="00FF02FD">
        <w:rPr>
          <w:rFonts w:ascii="Times New Roman" w:hAnsi="Times New Roman"/>
        </w:rPr>
        <w:t>Travel</w:t>
      </w:r>
      <w:proofErr w:type="spellEnd"/>
      <w:r w:rsidRPr="00FF02FD">
        <w:rPr>
          <w:rFonts w:ascii="Times New Roman" w:hAnsi="Times New Roman"/>
        </w:rPr>
        <w:t xml:space="preserve"> </w:t>
      </w:r>
      <w:proofErr w:type="spellStart"/>
      <w:r w:rsidRPr="00FF02FD">
        <w:rPr>
          <w:rFonts w:ascii="Times New Roman" w:hAnsi="Times New Roman"/>
        </w:rPr>
        <w:t>Allowances</w:t>
      </w:r>
      <w:proofErr w:type="spellEnd"/>
      <w:r w:rsidRPr="00FF02FD">
        <w:rPr>
          <w:rFonts w:ascii="Times New Roman" w:hAnsi="Times New Roman"/>
          <w:lang w:val="en-US"/>
        </w:rPr>
        <w:t xml:space="preserve"> </w:t>
      </w:r>
      <w:r w:rsidRPr="00FF02FD">
        <w:rPr>
          <w:rFonts w:ascii="Times New Roman" w:hAnsi="Times New Roman"/>
        </w:rPr>
        <w:t>[Электронный ресурс]. URL:</w:t>
      </w:r>
      <w:r w:rsidRPr="00FF02FD">
        <w:rPr>
          <w:rFonts w:ascii="Times New Roman" w:hAnsi="Times New Roman"/>
          <w:lang w:val="en-US"/>
        </w:rPr>
        <w:t xml:space="preserve"> </w:t>
      </w:r>
      <w:r w:rsidRPr="00FF02FD">
        <w:rPr>
          <w:rFonts w:ascii="Times New Roman" w:hAnsi="Times New Roman"/>
        </w:rPr>
        <w:t>https://atotaxrates.info/allowances/ato-reasonable-travel-allowances/#Table-6-2022-Employees-annual-salary---$129,250-and-below</w:t>
      </w:r>
    </w:p>
  </w:footnote>
  <w:footnote w:id="310">
    <w:p w:rsidR="004F3A06" w:rsidRPr="00FF02FD" w:rsidRDefault="004F3A06" w:rsidP="00FF02FD">
      <w:pPr>
        <w:pStyle w:val="a5"/>
        <w:ind w:firstLine="709"/>
        <w:jc w:val="both"/>
        <w:rPr>
          <w:rFonts w:ascii="Times New Roman" w:hAnsi="Times New Roman"/>
          <w:lang w:val="en-US"/>
        </w:rPr>
      </w:pPr>
      <w:r w:rsidRPr="00FF02FD">
        <w:rPr>
          <w:rStyle w:val="a7"/>
          <w:rFonts w:ascii="Times New Roman" w:hAnsi="Times New Roman"/>
        </w:rPr>
        <w:footnoteRef/>
      </w:r>
      <w:r w:rsidRPr="00FF02FD">
        <w:rPr>
          <w:rFonts w:ascii="Times New Roman" w:hAnsi="Times New Roman"/>
        </w:rPr>
        <w:t xml:space="preserve"> </w:t>
      </w:r>
      <w:r w:rsidRPr="00FF02FD">
        <w:rPr>
          <w:rFonts w:ascii="Times New Roman" w:hAnsi="Times New Roman"/>
          <w:lang w:val="en-US"/>
        </w:rPr>
        <w:t xml:space="preserve">US Department of State. </w:t>
      </w:r>
      <w:proofErr w:type="spellStart"/>
      <w:r w:rsidRPr="00FF02FD">
        <w:rPr>
          <w:rFonts w:ascii="Times New Roman" w:hAnsi="Times New Roman"/>
        </w:rPr>
        <w:t>Foreign</w:t>
      </w:r>
      <w:proofErr w:type="spellEnd"/>
      <w:r w:rsidRPr="00FF02FD">
        <w:rPr>
          <w:rFonts w:ascii="Times New Roman" w:hAnsi="Times New Roman"/>
        </w:rPr>
        <w:t xml:space="preserve"> </w:t>
      </w:r>
      <w:proofErr w:type="spellStart"/>
      <w:r w:rsidRPr="00FF02FD">
        <w:rPr>
          <w:rFonts w:ascii="Times New Roman" w:hAnsi="Times New Roman"/>
        </w:rPr>
        <w:t>Per</w:t>
      </w:r>
      <w:proofErr w:type="spellEnd"/>
      <w:r w:rsidRPr="00FF02FD">
        <w:rPr>
          <w:rFonts w:ascii="Times New Roman" w:hAnsi="Times New Roman"/>
        </w:rPr>
        <w:t xml:space="preserve"> </w:t>
      </w:r>
      <w:proofErr w:type="spellStart"/>
      <w:r w:rsidRPr="00FF02FD">
        <w:rPr>
          <w:rFonts w:ascii="Times New Roman" w:hAnsi="Times New Roman"/>
        </w:rPr>
        <w:t>Diem</w:t>
      </w:r>
      <w:proofErr w:type="spellEnd"/>
      <w:r w:rsidRPr="00FF02FD">
        <w:rPr>
          <w:rFonts w:ascii="Times New Roman" w:hAnsi="Times New Roman"/>
        </w:rPr>
        <w:t xml:space="preserve"> </w:t>
      </w:r>
      <w:proofErr w:type="spellStart"/>
      <w:r w:rsidRPr="00FF02FD">
        <w:rPr>
          <w:rFonts w:ascii="Times New Roman" w:hAnsi="Times New Roman"/>
        </w:rPr>
        <w:t>Rates</w:t>
      </w:r>
      <w:proofErr w:type="spellEnd"/>
      <w:r w:rsidRPr="00FF02FD">
        <w:rPr>
          <w:rFonts w:ascii="Times New Roman" w:hAnsi="Times New Roman"/>
        </w:rPr>
        <w:t xml:space="preserve"> </w:t>
      </w:r>
      <w:proofErr w:type="spellStart"/>
      <w:r w:rsidRPr="00FF02FD">
        <w:rPr>
          <w:rFonts w:ascii="Times New Roman" w:hAnsi="Times New Roman"/>
        </w:rPr>
        <w:t>In</w:t>
      </w:r>
      <w:proofErr w:type="spellEnd"/>
      <w:r w:rsidRPr="00FF02FD">
        <w:rPr>
          <w:rFonts w:ascii="Times New Roman" w:hAnsi="Times New Roman"/>
        </w:rPr>
        <w:t xml:space="preserve"> U.S. </w:t>
      </w:r>
      <w:proofErr w:type="spellStart"/>
      <w:r w:rsidRPr="00FF02FD">
        <w:rPr>
          <w:rFonts w:ascii="Times New Roman" w:hAnsi="Times New Roman"/>
        </w:rPr>
        <w:t>Dollars</w:t>
      </w:r>
      <w:proofErr w:type="spellEnd"/>
      <w:r w:rsidRPr="00FF02FD">
        <w:rPr>
          <w:rFonts w:ascii="Times New Roman" w:hAnsi="Times New Roman"/>
          <w:lang w:val="en-US"/>
        </w:rPr>
        <w:t xml:space="preserve">. </w:t>
      </w:r>
      <w:proofErr w:type="spellStart"/>
      <w:r w:rsidRPr="00FF02FD">
        <w:rPr>
          <w:rFonts w:ascii="Times New Roman" w:hAnsi="Times New Roman"/>
        </w:rPr>
        <w:t>Country</w:t>
      </w:r>
      <w:proofErr w:type="spellEnd"/>
      <w:r w:rsidRPr="00FF02FD">
        <w:rPr>
          <w:rFonts w:ascii="Times New Roman" w:hAnsi="Times New Roman"/>
        </w:rPr>
        <w:t>: FRANCE</w:t>
      </w:r>
      <w:r w:rsidRPr="00FF02FD">
        <w:rPr>
          <w:rFonts w:ascii="Times New Roman" w:hAnsi="Times New Roman"/>
          <w:lang w:val="en-US"/>
        </w:rPr>
        <w:t xml:space="preserve">. </w:t>
      </w:r>
      <w:proofErr w:type="spellStart"/>
      <w:r w:rsidRPr="00FF02FD">
        <w:rPr>
          <w:rFonts w:ascii="Times New Roman" w:hAnsi="Times New Roman"/>
        </w:rPr>
        <w:t>Publication</w:t>
      </w:r>
      <w:proofErr w:type="spellEnd"/>
      <w:r w:rsidRPr="00FF02FD">
        <w:rPr>
          <w:rFonts w:ascii="Times New Roman" w:hAnsi="Times New Roman"/>
        </w:rPr>
        <w:t xml:space="preserve"> </w:t>
      </w:r>
      <w:proofErr w:type="spellStart"/>
      <w:r w:rsidRPr="00FF02FD">
        <w:rPr>
          <w:rFonts w:ascii="Times New Roman" w:hAnsi="Times New Roman"/>
        </w:rPr>
        <w:t>Date</w:t>
      </w:r>
      <w:proofErr w:type="spellEnd"/>
      <w:r w:rsidRPr="00FF02FD">
        <w:rPr>
          <w:rFonts w:ascii="Times New Roman" w:hAnsi="Times New Roman"/>
        </w:rPr>
        <w:t>: 04/01/2022</w:t>
      </w:r>
      <w:r w:rsidRPr="00FF02FD">
        <w:rPr>
          <w:rFonts w:ascii="Times New Roman" w:hAnsi="Times New Roman"/>
          <w:lang w:val="en-US"/>
        </w:rPr>
        <w:t xml:space="preserve"> </w:t>
      </w:r>
      <w:r w:rsidRPr="00FF02FD">
        <w:rPr>
          <w:rFonts w:ascii="Times New Roman" w:hAnsi="Times New Roman"/>
        </w:rPr>
        <w:t xml:space="preserve">[Электронный ресурс]. URL: </w:t>
      </w:r>
      <w:hyperlink r:id="rId72" w:history="1">
        <w:r w:rsidRPr="00FF02FD">
          <w:rPr>
            <w:rStyle w:val="a8"/>
            <w:rFonts w:ascii="Times New Roman" w:hAnsi="Times New Roman"/>
            <w:color w:val="auto"/>
          </w:rPr>
          <w:t>https://aoprals.state.gov/web920/per_diem_action.asp?</w:t>
        </w:r>
        <w:r w:rsidRPr="00FF02FD">
          <w:rPr>
            <w:rStyle w:val="a8"/>
            <w:rFonts w:ascii="Times New Roman" w:hAnsi="Times New Roman"/>
            <w:color w:val="auto"/>
            <w:lang w:val="en-US"/>
          </w:rPr>
          <w:t xml:space="preserve"> </w:t>
        </w:r>
        <w:proofErr w:type="spellStart"/>
        <w:r w:rsidRPr="00FF02FD">
          <w:rPr>
            <w:rStyle w:val="a8"/>
            <w:rFonts w:ascii="Times New Roman" w:hAnsi="Times New Roman"/>
            <w:color w:val="auto"/>
          </w:rPr>
          <w:t>MenuHide</w:t>
        </w:r>
        <w:proofErr w:type="spellEnd"/>
        <w:r w:rsidRPr="00FF02FD">
          <w:rPr>
            <w:rStyle w:val="a8"/>
            <w:rFonts w:ascii="Times New Roman" w:hAnsi="Times New Roman"/>
            <w:color w:val="auto"/>
          </w:rPr>
          <w:t>=1&amp;CountryCode=1087</w:t>
        </w:r>
      </w:hyperlink>
      <w:r w:rsidRPr="00FF02FD">
        <w:rPr>
          <w:rFonts w:ascii="Times New Roman" w:hAnsi="Times New Roman"/>
          <w:lang w:val="en-US"/>
        </w:rPr>
        <w:t xml:space="preserve"> </w:t>
      </w:r>
    </w:p>
  </w:footnote>
  <w:footnote w:id="311">
    <w:p w:rsidR="004F3A06" w:rsidRPr="00FF02FD" w:rsidRDefault="004F3A06" w:rsidP="00FF02FD">
      <w:pPr>
        <w:pStyle w:val="a5"/>
        <w:ind w:firstLine="709"/>
        <w:jc w:val="both"/>
        <w:rPr>
          <w:rFonts w:ascii="Times New Roman" w:hAnsi="Times New Roman"/>
          <w:lang w:val="ru-RU"/>
        </w:rPr>
      </w:pPr>
      <w:r w:rsidRPr="00331040">
        <w:rPr>
          <w:rStyle w:val="a7"/>
          <w:rFonts w:ascii="Times New Roman" w:hAnsi="Times New Roman"/>
        </w:rPr>
        <w:footnoteRef/>
      </w:r>
      <w:r w:rsidRPr="00331040">
        <w:rPr>
          <w:rFonts w:ascii="Times New Roman" w:hAnsi="Times New Roman"/>
        </w:rPr>
        <w:t xml:space="preserve"> </w:t>
      </w:r>
      <w:r w:rsidRPr="00FF02FD">
        <w:rPr>
          <w:rFonts w:ascii="Times New Roman" w:hAnsi="Times New Roman"/>
          <w:lang w:val="ru-RU"/>
        </w:rPr>
        <w:t>См</w:t>
      </w:r>
      <w:r w:rsidRPr="00FF02FD">
        <w:rPr>
          <w:rFonts w:ascii="Times New Roman" w:hAnsi="Times New Roman"/>
          <w:lang w:val="en-US"/>
        </w:rPr>
        <w:t>.: Per diem allowances for business travel [</w:t>
      </w:r>
      <w:proofErr w:type="spellStart"/>
      <w:r w:rsidRPr="00FF02FD">
        <w:rPr>
          <w:rFonts w:ascii="Times New Roman" w:hAnsi="Times New Roman"/>
          <w:lang w:val="en-US"/>
        </w:rPr>
        <w:t>Электронный</w:t>
      </w:r>
      <w:proofErr w:type="spellEnd"/>
      <w:r w:rsidRPr="00FF02FD">
        <w:rPr>
          <w:rFonts w:ascii="Times New Roman" w:hAnsi="Times New Roman"/>
          <w:lang w:val="en-US"/>
        </w:rPr>
        <w:t xml:space="preserve"> </w:t>
      </w:r>
      <w:proofErr w:type="spellStart"/>
      <w:r w:rsidRPr="00FF02FD">
        <w:rPr>
          <w:rFonts w:ascii="Times New Roman" w:hAnsi="Times New Roman"/>
          <w:lang w:val="en-US"/>
        </w:rPr>
        <w:t>ресурс</w:t>
      </w:r>
      <w:proofErr w:type="spellEnd"/>
      <w:r w:rsidRPr="00FF02FD">
        <w:rPr>
          <w:rFonts w:ascii="Times New Roman" w:hAnsi="Times New Roman"/>
          <w:lang w:val="en-US"/>
        </w:rPr>
        <w:t>]. URL</w:t>
      </w:r>
      <w:r w:rsidRPr="00FF02FD">
        <w:rPr>
          <w:rFonts w:ascii="Times New Roman" w:hAnsi="Times New Roman"/>
          <w:lang w:val="ru-RU"/>
        </w:rPr>
        <w:t xml:space="preserve">: </w:t>
      </w:r>
      <w:hyperlink r:id="rId73" w:anchor="us" w:history="1">
        <w:r w:rsidRPr="00FF02FD">
          <w:rPr>
            <w:rStyle w:val="a8"/>
            <w:rFonts w:ascii="Times New Roman" w:hAnsi="Times New Roman"/>
            <w:color w:val="auto"/>
            <w:lang w:val="en-US"/>
          </w:rPr>
          <w:t>https</w:t>
        </w:r>
        <w:r w:rsidRPr="00FF02FD">
          <w:rPr>
            <w:rStyle w:val="a8"/>
            <w:rFonts w:ascii="Times New Roman" w:hAnsi="Times New Roman"/>
            <w:color w:val="auto"/>
            <w:lang w:val="ru-RU"/>
          </w:rPr>
          <w:t>://</w:t>
        </w:r>
        <w:r w:rsidRPr="00FF02FD">
          <w:rPr>
            <w:rStyle w:val="a8"/>
            <w:rFonts w:ascii="Times New Roman" w:hAnsi="Times New Roman"/>
            <w:color w:val="auto"/>
            <w:lang w:val="en-US"/>
          </w:rPr>
          <w:t>www</w:t>
        </w:r>
        <w:r w:rsidRPr="00FF02FD">
          <w:rPr>
            <w:rStyle w:val="a8"/>
            <w:rFonts w:ascii="Times New Roman" w:hAnsi="Times New Roman"/>
            <w:color w:val="auto"/>
            <w:lang w:val="ru-RU"/>
          </w:rPr>
          <w:t>.</w:t>
        </w:r>
        <w:proofErr w:type="spellStart"/>
        <w:r w:rsidRPr="00FF02FD">
          <w:rPr>
            <w:rStyle w:val="a8"/>
            <w:rFonts w:ascii="Times New Roman" w:hAnsi="Times New Roman"/>
            <w:color w:val="auto"/>
            <w:lang w:val="en-US"/>
          </w:rPr>
          <w:t>travelperk</w:t>
        </w:r>
        <w:proofErr w:type="spellEnd"/>
        <w:r w:rsidRPr="00FF02FD">
          <w:rPr>
            <w:rStyle w:val="a8"/>
            <w:rFonts w:ascii="Times New Roman" w:hAnsi="Times New Roman"/>
            <w:color w:val="auto"/>
            <w:lang w:val="ru-RU"/>
          </w:rPr>
          <w:t>.</w:t>
        </w:r>
        <w:r w:rsidRPr="00FF02FD">
          <w:rPr>
            <w:rStyle w:val="a8"/>
            <w:rFonts w:ascii="Times New Roman" w:hAnsi="Times New Roman"/>
            <w:color w:val="auto"/>
            <w:lang w:val="en-US"/>
          </w:rPr>
          <w:t>com</w:t>
        </w:r>
        <w:r w:rsidRPr="00FF02FD">
          <w:rPr>
            <w:rStyle w:val="a8"/>
            <w:rFonts w:ascii="Times New Roman" w:hAnsi="Times New Roman"/>
            <w:color w:val="auto"/>
            <w:lang w:val="ru-RU"/>
          </w:rPr>
          <w:t>/</w:t>
        </w:r>
        <w:r w:rsidRPr="00FF02FD">
          <w:rPr>
            <w:rStyle w:val="a8"/>
            <w:rFonts w:ascii="Times New Roman" w:hAnsi="Times New Roman"/>
            <w:color w:val="auto"/>
            <w:lang w:val="en-US"/>
          </w:rPr>
          <w:t>guides</w:t>
        </w:r>
        <w:r w:rsidRPr="00FF02FD">
          <w:rPr>
            <w:rStyle w:val="a8"/>
            <w:rFonts w:ascii="Times New Roman" w:hAnsi="Times New Roman"/>
            <w:color w:val="auto"/>
            <w:lang w:val="ru-RU"/>
          </w:rPr>
          <w:t>/</w:t>
        </w:r>
        <w:r w:rsidRPr="00FF02FD">
          <w:rPr>
            <w:rStyle w:val="a8"/>
            <w:rFonts w:ascii="Times New Roman" w:hAnsi="Times New Roman"/>
            <w:color w:val="auto"/>
            <w:lang w:val="en-US"/>
          </w:rPr>
          <w:t>per</w:t>
        </w:r>
        <w:r w:rsidRPr="00FF02FD">
          <w:rPr>
            <w:rStyle w:val="a8"/>
            <w:rFonts w:ascii="Times New Roman" w:hAnsi="Times New Roman"/>
            <w:color w:val="auto"/>
            <w:lang w:val="ru-RU"/>
          </w:rPr>
          <w:t>-</w:t>
        </w:r>
        <w:r w:rsidRPr="00FF02FD">
          <w:rPr>
            <w:rStyle w:val="a8"/>
            <w:rFonts w:ascii="Times New Roman" w:hAnsi="Times New Roman"/>
            <w:color w:val="auto"/>
            <w:lang w:val="en-US"/>
          </w:rPr>
          <w:t>diem</w:t>
        </w:r>
        <w:r w:rsidRPr="00FF02FD">
          <w:rPr>
            <w:rStyle w:val="a8"/>
            <w:rFonts w:ascii="Times New Roman" w:hAnsi="Times New Roman"/>
            <w:color w:val="auto"/>
            <w:lang w:val="ru-RU"/>
          </w:rPr>
          <w:t>-</w:t>
        </w:r>
        <w:r w:rsidRPr="00FF02FD">
          <w:rPr>
            <w:rStyle w:val="a8"/>
            <w:rFonts w:ascii="Times New Roman" w:hAnsi="Times New Roman"/>
            <w:color w:val="auto"/>
            <w:lang w:val="en-US"/>
          </w:rPr>
          <w:t>allowances</w:t>
        </w:r>
        <w:r w:rsidRPr="00FF02FD">
          <w:rPr>
            <w:rStyle w:val="a8"/>
            <w:rFonts w:ascii="Times New Roman" w:hAnsi="Times New Roman"/>
            <w:color w:val="auto"/>
            <w:lang w:val="ru-RU"/>
          </w:rPr>
          <w:t>-</w:t>
        </w:r>
        <w:r w:rsidRPr="00FF02FD">
          <w:rPr>
            <w:rStyle w:val="a8"/>
            <w:rFonts w:ascii="Times New Roman" w:hAnsi="Times New Roman"/>
            <w:color w:val="auto"/>
            <w:lang w:val="en-US"/>
          </w:rPr>
          <w:t>for</w:t>
        </w:r>
        <w:r w:rsidRPr="00FF02FD">
          <w:rPr>
            <w:rStyle w:val="a8"/>
            <w:rFonts w:ascii="Times New Roman" w:hAnsi="Times New Roman"/>
            <w:color w:val="auto"/>
            <w:lang w:val="ru-RU"/>
          </w:rPr>
          <w:t>-</w:t>
        </w:r>
        <w:r w:rsidRPr="00FF02FD">
          <w:rPr>
            <w:rStyle w:val="a8"/>
            <w:rFonts w:ascii="Times New Roman" w:hAnsi="Times New Roman"/>
            <w:color w:val="auto"/>
            <w:lang w:val="en-US"/>
          </w:rPr>
          <w:t>business</w:t>
        </w:r>
        <w:r w:rsidRPr="00FF02FD">
          <w:rPr>
            <w:rStyle w:val="a8"/>
            <w:rFonts w:ascii="Times New Roman" w:hAnsi="Times New Roman"/>
            <w:color w:val="auto"/>
            <w:lang w:val="ru-RU"/>
          </w:rPr>
          <w:t>-</w:t>
        </w:r>
        <w:r w:rsidRPr="00FF02FD">
          <w:rPr>
            <w:rStyle w:val="a8"/>
            <w:rFonts w:ascii="Times New Roman" w:hAnsi="Times New Roman"/>
            <w:color w:val="auto"/>
            <w:lang w:val="en-US"/>
          </w:rPr>
          <w:t>travel</w:t>
        </w:r>
        <w:r w:rsidRPr="00FF02FD">
          <w:rPr>
            <w:rStyle w:val="a8"/>
            <w:rFonts w:ascii="Times New Roman" w:hAnsi="Times New Roman"/>
            <w:color w:val="auto"/>
            <w:lang w:val="ru-RU"/>
          </w:rPr>
          <w:t>/#</w:t>
        </w:r>
        <w:r w:rsidRPr="00FF02FD">
          <w:rPr>
            <w:rStyle w:val="a8"/>
            <w:rFonts w:ascii="Times New Roman" w:hAnsi="Times New Roman"/>
            <w:color w:val="auto"/>
            <w:lang w:val="en-US"/>
          </w:rPr>
          <w:t>us</w:t>
        </w:r>
      </w:hyperlink>
      <w:r w:rsidRPr="00FF02FD">
        <w:rPr>
          <w:rFonts w:ascii="Times New Roman" w:hAnsi="Times New Roman"/>
          <w:lang w:val="ru-RU"/>
        </w:rPr>
        <w:t xml:space="preserve"> (дата обращения 01.02.2022).</w:t>
      </w:r>
    </w:p>
  </w:footnote>
  <w:footnote w:id="312">
    <w:p w:rsidR="004F3A06" w:rsidRPr="00FF02FD"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rPr>
        <w:t xml:space="preserve"> </w:t>
      </w:r>
      <w:proofErr w:type="spellStart"/>
      <w:r w:rsidRPr="00FF02FD">
        <w:rPr>
          <w:rFonts w:ascii="Times New Roman" w:hAnsi="Times New Roman"/>
          <w:lang w:val="ru-RU"/>
        </w:rPr>
        <w:t>Жидеева</w:t>
      </w:r>
      <w:proofErr w:type="spellEnd"/>
      <w:r w:rsidRPr="00FF02FD">
        <w:rPr>
          <w:rFonts w:ascii="Times New Roman" w:hAnsi="Times New Roman"/>
          <w:lang w:val="ru-RU"/>
        </w:rPr>
        <w:t xml:space="preserve"> А.В., Леонова О.И. Обоснование комфортной командировки в учёте расчётов по НДФЛ // Управление инновационным развитием агропродовольственных систем на национальном и региональном уровнях. Материалы II-ой международной научно-практической конференции. </w:t>
      </w:r>
      <w:proofErr w:type="gramStart"/>
      <w:r w:rsidRPr="00FF02FD">
        <w:rPr>
          <w:rFonts w:ascii="Times New Roman" w:hAnsi="Times New Roman"/>
          <w:lang w:val="ru-RU"/>
        </w:rPr>
        <w:t>Воронеж  Изд</w:t>
      </w:r>
      <w:proofErr w:type="gramEnd"/>
      <w:r w:rsidRPr="00FF02FD">
        <w:rPr>
          <w:rFonts w:ascii="Times New Roman" w:hAnsi="Times New Roman"/>
          <w:lang w:val="ru-RU"/>
        </w:rPr>
        <w:t xml:space="preserve">-во: Воронеж. гос. </w:t>
      </w:r>
      <w:proofErr w:type="spellStart"/>
      <w:r w:rsidRPr="00FF02FD">
        <w:rPr>
          <w:rFonts w:ascii="Times New Roman" w:hAnsi="Times New Roman"/>
          <w:lang w:val="ru-RU"/>
        </w:rPr>
        <w:t>аграр</w:t>
      </w:r>
      <w:proofErr w:type="spellEnd"/>
      <w:r w:rsidRPr="00FF02FD">
        <w:rPr>
          <w:rFonts w:ascii="Times New Roman" w:hAnsi="Times New Roman"/>
          <w:lang w:val="ru-RU"/>
        </w:rPr>
        <w:t xml:space="preserve">. ун-та им. Императора Петра </w:t>
      </w:r>
      <w:r w:rsidRPr="00FF02FD">
        <w:rPr>
          <w:rFonts w:ascii="Times New Roman" w:hAnsi="Times New Roman"/>
          <w:lang w:val="en-US"/>
        </w:rPr>
        <w:t>I</w:t>
      </w:r>
      <w:r w:rsidRPr="00FF02FD">
        <w:rPr>
          <w:rFonts w:ascii="Times New Roman" w:hAnsi="Times New Roman"/>
          <w:lang w:val="ru-RU"/>
        </w:rPr>
        <w:t>, 2020. С. 30.</w:t>
      </w:r>
    </w:p>
  </w:footnote>
  <w:footnote w:id="313">
    <w:p w:rsidR="004F3A06" w:rsidRPr="00FF02FD" w:rsidRDefault="004F3A06" w:rsidP="00FF02FD">
      <w:pPr>
        <w:pStyle w:val="a5"/>
        <w:ind w:firstLine="709"/>
        <w:jc w:val="both"/>
        <w:rPr>
          <w:rFonts w:ascii="Times New Roman" w:hAnsi="Times New Roman"/>
          <w:lang w:val="ru-RU"/>
        </w:rPr>
      </w:pPr>
      <w:r w:rsidRPr="007F11C2">
        <w:rPr>
          <w:rStyle w:val="a7"/>
          <w:rFonts w:ascii="Times New Roman" w:hAnsi="Times New Roman"/>
        </w:rPr>
        <w:footnoteRef/>
      </w:r>
      <w:r w:rsidRPr="007F11C2">
        <w:rPr>
          <w:rFonts w:ascii="Times New Roman" w:hAnsi="Times New Roman"/>
        </w:rPr>
        <w:t xml:space="preserve"> </w:t>
      </w:r>
      <w:proofErr w:type="spellStart"/>
      <w:r w:rsidRPr="00FF02FD">
        <w:rPr>
          <w:rFonts w:ascii="Times New Roman" w:hAnsi="Times New Roman"/>
          <w:lang w:val="ru-RU"/>
        </w:rPr>
        <w:t>Подцероб</w:t>
      </w:r>
      <w:proofErr w:type="spellEnd"/>
      <w:r w:rsidRPr="00FF02FD">
        <w:rPr>
          <w:rFonts w:ascii="Times New Roman" w:hAnsi="Times New Roman"/>
          <w:lang w:val="ru-RU"/>
        </w:rPr>
        <w:t xml:space="preserve"> М. </w:t>
      </w:r>
      <w:r w:rsidRPr="00FF02FD">
        <w:rPr>
          <w:rFonts w:ascii="Times New Roman" w:hAnsi="Times New Roman"/>
        </w:rPr>
        <w:t>Почему российские компании платят мизерные командировочные</w:t>
      </w:r>
      <w:r w:rsidRPr="00FF02FD">
        <w:rPr>
          <w:rFonts w:ascii="Times New Roman" w:hAnsi="Times New Roman"/>
          <w:lang w:val="ru-RU"/>
        </w:rPr>
        <w:t xml:space="preserve"> // Ведомости, 24 апреля 2018 г.</w:t>
      </w:r>
      <w:r w:rsidRPr="00FF02FD">
        <w:rPr>
          <w:rFonts w:ascii="Times New Roman" w:hAnsi="Times New Roman"/>
        </w:rPr>
        <w:t xml:space="preserve"> [Электронный ресурс]. URL: </w:t>
      </w:r>
      <w:hyperlink r:id="rId74" w:history="1">
        <w:r w:rsidRPr="00FF02FD">
          <w:rPr>
            <w:rStyle w:val="a8"/>
            <w:rFonts w:ascii="Times New Roman" w:hAnsi="Times New Roman"/>
            <w:color w:val="auto"/>
          </w:rPr>
          <w:t>https://www.vedomosti.ru/management/articles/2018/04/24/767729-komandirovochnie</w:t>
        </w:r>
      </w:hyperlink>
      <w:r w:rsidRPr="00FF02FD">
        <w:rPr>
          <w:rFonts w:ascii="Times New Roman" w:hAnsi="Times New Roman"/>
          <w:lang w:val="ru-RU"/>
        </w:rPr>
        <w:t xml:space="preserve"> (дата обращения 06.02.2022)</w:t>
      </w:r>
    </w:p>
  </w:footnote>
  <w:footnote w:id="314">
    <w:p w:rsidR="004F3A06" w:rsidRPr="006B7281" w:rsidRDefault="004F3A06" w:rsidP="00FF02FD">
      <w:pPr>
        <w:pStyle w:val="a5"/>
        <w:rPr>
          <w:rFonts w:ascii="Times New Roman" w:hAnsi="Times New Roman"/>
          <w:lang w:val="ru-RU"/>
        </w:rPr>
      </w:pPr>
      <w:r w:rsidRPr="007F11C2">
        <w:rPr>
          <w:rStyle w:val="a7"/>
          <w:rFonts w:ascii="Times New Roman" w:hAnsi="Times New Roman"/>
        </w:rPr>
        <w:footnoteRef/>
      </w:r>
      <w:r w:rsidRPr="007F11C2">
        <w:rPr>
          <w:rFonts w:ascii="Times New Roman" w:hAnsi="Times New Roman"/>
        </w:rPr>
        <w:t xml:space="preserve"> ATO </w:t>
      </w:r>
      <w:proofErr w:type="spellStart"/>
      <w:r w:rsidRPr="007F11C2">
        <w:rPr>
          <w:rFonts w:ascii="Times New Roman" w:hAnsi="Times New Roman"/>
        </w:rPr>
        <w:t>Reasonable</w:t>
      </w:r>
      <w:proofErr w:type="spellEnd"/>
      <w:r w:rsidRPr="007F11C2">
        <w:rPr>
          <w:rFonts w:ascii="Times New Roman" w:hAnsi="Times New Roman"/>
        </w:rPr>
        <w:t xml:space="preserve"> </w:t>
      </w:r>
      <w:proofErr w:type="spellStart"/>
      <w:r w:rsidRPr="007F11C2">
        <w:rPr>
          <w:rFonts w:ascii="Times New Roman" w:hAnsi="Times New Roman"/>
        </w:rPr>
        <w:t>Travel</w:t>
      </w:r>
      <w:proofErr w:type="spellEnd"/>
      <w:r w:rsidRPr="007F11C2">
        <w:rPr>
          <w:rFonts w:ascii="Times New Roman" w:hAnsi="Times New Roman"/>
        </w:rPr>
        <w:t xml:space="preserve"> </w:t>
      </w:r>
      <w:proofErr w:type="spellStart"/>
      <w:r w:rsidRPr="007F11C2">
        <w:rPr>
          <w:rFonts w:ascii="Times New Roman" w:hAnsi="Times New Roman"/>
        </w:rPr>
        <w:t>Allowances</w:t>
      </w:r>
      <w:proofErr w:type="spellEnd"/>
      <w:r w:rsidRPr="00367694">
        <w:rPr>
          <w:rFonts w:ascii="Times New Roman" w:hAnsi="Times New Roman"/>
        </w:rPr>
        <w:t xml:space="preserve"> [Электронный ресурс]. URL:</w:t>
      </w:r>
      <w:r w:rsidRPr="006B7281">
        <w:rPr>
          <w:rFonts w:ascii="Times New Roman" w:hAnsi="Times New Roman"/>
          <w:lang w:val="ru-RU"/>
        </w:rPr>
        <w:t xml:space="preserve"> </w:t>
      </w:r>
      <w:hyperlink r:id="rId75" w:anchor="Allowances-for-2021-22" w:history="1">
        <w:r w:rsidRPr="00FE5EB3">
          <w:rPr>
            <w:rStyle w:val="a8"/>
            <w:rFonts w:ascii="Times New Roman" w:hAnsi="Times New Roman"/>
          </w:rPr>
          <w:t>https://atotaxrates.info/allowances/ato-reasonable-travel-allowances/#Allowances-for-2021-22</w:t>
        </w:r>
      </w:hyperlink>
      <w:r w:rsidRPr="006B7281">
        <w:rPr>
          <w:rFonts w:ascii="Times New Roman" w:hAnsi="Times New Roman"/>
          <w:lang w:val="ru-RU"/>
        </w:rPr>
        <w:t xml:space="preserve"> (</w:t>
      </w:r>
      <w:r>
        <w:rPr>
          <w:rFonts w:ascii="Times New Roman" w:hAnsi="Times New Roman"/>
          <w:lang w:val="ru-RU"/>
        </w:rPr>
        <w:t>дата обращения 05.02.2022).</w:t>
      </w:r>
    </w:p>
  </w:footnote>
  <w:footnote w:id="315">
    <w:p w:rsidR="004F3A06" w:rsidRPr="006B7281" w:rsidRDefault="004F3A06" w:rsidP="00FF02FD">
      <w:pPr>
        <w:pStyle w:val="a5"/>
        <w:ind w:firstLine="709"/>
        <w:jc w:val="both"/>
        <w:rPr>
          <w:rFonts w:ascii="Times New Roman" w:hAnsi="Times New Roman"/>
          <w:lang w:val="ru-RU"/>
        </w:rPr>
      </w:pPr>
      <w:r w:rsidRPr="00FF02FD">
        <w:rPr>
          <w:rStyle w:val="a7"/>
          <w:rFonts w:ascii="Times New Roman" w:hAnsi="Times New Roman"/>
        </w:rPr>
        <w:footnoteRef/>
      </w:r>
      <w:r w:rsidRPr="00FF02FD">
        <w:rPr>
          <w:rFonts w:ascii="Times New Roman" w:hAnsi="Times New Roman"/>
        </w:rPr>
        <w:t xml:space="preserve"> </w:t>
      </w:r>
      <w:proofErr w:type="spellStart"/>
      <w:r w:rsidRPr="00FF02FD">
        <w:rPr>
          <w:rFonts w:ascii="Times New Roman" w:hAnsi="Times New Roman"/>
        </w:rPr>
        <w:t>Per</w:t>
      </w:r>
      <w:proofErr w:type="spellEnd"/>
      <w:r w:rsidRPr="00FF02FD">
        <w:rPr>
          <w:rFonts w:ascii="Times New Roman" w:hAnsi="Times New Roman"/>
        </w:rPr>
        <w:t xml:space="preserve"> </w:t>
      </w:r>
      <w:proofErr w:type="spellStart"/>
      <w:r w:rsidRPr="00FF02FD">
        <w:rPr>
          <w:rFonts w:ascii="Times New Roman" w:hAnsi="Times New Roman"/>
        </w:rPr>
        <w:t>Diem</w:t>
      </w:r>
      <w:proofErr w:type="spellEnd"/>
      <w:r w:rsidRPr="00FF02FD">
        <w:rPr>
          <w:rFonts w:ascii="Times New Roman" w:hAnsi="Times New Roman"/>
        </w:rPr>
        <w:t xml:space="preserve"> </w:t>
      </w:r>
      <w:proofErr w:type="spellStart"/>
      <w:r w:rsidRPr="00FF02FD">
        <w:rPr>
          <w:rFonts w:ascii="Times New Roman" w:hAnsi="Times New Roman"/>
        </w:rPr>
        <w:t>Compliance</w:t>
      </w:r>
      <w:proofErr w:type="spellEnd"/>
      <w:r w:rsidRPr="00FF02FD">
        <w:rPr>
          <w:rFonts w:ascii="Times New Roman" w:hAnsi="Times New Roman"/>
        </w:rPr>
        <w:t xml:space="preserve"> </w:t>
      </w:r>
      <w:proofErr w:type="spellStart"/>
      <w:r w:rsidRPr="00FF02FD">
        <w:rPr>
          <w:rFonts w:ascii="Times New Roman" w:hAnsi="Times New Roman"/>
        </w:rPr>
        <w:t>in</w:t>
      </w:r>
      <w:proofErr w:type="spellEnd"/>
      <w:r w:rsidRPr="00FF02FD">
        <w:rPr>
          <w:rFonts w:ascii="Times New Roman" w:hAnsi="Times New Roman"/>
        </w:rPr>
        <w:t xml:space="preserve"> </w:t>
      </w:r>
      <w:proofErr w:type="spellStart"/>
      <w:r w:rsidRPr="00FF02FD">
        <w:rPr>
          <w:rFonts w:ascii="Times New Roman" w:hAnsi="Times New Roman"/>
        </w:rPr>
        <w:t>Germany</w:t>
      </w:r>
      <w:proofErr w:type="spellEnd"/>
      <w:r w:rsidRPr="00FF02FD">
        <w:rPr>
          <w:rFonts w:ascii="Times New Roman" w:hAnsi="Times New Roman"/>
        </w:rPr>
        <w:t xml:space="preserve">, </w:t>
      </w:r>
      <w:proofErr w:type="spellStart"/>
      <w:r w:rsidRPr="00FF02FD">
        <w:rPr>
          <w:rFonts w:ascii="Times New Roman" w:hAnsi="Times New Roman"/>
        </w:rPr>
        <w:t>Made</w:t>
      </w:r>
      <w:proofErr w:type="spellEnd"/>
      <w:r w:rsidRPr="00FF02FD">
        <w:rPr>
          <w:rFonts w:ascii="Times New Roman" w:hAnsi="Times New Roman"/>
        </w:rPr>
        <w:t xml:space="preserve"> </w:t>
      </w:r>
      <w:proofErr w:type="spellStart"/>
      <w:r w:rsidRPr="00FF02FD">
        <w:rPr>
          <w:rFonts w:ascii="Times New Roman" w:hAnsi="Times New Roman"/>
        </w:rPr>
        <w:t>Easy</w:t>
      </w:r>
      <w:proofErr w:type="spellEnd"/>
      <w:r w:rsidRPr="00FF02FD">
        <w:rPr>
          <w:rFonts w:ascii="Times New Roman" w:hAnsi="Times New Roman"/>
          <w:lang w:val="en-US"/>
        </w:rPr>
        <w:t xml:space="preserve"> </w:t>
      </w:r>
      <w:r w:rsidRPr="00FF02FD">
        <w:rPr>
          <w:rFonts w:ascii="Times New Roman" w:hAnsi="Times New Roman"/>
        </w:rPr>
        <w:t>[Электронный ресурс]. URL:</w:t>
      </w:r>
      <w:r w:rsidRPr="00FF02FD">
        <w:rPr>
          <w:rFonts w:ascii="Times New Roman" w:hAnsi="Times New Roman"/>
          <w:lang w:val="ru-RU"/>
        </w:rPr>
        <w:t xml:space="preserve"> </w:t>
      </w:r>
      <w:hyperlink r:id="rId76" w:history="1">
        <w:r w:rsidRPr="00FF02FD">
          <w:rPr>
            <w:rStyle w:val="a8"/>
            <w:rFonts w:ascii="Times New Roman" w:hAnsi="Times New Roman"/>
            <w:color w:val="auto"/>
            <w:lang w:val="en-US"/>
          </w:rPr>
          <w:t>https</w:t>
        </w:r>
        <w:r w:rsidRPr="00FF02FD">
          <w:rPr>
            <w:rStyle w:val="a8"/>
            <w:rFonts w:ascii="Times New Roman" w:hAnsi="Times New Roman"/>
            <w:color w:val="auto"/>
            <w:lang w:val="ru-RU"/>
          </w:rPr>
          <w:t>://</w:t>
        </w:r>
        <w:r w:rsidRPr="00FF02FD">
          <w:rPr>
            <w:rStyle w:val="a8"/>
            <w:rFonts w:ascii="Times New Roman" w:hAnsi="Times New Roman"/>
            <w:color w:val="auto"/>
            <w:lang w:val="en-US"/>
          </w:rPr>
          <w:t>www</w:t>
        </w:r>
        <w:r w:rsidRPr="00FF02FD">
          <w:rPr>
            <w:rStyle w:val="a8"/>
            <w:rFonts w:ascii="Times New Roman" w:hAnsi="Times New Roman"/>
            <w:color w:val="auto"/>
            <w:lang w:val="ru-RU"/>
          </w:rPr>
          <w:t>.</w:t>
        </w:r>
        <w:proofErr w:type="spellStart"/>
        <w:r w:rsidRPr="00FF02FD">
          <w:rPr>
            <w:rStyle w:val="a8"/>
            <w:rFonts w:ascii="Times New Roman" w:hAnsi="Times New Roman"/>
            <w:color w:val="auto"/>
            <w:lang w:val="en-US"/>
          </w:rPr>
          <w:t>mobilexpense</w:t>
        </w:r>
        <w:proofErr w:type="spellEnd"/>
        <w:r w:rsidRPr="00FF02FD">
          <w:rPr>
            <w:rStyle w:val="a8"/>
            <w:rFonts w:ascii="Times New Roman" w:hAnsi="Times New Roman"/>
            <w:color w:val="auto"/>
            <w:lang w:val="ru-RU"/>
          </w:rPr>
          <w:t>.</w:t>
        </w:r>
        <w:r w:rsidRPr="00FF02FD">
          <w:rPr>
            <w:rStyle w:val="a8"/>
            <w:rFonts w:ascii="Times New Roman" w:hAnsi="Times New Roman"/>
            <w:color w:val="auto"/>
            <w:lang w:val="en-US"/>
          </w:rPr>
          <w:t>com</w:t>
        </w:r>
        <w:r w:rsidRPr="00FF02FD">
          <w:rPr>
            <w:rStyle w:val="a8"/>
            <w:rFonts w:ascii="Times New Roman" w:hAnsi="Times New Roman"/>
            <w:color w:val="auto"/>
            <w:lang w:val="ru-RU"/>
          </w:rPr>
          <w:t>/</w:t>
        </w:r>
        <w:r w:rsidRPr="00FF02FD">
          <w:rPr>
            <w:rStyle w:val="a8"/>
            <w:rFonts w:ascii="Times New Roman" w:hAnsi="Times New Roman"/>
            <w:color w:val="auto"/>
            <w:lang w:val="en-US"/>
          </w:rPr>
          <w:t>blog</w:t>
        </w:r>
        <w:r w:rsidRPr="00FF02FD">
          <w:rPr>
            <w:rStyle w:val="a8"/>
            <w:rFonts w:ascii="Times New Roman" w:hAnsi="Times New Roman"/>
            <w:color w:val="auto"/>
            <w:lang w:val="ru-RU"/>
          </w:rPr>
          <w:t>/</w:t>
        </w:r>
        <w:r w:rsidRPr="00FF02FD">
          <w:rPr>
            <w:rStyle w:val="a8"/>
            <w:rFonts w:ascii="Times New Roman" w:hAnsi="Times New Roman"/>
            <w:color w:val="auto"/>
            <w:lang w:val="en-US"/>
          </w:rPr>
          <w:t>per</w:t>
        </w:r>
        <w:r w:rsidRPr="00FF02FD">
          <w:rPr>
            <w:rStyle w:val="a8"/>
            <w:rFonts w:ascii="Times New Roman" w:hAnsi="Times New Roman"/>
            <w:color w:val="auto"/>
            <w:lang w:val="ru-RU"/>
          </w:rPr>
          <w:t>-</w:t>
        </w:r>
        <w:r w:rsidRPr="00FF02FD">
          <w:rPr>
            <w:rStyle w:val="a8"/>
            <w:rFonts w:ascii="Times New Roman" w:hAnsi="Times New Roman"/>
            <w:color w:val="auto"/>
            <w:lang w:val="en-US"/>
          </w:rPr>
          <w:t>diem</w:t>
        </w:r>
        <w:r w:rsidRPr="00FF02FD">
          <w:rPr>
            <w:rStyle w:val="a8"/>
            <w:rFonts w:ascii="Times New Roman" w:hAnsi="Times New Roman"/>
            <w:color w:val="auto"/>
            <w:lang w:val="ru-RU"/>
          </w:rPr>
          <w:t>-</w:t>
        </w:r>
        <w:r w:rsidRPr="00FF02FD">
          <w:rPr>
            <w:rStyle w:val="a8"/>
            <w:rFonts w:ascii="Times New Roman" w:hAnsi="Times New Roman"/>
            <w:color w:val="auto"/>
            <w:lang w:val="en-US"/>
          </w:rPr>
          <w:t>compliance</w:t>
        </w:r>
        <w:r w:rsidRPr="00FF02FD">
          <w:rPr>
            <w:rStyle w:val="a8"/>
            <w:rFonts w:ascii="Times New Roman" w:hAnsi="Times New Roman"/>
            <w:color w:val="auto"/>
            <w:lang w:val="ru-RU"/>
          </w:rPr>
          <w:t>-</w:t>
        </w:r>
        <w:r w:rsidRPr="00FF02FD">
          <w:rPr>
            <w:rStyle w:val="a8"/>
            <w:rFonts w:ascii="Times New Roman" w:hAnsi="Times New Roman"/>
            <w:color w:val="auto"/>
            <w:lang w:val="en-US"/>
          </w:rPr>
          <w:t>in</w:t>
        </w:r>
        <w:r w:rsidRPr="00FF02FD">
          <w:rPr>
            <w:rStyle w:val="a8"/>
            <w:rFonts w:ascii="Times New Roman" w:hAnsi="Times New Roman"/>
            <w:color w:val="auto"/>
            <w:lang w:val="ru-RU"/>
          </w:rPr>
          <w:t>-</w:t>
        </w:r>
        <w:proofErr w:type="spellStart"/>
        <w:r w:rsidRPr="00FF02FD">
          <w:rPr>
            <w:rStyle w:val="a8"/>
            <w:rFonts w:ascii="Times New Roman" w:hAnsi="Times New Roman"/>
            <w:color w:val="auto"/>
            <w:lang w:val="en-US"/>
          </w:rPr>
          <w:t>germany</w:t>
        </w:r>
        <w:proofErr w:type="spellEnd"/>
        <w:r w:rsidRPr="00FF02FD">
          <w:rPr>
            <w:rStyle w:val="a8"/>
            <w:rFonts w:ascii="Times New Roman" w:hAnsi="Times New Roman"/>
            <w:color w:val="auto"/>
            <w:lang w:val="ru-RU"/>
          </w:rPr>
          <w:t>-</w:t>
        </w:r>
        <w:r w:rsidRPr="00FF02FD">
          <w:rPr>
            <w:rStyle w:val="a8"/>
            <w:rFonts w:ascii="Times New Roman" w:hAnsi="Times New Roman"/>
            <w:color w:val="auto"/>
            <w:lang w:val="en-US"/>
          </w:rPr>
          <w:t>made</w:t>
        </w:r>
        <w:r w:rsidRPr="00FF02FD">
          <w:rPr>
            <w:rStyle w:val="a8"/>
            <w:rFonts w:ascii="Times New Roman" w:hAnsi="Times New Roman"/>
            <w:color w:val="auto"/>
            <w:lang w:val="ru-RU"/>
          </w:rPr>
          <w:t>-</w:t>
        </w:r>
        <w:r w:rsidRPr="00FF02FD">
          <w:rPr>
            <w:rStyle w:val="a8"/>
            <w:rFonts w:ascii="Times New Roman" w:hAnsi="Times New Roman"/>
            <w:color w:val="auto"/>
            <w:lang w:val="en-US"/>
          </w:rPr>
          <w:t>easy</w:t>
        </w:r>
      </w:hyperlink>
      <w:r w:rsidRPr="00FF02FD">
        <w:rPr>
          <w:rFonts w:ascii="Times New Roman" w:hAnsi="Times New Roman"/>
          <w:lang w:val="ru-RU"/>
        </w:rPr>
        <w:t xml:space="preserve"> (дата обращения 05.02.2022).</w:t>
      </w:r>
    </w:p>
  </w:footnote>
  <w:footnote w:id="316">
    <w:p w:rsidR="004F3A06" w:rsidRPr="004B0482" w:rsidRDefault="004F3A06" w:rsidP="00E37D21">
      <w:pPr>
        <w:tabs>
          <w:tab w:val="left" w:pos="284"/>
        </w:tabs>
        <w:spacing w:after="0" w:line="240" w:lineRule="auto"/>
        <w:ind w:firstLine="284"/>
        <w:jc w:val="both"/>
        <w:outlineLvl w:val="1"/>
        <w:rPr>
          <w:rFonts w:ascii="Times New Roman" w:hAnsi="Times New Roman" w:cs="Times New Roman"/>
          <w:bCs/>
          <w:sz w:val="20"/>
          <w:szCs w:val="20"/>
        </w:rPr>
      </w:pPr>
      <w:r w:rsidRPr="004B0482">
        <w:rPr>
          <w:rStyle w:val="a7"/>
          <w:rFonts w:ascii="Times New Roman" w:hAnsi="Times New Roman" w:cs="Times New Roman"/>
          <w:sz w:val="20"/>
          <w:szCs w:val="20"/>
        </w:rPr>
        <w:footnoteRef/>
      </w:r>
      <w:r w:rsidRPr="004B0482">
        <w:rPr>
          <w:rFonts w:ascii="Times New Roman" w:hAnsi="Times New Roman" w:cs="Times New Roman"/>
          <w:sz w:val="20"/>
          <w:szCs w:val="20"/>
        </w:rPr>
        <w:t xml:space="preserve"> </w:t>
      </w:r>
      <w:r w:rsidRPr="004B0482">
        <w:rPr>
          <w:rFonts w:ascii="Times New Roman" w:hAnsi="Times New Roman" w:cs="Times New Roman"/>
          <w:sz w:val="20"/>
          <w:szCs w:val="20"/>
          <w:shd w:val="clear" w:color="auto" w:fill="FFFFFF"/>
        </w:rPr>
        <w:t>Мотина Е.В. Модель главы о дистанционной работе в Трудовом кодексе Республики Беларусь: содержание и структура // Трудовое и социальное право. 2021. №4 (40). С. 24–29.</w:t>
      </w:r>
    </w:p>
  </w:footnote>
  <w:footnote w:id="317">
    <w:p w:rsidR="004F3A06" w:rsidRPr="00EC30B4" w:rsidRDefault="004F3A06" w:rsidP="00E37D21">
      <w:pPr>
        <w:tabs>
          <w:tab w:val="left" w:pos="284"/>
        </w:tabs>
        <w:spacing w:after="0" w:line="240" w:lineRule="auto"/>
        <w:ind w:firstLine="284"/>
        <w:jc w:val="both"/>
        <w:outlineLvl w:val="1"/>
        <w:rPr>
          <w:bCs/>
          <w:sz w:val="20"/>
          <w:szCs w:val="20"/>
        </w:rPr>
      </w:pPr>
      <w:r w:rsidRPr="004B0482">
        <w:rPr>
          <w:rStyle w:val="a7"/>
          <w:rFonts w:ascii="Times New Roman" w:hAnsi="Times New Roman" w:cs="Times New Roman"/>
          <w:sz w:val="20"/>
          <w:szCs w:val="20"/>
        </w:rPr>
        <w:footnoteRef/>
      </w:r>
      <w:r w:rsidRPr="004B0482">
        <w:rPr>
          <w:rFonts w:ascii="Times New Roman" w:hAnsi="Times New Roman" w:cs="Times New Roman"/>
          <w:sz w:val="20"/>
          <w:szCs w:val="20"/>
        </w:rPr>
        <w:t xml:space="preserve"> </w:t>
      </w:r>
      <w:r w:rsidRPr="004B0482">
        <w:rPr>
          <w:rFonts w:ascii="Times New Roman" w:hAnsi="Times New Roman" w:cs="Times New Roman"/>
          <w:sz w:val="20"/>
          <w:szCs w:val="20"/>
          <w:shd w:val="clear" w:color="auto" w:fill="FFFFFF"/>
        </w:rPr>
        <w:t xml:space="preserve">Томашевский К.Л. </w:t>
      </w:r>
      <w:r w:rsidRPr="004B0482">
        <w:rPr>
          <w:rFonts w:ascii="Times New Roman" w:hAnsi="Times New Roman" w:cs="Times New Roman"/>
          <w:sz w:val="20"/>
          <w:szCs w:val="20"/>
        </w:rPr>
        <w:t xml:space="preserve">Оптимизация трудовых отношений в условиях пандемии </w:t>
      </w:r>
      <w:proofErr w:type="spellStart"/>
      <w:r w:rsidRPr="004B0482">
        <w:rPr>
          <w:rFonts w:ascii="Times New Roman" w:hAnsi="Times New Roman" w:cs="Times New Roman"/>
          <w:sz w:val="20"/>
          <w:szCs w:val="20"/>
        </w:rPr>
        <w:t>коронавирусной</w:t>
      </w:r>
      <w:proofErr w:type="spellEnd"/>
      <w:r w:rsidRPr="004B0482">
        <w:rPr>
          <w:rFonts w:ascii="Times New Roman" w:hAnsi="Times New Roman" w:cs="Times New Roman"/>
          <w:sz w:val="20"/>
          <w:szCs w:val="20"/>
        </w:rPr>
        <w:t xml:space="preserve"> инфекции // Отдел кадров. 2020. №4. С.69–75.</w:t>
      </w:r>
    </w:p>
  </w:footnote>
  <w:footnote w:id="318">
    <w:p w:rsidR="004F3A06" w:rsidRPr="000779E3" w:rsidRDefault="004F3A06" w:rsidP="004B0482">
      <w:pPr>
        <w:pStyle w:val="a5"/>
        <w:ind w:firstLine="284"/>
        <w:jc w:val="both"/>
        <w:rPr>
          <w:rFonts w:ascii="Times New Roman" w:hAnsi="Times New Roman"/>
        </w:rPr>
      </w:pPr>
      <w:r w:rsidRPr="000779E3">
        <w:rPr>
          <w:rStyle w:val="a7"/>
          <w:rFonts w:ascii="Times New Roman" w:hAnsi="Times New Roman"/>
        </w:rPr>
        <w:footnoteRef/>
      </w:r>
      <w:r w:rsidRPr="000779E3">
        <w:rPr>
          <w:rFonts w:ascii="Times New Roman" w:hAnsi="Times New Roman"/>
        </w:rPr>
        <w:t xml:space="preserve"> Керимов Д.А. Философские проблемы права: монография / Д.А. Керимов. – </w:t>
      </w:r>
      <w:proofErr w:type="spellStart"/>
      <w:r w:rsidRPr="000779E3">
        <w:rPr>
          <w:rFonts w:ascii="Times New Roman" w:hAnsi="Times New Roman"/>
        </w:rPr>
        <w:t>Репр</w:t>
      </w:r>
      <w:proofErr w:type="spellEnd"/>
      <w:r w:rsidRPr="000779E3">
        <w:rPr>
          <w:rFonts w:ascii="Times New Roman" w:hAnsi="Times New Roman"/>
        </w:rPr>
        <w:t>. изд. – М.: Норма: ИНФРА-М, 2019. С. 288.</w:t>
      </w:r>
    </w:p>
  </w:footnote>
  <w:footnote w:id="319">
    <w:p w:rsidR="004F3A06" w:rsidRPr="000779E3" w:rsidRDefault="004F3A06" w:rsidP="004B0482">
      <w:pPr>
        <w:pStyle w:val="a5"/>
        <w:ind w:firstLine="284"/>
        <w:jc w:val="both"/>
        <w:rPr>
          <w:rFonts w:ascii="Times New Roman" w:hAnsi="Times New Roman"/>
        </w:rPr>
      </w:pPr>
      <w:r w:rsidRPr="000779E3">
        <w:rPr>
          <w:rStyle w:val="a7"/>
          <w:rFonts w:ascii="Times New Roman" w:hAnsi="Times New Roman"/>
        </w:rPr>
        <w:footnoteRef/>
      </w:r>
      <w:r w:rsidRPr="000779E3">
        <w:rPr>
          <w:rFonts w:ascii="Times New Roman" w:hAnsi="Times New Roman"/>
        </w:rPr>
        <w:t xml:space="preserve"> Васильев А.М. Правовые категории: методологические аспекты разработки системы категорий теории права: монография / А.М. Васильев. – </w:t>
      </w:r>
      <w:proofErr w:type="spellStart"/>
      <w:r w:rsidRPr="000779E3">
        <w:rPr>
          <w:rFonts w:ascii="Times New Roman" w:hAnsi="Times New Roman"/>
        </w:rPr>
        <w:t>Репр</w:t>
      </w:r>
      <w:proofErr w:type="spellEnd"/>
      <w:r w:rsidRPr="000779E3">
        <w:rPr>
          <w:rFonts w:ascii="Times New Roman" w:hAnsi="Times New Roman"/>
        </w:rPr>
        <w:t>. изд. – Москва: Норма: ИНФРА-М, 2021.</w:t>
      </w:r>
      <w:r>
        <w:rPr>
          <w:rFonts w:ascii="Times New Roman" w:hAnsi="Times New Roman"/>
        </w:rPr>
        <w:t xml:space="preserve"> С. 166</w:t>
      </w:r>
      <w:r w:rsidRPr="000779E3">
        <w:rPr>
          <w:rFonts w:ascii="Times New Roman" w:hAnsi="Times New Roman"/>
        </w:rPr>
        <w:t>.</w:t>
      </w:r>
    </w:p>
  </w:footnote>
  <w:footnote w:id="320">
    <w:p w:rsidR="004F3A06" w:rsidRPr="004B7DF0" w:rsidRDefault="004F3A06" w:rsidP="004B0482">
      <w:pPr>
        <w:pStyle w:val="a5"/>
        <w:ind w:firstLine="284"/>
        <w:jc w:val="both"/>
        <w:rPr>
          <w:rFonts w:ascii="Times New Roman" w:hAnsi="Times New Roman"/>
        </w:rPr>
      </w:pPr>
      <w:r w:rsidRPr="004B7DF0">
        <w:rPr>
          <w:rStyle w:val="a7"/>
          <w:rFonts w:ascii="Times New Roman" w:hAnsi="Times New Roman"/>
        </w:rPr>
        <w:footnoteRef/>
      </w:r>
      <w:r w:rsidRPr="004B7DF0">
        <w:rPr>
          <w:rFonts w:ascii="Times New Roman" w:hAnsi="Times New Roman"/>
        </w:rPr>
        <w:t xml:space="preserve"> Правовая система Российской Федерации: учебник / коллектив авторов; под ред. В.А. Казаковой. – Москва: ЮСТИЦИЯ, 2018. </w:t>
      </w:r>
      <w:r>
        <w:rPr>
          <w:rFonts w:ascii="Times New Roman" w:hAnsi="Times New Roman"/>
        </w:rPr>
        <w:t>С. 43</w:t>
      </w:r>
      <w:r w:rsidRPr="004B7DF0">
        <w:rPr>
          <w:rFonts w:ascii="Times New Roman" w:hAnsi="Times New Roman"/>
        </w:rPr>
        <w:t>.</w:t>
      </w:r>
    </w:p>
  </w:footnote>
  <w:footnote w:id="321">
    <w:p w:rsidR="004F3A06" w:rsidRPr="00377C1D" w:rsidRDefault="004F3A06" w:rsidP="004B0482">
      <w:pPr>
        <w:pStyle w:val="a5"/>
        <w:ind w:firstLine="284"/>
        <w:jc w:val="both"/>
        <w:rPr>
          <w:rFonts w:ascii="Times New Roman" w:hAnsi="Times New Roman"/>
        </w:rPr>
      </w:pPr>
      <w:r>
        <w:rPr>
          <w:rStyle w:val="a7"/>
        </w:rPr>
        <w:footnoteRef/>
      </w:r>
      <w:r>
        <w:t xml:space="preserve"> </w:t>
      </w:r>
      <w:r w:rsidRPr="00377C1D">
        <w:rPr>
          <w:rFonts w:ascii="Times New Roman" w:hAnsi="Times New Roman"/>
        </w:rPr>
        <w:t xml:space="preserve">Протасов В.Н., Протасова Н.В. Лекции по общей теории права и теории государства. – М.: Издательский Дом «Городец», 2010. </w:t>
      </w:r>
      <w:r>
        <w:rPr>
          <w:rFonts w:ascii="Times New Roman" w:hAnsi="Times New Roman"/>
        </w:rPr>
        <w:t>С. 274</w:t>
      </w:r>
      <w:r w:rsidRPr="00377C1D">
        <w:rPr>
          <w:rFonts w:ascii="Times New Roman" w:hAnsi="Times New Roman"/>
        </w:rPr>
        <w:t>.</w:t>
      </w:r>
    </w:p>
  </w:footnote>
  <w:footnote w:id="322">
    <w:p w:rsidR="004F3A06" w:rsidRPr="00377C1D" w:rsidRDefault="004F3A06" w:rsidP="004B0482">
      <w:pPr>
        <w:pStyle w:val="a5"/>
        <w:ind w:firstLine="284"/>
        <w:jc w:val="both"/>
        <w:rPr>
          <w:rFonts w:ascii="Times New Roman" w:hAnsi="Times New Roman"/>
        </w:rPr>
      </w:pPr>
      <w:r w:rsidRPr="00377C1D">
        <w:rPr>
          <w:rStyle w:val="a7"/>
          <w:rFonts w:ascii="Times New Roman" w:hAnsi="Times New Roman"/>
        </w:rPr>
        <w:footnoteRef/>
      </w:r>
      <w:r w:rsidRPr="00377C1D">
        <w:rPr>
          <w:rFonts w:ascii="Times New Roman" w:hAnsi="Times New Roman"/>
        </w:rPr>
        <w:t xml:space="preserve"> </w:t>
      </w:r>
      <w:bookmarkStart w:id="69" w:name="_Hlk94620371"/>
      <w:r w:rsidRPr="00377C1D">
        <w:rPr>
          <w:rFonts w:ascii="Times New Roman" w:hAnsi="Times New Roman"/>
        </w:rPr>
        <w:t xml:space="preserve">Керимов Д.А. Законодательная техника: научно-методическое и учебное </w:t>
      </w:r>
      <w:bookmarkEnd w:id="69"/>
      <w:r w:rsidRPr="00377C1D">
        <w:rPr>
          <w:rFonts w:ascii="Times New Roman" w:hAnsi="Times New Roman"/>
        </w:rPr>
        <w:t xml:space="preserve">пособие / Д.А. Керимов. </w:t>
      </w:r>
      <w:proofErr w:type="spellStart"/>
      <w:r w:rsidRPr="00377C1D">
        <w:rPr>
          <w:rFonts w:ascii="Times New Roman" w:hAnsi="Times New Roman"/>
        </w:rPr>
        <w:t>Репр</w:t>
      </w:r>
      <w:proofErr w:type="spellEnd"/>
      <w:r w:rsidRPr="00377C1D">
        <w:rPr>
          <w:rFonts w:ascii="Times New Roman" w:hAnsi="Times New Roman"/>
        </w:rPr>
        <w:t xml:space="preserve">. изд. – М.: Норма: ИНФРА-М, 2019. </w:t>
      </w:r>
      <w:r>
        <w:rPr>
          <w:rFonts w:ascii="Times New Roman" w:hAnsi="Times New Roman"/>
        </w:rPr>
        <w:t>С. 74</w:t>
      </w:r>
      <w:r w:rsidRPr="00377C1D">
        <w:rPr>
          <w:rFonts w:ascii="Times New Roman" w:hAnsi="Times New Roman"/>
        </w:rPr>
        <w:t>.</w:t>
      </w:r>
    </w:p>
  </w:footnote>
  <w:footnote w:id="323">
    <w:p w:rsidR="004F3A06" w:rsidRPr="000761C0" w:rsidRDefault="004F3A06" w:rsidP="004B0482">
      <w:pPr>
        <w:pStyle w:val="a5"/>
        <w:ind w:firstLine="284"/>
        <w:jc w:val="both"/>
        <w:rPr>
          <w:rFonts w:ascii="Times New Roman" w:hAnsi="Times New Roman"/>
        </w:rPr>
      </w:pPr>
      <w:r w:rsidRPr="000761C0">
        <w:rPr>
          <w:rStyle w:val="a7"/>
          <w:rFonts w:ascii="Times New Roman" w:hAnsi="Times New Roman"/>
        </w:rPr>
        <w:footnoteRef/>
      </w:r>
      <w:r w:rsidRPr="000761C0">
        <w:rPr>
          <w:rFonts w:ascii="Times New Roman" w:hAnsi="Times New Roman"/>
        </w:rPr>
        <w:t xml:space="preserve"> Керимов Д.А. Законодательная техника: научно-методическое и учебное</w:t>
      </w:r>
      <w:r>
        <w:rPr>
          <w:rFonts w:ascii="Times New Roman" w:hAnsi="Times New Roman"/>
        </w:rPr>
        <w:t>. С. 74</w:t>
      </w:r>
    </w:p>
  </w:footnote>
  <w:footnote w:id="324">
    <w:p w:rsidR="004F3A06" w:rsidRPr="00026C95" w:rsidRDefault="004F3A06" w:rsidP="004B0482">
      <w:pPr>
        <w:pStyle w:val="a5"/>
        <w:ind w:firstLine="284"/>
        <w:jc w:val="both"/>
        <w:rPr>
          <w:rFonts w:ascii="Times New Roman" w:hAnsi="Times New Roman"/>
        </w:rPr>
      </w:pPr>
      <w:r>
        <w:rPr>
          <w:rStyle w:val="a7"/>
        </w:rPr>
        <w:footnoteRef/>
      </w:r>
      <w:r>
        <w:t xml:space="preserve"> </w:t>
      </w:r>
      <w:r>
        <w:rPr>
          <w:rFonts w:ascii="Times New Roman" w:hAnsi="Times New Roman"/>
        </w:rPr>
        <w:t xml:space="preserve">Лебедев В.М. Трудовое право: опыт сравнительного правового исследования: монография / В.М. Лебедев, В.Г. Мельникова, Р.Р. </w:t>
      </w:r>
      <w:proofErr w:type="spellStart"/>
      <w:r>
        <w:rPr>
          <w:rFonts w:ascii="Times New Roman" w:hAnsi="Times New Roman"/>
        </w:rPr>
        <w:t>Назметдинов</w:t>
      </w:r>
      <w:proofErr w:type="spellEnd"/>
      <w:r>
        <w:rPr>
          <w:rFonts w:ascii="Times New Roman" w:hAnsi="Times New Roman"/>
        </w:rPr>
        <w:t>; под ред. В.М. Лебедева. – М.: Норма: ИНФРА-М, 2019. С. 73.</w:t>
      </w:r>
    </w:p>
  </w:footnote>
  <w:footnote w:id="325">
    <w:p w:rsidR="004F3A06" w:rsidRPr="00471215" w:rsidRDefault="004F3A06" w:rsidP="004B0482">
      <w:pPr>
        <w:pStyle w:val="a5"/>
        <w:ind w:firstLine="284"/>
        <w:jc w:val="both"/>
        <w:rPr>
          <w:rFonts w:ascii="Times New Roman" w:hAnsi="Times New Roman"/>
        </w:rPr>
      </w:pPr>
      <w:r>
        <w:rPr>
          <w:rStyle w:val="a7"/>
        </w:rPr>
        <w:footnoteRef/>
      </w:r>
      <w:r>
        <w:t xml:space="preserve"> </w:t>
      </w:r>
      <w:r>
        <w:rPr>
          <w:rFonts w:ascii="Times New Roman" w:hAnsi="Times New Roman"/>
        </w:rPr>
        <w:t>Лебедев В.М. Философия трудового права: монография / В.М. Лебедев. – Москва: Норма: ИНФРА-М, 2021. С. 88-89.</w:t>
      </w:r>
    </w:p>
  </w:footnote>
  <w:footnote w:id="326">
    <w:p w:rsidR="004F3A06" w:rsidRPr="00741F63" w:rsidRDefault="004F3A06" w:rsidP="004B0482">
      <w:pPr>
        <w:pStyle w:val="a5"/>
        <w:ind w:firstLine="284"/>
        <w:jc w:val="both"/>
        <w:rPr>
          <w:rFonts w:ascii="Times New Roman" w:hAnsi="Times New Roman"/>
        </w:rPr>
      </w:pPr>
      <w:r w:rsidRPr="00741F63">
        <w:rPr>
          <w:rStyle w:val="a7"/>
          <w:rFonts w:ascii="Times New Roman" w:hAnsi="Times New Roman"/>
        </w:rPr>
        <w:footnoteRef/>
      </w:r>
      <w:r w:rsidRPr="00741F63">
        <w:rPr>
          <w:rFonts w:ascii="Times New Roman" w:hAnsi="Times New Roman"/>
        </w:rPr>
        <w:t xml:space="preserve"> Трудовое право: учебник / Н.А. </w:t>
      </w:r>
      <w:proofErr w:type="spellStart"/>
      <w:r w:rsidRPr="00741F63">
        <w:rPr>
          <w:rFonts w:ascii="Times New Roman" w:hAnsi="Times New Roman"/>
        </w:rPr>
        <w:t>Бриллиантова</w:t>
      </w:r>
      <w:proofErr w:type="spellEnd"/>
      <w:r w:rsidRPr="00741F63">
        <w:rPr>
          <w:rFonts w:ascii="Times New Roman" w:hAnsi="Times New Roman"/>
        </w:rPr>
        <w:t xml:space="preserve"> [и др.]; под ред. О.В. Смирнова, И.О. Снигиревой. – 4-е изд., </w:t>
      </w:r>
      <w:proofErr w:type="spellStart"/>
      <w:r w:rsidRPr="00741F63">
        <w:rPr>
          <w:rFonts w:ascii="Times New Roman" w:hAnsi="Times New Roman"/>
        </w:rPr>
        <w:t>перераб</w:t>
      </w:r>
      <w:proofErr w:type="spellEnd"/>
      <w:r w:rsidRPr="00741F63">
        <w:rPr>
          <w:rFonts w:ascii="Times New Roman" w:hAnsi="Times New Roman"/>
        </w:rPr>
        <w:t>. и доп. – Москва: Проспект, 2011. С. 16.</w:t>
      </w:r>
    </w:p>
  </w:footnote>
  <w:footnote w:id="327">
    <w:p w:rsidR="004F3A06" w:rsidRPr="00AD7292" w:rsidRDefault="004F3A06" w:rsidP="004B0482">
      <w:pPr>
        <w:pStyle w:val="a5"/>
        <w:ind w:firstLine="284"/>
        <w:rPr>
          <w:rFonts w:ascii="Times New Roman" w:hAnsi="Times New Roman"/>
        </w:rPr>
      </w:pPr>
      <w:r>
        <w:rPr>
          <w:rStyle w:val="a7"/>
        </w:rPr>
        <w:footnoteRef/>
      </w:r>
      <w:r>
        <w:t xml:space="preserve"> </w:t>
      </w:r>
      <w:r>
        <w:rPr>
          <w:rFonts w:ascii="Times New Roman" w:hAnsi="Times New Roman"/>
        </w:rPr>
        <w:t xml:space="preserve">Лушников А.М., Лушникова М.В., Тарусина Н.Н. Договоры в сфере семьи, труда и социального обеспечения: учебное пособие. – 2-е изд., </w:t>
      </w:r>
      <w:proofErr w:type="spellStart"/>
      <w:r>
        <w:rPr>
          <w:rFonts w:ascii="Times New Roman" w:hAnsi="Times New Roman"/>
        </w:rPr>
        <w:t>перераб</w:t>
      </w:r>
      <w:proofErr w:type="spellEnd"/>
      <w:r>
        <w:rPr>
          <w:rFonts w:ascii="Times New Roman" w:hAnsi="Times New Roman"/>
        </w:rPr>
        <w:t>. и доп. – Москва: Проспект, 2017. С. 133-134.</w:t>
      </w:r>
    </w:p>
  </w:footnote>
  <w:footnote w:id="328">
    <w:p w:rsidR="004F3A06" w:rsidRPr="00BE7293" w:rsidRDefault="004F3A06" w:rsidP="00B96416">
      <w:pPr>
        <w:pStyle w:val="a5"/>
        <w:jc w:val="both"/>
        <w:rPr>
          <w:rFonts w:ascii="Times New Roman" w:hAnsi="Times New Roman"/>
        </w:rPr>
      </w:pPr>
      <w:r>
        <w:rPr>
          <w:rStyle w:val="a7"/>
        </w:rPr>
        <w:footnoteRef/>
      </w:r>
      <w:r>
        <w:t xml:space="preserve"> </w:t>
      </w:r>
      <w:r>
        <w:rPr>
          <w:rFonts w:ascii="Times New Roman" w:hAnsi="Times New Roman"/>
        </w:rPr>
        <w:t xml:space="preserve">Морозов П.Е., </w:t>
      </w:r>
      <w:proofErr w:type="spellStart"/>
      <w:r>
        <w:rPr>
          <w:rFonts w:ascii="Times New Roman" w:hAnsi="Times New Roman"/>
        </w:rPr>
        <w:t>Чанышев</w:t>
      </w:r>
      <w:proofErr w:type="spellEnd"/>
      <w:r>
        <w:rPr>
          <w:rFonts w:ascii="Times New Roman" w:hAnsi="Times New Roman"/>
        </w:rPr>
        <w:t xml:space="preserve"> А.С. Трудовое право стран Евразийского экономического союза: учебное пособие. – Москва: Проспект, 2017. С. 18-21.</w:t>
      </w:r>
    </w:p>
  </w:footnote>
  <w:footnote w:id="329">
    <w:p w:rsidR="004F3A06" w:rsidRPr="00247551" w:rsidRDefault="004F3A06" w:rsidP="00202780">
      <w:pPr>
        <w:pStyle w:val="a5"/>
        <w:ind w:firstLine="708"/>
        <w:rPr>
          <w:rFonts w:ascii="Times New Roman" w:hAnsi="Times New Roman"/>
          <w:lang w:val="ru-RU"/>
        </w:rPr>
      </w:pPr>
      <w:r w:rsidRPr="004B0B79">
        <w:rPr>
          <w:rStyle w:val="a7"/>
          <w:rFonts w:ascii="Times New Roman" w:hAnsi="Times New Roman"/>
        </w:rPr>
        <w:footnoteRef/>
      </w:r>
      <w:r w:rsidRPr="00247551">
        <w:rPr>
          <w:rFonts w:ascii="Times New Roman" w:hAnsi="Times New Roman"/>
          <w:lang w:val="ru-RU"/>
        </w:rPr>
        <w:t xml:space="preserve"> </w:t>
      </w:r>
      <w:r w:rsidRPr="004B0B79">
        <w:rPr>
          <w:rFonts w:ascii="Times New Roman" w:hAnsi="Times New Roman"/>
          <w:lang w:val="en-US"/>
        </w:rPr>
        <w:t>URL</w:t>
      </w:r>
      <w:r w:rsidRPr="00247551">
        <w:rPr>
          <w:rFonts w:ascii="Times New Roman" w:hAnsi="Times New Roman"/>
          <w:lang w:val="ru-RU"/>
        </w:rPr>
        <w:t xml:space="preserve">: </w:t>
      </w:r>
      <w:hyperlink r:id="rId77" w:history="1">
        <w:r w:rsidRPr="004B0B79">
          <w:rPr>
            <w:rStyle w:val="a8"/>
            <w:rFonts w:ascii="Times New Roman" w:hAnsi="Times New Roman"/>
            <w:color w:val="auto"/>
            <w:lang w:val="en-US"/>
          </w:rPr>
          <w:t>https</w:t>
        </w:r>
        <w:r w:rsidRPr="00247551">
          <w:rPr>
            <w:rStyle w:val="a8"/>
            <w:rFonts w:ascii="Times New Roman" w:hAnsi="Times New Roman"/>
            <w:color w:val="auto"/>
            <w:lang w:val="ru-RU"/>
          </w:rPr>
          <w:t>://</w:t>
        </w:r>
        <w:r w:rsidRPr="004B0B79">
          <w:rPr>
            <w:rStyle w:val="a8"/>
            <w:rFonts w:ascii="Times New Roman" w:hAnsi="Times New Roman"/>
            <w:color w:val="auto"/>
            <w:lang w:val="en-US"/>
          </w:rPr>
          <w:t>ria</w:t>
        </w:r>
        <w:r w:rsidRPr="00247551">
          <w:rPr>
            <w:rStyle w:val="a8"/>
            <w:rFonts w:ascii="Times New Roman" w:hAnsi="Times New Roman"/>
            <w:color w:val="auto"/>
            <w:lang w:val="ru-RU"/>
          </w:rPr>
          <w:t>.</w:t>
        </w:r>
        <w:proofErr w:type="spellStart"/>
        <w:r w:rsidRPr="004B0B79">
          <w:rPr>
            <w:rStyle w:val="a8"/>
            <w:rFonts w:ascii="Times New Roman" w:hAnsi="Times New Roman"/>
            <w:color w:val="auto"/>
            <w:lang w:val="en-US"/>
          </w:rPr>
          <w:t>ru</w:t>
        </w:r>
        <w:proofErr w:type="spellEnd"/>
        <w:r w:rsidRPr="00247551">
          <w:rPr>
            <w:rStyle w:val="a8"/>
            <w:rFonts w:ascii="Times New Roman" w:hAnsi="Times New Roman"/>
            <w:color w:val="auto"/>
            <w:lang w:val="ru-RU"/>
          </w:rPr>
          <w:t>/20161122/1481921851.</w:t>
        </w:r>
        <w:r w:rsidRPr="004B0B79">
          <w:rPr>
            <w:rStyle w:val="a8"/>
            <w:rFonts w:ascii="Times New Roman" w:hAnsi="Times New Roman"/>
            <w:color w:val="auto"/>
            <w:lang w:val="en-US"/>
          </w:rPr>
          <w:t>html</w:t>
        </w:r>
      </w:hyperlink>
    </w:p>
  </w:footnote>
  <w:footnote w:id="330">
    <w:p w:rsidR="004F3A06" w:rsidRPr="00B96416" w:rsidRDefault="004F3A06" w:rsidP="00202780">
      <w:pPr>
        <w:spacing w:after="0" w:line="360" w:lineRule="auto"/>
        <w:ind w:firstLine="709"/>
        <w:jc w:val="both"/>
        <w:rPr>
          <w:rFonts w:ascii="Times New Roman" w:hAnsi="Times New Roman" w:cs="Times New Roman"/>
          <w:sz w:val="20"/>
          <w:szCs w:val="20"/>
        </w:rPr>
      </w:pPr>
      <w:r w:rsidRPr="00B96416">
        <w:rPr>
          <w:rStyle w:val="a7"/>
          <w:rFonts w:ascii="Times New Roman" w:hAnsi="Times New Roman" w:cs="Times New Roman"/>
          <w:sz w:val="20"/>
          <w:szCs w:val="20"/>
        </w:rPr>
        <w:footnoteRef/>
      </w:r>
      <w:r w:rsidRPr="00B96416">
        <w:rPr>
          <w:rFonts w:ascii="Times New Roman" w:hAnsi="Times New Roman" w:cs="Times New Roman"/>
          <w:sz w:val="20"/>
          <w:szCs w:val="20"/>
        </w:rPr>
        <w:t xml:space="preserve"> Лютов Н.Л. Эффективность норм международного трудового права. Монография. – М.: Проспект, 2015. – с. 24.</w:t>
      </w:r>
    </w:p>
  </w:footnote>
  <w:footnote w:id="331">
    <w:p w:rsidR="004F3A06" w:rsidRPr="00D463E9" w:rsidRDefault="004F3A06" w:rsidP="00202780">
      <w:pPr>
        <w:pStyle w:val="a5"/>
        <w:spacing w:line="360" w:lineRule="auto"/>
        <w:ind w:firstLine="709"/>
        <w:jc w:val="both"/>
        <w:rPr>
          <w:sz w:val="24"/>
          <w:szCs w:val="24"/>
        </w:rPr>
      </w:pPr>
      <w:r w:rsidRPr="00B96416">
        <w:rPr>
          <w:rStyle w:val="a7"/>
          <w:rFonts w:ascii="Times New Roman" w:hAnsi="Times New Roman"/>
        </w:rPr>
        <w:footnoteRef/>
      </w:r>
      <w:r w:rsidRPr="00B96416">
        <w:rPr>
          <w:rFonts w:ascii="Times New Roman" w:hAnsi="Times New Roman"/>
        </w:rPr>
        <w:t xml:space="preserve"> Реформа трудового законодательства в России. М.: Издание Бюро МОТ в Москве, 2001. 114 с. (Серия публикаций по социально-трудовым вопросам в странах Восточной Европы и Средней Азии. Вып.9).</w:t>
      </w:r>
    </w:p>
  </w:footnote>
  <w:footnote w:id="332">
    <w:p w:rsidR="004F3A06" w:rsidRPr="00F346D5" w:rsidRDefault="004F3A06" w:rsidP="00156F94">
      <w:pPr>
        <w:pStyle w:val="a5"/>
        <w:ind w:firstLine="708"/>
        <w:jc w:val="both"/>
        <w:rPr>
          <w:rFonts w:ascii="Times New Roman" w:hAnsi="Times New Roman"/>
        </w:rPr>
      </w:pPr>
      <w:r w:rsidRPr="00F346D5">
        <w:rPr>
          <w:rStyle w:val="a7"/>
          <w:rFonts w:ascii="Times New Roman" w:hAnsi="Times New Roman"/>
        </w:rPr>
        <w:footnoteRef/>
      </w:r>
      <w:r w:rsidRPr="00F346D5">
        <w:rPr>
          <w:rFonts w:ascii="Times New Roman" w:hAnsi="Times New Roman"/>
        </w:rPr>
        <w:t xml:space="preserve"> Нестандартные формы занятости. Анализ проблем и перспективы решения в разных странах. Обзорная версия. Международное Бюро Труда – Женева: МБТ, 2017. – С. 1-4. [Электронный ресурс]. – Режим доступа: https://unecon.ru/sites/default/files/obzor_nestandartnye_formy_zanyatosti.pdf. - 08.02.2022.</w:t>
      </w:r>
    </w:p>
  </w:footnote>
  <w:footnote w:id="333">
    <w:p w:rsidR="004F3A06" w:rsidRPr="00F346D5" w:rsidRDefault="004F3A06" w:rsidP="00156F94">
      <w:pPr>
        <w:pStyle w:val="a5"/>
        <w:ind w:firstLine="708"/>
        <w:jc w:val="both"/>
        <w:rPr>
          <w:rFonts w:ascii="Times New Roman" w:hAnsi="Times New Roman"/>
        </w:rPr>
      </w:pPr>
      <w:r w:rsidRPr="00F346D5">
        <w:rPr>
          <w:rStyle w:val="a7"/>
          <w:rFonts w:ascii="Times New Roman" w:hAnsi="Times New Roman"/>
        </w:rPr>
        <w:footnoteRef/>
      </w:r>
      <w:r w:rsidRPr="00F346D5">
        <w:rPr>
          <w:rFonts w:ascii="Times New Roman" w:hAnsi="Times New Roman"/>
        </w:rPr>
        <w:t xml:space="preserve"> В России зарегистрировались 4 млн самозанятых. [Электронный ресурс]. – Режим доступа: https://www.nalog.gov.ru/rn77/news/activities_fts/11816919/. - 08.02.2022.</w:t>
      </w:r>
    </w:p>
  </w:footnote>
  <w:footnote w:id="334">
    <w:p w:rsidR="004F3A06" w:rsidRDefault="004F3A06" w:rsidP="00156F94">
      <w:pPr>
        <w:pStyle w:val="a5"/>
        <w:ind w:firstLine="708"/>
        <w:jc w:val="both"/>
      </w:pPr>
      <w:r w:rsidRPr="00F346D5">
        <w:rPr>
          <w:rStyle w:val="a7"/>
          <w:rFonts w:ascii="Times New Roman" w:hAnsi="Times New Roman"/>
        </w:rPr>
        <w:footnoteRef/>
      </w:r>
      <w:r w:rsidRPr="00F346D5">
        <w:rPr>
          <w:rFonts w:ascii="Times New Roman" w:hAnsi="Times New Roman"/>
        </w:rPr>
        <w:t xml:space="preserve"> Самозанятость в Российской Федерации. Социально-экономические и юридико-правовые аспекты по итогам 2019</w:t>
      </w:r>
      <w:r>
        <w:rPr>
          <w:rFonts w:ascii="Times New Roman" w:hAnsi="Times New Roman"/>
        </w:rPr>
        <w:t>– 2021 годов. — Санкт-Петербург</w:t>
      </w:r>
      <w:r w:rsidRPr="00F346D5">
        <w:rPr>
          <w:rFonts w:ascii="Times New Roman" w:hAnsi="Times New Roman"/>
        </w:rPr>
        <w:t xml:space="preserve">: </w:t>
      </w:r>
      <w:proofErr w:type="spellStart"/>
      <w:r w:rsidRPr="00F346D5">
        <w:rPr>
          <w:rFonts w:ascii="Times New Roman" w:hAnsi="Times New Roman"/>
        </w:rPr>
        <w:t>СПбГУП</w:t>
      </w:r>
      <w:proofErr w:type="spellEnd"/>
      <w:r w:rsidRPr="00F346D5">
        <w:rPr>
          <w:rFonts w:ascii="Times New Roman" w:hAnsi="Times New Roman"/>
        </w:rPr>
        <w:t>, 2022. — С. 28-30.</w:t>
      </w:r>
    </w:p>
  </w:footnote>
  <w:footnote w:id="335">
    <w:p w:rsidR="004F3A06" w:rsidRPr="00BC16A6" w:rsidRDefault="004F3A06" w:rsidP="00156F94">
      <w:pPr>
        <w:pStyle w:val="a5"/>
        <w:ind w:firstLine="708"/>
        <w:jc w:val="both"/>
        <w:rPr>
          <w:rFonts w:ascii="Times New Roman" w:hAnsi="Times New Roman"/>
        </w:rPr>
      </w:pPr>
      <w:r w:rsidRPr="00BC16A6">
        <w:rPr>
          <w:rStyle w:val="a7"/>
          <w:rFonts w:ascii="Times New Roman" w:hAnsi="Times New Roman"/>
        </w:rPr>
        <w:footnoteRef/>
      </w:r>
      <w:r w:rsidRPr="00BC16A6">
        <w:rPr>
          <w:rFonts w:ascii="Times New Roman" w:hAnsi="Times New Roman"/>
        </w:rPr>
        <w:t xml:space="preserve"> Нестеренко Ю.Н., Протасова Е.А. Самозанятость в России: состояние и потенциал развития // Народонаселение.- 2019.-Т. 22.- № 4,-С. 78-89</w:t>
      </w:r>
    </w:p>
  </w:footnote>
  <w:footnote w:id="336">
    <w:p w:rsidR="004F3A06" w:rsidRDefault="004F3A06" w:rsidP="00156F94">
      <w:pPr>
        <w:pStyle w:val="a5"/>
        <w:ind w:firstLine="708"/>
        <w:jc w:val="both"/>
      </w:pPr>
      <w:r w:rsidRPr="00BC16A6">
        <w:rPr>
          <w:rStyle w:val="a7"/>
          <w:rFonts w:ascii="Times New Roman" w:hAnsi="Times New Roman"/>
        </w:rPr>
        <w:footnoteRef/>
      </w:r>
      <w:r w:rsidRPr="00BC16A6">
        <w:rPr>
          <w:rFonts w:ascii="Times New Roman" w:hAnsi="Times New Roman"/>
        </w:rPr>
        <w:t xml:space="preserve"> Самозанятость в Российской Федерации. Социально-экономические и юридико-правовые аспекты по итогам 2019– 2021 годов. — Санкт-Петербург : </w:t>
      </w:r>
      <w:proofErr w:type="spellStart"/>
      <w:r w:rsidRPr="00BC16A6">
        <w:rPr>
          <w:rFonts w:ascii="Times New Roman" w:hAnsi="Times New Roman"/>
        </w:rPr>
        <w:t>СПбГУП</w:t>
      </w:r>
      <w:proofErr w:type="spellEnd"/>
      <w:r w:rsidRPr="00BC16A6">
        <w:rPr>
          <w:rFonts w:ascii="Times New Roman" w:hAnsi="Times New Roman"/>
        </w:rPr>
        <w:t>, 2022. — С. 82.</w:t>
      </w:r>
    </w:p>
  </w:footnote>
  <w:footnote w:id="337">
    <w:p w:rsidR="004F3A06" w:rsidRPr="00EF15E7" w:rsidRDefault="004F3A06" w:rsidP="00156F94">
      <w:pPr>
        <w:pStyle w:val="a5"/>
        <w:jc w:val="both"/>
        <w:rPr>
          <w:rFonts w:ascii="Times New Roman" w:hAnsi="Times New Roman"/>
        </w:rPr>
      </w:pPr>
      <w:r w:rsidRPr="00EF15E7">
        <w:rPr>
          <w:rStyle w:val="a7"/>
          <w:rFonts w:ascii="Times New Roman" w:hAnsi="Times New Roman"/>
        </w:rPr>
        <w:footnoteRef/>
      </w:r>
      <w:r w:rsidRPr="00EF15E7">
        <w:rPr>
          <w:rFonts w:ascii="Times New Roman" w:hAnsi="Times New Roman"/>
        </w:rPr>
        <w:t xml:space="preserve"> Рекомендации «круглого стола» по теме «Незащищенные формы занятости: виды, риски, меры по защите прав трудящихся»  [Электронный ресурс]. – Режим доступа:</w:t>
      </w:r>
      <w:r>
        <w:rPr>
          <w:rFonts w:ascii="Times New Roman" w:hAnsi="Times New Roman"/>
        </w:rPr>
        <w:t xml:space="preserve"> </w:t>
      </w:r>
      <w:r w:rsidRPr="0055772B">
        <w:rPr>
          <w:rFonts w:ascii="Times New Roman" w:hAnsi="Times New Roman"/>
        </w:rPr>
        <w:t>https://docviewer.yandex.ru/view/103826644/?*=SfvDbmYBgq8nG%2Fx84t%2B%2Fyca8%2BaZ7InVybCI6InlhLWJyb3dzZXI6Ly80RFQxdVhFUFJySlJYbFVGb2V3cnVOeE1SY2JwclpkbWFOWWxhMlBPX0U3UF9JeVZLZ3RFZ2dhNVN0dmVuWVE1NElTWFJmYW9aVEF6MDNYUDQwLTljQlowYmFHLWtBeldYdGFuMU9OclU5bDJ4OTNXTkUyYnhRRGZtNGx0dGJWZTRZNUlkUUNZSzlDYU85NkRJQ0oxQXc9PT9zaWduPW9ZN1JEaGEyMS00QXAtbWE2SFA0NnNfLU1tdTVvLTNPS2I2MmYyOGd2Vkk9IiwidGl0bGUiOiJSZWMxNi4wNy4yMDIwLmRvYyIsIm5vaWZyYW1lIjpmYWxzZSwidWlkIjoiMTAzODI2NjQ0IiwidHMiOjE2NDY2NDgzOTAzMzksInl1IjoiOTM1ODQxNDU1MTU0Mjk1NDY0NiJ9</w:t>
      </w:r>
      <w:r w:rsidRPr="00EF15E7">
        <w:rPr>
          <w:rFonts w:ascii="Times New Roman" w:hAnsi="Times New Roman"/>
        </w:rPr>
        <w:t xml:space="preserve">. - </w:t>
      </w:r>
      <w:r>
        <w:rPr>
          <w:rFonts w:ascii="Times New Roman" w:hAnsi="Times New Roman"/>
        </w:rPr>
        <w:t>08.02.2022</w:t>
      </w:r>
      <w:r w:rsidRPr="00EF15E7">
        <w:rPr>
          <w:rFonts w:ascii="Times New Roman" w:hAnsi="Times New Roman"/>
        </w:rPr>
        <w:t>.</w:t>
      </w:r>
    </w:p>
  </w:footnote>
  <w:footnote w:id="338">
    <w:p w:rsidR="004F3A06" w:rsidRPr="00D230CF" w:rsidRDefault="004F3A06" w:rsidP="00156F94">
      <w:pPr>
        <w:pStyle w:val="a5"/>
        <w:jc w:val="both"/>
        <w:rPr>
          <w:rFonts w:ascii="Times New Roman" w:hAnsi="Times New Roman"/>
        </w:rPr>
      </w:pPr>
      <w:r w:rsidRPr="00D230CF">
        <w:rPr>
          <w:rStyle w:val="a7"/>
          <w:rFonts w:ascii="Times New Roman" w:hAnsi="Times New Roman"/>
        </w:rPr>
        <w:footnoteRef/>
      </w:r>
      <w:r w:rsidRPr="00D230CF">
        <w:rPr>
          <w:rFonts w:ascii="Times New Roman" w:hAnsi="Times New Roman"/>
        </w:rPr>
        <w:t xml:space="preserve"> Трудовой страж со стажем // Газета Коммерсантъ 03.12.2019 [Электронный ресурс]. – Режим доступа: https://www.kommersant.ru/doc/5194042. - 08.02.2022.</w:t>
      </w:r>
    </w:p>
  </w:footnote>
  <w:footnote w:id="339">
    <w:p w:rsidR="004F3A06" w:rsidRPr="004B0B79" w:rsidRDefault="004F3A06" w:rsidP="00202780">
      <w:pPr>
        <w:pStyle w:val="a5"/>
        <w:ind w:firstLine="708"/>
        <w:jc w:val="both"/>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w:t>
      </w:r>
      <w:proofErr w:type="spellStart"/>
      <w:r w:rsidRPr="004B0B79">
        <w:rPr>
          <w:rFonts w:ascii="Times New Roman" w:hAnsi="Times New Roman"/>
          <w:shd w:val="clear" w:color="auto" w:fill="FFFFFF"/>
        </w:rPr>
        <w:t>Чуча</w:t>
      </w:r>
      <w:proofErr w:type="spellEnd"/>
      <w:r w:rsidRPr="004B0B79">
        <w:rPr>
          <w:rFonts w:ascii="Times New Roman" w:hAnsi="Times New Roman"/>
          <w:shd w:val="clear" w:color="auto" w:fill="FFFFFF"/>
        </w:rPr>
        <w:t xml:space="preserve"> С.Ю. </w:t>
      </w:r>
      <w:proofErr w:type="spellStart"/>
      <w:r w:rsidRPr="004B0B79">
        <w:rPr>
          <w:rFonts w:ascii="Times New Roman" w:hAnsi="Times New Roman"/>
          <w:shd w:val="clear" w:color="auto" w:fill="FFFFFF"/>
        </w:rPr>
        <w:t>Конституционализация</w:t>
      </w:r>
      <w:proofErr w:type="spellEnd"/>
      <w:r w:rsidRPr="004B0B79">
        <w:rPr>
          <w:rFonts w:ascii="Times New Roman" w:hAnsi="Times New Roman"/>
          <w:shd w:val="clear" w:color="auto" w:fill="FFFFFF"/>
        </w:rPr>
        <w:t xml:space="preserve"> и расширение юридического содержания понятия социального партнерства в Российской Федерации // Правоприменение. 2021. Т. 5. № 3. С. 249-261. DOI: 10.52468/2542-1514.2021.5(3).249-261.</w:t>
      </w:r>
    </w:p>
  </w:footnote>
  <w:footnote w:id="340">
    <w:p w:rsidR="004F3A06" w:rsidRPr="004B0B79" w:rsidRDefault="004F3A06" w:rsidP="00202780">
      <w:pPr>
        <w:pStyle w:val="a5"/>
        <w:ind w:firstLine="708"/>
        <w:jc w:val="both"/>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Хананашвили Н.Л., </w:t>
      </w:r>
      <w:proofErr w:type="spellStart"/>
      <w:r w:rsidRPr="004B0B79">
        <w:rPr>
          <w:rFonts w:ascii="Times New Roman" w:hAnsi="Times New Roman"/>
        </w:rPr>
        <w:t>Якимец</w:t>
      </w:r>
      <w:proofErr w:type="spellEnd"/>
      <w:r w:rsidRPr="004B0B79">
        <w:rPr>
          <w:rFonts w:ascii="Times New Roman" w:hAnsi="Times New Roman"/>
        </w:rPr>
        <w:t xml:space="preserve"> В.Н. Смутные времена социальной политики в России. М., 1999. 204 с.</w:t>
      </w:r>
    </w:p>
  </w:footnote>
  <w:footnote w:id="341">
    <w:p w:rsidR="004F3A06" w:rsidRPr="006C1F39" w:rsidRDefault="004F3A06" w:rsidP="00202780">
      <w:pPr>
        <w:pStyle w:val="a5"/>
        <w:ind w:firstLine="708"/>
        <w:jc w:val="both"/>
        <w:rPr>
          <w:rFonts w:ascii="Times New Roman" w:hAnsi="Times New Roman"/>
          <w:sz w:val="24"/>
          <w:szCs w:val="24"/>
        </w:rPr>
      </w:pPr>
      <w:r w:rsidRPr="004B0B79">
        <w:rPr>
          <w:rStyle w:val="a7"/>
          <w:rFonts w:ascii="Times New Roman" w:hAnsi="Times New Roman"/>
        </w:rPr>
        <w:footnoteRef/>
      </w:r>
      <w:r w:rsidRPr="004B0B79">
        <w:rPr>
          <w:rFonts w:ascii="Times New Roman" w:hAnsi="Times New Roman"/>
        </w:rPr>
        <w:t xml:space="preserve"> Например, </w:t>
      </w:r>
      <w:r w:rsidRPr="004B0B79">
        <w:rPr>
          <w:rFonts w:ascii="Times New Roman" w:hAnsi="Times New Roman"/>
          <w:i/>
        </w:rPr>
        <w:t>Короткова Е.А.</w:t>
      </w:r>
      <w:r w:rsidRPr="004B0B79">
        <w:rPr>
          <w:rFonts w:ascii="Times New Roman" w:hAnsi="Times New Roman"/>
        </w:rPr>
        <w:t xml:space="preserve"> Формирование системы социального партнерства на предприятии: </w:t>
      </w:r>
      <w:proofErr w:type="spellStart"/>
      <w:r w:rsidRPr="004B0B79">
        <w:rPr>
          <w:rFonts w:ascii="Times New Roman" w:hAnsi="Times New Roman"/>
        </w:rPr>
        <w:t>дис</w:t>
      </w:r>
      <w:proofErr w:type="spellEnd"/>
      <w:r w:rsidRPr="004B0B79">
        <w:rPr>
          <w:rFonts w:ascii="Times New Roman" w:hAnsi="Times New Roman"/>
        </w:rPr>
        <w:t xml:space="preserve">. … канд. </w:t>
      </w:r>
      <w:proofErr w:type="spellStart"/>
      <w:r w:rsidRPr="004B0B79">
        <w:rPr>
          <w:rFonts w:ascii="Times New Roman" w:hAnsi="Times New Roman"/>
        </w:rPr>
        <w:t>экон</w:t>
      </w:r>
      <w:proofErr w:type="spellEnd"/>
      <w:r w:rsidRPr="004B0B79">
        <w:rPr>
          <w:rFonts w:ascii="Times New Roman" w:hAnsi="Times New Roman"/>
        </w:rPr>
        <w:t xml:space="preserve">. наук. Воронеж, 2005. 209 с.; </w:t>
      </w:r>
      <w:r w:rsidRPr="004B0B79">
        <w:rPr>
          <w:rFonts w:ascii="Times New Roman" w:hAnsi="Times New Roman"/>
          <w:i/>
        </w:rPr>
        <w:t>Дмитриев А.В.</w:t>
      </w:r>
      <w:r w:rsidRPr="004B0B79">
        <w:rPr>
          <w:rFonts w:ascii="Times New Roman" w:hAnsi="Times New Roman"/>
        </w:rPr>
        <w:t xml:space="preserve"> Конфликтология: Учебное пособие. М., 2000. 320</w:t>
      </w:r>
      <w:r w:rsidRPr="006C1F39">
        <w:rPr>
          <w:rFonts w:ascii="Times New Roman" w:hAnsi="Times New Roman"/>
          <w:sz w:val="24"/>
          <w:szCs w:val="24"/>
        </w:rPr>
        <w:t xml:space="preserve"> </w:t>
      </w:r>
      <w:r w:rsidRPr="004B0B79">
        <w:rPr>
          <w:rFonts w:ascii="Times New Roman" w:hAnsi="Times New Roman"/>
        </w:rPr>
        <w:t xml:space="preserve">с.; </w:t>
      </w:r>
      <w:r w:rsidRPr="004B0B79">
        <w:rPr>
          <w:rFonts w:ascii="Times New Roman" w:hAnsi="Times New Roman"/>
          <w:i/>
        </w:rPr>
        <w:t>Ховрин А.Ю.</w:t>
      </w:r>
      <w:r w:rsidRPr="004B0B79">
        <w:rPr>
          <w:rFonts w:ascii="Times New Roman" w:hAnsi="Times New Roman"/>
        </w:rPr>
        <w:t xml:space="preserve"> Социальное партнерство в сфере реализации молодежной политики: </w:t>
      </w:r>
      <w:proofErr w:type="spellStart"/>
      <w:r w:rsidRPr="004B0B79">
        <w:rPr>
          <w:rFonts w:ascii="Times New Roman" w:hAnsi="Times New Roman"/>
        </w:rPr>
        <w:t>дис</w:t>
      </w:r>
      <w:proofErr w:type="spellEnd"/>
      <w:r w:rsidRPr="004B0B79">
        <w:rPr>
          <w:rFonts w:ascii="Times New Roman" w:hAnsi="Times New Roman"/>
        </w:rPr>
        <w:t xml:space="preserve">. … д-ра </w:t>
      </w:r>
      <w:proofErr w:type="spellStart"/>
      <w:r w:rsidRPr="004B0B79">
        <w:rPr>
          <w:rFonts w:ascii="Times New Roman" w:hAnsi="Times New Roman"/>
        </w:rPr>
        <w:t>социол</w:t>
      </w:r>
      <w:proofErr w:type="spellEnd"/>
      <w:r w:rsidRPr="004B0B79">
        <w:rPr>
          <w:rFonts w:ascii="Times New Roman" w:hAnsi="Times New Roman"/>
        </w:rPr>
        <w:t>. наук. М., 2010. 357 с.</w:t>
      </w:r>
    </w:p>
  </w:footnote>
  <w:footnote w:id="342">
    <w:p w:rsidR="004F3A06" w:rsidRPr="004B0B79" w:rsidRDefault="004F3A06" w:rsidP="00202780">
      <w:pPr>
        <w:pStyle w:val="a5"/>
        <w:ind w:firstLine="708"/>
        <w:jc w:val="both"/>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w:t>
      </w:r>
      <w:proofErr w:type="spellStart"/>
      <w:r w:rsidRPr="004B0B79">
        <w:rPr>
          <w:rFonts w:ascii="Times New Roman" w:hAnsi="Times New Roman"/>
          <w:bCs/>
          <w:i/>
        </w:rPr>
        <w:t>Чуча</w:t>
      </w:r>
      <w:proofErr w:type="spellEnd"/>
      <w:r w:rsidRPr="004B0B79">
        <w:rPr>
          <w:rFonts w:ascii="Times New Roman" w:hAnsi="Times New Roman"/>
          <w:bCs/>
          <w:i/>
        </w:rPr>
        <w:t xml:space="preserve"> С.Ю.</w:t>
      </w:r>
      <w:r w:rsidRPr="004B0B79">
        <w:rPr>
          <w:rFonts w:ascii="Times New Roman" w:hAnsi="Times New Roman"/>
          <w:bCs/>
        </w:rPr>
        <w:t xml:space="preserve"> Как регламентируется социальное партнерство // </w:t>
      </w:r>
      <w:r w:rsidRPr="004B0B79">
        <w:rPr>
          <w:rFonts w:ascii="Times New Roman" w:hAnsi="Times New Roman"/>
        </w:rPr>
        <w:t>Человек и труд. 2003. № 8. С.53-56.</w:t>
      </w:r>
    </w:p>
  </w:footnote>
  <w:footnote w:id="343">
    <w:p w:rsidR="004F3A06" w:rsidRPr="006C1F39" w:rsidRDefault="004F3A06" w:rsidP="00202780">
      <w:pPr>
        <w:pStyle w:val="a5"/>
        <w:jc w:val="both"/>
        <w:rPr>
          <w:rFonts w:ascii="Times New Roman" w:hAnsi="Times New Roman"/>
          <w:sz w:val="24"/>
          <w:szCs w:val="24"/>
        </w:rPr>
      </w:pPr>
      <w:r w:rsidRPr="006C1F39">
        <w:rPr>
          <w:rStyle w:val="a7"/>
          <w:rFonts w:ascii="Times New Roman" w:hAnsi="Times New Roman"/>
          <w:sz w:val="24"/>
          <w:szCs w:val="24"/>
        </w:rPr>
        <w:footnoteRef/>
      </w:r>
      <w:r w:rsidRPr="006C1F39">
        <w:rPr>
          <w:rFonts w:ascii="Times New Roman" w:hAnsi="Times New Roman"/>
          <w:sz w:val="24"/>
          <w:szCs w:val="24"/>
        </w:rPr>
        <w:t xml:space="preserve"> </w:t>
      </w:r>
      <w:proofErr w:type="spellStart"/>
      <w:r w:rsidRPr="006C1F39">
        <w:rPr>
          <w:rFonts w:ascii="Times New Roman" w:hAnsi="Times New Roman"/>
          <w:color w:val="212529"/>
          <w:sz w:val="24"/>
          <w:szCs w:val="24"/>
          <w:shd w:val="clear" w:color="auto" w:fill="FFFFFF"/>
        </w:rPr>
        <w:t>Чуча</w:t>
      </w:r>
      <w:proofErr w:type="spellEnd"/>
      <w:r w:rsidRPr="006C1F39">
        <w:rPr>
          <w:rFonts w:ascii="Times New Roman" w:hAnsi="Times New Roman"/>
          <w:color w:val="212529"/>
          <w:sz w:val="24"/>
          <w:szCs w:val="24"/>
          <w:shd w:val="clear" w:color="auto" w:fill="FFFFFF"/>
        </w:rPr>
        <w:t xml:space="preserve"> С.Ю. Гарантии получения заработной платы при несостоятельности работодателя: Европейская социальная хартия и национальное законодательство // Тенденции развития правового механизма реализации социально-экономических прав человека» (К 60-летию принятия Европейской социальной хартии (ЕСХ), пересмотренной в 1996 году): сборник материалов Международной научно-практической конференции / отв. ред. Т. А. </w:t>
      </w:r>
      <w:proofErr w:type="spellStart"/>
      <w:r w:rsidRPr="006C1F39">
        <w:rPr>
          <w:rFonts w:ascii="Times New Roman" w:hAnsi="Times New Roman"/>
          <w:color w:val="212529"/>
          <w:sz w:val="24"/>
          <w:szCs w:val="24"/>
          <w:shd w:val="clear" w:color="auto" w:fill="FFFFFF"/>
        </w:rPr>
        <w:t>Сошникова</w:t>
      </w:r>
      <w:proofErr w:type="spellEnd"/>
      <w:r w:rsidRPr="006C1F39">
        <w:rPr>
          <w:rFonts w:ascii="Times New Roman" w:hAnsi="Times New Roman"/>
          <w:color w:val="212529"/>
          <w:sz w:val="24"/>
          <w:szCs w:val="24"/>
          <w:shd w:val="clear" w:color="auto" w:fill="FFFFFF"/>
        </w:rPr>
        <w:t>. Москва: Изд-во Московского гуманитарного университета, 2021. С. 90-95.</w:t>
      </w:r>
    </w:p>
  </w:footnote>
  <w:footnote w:id="344">
    <w:p w:rsidR="004F3A06" w:rsidRPr="006C1F39" w:rsidRDefault="004F3A06" w:rsidP="00202780">
      <w:pPr>
        <w:pStyle w:val="a5"/>
        <w:jc w:val="both"/>
        <w:rPr>
          <w:rFonts w:ascii="Times New Roman" w:hAnsi="Times New Roman"/>
          <w:sz w:val="24"/>
          <w:szCs w:val="24"/>
        </w:rPr>
      </w:pPr>
      <w:r w:rsidRPr="006C1F39">
        <w:rPr>
          <w:rStyle w:val="a7"/>
          <w:rFonts w:ascii="Times New Roman" w:hAnsi="Times New Roman"/>
          <w:sz w:val="24"/>
          <w:szCs w:val="24"/>
        </w:rPr>
        <w:footnoteRef/>
      </w:r>
      <w:r w:rsidRPr="006C1F39">
        <w:rPr>
          <w:rFonts w:ascii="Times New Roman" w:hAnsi="Times New Roman"/>
          <w:sz w:val="24"/>
          <w:szCs w:val="24"/>
        </w:rPr>
        <w:t xml:space="preserve"> Федеральный портал проектов нормативных правовых актов // https://regulation.gov.ru/projects#npa=107513 (Дата обращения 1 марта 2021 г.)</w:t>
      </w:r>
    </w:p>
  </w:footnote>
  <w:footnote w:id="345">
    <w:p w:rsidR="004F3A06" w:rsidRPr="004B0B79" w:rsidRDefault="004F3A06" w:rsidP="00202780">
      <w:pPr>
        <w:pStyle w:val="a5"/>
        <w:ind w:firstLine="709"/>
        <w:jc w:val="both"/>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w:t>
      </w:r>
      <w:proofErr w:type="spellStart"/>
      <w:r w:rsidRPr="004B0B79">
        <w:rPr>
          <w:rFonts w:ascii="Times New Roman" w:hAnsi="Times New Roman"/>
        </w:rPr>
        <w:t>Чуча</w:t>
      </w:r>
      <w:proofErr w:type="spellEnd"/>
      <w:r w:rsidRPr="004B0B79">
        <w:rPr>
          <w:rFonts w:ascii="Times New Roman" w:hAnsi="Times New Roman"/>
        </w:rPr>
        <w:t xml:space="preserve"> С.Ю. Социальное партнерство в сфере регулирования трудовых и иных непосредственно связанных с ними отношений // Государство и право. 2022. № 1. С. 130-142. </w:t>
      </w:r>
      <w:r w:rsidRPr="004B0B79">
        <w:rPr>
          <w:rFonts w:ascii="Times New Roman" w:hAnsi="Times New Roman"/>
          <w:lang w:val="en-US"/>
        </w:rPr>
        <w:t>DOI</w:t>
      </w:r>
      <w:r w:rsidRPr="004B0B79">
        <w:rPr>
          <w:rFonts w:ascii="Times New Roman" w:hAnsi="Times New Roman"/>
        </w:rPr>
        <w:t>: 10.31857/</w:t>
      </w:r>
      <w:r w:rsidRPr="004B0B79">
        <w:rPr>
          <w:rFonts w:ascii="Times New Roman" w:hAnsi="Times New Roman"/>
          <w:lang w:val="en-US"/>
        </w:rPr>
        <w:t>S</w:t>
      </w:r>
      <w:r w:rsidRPr="004B0B79">
        <w:rPr>
          <w:rFonts w:ascii="Times New Roman" w:hAnsi="Times New Roman"/>
        </w:rPr>
        <w:t>102694520018280-9.</w:t>
      </w:r>
    </w:p>
  </w:footnote>
  <w:footnote w:id="346">
    <w:p w:rsidR="004F3A06" w:rsidRDefault="004F3A06" w:rsidP="004B0B79">
      <w:pPr>
        <w:pStyle w:val="a5"/>
        <w:ind w:firstLine="352"/>
      </w:pPr>
      <w:r>
        <w:rPr>
          <w:rStyle w:val="a7"/>
        </w:rPr>
        <w:footnoteRef/>
      </w:r>
      <w:r>
        <w:t xml:space="preserve"> </w:t>
      </w:r>
      <w:r w:rsidRPr="00CE6C9A">
        <w:t>https://t.me/bazabazon/9506</w:t>
      </w:r>
    </w:p>
  </w:footnote>
  <w:footnote w:id="347">
    <w:p w:rsidR="004F3A06" w:rsidRPr="00B96416" w:rsidRDefault="004F3A06" w:rsidP="00B96416">
      <w:pPr>
        <w:pStyle w:val="a"/>
        <w:numPr>
          <w:ilvl w:val="0"/>
          <w:numId w:val="0"/>
        </w:numPr>
        <w:spacing w:after="0" w:line="324" w:lineRule="auto"/>
        <w:ind w:left="352"/>
        <w:jc w:val="both"/>
        <w:rPr>
          <w:rFonts w:ascii="Times New Roman" w:hAnsi="Times New Roman"/>
          <w:sz w:val="20"/>
          <w:szCs w:val="20"/>
        </w:rPr>
      </w:pPr>
      <w:r w:rsidRPr="00B96416">
        <w:rPr>
          <w:rStyle w:val="a7"/>
          <w:sz w:val="20"/>
          <w:szCs w:val="20"/>
        </w:rPr>
        <w:footnoteRef/>
      </w:r>
      <w:r w:rsidRPr="00B96416">
        <w:rPr>
          <w:sz w:val="20"/>
          <w:szCs w:val="20"/>
        </w:rPr>
        <w:t xml:space="preserve"> </w:t>
      </w:r>
      <w:r w:rsidRPr="00B96416">
        <w:rPr>
          <w:rFonts w:ascii="Times New Roman" w:hAnsi="Times New Roman"/>
          <w:sz w:val="20"/>
          <w:szCs w:val="20"/>
        </w:rPr>
        <w:t>Федеральный закон от 28 декабря 2013 г. N 426-ФЗ"О специальной оценке условий труда" // СЗ РФ от 30 декабря 2013 г. N 52 (часть I) ст. 6991</w:t>
      </w:r>
    </w:p>
  </w:footnote>
  <w:footnote w:id="348">
    <w:p w:rsidR="004F3A06" w:rsidRDefault="004F3A06" w:rsidP="00B96416">
      <w:pPr>
        <w:pStyle w:val="a5"/>
      </w:pPr>
      <w:r w:rsidRPr="00B96416">
        <w:rPr>
          <w:rStyle w:val="a7"/>
        </w:rPr>
        <w:footnoteRef/>
      </w:r>
      <w:r w:rsidRPr="00B96416">
        <w:t xml:space="preserve"> </w:t>
      </w:r>
      <w:hyperlink r:id="rId78" w:history="1">
        <w:proofErr w:type="spellStart"/>
        <w:r w:rsidRPr="00B96416">
          <w:rPr>
            <w:rFonts w:ascii="Times New Roman" w:hAnsi="Times New Roman"/>
          </w:rPr>
          <w:t>Громан</w:t>
        </w:r>
        <w:proofErr w:type="spellEnd"/>
        <w:r w:rsidRPr="00B96416">
          <w:rPr>
            <w:rFonts w:ascii="Times New Roman" w:hAnsi="Times New Roman"/>
          </w:rPr>
          <w:t xml:space="preserve"> В. В. Устав о промышленном труде (Св. </w:t>
        </w:r>
        <w:proofErr w:type="spellStart"/>
        <w:r w:rsidRPr="00B96416">
          <w:rPr>
            <w:rFonts w:ascii="Times New Roman" w:hAnsi="Times New Roman"/>
          </w:rPr>
          <w:t>Зак</w:t>
        </w:r>
        <w:proofErr w:type="spellEnd"/>
        <w:r w:rsidRPr="00B96416">
          <w:rPr>
            <w:rFonts w:ascii="Times New Roman" w:hAnsi="Times New Roman"/>
          </w:rPr>
          <w:t>. т. XI ч. 2, изд. 1913 г., статьи 1-228 и 541-597). - Петроград, издание юридического книжного склада "Право", 1915 г.</w:t>
        </w:r>
      </w:hyperlink>
    </w:p>
  </w:footnote>
  <w:footnote w:id="349">
    <w:p w:rsidR="004F3A06" w:rsidRPr="00F15EDD" w:rsidRDefault="004F3A06" w:rsidP="00B96416">
      <w:pPr>
        <w:pStyle w:val="a"/>
        <w:numPr>
          <w:ilvl w:val="0"/>
          <w:numId w:val="0"/>
        </w:numPr>
        <w:spacing w:after="0" w:line="324" w:lineRule="auto"/>
        <w:ind w:left="352"/>
        <w:jc w:val="both"/>
        <w:rPr>
          <w:rFonts w:ascii="Times New Roman" w:hAnsi="Times New Roman"/>
          <w:sz w:val="28"/>
          <w:szCs w:val="28"/>
        </w:rPr>
      </w:pPr>
      <w:r>
        <w:rPr>
          <w:rStyle w:val="a7"/>
        </w:rPr>
        <w:footnoteRef/>
      </w:r>
      <w:r>
        <w:t xml:space="preserve"> </w:t>
      </w:r>
      <w:r w:rsidRPr="00F15EDD">
        <w:rPr>
          <w:rFonts w:ascii="Times New Roman" w:hAnsi="Times New Roman"/>
        </w:rPr>
        <w:t xml:space="preserve">Собрание Узаконений и Распоряжений Рабочего и Крестьянского Правительства РСФСР. 1918; № 87-88. Ст. 905. // Приложение из учебного пособия </w:t>
      </w:r>
      <w:proofErr w:type="spellStart"/>
      <w:r w:rsidRPr="00F15EDD">
        <w:rPr>
          <w:rFonts w:ascii="Times New Roman" w:hAnsi="Times New Roman"/>
        </w:rPr>
        <w:t>И.Я.Киселева</w:t>
      </w:r>
      <w:proofErr w:type="spellEnd"/>
      <w:r w:rsidRPr="00F15EDD">
        <w:rPr>
          <w:rFonts w:ascii="Times New Roman" w:hAnsi="Times New Roman"/>
        </w:rPr>
        <w:t xml:space="preserve"> "Трудовое право России" (Москва, 2001)</w:t>
      </w:r>
    </w:p>
  </w:footnote>
  <w:footnote w:id="350">
    <w:p w:rsidR="004F3A06" w:rsidRPr="00F15EDD" w:rsidRDefault="004F3A06" w:rsidP="004B0B79">
      <w:pPr>
        <w:pStyle w:val="a"/>
        <w:numPr>
          <w:ilvl w:val="0"/>
          <w:numId w:val="0"/>
        </w:numPr>
        <w:spacing w:after="0" w:line="324" w:lineRule="auto"/>
        <w:ind w:left="352"/>
        <w:jc w:val="both"/>
        <w:rPr>
          <w:rFonts w:ascii="Times New Roman" w:hAnsi="Times New Roman"/>
          <w:sz w:val="28"/>
          <w:szCs w:val="28"/>
        </w:rPr>
      </w:pPr>
      <w:r>
        <w:rPr>
          <w:rStyle w:val="a7"/>
        </w:rPr>
        <w:footnoteRef/>
      </w:r>
      <w:r>
        <w:t xml:space="preserve"> </w:t>
      </w:r>
      <w:r w:rsidRPr="00F15EDD">
        <w:rPr>
          <w:rFonts w:ascii="Times New Roman" w:hAnsi="Times New Roman"/>
        </w:rPr>
        <w:t xml:space="preserve">Собрание Узаконений и Распоряжений Рабочего и Крестьянского Правительства РСФСР. 1922; № 70. Ст. 903// Приложение из учебного пособия </w:t>
      </w:r>
      <w:proofErr w:type="spellStart"/>
      <w:r w:rsidRPr="00F15EDD">
        <w:rPr>
          <w:rFonts w:ascii="Times New Roman" w:hAnsi="Times New Roman"/>
        </w:rPr>
        <w:t>И.Я.Киселева</w:t>
      </w:r>
      <w:proofErr w:type="spellEnd"/>
      <w:r w:rsidRPr="00F15EDD">
        <w:rPr>
          <w:rFonts w:ascii="Times New Roman" w:hAnsi="Times New Roman"/>
        </w:rPr>
        <w:t xml:space="preserve"> "Трудовое право России" (Москва, 2001)</w:t>
      </w:r>
    </w:p>
  </w:footnote>
  <w:footnote w:id="351">
    <w:p w:rsidR="004F3A06" w:rsidRPr="00F15EDD" w:rsidRDefault="004F3A06" w:rsidP="00B96416">
      <w:pPr>
        <w:pStyle w:val="a"/>
        <w:numPr>
          <w:ilvl w:val="0"/>
          <w:numId w:val="0"/>
        </w:numPr>
        <w:spacing w:after="0" w:line="324" w:lineRule="auto"/>
        <w:ind w:left="352"/>
        <w:jc w:val="both"/>
        <w:rPr>
          <w:rFonts w:ascii="Times New Roman" w:hAnsi="Times New Roman"/>
          <w:sz w:val="28"/>
          <w:szCs w:val="28"/>
        </w:rPr>
      </w:pPr>
      <w:r>
        <w:rPr>
          <w:rStyle w:val="a7"/>
        </w:rPr>
        <w:footnoteRef/>
      </w:r>
      <w:r>
        <w:t xml:space="preserve"> </w:t>
      </w:r>
      <w:r w:rsidRPr="00F15EDD">
        <w:rPr>
          <w:rFonts w:ascii="Times New Roman" w:hAnsi="Times New Roman"/>
        </w:rPr>
        <w:t>Кодекс законов о труде Российской Федерации, утвержден и введен в действие с 1 апреля 1972 г. </w:t>
      </w:r>
      <w:hyperlink r:id="rId79" w:anchor="/document/179597/entry/0" w:history="1">
        <w:r w:rsidRPr="00F15EDD">
          <w:rPr>
            <w:rFonts w:ascii="Times New Roman" w:hAnsi="Times New Roman"/>
          </w:rPr>
          <w:t>Законом</w:t>
        </w:r>
      </w:hyperlink>
      <w:r w:rsidRPr="00F15EDD">
        <w:rPr>
          <w:rFonts w:ascii="Times New Roman" w:hAnsi="Times New Roman"/>
        </w:rPr>
        <w:t> РСФСР от 9 декабря 1971 г. // Справочная правовая система «Гарант»</w:t>
      </w:r>
    </w:p>
  </w:footnote>
  <w:footnote w:id="352">
    <w:p w:rsidR="004F3A06" w:rsidRPr="00F66D19" w:rsidRDefault="004F3A06" w:rsidP="00B96416">
      <w:pPr>
        <w:pStyle w:val="a"/>
        <w:numPr>
          <w:ilvl w:val="0"/>
          <w:numId w:val="0"/>
        </w:numPr>
        <w:spacing w:after="0" w:line="324" w:lineRule="auto"/>
        <w:ind w:left="352"/>
        <w:jc w:val="both"/>
        <w:rPr>
          <w:rFonts w:ascii="Times New Roman" w:hAnsi="Times New Roman"/>
          <w:sz w:val="28"/>
          <w:szCs w:val="28"/>
        </w:rPr>
      </w:pPr>
      <w:r>
        <w:rPr>
          <w:rStyle w:val="a7"/>
        </w:rPr>
        <w:footnoteRef/>
      </w:r>
      <w:r>
        <w:t xml:space="preserve"> </w:t>
      </w:r>
      <w:r w:rsidRPr="00F66D19">
        <w:rPr>
          <w:rFonts w:ascii="Times New Roman" w:hAnsi="Times New Roman"/>
        </w:rPr>
        <w:t>Постановление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Справочная правовая система «Гарант»</w:t>
      </w:r>
    </w:p>
  </w:footnote>
  <w:footnote w:id="353">
    <w:p w:rsidR="004F3A06" w:rsidRPr="00F66D19" w:rsidRDefault="004F3A06" w:rsidP="00B96416">
      <w:pPr>
        <w:pStyle w:val="a"/>
        <w:numPr>
          <w:ilvl w:val="0"/>
          <w:numId w:val="0"/>
        </w:numPr>
        <w:spacing w:after="0" w:line="324" w:lineRule="auto"/>
        <w:ind w:left="352"/>
        <w:jc w:val="both"/>
        <w:rPr>
          <w:rFonts w:ascii="Times New Roman" w:hAnsi="Times New Roman"/>
          <w:sz w:val="28"/>
          <w:szCs w:val="28"/>
        </w:rPr>
      </w:pPr>
      <w:r>
        <w:rPr>
          <w:rStyle w:val="a7"/>
        </w:rPr>
        <w:footnoteRef/>
      </w:r>
      <w:r>
        <w:t xml:space="preserve"> </w:t>
      </w:r>
      <w:r w:rsidRPr="00F66D19">
        <w:rPr>
          <w:rFonts w:ascii="Times New Roman" w:hAnsi="Times New Roman"/>
        </w:rPr>
        <w:t>Типового положения об аттестации, рационализации, учете и планировании рабочих мест утв. 14 февраля 1986 г. N 588-БГ // Справочная правовая система «Гарант»</w:t>
      </w:r>
    </w:p>
  </w:footnote>
  <w:footnote w:id="354">
    <w:p w:rsidR="004F3A06" w:rsidRPr="004B0B79" w:rsidRDefault="004F3A06" w:rsidP="00B96416">
      <w:pPr>
        <w:pStyle w:val="a"/>
        <w:numPr>
          <w:ilvl w:val="0"/>
          <w:numId w:val="0"/>
        </w:numPr>
        <w:spacing w:after="0" w:line="324" w:lineRule="auto"/>
        <w:ind w:left="352"/>
        <w:jc w:val="both"/>
        <w:rPr>
          <w:rFonts w:ascii="Times New Roman" w:hAnsi="Times New Roman"/>
          <w:sz w:val="20"/>
          <w:szCs w:val="20"/>
        </w:rPr>
      </w:pPr>
      <w:r w:rsidRPr="004B0B79">
        <w:rPr>
          <w:rStyle w:val="a7"/>
          <w:rFonts w:ascii="Times New Roman" w:hAnsi="Times New Roman"/>
          <w:sz w:val="20"/>
          <w:szCs w:val="20"/>
        </w:rPr>
        <w:footnoteRef/>
      </w:r>
      <w:r w:rsidRPr="004B0B79">
        <w:rPr>
          <w:rFonts w:ascii="Times New Roman" w:hAnsi="Times New Roman"/>
          <w:sz w:val="20"/>
          <w:szCs w:val="20"/>
        </w:rPr>
        <w:t xml:space="preserve"> Инкорпорация фабрично-трудового законодательства Российской империи (</w:t>
      </w:r>
      <w:proofErr w:type="spellStart"/>
      <w:r w:rsidRPr="004B0B79">
        <w:rPr>
          <w:rFonts w:ascii="Times New Roman" w:hAnsi="Times New Roman"/>
          <w:sz w:val="20"/>
          <w:szCs w:val="20"/>
        </w:rPr>
        <w:t>Б.Е.</w:t>
      </w:r>
      <w:r w:rsidRPr="004B0B79">
        <w:rPr>
          <w:rFonts w:ascii="Times New Roman" w:hAnsi="Times New Roman"/>
          <w:bCs/>
          <w:sz w:val="20"/>
          <w:szCs w:val="20"/>
        </w:rPr>
        <w:t>Рощин</w:t>
      </w:r>
      <w:proofErr w:type="spellEnd"/>
      <w:r w:rsidRPr="004B0B79">
        <w:rPr>
          <w:rFonts w:ascii="Times New Roman" w:hAnsi="Times New Roman"/>
          <w:bCs/>
          <w:sz w:val="20"/>
          <w:szCs w:val="20"/>
        </w:rPr>
        <w:t>, в журнале</w:t>
      </w:r>
      <w:r w:rsidRPr="004B0B79">
        <w:rPr>
          <w:rFonts w:ascii="Times New Roman" w:hAnsi="Times New Roman"/>
          <w:color w:val="000000"/>
          <w:sz w:val="20"/>
          <w:szCs w:val="20"/>
        </w:rPr>
        <w:t xml:space="preserve"> Вестник КГУ им. Н.А. Некрасова </w:t>
      </w:r>
      <w:r w:rsidRPr="004B0B79">
        <w:rPr>
          <w:rFonts w:ascii="Times New Roman" w:eastAsia="SymbolMT" w:hAnsi="Times New Roman"/>
          <w:color w:val="000000"/>
          <w:sz w:val="20"/>
          <w:szCs w:val="20"/>
        </w:rPr>
        <w:t>№</w:t>
      </w:r>
      <w:r w:rsidRPr="004B0B79">
        <w:rPr>
          <w:rFonts w:ascii="Times New Roman" w:hAnsi="Times New Roman"/>
          <w:color w:val="000000"/>
          <w:sz w:val="20"/>
          <w:szCs w:val="20"/>
        </w:rPr>
        <w:t xml:space="preserve"> 3, 2013, 168-173 стр.)</w:t>
      </w:r>
    </w:p>
  </w:footnote>
  <w:footnote w:id="355">
    <w:p w:rsidR="004F3A06" w:rsidRPr="004B0B79" w:rsidRDefault="004F3A06" w:rsidP="004B0B79">
      <w:pPr>
        <w:pStyle w:val="a5"/>
        <w:ind w:firstLine="352"/>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w:t>
      </w:r>
      <w:proofErr w:type="spellStart"/>
      <w:r w:rsidRPr="004B0B79">
        <w:rPr>
          <w:rFonts w:ascii="Times New Roman" w:hAnsi="Times New Roman"/>
        </w:rPr>
        <w:t>Квейд</w:t>
      </w:r>
      <w:proofErr w:type="spellEnd"/>
      <w:r w:rsidRPr="004B0B79">
        <w:rPr>
          <w:rFonts w:ascii="Times New Roman" w:hAnsi="Times New Roman"/>
        </w:rPr>
        <w:t xml:space="preserve">, Э. Анализ сложных систем: (Методология анализа при подготовке воен. решений) / Перевод с англ. И. М. Верещагина [и др.] Под ред. И. И. </w:t>
      </w:r>
      <w:proofErr w:type="spellStart"/>
      <w:r w:rsidRPr="004B0B79">
        <w:rPr>
          <w:rFonts w:ascii="Times New Roman" w:hAnsi="Times New Roman"/>
        </w:rPr>
        <w:t>Ануреева</w:t>
      </w:r>
      <w:proofErr w:type="spellEnd"/>
      <w:r w:rsidRPr="004B0B79">
        <w:rPr>
          <w:rFonts w:ascii="Times New Roman" w:hAnsi="Times New Roman"/>
        </w:rPr>
        <w:t xml:space="preserve">, И. М. Верещагина. [Предисл. д-ра воен. наук </w:t>
      </w:r>
      <w:proofErr w:type="spellStart"/>
      <w:r w:rsidRPr="004B0B79">
        <w:rPr>
          <w:rFonts w:ascii="Times New Roman" w:hAnsi="Times New Roman"/>
        </w:rPr>
        <w:t>Ануреева</w:t>
      </w:r>
      <w:proofErr w:type="spellEnd"/>
      <w:r w:rsidRPr="004B0B79">
        <w:rPr>
          <w:rFonts w:ascii="Times New Roman" w:hAnsi="Times New Roman"/>
        </w:rPr>
        <w:t xml:space="preserve"> И. И.]. – М. : Сов. радио, 1969. – С. 55.</w:t>
      </w:r>
    </w:p>
  </w:footnote>
  <w:footnote w:id="356">
    <w:p w:rsidR="004F3A06" w:rsidRPr="004B0B79" w:rsidRDefault="004F3A06" w:rsidP="004B0B79">
      <w:pPr>
        <w:pStyle w:val="a5"/>
        <w:ind w:firstLine="352"/>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Эвентуальный — [&lt; лат. </w:t>
      </w:r>
      <w:proofErr w:type="spellStart"/>
      <w:r w:rsidRPr="004B0B79">
        <w:rPr>
          <w:rFonts w:ascii="Times New Roman" w:hAnsi="Times New Roman"/>
        </w:rPr>
        <w:t>eventus</w:t>
      </w:r>
      <w:proofErr w:type="spellEnd"/>
      <w:r w:rsidRPr="004B0B79">
        <w:rPr>
          <w:rFonts w:ascii="Times New Roman" w:hAnsi="Times New Roman"/>
        </w:rPr>
        <w:t xml:space="preserve"> случай] возможный при соответствующих условиях, при определенных обстоятельствах; допустимый.</w:t>
      </w:r>
    </w:p>
  </w:footnote>
  <w:footnote w:id="357">
    <w:p w:rsidR="004F3A06" w:rsidRPr="004B0B79" w:rsidRDefault="004F3A06" w:rsidP="004B0B79">
      <w:pPr>
        <w:pStyle w:val="a5"/>
        <w:ind w:firstLine="352"/>
        <w:rPr>
          <w:rFonts w:ascii="Times New Roman" w:hAnsi="Times New Roman"/>
        </w:rPr>
      </w:pPr>
      <w:r w:rsidRPr="004B0B79">
        <w:rPr>
          <w:rStyle w:val="a7"/>
          <w:rFonts w:ascii="Times New Roman" w:hAnsi="Times New Roman"/>
        </w:rPr>
        <w:footnoteRef/>
      </w:r>
      <w:r w:rsidRPr="004B0B79">
        <w:rPr>
          <w:rFonts w:ascii="Times New Roman" w:hAnsi="Times New Roman"/>
        </w:rPr>
        <w:t xml:space="preserve"> Прасолова, И.А. Трудовые конфликты и трудовые споры по российскому праву: автореферат диссертации на соискание ученой степени кандидата юридических наук: 12.00.05 / Прасолова Инна Анатольевна. – Пермь, 2005. – С. 5, 8.</w:t>
      </w:r>
    </w:p>
  </w:footnote>
  <w:footnote w:id="358">
    <w:p w:rsidR="004F3A06" w:rsidRPr="0061387D" w:rsidRDefault="004F3A06" w:rsidP="0061387D">
      <w:pPr>
        <w:pStyle w:val="a5"/>
        <w:rPr>
          <w:rFonts w:ascii="Times New Roman" w:hAnsi="Times New Roman"/>
        </w:rPr>
      </w:pPr>
      <w:r w:rsidRPr="0061387D">
        <w:rPr>
          <w:rFonts w:ascii="Times New Roman" w:hAnsi="Times New Roman"/>
        </w:rPr>
        <w:footnoteRef/>
      </w:r>
      <w:r w:rsidRPr="0061387D">
        <w:rPr>
          <w:rFonts w:ascii="Times New Roman" w:hAnsi="Times New Roman"/>
        </w:rPr>
        <w:t xml:space="preserve"> Пилипенко, Н. С. Перспективы совершенствования законодательства досудебного урегулирования индивидуальных трудовых споров / Н. С. Пилипенко // </w:t>
      </w:r>
      <w:proofErr w:type="spellStart"/>
      <w:r w:rsidRPr="0061387D">
        <w:rPr>
          <w:rFonts w:ascii="Times New Roman" w:hAnsi="Times New Roman"/>
        </w:rPr>
        <w:t>Весн</w:t>
      </w:r>
      <w:proofErr w:type="spellEnd"/>
      <w:r w:rsidRPr="0061387D">
        <w:rPr>
          <w:rFonts w:ascii="Times New Roman" w:hAnsi="Times New Roman"/>
        </w:rPr>
        <w:t xml:space="preserve">. </w:t>
      </w:r>
      <w:proofErr w:type="spellStart"/>
      <w:r w:rsidRPr="0061387D">
        <w:rPr>
          <w:rFonts w:ascii="Times New Roman" w:hAnsi="Times New Roman"/>
        </w:rPr>
        <w:t>Гродзен</w:t>
      </w:r>
      <w:proofErr w:type="spellEnd"/>
      <w:r w:rsidRPr="0061387D">
        <w:rPr>
          <w:rFonts w:ascii="Times New Roman" w:hAnsi="Times New Roman"/>
        </w:rPr>
        <w:t xml:space="preserve">. </w:t>
      </w:r>
      <w:proofErr w:type="spellStart"/>
      <w:r w:rsidRPr="0061387D">
        <w:rPr>
          <w:rFonts w:ascii="Times New Roman" w:hAnsi="Times New Roman"/>
        </w:rPr>
        <w:t>дзярж</w:t>
      </w:r>
      <w:proofErr w:type="spellEnd"/>
      <w:r w:rsidRPr="0061387D">
        <w:rPr>
          <w:rFonts w:ascii="Times New Roman" w:hAnsi="Times New Roman"/>
        </w:rPr>
        <w:t xml:space="preserve">. ун-та. Сер. 4, </w:t>
      </w:r>
      <w:proofErr w:type="spellStart"/>
      <w:r w:rsidRPr="0061387D">
        <w:rPr>
          <w:rFonts w:ascii="Times New Roman" w:hAnsi="Times New Roman"/>
        </w:rPr>
        <w:t>Правазнаўства</w:t>
      </w:r>
      <w:proofErr w:type="spellEnd"/>
      <w:r w:rsidRPr="0061387D">
        <w:rPr>
          <w:rFonts w:ascii="Times New Roman" w:hAnsi="Times New Roman"/>
        </w:rPr>
        <w:t>. – 2015. – № 2. – С. 71.</w:t>
      </w:r>
    </w:p>
  </w:footnote>
  <w:footnote w:id="359">
    <w:p w:rsidR="004F3A06" w:rsidRPr="00A60843" w:rsidRDefault="004F3A06" w:rsidP="0061387D">
      <w:pPr>
        <w:pStyle w:val="a5"/>
      </w:pPr>
      <w:r w:rsidRPr="0061387D">
        <w:rPr>
          <w:rStyle w:val="a7"/>
          <w:rFonts w:ascii="Times New Roman" w:hAnsi="Times New Roman"/>
        </w:rPr>
        <w:footnoteRef/>
      </w:r>
      <w:r w:rsidRPr="0061387D">
        <w:rPr>
          <w:rFonts w:ascii="Times New Roman" w:hAnsi="Times New Roman"/>
        </w:rPr>
        <w:t xml:space="preserve"> </w:t>
      </w:r>
      <w:bookmarkStart w:id="87" w:name="_Hlk96799093"/>
      <w:proofErr w:type="spellStart"/>
      <w:r w:rsidRPr="0061387D">
        <w:rPr>
          <w:rFonts w:ascii="Times New Roman" w:hAnsi="Times New Roman"/>
        </w:rPr>
        <w:t>Морейн</w:t>
      </w:r>
      <w:proofErr w:type="spellEnd"/>
      <w:r w:rsidRPr="0061387D">
        <w:rPr>
          <w:rFonts w:ascii="Times New Roman" w:hAnsi="Times New Roman"/>
        </w:rPr>
        <w:t xml:space="preserve">, И. Б. Основные проблемы правового регулирования отношений, связанных с разбирательством трудовых споров в СССР [Текст] : Автореферат </w:t>
      </w:r>
      <w:proofErr w:type="spellStart"/>
      <w:r w:rsidRPr="0061387D">
        <w:rPr>
          <w:rFonts w:ascii="Times New Roman" w:hAnsi="Times New Roman"/>
        </w:rPr>
        <w:t>дис</w:t>
      </w:r>
      <w:proofErr w:type="spellEnd"/>
      <w:r w:rsidRPr="0061387D">
        <w:rPr>
          <w:rFonts w:ascii="Times New Roman" w:hAnsi="Times New Roman"/>
        </w:rPr>
        <w:t xml:space="preserve">. на соискание ученой степени доктора юридических наук. (713) / </w:t>
      </w:r>
      <w:proofErr w:type="spellStart"/>
      <w:r w:rsidRPr="0061387D">
        <w:rPr>
          <w:rFonts w:ascii="Times New Roman" w:hAnsi="Times New Roman"/>
        </w:rPr>
        <w:t>Всесоюз</w:t>
      </w:r>
      <w:proofErr w:type="spellEnd"/>
      <w:r w:rsidRPr="0061387D">
        <w:rPr>
          <w:rFonts w:ascii="Times New Roman" w:hAnsi="Times New Roman"/>
        </w:rPr>
        <w:t>. науч.-</w:t>
      </w:r>
      <w:proofErr w:type="spellStart"/>
      <w:r w:rsidRPr="0061387D">
        <w:rPr>
          <w:rFonts w:ascii="Times New Roman" w:hAnsi="Times New Roman"/>
        </w:rPr>
        <w:t>исслед</w:t>
      </w:r>
      <w:proofErr w:type="spellEnd"/>
      <w:r w:rsidRPr="0061387D">
        <w:rPr>
          <w:rFonts w:ascii="Times New Roman" w:hAnsi="Times New Roman"/>
        </w:rPr>
        <w:t>. ин-т советского законодательства. – [Москва] : [б. и.], 1968. – С. 5.</w:t>
      </w:r>
    </w:p>
    <w:bookmarkEnd w:id="87"/>
  </w:footnote>
  <w:footnote w:id="360">
    <w:p w:rsidR="004F3A06" w:rsidRPr="0061387D" w:rsidRDefault="004F3A06" w:rsidP="0061387D">
      <w:pPr>
        <w:pStyle w:val="a5"/>
        <w:rPr>
          <w:rFonts w:ascii="Times New Roman" w:hAnsi="Times New Roman"/>
        </w:rPr>
      </w:pPr>
      <w:r w:rsidRPr="0061387D">
        <w:rPr>
          <w:rStyle w:val="a7"/>
          <w:rFonts w:ascii="Times New Roman" w:hAnsi="Times New Roman"/>
        </w:rPr>
        <w:footnoteRef/>
      </w:r>
      <w:r w:rsidRPr="0061387D">
        <w:rPr>
          <w:rFonts w:ascii="Times New Roman" w:hAnsi="Times New Roman"/>
        </w:rPr>
        <w:t xml:space="preserve"> Трудовое право [Текст] : энциклопедический словарь / </w:t>
      </w:r>
      <w:proofErr w:type="spellStart"/>
      <w:r w:rsidRPr="0061387D">
        <w:rPr>
          <w:rFonts w:ascii="Times New Roman" w:hAnsi="Times New Roman"/>
        </w:rPr>
        <w:t>редкол</w:t>
      </w:r>
      <w:proofErr w:type="spellEnd"/>
      <w:r w:rsidRPr="0061387D">
        <w:rPr>
          <w:rFonts w:ascii="Times New Roman" w:hAnsi="Times New Roman"/>
        </w:rPr>
        <w:t xml:space="preserve">.: Денисов А. И. [и др.]. - 2-е </w:t>
      </w:r>
      <w:proofErr w:type="spellStart"/>
      <w:r w:rsidRPr="0061387D">
        <w:rPr>
          <w:rFonts w:ascii="Times New Roman" w:hAnsi="Times New Roman"/>
        </w:rPr>
        <w:t>перераб</w:t>
      </w:r>
      <w:proofErr w:type="spellEnd"/>
      <w:r w:rsidRPr="0061387D">
        <w:rPr>
          <w:rFonts w:ascii="Times New Roman" w:hAnsi="Times New Roman"/>
        </w:rPr>
        <w:t>. изд. – Москва : Сов. энциклопедия, 1963. – С. 497.</w:t>
      </w:r>
    </w:p>
  </w:footnote>
  <w:footnote w:id="361">
    <w:p w:rsidR="004F3A06" w:rsidRPr="0061387D" w:rsidRDefault="004F3A06" w:rsidP="004B0B79">
      <w:pPr>
        <w:pStyle w:val="a5"/>
        <w:ind w:firstLine="708"/>
        <w:rPr>
          <w:rFonts w:ascii="Times New Roman" w:hAnsi="Times New Roman"/>
        </w:rPr>
      </w:pPr>
      <w:r w:rsidRPr="0061387D">
        <w:rPr>
          <w:rStyle w:val="a7"/>
          <w:rFonts w:ascii="Times New Roman" w:hAnsi="Times New Roman"/>
        </w:rPr>
        <w:footnoteRef/>
      </w:r>
      <w:r w:rsidRPr="0061387D">
        <w:rPr>
          <w:rFonts w:ascii="Times New Roman" w:hAnsi="Times New Roman"/>
        </w:rPr>
        <w:t xml:space="preserve"> </w:t>
      </w:r>
      <w:proofErr w:type="spellStart"/>
      <w:r w:rsidRPr="0061387D">
        <w:rPr>
          <w:rFonts w:ascii="Times New Roman" w:hAnsi="Times New Roman"/>
        </w:rPr>
        <w:t>Курушин</w:t>
      </w:r>
      <w:proofErr w:type="spellEnd"/>
      <w:r w:rsidRPr="0061387D">
        <w:rPr>
          <w:rFonts w:ascii="Times New Roman" w:hAnsi="Times New Roman"/>
        </w:rPr>
        <w:t xml:space="preserve">, А.А. Трудовые споры: понятие, структура, виды, подведомственность: </w:t>
      </w:r>
      <w:proofErr w:type="spellStart"/>
      <w:r w:rsidRPr="0061387D">
        <w:rPr>
          <w:rFonts w:ascii="Times New Roman" w:hAnsi="Times New Roman"/>
        </w:rPr>
        <w:t>Автореф</w:t>
      </w:r>
      <w:proofErr w:type="spellEnd"/>
      <w:r w:rsidRPr="0061387D">
        <w:rPr>
          <w:rFonts w:ascii="Times New Roman" w:hAnsi="Times New Roman"/>
        </w:rPr>
        <w:t xml:space="preserve">. </w:t>
      </w:r>
      <w:proofErr w:type="spellStart"/>
      <w:r w:rsidRPr="0061387D">
        <w:rPr>
          <w:rFonts w:ascii="Times New Roman" w:hAnsi="Times New Roman"/>
        </w:rPr>
        <w:t>дис</w:t>
      </w:r>
      <w:proofErr w:type="spellEnd"/>
      <w:r w:rsidRPr="0061387D">
        <w:rPr>
          <w:rFonts w:ascii="Times New Roman" w:hAnsi="Times New Roman"/>
        </w:rPr>
        <w:t xml:space="preserve">. на </w:t>
      </w:r>
      <w:proofErr w:type="spellStart"/>
      <w:r w:rsidRPr="0061387D">
        <w:rPr>
          <w:rFonts w:ascii="Times New Roman" w:hAnsi="Times New Roman"/>
        </w:rPr>
        <w:t>соиск</w:t>
      </w:r>
      <w:proofErr w:type="spellEnd"/>
      <w:r w:rsidRPr="0061387D">
        <w:rPr>
          <w:rFonts w:ascii="Times New Roman" w:hAnsi="Times New Roman"/>
        </w:rPr>
        <w:t xml:space="preserve">. учен. степ. канд. </w:t>
      </w:r>
      <w:proofErr w:type="spellStart"/>
      <w:r w:rsidRPr="0061387D">
        <w:rPr>
          <w:rFonts w:ascii="Times New Roman" w:hAnsi="Times New Roman"/>
        </w:rPr>
        <w:t>юрид</w:t>
      </w:r>
      <w:proofErr w:type="spellEnd"/>
      <w:r w:rsidRPr="0061387D">
        <w:rPr>
          <w:rFonts w:ascii="Times New Roman" w:hAnsi="Times New Roman"/>
        </w:rPr>
        <w:t xml:space="preserve">. наук: 12.00.05 / </w:t>
      </w:r>
      <w:proofErr w:type="spellStart"/>
      <w:r w:rsidRPr="0061387D">
        <w:rPr>
          <w:rFonts w:ascii="Times New Roman" w:hAnsi="Times New Roman"/>
        </w:rPr>
        <w:t>Курушин</w:t>
      </w:r>
      <w:proofErr w:type="spellEnd"/>
      <w:r w:rsidRPr="0061387D">
        <w:rPr>
          <w:rFonts w:ascii="Times New Roman" w:hAnsi="Times New Roman"/>
        </w:rPr>
        <w:t xml:space="preserve"> Андрей Александрович. – Ульяновск, 2003. – С. 15.</w:t>
      </w:r>
    </w:p>
  </w:footnote>
  <w:footnote w:id="362">
    <w:p w:rsidR="004F3A06" w:rsidRPr="00A60843" w:rsidRDefault="004F3A06" w:rsidP="004B0B79">
      <w:pPr>
        <w:pStyle w:val="a5"/>
        <w:ind w:firstLine="708"/>
      </w:pPr>
      <w:r w:rsidRPr="0061387D">
        <w:rPr>
          <w:rStyle w:val="a7"/>
          <w:rFonts w:ascii="Times New Roman" w:hAnsi="Times New Roman"/>
        </w:rPr>
        <w:footnoteRef/>
      </w:r>
      <w:r w:rsidRPr="0061387D">
        <w:rPr>
          <w:rFonts w:ascii="Times New Roman" w:hAnsi="Times New Roman"/>
        </w:rPr>
        <w:t xml:space="preserve"> Там же. С. 16.</w:t>
      </w:r>
    </w:p>
  </w:footnote>
  <w:footnote w:id="363">
    <w:p w:rsidR="004F3A06" w:rsidRPr="0061387D" w:rsidRDefault="004F3A06" w:rsidP="004B0B79">
      <w:pPr>
        <w:pStyle w:val="a5"/>
        <w:ind w:firstLine="708"/>
        <w:rPr>
          <w:rFonts w:ascii="Times New Roman" w:hAnsi="Times New Roman"/>
        </w:rPr>
      </w:pPr>
      <w:r w:rsidRPr="0061387D">
        <w:rPr>
          <w:rFonts w:ascii="Times New Roman" w:hAnsi="Times New Roman"/>
          <w:vertAlign w:val="superscript"/>
        </w:rPr>
        <w:footnoteRef/>
      </w:r>
      <w:r w:rsidRPr="0061387D">
        <w:rPr>
          <w:rFonts w:ascii="Times New Roman" w:hAnsi="Times New Roman"/>
        </w:rPr>
        <w:t xml:space="preserve"> Трудовое право: учебно-методический комплекс по одноименному курсу для студентов специальностей 1-24 01 02 – Правоведение ; 1-24 01 03 – Экономическое право / [И. В. Гущин и др.]. – Гродно : </w:t>
      </w:r>
      <w:proofErr w:type="spellStart"/>
      <w:r w:rsidRPr="0061387D">
        <w:rPr>
          <w:rFonts w:ascii="Times New Roman" w:hAnsi="Times New Roman"/>
        </w:rPr>
        <w:t>ГрГУ</w:t>
      </w:r>
      <w:proofErr w:type="spellEnd"/>
      <w:r w:rsidRPr="0061387D">
        <w:rPr>
          <w:rFonts w:ascii="Times New Roman" w:hAnsi="Times New Roman"/>
        </w:rPr>
        <w:t>, 2010. – С. 222.</w:t>
      </w:r>
    </w:p>
  </w:footnote>
  <w:footnote w:id="364">
    <w:p w:rsidR="004F3A06" w:rsidRPr="0061387D" w:rsidRDefault="004F3A06" w:rsidP="004B0B79">
      <w:pPr>
        <w:pStyle w:val="a5"/>
        <w:ind w:firstLine="708"/>
        <w:rPr>
          <w:rFonts w:ascii="Times New Roman" w:hAnsi="Times New Roman"/>
        </w:rPr>
      </w:pPr>
      <w:r w:rsidRPr="0061387D">
        <w:rPr>
          <w:rFonts w:ascii="Times New Roman" w:hAnsi="Times New Roman"/>
          <w:vertAlign w:val="superscript"/>
        </w:rPr>
        <w:footnoteRef/>
      </w:r>
      <w:r w:rsidRPr="0061387D">
        <w:rPr>
          <w:rFonts w:ascii="Times New Roman" w:hAnsi="Times New Roman"/>
        </w:rPr>
        <w:t xml:space="preserve"> Князева, Н. А. Правовые средства и формы защиты трудовых прав работников [Текст] : монография / Н. А. Князева. – Москва : </w:t>
      </w:r>
      <w:proofErr w:type="spellStart"/>
      <w:r w:rsidRPr="0061387D">
        <w:rPr>
          <w:rFonts w:ascii="Times New Roman" w:hAnsi="Times New Roman"/>
        </w:rPr>
        <w:t>Юрлитинформ</w:t>
      </w:r>
      <w:proofErr w:type="spellEnd"/>
      <w:r w:rsidRPr="0061387D">
        <w:rPr>
          <w:rFonts w:ascii="Times New Roman" w:hAnsi="Times New Roman"/>
        </w:rPr>
        <w:t xml:space="preserve">, 2016. </w:t>
      </w:r>
      <w:bookmarkStart w:id="89" w:name="_Hlk96801126"/>
      <w:r w:rsidRPr="0061387D">
        <w:rPr>
          <w:rFonts w:ascii="Times New Roman" w:hAnsi="Times New Roman"/>
        </w:rPr>
        <w:t>–</w:t>
      </w:r>
      <w:bookmarkEnd w:id="89"/>
      <w:r w:rsidRPr="0061387D">
        <w:rPr>
          <w:rFonts w:ascii="Times New Roman" w:hAnsi="Times New Roman"/>
        </w:rPr>
        <w:t xml:space="preserve"> С. 145-146.</w:t>
      </w:r>
    </w:p>
  </w:footnote>
  <w:footnote w:id="365">
    <w:p w:rsidR="004F3A06" w:rsidRPr="00340212" w:rsidRDefault="004F3A06" w:rsidP="004B0B79">
      <w:pPr>
        <w:pStyle w:val="a5"/>
        <w:ind w:firstLine="708"/>
      </w:pPr>
      <w:r w:rsidRPr="0061387D">
        <w:rPr>
          <w:rStyle w:val="a7"/>
          <w:rFonts w:ascii="Times New Roman" w:hAnsi="Times New Roman"/>
        </w:rPr>
        <w:footnoteRef/>
      </w:r>
      <w:r w:rsidRPr="0061387D">
        <w:rPr>
          <w:rFonts w:ascii="Times New Roman" w:hAnsi="Times New Roman"/>
        </w:rPr>
        <w:t xml:space="preserve"> Зеленцов, А. Б. Теоретические основы правового спора: диссертации на соискание ученой степени доктора юридических наук: 12.00.01 ; 12.00.14 / Зеленцов Александр Борисович. – Москва, 2005. </w:t>
      </w:r>
      <w:r w:rsidRPr="0061387D">
        <w:rPr>
          <w:rFonts w:ascii="Times New Roman" w:hAnsi="Times New Roman"/>
          <w:iCs/>
        </w:rPr>
        <w:t xml:space="preserve">– </w:t>
      </w:r>
      <w:r w:rsidRPr="0061387D">
        <w:rPr>
          <w:rFonts w:ascii="Times New Roman" w:hAnsi="Times New Roman"/>
        </w:rPr>
        <w:t xml:space="preserve">С. 14-15; </w:t>
      </w:r>
      <w:r w:rsidRPr="0061387D">
        <w:rPr>
          <w:rFonts w:ascii="Times New Roman" w:hAnsi="Times New Roman"/>
          <w:iCs/>
        </w:rPr>
        <w:t>Куницына, И. В. Спор в праве и процессуальные способы его разрешения: автореферат диссертации на соискание ученой степени кандидата юридических наук: специальность 12.00.01 Теория и история права и государства; история учений о праве и государстве / Куницына Ирина Валентиновна. – Саратов, 2014</w:t>
      </w:r>
      <w:r w:rsidRPr="0061387D">
        <w:rPr>
          <w:rFonts w:ascii="Times New Roman" w:hAnsi="Times New Roman"/>
        </w:rPr>
        <w:t>.</w:t>
      </w:r>
      <w:r w:rsidRPr="0061387D">
        <w:rPr>
          <w:rFonts w:ascii="Times New Roman" w:hAnsi="Times New Roman"/>
          <w:iCs/>
          <w:sz w:val="26"/>
          <w:szCs w:val="26"/>
        </w:rPr>
        <w:t xml:space="preserve"> </w:t>
      </w:r>
      <w:r w:rsidRPr="0061387D">
        <w:rPr>
          <w:rFonts w:ascii="Times New Roman" w:hAnsi="Times New Roman"/>
          <w:iCs/>
        </w:rPr>
        <w:t xml:space="preserve">– </w:t>
      </w:r>
      <w:r w:rsidRPr="0061387D">
        <w:rPr>
          <w:rFonts w:ascii="Times New Roman" w:hAnsi="Times New Roman"/>
        </w:rPr>
        <w:t xml:space="preserve"> С. 21; Ненашев, М. М. Спор о праве и его место в гражданском процессе : диссертация ... кандидата юридических наук : 12.00.15 / Ненашев Максим Михайлович; [Место защиты: </w:t>
      </w:r>
      <w:proofErr w:type="spellStart"/>
      <w:r w:rsidRPr="0061387D">
        <w:rPr>
          <w:rFonts w:ascii="Times New Roman" w:hAnsi="Times New Roman"/>
        </w:rPr>
        <w:t>Сарат</w:t>
      </w:r>
      <w:proofErr w:type="spellEnd"/>
      <w:r w:rsidRPr="0061387D">
        <w:rPr>
          <w:rFonts w:ascii="Times New Roman" w:hAnsi="Times New Roman"/>
        </w:rPr>
        <w:t>. гос. акад. права]. – Саратов, 2011. – С. 32-35, 62-63.</w:t>
      </w:r>
    </w:p>
  </w:footnote>
  <w:footnote w:id="366">
    <w:p w:rsidR="004F3A06" w:rsidRPr="0061387D" w:rsidRDefault="004F3A06" w:rsidP="004B0B79">
      <w:pPr>
        <w:pStyle w:val="a5"/>
        <w:ind w:firstLine="708"/>
        <w:rPr>
          <w:rFonts w:ascii="Times New Roman" w:hAnsi="Times New Roman"/>
        </w:rPr>
      </w:pPr>
      <w:r w:rsidRPr="0061387D">
        <w:rPr>
          <w:rStyle w:val="a7"/>
          <w:rFonts w:ascii="Times New Roman" w:hAnsi="Times New Roman"/>
        </w:rPr>
        <w:footnoteRef/>
      </w:r>
      <w:r w:rsidRPr="0061387D">
        <w:rPr>
          <w:rFonts w:ascii="Times New Roman" w:hAnsi="Times New Roman"/>
        </w:rPr>
        <w:t xml:space="preserve"> </w:t>
      </w:r>
      <w:proofErr w:type="spellStart"/>
      <w:r w:rsidRPr="0061387D">
        <w:rPr>
          <w:rFonts w:ascii="Times New Roman" w:hAnsi="Times New Roman"/>
        </w:rPr>
        <w:t>Морейн</w:t>
      </w:r>
      <w:proofErr w:type="spellEnd"/>
      <w:r w:rsidRPr="0061387D">
        <w:rPr>
          <w:rFonts w:ascii="Times New Roman" w:hAnsi="Times New Roman"/>
        </w:rPr>
        <w:t xml:space="preserve">, И. Б. Основные проблемы правового регулирования отношений, связанных с разбирательством трудовых споров в СССР [Текст] : Автореферат </w:t>
      </w:r>
      <w:proofErr w:type="spellStart"/>
      <w:r w:rsidRPr="0061387D">
        <w:rPr>
          <w:rFonts w:ascii="Times New Roman" w:hAnsi="Times New Roman"/>
        </w:rPr>
        <w:t>дис</w:t>
      </w:r>
      <w:proofErr w:type="spellEnd"/>
      <w:r w:rsidRPr="0061387D">
        <w:rPr>
          <w:rFonts w:ascii="Times New Roman" w:hAnsi="Times New Roman"/>
        </w:rPr>
        <w:t xml:space="preserve">. на соискание ученой степени доктора юридических наук. (713) / </w:t>
      </w:r>
      <w:proofErr w:type="spellStart"/>
      <w:r w:rsidRPr="0061387D">
        <w:rPr>
          <w:rFonts w:ascii="Times New Roman" w:hAnsi="Times New Roman"/>
        </w:rPr>
        <w:t>Всесоюз</w:t>
      </w:r>
      <w:proofErr w:type="spellEnd"/>
      <w:r w:rsidRPr="0061387D">
        <w:rPr>
          <w:rFonts w:ascii="Times New Roman" w:hAnsi="Times New Roman"/>
        </w:rPr>
        <w:t>. науч.-</w:t>
      </w:r>
      <w:proofErr w:type="spellStart"/>
      <w:r w:rsidRPr="0061387D">
        <w:rPr>
          <w:rFonts w:ascii="Times New Roman" w:hAnsi="Times New Roman"/>
        </w:rPr>
        <w:t>исслед</w:t>
      </w:r>
      <w:proofErr w:type="spellEnd"/>
      <w:r w:rsidRPr="0061387D">
        <w:rPr>
          <w:rFonts w:ascii="Times New Roman" w:hAnsi="Times New Roman"/>
        </w:rPr>
        <w:t>. ин-т советского законодательства. – [Москва] : [б. и.], 1968. – С. 6.</w:t>
      </w:r>
    </w:p>
  </w:footnote>
  <w:footnote w:id="367">
    <w:p w:rsidR="004F3A06" w:rsidRPr="0061387D" w:rsidRDefault="004F3A06" w:rsidP="0061387D">
      <w:pPr>
        <w:pStyle w:val="a5"/>
        <w:rPr>
          <w:rFonts w:ascii="Times New Roman" w:hAnsi="Times New Roman"/>
        </w:rPr>
      </w:pPr>
      <w:r w:rsidRPr="0061387D">
        <w:rPr>
          <w:rStyle w:val="a7"/>
          <w:rFonts w:ascii="Times New Roman" w:hAnsi="Times New Roman"/>
        </w:rPr>
        <w:footnoteRef/>
      </w:r>
      <w:r w:rsidRPr="0061387D">
        <w:rPr>
          <w:rFonts w:ascii="Times New Roman" w:hAnsi="Times New Roman"/>
        </w:rPr>
        <w:t xml:space="preserve"> Там же.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56676"/>
      <w:docPartObj>
        <w:docPartGallery w:val="Page Numbers (Top of Page)"/>
        <w:docPartUnique/>
      </w:docPartObj>
    </w:sdtPr>
    <w:sdtContent>
      <w:p w:rsidR="004F3A06" w:rsidRDefault="004F3A06">
        <w:pPr>
          <w:pStyle w:val="af7"/>
          <w:jc w:val="right"/>
        </w:pPr>
        <w:r>
          <w:fldChar w:fldCharType="begin"/>
        </w:r>
        <w:r>
          <w:instrText>PAGE   \* MERGEFORMAT</w:instrText>
        </w:r>
        <w:r>
          <w:fldChar w:fldCharType="separate"/>
        </w:r>
        <w:r w:rsidR="00DE7655">
          <w:rPr>
            <w:noProof/>
          </w:rPr>
          <w:t>3</w:t>
        </w:r>
        <w:r>
          <w:fldChar w:fldCharType="end"/>
        </w:r>
      </w:p>
    </w:sdtContent>
  </w:sdt>
  <w:p w:rsidR="004F3A06" w:rsidRDefault="004F3A0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D68"/>
    <w:multiLevelType w:val="hybridMultilevel"/>
    <w:tmpl w:val="2392E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2026C"/>
    <w:multiLevelType w:val="multilevel"/>
    <w:tmpl w:val="02A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6483C"/>
    <w:multiLevelType w:val="multilevel"/>
    <w:tmpl w:val="C048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52BA0"/>
    <w:multiLevelType w:val="hybridMultilevel"/>
    <w:tmpl w:val="D8C48226"/>
    <w:lvl w:ilvl="0" w:tplc="7C12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F230E5"/>
    <w:multiLevelType w:val="hybridMultilevel"/>
    <w:tmpl w:val="F71A4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123F6"/>
    <w:multiLevelType w:val="hybridMultilevel"/>
    <w:tmpl w:val="370C435A"/>
    <w:lvl w:ilvl="0" w:tplc="DAF2FE16">
      <w:start w:val="1"/>
      <w:numFmt w:val="decimal"/>
      <w:lvlText w:val="%1)"/>
      <w:lvlJc w:val="left"/>
      <w:pPr>
        <w:ind w:left="121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1B42B16"/>
    <w:multiLevelType w:val="multilevel"/>
    <w:tmpl w:val="71A8D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F22075"/>
    <w:multiLevelType w:val="multilevel"/>
    <w:tmpl w:val="AB8C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D68DE"/>
    <w:multiLevelType w:val="hybridMultilevel"/>
    <w:tmpl w:val="CC72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E15BC"/>
    <w:multiLevelType w:val="hybridMultilevel"/>
    <w:tmpl w:val="B90A60B0"/>
    <w:lvl w:ilvl="0" w:tplc="6C824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BB7AD2"/>
    <w:multiLevelType w:val="hybridMultilevel"/>
    <w:tmpl w:val="5C90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34B3A"/>
    <w:multiLevelType w:val="hybridMultilevel"/>
    <w:tmpl w:val="6D3C3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60B0A"/>
    <w:multiLevelType w:val="hybridMultilevel"/>
    <w:tmpl w:val="5776A746"/>
    <w:lvl w:ilvl="0" w:tplc="C2885E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52DA5"/>
    <w:multiLevelType w:val="multilevel"/>
    <w:tmpl w:val="97A2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368EC"/>
    <w:multiLevelType w:val="hybridMultilevel"/>
    <w:tmpl w:val="AA0AD104"/>
    <w:lvl w:ilvl="0" w:tplc="ABC406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2D42A8"/>
    <w:multiLevelType w:val="hybridMultilevel"/>
    <w:tmpl w:val="B5806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F012D"/>
    <w:multiLevelType w:val="hybridMultilevel"/>
    <w:tmpl w:val="09F44C7E"/>
    <w:lvl w:ilvl="0" w:tplc="351CF59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0F65EAE"/>
    <w:multiLevelType w:val="hybridMultilevel"/>
    <w:tmpl w:val="119A9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2EC125C"/>
    <w:multiLevelType w:val="hybridMultilevel"/>
    <w:tmpl w:val="05DC23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9D361B1"/>
    <w:multiLevelType w:val="hybridMultilevel"/>
    <w:tmpl w:val="0D049736"/>
    <w:lvl w:ilvl="0" w:tplc="5EDED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3872211"/>
    <w:multiLevelType w:val="hybridMultilevel"/>
    <w:tmpl w:val="4692A4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6B6775"/>
    <w:multiLevelType w:val="hybridMultilevel"/>
    <w:tmpl w:val="9C0C0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E5256"/>
    <w:multiLevelType w:val="hybridMultilevel"/>
    <w:tmpl w:val="D4D8FC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8C26487"/>
    <w:multiLevelType w:val="hybridMultilevel"/>
    <w:tmpl w:val="D0C00550"/>
    <w:lvl w:ilvl="0" w:tplc="7C146C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6754E2"/>
    <w:multiLevelType w:val="hybridMultilevel"/>
    <w:tmpl w:val="35BE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82F32"/>
    <w:multiLevelType w:val="hybridMultilevel"/>
    <w:tmpl w:val="AB3E1978"/>
    <w:lvl w:ilvl="0" w:tplc="5EDED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6B5EA1"/>
    <w:multiLevelType w:val="hybridMultilevel"/>
    <w:tmpl w:val="9CE81142"/>
    <w:lvl w:ilvl="0" w:tplc="66C89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8668C4"/>
    <w:multiLevelType w:val="hybridMultilevel"/>
    <w:tmpl w:val="596281A2"/>
    <w:lvl w:ilvl="0" w:tplc="86724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767036"/>
    <w:multiLevelType w:val="hybridMultilevel"/>
    <w:tmpl w:val="0F86C4A4"/>
    <w:lvl w:ilvl="0" w:tplc="5EDEDB18">
      <w:start w:val="1"/>
      <w:numFmt w:val="bullet"/>
      <w:lvlText w:val=""/>
      <w:lvlJc w:val="left"/>
      <w:pPr>
        <w:ind w:left="3763"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F654C19"/>
    <w:multiLevelType w:val="hybridMultilevel"/>
    <w:tmpl w:val="F546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20373"/>
    <w:multiLevelType w:val="hybridMultilevel"/>
    <w:tmpl w:val="C8482A6C"/>
    <w:lvl w:ilvl="0" w:tplc="1EF8597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E60340"/>
    <w:multiLevelType w:val="multilevel"/>
    <w:tmpl w:val="5FD03322"/>
    <w:lvl w:ilvl="0">
      <w:start w:val="1"/>
      <w:numFmt w:val="decimal"/>
      <w:pStyle w:val="a"/>
      <w:suff w:val="space"/>
      <w:lvlText w:val="%1"/>
      <w:lvlJc w:val="left"/>
      <w:pPr>
        <w:ind w:left="357" w:firstLine="352"/>
      </w:pPr>
      <w:rPr>
        <w:rFonts w:ascii="Times New Roman" w:hAnsi="Times New Roman" w:hint="default"/>
        <w:b w:val="0"/>
        <w:i w:val="0"/>
        <w:color w:val="auto"/>
        <w:spacing w:val="0"/>
        <w:w w:val="100"/>
        <w:kern w:val="0"/>
        <w:sz w:val="24"/>
        <w:u w:val="none"/>
        <w14:ligatures w14:val="standard"/>
        <w14:numForm w14:val="default"/>
        <w14:numSpacing w14:val="default"/>
        <w14:stylisticSets/>
        <w14:cntxtAlts w14:val="0"/>
      </w:rPr>
    </w:lvl>
    <w:lvl w:ilvl="1">
      <w:start w:val="1"/>
      <w:numFmt w:val="decimal"/>
      <w:suff w:val="space"/>
      <w:lvlText w:val="%1.%2"/>
      <w:lvlJc w:val="left"/>
      <w:pPr>
        <w:ind w:left="714" w:firstLine="352"/>
      </w:pPr>
      <w:rPr>
        <w:rFonts w:ascii="Times New Roman" w:hAnsi="Times New Roman" w:hint="default"/>
        <w:sz w:val="24"/>
      </w:rPr>
    </w:lvl>
    <w:lvl w:ilvl="2">
      <w:start w:val="1"/>
      <w:numFmt w:val="decimal"/>
      <w:suff w:val="space"/>
      <w:lvlText w:val="%1.%2.%3"/>
      <w:lvlJc w:val="left"/>
      <w:pPr>
        <w:ind w:left="1071" w:firstLine="352"/>
      </w:pPr>
      <w:rPr>
        <w:rFonts w:ascii="Times New Roman" w:hAnsi="Times New Roman" w:hint="default"/>
        <w:sz w:val="24"/>
      </w:rPr>
    </w:lvl>
    <w:lvl w:ilvl="3">
      <w:start w:val="1"/>
      <w:numFmt w:val="decimal"/>
      <w:suff w:val="space"/>
      <w:lvlText w:val="%1.%2.%3.%4"/>
      <w:lvlJc w:val="left"/>
      <w:pPr>
        <w:ind w:left="1428" w:firstLine="352"/>
      </w:pPr>
      <w:rPr>
        <w:rFonts w:ascii="Times New Roman" w:hAnsi="Times New Roman" w:hint="default"/>
        <w:sz w:val="24"/>
      </w:rPr>
    </w:lvl>
    <w:lvl w:ilvl="4">
      <w:start w:val="1"/>
      <w:numFmt w:val="decimal"/>
      <w:suff w:val="space"/>
      <w:lvlText w:val="%1.%2.%3.%4.%5"/>
      <w:lvlJc w:val="left"/>
      <w:pPr>
        <w:ind w:left="1785" w:firstLine="352"/>
      </w:pPr>
      <w:rPr>
        <w:rFonts w:ascii="Times New Roman" w:hAnsi="Times New Roman" w:hint="default"/>
        <w:sz w:val="24"/>
      </w:rPr>
    </w:lvl>
    <w:lvl w:ilvl="5">
      <w:start w:val="1"/>
      <w:numFmt w:val="decimal"/>
      <w:suff w:val="space"/>
      <w:lvlText w:val="%1.%2.%3.%4.%5.%6"/>
      <w:lvlJc w:val="left"/>
      <w:pPr>
        <w:ind w:left="2142" w:firstLine="352"/>
      </w:pPr>
      <w:rPr>
        <w:rFonts w:ascii="Times New Roman" w:hAnsi="Times New Roman" w:hint="default"/>
        <w:sz w:val="24"/>
      </w:rPr>
    </w:lvl>
    <w:lvl w:ilvl="6">
      <w:start w:val="1"/>
      <w:numFmt w:val="decimal"/>
      <w:suff w:val="space"/>
      <w:lvlText w:val="%1.%2.%3.%4.%5.%6.%7"/>
      <w:lvlJc w:val="left"/>
      <w:pPr>
        <w:ind w:left="2499" w:firstLine="352"/>
      </w:pPr>
      <w:rPr>
        <w:rFonts w:ascii="Times New Roman" w:hAnsi="Times New Roman" w:hint="default"/>
        <w:sz w:val="24"/>
      </w:rPr>
    </w:lvl>
    <w:lvl w:ilvl="7">
      <w:start w:val="1"/>
      <w:numFmt w:val="decimal"/>
      <w:suff w:val="space"/>
      <w:lvlText w:val="%1.%2.%3.%4.%5.%6.%7.%8"/>
      <w:lvlJc w:val="left"/>
      <w:pPr>
        <w:ind w:left="2856" w:firstLine="352"/>
      </w:pPr>
      <w:rPr>
        <w:rFonts w:ascii="Times New Roman" w:hAnsi="Times New Roman" w:hint="default"/>
        <w:sz w:val="24"/>
      </w:rPr>
    </w:lvl>
    <w:lvl w:ilvl="8">
      <w:start w:val="1"/>
      <w:numFmt w:val="decimal"/>
      <w:suff w:val="space"/>
      <w:lvlText w:val="%1.%2.%3.%4.%5.%6.%7.%8.%9"/>
      <w:lvlJc w:val="left"/>
      <w:pPr>
        <w:ind w:left="3213" w:firstLine="352"/>
      </w:pPr>
      <w:rPr>
        <w:rFonts w:ascii="Times New Roman" w:hAnsi="Times New Roman" w:hint="default"/>
        <w:sz w:val="24"/>
      </w:rPr>
    </w:lvl>
  </w:abstractNum>
  <w:abstractNum w:abstractNumId="32" w15:restartNumberingAfterBreak="0">
    <w:nsid w:val="78C32949"/>
    <w:multiLevelType w:val="hybridMultilevel"/>
    <w:tmpl w:val="E46EEAEC"/>
    <w:lvl w:ilvl="0" w:tplc="1748A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14"/>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5"/>
  </w:num>
  <w:num w:numId="7">
    <w:abstractNumId w:val="28"/>
  </w:num>
  <w:num w:numId="8">
    <w:abstractNumId w:val="4"/>
  </w:num>
  <w:num w:numId="9">
    <w:abstractNumId w:val="21"/>
  </w:num>
  <w:num w:numId="10">
    <w:abstractNumId w:val="22"/>
  </w:num>
  <w:num w:numId="11">
    <w:abstractNumId w:val="11"/>
  </w:num>
  <w:num w:numId="12">
    <w:abstractNumId w:val="15"/>
  </w:num>
  <w:num w:numId="13">
    <w:abstractNumId w:val="12"/>
  </w:num>
  <w:num w:numId="14">
    <w:abstractNumId w:val="5"/>
  </w:num>
  <w:num w:numId="15">
    <w:abstractNumId w:val="27"/>
  </w:num>
  <w:num w:numId="16">
    <w:abstractNumId w:val="1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26"/>
  </w:num>
  <w:num w:numId="26">
    <w:abstractNumId w:val="3"/>
  </w:num>
  <w:num w:numId="27">
    <w:abstractNumId w:val="2"/>
  </w:num>
  <w:num w:numId="28">
    <w:abstractNumId w:val="8"/>
  </w:num>
  <w:num w:numId="29">
    <w:abstractNumId w:val="10"/>
  </w:num>
  <w:num w:numId="30">
    <w:abstractNumId w:val="23"/>
  </w:num>
  <w:num w:numId="31">
    <w:abstractNumId w:val="3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DD"/>
    <w:rsid w:val="00015D11"/>
    <w:rsid w:val="0005601A"/>
    <w:rsid w:val="0014088C"/>
    <w:rsid w:val="00156F94"/>
    <w:rsid w:val="001A1D91"/>
    <w:rsid w:val="001A2751"/>
    <w:rsid w:val="001E00E0"/>
    <w:rsid w:val="00202780"/>
    <w:rsid w:val="00207B61"/>
    <w:rsid w:val="0021295F"/>
    <w:rsid w:val="00244176"/>
    <w:rsid w:val="00247551"/>
    <w:rsid w:val="002A5A41"/>
    <w:rsid w:val="002C5582"/>
    <w:rsid w:val="00332F56"/>
    <w:rsid w:val="0034145A"/>
    <w:rsid w:val="0034598E"/>
    <w:rsid w:val="00352992"/>
    <w:rsid w:val="00381D05"/>
    <w:rsid w:val="00383704"/>
    <w:rsid w:val="003D07D7"/>
    <w:rsid w:val="004111A6"/>
    <w:rsid w:val="004B0482"/>
    <w:rsid w:val="004B0B79"/>
    <w:rsid w:val="004F3A06"/>
    <w:rsid w:val="004F4D38"/>
    <w:rsid w:val="00505E7D"/>
    <w:rsid w:val="005D35BF"/>
    <w:rsid w:val="0061387D"/>
    <w:rsid w:val="00654A3F"/>
    <w:rsid w:val="0067162B"/>
    <w:rsid w:val="00674844"/>
    <w:rsid w:val="00697CEE"/>
    <w:rsid w:val="006B7DBF"/>
    <w:rsid w:val="006C188E"/>
    <w:rsid w:val="006C34F2"/>
    <w:rsid w:val="006C5EF2"/>
    <w:rsid w:val="006F337A"/>
    <w:rsid w:val="00707C57"/>
    <w:rsid w:val="00726413"/>
    <w:rsid w:val="00743710"/>
    <w:rsid w:val="00747B28"/>
    <w:rsid w:val="007857A6"/>
    <w:rsid w:val="007A02F0"/>
    <w:rsid w:val="008032B0"/>
    <w:rsid w:val="008A14F5"/>
    <w:rsid w:val="008D4276"/>
    <w:rsid w:val="008E0091"/>
    <w:rsid w:val="00954EC5"/>
    <w:rsid w:val="00985C6E"/>
    <w:rsid w:val="009F25C5"/>
    <w:rsid w:val="00B5793C"/>
    <w:rsid w:val="00B72647"/>
    <w:rsid w:val="00B94B33"/>
    <w:rsid w:val="00B96416"/>
    <w:rsid w:val="00C2539F"/>
    <w:rsid w:val="00C612D8"/>
    <w:rsid w:val="00C74898"/>
    <w:rsid w:val="00C7733D"/>
    <w:rsid w:val="00C81D5D"/>
    <w:rsid w:val="00CC3329"/>
    <w:rsid w:val="00D313CE"/>
    <w:rsid w:val="00D44E90"/>
    <w:rsid w:val="00DB1C19"/>
    <w:rsid w:val="00DB1D74"/>
    <w:rsid w:val="00DD5ADD"/>
    <w:rsid w:val="00DE7655"/>
    <w:rsid w:val="00E37D21"/>
    <w:rsid w:val="00F14FC2"/>
    <w:rsid w:val="00F20469"/>
    <w:rsid w:val="00F63B53"/>
    <w:rsid w:val="00FF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BA6DFA8"/>
  <w15:docId w15:val="{AA3D7A67-0FF2-4E80-BDE7-83DAB679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313C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247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DD5ADD"/>
    <w:pPr>
      <w:numPr>
        <w:numId w:val="1"/>
      </w:numPr>
      <w:spacing w:after="200" w:line="276" w:lineRule="auto"/>
    </w:pPr>
    <w:rPr>
      <w:rFonts w:ascii="Calibri" w:eastAsia="Calibri" w:hAnsi="Calibri" w:cs="Times New Roman"/>
    </w:rPr>
  </w:style>
  <w:style w:type="character" w:customStyle="1" w:styleId="a4">
    <w:name w:val="Абзац списка Знак"/>
    <w:basedOn w:val="a1"/>
    <w:link w:val="a"/>
    <w:uiPriority w:val="34"/>
    <w:rsid w:val="00DD5ADD"/>
    <w:rPr>
      <w:rFonts w:ascii="Calibri" w:eastAsia="Calibri" w:hAnsi="Calibri" w:cs="Times New Roman"/>
    </w:rPr>
  </w:style>
  <w:style w:type="paragraph" w:styleId="a5">
    <w:name w:val="footnote text"/>
    <w:aliases w:val="Текст сноски Знак1,Текст сноски Знак Знак1,Текст сноски Знак Знак Знак,Текст сноски Знак1 Знак Знак Знак,Текст сноски Знак Знак Знак Знак Знак,Текст сноски Знак1 Знак Знак Знак Знак Знак,Footnote Text Char Знак Знак,Footnote Text Char Знак"/>
    <w:basedOn w:val="a0"/>
    <w:link w:val="a6"/>
    <w:uiPriority w:val="99"/>
    <w:unhideWhenUsed/>
    <w:qFormat/>
    <w:rsid w:val="00DD5ADD"/>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aliases w:val="Текст сноски Знак1 Знак,Текст сноски Знак Знак1 Знак,Текст сноски Знак Знак Знак Знак,Текст сноски Знак1 Знак Знак Знак Знак,Текст сноски Знак Знак Знак Знак Знак Знак1,Текст сноски Знак1 Знак Знак Знак Знак Знак Знак"/>
    <w:basedOn w:val="a1"/>
    <w:link w:val="a5"/>
    <w:uiPriority w:val="99"/>
    <w:rsid w:val="00DD5ADD"/>
    <w:rPr>
      <w:rFonts w:ascii="Calibri" w:eastAsia="Calibri" w:hAnsi="Calibri" w:cs="Times New Roman"/>
      <w:sz w:val="20"/>
      <w:szCs w:val="20"/>
      <w:lang w:val="x-none" w:eastAsia="x-none"/>
    </w:rPr>
  </w:style>
  <w:style w:type="character" w:styleId="a7">
    <w:name w:val="footnote reference"/>
    <w:aliases w:val="сноска4,-E Fußnotenzeichen,MZ-Fußnotenzeichen,Знак сноски-FN,тест сноски,Ссылка на сноску 45,Знак сноски 1,Footnote Reference Number,ftref,Ciae niinee-FN,Referencia nota al pie,4,JFR-Fußnotenzeichen,16 Point,Superscript 6 Point,BVI fnr"/>
    <w:uiPriority w:val="99"/>
    <w:unhideWhenUsed/>
    <w:rsid w:val="00DD5ADD"/>
    <w:rPr>
      <w:vertAlign w:val="superscript"/>
    </w:rPr>
  </w:style>
  <w:style w:type="character" w:styleId="a8">
    <w:name w:val="Hyperlink"/>
    <w:basedOn w:val="a1"/>
    <w:uiPriority w:val="99"/>
    <w:unhideWhenUsed/>
    <w:rsid w:val="00DD5ADD"/>
    <w:rPr>
      <w:color w:val="0000FF"/>
      <w:u w:val="single"/>
    </w:rPr>
  </w:style>
  <w:style w:type="paragraph" w:customStyle="1" w:styleId="A9">
    <w:name w:val="Основной текст A"/>
    <w:rsid w:val="00DD5ADD"/>
    <w:pPr>
      <w:pBdr>
        <w:top w:val="nil"/>
        <w:left w:val="nil"/>
        <w:bottom w:val="nil"/>
        <w:right w:val="nil"/>
        <w:between w:val="nil"/>
        <w:bar w:val="nil"/>
      </w:pBdr>
      <w:spacing w:after="100" w:line="360" w:lineRule="auto"/>
      <w:jc w:val="both"/>
    </w:pPr>
    <w:rPr>
      <w:rFonts w:ascii="Times New Roman" w:eastAsia="Arial Unicode MS" w:hAnsi="Times New Roman" w:cs="Arial Unicode MS"/>
      <w:color w:val="000000"/>
      <w:sz w:val="28"/>
      <w:szCs w:val="28"/>
      <w:u w:color="000000"/>
      <w:bdr w:val="nil"/>
      <w:lang w:eastAsia="ru-RU"/>
      <w14:textOutline w14:w="12700" w14:cap="flat" w14:cmpd="sng" w14:algn="ctr">
        <w14:noFill/>
        <w14:prstDash w14:val="solid"/>
        <w14:miter w14:lim="400000"/>
      </w14:textOutline>
    </w:rPr>
  </w:style>
  <w:style w:type="paragraph" w:customStyle="1" w:styleId="aa">
    <w:name w:val="Сноска"/>
    <w:rsid w:val="00DD5A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14:textOutline w14:w="12700" w14:cap="flat" w14:cmpd="sng" w14:algn="ctr">
        <w14:noFill/>
        <w14:prstDash w14:val="solid"/>
        <w14:miter w14:lim="400000"/>
      </w14:textOutline>
    </w:rPr>
  </w:style>
  <w:style w:type="paragraph" w:styleId="ab">
    <w:name w:val="No Spacing"/>
    <w:link w:val="ac"/>
    <w:uiPriority w:val="1"/>
    <w:qFormat/>
    <w:rsid w:val="00DD5ADD"/>
    <w:pPr>
      <w:spacing w:after="0" w:line="240" w:lineRule="auto"/>
    </w:pPr>
    <w:rPr>
      <w:rFonts w:ascii="Calibri" w:eastAsia="Calibri" w:hAnsi="Calibri" w:cs="Times New Roman"/>
    </w:rPr>
  </w:style>
  <w:style w:type="character" w:customStyle="1" w:styleId="ad">
    <w:name w:val="Основной текст_"/>
    <w:link w:val="3"/>
    <w:rsid w:val="00244176"/>
    <w:rPr>
      <w:shd w:val="clear" w:color="auto" w:fill="FFFFFF"/>
    </w:rPr>
  </w:style>
  <w:style w:type="paragraph" w:customStyle="1" w:styleId="3">
    <w:name w:val="Основной текст3"/>
    <w:basedOn w:val="a0"/>
    <w:link w:val="ad"/>
    <w:rsid w:val="00244176"/>
    <w:pPr>
      <w:widowControl w:val="0"/>
      <w:shd w:val="clear" w:color="auto" w:fill="FFFFFF"/>
      <w:spacing w:after="0" w:line="333" w:lineRule="exact"/>
      <w:jc w:val="both"/>
    </w:pPr>
  </w:style>
  <w:style w:type="paragraph" w:customStyle="1" w:styleId="ConsPlusNormal">
    <w:name w:val="ConsPlusNormal"/>
    <w:rsid w:val="00244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Обычный (Web)"/>
    <w:basedOn w:val="a0"/>
    <w:uiPriority w:val="99"/>
    <w:unhideWhenUsed/>
    <w:rsid w:val="00244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qFormat/>
    <w:rsid w:val="00244176"/>
    <w:rPr>
      <w:i/>
      <w:iCs/>
    </w:rPr>
  </w:style>
  <w:style w:type="character" w:customStyle="1" w:styleId="10">
    <w:name w:val="Заголовок 1 Знак"/>
    <w:basedOn w:val="a1"/>
    <w:link w:val="1"/>
    <w:uiPriority w:val="9"/>
    <w:rsid w:val="00D313CE"/>
    <w:rPr>
      <w:rFonts w:asciiTheme="majorHAnsi" w:eastAsiaTheme="majorEastAsia" w:hAnsiTheme="majorHAnsi" w:cstheme="majorBidi"/>
      <w:color w:val="2E74B5" w:themeColor="accent1" w:themeShade="BF"/>
      <w:sz w:val="32"/>
      <w:szCs w:val="32"/>
    </w:rPr>
  </w:style>
  <w:style w:type="paragraph" w:styleId="21">
    <w:name w:val="Body Text Indent 2"/>
    <w:basedOn w:val="a0"/>
    <w:link w:val="22"/>
    <w:rsid w:val="00C7733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C7733D"/>
    <w:rPr>
      <w:rFonts w:ascii="Times New Roman" w:eastAsia="Times New Roman" w:hAnsi="Times New Roman" w:cs="Times New Roman"/>
      <w:sz w:val="28"/>
      <w:szCs w:val="20"/>
      <w:lang w:eastAsia="ru-RU"/>
    </w:rPr>
  </w:style>
  <w:style w:type="character" w:customStyle="1" w:styleId="b-font-family-serifb-font-weight-300">
    <w:name w:val="b-font-family-serif b-font-weight-300"/>
    <w:basedOn w:val="a1"/>
    <w:rsid w:val="00C7733D"/>
  </w:style>
  <w:style w:type="character" w:customStyle="1" w:styleId="ac">
    <w:name w:val="Без интервала Знак"/>
    <w:link w:val="ab"/>
    <w:uiPriority w:val="1"/>
    <w:rsid w:val="00654A3F"/>
    <w:rPr>
      <w:rFonts w:ascii="Calibri" w:eastAsia="Calibri" w:hAnsi="Calibri" w:cs="Times New Roman"/>
    </w:rPr>
  </w:style>
  <w:style w:type="paragraph" w:customStyle="1" w:styleId="11">
    <w:name w:val="Обычный1"/>
    <w:rsid w:val="00654A3F"/>
    <w:pPr>
      <w:spacing w:after="0" w:line="276" w:lineRule="auto"/>
    </w:pPr>
    <w:rPr>
      <w:rFonts w:ascii="Arial" w:eastAsia="Arial" w:hAnsi="Arial" w:cs="Arial"/>
      <w:color w:val="000000"/>
      <w:lang w:eastAsia="ru-RU"/>
    </w:rPr>
  </w:style>
  <w:style w:type="paragraph" w:styleId="af0">
    <w:name w:val="endnote text"/>
    <w:basedOn w:val="a0"/>
    <w:link w:val="af1"/>
    <w:uiPriority w:val="99"/>
    <w:unhideWhenUsed/>
    <w:rsid w:val="00654A3F"/>
    <w:pPr>
      <w:spacing w:after="0" w:line="240" w:lineRule="auto"/>
    </w:pPr>
    <w:rPr>
      <w:rFonts w:eastAsiaTheme="minorEastAsia"/>
      <w:sz w:val="20"/>
      <w:szCs w:val="20"/>
      <w:lang w:eastAsia="ru-RU"/>
    </w:rPr>
  </w:style>
  <w:style w:type="character" w:customStyle="1" w:styleId="af1">
    <w:name w:val="Текст концевой сноски Знак"/>
    <w:basedOn w:val="a1"/>
    <w:link w:val="af0"/>
    <w:uiPriority w:val="99"/>
    <w:rsid w:val="00654A3F"/>
    <w:rPr>
      <w:rFonts w:eastAsiaTheme="minorEastAsia"/>
      <w:sz w:val="20"/>
      <w:szCs w:val="20"/>
      <w:lang w:eastAsia="ru-RU"/>
    </w:rPr>
  </w:style>
  <w:style w:type="character" w:customStyle="1" w:styleId="blk">
    <w:name w:val="blk"/>
    <w:rsid w:val="00654A3F"/>
    <w:rPr>
      <w:rFonts w:cs="Times New Roman"/>
    </w:rPr>
  </w:style>
  <w:style w:type="paragraph" w:customStyle="1" w:styleId="s1">
    <w:name w:val="s_1"/>
    <w:basedOn w:val="a0"/>
    <w:rsid w:val="001E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осн св"/>
    <w:uiPriority w:val="99"/>
    <w:rsid w:val="00B96416"/>
    <w:pPr>
      <w:autoSpaceDE w:val="0"/>
      <w:autoSpaceDN w:val="0"/>
      <w:adjustRightInd w:val="0"/>
      <w:spacing w:after="0" w:line="224" w:lineRule="atLeast"/>
      <w:ind w:firstLine="283"/>
      <w:jc w:val="both"/>
    </w:pPr>
    <w:rPr>
      <w:rFonts w:ascii="Helios" w:eastAsia="Calibri" w:hAnsi="Helios" w:cs="Helios"/>
      <w:color w:val="000000"/>
      <w:sz w:val="21"/>
      <w:szCs w:val="21"/>
    </w:rPr>
  </w:style>
  <w:style w:type="character" w:customStyle="1" w:styleId="af3">
    <w:name w:val="Гипертекстовая ссылка"/>
    <w:uiPriority w:val="99"/>
    <w:rsid w:val="00B96416"/>
    <w:rPr>
      <w:rFonts w:ascii="Times New Roman" w:hAnsi="Times New Roman" w:cs="Times New Roman" w:hint="default"/>
      <w:b w:val="0"/>
      <w:bCs w:val="0"/>
      <w:color w:val="008000"/>
    </w:rPr>
  </w:style>
  <w:style w:type="paragraph" w:styleId="23">
    <w:name w:val="Body Text 2"/>
    <w:basedOn w:val="a0"/>
    <w:link w:val="24"/>
    <w:uiPriority w:val="99"/>
    <w:semiHidden/>
    <w:unhideWhenUsed/>
    <w:rsid w:val="00B96416"/>
    <w:pPr>
      <w:spacing w:after="120" w:line="480" w:lineRule="auto"/>
    </w:pPr>
  </w:style>
  <w:style w:type="character" w:customStyle="1" w:styleId="24">
    <w:name w:val="Основной текст 2 Знак"/>
    <w:basedOn w:val="a1"/>
    <w:link w:val="23"/>
    <w:uiPriority w:val="99"/>
    <w:semiHidden/>
    <w:rsid w:val="00B96416"/>
  </w:style>
  <w:style w:type="paragraph" w:customStyle="1" w:styleId="210">
    <w:name w:val="Основной текст с отступом 21"/>
    <w:rsid w:val="00B96416"/>
    <w:pPr>
      <w:suppressAutoHyphens/>
      <w:spacing w:after="0" w:line="100" w:lineRule="atLeast"/>
      <w:ind w:firstLine="709"/>
      <w:jc w:val="both"/>
    </w:pPr>
    <w:rPr>
      <w:rFonts w:ascii="Times New Roman" w:eastAsia="SimSun" w:hAnsi="Times New Roman" w:cs="Lucida Sans"/>
      <w:color w:val="00000A"/>
      <w:sz w:val="24"/>
      <w:szCs w:val="24"/>
      <w:lang w:eastAsia="ru-RU" w:bidi="hi-IN"/>
    </w:rPr>
  </w:style>
  <w:style w:type="character" w:customStyle="1" w:styleId="pt-a0">
    <w:name w:val="pt-a0"/>
    <w:basedOn w:val="a1"/>
    <w:rsid w:val="00B96416"/>
  </w:style>
  <w:style w:type="character" w:customStyle="1" w:styleId="af4">
    <w:name w:val="Текст сноски Знак Знак Знак Знак Знак Знак"/>
    <w:aliases w:val="Текст сноски Знак Знак Знак Знак Знак Знак Знак Знак Знак,Текст сноски-FN Знак,Текст сноски Знак Знак Знак Знак Знак1,Текст сноски Знак Знак З Знак,Знак Знак"/>
    <w:locked/>
    <w:rsid w:val="00B96416"/>
    <w:rPr>
      <w:rFonts w:ascii="Calibri" w:eastAsia="SimSun" w:hAnsi="Calibri" w:cs="Calibri"/>
      <w:color w:val="00000A"/>
      <w:sz w:val="20"/>
      <w:szCs w:val="20"/>
      <w:lang w:eastAsia="en-US"/>
    </w:rPr>
  </w:style>
  <w:style w:type="character" w:customStyle="1" w:styleId="20">
    <w:name w:val="Заголовок 2 Знак"/>
    <w:basedOn w:val="a1"/>
    <w:link w:val="2"/>
    <w:uiPriority w:val="9"/>
    <w:semiHidden/>
    <w:rsid w:val="00247551"/>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1"/>
    <w:rsid w:val="00FF02FD"/>
    <w:rPr>
      <w:rFonts w:ascii="Bold" w:hAnsi="Bold" w:hint="default"/>
      <w:b/>
      <w:bCs/>
      <w:i w:val="0"/>
      <w:iCs w:val="0"/>
      <w:color w:val="000000"/>
      <w:sz w:val="24"/>
      <w:szCs w:val="24"/>
    </w:rPr>
  </w:style>
  <w:style w:type="character" w:customStyle="1" w:styleId="fontstyle21">
    <w:name w:val="fontstyle21"/>
    <w:basedOn w:val="a1"/>
    <w:rsid w:val="00FF02FD"/>
    <w:rPr>
      <w:rFonts w:ascii="Times New Roman" w:hAnsi="Times New Roman" w:cs="Times New Roman" w:hint="default"/>
      <w:b/>
      <w:bCs/>
      <w:i w:val="0"/>
      <w:iCs w:val="0"/>
      <w:color w:val="000000"/>
      <w:sz w:val="22"/>
      <w:szCs w:val="22"/>
    </w:rPr>
  </w:style>
  <w:style w:type="character" w:customStyle="1" w:styleId="fontstyle31">
    <w:name w:val="fontstyle31"/>
    <w:basedOn w:val="a1"/>
    <w:rsid w:val="00FF02FD"/>
    <w:rPr>
      <w:rFonts w:ascii="Times New Roman" w:hAnsi="Times New Roman" w:cs="Times New Roman" w:hint="default"/>
      <w:b/>
      <w:bCs/>
      <w:i/>
      <w:iCs/>
      <w:color w:val="000000"/>
      <w:sz w:val="22"/>
      <w:szCs w:val="22"/>
    </w:rPr>
  </w:style>
  <w:style w:type="character" w:customStyle="1" w:styleId="fontstyle41">
    <w:name w:val="fontstyle41"/>
    <w:basedOn w:val="a1"/>
    <w:rsid w:val="00FF02FD"/>
    <w:rPr>
      <w:rFonts w:ascii="Times New Roman" w:hAnsi="Times New Roman" w:cs="Times New Roman" w:hint="default"/>
      <w:b w:val="0"/>
      <w:bCs w:val="0"/>
      <w:i/>
      <w:iCs/>
      <w:color w:val="000000"/>
      <w:sz w:val="22"/>
      <w:szCs w:val="22"/>
    </w:rPr>
  </w:style>
  <w:style w:type="paragraph" w:customStyle="1" w:styleId="alignright">
    <w:name w:val="align_right"/>
    <w:basedOn w:val="a0"/>
    <w:uiPriority w:val="99"/>
    <w:semiHidden/>
    <w:rsid w:val="00FF0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0"/>
    <w:next w:val="a0"/>
    <w:link w:val="af6"/>
    <w:uiPriority w:val="10"/>
    <w:qFormat/>
    <w:rsid w:val="00FF0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uiPriority w:val="10"/>
    <w:rsid w:val="00FF02FD"/>
    <w:rPr>
      <w:rFonts w:asciiTheme="majorHAnsi" w:eastAsiaTheme="majorEastAsia" w:hAnsiTheme="majorHAnsi" w:cstheme="majorBidi"/>
      <w:spacing w:val="-10"/>
      <w:kern w:val="28"/>
      <w:sz w:val="56"/>
      <w:szCs w:val="56"/>
    </w:rPr>
  </w:style>
  <w:style w:type="paragraph" w:styleId="af7">
    <w:name w:val="header"/>
    <w:basedOn w:val="a0"/>
    <w:link w:val="af8"/>
    <w:uiPriority w:val="99"/>
    <w:unhideWhenUsed/>
    <w:rsid w:val="008D4276"/>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8D4276"/>
  </w:style>
  <w:style w:type="paragraph" w:styleId="af9">
    <w:name w:val="footer"/>
    <w:basedOn w:val="a0"/>
    <w:link w:val="afa"/>
    <w:uiPriority w:val="99"/>
    <w:unhideWhenUsed/>
    <w:rsid w:val="008D4276"/>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8D4276"/>
  </w:style>
  <w:style w:type="paragraph" w:styleId="afb">
    <w:name w:val="Balloon Text"/>
    <w:basedOn w:val="a0"/>
    <w:link w:val="afc"/>
    <w:uiPriority w:val="99"/>
    <w:semiHidden/>
    <w:unhideWhenUsed/>
    <w:rsid w:val="00E37D21"/>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E3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2979">
      <w:bodyDiv w:val="1"/>
      <w:marLeft w:val="0"/>
      <w:marRight w:val="0"/>
      <w:marTop w:val="0"/>
      <w:marBottom w:val="0"/>
      <w:divBdr>
        <w:top w:val="none" w:sz="0" w:space="0" w:color="auto"/>
        <w:left w:val="none" w:sz="0" w:space="0" w:color="auto"/>
        <w:bottom w:val="none" w:sz="0" w:space="0" w:color="auto"/>
        <w:right w:val="none" w:sz="0" w:space="0" w:color="auto"/>
      </w:divBdr>
    </w:div>
    <w:div w:id="1450054229">
      <w:bodyDiv w:val="1"/>
      <w:marLeft w:val="0"/>
      <w:marRight w:val="0"/>
      <w:marTop w:val="0"/>
      <w:marBottom w:val="0"/>
      <w:divBdr>
        <w:top w:val="none" w:sz="0" w:space="0" w:color="auto"/>
        <w:left w:val="none" w:sz="0" w:space="0" w:color="auto"/>
        <w:bottom w:val="none" w:sz="0" w:space="0" w:color="auto"/>
        <w:right w:val="none" w:sz="0" w:space="0" w:color="auto"/>
      </w:divBdr>
    </w:div>
    <w:div w:id="1778089859">
      <w:bodyDiv w:val="1"/>
      <w:marLeft w:val="0"/>
      <w:marRight w:val="0"/>
      <w:marTop w:val="0"/>
      <w:marBottom w:val="0"/>
      <w:divBdr>
        <w:top w:val="none" w:sz="0" w:space="0" w:color="auto"/>
        <w:left w:val="none" w:sz="0" w:space="0" w:color="auto"/>
        <w:bottom w:val="none" w:sz="0" w:space="0" w:color="auto"/>
        <w:right w:val="none" w:sz="0" w:space="0" w:color="auto"/>
      </w:divBdr>
      <w:divsChild>
        <w:div w:id="1181046272">
          <w:marLeft w:val="0"/>
          <w:marRight w:val="0"/>
          <w:marTop w:val="0"/>
          <w:marBottom w:val="0"/>
          <w:divBdr>
            <w:top w:val="none" w:sz="0" w:space="0" w:color="auto"/>
            <w:left w:val="none" w:sz="0" w:space="0" w:color="auto"/>
            <w:bottom w:val="none" w:sz="0" w:space="0" w:color="auto"/>
            <w:right w:val="none" w:sz="0" w:space="0" w:color="auto"/>
          </w:divBdr>
        </w:div>
        <w:div w:id="1422601182">
          <w:marLeft w:val="0"/>
          <w:marRight w:val="0"/>
          <w:marTop w:val="0"/>
          <w:marBottom w:val="0"/>
          <w:divBdr>
            <w:top w:val="none" w:sz="0" w:space="0" w:color="auto"/>
            <w:left w:val="none" w:sz="0" w:space="0" w:color="auto"/>
            <w:bottom w:val="none" w:sz="0" w:space="0" w:color="auto"/>
            <w:right w:val="none" w:sz="0" w:space="0" w:color="auto"/>
          </w:divBdr>
        </w:div>
      </w:divsChild>
    </w:div>
    <w:div w:id="1873028327">
      <w:bodyDiv w:val="1"/>
      <w:marLeft w:val="0"/>
      <w:marRight w:val="0"/>
      <w:marTop w:val="0"/>
      <w:marBottom w:val="0"/>
      <w:divBdr>
        <w:top w:val="none" w:sz="0" w:space="0" w:color="auto"/>
        <w:left w:val="none" w:sz="0" w:space="0" w:color="auto"/>
        <w:bottom w:val="none" w:sz="0" w:space="0" w:color="auto"/>
        <w:right w:val="none" w:sz="0" w:space="0" w:color="auto"/>
      </w:divBdr>
    </w:div>
    <w:div w:id="20180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55882&amp;date=22.01.2022&amp;dst=100172&amp;field=134" TargetMode="External"/><Relationship Id="rId13" Type="http://schemas.openxmlformats.org/officeDocument/2006/relationships/image" Target="media/image1.jpeg"/><Relationship Id="rId18" Type="http://schemas.openxmlformats.org/officeDocument/2006/relationships/hyperlink" Target="http://base.garant.ru/12125268/5c69d3b8fce87cf1b2bd234a0868ed8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92134.0/" TargetMode="External"/><Relationship Id="rId7" Type="http://schemas.openxmlformats.org/officeDocument/2006/relationships/endnotes" Target="endnotes.xml"/><Relationship Id="rId12" Type="http://schemas.openxmlformats.org/officeDocument/2006/relationships/hyperlink" Target="https://normativ.kontur.ru/document?moduleId=1&amp;documentId=407606&amp;p=1210&amp;utm_source=yandex&amp;utm_medium=organic&amp;utm_referer=yandex.ru&amp;utm_startpage=kontur.ru%2Farticles%2F6025&amp;utm_orderpage=kontur.ru%2Farticles%2F6025" TargetMode="External"/><Relationship Id="rId17" Type="http://schemas.openxmlformats.org/officeDocument/2006/relationships/hyperlink" Target="http://base.garant.ru/56793725/" TargetMode="External"/><Relationship Id="rId25" Type="http://schemas.openxmlformats.org/officeDocument/2006/relationships/hyperlink" Target="consultantplus://offline/ref=9D1DE96DE2708F786AD3F66C75FF276CBDEA3B4277B1F3C18C04BD43F9DB4B34D2AA9F9A1086B5B0C30B553759uEaDN" TargetMode="External"/><Relationship Id="rId2" Type="http://schemas.openxmlformats.org/officeDocument/2006/relationships/numbering" Target="numbering.xml"/><Relationship Id="rId16" Type="http://schemas.openxmlformats.org/officeDocument/2006/relationships/hyperlink" Target="https://admhmao.ru/dokumenty/pravovye-akty-gubernatora/6521244/" TargetMode="External"/><Relationship Id="rId20" Type="http://schemas.openxmlformats.org/officeDocument/2006/relationships/hyperlink" Target="https://rosstat.gov.ru/storage/mediabank/Qr76Hjpb/Prikaz_%20870_%2031-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8424" TargetMode="External"/><Relationship Id="rId24" Type="http://schemas.openxmlformats.org/officeDocument/2006/relationships/hyperlink" Target="https://login.consultant.ru/link/?req=doc&amp;demo=2&amp;base=LAW&amp;n=48396&amp;date=09.02.2022" TargetMode="External"/><Relationship Id="rId5" Type="http://schemas.openxmlformats.org/officeDocument/2006/relationships/webSettings" Target="webSettings.xml"/><Relationship Id="rId15" Type="http://schemas.openxmlformats.org/officeDocument/2006/relationships/hyperlink" Target="https://tver.aif.ru/society/details/spisok_rabot_kuda_zapreshcheno_v_2021_prinimat_migrantov_v_tverskoy_oblasti"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http://www.consultant.ru/document/cons_doc_LAW_33936/" TargetMode="External"/><Relationship Id="rId19" Type="http://schemas.openxmlformats.org/officeDocument/2006/relationships/hyperlink" Target="consultantplus://offline/ref=EB7381922219566ACAAF5E2EE85F182D3C175D3777DED5D1FFD2BF2F5EBC289C429BDC9791CA9DD86AECD8C889BDoFJ" TargetMode="External"/><Relationship Id="rId4" Type="http://schemas.openxmlformats.org/officeDocument/2006/relationships/settings" Target="settings.xml"/><Relationship Id="rId9" Type="http://schemas.openxmlformats.org/officeDocument/2006/relationships/hyperlink" Target="http://www.consultant.ru/document/cons_doc_LAW_15189/d3c83d33744eaf7b1b0b7d9e6520227c2cb3a5b5/" TargetMode="External"/><Relationship Id="rId14" Type="http://schemas.openxmlformats.org/officeDocument/2006/relationships/hyperlink" Target="https://asiaplustj.info/ru/news/tajikistan/society/20211222/na-kakuyu-rabotu-ne-vozmut-migrantov-v-raznih-regionah-rossii-v-2022-godu" TargetMode="External"/><Relationship Id="rId22" Type="http://schemas.openxmlformats.org/officeDocument/2006/relationships/hyperlink" Target="garantf1://12092134.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gufo.me/dict/brockhaus/%D0%98%D0%BD%D1%82%D0%B5%D1%80%D0%B5%D1%81" TargetMode="External"/><Relationship Id="rId18" Type="http://schemas.openxmlformats.org/officeDocument/2006/relationships/hyperlink" Target="http://www.ksrf.ru/" TargetMode="External"/><Relationship Id="rId26" Type="http://schemas.openxmlformats.org/officeDocument/2006/relationships/hyperlink" Target="https://www.bbc.com/worklife/article/20141217-the-worst-countries-for-sacking" TargetMode="External"/><Relationship Id="rId39" Type="http://schemas.openxmlformats.org/officeDocument/2006/relationships/hyperlink" Target="http://pravo.gov.ru" TargetMode="External"/><Relationship Id="rId21" Type="http://schemas.openxmlformats.org/officeDocument/2006/relationships/hyperlink" Target="http://www.ozhegov.org/words/26945.shtml" TargetMode="External"/><Relationship Id="rId34" Type="http://schemas.openxmlformats.org/officeDocument/2006/relationships/hyperlink" Target="https://www.vedomosti.ru" TargetMode="External"/><Relationship Id="rId42" Type="http://schemas.openxmlformats.org/officeDocument/2006/relationships/hyperlink" Target="http://pravo.gov.ru" TargetMode="External"/><Relationship Id="rId47" Type="http://schemas.openxmlformats.org/officeDocument/2006/relationships/hyperlink" Target="https://docs.cntd.ru/document/550918711" TargetMode="External"/><Relationship Id="rId50" Type="http://schemas.openxmlformats.org/officeDocument/2006/relationships/hyperlink" Target="http://www.consultant.ru/document/cons_doc_LAW_358750/" TargetMode="External"/><Relationship Id="rId55" Type="http://schemas.openxmlformats.org/officeDocument/2006/relationships/hyperlink" Target="javascript:orderLoadLink(30694,%206,%20'false');" TargetMode="External"/><Relationship Id="rId63" Type="http://schemas.openxmlformats.org/officeDocument/2006/relationships/hyperlink" Target="https://www.ilo.org/wcmsp5/groups/public/---ed_norm/---relconf/documents/meetingdocument/wcms_715175.pdf" TargetMode="External"/><Relationship Id="rId68" Type="http://schemas.openxmlformats.org/officeDocument/2006/relationships/hyperlink" Target="https://www.kdelo.ru/qa/160555-doljno-li-byt-propisano-v-trudovom-dogovore-m6-2018" TargetMode="External"/><Relationship Id="rId76" Type="http://schemas.openxmlformats.org/officeDocument/2006/relationships/hyperlink" Target="https://www.mobilexpense.com/blog/per-diem-compliance-in-germany-made-easy" TargetMode="External"/><Relationship Id="rId7" Type="http://schemas.openxmlformats.org/officeDocument/2006/relationships/hyperlink" Target="https://&#1084;&#1074;&#1076;.&#1088;&#1092;/dejatelnost/statistics/migracionnaya/item/19365693/" TargetMode="External"/><Relationship Id="rId71" Type="http://schemas.openxmlformats.org/officeDocument/2006/relationships/hyperlink" Target="URL:http://cbd.minjust.gov.kg/act/view/ru-ru/59373" TargetMode="External"/><Relationship Id="rId2" Type="http://schemas.openxmlformats.org/officeDocument/2006/relationships/hyperlink" Target="https://normativ.kontur.ru/document?moduleId=7&amp;documentId=305003&amp;p=1210&amp;utm_source=yandex&amp;utm_medium=organic&amp;utm_referer=yandex.ru&amp;utm_startpage=kontur.ru%2Farticles%2F6025&amp;utm_orderpage=kontur.ru%2Farticles%2F6025" TargetMode="External"/><Relationship Id="rId16" Type="http://schemas.openxmlformats.org/officeDocument/2006/relationships/hyperlink" Target="https://gufo.me/dict/brockhaus/%D0%91%D0%B0%D0%BB%D0%B0%D0%BD%D1%81" TargetMode="External"/><Relationship Id="rId29" Type="http://schemas.openxmlformats.org/officeDocument/2006/relationships/hyperlink" Target="http://publication.pravo.gov.ru" TargetMode="External"/><Relationship Id="rId11" Type="http://schemas.openxmlformats.org/officeDocument/2006/relationships/hyperlink" Target="consultantplus://offline/ref=1C62E777D24186BA5AF3D3E30FF7932F916186DD10D35F035D8F795FA3507AB2191582501806D154907A4DED00485EAA606152612E02706FO3J" TargetMode="External"/><Relationship Id="rId24" Type="http://schemas.openxmlformats.org/officeDocument/2006/relationships/hyperlink" Target="https://docs.cntd.ru/document/901801051" TargetMode="External"/><Relationship Id="rId32" Type="http://schemas.openxmlformats.org/officeDocument/2006/relationships/hyperlink" Target="http://appsso.eurostat.ec.europa.eu/nui/show.do?dataset=earn_mw_cur&amp;lang=en" TargetMode="External"/><Relationship Id="rId37" Type="http://schemas.openxmlformats.org/officeDocument/2006/relationships/hyperlink" Target="http://cbd.minjust.gov.kg/act/view/ru-ru/7901?cl=ru-ru" TargetMode="External"/><Relationship Id="rId40" Type="http://schemas.openxmlformats.org/officeDocument/2006/relationships/hyperlink" Target="http://pravo.gov.ru" TargetMode="External"/><Relationship Id="rId45" Type="http://schemas.openxmlformats.org/officeDocument/2006/relationships/hyperlink" Target="https://docs.cntd.ru/document/556329660" TargetMode="External"/><Relationship Id="rId53" Type="http://schemas.openxmlformats.org/officeDocument/2006/relationships/hyperlink" Target="http://stat.&#1072;&#1087;&#1080;-&#1087;&#1088;&#1077;&#1089;&#1089;.&#1088;&#1092;/stats/ug/t/14/s/17" TargetMode="External"/><Relationship Id="rId58" Type="http://schemas.openxmlformats.org/officeDocument/2006/relationships/hyperlink" Target="https://e-catalog.nlb.by/Record/BY-NLB-br0001586204" TargetMode="External"/><Relationship Id="rId66" Type="http://schemas.openxmlformats.org/officeDocument/2006/relationships/hyperlink" Target="http://pravo.gov.ru" TargetMode="External"/><Relationship Id="rId74" Type="http://schemas.openxmlformats.org/officeDocument/2006/relationships/hyperlink" Target="https://www.vedomosti.ru/management/articles/2018/04/24/767729-komandirovochnie" TargetMode="External"/><Relationship Id="rId79" Type="http://schemas.openxmlformats.org/officeDocument/2006/relationships/hyperlink" Target="https://internet.garant.ru/" TargetMode="External"/><Relationship Id="rId5" Type="http://schemas.openxmlformats.org/officeDocument/2006/relationships/hyperlink" Target="https://rg.ru/2021/06/24/rossii-potrebuetsia-ne-menee-5-mln-trudovyh-migrantov.html" TargetMode="External"/><Relationship Id="rId61" Type="http://schemas.openxmlformats.org/officeDocument/2006/relationships/hyperlink" Target="http://www.chemprof-rb.ru/205" TargetMode="External"/><Relationship Id="rId10" Type="http://schemas.openxmlformats.org/officeDocument/2006/relationships/hyperlink" Target="https://www.garant.ru/products/ipo/prime/doc/403413846/" TargetMode="External"/><Relationship Id="rId19" Type="http://schemas.openxmlformats.org/officeDocument/2006/relationships/hyperlink" Target="http://www.apsc.ru/component/blog_calendar/?amp;modid=56&amp;month=9&amp;year=2010/" TargetMode="External"/><Relationship Id="rId31" Type="http://schemas.openxmlformats.org/officeDocument/2006/relationships/hyperlink" Target="https://www.solidarnost.org" TargetMode="External"/><Relationship Id="rId44" Type="http://schemas.openxmlformats.org/officeDocument/2006/relationships/hyperlink" Target="https://docs.cntd.ru/document/556329660" TargetMode="External"/><Relationship Id="rId52" Type="http://schemas.openxmlformats.org/officeDocument/2006/relationships/hyperlink" Target="http://www.consultant.ru/document/cons_doc_LAW_391463/" TargetMode="External"/><Relationship Id="rId60" Type="http://schemas.openxmlformats.org/officeDocument/2006/relationships/hyperlink" Target="https://mintrud.gov.ru/docs/agreements" TargetMode="External"/><Relationship Id="rId65" Type="http://schemas.openxmlformats.org/officeDocument/2006/relationships/hyperlink" Target="http://pravo.gov.ru" TargetMode="External"/><Relationship Id="rId73" Type="http://schemas.openxmlformats.org/officeDocument/2006/relationships/hyperlink" Target="https://www.travelperk.com/guides/per-diem-allowances-for-business-travel/" TargetMode="External"/><Relationship Id="rId78" Type="http://schemas.openxmlformats.org/officeDocument/2006/relationships/hyperlink" Target="http://internet.garant.ru/document/redirect/6703135/0" TargetMode="External"/><Relationship Id="rId4" Type="http://schemas.openxmlformats.org/officeDocument/2006/relationships/hyperlink" Target="https://www.kommersant.ru/doc/5206094" TargetMode="External"/><Relationship Id="rId9" Type="http://schemas.openxmlformats.org/officeDocument/2006/relationships/hyperlink" Target="https://cbr.ru/hd_base/tg/" TargetMode="External"/><Relationship Id="rId14" Type="http://schemas.openxmlformats.org/officeDocument/2006/relationships/hyperlink" Target="https://gufo.me/dict/brockhaus/%D0%91%D0%B0%D0%BB%D0%B0%D0%BD%D1%81" TargetMode="External"/><Relationship Id="rId22" Type="http://schemas.openxmlformats.org/officeDocument/2006/relationships/hyperlink" Target="https://nafi.ru/analytics/kazhdyy-pyatyy-rabotayushchiy-rossiyanin-govorit-o-vypolnenii-profsoyuzami-svoikh-zadach/" TargetMode="External"/><Relationship Id="rId27" Type="http://schemas.openxmlformats.org/officeDocument/2006/relationships/hyperlink" Target="https://fnpr.ru/" TargetMode="External"/><Relationship Id="rId30" Type="http://schemas.openxmlformats.org/officeDocument/2006/relationships/hyperlink" Target="https://rosstat.gov.ru/storage/mediabank/Qr76Hjpb/Prikaz_%20870_%2031-12-2020.pdf" TargetMode="External"/><Relationship Id="rId35" Type="http://schemas.openxmlformats.org/officeDocument/2006/relationships/hyperlink" Target="https://www.city-n.ru/view/319920.html" TargetMode="External"/><Relationship Id="rId43" Type="http://schemas.openxmlformats.org/officeDocument/2006/relationships/hyperlink" Target="http://pravo.gov.ru" TargetMode="External"/><Relationship Id="rId48" Type="http://schemas.openxmlformats.org/officeDocument/2006/relationships/hyperlink" Target="https://docs.cntd.ru/document/550918711?marker=7D20K3" TargetMode="External"/><Relationship Id="rId56" Type="http://schemas.openxmlformats.org/officeDocument/2006/relationships/hyperlink" Target="https://e-catalog.nlb.by/Record/BY-NLB-br0000434634" TargetMode="External"/><Relationship Id="rId64" Type="http://schemas.openxmlformats.org/officeDocument/2006/relationships/hyperlink" Target="https://www.un.org/sustainabledevelopment/ru/sustainable-development-goals/" TargetMode="External"/><Relationship Id="rId69" Type="http://schemas.openxmlformats.org/officeDocument/2006/relationships/hyperlink" Target="https://wiseeconomist.ru/poleznoe/7481-osobennosti-trudovyx-otnoshenij-medicinskimi-rabotnikami" TargetMode="External"/><Relationship Id="rId77" Type="http://schemas.openxmlformats.org/officeDocument/2006/relationships/hyperlink" Target="https://ria.ru/20161122/1481921851.html" TargetMode="External"/><Relationship Id="rId8" Type="http://schemas.openxmlformats.org/officeDocument/2006/relationships/hyperlink" Target="https://&#1084;&#1074;&#1076;.&#1088;&#1092;/dejatelnost/statistics/migracionnaya/item/28104434/" TargetMode="External"/><Relationship Id="rId51" Type="http://schemas.openxmlformats.org/officeDocument/2006/relationships/hyperlink" Target="http://www.consultant.ru/document/cons_doc_LAW_358750/" TargetMode="External"/><Relationship Id="rId72" Type="http://schemas.openxmlformats.org/officeDocument/2006/relationships/hyperlink" Target="https://aoprals.state.gov/web920/per_diem_action.asp?%20MenuHide=1&amp;CountryCode=1087" TargetMode="External"/><Relationship Id="rId3" Type="http://schemas.openxmlformats.org/officeDocument/2006/relationships/hyperlink" Target="https://normativ.kontur.ru/document?moduleId=7&amp;documentId=363912&amp;p=1210&amp;utm_source=yandex&amp;utm_medium=organic&amp;utm_referer=yandex.ru&amp;utm_startpage=kontur.ru%2Farticles%2F6025&amp;utm_orderpage=kontur.ru%2Farticles%2F6025" TargetMode="External"/><Relationship Id="rId12" Type="http://schemas.openxmlformats.org/officeDocument/2006/relationships/hyperlink" Target="consultantplus://offline/ref=F7BE0023D037E2E989AF5AC1AF2C527EF174A96D4C6ED0CDEAE0B5C7A506C2538257801E8876285EB308B49F09PBwFN" TargetMode="External"/><Relationship Id="rId17" Type="http://schemas.openxmlformats.org/officeDocument/2006/relationships/hyperlink" Target="https://wciom.ru/ratings/dejatelnost-obshchestvennykh-institutov/" TargetMode="External"/><Relationship Id="rId25" Type="http://schemas.openxmlformats.org/officeDocument/2006/relationships/hyperlink" Target="https://docs.cntd.ru/document/901807664" TargetMode="External"/><Relationship Id="rId33" Type="http://schemas.openxmlformats.org/officeDocument/2006/relationships/hyperlink" Target="https://ru.wikipedia.org/wiki/Eurostat" TargetMode="External"/><Relationship Id="rId38" Type="http://schemas.openxmlformats.org/officeDocument/2006/relationships/hyperlink" Target="http://pravo.gov.ru" TargetMode="External"/><Relationship Id="rId46" Type="http://schemas.openxmlformats.org/officeDocument/2006/relationships/hyperlink" Target="https://docs.cntd.ru/document/556329660?marker" TargetMode="External"/><Relationship Id="rId59" Type="http://schemas.openxmlformats.org/officeDocument/2006/relationships/hyperlink" Target="http://zan.ivanovoobl.ru/wp-content/uploads/sites/4/2016/02/decree_10122016_117.pdf" TargetMode="External"/><Relationship Id="rId67" Type="http://schemas.openxmlformats.org/officeDocument/2006/relationships/hyperlink" Target="https://www.law.ru/question/125415-nujno-li-vklyuchat-v-trudovye-dogovory-uslovie-o-prohojdenii-obyazatelnogo-psihiatricheskogo" TargetMode="External"/><Relationship Id="rId20" Type="http://schemas.openxmlformats.org/officeDocument/2006/relationships/hyperlink" Target="http://www.consultant.ru/" TargetMode="External"/><Relationship Id="rId41" Type="http://schemas.openxmlformats.org/officeDocument/2006/relationships/hyperlink" Target="http://pravo.gov.ru" TargetMode="External"/><Relationship Id="rId54" Type="http://schemas.openxmlformats.org/officeDocument/2006/relationships/hyperlink" Target="https://www.ilo.org/wcmsp5/groups/public/---ed_norm/---relconf/documents/meetingdocument/wcms_715175.pdf" TargetMode="External"/><Relationship Id="rId62" Type="http://schemas.openxmlformats.org/officeDocument/2006/relationships/hyperlink" Target="https://www.ilo.org/wcmsp5/groups/public/---ed_norm/---relconf/documents/meetingdocument/wcms_092709.pdf" TargetMode="External"/><Relationship Id="rId70" Type="http://schemas.openxmlformats.org/officeDocument/2006/relationships/hyperlink" Target="https://www.un.org/ru/documents/decl_conv/declarations/pdf/fair_globalization.pdf" TargetMode="External"/><Relationship Id="rId75" Type="http://schemas.openxmlformats.org/officeDocument/2006/relationships/hyperlink" Target="https://atotaxrates.info/allowances/ato-reasonable-travel-allowances/" TargetMode="External"/><Relationship Id="rId1" Type="http://schemas.openxmlformats.org/officeDocument/2006/relationships/hyperlink" Target="https://normativ.kontur.ru/document?moduleId=7&amp;documentId=350958&amp;p=1210&amp;utm_source=yandex&amp;utm_medium=organic&amp;utm_referer=yandex.ru&amp;utm_startpage=kontur.ru%2Farticles%2F6025&amp;utm_orderpage=kontur.ru%2Farticles%2F6025" TargetMode="External"/><Relationship Id="rId6" Type="http://schemas.openxmlformats.org/officeDocument/2006/relationships/hyperlink" Target="https://migranturus.com/skolko-migrantov-v-rossii/" TargetMode="External"/><Relationship Id="rId15" Type="http://schemas.openxmlformats.org/officeDocument/2006/relationships/hyperlink" Target="https://gufo.me/dict/brockhaus/%D0%98%D0%BD%D1%82%D0%B5%D1%80%D0%B5%D1%81" TargetMode="External"/><Relationship Id="rId23" Type="http://schemas.openxmlformats.org/officeDocument/2006/relationships/hyperlink" Target="https://www.commerce.wa.gov.au/worksafe/employees-your-rights-and-responsibilities" TargetMode="External"/><Relationship Id="rId28" Type="http://schemas.openxmlformats.org/officeDocument/2006/relationships/hyperlink" Target="http://publication.pravo.gov.ru" TargetMode="External"/><Relationship Id="rId36" Type="http://schemas.openxmlformats.org/officeDocument/2006/relationships/hyperlink" Target="consultantplus://offline/ref=729F00A5AD4174C9096531B5BF31F293255DE576D4CB2FFC43F4790764EC889FAFBB716457CC72BCD51C0596E2XEq8M" TargetMode="External"/><Relationship Id="rId49" Type="http://schemas.openxmlformats.org/officeDocument/2006/relationships/hyperlink" Target="https://docs.cntd.ru/document/564191836?marker=6560IO" TargetMode="External"/><Relationship Id="rId57" Type="http://schemas.openxmlformats.org/officeDocument/2006/relationships/hyperlink" Target="https://e-catalog.nlb.by/Record/BY-NLB-rr3171646000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Рисунок 1.Статистика осужденных по ст. 216 УК РФ с 2017 по 2020 год  </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numRef>
              <c:f>Лист1!$A$1:$D$1</c:f>
              <c:numCache>
                <c:formatCode>General</c:formatCode>
                <c:ptCount val="4"/>
                <c:pt idx="0">
                  <c:v>2017</c:v>
                </c:pt>
                <c:pt idx="1">
                  <c:v>2018</c:v>
                </c:pt>
                <c:pt idx="2">
                  <c:v>2019</c:v>
                </c:pt>
                <c:pt idx="3">
                  <c:v>2020</c:v>
                </c:pt>
              </c:numCache>
            </c:numRef>
          </c:cat>
          <c:val>
            <c:numRef>
              <c:f>Лист1!$A$2:$D$2</c:f>
              <c:numCache>
                <c:formatCode>General</c:formatCode>
                <c:ptCount val="4"/>
                <c:pt idx="0">
                  <c:v>168</c:v>
                </c:pt>
                <c:pt idx="1">
                  <c:v>156</c:v>
                </c:pt>
                <c:pt idx="2">
                  <c:v>137</c:v>
                </c:pt>
                <c:pt idx="3">
                  <c:v>102</c:v>
                </c:pt>
              </c:numCache>
            </c:numRef>
          </c:val>
          <c:extLst>
            <c:ext xmlns:c16="http://schemas.microsoft.com/office/drawing/2014/chart" uri="{C3380CC4-5D6E-409C-BE32-E72D297353CC}">
              <c16:uniqueId val="{00000000-C8DC-40DF-8100-6D5F54F3F1AD}"/>
            </c:ext>
          </c:extLst>
        </c:ser>
        <c:dLbls>
          <c:showLegendKey val="0"/>
          <c:showVal val="0"/>
          <c:showCatName val="0"/>
          <c:showSerName val="0"/>
          <c:showPercent val="0"/>
          <c:showBubbleSize val="0"/>
        </c:dLbls>
        <c:gapWidth val="150"/>
        <c:shape val="box"/>
        <c:axId val="238892032"/>
        <c:axId val="268336448"/>
        <c:axId val="0"/>
      </c:bar3DChart>
      <c:catAx>
        <c:axId val="238892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8336448"/>
        <c:crosses val="autoZero"/>
        <c:auto val="1"/>
        <c:lblAlgn val="ctr"/>
        <c:lblOffset val="100"/>
        <c:noMultiLvlLbl val="0"/>
      </c:catAx>
      <c:valAx>
        <c:axId val="2683364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8892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7584-3154-42AA-8965-8E6EDE6C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320</Pages>
  <Words>79903</Words>
  <Characters>455449</Characters>
  <Application>Microsoft Office Word</Application>
  <DocSecurity>0</DocSecurity>
  <Lines>3795</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7</cp:revision>
  <dcterms:created xsi:type="dcterms:W3CDTF">2022-05-16T09:42:00Z</dcterms:created>
  <dcterms:modified xsi:type="dcterms:W3CDTF">2022-06-04T16:14:00Z</dcterms:modified>
</cp:coreProperties>
</file>