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8F" w:rsidRPr="002E237E" w:rsidRDefault="00D46C8F" w:rsidP="00D46C8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2E237E">
        <w:rPr>
          <w:rFonts w:ascii="Times New Roman" w:hAnsi="Times New Roman" w:cs="Times New Roman"/>
          <w:b/>
          <w:sz w:val="32"/>
          <w:szCs w:val="24"/>
        </w:rPr>
        <w:t xml:space="preserve">Влияние корпоративного обучения на </w:t>
      </w:r>
      <w:r w:rsidR="00786F3E" w:rsidRPr="002E237E">
        <w:rPr>
          <w:rFonts w:ascii="Times New Roman" w:hAnsi="Times New Roman" w:cs="Times New Roman"/>
          <w:b/>
          <w:sz w:val="32"/>
          <w:szCs w:val="24"/>
        </w:rPr>
        <w:t>«</w:t>
      </w:r>
      <w:r w:rsidRPr="002E237E">
        <w:rPr>
          <w:rFonts w:ascii="Times New Roman" w:hAnsi="Times New Roman" w:cs="Times New Roman"/>
          <w:b/>
          <w:sz w:val="32"/>
          <w:szCs w:val="24"/>
        </w:rPr>
        <w:t>мягкие навыки</w:t>
      </w:r>
      <w:r w:rsidR="00786F3E" w:rsidRPr="002E237E">
        <w:rPr>
          <w:rFonts w:ascii="Times New Roman" w:hAnsi="Times New Roman" w:cs="Times New Roman"/>
          <w:b/>
          <w:sz w:val="32"/>
          <w:szCs w:val="24"/>
        </w:rPr>
        <w:t>»</w:t>
      </w:r>
      <w:r w:rsidRPr="002E237E">
        <w:rPr>
          <w:rFonts w:ascii="Times New Roman" w:hAnsi="Times New Roman" w:cs="Times New Roman"/>
          <w:b/>
          <w:sz w:val="32"/>
          <w:szCs w:val="24"/>
        </w:rPr>
        <w:t xml:space="preserve"> и компетенции персонала в долгосрочной перспективе</w:t>
      </w:r>
    </w:p>
    <w:p w:rsidR="00D46C8F" w:rsidRDefault="00D46C8F" w:rsidP="00385F45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E7847" w:rsidRPr="00385F45" w:rsidRDefault="00BE7847" w:rsidP="00385F45">
      <w:pPr>
        <w:jc w:val="right"/>
        <w:rPr>
          <w:rFonts w:ascii="Times New Roman" w:hAnsi="Times New Roman" w:cs="Times New Roman"/>
          <w:sz w:val="24"/>
          <w:szCs w:val="24"/>
        </w:rPr>
      </w:pPr>
      <w:r w:rsidRPr="00385F45">
        <w:rPr>
          <w:rFonts w:ascii="Times New Roman" w:hAnsi="Times New Roman" w:cs="Times New Roman"/>
          <w:sz w:val="24"/>
          <w:szCs w:val="24"/>
        </w:rPr>
        <w:t xml:space="preserve">Н.С. Гапонова </w:t>
      </w:r>
    </w:p>
    <w:p w:rsidR="00BE7847" w:rsidRPr="00385F45" w:rsidRDefault="00BE7847" w:rsidP="00BE637F">
      <w:pPr>
        <w:ind w:left="3969"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5F45">
        <w:rPr>
          <w:rFonts w:ascii="Times New Roman" w:hAnsi="Times New Roman" w:cs="Times New Roman"/>
          <w:i/>
          <w:sz w:val="24"/>
          <w:szCs w:val="24"/>
        </w:rPr>
        <w:t>преподаватель кафедры общего и стратегического менеджмента, Национальный исследовательский университет «Высшая школа экономики»</w:t>
      </w:r>
    </w:p>
    <w:p w:rsidR="00BE7847" w:rsidRPr="00385F45" w:rsidRDefault="00BE7847" w:rsidP="00385F4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E7847" w:rsidRDefault="00BE7847" w:rsidP="00385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F45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="00071442">
        <w:rPr>
          <w:rFonts w:ascii="Times New Roman" w:hAnsi="Times New Roman" w:cs="Times New Roman"/>
          <w:sz w:val="24"/>
          <w:szCs w:val="24"/>
        </w:rPr>
        <w:t xml:space="preserve"> </w:t>
      </w:r>
      <w:r w:rsidR="002A148B">
        <w:rPr>
          <w:rFonts w:ascii="Times New Roman" w:hAnsi="Times New Roman" w:cs="Times New Roman"/>
          <w:sz w:val="24"/>
          <w:szCs w:val="24"/>
        </w:rPr>
        <w:t>В</w:t>
      </w:r>
      <w:r w:rsidR="00D46C8F">
        <w:rPr>
          <w:rFonts w:ascii="Times New Roman" w:hAnsi="Times New Roman" w:cs="Times New Roman"/>
          <w:sz w:val="24"/>
          <w:szCs w:val="24"/>
        </w:rPr>
        <w:t xml:space="preserve"> </w:t>
      </w:r>
      <w:r w:rsidR="002A148B">
        <w:rPr>
          <w:rFonts w:ascii="Times New Roman" w:hAnsi="Times New Roman" w:cs="Times New Roman"/>
          <w:sz w:val="24"/>
          <w:szCs w:val="24"/>
        </w:rPr>
        <w:t xml:space="preserve">статье рассматриваются взгляды исследователей на возможность изменения </w:t>
      </w:r>
      <w:r w:rsidR="00D46C8F">
        <w:rPr>
          <w:rFonts w:ascii="Times New Roman" w:hAnsi="Times New Roman" w:cs="Times New Roman"/>
          <w:sz w:val="24"/>
          <w:szCs w:val="24"/>
        </w:rPr>
        <w:t xml:space="preserve">мягких навыков через изменение врожденных черт </w:t>
      </w:r>
      <w:r w:rsidR="002A148B">
        <w:rPr>
          <w:rFonts w:ascii="Times New Roman" w:hAnsi="Times New Roman" w:cs="Times New Roman"/>
          <w:sz w:val="24"/>
          <w:szCs w:val="24"/>
        </w:rPr>
        <w:t>личности посредством разных методик, в частности, с помощью корпоративного обучения. С помощью опросных методов было выяснено, что обучение всегда дает положительный эффект и может быть порекомендовано на регулярной основе для закрепления привитых паттернов поведения в долгосрочной перспективе.</w:t>
      </w:r>
    </w:p>
    <w:p w:rsidR="00D379F1" w:rsidRDefault="00D379F1" w:rsidP="00385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5F45" w:rsidRDefault="00385F45" w:rsidP="00601B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057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="00DD17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1766" w:rsidRPr="00DD1766">
        <w:rPr>
          <w:rFonts w:ascii="Times New Roman" w:hAnsi="Times New Roman" w:cs="Times New Roman"/>
          <w:sz w:val="24"/>
          <w:szCs w:val="24"/>
        </w:rPr>
        <w:t>черты личности,</w:t>
      </w:r>
      <w:r w:rsidR="00DD17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1766" w:rsidRPr="00DD1766">
        <w:rPr>
          <w:rFonts w:ascii="Times New Roman" w:hAnsi="Times New Roman" w:cs="Times New Roman"/>
          <w:sz w:val="24"/>
          <w:szCs w:val="24"/>
        </w:rPr>
        <w:t>Большая пятерка</w:t>
      </w:r>
      <w:r w:rsidR="002A148B">
        <w:rPr>
          <w:rFonts w:ascii="Times New Roman" w:hAnsi="Times New Roman" w:cs="Times New Roman"/>
          <w:sz w:val="24"/>
          <w:szCs w:val="24"/>
        </w:rPr>
        <w:t xml:space="preserve">, компетенции персонала, </w:t>
      </w:r>
      <w:r w:rsidR="00D46C8F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D46C8F" w:rsidRPr="00D46C8F">
        <w:rPr>
          <w:rFonts w:ascii="Times New Roman" w:hAnsi="Times New Roman" w:cs="Times New Roman"/>
          <w:sz w:val="24"/>
          <w:szCs w:val="24"/>
        </w:rPr>
        <w:t xml:space="preserve"> </w:t>
      </w:r>
      <w:r w:rsidR="00D46C8F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D46C8F">
        <w:rPr>
          <w:rFonts w:ascii="Times New Roman" w:hAnsi="Times New Roman" w:cs="Times New Roman"/>
          <w:sz w:val="24"/>
          <w:szCs w:val="24"/>
        </w:rPr>
        <w:t xml:space="preserve">, </w:t>
      </w:r>
      <w:r w:rsidR="002A148B">
        <w:rPr>
          <w:rFonts w:ascii="Times New Roman" w:hAnsi="Times New Roman" w:cs="Times New Roman"/>
          <w:sz w:val="24"/>
          <w:szCs w:val="24"/>
        </w:rPr>
        <w:t>обучение, тренинги.</w:t>
      </w:r>
    </w:p>
    <w:p w:rsidR="00DD1766" w:rsidRPr="00385F45" w:rsidRDefault="00DD1766" w:rsidP="00601BE2">
      <w:pPr>
        <w:rPr>
          <w:rFonts w:ascii="Times New Roman" w:hAnsi="Times New Roman" w:cs="Times New Roman"/>
          <w:sz w:val="24"/>
          <w:szCs w:val="24"/>
        </w:rPr>
      </w:pPr>
    </w:p>
    <w:p w:rsidR="00DD1766" w:rsidRDefault="00DD1766" w:rsidP="00601BE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парадигмы взглядов на черты личности </w:t>
      </w:r>
      <w:r w:rsidR="00BE7847" w:rsidRPr="00385F45">
        <w:rPr>
          <w:rFonts w:ascii="Times New Roman" w:hAnsi="Times New Roman" w:cs="Times New Roman"/>
          <w:sz w:val="24"/>
          <w:szCs w:val="24"/>
        </w:rPr>
        <w:t xml:space="preserve">проистекают из растущих доказательств того, что личностные черты способствуют успеху в </w:t>
      </w:r>
      <w:r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Pr="00385F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достижениям в сфере труда. </w:t>
      </w:r>
      <w:r w:rsidR="00BE7847" w:rsidRPr="00385F45">
        <w:rPr>
          <w:rFonts w:ascii="Times New Roman" w:hAnsi="Times New Roman" w:cs="Times New Roman"/>
          <w:sz w:val="24"/>
          <w:szCs w:val="24"/>
        </w:rPr>
        <w:t xml:space="preserve">Осознание важности личности </w:t>
      </w:r>
      <w:r>
        <w:rPr>
          <w:rFonts w:ascii="Times New Roman" w:hAnsi="Times New Roman" w:cs="Times New Roman"/>
          <w:sz w:val="24"/>
          <w:szCs w:val="24"/>
        </w:rPr>
        <w:t xml:space="preserve">можно представить в двух аспектах. </w:t>
      </w:r>
    </w:p>
    <w:p w:rsidR="00DD1766" w:rsidRDefault="00BE7847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5F45">
        <w:rPr>
          <w:rFonts w:ascii="Times New Roman" w:hAnsi="Times New Roman" w:cs="Times New Roman"/>
          <w:sz w:val="24"/>
          <w:szCs w:val="24"/>
        </w:rPr>
        <w:t>Во-первых, учитывая потенциальную прогностическую ценность личностных качеств, следует ли их использовать в при</w:t>
      </w:r>
      <w:r w:rsidR="00DD1766">
        <w:rPr>
          <w:rFonts w:ascii="Times New Roman" w:hAnsi="Times New Roman" w:cs="Times New Roman"/>
          <w:sz w:val="24"/>
          <w:szCs w:val="24"/>
        </w:rPr>
        <w:t>кладных условиях, и если да, то каким образом</w:t>
      </w:r>
      <w:r w:rsidRPr="00385F45">
        <w:rPr>
          <w:rFonts w:ascii="Times New Roman" w:hAnsi="Times New Roman" w:cs="Times New Roman"/>
          <w:sz w:val="24"/>
          <w:szCs w:val="24"/>
        </w:rPr>
        <w:t>? Исчерпывающий ответ на эти вопросы требует ра</w:t>
      </w:r>
      <w:r w:rsidR="00DD1766">
        <w:rPr>
          <w:rFonts w:ascii="Times New Roman" w:hAnsi="Times New Roman" w:cs="Times New Roman"/>
          <w:sz w:val="24"/>
          <w:szCs w:val="24"/>
        </w:rPr>
        <w:t xml:space="preserve">ссмотрения природы черт в целом. </w:t>
      </w:r>
    </w:p>
    <w:p w:rsidR="00BE7847" w:rsidRPr="00385F45" w:rsidRDefault="00DD1766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BE7847" w:rsidRPr="00385F45">
        <w:rPr>
          <w:rFonts w:ascii="Times New Roman" w:hAnsi="Times New Roman" w:cs="Times New Roman"/>
          <w:sz w:val="24"/>
          <w:szCs w:val="24"/>
        </w:rPr>
        <w:t xml:space="preserve">следует ли рассматривать черты личности как изменчивые конструкции или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BE7847" w:rsidRPr="00385F45">
        <w:rPr>
          <w:rFonts w:ascii="Times New Roman" w:hAnsi="Times New Roman" w:cs="Times New Roman"/>
          <w:sz w:val="24"/>
          <w:szCs w:val="24"/>
        </w:rPr>
        <w:t xml:space="preserve"> статичные по своей природе? </w:t>
      </w:r>
    </w:p>
    <w:p w:rsidR="00BE7847" w:rsidRPr="00385F45" w:rsidRDefault="00DD1766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социальных и психологических науках существуют диаметрально противоположные точки зрения. </w:t>
      </w:r>
      <w:r w:rsidR="00BE7847" w:rsidRPr="00385F45">
        <w:rPr>
          <w:rFonts w:ascii="Times New Roman" w:hAnsi="Times New Roman" w:cs="Times New Roman"/>
          <w:sz w:val="24"/>
          <w:szCs w:val="24"/>
        </w:rPr>
        <w:t xml:space="preserve">С одной стороны, личностные черты считаются стабильными - настолько стабильными, что исследователи и практики даже </w:t>
      </w:r>
      <w:r w:rsidR="00BE7847" w:rsidRPr="00CE33EE">
        <w:rPr>
          <w:rFonts w:ascii="Times New Roman" w:hAnsi="Times New Roman" w:cs="Times New Roman"/>
          <w:sz w:val="24"/>
          <w:szCs w:val="24"/>
        </w:rPr>
        <w:t xml:space="preserve">не </w:t>
      </w:r>
      <w:r w:rsidRPr="00CE33EE">
        <w:rPr>
          <w:rFonts w:ascii="Times New Roman" w:hAnsi="Times New Roman" w:cs="Times New Roman"/>
          <w:sz w:val="24"/>
          <w:szCs w:val="24"/>
        </w:rPr>
        <w:t xml:space="preserve">учитывают </w:t>
      </w:r>
      <w:r w:rsidR="00BE7847" w:rsidRPr="00385F45">
        <w:rPr>
          <w:rFonts w:ascii="Times New Roman" w:hAnsi="Times New Roman" w:cs="Times New Roman"/>
          <w:sz w:val="24"/>
          <w:szCs w:val="24"/>
        </w:rPr>
        <w:t xml:space="preserve">возможность их изменения </w:t>
      </w:r>
      <w:r w:rsidR="001E47B0" w:rsidRPr="001E47B0">
        <w:rPr>
          <w:rFonts w:ascii="Times New Roman" w:hAnsi="Times New Roman" w:cs="Times New Roman"/>
          <w:sz w:val="24"/>
          <w:szCs w:val="24"/>
        </w:rPr>
        <w:t xml:space="preserve">[4]. </w:t>
      </w:r>
      <w:r w:rsidR="00BE7847" w:rsidRPr="00385F45">
        <w:rPr>
          <w:rFonts w:ascii="Times New Roman" w:hAnsi="Times New Roman" w:cs="Times New Roman"/>
          <w:sz w:val="24"/>
          <w:szCs w:val="24"/>
        </w:rPr>
        <w:t xml:space="preserve">С этой точки зрения личностные черты полезны для прогнозирования результатов, таких как производительность труда или </w:t>
      </w:r>
      <w:r w:rsidR="00CE33EE">
        <w:rPr>
          <w:rFonts w:ascii="Times New Roman" w:hAnsi="Times New Roman" w:cs="Times New Roman"/>
          <w:sz w:val="24"/>
          <w:szCs w:val="24"/>
        </w:rPr>
        <w:t>компетенции</w:t>
      </w:r>
      <w:r w:rsidR="00BE7847" w:rsidRPr="00385F45">
        <w:rPr>
          <w:rFonts w:ascii="Times New Roman" w:hAnsi="Times New Roman" w:cs="Times New Roman"/>
          <w:sz w:val="24"/>
          <w:szCs w:val="24"/>
        </w:rPr>
        <w:t>, но мало уч</w:t>
      </w:r>
      <w:r w:rsidR="00BE7847" w:rsidRPr="00CE33EE">
        <w:rPr>
          <w:rFonts w:ascii="Times New Roman" w:hAnsi="Times New Roman" w:cs="Times New Roman"/>
          <w:sz w:val="24"/>
          <w:szCs w:val="24"/>
        </w:rPr>
        <w:t xml:space="preserve">итываются </w:t>
      </w:r>
      <w:r w:rsidR="00CE33EE" w:rsidRPr="00CE33EE">
        <w:rPr>
          <w:rFonts w:ascii="Times New Roman" w:hAnsi="Times New Roman" w:cs="Times New Roman"/>
          <w:sz w:val="24"/>
          <w:szCs w:val="24"/>
        </w:rPr>
        <w:t>внешние факторы</w:t>
      </w:r>
      <w:r w:rsidR="00BE7847" w:rsidRPr="00CE33EE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CE33EE" w:rsidRPr="00CE33EE">
        <w:rPr>
          <w:rFonts w:ascii="Times New Roman" w:hAnsi="Times New Roman" w:cs="Times New Roman"/>
          <w:sz w:val="24"/>
          <w:szCs w:val="24"/>
        </w:rPr>
        <w:t xml:space="preserve">могут помочь </w:t>
      </w:r>
      <w:r w:rsidR="00BE7847" w:rsidRPr="00CE33EE">
        <w:rPr>
          <w:rFonts w:ascii="Times New Roman" w:hAnsi="Times New Roman" w:cs="Times New Roman"/>
          <w:sz w:val="24"/>
          <w:szCs w:val="24"/>
        </w:rPr>
        <w:t xml:space="preserve">человеку </w:t>
      </w:r>
      <w:r w:rsidR="00CE33EE" w:rsidRPr="00CE33EE">
        <w:rPr>
          <w:rFonts w:ascii="Times New Roman" w:hAnsi="Times New Roman" w:cs="Times New Roman"/>
          <w:sz w:val="24"/>
          <w:szCs w:val="24"/>
        </w:rPr>
        <w:t>в трудовой деятельности</w:t>
      </w:r>
      <w:r w:rsidR="00BE7847" w:rsidRPr="00CE33EE">
        <w:rPr>
          <w:rFonts w:ascii="Times New Roman" w:hAnsi="Times New Roman" w:cs="Times New Roman"/>
          <w:sz w:val="24"/>
          <w:szCs w:val="24"/>
        </w:rPr>
        <w:t xml:space="preserve">. </w:t>
      </w:r>
      <w:r w:rsidR="00BE7847" w:rsidRPr="00385F45">
        <w:rPr>
          <w:rFonts w:ascii="Times New Roman" w:hAnsi="Times New Roman" w:cs="Times New Roman"/>
          <w:sz w:val="24"/>
          <w:szCs w:val="24"/>
        </w:rPr>
        <w:t xml:space="preserve">С другой стороны, это точка зрения, основанная на социальных когнитивных моделях </w:t>
      </w:r>
      <w:r w:rsidR="001E47B0" w:rsidRPr="001E47B0">
        <w:rPr>
          <w:rFonts w:ascii="Times New Roman" w:hAnsi="Times New Roman" w:cs="Times New Roman"/>
          <w:sz w:val="24"/>
          <w:szCs w:val="24"/>
        </w:rPr>
        <w:t>[1]</w:t>
      </w:r>
      <w:r w:rsidR="00BE7847" w:rsidRPr="00385F45">
        <w:rPr>
          <w:rFonts w:ascii="Times New Roman" w:hAnsi="Times New Roman" w:cs="Times New Roman"/>
          <w:sz w:val="24"/>
          <w:szCs w:val="24"/>
        </w:rPr>
        <w:t>, в которых идея стабильности личностных черт постоянно подвергается сомнению</w:t>
      </w:r>
      <w:r w:rsidR="00CE33EE">
        <w:rPr>
          <w:rFonts w:ascii="Times New Roman" w:hAnsi="Times New Roman" w:cs="Times New Roman"/>
          <w:sz w:val="24"/>
          <w:szCs w:val="24"/>
        </w:rPr>
        <w:t>.</w:t>
      </w:r>
      <w:r w:rsidR="00BE7847" w:rsidRPr="0038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D4F" w:rsidRPr="00385F45" w:rsidRDefault="00BE7847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5F45">
        <w:rPr>
          <w:rFonts w:ascii="Times New Roman" w:hAnsi="Times New Roman" w:cs="Times New Roman"/>
          <w:sz w:val="24"/>
          <w:szCs w:val="24"/>
        </w:rPr>
        <w:lastRenderedPageBreak/>
        <w:t xml:space="preserve">С нашей точки зрения, в области </w:t>
      </w:r>
      <w:r w:rsidR="00CE33EE">
        <w:rPr>
          <w:rFonts w:ascii="Times New Roman" w:hAnsi="Times New Roman" w:cs="Times New Roman"/>
          <w:sz w:val="24"/>
          <w:szCs w:val="24"/>
        </w:rPr>
        <w:t xml:space="preserve">социологии и </w:t>
      </w:r>
      <w:r w:rsidRPr="00385F45">
        <w:rPr>
          <w:rFonts w:ascii="Times New Roman" w:hAnsi="Times New Roman" w:cs="Times New Roman"/>
          <w:sz w:val="24"/>
          <w:szCs w:val="24"/>
        </w:rPr>
        <w:t>психологии личности накоплен</w:t>
      </w:r>
      <w:r w:rsidR="00CE33EE">
        <w:rPr>
          <w:rFonts w:ascii="Times New Roman" w:hAnsi="Times New Roman" w:cs="Times New Roman"/>
          <w:sz w:val="24"/>
          <w:szCs w:val="24"/>
        </w:rPr>
        <w:t>о достаточное количество эмпирических данных</w:t>
      </w:r>
      <w:r w:rsidRPr="00385F45">
        <w:rPr>
          <w:rFonts w:ascii="Times New Roman" w:hAnsi="Times New Roman" w:cs="Times New Roman"/>
          <w:sz w:val="24"/>
          <w:szCs w:val="24"/>
        </w:rPr>
        <w:t>, необходимы</w:t>
      </w:r>
      <w:r w:rsidR="00CE33EE">
        <w:rPr>
          <w:rFonts w:ascii="Times New Roman" w:hAnsi="Times New Roman" w:cs="Times New Roman"/>
          <w:sz w:val="24"/>
          <w:szCs w:val="24"/>
        </w:rPr>
        <w:t>х для рассмотрения прикладной значимости личности, что и обусловило актуальность настоящего исследования.</w:t>
      </w:r>
    </w:p>
    <w:p w:rsidR="00366D4F" w:rsidRPr="00385F45" w:rsidRDefault="00366D4F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5F45">
        <w:rPr>
          <w:rFonts w:ascii="Times New Roman" w:hAnsi="Times New Roman" w:cs="Times New Roman"/>
          <w:sz w:val="24"/>
          <w:szCs w:val="24"/>
        </w:rPr>
        <w:t xml:space="preserve">Черты характера определяются как относительно устойчивые автоматические паттерны мыслей, чувств и поведения, которые отличают людей и проявляются в определенных условиях </w:t>
      </w:r>
      <w:r w:rsidR="001E47B0" w:rsidRPr="001E47B0">
        <w:rPr>
          <w:rFonts w:ascii="Times New Roman" w:hAnsi="Times New Roman" w:cs="Times New Roman"/>
          <w:sz w:val="24"/>
          <w:szCs w:val="24"/>
        </w:rPr>
        <w:t xml:space="preserve">[6]. </w:t>
      </w:r>
      <w:r w:rsidRPr="00385F45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385F45">
        <w:rPr>
          <w:rFonts w:ascii="Times New Roman" w:hAnsi="Times New Roman" w:cs="Times New Roman"/>
          <w:sz w:val="24"/>
          <w:szCs w:val="24"/>
        </w:rPr>
        <w:t>социогеномной</w:t>
      </w:r>
      <w:proofErr w:type="spellEnd"/>
      <w:r w:rsidRPr="00385F45">
        <w:rPr>
          <w:rFonts w:ascii="Times New Roman" w:hAnsi="Times New Roman" w:cs="Times New Roman"/>
          <w:sz w:val="24"/>
          <w:szCs w:val="24"/>
        </w:rPr>
        <w:t xml:space="preserve"> модели черт личности </w:t>
      </w:r>
      <w:r w:rsidR="001E47B0" w:rsidRPr="001E47B0">
        <w:rPr>
          <w:rFonts w:ascii="Times New Roman" w:hAnsi="Times New Roman" w:cs="Times New Roman"/>
          <w:sz w:val="24"/>
          <w:szCs w:val="24"/>
        </w:rPr>
        <w:t xml:space="preserve">[5], </w:t>
      </w:r>
      <w:r w:rsidRPr="00385F45">
        <w:rPr>
          <w:rFonts w:ascii="Times New Roman" w:hAnsi="Times New Roman" w:cs="Times New Roman"/>
          <w:sz w:val="24"/>
          <w:szCs w:val="24"/>
        </w:rPr>
        <w:t xml:space="preserve">материальное проявление черт </w:t>
      </w:r>
      <w:r w:rsidR="00CE33EE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Pr="00385F45">
        <w:rPr>
          <w:rFonts w:ascii="Times New Roman" w:hAnsi="Times New Roman" w:cs="Times New Roman"/>
          <w:sz w:val="24"/>
          <w:szCs w:val="24"/>
        </w:rPr>
        <w:t xml:space="preserve">обнаруживается в состояниях, которые состоят из мыслей, чувств и поведения, проявляемых в данный момент. Различие между состояниями и </w:t>
      </w:r>
      <w:r w:rsidRPr="00C36689">
        <w:rPr>
          <w:rFonts w:ascii="Times New Roman" w:hAnsi="Times New Roman" w:cs="Times New Roman"/>
          <w:sz w:val="24"/>
          <w:szCs w:val="24"/>
        </w:rPr>
        <w:t>чертами</w:t>
      </w:r>
      <w:r w:rsidR="007670F7" w:rsidRPr="00C36689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C36689">
        <w:rPr>
          <w:rFonts w:ascii="Times New Roman" w:hAnsi="Times New Roman" w:cs="Times New Roman"/>
          <w:sz w:val="24"/>
          <w:szCs w:val="24"/>
        </w:rPr>
        <w:t xml:space="preserve"> </w:t>
      </w:r>
      <w:r w:rsidRPr="00385F45">
        <w:rPr>
          <w:rFonts w:ascii="Times New Roman" w:hAnsi="Times New Roman" w:cs="Times New Roman"/>
          <w:sz w:val="24"/>
          <w:szCs w:val="24"/>
        </w:rPr>
        <w:t xml:space="preserve">- это вопрос совокупности, времени и паттерна: черты представляют </w:t>
      </w:r>
      <w:r w:rsidRPr="00C36689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7670F7" w:rsidRPr="00C36689"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r w:rsidRPr="00C36689">
        <w:rPr>
          <w:rFonts w:ascii="Times New Roman" w:hAnsi="Times New Roman" w:cs="Times New Roman"/>
          <w:sz w:val="24"/>
          <w:szCs w:val="24"/>
        </w:rPr>
        <w:t>состояний</w:t>
      </w:r>
      <w:r w:rsidRPr="00385F4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7670F7" w:rsidRPr="00C36689">
        <w:rPr>
          <w:rFonts w:ascii="Times New Roman" w:hAnsi="Times New Roman" w:cs="Times New Roman"/>
          <w:sz w:val="24"/>
          <w:szCs w:val="24"/>
        </w:rPr>
        <w:t>не</w:t>
      </w:r>
      <w:r w:rsidR="00C36689">
        <w:rPr>
          <w:rFonts w:ascii="Times New Roman" w:hAnsi="Times New Roman" w:cs="Times New Roman"/>
          <w:sz w:val="24"/>
          <w:szCs w:val="24"/>
        </w:rPr>
        <w:t>изменны</w:t>
      </w:r>
      <w:r w:rsidR="007670F7" w:rsidRPr="00C36689">
        <w:rPr>
          <w:rFonts w:ascii="Times New Roman" w:hAnsi="Times New Roman" w:cs="Times New Roman"/>
          <w:sz w:val="24"/>
          <w:szCs w:val="24"/>
        </w:rPr>
        <w:t xml:space="preserve"> </w:t>
      </w:r>
      <w:r w:rsidRPr="00C3668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85F45">
        <w:rPr>
          <w:rFonts w:ascii="Times New Roman" w:hAnsi="Times New Roman" w:cs="Times New Roman"/>
          <w:sz w:val="24"/>
          <w:szCs w:val="24"/>
        </w:rPr>
        <w:t>длительн</w:t>
      </w:r>
      <w:r w:rsidR="007670F7">
        <w:rPr>
          <w:rFonts w:ascii="Times New Roman" w:hAnsi="Times New Roman" w:cs="Times New Roman"/>
          <w:sz w:val="24"/>
          <w:szCs w:val="24"/>
        </w:rPr>
        <w:t>ого</w:t>
      </w:r>
      <w:r w:rsidRPr="00385F45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7670F7">
        <w:rPr>
          <w:rFonts w:ascii="Times New Roman" w:hAnsi="Times New Roman" w:cs="Times New Roman"/>
          <w:sz w:val="24"/>
          <w:szCs w:val="24"/>
        </w:rPr>
        <w:t>а</w:t>
      </w:r>
      <w:r w:rsidRPr="00385F45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7670F7">
        <w:rPr>
          <w:rFonts w:ascii="Times New Roman" w:hAnsi="Times New Roman" w:cs="Times New Roman"/>
          <w:sz w:val="24"/>
          <w:szCs w:val="24"/>
        </w:rPr>
        <w:t>,</w:t>
      </w:r>
      <w:r w:rsidRPr="00385F45">
        <w:rPr>
          <w:rFonts w:ascii="Times New Roman" w:hAnsi="Times New Roman" w:cs="Times New Roman"/>
          <w:sz w:val="24"/>
          <w:szCs w:val="24"/>
        </w:rPr>
        <w:t xml:space="preserve"> </w:t>
      </w:r>
      <w:r w:rsidRPr="00C36689">
        <w:rPr>
          <w:rFonts w:ascii="Times New Roman" w:hAnsi="Times New Roman" w:cs="Times New Roman"/>
          <w:sz w:val="24"/>
          <w:szCs w:val="24"/>
        </w:rPr>
        <w:t xml:space="preserve">и в </w:t>
      </w:r>
      <w:r w:rsidR="007670F7" w:rsidRPr="00C36689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Pr="00C36689">
        <w:rPr>
          <w:rFonts w:ascii="Times New Roman" w:hAnsi="Times New Roman" w:cs="Times New Roman"/>
          <w:sz w:val="24"/>
          <w:szCs w:val="24"/>
        </w:rPr>
        <w:t>ситуациях</w:t>
      </w:r>
      <w:r w:rsidRPr="00385F45">
        <w:rPr>
          <w:rFonts w:ascii="Times New Roman" w:hAnsi="Times New Roman" w:cs="Times New Roman"/>
          <w:sz w:val="24"/>
          <w:szCs w:val="24"/>
        </w:rPr>
        <w:t>, тогда как состояния представляют мысли, чувства и поведение, зафиксированные в данный момент</w:t>
      </w:r>
      <w:r w:rsidR="00C36689">
        <w:rPr>
          <w:rFonts w:ascii="Times New Roman" w:hAnsi="Times New Roman" w:cs="Times New Roman"/>
          <w:sz w:val="24"/>
          <w:szCs w:val="24"/>
        </w:rPr>
        <w:t>.</w:t>
      </w:r>
    </w:p>
    <w:p w:rsidR="00366D4F" w:rsidRPr="00385F45" w:rsidRDefault="007670F7" w:rsidP="00C3668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</w:t>
      </w:r>
      <w:r w:rsidR="00366D4F" w:rsidRPr="00385F45">
        <w:rPr>
          <w:rFonts w:ascii="Times New Roman" w:hAnsi="Times New Roman" w:cs="Times New Roman"/>
          <w:sz w:val="24"/>
          <w:szCs w:val="24"/>
        </w:rPr>
        <w:t xml:space="preserve"> состояний и черт характера можно увидеть в том факте, что люди часто действуют таким образом, который несовместим с их диспозиционными склонностями. Это подчеркивает связь между состояниями и характеристиками</w:t>
      </w:r>
      <w:r w:rsidR="00C36689">
        <w:rPr>
          <w:rFonts w:ascii="Times New Roman" w:hAnsi="Times New Roman" w:cs="Times New Roman"/>
          <w:sz w:val="24"/>
          <w:szCs w:val="24"/>
        </w:rPr>
        <w:t xml:space="preserve">. </w:t>
      </w:r>
      <w:r w:rsidR="00366D4F" w:rsidRPr="00385F45">
        <w:rPr>
          <w:rFonts w:ascii="Times New Roman" w:hAnsi="Times New Roman" w:cs="Times New Roman"/>
          <w:sz w:val="24"/>
          <w:szCs w:val="24"/>
        </w:rPr>
        <w:t>Например, предположим, что коллега склонен говорить п</w:t>
      </w:r>
      <w:r w:rsidR="00366D4F" w:rsidRPr="00C36689">
        <w:rPr>
          <w:rFonts w:ascii="Times New Roman" w:hAnsi="Times New Roman" w:cs="Times New Roman"/>
          <w:sz w:val="24"/>
          <w:szCs w:val="24"/>
        </w:rPr>
        <w:t>ервым</w:t>
      </w:r>
      <w:r w:rsidRPr="00C36689">
        <w:rPr>
          <w:rFonts w:ascii="Times New Roman" w:hAnsi="Times New Roman" w:cs="Times New Roman"/>
          <w:sz w:val="24"/>
          <w:szCs w:val="24"/>
        </w:rPr>
        <w:t>, что говорит о его склонности к экстраверсии.</w:t>
      </w:r>
      <w:r w:rsidR="00366D4F" w:rsidRPr="00C36689">
        <w:rPr>
          <w:rFonts w:ascii="Times New Roman" w:hAnsi="Times New Roman" w:cs="Times New Roman"/>
          <w:sz w:val="24"/>
          <w:szCs w:val="24"/>
        </w:rPr>
        <w:t xml:space="preserve"> В этом случае повторение экстравертного состояния-поведения индивида влияет на вывод</w:t>
      </w:r>
      <w:r w:rsidRPr="00C36689">
        <w:rPr>
          <w:rFonts w:ascii="Times New Roman" w:hAnsi="Times New Roman" w:cs="Times New Roman"/>
          <w:sz w:val="24"/>
          <w:szCs w:val="24"/>
        </w:rPr>
        <w:t xml:space="preserve">ы людей о нем, </w:t>
      </w:r>
      <w:r w:rsidR="00366D4F" w:rsidRPr="00C36689">
        <w:rPr>
          <w:rFonts w:ascii="Times New Roman" w:hAnsi="Times New Roman" w:cs="Times New Roman"/>
          <w:sz w:val="24"/>
          <w:szCs w:val="24"/>
        </w:rPr>
        <w:t xml:space="preserve">что он обладает чертой экстраверсии. Если </w:t>
      </w:r>
      <w:r w:rsidRPr="00C36689">
        <w:rPr>
          <w:rFonts w:ascii="Times New Roman" w:hAnsi="Times New Roman" w:cs="Times New Roman"/>
          <w:sz w:val="24"/>
          <w:szCs w:val="24"/>
        </w:rPr>
        <w:t>этот человек</w:t>
      </w:r>
      <w:r w:rsidR="00C36689" w:rsidRPr="00C36689">
        <w:rPr>
          <w:rFonts w:ascii="Times New Roman" w:hAnsi="Times New Roman" w:cs="Times New Roman"/>
          <w:sz w:val="24"/>
          <w:szCs w:val="24"/>
        </w:rPr>
        <w:t>, например,</w:t>
      </w:r>
      <w:r w:rsidR="00366D4F" w:rsidRPr="00C36689">
        <w:rPr>
          <w:rFonts w:ascii="Times New Roman" w:hAnsi="Times New Roman" w:cs="Times New Roman"/>
          <w:sz w:val="24"/>
          <w:szCs w:val="24"/>
        </w:rPr>
        <w:t xml:space="preserve"> попадет в </w:t>
      </w:r>
      <w:proofErr w:type="spellStart"/>
      <w:r w:rsidR="00C36689" w:rsidRPr="00C36689"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 w:rsidR="00366D4F" w:rsidRPr="00C36689">
        <w:rPr>
          <w:rFonts w:ascii="Times New Roman" w:hAnsi="Times New Roman" w:cs="Times New Roman"/>
          <w:sz w:val="24"/>
          <w:szCs w:val="24"/>
        </w:rPr>
        <w:t xml:space="preserve"> на неделю безмолвной медитации, никто не </w:t>
      </w:r>
      <w:r w:rsidRPr="00C36689">
        <w:rPr>
          <w:rFonts w:ascii="Times New Roman" w:hAnsi="Times New Roman" w:cs="Times New Roman"/>
          <w:sz w:val="24"/>
          <w:szCs w:val="24"/>
        </w:rPr>
        <w:t>будет ожидать, что он</w:t>
      </w:r>
      <w:r w:rsidR="00366D4F" w:rsidRPr="00C36689">
        <w:rPr>
          <w:rFonts w:ascii="Times New Roman" w:hAnsi="Times New Roman" w:cs="Times New Roman"/>
          <w:sz w:val="24"/>
          <w:szCs w:val="24"/>
        </w:rPr>
        <w:t xml:space="preserve"> будет говорить во время этого мероприятия. Однако этот короткий эпизод не будет отражать изменение черт экстраверсии, а скорее изменение состояния, вызванное окружающей средой. </w:t>
      </w:r>
      <w:r w:rsidR="00C36689" w:rsidRPr="00C36689">
        <w:rPr>
          <w:rFonts w:ascii="Times New Roman" w:hAnsi="Times New Roman" w:cs="Times New Roman"/>
          <w:sz w:val="24"/>
          <w:szCs w:val="24"/>
        </w:rPr>
        <w:t xml:space="preserve">И, </w:t>
      </w:r>
      <w:r w:rsidR="00366D4F" w:rsidRPr="00C36689">
        <w:rPr>
          <w:rFonts w:ascii="Times New Roman" w:hAnsi="Times New Roman" w:cs="Times New Roman"/>
          <w:sz w:val="24"/>
          <w:szCs w:val="24"/>
        </w:rPr>
        <w:t xml:space="preserve">как только человек вернется в </w:t>
      </w:r>
      <w:r w:rsidR="00C36689" w:rsidRPr="00C36689">
        <w:rPr>
          <w:rFonts w:ascii="Times New Roman" w:hAnsi="Times New Roman" w:cs="Times New Roman"/>
          <w:sz w:val="24"/>
          <w:szCs w:val="24"/>
        </w:rPr>
        <w:t xml:space="preserve">привычную для него </w:t>
      </w:r>
      <w:r w:rsidR="00366D4F" w:rsidRPr="00C36689">
        <w:rPr>
          <w:rFonts w:ascii="Times New Roman" w:hAnsi="Times New Roman" w:cs="Times New Roman"/>
          <w:sz w:val="24"/>
          <w:szCs w:val="24"/>
        </w:rPr>
        <w:t xml:space="preserve">среду, вернется </w:t>
      </w:r>
      <w:r w:rsidR="00C36689" w:rsidRPr="00C36689">
        <w:rPr>
          <w:rFonts w:ascii="Times New Roman" w:hAnsi="Times New Roman" w:cs="Times New Roman"/>
          <w:sz w:val="24"/>
          <w:szCs w:val="24"/>
        </w:rPr>
        <w:t>и привычный паттерн его поведения.</w:t>
      </w:r>
      <w:r w:rsidR="00366D4F" w:rsidRPr="00C36689">
        <w:rPr>
          <w:rFonts w:ascii="Times New Roman" w:hAnsi="Times New Roman" w:cs="Times New Roman"/>
          <w:sz w:val="24"/>
          <w:szCs w:val="24"/>
        </w:rPr>
        <w:t xml:space="preserve"> Это означает, что временные колебания состояний вокруг модальной тенденции (черты) не должны быть единственным индикатором изменения черт</w:t>
      </w:r>
      <w:r w:rsidR="00C36689" w:rsidRPr="00C36689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366D4F" w:rsidRPr="00C36689">
        <w:rPr>
          <w:rFonts w:ascii="Times New Roman" w:hAnsi="Times New Roman" w:cs="Times New Roman"/>
          <w:sz w:val="24"/>
          <w:szCs w:val="24"/>
        </w:rPr>
        <w:t>, поскольку они могут быть просто результатом временного изменения условий</w:t>
      </w:r>
      <w:r w:rsidR="00C36689" w:rsidRPr="00C36689">
        <w:rPr>
          <w:rFonts w:ascii="Times New Roman" w:hAnsi="Times New Roman" w:cs="Times New Roman"/>
          <w:sz w:val="24"/>
          <w:szCs w:val="24"/>
        </w:rPr>
        <w:t xml:space="preserve"> внешней среды</w:t>
      </w:r>
      <w:r w:rsidR="00366D4F" w:rsidRPr="00C36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D4F" w:rsidRPr="001E47B0" w:rsidRDefault="00C36689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Хотя, </w:t>
      </w:r>
      <w:r w:rsidR="006F3610">
        <w:rPr>
          <w:rFonts w:ascii="Times New Roman" w:hAnsi="Times New Roman" w:cs="Times New Roman"/>
          <w:sz w:val="24"/>
          <w:szCs w:val="24"/>
        </w:rPr>
        <w:t>иногда предполагается</w:t>
      </w:r>
      <w:r w:rsidR="00366D4F" w:rsidRPr="00385F45">
        <w:rPr>
          <w:rFonts w:ascii="Times New Roman" w:hAnsi="Times New Roman" w:cs="Times New Roman"/>
          <w:sz w:val="24"/>
          <w:szCs w:val="24"/>
        </w:rPr>
        <w:t xml:space="preserve">, что черты характера вызывают </w:t>
      </w:r>
      <w:r w:rsidR="006F3610"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="00366D4F" w:rsidRPr="00385F45">
        <w:rPr>
          <w:rFonts w:ascii="Times New Roman" w:hAnsi="Times New Roman" w:cs="Times New Roman"/>
          <w:sz w:val="24"/>
          <w:szCs w:val="24"/>
        </w:rPr>
        <w:t xml:space="preserve">результаты, потому что они приводят к генерации </w:t>
      </w:r>
      <w:r w:rsidR="006F3610">
        <w:rPr>
          <w:rFonts w:ascii="Times New Roman" w:hAnsi="Times New Roman" w:cs="Times New Roman"/>
          <w:sz w:val="24"/>
          <w:szCs w:val="24"/>
        </w:rPr>
        <w:t xml:space="preserve">аналогичных </w:t>
      </w:r>
      <w:r w:rsidR="00366D4F" w:rsidRPr="00385F45">
        <w:rPr>
          <w:rFonts w:ascii="Times New Roman" w:hAnsi="Times New Roman" w:cs="Times New Roman"/>
          <w:sz w:val="24"/>
          <w:szCs w:val="24"/>
        </w:rPr>
        <w:t xml:space="preserve">мыслей, чувств и поведения в будущих, новых ситуациях. Например, </w:t>
      </w:r>
      <w:r w:rsidR="006F3610">
        <w:rPr>
          <w:rFonts w:ascii="Times New Roman" w:hAnsi="Times New Roman" w:cs="Times New Roman"/>
          <w:sz w:val="24"/>
          <w:szCs w:val="24"/>
        </w:rPr>
        <w:t>люди с более выраженны</w:t>
      </w:r>
      <w:r w:rsidR="00366D4F" w:rsidRPr="00385F45">
        <w:rPr>
          <w:rFonts w:ascii="Times New Roman" w:hAnsi="Times New Roman" w:cs="Times New Roman"/>
          <w:sz w:val="24"/>
          <w:szCs w:val="24"/>
        </w:rPr>
        <w:t>ми чертами агрессивности интерпретируют неоднозначные ситуации (ситуации без четких различительных стимулов)</w:t>
      </w:r>
      <w:r w:rsidR="006F3610">
        <w:rPr>
          <w:rFonts w:ascii="Times New Roman" w:hAnsi="Times New Roman" w:cs="Times New Roman"/>
          <w:sz w:val="24"/>
          <w:szCs w:val="24"/>
        </w:rPr>
        <w:t>, как враждебные,</w:t>
      </w:r>
      <w:r w:rsidR="00366D4F" w:rsidRPr="00385F45">
        <w:rPr>
          <w:rFonts w:ascii="Times New Roman" w:hAnsi="Times New Roman" w:cs="Times New Roman"/>
          <w:sz w:val="24"/>
          <w:szCs w:val="24"/>
        </w:rPr>
        <w:t xml:space="preserve"> в соответствии с их внутренним состоянием враждебности. Таким образом, эти люди используют свои внутренние </w:t>
      </w:r>
      <w:r w:rsidR="006F3610">
        <w:rPr>
          <w:rFonts w:ascii="Times New Roman" w:hAnsi="Times New Roman" w:cs="Times New Roman"/>
          <w:sz w:val="24"/>
          <w:szCs w:val="24"/>
        </w:rPr>
        <w:t>модели поведения</w:t>
      </w:r>
      <w:r w:rsidR="00366D4F" w:rsidRPr="00385F45">
        <w:rPr>
          <w:rFonts w:ascii="Times New Roman" w:hAnsi="Times New Roman" w:cs="Times New Roman"/>
          <w:sz w:val="24"/>
          <w:szCs w:val="24"/>
        </w:rPr>
        <w:t xml:space="preserve"> для интерпретации нейтральных стимулов способом, который </w:t>
      </w:r>
      <w:proofErr w:type="spellStart"/>
      <w:r w:rsidR="00366D4F" w:rsidRPr="00385F45">
        <w:rPr>
          <w:rFonts w:ascii="Times New Roman" w:hAnsi="Times New Roman" w:cs="Times New Roman"/>
          <w:sz w:val="24"/>
          <w:szCs w:val="24"/>
        </w:rPr>
        <w:t>самореализируется</w:t>
      </w:r>
      <w:proofErr w:type="spellEnd"/>
      <w:r w:rsidR="00366D4F" w:rsidRPr="00385F45">
        <w:rPr>
          <w:rFonts w:ascii="Times New Roman" w:hAnsi="Times New Roman" w:cs="Times New Roman"/>
          <w:sz w:val="24"/>
          <w:szCs w:val="24"/>
        </w:rPr>
        <w:t xml:space="preserve"> и, следовательн</w:t>
      </w:r>
      <w:r w:rsidR="006F3610">
        <w:rPr>
          <w:rFonts w:ascii="Times New Roman" w:hAnsi="Times New Roman" w:cs="Times New Roman"/>
          <w:sz w:val="24"/>
          <w:szCs w:val="24"/>
        </w:rPr>
        <w:t>о, соответствует чертам личности. Таким образом, черты</w:t>
      </w:r>
      <w:r w:rsidR="00366D4F" w:rsidRPr="00385F45">
        <w:rPr>
          <w:rFonts w:ascii="Times New Roman" w:hAnsi="Times New Roman" w:cs="Times New Roman"/>
          <w:sz w:val="24"/>
          <w:szCs w:val="24"/>
        </w:rPr>
        <w:t xml:space="preserve"> агрессивности, </w:t>
      </w:r>
      <w:r w:rsidR="00366D4F" w:rsidRPr="00385F45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приобретенные в подростковом возрасте, позволяют прогнозировать дальнейшие </w:t>
      </w:r>
      <w:r w:rsidR="006F3610">
        <w:rPr>
          <w:rFonts w:ascii="Times New Roman" w:hAnsi="Times New Roman" w:cs="Times New Roman"/>
          <w:sz w:val="24"/>
          <w:szCs w:val="24"/>
        </w:rPr>
        <w:t xml:space="preserve">негативные </w:t>
      </w:r>
      <w:r w:rsidR="00366D4F" w:rsidRPr="00385F45">
        <w:rPr>
          <w:rFonts w:ascii="Times New Roman" w:hAnsi="Times New Roman" w:cs="Times New Roman"/>
          <w:sz w:val="24"/>
          <w:szCs w:val="24"/>
        </w:rPr>
        <w:t>последствия в жизни, такие как увольнение с работы во взрослом в</w:t>
      </w:r>
      <w:r w:rsidR="006F3610">
        <w:rPr>
          <w:rFonts w:ascii="Times New Roman" w:hAnsi="Times New Roman" w:cs="Times New Roman"/>
          <w:sz w:val="24"/>
          <w:szCs w:val="24"/>
        </w:rPr>
        <w:t xml:space="preserve">озрасте. </w:t>
      </w:r>
      <w:r w:rsidR="00366D4F" w:rsidRPr="00385F45">
        <w:rPr>
          <w:rFonts w:ascii="Times New Roman" w:hAnsi="Times New Roman" w:cs="Times New Roman"/>
          <w:sz w:val="24"/>
          <w:szCs w:val="24"/>
        </w:rPr>
        <w:t xml:space="preserve">Эти результаты подтверждают основные предположения о причинно-следственной связи в той мере, в какой черта личности влияет на поведение в будущем, и эта точка зрения получила повсеместную поддержку в исследованиях личности </w:t>
      </w:r>
      <w:r w:rsidR="001E47B0" w:rsidRPr="001E47B0">
        <w:rPr>
          <w:rFonts w:ascii="Times New Roman" w:hAnsi="Times New Roman" w:cs="Times New Roman"/>
          <w:sz w:val="24"/>
          <w:szCs w:val="24"/>
        </w:rPr>
        <w:t>[6].</w:t>
      </w:r>
    </w:p>
    <w:p w:rsidR="00366D4F" w:rsidRPr="00385F45" w:rsidRDefault="006F3610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ключевой аспект</w:t>
      </w:r>
      <w:r w:rsidR="00366D4F" w:rsidRPr="00385F45">
        <w:rPr>
          <w:rFonts w:ascii="Times New Roman" w:hAnsi="Times New Roman" w:cs="Times New Roman"/>
          <w:sz w:val="24"/>
          <w:szCs w:val="24"/>
        </w:rPr>
        <w:t xml:space="preserve"> определения личностных качеств, имеющих отношение как к причинно-следственной связи, так и к изменениям, - это автоматизм. Черты личности - это шаблоны мыслей, чувств и поведения, которые настолько укоренились, что автоматически применяются в новых ситуациях, и, таким образом, повседневное проявление черт происходит бессознательно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D4F" w:rsidRPr="00385F45" w:rsidRDefault="00366D4F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5F45">
        <w:rPr>
          <w:rFonts w:ascii="Times New Roman" w:hAnsi="Times New Roman" w:cs="Times New Roman"/>
          <w:sz w:val="24"/>
          <w:szCs w:val="24"/>
        </w:rPr>
        <w:t>Мы сосредоточились в п</w:t>
      </w:r>
      <w:r w:rsidR="006F3610">
        <w:rPr>
          <w:rFonts w:ascii="Times New Roman" w:hAnsi="Times New Roman" w:cs="Times New Roman"/>
          <w:sz w:val="24"/>
          <w:szCs w:val="24"/>
        </w:rPr>
        <w:t>ервую очередь на концепции черт личности, а не на их содержании</w:t>
      </w:r>
      <w:r w:rsidRPr="00385F45">
        <w:rPr>
          <w:rFonts w:ascii="Times New Roman" w:hAnsi="Times New Roman" w:cs="Times New Roman"/>
          <w:sz w:val="24"/>
          <w:szCs w:val="24"/>
        </w:rPr>
        <w:t xml:space="preserve">. Содержание черт личности лучше всего отражено в таксономии черт личности Большой пятерки: открытость опыту, сознательность, экстраверсия, </w:t>
      </w:r>
      <w:r w:rsidR="006F3610">
        <w:rPr>
          <w:rFonts w:ascii="Times New Roman" w:hAnsi="Times New Roman" w:cs="Times New Roman"/>
          <w:sz w:val="24"/>
          <w:szCs w:val="24"/>
        </w:rPr>
        <w:t>уживчивость</w:t>
      </w:r>
      <w:r w:rsidRPr="00385F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5F45">
        <w:rPr>
          <w:rFonts w:ascii="Times New Roman" w:hAnsi="Times New Roman" w:cs="Times New Roman"/>
          <w:sz w:val="24"/>
          <w:szCs w:val="24"/>
        </w:rPr>
        <w:t>не</w:t>
      </w:r>
      <w:r w:rsidR="006F3610">
        <w:rPr>
          <w:rFonts w:ascii="Times New Roman" w:hAnsi="Times New Roman" w:cs="Times New Roman"/>
          <w:sz w:val="24"/>
          <w:szCs w:val="24"/>
        </w:rPr>
        <w:t>йротизм</w:t>
      </w:r>
      <w:proofErr w:type="spellEnd"/>
      <w:r w:rsidRPr="00385F45">
        <w:rPr>
          <w:rFonts w:ascii="Times New Roman" w:hAnsi="Times New Roman" w:cs="Times New Roman"/>
          <w:sz w:val="24"/>
          <w:szCs w:val="24"/>
        </w:rPr>
        <w:t xml:space="preserve"> / эмоциональная стабильность</w:t>
      </w:r>
      <w:r w:rsidR="001E47B0" w:rsidRPr="001E47B0">
        <w:rPr>
          <w:rFonts w:ascii="Times New Roman" w:hAnsi="Times New Roman" w:cs="Times New Roman"/>
          <w:sz w:val="24"/>
          <w:szCs w:val="24"/>
        </w:rPr>
        <w:t xml:space="preserve"> [2].</w:t>
      </w:r>
      <w:r w:rsidRPr="00385F45">
        <w:rPr>
          <w:rFonts w:ascii="Times New Roman" w:hAnsi="Times New Roman" w:cs="Times New Roman"/>
          <w:sz w:val="24"/>
          <w:szCs w:val="24"/>
        </w:rPr>
        <w:t xml:space="preserve"> Большинство </w:t>
      </w:r>
      <w:r w:rsidR="006F3610">
        <w:rPr>
          <w:rFonts w:ascii="Times New Roman" w:hAnsi="Times New Roman" w:cs="Times New Roman"/>
          <w:sz w:val="24"/>
          <w:szCs w:val="24"/>
        </w:rPr>
        <w:t>исследователей</w:t>
      </w:r>
      <w:r w:rsidRPr="00385F45">
        <w:rPr>
          <w:rFonts w:ascii="Times New Roman" w:hAnsi="Times New Roman" w:cs="Times New Roman"/>
          <w:sz w:val="24"/>
          <w:szCs w:val="24"/>
        </w:rPr>
        <w:t xml:space="preserve"> склонны приравнивать определение черт личности к Большой пятерке, что </w:t>
      </w:r>
      <w:r w:rsidR="006F3610">
        <w:rPr>
          <w:rFonts w:ascii="Times New Roman" w:hAnsi="Times New Roman" w:cs="Times New Roman"/>
          <w:sz w:val="24"/>
          <w:szCs w:val="24"/>
        </w:rPr>
        <w:t>представляется не совсем верным</w:t>
      </w:r>
      <w:r w:rsidRPr="00385F45">
        <w:rPr>
          <w:rFonts w:ascii="Times New Roman" w:hAnsi="Times New Roman" w:cs="Times New Roman"/>
          <w:sz w:val="24"/>
          <w:szCs w:val="24"/>
        </w:rPr>
        <w:t xml:space="preserve">. </w:t>
      </w:r>
      <w:r w:rsidR="006F3610">
        <w:rPr>
          <w:rFonts w:ascii="Times New Roman" w:hAnsi="Times New Roman" w:cs="Times New Roman"/>
          <w:sz w:val="24"/>
          <w:szCs w:val="24"/>
        </w:rPr>
        <w:t>Большая пятерка - это</w:t>
      </w:r>
      <w:r w:rsidRPr="00385F45">
        <w:rPr>
          <w:rFonts w:ascii="Times New Roman" w:hAnsi="Times New Roman" w:cs="Times New Roman"/>
          <w:sz w:val="24"/>
          <w:szCs w:val="24"/>
        </w:rPr>
        <w:t xml:space="preserve"> организационная таксономия основных сфер личности, но ее не следует путать с концептуальным определением личностных черт. Одна из основных причин заключается в том, что кажд</w:t>
      </w:r>
      <w:r w:rsidR="006F3610">
        <w:rPr>
          <w:rFonts w:ascii="Times New Roman" w:hAnsi="Times New Roman" w:cs="Times New Roman"/>
          <w:sz w:val="24"/>
          <w:szCs w:val="24"/>
        </w:rPr>
        <w:t xml:space="preserve">ый фактор </w:t>
      </w:r>
      <w:r w:rsidRPr="00385F45">
        <w:rPr>
          <w:rFonts w:ascii="Times New Roman" w:hAnsi="Times New Roman" w:cs="Times New Roman"/>
          <w:sz w:val="24"/>
          <w:szCs w:val="24"/>
        </w:rPr>
        <w:t xml:space="preserve">из «большой пятерки» лучше всего рассматривать как </w:t>
      </w:r>
      <w:r w:rsidR="006F3610">
        <w:rPr>
          <w:rFonts w:ascii="Times New Roman" w:hAnsi="Times New Roman" w:cs="Times New Roman"/>
          <w:sz w:val="24"/>
          <w:szCs w:val="24"/>
        </w:rPr>
        <w:t>совокупность</w:t>
      </w:r>
      <w:r w:rsidRPr="00385F45">
        <w:rPr>
          <w:rFonts w:ascii="Times New Roman" w:hAnsi="Times New Roman" w:cs="Times New Roman"/>
          <w:sz w:val="24"/>
          <w:szCs w:val="24"/>
        </w:rPr>
        <w:t xml:space="preserve"> черт с иерархической структурой. Более того, имеется достаточно свидетельств того, что есть черты, выходящие за рамки Большой пятерки, которые также важны</w:t>
      </w:r>
      <w:r w:rsidR="001E47B0" w:rsidRPr="001E47B0">
        <w:rPr>
          <w:rFonts w:ascii="Times New Roman" w:hAnsi="Times New Roman" w:cs="Times New Roman"/>
          <w:sz w:val="24"/>
          <w:szCs w:val="24"/>
        </w:rPr>
        <w:t xml:space="preserve"> [10]. </w:t>
      </w:r>
      <w:r w:rsidR="00786F3E">
        <w:rPr>
          <w:rFonts w:ascii="Times New Roman" w:hAnsi="Times New Roman" w:cs="Times New Roman"/>
          <w:sz w:val="24"/>
          <w:szCs w:val="24"/>
        </w:rPr>
        <w:t>Таким образом, хотя Большая пятерка</w:t>
      </w:r>
      <w:r w:rsidRPr="00385F45">
        <w:rPr>
          <w:rFonts w:ascii="Times New Roman" w:hAnsi="Times New Roman" w:cs="Times New Roman"/>
          <w:sz w:val="24"/>
          <w:szCs w:val="24"/>
        </w:rPr>
        <w:t xml:space="preserve">, </w:t>
      </w:r>
      <w:r w:rsidR="00B045FF">
        <w:rPr>
          <w:rFonts w:ascii="Times New Roman" w:hAnsi="Times New Roman" w:cs="Times New Roman"/>
          <w:sz w:val="24"/>
          <w:szCs w:val="24"/>
        </w:rPr>
        <w:t xml:space="preserve">достаточно точно интерпретирует </w:t>
      </w:r>
      <w:r w:rsidRPr="00385F45">
        <w:rPr>
          <w:rFonts w:ascii="Times New Roman" w:hAnsi="Times New Roman" w:cs="Times New Roman"/>
          <w:sz w:val="24"/>
          <w:szCs w:val="24"/>
        </w:rPr>
        <w:t xml:space="preserve">личностные черты, </w:t>
      </w:r>
      <w:r w:rsidR="00B045FF">
        <w:rPr>
          <w:rFonts w:ascii="Times New Roman" w:hAnsi="Times New Roman" w:cs="Times New Roman"/>
          <w:sz w:val="24"/>
          <w:szCs w:val="24"/>
        </w:rPr>
        <w:t>но она</w:t>
      </w:r>
      <w:r w:rsidRPr="00385F45">
        <w:rPr>
          <w:rFonts w:ascii="Times New Roman" w:hAnsi="Times New Roman" w:cs="Times New Roman"/>
          <w:sz w:val="24"/>
          <w:szCs w:val="24"/>
        </w:rPr>
        <w:t xml:space="preserve"> не </w:t>
      </w:r>
      <w:r w:rsidR="00B045FF">
        <w:rPr>
          <w:rFonts w:ascii="Times New Roman" w:hAnsi="Times New Roman" w:cs="Times New Roman"/>
          <w:sz w:val="24"/>
          <w:szCs w:val="24"/>
        </w:rPr>
        <w:t>дает четкого представления</w:t>
      </w:r>
      <w:r w:rsidRPr="00385F45">
        <w:rPr>
          <w:rFonts w:ascii="Times New Roman" w:hAnsi="Times New Roman" w:cs="Times New Roman"/>
          <w:sz w:val="24"/>
          <w:szCs w:val="24"/>
        </w:rPr>
        <w:t xml:space="preserve"> о стру</w:t>
      </w:r>
      <w:r w:rsidR="00B045FF">
        <w:rPr>
          <w:rFonts w:ascii="Times New Roman" w:hAnsi="Times New Roman" w:cs="Times New Roman"/>
          <w:sz w:val="24"/>
          <w:szCs w:val="24"/>
        </w:rPr>
        <w:t>ктуре черт личности и не включае</w:t>
      </w:r>
      <w:r w:rsidRPr="00385F45">
        <w:rPr>
          <w:rFonts w:ascii="Times New Roman" w:hAnsi="Times New Roman" w:cs="Times New Roman"/>
          <w:sz w:val="24"/>
          <w:szCs w:val="24"/>
        </w:rPr>
        <w:t>т конц</w:t>
      </w:r>
      <w:r w:rsidR="00B045FF">
        <w:rPr>
          <w:rFonts w:ascii="Times New Roman" w:hAnsi="Times New Roman" w:cs="Times New Roman"/>
          <w:sz w:val="24"/>
          <w:szCs w:val="24"/>
        </w:rPr>
        <w:t>ептуальное определение черт</w:t>
      </w:r>
      <w:r w:rsidRPr="00385F45">
        <w:rPr>
          <w:rFonts w:ascii="Times New Roman" w:hAnsi="Times New Roman" w:cs="Times New Roman"/>
          <w:sz w:val="24"/>
          <w:szCs w:val="24"/>
        </w:rPr>
        <w:t xml:space="preserve"> личности, которое может быть гораздо более всеобъемлющим.</w:t>
      </w:r>
    </w:p>
    <w:p w:rsidR="007E1ED5" w:rsidRPr="001E47B0" w:rsidRDefault="00580172" w:rsidP="0058017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причин дискуссии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относительно того, является ли личность </w:t>
      </w:r>
      <w:r>
        <w:rPr>
          <w:rFonts w:ascii="Times New Roman" w:hAnsi="Times New Roman" w:cs="Times New Roman"/>
          <w:sz w:val="24"/>
          <w:szCs w:val="24"/>
        </w:rPr>
        <w:t xml:space="preserve">неизменной </w:t>
      </w:r>
      <w:r w:rsidR="007E1ED5" w:rsidRPr="00385F45">
        <w:rPr>
          <w:rFonts w:ascii="Times New Roman" w:hAnsi="Times New Roman" w:cs="Times New Roman"/>
          <w:sz w:val="24"/>
          <w:szCs w:val="24"/>
        </w:rPr>
        <w:t>или изменчивой, основана на трудност</w:t>
      </w:r>
      <w:r>
        <w:rPr>
          <w:rFonts w:ascii="Times New Roman" w:hAnsi="Times New Roman" w:cs="Times New Roman"/>
          <w:sz w:val="24"/>
          <w:szCs w:val="24"/>
        </w:rPr>
        <w:t>ях возникающих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из-за множества способов отслеживания непрерывности и изменений, таких как последовательность ранжирования, изменение среднего уровня, структурная последовательность и индивидуальные различия в изменениях. Полное понимание изменений </w:t>
      </w:r>
      <w:r>
        <w:rPr>
          <w:rFonts w:ascii="Times New Roman" w:hAnsi="Times New Roman" w:cs="Times New Roman"/>
          <w:sz w:val="24"/>
          <w:szCs w:val="24"/>
        </w:rPr>
        <w:t xml:space="preserve">черт 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личности может прийти только после тщательного изучения этих различных показателей, поскольку они предоставляют дополнительную, но не перекрывающуюся информацию. </w:t>
      </w:r>
      <w:r w:rsidR="007E1ED5" w:rsidRPr="00580172">
        <w:rPr>
          <w:rFonts w:ascii="Times New Roman" w:hAnsi="Times New Roman" w:cs="Times New Roman"/>
          <w:sz w:val="24"/>
          <w:szCs w:val="24"/>
        </w:rPr>
        <w:t xml:space="preserve">Может ли что-то наследственное и «биологическое» оставаться изменчивым? 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Обычно черты личности связывают с идеей,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E47B0">
        <w:rPr>
          <w:rFonts w:ascii="Times New Roman" w:hAnsi="Times New Roman" w:cs="Times New Roman"/>
          <w:sz w:val="24"/>
          <w:szCs w:val="24"/>
        </w:rPr>
        <w:t xml:space="preserve">том, </w:t>
      </w:r>
      <w:r w:rsidR="007E1ED5" w:rsidRPr="001E47B0">
        <w:rPr>
          <w:rFonts w:ascii="Times New Roman" w:hAnsi="Times New Roman" w:cs="Times New Roman"/>
          <w:sz w:val="24"/>
          <w:szCs w:val="24"/>
        </w:rPr>
        <w:t xml:space="preserve">что они являются генетическими, наследуемыми и, следовательно, неизменяемыми </w:t>
      </w:r>
      <w:r w:rsidR="001E47B0" w:rsidRPr="001E47B0">
        <w:rPr>
          <w:rFonts w:ascii="Times New Roman" w:hAnsi="Times New Roman" w:cs="Times New Roman"/>
          <w:sz w:val="24"/>
          <w:szCs w:val="24"/>
        </w:rPr>
        <w:t>[5]</w:t>
      </w:r>
      <w:r w:rsidR="007E1ED5" w:rsidRPr="001E47B0">
        <w:rPr>
          <w:rFonts w:ascii="Times New Roman" w:hAnsi="Times New Roman" w:cs="Times New Roman"/>
          <w:sz w:val="24"/>
          <w:szCs w:val="24"/>
        </w:rPr>
        <w:t>.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На самом деле, эту идею часто выдвигали </w:t>
      </w:r>
      <w:r w:rsidR="00024FB5">
        <w:rPr>
          <w:rFonts w:ascii="Times New Roman" w:hAnsi="Times New Roman" w:cs="Times New Roman"/>
          <w:sz w:val="24"/>
          <w:szCs w:val="24"/>
        </w:rPr>
        <w:t>многие исследователи личности. Так, ученые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используют эту наследуемость как оправдание для использования личностных </w:t>
      </w:r>
      <w:r w:rsidR="007E1ED5" w:rsidRPr="00385F45">
        <w:rPr>
          <w:rFonts w:ascii="Times New Roman" w:hAnsi="Times New Roman" w:cs="Times New Roman"/>
          <w:sz w:val="24"/>
          <w:szCs w:val="24"/>
        </w:rPr>
        <w:lastRenderedPageBreak/>
        <w:t xml:space="preserve">черт в качестве жизнеспособных предикторов жизненных результатов </w:t>
      </w:r>
      <w:r w:rsidR="001E47B0" w:rsidRPr="001E47B0">
        <w:rPr>
          <w:rFonts w:ascii="Times New Roman" w:hAnsi="Times New Roman" w:cs="Times New Roman"/>
          <w:sz w:val="24"/>
          <w:szCs w:val="24"/>
        </w:rPr>
        <w:t>[4].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Это </w:t>
      </w:r>
      <w:r w:rsidR="00024FB5">
        <w:rPr>
          <w:rFonts w:ascii="Times New Roman" w:hAnsi="Times New Roman" w:cs="Times New Roman"/>
          <w:sz w:val="24"/>
          <w:szCs w:val="24"/>
        </w:rPr>
        <w:t xml:space="preserve">устоявшееся мнение </w:t>
      </w:r>
      <w:r w:rsidR="007E1ED5" w:rsidRPr="00385F45">
        <w:rPr>
          <w:rFonts w:ascii="Times New Roman" w:hAnsi="Times New Roman" w:cs="Times New Roman"/>
          <w:sz w:val="24"/>
          <w:szCs w:val="24"/>
        </w:rPr>
        <w:t>способствует восприятию того, что черты личности являются наследуемыми и неизменными. Этот вывод, в свою очередь, приводит к одному из основных возражений, выдвигаемых против использования личностных черт в прикладных условиях, где человеческий капитал и, следовательно, изменения являются приоритетом. Критический анализ существующей литературы по генетике поведения, в которой сообщается о фактической наследуемости показателей личности</w:t>
      </w:r>
      <w:r w:rsidR="00024FB5">
        <w:rPr>
          <w:rFonts w:ascii="Times New Roman" w:hAnsi="Times New Roman" w:cs="Times New Roman"/>
          <w:sz w:val="24"/>
          <w:szCs w:val="24"/>
        </w:rPr>
        <w:t xml:space="preserve"> может привести к и к другому выводу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. </w:t>
      </w:r>
      <w:r w:rsidR="00024FB5">
        <w:rPr>
          <w:rFonts w:ascii="Times New Roman" w:hAnsi="Times New Roman" w:cs="Times New Roman"/>
          <w:sz w:val="24"/>
          <w:szCs w:val="24"/>
        </w:rPr>
        <w:t>Д</w:t>
      </w:r>
      <w:r w:rsidR="007E1ED5" w:rsidRPr="00385F45">
        <w:rPr>
          <w:rFonts w:ascii="Times New Roman" w:hAnsi="Times New Roman" w:cs="Times New Roman"/>
          <w:sz w:val="24"/>
          <w:szCs w:val="24"/>
        </w:rPr>
        <w:t>анные</w:t>
      </w:r>
      <w:r w:rsidR="00024FB5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</w:t>
      </w:r>
      <w:r w:rsidR="00024FB5">
        <w:rPr>
          <w:rFonts w:ascii="Times New Roman" w:hAnsi="Times New Roman" w:cs="Times New Roman"/>
          <w:sz w:val="24"/>
          <w:szCs w:val="24"/>
        </w:rPr>
        <w:t>частично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опровергают идею о том, что черты характера </w:t>
      </w:r>
      <w:r w:rsidR="00024FB5">
        <w:rPr>
          <w:rFonts w:ascii="Times New Roman" w:hAnsi="Times New Roman" w:cs="Times New Roman"/>
          <w:sz w:val="24"/>
          <w:szCs w:val="24"/>
        </w:rPr>
        <w:t>неизменны и невосприимчивы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к влиянию окружающей среды</w:t>
      </w:r>
      <w:r w:rsidR="001E47B0" w:rsidRPr="001E47B0">
        <w:rPr>
          <w:rFonts w:ascii="Times New Roman" w:hAnsi="Times New Roman" w:cs="Times New Roman"/>
          <w:sz w:val="24"/>
          <w:szCs w:val="24"/>
        </w:rPr>
        <w:t xml:space="preserve"> [11].</w:t>
      </w:r>
    </w:p>
    <w:p w:rsidR="007E1ED5" w:rsidRDefault="0020720A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720A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оявляется новая литература, посвященная изменчивости личности посредством прямого вмешательства в ряде областей. На сегодняшний день наилучшие доказательства того, что черты личности можно изменить, получены через интервенционные исследования </w:t>
      </w:r>
      <w:r>
        <w:rPr>
          <w:rFonts w:ascii="Times New Roman" w:hAnsi="Times New Roman" w:cs="Times New Roman"/>
          <w:sz w:val="24"/>
          <w:szCs w:val="24"/>
        </w:rPr>
        <w:t>в области психологии и социологии, а в некоторых случаях и психотерапии</w:t>
      </w:r>
      <w:r w:rsidR="001E47B0" w:rsidRPr="001E47B0">
        <w:rPr>
          <w:rFonts w:ascii="Times New Roman" w:hAnsi="Times New Roman" w:cs="Times New Roman"/>
          <w:sz w:val="24"/>
          <w:szCs w:val="24"/>
        </w:rPr>
        <w:t xml:space="preserve"> [8], [9].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Более поздние исследования также показывают, что </w:t>
      </w:r>
      <w:r w:rsidR="00BB28CC">
        <w:rPr>
          <w:rFonts w:ascii="Times New Roman" w:hAnsi="Times New Roman" w:cs="Times New Roman"/>
          <w:sz w:val="24"/>
          <w:szCs w:val="24"/>
        </w:rPr>
        <w:t>тренинги и терапия связаны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с</w:t>
      </w:r>
      <w:r w:rsidR="001E47B0">
        <w:rPr>
          <w:rFonts w:ascii="Times New Roman" w:hAnsi="Times New Roman" w:cs="Times New Roman"/>
          <w:sz w:val="24"/>
          <w:szCs w:val="24"/>
        </w:rPr>
        <w:t xml:space="preserve"> изменениями личностных качеств</w:t>
      </w:r>
      <w:r w:rsidR="001E47B0" w:rsidRPr="001E47B0">
        <w:rPr>
          <w:rFonts w:ascii="Times New Roman" w:hAnsi="Times New Roman" w:cs="Times New Roman"/>
          <w:sz w:val="24"/>
          <w:szCs w:val="24"/>
        </w:rPr>
        <w:t xml:space="preserve"> [7]. 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Исследования, в которых отслеживались </w:t>
      </w:r>
      <w:r w:rsidR="00BB28CC">
        <w:rPr>
          <w:rFonts w:ascii="Times New Roman" w:hAnsi="Times New Roman" w:cs="Times New Roman"/>
          <w:sz w:val="24"/>
          <w:szCs w:val="24"/>
        </w:rPr>
        <w:t xml:space="preserve">респонденты, принявшие участие в экспериментах, </w:t>
      </w:r>
      <w:r w:rsidR="007E1ED5" w:rsidRPr="00385F45">
        <w:rPr>
          <w:rFonts w:ascii="Times New Roman" w:hAnsi="Times New Roman" w:cs="Times New Roman"/>
          <w:sz w:val="24"/>
          <w:szCs w:val="24"/>
        </w:rPr>
        <w:t>через годы после</w:t>
      </w:r>
      <w:r w:rsidR="00BB28CC">
        <w:rPr>
          <w:rFonts w:ascii="Times New Roman" w:hAnsi="Times New Roman" w:cs="Times New Roman"/>
          <w:sz w:val="24"/>
          <w:szCs w:val="24"/>
        </w:rPr>
        <w:t xml:space="preserve"> прохождения тренингов, или спустя годы после 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прекращения терапии, не обнаружили возврата к исходному </w:t>
      </w:r>
      <w:r w:rsidR="00BB28CC">
        <w:rPr>
          <w:rFonts w:ascii="Times New Roman" w:hAnsi="Times New Roman" w:cs="Times New Roman"/>
          <w:sz w:val="24"/>
          <w:szCs w:val="24"/>
        </w:rPr>
        <w:t>состоянию личности</w:t>
      </w:r>
      <w:r w:rsidR="007E1ED5" w:rsidRPr="00385F45">
        <w:rPr>
          <w:rFonts w:ascii="Times New Roman" w:hAnsi="Times New Roman" w:cs="Times New Roman"/>
          <w:sz w:val="24"/>
          <w:szCs w:val="24"/>
        </w:rPr>
        <w:t>, что указывает на то, что изменения, произошедшие в</w:t>
      </w:r>
      <w:r w:rsidR="00BB28CC">
        <w:rPr>
          <w:rFonts w:ascii="Times New Roman" w:hAnsi="Times New Roman" w:cs="Times New Roman"/>
          <w:sz w:val="24"/>
          <w:szCs w:val="24"/>
        </w:rPr>
        <w:t>о время</w:t>
      </w:r>
      <w:r w:rsidR="00BB28CC" w:rsidRPr="00385F45">
        <w:rPr>
          <w:rFonts w:ascii="Times New Roman" w:hAnsi="Times New Roman" w:cs="Times New Roman"/>
          <w:sz w:val="24"/>
          <w:szCs w:val="24"/>
        </w:rPr>
        <w:t xml:space="preserve"> </w:t>
      </w:r>
      <w:r w:rsidR="00BB28CC">
        <w:rPr>
          <w:rFonts w:ascii="Times New Roman" w:hAnsi="Times New Roman" w:cs="Times New Roman"/>
          <w:sz w:val="24"/>
          <w:szCs w:val="24"/>
        </w:rPr>
        <w:t xml:space="preserve">тренингов или </w:t>
      </w:r>
      <w:r w:rsidR="00BB28CC" w:rsidRPr="00385F45">
        <w:rPr>
          <w:rFonts w:ascii="Times New Roman" w:hAnsi="Times New Roman" w:cs="Times New Roman"/>
          <w:sz w:val="24"/>
          <w:szCs w:val="24"/>
        </w:rPr>
        <w:t>терапии,</w:t>
      </w:r>
      <w:r w:rsidR="00BB28CC">
        <w:rPr>
          <w:rFonts w:ascii="Times New Roman" w:hAnsi="Times New Roman" w:cs="Times New Roman"/>
          <w:sz w:val="24"/>
          <w:szCs w:val="24"/>
        </w:rPr>
        <w:t xml:space="preserve"> имеют длительный </w:t>
      </w:r>
      <w:r w:rsidR="00BB28CC" w:rsidRPr="00BB28CC">
        <w:rPr>
          <w:rFonts w:ascii="Times New Roman" w:hAnsi="Times New Roman" w:cs="Times New Roman"/>
          <w:sz w:val="24"/>
          <w:szCs w:val="24"/>
        </w:rPr>
        <w:t>эффект.</w:t>
      </w:r>
    </w:p>
    <w:p w:rsidR="0068448D" w:rsidRDefault="0068448D" w:rsidP="0068448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448D">
        <w:rPr>
          <w:rFonts w:ascii="Times New Roman" w:hAnsi="Times New Roman" w:cs="Times New Roman"/>
          <w:sz w:val="24"/>
          <w:szCs w:val="24"/>
        </w:rPr>
        <w:t>Основной гипотезой исследования явилось</w:t>
      </w:r>
      <w:r>
        <w:rPr>
          <w:rFonts w:ascii="Times New Roman" w:hAnsi="Times New Roman" w:cs="Times New Roman"/>
          <w:sz w:val="24"/>
          <w:szCs w:val="24"/>
        </w:rPr>
        <w:t xml:space="preserve"> предположение о том, что черты личности могут поддаваться долгосрочным изменениям в результате проведения корпоративного обучения и тренингов</w:t>
      </w:r>
      <w:r w:rsidR="00D46C8F">
        <w:rPr>
          <w:rFonts w:ascii="Times New Roman" w:hAnsi="Times New Roman" w:cs="Times New Roman"/>
          <w:sz w:val="24"/>
          <w:szCs w:val="24"/>
        </w:rPr>
        <w:t>, направленных на развитие так называемых «мягких навыков</w:t>
      </w:r>
      <w:proofErr w:type="gramStart"/>
      <w:r w:rsidR="00D46C8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8448D" w:rsidRPr="00385F45" w:rsidRDefault="0068448D" w:rsidP="0068448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5E5F">
        <w:rPr>
          <w:rFonts w:ascii="Times New Roman" w:hAnsi="Times New Roman" w:cs="Times New Roman"/>
          <w:sz w:val="24"/>
          <w:szCs w:val="24"/>
        </w:rPr>
        <w:t>Сбор эмпирических данных осуществлялся методом экспертного опроса крупных работодателей Нижнего Новгорода и Нижегородской области. В опросе приняли участие 45 респондентов</w:t>
      </w:r>
      <w:r w:rsidR="00925E5F" w:rsidRPr="00925E5F">
        <w:rPr>
          <w:rFonts w:ascii="Times New Roman" w:hAnsi="Times New Roman" w:cs="Times New Roman"/>
          <w:sz w:val="24"/>
          <w:szCs w:val="24"/>
        </w:rPr>
        <w:t>. Опросник содержал</w:t>
      </w:r>
      <w:r w:rsidRPr="00925E5F">
        <w:rPr>
          <w:rFonts w:ascii="Times New Roman" w:hAnsi="Times New Roman" w:cs="Times New Roman"/>
          <w:sz w:val="24"/>
          <w:szCs w:val="24"/>
        </w:rPr>
        <w:t xml:space="preserve"> ряд вопросов, разбитых на </w:t>
      </w:r>
      <w:r w:rsidR="00EE4ECF" w:rsidRPr="00925E5F">
        <w:rPr>
          <w:rFonts w:ascii="Times New Roman" w:hAnsi="Times New Roman" w:cs="Times New Roman"/>
          <w:sz w:val="24"/>
          <w:szCs w:val="24"/>
        </w:rPr>
        <w:t>две</w:t>
      </w:r>
      <w:r w:rsidRPr="00925E5F">
        <w:rPr>
          <w:rFonts w:ascii="Times New Roman" w:hAnsi="Times New Roman" w:cs="Times New Roman"/>
          <w:sz w:val="24"/>
          <w:szCs w:val="24"/>
        </w:rPr>
        <w:t xml:space="preserve"> составные части</w:t>
      </w:r>
      <w:r w:rsidR="00EE4ECF" w:rsidRPr="00925E5F">
        <w:rPr>
          <w:rFonts w:ascii="Times New Roman" w:hAnsi="Times New Roman" w:cs="Times New Roman"/>
          <w:sz w:val="24"/>
          <w:szCs w:val="24"/>
        </w:rPr>
        <w:t>. Первый блок касался аспектов организации действующей системы процесса обучения в компаниях, второй блок вопросов позволял рассмотреть проблемные зоны корпоративного обучения с точки зрения работодателя. Такой же опросник был составлен и для сотрудников среднего звена, работающих в компаниях, принявших участие в исследовании.  Исследование показало, что</w:t>
      </w:r>
      <w:r w:rsidR="00EE4ECF">
        <w:rPr>
          <w:rFonts w:ascii="Times New Roman" w:hAnsi="Times New Roman" w:cs="Times New Roman"/>
          <w:sz w:val="24"/>
          <w:szCs w:val="24"/>
        </w:rPr>
        <w:t xml:space="preserve"> </w:t>
      </w:r>
      <w:r w:rsidR="00925E5F">
        <w:rPr>
          <w:rFonts w:ascii="Times New Roman" w:hAnsi="Times New Roman" w:cs="Times New Roman"/>
          <w:sz w:val="24"/>
          <w:szCs w:val="24"/>
        </w:rPr>
        <w:t xml:space="preserve">далеко не во всех компаниях такое обучение проводится; что большинство работодателей, практикующих обучающие практики (68%) предпочитают краткосрочные программы обучения без отрыва от производства (тренинги). При этом, абсолютное большинство респондентов отметили положительный эффект от обучения в краткосрочной перспективе, но 11% работодателей указали на тот </w:t>
      </w:r>
      <w:r w:rsidR="00925E5F">
        <w:rPr>
          <w:rFonts w:ascii="Times New Roman" w:hAnsi="Times New Roman" w:cs="Times New Roman"/>
          <w:sz w:val="24"/>
          <w:szCs w:val="24"/>
        </w:rPr>
        <w:lastRenderedPageBreak/>
        <w:t xml:space="preserve">факт, что, хотя полученные таким путем знания, и быстро устаревают, но имеют продолжительный эффект в плане изменения черт личности. Так, большинство работников, прошедших обучение, в течение, как минимум, полугода после тренинга проявляли большую усидчивость, внимательность в работе, а также демонстрировали улучшение социальных навыков, проявляя к коллегам дружелюбие. Таким образом, мы видим здесь проявление </w:t>
      </w:r>
      <w:proofErr w:type="spellStart"/>
      <w:r w:rsidR="00925E5F" w:rsidRPr="001E47B0">
        <w:rPr>
          <w:rFonts w:ascii="Times New Roman" w:hAnsi="Times New Roman" w:cs="Times New Roman"/>
          <w:sz w:val="24"/>
          <w:szCs w:val="24"/>
        </w:rPr>
        <w:t>Хоторнского</w:t>
      </w:r>
      <w:proofErr w:type="spellEnd"/>
      <w:r w:rsidR="00925E5F" w:rsidRPr="001E47B0">
        <w:rPr>
          <w:rFonts w:ascii="Times New Roman" w:hAnsi="Times New Roman" w:cs="Times New Roman"/>
          <w:sz w:val="24"/>
          <w:szCs w:val="24"/>
        </w:rPr>
        <w:t xml:space="preserve"> эффекта</w:t>
      </w:r>
      <w:r w:rsidR="001E47B0">
        <w:rPr>
          <w:rFonts w:ascii="Times New Roman" w:hAnsi="Times New Roman" w:cs="Times New Roman"/>
          <w:sz w:val="24"/>
          <w:szCs w:val="24"/>
        </w:rPr>
        <w:t xml:space="preserve"> </w:t>
      </w:r>
      <w:r w:rsidR="001E47B0" w:rsidRPr="001E47B0">
        <w:rPr>
          <w:rFonts w:ascii="Times New Roman" w:hAnsi="Times New Roman" w:cs="Times New Roman"/>
          <w:sz w:val="24"/>
          <w:szCs w:val="24"/>
        </w:rPr>
        <w:t>[3]</w:t>
      </w:r>
      <w:r w:rsidR="00925E5F">
        <w:rPr>
          <w:rFonts w:ascii="Times New Roman" w:hAnsi="Times New Roman" w:cs="Times New Roman"/>
          <w:sz w:val="24"/>
          <w:szCs w:val="24"/>
        </w:rPr>
        <w:t xml:space="preserve">, для постоянного возобновления которого мы бы порекомендовали работодателям проводить периодическое обучение с использованием тренингов и игровых методик. </w:t>
      </w:r>
    </w:p>
    <w:p w:rsidR="007E1ED5" w:rsidRDefault="007E1ED5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5F45">
        <w:rPr>
          <w:rFonts w:ascii="Times New Roman" w:hAnsi="Times New Roman" w:cs="Times New Roman"/>
          <w:sz w:val="24"/>
          <w:szCs w:val="24"/>
        </w:rPr>
        <w:t xml:space="preserve">В итоге получается, что черты личности не только </w:t>
      </w:r>
      <w:r w:rsidR="00D46C8F">
        <w:rPr>
          <w:rFonts w:ascii="Times New Roman" w:hAnsi="Times New Roman" w:cs="Times New Roman"/>
          <w:sz w:val="24"/>
          <w:szCs w:val="24"/>
        </w:rPr>
        <w:t>подвержены изменениям</w:t>
      </w:r>
      <w:r w:rsidRPr="00385F45">
        <w:rPr>
          <w:rFonts w:ascii="Times New Roman" w:hAnsi="Times New Roman" w:cs="Times New Roman"/>
          <w:sz w:val="24"/>
          <w:szCs w:val="24"/>
        </w:rPr>
        <w:t xml:space="preserve">, но и могут быть </w:t>
      </w:r>
      <w:r w:rsidR="00D46C8F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Pr="00385F45">
        <w:rPr>
          <w:rFonts w:ascii="Times New Roman" w:hAnsi="Times New Roman" w:cs="Times New Roman"/>
          <w:sz w:val="24"/>
          <w:szCs w:val="24"/>
        </w:rPr>
        <w:t>изменены посредством вмешательства. Прежде чем разрабатывать такие меры вмешательства, необходимо рассмотреть потенциальные преимущества и недостатки такого подхода.</w:t>
      </w:r>
    </w:p>
    <w:p w:rsidR="007E1ED5" w:rsidRPr="00385F45" w:rsidRDefault="00D46C8F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="007E1ED5" w:rsidRPr="00385F45">
        <w:rPr>
          <w:rFonts w:ascii="Times New Roman" w:hAnsi="Times New Roman" w:cs="Times New Roman"/>
          <w:sz w:val="24"/>
          <w:szCs w:val="24"/>
        </w:rPr>
        <w:t>, м</w:t>
      </w:r>
      <w:r w:rsidR="00BB28CC">
        <w:rPr>
          <w:rFonts w:ascii="Times New Roman" w:hAnsi="Times New Roman" w:cs="Times New Roman"/>
          <w:sz w:val="24"/>
          <w:szCs w:val="24"/>
        </w:rPr>
        <w:t>ногие ученые и практикующие исследователи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отказываются от идеи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долгосрочного 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изменения личностных качеств. Учитывая результаты исследований, проведенных на сегодняшний день, это представляется </w:t>
      </w:r>
      <w:r w:rsidR="00BB28CC">
        <w:rPr>
          <w:rFonts w:ascii="Times New Roman" w:hAnsi="Times New Roman" w:cs="Times New Roman"/>
          <w:sz w:val="24"/>
          <w:szCs w:val="24"/>
        </w:rPr>
        <w:t xml:space="preserve">наиболее релевантной </w:t>
      </w:r>
      <w:r w:rsidR="007E1ED5" w:rsidRPr="00385F45">
        <w:rPr>
          <w:rFonts w:ascii="Times New Roman" w:hAnsi="Times New Roman" w:cs="Times New Roman"/>
          <w:sz w:val="24"/>
          <w:szCs w:val="24"/>
        </w:rPr>
        <w:t>стратегией. Есть несколько причин, по которым можно подумать об измене</w:t>
      </w:r>
      <w:r w:rsidR="00BB28CC">
        <w:rPr>
          <w:rFonts w:ascii="Times New Roman" w:hAnsi="Times New Roman" w:cs="Times New Roman"/>
          <w:sz w:val="24"/>
          <w:szCs w:val="24"/>
        </w:rPr>
        <w:t xml:space="preserve">нии личности в образовательных </w:t>
      </w:r>
      <w:r w:rsidR="007E1ED5" w:rsidRPr="00385F45">
        <w:rPr>
          <w:rFonts w:ascii="Times New Roman" w:hAnsi="Times New Roman" w:cs="Times New Roman"/>
          <w:sz w:val="24"/>
          <w:szCs w:val="24"/>
        </w:rPr>
        <w:t>и профессиональных условиях. Первая причина заключается в том, что сосредоточение внимания на более близких образах поведения и мыслях или на том, что мы считаем состояниями,</w:t>
      </w:r>
      <w:r w:rsidR="00BB28CC">
        <w:rPr>
          <w:rFonts w:ascii="Times New Roman" w:hAnsi="Times New Roman" w:cs="Times New Roman"/>
          <w:sz w:val="24"/>
          <w:szCs w:val="24"/>
        </w:rPr>
        <w:t xml:space="preserve"> может привести к некоторым проблемам. 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Например, слишком распространено предположение, что возможность </w:t>
      </w:r>
      <w:r w:rsidR="00BB28CC">
        <w:rPr>
          <w:rFonts w:ascii="Times New Roman" w:hAnsi="Times New Roman" w:cs="Times New Roman"/>
          <w:sz w:val="24"/>
          <w:szCs w:val="24"/>
        </w:rPr>
        <w:t>прогнозировать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результаты в контексте </w:t>
      </w:r>
      <w:r w:rsidR="00BB28CC">
        <w:rPr>
          <w:rFonts w:ascii="Times New Roman" w:hAnsi="Times New Roman" w:cs="Times New Roman"/>
          <w:sz w:val="24"/>
          <w:szCs w:val="24"/>
        </w:rPr>
        <w:t>тренинга, обучения или терапии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обеспечивает достаточные доказательства потенциала долгосрочных изменений </w:t>
      </w:r>
      <w:r w:rsidR="00BB28CC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7E1ED5" w:rsidRPr="00385F45">
        <w:rPr>
          <w:rFonts w:ascii="Times New Roman" w:hAnsi="Times New Roman" w:cs="Times New Roman"/>
          <w:sz w:val="24"/>
          <w:szCs w:val="24"/>
        </w:rPr>
        <w:t>в результате такого типа вмешательства. Это</w:t>
      </w:r>
      <w:r w:rsidR="00BB28CC">
        <w:rPr>
          <w:rFonts w:ascii="Times New Roman" w:hAnsi="Times New Roman" w:cs="Times New Roman"/>
          <w:sz w:val="24"/>
          <w:szCs w:val="24"/>
        </w:rPr>
        <w:t>т вывод почти всегда делается при отсутствии достаточного количества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данных, показывающих, </w:t>
      </w:r>
      <w:r w:rsidR="00227847" w:rsidRPr="00227847">
        <w:rPr>
          <w:rFonts w:ascii="Times New Roman" w:hAnsi="Times New Roman" w:cs="Times New Roman"/>
          <w:sz w:val="24"/>
          <w:szCs w:val="24"/>
        </w:rPr>
        <w:t>что либо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изменения в состояниях </w:t>
      </w:r>
      <w:r w:rsidR="00BB28CC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227847">
        <w:rPr>
          <w:rFonts w:ascii="Times New Roman" w:hAnsi="Times New Roman" w:cs="Times New Roman"/>
          <w:sz w:val="24"/>
          <w:szCs w:val="24"/>
        </w:rPr>
        <w:t>краткосрочны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, либо что они переводятся в долгосрочные </w:t>
      </w:r>
      <w:r w:rsidR="00BB28CC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черты характера. </w:t>
      </w:r>
      <w:r w:rsidR="00227847">
        <w:rPr>
          <w:rFonts w:ascii="Times New Roman" w:hAnsi="Times New Roman" w:cs="Times New Roman"/>
          <w:sz w:val="24"/>
          <w:szCs w:val="24"/>
        </w:rPr>
        <w:t>Тренинг может дать</w:t>
      </w:r>
      <w:r w:rsidR="007E1ED5" w:rsidRPr="00385F45">
        <w:rPr>
          <w:rFonts w:ascii="Times New Roman" w:hAnsi="Times New Roman" w:cs="Times New Roman"/>
          <w:sz w:val="24"/>
          <w:szCs w:val="24"/>
        </w:rPr>
        <w:t xml:space="preserve"> мгновенный положительный эффект, </w:t>
      </w:r>
      <w:r w:rsidR="00227847">
        <w:rPr>
          <w:rFonts w:ascii="Times New Roman" w:hAnsi="Times New Roman" w:cs="Times New Roman"/>
          <w:sz w:val="24"/>
          <w:szCs w:val="24"/>
        </w:rPr>
        <w:t xml:space="preserve">но это </w:t>
      </w:r>
      <w:r w:rsidR="007E1ED5" w:rsidRPr="00385F45">
        <w:rPr>
          <w:rFonts w:ascii="Times New Roman" w:hAnsi="Times New Roman" w:cs="Times New Roman"/>
          <w:sz w:val="24"/>
          <w:szCs w:val="24"/>
        </w:rPr>
        <w:t>не означает, что человек в целом становится более позитивным. Напротив, принятие точки зрения о том, что кто-то хочет изменить личностные черты, вовлекает интервенциониста в идею, что изменение должно быть чем-то, что сохраняется еще долгое время после вмешательства.</w:t>
      </w:r>
    </w:p>
    <w:p w:rsidR="007E1ED5" w:rsidRPr="00385F45" w:rsidRDefault="007E1ED5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5F45">
        <w:rPr>
          <w:rFonts w:ascii="Times New Roman" w:hAnsi="Times New Roman" w:cs="Times New Roman"/>
          <w:sz w:val="24"/>
          <w:szCs w:val="24"/>
        </w:rPr>
        <w:t xml:space="preserve">Вторая причина стремиться к изменению черт личности заключается в </w:t>
      </w:r>
      <w:r w:rsidR="00227847">
        <w:rPr>
          <w:rFonts w:ascii="Times New Roman" w:hAnsi="Times New Roman" w:cs="Times New Roman"/>
          <w:sz w:val="24"/>
          <w:szCs w:val="24"/>
        </w:rPr>
        <w:t>латентной цели со стороны социума, в</w:t>
      </w:r>
      <w:r w:rsidRPr="00385F45">
        <w:rPr>
          <w:rFonts w:ascii="Times New Roman" w:hAnsi="Times New Roman" w:cs="Times New Roman"/>
          <w:sz w:val="24"/>
          <w:szCs w:val="24"/>
        </w:rPr>
        <w:t>озьмем, к примеру, образование. Цель</w:t>
      </w:r>
      <w:r w:rsidR="00227847">
        <w:rPr>
          <w:rFonts w:ascii="Times New Roman" w:hAnsi="Times New Roman" w:cs="Times New Roman"/>
          <w:sz w:val="24"/>
          <w:szCs w:val="24"/>
        </w:rPr>
        <w:t>ю</w:t>
      </w:r>
      <w:r w:rsidRPr="00385F45">
        <w:rPr>
          <w:rFonts w:ascii="Times New Roman" w:hAnsi="Times New Roman" w:cs="Times New Roman"/>
          <w:sz w:val="24"/>
          <w:szCs w:val="24"/>
        </w:rPr>
        <w:t xml:space="preserve"> образования часто ста</w:t>
      </w:r>
      <w:r w:rsidR="00227847">
        <w:rPr>
          <w:rFonts w:ascii="Times New Roman" w:hAnsi="Times New Roman" w:cs="Times New Roman"/>
          <w:sz w:val="24"/>
          <w:szCs w:val="24"/>
        </w:rPr>
        <w:t>новится</w:t>
      </w:r>
      <w:r w:rsidRPr="00385F45">
        <w:rPr>
          <w:rFonts w:ascii="Times New Roman" w:hAnsi="Times New Roman" w:cs="Times New Roman"/>
          <w:sz w:val="24"/>
          <w:szCs w:val="24"/>
        </w:rPr>
        <w:t xml:space="preserve"> передача знаний </w:t>
      </w:r>
      <w:r w:rsidR="00227847">
        <w:rPr>
          <w:rFonts w:ascii="Times New Roman" w:hAnsi="Times New Roman" w:cs="Times New Roman"/>
          <w:sz w:val="24"/>
          <w:szCs w:val="24"/>
        </w:rPr>
        <w:t>и компетенций</w:t>
      </w:r>
      <w:r w:rsidRPr="00385F45">
        <w:rPr>
          <w:rFonts w:ascii="Times New Roman" w:hAnsi="Times New Roman" w:cs="Times New Roman"/>
          <w:sz w:val="24"/>
          <w:szCs w:val="24"/>
        </w:rPr>
        <w:t xml:space="preserve">, чтобы в будущем </w:t>
      </w:r>
      <w:r w:rsidR="00227847">
        <w:rPr>
          <w:rFonts w:ascii="Times New Roman" w:hAnsi="Times New Roman" w:cs="Times New Roman"/>
          <w:sz w:val="24"/>
          <w:szCs w:val="24"/>
        </w:rPr>
        <w:t>обучающийся</w:t>
      </w:r>
      <w:r w:rsidRPr="00385F45">
        <w:rPr>
          <w:rFonts w:ascii="Times New Roman" w:hAnsi="Times New Roman" w:cs="Times New Roman"/>
          <w:sz w:val="24"/>
          <w:szCs w:val="24"/>
        </w:rPr>
        <w:t xml:space="preserve"> стал </w:t>
      </w:r>
      <w:r w:rsidR="00227847">
        <w:rPr>
          <w:rFonts w:ascii="Times New Roman" w:hAnsi="Times New Roman" w:cs="Times New Roman"/>
          <w:sz w:val="24"/>
          <w:szCs w:val="24"/>
        </w:rPr>
        <w:t>эффективным профессионалом</w:t>
      </w:r>
      <w:r w:rsidRPr="00385F45">
        <w:rPr>
          <w:rFonts w:ascii="Times New Roman" w:hAnsi="Times New Roman" w:cs="Times New Roman"/>
          <w:sz w:val="24"/>
          <w:szCs w:val="24"/>
        </w:rPr>
        <w:t xml:space="preserve">, который сможет узнавать новое и использовать свои знания </w:t>
      </w:r>
      <w:r w:rsidR="00227847">
        <w:rPr>
          <w:rFonts w:ascii="Times New Roman" w:hAnsi="Times New Roman" w:cs="Times New Roman"/>
          <w:sz w:val="24"/>
          <w:szCs w:val="24"/>
        </w:rPr>
        <w:t>на рабочем месте, принимая продуктивные решения</w:t>
      </w:r>
      <w:r w:rsidRPr="00385F45">
        <w:rPr>
          <w:rFonts w:ascii="Times New Roman" w:hAnsi="Times New Roman" w:cs="Times New Roman"/>
          <w:sz w:val="24"/>
          <w:szCs w:val="24"/>
        </w:rPr>
        <w:t>. Цель образования</w:t>
      </w:r>
      <w:r w:rsidR="00227847">
        <w:rPr>
          <w:rFonts w:ascii="Times New Roman" w:hAnsi="Times New Roman" w:cs="Times New Roman"/>
          <w:sz w:val="24"/>
          <w:szCs w:val="24"/>
        </w:rPr>
        <w:t xml:space="preserve"> – это не краткосрочный ликбез, который со временем забудется</w:t>
      </w:r>
      <w:r w:rsidRPr="00385F45">
        <w:rPr>
          <w:rFonts w:ascii="Times New Roman" w:hAnsi="Times New Roman" w:cs="Times New Roman"/>
          <w:sz w:val="24"/>
          <w:szCs w:val="24"/>
        </w:rPr>
        <w:t>. Более того, как преподаватели</w:t>
      </w:r>
      <w:r w:rsidR="00227847">
        <w:rPr>
          <w:rFonts w:ascii="Times New Roman" w:hAnsi="Times New Roman" w:cs="Times New Roman"/>
          <w:sz w:val="24"/>
          <w:szCs w:val="24"/>
        </w:rPr>
        <w:t>,</w:t>
      </w:r>
      <w:r w:rsidRPr="00385F45">
        <w:rPr>
          <w:rFonts w:ascii="Times New Roman" w:hAnsi="Times New Roman" w:cs="Times New Roman"/>
          <w:sz w:val="24"/>
          <w:szCs w:val="24"/>
        </w:rPr>
        <w:t xml:space="preserve"> </w:t>
      </w:r>
      <w:r w:rsidRPr="00385F45">
        <w:rPr>
          <w:rFonts w:ascii="Times New Roman" w:hAnsi="Times New Roman" w:cs="Times New Roman"/>
          <w:sz w:val="24"/>
          <w:szCs w:val="24"/>
        </w:rPr>
        <w:lastRenderedPageBreak/>
        <w:t xml:space="preserve">мы также не ожидаем, что студенты </w:t>
      </w:r>
      <w:r w:rsidR="00227847">
        <w:rPr>
          <w:rFonts w:ascii="Times New Roman" w:hAnsi="Times New Roman" w:cs="Times New Roman"/>
          <w:sz w:val="24"/>
          <w:szCs w:val="24"/>
        </w:rPr>
        <w:t>перестанут учиться, закончив вуз, а, напротив, надеемся, что они будут обучаться новому на протяжении всей жизни</w:t>
      </w:r>
      <w:r w:rsidRPr="00385F45">
        <w:rPr>
          <w:rFonts w:ascii="Times New Roman" w:hAnsi="Times New Roman" w:cs="Times New Roman"/>
          <w:sz w:val="24"/>
          <w:szCs w:val="24"/>
        </w:rPr>
        <w:t>. Хотя это не идентично тому, что мы рассмотрели выше, этот тип изменения аналогичен изменению черт личности - постоянному приобретению знаний, мотивации и навыков, которые будут служить человеку в будущих, неизвестных и неп</w:t>
      </w:r>
      <w:r w:rsidR="00227847">
        <w:rPr>
          <w:rFonts w:ascii="Times New Roman" w:hAnsi="Times New Roman" w:cs="Times New Roman"/>
          <w:sz w:val="24"/>
          <w:szCs w:val="24"/>
        </w:rPr>
        <w:t xml:space="preserve">редсказуемых обстоятельствах. </w:t>
      </w:r>
      <w:r w:rsidRPr="00385F45">
        <w:rPr>
          <w:rFonts w:ascii="Times New Roman" w:hAnsi="Times New Roman" w:cs="Times New Roman"/>
          <w:sz w:val="24"/>
          <w:szCs w:val="24"/>
        </w:rPr>
        <w:t xml:space="preserve">Именно здесь тот факт, что черты личности постоянны и изменчивы, становится положительной чертой. Это указывает на то, что после их изменения </w:t>
      </w:r>
      <w:r w:rsidR="00195212">
        <w:rPr>
          <w:rFonts w:ascii="Times New Roman" w:hAnsi="Times New Roman" w:cs="Times New Roman"/>
          <w:sz w:val="24"/>
          <w:szCs w:val="24"/>
        </w:rPr>
        <w:t xml:space="preserve">с помощью тренинга или обучения </w:t>
      </w:r>
      <w:r w:rsidRPr="00385F45">
        <w:rPr>
          <w:rFonts w:ascii="Times New Roman" w:hAnsi="Times New Roman" w:cs="Times New Roman"/>
          <w:sz w:val="24"/>
          <w:szCs w:val="24"/>
        </w:rPr>
        <w:t xml:space="preserve">более вероятно, что </w:t>
      </w:r>
      <w:r w:rsidR="00195212">
        <w:rPr>
          <w:rFonts w:ascii="Times New Roman" w:hAnsi="Times New Roman" w:cs="Times New Roman"/>
          <w:sz w:val="24"/>
          <w:szCs w:val="24"/>
        </w:rPr>
        <w:t xml:space="preserve">произошедшее </w:t>
      </w:r>
      <w:r w:rsidRPr="00385F45">
        <w:rPr>
          <w:rFonts w:ascii="Times New Roman" w:hAnsi="Times New Roman" w:cs="Times New Roman"/>
          <w:sz w:val="24"/>
          <w:szCs w:val="24"/>
        </w:rPr>
        <w:t xml:space="preserve">изменение останется в силе. </w:t>
      </w:r>
    </w:p>
    <w:p w:rsidR="00195212" w:rsidRDefault="007E1ED5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5F45">
        <w:rPr>
          <w:rFonts w:ascii="Times New Roman" w:hAnsi="Times New Roman" w:cs="Times New Roman"/>
          <w:sz w:val="24"/>
          <w:szCs w:val="24"/>
        </w:rPr>
        <w:t xml:space="preserve">Третья причина подразумевается в доказательствах того, что личностные черты, по-видимому, оказывают универсальное влияние в разных жизненных контекстах. Учитывая, что личностные черты предсказывают результаты во многих </w:t>
      </w:r>
      <w:r w:rsidRPr="001E47B0">
        <w:rPr>
          <w:rFonts w:ascii="Times New Roman" w:hAnsi="Times New Roman" w:cs="Times New Roman"/>
          <w:sz w:val="24"/>
          <w:szCs w:val="24"/>
        </w:rPr>
        <w:t xml:space="preserve">областях </w:t>
      </w:r>
      <w:r w:rsidR="001E47B0" w:rsidRPr="001E47B0">
        <w:rPr>
          <w:rFonts w:ascii="Times New Roman" w:hAnsi="Times New Roman" w:cs="Times New Roman"/>
          <w:sz w:val="24"/>
          <w:szCs w:val="24"/>
        </w:rPr>
        <w:t>[6]</w:t>
      </w:r>
      <w:r w:rsidRPr="001E47B0">
        <w:rPr>
          <w:rFonts w:ascii="Times New Roman" w:hAnsi="Times New Roman" w:cs="Times New Roman"/>
          <w:sz w:val="24"/>
          <w:szCs w:val="24"/>
        </w:rPr>
        <w:t>, вмешательства</w:t>
      </w:r>
      <w:r w:rsidRPr="00385F45">
        <w:rPr>
          <w:rFonts w:ascii="Times New Roman" w:hAnsi="Times New Roman" w:cs="Times New Roman"/>
          <w:sz w:val="24"/>
          <w:szCs w:val="24"/>
        </w:rPr>
        <w:t>, направленные на изменение личностных черт, должны приносить пользу человеку, выходя за рамки</w:t>
      </w:r>
      <w:r w:rsidR="00195212">
        <w:rPr>
          <w:rFonts w:ascii="Times New Roman" w:hAnsi="Times New Roman" w:cs="Times New Roman"/>
          <w:sz w:val="24"/>
          <w:szCs w:val="24"/>
        </w:rPr>
        <w:t xml:space="preserve"> первоначальной целевой области. </w:t>
      </w:r>
      <w:r w:rsidRPr="00385F45">
        <w:rPr>
          <w:rFonts w:ascii="Times New Roman" w:hAnsi="Times New Roman" w:cs="Times New Roman"/>
          <w:sz w:val="24"/>
          <w:szCs w:val="24"/>
        </w:rPr>
        <w:t xml:space="preserve">Например, образовательные мероприятия должны быть подкреплены возможностью того, что их усилия по повышению самоконтроля учащихся могут принести пользу учащимся в академической, </w:t>
      </w:r>
      <w:r w:rsidR="00195212">
        <w:rPr>
          <w:rFonts w:ascii="Times New Roman" w:hAnsi="Times New Roman" w:cs="Times New Roman"/>
          <w:sz w:val="24"/>
          <w:szCs w:val="24"/>
        </w:rPr>
        <w:t>трудовой</w:t>
      </w:r>
      <w:r w:rsidRPr="00385F45">
        <w:rPr>
          <w:rFonts w:ascii="Times New Roman" w:hAnsi="Times New Roman" w:cs="Times New Roman"/>
          <w:sz w:val="24"/>
          <w:szCs w:val="24"/>
        </w:rPr>
        <w:t xml:space="preserve">, семейной и </w:t>
      </w:r>
      <w:r w:rsidR="00195212">
        <w:rPr>
          <w:rFonts w:ascii="Times New Roman" w:hAnsi="Times New Roman" w:cs="Times New Roman"/>
          <w:sz w:val="24"/>
          <w:szCs w:val="24"/>
        </w:rPr>
        <w:t>социальной</w:t>
      </w:r>
      <w:r w:rsidRPr="00385F45">
        <w:rPr>
          <w:rFonts w:ascii="Times New Roman" w:hAnsi="Times New Roman" w:cs="Times New Roman"/>
          <w:sz w:val="24"/>
          <w:szCs w:val="24"/>
        </w:rPr>
        <w:t xml:space="preserve"> среде. </w:t>
      </w:r>
    </w:p>
    <w:p w:rsidR="007E1ED5" w:rsidRPr="00385F45" w:rsidRDefault="007E1ED5" w:rsidP="00385F4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5F45">
        <w:rPr>
          <w:rFonts w:ascii="Times New Roman" w:hAnsi="Times New Roman" w:cs="Times New Roman"/>
          <w:sz w:val="24"/>
          <w:szCs w:val="24"/>
        </w:rPr>
        <w:t xml:space="preserve">В целом, мы считаем, что данные об изменении личностных черт и их прогностическая ценность заставляют задуматься о вмешательстве для изменения самих личностных черт. В некотором отношении это спорный вопрос, поскольку теперь мы знаем, что широко используемые вмешательства, такие как </w:t>
      </w:r>
      <w:r w:rsidR="00195212">
        <w:rPr>
          <w:rFonts w:ascii="Times New Roman" w:hAnsi="Times New Roman" w:cs="Times New Roman"/>
          <w:sz w:val="24"/>
          <w:szCs w:val="24"/>
        </w:rPr>
        <w:t xml:space="preserve">тренинги и </w:t>
      </w:r>
      <w:r w:rsidR="00D46C8F">
        <w:rPr>
          <w:rFonts w:ascii="Times New Roman" w:hAnsi="Times New Roman" w:cs="Times New Roman"/>
          <w:sz w:val="24"/>
          <w:szCs w:val="24"/>
        </w:rPr>
        <w:t xml:space="preserve">корпоративное </w:t>
      </w:r>
      <w:r w:rsidR="00195212">
        <w:rPr>
          <w:rFonts w:ascii="Times New Roman" w:hAnsi="Times New Roman" w:cs="Times New Roman"/>
          <w:sz w:val="24"/>
          <w:szCs w:val="24"/>
        </w:rPr>
        <w:t>обучение</w:t>
      </w:r>
      <w:r w:rsidRPr="00385F45">
        <w:rPr>
          <w:rFonts w:ascii="Times New Roman" w:hAnsi="Times New Roman" w:cs="Times New Roman"/>
          <w:sz w:val="24"/>
          <w:szCs w:val="24"/>
        </w:rPr>
        <w:t>, уже могут изменять и действительно меняют черты личности. Вполне возможно,</w:t>
      </w:r>
      <w:r w:rsidR="00195212">
        <w:rPr>
          <w:rFonts w:ascii="Times New Roman" w:hAnsi="Times New Roman" w:cs="Times New Roman"/>
          <w:sz w:val="24"/>
          <w:szCs w:val="24"/>
        </w:rPr>
        <w:t xml:space="preserve"> что другие типы вмешательств, которые</w:t>
      </w:r>
      <w:r w:rsidRPr="00385F45">
        <w:rPr>
          <w:rFonts w:ascii="Times New Roman" w:hAnsi="Times New Roman" w:cs="Times New Roman"/>
          <w:sz w:val="24"/>
          <w:szCs w:val="24"/>
        </w:rPr>
        <w:t xml:space="preserve"> используются в образовательной и профессиональной сферах, </w:t>
      </w:r>
      <w:r w:rsidR="00195212">
        <w:rPr>
          <w:rFonts w:ascii="Times New Roman" w:hAnsi="Times New Roman" w:cs="Times New Roman"/>
          <w:sz w:val="24"/>
          <w:szCs w:val="24"/>
        </w:rPr>
        <w:t xml:space="preserve">такие как: </w:t>
      </w:r>
      <w:proofErr w:type="spellStart"/>
      <w:r w:rsidR="00195212">
        <w:rPr>
          <w:rFonts w:ascii="Times New Roman" w:hAnsi="Times New Roman" w:cs="Times New Roman"/>
          <w:sz w:val="24"/>
          <w:szCs w:val="24"/>
        </w:rPr>
        <w:t>тьюторинг</w:t>
      </w:r>
      <w:proofErr w:type="spellEnd"/>
      <w:r w:rsidR="00195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212">
        <w:rPr>
          <w:rFonts w:ascii="Times New Roman" w:hAnsi="Times New Roman" w:cs="Times New Roman"/>
          <w:sz w:val="24"/>
          <w:szCs w:val="24"/>
        </w:rPr>
        <w:t>шедоуинг</w:t>
      </w:r>
      <w:proofErr w:type="spellEnd"/>
      <w:r w:rsidR="001952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5212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195212">
        <w:rPr>
          <w:rFonts w:ascii="Times New Roman" w:hAnsi="Times New Roman" w:cs="Times New Roman"/>
          <w:sz w:val="24"/>
          <w:szCs w:val="24"/>
        </w:rPr>
        <w:t xml:space="preserve">, </w:t>
      </w:r>
      <w:r w:rsidRPr="00385F45">
        <w:rPr>
          <w:rFonts w:ascii="Times New Roman" w:hAnsi="Times New Roman" w:cs="Times New Roman"/>
          <w:sz w:val="24"/>
          <w:szCs w:val="24"/>
        </w:rPr>
        <w:t>также изменяют личностные черты. И хотя ответ на вопрос, как изменить личность, может не привести к существенным изменениям в том, что мы делаем во время вмешательств, он действительно предполагает тонкие, но существенные изменения во взглядах на то, как эти вмешательства должны проводиться и оцениваться. Мы могли бы не только сосредоточиться на самих чертах личности, но также предложить исследователям уделять больше внимания и уделять больше внимания достижению долгосрочных и устойчивых изменений, которые являются отличительной чертой развития черт личности.</w:t>
      </w:r>
    </w:p>
    <w:p w:rsidR="00DD1766" w:rsidRPr="001B2045" w:rsidRDefault="007E1ED5" w:rsidP="00D379F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5F45">
        <w:rPr>
          <w:rFonts w:ascii="Times New Roman" w:hAnsi="Times New Roman" w:cs="Times New Roman"/>
          <w:sz w:val="24"/>
          <w:szCs w:val="24"/>
        </w:rPr>
        <w:t xml:space="preserve">В заключение, мы надеемся, что представили взгляд на черты личности, который не только поддается практическому вмешательству, но и мотивирует усилия в этом направлении. Слишком долго черты характера </w:t>
      </w:r>
      <w:r w:rsidR="00195212">
        <w:rPr>
          <w:rFonts w:ascii="Times New Roman" w:hAnsi="Times New Roman" w:cs="Times New Roman"/>
          <w:sz w:val="24"/>
          <w:szCs w:val="24"/>
        </w:rPr>
        <w:t>не избирались целями</w:t>
      </w:r>
      <w:r w:rsidRPr="00385F45">
        <w:rPr>
          <w:rFonts w:ascii="Times New Roman" w:hAnsi="Times New Roman" w:cs="Times New Roman"/>
          <w:sz w:val="24"/>
          <w:szCs w:val="24"/>
        </w:rPr>
        <w:t xml:space="preserve"> вмешательства по двум основным причинам. Во-первых, некоторые </w:t>
      </w:r>
      <w:r w:rsidR="00195212">
        <w:rPr>
          <w:rFonts w:ascii="Times New Roman" w:hAnsi="Times New Roman" w:cs="Times New Roman"/>
          <w:sz w:val="24"/>
          <w:szCs w:val="24"/>
        </w:rPr>
        <w:t xml:space="preserve">исследователи </w:t>
      </w:r>
      <w:r w:rsidRPr="00385F45">
        <w:rPr>
          <w:rFonts w:ascii="Times New Roman" w:hAnsi="Times New Roman" w:cs="Times New Roman"/>
          <w:sz w:val="24"/>
          <w:szCs w:val="24"/>
        </w:rPr>
        <w:t xml:space="preserve">считали, что личностные черты не могут продемонстрировать сильную прогностическую </w:t>
      </w:r>
      <w:r w:rsidR="00195212">
        <w:rPr>
          <w:rFonts w:ascii="Times New Roman" w:hAnsi="Times New Roman" w:cs="Times New Roman"/>
          <w:sz w:val="24"/>
          <w:szCs w:val="24"/>
        </w:rPr>
        <w:t>вероятность</w:t>
      </w:r>
      <w:r w:rsidRPr="00385F45">
        <w:rPr>
          <w:rFonts w:ascii="Times New Roman" w:hAnsi="Times New Roman" w:cs="Times New Roman"/>
          <w:sz w:val="24"/>
          <w:szCs w:val="24"/>
        </w:rPr>
        <w:t xml:space="preserve">. Вопреки </w:t>
      </w:r>
      <w:r w:rsidRPr="00385F45">
        <w:rPr>
          <w:rFonts w:ascii="Times New Roman" w:hAnsi="Times New Roman" w:cs="Times New Roman"/>
          <w:sz w:val="24"/>
          <w:szCs w:val="24"/>
        </w:rPr>
        <w:lastRenderedPageBreak/>
        <w:t>этому утверждению, исследования последних десятилетий показали, что личностные черты</w:t>
      </w:r>
      <w:r w:rsidR="00195212">
        <w:rPr>
          <w:rFonts w:ascii="Times New Roman" w:hAnsi="Times New Roman" w:cs="Times New Roman"/>
          <w:sz w:val="24"/>
          <w:szCs w:val="24"/>
        </w:rPr>
        <w:t xml:space="preserve"> поддаются прогнозированию</w:t>
      </w:r>
      <w:r w:rsidRPr="00385F45">
        <w:rPr>
          <w:rFonts w:ascii="Times New Roman" w:hAnsi="Times New Roman" w:cs="Times New Roman"/>
          <w:sz w:val="24"/>
          <w:szCs w:val="24"/>
        </w:rPr>
        <w:t>,</w:t>
      </w:r>
      <w:r w:rsidR="00195212">
        <w:rPr>
          <w:rFonts w:ascii="Times New Roman" w:hAnsi="Times New Roman" w:cs="Times New Roman"/>
          <w:sz w:val="24"/>
          <w:szCs w:val="24"/>
        </w:rPr>
        <w:t xml:space="preserve"> как предикторы</w:t>
      </w:r>
      <w:r w:rsidRPr="00385F45">
        <w:rPr>
          <w:rFonts w:ascii="Times New Roman" w:hAnsi="Times New Roman" w:cs="Times New Roman"/>
          <w:sz w:val="24"/>
          <w:szCs w:val="24"/>
        </w:rPr>
        <w:t xml:space="preserve"> жизненного успеха, </w:t>
      </w:r>
      <w:r w:rsidR="00195212">
        <w:rPr>
          <w:rFonts w:ascii="Times New Roman" w:hAnsi="Times New Roman" w:cs="Times New Roman"/>
          <w:sz w:val="24"/>
          <w:szCs w:val="24"/>
        </w:rPr>
        <w:t xml:space="preserve">в таких сферах, как </w:t>
      </w:r>
      <w:r w:rsidRPr="00385F45">
        <w:rPr>
          <w:rFonts w:ascii="Times New Roman" w:hAnsi="Times New Roman" w:cs="Times New Roman"/>
          <w:sz w:val="24"/>
          <w:szCs w:val="24"/>
        </w:rPr>
        <w:t>образование и</w:t>
      </w:r>
      <w:r w:rsidR="00195212">
        <w:rPr>
          <w:rFonts w:ascii="Times New Roman" w:hAnsi="Times New Roman" w:cs="Times New Roman"/>
          <w:sz w:val="24"/>
          <w:szCs w:val="24"/>
        </w:rPr>
        <w:t xml:space="preserve"> социально-экономический статус. </w:t>
      </w:r>
      <w:r w:rsidRPr="00385F45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195212">
        <w:rPr>
          <w:rFonts w:ascii="Times New Roman" w:hAnsi="Times New Roman" w:cs="Times New Roman"/>
          <w:sz w:val="24"/>
          <w:szCs w:val="24"/>
        </w:rPr>
        <w:t>устойчивые</w:t>
      </w:r>
      <w:r w:rsidRPr="00385F45">
        <w:rPr>
          <w:rFonts w:ascii="Times New Roman" w:hAnsi="Times New Roman" w:cs="Times New Roman"/>
          <w:sz w:val="24"/>
          <w:szCs w:val="24"/>
        </w:rPr>
        <w:t xml:space="preserve"> представления о чертах характера не позволяют некоторым исследователям рассматривать черты как жизнеспособные цели </w:t>
      </w:r>
      <w:r w:rsidR="00195212">
        <w:rPr>
          <w:rFonts w:ascii="Times New Roman" w:hAnsi="Times New Roman" w:cs="Times New Roman"/>
          <w:sz w:val="24"/>
          <w:szCs w:val="24"/>
        </w:rPr>
        <w:t xml:space="preserve">для </w:t>
      </w:r>
      <w:r w:rsidRPr="00385F45">
        <w:rPr>
          <w:rFonts w:ascii="Times New Roman" w:hAnsi="Times New Roman" w:cs="Times New Roman"/>
          <w:sz w:val="24"/>
          <w:szCs w:val="24"/>
        </w:rPr>
        <w:t xml:space="preserve">вмешательства. Как ни странно, эти </w:t>
      </w:r>
      <w:r w:rsidR="00195212">
        <w:rPr>
          <w:rFonts w:ascii="Times New Roman" w:hAnsi="Times New Roman" w:cs="Times New Roman"/>
          <w:sz w:val="24"/>
          <w:szCs w:val="24"/>
        </w:rPr>
        <w:t>утверждения</w:t>
      </w:r>
      <w:r w:rsidRPr="00385F45">
        <w:rPr>
          <w:rFonts w:ascii="Times New Roman" w:hAnsi="Times New Roman" w:cs="Times New Roman"/>
          <w:sz w:val="24"/>
          <w:szCs w:val="24"/>
        </w:rPr>
        <w:t xml:space="preserve"> часто приводили к </w:t>
      </w:r>
      <w:r w:rsidR="00195212">
        <w:rPr>
          <w:rFonts w:ascii="Times New Roman" w:hAnsi="Times New Roman" w:cs="Times New Roman"/>
          <w:sz w:val="24"/>
          <w:szCs w:val="24"/>
        </w:rPr>
        <w:t xml:space="preserve">равнозначным, но </w:t>
      </w:r>
      <w:r w:rsidRPr="00385F45">
        <w:rPr>
          <w:rFonts w:ascii="Times New Roman" w:hAnsi="Times New Roman" w:cs="Times New Roman"/>
          <w:sz w:val="24"/>
          <w:szCs w:val="24"/>
        </w:rPr>
        <w:t xml:space="preserve">совершенно противоположным </w:t>
      </w:r>
      <w:r w:rsidR="00195212">
        <w:rPr>
          <w:rFonts w:ascii="Times New Roman" w:hAnsi="Times New Roman" w:cs="Times New Roman"/>
          <w:sz w:val="24"/>
          <w:szCs w:val="24"/>
        </w:rPr>
        <w:t>выводам</w:t>
      </w:r>
      <w:r w:rsidRPr="00385F45">
        <w:rPr>
          <w:rFonts w:ascii="Times New Roman" w:hAnsi="Times New Roman" w:cs="Times New Roman"/>
          <w:sz w:val="24"/>
          <w:szCs w:val="24"/>
        </w:rPr>
        <w:t xml:space="preserve">: черты характера </w:t>
      </w:r>
      <w:r w:rsidR="00195212">
        <w:rPr>
          <w:rFonts w:ascii="Times New Roman" w:hAnsi="Times New Roman" w:cs="Times New Roman"/>
          <w:sz w:val="24"/>
          <w:szCs w:val="24"/>
        </w:rPr>
        <w:t>представлялись</w:t>
      </w:r>
      <w:r w:rsidRPr="00385F45">
        <w:rPr>
          <w:rFonts w:ascii="Times New Roman" w:hAnsi="Times New Roman" w:cs="Times New Roman"/>
          <w:sz w:val="24"/>
          <w:szCs w:val="24"/>
        </w:rPr>
        <w:t xml:space="preserve"> либо слишком устойчивыми и неподвижными, либо настолько «непостоянными», что им не хватало стабильности в различных ситуациях. Вместо этого мы надеемся представить </w:t>
      </w:r>
      <w:r w:rsidR="00195212">
        <w:rPr>
          <w:rFonts w:ascii="Times New Roman" w:hAnsi="Times New Roman" w:cs="Times New Roman"/>
          <w:sz w:val="24"/>
          <w:szCs w:val="24"/>
        </w:rPr>
        <w:t>новый взгляд</w:t>
      </w:r>
      <w:r w:rsidRPr="00385F45">
        <w:rPr>
          <w:rFonts w:ascii="Times New Roman" w:hAnsi="Times New Roman" w:cs="Times New Roman"/>
          <w:sz w:val="24"/>
          <w:szCs w:val="24"/>
        </w:rPr>
        <w:t xml:space="preserve"> на личностные черты; они не являются ни слишком </w:t>
      </w:r>
      <w:r w:rsidRPr="001B2045">
        <w:rPr>
          <w:rFonts w:ascii="Times New Roman" w:hAnsi="Times New Roman" w:cs="Times New Roman"/>
          <w:sz w:val="24"/>
          <w:szCs w:val="24"/>
        </w:rPr>
        <w:t xml:space="preserve">стабильными, ни слишком неустойчивыми, чтобы </w:t>
      </w:r>
      <w:r w:rsidR="00195212" w:rsidRPr="001B2045">
        <w:rPr>
          <w:rFonts w:ascii="Times New Roman" w:hAnsi="Times New Roman" w:cs="Times New Roman"/>
          <w:sz w:val="24"/>
          <w:szCs w:val="24"/>
        </w:rPr>
        <w:t xml:space="preserve">помешать стать </w:t>
      </w:r>
      <w:r w:rsidRPr="001B2045">
        <w:rPr>
          <w:rFonts w:ascii="Times New Roman" w:hAnsi="Times New Roman" w:cs="Times New Roman"/>
          <w:sz w:val="24"/>
          <w:szCs w:val="24"/>
        </w:rPr>
        <w:t>объектами вмешательства. Вместо этого, учитывая потенциал для создания изменений, которы</w:t>
      </w:r>
      <w:r w:rsidR="00195212" w:rsidRPr="001B2045">
        <w:rPr>
          <w:rFonts w:ascii="Times New Roman" w:hAnsi="Times New Roman" w:cs="Times New Roman"/>
          <w:sz w:val="24"/>
          <w:szCs w:val="24"/>
        </w:rPr>
        <w:t xml:space="preserve">й </w:t>
      </w:r>
      <w:r w:rsidRPr="001B2045">
        <w:rPr>
          <w:rFonts w:ascii="Times New Roman" w:hAnsi="Times New Roman" w:cs="Times New Roman"/>
          <w:sz w:val="24"/>
          <w:szCs w:val="24"/>
        </w:rPr>
        <w:t>мо</w:t>
      </w:r>
      <w:r w:rsidR="00195212" w:rsidRPr="001B2045">
        <w:rPr>
          <w:rFonts w:ascii="Times New Roman" w:hAnsi="Times New Roman" w:cs="Times New Roman"/>
          <w:sz w:val="24"/>
          <w:szCs w:val="24"/>
        </w:rPr>
        <w:t>жет</w:t>
      </w:r>
      <w:r w:rsidRPr="001B2045">
        <w:rPr>
          <w:rFonts w:ascii="Times New Roman" w:hAnsi="Times New Roman" w:cs="Times New Roman"/>
          <w:sz w:val="24"/>
          <w:szCs w:val="24"/>
        </w:rPr>
        <w:t xml:space="preserve"> повлиять на </w:t>
      </w:r>
      <w:r w:rsidR="00195212" w:rsidRPr="001B2045">
        <w:rPr>
          <w:rFonts w:ascii="Times New Roman" w:hAnsi="Times New Roman" w:cs="Times New Roman"/>
          <w:sz w:val="24"/>
          <w:szCs w:val="24"/>
        </w:rPr>
        <w:t xml:space="preserve">участников эксперимента </w:t>
      </w:r>
      <w:r w:rsidRPr="001B2045">
        <w:rPr>
          <w:rFonts w:ascii="Times New Roman" w:hAnsi="Times New Roman" w:cs="Times New Roman"/>
          <w:sz w:val="24"/>
          <w:szCs w:val="24"/>
        </w:rPr>
        <w:t>во многих областях, относительная стабильность, демонстрируемая личностными чертами, предполагает, что они как раз подходят для целей вмешательства.</w:t>
      </w:r>
    </w:p>
    <w:p w:rsidR="00DD1766" w:rsidRPr="00BE637F" w:rsidRDefault="00DD1766" w:rsidP="00D379F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B2045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1B204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E47B0" w:rsidRPr="001B2045" w:rsidRDefault="001E47B0" w:rsidP="00D379F1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B2045">
        <w:rPr>
          <w:szCs w:val="28"/>
        </w:rPr>
        <w:t>1. </w:t>
      </w:r>
      <w:proofErr w:type="spellStart"/>
      <w:r w:rsidR="00CE33EE" w:rsidRPr="001B2045">
        <w:rPr>
          <w:szCs w:val="28"/>
        </w:rPr>
        <w:t>Bandura</w:t>
      </w:r>
      <w:proofErr w:type="spellEnd"/>
      <w:r w:rsidR="00CE33EE" w:rsidRPr="001B2045">
        <w:rPr>
          <w:szCs w:val="28"/>
        </w:rPr>
        <w:t xml:space="preserve">, A. 2012. On the functional properties of perceived self-efficacy revisited. </w:t>
      </w:r>
      <w:r w:rsidR="00CE33EE" w:rsidRPr="001B2045">
        <w:rPr>
          <w:iCs/>
          <w:szCs w:val="28"/>
        </w:rPr>
        <w:t xml:space="preserve">Journal of Management, </w:t>
      </w:r>
      <w:r w:rsidR="00CE33EE" w:rsidRPr="001B2045">
        <w:rPr>
          <w:szCs w:val="28"/>
        </w:rPr>
        <w:t>38: 9-44.</w:t>
      </w:r>
    </w:p>
    <w:p w:rsidR="001E47B0" w:rsidRPr="001B2045" w:rsidRDefault="001E47B0" w:rsidP="001E47B0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1B2045">
        <w:rPr>
          <w:szCs w:val="28"/>
        </w:rPr>
        <w:t>2. </w:t>
      </w:r>
      <w:r w:rsidR="006F3610" w:rsidRPr="001B2045">
        <w:rPr>
          <w:szCs w:val="28"/>
        </w:rPr>
        <w:t xml:space="preserve">John, O. P., &amp; Srivastava, S. (1999). The Big Five trait taxonomy: History, measurement, and theoretical perspectives. In L. A. </w:t>
      </w:r>
      <w:proofErr w:type="spellStart"/>
      <w:r w:rsidR="006F3610" w:rsidRPr="001B2045">
        <w:rPr>
          <w:szCs w:val="28"/>
        </w:rPr>
        <w:t>Pervin</w:t>
      </w:r>
      <w:proofErr w:type="spellEnd"/>
      <w:r w:rsidR="006F3610" w:rsidRPr="001B2045">
        <w:rPr>
          <w:szCs w:val="28"/>
        </w:rPr>
        <w:t xml:space="preserve"> &amp; O. P. John (Eds.), Handbook of personality: Theory and research (2nd ed., pp. 102-138). New York: Guilford.</w:t>
      </w:r>
    </w:p>
    <w:p w:rsidR="002A148B" w:rsidRPr="001B2045" w:rsidRDefault="001E47B0" w:rsidP="001E47B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1B2045">
        <w:rPr>
          <w:rFonts w:ascii="Times New Roman" w:hAnsi="Times New Roman" w:cs="Times New Roman"/>
          <w:sz w:val="24"/>
          <w:szCs w:val="28"/>
          <w:lang w:val="en-US"/>
        </w:rPr>
        <w:t xml:space="preserve">3 Mayo E. (1949), Hawthorne and the Western Electric Company, The Social Problems of an Industrial </w:t>
      </w:r>
      <w:proofErr w:type="spellStart"/>
      <w:r w:rsidRPr="001B2045">
        <w:rPr>
          <w:rFonts w:ascii="Times New Roman" w:hAnsi="Times New Roman" w:cs="Times New Roman"/>
          <w:sz w:val="24"/>
          <w:szCs w:val="28"/>
          <w:lang w:val="en-US"/>
        </w:rPr>
        <w:t>Civilisation</w:t>
      </w:r>
      <w:proofErr w:type="spellEnd"/>
      <w:r w:rsidRPr="001B2045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 w:rsidRPr="001B2045">
        <w:rPr>
          <w:rFonts w:ascii="Times New Roman" w:hAnsi="Times New Roman" w:cs="Times New Roman"/>
          <w:sz w:val="24"/>
          <w:szCs w:val="28"/>
          <w:lang w:val="en-US"/>
        </w:rPr>
        <w:t>Routledge</w:t>
      </w:r>
      <w:proofErr w:type="spellEnd"/>
      <w:r w:rsidRPr="001B2045">
        <w:rPr>
          <w:rFonts w:ascii="Times New Roman" w:hAnsi="Times New Roman" w:cs="Times New Roman"/>
          <w:sz w:val="24"/>
          <w:szCs w:val="28"/>
          <w:lang w:val="en-US"/>
        </w:rPr>
        <w:t>, 148 p. </w:t>
      </w:r>
    </w:p>
    <w:p w:rsidR="00DD1766" w:rsidRPr="001B2045" w:rsidRDefault="001E47B0" w:rsidP="001E47B0">
      <w:p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1B2045">
        <w:rPr>
          <w:rFonts w:ascii="Times New Roman" w:hAnsi="Times New Roman" w:cs="Times New Roman"/>
          <w:sz w:val="24"/>
          <w:szCs w:val="28"/>
          <w:lang w:val="en-US"/>
        </w:rPr>
        <w:t>4. </w:t>
      </w:r>
      <w:r w:rsidR="00DD1766" w:rsidRPr="001B2045">
        <w:rPr>
          <w:rFonts w:ascii="Times New Roman" w:hAnsi="Times New Roman" w:cs="Times New Roman"/>
          <w:sz w:val="24"/>
          <w:szCs w:val="28"/>
          <w:lang w:val="en-US"/>
        </w:rPr>
        <w:t xml:space="preserve">McCrae, R. R., &amp; Costa Jr, P. T. (2008). A five-factor theory of personality. In O.P. John, R.W. Robins, &amp; L. A. </w:t>
      </w:r>
      <w:proofErr w:type="spellStart"/>
      <w:r w:rsidR="00DD1766" w:rsidRPr="001B2045">
        <w:rPr>
          <w:rFonts w:ascii="Times New Roman" w:hAnsi="Times New Roman" w:cs="Times New Roman"/>
          <w:sz w:val="24"/>
          <w:szCs w:val="28"/>
          <w:lang w:val="en-US"/>
        </w:rPr>
        <w:t>Pervin</w:t>
      </w:r>
      <w:proofErr w:type="spellEnd"/>
      <w:r w:rsidR="00DD1766" w:rsidRPr="001B2045">
        <w:rPr>
          <w:rFonts w:ascii="Times New Roman" w:hAnsi="Times New Roman" w:cs="Times New Roman"/>
          <w:sz w:val="24"/>
          <w:szCs w:val="28"/>
          <w:lang w:val="en-US"/>
        </w:rPr>
        <w:t xml:space="preserve"> (Eds.), Handbook of personality: theory and research (3rd edition).  New York, NY: Guilford.</w:t>
      </w:r>
    </w:p>
    <w:p w:rsidR="0020720A" w:rsidRPr="001B2045" w:rsidRDefault="001E47B0" w:rsidP="001E47B0">
      <w:p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1B2045">
        <w:rPr>
          <w:rFonts w:ascii="Times New Roman" w:hAnsi="Times New Roman" w:cs="Times New Roman"/>
          <w:sz w:val="24"/>
          <w:szCs w:val="28"/>
          <w:lang w:val="en-US"/>
        </w:rPr>
        <w:t>5. </w:t>
      </w:r>
      <w:r w:rsidR="0020720A" w:rsidRPr="001B2045">
        <w:rPr>
          <w:rFonts w:ascii="Times New Roman" w:hAnsi="Times New Roman" w:cs="Times New Roman"/>
          <w:sz w:val="24"/>
          <w:szCs w:val="28"/>
          <w:lang w:val="en-US"/>
        </w:rPr>
        <w:t>Roberts, B. W., &amp; Jackson, J. J.  (2008).</w:t>
      </w:r>
      <w:proofErr w:type="gramStart"/>
      <w:r w:rsidR="0020720A" w:rsidRPr="001B2045">
        <w:rPr>
          <w:rFonts w:ascii="Times New Roman" w:hAnsi="Times New Roman" w:cs="Times New Roman"/>
          <w:sz w:val="24"/>
          <w:szCs w:val="28"/>
          <w:lang w:val="en-US"/>
        </w:rPr>
        <w:t>  </w:t>
      </w:r>
      <w:proofErr w:type="spellStart"/>
      <w:proofErr w:type="gramEnd"/>
      <w:r w:rsidR="00F9024E" w:rsidRPr="001B2045">
        <w:rPr>
          <w:rFonts w:ascii="Times New Roman" w:hAnsi="Times New Roman" w:cs="Times New Roman"/>
          <w:sz w:val="24"/>
          <w:szCs w:val="28"/>
          <w:lang w:val="en-US"/>
        </w:rPr>
        <w:fldChar w:fldCharType="begin"/>
      </w:r>
      <w:r w:rsidR="0020720A" w:rsidRPr="001B2045">
        <w:rPr>
          <w:rFonts w:ascii="Times New Roman" w:hAnsi="Times New Roman" w:cs="Times New Roman"/>
          <w:sz w:val="24"/>
          <w:szCs w:val="28"/>
          <w:lang w:val="en-US"/>
        </w:rPr>
        <w:instrText>HYPERLINK "http://www.psych.illinois.edu/~broberts/Roberts%20&amp;%20Jackson%202008%20sociogenomic.pdf"</w:instrText>
      </w:r>
      <w:r w:rsidR="00F9024E" w:rsidRPr="001B2045">
        <w:rPr>
          <w:rFonts w:ascii="Times New Roman" w:hAnsi="Times New Roman" w:cs="Times New Roman"/>
          <w:sz w:val="24"/>
          <w:szCs w:val="28"/>
          <w:lang w:val="en-US"/>
        </w:rPr>
        <w:fldChar w:fldCharType="separate"/>
      </w:r>
      <w:r w:rsidR="0020720A" w:rsidRPr="001B2045">
        <w:rPr>
          <w:rFonts w:ascii="Times New Roman" w:hAnsi="Times New Roman" w:cs="Times New Roman"/>
          <w:sz w:val="24"/>
          <w:szCs w:val="28"/>
          <w:lang w:val="en-US"/>
        </w:rPr>
        <w:t>Sociogenomic</w:t>
      </w:r>
      <w:proofErr w:type="spellEnd"/>
      <w:r w:rsidR="0020720A" w:rsidRPr="001B2045">
        <w:rPr>
          <w:rFonts w:ascii="Times New Roman" w:hAnsi="Times New Roman" w:cs="Times New Roman"/>
          <w:sz w:val="24"/>
          <w:szCs w:val="28"/>
          <w:lang w:val="en-US"/>
        </w:rPr>
        <w:t xml:space="preserve"> personality psychology</w:t>
      </w:r>
      <w:r w:rsidR="00F9024E" w:rsidRPr="001B2045">
        <w:rPr>
          <w:rFonts w:ascii="Times New Roman" w:hAnsi="Times New Roman" w:cs="Times New Roman"/>
          <w:sz w:val="24"/>
          <w:szCs w:val="28"/>
          <w:lang w:val="en-US"/>
        </w:rPr>
        <w:fldChar w:fldCharType="end"/>
      </w:r>
      <w:r w:rsidR="0020720A" w:rsidRPr="001B2045">
        <w:rPr>
          <w:rFonts w:ascii="Times New Roman" w:hAnsi="Times New Roman" w:cs="Times New Roman"/>
          <w:sz w:val="24"/>
          <w:szCs w:val="28"/>
          <w:lang w:val="en-US"/>
        </w:rPr>
        <w:t>. Journal of Personality, 76, 1523-1544.</w:t>
      </w:r>
    </w:p>
    <w:p w:rsidR="00CE33EE" w:rsidRPr="001B2045" w:rsidRDefault="001E47B0" w:rsidP="001E47B0">
      <w:p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D46C8F">
        <w:rPr>
          <w:rFonts w:ascii="Times New Roman" w:hAnsi="Times New Roman" w:cs="Times New Roman"/>
          <w:sz w:val="24"/>
          <w:szCs w:val="28"/>
          <w:lang w:val="en-US"/>
        </w:rPr>
        <w:t>6. </w:t>
      </w:r>
      <w:r w:rsidR="00CE33EE" w:rsidRPr="001B2045">
        <w:rPr>
          <w:rFonts w:ascii="Times New Roman" w:hAnsi="Times New Roman" w:cs="Times New Roman"/>
          <w:sz w:val="24"/>
          <w:szCs w:val="28"/>
          <w:lang w:val="en-US"/>
        </w:rPr>
        <w:t>Roberts, B.W.  (2009). </w:t>
      </w:r>
      <w:hyperlink r:id="rId5" w:history="1">
        <w:r w:rsidR="00CE33EE" w:rsidRPr="001B2045">
          <w:rPr>
            <w:rFonts w:ascii="Times New Roman" w:hAnsi="Times New Roman" w:cs="Times New Roman"/>
            <w:sz w:val="24"/>
            <w:szCs w:val="28"/>
            <w:lang w:val="en-US"/>
          </w:rPr>
          <w:t>Back to the Future: Personality and Assessment and personality development</w:t>
        </w:r>
      </w:hyperlink>
      <w:r w:rsidR="00CE33EE" w:rsidRPr="001B2045">
        <w:rPr>
          <w:rFonts w:ascii="Times New Roman" w:hAnsi="Times New Roman" w:cs="Times New Roman"/>
          <w:sz w:val="24"/>
          <w:szCs w:val="28"/>
          <w:lang w:val="en-US"/>
        </w:rPr>
        <w:t>. Journal of Research in Personality, 43, 137-145.</w:t>
      </w:r>
    </w:p>
    <w:p w:rsidR="0020720A" w:rsidRPr="001B2045" w:rsidRDefault="001E47B0" w:rsidP="001E47B0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8"/>
          <w:lang w:val="en-US"/>
        </w:rPr>
      </w:pPr>
      <w:r w:rsidRPr="001B2045">
        <w:rPr>
          <w:rFonts w:ascii="Times New Roman" w:hAnsi="Times New Roman" w:cs="Times New Roman"/>
          <w:sz w:val="24"/>
          <w:szCs w:val="28"/>
          <w:lang w:val="en-US"/>
        </w:rPr>
        <w:t>7. </w:t>
      </w:r>
      <w:r w:rsidR="0020720A" w:rsidRPr="001B2045">
        <w:rPr>
          <w:rFonts w:ascii="Times New Roman" w:eastAsia="Times New Roman" w:hAnsi="Times New Roman" w:cs="Times New Roman"/>
          <w:iCs/>
          <w:sz w:val="24"/>
          <w:szCs w:val="28"/>
          <w:lang w:val="en-US"/>
        </w:rPr>
        <w:t>Roberts, B. W., Luo, J., Briley, D. A., Chow, P. I., Su, R., &amp; Hill, P. L. (2017). A Systematic Review of Personality Trait Change Through Intervention. Psychological Bulletin.</w:t>
      </w:r>
    </w:p>
    <w:p w:rsidR="0020720A" w:rsidRPr="001B2045" w:rsidRDefault="001E47B0" w:rsidP="001E47B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Cs/>
          <w:sz w:val="24"/>
          <w:szCs w:val="28"/>
          <w:lang w:val="en-US"/>
        </w:rPr>
      </w:pPr>
      <w:r w:rsidRPr="001B2045">
        <w:rPr>
          <w:rFonts w:ascii="Times New Roman" w:hAnsi="Times New Roman" w:cs="Times New Roman"/>
          <w:sz w:val="24"/>
          <w:szCs w:val="28"/>
          <w:lang w:val="en-US"/>
        </w:rPr>
        <w:t>8. </w:t>
      </w:r>
      <w:r w:rsidR="0020720A" w:rsidRPr="001B2045">
        <w:rPr>
          <w:rFonts w:ascii="Times New Roman" w:eastAsia="Times New Roman" w:hAnsi="Times New Roman" w:cs="Times New Roman"/>
          <w:iCs/>
          <w:sz w:val="24"/>
          <w:szCs w:val="28"/>
          <w:lang w:val="en-US"/>
        </w:rPr>
        <w:t>Shapiro, D. A., &amp; Shapiro, D. (1982). Meta-analysis of comparative therapy outcome studies: a replication and refinement. Psychology Bulletin, 92, 581-604.</w:t>
      </w:r>
    </w:p>
    <w:p w:rsidR="0020720A" w:rsidRPr="00D46C8F" w:rsidRDefault="001E47B0" w:rsidP="001E47B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1B2045">
        <w:rPr>
          <w:rFonts w:ascii="Times New Roman" w:hAnsi="Times New Roman" w:cs="Times New Roman"/>
          <w:sz w:val="24"/>
          <w:szCs w:val="28"/>
          <w:lang w:val="en-US"/>
        </w:rPr>
        <w:t>9. </w:t>
      </w:r>
      <w:r w:rsidR="0020720A" w:rsidRPr="001B2045">
        <w:rPr>
          <w:rFonts w:ascii="Times New Roman" w:hAnsi="Times New Roman" w:cs="Times New Roman"/>
          <w:sz w:val="24"/>
          <w:szCs w:val="28"/>
          <w:lang w:val="en-US"/>
        </w:rPr>
        <w:t>Smith, M. L., Glass, G. V, &amp; Miller, T. I. (1980). The benefits of psychotherapy. Baltimore: Johns Hopkins University Press.</w:t>
      </w:r>
    </w:p>
    <w:p w:rsidR="006F3610" w:rsidRPr="001B2045" w:rsidRDefault="001E47B0" w:rsidP="001E47B0">
      <w:p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1B2045">
        <w:rPr>
          <w:rFonts w:ascii="Times New Roman" w:hAnsi="Times New Roman" w:cs="Times New Roman"/>
          <w:sz w:val="24"/>
          <w:szCs w:val="28"/>
          <w:lang w:val="en-US"/>
        </w:rPr>
        <w:lastRenderedPageBreak/>
        <w:t>10. </w:t>
      </w:r>
      <w:proofErr w:type="spellStart"/>
      <w:r w:rsidR="006F3610" w:rsidRPr="001B2045">
        <w:rPr>
          <w:rFonts w:ascii="Times New Roman" w:hAnsi="Times New Roman" w:cs="Times New Roman"/>
          <w:sz w:val="24"/>
          <w:szCs w:val="28"/>
          <w:lang w:val="en-US"/>
        </w:rPr>
        <w:t>Thalmayer</w:t>
      </w:r>
      <w:proofErr w:type="spellEnd"/>
      <w:r w:rsidR="006F3610" w:rsidRPr="001B2045">
        <w:rPr>
          <w:rFonts w:ascii="Times New Roman" w:hAnsi="Times New Roman" w:cs="Times New Roman"/>
          <w:sz w:val="24"/>
          <w:szCs w:val="28"/>
          <w:lang w:val="en-US"/>
        </w:rPr>
        <w:t>, A. G., &amp; Saucier, G. (2014). The Questionnaire Big Six in 26 Nations: Developing Cross‐Culturally Applicable Big Six, Big Five and Big Two Inventories. European Journal of Personality, 28(5), 482-496.</w:t>
      </w:r>
    </w:p>
    <w:p w:rsidR="00DD1766" w:rsidRPr="001B2045" w:rsidRDefault="001E47B0" w:rsidP="001E47B0">
      <w:pPr>
        <w:pStyle w:val="a3"/>
        <w:spacing w:before="0" w:beforeAutospacing="0" w:after="0" w:afterAutospacing="0" w:line="360" w:lineRule="auto"/>
        <w:jc w:val="both"/>
        <w:rPr>
          <w:szCs w:val="28"/>
          <w:lang w:val="ru-RU"/>
        </w:rPr>
      </w:pPr>
      <w:r w:rsidRPr="00D46C8F">
        <w:rPr>
          <w:rFonts w:eastAsiaTheme="minorHAnsi"/>
          <w:szCs w:val="28"/>
        </w:rPr>
        <w:t>11. </w:t>
      </w:r>
      <w:proofErr w:type="spellStart"/>
      <w:r w:rsidR="00024FB5" w:rsidRPr="001B2045">
        <w:rPr>
          <w:szCs w:val="28"/>
        </w:rPr>
        <w:t>Turkheimer</w:t>
      </w:r>
      <w:proofErr w:type="spellEnd"/>
      <w:r w:rsidR="00024FB5" w:rsidRPr="001B2045">
        <w:rPr>
          <w:szCs w:val="28"/>
        </w:rPr>
        <w:t>, E. (2000). Three laws of behavior genetics and what they mean. </w:t>
      </w:r>
      <w:r w:rsidR="00024FB5" w:rsidRPr="001B2045">
        <w:rPr>
          <w:iCs/>
          <w:szCs w:val="28"/>
        </w:rPr>
        <w:t>Current Directions in Psychological Science</w:t>
      </w:r>
      <w:r w:rsidR="00024FB5" w:rsidRPr="001B2045">
        <w:rPr>
          <w:szCs w:val="28"/>
        </w:rPr>
        <w:t>, </w:t>
      </w:r>
      <w:r w:rsidR="00024FB5" w:rsidRPr="001B2045">
        <w:rPr>
          <w:iCs/>
          <w:szCs w:val="28"/>
        </w:rPr>
        <w:t>9</w:t>
      </w:r>
      <w:r w:rsidR="00024FB5" w:rsidRPr="001B2045">
        <w:rPr>
          <w:szCs w:val="28"/>
        </w:rPr>
        <w:t>(5), 160-164.</w:t>
      </w:r>
    </w:p>
    <w:sectPr w:rsidR="00DD1766" w:rsidRPr="001B2045" w:rsidSect="00A243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4D6"/>
    <w:multiLevelType w:val="multilevel"/>
    <w:tmpl w:val="6932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56C2"/>
    <w:multiLevelType w:val="hybridMultilevel"/>
    <w:tmpl w:val="D8EA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1E93"/>
    <w:multiLevelType w:val="hybridMultilevel"/>
    <w:tmpl w:val="5E88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847"/>
    <w:rsid w:val="00024FB5"/>
    <w:rsid w:val="00071442"/>
    <w:rsid w:val="00195212"/>
    <w:rsid w:val="001B2045"/>
    <w:rsid w:val="001E3C5F"/>
    <w:rsid w:val="001E47B0"/>
    <w:rsid w:val="0020720A"/>
    <w:rsid w:val="00227847"/>
    <w:rsid w:val="0023472B"/>
    <w:rsid w:val="002A148B"/>
    <w:rsid w:val="002D403A"/>
    <w:rsid w:val="002E237E"/>
    <w:rsid w:val="00366D4F"/>
    <w:rsid w:val="00385F45"/>
    <w:rsid w:val="004F20B1"/>
    <w:rsid w:val="005101DA"/>
    <w:rsid w:val="00580172"/>
    <w:rsid w:val="005C7A30"/>
    <w:rsid w:val="00601BE2"/>
    <w:rsid w:val="0068448D"/>
    <w:rsid w:val="006F3610"/>
    <w:rsid w:val="007670F7"/>
    <w:rsid w:val="00786F3E"/>
    <w:rsid w:val="007A0EAB"/>
    <w:rsid w:val="007E1ED5"/>
    <w:rsid w:val="00905E75"/>
    <w:rsid w:val="00925E5F"/>
    <w:rsid w:val="00A24392"/>
    <w:rsid w:val="00B045FF"/>
    <w:rsid w:val="00B32F0A"/>
    <w:rsid w:val="00BB28CC"/>
    <w:rsid w:val="00BE637F"/>
    <w:rsid w:val="00BE7847"/>
    <w:rsid w:val="00C36689"/>
    <w:rsid w:val="00CD1FAB"/>
    <w:rsid w:val="00CE33EE"/>
    <w:rsid w:val="00D379F1"/>
    <w:rsid w:val="00D46C8F"/>
    <w:rsid w:val="00DD1766"/>
    <w:rsid w:val="00E72DBE"/>
    <w:rsid w:val="00EE4ECF"/>
    <w:rsid w:val="00F9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4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1766"/>
  </w:style>
  <w:style w:type="character" w:customStyle="1" w:styleId="apple-converted-space">
    <w:name w:val="apple-converted-space"/>
    <w:basedOn w:val="a0"/>
    <w:rsid w:val="00DD1766"/>
  </w:style>
  <w:style w:type="paragraph" w:styleId="a3">
    <w:name w:val="Normal (Web)"/>
    <w:basedOn w:val="a"/>
    <w:uiPriority w:val="99"/>
    <w:unhideWhenUsed/>
    <w:rsid w:val="00CE33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uiPriority w:val="99"/>
    <w:rsid w:val="00CE33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4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2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1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.illinois.edu/~broberts/Roberts,%202009%20Back%20to%20the%20Futu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</dc:creator>
  <cp:keywords/>
  <dc:description/>
  <cp:lastModifiedBy>Надежда</cp:lastModifiedBy>
  <cp:revision>10</cp:revision>
  <dcterms:created xsi:type="dcterms:W3CDTF">2021-10-13T10:52:00Z</dcterms:created>
  <dcterms:modified xsi:type="dcterms:W3CDTF">2021-11-02T12:47:00Z</dcterms:modified>
</cp:coreProperties>
</file>