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AC7C9" w14:textId="48503CA0" w:rsidR="004731DA" w:rsidRDefault="004731DA" w:rsidP="004731DA">
      <w:pPr>
        <w:spacing w:line="240" w:lineRule="auto"/>
        <w:rPr>
          <w:rFonts w:eastAsia="Times New Roman" w:cs="Times New Roman"/>
          <w:b/>
          <w:bCs/>
          <w:color w:val="333333"/>
          <w:sz w:val="28"/>
          <w:szCs w:val="28"/>
        </w:rPr>
      </w:pPr>
      <w:proofErr w:type="spellStart"/>
      <w:r>
        <w:rPr>
          <w:rFonts w:eastAsia="Times New Roman" w:cs="Times New Roman"/>
          <w:b/>
          <w:bCs/>
          <w:color w:val="333333"/>
          <w:sz w:val="28"/>
          <w:szCs w:val="28"/>
        </w:rPr>
        <w:t>Сенюк</w:t>
      </w:r>
      <w:proofErr w:type="spellEnd"/>
      <w:r>
        <w:rPr>
          <w:rFonts w:eastAsia="Times New Roman" w:cs="Times New Roman"/>
          <w:b/>
          <w:bCs/>
          <w:color w:val="333333"/>
          <w:sz w:val="28"/>
          <w:szCs w:val="28"/>
        </w:rPr>
        <w:t xml:space="preserve"> Н.Ю. ©</w:t>
      </w:r>
    </w:p>
    <w:p w14:paraId="4932AF66" w14:textId="77777777" w:rsidR="008C6DD4" w:rsidRPr="008C6DD4" w:rsidRDefault="008C6DD4" w:rsidP="004731DA">
      <w:pPr>
        <w:spacing w:line="240" w:lineRule="auto"/>
        <w:rPr>
          <w:rFonts w:eastAsia="Times New Roman" w:cs="Times New Roman"/>
          <w:b/>
          <w:bCs/>
          <w:color w:val="333333"/>
          <w:sz w:val="28"/>
          <w:szCs w:val="28"/>
        </w:rPr>
      </w:pPr>
    </w:p>
    <w:p w14:paraId="2F5F644E" w14:textId="2750F78B" w:rsidR="0094418D" w:rsidRPr="00947E0F" w:rsidRDefault="004731DA" w:rsidP="0094418D">
      <w:pPr>
        <w:jc w:val="both"/>
        <w:rPr>
          <w:rFonts w:eastAsia="Times New Roman" w:cs="Times New Roman"/>
          <w:color w:val="333333"/>
          <w:sz w:val="28"/>
          <w:szCs w:val="28"/>
        </w:rPr>
      </w:pPr>
      <w:r w:rsidRPr="004731DA">
        <w:rPr>
          <w:rFonts w:eastAsia="Times New Roman" w:cs="Times New Roman"/>
          <w:b/>
          <w:bCs/>
          <w:color w:val="333333"/>
          <w:sz w:val="28"/>
          <w:szCs w:val="28"/>
        </w:rPr>
        <w:t xml:space="preserve">ПРЯМЫЕ МЕЖДУНАРОДНЫЕ ИНВЕСТИЦИИ КАК СРЕДСТВО ЭКОНОМИЧЕСКОГО СО-РАЗВИТИЯ СТРАН БРИКС </w:t>
      </w:r>
      <w:r w:rsidR="00947E0F">
        <w:rPr>
          <w:rFonts w:eastAsia="Times New Roman" w:cs="Times New Roman"/>
          <w:b/>
          <w:bCs/>
          <w:color w:val="333333"/>
          <w:sz w:val="28"/>
          <w:szCs w:val="28"/>
        </w:rPr>
        <w:t xml:space="preserve">в условиях пандемии </w:t>
      </w:r>
      <w:r w:rsidR="00947E0F">
        <w:rPr>
          <w:rFonts w:eastAsia="Times New Roman" w:cs="Times New Roman"/>
          <w:b/>
          <w:bCs/>
          <w:color w:val="333333"/>
          <w:sz w:val="28"/>
          <w:szCs w:val="28"/>
          <w:lang w:val="en-US"/>
        </w:rPr>
        <w:t>COVID</w:t>
      </w:r>
      <w:r w:rsidR="00947E0F" w:rsidRPr="00947E0F">
        <w:rPr>
          <w:rFonts w:eastAsia="Times New Roman" w:cs="Times New Roman"/>
          <w:b/>
          <w:bCs/>
          <w:color w:val="333333"/>
          <w:sz w:val="28"/>
          <w:szCs w:val="28"/>
        </w:rPr>
        <w:t>-19</w:t>
      </w:r>
    </w:p>
    <w:p w14:paraId="5137688F" w14:textId="2BFD2AD7" w:rsidR="00E37859" w:rsidRPr="00E37859" w:rsidRDefault="004731DA" w:rsidP="00A32AB5">
      <w:pPr>
        <w:jc w:val="both"/>
        <w:rPr>
          <w:rFonts w:eastAsia="Times New Roman" w:cs="Times New Roman"/>
          <w:b/>
          <w:bCs/>
          <w:color w:val="333333"/>
          <w:sz w:val="28"/>
          <w:szCs w:val="28"/>
          <w:lang w:val="en-US"/>
        </w:rPr>
      </w:pPr>
      <w:r w:rsidRPr="00E37859">
        <w:rPr>
          <w:rFonts w:eastAsia="Times New Roman" w:cs="Times New Roman"/>
          <w:b/>
          <w:bCs/>
          <w:color w:val="333333"/>
          <w:sz w:val="28"/>
          <w:szCs w:val="28"/>
          <w:lang w:val="en-US"/>
        </w:rPr>
        <w:br/>
      </w:r>
      <w:r w:rsidR="00E37859" w:rsidRPr="00E37859">
        <w:rPr>
          <w:rFonts w:eastAsia="Times New Roman" w:cs="Times New Roman"/>
          <w:b/>
          <w:bCs/>
          <w:color w:val="333333"/>
          <w:sz w:val="28"/>
          <w:szCs w:val="28"/>
          <w:lang w:val="en-US"/>
        </w:rPr>
        <w:t>INTERNATIONAL DIRECT INVESTMENT AS A MEANS OF ECONOMIC CO-DEVELOPMENT OF THE BRICS COUNTRIES in the context of the COVID-19 pandemic</w:t>
      </w:r>
    </w:p>
    <w:p w14:paraId="68A91986" w14:textId="77777777" w:rsidR="00730ED9" w:rsidRPr="00730ED9" w:rsidRDefault="00730ED9" w:rsidP="00A32AB5">
      <w:pPr>
        <w:jc w:val="both"/>
        <w:rPr>
          <w:rFonts w:eastAsia="Times New Roman" w:cs="Times New Roman"/>
          <w:i/>
          <w:iCs/>
          <w:color w:val="333333"/>
          <w:sz w:val="28"/>
          <w:szCs w:val="28"/>
          <w:lang w:val="en-US"/>
        </w:rPr>
      </w:pPr>
    </w:p>
    <w:p w14:paraId="4FF8FAFF" w14:textId="41EE995F" w:rsidR="00E37859" w:rsidRPr="00730ED9" w:rsidRDefault="00730ED9" w:rsidP="00A32AB5">
      <w:pPr>
        <w:jc w:val="both"/>
        <w:rPr>
          <w:rFonts w:eastAsia="Times New Roman" w:cs="Times New Roman"/>
          <w:i/>
          <w:iCs/>
          <w:color w:val="333333"/>
          <w:sz w:val="28"/>
          <w:szCs w:val="28"/>
          <w:lang w:val="en-US"/>
        </w:rPr>
      </w:pPr>
      <w:r w:rsidRPr="00730ED9">
        <w:rPr>
          <w:rFonts w:eastAsia="Times New Roman" w:cs="Times New Roman"/>
          <w:i/>
          <w:iCs/>
          <w:color w:val="333333"/>
          <w:sz w:val="28"/>
          <w:szCs w:val="28"/>
          <w:lang w:val="en-US"/>
        </w:rPr>
        <w:t>BRICS</w:t>
      </w:r>
      <w:r>
        <w:rPr>
          <w:rFonts w:eastAsia="Times New Roman" w:cs="Times New Roman"/>
          <w:i/>
          <w:iCs/>
          <w:color w:val="333333"/>
          <w:sz w:val="28"/>
          <w:szCs w:val="28"/>
          <w:lang w:val="en-US"/>
        </w:rPr>
        <w:t>, FDI, OFDI, GVCs</w:t>
      </w:r>
    </w:p>
    <w:p w14:paraId="4B92F88B" w14:textId="77777777" w:rsidR="00E37859" w:rsidRPr="00E37859" w:rsidRDefault="00E37859" w:rsidP="00E37859">
      <w:pPr>
        <w:jc w:val="both"/>
        <w:rPr>
          <w:rFonts w:eastAsia="Times New Roman" w:cs="Times New Roman"/>
          <w:i/>
          <w:iCs/>
          <w:color w:val="333333"/>
          <w:sz w:val="28"/>
          <w:szCs w:val="28"/>
        </w:rPr>
      </w:pPr>
      <w:r w:rsidRPr="00E37859">
        <w:rPr>
          <w:rFonts w:eastAsia="Times New Roman" w:cs="Times New Roman"/>
          <w:i/>
          <w:iCs/>
          <w:color w:val="333333"/>
          <w:sz w:val="28"/>
          <w:szCs w:val="28"/>
        </w:rPr>
        <w:t xml:space="preserve">Прямые международные инвестиции имеют важное трансформационное значение для глобальной конкурентоспособности быстрорастущих экономик, включая экономики стран БРИКС. Экономическую основу такой трансформации создаёт соответствующая реструктуризация основного капитала стран-участниц, обуславливающая опережающий рост ВВП, а вместе с тем и их национального богатства. Благодаря его опережающему росту группа БРИКС стала наиболее устойчивым источником глобального экономического развития планеты. За 15 лет своего становления и поэтапной интеграции, в странах БРИКС сформировалось довольно полное представление о работоспособных механизмах многостороннего инвестиционного сотрудничества на всех уровнях, начиная с уровня ММСП. Вместе с тем, созданы и успешно функционируют совместные и национальные как STI-ориентированные, так и финансово-банковские и инвестиционные институты развития, формирующие институциональную инфраструктуру их многостороннего глобального сотрудничества. Обладая огромным и далеким от инвестиционного насыщения потенциалом факторов международного производства и </w:t>
      </w:r>
      <w:proofErr w:type="spellStart"/>
      <w:r w:rsidRPr="00E37859">
        <w:rPr>
          <w:rFonts w:eastAsia="Times New Roman" w:cs="Times New Roman"/>
          <w:i/>
          <w:iCs/>
          <w:color w:val="333333"/>
          <w:sz w:val="28"/>
          <w:szCs w:val="28"/>
        </w:rPr>
        <w:t>соразвития</w:t>
      </w:r>
      <w:proofErr w:type="spellEnd"/>
      <w:r w:rsidRPr="00E37859">
        <w:rPr>
          <w:rFonts w:eastAsia="Times New Roman" w:cs="Times New Roman"/>
          <w:i/>
          <w:iCs/>
          <w:color w:val="333333"/>
          <w:sz w:val="28"/>
          <w:szCs w:val="28"/>
        </w:rPr>
        <w:t>, страны БРИКС в разной степени заинтересованы в привлечении глобальных технологически-ориентированных ПИИ. Однако, отталкиваясь от изначальной ориентированности на развитие реального производства, страны-</w:t>
      </w:r>
      <w:r w:rsidRPr="00E37859">
        <w:rPr>
          <w:rFonts w:eastAsia="Times New Roman" w:cs="Times New Roman"/>
          <w:i/>
          <w:iCs/>
          <w:color w:val="333333"/>
          <w:sz w:val="28"/>
          <w:szCs w:val="28"/>
        </w:rPr>
        <w:lastRenderedPageBreak/>
        <w:t xml:space="preserve">участницы БРИКС выходя за рубеж оказываются поневоле вовлечёнными в существующий </w:t>
      </w:r>
      <w:proofErr w:type="gramStart"/>
      <w:r w:rsidRPr="00E37859">
        <w:rPr>
          <w:rFonts w:eastAsia="Times New Roman" w:cs="Times New Roman"/>
          <w:i/>
          <w:iCs/>
          <w:color w:val="333333"/>
          <w:sz w:val="28"/>
          <w:szCs w:val="28"/>
        </w:rPr>
        <w:t>миро-хозяйственный</w:t>
      </w:r>
      <w:proofErr w:type="gramEnd"/>
      <w:r w:rsidRPr="00E37859">
        <w:rPr>
          <w:rFonts w:eastAsia="Times New Roman" w:cs="Times New Roman"/>
          <w:i/>
          <w:iCs/>
          <w:color w:val="333333"/>
          <w:sz w:val="28"/>
          <w:szCs w:val="28"/>
        </w:rPr>
        <w:t xml:space="preserve"> порядок с доминированием монетаристских методов управления экономическими системами и процессами. Как следствие, национальные экономики БРИКС неизбежно ощущают на себе кризисные инфляционные удары, порождаемые развитыми экономиками.</w:t>
      </w:r>
    </w:p>
    <w:p w14:paraId="32734FFC" w14:textId="77777777" w:rsidR="00E37859" w:rsidRPr="00E37859" w:rsidRDefault="00E37859" w:rsidP="00A32AB5">
      <w:pPr>
        <w:jc w:val="both"/>
        <w:rPr>
          <w:rFonts w:eastAsia="Times New Roman" w:cs="Times New Roman"/>
          <w:b/>
          <w:bCs/>
          <w:i/>
          <w:iCs/>
          <w:color w:val="333333"/>
          <w:sz w:val="28"/>
          <w:szCs w:val="28"/>
        </w:rPr>
      </w:pPr>
    </w:p>
    <w:p w14:paraId="797A520C" w14:textId="2DFDE849" w:rsidR="00E37859" w:rsidRPr="00E37859" w:rsidRDefault="00E37859" w:rsidP="00A32AB5">
      <w:pPr>
        <w:jc w:val="both"/>
        <w:rPr>
          <w:rFonts w:eastAsia="Times New Roman" w:cs="Times New Roman"/>
          <w:b/>
          <w:bCs/>
          <w:i/>
          <w:iCs/>
          <w:color w:val="333333"/>
          <w:sz w:val="28"/>
          <w:szCs w:val="28"/>
          <w:lang w:val="en-US"/>
        </w:rPr>
      </w:pPr>
      <w:r w:rsidRPr="00E37859">
        <w:rPr>
          <w:rFonts w:eastAsia="Times New Roman" w:cs="Times New Roman"/>
          <w:b/>
          <w:bCs/>
          <w:i/>
          <w:iCs/>
          <w:color w:val="333333"/>
          <w:sz w:val="28"/>
          <w:szCs w:val="28"/>
          <w:lang w:val="en-US"/>
        </w:rPr>
        <w:t xml:space="preserve">   </w:t>
      </w:r>
      <w:r w:rsidRPr="00E37859">
        <w:rPr>
          <w:rFonts w:eastAsia="Times New Roman" w:cs="Times New Roman"/>
          <w:b/>
          <w:bCs/>
          <w:i/>
          <w:iCs/>
          <w:color w:val="333333"/>
          <w:sz w:val="28"/>
          <w:szCs w:val="28"/>
          <w:lang w:val="en-US"/>
        </w:rPr>
        <w:t>International direct investment is of significant transformational importance for the global competitiveness of fast-growing economies, including the economies of the BRICS countries. The economic basis for such a transformation is created by the corresponding restructuring of the fixed capital</w:t>
      </w:r>
      <w:r>
        <w:rPr>
          <w:rFonts w:eastAsia="Times New Roman" w:cs="Times New Roman"/>
          <w:b/>
          <w:bCs/>
          <w:i/>
          <w:iCs/>
          <w:color w:val="333333"/>
          <w:sz w:val="28"/>
          <w:szCs w:val="28"/>
          <w:lang w:val="en-US"/>
        </w:rPr>
        <w:t xml:space="preserve"> from</w:t>
      </w:r>
      <w:r w:rsidRPr="00E37859">
        <w:rPr>
          <w:rFonts w:eastAsia="Times New Roman" w:cs="Times New Roman"/>
          <w:b/>
          <w:bCs/>
          <w:i/>
          <w:iCs/>
          <w:color w:val="333333"/>
          <w:sz w:val="28"/>
          <w:szCs w:val="28"/>
          <w:lang w:val="en-US"/>
        </w:rPr>
        <w:t xml:space="preserve"> the participating countries, which determines the outstripping growth of GDP, and at the same time of their national wealth. Thanks to its outstripping growth, the BRICS Group has become the most sustainable source of global economic development on the planet. Over the 15 years of its formation and stage-by-stage integration, the BRICS countries have formed a fairly complete picture of workable mechanisms of multilateral investment cooperation at all levels, starting with the MSME level. At the same time, joint and national, both STI-oriented and financial-banking and investment development institutions, which form the institutional infrastructure of their multilateral global cooperation, have been created and are successfully functioning. With a huge and far from investment saturation potential of factors of international production and co-development, the BRICS countries are, to varying degrees, interested in attracting global technology-oriented FDI. However, starting from the initial focus on the development of real production, the BRICS countries going abroad find themselves involuntarily involved in the existing world economic order with the dominance of monetarist methods of managing economic systems and processes. As a result, the national economies of the BRICS inevitably feel the crisis inflationary blows generated by the developed economies.</w:t>
      </w:r>
    </w:p>
    <w:p w14:paraId="7DA15807" w14:textId="77777777" w:rsidR="00E37859" w:rsidRPr="00E37859" w:rsidRDefault="00E37859" w:rsidP="00A32AB5">
      <w:pPr>
        <w:jc w:val="both"/>
        <w:rPr>
          <w:rFonts w:eastAsia="Times New Roman" w:cs="Times New Roman"/>
          <w:b/>
          <w:bCs/>
          <w:color w:val="333333"/>
          <w:sz w:val="28"/>
          <w:szCs w:val="28"/>
          <w:lang w:val="en-US"/>
        </w:rPr>
      </w:pPr>
    </w:p>
    <w:p w14:paraId="6C9E1D22" w14:textId="77777777" w:rsidR="00E37859" w:rsidRPr="00E37859" w:rsidRDefault="00E37859" w:rsidP="00A32AB5">
      <w:pPr>
        <w:jc w:val="both"/>
        <w:rPr>
          <w:rFonts w:eastAsia="Times New Roman" w:cs="Times New Roman"/>
          <w:b/>
          <w:bCs/>
          <w:color w:val="333333"/>
          <w:sz w:val="28"/>
          <w:szCs w:val="28"/>
          <w:lang w:val="en-US"/>
        </w:rPr>
      </w:pPr>
    </w:p>
    <w:p w14:paraId="425D69C0" w14:textId="77777777" w:rsidR="00E37859" w:rsidRPr="00E37859" w:rsidRDefault="00E37859" w:rsidP="00A32AB5">
      <w:pPr>
        <w:jc w:val="both"/>
        <w:rPr>
          <w:rFonts w:eastAsia="Times New Roman" w:cs="Times New Roman"/>
          <w:b/>
          <w:bCs/>
          <w:color w:val="333333"/>
          <w:sz w:val="28"/>
          <w:szCs w:val="28"/>
          <w:lang w:val="en-US"/>
        </w:rPr>
      </w:pPr>
    </w:p>
    <w:p w14:paraId="0FB5C6A9" w14:textId="77777777" w:rsidR="00E37859" w:rsidRPr="00E37859" w:rsidRDefault="00E37859" w:rsidP="00A32AB5">
      <w:pPr>
        <w:jc w:val="both"/>
        <w:rPr>
          <w:rFonts w:eastAsia="Times New Roman" w:cs="Times New Roman"/>
          <w:b/>
          <w:bCs/>
          <w:color w:val="333333"/>
          <w:sz w:val="28"/>
          <w:szCs w:val="28"/>
          <w:lang w:val="en-US"/>
        </w:rPr>
      </w:pPr>
    </w:p>
    <w:p w14:paraId="63E065BD" w14:textId="14AEC484" w:rsidR="00A32AB5" w:rsidRDefault="004731DA" w:rsidP="00A32AB5">
      <w:pPr>
        <w:jc w:val="both"/>
        <w:rPr>
          <w:rFonts w:eastAsia="Times New Roman" w:cs="Times New Roman"/>
          <w:color w:val="333333"/>
          <w:sz w:val="28"/>
          <w:szCs w:val="28"/>
        </w:rPr>
      </w:pPr>
      <w:r w:rsidRPr="004731DA">
        <w:rPr>
          <w:rFonts w:eastAsia="Times New Roman" w:cs="Times New Roman"/>
          <w:b/>
          <w:bCs/>
          <w:color w:val="333333"/>
          <w:sz w:val="28"/>
          <w:szCs w:val="28"/>
        </w:rPr>
        <w:t>Введение</w:t>
      </w:r>
      <w:r w:rsidRPr="004731DA">
        <w:rPr>
          <w:rFonts w:eastAsia="Times New Roman" w:cs="Times New Roman"/>
          <w:color w:val="333333"/>
          <w:sz w:val="28"/>
          <w:szCs w:val="28"/>
        </w:rPr>
        <w:br/>
      </w:r>
      <w:r w:rsidRPr="004731DA">
        <w:rPr>
          <w:rFonts w:eastAsia="Times New Roman" w:cs="Times New Roman"/>
          <w:b/>
          <w:bCs/>
          <w:color w:val="333333"/>
          <w:sz w:val="28"/>
          <w:szCs w:val="28"/>
        </w:rPr>
        <w:br/>
      </w:r>
      <w:r w:rsidR="000308AC">
        <w:rPr>
          <w:rFonts w:eastAsia="Times New Roman" w:cs="Times New Roman"/>
          <w:color w:val="333333"/>
          <w:sz w:val="28"/>
          <w:szCs w:val="28"/>
        </w:rPr>
        <w:t xml:space="preserve">   </w:t>
      </w:r>
      <w:r w:rsidRPr="004731DA">
        <w:rPr>
          <w:rFonts w:eastAsia="Times New Roman" w:cs="Times New Roman"/>
          <w:color w:val="333333"/>
          <w:sz w:val="28"/>
          <w:szCs w:val="28"/>
        </w:rPr>
        <w:t>БРИКС, как идея горизонтальной консолидации экономических потенциалов крупнейших быстрорастущих стран</w:t>
      </w:r>
      <w:r w:rsidR="00514A00">
        <w:rPr>
          <w:rFonts w:eastAsia="Times New Roman" w:cs="Times New Roman"/>
          <w:color w:val="333333"/>
          <w:sz w:val="28"/>
          <w:szCs w:val="28"/>
        </w:rPr>
        <w:t xml:space="preserve"> 2000-х</w:t>
      </w:r>
      <w:r w:rsidR="00514A00" w:rsidRPr="00514A00">
        <w:rPr>
          <w:rFonts w:eastAsia="Times New Roman" w:cs="Times New Roman"/>
          <w:color w:val="333333"/>
          <w:sz w:val="28"/>
          <w:szCs w:val="28"/>
        </w:rPr>
        <w:t xml:space="preserve"> </w:t>
      </w:r>
      <w:r w:rsidR="00514A00">
        <w:rPr>
          <w:rFonts w:eastAsia="Times New Roman" w:cs="Times New Roman"/>
          <w:color w:val="333333"/>
          <w:sz w:val="28"/>
          <w:szCs w:val="28"/>
        </w:rPr>
        <w:t>гг</w:t>
      </w:r>
      <w:r w:rsidR="00514A00" w:rsidRPr="00514A00">
        <w:rPr>
          <w:rFonts w:eastAsia="Times New Roman" w:cs="Times New Roman"/>
          <w:color w:val="333333"/>
          <w:sz w:val="28"/>
          <w:szCs w:val="28"/>
        </w:rPr>
        <w:t>.</w:t>
      </w:r>
      <w:r w:rsidR="000308AC" w:rsidRPr="000308AC">
        <w:rPr>
          <w:rFonts w:eastAsia="Times New Roman" w:cs="Times New Roman"/>
          <w:color w:val="333333"/>
          <w:sz w:val="28"/>
          <w:szCs w:val="28"/>
        </w:rPr>
        <w:t>:</w:t>
      </w:r>
      <w:r w:rsidRPr="004731DA">
        <w:rPr>
          <w:rFonts w:eastAsia="Times New Roman" w:cs="Times New Roman"/>
          <w:color w:val="333333"/>
          <w:sz w:val="28"/>
          <w:szCs w:val="28"/>
        </w:rPr>
        <w:t xml:space="preserve"> Бразилии, России, Индии и Китая</w:t>
      </w:r>
      <w:r w:rsidR="00514A00" w:rsidRPr="00514A00">
        <w:rPr>
          <w:rFonts w:eastAsia="Times New Roman" w:cs="Times New Roman"/>
          <w:color w:val="333333"/>
          <w:sz w:val="28"/>
          <w:szCs w:val="28"/>
        </w:rPr>
        <w:t>,</w:t>
      </w:r>
      <w:r w:rsidR="00514A00">
        <w:rPr>
          <w:rFonts w:eastAsia="Times New Roman" w:cs="Times New Roman"/>
          <w:color w:val="333333"/>
          <w:sz w:val="28"/>
          <w:szCs w:val="28"/>
        </w:rPr>
        <w:t xml:space="preserve"> </w:t>
      </w:r>
      <w:r w:rsidRPr="004731DA">
        <w:rPr>
          <w:rFonts w:eastAsia="Times New Roman" w:cs="Times New Roman"/>
          <w:color w:val="333333"/>
          <w:sz w:val="28"/>
          <w:szCs w:val="28"/>
        </w:rPr>
        <w:t>б</w:t>
      </w:r>
      <w:r w:rsidR="000308AC">
        <w:rPr>
          <w:rFonts w:eastAsia="Times New Roman" w:cs="Times New Roman"/>
          <w:color w:val="333333"/>
          <w:sz w:val="28"/>
          <w:szCs w:val="28"/>
        </w:rPr>
        <w:t xml:space="preserve">ыла выдвинута </w:t>
      </w:r>
      <w:r w:rsidRPr="004731DA">
        <w:rPr>
          <w:rFonts w:eastAsia="Times New Roman" w:cs="Times New Roman"/>
          <w:color w:val="333333"/>
          <w:sz w:val="28"/>
          <w:szCs w:val="28"/>
        </w:rPr>
        <w:t>экономист</w:t>
      </w:r>
      <w:r w:rsidR="000308AC">
        <w:rPr>
          <w:rFonts w:eastAsia="Times New Roman" w:cs="Times New Roman"/>
          <w:color w:val="333333"/>
          <w:sz w:val="28"/>
          <w:szCs w:val="28"/>
        </w:rPr>
        <w:t>ом</w:t>
      </w:r>
      <w:r w:rsidRPr="004731DA">
        <w:rPr>
          <w:rFonts w:eastAsia="Times New Roman" w:cs="Times New Roman"/>
          <w:color w:val="333333"/>
          <w:sz w:val="28"/>
          <w:szCs w:val="28"/>
        </w:rPr>
        <w:t xml:space="preserve"> «</w:t>
      </w:r>
      <w:proofErr w:type="spellStart"/>
      <w:r w:rsidRPr="004731DA">
        <w:rPr>
          <w:rFonts w:eastAsia="Times New Roman" w:cs="Times New Roman"/>
          <w:color w:val="333333"/>
          <w:sz w:val="28"/>
          <w:szCs w:val="28"/>
        </w:rPr>
        <w:t>Голдман</w:t>
      </w:r>
      <w:proofErr w:type="spellEnd"/>
      <w:r w:rsidR="00CE16AF" w:rsidRPr="00CE16AF">
        <w:rPr>
          <w:rFonts w:eastAsia="Times New Roman" w:cs="Times New Roman"/>
          <w:color w:val="333333"/>
          <w:sz w:val="28"/>
          <w:szCs w:val="28"/>
        </w:rPr>
        <w:t xml:space="preserve"> </w:t>
      </w:r>
      <w:r w:rsidRPr="004731DA">
        <w:rPr>
          <w:rFonts w:eastAsia="Times New Roman" w:cs="Times New Roman"/>
          <w:color w:val="333333"/>
          <w:sz w:val="28"/>
          <w:szCs w:val="28"/>
        </w:rPr>
        <w:t>Сакс» Джим</w:t>
      </w:r>
      <w:r w:rsidR="000308AC">
        <w:rPr>
          <w:rFonts w:eastAsia="Times New Roman" w:cs="Times New Roman"/>
          <w:color w:val="333333"/>
          <w:sz w:val="28"/>
          <w:szCs w:val="28"/>
        </w:rPr>
        <w:t>ом</w:t>
      </w:r>
      <w:r w:rsidRPr="004731DA">
        <w:rPr>
          <w:rFonts w:eastAsia="Times New Roman" w:cs="Times New Roman"/>
          <w:color w:val="333333"/>
          <w:sz w:val="28"/>
          <w:szCs w:val="28"/>
        </w:rPr>
        <w:t xml:space="preserve"> </w:t>
      </w:r>
      <w:proofErr w:type="spellStart"/>
      <w:r w:rsidR="000308AC" w:rsidRPr="004731DA">
        <w:rPr>
          <w:rFonts w:eastAsia="Times New Roman" w:cs="Times New Roman"/>
          <w:color w:val="333333"/>
          <w:sz w:val="28"/>
          <w:szCs w:val="28"/>
        </w:rPr>
        <w:t>О’Ни</w:t>
      </w:r>
      <w:r w:rsidR="000308AC">
        <w:rPr>
          <w:rFonts w:eastAsia="Times New Roman" w:cs="Times New Roman"/>
          <w:color w:val="333333"/>
          <w:sz w:val="28"/>
          <w:szCs w:val="28"/>
        </w:rPr>
        <w:t>лом</w:t>
      </w:r>
      <w:proofErr w:type="spellEnd"/>
      <w:r w:rsidRPr="004731DA">
        <w:rPr>
          <w:rFonts w:eastAsia="Times New Roman" w:cs="Times New Roman"/>
          <w:color w:val="333333"/>
          <w:sz w:val="28"/>
          <w:szCs w:val="28"/>
        </w:rPr>
        <w:t xml:space="preserve">. В своей </w:t>
      </w:r>
      <w:r w:rsidR="00514A00" w:rsidRPr="004731DA">
        <w:rPr>
          <w:rFonts w:eastAsia="Times New Roman" w:cs="Times New Roman"/>
          <w:color w:val="333333"/>
          <w:sz w:val="28"/>
          <w:szCs w:val="28"/>
        </w:rPr>
        <w:t xml:space="preserve">работе </w:t>
      </w:r>
      <w:r w:rsidR="00514A00">
        <w:rPr>
          <w:rFonts w:eastAsia="Times New Roman" w:cs="Times New Roman"/>
          <w:color w:val="333333"/>
          <w:sz w:val="28"/>
          <w:szCs w:val="28"/>
        </w:rPr>
        <w:t>2001 г</w:t>
      </w:r>
      <w:r w:rsidR="00514A00" w:rsidRPr="00514A00">
        <w:rPr>
          <w:rFonts w:eastAsia="Times New Roman" w:cs="Times New Roman"/>
          <w:color w:val="333333"/>
          <w:sz w:val="28"/>
          <w:szCs w:val="28"/>
        </w:rPr>
        <w:t xml:space="preserve">., </w:t>
      </w:r>
      <w:r w:rsidR="000308AC" w:rsidRPr="004731DA">
        <w:rPr>
          <w:rFonts w:eastAsia="Times New Roman" w:cs="Times New Roman"/>
          <w:color w:val="333333"/>
          <w:sz w:val="28"/>
          <w:szCs w:val="28"/>
        </w:rPr>
        <w:t>О’Ни</w:t>
      </w:r>
      <w:r w:rsidR="000308AC">
        <w:rPr>
          <w:rFonts w:eastAsia="Times New Roman" w:cs="Times New Roman"/>
          <w:color w:val="333333"/>
          <w:sz w:val="28"/>
          <w:szCs w:val="28"/>
        </w:rPr>
        <w:t>л</w:t>
      </w:r>
      <w:r w:rsidRPr="004731DA">
        <w:rPr>
          <w:rFonts w:eastAsia="Times New Roman" w:cs="Times New Roman"/>
          <w:color w:val="333333"/>
          <w:sz w:val="28"/>
          <w:szCs w:val="28"/>
        </w:rPr>
        <w:t xml:space="preserve"> предсказал неотвратимость </w:t>
      </w:r>
      <w:r w:rsidR="00514A00">
        <w:rPr>
          <w:rFonts w:eastAsia="Times New Roman" w:cs="Times New Roman"/>
          <w:color w:val="333333"/>
          <w:sz w:val="28"/>
          <w:szCs w:val="28"/>
        </w:rPr>
        <w:t>постановки вопроса</w:t>
      </w:r>
      <w:r w:rsidR="00514A00" w:rsidRPr="00514A00">
        <w:rPr>
          <w:rFonts w:eastAsia="Times New Roman" w:cs="Times New Roman"/>
          <w:color w:val="333333"/>
          <w:sz w:val="28"/>
          <w:szCs w:val="28"/>
        </w:rPr>
        <w:t xml:space="preserve"> </w:t>
      </w:r>
      <w:r w:rsidR="00514A00">
        <w:rPr>
          <w:rFonts w:eastAsia="Times New Roman" w:cs="Times New Roman"/>
          <w:color w:val="333333"/>
          <w:sz w:val="28"/>
          <w:szCs w:val="28"/>
        </w:rPr>
        <w:t xml:space="preserve">об </w:t>
      </w:r>
      <w:r w:rsidR="008C6DD4">
        <w:rPr>
          <w:rFonts w:eastAsia="Times New Roman" w:cs="Times New Roman"/>
          <w:color w:val="333333"/>
          <w:sz w:val="28"/>
          <w:szCs w:val="28"/>
        </w:rPr>
        <w:t xml:space="preserve">активном </w:t>
      </w:r>
      <w:r w:rsidR="00514A00">
        <w:rPr>
          <w:rFonts w:eastAsia="Times New Roman" w:cs="Times New Roman"/>
          <w:color w:val="333333"/>
          <w:sz w:val="28"/>
          <w:szCs w:val="28"/>
        </w:rPr>
        <w:t xml:space="preserve">участии этих стран в глобальном экономическом и политическом управлении </w:t>
      </w:r>
      <w:r w:rsidR="00514A00" w:rsidRPr="004731DA">
        <w:rPr>
          <w:rFonts w:eastAsia="Times New Roman" w:cs="Times New Roman"/>
          <w:color w:val="333333"/>
          <w:sz w:val="28"/>
          <w:szCs w:val="28"/>
        </w:rPr>
        <w:t>[</w:t>
      </w:r>
      <w:proofErr w:type="spellStart"/>
      <w:r w:rsidR="00514A00" w:rsidRPr="004731DA">
        <w:rPr>
          <w:rFonts w:eastAsia="Times New Roman" w:cs="Times New Roman"/>
          <w:color w:val="333333"/>
          <w:sz w:val="28"/>
          <w:szCs w:val="28"/>
        </w:rPr>
        <w:t>O’Neil</w:t>
      </w:r>
      <w:proofErr w:type="spellEnd"/>
      <w:r w:rsidR="00514A00" w:rsidRPr="004731DA">
        <w:rPr>
          <w:rFonts w:eastAsia="Times New Roman" w:cs="Times New Roman"/>
          <w:color w:val="333333"/>
          <w:sz w:val="28"/>
          <w:szCs w:val="28"/>
        </w:rPr>
        <w:t>, 2001]</w:t>
      </w:r>
      <w:r w:rsidRPr="004731DA">
        <w:rPr>
          <w:rFonts w:eastAsia="Times New Roman" w:cs="Times New Roman"/>
          <w:color w:val="333333"/>
          <w:sz w:val="28"/>
          <w:szCs w:val="28"/>
        </w:rPr>
        <w:t xml:space="preserve">. </w:t>
      </w:r>
      <w:r w:rsidR="00514A00">
        <w:rPr>
          <w:rFonts w:eastAsia="Times New Roman" w:cs="Times New Roman"/>
          <w:color w:val="333333"/>
          <w:sz w:val="28"/>
          <w:szCs w:val="28"/>
        </w:rPr>
        <w:t xml:space="preserve"> </w:t>
      </w:r>
      <w:r w:rsidRPr="004731DA">
        <w:rPr>
          <w:rFonts w:eastAsia="Times New Roman" w:cs="Times New Roman"/>
          <w:color w:val="333333"/>
          <w:sz w:val="28"/>
          <w:szCs w:val="28"/>
        </w:rPr>
        <w:t>В 2006 г. идея</w:t>
      </w:r>
      <w:r w:rsidR="000308AC" w:rsidRPr="000308AC">
        <w:rPr>
          <w:rFonts w:eastAsia="Times New Roman" w:cs="Times New Roman"/>
          <w:color w:val="333333"/>
          <w:sz w:val="28"/>
          <w:szCs w:val="28"/>
        </w:rPr>
        <w:t xml:space="preserve"> </w:t>
      </w:r>
      <w:r w:rsidR="00514A00">
        <w:rPr>
          <w:rFonts w:eastAsia="Times New Roman" w:cs="Times New Roman"/>
          <w:color w:val="333333"/>
          <w:sz w:val="28"/>
          <w:szCs w:val="28"/>
        </w:rPr>
        <w:t xml:space="preserve">такого политического </w:t>
      </w:r>
      <w:r w:rsidR="001A68F0">
        <w:rPr>
          <w:rFonts w:eastAsia="Times New Roman" w:cs="Times New Roman"/>
          <w:color w:val="333333"/>
          <w:sz w:val="28"/>
          <w:szCs w:val="28"/>
        </w:rPr>
        <w:t>объединения</w:t>
      </w:r>
      <w:r w:rsidR="00514A00">
        <w:rPr>
          <w:rFonts w:eastAsia="Times New Roman" w:cs="Times New Roman"/>
          <w:color w:val="333333"/>
          <w:sz w:val="28"/>
          <w:szCs w:val="28"/>
        </w:rPr>
        <w:t xml:space="preserve"> получила свое развитие в виде создания политического блока БРИК</w:t>
      </w:r>
      <w:r w:rsidR="00514A00" w:rsidRPr="00AD3084">
        <w:rPr>
          <w:rFonts w:eastAsia="Times New Roman" w:cs="Times New Roman"/>
          <w:color w:val="333333"/>
          <w:sz w:val="28"/>
          <w:szCs w:val="28"/>
        </w:rPr>
        <w:t>,</w:t>
      </w:r>
      <w:r w:rsidR="00514A00">
        <w:rPr>
          <w:rFonts w:eastAsia="Times New Roman" w:cs="Times New Roman"/>
          <w:color w:val="333333"/>
          <w:sz w:val="28"/>
          <w:szCs w:val="28"/>
        </w:rPr>
        <w:t xml:space="preserve"> </w:t>
      </w:r>
      <w:r w:rsidRPr="004731DA">
        <w:rPr>
          <w:rFonts w:eastAsia="Times New Roman" w:cs="Times New Roman"/>
          <w:color w:val="333333"/>
          <w:sz w:val="28"/>
          <w:szCs w:val="28"/>
        </w:rPr>
        <w:t xml:space="preserve">в </w:t>
      </w:r>
      <w:r w:rsidR="00514A00">
        <w:rPr>
          <w:rFonts w:eastAsia="Times New Roman" w:cs="Times New Roman"/>
          <w:color w:val="333333"/>
          <w:sz w:val="28"/>
          <w:szCs w:val="28"/>
        </w:rPr>
        <w:t xml:space="preserve">ходе </w:t>
      </w:r>
      <w:r w:rsidRPr="004731DA">
        <w:rPr>
          <w:rFonts w:eastAsia="Times New Roman" w:cs="Times New Roman"/>
          <w:color w:val="333333"/>
          <w:sz w:val="28"/>
          <w:szCs w:val="28"/>
        </w:rPr>
        <w:t>Санкт-Петербургского</w:t>
      </w:r>
      <w:r w:rsidR="000308AC">
        <w:rPr>
          <w:rFonts w:eastAsia="Times New Roman" w:cs="Times New Roman"/>
          <w:color w:val="333333"/>
          <w:sz w:val="28"/>
          <w:szCs w:val="28"/>
        </w:rPr>
        <w:t xml:space="preserve"> </w:t>
      </w:r>
      <w:r w:rsidRPr="004731DA">
        <w:rPr>
          <w:rFonts w:eastAsia="Times New Roman" w:cs="Times New Roman"/>
          <w:color w:val="333333"/>
          <w:sz w:val="28"/>
          <w:szCs w:val="28"/>
        </w:rPr>
        <w:t>экономического форума</w:t>
      </w:r>
      <w:r w:rsidR="00514A00" w:rsidRPr="00514A00">
        <w:rPr>
          <w:rFonts w:eastAsia="Times New Roman" w:cs="Times New Roman"/>
          <w:color w:val="333333"/>
          <w:sz w:val="28"/>
          <w:szCs w:val="28"/>
        </w:rPr>
        <w:t>.</w:t>
      </w:r>
      <w:r w:rsidRPr="004731DA">
        <w:rPr>
          <w:rFonts w:eastAsia="Times New Roman" w:cs="Times New Roman"/>
          <w:color w:val="333333"/>
          <w:sz w:val="28"/>
          <w:szCs w:val="28"/>
        </w:rPr>
        <w:t xml:space="preserve"> </w:t>
      </w:r>
      <w:r w:rsidR="00514A00">
        <w:rPr>
          <w:rFonts w:eastAsia="Times New Roman" w:cs="Times New Roman"/>
          <w:color w:val="333333"/>
          <w:sz w:val="28"/>
          <w:szCs w:val="28"/>
        </w:rPr>
        <w:t>При этом</w:t>
      </w:r>
      <w:r w:rsidR="00514A00" w:rsidRPr="00514A00">
        <w:rPr>
          <w:rFonts w:eastAsia="Times New Roman" w:cs="Times New Roman"/>
          <w:color w:val="333333"/>
          <w:sz w:val="28"/>
          <w:szCs w:val="28"/>
        </w:rPr>
        <w:t>,</w:t>
      </w:r>
      <w:r w:rsidRPr="004731DA">
        <w:rPr>
          <w:rFonts w:eastAsia="Times New Roman" w:cs="Times New Roman"/>
          <w:color w:val="333333"/>
          <w:sz w:val="28"/>
          <w:szCs w:val="28"/>
        </w:rPr>
        <w:t xml:space="preserve"> </w:t>
      </w:r>
      <w:r w:rsidR="00514A00">
        <w:rPr>
          <w:rFonts w:eastAsia="Times New Roman" w:cs="Times New Roman"/>
          <w:color w:val="333333"/>
          <w:sz w:val="28"/>
          <w:szCs w:val="28"/>
        </w:rPr>
        <w:t>уже в</w:t>
      </w:r>
      <w:r w:rsidRPr="004731DA">
        <w:rPr>
          <w:rFonts w:eastAsia="Times New Roman" w:cs="Times New Roman"/>
          <w:color w:val="333333"/>
          <w:sz w:val="28"/>
          <w:szCs w:val="28"/>
        </w:rPr>
        <w:t xml:space="preserve"> 201</w:t>
      </w:r>
      <w:r w:rsidR="001A68F0">
        <w:rPr>
          <w:rFonts w:eastAsia="Times New Roman" w:cs="Times New Roman"/>
          <w:color w:val="333333"/>
          <w:sz w:val="28"/>
          <w:szCs w:val="28"/>
        </w:rPr>
        <w:t>1</w:t>
      </w:r>
      <w:r w:rsidRPr="004731DA">
        <w:rPr>
          <w:rFonts w:eastAsia="Times New Roman" w:cs="Times New Roman"/>
          <w:color w:val="333333"/>
          <w:sz w:val="28"/>
          <w:szCs w:val="28"/>
        </w:rPr>
        <w:t>-</w:t>
      </w:r>
      <w:r w:rsidR="00514A00">
        <w:rPr>
          <w:rFonts w:eastAsia="Times New Roman" w:cs="Times New Roman"/>
          <w:color w:val="333333"/>
          <w:sz w:val="28"/>
          <w:szCs w:val="28"/>
        </w:rPr>
        <w:t>м г</w:t>
      </w:r>
      <w:r w:rsidR="00514A00" w:rsidRPr="00514A00">
        <w:rPr>
          <w:rFonts w:eastAsia="Times New Roman" w:cs="Times New Roman"/>
          <w:color w:val="333333"/>
          <w:sz w:val="28"/>
          <w:szCs w:val="28"/>
        </w:rPr>
        <w:t>.</w:t>
      </w:r>
      <w:r w:rsidRPr="004731DA">
        <w:rPr>
          <w:rFonts w:eastAsia="Times New Roman" w:cs="Times New Roman"/>
          <w:color w:val="333333"/>
          <w:sz w:val="28"/>
          <w:szCs w:val="28"/>
        </w:rPr>
        <w:t xml:space="preserve">, после присоединения ЮАР, </w:t>
      </w:r>
      <w:r w:rsidR="00514A00">
        <w:rPr>
          <w:rFonts w:eastAsia="Times New Roman" w:cs="Times New Roman"/>
          <w:color w:val="333333"/>
          <w:sz w:val="28"/>
          <w:szCs w:val="28"/>
        </w:rPr>
        <w:t xml:space="preserve">клуб </w:t>
      </w:r>
      <w:r w:rsidRPr="004731DA">
        <w:rPr>
          <w:rFonts w:eastAsia="Times New Roman" w:cs="Times New Roman"/>
          <w:color w:val="333333"/>
          <w:sz w:val="28"/>
          <w:szCs w:val="28"/>
        </w:rPr>
        <w:t>трансформировал</w:t>
      </w:r>
      <w:r w:rsidR="00514A00">
        <w:rPr>
          <w:rFonts w:eastAsia="Times New Roman" w:cs="Times New Roman"/>
          <w:color w:val="333333"/>
          <w:sz w:val="28"/>
          <w:szCs w:val="28"/>
        </w:rPr>
        <w:t>ся</w:t>
      </w:r>
      <w:r w:rsidRPr="004731DA">
        <w:rPr>
          <w:rFonts w:eastAsia="Times New Roman" w:cs="Times New Roman"/>
          <w:color w:val="333333"/>
          <w:sz w:val="28"/>
          <w:szCs w:val="28"/>
        </w:rPr>
        <w:t xml:space="preserve"> в пятёрк</w:t>
      </w:r>
      <w:r w:rsidR="000308AC">
        <w:rPr>
          <w:rFonts w:eastAsia="Times New Roman" w:cs="Times New Roman"/>
          <w:color w:val="333333"/>
          <w:sz w:val="28"/>
          <w:szCs w:val="28"/>
        </w:rPr>
        <w:t>у</w:t>
      </w:r>
      <w:r w:rsidR="00514A00">
        <w:rPr>
          <w:rFonts w:eastAsia="Times New Roman" w:cs="Times New Roman"/>
          <w:color w:val="333333"/>
          <w:sz w:val="28"/>
          <w:szCs w:val="28"/>
        </w:rPr>
        <w:t xml:space="preserve"> стран</w:t>
      </w:r>
      <w:r w:rsidR="000308AC">
        <w:rPr>
          <w:rFonts w:eastAsia="Times New Roman" w:cs="Times New Roman"/>
          <w:color w:val="333333"/>
          <w:sz w:val="28"/>
          <w:szCs w:val="28"/>
        </w:rPr>
        <w:t xml:space="preserve"> </w:t>
      </w:r>
      <w:r w:rsidR="00514A00">
        <w:rPr>
          <w:rFonts w:eastAsia="Times New Roman" w:cs="Times New Roman"/>
          <w:color w:val="333333"/>
          <w:sz w:val="28"/>
          <w:szCs w:val="28"/>
        </w:rPr>
        <w:t>-</w:t>
      </w:r>
      <w:r w:rsidR="000308AC">
        <w:rPr>
          <w:rFonts w:eastAsia="Times New Roman" w:cs="Times New Roman"/>
          <w:color w:val="333333"/>
          <w:sz w:val="28"/>
          <w:szCs w:val="28"/>
        </w:rPr>
        <w:t xml:space="preserve"> </w:t>
      </w:r>
      <w:r w:rsidRPr="004731DA">
        <w:rPr>
          <w:rFonts w:eastAsia="Times New Roman" w:cs="Times New Roman"/>
          <w:color w:val="333333"/>
          <w:sz w:val="28"/>
          <w:szCs w:val="28"/>
        </w:rPr>
        <w:t>БРИКС</w:t>
      </w:r>
      <w:r w:rsidR="000308AC" w:rsidRPr="000308AC">
        <w:rPr>
          <w:rFonts w:eastAsia="Times New Roman" w:cs="Times New Roman"/>
          <w:color w:val="333333"/>
          <w:sz w:val="28"/>
          <w:szCs w:val="28"/>
        </w:rPr>
        <w:t>.</w:t>
      </w:r>
      <w:r w:rsidR="000308AC">
        <w:rPr>
          <w:rFonts w:eastAsia="Times New Roman" w:cs="Times New Roman"/>
          <w:color w:val="333333"/>
          <w:sz w:val="28"/>
          <w:szCs w:val="28"/>
        </w:rPr>
        <w:t xml:space="preserve"> Именно</w:t>
      </w:r>
      <w:r w:rsidRPr="004731DA">
        <w:rPr>
          <w:rFonts w:eastAsia="Times New Roman" w:cs="Times New Roman"/>
          <w:color w:val="333333"/>
          <w:sz w:val="28"/>
          <w:szCs w:val="28"/>
        </w:rPr>
        <w:t xml:space="preserve"> </w:t>
      </w:r>
      <w:r w:rsidR="000308AC">
        <w:rPr>
          <w:rFonts w:eastAsia="Times New Roman" w:cs="Times New Roman"/>
          <w:color w:val="333333"/>
          <w:sz w:val="28"/>
          <w:szCs w:val="28"/>
        </w:rPr>
        <w:t>участие Южной Африки и привело к включению Африканского континента в теперь уже БРИКС</w:t>
      </w:r>
      <w:r w:rsidR="000308AC" w:rsidRPr="000308AC">
        <w:rPr>
          <w:rFonts w:eastAsia="Times New Roman" w:cs="Times New Roman"/>
          <w:color w:val="333333"/>
          <w:sz w:val="28"/>
          <w:szCs w:val="28"/>
        </w:rPr>
        <w:t>,</w:t>
      </w:r>
      <w:r w:rsidR="000308AC">
        <w:rPr>
          <w:rFonts w:eastAsia="Times New Roman" w:cs="Times New Roman"/>
          <w:color w:val="333333"/>
          <w:sz w:val="28"/>
          <w:szCs w:val="28"/>
        </w:rPr>
        <w:t xml:space="preserve"> </w:t>
      </w:r>
      <w:r w:rsidRPr="004731DA">
        <w:rPr>
          <w:rFonts w:eastAsia="Times New Roman" w:cs="Times New Roman"/>
          <w:color w:val="333333"/>
          <w:sz w:val="28"/>
          <w:szCs w:val="28"/>
        </w:rPr>
        <w:t>которая в сентябре 2021-го успешным проведением Нью-Делийского саммита на высшем уровне отмечала своё 15-летие.</w:t>
      </w:r>
      <w:r w:rsidRPr="004731DA">
        <w:rPr>
          <w:rFonts w:eastAsia="Times New Roman" w:cs="Times New Roman"/>
          <w:color w:val="333333"/>
          <w:sz w:val="28"/>
          <w:szCs w:val="28"/>
        </w:rPr>
        <w:br/>
      </w:r>
      <w:r w:rsidR="000308AC">
        <w:rPr>
          <w:rFonts w:eastAsia="Times New Roman" w:cs="Times New Roman"/>
          <w:color w:val="333333"/>
          <w:sz w:val="28"/>
          <w:szCs w:val="28"/>
        </w:rPr>
        <w:t xml:space="preserve">   </w:t>
      </w:r>
      <w:r w:rsidR="001A68F0">
        <w:rPr>
          <w:rFonts w:eastAsia="Times New Roman" w:cs="Times New Roman"/>
          <w:color w:val="333333"/>
          <w:sz w:val="28"/>
          <w:szCs w:val="28"/>
        </w:rPr>
        <w:t>На сегодняшний день</w:t>
      </w:r>
      <w:r w:rsidR="001A68F0" w:rsidRPr="001A68F0">
        <w:rPr>
          <w:rFonts w:eastAsia="Times New Roman" w:cs="Times New Roman"/>
          <w:color w:val="333333"/>
          <w:sz w:val="28"/>
          <w:szCs w:val="28"/>
        </w:rPr>
        <w:t>,</w:t>
      </w:r>
      <w:r w:rsidR="001A68F0">
        <w:rPr>
          <w:rFonts w:eastAsia="Times New Roman" w:cs="Times New Roman"/>
          <w:color w:val="333333"/>
          <w:sz w:val="28"/>
          <w:szCs w:val="28"/>
        </w:rPr>
        <w:t xml:space="preserve"> одним из основных</w:t>
      </w:r>
      <w:r w:rsidR="001A68F0" w:rsidRPr="001A68F0">
        <w:rPr>
          <w:rFonts w:eastAsia="Times New Roman" w:cs="Times New Roman"/>
          <w:color w:val="333333"/>
          <w:sz w:val="28"/>
          <w:szCs w:val="28"/>
        </w:rPr>
        <w:t xml:space="preserve"> </w:t>
      </w:r>
      <w:r w:rsidR="001A68F0">
        <w:rPr>
          <w:rFonts w:eastAsia="Times New Roman" w:cs="Times New Roman"/>
          <w:color w:val="333333"/>
          <w:sz w:val="28"/>
          <w:szCs w:val="28"/>
        </w:rPr>
        <w:t>вопросов</w:t>
      </w:r>
      <w:r w:rsidR="001A68F0" w:rsidRPr="001A68F0">
        <w:rPr>
          <w:rFonts w:eastAsia="Times New Roman" w:cs="Times New Roman"/>
          <w:color w:val="333333"/>
          <w:sz w:val="28"/>
          <w:szCs w:val="28"/>
        </w:rPr>
        <w:t>,</w:t>
      </w:r>
      <w:r w:rsidR="001A68F0">
        <w:rPr>
          <w:rFonts w:eastAsia="Times New Roman" w:cs="Times New Roman"/>
          <w:color w:val="333333"/>
          <w:sz w:val="28"/>
          <w:szCs w:val="28"/>
        </w:rPr>
        <w:t xml:space="preserve"> обсуждаемых в рамках БРИКС</w:t>
      </w:r>
      <w:r w:rsidR="001A68F0" w:rsidRPr="001A68F0">
        <w:rPr>
          <w:rFonts w:eastAsia="Times New Roman" w:cs="Times New Roman"/>
          <w:color w:val="333333"/>
          <w:sz w:val="28"/>
          <w:szCs w:val="28"/>
        </w:rPr>
        <w:t>,</w:t>
      </w:r>
      <w:r w:rsidR="001A68F0">
        <w:rPr>
          <w:rFonts w:eastAsia="Times New Roman" w:cs="Times New Roman"/>
          <w:color w:val="333333"/>
          <w:sz w:val="28"/>
          <w:szCs w:val="28"/>
        </w:rPr>
        <w:t xml:space="preserve"> явля</w:t>
      </w:r>
      <w:r w:rsidR="00947E0F">
        <w:rPr>
          <w:rFonts w:eastAsia="Times New Roman" w:cs="Times New Roman"/>
          <w:color w:val="333333"/>
          <w:sz w:val="28"/>
          <w:szCs w:val="28"/>
        </w:rPr>
        <w:t>ю</w:t>
      </w:r>
      <w:r w:rsidR="001A68F0">
        <w:rPr>
          <w:rFonts w:eastAsia="Times New Roman" w:cs="Times New Roman"/>
          <w:color w:val="333333"/>
          <w:sz w:val="28"/>
          <w:szCs w:val="28"/>
        </w:rPr>
        <w:t xml:space="preserve">тся </w:t>
      </w:r>
      <w:r w:rsidR="00947E0F">
        <w:rPr>
          <w:rFonts w:eastAsia="Times New Roman" w:cs="Times New Roman"/>
          <w:color w:val="333333"/>
          <w:sz w:val="28"/>
          <w:szCs w:val="28"/>
        </w:rPr>
        <w:t xml:space="preserve">инструменты </w:t>
      </w:r>
      <w:r w:rsidR="001A68F0">
        <w:rPr>
          <w:rFonts w:eastAsia="Times New Roman" w:cs="Times New Roman"/>
          <w:color w:val="333333"/>
          <w:sz w:val="28"/>
          <w:szCs w:val="28"/>
        </w:rPr>
        <w:t>усилени</w:t>
      </w:r>
      <w:r w:rsidR="00947E0F">
        <w:rPr>
          <w:rFonts w:eastAsia="Times New Roman" w:cs="Times New Roman"/>
          <w:color w:val="333333"/>
          <w:sz w:val="28"/>
          <w:szCs w:val="28"/>
        </w:rPr>
        <w:t>я</w:t>
      </w:r>
      <w:r w:rsidR="001A68F0">
        <w:rPr>
          <w:rFonts w:eastAsia="Times New Roman" w:cs="Times New Roman"/>
          <w:color w:val="333333"/>
          <w:sz w:val="28"/>
          <w:szCs w:val="28"/>
        </w:rPr>
        <w:t xml:space="preserve"> экономического сотрудничества между странами</w:t>
      </w:r>
      <w:r w:rsidR="001A68F0" w:rsidRPr="001A68F0">
        <w:rPr>
          <w:rFonts w:eastAsia="Times New Roman" w:cs="Times New Roman"/>
          <w:color w:val="333333"/>
          <w:sz w:val="28"/>
          <w:szCs w:val="28"/>
        </w:rPr>
        <w:t>.</w:t>
      </w:r>
      <w:r w:rsidR="001A68F0">
        <w:rPr>
          <w:rFonts w:eastAsia="Times New Roman" w:cs="Times New Roman"/>
          <w:color w:val="333333"/>
          <w:sz w:val="28"/>
          <w:szCs w:val="28"/>
        </w:rPr>
        <w:t xml:space="preserve">  </w:t>
      </w:r>
      <w:r w:rsidR="00514A00" w:rsidRPr="004731DA">
        <w:rPr>
          <w:rFonts w:eastAsia="Times New Roman" w:cs="Times New Roman"/>
          <w:color w:val="333333"/>
          <w:sz w:val="28"/>
          <w:szCs w:val="28"/>
        </w:rPr>
        <w:t>При этом</w:t>
      </w:r>
      <w:r w:rsidR="00514A00" w:rsidRPr="000308AC">
        <w:rPr>
          <w:rFonts w:eastAsia="Times New Roman" w:cs="Times New Roman"/>
          <w:color w:val="333333"/>
          <w:sz w:val="28"/>
          <w:szCs w:val="28"/>
        </w:rPr>
        <w:t>,</w:t>
      </w:r>
      <w:r w:rsidR="00514A00" w:rsidRPr="004731DA">
        <w:rPr>
          <w:rFonts w:eastAsia="Times New Roman" w:cs="Times New Roman"/>
          <w:color w:val="333333"/>
          <w:sz w:val="28"/>
          <w:szCs w:val="28"/>
        </w:rPr>
        <w:t xml:space="preserve"> в качестве основных средств</w:t>
      </w:r>
      <w:r w:rsidR="00570C4A" w:rsidRPr="00570C4A">
        <w:rPr>
          <w:rFonts w:eastAsia="Times New Roman" w:cs="Times New Roman"/>
          <w:color w:val="333333"/>
          <w:sz w:val="28"/>
          <w:szCs w:val="28"/>
        </w:rPr>
        <w:t>,</w:t>
      </w:r>
      <w:r w:rsidR="00514A00" w:rsidRPr="004731DA">
        <w:rPr>
          <w:rFonts w:eastAsia="Times New Roman" w:cs="Times New Roman"/>
          <w:color w:val="333333"/>
          <w:sz w:val="28"/>
          <w:szCs w:val="28"/>
        </w:rPr>
        <w:t xml:space="preserve"> </w:t>
      </w:r>
      <w:r w:rsidR="00A32AB5">
        <w:rPr>
          <w:rFonts w:eastAsia="Times New Roman" w:cs="Times New Roman"/>
          <w:color w:val="333333"/>
          <w:sz w:val="28"/>
          <w:szCs w:val="28"/>
        </w:rPr>
        <w:t>усиливающих такое сотрудничество</w:t>
      </w:r>
      <w:r w:rsidR="000C18F5" w:rsidRPr="000C18F5">
        <w:rPr>
          <w:rFonts w:eastAsia="Times New Roman" w:cs="Times New Roman"/>
          <w:color w:val="333333"/>
          <w:sz w:val="28"/>
          <w:szCs w:val="28"/>
        </w:rPr>
        <w:t>,</w:t>
      </w:r>
      <w:r w:rsidR="00A32AB5">
        <w:rPr>
          <w:rFonts w:eastAsia="Times New Roman" w:cs="Times New Roman"/>
          <w:color w:val="333333"/>
          <w:sz w:val="28"/>
          <w:szCs w:val="28"/>
        </w:rPr>
        <w:t xml:space="preserve"> </w:t>
      </w:r>
      <w:r w:rsidR="00514A00">
        <w:rPr>
          <w:rFonts w:eastAsia="Times New Roman" w:cs="Times New Roman"/>
          <w:color w:val="333333"/>
          <w:sz w:val="28"/>
          <w:szCs w:val="28"/>
        </w:rPr>
        <w:t xml:space="preserve">могут </w:t>
      </w:r>
      <w:r w:rsidR="00514A00" w:rsidRPr="004731DA">
        <w:rPr>
          <w:rFonts w:eastAsia="Times New Roman" w:cs="Times New Roman"/>
          <w:color w:val="333333"/>
          <w:sz w:val="28"/>
          <w:szCs w:val="28"/>
        </w:rPr>
        <w:t>выступ</w:t>
      </w:r>
      <w:r w:rsidR="00A2512E">
        <w:rPr>
          <w:rFonts w:eastAsia="Times New Roman" w:cs="Times New Roman"/>
          <w:color w:val="333333"/>
          <w:sz w:val="28"/>
          <w:szCs w:val="28"/>
        </w:rPr>
        <w:t>и</w:t>
      </w:r>
      <w:r w:rsidR="00514A00" w:rsidRPr="004731DA">
        <w:rPr>
          <w:rFonts w:eastAsia="Times New Roman" w:cs="Times New Roman"/>
          <w:color w:val="333333"/>
          <w:sz w:val="28"/>
          <w:szCs w:val="28"/>
        </w:rPr>
        <w:t>т</w:t>
      </w:r>
      <w:r w:rsidR="00514A00">
        <w:rPr>
          <w:rFonts w:eastAsia="Times New Roman" w:cs="Times New Roman"/>
          <w:color w:val="333333"/>
          <w:sz w:val="28"/>
          <w:szCs w:val="28"/>
        </w:rPr>
        <w:t>ь</w:t>
      </w:r>
      <w:r w:rsidR="00514A00" w:rsidRPr="004731DA">
        <w:rPr>
          <w:rFonts w:eastAsia="Times New Roman" w:cs="Times New Roman"/>
          <w:color w:val="333333"/>
          <w:sz w:val="28"/>
          <w:szCs w:val="28"/>
        </w:rPr>
        <w:t xml:space="preserve"> прямые международные инвестиции (ПМИ), как в форме прямых иностранных, так и зарубежных инвестици</w:t>
      </w:r>
      <w:r w:rsidR="00A2512E">
        <w:rPr>
          <w:rFonts w:eastAsia="Times New Roman" w:cs="Times New Roman"/>
          <w:color w:val="333333"/>
          <w:sz w:val="28"/>
          <w:szCs w:val="28"/>
        </w:rPr>
        <w:t xml:space="preserve">онных вложений </w:t>
      </w:r>
      <w:r w:rsidR="00514A00" w:rsidRPr="004731DA">
        <w:rPr>
          <w:rFonts w:eastAsia="Times New Roman" w:cs="Times New Roman"/>
          <w:color w:val="333333"/>
          <w:sz w:val="28"/>
          <w:szCs w:val="28"/>
        </w:rPr>
        <w:t>(ПИИ и ПЗИ) [</w:t>
      </w:r>
      <w:proofErr w:type="spellStart"/>
      <w:r w:rsidR="00514A00" w:rsidRPr="004731DA">
        <w:rPr>
          <w:rFonts w:eastAsia="Times New Roman" w:cs="Times New Roman"/>
          <w:color w:val="333333"/>
          <w:sz w:val="28"/>
          <w:szCs w:val="28"/>
        </w:rPr>
        <w:t>Hinrich</w:t>
      </w:r>
      <w:proofErr w:type="spellEnd"/>
      <w:r w:rsidR="00514A00" w:rsidRPr="004731DA">
        <w:rPr>
          <w:rFonts w:eastAsia="Times New Roman" w:cs="Times New Roman"/>
          <w:color w:val="333333"/>
          <w:sz w:val="28"/>
          <w:szCs w:val="28"/>
        </w:rPr>
        <w:t xml:space="preserve"> </w:t>
      </w:r>
      <w:proofErr w:type="spellStart"/>
      <w:r w:rsidR="00514A00" w:rsidRPr="004731DA">
        <w:rPr>
          <w:rFonts w:eastAsia="Times New Roman" w:cs="Times New Roman"/>
          <w:color w:val="333333"/>
          <w:sz w:val="28"/>
          <w:szCs w:val="28"/>
        </w:rPr>
        <w:t>Foundation</w:t>
      </w:r>
      <w:proofErr w:type="spellEnd"/>
      <w:r w:rsidR="00514A00" w:rsidRPr="004731DA">
        <w:rPr>
          <w:rFonts w:eastAsia="Times New Roman" w:cs="Times New Roman"/>
          <w:color w:val="333333"/>
          <w:sz w:val="28"/>
          <w:szCs w:val="28"/>
        </w:rPr>
        <w:t>, 2021].</w:t>
      </w:r>
      <w:r w:rsidR="00570C4A" w:rsidRPr="00570C4A">
        <w:rPr>
          <w:rFonts w:eastAsia="Times New Roman" w:cs="Times New Roman"/>
          <w:color w:val="333333"/>
          <w:sz w:val="28"/>
          <w:szCs w:val="28"/>
        </w:rPr>
        <w:t xml:space="preserve"> </w:t>
      </w:r>
      <w:r w:rsidR="00570C4A">
        <w:rPr>
          <w:rFonts w:eastAsia="Times New Roman" w:cs="Times New Roman"/>
          <w:color w:val="333333"/>
          <w:sz w:val="28"/>
          <w:szCs w:val="28"/>
        </w:rPr>
        <w:t>Тот факт</w:t>
      </w:r>
      <w:r w:rsidR="00570C4A" w:rsidRPr="00570C4A">
        <w:rPr>
          <w:rFonts w:eastAsia="Times New Roman" w:cs="Times New Roman"/>
          <w:color w:val="333333"/>
          <w:sz w:val="28"/>
          <w:szCs w:val="28"/>
        </w:rPr>
        <w:t xml:space="preserve">, </w:t>
      </w:r>
      <w:r w:rsidR="00570C4A">
        <w:rPr>
          <w:rFonts w:eastAsia="Times New Roman" w:cs="Times New Roman"/>
          <w:color w:val="333333"/>
          <w:sz w:val="28"/>
          <w:szCs w:val="28"/>
        </w:rPr>
        <w:t xml:space="preserve">что </w:t>
      </w:r>
      <w:r w:rsidRPr="004731DA">
        <w:rPr>
          <w:rFonts w:eastAsia="Times New Roman" w:cs="Times New Roman"/>
          <w:color w:val="333333"/>
          <w:sz w:val="28"/>
          <w:szCs w:val="28"/>
        </w:rPr>
        <w:t xml:space="preserve">ПМИ оказывают позитивное воздействие на экономическую динамику </w:t>
      </w:r>
      <w:r w:rsidR="000308AC">
        <w:rPr>
          <w:rFonts w:eastAsia="Times New Roman" w:cs="Times New Roman"/>
          <w:color w:val="333333"/>
          <w:sz w:val="28"/>
          <w:szCs w:val="28"/>
        </w:rPr>
        <w:t>стран</w:t>
      </w:r>
      <w:r w:rsidR="00A32AB5">
        <w:rPr>
          <w:rFonts w:eastAsia="Times New Roman" w:cs="Times New Roman"/>
          <w:color w:val="333333"/>
          <w:sz w:val="28"/>
          <w:szCs w:val="28"/>
        </w:rPr>
        <w:t xml:space="preserve"> в целом и будут способствовать развитию стран </w:t>
      </w:r>
      <w:r w:rsidR="000308AC">
        <w:rPr>
          <w:rFonts w:eastAsia="Times New Roman" w:cs="Times New Roman"/>
          <w:color w:val="333333"/>
          <w:sz w:val="28"/>
          <w:szCs w:val="28"/>
        </w:rPr>
        <w:t>БРИКС</w:t>
      </w:r>
      <w:r w:rsidRPr="004731DA">
        <w:rPr>
          <w:rFonts w:eastAsia="Times New Roman" w:cs="Times New Roman"/>
          <w:color w:val="333333"/>
          <w:sz w:val="28"/>
          <w:szCs w:val="28"/>
        </w:rPr>
        <w:t xml:space="preserve"> </w:t>
      </w:r>
      <w:r w:rsidR="00947E0F">
        <w:rPr>
          <w:rFonts w:eastAsia="Times New Roman" w:cs="Times New Roman"/>
          <w:color w:val="333333"/>
          <w:sz w:val="28"/>
          <w:szCs w:val="28"/>
        </w:rPr>
        <w:t>в частности</w:t>
      </w:r>
      <w:r w:rsidR="00947E0F" w:rsidRPr="00947E0F">
        <w:rPr>
          <w:rFonts w:eastAsia="Times New Roman" w:cs="Times New Roman"/>
          <w:color w:val="333333"/>
          <w:sz w:val="28"/>
          <w:szCs w:val="28"/>
        </w:rPr>
        <w:t xml:space="preserve">, </w:t>
      </w:r>
      <w:r w:rsidRPr="004731DA">
        <w:rPr>
          <w:rFonts w:eastAsia="Times New Roman" w:cs="Times New Roman"/>
          <w:color w:val="333333"/>
          <w:sz w:val="28"/>
          <w:szCs w:val="28"/>
        </w:rPr>
        <w:t>сомнений не в</w:t>
      </w:r>
      <w:r w:rsidR="00A32AB5">
        <w:rPr>
          <w:rFonts w:eastAsia="Times New Roman" w:cs="Times New Roman"/>
          <w:color w:val="333333"/>
          <w:sz w:val="28"/>
          <w:szCs w:val="28"/>
        </w:rPr>
        <w:t>ызывает</w:t>
      </w:r>
      <w:r w:rsidR="00A32AB5" w:rsidRPr="00A32AB5">
        <w:rPr>
          <w:rFonts w:eastAsia="Times New Roman" w:cs="Times New Roman"/>
          <w:color w:val="333333"/>
          <w:sz w:val="28"/>
          <w:szCs w:val="28"/>
        </w:rPr>
        <w:t xml:space="preserve">. </w:t>
      </w:r>
      <w:r w:rsidR="00A32AB5">
        <w:rPr>
          <w:rFonts w:eastAsia="Times New Roman" w:cs="Times New Roman"/>
          <w:color w:val="333333"/>
          <w:sz w:val="28"/>
          <w:szCs w:val="28"/>
        </w:rPr>
        <w:t>Данн</w:t>
      </w:r>
      <w:r w:rsidR="00947E0F">
        <w:rPr>
          <w:rFonts w:eastAsia="Times New Roman" w:cs="Times New Roman"/>
          <w:color w:val="333333"/>
          <w:sz w:val="28"/>
          <w:szCs w:val="28"/>
        </w:rPr>
        <w:t>ый подход</w:t>
      </w:r>
      <w:r w:rsidR="00A32AB5">
        <w:rPr>
          <w:rFonts w:eastAsia="Times New Roman" w:cs="Times New Roman"/>
          <w:color w:val="333333"/>
          <w:sz w:val="28"/>
          <w:szCs w:val="28"/>
        </w:rPr>
        <w:t xml:space="preserve"> </w:t>
      </w:r>
      <w:r w:rsidRPr="004731DA">
        <w:rPr>
          <w:rFonts w:eastAsia="Times New Roman" w:cs="Times New Roman"/>
          <w:color w:val="333333"/>
          <w:sz w:val="28"/>
          <w:szCs w:val="28"/>
        </w:rPr>
        <w:t>основыва</w:t>
      </w:r>
      <w:r w:rsidR="00A32AB5">
        <w:rPr>
          <w:rFonts w:eastAsia="Times New Roman" w:cs="Times New Roman"/>
          <w:color w:val="333333"/>
          <w:sz w:val="28"/>
          <w:szCs w:val="28"/>
        </w:rPr>
        <w:t>ется</w:t>
      </w:r>
      <w:r w:rsidRPr="004731DA">
        <w:rPr>
          <w:rFonts w:eastAsia="Times New Roman" w:cs="Times New Roman"/>
          <w:color w:val="333333"/>
          <w:sz w:val="28"/>
          <w:szCs w:val="28"/>
        </w:rPr>
        <w:t xml:space="preserve"> на убеждении, что привлечение</w:t>
      </w:r>
      <w:r w:rsidR="000308AC">
        <w:rPr>
          <w:rFonts w:eastAsia="Times New Roman" w:cs="Times New Roman"/>
          <w:color w:val="333333"/>
          <w:sz w:val="28"/>
          <w:szCs w:val="28"/>
        </w:rPr>
        <w:t xml:space="preserve"> прямых инвестиций</w:t>
      </w:r>
      <w:r w:rsidR="001673E0">
        <w:rPr>
          <w:rFonts w:eastAsia="Times New Roman" w:cs="Times New Roman"/>
          <w:color w:val="333333"/>
          <w:sz w:val="28"/>
          <w:szCs w:val="28"/>
        </w:rPr>
        <w:t xml:space="preserve"> </w:t>
      </w:r>
      <w:r w:rsidRPr="004731DA">
        <w:rPr>
          <w:rFonts w:eastAsia="Times New Roman" w:cs="Times New Roman"/>
          <w:color w:val="333333"/>
          <w:sz w:val="28"/>
          <w:szCs w:val="28"/>
        </w:rPr>
        <w:t>стран</w:t>
      </w:r>
      <w:r w:rsidR="001673E0">
        <w:rPr>
          <w:rFonts w:eastAsia="Times New Roman" w:cs="Times New Roman"/>
          <w:color w:val="333333"/>
          <w:sz w:val="28"/>
          <w:szCs w:val="28"/>
        </w:rPr>
        <w:t>а</w:t>
      </w:r>
      <w:r w:rsidR="00570C4A">
        <w:rPr>
          <w:rFonts w:eastAsia="Times New Roman" w:cs="Times New Roman"/>
          <w:color w:val="333333"/>
          <w:sz w:val="28"/>
          <w:szCs w:val="28"/>
        </w:rPr>
        <w:t>ми</w:t>
      </w:r>
      <w:r w:rsidRPr="004731DA">
        <w:rPr>
          <w:rFonts w:eastAsia="Times New Roman" w:cs="Times New Roman"/>
          <w:color w:val="333333"/>
          <w:sz w:val="28"/>
          <w:szCs w:val="28"/>
        </w:rPr>
        <w:t>-реципиент</w:t>
      </w:r>
      <w:r w:rsidR="001673E0">
        <w:rPr>
          <w:rFonts w:eastAsia="Times New Roman" w:cs="Times New Roman"/>
          <w:color w:val="333333"/>
          <w:sz w:val="28"/>
          <w:szCs w:val="28"/>
        </w:rPr>
        <w:t>а</w:t>
      </w:r>
      <w:r w:rsidR="00570C4A">
        <w:rPr>
          <w:rFonts w:eastAsia="Times New Roman" w:cs="Times New Roman"/>
          <w:color w:val="333333"/>
          <w:sz w:val="28"/>
          <w:szCs w:val="28"/>
        </w:rPr>
        <w:t>ми</w:t>
      </w:r>
      <w:r w:rsidRPr="004731DA">
        <w:rPr>
          <w:rFonts w:eastAsia="Times New Roman" w:cs="Times New Roman"/>
          <w:color w:val="333333"/>
          <w:sz w:val="28"/>
          <w:szCs w:val="28"/>
        </w:rPr>
        <w:t xml:space="preserve"> приводит к: </w:t>
      </w:r>
      <w:r w:rsidR="00A32AB5">
        <w:rPr>
          <w:rFonts w:eastAsia="Times New Roman" w:cs="Times New Roman"/>
          <w:color w:val="333333"/>
          <w:sz w:val="28"/>
          <w:szCs w:val="28"/>
        </w:rPr>
        <w:t xml:space="preserve">1) </w:t>
      </w:r>
      <w:r w:rsidRPr="00A32AB5">
        <w:rPr>
          <w:rFonts w:eastAsia="Times New Roman" w:cs="Times New Roman"/>
          <w:color w:val="333333"/>
          <w:sz w:val="28"/>
          <w:szCs w:val="28"/>
        </w:rPr>
        <w:t>созданию новых рабочих мест и повышению</w:t>
      </w:r>
      <w:r w:rsidR="00A32AB5" w:rsidRPr="00A32AB5">
        <w:rPr>
          <w:rFonts w:eastAsia="Times New Roman" w:cs="Times New Roman"/>
          <w:color w:val="333333"/>
          <w:sz w:val="28"/>
          <w:szCs w:val="28"/>
        </w:rPr>
        <w:t xml:space="preserve"> з</w:t>
      </w:r>
      <w:r w:rsidRPr="00A32AB5">
        <w:rPr>
          <w:rFonts w:eastAsia="Times New Roman" w:cs="Times New Roman"/>
          <w:color w:val="333333"/>
          <w:sz w:val="28"/>
          <w:szCs w:val="28"/>
        </w:rPr>
        <w:t>анятости;</w:t>
      </w:r>
      <w:r w:rsidR="00A32AB5">
        <w:rPr>
          <w:rFonts w:eastAsia="Times New Roman" w:cs="Times New Roman"/>
          <w:color w:val="333333"/>
          <w:sz w:val="28"/>
          <w:szCs w:val="28"/>
        </w:rPr>
        <w:t xml:space="preserve"> 2) </w:t>
      </w:r>
      <w:r w:rsidRPr="00A32AB5">
        <w:rPr>
          <w:rFonts w:eastAsia="Times New Roman" w:cs="Times New Roman"/>
          <w:color w:val="333333"/>
          <w:sz w:val="28"/>
          <w:szCs w:val="28"/>
        </w:rPr>
        <w:t xml:space="preserve">увеличивает и диверсифицирует производственные мощности, способствуя улучшению разнообразия, качества и доступности товаров и услуг; </w:t>
      </w:r>
      <w:r w:rsidR="00A32AB5">
        <w:rPr>
          <w:rFonts w:eastAsia="Times New Roman" w:cs="Times New Roman"/>
          <w:color w:val="333333"/>
          <w:sz w:val="28"/>
          <w:szCs w:val="28"/>
        </w:rPr>
        <w:t xml:space="preserve">3) </w:t>
      </w:r>
      <w:r w:rsidRPr="00A32AB5">
        <w:rPr>
          <w:rFonts w:eastAsia="Times New Roman" w:cs="Times New Roman"/>
          <w:color w:val="333333"/>
          <w:sz w:val="28"/>
          <w:szCs w:val="28"/>
        </w:rPr>
        <w:t xml:space="preserve">трансферу технологий и </w:t>
      </w:r>
      <w:r w:rsidRPr="00A32AB5">
        <w:rPr>
          <w:rFonts w:eastAsia="Times New Roman" w:cs="Times New Roman"/>
          <w:color w:val="333333"/>
          <w:sz w:val="28"/>
          <w:szCs w:val="28"/>
        </w:rPr>
        <w:lastRenderedPageBreak/>
        <w:t xml:space="preserve">распространению  новых знаний; </w:t>
      </w:r>
      <w:r w:rsidR="00A32AB5">
        <w:rPr>
          <w:rFonts w:eastAsia="Times New Roman" w:cs="Times New Roman"/>
          <w:color w:val="333333"/>
          <w:sz w:val="28"/>
          <w:szCs w:val="28"/>
        </w:rPr>
        <w:t xml:space="preserve">4) </w:t>
      </w:r>
      <w:r w:rsidRPr="00A32AB5">
        <w:rPr>
          <w:rFonts w:eastAsia="Times New Roman" w:cs="Times New Roman"/>
          <w:color w:val="333333"/>
          <w:sz w:val="28"/>
          <w:szCs w:val="28"/>
        </w:rPr>
        <w:t xml:space="preserve">увеличению финансовых возможностей  филиалов; </w:t>
      </w:r>
      <w:r w:rsidR="00A32AB5">
        <w:rPr>
          <w:rFonts w:eastAsia="Times New Roman" w:cs="Times New Roman"/>
          <w:color w:val="333333"/>
          <w:sz w:val="28"/>
          <w:szCs w:val="28"/>
        </w:rPr>
        <w:t xml:space="preserve">5) </w:t>
      </w:r>
      <w:r w:rsidRPr="00A32AB5">
        <w:rPr>
          <w:rFonts w:eastAsia="Times New Roman" w:cs="Times New Roman"/>
          <w:color w:val="333333"/>
          <w:sz w:val="28"/>
          <w:szCs w:val="28"/>
        </w:rPr>
        <w:t xml:space="preserve">расширению цепочки поставщиков и рынков сбыта промежуточной продукции; </w:t>
      </w:r>
      <w:r w:rsidR="00A32AB5">
        <w:rPr>
          <w:rFonts w:eastAsia="Times New Roman" w:cs="Times New Roman"/>
          <w:color w:val="333333"/>
          <w:sz w:val="28"/>
          <w:szCs w:val="28"/>
        </w:rPr>
        <w:t xml:space="preserve">6) </w:t>
      </w:r>
      <w:r w:rsidRPr="00A32AB5">
        <w:rPr>
          <w:rFonts w:eastAsia="Times New Roman" w:cs="Times New Roman"/>
          <w:color w:val="333333"/>
          <w:sz w:val="28"/>
          <w:szCs w:val="28"/>
        </w:rPr>
        <w:t>ужесточению конкуренции и повышению конкурентоспособности экономики [</w:t>
      </w:r>
      <w:proofErr w:type="spellStart"/>
      <w:r w:rsidRPr="00A32AB5">
        <w:rPr>
          <w:rFonts w:eastAsia="Times New Roman" w:cs="Times New Roman"/>
          <w:color w:val="333333"/>
          <w:sz w:val="28"/>
          <w:szCs w:val="28"/>
        </w:rPr>
        <w:t>Evenett</w:t>
      </w:r>
      <w:proofErr w:type="spellEnd"/>
      <w:r w:rsidRPr="00A32AB5">
        <w:rPr>
          <w:rFonts w:eastAsia="Times New Roman" w:cs="Times New Roman"/>
          <w:color w:val="333333"/>
          <w:sz w:val="28"/>
          <w:szCs w:val="28"/>
        </w:rPr>
        <w:t xml:space="preserve">, </w:t>
      </w:r>
      <w:proofErr w:type="spellStart"/>
      <w:r w:rsidRPr="00A32AB5">
        <w:rPr>
          <w:rFonts w:eastAsia="Times New Roman" w:cs="Times New Roman"/>
          <w:color w:val="333333"/>
          <w:sz w:val="28"/>
          <w:szCs w:val="28"/>
        </w:rPr>
        <w:t>Fitz</w:t>
      </w:r>
      <w:proofErr w:type="spellEnd"/>
      <w:r w:rsidRPr="00A32AB5">
        <w:rPr>
          <w:rFonts w:eastAsia="Times New Roman" w:cs="Times New Roman"/>
          <w:color w:val="333333"/>
          <w:sz w:val="28"/>
          <w:szCs w:val="28"/>
        </w:rPr>
        <w:t xml:space="preserve">, 2021, p. 12]. </w:t>
      </w:r>
    </w:p>
    <w:p w14:paraId="2410FFE1" w14:textId="2116482F" w:rsidR="002A21CE" w:rsidRDefault="00A32AB5" w:rsidP="0094418D">
      <w:pPr>
        <w:jc w:val="both"/>
        <w:rPr>
          <w:rFonts w:eastAsia="Times New Roman" w:cs="Times New Roman"/>
          <w:b/>
          <w:bCs/>
          <w:color w:val="333333"/>
          <w:sz w:val="28"/>
          <w:szCs w:val="28"/>
          <w:highlight w:val="yellow"/>
        </w:rPr>
      </w:pPr>
      <w:r>
        <w:rPr>
          <w:rFonts w:eastAsia="Times New Roman" w:cs="Times New Roman"/>
          <w:color w:val="333333"/>
          <w:sz w:val="28"/>
          <w:szCs w:val="28"/>
        </w:rPr>
        <w:t xml:space="preserve"> </w:t>
      </w:r>
      <w:r w:rsidR="002C3F79">
        <w:rPr>
          <w:rFonts w:eastAsia="Times New Roman" w:cs="Times New Roman"/>
          <w:color w:val="333333"/>
          <w:sz w:val="28"/>
          <w:szCs w:val="28"/>
        </w:rPr>
        <w:t xml:space="preserve">   </w:t>
      </w:r>
      <w:r w:rsidR="004731DA" w:rsidRPr="00A32AB5">
        <w:rPr>
          <w:rFonts w:eastAsia="Times New Roman" w:cs="Times New Roman"/>
          <w:color w:val="333333"/>
          <w:sz w:val="28"/>
          <w:szCs w:val="28"/>
        </w:rPr>
        <w:t xml:space="preserve">В этом смысле образование БРИК  в предкризисном 2006-м происходило в благоприятный момент на фоне восходящего инвестиционного тренда, </w:t>
      </w:r>
      <w:r w:rsidR="00CE16AF">
        <w:rPr>
          <w:rFonts w:eastAsia="Times New Roman" w:cs="Times New Roman"/>
          <w:color w:val="333333"/>
          <w:sz w:val="28"/>
          <w:szCs w:val="28"/>
        </w:rPr>
        <w:t>в тот момент</w:t>
      </w:r>
      <w:r w:rsidR="004731DA" w:rsidRPr="00A32AB5">
        <w:rPr>
          <w:rFonts w:eastAsia="Times New Roman" w:cs="Times New Roman"/>
          <w:color w:val="333333"/>
          <w:sz w:val="28"/>
          <w:szCs w:val="28"/>
        </w:rPr>
        <w:t xml:space="preserve"> глобальные потоки ПИИ опережали рост ВВП, а их доля в общих объёмах международного </w:t>
      </w:r>
      <w:r w:rsidR="00CE16AF">
        <w:rPr>
          <w:rFonts w:eastAsia="Times New Roman" w:cs="Times New Roman"/>
          <w:color w:val="333333"/>
          <w:sz w:val="28"/>
          <w:szCs w:val="28"/>
        </w:rPr>
        <w:t xml:space="preserve">движения </w:t>
      </w:r>
      <w:r w:rsidR="004731DA" w:rsidRPr="00A32AB5">
        <w:rPr>
          <w:rFonts w:eastAsia="Times New Roman" w:cs="Times New Roman"/>
          <w:color w:val="333333"/>
          <w:sz w:val="28"/>
          <w:szCs w:val="28"/>
        </w:rPr>
        <w:t>капитала повысилась почти на порядок  с 2-3% в 1995 г. до 23% в 2008-м</w:t>
      </w:r>
      <w:r w:rsidR="001673E0">
        <w:rPr>
          <w:rFonts w:eastAsia="Times New Roman" w:cs="Times New Roman"/>
          <w:color w:val="333333"/>
          <w:sz w:val="28"/>
          <w:szCs w:val="28"/>
        </w:rPr>
        <w:t xml:space="preserve"> г</w:t>
      </w:r>
      <w:r w:rsidR="001673E0" w:rsidRPr="001673E0">
        <w:rPr>
          <w:rFonts w:eastAsia="Times New Roman" w:cs="Times New Roman"/>
          <w:color w:val="333333"/>
          <w:sz w:val="28"/>
          <w:szCs w:val="28"/>
        </w:rPr>
        <w:t>.</w:t>
      </w:r>
      <w:r w:rsidR="004731DA" w:rsidRPr="00A32AB5">
        <w:rPr>
          <w:rFonts w:eastAsia="Times New Roman" w:cs="Times New Roman"/>
          <w:color w:val="333333"/>
          <w:sz w:val="28"/>
          <w:szCs w:val="28"/>
        </w:rPr>
        <w:t xml:space="preserve"> [</w:t>
      </w:r>
      <w:proofErr w:type="spellStart"/>
      <w:r w:rsidR="004731DA" w:rsidRPr="00A32AB5">
        <w:rPr>
          <w:rFonts w:eastAsia="Times New Roman" w:cs="Times New Roman"/>
          <w:color w:val="333333"/>
          <w:sz w:val="28"/>
          <w:szCs w:val="28"/>
        </w:rPr>
        <w:t>Hinrich</w:t>
      </w:r>
      <w:proofErr w:type="spellEnd"/>
      <w:r w:rsidR="004731DA" w:rsidRPr="00A32AB5">
        <w:rPr>
          <w:rFonts w:eastAsia="Times New Roman" w:cs="Times New Roman"/>
          <w:color w:val="333333"/>
          <w:sz w:val="28"/>
          <w:szCs w:val="28"/>
        </w:rPr>
        <w:t xml:space="preserve"> </w:t>
      </w:r>
      <w:proofErr w:type="spellStart"/>
      <w:r w:rsidR="004731DA" w:rsidRPr="00A32AB5">
        <w:rPr>
          <w:rFonts w:eastAsia="Times New Roman" w:cs="Times New Roman"/>
          <w:color w:val="333333"/>
          <w:sz w:val="28"/>
          <w:szCs w:val="28"/>
        </w:rPr>
        <w:t>Foundation</w:t>
      </w:r>
      <w:proofErr w:type="spellEnd"/>
      <w:r w:rsidR="004731DA" w:rsidRPr="00A32AB5">
        <w:rPr>
          <w:rFonts w:eastAsia="Times New Roman" w:cs="Times New Roman"/>
          <w:color w:val="333333"/>
          <w:sz w:val="28"/>
          <w:szCs w:val="28"/>
        </w:rPr>
        <w:t>, 2021]. К тому же, в этих условиях предкризисного инвестиционного бума, когда мировые потоки ПИИ в 2007 г. превысили $2 трл</w:t>
      </w:r>
      <w:r w:rsidR="001673E0">
        <w:rPr>
          <w:rFonts w:eastAsia="Times New Roman" w:cs="Times New Roman"/>
          <w:color w:val="333333"/>
          <w:sz w:val="28"/>
          <w:szCs w:val="28"/>
        </w:rPr>
        <w:t>н</w:t>
      </w:r>
      <w:r w:rsidR="001673E0" w:rsidRPr="001673E0">
        <w:rPr>
          <w:rFonts w:eastAsia="Times New Roman" w:cs="Times New Roman"/>
          <w:color w:val="333333"/>
          <w:sz w:val="28"/>
          <w:szCs w:val="28"/>
        </w:rPr>
        <w:t>.</w:t>
      </w:r>
      <w:r w:rsidR="004731DA" w:rsidRPr="00A32AB5">
        <w:rPr>
          <w:rFonts w:eastAsia="Times New Roman" w:cs="Times New Roman"/>
          <w:color w:val="333333"/>
          <w:sz w:val="28"/>
          <w:szCs w:val="28"/>
        </w:rPr>
        <w:t>, развивающиеся экономики демонстрировали их более высокую отдачу</w:t>
      </w:r>
      <w:r>
        <w:rPr>
          <w:rFonts w:eastAsia="Times New Roman" w:cs="Times New Roman"/>
          <w:color w:val="333333"/>
          <w:sz w:val="28"/>
          <w:szCs w:val="28"/>
        </w:rPr>
        <w:t xml:space="preserve"> </w:t>
      </w:r>
      <w:r w:rsidR="004731DA" w:rsidRPr="00A32AB5">
        <w:rPr>
          <w:rFonts w:eastAsia="Times New Roman" w:cs="Times New Roman"/>
          <w:color w:val="333333"/>
          <w:sz w:val="28"/>
          <w:szCs w:val="28"/>
        </w:rPr>
        <w:t>(10-12% против 9-10% в развитых странах), в силу чего страны БРИК стали наиболее привлекательным их реципиентами. Характерно, что эта</w:t>
      </w:r>
      <w:r w:rsidR="000308AC" w:rsidRPr="00A32AB5">
        <w:rPr>
          <w:rFonts w:eastAsia="Times New Roman" w:cs="Times New Roman"/>
          <w:color w:val="333333"/>
          <w:sz w:val="28"/>
          <w:szCs w:val="28"/>
        </w:rPr>
        <w:t xml:space="preserve"> </w:t>
      </w:r>
      <w:r w:rsidR="004731DA" w:rsidRPr="00A32AB5">
        <w:rPr>
          <w:rFonts w:eastAsia="Times New Roman" w:cs="Times New Roman"/>
          <w:color w:val="333333"/>
          <w:sz w:val="28"/>
          <w:szCs w:val="28"/>
        </w:rPr>
        <w:t>же тенденция сохранялась и в период глобального финансового кризиса 2007-2009 гг., когда глобальные потоки ПИИ резко уменьшились с</w:t>
      </w:r>
      <w:r w:rsidR="000308AC" w:rsidRPr="00A32AB5">
        <w:rPr>
          <w:rFonts w:eastAsia="Times New Roman" w:cs="Times New Roman"/>
          <w:color w:val="333333"/>
          <w:sz w:val="28"/>
          <w:szCs w:val="28"/>
        </w:rPr>
        <w:t xml:space="preserve"> </w:t>
      </w:r>
      <w:r w:rsidRPr="00A32AB5">
        <w:rPr>
          <w:rFonts w:eastAsia="Times New Roman" w:cs="Times New Roman"/>
          <w:color w:val="333333"/>
          <w:sz w:val="28"/>
          <w:szCs w:val="28"/>
        </w:rPr>
        <w:t>$</w:t>
      </w:r>
      <w:r>
        <w:rPr>
          <w:rFonts w:eastAsia="Times New Roman" w:cs="Times New Roman"/>
          <w:color w:val="333333"/>
          <w:sz w:val="28"/>
          <w:szCs w:val="28"/>
        </w:rPr>
        <w:t xml:space="preserve"> </w:t>
      </w:r>
      <w:r w:rsidR="004731DA" w:rsidRPr="00A32AB5">
        <w:rPr>
          <w:rFonts w:eastAsia="Times New Roman" w:cs="Times New Roman"/>
          <w:color w:val="333333"/>
          <w:sz w:val="28"/>
          <w:szCs w:val="28"/>
        </w:rPr>
        <w:t>2.1 триллиона в 2007 до $1.1 триллиона в 2009-м [WIR</w:t>
      </w:r>
      <w:r w:rsidR="007A2125" w:rsidRPr="00A32AB5">
        <w:rPr>
          <w:rFonts w:eastAsia="Times New Roman" w:cs="Times New Roman"/>
          <w:color w:val="333333"/>
          <w:sz w:val="28"/>
          <w:szCs w:val="28"/>
        </w:rPr>
        <w:t xml:space="preserve">, </w:t>
      </w:r>
      <w:r w:rsidR="004731DA" w:rsidRPr="00A32AB5">
        <w:rPr>
          <w:rFonts w:eastAsia="Times New Roman" w:cs="Times New Roman"/>
          <w:color w:val="333333"/>
          <w:sz w:val="28"/>
          <w:szCs w:val="28"/>
        </w:rPr>
        <w:t xml:space="preserve">2010], а их рентабельность снизилась до 9% </w:t>
      </w:r>
      <w:r w:rsidR="00434494">
        <w:rPr>
          <w:rFonts w:eastAsia="Times New Roman" w:cs="Times New Roman"/>
          <w:color w:val="333333"/>
          <w:sz w:val="28"/>
          <w:szCs w:val="28"/>
        </w:rPr>
        <w:t>вместо</w:t>
      </w:r>
      <w:r w:rsidR="004731DA" w:rsidRPr="00A32AB5">
        <w:rPr>
          <w:rFonts w:eastAsia="Times New Roman" w:cs="Times New Roman"/>
          <w:color w:val="333333"/>
          <w:sz w:val="28"/>
          <w:szCs w:val="28"/>
        </w:rPr>
        <w:t xml:space="preserve"> 6% </w:t>
      </w:r>
      <w:r w:rsidR="007A2125" w:rsidRPr="00A32AB5">
        <w:rPr>
          <w:rFonts w:eastAsia="Times New Roman" w:cs="Times New Roman"/>
          <w:color w:val="333333"/>
          <w:sz w:val="28"/>
          <w:szCs w:val="28"/>
        </w:rPr>
        <w:t>[</w:t>
      </w:r>
      <w:proofErr w:type="spellStart"/>
      <w:r w:rsidR="004731DA" w:rsidRPr="00A32AB5">
        <w:rPr>
          <w:rFonts w:eastAsia="Times New Roman" w:cs="Times New Roman"/>
          <w:color w:val="333333"/>
          <w:sz w:val="28"/>
          <w:szCs w:val="28"/>
        </w:rPr>
        <w:t>Hinrich</w:t>
      </w:r>
      <w:proofErr w:type="spellEnd"/>
      <w:r w:rsidR="004731DA" w:rsidRPr="00A32AB5">
        <w:rPr>
          <w:rFonts w:eastAsia="Times New Roman" w:cs="Times New Roman"/>
          <w:color w:val="333333"/>
          <w:sz w:val="28"/>
          <w:szCs w:val="28"/>
        </w:rPr>
        <w:t xml:space="preserve"> </w:t>
      </w:r>
      <w:proofErr w:type="spellStart"/>
      <w:r w:rsidR="004731DA" w:rsidRPr="00A32AB5">
        <w:rPr>
          <w:rFonts w:eastAsia="Times New Roman" w:cs="Times New Roman"/>
          <w:color w:val="333333"/>
          <w:sz w:val="28"/>
          <w:szCs w:val="28"/>
        </w:rPr>
        <w:t>Foundation</w:t>
      </w:r>
      <w:proofErr w:type="spellEnd"/>
      <w:r w:rsidR="004731DA" w:rsidRPr="00A32AB5">
        <w:rPr>
          <w:rFonts w:eastAsia="Times New Roman" w:cs="Times New Roman"/>
          <w:color w:val="333333"/>
          <w:sz w:val="28"/>
          <w:szCs w:val="28"/>
        </w:rPr>
        <w:t>, 2021</w:t>
      </w:r>
      <w:r w:rsidR="007A2125" w:rsidRPr="00A32AB5">
        <w:rPr>
          <w:rFonts w:eastAsia="Times New Roman" w:cs="Times New Roman"/>
          <w:color w:val="333333"/>
          <w:sz w:val="28"/>
          <w:szCs w:val="28"/>
        </w:rPr>
        <w:t>]</w:t>
      </w:r>
      <w:r w:rsidR="004731DA" w:rsidRPr="00A32AB5">
        <w:rPr>
          <w:rFonts w:eastAsia="Times New Roman" w:cs="Times New Roman"/>
          <w:color w:val="333333"/>
          <w:sz w:val="28"/>
          <w:szCs w:val="28"/>
        </w:rPr>
        <w:t>. Однако</w:t>
      </w:r>
      <w:r w:rsidR="00434494" w:rsidRPr="00434494">
        <w:rPr>
          <w:rFonts w:eastAsia="Times New Roman" w:cs="Times New Roman"/>
          <w:color w:val="333333"/>
          <w:sz w:val="28"/>
          <w:szCs w:val="28"/>
        </w:rPr>
        <w:t>,</w:t>
      </w:r>
      <w:r w:rsidR="004731DA" w:rsidRPr="00A32AB5">
        <w:rPr>
          <w:rFonts w:eastAsia="Times New Roman" w:cs="Times New Roman"/>
          <w:color w:val="333333"/>
          <w:sz w:val="28"/>
          <w:szCs w:val="28"/>
        </w:rPr>
        <w:t xml:space="preserve"> на этом этапе совокупный приток капитала в БРИК увеличился с</w:t>
      </w:r>
      <w:r w:rsidR="00434494">
        <w:rPr>
          <w:rFonts w:eastAsia="Times New Roman" w:cs="Times New Roman"/>
          <w:color w:val="333333"/>
          <w:sz w:val="28"/>
          <w:szCs w:val="28"/>
        </w:rPr>
        <w:t xml:space="preserve"> </w:t>
      </w:r>
      <w:r w:rsidR="00434494" w:rsidRPr="00A32AB5">
        <w:rPr>
          <w:rFonts w:eastAsia="Times New Roman" w:cs="Times New Roman"/>
          <w:color w:val="333333"/>
          <w:sz w:val="28"/>
          <w:szCs w:val="28"/>
        </w:rPr>
        <w:t>$</w:t>
      </w:r>
      <w:r w:rsidR="004731DA" w:rsidRPr="00A32AB5">
        <w:rPr>
          <w:rFonts w:eastAsia="Times New Roman" w:cs="Times New Roman"/>
          <w:color w:val="333333"/>
          <w:sz w:val="28"/>
          <w:szCs w:val="28"/>
        </w:rPr>
        <w:t>198.3 млрд. в 2007 г. до $276.2 млрд. в 2008-м, резко уменьшившись до $183.4 млрд. в 2009-м</w:t>
      </w:r>
      <w:r w:rsidR="002C3F79">
        <w:rPr>
          <w:rFonts w:eastAsia="Times New Roman" w:cs="Times New Roman"/>
          <w:color w:val="333333"/>
          <w:sz w:val="28"/>
          <w:szCs w:val="28"/>
        </w:rPr>
        <w:t xml:space="preserve"> г</w:t>
      </w:r>
      <w:r w:rsidR="002C3F79" w:rsidRPr="002C3F79">
        <w:rPr>
          <w:rFonts w:eastAsia="Times New Roman" w:cs="Times New Roman"/>
          <w:color w:val="333333"/>
          <w:sz w:val="28"/>
          <w:szCs w:val="28"/>
        </w:rPr>
        <w:t>.</w:t>
      </w:r>
      <w:r w:rsidR="004731DA" w:rsidRPr="00A32AB5">
        <w:rPr>
          <w:rFonts w:eastAsia="Times New Roman" w:cs="Times New Roman"/>
          <w:color w:val="333333"/>
          <w:sz w:val="28"/>
          <w:szCs w:val="28"/>
        </w:rPr>
        <w:t xml:space="preserve">, с дальнейшим возрастанием до </w:t>
      </w:r>
      <w:r w:rsidR="002C3F79" w:rsidRPr="00A32AB5">
        <w:rPr>
          <w:rFonts w:eastAsia="Times New Roman" w:cs="Times New Roman"/>
          <w:color w:val="333333"/>
          <w:sz w:val="28"/>
          <w:szCs w:val="28"/>
        </w:rPr>
        <w:t>$</w:t>
      </w:r>
      <w:r w:rsidR="002C3F79">
        <w:rPr>
          <w:rFonts w:eastAsia="Times New Roman" w:cs="Times New Roman"/>
          <w:color w:val="333333"/>
          <w:sz w:val="28"/>
          <w:szCs w:val="28"/>
        </w:rPr>
        <w:t xml:space="preserve"> </w:t>
      </w:r>
      <w:r w:rsidR="004731DA" w:rsidRPr="00A32AB5">
        <w:rPr>
          <w:rFonts w:eastAsia="Times New Roman" w:cs="Times New Roman"/>
          <w:color w:val="333333"/>
          <w:sz w:val="28"/>
          <w:szCs w:val="28"/>
        </w:rPr>
        <w:t>251.5 млрд. в 2010–м, однако не дотянув до уровня предкризисного 2007</w:t>
      </w:r>
      <w:r w:rsidR="00CE16AF">
        <w:rPr>
          <w:rFonts w:eastAsia="Times New Roman" w:cs="Times New Roman"/>
          <w:color w:val="333333"/>
          <w:sz w:val="28"/>
          <w:szCs w:val="28"/>
        </w:rPr>
        <w:t xml:space="preserve"> </w:t>
      </w:r>
      <w:r w:rsidR="004731DA" w:rsidRPr="00A32AB5">
        <w:rPr>
          <w:rFonts w:eastAsia="Times New Roman" w:cs="Times New Roman"/>
          <w:color w:val="333333"/>
          <w:sz w:val="28"/>
          <w:szCs w:val="28"/>
        </w:rPr>
        <w:t>г</w:t>
      </w:r>
      <w:r w:rsidR="00CE16AF" w:rsidRPr="00CE16AF">
        <w:rPr>
          <w:rFonts w:eastAsia="Times New Roman" w:cs="Times New Roman"/>
          <w:color w:val="333333"/>
          <w:sz w:val="28"/>
          <w:szCs w:val="28"/>
        </w:rPr>
        <w:t>.</w:t>
      </w:r>
      <w:r w:rsidR="004731DA" w:rsidRPr="00A32AB5">
        <w:rPr>
          <w:rFonts w:eastAsia="Times New Roman" w:cs="Times New Roman"/>
          <w:color w:val="333333"/>
          <w:sz w:val="28"/>
          <w:szCs w:val="28"/>
        </w:rPr>
        <w:t xml:space="preserve"> по причине существенного снижения показателей  Бразилии и</w:t>
      </w:r>
      <w:r w:rsidR="00A2512E">
        <w:rPr>
          <w:rFonts w:eastAsia="Times New Roman" w:cs="Times New Roman"/>
          <w:color w:val="333333"/>
          <w:sz w:val="28"/>
          <w:szCs w:val="28"/>
        </w:rPr>
        <w:t xml:space="preserve"> </w:t>
      </w:r>
      <w:r w:rsidR="004731DA" w:rsidRPr="00A32AB5">
        <w:rPr>
          <w:rFonts w:eastAsia="Times New Roman" w:cs="Times New Roman"/>
          <w:color w:val="333333"/>
          <w:sz w:val="28"/>
          <w:szCs w:val="28"/>
        </w:rPr>
        <w:t xml:space="preserve">России </w:t>
      </w:r>
      <w:r w:rsidR="007A2125" w:rsidRPr="00A32AB5">
        <w:rPr>
          <w:rFonts w:eastAsia="Times New Roman" w:cs="Times New Roman"/>
          <w:color w:val="333333"/>
          <w:sz w:val="28"/>
          <w:szCs w:val="28"/>
        </w:rPr>
        <w:t>[</w:t>
      </w:r>
      <w:r w:rsidR="004731DA" w:rsidRPr="00A32AB5">
        <w:rPr>
          <w:rFonts w:eastAsia="Times New Roman" w:cs="Times New Roman"/>
          <w:color w:val="333333"/>
          <w:sz w:val="28"/>
          <w:szCs w:val="28"/>
        </w:rPr>
        <w:t>WIR</w:t>
      </w:r>
      <w:r w:rsidR="007A2125" w:rsidRPr="00A32AB5">
        <w:rPr>
          <w:rFonts w:eastAsia="Times New Roman" w:cs="Times New Roman"/>
          <w:color w:val="333333"/>
          <w:sz w:val="28"/>
          <w:szCs w:val="28"/>
        </w:rPr>
        <w:t xml:space="preserve">, </w:t>
      </w:r>
      <w:r w:rsidR="004731DA" w:rsidRPr="00A32AB5">
        <w:rPr>
          <w:rFonts w:eastAsia="Times New Roman" w:cs="Times New Roman"/>
          <w:color w:val="333333"/>
          <w:sz w:val="28"/>
          <w:szCs w:val="28"/>
        </w:rPr>
        <w:t>2021,p.248-250</w:t>
      </w:r>
      <w:r w:rsidR="007A2125" w:rsidRPr="00A32AB5">
        <w:rPr>
          <w:rFonts w:eastAsia="Times New Roman" w:cs="Times New Roman"/>
          <w:color w:val="333333"/>
          <w:sz w:val="28"/>
          <w:szCs w:val="28"/>
        </w:rPr>
        <w:t>]</w:t>
      </w:r>
      <w:r w:rsidR="004731DA" w:rsidRPr="00A32AB5">
        <w:rPr>
          <w:rFonts w:eastAsia="Times New Roman" w:cs="Times New Roman"/>
          <w:color w:val="333333"/>
          <w:sz w:val="28"/>
          <w:szCs w:val="28"/>
        </w:rPr>
        <w:t>.</w:t>
      </w:r>
      <w:r w:rsidR="004731DA" w:rsidRPr="004731DA">
        <w:rPr>
          <w:rFonts w:eastAsia="Times New Roman" w:cs="Times New Roman"/>
          <w:color w:val="333333"/>
          <w:sz w:val="28"/>
          <w:szCs w:val="28"/>
        </w:rPr>
        <w:br/>
      </w:r>
      <w:r w:rsidR="000308AC">
        <w:rPr>
          <w:rFonts w:eastAsia="Times New Roman" w:cs="Times New Roman"/>
          <w:color w:val="333333"/>
          <w:sz w:val="28"/>
          <w:szCs w:val="28"/>
        </w:rPr>
        <w:t xml:space="preserve"> </w:t>
      </w:r>
      <w:r w:rsidR="002C3F79">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Всё второе десятилетие мир предпринимал целенаправленные усилия по восстановлению прямых инвестиционных потоков, </w:t>
      </w:r>
      <w:r w:rsidR="000308AC">
        <w:rPr>
          <w:rFonts w:eastAsia="Times New Roman" w:cs="Times New Roman"/>
          <w:color w:val="333333"/>
          <w:sz w:val="28"/>
          <w:szCs w:val="28"/>
        </w:rPr>
        <w:t>но</w:t>
      </w:r>
      <w:r w:rsidR="004731DA" w:rsidRPr="004731DA">
        <w:rPr>
          <w:rFonts w:eastAsia="Times New Roman" w:cs="Times New Roman"/>
          <w:color w:val="333333"/>
          <w:sz w:val="28"/>
          <w:szCs w:val="28"/>
        </w:rPr>
        <w:t xml:space="preserve"> достичь уровня 2007</w:t>
      </w:r>
      <w:r w:rsidR="000308AC" w:rsidRPr="000308AC">
        <w:rPr>
          <w:rFonts w:eastAsia="Times New Roman" w:cs="Times New Roman"/>
          <w:color w:val="333333"/>
          <w:sz w:val="28"/>
          <w:szCs w:val="28"/>
        </w:rPr>
        <w:t xml:space="preserve"> </w:t>
      </w:r>
      <w:r w:rsidR="000308AC">
        <w:rPr>
          <w:rFonts w:eastAsia="Times New Roman" w:cs="Times New Roman"/>
          <w:color w:val="333333"/>
          <w:sz w:val="28"/>
          <w:szCs w:val="28"/>
        </w:rPr>
        <w:t>г</w:t>
      </w:r>
      <w:r w:rsidR="000308AC" w:rsidRPr="000308AC">
        <w:rPr>
          <w:rFonts w:eastAsia="Times New Roman" w:cs="Times New Roman"/>
          <w:color w:val="333333"/>
          <w:sz w:val="28"/>
          <w:szCs w:val="28"/>
        </w:rPr>
        <w:t xml:space="preserve">. </w:t>
      </w:r>
      <w:r w:rsidR="004731DA" w:rsidRPr="004731DA">
        <w:rPr>
          <w:rFonts w:eastAsia="Times New Roman" w:cs="Times New Roman"/>
          <w:color w:val="333333"/>
          <w:sz w:val="28"/>
          <w:szCs w:val="28"/>
        </w:rPr>
        <w:t>удалось только к</w:t>
      </w:r>
      <w:r w:rsidR="002C3F79">
        <w:rPr>
          <w:rFonts w:eastAsia="Times New Roman" w:cs="Times New Roman"/>
          <w:color w:val="333333"/>
          <w:sz w:val="28"/>
          <w:szCs w:val="28"/>
        </w:rPr>
        <w:t xml:space="preserve"> </w:t>
      </w:r>
      <w:r w:rsidR="004731DA" w:rsidRPr="004731DA">
        <w:rPr>
          <w:rFonts w:eastAsia="Times New Roman" w:cs="Times New Roman"/>
          <w:color w:val="333333"/>
          <w:sz w:val="28"/>
          <w:szCs w:val="28"/>
        </w:rPr>
        <w:t>середине</w:t>
      </w:r>
      <w:r w:rsidR="002C3F79">
        <w:rPr>
          <w:rFonts w:eastAsia="Times New Roman" w:cs="Times New Roman"/>
          <w:color w:val="333333"/>
          <w:sz w:val="28"/>
          <w:szCs w:val="28"/>
        </w:rPr>
        <w:t xml:space="preserve"> второго десятилетия</w:t>
      </w:r>
      <w:r w:rsidR="004731DA" w:rsidRPr="004731DA">
        <w:rPr>
          <w:rFonts w:eastAsia="Times New Roman" w:cs="Times New Roman"/>
          <w:color w:val="333333"/>
          <w:sz w:val="28"/>
          <w:szCs w:val="28"/>
        </w:rPr>
        <w:t>. Однако</w:t>
      </w:r>
      <w:r w:rsidR="00A2512E" w:rsidRPr="00A2512E">
        <w:rPr>
          <w:rFonts w:eastAsia="Times New Roman" w:cs="Times New Roman"/>
          <w:color w:val="333333"/>
          <w:sz w:val="28"/>
          <w:szCs w:val="28"/>
        </w:rPr>
        <w:t>,</w:t>
      </w:r>
      <w:r w:rsidR="004731DA" w:rsidRPr="004731DA">
        <w:rPr>
          <w:rFonts w:eastAsia="Times New Roman" w:cs="Times New Roman"/>
          <w:color w:val="333333"/>
          <w:sz w:val="28"/>
          <w:szCs w:val="28"/>
        </w:rPr>
        <w:t xml:space="preserve"> удержать эту динамику </w:t>
      </w:r>
      <w:r w:rsidR="002C3F79">
        <w:rPr>
          <w:rFonts w:eastAsia="Times New Roman" w:cs="Times New Roman"/>
          <w:color w:val="333333"/>
          <w:sz w:val="28"/>
          <w:szCs w:val="28"/>
        </w:rPr>
        <w:t xml:space="preserve">так и </w:t>
      </w:r>
      <w:r w:rsidR="004731DA" w:rsidRPr="004731DA">
        <w:rPr>
          <w:rFonts w:eastAsia="Times New Roman" w:cs="Times New Roman"/>
          <w:color w:val="333333"/>
          <w:sz w:val="28"/>
          <w:szCs w:val="28"/>
        </w:rPr>
        <w:t>не удалось. Напротив, в дальнейшем наблюдалось последовательное снижение до</w:t>
      </w:r>
      <w:r w:rsidR="002C3F79" w:rsidRPr="002C3F79">
        <w:rPr>
          <w:rFonts w:eastAsia="Times New Roman" w:cs="Times New Roman"/>
          <w:color w:val="333333"/>
          <w:sz w:val="28"/>
          <w:szCs w:val="28"/>
        </w:rPr>
        <w:t xml:space="preserve"> </w:t>
      </w:r>
      <w:r w:rsidR="002C3F79" w:rsidRPr="00A32AB5">
        <w:rPr>
          <w:rFonts w:eastAsia="Times New Roman" w:cs="Times New Roman"/>
          <w:color w:val="333333"/>
          <w:sz w:val="28"/>
          <w:szCs w:val="28"/>
        </w:rPr>
        <w:t>$</w:t>
      </w:r>
      <w:r w:rsidR="004731DA" w:rsidRPr="004731DA">
        <w:rPr>
          <w:rFonts w:eastAsia="Times New Roman" w:cs="Times New Roman"/>
          <w:color w:val="333333"/>
          <w:sz w:val="28"/>
          <w:szCs w:val="28"/>
        </w:rPr>
        <w:t>1.5 триллиона в 2019 г., перешедшее в драматическое падение до $999 млрд.</w:t>
      </w:r>
      <w:r w:rsidR="002C3F79" w:rsidRPr="002C3F79">
        <w:rPr>
          <w:rFonts w:eastAsia="Times New Roman" w:cs="Times New Roman"/>
          <w:color w:val="333333"/>
          <w:sz w:val="28"/>
          <w:szCs w:val="28"/>
        </w:rPr>
        <w:t>,</w:t>
      </w:r>
      <w:r w:rsidR="004731DA" w:rsidRPr="004731DA">
        <w:rPr>
          <w:rFonts w:eastAsia="Times New Roman" w:cs="Times New Roman"/>
          <w:color w:val="333333"/>
          <w:sz w:val="28"/>
          <w:szCs w:val="28"/>
        </w:rPr>
        <w:t xml:space="preserve"> под воздействием глобального макроэкономического кризиса в 2020-м</w:t>
      </w:r>
      <w:r w:rsidR="00A2512E" w:rsidRPr="00A2512E">
        <w:rPr>
          <w:rFonts w:eastAsia="Times New Roman" w:cs="Times New Roman"/>
          <w:color w:val="333333"/>
          <w:sz w:val="28"/>
          <w:szCs w:val="28"/>
        </w:rPr>
        <w:t xml:space="preserve"> </w:t>
      </w:r>
      <w:r w:rsidR="00A2512E">
        <w:rPr>
          <w:rFonts w:eastAsia="Times New Roman" w:cs="Times New Roman"/>
          <w:color w:val="333333"/>
          <w:sz w:val="28"/>
          <w:szCs w:val="28"/>
        </w:rPr>
        <w:t>г</w:t>
      </w:r>
      <w:r w:rsidR="00A2512E" w:rsidRPr="00A2512E">
        <w:rPr>
          <w:rFonts w:eastAsia="Times New Roman" w:cs="Times New Roman"/>
          <w:color w:val="333333"/>
          <w:sz w:val="28"/>
          <w:szCs w:val="28"/>
        </w:rPr>
        <w:t>.</w:t>
      </w:r>
      <w:r w:rsidR="002C3F79" w:rsidRPr="002C3F79">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0308AC">
        <w:rPr>
          <w:rFonts w:eastAsia="Times New Roman" w:cs="Times New Roman"/>
          <w:color w:val="333333"/>
          <w:sz w:val="28"/>
          <w:szCs w:val="28"/>
        </w:rPr>
        <w:t xml:space="preserve">вызванного пандемией </w:t>
      </w:r>
      <w:r w:rsidR="000308AC">
        <w:rPr>
          <w:rFonts w:eastAsia="Times New Roman" w:cs="Times New Roman"/>
          <w:color w:val="333333"/>
          <w:sz w:val="28"/>
          <w:szCs w:val="28"/>
          <w:lang w:val="en-US"/>
        </w:rPr>
        <w:t>COVID</w:t>
      </w:r>
      <w:r w:rsidR="000308AC" w:rsidRPr="000308AC">
        <w:rPr>
          <w:rFonts w:eastAsia="Times New Roman" w:cs="Times New Roman"/>
          <w:color w:val="333333"/>
          <w:sz w:val="28"/>
          <w:szCs w:val="28"/>
        </w:rPr>
        <w:t xml:space="preserve">-19 </w:t>
      </w:r>
      <w:r w:rsidR="007A2125" w:rsidRPr="007A2125">
        <w:rPr>
          <w:rFonts w:eastAsia="Times New Roman" w:cs="Times New Roman"/>
          <w:color w:val="333333"/>
          <w:sz w:val="28"/>
          <w:szCs w:val="28"/>
        </w:rPr>
        <w:t>[</w:t>
      </w:r>
      <w:r w:rsidR="004731DA" w:rsidRPr="004731DA">
        <w:rPr>
          <w:rFonts w:eastAsia="Times New Roman" w:cs="Times New Roman"/>
          <w:color w:val="333333"/>
          <w:sz w:val="28"/>
          <w:szCs w:val="28"/>
        </w:rPr>
        <w:t>WIR</w:t>
      </w:r>
      <w:r w:rsidR="007A2125" w:rsidRPr="007A2125">
        <w:rPr>
          <w:rFonts w:eastAsia="Times New Roman" w:cs="Times New Roman"/>
          <w:color w:val="333333"/>
          <w:sz w:val="28"/>
          <w:szCs w:val="28"/>
        </w:rPr>
        <w:t xml:space="preserve">, </w:t>
      </w:r>
      <w:r w:rsidR="004731DA" w:rsidRPr="004731DA">
        <w:rPr>
          <w:rFonts w:eastAsia="Times New Roman" w:cs="Times New Roman"/>
          <w:color w:val="333333"/>
          <w:sz w:val="28"/>
          <w:szCs w:val="28"/>
        </w:rPr>
        <w:t>2021, p.</w:t>
      </w:r>
      <w:r w:rsidR="007A2125" w:rsidRPr="007A2125">
        <w:rPr>
          <w:rFonts w:eastAsia="Times New Roman" w:cs="Times New Roman"/>
          <w:color w:val="333333"/>
          <w:sz w:val="28"/>
          <w:szCs w:val="28"/>
        </w:rPr>
        <w:t xml:space="preserve"> </w:t>
      </w:r>
      <w:r w:rsidR="004731DA" w:rsidRPr="004731DA">
        <w:rPr>
          <w:rFonts w:eastAsia="Times New Roman" w:cs="Times New Roman"/>
          <w:color w:val="333333"/>
          <w:sz w:val="28"/>
          <w:szCs w:val="28"/>
        </w:rPr>
        <w:t>249</w:t>
      </w:r>
      <w:r w:rsidR="007A2125" w:rsidRPr="007A2125">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2C3F79">
        <w:rPr>
          <w:rFonts w:eastAsia="Times New Roman" w:cs="Times New Roman"/>
          <w:color w:val="333333"/>
          <w:sz w:val="28"/>
          <w:szCs w:val="28"/>
        </w:rPr>
        <w:t xml:space="preserve"> </w:t>
      </w:r>
    </w:p>
    <w:p w14:paraId="57770F74" w14:textId="1E67AD7C" w:rsidR="000C18F5" w:rsidRDefault="002A21CE" w:rsidP="0094418D">
      <w:pPr>
        <w:jc w:val="both"/>
        <w:rPr>
          <w:rFonts w:eastAsia="Times New Roman" w:cs="Times New Roman"/>
          <w:color w:val="333333"/>
          <w:sz w:val="28"/>
          <w:szCs w:val="28"/>
        </w:rPr>
      </w:pPr>
      <w:r>
        <w:rPr>
          <w:rFonts w:eastAsia="Times New Roman" w:cs="Times New Roman"/>
          <w:b/>
          <w:bCs/>
          <w:color w:val="333333"/>
          <w:sz w:val="28"/>
          <w:szCs w:val="28"/>
        </w:rPr>
        <w:lastRenderedPageBreak/>
        <w:t xml:space="preserve">   </w:t>
      </w:r>
      <w:r>
        <w:rPr>
          <w:rFonts w:eastAsia="Times New Roman" w:cs="Times New Roman"/>
          <w:color w:val="333333"/>
          <w:sz w:val="28"/>
          <w:szCs w:val="28"/>
        </w:rPr>
        <w:t xml:space="preserve"> При этом</w:t>
      </w:r>
      <w:r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дол</w:t>
      </w:r>
      <w:r>
        <w:rPr>
          <w:rFonts w:eastAsia="Times New Roman" w:cs="Times New Roman"/>
          <w:color w:val="333333"/>
          <w:sz w:val="28"/>
          <w:szCs w:val="28"/>
        </w:rPr>
        <w:t>я стран</w:t>
      </w:r>
      <w:r w:rsidR="004731DA" w:rsidRPr="002A21CE">
        <w:rPr>
          <w:rFonts w:eastAsia="Times New Roman" w:cs="Times New Roman"/>
          <w:color w:val="333333"/>
          <w:sz w:val="28"/>
          <w:szCs w:val="28"/>
        </w:rPr>
        <w:t xml:space="preserve"> БРИКС в совокупном </w:t>
      </w:r>
      <w:r w:rsidR="00CE16AF">
        <w:rPr>
          <w:rFonts w:eastAsia="Times New Roman" w:cs="Times New Roman"/>
          <w:color w:val="333333"/>
          <w:sz w:val="28"/>
          <w:szCs w:val="28"/>
        </w:rPr>
        <w:t>ввозе</w:t>
      </w:r>
      <w:r w:rsidR="004731DA" w:rsidRPr="002A21CE">
        <w:rPr>
          <w:rFonts w:eastAsia="Times New Roman" w:cs="Times New Roman"/>
          <w:color w:val="333333"/>
          <w:sz w:val="28"/>
          <w:szCs w:val="28"/>
        </w:rPr>
        <w:t xml:space="preserve"> ПИИ</w:t>
      </w:r>
      <w:r>
        <w:rPr>
          <w:rFonts w:eastAsia="Times New Roman" w:cs="Times New Roman"/>
          <w:color w:val="333333"/>
          <w:sz w:val="28"/>
          <w:szCs w:val="28"/>
        </w:rPr>
        <w:t xml:space="preserve"> возросла</w:t>
      </w:r>
      <w:r w:rsidR="000308AC"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 xml:space="preserve">с 65% </w:t>
      </w:r>
      <w:r>
        <w:rPr>
          <w:rFonts w:eastAsia="Times New Roman" w:cs="Times New Roman"/>
          <w:color w:val="333333"/>
          <w:sz w:val="28"/>
          <w:szCs w:val="28"/>
        </w:rPr>
        <w:t>в 2018 г</w:t>
      </w:r>
      <w:r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до более 85%</w:t>
      </w:r>
      <w:r w:rsidRPr="002A21CE">
        <w:rPr>
          <w:rFonts w:eastAsia="Times New Roman" w:cs="Times New Roman"/>
          <w:color w:val="333333"/>
          <w:sz w:val="28"/>
          <w:szCs w:val="28"/>
        </w:rPr>
        <w:t xml:space="preserve"> </w:t>
      </w:r>
      <w:r>
        <w:rPr>
          <w:rFonts w:eastAsia="Times New Roman" w:cs="Times New Roman"/>
          <w:color w:val="333333"/>
          <w:sz w:val="28"/>
          <w:szCs w:val="28"/>
        </w:rPr>
        <w:t>в</w:t>
      </w:r>
      <w:r w:rsidRPr="002A21CE">
        <w:rPr>
          <w:rFonts w:eastAsia="Times New Roman" w:cs="Times New Roman"/>
          <w:color w:val="333333"/>
          <w:sz w:val="28"/>
          <w:szCs w:val="28"/>
        </w:rPr>
        <w:t xml:space="preserve"> 2020</w:t>
      </w:r>
      <w:r>
        <w:rPr>
          <w:rFonts w:eastAsia="Times New Roman" w:cs="Times New Roman"/>
          <w:color w:val="333333"/>
          <w:sz w:val="28"/>
          <w:szCs w:val="28"/>
        </w:rPr>
        <w:t xml:space="preserve"> г</w:t>
      </w:r>
      <w:r w:rsidRPr="002A21CE">
        <w:rPr>
          <w:rFonts w:eastAsia="Times New Roman" w:cs="Times New Roman"/>
          <w:color w:val="333333"/>
          <w:sz w:val="28"/>
          <w:szCs w:val="28"/>
        </w:rPr>
        <w:t>.</w:t>
      </w:r>
      <w:r w:rsidR="004731DA" w:rsidRPr="002A21CE">
        <w:rPr>
          <w:rFonts w:eastAsia="Times New Roman" w:cs="Times New Roman"/>
          <w:color w:val="333333"/>
          <w:sz w:val="28"/>
          <w:szCs w:val="28"/>
        </w:rPr>
        <w:t>, прежде всего за счёт Китая и Индии, обеспечивших 12.6% и 5.7% прироста</w:t>
      </w:r>
      <w:r w:rsidR="00CE16AF" w:rsidRPr="00CE16AF">
        <w:rPr>
          <w:rFonts w:eastAsia="Times New Roman" w:cs="Times New Roman"/>
          <w:color w:val="333333"/>
          <w:sz w:val="28"/>
          <w:szCs w:val="28"/>
        </w:rPr>
        <w:t xml:space="preserve"> </w:t>
      </w:r>
      <w:r w:rsidR="00CE16AF">
        <w:rPr>
          <w:rFonts w:eastAsia="Times New Roman" w:cs="Times New Roman"/>
          <w:color w:val="333333"/>
          <w:sz w:val="28"/>
          <w:szCs w:val="28"/>
        </w:rPr>
        <w:t>соответственно</w:t>
      </w:r>
      <w:r w:rsidR="004731DA" w:rsidRPr="002A21CE">
        <w:rPr>
          <w:rFonts w:eastAsia="Times New Roman" w:cs="Times New Roman"/>
          <w:color w:val="333333"/>
          <w:sz w:val="28"/>
          <w:szCs w:val="28"/>
        </w:rPr>
        <w:t xml:space="preserve"> </w:t>
      </w:r>
      <w:r w:rsidR="007A2125" w:rsidRPr="002A21CE">
        <w:rPr>
          <w:rFonts w:eastAsia="Times New Roman" w:cs="Times New Roman"/>
          <w:color w:val="333333"/>
          <w:sz w:val="28"/>
          <w:szCs w:val="28"/>
        </w:rPr>
        <w:t>[</w:t>
      </w:r>
      <w:r w:rsidR="004731DA" w:rsidRPr="002A21CE">
        <w:rPr>
          <w:rFonts w:eastAsia="Times New Roman" w:cs="Times New Roman"/>
          <w:color w:val="333333"/>
          <w:sz w:val="28"/>
          <w:szCs w:val="28"/>
        </w:rPr>
        <w:t>WIR</w:t>
      </w:r>
      <w:r w:rsidR="007A2125"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2021, p</w:t>
      </w:r>
      <w:r w:rsidR="007A2125"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.248-250</w:t>
      </w:r>
      <w:r w:rsidR="007A2125" w:rsidRPr="002A21CE">
        <w:rPr>
          <w:rFonts w:eastAsia="Times New Roman" w:cs="Times New Roman"/>
          <w:color w:val="333333"/>
          <w:sz w:val="28"/>
          <w:szCs w:val="28"/>
        </w:rPr>
        <w:t>]</w:t>
      </w:r>
      <w:r w:rsidR="004731DA" w:rsidRPr="002A21CE">
        <w:rPr>
          <w:rFonts w:eastAsia="Times New Roman" w:cs="Times New Roman"/>
          <w:color w:val="333333"/>
          <w:sz w:val="28"/>
          <w:szCs w:val="28"/>
        </w:rPr>
        <w:t xml:space="preserve">.  </w:t>
      </w:r>
      <w:r>
        <w:rPr>
          <w:rFonts w:eastAsia="Times New Roman" w:cs="Times New Roman"/>
          <w:color w:val="333333"/>
          <w:sz w:val="28"/>
          <w:szCs w:val="28"/>
        </w:rPr>
        <w:t>В целом</w:t>
      </w:r>
      <w:r w:rsidR="00A2512E" w:rsidRPr="009B1BCB">
        <w:rPr>
          <w:rFonts w:eastAsia="Times New Roman" w:cs="Times New Roman"/>
          <w:color w:val="333333"/>
          <w:sz w:val="28"/>
          <w:szCs w:val="28"/>
        </w:rPr>
        <w:t>,</w:t>
      </w:r>
      <w:r>
        <w:rPr>
          <w:rFonts w:eastAsia="Times New Roman" w:cs="Times New Roman"/>
          <w:color w:val="333333"/>
          <w:sz w:val="28"/>
          <w:szCs w:val="28"/>
        </w:rPr>
        <w:t xml:space="preserve"> </w:t>
      </w:r>
      <w:r w:rsidR="004731DA" w:rsidRPr="002A21CE">
        <w:rPr>
          <w:rFonts w:eastAsia="Times New Roman" w:cs="Times New Roman"/>
          <w:color w:val="333333"/>
          <w:sz w:val="28"/>
          <w:szCs w:val="28"/>
        </w:rPr>
        <w:t xml:space="preserve">за прошедшее десятилетие накопленный китайской экономикой прямой иностранный капитал </w:t>
      </w:r>
      <w:r w:rsidR="007A2125" w:rsidRPr="002A21CE">
        <w:rPr>
          <w:rFonts w:eastAsia="Times New Roman" w:cs="Times New Roman"/>
          <w:color w:val="333333"/>
          <w:sz w:val="28"/>
          <w:szCs w:val="28"/>
        </w:rPr>
        <w:t>увеличился</w:t>
      </w:r>
      <w:r w:rsidR="004731DA" w:rsidRPr="002A21CE">
        <w:rPr>
          <w:rFonts w:eastAsia="Times New Roman" w:cs="Times New Roman"/>
          <w:color w:val="333333"/>
          <w:sz w:val="28"/>
          <w:szCs w:val="28"/>
        </w:rPr>
        <w:t xml:space="preserve"> почти в 6 раз, превысив $1.9 трлн</w:t>
      </w:r>
      <w:r w:rsidRPr="002A21CE">
        <w:rPr>
          <w:rFonts w:eastAsia="Times New Roman" w:cs="Times New Roman"/>
          <w:color w:val="333333"/>
          <w:sz w:val="28"/>
          <w:szCs w:val="28"/>
        </w:rPr>
        <w:t>.</w:t>
      </w:r>
      <w:r w:rsidR="004731DA" w:rsidRPr="002A21CE">
        <w:rPr>
          <w:rFonts w:eastAsia="Times New Roman" w:cs="Times New Roman"/>
          <w:color w:val="333333"/>
          <w:sz w:val="28"/>
          <w:szCs w:val="28"/>
        </w:rPr>
        <w:t xml:space="preserve"> в 2020 г., а на </w:t>
      </w:r>
      <w:r>
        <w:rPr>
          <w:rFonts w:eastAsia="Times New Roman" w:cs="Times New Roman"/>
          <w:color w:val="333333"/>
          <w:sz w:val="28"/>
          <w:szCs w:val="28"/>
        </w:rPr>
        <w:t xml:space="preserve">учрежденных </w:t>
      </w:r>
      <w:r w:rsidR="004731DA" w:rsidRPr="002A21CE">
        <w:rPr>
          <w:rFonts w:eastAsia="Times New Roman" w:cs="Times New Roman"/>
          <w:color w:val="333333"/>
          <w:sz w:val="28"/>
          <w:szCs w:val="28"/>
        </w:rPr>
        <w:t>с его участием предприятиях</w:t>
      </w:r>
      <w:r>
        <w:rPr>
          <w:rFonts w:eastAsia="Times New Roman" w:cs="Times New Roman"/>
          <w:color w:val="333333"/>
          <w:sz w:val="28"/>
          <w:szCs w:val="28"/>
        </w:rPr>
        <w:t xml:space="preserve"> создавалась </w:t>
      </w:r>
      <w:r w:rsidR="004731DA" w:rsidRPr="002A21CE">
        <w:rPr>
          <w:rFonts w:eastAsia="Times New Roman" w:cs="Times New Roman"/>
          <w:color w:val="333333"/>
          <w:sz w:val="28"/>
          <w:szCs w:val="28"/>
        </w:rPr>
        <w:t>треть китайского ВВП и трудилось около 27% всей рабочей силы  </w:t>
      </w:r>
      <w:r w:rsidR="007A2125" w:rsidRPr="002A21CE">
        <w:rPr>
          <w:rFonts w:eastAsia="Times New Roman" w:cs="Times New Roman"/>
          <w:color w:val="333333"/>
          <w:sz w:val="28"/>
          <w:szCs w:val="28"/>
        </w:rPr>
        <w:t>[</w:t>
      </w:r>
      <w:proofErr w:type="spellStart"/>
      <w:r w:rsidR="004731DA" w:rsidRPr="002A21CE">
        <w:rPr>
          <w:rFonts w:eastAsia="Times New Roman" w:cs="Times New Roman"/>
          <w:color w:val="333333"/>
          <w:sz w:val="28"/>
          <w:szCs w:val="28"/>
        </w:rPr>
        <w:t>Hinrich</w:t>
      </w:r>
      <w:proofErr w:type="spellEnd"/>
      <w:r w:rsidR="004731DA" w:rsidRPr="002A21CE">
        <w:rPr>
          <w:rFonts w:eastAsia="Times New Roman" w:cs="Times New Roman"/>
          <w:color w:val="333333"/>
          <w:sz w:val="28"/>
          <w:szCs w:val="28"/>
        </w:rPr>
        <w:t xml:space="preserve"> </w:t>
      </w:r>
      <w:proofErr w:type="spellStart"/>
      <w:r w:rsidR="004731DA" w:rsidRPr="002A21CE">
        <w:rPr>
          <w:rFonts w:eastAsia="Times New Roman" w:cs="Times New Roman"/>
          <w:color w:val="333333"/>
          <w:sz w:val="28"/>
          <w:szCs w:val="28"/>
        </w:rPr>
        <w:t>Foundation</w:t>
      </w:r>
      <w:proofErr w:type="spellEnd"/>
      <w:r w:rsidR="004731DA" w:rsidRPr="002A21CE">
        <w:rPr>
          <w:rFonts w:eastAsia="Times New Roman" w:cs="Times New Roman"/>
          <w:color w:val="333333"/>
          <w:sz w:val="28"/>
          <w:szCs w:val="28"/>
        </w:rPr>
        <w:t>, 2021</w:t>
      </w:r>
      <w:r w:rsidR="007A2125" w:rsidRPr="002A21CE">
        <w:rPr>
          <w:rFonts w:eastAsia="Times New Roman" w:cs="Times New Roman"/>
          <w:color w:val="333333"/>
          <w:sz w:val="28"/>
          <w:szCs w:val="28"/>
        </w:rPr>
        <w:t>]</w:t>
      </w:r>
      <w:r w:rsidR="004731DA" w:rsidRPr="002A21CE">
        <w:rPr>
          <w:rFonts w:eastAsia="Times New Roman" w:cs="Times New Roman"/>
          <w:color w:val="333333"/>
          <w:sz w:val="28"/>
          <w:szCs w:val="28"/>
        </w:rPr>
        <w:t>. Более спокойную динамику продемонстрировала индийская экономика</w:t>
      </w:r>
      <w:r w:rsidR="00CE16AF">
        <w:rPr>
          <w:rFonts w:eastAsia="Times New Roman" w:cs="Times New Roman"/>
          <w:color w:val="333333"/>
          <w:sz w:val="28"/>
          <w:szCs w:val="28"/>
        </w:rPr>
        <w:t xml:space="preserve"> </w:t>
      </w:r>
      <w:r w:rsidR="004731DA" w:rsidRPr="002A21CE">
        <w:rPr>
          <w:rFonts w:eastAsia="Times New Roman" w:cs="Times New Roman"/>
          <w:color w:val="333333"/>
          <w:sz w:val="28"/>
          <w:szCs w:val="28"/>
        </w:rPr>
        <w:t>(2.3 раза до уровня $480 млрд.</w:t>
      </w:r>
      <w:proofErr w:type="gramStart"/>
      <w:r w:rsidR="004731DA" w:rsidRPr="002A21CE">
        <w:rPr>
          <w:rFonts w:eastAsia="Times New Roman" w:cs="Times New Roman"/>
          <w:color w:val="333333"/>
          <w:sz w:val="28"/>
          <w:szCs w:val="28"/>
        </w:rPr>
        <w:t>),  в</w:t>
      </w:r>
      <w:proofErr w:type="gramEnd"/>
      <w:r w:rsidR="004731DA" w:rsidRPr="002A21CE">
        <w:rPr>
          <w:rFonts w:eastAsia="Times New Roman" w:cs="Times New Roman"/>
          <w:color w:val="333333"/>
          <w:sz w:val="28"/>
          <w:szCs w:val="28"/>
        </w:rPr>
        <w:t xml:space="preserve"> то время как в</w:t>
      </w:r>
      <w:r w:rsidR="00CE16AF">
        <w:rPr>
          <w:rFonts w:eastAsia="Times New Roman" w:cs="Times New Roman"/>
          <w:color w:val="333333"/>
          <w:sz w:val="28"/>
          <w:szCs w:val="28"/>
        </w:rPr>
        <w:t xml:space="preserve"> </w:t>
      </w:r>
      <w:r w:rsidR="004731DA" w:rsidRPr="002A21CE">
        <w:rPr>
          <w:rFonts w:eastAsia="Times New Roman" w:cs="Times New Roman"/>
          <w:color w:val="333333"/>
          <w:sz w:val="28"/>
          <w:szCs w:val="28"/>
        </w:rPr>
        <w:t xml:space="preserve">остальных странах-членах наблюдались процессы </w:t>
      </w:r>
      <w:proofErr w:type="spellStart"/>
      <w:r w:rsidR="004731DA" w:rsidRPr="002A21CE">
        <w:rPr>
          <w:rFonts w:eastAsia="Times New Roman" w:cs="Times New Roman"/>
          <w:color w:val="333333"/>
          <w:sz w:val="28"/>
          <w:szCs w:val="28"/>
        </w:rPr>
        <w:t>деинвестирования</w:t>
      </w:r>
      <w:proofErr w:type="spellEnd"/>
      <w:r w:rsidR="004731DA" w:rsidRPr="002A21CE">
        <w:rPr>
          <w:rFonts w:eastAsia="Times New Roman" w:cs="Times New Roman"/>
          <w:color w:val="333333"/>
          <w:sz w:val="28"/>
          <w:szCs w:val="28"/>
        </w:rPr>
        <w:t xml:space="preserve"> (</w:t>
      </w:r>
      <w:proofErr w:type="spellStart"/>
      <w:r w:rsidR="004731DA" w:rsidRPr="002A21CE">
        <w:rPr>
          <w:rFonts w:eastAsia="Times New Roman" w:cs="Times New Roman"/>
          <w:color w:val="333333"/>
          <w:sz w:val="28"/>
          <w:szCs w:val="28"/>
        </w:rPr>
        <w:t>divestment</w:t>
      </w:r>
      <w:proofErr w:type="spellEnd"/>
      <w:r w:rsidR="004731DA" w:rsidRPr="002A21CE">
        <w:rPr>
          <w:rFonts w:eastAsia="Times New Roman" w:cs="Times New Roman"/>
          <w:color w:val="333333"/>
          <w:sz w:val="28"/>
          <w:szCs w:val="28"/>
        </w:rPr>
        <w:t>), что привело к относительному отставанию совокупных темпов накопления ПИИ в странах БРИКС ( в 1.73 раза) по сравнению как с развивающимися (1.94 раза), так и развитыми экономиками, продемонстрировавшими рост  в 2.18 раза</w:t>
      </w:r>
      <w:r w:rsidR="007A2125"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WIR</w:t>
      </w:r>
      <w:r w:rsidR="007A2125"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2021, p.</w:t>
      </w:r>
      <w:r w:rsidR="007A2125" w:rsidRPr="002A21CE">
        <w:rPr>
          <w:rFonts w:eastAsia="Times New Roman" w:cs="Times New Roman"/>
          <w:color w:val="333333"/>
          <w:sz w:val="28"/>
          <w:szCs w:val="28"/>
        </w:rPr>
        <w:t xml:space="preserve"> </w:t>
      </w:r>
      <w:r w:rsidR="004731DA" w:rsidRPr="002A21CE">
        <w:rPr>
          <w:rFonts w:eastAsia="Times New Roman" w:cs="Times New Roman"/>
          <w:color w:val="333333"/>
          <w:sz w:val="28"/>
          <w:szCs w:val="28"/>
        </w:rPr>
        <w:t>252-255</w:t>
      </w:r>
      <w:r w:rsidR="007A2125" w:rsidRPr="002A21CE">
        <w:rPr>
          <w:rFonts w:eastAsia="Times New Roman" w:cs="Times New Roman"/>
          <w:color w:val="333333"/>
          <w:sz w:val="28"/>
          <w:szCs w:val="28"/>
        </w:rPr>
        <w:t>]</w:t>
      </w:r>
      <w:r w:rsidR="004731DA" w:rsidRPr="002A21CE">
        <w:rPr>
          <w:rFonts w:eastAsia="Times New Roman" w:cs="Times New Roman"/>
          <w:color w:val="333333"/>
          <w:sz w:val="28"/>
          <w:szCs w:val="28"/>
        </w:rPr>
        <w:t>.</w:t>
      </w:r>
      <w:r>
        <w:rPr>
          <w:rFonts w:eastAsia="Times New Roman" w:cs="Times New Roman"/>
          <w:color w:val="333333"/>
          <w:sz w:val="28"/>
          <w:szCs w:val="28"/>
        </w:rPr>
        <w:t xml:space="preserve"> </w:t>
      </w:r>
      <w:r w:rsidR="004731DA" w:rsidRPr="000C18F5">
        <w:rPr>
          <w:rFonts w:eastAsia="Times New Roman" w:cs="Times New Roman"/>
          <w:color w:val="333333"/>
          <w:sz w:val="28"/>
          <w:szCs w:val="28"/>
        </w:rPr>
        <w:t xml:space="preserve">Весьма характерно, что Китай начинает демонстрировать также и стремительный рост потоков ПЗИ,  уже в кризисные годы резко увеличив их с </w:t>
      </w:r>
      <w:r w:rsidR="00434494" w:rsidRPr="000C18F5">
        <w:rPr>
          <w:rFonts w:eastAsia="Times New Roman" w:cs="Times New Roman"/>
          <w:color w:val="333333"/>
          <w:sz w:val="28"/>
          <w:szCs w:val="28"/>
        </w:rPr>
        <w:t>$</w:t>
      </w:r>
      <w:r w:rsidR="004731DA" w:rsidRPr="000C18F5">
        <w:rPr>
          <w:rFonts w:eastAsia="Times New Roman" w:cs="Times New Roman"/>
          <w:color w:val="333333"/>
          <w:sz w:val="28"/>
          <w:szCs w:val="28"/>
        </w:rPr>
        <w:t>22.5 млрд. в 2007 г. до 40.4 млрд. в 2008-м и 48.0 млрд. в 2009-м, обогнав при этом ранее лидировавшую Россию (</w:t>
      </w:r>
      <w:r w:rsidR="00434494" w:rsidRPr="000C18F5">
        <w:rPr>
          <w:rFonts w:eastAsia="Times New Roman" w:cs="Times New Roman"/>
          <w:color w:val="333333"/>
          <w:sz w:val="28"/>
          <w:szCs w:val="28"/>
        </w:rPr>
        <w:t>$</w:t>
      </w:r>
      <w:r w:rsidR="004731DA" w:rsidRPr="000C18F5">
        <w:rPr>
          <w:rFonts w:eastAsia="Times New Roman" w:cs="Times New Roman"/>
          <w:color w:val="333333"/>
          <w:sz w:val="28"/>
          <w:szCs w:val="28"/>
        </w:rPr>
        <w:t xml:space="preserve">55.1 млрд. в 2007-м, 75.5 в 2008-м и всего 38.7 млрд. в 2009 г. </w:t>
      </w:r>
      <w:r w:rsidR="007A2125" w:rsidRPr="000C18F5">
        <w:rPr>
          <w:rFonts w:eastAsia="Times New Roman" w:cs="Times New Roman"/>
          <w:color w:val="333333"/>
          <w:sz w:val="28"/>
          <w:szCs w:val="28"/>
        </w:rPr>
        <w:t>[</w:t>
      </w:r>
      <w:r w:rsidR="004731DA" w:rsidRPr="000C18F5">
        <w:rPr>
          <w:rFonts w:eastAsia="Times New Roman" w:cs="Times New Roman"/>
          <w:color w:val="333333"/>
          <w:sz w:val="28"/>
          <w:szCs w:val="28"/>
        </w:rPr>
        <w:t>WIR</w:t>
      </w:r>
      <w:r w:rsidR="007A212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2010, p.</w:t>
      </w:r>
      <w:r w:rsidR="007A212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167-171</w:t>
      </w:r>
      <w:r w:rsidR="007A2125" w:rsidRPr="000C18F5">
        <w:rPr>
          <w:rFonts w:eastAsia="Times New Roman" w:cs="Times New Roman"/>
          <w:color w:val="333333"/>
          <w:sz w:val="28"/>
          <w:szCs w:val="28"/>
        </w:rPr>
        <w:t>]</w:t>
      </w:r>
      <w:r w:rsidR="004731DA" w:rsidRPr="000C18F5">
        <w:rPr>
          <w:rFonts w:eastAsia="Times New Roman" w:cs="Times New Roman"/>
          <w:color w:val="333333"/>
          <w:sz w:val="28"/>
          <w:szCs w:val="28"/>
        </w:rPr>
        <w:t xml:space="preserve">. В </w:t>
      </w:r>
      <w:proofErr w:type="spellStart"/>
      <w:r w:rsidR="004731DA" w:rsidRPr="000C18F5">
        <w:rPr>
          <w:rFonts w:eastAsia="Times New Roman" w:cs="Times New Roman"/>
          <w:color w:val="333333"/>
          <w:sz w:val="28"/>
          <w:szCs w:val="28"/>
        </w:rPr>
        <w:t>послекризисном</w:t>
      </w:r>
      <w:proofErr w:type="spellEnd"/>
      <w:r w:rsidR="004731DA" w:rsidRPr="000C18F5">
        <w:rPr>
          <w:rFonts w:eastAsia="Times New Roman" w:cs="Times New Roman"/>
          <w:color w:val="333333"/>
          <w:sz w:val="28"/>
          <w:szCs w:val="28"/>
        </w:rPr>
        <w:t xml:space="preserve">  десятилетии китайские ТНК стремительно наращивают свои вклады (почти в 7.5 раз до уровня $2.35 триллионов), в то время как  ЮАР - только в 3 раза (до $250 млрд.), Индия - в 2 раза (до более $191 млрд.), Бразилия - в полтора (более $277 млрд.), а Россия - всего в 1.1 раза (до $380 млрд.). Тем не менее, совокупно</w:t>
      </w:r>
      <w:r w:rsidR="00434494"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страны БРИКС за десятилетие увеличили свои зарубежные накопления более чем в 4.2 раза, на фоне 2.9 раз у развивающихся стран</w:t>
      </w:r>
      <w:r w:rsidR="000C18F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(до $8.7 триллионов) и 176% (до $30.1 трлн.) у развитых </w:t>
      </w:r>
      <w:r w:rsidR="007A2125" w:rsidRPr="000C18F5">
        <w:rPr>
          <w:rFonts w:eastAsia="Times New Roman" w:cs="Times New Roman"/>
          <w:color w:val="333333"/>
          <w:sz w:val="28"/>
          <w:szCs w:val="28"/>
        </w:rPr>
        <w:t>[</w:t>
      </w:r>
      <w:r w:rsidR="004731DA" w:rsidRPr="000C18F5">
        <w:rPr>
          <w:rFonts w:eastAsia="Times New Roman" w:cs="Times New Roman"/>
          <w:color w:val="333333"/>
          <w:sz w:val="28"/>
          <w:szCs w:val="28"/>
        </w:rPr>
        <w:t>WIR</w:t>
      </w:r>
      <w:r w:rsidR="007A212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2021, p.</w:t>
      </w:r>
      <w:r w:rsidR="007A212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252-255</w:t>
      </w:r>
      <w:r w:rsidR="007A2125" w:rsidRPr="000C18F5">
        <w:rPr>
          <w:rFonts w:eastAsia="Times New Roman" w:cs="Times New Roman"/>
          <w:color w:val="333333"/>
          <w:sz w:val="28"/>
          <w:szCs w:val="28"/>
        </w:rPr>
        <w:t>]</w:t>
      </w:r>
      <w:r w:rsidR="004731DA" w:rsidRPr="000C18F5">
        <w:rPr>
          <w:rFonts w:eastAsia="Times New Roman" w:cs="Times New Roman"/>
          <w:color w:val="333333"/>
          <w:sz w:val="28"/>
          <w:szCs w:val="28"/>
        </w:rPr>
        <w:t xml:space="preserve">. Однако, относительная доля ПМИ в совокупных вложениях в основной капитал на этом этапе продолжала неуклонно снижаться, уменьшившись с 5.5% в 2007 г. до 3.5% в 2015 г. и всего около 1% по итогам 2020-го. </w:t>
      </w:r>
      <w:r w:rsidR="00CE16AF">
        <w:rPr>
          <w:rFonts w:eastAsia="Times New Roman" w:cs="Times New Roman"/>
          <w:color w:val="333333"/>
          <w:sz w:val="28"/>
          <w:szCs w:val="28"/>
        </w:rPr>
        <w:t>Учитывая</w:t>
      </w:r>
      <w:r w:rsidR="004731DA" w:rsidRPr="000C18F5">
        <w:rPr>
          <w:rFonts w:eastAsia="Times New Roman" w:cs="Times New Roman"/>
          <w:color w:val="333333"/>
          <w:sz w:val="28"/>
          <w:szCs w:val="28"/>
        </w:rPr>
        <w:t xml:space="preserve">, что </w:t>
      </w:r>
      <w:r w:rsidR="00F0593F">
        <w:rPr>
          <w:rFonts w:eastAsia="Times New Roman" w:cs="Times New Roman"/>
          <w:color w:val="333333"/>
          <w:sz w:val="28"/>
          <w:szCs w:val="28"/>
        </w:rPr>
        <w:t xml:space="preserve">по мнению экспертов </w:t>
      </w:r>
      <w:r w:rsidR="004731DA" w:rsidRPr="000C18F5">
        <w:rPr>
          <w:rFonts w:eastAsia="Times New Roman" w:cs="Times New Roman"/>
          <w:color w:val="333333"/>
          <w:sz w:val="28"/>
          <w:szCs w:val="28"/>
        </w:rPr>
        <w:t xml:space="preserve">ежегодно требуется привлечение дополнительных инвестиций в объёме в среднем 3.9% </w:t>
      </w:r>
      <w:r w:rsidR="004731DA" w:rsidRPr="000C18F5">
        <w:rPr>
          <w:rFonts w:eastAsia="Times New Roman" w:cs="Times New Roman"/>
          <w:color w:val="333333"/>
          <w:sz w:val="28"/>
          <w:szCs w:val="28"/>
        </w:rPr>
        <w:lastRenderedPageBreak/>
        <w:t xml:space="preserve">от стоимости основного капитала для компенсации его эксплуатационного износа (амортизационного выбывания) </w:t>
      </w:r>
      <w:r w:rsidR="007A2125" w:rsidRPr="000C18F5">
        <w:rPr>
          <w:rFonts w:eastAsia="Times New Roman" w:cs="Times New Roman"/>
          <w:color w:val="333333"/>
          <w:sz w:val="28"/>
          <w:szCs w:val="28"/>
        </w:rPr>
        <w:t>[</w:t>
      </w:r>
      <w:proofErr w:type="spellStart"/>
      <w:r w:rsidR="004731DA" w:rsidRPr="000C18F5">
        <w:rPr>
          <w:rFonts w:eastAsia="Times New Roman" w:cs="Times New Roman"/>
          <w:color w:val="333333"/>
          <w:sz w:val="28"/>
          <w:szCs w:val="28"/>
        </w:rPr>
        <w:t>Evenett</w:t>
      </w:r>
      <w:proofErr w:type="spellEnd"/>
      <w:r w:rsidR="007A2125" w:rsidRPr="000C18F5">
        <w:rPr>
          <w:rFonts w:eastAsia="Times New Roman" w:cs="Times New Roman"/>
          <w:color w:val="333333"/>
          <w:sz w:val="28"/>
          <w:szCs w:val="28"/>
        </w:rPr>
        <w:t xml:space="preserve">, </w:t>
      </w:r>
      <w:proofErr w:type="spellStart"/>
      <w:r w:rsidR="004731DA" w:rsidRPr="000C18F5">
        <w:rPr>
          <w:rFonts w:eastAsia="Times New Roman" w:cs="Times New Roman"/>
          <w:color w:val="333333"/>
          <w:sz w:val="28"/>
          <w:szCs w:val="28"/>
        </w:rPr>
        <w:t>Fritz</w:t>
      </w:r>
      <w:proofErr w:type="spellEnd"/>
      <w:r w:rsidR="004731DA" w:rsidRPr="000C18F5">
        <w:rPr>
          <w:rFonts w:eastAsia="Times New Roman" w:cs="Times New Roman"/>
          <w:color w:val="333333"/>
          <w:sz w:val="28"/>
          <w:szCs w:val="28"/>
        </w:rPr>
        <w:t>, 2021, p.</w:t>
      </w:r>
      <w:r w:rsidR="007A2125"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46</w:t>
      </w:r>
      <w:r w:rsidR="007A2125" w:rsidRPr="000C18F5">
        <w:rPr>
          <w:rFonts w:eastAsia="Times New Roman" w:cs="Times New Roman"/>
          <w:color w:val="333333"/>
          <w:sz w:val="28"/>
          <w:szCs w:val="28"/>
        </w:rPr>
        <w:t>]</w:t>
      </w:r>
      <w:r w:rsidR="004731DA" w:rsidRPr="000C18F5">
        <w:rPr>
          <w:rFonts w:eastAsia="Times New Roman" w:cs="Times New Roman"/>
          <w:color w:val="333333"/>
          <w:sz w:val="28"/>
          <w:szCs w:val="28"/>
        </w:rPr>
        <w:t xml:space="preserve">, то накопленные на конец 2020 г. $41.3 триллиона ПИИ потребуют для </w:t>
      </w:r>
      <w:r w:rsidR="00F0593F">
        <w:rPr>
          <w:rFonts w:eastAsia="Times New Roman" w:cs="Times New Roman"/>
          <w:color w:val="333333"/>
          <w:sz w:val="28"/>
          <w:szCs w:val="28"/>
        </w:rPr>
        <w:t xml:space="preserve">своего </w:t>
      </w:r>
      <w:r w:rsidR="004731DA" w:rsidRPr="000C18F5">
        <w:rPr>
          <w:rFonts w:eastAsia="Times New Roman" w:cs="Times New Roman"/>
          <w:color w:val="333333"/>
          <w:sz w:val="28"/>
          <w:szCs w:val="28"/>
        </w:rPr>
        <w:t>поддержания около $1.6 триллиона новых инвестиций, что значительно больше их реального потока в</w:t>
      </w:r>
      <w:r w:rsidR="00F0593F">
        <w:rPr>
          <w:rFonts w:eastAsia="Times New Roman" w:cs="Times New Roman"/>
          <w:color w:val="333333"/>
          <w:sz w:val="28"/>
          <w:szCs w:val="28"/>
        </w:rPr>
        <w:t xml:space="preserve"> размере </w:t>
      </w:r>
      <w:r w:rsidR="004731DA" w:rsidRPr="000C18F5">
        <w:rPr>
          <w:rFonts w:eastAsia="Times New Roman" w:cs="Times New Roman"/>
          <w:color w:val="333333"/>
          <w:sz w:val="28"/>
          <w:szCs w:val="28"/>
        </w:rPr>
        <w:t xml:space="preserve"> $999 млрд. </w:t>
      </w:r>
      <w:r w:rsidR="007A2125" w:rsidRPr="000C18F5">
        <w:rPr>
          <w:rFonts w:eastAsia="Times New Roman" w:cs="Times New Roman"/>
          <w:color w:val="333333"/>
          <w:sz w:val="28"/>
          <w:szCs w:val="28"/>
        </w:rPr>
        <w:t>Несколько лучше</w:t>
      </w:r>
      <w:r w:rsidR="004731DA" w:rsidRPr="000C18F5">
        <w:rPr>
          <w:rFonts w:eastAsia="Times New Roman" w:cs="Times New Roman"/>
          <w:color w:val="333333"/>
          <w:sz w:val="28"/>
          <w:szCs w:val="28"/>
        </w:rPr>
        <w:t xml:space="preserve"> </w:t>
      </w:r>
      <w:r w:rsidR="00434494" w:rsidRPr="000C18F5">
        <w:rPr>
          <w:rFonts w:eastAsia="Times New Roman" w:cs="Times New Roman"/>
          <w:color w:val="333333"/>
          <w:sz w:val="28"/>
          <w:szCs w:val="28"/>
        </w:rPr>
        <w:t xml:space="preserve">выглядит </w:t>
      </w:r>
      <w:r w:rsidR="004731DA" w:rsidRPr="000C18F5">
        <w:rPr>
          <w:rFonts w:eastAsia="Times New Roman" w:cs="Times New Roman"/>
          <w:color w:val="333333"/>
          <w:sz w:val="28"/>
          <w:szCs w:val="28"/>
        </w:rPr>
        <w:t>картина в развивающихся экономик</w:t>
      </w:r>
      <w:r w:rsidR="00F0593F">
        <w:rPr>
          <w:rFonts w:eastAsia="Times New Roman" w:cs="Times New Roman"/>
          <w:color w:val="333333"/>
          <w:sz w:val="28"/>
          <w:szCs w:val="28"/>
        </w:rPr>
        <w:t>ах</w:t>
      </w:r>
      <w:r w:rsidR="004731DA" w:rsidRPr="000C18F5">
        <w:rPr>
          <w:rFonts w:eastAsia="Times New Roman" w:cs="Times New Roman"/>
          <w:color w:val="333333"/>
          <w:sz w:val="28"/>
          <w:szCs w:val="28"/>
        </w:rPr>
        <w:t>, где из $662</w:t>
      </w:r>
      <w:r w:rsidR="00434494" w:rsidRPr="000C18F5">
        <w:rPr>
          <w:rFonts w:eastAsia="Times New Roman" w:cs="Times New Roman"/>
          <w:color w:val="333333"/>
          <w:sz w:val="28"/>
          <w:szCs w:val="28"/>
        </w:rPr>
        <w:t xml:space="preserve"> </w:t>
      </w:r>
      <w:r w:rsidR="004731DA" w:rsidRPr="000C18F5">
        <w:rPr>
          <w:rFonts w:eastAsia="Times New Roman" w:cs="Times New Roman"/>
          <w:color w:val="333333"/>
          <w:sz w:val="28"/>
          <w:szCs w:val="28"/>
        </w:rPr>
        <w:t>млрд. привлечённых инвестиций $460 млрд. фактически будет направлено на амортизационные цели, в то время как более $200 млрд</w:t>
      </w:r>
      <w:r w:rsidR="00F0593F" w:rsidRPr="00F0593F">
        <w:rPr>
          <w:rFonts w:eastAsia="Times New Roman" w:cs="Times New Roman"/>
          <w:color w:val="333333"/>
          <w:sz w:val="28"/>
          <w:szCs w:val="28"/>
        </w:rPr>
        <w:t>.</w:t>
      </w:r>
      <w:r w:rsidR="004731DA" w:rsidRPr="000C18F5">
        <w:rPr>
          <w:rFonts w:eastAsia="Times New Roman" w:cs="Times New Roman"/>
          <w:color w:val="333333"/>
          <w:sz w:val="28"/>
          <w:szCs w:val="28"/>
        </w:rPr>
        <w:t xml:space="preserve"> может быть направлено на прирост основного капитала.</w:t>
      </w:r>
      <w:r w:rsidR="004731DA" w:rsidRPr="004731DA">
        <w:rPr>
          <w:rFonts w:eastAsia="Times New Roman" w:cs="Times New Roman"/>
          <w:color w:val="333333"/>
          <w:sz w:val="28"/>
          <w:szCs w:val="28"/>
        </w:rPr>
        <w:t xml:space="preserve"> </w:t>
      </w:r>
    </w:p>
    <w:p w14:paraId="62514605" w14:textId="571E49EB" w:rsidR="00104BFF" w:rsidRDefault="000C18F5" w:rsidP="0094418D">
      <w:pPr>
        <w:jc w:val="both"/>
        <w:rPr>
          <w:rFonts w:eastAsia="Times New Roman" w:cs="Times New Roman"/>
          <w:color w:val="333333"/>
          <w:sz w:val="28"/>
          <w:szCs w:val="28"/>
        </w:rPr>
      </w:pPr>
      <w:r>
        <w:rPr>
          <w:rFonts w:eastAsia="Times New Roman" w:cs="Times New Roman"/>
          <w:color w:val="333333"/>
          <w:sz w:val="28"/>
          <w:szCs w:val="28"/>
        </w:rPr>
        <w:t xml:space="preserve">   В</w:t>
      </w:r>
      <w:r w:rsidR="004731DA" w:rsidRPr="004731DA">
        <w:rPr>
          <w:rFonts w:eastAsia="Times New Roman" w:cs="Times New Roman"/>
          <w:color w:val="333333"/>
          <w:sz w:val="28"/>
          <w:szCs w:val="28"/>
        </w:rPr>
        <w:t xml:space="preserve"> целом</w:t>
      </w:r>
      <w:r w:rsidR="00570C4A" w:rsidRPr="004A1515">
        <w:rPr>
          <w:rFonts w:eastAsia="Times New Roman" w:cs="Times New Roman"/>
          <w:color w:val="333333"/>
          <w:sz w:val="28"/>
          <w:szCs w:val="28"/>
        </w:rPr>
        <w:t>,</w:t>
      </w:r>
      <w:r w:rsidR="004731DA" w:rsidRPr="004731DA">
        <w:rPr>
          <w:rFonts w:eastAsia="Times New Roman" w:cs="Times New Roman"/>
          <w:color w:val="333333"/>
          <w:sz w:val="28"/>
          <w:szCs w:val="28"/>
        </w:rPr>
        <w:t xml:space="preserve"> это указывает на</w:t>
      </w:r>
      <w:r w:rsidR="00715680">
        <w:rPr>
          <w:rFonts w:eastAsia="Times New Roman" w:cs="Times New Roman"/>
          <w:color w:val="333333"/>
          <w:sz w:val="28"/>
          <w:szCs w:val="28"/>
        </w:rPr>
        <w:t xml:space="preserve"> </w:t>
      </w:r>
      <w:r w:rsidR="004731DA" w:rsidRPr="004731DA">
        <w:rPr>
          <w:rFonts w:eastAsia="Times New Roman" w:cs="Times New Roman"/>
          <w:color w:val="333333"/>
          <w:sz w:val="28"/>
          <w:szCs w:val="28"/>
        </w:rPr>
        <w:t>глобальное</w:t>
      </w:r>
      <w:r w:rsidR="00715680">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недоинвестирование</w:t>
      </w:r>
      <w:proofErr w:type="spellEnd"/>
      <w:r w:rsidR="004731DA" w:rsidRPr="004731DA">
        <w:rPr>
          <w:rFonts w:eastAsia="Times New Roman" w:cs="Times New Roman"/>
          <w:color w:val="333333"/>
          <w:sz w:val="28"/>
          <w:szCs w:val="28"/>
        </w:rPr>
        <w:t xml:space="preserve"> реальной экономики, что формирует острую потребность как в научном поиске причин такого падения </w:t>
      </w:r>
      <w:r w:rsidR="007A2125" w:rsidRPr="007A2125">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Hinrich</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Foundation</w:t>
      </w:r>
      <w:proofErr w:type="spellEnd"/>
      <w:r w:rsidR="004731DA" w:rsidRPr="004731DA">
        <w:rPr>
          <w:rFonts w:eastAsia="Times New Roman" w:cs="Times New Roman"/>
          <w:color w:val="333333"/>
          <w:sz w:val="28"/>
          <w:szCs w:val="28"/>
        </w:rPr>
        <w:t>, 2021</w:t>
      </w:r>
      <w:r w:rsidR="007A2125" w:rsidRPr="007A2125">
        <w:rPr>
          <w:rFonts w:eastAsia="Times New Roman" w:cs="Times New Roman"/>
          <w:color w:val="333333"/>
          <w:sz w:val="28"/>
          <w:szCs w:val="28"/>
        </w:rPr>
        <w:t>]</w:t>
      </w:r>
      <w:r w:rsidR="004731DA" w:rsidRPr="004731DA">
        <w:rPr>
          <w:rFonts w:eastAsia="Times New Roman" w:cs="Times New Roman"/>
          <w:color w:val="333333"/>
          <w:sz w:val="28"/>
          <w:szCs w:val="28"/>
        </w:rPr>
        <w:t xml:space="preserve">, так и в пересмотре инвестиционной политики, учитывающем те </w:t>
      </w:r>
      <w:r w:rsidR="00434494">
        <w:rPr>
          <w:rFonts w:eastAsia="Times New Roman" w:cs="Times New Roman"/>
          <w:color w:val="333333"/>
          <w:sz w:val="28"/>
          <w:szCs w:val="28"/>
        </w:rPr>
        <w:t>колоссальные</w:t>
      </w:r>
      <w:r w:rsidR="004731DA" w:rsidRPr="004731DA">
        <w:rPr>
          <w:rFonts w:eastAsia="Times New Roman" w:cs="Times New Roman"/>
          <w:color w:val="333333"/>
          <w:sz w:val="28"/>
          <w:szCs w:val="28"/>
        </w:rPr>
        <w:t xml:space="preserve"> сдвиги, которые произошли во второй половине прошлого десятилетия и происходят в начале третьего. Этот перезапуск нужен</w:t>
      </w:r>
      <w:r w:rsidR="00434494">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для того, чтобы практически реализовать позитивную трансформирующую роль ПИИ в условиях новой экономической реальности </w:t>
      </w:r>
      <w:r w:rsidR="007A2125" w:rsidRPr="007A2125">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Evenett</w:t>
      </w:r>
      <w:proofErr w:type="spellEnd"/>
      <w:r w:rsidR="007A2125" w:rsidRPr="007A2125">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Fritz</w:t>
      </w:r>
      <w:proofErr w:type="spellEnd"/>
      <w:r w:rsidR="004731DA" w:rsidRPr="004731DA">
        <w:rPr>
          <w:rFonts w:eastAsia="Times New Roman" w:cs="Times New Roman"/>
          <w:color w:val="333333"/>
          <w:sz w:val="28"/>
          <w:szCs w:val="28"/>
        </w:rPr>
        <w:t>, 2021, p.</w:t>
      </w:r>
      <w:r w:rsidR="007A2125" w:rsidRPr="007A2125">
        <w:rPr>
          <w:rFonts w:eastAsia="Times New Roman" w:cs="Times New Roman"/>
          <w:color w:val="333333"/>
          <w:sz w:val="28"/>
          <w:szCs w:val="28"/>
        </w:rPr>
        <w:t xml:space="preserve"> </w:t>
      </w:r>
      <w:r w:rsidR="004731DA" w:rsidRPr="004731DA">
        <w:rPr>
          <w:rFonts w:eastAsia="Times New Roman" w:cs="Times New Roman"/>
          <w:color w:val="333333"/>
          <w:sz w:val="28"/>
          <w:szCs w:val="28"/>
        </w:rPr>
        <w:t>9</w:t>
      </w:r>
      <w:r w:rsidR="007A2125" w:rsidRPr="007A2125">
        <w:rPr>
          <w:rFonts w:eastAsia="Times New Roman" w:cs="Times New Roman"/>
          <w:color w:val="333333"/>
          <w:sz w:val="28"/>
          <w:szCs w:val="28"/>
        </w:rPr>
        <w:t>]</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r w:rsidR="00434494">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Что касается таких сдвигов, то речь идёт о переходе к </w:t>
      </w:r>
      <w:r w:rsidR="00434494">
        <w:rPr>
          <w:rFonts w:eastAsia="Times New Roman" w:cs="Times New Roman"/>
          <w:color w:val="333333"/>
          <w:sz w:val="28"/>
          <w:szCs w:val="28"/>
        </w:rPr>
        <w:t>новой реальности</w:t>
      </w:r>
      <w:r w:rsidR="004731DA" w:rsidRPr="004731DA">
        <w:rPr>
          <w:rFonts w:eastAsia="Times New Roman" w:cs="Times New Roman"/>
          <w:color w:val="333333"/>
          <w:sz w:val="28"/>
          <w:szCs w:val="28"/>
        </w:rPr>
        <w:t>, ориентированной на реструктуризацию экономической деятельности</w:t>
      </w:r>
      <w:r w:rsidR="00F0593F">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 формате </w:t>
      </w:r>
      <w:r w:rsidR="00B95F5B">
        <w:rPr>
          <w:rFonts w:eastAsia="Times New Roman" w:cs="Times New Roman"/>
          <w:color w:val="333333"/>
          <w:sz w:val="28"/>
          <w:szCs w:val="28"/>
        </w:rPr>
        <w:t xml:space="preserve">соответствия </w:t>
      </w:r>
      <w:r w:rsidR="004731DA" w:rsidRPr="004731DA">
        <w:rPr>
          <w:rFonts w:eastAsia="Times New Roman" w:cs="Times New Roman"/>
          <w:color w:val="333333"/>
          <w:sz w:val="28"/>
          <w:szCs w:val="28"/>
        </w:rPr>
        <w:t>требовани</w:t>
      </w:r>
      <w:r w:rsidR="00B95F5B">
        <w:rPr>
          <w:rFonts w:eastAsia="Times New Roman" w:cs="Times New Roman"/>
          <w:color w:val="333333"/>
          <w:sz w:val="28"/>
          <w:szCs w:val="28"/>
        </w:rPr>
        <w:t>ям</w:t>
      </w:r>
      <w:r w:rsidR="004731DA" w:rsidRPr="004731DA">
        <w:rPr>
          <w:rFonts w:eastAsia="Times New Roman" w:cs="Times New Roman"/>
          <w:color w:val="333333"/>
          <w:sz w:val="28"/>
          <w:szCs w:val="28"/>
        </w:rPr>
        <w:t xml:space="preserve"> </w:t>
      </w:r>
      <w:r w:rsidR="00B95F5B">
        <w:rPr>
          <w:rFonts w:eastAsia="Times New Roman" w:cs="Times New Roman"/>
          <w:color w:val="333333"/>
          <w:sz w:val="28"/>
          <w:szCs w:val="28"/>
        </w:rPr>
        <w:t xml:space="preserve">выдвигаемым со стороны </w:t>
      </w:r>
      <w:r w:rsidR="004731DA" w:rsidRPr="004731DA">
        <w:rPr>
          <w:rFonts w:eastAsia="Times New Roman" w:cs="Times New Roman"/>
          <w:color w:val="333333"/>
          <w:sz w:val="28"/>
          <w:szCs w:val="28"/>
        </w:rPr>
        <w:t>17 Целей Устойчивого Развития ООН, а также ориентиров</w:t>
      </w:r>
      <w:r w:rsidR="00715680">
        <w:rPr>
          <w:rFonts w:eastAsia="Times New Roman" w:cs="Times New Roman"/>
          <w:color w:val="333333"/>
          <w:sz w:val="28"/>
          <w:szCs w:val="28"/>
        </w:rPr>
        <w:t xml:space="preserve"> задаваемых</w:t>
      </w:r>
      <w:r w:rsidR="004731DA" w:rsidRPr="004731DA">
        <w:rPr>
          <w:rFonts w:eastAsia="Times New Roman" w:cs="Times New Roman"/>
          <w:color w:val="333333"/>
          <w:sz w:val="28"/>
          <w:szCs w:val="28"/>
        </w:rPr>
        <w:t xml:space="preserve"> Парижск</w:t>
      </w:r>
      <w:r w:rsidR="00715680">
        <w:rPr>
          <w:rFonts w:eastAsia="Times New Roman" w:cs="Times New Roman"/>
          <w:color w:val="333333"/>
          <w:sz w:val="28"/>
          <w:szCs w:val="28"/>
        </w:rPr>
        <w:t>им</w:t>
      </w:r>
      <w:r w:rsidR="004731DA" w:rsidRPr="004731DA">
        <w:rPr>
          <w:rFonts w:eastAsia="Times New Roman" w:cs="Times New Roman"/>
          <w:color w:val="333333"/>
          <w:sz w:val="28"/>
          <w:szCs w:val="28"/>
        </w:rPr>
        <w:t xml:space="preserve"> климатическ</w:t>
      </w:r>
      <w:r w:rsidR="00715680">
        <w:rPr>
          <w:rFonts w:eastAsia="Times New Roman" w:cs="Times New Roman"/>
          <w:color w:val="333333"/>
          <w:sz w:val="28"/>
          <w:szCs w:val="28"/>
        </w:rPr>
        <w:t>им</w:t>
      </w:r>
      <w:r w:rsidR="009B1BCB" w:rsidRPr="009B1BCB">
        <w:rPr>
          <w:rFonts w:eastAsia="Times New Roman" w:cs="Times New Roman"/>
          <w:color w:val="333333"/>
          <w:sz w:val="28"/>
          <w:szCs w:val="28"/>
        </w:rPr>
        <w:t xml:space="preserve"> </w:t>
      </w:r>
      <w:r w:rsidR="004731DA" w:rsidRPr="004731DA">
        <w:rPr>
          <w:rFonts w:eastAsia="Times New Roman" w:cs="Times New Roman"/>
          <w:color w:val="333333"/>
          <w:sz w:val="28"/>
          <w:szCs w:val="28"/>
        </w:rPr>
        <w:t>соглашени</w:t>
      </w:r>
      <w:r w:rsidR="00715680">
        <w:rPr>
          <w:rFonts w:eastAsia="Times New Roman" w:cs="Times New Roman"/>
          <w:color w:val="333333"/>
          <w:sz w:val="28"/>
          <w:szCs w:val="28"/>
        </w:rPr>
        <w:t>ем</w:t>
      </w:r>
      <w:r w:rsidR="004731DA" w:rsidRPr="004731DA">
        <w:rPr>
          <w:rFonts w:eastAsia="Times New Roman" w:cs="Times New Roman"/>
          <w:color w:val="333333"/>
          <w:sz w:val="28"/>
          <w:szCs w:val="28"/>
        </w:rPr>
        <w:t xml:space="preserve">. К ним добавляются новые задачи по борьбе с бедностью, обусловленные кризисными шоками пандемии COVID-19 </w:t>
      </w:r>
      <w:r w:rsidR="007A2125" w:rsidRPr="007A2125">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Evenett</w:t>
      </w:r>
      <w:proofErr w:type="spellEnd"/>
      <w:r w:rsidR="007A2125" w:rsidRPr="007A2125">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Fritz</w:t>
      </w:r>
      <w:proofErr w:type="spellEnd"/>
      <w:r w:rsidR="004731DA" w:rsidRPr="004731DA">
        <w:rPr>
          <w:rFonts w:eastAsia="Times New Roman" w:cs="Times New Roman"/>
          <w:color w:val="333333"/>
          <w:sz w:val="28"/>
          <w:szCs w:val="28"/>
        </w:rPr>
        <w:t>, 2021, p</w:t>
      </w:r>
      <w:r w:rsidR="007A2125" w:rsidRPr="007A2125">
        <w:rPr>
          <w:rFonts w:eastAsia="Times New Roman" w:cs="Times New Roman"/>
          <w:color w:val="333333"/>
          <w:sz w:val="28"/>
          <w:szCs w:val="28"/>
        </w:rPr>
        <w:t xml:space="preserve">. </w:t>
      </w:r>
      <w:r w:rsidR="004731DA" w:rsidRPr="004731DA">
        <w:rPr>
          <w:rFonts w:eastAsia="Times New Roman" w:cs="Times New Roman"/>
          <w:color w:val="333333"/>
          <w:sz w:val="28"/>
          <w:szCs w:val="28"/>
        </w:rPr>
        <w:t>9-10</w:t>
      </w:r>
      <w:r w:rsidR="007A2125" w:rsidRPr="00B625F7">
        <w:rPr>
          <w:rFonts w:eastAsia="Times New Roman" w:cs="Times New Roman"/>
          <w:color w:val="333333"/>
          <w:sz w:val="28"/>
          <w:szCs w:val="28"/>
        </w:rPr>
        <w:t>]</w:t>
      </w:r>
      <w:r w:rsidR="004731DA" w:rsidRPr="004731DA">
        <w:rPr>
          <w:rFonts w:eastAsia="Times New Roman" w:cs="Times New Roman"/>
          <w:color w:val="333333"/>
          <w:sz w:val="28"/>
          <w:szCs w:val="28"/>
        </w:rPr>
        <w:t>. Вместе с тем, требуют своего комплексного учёта и те нарастающие</w:t>
      </w:r>
      <w:r w:rsidR="009224A3">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тренды протекционизма и «техно-национализма», направленные, прежде всего, против инвестиционной и </w:t>
      </w:r>
      <w:r w:rsidR="009B1BCB">
        <w:rPr>
          <w:rFonts w:eastAsia="Times New Roman" w:cs="Times New Roman"/>
          <w:color w:val="333333"/>
          <w:sz w:val="28"/>
          <w:szCs w:val="28"/>
        </w:rPr>
        <w:t xml:space="preserve">в целом </w:t>
      </w:r>
      <w:r w:rsidR="004731DA" w:rsidRPr="004731DA">
        <w:rPr>
          <w:rFonts w:eastAsia="Times New Roman" w:cs="Times New Roman"/>
          <w:color w:val="333333"/>
          <w:sz w:val="28"/>
          <w:szCs w:val="28"/>
        </w:rPr>
        <w:t>экономической экспансии КНР. В частности, за период с 2006 г. около 300 крупных проектов китайских ПЗИ на сумму около $400 млрд</w:t>
      </w:r>
      <w:r w:rsidR="009224A3" w:rsidRPr="009224A3">
        <w:rPr>
          <w:rFonts w:eastAsia="Times New Roman" w:cs="Times New Roman"/>
          <w:color w:val="333333"/>
          <w:sz w:val="28"/>
          <w:szCs w:val="28"/>
        </w:rPr>
        <w:t>.</w:t>
      </w:r>
      <w:r w:rsidR="004731DA" w:rsidRPr="004731DA">
        <w:rPr>
          <w:rFonts w:eastAsia="Times New Roman" w:cs="Times New Roman"/>
          <w:color w:val="333333"/>
          <w:sz w:val="28"/>
          <w:szCs w:val="28"/>
        </w:rPr>
        <w:t xml:space="preserve"> столкнулись с серьёзными трудностями </w:t>
      </w:r>
      <w:r w:rsidR="00715680">
        <w:rPr>
          <w:rFonts w:eastAsia="Times New Roman" w:cs="Times New Roman"/>
          <w:color w:val="333333"/>
          <w:sz w:val="28"/>
          <w:szCs w:val="28"/>
        </w:rPr>
        <w:t>в</w:t>
      </w:r>
      <w:r w:rsidR="004731DA" w:rsidRPr="004731DA">
        <w:rPr>
          <w:rFonts w:eastAsia="Times New Roman" w:cs="Times New Roman"/>
          <w:color w:val="333333"/>
          <w:sz w:val="28"/>
          <w:szCs w:val="28"/>
        </w:rPr>
        <w:t xml:space="preserve"> их реализаци</w:t>
      </w:r>
      <w:r w:rsidR="00715680">
        <w:rPr>
          <w:rFonts w:eastAsia="Times New Roman" w:cs="Times New Roman"/>
          <w:color w:val="333333"/>
          <w:sz w:val="28"/>
          <w:szCs w:val="28"/>
        </w:rPr>
        <w:t xml:space="preserve">и </w:t>
      </w:r>
      <w:r w:rsidR="004731DA" w:rsidRPr="004731DA">
        <w:rPr>
          <w:rFonts w:eastAsia="Times New Roman" w:cs="Times New Roman"/>
          <w:color w:val="333333"/>
          <w:sz w:val="28"/>
          <w:szCs w:val="28"/>
        </w:rPr>
        <w:t xml:space="preserve">уже на финальных стадиях. И если в период 2000-2014 гг. таких проблемных ситуаций было </w:t>
      </w:r>
      <w:r w:rsidR="00104BFF">
        <w:rPr>
          <w:rFonts w:eastAsia="Times New Roman" w:cs="Times New Roman"/>
          <w:color w:val="333333"/>
          <w:sz w:val="28"/>
          <w:szCs w:val="28"/>
        </w:rPr>
        <w:t xml:space="preserve">всего </w:t>
      </w:r>
      <w:r w:rsidR="004731DA" w:rsidRPr="004731DA">
        <w:rPr>
          <w:rFonts w:eastAsia="Times New Roman" w:cs="Times New Roman"/>
          <w:color w:val="333333"/>
          <w:sz w:val="28"/>
          <w:szCs w:val="28"/>
        </w:rPr>
        <w:t xml:space="preserve">86 в 47 странах </w:t>
      </w:r>
      <w:r w:rsidR="00104BFF">
        <w:rPr>
          <w:rFonts w:eastAsia="Times New Roman" w:cs="Times New Roman"/>
          <w:color w:val="333333"/>
          <w:sz w:val="28"/>
          <w:szCs w:val="28"/>
        </w:rPr>
        <w:lastRenderedPageBreak/>
        <w:t xml:space="preserve">мира </w:t>
      </w:r>
      <w:r w:rsidR="004731DA" w:rsidRPr="004731DA">
        <w:rPr>
          <w:rFonts w:eastAsia="Times New Roman" w:cs="Times New Roman"/>
          <w:color w:val="333333"/>
          <w:sz w:val="28"/>
          <w:szCs w:val="28"/>
        </w:rPr>
        <w:t>(прежде всего в Австралии и США), то в период 2015-2020</w:t>
      </w:r>
      <w:r w:rsidR="009224A3" w:rsidRPr="009224A3">
        <w:rPr>
          <w:rFonts w:eastAsia="Times New Roman" w:cs="Times New Roman"/>
          <w:color w:val="333333"/>
          <w:sz w:val="28"/>
          <w:szCs w:val="28"/>
        </w:rPr>
        <w:t xml:space="preserve"> </w:t>
      </w:r>
      <w:r w:rsidR="009224A3">
        <w:rPr>
          <w:rFonts w:eastAsia="Times New Roman" w:cs="Times New Roman"/>
          <w:color w:val="333333"/>
          <w:sz w:val="28"/>
          <w:szCs w:val="28"/>
        </w:rPr>
        <w:t>гг</w:t>
      </w:r>
      <w:r w:rsidR="009224A3" w:rsidRPr="009224A3">
        <w:rPr>
          <w:rFonts w:eastAsia="Times New Roman" w:cs="Times New Roman"/>
          <w:color w:val="333333"/>
          <w:sz w:val="28"/>
          <w:szCs w:val="28"/>
        </w:rPr>
        <w:t>.</w:t>
      </w:r>
      <w:r w:rsidR="004731DA" w:rsidRPr="004731DA">
        <w:rPr>
          <w:rFonts w:eastAsia="Times New Roman" w:cs="Times New Roman"/>
          <w:color w:val="333333"/>
          <w:sz w:val="28"/>
          <w:szCs w:val="28"/>
        </w:rPr>
        <w:t>, особенно с началом американо-китайской т</w:t>
      </w:r>
      <w:r w:rsidR="004A1515">
        <w:rPr>
          <w:rFonts w:eastAsia="Times New Roman" w:cs="Times New Roman"/>
          <w:color w:val="333333"/>
          <w:sz w:val="28"/>
          <w:szCs w:val="28"/>
        </w:rPr>
        <w:t>орговой</w:t>
      </w:r>
      <w:r w:rsidR="004731DA" w:rsidRPr="004731DA">
        <w:rPr>
          <w:rFonts w:eastAsia="Times New Roman" w:cs="Times New Roman"/>
          <w:color w:val="333333"/>
          <w:sz w:val="28"/>
          <w:szCs w:val="28"/>
        </w:rPr>
        <w:t xml:space="preserve"> войны,  их количество возросло до 174 в 64 странах, в том числе в 7 из них (Австралии, Канаде, Германии, Израиле, Тайване, Великобритании и США) - не менее чем по 6 сделок в каждой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Scissor</w:t>
      </w:r>
      <w:proofErr w:type="spellEnd"/>
      <w:r w:rsidR="004731DA" w:rsidRPr="004731DA">
        <w:rPr>
          <w:rFonts w:eastAsia="Times New Roman" w:cs="Times New Roman"/>
          <w:color w:val="333333"/>
          <w:sz w:val="28"/>
          <w:szCs w:val="28"/>
        </w:rPr>
        <w:t>, 2020,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.2</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w:t>
      </w:r>
    </w:p>
    <w:p w14:paraId="7B6F55F2" w14:textId="47953803" w:rsidR="00B625F7" w:rsidRPr="00C56A5A" w:rsidRDefault="00104BFF" w:rsidP="0094418D">
      <w:pPr>
        <w:jc w:val="both"/>
        <w:rPr>
          <w:rFonts w:eastAsia="Times New Roman" w:cs="Times New Roman"/>
          <w:b/>
          <w:bCs/>
          <w:color w:val="333333"/>
          <w:sz w:val="28"/>
          <w:szCs w:val="28"/>
        </w:rPr>
      </w:pPr>
      <w:r>
        <w:rPr>
          <w:rFonts w:eastAsia="Times New Roman" w:cs="Times New Roman"/>
          <w:color w:val="333333"/>
          <w:sz w:val="28"/>
          <w:szCs w:val="28"/>
        </w:rPr>
        <w:t xml:space="preserve">   Нельзя не рассматривать также </w:t>
      </w:r>
      <w:r w:rsidR="004731DA" w:rsidRPr="004731DA">
        <w:rPr>
          <w:rFonts w:eastAsia="Times New Roman" w:cs="Times New Roman"/>
          <w:color w:val="333333"/>
          <w:sz w:val="28"/>
          <w:szCs w:val="28"/>
        </w:rPr>
        <w:t>необходимость реагирования на последствия разрушения старых и укор</w:t>
      </w:r>
      <w:r w:rsidR="009224A3">
        <w:rPr>
          <w:rFonts w:eastAsia="Times New Roman" w:cs="Times New Roman"/>
          <w:color w:val="333333"/>
          <w:sz w:val="28"/>
          <w:szCs w:val="28"/>
        </w:rPr>
        <w:t xml:space="preserve">ачивания </w:t>
      </w:r>
      <w:r w:rsidR="004731DA" w:rsidRPr="004731DA">
        <w:rPr>
          <w:rFonts w:eastAsia="Times New Roman" w:cs="Times New Roman"/>
          <w:color w:val="333333"/>
          <w:sz w:val="28"/>
          <w:szCs w:val="28"/>
        </w:rPr>
        <w:t xml:space="preserve">(регионализации) новых </w:t>
      </w:r>
      <w:r w:rsidR="00B95F5B">
        <w:rPr>
          <w:rFonts w:eastAsia="Times New Roman" w:cs="Times New Roman"/>
          <w:color w:val="333333"/>
          <w:sz w:val="28"/>
          <w:szCs w:val="28"/>
        </w:rPr>
        <w:t>г</w:t>
      </w:r>
      <w:r w:rsidR="004731DA" w:rsidRPr="004731DA">
        <w:rPr>
          <w:rFonts w:eastAsia="Times New Roman" w:cs="Times New Roman"/>
          <w:color w:val="333333"/>
          <w:sz w:val="28"/>
          <w:szCs w:val="28"/>
        </w:rPr>
        <w:t xml:space="preserve">лобальных </w:t>
      </w:r>
      <w:r w:rsidR="00B95F5B">
        <w:rPr>
          <w:rFonts w:eastAsia="Times New Roman" w:cs="Times New Roman"/>
          <w:color w:val="333333"/>
          <w:sz w:val="28"/>
          <w:szCs w:val="28"/>
        </w:rPr>
        <w:t>ц</w:t>
      </w:r>
      <w:r w:rsidR="004731DA" w:rsidRPr="004731DA">
        <w:rPr>
          <w:rFonts w:eastAsia="Times New Roman" w:cs="Times New Roman"/>
          <w:color w:val="333333"/>
          <w:sz w:val="28"/>
          <w:szCs w:val="28"/>
        </w:rPr>
        <w:t xml:space="preserve">епочек </w:t>
      </w:r>
      <w:r w:rsidR="00B95F5B">
        <w:rPr>
          <w:rFonts w:eastAsia="Times New Roman" w:cs="Times New Roman"/>
          <w:color w:val="333333"/>
          <w:sz w:val="28"/>
          <w:szCs w:val="28"/>
        </w:rPr>
        <w:t>с</w:t>
      </w:r>
      <w:r w:rsidR="004731DA" w:rsidRPr="004731DA">
        <w:rPr>
          <w:rFonts w:eastAsia="Times New Roman" w:cs="Times New Roman"/>
          <w:color w:val="333333"/>
          <w:sz w:val="28"/>
          <w:szCs w:val="28"/>
        </w:rPr>
        <w:t>тоимости (ГЦС)</w:t>
      </w:r>
      <w:r w:rsidR="009224A3" w:rsidRPr="009224A3">
        <w:rPr>
          <w:rFonts w:eastAsia="Times New Roman" w:cs="Times New Roman"/>
          <w:color w:val="333333"/>
          <w:sz w:val="28"/>
          <w:szCs w:val="28"/>
        </w:rPr>
        <w:t>,</w:t>
      </w:r>
      <w:r w:rsidR="004731DA" w:rsidRPr="004731DA">
        <w:rPr>
          <w:rFonts w:eastAsia="Times New Roman" w:cs="Times New Roman"/>
          <w:color w:val="333333"/>
          <w:sz w:val="28"/>
          <w:szCs w:val="28"/>
        </w:rPr>
        <w:t xml:space="preserve"> с приоритетным акцентом на репатриацию ранее размещённого производства из КНР.</w:t>
      </w:r>
      <w:r w:rsidR="004A1515">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Причём, наиболее активна </w:t>
      </w:r>
      <w:r w:rsidR="009B1BCB">
        <w:rPr>
          <w:rFonts w:eastAsia="Times New Roman" w:cs="Times New Roman"/>
          <w:color w:val="333333"/>
          <w:sz w:val="28"/>
          <w:szCs w:val="28"/>
        </w:rPr>
        <w:t>была</w:t>
      </w:r>
      <w:r w:rsidR="004731DA" w:rsidRPr="004731DA">
        <w:rPr>
          <w:rFonts w:eastAsia="Times New Roman" w:cs="Times New Roman"/>
          <w:color w:val="333333"/>
          <w:sz w:val="28"/>
          <w:szCs w:val="28"/>
        </w:rPr>
        <w:t xml:space="preserve"> Япония, за ней </w:t>
      </w:r>
      <w:r w:rsidR="004A1515">
        <w:rPr>
          <w:rFonts w:eastAsia="Times New Roman" w:cs="Times New Roman"/>
          <w:color w:val="333333"/>
          <w:sz w:val="28"/>
          <w:szCs w:val="28"/>
        </w:rPr>
        <w:t>след</w:t>
      </w:r>
      <w:r w:rsidR="009B1BCB">
        <w:rPr>
          <w:rFonts w:eastAsia="Times New Roman" w:cs="Times New Roman"/>
          <w:color w:val="333333"/>
          <w:sz w:val="28"/>
          <w:szCs w:val="28"/>
        </w:rPr>
        <w:t>овали</w:t>
      </w:r>
      <w:r w:rsidR="004A1515">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Корея и Тайвань. В частности, в ответ на введение Китаем запрета на экспорт редкоземельных элементов, японское правительство выделило более $513 млн. на финансирование 160 проектов альтернативных поставок, в июне 2020 г. отобрало и профинансировало ещё 57 проектов, по $10 млн. в среднем на каждый, направленных на перенос производства из Китая в Японию, а в ноябре ещё 146 по $15 млн. каждый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Solis</w:t>
      </w:r>
      <w:proofErr w:type="spellEnd"/>
      <w:r w:rsidR="004731DA" w:rsidRPr="004731DA">
        <w:rPr>
          <w:rFonts w:eastAsia="Times New Roman" w:cs="Times New Roman"/>
          <w:color w:val="333333"/>
          <w:sz w:val="28"/>
          <w:szCs w:val="28"/>
        </w:rPr>
        <w:t>, 2021</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r w:rsidR="009224A3" w:rsidRPr="009224A3">
        <w:rPr>
          <w:rFonts w:eastAsia="Times New Roman" w:cs="Times New Roman"/>
          <w:color w:val="333333"/>
          <w:sz w:val="28"/>
          <w:szCs w:val="28"/>
        </w:rPr>
        <w:t xml:space="preserve">   </w:t>
      </w:r>
      <w:r w:rsidR="004731DA" w:rsidRPr="00715680">
        <w:rPr>
          <w:rFonts w:eastAsia="Times New Roman" w:cs="Times New Roman"/>
          <w:color w:val="333333"/>
          <w:sz w:val="28"/>
          <w:szCs w:val="28"/>
        </w:rPr>
        <w:t>Разумеется, эффективное реагирование на подобные вызовы времени требует наличия надёжной научно-методологической основы, способной выйти за пределы достаточно поверхностного функционального анализа особенностей динамических потоков ПИИ/ПЗИ и уч</w:t>
      </w:r>
      <w:r w:rsidR="004A1515">
        <w:rPr>
          <w:rFonts w:eastAsia="Times New Roman" w:cs="Times New Roman"/>
          <w:color w:val="333333"/>
          <w:sz w:val="28"/>
          <w:szCs w:val="28"/>
        </w:rPr>
        <w:t>итывать</w:t>
      </w:r>
      <w:r w:rsidR="004731DA" w:rsidRPr="00715680">
        <w:rPr>
          <w:rFonts w:eastAsia="Times New Roman" w:cs="Times New Roman"/>
          <w:color w:val="333333"/>
          <w:sz w:val="28"/>
          <w:szCs w:val="28"/>
        </w:rPr>
        <w:t xml:space="preserve"> более фундаментальные, структурные и институциональные  уровни понимания инвестиционного воздействия на динамику экономического со-развития БРИКС, как в  целом, так  и по каждой из стран-участниц в </w:t>
      </w:r>
      <w:r w:rsidR="004A1515">
        <w:rPr>
          <w:rFonts w:eastAsia="Times New Roman" w:cs="Times New Roman"/>
          <w:color w:val="333333"/>
          <w:sz w:val="28"/>
          <w:szCs w:val="28"/>
        </w:rPr>
        <w:t>отдельности</w:t>
      </w:r>
      <w:r w:rsidR="004731DA" w:rsidRPr="00715680">
        <w:rPr>
          <w:rFonts w:eastAsia="Times New Roman" w:cs="Times New Roman"/>
          <w:color w:val="333333"/>
          <w:sz w:val="28"/>
          <w:szCs w:val="28"/>
        </w:rPr>
        <w:t>.</w:t>
      </w:r>
      <w:r w:rsidR="004731DA" w:rsidRPr="004731DA">
        <w:rPr>
          <w:rFonts w:eastAsia="Times New Roman" w:cs="Times New Roman"/>
          <w:color w:val="333333"/>
          <w:sz w:val="28"/>
          <w:szCs w:val="28"/>
        </w:rPr>
        <w:br/>
      </w:r>
      <w:r w:rsidR="004731DA" w:rsidRPr="004731DA">
        <w:rPr>
          <w:rFonts w:eastAsia="Times New Roman" w:cs="Times New Roman"/>
          <w:color w:val="333333"/>
          <w:sz w:val="28"/>
          <w:szCs w:val="28"/>
        </w:rPr>
        <w:br/>
      </w:r>
      <w:r w:rsidR="004731DA" w:rsidRPr="004731DA">
        <w:rPr>
          <w:rFonts w:eastAsia="Times New Roman" w:cs="Times New Roman"/>
          <w:b/>
          <w:bCs/>
          <w:color w:val="333333"/>
          <w:sz w:val="28"/>
          <w:szCs w:val="28"/>
        </w:rPr>
        <w:t>ТЕОРЕТИКО-МОДЕЛЬНАЯ ОСНОВА ИССЛЕДОВАНИЯ</w:t>
      </w:r>
      <w:r w:rsidR="004731DA" w:rsidRPr="004731DA">
        <w:rPr>
          <w:rFonts w:eastAsia="Times New Roman" w:cs="Times New Roman"/>
          <w:b/>
          <w:bCs/>
          <w:color w:val="333333"/>
          <w:sz w:val="28"/>
          <w:szCs w:val="28"/>
        </w:rPr>
        <w:br/>
      </w:r>
      <w:r w:rsidR="002C1B1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Теоретические модели ПИИ/ПЗИ обычно рассматриваются в рамках предметной области </w:t>
      </w:r>
      <w:r w:rsidR="009B1BCB">
        <w:rPr>
          <w:rFonts w:eastAsia="Times New Roman" w:cs="Times New Roman"/>
          <w:color w:val="333333"/>
          <w:sz w:val="28"/>
          <w:szCs w:val="28"/>
        </w:rPr>
        <w:t>м</w:t>
      </w:r>
      <w:r w:rsidR="004731DA" w:rsidRPr="004731DA">
        <w:rPr>
          <w:rFonts w:eastAsia="Times New Roman" w:cs="Times New Roman"/>
          <w:color w:val="333333"/>
          <w:sz w:val="28"/>
          <w:szCs w:val="28"/>
        </w:rPr>
        <w:t xml:space="preserve">еждународного бизнеса (МБ)  и фокусируются на инвестиционном поведении  ТНК (обзорный анализ см., напр., в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Seniuk</w:t>
      </w:r>
      <w:proofErr w:type="spellEnd"/>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De</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Groot</w:t>
      </w:r>
      <w:proofErr w:type="spellEnd"/>
      <w:r w:rsidR="004731DA" w:rsidRPr="004731DA">
        <w:rPr>
          <w:rFonts w:eastAsia="Times New Roman" w:cs="Times New Roman"/>
          <w:color w:val="333333"/>
          <w:sz w:val="28"/>
          <w:szCs w:val="28"/>
        </w:rPr>
        <w:t>, 2019</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Чуть ли не единственным исключением является модель конкурентных преимуществ наций </w:t>
      </w:r>
      <w:proofErr w:type="spellStart"/>
      <w:r w:rsidR="004731DA" w:rsidRPr="004731DA">
        <w:rPr>
          <w:rFonts w:eastAsia="Times New Roman" w:cs="Times New Roman"/>
          <w:color w:val="333333"/>
          <w:sz w:val="28"/>
          <w:szCs w:val="28"/>
        </w:rPr>
        <w:t>М.Портера</w:t>
      </w:r>
      <w:proofErr w:type="spellEnd"/>
      <w:r w:rsidR="004731DA" w:rsidRPr="004731DA">
        <w:rPr>
          <w:rFonts w:eastAsia="Times New Roman" w:cs="Times New Roman"/>
          <w:color w:val="333333"/>
          <w:sz w:val="28"/>
          <w:szCs w:val="28"/>
        </w:rPr>
        <w:t xml:space="preserve">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Porter</w:t>
      </w:r>
      <w:proofErr w:type="spellEnd"/>
      <w:r w:rsidR="004731DA" w:rsidRPr="004731DA">
        <w:rPr>
          <w:rFonts w:eastAsia="Times New Roman" w:cs="Times New Roman"/>
          <w:color w:val="333333"/>
          <w:sz w:val="28"/>
          <w:szCs w:val="28"/>
        </w:rPr>
        <w:t>, 1990</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обобщенная последователями (см., напр.,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Moon</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et</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al</w:t>
      </w:r>
      <w:proofErr w:type="spellEnd"/>
      <w:r w:rsidR="004731DA" w:rsidRPr="004731DA">
        <w:rPr>
          <w:rFonts w:eastAsia="Times New Roman" w:cs="Times New Roman"/>
          <w:color w:val="333333"/>
          <w:sz w:val="28"/>
          <w:szCs w:val="28"/>
        </w:rPr>
        <w:t>., 1997</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и соединяющая макро- и </w:t>
      </w:r>
      <w:r w:rsidR="004731DA" w:rsidRPr="004731DA">
        <w:rPr>
          <w:rFonts w:eastAsia="Times New Roman" w:cs="Times New Roman"/>
          <w:color w:val="333333"/>
          <w:sz w:val="28"/>
          <w:szCs w:val="28"/>
        </w:rPr>
        <w:lastRenderedPageBreak/>
        <w:t>микроанализ в едином подходе. В этом случае</w:t>
      </w:r>
      <w:r w:rsidR="002C1B12" w:rsidRPr="002C1B12">
        <w:rPr>
          <w:rFonts w:eastAsia="Times New Roman" w:cs="Times New Roman"/>
          <w:color w:val="333333"/>
          <w:sz w:val="28"/>
          <w:szCs w:val="28"/>
        </w:rPr>
        <w:t>,</w:t>
      </w:r>
      <w:r w:rsidR="004731DA" w:rsidRPr="004731DA">
        <w:rPr>
          <w:rFonts w:eastAsia="Times New Roman" w:cs="Times New Roman"/>
          <w:color w:val="333333"/>
          <w:sz w:val="28"/>
          <w:szCs w:val="28"/>
        </w:rPr>
        <w:t xml:space="preserve"> уровень развития национальной экономики выступает </w:t>
      </w:r>
      <w:proofErr w:type="spellStart"/>
      <w:r w:rsidR="004731DA" w:rsidRPr="004731DA">
        <w:rPr>
          <w:rFonts w:eastAsia="Times New Roman" w:cs="Times New Roman"/>
          <w:color w:val="333333"/>
          <w:sz w:val="28"/>
          <w:szCs w:val="28"/>
        </w:rPr>
        <w:t>макродетеминантом</w:t>
      </w:r>
      <w:proofErr w:type="spellEnd"/>
      <w:r w:rsidR="004731DA" w:rsidRPr="004731DA">
        <w:rPr>
          <w:rFonts w:eastAsia="Times New Roman" w:cs="Times New Roman"/>
          <w:color w:val="333333"/>
          <w:sz w:val="28"/>
          <w:szCs w:val="28"/>
        </w:rPr>
        <w:t xml:space="preserve"> для микроуровня фирмы. В рамках нашего исследования нас интересует</w:t>
      </w:r>
      <w:r w:rsidR="009B1BCB" w:rsidRPr="009B1BCB">
        <w:rPr>
          <w:rFonts w:eastAsia="Times New Roman" w:cs="Times New Roman"/>
          <w:color w:val="333333"/>
          <w:sz w:val="28"/>
          <w:szCs w:val="28"/>
        </w:rPr>
        <w:t xml:space="preserve"> </w:t>
      </w:r>
      <w:r w:rsidR="004731DA" w:rsidRPr="004731DA">
        <w:rPr>
          <w:rFonts w:eastAsia="Times New Roman" w:cs="Times New Roman"/>
          <w:color w:val="333333"/>
          <w:sz w:val="28"/>
          <w:szCs w:val="28"/>
        </w:rPr>
        <w:t>обратная задача - описани</w:t>
      </w:r>
      <w:r w:rsidR="00F748AA">
        <w:rPr>
          <w:rFonts w:eastAsia="Times New Roman" w:cs="Times New Roman"/>
          <w:color w:val="333333"/>
          <w:sz w:val="28"/>
          <w:szCs w:val="28"/>
        </w:rPr>
        <w:t>е</w:t>
      </w:r>
      <w:r w:rsidR="004731DA" w:rsidRPr="004731DA">
        <w:rPr>
          <w:rFonts w:eastAsia="Times New Roman" w:cs="Times New Roman"/>
          <w:color w:val="333333"/>
          <w:sz w:val="28"/>
          <w:szCs w:val="28"/>
        </w:rPr>
        <w:t xml:space="preserve"> влияния ПИИ на макроэкономическую динамику развития</w:t>
      </w:r>
      <w:r w:rsidR="009B1BCB" w:rsidRPr="009B1BCB">
        <w:rPr>
          <w:rFonts w:eastAsia="Times New Roman" w:cs="Times New Roman"/>
          <w:color w:val="333333"/>
          <w:sz w:val="28"/>
          <w:szCs w:val="28"/>
        </w:rPr>
        <w:t>,</w:t>
      </w:r>
      <w:r w:rsidR="004731DA" w:rsidRPr="004731DA">
        <w:rPr>
          <w:rFonts w:eastAsia="Times New Roman" w:cs="Times New Roman"/>
          <w:color w:val="333333"/>
          <w:sz w:val="28"/>
          <w:szCs w:val="28"/>
        </w:rPr>
        <w:t xml:space="preserve"> как отдельной страны, так и </w:t>
      </w:r>
      <w:r w:rsidR="009B1BCB">
        <w:rPr>
          <w:rFonts w:eastAsia="Times New Roman" w:cs="Times New Roman"/>
          <w:color w:val="333333"/>
          <w:sz w:val="28"/>
          <w:szCs w:val="28"/>
        </w:rPr>
        <w:t xml:space="preserve">всех стран </w:t>
      </w:r>
      <w:r w:rsidR="004731DA" w:rsidRPr="004731DA">
        <w:rPr>
          <w:rFonts w:eastAsia="Times New Roman" w:cs="Times New Roman"/>
          <w:color w:val="333333"/>
          <w:sz w:val="28"/>
          <w:szCs w:val="28"/>
        </w:rPr>
        <w:t>группы БРИКС. Между тем, создать такую единую</w:t>
      </w:r>
      <w:r w:rsidR="00C56A5A">
        <w:rPr>
          <w:rFonts w:eastAsia="Times New Roman" w:cs="Times New Roman"/>
          <w:color w:val="333333"/>
          <w:sz w:val="28"/>
          <w:szCs w:val="28"/>
        </w:rPr>
        <w:t xml:space="preserve"> </w:t>
      </w:r>
      <w:r w:rsidR="004731DA" w:rsidRPr="004731DA">
        <w:rPr>
          <w:rFonts w:eastAsia="Times New Roman" w:cs="Times New Roman"/>
          <w:color w:val="333333"/>
          <w:sz w:val="28"/>
          <w:szCs w:val="28"/>
        </w:rPr>
        <w:t>модель ПИИ/ПЗИ, способную</w:t>
      </w:r>
      <w:r w:rsid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учесть</w:t>
      </w:r>
      <w:r w:rsid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многоуровневую структуру международной экономики, пока не удалось </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Кузнецов, 2007, с.</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32; </w:t>
      </w:r>
      <w:proofErr w:type="spellStart"/>
      <w:r w:rsidR="004731DA" w:rsidRPr="004731DA">
        <w:rPr>
          <w:rFonts w:eastAsia="Times New Roman" w:cs="Times New Roman"/>
          <w:color w:val="333333"/>
          <w:sz w:val="28"/>
          <w:szCs w:val="28"/>
        </w:rPr>
        <w:t>Сенюк</w:t>
      </w:r>
      <w:proofErr w:type="spellEnd"/>
      <w:r w:rsidR="004731DA" w:rsidRPr="004731DA">
        <w:rPr>
          <w:rFonts w:eastAsia="Times New Roman" w:cs="Times New Roman"/>
          <w:color w:val="333333"/>
          <w:sz w:val="28"/>
          <w:szCs w:val="28"/>
        </w:rPr>
        <w:t>, 2012, с.</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18-19</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Тем более не получилось построить и фундаментальную научную теорию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Li</w:t>
      </w:r>
      <w:proofErr w:type="spellEnd"/>
      <w:r w:rsidR="004731DA" w:rsidRPr="004731DA">
        <w:rPr>
          <w:rFonts w:eastAsia="Times New Roman" w:cs="Times New Roman"/>
          <w:color w:val="333333"/>
          <w:sz w:val="28"/>
          <w:szCs w:val="28"/>
        </w:rPr>
        <w:t>, 2008,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15</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В то же время, в последние десятилетия появился ряд работ по теоретико-эмпирическому исследованию влияния ПИИ на отдельные социально-экономические характеристики, типа экономической эффективности, производительности или даже динамик</w:t>
      </w:r>
      <w:r w:rsidR="000E5102">
        <w:rPr>
          <w:rFonts w:eastAsia="Times New Roman" w:cs="Times New Roman"/>
          <w:color w:val="333333"/>
          <w:sz w:val="28"/>
          <w:szCs w:val="28"/>
        </w:rPr>
        <w:t>и</w:t>
      </w:r>
      <w:r w:rsidR="004731DA" w:rsidRPr="004731DA">
        <w:rPr>
          <w:rFonts w:eastAsia="Times New Roman" w:cs="Times New Roman"/>
          <w:color w:val="333333"/>
          <w:sz w:val="28"/>
          <w:szCs w:val="28"/>
        </w:rPr>
        <w:t xml:space="preserve"> экономического роста (см., напр.,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Le</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et</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al</w:t>
      </w:r>
      <w:proofErr w:type="spellEnd"/>
      <w:r w:rsidR="004731DA" w:rsidRPr="004731DA">
        <w:rPr>
          <w:rFonts w:eastAsia="Times New Roman" w:cs="Times New Roman"/>
          <w:color w:val="333333"/>
          <w:sz w:val="28"/>
          <w:szCs w:val="28"/>
        </w:rPr>
        <w:t>., 2021</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Однако,</w:t>
      </w:r>
      <w:r w:rsid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получаемые в них результаты </w:t>
      </w:r>
      <w:r w:rsidR="000E5102">
        <w:rPr>
          <w:rFonts w:eastAsia="Times New Roman" w:cs="Times New Roman"/>
          <w:color w:val="333333"/>
          <w:sz w:val="28"/>
          <w:szCs w:val="28"/>
        </w:rPr>
        <w:t xml:space="preserve">были </w:t>
      </w:r>
      <w:r w:rsidR="004731DA" w:rsidRPr="004731DA">
        <w:rPr>
          <w:rFonts w:eastAsia="Times New Roman" w:cs="Times New Roman"/>
          <w:color w:val="333333"/>
          <w:sz w:val="28"/>
          <w:szCs w:val="28"/>
        </w:rPr>
        <w:t xml:space="preserve">весьма противоречивы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Basiashvili</w:t>
      </w:r>
      <w:proofErr w:type="spellEnd"/>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Gattini</w:t>
      </w:r>
      <w:proofErr w:type="spellEnd"/>
      <w:r w:rsidR="004731DA" w:rsidRPr="004731DA">
        <w:rPr>
          <w:rFonts w:eastAsia="Times New Roman" w:cs="Times New Roman"/>
          <w:color w:val="333333"/>
          <w:sz w:val="28"/>
          <w:szCs w:val="28"/>
        </w:rPr>
        <w:t>, 2021,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1-2</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В частности, одни из них (см., напр.,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Li</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and</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Liu</w:t>
      </w:r>
      <w:proofErr w:type="spellEnd"/>
      <w:r w:rsidR="004731DA" w:rsidRPr="004731DA">
        <w:rPr>
          <w:rFonts w:eastAsia="Times New Roman" w:cs="Times New Roman"/>
          <w:color w:val="333333"/>
          <w:sz w:val="28"/>
          <w:szCs w:val="28"/>
        </w:rPr>
        <w:t>, 2005</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демонстрировали наличие сильного позитивного влияния, другие (как, в частности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Carcovic</w:t>
      </w:r>
      <w:proofErr w:type="spellEnd"/>
      <w:r w:rsidR="00B625F7" w:rsidRPr="00B625F7">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Levine</w:t>
      </w:r>
      <w:proofErr w:type="spellEnd"/>
      <w:r w:rsidR="004731DA" w:rsidRPr="004731DA">
        <w:rPr>
          <w:rFonts w:eastAsia="Times New Roman" w:cs="Times New Roman"/>
          <w:color w:val="333333"/>
          <w:sz w:val="28"/>
          <w:szCs w:val="28"/>
        </w:rPr>
        <w:t>, 2005</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указывали на слабый </w:t>
      </w:r>
      <w:r w:rsidR="00F5021C">
        <w:rPr>
          <w:rFonts w:eastAsia="Times New Roman" w:cs="Times New Roman"/>
          <w:color w:val="333333"/>
          <w:sz w:val="28"/>
          <w:szCs w:val="28"/>
        </w:rPr>
        <w:t xml:space="preserve">производимый </w:t>
      </w:r>
      <w:r w:rsidR="004731DA" w:rsidRPr="004731DA">
        <w:rPr>
          <w:rFonts w:eastAsia="Times New Roman" w:cs="Times New Roman"/>
          <w:color w:val="333333"/>
          <w:sz w:val="28"/>
          <w:szCs w:val="28"/>
        </w:rPr>
        <w:t xml:space="preserve">эффект, а то и вовсе </w:t>
      </w:r>
      <w:r w:rsidR="00F748AA">
        <w:rPr>
          <w:rFonts w:eastAsia="Times New Roman" w:cs="Times New Roman"/>
          <w:color w:val="333333"/>
          <w:sz w:val="28"/>
          <w:szCs w:val="28"/>
        </w:rPr>
        <w:t xml:space="preserve">на </w:t>
      </w:r>
      <w:r w:rsidR="004731DA" w:rsidRPr="004731DA">
        <w:rPr>
          <w:rFonts w:eastAsia="Times New Roman" w:cs="Times New Roman"/>
          <w:color w:val="333333"/>
          <w:sz w:val="28"/>
          <w:szCs w:val="28"/>
        </w:rPr>
        <w:t>его отсутствие. Не говоря уже о том, что при этом, как правило</w:t>
      </w:r>
      <w:r w:rsid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не учитывали принципиального различия между экономическим ростом и экономическим развитием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Li</w:t>
      </w:r>
      <w:proofErr w:type="spellEnd"/>
      <w:r w:rsidR="004731DA" w:rsidRPr="004731DA">
        <w:rPr>
          <w:rFonts w:eastAsia="Times New Roman" w:cs="Times New Roman"/>
          <w:color w:val="333333"/>
          <w:sz w:val="28"/>
          <w:szCs w:val="28"/>
        </w:rPr>
        <w:t>, 2008,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39).</w:t>
      </w:r>
    </w:p>
    <w:p w14:paraId="52E94544" w14:textId="33348012" w:rsidR="00B625F7" w:rsidRDefault="00F5021C" w:rsidP="0094418D">
      <w:pPr>
        <w:jc w:val="both"/>
        <w:rPr>
          <w:rFonts w:eastAsia="Times New Roman" w:cs="Times New Roman"/>
          <w:color w:val="333333"/>
          <w:sz w:val="28"/>
          <w:szCs w:val="28"/>
        </w:rPr>
      </w:pP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Такая ситуация побуждает исследователей более тщательно анализировать исходные теоретико-модельные предпосылки подобных подходов, начиная с неоклассических моделей экзогенного роста, где в качестве ведущих факторов рассматривались вложения труда и капитала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Solow</w:t>
      </w:r>
      <w:proofErr w:type="spellEnd"/>
      <w:r w:rsidR="004731DA" w:rsidRPr="004731DA">
        <w:rPr>
          <w:rFonts w:eastAsia="Times New Roman" w:cs="Times New Roman"/>
          <w:color w:val="333333"/>
          <w:sz w:val="28"/>
          <w:szCs w:val="28"/>
        </w:rPr>
        <w:t xml:space="preserve">, 1956; </w:t>
      </w:r>
      <w:proofErr w:type="spellStart"/>
      <w:r w:rsidR="004731DA" w:rsidRPr="004731DA">
        <w:rPr>
          <w:rFonts w:eastAsia="Times New Roman" w:cs="Times New Roman"/>
          <w:color w:val="333333"/>
          <w:sz w:val="28"/>
          <w:szCs w:val="28"/>
        </w:rPr>
        <w:t>Sala</w:t>
      </w:r>
      <w:proofErr w:type="spellEnd"/>
      <w:r w:rsidR="004731DA" w:rsidRPr="004731DA">
        <w:rPr>
          <w:rFonts w:eastAsia="Times New Roman" w:cs="Times New Roman"/>
          <w:color w:val="333333"/>
          <w:sz w:val="28"/>
          <w:szCs w:val="28"/>
        </w:rPr>
        <w:t>-i-</w:t>
      </w:r>
      <w:proofErr w:type="spellStart"/>
      <w:r w:rsidR="004731DA" w:rsidRPr="004731DA">
        <w:rPr>
          <w:rFonts w:eastAsia="Times New Roman" w:cs="Times New Roman"/>
          <w:color w:val="333333"/>
          <w:sz w:val="28"/>
          <w:szCs w:val="28"/>
        </w:rPr>
        <w:t>Martin</w:t>
      </w:r>
      <w:proofErr w:type="spellEnd"/>
      <w:r w:rsidR="004731DA" w:rsidRPr="004731DA">
        <w:rPr>
          <w:rFonts w:eastAsia="Times New Roman" w:cs="Times New Roman"/>
          <w:color w:val="333333"/>
          <w:sz w:val="28"/>
          <w:szCs w:val="28"/>
        </w:rPr>
        <w:t>, 1996</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Однако</w:t>
      </w:r>
      <w:r w:rsidR="000E5102" w:rsidRPr="000E5102">
        <w:rPr>
          <w:rFonts w:eastAsia="Times New Roman" w:cs="Times New Roman"/>
          <w:color w:val="333333"/>
          <w:sz w:val="28"/>
          <w:szCs w:val="28"/>
        </w:rPr>
        <w:t>,</w:t>
      </w:r>
      <w:r w:rsidR="004731DA" w:rsidRPr="004731DA">
        <w:rPr>
          <w:rFonts w:eastAsia="Times New Roman" w:cs="Times New Roman"/>
          <w:color w:val="333333"/>
          <w:sz w:val="28"/>
          <w:szCs w:val="28"/>
        </w:rPr>
        <w:t xml:space="preserve"> именно</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такие упрощённые</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двухфакторные модели, где ПИИ выступали источником прироста капитала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Swan</w:t>
      </w:r>
      <w:proofErr w:type="spellEnd"/>
      <w:r w:rsidR="004731DA" w:rsidRPr="004731DA">
        <w:rPr>
          <w:rFonts w:eastAsia="Times New Roman" w:cs="Times New Roman"/>
          <w:color w:val="333333"/>
          <w:sz w:val="28"/>
          <w:szCs w:val="28"/>
        </w:rPr>
        <w:t>, 1956</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чаще всего и приводили к противоречивым результатам. Более согласованную картину удалось получить за счёт расширения количества учитываемых</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в них факторов, включая и внутренние, эндогенные, связанны с трансфером инновационных технологий и диффузией новых знаний, восходящ</w:t>
      </w:r>
      <w:r>
        <w:rPr>
          <w:rFonts w:eastAsia="Times New Roman" w:cs="Times New Roman"/>
          <w:color w:val="333333"/>
          <w:sz w:val="28"/>
          <w:szCs w:val="28"/>
        </w:rPr>
        <w:t xml:space="preserve">их </w:t>
      </w:r>
      <w:r w:rsidR="004731DA" w:rsidRPr="004731DA">
        <w:rPr>
          <w:rFonts w:eastAsia="Times New Roman" w:cs="Times New Roman"/>
          <w:color w:val="333333"/>
          <w:sz w:val="28"/>
          <w:szCs w:val="28"/>
        </w:rPr>
        <w:t xml:space="preserve">к </w:t>
      </w:r>
      <w:r w:rsidR="004731DA" w:rsidRPr="004731DA">
        <w:rPr>
          <w:rFonts w:eastAsia="Times New Roman" w:cs="Times New Roman"/>
          <w:color w:val="333333"/>
          <w:sz w:val="28"/>
          <w:szCs w:val="28"/>
        </w:rPr>
        <w:lastRenderedPageBreak/>
        <w:t xml:space="preserve">работам П. </w:t>
      </w:r>
      <w:proofErr w:type="spellStart"/>
      <w:r w:rsidR="004731DA" w:rsidRPr="004731DA">
        <w:rPr>
          <w:rFonts w:eastAsia="Times New Roman" w:cs="Times New Roman"/>
          <w:color w:val="333333"/>
          <w:sz w:val="28"/>
          <w:szCs w:val="28"/>
        </w:rPr>
        <w:t>Ромера</w:t>
      </w:r>
      <w:proofErr w:type="spellEnd"/>
      <w:r w:rsidR="004731DA" w:rsidRPr="004731DA">
        <w:rPr>
          <w:rFonts w:eastAsia="Times New Roman" w:cs="Times New Roman"/>
          <w:color w:val="333333"/>
          <w:sz w:val="28"/>
          <w:szCs w:val="28"/>
        </w:rPr>
        <w:t xml:space="preserve">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Romer</w:t>
      </w:r>
      <w:proofErr w:type="spellEnd"/>
      <w:r w:rsidR="004731DA" w:rsidRPr="004731DA">
        <w:rPr>
          <w:rFonts w:eastAsia="Times New Roman" w:cs="Times New Roman"/>
          <w:color w:val="333333"/>
          <w:sz w:val="28"/>
          <w:szCs w:val="28"/>
        </w:rPr>
        <w:t>, 1986</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Однако, вскоре стало понятно, что ключевым фактором экономического развития становятся не столько сами по себе </w:t>
      </w:r>
      <w:r w:rsidR="004731DA" w:rsidRPr="004731DA">
        <w:rPr>
          <w:rFonts w:eastAsia="Times New Roman" w:cs="Times New Roman"/>
          <w:b/>
          <w:bCs/>
          <w:color w:val="333333"/>
          <w:sz w:val="28"/>
          <w:szCs w:val="28"/>
        </w:rPr>
        <w:t>инновационные объекты</w:t>
      </w:r>
      <w:r w:rsidR="004731DA" w:rsidRPr="004731DA">
        <w:rPr>
          <w:rFonts w:eastAsia="Times New Roman" w:cs="Times New Roman"/>
          <w:color w:val="333333"/>
          <w:sz w:val="28"/>
          <w:szCs w:val="28"/>
        </w:rPr>
        <w:t xml:space="preserve"> (новые технологии), а скорее </w:t>
      </w:r>
      <w:r w:rsidR="004731DA" w:rsidRPr="004731DA">
        <w:rPr>
          <w:rFonts w:eastAsia="Times New Roman" w:cs="Times New Roman"/>
          <w:b/>
          <w:bCs/>
          <w:color w:val="333333"/>
          <w:sz w:val="28"/>
          <w:szCs w:val="28"/>
        </w:rPr>
        <w:t>инновационные субъекты</w:t>
      </w:r>
      <w:r w:rsidR="004731DA" w:rsidRPr="004731DA">
        <w:rPr>
          <w:rFonts w:eastAsia="Times New Roman" w:cs="Times New Roman"/>
          <w:color w:val="333333"/>
          <w:sz w:val="28"/>
          <w:szCs w:val="28"/>
        </w:rPr>
        <w:t xml:space="preserve">, что обуславливало перенос внимания в сторону четвёртого фактора - человеческого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Li</w:t>
      </w:r>
      <w:proofErr w:type="spellEnd"/>
      <w:r w:rsidR="00B625F7" w:rsidRPr="00B625F7">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Liu</w:t>
      </w:r>
      <w:proofErr w:type="spellEnd"/>
      <w:r w:rsidR="004731DA" w:rsidRPr="004731DA">
        <w:rPr>
          <w:rFonts w:eastAsia="Times New Roman" w:cs="Times New Roman"/>
          <w:color w:val="333333"/>
          <w:sz w:val="28"/>
          <w:szCs w:val="28"/>
        </w:rPr>
        <w:t>, 2005</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Именно этим</w:t>
      </w:r>
      <w:r w:rsidR="00C56A5A">
        <w:rPr>
          <w:rFonts w:eastAsia="Times New Roman" w:cs="Times New Roman"/>
          <w:color w:val="333333"/>
          <w:sz w:val="28"/>
          <w:szCs w:val="28"/>
        </w:rPr>
        <w:t xml:space="preserve"> и</w:t>
      </w:r>
      <w:r w:rsidR="004731DA" w:rsidRPr="004731DA">
        <w:rPr>
          <w:rFonts w:eastAsia="Times New Roman" w:cs="Times New Roman"/>
          <w:color w:val="333333"/>
          <w:sz w:val="28"/>
          <w:szCs w:val="28"/>
        </w:rPr>
        <w:t xml:space="preserve"> объяснялся тот факт, что продемонстрированные странами БРИКС в период 2003-2014 гг. темпы экономического роста</w:t>
      </w:r>
      <w:r w:rsidR="000E5102" w:rsidRPr="000E5102">
        <w:rPr>
          <w:rFonts w:eastAsia="Times New Roman" w:cs="Times New Roman"/>
          <w:color w:val="333333"/>
          <w:sz w:val="28"/>
          <w:szCs w:val="28"/>
        </w:rPr>
        <w:t>,</w:t>
      </w:r>
      <w:r w:rsidR="004731DA" w:rsidRPr="004731DA">
        <w:rPr>
          <w:rFonts w:eastAsia="Times New Roman" w:cs="Times New Roman"/>
          <w:color w:val="333333"/>
          <w:sz w:val="28"/>
          <w:szCs w:val="28"/>
        </w:rPr>
        <w:t xml:space="preserve"> практически вдвое превышали прогнозные оценки </w:t>
      </w:r>
      <w:proofErr w:type="spellStart"/>
      <w:r w:rsidR="004731DA" w:rsidRPr="004731DA">
        <w:rPr>
          <w:rFonts w:eastAsia="Times New Roman" w:cs="Times New Roman"/>
          <w:color w:val="333333"/>
          <w:sz w:val="28"/>
          <w:szCs w:val="28"/>
        </w:rPr>
        <w:t>О’Нила</w:t>
      </w:r>
      <w:proofErr w:type="spellEnd"/>
      <w:r>
        <w:rPr>
          <w:rFonts w:eastAsia="Times New Roman" w:cs="Times New Roman"/>
          <w:color w:val="333333"/>
          <w:sz w:val="28"/>
          <w:szCs w:val="28"/>
        </w:rPr>
        <w:t xml:space="preserve"> 2003 года</w:t>
      </w:r>
      <w:r w:rsidRP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Попытка учесть их в рамках иного подхода, использующего прирост человеческого ресурса, физического капитала и совокупной факторн</w:t>
      </w:r>
      <w:r w:rsidR="00F748AA">
        <w:rPr>
          <w:rFonts w:eastAsia="Times New Roman" w:cs="Times New Roman"/>
          <w:color w:val="333333"/>
          <w:sz w:val="28"/>
          <w:szCs w:val="28"/>
        </w:rPr>
        <w:t>о</w:t>
      </w:r>
      <w:r w:rsidR="004731DA" w:rsidRPr="004731DA">
        <w:rPr>
          <w:rFonts w:eastAsia="Times New Roman" w:cs="Times New Roman"/>
          <w:color w:val="333333"/>
          <w:sz w:val="28"/>
          <w:szCs w:val="28"/>
        </w:rPr>
        <w:t>й производительности в качестве трёх базисных опор (</w:t>
      </w:r>
      <w:proofErr w:type="spellStart"/>
      <w:r w:rsidR="004731DA" w:rsidRPr="004731DA">
        <w:rPr>
          <w:rFonts w:eastAsia="Times New Roman" w:cs="Times New Roman"/>
          <w:color w:val="333333"/>
          <w:sz w:val="28"/>
          <w:szCs w:val="28"/>
        </w:rPr>
        <w:t>pillars</w:t>
      </w:r>
      <w:proofErr w:type="spellEnd"/>
      <w:r w:rsidR="004731DA" w:rsidRPr="004731DA">
        <w:rPr>
          <w:rFonts w:eastAsia="Times New Roman" w:cs="Times New Roman"/>
          <w:color w:val="333333"/>
          <w:sz w:val="28"/>
          <w:szCs w:val="28"/>
        </w:rPr>
        <w:t xml:space="preserve">), позволила получить более дифференцированную картину </w:t>
      </w:r>
      <w:proofErr w:type="spellStart"/>
      <w:r w:rsidR="004731DA" w:rsidRPr="004731DA">
        <w:rPr>
          <w:rFonts w:eastAsia="Times New Roman" w:cs="Times New Roman"/>
          <w:color w:val="333333"/>
          <w:sz w:val="28"/>
          <w:szCs w:val="28"/>
        </w:rPr>
        <w:t>страновой</w:t>
      </w:r>
      <w:proofErr w:type="spellEnd"/>
      <w:r w:rsidR="004731DA" w:rsidRPr="004731DA">
        <w:rPr>
          <w:rFonts w:eastAsia="Times New Roman" w:cs="Times New Roman"/>
          <w:color w:val="333333"/>
          <w:sz w:val="28"/>
          <w:szCs w:val="28"/>
        </w:rPr>
        <w:t xml:space="preserve"> экономической динамики внутри группы. В частности, показать за счёт чего темпы роста Китая вдвое превосходили прогнозные, а у Бразилии</w:t>
      </w:r>
      <w:r w:rsidRP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были</w:t>
      </w:r>
      <w:r w:rsidR="000E5102" w:rsidRP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меньше, в то время как динамика Индии почти совпадала с прогнозной, а Россия после 2009 г. </w:t>
      </w:r>
      <w:r>
        <w:rPr>
          <w:rFonts w:eastAsia="Times New Roman" w:cs="Times New Roman"/>
          <w:color w:val="333333"/>
          <w:sz w:val="28"/>
          <w:szCs w:val="28"/>
        </w:rPr>
        <w:t>про</w:t>
      </w:r>
      <w:r w:rsidR="004731DA" w:rsidRPr="004731DA">
        <w:rPr>
          <w:rFonts w:eastAsia="Times New Roman" w:cs="Times New Roman"/>
          <w:color w:val="333333"/>
          <w:sz w:val="28"/>
          <w:szCs w:val="28"/>
        </w:rPr>
        <w:t>демонстрировала значительно более низки</w:t>
      </w:r>
      <w:r w:rsidR="000E5102">
        <w:rPr>
          <w:rFonts w:eastAsia="Times New Roman" w:cs="Times New Roman"/>
          <w:color w:val="333333"/>
          <w:sz w:val="28"/>
          <w:szCs w:val="28"/>
        </w:rPr>
        <w:t>е показатели</w:t>
      </w:r>
      <w:r w:rsidR="004731DA" w:rsidRPr="004731DA">
        <w:rPr>
          <w:rFonts w:eastAsia="Times New Roman" w:cs="Times New Roman"/>
          <w:color w:val="333333"/>
          <w:sz w:val="28"/>
          <w:szCs w:val="28"/>
        </w:rPr>
        <w:t xml:space="preserve">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Govil</w:t>
      </w:r>
      <w:proofErr w:type="spellEnd"/>
      <w:r w:rsidR="004731DA" w:rsidRPr="004731DA">
        <w:rPr>
          <w:rFonts w:eastAsia="Times New Roman" w:cs="Times New Roman"/>
          <w:color w:val="333333"/>
          <w:sz w:val="28"/>
          <w:szCs w:val="28"/>
        </w:rPr>
        <w:t>, 2015</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Наряду с этим, существовали и более пессимистические оценки перспектив эмерджентного роста БРИКС,</w:t>
      </w:r>
      <w:r w:rsid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принадлежащие</w:t>
      </w:r>
      <w:r w:rsidR="000E5102" w:rsidRPr="000E5102">
        <w:rPr>
          <w:rFonts w:eastAsia="Times New Roman" w:cs="Times New Roman"/>
          <w:color w:val="333333"/>
          <w:sz w:val="28"/>
          <w:szCs w:val="28"/>
        </w:rPr>
        <w:t>,</w:t>
      </w:r>
      <w:r w:rsid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в частности</w:t>
      </w:r>
      <w:r w:rsidR="000E5102" w:rsidRPr="000E5102">
        <w:rPr>
          <w:rFonts w:eastAsia="Times New Roman" w:cs="Times New Roman"/>
          <w:color w:val="333333"/>
          <w:sz w:val="28"/>
          <w:szCs w:val="28"/>
        </w:rPr>
        <w:t>,</w:t>
      </w:r>
      <w:r>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Нуриэлю</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Рубини</w:t>
      </w:r>
      <w:proofErr w:type="spellEnd"/>
      <w:r w:rsidR="004731DA" w:rsidRPr="004731DA">
        <w:rPr>
          <w:rFonts w:eastAsia="Times New Roman" w:cs="Times New Roman"/>
          <w:color w:val="333333"/>
          <w:sz w:val="28"/>
          <w:szCs w:val="28"/>
        </w:rPr>
        <w:t>, обратившего на себя внимание заблаговременным предсказанием глобального финансового кризиса 2007-2009</w:t>
      </w:r>
      <w:r>
        <w:rPr>
          <w:rFonts w:eastAsia="Times New Roman" w:cs="Times New Roman"/>
          <w:color w:val="333333"/>
          <w:sz w:val="28"/>
          <w:szCs w:val="28"/>
        </w:rPr>
        <w:t xml:space="preserve"> гг</w:t>
      </w:r>
      <w:r w:rsidR="004731DA" w:rsidRPr="004731DA">
        <w:rPr>
          <w:rFonts w:eastAsia="Times New Roman" w:cs="Times New Roman"/>
          <w:color w:val="333333"/>
          <w:sz w:val="28"/>
          <w:szCs w:val="28"/>
        </w:rPr>
        <w:t>. В частности, он считал, что обеспечить долговременный опережающий рост на основе подобных «трёх опор» вряд ли возможно и для этого придётся использовать либо экстенсивный подход (за счёт расширения состава группы), либо интенсивный</w:t>
      </w:r>
      <w:r w:rsidRPr="00F5021C">
        <w:rPr>
          <w:rFonts w:eastAsia="Times New Roman" w:cs="Times New Roman"/>
          <w:color w:val="333333"/>
          <w:sz w:val="28"/>
          <w:szCs w:val="28"/>
        </w:rPr>
        <w:t>,</w:t>
      </w:r>
      <w:r w:rsidR="004731DA" w:rsidRPr="004731DA">
        <w:rPr>
          <w:rFonts w:eastAsia="Times New Roman" w:cs="Times New Roman"/>
          <w:color w:val="333333"/>
          <w:sz w:val="28"/>
          <w:szCs w:val="28"/>
        </w:rPr>
        <w:t> предполагающий</w:t>
      </w:r>
      <w:r w:rsidRPr="00F5021C">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инновационную реструктуризацию основного капитала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Roubini</w:t>
      </w:r>
      <w:proofErr w:type="spellEnd"/>
      <w:r w:rsidR="004731DA" w:rsidRPr="004731DA">
        <w:rPr>
          <w:rFonts w:eastAsia="Times New Roman" w:cs="Times New Roman"/>
          <w:color w:val="333333"/>
          <w:sz w:val="28"/>
          <w:szCs w:val="28"/>
        </w:rPr>
        <w:t>, 2013</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r w:rsidR="000E5102" w:rsidRP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Интенсивный подход, учитывающий особенности научно-технологического и инновационного потенциала стран-участниц, с введением четвёртого фактора, гуманитар</w:t>
      </w:r>
      <w:r w:rsidR="00752D22">
        <w:rPr>
          <w:rFonts w:eastAsia="Times New Roman" w:cs="Times New Roman"/>
          <w:color w:val="333333"/>
          <w:sz w:val="28"/>
          <w:szCs w:val="28"/>
        </w:rPr>
        <w:t>н</w:t>
      </w:r>
      <w:r>
        <w:rPr>
          <w:rFonts w:eastAsia="Times New Roman" w:cs="Times New Roman"/>
          <w:color w:val="333333"/>
          <w:sz w:val="28"/>
          <w:szCs w:val="28"/>
        </w:rPr>
        <w:t>ого</w:t>
      </w:r>
      <w:r w:rsidR="004731DA" w:rsidRPr="004731DA">
        <w:rPr>
          <w:rFonts w:eastAsia="Times New Roman" w:cs="Times New Roman"/>
          <w:color w:val="333333"/>
          <w:sz w:val="28"/>
          <w:szCs w:val="28"/>
        </w:rPr>
        <w:t xml:space="preserve"> капитала, а также учётом многослойного характера воздействия  внешней среды, включая её геоэкономические, геополитические и даже </w:t>
      </w:r>
      <w:proofErr w:type="spellStart"/>
      <w:r w:rsidR="004731DA" w:rsidRPr="004731DA">
        <w:rPr>
          <w:rFonts w:eastAsia="Times New Roman" w:cs="Times New Roman"/>
          <w:color w:val="333333"/>
          <w:sz w:val="28"/>
          <w:szCs w:val="28"/>
        </w:rPr>
        <w:t>геоцивилизационные</w:t>
      </w:r>
      <w:proofErr w:type="spellEnd"/>
      <w:r w:rsidR="004731DA" w:rsidRPr="004731DA">
        <w:rPr>
          <w:rFonts w:eastAsia="Times New Roman" w:cs="Times New Roman"/>
          <w:color w:val="333333"/>
          <w:sz w:val="28"/>
          <w:szCs w:val="28"/>
        </w:rPr>
        <w:t xml:space="preserve"> аспекты, привел к созданию  в России  8-факторной</w:t>
      </w:r>
      <w:r w:rsidR="000E5102" w:rsidRPr="00BE3AF6">
        <w:rPr>
          <w:rFonts w:eastAsia="Times New Roman" w:cs="Times New Roman"/>
          <w:color w:val="333333"/>
          <w:sz w:val="28"/>
          <w:szCs w:val="28"/>
        </w:rPr>
        <w:t xml:space="preserve"> </w:t>
      </w:r>
      <w:r w:rsidR="004731DA" w:rsidRPr="004731DA">
        <w:rPr>
          <w:rFonts w:eastAsia="Times New Roman" w:cs="Times New Roman"/>
          <w:color w:val="333333"/>
          <w:sz w:val="28"/>
          <w:szCs w:val="28"/>
        </w:rPr>
        <w:t>модели БРИКС  </w:t>
      </w:r>
      <w:r w:rsidR="00B625F7" w:rsidRPr="0094418D">
        <w:rPr>
          <w:rFonts w:eastAsia="Times New Roman" w:cs="Times New Roman"/>
          <w:color w:val="333333"/>
          <w:sz w:val="28"/>
          <w:szCs w:val="28"/>
        </w:rPr>
        <w:t>[</w:t>
      </w:r>
      <w:r w:rsidR="004731DA" w:rsidRPr="004731DA">
        <w:rPr>
          <w:rFonts w:eastAsia="Times New Roman" w:cs="Times New Roman"/>
          <w:color w:val="333333"/>
          <w:sz w:val="28"/>
          <w:szCs w:val="28"/>
        </w:rPr>
        <w:t>BRICS, 20</w:t>
      </w:r>
      <w:r w:rsidR="00752D22">
        <w:rPr>
          <w:rFonts w:eastAsia="Times New Roman" w:cs="Times New Roman"/>
          <w:color w:val="333333"/>
          <w:sz w:val="28"/>
          <w:szCs w:val="28"/>
        </w:rPr>
        <w:t>1</w:t>
      </w:r>
      <w:r w:rsidR="004731DA" w:rsidRPr="004731DA">
        <w:rPr>
          <w:rFonts w:eastAsia="Times New Roman" w:cs="Times New Roman"/>
          <w:color w:val="333333"/>
          <w:sz w:val="28"/>
          <w:szCs w:val="28"/>
        </w:rPr>
        <w:t>4</w:t>
      </w:r>
      <w:r w:rsidR="00B625F7" w:rsidRPr="0094418D">
        <w:rPr>
          <w:rFonts w:eastAsia="Times New Roman" w:cs="Times New Roman"/>
          <w:color w:val="333333"/>
          <w:sz w:val="28"/>
          <w:szCs w:val="28"/>
        </w:rPr>
        <w:t>]</w:t>
      </w:r>
      <w:r w:rsidR="004731DA" w:rsidRPr="004731DA">
        <w:rPr>
          <w:rFonts w:eastAsia="Times New Roman" w:cs="Times New Roman"/>
          <w:color w:val="333333"/>
          <w:sz w:val="28"/>
          <w:szCs w:val="28"/>
        </w:rPr>
        <w:t xml:space="preserve">. Эта модель отделяла инвестиции в </w:t>
      </w:r>
      <w:r w:rsidR="004731DA" w:rsidRPr="004731DA">
        <w:rPr>
          <w:rFonts w:eastAsia="Times New Roman" w:cs="Times New Roman"/>
          <w:color w:val="333333"/>
          <w:sz w:val="28"/>
          <w:szCs w:val="28"/>
        </w:rPr>
        <w:lastRenderedPageBreak/>
        <w:t>физический капитал, обуславливающие прирост материальных активов, от вложений в образование и инновационную инфраструктуру, ведущих к росту нематериальных</w:t>
      </w:r>
      <w:r w:rsidR="00F748AA" w:rsidRPr="00F748AA">
        <w:rPr>
          <w:rFonts w:eastAsia="Times New Roman" w:cs="Times New Roman"/>
          <w:color w:val="333333"/>
          <w:sz w:val="28"/>
          <w:szCs w:val="28"/>
        </w:rPr>
        <w:t xml:space="preserve"> </w:t>
      </w:r>
      <w:r w:rsidR="00F748AA" w:rsidRPr="004731DA">
        <w:rPr>
          <w:rFonts w:eastAsia="Times New Roman" w:cs="Times New Roman"/>
          <w:color w:val="333333"/>
          <w:sz w:val="28"/>
          <w:szCs w:val="28"/>
        </w:rPr>
        <w:t>активов</w:t>
      </w:r>
      <w:r w:rsidR="004731DA" w:rsidRPr="004731DA">
        <w:rPr>
          <w:rFonts w:eastAsia="Times New Roman" w:cs="Times New Roman"/>
          <w:color w:val="333333"/>
          <w:sz w:val="28"/>
          <w:szCs w:val="28"/>
        </w:rPr>
        <w:t>.  В итоге, в рамках классической конвергентной логики</w:t>
      </w:r>
      <w:r w:rsidR="00752D2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были построены соответствующие профили и прогнозные оценки динамики роста по каждой из стран во временном горизонте до 2050 года, в сравнении с аналогичной динамикой США. Их анализ показывал, что на рубеже 2030 года,  вследствие  инвестиционного насыщения факторов,  американская экономика достигнет предельной концентрации физического капитала на уровне $30-32 триллионов, в то время как китайская будет продолжать инвестиционный рост до более высокого порога насыщения около  $80 триллионов. При этом, в силу </w:t>
      </w:r>
      <w:r w:rsidR="00F748AA">
        <w:rPr>
          <w:rFonts w:eastAsia="Times New Roman" w:cs="Times New Roman"/>
          <w:color w:val="333333"/>
          <w:sz w:val="28"/>
          <w:szCs w:val="28"/>
        </w:rPr>
        <w:t>«</w:t>
      </w:r>
      <w:r w:rsidR="004731DA" w:rsidRPr="004731DA">
        <w:rPr>
          <w:rFonts w:eastAsia="Times New Roman" w:cs="Times New Roman"/>
          <w:color w:val="333333"/>
          <w:sz w:val="28"/>
          <w:szCs w:val="28"/>
        </w:rPr>
        <w:t>Закона убывающей отдачи</w:t>
      </w:r>
      <w:r w:rsidR="00F748AA">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Фишер, 1977, с. 772</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США будет демонстрировать значительно более низкие темпы роста, чем Китай, что</w:t>
      </w:r>
      <w:r w:rsidR="00752D22">
        <w:rPr>
          <w:rFonts w:eastAsia="Times New Roman" w:cs="Times New Roman"/>
          <w:color w:val="333333"/>
          <w:sz w:val="28"/>
          <w:szCs w:val="28"/>
        </w:rPr>
        <w:t xml:space="preserve"> </w:t>
      </w:r>
      <w:r w:rsidR="004731DA" w:rsidRPr="004731DA">
        <w:rPr>
          <w:rFonts w:eastAsia="Times New Roman" w:cs="Times New Roman"/>
          <w:color w:val="333333"/>
          <w:sz w:val="28"/>
          <w:szCs w:val="28"/>
        </w:rPr>
        <w:t>скорее всего приведёт к перемещению</w:t>
      </w:r>
      <w:r w:rsidR="00752D22">
        <w:rPr>
          <w:rFonts w:eastAsia="Times New Roman" w:cs="Times New Roman"/>
          <w:color w:val="333333"/>
          <w:sz w:val="28"/>
          <w:szCs w:val="28"/>
        </w:rPr>
        <w:t xml:space="preserve"> </w:t>
      </w:r>
      <w:r w:rsidR="004731DA" w:rsidRPr="004731DA">
        <w:rPr>
          <w:rFonts w:eastAsia="Times New Roman" w:cs="Times New Roman"/>
          <w:color w:val="333333"/>
          <w:sz w:val="28"/>
          <w:szCs w:val="28"/>
        </w:rPr>
        <w:t>конкурентной борьбы в сферу гуманитарного капитала и соответствующей</w:t>
      </w:r>
      <w:r w:rsidR="00752D2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реструктуризации потоков ПИИ/ПЗИ. Как следствие, китайская экономика значительно опередит американскую, заставив её конкурировать с индийской за второе место в тройке глобальных лидеров </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BRICS, 2014,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22,</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30</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w:t>
      </w:r>
    </w:p>
    <w:p w14:paraId="5A13226F" w14:textId="39E4A3E0" w:rsidR="00B625F7" w:rsidRDefault="000E5102" w:rsidP="0094418D">
      <w:pPr>
        <w:jc w:val="both"/>
        <w:rPr>
          <w:rFonts w:eastAsia="Times New Roman" w:cs="Times New Roman"/>
          <w:color w:val="333333"/>
          <w:sz w:val="28"/>
          <w:szCs w:val="28"/>
        </w:rPr>
      </w:pPr>
      <w:r w:rsidRPr="000E510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Несмотря на упрощённый характер такой модели, использующей идеальные классические представления о </w:t>
      </w:r>
      <w:proofErr w:type="spellStart"/>
      <w:r w:rsidR="004731DA" w:rsidRPr="004731DA">
        <w:rPr>
          <w:rFonts w:eastAsia="Times New Roman" w:cs="Times New Roman"/>
          <w:color w:val="333333"/>
          <w:sz w:val="28"/>
          <w:szCs w:val="28"/>
        </w:rPr>
        <w:t>конвергентности</w:t>
      </w:r>
      <w:proofErr w:type="spellEnd"/>
      <w:r w:rsidR="004731DA" w:rsidRPr="004731DA">
        <w:rPr>
          <w:rFonts w:eastAsia="Times New Roman" w:cs="Times New Roman"/>
          <w:color w:val="333333"/>
          <w:sz w:val="28"/>
          <w:szCs w:val="28"/>
        </w:rPr>
        <w:t xml:space="preserve"> глобальной экономики и линейн</w:t>
      </w:r>
      <w:r w:rsidR="00E273E2">
        <w:rPr>
          <w:rFonts w:eastAsia="Times New Roman" w:cs="Times New Roman"/>
          <w:color w:val="333333"/>
          <w:sz w:val="28"/>
          <w:szCs w:val="28"/>
        </w:rPr>
        <w:t>ой</w:t>
      </w:r>
      <w:r w:rsidR="004731DA" w:rsidRPr="004731DA">
        <w:rPr>
          <w:rFonts w:eastAsia="Times New Roman" w:cs="Times New Roman"/>
          <w:color w:val="333333"/>
          <w:sz w:val="28"/>
          <w:szCs w:val="28"/>
        </w:rPr>
        <w:t xml:space="preserve"> конструкци</w:t>
      </w:r>
      <w:r w:rsidR="00E273E2">
        <w:rPr>
          <w:rFonts w:eastAsia="Times New Roman" w:cs="Times New Roman"/>
          <w:color w:val="333333"/>
          <w:sz w:val="28"/>
          <w:szCs w:val="28"/>
        </w:rPr>
        <w:t>и</w:t>
      </w:r>
      <w:r w:rsidR="004731DA" w:rsidRPr="004731DA">
        <w:rPr>
          <w:rFonts w:eastAsia="Times New Roman" w:cs="Times New Roman"/>
          <w:color w:val="333333"/>
          <w:sz w:val="28"/>
          <w:szCs w:val="28"/>
        </w:rPr>
        <w:t xml:space="preserve"> гуманитарного капитала, прямо зависящего от демографической динамики и прироста количества человеко-лет потраченных на образование, её широкозахватный 8-факторный характер позволил в едином подходе описать широкий круг эмпирических фактов и трендов и определить стратегические приоритеты со-развития стран БРИКС. Вместе с тем, обратить внимание на то, что</w:t>
      </w:r>
      <w:r w:rsidR="00E273E2">
        <w:rPr>
          <w:rFonts w:eastAsia="Times New Roman" w:cs="Times New Roman"/>
          <w:color w:val="333333"/>
          <w:sz w:val="28"/>
          <w:szCs w:val="28"/>
        </w:rPr>
        <w:t xml:space="preserve"> </w:t>
      </w:r>
      <w:r w:rsidR="004731DA" w:rsidRPr="004731DA">
        <w:rPr>
          <w:rFonts w:eastAsia="Times New Roman" w:cs="Times New Roman"/>
          <w:color w:val="333333"/>
          <w:sz w:val="28"/>
          <w:szCs w:val="28"/>
        </w:rPr>
        <w:t>при всей уникальности природно-ресурсного потенциала стран-участниц и важности роли создания совместной международной инфраструктуры,</w:t>
      </w:r>
      <w:r w:rsidR="00E273E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как транспортно-логистической типа «Одного пояса и Одного пути» (ОПОП), так и инновационной, всё же ключевая роль в со-развитии всей группы принадлежит демографическому и инновационному факторам, а также качеству гуманитарного капитала. </w:t>
      </w:r>
      <w:r w:rsidR="00E273E2">
        <w:rPr>
          <w:rFonts w:eastAsia="Times New Roman" w:cs="Times New Roman"/>
          <w:color w:val="333333"/>
          <w:sz w:val="28"/>
          <w:szCs w:val="28"/>
        </w:rPr>
        <w:t xml:space="preserve">А </w:t>
      </w:r>
      <w:r w:rsidR="004731DA" w:rsidRPr="004731DA">
        <w:rPr>
          <w:rFonts w:eastAsia="Times New Roman" w:cs="Times New Roman"/>
          <w:color w:val="333333"/>
          <w:sz w:val="28"/>
          <w:szCs w:val="28"/>
        </w:rPr>
        <w:lastRenderedPageBreak/>
        <w:t>институциональным механизмам коммуникации, кооперации и координации на каждом из уровней многостороннего взаимодействия</w:t>
      </w:r>
      <w:r w:rsidR="00E273E2" w:rsidRPr="00E273E2">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E273E2">
        <w:rPr>
          <w:rFonts w:eastAsia="Times New Roman" w:cs="Times New Roman"/>
          <w:color w:val="333333"/>
          <w:sz w:val="28"/>
          <w:szCs w:val="28"/>
        </w:rPr>
        <w:t>п</w:t>
      </w:r>
      <w:r w:rsidR="004731DA" w:rsidRPr="004731DA">
        <w:rPr>
          <w:rFonts w:eastAsia="Times New Roman" w:cs="Times New Roman"/>
          <w:color w:val="333333"/>
          <w:sz w:val="28"/>
          <w:szCs w:val="28"/>
        </w:rPr>
        <w:t>рисущи именно такого рода приоритеты</w:t>
      </w:r>
      <w:r w:rsidR="00E273E2" w:rsidRPr="00E273E2">
        <w:rPr>
          <w:rFonts w:eastAsia="Times New Roman" w:cs="Times New Roman"/>
          <w:color w:val="333333"/>
          <w:sz w:val="28"/>
          <w:szCs w:val="28"/>
        </w:rPr>
        <w:t>,</w:t>
      </w:r>
      <w:r w:rsidR="004731DA" w:rsidRPr="004731DA">
        <w:rPr>
          <w:rFonts w:eastAsia="Times New Roman" w:cs="Times New Roman"/>
          <w:color w:val="333333"/>
          <w:sz w:val="28"/>
          <w:szCs w:val="28"/>
        </w:rPr>
        <w:t xml:space="preserve"> представлен</w:t>
      </w:r>
      <w:r w:rsidR="00E273E2">
        <w:rPr>
          <w:rFonts w:eastAsia="Times New Roman" w:cs="Times New Roman"/>
          <w:color w:val="333333"/>
          <w:sz w:val="28"/>
          <w:szCs w:val="28"/>
        </w:rPr>
        <w:t>ные</w:t>
      </w:r>
      <w:r w:rsidR="004731DA" w:rsidRPr="004731DA">
        <w:rPr>
          <w:rFonts w:eastAsia="Times New Roman" w:cs="Times New Roman"/>
          <w:color w:val="333333"/>
          <w:sz w:val="28"/>
          <w:szCs w:val="28"/>
        </w:rPr>
        <w:t xml:space="preserve"> во всех программных документах, как совместно принимаемых БРИКС, так и утверждаемых на национальн</w:t>
      </w:r>
      <w:r w:rsidR="00E273E2">
        <w:rPr>
          <w:rFonts w:eastAsia="Times New Roman" w:cs="Times New Roman"/>
          <w:color w:val="333333"/>
          <w:sz w:val="28"/>
          <w:szCs w:val="28"/>
        </w:rPr>
        <w:t>ых</w:t>
      </w:r>
      <w:r w:rsidR="004731DA" w:rsidRPr="004731DA">
        <w:rPr>
          <w:rFonts w:eastAsia="Times New Roman" w:cs="Times New Roman"/>
          <w:color w:val="333333"/>
          <w:sz w:val="28"/>
          <w:szCs w:val="28"/>
        </w:rPr>
        <w:t xml:space="preserve"> уровн</w:t>
      </w:r>
      <w:r w:rsidR="00E273E2">
        <w:rPr>
          <w:rFonts w:eastAsia="Times New Roman" w:cs="Times New Roman"/>
          <w:color w:val="333333"/>
          <w:sz w:val="28"/>
          <w:szCs w:val="28"/>
        </w:rPr>
        <w:t>ях</w:t>
      </w:r>
      <w:r w:rsidR="004731DA" w:rsidRPr="004731DA">
        <w:rPr>
          <w:rFonts w:eastAsia="Times New Roman" w:cs="Times New Roman"/>
          <w:color w:val="333333"/>
          <w:sz w:val="28"/>
          <w:szCs w:val="28"/>
        </w:rPr>
        <w:t>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Shashnov</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et</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al</w:t>
      </w:r>
      <w:proofErr w:type="spellEnd"/>
      <w:r w:rsidR="004731DA" w:rsidRPr="004731DA">
        <w:rPr>
          <w:rFonts w:eastAsia="Times New Roman" w:cs="Times New Roman"/>
          <w:color w:val="333333"/>
          <w:sz w:val="28"/>
          <w:szCs w:val="28"/>
        </w:rPr>
        <w:t>., 2017,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38-42</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 xml:space="preserve">. В частности, к главным стратегически целям Бразилии отнесена защита и восстановление окружающей среды, а также </w:t>
      </w:r>
      <w:proofErr w:type="spellStart"/>
      <w:r w:rsidR="004731DA" w:rsidRPr="004731DA">
        <w:rPr>
          <w:rFonts w:eastAsia="Times New Roman" w:cs="Times New Roman"/>
          <w:color w:val="333333"/>
          <w:sz w:val="28"/>
          <w:szCs w:val="28"/>
        </w:rPr>
        <w:t>инновационно</w:t>
      </w:r>
      <w:proofErr w:type="spellEnd"/>
      <w:r w:rsidR="004731DA" w:rsidRPr="004731DA">
        <w:rPr>
          <w:rFonts w:eastAsia="Times New Roman" w:cs="Times New Roman"/>
          <w:color w:val="333333"/>
          <w:sz w:val="28"/>
          <w:szCs w:val="28"/>
        </w:rPr>
        <w:t>-ориентированная реформа системы занятости, оплаты труда и пенсионного обеспечения; в России к ним относится демография, здоровье и образование населения; в Индии</w:t>
      </w:r>
      <w:r w:rsidR="00AF0C59">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геополитическое позиционирование, образование и энергетическая безопасность; в Китае  инновации, координация и «открытость открытым»; в ЮАР здоровье и увеличение ожидаемой продолжительности жизни, образование и экономический рост, базирующийся на разнообразии форм собственности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Panova</w:t>
      </w:r>
      <w:proofErr w:type="spellEnd"/>
      <w:r w:rsidR="004731DA" w:rsidRPr="004731DA">
        <w:rPr>
          <w:rFonts w:eastAsia="Times New Roman" w:cs="Times New Roman"/>
          <w:color w:val="333333"/>
          <w:sz w:val="28"/>
          <w:szCs w:val="28"/>
        </w:rPr>
        <w:t xml:space="preserve"> 2019,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210</w:t>
      </w:r>
      <w:r w:rsidR="00B625F7" w:rsidRPr="00B625F7">
        <w:rPr>
          <w:rFonts w:eastAsia="Times New Roman" w:cs="Times New Roman"/>
          <w:color w:val="333333"/>
          <w:sz w:val="28"/>
          <w:szCs w:val="28"/>
        </w:rPr>
        <w:t>]</w:t>
      </w:r>
      <w:r w:rsidR="004731DA" w:rsidRPr="004731DA">
        <w:rPr>
          <w:rFonts w:eastAsia="Times New Roman" w:cs="Times New Roman"/>
          <w:color w:val="333333"/>
          <w:sz w:val="28"/>
          <w:szCs w:val="28"/>
        </w:rPr>
        <w:t>.</w:t>
      </w:r>
    </w:p>
    <w:p w14:paraId="65291DCF" w14:textId="64AA2308" w:rsidR="00D22FD6" w:rsidRDefault="00E273E2" w:rsidP="0094418D">
      <w:pPr>
        <w:jc w:val="both"/>
        <w:rPr>
          <w:rFonts w:eastAsia="Times New Roman" w:cs="Times New Roman"/>
          <w:color w:val="333333"/>
          <w:sz w:val="28"/>
          <w:szCs w:val="28"/>
        </w:rPr>
      </w:pP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Вместе с тем, реальная картина современных экономических процессов, разворачивающихся в условиях многослойной </w:t>
      </w:r>
      <w:r w:rsidR="00AF0C59">
        <w:rPr>
          <w:rFonts w:eastAsia="Times New Roman" w:cs="Times New Roman"/>
          <w:color w:val="333333"/>
          <w:sz w:val="28"/>
          <w:szCs w:val="28"/>
        </w:rPr>
        <w:t xml:space="preserve">и </w:t>
      </w:r>
      <w:r w:rsidR="004731DA" w:rsidRPr="004731DA">
        <w:rPr>
          <w:rFonts w:eastAsia="Times New Roman" w:cs="Times New Roman"/>
          <w:color w:val="333333"/>
          <w:sz w:val="28"/>
          <w:szCs w:val="28"/>
        </w:rPr>
        <w:t>неоднородной среды, как функциональной, так и структурной и институциональной, потребовала для своего адекватного описания введения 5-го фактора - институционального капитала. В результате в</w:t>
      </w:r>
      <w:r>
        <w:rPr>
          <w:rFonts w:eastAsia="Times New Roman" w:cs="Times New Roman"/>
          <w:color w:val="333333"/>
          <w:sz w:val="28"/>
          <w:szCs w:val="28"/>
        </w:rPr>
        <w:t xml:space="preserve"> самом</w:t>
      </w:r>
      <w:r w:rsidR="004731DA" w:rsidRPr="004731DA">
        <w:rPr>
          <w:rFonts w:eastAsia="Times New Roman" w:cs="Times New Roman"/>
          <w:color w:val="333333"/>
          <w:sz w:val="28"/>
          <w:szCs w:val="28"/>
        </w:rPr>
        <w:t xml:space="preserve"> Китае была развита эмпирическая</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модель институционально-управляемого экономического развития </w:t>
      </w:r>
      <w:r w:rsidR="00B625F7" w:rsidRPr="00B625F7">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Li</w:t>
      </w:r>
      <w:proofErr w:type="spellEnd"/>
      <w:r w:rsidR="004731DA" w:rsidRPr="004731DA">
        <w:rPr>
          <w:rFonts w:eastAsia="Times New Roman" w:cs="Times New Roman"/>
          <w:color w:val="333333"/>
          <w:sz w:val="28"/>
          <w:szCs w:val="28"/>
        </w:rPr>
        <w:t>, 2008, p.</w:t>
      </w:r>
      <w:r w:rsidR="00B625F7" w:rsidRPr="00B625F7">
        <w:rPr>
          <w:rFonts w:eastAsia="Times New Roman" w:cs="Times New Roman"/>
          <w:color w:val="333333"/>
          <w:sz w:val="28"/>
          <w:szCs w:val="28"/>
        </w:rPr>
        <w:t xml:space="preserve"> </w:t>
      </w:r>
      <w:r w:rsidR="004731DA" w:rsidRPr="004731DA">
        <w:rPr>
          <w:rFonts w:eastAsia="Times New Roman" w:cs="Times New Roman"/>
          <w:color w:val="333333"/>
          <w:sz w:val="28"/>
          <w:szCs w:val="28"/>
        </w:rPr>
        <w:t>129-134</w:t>
      </w:r>
      <w:r w:rsidR="00B625F7" w:rsidRPr="000C01C4">
        <w:rPr>
          <w:rFonts w:eastAsia="Times New Roman" w:cs="Times New Roman"/>
          <w:color w:val="333333"/>
          <w:sz w:val="28"/>
          <w:szCs w:val="28"/>
        </w:rPr>
        <w:t>]</w:t>
      </w:r>
      <w:r w:rsidR="004731DA" w:rsidRPr="004731DA">
        <w:rPr>
          <w:rFonts w:eastAsia="Times New Roman" w:cs="Times New Roman"/>
          <w:color w:val="333333"/>
          <w:sz w:val="28"/>
          <w:szCs w:val="28"/>
        </w:rPr>
        <w:t xml:space="preserve">. В её рамках удалось учесть </w:t>
      </w:r>
      <w:r>
        <w:rPr>
          <w:rFonts w:eastAsia="Times New Roman" w:cs="Times New Roman"/>
          <w:color w:val="333333"/>
          <w:sz w:val="28"/>
          <w:szCs w:val="28"/>
        </w:rPr>
        <w:t xml:space="preserve">существенное </w:t>
      </w:r>
      <w:r w:rsidR="004731DA" w:rsidRPr="004731DA">
        <w:rPr>
          <w:rFonts w:eastAsia="Times New Roman" w:cs="Times New Roman"/>
          <w:color w:val="333333"/>
          <w:sz w:val="28"/>
          <w:szCs w:val="28"/>
        </w:rPr>
        <w:t xml:space="preserve">различение между развитием, требующим инновационной реструктуризации основного капитала и ростом, обеспечиваемым его модернизацией и оптимизацией режима использования за счёт обновления корпоративного менеджмента. Между тем, как в случае </w:t>
      </w:r>
      <w:proofErr w:type="spellStart"/>
      <w:r w:rsidR="004731DA" w:rsidRPr="004731DA">
        <w:rPr>
          <w:rFonts w:eastAsia="Times New Roman" w:cs="Times New Roman"/>
          <w:color w:val="333333"/>
          <w:sz w:val="28"/>
          <w:szCs w:val="28"/>
        </w:rPr>
        <w:t>инноватизации</w:t>
      </w:r>
      <w:proofErr w:type="spellEnd"/>
      <w:r w:rsidR="004731DA" w:rsidRPr="004731DA">
        <w:rPr>
          <w:rFonts w:eastAsia="Times New Roman" w:cs="Times New Roman"/>
          <w:color w:val="333333"/>
          <w:sz w:val="28"/>
          <w:szCs w:val="28"/>
        </w:rPr>
        <w:t>, так и модернизации, требуется привлечение соответствующих инвестиций, в том числе и ПИИ. При этом</w:t>
      </w:r>
      <w:r w:rsidRPr="00E273E2">
        <w:rPr>
          <w:rFonts w:eastAsia="Times New Roman" w:cs="Times New Roman"/>
          <w:color w:val="333333"/>
          <w:sz w:val="28"/>
          <w:szCs w:val="28"/>
        </w:rPr>
        <w:t>,</w:t>
      </w:r>
      <w:r w:rsidR="004731DA" w:rsidRPr="004731DA">
        <w:rPr>
          <w:rFonts w:eastAsia="Times New Roman" w:cs="Times New Roman"/>
          <w:color w:val="333333"/>
          <w:sz w:val="28"/>
          <w:szCs w:val="28"/>
        </w:rPr>
        <w:t xml:space="preserve"> в фокусе внимания оказывается структура основного капитала, поскольку именно он предопределяет пределы его функциональности</w:t>
      </w:r>
      <w:r w:rsidRPr="00E273E2">
        <w:rPr>
          <w:rFonts w:eastAsia="Times New Roman" w:cs="Times New Roman"/>
          <w:color w:val="333333"/>
          <w:sz w:val="28"/>
          <w:szCs w:val="28"/>
        </w:rPr>
        <w:t xml:space="preserve"> </w:t>
      </w:r>
      <w:r>
        <w:rPr>
          <w:rFonts w:eastAsia="Times New Roman" w:cs="Times New Roman"/>
          <w:color w:val="333333"/>
          <w:sz w:val="28"/>
          <w:szCs w:val="28"/>
        </w:rPr>
        <w:t>и</w:t>
      </w:r>
      <w:r w:rsidR="004731DA" w:rsidRPr="004731DA">
        <w:rPr>
          <w:rFonts w:eastAsia="Times New Roman" w:cs="Times New Roman"/>
          <w:color w:val="333333"/>
          <w:sz w:val="28"/>
          <w:szCs w:val="28"/>
        </w:rPr>
        <w:t xml:space="preserve"> инвестиционн</w:t>
      </w:r>
      <w:r>
        <w:rPr>
          <w:rFonts w:eastAsia="Times New Roman" w:cs="Times New Roman"/>
          <w:color w:val="333333"/>
          <w:sz w:val="28"/>
          <w:szCs w:val="28"/>
        </w:rPr>
        <w:t>ую</w:t>
      </w:r>
      <w:r w:rsidR="004731DA" w:rsidRPr="004731DA">
        <w:rPr>
          <w:rFonts w:eastAsia="Times New Roman" w:cs="Times New Roman"/>
          <w:color w:val="333333"/>
          <w:sz w:val="28"/>
          <w:szCs w:val="28"/>
        </w:rPr>
        <w:t xml:space="preserve"> политик</w:t>
      </w:r>
      <w:r>
        <w:rPr>
          <w:rFonts w:eastAsia="Times New Roman" w:cs="Times New Roman"/>
          <w:color w:val="333333"/>
          <w:sz w:val="28"/>
          <w:szCs w:val="28"/>
        </w:rPr>
        <w:t>у</w:t>
      </w:r>
      <w:r w:rsidR="004731DA" w:rsidRPr="004731DA">
        <w:rPr>
          <w:rFonts w:eastAsia="Times New Roman" w:cs="Times New Roman"/>
          <w:color w:val="333333"/>
          <w:sz w:val="28"/>
          <w:szCs w:val="28"/>
        </w:rPr>
        <w:t>, позволяющ</w:t>
      </w:r>
      <w:r>
        <w:rPr>
          <w:rFonts w:eastAsia="Times New Roman" w:cs="Times New Roman"/>
          <w:color w:val="333333"/>
          <w:sz w:val="28"/>
          <w:szCs w:val="28"/>
        </w:rPr>
        <w:t>ую</w:t>
      </w:r>
      <w:r w:rsidR="004731DA" w:rsidRPr="004731DA">
        <w:rPr>
          <w:rFonts w:eastAsia="Times New Roman" w:cs="Times New Roman"/>
          <w:color w:val="333333"/>
          <w:sz w:val="28"/>
          <w:szCs w:val="28"/>
        </w:rPr>
        <w:t xml:space="preserve"> таким образом воздействовать на количественные и качественные характеристики национального богатства страны.</w:t>
      </w:r>
      <w:r w:rsidR="004731DA" w:rsidRPr="004731DA">
        <w:rPr>
          <w:rFonts w:eastAsia="Times New Roman" w:cs="Times New Roman"/>
          <w:color w:val="333333"/>
          <w:sz w:val="28"/>
          <w:szCs w:val="28"/>
        </w:rPr>
        <w:br/>
      </w:r>
      <w:r w:rsidR="002B51B5">
        <w:rPr>
          <w:rFonts w:eastAsia="Times New Roman" w:cs="Times New Roman"/>
          <w:color w:val="333333"/>
          <w:sz w:val="28"/>
          <w:szCs w:val="28"/>
        </w:rPr>
        <w:lastRenderedPageBreak/>
        <w:t>Т</w:t>
      </w:r>
      <w:r w:rsidR="004731DA" w:rsidRPr="004731DA">
        <w:rPr>
          <w:rFonts w:eastAsia="Times New Roman" w:cs="Times New Roman"/>
          <w:color w:val="333333"/>
          <w:sz w:val="28"/>
          <w:szCs w:val="28"/>
        </w:rPr>
        <w:t xml:space="preserve">олько в 2020 г. впервые появилась обстоятельная работа, которая  на эмпирическом материале </w:t>
      </w:r>
      <w:r w:rsidR="00AF0C59">
        <w:rPr>
          <w:rFonts w:eastAsia="Times New Roman" w:cs="Times New Roman"/>
          <w:color w:val="333333"/>
          <w:sz w:val="28"/>
          <w:szCs w:val="28"/>
        </w:rPr>
        <w:t>про</w:t>
      </w:r>
      <w:r>
        <w:rPr>
          <w:rFonts w:eastAsia="Times New Roman" w:cs="Times New Roman"/>
          <w:color w:val="333333"/>
          <w:sz w:val="28"/>
          <w:szCs w:val="28"/>
        </w:rPr>
        <w:t>анализ</w:t>
      </w:r>
      <w:r w:rsidR="00AF0C59">
        <w:rPr>
          <w:rFonts w:eastAsia="Times New Roman" w:cs="Times New Roman"/>
          <w:color w:val="333333"/>
          <w:sz w:val="28"/>
          <w:szCs w:val="28"/>
        </w:rPr>
        <w:t>ировала</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111 развитых и развивающихся экономик за период 1980-2014 гг.</w:t>
      </w:r>
      <w:r w:rsidRPr="00E273E2">
        <w:rPr>
          <w:rFonts w:eastAsia="Times New Roman" w:cs="Times New Roman"/>
          <w:color w:val="333333"/>
          <w:sz w:val="28"/>
          <w:szCs w:val="28"/>
        </w:rPr>
        <w:t>,</w:t>
      </w:r>
      <w:r w:rsidR="004731DA" w:rsidRPr="004731DA">
        <w:rPr>
          <w:rFonts w:eastAsia="Times New Roman" w:cs="Times New Roman"/>
          <w:color w:val="333333"/>
          <w:sz w:val="28"/>
          <w:szCs w:val="28"/>
        </w:rPr>
        <w:t xml:space="preserve"> исследова</w:t>
      </w:r>
      <w:r w:rsidR="00AF0C59">
        <w:rPr>
          <w:rFonts w:eastAsia="Times New Roman" w:cs="Times New Roman"/>
          <w:color w:val="333333"/>
          <w:sz w:val="28"/>
          <w:szCs w:val="28"/>
        </w:rPr>
        <w:t>в</w:t>
      </w:r>
      <w:r w:rsidR="004731DA" w:rsidRPr="004731DA">
        <w:rPr>
          <w:rFonts w:eastAsia="Times New Roman" w:cs="Times New Roman"/>
          <w:color w:val="333333"/>
          <w:sz w:val="28"/>
          <w:szCs w:val="28"/>
        </w:rPr>
        <w:t xml:space="preserve"> вопрос эффективности воздействия ПИИ на динамику их экономического роста, дифференцированную  в зависимости от уровня среднедушевых доходов. Как оказалось, эта зависимость носит не</w:t>
      </w:r>
      <w:r w:rsidR="00AF0C59">
        <w:rPr>
          <w:rFonts w:eastAsia="Times New Roman" w:cs="Times New Roman"/>
          <w:color w:val="333333"/>
          <w:sz w:val="28"/>
          <w:szCs w:val="28"/>
        </w:rPr>
        <w:t xml:space="preserve"> совсем </w:t>
      </w:r>
      <w:r w:rsidR="004731DA" w:rsidRPr="004731DA">
        <w:rPr>
          <w:rFonts w:eastAsia="Times New Roman" w:cs="Times New Roman"/>
          <w:color w:val="333333"/>
          <w:sz w:val="28"/>
          <w:szCs w:val="28"/>
        </w:rPr>
        <w:t xml:space="preserve">линейный характер и напоминает перевёрнутую U-образную кривую </w:t>
      </w:r>
      <w:r w:rsidR="000C01C4" w:rsidRPr="000C01C4">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Basiashvili</w:t>
      </w:r>
      <w:proofErr w:type="spellEnd"/>
      <w:r w:rsidR="000C01C4" w:rsidRPr="000C01C4">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Gattini</w:t>
      </w:r>
      <w:proofErr w:type="spellEnd"/>
      <w:r w:rsidR="004731DA" w:rsidRPr="004731DA">
        <w:rPr>
          <w:rFonts w:eastAsia="Times New Roman" w:cs="Times New Roman"/>
          <w:color w:val="333333"/>
          <w:sz w:val="28"/>
          <w:szCs w:val="28"/>
        </w:rPr>
        <w:t>, 2020, p.</w:t>
      </w:r>
      <w:r w:rsidR="000C01C4" w:rsidRPr="000C01C4">
        <w:rPr>
          <w:rFonts w:eastAsia="Times New Roman" w:cs="Times New Roman"/>
          <w:color w:val="333333"/>
          <w:sz w:val="28"/>
          <w:szCs w:val="28"/>
        </w:rPr>
        <w:t xml:space="preserve"> </w:t>
      </w:r>
      <w:r w:rsidR="004731DA" w:rsidRPr="004731DA">
        <w:rPr>
          <w:rFonts w:eastAsia="Times New Roman" w:cs="Times New Roman"/>
          <w:color w:val="333333"/>
          <w:sz w:val="28"/>
          <w:szCs w:val="28"/>
        </w:rPr>
        <w:t>18</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что отчасти объясняет неоднозначность и противоречивость ранее полученных результатов. Однако, учёт неоднородности распределени</w:t>
      </w:r>
      <w:r w:rsidR="00D22FD6">
        <w:rPr>
          <w:rFonts w:eastAsia="Times New Roman" w:cs="Times New Roman"/>
          <w:color w:val="333333"/>
          <w:sz w:val="28"/>
          <w:szCs w:val="28"/>
        </w:rPr>
        <w:t>я</w:t>
      </w:r>
      <w:r w:rsidR="004731DA" w:rsidRPr="004731DA">
        <w:rPr>
          <w:rFonts w:eastAsia="Times New Roman" w:cs="Times New Roman"/>
          <w:color w:val="333333"/>
          <w:sz w:val="28"/>
          <w:szCs w:val="28"/>
        </w:rPr>
        <w:t xml:space="preserve"> национального богатства </w:t>
      </w:r>
      <w:r w:rsidR="00D22FD6">
        <w:rPr>
          <w:rFonts w:eastAsia="Times New Roman" w:cs="Times New Roman"/>
          <w:color w:val="333333"/>
          <w:sz w:val="28"/>
          <w:szCs w:val="28"/>
        </w:rPr>
        <w:t>по</w:t>
      </w:r>
      <w:r w:rsidR="004731DA" w:rsidRPr="004731DA">
        <w:rPr>
          <w:rFonts w:eastAsia="Times New Roman" w:cs="Times New Roman"/>
          <w:color w:val="333333"/>
          <w:sz w:val="28"/>
          <w:szCs w:val="28"/>
        </w:rPr>
        <w:t xml:space="preserve"> уровн</w:t>
      </w:r>
      <w:r w:rsidR="00D22FD6">
        <w:rPr>
          <w:rFonts w:eastAsia="Times New Roman" w:cs="Times New Roman"/>
          <w:color w:val="333333"/>
          <w:sz w:val="28"/>
          <w:szCs w:val="28"/>
        </w:rPr>
        <w:t>ю</w:t>
      </w:r>
      <w:r w:rsidR="004731DA" w:rsidRPr="004731DA">
        <w:rPr>
          <w:rFonts w:eastAsia="Times New Roman" w:cs="Times New Roman"/>
          <w:color w:val="333333"/>
          <w:sz w:val="28"/>
          <w:szCs w:val="28"/>
        </w:rPr>
        <w:t xml:space="preserve"> и эффективност</w:t>
      </w:r>
      <w:r w:rsidR="00D22FD6">
        <w:rPr>
          <w:rFonts w:eastAsia="Times New Roman" w:cs="Times New Roman"/>
          <w:color w:val="333333"/>
          <w:sz w:val="28"/>
          <w:szCs w:val="28"/>
        </w:rPr>
        <w:t>и</w:t>
      </w:r>
      <w:r w:rsidR="004731DA" w:rsidRPr="004731DA">
        <w:rPr>
          <w:rFonts w:eastAsia="Times New Roman" w:cs="Times New Roman"/>
          <w:color w:val="333333"/>
          <w:sz w:val="28"/>
          <w:szCs w:val="28"/>
        </w:rPr>
        <w:t xml:space="preserve"> инвестиционного взаимодействия, скорее только обозначен как идея </w:t>
      </w:r>
      <w:r w:rsidR="000C01C4" w:rsidRPr="000C01C4">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Taronaviciene</w:t>
      </w:r>
      <w:proofErr w:type="spellEnd"/>
      <w:r w:rsidR="000C01C4" w:rsidRPr="000C01C4">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Kalasinskaite</w:t>
      </w:r>
      <w:proofErr w:type="spellEnd"/>
      <w:r w:rsidR="004731DA" w:rsidRPr="004731DA">
        <w:rPr>
          <w:rFonts w:eastAsia="Times New Roman" w:cs="Times New Roman"/>
          <w:color w:val="333333"/>
          <w:sz w:val="28"/>
          <w:szCs w:val="28"/>
        </w:rPr>
        <w:t>, 2010</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да и то только на эмпирическом примере экономики Литвы. Ещё более сложным, хотя и многообещающим, является неклассический взгляд на фирму и её инвестиционную деятельность</w:t>
      </w:r>
      <w:r w:rsidR="00D22FD6" w:rsidRPr="00D22FD6">
        <w:rPr>
          <w:rFonts w:eastAsia="Times New Roman" w:cs="Times New Roman"/>
          <w:color w:val="333333"/>
          <w:sz w:val="28"/>
          <w:szCs w:val="28"/>
        </w:rPr>
        <w:t>,</w:t>
      </w:r>
      <w:r w:rsidR="004731DA" w:rsidRPr="004731DA">
        <w:rPr>
          <w:rFonts w:eastAsia="Times New Roman" w:cs="Times New Roman"/>
          <w:color w:val="333333"/>
          <w:sz w:val="28"/>
          <w:szCs w:val="28"/>
        </w:rPr>
        <w:t xml:space="preserve"> как на живой организм со своим метаболизмом </w:t>
      </w:r>
      <w:r w:rsidR="000C01C4" w:rsidRPr="000C01C4">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Wacker</w:t>
      </w:r>
      <w:proofErr w:type="spellEnd"/>
      <w:r w:rsidR="004731DA" w:rsidRPr="004731DA">
        <w:rPr>
          <w:rFonts w:eastAsia="Times New Roman" w:cs="Times New Roman"/>
          <w:color w:val="333333"/>
          <w:sz w:val="28"/>
          <w:szCs w:val="28"/>
        </w:rPr>
        <w:t>, 2013</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что только усиливает общее впечатление недостаточной адекватности существующего теоретико-методологического инструментария инновационным вызовам новой</w:t>
      </w:r>
      <w:r w:rsidR="002B51B5">
        <w:rPr>
          <w:rFonts w:eastAsia="Times New Roman" w:cs="Times New Roman"/>
          <w:color w:val="333333"/>
          <w:sz w:val="28"/>
          <w:szCs w:val="28"/>
        </w:rPr>
        <w:t xml:space="preserve"> </w:t>
      </w:r>
      <w:r w:rsidR="004731DA" w:rsidRPr="004731DA">
        <w:rPr>
          <w:rFonts w:eastAsia="Times New Roman" w:cs="Times New Roman"/>
          <w:color w:val="333333"/>
          <w:sz w:val="28"/>
          <w:szCs w:val="28"/>
        </w:rPr>
        <w:t>экономической реальности.</w:t>
      </w:r>
      <w:r w:rsidR="004731DA" w:rsidRPr="004731DA">
        <w:rPr>
          <w:rFonts w:eastAsia="Times New Roman" w:cs="Times New Roman"/>
          <w:color w:val="333333"/>
          <w:sz w:val="28"/>
          <w:szCs w:val="28"/>
        </w:rPr>
        <w:br/>
      </w:r>
      <w:r w:rsidR="00D22FD6" w:rsidRPr="00D22FD6">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При этом, речь идёт об  усилении протекционизма и «техно-национализма», торгово-тарифных </w:t>
      </w:r>
      <w:r w:rsidR="00D22FD6">
        <w:rPr>
          <w:rFonts w:eastAsia="Times New Roman" w:cs="Times New Roman"/>
          <w:color w:val="333333"/>
          <w:sz w:val="28"/>
          <w:szCs w:val="28"/>
        </w:rPr>
        <w:t xml:space="preserve">ограничениях </w:t>
      </w:r>
      <w:r w:rsidR="004731DA" w:rsidRPr="004731DA">
        <w:rPr>
          <w:rFonts w:eastAsia="Times New Roman" w:cs="Times New Roman"/>
          <w:color w:val="333333"/>
          <w:sz w:val="28"/>
          <w:szCs w:val="28"/>
        </w:rPr>
        <w:t>и политически-мотивированных санкци</w:t>
      </w:r>
      <w:r w:rsidR="00D22FD6">
        <w:rPr>
          <w:rFonts w:eastAsia="Times New Roman" w:cs="Times New Roman"/>
          <w:color w:val="333333"/>
          <w:sz w:val="28"/>
          <w:szCs w:val="28"/>
        </w:rPr>
        <w:t>ях</w:t>
      </w:r>
      <w:r w:rsidR="004731DA" w:rsidRPr="004731DA">
        <w:rPr>
          <w:rFonts w:eastAsia="Times New Roman" w:cs="Times New Roman"/>
          <w:color w:val="333333"/>
          <w:sz w:val="28"/>
          <w:szCs w:val="28"/>
        </w:rPr>
        <w:t>, вплоть до развязывания торгов</w:t>
      </w:r>
      <w:r w:rsidR="00AF0C59">
        <w:rPr>
          <w:rFonts w:eastAsia="Times New Roman" w:cs="Times New Roman"/>
          <w:color w:val="333333"/>
          <w:sz w:val="28"/>
          <w:szCs w:val="28"/>
        </w:rPr>
        <w:t>ых</w:t>
      </w:r>
      <w:r w:rsidR="004731DA" w:rsidRPr="004731DA">
        <w:rPr>
          <w:rFonts w:eastAsia="Times New Roman" w:cs="Times New Roman"/>
          <w:color w:val="333333"/>
          <w:sz w:val="28"/>
          <w:szCs w:val="28"/>
        </w:rPr>
        <w:t xml:space="preserve"> войн типа американо-китайской, направленн</w:t>
      </w:r>
      <w:r w:rsidR="00AF0C59">
        <w:rPr>
          <w:rFonts w:eastAsia="Times New Roman" w:cs="Times New Roman"/>
          <w:color w:val="333333"/>
          <w:sz w:val="28"/>
          <w:szCs w:val="28"/>
        </w:rPr>
        <w:t>ой</w:t>
      </w:r>
      <w:r w:rsidR="004731DA" w:rsidRPr="004731DA">
        <w:rPr>
          <w:rFonts w:eastAsia="Times New Roman" w:cs="Times New Roman"/>
          <w:color w:val="333333"/>
          <w:sz w:val="28"/>
          <w:szCs w:val="28"/>
        </w:rPr>
        <w:t xml:space="preserve"> главным образом</w:t>
      </w:r>
      <w:r w:rsidR="00D22FD6">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 против Китая</w:t>
      </w:r>
      <w:r w:rsidR="00942206" w:rsidRPr="00942206">
        <w:rPr>
          <w:rFonts w:eastAsia="Times New Roman" w:cs="Times New Roman"/>
          <w:color w:val="333333"/>
          <w:sz w:val="28"/>
          <w:szCs w:val="28"/>
        </w:rPr>
        <w:t xml:space="preserve"> </w:t>
      </w:r>
      <w:r w:rsidR="00942206">
        <w:rPr>
          <w:rFonts w:eastAsia="Times New Roman" w:cs="Times New Roman"/>
          <w:color w:val="333333"/>
          <w:sz w:val="28"/>
          <w:szCs w:val="28"/>
        </w:rPr>
        <w:t>и других участников БРИКС</w:t>
      </w:r>
      <w:r w:rsidR="004731DA" w:rsidRPr="004731DA">
        <w:rPr>
          <w:rFonts w:eastAsia="Times New Roman" w:cs="Times New Roman"/>
          <w:color w:val="333333"/>
          <w:sz w:val="28"/>
          <w:szCs w:val="28"/>
        </w:rPr>
        <w:t xml:space="preserve">. </w:t>
      </w:r>
    </w:p>
    <w:p w14:paraId="07F2736D" w14:textId="015DE1AA" w:rsidR="00D22FD6" w:rsidRDefault="00D22FD6" w:rsidP="0094418D">
      <w:pPr>
        <w:jc w:val="both"/>
        <w:rPr>
          <w:rFonts w:eastAsia="Times New Roman" w:cs="Times New Roman"/>
          <w:color w:val="333333"/>
          <w:sz w:val="28"/>
          <w:szCs w:val="28"/>
        </w:rPr>
      </w:pPr>
      <w:r>
        <w:rPr>
          <w:rFonts w:eastAsia="Times New Roman" w:cs="Times New Roman"/>
          <w:color w:val="333333"/>
          <w:sz w:val="28"/>
          <w:szCs w:val="28"/>
        </w:rPr>
        <w:t xml:space="preserve">   Описанная картина</w:t>
      </w:r>
      <w:r w:rsidR="004731DA" w:rsidRPr="004731DA">
        <w:rPr>
          <w:rFonts w:eastAsia="Times New Roman" w:cs="Times New Roman"/>
          <w:color w:val="333333"/>
          <w:sz w:val="28"/>
          <w:szCs w:val="28"/>
        </w:rPr>
        <w:t xml:space="preserve"> оказал</w:t>
      </w:r>
      <w:r>
        <w:rPr>
          <w:rFonts w:eastAsia="Times New Roman" w:cs="Times New Roman"/>
          <w:color w:val="333333"/>
          <w:sz w:val="28"/>
          <w:szCs w:val="28"/>
        </w:rPr>
        <w:t>а</w:t>
      </w:r>
      <w:r w:rsidR="004731DA" w:rsidRPr="004731DA">
        <w:rPr>
          <w:rFonts w:eastAsia="Times New Roman" w:cs="Times New Roman"/>
          <w:color w:val="333333"/>
          <w:sz w:val="28"/>
          <w:szCs w:val="28"/>
        </w:rPr>
        <w:t xml:space="preserve"> разрушительное воздействие как на глобальные потоки ПИИ, так и на национальный экспорт капитала, в том числе китайского, резко усилив неопределённость перспектив мировой экономической динамики и устойчивости глобального развития. Более тог</w:t>
      </w:r>
      <w:r>
        <w:rPr>
          <w:rFonts w:eastAsia="Times New Roman" w:cs="Times New Roman"/>
          <w:color w:val="333333"/>
          <w:sz w:val="28"/>
          <w:szCs w:val="28"/>
        </w:rPr>
        <w:t>о</w:t>
      </w:r>
      <w:r w:rsidRPr="00D22FD6">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Pr>
          <w:rFonts w:eastAsia="Times New Roman" w:cs="Times New Roman"/>
          <w:color w:val="333333"/>
          <w:sz w:val="28"/>
          <w:szCs w:val="28"/>
        </w:rPr>
        <w:t>п</w:t>
      </w:r>
      <w:r w:rsidR="004731DA" w:rsidRPr="004731DA">
        <w:rPr>
          <w:rFonts w:eastAsia="Times New Roman" w:cs="Times New Roman"/>
          <w:color w:val="333333"/>
          <w:sz w:val="28"/>
          <w:szCs w:val="28"/>
        </w:rPr>
        <w:t>оявились работы</w:t>
      </w:r>
      <w:r w:rsidR="00BE3AF6" w:rsidRPr="00BE3AF6">
        <w:rPr>
          <w:rFonts w:eastAsia="Times New Roman" w:cs="Times New Roman"/>
          <w:color w:val="333333"/>
          <w:sz w:val="28"/>
          <w:szCs w:val="28"/>
        </w:rPr>
        <w:t>,</w:t>
      </w:r>
      <w:r w:rsidR="004731DA" w:rsidRPr="004731DA">
        <w:rPr>
          <w:rFonts w:eastAsia="Times New Roman" w:cs="Times New Roman"/>
          <w:color w:val="333333"/>
          <w:sz w:val="28"/>
          <w:szCs w:val="28"/>
        </w:rPr>
        <w:t xml:space="preserve"> указывающие на более глубокий характер причин скрывающихся за внешн</w:t>
      </w:r>
      <w:r>
        <w:rPr>
          <w:rFonts w:eastAsia="Times New Roman" w:cs="Times New Roman"/>
          <w:color w:val="333333"/>
          <w:sz w:val="28"/>
          <w:szCs w:val="28"/>
        </w:rPr>
        <w:t>ей</w:t>
      </w:r>
      <w:r w:rsidR="004731DA" w:rsidRPr="004731DA">
        <w:rPr>
          <w:rFonts w:eastAsia="Times New Roman" w:cs="Times New Roman"/>
          <w:color w:val="333333"/>
          <w:sz w:val="28"/>
          <w:szCs w:val="28"/>
        </w:rPr>
        <w:t xml:space="preserve"> геополитическ</w:t>
      </w:r>
      <w:r>
        <w:rPr>
          <w:rFonts w:eastAsia="Times New Roman" w:cs="Times New Roman"/>
          <w:color w:val="333333"/>
          <w:sz w:val="28"/>
          <w:szCs w:val="28"/>
        </w:rPr>
        <w:t>ой</w:t>
      </w:r>
      <w:r w:rsidR="004731DA" w:rsidRPr="004731DA">
        <w:rPr>
          <w:rFonts w:eastAsia="Times New Roman" w:cs="Times New Roman"/>
          <w:color w:val="333333"/>
          <w:sz w:val="28"/>
          <w:szCs w:val="28"/>
        </w:rPr>
        <w:t xml:space="preserve"> </w:t>
      </w:r>
      <w:r>
        <w:rPr>
          <w:rFonts w:eastAsia="Times New Roman" w:cs="Times New Roman"/>
          <w:color w:val="333333"/>
          <w:sz w:val="28"/>
          <w:szCs w:val="28"/>
        </w:rPr>
        <w:t>рамкой</w:t>
      </w:r>
      <w:r w:rsidR="004731DA" w:rsidRPr="004731DA">
        <w:rPr>
          <w:rFonts w:eastAsia="Times New Roman" w:cs="Times New Roman"/>
          <w:color w:val="333333"/>
          <w:sz w:val="28"/>
          <w:szCs w:val="28"/>
        </w:rPr>
        <w:t xml:space="preserve"> подобных процессов </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xml:space="preserve">см., напр., </w:t>
      </w:r>
      <w:r w:rsidR="000C01C4" w:rsidRPr="000C01C4">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Petricevic</w:t>
      </w:r>
      <w:proofErr w:type="spellEnd"/>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Teece</w:t>
      </w:r>
      <w:proofErr w:type="spellEnd"/>
      <w:r w:rsidR="004731DA" w:rsidRPr="004731DA">
        <w:rPr>
          <w:rFonts w:eastAsia="Times New Roman" w:cs="Times New Roman"/>
          <w:color w:val="333333"/>
          <w:sz w:val="28"/>
          <w:szCs w:val="28"/>
        </w:rPr>
        <w:t>, 2019</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xml:space="preserve">). В них </w:t>
      </w:r>
      <w:proofErr w:type="gramStart"/>
      <w:r w:rsidR="004731DA" w:rsidRPr="004731DA">
        <w:rPr>
          <w:rFonts w:eastAsia="Times New Roman" w:cs="Times New Roman"/>
          <w:color w:val="333333"/>
          <w:sz w:val="28"/>
          <w:szCs w:val="28"/>
        </w:rPr>
        <w:t>указывается,  что</w:t>
      </w:r>
      <w:proofErr w:type="gramEnd"/>
      <w:r w:rsidR="004731DA" w:rsidRPr="004731DA">
        <w:rPr>
          <w:rFonts w:eastAsia="Times New Roman" w:cs="Times New Roman"/>
          <w:color w:val="333333"/>
          <w:sz w:val="28"/>
          <w:szCs w:val="28"/>
        </w:rPr>
        <w:t xml:space="preserve"> всё это только частное проявление фундаментальных черт новой экономической реальности, для которой  нестабильность (V - </w:t>
      </w:r>
      <w:proofErr w:type="spellStart"/>
      <w:r w:rsidR="004731DA" w:rsidRPr="004731DA">
        <w:rPr>
          <w:rFonts w:eastAsia="Times New Roman" w:cs="Times New Roman"/>
          <w:color w:val="333333"/>
          <w:sz w:val="28"/>
          <w:szCs w:val="28"/>
        </w:rPr>
        <w:t>volatility</w:t>
      </w:r>
      <w:proofErr w:type="spellEnd"/>
      <w:r w:rsidR="004731DA" w:rsidRPr="004731DA">
        <w:rPr>
          <w:rFonts w:eastAsia="Times New Roman" w:cs="Times New Roman"/>
          <w:color w:val="333333"/>
          <w:sz w:val="28"/>
          <w:szCs w:val="28"/>
        </w:rPr>
        <w:t xml:space="preserve">), неопределённость (U - </w:t>
      </w:r>
      <w:proofErr w:type="spellStart"/>
      <w:r w:rsidR="004731DA" w:rsidRPr="004731DA">
        <w:rPr>
          <w:rFonts w:eastAsia="Times New Roman" w:cs="Times New Roman"/>
          <w:color w:val="333333"/>
          <w:sz w:val="28"/>
          <w:szCs w:val="28"/>
        </w:rPr>
        <w:t>uncertainty</w:t>
      </w:r>
      <w:proofErr w:type="spellEnd"/>
      <w:r w:rsidR="004731DA" w:rsidRPr="004731DA">
        <w:rPr>
          <w:rFonts w:eastAsia="Times New Roman" w:cs="Times New Roman"/>
          <w:color w:val="333333"/>
          <w:sz w:val="28"/>
          <w:szCs w:val="28"/>
        </w:rPr>
        <w:t xml:space="preserve">), </w:t>
      </w:r>
      <w:r w:rsidR="004731DA" w:rsidRPr="004731DA">
        <w:rPr>
          <w:rFonts w:eastAsia="Times New Roman" w:cs="Times New Roman"/>
          <w:color w:val="333333"/>
          <w:sz w:val="28"/>
          <w:szCs w:val="28"/>
        </w:rPr>
        <w:lastRenderedPageBreak/>
        <w:t xml:space="preserve">нарастающая сложность (C - </w:t>
      </w:r>
      <w:proofErr w:type="spellStart"/>
      <w:r w:rsidR="004731DA" w:rsidRPr="004731DA">
        <w:rPr>
          <w:rFonts w:eastAsia="Times New Roman" w:cs="Times New Roman"/>
          <w:color w:val="333333"/>
          <w:sz w:val="28"/>
          <w:szCs w:val="28"/>
        </w:rPr>
        <w:t>complexity</w:t>
      </w:r>
      <w:proofErr w:type="spellEnd"/>
      <w:r w:rsidR="004731DA" w:rsidRPr="004731DA">
        <w:rPr>
          <w:rFonts w:eastAsia="Times New Roman" w:cs="Times New Roman"/>
          <w:color w:val="333333"/>
          <w:sz w:val="28"/>
          <w:szCs w:val="28"/>
        </w:rPr>
        <w:t xml:space="preserve">) и неоднозначность (A- </w:t>
      </w:r>
      <w:proofErr w:type="spellStart"/>
      <w:r w:rsidR="004731DA" w:rsidRPr="004731DA">
        <w:rPr>
          <w:rFonts w:eastAsia="Times New Roman" w:cs="Times New Roman"/>
          <w:color w:val="333333"/>
          <w:sz w:val="28"/>
          <w:szCs w:val="28"/>
        </w:rPr>
        <w:t>ambiguity</w:t>
      </w:r>
      <w:proofErr w:type="spellEnd"/>
      <w:r w:rsidR="004731DA" w:rsidRPr="004731DA">
        <w:rPr>
          <w:rFonts w:eastAsia="Times New Roman" w:cs="Times New Roman"/>
          <w:color w:val="333333"/>
          <w:sz w:val="28"/>
          <w:szCs w:val="28"/>
        </w:rPr>
        <w:t>)</w:t>
      </w:r>
      <w:r w:rsidR="00AF0C59" w:rsidRPr="00AF0C59">
        <w:rPr>
          <w:rFonts w:eastAsia="Times New Roman" w:cs="Times New Roman"/>
          <w:color w:val="333333"/>
          <w:sz w:val="28"/>
          <w:szCs w:val="28"/>
        </w:rPr>
        <w:t>,</w:t>
      </w:r>
      <w:r w:rsidR="00AF0C59">
        <w:rPr>
          <w:rFonts w:eastAsia="Times New Roman" w:cs="Times New Roman"/>
          <w:color w:val="333333"/>
          <w:sz w:val="28"/>
          <w:szCs w:val="28"/>
        </w:rPr>
        <w:t xml:space="preserve"> вместе </w:t>
      </w:r>
      <w:r w:rsidR="00AF0C59">
        <w:rPr>
          <w:rFonts w:eastAsia="Times New Roman" w:cs="Times New Roman"/>
          <w:color w:val="333333"/>
          <w:sz w:val="28"/>
          <w:szCs w:val="28"/>
          <w:lang w:val="en-US"/>
        </w:rPr>
        <w:t>VUCA</w:t>
      </w:r>
      <w:r w:rsidR="00AF0C59" w:rsidRPr="00AF0C59">
        <w:rPr>
          <w:rFonts w:eastAsia="Times New Roman" w:cs="Times New Roman"/>
          <w:color w:val="333333"/>
          <w:sz w:val="28"/>
          <w:szCs w:val="28"/>
        </w:rPr>
        <w:t xml:space="preserve">, </w:t>
      </w:r>
      <w:r w:rsidR="004731DA" w:rsidRPr="004731DA">
        <w:rPr>
          <w:rFonts w:eastAsia="Times New Roman" w:cs="Times New Roman"/>
          <w:color w:val="333333"/>
          <w:sz w:val="28"/>
          <w:szCs w:val="28"/>
        </w:rPr>
        <w:t>являются её неотъемлемыми</w:t>
      </w:r>
      <w:r w:rsidR="00AF0C59" w:rsidRPr="00AF0C59">
        <w:rPr>
          <w:rFonts w:eastAsia="Times New Roman" w:cs="Times New Roman"/>
          <w:color w:val="333333"/>
          <w:sz w:val="28"/>
          <w:szCs w:val="28"/>
        </w:rPr>
        <w:t xml:space="preserve"> </w:t>
      </w:r>
      <w:r w:rsidR="004731DA" w:rsidRPr="004731DA">
        <w:rPr>
          <w:rFonts w:eastAsia="Times New Roman" w:cs="Times New Roman"/>
          <w:color w:val="333333"/>
          <w:sz w:val="28"/>
          <w:szCs w:val="28"/>
        </w:rPr>
        <w:t>характеристиками. В свою очередь это означает, что управление экономическими и инвестиционными процессами в этих условиях нос</w:t>
      </w:r>
      <w:r>
        <w:rPr>
          <w:rFonts w:eastAsia="Times New Roman" w:cs="Times New Roman"/>
          <w:color w:val="333333"/>
          <w:sz w:val="28"/>
          <w:szCs w:val="28"/>
        </w:rPr>
        <w:t>и</w:t>
      </w:r>
      <w:r w:rsidR="004731DA" w:rsidRPr="004731DA">
        <w:rPr>
          <w:rFonts w:eastAsia="Times New Roman" w:cs="Times New Roman"/>
          <w:color w:val="333333"/>
          <w:sz w:val="28"/>
          <w:szCs w:val="28"/>
        </w:rPr>
        <w:t xml:space="preserve">т явно выраженный </w:t>
      </w:r>
      <w:r>
        <w:rPr>
          <w:rFonts w:eastAsia="Times New Roman" w:cs="Times New Roman"/>
          <w:color w:val="333333"/>
          <w:sz w:val="28"/>
          <w:szCs w:val="28"/>
        </w:rPr>
        <w:t xml:space="preserve">кризисный </w:t>
      </w:r>
      <w:r w:rsidR="004731DA" w:rsidRPr="004731DA">
        <w:rPr>
          <w:rFonts w:eastAsia="Times New Roman" w:cs="Times New Roman"/>
          <w:color w:val="333333"/>
          <w:sz w:val="28"/>
          <w:szCs w:val="28"/>
        </w:rPr>
        <w:t xml:space="preserve">характер. Как следствие, описание инвестиционной деятельности в таких VUCA-условиях потребует для своего обоснования пересмотра самих концептуальных основ инвестиционных теорий. Более того, вызванный пандемией COVID-19 макроэкономический кризис и неопределённость перспектив его преодоления, как и пост-пандемической архитектуры будущей мировой экономики, только усилили остроту такой постановки вопроса. Вместе с тем, спровоцировали серьёзные публичные дебаты </w:t>
      </w:r>
      <w:r>
        <w:rPr>
          <w:rFonts w:eastAsia="Times New Roman" w:cs="Times New Roman"/>
          <w:color w:val="333333"/>
          <w:sz w:val="28"/>
          <w:szCs w:val="28"/>
        </w:rPr>
        <w:t xml:space="preserve">сущностного </w:t>
      </w:r>
      <w:r w:rsidR="004731DA" w:rsidRPr="004731DA">
        <w:rPr>
          <w:rFonts w:eastAsia="Times New Roman" w:cs="Times New Roman"/>
          <w:color w:val="333333"/>
          <w:sz w:val="28"/>
          <w:szCs w:val="28"/>
        </w:rPr>
        <w:t>характера. В частности, П.</w:t>
      </w:r>
      <w:r w:rsidR="000C01C4" w:rsidRPr="000C01C4">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Бакли</w:t>
      </w:r>
      <w:proofErr w:type="spellEnd"/>
      <w:r w:rsidR="004731DA" w:rsidRPr="004731DA">
        <w:rPr>
          <w:rFonts w:eastAsia="Times New Roman" w:cs="Times New Roman"/>
          <w:color w:val="333333"/>
          <w:sz w:val="28"/>
          <w:szCs w:val="28"/>
        </w:rPr>
        <w:t xml:space="preserve">, соглашаясь с необходимостью серьёзного пересмотра границ применимости  в этих условиях новой экономической реальности существующего теоретико-модельного инструментария ПИИ/ПЗИ, в то же время настаивает на том, что созданная им и развитая вместе с соавторами Теория </w:t>
      </w:r>
      <w:proofErr w:type="spellStart"/>
      <w:r w:rsidR="004731DA" w:rsidRPr="004731DA">
        <w:rPr>
          <w:rFonts w:eastAsia="Times New Roman" w:cs="Times New Roman"/>
          <w:color w:val="333333"/>
          <w:sz w:val="28"/>
          <w:szCs w:val="28"/>
        </w:rPr>
        <w:t>Интернализации</w:t>
      </w:r>
      <w:proofErr w:type="spellEnd"/>
      <w:r w:rsidR="004731DA" w:rsidRPr="004731DA">
        <w:rPr>
          <w:rFonts w:eastAsia="Times New Roman" w:cs="Times New Roman"/>
          <w:color w:val="333333"/>
          <w:sz w:val="28"/>
          <w:szCs w:val="28"/>
        </w:rPr>
        <w:t xml:space="preserve"> (ТИ), продолжает оставаться наилучшей основой для подобной модернизации </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Buckley</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2020,p.1580</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r>
        <w:rPr>
          <w:rFonts w:eastAsia="Times New Roman" w:cs="Times New Roman"/>
          <w:color w:val="333333"/>
          <w:sz w:val="28"/>
          <w:szCs w:val="28"/>
        </w:rPr>
        <w:t xml:space="preserve">   </w:t>
      </w:r>
      <w:r w:rsidR="004731DA" w:rsidRPr="004731DA">
        <w:rPr>
          <w:rFonts w:eastAsia="Times New Roman" w:cs="Times New Roman"/>
          <w:color w:val="333333"/>
          <w:sz w:val="28"/>
          <w:szCs w:val="28"/>
        </w:rPr>
        <w:t>Подобная теоретическая неопределённость</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п</w:t>
      </w:r>
      <w:r w:rsidR="00942206">
        <w:rPr>
          <w:rFonts w:eastAsia="Times New Roman" w:cs="Times New Roman"/>
          <w:color w:val="333333"/>
          <w:sz w:val="28"/>
          <w:szCs w:val="28"/>
        </w:rPr>
        <w:t>одводит</w:t>
      </w:r>
      <w:r w:rsidR="004731DA" w:rsidRPr="004731DA">
        <w:rPr>
          <w:rFonts w:eastAsia="Times New Roman" w:cs="Times New Roman"/>
          <w:color w:val="333333"/>
          <w:sz w:val="28"/>
          <w:szCs w:val="28"/>
        </w:rPr>
        <w:t xml:space="preserve"> к </w:t>
      </w:r>
      <w:r w:rsidR="00942206">
        <w:rPr>
          <w:rFonts w:eastAsia="Times New Roman" w:cs="Times New Roman"/>
          <w:color w:val="333333"/>
          <w:sz w:val="28"/>
          <w:szCs w:val="28"/>
        </w:rPr>
        <w:t>выводу</w:t>
      </w:r>
      <w:r w:rsidR="004731DA" w:rsidRPr="004731DA">
        <w:rPr>
          <w:rFonts w:eastAsia="Times New Roman" w:cs="Times New Roman"/>
          <w:color w:val="333333"/>
          <w:sz w:val="28"/>
          <w:szCs w:val="28"/>
        </w:rPr>
        <w:t xml:space="preserve">, что для целей данного исследования разумнее положиться на выверенную методологию анализа эмпирических данных </w:t>
      </w:r>
      <w:proofErr w:type="spellStart"/>
      <w:r w:rsidR="00AF0C59">
        <w:rPr>
          <w:rFonts w:eastAsia="Times New Roman" w:cs="Times New Roman"/>
          <w:color w:val="333333"/>
          <w:sz w:val="28"/>
          <w:szCs w:val="28"/>
        </w:rPr>
        <w:t>применяюмую</w:t>
      </w:r>
      <w:proofErr w:type="spellEnd"/>
      <w:r w:rsidR="004731DA" w:rsidRPr="004731DA">
        <w:rPr>
          <w:rFonts w:eastAsia="Times New Roman" w:cs="Times New Roman"/>
          <w:color w:val="333333"/>
          <w:sz w:val="28"/>
          <w:szCs w:val="28"/>
        </w:rPr>
        <w:t xml:space="preserve"> ЮНКТАД </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WIR</w:t>
      </w:r>
      <w:r w:rsidR="000C01C4" w:rsidRPr="000C01C4">
        <w:rPr>
          <w:rFonts w:eastAsia="Times New Roman" w:cs="Times New Roman"/>
          <w:color w:val="333333"/>
          <w:sz w:val="28"/>
          <w:szCs w:val="28"/>
        </w:rPr>
        <w:t xml:space="preserve">, </w:t>
      </w:r>
      <w:r w:rsidR="004731DA" w:rsidRPr="004731DA">
        <w:rPr>
          <w:rFonts w:eastAsia="Times New Roman" w:cs="Times New Roman"/>
          <w:color w:val="333333"/>
          <w:sz w:val="28"/>
          <w:szCs w:val="28"/>
        </w:rPr>
        <w:t>2006</w:t>
      </w:r>
      <w:r w:rsidR="000C01C4" w:rsidRPr="000C01C4">
        <w:rPr>
          <w:rFonts w:eastAsia="Times New Roman" w:cs="Times New Roman"/>
          <w:color w:val="333333"/>
          <w:sz w:val="28"/>
          <w:szCs w:val="28"/>
        </w:rPr>
        <w:t>]</w:t>
      </w:r>
      <w:r w:rsidR="004731DA" w:rsidRPr="004731DA">
        <w:rPr>
          <w:rFonts w:eastAsia="Times New Roman" w:cs="Times New Roman"/>
          <w:color w:val="333333"/>
          <w:sz w:val="28"/>
          <w:szCs w:val="28"/>
        </w:rPr>
        <w:t>, прежде всего</w:t>
      </w:r>
      <w:r w:rsidR="00942206">
        <w:rPr>
          <w:rFonts w:eastAsia="Times New Roman" w:cs="Times New Roman"/>
          <w:color w:val="333333"/>
          <w:sz w:val="28"/>
          <w:szCs w:val="28"/>
        </w:rPr>
        <w:t xml:space="preserve"> с</w:t>
      </w:r>
      <w:r w:rsidR="00AF0C59">
        <w:rPr>
          <w:rFonts w:eastAsia="Times New Roman" w:cs="Times New Roman"/>
          <w:color w:val="333333"/>
          <w:sz w:val="28"/>
          <w:szCs w:val="28"/>
        </w:rPr>
        <w:t xml:space="preserve"> использованием</w:t>
      </w:r>
      <w:r w:rsidR="004731DA" w:rsidRPr="004731DA">
        <w:rPr>
          <w:rFonts w:eastAsia="Times New Roman" w:cs="Times New Roman"/>
          <w:color w:val="333333"/>
          <w:sz w:val="28"/>
          <w:szCs w:val="28"/>
        </w:rPr>
        <w:t xml:space="preserve"> макроэкономически</w:t>
      </w:r>
      <w:r w:rsidR="00942206">
        <w:rPr>
          <w:rFonts w:eastAsia="Times New Roman" w:cs="Times New Roman"/>
          <w:color w:val="333333"/>
          <w:sz w:val="28"/>
          <w:szCs w:val="28"/>
        </w:rPr>
        <w:t>х</w:t>
      </w:r>
      <w:r w:rsidR="004731DA" w:rsidRPr="004731DA">
        <w:rPr>
          <w:rFonts w:eastAsia="Times New Roman" w:cs="Times New Roman"/>
          <w:color w:val="333333"/>
          <w:sz w:val="28"/>
          <w:szCs w:val="28"/>
        </w:rPr>
        <w:t xml:space="preserve"> детерминант</w:t>
      </w:r>
      <w:r w:rsidR="00942206">
        <w:rPr>
          <w:rFonts w:eastAsia="Times New Roman" w:cs="Times New Roman"/>
          <w:color w:val="333333"/>
          <w:sz w:val="28"/>
          <w:szCs w:val="28"/>
        </w:rPr>
        <w:t xml:space="preserve"> </w:t>
      </w:r>
      <w:r w:rsidR="004731DA" w:rsidRPr="004731DA">
        <w:rPr>
          <w:rFonts w:eastAsia="Times New Roman" w:cs="Times New Roman"/>
          <w:color w:val="333333"/>
          <w:sz w:val="28"/>
          <w:szCs w:val="28"/>
        </w:rPr>
        <w:t>и политико-институциональны</w:t>
      </w:r>
      <w:r w:rsidR="00942206">
        <w:rPr>
          <w:rFonts w:eastAsia="Times New Roman" w:cs="Times New Roman"/>
          <w:color w:val="333333"/>
          <w:sz w:val="28"/>
          <w:szCs w:val="28"/>
        </w:rPr>
        <w:t>х</w:t>
      </w:r>
      <w:r w:rsidR="004731DA" w:rsidRPr="004731DA">
        <w:rPr>
          <w:rFonts w:eastAsia="Times New Roman" w:cs="Times New Roman"/>
          <w:color w:val="333333"/>
          <w:sz w:val="28"/>
          <w:szCs w:val="28"/>
        </w:rPr>
        <w:t xml:space="preserve"> драйвер</w:t>
      </w:r>
      <w:r w:rsidR="00942206">
        <w:rPr>
          <w:rFonts w:eastAsia="Times New Roman" w:cs="Times New Roman"/>
          <w:color w:val="333333"/>
          <w:sz w:val="28"/>
          <w:szCs w:val="28"/>
        </w:rPr>
        <w:t>ов</w:t>
      </w:r>
      <w:r w:rsidR="004731DA" w:rsidRPr="004731DA">
        <w:rPr>
          <w:rFonts w:eastAsia="Times New Roman" w:cs="Times New Roman"/>
          <w:color w:val="333333"/>
          <w:sz w:val="28"/>
          <w:szCs w:val="28"/>
        </w:rPr>
        <w:t>. Именно они во многом предопределяют как глубину позитивного влияния ПИИ/ПЗИ на экономическую динамику и со-развитие стран БРИКС, так и направленность и приоритеты их национальной и совместной инвестиционной политики. Несомненно, в качестве такого базового детерминанта выступает основной капитал, как ядро национального богатства страны. Именно поэтому в рамках данного исследования</w:t>
      </w:r>
      <w:r w:rsidRPr="00D22FD6">
        <w:rPr>
          <w:rFonts w:eastAsia="Times New Roman" w:cs="Times New Roman"/>
          <w:color w:val="333333"/>
          <w:sz w:val="28"/>
          <w:szCs w:val="28"/>
        </w:rPr>
        <w:t>,</w:t>
      </w:r>
      <w:r w:rsidR="004731DA" w:rsidRPr="004731DA">
        <w:rPr>
          <w:rFonts w:eastAsia="Times New Roman" w:cs="Times New Roman"/>
          <w:color w:val="333333"/>
          <w:sz w:val="28"/>
          <w:szCs w:val="28"/>
        </w:rPr>
        <w:t xml:space="preserve"> основное внимание будет уделено трансформирующему воздействию потоков ПИИ на его прирост и реструктуризацию</w:t>
      </w:r>
      <w:r w:rsidRPr="00D22FD6">
        <w:rPr>
          <w:rFonts w:eastAsia="Times New Roman" w:cs="Times New Roman"/>
          <w:color w:val="333333"/>
          <w:sz w:val="28"/>
          <w:szCs w:val="28"/>
        </w:rPr>
        <w:t>.</w:t>
      </w:r>
      <w:r w:rsidR="004731DA" w:rsidRPr="004731DA">
        <w:rPr>
          <w:rFonts w:eastAsia="Times New Roman" w:cs="Times New Roman"/>
          <w:color w:val="333333"/>
          <w:sz w:val="28"/>
          <w:szCs w:val="28"/>
        </w:rPr>
        <w:t xml:space="preserve"> </w:t>
      </w:r>
    </w:p>
    <w:p w14:paraId="09A6EC8F" w14:textId="77777777" w:rsidR="00AF0C59" w:rsidRDefault="00AF0C59" w:rsidP="0094418D">
      <w:pPr>
        <w:jc w:val="both"/>
        <w:rPr>
          <w:rFonts w:eastAsia="Times New Roman" w:cs="Times New Roman"/>
          <w:color w:val="333333"/>
          <w:sz w:val="28"/>
          <w:szCs w:val="28"/>
        </w:rPr>
      </w:pPr>
    </w:p>
    <w:p w14:paraId="2F3B672B" w14:textId="11A6CE64" w:rsidR="00B77276" w:rsidRDefault="004731DA" w:rsidP="0094418D">
      <w:pPr>
        <w:jc w:val="both"/>
        <w:rPr>
          <w:rFonts w:eastAsia="Times New Roman" w:cs="Times New Roman"/>
          <w:color w:val="333333"/>
          <w:sz w:val="28"/>
          <w:szCs w:val="28"/>
        </w:rPr>
      </w:pPr>
      <w:r w:rsidRPr="004731DA">
        <w:rPr>
          <w:rFonts w:eastAsia="Times New Roman" w:cs="Times New Roman"/>
          <w:b/>
          <w:bCs/>
          <w:color w:val="333333"/>
          <w:sz w:val="28"/>
          <w:szCs w:val="28"/>
        </w:rPr>
        <w:t>ДИНАМИКА ИНВЕСТИЦИОННЫХ ПОТОКОВ СТРАН БРИКС</w:t>
      </w:r>
      <w:r w:rsidR="00FA56C2">
        <w:rPr>
          <w:rFonts w:eastAsia="Times New Roman" w:cs="Times New Roman"/>
          <w:b/>
          <w:bCs/>
          <w:color w:val="333333"/>
          <w:sz w:val="28"/>
          <w:szCs w:val="28"/>
        </w:rPr>
        <w:t xml:space="preserve"> </w:t>
      </w:r>
      <w:r w:rsidRPr="004731DA">
        <w:rPr>
          <w:rFonts w:eastAsia="Times New Roman" w:cs="Times New Roman"/>
          <w:b/>
          <w:bCs/>
          <w:color w:val="333333"/>
          <w:sz w:val="28"/>
          <w:szCs w:val="28"/>
        </w:rPr>
        <w:t>В ПЕРИОД 2006-2020</w:t>
      </w:r>
      <w:r w:rsidR="0035243E">
        <w:rPr>
          <w:rFonts w:eastAsia="Times New Roman" w:cs="Times New Roman"/>
          <w:b/>
          <w:bCs/>
          <w:color w:val="333333"/>
          <w:sz w:val="28"/>
          <w:szCs w:val="28"/>
        </w:rPr>
        <w:t xml:space="preserve"> гг</w:t>
      </w:r>
      <w:r w:rsidR="0035243E" w:rsidRPr="0035243E">
        <w:rPr>
          <w:rFonts w:eastAsia="Times New Roman" w:cs="Times New Roman"/>
          <w:b/>
          <w:bCs/>
          <w:color w:val="333333"/>
          <w:sz w:val="28"/>
          <w:szCs w:val="28"/>
        </w:rPr>
        <w:t>.</w:t>
      </w:r>
      <w:r w:rsidRPr="004731DA">
        <w:rPr>
          <w:rFonts w:eastAsia="Times New Roman" w:cs="Times New Roman"/>
          <w:b/>
          <w:bCs/>
          <w:color w:val="333333"/>
          <w:sz w:val="28"/>
          <w:szCs w:val="28"/>
        </w:rPr>
        <w:br/>
      </w:r>
      <w:r w:rsidR="003E41D4">
        <w:rPr>
          <w:rFonts w:eastAsia="Times New Roman" w:cs="Times New Roman"/>
          <w:color w:val="333333"/>
          <w:sz w:val="28"/>
          <w:szCs w:val="28"/>
        </w:rPr>
        <w:t xml:space="preserve">   </w:t>
      </w:r>
      <w:r w:rsidRPr="004731DA">
        <w:rPr>
          <w:rFonts w:eastAsia="Times New Roman" w:cs="Times New Roman"/>
          <w:color w:val="333333"/>
          <w:sz w:val="28"/>
          <w:szCs w:val="28"/>
        </w:rPr>
        <w:t>Беспрецедентный по своей глубине и неопределённости последствий макроэкономический кризис, спровоцированный пандемией COVID-19, приковал к себе внимание исследователей в стремлении как можно раньше и точнее выделить</w:t>
      </w:r>
      <w:r w:rsidR="0035243E" w:rsidRPr="0035243E">
        <w:rPr>
          <w:rFonts w:eastAsia="Times New Roman" w:cs="Times New Roman"/>
          <w:color w:val="333333"/>
          <w:sz w:val="28"/>
          <w:szCs w:val="28"/>
        </w:rPr>
        <w:t xml:space="preserve"> </w:t>
      </w:r>
      <w:r w:rsidRPr="004731DA">
        <w:rPr>
          <w:rFonts w:eastAsia="Times New Roman" w:cs="Times New Roman"/>
          <w:color w:val="333333"/>
          <w:sz w:val="28"/>
          <w:szCs w:val="28"/>
        </w:rPr>
        <w:t xml:space="preserve">последствия его воздействия </w:t>
      </w:r>
      <w:r w:rsidR="003E41D4">
        <w:rPr>
          <w:rFonts w:eastAsia="Times New Roman" w:cs="Times New Roman"/>
          <w:color w:val="333333"/>
          <w:sz w:val="28"/>
          <w:szCs w:val="28"/>
        </w:rPr>
        <w:t xml:space="preserve">на экономическое развитие в целом и </w:t>
      </w:r>
      <w:r w:rsidRPr="004731DA">
        <w:rPr>
          <w:rFonts w:eastAsia="Times New Roman" w:cs="Times New Roman"/>
          <w:color w:val="333333"/>
          <w:sz w:val="28"/>
          <w:szCs w:val="28"/>
        </w:rPr>
        <w:t>на инвестиционные потоки</w:t>
      </w:r>
      <w:r w:rsidR="003E41D4">
        <w:rPr>
          <w:rFonts w:eastAsia="Times New Roman" w:cs="Times New Roman"/>
          <w:color w:val="333333"/>
          <w:sz w:val="28"/>
          <w:szCs w:val="28"/>
        </w:rPr>
        <w:t xml:space="preserve"> в частности</w:t>
      </w:r>
      <w:r w:rsidRPr="004731DA">
        <w:rPr>
          <w:rFonts w:eastAsia="Times New Roman" w:cs="Times New Roman"/>
          <w:color w:val="333333"/>
          <w:sz w:val="28"/>
          <w:szCs w:val="28"/>
        </w:rPr>
        <w:t>. Особенно важно это</w:t>
      </w:r>
      <w:r w:rsidR="007E633A" w:rsidRPr="007E633A">
        <w:rPr>
          <w:rFonts w:eastAsia="Times New Roman" w:cs="Times New Roman"/>
          <w:color w:val="333333"/>
          <w:sz w:val="28"/>
          <w:szCs w:val="28"/>
        </w:rPr>
        <w:t xml:space="preserve"> </w:t>
      </w:r>
      <w:r w:rsidR="007E633A">
        <w:rPr>
          <w:rFonts w:eastAsia="Times New Roman" w:cs="Times New Roman"/>
          <w:color w:val="333333"/>
          <w:sz w:val="28"/>
          <w:szCs w:val="28"/>
        </w:rPr>
        <w:t>было</w:t>
      </w:r>
      <w:r w:rsidRPr="004731DA">
        <w:rPr>
          <w:rFonts w:eastAsia="Times New Roman" w:cs="Times New Roman"/>
          <w:color w:val="333333"/>
          <w:sz w:val="28"/>
          <w:szCs w:val="28"/>
        </w:rPr>
        <w:t xml:space="preserve"> сделать </w:t>
      </w:r>
      <w:r w:rsidR="00926EAB">
        <w:rPr>
          <w:rFonts w:eastAsia="Times New Roman" w:cs="Times New Roman"/>
          <w:color w:val="333333"/>
          <w:sz w:val="28"/>
          <w:szCs w:val="28"/>
        </w:rPr>
        <w:t>по отношению к</w:t>
      </w:r>
      <w:r w:rsidR="00EA062F">
        <w:rPr>
          <w:rFonts w:eastAsia="Times New Roman" w:cs="Times New Roman"/>
          <w:color w:val="333333"/>
          <w:sz w:val="28"/>
          <w:szCs w:val="28"/>
        </w:rPr>
        <w:t xml:space="preserve"> </w:t>
      </w:r>
      <w:r w:rsidRPr="004731DA">
        <w:rPr>
          <w:rFonts w:eastAsia="Times New Roman" w:cs="Times New Roman"/>
          <w:color w:val="333333"/>
          <w:sz w:val="28"/>
          <w:szCs w:val="28"/>
        </w:rPr>
        <w:t>развивающи</w:t>
      </w:r>
      <w:r w:rsidR="00926EAB">
        <w:rPr>
          <w:rFonts w:eastAsia="Times New Roman" w:cs="Times New Roman"/>
          <w:color w:val="333333"/>
          <w:sz w:val="28"/>
          <w:szCs w:val="28"/>
        </w:rPr>
        <w:t>мся</w:t>
      </w:r>
      <w:r w:rsidRPr="004731DA">
        <w:rPr>
          <w:rFonts w:eastAsia="Times New Roman" w:cs="Times New Roman"/>
          <w:color w:val="333333"/>
          <w:sz w:val="28"/>
          <w:szCs w:val="28"/>
        </w:rPr>
        <w:t xml:space="preserve"> экономик</w:t>
      </w:r>
      <w:r w:rsidR="00926EAB">
        <w:rPr>
          <w:rFonts w:eastAsia="Times New Roman" w:cs="Times New Roman"/>
          <w:color w:val="333333"/>
          <w:sz w:val="28"/>
          <w:szCs w:val="28"/>
        </w:rPr>
        <w:t>ам</w:t>
      </w:r>
      <w:r w:rsidRPr="004731DA">
        <w:rPr>
          <w:rFonts w:eastAsia="Times New Roman" w:cs="Times New Roman"/>
          <w:color w:val="333333"/>
          <w:sz w:val="28"/>
          <w:szCs w:val="28"/>
        </w:rPr>
        <w:t xml:space="preserve">, в силу большей представленности в их структуре наиболее уязвимых для пандемии первичных, а не высокотехнологичных секторов экономики. Как следствие, развивающиеся страны в </w:t>
      </w:r>
      <w:r w:rsidR="0035243E" w:rsidRPr="004731DA">
        <w:rPr>
          <w:rFonts w:eastAsia="Times New Roman" w:cs="Times New Roman"/>
          <w:color w:val="333333"/>
          <w:sz w:val="28"/>
          <w:szCs w:val="28"/>
        </w:rPr>
        <w:t>пост-пандемическ</w:t>
      </w:r>
      <w:r w:rsidR="0035243E">
        <w:rPr>
          <w:rFonts w:eastAsia="Times New Roman" w:cs="Times New Roman"/>
          <w:color w:val="333333"/>
          <w:sz w:val="28"/>
          <w:szCs w:val="28"/>
        </w:rPr>
        <w:t xml:space="preserve">их </w:t>
      </w:r>
      <w:r w:rsidRPr="004731DA">
        <w:rPr>
          <w:rFonts w:eastAsia="Times New Roman" w:cs="Times New Roman"/>
          <w:color w:val="333333"/>
          <w:sz w:val="28"/>
          <w:szCs w:val="28"/>
        </w:rPr>
        <w:t>условиях оказ</w:t>
      </w:r>
      <w:r w:rsidR="007E633A">
        <w:rPr>
          <w:rFonts w:eastAsia="Times New Roman" w:cs="Times New Roman"/>
          <w:color w:val="333333"/>
          <w:sz w:val="28"/>
          <w:szCs w:val="28"/>
        </w:rPr>
        <w:t>ались</w:t>
      </w:r>
      <w:r w:rsidRPr="004731DA">
        <w:rPr>
          <w:rFonts w:eastAsia="Times New Roman" w:cs="Times New Roman"/>
          <w:color w:val="333333"/>
          <w:sz w:val="28"/>
          <w:szCs w:val="28"/>
        </w:rPr>
        <w:t xml:space="preserve"> перед необходимостью адекватной реструктуризации </w:t>
      </w:r>
      <w:r w:rsidR="00B77276">
        <w:rPr>
          <w:rFonts w:eastAsia="Times New Roman" w:cs="Times New Roman"/>
          <w:color w:val="333333"/>
          <w:sz w:val="28"/>
          <w:szCs w:val="28"/>
        </w:rPr>
        <w:t xml:space="preserve">как минимум </w:t>
      </w:r>
      <w:r w:rsidRPr="004731DA">
        <w:rPr>
          <w:rFonts w:eastAsia="Times New Roman" w:cs="Times New Roman"/>
          <w:color w:val="333333"/>
          <w:sz w:val="28"/>
          <w:szCs w:val="28"/>
        </w:rPr>
        <w:t>трёх компонент: рынка занятости; новой секторальной архитектуры концентрации физического (не</w:t>
      </w:r>
      <w:r w:rsidR="0035243E">
        <w:rPr>
          <w:rFonts w:eastAsia="Times New Roman" w:cs="Times New Roman"/>
          <w:color w:val="333333"/>
          <w:sz w:val="28"/>
          <w:szCs w:val="28"/>
        </w:rPr>
        <w:t xml:space="preserve"> </w:t>
      </w:r>
      <w:r w:rsidRPr="004731DA">
        <w:rPr>
          <w:rFonts w:eastAsia="Times New Roman" w:cs="Times New Roman"/>
          <w:color w:val="333333"/>
          <w:sz w:val="28"/>
          <w:szCs w:val="28"/>
        </w:rPr>
        <w:t xml:space="preserve">финансового) капитала и технологической </w:t>
      </w:r>
      <w:proofErr w:type="spellStart"/>
      <w:r w:rsidRPr="004731DA">
        <w:rPr>
          <w:rFonts w:eastAsia="Times New Roman" w:cs="Times New Roman"/>
          <w:color w:val="333333"/>
          <w:sz w:val="28"/>
          <w:szCs w:val="28"/>
        </w:rPr>
        <w:t>инноватизации</w:t>
      </w:r>
      <w:proofErr w:type="spellEnd"/>
      <w:r w:rsidRPr="004731DA">
        <w:rPr>
          <w:rFonts w:eastAsia="Times New Roman" w:cs="Times New Roman"/>
          <w:color w:val="333333"/>
          <w:sz w:val="28"/>
          <w:szCs w:val="28"/>
        </w:rPr>
        <w:t xml:space="preserve"> производственного потенциала с целью увеличения </w:t>
      </w:r>
      <w:r w:rsidR="0035243E">
        <w:rPr>
          <w:rFonts w:eastAsia="Times New Roman" w:cs="Times New Roman"/>
          <w:color w:val="333333"/>
          <w:sz w:val="28"/>
          <w:szCs w:val="28"/>
        </w:rPr>
        <w:t>с</w:t>
      </w:r>
      <w:r w:rsidRPr="004731DA">
        <w:rPr>
          <w:rFonts w:eastAsia="Times New Roman" w:cs="Times New Roman"/>
          <w:color w:val="333333"/>
          <w:sz w:val="28"/>
          <w:szCs w:val="28"/>
        </w:rPr>
        <w:t xml:space="preserve">овокупной </w:t>
      </w:r>
      <w:r w:rsidR="0035243E">
        <w:rPr>
          <w:rFonts w:eastAsia="Times New Roman" w:cs="Times New Roman"/>
          <w:color w:val="333333"/>
          <w:sz w:val="28"/>
          <w:szCs w:val="28"/>
        </w:rPr>
        <w:t>ф</w:t>
      </w:r>
      <w:r w:rsidRPr="004731DA">
        <w:rPr>
          <w:rFonts w:eastAsia="Times New Roman" w:cs="Times New Roman"/>
          <w:color w:val="333333"/>
          <w:sz w:val="28"/>
          <w:szCs w:val="28"/>
        </w:rPr>
        <w:t xml:space="preserve">акторной </w:t>
      </w:r>
      <w:r w:rsidR="0035243E">
        <w:rPr>
          <w:rFonts w:eastAsia="Times New Roman" w:cs="Times New Roman"/>
          <w:color w:val="333333"/>
          <w:sz w:val="28"/>
          <w:szCs w:val="28"/>
        </w:rPr>
        <w:t>п</w:t>
      </w:r>
      <w:r w:rsidRPr="004731DA">
        <w:rPr>
          <w:rFonts w:eastAsia="Times New Roman" w:cs="Times New Roman"/>
          <w:color w:val="333333"/>
          <w:sz w:val="28"/>
          <w:szCs w:val="28"/>
        </w:rPr>
        <w:t xml:space="preserve">роизводительности (TFP - </w:t>
      </w:r>
      <w:proofErr w:type="spellStart"/>
      <w:r w:rsidRPr="004731DA">
        <w:rPr>
          <w:rFonts w:eastAsia="Times New Roman" w:cs="Times New Roman"/>
          <w:color w:val="333333"/>
          <w:sz w:val="28"/>
          <w:szCs w:val="28"/>
        </w:rPr>
        <w:t>Total</w:t>
      </w:r>
      <w:proofErr w:type="spellEnd"/>
      <w:r w:rsidRPr="004731DA">
        <w:rPr>
          <w:rFonts w:eastAsia="Times New Roman" w:cs="Times New Roman"/>
          <w:color w:val="333333"/>
          <w:sz w:val="28"/>
          <w:szCs w:val="28"/>
        </w:rPr>
        <w:t xml:space="preserve"> </w:t>
      </w:r>
      <w:proofErr w:type="spellStart"/>
      <w:r w:rsidRPr="004731DA">
        <w:rPr>
          <w:rFonts w:eastAsia="Times New Roman" w:cs="Times New Roman"/>
          <w:color w:val="333333"/>
          <w:sz w:val="28"/>
          <w:szCs w:val="28"/>
        </w:rPr>
        <w:t>Factor</w:t>
      </w:r>
      <w:proofErr w:type="spellEnd"/>
      <w:r w:rsidRPr="004731DA">
        <w:rPr>
          <w:rFonts w:eastAsia="Times New Roman" w:cs="Times New Roman"/>
          <w:color w:val="333333"/>
          <w:sz w:val="28"/>
          <w:szCs w:val="28"/>
        </w:rPr>
        <w:t xml:space="preserve"> </w:t>
      </w:r>
      <w:proofErr w:type="spellStart"/>
      <w:r w:rsidRPr="004731DA">
        <w:rPr>
          <w:rFonts w:eastAsia="Times New Roman" w:cs="Times New Roman"/>
          <w:color w:val="333333"/>
          <w:sz w:val="28"/>
          <w:szCs w:val="28"/>
        </w:rPr>
        <w:t>Productivity</w:t>
      </w:r>
      <w:proofErr w:type="spellEnd"/>
      <w:r w:rsidRPr="004731DA">
        <w:rPr>
          <w:rFonts w:eastAsia="Times New Roman" w:cs="Times New Roman"/>
          <w:color w:val="333333"/>
          <w:sz w:val="28"/>
          <w:szCs w:val="28"/>
        </w:rPr>
        <w:t xml:space="preserve">). Разумеется, основным средством такой реструктуризации становятся инвестиции, в том числе ПМИ, осуществляющие трансфер технологий от более развитых к развивающимся экономикам. К примеру, </w:t>
      </w:r>
      <w:r w:rsidR="0035243E">
        <w:rPr>
          <w:rFonts w:eastAsia="Times New Roman" w:cs="Times New Roman"/>
          <w:color w:val="333333"/>
          <w:sz w:val="28"/>
          <w:szCs w:val="28"/>
        </w:rPr>
        <w:t xml:space="preserve">именно </w:t>
      </w:r>
      <w:r w:rsidRPr="004731DA">
        <w:rPr>
          <w:rFonts w:eastAsia="Times New Roman" w:cs="Times New Roman"/>
          <w:color w:val="333333"/>
          <w:sz w:val="28"/>
          <w:szCs w:val="28"/>
        </w:rPr>
        <w:t>благод</w:t>
      </w:r>
      <w:r w:rsidR="0035243E">
        <w:rPr>
          <w:rFonts w:eastAsia="Times New Roman" w:cs="Times New Roman"/>
          <w:color w:val="333333"/>
          <w:sz w:val="28"/>
          <w:szCs w:val="28"/>
        </w:rPr>
        <w:t xml:space="preserve">аря инвестициям </w:t>
      </w:r>
      <w:r w:rsidRPr="004731DA">
        <w:rPr>
          <w:rFonts w:eastAsia="Times New Roman" w:cs="Times New Roman"/>
          <w:color w:val="333333"/>
          <w:sz w:val="28"/>
          <w:szCs w:val="28"/>
        </w:rPr>
        <w:t xml:space="preserve">в Индии в период 2014-2018 гг. удалось повысить TFP, обеспечив дополнительный ежегодный прирост ВВП на уровне в среднем +3.4% </w:t>
      </w:r>
      <w:r w:rsidR="000C01C4" w:rsidRPr="000C01C4">
        <w:rPr>
          <w:rFonts w:eastAsia="Times New Roman" w:cs="Times New Roman"/>
          <w:color w:val="333333"/>
          <w:sz w:val="28"/>
          <w:szCs w:val="28"/>
        </w:rPr>
        <w:t>[</w:t>
      </w:r>
      <w:proofErr w:type="spellStart"/>
      <w:r w:rsidRPr="004731DA">
        <w:rPr>
          <w:rFonts w:eastAsia="Times New Roman" w:cs="Times New Roman"/>
          <w:color w:val="333333"/>
          <w:sz w:val="28"/>
          <w:szCs w:val="28"/>
        </w:rPr>
        <w:t>Rabobank</w:t>
      </w:r>
      <w:proofErr w:type="spellEnd"/>
      <w:r w:rsidR="000C01C4" w:rsidRPr="000C01C4">
        <w:rPr>
          <w:rFonts w:eastAsia="Times New Roman" w:cs="Times New Roman"/>
          <w:color w:val="333333"/>
          <w:sz w:val="28"/>
          <w:szCs w:val="28"/>
        </w:rPr>
        <w:t xml:space="preserve">, </w:t>
      </w:r>
      <w:r w:rsidRPr="004731DA">
        <w:rPr>
          <w:rFonts w:eastAsia="Times New Roman" w:cs="Times New Roman"/>
          <w:color w:val="333333"/>
          <w:sz w:val="28"/>
          <w:szCs w:val="28"/>
        </w:rPr>
        <w:t>2020</w:t>
      </w:r>
      <w:r w:rsidR="000C01C4" w:rsidRPr="000C01C4">
        <w:rPr>
          <w:rFonts w:eastAsia="Times New Roman" w:cs="Times New Roman"/>
          <w:color w:val="333333"/>
          <w:sz w:val="28"/>
          <w:szCs w:val="28"/>
        </w:rPr>
        <w:t>]</w:t>
      </w:r>
      <w:r w:rsidRPr="004731DA">
        <w:rPr>
          <w:rFonts w:eastAsia="Times New Roman" w:cs="Times New Roman"/>
          <w:color w:val="333333"/>
          <w:sz w:val="28"/>
          <w:szCs w:val="28"/>
        </w:rPr>
        <w:t xml:space="preserve">. Именно с этой целью в прошлом десятилетии страны БРИКС уделяли особое внимание привлечению таких ПИИ и укреплению </w:t>
      </w:r>
      <w:proofErr w:type="spellStart"/>
      <w:r w:rsidRPr="004731DA">
        <w:rPr>
          <w:rFonts w:eastAsia="Times New Roman" w:cs="Times New Roman"/>
          <w:color w:val="333333"/>
          <w:sz w:val="28"/>
          <w:szCs w:val="28"/>
        </w:rPr>
        <w:t>межстрановых</w:t>
      </w:r>
      <w:proofErr w:type="spellEnd"/>
      <w:r w:rsidRPr="004731DA">
        <w:rPr>
          <w:rFonts w:eastAsia="Times New Roman" w:cs="Times New Roman"/>
          <w:color w:val="333333"/>
          <w:sz w:val="28"/>
          <w:szCs w:val="28"/>
        </w:rPr>
        <w:t xml:space="preserve"> инвестиционных связей, сделав особый упор на  приоритетное развитие инновационной и инвестиционной кооперации между микро-, малыми и средними предприятиями (ММСП), как наиболее высокотехнологично-ориентированными. Это четко отражено в Стратегии экономического партнёрства стран БРИКС до 2025 года </w:t>
      </w:r>
      <w:r w:rsidR="000C01C4" w:rsidRPr="000C01C4">
        <w:rPr>
          <w:rFonts w:eastAsia="Times New Roman" w:cs="Times New Roman"/>
          <w:color w:val="333333"/>
          <w:sz w:val="28"/>
          <w:szCs w:val="28"/>
        </w:rPr>
        <w:t>[</w:t>
      </w:r>
      <w:r w:rsidRPr="004731DA">
        <w:rPr>
          <w:rFonts w:eastAsia="Times New Roman" w:cs="Times New Roman"/>
          <w:color w:val="333333"/>
          <w:sz w:val="28"/>
          <w:szCs w:val="28"/>
        </w:rPr>
        <w:t>БРИКС2025</w:t>
      </w:r>
      <w:r w:rsidR="000C01C4" w:rsidRPr="000C01C4">
        <w:rPr>
          <w:rFonts w:eastAsia="Times New Roman" w:cs="Times New Roman"/>
          <w:color w:val="333333"/>
          <w:sz w:val="28"/>
          <w:szCs w:val="28"/>
        </w:rPr>
        <w:t>]</w:t>
      </w:r>
      <w:r w:rsidRPr="004731DA">
        <w:rPr>
          <w:rFonts w:eastAsia="Times New Roman" w:cs="Times New Roman"/>
          <w:color w:val="333333"/>
          <w:sz w:val="28"/>
          <w:szCs w:val="28"/>
        </w:rPr>
        <w:t xml:space="preserve">, Московской декларации XII саммита БРИКС </w:t>
      </w:r>
      <w:r w:rsidR="000C01C4" w:rsidRPr="000C01C4">
        <w:rPr>
          <w:rFonts w:eastAsia="Times New Roman" w:cs="Times New Roman"/>
          <w:color w:val="333333"/>
          <w:sz w:val="28"/>
          <w:szCs w:val="28"/>
        </w:rPr>
        <w:t>[</w:t>
      </w:r>
      <w:r w:rsidRPr="004731DA">
        <w:rPr>
          <w:rFonts w:eastAsia="Times New Roman" w:cs="Times New Roman"/>
          <w:color w:val="333333"/>
          <w:sz w:val="28"/>
          <w:szCs w:val="28"/>
        </w:rPr>
        <w:t>БРИКС2020</w:t>
      </w:r>
      <w:r w:rsidR="000C01C4" w:rsidRPr="000C01C4">
        <w:rPr>
          <w:rFonts w:eastAsia="Times New Roman" w:cs="Times New Roman"/>
          <w:color w:val="333333"/>
          <w:sz w:val="28"/>
          <w:szCs w:val="28"/>
        </w:rPr>
        <w:t>]</w:t>
      </w:r>
      <w:r w:rsidRPr="004731DA">
        <w:rPr>
          <w:rFonts w:eastAsia="Times New Roman" w:cs="Times New Roman"/>
          <w:color w:val="333333"/>
          <w:sz w:val="28"/>
          <w:szCs w:val="28"/>
        </w:rPr>
        <w:t xml:space="preserve">, акцентирующей внимание на </w:t>
      </w:r>
      <w:r w:rsidRPr="004731DA">
        <w:rPr>
          <w:rFonts w:eastAsia="Times New Roman" w:cs="Times New Roman"/>
          <w:color w:val="333333"/>
          <w:sz w:val="28"/>
          <w:szCs w:val="28"/>
        </w:rPr>
        <w:lastRenderedPageBreak/>
        <w:t>увеличении взаимных инвестиций в развитие информационно-коммуникационной и энергетической инфраструктуры, а также в Нью-Делийской декларации XIII саммита БРИКС. При этом</w:t>
      </w:r>
      <w:r w:rsidR="00B77276" w:rsidRPr="00B77276">
        <w:rPr>
          <w:rFonts w:eastAsia="Times New Roman" w:cs="Times New Roman"/>
          <w:color w:val="333333"/>
          <w:sz w:val="28"/>
          <w:szCs w:val="28"/>
        </w:rPr>
        <w:t>,</w:t>
      </w:r>
      <w:r w:rsidRPr="004731DA">
        <w:rPr>
          <w:rFonts w:eastAsia="Times New Roman" w:cs="Times New Roman"/>
          <w:color w:val="333333"/>
          <w:sz w:val="28"/>
          <w:szCs w:val="28"/>
        </w:rPr>
        <w:t xml:space="preserve"> заслуживает особого внимания принципиально важный акцент на </w:t>
      </w:r>
      <w:r w:rsidR="00353877">
        <w:rPr>
          <w:rFonts w:eastAsia="Times New Roman" w:cs="Times New Roman"/>
          <w:color w:val="333333"/>
          <w:sz w:val="28"/>
          <w:szCs w:val="28"/>
        </w:rPr>
        <w:t xml:space="preserve">усилиях по </w:t>
      </w:r>
      <w:r w:rsidRPr="004731DA">
        <w:rPr>
          <w:rFonts w:eastAsia="Times New Roman" w:cs="Times New Roman"/>
          <w:color w:val="333333"/>
          <w:sz w:val="28"/>
          <w:szCs w:val="28"/>
        </w:rPr>
        <w:t>интеграци</w:t>
      </w:r>
      <w:r w:rsidR="00353877">
        <w:rPr>
          <w:rFonts w:eastAsia="Times New Roman" w:cs="Times New Roman"/>
          <w:color w:val="333333"/>
          <w:sz w:val="28"/>
          <w:szCs w:val="28"/>
        </w:rPr>
        <w:t>и</w:t>
      </w:r>
      <w:r w:rsidRPr="004731DA">
        <w:rPr>
          <w:rFonts w:eastAsia="Times New Roman" w:cs="Times New Roman"/>
          <w:color w:val="333333"/>
          <w:sz w:val="28"/>
          <w:szCs w:val="28"/>
        </w:rPr>
        <w:t xml:space="preserve"> ММСП</w:t>
      </w:r>
      <w:r w:rsidR="00353877">
        <w:rPr>
          <w:rFonts w:eastAsia="Times New Roman" w:cs="Times New Roman"/>
          <w:color w:val="333333"/>
          <w:sz w:val="28"/>
          <w:szCs w:val="28"/>
        </w:rPr>
        <w:t xml:space="preserve"> </w:t>
      </w:r>
      <w:r w:rsidR="00B77276">
        <w:rPr>
          <w:rFonts w:eastAsia="Times New Roman" w:cs="Times New Roman"/>
          <w:color w:val="333333"/>
          <w:sz w:val="28"/>
          <w:szCs w:val="28"/>
        </w:rPr>
        <w:t xml:space="preserve">БРИКС </w:t>
      </w:r>
      <w:r w:rsidRPr="004731DA">
        <w:rPr>
          <w:rFonts w:eastAsia="Times New Roman" w:cs="Times New Roman"/>
          <w:color w:val="333333"/>
          <w:sz w:val="28"/>
          <w:szCs w:val="28"/>
        </w:rPr>
        <w:t xml:space="preserve">в совместные </w:t>
      </w:r>
      <w:r w:rsidR="007E633A">
        <w:rPr>
          <w:rFonts w:eastAsia="Times New Roman" w:cs="Times New Roman"/>
          <w:color w:val="333333"/>
          <w:sz w:val="28"/>
          <w:szCs w:val="28"/>
        </w:rPr>
        <w:t xml:space="preserve">глобальные цепочки стоимости </w:t>
      </w:r>
      <w:r w:rsidR="00B77276">
        <w:rPr>
          <w:rFonts w:eastAsia="Times New Roman" w:cs="Times New Roman"/>
          <w:color w:val="333333"/>
          <w:sz w:val="28"/>
          <w:szCs w:val="28"/>
        </w:rPr>
        <w:t>(</w:t>
      </w:r>
      <w:r w:rsidRPr="004731DA">
        <w:rPr>
          <w:rFonts w:eastAsia="Times New Roman" w:cs="Times New Roman"/>
          <w:color w:val="333333"/>
          <w:sz w:val="28"/>
          <w:szCs w:val="28"/>
        </w:rPr>
        <w:t>ГЦС</w:t>
      </w:r>
      <w:r w:rsidR="00B77276">
        <w:rPr>
          <w:rFonts w:eastAsia="Times New Roman" w:cs="Times New Roman"/>
          <w:color w:val="333333"/>
          <w:sz w:val="28"/>
          <w:szCs w:val="28"/>
        </w:rPr>
        <w:t>)</w:t>
      </w:r>
      <w:r w:rsidR="0035243E">
        <w:rPr>
          <w:rFonts w:eastAsia="Times New Roman" w:cs="Times New Roman"/>
          <w:color w:val="333333"/>
          <w:sz w:val="28"/>
          <w:szCs w:val="28"/>
        </w:rPr>
        <w:t xml:space="preserve"> </w:t>
      </w:r>
      <w:r w:rsidR="000C01C4" w:rsidRPr="000C01C4">
        <w:rPr>
          <w:rFonts w:eastAsia="Times New Roman" w:cs="Times New Roman"/>
          <w:color w:val="333333"/>
          <w:sz w:val="28"/>
          <w:szCs w:val="28"/>
        </w:rPr>
        <w:t>[</w:t>
      </w:r>
      <w:r w:rsidRPr="004731DA">
        <w:rPr>
          <w:rFonts w:eastAsia="Times New Roman" w:cs="Times New Roman"/>
          <w:color w:val="333333"/>
          <w:sz w:val="28"/>
          <w:szCs w:val="28"/>
        </w:rPr>
        <w:t>БРИКС2021</w:t>
      </w:r>
      <w:r w:rsidR="000C01C4" w:rsidRPr="0094418D">
        <w:rPr>
          <w:rFonts w:eastAsia="Times New Roman" w:cs="Times New Roman"/>
          <w:color w:val="333333"/>
          <w:sz w:val="28"/>
          <w:szCs w:val="28"/>
        </w:rPr>
        <w:t>]</w:t>
      </w:r>
      <w:r w:rsidRPr="004731DA">
        <w:rPr>
          <w:rFonts w:eastAsia="Times New Roman" w:cs="Times New Roman"/>
          <w:color w:val="333333"/>
          <w:sz w:val="28"/>
          <w:szCs w:val="28"/>
        </w:rPr>
        <w:t>.</w:t>
      </w:r>
      <w:r w:rsidRPr="004731DA">
        <w:rPr>
          <w:rFonts w:eastAsia="Times New Roman" w:cs="Times New Roman"/>
          <w:color w:val="333333"/>
          <w:sz w:val="28"/>
          <w:szCs w:val="28"/>
        </w:rPr>
        <w:br/>
      </w:r>
      <w:r w:rsidR="0035243E">
        <w:rPr>
          <w:rFonts w:eastAsia="Times New Roman" w:cs="Times New Roman"/>
          <w:color w:val="333333"/>
          <w:sz w:val="28"/>
          <w:szCs w:val="28"/>
        </w:rPr>
        <w:t xml:space="preserve">   </w:t>
      </w:r>
      <w:r w:rsidRPr="004731DA">
        <w:rPr>
          <w:rFonts w:eastAsia="Times New Roman" w:cs="Times New Roman"/>
          <w:color w:val="333333"/>
          <w:sz w:val="28"/>
          <w:szCs w:val="28"/>
        </w:rPr>
        <w:t xml:space="preserve">Реализация подобных приоритетов предполагает соответствующую трансформацию инвестиционной политики и управление потоками ПМИ в интересах технологической модернизации и </w:t>
      </w:r>
      <w:proofErr w:type="spellStart"/>
      <w:r w:rsidRPr="004731DA">
        <w:rPr>
          <w:rFonts w:eastAsia="Times New Roman" w:cs="Times New Roman"/>
          <w:color w:val="333333"/>
          <w:sz w:val="28"/>
          <w:szCs w:val="28"/>
        </w:rPr>
        <w:t>инноватизации</w:t>
      </w:r>
      <w:proofErr w:type="spellEnd"/>
      <w:r w:rsidRPr="004731DA">
        <w:rPr>
          <w:rFonts w:eastAsia="Times New Roman" w:cs="Times New Roman"/>
          <w:color w:val="333333"/>
          <w:sz w:val="28"/>
          <w:szCs w:val="28"/>
        </w:rPr>
        <w:t xml:space="preserve"> основного капитала, предопределяющего достижимые уровни ВВП и возможности национального экономического роста. Поэтому анализ исторической </w:t>
      </w:r>
      <w:r w:rsidR="0035243E">
        <w:rPr>
          <w:rFonts w:eastAsia="Times New Roman" w:cs="Times New Roman"/>
          <w:color w:val="333333"/>
          <w:sz w:val="28"/>
          <w:szCs w:val="28"/>
        </w:rPr>
        <w:t xml:space="preserve">его </w:t>
      </w:r>
      <w:r w:rsidRPr="004731DA">
        <w:rPr>
          <w:rFonts w:eastAsia="Times New Roman" w:cs="Times New Roman"/>
          <w:color w:val="333333"/>
          <w:sz w:val="28"/>
          <w:szCs w:val="28"/>
        </w:rPr>
        <w:t>динамики</w:t>
      </w:r>
      <w:r w:rsidR="00926EAB">
        <w:rPr>
          <w:rFonts w:eastAsia="Times New Roman" w:cs="Times New Roman"/>
          <w:color w:val="333333"/>
          <w:sz w:val="28"/>
          <w:szCs w:val="28"/>
        </w:rPr>
        <w:t xml:space="preserve"> </w:t>
      </w:r>
      <w:r w:rsidRPr="004731DA">
        <w:rPr>
          <w:rFonts w:eastAsia="Times New Roman" w:cs="Times New Roman"/>
          <w:color w:val="333333"/>
          <w:sz w:val="28"/>
          <w:szCs w:val="28"/>
        </w:rPr>
        <w:t xml:space="preserve">формирует эмпирический фундамент </w:t>
      </w:r>
      <w:r w:rsidR="00B77276">
        <w:rPr>
          <w:rFonts w:eastAsia="Times New Roman" w:cs="Times New Roman"/>
          <w:color w:val="333333"/>
          <w:sz w:val="28"/>
          <w:szCs w:val="28"/>
        </w:rPr>
        <w:t>данного</w:t>
      </w:r>
      <w:r w:rsidRPr="004731DA">
        <w:rPr>
          <w:rFonts w:eastAsia="Times New Roman" w:cs="Times New Roman"/>
          <w:color w:val="333333"/>
          <w:sz w:val="28"/>
          <w:szCs w:val="28"/>
        </w:rPr>
        <w:t xml:space="preserve"> исследования, а результаты сравнения</w:t>
      </w:r>
      <w:r w:rsidR="00926EAB">
        <w:rPr>
          <w:rFonts w:eastAsia="Times New Roman" w:cs="Times New Roman"/>
          <w:color w:val="333333"/>
          <w:sz w:val="28"/>
          <w:szCs w:val="28"/>
        </w:rPr>
        <w:t xml:space="preserve"> </w:t>
      </w:r>
      <w:r w:rsidRPr="004731DA">
        <w:rPr>
          <w:rFonts w:eastAsia="Times New Roman" w:cs="Times New Roman"/>
          <w:color w:val="333333"/>
          <w:sz w:val="28"/>
          <w:szCs w:val="28"/>
        </w:rPr>
        <w:t xml:space="preserve">с аналогичной динамикой </w:t>
      </w:r>
      <w:r w:rsidR="00926EAB">
        <w:rPr>
          <w:rFonts w:eastAsia="Times New Roman" w:cs="Times New Roman"/>
          <w:color w:val="333333"/>
          <w:sz w:val="28"/>
          <w:szCs w:val="28"/>
        </w:rPr>
        <w:t xml:space="preserve">в </w:t>
      </w:r>
      <w:r w:rsidRPr="004731DA">
        <w:rPr>
          <w:rFonts w:eastAsia="Times New Roman" w:cs="Times New Roman"/>
          <w:color w:val="333333"/>
          <w:sz w:val="28"/>
          <w:szCs w:val="28"/>
        </w:rPr>
        <w:t>мир</w:t>
      </w:r>
      <w:r w:rsidR="00926EAB">
        <w:rPr>
          <w:rFonts w:eastAsia="Times New Roman" w:cs="Times New Roman"/>
          <w:color w:val="333333"/>
          <w:sz w:val="28"/>
          <w:szCs w:val="28"/>
        </w:rPr>
        <w:t>е в целом</w:t>
      </w:r>
      <w:r w:rsidRPr="004731DA">
        <w:rPr>
          <w:rFonts w:eastAsia="Times New Roman" w:cs="Times New Roman"/>
          <w:color w:val="333333"/>
          <w:sz w:val="28"/>
          <w:szCs w:val="28"/>
        </w:rPr>
        <w:t xml:space="preserve"> и США, представлена в табл. 1.</w:t>
      </w:r>
    </w:p>
    <w:p w14:paraId="474882CE" w14:textId="77777777" w:rsidR="00353877" w:rsidRDefault="00353877" w:rsidP="0094418D">
      <w:pPr>
        <w:jc w:val="both"/>
        <w:rPr>
          <w:rFonts w:eastAsia="Times New Roman" w:cs="Times New Roman"/>
          <w:color w:val="333333"/>
          <w:sz w:val="28"/>
          <w:szCs w:val="28"/>
        </w:rPr>
      </w:pPr>
    </w:p>
    <w:p w14:paraId="0D700E28" w14:textId="7079F487" w:rsidR="00926EAB" w:rsidRPr="00353877" w:rsidRDefault="00926EAB" w:rsidP="0094418D">
      <w:pPr>
        <w:jc w:val="both"/>
        <w:rPr>
          <w:rFonts w:eastAsia="Times New Roman" w:cs="Times New Roman"/>
          <w:b/>
          <w:bCs/>
          <w:color w:val="333333"/>
        </w:rPr>
      </w:pPr>
      <w:r w:rsidRPr="00926EAB">
        <w:rPr>
          <w:rFonts w:eastAsia="Times New Roman" w:cs="Times New Roman"/>
          <w:b/>
          <w:bCs/>
          <w:color w:val="333333"/>
        </w:rPr>
        <w:t>Таблица 1. Сравнительный анализ мировой динамики роста благосостояния стран БРИКС в 2006-2020 гг.</w:t>
      </w:r>
      <w:r w:rsidR="004731DA" w:rsidRPr="004731DA">
        <w:rPr>
          <w:rFonts w:eastAsia="Times New Roman" w:cs="Times New Roman"/>
          <w:color w:val="333333"/>
          <w:sz w:val="28"/>
          <w:szCs w:val="28"/>
        </w:rPr>
        <w:br/>
      </w:r>
      <w:r>
        <w:rPr>
          <w:rFonts w:eastAsia="Times New Roman" w:cs="Times New Roman"/>
          <w:noProof/>
          <w:color w:val="222222"/>
          <w:sz w:val="28"/>
          <w:szCs w:val="28"/>
          <w:lang w:eastAsia="ru-RU"/>
        </w:rPr>
        <w:drawing>
          <wp:inline distT="0" distB="0" distL="0" distR="0" wp14:anchorId="0ED0BA1A" wp14:editId="5B8612C3">
            <wp:extent cx="5936615" cy="2936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лица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6615" cy="2936240"/>
                    </a:xfrm>
                    <a:prstGeom prst="rect">
                      <a:avLst/>
                    </a:prstGeom>
                  </pic:spPr>
                </pic:pic>
              </a:graphicData>
            </a:graphic>
          </wp:inline>
        </w:drawing>
      </w:r>
    </w:p>
    <w:p w14:paraId="338BC78E" w14:textId="14737079" w:rsidR="00353877" w:rsidRDefault="00926EAB" w:rsidP="0094418D">
      <w:pPr>
        <w:jc w:val="both"/>
        <w:rPr>
          <w:rFonts w:eastAsia="Times New Roman" w:cs="Times New Roman"/>
          <w:color w:val="333333"/>
          <w:sz w:val="28"/>
          <w:szCs w:val="28"/>
        </w:rPr>
      </w:pPr>
      <w:r w:rsidRPr="00926EAB">
        <w:rPr>
          <w:rFonts w:eastAsia="Times New Roman" w:cs="Times New Roman"/>
          <w:color w:val="333333"/>
          <w:sz w:val="28"/>
          <w:szCs w:val="28"/>
        </w:rPr>
        <w:t xml:space="preserve">   </w:t>
      </w:r>
      <w:r w:rsidR="004731DA" w:rsidRPr="004731DA">
        <w:rPr>
          <w:rFonts w:eastAsia="Times New Roman" w:cs="Times New Roman"/>
          <w:color w:val="333333"/>
          <w:sz w:val="28"/>
          <w:szCs w:val="28"/>
        </w:rPr>
        <w:t>Как это следует из данной таблицы, страны БРИКС начиная с 2006 г. и вплоть по 2018</w:t>
      </w:r>
      <w:r w:rsidR="00353877">
        <w:rPr>
          <w:rFonts w:eastAsia="Times New Roman" w:cs="Times New Roman"/>
          <w:color w:val="333333"/>
          <w:sz w:val="28"/>
          <w:szCs w:val="28"/>
        </w:rPr>
        <w:t xml:space="preserve"> г</w:t>
      </w:r>
      <w:r w:rsidR="00353877" w:rsidRPr="00353877">
        <w:rPr>
          <w:rFonts w:eastAsia="Times New Roman" w:cs="Times New Roman"/>
          <w:color w:val="333333"/>
          <w:sz w:val="28"/>
          <w:szCs w:val="28"/>
        </w:rPr>
        <w:t>.</w:t>
      </w:r>
      <w:r w:rsidR="004731DA" w:rsidRPr="004731DA">
        <w:rPr>
          <w:rFonts w:eastAsia="Times New Roman" w:cs="Times New Roman"/>
          <w:color w:val="333333"/>
          <w:sz w:val="28"/>
          <w:szCs w:val="28"/>
        </w:rPr>
        <w:t xml:space="preserve">, продемонстрировали темпы роста своего национального богатства выше американских и среднемировых, благодаря чему их совокупная относительная доля в глобальных активах увеличилась с 8,46% в </w:t>
      </w:r>
      <w:r w:rsidR="004731DA" w:rsidRPr="004731DA">
        <w:rPr>
          <w:rFonts w:eastAsia="Times New Roman" w:cs="Times New Roman"/>
          <w:color w:val="333333"/>
          <w:sz w:val="28"/>
          <w:szCs w:val="28"/>
        </w:rPr>
        <w:lastRenderedPageBreak/>
        <w:t xml:space="preserve">2006 г. до 23,64% в 2018-м. </w:t>
      </w:r>
      <w:r w:rsidR="00B77276">
        <w:rPr>
          <w:rFonts w:eastAsia="Times New Roman" w:cs="Times New Roman"/>
          <w:color w:val="333333"/>
          <w:sz w:val="28"/>
          <w:szCs w:val="28"/>
        </w:rPr>
        <w:t>С</w:t>
      </w:r>
      <w:r w:rsidR="004731DA" w:rsidRPr="004731DA">
        <w:rPr>
          <w:rFonts w:eastAsia="Times New Roman" w:cs="Times New Roman"/>
          <w:color w:val="333333"/>
          <w:sz w:val="28"/>
          <w:szCs w:val="28"/>
        </w:rPr>
        <w:t>легка снизившись до 22,55% в пандемическом 2020</w:t>
      </w:r>
      <w:r w:rsidR="00353877" w:rsidRPr="00353877">
        <w:rPr>
          <w:rFonts w:eastAsia="Times New Roman" w:cs="Times New Roman"/>
          <w:color w:val="333333"/>
          <w:sz w:val="28"/>
          <w:szCs w:val="28"/>
        </w:rPr>
        <w:t xml:space="preserve"> </w:t>
      </w:r>
      <w:r w:rsidR="00353877">
        <w:rPr>
          <w:rFonts w:eastAsia="Times New Roman" w:cs="Times New Roman"/>
          <w:color w:val="333333"/>
          <w:sz w:val="28"/>
          <w:szCs w:val="28"/>
        </w:rPr>
        <w:t>г</w:t>
      </w:r>
      <w:r w:rsidR="00353877" w:rsidRPr="00353877">
        <w:rPr>
          <w:rFonts w:eastAsia="Times New Roman" w:cs="Times New Roman"/>
          <w:color w:val="333333"/>
          <w:sz w:val="28"/>
          <w:szCs w:val="28"/>
        </w:rPr>
        <w:t>.</w:t>
      </w:r>
      <w:r w:rsidR="004731DA" w:rsidRPr="004731DA">
        <w:rPr>
          <w:rFonts w:eastAsia="Times New Roman" w:cs="Times New Roman"/>
          <w:color w:val="333333"/>
          <w:sz w:val="28"/>
          <w:szCs w:val="28"/>
        </w:rPr>
        <w:t xml:space="preserve">, под </w:t>
      </w:r>
      <w:r>
        <w:rPr>
          <w:rFonts w:eastAsia="Times New Roman" w:cs="Times New Roman"/>
          <w:color w:val="333333"/>
          <w:sz w:val="28"/>
          <w:szCs w:val="28"/>
        </w:rPr>
        <w:t xml:space="preserve">сильным </w:t>
      </w:r>
      <w:r w:rsidR="004731DA" w:rsidRPr="004731DA">
        <w:rPr>
          <w:rFonts w:eastAsia="Times New Roman" w:cs="Times New Roman"/>
          <w:color w:val="333333"/>
          <w:sz w:val="28"/>
          <w:szCs w:val="28"/>
        </w:rPr>
        <w:t>воздействием последствий потоков финансовой антикризисной помощи, прежде всего в США. Тем не менее, по сравнению с темпами роста США,</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страны БРИКС увеличили свою совокупную относительную долю почти в 3 раза, стартовав с уровня чуть больше четверти </w:t>
      </w:r>
      <w:r w:rsidR="00353877">
        <w:rPr>
          <w:rFonts w:eastAsia="Times New Roman" w:cs="Times New Roman"/>
          <w:color w:val="333333"/>
          <w:sz w:val="28"/>
          <w:szCs w:val="28"/>
        </w:rPr>
        <w:t xml:space="preserve">от </w:t>
      </w:r>
      <w:r w:rsidR="004731DA" w:rsidRPr="004731DA">
        <w:rPr>
          <w:rFonts w:eastAsia="Times New Roman" w:cs="Times New Roman"/>
          <w:color w:val="333333"/>
          <w:sz w:val="28"/>
          <w:szCs w:val="28"/>
        </w:rPr>
        <w:t>американско</w:t>
      </w:r>
      <w:r>
        <w:rPr>
          <w:rFonts w:eastAsia="Times New Roman" w:cs="Times New Roman"/>
          <w:color w:val="333333"/>
          <w:sz w:val="28"/>
          <w:szCs w:val="28"/>
        </w:rPr>
        <w:t xml:space="preserve">й </w:t>
      </w:r>
      <w:r w:rsidR="004731DA" w:rsidRPr="004731DA">
        <w:rPr>
          <w:rFonts w:eastAsia="Times New Roman" w:cs="Times New Roman"/>
          <w:color w:val="333333"/>
          <w:sz w:val="28"/>
          <w:szCs w:val="28"/>
        </w:rPr>
        <w:t>(26,3% в 2006 г.), до почти 80% (79,9%) в 2019</w:t>
      </w:r>
      <w:r w:rsidR="00B77276">
        <w:rPr>
          <w:rFonts w:eastAsia="Times New Roman" w:cs="Times New Roman"/>
          <w:color w:val="333333"/>
          <w:sz w:val="28"/>
          <w:szCs w:val="28"/>
        </w:rPr>
        <w:t xml:space="preserve"> г</w:t>
      </w:r>
      <w:r w:rsidR="00B77276" w:rsidRPr="00B77276">
        <w:rPr>
          <w:rFonts w:eastAsia="Times New Roman" w:cs="Times New Roman"/>
          <w:color w:val="333333"/>
          <w:sz w:val="28"/>
          <w:szCs w:val="28"/>
        </w:rPr>
        <w:t>.</w:t>
      </w:r>
      <w:r w:rsidR="004731DA" w:rsidRPr="004731DA">
        <w:rPr>
          <w:rFonts w:eastAsia="Times New Roman" w:cs="Times New Roman"/>
          <w:color w:val="333333"/>
          <w:sz w:val="28"/>
          <w:szCs w:val="28"/>
        </w:rPr>
        <w:t>, снизившейся до 3/4 (74,6%) по итогам 2020</w:t>
      </w:r>
      <w:r w:rsidR="00353877">
        <w:rPr>
          <w:rFonts w:eastAsia="Times New Roman" w:cs="Times New Roman"/>
          <w:color w:val="333333"/>
          <w:sz w:val="28"/>
          <w:szCs w:val="28"/>
        </w:rPr>
        <w:t xml:space="preserve"> </w:t>
      </w:r>
      <w:r w:rsidR="004731DA" w:rsidRPr="004731DA">
        <w:rPr>
          <w:rFonts w:eastAsia="Times New Roman" w:cs="Times New Roman"/>
          <w:color w:val="333333"/>
          <w:sz w:val="28"/>
          <w:szCs w:val="28"/>
        </w:rPr>
        <w:t>г. При этом</w:t>
      </w:r>
      <w:r w:rsidRPr="00926EAB">
        <w:rPr>
          <w:rFonts w:eastAsia="Times New Roman" w:cs="Times New Roman"/>
          <w:color w:val="333333"/>
          <w:sz w:val="28"/>
          <w:szCs w:val="28"/>
        </w:rPr>
        <w:t>,</w:t>
      </w:r>
      <w:r w:rsidR="004731DA" w:rsidRPr="004731DA">
        <w:rPr>
          <w:rFonts w:eastAsia="Times New Roman" w:cs="Times New Roman"/>
          <w:color w:val="333333"/>
          <w:sz w:val="28"/>
          <w:szCs w:val="28"/>
        </w:rPr>
        <w:t xml:space="preserve"> наиболее высокую динамику демонстрирует китайская экономика, последовательно во все годы опережая </w:t>
      </w:r>
      <w:r w:rsidR="007E633A">
        <w:rPr>
          <w:rFonts w:eastAsia="Times New Roman" w:cs="Times New Roman"/>
          <w:color w:val="333333"/>
          <w:sz w:val="28"/>
          <w:szCs w:val="28"/>
        </w:rPr>
        <w:t xml:space="preserve">экономику </w:t>
      </w:r>
      <w:r w:rsidR="004731DA" w:rsidRPr="004731DA">
        <w:rPr>
          <w:rFonts w:eastAsia="Times New Roman" w:cs="Times New Roman"/>
          <w:color w:val="333333"/>
          <w:sz w:val="28"/>
          <w:szCs w:val="28"/>
        </w:rPr>
        <w:t>США, за исключением последних двух лет, когда в силу мощной пандемической финансовой</w:t>
      </w:r>
      <w:r w:rsidRPr="00926EAB">
        <w:rPr>
          <w:rFonts w:eastAsia="Times New Roman" w:cs="Times New Roman"/>
          <w:color w:val="333333"/>
          <w:sz w:val="28"/>
          <w:szCs w:val="28"/>
        </w:rPr>
        <w:t xml:space="preserve"> </w:t>
      </w:r>
      <w:r>
        <w:rPr>
          <w:rFonts w:eastAsia="Times New Roman" w:cs="Times New Roman"/>
          <w:color w:val="333333"/>
          <w:sz w:val="28"/>
          <w:szCs w:val="28"/>
        </w:rPr>
        <w:t>накачки</w:t>
      </w:r>
      <w:r w:rsidR="004731DA" w:rsidRPr="004731DA">
        <w:rPr>
          <w:rFonts w:eastAsia="Times New Roman" w:cs="Times New Roman"/>
          <w:color w:val="333333"/>
          <w:sz w:val="28"/>
          <w:szCs w:val="28"/>
        </w:rPr>
        <w:t xml:space="preserve"> темпы роста богатства Соединённых Штатов превзошли КНР (12,2% против 6,6% в 2019-м и 9,9% против 6,9% в 2020-м, соответственно). Более отчётливо причины такого опережения видны из данных, приведенных в таблицах 2 и 3, показывающих ту же динамику, что и в табл.1, однако отдельно для каждой из компонент национального богатства, как в части финансовых, так и нефинансовых активов.</w:t>
      </w:r>
    </w:p>
    <w:p w14:paraId="140AA1CE" w14:textId="64AE7D8D" w:rsidR="00EA062F" w:rsidRDefault="00EA062F" w:rsidP="0094418D">
      <w:pPr>
        <w:jc w:val="both"/>
        <w:rPr>
          <w:rFonts w:eastAsia="Times New Roman" w:cs="Times New Roman"/>
          <w:b/>
          <w:bCs/>
          <w:color w:val="333333"/>
        </w:rPr>
      </w:pPr>
      <w:r w:rsidRPr="00EA062F">
        <w:rPr>
          <w:rFonts w:eastAsia="Times New Roman" w:cs="Times New Roman"/>
          <w:b/>
          <w:bCs/>
          <w:color w:val="333333"/>
        </w:rPr>
        <w:t>Таблица 2. Сравнительный анализ мировой динамики роста финансовых и нефинансовых активов стран БРИКС в 2006-2020 гг.</w:t>
      </w:r>
      <w:r w:rsidR="004731DA" w:rsidRPr="004731DA">
        <w:rPr>
          <w:rFonts w:eastAsia="Times New Roman" w:cs="Times New Roman"/>
          <w:color w:val="333333"/>
          <w:sz w:val="28"/>
          <w:szCs w:val="28"/>
        </w:rPr>
        <w:br/>
      </w:r>
      <w:r>
        <w:rPr>
          <w:rFonts w:eastAsia="Times New Roman" w:cs="Times New Roman"/>
          <w:noProof/>
          <w:color w:val="222222"/>
          <w:sz w:val="28"/>
          <w:szCs w:val="28"/>
          <w:lang w:eastAsia="ru-RU"/>
        </w:rPr>
        <w:drawing>
          <wp:inline distT="0" distB="0" distL="0" distR="0" wp14:anchorId="4B80F7CC" wp14:editId="40B42AAE">
            <wp:extent cx="5936615" cy="24293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аблица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7261" cy="2450119"/>
                    </a:xfrm>
                    <a:prstGeom prst="rect">
                      <a:avLst/>
                    </a:prstGeom>
                  </pic:spPr>
                </pic:pic>
              </a:graphicData>
            </a:graphic>
          </wp:inline>
        </w:drawing>
      </w:r>
      <w:r w:rsidR="004731DA" w:rsidRPr="004731DA">
        <w:rPr>
          <w:rFonts w:eastAsia="Times New Roman" w:cs="Times New Roman"/>
          <w:color w:val="333333"/>
          <w:sz w:val="28"/>
          <w:szCs w:val="28"/>
        </w:rPr>
        <w:br/>
      </w:r>
      <w:r w:rsidRPr="00EA062F">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 таблице 2 представлены абсолютные значения этих компонент как по каждой из стран БРИКС, так и в их совокупности. Вместе с тем, показано как со временем увеличивается относительная доля их финансовых активов на фоне соответствующего уменьшения нефинансовой составляющей. </w:t>
      </w:r>
    </w:p>
    <w:p w14:paraId="15136CAE" w14:textId="77777777" w:rsidR="00353877" w:rsidRPr="00353877" w:rsidRDefault="00353877" w:rsidP="0094418D">
      <w:pPr>
        <w:jc w:val="both"/>
        <w:rPr>
          <w:rFonts w:eastAsia="Times New Roman" w:cs="Times New Roman"/>
          <w:b/>
          <w:bCs/>
          <w:color w:val="333333"/>
        </w:rPr>
      </w:pPr>
    </w:p>
    <w:p w14:paraId="28328631" w14:textId="29AF1929" w:rsidR="00EA062F" w:rsidRDefault="00EA062F" w:rsidP="0094418D">
      <w:pPr>
        <w:jc w:val="both"/>
        <w:rPr>
          <w:rFonts w:eastAsia="Times New Roman" w:cs="Times New Roman"/>
          <w:b/>
          <w:bCs/>
          <w:color w:val="333333"/>
        </w:rPr>
      </w:pPr>
      <w:r w:rsidRPr="00EA062F">
        <w:rPr>
          <w:rFonts w:eastAsia="Times New Roman" w:cs="Times New Roman"/>
          <w:b/>
          <w:bCs/>
          <w:color w:val="333333"/>
        </w:rPr>
        <w:t xml:space="preserve">Таблица 3. Анализ динамики изменений в структуре активов между КНР и БРИКС в сравнении с США в 2006-2020 гг. </w:t>
      </w:r>
    </w:p>
    <w:p w14:paraId="3882BC0C" w14:textId="77777777" w:rsidR="00EA062F" w:rsidRDefault="00EA062F" w:rsidP="0094418D">
      <w:pPr>
        <w:jc w:val="both"/>
        <w:rPr>
          <w:rFonts w:eastAsia="Times New Roman" w:cs="Times New Roman"/>
          <w:b/>
          <w:bCs/>
          <w:color w:val="333333"/>
        </w:rPr>
      </w:pPr>
      <w:r>
        <w:rPr>
          <w:rFonts w:eastAsia="Times New Roman" w:cs="Times New Roman"/>
          <w:noProof/>
          <w:color w:val="222222"/>
          <w:sz w:val="28"/>
          <w:szCs w:val="28"/>
          <w:lang w:eastAsia="ru-RU"/>
        </w:rPr>
        <w:drawing>
          <wp:inline distT="0" distB="0" distL="0" distR="0" wp14:anchorId="47D7C4A3" wp14:editId="0133363B">
            <wp:extent cx="5935965" cy="28121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аблица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1643" cy="2838503"/>
                    </a:xfrm>
                    <a:prstGeom prst="rect">
                      <a:avLst/>
                    </a:prstGeom>
                  </pic:spPr>
                </pic:pic>
              </a:graphicData>
            </a:graphic>
          </wp:inline>
        </w:drawing>
      </w:r>
    </w:p>
    <w:p w14:paraId="347F7EDD" w14:textId="77777777" w:rsidR="00353877" w:rsidRDefault="00EA062F" w:rsidP="00DD5C25">
      <w:pPr>
        <w:jc w:val="both"/>
        <w:rPr>
          <w:rFonts w:eastAsia="Times New Roman" w:cs="Times New Roman"/>
          <w:b/>
          <w:bCs/>
          <w:color w:val="333333"/>
        </w:rPr>
      </w:pPr>
      <w:r>
        <w:rPr>
          <w:rFonts w:eastAsia="Times New Roman" w:cs="Times New Roman"/>
          <w:b/>
          <w:bCs/>
          <w:color w:val="333333"/>
        </w:rPr>
        <w:t xml:space="preserve">   </w:t>
      </w:r>
    </w:p>
    <w:p w14:paraId="136CC380" w14:textId="2E8DBD96" w:rsidR="00DD5C25" w:rsidRDefault="00353877" w:rsidP="00DD5C25">
      <w:pPr>
        <w:jc w:val="both"/>
        <w:rPr>
          <w:rFonts w:eastAsia="Times New Roman" w:cs="Times New Roman"/>
          <w:color w:val="333333"/>
          <w:sz w:val="28"/>
          <w:szCs w:val="28"/>
        </w:rPr>
      </w:pPr>
      <w:r>
        <w:rPr>
          <w:rFonts w:eastAsia="Times New Roman" w:cs="Times New Roman"/>
          <w:b/>
          <w:bCs/>
          <w:color w:val="333333"/>
        </w:rPr>
        <w:t xml:space="preserve">   </w:t>
      </w:r>
      <w:r w:rsidR="004731DA" w:rsidRPr="004731DA">
        <w:rPr>
          <w:rFonts w:eastAsia="Times New Roman" w:cs="Times New Roman"/>
          <w:color w:val="333333"/>
          <w:sz w:val="28"/>
          <w:szCs w:val="28"/>
        </w:rPr>
        <w:t>Таблица 3 демонстрирует историческую динамику активов БРИКС и Китая в сравнении с США. Как это видно из приведенных в ней данных, в структуре китайского капитала превалирует вклад нефинансовых активов, хотя и неуклонно снижающийся с 62,2% в 2006 г. до 55,8% в 2020-м, в то время как американский капитал демонстрирует прямо противоположную тенденцию, увеличив за этот период долю своих финансовых активов с 64,4% до 73,2%, соответственно. Между тем, в терминах физического капитала, страны БРИКС уже в 2010 г.  превзошли США</w:t>
      </w:r>
      <w:r w:rsidR="00DD5C25" w:rsidRPr="00DD5C25">
        <w:rPr>
          <w:rFonts w:eastAsia="Times New Roman" w:cs="Times New Roman"/>
          <w:color w:val="333333"/>
          <w:sz w:val="28"/>
          <w:szCs w:val="28"/>
        </w:rPr>
        <w:t>,</w:t>
      </w:r>
      <w:r w:rsidR="00EA062F">
        <w:rPr>
          <w:rFonts w:eastAsia="Times New Roman" w:cs="Times New Roman"/>
          <w:color w:val="333333"/>
          <w:sz w:val="28"/>
          <w:szCs w:val="28"/>
        </w:rPr>
        <w:t xml:space="preserve"> </w:t>
      </w:r>
      <w:r w:rsidR="004731DA" w:rsidRPr="004731DA">
        <w:rPr>
          <w:rFonts w:eastAsia="Times New Roman" w:cs="Times New Roman"/>
          <w:color w:val="333333"/>
          <w:sz w:val="28"/>
          <w:szCs w:val="28"/>
        </w:rPr>
        <w:t>продемонстрировав показатель в 123,2% от американского, в то время как</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один Китай</w:t>
      </w:r>
      <w:r w:rsidR="00EA062F">
        <w:rPr>
          <w:rFonts w:eastAsia="Times New Roman" w:cs="Times New Roman"/>
          <w:color w:val="333333"/>
          <w:sz w:val="28"/>
          <w:szCs w:val="28"/>
        </w:rPr>
        <w:t xml:space="preserve"> </w:t>
      </w:r>
      <w:r w:rsidR="004731DA" w:rsidRPr="004731DA">
        <w:rPr>
          <w:rFonts w:eastAsia="Times New Roman" w:cs="Times New Roman"/>
          <w:color w:val="333333"/>
          <w:sz w:val="28"/>
          <w:szCs w:val="28"/>
        </w:rPr>
        <w:t>уже в 2013-м</w:t>
      </w:r>
      <w:r w:rsidR="00DD5C25" w:rsidRPr="00DD5C25">
        <w:rPr>
          <w:rFonts w:eastAsia="Times New Roman" w:cs="Times New Roman"/>
          <w:color w:val="333333"/>
          <w:sz w:val="28"/>
          <w:szCs w:val="28"/>
        </w:rPr>
        <w:t xml:space="preserve"> </w:t>
      </w:r>
      <w:r w:rsidR="00DD5C25">
        <w:rPr>
          <w:rFonts w:eastAsia="Times New Roman" w:cs="Times New Roman"/>
          <w:color w:val="333333"/>
          <w:sz w:val="28"/>
          <w:szCs w:val="28"/>
        </w:rPr>
        <w:t>г</w:t>
      </w:r>
      <w:r w:rsidR="00DD5C25" w:rsidRPr="00DD5C25">
        <w:rPr>
          <w:rFonts w:eastAsia="Times New Roman" w:cs="Times New Roman"/>
          <w:color w:val="333333"/>
          <w:sz w:val="28"/>
          <w:szCs w:val="28"/>
        </w:rPr>
        <w:t>.</w:t>
      </w:r>
      <w:r w:rsidR="004731DA" w:rsidRPr="004731DA">
        <w:rPr>
          <w:rFonts w:eastAsia="Times New Roman" w:cs="Times New Roman"/>
          <w:color w:val="333333"/>
          <w:sz w:val="28"/>
          <w:szCs w:val="28"/>
        </w:rPr>
        <w:t xml:space="preserve"> опередил Соединённые Штаты (104,6%). С использованием данных этих двух таблиц становится достаточно понятным механизм наращивания совокупного богатства США посредством монетаристской накачки в кризисные годы его спекулятивной компоненты, поскольку львиная доля огромных средств антикризисной помощи, в конечном итоге приводит к наращиванию</w:t>
      </w:r>
      <w:r w:rsidR="00DD5C25" w:rsidRPr="00DD5C25">
        <w:rPr>
          <w:rFonts w:eastAsia="Times New Roman" w:cs="Times New Roman"/>
          <w:color w:val="333333"/>
          <w:sz w:val="28"/>
          <w:szCs w:val="28"/>
        </w:rPr>
        <w:t xml:space="preserve"> </w:t>
      </w:r>
      <w:r w:rsidR="004731DA" w:rsidRPr="004731DA">
        <w:rPr>
          <w:rFonts w:eastAsia="Times New Roman" w:cs="Times New Roman"/>
          <w:color w:val="333333"/>
          <w:sz w:val="28"/>
          <w:szCs w:val="28"/>
        </w:rPr>
        <w:t>активов американских финансовых корпораций.</w:t>
      </w:r>
    </w:p>
    <w:p w14:paraId="0EAEE848" w14:textId="77777777" w:rsidR="00353877" w:rsidRPr="00DD5C25" w:rsidRDefault="00353877" w:rsidP="00DD5C25">
      <w:pPr>
        <w:jc w:val="both"/>
        <w:rPr>
          <w:rFonts w:eastAsia="Times New Roman" w:cs="Times New Roman"/>
          <w:color w:val="333333"/>
          <w:sz w:val="28"/>
          <w:szCs w:val="28"/>
        </w:rPr>
      </w:pPr>
    </w:p>
    <w:p w14:paraId="473F8ED1" w14:textId="77777777" w:rsidR="00DD5C25" w:rsidRDefault="007E633A" w:rsidP="0094418D">
      <w:pPr>
        <w:jc w:val="both"/>
        <w:rPr>
          <w:rFonts w:eastAsia="Times New Roman" w:cs="Times New Roman"/>
          <w:color w:val="333333"/>
          <w:sz w:val="28"/>
          <w:szCs w:val="28"/>
        </w:rPr>
      </w:pPr>
      <w:r w:rsidRPr="007E633A">
        <w:rPr>
          <w:rFonts w:eastAsia="Times New Roman" w:cs="Times New Roman"/>
          <w:b/>
          <w:bCs/>
          <w:color w:val="333333"/>
        </w:rPr>
        <w:lastRenderedPageBreak/>
        <w:t>Таблица 4. Анализ динамики общего объема ПИИ в структуре совокупного благосостояния и нефинансовых активов стран БРИКС в сравнении с мировыми трендами в 2006-2020 гг</w:t>
      </w:r>
      <w:r w:rsidRPr="007E633A">
        <w:rPr>
          <w:rFonts w:eastAsia="Times New Roman" w:cs="Times New Roman"/>
          <w:color w:val="333333"/>
          <w:sz w:val="28"/>
          <w:szCs w:val="28"/>
        </w:rPr>
        <w:t>.</w:t>
      </w:r>
      <w:r w:rsidR="004731DA" w:rsidRPr="004731DA">
        <w:rPr>
          <w:rFonts w:eastAsia="Times New Roman" w:cs="Times New Roman"/>
          <w:color w:val="333333"/>
          <w:sz w:val="28"/>
          <w:szCs w:val="28"/>
        </w:rPr>
        <w:br/>
      </w:r>
      <w:r w:rsidR="0094418D">
        <w:rPr>
          <w:rFonts w:eastAsia="Times New Roman" w:cs="Times New Roman"/>
          <w:noProof/>
          <w:color w:val="222222"/>
          <w:sz w:val="28"/>
          <w:szCs w:val="28"/>
          <w:lang w:eastAsia="ru-RU"/>
        </w:rPr>
        <w:drawing>
          <wp:inline distT="0" distB="0" distL="0" distR="0" wp14:anchorId="7A8593E5" wp14:editId="7187C055">
            <wp:extent cx="5936615" cy="1851742"/>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аблица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1851742"/>
                    </a:xfrm>
                    <a:prstGeom prst="rect">
                      <a:avLst/>
                    </a:prstGeom>
                  </pic:spPr>
                </pic:pic>
              </a:graphicData>
            </a:graphic>
          </wp:inline>
        </w:drawing>
      </w:r>
      <w:r w:rsidR="004731DA" w:rsidRPr="004731DA">
        <w:rPr>
          <w:rFonts w:eastAsia="Times New Roman" w:cs="Times New Roman"/>
          <w:color w:val="333333"/>
          <w:sz w:val="28"/>
          <w:szCs w:val="28"/>
        </w:rPr>
        <w:br/>
      </w:r>
      <w:r>
        <w:rPr>
          <w:rFonts w:eastAsia="Times New Roman" w:cs="Times New Roman"/>
          <w:color w:val="333333"/>
          <w:sz w:val="28"/>
          <w:szCs w:val="28"/>
        </w:rPr>
        <w:t xml:space="preserve">   </w:t>
      </w:r>
    </w:p>
    <w:p w14:paraId="0EA19EB1" w14:textId="68EBA7D0" w:rsidR="0094418D" w:rsidRDefault="00DD5C25" w:rsidP="0094418D">
      <w:pPr>
        <w:jc w:val="both"/>
        <w:rPr>
          <w:rFonts w:eastAsia="Times New Roman" w:cs="Times New Roman"/>
          <w:color w:val="333333"/>
          <w:sz w:val="28"/>
          <w:szCs w:val="28"/>
        </w:rPr>
      </w:pPr>
      <w:r>
        <w:rPr>
          <w:rFonts w:eastAsia="Times New Roman" w:cs="Times New Roman"/>
          <w:color w:val="333333"/>
          <w:sz w:val="28"/>
          <w:szCs w:val="28"/>
        </w:rPr>
        <w:t xml:space="preserve">   </w:t>
      </w:r>
      <w:r w:rsidR="004731DA" w:rsidRPr="004731DA">
        <w:rPr>
          <w:rFonts w:eastAsia="Times New Roman" w:cs="Times New Roman"/>
          <w:color w:val="333333"/>
          <w:sz w:val="28"/>
          <w:szCs w:val="28"/>
        </w:rPr>
        <w:t>В</w:t>
      </w:r>
      <w:r w:rsidR="007E633A" w:rsidRPr="007E633A">
        <w:rPr>
          <w:rFonts w:eastAsia="Times New Roman" w:cs="Times New Roman"/>
          <w:color w:val="333333"/>
          <w:sz w:val="28"/>
          <w:szCs w:val="28"/>
        </w:rPr>
        <w:t xml:space="preserve"> </w:t>
      </w:r>
      <w:r w:rsidR="004731DA" w:rsidRPr="004731DA">
        <w:rPr>
          <w:rFonts w:eastAsia="Times New Roman" w:cs="Times New Roman"/>
          <w:color w:val="333333"/>
          <w:sz w:val="28"/>
          <w:szCs w:val="28"/>
        </w:rPr>
        <w:t>табл</w:t>
      </w:r>
      <w:r>
        <w:rPr>
          <w:rFonts w:eastAsia="Times New Roman" w:cs="Times New Roman"/>
          <w:color w:val="333333"/>
          <w:sz w:val="28"/>
          <w:szCs w:val="28"/>
        </w:rPr>
        <w:t>ице</w:t>
      </w:r>
      <w:r w:rsidR="007E633A">
        <w:rPr>
          <w:rFonts w:eastAsia="Times New Roman" w:cs="Times New Roman"/>
          <w:color w:val="333333"/>
          <w:sz w:val="28"/>
          <w:szCs w:val="28"/>
        </w:rPr>
        <w:t xml:space="preserve"> 4</w:t>
      </w:r>
      <w:r w:rsidR="004731DA" w:rsidRPr="004731DA">
        <w:rPr>
          <w:rFonts w:eastAsia="Times New Roman" w:cs="Times New Roman"/>
          <w:color w:val="333333"/>
          <w:sz w:val="28"/>
          <w:szCs w:val="28"/>
        </w:rPr>
        <w:t xml:space="preserve"> представлены результаты сравнительного анализа усреднённой доли накопленных ПИИ в совокупной структуре мирового богатства и его нефинансовой составляющей, отвечающей за реальное производство, как в глобальном подходе, так и в рамках БРИКС. Картина эта весьма дифференцирована, и количественно</w:t>
      </w:r>
      <w:r w:rsidR="007E633A" w:rsidRPr="00DD5C25">
        <w:rPr>
          <w:rFonts w:eastAsia="Times New Roman" w:cs="Times New Roman"/>
          <w:color w:val="333333"/>
          <w:sz w:val="28"/>
          <w:szCs w:val="28"/>
        </w:rPr>
        <w:t>,</w:t>
      </w:r>
      <w:r w:rsidR="004731DA" w:rsidRPr="004731DA">
        <w:rPr>
          <w:rFonts w:eastAsia="Times New Roman" w:cs="Times New Roman"/>
          <w:color w:val="333333"/>
          <w:sz w:val="28"/>
          <w:szCs w:val="28"/>
        </w:rPr>
        <w:t xml:space="preserve"> и качественно. С количественной точки зрения, несмотря на опережающие темпы наращивания странами группы как совокупного национального богатства (в 5.4 раза по сравнению с двукратным увеличением мирового), так и его физической компоненты (в 4.9 раза против 1.9), в целом относительная доля накопленных ими инвестиций не только не увеличилась, но даже уменьшилась. В частности, доля накопленных в общем мировом богатстве ПИИ возросла с 6.83% в 2006 г. до 9.88% в 2020-м, и с 13.89% до 21.49% в нефинансовых активах, в то время как в БРИКС она уменьшилась с 5.38% до 3.81% и с 8.43% до 6.50% соответственно. С качественной точки зрения, обращает на себя внимание опережающей рост финансовых активов на фоне общего </w:t>
      </w:r>
      <w:proofErr w:type="spellStart"/>
      <w:r w:rsidR="004731DA" w:rsidRPr="004731DA">
        <w:rPr>
          <w:rFonts w:eastAsia="Times New Roman" w:cs="Times New Roman"/>
          <w:color w:val="333333"/>
          <w:sz w:val="28"/>
          <w:szCs w:val="28"/>
        </w:rPr>
        <w:t>недоинвестирования</w:t>
      </w:r>
      <w:proofErr w:type="spellEnd"/>
      <w:r w:rsidR="004731DA" w:rsidRPr="004731DA">
        <w:rPr>
          <w:rFonts w:eastAsia="Times New Roman" w:cs="Times New Roman"/>
          <w:color w:val="333333"/>
          <w:sz w:val="28"/>
          <w:szCs w:val="28"/>
        </w:rPr>
        <w:t xml:space="preserve"> стран БРИКС по сравнению со среднемировыми трендами, увеличившихся в 5,4 раза против 4.9 раз в случае нефинансовых активов. В целом, историческая динамика прироста глобальных активов выглядит более сглаженной и монотонной, не считая небольшого</w:t>
      </w:r>
      <w:r w:rsidR="007E633A" w:rsidRPr="007E633A">
        <w:rPr>
          <w:rFonts w:eastAsia="Times New Roman" w:cs="Times New Roman"/>
          <w:color w:val="333333"/>
          <w:sz w:val="28"/>
          <w:szCs w:val="28"/>
        </w:rPr>
        <w:t xml:space="preserve"> </w:t>
      </w:r>
      <w:r w:rsidR="007E633A">
        <w:rPr>
          <w:rFonts w:eastAsia="Times New Roman" w:cs="Times New Roman"/>
          <w:color w:val="333333"/>
          <w:sz w:val="28"/>
          <w:szCs w:val="28"/>
        </w:rPr>
        <w:t>снижения</w:t>
      </w:r>
      <w:r w:rsidR="004731DA" w:rsidRPr="004731DA">
        <w:rPr>
          <w:rFonts w:eastAsia="Times New Roman" w:cs="Times New Roman"/>
          <w:color w:val="333333"/>
          <w:sz w:val="28"/>
          <w:szCs w:val="28"/>
        </w:rPr>
        <w:t xml:space="preserve"> 2008</w:t>
      </w:r>
      <w:r w:rsidR="00353877">
        <w:rPr>
          <w:rFonts w:eastAsia="Times New Roman" w:cs="Times New Roman"/>
          <w:color w:val="333333"/>
          <w:sz w:val="28"/>
          <w:szCs w:val="28"/>
        </w:rPr>
        <w:t xml:space="preserve"> </w:t>
      </w:r>
      <w:r w:rsidR="004731DA" w:rsidRPr="004731DA">
        <w:rPr>
          <w:rFonts w:eastAsia="Times New Roman" w:cs="Times New Roman"/>
          <w:color w:val="333333"/>
          <w:sz w:val="28"/>
          <w:szCs w:val="28"/>
        </w:rPr>
        <w:t>г</w:t>
      </w:r>
      <w:r w:rsidR="00353877" w:rsidRPr="00353877">
        <w:rPr>
          <w:rFonts w:eastAsia="Times New Roman" w:cs="Times New Roman"/>
          <w:color w:val="333333"/>
          <w:sz w:val="28"/>
          <w:szCs w:val="28"/>
        </w:rPr>
        <w:t>.</w:t>
      </w:r>
      <w:r w:rsidR="004731DA" w:rsidRPr="004731DA">
        <w:rPr>
          <w:rFonts w:eastAsia="Times New Roman" w:cs="Times New Roman"/>
          <w:color w:val="333333"/>
          <w:sz w:val="28"/>
          <w:szCs w:val="28"/>
        </w:rPr>
        <w:t xml:space="preserve"> и 2018</w:t>
      </w:r>
      <w:r w:rsidR="00353877" w:rsidRPr="00353877">
        <w:rPr>
          <w:rFonts w:eastAsia="Times New Roman" w:cs="Times New Roman"/>
          <w:color w:val="333333"/>
          <w:sz w:val="28"/>
          <w:szCs w:val="28"/>
        </w:rPr>
        <w:t xml:space="preserve"> </w:t>
      </w:r>
      <w:r w:rsidR="00353877">
        <w:rPr>
          <w:rFonts w:eastAsia="Times New Roman" w:cs="Times New Roman"/>
          <w:color w:val="333333"/>
          <w:sz w:val="28"/>
          <w:szCs w:val="28"/>
        </w:rPr>
        <w:t>г</w:t>
      </w:r>
      <w:r w:rsidR="004731DA" w:rsidRPr="004731DA">
        <w:rPr>
          <w:rFonts w:eastAsia="Times New Roman" w:cs="Times New Roman"/>
          <w:color w:val="333333"/>
          <w:sz w:val="28"/>
          <w:szCs w:val="28"/>
        </w:rPr>
        <w:t>г</w:t>
      </w:r>
      <w:r w:rsidR="00353877" w:rsidRPr="00353877">
        <w:rPr>
          <w:rFonts w:eastAsia="Times New Roman" w:cs="Times New Roman"/>
          <w:color w:val="333333"/>
          <w:sz w:val="28"/>
          <w:szCs w:val="28"/>
        </w:rPr>
        <w:t>.</w:t>
      </w:r>
      <w:r w:rsidR="004731DA" w:rsidRPr="004731DA">
        <w:rPr>
          <w:rFonts w:eastAsia="Times New Roman" w:cs="Times New Roman"/>
          <w:color w:val="333333"/>
          <w:sz w:val="28"/>
          <w:szCs w:val="28"/>
        </w:rPr>
        <w:t xml:space="preserve">, в то время как аналогичное поведение стран БРИКС демонстрирует заметные флуктуации, отражающие как более </w:t>
      </w:r>
      <w:r w:rsidR="004731DA" w:rsidRPr="004731DA">
        <w:rPr>
          <w:rFonts w:eastAsia="Times New Roman" w:cs="Times New Roman"/>
          <w:color w:val="333333"/>
          <w:sz w:val="28"/>
          <w:szCs w:val="28"/>
        </w:rPr>
        <w:lastRenderedPageBreak/>
        <w:t>сложную природу  их взаимодействия, так и более противоречивый характер создаваемых развитыми государствами препятствий для подобного сотрудничества. Как экономическими, так и политическими.</w:t>
      </w:r>
      <w:r w:rsidR="004731DA" w:rsidRPr="004731DA">
        <w:rPr>
          <w:rFonts w:eastAsia="Times New Roman" w:cs="Times New Roman"/>
          <w:color w:val="333333"/>
          <w:sz w:val="28"/>
          <w:szCs w:val="28"/>
        </w:rPr>
        <w:br/>
      </w:r>
      <w:r w:rsidR="007E633A">
        <w:rPr>
          <w:rFonts w:eastAsia="Times New Roman" w:cs="Times New Roman"/>
          <w:color w:val="333333"/>
          <w:sz w:val="28"/>
          <w:szCs w:val="28"/>
        </w:rPr>
        <w:t xml:space="preserve">Описанный </w:t>
      </w:r>
      <w:r w:rsidR="004731DA" w:rsidRPr="004731DA">
        <w:rPr>
          <w:rFonts w:eastAsia="Times New Roman" w:cs="Times New Roman"/>
          <w:color w:val="333333"/>
          <w:sz w:val="28"/>
          <w:szCs w:val="28"/>
        </w:rPr>
        <w:t>характер участия стран БРИКС в глобальных потоках международного капитала за период 2009-2020 гг. показан в табл.5.</w:t>
      </w:r>
    </w:p>
    <w:p w14:paraId="3391B62C" w14:textId="77777777" w:rsidR="00353877" w:rsidRPr="00E37859" w:rsidRDefault="00353877" w:rsidP="0094418D">
      <w:pPr>
        <w:jc w:val="both"/>
        <w:rPr>
          <w:rFonts w:eastAsia="Times New Roman" w:cs="Times New Roman"/>
          <w:color w:val="333333"/>
          <w:sz w:val="28"/>
          <w:szCs w:val="28"/>
        </w:rPr>
      </w:pPr>
    </w:p>
    <w:p w14:paraId="3A686E82" w14:textId="7B0E4172" w:rsidR="007E633A" w:rsidRPr="00E37859" w:rsidRDefault="0094418D" w:rsidP="0094418D">
      <w:pPr>
        <w:jc w:val="both"/>
        <w:rPr>
          <w:rFonts w:eastAsia="Times New Roman" w:cs="Times New Roman"/>
          <w:color w:val="333333"/>
          <w:sz w:val="28"/>
          <w:szCs w:val="28"/>
        </w:rPr>
      </w:pPr>
      <w:r w:rsidRPr="00232D64">
        <w:rPr>
          <w:rFonts w:eastAsia="Times New Roman" w:cs="Times New Roman"/>
          <w:i/>
          <w:color w:val="222222"/>
          <w:sz w:val="28"/>
          <w:szCs w:val="28"/>
          <w:lang w:eastAsia="ru-RU"/>
        </w:rPr>
        <w:t>Таблица 5.</w:t>
      </w:r>
      <w:r w:rsidRPr="007E633A">
        <w:rPr>
          <w:rFonts w:eastAsia="Times New Roman" w:cs="Times New Roman"/>
          <w:iCs/>
          <w:color w:val="222222"/>
          <w:sz w:val="28"/>
          <w:szCs w:val="28"/>
          <w:lang w:eastAsia="ru-RU"/>
        </w:rPr>
        <w:t xml:space="preserve"> </w:t>
      </w:r>
      <w:r w:rsidRPr="007E633A">
        <w:rPr>
          <w:rFonts w:eastAsia="Times New Roman" w:cs="Times New Roman"/>
          <w:b/>
          <w:bCs/>
          <w:iCs/>
          <w:color w:val="222222"/>
          <w:sz w:val="28"/>
          <w:szCs w:val="28"/>
          <w:lang w:eastAsia="ru-RU"/>
        </w:rPr>
        <w:t>Доля</w:t>
      </w:r>
      <w:r w:rsidRPr="00232D64">
        <w:rPr>
          <w:rFonts w:eastAsia="Times New Roman" w:cs="Times New Roman"/>
          <w:i/>
          <w:color w:val="222222"/>
          <w:sz w:val="28"/>
          <w:szCs w:val="28"/>
          <w:lang w:eastAsia="ru-RU"/>
        </w:rPr>
        <w:t xml:space="preserve"> </w:t>
      </w:r>
      <w:r w:rsidRPr="007E633A">
        <w:rPr>
          <w:rFonts w:eastAsia="Times New Roman" w:cs="Times New Roman"/>
          <w:b/>
          <w:bCs/>
          <w:iCs/>
          <w:color w:val="222222"/>
          <w:lang w:eastAsia="ru-RU"/>
        </w:rPr>
        <w:t>стран БРИКС в глобальных потоках ПИИ, 2009-2020 гг.</w:t>
      </w:r>
      <w:r w:rsidR="004731DA" w:rsidRPr="004731DA">
        <w:rPr>
          <w:rFonts w:eastAsia="Times New Roman" w:cs="Times New Roman"/>
          <w:color w:val="333333"/>
          <w:sz w:val="28"/>
          <w:szCs w:val="28"/>
        </w:rPr>
        <w:br/>
      </w:r>
      <w:r>
        <w:rPr>
          <w:rFonts w:eastAsia="Times New Roman" w:cs="Times New Roman"/>
          <w:noProof/>
          <w:color w:val="222222"/>
          <w:sz w:val="28"/>
          <w:szCs w:val="28"/>
          <w:lang w:eastAsia="ru-RU"/>
        </w:rPr>
        <w:drawing>
          <wp:inline distT="0" distB="0" distL="0" distR="0" wp14:anchorId="7FEA7EBA" wp14:editId="620C9D87">
            <wp:extent cx="5936615" cy="4176255"/>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аблица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615" cy="4176255"/>
                    </a:xfrm>
                    <a:prstGeom prst="rect">
                      <a:avLst/>
                    </a:prstGeom>
                  </pic:spPr>
                </pic:pic>
              </a:graphicData>
            </a:graphic>
          </wp:inline>
        </w:drawing>
      </w:r>
      <w:r w:rsidR="004731DA" w:rsidRPr="004731DA">
        <w:rPr>
          <w:rFonts w:eastAsia="Times New Roman" w:cs="Times New Roman"/>
          <w:color w:val="333333"/>
          <w:sz w:val="28"/>
          <w:szCs w:val="28"/>
        </w:rPr>
        <w:br/>
      </w:r>
      <w:r w:rsidR="007E633A" w:rsidRPr="00DD5C25">
        <w:rPr>
          <w:rFonts w:eastAsia="Times New Roman" w:cs="Times New Roman"/>
          <w:color w:val="333333"/>
          <w:sz w:val="20"/>
          <w:szCs w:val="20"/>
        </w:rPr>
        <w:t>Источник: составлено автором на основе данных Всемирного</w:t>
      </w:r>
      <w:r w:rsidR="007E633A" w:rsidRPr="00353877">
        <w:rPr>
          <w:rFonts w:eastAsia="Times New Roman" w:cs="Times New Roman"/>
          <w:color w:val="333333"/>
          <w:sz w:val="20"/>
          <w:szCs w:val="20"/>
        </w:rPr>
        <w:t xml:space="preserve"> </w:t>
      </w:r>
      <w:r w:rsidR="00353877" w:rsidRPr="00353877">
        <w:rPr>
          <w:rFonts w:eastAsia="Times New Roman" w:cs="Times New Roman"/>
          <w:color w:val="333333"/>
          <w:sz w:val="20"/>
          <w:szCs w:val="20"/>
        </w:rPr>
        <w:t>Банка</w:t>
      </w:r>
      <w:r w:rsidR="00353877" w:rsidRPr="00E37859">
        <w:rPr>
          <w:rFonts w:eastAsia="Times New Roman" w:cs="Times New Roman"/>
          <w:color w:val="333333"/>
          <w:sz w:val="20"/>
          <w:szCs w:val="20"/>
        </w:rPr>
        <w:t>.</w:t>
      </w:r>
    </w:p>
    <w:p w14:paraId="4A3BD5DD" w14:textId="77777777" w:rsidR="007E633A" w:rsidRDefault="007E633A" w:rsidP="0094418D">
      <w:pPr>
        <w:jc w:val="both"/>
        <w:rPr>
          <w:rFonts w:eastAsia="Times New Roman" w:cs="Times New Roman"/>
          <w:color w:val="333333"/>
          <w:sz w:val="28"/>
          <w:szCs w:val="28"/>
        </w:rPr>
      </w:pPr>
    </w:p>
    <w:p w14:paraId="6951ABB0" w14:textId="3BAE8862" w:rsidR="0094418D" w:rsidRDefault="007E633A" w:rsidP="0094418D">
      <w:pPr>
        <w:jc w:val="both"/>
        <w:rPr>
          <w:rFonts w:eastAsia="Times New Roman" w:cs="Times New Roman"/>
          <w:color w:val="333333"/>
          <w:sz w:val="28"/>
          <w:szCs w:val="28"/>
        </w:rPr>
      </w:pPr>
      <w:r w:rsidRPr="007E633A">
        <w:rPr>
          <w:rFonts w:eastAsia="Times New Roman" w:cs="Times New Roman"/>
          <w:color w:val="333333"/>
          <w:sz w:val="28"/>
          <w:szCs w:val="28"/>
        </w:rPr>
        <w:t xml:space="preserve">   </w:t>
      </w:r>
      <w:r w:rsidR="004731DA" w:rsidRPr="004731DA">
        <w:rPr>
          <w:rFonts w:eastAsia="Times New Roman" w:cs="Times New Roman"/>
          <w:color w:val="333333"/>
          <w:sz w:val="28"/>
          <w:szCs w:val="28"/>
        </w:rPr>
        <w:t>Как видно из представленных в этой таблице данных, несмотря на заметные колебания доли стран БРИКС в глобальных потоках ПИИ, роль группы неуклонно возраста</w:t>
      </w:r>
      <w:r>
        <w:rPr>
          <w:rFonts w:eastAsia="Times New Roman" w:cs="Times New Roman"/>
          <w:color w:val="333333"/>
          <w:sz w:val="28"/>
          <w:szCs w:val="28"/>
        </w:rPr>
        <w:t>ет</w:t>
      </w:r>
      <w:r w:rsidR="004731DA" w:rsidRPr="004731DA">
        <w:rPr>
          <w:rFonts w:eastAsia="Times New Roman" w:cs="Times New Roman"/>
          <w:color w:val="333333"/>
          <w:sz w:val="28"/>
          <w:szCs w:val="28"/>
        </w:rPr>
        <w:t>, о чём свидетельствует динамика увеличения их доли в накопленных в мире</w:t>
      </w:r>
      <w:r>
        <w:rPr>
          <w:rFonts w:eastAsia="Times New Roman" w:cs="Times New Roman"/>
          <w:color w:val="333333"/>
          <w:sz w:val="28"/>
          <w:szCs w:val="28"/>
        </w:rPr>
        <w:t xml:space="preserve"> прямых зарубежных инвестици</w:t>
      </w:r>
      <w:r w:rsidR="00DD5C25">
        <w:rPr>
          <w:rFonts w:eastAsia="Times New Roman" w:cs="Times New Roman"/>
          <w:color w:val="333333"/>
          <w:sz w:val="28"/>
          <w:szCs w:val="28"/>
        </w:rPr>
        <w:t>ях</w:t>
      </w:r>
      <w:r w:rsidRPr="007E633A">
        <w:rPr>
          <w:rFonts w:eastAsia="Times New Roman" w:cs="Times New Roman"/>
          <w:color w:val="333333"/>
          <w:sz w:val="28"/>
          <w:szCs w:val="28"/>
        </w:rPr>
        <w:t>.</w:t>
      </w:r>
      <w:r w:rsidR="004731DA" w:rsidRPr="004731DA">
        <w:rPr>
          <w:rFonts w:eastAsia="Times New Roman" w:cs="Times New Roman"/>
          <w:color w:val="333333"/>
          <w:sz w:val="28"/>
          <w:szCs w:val="28"/>
        </w:rPr>
        <w:t xml:space="preserve"> Если в 2009 г. их совокупная доля была практически вдвое меньше накоплений </w:t>
      </w:r>
      <w:r w:rsidR="00B77276">
        <w:rPr>
          <w:rFonts w:eastAsia="Times New Roman" w:cs="Times New Roman"/>
          <w:color w:val="333333"/>
          <w:sz w:val="28"/>
          <w:szCs w:val="28"/>
        </w:rPr>
        <w:t>прямых иностранных инвестиций</w:t>
      </w:r>
      <w:r w:rsidR="004731DA" w:rsidRPr="004731DA">
        <w:rPr>
          <w:rFonts w:eastAsia="Times New Roman" w:cs="Times New Roman"/>
          <w:color w:val="333333"/>
          <w:sz w:val="28"/>
          <w:szCs w:val="28"/>
        </w:rPr>
        <w:t xml:space="preserve"> (4.38% против 8.51%), то к 2020 г</w:t>
      </w:r>
      <w:r w:rsidR="00DD5C25" w:rsidRPr="00DD5C25">
        <w:rPr>
          <w:rFonts w:eastAsia="Times New Roman" w:cs="Times New Roman"/>
          <w:color w:val="333333"/>
          <w:sz w:val="28"/>
          <w:szCs w:val="28"/>
        </w:rPr>
        <w:t>.</w:t>
      </w:r>
      <w:r w:rsidR="004731DA" w:rsidRPr="004731DA">
        <w:rPr>
          <w:rFonts w:eastAsia="Times New Roman" w:cs="Times New Roman"/>
          <w:color w:val="333333"/>
          <w:sz w:val="28"/>
          <w:szCs w:val="28"/>
        </w:rPr>
        <w:t> суммарные зарубежные вложения превзошли накопленные иностранные</w:t>
      </w:r>
      <w:r w:rsidR="00B77276">
        <w:rPr>
          <w:rFonts w:eastAsia="Times New Roman" w:cs="Times New Roman"/>
          <w:color w:val="333333"/>
          <w:sz w:val="28"/>
          <w:szCs w:val="28"/>
        </w:rPr>
        <w:t xml:space="preserve"> инвестиции</w:t>
      </w:r>
      <w:r w:rsidR="004731DA" w:rsidRPr="004731DA">
        <w:rPr>
          <w:rFonts w:eastAsia="Times New Roman" w:cs="Times New Roman"/>
          <w:color w:val="333333"/>
          <w:sz w:val="28"/>
          <w:szCs w:val="28"/>
        </w:rPr>
        <w:t xml:space="preserve"> (8.79% </w:t>
      </w:r>
      <w:r w:rsidR="004731DA" w:rsidRPr="004731DA">
        <w:rPr>
          <w:rFonts w:eastAsia="Times New Roman" w:cs="Times New Roman"/>
          <w:color w:val="333333"/>
          <w:sz w:val="28"/>
          <w:szCs w:val="28"/>
        </w:rPr>
        <w:lastRenderedPageBreak/>
        <w:t xml:space="preserve">против 8.68%). </w:t>
      </w:r>
      <w:r w:rsidR="00B77276">
        <w:rPr>
          <w:rFonts w:eastAsia="Times New Roman" w:cs="Times New Roman"/>
          <w:color w:val="333333"/>
          <w:sz w:val="28"/>
          <w:szCs w:val="28"/>
        </w:rPr>
        <w:t xml:space="preserve">Именно это </w:t>
      </w:r>
      <w:r w:rsidR="004731DA" w:rsidRPr="004731DA">
        <w:rPr>
          <w:rFonts w:eastAsia="Times New Roman" w:cs="Times New Roman"/>
          <w:color w:val="333333"/>
          <w:sz w:val="28"/>
          <w:szCs w:val="28"/>
        </w:rPr>
        <w:t>довольно явственно свидетельствует в пользу стратегического сдерживания развитыми экономиками инвестиционного развития стран БРИКС, особенно в сфере высоких технологий. И этот вывод  не меняет динамика относительного роста ПИИ в последние 2 года, когда на фоне  уменьшения на 13.7% в 2020 г. общего притока инвестиций в БРИКС (с $305 млрд. в 2019</w:t>
      </w:r>
      <w:r w:rsidR="00353877">
        <w:rPr>
          <w:rFonts w:eastAsia="Times New Roman" w:cs="Times New Roman"/>
          <w:color w:val="333333"/>
          <w:sz w:val="28"/>
          <w:szCs w:val="28"/>
        </w:rPr>
        <w:t xml:space="preserve"> г</w:t>
      </w:r>
      <w:r w:rsidR="00353877" w:rsidRPr="00353877">
        <w:rPr>
          <w:rFonts w:eastAsia="Times New Roman" w:cs="Times New Roman"/>
          <w:color w:val="333333"/>
          <w:sz w:val="28"/>
          <w:szCs w:val="28"/>
        </w:rPr>
        <w:t xml:space="preserve">. </w:t>
      </w:r>
      <w:r w:rsidR="004731DA" w:rsidRPr="004731DA">
        <w:rPr>
          <w:rFonts w:eastAsia="Times New Roman" w:cs="Times New Roman"/>
          <w:color w:val="333333"/>
          <w:sz w:val="28"/>
          <w:szCs w:val="28"/>
        </w:rPr>
        <w:t>до $263 млрд. в 2020</w:t>
      </w:r>
      <w:r w:rsidR="00353877" w:rsidRPr="00353877">
        <w:rPr>
          <w:rFonts w:eastAsia="Times New Roman" w:cs="Times New Roman"/>
          <w:color w:val="333333"/>
          <w:sz w:val="28"/>
          <w:szCs w:val="28"/>
        </w:rPr>
        <w:t xml:space="preserve"> </w:t>
      </w:r>
      <w:r w:rsidR="00353877">
        <w:rPr>
          <w:rFonts w:eastAsia="Times New Roman" w:cs="Times New Roman"/>
          <w:color w:val="333333"/>
          <w:sz w:val="28"/>
          <w:szCs w:val="28"/>
        </w:rPr>
        <w:t>г</w:t>
      </w:r>
      <w:r w:rsidR="00353877" w:rsidRPr="00353877">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94418D" w:rsidRPr="0094418D">
        <w:rPr>
          <w:rFonts w:eastAsia="Times New Roman" w:cs="Times New Roman"/>
          <w:color w:val="333333"/>
          <w:sz w:val="28"/>
          <w:szCs w:val="28"/>
        </w:rPr>
        <w:t>[</w:t>
      </w:r>
      <w:r w:rsidR="004731DA" w:rsidRPr="004731DA">
        <w:rPr>
          <w:rFonts w:eastAsia="Times New Roman" w:cs="Times New Roman"/>
          <w:color w:val="333333"/>
          <w:sz w:val="28"/>
          <w:szCs w:val="28"/>
        </w:rPr>
        <w:t>WIR</w:t>
      </w:r>
      <w:r w:rsidR="0094418D" w:rsidRPr="0094418D">
        <w:rPr>
          <w:rFonts w:eastAsia="Times New Roman" w:cs="Times New Roman"/>
          <w:color w:val="333333"/>
          <w:sz w:val="28"/>
          <w:szCs w:val="28"/>
        </w:rPr>
        <w:t xml:space="preserve">, </w:t>
      </w:r>
      <w:r w:rsidR="004731DA" w:rsidRPr="004731DA">
        <w:rPr>
          <w:rFonts w:eastAsia="Times New Roman" w:cs="Times New Roman"/>
          <w:color w:val="333333"/>
          <w:sz w:val="28"/>
          <w:szCs w:val="28"/>
        </w:rPr>
        <w:t>2021</w:t>
      </w:r>
      <w:r w:rsidR="0094418D" w:rsidRPr="0094418D">
        <w:rPr>
          <w:rFonts w:eastAsia="Times New Roman" w:cs="Times New Roman"/>
          <w:color w:val="333333"/>
          <w:sz w:val="28"/>
          <w:szCs w:val="28"/>
        </w:rPr>
        <w:t>]</w:t>
      </w:r>
      <w:r w:rsidR="004731DA" w:rsidRPr="004731DA">
        <w:rPr>
          <w:rFonts w:eastAsia="Times New Roman" w:cs="Times New Roman"/>
          <w:color w:val="333333"/>
          <w:sz w:val="28"/>
          <w:szCs w:val="28"/>
        </w:rPr>
        <w:t>, их относительная доля, тем не менее, увеличилась с 19.7% до 25.9%, соответственно.</w:t>
      </w:r>
    </w:p>
    <w:p w14:paraId="0A038745" w14:textId="7E6DD9BF" w:rsidR="007F2116" w:rsidRDefault="00B77276" w:rsidP="0094418D">
      <w:pPr>
        <w:jc w:val="both"/>
        <w:rPr>
          <w:rFonts w:eastAsia="Times New Roman" w:cs="Times New Roman"/>
          <w:color w:val="333333"/>
          <w:sz w:val="28"/>
          <w:szCs w:val="28"/>
        </w:rPr>
      </w:pPr>
      <w:r>
        <w:rPr>
          <w:rFonts w:eastAsia="Times New Roman" w:cs="Times New Roman"/>
          <w:color w:val="333333"/>
          <w:sz w:val="28"/>
          <w:szCs w:val="28"/>
        </w:rPr>
        <w:t xml:space="preserve">   </w:t>
      </w:r>
      <w:r w:rsidR="004731DA" w:rsidRPr="004731DA">
        <w:rPr>
          <w:rFonts w:eastAsia="Times New Roman" w:cs="Times New Roman"/>
          <w:color w:val="333333"/>
          <w:sz w:val="28"/>
          <w:szCs w:val="28"/>
        </w:rPr>
        <w:t>Столь сложный, противоречивый и неоднозначный характер инвестиционного взаимодействия стран БРИКС с глобальными потоками ПМИ в условиях нарастания глобальных VUCA-в</w:t>
      </w:r>
      <w:r w:rsidR="00353877">
        <w:rPr>
          <w:rFonts w:eastAsia="Times New Roman" w:cs="Times New Roman"/>
          <w:color w:val="333333"/>
          <w:sz w:val="28"/>
          <w:szCs w:val="28"/>
        </w:rPr>
        <w:t>ызовов</w:t>
      </w:r>
      <w:r w:rsidR="004731DA" w:rsidRPr="004731DA">
        <w:rPr>
          <w:rFonts w:eastAsia="Times New Roman" w:cs="Times New Roman"/>
          <w:color w:val="333333"/>
          <w:sz w:val="28"/>
          <w:szCs w:val="28"/>
        </w:rPr>
        <w:t>, объективно побуждает их к углублению интеграции и интенсификации процессов строительства совместной инфраструктуры продвижения многосторонне</w:t>
      </w:r>
      <w:r w:rsidR="00DD5C25">
        <w:rPr>
          <w:rFonts w:eastAsia="Times New Roman" w:cs="Times New Roman"/>
          <w:color w:val="333333"/>
          <w:sz w:val="28"/>
          <w:szCs w:val="28"/>
        </w:rPr>
        <w:t>го</w:t>
      </w:r>
      <w:r w:rsidR="004731DA" w:rsidRPr="004731DA">
        <w:rPr>
          <w:rFonts w:eastAsia="Times New Roman" w:cs="Times New Roman"/>
          <w:color w:val="333333"/>
          <w:sz w:val="28"/>
          <w:szCs w:val="28"/>
        </w:rPr>
        <w:t xml:space="preserve"> экономическо</w:t>
      </w:r>
      <w:r w:rsidR="00DD5C25">
        <w:rPr>
          <w:rFonts w:eastAsia="Times New Roman" w:cs="Times New Roman"/>
          <w:color w:val="333333"/>
          <w:sz w:val="28"/>
          <w:szCs w:val="28"/>
        </w:rPr>
        <w:t>го</w:t>
      </w:r>
      <w:r w:rsidR="004731DA" w:rsidRPr="004731DA">
        <w:rPr>
          <w:rFonts w:eastAsia="Times New Roman" w:cs="Times New Roman"/>
          <w:color w:val="333333"/>
          <w:sz w:val="28"/>
          <w:szCs w:val="28"/>
        </w:rPr>
        <w:t xml:space="preserve"> и инновационно-инвестиционно</w:t>
      </w:r>
      <w:r w:rsidR="00DD5C25">
        <w:rPr>
          <w:rFonts w:eastAsia="Times New Roman" w:cs="Times New Roman"/>
          <w:color w:val="333333"/>
          <w:sz w:val="28"/>
          <w:szCs w:val="28"/>
        </w:rPr>
        <w:t>го</w:t>
      </w:r>
      <w:r w:rsidR="004731DA" w:rsidRPr="004731DA">
        <w:rPr>
          <w:rFonts w:eastAsia="Times New Roman" w:cs="Times New Roman"/>
          <w:color w:val="333333"/>
          <w:sz w:val="28"/>
          <w:szCs w:val="28"/>
        </w:rPr>
        <w:t xml:space="preserve">  </w:t>
      </w:r>
      <w:r w:rsidR="00DD5C25">
        <w:rPr>
          <w:rFonts w:eastAsia="Times New Roman" w:cs="Times New Roman"/>
          <w:color w:val="333333"/>
          <w:sz w:val="28"/>
          <w:szCs w:val="28"/>
        </w:rPr>
        <w:t>сотрудничества</w:t>
      </w:r>
      <w:r w:rsidR="004731DA" w:rsidRPr="004731DA">
        <w:rPr>
          <w:rFonts w:eastAsia="Times New Roman" w:cs="Times New Roman"/>
          <w:color w:val="333333"/>
          <w:sz w:val="28"/>
          <w:szCs w:val="28"/>
        </w:rPr>
        <w:t>, а также поддерживающих механизмов  создани</w:t>
      </w:r>
      <w:r w:rsidR="00DD5C25">
        <w:rPr>
          <w:rFonts w:eastAsia="Times New Roman" w:cs="Times New Roman"/>
          <w:color w:val="333333"/>
          <w:sz w:val="28"/>
          <w:szCs w:val="28"/>
        </w:rPr>
        <w:t>я</w:t>
      </w:r>
      <w:r w:rsidR="004731DA" w:rsidRPr="004731DA">
        <w:rPr>
          <w:rFonts w:eastAsia="Times New Roman" w:cs="Times New Roman"/>
          <w:color w:val="333333"/>
          <w:sz w:val="28"/>
          <w:szCs w:val="28"/>
        </w:rPr>
        <w:t xml:space="preserve"> совместных</w:t>
      </w:r>
      <w:r w:rsidR="00307852">
        <w:rPr>
          <w:rFonts w:eastAsia="Times New Roman" w:cs="Times New Roman"/>
          <w:color w:val="333333"/>
          <w:sz w:val="28"/>
          <w:szCs w:val="28"/>
        </w:rPr>
        <w:t xml:space="preserve"> глобальных цепочек стоимости</w:t>
      </w:r>
      <w:r w:rsidR="004731DA" w:rsidRPr="004731DA">
        <w:rPr>
          <w:rFonts w:eastAsia="Times New Roman" w:cs="Times New Roman"/>
          <w:color w:val="333333"/>
          <w:sz w:val="28"/>
          <w:szCs w:val="28"/>
        </w:rPr>
        <w:t xml:space="preserve"> в наиболее перспективных для этого секторах, в интересах</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устойчивого со-развития стран-участниц.</w:t>
      </w:r>
    </w:p>
    <w:p w14:paraId="35F3B469" w14:textId="4D85178D" w:rsidR="007F2116" w:rsidRDefault="004731DA" w:rsidP="0094418D">
      <w:pPr>
        <w:jc w:val="both"/>
        <w:rPr>
          <w:rFonts w:eastAsia="Times New Roman" w:cs="Times New Roman"/>
          <w:color w:val="333333"/>
          <w:sz w:val="28"/>
          <w:szCs w:val="28"/>
        </w:rPr>
      </w:pPr>
      <w:r w:rsidRPr="004731DA">
        <w:rPr>
          <w:rFonts w:eastAsia="Times New Roman" w:cs="Times New Roman"/>
          <w:color w:val="333333"/>
          <w:sz w:val="28"/>
          <w:szCs w:val="28"/>
        </w:rPr>
        <w:br/>
      </w:r>
      <w:r w:rsidRPr="004731DA">
        <w:rPr>
          <w:rFonts w:eastAsia="Times New Roman" w:cs="Times New Roman"/>
          <w:b/>
          <w:bCs/>
          <w:color w:val="333333"/>
          <w:sz w:val="28"/>
          <w:szCs w:val="28"/>
        </w:rPr>
        <w:t>ЗАКЛЮЧЕНИЕ</w:t>
      </w:r>
      <w:r w:rsidRPr="004731DA">
        <w:rPr>
          <w:rFonts w:eastAsia="Times New Roman" w:cs="Times New Roman"/>
          <w:b/>
          <w:bCs/>
          <w:color w:val="333333"/>
          <w:sz w:val="28"/>
          <w:szCs w:val="28"/>
        </w:rPr>
        <w:br/>
      </w:r>
      <w:r w:rsidR="007F2116">
        <w:rPr>
          <w:rFonts w:eastAsia="Times New Roman" w:cs="Times New Roman"/>
          <w:color w:val="333333"/>
          <w:sz w:val="28"/>
          <w:szCs w:val="28"/>
        </w:rPr>
        <w:t xml:space="preserve">   </w:t>
      </w:r>
      <w:r w:rsidRPr="004731DA">
        <w:rPr>
          <w:rFonts w:eastAsia="Times New Roman" w:cs="Times New Roman"/>
          <w:color w:val="333333"/>
          <w:sz w:val="28"/>
          <w:szCs w:val="28"/>
        </w:rPr>
        <w:t>Прямые международные инвестиции имеют важное трансформационное значение для глобальной конкурентоспособности</w:t>
      </w:r>
      <w:r w:rsidR="007F2116">
        <w:rPr>
          <w:rFonts w:eastAsia="Times New Roman" w:cs="Times New Roman"/>
          <w:color w:val="333333"/>
          <w:sz w:val="28"/>
          <w:szCs w:val="28"/>
        </w:rPr>
        <w:t xml:space="preserve"> </w:t>
      </w:r>
      <w:r w:rsidR="00307852">
        <w:rPr>
          <w:rFonts w:eastAsia="Times New Roman" w:cs="Times New Roman"/>
          <w:color w:val="333333"/>
          <w:sz w:val="28"/>
          <w:szCs w:val="28"/>
        </w:rPr>
        <w:t>быстрорастущих экономик</w:t>
      </w:r>
      <w:r w:rsidRPr="004731DA">
        <w:rPr>
          <w:rFonts w:eastAsia="Times New Roman" w:cs="Times New Roman"/>
          <w:color w:val="333333"/>
          <w:sz w:val="28"/>
          <w:szCs w:val="28"/>
        </w:rPr>
        <w:t xml:space="preserve">, включая </w:t>
      </w:r>
      <w:r w:rsidR="00307852">
        <w:rPr>
          <w:rFonts w:eastAsia="Times New Roman" w:cs="Times New Roman"/>
          <w:color w:val="333333"/>
          <w:sz w:val="28"/>
          <w:szCs w:val="28"/>
        </w:rPr>
        <w:t xml:space="preserve">экономики </w:t>
      </w:r>
      <w:r w:rsidR="007F2116">
        <w:rPr>
          <w:rFonts w:eastAsia="Times New Roman" w:cs="Times New Roman"/>
          <w:color w:val="333333"/>
          <w:sz w:val="28"/>
          <w:szCs w:val="28"/>
        </w:rPr>
        <w:t xml:space="preserve">стран </w:t>
      </w:r>
      <w:r w:rsidRPr="004731DA">
        <w:rPr>
          <w:rFonts w:eastAsia="Times New Roman" w:cs="Times New Roman"/>
          <w:color w:val="333333"/>
          <w:sz w:val="28"/>
          <w:szCs w:val="28"/>
        </w:rPr>
        <w:t xml:space="preserve">БРИКС. Экономическую основу такой трансформации создаёт соответствующая реструктуризация основного капитала стран-участниц, обуславливающая опережающий рост ВВП, а вместе с тем и их национального богатства. Благодаря его опережающему росту группа </w:t>
      </w:r>
      <w:r w:rsidR="007F2116">
        <w:rPr>
          <w:rFonts w:eastAsia="Times New Roman" w:cs="Times New Roman"/>
          <w:color w:val="333333"/>
          <w:sz w:val="28"/>
          <w:szCs w:val="28"/>
        </w:rPr>
        <w:t xml:space="preserve">БРИКС </w:t>
      </w:r>
      <w:r w:rsidRPr="004731DA">
        <w:rPr>
          <w:rFonts w:eastAsia="Times New Roman" w:cs="Times New Roman"/>
          <w:color w:val="333333"/>
          <w:sz w:val="28"/>
          <w:szCs w:val="28"/>
        </w:rPr>
        <w:t xml:space="preserve">стала наиболее устойчивым источником глобального экономического развития планеты. За 15 лет своего становления и поэтапной интеграции, в </w:t>
      </w:r>
      <w:r w:rsidR="00307852">
        <w:rPr>
          <w:rFonts w:eastAsia="Times New Roman" w:cs="Times New Roman"/>
          <w:color w:val="333333"/>
          <w:sz w:val="28"/>
          <w:szCs w:val="28"/>
        </w:rPr>
        <w:t xml:space="preserve">странах </w:t>
      </w:r>
      <w:r w:rsidRPr="004731DA">
        <w:rPr>
          <w:rFonts w:eastAsia="Times New Roman" w:cs="Times New Roman"/>
          <w:color w:val="333333"/>
          <w:sz w:val="28"/>
          <w:szCs w:val="28"/>
        </w:rPr>
        <w:t xml:space="preserve">БРИКС сформировалось довольно полное представление о работоспособных механизмах многостороннего инвестиционного сотрудничества на всех уровнях, начиная с </w:t>
      </w:r>
      <w:r w:rsidR="007F2116">
        <w:rPr>
          <w:rFonts w:eastAsia="Times New Roman" w:cs="Times New Roman"/>
          <w:color w:val="333333"/>
          <w:sz w:val="28"/>
          <w:szCs w:val="28"/>
        </w:rPr>
        <w:t xml:space="preserve">уровня </w:t>
      </w:r>
      <w:r w:rsidRPr="004731DA">
        <w:rPr>
          <w:rFonts w:eastAsia="Times New Roman" w:cs="Times New Roman"/>
          <w:color w:val="333333"/>
          <w:sz w:val="28"/>
          <w:szCs w:val="28"/>
        </w:rPr>
        <w:t xml:space="preserve">ММСП. </w:t>
      </w:r>
      <w:r w:rsidRPr="004731DA">
        <w:rPr>
          <w:rFonts w:eastAsia="Times New Roman" w:cs="Times New Roman"/>
          <w:color w:val="333333"/>
          <w:sz w:val="28"/>
          <w:szCs w:val="28"/>
        </w:rPr>
        <w:lastRenderedPageBreak/>
        <w:t xml:space="preserve">Вместе с тем, созданы и успешно функционируют совместные и национальные как STI-ориентированные, так и финансово-банковские и инвестиционные институты развития, формирующие институциональную инфраструктуру их многостороннего глобального сотрудничества. Обладая огромным и далеким от инвестиционного насыщения потенциалом факторов международного производства и </w:t>
      </w:r>
      <w:proofErr w:type="spellStart"/>
      <w:r w:rsidRPr="004731DA">
        <w:rPr>
          <w:rFonts w:eastAsia="Times New Roman" w:cs="Times New Roman"/>
          <w:color w:val="333333"/>
          <w:sz w:val="28"/>
          <w:szCs w:val="28"/>
        </w:rPr>
        <w:t>соразвития</w:t>
      </w:r>
      <w:proofErr w:type="spellEnd"/>
      <w:r w:rsidRPr="004731DA">
        <w:rPr>
          <w:rFonts w:eastAsia="Times New Roman" w:cs="Times New Roman"/>
          <w:color w:val="333333"/>
          <w:sz w:val="28"/>
          <w:szCs w:val="28"/>
        </w:rPr>
        <w:t xml:space="preserve">, страны БРИКС в </w:t>
      </w:r>
      <w:r w:rsidR="00307852">
        <w:rPr>
          <w:rFonts w:eastAsia="Times New Roman" w:cs="Times New Roman"/>
          <w:color w:val="333333"/>
          <w:sz w:val="28"/>
          <w:szCs w:val="28"/>
        </w:rPr>
        <w:t xml:space="preserve">разной </w:t>
      </w:r>
      <w:r w:rsidRPr="004731DA">
        <w:rPr>
          <w:rFonts w:eastAsia="Times New Roman" w:cs="Times New Roman"/>
          <w:color w:val="333333"/>
          <w:sz w:val="28"/>
          <w:szCs w:val="28"/>
        </w:rPr>
        <w:t xml:space="preserve">степени заинтересованы в привлечении глобальных технологически-ориентированных ПИИ. Однако, </w:t>
      </w:r>
      <w:r w:rsidR="007F2116">
        <w:rPr>
          <w:rFonts w:eastAsia="Times New Roman" w:cs="Times New Roman"/>
          <w:color w:val="333333"/>
          <w:sz w:val="28"/>
          <w:szCs w:val="28"/>
        </w:rPr>
        <w:t>отталкиваясь от изначальной</w:t>
      </w:r>
      <w:r w:rsidRPr="004731DA">
        <w:rPr>
          <w:rFonts w:eastAsia="Times New Roman" w:cs="Times New Roman"/>
          <w:color w:val="333333"/>
          <w:sz w:val="28"/>
          <w:szCs w:val="28"/>
        </w:rPr>
        <w:t xml:space="preserve"> ориентиров</w:t>
      </w:r>
      <w:r w:rsidR="007F2116">
        <w:rPr>
          <w:rFonts w:eastAsia="Times New Roman" w:cs="Times New Roman"/>
          <w:color w:val="333333"/>
          <w:sz w:val="28"/>
          <w:szCs w:val="28"/>
        </w:rPr>
        <w:t>анности</w:t>
      </w:r>
      <w:r w:rsidRPr="004731DA">
        <w:rPr>
          <w:rFonts w:eastAsia="Times New Roman" w:cs="Times New Roman"/>
          <w:color w:val="333333"/>
          <w:sz w:val="28"/>
          <w:szCs w:val="28"/>
        </w:rPr>
        <w:t xml:space="preserve"> на развитие реального производства, страны-участницы</w:t>
      </w:r>
      <w:r w:rsidR="007F2116">
        <w:rPr>
          <w:rFonts w:eastAsia="Times New Roman" w:cs="Times New Roman"/>
          <w:color w:val="333333"/>
          <w:sz w:val="28"/>
          <w:szCs w:val="28"/>
        </w:rPr>
        <w:t xml:space="preserve"> БРИКС</w:t>
      </w:r>
      <w:r w:rsidRPr="004731DA">
        <w:rPr>
          <w:rFonts w:eastAsia="Times New Roman" w:cs="Times New Roman"/>
          <w:color w:val="333333"/>
          <w:sz w:val="28"/>
          <w:szCs w:val="28"/>
        </w:rPr>
        <w:t xml:space="preserve"> выходя</w:t>
      </w:r>
      <w:r w:rsidR="007F2116">
        <w:rPr>
          <w:rFonts w:eastAsia="Times New Roman" w:cs="Times New Roman"/>
          <w:color w:val="333333"/>
          <w:sz w:val="28"/>
          <w:szCs w:val="28"/>
        </w:rPr>
        <w:t xml:space="preserve"> за рубеж</w:t>
      </w:r>
      <w:r w:rsidRPr="004731DA">
        <w:rPr>
          <w:rFonts w:eastAsia="Times New Roman" w:cs="Times New Roman"/>
          <w:color w:val="333333"/>
          <w:sz w:val="28"/>
          <w:szCs w:val="28"/>
        </w:rPr>
        <w:t xml:space="preserve"> оказываются поневоле вовлечёнными в существующий </w:t>
      </w:r>
      <w:proofErr w:type="gramStart"/>
      <w:r w:rsidRPr="004731DA">
        <w:rPr>
          <w:rFonts w:eastAsia="Times New Roman" w:cs="Times New Roman"/>
          <w:color w:val="333333"/>
          <w:sz w:val="28"/>
          <w:szCs w:val="28"/>
        </w:rPr>
        <w:t>миро-хозяйственный</w:t>
      </w:r>
      <w:proofErr w:type="gramEnd"/>
      <w:r w:rsidRPr="004731DA">
        <w:rPr>
          <w:rFonts w:eastAsia="Times New Roman" w:cs="Times New Roman"/>
          <w:color w:val="333333"/>
          <w:sz w:val="28"/>
          <w:szCs w:val="28"/>
        </w:rPr>
        <w:t xml:space="preserve"> порядок с доминированием монетаристских методов управления экономическими системами и процессами. Как следствие, национальные экономики БРИКС неизбежно ощущают на себе кризисные инфляционные удары, порождаемые развиты</w:t>
      </w:r>
      <w:r w:rsidR="007F2116">
        <w:rPr>
          <w:rFonts w:eastAsia="Times New Roman" w:cs="Times New Roman"/>
          <w:color w:val="333333"/>
          <w:sz w:val="28"/>
          <w:szCs w:val="28"/>
        </w:rPr>
        <w:t>ми</w:t>
      </w:r>
      <w:r w:rsidRPr="004731DA">
        <w:rPr>
          <w:rFonts w:eastAsia="Times New Roman" w:cs="Times New Roman"/>
          <w:color w:val="333333"/>
          <w:sz w:val="28"/>
          <w:szCs w:val="28"/>
        </w:rPr>
        <w:t xml:space="preserve"> экономик</w:t>
      </w:r>
      <w:r w:rsidR="007F2116">
        <w:rPr>
          <w:rFonts w:eastAsia="Times New Roman" w:cs="Times New Roman"/>
          <w:color w:val="333333"/>
          <w:sz w:val="28"/>
          <w:szCs w:val="28"/>
        </w:rPr>
        <w:t>ами</w:t>
      </w:r>
      <w:r w:rsidRPr="004731DA">
        <w:rPr>
          <w:rFonts w:eastAsia="Times New Roman" w:cs="Times New Roman"/>
          <w:color w:val="333333"/>
          <w:sz w:val="28"/>
          <w:szCs w:val="28"/>
        </w:rPr>
        <w:t>.</w:t>
      </w:r>
    </w:p>
    <w:p w14:paraId="4EE3AB3D" w14:textId="116DA131" w:rsidR="00650F3E" w:rsidRDefault="007F2116" w:rsidP="0094418D">
      <w:pPr>
        <w:jc w:val="both"/>
        <w:rPr>
          <w:rFonts w:eastAsia="Times New Roman" w:cs="Times New Roman"/>
          <w:color w:val="333333"/>
          <w:sz w:val="28"/>
          <w:szCs w:val="28"/>
        </w:rPr>
      </w:pPr>
      <w:r>
        <w:rPr>
          <w:rFonts w:eastAsia="Times New Roman" w:cs="Times New Roman"/>
          <w:color w:val="333333"/>
          <w:sz w:val="28"/>
          <w:szCs w:val="28"/>
        </w:rPr>
        <w:t xml:space="preserve">  </w:t>
      </w:r>
      <w:r w:rsidR="004731DA" w:rsidRPr="004731DA">
        <w:rPr>
          <w:rFonts w:eastAsia="Times New Roman" w:cs="Times New Roman"/>
          <w:color w:val="333333"/>
          <w:sz w:val="28"/>
          <w:szCs w:val="28"/>
        </w:rPr>
        <w:t>В результате этих ударов происходит частичное нивелирование инвестиционных усилий стран-участниц по приоритетному развитию реальной экономики своих стран, осуществляемое посредством   размывания относительной стоимости их нефинансовых активов за счёт искусственной, политически-мотивированной</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накачки финансово-спекулятивной компоненты. Это ставит экономики БРИКС</w:t>
      </w:r>
      <w:r>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 достаточно зависимое положение, обуславливая их заинтересованность в трансформации существующего мирового порядка и побуждая к созданию многосторонних механизмов совместной защиты </w:t>
      </w:r>
      <w:r>
        <w:rPr>
          <w:rFonts w:eastAsia="Times New Roman" w:cs="Times New Roman"/>
          <w:color w:val="333333"/>
          <w:sz w:val="28"/>
          <w:szCs w:val="28"/>
        </w:rPr>
        <w:t>развития</w:t>
      </w:r>
      <w:r w:rsidR="004731DA" w:rsidRPr="004731DA">
        <w:rPr>
          <w:rFonts w:eastAsia="Times New Roman" w:cs="Times New Roman"/>
          <w:color w:val="333333"/>
          <w:sz w:val="28"/>
          <w:szCs w:val="28"/>
        </w:rPr>
        <w:t xml:space="preserve"> своих национальных экономи</w:t>
      </w:r>
      <w:r>
        <w:rPr>
          <w:rFonts w:eastAsia="Times New Roman" w:cs="Times New Roman"/>
          <w:color w:val="333333"/>
          <w:sz w:val="28"/>
          <w:szCs w:val="28"/>
        </w:rPr>
        <w:t>к</w:t>
      </w:r>
      <w:r w:rsidR="004731DA" w:rsidRPr="004731DA">
        <w:rPr>
          <w:rFonts w:eastAsia="Times New Roman" w:cs="Times New Roman"/>
          <w:color w:val="333333"/>
          <w:sz w:val="28"/>
          <w:szCs w:val="28"/>
        </w:rPr>
        <w:t>. В последние годы к этому прибавилась необходимость совместного противодействия последствиям протекционистской направленности инвестиционной политики развитых экономик, особенно в технологической сфере. В наиболее открытой форме это привело к развязыванию в 2017-2018 гг. по инициативе администрации США американо-китайской торгово</w:t>
      </w:r>
      <w:r>
        <w:rPr>
          <w:rFonts w:eastAsia="Times New Roman" w:cs="Times New Roman"/>
          <w:color w:val="333333"/>
          <w:sz w:val="28"/>
          <w:szCs w:val="28"/>
        </w:rPr>
        <w:t xml:space="preserve">й </w:t>
      </w:r>
      <w:r w:rsidR="004731DA" w:rsidRPr="004731DA">
        <w:rPr>
          <w:rFonts w:eastAsia="Times New Roman" w:cs="Times New Roman"/>
          <w:color w:val="333333"/>
          <w:sz w:val="28"/>
          <w:szCs w:val="28"/>
        </w:rPr>
        <w:t xml:space="preserve">войны и наложению экономических санкций на целый ряд китайских компаний, особенно показательных в случае </w:t>
      </w:r>
      <w:r>
        <w:rPr>
          <w:rFonts w:eastAsia="Times New Roman" w:cs="Times New Roman"/>
          <w:color w:val="333333"/>
          <w:sz w:val="28"/>
          <w:szCs w:val="28"/>
        </w:rPr>
        <w:t xml:space="preserve">с </w:t>
      </w:r>
      <w:r w:rsidR="004731DA" w:rsidRPr="004731DA">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Huawei</w:t>
      </w:r>
      <w:proofErr w:type="spellEnd"/>
      <w:r w:rsidR="004731DA" w:rsidRPr="004731DA">
        <w:rPr>
          <w:rFonts w:eastAsia="Times New Roman" w:cs="Times New Roman"/>
          <w:color w:val="333333"/>
          <w:sz w:val="28"/>
          <w:szCs w:val="28"/>
        </w:rPr>
        <w:t xml:space="preserve">”. Более того, уже после избрания </w:t>
      </w:r>
      <w:r w:rsidR="004731DA" w:rsidRPr="004731DA">
        <w:rPr>
          <w:rFonts w:eastAsia="Times New Roman" w:cs="Times New Roman"/>
          <w:color w:val="333333"/>
          <w:sz w:val="28"/>
          <w:szCs w:val="28"/>
        </w:rPr>
        <w:lastRenderedPageBreak/>
        <w:t xml:space="preserve">Президентом США Джо Байдена, его администрация стала инициатором активизации и фактического возрождения из небытия группы QUAD, образованной совместными усилиями Австралии, США, Индии и Японии </w:t>
      </w:r>
      <w:r w:rsidR="00E9691B" w:rsidRPr="00E9691B">
        <w:rPr>
          <w:rFonts w:eastAsia="Times New Roman" w:cs="Times New Roman"/>
          <w:color w:val="333333"/>
          <w:sz w:val="28"/>
          <w:szCs w:val="28"/>
        </w:rPr>
        <w:t>[</w:t>
      </w:r>
      <w:r w:rsidR="004731DA" w:rsidRPr="004731DA">
        <w:rPr>
          <w:rFonts w:eastAsia="Times New Roman" w:cs="Times New Roman"/>
          <w:color w:val="333333"/>
          <w:sz w:val="28"/>
          <w:szCs w:val="28"/>
        </w:rPr>
        <w:t>Известия, 2021</w:t>
      </w:r>
      <w:r w:rsidR="00E9691B" w:rsidRPr="00E9691B">
        <w:rPr>
          <w:rFonts w:eastAsia="Times New Roman" w:cs="Times New Roman"/>
          <w:color w:val="333333"/>
          <w:sz w:val="28"/>
          <w:szCs w:val="28"/>
        </w:rPr>
        <w:t>]</w:t>
      </w:r>
      <w:r w:rsidR="004731DA" w:rsidRPr="004731DA">
        <w:rPr>
          <w:rFonts w:eastAsia="Times New Roman" w:cs="Times New Roman"/>
          <w:color w:val="333333"/>
          <w:sz w:val="28"/>
          <w:szCs w:val="28"/>
        </w:rPr>
        <w:t xml:space="preserve">, чья деятельность направлена на сдерживание экономического и технологического развития КНР и на отдаление Индии от </w:t>
      </w:r>
      <w:r w:rsidR="00307852">
        <w:rPr>
          <w:rFonts w:eastAsia="Times New Roman" w:cs="Times New Roman"/>
          <w:color w:val="333333"/>
          <w:sz w:val="28"/>
          <w:szCs w:val="28"/>
        </w:rPr>
        <w:t xml:space="preserve">группы </w:t>
      </w:r>
      <w:r w:rsidR="004731DA" w:rsidRPr="004731DA">
        <w:rPr>
          <w:rFonts w:eastAsia="Times New Roman" w:cs="Times New Roman"/>
          <w:color w:val="333333"/>
          <w:sz w:val="28"/>
          <w:szCs w:val="28"/>
        </w:rPr>
        <w:t xml:space="preserve">БРИКС. Эти же цели преследует и создание Индо-Тихоокеанского НАТО в форме AUKUS, объединяющей военно-технические потенциалы Австралии, Великобритании и США </w:t>
      </w:r>
      <w:r w:rsidR="00E9691B" w:rsidRPr="00E9691B">
        <w:rPr>
          <w:rFonts w:eastAsia="Times New Roman" w:cs="Times New Roman"/>
          <w:color w:val="333333"/>
          <w:sz w:val="28"/>
          <w:szCs w:val="28"/>
        </w:rPr>
        <w:t>[</w:t>
      </w:r>
      <w:r w:rsidR="004731DA" w:rsidRPr="004731DA">
        <w:rPr>
          <w:rFonts w:eastAsia="Times New Roman" w:cs="Times New Roman"/>
          <w:color w:val="333333"/>
          <w:sz w:val="28"/>
          <w:szCs w:val="28"/>
        </w:rPr>
        <w:t>Взгляд,</w:t>
      </w:r>
      <w:r w:rsidR="00E9691B" w:rsidRPr="004731DA">
        <w:rPr>
          <w:rFonts w:eastAsia="Times New Roman" w:cs="Times New Roman"/>
          <w:color w:val="333333"/>
          <w:sz w:val="28"/>
          <w:szCs w:val="28"/>
        </w:rPr>
        <w:t xml:space="preserve"> </w:t>
      </w:r>
      <w:r w:rsidR="004731DA" w:rsidRPr="004731DA">
        <w:rPr>
          <w:rFonts w:eastAsia="Times New Roman" w:cs="Times New Roman"/>
          <w:color w:val="333333"/>
          <w:sz w:val="28"/>
          <w:szCs w:val="28"/>
        </w:rPr>
        <w:t>2021</w:t>
      </w:r>
      <w:r w:rsidR="00E9691B" w:rsidRPr="00E9691B">
        <w:rPr>
          <w:rFonts w:eastAsia="Times New Roman" w:cs="Times New Roman"/>
          <w:color w:val="333333"/>
          <w:sz w:val="28"/>
          <w:szCs w:val="28"/>
        </w:rPr>
        <w:t>]</w:t>
      </w:r>
      <w:r w:rsidR="004731DA" w:rsidRPr="004731DA">
        <w:rPr>
          <w:rFonts w:eastAsia="Times New Roman" w:cs="Times New Roman"/>
          <w:color w:val="333333"/>
          <w:sz w:val="28"/>
          <w:szCs w:val="28"/>
        </w:rPr>
        <w:t>. Как следствие, Китай вынужден был реструктуризировать свою экономику, переведя её на функционирование в режиме «</w:t>
      </w:r>
      <w:r>
        <w:rPr>
          <w:rFonts w:eastAsia="Times New Roman" w:cs="Times New Roman"/>
          <w:color w:val="333333"/>
          <w:sz w:val="28"/>
          <w:szCs w:val="28"/>
        </w:rPr>
        <w:t>д</w:t>
      </w:r>
      <w:r w:rsidR="004731DA" w:rsidRPr="004731DA">
        <w:rPr>
          <w:rFonts w:eastAsia="Times New Roman" w:cs="Times New Roman"/>
          <w:color w:val="333333"/>
          <w:sz w:val="28"/>
          <w:szCs w:val="28"/>
        </w:rPr>
        <w:t xml:space="preserve">войной циркуляции» </w:t>
      </w:r>
      <w:r w:rsidR="00E9691B" w:rsidRPr="00E9691B">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Yifu</w:t>
      </w:r>
      <w:proofErr w:type="spellEnd"/>
      <w:r w:rsidR="00E9691B" w:rsidRPr="00E9691B">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Wang</w:t>
      </w:r>
      <w:proofErr w:type="spellEnd"/>
      <w:r w:rsidR="004731DA" w:rsidRPr="004731DA">
        <w:rPr>
          <w:rFonts w:eastAsia="Times New Roman" w:cs="Times New Roman"/>
          <w:color w:val="333333"/>
          <w:sz w:val="28"/>
          <w:szCs w:val="28"/>
        </w:rPr>
        <w:t>, 2021</w:t>
      </w:r>
      <w:r w:rsidR="00E9691B" w:rsidRPr="00E9691B">
        <w:rPr>
          <w:rFonts w:eastAsia="Times New Roman" w:cs="Times New Roman"/>
          <w:color w:val="333333"/>
          <w:sz w:val="28"/>
          <w:szCs w:val="28"/>
        </w:rPr>
        <w:t>]</w:t>
      </w:r>
      <w:r w:rsidR="004731DA" w:rsidRPr="004731DA">
        <w:rPr>
          <w:rFonts w:eastAsia="Times New Roman" w:cs="Times New Roman"/>
          <w:color w:val="333333"/>
          <w:sz w:val="28"/>
          <w:szCs w:val="28"/>
        </w:rPr>
        <w:t>, где в отличие от прежней глобальной экспортно-ориентированной ориентации, теперь приоритетное внимание уделяется регионализации и кластеризации в рамках  </w:t>
      </w:r>
      <w:proofErr w:type="spellStart"/>
      <w:r w:rsidR="004731DA" w:rsidRPr="004731DA">
        <w:rPr>
          <w:rFonts w:eastAsia="Times New Roman" w:cs="Times New Roman"/>
          <w:color w:val="333333"/>
          <w:sz w:val="28"/>
          <w:szCs w:val="28"/>
        </w:rPr>
        <w:t>инновационно</w:t>
      </w:r>
      <w:proofErr w:type="spellEnd"/>
      <w:r w:rsidR="004731DA" w:rsidRPr="004731DA">
        <w:rPr>
          <w:rFonts w:eastAsia="Times New Roman" w:cs="Times New Roman"/>
          <w:color w:val="333333"/>
          <w:sz w:val="28"/>
          <w:szCs w:val="28"/>
        </w:rPr>
        <w:t>-ориентированного развития контура внутреннего рынка</w:t>
      </w:r>
      <w:r w:rsidRPr="007F2116">
        <w:rPr>
          <w:rFonts w:eastAsia="Times New Roman" w:cs="Times New Roman"/>
          <w:color w:val="333333"/>
          <w:sz w:val="28"/>
          <w:szCs w:val="28"/>
        </w:rPr>
        <w:t>,</w:t>
      </w:r>
      <w:r w:rsidR="004731DA" w:rsidRPr="004731DA">
        <w:rPr>
          <w:rFonts w:eastAsia="Times New Roman" w:cs="Times New Roman"/>
          <w:color w:val="333333"/>
          <w:sz w:val="28"/>
          <w:szCs w:val="28"/>
        </w:rPr>
        <w:t xml:space="preserve"> при подд</w:t>
      </w:r>
      <w:r>
        <w:rPr>
          <w:rFonts w:eastAsia="Times New Roman" w:cs="Times New Roman"/>
          <w:color w:val="333333"/>
          <w:sz w:val="28"/>
          <w:szCs w:val="28"/>
        </w:rPr>
        <w:t>е</w:t>
      </w:r>
      <w:r w:rsidR="004731DA" w:rsidRPr="004731DA">
        <w:rPr>
          <w:rFonts w:eastAsia="Times New Roman" w:cs="Times New Roman"/>
          <w:color w:val="333333"/>
          <w:sz w:val="28"/>
          <w:szCs w:val="28"/>
        </w:rPr>
        <w:t>р</w:t>
      </w:r>
      <w:r>
        <w:rPr>
          <w:rFonts w:eastAsia="Times New Roman" w:cs="Times New Roman"/>
          <w:color w:val="333333"/>
          <w:sz w:val="28"/>
          <w:szCs w:val="28"/>
        </w:rPr>
        <w:t>ж</w:t>
      </w:r>
      <w:r w:rsidR="004731DA" w:rsidRPr="004731DA">
        <w:rPr>
          <w:rFonts w:eastAsia="Times New Roman" w:cs="Times New Roman"/>
          <w:color w:val="333333"/>
          <w:sz w:val="28"/>
          <w:szCs w:val="28"/>
        </w:rPr>
        <w:t xml:space="preserve">ивающей роли внешней циркуляции потоков ПИИ/ПЗИ </w:t>
      </w:r>
      <w:r w:rsidR="00E9691B" w:rsidRPr="00E9691B">
        <w:rPr>
          <w:rFonts w:eastAsia="Times New Roman" w:cs="Times New Roman"/>
          <w:color w:val="333333"/>
          <w:sz w:val="28"/>
          <w:szCs w:val="28"/>
        </w:rPr>
        <w:t>[</w:t>
      </w:r>
      <w:proofErr w:type="spellStart"/>
      <w:r w:rsidR="004731DA" w:rsidRPr="004731DA">
        <w:rPr>
          <w:rFonts w:eastAsia="Times New Roman" w:cs="Times New Roman"/>
          <w:color w:val="333333"/>
          <w:sz w:val="28"/>
          <w:szCs w:val="28"/>
        </w:rPr>
        <w:t>Huang</w:t>
      </w:r>
      <w:proofErr w:type="spellEnd"/>
      <w:r w:rsidR="004731DA" w:rsidRPr="004731DA">
        <w:rPr>
          <w:rFonts w:eastAsia="Times New Roman" w:cs="Times New Roman"/>
          <w:color w:val="333333"/>
          <w:sz w:val="28"/>
          <w:szCs w:val="28"/>
        </w:rPr>
        <w:t xml:space="preserve"> et </w:t>
      </w:r>
      <w:proofErr w:type="spellStart"/>
      <w:r w:rsidR="004731DA" w:rsidRPr="004731DA">
        <w:rPr>
          <w:rFonts w:eastAsia="Times New Roman" w:cs="Times New Roman"/>
          <w:color w:val="333333"/>
          <w:sz w:val="28"/>
          <w:szCs w:val="28"/>
        </w:rPr>
        <w:t>al</w:t>
      </w:r>
      <w:proofErr w:type="spellEnd"/>
      <w:r w:rsidR="004731DA" w:rsidRPr="004731DA">
        <w:rPr>
          <w:rFonts w:eastAsia="Times New Roman" w:cs="Times New Roman"/>
          <w:color w:val="333333"/>
          <w:sz w:val="28"/>
          <w:szCs w:val="28"/>
        </w:rPr>
        <w:t>., 2021</w:t>
      </w:r>
      <w:r w:rsidR="00E9691B" w:rsidRPr="00650F3E">
        <w:rPr>
          <w:rFonts w:eastAsia="Times New Roman" w:cs="Times New Roman"/>
          <w:color w:val="333333"/>
          <w:sz w:val="28"/>
          <w:szCs w:val="28"/>
        </w:rPr>
        <w:t>]</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r w:rsidR="0030785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Такая модель фактически создаёт ориентир для возможной трансформации инвестиционной политики БРИКС в интересах </w:t>
      </w:r>
      <w:proofErr w:type="spellStart"/>
      <w:r w:rsidR="004731DA" w:rsidRPr="004731DA">
        <w:rPr>
          <w:rFonts w:eastAsia="Times New Roman" w:cs="Times New Roman"/>
          <w:color w:val="333333"/>
          <w:sz w:val="28"/>
          <w:szCs w:val="28"/>
        </w:rPr>
        <w:t>инновационно</w:t>
      </w:r>
      <w:proofErr w:type="spellEnd"/>
      <w:r w:rsidR="004731DA" w:rsidRPr="004731DA">
        <w:rPr>
          <w:rFonts w:eastAsia="Times New Roman" w:cs="Times New Roman"/>
          <w:color w:val="333333"/>
          <w:sz w:val="28"/>
          <w:szCs w:val="28"/>
        </w:rPr>
        <w:t>-индустриального со</w:t>
      </w:r>
      <w:r w:rsidR="001016A3">
        <w:rPr>
          <w:rFonts w:eastAsia="Times New Roman" w:cs="Times New Roman"/>
          <w:color w:val="333333"/>
          <w:sz w:val="28"/>
          <w:szCs w:val="28"/>
        </w:rPr>
        <w:t>-</w:t>
      </w:r>
      <w:r w:rsidR="004731DA" w:rsidRPr="004731DA">
        <w:rPr>
          <w:rFonts w:eastAsia="Times New Roman" w:cs="Times New Roman"/>
          <w:color w:val="333333"/>
          <w:sz w:val="28"/>
          <w:szCs w:val="28"/>
        </w:rPr>
        <w:t xml:space="preserve">развития </w:t>
      </w:r>
      <w:r w:rsidR="001016A3">
        <w:rPr>
          <w:rFonts w:eastAsia="Times New Roman" w:cs="Times New Roman"/>
          <w:color w:val="333333"/>
          <w:sz w:val="28"/>
          <w:szCs w:val="28"/>
        </w:rPr>
        <w:t xml:space="preserve">в </w:t>
      </w:r>
      <w:r w:rsidR="004731DA" w:rsidRPr="004731DA">
        <w:rPr>
          <w:rFonts w:eastAsia="Times New Roman" w:cs="Times New Roman"/>
          <w:color w:val="333333"/>
          <w:sz w:val="28"/>
          <w:szCs w:val="28"/>
        </w:rPr>
        <w:t xml:space="preserve">рамках двухконтурного подхода, где во внешнем  контуре циркулируют глобальные потоки международного капитала и происходит их независимое инвестиционное взаимодействие на микроуровне отдельных </w:t>
      </w:r>
      <w:r w:rsidR="00307852">
        <w:rPr>
          <w:rFonts w:eastAsia="Times New Roman" w:cs="Times New Roman"/>
          <w:color w:val="333333"/>
          <w:sz w:val="28"/>
          <w:szCs w:val="28"/>
        </w:rPr>
        <w:t>М</w:t>
      </w:r>
      <w:r w:rsidR="004731DA" w:rsidRPr="004731DA">
        <w:rPr>
          <w:rFonts w:eastAsia="Times New Roman" w:cs="Times New Roman"/>
          <w:color w:val="333333"/>
          <w:sz w:val="28"/>
          <w:szCs w:val="28"/>
        </w:rPr>
        <w:t>НК стран-участни</w:t>
      </w:r>
      <w:r w:rsidR="001016A3">
        <w:rPr>
          <w:rFonts w:eastAsia="Times New Roman" w:cs="Times New Roman"/>
          <w:color w:val="333333"/>
          <w:sz w:val="28"/>
          <w:szCs w:val="28"/>
        </w:rPr>
        <w:t>ц</w:t>
      </w:r>
      <w:r w:rsidR="004731DA" w:rsidRPr="004731DA">
        <w:rPr>
          <w:rFonts w:eastAsia="Times New Roman" w:cs="Times New Roman"/>
          <w:color w:val="333333"/>
          <w:sz w:val="28"/>
          <w:szCs w:val="28"/>
        </w:rPr>
        <w:t xml:space="preserve">, в то время как внутренний контур представляют совместные </w:t>
      </w:r>
      <w:r w:rsidR="001016A3">
        <w:rPr>
          <w:rFonts w:eastAsia="Times New Roman" w:cs="Times New Roman"/>
          <w:color w:val="333333"/>
          <w:sz w:val="28"/>
          <w:szCs w:val="28"/>
        </w:rPr>
        <w:t>глобальные</w:t>
      </w:r>
      <w:r w:rsidR="004731DA" w:rsidRPr="004731DA">
        <w:rPr>
          <w:rFonts w:eastAsia="Times New Roman" w:cs="Times New Roman"/>
          <w:color w:val="333333"/>
          <w:sz w:val="28"/>
          <w:szCs w:val="28"/>
        </w:rPr>
        <w:t xml:space="preserve"> </w:t>
      </w:r>
      <w:r w:rsidR="001016A3">
        <w:rPr>
          <w:rFonts w:eastAsia="Times New Roman" w:cs="Times New Roman"/>
          <w:color w:val="333333"/>
          <w:sz w:val="28"/>
          <w:szCs w:val="28"/>
        </w:rPr>
        <w:t xml:space="preserve">цепочки стоимости </w:t>
      </w:r>
      <w:r w:rsidR="004731DA" w:rsidRPr="004731DA">
        <w:rPr>
          <w:rFonts w:eastAsia="Times New Roman" w:cs="Times New Roman"/>
          <w:color w:val="333333"/>
          <w:sz w:val="28"/>
          <w:szCs w:val="28"/>
        </w:rPr>
        <w:t>с широким вовлечением ММСП, связанные воедино циркуляцией  </w:t>
      </w:r>
      <w:r w:rsidR="00307852">
        <w:rPr>
          <w:rFonts w:eastAsia="Times New Roman" w:cs="Times New Roman"/>
          <w:color w:val="333333"/>
          <w:sz w:val="28"/>
          <w:szCs w:val="28"/>
        </w:rPr>
        <w:t>взаимных</w:t>
      </w:r>
      <w:r w:rsidR="004731DA" w:rsidRPr="004731DA">
        <w:rPr>
          <w:rFonts w:eastAsia="Times New Roman" w:cs="Times New Roman"/>
          <w:color w:val="333333"/>
          <w:sz w:val="28"/>
          <w:szCs w:val="28"/>
        </w:rPr>
        <w:t xml:space="preserve"> потоков ПИИ/ПЗИ</w:t>
      </w:r>
      <w:r w:rsidR="00307852">
        <w:rPr>
          <w:rFonts w:eastAsia="Times New Roman" w:cs="Times New Roman"/>
          <w:color w:val="333333"/>
          <w:sz w:val="28"/>
          <w:szCs w:val="28"/>
        </w:rPr>
        <w:t xml:space="preserve"> стран БРИКС</w:t>
      </w:r>
      <w:r w:rsidR="004731DA" w:rsidRPr="004731DA">
        <w:rPr>
          <w:rFonts w:eastAsia="Times New Roman" w:cs="Times New Roman"/>
          <w:color w:val="333333"/>
          <w:sz w:val="28"/>
          <w:szCs w:val="28"/>
        </w:rPr>
        <w:t>. Разумеется, реализация подобного подхода потребует совместной политической воли и создания соответствующих механизмов многостороннего</w:t>
      </w:r>
      <w:r w:rsidR="00307852">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инновационно</w:t>
      </w:r>
      <w:proofErr w:type="spellEnd"/>
      <w:r w:rsidR="004731DA" w:rsidRPr="004731DA">
        <w:rPr>
          <w:rFonts w:eastAsia="Times New Roman" w:cs="Times New Roman"/>
          <w:color w:val="333333"/>
          <w:sz w:val="28"/>
          <w:szCs w:val="28"/>
        </w:rPr>
        <w:t>-инвестиционного взаимодействия. Вместе с тем,</w:t>
      </w:r>
      <w:r w:rsidR="001016A3">
        <w:rPr>
          <w:rFonts w:eastAsia="Times New Roman" w:cs="Times New Roman"/>
          <w:color w:val="333333"/>
          <w:sz w:val="28"/>
          <w:szCs w:val="28"/>
        </w:rPr>
        <w:t xml:space="preserve"> </w:t>
      </w:r>
      <w:r w:rsidR="004731DA" w:rsidRPr="004731DA">
        <w:rPr>
          <w:rFonts w:eastAsia="Times New Roman" w:cs="Times New Roman"/>
          <w:color w:val="333333"/>
          <w:sz w:val="28"/>
          <w:szCs w:val="28"/>
        </w:rPr>
        <w:t>определения приоритетных трендов становления новой пост-пандемической экономической реальности.</w:t>
      </w:r>
      <w:r w:rsidR="004731DA" w:rsidRPr="004731DA">
        <w:rPr>
          <w:rFonts w:eastAsia="Times New Roman" w:cs="Times New Roman"/>
          <w:color w:val="333333"/>
          <w:sz w:val="28"/>
          <w:szCs w:val="28"/>
        </w:rPr>
        <w:br/>
      </w:r>
      <w:r w:rsidR="001016A3">
        <w:rPr>
          <w:rFonts w:eastAsia="Times New Roman" w:cs="Times New Roman"/>
          <w:color w:val="333333"/>
          <w:sz w:val="28"/>
          <w:szCs w:val="28"/>
        </w:rPr>
        <w:t xml:space="preserve">   </w:t>
      </w:r>
      <w:r w:rsidR="004731DA" w:rsidRPr="004731DA">
        <w:rPr>
          <w:rFonts w:eastAsia="Times New Roman" w:cs="Times New Roman"/>
          <w:color w:val="333333"/>
          <w:sz w:val="28"/>
          <w:szCs w:val="28"/>
        </w:rPr>
        <w:t>В рамках настояще</w:t>
      </w:r>
      <w:r w:rsidR="001016A3">
        <w:rPr>
          <w:rFonts w:eastAsia="Times New Roman" w:cs="Times New Roman"/>
          <w:color w:val="333333"/>
          <w:sz w:val="28"/>
          <w:szCs w:val="28"/>
        </w:rPr>
        <w:t>го исслед</w:t>
      </w:r>
      <w:r w:rsidR="00307852">
        <w:rPr>
          <w:rFonts w:eastAsia="Times New Roman" w:cs="Times New Roman"/>
          <w:color w:val="333333"/>
          <w:sz w:val="28"/>
          <w:szCs w:val="28"/>
        </w:rPr>
        <w:t>о</w:t>
      </w:r>
      <w:r w:rsidR="001016A3">
        <w:rPr>
          <w:rFonts w:eastAsia="Times New Roman" w:cs="Times New Roman"/>
          <w:color w:val="333333"/>
          <w:sz w:val="28"/>
          <w:szCs w:val="28"/>
        </w:rPr>
        <w:t>вания</w:t>
      </w:r>
      <w:r w:rsidR="004731DA" w:rsidRPr="004731DA">
        <w:rPr>
          <w:rFonts w:eastAsia="Times New Roman" w:cs="Times New Roman"/>
          <w:color w:val="333333"/>
          <w:sz w:val="28"/>
          <w:szCs w:val="28"/>
        </w:rPr>
        <w:t xml:space="preserve"> было уделено внимание определению приоритетных</w:t>
      </w:r>
      <w:r w:rsidR="00307852" w:rsidRPr="00307852">
        <w:rPr>
          <w:rFonts w:eastAsia="Times New Roman" w:cs="Times New Roman"/>
          <w:color w:val="333333"/>
          <w:sz w:val="28"/>
          <w:szCs w:val="28"/>
        </w:rPr>
        <w:t xml:space="preserve"> </w:t>
      </w:r>
      <w:r w:rsidR="004731DA" w:rsidRPr="004731DA">
        <w:rPr>
          <w:rFonts w:eastAsia="Times New Roman" w:cs="Times New Roman"/>
          <w:color w:val="333333"/>
          <w:sz w:val="28"/>
          <w:szCs w:val="28"/>
        </w:rPr>
        <w:t>направлений</w:t>
      </w:r>
      <w:r w:rsidR="00307852" w:rsidRPr="00307852">
        <w:rPr>
          <w:rFonts w:eastAsia="Times New Roman" w:cs="Times New Roman"/>
          <w:color w:val="333333"/>
          <w:sz w:val="28"/>
          <w:szCs w:val="28"/>
        </w:rPr>
        <w:t>,</w:t>
      </w:r>
      <w:r w:rsidR="004731DA" w:rsidRPr="004731DA">
        <w:rPr>
          <w:rFonts w:eastAsia="Times New Roman" w:cs="Times New Roman"/>
          <w:color w:val="333333"/>
          <w:sz w:val="28"/>
          <w:szCs w:val="28"/>
        </w:rPr>
        <w:t xml:space="preserve"> соответствующих им</w:t>
      </w:r>
      <w:r w:rsidR="00307852" w:rsidRPr="0030785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структурной и </w:t>
      </w:r>
      <w:r w:rsidR="004731DA" w:rsidRPr="004731DA">
        <w:rPr>
          <w:rFonts w:eastAsia="Times New Roman" w:cs="Times New Roman"/>
          <w:color w:val="333333"/>
          <w:sz w:val="28"/>
          <w:szCs w:val="28"/>
        </w:rPr>
        <w:lastRenderedPageBreak/>
        <w:t>институциональной трансформации. В своей совокупности они указывают стратегическую направленность такого глобального сдвига</w:t>
      </w:r>
      <w:r w:rsidR="00307852" w:rsidRPr="00307852">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от </w:t>
      </w:r>
      <w:proofErr w:type="spellStart"/>
      <w:r w:rsidR="004731DA" w:rsidRPr="004731DA">
        <w:rPr>
          <w:rFonts w:eastAsia="Times New Roman" w:cs="Times New Roman"/>
          <w:color w:val="333333"/>
          <w:sz w:val="28"/>
          <w:szCs w:val="28"/>
        </w:rPr>
        <w:t>фирмо-центричной</w:t>
      </w:r>
      <w:proofErr w:type="spellEnd"/>
      <w:r w:rsidR="004731DA" w:rsidRPr="004731DA">
        <w:rPr>
          <w:rFonts w:eastAsia="Times New Roman" w:cs="Times New Roman"/>
          <w:color w:val="333333"/>
          <w:sz w:val="28"/>
          <w:szCs w:val="28"/>
        </w:rPr>
        <w:t xml:space="preserve"> и </w:t>
      </w:r>
      <w:proofErr w:type="spellStart"/>
      <w:r w:rsidR="004731DA" w:rsidRPr="004731DA">
        <w:rPr>
          <w:rFonts w:eastAsia="Times New Roman" w:cs="Times New Roman"/>
          <w:color w:val="333333"/>
          <w:sz w:val="28"/>
          <w:szCs w:val="28"/>
        </w:rPr>
        <w:t>отрасле</w:t>
      </w:r>
      <w:proofErr w:type="spellEnd"/>
      <w:r w:rsidR="004731DA" w:rsidRPr="004731DA">
        <w:rPr>
          <w:rFonts w:eastAsia="Times New Roman" w:cs="Times New Roman"/>
          <w:color w:val="333333"/>
          <w:sz w:val="28"/>
          <w:szCs w:val="28"/>
        </w:rPr>
        <w:t>-ориентированной организации экономики индустриального или индустриально-инновационного типа, в сторону человеко-</w:t>
      </w:r>
      <w:proofErr w:type="spellStart"/>
      <w:r w:rsidR="004731DA" w:rsidRPr="004731DA">
        <w:rPr>
          <w:rFonts w:eastAsia="Times New Roman" w:cs="Times New Roman"/>
          <w:color w:val="333333"/>
          <w:sz w:val="28"/>
          <w:szCs w:val="28"/>
        </w:rPr>
        <w:t>центричной</w:t>
      </w:r>
      <w:proofErr w:type="spellEnd"/>
      <w:r w:rsidR="004731DA" w:rsidRPr="004731DA">
        <w:rPr>
          <w:rFonts w:eastAsia="Times New Roman" w:cs="Times New Roman"/>
          <w:color w:val="333333"/>
          <w:sz w:val="28"/>
          <w:szCs w:val="28"/>
        </w:rPr>
        <w:t xml:space="preserve"> и здоровье-ориентированной локальной инновационной экосистемы, развиваемой на новой основе </w:t>
      </w:r>
      <w:proofErr w:type="spellStart"/>
      <w:r w:rsidR="004731DA" w:rsidRPr="004731DA">
        <w:rPr>
          <w:rFonts w:eastAsia="Times New Roman" w:cs="Times New Roman"/>
          <w:color w:val="333333"/>
          <w:sz w:val="28"/>
          <w:szCs w:val="28"/>
        </w:rPr>
        <w:t>межсекторального</w:t>
      </w:r>
      <w:proofErr w:type="spellEnd"/>
      <w:r w:rsidR="004731DA" w:rsidRPr="004731DA">
        <w:rPr>
          <w:rFonts w:eastAsia="Times New Roman" w:cs="Times New Roman"/>
          <w:color w:val="333333"/>
          <w:sz w:val="28"/>
          <w:szCs w:val="28"/>
        </w:rPr>
        <w:t xml:space="preserve"> </w:t>
      </w:r>
      <w:r w:rsidR="001016A3">
        <w:rPr>
          <w:rFonts w:eastAsia="Times New Roman" w:cs="Times New Roman"/>
          <w:color w:val="333333"/>
          <w:sz w:val="28"/>
          <w:szCs w:val="28"/>
        </w:rPr>
        <w:t>государственно</w:t>
      </w:r>
      <w:r w:rsidR="004731DA" w:rsidRPr="004731DA">
        <w:rPr>
          <w:rFonts w:eastAsia="Times New Roman" w:cs="Times New Roman"/>
          <w:color w:val="333333"/>
          <w:sz w:val="28"/>
          <w:szCs w:val="28"/>
        </w:rPr>
        <w:t>-частного партнёрства</w:t>
      </w:r>
      <w:r w:rsidR="00307852" w:rsidRPr="00307852">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307852">
        <w:rPr>
          <w:rFonts w:eastAsia="Times New Roman" w:cs="Times New Roman"/>
          <w:color w:val="333333"/>
          <w:sz w:val="28"/>
          <w:szCs w:val="28"/>
        </w:rPr>
        <w:t>С</w:t>
      </w:r>
      <w:r w:rsidR="004731DA" w:rsidRPr="004731DA">
        <w:rPr>
          <w:rFonts w:eastAsia="Times New Roman" w:cs="Times New Roman"/>
          <w:color w:val="333333"/>
          <w:sz w:val="28"/>
          <w:szCs w:val="28"/>
        </w:rPr>
        <w:t xml:space="preserve"> использованием институциональных инноваций. Как следствие, подобный сдвиг уже сейчас порождает новых технологических лидеров и новые сервисы, меняющие саму институциональную архитектуру этой новой экономической реальности. И хотя контуры этой реальности только начинают проступать, однако структура финансирования научно-технологических разработок ведущих инновационных компаний из списка ТОП</w:t>
      </w:r>
      <w:r w:rsidR="001016A3" w:rsidRPr="001016A3">
        <w:rPr>
          <w:rFonts w:eastAsia="Times New Roman" w:cs="Times New Roman"/>
          <w:color w:val="333333"/>
          <w:sz w:val="28"/>
          <w:szCs w:val="28"/>
        </w:rPr>
        <w:t>-</w:t>
      </w:r>
      <w:r w:rsidR="004731DA" w:rsidRPr="004731DA">
        <w:rPr>
          <w:rFonts w:eastAsia="Times New Roman" w:cs="Times New Roman"/>
          <w:color w:val="333333"/>
          <w:sz w:val="28"/>
          <w:szCs w:val="28"/>
        </w:rPr>
        <w:t>100</w:t>
      </w:r>
      <w:r w:rsidR="00307852" w:rsidRPr="00307852">
        <w:rPr>
          <w:rFonts w:eastAsia="Times New Roman" w:cs="Times New Roman"/>
          <w:color w:val="333333"/>
          <w:sz w:val="28"/>
          <w:szCs w:val="28"/>
        </w:rPr>
        <w:t xml:space="preserve"> </w:t>
      </w:r>
      <w:r w:rsidR="004731DA" w:rsidRPr="004731DA">
        <w:rPr>
          <w:rFonts w:eastAsia="Times New Roman" w:cs="Times New Roman"/>
          <w:color w:val="333333"/>
          <w:sz w:val="28"/>
          <w:szCs w:val="28"/>
        </w:rPr>
        <w:t>позволяет с высокой уверенностью определить наиболее технологически-</w:t>
      </w:r>
      <w:proofErr w:type="gramStart"/>
      <w:r w:rsidR="004731DA" w:rsidRPr="004731DA">
        <w:rPr>
          <w:rFonts w:eastAsia="Times New Roman" w:cs="Times New Roman"/>
          <w:color w:val="333333"/>
          <w:sz w:val="28"/>
          <w:szCs w:val="28"/>
        </w:rPr>
        <w:t>значимые  пути</w:t>
      </w:r>
      <w:proofErr w:type="gramEnd"/>
      <w:r w:rsidR="001016A3" w:rsidRPr="001016A3">
        <w:rPr>
          <w:rFonts w:eastAsia="Times New Roman" w:cs="Times New Roman"/>
          <w:color w:val="333333"/>
          <w:sz w:val="28"/>
          <w:szCs w:val="28"/>
        </w:rPr>
        <w:t xml:space="preserve"> </w:t>
      </w:r>
      <w:r w:rsidR="004731DA" w:rsidRPr="004731DA">
        <w:rPr>
          <w:rFonts w:eastAsia="Times New Roman" w:cs="Times New Roman"/>
          <w:color w:val="333333"/>
          <w:sz w:val="28"/>
          <w:szCs w:val="28"/>
        </w:rPr>
        <w:t>ведущие к ней. Вместе с тем, они указывают на те направления, которым предстоит стать наиболее привлекательными аттракторами как глобальных, так и внутренних потоков ПИИ/ПЗИ. Равно как и на новые формы инвестиционной деятельности, далеко выходящие за пределы традиционного дуального взаимодействия между двумя корпорациями</w:t>
      </w:r>
      <w:r w:rsidR="001016A3" w:rsidRPr="001016A3">
        <w:rPr>
          <w:rFonts w:eastAsia="Times New Roman" w:cs="Times New Roman"/>
          <w:color w:val="333333"/>
          <w:sz w:val="28"/>
          <w:szCs w:val="28"/>
        </w:rPr>
        <w:t>:</w:t>
      </w:r>
      <w:r w:rsidR="004731DA" w:rsidRPr="004731DA">
        <w:rPr>
          <w:rFonts w:eastAsia="Times New Roman" w:cs="Times New Roman"/>
          <w:color w:val="333333"/>
          <w:sz w:val="28"/>
          <w:szCs w:val="28"/>
        </w:rPr>
        <w:t xml:space="preserve"> инвестора и реципиента. В частности, речь идёт о некорпоративных формах такой деятельности (</w:t>
      </w:r>
      <w:proofErr w:type="spellStart"/>
      <w:r w:rsidR="004731DA" w:rsidRPr="004731DA">
        <w:rPr>
          <w:rFonts w:eastAsia="Times New Roman" w:cs="Times New Roman"/>
          <w:color w:val="333333"/>
          <w:sz w:val="28"/>
          <w:szCs w:val="28"/>
        </w:rPr>
        <w:t>non-equity</w:t>
      </w:r>
      <w:proofErr w:type="spellEnd"/>
      <w:r w:rsidR="004731DA" w:rsidRPr="004731DA">
        <w:rPr>
          <w:rFonts w:eastAsia="Times New Roman" w:cs="Times New Roman"/>
          <w:color w:val="333333"/>
          <w:sz w:val="28"/>
          <w:szCs w:val="28"/>
        </w:rPr>
        <w:t xml:space="preserve"> </w:t>
      </w:r>
      <w:proofErr w:type="spellStart"/>
      <w:r w:rsidR="004731DA" w:rsidRPr="004731DA">
        <w:rPr>
          <w:rFonts w:eastAsia="Times New Roman" w:cs="Times New Roman"/>
          <w:color w:val="333333"/>
          <w:sz w:val="28"/>
          <w:szCs w:val="28"/>
        </w:rPr>
        <w:t>modes</w:t>
      </w:r>
      <w:proofErr w:type="spellEnd"/>
      <w:r w:rsidR="004731DA" w:rsidRPr="004731DA">
        <w:rPr>
          <w:rFonts w:eastAsia="Times New Roman" w:cs="Times New Roman"/>
          <w:color w:val="333333"/>
          <w:sz w:val="28"/>
          <w:szCs w:val="28"/>
        </w:rPr>
        <w:t>), инвестициях в снабженческие, дистриб</w:t>
      </w:r>
      <w:r w:rsidR="001016A3">
        <w:rPr>
          <w:rFonts w:eastAsia="Times New Roman" w:cs="Times New Roman"/>
          <w:color w:val="333333"/>
          <w:sz w:val="28"/>
          <w:szCs w:val="28"/>
        </w:rPr>
        <w:t>ьюторские</w:t>
      </w:r>
      <w:r w:rsidR="004731DA" w:rsidRPr="004731DA">
        <w:rPr>
          <w:rFonts w:eastAsia="Times New Roman" w:cs="Times New Roman"/>
          <w:color w:val="333333"/>
          <w:sz w:val="28"/>
          <w:szCs w:val="28"/>
        </w:rPr>
        <w:t xml:space="preserve"> и прочие кластерные цепочки и сети, требующие своих адекватных форм теоретического описания и моделирования. Однако</w:t>
      </w:r>
      <w:r w:rsidR="0071452D" w:rsidRPr="0071452D">
        <w:rPr>
          <w:rFonts w:eastAsia="Times New Roman" w:cs="Times New Roman"/>
          <w:color w:val="333333"/>
          <w:sz w:val="28"/>
          <w:szCs w:val="28"/>
        </w:rPr>
        <w:t>,</w:t>
      </w:r>
      <w:r w:rsidR="004731DA" w:rsidRPr="004731DA">
        <w:rPr>
          <w:rFonts w:eastAsia="Times New Roman" w:cs="Times New Roman"/>
          <w:color w:val="333333"/>
          <w:sz w:val="28"/>
          <w:szCs w:val="28"/>
        </w:rPr>
        <w:t xml:space="preserve"> </w:t>
      </w:r>
      <w:r w:rsidR="0071452D">
        <w:rPr>
          <w:rFonts w:eastAsia="Times New Roman" w:cs="Times New Roman"/>
          <w:color w:val="333333"/>
          <w:sz w:val="28"/>
          <w:szCs w:val="28"/>
        </w:rPr>
        <w:t>данный</w:t>
      </w:r>
      <w:r w:rsidR="004731DA" w:rsidRPr="004731DA">
        <w:rPr>
          <w:rFonts w:eastAsia="Times New Roman" w:cs="Times New Roman"/>
          <w:color w:val="333333"/>
          <w:sz w:val="28"/>
          <w:szCs w:val="28"/>
        </w:rPr>
        <w:t xml:space="preserve"> вопрос обращён скорее к будущим исследованиям.</w:t>
      </w:r>
      <w:r w:rsidR="004731DA" w:rsidRPr="004731DA">
        <w:rPr>
          <w:rFonts w:eastAsia="Times New Roman" w:cs="Times New Roman"/>
          <w:color w:val="333333"/>
          <w:sz w:val="28"/>
          <w:szCs w:val="28"/>
        </w:rPr>
        <w:br/>
      </w:r>
      <w:r w:rsidR="001016A3">
        <w:rPr>
          <w:rFonts w:eastAsia="Times New Roman" w:cs="Times New Roman"/>
          <w:color w:val="333333"/>
          <w:sz w:val="28"/>
          <w:szCs w:val="28"/>
        </w:rPr>
        <w:t xml:space="preserve">   </w:t>
      </w:r>
      <w:r w:rsidR="004731DA" w:rsidRPr="004731DA">
        <w:rPr>
          <w:rFonts w:eastAsia="Times New Roman" w:cs="Times New Roman"/>
          <w:color w:val="333333"/>
          <w:sz w:val="28"/>
          <w:szCs w:val="28"/>
        </w:rPr>
        <w:t>В целом же, настоящий анализ подтверждает серьёзную стабилизирующую роль группы БРИКС в качестве</w:t>
      </w:r>
      <w:r w:rsidR="001016A3">
        <w:rPr>
          <w:rFonts w:eastAsia="Times New Roman" w:cs="Times New Roman"/>
          <w:color w:val="333333"/>
          <w:sz w:val="28"/>
          <w:szCs w:val="28"/>
        </w:rPr>
        <w:t xml:space="preserve"> </w:t>
      </w:r>
      <w:r w:rsidR="004731DA" w:rsidRPr="004731DA">
        <w:rPr>
          <w:rFonts w:eastAsia="Times New Roman" w:cs="Times New Roman"/>
          <w:color w:val="333333"/>
          <w:sz w:val="28"/>
          <w:szCs w:val="28"/>
        </w:rPr>
        <w:t xml:space="preserve">важнейшего источника устойчивости глобальной экономической динамики, с учётом как VUCA-условий, так и пандемической </w:t>
      </w:r>
      <w:proofErr w:type="spellStart"/>
      <w:r w:rsidR="004731DA" w:rsidRPr="004731DA">
        <w:rPr>
          <w:rFonts w:eastAsia="Times New Roman" w:cs="Times New Roman"/>
          <w:color w:val="333333"/>
          <w:sz w:val="28"/>
          <w:szCs w:val="28"/>
        </w:rPr>
        <w:t>перекон</w:t>
      </w:r>
      <w:r w:rsidR="001016A3">
        <w:rPr>
          <w:rFonts w:eastAsia="Times New Roman" w:cs="Times New Roman"/>
          <w:color w:val="333333"/>
          <w:sz w:val="28"/>
          <w:szCs w:val="28"/>
        </w:rPr>
        <w:t>ф</w:t>
      </w:r>
      <w:r w:rsidR="004731DA" w:rsidRPr="004731DA">
        <w:rPr>
          <w:rFonts w:eastAsia="Times New Roman" w:cs="Times New Roman"/>
          <w:color w:val="333333"/>
          <w:sz w:val="28"/>
          <w:szCs w:val="28"/>
        </w:rPr>
        <w:t>игурации</w:t>
      </w:r>
      <w:proofErr w:type="spellEnd"/>
      <w:r w:rsidR="004731DA" w:rsidRPr="004731DA">
        <w:rPr>
          <w:rFonts w:eastAsia="Times New Roman" w:cs="Times New Roman"/>
          <w:color w:val="333333"/>
          <w:sz w:val="28"/>
          <w:szCs w:val="28"/>
        </w:rPr>
        <w:t xml:space="preserve"> и регионализации </w:t>
      </w:r>
      <w:r w:rsidR="001016A3">
        <w:rPr>
          <w:rFonts w:eastAsia="Times New Roman" w:cs="Times New Roman"/>
          <w:color w:val="333333"/>
          <w:sz w:val="28"/>
          <w:szCs w:val="28"/>
        </w:rPr>
        <w:t>глобальных цепочек стоимости</w:t>
      </w:r>
      <w:r w:rsidR="004731DA" w:rsidRPr="004731DA">
        <w:rPr>
          <w:rFonts w:eastAsia="Times New Roman" w:cs="Times New Roman"/>
          <w:color w:val="333333"/>
          <w:sz w:val="28"/>
          <w:szCs w:val="28"/>
        </w:rPr>
        <w:t xml:space="preserve">. Между тем, подобная </w:t>
      </w:r>
      <w:proofErr w:type="spellStart"/>
      <w:r w:rsidR="004731DA" w:rsidRPr="004731DA">
        <w:rPr>
          <w:rFonts w:eastAsia="Times New Roman" w:cs="Times New Roman"/>
          <w:color w:val="333333"/>
          <w:sz w:val="28"/>
          <w:szCs w:val="28"/>
        </w:rPr>
        <w:t>переконфигурация</w:t>
      </w:r>
      <w:proofErr w:type="spellEnd"/>
      <w:r w:rsidR="004731DA" w:rsidRPr="004731DA">
        <w:rPr>
          <w:rFonts w:eastAsia="Times New Roman" w:cs="Times New Roman"/>
          <w:color w:val="333333"/>
          <w:sz w:val="28"/>
          <w:szCs w:val="28"/>
        </w:rPr>
        <w:t xml:space="preserve"> требует дополнительных инвестиций, в то время как существующего </w:t>
      </w:r>
      <w:r w:rsidR="001016A3">
        <w:rPr>
          <w:rFonts w:eastAsia="Times New Roman" w:cs="Times New Roman"/>
          <w:color w:val="333333"/>
          <w:sz w:val="28"/>
          <w:szCs w:val="28"/>
        </w:rPr>
        <w:t xml:space="preserve">объема </w:t>
      </w:r>
      <w:r w:rsidR="004731DA" w:rsidRPr="004731DA">
        <w:rPr>
          <w:rFonts w:eastAsia="Times New Roman" w:cs="Times New Roman"/>
          <w:color w:val="333333"/>
          <w:sz w:val="28"/>
          <w:szCs w:val="28"/>
        </w:rPr>
        <w:t xml:space="preserve">на уровне 2020 г. </w:t>
      </w:r>
      <w:r w:rsidR="004731DA" w:rsidRPr="004731DA">
        <w:rPr>
          <w:rFonts w:eastAsia="Times New Roman" w:cs="Times New Roman"/>
          <w:color w:val="333333"/>
          <w:sz w:val="28"/>
          <w:szCs w:val="28"/>
        </w:rPr>
        <w:lastRenderedPageBreak/>
        <w:t>недостаточно даже для компенсации эксплуатационного выбывания основного капитала вследствие его амортизации. Это обостряет проблему организации эффективного</w:t>
      </w:r>
      <w:r w:rsidR="000C0B19">
        <w:rPr>
          <w:rFonts w:eastAsia="Times New Roman" w:cs="Times New Roman"/>
          <w:color w:val="333333"/>
          <w:sz w:val="28"/>
          <w:szCs w:val="28"/>
        </w:rPr>
        <w:t xml:space="preserve"> взаимного</w:t>
      </w:r>
      <w:r w:rsidR="000C0B19" w:rsidRPr="004731DA">
        <w:rPr>
          <w:rFonts w:eastAsia="Times New Roman" w:cs="Times New Roman"/>
          <w:color w:val="333333"/>
          <w:sz w:val="28"/>
          <w:szCs w:val="28"/>
        </w:rPr>
        <w:t xml:space="preserve"> </w:t>
      </w:r>
      <w:r w:rsidR="004731DA" w:rsidRPr="004731DA">
        <w:rPr>
          <w:rFonts w:eastAsia="Times New Roman" w:cs="Times New Roman"/>
          <w:color w:val="333333"/>
          <w:sz w:val="28"/>
          <w:szCs w:val="28"/>
        </w:rPr>
        <w:t>инвестирования</w:t>
      </w:r>
      <w:r w:rsidR="000C0B19">
        <w:rPr>
          <w:rFonts w:eastAsia="Times New Roman" w:cs="Times New Roman"/>
          <w:color w:val="333333"/>
          <w:sz w:val="28"/>
          <w:szCs w:val="28"/>
        </w:rPr>
        <w:t xml:space="preserve"> стран БРИКС</w:t>
      </w:r>
      <w:r w:rsidR="004731DA" w:rsidRPr="004731DA">
        <w:rPr>
          <w:rFonts w:eastAsia="Times New Roman" w:cs="Times New Roman"/>
          <w:color w:val="333333"/>
          <w:sz w:val="28"/>
          <w:szCs w:val="28"/>
        </w:rPr>
        <w:t>, но дифференцированно и целенаправле</w:t>
      </w:r>
      <w:r w:rsidR="000C0B19">
        <w:rPr>
          <w:rFonts w:eastAsia="Times New Roman" w:cs="Times New Roman"/>
          <w:color w:val="333333"/>
          <w:sz w:val="28"/>
          <w:szCs w:val="28"/>
        </w:rPr>
        <w:t>н</w:t>
      </w:r>
      <w:r w:rsidR="004731DA" w:rsidRPr="004731DA">
        <w:rPr>
          <w:rFonts w:eastAsia="Times New Roman" w:cs="Times New Roman"/>
          <w:color w:val="333333"/>
          <w:sz w:val="28"/>
          <w:szCs w:val="28"/>
        </w:rPr>
        <w:t xml:space="preserve">но в интересах создания совместных </w:t>
      </w:r>
      <w:r w:rsidR="0071452D">
        <w:rPr>
          <w:rFonts w:eastAsia="Times New Roman" w:cs="Times New Roman"/>
          <w:color w:val="333333"/>
          <w:sz w:val="28"/>
          <w:szCs w:val="28"/>
        </w:rPr>
        <w:t xml:space="preserve">глобальных цепочек стоимости </w:t>
      </w:r>
      <w:r w:rsidR="004731DA" w:rsidRPr="004731DA">
        <w:rPr>
          <w:rFonts w:eastAsia="Times New Roman" w:cs="Times New Roman"/>
          <w:color w:val="333333"/>
          <w:sz w:val="28"/>
          <w:szCs w:val="28"/>
        </w:rPr>
        <w:t xml:space="preserve">в приоритетных направлениях и секторах. Как следствие, это требует и более углубленного анализа </w:t>
      </w:r>
      <w:proofErr w:type="spellStart"/>
      <w:r w:rsidR="004731DA" w:rsidRPr="004731DA">
        <w:rPr>
          <w:rFonts w:eastAsia="Times New Roman" w:cs="Times New Roman"/>
          <w:color w:val="333333"/>
          <w:sz w:val="28"/>
          <w:szCs w:val="28"/>
        </w:rPr>
        <w:t>инновационно</w:t>
      </w:r>
      <w:proofErr w:type="spellEnd"/>
      <w:r w:rsidR="004731DA" w:rsidRPr="004731DA">
        <w:rPr>
          <w:rFonts w:eastAsia="Times New Roman" w:cs="Times New Roman"/>
          <w:color w:val="333333"/>
          <w:sz w:val="28"/>
          <w:szCs w:val="28"/>
        </w:rPr>
        <w:t>-инвестиционных возможностей и потребностей по каждой из стран-участниц в отдельности, однако в силу ограниченности объема настоящей работы эта задача выходит за её</w:t>
      </w:r>
      <w:r w:rsidR="0071452D">
        <w:rPr>
          <w:rFonts w:eastAsia="Times New Roman" w:cs="Times New Roman"/>
          <w:color w:val="333333"/>
          <w:sz w:val="28"/>
          <w:szCs w:val="28"/>
        </w:rPr>
        <w:t xml:space="preserve"> рамки</w:t>
      </w:r>
      <w:r w:rsidR="004731DA" w:rsidRPr="004731DA">
        <w:rPr>
          <w:rFonts w:eastAsia="Times New Roman" w:cs="Times New Roman"/>
          <w:color w:val="333333"/>
          <w:sz w:val="28"/>
          <w:szCs w:val="28"/>
        </w:rPr>
        <w:t>.</w:t>
      </w:r>
      <w:r w:rsidR="004731DA" w:rsidRPr="004731DA">
        <w:rPr>
          <w:rFonts w:eastAsia="Times New Roman" w:cs="Times New Roman"/>
          <w:color w:val="333333"/>
          <w:sz w:val="28"/>
          <w:szCs w:val="28"/>
        </w:rPr>
        <w:br/>
      </w:r>
    </w:p>
    <w:p w14:paraId="0F2D1882" w14:textId="77777777" w:rsidR="00650F3E" w:rsidRDefault="00650F3E" w:rsidP="00650F3E">
      <w:pPr>
        <w:spacing w:line="240" w:lineRule="auto"/>
        <w:rPr>
          <w:rFonts w:eastAsia="Times New Roman" w:cs="Times New Roman"/>
          <w:color w:val="333333"/>
        </w:rPr>
      </w:pPr>
      <w:r>
        <w:rPr>
          <w:rFonts w:eastAsia="Times New Roman" w:cs="Times New Roman"/>
          <w:color w:val="333333"/>
          <w:sz w:val="28"/>
          <w:szCs w:val="28"/>
        </w:rPr>
        <w:br w:type="page"/>
      </w:r>
      <w:r w:rsidR="004731DA" w:rsidRPr="00650F3E">
        <w:rPr>
          <w:rFonts w:eastAsia="Times New Roman" w:cs="Times New Roman"/>
          <w:b/>
          <w:color w:val="333333"/>
          <w:sz w:val="28"/>
          <w:szCs w:val="28"/>
        </w:rPr>
        <w:lastRenderedPageBreak/>
        <w:t>ЛИТЕРАТУРА</w:t>
      </w:r>
      <w:r w:rsidR="004731DA" w:rsidRPr="00650F3E">
        <w:rPr>
          <w:rFonts w:eastAsia="Times New Roman" w:cs="Times New Roman"/>
          <w:color w:val="333333"/>
        </w:rPr>
        <w:br/>
      </w:r>
    </w:p>
    <w:p w14:paraId="5011E26E"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 xml:space="preserve">БРИКС 2014: Перспективы и стратегические приоритеты восхождения БРИКС. Научный доклад к VII саммиту БРИКС, под ред. </w:t>
      </w:r>
      <w:proofErr w:type="spellStart"/>
      <w:r w:rsidRPr="00650F3E">
        <w:rPr>
          <w:rFonts w:eastAsia="Times New Roman" w:cs="Times New Roman"/>
          <w:color w:val="333333"/>
        </w:rPr>
        <w:t>В.А.Садовничего</w:t>
      </w:r>
      <w:proofErr w:type="spellEnd"/>
      <w:r w:rsidRPr="00650F3E">
        <w:rPr>
          <w:rFonts w:eastAsia="Times New Roman" w:cs="Times New Roman"/>
          <w:color w:val="333333"/>
        </w:rPr>
        <w:t xml:space="preserve">, </w:t>
      </w:r>
      <w:proofErr w:type="spellStart"/>
      <w:r w:rsidRPr="00650F3E">
        <w:rPr>
          <w:rFonts w:eastAsia="Times New Roman" w:cs="Times New Roman"/>
          <w:color w:val="333333"/>
        </w:rPr>
        <w:t>Ю.В.Яковца</w:t>
      </w:r>
      <w:proofErr w:type="spellEnd"/>
      <w:r w:rsidRPr="00650F3E">
        <w:rPr>
          <w:rFonts w:eastAsia="Times New Roman" w:cs="Times New Roman"/>
          <w:color w:val="333333"/>
        </w:rPr>
        <w:t xml:space="preserve"> и А.А. Акаева. </w:t>
      </w:r>
      <w:proofErr w:type="gramStart"/>
      <w:r w:rsidRPr="00650F3E">
        <w:rPr>
          <w:rFonts w:eastAsia="Times New Roman" w:cs="Times New Roman"/>
          <w:color w:val="333333"/>
        </w:rPr>
        <w:t>М:,</w:t>
      </w:r>
      <w:proofErr w:type="gramEnd"/>
      <w:r w:rsidRPr="00650F3E">
        <w:rPr>
          <w:rFonts w:eastAsia="Times New Roman" w:cs="Times New Roman"/>
          <w:color w:val="333333"/>
        </w:rPr>
        <w:t xml:space="preserve"> МИСК-ИНЭС-НКИ БРИКС</w:t>
      </w:r>
    </w:p>
    <w:p w14:paraId="5928806F"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БРИКС 2020: Московская декларация XII саммита БРИКС (17 ноября 2020 г.)</w:t>
      </w:r>
      <w:r w:rsidRPr="00650F3E">
        <w:rPr>
          <w:rFonts w:eastAsia="Times New Roman" w:cs="Times New Roman"/>
          <w:color w:val="333333"/>
        </w:rPr>
        <w:br/>
      </w:r>
      <w:hyperlink r:id="rId10" w:history="1">
        <w:r w:rsidRPr="00650F3E">
          <w:rPr>
            <w:rFonts w:eastAsia="Times New Roman" w:cs="Times New Roman"/>
            <w:color w:val="0000FF"/>
            <w:u w:val="single"/>
          </w:rPr>
          <w:t>http://kremlin.ru/supplement/5581</w:t>
        </w:r>
      </w:hyperlink>
      <w:r w:rsidRPr="00650F3E">
        <w:rPr>
          <w:rFonts w:eastAsia="Times New Roman" w:cs="Times New Roman"/>
          <w:color w:val="333333"/>
        </w:rPr>
        <w:t>. Дата обращения 01.08.2021</w:t>
      </w:r>
    </w:p>
    <w:p w14:paraId="01D40070"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БРИКС 20211: Нью-Делийская декларация XIII саммита БРИКС (9 сентября 2021)</w:t>
      </w:r>
      <w:r w:rsidRPr="00650F3E">
        <w:rPr>
          <w:rFonts w:eastAsia="Times New Roman" w:cs="Times New Roman"/>
          <w:color w:val="333333"/>
        </w:rPr>
        <w:br/>
      </w:r>
      <w:hyperlink r:id="rId11" w:history="1">
        <w:r w:rsidRPr="00650F3E">
          <w:rPr>
            <w:rFonts w:eastAsia="Times New Roman" w:cs="Times New Roman"/>
            <w:color w:val="0000FF"/>
            <w:u w:val="single"/>
          </w:rPr>
          <w:t>http://static.kremlin.ru/media/events/files/ru/2A2IIKLvIURJe6q3h06f0uHodoe3EtoO.doc</w:t>
        </w:r>
      </w:hyperlink>
      <w:r w:rsidRPr="00650F3E">
        <w:rPr>
          <w:rFonts w:eastAsia="Times New Roman" w:cs="Times New Roman"/>
          <w:color w:val="333333"/>
        </w:rPr>
        <w:t>.  Дата обращения 26.09.2021</w:t>
      </w:r>
    </w:p>
    <w:p w14:paraId="3D21818F"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БРИКС 2025: Стратегия экономического партнёрства БРИКС до 2025 года (ноябрь 2020).</w:t>
      </w:r>
      <w:r w:rsidRPr="00650F3E">
        <w:rPr>
          <w:rFonts w:eastAsia="Times New Roman" w:cs="Times New Roman"/>
          <w:color w:val="333333"/>
        </w:rPr>
        <w:br/>
      </w:r>
      <w:hyperlink r:id="rId12" w:history="1">
        <w:r w:rsidRPr="00650F3E">
          <w:rPr>
            <w:rFonts w:eastAsia="Times New Roman" w:cs="Times New Roman"/>
            <w:color w:val="0000FF"/>
            <w:u w:val="single"/>
          </w:rPr>
          <w:t>https://brics-russia2020.ru/images/114/81/1148133.pdf</w:t>
        </w:r>
      </w:hyperlink>
      <w:r w:rsidRPr="00650F3E">
        <w:rPr>
          <w:rFonts w:eastAsia="Times New Roman" w:cs="Times New Roman"/>
          <w:color w:val="333333"/>
        </w:rPr>
        <w:t xml:space="preserve">. Дата </w:t>
      </w:r>
      <w:proofErr w:type="gramStart"/>
      <w:r w:rsidRPr="00650F3E">
        <w:rPr>
          <w:rFonts w:eastAsia="Times New Roman" w:cs="Times New Roman"/>
          <w:color w:val="333333"/>
        </w:rPr>
        <w:t>обращения  01.08.2021</w:t>
      </w:r>
      <w:proofErr w:type="gramEnd"/>
    </w:p>
    <w:p w14:paraId="49741F9F"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Взгляд, 07.04.2021 - Отношениям России и Индии угрожают планы «азиатского НАТО»</w:t>
      </w:r>
      <w:r w:rsidRPr="00650F3E">
        <w:rPr>
          <w:rFonts w:eastAsia="Times New Roman" w:cs="Times New Roman"/>
          <w:color w:val="333333"/>
        </w:rPr>
        <w:br/>
      </w:r>
      <w:hyperlink r:id="rId13" w:history="1">
        <w:r w:rsidR="00650F3E" w:rsidRPr="001E0F9A">
          <w:rPr>
            <w:rStyle w:val="a3"/>
            <w:rFonts w:eastAsia="Times New Roman" w:cs="Times New Roman"/>
          </w:rPr>
          <w:t>https://vz.ru/politics/2021/4/7/1093274.html. Дата обращения 26.09.2021</w:t>
        </w:r>
      </w:hyperlink>
    </w:p>
    <w:p w14:paraId="705C7F50"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Известия, 23.09.2021 - Нашли QUAD: для чего лидеры Австралии, США, Индии и Японии встречаются лично.</w:t>
      </w:r>
      <w:r w:rsidRPr="00650F3E">
        <w:rPr>
          <w:rFonts w:eastAsia="Times New Roman" w:cs="Times New Roman"/>
          <w:color w:val="333333"/>
        </w:rPr>
        <w:br/>
      </w:r>
      <w:hyperlink r:id="rId14" w:history="1">
        <w:r w:rsidR="00650F3E" w:rsidRPr="001E0F9A">
          <w:rPr>
            <w:rStyle w:val="a3"/>
            <w:rFonts w:eastAsia="Times New Roman" w:cs="Times New Roman"/>
          </w:rPr>
          <w:t>https://iz.ru/1225783/nataliia-portiakova/nashli-quad-dlia-chego-lidery-avstralii-ssha-indii-i-iaponii-vstrechaiutsia-lichno. Дата обращения 26.09.2021</w:t>
        </w:r>
      </w:hyperlink>
    </w:p>
    <w:p w14:paraId="6C5DBF8C"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МИР, 30.09.2021 - Новый альянс AUKUS: борьба Китая и США в Азии обостряется</w:t>
      </w:r>
      <w:r w:rsidRPr="00650F3E">
        <w:rPr>
          <w:rFonts w:eastAsia="Times New Roman" w:cs="Times New Roman"/>
          <w:color w:val="333333"/>
        </w:rPr>
        <w:br/>
      </w:r>
      <w:hyperlink r:id="rId15" w:history="1">
        <w:r w:rsidR="00650F3E" w:rsidRPr="001E0F9A">
          <w:rPr>
            <w:rStyle w:val="a3"/>
            <w:rFonts w:eastAsia="Times New Roman" w:cs="Times New Roman"/>
          </w:rPr>
          <w:t>https://www.dw.com/ru/novyj-aljans-aukus-borba-kitaja-i-ssha/a-59353868. Дата обращения 01.10.2021</w:t>
        </w:r>
      </w:hyperlink>
    </w:p>
    <w:p w14:paraId="5C18BBD9"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r w:rsidRPr="00650F3E">
        <w:rPr>
          <w:rFonts w:eastAsia="Times New Roman" w:cs="Times New Roman"/>
          <w:color w:val="333333"/>
        </w:rPr>
        <w:t xml:space="preserve">Кузнецов А.В. (2007). «Интернационализация российской экономики. Инвестиционный аспект», </w:t>
      </w:r>
      <w:proofErr w:type="gramStart"/>
      <w:r w:rsidRPr="00650F3E">
        <w:rPr>
          <w:rFonts w:eastAsia="Times New Roman" w:cs="Times New Roman"/>
          <w:color w:val="333333"/>
        </w:rPr>
        <w:t>М.:</w:t>
      </w:r>
      <w:proofErr w:type="spellStart"/>
      <w:r w:rsidRPr="00650F3E">
        <w:rPr>
          <w:rFonts w:eastAsia="Times New Roman" w:cs="Times New Roman"/>
          <w:color w:val="333333"/>
        </w:rPr>
        <w:t>Комкнига</w:t>
      </w:r>
      <w:proofErr w:type="spellEnd"/>
      <w:proofErr w:type="gramEnd"/>
      <w:r w:rsidRPr="00650F3E">
        <w:rPr>
          <w:rFonts w:eastAsia="Times New Roman" w:cs="Times New Roman"/>
          <w:color w:val="333333"/>
        </w:rPr>
        <w:t>.</w:t>
      </w:r>
    </w:p>
    <w:p w14:paraId="3BEB4953" w14:textId="77777777" w:rsidR="00650F3E" w:rsidRPr="00650F3E" w:rsidRDefault="004731DA" w:rsidP="00650F3E">
      <w:pPr>
        <w:pStyle w:val="a6"/>
        <w:numPr>
          <w:ilvl w:val="0"/>
          <w:numId w:val="1"/>
        </w:numPr>
        <w:spacing w:line="240" w:lineRule="auto"/>
        <w:rPr>
          <w:rFonts w:eastAsia="Times New Roman" w:cs="Times New Roman"/>
          <w:color w:val="333333"/>
          <w:sz w:val="28"/>
          <w:szCs w:val="28"/>
        </w:rPr>
      </w:pPr>
      <w:proofErr w:type="spellStart"/>
      <w:r w:rsidRPr="00650F3E">
        <w:rPr>
          <w:rFonts w:eastAsia="Times New Roman" w:cs="Times New Roman"/>
          <w:color w:val="333333"/>
        </w:rPr>
        <w:t>Сенюк</w:t>
      </w:r>
      <w:proofErr w:type="spellEnd"/>
      <w:r w:rsidRPr="00650F3E">
        <w:rPr>
          <w:rFonts w:eastAsia="Times New Roman" w:cs="Times New Roman"/>
          <w:color w:val="333333"/>
        </w:rPr>
        <w:t xml:space="preserve"> Н.Ю. (2012). Прямые инвестиции Китая за рубежом. Диссертация на соискание учёной степени канд. </w:t>
      </w:r>
      <w:proofErr w:type="spellStart"/>
      <w:r w:rsidRPr="00650F3E">
        <w:rPr>
          <w:rFonts w:eastAsia="Times New Roman" w:cs="Times New Roman"/>
          <w:color w:val="333333"/>
        </w:rPr>
        <w:t>экон</w:t>
      </w:r>
      <w:proofErr w:type="spellEnd"/>
      <w:r w:rsidRPr="00650F3E">
        <w:rPr>
          <w:rFonts w:eastAsia="Times New Roman" w:cs="Times New Roman"/>
          <w:color w:val="333333"/>
        </w:rPr>
        <w:t>. наук. М.: МГИМО (У).</w:t>
      </w:r>
    </w:p>
    <w:p w14:paraId="4C2C3D53" w14:textId="77777777" w:rsidR="002B1FF1" w:rsidRPr="002B1FF1" w:rsidRDefault="004731DA" w:rsidP="00650F3E">
      <w:pPr>
        <w:pStyle w:val="a6"/>
        <w:numPr>
          <w:ilvl w:val="0"/>
          <w:numId w:val="1"/>
        </w:numPr>
        <w:spacing w:line="240" w:lineRule="auto"/>
        <w:rPr>
          <w:rFonts w:eastAsia="Times New Roman" w:cs="Times New Roman"/>
          <w:color w:val="333333"/>
          <w:sz w:val="28"/>
          <w:szCs w:val="28"/>
          <w:lang w:val="en-US"/>
        </w:rPr>
      </w:pPr>
      <w:r w:rsidRPr="00650F3E">
        <w:rPr>
          <w:rFonts w:eastAsia="Times New Roman" w:cs="Times New Roman"/>
          <w:color w:val="333333"/>
        </w:rPr>
        <w:t xml:space="preserve">Фишер С., </w:t>
      </w:r>
      <w:proofErr w:type="spellStart"/>
      <w:r w:rsidRPr="00650F3E">
        <w:rPr>
          <w:rFonts w:eastAsia="Times New Roman" w:cs="Times New Roman"/>
          <w:color w:val="333333"/>
        </w:rPr>
        <w:t>Дорнбуш</w:t>
      </w:r>
      <w:proofErr w:type="spellEnd"/>
      <w:r w:rsidRPr="00650F3E">
        <w:rPr>
          <w:rFonts w:eastAsia="Times New Roman" w:cs="Times New Roman"/>
          <w:color w:val="333333"/>
        </w:rPr>
        <w:t xml:space="preserve"> Р., </w:t>
      </w:r>
      <w:proofErr w:type="spellStart"/>
      <w:r w:rsidRPr="00650F3E">
        <w:rPr>
          <w:rFonts w:eastAsia="Times New Roman" w:cs="Times New Roman"/>
          <w:color w:val="333333"/>
        </w:rPr>
        <w:t>Шмалензи</w:t>
      </w:r>
      <w:proofErr w:type="spellEnd"/>
      <w:r w:rsidRPr="00650F3E">
        <w:rPr>
          <w:rFonts w:eastAsia="Times New Roman" w:cs="Times New Roman"/>
          <w:color w:val="333333"/>
        </w:rPr>
        <w:t xml:space="preserve"> Р. (1977). </w:t>
      </w:r>
      <w:r w:rsidRPr="000308AC">
        <w:rPr>
          <w:rFonts w:eastAsia="Times New Roman" w:cs="Times New Roman"/>
          <w:color w:val="333333"/>
          <w:lang w:val="en-US"/>
        </w:rPr>
        <w:t>«</w:t>
      </w:r>
      <w:r w:rsidRPr="00650F3E">
        <w:rPr>
          <w:rFonts w:eastAsia="Times New Roman" w:cs="Times New Roman"/>
          <w:color w:val="333333"/>
        </w:rPr>
        <w:t>Экономика</w:t>
      </w:r>
      <w:r w:rsidRPr="000308AC">
        <w:rPr>
          <w:rFonts w:eastAsia="Times New Roman" w:cs="Times New Roman"/>
          <w:color w:val="333333"/>
          <w:lang w:val="en-US"/>
        </w:rPr>
        <w:t xml:space="preserve">», </w:t>
      </w:r>
      <w:r w:rsidRPr="00650F3E">
        <w:rPr>
          <w:rFonts w:eastAsia="Times New Roman" w:cs="Times New Roman"/>
          <w:color w:val="333333"/>
        </w:rPr>
        <w:t>М</w:t>
      </w:r>
      <w:r w:rsidRPr="000308AC">
        <w:rPr>
          <w:rFonts w:eastAsia="Times New Roman" w:cs="Times New Roman"/>
          <w:color w:val="333333"/>
          <w:lang w:val="en-US"/>
        </w:rPr>
        <w:t xml:space="preserve">.: </w:t>
      </w:r>
      <w:r w:rsidRPr="00650F3E">
        <w:rPr>
          <w:rFonts w:eastAsia="Times New Roman" w:cs="Times New Roman"/>
          <w:color w:val="333333"/>
        </w:rPr>
        <w:t>Дело</w:t>
      </w:r>
      <w:r w:rsidRPr="000308AC">
        <w:rPr>
          <w:rFonts w:eastAsia="Times New Roman" w:cs="Times New Roman"/>
          <w:color w:val="333333"/>
          <w:lang w:val="en-US"/>
        </w:rPr>
        <w:t>.</w:t>
      </w:r>
    </w:p>
    <w:p w14:paraId="3A90AC9A" w14:textId="77777777" w:rsidR="002B1FF1" w:rsidRPr="002B1FF1" w:rsidRDefault="004731DA" w:rsidP="00650F3E">
      <w:pPr>
        <w:pStyle w:val="a6"/>
        <w:numPr>
          <w:ilvl w:val="0"/>
          <w:numId w:val="1"/>
        </w:numPr>
        <w:spacing w:line="240" w:lineRule="auto"/>
        <w:rPr>
          <w:rFonts w:eastAsia="Times New Roman" w:cs="Times New Roman"/>
          <w:color w:val="333333"/>
          <w:sz w:val="28"/>
          <w:szCs w:val="28"/>
          <w:lang w:val="en-US"/>
        </w:rPr>
      </w:pPr>
      <w:r w:rsidRPr="00650F3E">
        <w:rPr>
          <w:rFonts w:eastAsia="Times New Roman" w:cs="Times New Roman"/>
          <w:color w:val="333333"/>
          <w:lang w:val="en-US"/>
        </w:rPr>
        <w:t xml:space="preserve">Alguacil M., </w:t>
      </w:r>
      <w:proofErr w:type="spellStart"/>
      <w:r w:rsidRPr="00650F3E">
        <w:rPr>
          <w:rFonts w:eastAsia="Times New Roman" w:cs="Times New Roman"/>
          <w:color w:val="333333"/>
          <w:lang w:val="en-US"/>
        </w:rPr>
        <w:t>Cuadros</w:t>
      </w:r>
      <w:proofErr w:type="spellEnd"/>
      <w:r w:rsidRPr="00650F3E">
        <w:rPr>
          <w:rFonts w:eastAsia="Times New Roman" w:cs="Times New Roman"/>
          <w:color w:val="333333"/>
          <w:lang w:val="en-US"/>
        </w:rPr>
        <w:t xml:space="preserve"> A., and Orts V. (2011) Inward FDI and growth: The role of macroeconomic and institutional environment. Journal of Policy Modeling, vol.33, No3, pp.481-496.</w:t>
      </w:r>
    </w:p>
    <w:p w14:paraId="713E751D" w14:textId="77777777" w:rsidR="002B1FF1" w:rsidRPr="002B1FF1" w:rsidRDefault="004731DA" w:rsidP="00650F3E">
      <w:pPr>
        <w:pStyle w:val="a6"/>
        <w:numPr>
          <w:ilvl w:val="0"/>
          <w:numId w:val="1"/>
        </w:numPr>
        <w:spacing w:line="240" w:lineRule="auto"/>
        <w:rPr>
          <w:rFonts w:eastAsia="Times New Roman" w:cs="Times New Roman"/>
          <w:color w:val="333333"/>
          <w:sz w:val="28"/>
          <w:szCs w:val="28"/>
          <w:lang w:val="en-US"/>
        </w:rPr>
      </w:pPr>
      <w:proofErr w:type="spellStart"/>
      <w:r w:rsidRPr="00650F3E">
        <w:rPr>
          <w:rFonts w:eastAsia="Times New Roman" w:cs="Times New Roman"/>
          <w:color w:val="333333"/>
          <w:lang w:val="en-US"/>
        </w:rPr>
        <w:t>Baiashvili</w:t>
      </w:r>
      <w:proofErr w:type="spellEnd"/>
      <w:r w:rsidRPr="00650F3E">
        <w:rPr>
          <w:rFonts w:eastAsia="Times New Roman" w:cs="Times New Roman"/>
          <w:color w:val="333333"/>
          <w:lang w:val="en-US"/>
        </w:rPr>
        <w:t xml:space="preserve"> T. &amp; </w:t>
      </w:r>
      <w:proofErr w:type="spellStart"/>
      <w:r w:rsidRPr="00650F3E">
        <w:rPr>
          <w:rFonts w:eastAsia="Times New Roman" w:cs="Times New Roman"/>
          <w:color w:val="333333"/>
          <w:lang w:val="en-US"/>
        </w:rPr>
        <w:t>Gattini</w:t>
      </w:r>
      <w:proofErr w:type="spellEnd"/>
      <w:r w:rsidRPr="00650F3E">
        <w:rPr>
          <w:rFonts w:eastAsia="Times New Roman" w:cs="Times New Roman"/>
          <w:color w:val="333333"/>
          <w:lang w:val="en-US"/>
        </w:rPr>
        <w:t xml:space="preserve"> L. (2020) “Impact of FDI on economies growth: The role of country income levels and multinational strength” EIB, Working Paper 2020/02</w:t>
      </w:r>
      <w:r w:rsidRPr="00650F3E">
        <w:rPr>
          <w:rFonts w:eastAsia="Times New Roman" w:cs="Times New Roman"/>
          <w:color w:val="333333"/>
          <w:lang w:val="en-US"/>
        </w:rPr>
        <w:br/>
      </w:r>
      <w:hyperlink r:id="rId16" w:history="1">
        <w:r w:rsidRPr="00650F3E">
          <w:rPr>
            <w:rFonts w:eastAsia="Times New Roman" w:cs="Times New Roman"/>
            <w:color w:val="0000FF"/>
            <w:u w:val="single"/>
            <w:lang w:val="en-US"/>
          </w:rPr>
          <w:t>https://doi.org/10.2867/846546</w:t>
        </w:r>
      </w:hyperlink>
    </w:p>
    <w:p w14:paraId="359E57D8"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650F3E">
        <w:rPr>
          <w:rFonts w:eastAsia="Times New Roman" w:cs="Times New Roman"/>
          <w:color w:val="333333"/>
          <w:lang w:val="en-US"/>
        </w:rPr>
        <w:t>BRICS 2021. Post-Covid-19 Recovery: Intra-BRICS cooperation for Continuity, Consolidation and Consensus.</w:t>
      </w:r>
      <w:r w:rsidRPr="00650F3E">
        <w:rPr>
          <w:rFonts w:eastAsia="Times New Roman" w:cs="Times New Roman"/>
          <w:color w:val="333333"/>
          <w:lang w:val="en-US"/>
        </w:rPr>
        <w:br/>
        <w:t>https: //</w:t>
      </w:r>
      <w:hyperlink r:id="rId17" w:history="1">
        <w:r w:rsidRPr="00650F3E">
          <w:rPr>
            <w:rFonts w:eastAsia="Times New Roman" w:cs="Times New Roman"/>
            <w:color w:val="0000FF"/>
            <w:u w:val="single"/>
            <w:lang w:val="en-US"/>
          </w:rPr>
          <w:t>www.nihss.ac.za/sites/default/files/BRICS/BAR_5_e-version.pdf</w:t>
        </w:r>
      </w:hyperlink>
      <w:r w:rsidRPr="00650F3E">
        <w:rPr>
          <w:rFonts w:eastAsia="Times New Roman" w:cs="Times New Roman"/>
          <w:color w:val="333333"/>
          <w:lang w:val="en-US"/>
        </w:rPr>
        <w:t xml:space="preserve">. </w:t>
      </w:r>
      <w:r w:rsidRPr="00650F3E">
        <w:rPr>
          <w:rFonts w:eastAsia="Times New Roman" w:cs="Times New Roman"/>
          <w:color w:val="333333"/>
        </w:rPr>
        <w:t>Дата</w:t>
      </w:r>
      <w:r w:rsidRPr="00650F3E">
        <w:rPr>
          <w:rFonts w:eastAsia="Times New Roman" w:cs="Times New Roman"/>
          <w:color w:val="333333"/>
          <w:lang w:val="en-US"/>
        </w:rPr>
        <w:t xml:space="preserve"> </w:t>
      </w:r>
      <w:r w:rsidRPr="00650F3E">
        <w:rPr>
          <w:rFonts w:eastAsia="Times New Roman" w:cs="Times New Roman"/>
          <w:color w:val="333333"/>
        </w:rPr>
        <w:t>обращения</w:t>
      </w:r>
      <w:r w:rsidRPr="00650F3E">
        <w:rPr>
          <w:rFonts w:eastAsia="Times New Roman" w:cs="Times New Roman"/>
          <w:color w:val="333333"/>
          <w:lang w:val="en-US"/>
        </w:rPr>
        <w:t xml:space="preserve"> 02.09.2021.</w:t>
      </w:r>
    </w:p>
    <w:p w14:paraId="6CEC0FF0"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Buckley P.J. (2020). The theory and empirics of the structural reshaping of globalization. Journal of International Business Studies, vol..51, No9, pp.1580-1592</w:t>
      </w:r>
      <w:r w:rsidRPr="002B1FF1">
        <w:rPr>
          <w:rFonts w:eastAsia="Times New Roman" w:cs="Times New Roman"/>
          <w:color w:val="333333"/>
          <w:lang w:val="en-US"/>
        </w:rPr>
        <w:br/>
        <w:t>Enright M. (2016). Developing China: The Remarkable Impact of Foreign Direct Investment. Routledge.</w:t>
      </w:r>
    </w:p>
    <w:p w14:paraId="6458BE1F"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Evenett</w:t>
      </w:r>
      <w:proofErr w:type="spellEnd"/>
      <w:r w:rsidRPr="002B1FF1">
        <w:rPr>
          <w:rFonts w:eastAsia="Times New Roman" w:cs="Times New Roman"/>
          <w:color w:val="333333"/>
          <w:lang w:val="en-US"/>
        </w:rPr>
        <w:t xml:space="preserve"> S.J., and Fritz J. (2021)</w:t>
      </w:r>
      <w:proofErr w:type="gramStart"/>
      <w:r w:rsidRPr="002B1FF1">
        <w:rPr>
          <w:rFonts w:eastAsia="Times New Roman" w:cs="Times New Roman"/>
          <w:color w:val="333333"/>
          <w:lang w:val="en-US"/>
        </w:rPr>
        <w:t>.”Advancing</w:t>
      </w:r>
      <w:proofErr w:type="gramEnd"/>
      <w:r w:rsidRPr="002B1FF1">
        <w:rPr>
          <w:rFonts w:eastAsia="Times New Roman" w:cs="Times New Roman"/>
          <w:color w:val="333333"/>
          <w:lang w:val="en-US"/>
        </w:rPr>
        <w:t xml:space="preserve"> Sustainable Development With FDI: Why Policy Must Be Reset”. London: CEPR Press.</w:t>
      </w:r>
    </w:p>
    <w:p w14:paraId="22088864" w14:textId="59F775F9"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fDIIntelligence</w:t>
      </w:r>
      <w:proofErr w:type="spellEnd"/>
      <w:r w:rsidRPr="002B1FF1">
        <w:rPr>
          <w:rFonts w:eastAsia="Times New Roman" w:cs="Times New Roman"/>
          <w:color w:val="333333"/>
          <w:lang w:val="en-US"/>
        </w:rPr>
        <w:t xml:space="preserve">, 01.02.2021 - </w:t>
      </w:r>
      <w:proofErr w:type="spellStart"/>
      <w:r w:rsidRPr="002B1FF1">
        <w:rPr>
          <w:rFonts w:eastAsia="Times New Roman" w:cs="Times New Roman"/>
          <w:color w:val="333333"/>
          <w:lang w:val="en-US"/>
        </w:rPr>
        <w:t>BionTech</w:t>
      </w:r>
      <w:proofErr w:type="spellEnd"/>
      <w:r w:rsidRPr="002B1FF1">
        <w:rPr>
          <w:rFonts w:eastAsia="Times New Roman" w:cs="Times New Roman"/>
          <w:color w:val="333333"/>
          <w:lang w:val="en-US"/>
        </w:rPr>
        <w:t xml:space="preserve"> sets sights in Africa for mRNA vaccine production</w:t>
      </w:r>
      <w:r w:rsidRPr="002B1FF1">
        <w:rPr>
          <w:rFonts w:eastAsia="Times New Roman" w:cs="Times New Roman"/>
          <w:color w:val="333333"/>
          <w:lang w:val="en-US"/>
        </w:rPr>
        <w:br/>
      </w:r>
      <w:hyperlink r:id="rId18" w:history="1">
        <w:r w:rsidR="002B1FF1" w:rsidRPr="00C70F51">
          <w:rPr>
            <w:rStyle w:val="a3"/>
            <w:rFonts w:eastAsia="Times New Roman" w:cs="Times New Roman"/>
            <w:lang w:val="en-US"/>
          </w:rPr>
          <w:t xml:space="preserve">https://www.fdiintelligence.com/article/80112. </w:t>
        </w:r>
        <w:r w:rsidR="002B1FF1" w:rsidRPr="00C70F51">
          <w:rPr>
            <w:rStyle w:val="a3"/>
            <w:rFonts w:eastAsia="Times New Roman" w:cs="Times New Roman"/>
          </w:rPr>
          <w:t>Дата</w:t>
        </w:r>
        <w:r w:rsidR="002B1FF1" w:rsidRPr="00C70F51">
          <w:rPr>
            <w:rStyle w:val="a3"/>
            <w:rFonts w:eastAsia="Times New Roman" w:cs="Times New Roman"/>
            <w:lang w:val="en-US"/>
          </w:rPr>
          <w:t xml:space="preserve"> </w:t>
        </w:r>
        <w:r w:rsidR="002B1FF1" w:rsidRPr="00C70F51">
          <w:rPr>
            <w:rStyle w:val="a3"/>
            <w:rFonts w:eastAsia="Times New Roman" w:cs="Times New Roman"/>
          </w:rPr>
          <w:t>обращения</w:t>
        </w:r>
        <w:r w:rsidR="002B1FF1" w:rsidRPr="00C70F51">
          <w:rPr>
            <w:rStyle w:val="a3"/>
            <w:rFonts w:eastAsia="Times New Roman" w:cs="Times New Roman"/>
            <w:lang w:val="en-US"/>
          </w:rPr>
          <w:t xml:space="preserve"> 27.09.2021</w:t>
        </w:r>
      </w:hyperlink>
    </w:p>
    <w:p w14:paraId="54D2733A" w14:textId="1B443095"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fDIIntelligence</w:t>
      </w:r>
      <w:proofErr w:type="spellEnd"/>
      <w:r w:rsidRPr="002B1FF1">
        <w:rPr>
          <w:rFonts w:eastAsia="Times New Roman" w:cs="Times New Roman"/>
          <w:color w:val="333333"/>
          <w:lang w:val="en-US"/>
        </w:rPr>
        <w:t>, 21.04.2021 - Global Innovation Leaders In 2020</w:t>
      </w:r>
      <w:r w:rsidRPr="002B1FF1">
        <w:rPr>
          <w:rFonts w:eastAsia="Times New Roman" w:cs="Times New Roman"/>
          <w:color w:val="333333"/>
          <w:lang w:val="en-US"/>
        </w:rPr>
        <w:br/>
      </w:r>
      <w:hyperlink r:id="rId19" w:history="1">
        <w:r w:rsidRPr="002B1FF1">
          <w:rPr>
            <w:rFonts w:eastAsia="Times New Roman" w:cs="Times New Roman"/>
            <w:color w:val="0000FF"/>
            <w:u w:val="single"/>
            <w:lang w:val="en-US"/>
          </w:rPr>
          <w:t>https://www.fdiitelligence.com/article/79672</w:t>
        </w:r>
      </w:hyperlink>
    </w:p>
    <w:p w14:paraId="4BC71876"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Global Wealth Report 2021. London: Credit Suisse, June, 22.</w:t>
      </w:r>
    </w:p>
    <w:p w14:paraId="45ECFBEF" w14:textId="77777777" w:rsidR="002B1FF1" w:rsidRPr="002B1FF1" w:rsidRDefault="004731DA" w:rsidP="002B1FF1">
      <w:pPr>
        <w:pStyle w:val="a6"/>
        <w:numPr>
          <w:ilvl w:val="0"/>
          <w:numId w:val="1"/>
        </w:numPr>
        <w:spacing w:line="240" w:lineRule="auto"/>
        <w:rPr>
          <w:rFonts w:eastAsia="Times New Roman" w:cs="Times New Roman"/>
          <w:color w:val="333333"/>
          <w:sz w:val="28"/>
          <w:szCs w:val="28"/>
        </w:rPr>
      </w:pPr>
      <w:r w:rsidRPr="002B1FF1">
        <w:rPr>
          <w:rFonts w:eastAsia="Times New Roman" w:cs="Times New Roman"/>
          <w:color w:val="333333"/>
          <w:lang w:val="en-US"/>
        </w:rPr>
        <w:lastRenderedPageBreak/>
        <w:t>Hinrich Foundation (2021a). Reviving FDI’s transformative power, 24 August.</w:t>
      </w:r>
      <w:r w:rsidRPr="002B1FF1">
        <w:rPr>
          <w:rFonts w:eastAsia="Times New Roman" w:cs="Times New Roman"/>
          <w:color w:val="333333"/>
          <w:lang w:val="en-US"/>
        </w:rPr>
        <w:br/>
      </w:r>
      <w:hyperlink r:id="rId20" w:history="1">
        <w:r w:rsidRPr="002B1FF1">
          <w:rPr>
            <w:rFonts w:eastAsia="Times New Roman" w:cs="Times New Roman"/>
            <w:color w:val="0000FF"/>
            <w:u w:val="single"/>
            <w:lang w:val="en-US"/>
          </w:rPr>
          <w:t>https</w:t>
        </w:r>
        <w:r w:rsidRPr="002B1FF1">
          <w:rPr>
            <w:rFonts w:eastAsia="Times New Roman" w:cs="Times New Roman"/>
            <w:color w:val="0000FF"/>
            <w:u w:val="single"/>
          </w:rPr>
          <w:t>://</w:t>
        </w:r>
        <w:r w:rsidRPr="002B1FF1">
          <w:rPr>
            <w:rFonts w:eastAsia="Times New Roman" w:cs="Times New Roman"/>
            <w:color w:val="0000FF"/>
            <w:u w:val="single"/>
            <w:lang w:val="en-US"/>
          </w:rPr>
          <w:t>www</w:t>
        </w:r>
        <w:r w:rsidRPr="002B1FF1">
          <w:rPr>
            <w:rFonts w:eastAsia="Times New Roman" w:cs="Times New Roman"/>
            <w:color w:val="0000FF"/>
            <w:u w:val="single"/>
          </w:rPr>
          <w:t>.</w:t>
        </w:r>
        <w:proofErr w:type="spellStart"/>
        <w:r w:rsidRPr="002B1FF1">
          <w:rPr>
            <w:rFonts w:eastAsia="Times New Roman" w:cs="Times New Roman"/>
            <w:color w:val="0000FF"/>
            <w:u w:val="single"/>
            <w:lang w:val="en-US"/>
          </w:rPr>
          <w:t>hinrichfoundation</w:t>
        </w:r>
        <w:proofErr w:type="spellEnd"/>
        <w:r w:rsidRPr="002B1FF1">
          <w:rPr>
            <w:rFonts w:eastAsia="Times New Roman" w:cs="Times New Roman"/>
            <w:color w:val="0000FF"/>
            <w:u w:val="single"/>
          </w:rPr>
          <w:t>.</w:t>
        </w:r>
        <w:r w:rsidRPr="002B1FF1">
          <w:rPr>
            <w:rFonts w:eastAsia="Times New Roman" w:cs="Times New Roman"/>
            <w:color w:val="0000FF"/>
            <w:u w:val="single"/>
            <w:lang w:val="en-US"/>
          </w:rPr>
          <w:t>com</w:t>
        </w:r>
        <w:r w:rsidRPr="002B1FF1">
          <w:rPr>
            <w:rFonts w:eastAsia="Times New Roman" w:cs="Times New Roman"/>
            <w:color w:val="0000FF"/>
            <w:u w:val="single"/>
          </w:rPr>
          <w:t>/</w:t>
        </w:r>
        <w:r w:rsidRPr="002B1FF1">
          <w:rPr>
            <w:rFonts w:eastAsia="Times New Roman" w:cs="Times New Roman"/>
            <w:color w:val="0000FF"/>
            <w:u w:val="single"/>
            <w:lang w:val="en-US"/>
          </w:rPr>
          <w:t>research</w:t>
        </w:r>
        <w:r w:rsidRPr="002B1FF1">
          <w:rPr>
            <w:rFonts w:eastAsia="Times New Roman" w:cs="Times New Roman"/>
            <w:color w:val="0000FF"/>
            <w:u w:val="single"/>
          </w:rPr>
          <w:t>/</w:t>
        </w:r>
        <w:r w:rsidRPr="002B1FF1">
          <w:rPr>
            <w:rFonts w:eastAsia="Times New Roman" w:cs="Times New Roman"/>
            <w:color w:val="0000FF"/>
            <w:u w:val="single"/>
            <w:lang w:val="en-US"/>
          </w:rPr>
          <w:t>article</w:t>
        </w:r>
        <w:r w:rsidRPr="002B1FF1">
          <w:rPr>
            <w:rFonts w:eastAsia="Times New Roman" w:cs="Times New Roman"/>
            <w:color w:val="0000FF"/>
            <w:u w:val="single"/>
          </w:rPr>
          <w:t>/</w:t>
        </w:r>
        <w:proofErr w:type="spellStart"/>
        <w:r w:rsidRPr="002B1FF1">
          <w:rPr>
            <w:rFonts w:eastAsia="Times New Roman" w:cs="Times New Roman"/>
            <w:color w:val="0000FF"/>
            <w:u w:val="single"/>
            <w:lang w:val="en-US"/>
          </w:rPr>
          <w:t>fdi</w:t>
        </w:r>
        <w:proofErr w:type="spellEnd"/>
        <w:r w:rsidRPr="002B1FF1">
          <w:rPr>
            <w:rFonts w:eastAsia="Times New Roman" w:cs="Times New Roman"/>
            <w:color w:val="0000FF"/>
            <w:u w:val="single"/>
          </w:rPr>
          <w:t>/</w:t>
        </w:r>
        <w:r w:rsidRPr="002B1FF1">
          <w:rPr>
            <w:rFonts w:eastAsia="Times New Roman" w:cs="Times New Roman"/>
            <w:color w:val="0000FF"/>
            <w:u w:val="single"/>
            <w:lang w:val="en-US"/>
          </w:rPr>
          <w:t>reviving</w:t>
        </w:r>
        <w:r w:rsidRPr="002B1FF1">
          <w:rPr>
            <w:rFonts w:eastAsia="Times New Roman" w:cs="Times New Roman"/>
            <w:color w:val="0000FF"/>
            <w:u w:val="single"/>
          </w:rPr>
          <w:t>-</w:t>
        </w:r>
        <w:proofErr w:type="spellStart"/>
        <w:r w:rsidRPr="002B1FF1">
          <w:rPr>
            <w:rFonts w:eastAsia="Times New Roman" w:cs="Times New Roman"/>
            <w:color w:val="0000FF"/>
            <w:u w:val="single"/>
            <w:lang w:val="en-US"/>
          </w:rPr>
          <w:t>fdi</w:t>
        </w:r>
        <w:proofErr w:type="spellEnd"/>
        <w:r w:rsidRPr="002B1FF1">
          <w:rPr>
            <w:rFonts w:eastAsia="Times New Roman" w:cs="Times New Roman"/>
            <w:color w:val="0000FF"/>
            <w:u w:val="single"/>
          </w:rPr>
          <w:t>-</w:t>
        </w:r>
        <w:r w:rsidRPr="002B1FF1">
          <w:rPr>
            <w:rFonts w:eastAsia="Times New Roman" w:cs="Times New Roman"/>
            <w:color w:val="0000FF"/>
            <w:u w:val="single"/>
            <w:lang w:val="en-US"/>
          </w:rPr>
          <w:t>transformation</w:t>
        </w:r>
        <w:r w:rsidRPr="002B1FF1">
          <w:rPr>
            <w:rFonts w:eastAsia="Times New Roman" w:cs="Times New Roman"/>
            <w:color w:val="0000FF"/>
            <w:u w:val="single"/>
          </w:rPr>
          <w:t>-</w:t>
        </w:r>
        <w:r w:rsidRPr="002B1FF1">
          <w:rPr>
            <w:rFonts w:eastAsia="Times New Roman" w:cs="Times New Roman"/>
            <w:color w:val="0000FF"/>
            <w:u w:val="single"/>
            <w:lang w:val="en-US"/>
          </w:rPr>
          <w:t>power</w:t>
        </w:r>
        <w:r w:rsidRPr="002B1FF1">
          <w:rPr>
            <w:rFonts w:eastAsia="Times New Roman" w:cs="Times New Roman"/>
            <w:color w:val="0000FF"/>
            <w:u w:val="single"/>
          </w:rPr>
          <w:t>/</w:t>
        </w:r>
      </w:hyperlink>
      <w:r w:rsidRPr="002B1FF1">
        <w:rPr>
          <w:rFonts w:eastAsia="Times New Roman" w:cs="Times New Roman"/>
          <w:color w:val="333333"/>
        </w:rPr>
        <w:t xml:space="preserve"> Дата обращения 09.10.2021</w:t>
      </w:r>
    </w:p>
    <w:p w14:paraId="1EDE47FE"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Hinrich Foundation (2021b). Annual FDI inflows into China.</w:t>
      </w:r>
      <w:r w:rsidRPr="002B1FF1">
        <w:rPr>
          <w:rFonts w:eastAsia="Times New Roman" w:cs="Times New Roman"/>
          <w:color w:val="333333"/>
          <w:lang w:val="en-US"/>
        </w:rPr>
        <w:br/>
      </w:r>
      <w:hyperlink r:id="rId21" w:history="1">
        <w:r w:rsidRPr="002B1FF1">
          <w:rPr>
            <w:rFonts w:eastAsia="Times New Roman" w:cs="Times New Roman"/>
            <w:color w:val="0000FF"/>
            <w:u w:val="single"/>
            <w:lang w:val="en-US"/>
          </w:rPr>
          <w:t>https</w:t>
        </w:r>
        <w:r w:rsidRPr="002B1FF1">
          <w:rPr>
            <w:rFonts w:eastAsia="Times New Roman" w:cs="Times New Roman"/>
            <w:color w:val="0000FF"/>
            <w:u w:val="single"/>
          </w:rPr>
          <w:t>://</w:t>
        </w:r>
        <w:r w:rsidRPr="002B1FF1">
          <w:rPr>
            <w:rFonts w:eastAsia="Times New Roman" w:cs="Times New Roman"/>
            <w:color w:val="0000FF"/>
            <w:u w:val="single"/>
            <w:lang w:val="en-US"/>
          </w:rPr>
          <w:t>research</w:t>
        </w:r>
        <w:r w:rsidRPr="002B1FF1">
          <w:rPr>
            <w:rFonts w:eastAsia="Times New Roman" w:cs="Times New Roman"/>
            <w:color w:val="0000FF"/>
            <w:u w:val="single"/>
          </w:rPr>
          <w:t>.</w:t>
        </w:r>
        <w:proofErr w:type="spellStart"/>
        <w:r w:rsidRPr="002B1FF1">
          <w:rPr>
            <w:rFonts w:eastAsia="Times New Roman" w:cs="Times New Roman"/>
            <w:color w:val="0000FF"/>
            <w:u w:val="single"/>
            <w:lang w:val="en-US"/>
          </w:rPr>
          <w:t>hinrichfoundation</w:t>
        </w:r>
        <w:proofErr w:type="spellEnd"/>
        <w:r w:rsidRPr="002B1FF1">
          <w:rPr>
            <w:rFonts w:eastAsia="Times New Roman" w:cs="Times New Roman"/>
            <w:color w:val="0000FF"/>
            <w:u w:val="single"/>
          </w:rPr>
          <w:t>.</w:t>
        </w:r>
        <w:r w:rsidRPr="002B1FF1">
          <w:rPr>
            <w:rFonts w:eastAsia="Times New Roman" w:cs="Times New Roman"/>
            <w:color w:val="0000FF"/>
            <w:u w:val="single"/>
            <w:lang w:val="en-US"/>
          </w:rPr>
          <w:t>com</w:t>
        </w:r>
        <w:r w:rsidRPr="002B1FF1">
          <w:rPr>
            <w:rFonts w:eastAsia="Times New Roman" w:cs="Times New Roman"/>
            <w:color w:val="0000FF"/>
            <w:u w:val="single"/>
          </w:rPr>
          <w:t>/</w:t>
        </w:r>
        <w:r w:rsidRPr="002B1FF1">
          <w:rPr>
            <w:rFonts w:eastAsia="Times New Roman" w:cs="Times New Roman"/>
            <w:color w:val="0000FF"/>
            <w:u w:val="single"/>
            <w:lang w:val="en-US"/>
          </w:rPr>
          <w:t>hubs</w:t>
        </w:r>
        <w:r w:rsidRPr="002B1FF1">
          <w:rPr>
            <w:rFonts w:eastAsia="Times New Roman" w:cs="Times New Roman"/>
            <w:color w:val="0000FF"/>
            <w:u w:val="single"/>
          </w:rPr>
          <w:t>/</w:t>
        </w:r>
        <w:r w:rsidRPr="002B1FF1">
          <w:rPr>
            <w:rFonts w:eastAsia="Times New Roman" w:cs="Times New Roman"/>
            <w:color w:val="0000FF"/>
            <w:u w:val="single"/>
            <w:lang w:val="en-US"/>
          </w:rPr>
          <w:t>white</w:t>
        </w:r>
        <w:r w:rsidRPr="002B1FF1">
          <w:rPr>
            <w:rFonts w:eastAsia="Times New Roman" w:cs="Times New Roman"/>
            <w:color w:val="0000FF"/>
            <w:u w:val="single"/>
          </w:rPr>
          <w:t>%20</w:t>
        </w:r>
        <w:r w:rsidRPr="002B1FF1">
          <w:rPr>
            <w:rFonts w:eastAsia="Times New Roman" w:cs="Times New Roman"/>
            <w:color w:val="0000FF"/>
            <w:u w:val="single"/>
            <w:lang w:val="en-US"/>
          </w:rPr>
          <w:t>Paper</w:t>
        </w:r>
        <w:r w:rsidRPr="002B1FF1">
          <w:rPr>
            <w:rFonts w:eastAsia="Times New Roman" w:cs="Times New Roman"/>
            <w:color w:val="0000FF"/>
            <w:u w:val="single"/>
          </w:rPr>
          <w:t>%20</w:t>
        </w:r>
        <w:r w:rsidRPr="002B1FF1">
          <w:rPr>
            <w:rFonts w:eastAsia="Times New Roman" w:cs="Times New Roman"/>
            <w:color w:val="0000FF"/>
            <w:u w:val="single"/>
            <w:lang w:val="en-US"/>
          </w:rPr>
          <w:t>PDFs</w:t>
        </w:r>
        <w:r w:rsidRPr="002B1FF1">
          <w:rPr>
            <w:rFonts w:eastAsia="Times New Roman" w:cs="Times New Roman"/>
            <w:color w:val="0000FF"/>
            <w:u w:val="single"/>
          </w:rPr>
          <w:t>/</w:t>
        </w:r>
        <w:r w:rsidRPr="002B1FF1">
          <w:rPr>
            <w:rFonts w:eastAsia="Times New Roman" w:cs="Times New Roman"/>
            <w:color w:val="0000FF"/>
            <w:u w:val="single"/>
            <w:lang w:val="en-US"/>
          </w:rPr>
          <w:t>Reviving</w:t>
        </w:r>
        <w:r w:rsidRPr="002B1FF1">
          <w:rPr>
            <w:rFonts w:eastAsia="Times New Roman" w:cs="Times New Roman"/>
            <w:color w:val="0000FF"/>
            <w:u w:val="single"/>
          </w:rPr>
          <w:t>%20</w:t>
        </w:r>
        <w:r w:rsidRPr="002B1FF1">
          <w:rPr>
            <w:rFonts w:eastAsia="Times New Roman" w:cs="Times New Roman"/>
            <w:color w:val="0000FF"/>
            <w:u w:val="single"/>
            <w:lang w:val="en-US"/>
          </w:rPr>
          <w:t>FDI</w:t>
        </w:r>
        <w:r w:rsidRPr="002B1FF1">
          <w:rPr>
            <w:rFonts w:eastAsia="Times New Roman" w:cs="Times New Roman"/>
            <w:color w:val="0000FF"/>
            <w:u w:val="single"/>
          </w:rPr>
          <w:t>%20</w:t>
        </w:r>
        <w:r w:rsidRPr="002B1FF1">
          <w:rPr>
            <w:rFonts w:eastAsia="Times New Roman" w:cs="Times New Roman"/>
            <w:color w:val="0000FF"/>
            <w:u w:val="single"/>
            <w:lang w:val="en-US"/>
          </w:rPr>
          <w:t>Transformative</w:t>
        </w:r>
        <w:r w:rsidRPr="002B1FF1">
          <w:rPr>
            <w:rFonts w:eastAsia="Times New Roman" w:cs="Times New Roman"/>
            <w:color w:val="0000FF"/>
            <w:u w:val="single"/>
          </w:rPr>
          <w:t>%20</w:t>
        </w:r>
        <w:r w:rsidRPr="002B1FF1">
          <w:rPr>
            <w:rFonts w:eastAsia="Times New Roman" w:cs="Times New Roman"/>
            <w:color w:val="0000FF"/>
            <w:u w:val="single"/>
            <w:lang w:val="en-US"/>
          </w:rPr>
          <w:t>Power</w:t>
        </w:r>
        <w:r w:rsidRPr="002B1FF1">
          <w:rPr>
            <w:rFonts w:eastAsia="Times New Roman" w:cs="Times New Roman"/>
            <w:color w:val="0000FF"/>
            <w:u w:val="single"/>
          </w:rPr>
          <w:t>/</w:t>
        </w:r>
        <w:r w:rsidRPr="002B1FF1">
          <w:rPr>
            <w:rFonts w:eastAsia="Times New Roman" w:cs="Times New Roman"/>
            <w:color w:val="0000FF"/>
            <w:u w:val="single"/>
            <w:lang w:val="en-US"/>
          </w:rPr>
          <w:t>Reviving</w:t>
        </w:r>
        <w:r w:rsidRPr="002B1FF1">
          <w:rPr>
            <w:rFonts w:eastAsia="Times New Roman" w:cs="Times New Roman"/>
            <w:color w:val="0000FF"/>
            <w:u w:val="single"/>
          </w:rPr>
          <w:t>%20</w:t>
        </w:r>
        <w:r w:rsidRPr="002B1FF1">
          <w:rPr>
            <w:rFonts w:eastAsia="Times New Roman" w:cs="Times New Roman"/>
            <w:color w:val="0000FF"/>
            <w:u w:val="single"/>
            <w:lang w:val="en-US"/>
          </w:rPr>
          <w:t>FDI</w:t>
        </w:r>
        <w:r w:rsidRPr="002B1FF1">
          <w:rPr>
            <w:rFonts w:eastAsia="Times New Roman" w:cs="Times New Roman"/>
            <w:color w:val="0000FF"/>
            <w:u w:val="single"/>
          </w:rPr>
          <w:t>%20</w:t>
        </w:r>
        <w:r w:rsidRPr="002B1FF1">
          <w:rPr>
            <w:rFonts w:eastAsia="Times New Roman" w:cs="Times New Roman"/>
            <w:color w:val="0000FF"/>
            <w:u w:val="single"/>
            <w:lang w:val="en-US"/>
          </w:rPr>
          <w:t>Transformative</w:t>
        </w:r>
        <w:r w:rsidRPr="002B1FF1">
          <w:rPr>
            <w:rFonts w:eastAsia="Times New Roman" w:cs="Times New Roman"/>
            <w:color w:val="0000FF"/>
            <w:u w:val="single"/>
          </w:rPr>
          <w:t>%20</w:t>
        </w:r>
        <w:r w:rsidRPr="002B1FF1">
          <w:rPr>
            <w:rFonts w:eastAsia="Times New Roman" w:cs="Times New Roman"/>
            <w:color w:val="0000FF"/>
            <w:u w:val="single"/>
            <w:lang w:val="en-US"/>
          </w:rPr>
          <w:t>Power</w:t>
        </w:r>
        <w:r w:rsidRPr="002B1FF1">
          <w:rPr>
            <w:rFonts w:eastAsia="Times New Roman" w:cs="Times New Roman"/>
            <w:color w:val="0000FF"/>
            <w:u w:val="single"/>
          </w:rPr>
          <w:t>.</w:t>
        </w:r>
        <w:r w:rsidRPr="002B1FF1">
          <w:rPr>
            <w:rFonts w:eastAsia="Times New Roman" w:cs="Times New Roman"/>
            <w:color w:val="0000FF"/>
            <w:u w:val="single"/>
            <w:lang w:val="en-US"/>
          </w:rPr>
          <w:t>pdf</w:t>
        </w:r>
        <w:r w:rsidRPr="002B1FF1">
          <w:rPr>
            <w:rFonts w:eastAsia="Times New Roman" w:cs="Times New Roman"/>
            <w:color w:val="0000FF"/>
            <w:u w:val="single"/>
          </w:rPr>
          <w:t>?</w:t>
        </w:r>
      </w:hyperlink>
      <w:r w:rsidRPr="002B1FF1">
        <w:rPr>
          <w:rFonts w:eastAsia="Times New Roman" w:cs="Times New Roman"/>
          <w:color w:val="333333"/>
        </w:rPr>
        <w:t xml:space="preserve"> </w:t>
      </w:r>
      <w:proofErr w:type="spellStart"/>
      <w:r w:rsidRPr="002B1FF1">
        <w:rPr>
          <w:rFonts w:eastAsia="Times New Roman" w:cs="Times New Roman"/>
          <w:color w:val="333333"/>
          <w:lang w:val="en-US"/>
        </w:rPr>
        <w:t>utm_source</w:t>
      </w:r>
      <w:proofErr w:type="spellEnd"/>
      <w:r w:rsidRPr="002B1FF1">
        <w:rPr>
          <w:rFonts w:eastAsia="Times New Roman" w:cs="Times New Roman"/>
          <w:color w:val="333333"/>
          <w:lang w:val="en-US"/>
        </w:rPr>
        <w:t>=</w:t>
      </w:r>
      <w:proofErr w:type="spellStart"/>
      <w:r w:rsidRPr="002B1FF1">
        <w:rPr>
          <w:rFonts w:eastAsia="Times New Roman" w:cs="Times New Roman"/>
          <w:color w:val="333333"/>
          <w:lang w:val="en-US"/>
        </w:rPr>
        <w:t>Website&amp;utm_campaign</w:t>
      </w:r>
      <w:proofErr w:type="spellEnd"/>
      <w:r w:rsidRPr="002B1FF1">
        <w:rPr>
          <w:rFonts w:eastAsia="Times New Roman" w:cs="Times New Roman"/>
          <w:color w:val="333333"/>
          <w:lang w:val="en-US"/>
        </w:rPr>
        <w:t>=</w:t>
      </w:r>
      <w:proofErr w:type="spellStart"/>
      <w:r w:rsidRPr="002B1FF1">
        <w:rPr>
          <w:rFonts w:eastAsia="Times New Roman" w:cs="Times New Roman"/>
          <w:color w:val="333333"/>
          <w:lang w:val="en-US"/>
        </w:rPr>
        <w:t>FDI+infographics_updatelinks</w:t>
      </w:r>
      <w:proofErr w:type="spellEnd"/>
      <w:r w:rsidRPr="002B1FF1">
        <w:rPr>
          <w:rFonts w:eastAsia="Times New Roman" w:cs="Times New Roman"/>
          <w:color w:val="333333"/>
          <w:lang w:val="en-US"/>
        </w:rPr>
        <w:t xml:space="preserve">. </w:t>
      </w:r>
      <w:r w:rsidRPr="002B1FF1">
        <w:rPr>
          <w:rFonts w:eastAsia="Times New Roman" w:cs="Times New Roman"/>
          <w:color w:val="333333"/>
        </w:rPr>
        <w:t>Дата</w:t>
      </w:r>
      <w:r w:rsidRPr="002B1FF1">
        <w:rPr>
          <w:rFonts w:eastAsia="Times New Roman" w:cs="Times New Roman"/>
          <w:color w:val="333333"/>
          <w:lang w:val="en-US"/>
        </w:rPr>
        <w:t xml:space="preserve"> </w:t>
      </w:r>
      <w:r w:rsidRPr="002B1FF1">
        <w:rPr>
          <w:rFonts w:eastAsia="Times New Roman" w:cs="Times New Roman"/>
          <w:color w:val="333333"/>
        </w:rPr>
        <w:t>обращения</w:t>
      </w:r>
      <w:r w:rsidRPr="002B1FF1">
        <w:rPr>
          <w:rFonts w:eastAsia="Times New Roman" w:cs="Times New Roman"/>
          <w:color w:val="333333"/>
          <w:lang w:val="en-US"/>
        </w:rPr>
        <w:t xml:space="preserve"> 09.10.2021</w:t>
      </w:r>
    </w:p>
    <w:p w14:paraId="5FD0A9C7"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Huang X., Yu P., Song X. &amp; Chen H. (2021) Strategic focus study on the new development pattern of ‘Dual Circulation’ in China under the impact of COVID-19. Transnational Corporations, published online: 03 Aug 2021</w:t>
      </w:r>
    </w:p>
    <w:p w14:paraId="60D32E4F" w14:textId="2D77514D"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Le Q.H., Do Q.A., Phan H.C., and Nguyen T.D. (2021) The Impact of Foreign Direct Investment on Income Inequality. Economies, vol.9, Issue 27</w:t>
      </w:r>
      <w:r w:rsidRPr="002B1FF1">
        <w:rPr>
          <w:rFonts w:eastAsia="Times New Roman" w:cs="Times New Roman"/>
          <w:color w:val="333333"/>
          <w:lang w:val="en-US"/>
        </w:rPr>
        <w:br/>
      </w:r>
      <w:hyperlink r:id="rId22" w:history="1">
        <w:r w:rsidR="002B1FF1" w:rsidRPr="00C70F51">
          <w:rPr>
            <w:rStyle w:val="a3"/>
            <w:rFonts w:eastAsia="Times New Roman" w:cs="Times New Roman"/>
            <w:lang w:val="en-US"/>
          </w:rPr>
          <w:t xml:space="preserve">https://doi.org/10.3390/economies9010027. </w:t>
        </w:r>
        <w:r w:rsidR="002B1FF1" w:rsidRPr="00C70F51">
          <w:rPr>
            <w:rStyle w:val="a3"/>
            <w:rFonts w:eastAsia="Times New Roman" w:cs="Times New Roman"/>
          </w:rPr>
          <w:t>Дата</w:t>
        </w:r>
        <w:r w:rsidR="002B1FF1" w:rsidRPr="00C70F51">
          <w:rPr>
            <w:rStyle w:val="a3"/>
            <w:rFonts w:eastAsia="Times New Roman" w:cs="Times New Roman"/>
            <w:lang w:val="en-US"/>
          </w:rPr>
          <w:t xml:space="preserve"> </w:t>
        </w:r>
        <w:r w:rsidR="002B1FF1" w:rsidRPr="00C70F51">
          <w:rPr>
            <w:rStyle w:val="a3"/>
            <w:rFonts w:eastAsia="Times New Roman" w:cs="Times New Roman"/>
          </w:rPr>
          <w:t>обращения</w:t>
        </w:r>
        <w:r w:rsidR="002B1FF1" w:rsidRPr="00C70F51">
          <w:rPr>
            <w:rStyle w:val="a3"/>
            <w:rFonts w:eastAsia="Times New Roman" w:cs="Times New Roman"/>
            <w:lang w:val="en-US"/>
          </w:rPr>
          <w:t xml:space="preserve"> 01.10.2021</w:t>
        </w:r>
      </w:hyperlink>
    </w:p>
    <w:p w14:paraId="5C75560D"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Li R. (2008). “Institutional Suitability and Economic Development “, Beijing: Chinese Economic Publishing.</w:t>
      </w:r>
    </w:p>
    <w:p w14:paraId="6B2FC047"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Moon H.C., Rugman A.M. and Verbeke A. (1998). The Generalized Double Diamond Approach to the Global Competitiveness of Korea and Singapore, International Business Review, vol.7, No1, p.135-150.</w:t>
      </w:r>
    </w:p>
    <w:p w14:paraId="2DB2EF8B" w14:textId="04E2D6B3" w:rsidR="002B1FF1" w:rsidRPr="002B1FF1" w:rsidRDefault="004731DA" w:rsidP="002B1FF1">
      <w:pPr>
        <w:pStyle w:val="a6"/>
        <w:numPr>
          <w:ilvl w:val="0"/>
          <w:numId w:val="1"/>
        </w:numPr>
        <w:spacing w:line="240" w:lineRule="auto"/>
        <w:rPr>
          <w:rFonts w:eastAsia="Times New Roman" w:cs="Times New Roman"/>
          <w:color w:val="333333"/>
          <w:sz w:val="28"/>
          <w:szCs w:val="28"/>
        </w:rPr>
      </w:pPr>
      <w:r w:rsidRPr="002B1FF1">
        <w:rPr>
          <w:rFonts w:eastAsia="Times New Roman" w:cs="Times New Roman"/>
          <w:color w:val="333333"/>
          <w:lang w:val="en-US"/>
        </w:rPr>
        <w:t xml:space="preserve">News, 20.09.2021 - EXPLAINED: Why Quad Focus On Semiconductor Chips is All About Breaking </w:t>
      </w:r>
      <w:proofErr w:type="spellStart"/>
      <w:r w:rsidRPr="002B1FF1">
        <w:rPr>
          <w:rFonts w:eastAsia="Times New Roman" w:cs="Times New Roman"/>
          <w:color w:val="333333"/>
          <w:lang w:val="en-US"/>
        </w:rPr>
        <w:t>Concentrarion</w:t>
      </w:r>
      <w:proofErr w:type="spellEnd"/>
      <w:r w:rsidRPr="002B1FF1">
        <w:rPr>
          <w:rFonts w:eastAsia="Times New Roman" w:cs="Times New Roman"/>
          <w:color w:val="333333"/>
          <w:lang w:val="en-US"/>
        </w:rPr>
        <w:t>.</w:t>
      </w:r>
      <w:r w:rsidRPr="002B1FF1">
        <w:rPr>
          <w:rFonts w:eastAsia="Times New Roman" w:cs="Times New Roman"/>
          <w:color w:val="333333"/>
          <w:lang w:val="en-US"/>
        </w:rPr>
        <w:br/>
      </w:r>
      <w:hyperlink r:id="rId23" w:history="1">
        <w:r w:rsidR="002B1FF1" w:rsidRPr="00C70F51">
          <w:rPr>
            <w:rStyle w:val="a3"/>
            <w:rFonts w:eastAsia="Times New Roman" w:cs="Times New Roman"/>
          </w:rPr>
          <w:t>http://www.news18.com/news/explainers/explained-why-quad-focus-on-semiconductor-chips-is-all-about-breaking-concentration-4223723.html. Дата</w:t>
        </w:r>
        <w:r w:rsidR="002B1FF1" w:rsidRPr="002B1FF1">
          <w:rPr>
            <w:rStyle w:val="a3"/>
            <w:rFonts w:eastAsia="Times New Roman" w:cs="Times New Roman"/>
          </w:rPr>
          <w:t xml:space="preserve"> </w:t>
        </w:r>
        <w:r w:rsidR="002B1FF1" w:rsidRPr="00C70F51">
          <w:rPr>
            <w:rStyle w:val="a3"/>
            <w:rFonts w:eastAsia="Times New Roman" w:cs="Times New Roman"/>
          </w:rPr>
          <w:t>обращения</w:t>
        </w:r>
        <w:r w:rsidR="002B1FF1" w:rsidRPr="002B1FF1">
          <w:rPr>
            <w:rStyle w:val="a3"/>
            <w:rFonts w:eastAsia="Times New Roman" w:cs="Times New Roman"/>
          </w:rPr>
          <w:t xml:space="preserve"> 27.09.2021</w:t>
        </w:r>
      </w:hyperlink>
    </w:p>
    <w:p w14:paraId="2C4541BF"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OECD (2016) “Contribution of Trade and Investment to Increased Productivity, Growth, Jobs and Inclusiveness”. Note by the Secretary-General, Document TAD/</w:t>
      </w:r>
      <w:proofErr w:type="gramStart"/>
      <w:r w:rsidRPr="002B1FF1">
        <w:rPr>
          <w:rFonts w:eastAsia="Times New Roman" w:cs="Times New Roman"/>
          <w:color w:val="333333"/>
          <w:lang w:val="en-US"/>
        </w:rPr>
        <w:t>TC(</w:t>
      </w:r>
      <w:proofErr w:type="gramEnd"/>
      <w:r w:rsidRPr="002B1FF1">
        <w:rPr>
          <w:rFonts w:eastAsia="Times New Roman" w:cs="Times New Roman"/>
          <w:color w:val="333333"/>
          <w:lang w:val="en-US"/>
        </w:rPr>
        <w:t>2016)6/REV.1, May, 11.</w:t>
      </w:r>
    </w:p>
    <w:p w14:paraId="1686AE6A" w14:textId="0575C826"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O’Neill, J. (2001) Building Better Global Economic BRICs. Goldman Sachs: Global Economics, Paper No</w:t>
      </w:r>
      <w:r w:rsidR="002B1FF1" w:rsidRPr="002B1FF1">
        <w:rPr>
          <w:rFonts w:eastAsia="Times New Roman" w:cs="Times New Roman"/>
          <w:color w:val="333333"/>
          <w:lang w:val="en-US"/>
        </w:rPr>
        <w:t xml:space="preserve"> </w:t>
      </w:r>
      <w:r w:rsidRPr="002B1FF1">
        <w:rPr>
          <w:rFonts w:eastAsia="Times New Roman" w:cs="Times New Roman"/>
          <w:color w:val="333333"/>
          <w:lang w:val="en-US"/>
        </w:rPr>
        <w:t>66, November, 30.</w:t>
      </w:r>
    </w:p>
    <w:p w14:paraId="56AA6820" w14:textId="782F7E21"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Perskaya</w:t>
      </w:r>
      <w:proofErr w:type="spellEnd"/>
      <w:r w:rsidRPr="002B1FF1">
        <w:rPr>
          <w:rFonts w:eastAsia="Times New Roman" w:cs="Times New Roman"/>
          <w:color w:val="333333"/>
          <w:lang w:val="en-US"/>
        </w:rPr>
        <w:t xml:space="preserve"> V.V. (2019). Main directions of deepening the BRICS country partnership: based on a comparative analysis of nation</w:t>
      </w:r>
      <w:r w:rsidR="002B1FF1" w:rsidRPr="002B1FF1">
        <w:rPr>
          <w:rFonts w:eastAsia="Times New Roman" w:cs="Times New Roman"/>
          <w:color w:val="333333"/>
          <w:lang w:val="en-US"/>
        </w:rPr>
        <w:t xml:space="preserve"> </w:t>
      </w:r>
      <w:r w:rsidRPr="002B1FF1">
        <w:rPr>
          <w:rFonts w:eastAsia="Times New Roman" w:cs="Times New Roman"/>
          <w:color w:val="333333"/>
          <w:lang w:val="en-US"/>
        </w:rPr>
        <w:t>al development strategies. Home Archives, vol.4, No17, Special issue, July 2019</w:t>
      </w:r>
      <w:r w:rsidR="002B1FF1">
        <w:rPr>
          <w:rFonts w:eastAsia="Times New Roman" w:cs="Times New Roman"/>
          <w:color w:val="333333"/>
          <w:lang w:val="en-US"/>
        </w:rPr>
        <w:t>.</w:t>
      </w:r>
    </w:p>
    <w:p w14:paraId="3D090219"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Petricevic</w:t>
      </w:r>
      <w:proofErr w:type="spellEnd"/>
      <w:r w:rsidRPr="002B1FF1">
        <w:rPr>
          <w:rFonts w:eastAsia="Times New Roman" w:cs="Times New Roman"/>
          <w:color w:val="333333"/>
          <w:lang w:val="en-US"/>
        </w:rPr>
        <w:t xml:space="preserve"> O., Teece D.J. (2019). The bifurcation of the world economy reshaping globalization: the rise of a bifurcated world order, vol.50, No9, pp.1487-1512</w:t>
      </w:r>
    </w:p>
    <w:p w14:paraId="755FCFE8" w14:textId="5106BE2F"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Porter M. (1990). The Competitive Advantage of Nations, Harvard Business Review.</w:t>
      </w:r>
    </w:p>
    <w:p w14:paraId="65C6B700" w14:textId="1367731D" w:rsidR="002B1FF1" w:rsidRPr="00CE16AF" w:rsidRDefault="004731DA" w:rsidP="002B1FF1">
      <w:pPr>
        <w:pStyle w:val="a6"/>
        <w:numPr>
          <w:ilvl w:val="0"/>
          <w:numId w:val="1"/>
        </w:numPr>
        <w:spacing w:line="240" w:lineRule="auto"/>
        <w:rPr>
          <w:rFonts w:eastAsia="Times New Roman" w:cs="Times New Roman"/>
          <w:color w:val="333333"/>
          <w:sz w:val="28"/>
          <w:szCs w:val="28"/>
        </w:rPr>
      </w:pPr>
      <w:r w:rsidRPr="002B1FF1">
        <w:rPr>
          <w:rFonts w:eastAsia="Times New Roman" w:cs="Times New Roman"/>
          <w:color w:val="333333"/>
          <w:lang w:val="en-US"/>
        </w:rPr>
        <w:t>PwC 2021. Global Top100 companies by market capitalization.</w:t>
      </w:r>
      <w:r w:rsidRPr="002B1FF1">
        <w:rPr>
          <w:rFonts w:eastAsia="Times New Roman" w:cs="Times New Roman"/>
          <w:color w:val="333333"/>
          <w:lang w:val="en-US"/>
        </w:rPr>
        <w:br/>
      </w:r>
      <w:hyperlink r:id="rId24" w:history="1">
        <w:r w:rsidRPr="002B1FF1">
          <w:rPr>
            <w:rFonts w:eastAsia="Times New Roman" w:cs="Times New Roman"/>
            <w:color w:val="0000FF"/>
            <w:u w:val="single"/>
            <w:lang w:val="en-US"/>
          </w:rPr>
          <w:t>https</w:t>
        </w:r>
        <w:r w:rsidRPr="00CE16AF">
          <w:rPr>
            <w:rFonts w:eastAsia="Times New Roman" w:cs="Times New Roman"/>
            <w:color w:val="0000FF"/>
            <w:u w:val="single"/>
          </w:rPr>
          <w:t>://</w:t>
        </w:r>
        <w:r w:rsidRPr="002B1FF1">
          <w:rPr>
            <w:rFonts w:eastAsia="Times New Roman" w:cs="Times New Roman"/>
            <w:color w:val="0000FF"/>
            <w:u w:val="single"/>
            <w:lang w:val="en-US"/>
          </w:rPr>
          <w:t>www</w:t>
        </w:r>
        <w:r w:rsidRPr="00CE16AF">
          <w:rPr>
            <w:rFonts w:eastAsia="Times New Roman" w:cs="Times New Roman"/>
            <w:color w:val="0000FF"/>
            <w:u w:val="single"/>
          </w:rPr>
          <w:t>.</w:t>
        </w:r>
        <w:proofErr w:type="spellStart"/>
        <w:r w:rsidRPr="002B1FF1">
          <w:rPr>
            <w:rFonts w:eastAsia="Times New Roman" w:cs="Times New Roman"/>
            <w:color w:val="0000FF"/>
            <w:u w:val="single"/>
            <w:lang w:val="en-US"/>
          </w:rPr>
          <w:t>pwc</w:t>
        </w:r>
        <w:proofErr w:type="spellEnd"/>
        <w:r w:rsidRPr="00CE16AF">
          <w:rPr>
            <w:rFonts w:eastAsia="Times New Roman" w:cs="Times New Roman"/>
            <w:color w:val="0000FF"/>
            <w:u w:val="single"/>
          </w:rPr>
          <w:t>.</w:t>
        </w:r>
        <w:r w:rsidRPr="002B1FF1">
          <w:rPr>
            <w:rFonts w:eastAsia="Times New Roman" w:cs="Times New Roman"/>
            <w:color w:val="0000FF"/>
            <w:u w:val="single"/>
            <w:lang w:val="en-US"/>
          </w:rPr>
          <w:t>com</w:t>
        </w:r>
        <w:r w:rsidRPr="00CE16AF">
          <w:rPr>
            <w:rFonts w:eastAsia="Times New Roman" w:cs="Times New Roman"/>
            <w:color w:val="0000FF"/>
            <w:u w:val="single"/>
          </w:rPr>
          <w:t>/</w:t>
        </w:r>
        <w:r w:rsidRPr="002B1FF1">
          <w:rPr>
            <w:rFonts w:eastAsia="Times New Roman" w:cs="Times New Roman"/>
            <w:color w:val="0000FF"/>
            <w:u w:val="single"/>
            <w:lang w:val="en-US"/>
          </w:rPr>
          <w:t>go</w:t>
        </w:r>
        <w:r w:rsidRPr="00CE16AF">
          <w:rPr>
            <w:rFonts w:eastAsia="Times New Roman" w:cs="Times New Roman"/>
            <w:color w:val="0000FF"/>
            <w:u w:val="single"/>
          </w:rPr>
          <w:t>/</w:t>
        </w:r>
        <w:proofErr w:type="spellStart"/>
        <w:r w:rsidRPr="002B1FF1">
          <w:rPr>
            <w:rFonts w:eastAsia="Times New Roman" w:cs="Times New Roman"/>
            <w:color w:val="0000FF"/>
            <w:u w:val="single"/>
            <w:lang w:val="en-US"/>
          </w:rPr>
          <w:t>en</w:t>
        </w:r>
        <w:proofErr w:type="spellEnd"/>
        <w:r w:rsidRPr="00CE16AF">
          <w:rPr>
            <w:rFonts w:eastAsia="Times New Roman" w:cs="Times New Roman"/>
            <w:color w:val="0000FF"/>
            <w:u w:val="single"/>
          </w:rPr>
          <w:t>/</w:t>
        </w:r>
        <w:r w:rsidRPr="002B1FF1">
          <w:rPr>
            <w:rFonts w:eastAsia="Times New Roman" w:cs="Times New Roman"/>
            <w:color w:val="0000FF"/>
            <w:u w:val="single"/>
            <w:lang w:val="en-US"/>
          </w:rPr>
          <w:t>audit</w:t>
        </w:r>
        <w:r w:rsidRPr="00CE16AF">
          <w:rPr>
            <w:rFonts w:eastAsia="Times New Roman" w:cs="Times New Roman"/>
            <w:color w:val="0000FF"/>
            <w:u w:val="single"/>
          </w:rPr>
          <w:t>-</w:t>
        </w:r>
        <w:r w:rsidRPr="002B1FF1">
          <w:rPr>
            <w:rFonts w:eastAsia="Times New Roman" w:cs="Times New Roman"/>
            <w:color w:val="0000FF"/>
            <w:u w:val="single"/>
            <w:lang w:val="en-US"/>
          </w:rPr>
          <w:t>services</w:t>
        </w:r>
        <w:r w:rsidRPr="00CE16AF">
          <w:rPr>
            <w:rFonts w:eastAsia="Times New Roman" w:cs="Times New Roman"/>
            <w:color w:val="0000FF"/>
            <w:u w:val="single"/>
          </w:rPr>
          <w:t>/</w:t>
        </w:r>
        <w:r w:rsidRPr="002B1FF1">
          <w:rPr>
            <w:rFonts w:eastAsia="Times New Roman" w:cs="Times New Roman"/>
            <w:color w:val="0000FF"/>
            <w:u w:val="single"/>
            <w:lang w:val="en-US"/>
          </w:rPr>
          <w:t>publications</w:t>
        </w:r>
        <w:r w:rsidRPr="00CE16AF">
          <w:rPr>
            <w:rFonts w:eastAsia="Times New Roman" w:cs="Times New Roman"/>
            <w:color w:val="0000FF"/>
            <w:u w:val="single"/>
          </w:rPr>
          <w:t>/</w:t>
        </w:r>
        <w:r w:rsidRPr="002B1FF1">
          <w:rPr>
            <w:rFonts w:eastAsia="Times New Roman" w:cs="Times New Roman"/>
            <w:color w:val="0000FF"/>
            <w:u w:val="single"/>
            <w:lang w:val="en-US"/>
          </w:rPr>
          <w:t>assets</w:t>
        </w:r>
        <w:r w:rsidRPr="00CE16AF">
          <w:rPr>
            <w:rFonts w:eastAsia="Times New Roman" w:cs="Times New Roman"/>
            <w:color w:val="0000FF"/>
            <w:u w:val="single"/>
          </w:rPr>
          <w:t>/</w:t>
        </w:r>
        <w:proofErr w:type="spellStart"/>
        <w:r w:rsidRPr="002B1FF1">
          <w:rPr>
            <w:rFonts w:eastAsia="Times New Roman" w:cs="Times New Roman"/>
            <w:color w:val="0000FF"/>
            <w:u w:val="single"/>
            <w:lang w:val="en-US"/>
          </w:rPr>
          <w:t>pwc</w:t>
        </w:r>
        <w:proofErr w:type="spellEnd"/>
        <w:r w:rsidRPr="00CE16AF">
          <w:rPr>
            <w:rFonts w:eastAsia="Times New Roman" w:cs="Times New Roman"/>
            <w:color w:val="0000FF"/>
            <w:u w:val="single"/>
          </w:rPr>
          <w:t>-</w:t>
        </w:r>
        <w:r w:rsidRPr="002B1FF1">
          <w:rPr>
            <w:rFonts w:eastAsia="Times New Roman" w:cs="Times New Roman"/>
            <w:color w:val="0000FF"/>
            <w:u w:val="single"/>
            <w:lang w:val="en-US"/>
          </w:rPr>
          <w:t>global</w:t>
        </w:r>
        <w:r w:rsidRPr="00CE16AF">
          <w:rPr>
            <w:rFonts w:eastAsia="Times New Roman" w:cs="Times New Roman"/>
            <w:color w:val="0000FF"/>
            <w:u w:val="single"/>
          </w:rPr>
          <w:t>-</w:t>
        </w:r>
        <w:r w:rsidRPr="002B1FF1">
          <w:rPr>
            <w:rFonts w:eastAsia="Times New Roman" w:cs="Times New Roman"/>
            <w:color w:val="0000FF"/>
            <w:u w:val="single"/>
            <w:lang w:val="en-US"/>
          </w:rPr>
          <w:t>top</w:t>
        </w:r>
        <w:r w:rsidRPr="00CE16AF">
          <w:rPr>
            <w:rFonts w:eastAsia="Times New Roman" w:cs="Times New Roman"/>
            <w:color w:val="0000FF"/>
            <w:u w:val="single"/>
          </w:rPr>
          <w:t>-100-</w:t>
        </w:r>
        <w:r w:rsidRPr="002B1FF1">
          <w:rPr>
            <w:rFonts w:eastAsia="Times New Roman" w:cs="Times New Roman"/>
            <w:color w:val="0000FF"/>
            <w:u w:val="single"/>
            <w:lang w:val="en-US"/>
          </w:rPr>
          <w:t>companies</w:t>
        </w:r>
        <w:r w:rsidRPr="00CE16AF">
          <w:rPr>
            <w:rFonts w:eastAsia="Times New Roman" w:cs="Times New Roman"/>
            <w:color w:val="0000FF"/>
            <w:u w:val="single"/>
          </w:rPr>
          <w:t>-2021.</w:t>
        </w:r>
        <w:r w:rsidRPr="002B1FF1">
          <w:rPr>
            <w:rFonts w:eastAsia="Times New Roman" w:cs="Times New Roman"/>
            <w:color w:val="0000FF"/>
            <w:u w:val="single"/>
            <w:lang w:val="en-US"/>
          </w:rPr>
          <w:t>pdf</w:t>
        </w:r>
      </w:hyperlink>
    </w:p>
    <w:p w14:paraId="5B409768" w14:textId="77777777" w:rsidR="002B1FF1" w:rsidRPr="00CE16AF" w:rsidRDefault="004731DA" w:rsidP="002B1FF1">
      <w:pPr>
        <w:pStyle w:val="a6"/>
        <w:numPr>
          <w:ilvl w:val="0"/>
          <w:numId w:val="1"/>
        </w:numPr>
        <w:spacing w:line="240" w:lineRule="auto"/>
        <w:rPr>
          <w:rFonts w:eastAsia="Times New Roman" w:cs="Times New Roman"/>
          <w:color w:val="333333"/>
          <w:sz w:val="28"/>
          <w:szCs w:val="28"/>
        </w:rPr>
      </w:pPr>
      <w:r w:rsidRPr="002B1FF1">
        <w:rPr>
          <w:rFonts w:eastAsia="Times New Roman" w:cs="Times New Roman"/>
          <w:color w:val="333333"/>
          <w:lang w:val="en-US"/>
        </w:rPr>
        <w:t>Register, 27.09.2021 - ‘Quad’ group seeks to set security standards for global tech industry.</w:t>
      </w:r>
      <w:r w:rsidRPr="002B1FF1">
        <w:rPr>
          <w:rFonts w:eastAsia="Times New Roman" w:cs="Times New Roman"/>
          <w:color w:val="333333"/>
          <w:lang w:val="en-US"/>
        </w:rPr>
        <w:br/>
      </w:r>
      <w:hyperlink r:id="rId25" w:history="1">
        <w:r w:rsidRPr="002B1FF1">
          <w:rPr>
            <w:rFonts w:eastAsia="Times New Roman" w:cs="Times New Roman"/>
            <w:color w:val="0000FF"/>
            <w:u w:val="single"/>
            <w:lang w:val="en-US"/>
          </w:rPr>
          <w:t>https</w:t>
        </w:r>
        <w:r w:rsidRPr="00CE16AF">
          <w:rPr>
            <w:rFonts w:eastAsia="Times New Roman" w:cs="Times New Roman"/>
            <w:color w:val="0000FF"/>
            <w:u w:val="single"/>
          </w:rPr>
          <w:t>://</w:t>
        </w:r>
        <w:r w:rsidRPr="002B1FF1">
          <w:rPr>
            <w:rFonts w:eastAsia="Times New Roman" w:cs="Times New Roman"/>
            <w:color w:val="0000FF"/>
            <w:u w:val="single"/>
            <w:lang w:val="en-US"/>
          </w:rPr>
          <w:t>www</w:t>
        </w:r>
        <w:r w:rsidRPr="00CE16AF">
          <w:rPr>
            <w:rFonts w:eastAsia="Times New Roman" w:cs="Times New Roman"/>
            <w:color w:val="0000FF"/>
            <w:u w:val="single"/>
          </w:rPr>
          <w:t>.</w:t>
        </w:r>
        <w:proofErr w:type="spellStart"/>
        <w:r w:rsidRPr="002B1FF1">
          <w:rPr>
            <w:rFonts w:eastAsia="Times New Roman" w:cs="Times New Roman"/>
            <w:color w:val="0000FF"/>
            <w:u w:val="single"/>
            <w:lang w:val="en-US"/>
          </w:rPr>
          <w:t>theregister</w:t>
        </w:r>
        <w:proofErr w:type="spellEnd"/>
        <w:r w:rsidRPr="00CE16AF">
          <w:rPr>
            <w:rFonts w:eastAsia="Times New Roman" w:cs="Times New Roman"/>
            <w:color w:val="0000FF"/>
            <w:u w:val="single"/>
          </w:rPr>
          <w:t>.</w:t>
        </w:r>
        <w:r w:rsidRPr="002B1FF1">
          <w:rPr>
            <w:rFonts w:eastAsia="Times New Roman" w:cs="Times New Roman"/>
            <w:color w:val="0000FF"/>
            <w:u w:val="single"/>
            <w:lang w:val="en-US"/>
          </w:rPr>
          <w:t>con</w:t>
        </w:r>
        <w:r w:rsidRPr="00CE16AF">
          <w:rPr>
            <w:rFonts w:eastAsia="Times New Roman" w:cs="Times New Roman"/>
            <w:color w:val="0000FF"/>
            <w:u w:val="single"/>
          </w:rPr>
          <w:t>/2021/09/27/</w:t>
        </w:r>
        <w:r w:rsidRPr="002B1FF1">
          <w:rPr>
            <w:rFonts w:eastAsia="Times New Roman" w:cs="Times New Roman"/>
            <w:color w:val="0000FF"/>
            <w:u w:val="single"/>
            <w:lang w:val="en-US"/>
          </w:rPr>
          <w:t>quad</w:t>
        </w:r>
        <w:r w:rsidRPr="00CE16AF">
          <w:rPr>
            <w:rFonts w:eastAsia="Times New Roman" w:cs="Times New Roman"/>
            <w:color w:val="0000FF"/>
            <w:u w:val="single"/>
          </w:rPr>
          <w:t>-</w:t>
        </w:r>
        <w:r w:rsidRPr="002B1FF1">
          <w:rPr>
            <w:rFonts w:eastAsia="Times New Roman" w:cs="Times New Roman"/>
            <w:color w:val="0000FF"/>
            <w:u w:val="single"/>
            <w:lang w:val="en-US"/>
          </w:rPr>
          <w:t>communique</w:t>
        </w:r>
        <w:r w:rsidRPr="00CE16AF">
          <w:rPr>
            <w:rFonts w:eastAsia="Times New Roman" w:cs="Times New Roman"/>
            <w:color w:val="0000FF"/>
            <w:u w:val="single"/>
          </w:rPr>
          <w:t>-</w:t>
        </w:r>
        <w:r w:rsidRPr="002B1FF1">
          <w:rPr>
            <w:rFonts w:eastAsia="Times New Roman" w:cs="Times New Roman"/>
            <w:color w:val="0000FF"/>
            <w:u w:val="single"/>
            <w:lang w:val="en-US"/>
          </w:rPr>
          <w:t>technology</w:t>
        </w:r>
        <w:r w:rsidRPr="00CE16AF">
          <w:rPr>
            <w:rFonts w:eastAsia="Times New Roman" w:cs="Times New Roman"/>
            <w:color w:val="0000FF"/>
            <w:u w:val="single"/>
          </w:rPr>
          <w:t>-</w:t>
        </w:r>
        <w:r w:rsidRPr="002B1FF1">
          <w:rPr>
            <w:rFonts w:eastAsia="Times New Roman" w:cs="Times New Roman"/>
            <w:color w:val="0000FF"/>
            <w:u w:val="single"/>
            <w:lang w:val="en-US"/>
          </w:rPr>
          <w:t>announcements</w:t>
        </w:r>
        <w:r w:rsidRPr="00CE16AF">
          <w:rPr>
            <w:rFonts w:eastAsia="Times New Roman" w:cs="Times New Roman"/>
            <w:color w:val="0000FF"/>
            <w:u w:val="single"/>
          </w:rPr>
          <w:t>/</w:t>
        </w:r>
      </w:hyperlink>
      <w:r w:rsidRPr="00CE16AF">
        <w:rPr>
          <w:rFonts w:eastAsia="Times New Roman" w:cs="Times New Roman"/>
          <w:color w:val="333333"/>
        </w:rPr>
        <w:t xml:space="preserve">. </w:t>
      </w:r>
      <w:r w:rsidRPr="002B1FF1">
        <w:rPr>
          <w:rFonts w:eastAsia="Times New Roman" w:cs="Times New Roman"/>
          <w:color w:val="333333"/>
        </w:rPr>
        <w:t>Дата</w:t>
      </w:r>
      <w:r w:rsidRPr="00CE16AF">
        <w:rPr>
          <w:rFonts w:eastAsia="Times New Roman" w:cs="Times New Roman"/>
          <w:color w:val="333333"/>
        </w:rPr>
        <w:t xml:space="preserve"> </w:t>
      </w:r>
      <w:r w:rsidRPr="002B1FF1">
        <w:rPr>
          <w:rFonts w:eastAsia="Times New Roman" w:cs="Times New Roman"/>
          <w:color w:val="333333"/>
        </w:rPr>
        <w:t>обращения</w:t>
      </w:r>
      <w:r w:rsidRPr="00CE16AF">
        <w:rPr>
          <w:rFonts w:eastAsia="Times New Roman" w:cs="Times New Roman"/>
          <w:color w:val="333333"/>
        </w:rPr>
        <w:t xml:space="preserve"> 01.09.2021</w:t>
      </w:r>
    </w:p>
    <w:p w14:paraId="7FAA3405"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Romer P.M. (1986) Increasing Returns and Long-run Growth. Journal of Political Economy, vol.94, No5, pp.1002-1037</w:t>
      </w:r>
    </w:p>
    <w:p w14:paraId="3DB796AB"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Sala-</w:t>
      </w:r>
      <w:proofErr w:type="spellStart"/>
      <w:r w:rsidRPr="002B1FF1">
        <w:rPr>
          <w:rFonts w:eastAsia="Times New Roman" w:cs="Times New Roman"/>
          <w:color w:val="333333"/>
          <w:lang w:val="en-US"/>
        </w:rPr>
        <w:t>i</w:t>
      </w:r>
      <w:proofErr w:type="spellEnd"/>
      <w:r w:rsidRPr="002B1FF1">
        <w:rPr>
          <w:rFonts w:eastAsia="Times New Roman" w:cs="Times New Roman"/>
          <w:color w:val="333333"/>
          <w:lang w:val="en-US"/>
        </w:rPr>
        <w:t>-Martin X.X. (1996) Regional Cohesion: evidence and theories of regional growth and convergence. European Economic Review, vol.40, No6, pp.1325-1352.</w:t>
      </w:r>
    </w:p>
    <w:p w14:paraId="7C2BD319" w14:textId="18BC3641"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Scissors D. (2020</w:t>
      </w:r>
      <w:proofErr w:type="gramStart"/>
      <w:r w:rsidRPr="002B1FF1">
        <w:rPr>
          <w:rFonts w:eastAsia="Times New Roman" w:cs="Times New Roman"/>
          <w:color w:val="333333"/>
          <w:lang w:val="en-US"/>
        </w:rPr>
        <w:t>)”China’s</w:t>
      </w:r>
      <w:proofErr w:type="gramEnd"/>
      <w:r w:rsidRPr="002B1FF1">
        <w:rPr>
          <w:rFonts w:eastAsia="Times New Roman" w:cs="Times New Roman"/>
          <w:color w:val="333333"/>
          <w:lang w:val="en-US"/>
        </w:rPr>
        <w:t xml:space="preserve"> Global Investment Vanishes Under COVID-19”. American Enterprise Institute, July, 20.</w:t>
      </w:r>
    </w:p>
    <w:p w14:paraId="28B7F736"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Seniuk</w:t>
      </w:r>
      <w:proofErr w:type="spellEnd"/>
      <w:r w:rsidRPr="002B1FF1">
        <w:rPr>
          <w:rFonts w:eastAsia="Times New Roman" w:cs="Times New Roman"/>
          <w:color w:val="333333"/>
          <w:lang w:val="en-US"/>
        </w:rPr>
        <w:t xml:space="preserve"> N., De Groot Z. (2019). Motivations, preferences, and barriers to going abroad: Russian high-tech start-ups and small innovative enterprises. Outlines of global transformations, Moscow, vol.12, Issue 6, pp.94-129.</w:t>
      </w:r>
    </w:p>
    <w:p w14:paraId="33FDB77D"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lastRenderedPageBreak/>
        <w:t>Shashnov</w:t>
      </w:r>
      <w:proofErr w:type="spellEnd"/>
      <w:r w:rsidRPr="002B1FF1">
        <w:rPr>
          <w:rFonts w:eastAsia="Times New Roman" w:cs="Times New Roman"/>
          <w:color w:val="333333"/>
          <w:lang w:val="en-US"/>
        </w:rPr>
        <w:t xml:space="preserve"> S., </w:t>
      </w:r>
      <w:proofErr w:type="spellStart"/>
      <w:r w:rsidRPr="002B1FF1">
        <w:rPr>
          <w:rFonts w:eastAsia="Times New Roman" w:cs="Times New Roman"/>
          <w:color w:val="333333"/>
          <w:lang w:val="en-US"/>
        </w:rPr>
        <w:t>Kotsemir</w:t>
      </w:r>
      <w:proofErr w:type="spellEnd"/>
      <w:r w:rsidRPr="002B1FF1">
        <w:rPr>
          <w:rFonts w:eastAsia="Times New Roman" w:cs="Times New Roman"/>
          <w:color w:val="333333"/>
          <w:lang w:val="en-US"/>
        </w:rPr>
        <w:t xml:space="preserve"> M., and </w:t>
      </w:r>
      <w:proofErr w:type="spellStart"/>
      <w:r w:rsidRPr="002B1FF1">
        <w:rPr>
          <w:rFonts w:eastAsia="Times New Roman" w:cs="Times New Roman"/>
          <w:color w:val="333333"/>
          <w:lang w:val="en-US"/>
        </w:rPr>
        <w:t>Grebenyuk</w:t>
      </w:r>
      <w:proofErr w:type="spellEnd"/>
      <w:r w:rsidRPr="002B1FF1">
        <w:rPr>
          <w:rFonts w:eastAsia="Times New Roman" w:cs="Times New Roman"/>
          <w:color w:val="333333"/>
          <w:lang w:val="en-US"/>
        </w:rPr>
        <w:t xml:space="preserve"> K. (2017). S&amp;T Priorities for BRICS countries: In search of a win-win strategy. In: BRICS Innovative Competitiveness Report 2017, pp.31-65.</w:t>
      </w:r>
    </w:p>
    <w:p w14:paraId="62DA5AD1"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Solis M. (2021) “The Big Squeeze: Japanese Supply Chains and Great Power Competition “. The Brooklyn Institution, April.</w:t>
      </w:r>
    </w:p>
    <w:p w14:paraId="324B953E"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Solow R.M. (1956) A Contribution to the Theory of Economic Growth. The Quarterly Journal of Economics, vol.70, No1, pp.65-91.</w:t>
      </w:r>
    </w:p>
    <w:p w14:paraId="10CB827C" w14:textId="547852D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Swan T.W. (1956) Economic Growth and Capital Accumulation. Economic Record, vol.32, No2, pp.334-361.</w:t>
      </w:r>
      <w:r w:rsidRPr="002B1FF1">
        <w:rPr>
          <w:rFonts w:eastAsia="Times New Roman" w:cs="Times New Roman"/>
          <w:color w:val="333333"/>
          <w:lang w:val="en-US"/>
        </w:rPr>
        <w:br/>
      </w:r>
      <w:hyperlink r:id="rId26" w:history="1">
        <w:r w:rsidR="002B1FF1" w:rsidRPr="00C70F51">
          <w:rPr>
            <w:rStyle w:val="a3"/>
            <w:rFonts w:eastAsia="Times New Roman" w:cs="Times New Roman"/>
            <w:lang w:val="en-US"/>
          </w:rPr>
          <w:t xml:space="preserve">https://doi.org/10.1111/j.1475-4932.1956.tb00434.x. </w:t>
        </w:r>
        <w:r w:rsidR="002B1FF1" w:rsidRPr="00C70F51">
          <w:rPr>
            <w:rStyle w:val="a3"/>
            <w:rFonts w:eastAsia="Times New Roman" w:cs="Times New Roman"/>
          </w:rPr>
          <w:t>Дата</w:t>
        </w:r>
        <w:r w:rsidR="002B1FF1" w:rsidRPr="00C70F51">
          <w:rPr>
            <w:rStyle w:val="a3"/>
            <w:rFonts w:eastAsia="Times New Roman" w:cs="Times New Roman"/>
            <w:lang w:val="en-US"/>
          </w:rPr>
          <w:t xml:space="preserve"> </w:t>
        </w:r>
        <w:r w:rsidR="002B1FF1" w:rsidRPr="00C70F51">
          <w:rPr>
            <w:rStyle w:val="a3"/>
            <w:rFonts w:eastAsia="Times New Roman" w:cs="Times New Roman"/>
          </w:rPr>
          <w:t>обращения</w:t>
        </w:r>
        <w:r w:rsidR="002B1FF1" w:rsidRPr="00C70F51">
          <w:rPr>
            <w:rStyle w:val="a3"/>
            <w:rFonts w:eastAsia="Times New Roman" w:cs="Times New Roman"/>
            <w:lang w:val="en-US"/>
          </w:rPr>
          <w:t xml:space="preserve"> 01.10.2021</w:t>
        </w:r>
      </w:hyperlink>
    </w:p>
    <w:p w14:paraId="576A47A2" w14:textId="387A33F0"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Taronaviciene</w:t>
      </w:r>
      <w:proofErr w:type="spellEnd"/>
      <w:r w:rsidRPr="002B1FF1">
        <w:rPr>
          <w:rFonts w:eastAsia="Times New Roman" w:cs="Times New Roman"/>
          <w:color w:val="333333"/>
          <w:lang w:val="en-US"/>
        </w:rPr>
        <w:t xml:space="preserve"> M. &amp; </w:t>
      </w:r>
      <w:proofErr w:type="spellStart"/>
      <w:r w:rsidRPr="002B1FF1">
        <w:rPr>
          <w:rFonts w:eastAsia="Times New Roman" w:cs="Times New Roman"/>
          <w:color w:val="333333"/>
          <w:lang w:val="en-US"/>
        </w:rPr>
        <w:t>Kalasinskaite</w:t>
      </w:r>
      <w:proofErr w:type="spellEnd"/>
      <w:r w:rsidRPr="002B1FF1">
        <w:rPr>
          <w:rFonts w:eastAsia="Times New Roman" w:cs="Times New Roman"/>
          <w:color w:val="333333"/>
          <w:lang w:val="en-US"/>
        </w:rPr>
        <w:t xml:space="preserve"> K. (2010) Whether globalization in form of FDI enhances national wealth: Empirical evidence from Lithuania. Journal of Business Economics and Management, vol.11, No1, pp.5-19, published online.</w:t>
      </w:r>
      <w:r w:rsidRPr="002B1FF1">
        <w:rPr>
          <w:rFonts w:eastAsia="Times New Roman" w:cs="Times New Roman"/>
          <w:color w:val="333333"/>
          <w:lang w:val="en-US"/>
        </w:rPr>
        <w:br/>
      </w:r>
      <w:hyperlink r:id="rId27" w:history="1">
        <w:r w:rsidR="002B1FF1" w:rsidRPr="00C70F51">
          <w:rPr>
            <w:rStyle w:val="a3"/>
            <w:rFonts w:eastAsia="Times New Roman" w:cs="Times New Roman"/>
            <w:lang w:val="en-US"/>
          </w:rPr>
          <w:t xml:space="preserve">https://doi.org/10.3846/jbem.20.10.01. </w:t>
        </w:r>
        <w:r w:rsidR="002B1FF1" w:rsidRPr="00C70F51">
          <w:rPr>
            <w:rStyle w:val="a3"/>
            <w:rFonts w:eastAsia="Times New Roman" w:cs="Times New Roman"/>
          </w:rPr>
          <w:t>Дата</w:t>
        </w:r>
        <w:r w:rsidR="002B1FF1" w:rsidRPr="00C70F51">
          <w:rPr>
            <w:rStyle w:val="a3"/>
            <w:rFonts w:eastAsia="Times New Roman" w:cs="Times New Roman"/>
            <w:lang w:val="en-US"/>
          </w:rPr>
          <w:t xml:space="preserve"> </w:t>
        </w:r>
        <w:r w:rsidR="002B1FF1" w:rsidRPr="00C70F51">
          <w:rPr>
            <w:rStyle w:val="a3"/>
            <w:rFonts w:eastAsia="Times New Roman" w:cs="Times New Roman"/>
          </w:rPr>
          <w:t>обращения</w:t>
        </w:r>
        <w:r w:rsidR="002B1FF1" w:rsidRPr="00C70F51">
          <w:rPr>
            <w:rStyle w:val="a3"/>
            <w:rFonts w:eastAsia="Times New Roman" w:cs="Times New Roman"/>
            <w:lang w:val="en-US"/>
          </w:rPr>
          <w:t xml:space="preserve"> 01.10.2021</w:t>
        </w:r>
      </w:hyperlink>
    </w:p>
    <w:p w14:paraId="0B07CA4B"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gramStart"/>
      <w:r w:rsidRPr="002B1FF1">
        <w:rPr>
          <w:rFonts w:eastAsia="Times New Roman" w:cs="Times New Roman"/>
          <w:color w:val="333333"/>
          <w:lang w:val="en-US"/>
        </w:rPr>
        <w:t>Vernon  R.</w:t>
      </w:r>
      <w:proofErr w:type="gramEnd"/>
      <w:r w:rsidRPr="002B1FF1">
        <w:rPr>
          <w:rFonts w:eastAsia="Times New Roman" w:cs="Times New Roman"/>
          <w:color w:val="333333"/>
          <w:lang w:val="en-US"/>
        </w:rPr>
        <w:t xml:space="preserve">  (1971) “Sovereignty at Bay: The Multinational Spread of U.S. </w:t>
      </w:r>
      <w:proofErr w:type="spellStart"/>
      <w:r w:rsidRPr="002B1FF1">
        <w:rPr>
          <w:rFonts w:eastAsia="Times New Roman" w:cs="Times New Roman"/>
          <w:color w:val="333333"/>
          <w:lang w:val="en-US"/>
        </w:rPr>
        <w:t>Enterprises</w:t>
      </w:r>
      <w:proofErr w:type="gramStart"/>
      <w:r w:rsidRPr="002B1FF1">
        <w:rPr>
          <w:rFonts w:eastAsia="Times New Roman" w:cs="Times New Roman"/>
          <w:color w:val="333333"/>
          <w:lang w:val="en-US"/>
        </w:rPr>
        <w:t>.”Basic</w:t>
      </w:r>
      <w:proofErr w:type="spellEnd"/>
      <w:proofErr w:type="gramEnd"/>
      <w:r w:rsidRPr="002B1FF1">
        <w:rPr>
          <w:rFonts w:eastAsia="Times New Roman" w:cs="Times New Roman"/>
          <w:color w:val="333333"/>
          <w:lang w:val="en-US"/>
        </w:rPr>
        <w:t xml:space="preserve"> Books.</w:t>
      </w:r>
    </w:p>
    <w:p w14:paraId="094485FE"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Vernon R.   (1977) “Storm after the Multinationals: The Real Issues”. Harvard University Press.</w:t>
      </w:r>
    </w:p>
    <w:p w14:paraId="42B4AEE1"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Vernon R.  (1988). “In the Hurricane’s Eye: The Troubled Prospects of Multinational Enterprises”. Harvard University Press.</w:t>
      </w:r>
    </w:p>
    <w:p w14:paraId="6C521344" w14:textId="35C3E7A9"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proofErr w:type="spellStart"/>
      <w:r w:rsidRPr="002B1FF1">
        <w:rPr>
          <w:rFonts w:eastAsia="Times New Roman" w:cs="Times New Roman"/>
          <w:color w:val="333333"/>
          <w:lang w:val="en-US"/>
        </w:rPr>
        <w:t>Yifu</w:t>
      </w:r>
      <w:proofErr w:type="spellEnd"/>
      <w:r w:rsidRPr="002B1FF1">
        <w:rPr>
          <w:rFonts w:eastAsia="Times New Roman" w:cs="Times New Roman"/>
          <w:color w:val="333333"/>
          <w:lang w:val="en-US"/>
        </w:rPr>
        <w:t xml:space="preserve"> L.J. &amp; Wang X. (2021) Dual Circulation: </w:t>
      </w:r>
      <w:proofErr w:type="gramStart"/>
      <w:r w:rsidRPr="002B1FF1">
        <w:rPr>
          <w:rFonts w:eastAsia="Times New Roman" w:cs="Times New Roman"/>
          <w:color w:val="333333"/>
          <w:lang w:val="en-US"/>
        </w:rPr>
        <w:t>a</w:t>
      </w:r>
      <w:proofErr w:type="gramEnd"/>
      <w:r w:rsidRPr="002B1FF1">
        <w:rPr>
          <w:rFonts w:eastAsia="Times New Roman" w:cs="Times New Roman"/>
          <w:color w:val="333333"/>
          <w:lang w:val="en-US"/>
        </w:rPr>
        <w:t xml:space="preserve"> New Structural Economics view of Development. Journal of Chinese Economic and Business Studies, published online: 04 Jun 2021.  </w:t>
      </w:r>
      <w:hyperlink r:id="rId28" w:history="1">
        <w:r w:rsidR="002B1FF1" w:rsidRPr="00C70F51">
          <w:rPr>
            <w:rStyle w:val="a3"/>
            <w:rFonts w:eastAsia="Times New Roman" w:cs="Times New Roman"/>
            <w:lang w:val="en-US"/>
          </w:rPr>
          <w:t>https://doi.org/10.1080/147 65284.2021.1929793</w:t>
        </w:r>
      </w:hyperlink>
    </w:p>
    <w:p w14:paraId="36FEA5E1"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Williamson J. (Ed.) (1990). Latin American Adjustment: How much has happened? Institute for International Economics</w:t>
      </w:r>
    </w:p>
    <w:p w14:paraId="46B06F8E" w14:textId="77777777" w:rsidR="002B1FF1"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WIR2006. World Investment Report 2006.</w:t>
      </w:r>
    </w:p>
    <w:p w14:paraId="4C68D8A8" w14:textId="2B6E6F4C" w:rsidR="004731DA" w:rsidRPr="002B1FF1" w:rsidRDefault="004731DA" w:rsidP="002B1FF1">
      <w:pPr>
        <w:pStyle w:val="a6"/>
        <w:numPr>
          <w:ilvl w:val="0"/>
          <w:numId w:val="1"/>
        </w:numPr>
        <w:spacing w:line="240" w:lineRule="auto"/>
        <w:rPr>
          <w:rFonts w:eastAsia="Times New Roman" w:cs="Times New Roman"/>
          <w:color w:val="333333"/>
          <w:sz w:val="28"/>
          <w:szCs w:val="28"/>
          <w:lang w:val="en-US"/>
        </w:rPr>
      </w:pPr>
      <w:r w:rsidRPr="002B1FF1">
        <w:rPr>
          <w:rFonts w:eastAsia="Times New Roman" w:cs="Times New Roman"/>
          <w:color w:val="333333"/>
          <w:lang w:val="en-US"/>
        </w:rPr>
        <w:t>WIR2021: World Investment Report 2021.</w:t>
      </w:r>
    </w:p>
    <w:p w14:paraId="6D4C8743" w14:textId="77777777" w:rsidR="00AE2D0F" w:rsidRPr="004731DA" w:rsidRDefault="00AE2D0F" w:rsidP="004731DA">
      <w:pPr>
        <w:rPr>
          <w:sz w:val="28"/>
          <w:szCs w:val="28"/>
          <w:lang w:val="en-US"/>
        </w:rPr>
      </w:pPr>
    </w:p>
    <w:sectPr w:rsidR="00AE2D0F" w:rsidRPr="004731DA" w:rsidSect="0058313A">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8372D"/>
    <w:multiLevelType w:val="hybridMultilevel"/>
    <w:tmpl w:val="B2CA7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BF2D91"/>
    <w:multiLevelType w:val="hybridMultilevel"/>
    <w:tmpl w:val="79CE6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DA"/>
    <w:rsid w:val="000308AC"/>
    <w:rsid w:val="0006497E"/>
    <w:rsid w:val="000A2F5C"/>
    <w:rsid w:val="000C01C4"/>
    <w:rsid w:val="000C0B19"/>
    <w:rsid w:val="000C18F5"/>
    <w:rsid w:val="000E5102"/>
    <w:rsid w:val="001016A3"/>
    <w:rsid w:val="00104BFF"/>
    <w:rsid w:val="001673E0"/>
    <w:rsid w:val="001758D3"/>
    <w:rsid w:val="001A68F0"/>
    <w:rsid w:val="002512CC"/>
    <w:rsid w:val="002A21CE"/>
    <w:rsid w:val="002B1FF1"/>
    <w:rsid w:val="002B51B5"/>
    <w:rsid w:val="002C1B12"/>
    <w:rsid w:val="002C3F79"/>
    <w:rsid w:val="00307852"/>
    <w:rsid w:val="0035243E"/>
    <w:rsid w:val="00353877"/>
    <w:rsid w:val="003E41D4"/>
    <w:rsid w:val="00434494"/>
    <w:rsid w:val="004731DA"/>
    <w:rsid w:val="004A1515"/>
    <w:rsid w:val="004A40DF"/>
    <w:rsid w:val="00514A00"/>
    <w:rsid w:val="00570C4A"/>
    <w:rsid w:val="0058313A"/>
    <w:rsid w:val="00650F3E"/>
    <w:rsid w:val="0071452D"/>
    <w:rsid w:val="00715680"/>
    <w:rsid w:val="00730ED9"/>
    <w:rsid w:val="00752D22"/>
    <w:rsid w:val="007A2125"/>
    <w:rsid w:val="007E633A"/>
    <w:rsid w:val="007F2116"/>
    <w:rsid w:val="008C6DD4"/>
    <w:rsid w:val="009224A3"/>
    <w:rsid w:val="00926EAB"/>
    <w:rsid w:val="00942206"/>
    <w:rsid w:val="0094418D"/>
    <w:rsid w:val="00947E0F"/>
    <w:rsid w:val="009B1BCB"/>
    <w:rsid w:val="00A2512E"/>
    <w:rsid w:val="00A32AB5"/>
    <w:rsid w:val="00A40005"/>
    <w:rsid w:val="00AD3084"/>
    <w:rsid w:val="00AE2D0F"/>
    <w:rsid w:val="00AF0C59"/>
    <w:rsid w:val="00B625F7"/>
    <w:rsid w:val="00B77276"/>
    <w:rsid w:val="00B95F5B"/>
    <w:rsid w:val="00BE3AF6"/>
    <w:rsid w:val="00C56A5A"/>
    <w:rsid w:val="00C80F1A"/>
    <w:rsid w:val="00CE16AF"/>
    <w:rsid w:val="00CE336A"/>
    <w:rsid w:val="00D22FD6"/>
    <w:rsid w:val="00DD5C25"/>
    <w:rsid w:val="00E273E2"/>
    <w:rsid w:val="00E37859"/>
    <w:rsid w:val="00E9691B"/>
    <w:rsid w:val="00EA062F"/>
    <w:rsid w:val="00EA4C3C"/>
    <w:rsid w:val="00F0593F"/>
    <w:rsid w:val="00F37C63"/>
    <w:rsid w:val="00F5021C"/>
    <w:rsid w:val="00F61850"/>
    <w:rsid w:val="00F748AA"/>
    <w:rsid w:val="00FA56C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2A1433B"/>
  <w15:docId w15:val="{6C419FD7-CAA7-5C4B-9A7D-80F7FB06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F1A"/>
    <w:pPr>
      <w:spacing w:line="360" w:lineRule="auto"/>
    </w:pPr>
    <w:rPr>
      <w:rFonts w:ascii="Times New Roman" w:hAnsi="Times New Roman"/>
    </w:rPr>
  </w:style>
  <w:style w:type="paragraph" w:styleId="1">
    <w:name w:val="heading 1"/>
    <w:aliases w:val="Большой"/>
    <w:basedOn w:val="a"/>
    <w:next w:val="a"/>
    <w:link w:val="10"/>
    <w:autoRedefine/>
    <w:uiPriority w:val="9"/>
    <w:qFormat/>
    <w:rsid w:val="00C80F1A"/>
    <w:pPr>
      <w:keepNext/>
      <w:keepLines/>
      <w:spacing w:before="360" w:after="120"/>
      <w:ind w:left="708"/>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F61850"/>
    <w:pPr>
      <w:keepNext/>
      <w:keepLines/>
      <w:spacing w:before="40"/>
      <w:outlineLvl w:val="1"/>
    </w:pPr>
    <w:rPr>
      <w:rFonts w:eastAsiaTheme="majorEastAsia" w:cstheme="majorBidi"/>
      <w:b/>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Большой Знак"/>
    <w:basedOn w:val="a0"/>
    <w:link w:val="1"/>
    <w:uiPriority w:val="9"/>
    <w:rsid w:val="00C80F1A"/>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F61850"/>
    <w:rPr>
      <w:rFonts w:ascii="Times New Roman" w:eastAsiaTheme="majorEastAsia" w:hAnsi="Times New Roman" w:cstheme="majorBidi"/>
      <w:b/>
      <w:color w:val="000000" w:themeColor="text1"/>
      <w:sz w:val="26"/>
      <w:szCs w:val="26"/>
    </w:rPr>
  </w:style>
  <w:style w:type="character" w:styleId="a3">
    <w:name w:val="Hyperlink"/>
    <w:basedOn w:val="a0"/>
    <w:uiPriority w:val="99"/>
    <w:unhideWhenUsed/>
    <w:rsid w:val="004731DA"/>
    <w:rPr>
      <w:color w:val="0000FF"/>
      <w:u w:val="single"/>
    </w:rPr>
  </w:style>
  <w:style w:type="paragraph" w:styleId="a4">
    <w:name w:val="Balloon Text"/>
    <w:basedOn w:val="a"/>
    <w:link w:val="a5"/>
    <w:uiPriority w:val="99"/>
    <w:semiHidden/>
    <w:unhideWhenUsed/>
    <w:rsid w:val="0094418D"/>
    <w:pPr>
      <w:spacing w:line="240" w:lineRule="auto"/>
    </w:pPr>
    <w:rPr>
      <w:rFonts w:cs="Times New Roman"/>
      <w:sz w:val="18"/>
      <w:szCs w:val="18"/>
    </w:rPr>
  </w:style>
  <w:style w:type="character" w:customStyle="1" w:styleId="a5">
    <w:name w:val="Текст выноски Знак"/>
    <w:basedOn w:val="a0"/>
    <w:link w:val="a4"/>
    <w:uiPriority w:val="99"/>
    <w:semiHidden/>
    <w:rsid w:val="0094418D"/>
    <w:rPr>
      <w:rFonts w:ascii="Times New Roman" w:hAnsi="Times New Roman" w:cs="Times New Roman"/>
      <w:sz w:val="18"/>
      <w:szCs w:val="18"/>
    </w:rPr>
  </w:style>
  <w:style w:type="paragraph" w:styleId="a6">
    <w:name w:val="List Paragraph"/>
    <w:basedOn w:val="a"/>
    <w:uiPriority w:val="34"/>
    <w:qFormat/>
    <w:rsid w:val="00650F3E"/>
    <w:pPr>
      <w:ind w:left="720"/>
      <w:contextualSpacing/>
    </w:pPr>
  </w:style>
  <w:style w:type="character" w:styleId="a7">
    <w:name w:val="Unresolved Mention"/>
    <w:basedOn w:val="a0"/>
    <w:uiPriority w:val="99"/>
    <w:semiHidden/>
    <w:unhideWhenUsed/>
    <w:rsid w:val="00650F3E"/>
    <w:rPr>
      <w:color w:val="605E5C"/>
      <w:shd w:val="clear" w:color="auto" w:fill="E1DFDD"/>
    </w:rPr>
  </w:style>
  <w:style w:type="character" w:styleId="a8">
    <w:name w:val="FollowedHyperlink"/>
    <w:basedOn w:val="a0"/>
    <w:uiPriority w:val="99"/>
    <w:semiHidden/>
    <w:unhideWhenUsed/>
    <w:rsid w:val="002B1F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18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z.ru/politics/2021/4/7/1093274.html.%20&#1044;&#1072;&#1090;&#1072;%20&#1086;&#1073;&#1088;&#1072;&#1097;&#1077;&#1085;&#1080;&#1103;%2026.09.2021" TargetMode="External"/><Relationship Id="rId18" Type="http://schemas.openxmlformats.org/officeDocument/2006/relationships/hyperlink" Target="https://www.fdiintelligence.com/article/80112.%20&#1044;&#1072;&#1090;&#1072;%20&#1086;&#1073;&#1088;&#1072;&#1097;&#1077;&#1085;&#1080;&#1103;%2027.09.2021" TargetMode="External"/><Relationship Id="rId26" Type="http://schemas.openxmlformats.org/officeDocument/2006/relationships/hyperlink" Target="https://doi.org/10.1111/j.1475-4932.1956.tb00434.x.%20&#1044;&#1072;&#1090;&#1072;%20&#1086;&#1073;&#1088;&#1072;&#1097;&#1077;&#1085;&#1080;&#1103;%2001.10.2021" TargetMode="External"/><Relationship Id="rId3" Type="http://schemas.openxmlformats.org/officeDocument/2006/relationships/settings" Target="settings.xml"/><Relationship Id="rId21" Type="http://schemas.openxmlformats.org/officeDocument/2006/relationships/hyperlink" Target="https://research.hinrichfoundation.com/hubs/white%20Paper%20PDFs/Reviving%20FDI%20Transformative%20Power/Reviving%20FDI%20Transformative%20Power.pdf?" TargetMode="External"/><Relationship Id="rId7" Type="http://schemas.openxmlformats.org/officeDocument/2006/relationships/image" Target="media/image3.png"/><Relationship Id="rId12" Type="http://schemas.openxmlformats.org/officeDocument/2006/relationships/hyperlink" Target="https://brics-russia2020.ru/images/114/81/1148133.pdf" TargetMode="External"/><Relationship Id="rId17" Type="http://schemas.openxmlformats.org/officeDocument/2006/relationships/hyperlink" Target="http://www.nihss.ac.za/sites/default/files/BRICS/BAR_5_e-version.pdf" TargetMode="External"/><Relationship Id="rId25" Type="http://schemas.openxmlformats.org/officeDocument/2006/relationships/hyperlink" Target="https://www.theregister.con/2021/09/27/quad-communique-technology-announcements/" TargetMode="External"/><Relationship Id="rId2" Type="http://schemas.openxmlformats.org/officeDocument/2006/relationships/styles" Target="styles.xml"/><Relationship Id="rId16" Type="http://schemas.openxmlformats.org/officeDocument/2006/relationships/hyperlink" Target="https://doi.org/10.2867/846546" TargetMode="External"/><Relationship Id="rId20" Type="http://schemas.openxmlformats.org/officeDocument/2006/relationships/hyperlink" Target="https://www.hinrichfoundation.com/research/article/fdi/reviving-fdi-transformation-powe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atic.kremlin.ru/media/events/files/ru/2A2IIKLvIURJe6q3h06f0uHodoe3EtoO.doc" TargetMode="External"/><Relationship Id="rId24" Type="http://schemas.openxmlformats.org/officeDocument/2006/relationships/hyperlink" Target="https://www.pwc.com/go/en/audit-services/publications/assets/pwc-global-top-100-companies-2021.pdf" TargetMode="External"/><Relationship Id="rId5" Type="http://schemas.openxmlformats.org/officeDocument/2006/relationships/image" Target="media/image1.png"/><Relationship Id="rId15" Type="http://schemas.openxmlformats.org/officeDocument/2006/relationships/hyperlink" Target="https://www.dw.com/ru/novyj-aljans-aukus-borba-kitaja-i-ssha/a-59353868.%20&#1044;&#1072;&#1090;&#1072;%20&#1086;&#1073;&#1088;&#1072;&#1097;&#1077;&#1085;&#1080;&#1103;%2001.10.2021" TargetMode="External"/><Relationship Id="rId23" Type="http://schemas.openxmlformats.org/officeDocument/2006/relationships/hyperlink" Target="http://www.news18.com/news/explainers/explained-why-quad-focus-on-semiconductor-chips-is-all-about-breaking-concentration-4223723.html.%20&#1044;&#1072;&#1090;&#1072;%20&#1086;&#1073;&#1088;&#1072;&#1097;&#1077;&#1085;&#1080;&#1103;%2027.09.2021" TargetMode="External"/><Relationship Id="rId28" Type="http://schemas.openxmlformats.org/officeDocument/2006/relationships/hyperlink" Target="https://doi.org/10.1080/147%2065284.2021.1929793" TargetMode="External"/><Relationship Id="rId10" Type="http://schemas.openxmlformats.org/officeDocument/2006/relationships/hyperlink" Target="http://kremlin.ru/supplement/5581" TargetMode="External"/><Relationship Id="rId19" Type="http://schemas.openxmlformats.org/officeDocument/2006/relationships/hyperlink" Target="https://www.fdiitelligence.com/article/7967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z.ru/1225783/nataliia-portiakova/nashli-quad-dlia-chego-lidery-avstralii-ssha-indii-i-iaponii-vstrechaiutsia-lichno.%20&#1044;&#1072;&#1090;&#1072;%20&#1086;&#1073;&#1088;&#1072;&#1097;&#1077;&#1085;&#1080;&#1103;%2026.09.2021" TargetMode="External"/><Relationship Id="rId22" Type="http://schemas.openxmlformats.org/officeDocument/2006/relationships/hyperlink" Target="https://doi.org/10.3390/economies9010027.%20&#1044;&#1072;&#1090;&#1072;%20&#1086;&#1073;&#1088;&#1072;&#1097;&#1077;&#1085;&#1080;&#1103;%2001.10.2021" TargetMode="External"/><Relationship Id="rId27" Type="http://schemas.openxmlformats.org/officeDocument/2006/relationships/hyperlink" Target="https://doi.org/10.3846/jbem.20.10.01.%20&#1044;&#1072;&#1090;&#1072;%20&#1086;&#1073;&#1088;&#1072;&#1097;&#1077;&#1085;&#1080;&#1103;%2001.10.2021"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727</TotalTime>
  <Pages>27</Pages>
  <Words>6503</Words>
  <Characters>45137</Characters>
  <Application>Microsoft Office Word</Application>
  <DocSecurity>0</DocSecurity>
  <Lines>820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ВШЭ</Company>
  <LinksUpToDate>false</LinksUpToDate>
  <CharactersWithSpaces>51547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Торчинов Юрий Асланбекович</dc:creator>
  <cp:keywords/>
  <dc:description/>
  <cp:lastModifiedBy>Microsoft Office User</cp:lastModifiedBy>
  <cp:revision>10</cp:revision>
  <dcterms:created xsi:type="dcterms:W3CDTF">2021-10-13T07:41:00Z</dcterms:created>
  <dcterms:modified xsi:type="dcterms:W3CDTF">2021-11-01T21:57:00Z</dcterms:modified>
</cp:coreProperties>
</file>