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FC330" w14:textId="77777777" w:rsidR="004169C7" w:rsidRPr="00D6753A" w:rsidRDefault="00CE1CB6" w:rsidP="004169C7">
      <w:pPr>
        <w:jc w:val="right"/>
        <w:rPr>
          <w:rFonts w:ascii="Times New Roman" w:hAnsi="Times New Roman" w:cs="Times New Roman"/>
          <w:sz w:val="24"/>
          <w:szCs w:val="24"/>
        </w:rPr>
      </w:pPr>
      <w:r w:rsidRPr="00D6753A">
        <w:rPr>
          <w:rFonts w:ascii="Times New Roman" w:hAnsi="Times New Roman" w:cs="Times New Roman"/>
          <w:sz w:val="24"/>
          <w:szCs w:val="24"/>
        </w:rPr>
        <w:t xml:space="preserve">Алексей </w:t>
      </w:r>
      <w:r w:rsidR="00864BB2" w:rsidRPr="00D6753A">
        <w:rPr>
          <w:rFonts w:ascii="Times New Roman" w:hAnsi="Times New Roman" w:cs="Times New Roman"/>
          <w:sz w:val="24"/>
          <w:szCs w:val="24"/>
        </w:rPr>
        <w:t xml:space="preserve">Владимирович </w:t>
      </w:r>
      <w:r w:rsidRPr="00D6753A">
        <w:rPr>
          <w:rFonts w:ascii="Times New Roman" w:hAnsi="Times New Roman" w:cs="Times New Roman"/>
          <w:sz w:val="24"/>
          <w:szCs w:val="24"/>
        </w:rPr>
        <w:t xml:space="preserve">Макаркин, </w:t>
      </w:r>
    </w:p>
    <w:p w14:paraId="5E5FE07A" w14:textId="77777777" w:rsidR="004169C7" w:rsidRPr="00D6753A" w:rsidRDefault="00CE1CB6" w:rsidP="004169C7">
      <w:pPr>
        <w:jc w:val="right"/>
        <w:rPr>
          <w:rFonts w:ascii="Times New Roman" w:hAnsi="Times New Roman" w:cs="Times New Roman"/>
          <w:sz w:val="24"/>
          <w:szCs w:val="24"/>
        </w:rPr>
      </w:pPr>
      <w:r w:rsidRPr="00D6753A">
        <w:rPr>
          <w:rFonts w:ascii="Times New Roman" w:hAnsi="Times New Roman" w:cs="Times New Roman"/>
          <w:sz w:val="24"/>
          <w:szCs w:val="24"/>
        </w:rPr>
        <w:t xml:space="preserve">профессор </w:t>
      </w:r>
    </w:p>
    <w:p w14:paraId="1F339292" w14:textId="77777777" w:rsidR="004169C7" w:rsidRPr="00D6753A" w:rsidRDefault="00CE1CB6" w:rsidP="004169C7">
      <w:pPr>
        <w:jc w:val="right"/>
        <w:rPr>
          <w:rFonts w:ascii="Times New Roman" w:hAnsi="Times New Roman" w:cs="Times New Roman"/>
          <w:sz w:val="24"/>
          <w:szCs w:val="24"/>
        </w:rPr>
      </w:pPr>
      <w:r w:rsidRPr="00D6753A">
        <w:rPr>
          <w:rFonts w:ascii="Times New Roman" w:hAnsi="Times New Roman" w:cs="Times New Roman"/>
          <w:sz w:val="24"/>
          <w:szCs w:val="24"/>
        </w:rPr>
        <w:t>Национального исследовательского университета «Высшая школа экономики»</w:t>
      </w:r>
      <w:r w:rsidR="004169C7" w:rsidRPr="00D6753A">
        <w:rPr>
          <w:rFonts w:ascii="Times New Roman" w:hAnsi="Times New Roman" w:cs="Times New Roman"/>
          <w:sz w:val="24"/>
          <w:szCs w:val="24"/>
        </w:rPr>
        <w:t>,</w:t>
      </w:r>
    </w:p>
    <w:p w14:paraId="188AB43F" w14:textId="77777777" w:rsidR="004169C7" w:rsidRPr="00D6753A" w:rsidRDefault="007D225C" w:rsidP="004169C7">
      <w:pPr>
        <w:jc w:val="right"/>
        <w:rPr>
          <w:rFonts w:ascii="Times New Roman" w:hAnsi="Times New Roman" w:cs="Times New Roman"/>
          <w:sz w:val="24"/>
          <w:szCs w:val="24"/>
        </w:rPr>
      </w:pPr>
      <w:hyperlink r:id="rId8" w:history="1">
        <w:r w:rsidR="004169C7" w:rsidRPr="00D6753A">
          <w:rPr>
            <w:rStyle w:val="a4"/>
            <w:rFonts w:ascii="Times New Roman" w:hAnsi="Times New Roman" w:cs="Times New Roman"/>
            <w:color w:val="auto"/>
            <w:sz w:val="24"/>
            <w:szCs w:val="24"/>
            <w:lang w:val="en-US"/>
          </w:rPr>
          <w:t>a</w:t>
        </w:r>
        <w:r w:rsidR="004169C7" w:rsidRPr="00D6753A">
          <w:rPr>
            <w:rStyle w:val="a4"/>
            <w:rFonts w:ascii="Times New Roman" w:hAnsi="Times New Roman" w:cs="Times New Roman"/>
            <w:color w:val="auto"/>
            <w:sz w:val="24"/>
            <w:szCs w:val="24"/>
          </w:rPr>
          <w:t>_</w:t>
        </w:r>
        <w:r w:rsidR="004169C7" w:rsidRPr="00D6753A">
          <w:rPr>
            <w:rStyle w:val="a4"/>
            <w:rFonts w:ascii="Times New Roman" w:hAnsi="Times New Roman" w:cs="Times New Roman"/>
            <w:color w:val="auto"/>
            <w:sz w:val="24"/>
            <w:szCs w:val="24"/>
            <w:lang w:val="en-US"/>
          </w:rPr>
          <w:t>makarkin</w:t>
        </w:r>
        <w:r w:rsidR="004169C7" w:rsidRPr="00D6753A">
          <w:rPr>
            <w:rStyle w:val="a4"/>
            <w:rFonts w:ascii="Times New Roman" w:hAnsi="Times New Roman" w:cs="Times New Roman"/>
            <w:color w:val="auto"/>
            <w:sz w:val="24"/>
            <w:szCs w:val="24"/>
          </w:rPr>
          <w:t>@</w:t>
        </w:r>
        <w:r w:rsidR="004169C7" w:rsidRPr="00D6753A">
          <w:rPr>
            <w:rStyle w:val="a4"/>
            <w:rFonts w:ascii="Times New Roman" w:hAnsi="Times New Roman" w:cs="Times New Roman"/>
            <w:color w:val="auto"/>
            <w:sz w:val="24"/>
            <w:szCs w:val="24"/>
            <w:lang w:val="en-US"/>
          </w:rPr>
          <w:t>mail</w:t>
        </w:r>
        <w:r w:rsidR="004169C7" w:rsidRPr="00D6753A">
          <w:rPr>
            <w:rStyle w:val="a4"/>
            <w:rFonts w:ascii="Times New Roman" w:hAnsi="Times New Roman" w:cs="Times New Roman"/>
            <w:color w:val="auto"/>
            <w:sz w:val="24"/>
            <w:szCs w:val="24"/>
          </w:rPr>
          <w:t>.</w:t>
        </w:r>
        <w:proofErr w:type="spellStart"/>
        <w:r w:rsidR="004169C7" w:rsidRPr="00D6753A">
          <w:rPr>
            <w:rStyle w:val="a4"/>
            <w:rFonts w:ascii="Times New Roman" w:hAnsi="Times New Roman" w:cs="Times New Roman"/>
            <w:color w:val="auto"/>
            <w:sz w:val="24"/>
            <w:szCs w:val="24"/>
            <w:lang w:val="en-US"/>
          </w:rPr>
          <w:t>ru</w:t>
        </w:r>
        <w:proofErr w:type="spellEnd"/>
      </w:hyperlink>
    </w:p>
    <w:p w14:paraId="1C319A1F" w14:textId="77777777" w:rsidR="004169C7" w:rsidRPr="00D6753A" w:rsidRDefault="004169C7" w:rsidP="004169C7">
      <w:pPr>
        <w:jc w:val="right"/>
        <w:rPr>
          <w:rFonts w:ascii="Times New Roman" w:hAnsi="Times New Roman" w:cs="Times New Roman"/>
          <w:sz w:val="24"/>
          <w:szCs w:val="24"/>
        </w:rPr>
      </w:pPr>
    </w:p>
    <w:p w14:paraId="35F26ACF" w14:textId="77777777" w:rsidR="004169C7" w:rsidRPr="00D6753A" w:rsidRDefault="004169C7" w:rsidP="004169C7">
      <w:pPr>
        <w:jc w:val="center"/>
        <w:rPr>
          <w:rFonts w:ascii="Times New Roman" w:hAnsi="Times New Roman" w:cs="Times New Roman"/>
          <w:b/>
          <w:sz w:val="28"/>
          <w:szCs w:val="28"/>
        </w:rPr>
      </w:pPr>
      <w:r w:rsidRPr="00D6753A">
        <w:rPr>
          <w:rFonts w:ascii="Times New Roman" w:hAnsi="Times New Roman" w:cs="Times New Roman"/>
          <w:b/>
          <w:sz w:val="28"/>
          <w:szCs w:val="28"/>
        </w:rPr>
        <w:t xml:space="preserve">Православие и либерализм: </w:t>
      </w:r>
    </w:p>
    <w:p w14:paraId="2FF84EFB" w14:textId="77777777" w:rsidR="004169C7" w:rsidRPr="00D6753A" w:rsidRDefault="004169C7" w:rsidP="004169C7">
      <w:pPr>
        <w:jc w:val="center"/>
        <w:rPr>
          <w:rFonts w:ascii="Times New Roman" w:hAnsi="Times New Roman" w:cs="Times New Roman"/>
          <w:b/>
          <w:sz w:val="28"/>
          <w:szCs w:val="28"/>
        </w:rPr>
      </w:pPr>
      <w:r w:rsidRPr="00D6753A">
        <w:rPr>
          <w:rFonts w:ascii="Times New Roman" w:hAnsi="Times New Roman" w:cs="Times New Roman"/>
          <w:b/>
          <w:sz w:val="28"/>
          <w:szCs w:val="28"/>
        </w:rPr>
        <w:t>российский опыт совместимости и диссонанса</w:t>
      </w:r>
    </w:p>
    <w:p w14:paraId="63FACD78" w14:textId="77777777" w:rsidR="004169C7" w:rsidRPr="00D6753A" w:rsidRDefault="004169C7" w:rsidP="00AE2535">
      <w:pPr>
        <w:jc w:val="both"/>
        <w:rPr>
          <w:rFonts w:ascii="Times New Roman" w:hAnsi="Times New Roman" w:cs="Times New Roman"/>
          <w:sz w:val="24"/>
          <w:szCs w:val="24"/>
        </w:rPr>
      </w:pPr>
    </w:p>
    <w:p w14:paraId="27A97014" w14:textId="141267BE" w:rsidR="00AC110D" w:rsidRPr="00D6753A" w:rsidRDefault="0066002B" w:rsidP="00AE2535">
      <w:pPr>
        <w:jc w:val="both"/>
        <w:rPr>
          <w:rFonts w:ascii="Times New Roman" w:hAnsi="Times New Roman" w:cs="Times New Roman"/>
          <w:sz w:val="24"/>
          <w:szCs w:val="24"/>
        </w:rPr>
      </w:pPr>
      <w:r w:rsidRPr="00D6753A">
        <w:rPr>
          <w:rFonts w:ascii="Times New Roman" w:hAnsi="Times New Roman" w:cs="Times New Roman"/>
          <w:sz w:val="24"/>
          <w:szCs w:val="24"/>
        </w:rPr>
        <w:t>Диссонанс православия и либерализма очевиден</w:t>
      </w:r>
      <w:r w:rsidR="00B538B8" w:rsidRPr="00D6753A">
        <w:rPr>
          <w:rFonts w:ascii="Times New Roman" w:hAnsi="Times New Roman" w:cs="Times New Roman"/>
          <w:sz w:val="24"/>
          <w:szCs w:val="24"/>
        </w:rPr>
        <w:t xml:space="preserve">. </w:t>
      </w:r>
      <w:r w:rsidR="00F9085D" w:rsidRPr="00D6753A">
        <w:rPr>
          <w:rFonts w:ascii="Times New Roman" w:hAnsi="Times New Roman" w:cs="Times New Roman"/>
          <w:sz w:val="24"/>
          <w:szCs w:val="24"/>
        </w:rPr>
        <w:t>Православие ортодоксально по своей сути – отсюда и его название</w:t>
      </w:r>
      <w:r w:rsidR="002872FB" w:rsidRPr="00D6753A">
        <w:rPr>
          <w:rFonts w:ascii="Times New Roman" w:hAnsi="Times New Roman" w:cs="Times New Roman"/>
          <w:sz w:val="24"/>
          <w:szCs w:val="24"/>
        </w:rPr>
        <w:t>, пере</w:t>
      </w:r>
      <w:r w:rsidR="00ED1E27" w:rsidRPr="00D6753A">
        <w:rPr>
          <w:rFonts w:ascii="Times New Roman" w:hAnsi="Times New Roman" w:cs="Times New Roman"/>
          <w:sz w:val="24"/>
          <w:szCs w:val="24"/>
        </w:rPr>
        <w:t>ложение</w:t>
      </w:r>
      <w:r w:rsidR="002872FB" w:rsidRPr="00D6753A">
        <w:rPr>
          <w:rFonts w:ascii="Times New Roman" w:hAnsi="Times New Roman" w:cs="Times New Roman"/>
          <w:sz w:val="24"/>
          <w:szCs w:val="24"/>
        </w:rPr>
        <w:t xml:space="preserve"> </w:t>
      </w:r>
      <w:r w:rsidR="00026D29" w:rsidRPr="00D6753A">
        <w:rPr>
          <w:rFonts w:ascii="Times New Roman" w:hAnsi="Times New Roman" w:cs="Times New Roman"/>
          <w:sz w:val="24"/>
          <w:szCs w:val="24"/>
        </w:rPr>
        <w:t>греческого «правого исповедания»,</w:t>
      </w:r>
      <w:r w:rsidR="002872FB" w:rsidRPr="00D6753A">
        <w:rPr>
          <w:rFonts w:ascii="Times New Roman" w:hAnsi="Times New Roman" w:cs="Times New Roman"/>
          <w:sz w:val="24"/>
          <w:szCs w:val="24"/>
        </w:rPr>
        <w:t xml:space="preserve"> </w:t>
      </w:r>
      <w:proofErr w:type="spellStart"/>
      <w:r w:rsidR="002872FB" w:rsidRPr="00D6753A">
        <w:rPr>
          <w:rFonts w:ascii="Times New Roman" w:hAnsi="Times New Roman" w:cs="Times New Roman"/>
          <w:sz w:val="24"/>
          <w:szCs w:val="24"/>
          <w:shd w:val="clear" w:color="auto" w:fill="FFFFFF"/>
        </w:rPr>
        <w:t>ὀρθοδοξί</w:t>
      </w:r>
      <w:proofErr w:type="spellEnd"/>
      <w:r w:rsidR="002872FB" w:rsidRPr="00D6753A">
        <w:rPr>
          <w:rFonts w:ascii="Times New Roman" w:hAnsi="Times New Roman" w:cs="Times New Roman"/>
          <w:sz w:val="24"/>
          <w:szCs w:val="24"/>
          <w:shd w:val="clear" w:color="auto" w:fill="FFFFFF"/>
        </w:rPr>
        <w:t>α</w:t>
      </w:r>
      <w:r w:rsidR="00F9085D" w:rsidRPr="00D6753A">
        <w:rPr>
          <w:rFonts w:ascii="Times New Roman" w:hAnsi="Times New Roman" w:cs="Times New Roman"/>
          <w:sz w:val="24"/>
          <w:szCs w:val="24"/>
        </w:rPr>
        <w:t>. Ц</w:t>
      </w:r>
      <w:r w:rsidR="00B538B8" w:rsidRPr="00D6753A">
        <w:rPr>
          <w:rFonts w:ascii="Times New Roman" w:hAnsi="Times New Roman" w:cs="Times New Roman"/>
          <w:sz w:val="24"/>
          <w:szCs w:val="24"/>
        </w:rPr>
        <w:t xml:space="preserve">ерковь исходит из того, что она является хранительницей истины, тогда как либерализм с самого начала своего существования был основан на сомнении в этом тезисе. </w:t>
      </w:r>
      <w:r w:rsidR="002A4EEB" w:rsidRPr="00D6753A">
        <w:rPr>
          <w:rFonts w:ascii="Times New Roman" w:hAnsi="Times New Roman" w:cs="Times New Roman"/>
          <w:sz w:val="24"/>
          <w:szCs w:val="24"/>
        </w:rPr>
        <w:t>Идеологический либерализм с его плюрализмом и уважением к правам личности</w:t>
      </w:r>
      <w:r w:rsidR="00520564" w:rsidRPr="00D6753A">
        <w:rPr>
          <w:rFonts w:ascii="Times New Roman" w:hAnsi="Times New Roman" w:cs="Times New Roman"/>
          <w:sz w:val="24"/>
          <w:szCs w:val="24"/>
        </w:rPr>
        <w:t xml:space="preserve"> и независимости научного знания, </w:t>
      </w:r>
      <w:r w:rsidR="004743ED" w:rsidRPr="00D6753A">
        <w:rPr>
          <w:rFonts w:ascii="Times New Roman" w:hAnsi="Times New Roman" w:cs="Times New Roman"/>
          <w:sz w:val="24"/>
          <w:szCs w:val="24"/>
        </w:rPr>
        <w:t>защитой принципа свободы совести</w:t>
      </w:r>
      <w:r w:rsidR="002A4EEB" w:rsidRPr="00D6753A">
        <w:rPr>
          <w:rFonts w:ascii="Times New Roman" w:hAnsi="Times New Roman" w:cs="Times New Roman"/>
          <w:sz w:val="24"/>
          <w:szCs w:val="24"/>
        </w:rPr>
        <w:t xml:space="preserve"> несовместим с церковной ортодокси</w:t>
      </w:r>
      <w:r w:rsidRPr="00D6753A">
        <w:rPr>
          <w:rFonts w:ascii="Times New Roman" w:hAnsi="Times New Roman" w:cs="Times New Roman"/>
          <w:sz w:val="24"/>
          <w:szCs w:val="24"/>
        </w:rPr>
        <w:t>ей</w:t>
      </w:r>
      <w:r w:rsidR="002A4EEB" w:rsidRPr="00D6753A">
        <w:rPr>
          <w:rFonts w:ascii="Times New Roman" w:hAnsi="Times New Roman" w:cs="Times New Roman"/>
          <w:sz w:val="24"/>
          <w:szCs w:val="24"/>
        </w:rPr>
        <w:t xml:space="preserve"> в том виде, в котором она сформировалась в эпоху Вселенских соборов, когда некогда гонимая, а к тому времени уже господствующая церковь, вводила церковное вероучение в рамки жестких богословских формул.</w:t>
      </w:r>
      <w:r w:rsidR="00D44D85" w:rsidRPr="00D6753A">
        <w:rPr>
          <w:rFonts w:ascii="Times New Roman" w:hAnsi="Times New Roman" w:cs="Times New Roman"/>
          <w:sz w:val="24"/>
          <w:szCs w:val="24"/>
        </w:rPr>
        <w:t xml:space="preserve"> </w:t>
      </w:r>
      <w:r w:rsidR="00AC110D" w:rsidRPr="00D6753A">
        <w:rPr>
          <w:rFonts w:ascii="Times New Roman" w:hAnsi="Times New Roman" w:cs="Times New Roman"/>
          <w:sz w:val="24"/>
          <w:szCs w:val="24"/>
        </w:rPr>
        <w:t>Джон Локк, считавший веротерпимость основным критерием истинной церкви, писал: «Что бы ни говорили одни о древности мест и имен или о блеске обрядов, другие - о реформации учения, наконец, и те и другие - об ортодоксальности веры, ибо всякий почитает себя ортодоксом, все это и тому подобное может быть важным скорее для людей, стремящихся к власти и могуществу, чем для церкви Христовой. Тот, кто обладает всем этим, но лишен любви, лишен кротости, лишен доброжелательства ко всем людям вообще, не говоря уже об исповедующих христианскую веру, тот еще не христианин»</w:t>
      </w:r>
      <w:r w:rsidR="006D7E0D" w:rsidRPr="00D6753A">
        <w:rPr>
          <w:rFonts w:ascii="Times New Roman" w:hAnsi="Times New Roman" w:cs="Times New Roman"/>
          <w:sz w:val="24"/>
          <w:szCs w:val="24"/>
        </w:rPr>
        <w:t xml:space="preserve"> </w:t>
      </w:r>
      <w:bookmarkStart w:id="0" w:name="_Hlk66330760"/>
      <w:r w:rsidR="00C230C7" w:rsidRPr="00D6753A">
        <w:rPr>
          <w:rFonts w:ascii="Times New Roman" w:hAnsi="Times New Roman" w:cs="Times New Roman"/>
          <w:sz w:val="24"/>
          <w:szCs w:val="24"/>
        </w:rPr>
        <w:t>[</w:t>
      </w:r>
      <w:r w:rsidR="006D7E0D" w:rsidRPr="00D6753A">
        <w:rPr>
          <w:rFonts w:ascii="Times New Roman" w:hAnsi="Times New Roman" w:cs="Times New Roman"/>
          <w:sz w:val="24"/>
          <w:szCs w:val="24"/>
        </w:rPr>
        <w:t>3</w:t>
      </w:r>
      <w:r w:rsidR="00D11989" w:rsidRPr="00D6753A">
        <w:rPr>
          <w:rFonts w:ascii="Times New Roman" w:hAnsi="Times New Roman" w:cs="Times New Roman"/>
          <w:sz w:val="24"/>
          <w:szCs w:val="24"/>
        </w:rPr>
        <w:t>7</w:t>
      </w:r>
      <w:r w:rsidR="006D7E0D" w:rsidRPr="00D6753A">
        <w:rPr>
          <w:rFonts w:ascii="Times New Roman" w:hAnsi="Times New Roman" w:cs="Times New Roman"/>
          <w:sz w:val="24"/>
          <w:szCs w:val="24"/>
        </w:rPr>
        <w:t xml:space="preserve">, </w:t>
      </w:r>
      <w:r w:rsidR="00F64FE1" w:rsidRPr="00D6753A">
        <w:rPr>
          <w:rFonts w:ascii="Times New Roman" w:hAnsi="Times New Roman" w:cs="Times New Roman"/>
          <w:sz w:val="24"/>
          <w:szCs w:val="24"/>
          <w:lang w:val="en-US"/>
        </w:rPr>
        <w:t>c</w:t>
      </w:r>
      <w:r w:rsidR="00F64FE1" w:rsidRPr="00D6753A">
        <w:rPr>
          <w:rFonts w:ascii="Times New Roman" w:hAnsi="Times New Roman" w:cs="Times New Roman"/>
          <w:sz w:val="24"/>
          <w:szCs w:val="24"/>
        </w:rPr>
        <w:t xml:space="preserve">. </w:t>
      </w:r>
      <w:r w:rsidR="006D7E0D" w:rsidRPr="00D6753A">
        <w:rPr>
          <w:rFonts w:ascii="Times New Roman" w:hAnsi="Times New Roman" w:cs="Times New Roman"/>
          <w:sz w:val="24"/>
          <w:szCs w:val="24"/>
        </w:rPr>
        <w:t>91</w:t>
      </w:r>
      <w:r w:rsidR="00C230C7" w:rsidRPr="00D6753A">
        <w:rPr>
          <w:rFonts w:ascii="Times New Roman" w:hAnsi="Times New Roman" w:cs="Times New Roman"/>
          <w:sz w:val="24"/>
          <w:szCs w:val="24"/>
        </w:rPr>
        <w:t>]</w:t>
      </w:r>
      <w:r w:rsidR="00AC110D" w:rsidRPr="00D6753A">
        <w:rPr>
          <w:rFonts w:ascii="Times New Roman" w:hAnsi="Times New Roman" w:cs="Times New Roman"/>
          <w:sz w:val="24"/>
          <w:szCs w:val="24"/>
        </w:rPr>
        <w:t>.</w:t>
      </w:r>
      <w:r w:rsidR="0073355D" w:rsidRPr="00D6753A">
        <w:rPr>
          <w:rFonts w:ascii="Times New Roman" w:hAnsi="Times New Roman" w:cs="Times New Roman"/>
          <w:sz w:val="24"/>
          <w:szCs w:val="24"/>
        </w:rPr>
        <w:t xml:space="preserve"> </w:t>
      </w:r>
      <w:bookmarkEnd w:id="0"/>
      <w:r w:rsidR="0073355D" w:rsidRPr="00D6753A">
        <w:rPr>
          <w:rFonts w:ascii="Times New Roman" w:hAnsi="Times New Roman" w:cs="Times New Roman"/>
          <w:sz w:val="24"/>
          <w:szCs w:val="24"/>
        </w:rPr>
        <w:t>Локка мало интересует источник ортодоксии – его отталкивает любая ортодоксия, которую он связывает с человеческ</w:t>
      </w:r>
      <w:r w:rsidR="00AC06CE" w:rsidRPr="00D6753A">
        <w:rPr>
          <w:rFonts w:ascii="Times New Roman" w:hAnsi="Times New Roman" w:cs="Times New Roman"/>
          <w:sz w:val="24"/>
          <w:szCs w:val="24"/>
        </w:rPr>
        <w:t>ими амбициями</w:t>
      </w:r>
      <w:r w:rsidR="0073355D" w:rsidRPr="00D6753A">
        <w:rPr>
          <w:rFonts w:ascii="Times New Roman" w:hAnsi="Times New Roman" w:cs="Times New Roman"/>
          <w:sz w:val="24"/>
          <w:szCs w:val="24"/>
        </w:rPr>
        <w:t xml:space="preserve">, а не </w:t>
      </w:r>
      <w:r w:rsidR="00AC06CE" w:rsidRPr="00D6753A">
        <w:rPr>
          <w:rFonts w:ascii="Times New Roman" w:hAnsi="Times New Roman" w:cs="Times New Roman"/>
          <w:sz w:val="24"/>
          <w:szCs w:val="24"/>
        </w:rPr>
        <w:t xml:space="preserve">с </w:t>
      </w:r>
      <w:r w:rsidR="0073355D" w:rsidRPr="00D6753A">
        <w:rPr>
          <w:rFonts w:ascii="Times New Roman" w:hAnsi="Times New Roman" w:cs="Times New Roman"/>
          <w:sz w:val="24"/>
          <w:szCs w:val="24"/>
        </w:rPr>
        <w:t>Божественной волей.</w:t>
      </w:r>
    </w:p>
    <w:p w14:paraId="2A3D6FEE" w14:textId="0061722C" w:rsidR="00D44D85" w:rsidRPr="00D6753A" w:rsidRDefault="00D44D85" w:rsidP="00AE2535">
      <w:pPr>
        <w:jc w:val="both"/>
        <w:rPr>
          <w:rFonts w:ascii="Times New Roman" w:hAnsi="Times New Roman" w:cs="Times New Roman"/>
          <w:sz w:val="24"/>
          <w:szCs w:val="24"/>
        </w:rPr>
      </w:pPr>
      <w:r w:rsidRPr="00D6753A">
        <w:rPr>
          <w:rFonts w:ascii="Times New Roman" w:hAnsi="Times New Roman" w:cs="Times New Roman"/>
          <w:sz w:val="24"/>
          <w:szCs w:val="24"/>
        </w:rPr>
        <w:t>В «Основах социальной концепции Русской православной церкви» говорится, что «появление принципа свободы совести – свидетельство того, что в современном мире религия из «общего дела» превращается в «частное дело» человека. Сам по себе этот процесс свидетельствует о распаде системы духовных ценностей, потере устремленности к спасению в большей части общества, утверждающего принцип свободы совести»</w:t>
      </w:r>
      <w:r w:rsidRPr="00D6753A">
        <w:rPr>
          <w:rStyle w:val="aa"/>
          <w:rFonts w:ascii="Times New Roman" w:hAnsi="Times New Roman" w:cs="Times New Roman"/>
          <w:sz w:val="24"/>
          <w:szCs w:val="24"/>
        </w:rPr>
        <w:footnoteReference w:id="1"/>
      </w:r>
      <w:r w:rsidRPr="00D6753A">
        <w:rPr>
          <w:rFonts w:ascii="Times New Roman" w:hAnsi="Times New Roman" w:cs="Times New Roman"/>
          <w:sz w:val="24"/>
          <w:szCs w:val="24"/>
        </w:rPr>
        <w:t>.</w:t>
      </w:r>
      <w:r w:rsidR="0014584F" w:rsidRPr="00D6753A">
        <w:rPr>
          <w:rFonts w:ascii="Times New Roman" w:hAnsi="Times New Roman" w:cs="Times New Roman"/>
          <w:sz w:val="24"/>
          <w:szCs w:val="24"/>
        </w:rPr>
        <w:t xml:space="preserve"> Пауль </w:t>
      </w:r>
      <w:proofErr w:type="spellStart"/>
      <w:r w:rsidR="0014584F" w:rsidRPr="00D6753A">
        <w:rPr>
          <w:rFonts w:ascii="Times New Roman" w:hAnsi="Times New Roman" w:cs="Times New Roman"/>
          <w:sz w:val="24"/>
          <w:szCs w:val="24"/>
        </w:rPr>
        <w:t>Тиллих</w:t>
      </w:r>
      <w:proofErr w:type="spellEnd"/>
      <w:r w:rsidR="0014584F" w:rsidRPr="00D6753A">
        <w:rPr>
          <w:rFonts w:ascii="Times New Roman" w:hAnsi="Times New Roman" w:cs="Times New Roman"/>
          <w:sz w:val="24"/>
          <w:szCs w:val="24"/>
        </w:rPr>
        <w:t xml:space="preserve"> считал либеральный гуманизм </w:t>
      </w:r>
      <w:r w:rsidR="006F1A8B" w:rsidRPr="00D6753A">
        <w:rPr>
          <w:rFonts w:ascii="Times New Roman" w:hAnsi="Times New Roman" w:cs="Times New Roman"/>
          <w:sz w:val="24"/>
          <w:szCs w:val="24"/>
        </w:rPr>
        <w:t xml:space="preserve">(как и национализм, и социализм) </w:t>
      </w:r>
      <w:r w:rsidR="0014584F" w:rsidRPr="00D6753A">
        <w:rPr>
          <w:rFonts w:ascii="Times New Roman" w:hAnsi="Times New Roman" w:cs="Times New Roman"/>
          <w:sz w:val="24"/>
          <w:szCs w:val="24"/>
        </w:rPr>
        <w:t>«</w:t>
      </w:r>
      <w:proofErr w:type="spellStart"/>
      <w:r w:rsidR="0014584F" w:rsidRPr="00D6753A">
        <w:rPr>
          <w:rFonts w:ascii="Times New Roman" w:hAnsi="Times New Roman" w:cs="Times New Roman"/>
          <w:sz w:val="24"/>
          <w:szCs w:val="24"/>
        </w:rPr>
        <w:t>квазирелигией</w:t>
      </w:r>
      <w:proofErr w:type="spellEnd"/>
      <w:r w:rsidR="0014584F" w:rsidRPr="00D6753A">
        <w:rPr>
          <w:rFonts w:ascii="Times New Roman" w:hAnsi="Times New Roman" w:cs="Times New Roman"/>
          <w:sz w:val="24"/>
          <w:szCs w:val="24"/>
        </w:rPr>
        <w:t>»</w:t>
      </w:r>
      <w:r w:rsidR="001A141A" w:rsidRPr="00D6753A">
        <w:rPr>
          <w:rFonts w:ascii="Times New Roman" w:hAnsi="Times New Roman" w:cs="Times New Roman"/>
          <w:sz w:val="24"/>
          <w:szCs w:val="24"/>
        </w:rPr>
        <w:t xml:space="preserve"> - впрочем, отличая «квази-» от «псевдо-» («</w:t>
      </w:r>
      <w:r w:rsidR="006F1A8B" w:rsidRPr="00D6753A">
        <w:rPr>
          <w:rFonts w:ascii="Times New Roman" w:hAnsi="Times New Roman" w:cs="Times New Roman"/>
          <w:sz w:val="24"/>
          <w:szCs w:val="24"/>
        </w:rPr>
        <w:t>п</w:t>
      </w:r>
      <w:r w:rsidR="001A141A" w:rsidRPr="00D6753A">
        <w:rPr>
          <w:rFonts w:ascii="Times New Roman" w:hAnsi="Times New Roman" w:cs="Times New Roman"/>
          <w:sz w:val="24"/>
          <w:szCs w:val="24"/>
        </w:rPr>
        <w:t xml:space="preserve">севдо» указывает на неудачную попытку добиться сходства, «квази» - на </w:t>
      </w:r>
      <w:r w:rsidR="006F1A8B" w:rsidRPr="00D6753A">
        <w:rPr>
          <w:rFonts w:ascii="Times New Roman" w:hAnsi="Times New Roman" w:cs="Times New Roman"/>
          <w:sz w:val="24"/>
          <w:szCs w:val="24"/>
        </w:rPr>
        <w:t>подлинное сходство, основанное на тождественных элементах)</w:t>
      </w:r>
      <w:r w:rsidR="00F64FE1" w:rsidRPr="00D6753A">
        <w:rPr>
          <w:rFonts w:ascii="Times New Roman" w:hAnsi="Times New Roman" w:cs="Times New Roman"/>
          <w:sz w:val="24"/>
          <w:szCs w:val="24"/>
        </w:rPr>
        <w:t xml:space="preserve"> [</w:t>
      </w:r>
      <w:r w:rsidR="00F340DE" w:rsidRPr="00D6753A">
        <w:rPr>
          <w:rFonts w:ascii="Times New Roman" w:hAnsi="Times New Roman" w:cs="Times New Roman"/>
          <w:sz w:val="24"/>
          <w:szCs w:val="24"/>
        </w:rPr>
        <w:t>63</w:t>
      </w:r>
      <w:r w:rsidR="00F64FE1" w:rsidRPr="00D6753A">
        <w:rPr>
          <w:rFonts w:ascii="Times New Roman" w:hAnsi="Times New Roman" w:cs="Times New Roman"/>
          <w:sz w:val="24"/>
          <w:szCs w:val="24"/>
        </w:rPr>
        <w:t xml:space="preserve">, </w:t>
      </w:r>
      <w:r w:rsidR="00F64FE1" w:rsidRPr="00D6753A">
        <w:rPr>
          <w:rFonts w:ascii="Times New Roman" w:hAnsi="Times New Roman" w:cs="Times New Roman"/>
          <w:sz w:val="24"/>
          <w:szCs w:val="24"/>
          <w:lang w:val="en-US"/>
        </w:rPr>
        <w:t>c</w:t>
      </w:r>
      <w:r w:rsidR="00F64FE1" w:rsidRPr="00D6753A">
        <w:rPr>
          <w:rFonts w:ascii="Times New Roman" w:hAnsi="Times New Roman" w:cs="Times New Roman"/>
          <w:sz w:val="24"/>
          <w:szCs w:val="24"/>
        </w:rPr>
        <w:t>. 266-269].</w:t>
      </w:r>
    </w:p>
    <w:p w14:paraId="11FBCDF0" w14:textId="77777777" w:rsidR="001D21E6" w:rsidRPr="00D6753A" w:rsidRDefault="002A4EEB" w:rsidP="00AE2535">
      <w:pPr>
        <w:jc w:val="both"/>
        <w:rPr>
          <w:rFonts w:ascii="Times New Roman" w:hAnsi="Times New Roman" w:cs="Times New Roman"/>
          <w:sz w:val="24"/>
          <w:szCs w:val="24"/>
        </w:rPr>
      </w:pPr>
      <w:r w:rsidRPr="00D6753A">
        <w:rPr>
          <w:rFonts w:ascii="Times New Roman" w:hAnsi="Times New Roman" w:cs="Times New Roman"/>
          <w:sz w:val="24"/>
          <w:szCs w:val="24"/>
        </w:rPr>
        <w:t xml:space="preserve">Либерал может восхищаться мужеством святых отцов соборного времени, отстаивавших достоинство и независимость церкви в противостоянии с носителями государственной власти. Как Амвросий Медиоланский </w:t>
      </w:r>
      <w:r w:rsidR="00583424" w:rsidRPr="00D6753A">
        <w:rPr>
          <w:rFonts w:ascii="Times New Roman" w:hAnsi="Times New Roman" w:cs="Times New Roman"/>
          <w:sz w:val="24"/>
          <w:szCs w:val="24"/>
        </w:rPr>
        <w:t>отлучил от причастия, пожалуй</w:t>
      </w:r>
      <w:r w:rsidR="00FC430D" w:rsidRPr="00D6753A">
        <w:rPr>
          <w:rFonts w:ascii="Times New Roman" w:hAnsi="Times New Roman" w:cs="Times New Roman"/>
          <w:sz w:val="24"/>
          <w:szCs w:val="24"/>
        </w:rPr>
        <w:t>,</w:t>
      </w:r>
      <w:r w:rsidR="00583424" w:rsidRPr="00D6753A">
        <w:rPr>
          <w:rFonts w:ascii="Times New Roman" w:hAnsi="Times New Roman" w:cs="Times New Roman"/>
          <w:sz w:val="24"/>
          <w:szCs w:val="24"/>
        </w:rPr>
        <w:t xml:space="preserve"> самого могущественного христианского императора после Константина, Феодосия Великого, </w:t>
      </w:r>
      <w:r w:rsidR="00FC430D" w:rsidRPr="00D6753A">
        <w:rPr>
          <w:rFonts w:ascii="Times New Roman" w:hAnsi="Times New Roman" w:cs="Times New Roman"/>
          <w:sz w:val="24"/>
          <w:szCs w:val="24"/>
        </w:rPr>
        <w:t xml:space="preserve">учинившего расправу над непокорными жителями Фессалоник. И как отлучение было снято </w:t>
      </w:r>
      <w:r w:rsidR="00FC430D" w:rsidRPr="00D6753A">
        <w:rPr>
          <w:rFonts w:ascii="Times New Roman" w:hAnsi="Times New Roman" w:cs="Times New Roman"/>
          <w:sz w:val="24"/>
          <w:szCs w:val="24"/>
        </w:rPr>
        <w:lastRenderedPageBreak/>
        <w:t>с императора только после его публичного покаяния – так что церковь в данном случае выступила в роли ограничителя властного произвола.</w:t>
      </w:r>
    </w:p>
    <w:p w14:paraId="041826D0" w14:textId="10B846C9" w:rsidR="004C56A5" w:rsidRPr="00D6753A" w:rsidRDefault="00FC430D" w:rsidP="00AE2535">
      <w:pPr>
        <w:jc w:val="both"/>
        <w:rPr>
          <w:rFonts w:ascii="Times New Roman" w:hAnsi="Times New Roman" w:cs="Times New Roman"/>
          <w:sz w:val="24"/>
          <w:szCs w:val="24"/>
        </w:rPr>
      </w:pPr>
      <w:r w:rsidRPr="00D6753A">
        <w:rPr>
          <w:rFonts w:ascii="Times New Roman" w:hAnsi="Times New Roman" w:cs="Times New Roman"/>
          <w:sz w:val="24"/>
          <w:szCs w:val="24"/>
        </w:rPr>
        <w:t xml:space="preserve">Но тот же Амвросий </w:t>
      </w:r>
      <w:r w:rsidR="007C533B" w:rsidRPr="00D6753A">
        <w:rPr>
          <w:rFonts w:ascii="Times New Roman" w:hAnsi="Times New Roman" w:cs="Times New Roman"/>
          <w:sz w:val="24"/>
          <w:szCs w:val="24"/>
        </w:rPr>
        <w:t xml:space="preserve">отказался передавать арианам </w:t>
      </w:r>
      <w:r w:rsidR="003649F3" w:rsidRPr="00D6753A">
        <w:rPr>
          <w:rFonts w:ascii="Times New Roman" w:hAnsi="Times New Roman" w:cs="Times New Roman"/>
          <w:sz w:val="24"/>
          <w:szCs w:val="24"/>
        </w:rPr>
        <w:t xml:space="preserve">второстепенную </w:t>
      </w:r>
      <w:r w:rsidR="007C533B" w:rsidRPr="00D6753A">
        <w:rPr>
          <w:rFonts w:ascii="Times New Roman" w:hAnsi="Times New Roman" w:cs="Times New Roman"/>
          <w:sz w:val="24"/>
          <w:szCs w:val="24"/>
        </w:rPr>
        <w:t>базилику за пределами Милана, настаивая на безусловном доминировании ортодокс</w:t>
      </w:r>
      <w:r w:rsidR="00B47B8D" w:rsidRPr="00D6753A">
        <w:rPr>
          <w:rFonts w:ascii="Times New Roman" w:hAnsi="Times New Roman" w:cs="Times New Roman"/>
          <w:sz w:val="24"/>
          <w:szCs w:val="24"/>
        </w:rPr>
        <w:t>ии</w:t>
      </w:r>
      <w:r w:rsidR="003649F3" w:rsidRPr="00D6753A">
        <w:rPr>
          <w:rFonts w:ascii="Times New Roman" w:hAnsi="Times New Roman" w:cs="Times New Roman"/>
          <w:sz w:val="24"/>
          <w:szCs w:val="24"/>
        </w:rPr>
        <w:t>, м</w:t>
      </w:r>
      <w:r w:rsidR="007C533B" w:rsidRPr="00D6753A">
        <w:rPr>
          <w:rFonts w:ascii="Times New Roman" w:hAnsi="Times New Roman" w:cs="Times New Roman"/>
          <w:sz w:val="24"/>
          <w:szCs w:val="24"/>
        </w:rPr>
        <w:t>обилизовал народ на</w:t>
      </w:r>
      <w:r w:rsidR="003649F3" w:rsidRPr="00D6753A">
        <w:rPr>
          <w:rFonts w:ascii="Times New Roman" w:hAnsi="Times New Roman" w:cs="Times New Roman"/>
          <w:sz w:val="24"/>
          <w:szCs w:val="24"/>
        </w:rPr>
        <w:t xml:space="preserve"> </w:t>
      </w:r>
      <w:r w:rsidR="007C533B" w:rsidRPr="00D6753A">
        <w:rPr>
          <w:rFonts w:ascii="Times New Roman" w:hAnsi="Times New Roman" w:cs="Times New Roman"/>
          <w:sz w:val="24"/>
          <w:szCs w:val="24"/>
        </w:rPr>
        <w:t xml:space="preserve">защиту </w:t>
      </w:r>
      <w:r w:rsidR="003649F3" w:rsidRPr="00D6753A">
        <w:rPr>
          <w:rFonts w:ascii="Times New Roman" w:hAnsi="Times New Roman" w:cs="Times New Roman"/>
          <w:sz w:val="24"/>
          <w:szCs w:val="24"/>
        </w:rPr>
        <w:t xml:space="preserve">храма </w:t>
      </w:r>
      <w:r w:rsidR="007C533B" w:rsidRPr="00D6753A">
        <w:rPr>
          <w:rFonts w:ascii="Times New Roman" w:hAnsi="Times New Roman" w:cs="Times New Roman"/>
          <w:sz w:val="24"/>
          <w:szCs w:val="24"/>
        </w:rPr>
        <w:t>и застави</w:t>
      </w:r>
      <w:r w:rsidR="003649F3" w:rsidRPr="00D6753A">
        <w:rPr>
          <w:rFonts w:ascii="Times New Roman" w:hAnsi="Times New Roman" w:cs="Times New Roman"/>
          <w:sz w:val="24"/>
          <w:szCs w:val="24"/>
        </w:rPr>
        <w:t>в</w:t>
      </w:r>
      <w:r w:rsidR="007C533B" w:rsidRPr="00D6753A">
        <w:rPr>
          <w:rFonts w:ascii="Times New Roman" w:hAnsi="Times New Roman" w:cs="Times New Roman"/>
          <w:sz w:val="24"/>
          <w:szCs w:val="24"/>
        </w:rPr>
        <w:t xml:space="preserve"> светскую власть отступить. Для Амвросия малейшая уступка арианам означала не только крайне нежелательный прецедент (занятие плацдарма, который затем можно расширять), </w:t>
      </w:r>
      <w:r w:rsidR="001D21E6" w:rsidRPr="00D6753A">
        <w:rPr>
          <w:rFonts w:ascii="Times New Roman" w:hAnsi="Times New Roman" w:cs="Times New Roman"/>
          <w:sz w:val="24"/>
          <w:szCs w:val="24"/>
        </w:rPr>
        <w:t xml:space="preserve">не только защиту достоинства церкви от </w:t>
      </w:r>
      <w:r w:rsidR="00245931" w:rsidRPr="00D6753A">
        <w:rPr>
          <w:rFonts w:ascii="Times New Roman" w:hAnsi="Times New Roman" w:cs="Times New Roman"/>
          <w:sz w:val="24"/>
          <w:szCs w:val="24"/>
        </w:rPr>
        <w:t xml:space="preserve">произвола </w:t>
      </w:r>
      <w:r w:rsidR="001D21E6" w:rsidRPr="00D6753A">
        <w:rPr>
          <w:rFonts w:ascii="Times New Roman" w:hAnsi="Times New Roman" w:cs="Times New Roman"/>
          <w:sz w:val="24"/>
          <w:szCs w:val="24"/>
        </w:rPr>
        <w:t xml:space="preserve">(в этом отношении действия в кризисах с отлучением Феодосия и базиликой были для него </w:t>
      </w:r>
      <w:r w:rsidR="00245931" w:rsidRPr="00D6753A">
        <w:rPr>
          <w:rFonts w:ascii="Times New Roman" w:hAnsi="Times New Roman" w:cs="Times New Roman"/>
          <w:sz w:val="24"/>
          <w:szCs w:val="24"/>
        </w:rPr>
        <w:t xml:space="preserve">в одном ряду, так как изъятие базилики также было односторонним императорским решением), </w:t>
      </w:r>
      <w:r w:rsidR="007C533B" w:rsidRPr="00D6753A">
        <w:rPr>
          <w:rFonts w:ascii="Times New Roman" w:hAnsi="Times New Roman" w:cs="Times New Roman"/>
          <w:sz w:val="24"/>
          <w:szCs w:val="24"/>
        </w:rPr>
        <w:t xml:space="preserve">но и </w:t>
      </w:r>
      <w:r w:rsidR="00960426" w:rsidRPr="00D6753A">
        <w:rPr>
          <w:rFonts w:ascii="Times New Roman" w:hAnsi="Times New Roman" w:cs="Times New Roman"/>
          <w:sz w:val="24"/>
          <w:szCs w:val="24"/>
        </w:rPr>
        <w:t>осквернение освященного храма сторонниками соборно осужденного учения.</w:t>
      </w:r>
      <w:r w:rsidR="00A00A7E" w:rsidRPr="00D6753A">
        <w:rPr>
          <w:rFonts w:ascii="Times New Roman" w:hAnsi="Times New Roman" w:cs="Times New Roman"/>
          <w:sz w:val="24"/>
          <w:szCs w:val="24"/>
        </w:rPr>
        <w:t xml:space="preserve"> «Императору принадлежат дворцы, священнику – церкви», - эта чеканная формула Амвросия защищала права только ортодоксальной церкви </w:t>
      </w:r>
      <w:r w:rsidR="00700EC1" w:rsidRPr="00D6753A">
        <w:rPr>
          <w:rFonts w:ascii="Times New Roman" w:hAnsi="Times New Roman" w:cs="Times New Roman"/>
          <w:sz w:val="24"/>
          <w:szCs w:val="24"/>
        </w:rPr>
        <w:t>[</w:t>
      </w:r>
      <w:r w:rsidR="007D611A" w:rsidRPr="00D6753A">
        <w:rPr>
          <w:rFonts w:ascii="Times New Roman" w:hAnsi="Times New Roman" w:cs="Times New Roman"/>
          <w:sz w:val="24"/>
          <w:szCs w:val="24"/>
        </w:rPr>
        <w:t>31</w:t>
      </w:r>
      <w:r w:rsidR="00700EC1" w:rsidRPr="00D6753A">
        <w:rPr>
          <w:rFonts w:ascii="Times New Roman" w:hAnsi="Times New Roman" w:cs="Times New Roman"/>
          <w:sz w:val="24"/>
          <w:szCs w:val="24"/>
        </w:rPr>
        <w:t xml:space="preserve">, </w:t>
      </w:r>
      <w:r w:rsidR="00700EC1" w:rsidRPr="00D6753A">
        <w:rPr>
          <w:rFonts w:ascii="Times New Roman" w:hAnsi="Times New Roman" w:cs="Times New Roman"/>
          <w:sz w:val="24"/>
          <w:szCs w:val="24"/>
          <w:lang w:val="en-US"/>
        </w:rPr>
        <w:t>c</w:t>
      </w:r>
      <w:r w:rsidR="00700EC1" w:rsidRPr="00D6753A">
        <w:rPr>
          <w:rFonts w:ascii="Times New Roman" w:hAnsi="Times New Roman" w:cs="Times New Roman"/>
          <w:sz w:val="24"/>
          <w:szCs w:val="24"/>
        </w:rPr>
        <w:t xml:space="preserve">. 166-191, 231-245]. </w:t>
      </w:r>
      <w:r w:rsidR="00A00A7E" w:rsidRPr="00D6753A">
        <w:rPr>
          <w:rFonts w:ascii="Times New Roman" w:hAnsi="Times New Roman" w:cs="Times New Roman"/>
          <w:sz w:val="24"/>
          <w:szCs w:val="24"/>
        </w:rPr>
        <w:t xml:space="preserve">Ни он, ни другие архиереи не возражали, когда по приказу императора арианские храмы переходили к </w:t>
      </w:r>
      <w:r w:rsidR="0037560D" w:rsidRPr="00D6753A">
        <w:rPr>
          <w:rFonts w:ascii="Times New Roman" w:hAnsi="Times New Roman" w:cs="Times New Roman"/>
          <w:sz w:val="24"/>
          <w:szCs w:val="24"/>
        </w:rPr>
        <w:t>ортодоксам.</w:t>
      </w:r>
      <w:r w:rsidR="00D00D00" w:rsidRPr="00D6753A">
        <w:rPr>
          <w:rFonts w:ascii="Times New Roman" w:hAnsi="Times New Roman" w:cs="Times New Roman"/>
          <w:sz w:val="24"/>
          <w:szCs w:val="24"/>
        </w:rPr>
        <w:t xml:space="preserve"> Это не было двойными стандартами – отцы церкви исходили из того, что арианство, как и любое отклонение от ортодоксии, не дают человеку спасения, а, следовательно, губят души.</w:t>
      </w:r>
    </w:p>
    <w:p w14:paraId="2D95BD00" w14:textId="77777777" w:rsidR="00245931" w:rsidRPr="00D6753A" w:rsidRDefault="008A214D" w:rsidP="00AE2535">
      <w:pPr>
        <w:jc w:val="both"/>
        <w:rPr>
          <w:rFonts w:ascii="Times New Roman" w:hAnsi="Times New Roman" w:cs="Times New Roman"/>
          <w:sz w:val="24"/>
          <w:szCs w:val="24"/>
        </w:rPr>
      </w:pPr>
      <w:r w:rsidRPr="00D6753A">
        <w:rPr>
          <w:rFonts w:ascii="Times New Roman" w:hAnsi="Times New Roman" w:cs="Times New Roman"/>
          <w:sz w:val="24"/>
          <w:szCs w:val="24"/>
        </w:rPr>
        <w:t xml:space="preserve">Пример Амвросия не был уникальным – через несколько лет миланская история повторяется в Константинополе, где готский военачальник </w:t>
      </w:r>
      <w:proofErr w:type="spellStart"/>
      <w:r w:rsidRPr="00D6753A">
        <w:rPr>
          <w:rFonts w:ascii="Times New Roman" w:hAnsi="Times New Roman" w:cs="Times New Roman"/>
          <w:sz w:val="24"/>
          <w:szCs w:val="24"/>
        </w:rPr>
        <w:t>Гайна</w:t>
      </w:r>
      <w:proofErr w:type="spellEnd"/>
      <w:r w:rsidRPr="00D6753A">
        <w:rPr>
          <w:rFonts w:ascii="Times New Roman" w:hAnsi="Times New Roman" w:cs="Times New Roman"/>
          <w:sz w:val="24"/>
          <w:szCs w:val="24"/>
        </w:rPr>
        <w:t xml:space="preserve"> потребовал передать его соотечественникам-арианам один из столичных храмов.</w:t>
      </w:r>
      <w:r w:rsidR="00056F3A" w:rsidRPr="00D6753A">
        <w:rPr>
          <w:rFonts w:ascii="Times New Roman" w:hAnsi="Times New Roman" w:cs="Times New Roman"/>
          <w:sz w:val="24"/>
          <w:szCs w:val="24"/>
        </w:rPr>
        <w:t xml:space="preserve"> В ответ не менее знаменитый отец церкви, константинопольский патриарх Иоанн Златоуст заявил сыну Феодосия, императору Аркадию: «Я не допущу, чтобы исповедующие и прославляющие Бога-Слово выведены были из божественного храма и сдали его хулителям Христа».</w:t>
      </w:r>
      <w:r w:rsidR="001D21E6" w:rsidRPr="00D6753A">
        <w:rPr>
          <w:rFonts w:ascii="Times New Roman" w:hAnsi="Times New Roman" w:cs="Times New Roman"/>
          <w:sz w:val="24"/>
          <w:szCs w:val="24"/>
        </w:rPr>
        <w:t xml:space="preserve"> Характерно, что Иоанн, в отличие от многих своих сограждан, не был ненавистником готов – для представителей этого народа, исповедовавших ортодоксию, он открыл церковь – но идти на конфессиональные уступки он не хотел. Через несколько лет Иоанн отправился в изгнание</w:t>
      </w:r>
      <w:r w:rsidR="00245931" w:rsidRPr="00D6753A">
        <w:rPr>
          <w:rFonts w:ascii="Times New Roman" w:hAnsi="Times New Roman" w:cs="Times New Roman"/>
          <w:sz w:val="24"/>
          <w:szCs w:val="24"/>
        </w:rPr>
        <w:t xml:space="preserve"> после конфликта с императрицей, пороки которой он смело обличал</w:t>
      </w:r>
      <w:r w:rsidR="00700EC1" w:rsidRPr="00D6753A">
        <w:rPr>
          <w:rFonts w:ascii="Times New Roman" w:hAnsi="Times New Roman" w:cs="Times New Roman"/>
          <w:sz w:val="24"/>
          <w:szCs w:val="24"/>
        </w:rPr>
        <w:t xml:space="preserve"> [14, </w:t>
      </w:r>
      <w:r w:rsidR="00700EC1" w:rsidRPr="00D6753A">
        <w:rPr>
          <w:rFonts w:ascii="Times New Roman" w:hAnsi="Times New Roman" w:cs="Times New Roman"/>
          <w:sz w:val="24"/>
          <w:szCs w:val="24"/>
          <w:lang w:val="en-US"/>
        </w:rPr>
        <w:t>c</w:t>
      </w:r>
      <w:r w:rsidR="00700EC1" w:rsidRPr="00D6753A">
        <w:rPr>
          <w:rFonts w:ascii="Times New Roman" w:hAnsi="Times New Roman" w:cs="Times New Roman"/>
          <w:sz w:val="24"/>
          <w:szCs w:val="24"/>
        </w:rPr>
        <w:t>. 111-12</w:t>
      </w:r>
      <w:r w:rsidR="00652EB4" w:rsidRPr="00D6753A">
        <w:rPr>
          <w:rFonts w:ascii="Times New Roman" w:hAnsi="Times New Roman" w:cs="Times New Roman"/>
          <w:sz w:val="24"/>
          <w:szCs w:val="24"/>
        </w:rPr>
        <w:t>2</w:t>
      </w:r>
      <w:r w:rsidR="00700EC1" w:rsidRPr="00D6753A">
        <w:rPr>
          <w:rFonts w:ascii="Times New Roman" w:hAnsi="Times New Roman" w:cs="Times New Roman"/>
          <w:sz w:val="24"/>
          <w:szCs w:val="24"/>
        </w:rPr>
        <w:t>]</w:t>
      </w:r>
      <w:r w:rsidR="00245931" w:rsidRPr="00D6753A">
        <w:rPr>
          <w:rFonts w:ascii="Times New Roman" w:hAnsi="Times New Roman" w:cs="Times New Roman"/>
          <w:sz w:val="24"/>
          <w:szCs w:val="24"/>
        </w:rPr>
        <w:t>.</w:t>
      </w:r>
    </w:p>
    <w:p w14:paraId="64806EC2" w14:textId="77777777" w:rsidR="00067EAD" w:rsidRPr="00D6753A" w:rsidRDefault="00EE137C" w:rsidP="00AE2535">
      <w:pPr>
        <w:jc w:val="both"/>
        <w:rPr>
          <w:rFonts w:ascii="Times New Roman" w:hAnsi="Times New Roman" w:cs="Times New Roman"/>
          <w:sz w:val="24"/>
          <w:szCs w:val="24"/>
        </w:rPr>
      </w:pPr>
      <w:r w:rsidRPr="00D6753A">
        <w:rPr>
          <w:rFonts w:ascii="Times New Roman" w:hAnsi="Times New Roman" w:cs="Times New Roman"/>
          <w:sz w:val="24"/>
          <w:szCs w:val="24"/>
        </w:rPr>
        <w:t>Но дело не только в конкретных действиях святых отцов. Сами решения Вселенских соборов были результатом не консенсуса, основанного на компромиссах (нормативный подход для либерализма), а исключения стороны, признанной неправославной. У нее оставались два выхода – покаяние на условиях победителей или изгнание. Единственная далеко зашедшая попытка компромисса</w:t>
      </w:r>
      <w:r w:rsidR="003C342B" w:rsidRPr="00D6753A">
        <w:rPr>
          <w:rFonts w:ascii="Times New Roman" w:hAnsi="Times New Roman" w:cs="Times New Roman"/>
          <w:sz w:val="24"/>
          <w:szCs w:val="24"/>
        </w:rPr>
        <w:t xml:space="preserve"> – монофелитство как отчаянное средство вернуть лояльность населенных </w:t>
      </w:r>
      <w:proofErr w:type="spellStart"/>
      <w:r w:rsidR="003C342B" w:rsidRPr="00D6753A">
        <w:rPr>
          <w:rFonts w:ascii="Times New Roman" w:hAnsi="Times New Roman" w:cs="Times New Roman"/>
          <w:sz w:val="24"/>
          <w:szCs w:val="24"/>
        </w:rPr>
        <w:t>монофизитами</w:t>
      </w:r>
      <w:proofErr w:type="spellEnd"/>
      <w:r w:rsidR="003C342B" w:rsidRPr="00D6753A">
        <w:rPr>
          <w:rFonts w:ascii="Times New Roman" w:hAnsi="Times New Roman" w:cs="Times New Roman"/>
          <w:sz w:val="24"/>
          <w:szCs w:val="24"/>
        </w:rPr>
        <w:t xml:space="preserve"> провинций в условиях арабской экспансии – было отвергнуто обеими сторонами, считавшими свое исповедание единственно истинным</w:t>
      </w:r>
      <w:r w:rsidR="0033004A" w:rsidRPr="00D6753A">
        <w:rPr>
          <w:rFonts w:ascii="Times New Roman" w:hAnsi="Times New Roman" w:cs="Times New Roman"/>
          <w:sz w:val="24"/>
          <w:szCs w:val="24"/>
        </w:rPr>
        <w:t xml:space="preserve"> и, следовательно, спасительным</w:t>
      </w:r>
      <w:r w:rsidR="003C342B" w:rsidRPr="00D6753A">
        <w:rPr>
          <w:rFonts w:ascii="Times New Roman" w:hAnsi="Times New Roman" w:cs="Times New Roman"/>
          <w:sz w:val="24"/>
          <w:szCs w:val="24"/>
        </w:rPr>
        <w:t xml:space="preserve">. А папа </w:t>
      </w:r>
      <w:proofErr w:type="spellStart"/>
      <w:r w:rsidR="003C342B" w:rsidRPr="00D6753A">
        <w:rPr>
          <w:rFonts w:ascii="Times New Roman" w:hAnsi="Times New Roman" w:cs="Times New Roman"/>
          <w:sz w:val="24"/>
          <w:szCs w:val="24"/>
        </w:rPr>
        <w:t>Гонорий</w:t>
      </w:r>
      <w:proofErr w:type="spellEnd"/>
      <w:r w:rsidR="003C342B" w:rsidRPr="00D6753A">
        <w:rPr>
          <w:rFonts w:ascii="Times New Roman" w:hAnsi="Times New Roman" w:cs="Times New Roman"/>
          <w:sz w:val="24"/>
          <w:szCs w:val="24"/>
        </w:rPr>
        <w:t>, склонившийся к этому компромисс</w:t>
      </w:r>
      <w:r w:rsidR="003E7F09" w:rsidRPr="00D6753A">
        <w:rPr>
          <w:rFonts w:ascii="Times New Roman" w:hAnsi="Times New Roman" w:cs="Times New Roman"/>
          <w:sz w:val="24"/>
          <w:szCs w:val="24"/>
        </w:rPr>
        <w:t>у</w:t>
      </w:r>
      <w:r w:rsidR="003C342B" w:rsidRPr="00D6753A">
        <w:rPr>
          <w:rFonts w:ascii="Times New Roman" w:hAnsi="Times New Roman" w:cs="Times New Roman"/>
          <w:sz w:val="24"/>
          <w:szCs w:val="24"/>
        </w:rPr>
        <w:t>, является единственным понтификом, осужденным Вселенским собором.</w:t>
      </w:r>
    </w:p>
    <w:p w14:paraId="2E25E670" w14:textId="77777777" w:rsidR="00462FD1" w:rsidRPr="00D6753A" w:rsidRDefault="00462FD1" w:rsidP="00AE2535">
      <w:pPr>
        <w:jc w:val="both"/>
        <w:rPr>
          <w:rFonts w:ascii="Times New Roman" w:hAnsi="Times New Roman" w:cs="Times New Roman"/>
          <w:sz w:val="24"/>
          <w:szCs w:val="24"/>
        </w:rPr>
      </w:pPr>
      <w:r w:rsidRPr="00D6753A">
        <w:rPr>
          <w:rFonts w:ascii="Times New Roman" w:hAnsi="Times New Roman" w:cs="Times New Roman"/>
          <w:sz w:val="24"/>
          <w:szCs w:val="24"/>
        </w:rPr>
        <w:t>Однако наряду с идеологическим либерализмом есть либерализм церковный</w:t>
      </w:r>
      <w:r w:rsidR="00B036A3" w:rsidRPr="00D6753A">
        <w:rPr>
          <w:rFonts w:ascii="Times New Roman" w:hAnsi="Times New Roman" w:cs="Times New Roman"/>
          <w:sz w:val="24"/>
          <w:szCs w:val="24"/>
        </w:rPr>
        <w:t>, свойственный христианским конфессиям</w:t>
      </w:r>
      <w:r w:rsidRPr="00D6753A">
        <w:rPr>
          <w:rFonts w:ascii="Times New Roman" w:hAnsi="Times New Roman" w:cs="Times New Roman"/>
          <w:sz w:val="24"/>
          <w:szCs w:val="24"/>
        </w:rPr>
        <w:t xml:space="preserve">. В публицистике их нередко смешивают – тем более, что церковные либералы нередко – хотя и не всегда – поддерживают либеральных политиков. </w:t>
      </w:r>
      <w:r w:rsidR="00B036A3" w:rsidRPr="00D6753A">
        <w:rPr>
          <w:rFonts w:ascii="Times New Roman" w:hAnsi="Times New Roman" w:cs="Times New Roman"/>
          <w:sz w:val="24"/>
          <w:szCs w:val="24"/>
        </w:rPr>
        <w:t>Д</w:t>
      </w:r>
      <w:r w:rsidRPr="00D6753A">
        <w:rPr>
          <w:rFonts w:ascii="Times New Roman" w:hAnsi="Times New Roman" w:cs="Times New Roman"/>
          <w:sz w:val="24"/>
          <w:szCs w:val="24"/>
        </w:rPr>
        <w:t>ля них неприемлем религиозный релятивизм</w:t>
      </w:r>
      <w:r w:rsidR="00B036A3" w:rsidRPr="00D6753A">
        <w:rPr>
          <w:rFonts w:ascii="Times New Roman" w:hAnsi="Times New Roman" w:cs="Times New Roman"/>
          <w:sz w:val="24"/>
          <w:szCs w:val="24"/>
        </w:rPr>
        <w:t xml:space="preserve">, но при этом они открыты к широким (хотя и не безбрежным) интерпретациям священных текстов, экуменическому диалогу и ориентированы на адаптацию к современным вызовам со стороны общества, науки и культуры. Церковному – как и светскому – либерализму свойственна эволюция. В </w:t>
      </w:r>
      <w:r w:rsidR="00B036A3" w:rsidRPr="00D6753A">
        <w:rPr>
          <w:rFonts w:ascii="Times New Roman" w:hAnsi="Times New Roman" w:cs="Times New Roman"/>
          <w:sz w:val="24"/>
          <w:szCs w:val="24"/>
          <w:lang w:val="en-US"/>
        </w:rPr>
        <w:t>XIX</w:t>
      </w:r>
      <w:r w:rsidR="00B036A3" w:rsidRPr="00D6753A">
        <w:rPr>
          <w:rFonts w:ascii="Times New Roman" w:hAnsi="Times New Roman" w:cs="Times New Roman"/>
          <w:sz w:val="24"/>
          <w:szCs w:val="24"/>
        </w:rPr>
        <w:t xml:space="preserve"> – начале ХХ веков с ним нередко связывали рационализм, а затем и модернизм, что, впрочем, не было свойственно российской либерально-церковной традиции</w:t>
      </w:r>
      <w:r w:rsidR="00D01AC0" w:rsidRPr="00D6753A">
        <w:rPr>
          <w:rFonts w:ascii="Times New Roman" w:hAnsi="Times New Roman" w:cs="Times New Roman"/>
          <w:sz w:val="24"/>
          <w:szCs w:val="24"/>
        </w:rPr>
        <w:t>,</w:t>
      </w:r>
      <w:r w:rsidR="00D637BB" w:rsidRPr="00D6753A">
        <w:rPr>
          <w:rFonts w:ascii="Times New Roman" w:hAnsi="Times New Roman" w:cs="Times New Roman"/>
          <w:sz w:val="24"/>
          <w:szCs w:val="24"/>
        </w:rPr>
        <w:t xml:space="preserve"> тогда как позднее </w:t>
      </w:r>
      <w:r w:rsidR="001C4C0B" w:rsidRPr="00D6753A">
        <w:rPr>
          <w:rFonts w:ascii="Times New Roman" w:hAnsi="Times New Roman" w:cs="Times New Roman"/>
          <w:sz w:val="24"/>
          <w:szCs w:val="24"/>
        </w:rPr>
        <w:t xml:space="preserve">– особенно активно после Первой мировой войны, когда были утрачены многие иллюзии относительно безусловной благотворности прогресса </w:t>
      </w:r>
      <w:r w:rsidR="00D01AC0" w:rsidRPr="00D6753A">
        <w:rPr>
          <w:rFonts w:ascii="Times New Roman" w:hAnsi="Times New Roman" w:cs="Times New Roman"/>
          <w:sz w:val="24"/>
          <w:szCs w:val="24"/>
        </w:rPr>
        <w:t>–</w:t>
      </w:r>
      <w:r w:rsidR="001C4C0B" w:rsidRPr="00D6753A">
        <w:rPr>
          <w:rFonts w:ascii="Times New Roman" w:hAnsi="Times New Roman" w:cs="Times New Roman"/>
          <w:sz w:val="24"/>
          <w:szCs w:val="24"/>
        </w:rPr>
        <w:t xml:space="preserve"> </w:t>
      </w:r>
      <w:r w:rsidR="00D637BB" w:rsidRPr="00D6753A">
        <w:rPr>
          <w:rFonts w:ascii="Times New Roman" w:hAnsi="Times New Roman" w:cs="Times New Roman"/>
          <w:sz w:val="24"/>
          <w:szCs w:val="24"/>
        </w:rPr>
        <w:t>церковный</w:t>
      </w:r>
      <w:r w:rsidR="00D01AC0" w:rsidRPr="00D6753A">
        <w:rPr>
          <w:rFonts w:ascii="Times New Roman" w:hAnsi="Times New Roman" w:cs="Times New Roman"/>
          <w:sz w:val="24"/>
          <w:szCs w:val="24"/>
        </w:rPr>
        <w:t xml:space="preserve"> </w:t>
      </w:r>
      <w:r w:rsidR="00D637BB" w:rsidRPr="00D6753A">
        <w:rPr>
          <w:rFonts w:ascii="Times New Roman" w:hAnsi="Times New Roman" w:cs="Times New Roman"/>
          <w:sz w:val="24"/>
          <w:szCs w:val="24"/>
        </w:rPr>
        <w:t xml:space="preserve">либерализм обратился к </w:t>
      </w:r>
      <w:proofErr w:type="spellStart"/>
      <w:r w:rsidR="00D637BB" w:rsidRPr="00D6753A">
        <w:rPr>
          <w:rFonts w:ascii="Times New Roman" w:hAnsi="Times New Roman" w:cs="Times New Roman"/>
          <w:sz w:val="24"/>
          <w:szCs w:val="24"/>
        </w:rPr>
        <w:lastRenderedPageBreak/>
        <w:t>христоцентризму</w:t>
      </w:r>
      <w:proofErr w:type="spellEnd"/>
      <w:r w:rsidR="00D637BB" w:rsidRPr="00D6753A">
        <w:rPr>
          <w:rFonts w:ascii="Times New Roman" w:hAnsi="Times New Roman" w:cs="Times New Roman"/>
          <w:sz w:val="24"/>
          <w:szCs w:val="24"/>
        </w:rPr>
        <w:t>, сопряжению божественного и человеческого</w:t>
      </w:r>
      <w:r w:rsidR="000570B5" w:rsidRPr="00D6753A">
        <w:rPr>
          <w:rFonts w:ascii="Times New Roman" w:hAnsi="Times New Roman" w:cs="Times New Roman"/>
          <w:sz w:val="24"/>
          <w:szCs w:val="24"/>
        </w:rPr>
        <w:t>, личному религиозному опыту в сочетании с общинной жизнью</w:t>
      </w:r>
      <w:r w:rsidR="00D637BB" w:rsidRPr="00D6753A">
        <w:rPr>
          <w:rFonts w:ascii="Times New Roman" w:hAnsi="Times New Roman" w:cs="Times New Roman"/>
          <w:sz w:val="24"/>
          <w:szCs w:val="24"/>
        </w:rPr>
        <w:t>. В</w:t>
      </w:r>
      <w:r w:rsidR="002F7612" w:rsidRPr="00D6753A">
        <w:rPr>
          <w:rFonts w:ascii="Times New Roman" w:hAnsi="Times New Roman" w:cs="Times New Roman"/>
          <w:sz w:val="24"/>
          <w:szCs w:val="24"/>
        </w:rPr>
        <w:t xml:space="preserve"> частности,</w:t>
      </w:r>
      <w:r w:rsidR="00D637BB" w:rsidRPr="00D6753A">
        <w:rPr>
          <w:rFonts w:ascii="Times New Roman" w:hAnsi="Times New Roman" w:cs="Times New Roman"/>
          <w:sz w:val="24"/>
          <w:szCs w:val="24"/>
        </w:rPr>
        <w:t xml:space="preserve"> </w:t>
      </w:r>
      <w:r w:rsidR="00D01AC0" w:rsidRPr="00D6753A">
        <w:rPr>
          <w:rFonts w:ascii="Times New Roman" w:hAnsi="Times New Roman" w:cs="Times New Roman"/>
          <w:sz w:val="24"/>
          <w:szCs w:val="24"/>
        </w:rPr>
        <w:t xml:space="preserve">в </w:t>
      </w:r>
      <w:r w:rsidR="00D637BB" w:rsidRPr="00D6753A">
        <w:rPr>
          <w:rFonts w:ascii="Times New Roman" w:hAnsi="Times New Roman" w:cs="Times New Roman"/>
          <w:sz w:val="24"/>
          <w:szCs w:val="24"/>
        </w:rPr>
        <w:t xml:space="preserve">протестантизме либеральная теология сменилась </w:t>
      </w:r>
      <w:proofErr w:type="spellStart"/>
      <w:r w:rsidR="00D637BB" w:rsidRPr="00D6753A">
        <w:rPr>
          <w:rFonts w:ascii="Times New Roman" w:hAnsi="Times New Roman" w:cs="Times New Roman"/>
          <w:sz w:val="24"/>
          <w:szCs w:val="24"/>
        </w:rPr>
        <w:t>не</w:t>
      </w:r>
      <w:r w:rsidR="00EA3F7E" w:rsidRPr="00D6753A">
        <w:rPr>
          <w:rFonts w:ascii="Times New Roman" w:hAnsi="Times New Roman" w:cs="Times New Roman"/>
          <w:sz w:val="24"/>
          <w:szCs w:val="24"/>
        </w:rPr>
        <w:t>о</w:t>
      </w:r>
      <w:r w:rsidR="00D637BB" w:rsidRPr="00D6753A">
        <w:rPr>
          <w:rFonts w:ascii="Times New Roman" w:hAnsi="Times New Roman" w:cs="Times New Roman"/>
          <w:sz w:val="24"/>
          <w:szCs w:val="24"/>
        </w:rPr>
        <w:t>ортодоксией</w:t>
      </w:r>
      <w:proofErr w:type="spellEnd"/>
      <w:r w:rsidR="00D637BB" w:rsidRPr="00D6753A">
        <w:rPr>
          <w:rFonts w:ascii="Times New Roman" w:hAnsi="Times New Roman" w:cs="Times New Roman"/>
          <w:sz w:val="24"/>
          <w:szCs w:val="24"/>
        </w:rPr>
        <w:t xml:space="preserve">, </w:t>
      </w:r>
      <w:r w:rsidR="00EA3F7E" w:rsidRPr="00D6753A">
        <w:rPr>
          <w:rFonts w:ascii="Times New Roman" w:hAnsi="Times New Roman" w:cs="Times New Roman"/>
          <w:sz w:val="24"/>
          <w:szCs w:val="24"/>
        </w:rPr>
        <w:t>которая, однако, никак не является возвратом к ортодоксальному учению, а призвана</w:t>
      </w:r>
      <w:r w:rsidR="002F7612" w:rsidRPr="00D6753A">
        <w:rPr>
          <w:rFonts w:ascii="Times New Roman" w:hAnsi="Times New Roman" w:cs="Times New Roman"/>
          <w:sz w:val="24"/>
          <w:szCs w:val="24"/>
        </w:rPr>
        <w:t xml:space="preserve"> ответить на вопрос об отношениях человека с Богом, апеллировать не к рациональности (за которой нередко следует религиозная индифферентность), а к</w:t>
      </w:r>
      <w:r w:rsidR="00483D26" w:rsidRPr="00D6753A">
        <w:rPr>
          <w:rFonts w:ascii="Times New Roman" w:hAnsi="Times New Roman" w:cs="Times New Roman"/>
          <w:sz w:val="24"/>
          <w:szCs w:val="24"/>
        </w:rPr>
        <w:t xml:space="preserve"> чувству</w:t>
      </w:r>
      <w:r w:rsidR="002F7612" w:rsidRPr="00D6753A">
        <w:rPr>
          <w:rFonts w:ascii="Times New Roman" w:hAnsi="Times New Roman" w:cs="Times New Roman"/>
          <w:sz w:val="24"/>
          <w:szCs w:val="24"/>
        </w:rPr>
        <w:t xml:space="preserve">. </w:t>
      </w:r>
      <w:proofErr w:type="spellStart"/>
      <w:r w:rsidR="002F7612" w:rsidRPr="00D6753A">
        <w:rPr>
          <w:rFonts w:ascii="Times New Roman" w:hAnsi="Times New Roman" w:cs="Times New Roman"/>
          <w:sz w:val="24"/>
          <w:szCs w:val="24"/>
        </w:rPr>
        <w:t>Неоортодоксия</w:t>
      </w:r>
      <w:proofErr w:type="spellEnd"/>
      <w:r w:rsidR="002F7612" w:rsidRPr="00D6753A">
        <w:rPr>
          <w:rFonts w:ascii="Times New Roman" w:hAnsi="Times New Roman" w:cs="Times New Roman"/>
          <w:sz w:val="24"/>
          <w:szCs w:val="24"/>
        </w:rPr>
        <w:t xml:space="preserve"> оказала </w:t>
      </w:r>
      <w:r w:rsidR="00483D26" w:rsidRPr="00D6753A">
        <w:rPr>
          <w:rFonts w:ascii="Times New Roman" w:hAnsi="Times New Roman" w:cs="Times New Roman"/>
          <w:sz w:val="24"/>
          <w:szCs w:val="24"/>
        </w:rPr>
        <w:t xml:space="preserve">немалое </w:t>
      </w:r>
      <w:r w:rsidR="002F7612" w:rsidRPr="00D6753A">
        <w:rPr>
          <w:rFonts w:ascii="Times New Roman" w:hAnsi="Times New Roman" w:cs="Times New Roman"/>
          <w:sz w:val="24"/>
          <w:szCs w:val="24"/>
        </w:rPr>
        <w:t>влияние на современный православный либерализм</w:t>
      </w:r>
      <w:r w:rsidR="00B30190" w:rsidRPr="00D6753A">
        <w:rPr>
          <w:rFonts w:ascii="Times New Roman" w:hAnsi="Times New Roman" w:cs="Times New Roman"/>
          <w:sz w:val="24"/>
          <w:szCs w:val="24"/>
        </w:rPr>
        <w:t xml:space="preserve"> – тем более, что она выдержала искушение тоталитаризмом (ее виднейшие представители заняли антифашистскую позицию после прихода Гитлера к власти).</w:t>
      </w:r>
    </w:p>
    <w:p w14:paraId="7F0627FB" w14:textId="77777777" w:rsidR="00067EAD" w:rsidRPr="00D6753A" w:rsidRDefault="002F7612" w:rsidP="00AE2535">
      <w:pPr>
        <w:jc w:val="both"/>
        <w:rPr>
          <w:rFonts w:ascii="Times New Roman" w:hAnsi="Times New Roman" w:cs="Times New Roman"/>
          <w:sz w:val="24"/>
          <w:szCs w:val="24"/>
        </w:rPr>
      </w:pPr>
      <w:r w:rsidRPr="00D6753A">
        <w:rPr>
          <w:rFonts w:ascii="Times New Roman" w:hAnsi="Times New Roman" w:cs="Times New Roman"/>
          <w:sz w:val="24"/>
          <w:szCs w:val="24"/>
        </w:rPr>
        <w:t xml:space="preserve">Существуют различные аргументы, призванные </w:t>
      </w:r>
      <w:r w:rsidR="00067EAD" w:rsidRPr="00D6753A">
        <w:rPr>
          <w:rFonts w:ascii="Times New Roman" w:hAnsi="Times New Roman" w:cs="Times New Roman"/>
          <w:sz w:val="24"/>
          <w:szCs w:val="24"/>
        </w:rPr>
        <w:t xml:space="preserve">если не примирить </w:t>
      </w:r>
      <w:r w:rsidRPr="00D6753A">
        <w:rPr>
          <w:rFonts w:ascii="Times New Roman" w:hAnsi="Times New Roman" w:cs="Times New Roman"/>
          <w:sz w:val="24"/>
          <w:szCs w:val="24"/>
        </w:rPr>
        <w:t xml:space="preserve">идеологический </w:t>
      </w:r>
      <w:r w:rsidR="00067EAD" w:rsidRPr="00D6753A">
        <w:rPr>
          <w:rFonts w:ascii="Times New Roman" w:hAnsi="Times New Roman" w:cs="Times New Roman"/>
          <w:sz w:val="24"/>
          <w:szCs w:val="24"/>
        </w:rPr>
        <w:t xml:space="preserve">либерализм и </w:t>
      </w:r>
      <w:r w:rsidR="00483D26" w:rsidRPr="00D6753A">
        <w:rPr>
          <w:rFonts w:ascii="Times New Roman" w:hAnsi="Times New Roman" w:cs="Times New Roman"/>
          <w:sz w:val="24"/>
          <w:szCs w:val="24"/>
        </w:rPr>
        <w:t xml:space="preserve">православную </w:t>
      </w:r>
      <w:r w:rsidR="00067EAD" w:rsidRPr="00D6753A">
        <w:rPr>
          <w:rFonts w:ascii="Times New Roman" w:hAnsi="Times New Roman" w:cs="Times New Roman"/>
          <w:sz w:val="24"/>
          <w:szCs w:val="24"/>
        </w:rPr>
        <w:t>церковь, то, по крайней мере, как-то гармонизировать отношения между ними</w:t>
      </w:r>
      <w:r w:rsidRPr="00D6753A">
        <w:rPr>
          <w:rFonts w:ascii="Times New Roman" w:hAnsi="Times New Roman" w:cs="Times New Roman"/>
          <w:sz w:val="24"/>
          <w:szCs w:val="24"/>
        </w:rPr>
        <w:t xml:space="preserve">. </w:t>
      </w:r>
      <w:r w:rsidR="00067EAD" w:rsidRPr="00D6753A">
        <w:rPr>
          <w:rFonts w:ascii="Times New Roman" w:hAnsi="Times New Roman" w:cs="Times New Roman"/>
          <w:sz w:val="24"/>
          <w:szCs w:val="24"/>
        </w:rPr>
        <w:t xml:space="preserve">Самый простой из них предельно прагматичен – либералы для верующих лучше коммунистов и нацистов, что показал трагический опыт ХХ века. Хотя его начало ознаменовалось противостоянием католиков и либералов во Франции, но его драматизм сильно потускнел после красного террора в России и концлагерей в Германии. </w:t>
      </w:r>
      <w:r w:rsidR="00110034" w:rsidRPr="00D6753A">
        <w:rPr>
          <w:rFonts w:ascii="Times New Roman" w:hAnsi="Times New Roman" w:cs="Times New Roman"/>
          <w:sz w:val="24"/>
          <w:szCs w:val="24"/>
        </w:rPr>
        <w:t xml:space="preserve">В «Основах социальной концепции» после критики свободы совести содержится прагматичный тезис о том, что «этот принцип оказывается одним из средств существования Церкви в безрелигиозном мире, позволяющим ей иметь легальный статус в секулярном государстве и независимость от инаковерующих или неверующих слоев общества». </w:t>
      </w:r>
      <w:r w:rsidR="00067EAD" w:rsidRPr="00D6753A">
        <w:rPr>
          <w:rFonts w:ascii="Times New Roman" w:hAnsi="Times New Roman" w:cs="Times New Roman"/>
          <w:sz w:val="24"/>
          <w:szCs w:val="24"/>
        </w:rPr>
        <w:t xml:space="preserve">Однако этот аргумент неактуален для тех, кто считает, что либерализм опаснее, так как ослабляет защиту </w:t>
      </w:r>
      <w:r w:rsidR="00FB5CAC" w:rsidRPr="00D6753A">
        <w:rPr>
          <w:rFonts w:ascii="Times New Roman" w:hAnsi="Times New Roman" w:cs="Times New Roman"/>
          <w:sz w:val="24"/>
          <w:szCs w:val="24"/>
        </w:rPr>
        <w:t>ортодоксии</w:t>
      </w:r>
      <w:r w:rsidR="00067EAD" w:rsidRPr="00D6753A">
        <w:rPr>
          <w:rFonts w:ascii="Times New Roman" w:hAnsi="Times New Roman" w:cs="Times New Roman"/>
          <w:sz w:val="24"/>
          <w:szCs w:val="24"/>
        </w:rPr>
        <w:t>, размывая традиционные нравственные ценности и при этом не создавая мучеников, служащих образцами для верующих. В современной России к этому добавляется ностальгия по позднему СССР, которая приводит к тому, что многие верующие воспринимают советский опыт как куда более привлекательный и менее травмирующий, чем либеральный (в пределе это приводит к такому экзотичному явлению как «православный сталинизм», но и в более умеренном формате проявилось в феврале 2021 года во время дискуссий о памятнике Дзержинскому на Лубянке).</w:t>
      </w:r>
    </w:p>
    <w:p w14:paraId="2A38CB76" w14:textId="1917BA1A" w:rsidR="00D75BFC" w:rsidRPr="00D6753A" w:rsidRDefault="00067EAD" w:rsidP="00AE2535">
      <w:pPr>
        <w:jc w:val="both"/>
        <w:rPr>
          <w:rFonts w:ascii="Times New Roman" w:hAnsi="Times New Roman" w:cs="Times New Roman"/>
          <w:sz w:val="24"/>
          <w:szCs w:val="24"/>
        </w:rPr>
      </w:pPr>
      <w:r w:rsidRPr="00D6753A">
        <w:rPr>
          <w:rFonts w:ascii="Times New Roman" w:hAnsi="Times New Roman" w:cs="Times New Roman"/>
          <w:sz w:val="24"/>
          <w:szCs w:val="24"/>
        </w:rPr>
        <w:t xml:space="preserve">Однако можно выдвинуть и более </w:t>
      </w:r>
      <w:proofErr w:type="spellStart"/>
      <w:r w:rsidRPr="00D6753A">
        <w:rPr>
          <w:rFonts w:ascii="Times New Roman" w:hAnsi="Times New Roman" w:cs="Times New Roman"/>
          <w:sz w:val="24"/>
          <w:szCs w:val="24"/>
        </w:rPr>
        <w:t>сущностно</w:t>
      </w:r>
      <w:proofErr w:type="spellEnd"/>
      <w:r w:rsidRPr="00D6753A">
        <w:rPr>
          <w:rFonts w:ascii="Times New Roman" w:hAnsi="Times New Roman" w:cs="Times New Roman"/>
          <w:sz w:val="24"/>
          <w:szCs w:val="24"/>
        </w:rPr>
        <w:t xml:space="preserve"> значимый тезис</w:t>
      </w:r>
      <w:r w:rsidR="00FB5CAC" w:rsidRPr="00D6753A">
        <w:rPr>
          <w:rFonts w:ascii="Times New Roman" w:hAnsi="Times New Roman" w:cs="Times New Roman"/>
          <w:sz w:val="24"/>
          <w:szCs w:val="24"/>
        </w:rPr>
        <w:t xml:space="preserve"> – о</w:t>
      </w:r>
      <w:r w:rsidR="00D75BFC" w:rsidRPr="00D6753A">
        <w:rPr>
          <w:rFonts w:ascii="Times New Roman" w:hAnsi="Times New Roman" w:cs="Times New Roman"/>
          <w:sz w:val="24"/>
          <w:szCs w:val="24"/>
        </w:rPr>
        <w:t xml:space="preserve"> границах ортодоксии, которые на практике все более размываются. В </w:t>
      </w:r>
      <w:proofErr w:type="spellStart"/>
      <w:r w:rsidR="00D75BFC" w:rsidRPr="00D6753A">
        <w:rPr>
          <w:rFonts w:ascii="Times New Roman" w:hAnsi="Times New Roman" w:cs="Times New Roman"/>
          <w:sz w:val="24"/>
          <w:szCs w:val="24"/>
        </w:rPr>
        <w:t>домодерном</w:t>
      </w:r>
      <w:proofErr w:type="spellEnd"/>
      <w:r w:rsidR="00D75BFC" w:rsidRPr="00D6753A">
        <w:rPr>
          <w:rFonts w:ascii="Times New Roman" w:hAnsi="Times New Roman" w:cs="Times New Roman"/>
          <w:sz w:val="24"/>
          <w:szCs w:val="24"/>
        </w:rPr>
        <w:t xml:space="preserve"> мире они устанавливались соборными и иными </w:t>
      </w:r>
      <w:proofErr w:type="spellStart"/>
      <w:r w:rsidR="00D75BFC" w:rsidRPr="00D6753A">
        <w:rPr>
          <w:rFonts w:ascii="Times New Roman" w:hAnsi="Times New Roman" w:cs="Times New Roman"/>
          <w:sz w:val="24"/>
          <w:szCs w:val="24"/>
        </w:rPr>
        <w:t>вероучительными</w:t>
      </w:r>
      <w:proofErr w:type="spellEnd"/>
      <w:r w:rsidR="00D75BFC" w:rsidRPr="00D6753A">
        <w:rPr>
          <w:rFonts w:ascii="Times New Roman" w:hAnsi="Times New Roman" w:cs="Times New Roman"/>
          <w:sz w:val="24"/>
          <w:szCs w:val="24"/>
        </w:rPr>
        <w:t xml:space="preserve"> документами (посланиями патриархов, катехизисами, применяемыми в церковных школах). В модерном мире орто</w:t>
      </w:r>
      <w:r w:rsidR="00E14D3F" w:rsidRPr="00D6753A">
        <w:rPr>
          <w:rFonts w:ascii="Times New Roman" w:hAnsi="Times New Roman" w:cs="Times New Roman"/>
          <w:sz w:val="24"/>
          <w:szCs w:val="24"/>
        </w:rPr>
        <w:t>до</w:t>
      </w:r>
      <w:r w:rsidR="00D75BFC" w:rsidRPr="00D6753A">
        <w:rPr>
          <w:rFonts w:ascii="Times New Roman" w:hAnsi="Times New Roman" w:cs="Times New Roman"/>
          <w:sz w:val="24"/>
          <w:szCs w:val="24"/>
        </w:rPr>
        <w:t xml:space="preserve">ксальность размывается ввиду целого ряда факторов. Это и </w:t>
      </w:r>
      <w:proofErr w:type="gramStart"/>
      <w:r w:rsidR="00D75BFC" w:rsidRPr="00D6753A">
        <w:rPr>
          <w:rFonts w:ascii="Times New Roman" w:hAnsi="Times New Roman" w:cs="Times New Roman"/>
          <w:sz w:val="24"/>
          <w:szCs w:val="24"/>
        </w:rPr>
        <w:t>неспособность</w:t>
      </w:r>
      <w:proofErr w:type="gramEnd"/>
      <w:r w:rsidR="00D75BFC" w:rsidRPr="00D6753A">
        <w:rPr>
          <w:rFonts w:ascii="Times New Roman" w:hAnsi="Times New Roman" w:cs="Times New Roman"/>
          <w:sz w:val="24"/>
          <w:szCs w:val="24"/>
        </w:rPr>
        <w:t xml:space="preserve"> и нежелание авторитетных церковных институций брать на себя функции цензоров – ни </w:t>
      </w:r>
      <w:r w:rsidR="00D75BFC" w:rsidRPr="00D6753A">
        <w:rPr>
          <w:rFonts w:ascii="Times New Roman" w:hAnsi="Times New Roman" w:cs="Times New Roman"/>
          <w:sz w:val="24"/>
          <w:szCs w:val="24"/>
          <w:lang w:val="en-US"/>
        </w:rPr>
        <w:t>II</w:t>
      </w:r>
      <w:r w:rsidR="00D75BFC" w:rsidRPr="00D6753A">
        <w:rPr>
          <w:rFonts w:ascii="Times New Roman" w:hAnsi="Times New Roman" w:cs="Times New Roman"/>
          <w:sz w:val="24"/>
          <w:szCs w:val="24"/>
        </w:rPr>
        <w:t xml:space="preserve"> Ватиканский собор 1962-1965 годов, ни </w:t>
      </w:r>
      <w:proofErr w:type="spellStart"/>
      <w:r w:rsidR="00D75BFC" w:rsidRPr="00D6753A">
        <w:rPr>
          <w:rFonts w:ascii="Times New Roman" w:hAnsi="Times New Roman" w:cs="Times New Roman"/>
          <w:sz w:val="24"/>
          <w:szCs w:val="24"/>
        </w:rPr>
        <w:t>Всеправославный</w:t>
      </w:r>
      <w:proofErr w:type="spellEnd"/>
      <w:r w:rsidR="00D75BFC" w:rsidRPr="00D6753A">
        <w:rPr>
          <w:rFonts w:ascii="Times New Roman" w:hAnsi="Times New Roman" w:cs="Times New Roman"/>
          <w:sz w:val="24"/>
          <w:szCs w:val="24"/>
        </w:rPr>
        <w:t xml:space="preserve"> собор 2016 года ни осуждали еретиков; напротив, крайние консерваторы утверждали, что принятые на них документы носят модернистский характер.</w:t>
      </w:r>
      <w:r w:rsidR="00E14D3F" w:rsidRPr="00D6753A">
        <w:rPr>
          <w:rFonts w:ascii="Times New Roman" w:hAnsi="Times New Roman" w:cs="Times New Roman"/>
          <w:sz w:val="24"/>
          <w:szCs w:val="24"/>
        </w:rPr>
        <w:t xml:space="preserve"> И крайняя затруднительность любого богословского творчества в случае выстраивания жестких границ – причем с обвинениями в неортодоксальности сталкиваются не только либералы, но и знаковые консервативные фигуры.</w:t>
      </w:r>
      <w:r w:rsidR="00684663" w:rsidRPr="00D6753A">
        <w:rPr>
          <w:rFonts w:ascii="Times New Roman" w:hAnsi="Times New Roman" w:cs="Times New Roman"/>
          <w:sz w:val="24"/>
          <w:szCs w:val="24"/>
        </w:rPr>
        <w:t xml:space="preserve"> Еще в большей степени это, разумеется, относится к постмодерну</w:t>
      </w:r>
      <w:r w:rsidR="0056031C" w:rsidRPr="00D6753A">
        <w:rPr>
          <w:rFonts w:ascii="Times New Roman" w:hAnsi="Times New Roman" w:cs="Times New Roman"/>
          <w:sz w:val="24"/>
          <w:szCs w:val="24"/>
        </w:rPr>
        <w:t xml:space="preserve">, который в последние полвека теснит модерн, хотя и не утвердился в качестве </w:t>
      </w:r>
      <w:r w:rsidR="00A363B5" w:rsidRPr="00D6753A">
        <w:rPr>
          <w:rFonts w:ascii="Times New Roman" w:hAnsi="Times New Roman" w:cs="Times New Roman"/>
          <w:sz w:val="24"/>
          <w:szCs w:val="24"/>
        </w:rPr>
        <w:t>общепризнанной концепции</w:t>
      </w:r>
      <w:r w:rsidR="005856AF" w:rsidRPr="00D6753A">
        <w:rPr>
          <w:rFonts w:ascii="Times New Roman" w:hAnsi="Times New Roman" w:cs="Times New Roman"/>
          <w:sz w:val="24"/>
          <w:szCs w:val="24"/>
        </w:rPr>
        <w:t xml:space="preserve"> в современной науке</w:t>
      </w:r>
      <w:r w:rsidR="00684663" w:rsidRPr="00D6753A">
        <w:rPr>
          <w:rFonts w:ascii="Times New Roman" w:hAnsi="Times New Roman" w:cs="Times New Roman"/>
          <w:sz w:val="24"/>
          <w:szCs w:val="24"/>
        </w:rPr>
        <w:t>.</w:t>
      </w:r>
    </w:p>
    <w:p w14:paraId="5FE22A55" w14:textId="1E651D74" w:rsidR="00E14D3F" w:rsidRPr="00D6753A" w:rsidRDefault="00E14D3F" w:rsidP="00AE2535">
      <w:pPr>
        <w:jc w:val="both"/>
        <w:rPr>
          <w:rFonts w:ascii="Times New Roman" w:hAnsi="Times New Roman" w:cs="Times New Roman"/>
          <w:sz w:val="24"/>
          <w:szCs w:val="24"/>
        </w:rPr>
      </w:pPr>
      <w:r w:rsidRPr="00D6753A">
        <w:rPr>
          <w:rFonts w:ascii="Times New Roman" w:hAnsi="Times New Roman" w:cs="Times New Roman"/>
          <w:sz w:val="24"/>
          <w:szCs w:val="24"/>
        </w:rPr>
        <w:t>Неформальным лидером консерваторов в русской церковной иерархии начала ХХ века был владыка Антоний (Храповицкий)</w:t>
      </w:r>
      <w:r w:rsidR="00643D96" w:rsidRPr="00D6753A">
        <w:rPr>
          <w:rFonts w:ascii="Times New Roman" w:hAnsi="Times New Roman" w:cs="Times New Roman"/>
          <w:sz w:val="24"/>
          <w:szCs w:val="24"/>
        </w:rPr>
        <w:t>, возглавивший в эмиграции консервативную Русскую православную церковь заграницей. Однако в этот период он оказался под огнем критики за свою трактовку</w:t>
      </w:r>
      <w:r w:rsidR="001D01B7" w:rsidRPr="00D6753A">
        <w:rPr>
          <w:rFonts w:ascii="Times New Roman" w:hAnsi="Times New Roman" w:cs="Times New Roman"/>
          <w:sz w:val="24"/>
          <w:szCs w:val="24"/>
        </w:rPr>
        <w:t xml:space="preserve"> догмата Искупления</w:t>
      </w:r>
      <w:r w:rsidR="00643D96" w:rsidRPr="00D6753A">
        <w:rPr>
          <w:rFonts w:ascii="Times New Roman" w:hAnsi="Times New Roman" w:cs="Times New Roman"/>
          <w:sz w:val="24"/>
          <w:szCs w:val="24"/>
        </w:rPr>
        <w:t xml:space="preserve">. Авторитетный среди церковных консерваторов иеромонах Серафим (Роуз) посчитал единственной альтернативой прямому обвинению в ереси признание богословских неточностей и отказ от распространения его «лжеучения». «Он принадлежал скорее к литературной интеллигенции, чем к святоотеческой </w:t>
      </w:r>
      <w:r w:rsidR="00643D96" w:rsidRPr="00D6753A">
        <w:rPr>
          <w:rFonts w:ascii="Times New Roman" w:hAnsi="Times New Roman" w:cs="Times New Roman"/>
          <w:sz w:val="24"/>
          <w:szCs w:val="24"/>
        </w:rPr>
        <w:lastRenderedPageBreak/>
        <w:t xml:space="preserve">ориентировке, как </w:t>
      </w:r>
      <w:proofErr w:type="spellStart"/>
      <w:r w:rsidR="00643D96" w:rsidRPr="00D6753A">
        <w:rPr>
          <w:rFonts w:ascii="Times New Roman" w:hAnsi="Times New Roman" w:cs="Times New Roman"/>
          <w:sz w:val="24"/>
          <w:szCs w:val="24"/>
        </w:rPr>
        <w:t>Оптинские</w:t>
      </w:r>
      <w:proofErr w:type="spellEnd"/>
      <w:r w:rsidR="00643D96" w:rsidRPr="00D6753A">
        <w:rPr>
          <w:rFonts w:ascii="Times New Roman" w:hAnsi="Times New Roman" w:cs="Times New Roman"/>
          <w:sz w:val="24"/>
          <w:szCs w:val="24"/>
        </w:rPr>
        <w:t xml:space="preserve"> Старцы и др. Сравнить хотя бы можно с его увлечением «Старцем </w:t>
      </w:r>
      <w:proofErr w:type="spellStart"/>
      <w:r w:rsidR="00643D96" w:rsidRPr="00D6753A">
        <w:rPr>
          <w:rFonts w:ascii="Times New Roman" w:hAnsi="Times New Roman" w:cs="Times New Roman"/>
          <w:sz w:val="24"/>
          <w:szCs w:val="24"/>
        </w:rPr>
        <w:t>Зосимой</w:t>
      </w:r>
      <w:proofErr w:type="spellEnd"/>
      <w:r w:rsidR="00643D96" w:rsidRPr="00D6753A">
        <w:rPr>
          <w:rFonts w:ascii="Times New Roman" w:hAnsi="Times New Roman" w:cs="Times New Roman"/>
          <w:sz w:val="24"/>
          <w:szCs w:val="24"/>
        </w:rPr>
        <w:t>» Достоевского, где явно противоречие и несоответствие православной аскетике»</w:t>
      </w:r>
      <w:r w:rsidR="009373E3" w:rsidRPr="00D6753A">
        <w:rPr>
          <w:rFonts w:ascii="Times New Roman" w:hAnsi="Times New Roman" w:cs="Times New Roman"/>
          <w:sz w:val="24"/>
          <w:szCs w:val="24"/>
        </w:rPr>
        <w:t xml:space="preserve"> [5</w:t>
      </w:r>
      <w:r w:rsidR="00F340DE" w:rsidRPr="00D6753A">
        <w:rPr>
          <w:rFonts w:ascii="Times New Roman" w:hAnsi="Times New Roman" w:cs="Times New Roman"/>
          <w:sz w:val="24"/>
          <w:szCs w:val="24"/>
        </w:rPr>
        <w:t>7</w:t>
      </w:r>
      <w:r w:rsidR="009373E3" w:rsidRPr="00D6753A">
        <w:rPr>
          <w:rFonts w:ascii="Times New Roman" w:hAnsi="Times New Roman" w:cs="Times New Roman"/>
          <w:sz w:val="24"/>
          <w:szCs w:val="24"/>
        </w:rPr>
        <w:t xml:space="preserve">, </w:t>
      </w:r>
      <w:r w:rsidR="009373E3" w:rsidRPr="00D6753A">
        <w:rPr>
          <w:rFonts w:ascii="Times New Roman" w:hAnsi="Times New Roman" w:cs="Times New Roman"/>
          <w:sz w:val="24"/>
          <w:szCs w:val="24"/>
          <w:lang w:val="en-US"/>
        </w:rPr>
        <w:t>c</w:t>
      </w:r>
      <w:r w:rsidR="009373E3" w:rsidRPr="00D6753A">
        <w:rPr>
          <w:rFonts w:ascii="Times New Roman" w:hAnsi="Times New Roman" w:cs="Times New Roman"/>
          <w:sz w:val="24"/>
          <w:szCs w:val="24"/>
        </w:rPr>
        <w:t>. 277-283]</w:t>
      </w:r>
      <w:r w:rsidR="00643D96" w:rsidRPr="00D6753A">
        <w:rPr>
          <w:rFonts w:ascii="Times New Roman" w:hAnsi="Times New Roman" w:cs="Times New Roman"/>
          <w:sz w:val="24"/>
          <w:szCs w:val="24"/>
        </w:rPr>
        <w:t xml:space="preserve">, - отмечал о. Серафим (к </w:t>
      </w:r>
      <w:r w:rsidR="00E16728" w:rsidRPr="00D6753A">
        <w:rPr>
          <w:rFonts w:ascii="Times New Roman" w:hAnsi="Times New Roman" w:cs="Times New Roman"/>
          <w:sz w:val="24"/>
          <w:szCs w:val="24"/>
        </w:rPr>
        <w:t>образу Зосимы мы вернемся ниже).</w:t>
      </w:r>
      <w:r w:rsidR="00282471" w:rsidRPr="00D6753A">
        <w:rPr>
          <w:rFonts w:ascii="Times New Roman" w:hAnsi="Times New Roman" w:cs="Times New Roman"/>
          <w:sz w:val="24"/>
          <w:szCs w:val="24"/>
        </w:rPr>
        <w:t xml:space="preserve"> Из текста видно, что сам о. Серафим склонялся к более жесткой трактовке, предлагая альтернативу с учетом огромной роли владыки Антония в истории «зарубежной» церкви, делавшей нереалистичным официальное осуждение его взглядов.</w:t>
      </w:r>
    </w:p>
    <w:p w14:paraId="027EEF20" w14:textId="77777777" w:rsidR="0097276F" w:rsidRPr="00D6753A" w:rsidRDefault="0097276F" w:rsidP="00AE2535">
      <w:pPr>
        <w:jc w:val="both"/>
        <w:rPr>
          <w:rFonts w:ascii="Times New Roman" w:hAnsi="Times New Roman" w:cs="Times New Roman"/>
          <w:sz w:val="24"/>
          <w:szCs w:val="24"/>
        </w:rPr>
      </w:pPr>
      <w:r w:rsidRPr="00D6753A">
        <w:rPr>
          <w:rFonts w:ascii="Times New Roman" w:hAnsi="Times New Roman" w:cs="Times New Roman"/>
          <w:sz w:val="24"/>
          <w:szCs w:val="24"/>
        </w:rPr>
        <w:t>Во время подготовки к канонизации новомученика Илариона (Троицкого), ригористичный подход которого к определению границ церкви (он не считал католиков христианами) приветствуется многими консерваторами, была опубликована работа известного современного консервативного богослова протоиерея Валентина Асмуса</w:t>
      </w:r>
      <w:r w:rsidR="00282471" w:rsidRPr="00D6753A">
        <w:rPr>
          <w:rFonts w:ascii="Times New Roman" w:hAnsi="Times New Roman" w:cs="Times New Roman"/>
          <w:sz w:val="24"/>
          <w:szCs w:val="24"/>
        </w:rPr>
        <w:t xml:space="preserve"> с обвинениями в грубых догматических ошибках, в «еретических утверждениях, доходящих до хулы на Единого Безгрешного» и – из-за веры в возможность самосовершенствования – в «стихийном </w:t>
      </w:r>
      <w:proofErr w:type="spellStart"/>
      <w:r w:rsidR="00282471" w:rsidRPr="00D6753A">
        <w:rPr>
          <w:rFonts w:ascii="Times New Roman" w:hAnsi="Times New Roman" w:cs="Times New Roman"/>
          <w:sz w:val="24"/>
          <w:szCs w:val="24"/>
        </w:rPr>
        <w:t>пелагианстве</w:t>
      </w:r>
      <w:proofErr w:type="spellEnd"/>
      <w:r w:rsidR="00282471" w:rsidRPr="00D6753A">
        <w:rPr>
          <w:rFonts w:ascii="Times New Roman" w:hAnsi="Times New Roman" w:cs="Times New Roman"/>
          <w:sz w:val="24"/>
          <w:szCs w:val="24"/>
        </w:rPr>
        <w:t>» (мы еще неоднократно будет возвращаться к этому термину). Парадоксальным образом отец Валентин не возражал против канонизации Илариона (</w:t>
      </w:r>
      <w:r w:rsidR="006305FF" w:rsidRPr="00D6753A">
        <w:rPr>
          <w:rFonts w:ascii="Times New Roman" w:hAnsi="Times New Roman" w:cs="Times New Roman"/>
          <w:sz w:val="24"/>
          <w:szCs w:val="24"/>
        </w:rPr>
        <w:t>отказ в причислени</w:t>
      </w:r>
      <w:r w:rsidR="003954AD" w:rsidRPr="00D6753A">
        <w:rPr>
          <w:rFonts w:ascii="Times New Roman" w:hAnsi="Times New Roman" w:cs="Times New Roman"/>
          <w:sz w:val="24"/>
          <w:szCs w:val="24"/>
        </w:rPr>
        <w:t>и</w:t>
      </w:r>
      <w:r w:rsidR="006305FF" w:rsidRPr="00D6753A">
        <w:rPr>
          <w:rFonts w:ascii="Times New Roman" w:hAnsi="Times New Roman" w:cs="Times New Roman"/>
          <w:sz w:val="24"/>
          <w:szCs w:val="24"/>
        </w:rPr>
        <w:t xml:space="preserve"> к лику святых одного из виднейших новомучеников, безукоризненно ведшего себя в тюрьмах и лагере, был невозможен</w:t>
      </w:r>
      <w:r w:rsidR="00282471" w:rsidRPr="00D6753A">
        <w:rPr>
          <w:rFonts w:ascii="Times New Roman" w:hAnsi="Times New Roman" w:cs="Times New Roman"/>
          <w:sz w:val="24"/>
          <w:szCs w:val="24"/>
        </w:rPr>
        <w:t>), но настаивал на отказе от «канонизации» его богословских взглядов</w:t>
      </w:r>
      <w:r w:rsidR="00282471" w:rsidRPr="00D6753A">
        <w:rPr>
          <w:rStyle w:val="aa"/>
          <w:rFonts w:ascii="Times New Roman" w:hAnsi="Times New Roman" w:cs="Times New Roman"/>
          <w:sz w:val="24"/>
          <w:szCs w:val="24"/>
        </w:rPr>
        <w:footnoteReference w:id="2"/>
      </w:r>
      <w:r w:rsidR="00282471" w:rsidRPr="00D6753A">
        <w:rPr>
          <w:rFonts w:ascii="Times New Roman" w:hAnsi="Times New Roman" w:cs="Times New Roman"/>
          <w:sz w:val="24"/>
          <w:szCs w:val="24"/>
        </w:rPr>
        <w:t>.</w:t>
      </w:r>
    </w:p>
    <w:p w14:paraId="5AA855D9" w14:textId="77777777" w:rsidR="0022035C" w:rsidRPr="00D6753A" w:rsidRDefault="0022035C" w:rsidP="00AE2535">
      <w:pPr>
        <w:jc w:val="both"/>
        <w:rPr>
          <w:rFonts w:ascii="Times New Roman" w:hAnsi="Times New Roman" w:cs="Times New Roman"/>
          <w:sz w:val="24"/>
          <w:szCs w:val="24"/>
        </w:rPr>
      </w:pPr>
      <w:r w:rsidRPr="00D6753A">
        <w:rPr>
          <w:rFonts w:ascii="Times New Roman" w:hAnsi="Times New Roman" w:cs="Times New Roman"/>
          <w:sz w:val="24"/>
          <w:szCs w:val="24"/>
        </w:rPr>
        <w:t>В 2015 году предметом рассмотрения Синодальной библейско-богословской комиссии стали взгляды одного из ведущих консервативных профессоров Московской духовной академии Алексея Осипова. Так как результаты работы комиссии были обнародованы в официальном документе, одобренном патриархом Кириллом, то формулировки были сдержанными, но вполне отчетливыми - комиссия зафиксировала расхождение взглядов Осипова с православной ортодоксией</w:t>
      </w:r>
      <w:r w:rsidR="00167D09" w:rsidRPr="00D6753A">
        <w:rPr>
          <w:rFonts w:ascii="Times New Roman" w:hAnsi="Times New Roman" w:cs="Times New Roman"/>
          <w:sz w:val="24"/>
          <w:szCs w:val="24"/>
        </w:rPr>
        <w:t>, причем ключевым спорным моментом является вопрос о вечности адских мук (и, соответственно, спасения грешников и «иноверцев»)</w:t>
      </w:r>
      <w:r w:rsidRPr="00D6753A">
        <w:rPr>
          <w:rStyle w:val="aa"/>
          <w:rFonts w:ascii="Times New Roman" w:hAnsi="Times New Roman" w:cs="Times New Roman"/>
          <w:sz w:val="24"/>
          <w:szCs w:val="24"/>
        </w:rPr>
        <w:footnoteReference w:id="3"/>
      </w:r>
      <w:r w:rsidR="00167D09" w:rsidRPr="00D6753A">
        <w:rPr>
          <w:rFonts w:ascii="Times New Roman" w:hAnsi="Times New Roman" w:cs="Times New Roman"/>
          <w:sz w:val="24"/>
          <w:szCs w:val="24"/>
        </w:rPr>
        <w:t>.</w:t>
      </w:r>
    </w:p>
    <w:p w14:paraId="06F23AA8" w14:textId="181A8B17" w:rsidR="0066002B" w:rsidRPr="00D6753A" w:rsidRDefault="00C042A0" w:rsidP="00AE2535">
      <w:pPr>
        <w:jc w:val="both"/>
        <w:rPr>
          <w:rFonts w:ascii="Times New Roman" w:hAnsi="Times New Roman" w:cs="Times New Roman"/>
          <w:sz w:val="24"/>
          <w:szCs w:val="24"/>
        </w:rPr>
      </w:pPr>
      <w:r w:rsidRPr="00D6753A">
        <w:rPr>
          <w:rFonts w:ascii="Times New Roman" w:hAnsi="Times New Roman" w:cs="Times New Roman"/>
          <w:sz w:val="24"/>
          <w:szCs w:val="24"/>
        </w:rPr>
        <w:t xml:space="preserve">Еще одной проблемой, свойственной периоду модерна, является сочетание религии и культуры. Если в </w:t>
      </w:r>
      <w:proofErr w:type="spellStart"/>
      <w:r w:rsidRPr="00D6753A">
        <w:rPr>
          <w:rFonts w:ascii="Times New Roman" w:hAnsi="Times New Roman" w:cs="Times New Roman"/>
          <w:sz w:val="24"/>
          <w:szCs w:val="24"/>
        </w:rPr>
        <w:t>домодерный</w:t>
      </w:r>
      <w:proofErr w:type="spellEnd"/>
      <w:r w:rsidRPr="00D6753A">
        <w:rPr>
          <w:rFonts w:ascii="Times New Roman" w:hAnsi="Times New Roman" w:cs="Times New Roman"/>
          <w:sz w:val="24"/>
          <w:szCs w:val="24"/>
        </w:rPr>
        <w:t xml:space="preserve"> период культура вынуждена адаптироваться к религиозным догмам, то в модерный</w:t>
      </w:r>
      <w:r w:rsidR="00D81DDF" w:rsidRPr="00D6753A">
        <w:rPr>
          <w:rFonts w:ascii="Times New Roman" w:hAnsi="Times New Roman" w:cs="Times New Roman"/>
          <w:sz w:val="24"/>
          <w:szCs w:val="24"/>
        </w:rPr>
        <w:t xml:space="preserve"> и </w:t>
      </w:r>
      <w:proofErr w:type="spellStart"/>
      <w:r w:rsidR="00D81DDF" w:rsidRPr="00D6753A">
        <w:rPr>
          <w:rFonts w:ascii="Times New Roman" w:hAnsi="Times New Roman" w:cs="Times New Roman"/>
          <w:sz w:val="24"/>
          <w:szCs w:val="24"/>
        </w:rPr>
        <w:t>постмодерный</w:t>
      </w:r>
      <w:proofErr w:type="spellEnd"/>
      <w:r w:rsidR="005856AF" w:rsidRPr="00D6753A">
        <w:rPr>
          <w:rFonts w:ascii="Times New Roman" w:hAnsi="Times New Roman" w:cs="Times New Roman"/>
          <w:sz w:val="24"/>
          <w:szCs w:val="24"/>
        </w:rPr>
        <w:t xml:space="preserve"> (если выделять этот период в качестве самостоятельного)</w:t>
      </w:r>
      <w:r w:rsidRPr="00D6753A">
        <w:rPr>
          <w:rFonts w:ascii="Times New Roman" w:hAnsi="Times New Roman" w:cs="Times New Roman"/>
          <w:sz w:val="24"/>
          <w:szCs w:val="24"/>
        </w:rPr>
        <w:t xml:space="preserve"> религия в условиях секулярного общества ищет дополнительную легитимацию в культуре</w:t>
      </w:r>
      <w:r w:rsidR="00D54F4E" w:rsidRPr="00D6753A">
        <w:rPr>
          <w:rFonts w:ascii="Times New Roman" w:hAnsi="Times New Roman" w:cs="Times New Roman"/>
          <w:sz w:val="24"/>
          <w:szCs w:val="24"/>
        </w:rPr>
        <w:t xml:space="preserve">. </w:t>
      </w:r>
      <w:r w:rsidRPr="00D6753A">
        <w:rPr>
          <w:rFonts w:ascii="Times New Roman" w:hAnsi="Times New Roman" w:cs="Times New Roman"/>
          <w:sz w:val="24"/>
          <w:szCs w:val="24"/>
        </w:rPr>
        <w:t xml:space="preserve">Церковь осудила явно противоречащий христианству рационализм Льва Толстого, но она не готова отказаться от </w:t>
      </w:r>
      <w:r w:rsidR="00BF6BAC" w:rsidRPr="00D6753A">
        <w:rPr>
          <w:rFonts w:ascii="Times New Roman" w:hAnsi="Times New Roman" w:cs="Times New Roman"/>
          <w:sz w:val="24"/>
          <w:szCs w:val="24"/>
        </w:rPr>
        <w:t xml:space="preserve">не противопоставлявших себя церкви </w:t>
      </w:r>
      <w:r w:rsidRPr="00D6753A">
        <w:rPr>
          <w:rFonts w:ascii="Times New Roman" w:hAnsi="Times New Roman" w:cs="Times New Roman"/>
          <w:sz w:val="24"/>
          <w:szCs w:val="24"/>
        </w:rPr>
        <w:t xml:space="preserve">«неортодоксальных» классиков, в первую очередь, от Достоевского. Виднейший сторонник политического </w:t>
      </w:r>
      <w:proofErr w:type="spellStart"/>
      <w:r w:rsidRPr="00D6753A">
        <w:rPr>
          <w:rFonts w:ascii="Times New Roman" w:hAnsi="Times New Roman" w:cs="Times New Roman"/>
          <w:sz w:val="24"/>
          <w:szCs w:val="24"/>
        </w:rPr>
        <w:t>антилиберализма</w:t>
      </w:r>
      <w:proofErr w:type="spellEnd"/>
      <w:r w:rsidRPr="00D6753A">
        <w:rPr>
          <w:rFonts w:ascii="Times New Roman" w:hAnsi="Times New Roman" w:cs="Times New Roman"/>
          <w:sz w:val="24"/>
          <w:szCs w:val="24"/>
        </w:rPr>
        <w:t xml:space="preserve"> в среде московского духовенства </w:t>
      </w:r>
      <w:r w:rsidR="005853BD" w:rsidRPr="00D6753A">
        <w:rPr>
          <w:rFonts w:ascii="Times New Roman" w:hAnsi="Times New Roman" w:cs="Times New Roman"/>
          <w:sz w:val="24"/>
          <w:szCs w:val="24"/>
        </w:rPr>
        <w:t>священник Александр Шумский восклицал, обращаясь к сторонникам ортодоксии</w:t>
      </w:r>
      <w:r w:rsidR="00BF6BAC" w:rsidRPr="00D6753A">
        <w:rPr>
          <w:rFonts w:ascii="Times New Roman" w:hAnsi="Times New Roman" w:cs="Times New Roman"/>
          <w:sz w:val="24"/>
          <w:szCs w:val="24"/>
        </w:rPr>
        <w:t>, критиковавшим «позднего» Пушкина, Достоевского и других класси</w:t>
      </w:r>
      <w:r w:rsidR="007936BA" w:rsidRPr="00D6753A">
        <w:rPr>
          <w:rFonts w:ascii="Times New Roman" w:hAnsi="Times New Roman" w:cs="Times New Roman"/>
          <w:sz w:val="24"/>
          <w:szCs w:val="24"/>
        </w:rPr>
        <w:t>ков: «Они с</w:t>
      </w:r>
      <w:r w:rsidR="00B11BE0" w:rsidRPr="00D6753A">
        <w:rPr>
          <w:rFonts w:ascii="Times New Roman" w:hAnsi="Times New Roman" w:cs="Times New Roman"/>
          <w:sz w:val="24"/>
          <w:szCs w:val="24"/>
        </w:rPr>
        <w:t>ами-то понимают, к чему вед</w:t>
      </w:r>
      <w:r w:rsidR="00BF6BAC" w:rsidRPr="00D6753A">
        <w:rPr>
          <w:rFonts w:ascii="Times New Roman" w:hAnsi="Times New Roman" w:cs="Times New Roman"/>
          <w:sz w:val="24"/>
          <w:szCs w:val="24"/>
        </w:rPr>
        <w:t>е</w:t>
      </w:r>
      <w:r w:rsidR="00B11BE0" w:rsidRPr="00D6753A">
        <w:rPr>
          <w:rFonts w:ascii="Times New Roman" w:hAnsi="Times New Roman" w:cs="Times New Roman"/>
          <w:sz w:val="24"/>
          <w:szCs w:val="24"/>
        </w:rPr>
        <w:t>т их логика? Как можно не понимать, что Церковь в своей земной ипостаси нуждается в культурном поле, без которого невозможна христианская проповедь!</w:t>
      </w:r>
      <w:r w:rsidR="00BF6BAC" w:rsidRPr="00D6753A">
        <w:rPr>
          <w:rFonts w:ascii="Times New Roman" w:hAnsi="Times New Roman" w:cs="Times New Roman"/>
          <w:sz w:val="24"/>
          <w:szCs w:val="24"/>
        </w:rPr>
        <w:t xml:space="preserve">.. </w:t>
      </w:r>
      <w:r w:rsidR="00B11BE0" w:rsidRPr="00D6753A">
        <w:rPr>
          <w:rFonts w:ascii="Times New Roman" w:hAnsi="Times New Roman" w:cs="Times New Roman"/>
          <w:sz w:val="24"/>
          <w:szCs w:val="24"/>
        </w:rPr>
        <w:t xml:space="preserve">Как они собираются без Достоевского, Пушкина, Тютчева, Гончарова, Тургенева, Лескова, Гоголя и других классиков воспитывать нравственное чувство в детях? У них – что, есть на примете </w:t>
      </w:r>
      <w:r w:rsidR="00B11BE0" w:rsidRPr="00D6753A">
        <w:rPr>
          <w:rFonts w:ascii="Times New Roman" w:hAnsi="Times New Roman" w:cs="Times New Roman"/>
          <w:sz w:val="24"/>
          <w:szCs w:val="24"/>
        </w:rPr>
        <w:lastRenderedPageBreak/>
        <w:t>достойные «дубл</w:t>
      </w:r>
      <w:r w:rsidR="00BF6BAC" w:rsidRPr="00D6753A">
        <w:rPr>
          <w:rFonts w:ascii="Times New Roman" w:hAnsi="Times New Roman" w:cs="Times New Roman"/>
          <w:sz w:val="24"/>
          <w:szCs w:val="24"/>
        </w:rPr>
        <w:t>е</w:t>
      </w:r>
      <w:r w:rsidR="00B11BE0" w:rsidRPr="00D6753A">
        <w:rPr>
          <w:rFonts w:ascii="Times New Roman" w:hAnsi="Times New Roman" w:cs="Times New Roman"/>
          <w:sz w:val="24"/>
          <w:szCs w:val="24"/>
        </w:rPr>
        <w:t>ры»</w:t>
      </w:r>
      <w:r w:rsidR="00BF6BAC" w:rsidRPr="00D6753A">
        <w:rPr>
          <w:rStyle w:val="aa"/>
          <w:rFonts w:ascii="Times New Roman" w:hAnsi="Times New Roman" w:cs="Times New Roman"/>
          <w:sz w:val="24"/>
          <w:szCs w:val="24"/>
          <w:shd w:val="clear" w:color="auto" w:fill="FFFFFF"/>
        </w:rPr>
        <w:t xml:space="preserve"> </w:t>
      </w:r>
      <w:r w:rsidR="00BF6BAC" w:rsidRPr="00D6753A">
        <w:rPr>
          <w:rStyle w:val="aa"/>
          <w:rFonts w:ascii="Times New Roman" w:hAnsi="Times New Roman" w:cs="Times New Roman"/>
          <w:sz w:val="24"/>
          <w:szCs w:val="24"/>
          <w:shd w:val="clear" w:color="auto" w:fill="FFFFFF"/>
        </w:rPr>
        <w:footnoteReference w:id="4"/>
      </w:r>
      <w:r w:rsidR="00B11BE0" w:rsidRPr="00D6753A">
        <w:rPr>
          <w:rFonts w:ascii="Times New Roman" w:hAnsi="Times New Roman" w:cs="Times New Roman"/>
          <w:sz w:val="24"/>
          <w:szCs w:val="24"/>
        </w:rPr>
        <w:t>?</w:t>
      </w:r>
      <w:r w:rsidR="00BF6BAC" w:rsidRPr="00D6753A">
        <w:rPr>
          <w:rFonts w:ascii="Times New Roman" w:hAnsi="Times New Roman" w:cs="Times New Roman"/>
          <w:sz w:val="24"/>
          <w:szCs w:val="24"/>
        </w:rPr>
        <w:t>».</w:t>
      </w:r>
      <w:r w:rsidR="004520F4" w:rsidRPr="00D6753A">
        <w:rPr>
          <w:rFonts w:ascii="Times New Roman" w:hAnsi="Times New Roman" w:cs="Times New Roman"/>
          <w:sz w:val="24"/>
          <w:szCs w:val="24"/>
        </w:rPr>
        <w:t xml:space="preserve"> </w:t>
      </w:r>
      <w:r w:rsidR="001700F8" w:rsidRPr="00D6753A">
        <w:rPr>
          <w:rFonts w:ascii="Times New Roman" w:hAnsi="Times New Roman" w:cs="Times New Roman"/>
          <w:sz w:val="24"/>
          <w:szCs w:val="24"/>
        </w:rPr>
        <w:t>С</w:t>
      </w:r>
      <w:r w:rsidR="004520F4" w:rsidRPr="00D6753A">
        <w:rPr>
          <w:rFonts w:ascii="Times New Roman" w:hAnsi="Times New Roman" w:cs="Times New Roman"/>
          <w:sz w:val="24"/>
          <w:szCs w:val="24"/>
        </w:rPr>
        <w:t xml:space="preserve">вященник-практик не видел </w:t>
      </w:r>
      <w:r w:rsidR="00A7691A" w:rsidRPr="00D6753A">
        <w:rPr>
          <w:rFonts w:ascii="Times New Roman" w:hAnsi="Times New Roman" w:cs="Times New Roman"/>
          <w:sz w:val="24"/>
          <w:szCs w:val="24"/>
        </w:rPr>
        <w:t xml:space="preserve">в роли </w:t>
      </w:r>
      <w:r w:rsidR="004520F4" w:rsidRPr="00D6753A">
        <w:rPr>
          <w:rFonts w:ascii="Times New Roman" w:hAnsi="Times New Roman" w:cs="Times New Roman"/>
          <w:sz w:val="24"/>
          <w:szCs w:val="24"/>
        </w:rPr>
        <w:t>«дублеров» авторов благочестивой церковной литературы, понимая их очевидную «неконкурентоспособность».</w:t>
      </w:r>
    </w:p>
    <w:p w14:paraId="15C0FAD4" w14:textId="77777777" w:rsidR="00D54F4E" w:rsidRPr="00D6753A" w:rsidRDefault="00D54F4E" w:rsidP="00AE2535">
      <w:pPr>
        <w:jc w:val="both"/>
        <w:rPr>
          <w:rFonts w:ascii="Times New Roman" w:hAnsi="Times New Roman" w:cs="Times New Roman"/>
          <w:sz w:val="24"/>
          <w:szCs w:val="24"/>
        </w:rPr>
      </w:pPr>
      <w:r w:rsidRPr="00D6753A">
        <w:rPr>
          <w:rFonts w:ascii="Times New Roman" w:hAnsi="Times New Roman" w:cs="Times New Roman"/>
          <w:sz w:val="24"/>
          <w:szCs w:val="24"/>
        </w:rPr>
        <w:t xml:space="preserve">То же самое относится и к науке. Если в период </w:t>
      </w:r>
      <w:proofErr w:type="spellStart"/>
      <w:r w:rsidRPr="00D6753A">
        <w:rPr>
          <w:rFonts w:ascii="Times New Roman" w:hAnsi="Times New Roman" w:cs="Times New Roman"/>
          <w:sz w:val="24"/>
          <w:szCs w:val="24"/>
        </w:rPr>
        <w:t>домодерна</w:t>
      </w:r>
      <w:proofErr w:type="spellEnd"/>
      <w:r w:rsidRPr="00D6753A">
        <w:rPr>
          <w:rFonts w:ascii="Times New Roman" w:hAnsi="Times New Roman" w:cs="Times New Roman"/>
          <w:sz w:val="24"/>
          <w:szCs w:val="24"/>
        </w:rPr>
        <w:t xml:space="preserve"> церковь определяла соответствие научной гипотезы вероучению, то теперь в апологетических (защищающих вероучение от критики) трудах нередко приводятся перечни верующих – пусть даже и </w:t>
      </w:r>
      <w:proofErr w:type="spellStart"/>
      <w:r w:rsidRPr="00D6753A">
        <w:rPr>
          <w:rFonts w:ascii="Times New Roman" w:hAnsi="Times New Roman" w:cs="Times New Roman"/>
          <w:sz w:val="24"/>
          <w:szCs w:val="24"/>
        </w:rPr>
        <w:t>неортодоксально</w:t>
      </w:r>
      <w:proofErr w:type="spellEnd"/>
      <w:r w:rsidRPr="00D6753A">
        <w:rPr>
          <w:rFonts w:ascii="Times New Roman" w:hAnsi="Times New Roman" w:cs="Times New Roman"/>
          <w:sz w:val="24"/>
          <w:szCs w:val="24"/>
        </w:rPr>
        <w:t xml:space="preserve"> – ученых как доказательство совместимости религии и науки.</w:t>
      </w:r>
      <w:r w:rsidR="00E43070" w:rsidRPr="00D6753A">
        <w:rPr>
          <w:rFonts w:ascii="Times New Roman" w:hAnsi="Times New Roman" w:cs="Times New Roman"/>
          <w:sz w:val="24"/>
          <w:szCs w:val="24"/>
        </w:rPr>
        <w:t xml:space="preserve"> Святитель Феофан Затворник в </w:t>
      </w:r>
      <w:r w:rsidR="00E43070" w:rsidRPr="00D6753A">
        <w:rPr>
          <w:rFonts w:ascii="Times New Roman" w:hAnsi="Times New Roman" w:cs="Times New Roman"/>
          <w:sz w:val="24"/>
          <w:szCs w:val="24"/>
          <w:lang w:val="en-US"/>
        </w:rPr>
        <w:t>XIX</w:t>
      </w:r>
      <w:r w:rsidR="00E43070" w:rsidRPr="00D6753A">
        <w:rPr>
          <w:rFonts w:ascii="Times New Roman" w:hAnsi="Times New Roman" w:cs="Times New Roman"/>
          <w:sz w:val="24"/>
          <w:szCs w:val="24"/>
        </w:rPr>
        <w:t xml:space="preserve"> веке мог заявлять о том, что «лжеучение» Дарвина подпадает под анафему – сейчас подобные формулировки высказывают лишь креационисты, уже давно не являющи</w:t>
      </w:r>
      <w:r w:rsidR="00502634" w:rsidRPr="00D6753A">
        <w:rPr>
          <w:rFonts w:ascii="Times New Roman" w:hAnsi="Times New Roman" w:cs="Times New Roman"/>
          <w:sz w:val="24"/>
          <w:szCs w:val="24"/>
        </w:rPr>
        <w:t>е</w:t>
      </w:r>
      <w:r w:rsidR="00E43070" w:rsidRPr="00D6753A">
        <w:rPr>
          <w:rFonts w:ascii="Times New Roman" w:hAnsi="Times New Roman" w:cs="Times New Roman"/>
          <w:sz w:val="24"/>
          <w:szCs w:val="24"/>
        </w:rPr>
        <w:t>ся мейнстримом в православии, католицизме и многих протестантских церквях.</w:t>
      </w:r>
    </w:p>
    <w:p w14:paraId="2763488C" w14:textId="77777777" w:rsidR="00166258" w:rsidRPr="00D6753A" w:rsidRDefault="004520F4" w:rsidP="00AE2535">
      <w:pPr>
        <w:jc w:val="both"/>
        <w:rPr>
          <w:rFonts w:ascii="Times New Roman" w:hAnsi="Times New Roman" w:cs="Times New Roman"/>
          <w:sz w:val="24"/>
          <w:szCs w:val="24"/>
        </w:rPr>
      </w:pPr>
      <w:r w:rsidRPr="00D6753A">
        <w:rPr>
          <w:rFonts w:ascii="Times New Roman" w:hAnsi="Times New Roman" w:cs="Times New Roman"/>
          <w:sz w:val="24"/>
          <w:szCs w:val="24"/>
        </w:rPr>
        <w:t xml:space="preserve">Впрочем, теория секуляризации уже давно подвергается критике </w:t>
      </w:r>
      <w:r w:rsidR="00C06D67" w:rsidRPr="00D6753A">
        <w:rPr>
          <w:rFonts w:ascii="Times New Roman" w:hAnsi="Times New Roman" w:cs="Times New Roman"/>
          <w:sz w:val="24"/>
          <w:szCs w:val="24"/>
        </w:rPr>
        <w:t xml:space="preserve">за свою линейность и недостаточный учет сложных и противоречивых процессов во взаимоотношениях религии и общества. Действительно, в современном мире роль религии может возрастать, </w:t>
      </w:r>
      <w:r w:rsidR="00502634" w:rsidRPr="00D6753A">
        <w:rPr>
          <w:rFonts w:ascii="Times New Roman" w:hAnsi="Times New Roman" w:cs="Times New Roman"/>
          <w:sz w:val="24"/>
          <w:szCs w:val="24"/>
        </w:rPr>
        <w:t>что даже привело к его весьма спорной характеристике как «</w:t>
      </w:r>
      <w:proofErr w:type="spellStart"/>
      <w:r w:rsidR="00502634" w:rsidRPr="00D6753A">
        <w:rPr>
          <w:rFonts w:ascii="Times New Roman" w:hAnsi="Times New Roman" w:cs="Times New Roman"/>
          <w:sz w:val="24"/>
          <w:szCs w:val="24"/>
        </w:rPr>
        <w:t>постсекулярного</w:t>
      </w:r>
      <w:proofErr w:type="spellEnd"/>
      <w:r w:rsidR="00502634" w:rsidRPr="00D6753A">
        <w:rPr>
          <w:rFonts w:ascii="Times New Roman" w:hAnsi="Times New Roman" w:cs="Times New Roman"/>
          <w:sz w:val="24"/>
          <w:szCs w:val="24"/>
        </w:rPr>
        <w:t xml:space="preserve">». Но </w:t>
      </w:r>
      <w:r w:rsidR="001F26F4" w:rsidRPr="00D6753A">
        <w:rPr>
          <w:rFonts w:ascii="Times New Roman" w:hAnsi="Times New Roman" w:cs="Times New Roman"/>
          <w:sz w:val="24"/>
          <w:szCs w:val="24"/>
        </w:rPr>
        <w:t xml:space="preserve">этот процесс не означает в большинстве случаев реванша ортодоксии </w:t>
      </w:r>
      <w:r w:rsidR="00E33983" w:rsidRPr="00D6753A">
        <w:rPr>
          <w:rFonts w:ascii="Times New Roman" w:hAnsi="Times New Roman" w:cs="Times New Roman"/>
          <w:sz w:val="24"/>
          <w:szCs w:val="24"/>
        </w:rPr>
        <w:t>–</w:t>
      </w:r>
      <w:r w:rsidR="001F26F4" w:rsidRPr="00D6753A">
        <w:rPr>
          <w:rFonts w:ascii="Times New Roman" w:hAnsi="Times New Roman" w:cs="Times New Roman"/>
          <w:sz w:val="24"/>
          <w:szCs w:val="24"/>
        </w:rPr>
        <w:t xml:space="preserve"> </w:t>
      </w:r>
      <w:r w:rsidR="00E33983" w:rsidRPr="00D6753A">
        <w:rPr>
          <w:rFonts w:ascii="Times New Roman" w:hAnsi="Times New Roman" w:cs="Times New Roman"/>
          <w:sz w:val="24"/>
          <w:szCs w:val="24"/>
        </w:rPr>
        <w:t>в этом смысле Русская православная церковь в силу ряда исторических причин является скорее исключением, причем, вполне вероятно, временным.</w:t>
      </w:r>
    </w:p>
    <w:p w14:paraId="26E2D8CF" w14:textId="77777777" w:rsidR="004520F4" w:rsidRPr="00D6753A" w:rsidRDefault="00FE3126" w:rsidP="00AE2535">
      <w:pPr>
        <w:jc w:val="both"/>
        <w:rPr>
          <w:rFonts w:ascii="Times New Roman" w:hAnsi="Times New Roman" w:cs="Times New Roman"/>
          <w:sz w:val="24"/>
          <w:szCs w:val="24"/>
        </w:rPr>
      </w:pPr>
      <w:r w:rsidRPr="00D6753A">
        <w:rPr>
          <w:rFonts w:ascii="Times New Roman" w:hAnsi="Times New Roman" w:cs="Times New Roman"/>
          <w:sz w:val="24"/>
          <w:szCs w:val="24"/>
        </w:rPr>
        <w:t xml:space="preserve">В исламе понятия ортодоксии и ереси не носят столь жесткого характера. </w:t>
      </w:r>
      <w:r w:rsidR="00166258" w:rsidRPr="00D6753A">
        <w:rPr>
          <w:rFonts w:ascii="Times New Roman" w:hAnsi="Times New Roman" w:cs="Times New Roman"/>
          <w:sz w:val="24"/>
          <w:szCs w:val="24"/>
        </w:rPr>
        <w:t xml:space="preserve">В иудаизме конкурируют ортодоксы, консерваторы и реформисты – своего рода обновленцы. </w:t>
      </w:r>
      <w:r w:rsidR="006B0F86" w:rsidRPr="00D6753A">
        <w:rPr>
          <w:rFonts w:ascii="Times New Roman" w:hAnsi="Times New Roman" w:cs="Times New Roman"/>
          <w:sz w:val="24"/>
          <w:szCs w:val="24"/>
        </w:rPr>
        <w:t>В протестантизме нет о</w:t>
      </w:r>
      <w:r w:rsidR="00166258" w:rsidRPr="00D6753A">
        <w:rPr>
          <w:rFonts w:ascii="Times New Roman" w:hAnsi="Times New Roman" w:cs="Times New Roman"/>
          <w:sz w:val="24"/>
          <w:szCs w:val="24"/>
        </w:rPr>
        <w:t xml:space="preserve">бщепризнанной ортодоксии – в англиканстве есть Высокая, Низкая и Широкая церкви, в скандинавских церквях уживаются либеральное большинство и консервативные миноритарии – </w:t>
      </w:r>
      <w:proofErr w:type="spellStart"/>
      <w:r w:rsidR="00166258" w:rsidRPr="00D6753A">
        <w:rPr>
          <w:rFonts w:ascii="Times New Roman" w:hAnsi="Times New Roman" w:cs="Times New Roman"/>
          <w:sz w:val="24"/>
          <w:szCs w:val="24"/>
        </w:rPr>
        <w:t>лестадианцы</w:t>
      </w:r>
      <w:proofErr w:type="spellEnd"/>
      <w:r w:rsidR="00166258" w:rsidRPr="00D6753A">
        <w:rPr>
          <w:rFonts w:ascii="Times New Roman" w:hAnsi="Times New Roman" w:cs="Times New Roman"/>
          <w:sz w:val="24"/>
          <w:szCs w:val="24"/>
        </w:rPr>
        <w:t xml:space="preserve">. Ничего общего с ортодоксией нет в движениях </w:t>
      </w:r>
      <w:r w:rsidR="00166258" w:rsidRPr="00D6753A">
        <w:rPr>
          <w:rFonts w:ascii="Times New Roman" w:hAnsi="Times New Roman" w:cs="Times New Roman"/>
          <w:sz w:val="24"/>
          <w:szCs w:val="24"/>
          <w:lang w:val="en-US"/>
        </w:rPr>
        <w:t>New</w:t>
      </w:r>
      <w:r w:rsidR="00166258" w:rsidRPr="00D6753A">
        <w:rPr>
          <w:rFonts w:ascii="Times New Roman" w:hAnsi="Times New Roman" w:cs="Times New Roman"/>
          <w:sz w:val="24"/>
          <w:szCs w:val="24"/>
        </w:rPr>
        <w:t xml:space="preserve"> </w:t>
      </w:r>
      <w:r w:rsidR="00166258" w:rsidRPr="00D6753A">
        <w:rPr>
          <w:rFonts w:ascii="Times New Roman" w:hAnsi="Times New Roman" w:cs="Times New Roman"/>
          <w:sz w:val="24"/>
          <w:szCs w:val="24"/>
          <w:lang w:val="en-US"/>
        </w:rPr>
        <w:t>Age</w:t>
      </w:r>
      <w:r w:rsidR="00166258" w:rsidRPr="00D6753A">
        <w:rPr>
          <w:rFonts w:ascii="Times New Roman" w:hAnsi="Times New Roman" w:cs="Times New Roman"/>
          <w:sz w:val="24"/>
          <w:szCs w:val="24"/>
        </w:rPr>
        <w:t xml:space="preserve">, появление которых </w:t>
      </w:r>
      <w:r w:rsidR="003B7ABF" w:rsidRPr="00D6753A">
        <w:rPr>
          <w:rFonts w:ascii="Times New Roman" w:hAnsi="Times New Roman" w:cs="Times New Roman"/>
          <w:sz w:val="24"/>
          <w:szCs w:val="24"/>
        </w:rPr>
        <w:t xml:space="preserve">в значительной мере </w:t>
      </w:r>
      <w:r w:rsidR="00166258" w:rsidRPr="00D6753A">
        <w:rPr>
          <w:rFonts w:ascii="Times New Roman" w:hAnsi="Times New Roman" w:cs="Times New Roman"/>
          <w:sz w:val="24"/>
          <w:szCs w:val="24"/>
        </w:rPr>
        <w:t xml:space="preserve">и побудило скорректировать </w:t>
      </w:r>
      <w:r w:rsidR="003B7ABF" w:rsidRPr="00D6753A">
        <w:rPr>
          <w:rFonts w:ascii="Times New Roman" w:hAnsi="Times New Roman" w:cs="Times New Roman"/>
          <w:sz w:val="24"/>
          <w:szCs w:val="24"/>
        </w:rPr>
        <w:t>представление о линейности секуляризма.</w:t>
      </w:r>
    </w:p>
    <w:p w14:paraId="67A44EA5" w14:textId="008E2ABC" w:rsidR="003B7ABF" w:rsidRPr="00D6753A" w:rsidRDefault="003B7ABF" w:rsidP="00AE2535">
      <w:pPr>
        <w:jc w:val="both"/>
        <w:rPr>
          <w:rFonts w:ascii="Times New Roman" w:hAnsi="Times New Roman" w:cs="Times New Roman"/>
          <w:sz w:val="24"/>
          <w:szCs w:val="24"/>
        </w:rPr>
      </w:pPr>
      <w:r w:rsidRPr="00D6753A">
        <w:rPr>
          <w:rFonts w:ascii="Times New Roman" w:hAnsi="Times New Roman" w:cs="Times New Roman"/>
          <w:sz w:val="24"/>
          <w:szCs w:val="24"/>
        </w:rPr>
        <w:t xml:space="preserve">В католицизме после периода реформ можно говорить о попытке частичного реванша ортодоксии при Иоанне Павле </w:t>
      </w:r>
      <w:r w:rsidRPr="00D6753A">
        <w:rPr>
          <w:rFonts w:ascii="Times New Roman" w:hAnsi="Times New Roman" w:cs="Times New Roman"/>
          <w:sz w:val="24"/>
          <w:szCs w:val="24"/>
          <w:lang w:val="en-US"/>
        </w:rPr>
        <w:t>II</w:t>
      </w:r>
      <w:r w:rsidRPr="00D6753A">
        <w:rPr>
          <w:rFonts w:ascii="Times New Roman" w:hAnsi="Times New Roman" w:cs="Times New Roman"/>
          <w:sz w:val="24"/>
          <w:szCs w:val="24"/>
        </w:rPr>
        <w:t xml:space="preserve"> и, особенно, Бенедикте </w:t>
      </w:r>
      <w:r w:rsidRPr="00D6753A">
        <w:rPr>
          <w:rFonts w:ascii="Times New Roman" w:hAnsi="Times New Roman" w:cs="Times New Roman"/>
          <w:sz w:val="24"/>
          <w:szCs w:val="24"/>
          <w:lang w:val="en-US"/>
        </w:rPr>
        <w:t>XVI</w:t>
      </w:r>
      <w:r w:rsidRPr="00D6753A">
        <w:rPr>
          <w:rFonts w:ascii="Times New Roman" w:hAnsi="Times New Roman" w:cs="Times New Roman"/>
          <w:sz w:val="24"/>
          <w:szCs w:val="24"/>
        </w:rPr>
        <w:t xml:space="preserve"> – но эти папы не предприняли ревизии решений </w:t>
      </w:r>
      <w:r w:rsidRPr="00D6753A">
        <w:rPr>
          <w:rFonts w:ascii="Times New Roman" w:hAnsi="Times New Roman" w:cs="Times New Roman"/>
          <w:sz w:val="24"/>
          <w:szCs w:val="24"/>
          <w:lang w:val="en-US"/>
        </w:rPr>
        <w:t>II</w:t>
      </w:r>
      <w:r w:rsidRPr="00D6753A">
        <w:rPr>
          <w:rFonts w:ascii="Times New Roman" w:hAnsi="Times New Roman" w:cs="Times New Roman"/>
          <w:sz w:val="24"/>
          <w:szCs w:val="24"/>
        </w:rPr>
        <w:t xml:space="preserve"> Ватиканского собора, а лишь затормозили </w:t>
      </w:r>
      <w:r w:rsidR="000C5B06" w:rsidRPr="00D6753A">
        <w:rPr>
          <w:rFonts w:ascii="Times New Roman" w:hAnsi="Times New Roman" w:cs="Times New Roman"/>
          <w:sz w:val="24"/>
          <w:szCs w:val="24"/>
        </w:rPr>
        <w:t>их развитие в еще более либеральном направлении. Но кризис, приведший к беспрецедентной добровольной отставке папы Бенедикта – одного из виднейших католических интеллектуалов – показал ограниченность этого пути.</w:t>
      </w:r>
      <w:r w:rsidR="00806462" w:rsidRPr="00D6753A">
        <w:rPr>
          <w:rFonts w:ascii="Times New Roman" w:hAnsi="Times New Roman" w:cs="Times New Roman"/>
          <w:sz w:val="24"/>
          <w:szCs w:val="24"/>
        </w:rPr>
        <w:t xml:space="preserve"> Бурные антиклерикальные процессы в твердыне католической ортодоксии – Польше – являются еще одним подобным свидетельством. Противоречия между либералами и консерваторами в католической церкви становятся все более острыми, что проявляется даже на символическом уровне – папа Франциск приветствует второго, после Джона Кеннеди, президента-католика Джо Байдена, а провинциальный католический священник Роберт Мори из Южной Каролины отказывает ему в причастии </w:t>
      </w:r>
      <w:r w:rsidR="00963ACD" w:rsidRPr="00D6753A">
        <w:rPr>
          <w:rFonts w:ascii="Times New Roman" w:hAnsi="Times New Roman" w:cs="Times New Roman"/>
          <w:sz w:val="24"/>
          <w:szCs w:val="24"/>
        </w:rPr>
        <w:t>незадолго до начала</w:t>
      </w:r>
      <w:r w:rsidR="00806462" w:rsidRPr="00D6753A">
        <w:rPr>
          <w:rFonts w:ascii="Times New Roman" w:hAnsi="Times New Roman" w:cs="Times New Roman"/>
          <w:sz w:val="24"/>
          <w:szCs w:val="24"/>
        </w:rPr>
        <w:t xml:space="preserve"> предвыборной кампании из-за его одобрения абортов, </w:t>
      </w:r>
      <w:r w:rsidR="00483D26" w:rsidRPr="00D6753A">
        <w:rPr>
          <w:rFonts w:ascii="Times New Roman" w:hAnsi="Times New Roman" w:cs="Times New Roman"/>
          <w:sz w:val="24"/>
          <w:szCs w:val="24"/>
        </w:rPr>
        <w:t xml:space="preserve">полностью </w:t>
      </w:r>
      <w:r w:rsidR="00806462" w:rsidRPr="00D6753A">
        <w:rPr>
          <w:rFonts w:ascii="Times New Roman" w:hAnsi="Times New Roman" w:cs="Times New Roman"/>
          <w:sz w:val="24"/>
          <w:szCs w:val="24"/>
        </w:rPr>
        <w:t>расходящегося с католической ортодоксией</w:t>
      </w:r>
      <w:r w:rsidR="00361F87" w:rsidRPr="00D6753A">
        <w:rPr>
          <w:rFonts w:ascii="Times New Roman" w:hAnsi="Times New Roman" w:cs="Times New Roman"/>
          <w:sz w:val="24"/>
          <w:szCs w:val="24"/>
        </w:rPr>
        <w:t xml:space="preserve">. Недовольство проявляет и часть иерархии – так, </w:t>
      </w:r>
      <w:r w:rsidR="0054603E" w:rsidRPr="00D6753A">
        <w:rPr>
          <w:rFonts w:ascii="Times New Roman" w:hAnsi="Times New Roman" w:cs="Times New Roman"/>
          <w:sz w:val="24"/>
          <w:szCs w:val="24"/>
        </w:rPr>
        <w:t xml:space="preserve">консервативный </w:t>
      </w:r>
      <w:r w:rsidR="002D2EF0" w:rsidRPr="00D6753A">
        <w:rPr>
          <w:rFonts w:ascii="Times New Roman" w:hAnsi="Times New Roman" w:cs="Times New Roman"/>
          <w:sz w:val="24"/>
          <w:szCs w:val="24"/>
        </w:rPr>
        <w:t>архиепископ</w:t>
      </w:r>
      <w:r w:rsidR="00FC0D9F" w:rsidRPr="00D6753A">
        <w:rPr>
          <w:rFonts w:ascii="Times New Roman" w:hAnsi="Times New Roman" w:cs="Times New Roman"/>
          <w:sz w:val="24"/>
          <w:szCs w:val="24"/>
        </w:rPr>
        <w:t xml:space="preserve"> </w:t>
      </w:r>
      <w:r w:rsidR="002D2EF0" w:rsidRPr="00D6753A">
        <w:rPr>
          <w:rFonts w:ascii="Times New Roman" w:hAnsi="Times New Roman" w:cs="Times New Roman"/>
          <w:sz w:val="24"/>
          <w:szCs w:val="24"/>
        </w:rPr>
        <w:t>Сан-Франциско Сальваторе</w:t>
      </w:r>
      <w:r w:rsidR="00FC0D9F" w:rsidRPr="00D6753A">
        <w:rPr>
          <w:rFonts w:ascii="Times New Roman" w:hAnsi="Times New Roman" w:cs="Times New Roman"/>
          <w:sz w:val="24"/>
          <w:szCs w:val="24"/>
        </w:rPr>
        <w:t xml:space="preserve"> </w:t>
      </w:r>
      <w:proofErr w:type="spellStart"/>
      <w:r w:rsidR="002D2EF0" w:rsidRPr="00D6753A">
        <w:rPr>
          <w:rFonts w:ascii="Times New Roman" w:hAnsi="Times New Roman" w:cs="Times New Roman"/>
          <w:sz w:val="24"/>
          <w:szCs w:val="24"/>
        </w:rPr>
        <w:t>Кордильоне</w:t>
      </w:r>
      <w:proofErr w:type="spellEnd"/>
      <w:r w:rsidR="00FC0D9F" w:rsidRPr="00D6753A">
        <w:rPr>
          <w:rFonts w:ascii="Times New Roman" w:hAnsi="Times New Roman" w:cs="Times New Roman"/>
          <w:sz w:val="24"/>
          <w:szCs w:val="24"/>
        </w:rPr>
        <w:t xml:space="preserve"> предлагает отлучать политиков, продвигающих аборты</w:t>
      </w:r>
      <w:r w:rsidR="00361F87" w:rsidRPr="00D6753A">
        <w:rPr>
          <w:rFonts w:ascii="Times New Roman" w:hAnsi="Times New Roman" w:cs="Times New Roman"/>
          <w:sz w:val="24"/>
          <w:szCs w:val="24"/>
        </w:rPr>
        <w:t xml:space="preserve">, однако </w:t>
      </w:r>
      <w:r w:rsidR="0054603E" w:rsidRPr="00D6753A">
        <w:rPr>
          <w:rFonts w:ascii="Times New Roman" w:hAnsi="Times New Roman" w:cs="Times New Roman"/>
          <w:sz w:val="24"/>
          <w:szCs w:val="24"/>
        </w:rPr>
        <w:t xml:space="preserve">либеральный </w:t>
      </w:r>
      <w:r w:rsidR="00361F87" w:rsidRPr="00D6753A">
        <w:rPr>
          <w:rFonts w:ascii="Times New Roman" w:hAnsi="Times New Roman" w:cs="Times New Roman"/>
          <w:sz w:val="24"/>
          <w:szCs w:val="24"/>
        </w:rPr>
        <w:t xml:space="preserve">архиепископ Вашингтона </w:t>
      </w:r>
      <w:proofErr w:type="spellStart"/>
      <w:r w:rsidR="00361F87" w:rsidRPr="00D6753A">
        <w:rPr>
          <w:rFonts w:ascii="Times New Roman" w:hAnsi="Times New Roman" w:cs="Times New Roman"/>
          <w:sz w:val="24"/>
          <w:szCs w:val="24"/>
        </w:rPr>
        <w:t>Уилтон</w:t>
      </w:r>
      <w:proofErr w:type="spellEnd"/>
      <w:r w:rsidR="00361F87" w:rsidRPr="00D6753A">
        <w:rPr>
          <w:rFonts w:ascii="Times New Roman" w:hAnsi="Times New Roman" w:cs="Times New Roman"/>
          <w:sz w:val="24"/>
          <w:szCs w:val="24"/>
        </w:rPr>
        <w:t xml:space="preserve"> Грегори, в 2020 году возведенный папой в сан кардинала, выступает за диалог с демократической администрацией и причащение Байдена, несмотря на разногласия по поводу абортов</w:t>
      </w:r>
      <w:r w:rsidR="002D2EF0" w:rsidRPr="00D6753A">
        <w:rPr>
          <w:rFonts w:ascii="Times New Roman" w:hAnsi="Times New Roman" w:cs="Times New Roman"/>
          <w:sz w:val="24"/>
          <w:szCs w:val="24"/>
        </w:rPr>
        <w:t xml:space="preserve">. </w:t>
      </w:r>
      <w:r w:rsidR="00806462" w:rsidRPr="00D6753A">
        <w:rPr>
          <w:rFonts w:ascii="Times New Roman" w:hAnsi="Times New Roman" w:cs="Times New Roman"/>
          <w:sz w:val="24"/>
          <w:szCs w:val="24"/>
        </w:rPr>
        <w:t xml:space="preserve">Консервативные католики по этой же причине голосуют против своего единоверца за Дональда Трампа, которого </w:t>
      </w:r>
      <w:r w:rsidR="00963ACD" w:rsidRPr="00D6753A">
        <w:rPr>
          <w:rFonts w:ascii="Times New Roman" w:hAnsi="Times New Roman" w:cs="Times New Roman"/>
          <w:sz w:val="24"/>
          <w:szCs w:val="24"/>
        </w:rPr>
        <w:t xml:space="preserve">поддерживает активно критикующий Франциска за его либерализм бывший нунций в США архиепископ Карло Мария </w:t>
      </w:r>
      <w:proofErr w:type="spellStart"/>
      <w:r w:rsidR="00963ACD" w:rsidRPr="00D6753A">
        <w:rPr>
          <w:rFonts w:ascii="Times New Roman" w:hAnsi="Times New Roman" w:cs="Times New Roman"/>
          <w:sz w:val="24"/>
          <w:szCs w:val="24"/>
        </w:rPr>
        <w:t>Вигано</w:t>
      </w:r>
      <w:proofErr w:type="spellEnd"/>
      <w:r w:rsidR="00963ACD" w:rsidRPr="00D6753A">
        <w:rPr>
          <w:rFonts w:ascii="Times New Roman" w:hAnsi="Times New Roman" w:cs="Times New Roman"/>
          <w:sz w:val="24"/>
          <w:szCs w:val="24"/>
        </w:rPr>
        <w:t>.</w:t>
      </w:r>
    </w:p>
    <w:p w14:paraId="2569FACB" w14:textId="77777777" w:rsidR="00750229" w:rsidRPr="00D6753A" w:rsidRDefault="00750229" w:rsidP="00AE2535">
      <w:pPr>
        <w:jc w:val="both"/>
        <w:rPr>
          <w:rFonts w:ascii="Times New Roman" w:hAnsi="Times New Roman" w:cs="Times New Roman"/>
          <w:sz w:val="24"/>
          <w:szCs w:val="24"/>
        </w:rPr>
      </w:pPr>
      <w:r w:rsidRPr="00D6753A">
        <w:rPr>
          <w:rFonts w:ascii="Times New Roman" w:hAnsi="Times New Roman" w:cs="Times New Roman"/>
          <w:sz w:val="24"/>
          <w:szCs w:val="24"/>
        </w:rPr>
        <w:lastRenderedPageBreak/>
        <w:t>В православии тоже нет единства – ни организационного (первая по чести Константинопольская и крупнейшая по численности Русская церкви порвали друг с другом отношения в 2018 году), ни идейного. Главным признанным богословом Константинополя является митрополит Иоанн (</w:t>
      </w:r>
      <w:proofErr w:type="spellStart"/>
      <w:r w:rsidRPr="00D6753A">
        <w:rPr>
          <w:rFonts w:ascii="Times New Roman" w:hAnsi="Times New Roman" w:cs="Times New Roman"/>
          <w:sz w:val="24"/>
          <w:szCs w:val="24"/>
        </w:rPr>
        <w:t>Зизиулас</w:t>
      </w:r>
      <w:proofErr w:type="spellEnd"/>
      <w:r w:rsidRPr="00D6753A">
        <w:rPr>
          <w:rFonts w:ascii="Times New Roman" w:hAnsi="Times New Roman" w:cs="Times New Roman"/>
          <w:sz w:val="24"/>
          <w:szCs w:val="24"/>
        </w:rPr>
        <w:t>)</w:t>
      </w:r>
      <w:r w:rsidR="00BF0B14" w:rsidRPr="00D6753A">
        <w:rPr>
          <w:rFonts w:ascii="Times New Roman" w:hAnsi="Times New Roman" w:cs="Times New Roman"/>
          <w:sz w:val="24"/>
          <w:szCs w:val="24"/>
        </w:rPr>
        <w:t>, придерживающийся либеральных взглядов</w:t>
      </w:r>
      <w:r w:rsidR="00483D26" w:rsidRPr="00D6753A">
        <w:rPr>
          <w:rFonts w:ascii="Times New Roman" w:hAnsi="Times New Roman" w:cs="Times New Roman"/>
          <w:sz w:val="24"/>
          <w:szCs w:val="24"/>
        </w:rPr>
        <w:t>, тогда как в юрисдикцию этого же патриархата входит консервативный Афон.</w:t>
      </w:r>
      <w:r w:rsidR="00C5319A" w:rsidRPr="00D6753A">
        <w:rPr>
          <w:rFonts w:ascii="Times New Roman" w:hAnsi="Times New Roman" w:cs="Times New Roman"/>
          <w:sz w:val="24"/>
          <w:szCs w:val="24"/>
        </w:rPr>
        <w:t xml:space="preserve"> А</w:t>
      </w:r>
      <w:r w:rsidR="00483D26" w:rsidRPr="00D6753A">
        <w:rPr>
          <w:rFonts w:ascii="Times New Roman" w:hAnsi="Times New Roman" w:cs="Times New Roman"/>
          <w:sz w:val="24"/>
          <w:szCs w:val="24"/>
        </w:rPr>
        <w:t xml:space="preserve">рхиепископ </w:t>
      </w:r>
      <w:proofErr w:type="spellStart"/>
      <w:r w:rsidR="00483D26" w:rsidRPr="00D6753A">
        <w:rPr>
          <w:rFonts w:ascii="Times New Roman" w:hAnsi="Times New Roman" w:cs="Times New Roman"/>
          <w:sz w:val="24"/>
          <w:szCs w:val="24"/>
        </w:rPr>
        <w:t>Елпидифор</w:t>
      </w:r>
      <w:proofErr w:type="spellEnd"/>
      <w:r w:rsidR="00483D26" w:rsidRPr="00D6753A">
        <w:rPr>
          <w:rFonts w:ascii="Times New Roman" w:hAnsi="Times New Roman" w:cs="Times New Roman"/>
          <w:sz w:val="24"/>
          <w:szCs w:val="24"/>
        </w:rPr>
        <w:t xml:space="preserve"> (</w:t>
      </w:r>
      <w:proofErr w:type="spellStart"/>
      <w:r w:rsidR="00483D26" w:rsidRPr="00D6753A">
        <w:rPr>
          <w:rFonts w:ascii="Times New Roman" w:hAnsi="Times New Roman" w:cs="Times New Roman"/>
          <w:sz w:val="24"/>
          <w:szCs w:val="24"/>
        </w:rPr>
        <w:t>Ламбриниадис</w:t>
      </w:r>
      <w:proofErr w:type="spellEnd"/>
      <w:r w:rsidR="00483D26" w:rsidRPr="00D6753A">
        <w:rPr>
          <w:rFonts w:ascii="Times New Roman" w:hAnsi="Times New Roman" w:cs="Times New Roman"/>
          <w:sz w:val="24"/>
          <w:szCs w:val="24"/>
        </w:rPr>
        <w:t>)</w:t>
      </w:r>
      <w:r w:rsidR="00C5319A" w:rsidRPr="00D6753A">
        <w:rPr>
          <w:rFonts w:ascii="Times New Roman" w:hAnsi="Times New Roman" w:cs="Times New Roman"/>
          <w:sz w:val="24"/>
          <w:szCs w:val="24"/>
        </w:rPr>
        <w:t xml:space="preserve"> из Константинопольского патриархата</w:t>
      </w:r>
      <w:r w:rsidR="00483D26" w:rsidRPr="00D6753A">
        <w:rPr>
          <w:rFonts w:ascii="Times New Roman" w:hAnsi="Times New Roman" w:cs="Times New Roman"/>
          <w:sz w:val="24"/>
          <w:szCs w:val="24"/>
        </w:rPr>
        <w:t xml:space="preserve"> выступ</w:t>
      </w:r>
      <w:r w:rsidR="00C5319A" w:rsidRPr="00D6753A">
        <w:rPr>
          <w:rFonts w:ascii="Times New Roman" w:hAnsi="Times New Roman" w:cs="Times New Roman"/>
          <w:sz w:val="24"/>
          <w:szCs w:val="24"/>
        </w:rPr>
        <w:t>ил</w:t>
      </w:r>
      <w:r w:rsidR="00483D26" w:rsidRPr="00D6753A">
        <w:rPr>
          <w:rFonts w:ascii="Times New Roman" w:hAnsi="Times New Roman" w:cs="Times New Roman"/>
          <w:sz w:val="24"/>
          <w:szCs w:val="24"/>
        </w:rPr>
        <w:t xml:space="preserve"> на предвыборном съезде Демократической партии</w:t>
      </w:r>
      <w:r w:rsidR="00C5319A" w:rsidRPr="00D6753A">
        <w:rPr>
          <w:rFonts w:ascii="Times New Roman" w:hAnsi="Times New Roman" w:cs="Times New Roman"/>
          <w:sz w:val="24"/>
          <w:szCs w:val="24"/>
        </w:rPr>
        <w:t xml:space="preserve">, тогда как известный протоиерей из Антиохийского патриархата Джеймс </w:t>
      </w:r>
      <w:proofErr w:type="spellStart"/>
      <w:r w:rsidR="00C5319A" w:rsidRPr="00D6753A">
        <w:rPr>
          <w:rFonts w:ascii="Times New Roman" w:hAnsi="Times New Roman" w:cs="Times New Roman"/>
          <w:sz w:val="24"/>
          <w:szCs w:val="24"/>
        </w:rPr>
        <w:t>Бернстайн</w:t>
      </w:r>
      <w:proofErr w:type="spellEnd"/>
      <w:r w:rsidR="00C5319A" w:rsidRPr="00D6753A">
        <w:rPr>
          <w:rFonts w:ascii="Times New Roman" w:hAnsi="Times New Roman" w:cs="Times New Roman"/>
          <w:sz w:val="24"/>
          <w:szCs w:val="24"/>
        </w:rPr>
        <w:t xml:space="preserve"> призвал </w:t>
      </w:r>
      <w:r w:rsidR="00A93C79" w:rsidRPr="00D6753A">
        <w:rPr>
          <w:rFonts w:ascii="Times New Roman" w:hAnsi="Times New Roman" w:cs="Times New Roman"/>
          <w:sz w:val="24"/>
          <w:szCs w:val="24"/>
        </w:rPr>
        <w:t>не голосовать</w:t>
      </w:r>
      <w:r w:rsidR="00C5319A" w:rsidRPr="00D6753A">
        <w:rPr>
          <w:rFonts w:ascii="Times New Roman" w:hAnsi="Times New Roman" w:cs="Times New Roman"/>
          <w:sz w:val="24"/>
          <w:szCs w:val="24"/>
        </w:rPr>
        <w:t xml:space="preserve"> демократов</w:t>
      </w:r>
      <w:r w:rsidR="00A93C79" w:rsidRPr="00D6753A">
        <w:rPr>
          <w:rFonts w:ascii="Times New Roman" w:hAnsi="Times New Roman" w:cs="Times New Roman"/>
          <w:sz w:val="24"/>
          <w:szCs w:val="24"/>
        </w:rPr>
        <w:t xml:space="preserve"> как сторонников абортов и однополых браков.</w:t>
      </w:r>
    </w:p>
    <w:p w14:paraId="6DC6F1F8" w14:textId="77777777" w:rsidR="00BF6BAC" w:rsidRPr="00D6753A" w:rsidRDefault="00BF6BAC" w:rsidP="00AE2535">
      <w:pPr>
        <w:jc w:val="both"/>
        <w:rPr>
          <w:rFonts w:ascii="Times New Roman" w:hAnsi="Times New Roman" w:cs="Times New Roman"/>
          <w:sz w:val="24"/>
          <w:szCs w:val="24"/>
        </w:rPr>
      </w:pPr>
    </w:p>
    <w:p w14:paraId="043DA817" w14:textId="77777777" w:rsidR="00483D26" w:rsidRPr="00D6753A" w:rsidRDefault="00067EAD" w:rsidP="00AE2535">
      <w:pPr>
        <w:jc w:val="both"/>
        <w:rPr>
          <w:rFonts w:ascii="Times New Roman" w:hAnsi="Times New Roman" w:cs="Times New Roman"/>
          <w:b/>
          <w:sz w:val="28"/>
          <w:szCs w:val="28"/>
        </w:rPr>
      </w:pPr>
      <w:r w:rsidRPr="00D6753A">
        <w:rPr>
          <w:rFonts w:ascii="Times New Roman" w:hAnsi="Times New Roman" w:cs="Times New Roman"/>
          <w:b/>
          <w:sz w:val="28"/>
          <w:szCs w:val="28"/>
        </w:rPr>
        <w:t>Реванш ереси</w:t>
      </w:r>
    </w:p>
    <w:p w14:paraId="4C662A89" w14:textId="264049CC" w:rsidR="00726E35" w:rsidRPr="00D6753A" w:rsidRDefault="00820F31" w:rsidP="00AE2535">
      <w:pPr>
        <w:jc w:val="both"/>
        <w:rPr>
          <w:rFonts w:ascii="Times New Roman" w:hAnsi="Times New Roman" w:cs="Times New Roman"/>
          <w:sz w:val="24"/>
          <w:szCs w:val="24"/>
        </w:rPr>
      </w:pPr>
      <w:r w:rsidRPr="00D6753A">
        <w:rPr>
          <w:rFonts w:ascii="Times New Roman" w:hAnsi="Times New Roman" w:cs="Times New Roman"/>
          <w:sz w:val="24"/>
          <w:szCs w:val="24"/>
        </w:rPr>
        <w:t xml:space="preserve">Вопрос о </w:t>
      </w:r>
      <w:r w:rsidR="00E26845" w:rsidRPr="00D6753A">
        <w:rPr>
          <w:rFonts w:ascii="Times New Roman" w:hAnsi="Times New Roman" w:cs="Times New Roman"/>
          <w:sz w:val="24"/>
          <w:szCs w:val="24"/>
        </w:rPr>
        <w:t xml:space="preserve">соотношении религии и либерализма включает в себя </w:t>
      </w:r>
      <w:r w:rsidR="00A42AF3" w:rsidRPr="00D6753A">
        <w:rPr>
          <w:rFonts w:ascii="Times New Roman" w:hAnsi="Times New Roman" w:cs="Times New Roman"/>
          <w:sz w:val="24"/>
          <w:szCs w:val="24"/>
        </w:rPr>
        <w:t>различные компоненты. Внецерковный либерализм по-разному определял свое отношение к церкви, но, в любом случае, нельзя отрицать, что основатели либерализма исходили в своих взглядах на свободу и достоинство человека из христианских принципов.</w:t>
      </w:r>
      <w:r w:rsidR="00AB7B13" w:rsidRPr="00D6753A">
        <w:rPr>
          <w:rFonts w:ascii="Times New Roman" w:hAnsi="Times New Roman" w:cs="Times New Roman"/>
          <w:sz w:val="24"/>
          <w:szCs w:val="24"/>
        </w:rPr>
        <w:t xml:space="preserve"> </w:t>
      </w:r>
      <w:r w:rsidR="007F1584" w:rsidRPr="00D6753A">
        <w:rPr>
          <w:rFonts w:ascii="Times New Roman" w:hAnsi="Times New Roman" w:cs="Times New Roman"/>
          <w:sz w:val="24"/>
          <w:szCs w:val="24"/>
        </w:rPr>
        <w:t xml:space="preserve">Выше уже приводилось высказывание Локка о христианстве и свободе совести. </w:t>
      </w:r>
      <w:r w:rsidR="00CB5AF0" w:rsidRPr="00D6753A">
        <w:rPr>
          <w:rFonts w:ascii="Times New Roman" w:hAnsi="Times New Roman" w:cs="Times New Roman"/>
          <w:sz w:val="24"/>
          <w:szCs w:val="24"/>
        </w:rPr>
        <w:t xml:space="preserve">«Мы исходим из той самоочевидной истины, что все люди созданы равными и наделены их Творцом определенными неотчуждаемыми правами, к числу которых относятся жизнь, свобода и стремление к счастью», </w:t>
      </w:r>
      <w:proofErr w:type="gramStart"/>
      <w:r w:rsidR="00CB5AF0" w:rsidRPr="00D6753A">
        <w:rPr>
          <w:rFonts w:ascii="Times New Roman" w:hAnsi="Times New Roman" w:cs="Times New Roman"/>
          <w:sz w:val="24"/>
          <w:szCs w:val="24"/>
        </w:rPr>
        <w:t>- это</w:t>
      </w:r>
      <w:proofErr w:type="gramEnd"/>
      <w:r w:rsidR="00CB5AF0" w:rsidRPr="00D6753A">
        <w:rPr>
          <w:rFonts w:ascii="Times New Roman" w:hAnsi="Times New Roman" w:cs="Times New Roman"/>
          <w:sz w:val="24"/>
          <w:szCs w:val="24"/>
        </w:rPr>
        <w:t xml:space="preserve"> классическая формула, записанная в Декларации независимости США. </w:t>
      </w:r>
      <w:r w:rsidR="00AB7B13" w:rsidRPr="00D6753A">
        <w:rPr>
          <w:rFonts w:ascii="Times New Roman" w:hAnsi="Times New Roman" w:cs="Times New Roman"/>
          <w:sz w:val="24"/>
          <w:szCs w:val="24"/>
        </w:rPr>
        <w:t>«Христианская религия, повелевающая людям любить друг друга, желает, конечно, чтобы всякий народ имел наилучшие политические и гражданские законы, потому что после нее они составляют величайшее благо, какое только человек может дать и получить»</w:t>
      </w:r>
      <w:r w:rsidR="009373E3" w:rsidRPr="00D6753A">
        <w:rPr>
          <w:rFonts w:ascii="Times New Roman" w:hAnsi="Times New Roman" w:cs="Times New Roman"/>
          <w:sz w:val="24"/>
          <w:szCs w:val="24"/>
        </w:rPr>
        <w:t xml:space="preserve"> [</w:t>
      </w:r>
      <w:r w:rsidR="00CA11CD" w:rsidRPr="00D6753A">
        <w:rPr>
          <w:rFonts w:ascii="Times New Roman" w:hAnsi="Times New Roman" w:cs="Times New Roman"/>
          <w:sz w:val="24"/>
          <w:szCs w:val="24"/>
        </w:rPr>
        <w:t>41</w:t>
      </w:r>
      <w:r w:rsidR="009373E3" w:rsidRPr="00D6753A">
        <w:rPr>
          <w:rFonts w:ascii="Times New Roman" w:hAnsi="Times New Roman" w:cs="Times New Roman"/>
          <w:sz w:val="24"/>
          <w:szCs w:val="24"/>
        </w:rPr>
        <w:t xml:space="preserve">, </w:t>
      </w:r>
      <w:r w:rsidR="009373E3" w:rsidRPr="00D6753A">
        <w:rPr>
          <w:rFonts w:ascii="Times New Roman" w:hAnsi="Times New Roman" w:cs="Times New Roman"/>
          <w:sz w:val="24"/>
          <w:szCs w:val="24"/>
          <w:lang w:val="en-US"/>
        </w:rPr>
        <w:t>c</w:t>
      </w:r>
      <w:r w:rsidR="009373E3" w:rsidRPr="00D6753A">
        <w:rPr>
          <w:rFonts w:ascii="Times New Roman" w:hAnsi="Times New Roman" w:cs="Times New Roman"/>
          <w:sz w:val="24"/>
          <w:szCs w:val="24"/>
        </w:rPr>
        <w:t>. 378]</w:t>
      </w:r>
      <w:r w:rsidR="00AB7B13" w:rsidRPr="00D6753A">
        <w:rPr>
          <w:rFonts w:ascii="Times New Roman" w:hAnsi="Times New Roman" w:cs="Times New Roman"/>
          <w:sz w:val="24"/>
          <w:szCs w:val="24"/>
        </w:rPr>
        <w:t xml:space="preserve">, - писал </w:t>
      </w:r>
      <w:proofErr w:type="spellStart"/>
      <w:r w:rsidR="00AB7B13" w:rsidRPr="00D6753A">
        <w:rPr>
          <w:rFonts w:ascii="Times New Roman" w:hAnsi="Times New Roman" w:cs="Times New Roman"/>
          <w:sz w:val="24"/>
          <w:szCs w:val="24"/>
        </w:rPr>
        <w:t>Монтескьё</w:t>
      </w:r>
      <w:proofErr w:type="spellEnd"/>
      <w:r w:rsidR="00AB7B13" w:rsidRPr="00D6753A">
        <w:rPr>
          <w:rFonts w:ascii="Times New Roman" w:hAnsi="Times New Roman" w:cs="Times New Roman"/>
          <w:sz w:val="24"/>
          <w:szCs w:val="24"/>
        </w:rPr>
        <w:t>.</w:t>
      </w:r>
      <w:r w:rsidR="00CC0BA0" w:rsidRPr="00D6753A">
        <w:rPr>
          <w:rFonts w:ascii="Times New Roman" w:hAnsi="Times New Roman" w:cs="Times New Roman"/>
          <w:sz w:val="24"/>
          <w:szCs w:val="24"/>
        </w:rPr>
        <w:t xml:space="preserve"> Таким образом</w:t>
      </w:r>
      <w:r w:rsidR="00733B72" w:rsidRPr="00D6753A">
        <w:rPr>
          <w:rFonts w:ascii="Times New Roman" w:hAnsi="Times New Roman" w:cs="Times New Roman"/>
          <w:sz w:val="24"/>
          <w:szCs w:val="24"/>
        </w:rPr>
        <w:t>,</w:t>
      </w:r>
      <w:r w:rsidR="00CC0BA0" w:rsidRPr="00D6753A">
        <w:rPr>
          <w:rFonts w:ascii="Times New Roman" w:hAnsi="Times New Roman" w:cs="Times New Roman"/>
          <w:sz w:val="24"/>
          <w:szCs w:val="24"/>
        </w:rPr>
        <w:t xml:space="preserve"> он выстраивает иерархию, в которой законы хотя и стоят ниже веры, но при этом самоценны.</w:t>
      </w:r>
      <w:r w:rsidR="001113A7" w:rsidRPr="00D6753A">
        <w:rPr>
          <w:rFonts w:ascii="Times New Roman" w:hAnsi="Times New Roman" w:cs="Times New Roman"/>
          <w:sz w:val="24"/>
          <w:szCs w:val="24"/>
        </w:rPr>
        <w:t xml:space="preserve"> А.А.</w:t>
      </w:r>
      <w:r w:rsidR="00733B72" w:rsidRPr="00D6753A">
        <w:rPr>
          <w:rFonts w:ascii="Times New Roman" w:hAnsi="Times New Roman" w:cs="Times New Roman"/>
          <w:sz w:val="24"/>
          <w:szCs w:val="24"/>
        </w:rPr>
        <w:t xml:space="preserve"> </w:t>
      </w:r>
      <w:r w:rsidR="001113A7" w:rsidRPr="00D6753A">
        <w:rPr>
          <w:rFonts w:ascii="Times New Roman" w:hAnsi="Times New Roman" w:cs="Times New Roman"/>
          <w:sz w:val="24"/>
          <w:szCs w:val="24"/>
        </w:rPr>
        <w:t>Кара-Мурза отмечает, что либеральные учения в Англии, Германии, США, в отличие от России, закладывали в основу национальных вариантов либерализма прямую религиозную санкцию</w:t>
      </w:r>
      <w:r w:rsidR="009373E3" w:rsidRPr="00D6753A">
        <w:rPr>
          <w:rFonts w:ascii="Times New Roman" w:hAnsi="Times New Roman" w:cs="Times New Roman"/>
          <w:sz w:val="24"/>
          <w:szCs w:val="24"/>
        </w:rPr>
        <w:t xml:space="preserve"> [</w:t>
      </w:r>
      <w:r w:rsidR="007D611A" w:rsidRPr="00D6753A">
        <w:rPr>
          <w:rFonts w:ascii="Times New Roman" w:hAnsi="Times New Roman" w:cs="Times New Roman"/>
          <w:sz w:val="24"/>
          <w:szCs w:val="24"/>
        </w:rPr>
        <w:t>33</w:t>
      </w:r>
      <w:r w:rsidR="009373E3" w:rsidRPr="00D6753A">
        <w:rPr>
          <w:rFonts w:ascii="Times New Roman" w:hAnsi="Times New Roman" w:cs="Times New Roman"/>
          <w:sz w:val="24"/>
          <w:szCs w:val="24"/>
        </w:rPr>
        <w:t xml:space="preserve">, </w:t>
      </w:r>
      <w:r w:rsidR="009373E3" w:rsidRPr="00D6753A">
        <w:rPr>
          <w:rFonts w:ascii="Times New Roman" w:hAnsi="Times New Roman" w:cs="Times New Roman"/>
          <w:sz w:val="24"/>
          <w:szCs w:val="24"/>
          <w:lang w:val="en-US"/>
        </w:rPr>
        <w:t>c</w:t>
      </w:r>
      <w:r w:rsidR="009373E3" w:rsidRPr="00D6753A">
        <w:rPr>
          <w:rFonts w:ascii="Times New Roman" w:hAnsi="Times New Roman" w:cs="Times New Roman"/>
          <w:sz w:val="24"/>
          <w:szCs w:val="24"/>
        </w:rPr>
        <w:t>. 35]</w:t>
      </w:r>
      <w:r w:rsidR="001113A7" w:rsidRPr="00D6753A">
        <w:rPr>
          <w:rFonts w:ascii="Times New Roman" w:hAnsi="Times New Roman" w:cs="Times New Roman"/>
          <w:sz w:val="24"/>
          <w:szCs w:val="24"/>
        </w:rPr>
        <w:t>.</w:t>
      </w:r>
      <w:r w:rsidR="00383477" w:rsidRPr="00D6753A">
        <w:rPr>
          <w:rFonts w:ascii="Times New Roman" w:hAnsi="Times New Roman" w:cs="Times New Roman"/>
          <w:sz w:val="24"/>
          <w:szCs w:val="24"/>
        </w:rPr>
        <w:t xml:space="preserve"> В России же развитие либеральной идеологии пришлось на </w:t>
      </w:r>
      <w:r w:rsidR="00076A2F" w:rsidRPr="00D6753A">
        <w:rPr>
          <w:rFonts w:ascii="Times New Roman" w:hAnsi="Times New Roman" w:cs="Times New Roman"/>
          <w:sz w:val="24"/>
          <w:szCs w:val="24"/>
          <w:lang w:val="en-US"/>
        </w:rPr>
        <w:t>XIX</w:t>
      </w:r>
      <w:r w:rsidR="00076A2F" w:rsidRPr="00D6753A">
        <w:rPr>
          <w:rFonts w:ascii="Times New Roman" w:hAnsi="Times New Roman" w:cs="Times New Roman"/>
          <w:sz w:val="24"/>
          <w:szCs w:val="24"/>
        </w:rPr>
        <w:t xml:space="preserve"> век с ростом секулярных тенденций. В этой ситуации не </w:t>
      </w:r>
      <w:r w:rsidR="00726E35" w:rsidRPr="00D6753A">
        <w:rPr>
          <w:rFonts w:ascii="Times New Roman" w:hAnsi="Times New Roman" w:cs="Times New Roman"/>
          <w:sz w:val="24"/>
          <w:szCs w:val="24"/>
        </w:rPr>
        <w:t xml:space="preserve">столько </w:t>
      </w:r>
      <w:r w:rsidR="00076A2F" w:rsidRPr="00D6753A">
        <w:rPr>
          <w:rFonts w:ascii="Times New Roman" w:hAnsi="Times New Roman" w:cs="Times New Roman"/>
          <w:sz w:val="24"/>
          <w:szCs w:val="24"/>
        </w:rPr>
        <w:t>либералы обращались к церкви,</w:t>
      </w:r>
      <w:r w:rsidR="00726E35" w:rsidRPr="00D6753A">
        <w:rPr>
          <w:rFonts w:ascii="Times New Roman" w:hAnsi="Times New Roman" w:cs="Times New Roman"/>
          <w:sz w:val="24"/>
          <w:szCs w:val="24"/>
        </w:rPr>
        <w:t xml:space="preserve"> сколько церковные деятели, стремившиеся адаптироваться к новым реалиям, искали точки соприкосновения с либерализмом, стремясь переосмыслить его и совместить с религиозными ценностями.</w:t>
      </w:r>
    </w:p>
    <w:p w14:paraId="067A9BBF" w14:textId="77777777" w:rsidR="00EA7608" w:rsidRPr="00D6753A" w:rsidRDefault="00726E35" w:rsidP="00AE2535">
      <w:pPr>
        <w:jc w:val="both"/>
        <w:rPr>
          <w:rFonts w:ascii="Times New Roman" w:hAnsi="Times New Roman" w:cs="Times New Roman"/>
          <w:sz w:val="24"/>
          <w:szCs w:val="24"/>
        </w:rPr>
      </w:pPr>
      <w:r w:rsidRPr="00D6753A">
        <w:rPr>
          <w:rFonts w:ascii="Times New Roman" w:hAnsi="Times New Roman" w:cs="Times New Roman"/>
          <w:sz w:val="24"/>
          <w:szCs w:val="24"/>
        </w:rPr>
        <w:t>Таким образом</w:t>
      </w:r>
      <w:r w:rsidR="00733B72" w:rsidRPr="00D6753A">
        <w:rPr>
          <w:rFonts w:ascii="Times New Roman" w:hAnsi="Times New Roman" w:cs="Times New Roman"/>
          <w:sz w:val="24"/>
          <w:szCs w:val="24"/>
        </w:rPr>
        <w:t>,</w:t>
      </w:r>
      <w:r w:rsidRPr="00D6753A">
        <w:rPr>
          <w:rFonts w:ascii="Times New Roman" w:hAnsi="Times New Roman" w:cs="Times New Roman"/>
          <w:sz w:val="24"/>
          <w:szCs w:val="24"/>
        </w:rPr>
        <w:t xml:space="preserve"> </w:t>
      </w:r>
      <w:r w:rsidR="007F1584" w:rsidRPr="00D6753A">
        <w:rPr>
          <w:rFonts w:ascii="Times New Roman" w:hAnsi="Times New Roman" w:cs="Times New Roman"/>
          <w:sz w:val="24"/>
          <w:szCs w:val="24"/>
        </w:rPr>
        <w:t>проблему можно рассмотреть и со стороны церкви. Т</w:t>
      </w:r>
      <w:r w:rsidRPr="00D6753A">
        <w:rPr>
          <w:rFonts w:ascii="Times New Roman" w:hAnsi="Times New Roman" w:cs="Times New Roman"/>
          <w:sz w:val="24"/>
          <w:szCs w:val="24"/>
        </w:rPr>
        <w:t>ем более, что т</w:t>
      </w:r>
      <w:r w:rsidR="00E90318" w:rsidRPr="00D6753A">
        <w:rPr>
          <w:rFonts w:ascii="Times New Roman" w:hAnsi="Times New Roman" w:cs="Times New Roman"/>
          <w:sz w:val="24"/>
          <w:szCs w:val="24"/>
        </w:rPr>
        <w:t xml:space="preserve">радиция, совместимая с </w:t>
      </w:r>
      <w:r w:rsidR="00C5319A" w:rsidRPr="00D6753A">
        <w:rPr>
          <w:rFonts w:ascii="Times New Roman" w:hAnsi="Times New Roman" w:cs="Times New Roman"/>
          <w:sz w:val="24"/>
          <w:szCs w:val="24"/>
        </w:rPr>
        <w:t xml:space="preserve">идеологическим </w:t>
      </w:r>
      <w:r w:rsidR="00E90318" w:rsidRPr="00D6753A">
        <w:rPr>
          <w:rFonts w:ascii="Times New Roman" w:hAnsi="Times New Roman" w:cs="Times New Roman"/>
          <w:sz w:val="24"/>
          <w:szCs w:val="24"/>
        </w:rPr>
        <w:t>либерализмом,</w:t>
      </w:r>
      <w:r w:rsidRPr="00D6753A">
        <w:rPr>
          <w:rFonts w:ascii="Times New Roman" w:hAnsi="Times New Roman" w:cs="Times New Roman"/>
          <w:sz w:val="24"/>
          <w:szCs w:val="24"/>
        </w:rPr>
        <w:t xml:space="preserve"> существовала</w:t>
      </w:r>
      <w:r w:rsidR="00E90318" w:rsidRPr="00D6753A">
        <w:rPr>
          <w:rFonts w:ascii="Times New Roman" w:hAnsi="Times New Roman" w:cs="Times New Roman"/>
          <w:sz w:val="24"/>
          <w:szCs w:val="24"/>
        </w:rPr>
        <w:t xml:space="preserve"> внутри церкви со времен Вселенских соборов </w:t>
      </w:r>
      <w:r w:rsidR="00A0059E" w:rsidRPr="00D6753A">
        <w:rPr>
          <w:rFonts w:ascii="Times New Roman" w:hAnsi="Times New Roman" w:cs="Times New Roman"/>
          <w:sz w:val="24"/>
          <w:szCs w:val="24"/>
        </w:rPr>
        <w:t xml:space="preserve">– и продемонстрировала за полтора тысячелетия </w:t>
      </w:r>
      <w:r w:rsidR="007F36CF" w:rsidRPr="00D6753A">
        <w:rPr>
          <w:rFonts w:ascii="Times New Roman" w:hAnsi="Times New Roman" w:cs="Times New Roman"/>
          <w:sz w:val="24"/>
          <w:szCs w:val="24"/>
        </w:rPr>
        <w:t xml:space="preserve">прекрасную способность к выживанию, несмотря на неблагоприятные условия. </w:t>
      </w:r>
      <w:r w:rsidR="00BC3353" w:rsidRPr="00D6753A">
        <w:rPr>
          <w:rFonts w:ascii="Times New Roman" w:hAnsi="Times New Roman" w:cs="Times New Roman"/>
          <w:sz w:val="24"/>
          <w:szCs w:val="24"/>
        </w:rPr>
        <w:t>Речь</w:t>
      </w:r>
      <w:r w:rsidR="00A0059E" w:rsidRPr="00D6753A">
        <w:rPr>
          <w:rFonts w:ascii="Times New Roman" w:hAnsi="Times New Roman" w:cs="Times New Roman"/>
          <w:sz w:val="24"/>
          <w:szCs w:val="24"/>
        </w:rPr>
        <w:t xml:space="preserve"> </w:t>
      </w:r>
      <w:r w:rsidR="00BC3353" w:rsidRPr="00D6753A">
        <w:rPr>
          <w:rFonts w:ascii="Times New Roman" w:hAnsi="Times New Roman" w:cs="Times New Roman"/>
          <w:sz w:val="24"/>
          <w:szCs w:val="24"/>
        </w:rPr>
        <w:t xml:space="preserve">идет о </w:t>
      </w:r>
      <w:proofErr w:type="spellStart"/>
      <w:r w:rsidR="00BC3353" w:rsidRPr="00D6753A">
        <w:rPr>
          <w:rFonts w:ascii="Times New Roman" w:hAnsi="Times New Roman" w:cs="Times New Roman"/>
          <w:sz w:val="24"/>
          <w:szCs w:val="24"/>
        </w:rPr>
        <w:t>пелагианстве</w:t>
      </w:r>
      <w:proofErr w:type="spellEnd"/>
      <w:r w:rsidR="00BC3353" w:rsidRPr="00D6753A">
        <w:rPr>
          <w:rFonts w:ascii="Times New Roman" w:hAnsi="Times New Roman" w:cs="Times New Roman"/>
          <w:sz w:val="24"/>
          <w:szCs w:val="24"/>
        </w:rPr>
        <w:t xml:space="preserve"> – учении, связанном с именем британского монаха Пелагия, </w:t>
      </w:r>
      <w:r w:rsidR="007B186B" w:rsidRPr="00D6753A">
        <w:rPr>
          <w:rFonts w:ascii="Times New Roman" w:hAnsi="Times New Roman" w:cs="Times New Roman"/>
          <w:sz w:val="24"/>
          <w:szCs w:val="24"/>
        </w:rPr>
        <w:t xml:space="preserve">жившего в </w:t>
      </w:r>
      <w:r w:rsidR="007B186B" w:rsidRPr="00D6753A">
        <w:rPr>
          <w:rFonts w:ascii="Times New Roman" w:hAnsi="Times New Roman" w:cs="Times New Roman"/>
          <w:sz w:val="24"/>
          <w:szCs w:val="24"/>
          <w:lang w:val="en-US"/>
        </w:rPr>
        <w:t>IV</w:t>
      </w:r>
      <w:r w:rsidR="007B186B" w:rsidRPr="00D6753A">
        <w:rPr>
          <w:rFonts w:ascii="Times New Roman" w:hAnsi="Times New Roman" w:cs="Times New Roman"/>
          <w:sz w:val="24"/>
          <w:szCs w:val="24"/>
        </w:rPr>
        <w:t>-</w:t>
      </w:r>
      <w:r w:rsidR="007B186B" w:rsidRPr="00D6753A">
        <w:rPr>
          <w:rFonts w:ascii="Times New Roman" w:hAnsi="Times New Roman" w:cs="Times New Roman"/>
          <w:sz w:val="24"/>
          <w:szCs w:val="24"/>
          <w:lang w:val="en-US"/>
        </w:rPr>
        <w:t>V</w:t>
      </w:r>
      <w:r w:rsidR="007B186B" w:rsidRPr="00D6753A">
        <w:rPr>
          <w:rFonts w:ascii="Times New Roman" w:hAnsi="Times New Roman" w:cs="Times New Roman"/>
          <w:sz w:val="24"/>
          <w:szCs w:val="24"/>
        </w:rPr>
        <w:t xml:space="preserve"> веках и считавшего</w:t>
      </w:r>
      <w:r w:rsidR="00D00D00" w:rsidRPr="00D6753A">
        <w:rPr>
          <w:rFonts w:ascii="Times New Roman" w:hAnsi="Times New Roman" w:cs="Times New Roman"/>
          <w:sz w:val="24"/>
          <w:szCs w:val="24"/>
        </w:rPr>
        <w:t xml:space="preserve">, что от свободной воли человека зависит, живет ли он во грехе или следует Божественным заповедям. Исходя из того, что люди не могут нести ответственность за несовершенное ими деяние Адама, он отрицал значимость для человечества первородного греха и, как следствие, поврежденность человеческой природы. Из этого следовало, что человек спасается сам, без решающей роли Бога – в последующем, отвечая на обвинения в ереси, Пелагий уточнил свою позицию, заявив, что Божественная благодать способствует спасению, так как укрепляет свободную волю человека – так что ее присутствие весьма желательно. </w:t>
      </w:r>
      <w:r w:rsidR="00D0704B" w:rsidRPr="00D6753A">
        <w:rPr>
          <w:rFonts w:ascii="Times New Roman" w:hAnsi="Times New Roman" w:cs="Times New Roman"/>
          <w:sz w:val="24"/>
          <w:szCs w:val="24"/>
        </w:rPr>
        <w:t xml:space="preserve">Это </w:t>
      </w:r>
      <w:r w:rsidR="004E3409" w:rsidRPr="00D6753A">
        <w:rPr>
          <w:rFonts w:ascii="Times New Roman" w:hAnsi="Times New Roman" w:cs="Times New Roman"/>
          <w:sz w:val="24"/>
          <w:szCs w:val="24"/>
        </w:rPr>
        <w:t xml:space="preserve">благочестивое </w:t>
      </w:r>
      <w:r w:rsidR="00D0704B" w:rsidRPr="00D6753A">
        <w:rPr>
          <w:rFonts w:ascii="Times New Roman" w:hAnsi="Times New Roman" w:cs="Times New Roman"/>
          <w:sz w:val="24"/>
          <w:szCs w:val="24"/>
        </w:rPr>
        <w:t xml:space="preserve">уточнение выглядело </w:t>
      </w:r>
      <w:r w:rsidR="00A42AF3" w:rsidRPr="00D6753A">
        <w:rPr>
          <w:rFonts w:ascii="Times New Roman" w:hAnsi="Times New Roman" w:cs="Times New Roman"/>
          <w:sz w:val="24"/>
          <w:szCs w:val="24"/>
        </w:rPr>
        <w:t xml:space="preserve">для ортодоксов </w:t>
      </w:r>
      <w:r w:rsidR="00D0704B" w:rsidRPr="00D6753A">
        <w:rPr>
          <w:rFonts w:ascii="Times New Roman" w:hAnsi="Times New Roman" w:cs="Times New Roman"/>
          <w:sz w:val="24"/>
          <w:szCs w:val="24"/>
        </w:rPr>
        <w:t xml:space="preserve">косметическим изменением: </w:t>
      </w:r>
      <w:r w:rsidR="00DF7DB0" w:rsidRPr="00D6753A">
        <w:rPr>
          <w:rFonts w:ascii="Times New Roman" w:hAnsi="Times New Roman" w:cs="Times New Roman"/>
          <w:sz w:val="24"/>
          <w:szCs w:val="24"/>
        </w:rPr>
        <w:t xml:space="preserve">человек </w:t>
      </w:r>
      <w:r w:rsidR="00D00D00" w:rsidRPr="00D6753A">
        <w:rPr>
          <w:rFonts w:ascii="Times New Roman" w:hAnsi="Times New Roman" w:cs="Times New Roman"/>
          <w:sz w:val="24"/>
          <w:szCs w:val="24"/>
        </w:rPr>
        <w:t xml:space="preserve">сохранял возможность </w:t>
      </w:r>
      <w:r w:rsidR="00DF7DB0" w:rsidRPr="00D6753A">
        <w:rPr>
          <w:rFonts w:ascii="Times New Roman" w:hAnsi="Times New Roman" w:cs="Times New Roman"/>
          <w:sz w:val="24"/>
          <w:szCs w:val="24"/>
        </w:rPr>
        <w:t xml:space="preserve">(хотя и затрудненную) </w:t>
      </w:r>
      <w:r w:rsidR="00D00D00" w:rsidRPr="00D6753A">
        <w:rPr>
          <w:rFonts w:ascii="Times New Roman" w:hAnsi="Times New Roman" w:cs="Times New Roman"/>
          <w:sz w:val="24"/>
          <w:szCs w:val="24"/>
        </w:rPr>
        <w:t>для спасения благодаря собственным усилиям</w:t>
      </w:r>
      <w:r w:rsidR="00372831" w:rsidRPr="00D6753A">
        <w:rPr>
          <w:rFonts w:ascii="Times New Roman" w:hAnsi="Times New Roman" w:cs="Times New Roman"/>
          <w:sz w:val="24"/>
          <w:szCs w:val="24"/>
        </w:rPr>
        <w:t xml:space="preserve">, что было совершенно недопустимо для </w:t>
      </w:r>
      <w:r w:rsidR="00372831" w:rsidRPr="00D6753A">
        <w:rPr>
          <w:rFonts w:ascii="Times New Roman" w:hAnsi="Times New Roman" w:cs="Times New Roman"/>
          <w:sz w:val="24"/>
          <w:szCs w:val="24"/>
        </w:rPr>
        <w:lastRenderedPageBreak/>
        <w:t>ортодоксии</w:t>
      </w:r>
      <w:r w:rsidR="00260873" w:rsidRPr="00D6753A">
        <w:rPr>
          <w:rFonts w:ascii="Times New Roman" w:hAnsi="Times New Roman" w:cs="Times New Roman"/>
          <w:sz w:val="24"/>
          <w:szCs w:val="24"/>
        </w:rPr>
        <w:t>, ибо Христос выглядел великим нравственным примером, но не эксклюзивным Спасителем посредством воплощения в человека, крестной смерти и Воскресения.</w:t>
      </w:r>
    </w:p>
    <w:p w14:paraId="28B596ED" w14:textId="69F29F32" w:rsidR="00C319B1" w:rsidRPr="00D6753A" w:rsidRDefault="00DF7DB0" w:rsidP="00AE2535">
      <w:pPr>
        <w:jc w:val="both"/>
        <w:rPr>
          <w:rFonts w:ascii="Times New Roman" w:hAnsi="Times New Roman" w:cs="Times New Roman"/>
          <w:sz w:val="24"/>
          <w:szCs w:val="24"/>
        </w:rPr>
      </w:pPr>
      <w:r w:rsidRPr="00D6753A">
        <w:rPr>
          <w:rFonts w:ascii="Times New Roman" w:hAnsi="Times New Roman" w:cs="Times New Roman"/>
          <w:sz w:val="24"/>
          <w:szCs w:val="24"/>
        </w:rPr>
        <w:t xml:space="preserve">Оставался последний шаг – доступно ли спасение благочестивым </w:t>
      </w:r>
      <w:r w:rsidR="00843ECC" w:rsidRPr="00D6753A">
        <w:rPr>
          <w:rFonts w:ascii="Times New Roman" w:hAnsi="Times New Roman" w:cs="Times New Roman"/>
          <w:sz w:val="24"/>
          <w:szCs w:val="24"/>
        </w:rPr>
        <w:t>нехристианам</w:t>
      </w:r>
      <w:r w:rsidRPr="00D6753A">
        <w:rPr>
          <w:rFonts w:ascii="Times New Roman" w:hAnsi="Times New Roman" w:cs="Times New Roman"/>
          <w:sz w:val="24"/>
          <w:szCs w:val="24"/>
        </w:rPr>
        <w:t xml:space="preserve"> </w:t>
      </w:r>
      <w:r w:rsidR="00843ECC" w:rsidRPr="00D6753A">
        <w:rPr>
          <w:rFonts w:ascii="Times New Roman" w:hAnsi="Times New Roman" w:cs="Times New Roman"/>
          <w:sz w:val="24"/>
          <w:szCs w:val="24"/>
        </w:rPr>
        <w:t>–</w:t>
      </w:r>
      <w:r w:rsidRPr="00D6753A">
        <w:rPr>
          <w:rFonts w:ascii="Times New Roman" w:hAnsi="Times New Roman" w:cs="Times New Roman"/>
          <w:sz w:val="24"/>
          <w:szCs w:val="24"/>
        </w:rPr>
        <w:t xml:space="preserve"> язычникам</w:t>
      </w:r>
      <w:r w:rsidR="00843ECC" w:rsidRPr="00D6753A">
        <w:rPr>
          <w:rFonts w:ascii="Times New Roman" w:hAnsi="Times New Roman" w:cs="Times New Roman"/>
          <w:sz w:val="24"/>
          <w:szCs w:val="24"/>
        </w:rPr>
        <w:t xml:space="preserve"> и </w:t>
      </w:r>
      <w:r w:rsidRPr="00D6753A">
        <w:rPr>
          <w:rFonts w:ascii="Times New Roman" w:hAnsi="Times New Roman" w:cs="Times New Roman"/>
          <w:sz w:val="24"/>
          <w:szCs w:val="24"/>
        </w:rPr>
        <w:t xml:space="preserve">иудеям. </w:t>
      </w:r>
      <w:r w:rsidR="0080469A" w:rsidRPr="00D6753A">
        <w:rPr>
          <w:rFonts w:ascii="Times New Roman" w:hAnsi="Times New Roman" w:cs="Times New Roman"/>
          <w:sz w:val="24"/>
          <w:szCs w:val="24"/>
        </w:rPr>
        <w:t xml:space="preserve">Пелагий не говорил об этом прямо. Но он </w:t>
      </w:r>
      <w:r w:rsidRPr="00D6753A">
        <w:rPr>
          <w:rFonts w:ascii="Times New Roman" w:hAnsi="Times New Roman" w:cs="Times New Roman"/>
          <w:sz w:val="24"/>
          <w:szCs w:val="24"/>
        </w:rPr>
        <w:t>озвучивал</w:t>
      </w:r>
      <w:r w:rsidR="0080469A" w:rsidRPr="00D6753A">
        <w:rPr>
          <w:rFonts w:ascii="Times New Roman" w:hAnsi="Times New Roman" w:cs="Times New Roman"/>
          <w:sz w:val="24"/>
          <w:szCs w:val="24"/>
        </w:rPr>
        <w:t xml:space="preserve"> вопрос</w:t>
      </w:r>
      <w:r w:rsidRPr="00D6753A">
        <w:rPr>
          <w:rFonts w:ascii="Times New Roman" w:hAnsi="Times New Roman" w:cs="Times New Roman"/>
          <w:sz w:val="24"/>
          <w:szCs w:val="24"/>
        </w:rPr>
        <w:t>ы, которыми задалось немалое число интеллектуалов его</w:t>
      </w:r>
      <w:r w:rsidR="00C319B1" w:rsidRPr="00D6753A">
        <w:rPr>
          <w:rFonts w:ascii="Times New Roman" w:hAnsi="Times New Roman" w:cs="Times New Roman"/>
          <w:sz w:val="24"/>
          <w:szCs w:val="24"/>
        </w:rPr>
        <w:t xml:space="preserve"> (и не только его)</w:t>
      </w:r>
      <w:r w:rsidRPr="00D6753A">
        <w:rPr>
          <w:rFonts w:ascii="Times New Roman" w:hAnsi="Times New Roman" w:cs="Times New Roman"/>
          <w:sz w:val="24"/>
          <w:szCs w:val="24"/>
        </w:rPr>
        <w:t xml:space="preserve"> времени:</w:t>
      </w:r>
      <w:r w:rsidR="002A12F5" w:rsidRPr="00D6753A">
        <w:rPr>
          <w:rFonts w:ascii="Times New Roman" w:hAnsi="Times New Roman" w:cs="Times New Roman"/>
          <w:sz w:val="24"/>
          <w:szCs w:val="24"/>
        </w:rPr>
        <w:t xml:space="preserve"> </w:t>
      </w:r>
      <w:r w:rsidR="00EA7608" w:rsidRPr="00D6753A">
        <w:rPr>
          <w:rFonts w:ascii="Times New Roman" w:hAnsi="Times New Roman" w:cs="Times New Roman"/>
          <w:sz w:val="24"/>
          <w:szCs w:val="24"/>
        </w:rPr>
        <w:t>«Сколь многих философов</w:t>
      </w:r>
      <w:r w:rsidR="0080469A" w:rsidRPr="00D6753A">
        <w:rPr>
          <w:rFonts w:ascii="Times New Roman" w:hAnsi="Times New Roman" w:cs="Times New Roman"/>
          <w:sz w:val="24"/>
          <w:szCs w:val="24"/>
        </w:rPr>
        <w:t xml:space="preserve"> </w:t>
      </w:r>
      <w:r w:rsidR="00EA7608" w:rsidRPr="00D6753A">
        <w:rPr>
          <w:rFonts w:ascii="Times New Roman" w:hAnsi="Times New Roman" w:cs="Times New Roman"/>
          <w:sz w:val="24"/>
          <w:szCs w:val="24"/>
        </w:rPr>
        <w:t>знаем чистых, терпеливых, умеренных, свободных, воздержных, благожелательных, бегающих славы мира и прелестей, любящих праведность не менее, чем знание! Откуда, спрошу я, у людей, отчужденных от Бога, то, что угодно Богу? Откуда у них добро, если не от блага природы</w:t>
      </w:r>
      <w:r w:rsidR="0080469A" w:rsidRPr="00D6753A">
        <w:rPr>
          <w:rFonts w:ascii="Times New Roman" w:hAnsi="Times New Roman" w:cs="Times New Roman"/>
          <w:sz w:val="24"/>
          <w:szCs w:val="24"/>
        </w:rPr>
        <w:t>?</w:t>
      </w:r>
      <w:r w:rsidR="00EA7608" w:rsidRPr="00D6753A">
        <w:rPr>
          <w:rFonts w:ascii="Times New Roman" w:hAnsi="Times New Roman" w:cs="Times New Roman"/>
          <w:sz w:val="24"/>
          <w:szCs w:val="24"/>
        </w:rPr>
        <w:t>»</w:t>
      </w:r>
      <w:r w:rsidR="003F7A61" w:rsidRPr="00D6753A">
        <w:rPr>
          <w:rFonts w:ascii="Times New Roman" w:hAnsi="Times New Roman" w:cs="Times New Roman"/>
          <w:sz w:val="24"/>
          <w:szCs w:val="24"/>
        </w:rPr>
        <w:t xml:space="preserve"> [3</w:t>
      </w:r>
      <w:r w:rsidR="00502876" w:rsidRPr="00D6753A">
        <w:rPr>
          <w:rFonts w:ascii="Times New Roman" w:hAnsi="Times New Roman" w:cs="Times New Roman"/>
          <w:sz w:val="24"/>
          <w:szCs w:val="24"/>
        </w:rPr>
        <w:t>5</w:t>
      </w:r>
      <w:r w:rsidR="003F7A61" w:rsidRPr="00D6753A">
        <w:rPr>
          <w:rFonts w:ascii="Times New Roman" w:hAnsi="Times New Roman" w:cs="Times New Roman"/>
          <w:sz w:val="24"/>
          <w:szCs w:val="24"/>
        </w:rPr>
        <w:t>, c. 179]</w:t>
      </w:r>
      <w:r w:rsidR="0080469A" w:rsidRPr="00D6753A">
        <w:rPr>
          <w:rFonts w:ascii="Times New Roman" w:hAnsi="Times New Roman" w:cs="Times New Roman"/>
          <w:sz w:val="24"/>
          <w:szCs w:val="24"/>
        </w:rPr>
        <w:t>.</w:t>
      </w:r>
      <w:r w:rsidR="005C612E" w:rsidRPr="00D6753A">
        <w:rPr>
          <w:rFonts w:ascii="Times New Roman" w:hAnsi="Times New Roman" w:cs="Times New Roman"/>
          <w:sz w:val="24"/>
          <w:szCs w:val="24"/>
        </w:rPr>
        <w:t xml:space="preserve"> Искренне считая себя ортодоксальным христианином, он не мог </w:t>
      </w:r>
      <w:r w:rsidR="0099036B" w:rsidRPr="00D6753A">
        <w:rPr>
          <w:rFonts w:ascii="Times New Roman" w:hAnsi="Times New Roman" w:cs="Times New Roman"/>
          <w:sz w:val="24"/>
          <w:szCs w:val="24"/>
        </w:rPr>
        <w:t>положительно высказаться о спасении нехристиан, но не был готов и к ригористичному отрицательному ответу.</w:t>
      </w:r>
      <w:r w:rsidR="00641D69" w:rsidRPr="00D6753A">
        <w:rPr>
          <w:rFonts w:ascii="Times New Roman" w:hAnsi="Times New Roman" w:cs="Times New Roman"/>
          <w:sz w:val="24"/>
          <w:szCs w:val="24"/>
        </w:rPr>
        <w:t xml:space="preserve"> Впрочем, о возможности всеобщего спасения </w:t>
      </w:r>
      <w:r w:rsidR="00DD5EE3" w:rsidRPr="00D6753A">
        <w:rPr>
          <w:rFonts w:ascii="Times New Roman" w:hAnsi="Times New Roman" w:cs="Times New Roman"/>
          <w:sz w:val="24"/>
          <w:szCs w:val="24"/>
        </w:rPr>
        <w:t xml:space="preserve">– но в виде </w:t>
      </w:r>
      <w:r w:rsidR="00C467AF" w:rsidRPr="00D6753A">
        <w:rPr>
          <w:rFonts w:ascii="Times New Roman" w:hAnsi="Times New Roman" w:cs="Times New Roman"/>
          <w:sz w:val="24"/>
          <w:szCs w:val="24"/>
        </w:rPr>
        <w:t>не самосовершенствования человека</w:t>
      </w:r>
      <w:r w:rsidR="008452B4" w:rsidRPr="00D6753A">
        <w:rPr>
          <w:rFonts w:ascii="Times New Roman" w:hAnsi="Times New Roman" w:cs="Times New Roman"/>
          <w:sz w:val="24"/>
          <w:szCs w:val="24"/>
        </w:rPr>
        <w:t xml:space="preserve">, а конечности адских мук - </w:t>
      </w:r>
      <w:r w:rsidR="00641D69" w:rsidRPr="00D6753A">
        <w:rPr>
          <w:rFonts w:ascii="Times New Roman" w:hAnsi="Times New Roman" w:cs="Times New Roman"/>
          <w:sz w:val="24"/>
          <w:szCs w:val="24"/>
        </w:rPr>
        <w:t xml:space="preserve">говорили и </w:t>
      </w:r>
      <w:proofErr w:type="spellStart"/>
      <w:r w:rsidR="00641D69" w:rsidRPr="00D6753A">
        <w:rPr>
          <w:rFonts w:ascii="Times New Roman" w:hAnsi="Times New Roman" w:cs="Times New Roman"/>
          <w:sz w:val="24"/>
          <w:szCs w:val="24"/>
        </w:rPr>
        <w:t>Ориген</w:t>
      </w:r>
      <w:proofErr w:type="spellEnd"/>
      <w:r w:rsidR="00641D69" w:rsidRPr="00D6753A">
        <w:rPr>
          <w:rFonts w:ascii="Times New Roman" w:hAnsi="Times New Roman" w:cs="Times New Roman"/>
          <w:sz w:val="24"/>
          <w:szCs w:val="24"/>
        </w:rPr>
        <w:t xml:space="preserve">, чье мнение было признано еретическим, и один из отцов церкви, Григорий Нисский, который не был осужден, но </w:t>
      </w:r>
      <w:r w:rsidR="000E3EAC" w:rsidRPr="00D6753A">
        <w:rPr>
          <w:rFonts w:ascii="Times New Roman" w:hAnsi="Times New Roman" w:cs="Times New Roman"/>
          <w:sz w:val="24"/>
          <w:szCs w:val="24"/>
        </w:rPr>
        <w:t>не нашел поддержки у других отцов.</w:t>
      </w:r>
    </w:p>
    <w:p w14:paraId="596BBFD6" w14:textId="77777777" w:rsidR="002A12F5" w:rsidRPr="00D6753A" w:rsidRDefault="00743B44" w:rsidP="00AE2535">
      <w:pPr>
        <w:jc w:val="both"/>
        <w:rPr>
          <w:rFonts w:ascii="Times New Roman" w:hAnsi="Times New Roman" w:cs="Times New Roman"/>
          <w:sz w:val="24"/>
          <w:szCs w:val="24"/>
        </w:rPr>
      </w:pPr>
      <w:r w:rsidRPr="00D6753A">
        <w:rPr>
          <w:rFonts w:ascii="Times New Roman" w:hAnsi="Times New Roman" w:cs="Times New Roman"/>
          <w:sz w:val="24"/>
          <w:szCs w:val="24"/>
        </w:rPr>
        <w:t>Скромный Пелагий был сокрушен интеллектуальной мощью и харизмой Августина</w:t>
      </w:r>
      <w:r w:rsidR="0080469A" w:rsidRPr="00D6753A">
        <w:rPr>
          <w:rFonts w:ascii="Times New Roman" w:hAnsi="Times New Roman" w:cs="Times New Roman"/>
          <w:sz w:val="24"/>
          <w:szCs w:val="24"/>
        </w:rPr>
        <w:t>, который почувствовал</w:t>
      </w:r>
      <w:r w:rsidR="00DF7DB0" w:rsidRPr="00D6753A">
        <w:rPr>
          <w:rFonts w:ascii="Times New Roman" w:hAnsi="Times New Roman" w:cs="Times New Roman"/>
          <w:sz w:val="24"/>
          <w:szCs w:val="24"/>
        </w:rPr>
        <w:t xml:space="preserve">, что такие вопросы </w:t>
      </w:r>
      <w:r w:rsidR="00C319B1" w:rsidRPr="00D6753A">
        <w:rPr>
          <w:rFonts w:ascii="Times New Roman" w:hAnsi="Times New Roman" w:cs="Times New Roman"/>
          <w:sz w:val="24"/>
          <w:szCs w:val="24"/>
        </w:rPr>
        <w:t xml:space="preserve">вкупе с учением о спасении добрыми делами </w:t>
      </w:r>
      <w:r w:rsidR="00DF7DB0" w:rsidRPr="00D6753A">
        <w:rPr>
          <w:rFonts w:ascii="Times New Roman" w:hAnsi="Times New Roman" w:cs="Times New Roman"/>
          <w:sz w:val="24"/>
          <w:szCs w:val="24"/>
        </w:rPr>
        <w:t xml:space="preserve">ведут </w:t>
      </w:r>
      <w:r w:rsidR="002A12F5" w:rsidRPr="00D6753A">
        <w:rPr>
          <w:rFonts w:ascii="Times New Roman" w:hAnsi="Times New Roman" w:cs="Times New Roman"/>
          <w:sz w:val="24"/>
          <w:szCs w:val="24"/>
        </w:rPr>
        <w:t xml:space="preserve">к признанию возможности спастись для всех добродетельных людей, вне зависимости от вероисповедания. </w:t>
      </w:r>
      <w:r w:rsidR="00C319B1" w:rsidRPr="00D6753A">
        <w:rPr>
          <w:rFonts w:ascii="Times New Roman" w:hAnsi="Times New Roman" w:cs="Times New Roman"/>
          <w:sz w:val="24"/>
          <w:szCs w:val="24"/>
        </w:rPr>
        <w:t>Поэтому Августин</w:t>
      </w:r>
      <w:r w:rsidR="002A12F5" w:rsidRPr="00D6753A">
        <w:rPr>
          <w:rFonts w:ascii="Times New Roman" w:hAnsi="Times New Roman" w:cs="Times New Roman"/>
          <w:sz w:val="24"/>
          <w:szCs w:val="24"/>
        </w:rPr>
        <w:t xml:space="preserve"> настаивал</w:t>
      </w:r>
      <w:r w:rsidR="00DB7190" w:rsidRPr="00D6753A">
        <w:rPr>
          <w:rFonts w:ascii="Times New Roman" w:hAnsi="Times New Roman" w:cs="Times New Roman"/>
          <w:sz w:val="24"/>
          <w:szCs w:val="24"/>
        </w:rPr>
        <w:t xml:space="preserve"> </w:t>
      </w:r>
      <w:r w:rsidR="0080469A" w:rsidRPr="00D6753A">
        <w:rPr>
          <w:rFonts w:ascii="Times New Roman" w:hAnsi="Times New Roman" w:cs="Times New Roman"/>
          <w:sz w:val="24"/>
          <w:szCs w:val="24"/>
        </w:rPr>
        <w:t xml:space="preserve">на </w:t>
      </w:r>
      <w:r w:rsidR="00DB7190" w:rsidRPr="00D6753A">
        <w:rPr>
          <w:rFonts w:ascii="Times New Roman" w:hAnsi="Times New Roman" w:cs="Times New Roman"/>
          <w:sz w:val="24"/>
          <w:szCs w:val="24"/>
        </w:rPr>
        <w:t xml:space="preserve">поврежденности человеческой природы и </w:t>
      </w:r>
      <w:r w:rsidR="0080469A" w:rsidRPr="00D6753A">
        <w:rPr>
          <w:rFonts w:ascii="Times New Roman" w:hAnsi="Times New Roman" w:cs="Times New Roman"/>
          <w:sz w:val="24"/>
          <w:szCs w:val="24"/>
        </w:rPr>
        <w:t>спасении</w:t>
      </w:r>
      <w:r w:rsidR="006B69B0" w:rsidRPr="00D6753A">
        <w:rPr>
          <w:rFonts w:ascii="Times New Roman" w:hAnsi="Times New Roman" w:cs="Times New Roman"/>
          <w:sz w:val="24"/>
          <w:szCs w:val="24"/>
        </w:rPr>
        <w:t xml:space="preserve"> христиан исключительно с помощью</w:t>
      </w:r>
      <w:r w:rsidR="0080469A" w:rsidRPr="00D6753A">
        <w:rPr>
          <w:rFonts w:ascii="Times New Roman" w:hAnsi="Times New Roman" w:cs="Times New Roman"/>
          <w:sz w:val="24"/>
          <w:szCs w:val="24"/>
        </w:rPr>
        <w:t xml:space="preserve"> веры, а не собственных усилий, не говоря уже об «отчужденных от Бога»</w:t>
      </w:r>
      <w:r w:rsidR="00C319B1" w:rsidRPr="00D6753A">
        <w:rPr>
          <w:rFonts w:ascii="Times New Roman" w:hAnsi="Times New Roman" w:cs="Times New Roman"/>
          <w:sz w:val="24"/>
          <w:szCs w:val="24"/>
        </w:rPr>
        <w:t>, добродетели которых он считал ничтожными</w:t>
      </w:r>
      <w:r w:rsidR="00C2115E" w:rsidRPr="00D6753A">
        <w:rPr>
          <w:rFonts w:ascii="Times New Roman" w:hAnsi="Times New Roman" w:cs="Times New Roman"/>
          <w:sz w:val="24"/>
          <w:szCs w:val="24"/>
        </w:rPr>
        <w:t>. А так как хранительницей веры является церковь, то спасение невозможно без ее непосредственного участия.</w:t>
      </w:r>
    </w:p>
    <w:p w14:paraId="15AB685C" w14:textId="27E0E953" w:rsidR="000B3E5D" w:rsidRPr="00D6753A" w:rsidRDefault="0080469A" w:rsidP="00AE2535">
      <w:pPr>
        <w:jc w:val="both"/>
        <w:rPr>
          <w:rFonts w:ascii="Times New Roman" w:hAnsi="Times New Roman" w:cs="Times New Roman"/>
          <w:sz w:val="24"/>
          <w:szCs w:val="24"/>
        </w:rPr>
      </w:pPr>
      <w:proofErr w:type="spellStart"/>
      <w:r w:rsidRPr="00D6753A">
        <w:rPr>
          <w:rFonts w:ascii="Times New Roman" w:hAnsi="Times New Roman" w:cs="Times New Roman"/>
          <w:sz w:val="24"/>
          <w:szCs w:val="24"/>
        </w:rPr>
        <w:t>Пелагианство</w:t>
      </w:r>
      <w:proofErr w:type="spellEnd"/>
      <w:r w:rsidRPr="00D6753A">
        <w:rPr>
          <w:rFonts w:ascii="Times New Roman" w:hAnsi="Times New Roman" w:cs="Times New Roman"/>
          <w:sz w:val="24"/>
          <w:szCs w:val="24"/>
        </w:rPr>
        <w:t xml:space="preserve"> было осуждено </w:t>
      </w:r>
      <w:r w:rsidR="002A12F5" w:rsidRPr="00D6753A">
        <w:rPr>
          <w:rFonts w:ascii="Times New Roman" w:hAnsi="Times New Roman" w:cs="Times New Roman"/>
          <w:sz w:val="24"/>
          <w:szCs w:val="24"/>
        </w:rPr>
        <w:t>как ересь</w:t>
      </w:r>
      <w:r w:rsidR="00C319B1" w:rsidRPr="00D6753A">
        <w:rPr>
          <w:rFonts w:ascii="Times New Roman" w:hAnsi="Times New Roman" w:cs="Times New Roman"/>
          <w:sz w:val="24"/>
          <w:szCs w:val="24"/>
        </w:rPr>
        <w:t xml:space="preserve">, однако можно сказать, что это единственное еретическое учение, взявшее со временем реванш. </w:t>
      </w:r>
      <w:r w:rsidR="000B3E5D" w:rsidRPr="00D6753A">
        <w:rPr>
          <w:rFonts w:ascii="Times New Roman" w:hAnsi="Times New Roman" w:cs="Times New Roman"/>
          <w:sz w:val="24"/>
          <w:szCs w:val="24"/>
        </w:rPr>
        <w:t xml:space="preserve">Евгений Трубецкой обращает внимание на </w:t>
      </w:r>
      <w:r w:rsidR="00FC0F44" w:rsidRPr="00D6753A">
        <w:rPr>
          <w:rFonts w:ascii="Times New Roman" w:hAnsi="Times New Roman" w:cs="Times New Roman"/>
          <w:sz w:val="24"/>
          <w:szCs w:val="24"/>
        </w:rPr>
        <w:t xml:space="preserve">«разрушительный» </w:t>
      </w:r>
      <w:proofErr w:type="spellStart"/>
      <w:r w:rsidR="000B3E5D" w:rsidRPr="00D6753A">
        <w:rPr>
          <w:rFonts w:ascii="Times New Roman" w:hAnsi="Times New Roman" w:cs="Times New Roman"/>
          <w:sz w:val="24"/>
          <w:szCs w:val="24"/>
        </w:rPr>
        <w:t>пелагианский</w:t>
      </w:r>
      <w:proofErr w:type="spellEnd"/>
      <w:r w:rsidR="000B3E5D" w:rsidRPr="00D6753A">
        <w:rPr>
          <w:rFonts w:ascii="Times New Roman" w:hAnsi="Times New Roman" w:cs="Times New Roman"/>
          <w:sz w:val="24"/>
          <w:szCs w:val="24"/>
        </w:rPr>
        <w:t xml:space="preserve"> индивидуализм, </w:t>
      </w:r>
      <w:r w:rsidR="007E75DF" w:rsidRPr="00D6753A">
        <w:rPr>
          <w:rFonts w:ascii="Times New Roman" w:hAnsi="Times New Roman" w:cs="Times New Roman"/>
          <w:sz w:val="24"/>
          <w:szCs w:val="24"/>
        </w:rPr>
        <w:t xml:space="preserve">который он связывал с римским язычеством и </w:t>
      </w:r>
      <w:r w:rsidR="000B3E5D" w:rsidRPr="00D6753A">
        <w:rPr>
          <w:rFonts w:ascii="Times New Roman" w:hAnsi="Times New Roman" w:cs="Times New Roman"/>
          <w:sz w:val="24"/>
          <w:szCs w:val="24"/>
        </w:rPr>
        <w:t>противопоставля</w:t>
      </w:r>
      <w:r w:rsidR="007E75DF" w:rsidRPr="00D6753A">
        <w:rPr>
          <w:rFonts w:ascii="Times New Roman" w:hAnsi="Times New Roman" w:cs="Times New Roman"/>
          <w:sz w:val="24"/>
          <w:szCs w:val="24"/>
        </w:rPr>
        <w:t>л</w:t>
      </w:r>
      <w:r w:rsidR="000B3E5D" w:rsidRPr="00D6753A">
        <w:rPr>
          <w:rFonts w:ascii="Times New Roman" w:hAnsi="Times New Roman" w:cs="Times New Roman"/>
          <w:sz w:val="24"/>
          <w:szCs w:val="24"/>
        </w:rPr>
        <w:t xml:space="preserve"> сплачивающему </w:t>
      </w:r>
      <w:r w:rsidR="007E75DF" w:rsidRPr="00D6753A">
        <w:rPr>
          <w:rFonts w:ascii="Times New Roman" w:hAnsi="Times New Roman" w:cs="Times New Roman"/>
          <w:sz w:val="24"/>
          <w:szCs w:val="24"/>
        </w:rPr>
        <w:t xml:space="preserve">верующих </w:t>
      </w:r>
      <w:r w:rsidR="000B3E5D" w:rsidRPr="00D6753A">
        <w:rPr>
          <w:rFonts w:ascii="Times New Roman" w:hAnsi="Times New Roman" w:cs="Times New Roman"/>
          <w:sz w:val="24"/>
          <w:szCs w:val="24"/>
        </w:rPr>
        <w:t>учению Августина – признав спасение общим, социальным делом, а не индивидуальным актом человеческой воли, церковь «спасла всемирную цивилизацию от гибели, обуздала варваров и завоевала новое поле для распространения христианской и античной культуры»</w:t>
      </w:r>
      <w:r w:rsidR="003F7A61" w:rsidRPr="00D6753A">
        <w:rPr>
          <w:rFonts w:ascii="Times New Roman" w:hAnsi="Times New Roman" w:cs="Times New Roman"/>
          <w:sz w:val="24"/>
          <w:szCs w:val="24"/>
        </w:rPr>
        <w:t xml:space="preserve"> [6</w:t>
      </w:r>
      <w:r w:rsidR="00F340DE" w:rsidRPr="00D6753A">
        <w:rPr>
          <w:rFonts w:ascii="Times New Roman" w:hAnsi="Times New Roman" w:cs="Times New Roman"/>
          <w:sz w:val="24"/>
          <w:szCs w:val="24"/>
        </w:rPr>
        <w:t>4</w:t>
      </w:r>
      <w:r w:rsidR="003F7A61" w:rsidRPr="00D6753A">
        <w:rPr>
          <w:rFonts w:ascii="Times New Roman" w:hAnsi="Times New Roman" w:cs="Times New Roman"/>
          <w:sz w:val="24"/>
          <w:szCs w:val="24"/>
        </w:rPr>
        <w:t xml:space="preserve">, </w:t>
      </w:r>
      <w:r w:rsidR="003F7A61" w:rsidRPr="00D6753A">
        <w:rPr>
          <w:rFonts w:ascii="Times New Roman" w:hAnsi="Times New Roman" w:cs="Times New Roman"/>
          <w:sz w:val="24"/>
          <w:szCs w:val="24"/>
          <w:lang w:val="en-US"/>
        </w:rPr>
        <w:t>c</w:t>
      </w:r>
      <w:r w:rsidR="003F7A61" w:rsidRPr="00D6753A">
        <w:rPr>
          <w:rFonts w:ascii="Times New Roman" w:hAnsi="Times New Roman" w:cs="Times New Roman"/>
          <w:sz w:val="24"/>
          <w:szCs w:val="24"/>
        </w:rPr>
        <w:t>. 165, 172]</w:t>
      </w:r>
      <w:r w:rsidR="00FC0F44" w:rsidRPr="00D6753A">
        <w:rPr>
          <w:rFonts w:ascii="Times New Roman" w:hAnsi="Times New Roman" w:cs="Times New Roman"/>
          <w:sz w:val="24"/>
          <w:szCs w:val="24"/>
        </w:rPr>
        <w:t xml:space="preserve">. Такая высокая оценка имеет и оборотную сторону – она демонстрирует, что изменение социальных условий, появление новых вызовов может вновь </w:t>
      </w:r>
      <w:r w:rsidR="00A47246" w:rsidRPr="00D6753A">
        <w:rPr>
          <w:rFonts w:ascii="Times New Roman" w:hAnsi="Times New Roman" w:cs="Times New Roman"/>
          <w:sz w:val="24"/>
          <w:szCs w:val="24"/>
        </w:rPr>
        <w:t xml:space="preserve">не только </w:t>
      </w:r>
      <w:r w:rsidR="00FC0F44" w:rsidRPr="00D6753A">
        <w:rPr>
          <w:rFonts w:ascii="Times New Roman" w:hAnsi="Times New Roman" w:cs="Times New Roman"/>
          <w:sz w:val="24"/>
          <w:szCs w:val="24"/>
        </w:rPr>
        <w:t>вызвать к жизни</w:t>
      </w:r>
      <w:r w:rsidR="00A47246" w:rsidRPr="00D6753A">
        <w:rPr>
          <w:rFonts w:ascii="Times New Roman" w:hAnsi="Times New Roman" w:cs="Times New Roman"/>
          <w:sz w:val="24"/>
          <w:szCs w:val="24"/>
        </w:rPr>
        <w:t xml:space="preserve"> </w:t>
      </w:r>
      <w:r w:rsidR="00FC0F44" w:rsidRPr="00D6753A">
        <w:rPr>
          <w:rFonts w:ascii="Times New Roman" w:hAnsi="Times New Roman" w:cs="Times New Roman"/>
          <w:sz w:val="24"/>
          <w:szCs w:val="24"/>
        </w:rPr>
        <w:t xml:space="preserve">концепцию, отстаивающую человеческую </w:t>
      </w:r>
      <w:r w:rsidR="00A47246" w:rsidRPr="00D6753A">
        <w:rPr>
          <w:rFonts w:ascii="Times New Roman" w:hAnsi="Times New Roman" w:cs="Times New Roman"/>
          <w:sz w:val="24"/>
          <w:szCs w:val="24"/>
        </w:rPr>
        <w:t>волю, но и усилить внимание христиан к человеческой индивидуальности.</w:t>
      </w:r>
    </w:p>
    <w:p w14:paraId="6BCF4F4F" w14:textId="77777777" w:rsidR="007F36CF" w:rsidRPr="00D6753A" w:rsidRDefault="00F74DD1" w:rsidP="00AE2535">
      <w:pPr>
        <w:jc w:val="both"/>
        <w:rPr>
          <w:rFonts w:ascii="Times New Roman" w:hAnsi="Times New Roman" w:cs="Times New Roman"/>
          <w:sz w:val="24"/>
          <w:szCs w:val="24"/>
        </w:rPr>
      </w:pPr>
      <w:r w:rsidRPr="00D6753A">
        <w:rPr>
          <w:rFonts w:ascii="Times New Roman" w:hAnsi="Times New Roman" w:cs="Times New Roman"/>
          <w:sz w:val="24"/>
          <w:szCs w:val="24"/>
        </w:rPr>
        <w:t xml:space="preserve">Старые споры об арианстве, монофизитстве, несторианстве давно ушли из общественной жизни в сферу истории богословия и межконфессионального диалога. </w:t>
      </w:r>
      <w:proofErr w:type="spellStart"/>
      <w:r w:rsidRPr="00D6753A">
        <w:rPr>
          <w:rFonts w:ascii="Times New Roman" w:hAnsi="Times New Roman" w:cs="Times New Roman"/>
          <w:sz w:val="24"/>
          <w:szCs w:val="24"/>
        </w:rPr>
        <w:t>Пелагианство</w:t>
      </w:r>
      <w:proofErr w:type="spellEnd"/>
      <w:r w:rsidRPr="00D6753A">
        <w:rPr>
          <w:rFonts w:ascii="Times New Roman" w:hAnsi="Times New Roman" w:cs="Times New Roman"/>
          <w:sz w:val="24"/>
          <w:szCs w:val="24"/>
        </w:rPr>
        <w:t xml:space="preserve"> осталось</w:t>
      </w:r>
      <w:r w:rsidR="005C35AD" w:rsidRPr="00D6753A">
        <w:rPr>
          <w:rFonts w:ascii="Times New Roman" w:hAnsi="Times New Roman" w:cs="Times New Roman"/>
          <w:sz w:val="24"/>
          <w:szCs w:val="24"/>
        </w:rPr>
        <w:t xml:space="preserve"> – на уровне и тезисов, и вопросов</w:t>
      </w:r>
      <w:r w:rsidRPr="00D6753A">
        <w:rPr>
          <w:rFonts w:ascii="Times New Roman" w:hAnsi="Times New Roman" w:cs="Times New Roman"/>
          <w:sz w:val="24"/>
          <w:szCs w:val="24"/>
        </w:rPr>
        <w:t>.</w:t>
      </w:r>
      <w:r w:rsidRPr="00D6753A">
        <w:rPr>
          <w:rStyle w:val="info-link"/>
          <w:rFonts w:ascii="Times New Roman" w:hAnsi="Times New Roman" w:cs="Times New Roman"/>
          <w:sz w:val="24"/>
          <w:szCs w:val="24"/>
        </w:rPr>
        <w:t xml:space="preserve"> </w:t>
      </w:r>
      <w:r w:rsidR="00C319B1" w:rsidRPr="00D6753A">
        <w:rPr>
          <w:rFonts w:ascii="Times New Roman" w:hAnsi="Times New Roman" w:cs="Times New Roman"/>
          <w:sz w:val="24"/>
          <w:szCs w:val="24"/>
        </w:rPr>
        <w:t xml:space="preserve">Многих христианских богословов в разное время обвиняли в </w:t>
      </w:r>
      <w:proofErr w:type="spellStart"/>
      <w:r w:rsidR="00C319B1" w:rsidRPr="00D6753A">
        <w:rPr>
          <w:rFonts w:ascii="Times New Roman" w:hAnsi="Times New Roman" w:cs="Times New Roman"/>
          <w:sz w:val="24"/>
          <w:szCs w:val="24"/>
        </w:rPr>
        <w:t>пелагианстве</w:t>
      </w:r>
      <w:proofErr w:type="spellEnd"/>
      <w:r w:rsidR="00260873" w:rsidRPr="00D6753A">
        <w:rPr>
          <w:rFonts w:ascii="Times New Roman" w:hAnsi="Times New Roman" w:cs="Times New Roman"/>
          <w:sz w:val="24"/>
          <w:szCs w:val="24"/>
        </w:rPr>
        <w:t xml:space="preserve"> из-за признания ими значительной роли в деле спасения человеческих добродетелей</w:t>
      </w:r>
      <w:r w:rsidR="00C319B1" w:rsidRPr="00D6753A">
        <w:rPr>
          <w:rFonts w:ascii="Times New Roman" w:hAnsi="Times New Roman" w:cs="Times New Roman"/>
          <w:sz w:val="24"/>
          <w:szCs w:val="24"/>
        </w:rPr>
        <w:t xml:space="preserve"> – гуманист</w:t>
      </w:r>
      <w:r w:rsidR="00E11F42" w:rsidRPr="00D6753A">
        <w:rPr>
          <w:rFonts w:ascii="Times New Roman" w:hAnsi="Times New Roman" w:cs="Times New Roman"/>
          <w:sz w:val="24"/>
          <w:szCs w:val="24"/>
        </w:rPr>
        <w:t xml:space="preserve"> Эразм</w:t>
      </w:r>
      <w:r w:rsidR="00C319B1" w:rsidRPr="00D6753A">
        <w:rPr>
          <w:rFonts w:ascii="Times New Roman" w:hAnsi="Times New Roman" w:cs="Times New Roman"/>
          <w:sz w:val="24"/>
          <w:szCs w:val="24"/>
        </w:rPr>
        <w:t xml:space="preserve"> вступает здесь в непримиримый конфликт с вдохновленн</w:t>
      </w:r>
      <w:r w:rsidR="0066388F" w:rsidRPr="00D6753A">
        <w:rPr>
          <w:rFonts w:ascii="Times New Roman" w:hAnsi="Times New Roman" w:cs="Times New Roman"/>
          <w:sz w:val="24"/>
          <w:szCs w:val="24"/>
        </w:rPr>
        <w:t>ы</w:t>
      </w:r>
      <w:r w:rsidR="00C319B1" w:rsidRPr="00D6753A">
        <w:rPr>
          <w:rFonts w:ascii="Times New Roman" w:hAnsi="Times New Roman" w:cs="Times New Roman"/>
          <w:sz w:val="24"/>
          <w:szCs w:val="24"/>
        </w:rPr>
        <w:t>м Августином Лютером.</w:t>
      </w:r>
      <w:r w:rsidR="00260873" w:rsidRPr="00D6753A">
        <w:rPr>
          <w:rFonts w:ascii="Times New Roman" w:hAnsi="Times New Roman" w:cs="Times New Roman"/>
          <w:sz w:val="24"/>
          <w:szCs w:val="24"/>
        </w:rPr>
        <w:t xml:space="preserve"> </w:t>
      </w:r>
      <w:r w:rsidR="005C35AD" w:rsidRPr="00D6753A">
        <w:rPr>
          <w:rFonts w:ascii="Times New Roman" w:hAnsi="Times New Roman" w:cs="Times New Roman"/>
          <w:sz w:val="24"/>
          <w:szCs w:val="24"/>
        </w:rPr>
        <w:t>Простая логика противится тому, что человеческие добрые дела немного значат по сравнению с Божественной волей</w:t>
      </w:r>
      <w:r w:rsidR="00C2115E" w:rsidRPr="00D6753A">
        <w:rPr>
          <w:rFonts w:ascii="Times New Roman" w:hAnsi="Times New Roman" w:cs="Times New Roman"/>
          <w:sz w:val="24"/>
          <w:szCs w:val="24"/>
        </w:rPr>
        <w:t xml:space="preserve"> – </w:t>
      </w:r>
      <w:proofErr w:type="spellStart"/>
      <w:r w:rsidR="00C2115E" w:rsidRPr="00D6753A">
        <w:rPr>
          <w:rFonts w:ascii="Times New Roman" w:hAnsi="Times New Roman" w:cs="Times New Roman"/>
          <w:sz w:val="24"/>
          <w:szCs w:val="24"/>
        </w:rPr>
        <w:t>пелагианство</w:t>
      </w:r>
      <w:proofErr w:type="spellEnd"/>
      <w:r w:rsidR="00C2115E" w:rsidRPr="00D6753A">
        <w:rPr>
          <w:rFonts w:ascii="Times New Roman" w:hAnsi="Times New Roman" w:cs="Times New Roman"/>
          <w:sz w:val="24"/>
          <w:szCs w:val="24"/>
        </w:rPr>
        <w:t xml:space="preserve"> оказалось более </w:t>
      </w:r>
      <w:r w:rsidR="009E299C" w:rsidRPr="00D6753A">
        <w:rPr>
          <w:rFonts w:ascii="Times New Roman" w:hAnsi="Times New Roman" w:cs="Times New Roman"/>
          <w:sz w:val="24"/>
          <w:szCs w:val="24"/>
        </w:rPr>
        <w:t xml:space="preserve">«жизненным», </w:t>
      </w:r>
      <w:r w:rsidR="00C2115E" w:rsidRPr="00D6753A">
        <w:rPr>
          <w:rFonts w:ascii="Times New Roman" w:hAnsi="Times New Roman" w:cs="Times New Roman"/>
          <w:sz w:val="24"/>
          <w:szCs w:val="24"/>
        </w:rPr>
        <w:t xml:space="preserve">соответствующим </w:t>
      </w:r>
      <w:r w:rsidR="005325DC" w:rsidRPr="00D6753A">
        <w:rPr>
          <w:rFonts w:ascii="Times New Roman" w:hAnsi="Times New Roman" w:cs="Times New Roman"/>
          <w:sz w:val="24"/>
          <w:szCs w:val="24"/>
        </w:rPr>
        <w:t>человеческому запросу, расходящемуся с церковной ортодоксией. С</w:t>
      </w:r>
      <w:r w:rsidR="007F36CF" w:rsidRPr="00D6753A">
        <w:rPr>
          <w:rFonts w:ascii="Times New Roman" w:hAnsi="Times New Roman" w:cs="Times New Roman"/>
          <w:sz w:val="24"/>
          <w:szCs w:val="24"/>
        </w:rPr>
        <w:t xml:space="preserve">редний путь, предложенный преподобным Иоанном Кассианом, не стал </w:t>
      </w:r>
      <w:proofErr w:type="spellStart"/>
      <w:r w:rsidR="007F36CF" w:rsidRPr="00D6753A">
        <w:rPr>
          <w:rFonts w:ascii="Times New Roman" w:hAnsi="Times New Roman" w:cs="Times New Roman"/>
          <w:sz w:val="24"/>
          <w:szCs w:val="24"/>
        </w:rPr>
        <w:t>консенсусным</w:t>
      </w:r>
      <w:proofErr w:type="spellEnd"/>
      <w:r w:rsidR="007F36CF" w:rsidRPr="00D6753A">
        <w:rPr>
          <w:rFonts w:ascii="Times New Roman" w:hAnsi="Times New Roman" w:cs="Times New Roman"/>
          <w:sz w:val="24"/>
          <w:szCs w:val="24"/>
        </w:rPr>
        <w:t xml:space="preserve"> и подвергался критике со стороны августинцев как «</w:t>
      </w:r>
      <w:proofErr w:type="spellStart"/>
      <w:r w:rsidR="007F36CF" w:rsidRPr="00D6753A">
        <w:rPr>
          <w:rFonts w:ascii="Times New Roman" w:hAnsi="Times New Roman" w:cs="Times New Roman"/>
          <w:sz w:val="24"/>
          <w:szCs w:val="24"/>
        </w:rPr>
        <w:t>полупелагианство</w:t>
      </w:r>
      <w:proofErr w:type="spellEnd"/>
      <w:r w:rsidR="007F36CF" w:rsidRPr="00D6753A">
        <w:rPr>
          <w:rFonts w:ascii="Times New Roman" w:hAnsi="Times New Roman" w:cs="Times New Roman"/>
          <w:sz w:val="24"/>
          <w:szCs w:val="24"/>
        </w:rPr>
        <w:t>»</w:t>
      </w:r>
      <w:r w:rsidR="0062553D" w:rsidRPr="00D6753A">
        <w:rPr>
          <w:rFonts w:ascii="Times New Roman" w:hAnsi="Times New Roman" w:cs="Times New Roman"/>
          <w:sz w:val="24"/>
          <w:szCs w:val="24"/>
        </w:rPr>
        <w:t>, хотя и получил признание среди православных богословов.</w:t>
      </w:r>
    </w:p>
    <w:p w14:paraId="0B228B41" w14:textId="05A011A6" w:rsidR="00B559CD" w:rsidRPr="00D6753A" w:rsidRDefault="005C35AD" w:rsidP="00AE2535">
      <w:pPr>
        <w:jc w:val="both"/>
        <w:rPr>
          <w:rFonts w:ascii="Times New Roman" w:hAnsi="Times New Roman" w:cs="Times New Roman"/>
          <w:sz w:val="24"/>
          <w:szCs w:val="24"/>
        </w:rPr>
      </w:pPr>
      <w:r w:rsidRPr="00D6753A">
        <w:rPr>
          <w:rFonts w:ascii="Times New Roman" w:hAnsi="Times New Roman" w:cs="Times New Roman"/>
          <w:sz w:val="24"/>
          <w:szCs w:val="24"/>
        </w:rPr>
        <w:lastRenderedPageBreak/>
        <w:t>Чем более мир становился секулярным, тем сложнее становилось отстаивать позицию Августина.</w:t>
      </w:r>
      <w:r w:rsidR="0017230B" w:rsidRPr="00D6753A">
        <w:rPr>
          <w:rFonts w:ascii="Times New Roman" w:hAnsi="Times New Roman" w:cs="Times New Roman"/>
          <w:sz w:val="24"/>
          <w:szCs w:val="24"/>
        </w:rPr>
        <w:t xml:space="preserve"> </w:t>
      </w:r>
      <w:r w:rsidR="00DB7190" w:rsidRPr="00D6753A">
        <w:rPr>
          <w:rFonts w:ascii="Times New Roman" w:hAnsi="Times New Roman" w:cs="Times New Roman"/>
          <w:sz w:val="24"/>
          <w:szCs w:val="24"/>
        </w:rPr>
        <w:t xml:space="preserve">Квентин Скиннер пишет о принятии гуманистами идеала </w:t>
      </w:r>
      <w:r w:rsidR="00DB7190" w:rsidRPr="00D6753A">
        <w:rPr>
          <w:rFonts w:ascii="Times New Roman" w:hAnsi="Times New Roman" w:cs="Times New Roman"/>
          <w:sz w:val="24"/>
          <w:szCs w:val="24"/>
          <w:lang w:val="en-US"/>
        </w:rPr>
        <w:t>Homo</w:t>
      </w:r>
      <w:r w:rsidR="00DB7190" w:rsidRPr="00D6753A">
        <w:rPr>
          <w:rFonts w:ascii="Times New Roman" w:hAnsi="Times New Roman" w:cs="Times New Roman"/>
          <w:sz w:val="24"/>
          <w:szCs w:val="24"/>
        </w:rPr>
        <w:t xml:space="preserve"> </w:t>
      </w:r>
      <w:proofErr w:type="spellStart"/>
      <w:r w:rsidR="00DB7190" w:rsidRPr="00D6753A">
        <w:rPr>
          <w:rFonts w:ascii="Times New Roman" w:hAnsi="Times New Roman" w:cs="Times New Roman"/>
          <w:sz w:val="24"/>
          <w:szCs w:val="24"/>
          <w:lang w:val="en-US"/>
        </w:rPr>
        <w:t>universale</w:t>
      </w:r>
      <w:proofErr w:type="spellEnd"/>
      <w:r w:rsidR="00DB7190" w:rsidRPr="00D6753A">
        <w:rPr>
          <w:rFonts w:ascii="Times New Roman" w:hAnsi="Times New Roman" w:cs="Times New Roman"/>
          <w:sz w:val="24"/>
          <w:szCs w:val="24"/>
        </w:rPr>
        <w:t xml:space="preserve"> («всестороннего человека») </w:t>
      </w:r>
      <w:proofErr w:type="gramStart"/>
      <w:r w:rsidR="00DB7190" w:rsidRPr="00D6753A">
        <w:rPr>
          <w:rFonts w:ascii="Times New Roman" w:hAnsi="Times New Roman" w:cs="Times New Roman"/>
          <w:sz w:val="24"/>
          <w:szCs w:val="24"/>
        </w:rPr>
        <w:t>и</w:t>
      </w:r>
      <w:proofErr w:type="gramEnd"/>
      <w:r w:rsidR="00DB7190" w:rsidRPr="00D6753A">
        <w:rPr>
          <w:rFonts w:ascii="Times New Roman" w:hAnsi="Times New Roman" w:cs="Times New Roman"/>
          <w:sz w:val="24"/>
          <w:szCs w:val="24"/>
        </w:rPr>
        <w:t xml:space="preserve"> в связи с этим</w:t>
      </w:r>
      <w:r w:rsidR="00E75EA4" w:rsidRPr="00D6753A">
        <w:rPr>
          <w:rFonts w:ascii="Times New Roman" w:hAnsi="Times New Roman" w:cs="Times New Roman"/>
          <w:sz w:val="24"/>
          <w:szCs w:val="24"/>
        </w:rPr>
        <w:t xml:space="preserve"> их</w:t>
      </w:r>
      <w:r w:rsidR="00DB7190" w:rsidRPr="00D6753A">
        <w:rPr>
          <w:rFonts w:ascii="Times New Roman" w:hAnsi="Times New Roman" w:cs="Times New Roman"/>
          <w:sz w:val="24"/>
          <w:szCs w:val="24"/>
        </w:rPr>
        <w:t xml:space="preserve"> отказом от </w:t>
      </w:r>
      <w:proofErr w:type="spellStart"/>
      <w:r w:rsidR="00DB7190" w:rsidRPr="00D6753A">
        <w:rPr>
          <w:rFonts w:ascii="Times New Roman" w:hAnsi="Times New Roman" w:cs="Times New Roman"/>
          <w:sz w:val="24"/>
          <w:szCs w:val="24"/>
        </w:rPr>
        <w:t>августинианского</w:t>
      </w:r>
      <w:proofErr w:type="spellEnd"/>
      <w:r w:rsidR="00DB7190" w:rsidRPr="00D6753A">
        <w:rPr>
          <w:rFonts w:ascii="Times New Roman" w:hAnsi="Times New Roman" w:cs="Times New Roman"/>
          <w:sz w:val="24"/>
          <w:szCs w:val="24"/>
        </w:rPr>
        <w:t xml:space="preserve"> взгляда на человеческую природу, но при </w:t>
      </w:r>
      <w:r w:rsidR="005C612E" w:rsidRPr="00D6753A">
        <w:rPr>
          <w:rFonts w:ascii="Times New Roman" w:hAnsi="Times New Roman" w:cs="Times New Roman"/>
          <w:sz w:val="24"/>
          <w:szCs w:val="24"/>
        </w:rPr>
        <w:t xml:space="preserve">этом отвергал представление о том, что Петрарка и его последователи, восстанавливая античность, сами обратились в язычество. Скиннер </w:t>
      </w:r>
      <w:r w:rsidR="0099036B" w:rsidRPr="00D6753A">
        <w:rPr>
          <w:rFonts w:ascii="Times New Roman" w:hAnsi="Times New Roman" w:cs="Times New Roman"/>
          <w:sz w:val="24"/>
          <w:szCs w:val="24"/>
        </w:rPr>
        <w:t xml:space="preserve">считает Петрарку «ревностным христианским автором», который включал в ключевое для гуманистов понятие </w:t>
      </w:r>
      <w:proofErr w:type="spellStart"/>
      <w:r w:rsidR="0099036B" w:rsidRPr="00D6753A">
        <w:rPr>
          <w:rFonts w:ascii="Times New Roman" w:hAnsi="Times New Roman" w:cs="Times New Roman"/>
          <w:sz w:val="24"/>
          <w:szCs w:val="24"/>
          <w:lang w:val="en-US"/>
        </w:rPr>
        <w:t>virtus</w:t>
      </w:r>
      <w:proofErr w:type="spellEnd"/>
      <w:r w:rsidR="0099036B" w:rsidRPr="00D6753A">
        <w:rPr>
          <w:rFonts w:ascii="Times New Roman" w:hAnsi="Times New Roman" w:cs="Times New Roman"/>
          <w:sz w:val="24"/>
          <w:szCs w:val="24"/>
        </w:rPr>
        <w:t xml:space="preserve"> </w:t>
      </w:r>
      <w:r w:rsidR="0017230B" w:rsidRPr="00D6753A">
        <w:rPr>
          <w:rFonts w:ascii="Times New Roman" w:hAnsi="Times New Roman" w:cs="Times New Roman"/>
          <w:sz w:val="24"/>
          <w:szCs w:val="24"/>
        </w:rPr>
        <w:t xml:space="preserve">(добродетель) </w:t>
      </w:r>
      <w:r w:rsidR="0099036B" w:rsidRPr="00D6753A">
        <w:rPr>
          <w:rFonts w:ascii="Times New Roman" w:hAnsi="Times New Roman" w:cs="Times New Roman"/>
          <w:sz w:val="24"/>
          <w:szCs w:val="24"/>
        </w:rPr>
        <w:t>как античные, так и христианские добродетели, относя к последним веру и бессмертие, и отождествляя мудрость с благочестием, также свойственным христианству.</w:t>
      </w:r>
      <w:r w:rsidR="0017230B" w:rsidRPr="00D6753A">
        <w:rPr>
          <w:rFonts w:ascii="Times New Roman" w:hAnsi="Times New Roman" w:cs="Times New Roman"/>
          <w:sz w:val="24"/>
          <w:szCs w:val="24"/>
        </w:rPr>
        <w:t xml:space="preserve"> Однако, будучи </w:t>
      </w:r>
      <w:proofErr w:type="spellStart"/>
      <w:r w:rsidR="0017230B" w:rsidRPr="00D6753A">
        <w:rPr>
          <w:rFonts w:ascii="Times New Roman" w:hAnsi="Times New Roman" w:cs="Times New Roman"/>
          <w:sz w:val="24"/>
          <w:szCs w:val="24"/>
        </w:rPr>
        <w:t>антиавгустинианцем</w:t>
      </w:r>
      <w:proofErr w:type="spellEnd"/>
      <w:r w:rsidR="0017230B" w:rsidRPr="00D6753A">
        <w:rPr>
          <w:rFonts w:ascii="Times New Roman" w:hAnsi="Times New Roman" w:cs="Times New Roman"/>
          <w:sz w:val="24"/>
          <w:szCs w:val="24"/>
        </w:rPr>
        <w:t xml:space="preserve">, Петрарка, ссылаясь на античных героев, исходил из того, что человек может сам достигнуть </w:t>
      </w:r>
      <w:proofErr w:type="spellStart"/>
      <w:r w:rsidR="0017230B" w:rsidRPr="00D6753A">
        <w:rPr>
          <w:rFonts w:ascii="Times New Roman" w:hAnsi="Times New Roman" w:cs="Times New Roman"/>
          <w:sz w:val="24"/>
          <w:szCs w:val="24"/>
          <w:lang w:val="en-US"/>
        </w:rPr>
        <w:t>virtus</w:t>
      </w:r>
      <w:proofErr w:type="spellEnd"/>
      <w:r w:rsidR="003F7A61" w:rsidRPr="00D6753A">
        <w:rPr>
          <w:rFonts w:ascii="Times New Roman" w:hAnsi="Times New Roman" w:cs="Times New Roman"/>
          <w:sz w:val="24"/>
          <w:szCs w:val="24"/>
        </w:rPr>
        <w:t xml:space="preserve"> [5</w:t>
      </w:r>
      <w:r w:rsidR="00F340DE" w:rsidRPr="00D6753A">
        <w:rPr>
          <w:rFonts w:ascii="Times New Roman" w:hAnsi="Times New Roman" w:cs="Times New Roman"/>
          <w:sz w:val="24"/>
          <w:szCs w:val="24"/>
        </w:rPr>
        <w:t>8</w:t>
      </w:r>
      <w:r w:rsidR="003F7A61" w:rsidRPr="00D6753A">
        <w:rPr>
          <w:rFonts w:ascii="Times New Roman" w:hAnsi="Times New Roman" w:cs="Times New Roman"/>
          <w:sz w:val="24"/>
          <w:szCs w:val="24"/>
        </w:rPr>
        <w:t xml:space="preserve">, </w:t>
      </w:r>
      <w:r w:rsidR="003F7A61" w:rsidRPr="00D6753A">
        <w:rPr>
          <w:rFonts w:ascii="Times New Roman" w:hAnsi="Times New Roman" w:cs="Times New Roman"/>
          <w:sz w:val="24"/>
          <w:szCs w:val="24"/>
          <w:lang w:val="en-US"/>
        </w:rPr>
        <w:t>c</w:t>
      </w:r>
      <w:r w:rsidR="003F7A61" w:rsidRPr="00D6753A">
        <w:rPr>
          <w:rFonts w:ascii="Times New Roman" w:hAnsi="Times New Roman" w:cs="Times New Roman"/>
          <w:sz w:val="24"/>
          <w:szCs w:val="24"/>
        </w:rPr>
        <w:t xml:space="preserve">. 145-150] </w:t>
      </w:r>
      <w:r w:rsidR="0017230B" w:rsidRPr="00D6753A">
        <w:rPr>
          <w:rFonts w:ascii="Times New Roman" w:hAnsi="Times New Roman" w:cs="Times New Roman"/>
          <w:sz w:val="24"/>
          <w:szCs w:val="24"/>
        </w:rPr>
        <w:t xml:space="preserve">– </w:t>
      </w:r>
      <w:r w:rsidR="00C45F69" w:rsidRPr="00D6753A">
        <w:rPr>
          <w:rFonts w:ascii="Times New Roman" w:hAnsi="Times New Roman" w:cs="Times New Roman"/>
          <w:sz w:val="24"/>
          <w:szCs w:val="24"/>
        </w:rPr>
        <w:t xml:space="preserve">это </w:t>
      </w:r>
      <w:r w:rsidR="0017230B" w:rsidRPr="00D6753A">
        <w:rPr>
          <w:rFonts w:ascii="Times New Roman" w:hAnsi="Times New Roman" w:cs="Times New Roman"/>
          <w:sz w:val="24"/>
          <w:szCs w:val="24"/>
        </w:rPr>
        <w:t xml:space="preserve">ярко выраженный </w:t>
      </w:r>
      <w:proofErr w:type="spellStart"/>
      <w:r w:rsidR="0017230B" w:rsidRPr="00D6753A">
        <w:rPr>
          <w:rFonts w:ascii="Times New Roman" w:hAnsi="Times New Roman" w:cs="Times New Roman"/>
          <w:sz w:val="24"/>
          <w:szCs w:val="24"/>
        </w:rPr>
        <w:t>пелагианский</w:t>
      </w:r>
      <w:proofErr w:type="spellEnd"/>
      <w:r w:rsidR="0017230B" w:rsidRPr="00D6753A">
        <w:rPr>
          <w:rFonts w:ascii="Times New Roman" w:hAnsi="Times New Roman" w:cs="Times New Roman"/>
          <w:sz w:val="24"/>
          <w:szCs w:val="24"/>
        </w:rPr>
        <w:t xml:space="preserve"> подход.</w:t>
      </w:r>
      <w:r w:rsidR="00A23645" w:rsidRPr="00D6753A">
        <w:rPr>
          <w:rFonts w:ascii="Times New Roman" w:hAnsi="Times New Roman" w:cs="Times New Roman"/>
          <w:sz w:val="24"/>
          <w:szCs w:val="24"/>
        </w:rPr>
        <w:t xml:space="preserve"> В гуманистической традиции он вел</w:t>
      </w:r>
      <w:r w:rsidR="00891498" w:rsidRPr="00D6753A">
        <w:rPr>
          <w:rFonts w:ascii="Times New Roman" w:hAnsi="Times New Roman" w:cs="Times New Roman"/>
          <w:sz w:val="24"/>
          <w:szCs w:val="24"/>
        </w:rPr>
        <w:t xml:space="preserve"> к </w:t>
      </w:r>
      <w:r w:rsidR="00A23645" w:rsidRPr="00D6753A">
        <w:rPr>
          <w:rFonts w:ascii="Times New Roman" w:hAnsi="Times New Roman" w:cs="Times New Roman"/>
          <w:sz w:val="24"/>
          <w:szCs w:val="24"/>
        </w:rPr>
        <w:t>представлению о том, что цель жизни человека – это достижение совершенства, неразрывного с мирскими почестями</w:t>
      </w:r>
      <w:r w:rsidR="003F7A61" w:rsidRPr="00D6753A">
        <w:rPr>
          <w:rFonts w:ascii="Times New Roman" w:hAnsi="Times New Roman" w:cs="Times New Roman"/>
          <w:sz w:val="24"/>
          <w:szCs w:val="24"/>
        </w:rPr>
        <w:t xml:space="preserve"> [55, </w:t>
      </w:r>
      <w:r w:rsidR="003F7A61" w:rsidRPr="00D6753A">
        <w:rPr>
          <w:rFonts w:ascii="Times New Roman" w:hAnsi="Times New Roman" w:cs="Times New Roman"/>
          <w:sz w:val="24"/>
          <w:szCs w:val="24"/>
          <w:lang w:val="en-US"/>
        </w:rPr>
        <w:t>c</w:t>
      </w:r>
      <w:r w:rsidR="003F7A61" w:rsidRPr="00D6753A">
        <w:rPr>
          <w:rFonts w:ascii="Times New Roman" w:hAnsi="Times New Roman" w:cs="Times New Roman"/>
          <w:sz w:val="24"/>
          <w:szCs w:val="24"/>
        </w:rPr>
        <w:t xml:space="preserve">. 160] </w:t>
      </w:r>
      <w:r w:rsidR="00A23645" w:rsidRPr="00D6753A">
        <w:rPr>
          <w:rFonts w:ascii="Times New Roman" w:hAnsi="Times New Roman" w:cs="Times New Roman"/>
          <w:sz w:val="24"/>
          <w:szCs w:val="24"/>
        </w:rPr>
        <w:t>– идеал, никак не соответствовавш</w:t>
      </w:r>
      <w:r w:rsidR="00E11F42" w:rsidRPr="00D6753A">
        <w:rPr>
          <w:rFonts w:ascii="Times New Roman" w:hAnsi="Times New Roman" w:cs="Times New Roman"/>
          <w:sz w:val="24"/>
          <w:szCs w:val="24"/>
        </w:rPr>
        <w:t xml:space="preserve">ий христианской ортодоксии, но </w:t>
      </w:r>
      <w:r w:rsidR="00A86F83" w:rsidRPr="00D6753A">
        <w:rPr>
          <w:rFonts w:ascii="Times New Roman" w:hAnsi="Times New Roman" w:cs="Times New Roman"/>
          <w:sz w:val="24"/>
          <w:szCs w:val="24"/>
        </w:rPr>
        <w:t xml:space="preserve">в представлении людей нового времени не противоречивший вере. Возможно, они просто сказали то, о чем умалчивали их предшественники, </w:t>
      </w:r>
      <w:r w:rsidR="00193752" w:rsidRPr="00D6753A">
        <w:rPr>
          <w:rFonts w:ascii="Times New Roman" w:hAnsi="Times New Roman" w:cs="Times New Roman"/>
          <w:sz w:val="24"/>
          <w:szCs w:val="24"/>
        </w:rPr>
        <w:t>также стремившиеся под знаменем Христа к славе и достижениям</w:t>
      </w:r>
      <w:r w:rsidR="00CE020A" w:rsidRPr="00D6753A">
        <w:rPr>
          <w:rFonts w:ascii="Times New Roman" w:hAnsi="Times New Roman" w:cs="Times New Roman"/>
          <w:sz w:val="24"/>
          <w:szCs w:val="24"/>
        </w:rPr>
        <w:t>, но не желавшие противоречить ортодоксии</w:t>
      </w:r>
      <w:r w:rsidR="00193752" w:rsidRPr="00D6753A">
        <w:rPr>
          <w:rFonts w:ascii="Times New Roman" w:hAnsi="Times New Roman" w:cs="Times New Roman"/>
          <w:sz w:val="24"/>
          <w:szCs w:val="24"/>
        </w:rPr>
        <w:t>?</w:t>
      </w:r>
    </w:p>
    <w:p w14:paraId="23B31199" w14:textId="2C2C770A" w:rsidR="006E0672" w:rsidRPr="00D6753A" w:rsidRDefault="00F155E1" w:rsidP="00AE2535">
      <w:pPr>
        <w:jc w:val="both"/>
        <w:rPr>
          <w:rFonts w:ascii="Times New Roman" w:hAnsi="Times New Roman" w:cs="Times New Roman"/>
          <w:sz w:val="24"/>
          <w:szCs w:val="24"/>
        </w:rPr>
      </w:pPr>
      <w:r w:rsidRPr="00D6753A">
        <w:rPr>
          <w:rFonts w:ascii="Times New Roman" w:hAnsi="Times New Roman" w:cs="Times New Roman"/>
          <w:sz w:val="24"/>
          <w:szCs w:val="24"/>
        </w:rPr>
        <w:t>В связи с этим возникает закономерный вопрос – а как интерпретировать критику концепции «добрых дел» у Лютера и кальвинистское учение о предопределении</w:t>
      </w:r>
      <w:r w:rsidR="00561C6E" w:rsidRPr="00D6753A">
        <w:rPr>
          <w:rFonts w:ascii="Times New Roman" w:hAnsi="Times New Roman" w:cs="Times New Roman"/>
          <w:sz w:val="24"/>
          <w:szCs w:val="24"/>
        </w:rPr>
        <w:t>?</w:t>
      </w:r>
      <w:r w:rsidRPr="00D6753A">
        <w:rPr>
          <w:rFonts w:ascii="Times New Roman" w:hAnsi="Times New Roman" w:cs="Times New Roman"/>
          <w:sz w:val="24"/>
          <w:szCs w:val="24"/>
        </w:rPr>
        <w:t xml:space="preserve"> Видимый реванш </w:t>
      </w:r>
      <w:proofErr w:type="spellStart"/>
      <w:r w:rsidRPr="00D6753A">
        <w:rPr>
          <w:rFonts w:ascii="Times New Roman" w:hAnsi="Times New Roman" w:cs="Times New Roman"/>
          <w:sz w:val="24"/>
          <w:szCs w:val="24"/>
        </w:rPr>
        <w:t>августин</w:t>
      </w:r>
      <w:r w:rsidR="00326A94" w:rsidRPr="00D6753A">
        <w:rPr>
          <w:rFonts w:ascii="Times New Roman" w:hAnsi="Times New Roman" w:cs="Times New Roman"/>
          <w:sz w:val="24"/>
          <w:szCs w:val="24"/>
        </w:rPr>
        <w:t>иан</w:t>
      </w:r>
      <w:r w:rsidRPr="00D6753A">
        <w:rPr>
          <w:rFonts w:ascii="Times New Roman" w:hAnsi="Times New Roman" w:cs="Times New Roman"/>
          <w:sz w:val="24"/>
          <w:szCs w:val="24"/>
        </w:rPr>
        <w:t>ского</w:t>
      </w:r>
      <w:proofErr w:type="spellEnd"/>
      <w:r w:rsidRPr="00D6753A">
        <w:rPr>
          <w:rFonts w:ascii="Times New Roman" w:hAnsi="Times New Roman" w:cs="Times New Roman"/>
          <w:sz w:val="24"/>
          <w:szCs w:val="24"/>
        </w:rPr>
        <w:t xml:space="preserve"> подхода в раннем протестантизме предшествовал генезису современного либерализма в трудах авторов, принадлежавших к различным направлениям протестантизма (от Локка до деятелей Американской революции). Но, во-первых, среди «отцов» либерализма были и католики (например, </w:t>
      </w:r>
      <w:proofErr w:type="spellStart"/>
      <w:r w:rsidRPr="00D6753A">
        <w:rPr>
          <w:rFonts w:ascii="Times New Roman" w:hAnsi="Times New Roman" w:cs="Times New Roman"/>
          <w:sz w:val="24"/>
          <w:szCs w:val="24"/>
        </w:rPr>
        <w:t>Монтескьё</w:t>
      </w:r>
      <w:proofErr w:type="spellEnd"/>
      <w:r w:rsidRPr="00D6753A">
        <w:rPr>
          <w:rFonts w:ascii="Times New Roman" w:hAnsi="Times New Roman" w:cs="Times New Roman"/>
          <w:sz w:val="24"/>
          <w:szCs w:val="24"/>
        </w:rPr>
        <w:t xml:space="preserve">). </w:t>
      </w:r>
      <w:r w:rsidR="008508DA" w:rsidRPr="00D6753A">
        <w:rPr>
          <w:rFonts w:ascii="Times New Roman" w:hAnsi="Times New Roman" w:cs="Times New Roman"/>
          <w:sz w:val="24"/>
          <w:szCs w:val="24"/>
        </w:rPr>
        <w:t>В</w:t>
      </w:r>
      <w:r w:rsidRPr="00D6753A">
        <w:rPr>
          <w:rFonts w:ascii="Times New Roman" w:hAnsi="Times New Roman" w:cs="Times New Roman"/>
          <w:sz w:val="24"/>
          <w:szCs w:val="24"/>
        </w:rPr>
        <w:t>о-вторых,</w:t>
      </w:r>
      <w:r w:rsidR="008508DA" w:rsidRPr="00D6753A">
        <w:rPr>
          <w:rFonts w:ascii="Times New Roman" w:hAnsi="Times New Roman" w:cs="Times New Roman"/>
          <w:sz w:val="24"/>
          <w:szCs w:val="24"/>
        </w:rPr>
        <w:t xml:space="preserve"> еще Макс Вебер в «Протестантской этике и духе капитализма» писал, что в кальвинизме «общение кальвиниста с его Богом происходило в атмосфере </w:t>
      </w:r>
      <w:r w:rsidR="006745DE" w:rsidRPr="00D6753A">
        <w:rPr>
          <w:rFonts w:ascii="Times New Roman" w:hAnsi="Times New Roman" w:cs="Times New Roman"/>
          <w:sz w:val="24"/>
          <w:szCs w:val="24"/>
        </w:rPr>
        <w:t xml:space="preserve">полного духовного </w:t>
      </w:r>
      <w:proofErr w:type="gramStart"/>
      <w:r w:rsidR="006745DE" w:rsidRPr="00D6753A">
        <w:rPr>
          <w:rFonts w:ascii="Times New Roman" w:hAnsi="Times New Roman" w:cs="Times New Roman"/>
          <w:sz w:val="24"/>
          <w:szCs w:val="24"/>
        </w:rPr>
        <w:t>одиночества, несмотря на то, что</w:t>
      </w:r>
      <w:proofErr w:type="gramEnd"/>
      <w:r w:rsidR="006745DE" w:rsidRPr="00D6753A">
        <w:rPr>
          <w:rFonts w:ascii="Times New Roman" w:hAnsi="Times New Roman" w:cs="Times New Roman"/>
          <w:sz w:val="24"/>
          <w:szCs w:val="24"/>
        </w:rPr>
        <w:t xml:space="preserve"> принадлежность к истинной церкви рассматривалась как необходимое условие спасения» </w:t>
      </w:r>
      <w:bookmarkStart w:id="1" w:name="_Hlk70306154"/>
      <w:r w:rsidR="006745DE" w:rsidRPr="00D6753A">
        <w:rPr>
          <w:rFonts w:ascii="Times New Roman" w:hAnsi="Times New Roman" w:cs="Times New Roman"/>
          <w:sz w:val="24"/>
          <w:szCs w:val="24"/>
        </w:rPr>
        <w:t>[</w:t>
      </w:r>
      <w:r w:rsidR="00A563FD" w:rsidRPr="00D6753A">
        <w:rPr>
          <w:rFonts w:ascii="Times New Roman" w:hAnsi="Times New Roman" w:cs="Times New Roman"/>
          <w:sz w:val="24"/>
          <w:szCs w:val="24"/>
        </w:rPr>
        <w:t>20</w:t>
      </w:r>
      <w:r w:rsidR="006745DE" w:rsidRPr="00D6753A">
        <w:rPr>
          <w:rFonts w:ascii="Times New Roman" w:hAnsi="Times New Roman" w:cs="Times New Roman"/>
          <w:sz w:val="24"/>
          <w:szCs w:val="24"/>
        </w:rPr>
        <w:t xml:space="preserve">, с. 144]. </w:t>
      </w:r>
      <w:bookmarkEnd w:id="1"/>
      <w:r w:rsidR="006745DE" w:rsidRPr="00D6753A">
        <w:rPr>
          <w:rFonts w:ascii="Times New Roman" w:hAnsi="Times New Roman" w:cs="Times New Roman"/>
          <w:sz w:val="24"/>
          <w:szCs w:val="24"/>
        </w:rPr>
        <w:t xml:space="preserve">Радикальное </w:t>
      </w:r>
      <w:proofErr w:type="spellStart"/>
      <w:r w:rsidR="006745DE" w:rsidRPr="00D6753A">
        <w:rPr>
          <w:rFonts w:ascii="Times New Roman" w:hAnsi="Times New Roman" w:cs="Times New Roman"/>
          <w:sz w:val="24"/>
          <w:szCs w:val="24"/>
        </w:rPr>
        <w:t>антипелагианство</w:t>
      </w:r>
      <w:proofErr w:type="spellEnd"/>
      <w:r w:rsidR="006745DE" w:rsidRPr="00D6753A">
        <w:rPr>
          <w:rFonts w:ascii="Times New Roman" w:hAnsi="Times New Roman" w:cs="Times New Roman"/>
          <w:sz w:val="24"/>
          <w:szCs w:val="24"/>
        </w:rPr>
        <w:t xml:space="preserve">, которым является кальвинизм, сторонники которого обвиняли в </w:t>
      </w:r>
      <w:r w:rsidR="00593F7D" w:rsidRPr="00D6753A">
        <w:rPr>
          <w:rFonts w:ascii="Times New Roman" w:hAnsi="Times New Roman" w:cs="Times New Roman"/>
          <w:sz w:val="24"/>
          <w:szCs w:val="24"/>
        </w:rPr>
        <w:t xml:space="preserve">симпатиях к Пелагию даже таких умеренных августинцев как </w:t>
      </w:r>
      <w:proofErr w:type="spellStart"/>
      <w:r w:rsidR="00593F7D" w:rsidRPr="00D6753A">
        <w:rPr>
          <w:rFonts w:ascii="Times New Roman" w:hAnsi="Times New Roman" w:cs="Times New Roman"/>
          <w:sz w:val="24"/>
          <w:szCs w:val="24"/>
        </w:rPr>
        <w:t>арминиане</w:t>
      </w:r>
      <w:proofErr w:type="spellEnd"/>
      <w:r w:rsidR="00593F7D" w:rsidRPr="00D6753A">
        <w:rPr>
          <w:rFonts w:ascii="Times New Roman" w:hAnsi="Times New Roman" w:cs="Times New Roman"/>
          <w:sz w:val="24"/>
          <w:szCs w:val="24"/>
        </w:rPr>
        <w:t>, в то же время способствовало мощному процессу индивидуализации</w:t>
      </w:r>
      <w:r w:rsidR="008E4D9D" w:rsidRPr="00D6753A">
        <w:rPr>
          <w:rFonts w:ascii="Times New Roman" w:hAnsi="Times New Roman" w:cs="Times New Roman"/>
          <w:sz w:val="24"/>
          <w:szCs w:val="24"/>
        </w:rPr>
        <w:t xml:space="preserve">. </w:t>
      </w:r>
      <w:r w:rsidR="006E0672" w:rsidRPr="00D6753A">
        <w:rPr>
          <w:rFonts w:ascii="Times New Roman" w:hAnsi="Times New Roman" w:cs="Times New Roman"/>
          <w:sz w:val="24"/>
          <w:szCs w:val="24"/>
        </w:rPr>
        <w:t xml:space="preserve">В свою очередь, индивидуализация </w:t>
      </w:r>
      <w:r w:rsidR="00012F05" w:rsidRPr="00D6753A">
        <w:rPr>
          <w:rFonts w:ascii="Times New Roman" w:hAnsi="Times New Roman" w:cs="Times New Roman"/>
          <w:sz w:val="24"/>
          <w:szCs w:val="24"/>
        </w:rPr>
        <w:t xml:space="preserve">объективно </w:t>
      </w:r>
      <w:r w:rsidR="006E0672" w:rsidRPr="00D6753A">
        <w:rPr>
          <w:rFonts w:ascii="Times New Roman" w:hAnsi="Times New Roman" w:cs="Times New Roman"/>
          <w:sz w:val="24"/>
          <w:szCs w:val="24"/>
        </w:rPr>
        <w:t xml:space="preserve">способствовала </w:t>
      </w:r>
      <w:r w:rsidR="004F4D01" w:rsidRPr="00D6753A">
        <w:rPr>
          <w:rFonts w:ascii="Times New Roman" w:hAnsi="Times New Roman" w:cs="Times New Roman"/>
          <w:sz w:val="24"/>
          <w:szCs w:val="24"/>
        </w:rPr>
        <w:t>размыванию ортодоксии</w:t>
      </w:r>
      <w:r w:rsidR="00012F05" w:rsidRPr="00D6753A">
        <w:rPr>
          <w:rFonts w:ascii="Times New Roman" w:hAnsi="Times New Roman" w:cs="Times New Roman"/>
          <w:sz w:val="24"/>
          <w:szCs w:val="24"/>
        </w:rPr>
        <w:t>.</w:t>
      </w:r>
    </w:p>
    <w:p w14:paraId="08E1626E" w14:textId="32AD87B1" w:rsidR="008508DA" w:rsidRPr="00D6753A" w:rsidRDefault="008E4D9D" w:rsidP="00AE2535">
      <w:pPr>
        <w:jc w:val="both"/>
        <w:rPr>
          <w:rFonts w:ascii="Times New Roman" w:hAnsi="Times New Roman" w:cs="Times New Roman"/>
          <w:sz w:val="24"/>
          <w:szCs w:val="24"/>
        </w:rPr>
      </w:pPr>
      <w:r w:rsidRPr="00D6753A">
        <w:rPr>
          <w:rFonts w:ascii="Times New Roman" w:hAnsi="Times New Roman" w:cs="Times New Roman"/>
          <w:sz w:val="24"/>
          <w:szCs w:val="24"/>
        </w:rPr>
        <w:t xml:space="preserve">И, наконец, </w:t>
      </w:r>
      <w:proofErr w:type="gramStart"/>
      <w:r w:rsidRPr="00D6753A">
        <w:rPr>
          <w:rFonts w:ascii="Times New Roman" w:hAnsi="Times New Roman" w:cs="Times New Roman"/>
          <w:sz w:val="24"/>
          <w:szCs w:val="24"/>
        </w:rPr>
        <w:t>в третьих</w:t>
      </w:r>
      <w:proofErr w:type="gramEnd"/>
      <w:r w:rsidRPr="00D6753A">
        <w:rPr>
          <w:rFonts w:ascii="Times New Roman" w:hAnsi="Times New Roman" w:cs="Times New Roman"/>
          <w:sz w:val="24"/>
          <w:szCs w:val="24"/>
        </w:rPr>
        <w:t xml:space="preserve">, протестантизм </w:t>
      </w:r>
      <w:r w:rsidR="007D1934" w:rsidRPr="00D6753A">
        <w:rPr>
          <w:rFonts w:ascii="Times New Roman" w:hAnsi="Times New Roman" w:cs="Times New Roman"/>
          <w:sz w:val="24"/>
          <w:szCs w:val="24"/>
        </w:rPr>
        <w:t>не только эффективно использовал</w:t>
      </w:r>
      <w:r w:rsidRPr="00D6753A">
        <w:rPr>
          <w:rFonts w:ascii="Times New Roman" w:hAnsi="Times New Roman" w:cs="Times New Roman"/>
          <w:sz w:val="24"/>
          <w:szCs w:val="24"/>
        </w:rPr>
        <w:t xml:space="preserve"> книгопечатани</w:t>
      </w:r>
      <w:r w:rsidR="007D1934" w:rsidRPr="00D6753A">
        <w:rPr>
          <w:rFonts w:ascii="Times New Roman" w:hAnsi="Times New Roman" w:cs="Times New Roman"/>
          <w:sz w:val="24"/>
          <w:szCs w:val="24"/>
        </w:rPr>
        <w:t>е, но и дал мощный импульс для его дальнейшего развития</w:t>
      </w:r>
      <w:r w:rsidRPr="00D6753A">
        <w:rPr>
          <w:rFonts w:ascii="Times New Roman" w:hAnsi="Times New Roman" w:cs="Times New Roman"/>
          <w:sz w:val="24"/>
          <w:szCs w:val="24"/>
        </w:rPr>
        <w:t xml:space="preserve">, что </w:t>
      </w:r>
      <w:r w:rsidR="007D1934" w:rsidRPr="00D6753A">
        <w:rPr>
          <w:rFonts w:ascii="Times New Roman" w:hAnsi="Times New Roman" w:cs="Times New Roman"/>
          <w:sz w:val="24"/>
          <w:szCs w:val="24"/>
        </w:rPr>
        <w:t xml:space="preserve">способствовало </w:t>
      </w:r>
      <w:r w:rsidRPr="00D6753A">
        <w:rPr>
          <w:rFonts w:ascii="Times New Roman" w:hAnsi="Times New Roman" w:cs="Times New Roman"/>
          <w:sz w:val="24"/>
          <w:szCs w:val="24"/>
        </w:rPr>
        <w:t xml:space="preserve">формированию новой коммуникативной среды. </w:t>
      </w:r>
      <w:proofErr w:type="spellStart"/>
      <w:r w:rsidRPr="00D6753A">
        <w:rPr>
          <w:rFonts w:ascii="Times New Roman" w:hAnsi="Times New Roman" w:cs="Times New Roman"/>
          <w:sz w:val="24"/>
          <w:szCs w:val="24"/>
        </w:rPr>
        <w:t>А.В.Назарчук</w:t>
      </w:r>
      <w:proofErr w:type="spellEnd"/>
      <w:r w:rsidRPr="00D6753A">
        <w:rPr>
          <w:rFonts w:ascii="Times New Roman" w:hAnsi="Times New Roman" w:cs="Times New Roman"/>
          <w:sz w:val="24"/>
          <w:szCs w:val="24"/>
        </w:rPr>
        <w:t xml:space="preserve"> отмечал, что «</w:t>
      </w:r>
      <w:r w:rsidR="00A01810" w:rsidRPr="00D6753A">
        <w:rPr>
          <w:rFonts w:ascii="Times New Roman" w:hAnsi="Times New Roman" w:cs="Times New Roman"/>
          <w:sz w:val="24"/>
          <w:szCs w:val="24"/>
        </w:rPr>
        <w:t>печатная книга не просто представляет собой трибуну. Она зажигает в человеке свет просвещения. Просветительский пафос книгоиздателя через два столетия после изобретения книгопечатания вырастает в новую историческую силу - эпоху Просвещения. В позднем Средневековье просветительство может иметь только религиозную окраску, им и заражается протестантизм</w:t>
      </w:r>
      <w:r w:rsidRPr="00D6753A">
        <w:rPr>
          <w:rFonts w:ascii="Times New Roman" w:hAnsi="Times New Roman" w:cs="Times New Roman"/>
          <w:sz w:val="24"/>
          <w:szCs w:val="24"/>
        </w:rPr>
        <w:t>» [</w:t>
      </w:r>
      <w:r w:rsidR="00A01810" w:rsidRPr="00D6753A">
        <w:rPr>
          <w:rFonts w:ascii="Times New Roman" w:hAnsi="Times New Roman" w:cs="Times New Roman"/>
          <w:sz w:val="24"/>
          <w:szCs w:val="24"/>
        </w:rPr>
        <w:t>4</w:t>
      </w:r>
      <w:r w:rsidR="00CA11CD" w:rsidRPr="00D6753A">
        <w:rPr>
          <w:rFonts w:ascii="Times New Roman" w:hAnsi="Times New Roman" w:cs="Times New Roman"/>
          <w:sz w:val="24"/>
          <w:szCs w:val="24"/>
        </w:rPr>
        <w:t>4</w:t>
      </w:r>
      <w:r w:rsidRPr="00D6753A">
        <w:rPr>
          <w:rFonts w:ascii="Times New Roman" w:hAnsi="Times New Roman" w:cs="Times New Roman"/>
          <w:sz w:val="24"/>
          <w:szCs w:val="24"/>
        </w:rPr>
        <w:t xml:space="preserve">, с. </w:t>
      </w:r>
      <w:r w:rsidR="00A01810" w:rsidRPr="00D6753A">
        <w:rPr>
          <w:rFonts w:ascii="Times New Roman" w:hAnsi="Times New Roman" w:cs="Times New Roman"/>
          <w:sz w:val="24"/>
          <w:szCs w:val="24"/>
        </w:rPr>
        <w:t>86</w:t>
      </w:r>
      <w:r w:rsidRPr="00D6753A">
        <w:rPr>
          <w:rFonts w:ascii="Times New Roman" w:hAnsi="Times New Roman" w:cs="Times New Roman"/>
          <w:sz w:val="24"/>
          <w:szCs w:val="24"/>
        </w:rPr>
        <w:t>].</w:t>
      </w:r>
      <w:r w:rsidR="006E0672" w:rsidRPr="00D6753A">
        <w:rPr>
          <w:rFonts w:ascii="Times New Roman" w:hAnsi="Times New Roman" w:cs="Times New Roman"/>
          <w:sz w:val="24"/>
          <w:szCs w:val="24"/>
        </w:rPr>
        <w:t xml:space="preserve"> Книжная культура стимулирует общественные дискуссии, усиливая процесс </w:t>
      </w:r>
      <w:proofErr w:type="spellStart"/>
      <w:r w:rsidR="006E0672" w:rsidRPr="00D6753A">
        <w:rPr>
          <w:rFonts w:ascii="Times New Roman" w:hAnsi="Times New Roman" w:cs="Times New Roman"/>
          <w:sz w:val="24"/>
          <w:szCs w:val="24"/>
        </w:rPr>
        <w:t>плюрализации</w:t>
      </w:r>
      <w:proofErr w:type="spellEnd"/>
      <w:r w:rsidR="006E0672" w:rsidRPr="00D6753A">
        <w:rPr>
          <w:rFonts w:ascii="Times New Roman" w:hAnsi="Times New Roman" w:cs="Times New Roman"/>
          <w:sz w:val="24"/>
          <w:szCs w:val="24"/>
        </w:rPr>
        <w:t xml:space="preserve"> и стимулируя активность сторонников самых разных идейных течений в том числе и </w:t>
      </w:r>
      <w:r w:rsidR="00F6742C" w:rsidRPr="00D6753A">
        <w:rPr>
          <w:rFonts w:ascii="Times New Roman" w:hAnsi="Times New Roman" w:cs="Times New Roman"/>
          <w:sz w:val="24"/>
          <w:szCs w:val="24"/>
        </w:rPr>
        <w:t>наследников Пелагия.</w:t>
      </w:r>
    </w:p>
    <w:p w14:paraId="4744F256" w14:textId="77777777" w:rsidR="008672D5" w:rsidRPr="00D6753A" w:rsidRDefault="00FC6B7A" w:rsidP="00AE2535">
      <w:pPr>
        <w:jc w:val="both"/>
        <w:rPr>
          <w:rFonts w:ascii="Times New Roman" w:hAnsi="Times New Roman" w:cs="Times New Roman"/>
          <w:sz w:val="24"/>
          <w:szCs w:val="24"/>
        </w:rPr>
      </w:pPr>
      <w:r w:rsidRPr="00D6753A">
        <w:rPr>
          <w:rFonts w:ascii="Times New Roman" w:hAnsi="Times New Roman" w:cs="Times New Roman"/>
          <w:sz w:val="24"/>
          <w:szCs w:val="24"/>
        </w:rPr>
        <w:t>В</w:t>
      </w:r>
      <w:r w:rsidR="00E11F42" w:rsidRPr="00D6753A">
        <w:rPr>
          <w:rFonts w:ascii="Times New Roman" w:hAnsi="Times New Roman" w:cs="Times New Roman"/>
          <w:sz w:val="24"/>
          <w:szCs w:val="24"/>
        </w:rPr>
        <w:t xml:space="preserve"> новейшую же эпоху</w:t>
      </w:r>
      <w:r w:rsidR="00463172" w:rsidRPr="00D6753A">
        <w:rPr>
          <w:rFonts w:ascii="Times New Roman" w:hAnsi="Times New Roman" w:cs="Times New Roman"/>
          <w:sz w:val="24"/>
          <w:szCs w:val="24"/>
        </w:rPr>
        <w:t xml:space="preserve"> демографические процессы вкупе с </w:t>
      </w:r>
      <w:r w:rsidRPr="00D6753A">
        <w:rPr>
          <w:rFonts w:ascii="Times New Roman" w:hAnsi="Times New Roman" w:cs="Times New Roman"/>
          <w:sz w:val="24"/>
          <w:szCs w:val="24"/>
        </w:rPr>
        <w:t>глобализаци</w:t>
      </w:r>
      <w:r w:rsidR="00463172" w:rsidRPr="00D6753A">
        <w:rPr>
          <w:rFonts w:ascii="Times New Roman" w:hAnsi="Times New Roman" w:cs="Times New Roman"/>
          <w:sz w:val="24"/>
          <w:szCs w:val="24"/>
        </w:rPr>
        <w:t>ей</w:t>
      </w:r>
      <w:r w:rsidR="001536B5" w:rsidRPr="00D6753A">
        <w:rPr>
          <w:rFonts w:ascii="Times New Roman" w:hAnsi="Times New Roman" w:cs="Times New Roman"/>
          <w:sz w:val="24"/>
          <w:szCs w:val="24"/>
        </w:rPr>
        <w:t>, резко сократившей дистанцию между странами</w:t>
      </w:r>
      <w:r w:rsidR="005A19FA" w:rsidRPr="00D6753A">
        <w:rPr>
          <w:rFonts w:ascii="Times New Roman" w:hAnsi="Times New Roman" w:cs="Times New Roman"/>
          <w:sz w:val="24"/>
          <w:szCs w:val="24"/>
        </w:rPr>
        <w:t xml:space="preserve"> и культурами</w:t>
      </w:r>
      <w:r w:rsidR="001536B5" w:rsidRPr="00D6753A">
        <w:rPr>
          <w:rFonts w:ascii="Times New Roman" w:hAnsi="Times New Roman" w:cs="Times New Roman"/>
          <w:sz w:val="24"/>
          <w:szCs w:val="24"/>
        </w:rPr>
        <w:t>,</w:t>
      </w:r>
      <w:r w:rsidR="00260873" w:rsidRPr="00D6753A">
        <w:rPr>
          <w:rFonts w:ascii="Times New Roman" w:hAnsi="Times New Roman" w:cs="Times New Roman"/>
          <w:sz w:val="24"/>
          <w:szCs w:val="24"/>
        </w:rPr>
        <w:t xml:space="preserve"> привел</w:t>
      </w:r>
      <w:r w:rsidR="00463172" w:rsidRPr="00D6753A">
        <w:rPr>
          <w:rFonts w:ascii="Times New Roman" w:hAnsi="Times New Roman" w:cs="Times New Roman"/>
          <w:sz w:val="24"/>
          <w:szCs w:val="24"/>
        </w:rPr>
        <w:t>и</w:t>
      </w:r>
      <w:r w:rsidR="00260873" w:rsidRPr="00D6753A">
        <w:rPr>
          <w:rFonts w:ascii="Times New Roman" w:hAnsi="Times New Roman" w:cs="Times New Roman"/>
          <w:sz w:val="24"/>
          <w:szCs w:val="24"/>
        </w:rPr>
        <w:t xml:space="preserve"> к </w:t>
      </w:r>
      <w:r w:rsidRPr="00D6753A">
        <w:rPr>
          <w:rFonts w:ascii="Times New Roman" w:hAnsi="Times New Roman" w:cs="Times New Roman"/>
          <w:sz w:val="24"/>
          <w:szCs w:val="24"/>
        </w:rPr>
        <w:t>актуализации</w:t>
      </w:r>
      <w:r w:rsidR="00260873" w:rsidRPr="00D6753A">
        <w:rPr>
          <w:rFonts w:ascii="Times New Roman" w:hAnsi="Times New Roman" w:cs="Times New Roman"/>
          <w:sz w:val="24"/>
          <w:szCs w:val="24"/>
        </w:rPr>
        <w:t xml:space="preserve"> вопрос</w:t>
      </w:r>
      <w:r w:rsidRPr="00D6753A">
        <w:rPr>
          <w:rFonts w:ascii="Times New Roman" w:hAnsi="Times New Roman" w:cs="Times New Roman"/>
          <w:sz w:val="24"/>
          <w:szCs w:val="24"/>
        </w:rPr>
        <w:t>а</w:t>
      </w:r>
      <w:r w:rsidR="00260873" w:rsidRPr="00D6753A">
        <w:rPr>
          <w:rFonts w:ascii="Times New Roman" w:hAnsi="Times New Roman" w:cs="Times New Roman"/>
          <w:sz w:val="24"/>
          <w:szCs w:val="24"/>
        </w:rPr>
        <w:t xml:space="preserve"> о спасении нехристиан. Если в герметичном – по сравнению с нынешним – христианском мире вопросы Пелагия относились к великим предкам (спасен ли </w:t>
      </w:r>
      <w:proofErr w:type="spellStart"/>
      <w:r w:rsidR="00260873" w:rsidRPr="00D6753A">
        <w:rPr>
          <w:rFonts w:ascii="Times New Roman" w:hAnsi="Times New Roman" w:cs="Times New Roman"/>
          <w:sz w:val="24"/>
          <w:szCs w:val="24"/>
        </w:rPr>
        <w:t>Стагирит</w:t>
      </w:r>
      <w:proofErr w:type="spellEnd"/>
      <w:r w:rsidR="00260873" w:rsidRPr="00D6753A">
        <w:rPr>
          <w:rFonts w:ascii="Times New Roman" w:hAnsi="Times New Roman" w:cs="Times New Roman"/>
          <w:sz w:val="24"/>
          <w:szCs w:val="24"/>
        </w:rPr>
        <w:t xml:space="preserve">? </w:t>
      </w:r>
      <w:r w:rsidR="00281FC3" w:rsidRPr="00D6753A">
        <w:rPr>
          <w:rFonts w:ascii="Times New Roman" w:hAnsi="Times New Roman" w:cs="Times New Roman"/>
          <w:sz w:val="24"/>
          <w:szCs w:val="24"/>
        </w:rPr>
        <w:t xml:space="preserve">где пребывают души благочестивых римских императоров – </w:t>
      </w:r>
      <w:r w:rsidR="00B470AE" w:rsidRPr="00D6753A">
        <w:rPr>
          <w:rFonts w:ascii="Times New Roman" w:hAnsi="Times New Roman" w:cs="Times New Roman"/>
          <w:sz w:val="24"/>
          <w:szCs w:val="24"/>
        </w:rPr>
        <w:t xml:space="preserve">в житии </w:t>
      </w:r>
      <w:r w:rsidR="00281FC3" w:rsidRPr="00D6753A">
        <w:rPr>
          <w:rFonts w:ascii="Times New Roman" w:hAnsi="Times New Roman" w:cs="Times New Roman"/>
          <w:sz w:val="24"/>
          <w:szCs w:val="24"/>
        </w:rPr>
        <w:t>пап</w:t>
      </w:r>
      <w:r w:rsidR="00B470AE" w:rsidRPr="00D6753A">
        <w:rPr>
          <w:rFonts w:ascii="Times New Roman" w:hAnsi="Times New Roman" w:cs="Times New Roman"/>
          <w:sz w:val="24"/>
          <w:szCs w:val="24"/>
        </w:rPr>
        <w:t>ы</w:t>
      </w:r>
      <w:r w:rsidR="00281FC3" w:rsidRPr="00D6753A">
        <w:rPr>
          <w:rFonts w:ascii="Times New Roman" w:hAnsi="Times New Roman" w:cs="Times New Roman"/>
          <w:sz w:val="24"/>
          <w:szCs w:val="24"/>
        </w:rPr>
        <w:t xml:space="preserve"> Григори</w:t>
      </w:r>
      <w:r w:rsidR="00B470AE" w:rsidRPr="00D6753A">
        <w:rPr>
          <w:rFonts w:ascii="Times New Roman" w:hAnsi="Times New Roman" w:cs="Times New Roman"/>
          <w:sz w:val="24"/>
          <w:szCs w:val="24"/>
        </w:rPr>
        <w:t>я</w:t>
      </w:r>
      <w:r w:rsidR="00281FC3" w:rsidRPr="00D6753A">
        <w:rPr>
          <w:rFonts w:ascii="Times New Roman" w:hAnsi="Times New Roman" w:cs="Times New Roman"/>
          <w:sz w:val="24"/>
          <w:szCs w:val="24"/>
        </w:rPr>
        <w:t xml:space="preserve"> Вели</w:t>
      </w:r>
      <w:r w:rsidR="00B470AE" w:rsidRPr="00D6753A">
        <w:rPr>
          <w:rFonts w:ascii="Times New Roman" w:hAnsi="Times New Roman" w:cs="Times New Roman"/>
          <w:sz w:val="24"/>
          <w:szCs w:val="24"/>
        </w:rPr>
        <w:t>кого говорится, что тот</w:t>
      </w:r>
      <w:r w:rsidR="00281FC3" w:rsidRPr="00D6753A">
        <w:rPr>
          <w:rFonts w:ascii="Times New Roman" w:hAnsi="Times New Roman" w:cs="Times New Roman"/>
          <w:sz w:val="24"/>
          <w:szCs w:val="24"/>
        </w:rPr>
        <w:t xml:space="preserve"> вымолил у Господа облегчение посмертной участи «лучшего из императоров», </w:t>
      </w:r>
      <w:r w:rsidR="00281FC3" w:rsidRPr="00D6753A">
        <w:rPr>
          <w:rFonts w:ascii="Times New Roman" w:hAnsi="Times New Roman" w:cs="Times New Roman"/>
          <w:sz w:val="24"/>
          <w:szCs w:val="24"/>
        </w:rPr>
        <w:lastRenderedPageBreak/>
        <w:t>Траяна), то в мире, где христиане, к тому же расколотые на разные конфессии, уже составляют лишь около трети населения, они имеют куда большее значение.</w:t>
      </w:r>
    </w:p>
    <w:p w14:paraId="3B11B026" w14:textId="73998885" w:rsidR="00281631" w:rsidRPr="00D6753A" w:rsidRDefault="00B470AE" w:rsidP="00AE2535">
      <w:pPr>
        <w:jc w:val="both"/>
        <w:rPr>
          <w:rFonts w:ascii="Times New Roman" w:hAnsi="Times New Roman" w:cs="Times New Roman"/>
          <w:sz w:val="24"/>
          <w:szCs w:val="24"/>
        </w:rPr>
      </w:pPr>
      <w:r w:rsidRPr="00D6753A">
        <w:rPr>
          <w:rFonts w:ascii="Times New Roman" w:hAnsi="Times New Roman" w:cs="Times New Roman"/>
          <w:sz w:val="24"/>
          <w:szCs w:val="24"/>
        </w:rPr>
        <w:t>Особенно если использовать строгий конфессиональный подход, принятый у католических и православных консерваторов и предусматривающий возможность спасения лишь в рамках «своей» церкви.</w:t>
      </w:r>
      <w:r w:rsidR="008672D5" w:rsidRPr="00D6753A">
        <w:rPr>
          <w:rFonts w:ascii="Times New Roman" w:hAnsi="Times New Roman" w:cs="Times New Roman"/>
          <w:sz w:val="24"/>
          <w:szCs w:val="24"/>
        </w:rPr>
        <w:t xml:space="preserve"> Здесь сомнения иногда высказывали и некоторые консервативные иерархи XIX-XX веков, в частном порядке не исключавшие возможности спасения неправославных – но не нехристиан.</w:t>
      </w:r>
      <w:r w:rsidR="00FE0750" w:rsidRPr="00D6753A">
        <w:rPr>
          <w:rFonts w:ascii="Times New Roman" w:hAnsi="Times New Roman" w:cs="Times New Roman"/>
          <w:sz w:val="24"/>
          <w:szCs w:val="24"/>
        </w:rPr>
        <w:t xml:space="preserve"> На сегодняшний же момент </w:t>
      </w:r>
      <w:r w:rsidRPr="00D6753A">
        <w:rPr>
          <w:rFonts w:ascii="Times New Roman" w:hAnsi="Times New Roman" w:cs="Times New Roman"/>
          <w:sz w:val="24"/>
          <w:szCs w:val="24"/>
        </w:rPr>
        <w:t xml:space="preserve">в </w:t>
      </w:r>
      <w:r w:rsidR="00FE0750" w:rsidRPr="00D6753A">
        <w:rPr>
          <w:rFonts w:ascii="Times New Roman" w:hAnsi="Times New Roman" w:cs="Times New Roman"/>
          <w:sz w:val="24"/>
          <w:szCs w:val="24"/>
        </w:rPr>
        <w:t>«</w:t>
      </w:r>
      <w:r w:rsidRPr="00D6753A">
        <w:rPr>
          <w:rFonts w:ascii="Times New Roman" w:hAnsi="Times New Roman" w:cs="Times New Roman"/>
          <w:sz w:val="24"/>
          <w:szCs w:val="24"/>
        </w:rPr>
        <w:t>православном</w:t>
      </w:r>
      <w:r w:rsidR="00FE0750" w:rsidRPr="00D6753A">
        <w:rPr>
          <w:rFonts w:ascii="Times New Roman" w:hAnsi="Times New Roman" w:cs="Times New Roman"/>
          <w:sz w:val="24"/>
          <w:szCs w:val="24"/>
        </w:rPr>
        <w:t>»</w:t>
      </w:r>
      <w:r w:rsidRPr="00D6753A">
        <w:rPr>
          <w:rFonts w:ascii="Times New Roman" w:hAnsi="Times New Roman" w:cs="Times New Roman"/>
          <w:sz w:val="24"/>
          <w:szCs w:val="24"/>
        </w:rPr>
        <w:t xml:space="preserve"> варианте 96% населения Земл</w:t>
      </w:r>
      <w:r w:rsidR="00FE0750" w:rsidRPr="00D6753A">
        <w:rPr>
          <w:rFonts w:ascii="Times New Roman" w:hAnsi="Times New Roman" w:cs="Times New Roman"/>
          <w:sz w:val="24"/>
          <w:szCs w:val="24"/>
        </w:rPr>
        <w:t>и</w:t>
      </w:r>
      <w:r w:rsidRPr="00D6753A">
        <w:rPr>
          <w:rFonts w:ascii="Times New Roman" w:hAnsi="Times New Roman" w:cs="Times New Roman"/>
          <w:sz w:val="24"/>
          <w:szCs w:val="24"/>
        </w:rPr>
        <w:t xml:space="preserve"> на практике лишаются возможность спастись, так как переходы в православие крайне редки на фоне общей численности населения мира.</w:t>
      </w:r>
      <w:r w:rsidR="0066388F" w:rsidRPr="00D6753A">
        <w:rPr>
          <w:rFonts w:ascii="Times New Roman" w:hAnsi="Times New Roman" w:cs="Times New Roman"/>
          <w:sz w:val="24"/>
          <w:szCs w:val="24"/>
        </w:rPr>
        <w:t xml:space="preserve"> Но и более широкий подход, предусматривающий возможность для спасения для христиан в целом, в современном мире тоже крайне уязвим. В этом случае шанс на спасение получает принесший покаяние нацист, но его полностью лишен Махатма Ганди.</w:t>
      </w:r>
      <w:r w:rsidR="0074512C" w:rsidRPr="00D6753A">
        <w:rPr>
          <w:rFonts w:ascii="Times New Roman" w:hAnsi="Times New Roman" w:cs="Times New Roman"/>
          <w:sz w:val="24"/>
          <w:szCs w:val="24"/>
        </w:rPr>
        <w:t xml:space="preserve"> Неудивительно, что современная протестантская мысль не только признает религиозный плюрализм, но и рассматривает его как позитивный фактор (Пауль </w:t>
      </w:r>
      <w:proofErr w:type="spellStart"/>
      <w:r w:rsidR="0074512C" w:rsidRPr="00D6753A">
        <w:rPr>
          <w:rFonts w:ascii="Times New Roman" w:hAnsi="Times New Roman" w:cs="Times New Roman"/>
          <w:sz w:val="24"/>
          <w:szCs w:val="24"/>
        </w:rPr>
        <w:t>Тиллих</w:t>
      </w:r>
      <w:proofErr w:type="spellEnd"/>
      <w:r w:rsidR="0074512C" w:rsidRPr="00D6753A">
        <w:rPr>
          <w:rFonts w:ascii="Times New Roman" w:hAnsi="Times New Roman" w:cs="Times New Roman"/>
          <w:sz w:val="24"/>
          <w:szCs w:val="24"/>
        </w:rPr>
        <w:t xml:space="preserve"> писал о том, что «победа одной религии навязала бы один ответ вместо разнообразных ответов других религий»</w:t>
      </w:r>
      <w:r w:rsidR="003F7A61" w:rsidRPr="00D6753A">
        <w:rPr>
          <w:rFonts w:ascii="Times New Roman" w:hAnsi="Times New Roman" w:cs="Times New Roman"/>
          <w:sz w:val="24"/>
          <w:szCs w:val="24"/>
        </w:rPr>
        <w:t xml:space="preserve"> </w:t>
      </w:r>
      <w:bookmarkStart w:id="2" w:name="_Hlk66332786"/>
      <w:r w:rsidR="003F7A61" w:rsidRPr="00D6753A">
        <w:rPr>
          <w:rFonts w:ascii="Times New Roman" w:hAnsi="Times New Roman" w:cs="Times New Roman"/>
          <w:sz w:val="24"/>
          <w:szCs w:val="24"/>
        </w:rPr>
        <w:t>[</w:t>
      </w:r>
      <w:r w:rsidR="00F340DE" w:rsidRPr="00D6753A">
        <w:rPr>
          <w:rFonts w:ascii="Times New Roman" w:hAnsi="Times New Roman" w:cs="Times New Roman"/>
          <w:sz w:val="24"/>
          <w:szCs w:val="24"/>
        </w:rPr>
        <w:t>63</w:t>
      </w:r>
      <w:r w:rsidR="003F7A61" w:rsidRPr="00D6753A">
        <w:rPr>
          <w:rFonts w:ascii="Times New Roman" w:hAnsi="Times New Roman" w:cs="Times New Roman"/>
          <w:sz w:val="24"/>
          <w:szCs w:val="24"/>
        </w:rPr>
        <w:t xml:space="preserve">, </w:t>
      </w:r>
      <w:r w:rsidR="003F7A61" w:rsidRPr="00D6753A">
        <w:rPr>
          <w:rFonts w:ascii="Times New Roman" w:hAnsi="Times New Roman" w:cs="Times New Roman"/>
          <w:sz w:val="24"/>
          <w:szCs w:val="24"/>
          <w:lang w:val="en-US"/>
        </w:rPr>
        <w:t>c</w:t>
      </w:r>
      <w:r w:rsidR="003F7A61" w:rsidRPr="00D6753A">
        <w:rPr>
          <w:rFonts w:ascii="Times New Roman" w:hAnsi="Times New Roman" w:cs="Times New Roman"/>
          <w:sz w:val="24"/>
          <w:szCs w:val="24"/>
        </w:rPr>
        <w:t>. 308]</w:t>
      </w:r>
      <w:bookmarkEnd w:id="2"/>
      <w:r w:rsidR="0074512C" w:rsidRPr="00D6753A">
        <w:rPr>
          <w:rFonts w:ascii="Times New Roman" w:hAnsi="Times New Roman" w:cs="Times New Roman"/>
          <w:sz w:val="24"/>
          <w:szCs w:val="24"/>
        </w:rPr>
        <w:t xml:space="preserve">), Юрген </w:t>
      </w:r>
      <w:proofErr w:type="spellStart"/>
      <w:r w:rsidR="0074512C" w:rsidRPr="00D6753A">
        <w:rPr>
          <w:rFonts w:ascii="Times New Roman" w:hAnsi="Times New Roman" w:cs="Times New Roman"/>
          <w:sz w:val="24"/>
          <w:szCs w:val="24"/>
        </w:rPr>
        <w:t>Мюльтман</w:t>
      </w:r>
      <w:proofErr w:type="spellEnd"/>
      <w:r w:rsidR="0074512C" w:rsidRPr="00D6753A">
        <w:rPr>
          <w:rFonts w:ascii="Times New Roman" w:hAnsi="Times New Roman" w:cs="Times New Roman"/>
          <w:sz w:val="24"/>
          <w:szCs w:val="24"/>
        </w:rPr>
        <w:t xml:space="preserve">, автор «Богословия надежды», </w:t>
      </w:r>
      <w:r w:rsidR="0014584F" w:rsidRPr="00D6753A">
        <w:rPr>
          <w:rFonts w:ascii="Times New Roman" w:hAnsi="Times New Roman" w:cs="Times New Roman"/>
          <w:sz w:val="24"/>
          <w:szCs w:val="24"/>
        </w:rPr>
        <w:t>рассуждает</w:t>
      </w:r>
      <w:r w:rsidR="0074512C" w:rsidRPr="00D6753A">
        <w:rPr>
          <w:rFonts w:ascii="Times New Roman" w:hAnsi="Times New Roman" w:cs="Times New Roman"/>
          <w:sz w:val="24"/>
          <w:szCs w:val="24"/>
        </w:rPr>
        <w:t xml:space="preserve"> о</w:t>
      </w:r>
      <w:r w:rsidR="005A6454" w:rsidRPr="00D6753A">
        <w:rPr>
          <w:rFonts w:ascii="Times New Roman" w:hAnsi="Times New Roman" w:cs="Times New Roman"/>
          <w:sz w:val="24"/>
          <w:szCs w:val="24"/>
        </w:rPr>
        <w:t>б обосновании всеобщего спасения и всеобщего восстановления крестной смертью Христа</w:t>
      </w:r>
      <w:r w:rsidR="003F7A61" w:rsidRPr="00D6753A">
        <w:rPr>
          <w:rFonts w:ascii="Times New Roman" w:hAnsi="Times New Roman" w:cs="Times New Roman"/>
          <w:sz w:val="24"/>
          <w:szCs w:val="24"/>
        </w:rPr>
        <w:t xml:space="preserve"> [4</w:t>
      </w:r>
      <w:r w:rsidR="00CA11CD" w:rsidRPr="00D6753A">
        <w:rPr>
          <w:rFonts w:ascii="Times New Roman" w:hAnsi="Times New Roman" w:cs="Times New Roman"/>
          <w:sz w:val="24"/>
          <w:szCs w:val="24"/>
        </w:rPr>
        <w:t>3</w:t>
      </w:r>
      <w:r w:rsidR="003F7A61" w:rsidRPr="00D6753A">
        <w:rPr>
          <w:rFonts w:ascii="Times New Roman" w:hAnsi="Times New Roman" w:cs="Times New Roman"/>
          <w:sz w:val="24"/>
          <w:szCs w:val="24"/>
        </w:rPr>
        <w:t xml:space="preserve">, </w:t>
      </w:r>
      <w:r w:rsidR="003F7A61" w:rsidRPr="00D6753A">
        <w:rPr>
          <w:rFonts w:ascii="Times New Roman" w:hAnsi="Times New Roman" w:cs="Times New Roman"/>
          <w:sz w:val="24"/>
          <w:szCs w:val="24"/>
          <w:lang w:val="en-US"/>
        </w:rPr>
        <w:t>c</w:t>
      </w:r>
      <w:r w:rsidR="003F7A61" w:rsidRPr="00D6753A">
        <w:rPr>
          <w:rFonts w:ascii="Times New Roman" w:hAnsi="Times New Roman" w:cs="Times New Roman"/>
          <w:sz w:val="24"/>
          <w:szCs w:val="24"/>
        </w:rPr>
        <w:t>. 283]</w:t>
      </w:r>
      <w:r w:rsidR="005A6454" w:rsidRPr="00D6753A">
        <w:rPr>
          <w:rFonts w:ascii="Times New Roman" w:hAnsi="Times New Roman" w:cs="Times New Roman"/>
          <w:sz w:val="24"/>
          <w:szCs w:val="24"/>
        </w:rPr>
        <w:t>.</w:t>
      </w:r>
      <w:r w:rsidR="000E3EAC" w:rsidRPr="00D6753A">
        <w:rPr>
          <w:rFonts w:ascii="Times New Roman" w:hAnsi="Times New Roman" w:cs="Times New Roman"/>
          <w:sz w:val="24"/>
          <w:szCs w:val="24"/>
        </w:rPr>
        <w:t xml:space="preserve"> О</w:t>
      </w:r>
      <w:r w:rsidR="00B431A2" w:rsidRPr="00D6753A">
        <w:rPr>
          <w:rFonts w:ascii="Times New Roman" w:hAnsi="Times New Roman" w:cs="Times New Roman"/>
          <w:sz w:val="24"/>
          <w:szCs w:val="24"/>
        </w:rPr>
        <w:t>б этом задумываются и православные богословы: о</w:t>
      </w:r>
      <w:r w:rsidR="000E3EAC" w:rsidRPr="00D6753A">
        <w:rPr>
          <w:rFonts w:ascii="Times New Roman" w:hAnsi="Times New Roman" w:cs="Times New Roman"/>
          <w:sz w:val="24"/>
          <w:szCs w:val="24"/>
        </w:rPr>
        <w:t xml:space="preserve"> надежде на спасение всех людей и вере в возможность всеобщего спасения писал митрополит Иларион (Алфеев)</w:t>
      </w:r>
      <w:r w:rsidR="003F7A61" w:rsidRPr="00D6753A">
        <w:rPr>
          <w:rFonts w:ascii="Times New Roman" w:hAnsi="Times New Roman" w:cs="Times New Roman"/>
          <w:sz w:val="24"/>
          <w:szCs w:val="24"/>
        </w:rPr>
        <w:t xml:space="preserve"> [</w:t>
      </w:r>
      <w:r w:rsidR="00AD458C" w:rsidRPr="00D6753A">
        <w:rPr>
          <w:rFonts w:ascii="Times New Roman" w:hAnsi="Times New Roman" w:cs="Times New Roman"/>
          <w:sz w:val="24"/>
          <w:szCs w:val="24"/>
        </w:rPr>
        <w:t>30</w:t>
      </w:r>
      <w:r w:rsidR="003F7A61" w:rsidRPr="00D6753A">
        <w:rPr>
          <w:rFonts w:ascii="Times New Roman" w:hAnsi="Times New Roman" w:cs="Times New Roman"/>
          <w:sz w:val="24"/>
          <w:szCs w:val="24"/>
        </w:rPr>
        <w:t xml:space="preserve">, </w:t>
      </w:r>
      <w:r w:rsidR="003F7A61" w:rsidRPr="00D6753A">
        <w:rPr>
          <w:rFonts w:ascii="Times New Roman" w:hAnsi="Times New Roman" w:cs="Times New Roman"/>
          <w:sz w:val="24"/>
          <w:szCs w:val="24"/>
          <w:lang w:val="en-US"/>
        </w:rPr>
        <w:t>c</w:t>
      </w:r>
      <w:r w:rsidR="003F7A61" w:rsidRPr="00D6753A">
        <w:rPr>
          <w:rFonts w:ascii="Times New Roman" w:hAnsi="Times New Roman" w:cs="Times New Roman"/>
          <w:sz w:val="24"/>
          <w:szCs w:val="24"/>
        </w:rPr>
        <w:t>. 261]</w:t>
      </w:r>
      <w:r w:rsidR="000E3EAC" w:rsidRPr="00D6753A">
        <w:rPr>
          <w:rFonts w:ascii="Times New Roman" w:hAnsi="Times New Roman" w:cs="Times New Roman"/>
          <w:sz w:val="24"/>
          <w:szCs w:val="24"/>
        </w:rPr>
        <w:t xml:space="preserve">, </w:t>
      </w:r>
      <w:r w:rsidR="001D5606" w:rsidRPr="00D6753A">
        <w:rPr>
          <w:rFonts w:ascii="Times New Roman" w:hAnsi="Times New Roman" w:cs="Times New Roman"/>
          <w:sz w:val="24"/>
          <w:szCs w:val="24"/>
        </w:rPr>
        <w:t>подобные взгляды высказывал и профессор Осипов.</w:t>
      </w:r>
    </w:p>
    <w:p w14:paraId="309F72A7" w14:textId="64B008AA" w:rsidR="002B24FB" w:rsidRPr="00D6753A" w:rsidRDefault="0014584F" w:rsidP="00AE2535">
      <w:pPr>
        <w:jc w:val="both"/>
        <w:rPr>
          <w:rFonts w:ascii="Times New Roman" w:hAnsi="Times New Roman" w:cs="Times New Roman"/>
          <w:sz w:val="24"/>
          <w:szCs w:val="24"/>
        </w:rPr>
      </w:pPr>
      <w:r w:rsidRPr="00D6753A">
        <w:rPr>
          <w:rFonts w:ascii="Times New Roman" w:hAnsi="Times New Roman" w:cs="Times New Roman"/>
          <w:sz w:val="24"/>
          <w:szCs w:val="24"/>
        </w:rPr>
        <w:t xml:space="preserve">Что же до </w:t>
      </w:r>
      <w:r w:rsidR="00A93C79" w:rsidRPr="00D6753A">
        <w:rPr>
          <w:rFonts w:ascii="Times New Roman" w:hAnsi="Times New Roman" w:cs="Times New Roman"/>
          <w:sz w:val="24"/>
          <w:szCs w:val="24"/>
        </w:rPr>
        <w:t xml:space="preserve">спасения «при поддержке Бога», то </w:t>
      </w:r>
      <w:r w:rsidR="002B24FB" w:rsidRPr="00D6753A">
        <w:rPr>
          <w:rFonts w:ascii="Times New Roman" w:hAnsi="Times New Roman" w:cs="Times New Roman"/>
          <w:sz w:val="24"/>
          <w:szCs w:val="24"/>
        </w:rPr>
        <w:t>об «общем легкомысленном отношении к догматическим спорам прошлого»</w:t>
      </w:r>
      <w:r w:rsidR="00EE5BBB" w:rsidRPr="00D6753A">
        <w:rPr>
          <w:rFonts w:ascii="Times New Roman" w:hAnsi="Times New Roman" w:cs="Times New Roman"/>
          <w:sz w:val="24"/>
          <w:szCs w:val="24"/>
        </w:rPr>
        <w:t xml:space="preserve"> [1, </w:t>
      </w:r>
      <w:r w:rsidR="00EE5BBB" w:rsidRPr="00D6753A">
        <w:rPr>
          <w:rFonts w:ascii="Times New Roman" w:hAnsi="Times New Roman" w:cs="Times New Roman"/>
          <w:sz w:val="24"/>
          <w:szCs w:val="24"/>
          <w:lang w:val="en-US"/>
        </w:rPr>
        <w:t>c</w:t>
      </w:r>
      <w:r w:rsidR="00EE5BBB" w:rsidRPr="00D6753A">
        <w:rPr>
          <w:rFonts w:ascii="Times New Roman" w:hAnsi="Times New Roman" w:cs="Times New Roman"/>
          <w:sz w:val="24"/>
          <w:szCs w:val="24"/>
        </w:rPr>
        <w:t>. 250]</w:t>
      </w:r>
      <w:r w:rsidR="002B24FB" w:rsidRPr="00D6753A">
        <w:rPr>
          <w:rFonts w:ascii="Times New Roman" w:hAnsi="Times New Roman" w:cs="Times New Roman"/>
          <w:sz w:val="24"/>
          <w:szCs w:val="24"/>
        </w:rPr>
        <w:t xml:space="preserve"> </w:t>
      </w:r>
      <w:r w:rsidR="00B87AC8" w:rsidRPr="00D6753A">
        <w:rPr>
          <w:rFonts w:ascii="Times New Roman" w:hAnsi="Times New Roman" w:cs="Times New Roman"/>
          <w:sz w:val="24"/>
          <w:szCs w:val="24"/>
        </w:rPr>
        <w:t xml:space="preserve">со стороны образованного общества </w:t>
      </w:r>
      <w:r w:rsidR="002B24FB" w:rsidRPr="00D6753A">
        <w:rPr>
          <w:rFonts w:ascii="Times New Roman" w:hAnsi="Times New Roman" w:cs="Times New Roman"/>
          <w:sz w:val="24"/>
          <w:szCs w:val="24"/>
        </w:rPr>
        <w:t xml:space="preserve">разочарованно писал </w:t>
      </w:r>
      <w:r w:rsidR="00B87AC8" w:rsidRPr="00D6753A">
        <w:rPr>
          <w:rFonts w:ascii="Times New Roman" w:hAnsi="Times New Roman" w:cs="Times New Roman"/>
          <w:sz w:val="24"/>
          <w:szCs w:val="24"/>
        </w:rPr>
        <w:t xml:space="preserve">еще более ста лет назад </w:t>
      </w:r>
      <w:r w:rsidR="002B24FB" w:rsidRPr="00D6753A">
        <w:rPr>
          <w:rFonts w:ascii="Times New Roman" w:hAnsi="Times New Roman" w:cs="Times New Roman"/>
          <w:sz w:val="24"/>
          <w:szCs w:val="24"/>
        </w:rPr>
        <w:t>один из виднейших представителей русского церковного либерализма, свящ</w:t>
      </w:r>
      <w:r w:rsidR="00B87AC8" w:rsidRPr="00D6753A">
        <w:rPr>
          <w:rFonts w:ascii="Times New Roman" w:hAnsi="Times New Roman" w:cs="Times New Roman"/>
          <w:sz w:val="24"/>
          <w:szCs w:val="24"/>
        </w:rPr>
        <w:t>енник Константин Аггеев. За это время ситуация если и изменилась, то в сторону еще большего «легкомыслия». М</w:t>
      </w:r>
      <w:r w:rsidR="00A93C79" w:rsidRPr="00D6753A">
        <w:rPr>
          <w:rFonts w:ascii="Times New Roman" w:hAnsi="Times New Roman" w:cs="Times New Roman"/>
          <w:sz w:val="24"/>
          <w:szCs w:val="24"/>
        </w:rPr>
        <w:t xml:space="preserve">ожно обратиться </w:t>
      </w:r>
      <w:r w:rsidR="00B87AC8" w:rsidRPr="00D6753A">
        <w:rPr>
          <w:rFonts w:ascii="Times New Roman" w:hAnsi="Times New Roman" w:cs="Times New Roman"/>
          <w:sz w:val="24"/>
          <w:szCs w:val="24"/>
        </w:rPr>
        <w:t xml:space="preserve">и </w:t>
      </w:r>
      <w:r w:rsidR="00A93C79" w:rsidRPr="00D6753A">
        <w:rPr>
          <w:rFonts w:ascii="Times New Roman" w:hAnsi="Times New Roman" w:cs="Times New Roman"/>
          <w:sz w:val="24"/>
          <w:szCs w:val="24"/>
        </w:rPr>
        <w:t>к представлениям «простецов», на которых</w:t>
      </w:r>
      <w:r w:rsidR="00B87AC8" w:rsidRPr="00D6753A">
        <w:rPr>
          <w:rFonts w:ascii="Times New Roman" w:hAnsi="Times New Roman" w:cs="Times New Roman"/>
          <w:sz w:val="24"/>
          <w:szCs w:val="24"/>
        </w:rPr>
        <w:t>, как нередко считают традиционалисты,</w:t>
      </w:r>
      <w:r w:rsidR="00A93C79" w:rsidRPr="00D6753A">
        <w:rPr>
          <w:rFonts w:ascii="Times New Roman" w:hAnsi="Times New Roman" w:cs="Times New Roman"/>
          <w:sz w:val="24"/>
          <w:szCs w:val="24"/>
        </w:rPr>
        <w:t xml:space="preserve"> держатся церкви. И здесь мы с высокой долей вероятности нередко услышим </w:t>
      </w:r>
      <w:proofErr w:type="spellStart"/>
      <w:r w:rsidR="00A93C79" w:rsidRPr="00D6753A">
        <w:rPr>
          <w:rFonts w:ascii="Times New Roman" w:hAnsi="Times New Roman" w:cs="Times New Roman"/>
          <w:sz w:val="24"/>
          <w:szCs w:val="24"/>
        </w:rPr>
        <w:t>пелагианские</w:t>
      </w:r>
      <w:proofErr w:type="spellEnd"/>
      <w:r w:rsidR="00A93C79" w:rsidRPr="00D6753A">
        <w:rPr>
          <w:rFonts w:ascii="Times New Roman" w:hAnsi="Times New Roman" w:cs="Times New Roman"/>
          <w:sz w:val="24"/>
          <w:szCs w:val="24"/>
        </w:rPr>
        <w:t xml:space="preserve"> оценки, а не </w:t>
      </w:r>
      <w:proofErr w:type="spellStart"/>
      <w:r w:rsidR="00A93C79" w:rsidRPr="00D6753A">
        <w:rPr>
          <w:rFonts w:ascii="Times New Roman" w:hAnsi="Times New Roman" w:cs="Times New Roman"/>
          <w:sz w:val="24"/>
          <w:szCs w:val="24"/>
        </w:rPr>
        <w:t>августиновский</w:t>
      </w:r>
      <w:proofErr w:type="spellEnd"/>
      <w:r w:rsidR="00A93C79" w:rsidRPr="00D6753A">
        <w:rPr>
          <w:rFonts w:ascii="Times New Roman" w:hAnsi="Times New Roman" w:cs="Times New Roman"/>
          <w:sz w:val="24"/>
          <w:szCs w:val="24"/>
        </w:rPr>
        <w:t xml:space="preserve"> </w:t>
      </w:r>
      <w:r w:rsidR="00BE6B39" w:rsidRPr="00D6753A">
        <w:rPr>
          <w:rFonts w:ascii="Times New Roman" w:hAnsi="Times New Roman" w:cs="Times New Roman"/>
          <w:sz w:val="24"/>
          <w:szCs w:val="24"/>
        </w:rPr>
        <w:t>подход.</w:t>
      </w:r>
      <w:r w:rsidR="000E67DE" w:rsidRPr="00D6753A">
        <w:rPr>
          <w:rFonts w:ascii="Times New Roman" w:hAnsi="Times New Roman" w:cs="Times New Roman"/>
          <w:sz w:val="24"/>
          <w:szCs w:val="24"/>
        </w:rPr>
        <w:t xml:space="preserve"> Тем более, что времена Григория Нисского, когда </w:t>
      </w:r>
      <w:r w:rsidR="00DA32BC" w:rsidRPr="00D6753A">
        <w:rPr>
          <w:rFonts w:ascii="Times New Roman" w:hAnsi="Times New Roman" w:cs="Times New Roman"/>
          <w:sz w:val="24"/>
          <w:szCs w:val="24"/>
        </w:rPr>
        <w:t xml:space="preserve">ремесленники и торговцы </w:t>
      </w:r>
      <w:r w:rsidR="000E67DE" w:rsidRPr="00D6753A">
        <w:rPr>
          <w:rFonts w:ascii="Times New Roman" w:hAnsi="Times New Roman" w:cs="Times New Roman"/>
          <w:sz w:val="24"/>
          <w:szCs w:val="24"/>
        </w:rPr>
        <w:t>увлеченно</w:t>
      </w:r>
      <w:r w:rsidR="00C4406D" w:rsidRPr="00D6753A">
        <w:rPr>
          <w:rFonts w:ascii="Times New Roman" w:hAnsi="Times New Roman" w:cs="Times New Roman"/>
          <w:sz w:val="24"/>
          <w:szCs w:val="24"/>
        </w:rPr>
        <w:t xml:space="preserve"> </w:t>
      </w:r>
      <w:r w:rsidR="000E67DE" w:rsidRPr="00D6753A">
        <w:rPr>
          <w:rFonts w:ascii="Times New Roman" w:hAnsi="Times New Roman" w:cs="Times New Roman"/>
          <w:sz w:val="24"/>
          <w:szCs w:val="24"/>
        </w:rPr>
        <w:t xml:space="preserve">богословствовали </w:t>
      </w:r>
      <w:r w:rsidR="00C4406D" w:rsidRPr="00D6753A">
        <w:rPr>
          <w:rFonts w:ascii="Times New Roman" w:hAnsi="Times New Roman" w:cs="Times New Roman"/>
          <w:sz w:val="24"/>
          <w:szCs w:val="24"/>
        </w:rPr>
        <w:t xml:space="preserve">в арианском духе </w:t>
      </w:r>
      <w:r w:rsidR="000E67DE" w:rsidRPr="00D6753A">
        <w:rPr>
          <w:rFonts w:ascii="Times New Roman" w:hAnsi="Times New Roman" w:cs="Times New Roman"/>
          <w:sz w:val="24"/>
          <w:szCs w:val="24"/>
        </w:rPr>
        <w:t>(«хочешь узнать цену хлеба, а он отвечает тебе, что Отец больше Сына; справишься, готова ли баня, а он говорит, что Сын произошел из ничего»), давно ушли в прошлое, и люди, опираясь на элементарные богословские истины, в их интерпретациях руководствуются собственным представлением о должном</w:t>
      </w:r>
      <w:r w:rsidR="001A27F7" w:rsidRPr="00D6753A">
        <w:rPr>
          <w:rFonts w:ascii="Times New Roman" w:hAnsi="Times New Roman" w:cs="Times New Roman"/>
          <w:sz w:val="24"/>
          <w:szCs w:val="24"/>
        </w:rPr>
        <w:t>.</w:t>
      </w:r>
    </w:p>
    <w:p w14:paraId="1D8097B5" w14:textId="77777777" w:rsidR="00F155E1" w:rsidRPr="00D6753A" w:rsidRDefault="00F155E1" w:rsidP="00AE2535">
      <w:pPr>
        <w:jc w:val="both"/>
        <w:rPr>
          <w:rFonts w:ascii="Times New Roman" w:hAnsi="Times New Roman" w:cs="Times New Roman"/>
          <w:b/>
          <w:sz w:val="24"/>
          <w:szCs w:val="24"/>
        </w:rPr>
      </w:pPr>
    </w:p>
    <w:p w14:paraId="096ECF8C" w14:textId="2A8A7A3F" w:rsidR="007B186B" w:rsidRPr="00D6753A" w:rsidRDefault="007B186B" w:rsidP="00AE2535">
      <w:pPr>
        <w:jc w:val="both"/>
        <w:rPr>
          <w:rFonts w:ascii="Times New Roman" w:hAnsi="Times New Roman" w:cs="Times New Roman"/>
          <w:b/>
          <w:sz w:val="24"/>
          <w:szCs w:val="24"/>
        </w:rPr>
      </w:pPr>
      <w:r w:rsidRPr="00D6753A">
        <w:rPr>
          <w:rFonts w:ascii="Times New Roman" w:hAnsi="Times New Roman" w:cs="Times New Roman"/>
          <w:b/>
          <w:sz w:val="24"/>
          <w:szCs w:val="24"/>
        </w:rPr>
        <w:t>Двойственная истина</w:t>
      </w:r>
    </w:p>
    <w:p w14:paraId="7B1CF590" w14:textId="77777777" w:rsidR="008C317C" w:rsidRPr="00D6753A" w:rsidRDefault="007B186B" w:rsidP="00AE2535">
      <w:pPr>
        <w:jc w:val="both"/>
        <w:rPr>
          <w:rFonts w:ascii="Times New Roman" w:hAnsi="Times New Roman" w:cs="Times New Roman"/>
          <w:sz w:val="24"/>
          <w:szCs w:val="24"/>
        </w:rPr>
      </w:pPr>
      <w:r w:rsidRPr="00D6753A">
        <w:rPr>
          <w:rFonts w:ascii="Times New Roman" w:hAnsi="Times New Roman" w:cs="Times New Roman"/>
          <w:sz w:val="24"/>
          <w:szCs w:val="24"/>
        </w:rPr>
        <w:t xml:space="preserve">Другая традиция в христианстве, совместимая с либерализмом, </w:t>
      </w:r>
      <w:r w:rsidR="00B167C9" w:rsidRPr="00D6753A">
        <w:rPr>
          <w:rFonts w:ascii="Times New Roman" w:hAnsi="Times New Roman" w:cs="Times New Roman"/>
          <w:sz w:val="24"/>
          <w:szCs w:val="24"/>
        </w:rPr>
        <w:t>свойственна уже не «неразделенной церкви» (до Великой схизмы 1054 года)</w:t>
      </w:r>
      <w:r w:rsidR="00087B2C" w:rsidRPr="00D6753A">
        <w:rPr>
          <w:rFonts w:ascii="Times New Roman" w:hAnsi="Times New Roman" w:cs="Times New Roman"/>
          <w:sz w:val="24"/>
          <w:szCs w:val="24"/>
        </w:rPr>
        <w:t xml:space="preserve">, а католицизму, и </w:t>
      </w:r>
      <w:r w:rsidRPr="00D6753A">
        <w:rPr>
          <w:rFonts w:ascii="Times New Roman" w:hAnsi="Times New Roman" w:cs="Times New Roman"/>
          <w:sz w:val="24"/>
          <w:szCs w:val="24"/>
        </w:rPr>
        <w:t>связана с</w:t>
      </w:r>
      <w:r w:rsidR="00CB3401" w:rsidRPr="00D6753A">
        <w:rPr>
          <w:rFonts w:ascii="Times New Roman" w:hAnsi="Times New Roman" w:cs="Times New Roman"/>
          <w:sz w:val="24"/>
          <w:szCs w:val="24"/>
        </w:rPr>
        <w:t xml:space="preserve"> «латинскими </w:t>
      </w:r>
      <w:proofErr w:type="spellStart"/>
      <w:r w:rsidR="00CB3401" w:rsidRPr="00D6753A">
        <w:rPr>
          <w:rFonts w:ascii="Times New Roman" w:hAnsi="Times New Roman" w:cs="Times New Roman"/>
          <w:sz w:val="24"/>
          <w:szCs w:val="24"/>
        </w:rPr>
        <w:t>аверроистами</w:t>
      </w:r>
      <w:proofErr w:type="spellEnd"/>
      <w:r w:rsidR="00CB3401" w:rsidRPr="00D6753A">
        <w:rPr>
          <w:rFonts w:ascii="Times New Roman" w:hAnsi="Times New Roman" w:cs="Times New Roman"/>
          <w:sz w:val="24"/>
          <w:szCs w:val="24"/>
        </w:rPr>
        <w:t xml:space="preserve">» </w:t>
      </w:r>
      <w:r w:rsidR="00CB3401" w:rsidRPr="00D6753A">
        <w:rPr>
          <w:rFonts w:ascii="Times New Roman" w:hAnsi="Times New Roman" w:cs="Times New Roman"/>
          <w:sz w:val="24"/>
          <w:szCs w:val="24"/>
          <w:lang w:val="en-US"/>
        </w:rPr>
        <w:t>XIII</w:t>
      </w:r>
      <w:r w:rsidR="00CB3401" w:rsidRPr="00D6753A">
        <w:rPr>
          <w:rFonts w:ascii="Times New Roman" w:hAnsi="Times New Roman" w:cs="Times New Roman"/>
          <w:sz w:val="24"/>
          <w:szCs w:val="24"/>
        </w:rPr>
        <w:t xml:space="preserve"> века – последователями арабского философа Ибн Рушда, в латинской традиции именовавшегося Аверроэсом (тот, в свою очередь, переосмысливал Аристотеля). Их идейному лидеру Сигеру Брабантскому </w:t>
      </w:r>
      <w:r w:rsidR="0016501B" w:rsidRPr="00D6753A">
        <w:rPr>
          <w:rFonts w:ascii="Times New Roman" w:hAnsi="Times New Roman" w:cs="Times New Roman"/>
          <w:sz w:val="24"/>
          <w:szCs w:val="24"/>
        </w:rPr>
        <w:t xml:space="preserve">не повезло, как и Пелагию, </w:t>
      </w:r>
      <w:r w:rsidR="00CB3401" w:rsidRPr="00D6753A">
        <w:rPr>
          <w:rFonts w:ascii="Times New Roman" w:hAnsi="Times New Roman" w:cs="Times New Roman"/>
          <w:sz w:val="24"/>
          <w:szCs w:val="24"/>
        </w:rPr>
        <w:t xml:space="preserve">так </w:t>
      </w:r>
      <w:r w:rsidR="0016501B" w:rsidRPr="00D6753A">
        <w:rPr>
          <w:rFonts w:ascii="Times New Roman" w:hAnsi="Times New Roman" w:cs="Times New Roman"/>
          <w:sz w:val="24"/>
          <w:szCs w:val="24"/>
        </w:rPr>
        <w:t>как его оппонентом – и победителем в споре – стал не менее мощный интеллектуал, чем Августин – Фома Аквинский</w:t>
      </w:r>
      <w:r w:rsidR="008C317C" w:rsidRPr="00D6753A">
        <w:rPr>
          <w:rFonts w:ascii="Times New Roman" w:hAnsi="Times New Roman" w:cs="Times New Roman"/>
          <w:sz w:val="24"/>
          <w:szCs w:val="24"/>
        </w:rPr>
        <w:t>, которого Данте не просто назвал в числе обитателей Рая, но и – одному из немногих – дал ему слово. Повествуя о своих соседях по Раю, Аквинат, наряду с Дионисием Ареопагитом, Альбертом Великим и другими</w:t>
      </w:r>
      <w:r w:rsidR="00AC3AF4" w:rsidRPr="00D6753A">
        <w:rPr>
          <w:rFonts w:ascii="Times New Roman" w:hAnsi="Times New Roman" w:cs="Times New Roman"/>
          <w:sz w:val="24"/>
          <w:szCs w:val="24"/>
        </w:rPr>
        <w:t xml:space="preserve"> признанными богословами</w:t>
      </w:r>
      <w:r w:rsidR="008C317C" w:rsidRPr="00D6753A">
        <w:rPr>
          <w:rFonts w:ascii="Times New Roman" w:hAnsi="Times New Roman" w:cs="Times New Roman"/>
          <w:sz w:val="24"/>
          <w:szCs w:val="24"/>
        </w:rPr>
        <w:t xml:space="preserve"> </w:t>
      </w:r>
      <w:r w:rsidR="00AC3AF4" w:rsidRPr="00D6753A">
        <w:rPr>
          <w:rFonts w:ascii="Times New Roman" w:hAnsi="Times New Roman" w:cs="Times New Roman"/>
          <w:sz w:val="24"/>
          <w:szCs w:val="24"/>
        </w:rPr>
        <w:t xml:space="preserve">представляет куда более противоречивую </w:t>
      </w:r>
      <w:r w:rsidR="00AB229C" w:rsidRPr="00D6753A">
        <w:rPr>
          <w:rFonts w:ascii="Times New Roman" w:hAnsi="Times New Roman" w:cs="Times New Roman"/>
          <w:sz w:val="24"/>
          <w:szCs w:val="24"/>
        </w:rPr>
        <w:t>персону</w:t>
      </w:r>
      <w:r w:rsidR="00AC3AF4" w:rsidRPr="00D6753A">
        <w:rPr>
          <w:rFonts w:ascii="Times New Roman" w:hAnsi="Times New Roman" w:cs="Times New Roman"/>
          <w:sz w:val="24"/>
          <w:szCs w:val="24"/>
        </w:rPr>
        <w:t xml:space="preserve">: </w:t>
      </w:r>
      <w:r w:rsidR="008C317C" w:rsidRPr="00D6753A">
        <w:rPr>
          <w:rFonts w:ascii="Times New Roman" w:hAnsi="Times New Roman" w:cs="Times New Roman"/>
          <w:sz w:val="24"/>
          <w:szCs w:val="24"/>
        </w:rPr>
        <w:t xml:space="preserve">«Тот, вслед за кем ко мне </w:t>
      </w:r>
      <w:r w:rsidR="008C317C" w:rsidRPr="00D6753A">
        <w:rPr>
          <w:rFonts w:ascii="Times New Roman" w:hAnsi="Times New Roman" w:cs="Times New Roman"/>
          <w:sz w:val="24"/>
          <w:szCs w:val="24"/>
        </w:rPr>
        <w:lastRenderedPageBreak/>
        <w:t>вернешься взглядом</w:t>
      </w:r>
      <w:proofErr w:type="gramStart"/>
      <w:r w:rsidR="004B5ECD" w:rsidRPr="00D6753A">
        <w:rPr>
          <w:rFonts w:ascii="Times New Roman" w:hAnsi="Times New Roman" w:cs="Times New Roman"/>
          <w:sz w:val="24"/>
          <w:szCs w:val="24"/>
        </w:rPr>
        <w:t>,</w:t>
      </w:r>
      <w:r w:rsidR="008C317C" w:rsidRPr="00D6753A">
        <w:rPr>
          <w:rFonts w:ascii="Times New Roman" w:hAnsi="Times New Roman" w:cs="Times New Roman"/>
          <w:sz w:val="24"/>
          <w:szCs w:val="24"/>
        </w:rPr>
        <w:t xml:space="preserve"> Был</w:t>
      </w:r>
      <w:proofErr w:type="gramEnd"/>
      <w:r w:rsidR="008C317C" w:rsidRPr="00D6753A">
        <w:rPr>
          <w:rFonts w:ascii="Times New Roman" w:hAnsi="Times New Roman" w:cs="Times New Roman"/>
          <w:sz w:val="24"/>
          <w:szCs w:val="24"/>
        </w:rPr>
        <w:t xml:space="preserve"> ясный дух, который смерти ждал, Отравленный раздумий горьким ядом: То вечный свет Сигера, что читал В Соломенном проулке в оны лета И неугодным правдам поучал»</w:t>
      </w:r>
      <w:r w:rsidR="00EE5BBB" w:rsidRPr="00D6753A">
        <w:rPr>
          <w:rFonts w:ascii="Times New Roman" w:hAnsi="Times New Roman" w:cs="Times New Roman"/>
          <w:sz w:val="24"/>
          <w:szCs w:val="24"/>
        </w:rPr>
        <w:t xml:space="preserve"> (перевод </w:t>
      </w:r>
      <w:proofErr w:type="spellStart"/>
      <w:r w:rsidR="00EE5BBB" w:rsidRPr="00D6753A">
        <w:rPr>
          <w:rFonts w:ascii="Times New Roman" w:hAnsi="Times New Roman" w:cs="Times New Roman"/>
          <w:sz w:val="24"/>
          <w:szCs w:val="24"/>
        </w:rPr>
        <w:t>М.Лозинского</w:t>
      </w:r>
      <w:proofErr w:type="spellEnd"/>
      <w:r w:rsidR="00EE5BBB" w:rsidRPr="00D6753A">
        <w:rPr>
          <w:rFonts w:ascii="Times New Roman" w:hAnsi="Times New Roman" w:cs="Times New Roman"/>
          <w:sz w:val="24"/>
          <w:szCs w:val="24"/>
        </w:rPr>
        <w:t>)</w:t>
      </w:r>
      <w:r w:rsidR="008C317C" w:rsidRPr="00D6753A">
        <w:rPr>
          <w:rFonts w:ascii="Times New Roman" w:hAnsi="Times New Roman" w:cs="Times New Roman"/>
          <w:sz w:val="24"/>
          <w:szCs w:val="24"/>
        </w:rPr>
        <w:t xml:space="preserve">. </w:t>
      </w:r>
      <w:r w:rsidR="00AC3AF4" w:rsidRPr="00D6753A">
        <w:rPr>
          <w:rFonts w:ascii="Times New Roman" w:hAnsi="Times New Roman" w:cs="Times New Roman"/>
          <w:sz w:val="24"/>
          <w:szCs w:val="24"/>
        </w:rPr>
        <w:t>В Соломенном проулке в Париже находил</w:t>
      </w:r>
      <w:r w:rsidR="0065145B" w:rsidRPr="00D6753A">
        <w:rPr>
          <w:rFonts w:ascii="Times New Roman" w:hAnsi="Times New Roman" w:cs="Times New Roman"/>
          <w:sz w:val="24"/>
          <w:szCs w:val="24"/>
        </w:rPr>
        <w:t>ся факультет искусств</w:t>
      </w:r>
      <w:r w:rsidR="00AC3AF4" w:rsidRPr="00D6753A">
        <w:rPr>
          <w:rFonts w:ascii="Times New Roman" w:hAnsi="Times New Roman" w:cs="Times New Roman"/>
          <w:sz w:val="24"/>
          <w:szCs w:val="24"/>
        </w:rPr>
        <w:t xml:space="preserve"> Сорбонн</w:t>
      </w:r>
      <w:r w:rsidR="0065145B" w:rsidRPr="00D6753A">
        <w:rPr>
          <w:rFonts w:ascii="Times New Roman" w:hAnsi="Times New Roman" w:cs="Times New Roman"/>
          <w:sz w:val="24"/>
          <w:szCs w:val="24"/>
        </w:rPr>
        <w:t xml:space="preserve">ы, где преподавал Сигер. </w:t>
      </w:r>
      <w:r w:rsidR="003F2765" w:rsidRPr="00D6753A">
        <w:rPr>
          <w:rFonts w:ascii="Times New Roman" w:hAnsi="Times New Roman" w:cs="Times New Roman"/>
          <w:sz w:val="24"/>
          <w:szCs w:val="24"/>
        </w:rPr>
        <w:t>У</w:t>
      </w:r>
      <w:r w:rsidR="0065145B" w:rsidRPr="00D6753A">
        <w:rPr>
          <w:rFonts w:ascii="Times New Roman" w:hAnsi="Times New Roman" w:cs="Times New Roman"/>
          <w:sz w:val="24"/>
          <w:szCs w:val="24"/>
        </w:rPr>
        <w:t>чение Сигера подверглось осуждению</w:t>
      </w:r>
      <w:r w:rsidR="00D2724A" w:rsidRPr="00D6753A">
        <w:rPr>
          <w:rFonts w:ascii="Times New Roman" w:hAnsi="Times New Roman" w:cs="Times New Roman"/>
          <w:sz w:val="24"/>
          <w:szCs w:val="24"/>
        </w:rPr>
        <w:t xml:space="preserve"> </w:t>
      </w:r>
      <w:r w:rsidR="00A27158" w:rsidRPr="00D6753A">
        <w:rPr>
          <w:rFonts w:ascii="Times New Roman" w:hAnsi="Times New Roman" w:cs="Times New Roman"/>
          <w:sz w:val="24"/>
          <w:szCs w:val="24"/>
        </w:rPr>
        <w:t>в Париже</w:t>
      </w:r>
      <w:r w:rsidR="00AC3A9A" w:rsidRPr="00D6753A">
        <w:rPr>
          <w:rFonts w:ascii="Times New Roman" w:hAnsi="Times New Roman" w:cs="Times New Roman"/>
          <w:sz w:val="24"/>
          <w:szCs w:val="24"/>
        </w:rPr>
        <w:t xml:space="preserve">, </w:t>
      </w:r>
      <w:r w:rsidR="00D2724A" w:rsidRPr="00D6753A">
        <w:rPr>
          <w:rFonts w:ascii="Times New Roman" w:hAnsi="Times New Roman" w:cs="Times New Roman"/>
          <w:sz w:val="24"/>
          <w:szCs w:val="24"/>
        </w:rPr>
        <w:t xml:space="preserve">но </w:t>
      </w:r>
      <w:r w:rsidR="00AC3A9A" w:rsidRPr="00D6753A">
        <w:rPr>
          <w:rFonts w:ascii="Times New Roman" w:hAnsi="Times New Roman" w:cs="Times New Roman"/>
          <w:sz w:val="24"/>
          <w:szCs w:val="24"/>
        </w:rPr>
        <w:t xml:space="preserve">официально </w:t>
      </w:r>
      <w:r w:rsidR="00A70124" w:rsidRPr="00D6753A">
        <w:rPr>
          <w:rFonts w:ascii="Times New Roman" w:hAnsi="Times New Roman" w:cs="Times New Roman"/>
          <w:sz w:val="24"/>
          <w:szCs w:val="24"/>
        </w:rPr>
        <w:t xml:space="preserve">в масштабе католической церкви </w:t>
      </w:r>
      <w:r w:rsidR="00AC3A9A" w:rsidRPr="00D6753A">
        <w:rPr>
          <w:rFonts w:ascii="Times New Roman" w:hAnsi="Times New Roman" w:cs="Times New Roman"/>
          <w:sz w:val="24"/>
          <w:szCs w:val="24"/>
        </w:rPr>
        <w:t>Сигер не был признан еретиком, так как</w:t>
      </w:r>
      <w:r w:rsidR="0065145B" w:rsidRPr="00D6753A">
        <w:rPr>
          <w:rFonts w:ascii="Times New Roman" w:hAnsi="Times New Roman" w:cs="Times New Roman"/>
          <w:sz w:val="24"/>
          <w:szCs w:val="24"/>
        </w:rPr>
        <w:t xml:space="preserve"> </w:t>
      </w:r>
      <w:r w:rsidR="00DC4233" w:rsidRPr="00D6753A">
        <w:rPr>
          <w:rFonts w:ascii="Times New Roman" w:hAnsi="Times New Roman" w:cs="Times New Roman"/>
          <w:sz w:val="24"/>
          <w:szCs w:val="24"/>
        </w:rPr>
        <w:t xml:space="preserve">загадочно </w:t>
      </w:r>
      <w:r w:rsidR="00AC3A9A" w:rsidRPr="00D6753A">
        <w:rPr>
          <w:rFonts w:ascii="Times New Roman" w:hAnsi="Times New Roman" w:cs="Times New Roman"/>
          <w:sz w:val="24"/>
          <w:szCs w:val="24"/>
        </w:rPr>
        <w:t>погиб до рассмотрения своей апелляции, адресованной папе.</w:t>
      </w:r>
    </w:p>
    <w:p w14:paraId="21058F00" w14:textId="5028E9E6" w:rsidR="00AB229C" w:rsidRPr="00D6753A" w:rsidRDefault="0065145B" w:rsidP="00AE2535">
      <w:pPr>
        <w:jc w:val="both"/>
        <w:rPr>
          <w:rFonts w:ascii="Times New Roman" w:hAnsi="Times New Roman" w:cs="Times New Roman"/>
          <w:sz w:val="24"/>
          <w:szCs w:val="24"/>
        </w:rPr>
      </w:pPr>
      <w:r w:rsidRPr="00D6753A">
        <w:rPr>
          <w:rFonts w:ascii="Times New Roman" w:hAnsi="Times New Roman" w:cs="Times New Roman"/>
          <w:sz w:val="24"/>
          <w:szCs w:val="24"/>
        </w:rPr>
        <w:t>С Сигером связывается теория двойственной истины (</w:t>
      </w:r>
      <w:bookmarkStart w:id="3" w:name="_Hlk65105425"/>
      <w:r w:rsidRPr="00D6753A">
        <w:rPr>
          <w:rFonts w:ascii="Times New Roman" w:hAnsi="Times New Roman" w:cs="Times New Roman"/>
          <w:sz w:val="24"/>
          <w:szCs w:val="24"/>
          <w:lang w:val="en-US"/>
        </w:rPr>
        <w:t>duplex</w:t>
      </w:r>
      <w:r w:rsidRPr="00D6753A">
        <w:rPr>
          <w:rFonts w:ascii="Times New Roman" w:hAnsi="Times New Roman" w:cs="Times New Roman"/>
          <w:sz w:val="24"/>
          <w:szCs w:val="24"/>
        </w:rPr>
        <w:t xml:space="preserve"> </w:t>
      </w:r>
      <w:r w:rsidRPr="00D6753A">
        <w:rPr>
          <w:rFonts w:ascii="Times New Roman" w:hAnsi="Times New Roman" w:cs="Times New Roman"/>
          <w:sz w:val="24"/>
          <w:szCs w:val="24"/>
          <w:lang w:val="en-US"/>
        </w:rPr>
        <w:t>veritas</w:t>
      </w:r>
      <w:bookmarkEnd w:id="3"/>
      <w:r w:rsidRPr="00D6753A">
        <w:rPr>
          <w:rFonts w:ascii="Times New Roman" w:hAnsi="Times New Roman" w:cs="Times New Roman"/>
          <w:sz w:val="24"/>
          <w:szCs w:val="24"/>
        </w:rPr>
        <w:t xml:space="preserve">), которая излагалась его противниками следующим образом применительно к тезисам «латинских </w:t>
      </w:r>
      <w:proofErr w:type="spellStart"/>
      <w:r w:rsidRPr="00D6753A">
        <w:rPr>
          <w:rFonts w:ascii="Times New Roman" w:hAnsi="Times New Roman" w:cs="Times New Roman"/>
          <w:sz w:val="24"/>
          <w:szCs w:val="24"/>
        </w:rPr>
        <w:t>аверроистов</w:t>
      </w:r>
      <w:proofErr w:type="spellEnd"/>
      <w:r w:rsidRPr="00D6753A">
        <w:rPr>
          <w:rFonts w:ascii="Times New Roman" w:hAnsi="Times New Roman" w:cs="Times New Roman"/>
          <w:sz w:val="24"/>
          <w:szCs w:val="24"/>
        </w:rPr>
        <w:t>»: «Ибо они называют их истинными согласно философии, но не согласно католической вере, как если бы это были две противоположные истины или как если бы, в противоположность истине Священного Писания, могла быть другая истина в книгах осужденных язычников»</w:t>
      </w:r>
      <w:r w:rsidR="00F23F35" w:rsidRPr="00D6753A">
        <w:rPr>
          <w:rFonts w:ascii="Times New Roman" w:hAnsi="Times New Roman" w:cs="Times New Roman"/>
          <w:sz w:val="24"/>
          <w:szCs w:val="24"/>
        </w:rPr>
        <w:t xml:space="preserve"> [</w:t>
      </w:r>
      <w:r w:rsidR="00F5255E" w:rsidRPr="00D6753A">
        <w:rPr>
          <w:rFonts w:ascii="Times New Roman" w:hAnsi="Times New Roman" w:cs="Times New Roman"/>
          <w:sz w:val="24"/>
          <w:szCs w:val="24"/>
        </w:rPr>
        <w:t>7</w:t>
      </w:r>
      <w:r w:rsidR="00142AD0" w:rsidRPr="00D6753A">
        <w:rPr>
          <w:rFonts w:ascii="Times New Roman" w:hAnsi="Times New Roman" w:cs="Times New Roman"/>
          <w:sz w:val="24"/>
          <w:szCs w:val="24"/>
        </w:rPr>
        <w:t>4</w:t>
      </w:r>
      <w:r w:rsidR="00F23F35" w:rsidRPr="00D6753A">
        <w:rPr>
          <w:rFonts w:ascii="Times New Roman" w:hAnsi="Times New Roman" w:cs="Times New Roman"/>
          <w:sz w:val="24"/>
          <w:szCs w:val="24"/>
        </w:rPr>
        <w:t xml:space="preserve">, </w:t>
      </w:r>
      <w:r w:rsidR="00F23F35" w:rsidRPr="00D6753A">
        <w:rPr>
          <w:rFonts w:ascii="Times New Roman" w:hAnsi="Times New Roman" w:cs="Times New Roman"/>
          <w:sz w:val="24"/>
          <w:szCs w:val="24"/>
          <w:lang w:val="en-US"/>
        </w:rPr>
        <w:t>c</w:t>
      </w:r>
      <w:r w:rsidR="00F23F35" w:rsidRPr="00D6753A">
        <w:rPr>
          <w:rFonts w:ascii="Times New Roman" w:hAnsi="Times New Roman" w:cs="Times New Roman"/>
          <w:sz w:val="24"/>
          <w:szCs w:val="24"/>
        </w:rPr>
        <w:t>. 3</w:t>
      </w:r>
      <w:r w:rsidR="00F5255E" w:rsidRPr="00D6753A">
        <w:rPr>
          <w:rFonts w:ascii="Times New Roman" w:hAnsi="Times New Roman" w:cs="Times New Roman"/>
          <w:sz w:val="24"/>
          <w:szCs w:val="24"/>
        </w:rPr>
        <w:t>31</w:t>
      </w:r>
      <w:r w:rsidR="00F23F35" w:rsidRPr="00D6753A">
        <w:rPr>
          <w:rFonts w:ascii="Times New Roman" w:hAnsi="Times New Roman" w:cs="Times New Roman"/>
          <w:sz w:val="24"/>
          <w:szCs w:val="24"/>
        </w:rPr>
        <w:t>]</w:t>
      </w:r>
      <w:r w:rsidRPr="00D6753A">
        <w:rPr>
          <w:rFonts w:ascii="Times New Roman" w:hAnsi="Times New Roman" w:cs="Times New Roman"/>
          <w:sz w:val="24"/>
          <w:szCs w:val="24"/>
        </w:rPr>
        <w:t>.</w:t>
      </w:r>
      <w:r w:rsidR="0052393E" w:rsidRPr="00D6753A">
        <w:rPr>
          <w:rFonts w:ascii="Times New Roman" w:hAnsi="Times New Roman" w:cs="Times New Roman"/>
          <w:sz w:val="24"/>
          <w:szCs w:val="24"/>
        </w:rPr>
        <w:t xml:space="preserve"> </w:t>
      </w:r>
      <w:r w:rsidR="00AB229C" w:rsidRPr="00D6753A">
        <w:rPr>
          <w:rFonts w:ascii="Times New Roman" w:hAnsi="Times New Roman" w:cs="Times New Roman"/>
          <w:sz w:val="24"/>
          <w:szCs w:val="24"/>
        </w:rPr>
        <w:t xml:space="preserve">Между Сигером и Фомой куда меньше различий, чем между Пелагием и Августином – оба они проводили различие между верой и философией, оба были почитателями Аристотеля. Но, в </w:t>
      </w:r>
      <w:r w:rsidR="0052393E" w:rsidRPr="00D6753A">
        <w:rPr>
          <w:rFonts w:ascii="Times New Roman" w:hAnsi="Times New Roman" w:cs="Times New Roman"/>
          <w:sz w:val="24"/>
          <w:szCs w:val="24"/>
        </w:rPr>
        <w:t xml:space="preserve">отличие от Фомы, Сигер не подчинял философию вере, а отстаивал ее </w:t>
      </w:r>
      <w:r w:rsidR="00DD709F" w:rsidRPr="00D6753A">
        <w:rPr>
          <w:rFonts w:ascii="Times New Roman" w:hAnsi="Times New Roman" w:cs="Times New Roman"/>
          <w:sz w:val="24"/>
          <w:szCs w:val="24"/>
        </w:rPr>
        <w:t>право приходить к собственным выводам на основе умозаключений.</w:t>
      </w:r>
      <w:r w:rsidR="0037753F" w:rsidRPr="00D6753A">
        <w:rPr>
          <w:rFonts w:ascii="Times New Roman" w:hAnsi="Times New Roman" w:cs="Times New Roman"/>
          <w:sz w:val="24"/>
          <w:szCs w:val="24"/>
        </w:rPr>
        <w:t xml:space="preserve"> При этом Сигер не считал себя еретиком, ибо </w:t>
      </w:r>
      <w:r w:rsidR="008D2C71" w:rsidRPr="00D6753A">
        <w:rPr>
          <w:rFonts w:ascii="Times New Roman" w:hAnsi="Times New Roman" w:cs="Times New Roman"/>
          <w:sz w:val="24"/>
          <w:szCs w:val="24"/>
        </w:rPr>
        <w:t>был уверен в истинности христианских догматов – просто философы</w:t>
      </w:r>
      <w:r w:rsidR="00AB229C" w:rsidRPr="00D6753A">
        <w:rPr>
          <w:rFonts w:ascii="Times New Roman" w:hAnsi="Times New Roman" w:cs="Times New Roman"/>
          <w:sz w:val="24"/>
          <w:szCs w:val="24"/>
        </w:rPr>
        <w:t xml:space="preserve">, </w:t>
      </w:r>
      <w:r w:rsidR="008D2C71" w:rsidRPr="00D6753A">
        <w:rPr>
          <w:rFonts w:ascii="Times New Roman" w:hAnsi="Times New Roman" w:cs="Times New Roman"/>
          <w:sz w:val="24"/>
          <w:szCs w:val="24"/>
        </w:rPr>
        <w:t>занимаясь своими изысканиями, могли от них абстрагироваться.</w:t>
      </w:r>
      <w:r w:rsidR="00803BC1" w:rsidRPr="00D6753A">
        <w:rPr>
          <w:rFonts w:ascii="Times New Roman" w:hAnsi="Times New Roman" w:cs="Times New Roman"/>
          <w:sz w:val="24"/>
          <w:szCs w:val="24"/>
        </w:rPr>
        <w:t xml:space="preserve"> Можно провести параллель между Пелагием и Сигером – первый размышлял над вопросом о спасении философов</w:t>
      </w:r>
      <w:r w:rsidR="00A45529" w:rsidRPr="00D6753A">
        <w:rPr>
          <w:rFonts w:ascii="Times New Roman" w:hAnsi="Times New Roman" w:cs="Times New Roman"/>
          <w:sz w:val="24"/>
          <w:szCs w:val="24"/>
        </w:rPr>
        <w:t xml:space="preserve"> безотносительно их веры</w:t>
      </w:r>
      <w:r w:rsidR="00803BC1" w:rsidRPr="00D6753A">
        <w:rPr>
          <w:rFonts w:ascii="Times New Roman" w:hAnsi="Times New Roman" w:cs="Times New Roman"/>
          <w:sz w:val="24"/>
          <w:szCs w:val="24"/>
        </w:rPr>
        <w:t xml:space="preserve">, второй </w:t>
      </w:r>
      <w:r w:rsidR="007B6BCD" w:rsidRPr="00D6753A">
        <w:rPr>
          <w:rFonts w:ascii="Times New Roman" w:hAnsi="Times New Roman" w:cs="Times New Roman"/>
          <w:sz w:val="24"/>
          <w:szCs w:val="24"/>
        </w:rPr>
        <w:t>исходил из возможности их правоты безотносительно божественной истины.</w:t>
      </w:r>
    </w:p>
    <w:p w14:paraId="6D4BA5E0" w14:textId="74714652" w:rsidR="006E4E1F" w:rsidRPr="00D6753A" w:rsidRDefault="008D2C71" w:rsidP="00AE2535">
      <w:pPr>
        <w:jc w:val="both"/>
        <w:rPr>
          <w:rFonts w:ascii="Times New Roman" w:hAnsi="Times New Roman" w:cs="Times New Roman"/>
          <w:sz w:val="24"/>
          <w:szCs w:val="24"/>
        </w:rPr>
      </w:pPr>
      <w:r w:rsidRPr="00D6753A">
        <w:rPr>
          <w:rFonts w:ascii="Times New Roman" w:hAnsi="Times New Roman" w:cs="Times New Roman"/>
          <w:sz w:val="24"/>
          <w:szCs w:val="24"/>
        </w:rPr>
        <w:t>Этьен</w:t>
      </w:r>
      <w:r w:rsidR="00C1213B" w:rsidRPr="00D6753A">
        <w:rPr>
          <w:rFonts w:ascii="Times New Roman" w:hAnsi="Times New Roman" w:cs="Times New Roman"/>
          <w:sz w:val="24"/>
          <w:szCs w:val="24"/>
        </w:rPr>
        <w:t>у</w:t>
      </w:r>
      <w:r w:rsidRPr="00D6753A">
        <w:rPr>
          <w:rFonts w:ascii="Times New Roman" w:hAnsi="Times New Roman" w:cs="Times New Roman"/>
          <w:sz w:val="24"/>
          <w:szCs w:val="24"/>
        </w:rPr>
        <w:t xml:space="preserve"> </w:t>
      </w:r>
      <w:proofErr w:type="spellStart"/>
      <w:r w:rsidRPr="00D6753A">
        <w:rPr>
          <w:rFonts w:ascii="Times New Roman" w:hAnsi="Times New Roman" w:cs="Times New Roman"/>
          <w:sz w:val="24"/>
          <w:szCs w:val="24"/>
        </w:rPr>
        <w:t>Жильсон</w:t>
      </w:r>
      <w:r w:rsidR="00C1213B" w:rsidRPr="00D6753A">
        <w:rPr>
          <w:rFonts w:ascii="Times New Roman" w:hAnsi="Times New Roman" w:cs="Times New Roman"/>
          <w:sz w:val="24"/>
          <w:szCs w:val="24"/>
        </w:rPr>
        <w:t>у</w:t>
      </w:r>
      <w:proofErr w:type="spellEnd"/>
      <w:r w:rsidR="00C1213B" w:rsidRPr="00D6753A">
        <w:rPr>
          <w:rFonts w:ascii="Times New Roman" w:hAnsi="Times New Roman" w:cs="Times New Roman"/>
          <w:sz w:val="24"/>
          <w:szCs w:val="24"/>
        </w:rPr>
        <w:t xml:space="preserve"> принадлежит яркая характеристика </w:t>
      </w:r>
      <w:proofErr w:type="spellStart"/>
      <w:r w:rsidR="00C1213B" w:rsidRPr="00D6753A">
        <w:rPr>
          <w:rFonts w:ascii="Times New Roman" w:hAnsi="Times New Roman" w:cs="Times New Roman"/>
          <w:sz w:val="24"/>
          <w:szCs w:val="24"/>
        </w:rPr>
        <w:t>Брабантца</w:t>
      </w:r>
      <w:proofErr w:type="spellEnd"/>
      <w:r w:rsidR="00C258B2" w:rsidRPr="00D6753A">
        <w:rPr>
          <w:rFonts w:ascii="Times New Roman" w:hAnsi="Times New Roman" w:cs="Times New Roman"/>
          <w:sz w:val="24"/>
          <w:szCs w:val="24"/>
        </w:rPr>
        <w:t>: «В Сигере нет ничего от экстремиста: он вовсе не рационалист, бунтующий против веры, и не тот, кому доставляет радость констатировать разногласие между собственными разумом и верой. Он не ищет конфликтов, а примиряется с ними. Будучи магистром факультета искусств Парижского университета, он преподавал философию, и ничего больше. Когда выводы, к которым приводила его философия Аристотеля, противоречили учению веры, Сигер ограничивался тем, что утверждал эти выводы как философские, в то же время придерживаясь того, что истинными являются именно учения веры»</w:t>
      </w:r>
      <w:r w:rsidR="00F5255E" w:rsidRPr="00D6753A">
        <w:rPr>
          <w:rFonts w:ascii="Times New Roman" w:hAnsi="Times New Roman" w:cs="Times New Roman"/>
          <w:sz w:val="24"/>
          <w:szCs w:val="24"/>
        </w:rPr>
        <w:t xml:space="preserve"> [2</w:t>
      </w:r>
      <w:r w:rsidR="002F2330" w:rsidRPr="00D6753A">
        <w:rPr>
          <w:rFonts w:ascii="Times New Roman" w:hAnsi="Times New Roman" w:cs="Times New Roman"/>
          <w:sz w:val="24"/>
          <w:szCs w:val="24"/>
        </w:rPr>
        <w:t>8</w:t>
      </w:r>
      <w:r w:rsidR="00F5255E" w:rsidRPr="00D6753A">
        <w:rPr>
          <w:rFonts w:ascii="Times New Roman" w:hAnsi="Times New Roman" w:cs="Times New Roman"/>
          <w:sz w:val="24"/>
          <w:szCs w:val="24"/>
        </w:rPr>
        <w:t xml:space="preserve">, </w:t>
      </w:r>
      <w:r w:rsidR="00F5255E" w:rsidRPr="00D6753A">
        <w:rPr>
          <w:rFonts w:ascii="Times New Roman" w:hAnsi="Times New Roman" w:cs="Times New Roman"/>
          <w:sz w:val="24"/>
          <w:szCs w:val="24"/>
          <w:lang w:val="en-US"/>
        </w:rPr>
        <w:t>c</w:t>
      </w:r>
      <w:r w:rsidR="00F5255E" w:rsidRPr="00D6753A">
        <w:rPr>
          <w:rFonts w:ascii="Times New Roman" w:hAnsi="Times New Roman" w:cs="Times New Roman"/>
          <w:sz w:val="24"/>
          <w:szCs w:val="24"/>
        </w:rPr>
        <w:t>. 309]</w:t>
      </w:r>
      <w:r w:rsidR="00C258B2" w:rsidRPr="00D6753A">
        <w:rPr>
          <w:rFonts w:ascii="Times New Roman" w:hAnsi="Times New Roman" w:cs="Times New Roman"/>
          <w:sz w:val="24"/>
          <w:szCs w:val="24"/>
        </w:rPr>
        <w:t>, но при этом «</w:t>
      </w:r>
      <w:r w:rsidR="00FC7E93" w:rsidRPr="00D6753A">
        <w:rPr>
          <w:rFonts w:ascii="Times New Roman" w:hAnsi="Times New Roman" w:cs="Times New Roman"/>
          <w:sz w:val="24"/>
          <w:szCs w:val="24"/>
        </w:rPr>
        <w:t>не говорил, что там, где учения философов вступают в противоречие с истиной веры, они ложны</w:t>
      </w:r>
      <w:r w:rsidR="00FD6116" w:rsidRPr="00D6753A">
        <w:rPr>
          <w:rFonts w:ascii="Times New Roman" w:hAnsi="Times New Roman" w:cs="Times New Roman"/>
          <w:sz w:val="24"/>
          <w:szCs w:val="24"/>
        </w:rPr>
        <w:t>»</w:t>
      </w:r>
      <w:r w:rsidR="00F5255E" w:rsidRPr="00D6753A">
        <w:rPr>
          <w:rFonts w:ascii="Times New Roman" w:hAnsi="Times New Roman" w:cs="Times New Roman"/>
          <w:sz w:val="24"/>
          <w:szCs w:val="24"/>
        </w:rPr>
        <w:t xml:space="preserve"> [2</w:t>
      </w:r>
      <w:r w:rsidR="00F81AB9" w:rsidRPr="00D6753A">
        <w:rPr>
          <w:rFonts w:ascii="Times New Roman" w:hAnsi="Times New Roman" w:cs="Times New Roman"/>
          <w:sz w:val="24"/>
          <w:szCs w:val="24"/>
        </w:rPr>
        <w:t>8</w:t>
      </w:r>
      <w:r w:rsidR="00F5255E" w:rsidRPr="00D6753A">
        <w:rPr>
          <w:rFonts w:ascii="Times New Roman" w:hAnsi="Times New Roman" w:cs="Times New Roman"/>
          <w:sz w:val="24"/>
          <w:szCs w:val="24"/>
        </w:rPr>
        <w:t xml:space="preserve">, </w:t>
      </w:r>
      <w:r w:rsidR="00F5255E" w:rsidRPr="00D6753A">
        <w:rPr>
          <w:rFonts w:ascii="Times New Roman" w:hAnsi="Times New Roman" w:cs="Times New Roman"/>
          <w:sz w:val="24"/>
          <w:szCs w:val="24"/>
          <w:lang w:val="en-US"/>
        </w:rPr>
        <w:t>c</w:t>
      </w:r>
      <w:r w:rsidR="00F5255E" w:rsidRPr="00D6753A">
        <w:rPr>
          <w:rFonts w:ascii="Times New Roman" w:hAnsi="Times New Roman" w:cs="Times New Roman"/>
          <w:sz w:val="24"/>
          <w:szCs w:val="24"/>
        </w:rPr>
        <w:t>. 368]</w:t>
      </w:r>
      <w:r w:rsidR="00FD6116" w:rsidRPr="00D6753A">
        <w:rPr>
          <w:rFonts w:ascii="Times New Roman" w:hAnsi="Times New Roman" w:cs="Times New Roman"/>
          <w:sz w:val="24"/>
          <w:szCs w:val="24"/>
        </w:rPr>
        <w:t>.</w:t>
      </w:r>
      <w:r w:rsidR="004051E1" w:rsidRPr="00D6753A">
        <w:rPr>
          <w:rFonts w:ascii="Times New Roman" w:hAnsi="Times New Roman" w:cs="Times New Roman"/>
          <w:sz w:val="24"/>
          <w:szCs w:val="24"/>
        </w:rPr>
        <w:t xml:space="preserve"> Для Фомы это было совершенно неприемлемо</w:t>
      </w:r>
      <w:r w:rsidR="00245049" w:rsidRPr="00D6753A">
        <w:rPr>
          <w:rFonts w:ascii="Times New Roman" w:hAnsi="Times New Roman" w:cs="Times New Roman"/>
          <w:sz w:val="24"/>
          <w:szCs w:val="24"/>
        </w:rPr>
        <w:t xml:space="preserve">, так как такая позиция явно вела к </w:t>
      </w:r>
      <w:proofErr w:type="spellStart"/>
      <w:r w:rsidR="00245049" w:rsidRPr="00D6753A">
        <w:rPr>
          <w:rFonts w:ascii="Times New Roman" w:hAnsi="Times New Roman" w:cs="Times New Roman"/>
          <w:sz w:val="24"/>
          <w:szCs w:val="24"/>
        </w:rPr>
        <w:t>релятивизации</w:t>
      </w:r>
      <w:proofErr w:type="spellEnd"/>
      <w:r w:rsidR="00245049" w:rsidRPr="00D6753A">
        <w:rPr>
          <w:rFonts w:ascii="Times New Roman" w:hAnsi="Times New Roman" w:cs="Times New Roman"/>
          <w:sz w:val="24"/>
          <w:szCs w:val="24"/>
        </w:rPr>
        <w:t xml:space="preserve"> истины</w:t>
      </w:r>
      <w:r w:rsidR="00282C18" w:rsidRPr="00D6753A">
        <w:rPr>
          <w:rFonts w:ascii="Times New Roman" w:hAnsi="Times New Roman" w:cs="Times New Roman"/>
          <w:sz w:val="24"/>
          <w:szCs w:val="24"/>
        </w:rPr>
        <w:t>.</w:t>
      </w:r>
      <w:r w:rsidR="00245049" w:rsidRPr="00D6753A">
        <w:rPr>
          <w:rFonts w:ascii="Times New Roman" w:hAnsi="Times New Roman" w:cs="Times New Roman"/>
          <w:sz w:val="24"/>
          <w:szCs w:val="24"/>
        </w:rPr>
        <w:t xml:space="preserve"> А.В.</w:t>
      </w:r>
      <w:r w:rsidR="002C08BF" w:rsidRPr="00D6753A">
        <w:rPr>
          <w:rFonts w:ascii="Times New Roman" w:hAnsi="Times New Roman" w:cs="Times New Roman"/>
          <w:sz w:val="24"/>
          <w:szCs w:val="24"/>
        </w:rPr>
        <w:t xml:space="preserve"> </w:t>
      </w:r>
      <w:r w:rsidR="00245049" w:rsidRPr="00D6753A">
        <w:rPr>
          <w:rFonts w:ascii="Times New Roman" w:hAnsi="Times New Roman" w:cs="Times New Roman"/>
          <w:sz w:val="24"/>
          <w:szCs w:val="24"/>
        </w:rPr>
        <w:t xml:space="preserve">Аполлонов, в отличие от </w:t>
      </w:r>
      <w:proofErr w:type="spellStart"/>
      <w:r w:rsidR="00245049" w:rsidRPr="00D6753A">
        <w:rPr>
          <w:rFonts w:ascii="Times New Roman" w:hAnsi="Times New Roman" w:cs="Times New Roman"/>
          <w:sz w:val="24"/>
          <w:szCs w:val="24"/>
        </w:rPr>
        <w:t>Жильсона</w:t>
      </w:r>
      <w:proofErr w:type="spellEnd"/>
      <w:r w:rsidR="00245049" w:rsidRPr="00D6753A">
        <w:rPr>
          <w:rFonts w:ascii="Times New Roman" w:hAnsi="Times New Roman" w:cs="Times New Roman"/>
          <w:sz w:val="24"/>
          <w:szCs w:val="24"/>
        </w:rPr>
        <w:t xml:space="preserve">, все же видит в «латинских </w:t>
      </w:r>
      <w:proofErr w:type="spellStart"/>
      <w:r w:rsidR="00245049" w:rsidRPr="00D6753A">
        <w:rPr>
          <w:rFonts w:ascii="Times New Roman" w:hAnsi="Times New Roman" w:cs="Times New Roman"/>
          <w:sz w:val="24"/>
          <w:szCs w:val="24"/>
        </w:rPr>
        <w:t>аверроистах</w:t>
      </w:r>
      <w:proofErr w:type="spellEnd"/>
      <w:r w:rsidR="00245049" w:rsidRPr="00D6753A">
        <w:rPr>
          <w:rFonts w:ascii="Times New Roman" w:hAnsi="Times New Roman" w:cs="Times New Roman"/>
          <w:sz w:val="24"/>
          <w:szCs w:val="24"/>
        </w:rPr>
        <w:t xml:space="preserve">» </w:t>
      </w:r>
      <w:r w:rsidR="00282C18" w:rsidRPr="00D6753A">
        <w:rPr>
          <w:rFonts w:ascii="Times New Roman" w:hAnsi="Times New Roman" w:cs="Times New Roman"/>
          <w:sz w:val="24"/>
          <w:szCs w:val="24"/>
        </w:rPr>
        <w:t>несовместимых с христианс</w:t>
      </w:r>
      <w:r w:rsidR="00E71DA9" w:rsidRPr="00D6753A">
        <w:rPr>
          <w:rFonts w:ascii="Times New Roman" w:hAnsi="Times New Roman" w:cs="Times New Roman"/>
          <w:sz w:val="24"/>
          <w:szCs w:val="24"/>
        </w:rPr>
        <w:t>твом</w:t>
      </w:r>
      <w:r w:rsidR="00282C18" w:rsidRPr="00D6753A">
        <w:rPr>
          <w:rFonts w:ascii="Times New Roman" w:hAnsi="Times New Roman" w:cs="Times New Roman"/>
          <w:sz w:val="24"/>
          <w:szCs w:val="24"/>
        </w:rPr>
        <w:t xml:space="preserve"> </w:t>
      </w:r>
      <w:r w:rsidR="00245049" w:rsidRPr="00D6753A">
        <w:rPr>
          <w:rFonts w:ascii="Times New Roman" w:hAnsi="Times New Roman" w:cs="Times New Roman"/>
          <w:sz w:val="24"/>
          <w:szCs w:val="24"/>
        </w:rPr>
        <w:t xml:space="preserve">рационалистов, </w:t>
      </w:r>
      <w:r w:rsidR="00E71DA9" w:rsidRPr="00D6753A">
        <w:rPr>
          <w:rFonts w:ascii="Times New Roman" w:hAnsi="Times New Roman" w:cs="Times New Roman"/>
          <w:sz w:val="24"/>
          <w:szCs w:val="24"/>
        </w:rPr>
        <w:t>которые</w:t>
      </w:r>
      <w:r w:rsidR="00245049" w:rsidRPr="00D6753A">
        <w:rPr>
          <w:rFonts w:ascii="Times New Roman" w:hAnsi="Times New Roman" w:cs="Times New Roman"/>
          <w:sz w:val="24"/>
          <w:szCs w:val="24"/>
        </w:rPr>
        <w:t xml:space="preserve"> в своих философских исследованиях опирались исключительно на способности человеческого разума</w:t>
      </w:r>
      <w:r w:rsidR="00F5255E" w:rsidRPr="00D6753A">
        <w:rPr>
          <w:rFonts w:ascii="Times New Roman" w:hAnsi="Times New Roman" w:cs="Times New Roman"/>
          <w:sz w:val="24"/>
          <w:szCs w:val="24"/>
        </w:rPr>
        <w:t xml:space="preserve"> [6, </w:t>
      </w:r>
      <w:r w:rsidR="00F5255E" w:rsidRPr="00D6753A">
        <w:rPr>
          <w:rFonts w:ascii="Times New Roman" w:hAnsi="Times New Roman" w:cs="Times New Roman"/>
          <w:sz w:val="24"/>
          <w:szCs w:val="24"/>
          <w:lang w:val="en-US"/>
        </w:rPr>
        <w:t>c</w:t>
      </w:r>
      <w:r w:rsidR="00F5255E" w:rsidRPr="00D6753A">
        <w:rPr>
          <w:rFonts w:ascii="Times New Roman" w:hAnsi="Times New Roman" w:cs="Times New Roman"/>
          <w:sz w:val="24"/>
          <w:szCs w:val="24"/>
        </w:rPr>
        <w:t>. 150-151]</w:t>
      </w:r>
      <w:r w:rsidR="00245049" w:rsidRPr="00D6753A">
        <w:rPr>
          <w:rFonts w:ascii="Times New Roman" w:hAnsi="Times New Roman" w:cs="Times New Roman"/>
          <w:sz w:val="24"/>
          <w:szCs w:val="24"/>
        </w:rPr>
        <w:t>.</w:t>
      </w:r>
      <w:r w:rsidR="006E4E1F" w:rsidRPr="00D6753A">
        <w:rPr>
          <w:rFonts w:ascii="Times New Roman" w:hAnsi="Times New Roman" w:cs="Times New Roman"/>
          <w:sz w:val="24"/>
          <w:szCs w:val="24"/>
        </w:rPr>
        <w:t xml:space="preserve"> Он же</w:t>
      </w:r>
      <w:r w:rsidR="00F67B59" w:rsidRPr="00D6753A">
        <w:rPr>
          <w:rFonts w:ascii="Times New Roman" w:hAnsi="Times New Roman" w:cs="Times New Roman"/>
          <w:sz w:val="24"/>
          <w:szCs w:val="24"/>
        </w:rPr>
        <w:t xml:space="preserve"> считает, что</w:t>
      </w:r>
      <w:r w:rsidR="006E4E1F" w:rsidRPr="00D6753A">
        <w:rPr>
          <w:rFonts w:ascii="Times New Roman" w:hAnsi="Times New Roman" w:cs="Times New Roman"/>
          <w:sz w:val="24"/>
          <w:szCs w:val="24"/>
        </w:rPr>
        <w:t xml:space="preserve"> истоки идеи о самостоятельности мира, при которой главным действующим лицом провозглашается человек,</w:t>
      </w:r>
      <w:r w:rsidR="00F67B59" w:rsidRPr="00D6753A">
        <w:rPr>
          <w:rFonts w:ascii="Times New Roman" w:hAnsi="Times New Roman" w:cs="Times New Roman"/>
          <w:sz w:val="24"/>
          <w:szCs w:val="24"/>
        </w:rPr>
        <w:t xml:space="preserve"> можно искать в том числе у Сигера и другого «латинского </w:t>
      </w:r>
      <w:proofErr w:type="spellStart"/>
      <w:r w:rsidR="00F67B59" w:rsidRPr="00D6753A">
        <w:rPr>
          <w:rFonts w:ascii="Times New Roman" w:hAnsi="Times New Roman" w:cs="Times New Roman"/>
          <w:sz w:val="24"/>
          <w:szCs w:val="24"/>
        </w:rPr>
        <w:t>аверроиста</w:t>
      </w:r>
      <w:proofErr w:type="spellEnd"/>
      <w:r w:rsidR="00F67B59" w:rsidRPr="00D6753A">
        <w:rPr>
          <w:rFonts w:ascii="Times New Roman" w:hAnsi="Times New Roman" w:cs="Times New Roman"/>
          <w:sz w:val="24"/>
          <w:szCs w:val="24"/>
        </w:rPr>
        <w:t xml:space="preserve">», </w:t>
      </w:r>
      <w:r w:rsidR="006E4E1F" w:rsidRPr="00D6753A">
        <w:rPr>
          <w:rFonts w:ascii="Times New Roman" w:hAnsi="Times New Roman" w:cs="Times New Roman"/>
          <w:sz w:val="24"/>
          <w:szCs w:val="24"/>
        </w:rPr>
        <w:t xml:space="preserve">Боэция Дакийского, </w:t>
      </w:r>
      <w:r w:rsidR="00F67B59" w:rsidRPr="00D6753A">
        <w:rPr>
          <w:rFonts w:ascii="Times New Roman" w:hAnsi="Times New Roman" w:cs="Times New Roman"/>
          <w:sz w:val="24"/>
          <w:szCs w:val="24"/>
        </w:rPr>
        <w:t>считавшего, что «философ способен решать любой вопрос, могущий обсуждаться в умозаключениях», а теологией остаются только «чудеса Божьи»</w:t>
      </w:r>
      <w:r w:rsidR="00F5255E" w:rsidRPr="00D6753A">
        <w:rPr>
          <w:rFonts w:ascii="Times New Roman" w:hAnsi="Times New Roman" w:cs="Times New Roman"/>
          <w:sz w:val="24"/>
          <w:szCs w:val="24"/>
        </w:rPr>
        <w:t xml:space="preserve"> [7, </w:t>
      </w:r>
      <w:r w:rsidR="00F5255E" w:rsidRPr="00D6753A">
        <w:rPr>
          <w:rFonts w:ascii="Times New Roman" w:hAnsi="Times New Roman" w:cs="Times New Roman"/>
          <w:sz w:val="24"/>
          <w:szCs w:val="24"/>
          <w:lang w:val="en-US"/>
        </w:rPr>
        <w:t>c</w:t>
      </w:r>
      <w:r w:rsidR="00F5255E" w:rsidRPr="00D6753A">
        <w:rPr>
          <w:rFonts w:ascii="Times New Roman" w:hAnsi="Times New Roman" w:cs="Times New Roman"/>
          <w:sz w:val="24"/>
          <w:szCs w:val="24"/>
        </w:rPr>
        <w:t>. 115-116]</w:t>
      </w:r>
      <w:r w:rsidR="002A0602" w:rsidRPr="00D6753A">
        <w:rPr>
          <w:rFonts w:ascii="Times New Roman" w:hAnsi="Times New Roman" w:cs="Times New Roman"/>
          <w:sz w:val="24"/>
          <w:szCs w:val="24"/>
        </w:rPr>
        <w:t>.</w:t>
      </w:r>
    </w:p>
    <w:p w14:paraId="0A276908" w14:textId="50441F78" w:rsidR="00DF22E9" w:rsidRPr="00D6753A" w:rsidRDefault="00930CC8" w:rsidP="00AE2535">
      <w:pPr>
        <w:jc w:val="both"/>
        <w:rPr>
          <w:rFonts w:ascii="Times New Roman" w:hAnsi="Times New Roman" w:cs="Times New Roman"/>
          <w:sz w:val="24"/>
          <w:szCs w:val="24"/>
        </w:rPr>
      </w:pPr>
      <w:r w:rsidRPr="00D6753A">
        <w:rPr>
          <w:rFonts w:ascii="Times New Roman" w:hAnsi="Times New Roman" w:cs="Times New Roman"/>
          <w:sz w:val="24"/>
          <w:szCs w:val="24"/>
        </w:rPr>
        <w:t xml:space="preserve">Для политической сферы важен еще один вывод </w:t>
      </w:r>
      <w:proofErr w:type="spellStart"/>
      <w:r w:rsidRPr="00D6753A">
        <w:rPr>
          <w:rFonts w:ascii="Times New Roman" w:hAnsi="Times New Roman" w:cs="Times New Roman"/>
          <w:sz w:val="24"/>
          <w:szCs w:val="24"/>
        </w:rPr>
        <w:t>Жильсона</w:t>
      </w:r>
      <w:proofErr w:type="spellEnd"/>
      <w:r w:rsidRPr="00D6753A">
        <w:rPr>
          <w:rFonts w:ascii="Times New Roman" w:hAnsi="Times New Roman" w:cs="Times New Roman"/>
          <w:sz w:val="24"/>
          <w:szCs w:val="24"/>
        </w:rPr>
        <w:t xml:space="preserve">, объясняющий, почему Данте поместил </w:t>
      </w:r>
      <w:proofErr w:type="spellStart"/>
      <w:r w:rsidRPr="00D6753A">
        <w:rPr>
          <w:rFonts w:ascii="Times New Roman" w:hAnsi="Times New Roman" w:cs="Times New Roman"/>
          <w:sz w:val="24"/>
          <w:szCs w:val="24"/>
        </w:rPr>
        <w:t>Брабантца</w:t>
      </w:r>
      <w:proofErr w:type="spellEnd"/>
      <w:r w:rsidRPr="00D6753A">
        <w:rPr>
          <w:rFonts w:ascii="Times New Roman" w:hAnsi="Times New Roman" w:cs="Times New Roman"/>
          <w:sz w:val="24"/>
          <w:szCs w:val="24"/>
        </w:rPr>
        <w:t xml:space="preserve"> в </w:t>
      </w:r>
      <w:r w:rsidR="00ED20D0" w:rsidRPr="00D6753A">
        <w:rPr>
          <w:rFonts w:ascii="Times New Roman" w:hAnsi="Times New Roman" w:cs="Times New Roman"/>
          <w:sz w:val="24"/>
          <w:szCs w:val="24"/>
        </w:rPr>
        <w:t xml:space="preserve">«свой» </w:t>
      </w:r>
      <w:r w:rsidRPr="00D6753A">
        <w:rPr>
          <w:rFonts w:ascii="Times New Roman" w:hAnsi="Times New Roman" w:cs="Times New Roman"/>
          <w:sz w:val="24"/>
          <w:szCs w:val="24"/>
        </w:rPr>
        <w:t xml:space="preserve">Рай </w:t>
      </w:r>
      <w:r w:rsidR="00ED20D0" w:rsidRPr="00D6753A">
        <w:rPr>
          <w:rFonts w:ascii="Times New Roman" w:hAnsi="Times New Roman" w:cs="Times New Roman"/>
          <w:sz w:val="24"/>
          <w:szCs w:val="24"/>
        </w:rPr>
        <w:t xml:space="preserve">(отличный от церковного) </w:t>
      </w:r>
      <w:r w:rsidRPr="00D6753A">
        <w:rPr>
          <w:rFonts w:ascii="Times New Roman" w:hAnsi="Times New Roman" w:cs="Times New Roman"/>
          <w:sz w:val="24"/>
          <w:szCs w:val="24"/>
        </w:rPr>
        <w:t>– о том, что согласно мысли Сигера, разделяемой Данте, «теология, эта мудрость веры, не имеет власти ни над естественной моралью, ни над политикой, основанием которой служит мораль»</w:t>
      </w:r>
      <w:r w:rsidR="00F5255E" w:rsidRPr="00D6753A">
        <w:rPr>
          <w:rFonts w:ascii="Times New Roman" w:hAnsi="Times New Roman" w:cs="Times New Roman"/>
          <w:sz w:val="24"/>
          <w:szCs w:val="24"/>
        </w:rPr>
        <w:t xml:space="preserve"> [2</w:t>
      </w:r>
      <w:r w:rsidR="002F2330" w:rsidRPr="00D6753A">
        <w:rPr>
          <w:rFonts w:ascii="Times New Roman" w:hAnsi="Times New Roman" w:cs="Times New Roman"/>
          <w:sz w:val="24"/>
          <w:szCs w:val="24"/>
        </w:rPr>
        <w:t>8</w:t>
      </w:r>
      <w:r w:rsidR="00F5255E" w:rsidRPr="00D6753A">
        <w:rPr>
          <w:rFonts w:ascii="Times New Roman" w:hAnsi="Times New Roman" w:cs="Times New Roman"/>
          <w:sz w:val="24"/>
          <w:szCs w:val="24"/>
        </w:rPr>
        <w:t xml:space="preserve">, </w:t>
      </w:r>
      <w:r w:rsidR="00F5255E" w:rsidRPr="00D6753A">
        <w:rPr>
          <w:rFonts w:ascii="Times New Roman" w:hAnsi="Times New Roman" w:cs="Times New Roman"/>
          <w:sz w:val="24"/>
          <w:szCs w:val="24"/>
          <w:lang w:val="en-US"/>
        </w:rPr>
        <w:t>c</w:t>
      </w:r>
      <w:r w:rsidR="00F5255E" w:rsidRPr="00D6753A">
        <w:rPr>
          <w:rFonts w:ascii="Times New Roman" w:hAnsi="Times New Roman" w:cs="Times New Roman"/>
          <w:sz w:val="24"/>
          <w:szCs w:val="24"/>
        </w:rPr>
        <w:t>. 324]</w:t>
      </w:r>
      <w:r w:rsidRPr="00D6753A">
        <w:rPr>
          <w:rFonts w:ascii="Times New Roman" w:hAnsi="Times New Roman" w:cs="Times New Roman"/>
          <w:sz w:val="24"/>
          <w:szCs w:val="24"/>
        </w:rPr>
        <w:t xml:space="preserve"> (позднее Макиавелли в «Государе» отделит политику и от морали, а Локк – один из основателей либерализма – откажет монархам в божественной легитимации).</w:t>
      </w:r>
    </w:p>
    <w:p w14:paraId="24F505B0" w14:textId="77777777" w:rsidR="00E16A0B" w:rsidRPr="00D6753A" w:rsidRDefault="00B167C9" w:rsidP="00AE2535">
      <w:pPr>
        <w:jc w:val="both"/>
        <w:rPr>
          <w:rFonts w:ascii="Times New Roman" w:hAnsi="Times New Roman" w:cs="Times New Roman"/>
          <w:sz w:val="24"/>
          <w:szCs w:val="24"/>
        </w:rPr>
      </w:pPr>
      <w:r w:rsidRPr="00D6753A">
        <w:rPr>
          <w:rFonts w:ascii="Times New Roman" w:hAnsi="Times New Roman" w:cs="Times New Roman"/>
          <w:sz w:val="24"/>
          <w:szCs w:val="24"/>
        </w:rPr>
        <w:lastRenderedPageBreak/>
        <w:t>Наконец, для вопроса о предшественниках либерализма в христианской традиции</w:t>
      </w:r>
      <w:r w:rsidR="00087B2C" w:rsidRPr="00D6753A">
        <w:rPr>
          <w:rFonts w:ascii="Times New Roman" w:hAnsi="Times New Roman" w:cs="Times New Roman"/>
          <w:sz w:val="24"/>
          <w:szCs w:val="24"/>
        </w:rPr>
        <w:t xml:space="preserve"> стоит обратиться к </w:t>
      </w:r>
      <w:r w:rsidR="003B334A" w:rsidRPr="00D6753A">
        <w:rPr>
          <w:rFonts w:ascii="Times New Roman" w:hAnsi="Times New Roman" w:cs="Times New Roman"/>
          <w:sz w:val="24"/>
          <w:szCs w:val="24"/>
        </w:rPr>
        <w:t xml:space="preserve">зачинателю еще одной традиции - </w:t>
      </w:r>
      <w:r w:rsidR="00087B2C" w:rsidRPr="00D6753A">
        <w:rPr>
          <w:rFonts w:ascii="Times New Roman" w:hAnsi="Times New Roman" w:cs="Times New Roman"/>
          <w:sz w:val="24"/>
          <w:szCs w:val="24"/>
        </w:rPr>
        <w:t xml:space="preserve">Уильяму Оккаму, </w:t>
      </w:r>
      <w:r w:rsidR="00793FD2" w:rsidRPr="00D6753A">
        <w:rPr>
          <w:rFonts w:ascii="Times New Roman" w:hAnsi="Times New Roman" w:cs="Times New Roman"/>
          <w:sz w:val="24"/>
          <w:szCs w:val="24"/>
        </w:rPr>
        <w:t xml:space="preserve">францисканскому монаху и </w:t>
      </w:r>
      <w:r w:rsidR="00087B2C" w:rsidRPr="00D6753A">
        <w:rPr>
          <w:rFonts w:ascii="Times New Roman" w:hAnsi="Times New Roman" w:cs="Times New Roman"/>
          <w:sz w:val="24"/>
          <w:szCs w:val="24"/>
        </w:rPr>
        <w:t xml:space="preserve">лидеру «имперских богословов», выступивших против папства в </w:t>
      </w:r>
      <w:r w:rsidR="00087B2C" w:rsidRPr="00D6753A">
        <w:rPr>
          <w:rFonts w:ascii="Times New Roman" w:hAnsi="Times New Roman" w:cs="Times New Roman"/>
          <w:sz w:val="24"/>
          <w:szCs w:val="24"/>
          <w:lang w:val="en-US"/>
        </w:rPr>
        <w:t>XIV</w:t>
      </w:r>
      <w:r w:rsidR="00087B2C" w:rsidRPr="00D6753A">
        <w:rPr>
          <w:rFonts w:ascii="Times New Roman" w:hAnsi="Times New Roman" w:cs="Times New Roman"/>
          <w:sz w:val="24"/>
          <w:szCs w:val="24"/>
        </w:rPr>
        <w:t xml:space="preserve"> веке.</w:t>
      </w:r>
      <w:r w:rsidR="00ED75A7" w:rsidRPr="00D6753A">
        <w:rPr>
          <w:rFonts w:ascii="Times New Roman" w:hAnsi="Times New Roman" w:cs="Times New Roman"/>
          <w:sz w:val="24"/>
          <w:szCs w:val="24"/>
        </w:rPr>
        <w:t xml:space="preserve"> </w:t>
      </w:r>
      <w:r w:rsidR="00057710" w:rsidRPr="00D6753A">
        <w:rPr>
          <w:rFonts w:ascii="Times New Roman" w:hAnsi="Times New Roman" w:cs="Times New Roman"/>
          <w:sz w:val="24"/>
          <w:szCs w:val="24"/>
        </w:rPr>
        <w:t xml:space="preserve">Как сторонник императора, вступивший в борьбу с папством, он был отлучен от церкви. </w:t>
      </w:r>
      <w:r w:rsidR="00FD28EE" w:rsidRPr="00D6753A">
        <w:rPr>
          <w:rFonts w:ascii="Times New Roman" w:hAnsi="Times New Roman" w:cs="Times New Roman"/>
          <w:sz w:val="24"/>
          <w:szCs w:val="24"/>
        </w:rPr>
        <w:t xml:space="preserve">Как и Сигер, Оккам был сторонником </w:t>
      </w:r>
      <w:r w:rsidR="00FD28EE" w:rsidRPr="00D6753A">
        <w:rPr>
          <w:rFonts w:ascii="Times New Roman" w:hAnsi="Times New Roman" w:cs="Times New Roman"/>
          <w:sz w:val="24"/>
          <w:szCs w:val="24"/>
          <w:lang w:val="en-US"/>
        </w:rPr>
        <w:t>duplex</w:t>
      </w:r>
      <w:r w:rsidR="00FD28EE" w:rsidRPr="00D6753A">
        <w:rPr>
          <w:rFonts w:ascii="Times New Roman" w:hAnsi="Times New Roman" w:cs="Times New Roman"/>
          <w:sz w:val="24"/>
          <w:szCs w:val="24"/>
        </w:rPr>
        <w:t xml:space="preserve"> </w:t>
      </w:r>
      <w:r w:rsidR="00FD28EE" w:rsidRPr="00D6753A">
        <w:rPr>
          <w:rFonts w:ascii="Times New Roman" w:hAnsi="Times New Roman" w:cs="Times New Roman"/>
          <w:sz w:val="24"/>
          <w:szCs w:val="24"/>
          <w:lang w:val="en-US"/>
        </w:rPr>
        <w:t>veritas</w:t>
      </w:r>
      <w:r w:rsidR="00FD28EE" w:rsidRPr="00D6753A">
        <w:rPr>
          <w:rFonts w:ascii="Times New Roman" w:hAnsi="Times New Roman" w:cs="Times New Roman"/>
          <w:sz w:val="24"/>
          <w:szCs w:val="24"/>
        </w:rPr>
        <w:t xml:space="preserve">, </w:t>
      </w:r>
      <w:r w:rsidR="00B15093" w:rsidRPr="00D6753A">
        <w:rPr>
          <w:rFonts w:ascii="Times New Roman" w:hAnsi="Times New Roman" w:cs="Times New Roman"/>
          <w:sz w:val="24"/>
          <w:szCs w:val="24"/>
        </w:rPr>
        <w:t xml:space="preserve">но при этом приходил и к </w:t>
      </w:r>
      <w:r w:rsidR="00FD28EE" w:rsidRPr="00D6753A">
        <w:rPr>
          <w:rFonts w:ascii="Times New Roman" w:hAnsi="Times New Roman" w:cs="Times New Roman"/>
          <w:sz w:val="24"/>
          <w:szCs w:val="24"/>
        </w:rPr>
        <w:t>политически</w:t>
      </w:r>
      <w:r w:rsidR="00B15093" w:rsidRPr="00D6753A">
        <w:rPr>
          <w:rFonts w:ascii="Times New Roman" w:hAnsi="Times New Roman" w:cs="Times New Roman"/>
          <w:sz w:val="24"/>
          <w:szCs w:val="24"/>
        </w:rPr>
        <w:t>м</w:t>
      </w:r>
      <w:r w:rsidR="00FD28EE" w:rsidRPr="00D6753A">
        <w:rPr>
          <w:rFonts w:ascii="Times New Roman" w:hAnsi="Times New Roman" w:cs="Times New Roman"/>
          <w:sz w:val="24"/>
          <w:szCs w:val="24"/>
        </w:rPr>
        <w:t xml:space="preserve"> вывод</w:t>
      </w:r>
      <w:r w:rsidR="00B15093" w:rsidRPr="00D6753A">
        <w:rPr>
          <w:rFonts w:ascii="Times New Roman" w:hAnsi="Times New Roman" w:cs="Times New Roman"/>
          <w:sz w:val="24"/>
          <w:szCs w:val="24"/>
        </w:rPr>
        <w:t>ам</w:t>
      </w:r>
      <w:r w:rsidR="001E3D87" w:rsidRPr="00D6753A">
        <w:rPr>
          <w:rFonts w:ascii="Times New Roman" w:hAnsi="Times New Roman" w:cs="Times New Roman"/>
          <w:sz w:val="24"/>
          <w:szCs w:val="24"/>
        </w:rPr>
        <w:t>, предварявшим принцип отделения церкви от государства</w:t>
      </w:r>
      <w:r w:rsidR="00FD28EE" w:rsidRPr="00D6753A">
        <w:rPr>
          <w:rFonts w:ascii="Times New Roman" w:hAnsi="Times New Roman" w:cs="Times New Roman"/>
          <w:sz w:val="24"/>
          <w:szCs w:val="24"/>
        </w:rPr>
        <w:t>. Отделяя богословскую истину от истины, исследованием которой занимается эмпирическая наука, он</w:t>
      </w:r>
      <w:r w:rsidR="007B5510" w:rsidRPr="00D6753A">
        <w:rPr>
          <w:rFonts w:ascii="Times New Roman" w:hAnsi="Times New Roman" w:cs="Times New Roman"/>
          <w:sz w:val="24"/>
          <w:szCs w:val="24"/>
        </w:rPr>
        <w:t xml:space="preserve"> выступал </w:t>
      </w:r>
      <w:r w:rsidR="00FD28EE" w:rsidRPr="00D6753A">
        <w:rPr>
          <w:rFonts w:ascii="Times New Roman" w:hAnsi="Times New Roman" w:cs="Times New Roman"/>
          <w:sz w:val="24"/>
          <w:szCs w:val="24"/>
        </w:rPr>
        <w:t xml:space="preserve">и </w:t>
      </w:r>
      <w:r w:rsidR="007B5510" w:rsidRPr="00D6753A">
        <w:rPr>
          <w:rFonts w:ascii="Times New Roman" w:hAnsi="Times New Roman" w:cs="Times New Roman"/>
          <w:sz w:val="24"/>
          <w:szCs w:val="24"/>
        </w:rPr>
        <w:t xml:space="preserve">за разделение компетенций духовной и светской властей, исходя из того, что первая занимается </w:t>
      </w:r>
      <w:proofErr w:type="spellStart"/>
      <w:r w:rsidR="007B5510" w:rsidRPr="00D6753A">
        <w:rPr>
          <w:rFonts w:ascii="Times New Roman" w:hAnsi="Times New Roman" w:cs="Times New Roman"/>
          <w:sz w:val="24"/>
          <w:szCs w:val="24"/>
        </w:rPr>
        <w:t>вероучительными</w:t>
      </w:r>
      <w:proofErr w:type="spellEnd"/>
      <w:r w:rsidR="007B5510" w:rsidRPr="00D6753A">
        <w:rPr>
          <w:rFonts w:ascii="Times New Roman" w:hAnsi="Times New Roman" w:cs="Times New Roman"/>
          <w:sz w:val="24"/>
          <w:szCs w:val="24"/>
        </w:rPr>
        <w:t xml:space="preserve">, а вторая – политическими вопросами. Эти власти объединяло божественное происхождение, но проявлялось оно различно. Источником духовной власти был непосредственно Бог, а со светской было сложнее. Бог даровал народу естественное право, а уже народ в рамках общественного договора наделял властью светского государя, который мог быть </w:t>
      </w:r>
      <w:r w:rsidR="002C08BF" w:rsidRPr="00D6753A">
        <w:rPr>
          <w:rFonts w:ascii="Times New Roman" w:hAnsi="Times New Roman" w:cs="Times New Roman"/>
          <w:sz w:val="24"/>
          <w:szCs w:val="24"/>
        </w:rPr>
        <w:t>ли</w:t>
      </w:r>
      <w:r w:rsidR="007B5510" w:rsidRPr="00D6753A">
        <w:rPr>
          <w:rFonts w:ascii="Times New Roman" w:hAnsi="Times New Roman" w:cs="Times New Roman"/>
          <w:sz w:val="24"/>
          <w:szCs w:val="24"/>
        </w:rPr>
        <w:t>шен этой власти в случае нарушения естественного права, превращения монарха в самовластного тирана.</w:t>
      </w:r>
    </w:p>
    <w:p w14:paraId="66E80A1A" w14:textId="77777777" w:rsidR="00105A26" w:rsidRPr="00D6753A" w:rsidRDefault="00914069" w:rsidP="00AE2535">
      <w:pPr>
        <w:jc w:val="both"/>
        <w:rPr>
          <w:rFonts w:ascii="Times New Roman" w:hAnsi="Times New Roman" w:cs="Times New Roman"/>
          <w:sz w:val="24"/>
          <w:szCs w:val="24"/>
        </w:rPr>
      </w:pPr>
      <w:r w:rsidRPr="00D6753A">
        <w:rPr>
          <w:rFonts w:ascii="Times New Roman" w:hAnsi="Times New Roman" w:cs="Times New Roman"/>
          <w:sz w:val="24"/>
          <w:szCs w:val="24"/>
        </w:rPr>
        <w:t xml:space="preserve">Расширяя компетенцию светской власти (например, </w:t>
      </w:r>
      <w:r w:rsidR="00707D79" w:rsidRPr="00D6753A">
        <w:rPr>
          <w:rFonts w:ascii="Times New Roman" w:hAnsi="Times New Roman" w:cs="Times New Roman"/>
          <w:sz w:val="24"/>
          <w:szCs w:val="24"/>
        </w:rPr>
        <w:t>на сферу брачного права), Оккам, видел необходимость ее ограничения общим благом граждан</w:t>
      </w:r>
      <w:r w:rsidR="00E16A0B" w:rsidRPr="00D6753A">
        <w:rPr>
          <w:rFonts w:ascii="Times New Roman" w:hAnsi="Times New Roman" w:cs="Times New Roman"/>
          <w:sz w:val="24"/>
          <w:szCs w:val="24"/>
        </w:rPr>
        <w:t>, в котором видел цель существования государства</w:t>
      </w:r>
      <w:r w:rsidR="00707D79" w:rsidRPr="00D6753A">
        <w:rPr>
          <w:rFonts w:ascii="Times New Roman" w:hAnsi="Times New Roman" w:cs="Times New Roman"/>
          <w:sz w:val="24"/>
          <w:szCs w:val="24"/>
        </w:rPr>
        <w:t>.</w:t>
      </w:r>
      <w:r w:rsidR="00F73619" w:rsidRPr="00D6753A">
        <w:rPr>
          <w:rFonts w:ascii="Times New Roman" w:hAnsi="Times New Roman" w:cs="Times New Roman"/>
          <w:sz w:val="24"/>
          <w:szCs w:val="24"/>
        </w:rPr>
        <w:t xml:space="preserve"> Будучи одним из ярких представителей номинализма, отвергавшего действительное существование общих понятий (универсалий), Оккам исходил из того, что общее благо – это сумма индивидуальных интересов</w:t>
      </w:r>
      <w:r w:rsidR="00E16A0B" w:rsidRPr="00D6753A">
        <w:rPr>
          <w:rFonts w:ascii="Times New Roman" w:hAnsi="Times New Roman" w:cs="Times New Roman"/>
          <w:sz w:val="24"/>
          <w:szCs w:val="24"/>
        </w:rPr>
        <w:t xml:space="preserve"> </w:t>
      </w:r>
      <w:r w:rsidR="00707D79" w:rsidRPr="00D6753A">
        <w:rPr>
          <w:rFonts w:ascii="Times New Roman" w:hAnsi="Times New Roman" w:cs="Times New Roman"/>
          <w:sz w:val="24"/>
          <w:szCs w:val="24"/>
        </w:rPr>
        <w:t xml:space="preserve">– </w:t>
      </w:r>
      <w:proofErr w:type="gramStart"/>
      <w:r w:rsidR="00707D79" w:rsidRPr="00D6753A">
        <w:rPr>
          <w:rFonts w:ascii="Times New Roman" w:hAnsi="Times New Roman" w:cs="Times New Roman"/>
          <w:sz w:val="24"/>
          <w:szCs w:val="24"/>
        </w:rPr>
        <w:t>и</w:t>
      </w:r>
      <w:proofErr w:type="gramEnd"/>
      <w:r w:rsidR="00707D79" w:rsidRPr="00D6753A">
        <w:rPr>
          <w:rFonts w:ascii="Times New Roman" w:hAnsi="Times New Roman" w:cs="Times New Roman"/>
          <w:sz w:val="24"/>
          <w:szCs w:val="24"/>
        </w:rPr>
        <w:t xml:space="preserve"> если правитель действовал вопреки этому благу, он мог быть смещен.</w:t>
      </w:r>
      <w:r w:rsidR="00E16A0B" w:rsidRPr="00D6753A">
        <w:rPr>
          <w:rFonts w:ascii="Times New Roman" w:hAnsi="Times New Roman" w:cs="Times New Roman"/>
          <w:sz w:val="24"/>
          <w:szCs w:val="24"/>
        </w:rPr>
        <w:t xml:space="preserve"> Точно так же общее благо было ограничителем и для народного произвола, ведущего к анархии</w:t>
      </w:r>
      <w:r w:rsidR="00E03D9B" w:rsidRPr="00D6753A">
        <w:rPr>
          <w:rFonts w:ascii="Times New Roman" w:hAnsi="Times New Roman" w:cs="Times New Roman"/>
          <w:sz w:val="24"/>
          <w:szCs w:val="24"/>
        </w:rPr>
        <w:t xml:space="preserve">. </w:t>
      </w:r>
    </w:p>
    <w:p w14:paraId="6ED86720" w14:textId="46ACE124" w:rsidR="0089165C" w:rsidRPr="00D6753A" w:rsidRDefault="00E16A0B" w:rsidP="00AE2535">
      <w:pPr>
        <w:jc w:val="both"/>
        <w:rPr>
          <w:rFonts w:ascii="Times New Roman" w:hAnsi="Times New Roman" w:cs="Times New Roman"/>
          <w:sz w:val="24"/>
          <w:szCs w:val="24"/>
        </w:rPr>
      </w:pPr>
      <w:r w:rsidRPr="00D6753A">
        <w:rPr>
          <w:rFonts w:ascii="Times New Roman" w:hAnsi="Times New Roman" w:cs="Times New Roman"/>
          <w:sz w:val="24"/>
          <w:szCs w:val="24"/>
        </w:rPr>
        <w:t xml:space="preserve">Оккама часто ставят в один ряд с </w:t>
      </w:r>
      <w:r w:rsidR="00994697" w:rsidRPr="00D6753A">
        <w:rPr>
          <w:rFonts w:ascii="Times New Roman" w:hAnsi="Times New Roman" w:cs="Times New Roman"/>
          <w:sz w:val="24"/>
          <w:szCs w:val="24"/>
        </w:rPr>
        <w:t xml:space="preserve">его современником, также противником папства и защитником императорской власти, </w:t>
      </w:r>
      <w:proofErr w:type="spellStart"/>
      <w:r w:rsidR="00994697" w:rsidRPr="00D6753A">
        <w:rPr>
          <w:rFonts w:ascii="Times New Roman" w:hAnsi="Times New Roman" w:cs="Times New Roman"/>
          <w:sz w:val="24"/>
          <w:szCs w:val="24"/>
        </w:rPr>
        <w:t>Марсилием</w:t>
      </w:r>
      <w:proofErr w:type="spellEnd"/>
      <w:r w:rsidR="00994697" w:rsidRPr="00D6753A">
        <w:rPr>
          <w:rFonts w:ascii="Times New Roman" w:hAnsi="Times New Roman" w:cs="Times New Roman"/>
          <w:sz w:val="24"/>
          <w:szCs w:val="24"/>
        </w:rPr>
        <w:t xml:space="preserve"> </w:t>
      </w:r>
      <w:proofErr w:type="spellStart"/>
      <w:r w:rsidR="00994697" w:rsidRPr="00D6753A">
        <w:rPr>
          <w:rFonts w:ascii="Times New Roman" w:hAnsi="Times New Roman" w:cs="Times New Roman"/>
          <w:sz w:val="24"/>
          <w:szCs w:val="24"/>
        </w:rPr>
        <w:t>Падуанским</w:t>
      </w:r>
      <w:proofErr w:type="spellEnd"/>
      <w:r w:rsidR="00994697" w:rsidRPr="00D6753A">
        <w:rPr>
          <w:rFonts w:ascii="Times New Roman" w:hAnsi="Times New Roman" w:cs="Times New Roman"/>
          <w:sz w:val="24"/>
          <w:szCs w:val="24"/>
        </w:rPr>
        <w:t xml:space="preserve">. Они были не только политическими единомышленниками, но и </w:t>
      </w:r>
      <w:r w:rsidR="00185183" w:rsidRPr="00D6753A">
        <w:rPr>
          <w:rFonts w:ascii="Times New Roman" w:hAnsi="Times New Roman" w:cs="Times New Roman"/>
          <w:sz w:val="24"/>
          <w:szCs w:val="24"/>
        </w:rPr>
        <w:t>рассматривали борьбу между папой и императором как возможность для реализации при поддержке светской власти более масштабных идей. Умберто Э</w:t>
      </w:r>
      <w:r w:rsidR="009F56CA" w:rsidRPr="00D6753A">
        <w:rPr>
          <w:rFonts w:ascii="Times New Roman" w:hAnsi="Times New Roman" w:cs="Times New Roman"/>
          <w:sz w:val="24"/>
          <w:szCs w:val="24"/>
        </w:rPr>
        <w:t>к</w:t>
      </w:r>
      <w:r w:rsidR="00185183" w:rsidRPr="00D6753A">
        <w:rPr>
          <w:rFonts w:ascii="Times New Roman" w:hAnsi="Times New Roman" w:cs="Times New Roman"/>
          <w:sz w:val="24"/>
          <w:szCs w:val="24"/>
        </w:rPr>
        <w:t xml:space="preserve">о вкладывает в уста своему герою Вильгельму </w:t>
      </w:r>
      <w:proofErr w:type="spellStart"/>
      <w:r w:rsidR="00185183" w:rsidRPr="00D6753A">
        <w:rPr>
          <w:rFonts w:ascii="Times New Roman" w:hAnsi="Times New Roman" w:cs="Times New Roman"/>
          <w:sz w:val="24"/>
          <w:szCs w:val="24"/>
        </w:rPr>
        <w:t>Баскервильскому</w:t>
      </w:r>
      <w:proofErr w:type="spellEnd"/>
      <w:r w:rsidR="00185183" w:rsidRPr="00D6753A">
        <w:rPr>
          <w:rFonts w:ascii="Times New Roman" w:hAnsi="Times New Roman" w:cs="Times New Roman"/>
          <w:sz w:val="24"/>
          <w:szCs w:val="24"/>
        </w:rPr>
        <w:t xml:space="preserve"> (одним из прототипов которого был Оккам) характерную мысль: «</w:t>
      </w:r>
      <w:r w:rsidR="00B167C9" w:rsidRPr="00D6753A">
        <w:rPr>
          <w:rFonts w:ascii="Times New Roman" w:hAnsi="Times New Roman" w:cs="Times New Roman"/>
          <w:sz w:val="24"/>
          <w:szCs w:val="24"/>
        </w:rPr>
        <w:t>Минориты</w:t>
      </w:r>
      <w:r w:rsidR="00185183" w:rsidRPr="00D6753A">
        <w:rPr>
          <w:rStyle w:val="aa"/>
          <w:rFonts w:ascii="Times New Roman" w:hAnsi="Times New Roman" w:cs="Times New Roman"/>
          <w:sz w:val="24"/>
          <w:szCs w:val="24"/>
        </w:rPr>
        <w:footnoteReference w:id="5"/>
      </w:r>
      <w:r w:rsidR="00B167C9" w:rsidRPr="00D6753A">
        <w:rPr>
          <w:rFonts w:ascii="Times New Roman" w:hAnsi="Times New Roman" w:cs="Times New Roman"/>
          <w:sz w:val="24"/>
          <w:szCs w:val="24"/>
        </w:rPr>
        <w:t xml:space="preserve"> участвуют в императорской игре против папы. Но для </w:t>
      </w:r>
      <w:proofErr w:type="spellStart"/>
      <w:r w:rsidR="00B167C9" w:rsidRPr="00D6753A">
        <w:rPr>
          <w:rFonts w:ascii="Times New Roman" w:hAnsi="Times New Roman" w:cs="Times New Roman"/>
          <w:sz w:val="24"/>
          <w:szCs w:val="24"/>
        </w:rPr>
        <w:t>Марсилия</w:t>
      </w:r>
      <w:proofErr w:type="spellEnd"/>
      <w:r w:rsidR="00B167C9" w:rsidRPr="00D6753A">
        <w:rPr>
          <w:rFonts w:ascii="Times New Roman" w:hAnsi="Times New Roman" w:cs="Times New Roman"/>
          <w:sz w:val="24"/>
          <w:szCs w:val="24"/>
        </w:rPr>
        <w:t xml:space="preserve"> и для меня игра, которая ведется,</w:t>
      </w:r>
      <w:r w:rsidR="00185183" w:rsidRPr="00D6753A">
        <w:rPr>
          <w:rFonts w:ascii="Times New Roman" w:hAnsi="Times New Roman" w:cs="Times New Roman"/>
          <w:sz w:val="24"/>
          <w:szCs w:val="24"/>
        </w:rPr>
        <w:t xml:space="preserve"> </w:t>
      </w:r>
      <w:r w:rsidR="00B167C9" w:rsidRPr="00D6753A">
        <w:rPr>
          <w:rFonts w:ascii="Times New Roman" w:hAnsi="Times New Roman" w:cs="Times New Roman"/>
          <w:sz w:val="24"/>
          <w:szCs w:val="24"/>
        </w:rPr>
        <w:t>- двойная. И мы хотели бы, чтобы императорская игра способствовала нашей и послужила бы нашей идее человечного правления</w:t>
      </w:r>
      <w:r w:rsidR="00185183" w:rsidRPr="00D6753A">
        <w:rPr>
          <w:rFonts w:ascii="Times New Roman" w:hAnsi="Times New Roman" w:cs="Times New Roman"/>
          <w:sz w:val="24"/>
          <w:szCs w:val="24"/>
        </w:rPr>
        <w:t>»</w:t>
      </w:r>
      <w:r w:rsidR="00F5255E" w:rsidRPr="00D6753A">
        <w:rPr>
          <w:rFonts w:ascii="Times New Roman" w:hAnsi="Times New Roman" w:cs="Times New Roman"/>
          <w:sz w:val="24"/>
          <w:szCs w:val="24"/>
        </w:rPr>
        <w:t xml:space="preserve"> [7</w:t>
      </w:r>
      <w:r w:rsidR="00142AD0" w:rsidRPr="00D6753A">
        <w:rPr>
          <w:rFonts w:ascii="Times New Roman" w:hAnsi="Times New Roman" w:cs="Times New Roman"/>
          <w:sz w:val="24"/>
          <w:szCs w:val="24"/>
        </w:rPr>
        <w:t>6</w:t>
      </w:r>
      <w:r w:rsidR="00F5255E" w:rsidRPr="00D6753A">
        <w:rPr>
          <w:rFonts w:ascii="Times New Roman" w:hAnsi="Times New Roman" w:cs="Times New Roman"/>
          <w:sz w:val="24"/>
          <w:szCs w:val="24"/>
        </w:rPr>
        <w:t xml:space="preserve">, </w:t>
      </w:r>
      <w:r w:rsidR="00F5255E" w:rsidRPr="00D6753A">
        <w:rPr>
          <w:rFonts w:ascii="Times New Roman" w:hAnsi="Times New Roman" w:cs="Times New Roman"/>
          <w:sz w:val="24"/>
          <w:szCs w:val="24"/>
          <w:lang w:val="en-US"/>
        </w:rPr>
        <w:t>c</w:t>
      </w:r>
      <w:r w:rsidR="00F5255E" w:rsidRPr="00D6753A">
        <w:rPr>
          <w:rFonts w:ascii="Times New Roman" w:hAnsi="Times New Roman" w:cs="Times New Roman"/>
          <w:sz w:val="24"/>
          <w:szCs w:val="24"/>
        </w:rPr>
        <w:t>. 296]</w:t>
      </w:r>
      <w:r w:rsidR="00185183" w:rsidRPr="00D6753A">
        <w:rPr>
          <w:rFonts w:ascii="Times New Roman" w:hAnsi="Times New Roman" w:cs="Times New Roman"/>
          <w:sz w:val="24"/>
          <w:szCs w:val="24"/>
        </w:rPr>
        <w:t>.</w:t>
      </w:r>
      <w:r w:rsidR="0089165C" w:rsidRPr="00D6753A">
        <w:rPr>
          <w:rFonts w:ascii="Times New Roman" w:hAnsi="Times New Roman" w:cs="Times New Roman"/>
          <w:sz w:val="24"/>
          <w:szCs w:val="24"/>
        </w:rPr>
        <w:t xml:space="preserve"> По мнению А.А.</w:t>
      </w:r>
      <w:r w:rsidR="002C08BF" w:rsidRPr="00D6753A">
        <w:rPr>
          <w:rFonts w:ascii="Times New Roman" w:hAnsi="Times New Roman" w:cs="Times New Roman"/>
          <w:sz w:val="24"/>
          <w:szCs w:val="24"/>
        </w:rPr>
        <w:t xml:space="preserve"> </w:t>
      </w:r>
      <w:r w:rsidR="0089165C" w:rsidRPr="00D6753A">
        <w:rPr>
          <w:rFonts w:ascii="Times New Roman" w:hAnsi="Times New Roman" w:cs="Times New Roman"/>
          <w:sz w:val="24"/>
          <w:szCs w:val="24"/>
        </w:rPr>
        <w:t>Бычкова, «монархический характер государства, равно как и его имперский характер, для Оккама имеет только то значение, что в таком виде оно лучше сможет служить народу, выполнять своё предназначение, не более того»</w:t>
      </w:r>
      <w:r w:rsidR="00F5255E" w:rsidRPr="00D6753A">
        <w:rPr>
          <w:rFonts w:ascii="Times New Roman" w:hAnsi="Times New Roman" w:cs="Times New Roman"/>
          <w:sz w:val="24"/>
          <w:szCs w:val="24"/>
        </w:rPr>
        <w:t xml:space="preserve"> [18, </w:t>
      </w:r>
      <w:r w:rsidR="00F5255E" w:rsidRPr="00D6753A">
        <w:rPr>
          <w:rFonts w:ascii="Times New Roman" w:hAnsi="Times New Roman" w:cs="Times New Roman"/>
          <w:sz w:val="24"/>
          <w:szCs w:val="24"/>
          <w:lang w:val="en-US"/>
        </w:rPr>
        <w:t>c</w:t>
      </w:r>
      <w:r w:rsidR="00F5255E" w:rsidRPr="00D6753A">
        <w:rPr>
          <w:rFonts w:ascii="Times New Roman" w:hAnsi="Times New Roman" w:cs="Times New Roman"/>
          <w:sz w:val="24"/>
          <w:szCs w:val="24"/>
        </w:rPr>
        <w:t>. 118]</w:t>
      </w:r>
      <w:r w:rsidR="00EC1F0A" w:rsidRPr="00D6753A">
        <w:rPr>
          <w:rFonts w:ascii="Times New Roman" w:hAnsi="Times New Roman" w:cs="Times New Roman"/>
          <w:sz w:val="24"/>
          <w:szCs w:val="24"/>
        </w:rPr>
        <w:t>.</w:t>
      </w:r>
    </w:p>
    <w:p w14:paraId="397717AA" w14:textId="6AC25194" w:rsidR="005B640B" w:rsidRPr="00D6753A" w:rsidRDefault="009F56CA" w:rsidP="00AE2535">
      <w:pPr>
        <w:jc w:val="both"/>
        <w:rPr>
          <w:rFonts w:ascii="Times New Roman" w:hAnsi="Times New Roman" w:cs="Times New Roman"/>
          <w:sz w:val="24"/>
          <w:szCs w:val="24"/>
        </w:rPr>
      </w:pPr>
      <w:r w:rsidRPr="00D6753A">
        <w:rPr>
          <w:rFonts w:ascii="Times New Roman" w:hAnsi="Times New Roman" w:cs="Times New Roman"/>
          <w:sz w:val="24"/>
          <w:szCs w:val="24"/>
        </w:rPr>
        <w:t>А.А.</w:t>
      </w:r>
      <w:r w:rsidR="002C08BF" w:rsidRPr="00D6753A">
        <w:rPr>
          <w:rFonts w:ascii="Times New Roman" w:hAnsi="Times New Roman" w:cs="Times New Roman"/>
          <w:sz w:val="24"/>
          <w:szCs w:val="24"/>
        </w:rPr>
        <w:t xml:space="preserve"> </w:t>
      </w:r>
      <w:r w:rsidRPr="00D6753A">
        <w:rPr>
          <w:rFonts w:ascii="Times New Roman" w:hAnsi="Times New Roman" w:cs="Times New Roman"/>
          <w:sz w:val="24"/>
          <w:szCs w:val="24"/>
        </w:rPr>
        <w:t xml:space="preserve">Бычков сближает Оккама по политическим взглядам с поклонником Сигера Данте, но при этом отделяет его от </w:t>
      </w:r>
      <w:proofErr w:type="spellStart"/>
      <w:r w:rsidRPr="00D6753A">
        <w:rPr>
          <w:rFonts w:ascii="Times New Roman" w:hAnsi="Times New Roman" w:cs="Times New Roman"/>
          <w:sz w:val="24"/>
          <w:szCs w:val="24"/>
        </w:rPr>
        <w:t>Марсилия</w:t>
      </w:r>
      <w:proofErr w:type="spellEnd"/>
      <w:r w:rsidRPr="00D6753A">
        <w:rPr>
          <w:rFonts w:ascii="Times New Roman" w:hAnsi="Times New Roman" w:cs="Times New Roman"/>
          <w:sz w:val="24"/>
          <w:szCs w:val="24"/>
        </w:rPr>
        <w:t xml:space="preserve">, </w:t>
      </w:r>
      <w:r w:rsidR="0078168E" w:rsidRPr="00D6753A">
        <w:rPr>
          <w:rFonts w:ascii="Times New Roman" w:hAnsi="Times New Roman" w:cs="Times New Roman"/>
          <w:sz w:val="24"/>
          <w:szCs w:val="24"/>
        </w:rPr>
        <w:t>которого называет первым политологом, вытесняющим духовны</w:t>
      </w:r>
      <w:r w:rsidR="007B4986" w:rsidRPr="00D6753A">
        <w:rPr>
          <w:rFonts w:ascii="Times New Roman" w:hAnsi="Times New Roman" w:cs="Times New Roman"/>
          <w:sz w:val="24"/>
          <w:szCs w:val="24"/>
        </w:rPr>
        <w:t>й</w:t>
      </w:r>
      <w:r w:rsidR="0078168E" w:rsidRPr="00D6753A">
        <w:rPr>
          <w:rFonts w:ascii="Times New Roman" w:hAnsi="Times New Roman" w:cs="Times New Roman"/>
          <w:sz w:val="24"/>
          <w:szCs w:val="24"/>
        </w:rPr>
        <w:t xml:space="preserve"> потенциал христианского богословия из политической теории</w:t>
      </w:r>
      <w:r w:rsidR="00F5255E" w:rsidRPr="00D6753A">
        <w:rPr>
          <w:rFonts w:ascii="Times New Roman" w:hAnsi="Times New Roman" w:cs="Times New Roman"/>
          <w:sz w:val="24"/>
          <w:szCs w:val="24"/>
        </w:rPr>
        <w:t xml:space="preserve"> [19, </w:t>
      </w:r>
      <w:r w:rsidR="00F5255E" w:rsidRPr="00D6753A">
        <w:rPr>
          <w:rFonts w:ascii="Times New Roman" w:hAnsi="Times New Roman" w:cs="Times New Roman"/>
          <w:sz w:val="24"/>
          <w:szCs w:val="24"/>
          <w:lang w:val="en-US"/>
        </w:rPr>
        <w:t>c</w:t>
      </w:r>
      <w:r w:rsidR="00F5255E" w:rsidRPr="00D6753A">
        <w:rPr>
          <w:rFonts w:ascii="Times New Roman" w:hAnsi="Times New Roman" w:cs="Times New Roman"/>
          <w:sz w:val="24"/>
          <w:szCs w:val="24"/>
        </w:rPr>
        <w:t>. 64]</w:t>
      </w:r>
      <w:r w:rsidR="0078168E" w:rsidRPr="00D6753A">
        <w:rPr>
          <w:rFonts w:ascii="Times New Roman" w:hAnsi="Times New Roman" w:cs="Times New Roman"/>
          <w:sz w:val="24"/>
          <w:szCs w:val="24"/>
        </w:rPr>
        <w:t xml:space="preserve">. Оккам </w:t>
      </w:r>
      <w:r w:rsidR="007B4986" w:rsidRPr="00D6753A">
        <w:rPr>
          <w:rFonts w:ascii="Times New Roman" w:hAnsi="Times New Roman" w:cs="Times New Roman"/>
          <w:sz w:val="24"/>
          <w:szCs w:val="24"/>
        </w:rPr>
        <w:t xml:space="preserve">же, как и его предшественники, опирается на Библию, </w:t>
      </w:r>
      <w:r w:rsidR="0089165C" w:rsidRPr="00D6753A">
        <w:rPr>
          <w:rFonts w:ascii="Times New Roman" w:hAnsi="Times New Roman" w:cs="Times New Roman"/>
          <w:sz w:val="24"/>
          <w:szCs w:val="24"/>
        </w:rPr>
        <w:t>находя в ней аргументы в пользу отделения мирской власти от церковной теократии. А.В.</w:t>
      </w:r>
      <w:r w:rsidR="002C08BF" w:rsidRPr="00D6753A">
        <w:rPr>
          <w:rFonts w:ascii="Times New Roman" w:hAnsi="Times New Roman" w:cs="Times New Roman"/>
          <w:sz w:val="24"/>
          <w:szCs w:val="24"/>
        </w:rPr>
        <w:t xml:space="preserve"> </w:t>
      </w:r>
      <w:proofErr w:type="spellStart"/>
      <w:r w:rsidR="0089165C" w:rsidRPr="00D6753A">
        <w:rPr>
          <w:rFonts w:ascii="Times New Roman" w:hAnsi="Times New Roman" w:cs="Times New Roman"/>
          <w:sz w:val="24"/>
          <w:szCs w:val="24"/>
        </w:rPr>
        <w:t>Апполонов</w:t>
      </w:r>
      <w:proofErr w:type="spellEnd"/>
      <w:r w:rsidR="0089165C" w:rsidRPr="00D6753A">
        <w:rPr>
          <w:rFonts w:ascii="Times New Roman" w:hAnsi="Times New Roman" w:cs="Times New Roman"/>
          <w:sz w:val="24"/>
          <w:szCs w:val="24"/>
        </w:rPr>
        <w:t xml:space="preserve"> отмечает умеренность позиции Оккама в вопросах церковно-государственных отношений, так как, в отличие от </w:t>
      </w:r>
      <w:proofErr w:type="spellStart"/>
      <w:r w:rsidR="0089165C" w:rsidRPr="00D6753A">
        <w:rPr>
          <w:rFonts w:ascii="Times New Roman" w:hAnsi="Times New Roman" w:cs="Times New Roman"/>
          <w:sz w:val="24"/>
          <w:szCs w:val="24"/>
        </w:rPr>
        <w:t>Марсилия</w:t>
      </w:r>
      <w:proofErr w:type="spellEnd"/>
      <w:r w:rsidR="0089165C" w:rsidRPr="00D6753A">
        <w:rPr>
          <w:rFonts w:ascii="Times New Roman" w:hAnsi="Times New Roman" w:cs="Times New Roman"/>
          <w:sz w:val="24"/>
          <w:szCs w:val="24"/>
        </w:rPr>
        <w:t>, он не требовал подчинения церкви государству</w:t>
      </w:r>
      <w:r w:rsidR="00F5255E" w:rsidRPr="00D6753A">
        <w:rPr>
          <w:rFonts w:ascii="Times New Roman" w:hAnsi="Times New Roman" w:cs="Times New Roman"/>
          <w:sz w:val="24"/>
          <w:szCs w:val="24"/>
        </w:rPr>
        <w:t xml:space="preserve"> </w:t>
      </w:r>
      <w:bookmarkStart w:id="4" w:name="_Hlk66333596"/>
      <w:r w:rsidR="00F5255E" w:rsidRPr="00D6753A">
        <w:rPr>
          <w:rFonts w:ascii="Times New Roman" w:hAnsi="Times New Roman" w:cs="Times New Roman"/>
          <w:sz w:val="24"/>
          <w:szCs w:val="24"/>
        </w:rPr>
        <w:t xml:space="preserve">[5, </w:t>
      </w:r>
      <w:r w:rsidR="00F5255E" w:rsidRPr="00D6753A">
        <w:rPr>
          <w:rFonts w:ascii="Times New Roman" w:hAnsi="Times New Roman" w:cs="Times New Roman"/>
          <w:sz w:val="24"/>
          <w:szCs w:val="24"/>
          <w:lang w:val="en-US"/>
        </w:rPr>
        <w:t>c</w:t>
      </w:r>
      <w:r w:rsidR="00F5255E" w:rsidRPr="00D6753A">
        <w:rPr>
          <w:rFonts w:ascii="Times New Roman" w:hAnsi="Times New Roman" w:cs="Times New Roman"/>
          <w:sz w:val="24"/>
          <w:szCs w:val="24"/>
        </w:rPr>
        <w:t xml:space="preserve">. </w:t>
      </w:r>
      <w:r w:rsidR="00F5255E" w:rsidRPr="00D6753A">
        <w:rPr>
          <w:rFonts w:ascii="Times New Roman" w:hAnsi="Times New Roman" w:cs="Times New Roman"/>
          <w:sz w:val="24"/>
          <w:szCs w:val="24"/>
          <w:lang w:val="en-US"/>
        </w:rPr>
        <w:t>XLVII</w:t>
      </w:r>
      <w:r w:rsidR="00F5255E" w:rsidRPr="00D6753A">
        <w:rPr>
          <w:rFonts w:ascii="Times New Roman" w:hAnsi="Times New Roman" w:cs="Times New Roman"/>
          <w:sz w:val="24"/>
          <w:szCs w:val="24"/>
        </w:rPr>
        <w:t>]</w:t>
      </w:r>
      <w:r w:rsidR="0089165C" w:rsidRPr="00D6753A">
        <w:rPr>
          <w:rFonts w:ascii="Times New Roman" w:hAnsi="Times New Roman" w:cs="Times New Roman"/>
          <w:sz w:val="24"/>
          <w:szCs w:val="24"/>
        </w:rPr>
        <w:t>.</w:t>
      </w:r>
      <w:r w:rsidR="003A6E5D" w:rsidRPr="00D6753A">
        <w:rPr>
          <w:rFonts w:ascii="Times New Roman" w:hAnsi="Times New Roman" w:cs="Times New Roman"/>
          <w:sz w:val="24"/>
          <w:szCs w:val="24"/>
        </w:rPr>
        <w:t xml:space="preserve"> </w:t>
      </w:r>
      <w:bookmarkEnd w:id="4"/>
      <w:r w:rsidR="003A6E5D" w:rsidRPr="00D6753A">
        <w:rPr>
          <w:rFonts w:ascii="Times New Roman" w:hAnsi="Times New Roman" w:cs="Times New Roman"/>
          <w:sz w:val="24"/>
          <w:szCs w:val="24"/>
        </w:rPr>
        <w:t>Заслугой Оккама является сопряжение христиан</w:t>
      </w:r>
      <w:r w:rsidR="00EC1F0A" w:rsidRPr="00D6753A">
        <w:rPr>
          <w:rFonts w:ascii="Times New Roman" w:hAnsi="Times New Roman" w:cs="Times New Roman"/>
          <w:sz w:val="24"/>
          <w:szCs w:val="24"/>
        </w:rPr>
        <w:t>с</w:t>
      </w:r>
      <w:r w:rsidR="003A6E5D" w:rsidRPr="00D6753A">
        <w:rPr>
          <w:rFonts w:ascii="Times New Roman" w:hAnsi="Times New Roman" w:cs="Times New Roman"/>
          <w:sz w:val="24"/>
          <w:szCs w:val="24"/>
        </w:rPr>
        <w:t xml:space="preserve">кой идеи свободы и античного принципа </w:t>
      </w:r>
      <w:r w:rsidRPr="00D6753A">
        <w:rPr>
          <w:rFonts w:ascii="Times New Roman" w:hAnsi="Times New Roman" w:cs="Times New Roman"/>
          <w:sz w:val="24"/>
          <w:szCs w:val="24"/>
        </w:rPr>
        <w:t>общего блага с индивидуальной волей</w:t>
      </w:r>
      <w:r w:rsidR="003A6E5D" w:rsidRPr="00D6753A">
        <w:rPr>
          <w:rFonts w:ascii="Times New Roman" w:hAnsi="Times New Roman" w:cs="Times New Roman"/>
          <w:sz w:val="24"/>
          <w:szCs w:val="24"/>
        </w:rPr>
        <w:t xml:space="preserve"> и, как следствие, «</w:t>
      </w:r>
      <w:r w:rsidRPr="00D6753A">
        <w:rPr>
          <w:rFonts w:ascii="Times New Roman" w:hAnsi="Times New Roman" w:cs="Times New Roman"/>
          <w:sz w:val="24"/>
          <w:szCs w:val="24"/>
        </w:rPr>
        <w:t>синтез античной идеи блага с христианской идеей личности</w:t>
      </w:r>
      <w:r w:rsidR="003A6E5D" w:rsidRPr="00D6753A">
        <w:rPr>
          <w:rFonts w:ascii="Times New Roman" w:hAnsi="Times New Roman" w:cs="Times New Roman"/>
          <w:sz w:val="24"/>
          <w:szCs w:val="24"/>
        </w:rPr>
        <w:t>»</w:t>
      </w:r>
      <w:r w:rsidR="00A65715" w:rsidRPr="00D6753A">
        <w:rPr>
          <w:rFonts w:ascii="Times New Roman" w:hAnsi="Times New Roman" w:cs="Times New Roman"/>
          <w:sz w:val="24"/>
          <w:szCs w:val="24"/>
        </w:rPr>
        <w:t xml:space="preserve"> [18, </w:t>
      </w:r>
      <w:r w:rsidR="00A65715" w:rsidRPr="00D6753A">
        <w:rPr>
          <w:rFonts w:ascii="Times New Roman" w:hAnsi="Times New Roman" w:cs="Times New Roman"/>
          <w:sz w:val="24"/>
          <w:szCs w:val="24"/>
          <w:lang w:val="en-US"/>
        </w:rPr>
        <w:t>c</w:t>
      </w:r>
      <w:r w:rsidR="00A65715" w:rsidRPr="00D6753A">
        <w:rPr>
          <w:rFonts w:ascii="Times New Roman" w:hAnsi="Times New Roman" w:cs="Times New Roman"/>
          <w:sz w:val="24"/>
          <w:szCs w:val="24"/>
        </w:rPr>
        <w:t>. 101]</w:t>
      </w:r>
      <w:r w:rsidRPr="00D6753A">
        <w:rPr>
          <w:rFonts w:ascii="Times New Roman" w:hAnsi="Times New Roman" w:cs="Times New Roman"/>
          <w:sz w:val="24"/>
          <w:szCs w:val="24"/>
        </w:rPr>
        <w:t>.</w:t>
      </w:r>
      <w:r w:rsidR="00EC1F0A" w:rsidRPr="00D6753A">
        <w:rPr>
          <w:rFonts w:ascii="Times New Roman" w:hAnsi="Times New Roman" w:cs="Times New Roman"/>
          <w:sz w:val="24"/>
          <w:szCs w:val="24"/>
        </w:rPr>
        <w:t xml:space="preserve"> Если </w:t>
      </w:r>
      <w:proofErr w:type="spellStart"/>
      <w:r w:rsidR="00EC1F0A" w:rsidRPr="00D6753A">
        <w:rPr>
          <w:rFonts w:ascii="Times New Roman" w:hAnsi="Times New Roman" w:cs="Times New Roman"/>
          <w:sz w:val="24"/>
          <w:szCs w:val="24"/>
        </w:rPr>
        <w:t>Марсилий</w:t>
      </w:r>
      <w:proofErr w:type="spellEnd"/>
      <w:r w:rsidR="00EC1F0A" w:rsidRPr="00D6753A">
        <w:rPr>
          <w:rFonts w:ascii="Times New Roman" w:hAnsi="Times New Roman" w:cs="Times New Roman"/>
          <w:sz w:val="24"/>
          <w:szCs w:val="24"/>
        </w:rPr>
        <w:t xml:space="preserve"> считается одним из предшественников либерализма, то Оккам</w:t>
      </w:r>
      <w:r w:rsidR="007E276C" w:rsidRPr="00D6753A">
        <w:rPr>
          <w:rFonts w:ascii="Times New Roman" w:hAnsi="Times New Roman" w:cs="Times New Roman"/>
          <w:sz w:val="24"/>
          <w:szCs w:val="24"/>
        </w:rPr>
        <w:t>а</w:t>
      </w:r>
      <w:r w:rsidR="00EC1F0A" w:rsidRPr="00D6753A">
        <w:rPr>
          <w:rFonts w:ascii="Times New Roman" w:hAnsi="Times New Roman" w:cs="Times New Roman"/>
          <w:sz w:val="24"/>
          <w:szCs w:val="24"/>
        </w:rPr>
        <w:t xml:space="preserve"> можно назвать пред</w:t>
      </w:r>
      <w:r w:rsidR="007E276C" w:rsidRPr="00D6753A">
        <w:rPr>
          <w:rFonts w:ascii="Times New Roman" w:hAnsi="Times New Roman" w:cs="Times New Roman"/>
          <w:sz w:val="24"/>
          <w:szCs w:val="24"/>
        </w:rPr>
        <w:t>течей совмещения либеральных и христианских идей.</w:t>
      </w:r>
    </w:p>
    <w:p w14:paraId="3BC08B62" w14:textId="77777777" w:rsidR="00D1066D" w:rsidRPr="00D6753A" w:rsidRDefault="00D1066D" w:rsidP="00AE2535">
      <w:pPr>
        <w:jc w:val="both"/>
        <w:rPr>
          <w:rFonts w:ascii="Times New Roman" w:hAnsi="Times New Roman" w:cs="Times New Roman"/>
          <w:sz w:val="24"/>
          <w:szCs w:val="24"/>
        </w:rPr>
      </w:pPr>
    </w:p>
    <w:p w14:paraId="28D399EB" w14:textId="77777777" w:rsidR="00DE7101" w:rsidRPr="00D6753A" w:rsidRDefault="00DE7101" w:rsidP="00AE2535">
      <w:pPr>
        <w:jc w:val="both"/>
        <w:rPr>
          <w:rFonts w:ascii="Times New Roman" w:hAnsi="Times New Roman" w:cs="Times New Roman"/>
          <w:b/>
          <w:sz w:val="24"/>
          <w:szCs w:val="24"/>
        </w:rPr>
      </w:pPr>
      <w:r w:rsidRPr="00D6753A">
        <w:rPr>
          <w:rFonts w:ascii="Times New Roman" w:hAnsi="Times New Roman" w:cs="Times New Roman"/>
          <w:b/>
          <w:sz w:val="24"/>
          <w:szCs w:val="24"/>
        </w:rPr>
        <w:t xml:space="preserve">Русская церковь и либерализм: Филарет </w:t>
      </w:r>
      <w:r w:rsidRPr="00D6753A">
        <w:rPr>
          <w:rFonts w:ascii="Times New Roman" w:hAnsi="Times New Roman" w:cs="Times New Roman"/>
          <w:b/>
          <w:sz w:val="24"/>
          <w:szCs w:val="24"/>
          <w:lang w:val="en-US"/>
        </w:rPr>
        <w:t>vs</w:t>
      </w:r>
      <w:r w:rsidRPr="00D6753A">
        <w:rPr>
          <w:rFonts w:ascii="Times New Roman" w:hAnsi="Times New Roman" w:cs="Times New Roman"/>
          <w:b/>
          <w:sz w:val="24"/>
          <w:szCs w:val="24"/>
        </w:rPr>
        <w:t xml:space="preserve"> Павский</w:t>
      </w:r>
    </w:p>
    <w:p w14:paraId="58C498F2" w14:textId="77777777" w:rsidR="00A45529" w:rsidRPr="00D6753A" w:rsidRDefault="00A45529" w:rsidP="00AE2535">
      <w:pPr>
        <w:jc w:val="both"/>
        <w:rPr>
          <w:rFonts w:ascii="Times New Roman" w:hAnsi="Times New Roman" w:cs="Times New Roman"/>
          <w:sz w:val="24"/>
          <w:szCs w:val="24"/>
        </w:rPr>
      </w:pPr>
      <w:r w:rsidRPr="00D6753A">
        <w:rPr>
          <w:rFonts w:ascii="Times New Roman" w:hAnsi="Times New Roman" w:cs="Times New Roman"/>
          <w:sz w:val="24"/>
          <w:szCs w:val="24"/>
        </w:rPr>
        <w:t>Либерализм пришел в Русскую церковь именно посредством</w:t>
      </w:r>
      <w:r w:rsidR="00E770F0" w:rsidRPr="00D6753A">
        <w:rPr>
          <w:rFonts w:ascii="Times New Roman" w:hAnsi="Times New Roman" w:cs="Times New Roman"/>
          <w:sz w:val="24"/>
          <w:szCs w:val="24"/>
        </w:rPr>
        <w:t xml:space="preserve"> восходящей к </w:t>
      </w:r>
      <w:proofErr w:type="spellStart"/>
      <w:r w:rsidR="00E770F0" w:rsidRPr="00D6753A">
        <w:rPr>
          <w:rFonts w:ascii="Times New Roman" w:hAnsi="Times New Roman" w:cs="Times New Roman"/>
          <w:sz w:val="24"/>
          <w:szCs w:val="24"/>
        </w:rPr>
        <w:t>пелагианству</w:t>
      </w:r>
      <w:proofErr w:type="spellEnd"/>
      <w:r w:rsidR="00E770F0" w:rsidRPr="00D6753A">
        <w:rPr>
          <w:rFonts w:ascii="Times New Roman" w:hAnsi="Times New Roman" w:cs="Times New Roman"/>
          <w:sz w:val="24"/>
          <w:szCs w:val="24"/>
        </w:rPr>
        <w:t xml:space="preserve"> традиции и</w:t>
      </w:r>
      <w:r w:rsidR="00ED20D0" w:rsidRPr="00D6753A">
        <w:rPr>
          <w:rFonts w:ascii="Times New Roman" w:hAnsi="Times New Roman" w:cs="Times New Roman"/>
          <w:sz w:val="24"/>
          <w:szCs w:val="24"/>
        </w:rPr>
        <w:t xml:space="preserve"> </w:t>
      </w:r>
      <w:r w:rsidR="00ED20D0" w:rsidRPr="00D6753A">
        <w:rPr>
          <w:rFonts w:ascii="Times New Roman" w:hAnsi="Times New Roman" w:cs="Times New Roman"/>
          <w:sz w:val="24"/>
          <w:szCs w:val="24"/>
          <w:lang w:val="en-US"/>
        </w:rPr>
        <w:t>duplex</w:t>
      </w:r>
      <w:r w:rsidR="00ED20D0" w:rsidRPr="00D6753A">
        <w:rPr>
          <w:rFonts w:ascii="Times New Roman" w:hAnsi="Times New Roman" w:cs="Times New Roman"/>
          <w:sz w:val="24"/>
          <w:szCs w:val="24"/>
        </w:rPr>
        <w:t xml:space="preserve"> </w:t>
      </w:r>
      <w:r w:rsidR="00ED20D0" w:rsidRPr="00D6753A">
        <w:rPr>
          <w:rFonts w:ascii="Times New Roman" w:hAnsi="Times New Roman" w:cs="Times New Roman"/>
          <w:sz w:val="24"/>
          <w:szCs w:val="24"/>
          <w:lang w:val="en-US"/>
        </w:rPr>
        <w:t>veritas</w:t>
      </w:r>
      <w:r w:rsidR="00ED20D0" w:rsidRPr="00D6753A">
        <w:rPr>
          <w:rFonts w:ascii="Times New Roman" w:hAnsi="Times New Roman" w:cs="Times New Roman"/>
          <w:sz w:val="24"/>
          <w:szCs w:val="24"/>
        </w:rPr>
        <w:t xml:space="preserve">. Не стоит модернизировать историю, ища русских церковных либералов в </w:t>
      </w:r>
      <w:r w:rsidR="00ED20D0" w:rsidRPr="00D6753A">
        <w:rPr>
          <w:rFonts w:ascii="Times New Roman" w:hAnsi="Times New Roman" w:cs="Times New Roman"/>
          <w:sz w:val="24"/>
          <w:szCs w:val="24"/>
          <w:lang w:val="en-US"/>
        </w:rPr>
        <w:t>XVIII</w:t>
      </w:r>
      <w:r w:rsidR="00ED20D0" w:rsidRPr="00D6753A">
        <w:rPr>
          <w:rFonts w:ascii="Times New Roman" w:hAnsi="Times New Roman" w:cs="Times New Roman"/>
          <w:sz w:val="24"/>
          <w:szCs w:val="24"/>
        </w:rPr>
        <w:t xml:space="preserve"> столетии – ни в малороссийских монахах, принесших в Россию латинскую схоластическую ученость, уже архаичную для своего времени</w:t>
      </w:r>
      <w:r w:rsidR="00DE5DB5" w:rsidRPr="00D6753A">
        <w:rPr>
          <w:rFonts w:ascii="Times New Roman" w:hAnsi="Times New Roman" w:cs="Times New Roman"/>
          <w:sz w:val="24"/>
          <w:szCs w:val="24"/>
        </w:rPr>
        <w:t>, н</w:t>
      </w:r>
      <w:r w:rsidR="00ED20D0" w:rsidRPr="00D6753A">
        <w:rPr>
          <w:rFonts w:ascii="Times New Roman" w:hAnsi="Times New Roman" w:cs="Times New Roman"/>
          <w:sz w:val="24"/>
          <w:szCs w:val="24"/>
        </w:rPr>
        <w:t xml:space="preserve">и в </w:t>
      </w:r>
      <w:proofErr w:type="spellStart"/>
      <w:r w:rsidR="00ED20D0" w:rsidRPr="00D6753A">
        <w:rPr>
          <w:rFonts w:ascii="Times New Roman" w:hAnsi="Times New Roman" w:cs="Times New Roman"/>
          <w:sz w:val="24"/>
          <w:szCs w:val="24"/>
        </w:rPr>
        <w:t>цезарепапист</w:t>
      </w:r>
      <w:r w:rsidR="0068383D" w:rsidRPr="00D6753A">
        <w:rPr>
          <w:rFonts w:ascii="Times New Roman" w:hAnsi="Times New Roman" w:cs="Times New Roman"/>
          <w:sz w:val="24"/>
          <w:szCs w:val="24"/>
        </w:rPr>
        <w:t>ской</w:t>
      </w:r>
      <w:proofErr w:type="spellEnd"/>
      <w:r w:rsidR="0068383D" w:rsidRPr="00D6753A">
        <w:rPr>
          <w:rFonts w:ascii="Times New Roman" w:hAnsi="Times New Roman" w:cs="Times New Roman"/>
          <w:sz w:val="24"/>
          <w:szCs w:val="24"/>
        </w:rPr>
        <w:t xml:space="preserve"> традиции архиепископа Феофана (Прокоповича), сформировавшейся под влиянием протестантизма. В начале </w:t>
      </w:r>
      <w:r w:rsidR="0068383D" w:rsidRPr="00D6753A">
        <w:rPr>
          <w:rFonts w:ascii="Times New Roman" w:hAnsi="Times New Roman" w:cs="Times New Roman"/>
          <w:sz w:val="24"/>
          <w:szCs w:val="24"/>
          <w:lang w:val="en-US"/>
        </w:rPr>
        <w:t>XIX</w:t>
      </w:r>
      <w:r w:rsidR="0068383D" w:rsidRPr="00D6753A">
        <w:rPr>
          <w:rFonts w:ascii="Times New Roman" w:hAnsi="Times New Roman" w:cs="Times New Roman"/>
          <w:sz w:val="24"/>
          <w:szCs w:val="24"/>
        </w:rPr>
        <w:t xml:space="preserve"> века</w:t>
      </w:r>
      <w:r w:rsidR="00E0144A" w:rsidRPr="00D6753A">
        <w:rPr>
          <w:rFonts w:ascii="Times New Roman" w:hAnsi="Times New Roman" w:cs="Times New Roman"/>
          <w:sz w:val="24"/>
          <w:szCs w:val="24"/>
        </w:rPr>
        <w:t xml:space="preserve"> в России действует Библейское общество, инициировавшее начало перевода Библии на русский язык – но этот процесс вписывался в контекст мистических увлечений Александра </w:t>
      </w:r>
      <w:r w:rsidR="00E0144A" w:rsidRPr="00D6753A">
        <w:rPr>
          <w:rFonts w:ascii="Times New Roman" w:hAnsi="Times New Roman" w:cs="Times New Roman"/>
          <w:sz w:val="24"/>
          <w:szCs w:val="24"/>
          <w:lang w:val="en-US"/>
        </w:rPr>
        <w:t>I</w:t>
      </w:r>
      <w:r w:rsidR="00E0144A" w:rsidRPr="00D6753A">
        <w:rPr>
          <w:rFonts w:ascii="Times New Roman" w:hAnsi="Times New Roman" w:cs="Times New Roman"/>
          <w:sz w:val="24"/>
          <w:szCs w:val="24"/>
        </w:rPr>
        <w:t>, которые носили консервативный характер – другое дело, что как мистик государь проделал эволюцию, приведшую его от европейского консерватизма к русской православной реакции. В споре князя Голицына и архимандрита Фотия не было места либерал</w:t>
      </w:r>
      <w:r w:rsidR="00C909CD" w:rsidRPr="00D6753A">
        <w:rPr>
          <w:rFonts w:ascii="Times New Roman" w:hAnsi="Times New Roman" w:cs="Times New Roman"/>
          <w:sz w:val="24"/>
          <w:szCs w:val="24"/>
        </w:rPr>
        <w:t>ам, для которых были неприемлемы оба.</w:t>
      </w:r>
    </w:p>
    <w:p w14:paraId="092C6E2F" w14:textId="77777777" w:rsidR="00222F31" w:rsidRPr="00D6753A" w:rsidRDefault="00526254" w:rsidP="00AE2535">
      <w:pPr>
        <w:jc w:val="both"/>
        <w:rPr>
          <w:rFonts w:ascii="Times New Roman" w:hAnsi="Times New Roman" w:cs="Times New Roman"/>
          <w:sz w:val="24"/>
          <w:szCs w:val="24"/>
        </w:rPr>
      </w:pPr>
      <w:r w:rsidRPr="00D6753A">
        <w:rPr>
          <w:rFonts w:ascii="Times New Roman" w:hAnsi="Times New Roman" w:cs="Times New Roman"/>
          <w:sz w:val="24"/>
          <w:szCs w:val="24"/>
        </w:rPr>
        <w:t xml:space="preserve">Однако </w:t>
      </w:r>
      <w:r w:rsidR="00455987" w:rsidRPr="00D6753A">
        <w:rPr>
          <w:rFonts w:ascii="Times New Roman" w:hAnsi="Times New Roman" w:cs="Times New Roman"/>
          <w:sz w:val="24"/>
          <w:szCs w:val="24"/>
        </w:rPr>
        <w:t>либеральная традиция в Русской церкви появляется именно из работы по переводу Библии. Ее зачинателем можно считать протоиерея Герасима Павского</w:t>
      </w:r>
      <w:r w:rsidR="00C76AF1" w:rsidRPr="00D6753A">
        <w:rPr>
          <w:rFonts w:ascii="Times New Roman" w:hAnsi="Times New Roman" w:cs="Times New Roman"/>
          <w:sz w:val="24"/>
          <w:szCs w:val="24"/>
        </w:rPr>
        <w:t>, доктора богословия, профессора университета и духовной академии, переводившего под эгидой Библейского общества Евангелие от Матфея</w:t>
      </w:r>
      <w:r w:rsidR="00BD70FD" w:rsidRPr="00D6753A">
        <w:rPr>
          <w:rFonts w:ascii="Times New Roman" w:hAnsi="Times New Roman" w:cs="Times New Roman"/>
          <w:sz w:val="24"/>
          <w:szCs w:val="24"/>
        </w:rPr>
        <w:t xml:space="preserve">, тогда как молодой архиерей Филарет (Дроздов) стал переводчиком Евангелия от Иоанна. Но уже вскоре они становятся противниками. Дважды Филарет </w:t>
      </w:r>
      <w:r w:rsidR="00CE1F1D" w:rsidRPr="00D6753A">
        <w:rPr>
          <w:rFonts w:ascii="Times New Roman" w:hAnsi="Times New Roman" w:cs="Times New Roman"/>
          <w:sz w:val="24"/>
          <w:szCs w:val="24"/>
        </w:rPr>
        <w:t>наносит сильнейшие удары по карьере Павского. В первый раз в 1835 году, когда Павский смещается с должности законоучителя престолонаследника Александра. Пушкин тогда сделал в дневнике следующую запись, сочувственную в отношении Павского, но сводящего конфликт к обычной интриге: «Филарет</w:t>
      </w:r>
      <w:r w:rsidR="00F812F6" w:rsidRPr="00D6753A">
        <w:rPr>
          <w:rFonts w:ascii="Times New Roman" w:hAnsi="Times New Roman" w:cs="Times New Roman"/>
          <w:sz w:val="24"/>
          <w:szCs w:val="24"/>
        </w:rPr>
        <w:t> сделал донос на Павского, будто бы он лютеранин. — Павский отставлен от великого князя. Митрополит и синод подтвердили мнение Филарета. Государь сказал, что в делах духовных он не судия; но ласково простился с Павским. Жаль умного, ученого и доброго священника! Павского не любят. Шишков, который набил академию попами, никак не хотел принять Павского в числе членов за то, что он, зная еврейский язык, доказал какую-то нелепость в</w:t>
      </w:r>
      <w:r w:rsidR="004737A8" w:rsidRPr="00D6753A">
        <w:rPr>
          <w:rFonts w:ascii="Times New Roman" w:hAnsi="Times New Roman" w:cs="Times New Roman"/>
          <w:sz w:val="24"/>
          <w:szCs w:val="24"/>
        </w:rPr>
        <w:t xml:space="preserve"> </w:t>
      </w:r>
      <w:r w:rsidR="00F812F6" w:rsidRPr="00D6753A">
        <w:rPr>
          <w:rFonts w:ascii="Times New Roman" w:hAnsi="Times New Roman" w:cs="Times New Roman"/>
          <w:sz w:val="24"/>
          <w:szCs w:val="24"/>
        </w:rPr>
        <w:t xml:space="preserve">корнях президента. Митрополит на место Павского предлагал попа </w:t>
      </w:r>
      <w:proofErr w:type="spellStart"/>
      <w:r w:rsidR="00F812F6" w:rsidRPr="00D6753A">
        <w:rPr>
          <w:rFonts w:ascii="Times New Roman" w:hAnsi="Times New Roman" w:cs="Times New Roman"/>
          <w:sz w:val="24"/>
          <w:szCs w:val="24"/>
        </w:rPr>
        <w:t>Кочетова</w:t>
      </w:r>
      <w:proofErr w:type="spellEnd"/>
      <w:r w:rsidR="00F812F6" w:rsidRPr="00D6753A">
        <w:rPr>
          <w:rFonts w:ascii="Times New Roman" w:hAnsi="Times New Roman" w:cs="Times New Roman"/>
          <w:sz w:val="24"/>
          <w:szCs w:val="24"/>
        </w:rPr>
        <w:t>, плута и сплетника. Государь не захотел и выбрал другого, человека, говорят, очень порядочного. Этот приезжал к митрополиту, а старый лукавец сказал: «Я вас рекомендовал государю». </w:t>
      </w:r>
      <w:proofErr w:type="spellStart"/>
      <w:r w:rsidR="00EC7927" w:rsidRPr="00D6753A">
        <w:fldChar w:fldCharType="begin"/>
      </w:r>
      <w:r w:rsidR="00EC7927" w:rsidRPr="00D6753A">
        <w:instrText xml:space="preserve"> HYPERLINK "https://rvb.ru/pushkin/02comm/1160.htm" \l "c129" </w:instrText>
      </w:r>
      <w:r w:rsidR="00EC7927" w:rsidRPr="00D6753A">
        <w:fldChar w:fldCharType="separate"/>
      </w:r>
      <w:r w:rsidR="00F812F6" w:rsidRPr="00D6753A">
        <w:rPr>
          <w:rFonts w:ascii="Times New Roman" w:hAnsi="Times New Roman" w:cs="Times New Roman"/>
          <w:sz w:val="24"/>
          <w:szCs w:val="24"/>
        </w:rPr>
        <w:t>Qui</w:t>
      </w:r>
      <w:proofErr w:type="spellEnd"/>
      <w:r w:rsidR="00F812F6" w:rsidRPr="00D6753A">
        <w:rPr>
          <w:rFonts w:ascii="Times New Roman" w:hAnsi="Times New Roman" w:cs="Times New Roman"/>
          <w:sz w:val="24"/>
          <w:szCs w:val="24"/>
        </w:rPr>
        <w:t xml:space="preserve"> </w:t>
      </w:r>
      <w:proofErr w:type="spellStart"/>
      <w:r w:rsidR="00F812F6" w:rsidRPr="00D6753A">
        <w:rPr>
          <w:rFonts w:ascii="Times New Roman" w:hAnsi="Times New Roman" w:cs="Times New Roman"/>
          <w:sz w:val="24"/>
          <w:szCs w:val="24"/>
        </w:rPr>
        <w:t>est-ce</w:t>
      </w:r>
      <w:proofErr w:type="spellEnd"/>
      <w:r w:rsidR="00F812F6" w:rsidRPr="00D6753A">
        <w:rPr>
          <w:rFonts w:ascii="Times New Roman" w:hAnsi="Times New Roman" w:cs="Times New Roman"/>
          <w:sz w:val="24"/>
          <w:szCs w:val="24"/>
        </w:rPr>
        <w:t xml:space="preserve"> </w:t>
      </w:r>
      <w:proofErr w:type="spellStart"/>
      <w:r w:rsidR="00F812F6" w:rsidRPr="00D6753A">
        <w:rPr>
          <w:rFonts w:ascii="Times New Roman" w:hAnsi="Times New Roman" w:cs="Times New Roman"/>
          <w:sz w:val="24"/>
          <w:szCs w:val="24"/>
        </w:rPr>
        <w:t>que</w:t>
      </w:r>
      <w:proofErr w:type="spellEnd"/>
      <w:r w:rsidR="00F812F6" w:rsidRPr="00D6753A">
        <w:rPr>
          <w:rFonts w:ascii="Times New Roman" w:hAnsi="Times New Roman" w:cs="Times New Roman"/>
          <w:sz w:val="24"/>
          <w:szCs w:val="24"/>
        </w:rPr>
        <w:t xml:space="preserve"> </w:t>
      </w:r>
      <w:proofErr w:type="spellStart"/>
      <w:r w:rsidR="00F812F6" w:rsidRPr="00D6753A">
        <w:rPr>
          <w:rFonts w:ascii="Times New Roman" w:hAnsi="Times New Roman" w:cs="Times New Roman"/>
          <w:sz w:val="24"/>
          <w:szCs w:val="24"/>
        </w:rPr>
        <w:t>l’on</w:t>
      </w:r>
      <w:proofErr w:type="spellEnd"/>
      <w:r w:rsidR="00F812F6" w:rsidRPr="00D6753A">
        <w:rPr>
          <w:rFonts w:ascii="Times New Roman" w:hAnsi="Times New Roman" w:cs="Times New Roman"/>
          <w:sz w:val="24"/>
          <w:szCs w:val="24"/>
        </w:rPr>
        <w:t xml:space="preserve"> </w:t>
      </w:r>
      <w:proofErr w:type="spellStart"/>
      <w:r w:rsidR="00F812F6" w:rsidRPr="00D6753A">
        <w:rPr>
          <w:rFonts w:ascii="Times New Roman" w:hAnsi="Times New Roman" w:cs="Times New Roman"/>
          <w:sz w:val="24"/>
          <w:szCs w:val="24"/>
        </w:rPr>
        <w:t>trompe</w:t>
      </w:r>
      <w:proofErr w:type="spellEnd"/>
      <w:r w:rsidR="00F812F6" w:rsidRPr="00D6753A">
        <w:rPr>
          <w:rFonts w:ascii="Times New Roman" w:hAnsi="Times New Roman" w:cs="Times New Roman"/>
          <w:sz w:val="24"/>
          <w:szCs w:val="24"/>
        </w:rPr>
        <w:t xml:space="preserve"> </w:t>
      </w:r>
      <w:proofErr w:type="spellStart"/>
      <w:r w:rsidR="00F812F6" w:rsidRPr="00D6753A">
        <w:rPr>
          <w:rFonts w:ascii="Times New Roman" w:hAnsi="Times New Roman" w:cs="Times New Roman"/>
          <w:sz w:val="24"/>
          <w:szCs w:val="24"/>
        </w:rPr>
        <w:t>ici</w:t>
      </w:r>
      <w:proofErr w:type="spellEnd"/>
      <w:r w:rsidR="00EC7927" w:rsidRPr="00D6753A">
        <w:rPr>
          <w:rFonts w:ascii="Times New Roman" w:hAnsi="Times New Roman" w:cs="Times New Roman"/>
          <w:sz w:val="24"/>
          <w:szCs w:val="24"/>
        </w:rPr>
        <w:fldChar w:fldCharType="end"/>
      </w:r>
      <w:r w:rsidR="00F812F6" w:rsidRPr="00D6753A">
        <w:rPr>
          <w:rFonts w:ascii="Times New Roman" w:hAnsi="Times New Roman" w:cs="Times New Roman"/>
          <w:sz w:val="24"/>
          <w:szCs w:val="24"/>
        </w:rPr>
        <w:t>?</w:t>
      </w:r>
      <w:r w:rsidR="00CE1F1D" w:rsidRPr="00D6753A">
        <w:rPr>
          <w:rStyle w:val="aa"/>
          <w:rFonts w:ascii="Times New Roman" w:hAnsi="Times New Roman" w:cs="Times New Roman"/>
          <w:sz w:val="24"/>
          <w:szCs w:val="24"/>
        </w:rPr>
        <w:footnoteReference w:id="6"/>
      </w:r>
      <w:r w:rsidR="00CE1F1D" w:rsidRPr="00D6753A">
        <w:rPr>
          <w:rFonts w:ascii="Times New Roman" w:hAnsi="Times New Roman" w:cs="Times New Roman"/>
          <w:sz w:val="24"/>
          <w:szCs w:val="24"/>
        </w:rPr>
        <w:t>»</w:t>
      </w:r>
      <w:r w:rsidR="00A65715" w:rsidRPr="00D6753A">
        <w:rPr>
          <w:rFonts w:ascii="Times New Roman" w:hAnsi="Times New Roman" w:cs="Times New Roman"/>
          <w:sz w:val="24"/>
          <w:szCs w:val="24"/>
        </w:rPr>
        <w:t xml:space="preserve"> [2, </w:t>
      </w:r>
      <w:r w:rsidR="00A65715" w:rsidRPr="00D6753A">
        <w:rPr>
          <w:rFonts w:ascii="Times New Roman" w:hAnsi="Times New Roman" w:cs="Times New Roman"/>
          <w:sz w:val="24"/>
          <w:szCs w:val="24"/>
          <w:lang w:val="en-US"/>
        </w:rPr>
        <w:t>c</w:t>
      </w:r>
      <w:r w:rsidR="00A65715" w:rsidRPr="00D6753A">
        <w:rPr>
          <w:rFonts w:ascii="Times New Roman" w:hAnsi="Times New Roman" w:cs="Times New Roman"/>
          <w:sz w:val="24"/>
          <w:szCs w:val="24"/>
        </w:rPr>
        <w:t>. 85].</w:t>
      </w:r>
    </w:p>
    <w:p w14:paraId="088BB4A1" w14:textId="77777777" w:rsidR="00611A49" w:rsidRPr="00D6753A" w:rsidRDefault="00FD5820" w:rsidP="00AE2535">
      <w:pPr>
        <w:jc w:val="both"/>
        <w:rPr>
          <w:rFonts w:ascii="Times New Roman" w:hAnsi="Times New Roman" w:cs="Times New Roman"/>
          <w:sz w:val="24"/>
          <w:szCs w:val="24"/>
        </w:rPr>
      </w:pPr>
      <w:r w:rsidRPr="00D6753A">
        <w:rPr>
          <w:rFonts w:ascii="Times New Roman" w:hAnsi="Times New Roman" w:cs="Times New Roman"/>
          <w:sz w:val="24"/>
          <w:szCs w:val="24"/>
        </w:rPr>
        <w:t>Пушкин, несмотря на христианские мотивы в его творчестве, был человеком светским, даже Евангелие читавшим по-французски.</w:t>
      </w:r>
      <w:r w:rsidR="00C557BF" w:rsidRPr="00D6753A">
        <w:rPr>
          <w:rFonts w:ascii="Times New Roman" w:hAnsi="Times New Roman" w:cs="Times New Roman"/>
          <w:sz w:val="24"/>
          <w:szCs w:val="24"/>
        </w:rPr>
        <w:t xml:space="preserve"> Немаловажные </w:t>
      </w:r>
      <w:proofErr w:type="spellStart"/>
      <w:r w:rsidR="00C557BF" w:rsidRPr="00D6753A">
        <w:rPr>
          <w:rFonts w:ascii="Times New Roman" w:hAnsi="Times New Roman" w:cs="Times New Roman"/>
          <w:sz w:val="24"/>
          <w:szCs w:val="24"/>
        </w:rPr>
        <w:t>внутрицерковные</w:t>
      </w:r>
      <w:proofErr w:type="spellEnd"/>
      <w:r w:rsidR="00C557BF" w:rsidRPr="00D6753A">
        <w:rPr>
          <w:rFonts w:ascii="Times New Roman" w:hAnsi="Times New Roman" w:cs="Times New Roman"/>
          <w:sz w:val="24"/>
          <w:szCs w:val="24"/>
        </w:rPr>
        <w:t xml:space="preserve"> проблемы оказались за пределами его интересов – но именно они определили объединение в борьбе против Павского реакционеров (Шишков, митрополит Серафим (Глаголевский)), выступавших против любых перемен в церкви, и консерваторов, признававших возможными умеренные перемены (к последним относился и Филарет). Но целый ряд положений, высказанных Павским в двух его работах, </w:t>
      </w:r>
      <w:r w:rsidR="00A71991" w:rsidRPr="00D6753A">
        <w:rPr>
          <w:rFonts w:ascii="Times New Roman" w:hAnsi="Times New Roman" w:cs="Times New Roman"/>
          <w:sz w:val="24"/>
          <w:szCs w:val="24"/>
        </w:rPr>
        <w:t xml:space="preserve">богословской и церковно-исторической, </w:t>
      </w:r>
      <w:r w:rsidR="00C557BF" w:rsidRPr="00D6753A">
        <w:rPr>
          <w:rFonts w:ascii="Times New Roman" w:hAnsi="Times New Roman" w:cs="Times New Roman"/>
          <w:sz w:val="24"/>
          <w:szCs w:val="24"/>
        </w:rPr>
        <w:t xml:space="preserve">предназначенных для </w:t>
      </w:r>
      <w:r w:rsidR="001A7E86" w:rsidRPr="00D6753A">
        <w:rPr>
          <w:rFonts w:ascii="Times New Roman" w:hAnsi="Times New Roman" w:cs="Times New Roman"/>
          <w:sz w:val="24"/>
          <w:szCs w:val="24"/>
        </w:rPr>
        <w:t xml:space="preserve">обучения цесаревича, были признаны опасными именно Филаретом как человеком </w:t>
      </w:r>
      <w:proofErr w:type="spellStart"/>
      <w:r w:rsidR="001A7E86" w:rsidRPr="00D6753A">
        <w:rPr>
          <w:rFonts w:ascii="Times New Roman" w:hAnsi="Times New Roman" w:cs="Times New Roman"/>
          <w:sz w:val="24"/>
          <w:szCs w:val="24"/>
        </w:rPr>
        <w:t>богословски</w:t>
      </w:r>
      <w:proofErr w:type="spellEnd"/>
      <w:r w:rsidR="001A7E86" w:rsidRPr="00D6753A">
        <w:rPr>
          <w:rFonts w:ascii="Times New Roman" w:hAnsi="Times New Roman" w:cs="Times New Roman"/>
          <w:sz w:val="24"/>
          <w:szCs w:val="24"/>
        </w:rPr>
        <w:t xml:space="preserve"> чутким.</w:t>
      </w:r>
    </w:p>
    <w:p w14:paraId="729D36C3" w14:textId="1FA8CEA4" w:rsidR="00C557BF" w:rsidRPr="00D6753A" w:rsidRDefault="001A7E86" w:rsidP="00AE2535">
      <w:pPr>
        <w:jc w:val="both"/>
        <w:rPr>
          <w:rFonts w:ascii="Times New Roman" w:hAnsi="Times New Roman" w:cs="Times New Roman"/>
          <w:sz w:val="24"/>
          <w:szCs w:val="24"/>
        </w:rPr>
      </w:pPr>
      <w:r w:rsidRPr="00D6753A">
        <w:rPr>
          <w:rFonts w:ascii="Times New Roman" w:hAnsi="Times New Roman" w:cs="Times New Roman"/>
          <w:sz w:val="24"/>
          <w:szCs w:val="24"/>
        </w:rPr>
        <w:t>Среди них</w:t>
      </w:r>
      <w:r w:rsidR="00A71991" w:rsidRPr="00D6753A">
        <w:rPr>
          <w:rFonts w:ascii="Times New Roman" w:hAnsi="Times New Roman" w:cs="Times New Roman"/>
          <w:sz w:val="24"/>
          <w:szCs w:val="24"/>
        </w:rPr>
        <w:t xml:space="preserve"> тезисы, </w:t>
      </w:r>
      <w:r w:rsidR="00295CB2" w:rsidRPr="00D6753A">
        <w:rPr>
          <w:rFonts w:ascii="Times New Roman" w:hAnsi="Times New Roman" w:cs="Times New Roman"/>
          <w:sz w:val="24"/>
          <w:szCs w:val="24"/>
        </w:rPr>
        <w:t xml:space="preserve">по своему </w:t>
      </w:r>
      <w:r w:rsidR="00DF165C" w:rsidRPr="00D6753A">
        <w:rPr>
          <w:rFonts w:ascii="Times New Roman" w:hAnsi="Times New Roman" w:cs="Times New Roman"/>
          <w:sz w:val="24"/>
          <w:szCs w:val="24"/>
        </w:rPr>
        <w:t>толерантному духу</w:t>
      </w:r>
      <w:r w:rsidR="00295CB2" w:rsidRPr="00D6753A">
        <w:rPr>
          <w:rFonts w:ascii="Times New Roman" w:hAnsi="Times New Roman" w:cs="Times New Roman"/>
          <w:sz w:val="24"/>
          <w:szCs w:val="24"/>
        </w:rPr>
        <w:t xml:space="preserve"> </w:t>
      </w:r>
      <w:r w:rsidR="00A71991" w:rsidRPr="00D6753A">
        <w:rPr>
          <w:rFonts w:ascii="Times New Roman" w:hAnsi="Times New Roman" w:cs="Times New Roman"/>
          <w:sz w:val="24"/>
          <w:szCs w:val="24"/>
        </w:rPr>
        <w:t>совместимые с</w:t>
      </w:r>
      <w:r w:rsidR="00B056E0" w:rsidRPr="00D6753A">
        <w:rPr>
          <w:rFonts w:ascii="Times New Roman" w:hAnsi="Times New Roman" w:cs="Times New Roman"/>
          <w:sz w:val="24"/>
          <w:szCs w:val="24"/>
        </w:rPr>
        <w:t xml:space="preserve"> </w:t>
      </w:r>
      <w:proofErr w:type="spellStart"/>
      <w:r w:rsidR="00A71991" w:rsidRPr="00D6753A">
        <w:rPr>
          <w:rFonts w:ascii="Times New Roman" w:hAnsi="Times New Roman" w:cs="Times New Roman"/>
          <w:sz w:val="24"/>
          <w:szCs w:val="24"/>
        </w:rPr>
        <w:t>пелагианством</w:t>
      </w:r>
      <w:proofErr w:type="spellEnd"/>
      <w:r w:rsidR="00A71991" w:rsidRPr="00D6753A">
        <w:rPr>
          <w:rFonts w:ascii="Times New Roman" w:hAnsi="Times New Roman" w:cs="Times New Roman"/>
          <w:sz w:val="24"/>
          <w:szCs w:val="24"/>
        </w:rPr>
        <w:t>: «Человека, одушевленного чувствами веры, надежды и любви, и показывающего стремление к святости, верно ли, неверно ли понимаемой, называем набожным, богобоязненным, благочестивыми, религиозным»</w:t>
      </w:r>
      <w:r w:rsidR="00AC06E7" w:rsidRPr="00D6753A">
        <w:rPr>
          <w:rFonts w:ascii="Times New Roman" w:hAnsi="Times New Roman" w:cs="Times New Roman"/>
          <w:sz w:val="24"/>
          <w:szCs w:val="24"/>
        </w:rPr>
        <w:t>;</w:t>
      </w:r>
      <w:r w:rsidR="00A71991" w:rsidRPr="00D6753A">
        <w:rPr>
          <w:rFonts w:ascii="Times New Roman" w:hAnsi="Times New Roman" w:cs="Times New Roman"/>
          <w:sz w:val="24"/>
          <w:szCs w:val="24"/>
        </w:rPr>
        <w:t xml:space="preserve"> «Религия в основании своем у всех одна. Но когда люди </w:t>
      </w:r>
      <w:r w:rsidR="00A71991" w:rsidRPr="00D6753A">
        <w:rPr>
          <w:rFonts w:ascii="Times New Roman" w:hAnsi="Times New Roman" w:cs="Times New Roman"/>
          <w:sz w:val="24"/>
          <w:szCs w:val="24"/>
        </w:rPr>
        <w:lastRenderedPageBreak/>
        <w:t>стали выражать внутренние таинственные чувства Религии делами, словами и знаками, тогда она явилась в бесконечном разнообразии, что зависело от времени, места и качества лиц»</w:t>
      </w:r>
      <w:r w:rsidR="007D6C7E" w:rsidRPr="00D6753A">
        <w:rPr>
          <w:rFonts w:ascii="Times New Roman" w:hAnsi="Times New Roman" w:cs="Times New Roman"/>
          <w:sz w:val="24"/>
          <w:szCs w:val="24"/>
        </w:rPr>
        <w:t xml:space="preserve"> [4</w:t>
      </w:r>
      <w:r w:rsidR="00773796" w:rsidRPr="00D6753A">
        <w:rPr>
          <w:rFonts w:ascii="Times New Roman" w:hAnsi="Times New Roman" w:cs="Times New Roman"/>
          <w:sz w:val="24"/>
          <w:szCs w:val="24"/>
        </w:rPr>
        <w:t>9</w:t>
      </w:r>
      <w:r w:rsidR="007D6C7E" w:rsidRPr="00D6753A">
        <w:rPr>
          <w:rFonts w:ascii="Times New Roman" w:hAnsi="Times New Roman" w:cs="Times New Roman"/>
          <w:sz w:val="24"/>
          <w:szCs w:val="24"/>
        </w:rPr>
        <w:t xml:space="preserve">, </w:t>
      </w:r>
      <w:r w:rsidR="007D6C7E" w:rsidRPr="00D6753A">
        <w:rPr>
          <w:rFonts w:ascii="Times New Roman" w:hAnsi="Times New Roman" w:cs="Times New Roman"/>
          <w:sz w:val="24"/>
          <w:szCs w:val="24"/>
          <w:lang w:val="en-US"/>
        </w:rPr>
        <w:t>c</w:t>
      </w:r>
      <w:r w:rsidR="007D6C7E" w:rsidRPr="00D6753A">
        <w:rPr>
          <w:rFonts w:ascii="Times New Roman" w:hAnsi="Times New Roman" w:cs="Times New Roman"/>
          <w:sz w:val="24"/>
          <w:szCs w:val="24"/>
        </w:rPr>
        <w:t>. 179-180]</w:t>
      </w:r>
      <w:r w:rsidR="00A71991" w:rsidRPr="00D6753A">
        <w:rPr>
          <w:rFonts w:ascii="Times New Roman" w:hAnsi="Times New Roman" w:cs="Times New Roman"/>
          <w:sz w:val="24"/>
          <w:szCs w:val="24"/>
        </w:rPr>
        <w:t>.</w:t>
      </w:r>
      <w:r w:rsidR="000609DC" w:rsidRPr="00D6753A">
        <w:rPr>
          <w:rFonts w:ascii="Times New Roman" w:hAnsi="Times New Roman" w:cs="Times New Roman"/>
          <w:sz w:val="24"/>
          <w:szCs w:val="24"/>
        </w:rPr>
        <w:t xml:space="preserve"> Или же ироничный тезис о том, что «вера, не просвещенная знанием, слишком много находила чудесностей»</w:t>
      </w:r>
      <w:r w:rsidR="007D6C7E" w:rsidRPr="00D6753A">
        <w:rPr>
          <w:rFonts w:ascii="Times New Roman" w:hAnsi="Times New Roman" w:cs="Times New Roman"/>
          <w:sz w:val="24"/>
          <w:szCs w:val="24"/>
        </w:rPr>
        <w:t xml:space="preserve"> [4</w:t>
      </w:r>
      <w:r w:rsidR="00773796" w:rsidRPr="00D6753A">
        <w:rPr>
          <w:rFonts w:ascii="Times New Roman" w:hAnsi="Times New Roman" w:cs="Times New Roman"/>
          <w:sz w:val="24"/>
          <w:szCs w:val="24"/>
        </w:rPr>
        <w:t>9</w:t>
      </w:r>
      <w:r w:rsidR="007D6C7E" w:rsidRPr="00D6753A">
        <w:rPr>
          <w:rFonts w:ascii="Times New Roman" w:hAnsi="Times New Roman" w:cs="Times New Roman"/>
          <w:sz w:val="24"/>
          <w:szCs w:val="24"/>
        </w:rPr>
        <w:t xml:space="preserve">, </w:t>
      </w:r>
      <w:r w:rsidR="007D6C7E" w:rsidRPr="00D6753A">
        <w:rPr>
          <w:rFonts w:ascii="Times New Roman" w:hAnsi="Times New Roman" w:cs="Times New Roman"/>
          <w:sz w:val="24"/>
          <w:szCs w:val="24"/>
          <w:lang w:val="en-US"/>
        </w:rPr>
        <w:t>c</w:t>
      </w:r>
      <w:r w:rsidR="007D6C7E" w:rsidRPr="00D6753A">
        <w:rPr>
          <w:rFonts w:ascii="Times New Roman" w:hAnsi="Times New Roman" w:cs="Times New Roman"/>
          <w:sz w:val="24"/>
          <w:szCs w:val="24"/>
        </w:rPr>
        <w:t>. 204].</w:t>
      </w:r>
      <w:r w:rsidR="00611A49" w:rsidRPr="00D6753A">
        <w:rPr>
          <w:rFonts w:ascii="Times New Roman" w:hAnsi="Times New Roman" w:cs="Times New Roman"/>
          <w:sz w:val="24"/>
          <w:szCs w:val="24"/>
        </w:rPr>
        <w:t xml:space="preserve"> - совершенно не лютеранский по своему духу, но напоминавший о Сигере. </w:t>
      </w:r>
      <w:r w:rsidR="000609DC" w:rsidRPr="00D6753A">
        <w:rPr>
          <w:rFonts w:ascii="Times New Roman" w:hAnsi="Times New Roman" w:cs="Times New Roman"/>
          <w:sz w:val="24"/>
          <w:szCs w:val="24"/>
        </w:rPr>
        <w:t>«Сих указаний довольно, чтобы возбудить заботливое внимание. А при заботливом внимании, предметы забот откроются в большем числе, напр. (стр. 14): считать ли Иисуса Христа Богом, или только великим пророком! (стр. 12) от тела ли грех, и все ли заражены грехом Адамовым! С каким холодным нейтралитетом к истине и заблуждению предложенные сии вопросы поставлены без ответа! В других случаях несравненно меньшей важности, сочинитель изъясняется решительно и более обстоятельно»</w:t>
      </w:r>
      <w:r w:rsidR="007D6C7E" w:rsidRPr="00D6753A">
        <w:rPr>
          <w:rFonts w:ascii="Times New Roman" w:hAnsi="Times New Roman" w:cs="Times New Roman"/>
          <w:sz w:val="24"/>
          <w:szCs w:val="24"/>
        </w:rPr>
        <w:t xml:space="preserve"> [4</w:t>
      </w:r>
      <w:r w:rsidR="00773796" w:rsidRPr="00D6753A">
        <w:rPr>
          <w:rFonts w:ascii="Times New Roman" w:hAnsi="Times New Roman" w:cs="Times New Roman"/>
          <w:sz w:val="24"/>
          <w:szCs w:val="24"/>
        </w:rPr>
        <w:t>9</w:t>
      </w:r>
      <w:r w:rsidR="007D6C7E" w:rsidRPr="00D6753A">
        <w:rPr>
          <w:rFonts w:ascii="Times New Roman" w:hAnsi="Times New Roman" w:cs="Times New Roman"/>
          <w:sz w:val="24"/>
          <w:szCs w:val="24"/>
        </w:rPr>
        <w:t xml:space="preserve">, </w:t>
      </w:r>
      <w:r w:rsidR="007D6C7E" w:rsidRPr="00D6753A">
        <w:rPr>
          <w:rFonts w:ascii="Times New Roman" w:hAnsi="Times New Roman" w:cs="Times New Roman"/>
          <w:sz w:val="24"/>
          <w:szCs w:val="24"/>
          <w:lang w:val="en-US"/>
        </w:rPr>
        <w:t>c</w:t>
      </w:r>
      <w:r w:rsidR="007D6C7E" w:rsidRPr="00D6753A">
        <w:rPr>
          <w:rFonts w:ascii="Times New Roman" w:hAnsi="Times New Roman" w:cs="Times New Roman"/>
          <w:sz w:val="24"/>
          <w:szCs w:val="24"/>
        </w:rPr>
        <w:t xml:space="preserve">. 208], </w:t>
      </w:r>
      <w:r w:rsidR="000609DC" w:rsidRPr="00D6753A">
        <w:rPr>
          <w:rFonts w:ascii="Times New Roman" w:hAnsi="Times New Roman" w:cs="Times New Roman"/>
          <w:sz w:val="24"/>
          <w:szCs w:val="24"/>
        </w:rPr>
        <w:t>-</w:t>
      </w:r>
      <w:r w:rsidR="00E145C4" w:rsidRPr="00D6753A">
        <w:rPr>
          <w:rFonts w:ascii="Times New Roman" w:hAnsi="Times New Roman" w:cs="Times New Roman"/>
          <w:sz w:val="24"/>
          <w:szCs w:val="24"/>
        </w:rPr>
        <w:t xml:space="preserve"> возмущенно</w:t>
      </w:r>
      <w:r w:rsidR="000609DC" w:rsidRPr="00D6753A">
        <w:rPr>
          <w:rFonts w:ascii="Times New Roman" w:hAnsi="Times New Roman" w:cs="Times New Roman"/>
          <w:sz w:val="24"/>
          <w:szCs w:val="24"/>
        </w:rPr>
        <w:t xml:space="preserve"> резюмировал </w:t>
      </w:r>
      <w:r w:rsidR="00611A49" w:rsidRPr="00D6753A">
        <w:rPr>
          <w:rFonts w:ascii="Times New Roman" w:hAnsi="Times New Roman" w:cs="Times New Roman"/>
          <w:sz w:val="24"/>
          <w:szCs w:val="24"/>
        </w:rPr>
        <w:t xml:space="preserve">Филарет, подозревая Павского в скрытом </w:t>
      </w:r>
      <w:proofErr w:type="spellStart"/>
      <w:r w:rsidR="00611A49" w:rsidRPr="00D6753A">
        <w:rPr>
          <w:rFonts w:ascii="Times New Roman" w:hAnsi="Times New Roman" w:cs="Times New Roman"/>
          <w:sz w:val="24"/>
          <w:szCs w:val="24"/>
        </w:rPr>
        <w:t>пелагианстве</w:t>
      </w:r>
      <w:proofErr w:type="spellEnd"/>
      <w:r w:rsidR="00295CB2" w:rsidRPr="00D6753A">
        <w:rPr>
          <w:rFonts w:ascii="Times New Roman" w:hAnsi="Times New Roman" w:cs="Times New Roman"/>
          <w:sz w:val="24"/>
          <w:szCs w:val="24"/>
        </w:rPr>
        <w:t xml:space="preserve"> и обвиняя его в близости к современной для того времени богословской и церковно-исторической науке, действительно укрепившейся в немецких протестантских университетах, где уже не было духа Августина и Лютера.</w:t>
      </w:r>
      <w:r w:rsidR="00DF165C" w:rsidRPr="00D6753A">
        <w:rPr>
          <w:rFonts w:ascii="Times New Roman" w:hAnsi="Times New Roman" w:cs="Times New Roman"/>
          <w:sz w:val="24"/>
          <w:szCs w:val="24"/>
        </w:rPr>
        <w:t xml:space="preserve"> Возмущение Филарета можно понять – речь шла о воспитании будущего императора.</w:t>
      </w:r>
    </w:p>
    <w:p w14:paraId="144AD279" w14:textId="77777777" w:rsidR="00E209E7" w:rsidRPr="00D6753A" w:rsidRDefault="00C16FA4" w:rsidP="00AE2535">
      <w:pPr>
        <w:jc w:val="both"/>
        <w:rPr>
          <w:rFonts w:ascii="Times New Roman" w:hAnsi="Times New Roman" w:cs="Times New Roman"/>
          <w:sz w:val="24"/>
          <w:szCs w:val="24"/>
        </w:rPr>
      </w:pPr>
      <w:r w:rsidRPr="00D6753A">
        <w:rPr>
          <w:rFonts w:ascii="Times New Roman" w:hAnsi="Times New Roman" w:cs="Times New Roman"/>
          <w:sz w:val="24"/>
          <w:szCs w:val="24"/>
        </w:rPr>
        <w:t>Б.А.</w:t>
      </w:r>
      <w:r w:rsidR="004737A8" w:rsidRPr="00D6753A">
        <w:rPr>
          <w:rFonts w:ascii="Times New Roman" w:hAnsi="Times New Roman" w:cs="Times New Roman"/>
          <w:sz w:val="24"/>
          <w:szCs w:val="24"/>
        </w:rPr>
        <w:t xml:space="preserve"> </w:t>
      </w:r>
      <w:r w:rsidRPr="00D6753A">
        <w:rPr>
          <w:rFonts w:ascii="Times New Roman" w:hAnsi="Times New Roman" w:cs="Times New Roman"/>
          <w:sz w:val="24"/>
          <w:szCs w:val="24"/>
        </w:rPr>
        <w:t xml:space="preserve">Тихомиров видит в противостоянии Филарета и Павского «столкновение двух мировоззрений, двух принципов </w:t>
      </w:r>
      <w:proofErr w:type="spellStart"/>
      <w:r w:rsidRPr="00D6753A">
        <w:rPr>
          <w:rFonts w:ascii="Times New Roman" w:hAnsi="Times New Roman" w:cs="Times New Roman"/>
          <w:sz w:val="24"/>
          <w:szCs w:val="24"/>
        </w:rPr>
        <w:t>богословствования</w:t>
      </w:r>
      <w:proofErr w:type="spellEnd"/>
      <w:r w:rsidRPr="00D6753A">
        <w:rPr>
          <w:rFonts w:ascii="Times New Roman" w:hAnsi="Times New Roman" w:cs="Times New Roman"/>
          <w:sz w:val="24"/>
          <w:szCs w:val="24"/>
        </w:rPr>
        <w:t>: старой, пусть и</w:t>
      </w:r>
      <w:r w:rsidR="008B5380" w:rsidRPr="00D6753A">
        <w:rPr>
          <w:rFonts w:ascii="Times New Roman" w:hAnsi="Times New Roman" w:cs="Times New Roman"/>
          <w:sz w:val="24"/>
          <w:szCs w:val="24"/>
        </w:rPr>
        <w:t xml:space="preserve"> </w:t>
      </w:r>
      <w:proofErr w:type="gramStart"/>
      <w:r w:rsidRPr="00D6753A">
        <w:rPr>
          <w:rFonts w:ascii="Times New Roman" w:hAnsi="Times New Roman" w:cs="Times New Roman"/>
          <w:sz w:val="24"/>
          <w:szCs w:val="24"/>
        </w:rPr>
        <w:t>модернизированной</w:t>
      </w:r>
      <w:r w:rsidR="00B95851" w:rsidRPr="00D6753A">
        <w:rPr>
          <w:rFonts w:ascii="Times New Roman" w:hAnsi="Times New Roman" w:cs="Times New Roman"/>
          <w:sz w:val="24"/>
          <w:szCs w:val="24"/>
        </w:rPr>
        <w:t xml:space="preserve"> </w:t>
      </w:r>
      <w:r w:rsidRPr="00D6753A">
        <w:rPr>
          <w:rFonts w:ascii="Times New Roman" w:hAnsi="Times New Roman" w:cs="Times New Roman"/>
          <w:sz w:val="24"/>
          <w:szCs w:val="24"/>
        </w:rPr>
        <w:t>схоластики</w:t>
      </w:r>
      <w:proofErr w:type="gramEnd"/>
      <w:r w:rsidRPr="00D6753A">
        <w:rPr>
          <w:rFonts w:ascii="Times New Roman" w:hAnsi="Times New Roman" w:cs="Times New Roman"/>
          <w:sz w:val="24"/>
          <w:szCs w:val="24"/>
        </w:rPr>
        <w:t xml:space="preserve"> и нового утверждающегося исторического подхода»</w:t>
      </w:r>
      <w:r w:rsidRPr="00D6753A">
        <w:rPr>
          <w:rStyle w:val="aa"/>
          <w:rFonts w:ascii="Times New Roman" w:hAnsi="Times New Roman" w:cs="Times New Roman"/>
          <w:sz w:val="24"/>
          <w:szCs w:val="24"/>
        </w:rPr>
        <w:footnoteReference w:id="7"/>
      </w:r>
      <w:r w:rsidRPr="00D6753A">
        <w:rPr>
          <w:rFonts w:ascii="Times New Roman" w:hAnsi="Times New Roman" w:cs="Times New Roman"/>
          <w:sz w:val="24"/>
          <w:szCs w:val="24"/>
        </w:rPr>
        <w:t xml:space="preserve">. Причем основным отличием в подходах он считает верность Филарета раз и навсегда установленным догматам, тогда как Павский «считал необходимым рассматривать догматы в перспективе их исторического становления», что соответствовало историко-критическому или историко-сравнительному методу. Путь Павского от </w:t>
      </w:r>
      <w:r w:rsidR="00E209E7" w:rsidRPr="00D6753A">
        <w:rPr>
          <w:rFonts w:ascii="Times New Roman" w:hAnsi="Times New Roman" w:cs="Times New Roman"/>
          <w:sz w:val="24"/>
          <w:szCs w:val="24"/>
        </w:rPr>
        <w:t>текста Писания, как он сам писал, «</w:t>
      </w:r>
      <w:r w:rsidR="00F812F6" w:rsidRPr="00D6753A">
        <w:rPr>
          <w:rFonts w:ascii="Times New Roman" w:hAnsi="Times New Roman" w:cs="Times New Roman"/>
          <w:sz w:val="24"/>
          <w:szCs w:val="24"/>
        </w:rPr>
        <w:t>чисто</w:t>
      </w:r>
      <w:r w:rsidR="00E209E7" w:rsidRPr="00D6753A">
        <w:rPr>
          <w:rFonts w:ascii="Times New Roman" w:hAnsi="Times New Roman" w:cs="Times New Roman"/>
          <w:sz w:val="24"/>
          <w:szCs w:val="24"/>
        </w:rPr>
        <w:t>го</w:t>
      </w:r>
      <w:r w:rsidR="00F812F6" w:rsidRPr="00D6753A">
        <w:rPr>
          <w:rFonts w:ascii="Times New Roman" w:hAnsi="Times New Roman" w:cs="Times New Roman"/>
          <w:sz w:val="24"/>
          <w:szCs w:val="24"/>
        </w:rPr>
        <w:t>, неискаженно</w:t>
      </w:r>
      <w:r w:rsidR="00E209E7" w:rsidRPr="00D6753A">
        <w:rPr>
          <w:rFonts w:ascii="Times New Roman" w:hAnsi="Times New Roman" w:cs="Times New Roman"/>
          <w:sz w:val="24"/>
          <w:szCs w:val="24"/>
        </w:rPr>
        <w:t>го</w:t>
      </w:r>
      <w:r w:rsidR="00F812F6" w:rsidRPr="00D6753A">
        <w:rPr>
          <w:rFonts w:ascii="Times New Roman" w:hAnsi="Times New Roman" w:cs="Times New Roman"/>
          <w:sz w:val="24"/>
          <w:szCs w:val="24"/>
        </w:rPr>
        <w:t xml:space="preserve"> толкованиями</w:t>
      </w:r>
      <w:r w:rsidR="00E209E7" w:rsidRPr="00D6753A">
        <w:rPr>
          <w:rFonts w:ascii="Times New Roman" w:hAnsi="Times New Roman" w:cs="Times New Roman"/>
          <w:sz w:val="24"/>
          <w:szCs w:val="24"/>
        </w:rPr>
        <w:t>», к догматам, не соответствовал привычной как для Филарета, как и для других консерваторов, святоотеческой традиции. Здесь консерваторы были едины со сторонниками православной реакции.</w:t>
      </w:r>
      <w:r w:rsidR="00C65F1C" w:rsidRPr="00D6753A">
        <w:rPr>
          <w:rFonts w:ascii="Times New Roman" w:hAnsi="Times New Roman" w:cs="Times New Roman"/>
          <w:sz w:val="24"/>
          <w:szCs w:val="24"/>
        </w:rPr>
        <w:t xml:space="preserve"> В то же время историко-критический подход мог эволюционировать в направлении рационализма, но не был ему тождественен</w:t>
      </w:r>
      <w:r w:rsidR="00571B16" w:rsidRPr="00D6753A">
        <w:rPr>
          <w:rFonts w:ascii="Times New Roman" w:hAnsi="Times New Roman" w:cs="Times New Roman"/>
          <w:sz w:val="24"/>
          <w:szCs w:val="24"/>
        </w:rPr>
        <w:t>.</w:t>
      </w:r>
    </w:p>
    <w:p w14:paraId="15793AB6" w14:textId="77777777" w:rsidR="00E209E7" w:rsidRPr="00D6753A" w:rsidRDefault="00E209E7" w:rsidP="00AE2535">
      <w:pPr>
        <w:jc w:val="both"/>
        <w:rPr>
          <w:rFonts w:ascii="Times New Roman" w:hAnsi="Times New Roman" w:cs="Times New Roman"/>
          <w:sz w:val="24"/>
          <w:szCs w:val="24"/>
        </w:rPr>
      </w:pPr>
      <w:r w:rsidRPr="00D6753A">
        <w:rPr>
          <w:rFonts w:ascii="Times New Roman" w:hAnsi="Times New Roman" w:cs="Times New Roman"/>
          <w:sz w:val="24"/>
          <w:szCs w:val="24"/>
        </w:rPr>
        <w:t>Второй раз Филарет и Павский сталкиваются в связи с переводом Библии на русский язык</w:t>
      </w:r>
      <w:r w:rsidR="004063B6" w:rsidRPr="00D6753A">
        <w:rPr>
          <w:rFonts w:ascii="Times New Roman" w:hAnsi="Times New Roman" w:cs="Times New Roman"/>
          <w:sz w:val="24"/>
          <w:szCs w:val="24"/>
        </w:rPr>
        <w:t>, который, казалось бы, должен был их объединить</w:t>
      </w:r>
      <w:r w:rsidRPr="00D6753A">
        <w:rPr>
          <w:rFonts w:ascii="Times New Roman" w:hAnsi="Times New Roman" w:cs="Times New Roman"/>
          <w:sz w:val="24"/>
          <w:szCs w:val="24"/>
        </w:rPr>
        <w:t>.</w:t>
      </w:r>
      <w:r w:rsidR="00714A75" w:rsidRPr="00D6753A">
        <w:rPr>
          <w:rFonts w:ascii="Times New Roman" w:hAnsi="Times New Roman" w:cs="Times New Roman"/>
          <w:sz w:val="24"/>
          <w:szCs w:val="24"/>
        </w:rPr>
        <w:t xml:space="preserve"> </w:t>
      </w:r>
      <w:r w:rsidR="004063B6" w:rsidRPr="00D6753A">
        <w:rPr>
          <w:rFonts w:ascii="Times New Roman" w:hAnsi="Times New Roman" w:cs="Times New Roman"/>
          <w:sz w:val="24"/>
          <w:szCs w:val="24"/>
        </w:rPr>
        <w:t xml:space="preserve">После </w:t>
      </w:r>
      <w:r w:rsidR="002803A9" w:rsidRPr="00D6753A">
        <w:rPr>
          <w:rFonts w:ascii="Times New Roman" w:hAnsi="Times New Roman" w:cs="Times New Roman"/>
          <w:sz w:val="24"/>
          <w:szCs w:val="24"/>
        </w:rPr>
        <w:t xml:space="preserve">вынужденной </w:t>
      </w:r>
      <w:r w:rsidR="004063B6" w:rsidRPr="00D6753A">
        <w:rPr>
          <w:rFonts w:ascii="Times New Roman" w:hAnsi="Times New Roman" w:cs="Times New Roman"/>
          <w:sz w:val="24"/>
          <w:szCs w:val="24"/>
        </w:rPr>
        <w:t>приостановки официальной работы над переводом в 182</w:t>
      </w:r>
      <w:r w:rsidR="002803A9" w:rsidRPr="00D6753A">
        <w:rPr>
          <w:rFonts w:ascii="Times New Roman" w:hAnsi="Times New Roman" w:cs="Times New Roman"/>
          <w:sz w:val="24"/>
          <w:szCs w:val="24"/>
        </w:rPr>
        <w:t>6</w:t>
      </w:r>
      <w:r w:rsidR="004063B6" w:rsidRPr="00D6753A">
        <w:rPr>
          <w:rFonts w:ascii="Times New Roman" w:hAnsi="Times New Roman" w:cs="Times New Roman"/>
          <w:sz w:val="24"/>
          <w:szCs w:val="24"/>
        </w:rPr>
        <w:t xml:space="preserve"> год</w:t>
      </w:r>
      <w:r w:rsidR="002803A9" w:rsidRPr="00D6753A">
        <w:rPr>
          <w:rFonts w:ascii="Times New Roman" w:hAnsi="Times New Roman" w:cs="Times New Roman"/>
          <w:sz w:val="24"/>
          <w:szCs w:val="24"/>
        </w:rPr>
        <w:t>у</w:t>
      </w:r>
      <w:r w:rsidR="004063B6" w:rsidRPr="00D6753A">
        <w:rPr>
          <w:rFonts w:ascii="Times New Roman" w:hAnsi="Times New Roman" w:cs="Times New Roman"/>
          <w:sz w:val="24"/>
          <w:szCs w:val="24"/>
        </w:rPr>
        <w:t xml:space="preserve"> Павский занимался этой деятельностью неофициально, в рамках подготовки к академическим лекциям по еврейскому языку. Однако в 1841 году после анонимного доноса (его автором был иеромонах Агафангел (Соловьев), потом сделавший успешную административную карьеру) было начато расследование. Характерно, что Агафангел, как и Филарет, был консерватором, не только сторонником русского перевода Библии, но и переводчиком. По мнению Агафангела, перевод должен был осуществляться с учетом греческого текста, в большей степени согласующегося с Новым Заветом, а не только еврейского, что было бы филологически вернее, но не соответствовало христианскому подходу о взаимосвязи Ветхого и Нового Заветов. Филарет также исходил из того, что хотя переводить с еврейского текста, но в случае разночтений править его по греческому переводу. Для Павского как ученого такой подход, соответствующий традиции, но противоречащий научным принципам, был неприемлем</w:t>
      </w:r>
      <w:r w:rsidR="004063B6" w:rsidRPr="00D6753A">
        <w:rPr>
          <w:rStyle w:val="aa"/>
          <w:rFonts w:ascii="Times New Roman" w:hAnsi="Times New Roman" w:cs="Times New Roman"/>
          <w:sz w:val="24"/>
          <w:szCs w:val="24"/>
        </w:rPr>
        <w:footnoteReference w:id="8"/>
      </w:r>
      <w:r w:rsidR="004063B6" w:rsidRPr="00D6753A">
        <w:rPr>
          <w:rFonts w:ascii="Times New Roman" w:hAnsi="Times New Roman" w:cs="Times New Roman"/>
          <w:sz w:val="24"/>
          <w:szCs w:val="24"/>
        </w:rPr>
        <w:t xml:space="preserve">. Вопрос о том, был ли донос Агафангела согласован с Филаретом, остается спорным (Павский считал это вполне вероятным), но важнее другое – Филарет принял </w:t>
      </w:r>
      <w:r w:rsidR="004063B6" w:rsidRPr="00D6753A">
        <w:rPr>
          <w:rFonts w:ascii="Times New Roman" w:hAnsi="Times New Roman" w:cs="Times New Roman"/>
          <w:sz w:val="24"/>
          <w:szCs w:val="24"/>
        </w:rPr>
        <w:lastRenderedPageBreak/>
        <w:t>самое активное участие в расследовании, в ходе которого Павский был обвинен в неправославной трактовке Книги пророка Исайи, в которой, по мнению христианских авторов, содержится ключевое пророчество о рождении Иисуса. В результате Павский, демонстрируя верность ортодоксии, был вынужден дезавуировать свои взгляды, но все равно был смещен с профессорской должности.</w:t>
      </w:r>
    </w:p>
    <w:p w14:paraId="66CE07EB" w14:textId="5196C16D" w:rsidR="00B65EB1" w:rsidRPr="00D6753A" w:rsidRDefault="004063B6" w:rsidP="00AE2535">
      <w:pPr>
        <w:jc w:val="both"/>
        <w:rPr>
          <w:rFonts w:ascii="Times New Roman" w:hAnsi="Times New Roman" w:cs="Times New Roman"/>
          <w:sz w:val="24"/>
          <w:szCs w:val="24"/>
        </w:rPr>
      </w:pPr>
      <w:r w:rsidRPr="00D6753A">
        <w:rPr>
          <w:rFonts w:ascii="Times New Roman" w:hAnsi="Times New Roman" w:cs="Times New Roman"/>
          <w:sz w:val="24"/>
          <w:szCs w:val="24"/>
        </w:rPr>
        <w:t>Для современного поколения православных богословов важной – если не определяющей – является резко критичная оценка взглядов Павского, содержащаяся в «Путях русского богословия» протоиерея Георгия Флоровского.</w:t>
      </w:r>
      <w:r w:rsidR="005E691E" w:rsidRPr="00D6753A">
        <w:rPr>
          <w:rFonts w:ascii="Times New Roman" w:hAnsi="Times New Roman" w:cs="Times New Roman"/>
          <w:sz w:val="24"/>
          <w:szCs w:val="24"/>
        </w:rPr>
        <w:t xml:space="preserve"> По его мнению, религия для Павского «сводится почти только к морали. И Христос для него вряд ли многим больше, чем Учитель...»</w:t>
      </w:r>
      <w:r w:rsidR="00FA7462" w:rsidRPr="00D6753A">
        <w:rPr>
          <w:rFonts w:ascii="Times New Roman" w:hAnsi="Times New Roman" w:cs="Times New Roman"/>
          <w:sz w:val="24"/>
          <w:szCs w:val="24"/>
        </w:rPr>
        <w:t xml:space="preserve">, что неудивительно с учетом </w:t>
      </w:r>
      <w:r w:rsidR="002E05D1" w:rsidRPr="00D6753A">
        <w:rPr>
          <w:rFonts w:ascii="Times New Roman" w:hAnsi="Times New Roman" w:cs="Times New Roman"/>
          <w:sz w:val="24"/>
          <w:szCs w:val="24"/>
        </w:rPr>
        <w:t xml:space="preserve">его либерально-критического восприятия Ветхого Завета. </w:t>
      </w:r>
      <w:r w:rsidR="005E691E" w:rsidRPr="00D6753A">
        <w:rPr>
          <w:rFonts w:ascii="Times New Roman" w:hAnsi="Times New Roman" w:cs="Times New Roman"/>
          <w:sz w:val="24"/>
          <w:szCs w:val="24"/>
        </w:rPr>
        <w:t xml:space="preserve">«То было самое острое западничество не только в богословии, но и в самом душевном самочувствии. То было и психологическое </w:t>
      </w:r>
      <w:proofErr w:type="spellStart"/>
      <w:r w:rsidR="005E691E" w:rsidRPr="00D6753A">
        <w:rPr>
          <w:rFonts w:ascii="Times New Roman" w:hAnsi="Times New Roman" w:cs="Times New Roman"/>
          <w:sz w:val="24"/>
          <w:szCs w:val="24"/>
        </w:rPr>
        <w:t>самовключение</w:t>
      </w:r>
      <w:proofErr w:type="spellEnd"/>
      <w:r w:rsidR="005E691E" w:rsidRPr="00D6753A">
        <w:rPr>
          <w:rFonts w:ascii="Times New Roman" w:hAnsi="Times New Roman" w:cs="Times New Roman"/>
          <w:sz w:val="24"/>
          <w:szCs w:val="24"/>
        </w:rPr>
        <w:t xml:space="preserve"> в немецкую традицию», - резюмировал Флоровский</w:t>
      </w:r>
      <w:r w:rsidR="007D6C7E" w:rsidRPr="00D6753A">
        <w:rPr>
          <w:rFonts w:ascii="Times New Roman" w:hAnsi="Times New Roman" w:cs="Times New Roman"/>
          <w:sz w:val="24"/>
          <w:szCs w:val="24"/>
        </w:rPr>
        <w:t xml:space="preserve"> [6</w:t>
      </w:r>
      <w:r w:rsidR="00F340DE" w:rsidRPr="00D6753A">
        <w:rPr>
          <w:rFonts w:ascii="Times New Roman" w:hAnsi="Times New Roman" w:cs="Times New Roman"/>
          <w:sz w:val="24"/>
          <w:szCs w:val="24"/>
        </w:rPr>
        <w:t>6</w:t>
      </w:r>
      <w:r w:rsidR="007D6C7E" w:rsidRPr="00D6753A">
        <w:rPr>
          <w:rFonts w:ascii="Times New Roman" w:hAnsi="Times New Roman" w:cs="Times New Roman"/>
          <w:sz w:val="24"/>
          <w:szCs w:val="24"/>
        </w:rPr>
        <w:t xml:space="preserve">, </w:t>
      </w:r>
      <w:r w:rsidR="007D6C7E" w:rsidRPr="00D6753A">
        <w:rPr>
          <w:rFonts w:ascii="Times New Roman" w:hAnsi="Times New Roman" w:cs="Times New Roman"/>
          <w:sz w:val="24"/>
          <w:szCs w:val="24"/>
          <w:lang w:val="en-US"/>
        </w:rPr>
        <w:t>c</w:t>
      </w:r>
      <w:r w:rsidR="007D6C7E" w:rsidRPr="00D6753A">
        <w:rPr>
          <w:rFonts w:ascii="Times New Roman" w:hAnsi="Times New Roman" w:cs="Times New Roman"/>
          <w:sz w:val="24"/>
          <w:szCs w:val="24"/>
        </w:rPr>
        <w:t>. 195-196]</w:t>
      </w:r>
      <w:r w:rsidR="005E691E" w:rsidRPr="00D6753A">
        <w:rPr>
          <w:rFonts w:ascii="Times New Roman" w:hAnsi="Times New Roman" w:cs="Times New Roman"/>
          <w:sz w:val="24"/>
          <w:szCs w:val="24"/>
        </w:rPr>
        <w:t>. </w:t>
      </w:r>
      <w:r w:rsidR="001B0C5E" w:rsidRPr="00D6753A">
        <w:rPr>
          <w:rFonts w:ascii="Times New Roman" w:hAnsi="Times New Roman" w:cs="Times New Roman"/>
          <w:sz w:val="24"/>
          <w:szCs w:val="24"/>
        </w:rPr>
        <w:t>Он явно не одобряет и радикальный экуменизм Павского, проявившийся, разумеется, в частном разговоре – о том, что полнота совершенства есть только в невидимой, небесной церкви, а всякая видимая церковь находится только на пути к совершенству</w:t>
      </w:r>
      <w:r w:rsidR="00617882" w:rsidRPr="00D6753A">
        <w:rPr>
          <w:rFonts w:ascii="Times New Roman" w:hAnsi="Times New Roman" w:cs="Times New Roman"/>
          <w:sz w:val="24"/>
          <w:szCs w:val="24"/>
        </w:rPr>
        <w:t xml:space="preserve"> (из чего прямо вытекает, что Павский не верил в то, что только в православии можно достичь спасения).</w:t>
      </w:r>
    </w:p>
    <w:p w14:paraId="0912BE3B" w14:textId="485EE191" w:rsidR="00890FCE" w:rsidRPr="00D6753A" w:rsidRDefault="002E05D1" w:rsidP="00AE2535">
      <w:pPr>
        <w:jc w:val="both"/>
        <w:rPr>
          <w:rFonts w:ascii="Times New Roman" w:hAnsi="Times New Roman" w:cs="Times New Roman"/>
          <w:sz w:val="24"/>
          <w:szCs w:val="24"/>
        </w:rPr>
      </w:pPr>
      <w:r w:rsidRPr="00D6753A">
        <w:rPr>
          <w:rFonts w:ascii="Times New Roman" w:hAnsi="Times New Roman" w:cs="Times New Roman"/>
          <w:sz w:val="24"/>
          <w:szCs w:val="24"/>
        </w:rPr>
        <w:t xml:space="preserve">Впрочем, тезис о том, что Павский сомневался в божественности Иисуса, не подтверждается ничем, кроме интуиции </w:t>
      </w:r>
      <w:r w:rsidR="002521D8" w:rsidRPr="00D6753A">
        <w:rPr>
          <w:rFonts w:ascii="Times New Roman" w:hAnsi="Times New Roman" w:cs="Times New Roman"/>
          <w:sz w:val="24"/>
          <w:szCs w:val="24"/>
        </w:rPr>
        <w:t>Флоровского</w:t>
      </w:r>
      <w:r w:rsidR="00B65EB1" w:rsidRPr="00D6753A">
        <w:rPr>
          <w:rFonts w:ascii="Times New Roman" w:hAnsi="Times New Roman" w:cs="Times New Roman"/>
          <w:sz w:val="24"/>
          <w:szCs w:val="24"/>
        </w:rPr>
        <w:t xml:space="preserve">, который весьма субъективно относится к персонажам своей книги. </w:t>
      </w:r>
      <w:r w:rsidR="00571B16" w:rsidRPr="00D6753A">
        <w:rPr>
          <w:rFonts w:ascii="Times New Roman" w:hAnsi="Times New Roman" w:cs="Times New Roman"/>
          <w:sz w:val="24"/>
          <w:szCs w:val="24"/>
        </w:rPr>
        <w:t xml:space="preserve">Павский, безусловно, был верующим христианином, но он же </w:t>
      </w:r>
      <w:r w:rsidR="00A713E7" w:rsidRPr="00D6753A">
        <w:rPr>
          <w:rFonts w:ascii="Times New Roman" w:hAnsi="Times New Roman" w:cs="Times New Roman"/>
          <w:sz w:val="24"/>
          <w:szCs w:val="24"/>
        </w:rPr>
        <w:t>выступал за самостоятельность на</w:t>
      </w:r>
      <w:r w:rsidR="00207B6B" w:rsidRPr="00D6753A">
        <w:rPr>
          <w:rFonts w:ascii="Times New Roman" w:hAnsi="Times New Roman" w:cs="Times New Roman"/>
          <w:sz w:val="24"/>
          <w:szCs w:val="24"/>
        </w:rPr>
        <w:t>учных исследований</w:t>
      </w:r>
      <w:r w:rsidR="00A713E7" w:rsidRPr="00D6753A">
        <w:rPr>
          <w:rFonts w:ascii="Times New Roman" w:hAnsi="Times New Roman" w:cs="Times New Roman"/>
          <w:sz w:val="24"/>
          <w:szCs w:val="24"/>
        </w:rPr>
        <w:t xml:space="preserve">. </w:t>
      </w:r>
      <w:r w:rsidR="00571B16" w:rsidRPr="00D6753A">
        <w:rPr>
          <w:rFonts w:ascii="Times New Roman" w:hAnsi="Times New Roman" w:cs="Times New Roman"/>
          <w:sz w:val="24"/>
          <w:szCs w:val="24"/>
        </w:rPr>
        <w:t>В работе Павского о Григории Богослове акцентируется внимание на близкой автору мысли святого Григория о том, что</w:t>
      </w:r>
      <w:r w:rsidR="00A713E7" w:rsidRPr="00D6753A">
        <w:rPr>
          <w:rFonts w:ascii="Times New Roman" w:hAnsi="Times New Roman" w:cs="Times New Roman"/>
          <w:sz w:val="24"/>
          <w:szCs w:val="24"/>
        </w:rPr>
        <w:t xml:space="preserve"> хотя</w:t>
      </w:r>
      <w:r w:rsidR="00571B16" w:rsidRPr="00D6753A">
        <w:rPr>
          <w:rFonts w:ascii="Times New Roman" w:hAnsi="Times New Roman" w:cs="Times New Roman"/>
          <w:sz w:val="24"/>
          <w:szCs w:val="24"/>
        </w:rPr>
        <w:t xml:space="preserve"> простой христианской веры «должны твердо держаться и образованные богословы»</w:t>
      </w:r>
      <w:r w:rsidR="00A713E7" w:rsidRPr="00D6753A">
        <w:rPr>
          <w:rFonts w:ascii="Times New Roman" w:hAnsi="Times New Roman" w:cs="Times New Roman"/>
          <w:sz w:val="24"/>
          <w:szCs w:val="24"/>
        </w:rPr>
        <w:t xml:space="preserve">, </w:t>
      </w:r>
      <w:r w:rsidR="00571B16" w:rsidRPr="00D6753A">
        <w:rPr>
          <w:rFonts w:ascii="Times New Roman" w:hAnsi="Times New Roman" w:cs="Times New Roman"/>
          <w:sz w:val="24"/>
          <w:szCs w:val="24"/>
        </w:rPr>
        <w:t>«</w:t>
      </w:r>
      <w:r w:rsidR="00A713E7" w:rsidRPr="00D6753A">
        <w:rPr>
          <w:rFonts w:ascii="Times New Roman" w:hAnsi="Times New Roman" w:cs="Times New Roman"/>
          <w:sz w:val="24"/>
          <w:szCs w:val="24"/>
        </w:rPr>
        <w:t>о</w:t>
      </w:r>
      <w:r w:rsidR="00571B16" w:rsidRPr="00D6753A">
        <w:rPr>
          <w:rFonts w:ascii="Times New Roman" w:hAnsi="Times New Roman" w:cs="Times New Roman"/>
          <w:sz w:val="24"/>
          <w:szCs w:val="24"/>
        </w:rPr>
        <w:t>днако ж он признавал также необходимою, или, по крайней мере, допускал и Христианскую Философию, которая в своей области должна поступать с большею свободою, по которой исследования должны быть сообщаемы только более сведущим, или, как он выражается, посвященным в таинства»</w:t>
      </w:r>
      <w:r w:rsidR="00A713E7" w:rsidRPr="00D6753A">
        <w:rPr>
          <w:rFonts w:ascii="Times New Roman" w:hAnsi="Times New Roman" w:cs="Times New Roman"/>
          <w:sz w:val="24"/>
          <w:szCs w:val="24"/>
        </w:rPr>
        <w:t xml:space="preserve">. </w:t>
      </w:r>
      <w:r w:rsidR="00207B6B" w:rsidRPr="00D6753A">
        <w:rPr>
          <w:rFonts w:ascii="Times New Roman" w:hAnsi="Times New Roman" w:cs="Times New Roman"/>
          <w:sz w:val="24"/>
          <w:szCs w:val="24"/>
        </w:rPr>
        <w:t>Логику святого Григория Павский объяснял следующим образом: философия не противоречит вере, но «</w:t>
      </w:r>
      <w:r w:rsidR="00571B16" w:rsidRPr="00D6753A">
        <w:rPr>
          <w:rFonts w:ascii="Times New Roman" w:hAnsi="Times New Roman" w:cs="Times New Roman"/>
          <w:sz w:val="24"/>
          <w:szCs w:val="24"/>
        </w:rPr>
        <w:t>таки</w:t>
      </w:r>
      <w:r w:rsidR="00207B6B" w:rsidRPr="00D6753A">
        <w:rPr>
          <w:rFonts w:ascii="Times New Roman" w:hAnsi="Times New Roman" w:cs="Times New Roman"/>
          <w:sz w:val="24"/>
          <w:szCs w:val="24"/>
        </w:rPr>
        <w:t>е</w:t>
      </w:r>
      <w:r w:rsidR="00571B16" w:rsidRPr="00D6753A">
        <w:rPr>
          <w:rFonts w:ascii="Times New Roman" w:hAnsi="Times New Roman" w:cs="Times New Roman"/>
          <w:sz w:val="24"/>
          <w:szCs w:val="24"/>
        </w:rPr>
        <w:t xml:space="preserve"> проблемы, которые можно рассматривать с различных сторон, принадлежат более школе, нежели Церкви, более Богословию, нежели Христианской Религии</w:t>
      </w:r>
      <w:r w:rsidR="00207B6B" w:rsidRPr="00D6753A">
        <w:rPr>
          <w:rFonts w:ascii="Times New Roman" w:hAnsi="Times New Roman" w:cs="Times New Roman"/>
          <w:sz w:val="24"/>
          <w:szCs w:val="24"/>
        </w:rPr>
        <w:t>»</w:t>
      </w:r>
      <w:r w:rsidR="00571B16" w:rsidRPr="00D6753A">
        <w:rPr>
          <w:rFonts w:ascii="Times New Roman" w:hAnsi="Times New Roman" w:cs="Times New Roman"/>
          <w:sz w:val="24"/>
          <w:szCs w:val="24"/>
        </w:rPr>
        <w:t>.</w:t>
      </w:r>
      <w:r w:rsidR="00207B6B" w:rsidRPr="00D6753A">
        <w:rPr>
          <w:rFonts w:ascii="Times New Roman" w:hAnsi="Times New Roman" w:cs="Times New Roman"/>
          <w:sz w:val="24"/>
          <w:szCs w:val="24"/>
        </w:rPr>
        <w:t xml:space="preserve"> Продолжение мысли святого Григория о </w:t>
      </w:r>
      <w:r w:rsidR="00AC0BDA" w:rsidRPr="00D6753A">
        <w:rPr>
          <w:rFonts w:ascii="Times New Roman" w:hAnsi="Times New Roman" w:cs="Times New Roman"/>
          <w:sz w:val="24"/>
          <w:szCs w:val="24"/>
        </w:rPr>
        <w:t xml:space="preserve">широкой </w:t>
      </w:r>
      <w:r w:rsidR="00207B6B" w:rsidRPr="00D6753A">
        <w:rPr>
          <w:rFonts w:ascii="Times New Roman" w:hAnsi="Times New Roman" w:cs="Times New Roman"/>
          <w:sz w:val="24"/>
          <w:szCs w:val="24"/>
        </w:rPr>
        <w:t>свободе философской мысли</w:t>
      </w:r>
      <w:r w:rsidR="00AF623E" w:rsidRPr="00D6753A">
        <w:rPr>
          <w:rFonts w:ascii="Times New Roman" w:hAnsi="Times New Roman" w:cs="Times New Roman"/>
          <w:sz w:val="24"/>
          <w:szCs w:val="24"/>
        </w:rPr>
        <w:t xml:space="preserve"> – в том числе и в интерпретации догматов -</w:t>
      </w:r>
      <w:r w:rsidR="00207B6B" w:rsidRPr="00D6753A">
        <w:rPr>
          <w:rFonts w:ascii="Times New Roman" w:hAnsi="Times New Roman" w:cs="Times New Roman"/>
          <w:sz w:val="24"/>
          <w:szCs w:val="24"/>
        </w:rPr>
        <w:t xml:space="preserve"> было явно созвучно Павскому: </w:t>
      </w:r>
      <w:r w:rsidR="00571B16" w:rsidRPr="00D6753A">
        <w:rPr>
          <w:rFonts w:ascii="Times New Roman" w:hAnsi="Times New Roman" w:cs="Times New Roman"/>
          <w:sz w:val="24"/>
          <w:szCs w:val="24"/>
        </w:rPr>
        <w:t>«Философствуй о мире и мирах, о материи, о душе, о разумных существах ‒ как добрых, так и злых, о воскресении, суде и воздаянии, о страданиях Христовых. Если ты в и</w:t>
      </w:r>
      <w:r w:rsidR="00207B6B" w:rsidRPr="00D6753A">
        <w:rPr>
          <w:rFonts w:ascii="Times New Roman" w:hAnsi="Times New Roman" w:cs="Times New Roman"/>
          <w:sz w:val="24"/>
          <w:szCs w:val="24"/>
        </w:rPr>
        <w:t>с</w:t>
      </w:r>
      <w:r w:rsidR="00571B16" w:rsidRPr="00D6753A">
        <w:rPr>
          <w:rFonts w:ascii="Times New Roman" w:hAnsi="Times New Roman" w:cs="Times New Roman"/>
          <w:sz w:val="24"/>
          <w:szCs w:val="24"/>
        </w:rPr>
        <w:t>следовании сих предметов пойдешь прямою дорогою</w:t>
      </w:r>
      <w:proofErr w:type="gramStart"/>
      <w:r w:rsidR="00571B16" w:rsidRPr="00D6753A">
        <w:rPr>
          <w:rFonts w:ascii="Times New Roman" w:hAnsi="Times New Roman" w:cs="Times New Roman"/>
          <w:sz w:val="24"/>
          <w:szCs w:val="24"/>
        </w:rPr>
        <w:t>:</w:t>
      </w:r>
      <w:proofErr w:type="gramEnd"/>
      <w:r w:rsidR="00571B16" w:rsidRPr="00D6753A">
        <w:rPr>
          <w:rFonts w:ascii="Times New Roman" w:hAnsi="Times New Roman" w:cs="Times New Roman"/>
          <w:sz w:val="24"/>
          <w:szCs w:val="24"/>
        </w:rPr>
        <w:t xml:space="preserve"> то это для тебя будет не бесполезно; но если и ошибешься, то неопасно будет для тебя»</w:t>
      </w:r>
      <w:r w:rsidR="007D6C7E" w:rsidRPr="00D6753A">
        <w:rPr>
          <w:rFonts w:ascii="Times New Roman" w:hAnsi="Times New Roman" w:cs="Times New Roman"/>
          <w:sz w:val="24"/>
          <w:szCs w:val="24"/>
        </w:rPr>
        <w:t xml:space="preserve"> [</w:t>
      </w:r>
      <w:r w:rsidR="00773796" w:rsidRPr="00D6753A">
        <w:rPr>
          <w:rFonts w:ascii="Times New Roman" w:hAnsi="Times New Roman" w:cs="Times New Roman"/>
          <w:sz w:val="24"/>
          <w:szCs w:val="24"/>
        </w:rPr>
        <w:t>50</w:t>
      </w:r>
      <w:r w:rsidR="007D6C7E" w:rsidRPr="00D6753A">
        <w:rPr>
          <w:rFonts w:ascii="Times New Roman" w:hAnsi="Times New Roman" w:cs="Times New Roman"/>
          <w:sz w:val="24"/>
          <w:szCs w:val="24"/>
        </w:rPr>
        <w:t>]</w:t>
      </w:r>
      <w:r w:rsidR="00571B16" w:rsidRPr="00D6753A">
        <w:rPr>
          <w:rFonts w:ascii="Times New Roman" w:hAnsi="Times New Roman" w:cs="Times New Roman"/>
          <w:sz w:val="24"/>
          <w:szCs w:val="24"/>
        </w:rPr>
        <w:t>.</w:t>
      </w:r>
      <w:r w:rsidR="00744AAC" w:rsidRPr="00D6753A">
        <w:rPr>
          <w:rFonts w:ascii="Times New Roman" w:hAnsi="Times New Roman" w:cs="Times New Roman"/>
          <w:sz w:val="24"/>
          <w:szCs w:val="24"/>
        </w:rPr>
        <w:t xml:space="preserve"> В одном из самых ярких интеллектуалов древней церкви Павский нашел единомышленника.</w:t>
      </w:r>
    </w:p>
    <w:p w14:paraId="2F189A94" w14:textId="77777777" w:rsidR="00F812F6" w:rsidRPr="00D6753A" w:rsidRDefault="00AF20A2" w:rsidP="00AE2535">
      <w:pPr>
        <w:jc w:val="both"/>
        <w:rPr>
          <w:rFonts w:ascii="Times New Roman" w:hAnsi="Times New Roman" w:cs="Times New Roman"/>
          <w:sz w:val="24"/>
          <w:szCs w:val="24"/>
        </w:rPr>
      </w:pPr>
      <w:r w:rsidRPr="00D6753A">
        <w:rPr>
          <w:rFonts w:ascii="Times New Roman" w:hAnsi="Times New Roman" w:cs="Times New Roman"/>
          <w:sz w:val="24"/>
          <w:szCs w:val="24"/>
        </w:rPr>
        <w:t>Флоровский же</w:t>
      </w:r>
      <w:r w:rsidR="00B65EB1" w:rsidRPr="00D6753A">
        <w:rPr>
          <w:rFonts w:ascii="Times New Roman" w:hAnsi="Times New Roman" w:cs="Times New Roman"/>
          <w:sz w:val="24"/>
          <w:szCs w:val="24"/>
        </w:rPr>
        <w:t xml:space="preserve"> – как и Филарет – куда более благоволит к архимандриту Макарию (Глухареву), современнику Павского, знаменитому миссионеру, причисленному Русской церковью в 2000 году к лику святых. Но Макарий, как и Павский, переводил ветхозаветные тексты с еврейского оригинала</w:t>
      </w:r>
      <w:r w:rsidR="002803A9" w:rsidRPr="00D6753A">
        <w:rPr>
          <w:rFonts w:ascii="Times New Roman" w:hAnsi="Times New Roman" w:cs="Times New Roman"/>
          <w:sz w:val="24"/>
          <w:szCs w:val="24"/>
        </w:rPr>
        <w:t xml:space="preserve">, его перевод </w:t>
      </w:r>
      <w:r w:rsidR="0094149E" w:rsidRPr="00D6753A">
        <w:rPr>
          <w:rFonts w:ascii="Times New Roman" w:hAnsi="Times New Roman" w:cs="Times New Roman"/>
          <w:sz w:val="24"/>
          <w:szCs w:val="24"/>
        </w:rPr>
        <w:t>весьма зависим от</w:t>
      </w:r>
      <w:r w:rsidR="002803A9" w:rsidRPr="00D6753A">
        <w:rPr>
          <w:rFonts w:ascii="Times New Roman" w:hAnsi="Times New Roman" w:cs="Times New Roman"/>
          <w:sz w:val="24"/>
          <w:szCs w:val="24"/>
        </w:rPr>
        <w:t xml:space="preserve"> </w:t>
      </w:r>
      <w:r w:rsidR="0094149E" w:rsidRPr="00D6753A">
        <w:rPr>
          <w:rFonts w:ascii="Times New Roman" w:hAnsi="Times New Roman" w:cs="Times New Roman"/>
          <w:sz w:val="24"/>
          <w:szCs w:val="24"/>
        </w:rPr>
        <w:t>текста</w:t>
      </w:r>
      <w:r w:rsidR="002803A9" w:rsidRPr="00D6753A">
        <w:rPr>
          <w:rFonts w:ascii="Times New Roman" w:hAnsi="Times New Roman" w:cs="Times New Roman"/>
          <w:sz w:val="24"/>
          <w:szCs w:val="24"/>
        </w:rPr>
        <w:t xml:space="preserve"> Павского, он также использовал при работе современную для него европейскую литературу, так что Б.А.</w:t>
      </w:r>
      <w:r w:rsidR="00170EC7" w:rsidRPr="00D6753A">
        <w:rPr>
          <w:rFonts w:ascii="Times New Roman" w:hAnsi="Times New Roman" w:cs="Times New Roman"/>
          <w:sz w:val="24"/>
          <w:szCs w:val="24"/>
        </w:rPr>
        <w:t xml:space="preserve"> </w:t>
      </w:r>
      <w:r w:rsidR="002803A9" w:rsidRPr="00D6753A">
        <w:rPr>
          <w:rFonts w:ascii="Times New Roman" w:hAnsi="Times New Roman" w:cs="Times New Roman"/>
          <w:sz w:val="24"/>
          <w:szCs w:val="24"/>
        </w:rPr>
        <w:t xml:space="preserve">Тихомиров даже задается вопросом о том, почему Макарий не подвергся таким гонениям, как Павский («от него отмахнулись, отослав обратно на Алтай, для острастки пожурили») и предполагает, что речь могла идти о предвзятости Филарета к Павскому и </w:t>
      </w:r>
      <w:r w:rsidR="002803A9" w:rsidRPr="00D6753A">
        <w:rPr>
          <w:rFonts w:ascii="Times New Roman" w:hAnsi="Times New Roman" w:cs="Times New Roman"/>
          <w:sz w:val="24"/>
          <w:szCs w:val="24"/>
        </w:rPr>
        <w:lastRenderedPageBreak/>
        <w:t>доброжелательном отношении к Макарию</w:t>
      </w:r>
      <w:r w:rsidR="002803A9" w:rsidRPr="00D6753A">
        <w:rPr>
          <w:rStyle w:val="aa"/>
          <w:rFonts w:ascii="Times New Roman" w:hAnsi="Times New Roman" w:cs="Times New Roman"/>
          <w:sz w:val="24"/>
          <w:szCs w:val="24"/>
        </w:rPr>
        <w:footnoteReference w:id="9"/>
      </w:r>
      <w:r w:rsidR="002803A9" w:rsidRPr="00D6753A">
        <w:rPr>
          <w:rFonts w:ascii="Times New Roman" w:hAnsi="Times New Roman" w:cs="Times New Roman"/>
          <w:sz w:val="24"/>
          <w:szCs w:val="24"/>
        </w:rPr>
        <w:t>. Можно предположить, что дело здесь не ограничивалось эмоциями – алтайский миссионер, живший в далекой провинции, не мог оказывать сколько-нибудь серьезного влияния на лиц, принимающих решения, как близкий к придворным сферам столичный богослов.</w:t>
      </w:r>
    </w:p>
    <w:p w14:paraId="5DEEDBA2" w14:textId="256C6C46" w:rsidR="00EC1F0A" w:rsidRPr="00D6753A" w:rsidRDefault="00180FC7" w:rsidP="00AE2535">
      <w:pPr>
        <w:jc w:val="both"/>
        <w:rPr>
          <w:rFonts w:ascii="Times New Roman" w:hAnsi="Times New Roman" w:cs="Times New Roman"/>
          <w:sz w:val="24"/>
          <w:szCs w:val="24"/>
        </w:rPr>
      </w:pPr>
      <w:r w:rsidRPr="00D6753A">
        <w:rPr>
          <w:rFonts w:ascii="Times New Roman" w:hAnsi="Times New Roman" w:cs="Times New Roman"/>
          <w:sz w:val="24"/>
          <w:szCs w:val="24"/>
        </w:rPr>
        <w:t>На первый взгляд, строгий монах</w:t>
      </w:r>
      <w:r w:rsidR="0094149E" w:rsidRPr="00D6753A">
        <w:rPr>
          <w:rFonts w:ascii="Times New Roman" w:hAnsi="Times New Roman" w:cs="Times New Roman"/>
          <w:sz w:val="24"/>
          <w:szCs w:val="24"/>
        </w:rPr>
        <w:t xml:space="preserve"> («человек святой прав</w:t>
      </w:r>
      <w:r w:rsidR="002234B8" w:rsidRPr="00D6753A">
        <w:rPr>
          <w:rFonts w:ascii="Times New Roman" w:hAnsi="Times New Roman" w:cs="Times New Roman"/>
          <w:sz w:val="24"/>
          <w:szCs w:val="24"/>
        </w:rPr>
        <w:t>дивости</w:t>
      </w:r>
      <w:r w:rsidR="0094149E" w:rsidRPr="00D6753A">
        <w:rPr>
          <w:rFonts w:ascii="Times New Roman" w:hAnsi="Times New Roman" w:cs="Times New Roman"/>
          <w:sz w:val="24"/>
          <w:szCs w:val="24"/>
        </w:rPr>
        <w:t xml:space="preserve"> и чистоты»</w:t>
      </w:r>
      <w:r w:rsidR="002234B8" w:rsidRPr="00D6753A">
        <w:rPr>
          <w:rFonts w:ascii="Times New Roman" w:hAnsi="Times New Roman" w:cs="Times New Roman"/>
          <w:sz w:val="24"/>
          <w:szCs w:val="24"/>
        </w:rPr>
        <w:t xml:space="preserve"> [</w:t>
      </w:r>
      <w:r w:rsidR="00F573D0" w:rsidRPr="00D6753A">
        <w:rPr>
          <w:rFonts w:ascii="Times New Roman" w:hAnsi="Times New Roman" w:cs="Times New Roman"/>
          <w:sz w:val="24"/>
          <w:szCs w:val="24"/>
        </w:rPr>
        <w:t>6</w:t>
      </w:r>
      <w:r w:rsidR="00F340DE" w:rsidRPr="00D6753A">
        <w:rPr>
          <w:rFonts w:ascii="Times New Roman" w:hAnsi="Times New Roman" w:cs="Times New Roman"/>
          <w:sz w:val="24"/>
          <w:szCs w:val="24"/>
        </w:rPr>
        <w:t>6</w:t>
      </w:r>
      <w:r w:rsidR="002234B8" w:rsidRPr="00D6753A">
        <w:rPr>
          <w:rFonts w:ascii="Times New Roman" w:hAnsi="Times New Roman" w:cs="Times New Roman"/>
          <w:sz w:val="24"/>
          <w:szCs w:val="24"/>
        </w:rPr>
        <w:t xml:space="preserve">, </w:t>
      </w:r>
      <w:r w:rsidR="002234B8" w:rsidRPr="00D6753A">
        <w:rPr>
          <w:rFonts w:ascii="Times New Roman" w:hAnsi="Times New Roman" w:cs="Times New Roman"/>
          <w:sz w:val="24"/>
          <w:szCs w:val="24"/>
          <w:lang w:val="en-US"/>
        </w:rPr>
        <w:t>c</w:t>
      </w:r>
      <w:r w:rsidR="002234B8" w:rsidRPr="00D6753A">
        <w:rPr>
          <w:rFonts w:ascii="Times New Roman" w:hAnsi="Times New Roman" w:cs="Times New Roman"/>
          <w:sz w:val="24"/>
          <w:szCs w:val="24"/>
        </w:rPr>
        <w:t xml:space="preserve">. </w:t>
      </w:r>
      <w:r w:rsidR="00F573D0" w:rsidRPr="00D6753A">
        <w:rPr>
          <w:rFonts w:ascii="Times New Roman" w:hAnsi="Times New Roman" w:cs="Times New Roman"/>
          <w:sz w:val="24"/>
          <w:szCs w:val="24"/>
        </w:rPr>
        <w:t>191</w:t>
      </w:r>
      <w:r w:rsidR="002234B8" w:rsidRPr="00D6753A">
        <w:rPr>
          <w:rFonts w:ascii="Times New Roman" w:hAnsi="Times New Roman" w:cs="Times New Roman"/>
          <w:sz w:val="24"/>
          <w:szCs w:val="24"/>
        </w:rPr>
        <w:t>]</w:t>
      </w:r>
      <w:r w:rsidR="0094149E" w:rsidRPr="00D6753A">
        <w:rPr>
          <w:rFonts w:ascii="Times New Roman" w:hAnsi="Times New Roman" w:cs="Times New Roman"/>
          <w:sz w:val="24"/>
          <w:szCs w:val="24"/>
        </w:rPr>
        <w:t xml:space="preserve">, как о нем отзывается Флоровский) </w:t>
      </w:r>
      <w:r w:rsidRPr="00D6753A">
        <w:rPr>
          <w:rFonts w:ascii="Times New Roman" w:hAnsi="Times New Roman" w:cs="Times New Roman"/>
          <w:sz w:val="24"/>
          <w:szCs w:val="24"/>
        </w:rPr>
        <w:t>Макарий, закончивший свою жизнь настоятелем монастыря</w:t>
      </w:r>
      <w:r w:rsidR="00E3297B" w:rsidRPr="00D6753A">
        <w:rPr>
          <w:rFonts w:ascii="Times New Roman" w:hAnsi="Times New Roman" w:cs="Times New Roman"/>
          <w:sz w:val="24"/>
          <w:szCs w:val="24"/>
        </w:rPr>
        <w:t xml:space="preserve"> (из которого он, впрочем, незадолго до смерти собирался уехать в Иерусалим, где была возможность для научных занятий)</w:t>
      </w:r>
      <w:r w:rsidRPr="00D6753A">
        <w:rPr>
          <w:rFonts w:ascii="Times New Roman" w:hAnsi="Times New Roman" w:cs="Times New Roman"/>
          <w:sz w:val="24"/>
          <w:szCs w:val="24"/>
        </w:rPr>
        <w:t xml:space="preserve">, противоположен Павскому, высказывавшему – опять-таки </w:t>
      </w:r>
      <w:r w:rsidR="00BC7C4B" w:rsidRPr="00D6753A">
        <w:rPr>
          <w:rFonts w:ascii="Times New Roman" w:hAnsi="Times New Roman" w:cs="Times New Roman"/>
          <w:sz w:val="24"/>
          <w:szCs w:val="24"/>
        </w:rPr>
        <w:t xml:space="preserve">неофициально </w:t>
      </w:r>
      <w:r w:rsidR="00662FA8" w:rsidRPr="00D6753A">
        <w:rPr>
          <w:rFonts w:ascii="Times New Roman" w:hAnsi="Times New Roman" w:cs="Times New Roman"/>
          <w:sz w:val="24"/>
          <w:szCs w:val="24"/>
        </w:rPr>
        <w:t>–</w:t>
      </w:r>
      <w:r w:rsidR="00BC7C4B" w:rsidRPr="00D6753A">
        <w:rPr>
          <w:rFonts w:ascii="Times New Roman" w:hAnsi="Times New Roman" w:cs="Times New Roman"/>
          <w:sz w:val="24"/>
          <w:szCs w:val="24"/>
        </w:rPr>
        <w:t xml:space="preserve"> </w:t>
      </w:r>
      <w:r w:rsidRPr="00D6753A">
        <w:rPr>
          <w:rFonts w:ascii="Times New Roman" w:hAnsi="Times New Roman" w:cs="Times New Roman"/>
          <w:sz w:val="24"/>
          <w:szCs w:val="24"/>
        </w:rPr>
        <w:t>свое</w:t>
      </w:r>
      <w:r w:rsidR="00662FA8" w:rsidRPr="00D6753A">
        <w:rPr>
          <w:rFonts w:ascii="Times New Roman" w:hAnsi="Times New Roman" w:cs="Times New Roman"/>
          <w:sz w:val="24"/>
          <w:szCs w:val="24"/>
        </w:rPr>
        <w:t xml:space="preserve"> </w:t>
      </w:r>
      <w:r w:rsidR="0094149E" w:rsidRPr="00D6753A">
        <w:rPr>
          <w:rFonts w:ascii="Times New Roman" w:hAnsi="Times New Roman" w:cs="Times New Roman"/>
          <w:sz w:val="24"/>
          <w:szCs w:val="24"/>
        </w:rPr>
        <w:t>крайне</w:t>
      </w:r>
      <w:r w:rsidRPr="00D6753A">
        <w:rPr>
          <w:rFonts w:ascii="Times New Roman" w:hAnsi="Times New Roman" w:cs="Times New Roman"/>
          <w:sz w:val="24"/>
          <w:szCs w:val="24"/>
        </w:rPr>
        <w:t xml:space="preserve"> скептичное отношение к монашеству.</w:t>
      </w:r>
      <w:r w:rsidR="00EF56D8" w:rsidRPr="00D6753A">
        <w:rPr>
          <w:rFonts w:ascii="Times New Roman" w:hAnsi="Times New Roman" w:cs="Times New Roman"/>
          <w:sz w:val="24"/>
          <w:szCs w:val="24"/>
        </w:rPr>
        <w:t xml:space="preserve"> </w:t>
      </w:r>
      <w:r w:rsidR="00E04C2D" w:rsidRPr="00D6753A">
        <w:rPr>
          <w:rFonts w:ascii="Times New Roman" w:hAnsi="Times New Roman" w:cs="Times New Roman"/>
          <w:sz w:val="24"/>
          <w:szCs w:val="24"/>
        </w:rPr>
        <w:t>Тем более, что Макарий подготовил целый трактат по миссионерской деятельности</w:t>
      </w:r>
      <w:r w:rsidR="006273CB" w:rsidRPr="00D6753A">
        <w:rPr>
          <w:rFonts w:ascii="Times New Roman" w:hAnsi="Times New Roman" w:cs="Times New Roman"/>
          <w:sz w:val="24"/>
          <w:szCs w:val="24"/>
        </w:rPr>
        <w:t xml:space="preserve"> [3</w:t>
      </w:r>
      <w:r w:rsidR="00D11989" w:rsidRPr="00D6753A">
        <w:rPr>
          <w:rFonts w:ascii="Times New Roman" w:hAnsi="Times New Roman" w:cs="Times New Roman"/>
          <w:sz w:val="24"/>
          <w:szCs w:val="24"/>
        </w:rPr>
        <w:t>8</w:t>
      </w:r>
      <w:r w:rsidR="006273CB" w:rsidRPr="00D6753A">
        <w:rPr>
          <w:rFonts w:ascii="Times New Roman" w:hAnsi="Times New Roman" w:cs="Times New Roman"/>
          <w:sz w:val="24"/>
          <w:szCs w:val="24"/>
        </w:rPr>
        <w:t>]</w:t>
      </w:r>
      <w:r w:rsidR="00E04C2D" w:rsidRPr="00D6753A">
        <w:rPr>
          <w:rFonts w:ascii="Times New Roman" w:hAnsi="Times New Roman" w:cs="Times New Roman"/>
          <w:sz w:val="24"/>
          <w:szCs w:val="24"/>
        </w:rPr>
        <w:t xml:space="preserve">, одним из основных положений которого было создание специальных монастырей по подготовке миссионеров. </w:t>
      </w:r>
      <w:r w:rsidR="00EF56D8" w:rsidRPr="00D6753A">
        <w:rPr>
          <w:rFonts w:ascii="Times New Roman" w:hAnsi="Times New Roman" w:cs="Times New Roman"/>
          <w:sz w:val="24"/>
          <w:szCs w:val="24"/>
        </w:rPr>
        <w:t xml:space="preserve">Однако, по мнению Макария, миссионерские монастыри должны были стать образовательными центрами, в которых, наряду с богословскими науками, следует преподавать </w:t>
      </w:r>
      <w:r w:rsidR="00EC1F0A" w:rsidRPr="00D6753A">
        <w:rPr>
          <w:rFonts w:ascii="Times New Roman" w:hAnsi="Times New Roman" w:cs="Times New Roman"/>
          <w:sz w:val="24"/>
          <w:szCs w:val="24"/>
        </w:rPr>
        <w:t>самый широкий круг</w:t>
      </w:r>
      <w:r w:rsidR="007E276C" w:rsidRPr="00D6753A">
        <w:rPr>
          <w:rFonts w:ascii="Times New Roman" w:hAnsi="Times New Roman" w:cs="Times New Roman"/>
          <w:sz w:val="24"/>
          <w:szCs w:val="24"/>
        </w:rPr>
        <w:t xml:space="preserve"> естественных и гуманитарных</w:t>
      </w:r>
      <w:r w:rsidR="00EC1F0A" w:rsidRPr="00D6753A">
        <w:rPr>
          <w:rFonts w:ascii="Times New Roman" w:hAnsi="Times New Roman" w:cs="Times New Roman"/>
          <w:sz w:val="24"/>
          <w:szCs w:val="24"/>
        </w:rPr>
        <w:t xml:space="preserve"> светских наук, от</w:t>
      </w:r>
      <w:r w:rsidR="00EF56D8" w:rsidRPr="00D6753A">
        <w:rPr>
          <w:rFonts w:ascii="Times New Roman" w:hAnsi="Times New Roman" w:cs="Times New Roman"/>
          <w:sz w:val="24"/>
          <w:szCs w:val="24"/>
        </w:rPr>
        <w:t xml:space="preserve"> антропологи</w:t>
      </w:r>
      <w:r w:rsidR="00EC1F0A" w:rsidRPr="00D6753A">
        <w:rPr>
          <w:rFonts w:ascii="Times New Roman" w:hAnsi="Times New Roman" w:cs="Times New Roman"/>
          <w:sz w:val="24"/>
          <w:szCs w:val="24"/>
        </w:rPr>
        <w:t>и</w:t>
      </w:r>
      <w:r w:rsidR="00EF56D8" w:rsidRPr="00D6753A">
        <w:rPr>
          <w:rFonts w:ascii="Times New Roman" w:hAnsi="Times New Roman" w:cs="Times New Roman"/>
          <w:sz w:val="24"/>
          <w:szCs w:val="24"/>
        </w:rPr>
        <w:t xml:space="preserve">, </w:t>
      </w:r>
      <w:r w:rsidR="00EC1F0A" w:rsidRPr="00D6753A">
        <w:rPr>
          <w:rFonts w:ascii="Times New Roman" w:hAnsi="Times New Roman" w:cs="Times New Roman"/>
          <w:sz w:val="24"/>
          <w:szCs w:val="24"/>
        </w:rPr>
        <w:t>«</w:t>
      </w:r>
      <w:r w:rsidR="00EF56D8" w:rsidRPr="00D6753A">
        <w:rPr>
          <w:rFonts w:ascii="Times New Roman" w:hAnsi="Times New Roman" w:cs="Times New Roman"/>
          <w:sz w:val="24"/>
          <w:szCs w:val="24"/>
        </w:rPr>
        <w:t>которую составляют психология и анатомия с физиологией нашего тела</w:t>
      </w:r>
      <w:r w:rsidR="00EC1F0A" w:rsidRPr="00D6753A">
        <w:rPr>
          <w:rFonts w:ascii="Times New Roman" w:hAnsi="Times New Roman" w:cs="Times New Roman"/>
          <w:sz w:val="24"/>
          <w:szCs w:val="24"/>
        </w:rPr>
        <w:t xml:space="preserve">» до изящных искусств (живописи, музыки и «некоторых художеств») и не только древних, но и новых языков. </w:t>
      </w:r>
      <w:r w:rsidR="00EF56D8" w:rsidRPr="00D6753A">
        <w:rPr>
          <w:rFonts w:ascii="Times New Roman" w:hAnsi="Times New Roman" w:cs="Times New Roman"/>
          <w:sz w:val="24"/>
          <w:szCs w:val="24"/>
        </w:rPr>
        <w:t>Предваряя ожидаемые возражения критиков, он задает серию риторических вопросов: «Но может быть многие скажут: к чему такое множество наук для церковника? На что ему естественная история, химия, анатомия и медицина? Но церковник не такое ли существо, которое должно быть мыслящим? Не надлежит ли ему быть столько мыслящим, чтобы другие, смотря на него, почувствовали в себе раскрывающуюся способность, склонность, охоту мыслить? Не ему ли должно предшествовать народу на пути образованности, достойной христианина?».</w:t>
      </w:r>
    </w:p>
    <w:p w14:paraId="2F6CB4B6" w14:textId="77777777" w:rsidR="0094149E" w:rsidRPr="00D6753A" w:rsidRDefault="00EF56D8" w:rsidP="00AE2535">
      <w:pPr>
        <w:jc w:val="both"/>
        <w:rPr>
          <w:rFonts w:ascii="Times New Roman" w:hAnsi="Times New Roman" w:cs="Times New Roman"/>
          <w:sz w:val="24"/>
          <w:szCs w:val="24"/>
        </w:rPr>
      </w:pPr>
      <w:r w:rsidRPr="00D6753A">
        <w:rPr>
          <w:rFonts w:ascii="Times New Roman" w:hAnsi="Times New Roman" w:cs="Times New Roman"/>
          <w:sz w:val="24"/>
          <w:szCs w:val="24"/>
        </w:rPr>
        <w:t>Таким образом</w:t>
      </w:r>
      <w:r w:rsidR="00662FA8" w:rsidRPr="00D6753A">
        <w:rPr>
          <w:rFonts w:ascii="Times New Roman" w:hAnsi="Times New Roman" w:cs="Times New Roman"/>
          <w:sz w:val="24"/>
          <w:szCs w:val="24"/>
        </w:rPr>
        <w:t>,</w:t>
      </w:r>
      <w:r w:rsidRPr="00D6753A">
        <w:rPr>
          <w:rFonts w:ascii="Times New Roman" w:hAnsi="Times New Roman" w:cs="Times New Roman"/>
          <w:sz w:val="24"/>
          <w:szCs w:val="24"/>
        </w:rPr>
        <w:t xml:space="preserve"> для Макария просвещение является высокой ценностью, а священник, по его мнению, должен быть просветителем, способный побуждать паству собственным примером к повышению образовательного уровня. Такой подход полностью расходился с привычным для Русской церкви приоритетом благочестия и с осторожным отношением к широкому светскому образованию, свойственному и политике обер-прокурора Константина Победоносцева</w:t>
      </w:r>
      <w:r w:rsidR="00B5336B" w:rsidRPr="00D6753A">
        <w:rPr>
          <w:rFonts w:ascii="Times New Roman" w:hAnsi="Times New Roman" w:cs="Times New Roman"/>
          <w:sz w:val="24"/>
          <w:szCs w:val="24"/>
        </w:rPr>
        <w:t>, делавшему ставку не на просвещение, а на воспитание благочестия и</w:t>
      </w:r>
      <w:r w:rsidRPr="00D6753A">
        <w:rPr>
          <w:rFonts w:ascii="Times New Roman" w:hAnsi="Times New Roman" w:cs="Times New Roman"/>
          <w:sz w:val="24"/>
          <w:szCs w:val="24"/>
        </w:rPr>
        <w:t xml:space="preserve"> через полвека после проекта Макария. Вера в безусловно благую роль светского просвещения сближает Макария с либералами.</w:t>
      </w:r>
    </w:p>
    <w:p w14:paraId="785D824E" w14:textId="77777777" w:rsidR="00A93305" w:rsidRPr="00D6753A" w:rsidRDefault="00A93305" w:rsidP="00AE2535">
      <w:pPr>
        <w:jc w:val="both"/>
        <w:rPr>
          <w:rFonts w:ascii="Times New Roman" w:hAnsi="Times New Roman" w:cs="Times New Roman"/>
          <w:sz w:val="24"/>
          <w:szCs w:val="24"/>
        </w:rPr>
      </w:pPr>
      <w:r w:rsidRPr="00D6753A">
        <w:rPr>
          <w:rFonts w:ascii="Times New Roman" w:hAnsi="Times New Roman" w:cs="Times New Roman"/>
          <w:sz w:val="24"/>
          <w:szCs w:val="24"/>
        </w:rPr>
        <w:t>Кроме того, в этом трактате предлагается дешевое строительство деревенских церквей по типу обычных сельских домов без колоколен и куполов, с оловянными священными сосудами и с иконостасами, состоящими из священных изображений, напечатанных на шелковых тканях</w:t>
      </w:r>
      <w:r w:rsidR="00230CEC" w:rsidRPr="00D6753A">
        <w:rPr>
          <w:rFonts w:ascii="Times New Roman" w:hAnsi="Times New Roman" w:cs="Times New Roman"/>
          <w:sz w:val="24"/>
          <w:szCs w:val="24"/>
        </w:rPr>
        <w:t>. О</w:t>
      </w:r>
      <w:r w:rsidRPr="00D6753A">
        <w:rPr>
          <w:rFonts w:ascii="Times New Roman" w:hAnsi="Times New Roman" w:cs="Times New Roman"/>
          <w:sz w:val="24"/>
          <w:szCs w:val="24"/>
        </w:rPr>
        <w:t>тметим, что речь идет не только о церквях в далеких миссиях, но и сельском храмовом строительстве в целом в стране, где подавляющее большинство населения составляли крестьяне</w:t>
      </w:r>
      <w:r w:rsidR="00230CEC" w:rsidRPr="00D6753A">
        <w:rPr>
          <w:rFonts w:ascii="Times New Roman" w:hAnsi="Times New Roman" w:cs="Times New Roman"/>
          <w:sz w:val="24"/>
          <w:szCs w:val="24"/>
        </w:rPr>
        <w:t xml:space="preserve"> – так</w:t>
      </w:r>
      <w:r w:rsidR="00A110DC" w:rsidRPr="00D6753A">
        <w:rPr>
          <w:rFonts w:ascii="Times New Roman" w:hAnsi="Times New Roman" w:cs="Times New Roman"/>
          <w:sz w:val="24"/>
          <w:szCs w:val="24"/>
        </w:rPr>
        <w:t>ой подход к строительству постоянных (а не временных, до постройки капитального сооружения) храмов выглядит радикальным и для современной России</w:t>
      </w:r>
      <w:r w:rsidRPr="00D6753A">
        <w:rPr>
          <w:rFonts w:ascii="Times New Roman" w:hAnsi="Times New Roman" w:cs="Times New Roman"/>
          <w:sz w:val="24"/>
          <w:szCs w:val="24"/>
        </w:rPr>
        <w:t xml:space="preserve">. А для миссионерской деятельности Макарий предлагал учредить чин </w:t>
      </w:r>
      <w:proofErr w:type="spellStart"/>
      <w:r w:rsidRPr="00D6753A">
        <w:rPr>
          <w:rFonts w:ascii="Times New Roman" w:hAnsi="Times New Roman" w:cs="Times New Roman"/>
          <w:sz w:val="24"/>
          <w:szCs w:val="24"/>
        </w:rPr>
        <w:t>диаконисс</w:t>
      </w:r>
      <w:proofErr w:type="spellEnd"/>
      <w:r w:rsidRPr="00D6753A">
        <w:rPr>
          <w:rFonts w:ascii="Times New Roman" w:hAnsi="Times New Roman" w:cs="Times New Roman"/>
          <w:sz w:val="24"/>
          <w:szCs w:val="24"/>
        </w:rPr>
        <w:t>, существенно расширив возможности для женского служения в церкви (в начале ХХ века эту практику будет отстаивать великая княгиня Елизавета Федоровна, но она не одобрена церковью до сих пор).</w:t>
      </w:r>
    </w:p>
    <w:p w14:paraId="365CE286" w14:textId="77777777" w:rsidR="0094149E" w:rsidRPr="00D6753A" w:rsidRDefault="0094149E" w:rsidP="00AE2535">
      <w:pPr>
        <w:jc w:val="both"/>
        <w:rPr>
          <w:rFonts w:ascii="Times New Roman" w:hAnsi="Times New Roman" w:cs="Times New Roman"/>
          <w:sz w:val="24"/>
          <w:szCs w:val="24"/>
        </w:rPr>
      </w:pPr>
      <w:r w:rsidRPr="00D6753A">
        <w:rPr>
          <w:rFonts w:ascii="Times New Roman" w:hAnsi="Times New Roman" w:cs="Times New Roman"/>
          <w:sz w:val="24"/>
          <w:szCs w:val="24"/>
        </w:rPr>
        <w:lastRenderedPageBreak/>
        <w:t xml:space="preserve">А в современном «Патерике </w:t>
      </w:r>
      <w:proofErr w:type="spellStart"/>
      <w:r w:rsidRPr="00D6753A">
        <w:rPr>
          <w:rFonts w:ascii="Times New Roman" w:hAnsi="Times New Roman" w:cs="Times New Roman"/>
          <w:sz w:val="24"/>
          <w:szCs w:val="24"/>
        </w:rPr>
        <w:t>новоканонизированных</w:t>
      </w:r>
      <w:proofErr w:type="spellEnd"/>
      <w:r w:rsidRPr="00D6753A">
        <w:rPr>
          <w:rFonts w:ascii="Times New Roman" w:hAnsi="Times New Roman" w:cs="Times New Roman"/>
          <w:sz w:val="24"/>
          <w:szCs w:val="24"/>
        </w:rPr>
        <w:t xml:space="preserve"> святых» содержится история о тайной встрече Макария с лютеранским пастором, после которой «</w:t>
      </w:r>
      <w:r w:rsidR="00180FC7" w:rsidRPr="00D6753A">
        <w:rPr>
          <w:rFonts w:ascii="Times New Roman" w:hAnsi="Times New Roman" w:cs="Times New Roman"/>
          <w:sz w:val="24"/>
          <w:szCs w:val="24"/>
        </w:rPr>
        <w:t>Макарий был в восторге и по дороге домой развивал идею строительства в Москве храма с тремя приделами – для православных, католиков и лютеран, в котором могли бы молиться представители всех этих конфессий</w:t>
      </w:r>
      <w:r w:rsidRPr="00D6753A">
        <w:rPr>
          <w:rFonts w:ascii="Times New Roman" w:hAnsi="Times New Roman" w:cs="Times New Roman"/>
          <w:sz w:val="24"/>
          <w:szCs w:val="24"/>
        </w:rPr>
        <w:t>»</w:t>
      </w:r>
      <w:r w:rsidRPr="00D6753A">
        <w:rPr>
          <w:rStyle w:val="aa"/>
          <w:rFonts w:ascii="Times New Roman" w:hAnsi="Times New Roman" w:cs="Times New Roman"/>
          <w:sz w:val="24"/>
          <w:szCs w:val="24"/>
        </w:rPr>
        <w:footnoteReference w:id="10"/>
      </w:r>
      <w:r w:rsidR="00180FC7" w:rsidRPr="00D6753A">
        <w:rPr>
          <w:rFonts w:ascii="Times New Roman" w:hAnsi="Times New Roman" w:cs="Times New Roman"/>
          <w:sz w:val="24"/>
          <w:szCs w:val="24"/>
        </w:rPr>
        <w:t>.</w:t>
      </w:r>
      <w:r w:rsidRPr="00D6753A">
        <w:rPr>
          <w:rFonts w:ascii="Times New Roman" w:hAnsi="Times New Roman" w:cs="Times New Roman"/>
          <w:sz w:val="24"/>
          <w:szCs w:val="24"/>
        </w:rPr>
        <w:t xml:space="preserve"> Такое практическое предложение находится полностью в русле теоретических – и также тайно высказывавшихся – суждений Павского.</w:t>
      </w:r>
    </w:p>
    <w:p w14:paraId="246AEFA5" w14:textId="77777777" w:rsidR="00C612E8" w:rsidRPr="00D6753A" w:rsidRDefault="00C612E8" w:rsidP="00AE2535">
      <w:pPr>
        <w:jc w:val="both"/>
        <w:rPr>
          <w:rFonts w:ascii="Times New Roman" w:hAnsi="Times New Roman" w:cs="Times New Roman"/>
          <w:sz w:val="24"/>
          <w:szCs w:val="24"/>
        </w:rPr>
      </w:pPr>
    </w:p>
    <w:p w14:paraId="357852ED" w14:textId="77777777" w:rsidR="00C612E8" w:rsidRPr="00D6753A" w:rsidRDefault="00371889" w:rsidP="00AE2535">
      <w:pPr>
        <w:jc w:val="both"/>
        <w:rPr>
          <w:rFonts w:ascii="Times New Roman" w:hAnsi="Times New Roman" w:cs="Times New Roman"/>
          <w:b/>
          <w:sz w:val="24"/>
          <w:szCs w:val="24"/>
        </w:rPr>
      </w:pPr>
      <w:r w:rsidRPr="00D6753A">
        <w:rPr>
          <w:rFonts w:ascii="Times New Roman" w:hAnsi="Times New Roman" w:cs="Times New Roman"/>
          <w:b/>
          <w:sz w:val="24"/>
          <w:szCs w:val="24"/>
        </w:rPr>
        <w:t>Русская церковь и либерализм: о</w:t>
      </w:r>
      <w:r w:rsidR="00C612E8" w:rsidRPr="00D6753A">
        <w:rPr>
          <w:rFonts w:ascii="Times New Roman" w:hAnsi="Times New Roman" w:cs="Times New Roman"/>
          <w:b/>
          <w:sz w:val="24"/>
          <w:szCs w:val="24"/>
        </w:rPr>
        <w:t xml:space="preserve">т Янышева к </w:t>
      </w:r>
      <w:proofErr w:type="spellStart"/>
      <w:r w:rsidR="00C612E8" w:rsidRPr="00D6753A">
        <w:rPr>
          <w:rFonts w:ascii="Times New Roman" w:hAnsi="Times New Roman" w:cs="Times New Roman"/>
          <w:b/>
          <w:sz w:val="24"/>
          <w:szCs w:val="24"/>
        </w:rPr>
        <w:t>Тарееву</w:t>
      </w:r>
      <w:proofErr w:type="spellEnd"/>
    </w:p>
    <w:p w14:paraId="64121A99" w14:textId="77777777" w:rsidR="006A73A8" w:rsidRPr="00D6753A" w:rsidRDefault="00C612E8" w:rsidP="00AE2535">
      <w:pPr>
        <w:jc w:val="both"/>
        <w:rPr>
          <w:rFonts w:ascii="Times New Roman" w:hAnsi="Times New Roman" w:cs="Times New Roman"/>
          <w:sz w:val="24"/>
          <w:szCs w:val="24"/>
        </w:rPr>
      </w:pPr>
      <w:r w:rsidRPr="00D6753A">
        <w:rPr>
          <w:rFonts w:ascii="Times New Roman" w:hAnsi="Times New Roman" w:cs="Times New Roman"/>
          <w:sz w:val="24"/>
          <w:szCs w:val="24"/>
        </w:rPr>
        <w:t xml:space="preserve">Поражение Павского </w:t>
      </w:r>
      <w:r w:rsidR="00337B71" w:rsidRPr="00D6753A">
        <w:rPr>
          <w:rFonts w:ascii="Times New Roman" w:hAnsi="Times New Roman" w:cs="Times New Roman"/>
          <w:sz w:val="24"/>
          <w:szCs w:val="24"/>
        </w:rPr>
        <w:t xml:space="preserve">стала драмой </w:t>
      </w:r>
      <w:r w:rsidR="00F93770" w:rsidRPr="00D6753A">
        <w:rPr>
          <w:rFonts w:ascii="Times New Roman" w:hAnsi="Times New Roman" w:cs="Times New Roman"/>
          <w:sz w:val="24"/>
          <w:szCs w:val="24"/>
        </w:rPr>
        <w:t xml:space="preserve">для </w:t>
      </w:r>
      <w:r w:rsidR="00E51356" w:rsidRPr="00D6753A">
        <w:rPr>
          <w:rFonts w:ascii="Times New Roman" w:hAnsi="Times New Roman" w:cs="Times New Roman"/>
          <w:sz w:val="24"/>
          <w:szCs w:val="24"/>
        </w:rPr>
        <w:t xml:space="preserve">него, но еще при его жизни (он скончался в 1863 году) ситуация в академической сфере стала быстро меняться – стимулом для этого выступили Великие реформы. </w:t>
      </w:r>
      <w:r w:rsidR="006A73A8" w:rsidRPr="00D6753A">
        <w:rPr>
          <w:rFonts w:ascii="Times New Roman" w:hAnsi="Times New Roman" w:cs="Times New Roman"/>
          <w:sz w:val="24"/>
          <w:szCs w:val="24"/>
        </w:rPr>
        <w:t xml:space="preserve">Российское общество начало </w:t>
      </w:r>
      <w:r w:rsidR="00635BBE" w:rsidRPr="00D6753A">
        <w:rPr>
          <w:rFonts w:ascii="Times New Roman" w:hAnsi="Times New Roman" w:cs="Times New Roman"/>
          <w:sz w:val="24"/>
          <w:szCs w:val="24"/>
        </w:rPr>
        <w:t xml:space="preserve">долгий </w:t>
      </w:r>
      <w:r w:rsidR="006A73A8" w:rsidRPr="00D6753A">
        <w:rPr>
          <w:rFonts w:ascii="Times New Roman" w:hAnsi="Times New Roman" w:cs="Times New Roman"/>
          <w:sz w:val="24"/>
          <w:szCs w:val="24"/>
        </w:rPr>
        <w:t xml:space="preserve">переход от </w:t>
      </w:r>
      <w:proofErr w:type="spellStart"/>
      <w:r w:rsidR="006A73A8" w:rsidRPr="00D6753A">
        <w:rPr>
          <w:rFonts w:ascii="Times New Roman" w:hAnsi="Times New Roman" w:cs="Times New Roman"/>
          <w:sz w:val="24"/>
          <w:szCs w:val="24"/>
        </w:rPr>
        <w:t>домодерна</w:t>
      </w:r>
      <w:proofErr w:type="spellEnd"/>
      <w:r w:rsidR="006A73A8" w:rsidRPr="00D6753A">
        <w:rPr>
          <w:rFonts w:ascii="Times New Roman" w:hAnsi="Times New Roman" w:cs="Times New Roman"/>
          <w:sz w:val="24"/>
          <w:szCs w:val="24"/>
        </w:rPr>
        <w:t xml:space="preserve"> к модерну</w:t>
      </w:r>
      <w:r w:rsidR="00297585" w:rsidRPr="00D6753A">
        <w:rPr>
          <w:rFonts w:ascii="Times New Roman" w:hAnsi="Times New Roman" w:cs="Times New Roman"/>
          <w:sz w:val="24"/>
          <w:szCs w:val="24"/>
        </w:rPr>
        <w:t>, которому, наряду с урбанизацией и индустриализацией, свойственна и секуляризация.</w:t>
      </w:r>
      <w:r w:rsidR="00635BBE" w:rsidRPr="00D6753A">
        <w:rPr>
          <w:rFonts w:ascii="Times New Roman" w:hAnsi="Times New Roman" w:cs="Times New Roman"/>
          <w:sz w:val="24"/>
          <w:szCs w:val="24"/>
        </w:rPr>
        <w:t xml:space="preserve"> О</w:t>
      </w:r>
      <w:r w:rsidR="00297585" w:rsidRPr="00D6753A">
        <w:rPr>
          <w:rFonts w:ascii="Times New Roman" w:hAnsi="Times New Roman" w:cs="Times New Roman"/>
          <w:sz w:val="24"/>
          <w:szCs w:val="24"/>
        </w:rPr>
        <w:t xml:space="preserve">громная крестьянская страна трансформировалась медленно – запросы </w:t>
      </w:r>
      <w:r w:rsidR="00635BBE" w:rsidRPr="00D6753A">
        <w:rPr>
          <w:rFonts w:ascii="Times New Roman" w:hAnsi="Times New Roman" w:cs="Times New Roman"/>
          <w:sz w:val="24"/>
          <w:szCs w:val="24"/>
        </w:rPr>
        <w:t>формирующейся столичной интеллигенции существенно отличались от настроений, доминировавших в провинции.</w:t>
      </w:r>
    </w:p>
    <w:p w14:paraId="25934AE2" w14:textId="77777777" w:rsidR="00963133" w:rsidRPr="00D6753A" w:rsidRDefault="00E51356" w:rsidP="00AE2535">
      <w:pPr>
        <w:jc w:val="both"/>
        <w:rPr>
          <w:rFonts w:ascii="Times New Roman" w:hAnsi="Times New Roman" w:cs="Times New Roman"/>
          <w:sz w:val="24"/>
          <w:szCs w:val="24"/>
        </w:rPr>
      </w:pPr>
      <w:r w:rsidRPr="00D6753A">
        <w:rPr>
          <w:rFonts w:ascii="Times New Roman" w:hAnsi="Times New Roman" w:cs="Times New Roman"/>
          <w:sz w:val="24"/>
          <w:szCs w:val="24"/>
        </w:rPr>
        <w:t>Сближение русской и европейской богословской науки зашло столь далеко, что в период контрреформ, в 1889 году, Синоду даже пришлось издать специальные</w:t>
      </w:r>
      <w:r w:rsidR="006834F8" w:rsidRPr="00D6753A">
        <w:rPr>
          <w:rFonts w:ascii="Times New Roman" w:hAnsi="Times New Roman" w:cs="Times New Roman"/>
          <w:sz w:val="24"/>
          <w:szCs w:val="24"/>
        </w:rPr>
        <w:t xml:space="preserve"> «Правила для рассмотрения сочинений, представленных на соискание ученых богословских степеней»</w:t>
      </w:r>
      <w:r w:rsidRPr="00D6753A">
        <w:rPr>
          <w:rFonts w:ascii="Times New Roman" w:hAnsi="Times New Roman" w:cs="Times New Roman"/>
          <w:sz w:val="24"/>
          <w:szCs w:val="24"/>
        </w:rPr>
        <w:t>, где говорилось о неприемлемости трудов, «</w:t>
      </w:r>
      <w:r w:rsidR="006834F8" w:rsidRPr="00D6753A">
        <w:rPr>
          <w:rFonts w:ascii="Times New Roman" w:hAnsi="Times New Roman" w:cs="Times New Roman"/>
          <w:sz w:val="24"/>
          <w:szCs w:val="24"/>
        </w:rPr>
        <w:t>в которых отрицается, хотя бы и с видимостью научных оснований, достоверность таких событий, к которым церковное предание и народное верование привыкли относиться как к достоверным событиям».</w:t>
      </w:r>
      <w:r w:rsidR="00467467" w:rsidRPr="00D6753A">
        <w:rPr>
          <w:rFonts w:ascii="Times New Roman" w:hAnsi="Times New Roman" w:cs="Times New Roman"/>
          <w:sz w:val="24"/>
          <w:szCs w:val="24"/>
        </w:rPr>
        <w:t xml:space="preserve"> Таким образом, Синод при Победоносцеве, борясь с либеральными тенденциями, защищал не только ортодоксию, но даже укоренившиеся представления, не связанные с церковным учением. </w:t>
      </w:r>
      <w:r w:rsidR="00D644B2" w:rsidRPr="00D6753A">
        <w:rPr>
          <w:rFonts w:ascii="Times New Roman" w:hAnsi="Times New Roman" w:cs="Times New Roman"/>
          <w:sz w:val="24"/>
          <w:szCs w:val="24"/>
        </w:rPr>
        <w:t xml:space="preserve">Однако тенденции усилились – и после революционных событий 1905 года священноначалие провело «чистку» духовных академий от недостаточно лояльных ученых, что, впрочем, не привело к </w:t>
      </w:r>
      <w:r w:rsidR="00897A31" w:rsidRPr="00D6753A">
        <w:rPr>
          <w:rFonts w:ascii="Times New Roman" w:hAnsi="Times New Roman" w:cs="Times New Roman"/>
          <w:sz w:val="24"/>
          <w:szCs w:val="24"/>
        </w:rPr>
        <w:t xml:space="preserve">полному </w:t>
      </w:r>
      <w:r w:rsidR="00D644B2" w:rsidRPr="00D6753A">
        <w:rPr>
          <w:rFonts w:ascii="Times New Roman" w:hAnsi="Times New Roman" w:cs="Times New Roman"/>
          <w:sz w:val="24"/>
          <w:szCs w:val="24"/>
        </w:rPr>
        <w:t>реваншу сторонников ортодоксии</w:t>
      </w:r>
      <w:r w:rsidR="00897A31" w:rsidRPr="00D6753A">
        <w:rPr>
          <w:rFonts w:ascii="Times New Roman" w:hAnsi="Times New Roman" w:cs="Times New Roman"/>
          <w:sz w:val="24"/>
          <w:szCs w:val="24"/>
        </w:rPr>
        <w:t>, в том числе</w:t>
      </w:r>
      <w:r w:rsidR="00D644B2" w:rsidRPr="00D6753A">
        <w:rPr>
          <w:rFonts w:ascii="Times New Roman" w:hAnsi="Times New Roman" w:cs="Times New Roman"/>
          <w:sz w:val="24"/>
          <w:szCs w:val="24"/>
        </w:rPr>
        <w:t xml:space="preserve"> из-за дефицита у них квалифицированных кадров.</w:t>
      </w:r>
    </w:p>
    <w:p w14:paraId="1EAC77C7" w14:textId="77777777" w:rsidR="00963133" w:rsidRPr="00D6753A" w:rsidRDefault="00D644B2" w:rsidP="00AE2535">
      <w:pPr>
        <w:jc w:val="both"/>
        <w:rPr>
          <w:rFonts w:ascii="Times New Roman" w:hAnsi="Times New Roman" w:cs="Times New Roman"/>
          <w:sz w:val="24"/>
          <w:szCs w:val="24"/>
        </w:rPr>
      </w:pPr>
      <w:r w:rsidRPr="00D6753A">
        <w:rPr>
          <w:rFonts w:ascii="Times New Roman" w:hAnsi="Times New Roman" w:cs="Times New Roman"/>
          <w:sz w:val="24"/>
          <w:szCs w:val="24"/>
        </w:rPr>
        <w:t>Епископ Феодор (</w:t>
      </w:r>
      <w:proofErr w:type="spellStart"/>
      <w:r w:rsidRPr="00D6753A">
        <w:rPr>
          <w:rFonts w:ascii="Times New Roman" w:hAnsi="Times New Roman" w:cs="Times New Roman"/>
          <w:sz w:val="24"/>
          <w:szCs w:val="24"/>
        </w:rPr>
        <w:t>Поздеевский</w:t>
      </w:r>
      <w:proofErr w:type="spellEnd"/>
      <w:r w:rsidRPr="00D6753A">
        <w:rPr>
          <w:rFonts w:ascii="Times New Roman" w:hAnsi="Times New Roman" w:cs="Times New Roman"/>
          <w:sz w:val="24"/>
          <w:szCs w:val="24"/>
        </w:rPr>
        <w:t xml:space="preserve">), назначенный в </w:t>
      </w:r>
      <w:r w:rsidR="00536C8B" w:rsidRPr="00D6753A">
        <w:rPr>
          <w:rFonts w:ascii="Times New Roman" w:hAnsi="Times New Roman" w:cs="Times New Roman"/>
          <w:sz w:val="24"/>
          <w:szCs w:val="24"/>
        </w:rPr>
        <w:t>1909 году ректором Московской духовной академии для усиления позиций консерваторов, опираясь на мнение славянофильского кружка, группировавшегося вокруг светских богословов Михаила Новоселова и Федора Самарина, продвигал в пику либеральным преподавателям таких отнюдь не ортодоксальных ученых как канонист Никола</w:t>
      </w:r>
      <w:r w:rsidR="00897A31" w:rsidRPr="00D6753A">
        <w:rPr>
          <w:rFonts w:ascii="Times New Roman" w:hAnsi="Times New Roman" w:cs="Times New Roman"/>
          <w:sz w:val="24"/>
          <w:szCs w:val="24"/>
        </w:rPr>
        <w:t xml:space="preserve">й </w:t>
      </w:r>
      <w:r w:rsidR="00536C8B" w:rsidRPr="00D6753A">
        <w:rPr>
          <w:rFonts w:ascii="Times New Roman" w:hAnsi="Times New Roman" w:cs="Times New Roman"/>
          <w:sz w:val="24"/>
          <w:szCs w:val="24"/>
        </w:rPr>
        <w:t>Кузнецов и богослов Пав</w:t>
      </w:r>
      <w:r w:rsidR="00897A31" w:rsidRPr="00D6753A">
        <w:rPr>
          <w:rFonts w:ascii="Times New Roman" w:hAnsi="Times New Roman" w:cs="Times New Roman"/>
          <w:sz w:val="24"/>
          <w:szCs w:val="24"/>
        </w:rPr>
        <w:t>ел</w:t>
      </w:r>
      <w:r w:rsidR="00536C8B" w:rsidRPr="00D6753A">
        <w:rPr>
          <w:rFonts w:ascii="Times New Roman" w:hAnsi="Times New Roman" w:cs="Times New Roman"/>
          <w:sz w:val="24"/>
          <w:szCs w:val="24"/>
        </w:rPr>
        <w:t xml:space="preserve"> Флоренск</w:t>
      </w:r>
      <w:r w:rsidR="00897A31" w:rsidRPr="00D6753A">
        <w:rPr>
          <w:rFonts w:ascii="Times New Roman" w:hAnsi="Times New Roman" w:cs="Times New Roman"/>
          <w:sz w:val="24"/>
          <w:szCs w:val="24"/>
        </w:rPr>
        <w:t>ий</w:t>
      </w:r>
      <w:r w:rsidR="006273CB" w:rsidRPr="00D6753A">
        <w:rPr>
          <w:rFonts w:ascii="Times New Roman" w:hAnsi="Times New Roman" w:cs="Times New Roman"/>
          <w:sz w:val="24"/>
          <w:szCs w:val="24"/>
        </w:rPr>
        <w:t xml:space="preserve"> [12, </w:t>
      </w:r>
      <w:r w:rsidR="006273CB" w:rsidRPr="00D6753A">
        <w:rPr>
          <w:rFonts w:ascii="Times New Roman" w:hAnsi="Times New Roman" w:cs="Times New Roman"/>
          <w:sz w:val="24"/>
          <w:szCs w:val="24"/>
          <w:lang w:val="en-US"/>
        </w:rPr>
        <w:t>c</w:t>
      </w:r>
      <w:r w:rsidR="006273CB" w:rsidRPr="00D6753A">
        <w:rPr>
          <w:rFonts w:ascii="Times New Roman" w:hAnsi="Times New Roman" w:cs="Times New Roman"/>
          <w:sz w:val="24"/>
          <w:szCs w:val="24"/>
        </w:rPr>
        <w:t>. 36-37]</w:t>
      </w:r>
      <w:r w:rsidR="00536C8B" w:rsidRPr="00D6753A">
        <w:rPr>
          <w:rFonts w:ascii="Times New Roman" w:hAnsi="Times New Roman" w:cs="Times New Roman"/>
          <w:sz w:val="24"/>
          <w:szCs w:val="24"/>
        </w:rPr>
        <w:t>.</w:t>
      </w:r>
      <w:r w:rsidR="00963133" w:rsidRPr="00D6753A">
        <w:rPr>
          <w:rFonts w:ascii="Times New Roman" w:hAnsi="Times New Roman" w:cs="Times New Roman"/>
          <w:sz w:val="24"/>
          <w:szCs w:val="24"/>
        </w:rPr>
        <w:t xml:space="preserve"> Через третьи руки – В.В.</w:t>
      </w:r>
      <w:r w:rsidR="0045658B" w:rsidRPr="00D6753A">
        <w:rPr>
          <w:rFonts w:ascii="Times New Roman" w:hAnsi="Times New Roman" w:cs="Times New Roman"/>
          <w:sz w:val="24"/>
          <w:szCs w:val="24"/>
        </w:rPr>
        <w:t xml:space="preserve"> </w:t>
      </w:r>
      <w:proofErr w:type="spellStart"/>
      <w:r w:rsidR="00963133" w:rsidRPr="00D6753A">
        <w:rPr>
          <w:rFonts w:ascii="Times New Roman" w:hAnsi="Times New Roman" w:cs="Times New Roman"/>
          <w:sz w:val="24"/>
          <w:szCs w:val="24"/>
        </w:rPr>
        <w:t>Бибихин</w:t>
      </w:r>
      <w:proofErr w:type="spellEnd"/>
      <w:r w:rsidR="00963133" w:rsidRPr="00D6753A">
        <w:rPr>
          <w:rFonts w:ascii="Times New Roman" w:hAnsi="Times New Roman" w:cs="Times New Roman"/>
          <w:sz w:val="24"/>
          <w:szCs w:val="24"/>
        </w:rPr>
        <w:t xml:space="preserve"> записал воспоминания А.Ф.</w:t>
      </w:r>
      <w:r w:rsidR="0045658B" w:rsidRPr="00D6753A">
        <w:rPr>
          <w:rFonts w:ascii="Times New Roman" w:hAnsi="Times New Roman" w:cs="Times New Roman"/>
          <w:sz w:val="24"/>
          <w:szCs w:val="24"/>
        </w:rPr>
        <w:t xml:space="preserve"> </w:t>
      </w:r>
      <w:r w:rsidR="00963133" w:rsidRPr="00D6753A">
        <w:rPr>
          <w:rFonts w:ascii="Times New Roman" w:hAnsi="Times New Roman" w:cs="Times New Roman"/>
          <w:sz w:val="24"/>
          <w:szCs w:val="24"/>
        </w:rPr>
        <w:t>Лосева о его разговоре с владыкой Феодором, с которым Лосев вместе был в заключении</w:t>
      </w:r>
      <w:r w:rsidR="00D8547A" w:rsidRPr="00D6753A">
        <w:rPr>
          <w:rFonts w:ascii="Times New Roman" w:hAnsi="Times New Roman" w:cs="Times New Roman"/>
          <w:sz w:val="24"/>
          <w:szCs w:val="24"/>
        </w:rPr>
        <w:t xml:space="preserve"> в Бутырской тюрьме</w:t>
      </w:r>
      <w:r w:rsidR="00963133" w:rsidRPr="00D6753A">
        <w:rPr>
          <w:rFonts w:ascii="Times New Roman" w:hAnsi="Times New Roman" w:cs="Times New Roman"/>
          <w:sz w:val="24"/>
          <w:szCs w:val="24"/>
        </w:rPr>
        <w:t xml:space="preserve"> в 1930-е годы – </w:t>
      </w:r>
      <w:r w:rsidR="00083171" w:rsidRPr="00D6753A">
        <w:rPr>
          <w:rFonts w:ascii="Times New Roman" w:hAnsi="Times New Roman" w:cs="Times New Roman"/>
          <w:sz w:val="24"/>
          <w:szCs w:val="24"/>
        </w:rPr>
        <w:t xml:space="preserve">дошли до нас слова бывшего ректора </w:t>
      </w:r>
      <w:r w:rsidR="00963133" w:rsidRPr="00D6753A">
        <w:rPr>
          <w:rFonts w:ascii="Times New Roman" w:hAnsi="Times New Roman" w:cs="Times New Roman"/>
          <w:sz w:val="24"/>
          <w:szCs w:val="24"/>
        </w:rPr>
        <w:t>о том, что Флоренский был единственным верующим человеком в академии</w:t>
      </w:r>
      <w:r w:rsidR="00963133" w:rsidRPr="00D6753A">
        <w:rPr>
          <w:rStyle w:val="aa"/>
          <w:rFonts w:ascii="Times New Roman" w:hAnsi="Times New Roman" w:cs="Times New Roman"/>
          <w:sz w:val="24"/>
          <w:szCs w:val="24"/>
        </w:rPr>
        <w:footnoteReference w:id="11"/>
      </w:r>
      <w:r w:rsidR="00963133" w:rsidRPr="00D6753A">
        <w:rPr>
          <w:rFonts w:ascii="Times New Roman" w:hAnsi="Times New Roman" w:cs="Times New Roman"/>
          <w:sz w:val="24"/>
          <w:szCs w:val="24"/>
        </w:rPr>
        <w:t xml:space="preserve"> (видимо, исключая самого </w:t>
      </w:r>
      <w:r w:rsidR="00083171" w:rsidRPr="00D6753A">
        <w:rPr>
          <w:rFonts w:ascii="Times New Roman" w:hAnsi="Times New Roman" w:cs="Times New Roman"/>
          <w:sz w:val="24"/>
          <w:szCs w:val="24"/>
        </w:rPr>
        <w:t>владыку Феодора</w:t>
      </w:r>
      <w:r w:rsidR="00963133" w:rsidRPr="00D6753A">
        <w:rPr>
          <w:rFonts w:ascii="Times New Roman" w:hAnsi="Times New Roman" w:cs="Times New Roman"/>
          <w:sz w:val="24"/>
          <w:szCs w:val="24"/>
        </w:rPr>
        <w:t>).</w:t>
      </w:r>
      <w:r w:rsidR="00D8547A" w:rsidRPr="00D6753A">
        <w:rPr>
          <w:rFonts w:ascii="Times New Roman" w:hAnsi="Times New Roman" w:cs="Times New Roman"/>
          <w:sz w:val="24"/>
          <w:szCs w:val="24"/>
        </w:rPr>
        <w:t xml:space="preserve"> Однако </w:t>
      </w:r>
      <w:r w:rsidR="00C92BEC" w:rsidRPr="00D6753A">
        <w:rPr>
          <w:rFonts w:ascii="Times New Roman" w:hAnsi="Times New Roman" w:cs="Times New Roman"/>
          <w:sz w:val="24"/>
          <w:szCs w:val="24"/>
        </w:rPr>
        <w:t xml:space="preserve">видные члены академической корпорации </w:t>
      </w:r>
      <w:r w:rsidR="0045658B" w:rsidRPr="00D6753A">
        <w:rPr>
          <w:rFonts w:ascii="Times New Roman" w:hAnsi="Times New Roman" w:cs="Times New Roman"/>
          <w:sz w:val="24"/>
          <w:szCs w:val="24"/>
        </w:rPr>
        <w:t>–</w:t>
      </w:r>
      <w:r w:rsidR="00C92BEC" w:rsidRPr="00D6753A">
        <w:rPr>
          <w:rFonts w:ascii="Times New Roman" w:hAnsi="Times New Roman" w:cs="Times New Roman"/>
          <w:sz w:val="24"/>
          <w:szCs w:val="24"/>
        </w:rPr>
        <w:t xml:space="preserve"> </w:t>
      </w:r>
      <w:r w:rsidR="00577FC1" w:rsidRPr="00D6753A">
        <w:rPr>
          <w:rFonts w:ascii="Times New Roman" w:hAnsi="Times New Roman" w:cs="Times New Roman"/>
          <w:sz w:val="24"/>
          <w:szCs w:val="24"/>
        </w:rPr>
        <w:t>уволенный</w:t>
      </w:r>
      <w:r w:rsidR="0045658B" w:rsidRPr="00D6753A">
        <w:rPr>
          <w:rFonts w:ascii="Times New Roman" w:hAnsi="Times New Roman" w:cs="Times New Roman"/>
          <w:sz w:val="24"/>
          <w:szCs w:val="24"/>
        </w:rPr>
        <w:t xml:space="preserve"> </w:t>
      </w:r>
      <w:r w:rsidR="00577FC1" w:rsidRPr="00D6753A">
        <w:rPr>
          <w:rFonts w:ascii="Times New Roman" w:hAnsi="Times New Roman" w:cs="Times New Roman"/>
          <w:sz w:val="24"/>
          <w:szCs w:val="24"/>
        </w:rPr>
        <w:t xml:space="preserve">по инициативе ректора </w:t>
      </w:r>
      <w:r w:rsidR="00C92BEC" w:rsidRPr="00D6753A">
        <w:rPr>
          <w:rFonts w:ascii="Times New Roman" w:hAnsi="Times New Roman" w:cs="Times New Roman"/>
          <w:sz w:val="24"/>
          <w:szCs w:val="24"/>
        </w:rPr>
        <w:t xml:space="preserve">за либерализм </w:t>
      </w:r>
      <w:r w:rsidR="00577FC1" w:rsidRPr="00D6753A">
        <w:rPr>
          <w:rFonts w:ascii="Times New Roman" w:hAnsi="Times New Roman" w:cs="Times New Roman"/>
          <w:sz w:val="24"/>
          <w:szCs w:val="24"/>
        </w:rPr>
        <w:t>профессор Илия Громогласов</w:t>
      </w:r>
      <w:r w:rsidR="00C92BEC" w:rsidRPr="00D6753A">
        <w:rPr>
          <w:rFonts w:ascii="Times New Roman" w:hAnsi="Times New Roman" w:cs="Times New Roman"/>
          <w:sz w:val="24"/>
          <w:szCs w:val="24"/>
        </w:rPr>
        <w:t xml:space="preserve"> и </w:t>
      </w:r>
      <w:r w:rsidR="00577FC1" w:rsidRPr="00D6753A">
        <w:rPr>
          <w:rFonts w:ascii="Times New Roman" w:hAnsi="Times New Roman" w:cs="Times New Roman"/>
          <w:sz w:val="24"/>
          <w:szCs w:val="24"/>
        </w:rPr>
        <w:t xml:space="preserve">обвинявшийся им в увлеченности «немецкой, </w:t>
      </w:r>
      <w:proofErr w:type="spellStart"/>
      <w:r w:rsidR="00577FC1" w:rsidRPr="00D6753A">
        <w:rPr>
          <w:rFonts w:ascii="Times New Roman" w:hAnsi="Times New Roman" w:cs="Times New Roman"/>
          <w:sz w:val="24"/>
          <w:szCs w:val="24"/>
        </w:rPr>
        <w:t>тюбингенской</w:t>
      </w:r>
      <w:proofErr w:type="spellEnd"/>
      <w:r w:rsidR="00577FC1" w:rsidRPr="00D6753A">
        <w:rPr>
          <w:rFonts w:ascii="Times New Roman" w:hAnsi="Times New Roman" w:cs="Times New Roman"/>
          <w:sz w:val="24"/>
          <w:szCs w:val="24"/>
        </w:rPr>
        <w:t>» наукой профессор Иван Попов</w:t>
      </w:r>
      <w:r w:rsidR="00C92BEC" w:rsidRPr="00D6753A">
        <w:rPr>
          <w:rFonts w:ascii="Times New Roman" w:hAnsi="Times New Roman" w:cs="Times New Roman"/>
          <w:sz w:val="24"/>
          <w:szCs w:val="24"/>
        </w:rPr>
        <w:t xml:space="preserve"> – засвидетельствовали свою веру мученичеством и были причислены к лику святых.</w:t>
      </w:r>
    </w:p>
    <w:p w14:paraId="597BBF32" w14:textId="77777777" w:rsidR="00996AEA" w:rsidRPr="00D6753A" w:rsidRDefault="00F824F3" w:rsidP="00AE2535">
      <w:pPr>
        <w:jc w:val="both"/>
        <w:rPr>
          <w:rFonts w:ascii="Times New Roman" w:hAnsi="Times New Roman" w:cs="Times New Roman"/>
          <w:sz w:val="24"/>
          <w:szCs w:val="24"/>
        </w:rPr>
      </w:pPr>
      <w:r w:rsidRPr="00D6753A">
        <w:rPr>
          <w:rFonts w:ascii="Times New Roman" w:hAnsi="Times New Roman" w:cs="Times New Roman"/>
          <w:sz w:val="24"/>
          <w:szCs w:val="24"/>
        </w:rPr>
        <w:lastRenderedPageBreak/>
        <w:t xml:space="preserve">Ключевой фигурой в деле сближения русских богословов с европейскими стал протопресвитер </w:t>
      </w:r>
      <w:r w:rsidR="00083171" w:rsidRPr="00D6753A">
        <w:rPr>
          <w:rFonts w:ascii="Times New Roman" w:hAnsi="Times New Roman" w:cs="Times New Roman"/>
          <w:sz w:val="24"/>
          <w:szCs w:val="24"/>
        </w:rPr>
        <w:t>Иван Янышев</w:t>
      </w:r>
      <w:r w:rsidR="00897A31" w:rsidRPr="00D6753A">
        <w:rPr>
          <w:rFonts w:ascii="Times New Roman" w:hAnsi="Times New Roman" w:cs="Times New Roman"/>
          <w:sz w:val="24"/>
          <w:szCs w:val="24"/>
        </w:rPr>
        <w:t>, б</w:t>
      </w:r>
      <w:r w:rsidR="008654BC" w:rsidRPr="00D6753A">
        <w:rPr>
          <w:rFonts w:ascii="Times New Roman" w:hAnsi="Times New Roman" w:cs="Times New Roman"/>
          <w:sz w:val="24"/>
          <w:szCs w:val="24"/>
        </w:rPr>
        <w:t xml:space="preserve">ывший ректором </w:t>
      </w:r>
      <w:r w:rsidR="00897A31" w:rsidRPr="00D6753A">
        <w:rPr>
          <w:rFonts w:ascii="Times New Roman" w:hAnsi="Times New Roman" w:cs="Times New Roman"/>
          <w:sz w:val="24"/>
          <w:szCs w:val="24"/>
        </w:rPr>
        <w:t>Петербургской духовной академии</w:t>
      </w:r>
      <w:r w:rsidR="000D5189" w:rsidRPr="00D6753A">
        <w:rPr>
          <w:rFonts w:ascii="Times New Roman" w:hAnsi="Times New Roman" w:cs="Times New Roman"/>
          <w:sz w:val="24"/>
          <w:szCs w:val="24"/>
        </w:rPr>
        <w:t xml:space="preserve"> в 1866-1883 годах, а затем занимавший пост духовника царской семьи. Впрочем, несмотря на свое ректорство, </w:t>
      </w:r>
      <w:r w:rsidR="002D4EB0" w:rsidRPr="00D6753A">
        <w:rPr>
          <w:rFonts w:ascii="Times New Roman" w:hAnsi="Times New Roman" w:cs="Times New Roman"/>
          <w:sz w:val="24"/>
          <w:szCs w:val="24"/>
        </w:rPr>
        <w:t xml:space="preserve">он долго </w:t>
      </w:r>
      <w:r w:rsidR="000D5189" w:rsidRPr="00D6753A">
        <w:rPr>
          <w:rFonts w:ascii="Times New Roman" w:hAnsi="Times New Roman" w:cs="Times New Roman"/>
          <w:sz w:val="24"/>
          <w:szCs w:val="24"/>
        </w:rPr>
        <w:t xml:space="preserve">не мог опубликовать свою докторскую работу о совести, свободе и благодати, которая не была одобрена ни его коллегами по академии, ни Синодом. </w:t>
      </w:r>
      <w:r w:rsidR="00311A44" w:rsidRPr="00D6753A">
        <w:rPr>
          <w:rFonts w:ascii="Times New Roman" w:hAnsi="Times New Roman" w:cs="Times New Roman"/>
          <w:sz w:val="24"/>
          <w:szCs w:val="24"/>
        </w:rPr>
        <w:t>А.И.</w:t>
      </w:r>
      <w:r w:rsidR="000E6ED1" w:rsidRPr="00D6753A">
        <w:rPr>
          <w:rFonts w:ascii="Times New Roman" w:hAnsi="Times New Roman" w:cs="Times New Roman"/>
          <w:sz w:val="24"/>
          <w:szCs w:val="24"/>
        </w:rPr>
        <w:t xml:space="preserve"> </w:t>
      </w:r>
      <w:r w:rsidR="00311A44" w:rsidRPr="00D6753A">
        <w:rPr>
          <w:rFonts w:ascii="Times New Roman" w:hAnsi="Times New Roman" w:cs="Times New Roman"/>
          <w:sz w:val="24"/>
          <w:szCs w:val="24"/>
        </w:rPr>
        <w:t>Бродский выделяет такие черты мировоззрения Янышева как внимание к современным философским тенденциям, защита религиозно-нравственного субъективизма</w:t>
      </w:r>
      <w:r w:rsidR="00FE193C" w:rsidRPr="00D6753A">
        <w:rPr>
          <w:rFonts w:ascii="Times New Roman" w:hAnsi="Times New Roman" w:cs="Times New Roman"/>
          <w:sz w:val="24"/>
          <w:szCs w:val="24"/>
        </w:rPr>
        <w:t xml:space="preserve"> (так как христианская мораль – это свободный нравственный выбор, не основанный на универсальных рецептах)</w:t>
      </w:r>
      <w:r w:rsidR="00311A44" w:rsidRPr="00D6753A">
        <w:rPr>
          <w:rFonts w:ascii="Times New Roman" w:hAnsi="Times New Roman" w:cs="Times New Roman"/>
          <w:sz w:val="24"/>
          <w:szCs w:val="24"/>
        </w:rPr>
        <w:t>, отрицание любых форм «</w:t>
      </w:r>
      <w:proofErr w:type="spellStart"/>
      <w:r w:rsidR="00311A44" w:rsidRPr="00D6753A">
        <w:rPr>
          <w:rFonts w:ascii="Times New Roman" w:hAnsi="Times New Roman" w:cs="Times New Roman"/>
          <w:sz w:val="24"/>
          <w:szCs w:val="24"/>
        </w:rPr>
        <w:t>сверхдолжной</w:t>
      </w:r>
      <w:proofErr w:type="spellEnd"/>
      <w:r w:rsidR="00FE193C" w:rsidRPr="00D6753A">
        <w:rPr>
          <w:rFonts w:ascii="Times New Roman" w:hAnsi="Times New Roman" w:cs="Times New Roman"/>
          <w:sz w:val="24"/>
          <w:szCs w:val="24"/>
        </w:rPr>
        <w:t>» этики, прежде всего аскетизма</w:t>
      </w:r>
      <w:r w:rsidR="006273CB" w:rsidRPr="00D6753A">
        <w:rPr>
          <w:rFonts w:ascii="Times New Roman" w:hAnsi="Times New Roman" w:cs="Times New Roman"/>
          <w:sz w:val="24"/>
          <w:szCs w:val="24"/>
        </w:rPr>
        <w:t xml:space="preserve"> [15, </w:t>
      </w:r>
      <w:r w:rsidR="006273CB" w:rsidRPr="00D6753A">
        <w:rPr>
          <w:rFonts w:ascii="Times New Roman" w:hAnsi="Times New Roman" w:cs="Times New Roman"/>
          <w:sz w:val="24"/>
          <w:szCs w:val="24"/>
          <w:lang w:val="en-US"/>
        </w:rPr>
        <w:t>c</w:t>
      </w:r>
      <w:r w:rsidR="006273CB" w:rsidRPr="00D6753A">
        <w:rPr>
          <w:rFonts w:ascii="Times New Roman" w:hAnsi="Times New Roman" w:cs="Times New Roman"/>
          <w:sz w:val="24"/>
          <w:szCs w:val="24"/>
        </w:rPr>
        <w:t>. 16-17]</w:t>
      </w:r>
      <w:r w:rsidR="00FE193C" w:rsidRPr="00D6753A">
        <w:rPr>
          <w:rFonts w:ascii="Times New Roman" w:hAnsi="Times New Roman" w:cs="Times New Roman"/>
          <w:sz w:val="24"/>
          <w:szCs w:val="24"/>
        </w:rPr>
        <w:t>.</w:t>
      </w:r>
    </w:p>
    <w:p w14:paraId="7B62B9F3" w14:textId="6919A99A" w:rsidR="000D5189" w:rsidRPr="00D6753A" w:rsidRDefault="000D5189" w:rsidP="00AE2535">
      <w:pPr>
        <w:jc w:val="both"/>
        <w:rPr>
          <w:rFonts w:ascii="Times New Roman" w:hAnsi="Times New Roman" w:cs="Times New Roman"/>
          <w:sz w:val="24"/>
          <w:szCs w:val="24"/>
        </w:rPr>
      </w:pPr>
      <w:r w:rsidRPr="00D6753A">
        <w:rPr>
          <w:rFonts w:ascii="Times New Roman" w:hAnsi="Times New Roman" w:cs="Times New Roman"/>
          <w:sz w:val="24"/>
          <w:szCs w:val="24"/>
        </w:rPr>
        <w:t xml:space="preserve">Флоровский вполне обоснованно считал </w:t>
      </w:r>
      <w:r w:rsidR="006B6979" w:rsidRPr="00D6753A">
        <w:rPr>
          <w:rFonts w:ascii="Times New Roman" w:hAnsi="Times New Roman" w:cs="Times New Roman"/>
          <w:sz w:val="24"/>
          <w:szCs w:val="24"/>
        </w:rPr>
        <w:t>Янышева</w:t>
      </w:r>
      <w:r w:rsidRPr="00D6753A">
        <w:rPr>
          <w:rFonts w:ascii="Times New Roman" w:hAnsi="Times New Roman" w:cs="Times New Roman"/>
          <w:sz w:val="24"/>
          <w:szCs w:val="24"/>
        </w:rPr>
        <w:t xml:space="preserve"> продолжателем традиции, заложенной Павским, и также относился к нему со скептицизмом, считая представителем «</w:t>
      </w:r>
      <w:proofErr w:type="spellStart"/>
      <w:r w:rsidRPr="00D6753A">
        <w:rPr>
          <w:rFonts w:ascii="Times New Roman" w:hAnsi="Times New Roman" w:cs="Times New Roman"/>
          <w:sz w:val="24"/>
          <w:szCs w:val="24"/>
        </w:rPr>
        <w:t>морализованного</w:t>
      </w:r>
      <w:proofErr w:type="spellEnd"/>
      <w:r w:rsidRPr="00D6753A">
        <w:rPr>
          <w:rFonts w:ascii="Times New Roman" w:hAnsi="Times New Roman" w:cs="Times New Roman"/>
          <w:sz w:val="24"/>
          <w:szCs w:val="24"/>
        </w:rPr>
        <w:t xml:space="preserve"> христианства и этой обмирщенной религиозности», излагавшим в очень оптимистическом духе естественную мораль и выдававшим ее за православную нравственность. Флоровский критиковал Янышева за оправдание мира </w:t>
      </w:r>
      <w:r w:rsidR="002D4EB0" w:rsidRPr="00D6753A">
        <w:rPr>
          <w:rFonts w:ascii="Times New Roman" w:hAnsi="Times New Roman" w:cs="Times New Roman"/>
          <w:sz w:val="24"/>
          <w:szCs w:val="24"/>
        </w:rPr>
        <w:t>и земных радостей</w:t>
      </w:r>
      <w:r w:rsidR="006273CB" w:rsidRPr="00D6753A">
        <w:rPr>
          <w:rFonts w:ascii="Times New Roman" w:hAnsi="Times New Roman" w:cs="Times New Roman"/>
          <w:sz w:val="24"/>
          <w:szCs w:val="24"/>
        </w:rPr>
        <w:t xml:space="preserve"> [6</w:t>
      </w:r>
      <w:r w:rsidR="00F340DE" w:rsidRPr="00D6753A">
        <w:rPr>
          <w:rFonts w:ascii="Times New Roman" w:hAnsi="Times New Roman" w:cs="Times New Roman"/>
          <w:sz w:val="24"/>
          <w:szCs w:val="24"/>
        </w:rPr>
        <w:t>6</w:t>
      </w:r>
      <w:r w:rsidR="006273CB" w:rsidRPr="00D6753A">
        <w:rPr>
          <w:rFonts w:ascii="Times New Roman" w:hAnsi="Times New Roman" w:cs="Times New Roman"/>
          <w:sz w:val="24"/>
          <w:szCs w:val="24"/>
        </w:rPr>
        <w:t xml:space="preserve">, </w:t>
      </w:r>
      <w:r w:rsidR="006273CB" w:rsidRPr="00D6753A">
        <w:rPr>
          <w:rFonts w:ascii="Times New Roman" w:hAnsi="Times New Roman" w:cs="Times New Roman"/>
          <w:sz w:val="24"/>
          <w:szCs w:val="24"/>
          <w:lang w:val="en-US"/>
        </w:rPr>
        <w:t>c</w:t>
      </w:r>
      <w:r w:rsidR="006273CB" w:rsidRPr="00D6753A">
        <w:rPr>
          <w:rFonts w:ascii="Times New Roman" w:hAnsi="Times New Roman" w:cs="Times New Roman"/>
          <w:sz w:val="24"/>
          <w:szCs w:val="24"/>
        </w:rPr>
        <w:t>. 389-390]</w:t>
      </w:r>
      <w:r w:rsidR="002D4EB0" w:rsidRPr="00D6753A">
        <w:rPr>
          <w:rFonts w:ascii="Times New Roman" w:hAnsi="Times New Roman" w:cs="Times New Roman"/>
          <w:sz w:val="24"/>
          <w:szCs w:val="24"/>
        </w:rPr>
        <w:t>.</w:t>
      </w:r>
      <w:r w:rsidR="00996AEA" w:rsidRPr="00D6753A">
        <w:rPr>
          <w:rFonts w:ascii="Times New Roman" w:hAnsi="Times New Roman" w:cs="Times New Roman"/>
          <w:sz w:val="24"/>
          <w:szCs w:val="24"/>
        </w:rPr>
        <w:t xml:space="preserve"> </w:t>
      </w:r>
      <w:r w:rsidR="002D4EB0" w:rsidRPr="00D6753A">
        <w:rPr>
          <w:rFonts w:ascii="Times New Roman" w:hAnsi="Times New Roman" w:cs="Times New Roman"/>
          <w:sz w:val="24"/>
          <w:szCs w:val="24"/>
        </w:rPr>
        <w:t xml:space="preserve">В изданных в 1994 году под редакцией самого консервативного русского иерарха того времени, митрополита Иоанна (Снычева) «Очерках истории Санкт-Петербургской епархии» Янышев является одним из главных антигероев. </w:t>
      </w:r>
      <w:r w:rsidR="007A13D5" w:rsidRPr="00D6753A">
        <w:rPr>
          <w:rFonts w:ascii="Times New Roman" w:hAnsi="Times New Roman" w:cs="Times New Roman"/>
          <w:sz w:val="24"/>
          <w:szCs w:val="24"/>
        </w:rPr>
        <w:t xml:space="preserve">Он обвиняется в симпатиях не только к </w:t>
      </w:r>
      <w:proofErr w:type="spellStart"/>
      <w:r w:rsidR="007A13D5" w:rsidRPr="00D6753A">
        <w:rPr>
          <w:rFonts w:ascii="Times New Roman" w:hAnsi="Times New Roman" w:cs="Times New Roman"/>
          <w:sz w:val="24"/>
          <w:szCs w:val="24"/>
        </w:rPr>
        <w:t>пелагианству</w:t>
      </w:r>
      <w:proofErr w:type="spellEnd"/>
      <w:r w:rsidR="007A13D5" w:rsidRPr="00D6753A">
        <w:rPr>
          <w:rFonts w:ascii="Times New Roman" w:hAnsi="Times New Roman" w:cs="Times New Roman"/>
          <w:sz w:val="24"/>
          <w:szCs w:val="24"/>
        </w:rPr>
        <w:t>, но и к несторианству, акцентировавшему внимание на человеческой природе Христа.</w:t>
      </w:r>
      <w:r w:rsidR="005B7A38" w:rsidRPr="00D6753A">
        <w:rPr>
          <w:rFonts w:ascii="Times New Roman" w:hAnsi="Times New Roman" w:cs="Times New Roman"/>
          <w:sz w:val="24"/>
          <w:szCs w:val="24"/>
        </w:rPr>
        <w:t xml:space="preserve"> </w:t>
      </w:r>
      <w:r w:rsidR="004A79A5" w:rsidRPr="00D6753A">
        <w:rPr>
          <w:rFonts w:ascii="Times New Roman" w:hAnsi="Times New Roman" w:cs="Times New Roman"/>
          <w:sz w:val="24"/>
          <w:szCs w:val="24"/>
        </w:rPr>
        <w:t>«Отец Янышев восхищается самой волей человека, даже вне зависимости от того, каким целям она направляется…</w:t>
      </w:r>
      <w:r w:rsidR="005B7A38" w:rsidRPr="00D6753A">
        <w:rPr>
          <w:rFonts w:ascii="Times New Roman" w:hAnsi="Times New Roman" w:cs="Times New Roman"/>
          <w:sz w:val="24"/>
          <w:szCs w:val="24"/>
        </w:rPr>
        <w:t xml:space="preserve"> видит в Спасителе «ту же нравственную свободу», как и во всякой человеческой нравственности», - </w:t>
      </w:r>
      <w:r w:rsidR="004A79A5" w:rsidRPr="00D6753A">
        <w:rPr>
          <w:rFonts w:ascii="Times New Roman" w:hAnsi="Times New Roman" w:cs="Times New Roman"/>
          <w:sz w:val="24"/>
          <w:szCs w:val="24"/>
        </w:rPr>
        <w:t>говорится</w:t>
      </w:r>
      <w:r w:rsidR="005B7A38" w:rsidRPr="00D6753A">
        <w:rPr>
          <w:rFonts w:ascii="Times New Roman" w:hAnsi="Times New Roman" w:cs="Times New Roman"/>
          <w:sz w:val="24"/>
          <w:szCs w:val="24"/>
        </w:rPr>
        <w:t xml:space="preserve"> в «Очерках»</w:t>
      </w:r>
      <w:r w:rsidR="006273CB" w:rsidRPr="00D6753A">
        <w:rPr>
          <w:rFonts w:ascii="Times New Roman" w:hAnsi="Times New Roman" w:cs="Times New Roman"/>
          <w:sz w:val="24"/>
          <w:szCs w:val="24"/>
        </w:rPr>
        <w:t xml:space="preserve"> [4</w:t>
      </w:r>
      <w:r w:rsidR="0016602F" w:rsidRPr="00D6753A">
        <w:rPr>
          <w:rFonts w:ascii="Times New Roman" w:hAnsi="Times New Roman" w:cs="Times New Roman"/>
          <w:sz w:val="24"/>
          <w:szCs w:val="24"/>
        </w:rPr>
        <w:t>5</w:t>
      </w:r>
      <w:r w:rsidR="006273CB" w:rsidRPr="00D6753A">
        <w:rPr>
          <w:rFonts w:ascii="Times New Roman" w:hAnsi="Times New Roman" w:cs="Times New Roman"/>
          <w:sz w:val="24"/>
          <w:szCs w:val="24"/>
        </w:rPr>
        <w:t xml:space="preserve">, </w:t>
      </w:r>
      <w:r w:rsidR="006273CB" w:rsidRPr="00D6753A">
        <w:rPr>
          <w:rFonts w:ascii="Times New Roman" w:hAnsi="Times New Roman" w:cs="Times New Roman"/>
          <w:sz w:val="24"/>
          <w:szCs w:val="24"/>
          <w:lang w:val="en-US"/>
        </w:rPr>
        <w:t>c</w:t>
      </w:r>
      <w:r w:rsidR="006273CB" w:rsidRPr="00D6753A">
        <w:rPr>
          <w:rFonts w:ascii="Times New Roman" w:hAnsi="Times New Roman" w:cs="Times New Roman"/>
          <w:sz w:val="24"/>
          <w:szCs w:val="24"/>
        </w:rPr>
        <w:t>. 193-196]</w:t>
      </w:r>
      <w:r w:rsidR="005B7A38" w:rsidRPr="00D6753A">
        <w:rPr>
          <w:rFonts w:ascii="Times New Roman" w:hAnsi="Times New Roman" w:cs="Times New Roman"/>
          <w:sz w:val="24"/>
          <w:szCs w:val="24"/>
        </w:rPr>
        <w:t>.</w:t>
      </w:r>
    </w:p>
    <w:p w14:paraId="1584A8D9" w14:textId="518352E6" w:rsidR="00C064D3" w:rsidRPr="00D6753A" w:rsidRDefault="00072652" w:rsidP="00AE2535">
      <w:pPr>
        <w:jc w:val="both"/>
        <w:rPr>
          <w:rFonts w:ascii="Times New Roman" w:hAnsi="Times New Roman" w:cs="Times New Roman"/>
          <w:sz w:val="24"/>
          <w:szCs w:val="24"/>
        </w:rPr>
      </w:pPr>
      <w:r w:rsidRPr="00D6753A">
        <w:rPr>
          <w:rFonts w:ascii="Times New Roman" w:hAnsi="Times New Roman" w:cs="Times New Roman"/>
          <w:sz w:val="24"/>
          <w:szCs w:val="24"/>
        </w:rPr>
        <w:t>И в то же время Янышев</w:t>
      </w:r>
      <w:r w:rsidR="003746A6" w:rsidRPr="00D6753A">
        <w:rPr>
          <w:rFonts w:ascii="Times New Roman" w:hAnsi="Times New Roman" w:cs="Times New Roman"/>
          <w:sz w:val="24"/>
          <w:szCs w:val="24"/>
        </w:rPr>
        <w:t xml:space="preserve"> </w:t>
      </w:r>
      <w:r w:rsidRPr="00D6753A">
        <w:rPr>
          <w:rFonts w:ascii="Times New Roman" w:hAnsi="Times New Roman" w:cs="Times New Roman"/>
          <w:sz w:val="24"/>
          <w:szCs w:val="24"/>
        </w:rPr>
        <w:t>о</w:t>
      </w:r>
      <w:r w:rsidR="00F058F1" w:rsidRPr="00D6753A">
        <w:rPr>
          <w:rFonts w:ascii="Times New Roman" w:hAnsi="Times New Roman" w:cs="Times New Roman"/>
          <w:sz w:val="24"/>
          <w:szCs w:val="24"/>
        </w:rPr>
        <w:t>казывает влияние на творчество Достоевского</w:t>
      </w:r>
      <w:r w:rsidR="006273CB" w:rsidRPr="00D6753A">
        <w:rPr>
          <w:rFonts w:ascii="Times New Roman" w:hAnsi="Times New Roman" w:cs="Times New Roman"/>
          <w:sz w:val="24"/>
          <w:szCs w:val="24"/>
        </w:rPr>
        <w:t xml:space="preserve"> [17, </w:t>
      </w:r>
      <w:r w:rsidR="006273CB" w:rsidRPr="00D6753A">
        <w:rPr>
          <w:rFonts w:ascii="Times New Roman" w:hAnsi="Times New Roman" w:cs="Times New Roman"/>
          <w:sz w:val="24"/>
          <w:szCs w:val="24"/>
          <w:lang w:val="en-US"/>
        </w:rPr>
        <w:t>c</w:t>
      </w:r>
      <w:r w:rsidR="006273CB" w:rsidRPr="00D6753A">
        <w:rPr>
          <w:rFonts w:ascii="Times New Roman" w:hAnsi="Times New Roman" w:cs="Times New Roman"/>
          <w:sz w:val="24"/>
          <w:szCs w:val="24"/>
        </w:rPr>
        <w:t>. 460-461]</w:t>
      </w:r>
      <w:r w:rsidR="003746A6" w:rsidRPr="00D6753A">
        <w:rPr>
          <w:rFonts w:ascii="Times New Roman" w:hAnsi="Times New Roman" w:cs="Times New Roman"/>
          <w:sz w:val="24"/>
          <w:szCs w:val="24"/>
        </w:rPr>
        <w:t xml:space="preserve">, который </w:t>
      </w:r>
      <w:r w:rsidR="00D271A7" w:rsidRPr="00D6753A">
        <w:rPr>
          <w:rFonts w:ascii="Times New Roman" w:hAnsi="Times New Roman" w:cs="Times New Roman"/>
          <w:sz w:val="24"/>
          <w:szCs w:val="24"/>
        </w:rPr>
        <w:t xml:space="preserve">весьма комплиментарно </w:t>
      </w:r>
      <w:r w:rsidR="00F058F1" w:rsidRPr="00D6753A">
        <w:rPr>
          <w:rFonts w:ascii="Times New Roman" w:hAnsi="Times New Roman" w:cs="Times New Roman"/>
          <w:sz w:val="24"/>
          <w:szCs w:val="24"/>
        </w:rPr>
        <w:t xml:space="preserve">отзывался о нем: «Это редкое существо: достойное, смиренное, с чувством собственного достоинства, с ангельскою </w:t>
      </w:r>
      <w:proofErr w:type="spellStart"/>
      <w:r w:rsidR="00F058F1" w:rsidRPr="00D6753A">
        <w:rPr>
          <w:rFonts w:ascii="Times New Roman" w:hAnsi="Times New Roman" w:cs="Times New Roman"/>
          <w:sz w:val="24"/>
          <w:szCs w:val="24"/>
        </w:rPr>
        <w:t>чистотою</w:t>
      </w:r>
      <w:proofErr w:type="spellEnd"/>
      <w:r w:rsidR="00F058F1" w:rsidRPr="00D6753A">
        <w:rPr>
          <w:rFonts w:ascii="Times New Roman" w:hAnsi="Times New Roman" w:cs="Times New Roman"/>
          <w:sz w:val="24"/>
          <w:szCs w:val="24"/>
        </w:rPr>
        <w:t xml:space="preserve"> сердца и</w:t>
      </w:r>
      <w:r w:rsidR="000E6ED1" w:rsidRPr="00D6753A">
        <w:rPr>
          <w:rFonts w:ascii="Times New Roman" w:hAnsi="Times New Roman" w:cs="Times New Roman"/>
          <w:sz w:val="24"/>
          <w:szCs w:val="24"/>
        </w:rPr>
        <w:t xml:space="preserve"> </w:t>
      </w:r>
      <w:r w:rsidR="00F058F1" w:rsidRPr="00D6753A">
        <w:rPr>
          <w:rFonts w:ascii="Times New Roman" w:hAnsi="Times New Roman" w:cs="Times New Roman"/>
          <w:i/>
          <w:iCs/>
          <w:sz w:val="24"/>
          <w:szCs w:val="24"/>
        </w:rPr>
        <w:t>страстно</w:t>
      </w:r>
      <w:r w:rsidR="000E6ED1" w:rsidRPr="00D6753A">
        <w:rPr>
          <w:rFonts w:ascii="Times New Roman" w:hAnsi="Times New Roman" w:cs="Times New Roman"/>
          <w:i/>
          <w:iCs/>
          <w:sz w:val="24"/>
          <w:szCs w:val="24"/>
        </w:rPr>
        <w:t xml:space="preserve"> </w:t>
      </w:r>
      <w:r w:rsidR="00F058F1" w:rsidRPr="00D6753A">
        <w:rPr>
          <w:rFonts w:ascii="Times New Roman" w:hAnsi="Times New Roman" w:cs="Times New Roman"/>
          <w:sz w:val="24"/>
          <w:szCs w:val="24"/>
        </w:rPr>
        <w:t>верующий».</w:t>
      </w:r>
      <w:r w:rsidR="00D271A7" w:rsidRPr="00D6753A">
        <w:rPr>
          <w:rFonts w:ascii="Times New Roman" w:hAnsi="Times New Roman" w:cs="Times New Roman"/>
          <w:sz w:val="24"/>
          <w:szCs w:val="24"/>
        </w:rPr>
        <w:t xml:space="preserve"> Константин Леонтьев упрекал Достоевского в «розовом христианстве», основанном на морализаторстве, в проповеди</w:t>
      </w:r>
      <w:r w:rsidR="00020C98" w:rsidRPr="00D6753A">
        <w:rPr>
          <w:rFonts w:ascii="Times New Roman" w:hAnsi="Times New Roman" w:cs="Times New Roman"/>
          <w:sz w:val="24"/>
          <w:szCs w:val="24"/>
        </w:rPr>
        <w:t xml:space="preserve"> «неопределенно-евангельско</w:t>
      </w:r>
      <w:r w:rsidR="00D271A7" w:rsidRPr="00D6753A">
        <w:rPr>
          <w:rFonts w:ascii="Times New Roman" w:hAnsi="Times New Roman" w:cs="Times New Roman"/>
          <w:sz w:val="24"/>
          <w:szCs w:val="24"/>
        </w:rPr>
        <w:t>го</w:t>
      </w:r>
      <w:r w:rsidR="00020C98" w:rsidRPr="00D6753A">
        <w:rPr>
          <w:rFonts w:ascii="Times New Roman" w:hAnsi="Times New Roman" w:cs="Times New Roman"/>
          <w:sz w:val="24"/>
          <w:szCs w:val="24"/>
        </w:rPr>
        <w:t>» христианств</w:t>
      </w:r>
      <w:r w:rsidR="00D271A7" w:rsidRPr="00D6753A">
        <w:rPr>
          <w:rFonts w:ascii="Times New Roman" w:hAnsi="Times New Roman" w:cs="Times New Roman"/>
          <w:sz w:val="24"/>
          <w:szCs w:val="24"/>
        </w:rPr>
        <w:t>а, а не православия</w:t>
      </w:r>
      <w:r w:rsidR="00085A35" w:rsidRPr="00D6753A">
        <w:rPr>
          <w:rFonts w:ascii="Times New Roman" w:hAnsi="Times New Roman" w:cs="Times New Roman"/>
          <w:sz w:val="24"/>
          <w:szCs w:val="24"/>
        </w:rPr>
        <w:t xml:space="preserve">. По словам Леонтьева, «В </w:t>
      </w:r>
      <w:proofErr w:type="spellStart"/>
      <w:r w:rsidR="00085A35" w:rsidRPr="00D6753A">
        <w:rPr>
          <w:rFonts w:ascii="Times New Roman" w:hAnsi="Times New Roman" w:cs="Times New Roman"/>
          <w:sz w:val="24"/>
          <w:szCs w:val="24"/>
        </w:rPr>
        <w:t>Оптиной</w:t>
      </w:r>
      <w:proofErr w:type="spellEnd"/>
      <w:r w:rsidR="00085A35" w:rsidRPr="00D6753A">
        <w:rPr>
          <w:rFonts w:ascii="Times New Roman" w:hAnsi="Times New Roman" w:cs="Times New Roman"/>
          <w:sz w:val="24"/>
          <w:szCs w:val="24"/>
        </w:rPr>
        <w:t xml:space="preserve"> „Братьев Карамазовых“ правильным правосл. </w:t>
      </w:r>
      <w:proofErr w:type="spellStart"/>
      <w:r w:rsidR="00085A35" w:rsidRPr="00D6753A">
        <w:rPr>
          <w:rFonts w:ascii="Times New Roman" w:hAnsi="Times New Roman" w:cs="Times New Roman"/>
          <w:sz w:val="24"/>
          <w:szCs w:val="24"/>
        </w:rPr>
        <w:t>cочинением</w:t>
      </w:r>
      <w:proofErr w:type="spellEnd"/>
      <w:r w:rsidR="00085A35" w:rsidRPr="00D6753A">
        <w:rPr>
          <w:rFonts w:ascii="Times New Roman" w:hAnsi="Times New Roman" w:cs="Times New Roman"/>
          <w:sz w:val="24"/>
          <w:szCs w:val="24"/>
        </w:rPr>
        <w:t xml:space="preserve"> не признают, и старец Зосима ничуть ни учением, ни характером на отца Амвросия не похож… У от. Амвросия прежде всего строго церковная мистика и уже потом — прикладная мораль. У от. Зосимы (устами которого говорит сам </w:t>
      </w:r>
      <w:proofErr w:type="spellStart"/>
      <w:r w:rsidR="00085A35" w:rsidRPr="00D6753A">
        <w:rPr>
          <w:rFonts w:ascii="Times New Roman" w:hAnsi="Times New Roman" w:cs="Times New Roman"/>
          <w:sz w:val="24"/>
          <w:szCs w:val="24"/>
        </w:rPr>
        <w:t>Фед</w:t>
      </w:r>
      <w:proofErr w:type="spellEnd"/>
      <w:r w:rsidR="00085A35" w:rsidRPr="00D6753A">
        <w:rPr>
          <w:rFonts w:ascii="Times New Roman" w:hAnsi="Times New Roman" w:cs="Times New Roman"/>
          <w:sz w:val="24"/>
          <w:szCs w:val="24"/>
        </w:rPr>
        <w:t>. Мих.!) — прежде всего мораль, „любовь“, „любовь“ и т.д., ну а мистика очень слаба», - писал Леонтьев</w:t>
      </w:r>
      <w:r w:rsidR="006273CB" w:rsidRPr="00D6753A">
        <w:rPr>
          <w:rFonts w:ascii="Times New Roman" w:hAnsi="Times New Roman" w:cs="Times New Roman"/>
          <w:sz w:val="24"/>
          <w:szCs w:val="24"/>
        </w:rPr>
        <w:t xml:space="preserve"> [4</w:t>
      </w:r>
      <w:r w:rsidR="00773796" w:rsidRPr="00D6753A">
        <w:rPr>
          <w:rFonts w:ascii="Times New Roman" w:hAnsi="Times New Roman" w:cs="Times New Roman"/>
          <w:sz w:val="24"/>
          <w:szCs w:val="24"/>
        </w:rPr>
        <w:t>6</w:t>
      </w:r>
      <w:r w:rsidR="006273CB" w:rsidRPr="00D6753A">
        <w:rPr>
          <w:rFonts w:ascii="Times New Roman" w:hAnsi="Times New Roman" w:cs="Times New Roman"/>
          <w:sz w:val="24"/>
          <w:szCs w:val="24"/>
        </w:rPr>
        <w:t xml:space="preserve">, </w:t>
      </w:r>
      <w:r w:rsidR="006273CB" w:rsidRPr="00D6753A">
        <w:rPr>
          <w:rFonts w:ascii="Times New Roman" w:hAnsi="Times New Roman" w:cs="Times New Roman"/>
          <w:sz w:val="24"/>
          <w:szCs w:val="24"/>
          <w:lang w:val="en-US"/>
        </w:rPr>
        <w:t>c</w:t>
      </w:r>
      <w:r w:rsidR="006273CB" w:rsidRPr="00D6753A">
        <w:rPr>
          <w:rFonts w:ascii="Times New Roman" w:hAnsi="Times New Roman" w:cs="Times New Roman"/>
          <w:sz w:val="24"/>
          <w:szCs w:val="24"/>
        </w:rPr>
        <w:t>. 7-9]</w:t>
      </w:r>
      <w:r w:rsidR="00085A35" w:rsidRPr="00D6753A">
        <w:rPr>
          <w:rFonts w:ascii="Times New Roman" w:hAnsi="Times New Roman" w:cs="Times New Roman"/>
          <w:sz w:val="24"/>
          <w:szCs w:val="24"/>
        </w:rPr>
        <w:t>.</w:t>
      </w:r>
      <w:r w:rsidR="00C064D3" w:rsidRPr="00D6753A">
        <w:rPr>
          <w:rFonts w:ascii="Times New Roman" w:hAnsi="Times New Roman" w:cs="Times New Roman"/>
          <w:sz w:val="24"/>
          <w:szCs w:val="24"/>
        </w:rPr>
        <w:t xml:space="preserve"> Р.Л. Джексон обращает внимание на то, что «</w:t>
      </w:r>
      <w:r w:rsidR="00E66FF8" w:rsidRPr="00D6753A">
        <w:rPr>
          <w:rFonts w:ascii="Times New Roman" w:hAnsi="Times New Roman" w:cs="Times New Roman"/>
          <w:sz w:val="24"/>
          <w:szCs w:val="24"/>
        </w:rPr>
        <w:t xml:space="preserve">мысль Зосимы, с ее упором на свободу совести человека, представляется склоняющейся в сторону доктрины </w:t>
      </w:r>
      <w:proofErr w:type="spellStart"/>
      <w:r w:rsidR="00E66FF8" w:rsidRPr="00D6753A">
        <w:rPr>
          <w:rFonts w:ascii="Times New Roman" w:hAnsi="Times New Roman" w:cs="Times New Roman"/>
          <w:sz w:val="24"/>
          <w:szCs w:val="24"/>
        </w:rPr>
        <w:t>пелагианства</w:t>
      </w:r>
      <w:proofErr w:type="spellEnd"/>
      <w:r w:rsidR="00E66FF8" w:rsidRPr="00D6753A">
        <w:rPr>
          <w:rFonts w:ascii="Times New Roman" w:hAnsi="Times New Roman" w:cs="Times New Roman"/>
          <w:sz w:val="24"/>
          <w:szCs w:val="24"/>
        </w:rPr>
        <w:t>, которое делало меньший упор на первородный грех и утверждало полную свободу человека в выборе добра и зла с тем, чтобы в конце концов обнаружить путь спасения… С</w:t>
      </w:r>
      <w:r w:rsidR="00C064D3" w:rsidRPr="00D6753A">
        <w:rPr>
          <w:rFonts w:ascii="Times New Roman" w:hAnsi="Times New Roman" w:cs="Times New Roman"/>
          <w:sz w:val="24"/>
          <w:szCs w:val="24"/>
        </w:rPr>
        <w:t xml:space="preserve">пектр собственной мысли Достоевского как бы выражается в крайностях </w:t>
      </w:r>
      <w:proofErr w:type="spellStart"/>
      <w:r w:rsidR="00C064D3" w:rsidRPr="00D6753A">
        <w:rPr>
          <w:rFonts w:ascii="Times New Roman" w:hAnsi="Times New Roman" w:cs="Times New Roman"/>
          <w:sz w:val="24"/>
          <w:szCs w:val="24"/>
        </w:rPr>
        <w:t>августиновского</w:t>
      </w:r>
      <w:proofErr w:type="spellEnd"/>
      <w:r w:rsidR="00C064D3" w:rsidRPr="00D6753A">
        <w:rPr>
          <w:rFonts w:ascii="Times New Roman" w:hAnsi="Times New Roman" w:cs="Times New Roman"/>
          <w:sz w:val="24"/>
          <w:szCs w:val="24"/>
        </w:rPr>
        <w:t xml:space="preserve"> и </w:t>
      </w:r>
      <w:proofErr w:type="spellStart"/>
      <w:r w:rsidR="00C064D3" w:rsidRPr="00D6753A">
        <w:rPr>
          <w:rFonts w:ascii="Times New Roman" w:hAnsi="Times New Roman" w:cs="Times New Roman"/>
          <w:sz w:val="24"/>
          <w:szCs w:val="24"/>
        </w:rPr>
        <w:t>пелагианского</w:t>
      </w:r>
      <w:proofErr w:type="spellEnd"/>
      <w:r w:rsidR="00C064D3" w:rsidRPr="00D6753A">
        <w:rPr>
          <w:rFonts w:ascii="Times New Roman" w:hAnsi="Times New Roman" w:cs="Times New Roman"/>
          <w:sz w:val="24"/>
          <w:szCs w:val="24"/>
        </w:rPr>
        <w:t xml:space="preserve"> учений, но как художник-мыслитель он решительно склоняется в сторону доктрины Пелагия с ее большим доверием к человеку»</w:t>
      </w:r>
      <w:r w:rsidR="00E66FF8" w:rsidRPr="00D6753A">
        <w:rPr>
          <w:rFonts w:ascii="Times New Roman" w:hAnsi="Times New Roman" w:cs="Times New Roman"/>
          <w:sz w:val="24"/>
          <w:szCs w:val="24"/>
        </w:rPr>
        <w:t xml:space="preserve"> (с </w:t>
      </w:r>
      <w:proofErr w:type="spellStart"/>
      <w:r w:rsidR="00E66FF8" w:rsidRPr="00D6753A">
        <w:rPr>
          <w:rFonts w:ascii="Times New Roman" w:hAnsi="Times New Roman" w:cs="Times New Roman"/>
          <w:sz w:val="24"/>
          <w:szCs w:val="24"/>
        </w:rPr>
        <w:t>августиновской</w:t>
      </w:r>
      <w:proofErr w:type="spellEnd"/>
      <w:r w:rsidR="00E66FF8" w:rsidRPr="00D6753A">
        <w:rPr>
          <w:rFonts w:ascii="Times New Roman" w:hAnsi="Times New Roman" w:cs="Times New Roman"/>
          <w:sz w:val="24"/>
          <w:szCs w:val="24"/>
        </w:rPr>
        <w:t xml:space="preserve"> традицией Джексон связывает воззрения Ивана Карамазова)</w:t>
      </w:r>
      <w:r w:rsidR="006273CB" w:rsidRPr="00D6753A">
        <w:rPr>
          <w:rFonts w:ascii="Times New Roman" w:hAnsi="Times New Roman" w:cs="Times New Roman"/>
          <w:sz w:val="24"/>
          <w:szCs w:val="24"/>
        </w:rPr>
        <w:t xml:space="preserve"> [2</w:t>
      </w:r>
      <w:r w:rsidR="002F2330" w:rsidRPr="00D6753A">
        <w:rPr>
          <w:rFonts w:ascii="Times New Roman" w:hAnsi="Times New Roman" w:cs="Times New Roman"/>
          <w:sz w:val="24"/>
          <w:szCs w:val="24"/>
        </w:rPr>
        <w:t>7</w:t>
      </w:r>
      <w:r w:rsidR="006273CB" w:rsidRPr="00D6753A">
        <w:rPr>
          <w:rFonts w:ascii="Times New Roman" w:hAnsi="Times New Roman" w:cs="Times New Roman"/>
          <w:sz w:val="24"/>
          <w:szCs w:val="24"/>
        </w:rPr>
        <w:t xml:space="preserve">, </w:t>
      </w:r>
      <w:r w:rsidR="006273CB" w:rsidRPr="00D6753A">
        <w:rPr>
          <w:rFonts w:ascii="Times New Roman" w:hAnsi="Times New Roman" w:cs="Times New Roman"/>
          <w:sz w:val="24"/>
          <w:szCs w:val="24"/>
          <w:lang w:val="en-US"/>
        </w:rPr>
        <w:t>c</w:t>
      </w:r>
      <w:r w:rsidR="006273CB" w:rsidRPr="00D6753A">
        <w:rPr>
          <w:rFonts w:ascii="Times New Roman" w:hAnsi="Times New Roman" w:cs="Times New Roman"/>
          <w:sz w:val="24"/>
          <w:szCs w:val="24"/>
        </w:rPr>
        <w:t>. 127]</w:t>
      </w:r>
      <w:r w:rsidR="00E66FF8" w:rsidRPr="00D6753A">
        <w:rPr>
          <w:rFonts w:ascii="Times New Roman" w:hAnsi="Times New Roman" w:cs="Times New Roman"/>
          <w:sz w:val="24"/>
          <w:szCs w:val="24"/>
        </w:rPr>
        <w:t>.</w:t>
      </w:r>
      <w:r w:rsidR="007058EC" w:rsidRPr="00D6753A">
        <w:rPr>
          <w:rFonts w:ascii="Times New Roman" w:hAnsi="Times New Roman" w:cs="Times New Roman"/>
          <w:sz w:val="24"/>
          <w:szCs w:val="24"/>
        </w:rPr>
        <w:t xml:space="preserve"> </w:t>
      </w:r>
      <w:r w:rsidR="003746A6" w:rsidRPr="00D6753A">
        <w:rPr>
          <w:rFonts w:ascii="Times New Roman" w:hAnsi="Times New Roman" w:cs="Times New Roman"/>
          <w:sz w:val="24"/>
          <w:szCs w:val="24"/>
        </w:rPr>
        <w:t>Образ старца Зосимы сыграл немалую роль в повышении интереса светского общества к православному старчеству, которое обычно противопоставляется «профессорскому богословию» - но в реальности литературный старец куда более близок, чем кажется, к профессору-«</w:t>
      </w:r>
      <w:proofErr w:type="spellStart"/>
      <w:r w:rsidR="003746A6" w:rsidRPr="00D6753A">
        <w:rPr>
          <w:rFonts w:ascii="Times New Roman" w:hAnsi="Times New Roman" w:cs="Times New Roman"/>
          <w:sz w:val="24"/>
          <w:szCs w:val="24"/>
        </w:rPr>
        <w:t>морализатору</w:t>
      </w:r>
      <w:proofErr w:type="spellEnd"/>
      <w:r w:rsidR="003746A6" w:rsidRPr="00D6753A">
        <w:rPr>
          <w:rFonts w:ascii="Times New Roman" w:hAnsi="Times New Roman" w:cs="Times New Roman"/>
          <w:sz w:val="24"/>
          <w:szCs w:val="24"/>
        </w:rPr>
        <w:t>»</w:t>
      </w:r>
      <w:r w:rsidR="009E299C" w:rsidRPr="00D6753A">
        <w:rPr>
          <w:rFonts w:ascii="Times New Roman" w:hAnsi="Times New Roman" w:cs="Times New Roman"/>
          <w:sz w:val="24"/>
          <w:szCs w:val="24"/>
        </w:rPr>
        <w:t xml:space="preserve"> (при всем понимании того, что отношение Достоевского к христианству куда сложнее, чем один, хотя и </w:t>
      </w:r>
      <w:r w:rsidR="009E299C" w:rsidRPr="00D6753A">
        <w:rPr>
          <w:rFonts w:ascii="Times New Roman" w:hAnsi="Times New Roman" w:cs="Times New Roman"/>
          <w:sz w:val="24"/>
          <w:szCs w:val="24"/>
        </w:rPr>
        <w:lastRenderedPageBreak/>
        <w:t>значимый, литературный образ).</w:t>
      </w:r>
      <w:r w:rsidR="007F053B" w:rsidRPr="00D6753A">
        <w:rPr>
          <w:rFonts w:ascii="Times New Roman" w:hAnsi="Times New Roman" w:cs="Times New Roman"/>
          <w:sz w:val="24"/>
          <w:szCs w:val="24"/>
        </w:rPr>
        <w:t xml:space="preserve"> Впрочем, современный православный автор Александр </w:t>
      </w:r>
      <w:proofErr w:type="spellStart"/>
      <w:r w:rsidR="007F053B" w:rsidRPr="00D6753A">
        <w:rPr>
          <w:rFonts w:ascii="Times New Roman" w:hAnsi="Times New Roman" w:cs="Times New Roman"/>
          <w:sz w:val="24"/>
          <w:szCs w:val="24"/>
        </w:rPr>
        <w:t>Буздалов</w:t>
      </w:r>
      <w:proofErr w:type="spellEnd"/>
      <w:r w:rsidR="007F053B" w:rsidRPr="00D6753A">
        <w:rPr>
          <w:rFonts w:ascii="Times New Roman" w:hAnsi="Times New Roman" w:cs="Times New Roman"/>
          <w:sz w:val="24"/>
          <w:szCs w:val="24"/>
        </w:rPr>
        <w:t xml:space="preserve"> связывает с </w:t>
      </w:r>
      <w:proofErr w:type="spellStart"/>
      <w:r w:rsidR="007F053B" w:rsidRPr="00D6753A">
        <w:rPr>
          <w:rFonts w:ascii="Times New Roman" w:hAnsi="Times New Roman" w:cs="Times New Roman"/>
          <w:sz w:val="24"/>
          <w:szCs w:val="24"/>
        </w:rPr>
        <w:t>пелагианством</w:t>
      </w:r>
      <w:proofErr w:type="spellEnd"/>
      <w:r w:rsidR="007F053B" w:rsidRPr="00D6753A">
        <w:rPr>
          <w:rFonts w:ascii="Times New Roman" w:hAnsi="Times New Roman" w:cs="Times New Roman"/>
          <w:sz w:val="24"/>
          <w:szCs w:val="24"/>
        </w:rPr>
        <w:t xml:space="preserve"> творчество Достоевского в целом</w:t>
      </w:r>
      <w:r w:rsidR="006273CB" w:rsidRPr="00D6753A">
        <w:rPr>
          <w:rFonts w:ascii="Times New Roman" w:hAnsi="Times New Roman" w:cs="Times New Roman"/>
          <w:sz w:val="24"/>
          <w:szCs w:val="24"/>
        </w:rPr>
        <w:t xml:space="preserve"> [16, </w:t>
      </w:r>
      <w:r w:rsidR="006273CB" w:rsidRPr="00D6753A">
        <w:rPr>
          <w:rFonts w:ascii="Times New Roman" w:hAnsi="Times New Roman" w:cs="Times New Roman"/>
          <w:sz w:val="24"/>
          <w:szCs w:val="24"/>
          <w:lang w:val="en-US"/>
        </w:rPr>
        <w:t>c</w:t>
      </w:r>
      <w:r w:rsidR="006273CB" w:rsidRPr="00D6753A">
        <w:rPr>
          <w:rFonts w:ascii="Times New Roman" w:hAnsi="Times New Roman" w:cs="Times New Roman"/>
          <w:sz w:val="24"/>
          <w:szCs w:val="24"/>
        </w:rPr>
        <w:t>. 79-81]</w:t>
      </w:r>
      <w:r w:rsidR="007F053B" w:rsidRPr="00D6753A">
        <w:rPr>
          <w:rFonts w:ascii="Times New Roman" w:hAnsi="Times New Roman" w:cs="Times New Roman"/>
          <w:sz w:val="24"/>
          <w:szCs w:val="24"/>
        </w:rPr>
        <w:t>.</w:t>
      </w:r>
    </w:p>
    <w:p w14:paraId="1D4E5331" w14:textId="53B30105" w:rsidR="00C02816" w:rsidRPr="00D6753A" w:rsidRDefault="00C02816" w:rsidP="00AE2535">
      <w:pPr>
        <w:jc w:val="both"/>
        <w:rPr>
          <w:rFonts w:ascii="Times New Roman" w:hAnsi="Times New Roman" w:cs="Times New Roman"/>
          <w:sz w:val="24"/>
          <w:szCs w:val="24"/>
        </w:rPr>
      </w:pPr>
      <w:r w:rsidRPr="00D6753A">
        <w:rPr>
          <w:rFonts w:ascii="Times New Roman" w:hAnsi="Times New Roman" w:cs="Times New Roman"/>
          <w:sz w:val="24"/>
          <w:szCs w:val="24"/>
        </w:rPr>
        <w:t>В межрелигиозном диалоге Янышев</w:t>
      </w:r>
      <w:r w:rsidR="005F5A35" w:rsidRPr="00D6753A">
        <w:rPr>
          <w:rFonts w:ascii="Times New Roman" w:hAnsi="Times New Roman" w:cs="Times New Roman"/>
          <w:sz w:val="24"/>
          <w:szCs w:val="24"/>
        </w:rPr>
        <w:t xml:space="preserve"> приложил немало усилий к сближению с приверженцами </w:t>
      </w:r>
      <w:proofErr w:type="spellStart"/>
      <w:r w:rsidR="005F5A35" w:rsidRPr="00D6753A">
        <w:rPr>
          <w:rFonts w:ascii="Times New Roman" w:hAnsi="Times New Roman" w:cs="Times New Roman"/>
          <w:sz w:val="24"/>
          <w:szCs w:val="24"/>
        </w:rPr>
        <w:t>старокатоличества</w:t>
      </w:r>
      <w:proofErr w:type="spellEnd"/>
      <w:r w:rsidR="005F5A35" w:rsidRPr="00D6753A">
        <w:rPr>
          <w:rFonts w:ascii="Times New Roman" w:hAnsi="Times New Roman" w:cs="Times New Roman"/>
          <w:sz w:val="24"/>
          <w:szCs w:val="24"/>
        </w:rPr>
        <w:t xml:space="preserve">, отделившегося от католической церкви после </w:t>
      </w:r>
      <w:r w:rsidR="005F5A35" w:rsidRPr="00D6753A">
        <w:rPr>
          <w:rFonts w:ascii="Times New Roman" w:hAnsi="Times New Roman" w:cs="Times New Roman"/>
          <w:sz w:val="24"/>
          <w:szCs w:val="24"/>
          <w:lang w:val="en-US"/>
        </w:rPr>
        <w:t>I</w:t>
      </w:r>
      <w:r w:rsidR="005F5A35" w:rsidRPr="00D6753A">
        <w:rPr>
          <w:rFonts w:ascii="Times New Roman" w:hAnsi="Times New Roman" w:cs="Times New Roman"/>
          <w:sz w:val="24"/>
          <w:szCs w:val="24"/>
        </w:rPr>
        <w:t xml:space="preserve"> Ватиканского собора. Здесь он тесно сотрудничал с генералом Александром Киреевым, политическим консерватором, но церковным либералом, выступавшим за очищение церкви от языческих пережитков и грубых суеверий, под которыми он понимал сложившиеся обычаи – такие как </w:t>
      </w:r>
      <w:r w:rsidR="003F7247" w:rsidRPr="00D6753A">
        <w:rPr>
          <w:rFonts w:ascii="Times New Roman" w:hAnsi="Times New Roman" w:cs="Times New Roman"/>
          <w:sz w:val="24"/>
          <w:szCs w:val="24"/>
        </w:rPr>
        <w:t xml:space="preserve">особое </w:t>
      </w:r>
      <w:r w:rsidR="005F5A35" w:rsidRPr="00D6753A">
        <w:rPr>
          <w:rFonts w:ascii="Times New Roman" w:hAnsi="Times New Roman" w:cs="Times New Roman"/>
          <w:sz w:val="24"/>
          <w:szCs w:val="24"/>
        </w:rPr>
        <w:t>почитание чудотворных икон, целебных источников, мощей</w:t>
      </w:r>
      <w:r w:rsidR="00B10EF0" w:rsidRPr="00D6753A">
        <w:rPr>
          <w:rFonts w:ascii="Times New Roman" w:hAnsi="Times New Roman" w:cs="Times New Roman"/>
          <w:sz w:val="24"/>
          <w:szCs w:val="24"/>
        </w:rPr>
        <w:t xml:space="preserve"> – и скептически относившимся к чудесам, которыми изобилуют жития святых.</w:t>
      </w:r>
      <w:r w:rsidR="003F7247" w:rsidRPr="00D6753A">
        <w:rPr>
          <w:rFonts w:ascii="Times New Roman" w:hAnsi="Times New Roman" w:cs="Times New Roman"/>
          <w:sz w:val="24"/>
          <w:szCs w:val="24"/>
        </w:rPr>
        <w:t xml:space="preserve"> </w:t>
      </w:r>
      <w:r w:rsidR="00560F4C" w:rsidRPr="00D6753A">
        <w:rPr>
          <w:rFonts w:ascii="Times New Roman" w:hAnsi="Times New Roman" w:cs="Times New Roman"/>
          <w:sz w:val="24"/>
          <w:szCs w:val="24"/>
        </w:rPr>
        <w:t>Простонародному христианству, которо</w:t>
      </w:r>
      <w:r w:rsidR="00E61042" w:rsidRPr="00D6753A">
        <w:rPr>
          <w:rFonts w:ascii="Times New Roman" w:hAnsi="Times New Roman" w:cs="Times New Roman"/>
          <w:sz w:val="24"/>
          <w:szCs w:val="24"/>
        </w:rPr>
        <w:t xml:space="preserve">му свойственны </w:t>
      </w:r>
      <w:r w:rsidR="00560F4C" w:rsidRPr="00D6753A">
        <w:rPr>
          <w:rFonts w:ascii="Times New Roman" w:hAnsi="Times New Roman" w:cs="Times New Roman"/>
          <w:sz w:val="24"/>
          <w:szCs w:val="24"/>
        </w:rPr>
        <w:t xml:space="preserve">благолепие, «чудеса, вериги, юродство Христа ради, страх наказания, костры», </w:t>
      </w:r>
      <w:r w:rsidR="00E61042" w:rsidRPr="00D6753A">
        <w:rPr>
          <w:rFonts w:ascii="Times New Roman" w:hAnsi="Times New Roman" w:cs="Times New Roman"/>
          <w:sz w:val="24"/>
          <w:szCs w:val="24"/>
        </w:rPr>
        <w:t xml:space="preserve">Киреев противопоставлял «высоту и </w:t>
      </w:r>
      <w:proofErr w:type="spellStart"/>
      <w:r w:rsidR="00E61042" w:rsidRPr="00D6753A">
        <w:rPr>
          <w:rFonts w:ascii="Times New Roman" w:hAnsi="Times New Roman" w:cs="Times New Roman"/>
          <w:sz w:val="24"/>
          <w:szCs w:val="24"/>
        </w:rPr>
        <w:t>всеобъемлемость</w:t>
      </w:r>
      <w:proofErr w:type="spellEnd"/>
      <w:r w:rsidR="00E61042" w:rsidRPr="00D6753A">
        <w:rPr>
          <w:rFonts w:ascii="Times New Roman" w:hAnsi="Times New Roman" w:cs="Times New Roman"/>
          <w:sz w:val="24"/>
          <w:szCs w:val="24"/>
        </w:rPr>
        <w:t xml:space="preserve">» христианской жизни образованных людей – а из этого следовала необходимость повышения образовательного уровня пастырей и паствы. </w:t>
      </w:r>
      <w:r w:rsidR="003F7247" w:rsidRPr="00D6753A">
        <w:rPr>
          <w:rFonts w:ascii="Times New Roman" w:hAnsi="Times New Roman" w:cs="Times New Roman"/>
          <w:sz w:val="24"/>
          <w:szCs w:val="24"/>
        </w:rPr>
        <w:t>Вряд ли Янышев придерживался иных взглядов. И Янышеву, и Кирееву было свойственно скептичное отношение к монашеству как отделяющему церковную жизнь от мирской</w:t>
      </w:r>
      <w:r w:rsidR="006273CB" w:rsidRPr="00D6753A">
        <w:rPr>
          <w:rFonts w:ascii="Times New Roman" w:hAnsi="Times New Roman" w:cs="Times New Roman"/>
          <w:sz w:val="24"/>
          <w:szCs w:val="24"/>
        </w:rPr>
        <w:t xml:space="preserve"> [3</w:t>
      </w:r>
      <w:r w:rsidR="004B507D" w:rsidRPr="00D6753A">
        <w:rPr>
          <w:rFonts w:ascii="Times New Roman" w:hAnsi="Times New Roman" w:cs="Times New Roman"/>
          <w:sz w:val="24"/>
          <w:szCs w:val="24"/>
        </w:rPr>
        <w:t>9</w:t>
      </w:r>
      <w:r w:rsidR="006273CB" w:rsidRPr="00D6753A">
        <w:rPr>
          <w:rFonts w:ascii="Times New Roman" w:hAnsi="Times New Roman" w:cs="Times New Roman"/>
          <w:sz w:val="24"/>
          <w:szCs w:val="24"/>
        </w:rPr>
        <w:t xml:space="preserve">, </w:t>
      </w:r>
      <w:r w:rsidR="006273CB" w:rsidRPr="00D6753A">
        <w:rPr>
          <w:rFonts w:ascii="Times New Roman" w:hAnsi="Times New Roman" w:cs="Times New Roman"/>
          <w:sz w:val="24"/>
          <w:szCs w:val="24"/>
          <w:lang w:val="en-US"/>
        </w:rPr>
        <w:t>c</w:t>
      </w:r>
      <w:r w:rsidR="006273CB" w:rsidRPr="00D6753A">
        <w:rPr>
          <w:rFonts w:ascii="Times New Roman" w:hAnsi="Times New Roman" w:cs="Times New Roman"/>
          <w:sz w:val="24"/>
          <w:szCs w:val="24"/>
        </w:rPr>
        <w:t xml:space="preserve">. 178-179] </w:t>
      </w:r>
      <w:r w:rsidR="003F7247" w:rsidRPr="00D6753A">
        <w:rPr>
          <w:rFonts w:ascii="Times New Roman" w:hAnsi="Times New Roman" w:cs="Times New Roman"/>
          <w:sz w:val="24"/>
          <w:szCs w:val="24"/>
        </w:rPr>
        <w:t>– конечно, речь шла о реальном, а не «литературном» монашестве.</w:t>
      </w:r>
    </w:p>
    <w:p w14:paraId="60DA47C7" w14:textId="77777777" w:rsidR="00421BF3" w:rsidRPr="00D6753A" w:rsidRDefault="003B36F9" w:rsidP="00AE2535">
      <w:pPr>
        <w:jc w:val="both"/>
        <w:rPr>
          <w:rFonts w:ascii="Times New Roman" w:hAnsi="Times New Roman" w:cs="Times New Roman"/>
          <w:sz w:val="24"/>
          <w:szCs w:val="24"/>
        </w:rPr>
      </w:pPr>
      <w:bookmarkStart w:id="5" w:name="_Hlk65199352"/>
      <w:r w:rsidRPr="00D6753A">
        <w:rPr>
          <w:rFonts w:ascii="Times New Roman" w:hAnsi="Times New Roman" w:cs="Times New Roman"/>
          <w:sz w:val="24"/>
          <w:szCs w:val="24"/>
        </w:rPr>
        <w:t>А.И.</w:t>
      </w:r>
      <w:r w:rsidR="00E4610F" w:rsidRPr="00D6753A">
        <w:rPr>
          <w:rFonts w:ascii="Times New Roman" w:hAnsi="Times New Roman" w:cs="Times New Roman"/>
          <w:sz w:val="24"/>
          <w:szCs w:val="24"/>
        </w:rPr>
        <w:t xml:space="preserve"> </w:t>
      </w:r>
      <w:r w:rsidRPr="00D6753A">
        <w:rPr>
          <w:rFonts w:ascii="Times New Roman" w:hAnsi="Times New Roman" w:cs="Times New Roman"/>
          <w:sz w:val="24"/>
          <w:szCs w:val="24"/>
        </w:rPr>
        <w:t xml:space="preserve">Бродский проводит </w:t>
      </w:r>
      <w:r w:rsidR="00311A44" w:rsidRPr="00D6753A">
        <w:rPr>
          <w:rFonts w:ascii="Times New Roman" w:hAnsi="Times New Roman" w:cs="Times New Roman"/>
          <w:sz w:val="24"/>
          <w:szCs w:val="24"/>
        </w:rPr>
        <w:t xml:space="preserve">прямую связь между взглядами Янышева и русского богослова более позднего времени, </w:t>
      </w:r>
      <w:r w:rsidR="00421BF3" w:rsidRPr="00D6753A">
        <w:rPr>
          <w:rFonts w:ascii="Times New Roman" w:hAnsi="Times New Roman" w:cs="Times New Roman"/>
          <w:sz w:val="24"/>
          <w:szCs w:val="24"/>
        </w:rPr>
        <w:t xml:space="preserve">профессора Московской духовной академии </w:t>
      </w:r>
      <w:r w:rsidR="00311A44" w:rsidRPr="00D6753A">
        <w:rPr>
          <w:rFonts w:ascii="Times New Roman" w:hAnsi="Times New Roman" w:cs="Times New Roman"/>
          <w:sz w:val="24"/>
          <w:szCs w:val="24"/>
        </w:rPr>
        <w:t xml:space="preserve">Михаила </w:t>
      </w:r>
      <w:proofErr w:type="spellStart"/>
      <w:r w:rsidR="00311A44" w:rsidRPr="00D6753A">
        <w:rPr>
          <w:rFonts w:ascii="Times New Roman" w:hAnsi="Times New Roman" w:cs="Times New Roman"/>
          <w:sz w:val="24"/>
          <w:szCs w:val="24"/>
        </w:rPr>
        <w:t>Тареева</w:t>
      </w:r>
      <w:proofErr w:type="spellEnd"/>
      <w:r w:rsidR="006B6979" w:rsidRPr="00D6753A">
        <w:rPr>
          <w:rFonts w:ascii="Times New Roman" w:hAnsi="Times New Roman" w:cs="Times New Roman"/>
          <w:sz w:val="24"/>
          <w:szCs w:val="24"/>
        </w:rPr>
        <w:t>, который, однако, разделял богословскую науку и религиозную философию. Первая</w:t>
      </w:r>
      <w:r w:rsidR="00E54CA4" w:rsidRPr="00D6753A">
        <w:rPr>
          <w:rFonts w:ascii="Times New Roman" w:hAnsi="Times New Roman" w:cs="Times New Roman"/>
          <w:sz w:val="24"/>
          <w:szCs w:val="24"/>
        </w:rPr>
        <w:t>, основываясь на объективном методе,</w:t>
      </w:r>
      <w:r w:rsidR="006B6979" w:rsidRPr="00D6753A">
        <w:rPr>
          <w:rFonts w:ascii="Times New Roman" w:hAnsi="Times New Roman" w:cs="Times New Roman"/>
          <w:sz w:val="24"/>
          <w:szCs w:val="24"/>
        </w:rPr>
        <w:t xml:space="preserve"> должна заниматься характеристикой догматов, изучаемых в их историческом развитии (о чем в России писал еще Павский). Вторая</w:t>
      </w:r>
      <w:r w:rsidR="008636A8" w:rsidRPr="00D6753A">
        <w:rPr>
          <w:rFonts w:ascii="Times New Roman" w:hAnsi="Times New Roman" w:cs="Times New Roman"/>
          <w:sz w:val="24"/>
          <w:szCs w:val="24"/>
        </w:rPr>
        <w:t>, субъективная,</w:t>
      </w:r>
      <w:r w:rsidR="00E54CA4" w:rsidRPr="00D6753A">
        <w:rPr>
          <w:rFonts w:ascii="Times New Roman" w:hAnsi="Times New Roman" w:cs="Times New Roman"/>
          <w:sz w:val="24"/>
          <w:szCs w:val="24"/>
        </w:rPr>
        <w:t xml:space="preserve"> изучает «учен</w:t>
      </w:r>
      <w:r w:rsidR="008636A8" w:rsidRPr="00D6753A">
        <w:rPr>
          <w:rFonts w:ascii="Times New Roman" w:hAnsi="Times New Roman" w:cs="Times New Roman"/>
          <w:sz w:val="24"/>
          <w:szCs w:val="24"/>
        </w:rPr>
        <w:t>ие о христианском опыте как историческом факте и личном переживании, учение о христианской жизни, учение о христианстве в его внутреннем, духовном содержании»</w:t>
      </w:r>
      <w:r w:rsidR="006273CB" w:rsidRPr="00D6753A">
        <w:rPr>
          <w:rFonts w:ascii="Times New Roman" w:hAnsi="Times New Roman" w:cs="Times New Roman"/>
          <w:sz w:val="24"/>
          <w:szCs w:val="24"/>
        </w:rPr>
        <w:t xml:space="preserve"> [15, </w:t>
      </w:r>
      <w:r w:rsidR="006273CB" w:rsidRPr="00D6753A">
        <w:rPr>
          <w:rFonts w:ascii="Times New Roman" w:hAnsi="Times New Roman" w:cs="Times New Roman"/>
          <w:sz w:val="24"/>
          <w:szCs w:val="24"/>
          <w:lang w:val="en-US"/>
        </w:rPr>
        <w:t>c</w:t>
      </w:r>
      <w:r w:rsidR="006273CB" w:rsidRPr="00D6753A">
        <w:rPr>
          <w:rFonts w:ascii="Times New Roman" w:hAnsi="Times New Roman" w:cs="Times New Roman"/>
          <w:sz w:val="24"/>
          <w:szCs w:val="24"/>
        </w:rPr>
        <w:t>. 24-25].</w:t>
      </w:r>
      <w:r w:rsidR="005F1F06" w:rsidRPr="00D6753A">
        <w:rPr>
          <w:rFonts w:ascii="Times New Roman" w:hAnsi="Times New Roman" w:cs="Times New Roman"/>
          <w:sz w:val="24"/>
          <w:szCs w:val="24"/>
        </w:rPr>
        <w:t xml:space="preserve"> Такая философия не претенд</w:t>
      </w:r>
      <w:r w:rsidR="00996AEA" w:rsidRPr="00D6753A">
        <w:rPr>
          <w:rFonts w:ascii="Times New Roman" w:hAnsi="Times New Roman" w:cs="Times New Roman"/>
          <w:sz w:val="24"/>
          <w:szCs w:val="24"/>
        </w:rPr>
        <w:t>ует</w:t>
      </w:r>
      <w:r w:rsidR="005F1F06" w:rsidRPr="00D6753A">
        <w:rPr>
          <w:rFonts w:ascii="Times New Roman" w:hAnsi="Times New Roman" w:cs="Times New Roman"/>
          <w:sz w:val="24"/>
          <w:szCs w:val="24"/>
        </w:rPr>
        <w:t xml:space="preserve"> на безусловную истину, зафиксированную в догматах. Таким образом</w:t>
      </w:r>
      <w:r w:rsidR="00E4610F" w:rsidRPr="00D6753A">
        <w:rPr>
          <w:rFonts w:ascii="Times New Roman" w:hAnsi="Times New Roman" w:cs="Times New Roman"/>
          <w:sz w:val="24"/>
          <w:szCs w:val="24"/>
        </w:rPr>
        <w:t>,</w:t>
      </w:r>
      <w:r w:rsidR="005F1F06" w:rsidRPr="00D6753A">
        <w:rPr>
          <w:rFonts w:ascii="Times New Roman" w:hAnsi="Times New Roman" w:cs="Times New Roman"/>
          <w:sz w:val="24"/>
          <w:szCs w:val="24"/>
        </w:rPr>
        <w:t xml:space="preserve"> </w:t>
      </w:r>
      <w:r w:rsidR="005F1F06" w:rsidRPr="00D6753A">
        <w:rPr>
          <w:rFonts w:ascii="Times New Roman" w:hAnsi="Times New Roman" w:cs="Times New Roman"/>
          <w:sz w:val="24"/>
          <w:szCs w:val="24"/>
          <w:lang w:val="en-US"/>
        </w:rPr>
        <w:t>duplex</w:t>
      </w:r>
      <w:r w:rsidR="005F1F06" w:rsidRPr="00D6753A">
        <w:rPr>
          <w:rFonts w:ascii="Times New Roman" w:hAnsi="Times New Roman" w:cs="Times New Roman"/>
          <w:sz w:val="24"/>
          <w:szCs w:val="24"/>
        </w:rPr>
        <w:t xml:space="preserve"> </w:t>
      </w:r>
      <w:r w:rsidR="005F1F06" w:rsidRPr="00D6753A">
        <w:rPr>
          <w:rFonts w:ascii="Times New Roman" w:hAnsi="Times New Roman" w:cs="Times New Roman"/>
          <w:sz w:val="24"/>
          <w:szCs w:val="24"/>
          <w:lang w:val="en-US"/>
        </w:rPr>
        <w:t>veritas</w:t>
      </w:r>
      <w:r w:rsidR="005F1F06" w:rsidRPr="00D6753A">
        <w:rPr>
          <w:rFonts w:ascii="Times New Roman" w:hAnsi="Times New Roman" w:cs="Times New Roman"/>
          <w:sz w:val="24"/>
          <w:szCs w:val="24"/>
        </w:rPr>
        <w:t xml:space="preserve"> у </w:t>
      </w:r>
      <w:proofErr w:type="spellStart"/>
      <w:r w:rsidR="005F1F06" w:rsidRPr="00D6753A">
        <w:rPr>
          <w:rFonts w:ascii="Times New Roman" w:hAnsi="Times New Roman" w:cs="Times New Roman"/>
          <w:sz w:val="24"/>
          <w:szCs w:val="24"/>
        </w:rPr>
        <w:t>Тареева</w:t>
      </w:r>
      <w:proofErr w:type="spellEnd"/>
      <w:r w:rsidR="005F1F06" w:rsidRPr="00D6753A">
        <w:rPr>
          <w:rFonts w:ascii="Times New Roman" w:hAnsi="Times New Roman" w:cs="Times New Roman"/>
          <w:sz w:val="24"/>
          <w:szCs w:val="24"/>
        </w:rPr>
        <w:t xml:space="preserve"> </w:t>
      </w:r>
      <w:r w:rsidR="00996AEA" w:rsidRPr="00D6753A">
        <w:rPr>
          <w:rFonts w:ascii="Times New Roman" w:hAnsi="Times New Roman" w:cs="Times New Roman"/>
          <w:sz w:val="24"/>
          <w:szCs w:val="24"/>
        </w:rPr>
        <w:t>проникает и в собственно христианскую сферу, отставляя за догматическим богословием ограниченное, четко очерченное пространство, за пределами которого христианский мыслитель имеет право на оригинальное творчество.</w:t>
      </w:r>
    </w:p>
    <w:p w14:paraId="31009A59" w14:textId="236D1E26" w:rsidR="00E909CC" w:rsidRPr="00D6753A" w:rsidRDefault="00421BF3" w:rsidP="00AE2535">
      <w:pPr>
        <w:jc w:val="both"/>
        <w:rPr>
          <w:rFonts w:ascii="Times New Roman" w:hAnsi="Times New Roman" w:cs="Times New Roman"/>
          <w:sz w:val="24"/>
          <w:szCs w:val="24"/>
        </w:rPr>
      </w:pPr>
      <w:r w:rsidRPr="00D6753A">
        <w:rPr>
          <w:rFonts w:ascii="Times New Roman" w:hAnsi="Times New Roman" w:cs="Times New Roman"/>
          <w:sz w:val="24"/>
          <w:szCs w:val="24"/>
        </w:rPr>
        <w:t xml:space="preserve">Взгляды </w:t>
      </w:r>
      <w:proofErr w:type="spellStart"/>
      <w:r w:rsidRPr="00D6753A">
        <w:rPr>
          <w:rFonts w:ascii="Times New Roman" w:hAnsi="Times New Roman" w:cs="Times New Roman"/>
          <w:sz w:val="24"/>
          <w:szCs w:val="24"/>
        </w:rPr>
        <w:t>Тареева</w:t>
      </w:r>
      <w:proofErr w:type="spellEnd"/>
      <w:r w:rsidRPr="00D6753A">
        <w:rPr>
          <w:rFonts w:ascii="Times New Roman" w:hAnsi="Times New Roman" w:cs="Times New Roman"/>
          <w:sz w:val="24"/>
          <w:szCs w:val="24"/>
        </w:rPr>
        <w:t xml:space="preserve"> выглядели слишком радикальными для Янышева – но когда в 1908 году труд </w:t>
      </w:r>
      <w:proofErr w:type="spellStart"/>
      <w:r w:rsidRPr="00D6753A">
        <w:rPr>
          <w:rFonts w:ascii="Times New Roman" w:hAnsi="Times New Roman" w:cs="Times New Roman"/>
          <w:sz w:val="24"/>
          <w:szCs w:val="24"/>
        </w:rPr>
        <w:t>Тареева</w:t>
      </w:r>
      <w:proofErr w:type="spellEnd"/>
      <w:r w:rsidRPr="00D6753A">
        <w:rPr>
          <w:rFonts w:ascii="Times New Roman" w:hAnsi="Times New Roman" w:cs="Times New Roman"/>
          <w:sz w:val="24"/>
          <w:szCs w:val="24"/>
        </w:rPr>
        <w:t xml:space="preserve"> поступил ему на рецензию на предмет «</w:t>
      </w:r>
      <w:proofErr w:type="spellStart"/>
      <w:r w:rsidRPr="00D6753A">
        <w:rPr>
          <w:rFonts w:ascii="Times New Roman" w:hAnsi="Times New Roman" w:cs="Times New Roman"/>
          <w:sz w:val="24"/>
          <w:szCs w:val="24"/>
        </w:rPr>
        <w:t>православности</w:t>
      </w:r>
      <w:proofErr w:type="spellEnd"/>
      <w:r w:rsidRPr="00D6753A">
        <w:rPr>
          <w:rFonts w:ascii="Times New Roman" w:hAnsi="Times New Roman" w:cs="Times New Roman"/>
          <w:sz w:val="24"/>
          <w:szCs w:val="24"/>
        </w:rPr>
        <w:t>», он</w:t>
      </w:r>
      <w:r w:rsidR="0071050A" w:rsidRPr="00D6753A">
        <w:rPr>
          <w:rFonts w:ascii="Times New Roman" w:hAnsi="Times New Roman" w:cs="Times New Roman"/>
          <w:sz w:val="24"/>
          <w:szCs w:val="24"/>
        </w:rPr>
        <w:t>, незадолго до своей кончины, последовавшей в 1910-м,</w:t>
      </w:r>
      <w:r w:rsidRPr="00D6753A">
        <w:rPr>
          <w:rFonts w:ascii="Times New Roman" w:hAnsi="Times New Roman" w:cs="Times New Roman"/>
          <w:sz w:val="24"/>
          <w:szCs w:val="24"/>
        </w:rPr>
        <w:t xml:space="preserve"> дал ответ, хотя и критический, но </w:t>
      </w:r>
      <w:r w:rsidR="0071050A" w:rsidRPr="00D6753A">
        <w:rPr>
          <w:rFonts w:ascii="Times New Roman" w:hAnsi="Times New Roman" w:cs="Times New Roman"/>
          <w:sz w:val="24"/>
          <w:szCs w:val="24"/>
        </w:rPr>
        <w:t xml:space="preserve">в жанре нормальной научной полемики, </w:t>
      </w:r>
      <w:r w:rsidRPr="00D6753A">
        <w:rPr>
          <w:rFonts w:ascii="Times New Roman" w:hAnsi="Times New Roman" w:cs="Times New Roman"/>
          <w:sz w:val="24"/>
          <w:szCs w:val="24"/>
        </w:rPr>
        <w:t>не позволяющ</w:t>
      </w:r>
      <w:r w:rsidR="0071050A" w:rsidRPr="00D6753A">
        <w:rPr>
          <w:rFonts w:ascii="Times New Roman" w:hAnsi="Times New Roman" w:cs="Times New Roman"/>
          <w:sz w:val="24"/>
          <w:szCs w:val="24"/>
        </w:rPr>
        <w:t>е</w:t>
      </w:r>
      <w:r w:rsidRPr="00D6753A">
        <w:rPr>
          <w:rFonts w:ascii="Times New Roman" w:hAnsi="Times New Roman" w:cs="Times New Roman"/>
          <w:sz w:val="24"/>
          <w:szCs w:val="24"/>
        </w:rPr>
        <w:t xml:space="preserve">й обвинить ученого в </w:t>
      </w:r>
      <w:proofErr w:type="spellStart"/>
      <w:r w:rsidRPr="00D6753A">
        <w:rPr>
          <w:rFonts w:ascii="Times New Roman" w:hAnsi="Times New Roman" w:cs="Times New Roman"/>
          <w:sz w:val="24"/>
          <w:szCs w:val="24"/>
        </w:rPr>
        <w:t>неправоверии</w:t>
      </w:r>
      <w:proofErr w:type="spellEnd"/>
      <w:r w:rsidRPr="00D6753A">
        <w:rPr>
          <w:rFonts w:ascii="Times New Roman" w:hAnsi="Times New Roman" w:cs="Times New Roman"/>
          <w:sz w:val="24"/>
          <w:szCs w:val="24"/>
        </w:rPr>
        <w:t xml:space="preserve"> и изгнать его из академии. В свою очередь, </w:t>
      </w:r>
      <w:proofErr w:type="spellStart"/>
      <w:r w:rsidRPr="00D6753A">
        <w:rPr>
          <w:rFonts w:ascii="Times New Roman" w:hAnsi="Times New Roman" w:cs="Times New Roman"/>
          <w:sz w:val="24"/>
          <w:szCs w:val="24"/>
        </w:rPr>
        <w:t>Тареев</w:t>
      </w:r>
      <w:proofErr w:type="spellEnd"/>
      <w:r w:rsidRPr="00D6753A">
        <w:rPr>
          <w:rFonts w:ascii="Times New Roman" w:hAnsi="Times New Roman" w:cs="Times New Roman"/>
          <w:sz w:val="24"/>
          <w:szCs w:val="24"/>
        </w:rPr>
        <w:t xml:space="preserve"> критиковал Янышева за непоследовательность, в том числе за то, что он присоединил к </w:t>
      </w:r>
      <w:r w:rsidR="00B940D6" w:rsidRPr="00D6753A">
        <w:rPr>
          <w:rFonts w:ascii="Times New Roman" w:hAnsi="Times New Roman" w:cs="Times New Roman"/>
          <w:sz w:val="24"/>
          <w:szCs w:val="24"/>
        </w:rPr>
        <w:t>своему фундаментальному «моралистическому» труду очерк традиционной аскетик</w:t>
      </w:r>
      <w:r w:rsidR="008F45EF" w:rsidRPr="00D6753A">
        <w:rPr>
          <w:rFonts w:ascii="Times New Roman" w:hAnsi="Times New Roman" w:cs="Times New Roman"/>
          <w:sz w:val="24"/>
          <w:szCs w:val="24"/>
        </w:rPr>
        <w:t>и, основанный на книге</w:t>
      </w:r>
      <w:r w:rsidR="00B940D6" w:rsidRPr="00D6753A">
        <w:rPr>
          <w:rFonts w:ascii="Times New Roman" w:hAnsi="Times New Roman" w:cs="Times New Roman"/>
          <w:sz w:val="24"/>
          <w:szCs w:val="24"/>
        </w:rPr>
        <w:t xml:space="preserve"> консервативного епископа Феофана Затворника, отстаивавшего идеалы монашеской жизни.</w:t>
      </w:r>
      <w:r w:rsidR="00E90D37" w:rsidRPr="00D6753A">
        <w:rPr>
          <w:rFonts w:ascii="Times New Roman" w:hAnsi="Times New Roman" w:cs="Times New Roman"/>
          <w:sz w:val="24"/>
          <w:szCs w:val="24"/>
        </w:rPr>
        <w:t xml:space="preserve"> Янышев пытался найти здесь компромисс – </w:t>
      </w:r>
      <w:proofErr w:type="spellStart"/>
      <w:r w:rsidR="00E90D37" w:rsidRPr="00D6753A">
        <w:rPr>
          <w:rFonts w:ascii="Times New Roman" w:hAnsi="Times New Roman" w:cs="Times New Roman"/>
          <w:sz w:val="24"/>
          <w:szCs w:val="24"/>
        </w:rPr>
        <w:t>Тареев</w:t>
      </w:r>
      <w:proofErr w:type="spellEnd"/>
      <w:r w:rsidR="00E90D37" w:rsidRPr="00D6753A">
        <w:rPr>
          <w:rFonts w:ascii="Times New Roman" w:hAnsi="Times New Roman" w:cs="Times New Roman"/>
          <w:sz w:val="24"/>
          <w:szCs w:val="24"/>
        </w:rPr>
        <w:t xml:space="preserve"> исходил из его ненужности и даже вредности, так как </w:t>
      </w:r>
      <w:r w:rsidR="003C5D00" w:rsidRPr="00D6753A">
        <w:rPr>
          <w:rFonts w:ascii="Times New Roman" w:hAnsi="Times New Roman" w:cs="Times New Roman"/>
          <w:sz w:val="24"/>
          <w:szCs w:val="24"/>
        </w:rPr>
        <w:t>он вносил противоречие в логичный текст, выражавший авторскую концепцию</w:t>
      </w:r>
      <w:r w:rsidR="00E909CC" w:rsidRPr="00D6753A">
        <w:rPr>
          <w:rFonts w:ascii="Times New Roman" w:hAnsi="Times New Roman" w:cs="Times New Roman"/>
          <w:sz w:val="24"/>
          <w:szCs w:val="24"/>
        </w:rPr>
        <w:t xml:space="preserve">. «Задачу примирения жизни с христианством, иначе сказать, жизненного понимания христианства – о. И. Л. Янышев завещал младшим поколениям», - резюмировал </w:t>
      </w:r>
      <w:proofErr w:type="spellStart"/>
      <w:r w:rsidR="00E909CC" w:rsidRPr="00D6753A">
        <w:rPr>
          <w:rFonts w:ascii="Times New Roman" w:hAnsi="Times New Roman" w:cs="Times New Roman"/>
          <w:sz w:val="24"/>
          <w:szCs w:val="24"/>
        </w:rPr>
        <w:t>Тареев</w:t>
      </w:r>
      <w:proofErr w:type="spellEnd"/>
      <w:r w:rsidR="00E909CC" w:rsidRPr="00D6753A">
        <w:rPr>
          <w:rFonts w:ascii="Times New Roman" w:hAnsi="Times New Roman" w:cs="Times New Roman"/>
          <w:sz w:val="24"/>
          <w:szCs w:val="24"/>
        </w:rPr>
        <w:t>, явно имея в виду себя</w:t>
      </w:r>
      <w:r w:rsidR="006273CB" w:rsidRPr="00D6753A">
        <w:rPr>
          <w:rFonts w:ascii="Times New Roman" w:hAnsi="Times New Roman" w:cs="Times New Roman"/>
          <w:sz w:val="24"/>
          <w:szCs w:val="24"/>
        </w:rPr>
        <w:t xml:space="preserve"> [</w:t>
      </w:r>
      <w:r w:rsidR="00F340DE" w:rsidRPr="00D6753A">
        <w:rPr>
          <w:rFonts w:ascii="Times New Roman" w:hAnsi="Times New Roman" w:cs="Times New Roman"/>
          <w:sz w:val="24"/>
          <w:szCs w:val="24"/>
        </w:rPr>
        <w:t>62</w:t>
      </w:r>
      <w:r w:rsidR="006273CB" w:rsidRPr="00D6753A">
        <w:rPr>
          <w:rFonts w:ascii="Times New Roman" w:hAnsi="Times New Roman" w:cs="Times New Roman"/>
          <w:sz w:val="24"/>
          <w:szCs w:val="24"/>
        </w:rPr>
        <w:t xml:space="preserve">, </w:t>
      </w:r>
      <w:r w:rsidR="006273CB" w:rsidRPr="00D6753A">
        <w:rPr>
          <w:rFonts w:ascii="Times New Roman" w:hAnsi="Times New Roman" w:cs="Times New Roman"/>
          <w:sz w:val="24"/>
          <w:szCs w:val="24"/>
          <w:lang w:val="en-US"/>
        </w:rPr>
        <w:t>c</w:t>
      </w:r>
      <w:r w:rsidR="006273CB" w:rsidRPr="00D6753A">
        <w:rPr>
          <w:rFonts w:ascii="Times New Roman" w:hAnsi="Times New Roman" w:cs="Times New Roman"/>
          <w:sz w:val="24"/>
          <w:szCs w:val="24"/>
        </w:rPr>
        <w:t>. 1</w:t>
      </w:r>
      <w:r w:rsidR="00D1119D" w:rsidRPr="00D6753A">
        <w:rPr>
          <w:rFonts w:ascii="Times New Roman" w:hAnsi="Times New Roman" w:cs="Times New Roman"/>
          <w:sz w:val="24"/>
          <w:szCs w:val="24"/>
        </w:rPr>
        <w:t>09-112</w:t>
      </w:r>
      <w:r w:rsidR="006273CB" w:rsidRPr="00D6753A">
        <w:rPr>
          <w:rFonts w:ascii="Times New Roman" w:hAnsi="Times New Roman" w:cs="Times New Roman"/>
          <w:sz w:val="24"/>
          <w:szCs w:val="24"/>
        </w:rPr>
        <w:t>].</w:t>
      </w:r>
    </w:p>
    <w:p w14:paraId="11FA3538" w14:textId="35DD9766" w:rsidR="00672985" w:rsidRPr="00D6753A" w:rsidRDefault="00E60E96" w:rsidP="00AE2535">
      <w:pPr>
        <w:jc w:val="both"/>
        <w:rPr>
          <w:rFonts w:ascii="Times New Roman" w:hAnsi="Times New Roman" w:cs="Times New Roman"/>
          <w:sz w:val="24"/>
          <w:szCs w:val="24"/>
          <w:shd w:val="clear" w:color="auto" w:fill="FFFFFF"/>
        </w:rPr>
      </w:pPr>
      <w:r w:rsidRPr="00D6753A">
        <w:rPr>
          <w:rFonts w:ascii="Times New Roman" w:hAnsi="Times New Roman" w:cs="Times New Roman"/>
          <w:sz w:val="24"/>
          <w:szCs w:val="24"/>
        </w:rPr>
        <w:t xml:space="preserve">Значительное внимание </w:t>
      </w:r>
      <w:proofErr w:type="spellStart"/>
      <w:r w:rsidRPr="00D6753A">
        <w:rPr>
          <w:rFonts w:ascii="Times New Roman" w:hAnsi="Times New Roman" w:cs="Times New Roman"/>
          <w:sz w:val="24"/>
          <w:szCs w:val="24"/>
        </w:rPr>
        <w:t>Тареев</w:t>
      </w:r>
      <w:proofErr w:type="spellEnd"/>
      <w:r w:rsidRPr="00D6753A">
        <w:rPr>
          <w:rFonts w:ascii="Times New Roman" w:hAnsi="Times New Roman" w:cs="Times New Roman"/>
          <w:sz w:val="24"/>
          <w:szCs w:val="24"/>
        </w:rPr>
        <w:t xml:space="preserve"> уделял действенному христианству, практическому осуществлению христианских идеалов. «</w:t>
      </w:r>
      <w:r w:rsidRPr="00D6753A">
        <w:rPr>
          <w:rFonts w:ascii="Times New Roman" w:hAnsi="Times New Roman" w:cs="Times New Roman"/>
          <w:sz w:val="24"/>
          <w:szCs w:val="24"/>
          <w:shd w:val="clear" w:color="auto" w:fill="FFFFFF"/>
        </w:rPr>
        <w:t xml:space="preserve">Наше время внимательно не к тому, что совершается за монастырскою стеною, в уединении пустыни, в затворе аскета, а к тому, что дает христианство для всех сторон действительной жизни—для экономических нужд, для социальных потребностей, для брачной жизни, для трудовых общин, для братского </w:t>
      </w:r>
      <w:r w:rsidRPr="00D6753A">
        <w:rPr>
          <w:rFonts w:ascii="Times New Roman" w:hAnsi="Times New Roman" w:cs="Times New Roman"/>
          <w:sz w:val="24"/>
          <w:szCs w:val="24"/>
          <w:shd w:val="clear" w:color="auto" w:fill="FFFFFF"/>
        </w:rPr>
        <w:lastRenderedPageBreak/>
        <w:t>общежития»</w:t>
      </w:r>
      <w:r w:rsidR="00721726" w:rsidRPr="00D6753A">
        <w:rPr>
          <w:rFonts w:ascii="Times New Roman" w:hAnsi="Times New Roman" w:cs="Times New Roman"/>
          <w:sz w:val="24"/>
          <w:szCs w:val="24"/>
          <w:shd w:val="clear" w:color="auto" w:fill="FFFFFF"/>
        </w:rPr>
        <w:t xml:space="preserve"> </w:t>
      </w:r>
      <w:bookmarkStart w:id="6" w:name="_Hlk70311230"/>
      <w:r w:rsidR="00721726" w:rsidRPr="00D6753A">
        <w:rPr>
          <w:rFonts w:ascii="Times New Roman" w:hAnsi="Times New Roman" w:cs="Times New Roman"/>
          <w:sz w:val="24"/>
          <w:szCs w:val="24"/>
        </w:rPr>
        <w:t>[</w:t>
      </w:r>
      <w:r w:rsidR="00F340DE" w:rsidRPr="00D6753A">
        <w:rPr>
          <w:rFonts w:ascii="Times New Roman" w:hAnsi="Times New Roman" w:cs="Times New Roman"/>
          <w:sz w:val="24"/>
          <w:szCs w:val="24"/>
        </w:rPr>
        <w:t>60</w:t>
      </w:r>
      <w:r w:rsidR="00721726" w:rsidRPr="00D6753A">
        <w:rPr>
          <w:rFonts w:ascii="Times New Roman" w:hAnsi="Times New Roman" w:cs="Times New Roman"/>
          <w:sz w:val="24"/>
          <w:szCs w:val="24"/>
        </w:rPr>
        <w:t xml:space="preserve">, </w:t>
      </w:r>
      <w:r w:rsidR="00721726" w:rsidRPr="00D6753A">
        <w:rPr>
          <w:rFonts w:ascii="Times New Roman" w:hAnsi="Times New Roman" w:cs="Times New Roman"/>
          <w:sz w:val="24"/>
          <w:szCs w:val="24"/>
          <w:lang w:val="en-US"/>
        </w:rPr>
        <w:t>c</w:t>
      </w:r>
      <w:r w:rsidR="00721726" w:rsidRPr="00D6753A">
        <w:rPr>
          <w:rFonts w:ascii="Times New Roman" w:hAnsi="Times New Roman" w:cs="Times New Roman"/>
          <w:sz w:val="24"/>
          <w:szCs w:val="24"/>
        </w:rPr>
        <w:t xml:space="preserve">. </w:t>
      </w:r>
      <w:r w:rsidR="00672985" w:rsidRPr="00D6753A">
        <w:rPr>
          <w:rFonts w:ascii="Times New Roman" w:hAnsi="Times New Roman" w:cs="Times New Roman"/>
          <w:sz w:val="24"/>
          <w:szCs w:val="24"/>
        </w:rPr>
        <w:t>5</w:t>
      </w:r>
      <w:r w:rsidR="00721726" w:rsidRPr="00D6753A">
        <w:rPr>
          <w:rFonts w:ascii="Times New Roman" w:hAnsi="Times New Roman" w:cs="Times New Roman"/>
          <w:sz w:val="24"/>
          <w:szCs w:val="24"/>
        </w:rPr>
        <w:t>]</w:t>
      </w:r>
      <w:r w:rsidRPr="00D6753A">
        <w:rPr>
          <w:rFonts w:ascii="Times New Roman" w:hAnsi="Times New Roman" w:cs="Times New Roman"/>
          <w:sz w:val="24"/>
          <w:szCs w:val="24"/>
          <w:shd w:val="clear" w:color="auto" w:fill="FFFFFF"/>
        </w:rPr>
        <w:t xml:space="preserve">, </w:t>
      </w:r>
      <w:bookmarkEnd w:id="6"/>
      <w:r w:rsidRPr="00D6753A">
        <w:rPr>
          <w:rFonts w:ascii="Times New Roman" w:hAnsi="Times New Roman" w:cs="Times New Roman"/>
          <w:sz w:val="24"/>
          <w:szCs w:val="24"/>
          <w:shd w:val="clear" w:color="auto" w:fill="FFFFFF"/>
        </w:rPr>
        <w:t xml:space="preserve">- писал он в своей книге, специально посвященной анализу различных </w:t>
      </w:r>
      <w:r w:rsidR="0088461D" w:rsidRPr="00D6753A">
        <w:rPr>
          <w:rFonts w:ascii="Times New Roman" w:hAnsi="Times New Roman" w:cs="Times New Roman"/>
          <w:sz w:val="24"/>
          <w:szCs w:val="24"/>
          <w:shd w:val="clear" w:color="auto" w:fill="FFFFFF"/>
        </w:rPr>
        <w:t xml:space="preserve">«кейсов» совмещения христианства и социальной деятельности. К числу лучших он относил опыт </w:t>
      </w:r>
      <w:r w:rsidR="009D160A" w:rsidRPr="00D6753A">
        <w:rPr>
          <w:rFonts w:ascii="Times New Roman" w:hAnsi="Times New Roman" w:cs="Times New Roman"/>
          <w:sz w:val="24"/>
          <w:szCs w:val="24"/>
          <w:shd w:val="clear" w:color="auto" w:fill="FFFFFF"/>
        </w:rPr>
        <w:t xml:space="preserve">лечебно-благотворительных учреждений </w:t>
      </w:r>
      <w:r w:rsidR="0088461D" w:rsidRPr="00D6753A">
        <w:rPr>
          <w:rFonts w:ascii="Times New Roman" w:hAnsi="Times New Roman" w:cs="Times New Roman"/>
          <w:sz w:val="24"/>
          <w:szCs w:val="24"/>
          <w:shd w:val="clear" w:color="auto" w:fill="FFFFFF"/>
        </w:rPr>
        <w:t xml:space="preserve">Киевского Покровского (Княгинина) монастыря, основанного великой княгиней Анастасией Петровной, ныне </w:t>
      </w:r>
      <w:proofErr w:type="spellStart"/>
      <w:r w:rsidR="0088461D" w:rsidRPr="00D6753A">
        <w:rPr>
          <w:rFonts w:ascii="Times New Roman" w:hAnsi="Times New Roman" w:cs="Times New Roman"/>
          <w:sz w:val="24"/>
          <w:szCs w:val="24"/>
          <w:shd w:val="clear" w:color="auto" w:fill="FFFFFF"/>
        </w:rPr>
        <w:t>местночтимой</w:t>
      </w:r>
      <w:proofErr w:type="spellEnd"/>
      <w:r w:rsidR="0088461D" w:rsidRPr="00D6753A">
        <w:rPr>
          <w:rFonts w:ascii="Times New Roman" w:hAnsi="Times New Roman" w:cs="Times New Roman"/>
          <w:sz w:val="24"/>
          <w:szCs w:val="24"/>
          <w:shd w:val="clear" w:color="auto" w:fill="FFFFFF"/>
        </w:rPr>
        <w:t xml:space="preserve"> святой Киевской епархии</w:t>
      </w:r>
      <w:r w:rsidR="00721726" w:rsidRPr="00D6753A">
        <w:rPr>
          <w:rFonts w:ascii="Times New Roman" w:hAnsi="Times New Roman" w:cs="Times New Roman"/>
          <w:sz w:val="24"/>
          <w:szCs w:val="24"/>
          <w:shd w:val="clear" w:color="auto" w:fill="FFFFFF"/>
        </w:rPr>
        <w:t xml:space="preserve">, а также социальная деятельность </w:t>
      </w:r>
      <w:proofErr w:type="spellStart"/>
      <w:r w:rsidR="00721726" w:rsidRPr="00D6753A">
        <w:rPr>
          <w:rFonts w:ascii="Times New Roman" w:hAnsi="Times New Roman" w:cs="Times New Roman"/>
          <w:sz w:val="24"/>
          <w:szCs w:val="24"/>
          <w:shd w:val="clear" w:color="auto" w:fill="FFFFFF"/>
        </w:rPr>
        <w:t>Вировской</w:t>
      </w:r>
      <w:proofErr w:type="spellEnd"/>
      <w:r w:rsidR="00721726" w:rsidRPr="00D6753A">
        <w:rPr>
          <w:rFonts w:ascii="Times New Roman" w:hAnsi="Times New Roman" w:cs="Times New Roman"/>
          <w:sz w:val="24"/>
          <w:szCs w:val="24"/>
          <w:shd w:val="clear" w:color="auto" w:fill="FFFFFF"/>
        </w:rPr>
        <w:t xml:space="preserve"> и </w:t>
      </w:r>
      <w:proofErr w:type="spellStart"/>
      <w:r w:rsidR="00721726" w:rsidRPr="00D6753A">
        <w:rPr>
          <w:rFonts w:ascii="Times New Roman" w:hAnsi="Times New Roman" w:cs="Times New Roman"/>
          <w:sz w:val="24"/>
          <w:szCs w:val="24"/>
          <w:shd w:val="clear" w:color="auto" w:fill="FFFFFF"/>
        </w:rPr>
        <w:t>Леснинской</w:t>
      </w:r>
      <w:proofErr w:type="spellEnd"/>
      <w:r w:rsidR="00721726" w:rsidRPr="00D6753A">
        <w:rPr>
          <w:rFonts w:ascii="Times New Roman" w:hAnsi="Times New Roman" w:cs="Times New Roman"/>
          <w:sz w:val="24"/>
          <w:szCs w:val="24"/>
          <w:shd w:val="clear" w:color="auto" w:fill="FFFFFF"/>
        </w:rPr>
        <w:t xml:space="preserve"> обителей на территории тогдашнего Царства Польского. Более сложным </w:t>
      </w:r>
      <w:r w:rsidR="00672985" w:rsidRPr="00D6753A">
        <w:rPr>
          <w:rFonts w:ascii="Times New Roman" w:hAnsi="Times New Roman" w:cs="Times New Roman"/>
          <w:sz w:val="24"/>
          <w:szCs w:val="24"/>
          <w:shd w:val="clear" w:color="auto" w:fill="FFFFFF"/>
        </w:rPr>
        <w:t>было</w:t>
      </w:r>
      <w:r w:rsidR="00721726" w:rsidRPr="00D6753A">
        <w:rPr>
          <w:rFonts w:ascii="Times New Roman" w:hAnsi="Times New Roman" w:cs="Times New Roman"/>
          <w:sz w:val="24"/>
          <w:szCs w:val="24"/>
          <w:shd w:val="clear" w:color="auto" w:fill="FFFFFF"/>
        </w:rPr>
        <w:t xml:space="preserve"> его отношение к деятельности </w:t>
      </w:r>
      <w:proofErr w:type="spellStart"/>
      <w:r w:rsidR="00721726" w:rsidRPr="00D6753A">
        <w:rPr>
          <w:rFonts w:ascii="Times New Roman" w:hAnsi="Times New Roman" w:cs="Times New Roman"/>
          <w:sz w:val="24"/>
          <w:szCs w:val="24"/>
          <w:shd w:val="clear" w:color="auto" w:fill="FFFFFF"/>
        </w:rPr>
        <w:t>Крестовоздвиженского</w:t>
      </w:r>
      <w:proofErr w:type="spellEnd"/>
      <w:r w:rsidR="00721726" w:rsidRPr="00D6753A">
        <w:rPr>
          <w:rFonts w:ascii="Times New Roman" w:hAnsi="Times New Roman" w:cs="Times New Roman"/>
          <w:sz w:val="24"/>
          <w:szCs w:val="24"/>
          <w:shd w:val="clear" w:color="auto" w:fill="FFFFFF"/>
        </w:rPr>
        <w:t xml:space="preserve"> трудового братства, организованного Николаем Неплюевым, в котором, наряду с </w:t>
      </w:r>
      <w:r w:rsidR="00672985" w:rsidRPr="00D6753A">
        <w:rPr>
          <w:rFonts w:ascii="Times New Roman" w:hAnsi="Times New Roman" w:cs="Times New Roman"/>
          <w:sz w:val="24"/>
          <w:szCs w:val="24"/>
          <w:shd w:val="clear" w:color="auto" w:fill="FFFFFF"/>
        </w:rPr>
        <w:t xml:space="preserve">многими </w:t>
      </w:r>
      <w:r w:rsidR="00721726" w:rsidRPr="00D6753A">
        <w:rPr>
          <w:rFonts w:ascii="Times New Roman" w:hAnsi="Times New Roman" w:cs="Times New Roman"/>
          <w:sz w:val="24"/>
          <w:szCs w:val="24"/>
          <w:shd w:val="clear" w:color="auto" w:fill="FFFFFF"/>
        </w:rPr>
        <w:t xml:space="preserve">положительными сторонами, «не обеспечивается свобода автономной разумной личности» </w:t>
      </w:r>
      <w:r w:rsidR="00721726" w:rsidRPr="00D6753A">
        <w:rPr>
          <w:rFonts w:ascii="Times New Roman" w:hAnsi="Times New Roman" w:cs="Times New Roman"/>
          <w:sz w:val="24"/>
          <w:szCs w:val="24"/>
        </w:rPr>
        <w:t>[5</w:t>
      </w:r>
      <w:r w:rsidR="00600EDF" w:rsidRPr="00D6753A">
        <w:rPr>
          <w:rFonts w:ascii="Times New Roman" w:hAnsi="Times New Roman" w:cs="Times New Roman"/>
          <w:sz w:val="24"/>
          <w:szCs w:val="24"/>
        </w:rPr>
        <w:t>6а</w:t>
      </w:r>
      <w:r w:rsidR="00721726" w:rsidRPr="00D6753A">
        <w:rPr>
          <w:rFonts w:ascii="Times New Roman" w:hAnsi="Times New Roman" w:cs="Times New Roman"/>
          <w:sz w:val="24"/>
          <w:szCs w:val="24"/>
        </w:rPr>
        <w:t xml:space="preserve">, </w:t>
      </w:r>
      <w:r w:rsidR="00721726" w:rsidRPr="00D6753A">
        <w:rPr>
          <w:rFonts w:ascii="Times New Roman" w:hAnsi="Times New Roman" w:cs="Times New Roman"/>
          <w:sz w:val="24"/>
          <w:szCs w:val="24"/>
          <w:lang w:val="en-US"/>
        </w:rPr>
        <w:t>c</w:t>
      </w:r>
      <w:r w:rsidR="00721726" w:rsidRPr="00D6753A">
        <w:rPr>
          <w:rFonts w:ascii="Times New Roman" w:hAnsi="Times New Roman" w:cs="Times New Roman"/>
          <w:sz w:val="24"/>
          <w:szCs w:val="24"/>
        </w:rPr>
        <w:t xml:space="preserve">. </w:t>
      </w:r>
      <w:r w:rsidR="00672985" w:rsidRPr="00D6753A">
        <w:rPr>
          <w:rFonts w:ascii="Times New Roman" w:hAnsi="Times New Roman" w:cs="Times New Roman"/>
          <w:sz w:val="24"/>
          <w:szCs w:val="24"/>
        </w:rPr>
        <w:t>138</w:t>
      </w:r>
      <w:r w:rsidR="00721726" w:rsidRPr="00D6753A">
        <w:rPr>
          <w:rFonts w:ascii="Times New Roman" w:hAnsi="Times New Roman" w:cs="Times New Roman"/>
          <w:sz w:val="24"/>
          <w:szCs w:val="24"/>
        </w:rPr>
        <w:t>]</w:t>
      </w:r>
      <w:r w:rsidR="00672985" w:rsidRPr="00D6753A">
        <w:rPr>
          <w:rFonts w:ascii="Times New Roman" w:hAnsi="Times New Roman" w:cs="Times New Roman"/>
          <w:sz w:val="24"/>
          <w:szCs w:val="24"/>
          <w:shd w:val="clear" w:color="auto" w:fill="FFFFFF"/>
        </w:rPr>
        <w:t xml:space="preserve">. При крайне скептическом отношении к колониям толстовцев, </w:t>
      </w:r>
      <w:proofErr w:type="spellStart"/>
      <w:r w:rsidR="00672985" w:rsidRPr="00D6753A">
        <w:rPr>
          <w:rFonts w:ascii="Times New Roman" w:hAnsi="Times New Roman" w:cs="Times New Roman"/>
          <w:sz w:val="24"/>
          <w:szCs w:val="24"/>
          <w:shd w:val="clear" w:color="auto" w:fill="FFFFFF"/>
        </w:rPr>
        <w:t>Тареев</w:t>
      </w:r>
      <w:proofErr w:type="spellEnd"/>
      <w:r w:rsidR="00672985" w:rsidRPr="00D6753A">
        <w:rPr>
          <w:rFonts w:ascii="Times New Roman" w:hAnsi="Times New Roman" w:cs="Times New Roman"/>
          <w:sz w:val="24"/>
          <w:szCs w:val="24"/>
          <w:shd w:val="clear" w:color="auto" w:fill="FFFFFF"/>
        </w:rPr>
        <w:t xml:space="preserve"> и у них находит некотор</w:t>
      </w:r>
      <w:r w:rsidR="008C26C0" w:rsidRPr="00D6753A">
        <w:rPr>
          <w:rFonts w:ascii="Times New Roman" w:hAnsi="Times New Roman" w:cs="Times New Roman"/>
          <w:sz w:val="24"/>
          <w:szCs w:val="24"/>
          <w:shd w:val="clear" w:color="auto" w:fill="FFFFFF"/>
        </w:rPr>
        <w:t>ые, хотя и весьма относительные, плюсы: «О</w:t>
      </w:r>
      <w:r w:rsidR="00672985" w:rsidRPr="00D6753A">
        <w:rPr>
          <w:rFonts w:ascii="Times New Roman" w:hAnsi="Times New Roman" w:cs="Times New Roman"/>
          <w:sz w:val="24"/>
          <w:szCs w:val="24"/>
          <w:shd w:val="clear" w:color="auto" w:fill="FFFFFF"/>
        </w:rPr>
        <w:t>ни дают исход душе, ищущей правды жизни; они и всему обществу напоминают о несовершенствах социального строя и будят его совесть</w:t>
      </w:r>
      <w:r w:rsidR="008C26C0" w:rsidRPr="00D6753A">
        <w:rPr>
          <w:rFonts w:ascii="Times New Roman" w:hAnsi="Times New Roman" w:cs="Times New Roman"/>
          <w:sz w:val="24"/>
          <w:szCs w:val="24"/>
          <w:shd w:val="clear" w:color="auto" w:fill="FFFFFF"/>
        </w:rPr>
        <w:t xml:space="preserve">» </w:t>
      </w:r>
      <w:r w:rsidR="008C26C0" w:rsidRPr="00D6753A">
        <w:rPr>
          <w:rFonts w:ascii="Times New Roman" w:hAnsi="Times New Roman" w:cs="Times New Roman"/>
          <w:sz w:val="24"/>
          <w:szCs w:val="24"/>
        </w:rPr>
        <w:t>[</w:t>
      </w:r>
      <w:r w:rsidR="00F340DE" w:rsidRPr="00D6753A">
        <w:rPr>
          <w:rFonts w:ascii="Times New Roman" w:hAnsi="Times New Roman" w:cs="Times New Roman"/>
          <w:sz w:val="24"/>
          <w:szCs w:val="24"/>
        </w:rPr>
        <w:t>60</w:t>
      </w:r>
      <w:r w:rsidR="008C26C0" w:rsidRPr="00D6753A">
        <w:rPr>
          <w:rFonts w:ascii="Times New Roman" w:hAnsi="Times New Roman" w:cs="Times New Roman"/>
          <w:sz w:val="24"/>
          <w:szCs w:val="24"/>
        </w:rPr>
        <w:t xml:space="preserve">, </w:t>
      </w:r>
      <w:r w:rsidR="008C26C0" w:rsidRPr="00D6753A">
        <w:rPr>
          <w:rFonts w:ascii="Times New Roman" w:hAnsi="Times New Roman" w:cs="Times New Roman"/>
          <w:sz w:val="24"/>
          <w:szCs w:val="24"/>
          <w:lang w:val="en-US"/>
        </w:rPr>
        <w:t>c</w:t>
      </w:r>
      <w:r w:rsidR="008C26C0" w:rsidRPr="00D6753A">
        <w:rPr>
          <w:rFonts w:ascii="Times New Roman" w:hAnsi="Times New Roman" w:cs="Times New Roman"/>
          <w:sz w:val="24"/>
          <w:szCs w:val="24"/>
        </w:rPr>
        <w:t>. 170]</w:t>
      </w:r>
      <w:r w:rsidR="008C26C0" w:rsidRPr="00D6753A">
        <w:rPr>
          <w:rFonts w:ascii="Times New Roman" w:hAnsi="Times New Roman" w:cs="Times New Roman"/>
          <w:sz w:val="24"/>
          <w:szCs w:val="24"/>
          <w:shd w:val="clear" w:color="auto" w:fill="FFFFFF"/>
        </w:rPr>
        <w:t>.</w:t>
      </w:r>
    </w:p>
    <w:p w14:paraId="7F2E283D" w14:textId="5D085B65" w:rsidR="00F663DD" w:rsidRPr="00D6753A" w:rsidRDefault="00D40D79" w:rsidP="00AE2535">
      <w:pPr>
        <w:jc w:val="both"/>
        <w:rPr>
          <w:rFonts w:ascii="Times New Roman" w:hAnsi="Times New Roman" w:cs="Times New Roman"/>
          <w:sz w:val="24"/>
          <w:szCs w:val="24"/>
        </w:rPr>
      </w:pPr>
      <w:r w:rsidRPr="00D6753A">
        <w:rPr>
          <w:rFonts w:ascii="Times New Roman" w:hAnsi="Times New Roman" w:cs="Times New Roman"/>
          <w:sz w:val="24"/>
          <w:szCs w:val="24"/>
        </w:rPr>
        <w:t xml:space="preserve">Флоровский </w:t>
      </w:r>
      <w:r w:rsidR="00117465" w:rsidRPr="00D6753A">
        <w:rPr>
          <w:rFonts w:ascii="Times New Roman" w:hAnsi="Times New Roman" w:cs="Times New Roman"/>
          <w:sz w:val="24"/>
          <w:szCs w:val="24"/>
        </w:rPr>
        <w:t xml:space="preserve">называл </w:t>
      </w:r>
      <w:proofErr w:type="spellStart"/>
      <w:r w:rsidR="00117465" w:rsidRPr="00D6753A">
        <w:rPr>
          <w:rFonts w:ascii="Times New Roman" w:hAnsi="Times New Roman" w:cs="Times New Roman"/>
          <w:sz w:val="24"/>
          <w:szCs w:val="24"/>
        </w:rPr>
        <w:t>Тареева</w:t>
      </w:r>
      <w:proofErr w:type="spellEnd"/>
      <w:r w:rsidR="00117465" w:rsidRPr="00D6753A">
        <w:rPr>
          <w:rFonts w:ascii="Times New Roman" w:hAnsi="Times New Roman" w:cs="Times New Roman"/>
          <w:sz w:val="24"/>
          <w:szCs w:val="24"/>
        </w:rPr>
        <w:t xml:space="preserve"> «самым крайним представителем морализма в русском богословии». Существо же христианства в его интимности, «в религиозной абсолютности добра, в абсолютной ценности </w:t>
      </w:r>
      <w:proofErr w:type="gramStart"/>
      <w:r w:rsidR="00117465" w:rsidRPr="00D6753A">
        <w:rPr>
          <w:rFonts w:ascii="Times New Roman" w:hAnsi="Times New Roman" w:cs="Times New Roman"/>
          <w:sz w:val="24"/>
          <w:szCs w:val="24"/>
        </w:rPr>
        <w:t>личности..</w:t>
      </w:r>
      <w:proofErr w:type="gramEnd"/>
      <w:r w:rsidR="00117465" w:rsidRPr="00D6753A">
        <w:rPr>
          <w:rFonts w:ascii="Times New Roman" w:hAnsi="Times New Roman" w:cs="Times New Roman"/>
          <w:sz w:val="24"/>
          <w:szCs w:val="24"/>
        </w:rPr>
        <w:t xml:space="preserve">», цитирует он </w:t>
      </w:r>
      <w:proofErr w:type="spellStart"/>
      <w:r w:rsidR="00117465" w:rsidRPr="00D6753A">
        <w:rPr>
          <w:rFonts w:ascii="Times New Roman" w:hAnsi="Times New Roman" w:cs="Times New Roman"/>
          <w:sz w:val="24"/>
          <w:szCs w:val="24"/>
        </w:rPr>
        <w:t>Тареева</w:t>
      </w:r>
      <w:proofErr w:type="spellEnd"/>
      <w:r w:rsidR="00D1119D" w:rsidRPr="00D6753A">
        <w:rPr>
          <w:rFonts w:ascii="Times New Roman" w:hAnsi="Times New Roman" w:cs="Times New Roman"/>
          <w:sz w:val="24"/>
          <w:szCs w:val="24"/>
        </w:rPr>
        <w:t xml:space="preserve"> [6</w:t>
      </w:r>
      <w:r w:rsidR="00F340DE" w:rsidRPr="00D6753A">
        <w:rPr>
          <w:rFonts w:ascii="Times New Roman" w:hAnsi="Times New Roman" w:cs="Times New Roman"/>
          <w:sz w:val="24"/>
          <w:szCs w:val="24"/>
        </w:rPr>
        <w:t>6</w:t>
      </w:r>
      <w:r w:rsidR="00D1119D" w:rsidRPr="00D6753A">
        <w:rPr>
          <w:rFonts w:ascii="Times New Roman" w:hAnsi="Times New Roman" w:cs="Times New Roman"/>
          <w:sz w:val="24"/>
          <w:szCs w:val="24"/>
        </w:rPr>
        <w:t xml:space="preserve">, </w:t>
      </w:r>
      <w:r w:rsidR="00D1119D" w:rsidRPr="00D6753A">
        <w:rPr>
          <w:rFonts w:ascii="Times New Roman" w:hAnsi="Times New Roman" w:cs="Times New Roman"/>
          <w:sz w:val="24"/>
          <w:szCs w:val="24"/>
          <w:lang w:val="en-US"/>
        </w:rPr>
        <w:t>c</w:t>
      </w:r>
      <w:r w:rsidR="00D82B10" w:rsidRPr="00D6753A">
        <w:rPr>
          <w:rFonts w:ascii="Times New Roman" w:hAnsi="Times New Roman" w:cs="Times New Roman"/>
          <w:sz w:val="24"/>
          <w:szCs w:val="24"/>
        </w:rPr>
        <w:t>. 439-444</w:t>
      </w:r>
      <w:r w:rsidR="00D1119D" w:rsidRPr="00D6753A">
        <w:rPr>
          <w:rFonts w:ascii="Times New Roman" w:hAnsi="Times New Roman" w:cs="Times New Roman"/>
          <w:sz w:val="24"/>
          <w:szCs w:val="24"/>
        </w:rPr>
        <w:t>].</w:t>
      </w:r>
      <w:r w:rsidR="00421BF3" w:rsidRPr="00D6753A">
        <w:rPr>
          <w:rFonts w:ascii="Times New Roman" w:hAnsi="Times New Roman" w:cs="Times New Roman"/>
          <w:sz w:val="24"/>
          <w:szCs w:val="24"/>
        </w:rPr>
        <w:t xml:space="preserve"> </w:t>
      </w:r>
      <w:r w:rsidR="00C72D64" w:rsidRPr="00D6753A">
        <w:rPr>
          <w:rFonts w:ascii="Times New Roman" w:hAnsi="Times New Roman" w:cs="Times New Roman"/>
          <w:sz w:val="24"/>
          <w:szCs w:val="24"/>
        </w:rPr>
        <w:t>В</w:t>
      </w:r>
      <w:r w:rsidR="00F56C97" w:rsidRPr="00D6753A">
        <w:rPr>
          <w:rFonts w:ascii="Times New Roman" w:hAnsi="Times New Roman" w:cs="Times New Roman"/>
          <w:sz w:val="24"/>
          <w:szCs w:val="24"/>
        </w:rPr>
        <w:t xml:space="preserve">ажнейший момент философии </w:t>
      </w:r>
      <w:proofErr w:type="spellStart"/>
      <w:r w:rsidR="00F56C97" w:rsidRPr="00D6753A">
        <w:rPr>
          <w:rFonts w:ascii="Times New Roman" w:hAnsi="Times New Roman" w:cs="Times New Roman"/>
          <w:sz w:val="24"/>
          <w:szCs w:val="24"/>
        </w:rPr>
        <w:t>Тареева</w:t>
      </w:r>
      <w:proofErr w:type="spellEnd"/>
      <w:r w:rsidR="00F56C97" w:rsidRPr="00D6753A">
        <w:rPr>
          <w:rFonts w:ascii="Times New Roman" w:hAnsi="Times New Roman" w:cs="Times New Roman"/>
          <w:sz w:val="24"/>
          <w:szCs w:val="24"/>
        </w:rPr>
        <w:t xml:space="preserve"> – встреча человека с Христом: «Христос и христианин – в них все интимное христианство и вся христианская философия. Только во Христе мы познаем христианство и только от христианина узнаем мы о Христе»</w:t>
      </w:r>
      <w:r w:rsidR="00D1119D" w:rsidRPr="00D6753A">
        <w:rPr>
          <w:rFonts w:ascii="Times New Roman" w:hAnsi="Times New Roman" w:cs="Times New Roman"/>
          <w:sz w:val="24"/>
          <w:szCs w:val="24"/>
        </w:rPr>
        <w:t xml:space="preserve"> [</w:t>
      </w:r>
      <w:r w:rsidR="00F340DE" w:rsidRPr="00D6753A">
        <w:rPr>
          <w:rFonts w:ascii="Times New Roman" w:hAnsi="Times New Roman" w:cs="Times New Roman"/>
          <w:sz w:val="24"/>
          <w:szCs w:val="24"/>
        </w:rPr>
        <w:t>61</w:t>
      </w:r>
      <w:r w:rsidR="00D1119D" w:rsidRPr="00D6753A">
        <w:rPr>
          <w:rFonts w:ascii="Times New Roman" w:hAnsi="Times New Roman" w:cs="Times New Roman"/>
          <w:sz w:val="24"/>
          <w:szCs w:val="24"/>
        </w:rPr>
        <w:t xml:space="preserve">, </w:t>
      </w:r>
      <w:r w:rsidR="00D1119D" w:rsidRPr="00D6753A">
        <w:rPr>
          <w:rFonts w:ascii="Times New Roman" w:hAnsi="Times New Roman" w:cs="Times New Roman"/>
          <w:sz w:val="24"/>
          <w:szCs w:val="24"/>
          <w:lang w:val="en-US"/>
        </w:rPr>
        <w:t>c</w:t>
      </w:r>
      <w:r w:rsidR="00D1119D" w:rsidRPr="00D6753A">
        <w:rPr>
          <w:rFonts w:ascii="Times New Roman" w:hAnsi="Times New Roman" w:cs="Times New Roman"/>
          <w:sz w:val="24"/>
          <w:szCs w:val="24"/>
        </w:rPr>
        <w:t>. 297].</w:t>
      </w:r>
      <w:r w:rsidR="00B00E16" w:rsidRPr="00D6753A">
        <w:rPr>
          <w:rFonts w:ascii="Times New Roman" w:hAnsi="Times New Roman" w:cs="Times New Roman"/>
          <w:sz w:val="24"/>
          <w:szCs w:val="24"/>
        </w:rPr>
        <w:t xml:space="preserve"> В то же время, он исходил из необходимости диалога религиозной и светской традиций: «Мы – дети христианства и европейской культуры, нам дорого и то, и другое. Наше мировоззрение должно обнимать эти два полюса нашей жизни»</w:t>
      </w:r>
      <w:r w:rsidR="00D1119D" w:rsidRPr="00D6753A">
        <w:rPr>
          <w:rFonts w:ascii="Times New Roman" w:hAnsi="Times New Roman" w:cs="Times New Roman"/>
          <w:sz w:val="24"/>
          <w:szCs w:val="24"/>
        </w:rPr>
        <w:t xml:space="preserve"> [15, </w:t>
      </w:r>
      <w:r w:rsidR="00D1119D" w:rsidRPr="00D6753A">
        <w:rPr>
          <w:rFonts w:ascii="Times New Roman" w:hAnsi="Times New Roman" w:cs="Times New Roman"/>
          <w:sz w:val="24"/>
          <w:szCs w:val="24"/>
          <w:lang w:val="en-US"/>
        </w:rPr>
        <w:t>c</w:t>
      </w:r>
      <w:r w:rsidR="00D1119D" w:rsidRPr="00D6753A">
        <w:rPr>
          <w:rFonts w:ascii="Times New Roman" w:hAnsi="Times New Roman" w:cs="Times New Roman"/>
          <w:sz w:val="24"/>
          <w:szCs w:val="24"/>
        </w:rPr>
        <w:t>. 14].</w:t>
      </w:r>
      <w:r w:rsidR="00B00E16" w:rsidRPr="00D6753A">
        <w:rPr>
          <w:rFonts w:ascii="Times New Roman" w:hAnsi="Times New Roman" w:cs="Times New Roman"/>
          <w:sz w:val="24"/>
          <w:szCs w:val="24"/>
        </w:rPr>
        <w:t xml:space="preserve"> </w:t>
      </w:r>
    </w:p>
    <w:p w14:paraId="28CA992F" w14:textId="645E27E0" w:rsidR="00D271A7" w:rsidRPr="00D6753A" w:rsidRDefault="00E80B9C" w:rsidP="00AE2535">
      <w:pPr>
        <w:jc w:val="both"/>
        <w:rPr>
          <w:rFonts w:ascii="Times New Roman" w:hAnsi="Times New Roman" w:cs="Times New Roman"/>
          <w:sz w:val="24"/>
          <w:szCs w:val="24"/>
        </w:rPr>
      </w:pPr>
      <w:r w:rsidRPr="00D6753A">
        <w:rPr>
          <w:rFonts w:ascii="Times New Roman" w:hAnsi="Times New Roman" w:cs="Times New Roman"/>
          <w:sz w:val="24"/>
          <w:szCs w:val="24"/>
        </w:rPr>
        <w:t xml:space="preserve">Значимость </w:t>
      </w:r>
      <w:proofErr w:type="spellStart"/>
      <w:r w:rsidRPr="00D6753A">
        <w:rPr>
          <w:rFonts w:ascii="Times New Roman" w:hAnsi="Times New Roman" w:cs="Times New Roman"/>
          <w:sz w:val="24"/>
          <w:szCs w:val="24"/>
        </w:rPr>
        <w:t>Тареева</w:t>
      </w:r>
      <w:proofErr w:type="spellEnd"/>
      <w:r w:rsidRPr="00D6753A">
        <w:rPr>
          <w:rFonts w:ascii="Times New Roman" w:hAnsi="Times New Roman" w:cs="Times New Roman"/>
          <w:sz w:val="24"/>
          <w:szCs w:val="24"/>
        </w:rPr>
        <w:t xml:space="preserve"> как христианского философа в том, что его искания были совместимы с важнейшими тенденциями развития богословия в ХХ веке – Россия переставала существовать в парадигме «догоняющей цивилизации» в богословской сфере. Прошло </w:t>
      </w:r>
      <w:r w:rsidR="00F663DD" w:rsidRPr="00D6753A">
        <w:rPr>
          <w:rFonts w:ascii="Times New Roman" w:hAnsi="Times New Roman" w:cs="Times New Roman"/>
          <w:sz w:val="24"/>
          <w:szCs w:val="24"/>
        </w:rPr>
        <w:t xml:space="preserve">всего </w:t>
      </w:r>
      <w:r w:rsidRPr="00D6753A">
        <w:rPr>
          <w:rFonts w:ascii="Times New Roman" w:hAnsi="Times New Roman" w:cs="Times New Roman"/>
          <w:sz w:val="24"/>
          <w:szCs w:val="24"/>
        </w:rPr>
        <w:t xml:space="preserve">полвека после </w:t>
      </w:r>
      <w:r w:rsidR="00F663DD" w:rsidRPr="00D6753A">
        <w:rPr>
          <w:rFonts w:ascii="Times New Roman" w:hAnsi="Times New Roman" w:cs="Times New Roman"/>
          <w:sz w:val="24"/>
          <w:szCs w:val="24"/>
        </w:rPr>
        <w:t xml:space="preserve">смерти Павского – и в России появился самостоятельный мыслитель, по своему масштабу и интуициям сопоставимый с </w:t>
      </w:r>
      <w:r w:rsidR="00E74BD4" w:rsidRPr="00D6753A">
        <w:rPr>
          <w:rFonts w:ascii="Times New Roman" w:hAnsi="Times New Roman" w:cs="Times New Roman"/>
          <w:sz w:val="24"/>
          <w:szCs w:val="24"/>
        </w:rPr>
        <w:t xml:space="preserve">виднейшими </w:t>
      </w:r>
      <w:proofErr w:type="spellStart"/>
      <w:r w:rsidR="00E74BD4" w:rsidRPr="00D6753A">
        <w:rPr>
          <w:rFonts w:ascii="Times New Roman" w:hAnsi="Times New Roman" w:cs="Times New Roman"/>
          <w:sz w:val="24"/>
          <w:szCs w:val="24"/>
        </w:rPr>
        <w:t>неоортоксальными</w:t>
      </w:r>
      <w:proofErr w:type="spellEnd"/>
      <w:r w:rsidR="00E74BD4" w:rsidRPr="00D6753A">
        <w:rPr>
          <w:rFonts w:ascii="Times New Roman" w:hAnsi="Times New Roman" w:cs="Times New Roman"/>
          <w:sz w:val="24"/>
          <w:szCs w:val="24"/>
        </w:rPr>
        <w:t xml:space="preserve"> богословами</w:t>
      </w:r>
      <w:r w:rsidR="00F663DD" w:rsidRPr="00D6753A">
        <w:rPr>
          <w:rFonts w:ascii="Times New Roman" w:hAnsi="Times New Roman" w:cs="Times New Roman"/>
          <w:sz w:val="24"/>
          <w:szCs w:val="24"/>
        </w:rPr>
        <w:t xml:space="preserve">. Но вынужденная изоляция Русского православия после 1917 года привела к тому, что </w:t>
      </w:r>
      <w:proofErr w:type="spellStart"/>
      <w:r w:rsidR="00F663DD" w:rsidRPr="00D6753A">
        <w:rPr>
          <w:rFonts w:ascii="Times New Roman" w:hAnsi="Times New Roman" w:cs="Times New Roman"/>
          <w:sz w:val="24"/>
          <w:szCs w:val="24"/>
        </w:rPr>
        <w:t>Тареев</w:t>
      </w:r>
      <w:proofErr w:type="spellEnd"/>
      <w:r w:rsidR="00F663DD" w:rsidRPr="00D6753A">
        <w:rPr>
          <w:rFonts w:ascii="Times New Roman" w:hAnsi="Times New Roman" w:cs="Times New Roman"/>
          <w:sz w:val="24"/>
          <w:szCs w:val="24"/>
        </w:rPr>
        <w:t xml:space="preserve"> остался неизвестен за пределами России, а закрытие академии </w:t>
      </w:r>
      <w:r w:rsidR="00423CAE" w:rsidRPr="00D6753A">
        <w:rPr>
          <w:rFonts w:ascii="Times New Roman" w:hAnsi="Times New Roman" w:cs="Times New Roman"/>
          <w:sz w:val="24"/>
          <w:szCs w:val="24"/>
        </w:rPr>
        <w:t xml:space="preserve">лишило </w:t>
      </w:r>
      <w:r w:rsidR="00D82B10" w:rsidRPr="00D6753A">
        <w:rPr>
          <w:rFonts w:ascii="Times New Roman" w:hAnsi="Times New Roman" w:cs="Times New Roman"/>
          <w:sz w:val="24"/>
          <w:szCs w:val="24"/>
        </w:rPr>
        <w:t xml:space="preserve">его </w:t>
      </w:r>
      <w:r w:rsidR="00423CAE" w:rsidRPr="00D6753A">
        <w:rPr>
          <w:rFonts w:ascii="Times New Roman" w:hAnsi="Times New Roman" w:cs="Times New Roman"/>
          <w:sz w:val="24"/>
          <w:szCs w:val="24"/>
        </w:rPr>
        <w:t>богословской кафедры</w:t>
      </w:r>
      <w:r w:rsidR="005E5125" w:rsidRPr="00D6753A">
        <w:rPr>
          <w:rFonts w:ascii="Times New Roman" w:hAnsi="Times New Roman" w:cs="Times New Roman"/>
          <w:sz w:val="24"/>
          <w:szCs w:val="24"/>
        </w:rPr>
        <w:t xml:space="preserve"> и возможности публиковаться</w:t>
      </w:r>
      <w:r w:rsidR="00423CAE" w:rsidRPr="00D6753A">
        <w:rPr>
          <w:rFonts w:ascii="Times New Roman" w:hAnsi="Times New Roman" w:cs="Times New Roman"/>
          <w:sz w:val="24"/>
          <w:szCs w:val="24"/>
        </w:rPr>
        <w:t xml:space="preserve">. </w:t>
      </w:r>
      <w:r w:rsidR="00F663DD" w:rsidRPr="00D6753A">
        <w:rPr>
          <w:rFonts w:ascii="Times New Roman" w:hAnsi="Times New Roman" w:cs="Times New Roman"/>
          <w:sz w:val="24"/>
          <w:szCs w:val="24"/>
        </w:rPr>
        <w:t xml:space="preserve">Некоторое время он читал лекции по педагогике, а потом отошел от дел. Неортодоксальный мыслитель, он не присоединился к </w:t>
      </w:r>
      <w:r w:rsidR="00423CAE" w:rsidRPr="00D6753A">
        <w:rPr>
          <w:rFonts w:ascii="Times New Roman" w:hAnsi="Times New Roman" w:cs="Times New Roman"/>
          <w:sz w:val="24"/>
          <w:szCs w:val="24"/>
        </w:rPr>
        <w:t xml:space="preserve">антицерковному </w:t>
      </w:r>
      <w:r w:rsidR="00F663DD" w:rsidRPr="00D6753A">
        <w:rPr>
          <w:rFonts w:ascii="Times New Roman" w:hAnsi="Times New Roman" w:cs="Times New Roman"/>
          <w:sz w:val="24"/>
          <w:szCs w:val="24"/>
        </w:rPr>
        <w:t>обновленческому движению, а фактически ушел во внутреннюю эмиграцию</w:t>
      </w:r>
      <w:r w:rsidR="00423CAE" w:rsidRPr="00D6753A">
        <w:rPr>
          <w:rFonts w:ascii="Times New Roman" w:hAnsi="Times New Roman" w:cs="Times New Roman"/>
          <w:sz w:val="24"/>
          <w:szCs w:val="24"/>
        </w:rPr>
        <w:t xml:space="preserve">, продолжая свою научную работу дома </w:t>
      </w:r>
      <w:r w:rsidR="00D441D4" w:rsidRPr="00D6753A">
        <w:rPr>
          <w:rFonts w:ascii="Times New Roman" w:hAnsi="Times New Roman" w:cs="Times New Roman"/>
          <w:sz w:val="24"/>
          <w:szCs w:val="24"/>
        </w:rPr>
        <w:t>и будучи прихожанином православной церкви</w:t>
      </w:r>
      <w:r w:rsidR="00D1119D" w:rsidRPr="00D6753A">
        <w:rPr>
          <w:rFonts w:ascii="Times New Roman" w:hAnsi="Times New Roman" w:cs="Times New Roman"/>
          <w:sz w:val="24"/>
          <w:szCs w:val="24"/>
        </w:rPr>
        <w:t xml:space="preserve"> </w:t>
      </w:r>
      <w:bookmarkStart w:id="7" w:name="_Hlk66374088"/>
      <w:r w:rsidR="00D1119D" w:rsidRPr="00D6753A">
        <w:rPr>
          <w:rFonts w:ascii="Times New Roman" w:hAnsi="Times New Roman" w:cs="Times New Roman"/>
          <w:sz w:val="24"/>
          <w:szCs w:val="24"/>
        </w:rPr>
        <w:t>[</w:t>
      </w:r>
      <w:r w:rsidR="00965B85" w:rsidRPr="00D6753A">
        <w:rPr>
          <w:rFonts w:ascii="Times New Roman" w:hAnsi="Times New Roman" w:cs="Times New Roman"/>
          <w:sz w:val="24"/>
          <w:szCs w:val="24"/>
        </w:rPr>
        <w:t>21</w:t>
      </w:r>
      <w:r w:rsidR="00D1119D" w:rsidRPr="00D6753A">
        <w:rPr>
          <w:rFonts w:ascii="Times New Roman" w:hAnsi="Times New Roman" w:cs="Times New Roman"/>
          <w:sz w:val="24"/>
          <w:szCs w:val="24"/>
        </w:rPr>
        <w:t xml:space="preserve">, </w:t>
      </w:r>
      <w:r w:rsidR="00D1119D" w:rsidRPr="00D6753A">
        <w:rPr>
          <w:rFonts w:ascii="Times New Roman" w:hAnsi="Times New Roman" w:cs="Times New Roman"/>
          <w:sz w:val="24"/>
          <w:szCs w:val="24"/>
          <w:lang w:val="en-US"/>
        </w:rPr>
        <w:t>c</w:t>
      </w:r>
      <w:r w:rsidR="00D1119D" w:rsidRPr="00D6753A">
        <w:rPr>
          <w:rFonts w:ascii="Times New Roman" w:hAnsi="Times New Roman" w:cs="Times New Roman"/>
          <w:sz w:val="24"/>
          <w:szCs w:val="24"/>
        </w:rPr>
        <w:t>. 136]</w:t>
      </w:r>
      <w:r w:rsidR="00423CAE" w:rsidRPr="00D6753A">
        <w:rPr>
          <w:rFonts w:ascii="Times New Roman" w:hAnsi="Times New Roman" w:cs="Times New Roman"/>
          <w:sz w:val="24"/>
          <w:szCs w:val="24"/>
        </w:rPr>
        <w:t>.</w:t>
      </w:r>
      <w:bookmarkEnd w:id="5"/>
      <w:bookmarkEnd w:id="7"/>
    </w:p>
    <w:p w14:paraId="7F635EA3" w14:textId="77777777" w:rsidR="00C612E8" w:rsidRPr="00D6753A" w:rsidRDefault="00C612E8" w:rsidP="00AE2535">
      <w:pPr>
        <w:jc w:val="both"/>
        <w:rPr>
          <w:rFonts w:ascii="Times New Roman" w:hAnsi="Times New Roman" w:cs="Times New Roman"/>
          <w:sz w:val="24"/>
          <w:szCs w:val="24"/>
        </w:rPr>
      </w:pPr>
    </w:p>
    <w:p w14:paraId="223286C2" w14:textId="77777777" w:rsidR="005631C9" w:rsidRPr="00D6753A" w:rsidRDefault="005631C9" w:rsidP="00AE2535">
      <w:pPr>
        <w:spacing w:after="200" w:line="276" w:lineRule="auto"/>
        <w:jc w:val="both"/>
        <w:rPr>
          <w:rFonts w:ascii="Times New Roman" w:hAnsi="Times New Roman" w:cs="Times New Roman"/>
          <w:b/>
          <w:sz w:val="24"/>
          <w:szCs w:val="24"/>
        </w:rPr>
      </w:pPr>
      <w:r w:rsidRPr="00D6753A">
        <w:rPr>
          <w:rFonts w:ascii="Times New Roman" w:hAnsi="Times New Roman" w:cs="Times New Roman"/>
          <w:b/>
          <w:sz w:val="24"/>
          <w:szCs w:val="24"/>
        </w:rPr>
        <w:t>Обновление или обновленчество?</w:t>
      </w:r>
    </w:p>
    <w:p w14:paraId="0768778D" w14:textId="77777777" w:rsidR="005631C9" w:rsidRPr="00D6753A" w:rsidRDefault="005631C9" w:rsidP="00AE2535">
      <w:pPr>
        <w:spacing w:after="200" w:line="276" w:lineRule="auto"/>
        <w:jc w:val="both"/>
        <w:rPr>
          <w:rFonts w:ascii="Times New Roman" w:hAnsi="Times New Roman" w:cs="Times New Roman"/>
          <w:sz w:val="24"/>
          <w:szCs w:val="24"/>
        </w:rPr>
      </w:pPr>
      <w:r w:rsidRPr="00D6753A">
        <w:rPr>
          <w:rFonts w:ascii="Times New Roman" w:hAnsi="Times New Roman" w:cs="Times New Roman"/>
          <w:sz w:val="24"/>
          <w:szCs w:val="24"/>
        </w:rPr>
        <w:t>Пожалуй, самый тяжелый вопрос для российского церковного либерализма – идентификация с обновленческим движением, имеющим в церкви крайне одиозную репутацию. Соответственно, консервативные авторы связывают с обновленчеством любых церковных либералов, а либеральные, напротив, стремятся максимально возможно разделить сторонников церковных реформ и деятелей обновленчества.</w:t>
      </w:r>
    </w:p>
    <w:p w14:paraId="4DBF231B" w14:textId="273E1B6D" w:rsidR="005631C9" w:rsidRPr="00D6753A" w:rsidRDefault="005631C9" w:rsidP="00AE2535">
      <w:pPr>
        <w:spacing w:after="200" w:line="276" w:lineRule="auto"/>
        <w:jc w:val="both"/>
        <w:rPr>
          <w:rFonts w:ascii="Times New Roman" w:hAnsi="Times New Roman" w:cs="Times New Roman"/>
          <w:sz w:val="24"/>
          <w:szCs w:val="24"/>
        </w:rPr>
      </w:pPr>
      <w:r w:rsidRPr="00D6753A">
        <w:rPr>
          <w:rFonts w:ascii="Times New Roman" w:hAnsi="Times New Roman" w:cs="Times New Roman"/>
          <w:sz w:val="24"/>
          <w:szCs w:val="24"/>
        </w:rPr>
        <w:t xml:space="preserve">Персональный подход только частично помогает разобраться в ситуации. Среди реформаторов начала ХХ века можно найти будущих новомучеников, а среди реакционеров (а существенно больше – среди конформистов) того времени – членов обновленческого </w:t>
      </w:r>
      <w:r w:rsidRPr="00D6753A">
        <w:rPr>
          <w:rFonts w:ascii="Times New Roman" w:hAnsi="Times New Roman" w:cs="Times New Roman"/>
          <w:sz w:val="24"/>
          <w:szCs w:val="24"/>
        </w:rPr>
        <w:lastRenderedPageBreak/>
        <w:t xml:space="preserve">движения при большевиках. Протоиерей Георгий </w:t>
      </w:r>
      <w:proofErr w:type="spellStart"/>
      <w:r w:rsidRPr="00D6753A">
        <w:rPr>
          <w:rFonts w:ascii="Times New Roman" w:hAnsi="Times New Roman" w:cs="Times New Roman"/>
          <w:sz w:val="24"/>
          <w:szCs w:val="24"/>
        </w:rPr>
        <w:t>Ореханов</w:t>
      </w:r>
      <w:proofErr w:type="spellEnd"/>
      <w:r w:rsidRPr="00D6753A">
        <w:rPr>
          <w:rFonts w:ascii="Times New Roman" w:hAnsi="Times New Roman" w:cs="Times New Roman"/>
          <w:sz w:val="24"/>
          <w:szCs w:val="24"/>
        </w:rPr>
        <w:t xml:space="preserve"> отделял от церковных реформаторов их первоначальных </w:t>
      </w:r>
      <w:proofErr w:type="spellStart"/>
      <w:r w:rsidRPr="00D6753A">
        <w:rPr>
          <w:rFonts w:ascii="Times New Roman" w:hAnsi="Times New Roman" w:cs="Times New Roman"/>
          <w:sz w:val="24"/>
          <w:szCs w:val="24"/>
        </w:rPr>
        <w:t>симпатизантов</w:t>
      </w:r>
      <w:proofErr w:type="spellEnd"/>
      <w:r w:rsidRPr="00D6753A">
        <w:rPr>
          <w:rFonts w:ascii="Times New Roman" w:hAnsi="Times New Roman" w:cs="Times New Roman"/>
          <w:sz w:val="24"/>
          <w:szCs w:val="24"/>
        </w:rPr>
        <w:t xml:space="preserve"> (таких как Сергей Булгаков или Валентин Свенцицкий, позднее принявшие священный сан), еще задолго до революции отошедших от них</w:t>
      </w:r>
      <w:r w:rsidR="0029654C" w:rsidRPr="00D6753A">
        <w:rPr>
          <w:rFonts w:ascii="Times New Roman" w:hAnsi="Times New Roman" w:cs="Times New Roman"/>
          <w:sz w:val="24"/>
          <w:szCs w:val="24"/>
        </w:rPr>
        <w:t xml:space="preserve"> [4</w:t>
      </w:r>
      <w:r w:rsidR="00773796" w:rsidRPr="00D6753A">
        <w:rPr>
          <w:rFonts w:ascii="Times New Roman" w:hAnsi="Times New Roman" w:cs="Times New Roman"/>
          <w:sz w:val="24"/>
          <w:szCs w:val="24"/>
        </w:rPr>
        <w:t>8</w:t>
      </w:r>
      <w:r w:rsidR="0029654C" w:rsidRPr="00D6753A">
        <w:rPr>
          <w:rFonts w:ascii="Times New Roman" w:hAnsi="Times New Roman" w:cs="Times New Roman"/>
          <w:sz w:val="24"/>
          <w:szCs w:val="24"/>
        </w:rPr>
        <w:t xml:space="preserve">, </w:t>
      </w:r>
      <w:r w:rsidR="0029654C" w:rsidRPr="00D6753A">
        <w:rPr>
          <w:rFonts w:ascii="Times New Roman" w:hAnsi="Times New Roman" w:cs="Times New Roman"/>
          <w:sz w:val="24"/>
          <w:szCs w:val="24"/>
          <w:lang w:val="en-US"/>
        </w:rPr>
        <w:t>c</w:t>
      </w:r>
      <w:r w:rsidR="0029654C" w:rsidRPr="00D6753A">
        <w:rPr>
          <w:rFonts w:ascii="Times New Roman" w:hAnsi="Times New Roman" w:cs="Times New Roman"/>
          <w:sz w:val="24"/>
          <w:szCs w:val="24"/>
        </w:rPr>
        <w:t xml:space="preserve">. 302] </w:t>
      </w:r>
      <w:r w:rsidRPr="00D6753A">
        <w:rPr>
          <w:rFonts w:ascii="Times New Roman" w:hAnsi="Times New Roman" w:cs="Times New Roman"/>
          <w:sz w:val="24"/>
          <w:szCs w:val="24"/>
        </w:rPr>
        <w:t>– но к числу новомучеников относились и Илья Громогласов, и протоиерей (будущий архиепископ) Николай Добронравов, которые оставались сторонниками реформ и в 1917 году. Из четырех первоначальных членов московской комиссии по церковным вопросам, созданной в 1905 году Обществом любителей духовного просвещения и занимавшейся обсуждением проектов реформ перед планировавшимся Поместным собором, двое (протоиерей Добронравов и священник, будущий протоиерей Иоанн Кедров) остались в патриаршей церкви, двое (священник, будущий профессор-протоиерей Николай Попов и приват-доцент, будущий профессор Александр Покровский) ушли в обновленчество.</w:t>
      </w:r>
    </w:p>
    <w:p w14:paraId="38B29634" w14:textId="77777777" w:rsidR="005631C9" w:rsidRPr="00D6753A" w:rsidRDefault="005631C9" w:rsidP="00AE2535">
      <w:pPr>
        <w:spacing w:after="200" w:line="276" w:lineRule="auto"/>
        <w:jc w:val="both"/>
        <w:rPr>
          <w:rFonts w:ascii="Times New Roman" w:hAnsi="Times New Roman" w:cs="Times New Roman"/>
          <w:sz w:val="24"/>
          <w:szCs w:val="24"/>
        </w:rPr>
      </w:pPr>
      <w:r w:rsidRPr="00D6753A">
        <w:rPr>
          <w:rFonts w:ascii="Times New Roman" w:hAnsi="Times New Roman" w:cs="Times New Roman"/>
          <w:sz w:val="24"/>
          <w:szCs w:val="24"/>
        </w:rPr>
        <w:t>Представляется, что ключевым фактором при оценке деятельности церковных либералов до и после революции является характер их инициатив и отношение к государству. Политизация процесса церковного обновления усиливалась в период мощных общественных трансформаций – революций 1905 и 1917 годов, когда произошли два всплеска активности сторонников обновления. Первый из них был связан с формированием российской многопартийности, появлением легальной политической конкуренции, надеждами на то, что либеральные реформы в государстве стимулируют обновление церкви, ускорят созыв Поместного собора. Второй – со свержением самодержавия, приходом либералов к власти и новым «окном возможностей» для церковного обновления. Третий всплеск – обновленческий – произошел уже в принципиально иных условиях – стабилизации советского атеистического режима, который исключал новые потрясения в обозримом будущем. Соответственно, речь шла не о захвате инициативы, а об адаптации к новой реальности.</w:t>
      </w:r>
    </w:p>
    <w:p w14:paraId="36392919" w14:textId="3B0D8353" w:rsidR="005631C9" w:rsidRPr="00D6753A" w:rsidRDefault="005631C9" w:rsidP="00AE2535">
      <w:pPr>
        <w:spacing w:after="200" w:line="276" w:lineRule="auto"/>
        <w:jc w:val="both"/>
        <w:rPr>
          <w:rFonts w:ascii="Times New Roman" w:hAnsi="Times New Roman" w:cs="Times New Roman"/>
          <w:sz w:val="24"/>
          <w:szCs w:val="24"/>
        </w:rPr>
      </w:pPr>
      <w:r w:rsidRPr="00D6753A">
        <w:rPr>
          <w:rFonts w:ascii="Times New Roman" w:hAnsi="Times New Roman" w:cs="Times New Roman"/>
          <w:sz w:val="24"/>
          <w:szCs w:val="24"/>
        </w:rPr>
        <w:t>Д.А.</w:t>
      </w:r>
      <w:r w:rsidR="002800E5" w:rsidRPr="00D6753A">
        <w:rPr>
          <w:rFonts w:ascii="Times New Roman" w:hAnsi="Times New Roman" w:cs="Times New Roman"/>
          <w:sz w:val="24"/>
          <w:szCs w:val="24"/>
        </w:rPr>
        <w:t xml:space="preserve"> </w:t>
      </w:r>
      <w:r w:rsidRPr="00D6753A">
        <w:rPr>
          <w:rFonts w:ascii="Times New Roman" w:hAnsi="Times New Roman" w:cs="Times New Roman"/>
          <w:sz w:val="24"/>
          <w:szCs w:val="24"/>
        </w:rPr>
        <w:t>Головушкин выделяет несколько характерных черт движения за церковное обновление в начале ХХ века. Среди них, в частности, требование масштабных реформирования церковного управления, организации прихода, суда и духовного образования, но без каких-либо радикальных догматических и канонических реформ. Основными идеями стали вопросы укрепления социальных позиций религии и церкви в обществе (выработка социальной концепции), а также примирение религии и науки (апологетика). Сторонники церковного обновления придерживались идеалов соборности, что сближало их с частью консерваторов. За исключением радикального Христианского братства борьбы, движение за обновление церкви в этот период «не рассматривало социальную революцию в качестве способа достижения религиозных целей, а стремилось лишь поставить православие в центр общественно-политического движения»</w:t>
      </w:r>
      <w:r w:rsidR="0029654C" w:rsidRPr="00D6753A">
        <w:rPr>
          <w:rFonts w:ascii="Times New Roman" w:hAnsi="Times New Roman" w:cs="Times New Roman"/>
          <w:sz w:val="24"/>
          <w:szCs w:val="24"/>
        </w:rPr>
        <w:t xml:space="preserve"> [2</w:t>
      </w:r>
      <w:r w:rsidR="00E27E8B" w:rsidRPr="00D6753A">
        <w:rPr>
          <w:rFonts w:ascii="Times New Roman" w:hAnsi="Times New Roman" w:cs="Times New Roman"/>
          <w:sz w:val="24"/>
          <w:szCs w:val="24"/>
        </w:rPr>
        <w:t>3</w:t>
      </w:r>
      <w:r w:rsidR="0029654C" w:rsidRPr="00D6753A">
        <w:rPr>
          <w:rFonts w:ascii="Times New Roman" w:hAnsi="Times New Roman" w:cs="Times New Roman"/>
          <w:sz w:val="24"/>
          <w:szCs w:val="24"/>
        </w:rPr>
        <w:t xml:space="preserve">, </w:t>
      </w:r>
      <w:r w:rsidR="0029654C" w:rsidRPr="00D6753A">
        <w:rPr>
          <w:rFonts w:ascii="Times New Roman" w:hAnsi="Times New Roman" w:cs="Times New Roman"/>
          <w:sz w:val="24"/>
          <w:szCs w:val="24"/>
          <w:lang w:val="en-US"/>
        </w:rPr>
        <w:t>c</w:t>
      </w:r>
      <w:r w:rsidR="0029654C" w:rsidRPr="00D6753A">
        <w:rPr>
          <w:rFonts w:ascii="Times New Roman" w:hAnsi="Times New Roman" w:cs="Times New Roman"/>
          <w:sz w:val="24"/>
          <w:szCs w:val="24"/>
        </w:rPr>
        <w:t>. 108-109].</w:t>
      </w:r>
      <w:r w:rsidRPr="00D6753A">
        <w:rPr>
          <w:rFonts w:ascii="Times New Roman" w:hAnsi="Times New Roman" w:cs="Times New Roman"/>
          <w:sz w:val="24"/>
          <w:szCs w:val="24"/>
        </w:rPr>
        <w:t xml:space="preserve"> В.В.</w:t>
      </w:r>
      <w:r w:rsidR="002800E5" w:rsidRPr="00D6753A">
        <w:rPr>
          <w:rFonts w:ascii="Times New Roman" w:hAnsi="Times New Roman" w:cs="Times New Roman"/>
          <w:sz w:val="24"/>
          <w:szCs w:val="24"/>
        </w:rPr>
        <w:t xml:space="preserve"> </w:t>
      </w:r>
      <w:r w:rsidRPr="00D6753A">
        <w:rPr>
          <w:rFonts w:ascii="Times New Roman" w:hAnsi="Times New Roman" w:cs="Times New Roman"/>
          <w:sz w:val="24"/>
          <w:szCs w:val="24"/>
        </w:rPr>
        <w:t>Лобанов применительно к началу ХХ в. говорил о «церковном реформаторстве», отделяя его от обновленчества 1920-х годов</w:t>
      </w:r>
      <w:r w:rsidR="0029654C" w:rsidRPr="00D6753A">
        <w:rPr>
          <w:rFonts w:ascii="Times New Roman" w:hAnsi="Times New Roman" w:cs="Times New Roman"/>
          <w:sz w:val="24"/>
          <w:szCs w:val="24"/>
        </w:rPr>
        <w:t xml:space="preserve"> [3</w:t>
      </w:r>
      <w:r w:rsidR="00233199" w:rsidRPr="00D6753A">
        <w:rPr>
          <w:rFonts w:ascii="Times New Roman" w:hAnsi="Times New Roman" w:cs="Times New Roman"/>
          <w:sz w:val="24"/>
          <w:szCs w:val="24"/>
        </w:rPr>
        <w:t>6</w:t>
      </w:r>
      <w:r w:rsidR="0029654C" w:rsidRPr="00D6753A">
        <w:rPr>
          <w:rFonts w:ascii="Times New Roman" w:hAnsi="Times New Roman" w:cs="Times New Roman"/>
          <w:sz w:val="24"/>
          <w:szCs w:val="24"/>
        </w:rPr>
        <w:t xml:space="preserve">, </w:t>
      </w:r>
      <w:r w:rsidR="0029654C" w:rsidRPr="00D6753A">
        <w:rPr>
          <w:rFonts w:ascii="Times New Roman" w:hAnsi="Times New Roman" w:cs="Times New Roman"/>
          <w:sz w:val="24"/>
          <w:szCs w:val="24"/>
          <w:lang w:val="en-US"/>
        </w:rPr>
        <w:t>c</w:t>
      </w:r>
      <w:r w:rsidR="0029654C" w:rsidRPr="00D6753A">
        <w:rPr>
          <w:rFonts w:ascii="Times New Roman" w:hAnsi="Times New Roman" w:cs="Times New Roman"/>
          <w:sz w:val="24"/>
          <w:szCs w:val="24"/>
        </w:rPr>
        <w:t>. 42]</w:t>
      </w:r>
      <w:r w:rsidRPr="00D6753A">
        <w:rPr>
          <w:rFonts w:ascii="Times New Roman" w:hAnsi="Times New Roman" w:cs="Times New Roman"/>
          <w:sz w:val="24"/>
          <w:szCs w:val="24"/>
        </w:rPr>
        <w:t xml:space="preserve">, хотя и видел в деятельности реформаторов опасность перехода от церковной к политической тематике и отмечал в связи с этим, что «многое из реформаторских программ </w:t>
      </w:r>
      <w:proofErr w:type="spellStart"/>
      <w:r w:rsidRPr="00D6753A">
        <w:rPr>
          <w:rFonts w:ascii="Times New Roman" w:hAnsi="Times New Roman" w:cs="Times New Roman"/>
          <w:sz w:val="24"/>
          <w:szCs w:val="24"/>
        </w:rPr>
        <w:t>протообновленческих</w:t>
      </w:r>
      <w:proofErr w:type="spellEnd"/>
      <w:r w:rsidRPr="00D6753A">
        <w:rPr>
          <w:rFonts w:ascii="Times New Roman" w:hAnsi="Times New Roman" w:cs="Times New Roman"/>
          <w:sz w:val="24"/>
          <w:szCs w:val="24"/>
        </w:rPr>
        <w:t xml:space="preserve"> организаций начала века оказалось воскрешено после Февраля, а в 1920-е г. явилось достоянием идеологов «обновленческого» раскола»</w:t>
      </w:r>
      <w:r w:rsidR="0029654C" w:rsidRPr="00D6753A">
        <w:rPr>
          <w:rFonts w:ascii="Times New Roman" w:hAnsi="Times New Roman" w:cs="Times New Roman"/>
          <w:sz w:val="24"/>
          <w:szCs w:val="24"/>
        </w:rPr>
        <w:t xml:space="preserve"> [3</w:t>
      </w:r>
      <w:r w:rsidR="00233199" w:rsidRPr="00D6753A">
        <w:rPr>
          <w:rFonts w:ascii="Times New Roman" w:hAnsi="Times New Roman" w:cs="Times New Roman"/>
          <w:sz w:val="24"/>
          <w:szCs w:val="24"/>
        </w:rPr>
        <w:t>6</w:t>
      </w:r>
      <w:r w:rsidR="0029654C" w:rsidRPr="00D6753A">
        <w:rPr>
          <w:rFonts w:ascii="Times New Roman" w:hAnsi="Times New Roman" w:cs="Times New Roman"/>
          <w:sz w:val="24"/>
          <w:szCs w:val="24"/>
        </w:rPr>
        <w:t xml:space="preserve">, </w:t>
      </w:r>
      <w:r w:rsidR="0029654C" w:rsidRPr="00D6753A">
        <w:rPr>
          <w:rFonts w:ascii="Times New Roman" w:hAnsi="Times New Roman" w:cs="Times New Roman"/>
          <w:sz w:val="24"/>
          <w:szCs w:val="24"/>
          <w:lang w:val="en-US"/>
        </w:rPr>
        <w:t>c</w:t>
      </w:r>
      <w:r w:rsidR="0029654C" w:rsidRPr="00D6753A">
        <w:rPr>
          <w:rFonts w:ascii="Times New Roman" w:hAnsi="Times New Roman" w:cs="Times New Roman"/>
          <w:sz w:val="24"/>
          <w:szCs w:val="24"/>
        </w:rPr>
        <w:t>. 51-52].</w:t>
      </w:r>
    </w:p>
    <w:p w14:paraId="49EA869D" w14:textId="77777777" w:rsidR="005631C9" w:rsidRPr="00D6753A" w:rsidRDefault="005631C9" w:rsidP="00AE2535">
      <w:pPr>
        <w:spacing w:after="200" w:line="276" w:lineRule="auto"/>
        <w:jc w:val="both"/>
        <w:rPr>
          <w:rFonts w:ascii="Times New Roman" w:hAnsi="Times New Roman" w:cs="Times New Roman"/>
          <w:sz w:val="24"/>
          <w:szCs w:val="24"/>
        </w:rPr>
      </w:pPr>
      <w:r w:rsidRPr="00D6753A">
        <w:rPr>
          <w:rFonts w:ascii="Times New Roman" w:hAnsi="Times New Roman" w:cs="Times New Roman"/>
          <w:sz w:val="24"/>
          <w:szCs w:val="24"/>
        </w:rPr>
        <w:lastRenderedPageBreak/>
        <w:t>Однако первые документы сторонников церковного обновления – две записки 32-х петербургских священников, обнародованные в марте и мае 1905 года – носили весьма умеренный характер и стали реакцией на подготовку, а затем и издание в апреле 1905-го царского указа о веротерпимости, устанавливавшей свободу выбора религии и отправления религиозных обрядов. Общественно активные священнослужители понимали, что церкви уже в ближайшее время придется столкнуться с усилением конкуренции, причем в неблагоприятной общественно-политической ситуации, вызванной расстрелом демонстрации 9 января и падавшим авторитетом самодержавной власти, с которой была исторически связана церковь. В записках шла речь не о борьбе за власть в церкви (что было заведомо невозможно, учитывая то, что «группа 32-х» представляла собой явное меньшинство столичного духовенства), а о претензии на влияние через выдвижение программы, привлекательной не только для либералов, но и части церковных консерваторов.</w:t>
      </w:r>
    </w:p>
    <w:p w14:paraId="453B0968" w14:textId="77777777" w:rsidR="005631C9" w:rsidRPr="00D6753A" w:rsidRDefault="005631C9" w:rsidP="00AE2535">
      <w:pPr>
        <w:spacing w:after="200" w:line="276" w:lineRule="auto"/>
        <w:jc w:val="both"/>
        <w:rPr>
          <w:rFonts w:ascii="Times New Roman" w:hAnsi="Times New Roman" w:cs="Times New Roman"/>
          <w:sz w:val="24"/>
          <w:szCs w:val="24"/>
        </w:rPr>
      </w:pPr>
      <w:r w:rsidRPr="00D6753A">
        <w:rPr>
          <w:rFonts w:ascii="Times New Roman" w:hAnsi="Times New Roman" w:cs="Times New Roman"/>
          <w:sz w:val="24"/>
          <w:szCs w:val="24"/>
        </w:rPr>
        <w:t>Церковные реформаторы выступили за реализацию принципа свободной самоуправляющейся церкви через «восстановление действенности ограждающих эту свободу священных канонов во всей полноте их и чистоте». В первой записке предлагалось ввести выборность епископата, увеличить количество епископских кафедр для их приближения к верующим, ограничить перемещение епископов исключительными случаями, создать стройную вертикальную систему церковного управления: епархия – митрополия (в областях, объединяющих несколько епархий) – восстанавливаемое патриаршество как символ независимости церкви от текущих государственных интересов. На областном и общецерковном уровнях должны были действовать соборы, причем поместный собор предлагалось созвать уже в ближайшее время. Патриархом должен был стать петербургский архиерей, которым тогда был благоволивший реформаторам митрополит Антоний (</w:t>
      </w:r>
      <w:proofErr w:type="spellStart"/>
      <w:r w:rsidRPr="00D6753A">
        <w:rPr>
          <w:rFonts w:ascii="Times New Roman" w:hAnsi="Times New Roman" w:cs="Times New Roman"/>
          <w:sz w:val="24"/>
          <w:szCs w:val="24"/>
        </w:rPr>
        <w:t>Вадковский</w:t>
      </w:r>
      <w:proofErr w:type="spellEnd"/>
      <w:r w:rsidRPr="00D6753A">
        <w:rPr>
          <w:rFonts w:ascii="Times New Roman" w:hAnsi="Times New Roman" w:cs="Times New Roman"/>
          <w:sz w:val="24"/>
          <w:szCs w:val="24"/>
        </w:rPr>
        <w:t xml:space="preserve">) – с ним авторы записки связывали перспективу дальнейшего роста своего влияния на </w:t>
      </w:r>
      <w:proofErr w:type="spellStart"/>
      <w:r w:rsidRPr="00D6753A">
        <w:rPr>
          <w:rFonts w:ascii="Times New Roman" w:hAnsi="Times New Roman" w:cs="Times New Roman"/>
          <w:sz w:val="24"/>
          <w:szCs w:val="24"/>
        </w:rPr>
        <w:t>внутрицерковные</w:t>
      </w:r>
      <w:proofErr w:type="spellEnd"/>
      <w:r w:rsidRPr="00D6753A">
        <w:rPr>
          <w:rFonts w:ascii="Times New Roman" w:hAnsi="Times New Roman" w:cs="Times New Roman"/>
          <w:sz w:val="24"/>
          <w:szCs w:val="24"/>
        </w:rPr>
        <w:t xml:space="preserve"> процессы. Во второй записке вновь – на этот раз с подробными ссылками на примеры древней церкви – предлагалось ввести избираемость епископата, а также привлечь к участию в будущем поместном соборе не только архиереев, но и избираемых клириков и мирян</w:t>
      </w:r>
      <w:r w:rsidR="0029654C" w:rsidRPr="00D6753A">
        <w:rPr>
          <w:rFonts w:ascii="Times New Roman" w:hAnsi="Times New Roman" w:cs="Times New Roman"/>
          <w:sz w:val="24"/>
          <w:szCs w:val="24"/>
        </w:rPr>
        <w:t xml:space="preserve"> [8, </w:t>
      </w:r>
      <w:r w:rsidR="0029654C" w:rsidRPr="00D6753A">
        <w:rPr>
          <w:rFonts w:ascii="Times New Roman" w:hAnsi="Times New Roman" w:cs="Times New Roman"/>
          <w:sz w:val="24"/>
          <w:szCs w:val="24"/>
          <w:lang w:val="en-US"/>
        </w:rPr>
        <w:t>c</w:t>
      </w:r>
      <w:r w:rsidR="0029654C" w:rsidRPr="00D6753A">
        <w:rPr>
          <w:rFonts w:ascii="Times New Roman" w:hAnsi="Times New Roman" w:cs="Times New Roman"/>
          <w:sz w:val="24"/>
          <w:szCs w:val="24"/>
        </w:rPr>
        <w:t>. 59-81].</w:t>
      </w:r>
    </w:p>
    <w:p w14:paraId="04E4A27E" w14:textId="071ADD4D" w:rsidR="005631C9" w:rsidRPr="00D6753A" w:rsidRDefault="005631C9" w:rsidP="00AE2535">
      <w:pPr>
        <w:spacing w:after="200" w:line="276" w:lineRule="auto"/>
        <w:jc w:val="both"/>
        <w:rPr>
          <w:rFonts w:ascii="Times New Roman" w:hAnsi="Times New Roman" w:cs="Times New Roman"/>
          <w:sz w:val="24"/>
          <w:szCs w:val="24"/>
        </w:rPr>
      </w:pPr>
      <w:r w:rsidRPr="00D6753A">
        <w:rPr>
          <w:rFonts w:ascii="Times New Roman" w:hAnsi="Times New Roman" w:cs="Times New Roman"/>
          <w:sz w:val="24"/>
          <w:szCs w:val="24"/>
        </w:rPr>
        <w:t>Обсуждение реформ проходило как в Петербурге</w:t>
      </w:r>
      <w:r w:rsidR="0029654C" w:rsidRPr="00D6753A">
        <w:rPr>
          <w:rFonts w:ascii="Times New Roman" w:hAnsi="Times New Roman" w:cs="Times New Roman"/>
          <w:sz w:val="24"/>
          <w:szCs w:val="24"/>
        </w:rPr>
        <w:t xml:space="preserve"> (в том числе в рамках Братства ревнителей церковного обновления)</w:t>
      </w:r>
      <w:r w:rsidRPr="00D6753A">
        <w:rPr>
          <w:rFonts w:ascii="Times New Roman" w:hAnsi="Times New Roman" w:cs="Times New Roman"/>
          <w:sz w:val="24"/>
          <w:szCs w:val="24"/>
        </w:rPr>
        <w:t xml:space="preserve">, так и в Москве. Материалы работы упомянутой выше московской комиссии по церковным вопросам (действовавшей при либерально-консервативной партии «Союз 17 октября», но привлекавшей к своей работе и сторонников более левых политических течений) позволяют конкретизировать содержание предполагавшихся церковно-общественных перемен. В частности, развивалась высказанная в «Записке 32-х» идея независимости церкви от государственной власти и отказа от идентификации с «охранительной» политикой государства (Илья Громогласов крайне негативно расценивал привычку церковной иерархии «смотреть на себя, как на присяжных охранителей общественно-политического </w:t>
      </w:r>
      <w:proofErr w:type="spellStart"/>
      <w:r w:rsidRPr="00D6753A">
        <w:rPr>
          <w:rFonts w:ascii="Times New Roman" w:hAnsi="Times New Roman" w:cs="Times New Roman"/>
          <w:sz w:val="24"/>
          <w:szCs w:val="24"/>
        </w:rPr>
        <w:t>status</w:t>
      </w:r>
      <w:proofErr w:type="spellEnd"/>
      <w:r w:rsidRPr="00D6753A">
        <w:rPr>
          <w:rFonts w:ascii="Times New Roman" w:hAnsi="Times New Roman" w:cs="Times New Roman"/>
          <w:sz w:val="24"/>
          <w:szCs w:val="24"/>
        </w:rPr>
        <w:t xml:space="preserve"> </w:t>
      </w:r>
      <w:proofErr w:type="spellStart"/>
      <w:r w:rsidRPr="00D6753A">
        <w:rPr>
          <w:rFonts w:ascii="Times New Roman" w:hAnsi="Times New Roman" w:cs="Times New Roman"/>
          <w:sz w:val="24"/>
          <w:szCs w:val="24"/>
        </w:rPr>
        <w:t>quo</w:t>
      </w:r>
      <w:proofErr w:type="spellEnd"/>
      <w:r w:rsidRPr="00D6753A">
        <w:rPr>
          <w:rFonts w:ascii="Times New Roman" w:hAnsi="Times New Roman" w:cs="Times New Roman"/>
          <w:sz w:val="24"/>
          <w:szCs w:val="24"/>
        </w:rPr>
        <w:t>, и с неизменным предубеждением относиться ко всякой перемене в нем, не исходящей прямо от высшего гражданского правительства или не вполне отвечающей его желаниям»</w:t>
      </w:r>
      <w:r w:rsidR="0029654C" w:rsidRPr="00D6753A">
        <w:rPr>
          <w:rFonts w:ascii="Times New Roman" w:hAnsi="Times New Roman" w:cs="Times New Roman"/>
          <w:sz w:val="24"/>
          <w:szCs w:val="24"/>
        </w:rPr>
        <w:t xml:space="preserve"> [</w:t>
      </w:r>
      <w:r w:rsidR="007E57C9" w:rsidRPr="00D6753A">
        <w:rPr>
          <w:rFonts w:ascii="Times New Roman" w:hAnsi="Times New Roman" w:cs="Times New Roman"/>
          <w:sz w:val="24"/>
          <w:szCs w:val="24"/>
        </w:rPr>
        <w:t>51</w:t>
      </w:r>
      <w:r w:rsidR="0029654C" w:rsidRPr="00D6753A">
        <w:rPr>
          <w:rFonts w:ascii="Times New Roman" w:hAnsi="Times New Roman" w:cs="Times New Roman"/>
          <w:sz w:val="24"/>
          <w:szCs w:val="24"/>
        </w:rPr>
        <w:t xml:space="preserve">, </w:t>
      </w:r>
      <w:r w:rsidR="0029654C" w:rsidRPr="00D6753A">
        <w:rPr>
          <w:rFonts w:ascii="Times New Roman" w:hAnsi="Times New Roman" w:cs="Times New Roman"/>
          <w:sz w:val="24"/>
          <w:szCs w:val="24"/>
          <w:lang w:val="en-US"/>
        </w:rPr>
        <w:t>c</w:t>
      </w:r>
      <w:r w:rsidR="0029654C" w:rsidRPr="00D6753A">
        <w:rPr>
          <w:rFonts w:ascii="Times New Roman" w:hAnsi="Times New Roman" w:cs="Times New Roman"/>
          <w:sz w:val="24"/>
          <w:szCs w:val="24"/>
        </w:rPr>
        <w:t>. 24-25]</w:t>
      </w:r>
      <w:r w:rsidRPr="00D6753A">
        <w:rPr>
          <w:rFonts w:ascii="Times New Roman" w:hAnsi="Times New Roman" w:cs="Times New Roman"/>
          <w:sz w:val="24"/>
          <w:szCs w:val="24"/>
        </w:rPr>
        <w:t>).</w:t>
      </w:r>
    </w:p>
    <w:p w14:paraId="523A68BB" w14:textId="2B2C55D7" w:rsidR="005631C9" w:rsidRPr="00D6753A" w:rsidRDefault="005631C9" w:rsidP="00AE2535">
      <w:pPr>
        <w:spacing w:after="200" w:line="276" w:lineRule="auto"/>
        <w:jc w:val="both"/>
        <w:rPr>
          <w:rFonts w:ascii="Times New Roman" w:hAnsi="Times New Roman" w:cs="Times New Roman"/>
          <w:sz w:val="24"/>
          <w:szCs w:val="24"/>
        </w:rPr>
      </w:pPr>
      <w:proofErr w:type="spellStart"/>
      <w:r w:rsidRPr="00D6753A">
        <w:rPr>
          <w:rFonts w:ascii="Times New Roman" w:hAnsi="Times New Roman" w:cs="Times New Roman"/>
          <w:sz w:val="24"/>
          <w:szCs w:val="24"/>
        </w:rPr>
        <w:t>Консенсусным</w:t>
      </w:r>
      <w:proofErr w:type="spellEnd"/>
      <w:r w:rsidRPr="00D6753A">
        <w:rPr>
          <w:rFonts w:ascii="Times New Roman" w:hAnsi="Times New Roman" w:cs="Times New Roman"/>
          <w:sz w:val="24"/>
          <w:szCs w:val="24"/>
        </w:rPr>
        <w:t xml:space="preserve"> </w:t>
      </w:r>
      <w:r w:rsidR="00FB172D" w:rsidRPr="00D6753A">
        <w:rPr>
          <w:rFonts w:ascii="Times New Roman" w:hAnsi="Times New Roman" w:cs="Times New Roman"/>
          <w:sz w:val="24"/>
          <w:szCs w:val="24"/>
        </w:rPr>
        <w:t xml:space="preserve">для церковных либералов </w:t>
      </w:r>
      <w:r w:rsidRPr="00D6753A">
        <w:rPr>
          <w:rFonts w:ascii="Times New Roman" w:hAnsi="Times New Roman" w:cs="Times New Roman"/>
          <w:sz w:val="24"/>
          <w:szCs w:val="24"/>
        </w:rPr>
        <w:t xml:space="preserve">было признание общественной роли церкви, направленной на гуманизацию общества («проникновение законов духом евангельской </w:t>
      </w:r>
      <w:r w:rsidRPr="00D6753A">
        <w:rPr>
          <w:rFonts w:ascii="Times New Roman" w:hAnsi="Times New Roman" w:cs="Times New Roman"/>
          <w:sz w:val="24"/>
          <w:szCs w:val="24"/>
        </w:rPr>
        <w:lastRenderedPageBreak/>
        <w:t>любви и правды, смягчение нравов, облагораживание понятий, сглаживание всяких шероховатостей во взаимных отношениях классов и сословий общества, уравнение социальных положений, улучшение международных отношений – вообще всякие виды морализации» - из текста протоиерея Николая Боголюбского, будущего обновленца</w:t>
      </w:r>
      <w:r w:rsidR="0029654C" w:rsidRPr="00D6753A">
        <w:rPr>
          <w:rFonts w:ascii="Times New Roman" w:hAnsi="Times New Roman" w:cs="Times New Roman"/>
          <w:sz w:val="24"/>
          <w:szCs w:val="24"/>
        </w:rPr>
        <w:t xml:space="preserve"> [</w:t>
      </w:r>
      <w:r w:rsidR="007E57C9" w:rsidRPr="00D6753A">
        <w:rPr>
          <w:rFonts w:ascii="Times New Roman" w:hAnsi="Times New Roman" w:cs="Times New Roman"/>
          <w:sz w:val="24"/>
          <w:szCs w:val="24"/>
        </w:rPr>
        <w:t>51</w:t>
      </w:r>
      <w:r w:rsidR="0029654C" w:rsidRPr="00D6753A">
        <w:rPr>
          <w:rFonts w:ascii="Times New Roman" w:hAnsi="Times New Roman" w:cs="Times New Roman"/>
          <w:sz w:val="24"/>
          <w:szCs w:val="24"/>
        </w:rPr>
        <w:t xml:space="preserve">, </w:t>
      </w:r>
      <w:r w:rsidR="0029654C" w:rsidRPr="00D6753A">
        <w:rPr>
          <w:rFonts w:ascii="Times New Roman" w:hAnsi="Times New Roman" w:cs="Times New Roman"/>
          <w:sz w:val="24"/>
          <w:szCs w:val="24"/>
          <w:lang w:val="en-US"/>
        </w:rPr>
        <w:t>c</w:t>
      </w:r>
      <w:r w:rsidR="0029654C" w:rsidRPr="00D6753A">
        <w:rPr>
          <w:rFonts w:ascii="Times New Roman" w:hAnsi="Times New Roman" w:cs="Times New Roman"/>
          <w:sz w:val="24"/>
          <w:szCs w:val="24"/>
        </w:rPr>
        <w:t>. 7]</w:t>
      </w:r>
      <w:r w:rsidRPr="00D6753A">
        <w:rPr>
          <w:rFonts w:ascii="Times New Roman" w:hAnsi="Times New Roman" w:cs="Times New Roman"/>
          <w:sz w:val="24"/>
          <w:szCs w:val="24"/>
        </w:rPr>
        <w:t>). Можно заметить, что эта программа проистекает из морального богословия протопресвитера Иоанна Янышева.</w:t>
      </w:r>
    </w:p>
    <w:p w14:paraId="25D0A72D" w14:textId="1801E88F" w:rsidR="005631C9" w:rsidRPr="00D6753A" w:rsidRDefault="005631C9" w:rsidP="00AE2535">
      <w:pPr>
        <w:spacing w:after="200" w:line="276" w:lineRule="auto"/>
        <w:jc w:val="both"/>
        <w:rPr>
          <w:rFonts w:ascii="Times New Roman" w:hAnsi="Times New Roman" w:cs="Times New Roman"/>
          <w:sz w:val="24"/>
          <w:szCs w:val="24"/>
        </w:rPr>
      </w:pPr>
      <w:r w:rsidRPr="00D6753A">
        <w:rPr>
          <w:rFonts w:ascii="Times New Roman" w:hAnsi="Times New Roman" w:cs="Times New Roman"/>
          <w:sz w:val="24"/>
          <w:szCs w:val="24"/>
        </w:rPr>
        <w:t xml:space="preserve">В то же время, по крайней мере, часть участников обсуждений считали, что гуманизация общества невозможна без обличения общественного зла. Молодой московский священник Александр </w:t>
      </w:r>
      <w:proofErr w:type="spellStart"/>
      <w:r w:rsidRPr="00D6753A">
        <w:rPr>
          <w:rFonts w:ascii="Times New Roman" w:hAnsi="Times New Roman" w:cs="Times New Roman"/>
          <w:sz w:val="24"/>
          <w:szCs w:val="24"/>
        </w:rPr>
        <w:t>Пятикрестовский</w:t>
      </w:r>
      <w:proofErr w:type="spellEnd"/>
      <w:r w:rsidRPr="00D6753A">
        <w:rPr>
          <w:rFonts w:ascii="Times New Roman" w:hAnsi="Times New Roman" w:cs="Times New Roman"/>
          <w:sz w:val="24"/>
          <w:szCs w:val="24"/>
        </w:rPr>
        <w:t xml:space="preserve"> возмутился тем, что к церкви может принадлежать и эксплуататор, но при этом он был настроен </w:t>
      </w:r>
      <w:proofErr w:type="spellStart"/>
      <w:r w:rsidRPr="00D6753A">
        <w:rPr>
          <w:rFonts w:ascii="Times New Roman" w:hAnsi="Times New Roman" w:cs="Times New Roman"/>
          <w:sz w:val="24"/>
          <w:szCs w:val="24"/>
        </w:rPr>
        <w:t>антиреволюционно</w:t>
      </w:r>
      <w:proofErr w:type="spellEnd"/>
      <w:r w:rsidRPr="00D6753A">
        <w:rPr>
          <w:rFonts w:ascii="Times New Roman" w:hAnsi="Times New Roman" w:cs="Times New Roman"/>
          <w:sz w:val="24"/>
          <w:szCs w:val="24"/>
        </w:rPr>
        <w:t>: «Христианство – это поток чистой воды, но в нашей Церкви этот поток загорожен, и он пробивается путем социализма; нам нужно ввести этот поток в свое русло»</w:t>
      </w:r>
      <w:r w:rsidR="0029654C" w:rsidRPr="00D6753A">
        <w:rPr>
          <w:rFonts w:ascii="Times New Roman" w:hAnsi="Times New Roman" w:cs="Times New Roman"/>
          <w:sz w:val="24"/>
          <w:szCs w:val="24"/>
        </w:rPr>
        <w:t xml:space="preserve"> [</w:t>
      </w:r>
      <w:r w:rsidR="007E57C9" w:rsidRPr="00D6753A">
        <w:rPr>
          <w:rFonts w:ascii="Times New Roman" w:hAnsi="Times New Roman" w:cs="Times New Roman"/>
          <w:sz w:val="24"/>
          <w:szCs w:val="24"/>
        </w:rPr>
        <w:t>51</w:t>
      </w:r>
      <w:r w:rsidR="0029654C" w:rsidRPr="00D6753A">
        <w:rPr>
          <w:rFonts w:ascii="Times New Roman" w:hAnsi="Times New Roman" w:cs="Times New Roman"/>
          <w:sz w:val="24"/>
          <w:szCs w:val="24"/>
        </w:rPr>
        <w:t xml:space="preserve">, </w:t>
      </w:r>
      <w:r w:rsidR="0029654C" w:rsidRPr="00D6753A">
        <w:rPr>
          <w:rFonts w:ascii="Times New Roman" w:hAnsi="Times New Roman" w:cs="Times New Roman"/>
          <w:sz w:val="24"/>
          <w:szCs w:val="24"/>
          <w:lang w:val="en-US"/>
        </w:rPr>
        <w:t>c</w:t>
      </w:r>
      <w:r w:rsidR="0029654C" w:rsidRPr="00D6753A">
        <w:rPr>
          <w:rFonts w:ascii="Times New Roman" w:hAnsi="Times New Roman" w:cs="Times New Roman"/>
          <w:sz w:val="24"/>
          <w:szCs w:val="24"/>
        </w:rPr>
        <w:t>. 341-342]</w:t>
      </w:r>
      <w:r w:rsidRPr="00D6753A">
        <w:rPr>
          <w:rFonts w:ascii="Times New Roman" w:hAnsi="Times New Roman" w:cs="Times New Roman"/>
          <w:sz w:val="24"/>
          <w:szCs w:val="24"/>
        </w:rPr>
        <w:t xml:space="preserve">. Этот священник был почитателем Иоанна Кронштадтского (что показывает отсутствие четкой грани между либералами и консерваторами), после революции противостоял обновленчеству и умер в тюрьме в 1938 году. Подобные мысли были не только у москвичей. Сходное – только еще более развернутое – представление о христианской политике высказывал и петербургский священник Михаил Чельцов (причислен к лику святых как новомученик): в христианской политике он видел средство предотвращения революции, если слово церкви «будет ободрять, возвышать униженных и оскорбленных, вразумлять гордых и превозносящихся, обличать человеконенавистников и рабовладельцев всяких формаций, запрещать эксплуататоров труда, здоровья бедных, расхитителей общественного достояния, разных казнокрадов, </w:t>
      </w:r>
      <w:proofErr w:type="spellStart"/>
      <w:r w:rsidRPr="00D6753A">
        <w:rPr>
          <w:rFonts w:ascii="Times New Roman" w:hAnsi="Times New Roman" w:cs="Times New Roman"/>
          <w:sz w:val="24"/>
          <w:szCs w:val="24"/>
        </w:rPr>
        <w:t>обирателей</w:t>
      </w:r>
      <w:proofErr w:type="spellEnd"/>
      <w:r w:rsidRPr="00D6753A">
        <w:rPr>
          <w:rFonts w:ascii="Times New Roman" w:hAnsi="Times New Roman" w:cs="Times New Roman"/>
          <w:sz w:val="24"/>
          <w:szCs w:val="24"/>
        </w:rPr>
        <w:t xml:space="preserve"> и насильников народных»</w:t>
      </w:r>
      <w:r w:rsidR="0029654C" w:rsidRPr="00D6753A">
        <w:rPr>
          <w:rFonts w:ascii="Times New Roman" w:hAnsi="Times New Roman" w:cs="Times New Roman"/>
          <w:sz w:val="24"/>
          <w:szCs w:val="24"/>
        </w:rPr>
        <w:t xml:space="preserve"> [</w:t>
      </w:r>
      <w:r w:rsidR="00142AD0" w:rsidRPr="00D6753A">
        <w:rPr>
          <w:rFonts w:ascii="Times New Roman" w:hAnsi="Times New Roman" w:cs="Times New Roman"/>
          <w:sz w:val="24"/>
          <w:szCs w:val="24"/>
        </w:rPr>
        <w:t>72</w:t>
      </w:r>
      <w:r w:rsidR="0029654C" w:rsidRPr="00D6753A">
        <w:rPr>
          <w:rFonts w:ascii="Times New Roman" w:hAnsi="Times New Roman" w:cs="Times New Roman"/>
          <w:sz w:val="24"/>
          <w:szCs w:val="24"/>
        </w:rPr>
        <w:t xml:space="preserve">, </w:t>
      </w:r>
      <w:r w:rsidR="0029654C" w:rsidRPr="00D6753A">
        <w:rPr>
          <w:rFonts w:ascii="Times New Roman" w:hAnsi="Times New Roman" w:cs="Times New Roman"/>
          <w:sz w:val="24"/>
          <w:szCs w:val="24"/>
          <w:lang w:val="en-US"/>
        </w:rPr>
        <w:t>c</w:t>
      </w:r>
      <w:r w:rsidR="0029654C" w:rsidRPr="00D6753A">
        <w:rPr>
          <w:rFonts w:ascii="Times New Roman" w:hAnsi="Times New Roman" w:cs="Times New Roman"/>
          <w:sz w:val="24"/>
          <w:szCs w:val="24"/>
        </w:rPr>
        <w:t xml:space="preserve">. </w:t>
      </w:r>
      <w:r w:rsidR="00F747F8" w:rsidRPr="00D6753A">
        <w:rPr>
          <w:rFonts w:ascii="Times New Roman" w:hAnsi="Times New Roman" w:cs="Times New Roman"/>
          <w:sz w:val="24"/>
          <w:szCs w:val="24"/>
        </w:rPr>
        <w:t>434</w:t>
      </w:r>
      <w:r w:rsidR="0029654C" w:rsidRPr="00D6753A">
        <w:rPr>
          <w:rFonts w:ascii="Times New Roman" w:hAnsi="Times New Roman" w:cs="Times New Roman"/>
          <w:sz w:val="24"/>
          <w:szCs w:val="24"/>
        </w:rPr>
        <w:t>]</w:t>
      </w:r>
      <w:r w:rsidRPr="00D6753A">
        <w:rPr>
          <w:rFonts w:ascii="Times New Roman" w:hAnsi="Times New Roman" w:cs="Times New Roman"/>
          <w:sz w:val="24"/>
          <w:szCs w:val="24"/>
        </w:rPr>
        <w:t>. Таким образом</w:t>
      </w:r>
      <w:r w:rsidR="0062249D" w:rsidRPr="00D6753A">
        <w:rPr>
          <w:rFonts w:ascii="Times New Roman" w:hAnsi="Times New Roman" w:cs="Times New Roman"/>
          <w:sz w:val="24"/>
          <w:szCs w:val="24"/>
        </w:rPr>
        <w:t>,</w:t>
      </w:r>
      <w:r w:rsidRPr="00D6753A">
        <w:rPr>
          <w:rFonts w:ascii="Times New Roman" w:hAnsi="Times New Roman" w:cs="Times New Roman"/>
          <w:sz w:val="24"/>
          <w:szCs w:val="24"/>
        </w:rPr>
        <w:t xml:space="preserve"> речь шла не о партийности, а о моральном влиянии церкви на политический процесс.</w:t>
      </w:r>
    </w:p>
    <w:p w14:paraId="50AA29A3" w14:textId="3AA01904" w:rsidR="005631C9" w:rsidRPr="00D6753A" w:rsidRDefault="005631C9" w:rsidP="00AE2535">
      <w:pPr>
        <w:spacing w:after="200" w:line="276" w:lineRule="auto"/>
        <w:jc w:val="both"/>
        <w:rPr>
          <w:rFonts w:ascii="Times New Roman" w:hAnsi="Times New Roman" w:cs="Times New Roman"/>
          <w:sz w:val="24"/>
          <w:szCs w:val="24"/>
        </w:rPr>
      </w:pPr>
      <w:r w:rsidRPr="00D6753A">
        <w:rPr>
          <w:rFonts w:ascii="Times New Roman" w:hAnsi="Times New Roman" w:cs="Times New Roman"/>
          <w:sz w:val="24"/>
          <w:szCs w:val="24"/>
        </w:rPr>
        <w:t xml:space="preserve">Представление о том, что церковные либералы стремились к политизации церкви, таким образом выглядит явно преувеличенным. В значительно большей степени церковь вовлекали в политику их противники, активно действовавшие на стороне Союза русского народа и других крайне правых организаций. В то же время недолго существовавшее и очень политизированное Христианское братство борьбы, созданное в 1905 году и включавшее в себя Булгакова, Свенцицкого, Флоренского и других молодых радикально настроенных </w:t>
      </w:r>
      <w:proofErr w:type="spellStart"/>
      <w:r w:rsidRPr="00D6753A">
        <w:rPr>
          <w:rFonts w:ascii="Times New Roman" w:hAnsi="Times New Roman" w:cs="Times New Roman"/>
          <w:sz w:val="24"/>
          <w:szCs w:val="24"/>
        </w:rPr>
        <w:t>околоцерковных</w:t>
      </w:r>
      <w:proofErr w:type="spellEnd"/>
      <w:r w:rsidRPr="00D6753A">
        <w:rPr>
          <w:rFonts w:ascii="Times New Roman" w:hAnsi="Times New Roman" w:cs="Times New Roman"/>
          <w:sz w:val="24"/>
          <w:szCs w:val="24"/>
        </w:rPr>
        <w:t xml:space="preserve"> интеллигентов, находилось значительно левее церковно-либерального мейнстрима, нередко ему оппонируя (Свенцицкий, например, считал либеральное христианство «тепло-прохладным» и «жалкой </w:t>
      </w:r>
      <w:proofErr w:type="spellStart"/>
      <w:r w:rsidRPr="00D6753A">
        <w:rPr>
          <w:rFonts w:ascii="Times New Roman" w:hAnsi="Times New Roman" w:cs="Times New Roman"/>
          <w:sz w:val="24"/>
          <w:szCs w:val="24"/>
        </w:rPr>
        <w:t>полуистиной</w:t>
      </w:r>
      <w:proofErr w:type="spellEnd"/>
      <w:r w:rsidRPr="00D6753A">
        <w:rPr>
          <w:rFonts w:ascii="Times New Roman" w:hAnsi="Times New Roman" w:cs="Times New Roman"/>
          <w:sz w:val="24"/>
          <w:szCs w:val="24"/>
        </w:rPr>
        <w:t>»). Но если в 1905-м «борцы» выступали за демократическую республику, восьмичасовой рабочий день и переход к «общественно-трудовой собственности»</w:t>
      </w:r>
      <w:r w:rsidRPr="00D6753A">
        <w:rPr>
          <w:rFonts w:ascii="Times New Roman" w:hAnsi="Times New Roman" w:cs="Times New Roman"/>
          <w:sz w:val="24"/>
          <w:szCs w:val="24"/>
          <w:vertAlign w:val="superscript"/>
        </w:rPr>
        <w:t xml:space="preserve"> </w:t>
      </w:r>
      <w:r w:rsidR="0029654C" w:rsidRPr="00D6753A">
        <w:rPr>
          <w:rFonts w:ascii="Times New Roman" w:hAnsi="Times New Roman" w:cs="Times New Roman"/>
          <w:sz w:val="24"/>
          <w:szCs w:val="24"/>
        </w:rPr>
        <w:t>[2</w:t>
      </w:r>
      <w:r w:rsidR="00965B85" w:rsidRPr="00D6753A">
        <w:rPr>
          <w:rFonts w:ascii="Times New Roman" w:hAnsi="Times New Roman" w:cs="Times New Roman"/>
          <w:sz w:val="24"/>
          <w:szCs w:val="24"/>
        </w:rPr>
        <w:t>3</w:t>
      </w:r>
      <w:r w:rsidR="0029654C" w:rsidRPr="00D6753A">
        <w:rPr>
          <w:rFonts w:ascii="Times New Roman" w:hAnsi="Times New Roman" w:cs="Times New Roman"/>
          <w:sz w:val="24"/>
          <w:szCs w:val="24"/>
        </w:rPr>
        <w:t xml:space="preserve">, </w:t>
      </w:r>
      <w:r w:rsidR="0029654C" w:rsidRPr="00D6753A">
        <w:rPr>
          <w:rFonts w:ascii="Times New Roman" w:hAnsi="Times New Roman" w:cs="Times New Roman"/>
          <w:sz w:val="24"/>
          <w:szCs w:val="24"/>
          <w:lang w:val="en-US"/>
        </w:rPr>
        <w:t>c</w:t>
      </w:r>
      <w:r w:rsidR="0029654C" w:rsidRPr="00D6753A">
        <w:rPr>
          <w:rFonts w:ascii="Times New Roman" w:hAnsi="Times New Roman" w:cs="Times New Roman"/>
          <w:sz w:val="24"/>
          <w:szCs w:val="24"/>
        </w:rPr>
        <w:t xml:space="preserve">. </w:t>
      </w:r>
      <w:r w:rsidR="0055451D" w:rsidRPr="00D6753A">
        <w:rPr>
          <w:rFonts w:ascii="Times New Roman" w:hAnsi="Times New Roman" w:cs="Times New Roman"/>
          <w:sz w:val="24"/>
          <w:szCs w:val="24"/>
        </w:rPr>
        <w:t>78-80</w:t>
      </w:r>
      <w:r w:rsidR="0029654C" w:rsidRPr="00D6753A">
        <w:rPr>
          <w:rFonts w:ascii="Times New Roman" w:hAnsi="Times New Roman" w:cs="Times New Roman"/>
          <w:sz w:val="24"/>
          <w:szCs w:val="24"/>
        </w:rPr>
        <w:t>]</w:t>
      </w:r>
      <w:r w:rsidRPr="00D6753A">
        <w:rPr>
          <w:rFonts w:ascii="Times New Roman" w:hAnsi="Times New Roman" w:cs="Times New Roman"/>
          <w:sz w:val="24"/>
          <w:szCs w:val="24"/>
        </w:rPr>
        <w:t xml:space="preserve">, то уже спустя несколько лет Булгаков критиковал революцию и либералов в «Вехах», Флоренский сблизился с консервативным епископом Феодором, а Свенцицкий в связи с личными проблемами надолго отошел от общественной жизни, чтобы вернуться уже после революции в качестве священника совсем не левых взглядов. </w:t>
      </w:r>
    </w:p>
    <w:p w14:paraId="2B0C2636" w14:textId="77777777" w:rsidR="005631C9" w:rsidRPr="00D6753A" w:rsidRDefault="005631C9" w:rsidP="00AE2535">
      <w:pPr>
        <w:spacing w:after="200" w:line="276" w:lineRule="auto"/>
        <w:jc w:val="both"/>
        <w:rPr>
          <w:rFonts w:ascii="Times New Roman" w:hAnsi="Times New Roman" w:cs="Times New Roman"/>
          <w:sz w:val="24"/>
          <w:szCs w:val="24"/>
        </w:rPr>
      </w:pPr>
      <w:r w:rsidRPr="00D6753A">
        <w:rPr>
          <w:rFonts w:ascii="Times New Roman" w:hAnsi="Times New Roman" w:cs="Times New Roman"/>
          <w:sz w:val="24"/>
          <w:szCs w:val="24"/>
        </w:rPr>
        <w:t>Амплитуда идеологических колебаний внутри либерального сообщества была куда меньшей. Интерес к политическим вопросам не мешал богословским дебатам в этой среде, а, напротив, стимулировал их, переводя в практическое русло. После спада общественного движения и утраты надежды на скорое проведение Поместного собора времени для осмысления теологических проблем стало больше. Ю.В.</w:t>
      </w:r>
      <w:r w:rsidR="00F64C0A" w:rsidRPr="00D6753A">
        <w:rPr>
          <w:rFonts w:ascii="Times New Roman" w:hAnsi="Times New Roman" w:cs="Times New Roman"/>
          <w:sz w:val="24"/>
          <w:szCs w:val="24"/>
        </w:rPr>
        <w:t xml:space="preserve"> </w:t>
      </w:r>
      <w:proofErr w:type="spellStart"/>
      <w:r w:rsidRPr="00D6753A">
        <w:rPr>
          <w:rFonts w:ascii="Times New Roman" w:hAnsi="Times New Roman" w:cs="Times New Roman"/>
          <w:sz w:val="24"/>
          <w:szCs w:val="24"/>
        </w:rPr>
        <w:t>Балакшина</w:t>
      </w:r>
      <w:proofErr w:type="spellEnd"/>
      <w:r w:rsidRPr="00D6753A">
        <w:rPr>
          <w:rFonts w:ascii="Times New Roman" w:hAnsi="Times New Roman" w:cs="Times New Roman"/>
          <w:sz w:val="24"/>
          <w:szCs w:val="24"/>
        </w:rPr>
        <w:t xml:space="preserve"> обращает внимание на </w:t>
      </w:r>
      <w:r w:rsidRPr="00D6753A">
        <w:rPr>
          <w:rFonts w:ascii="Times New Roman" w:hAnsi="Times New Roman" w:cs="Times New Roman"/>
          <w:sz w:val="24"/>
          <w:szCs w:val="24"/>
        </w:rPr>
        <w:lastRenderedPageBreak/>
        <w:t>то, что «не только научную глубину, но и богословскую напряженность» придавал деятельности группы публицист-славянофил Николай Аксаков, подчеркивая тем самым ее связь со славянофильской традицией, в которой соборность играла немалую роль</w:t>
      </w:r>
      <w:r w:rsidR="0055451D" w:rsidRPr="00D6753A">
        <w:rPr>
          <w:rFonts w:ascii="Times New Roman" w:hAnsi="Times New Roman" w:cs="Times New Roman"/>
          <w:sz w:val="24"/>
          <w:szCs w:val="24"/>
        </w:rPr>
        <w:t xml:space="preserve"> [8, </w:t>
      </w:r>
      <w:r w:rsidR="0055451D" w:rsidRPr="00D6753A">
        <w:rPr>
          <w:rFonts w:ascii="Times New Roman" w:hAnsi="Times New Roman" w:cs="Times New Roman"/>
          <w:sz w:val="24"/>
          <w:szCs w:val="24"/>
          <w:lang w:val="en-US"/>
        </w:rPr>
        <w:t>c</w:t>
      </w:r>
      <w:r w:rsidR="0055451D" w:rsidRPr="00D6753A">
        <w:rPr>
          <w:rFonts w:ascii="Times New Roman" w:hAnsi="Times New Roman" w:cs="Times New Roman"/>
          <w:sz w:val="24"/>
          <w:szCs w:val="24"/>
        </w:rPr>
        <w:t>. 106]</w:t>
      </w:r>
      <w:r w:rsidRPr="00D6753A">
        <w:rPr>
          <w:rFonts w:ascii="Times New Roman" w:hAnsi="Times New Roman" w:cs="Times New Roman"/>
          <w:sz w:val="24"/>
          <w:szCs w:val="24"/>
        </w:rPr>
        <w:t>.</w:t>
      </w:r>
      <w:r w:rsidR="00E0201B" w:rsidRPr="00D6753A">
        <w:rPr>
          <w:rFonts w:ascii="Times New Roman" w:hAnsi="Times New Roman" w:cs="Times New Roman"/>
          <w:sz w:val="24"/>
          <w:szCs w:val="24"/>
        </w:rPr>
        <w:t xml:space="preserve"> </w:t>
      </w:r>
      <w:r w:rsidRPr="00D6753A">
        <w:rPr>
          <w:rFonts w:ascii="Times New Roman" w:hAnsi="Times New Roman" w:cs="Times New Roman"/>
          <w:sz w:val="24"/>
          <w:szCs w:val="24"/>
        </w:rPr>
        <w:t>Ближайшим ориентиром в создании «нового богословия» она видит творчество одного из основателей славянофильства, Алексея Хомякова</w:t>
      </w:r>
      <w:r w:rsidR="0055451D" w:rsidRPr="00D6753A">
        <w:rPr>
          <w:rFonts w:ascii="Times New Roman" w:hAnsi="Times New Roman" w:cs="Times New Roman"/>
          <w:sz w:val="24"/>
          <w:szCs w:val="24"/>
        </w:rPr>
        <w:t xml:space="preserve"> [8, </w:t>
      </w:r>
      <w:r w:rsidR="0055451D" w:rsidRPr="00D6753A">
        <w:rPr>
          <w:rFonts w:ascii="Times New Roman" w:hAnsi="Times New Roman" w:cs="Times New Roman"/>
          <w:sz w:val="24"/>
          <w:szCs w:val="24"/>
          <w:lang w:val="en-US"/>
        </w:rPr>
        <w:t>c</w:t>
      </w:r>
      <w:r w:rsidR="0055451D" w:rsidRPr="00D6753A">
        <w:rPr>
          <w:rFonts w:ascii="Times New Roman" w:hAnsi="Times New Roman" w:cs="Times New Roman"/>
          <w:sz w:val="24"/>
          <w:szCs w:val="24"/>
        </w:rPr>
        <w:t>. 18].</w:t>
      </w:r>
    </w:p>
    <w:p w14:paraId="0C22B0D9" w14:textId="42EFC62B" w:rsidR="005631C9" w:rsidRPr="00D6753A" w:rsidRDefault="005631C9" w:rsidP="00AE2535">
      <w:pPr>
        <w:spacing w:after="200" w:line="276" w:lineRule="auto"/>
        <w:jc w:val="both"/>
        <w:rPr>
          <w:rFonts w:ascii="Times New Roman" w:hAnsi="Times New Roman" w:cs="Times New Roman"/>
          <w:sz w:val="24"/>
          <w:szCs w:val="24"/>
        </w:rPr>
      </w:pPr>
      <w:r w:rsidRPr="00D6753A">
        <w:rPr>
          <w:rFonts w:ascii="Times New Roman" w:hAnsi="Times New Roman" w:cs="Times New Roman"/>
          <w:sz w:val="24"/>
          <w:szCs w:val="24"/>
        </w:rPr>
        <w:t>Немалую роль в «реформаторском» богословии играло соединение божественного и человеческого, сакрального и мирского. Один из лидеров «группы 32-х», священник Константин Аг</w:t>
      </w:r>
      <w:r w:rsidR="00922F50" w:rsidRPr="00D6753A">
        <w:rPr>
          <w:rFonts w:ascii="Times New Roman" w:hAnsi="Times New Roman" w:cs="Times New Roman"/>
          <w:sz w:val="24"/>
          <w:szCs w:val="24"/>
        </w:rPr>
        <w:t>г</w:t>
      </w:r>
      <w:r w:rsidRPr="00D6753A">
        <w:rPr>
          <w:rFonts w:ascii="Times New Roman" w:hAnsi="Times New Roman" w:cs="Times New Roman"/>
          <w:sz w:val="24"/>
          <w:szCs w:val="24"/>
        </w:rPr>
        <w:t>еев (расстрелян красными в Крыму в 192</w:t>
      </w:r>
      <w:r w:rsidR="0001587A" w:rsidRPr="00D6753A">
        <w:rPr>
          <w:rFonts w:ascii="Times New Roman" w:hAnsi="Times New Roman" w:cs="Times New Roman"/>
          <w:sz w:val="24"/>
          <w:szCs w:val="24"/>
        </w:rPr>
        <w:t>1</w:t>
      </w:r>
      <w:r w:rsidRPr="00D6753A">
        <w:rPr>
          <w:rFonts w:ascii="Times New Roman" w:hAnsi="Times New Roman" w:cs="Times New Roman"/>
          <w:sz w:val="24"/>
          <w:szCs w:val="24"/>
        </w:rPr>
        <w:t xml:space="preserve"> году) в своей магистерской диссертации, посвященной Константину Леонтьеву и остро полемичной</w:t>
      </w:r>
      <w:r w:rsidR="00AD3BC0" w:rsidRPr="00D6753A">
        <w:rPr>
          <w:rFonts w:ascii="Times New Roman" w:hAnsi="Times New Roman" w:cs="Times New Roman"/>
          <w:sz w:val="24"/>
          <w:szCs w:val="24"/>
        </w:rPr>
        <w:t xml:space="preserve"> – хотя и уважительной </w:t>
      </w:r>
      <w:r w:rsidR="00F64C0A" w:rsidRPr="00D6753A">
        <w:rPr>
          <w:rFonts w:ascii="Times New Roman" w:hAnsi="Times New Roman" w:cs="Times New Roman"/>
          <w:sz w:val="24"/>
          <w:szCs w:val="24"/>
        </w:rPr>
        <w:t>–</w:t>
      </w:r>
      <w:r w:rsidRPr="00D6753A">
        <w:rPr>
          <w:rFonts w:ascii="Times New Roman" w:hAnsi="Times New Roman" w:cs="Times New Roman"/>
          <w:sz w:val="24"/>
          <w:szCs w:val="24"/>
        </w:rPr>
        <w:t xml:space="preserve"> по</w:t>
      </w:r>
      <w:r w:rsidR="00F64C0A" w:rsidRPr="00D6753A">
        <w:rPr>
          <w:rFonts w:ascii="Times New Roman" w:hAnsi="Times New Roman" w:cs="Times New Roman"/>
          <w:sz w:val="24"/>
          <w:szCs w:val="24"/>
        </w:rPr>
        <w:t xml:space="preserve"> </w:t>
      </w:r>
      <w:r w:rsidRPr="00D6753A">
        <w:rPr>
          <w:rFonts w:ascii="Times New Roman" w:hAnsi="Times New Roman" w:cs="Times New Roman"/>
          <w:sz w:val="24"/>
          <w:szCs w:val="24"/>
        </w:rPr>
        <w:t>отношению к его взглядам, отмечал, что «человек – образ и подобие Божие – краеугольный камень христианского мировоззрения. Объединение неба и земли, а тем самым высочайшее религиозное утверждение мира и человека – по святоотеческому пониманию христианства, главнейшее благо искупительных заслуг Христа. Если в самом сердце христианства заключено признание человека, то, обратно, полное отрицание последнего ведет к отрицанию первого»</w:t>
      </w:r>
      <w:r w:rsidR="0055451D" w:rsidRPr="00D6753A">
        <w:rPr>
          <w:rFonts w:ascii="Times New Roman" w:hAnsi="Times New Roman" w:cs="Times New Roman"/>
          <w:sz w:val="24"/>
          <w:szCs w:val="24"/>
        </w:rPr>
        <w:t xml:space="preserve"> [1, </w:t>
      </w:r>
      <w:r w:rsidR="0055451D" w:rsidRPr="00D6753A">
        <w:rPr>
          <w:rFonts w:ascii="Times New Roman" w:hAnsi="Times New Roman" w:cs="Times New Roman"/>
          <w:sz w:val="24"/>
          <w:szCs w:val="24"/>
          <w:lang w:val="en-US"/>
        </w:rPr>
        <w:t>c</w:t>
      </w:r>
      <w:r w:rsidR="0055451D" w:rsidRPr="00D6753A">
        <w:rPr>
          <w:rFonts w:ascii="Times New Roman" w:hAnsi="Times New Roman" w:cs="Times New Roman"/>
          <w:sz w:val="24"/>
          <w:szCs w:val="24"/>
        </w:rPr>
        <w:t>. 330-331].</w:t>
      </w:r>
    </w:p>
    <w:p w14:paraId="29E73665" w14:textId="29E596BF" w:rsidR="005631C9" w:rsidRPr="00D6753A" w:rsidRDefault="005631C9" w:rsidP="00AE2535">
      <w:pPr>
        <w:spacing w:after="200" w:line="276" w:lineRule="auto"/>
        <w:jc w:val="both"/>
        <w:rPr>
          <w:rFonts w:ascii="Times New Roman" w:hAnsi="Times New Roman" w:cs="Times New Roman"/>
          <w:sz w:val="24"/>
          <w:szCs w:val="24"/>
        </w:rPr>
      </w:pPr>
      <w:r w:rsidRPr="00D6753A">
        <w:rPr>
          <w:rFonts w:ascii="Times New Roman" w:hAnsi="Times New Roman" w:cs="Times New Roman"/>
          <w:sz w:val="24"/>
          <w:szCs w:val="24"/>
        </w:rPr>
        <w:t>Раз церковь расходилась с текущими государственными приоритетами, то должна была не только обличать пороки, но и предлагать всестороннюю нравственную альтернативу. Наиболее ярко это выразил священник Михаил Чельцов, полагавший, что «обновленцы не о новом творении в христианстве мечтают, а лишь стремятся к тому, чтобы христианство Христово, а не византийское, христианство евангельское, а не преданий старцев, проявилось в жизни во всей присущей ему силе и блеске, раскрыло бы все свое богатое потенциальное содержание, объединило бы в единстве бытия веру и жизнь и дало бы христианскую государственность, общественность, экономику, культуру, науку, словом – христианизировало бы жизнь во всех ее сторонах и проявлениях и вело бы к приближению Царствия Божия и здесь, на земле»</w:t>
      </w:r>
      <w:r w:rsidR="00CB1242" w:rsidRPr="00D6753A">
        <w:rPr>
          <w:rFonts w:ascii="Times New Roman" w:hAnsi="Times New Roman" w:cs="Times New Roman"/>
          <w:sz w:val="24"/>
          <w:szCs w:val="24"/>
        </w:rPr>
        <w:t xml:space="preserve"> [</w:t>
      </w:r>
      <w:r w:rsidR="00DE2DF0" w:rsidRPr="00D6753A">
        <w:rPr>
          <w:rFonts w:ascii="Times New Roman" w:hAnsi="Times New Roman" w:cs="Times New Roman"/>
          <w:sz w:val="24"/>
          <w:szCs w:val="24"/>
        </w:rPr>
        <w:t>70</w:t>
      </w:r>
      <w:r w:rsidR="00CB1242" w:rsidRPr="00D6753A">
        <w:rPr>
          <w:rFonts w:ascii="Times New Roman" w:hAnsi="Times New Roman" w:cs="Times New Roman"/>
          <w:sz w:val="24"/>
          <w:szCs w:val="24"/>
        </w:rPr>
        <w:t xml:space="preserve">, </w:t>
      </w:r>
      <w:r w:rsidR="00CB1242" w:rsidRPr="00D6753A">
        <w:rPr>
          <w:rFonts w:ascii="Times New Roman" w:hAnsi="Times New Roman" w:cs="Times New Roman"/>
          <w:sz w:val="24"/>
          <w:szCs w:val="24"/>
          <w:lang w:val="en-US"/>
        </w:rPr>
        <w:t>c</w:t>
      </w:r>
      <w:r w:rsidR="00CB1242" w:rsidRPr="00D6753A">
        <w:rPr>
          <w:rFonts w:ascii="Times New Roman" w:hAnsi="Times New Roman" w:cs="Times New Roman"/>
          <w:sz w:val="24"/>
          <w:szCs w:val="24"/>
        </w:rPr>
        <w:t>. 5].</w:t>
      </w:r>
      <w:r w:rsidR="00E0201B" w:rsidRPr="00D6753A">
        <w:rPr>
          <w:rFonts w:ascii="Times New Roman" w:hAnsi="Times New Roman" w:cs="Times New Roman"/>
          <w:sz w:val="24"/>
          <w:szCs w:val="24"/>
        </w:rPr>
        <w:t xml:space="preserve"> </w:t>
      </w:r>
      <w:r w:rsidRPr="00D6753A">
        <w:rPr>
          <w:rFonts w:ascii="Times New Roman" w:hAnsi="Times New Roman" w:cs="Times New Roman"/>
          <w:sz w:val="24"/>
          <w:szCs w:val="24"/>
        </w:rPr>
        <w:t>По мнению В.В.</w:t>
      </w:r>
      <w:r w:rsidR="00F64C0A" w:rsidRPr="00D6753A">
        <w:rPr>
          <w:rFonts w:ascii="Times New Roman" w:hAnsi="Times New Roman" w:cs="Times New Roman"/>
          <w:sz w:val="24"/>
          <w:szCs w:val="24"/>
        </w:rPr>
        <w:t xml:space="preserve"> </w:t>
      </w:r>
      <w:r w:rsidRPr="00D6753A">
        <w:rPr>
          <w:rFonts w:ascii="Times New Roman" w:hAnsi="Times New Roman" w:cs="Times New Roman"/>
          <w:sz w:val="24"/>
          <w:szCs w:val="24"/>
        </w:rPr>
        <w:t>Лобанова, речь шла об обратном - не о воцерковлении культуры, а о «</w:t>
      </w:r>
      <w:proofErr w:type="spellStart"/>
      <w:r w:rsidRPr="00D6753A">
        <w:rPr>
          <w:rFonts w:ascii="Times New Roman" w:hAnsi="Times New Roman" w:cs="Times New Roman"/>
          <w:sz w:val="24"/>
          <w:szCs w:val="24"/>
        </w:rPr>
        <w:t>вокультуривании</w:t>
      </w:r>
      <w:proofErr w:type="spellEnd"/>
      <w:r w:rsidRPr="00D6753A">
        <w:rPr>
          <w:rFonts w:ascii="Times New Roman" w:hAnsi="Times New Roman" w:cs="Times New Roman"/>
          <w:sz w:val="24"/>
          <w:szCs w:val="24"/>
        </w:rPr>
        <w:t>» церкви</w:t>
      </w:r>
      <w:r w:rsidR="00CB1242" w:rsidRPr="00D6753A">
        <w:rPr>
          <w:rFonts w:ascii="Times New Roman" w:hAnsi="Times New Roman" w:cs="Times New Roman"/>
          <w:sz w:val="24"/>
          <w:szCs w:val="24"/>
        </w:rPr>
        <w:t xml:space="preserve"> [3</w:t>
      </w:r>
      <w:r w:rsidR="00233199" w:rsidRPr="00D6753A">
        <w:rPr>
          <w:rFonts w:ascii="Times New Roman" w:hAnsi="Times New Roman" w:cs="Times New Roman"/>
          <w:sz w:val="24"/>
          <w:szCs w:val="24"/>
        </w:rPr>
        <w:t>6</w:t>
      </w:r>
      <w:r w:rsidR="00CB1242" w:rsidRPr="00D6753A">
        <w:rPr>
          <w:rFonts w:ascii="Times New Roman" w:hAnsi="Times New Roman" w:cs="Times New Roman"/>
          <w:sz w:val="24"/>
          <w:szCs w:val="24"/>
        </w:rPr>
        <w:t xml:space="preserve">, </w:t>
      </w:r>
      <w:r w:rsidR="00CB1242" w:rsidRPr="00D6753A">
        <w:rPr>
          <w:rFonts w:ascii="Times New Roman" w:hAnsi="Times New Roman" w:cs="Times New Roman"/>
          <w:sz w:val="24"/>
          <w:szCs w:val="24"/>
          <w:lang w:val="en-US"/>
        </w:rPr>
        <w:t>c</w:t>
      </w:r>
      <w:r w:rsidR="00CB1242" w:rsidRPr="00D6753A">
        <w:rPr>
          <w:rFonts w:ascii="Times New Roman" w:hAnsi="Times New Roman" w:cs="Times New Roman"/>
          <w:sz w:val="24"/>
          <w:szCs w:val="24"/>
        </w:rPr>
        <w:t xml:space="preserve">. 45] </w:t>
      </w:r>
      <w:r w:rsidRPr="00D6753A">
        <w:rPr>
          <w:rFonts w:ascii="Times New Roman" w:hAnsi="Times New Roman" w:cs="Times New Roman"/>
          <w:sz w:val="24"/>
          <w:szCs w:val="24"/>
        </w:rPr>
        <w:t>– но сами сторонники обновления, совмещая сакральное и мирское, считали иначе.</w:t>
      </w:r>
    </w:p>
    <w:p w14:paraId="50B0324B" w14:textId="6CB7FE47" w:rsidR="00E44C93" w:rsidRPr="00D6753A" w:rsidRDefault="005631C9" w:rsidP="00AE2535">
      <w:pPr>
        <w:spacing w:after="200" w:line="276" w:lineRule="auto"/>
        <w:jc w:val="both"/>
        <w:rPr>
          <w:rFonts w:ascii="Times New Roman" w:hAnsi="Times New Roman" w:cs="Times New Roman"/>
          <w:sz w:val="24"/>
          <w:szCs w:val="24"/>
        </w:rPr>
      </w:pPr>
      <w:r w:rsidRPr="00D6753A">
        <w:rPr>
          <w:rFonts w:ascii="Times New Roman" w:hAnsi="Times New Roman" w:cs="Times New Roman"/>
          <w:sz w:val="24"/>
          <w:szCs w:val="24"/>
        </w:rPr>
        <w:t>Д.А.</w:t>
      </w:r>
      <w:r w:rsidR="00F64C0A" w:rsidRPr="00D6753A">
        <w:rPr>
          <w:rFonts w:ascii="Times New Roman" w:hAnsi="Times New Roman" w:cs="Times New Roman"/>
          <w:sz w:val="24"/>
          <w:szCs w:val="24"/>
        </w:rPr>
        <w:t xml:space="preserve"> </w:t>
      </w:r>
      <w:r w:rsidRPr="00D6753A">
        <w:rPr>
          <w:rFonts w:ascii="Times New Roman" w:hAnsi="Times New Roman" w:cs="Times New Roman"/>
          <w:sz w:val="24"/>
          <w:szCs w:val="24"/>
        </w:rPr>
        <w:t>Головушкин даже сближает русских церковных обновителей с фундаменталистами, также апеллирующими к «истокам» – как представляется, этот тезис весьма спорен, так как представители традиционных конфессий нередко ищут легитимацию перемен именно в прошлом, переосмысливая традиции (как, например, отцы Второго Ватиканского собора). Зато выглядит справедливым отделение богословского творчества русских церковных либералов от ярко выраженного рационализма их современников - католических модернистов</w:t>
      </w:r>
      <w:r w:rsidR="00CB1242" w:rsidRPr="00D6753A">
        <w:rPr>
          <w:rFonts w:ascii="Times New Roman" w:hAnsi="Times New Roman" w:cs="Times New Roman"/>
          <w:sz w:val="24"/>
          <w:szCs w:val="24"/>
        </w:rPr>
        <w:t xml:space="preserve"> [2</w:t>
      </w:r>
      <w:r w:rsidR="00E27E8B" w:rsidRPr="00D6753A">
        <w:rPr>
          <w:rFonts w:ascii="Times New Roman" w:hAnsi="Times New Roman" w:cs="Times New Roman"/>
          <w:sz w:val="24"/>
          <w:szCs w:val="24"/>
        </w:rPr>
        <w:t>4</w:t>
      </w:r>
      <w:r w:rsidR="00CB1242" w:rsidRPr="00D6753A">
        <w:rPr>
          <w:rFonts w:ascii="Times New Roman" w:hAnsi="Times New Roman" w:cs="Times New Roman"/>
          <w:sz w:val="24"/>
          <w:szCs w:val="24"/>
        </w:rPr>
        <w:t xml:space="preserve">, </w:t>
      </w:r>
      <w:r w:rsidR="00CB1242" w:rsidRPr="00D6753A">
        <w:rPr>
          <w:rFonts w:ascii="Times New Roman" w:hAnsi="Times New Roman" w:cs="Times New Roman"/>
          <w:sz w:val="24"/>
          <w:szCs w:val="24"/>
          <w:lang w:val="en-US"/>
        </w:rPr>
        <w:t>c</w:t>
      </w:r>
      <w:r w:rsidR="00CB1242" w:rsidRPr="00D6753A">
        <w:rPr>
          <w:rFonts w:ascii="Times New Roman" w:hAnsi="Times New Roman" w:cs="Times New Roman"/>
          <w:sz w:val="24"/>
          <w:szCs w:val="24"/>
        </w:rPr>
        <w:t>. 81-82].</w:t>
      </w:r>
      <w:r w:rsidR="00A50EAB" w:rsidRPr="00D6753A">
        <w:rPr>
          <w:rFonts w:ascii="Times New Roman" w:hAnsi="Times New Roman" w:cs="Times New Roman"/>
          <w:sz w:val="24"/>
          <w:szCs w:val="24"/>
        </w:rPr>
        <w:t xml:space="preserve"> </w:t>
      </w:r>
      <w:r w:rsidR="00461E72" w:rsidRPr="00D6753A">
        <w:rPr>
          <w:rFonts w:ascii="Times New Roman" w:hAnsi="Times New Roman" w:cs="Times New Roman"/>
          <w:sz w:val="24"/>
          <w:szCs w:val="24"/>
        </w:rPr>
        <w:t xml:space="preserve">И, добавим, от приверженцев либеральной протестантской теологии </w:t>
      </w:r>
      <w:r w:rsidR="00461E72" w:rsidRPr="00D6753A">
        <w:rPr>
          <w:rFonts w:ascii="Times New Roman" w:hAnsi="Times New Roman" w:cs="Times New Roman"/>
          <w:sz w:val="24"/>
          <w:szCs w:val="24"/>
          <w:lang w:val="en-US"/>
        </w:rPr>
        <w:t>XIX</w:t>
      </w:r>
      <w:r w:rsidR="00461E72" w:rsidRPr="00D6753A">
        <w:rPr>
          <w:rFonts w:ascii="Times New Roman" w:hAnsi="Times New Roman" w:cs="Times New Roman"/>
          <w:sz w:val="24"/>
          <w:szCs w:val="24"/>
        </w:rPr>
        <w:t xml:space="preserve"> века.</w:t>
      </w:r>
    </w:p>
    <w:p w14:paraId="261E980F" w14:textId="02CB64F2" w:rsidR="005631C9" w:rsidRPr="00D6753A" w:rsidRDefault="00A50EAB" w:rsidP="00AE2535">
      <w:pPr>
        <w:spacing w:after="200" w:line="276" w:lineRule="auto"/>
        <w:jc w:val="both"/>
        <w:rPr>
          <w:rFonts w:ascii="Times New Roman" w:hAnsi="Times New Roman" w:cs="Times New Roman"/>
          <w:sz w:val="24"/>
          <w:szCs w:val="24"/>
        </w:rPr>
      </w:pPr>
      <w:r w:rsidRPr="00D6753A">
        <w:rPr>
          <w:rFonts w:ascii="Times New Roman" w:hAnsi="Times New Roman" w:cs="Times New Roman"/>
          <w:sz w:val="24"/>
          <w:szCs w:val="24"/>
        </w:rPr>
        <w:t xml:space="preserve">Хотя </w:t>
      </w:r>
      <w:proofErr w:type="spellStart"/>
      <w:r w:rsidRPr="00D6753A">
        <w:rPr>
          <w:rFonts w:ascii="Times New Roman" w:hAnsi="Times New Roman" w:cs="Times New Roman"/>
          <w:sz w:val="24"/>
          <w:szCs w:val="24"/>
        </w:rPr>
        <w:t>И.В.Воронцова</w:t>
      </w:r>
      <w:proofErr w:type="spellEnd"/>
      <w:r w:rsidRPr="00D6753A">
        <w:rPr>
          <w:rFonts w:ascii="Times New Roman" w:hAnsi="Times New Roman" w:cs="Times New Roman"/>
          <w:sz w:val="24"/>
          <w:szCs w:val="24"/>
        </w:rPr>
        <w:t xml:space="preserve">, напротив, </w:t>
      </w:r>
      <w:r w:rsidR="009D049A" w:rsidRPr="00D6753A">
        <w:rPr>
          <w:rFonts w:ascii="Times New Roman" w:hAnsi="Times New Roman" w:cs="Times New Roman"/>
          <w:sz w:val="24"/>
          <w:szCs w:val="24"/>
        </w:rPr>
        <w:t>считает, что католические модернисты оказали существенное влияние на русских обновителей, но она же отмечает, что последним</w:t>
      </w:r>
      <w:r w:rsidR="002D30B2" w:rsidRPr="00D6753A">
        <w:rPr>
          <w:rFonts w:ascii="Times New Roman" w:hAnsi="Times New Roman" w:cs="Times New Roman"/>
          <w:sz w:val="24"/>
          <w:szCs w:val="24"/>
        </w:rPr>
        <w:t>, за немногочисленными исключениями (отметим, выходящими за пределы «церковной ограды»)</w:t>
      </w:r>
      <w:r w:rsidR="009D049A" w:rsidRPr="00D6753A">
        <w:rPr>
          <w:rFonts w:ascii="Times New Roman" w:hAnsi="Times New Roman" w:cs="Times New Roman"/>
          <w:sz w:val="24"/>
          <w:szCs w:val="24"/>
        </w:rPr>
        <w:t xml:space="preserve"> была несвойственна </w:t>
      </w:r>
      <w:proofErr w:type="spellStart"/>
      <w:r w:rsidR="009D049A" w:rsidRPr="00D6753A">
        <w:rPr>
          <w:rFonts w:ascii="Times New Roman" w:hAnsi="Times New Roman" w:cs="Times New Roman"/>
          <w:sz w:val="24"/>
          <w:szCs w:val="24"/>
        </w:rPr>
        <w:t>демифологизация</w:t>
      </w:r>
      <w:proofErr w:type="spellEnd"/>
      <w:r w:rsidR="009D049A" w:rsidRPr="00D6753A">
        <w:rPr>
          <w:rFonts w:ascii="Times New Roman" w:hAnsi="Times New Roman" w:cs="Times New Roman"/>
          <w:sz w:val="24"/>
          <w:szCs w:val="24"/>
        </w:rPr>
        <w:t xml:space="preserve"> христианства. [2</w:t>
      </w:r>
      <w:r w:rsidR="00807C31" w:rsidRPr="00D6753A">
        <w:rPr>
          <w:rFonts w:ascii="Times New Roman" w:hAnsi="Times New Roman" w:cs="Times New Roman"/>
          <w:sz w:val="24"/>
          <w:szCs w:val="24"/>
        </w:rPr>
        <w:t>2</w:t>
      </w:r>
      <w:r w:rsidR="009D049A" w:rsidRPr="00D6753A">
        <w:rPr>
          <w:rFonts w:ascii="Times New Roman" w:hAnsi="Times New Roman" w:cs="Times New Roman"/>
          <w:sz w:val="24"/>
          <w:szCs w:val="24"/>
        </w:rPr>
        <w:t xml:space="preserve">, </w:t>
      </w:r>
      <w:r w:rsidR="009D049A" w:rsidRPr="00D6753A">
        <w:rPr>
          <w:rFonts w:ascii="Times New Roman" w:hAnsi="Times New Roman" w:cs="Times New Roman"/>
          <w:sz w:val="24"/>
          <w:szCs w:val="24"/>
          <w:lang w:val="en-US"/>
        </w:rPr>
        <w:t>c</w:t>
      </w:r>
      <w:r w:rsidR="009D049A" w:rsidRPr="00D6753A">
        <w:rPr>
          <w:rFonts w:ascii="Times New Roman" w:hAnsi="Times New Roman" w:cs="Times New Roman"/>
          <w:sz w:val="24"/>
          <w:szCs w:val="24"/>
        </w:rPr>
        <w:t xml:space="preserve">. </w:t>
      </w:r>
      <w:r w:rsidR="00B47AD2" w:rsidRPr="00D6753A">
        <w:rPr>
          <w:rFonts w:ascii="Times New Roman" w:hAnsi="Times New Roman" w:cs="Times New Roman"/>
          <w:sz w:val="24"/>
          <w:szCs w:val="24"/>
        </w:rPr>
        <w:t>759-</w:t>
      </w:r>
      <w:r w:rsidR="002D30B2" w:rsidRPr="00D6753A">
        <w:rPr>
          <w:rFonts w:ascii="Times New Roman" w:hAnsi="Times New Roman" w:cs="Times New Roman"/>
          <w:sz w:val="24"/>
          <w:szCs w:val="24"/>
        </w:rPr>
        <w:t>760</w:t>
      </w:r>
      <w:r w:rsidR="009D049A" w:rsidRPr="00D6753A">
        <w:rPr>
          <w:rFonts w:ascii="Times New Roman" w:hAnsi="Times New Roman" w:cs="Times New Roman"/>
          <w:sz w:val="24"/>
          <w:szCs w:val="24"/>
        </w:rPr>
        <w:t>].</w:t>
      </w:r>
      <w:r w:rsidR="002D30B2" w:rsidRPr="00D6753A">
        <w:rPr>
          <w:rFonts w:ascii="Times New Roman" w:hAnsi="Times New Roman" w:cs="Times New Roman"/>
          <w:sz w:val="24"/>
          <w:szCs w:val="24"/>
        </w:rPr>
        <w:t xml:space="preserve"> А именно </w:t>
      </w:r>
      <w:proofErr w:type="spellStart"/>
      <w:r w:rsidR="002D30B2" w:rsidRPr="00D6753A">
        <w:rPr>
          <w:rFonts w:ascii="Times New Roman" w:hAnsi="Times New Roman" w:cs="Times New Roman"/>
          <w:sz w:val="24"/>
          <w:szCs w:val="24"/>
        </w:rPr>
        <w:t>демифологизация</w:t>
      </w:r>
      <w:proofErr w:type="spellEnd"/>
      <w:r w:rsidR="002D30B2" w:rsidRPr="00D6753A">
        <w:rPr>
          <w:rFonts w:ascii="Times New Roman" w:hAnsi="Times New Roman" w:cs="Times New Roman"/>
          <w:sz w:val="24"/>
          <w:szCs w:val="24"/>
        </w:rPr>
        <w:t xml:space="preserve"> является органи</w:t>
      </w:r>
      <w:r w:rsidR="00B47AD2" w:rsidRPr="00D6753A">
        <w:rPr>
          <w:rFonts w:ascii="Times New Roman" w:hAnsi="Times New Roman" w:cs="Times New Roman"/>
          <w:sz w:val="24"/>
          <w:szCs w:val="24"/>
        </w:rPr>
        <w:t>ческим признаком католического модернизма начала ХХ века. В то же время другие составляющие, выделенные автором – от синтеза религии и науки до перехода от созерцательного к действенному христианству – свойственны далеко не только его представителям.</w:t>
      </w:r>
      <w:r w:rsidR="005A5604" w:rsidRPr="00D6753A">
        <w:rPr>
          <w:rFonts w:ascii="Times New Roman" w:hAnsi="Times New Roman" w:cs="Times New Roman"/>
          <w:sz w:val="24"/>
          <w:szCs w:val="24"/>
        </w:rPr>
        <w:t xml:space="preserve"> Она справедливо отмечает влияние на модернистов </w:t>
      </w:r>
      <w:r w:rsidR="005A5604" w:rsidRPr="00D6753A">
        <w:rPr>
          <w:rFonts w:ascii="Times New Roman" w:hAnsi="Times New Roman" w:cs="Times New Roman"/>
          <w:sz w:val="24"/>
          <w:szCs w:val="24"/>
        </w:rPr>
        <w:lastRenderedPageBreak/>
        <w:t xml:space="preserve">кардинала </w:t>
      </w:r>
      <w:proofErr w:type="spellStart"/>
      <w:r w:rsidR="005A5604" w:rsidRPr="00D6753A">
        <w:rPr>
          <w:rFonts w:ascii="Times New Roman" w:hAnsi="Times New Roman" w:cs="Times New Roman"/>
          <w:sz w:val="24"/>
          <w:szCs w:val="24"/>
        </w:rPr>
        <w:t>Ньюмена</w:t>
      </w:r>
      <w:proofErr w:type="spellEnd"/>
      <w:r w:rsidR="005A5604" w:rsidRPr="00D6753A">
        <w:rPr>
          <w:rFonts w:ascii="Times New Roman" w:hAnsi="Times New Roman" w:cs="Times New Roman"/>
          <w:sz w:val="24"/>
          <w:szCs w:val="24"/>
        </w:rPr>
        <w:t xml:space="preserve"> с его теорией догматического развития, но при этом обращает внимание на то, что сами модернисты относились к нему негативно, так как, по их мнению, «он был </w:t>
      </w:r>
      <w:r w:rsidR="00DA7B69" w:rsidRPr="00D6753A">
        <w:rPr>
          <w:rFonts w:ascii="Times New Roman" w:hAnsi="Times New Roman" w:cs="Times New Roman"/>
          <w:sz w:val="24"/>
          <w:szCs w:val="24"/>
        </w:rPr>
        <w:t>недостаточно радикален в догматическом вопросе и мыслил развитие догмы в рамках церковной традиции» [2</w:t>
      </w:r>
      <w:r w:rsidR="00965B85" w:rsidRPr="00D6753A">
        <w:rPr>
          <w:rFonts w:ascii="Times New Roman" w:hAnsi="Times New Roman" w:cs="Times New Roman"/>
          <w:sz w:val="24"/>
          <w:szCs w:val="24"/>
        </w:rPr>
        <w:t>2</w:t>
      </w:r>
      <w:r w:rsidR="00DA7B69" w:rsidRPr="00D6753A">
        <w:rPr>
          <w:rFonts w:ascii="Times New Roman" w:hAnsi="Times New Roman" w:cs="Times New Roman"/>
          <w:sz w:val="24"/>
          <w:szCs w:val="24"/>
        </w:rPr>
        <w:t>, с. 724]. Но то же самое можно сказать и о русских церковных обновителях дореволюционного времени.</w:t>
      </w:r>
      <w:r w:rsidR="00E44C93" w:rsidRPr="00D6753A">
        <w:rPr>
          <w:rFonts w:ascii="Times New Roman" w:hAnsi="Times New Roman" w:cs="Times New Roman"/>
          <w:sz w:val="24"/>
          <w:szCs w:val="24"/>
        </w:rPr>
        <w:t xml:space="preserve"> </w:t>
      </w:r>
      <w:r w:rsidR="0059229F" w:rsidRPr="00D6753A">
        <w:rPr>
          <w:rFonts w:ascii="Times New Roman" w:hAnsi="Times New Roman" w:cs="Times New Roman"/>
          <w:sz w:val="24"/>
          <w:szCs w:val="24"/>
        </w:rPr>
        <w:t>В связи с этим м</w:t>
      </w:r>
      <w:r w:rsidR="00E44C93" w:rsidRPr="00D6753A">
        <w:rPr>
          <w:rFonts w:ascii="Times New Roman" w:hAnsi="Times New Roman" w:cs="Times New Roman"/>
          <w:sz w:val="24"/>
          <w:szCs w:val="24"/>
        </w:rPr>
        <w:t xml:space="preserve">ожно вспомнить и </w:t>
      </w:r>
      <w:r w:rsidR="007B7881" w:rsidRPr="00D6753A">
        <w:rPr>
          <w:rFonts w:ascii="Times New Roman" w:hAnsi="Times New Roman" w:cs="Times New Roman"/>
          <w:sz w:val="24"/>
          <w:szCs w:val="24"/>
        </w:rPr>
        <w:t xml:space="preserve">Фредерика </w:t>
      </w:r>
      <w:proofErr w:type="spellStart"/>
      <w:r w:rsidR="007B7881" w:rsidRPr="00D6753A">
        <w:rPr>
          <w:rFonts w:ascii="Times New Roman" w:hAnsi="Times New Roman" w:cs="Times New Roman"/>
          <w:sz w:val="24"/>
          <w:szCs w:val="24"/>
        </w:rPr>
        <w:t>Озанама</w:t>
      </w:r>
      <w:proofErr w:type="spellEnd"/>
      <w:r w:rsidR="007B7881" w:rsidRPr="00D6753A">
        <w:rPr>
          <w:rFonts w:ascii="Times New Roman" w:hAnsi="Times New Roman" w:cs="Times New Roman"/>
          <w:sz w:val="24"/>
          <w:szCs w:val="24"/>
        </w:rPr>
        <w:t>, основавшего еще в 1833 году Общество святого Винсента де Поля и выступавшего за адаптацию церкви к переменам (включая примирение с принципом свободы совести) и рост ее социальной активности</w:t>
      </w:r>
      <w:r w:rsidR="005D68AC" w:rsidRPr="00D6753A">
        <w:rPr>
          <w:rFonts w:ascii="Times New Roman" w:hAnsi="Times New Roman" w:cs="Times New Roman"/>
          <w:sz w:val="24"/>
          <w:szCs w:val="24"/>
        </w:rPr>
        <w:t xml:space="preserve">. Хотя кардинал </w:t>
      </w:r>
      <w:proofErr w:type="spellStart"/>
      <w:r w:rsidR="005D68AC" w:rsidRPr="00D6753A">
        <w:rPr>
          <w:rFonts w:ascii="Times New Roman" w:hAnsi="Times New Roman" w:cs="Times New Roman"/>
          <w:sz w:val="24"/>
          <w:szCs w:val="24"/>
        </w:rPr>
        <w:t>Ньюмен</w:t>
      </w:r>
      <w:proofErr w:type="spellEnd"/>
      <w:r w:rsidR="005D68AC" w:rsidRPr="00D6753A">
        <w:rPr>
          <w:rFonts w:ascii="Times New Roman" w:hAnsi="Times New Roman" w:cs="Times New Roman"/>
          <w:sz w:val="24"/>
          <w:szCs w:val="24"/>
        </w:rPr>
        <w:t xml:space="preserve"> был канонизирован папой Франциском, обвиняемым его критиками в симпатиях к модернизму, но его беатификация была проведена консервативным папой Бенедиктом </w:t>
      </w:r>
      <w:r w:rsidR="005D68AC" w:rsidRPr="00D6753A">
        <w:rPr>
          <w:rFonts w:ascii="Times New Roman" w:hAnsi="Times New Roman" w:cs="Times New Roman"/>
          <w:sz w:val="24"/>
          <w:szCs w:val="24"/>
          <w:lang w:val="en-US"/>
        </w:rPr>
        <w:t>XVI</w:t>
      </w:r>
      <w:r w:rsidR="005D68AC" w:rsidRPr="00D6753A">
        <w:rPr>
          <w:rFonts w:ascii="Times New Roman" w:hAnsi="Times New Roman" w:cs="Times New Roman"/>
          <w:sz w:val="24"/>
          <w:szCs w:val="24"/>
        </w:rPr>
        <w:t xml:space="preserve">; </w:t>
      </w:r>
      <w:proofErr w:type="spellStart"/>
      <w:r w:rsidR="005D68AC" w:rsidRPr="00D6753A">
        <w:rPr>
          <w:rFonts w:ascii="Times New Roman" w:hAnsi="Times New Roman" w:cs="Times New Roman"/>
          <w:sz w:val="24"/>
          <w:szCs w:val="24"/>
        </w:rPr>
        <w:t>Озанам</w:t>
      </w:r>
      <w:proofErr w:type="spellEnd"/>
      <w:r w:rsidR="005D68AC" w:rsidRPr="00D6753A">
        <w:rPr>
          <w:rFonts w:ascii="Times New Roman" w:hAnsi="Times New Roman" w:cs="Times New Roman"/>
          <w:sz w:val="24"/>
          <w:szCs w:val="24"/>
        </w:rPr>
        <w:t xml:space="preserve"> </w:t>
      </w:r>
      <w:proofErr w:type="spellStart"/>
      <w:r w:rsidR="005D68AC" w:rsidRPr="00D6753A">
        <w:rPr>
          <w:rFonts w:ascii="Times New Roman" w:hAnsi="Times New Roman" w:cs="Times New Roman"/>
          <w:sz w:val="24"/>
          <w:szCs w:val="24"/>
        </w:rPr>
        <w:t>беатифицирован</w:t>
      </w:r>
      <w:proofErr w:type="spellEnd"/>
      <w:r w:rsidR="005D68AC" w:rsidRPr="00D6753A">
        <w:rPr>
          <w:rFonts w:ascii="Times New Roman" w:hAnsi="Times New Roman" w:cs="Times New Roman"/>
          <w:sz w:val="24"/>
          <w:szCs w:val="24"/>
        </w:rPr>
        <w:t xml:space="preserve"> папой Иоанном Павлом </w:t>
      </w:r>
      <w:r w:rsidR="005D68AC" w:rsidRPr="00D6753A">
        <w:rPr>
          <w:rFonts w:ascii="Times New Roman" w:hAnsi="Times New Roman" w:cs="Times New Roman"/>
          <w:sz w:val="24"/>
          <w:szCs w:val="24"/>
          <w:lang w:val="en-US"/>
        </w:rPr>
        <w:t>II</w:t>
      </w:r>
      <w:r w:rsidR="005D68AC" w:rsidRPr="00D6753A">
        <w:rPr>
          <w:rFonts w:ascii="Times New Roman" w:hAnsi="Times New Roman" w:cs="Times New Roman"/>
          <w:sz w:val="24"/>
          <w:szCs w:val="24"/>
        </w:rPr>
        <w:t>, также не симпатизировавшим модернизму.</w:t>
      </w:r>
    </w:p>
    <w:p w14:paraId="7EBC4958" w14:textId="51C1FD8C" w:rsidR="00394B23" w:rsidRPr="00D6753A" w:rsidRDefault="005631C9" w:rsidP="00AE2535">
      <w:pPr>
        <w:spacing w:after="200" w:line="276" w:lineRule="auto"/>
        <w:jc w:val="both"/>
        <w:rPr>
          <w:rFonts w:ascii="Times New Roman" w:hAnsi="Times New Roman" w:cs="Times New Roman"/>
          <w:sz w:val="24"/>
          <w:szCs w:val="24"/>
        </w:rPr>
      </w:pPr>
      <w:r w:rsidRPr="00D6753A">
        <w:rPr>
          <w:rFonts w:ascii="Times New Roman" w:hAnsi="Times New Roman" w:cs="Times New Roman"/>
          <w:strike/>
          <w:sz w:val="24"/>
          <w:szCs w:val="24"/>
        </w:rPr>
        <w:t>Тем более, что</w:t>
      </w:r>
      <w:r w:rsidRPr="00D6753A">
        <w:rPr>
          <w:rFonts w:ascii="Times New Roman" w:hAnsi="Times New Roman" w:cs="Times New Roman"/>
          <w:sz w:val="24"/>
          <w:szCs w:val="24"/>
        </w:rPr>
        <w:t xml:space="preserve"> </w:t>
      </w:r>
      <w:r w:rsidR="00E44C93" w:rsidRPr="00D6753A">
        <w:rPr>
          <w:rFonts w:ascii="Times New Roman" w:hAnsi="Times New Roman" w:cs="Times New Roman"/>
          <w:sz w:val="24"/>
          <w:szCs w:val="24"/>
        </w:rPr>
        <w:t>Российские с</w:t>
      </w:r>
      <w:r w:rsidRPr="00D6753A">
        <w:rPr>
          <w:rFonts w:ascii="Times New Roman" w:hAnsi="Times New Roman" w:cs="Times New Roman"/>
          <w:sz w:val="24"/>
          <w:szCs w:val="24"/>
        </w:rPr>
        <w:t xml:space="preserve">торонники церковного обновления не отрицали прогресса, стремясь только «христианизировать» его, связывая при этом с ролью человека в христианстве. Священник Константин Аггеев писал, что «утверждение мира и человека, заключающееся в недрах христианства, содержит в себе и положительное отношение к прогрессу в его главнейших элементах, – более того: только христианское учение истинно прогрессивно, как и наоборот, нет истинного прогресса без религии… Христианское понимание прогресса утверждает его </w:t>
      </w:r>
      <w:proofErr w:type="spellStart"/>
      <w:r w:rsidRPr="00D6753A">
        <w:rPr>
          <w:rFonts w:ascii="Times New Roman" w:hAnsi="Times New Roman" w:cs="Times New Roman"/>
          <w:sz w:val="24"/>
          <w:szCs w:val="24"/>
        </w:rPr>
        <w:t>трансцедентность</w:t>
      </w:r>
      <w:proofErr w:type="spellEnd"/>
      <w:r w:rsidRPr="00D6753A">
        <w:rPr>
          <w:rFonts w:ascii="Times New Roman" w:hAnsi="Times New Roman" w:cs="Times New Roman"/>
          <w:sz w:val="24"/>
          <w:szCs w:val="24"/>
        </w:rPr>
        <w:t xml:space="preserve"> в предельных перспективах и этим становится на ту сторону и </w:t>
      </w:r>
      <w:proofErr w:type="spellStart"/>
      <w:r w:rsidRPr="00D6753A">
        <w:rPr>
          <w:rFonts w:ascii="Times New Roman" w:hAnsi="Times New Roman" w:cs="Times New Roman"/>
          <w:sz w:val="24"/>
          <w:szCs w:val="24"/>
        </w:rPr>
        <w:t>эвдомонистического</w:t>
      </w:r>
      <w:proofErr w:type="spellEnd"/>
      <w:r w:rsidRPr="00D6753A">
        <w:rPr>
          <w:rFonts w:ascii="Times New Roman" w:hAnsi="Times New Roman" w:cs="Times New Roman"/>
          <w:sz w:val="24"/>
          <w:szCs w:val="24"/>
        </w:rPr>
        <w:t xml:space="preserve"> оптимизма, и пессимизма»</w:t>
      </w:r>
      <w:r w:rsidR="00CB1242" w:rsidRPr="00D6753A">
        <w:rPr>
          <w:rFonts w:ascii="Times New Roman" w:hAnsi="Times New Roman" w:cs="Times New Roman"/>
          <w:sz w:val="24"/>
          <w:szCs w:val="24"/>
        </w:rPr>
        <w:t xml:space="preserve"> [1, </w:t>
      </w:r>
      <w:r w:rsidR="00CB1242" w:rsidRPr="00D6753A">
        <w:rPr>
          <w:rFonts w:ascii="Times New Roman" w:hAnsi="Times New Roman" w:cs="Times New Roman"/>
          <w:sz w:val="24"/>
          <w:szCs w:val="24"/>
          <w:lang w:val="en-US"/>
        </w:rPr>
        <w:t>c</w:t>
      </w:r>
      <w:r w:rsidR="00CB1242" w:rsidRPr="00D6753A">
        <w:rPr>
          <w:rFonts w:ascii="Times New Roman" w:hAnsi="Times New Roman" w:cs="Times New Roman"/>
          <w:sz w:val="24"/>
          <w:szCs w:val="24"/>
        </w:rPr>
        <w:t>. 332-333]</w:t>
      </w:r>
      <w:r w:rsidRPr="00D6753A">
        <w:rPr>
          <w:rFonts w:ascii="Times New Roman" w:hAnsi="Times New Roman" w:cs="Times New Roman"/>
          <w:sz w:val="24"/>
          <w:szCs w:val="24"/>
        </w:rPr>
        <w:t>.</w:t>
      </w:r>
      <w:r w:rsidR="00394B23" w:rsidRPr="00D6753A">
        <w:rPr>
          <w:rFonts w:ascii="Times New Roman" w:hAnsi="Times New Roman" w:cs="Times New Roman"/>
          <w:sz w:val="24"/>
          <w:szCs w:val="24"/>
        </w:rPr>
        <w:t xml:space="preserve"> </w:t>
      </w:r>
      <w:r w:rsidR="002B24FB" w:rsidRPr="00D6753A">
        <w:rPr>
          <w:rFonts w:ascii="Times New Roman" w:hAnsi="Times New Roman" w:cs="Times New Roman"/>
          <w:sz w:val="24"/>
          <w:szCs w:val="24"/>
        </w:rPr>
        <w:t>При этом он дистанцировался от с</w:t>
      </w:r>
      <w:r w:rsidR="00394B23" w:rsidRPr="00D6753A">
        <w:rPr>
          <w:rFonts w:ascii="Times New Roman" w:hAnsi="Times New Roman" w:cs="Times New Roman"/>
          <w:sz w:val="24"/>
          <w:szCs w:val="24"/>
        </w:rPr>
        <w:t>овременн</w:t>
      </w:r>
      <w:r w:rsidR="002B24FB" w:rsidRPr="00D6753A">
        <w:rPr>
          <w:rFonts w:ascii="Times New Roman" w:hAnsi="Times New Roman" w:cs="Times New Roman"/>
          <w:sz w:val="24"/>
          <w:szCs w:val="24"/>
        </w:rPr>
        <w:t>ого</w:t>
      </w:r>
      <w:r w:rsidR="00394B23" w:rsidRPr="00D6753A">
        <w:rPr>
          <w:rFonts w:ascii="Times New Roman" w:hAnsi="Times New Roman" w:cs="Times New Roman"/>
          <w:sz w:val="24"/>
          <w:szCs w:val="24"/>
        </w:rPr>
        <w:t xml:space="preserve"> ему российск</w:t>
      </w:r>
      <w:r w:rsidR="002B24FB" w:rsidRPr="00D6753A">
        <w:rPr>
          <w:rFonts w:ascii="Times New Roman" w:hAnsi="Times New Roman" w:cs="Times New Roman"/>
          <w:sz w:val="24"/>
          <w:szCs w:val="24"/>
        </w:rPr>
        <w:t>ого</w:t>
      </w:r>
      <w:r w:rsidR="00394B23" w:rsidRPr="00D6753A">
        <w:rPr>
          <w:rFonts w:ascii="Times New Roman" w:hAnsi="Times New Roman" w:cs="Times New Roman"/>
          <w:sz w:val="24"/>
          <w:szCs w:val="24"/>
        </w:rPr>
        <w:t xml:space="preserve"> либерализм</w:t>
      </w:r>
      <w:r w:rsidR="002B24FB" w:rsidRPr="00D6753A">
        <w:rPr>
          <w:rFonts w:ascii="Times New Roman" w:hAnsi="Times New Roman" w:cs="Times New Roman"/>
          <w:sz w:val="24"/>
          <w:szCs w:val="24"/>
        </w:rPr>
        <w:t xml:space="preserve">а, который </w:t>
      </w:r>
      <w:r w:rsidR="00394B23" w:rsidRPr="00D6753A">
        <w:rPr>
          <w:rFonts w:ascii="Times New Roman" w:hAnsi="Times New Roman" w:cs="Times New Roman"/>
          <w:sz w:val="24"/>
          <w:szCs w:val="24"/>
        </w:rPr>
        <w:t>критиковал за «узость при видимой свободе, неуменье смотреть «далее своей колокольни» при показной широте, странную нетерпимость при горячих нападках на нее»</w:t>
      </w:r>
      <w:r w:rsidR="00CB1242" w:rsidRPr="00D6753A">
        <w:rPr>
          <w:rFonts w:ascii="Times New Roman" w:hAnsi="Times New Roman" w:cs="Times New Roman"/>
          <w:sz w:val="24"/>
          <w:szCs w:val="24"/>
        </w:rPr>
        <w:t xml:space="preserve"> [1, </w:t>
      </w:r>
      <w:r w:rsidR="00CB1242" w:rsidRPr="00D6753A">
        <w:rPr>
          <w:rFonts w:ascii="Times New Roman" w:hAnsi="Times New Roman" w:cs="Times New Roman"/>
          <w:sz w:val="24"/>
          <w:szCs w:val="24"/>
          <w:lang w:val="en-US"/>
        </w:rPr>
        <w:t>c</w:t>
      </w:r>
      <w:r w:rsidR="00CB1242" w:rsidRPr="00D6753A">
        <w:rPr>
          <w:rFonts w:ascii="Times New Roman" w:hAnsi="Times New Roman" w:cs="Times New Roman"/>
          <w:sz w:val="24"/>
          <w:szCs w:val="24"/>
        </w:rPr>
        <w:t>. 14]</w:t>
      </w:r>
      <w:r w:rsidR="009C4A30" w:rsidRPr="00D6753A">
        <w:rPr>
          <w:rFonts w:ascii="Times New Roman" w:hAnsi="Times New Roman" w:cs="Times New Roman"/>
          <w:sz w:val="24"/>
          <w:szCs w:val="24"/>
        </w:rPr>
        <w:t xml:space="preserve"> - впрочем, тут же противопоставляя </w:t>
      </w:r>
      <w:r w:rsidR="00D95B09" w:rsidRPr="00D6753A">
        <w:rPr>
          <w:rFonts w:ascii="Times New Roman" w:hAnsi="Times New Roman" w:cs="Times New Roman"/>
          <w:sz w:val="24"/>
          <w:szCs w:val="24"/>
        </w:rPr>
        <w:t>подобному</w:t>
      </w:r>
      <w:r w:rsidR="009C4A30" w:rsidRPr="00D6753A">
        <w:rPr>
          <w:rFonts w:ascii="Times New Roman" w:hAnsi="Times New Roman" w:cs="Times New Roman"/>
          <w:sz w:val="24"/>
          <w:szCs w:val="24"/>
        </w:rPr>
        <w:t xml:space="preserve"> </w:t>
      </w:r>
      <w:r w:rsidR="00753AAE" w:rsidRPr="00D6753A">
        <w:rPr>
          <w:rFonts w:ascii="Times New Roman" w:hAnsi="Times New Roman" w:cs="Times New Roman"/>
          <w:sz w:val="24"/>
          <w:szCs w:val="24"/>
        </w:rPr>
        <w:t xml:space="preserve">массовому </w:t>
      </w:r>
      <w:r w:rsidR="009C4A30" w:rsidRPr="00D6753A">
        <w:rPr>
          <w:rFonts w:ascii="Times New Roman" w:hAnsi="Times New Roman" w:cs="Times New Roman"/>
          <w:sz w:val="24"/>
          <w:szCs w:val="24"/>
        </w:rPr>
        <w:t>«</w:t>
      </w:r>
      <w:proofErr w:type="spellStart"/>
      <w:r w:rsidR="009C4A30" w:rsidRPr="00D6753A">
        <w:rPr>
          <w:rFonts w:ascii="Times New Roman" w:hAnsi="Times New Roman" w:cs="Times New Roman"/>
          <w:sz w:val="24"/>
          <w:szCs w:val="24"/>
        </w:rPr>
        <w:t>недиалогичному</w:t>
      </w:r>
      <w:proofErr w:type="spellEnd"/>
      <w:r w:rsidR="009C4A30" w:rsidRPr="00D6753A">
        <w:rPr>
          <w:rFonts w:ascii="Times New Roman" w:hAnsi="Times New Roman" w:cs="Times New Roman"/>
          <w:sz w:val="24"/>
          <w:szCs w:val="24"/>
        </w:rPr>
        <w:t xml:space="preserve">» подходу статью о </w:t>
      </w:r>
      <w:r w:rsidR="005611EE" w:rsidRPr="00D6753A">
        <w:rPr>
          <w:rFonts w:ascii="Times New Roman" w:hAnsi="Times New Roman" w:cs="Times New Roman"/>
          <w:sz w:val="24"/>
          <w:szCs w:val="24"/>
        </w:rPr>
        <w:t>непримиримом</w:t>
      </w:r>
      <w:r w:rsidR="009B48FC" w:rsidRPr="00D6753A">
        <w:rPr>
          <w:rFonts w:ascii="Times New Roman" w:hAnsi="Times New Roman" w:cs="Times New Roman"/>
          <w:sz w:val="24"/>
          <w:szCs w:val="24"/>
        </w:rPr>
        <w:t xml:space="preserve"> противнике либерализма </w:t>
      </w:r>
      <w:r w:rsidR="009C4A30" w:rsidRPr="00D6753A">
        <w:rPr>
          <w:rFonts w:ascii="Times New Roman" w:hAnsi="Times New Roman" w:cs="Times New Roman"/>
          <w:sz w:val="24"/>
          <w:szCs w:val="24"/>
        </w:rPr>
        <w:t>Леонтьев</w:t>
      </w:r>
      <w:r w:rsidR="00D95B09" w:rsidRPr="00D6753A">
        <w:rPr>
          <w:rFonts w:ascii="Times New Roman" w:hAnsi="Times New Roman" w:cs="Times New Roman"/>
          <w:sz w:val="24"/>
          <w:szCs w:val="24"/>
        </w:rPr>
        <w:t>е</w:t>
      </w:r>
      <w:r w:rsidR="00A61EAB" w:rsidRPr="00D6753A">
        <w:rPr>
          <w:rFonts w:ascii="Times New Roman" w:hAnsi="Times New Roman" w:cs="Times New Roman"/>
          <w:sz w:val="24"/>
          <w:szCs w:val="24"/>
        </w:rPr>
        <w:t>, написанную таким</w:t>
      </w:r>
      <w:r w:rsidR="009C4A30" w:rsidRPr="00D6753A">
        <w:rPr>
          <w:rFonts w:ascii="Times New Roman" w:hAnsi="Times New Roman" w:cs="Times New Roman"/>
          <w:sz w:val="24"/>
          <w:szCs w:val="24"/>
        </w:rPr>
        <w:t xml:space="preserve"> серьезн</w:t>
      </w:r>
      <w:r w:rsidR="00A61EAB" w:rsidRPr="00D6753A">
        <w:rPr>
          <w:rFonts w:ascii="Times New Roman" w:hAnsi="Times New Roman" w:cs="Times New Roman"/>
          <w:sz w:val="24"/>
          <w:szCs w:val="24"/>
        </w:rPr>
        <w:t>ым</w:t>
      </w:r>
      <w:r w:rsidR="009C4A30" w:rsidRPr="00D6753A">
        <w:rPr>
          <w:rFonts w:ascii="Times New Roman" w:hAnsi="Times New Roman" w:cs="Times New Roman"/>
          <w:sz w:val="24"/>
          <w:szCs w:val="24"/>
        </w:rPr>
        <w:t xml:space="preserve"> либеральн</w:t>
      </w:r>
      <w:r w:rsidR="00A61EAB" w:rsidRPr="00D6753A">
        <w:rPr>
          <w:rFonts w:ascii="Times New Roman" w:hAnsi="Times New Roman" w:cs="Times New Roman"/>
          <w:sz w:val="24"/>
          <w:szCs w:val="24"/>
        </w:rPr>
        <w:t>ым</w:t>
      </w:r>
      <w:r w:rsidR="009C4A30" w:rsidRPr="00D6753A">
        <w:rPr>
          <w:rFonts w:ascii="Times New Roman" w:hAnsi="Times New Roman" w:cs="Times New Roman"/>
          <w:sz w:val="24"/>
          <w:szCs w:val="24"/>
        </w:rPr>
        <w:t xml:space="preserve"> мыслител</w:t>
      </w:r>
      <w:r w:rsidR="00A61EAB" w:rsidRPr="00D6753A">
        <w:rPr>
          <w:rFonts w:ascii="Times New Roman" w:hAnsi="Times New Roman" w:cs="Times New Roman"/>
          <w:sz w:val="24"/>
          <w:szCs w:val="24"/>
        </w:rPr>
        <w:t>ем</w:t>
      </w:r>
      <w:r w:rsidR="009C4A30" w:rsidRPr="00D6753A">
        <w:rPr>
          <w:rFonts w:ascii="Times New Roman" w:hAnsi="Times New Roman" w:cs="Times New Roman"/>
          <w:sz w:val="24"/>
          <w:szCs w:val="24"/>
        </w:rPr>
        <w:t xml:space="preserve"> как Сергей Трубецкой.</w:t>
      </w:r>
    </w:p>
    <w:p w14:paraId="1856A344" w14:textId="2C386CB5" w:rsidR="005631C9" w:rsidRPr="00D6753A" w:rsidRDefault="005631C9" w:rsidP="00AE2535">
      <w:pPr>
        <w:spacing w:after="200" w:line="276" w:lineRule="auto"/>
        <w:jc w:val="both"/>
        <w:rPr>
          <w:rFonts w:ascii="Times New Roman" w:hAnsi="Times New Roman" w:cs="Times New Roman"/>
          <w:sz w:val="24"/>
          <w:szCs w:val="24"/>
        </w:rPr>
      </w:pPr>
      <w:r w:rsidRPr="00D6753A">
        <w:rPr>
          <w:rFonts w:ascii="Times New Roman" w:hAnsi="Times New Roman" w:cs="Times New Roman"/>
          <w:sz w:val="24"/>
          <w:szCs w:val="24"/>
        </w:rPr>
        <w:t>На фоне первого всплеска активности второй – после февраля 1917-го – был куда более краткосрочным. В этот период либеральное Временное правительство не только сняло остававшиеся ограничения в религиозной сфере, но и не препятствовало созыву Поместного собора. При поддержке либеральных священнослужителей «революционный» обер-прокурор Синода Владимир Львов произвел почти полную замену членов Синода и уволил ряд правящих архи</w:t>
      </w:r>
      <w:r w:rsidR="002C73C9" w:rsidRPr="00D6753A">
        <w:rPr>
          <w:rFonts w:ascii="Times New Roman" w:hAnsi="Times New Roman" w:cs="Times New Roman"/>
          <w:sz w:val="24"/>
          <w:szCs w:val="24"/>
        </w:rPr>
        <w:t>ер</w:t>
      </w:r>
      <w:r w:rsidRPr="00D6753A">
        <w:rPr>
          <w:rFonts w:ascii="Times New Roman" w:hAnsi="Times New Roman" w:cs="Times New Roman"/>
          <w:sz w:val="24"/>
          <w:szCs w:val="24"/>
        </w:rPr>
        <w:t>еев, известных своими консервативными взглядами. Однако масштаб этих событий не стоит преувеличивать – всего своих постов лишились 15 епархиальных архиереев</w:t>
      </w:r>
      <w:r w:rsidR="00CB1242" w:rsidRPr="00D6753A">
        <w:rPr>
          <w:rFonts w:ascii="Times New Roman" w:hAnsi="Times New Roman" w:cs="Times New Roman"/>
          <w:sz w:val="24"/>
          <w:szCs w:val="24"/>
        </w:rPr>
        <w:t xml:space="preserve"> [5</w:t>
      </w:r>
      <w:r w:rsidR="00F340DE" w:rsidRPr="00D6753A">
        <w:rPr>
          <w:rFonts w:ascii="Times New Roman" w:hAnsi="Times New Roman" w:cs="Times New Roman"/>
          <w:sz w:val="24"/>
          <w:szCs w:val="24"/>
        </w:rPr>
        <w:t>6</w:t>
      </w:r>
      <w:r w:rsidR="00CB1242" w:rsidRPr="00D6753A">
        <w:rPr>
          <w:rFonts w:ascii="Times New Roman" w:hAnsi="Times New Roman" w:cs="Times New Roman"/>
          <w:sz w:val="24"/>
          <w:szCs w:val="24"/>
        </w:rPr>
        <w:t xml:space="preserve">, </w:t>
      </w:r>
      <w:r w:rsidR="00CB1242" w:rsidRPr="00D6753A">
        <w:rPr>
          <w:rFonts w:ascii="Times New Roman" w:hAnsi="Times New Roman" w:cs="Times New Roman"/>
          <w:sz w:val="24"/>
          <w:szCs w:val="24"/>
          <w:lang w:val="en-US"/>
        </w:rPr>
        <w:t>c</w:t>
      </w:r>
      <w:r w:rsidR="00CB1242" w:rsidRPr="00D6753A">
        <w:rPr>
          <w:rFonts w:ascii="Times New Roman" w:hAnsi="Times New Roman" w:cs="Times New Roman"/>
          <w:sz w:val="24"/>
          <w:szCs w:val="24"/>
        </w:rPr>
        <w:t>. 277]</w:t>
      </w:r>
      <w:r w:rsidRPr="00D6753A">
        <w:rPr>
          <w:rFonts w:ascii="Times New Roman" w:hAnsi="Times New Roman" w:cs="Times New Roman"/>
          <w:sz w:val="24"/>
          <w:szCs w:val="24"/>
        </w:rPr>
        <w:t xml:space="preserve"> (всего в церкви было 63 епархии), причем в большинстве случаев речь шла о низовой инициативе – епископов «свергали» недовольные представители духовенства в собственных епархиях. В результате выборов, прошедших в 11 епархиях, их преемниками становились достойные кандидаты, в том числе святители Тихон (Белавин; Московская епархия), Вениамин (Казанский; Петроградская епархия), Серафим (Остроумов; Орловская епархия). В Харьковской епархии на выборах победил ранее смещенный со своего поста архиепископ Антоний (Храповицкий), бывший решительным оппонентом церковных либералов.</w:t>
      </w:r>
    </w:p>
    <w:p w14:paraId="4EC22991" w14:textId="5CFB8EDD" w:rsidR="005631C9" w:rsidRPr="00D6753A" w:rsidRDefault="005631C9" w:rsidP="00AE2535">
      <w:pPr>
        <w:spacing w:after="200" w:line="276" w:lineRule="auto"/>
        <w:jc w:val="both"/>
        <w:rPr>
          <w:rFonts w:ascii="Times New Roman" w:hAnsi="Times New Roman" w:cs="Times New Roman"/>
          <w:sz w:val="24"/>
          <w:szCs w:val="24"/>
        </w:rPr>
      </w:pPr>
      <w:r w:rsidRPr="00D6753A">
        <w:rPr>
          <w:rFonts w:ascii="Times New Roman" w:hAnsi="Times New Roman" w:cs="Times New Roman"/>
          <w:sz w:val="24"/>
          <w:szCs w:val="24"/>
        </w:rPr>
        <w:t>События 1917 года характеризовались как полевением дискурса в среде сторонников церковного обновления, усилени</w:t>
      </w:r>
      <w:r w:rsidR="00E415D6" w:rsidRPr="00D6753A">
        <w:rPr>
          <w:rFonts w:ascii="Times New Roman" w:hAnsi="Times New Roman" w:cs="Times New Roman"/>
          <w:sz w:val="24"/>
          <w:szCs w:val="24"/>
        </w:rPr>
        <w:t>ем</w:t>
      </w:r>
      <w:r w:rsidRPr="00D6753A">
        <w:rPr>
          <w:rFonts w:ascii="Times New Roman" w:hAnsi="Times New Roman" w:cs="Times New Roman"/>
          <w:sz w:val="24"/>
          <w:szCs w:val="24"/>
        </w:rPr>
        <w:t xml:space="preserve"> революционной риторики и интереса к христианскому социализму – что, впрочем, соответствовало и доминировавшим политическим </w:t>
      </w:r>
      <w:r w:rsidRPr="00D6753A">
        <w:rPr>
          <w:rFonts w:ascii="Times New Roman" w:hAnsi="Times New Roman" w:cs="Times New Roman"/>
          <w:sz w:val="24"/>
          <w:szCs w:val="24"/>
        </w:rPr>
        <w:lastRenderedPageBreak/>
        <w:t>настроениям – так и новой тенденци</w:t>
      </w:r>
      <w:r w:rsidR="00E415D6" w:rsidRPr="00D6753A">
        <w:rPr>
          <w:rFonts w:ascii="Times New Roman" w:hAnsi="Times New Roman" w:cs="Times New Roman"/>
          <w:sz w:val="24"/>
          <w:szCs w:val="24"/>
        </w:rPr>
        <w:t>ей</w:t>
      </w:r>
      <w:r w:rsidRPr="00D6753A">
        <w:rPr>
          <w:rFonts w:ascii="Times New Roman" w:hAnsi="Times New Roman" w:cs="Times New Roman"/>
          <w:sz w:val="24"/>
          <w:szCs w:val="24"/>
        </w:rPr>
        <w:t xml:space="preserve"> в государственно-церковных отношениях. «Чужое» имперское государство стало для них «своим», что создавало соблазн использования – хотя бы на переходный период – государственного ресурса в интересах не просто продвижения реформ, но и влияния на кадровую политику в церкви. В.В.</w:t>
      </w:r>
      <w:r w:rsidR="00E415D6" w:rsidRPr="00D6753A">
        <w:rPr>
          <w:rFonts w:ascii="Times New Roman" w:hAnsi="Times New Roman" w:cs="Times New Roman"/>
          <w:sz w:val="24"/>
          <w:szCs w:val="24"/>
        </w:rPr>
        <w:t xml:space="preserve"> </w:t>
      </w:r>
      <w:r w:rsidRPr="00D6753A">
        <w:rPr>
          <w:rFonts w:ascii="Times New Roman" w:hAnsi="Times New Roman" w:cs="Times New Roman"/>
          <w:sz w:val="24"/>
          <w:szCs w:val="24"/>
        </w:rPr>
        <w:t>Лобанов обращает внимание на то, что наиболее активная вновь созданная организация сторонников церковного обновления - «Союз демократического духовенства и мирян» - выступало за активную роль государства в этом вопросе. По его мнению, «в этом состояло одно из главных отличий церковно-реформаторского движения в феврале-октябре 1917 г. от движения за церковное обновление начала ХХ в., видевшего процесс освобождения Церкви только силами самой Церкви»</w:t>
      </w:r>
      <w:r w:rsidR="00F416E7" w:rsidRPr="00D6753A">
        <w:rPr>
          <w:rFonts w:ascii="Times New Roman" w:hAnsi="Times New Roman" w:cs="Times New Roman"/>
          <w:sz w:val="24"/>
          <w:szCs w:val="24"/>
        </w:rPr>
        <w:t xml:space="preserve"> [3</w:t>
      </w:r>
      <w:r w:rsidR="00233199" w:rsidRPr="00D6753A">
        <w:rPr>
          <w:rFonts w:ascii="Times New Roman" w:hAnsi="Times New Roman" w:cs="Times New Roman"/>
          <w:sz w:val="24"/>
          <w:szCs w:val="24"/>
        </w:rPr>
        <w:t>6</w:t>
      </w:r>
      <w:r w:rsidR="00F416E7" w:rsidRPr="00D6753A">
        <w:rPr>
          <w:rFonts w:ascii="Times New Roman" w:hAnsi="Times New Roman" w:cs="Times New Roman"/>
          <w:sz w:val="24"/>
          <w:szCs w:val="24"/>
        </w:rPr>
        <w:t xml:space="preserve">, </w:t>
      </w:r>
      <w:r w:rsidR="00F416E7" w:rsidRPr="00D6753A">
        <w:rPr>
          <w:rFonts w:ascii="Times New Roman" w:hAnsi="Times New Roman" w:cs="Times New Roman"/>
          <w:sz w:val="24"/>
          <w:szCs w:val="24"/>
          <w:lang w:val="en-US"/>
        </w:rPr>
        <w:t>c</w:t>
      </w:r>
      <w:r w:rsidR="00F416E7" w:rsidRPr="00D6753A">
        <w:rPr>
          <w:rFonts w:ascii="Times New Roman" w:hAnsi="Times New Roman" w:cs="Times New Roman"/>
          <w:sz w:val="24"/>
          <w:szCs w:val="24"/>
        </w:rPr>
        <w:t>. 56].</w:t>
      </w:r>
    </w:p>
    <w:p w14:paraId="09C16C8E" w14:textId="7B151A77" w:rsidR="005631C9" w:rsidRPr="00D6753A" w:rsidRDefault="005631C9" w:rsidP="00AE2535">
      <w:pPr>
        <w:spacing w:after="200" w:line="276" w:lineRule="auto"/>
        <w:jc w:val="both"/>
        <w:rPr>
          <w:rFonts w:ascii="Times New Roman" w:hAnsi="Times New Roman" w:cs="Times New Roman"/>
          <w:sz w:val="24"/>
          <w:szCs w:val="24"/>
        </w:rPr>
      </w:pPr>
      <w:r w:rsidRPr="00D6753A">
        <w:rPr>
          <w:rFonts w:ascii="Times New Roman" w:hAnsi="Times New Roman" w:cs="Times New Roman"/>
          <w:sz w:val="24"/>
          <w:szCs w:val="24"/>
        </w:rPr>
        <w:t>Окончательное размежевание между будущими обновленцами и реформаторами, «исключавшими для себя выход за церковную ограду и уклонение в какие бы то ни было расколы», Лобанов относит к Поместному собору 1917-1918 годов</w:t>
      </w:r>
      <w:r w:rsidR="00F416E7" w:rsidRPr="00D6753A">
        <w:rPr>
          <w:rFonts w:ascii="Times New Roman" w:hAnsi="Times New Roman" w:cs="Times New Roman"/>
          <w:sz w:val="24"/>
          <w:szCs w:val="24"/>
        </w:rPr>
        <w:t xml:space="preserve"> [3</w:t>
      </w:r>
      <w:r w:rsidR="00233199" w:rsidRPr="00D6753A">
        <w:rPr>
          <w:rFonts w:ascii="Times New Roman" w:hAnsi="Times New Roman" w:cs="Times New Roman"/>
          <w:sz w:val="24"/>
          <w:szCs w:val="24"/>
        </w:rPr>
        <w:t>6</w:t>
      </w:r>
      <w:r w:rsidR="00F416E7" w:rsidRPr="00D6753A">
        <w:rPr>
          <w:rFonts w:ascii="Times New Roman" w:hAnsi="Times New Roman" w:cs="Times New Roman"/>
          <w:sz w:val="24"/>
          <w:szCs w:val="24"/>
        </w:rPr>
        <w:t xml:space="preserve">, </w:t>
      </w:r>
      <w:r w:rsidR="00F416E7" w:rsidRPr="00D6753A">
        <w:rPr>
          <w:rFonts w:ascii="Times New Roman" w:hAnsi="Times New Roman" w:cs="Times New Roman"/>
          <w:sz w:val="24"/>
          <w:szCs w:val="24"/>
          <w:lang w:val="en-US"/>
        </w:rPr>
        <w:t>c</w:t>
      </w:r>
      <w:r w:rsidR="00F416E7" w:rsidRPr="00D6753A">
        <w:rPr>
          <w:rFonts w:ascii="Times New Roman" w:hAnsi="Times New Roman" w:cs="Times New Roman"/>
          <w:sz w:val="24"/>
          <w:szCs w:val="24"/>
        </w:rPr>
        <w:t>. 80]</w:t>
      </w:r>
      <w:r w:rsidRPr="00D6753A">
        <w:rPr>
          <w:rFonts w:ascii="Times New Roman" w:hAnsi="Times New Roman" w:cs="Times New Roman"/>
          <w:sz w:val="24"/>
          <w:szCs w:val="24"/>
        </w:rPr>
        <w:t>, на котором церковные либералы оказались в меньшинстве, однако смогли оказать влияние на ход дискуссий и принятие ряда решений. Тем более, что на соборе либералы выступили против восстановления патриаршества, что полностью расходилось с идеей записки «32-х священников». Но в 1905 году патриархом мог стать благоволивший им Антоний (</w:t>
      </w:r>
      <w:proofErr w:type="spellStart"/>
      <w:r w:rsidRPr="00D6753A">
        <w:rPr>
          <w:rFonts w:ascii="Times New Roman" w:hAnsi="Times New Roman" w:cs="Times New Roman"/>
          <w:sz w:val="24"/>
          <w:szCs w:val="24"/>
        </w:rPr>
        <w:t>Вадковский</w:t>
      </w:r>
      <w:proofErr w:type="spellEnd"/>
      <w:r w:rsidRPr="00D6753A">
        <w:rPr>
          <w:rFonts w:ascii="Times New Roman" w:hAnsi="Times New Roman" w:cs="Times New Roman"/>
          <w:sz w:val="24"/>
          <w:szCs w:val="24"/>
        </w:rPr>
        <w:t>), а в 1917-м наиболее вероятным кандидатом был авторитарный и харизматичный Антоний (Храповицкий), с которым они вряд ли могли сработаться.</w:t>
      </w:r>
    </w:p>
    <w:p w14:paraId="5C6E44FF" w14:textId="06E27128" w:rsidR="005631C9" w:rsidRPr="00D6753A" w:rsidRDefault="005631C9" w:rsidP="00AE2535">
      <w:pPr>
        <w:spacing w:after="200" w:line="276" w:lineRule="auto"/>
        <w:jc w:val="both"/>
        <w:rPr>
          <w:rFonts w:ascii="Times New Roman" w:hAnsi="Times New Roman" w:cs="Times New Roman"/>
          <w:sz w:val="24"/>
          <w:szCs w:val="24"/>
        </w:rPr>
      </w:pPr>
      <w:r w:rsidRPr="00D6753A">
        <w:rPr>
          <w:rFonts w:ascii="Times New Roman" w:hAnsi="Times New Roman" w:cs="Times New Roman"/>
          <w:sz w:val="24"/>
          <w:szCs w:val="24"/>
        </w:rPr>
        <w:t>Однако представляется, что размежевание произошло существенно позже, уже в 1922 году. Протоиерей Михаил Чельцов, вспоминая об этом периоде истории, писал, что в среде петроградского духовенства «с 1918 по 1922 год не было ни одного случая, за который бы приходилось краснеть и который бы причинял вред Церкви»</w:t>
      </w:r>
      <w:r w:rsidR="00F416E7" w:rsidRPr="00D6753A">
        <w:rPr>
          <w:rFonts w:ascii="Times New Roman" w:hAnsi="Times New Roman" w:cs="Times New Roman"/>
          <w:sz w:val="24"/>
          <w:szCs w:val="24"/>
        </w:rPr>
        <w:t xml:space="preserve"> [</w:t>
      </w:r>
      <w:r w:rsidR="00E11519" w:rsidRPr="00D6753A">
        <w:rPr>
          <w:rFonts w:ascii="Times New Roman" w:hAnsi="Times New Roman" w:cs="Times New Roman"/>
          <w:sz w:val="24"/>
          <w:szCs w:val="24"/>
        </w:rPr>
        <w:t>6</w:t>
      </w:r>
      <w:r w:rsidR="00DE2DF0" w:rsidRPr="00D6753A">
        <w:rPr>
          <w:rFonts w:ascii="Times New Roman" w:hAnsi="Times New Roman" w:cs="Times New Roman"/>
          <w:sz w:val="24"/>
          <w:szCs w:val="24"/>
        </w:rPr>
        <w:t>9</w:t>
      </w:r>
      <w:r w:rsidR="00F416E7" w:rsidRPr="00D6753A">
        <w:rPr>
          <w:rFonts w:ascii="Times New Roman" w:hAnsi="Times New Roman" w:cs="Times New Roman"/>
          <w:sz w:val="24"/>
          <w:szCs w:val="24"/>
        </w:rPr>
        <w:t xml:space="preserve">, </w:t>
      </w:r>
      <w:r w:rsidR="00F416E7" w:rsidRPr="00D6753A">
        <w:rPr>
          <w:rFonts w:ascii="Times New Roman" w:hAnsi="Times New Roman" w:cs="Times New Roman"/>
          <w:sz w:val="24"/>
          <w:szCs w:val="24"/>
          <w:lang w:val="en-US"/>
        </w:rPr>
        <w:t>c</w:t>
      </w:r>
      <w:r w:rsidR="00F416E7" w:rsidRPr="00D6753A">
        <w:rPr>
          <w:rFonts w:ascii="Times New Roman" w:hAnsi="Times New Roman" w:cs="Times New Roman"/>
          <w:sz w:val="24"/>
          <w:szCs w:val="24"/>
        </w:rPr>
        <w:t xml:space="preserve">. </w:t>
      </w:r>
      <w:r w:rsidR="00E11519" w:rsidRPr="00D6753A">
        <w:rPr>
          <w:rFonts w:ascii="Times New Roman" w:hAnsi="Times New Roman" w:cs="Times New Roman"/>
          <w:sz w:val="24"/>
          <w:szCs w:val="24"/>
        </w:rPr>
        <w:t>423-424</w:t>
      </w:r>
      <w:r w:rsidR="00F416E7" w:rsidRPr="00D6753A">
        <w:rPr>
          <w:rFonts w:ascii="Times New Roman" w:hAnsi="Times New Roman" w:cs="Times New Roman"/>
          <w:sz w:val="24"/>
          <w:szCs w:val="24"/>
        </w:rPr>
        <w:t>]</w:t>
      </w:r>
      <w:r w:rsidR="00E11519" w:rsidRPr="00D6753A">
        <w:rPr>
          <w:rFonts w:ascii="Times New Roman" w:hAnsi="Times New Roman" w:cs="Times New Roman"/>
          <w:sz w:val="24"/>
          <w:szCs w:val="24"/>
        </w:rPr>
        <w:t>.</w:t>
      </w:r>
      <w:r w:rsidRPr="00D6753A">
        <w:rPr>
          <w:rFonts w:ascii="Times New Roman" w:hAnsi="Times New Roman" w:cs="Times New Roman"/>
          <w:sz w:val="24"/>
          <w:szCs w:val="24"/>
        </w:rPr>
        <w:t xml:space="preserve"> Это важное наблюдение, так как в это время в Петрограде служили будущие лидеры обновленчества – священники Александр Введенский, Александр Боярский, Владимир Красницкий. Вопрос о патриаршестве оказался не столь значимым, так как жребий указал на московского митрополита Тихона, который не был противником церковных либералов.</w:t>
      </w:r>
    </w:p>
    <w:p w14:paraId="0D59DA6F" w14:textId="77777777" w:rsidR="0032432A" w:rsidRPr="00D6753A" w:rsidRDefault="0032432A" w:rsidP="00AE2535">
      <w:pPr>
        <w:spacing w:after="200" w:line="276" w:lineRule="auto"/>
        <w:jc w:val="both"/>
        <w:rPr>
          <w:rFonts w:ascii="Times New Roman" w:hAnsi="Times New Roman" w:cs="Times New Roman"/>
          <w:sz w:val="24"/>
          <w:szCs w:val="24"/>
        </w:rPr>
      </w:pPr>
      <w:r w:rsidRPr="00D6753A">
        <w:rPr>
          <w:rFonts w:ascii="Times New Roman" w:hAnsi="Times New Roman" w:cs="Times New Roman"/>
          <w:sz w:val="24"/>
          <w:szCs w:val="24"/>
        </w:rPr>
        <w:t>Впрочем, в этот период усиливается еще одна тенденция, направленная на развитие литургического творчества, русификацию богослужебных текстов. Такие инициативы выдвигались и до 1917 года, однако тогда они не получили развития – в частности, представители группы «32-х священников» не проявили к ним большого интереса, предлагая лишь редакционную правку устаревших текстов</w:t>
      </w:r>
      <w:r w:rsidR="00E11519" w:rsidRPr="00D6753A">
        <w:rPr>
          <w:rFonts w:ascii="Times New Roman" w:hAnsi="Times New Roman" w:cs="Times New Roman"/>
          <w:sz w:val="24"/>
          <w:szCs w:val="24"/>
        </w:rPr>
        <w:t xml:space="preserve"> [9, </w:t>
      </w:r>
      <w:r w:rsidR="00E11519" w:rsidRPr="00D6753A">
        <w:rPr>
          <w:rFonts w:ascii="Times New Roman" w:hAnsi="Times New Roman" w:cs="Times New Roman"/>
          <w:sz w:val="24"/>
          <w:szCs w:val="24"/>
          <w:lang w:val="en-US"/>
        </w:rPr>
        <w:t>c</w:t>
      </w:r>
      <w:r w:rsidR="00E11519" w:rsidRPr="00D6753A">
        <w:rPr>
          <w:rFonts w:ascii="Times New Roman" w:hAnsi="Times New Roman" w:cs="Times New Roman"/>
          <w:sz w:val="24"/>
          <w:szCs w:val="24"/>
        </w:rPr>
        <w:t>. 36].</w:t>
      </w:r>
      <w:r w:rsidRPr="00D6753A">
        <w:rPr>
          <w:rFonts w:ascii="Times New Roman" w:hAnsi="Times New Roman" w:cs="Times New Roman"/>
          <w:sz w:val="24"/>
          <w:szCs w:val="24"/>
        </w:rPr>
        <w:t xml:space="preserve"> </w:t>
      </w:r>
      <w:r w:rsidR="003F4AEC" w:rsidRPr="00D6753A">
        <w:rPr>
          <w:rFonts w:ascii="Times New Roman" w:hAnsi="Times New Roman" w:cs="Times New Roman"/>
          <w:sz w:val="24"/>
          <w:szCs w:val="24"/>
        </w:rPr>
        <w:t xml:space="preserve">При подготовке Поместного собора 1917-1918 годов дискуссии усилились, но главным стимулом к выходу этого вопроса на первый план стало ослабление церковной </w:t>
      </w:r>
      <w:r w:rsidR="00A94D74" w:rsidRPr="00D6753A">
        <w:rPr>
          <w:rFonts w:ascii="Times New Roman" w:hAnsi="Times New Roman" w:cs="Times New Roman"/>
          <w:sz w:val="24"/>
          <w:szCs w:val="24"/>
        </w:rPr>
        <w:t xml:space="preserve">вертикали </w:t>
      </w:r>
      <w:r w:rsidR="003F4AEC" w:rsidRPr="00D6753A">
        <w:rPr>
          <w:rFonts w:ascii="Times New Roman" w:hAnsi="Times New Roman" w:cs="Times New Roman"/>
          <w:sz w:val="24"/>
          <w:szCs w:val="24"/>
        </w:rPr>
        <w:t xml:space="preserve">в условиях революции и гражданской войны. Священнослужители могли </w:t>
      </w:r>
      <w:r w:rsidR="00FF3AFA" w:rsidRPr="00D6753A">
        <w:rPr>
          <w:rFonts w:ascii="Times New Roman" w:hAnsi="Times New Roman" w:cs="Times New Roman"/>
          <w:sz w:val="24"/>
          <w:szCs w:val="24"/>
        </w:rPr>
        <w:t xml:space="preserve">инициативно </w:t>
      </w:r>
      <w:r w:rsidR="003F4AEC" w:rsidRPr="00D6753A">
        <w:rPr>
          <w:rFonts w:ascii="Times New Roman" w:hAnsi="Times New Roman" w:cs="Times New Roman"/>
          <w:sz w:val="24"/>
          <w:szCs w:val="24"/>
        </w:rPr>
        <w:t>заниматься невозможными ранее</w:t>
      </w:r>
      <w:r w:rsidR="00586AC2" w:rsidRPr="00D6753A">
        <w:rPr>
          <w:rFonts w:ascii="Times New Roman" w:hAnsi="Times New Roman" w:cs="Times New Roman"/>
          <w:sz w:val="24"/>
          <w:szCs w:val="24"/>
        </w:rPr>
        <w:t xml:space="preserve"> новациями в богослужебной сфере, опираясь на мнение </w:t>
      </w:r>
      <w:r w:rsidR="00C3768E" w:rsidRPr="00D6753A">
        <w:rPr>
          <w:rFonts w:ascii="Times New Roman" w:hAnsi="Times New Roman" w:cs="Times New Roman"/>
          <w:sz w:val="24"/>
          <w:szCs w:val="24"/>
        </w:rPr>
        <w:t xml:space="preserve">большинства или значительной части </w:t>
      </w:r>
      <w:r w:rsidR="00586AC2" w:rsidRPr="00D6753A">
        <w:rPr>
          <w:rFonts w:ascii="Times New Roman" w:hAnsi="Times New Roman" w:cs="Times New Roman"/>
          <w:sz w:val="24"/>
          <w:szCs w:val="24"/>
        </w:rPr>
        <w:t>прихожан и игнорируя запреты священноначалия.</w:t>
      </w:r>
    </w:p>
    <w:p w14:paraId="4B1D8819" w14:textId="1C199A4A" w:rsidR="005631C9" w:rsidRPr="00D6753A" w:rsidRDefault="005631C9" w:rsidP="00AE2535">
      <w:pPr>
        <w:spacing w:after="200" w:line="276" w:lineRule="auto"/>
        <w:jc w:val="both"/>
        <w:rPr>
          <w:rFonts w:ascii="Times New Roman" w:hAnsi="Times New Roman" w:cs="Times New Roman"/>
          <w:sz w:val="24"/>
          <w:szCs w:val="24"/>
        </w:rPr>
      </w:pPr>
      <w:r w:rsidRPr="00D6753A">
        <w:rPr>
          <w:rFonts w:ascii="Times New Roman" w:hAnsi="Times New Roman" w:cs="Times New Roman"/>
          <w:sz w:val="24"/>
          <w:szCs w:val="24"/>
        </w:rPr>
        <w:t xml:space="preserve">Обновленчество появилось в 1922 году и использовало ряд идей сторонников церковного обновления – тем более, что и на персональном уровне, как отмечалось выше, существовала определенная преемственность. Но основные решения обновленческого собора 1923 года существенно расходились с приоритетами дореволюционных сторонников церковного обновления. Протоиерей Михаил Чельцов отмечал, что кружок «32-х священников» в свое время столкнулся с повесткой провинциального белого духовенства, требовавшего </w:t>
      </w:r>
      <w:r w:rsidRPr="00D6753A">
        <w:rPr>
          <w:rFonts w:ascii="Times New Roman" w:hAnsi="Times New Roman" w:cs="Times New Roman"/>
          <w:sz w:val="24"/>
          <w:szCs w:val="24"/>
        </w:rPr>
        <w:lastRenderedPageBreak/>
        <w:t xml:space="preserve">решения корпоративных проблем - подчинения епископов пресвитерианским советам, </w:t>
      </w:r>
      <w:proofErr w:type="spellStart"/>
      <w:r w:rsidRPr="00D6753A">
        <w:rPr>
          <w:rFonts w:ascii="Times New Roman" w:hAnsi="Times New Roman" w:cs="Times New Roman"/>
          <w:sz w:val="24"/>
          <w:szCs w:val="24"/>
        </w:rPr>
        <w:t>двубрачия</w:t>
      </w:r>
      <w:proofErr w:type="spellEnd"/>
      <w:r w:rsidRPr="00D6753A">
        <w:rPr>
          <w:rFonts w:ascii="Times New Roman" w:hAnsi="Times New Roman" w:cs="Times New Roman"/>
          <w:sz w:val="24"/>
          <w:szCs w:val="24"/>
        </w:rPr>
        <w:t xml:space="preserve"> духовенства, женатого епископата и др. «Ничего из этого наш кружок не только не поддерживал, но себя от него всячески старался оградить»</w:t>
      </w:r>
      <w:r w:rsidR="00E11519" w:rsidRPr="00D6753A">
        <w:rPr>
          <w:rFonts w:ascii="Times New Roman" w:hAnsi="Times New Roman" w:cs="Times New Roman"/>
          <w:sz w:val="24"/>
          <w:szCs w:val="24"/>
        </w:rPr>
        <w:t xml:space="preserve"> </w:t>
      </w:r>
      <w:bookmarkStart w:id="8" w:name="_Hlk66375723"/>
      <w:r w:rsidR="00E11519" w:rsidRPr="00D6753A">
        <w:rPr>
          <w:rFonts w:ascii="Times New Roman" w:hAnsi="Times New Roman" w:cs="Times New Roman"/>
          <w:sz w:val="24"/>
          <w:szCs w:val="24"/>
        </w:rPr>
        <w:t>[</w:t>
      </w:r>
      <w:r w:rsidR="00376D0B" w:rsidRPr="00D6753A">
        <w:rPr>
          <w:rFonts w:ascii="Times New Roman" w:hAnsi="Times New Roman" w:cs="Times New Roman"/>
          <w:sz w:val="24"/>
          <w:szCs w:val="24"/>
        </w:rPr>
        <w:t>6</w:t>
      </w:r>
      <w:r w:rsidR="00DE2DF0" w:rsidRPr="00D6753A">
        <w:rPr>
          <w:rFonts w:ascii="Times New Roman" w:hAnsi="Times New Roman" w:cs="Times New Roman"/>
          <w:sz w:val="24"/>
          <w:szCs w:val="24"/>
        </w:rPr>
        <w:t>9</w:t>
      </w:r>
      <w:r w:rsidR="00E11519" w:rsidRPr="00D6753A">
        <w:rPr>
          <w:rFonts w:ascii="Times New Roman" w:hAnsi="Times New Roman" w:cs="Times New Roman"/>
          <w:sz w:val="24"/>
          <w:szCs w:val="24"/>
        </w:rPr>
        <w:t xml:space="preserve">, </w:t>
      </w:r>
      <w:r w:rsidR="00E11519" w:rsidRPr="00D6753A">
        <w:rPr>
          <w:rFonts w:ascii="Times New Roman" w:hAnsi="Times New Roman" w:cs="Times New Roman"/>
          <w:sz w:val="24"/>
          <w:szCs w:val="24"/>
          <w:lang w:val="en-US"/>
        </w:rPr>
        <w:t>c</w:t>
      </w:r>
      <w:r w:rsidR="00E11519" w:rsidRPr="00D6753A">
        <w:rPr>
          <w:rFonts w:ascii="Times New Roman" w:hAnsi="Times New Roman" w:cs="Times New Roman"/>
          <w:sz w:val="24"/>
          <w:szCs w:val="24"/>
        </w:rPr>
        <w:t xml:space="preserve">. </w:t>
      </w:r>
      <w:r w:rsidR="00376D0B" w:rsidRPr="00D6753A">
        <w:rPr>
          <w:rFonts w:ascii="Times New Roman" w:hAnsi="Times New Roman" w:cs="Times New Roman"/>
          <w:sz w:val="24"/>
          <w:szCs w:val="24"/>
        </w:rPr>
        <w:t>420</w:t>
      </w:r>
      <w:r w:rsidR="00E11519" w:rsidRPr="00D6753A">
        <w:rPr>
          <w:rFonts w:ascii="Times New Roman" w:hAnsi="Times New Roman" w:cs="Times New Roman"/>
          <w:sz w:val="24"/>
          <w:szCs w:val="24"/>
        </w:rPr>
        <w:t>]</w:t>
      </w:r>
      <w:r w:rsidRPr="00D6753A">
        <w:rPr>
          <w:rFonts w:ascii="Times New Roman" w:hAnsi="Times New Roman" w:cs="Times New Roman"/>
          <w:sz w:val="24"/>
          <w:szCs w:val="24"/>
        </w:rPr>
        <w:t xml:space="preserve">, </w:t>
      </w:r>
      <w:bookmarkEnd w:id="8"/>
      <w:r w:rsidRPr="00D6753A">
        <w:rPr>
          <w:rFonts w:ascii="Times New Roman" w:hAnsi="Times New Roman" w:cs="Times New Roman"/>
          <w:sz w:val="24"/>
          <w:szCs w:val="24"/>
        </w:rPr>
        <w:t>- вспоминал отец Михаил. В первой половине 1920-х годов именно эта повестка</w:t>
      </w:r>
      <w:r w:rsidR="00267922" w:rsidRPr="00D6753A">
        <w:rPr>
          <w:rFonts w:ascii="Times New Roman" w:hAnsi="Times New Roman" w:cs="Times New Roman"/>
          <w:sz w:val="24"/>
          <w:szCs w:val="24"/>
        </w:rPr>
        <w:t xml:space="preserve">, более понятная и близкая духовенству, чем моральная проповедь церковных либералов, </w:t>
      </w:r>
      <w:r w:rsidRPr="00D6753A">
        <w:rPr>
          <w:rFonts w:ascii="Times New Roman" w:hAnsi="Times New Roman" w:cs="Times New Roman"/>
          <w:sz w:val="24"/>
          <w:szCs w:val="24"/>
        </w:rPr>
        <w:t>вышла на первый план и в значительной степени дискредитировала обновленчество</w:t>
      </w:r>
      <w:r w:rsidR="00267922" w:rsidRPr="00D6753A">
        <w:rPr>
          <w:rFonts w:ascii="Times New Roman" w:hAnsi="Times New Roman" w:cs="Times New Roman"/>
          <w:sz w:val="24"/>
          <w:szCs w:val="24"/>
        </w:rPr>
        <w:t xml:space="preserve"> в глазах верующих</w:t>
      </w:r>
      <w:r w:rsidRPr="00D6753A">
        <w:rPr>
          <w:rFonts w:ascii="Times New Roman" w:hAnsi="Times New Roman" w:cs="Times New Roman"/>
          <w:sz w:val="24"/>
          <w:szCs w:val="24"/>
        </w:rPr>
        <w:t>.</w:t>
      </w:r>
      <w:r w:rsidR="000B30BE" w:rsidRPr="00D6753A">
        <w:rPr>
          <w:rFonts w:ascii="Times New Roman" w:hAnsi="Times New Roman" w:cs="Times New Roman"/>
          <w:sz w:val="24"/>
          <w:szCs w:val="24"/>
        </w:rPr>
        <w:t xml:space="preserve"> Поспешная и непродуманная русификация богослужения также не была воспринята </w:t>
      </w:r>
      <w:r w:rsidR="00267922" w:rsidRPr="00D6753A">
        <w:rPr>
          <w:rFonts w:ascii="Times New Roman" w:hAnsi="Times New Roman" w:cs="Times New Roman"/>
          <w:sz w:val="24"/>
          <w:szCs w:val="24"/>
        </w:rPr>
        <w:t>большинством прихожан</w:t>
      </w:r>
      <w:r w:rsidR="000B30BE" w:rsidRPr="00D6753A">
        <w:rPr>
          <w:rFonts w:ascii="Times New Roman" w:hAnsi="Times New Roman" w:cs="Times New Roman"/>
          <w:sz w:val="24"/>
          <w:szCs w:val="24"/>
        </w:rPr>
        <w:t>.</w:t>
      </w:r>
    </w:p>
    <w:p w14:paraId="46FB14A1" w14:textId="1637D086" w:rsidR="005631C9" w:rsidRPr="00D6753A" w:rsidRDefault="005631C9" w:rsidP="00AE2535">
      <w:pPr>
        <w:spacing w:after="200" w:line="276" w:lineRule="auto"/>
        <w:jc w:val="both"/>
        <w:rPr>
          <w:rFonts w:ascii="Times New Roman" w:hAnsi="Times New Roman" w:cs="Times New Roman"/>
          <w:sz w:val="24"/>
          <w:szCs w:val="24"/>
        </w:rPr>
      </w:pPr>
      <w:r w:rsidRPr="00D6753A">
        <w:rPr>
          <w:rFonts w:ascii="Times New Roman" w:hAnsi="Times New Roman" w:cs="Times New Roman"/>
          <w:sz w:val="24"/>
          <w:szCs w:val="24"/>
        </w:rPr>
        <w:t>Но главным фактором, определившим отношение большинства практикующих верующих к обновленчеству, стало его тесное сотрудничество с советской властью, в том числе со спецслужбами. Честолюбивые планы лидеров обновленчества</w:t>
      </w:r>
      <w:r w:rsidR="00C12A3A" w:rsidRPr="00D6753A">
        <w:rPr>
          <w:rFonts w:ascii="Times New Roman" w:hAnsi="Times New Roman" w:cs="Times New Roman"/>
          <w:sz w:val="24"/>
          <w:szCs w:val="24"/>
        </w:rPr>
        <w:t xml:space="preserve"> всячески стимулировались</w:t>
      </w:r>
      <w:r w:rsidRPr="00D6753A">
        <w:rPr>
          <w:rFonts w:ascii="Times New Roman" w:hAnsi="Times New Roman" w:cs="Times New Roman"/>
          <w:sz w:val="24"/>
          <w:szCs w:val="24"/>
        </w:rPr>
        <w:t xml:space="preserve"> советск</w:t>
      </w:r>
      <w:r w:rsidR="00C12A3A" w:rsidRPr="00D6753A">
        <w:rPr>
          <w:rFonts w:ascii="Times New Roman" w:hAnsi="Times New Roman" w:cs="Times New Roman"/>
          <w:sz w:val="24"/>
          <w:szCs w:val="24"/>
        </w:rPr>
        <w:t>им</w:t>
      </w:r>
      <w:r w:rsidRPr="00D6753A">
        <w:rPr>
          <w:rFonts w:ascii="Times New Roman" w:hAnsi="Times New Roman" w:cs="Times New Roman"/>
          <w:sz w:val="24"/>
          <w:szCs w:val="24"/>
        </w:rPr>
        <w:t xml:space="preserve"> руководств</w:t>
      </w:r>
      <w:r w:rsidR="00C12A3A" w:rsidRPr="00D6753A">
        <w:rPr>
          <w:rFonts w:ascii="Times New Roman" w:hAnsi="Times New Roman" w:cs="Times New Roman"/>
          <w:sz w:val="24"/>
          <w:szCs w:val="24"/>
        </w:rPr>
        <w:t>ом, стремившимся</w:t>
      </w:r>
      <w:r w:rsidRPr="00D6753A">
        <w:rPr>
          <w:rFonts w:ascii="Times New Roman" w:hAnsi="Times New Roman" w:cs="Times New Roman"/>
          <w:sz w:val="24"/>
          <w:szCs w:val="24"/>
        </w:rPr>
        <w:t xml:space="preserve"> подорвать церковь изнутри. Образ «красного попа», агента чекистов, способствовавшего аресту достойных пастырей, навсегда опорочил обновленчество в глазах прихожан. </w:t>
      </w:r>
      <w:r w:rsidR="00C12A3A" w:rsidRPr="00D6753A">
        <w:rPr>
          <w:rFonts w:ascii="Times New Roman" w:hAnsi="Times New Roman" w:cs="Times New Roman"/>
          <w:sz w:val="24"/>
          <w:szCs w:val="24"/>
        </w:rPr>
        <w:t xml:space="preserve">Собор 1923 года запомнился судом над патриархом Тихоном, проведенным по требованию властей. </w:t>
      </w:r>
      <w:r w:rsidRPr="00D6753A">
        <w:rPr>
          <w:rFonts w:ascii="Times New Roman" w:hAnsi="Times New Roman" w:cs="Times New Roman"/>
          <w:sz w:val="24"/>
          <w:szCs w:val="24"/>
        </w:rPr>
        <w:t>Современный историк, священник Илья Соловьев, говорит о союзе обновленцев и атеистического государства, в котором «была убита свобода церковной</w:t>
      </w:r>
      <w:r w:rsidR="00A666AF" w:rsidRPr="00D6753A">
        <w:rPr>
          <w:rFonts w:ascii="Times New Roman" w:hAnsi="Times New Roman" w:cs="Times New Roman"/>
          <w:sz w:val="24"/>
          <w:szCs w:val="24"/>
        </w:rPr>
        <w:t xml:space="preserve"> </w:t>
      </w:r>
      <w:r w:rsidRPr="00D6753A">
        <w:rPr>
          <w:rFonts w:ascii="Times New Roman" w:hAnsi="Times New Roman" w:cs="Times New Roman"/>
          <w:sz w:val="24"/>
          <w:szCs w:val="24"/>
        </w:rPr>
        <w:t>проповеди, узаконено церковно-административное насилие и попраны канонические устои церковной жизни, словом, нормой стало все то, против чего выступали и боролись в свое время представители дореволюционного движения за церковное обновление»</w:t>
      </w:r>
      <w:r w:rsidR="009A3F83" w:rsidRPr="00D6753A">
        <w:rPr>
          <w:rFonts w:ascii="Times New Roman" w:hAnsi="Times New Roman" w:cs="Times New Roman"/>
          <w:sz w:val="24"/>
          <w:szCs w:val="24"/>
        </w:rPr>
        <w:t xml:space="preserve"> [5</w:t>
      </w:r>
      <w:r w:rsidR="00F340DE" w:rsidRPr="00D6753A">
        <w:rPr>
          <w:rFonts w:ascii="Times New Roman" w:hAnsi="Times New Roman" w:cs="Times New Roman"/>
          <w:sz w:val="24"/>
          <w:szCs w:val="24"/>
        </w:rPr>
        <w:t>9</w:t>
      </w:r>
      <w:r w:rsidR="009A3F83" w:rsidRPr="00D6753A">
        <w:rPr>
          <w:rFonts w:ascii="Times New Roman" w:hAnsi="Times New Roman" w:cs="Times New Roman"/>
          <w:sz w:val="24"/>
          <w:szCs w:val="24"/>
        </w:rPr>
        <w:t xml:space="preserve">, </w:t>
      </w:r>
      <w:r w:rsidR="009A3F83" w:rsidRPr="00D6753A">
        <w:rPr>
          <w:rFonts w:ascii="Times New Roman" w:hAnsi="Times New Roman" w:cs="Times New Roman"/>
          <w:sz w:val="24"/>
          <w:szCs w:val="24"/>
          <w:lang w:val="en-US"/>
        </w:rPr>
        <w:t>c</w:t>
      </w:r>
      <w:r w:rsidR="009A3F83" w:rsidRPr="00D6753A">
        <w:rPr>
          <w:rFonts w:ascii="Times New Roman" w:hAnsi="Times New Roman" w:cs="Times New Roman"/>
          <w:sz w:val="24"/>
          <w:szCs w:val="24"/>
        </w:rPr>
        <w:t>. 22]</w:t>
      </w:r>
      <w:r w:rsidRPr="00D6753A">
        <w:rPr>
          <w:rFonts w:ascii="Times New Roman" w:hAnsi="Times New Roman" w:cs="Times New Roman"/>
          <w:sz w:val="24"/>
          <w:szCs w:val="24"/>
        </w:rPr>
        <w:t>.</w:t>
      </w:r>
    </w:p>
    <w:p w14:paraId="29532D65" w14:textId="77777777" w:rsidR="005631C9" w:rsidRPr="00D6753A" w:rsidRDefault="005631C9" w:rsidP="00AE2535">
      <w:pPr>
        <w:spacing w:after="200" w:line="276" w:lineRule="auto"/>
        <w:jc w:val="both"/>
        <w:rPr>
          <w:rFonts w:ascii="Times New Roman" w:hAnsi="Times New Roman" w:cs="Times New Roman"/>
          <w:sz w:val="24"/>
          <w:szCs w:val="24"/>
        </w:rPr>
      </w:pPr>
      <w:r w:rsidRPr="00D6753A">
        <w:rPr>
          <w:rFonts w:ascii="Times New Roman" w:hAnsi="Times New Roman" w:cs="Times New Roman"/>
          <w:sz w:val="24"/>
          <w:szCs w:val="24"/>
        </w:rPr>
        <w:t>Впрочем, само понятие союза нуждается в уточнении – речь шла о вынужденной адаптации, о подчинении государству, рассматривавшему обновленцев в качестве не своих стратегических партнеров, а лишь как временных клиентов. Подчинение касалось в том числе и идеологии – обновленцы активно использовали революционную риторику, стремясь встроиться в советский идеологический мейнстрим, что было невозможно из-за атеистического характера государства. Обновленческое движение можно сравнить со «сменовеховством», которое использовалось чекистами для разложения эмиграции, но рассматривалось его идеологами как возможность «нормализации» отношений с советским государством.</w:t>
      </w:r>
    </w:p>
    <w:p w14:paraId="77014B69" w14:textId="77777777" w:rsidR="005631C9" w:rsidRPr="00D6753A" w:rsidRDefault="005631C9" w:rsidP="00AE2535">
      <w:pPr>
        <w:spacing w:after="200" w:line="276" w:lineRule="auto"/>
        <w:jc w:val="both"/>
        <w:rPr>
          <w:rFonts w:ascii="Times New Roman" w:hAnsi="Times New Roman" w:cs="Times New Roman"/>
          <w:sz w:val="24"/>
          <w:szCs w:val="24"/>
        </w:rPr>
      </w:pPr>
      <w:r w:rsidRPr="00D6753A">
        <w:rPr>
          <w:rFonts w:ascii="Times New Roman" w:hAnsi="Times New Roman" w:cs="Times New Roman"/>
          <w:sz w:val="24"/>
          <w:szCs w:val="24"/>
        </w:rPr>
        <w:t>В рядах обновленцев было и немало искренних сторонников церковных реформ (</w:t>
      </w:r>
      <w:r w:rsidR="00F40CEA" w:rsidRPr="00D6753A">
        <w:rPr>
          <w:rFonts w:ascii="Times New Roman" w:hAnsi="Times New Roman" w:cs="Times New Roman"/>
          <w:sz w:val="24"/>
          <w:szCs w:val="24"/>
        </w:rPr>
        <w:t xml:space="preserve">в том числе </w:t>
      </w:r>
      <w:r w:rsidR="001922CA" w:rsidRPr="00D6753A">
        <w:rPr>
          <w:rFonts w:ascii="Times New Roman" w:hAnsi="Times New Roman" w:cs="Times New Roman"/>
          <w:sz w:val="24"/>
          <w:szCs w:val="24"/>
        </w:rPr>
        <w:t xml:space="preserve">епископ Антонин (Грановский), </w:t>
      </w:r>
      <w:r w:rsidR="00FB7C7D" w:rsidRPr="00D6753A">
        <w:rPr>
          <w:rFonts w:ascii="Times New Roman" w:hAnsi="Times New Roman" w:cs="Times New Roman"/>
          <w:sz w:val="24"/>
          <w:szCs w:val="24"/>
        </w:rPr>
        <w:t xml:space="preserve">священники </w:t>
      </w:r>
      <w:r w:rsidRPr="00D6753A">
        <w:rPr>
          <w:rFonts w:ascii="Times New Roman" w:hAnsi="Times New Roman" w:cs="Times New Roman"/>
          <w:sz w:val="24"/>
          <w:szCs w:val="24"/>
        </w:rPr>
        <w:t>Николай Боголюбский, Александр Боярский, Павел Раевский, Василий Адаменко, Тихон Шаламов – отец писателя Варлама Шаламова) – как и многие «сменовеховцы» являлись столь же искренними приверженцами «исторической России», рассчитывавшими на трансформацию советского режима. Но они не определяли облик движения, которое, теряя поддержку верующих, довольно быстро свернуло реформаторскую программу и стремилось мимикрировать под традиционное православие.</w:t>
      </w:r>
      <w:r w:rsidR="001922CA" w:rsidRPr="00D6753A">
        <w:rPr>
          <w:rFonts w:ascii="Times New Roman" w:hAnsi="Times New Roman" w:cs="Times New Roman"/>
          <w:sz w:val="24"/>
          <w:szCs w:val="24"/>
        </w:rPr>
        <w:t xml:space="preserve"> </w:t>
      </w:r>
      <w:r w:rsidR="00F65875" w:rsidRPr="00D6753A">
        <w:rPr>
          <w:rFonts w:ascii="Times New Roman" w:hAnsi="Times New Roman" w:cs="Times New Roman"/>
          <w:sz w:val="24"/>
          <w:szCs w:val="24"/>
        </w:rPr>
        <w:t>Убежденный реформатор е</w:t>
      </w:r>
      <w:r w:rsidR="001922CA" w:rsidRPr="00D6753A">
        <w:rPr>
          <w:rFonts w:ascii="Times New Roman" w:hAnsi="Times New Roman" w:cs="Times New Roman"/>
          <w:sz w:val="24"/>
          <w:szCs w:val="24"/>
        </w:rPr>
        <w:t>пископ Антонин – первый архиерей среди обновленцев – закончил свою жизнь главой небольшой церковной группы, находившейся вне и патриаршей, и обновленческой церквей.</w:t>
      </w:r>
    </w:p>
    <w:p w14:paraId="07B7058A" w14:textId="77777777" w:rsidR="009A0680" w:rsidRPr="00D6753A" w:rsidRDefault="009A0680" w:rsidP="00AE2535">
      <w:pPr>
        <w:spacing w:after="200" w:line="276" w:lineRule="auto"/>
        <w:jc w:val="both"/>
        <w:rPr>
          <w:rFonts w:ascii="Times New Roman" w:hAnsi="Times New Roman" w:cs="Times New Roman"/>
          <w:sz w:val="24"/>
          <w:szCs w:val="24"/>
        </w:rPr>
      </w:pPr>
    </w:p>
    <w:p w14:paraId="135C457E" w14:textId="77777777" w:rsidR="0003703A" w:rsidRPr="00D6753A" w:rsidRDefault="0003703A" w:rsidP="00AE2535">
      <w:pPr>
        <w:spacing w:after="200" w:line="276" w:lineRule="auto"/>
        <w:jc w:val="both"/>
        <w:rPr>
          <w:rFonts w:ascii="Times New Roman" w:hAnsi="Times New Roman" w:cs="Times New Roman"/>
          <w:b/>
          <w:sz w:val="24"/>
          <w:szCs w:val="24"/>
        </w:rPr>
      </w:pPr>
      <w:r w:rsidRPr="00D6753A">
        <w:rPr>
          <w:rFonts w:ascii="Times New Roman" w:hAnsi="Times New Roman" w:cs="Times New Roman"/>
          <w:b/>
          <w:sz w:val="24"/>
          <w:szCs w:val="24"/>
        </w:rPr>
        <w:t>Обновление после обновленчества</w:t>
      </w:r>
    </w:p>
    <w:p w14:paraId="55E2BBC1" w14:textId="77777777" w:rsidR="0003703A" w:rsidRPr="00D6753A" w:rsidRDefault="0003703A" w:rsidP="00AE2535">
      <w:pPr>
        <w:spacing w:after="200" w:line="276" w:lineRule="auto"/>
        <w:jc w:val="both"/>
        <w:rPr>
          <w:rFonts w:ascii="Times New Roman" w:hAnsi="Times New Roman" w:cs="Times New Roman"/>
          <w:sz w:val="24"/>
          <w:szCs w:val="24"/>
        </w:rPr>
      </w:pPr>
      <w:r w:rsidRPr="00D6753A">
        <w:rPr>
          <w:rFonts w:ascii="Times New Roman" w:hAnsi="Times New Roman" w:cs="Times New Roman"/>
          <w:sz w:val="24"/>
          <w:szCs w:val="24"/>
        </w:rPr>
        <w:lastRenderedPageBreak/>
        <w:t xml:space="preserve">Советский период стал крайне неблагоприятным для сторонников церковного обновления не только </w:t>
      </w:r>
      <w:r w:rsidR="006449FD" w:rsidRPr="00D6753A">
        <w:rPr>
          <w:rFonts w:ascii="Times New Roman" w:hAnsi="Times New Roman" w:cs="Times New Roman"/>
          <w:sz w:val="24"/>
          <w:szCs w:val="24"/>
        </w:rPr>
        <w:t>из-за обновленчества. Церковь для своего выживания «</w:t>
      </w:r>
      <w:proofErr w:type="spellStart"/>
      <w:r w:rsidR="006449FD" w:rsidRPr="00D6753A">
        <w:rPr>
          <w:rFonts w:ascii="Times New Roman" w:hAnsi="Times New Roman" w:cs="Times New Roman"/>
          <w:sz w:val="24"/>
          <w:szCs w:val="24"/>
        </w:rPr>
        <w:t>капсулировалась</w:t>
      </w:r>
      <w:proofErr w:type="spellEnd"/>
      <w:r w:rsidR="006449FD" w:rsidRPr="00D6753A">
        <w:rPr>
          <w:rFonts w:ascii="Times New Roman" w:hAnsi="Times New Roman" w:cs="Times New Roman"/>
          <w:sz w:val="24"/>
          <w:szCs w:val="24"/>
        </w:rPr>
        <w:t xml:space="preserve">», </w:t>
      </w:r>
      <w:r w:rsidR="001922CA" w:rsidRPr="00D6753A">
        <w:rPr>
          <w:rFonts w:ascii="Times New Roman" w:hAnsi="Times New Roman" w:cs="Times New Roman"/>
          <w:sz w:val="24"/>
          <w:szCs w:val="24"/>
        </w:rPr>
        <w:t>становилась все более герметичной в дискомфортном окружении. Это относилось и к легальной, и к катакомбной ее составляющим –</w:t>
      </w:r>
      <w:r w:rsidR="00D66C9E" w:rsidRPr="00D6753A">
        <w:rPr>
          <w:rFonts w:ascii="Times New Roman" w:hAnsi="Times New Roman" w:cs="Times New Roman"/>
          <w:sz w:val="24"/>
          <w:szCs w:val="24"/>
        </w:rPr>
        <w:t xml:space="preserve"> общины, принадлежавшие к</w:t>
      </w:r>
      <w:r w:rsidR="001922CA" w:rsidRPr="00D6753A">
        <w:rPr>
          <w:rFonts w:ascii="Times New Roman" w:hAnsi="Times New Roman" w:cs="Times New Roman"/>
          <w:sz w:val="24"/>
          <w:szCs w:val="24"/>
        </w:rPr>
        <w:t xml:space="preserve"> последн</w:t>
      </w:r>
      <w:r w:rsidR="00D66C9E" w:rsidRPr="00D6753A">
        <w:rPr>
          <w:rFonts w:ascii="Times New Roman" w:hAnsi="Times New Roman" w:cs="Times New Roman"/>
          <w:sz w:val="24"/>
          <w:szCs w:val="24"/>
        </w:rPr>
        <w:t>ей</w:t>
      </w:r>
      <w:r w:rsidR="001922CA" w:rsidRPr="00D6753A">
        <w:rPr>
          <w:rFonts w:ascii="Times New Roman" w:hAnsi="Times New Roman" w:cs="Times New Roman"/>
          <w:sz w:val="24"/>
          <w:szCs w:val="24"/>
        </w:rPr>
        <w:t>, лишаясь образованных пастырей,</w:t>
      </w:r>
      <w:r w:rsidR="00D66C9E" w:rsidRPr="00D6753A">
        <w:rPr>
          <w:rFonts w:ascii="Times New Roman" w:hAnsi="Times New Roman" w:cs="Times New Roman"/>
          <w:sz w:val="24"/>
          <w:szCs w:val="24"/>
        </w:rPr>
        <w:t xml:space="preserve"> претерпевали маргинализацию, отличительной чертой катакомбной субкультуры уже в 1950-м годам стали редукция богослужений и исчезновение таинств</w:t>
      </w:r>
      <w:r w:rsidR="009A3F83" w:rsidRPr="00D6753A">
        <w:rPr>
          <w:rFonts w:ascii="Times New Roman" w:hAnsi="Times New Roman" w:cs="Times New Roman"/>
          <w:sz w:val="24"/>
          <w:szCs w:val="24"/>
        </w:rPr>
        <w:t xml:space="preserve"> </w:t>
      </w:r>
      <w:bookmarkStart w:id="9" w:name="_Hlk66377820"/>
      <w:r w:rsidR="009A3F83" w:rsidRPr="00D6753A">
        <w:rPr>
          <w:rFonts w:ascii="Times New Roman" w:hAnsi="Times New Roman" w:cs="Times New Roman"/>
          <w:sz w:val="24"/>
          <w:szCs w:val="24"/>
        </w:rPr>
        <w:t xml:space="preserve">[10, </w:t>
      </w:r>
      <w:r w:rsidR="009A3F83" w:rsidRPr="00D6753A">
        <w:rPr>
          <w:rFonts w:ascii="Times New Roman" w:hAnsi="Times New Roman" w:cs="Times New Roman"/>
          <w:sz w:val="24"/>
          <w:szCs w:val="24"/>
          <w:lang w:val="en-US"/>
        </w:rPr>
        <w:t>c</w:t>
      </w:r>
      <w:r w:rsidR="009A3F83" w:rsidRPr="00D6753A">
        <w:rPr>
          <w:rFonts w:ascii="Times New Roman" w:hAnsi="Times New Roman" w:cs="Times New Roman"/>
          <w:sz w:val="24"/>
          <w:szCs w:val="24"/>
        </w:rPr>
        <w:t>. 221]</w:t>
      </w:r>
      <w:bookmarkEnd w:id="9"/>
      <w:r w:rsidR="009A3F83" w:rsidRPr="00D6753A">
        <w:rPr>
          <w:rFonts w:ascii="Times New Roman" w:hAnsi="Times New Roman" w:cs="Times New Roman"/>
          <w:sz w:val="24"/>
          <w:szCs w:val="24"/>
        </w:rPr>
        <w:t xml:space="preserve">. </w:t>
      </w:r>
      <w:r w:rsidR="00D66C9E" w:rsidRPr="00D6753A">
        <w:rPr>
          <w:rFonts w:ascii="Times New Roman" w:hAnsi="Times New Roman" w:cs="Times New Roman"/>
          <w:sz w:val="24"/>
          <w:szCs w:val="24"/>
        </w:rPr>
        <w:t>Но и легальная церковь столкнулась с мощнейшим образовательным кризисом</w:t>
      </w:r>
      <w:r w:rsidR="0006146D" w:rsidRPr="00D6753A">
        <w:rPr>
          <w:rFonts w:ascii="Times New Roman" w:hAnsi="Times New Roman" w:cs="Times New Roman"/>
          <w:sz w:val="24"/>
          <w:szCs w:val="24"/>
        </w:rPr>
        <w:t xml:space="preserve"> в условиях крайнего затруднения, а затем</w:t>
      </w:r>
      <w:r w:rsidR="00E0201B" w:rsidRPr="00D6753A">
        <w:rPr>
          <w:rFonts w:ascii="Times New Roman" w:hAnsi="Times New Roman" w:cs="Times New Roman"/>
          <w:sz w:val="24"/>
          <w:szCs w:val="24"/>
        </w:rPr>
        <w:t xml:space="preserve"> </w:t>
      </w:r>
      <w:r w:rsidR="0006146D" w:rsidRPr="00D6753A">
        <w:rPr>
          <w:rFonts w:ascii="Times New Roman" w:hAnsi="Times New Roman" w:cs="Times New Roman"/>
          <w:sz w:val="24"/>
          <w:szCs w:val="24"/>
        </w:rPr>
        <w:t>и запрета получения духовного образования (последнее учебное заведение</w:t>
      </w:r>
      <w:r w:rsidR="007B4C4D" w:rsidRPr="00D6753A">
        <w:rPr>
          <w:rFonts w:ascii="Times New Roman" w:hAnsi="Times New Roman" w:cs="Times New Roman"/>
          <w:sz w:val="24"/>
          <w:szCs w:val="24"/>
        </w:rPr>
        <w:t xml:space="preserve"> канонической церкви</w:t>
      </w:r>
      <w:r w:rsidR="0006146D" w:rsidRPr="00D6753A">
        <w:rPr>
          <w:rFonts w:ascii="Times New Roman" w:hAnsi="Times New Roman" w:cs="Times New Roman"/>
          <w:sz w:val="24"/>
          <w:szCs w:val="24"/>
        </w:rPr>
        <w:t>, Высшие богословские курсы в Ленинграде, было закрыто в 1928 году</w:t>
      </w:r>
      <w:r w:rsidR="007B4C4D" w:rsidRPr="00D6753A">
        <w:rPr>
          <w:rFonts w:ascii="Times New Roman" w:hAnsi="Times New Roman" w:cs="Times New Roman"/>
          <w:sz w:val="24"/>
          <w:szCs w:val="24"/>
        </w:rPr>
        <w:t>; обновленческие образовательные учреждения просуществовали несколько дольше – до 1931-го</w:t>
      </w:r>
      <w:r w:rsidR="0006146D" w:rsidRPr="00D6753A">
        <w:rPr>
          <w:rFonts w:ascii="Times New Roman" w:hAnsi="Times New Roman" w:cs="Times New Roman"/>
          <w:sz w:val="24"/>
          <w:szCs w:val="24"/>
        </w:rPr>
        <w:t>)</w:t>
      </w:r>
      <w:r w:rsidR="00982B6C" w:rsidRPr="00D6753A">
        <w:rPr>
          <w:rFonts w:ascii="Times New Roman" w:hAnsi="Times New Roman" w:cs="Times New Roman"/>
          <w:sz w:val="24"/>
          <w:szCs w:val="24"/>
        </w:rPr>
        <w:t>. Многие образованные священнослужители и богословы были физически уничтожены</w:t>
      </w:r>
      <w:r w:rsidR="00720551" w:rsidRPr="00D6753A">
        <w:rPr>
          <w:rFonts w:ascii="Times New Roman" w:hAnsi="Times New Roman" w:cs="Times New Roman"/>
          <w:sz w:val="24"/>
          <w:szCs w:val="24"/>
        </w:rPr>
        <w:t>, другие умерли, не оставив учеников. В результате</w:t>
      </w:r>
      <w:r w:rsidR="00C12A3A" w:rsidRPr="00D6753A">
        <w:rPr>
          <w:rFonts w:ascii="Times New Roman" w:hAnsi="Times New Roman" w:cs="Times New Roman"/>
          <w:sz w:val="24"/>
          <w:szCs w:val="24"/>
        </w:rPr>
        <w:t>,</w:t>
      </w:r>
      <w:r w:rsidR="00720551" w:rsidRPr="00D6753A">
        <w:rPr>
          <w:rFonts w:ascii="Times New Roman" w:hAnsi="Times New Roman" w:cs="Times New Roman"/>
          <w:sz w:val="24"/>
          <w:szCs w:val="24"/>
        </w:rPr>
        <w:t xml:space="preserve"> когда в 194</w:t>
      </w:r>
      <w:r w:rsidR="009B281C" w:rsidRPr="00D6753A">
        <w:rPr>
          <w:rFonts w:ascii="Times New Roman" w:hAnsi="Times New Roman" w:cs="Times New Roman"/>
          <w:sz w:val="24"/>
          <w:szCs w:val="24"/>
        </w:rPr>
        <w:t>3</w:t>
      </w:r>
      <w:r w:rsidR="00720551" w:rsidRPr="00D6753A">
        <w:rPr>
          <w:rFonts w:ascii="Times New Roman" w:hAnsi="Times New Roman" w:cs="Times New Roman"/>
          <w:sz w:val="24"/>
          <w:szCs w:val="24"/>
        </w:rPr>
        <w:t xml:space="preserve"> году духовное образование было </w:t>
      </w:r>
      <w:r w:rsidR="009B281C" w:rsidRPr="00D6753A">
        <w:rPr>
          <w:rFonts w:ascii="Times New Roman" w:hAnsi="Times New Roman" w:cs="Times New Roman"/>
          <w:sz w:val="24"/>
          <w:szCs w:val="24"/>
        </w:rPr>
        <w:t>вновь разрешено</w:t>
      </w:r>
      <w:r w:rsidR="00720551" w:rsidRPr="00D6753A">
        <w:rPr>
          <w:rFonts w:ascii="Times New Roman" w:hAnsi="Times New Roman" w:cs="Times New Roman"/>
          <w:sz w:val="24"/>
          <w:szCs w:val="24"/>
        </w:rPr>
        <w:t>, то педагогов пришлось набирать в основном из выпускников дореволюционных академий, бывших преподавателями в низших и средних учебных заведениях.</w:t>
      </w:r>
      <w:r w:rsidR="00C12A3A" w:rsidRPr="00D6753A">
        <w:rPr>
          <w:rFonts w:ascii="Times New Roman" w:hAnsi="Times New Roman" w:cs="Times New Roman"/>
          <w:sz w:val="24"/>
          <w:szCs w:val="24"/>
        </w:rPr>
        <w:t xml:space="preserve"> Они могли возрождать и по мере сил поддерживать академическую традицию, но не развивать ее.</w:t>
      </w:r>
    </w:p>
    <w:p w14:paraId="7649B1CD" w14:textId="77777777" w:rsidR="00C12A3A" w:rsidRPr="00D6753A" w:rsidRDefault="00C12A3A" w:rsidP="00AE2535">
      <w:pPr>
        <w:spacing w:after="200" w:line="276" w:lineRule="auto"/>
        <w:jc w:val="both"/>
        <w:rPr>
          <w:rFonts w:ascii="Times New Roman" w:hAnsi="Times New Roman" w:cs="Times New Roman"/>
          <w:sz w:val="24"/>
          <w:szCs w:val="24"/>
        </w:rPr>
      </w:pPr>
      <w:r w:rsidRPr="00D6753A">
        <w:rPr>
          <w:rFonts w:ascii="Times New Roman" w:hAnsi="Times New Roman" w:cs="Times New Roman"/>
          <w:sz w:val="24"/>
          <w:szCs w:val="24"/>
        </w:rPr>
        <w:t>«</w:t>
      </w:r>
      <w:proofErr w:type="spellStart"/>
      <w:r w:rsidRPr="00D6753A">
        <w:rPr>
          <w:rFonts w:ascii="Times New Roman" w:hAnsi="Times New Roman" w:cs="Times New Roman"/>
          <w:sz w:val="24"/>
          <w:szCs w:val="24"/>
        </w:rPr>
        <w:t>Капсулирование</w:t>
      </w:r>
      <w:proofErr w:type="spellEnd"/>
      <w:r w:rsidRPr="00D6753A">
        <w:rPr>
          <w:rFonts w:ascii="Times New Roman" w:hAnsi="Times New Roman" w:cs="Times New Roman"/>
          <w:sz w:val="24"/>
          <w:szCs w:val="24"/>
        </w:rPr>
        <w:t>» было связано и с опасениями новых расколов, которыми не преминуло бы воспользоваться государство.</w:t>
      </w:r>
      <w:r w:rsidR="009162ED" w:rsidRPr="00D6753A">
        <w:rPr>
          <w:rFonts w:ascii="Times New Roman" w:hAnsi="Times New Roman" w:cs="Times New Roman"/>
          <w:sz w:val="24"/>
          <w:szCs w:val="24"/>
        </w:rPr>
        <w:t xml:space="preserve"> В 1925 году патриарший местоблюститель митрополит Петр (Полянский) запрещает любые богослужебные новшества</w:t>
      </w:r>
      <w:r w:rsidR="005362E2" w:rsidRPr="00D6753A">
        <w:rPr>
          <w:rFonts w:ascii="Times New Roman" w:hAnsi="Times New Roman" w:cs="Times New Roman"/>
          <w:sz w:val="24"/>
          <w:szCs w:val="24"/>
        </w:rPr>
        <w:t>.</w:t>
      </w:r>
      <w:r w:rsidR="009162ED" w:rsidRPr="00D6753A">
        <w:rPr>
          <w:rFonts w:ascii="Times New Roman" w:hAnsi="Times New Roman" w:cs="Times New Roman"/>
          <w:sz w:val="24"/>
          <w:szCs w:val="24"/>
        </w:rPr>
        <w:t xml:space="preserve"> </w:t>
      </w:r>
      <w:r w:rsidR="00CD267B" w:rsidRPr="00D6753A">
        <w:rPr>
          <w:rFonts w:ascii="Times New Roman" w:hAnsi="Times New Roman" w:cs="Times New Roman"/>
          <w:sz w:val="24"/>
          <w:szCs w:val="24"/>
        </w:rPr>
        <w:t>Владыка Петр не был противником либералов, его близким сотрудником являлся архиепископ Николай (Добронравов), принявший монашество лидер московских церковных реформаторов</w:t>
      </w:r>
      <w:r w:rsidR="005362E2" w:rsidRPr="00D6753A">
        <w:rPr>
          <w:rFonts w:ascii="Times New Roman" w:hAnsi="Times New Roman" w:cs="Times New Roman"/>
          <w:sz w:val="24"/>
          <w:szCs w:val="24"/>
        </w:rPr>
        <w:t xml:space="preserve"> – но он понимал опасность конфликтных ситуаций в епархиях и на приходах</w:t>
      </w:r>
      <w:r w:rsidR="00CB2170" w:rsidRPr="00D6753A">
        <w:rPr>
          <w:rFonts w:ascii="Times New Roman" w:hAnsi="Times New Roman" w:cs="Times New Roman"/>
          <w:sz w:val="24"/>
          <w:szCs w:val="24"/>
        </w:rPr>
        <w:t xml:space="preserve"> и стремился максимально отмежеваться от обновленчества</w:t>
      </w:r>
      <w:r w:rsidR="005362E2" w:rsidRPr="00D6753A">
        <w:rPr>
          <w:rFonts w:ascii="Times New Roman" w:hAnsi="Times New Roman" w:cs="Times New Roman"/>
          <w:sz w:val="24"/>
          <w:szCs w:val="24"/>
        </w:rPr>
        <w:t xml:space="preserve">. </w:t>
      </w:r>
      <w:r w:rsidR="009162ED" w:rsidRPr="00D6753A">
        <w:rPr>
          <w:rFonts w:ascii="Times New Roman" w:hAnsi="Times New Roman" w:cs="Times New Roman"/>
          <w:sz w:val="24"/>
          <w:szCs w:val="24"/>
        </w:rPr>
        <w:t>Заместитель местоблюстителя митрополит Сергий (</w:t>
      </w:r>
      <w:proofErr w:type="spellStart"/>
      <w:r w:rsidR="009162ED" w:rsidRPr="00D6753A">
        <w:rPr>
          <w:rFonts w:ascii="Times New Roman" w:hAnsi="Times New Roman" w:cs="Times New Roman"/>
          <w:sz w:val="24"/>
          <w:szCs w:val="24"/>
        </w:rPr>
        <w:t>Страгородский</w:t>
      </w:r>
      <w:proofErr w:type="spellEnd"/>
      <w:r w:rsidR="009162ED" w:rsidRPr="00D6753A">
        <w:rPr>
          <w:rFonts w:ascii="Times New Roman" w:hAnsi="Times New Roman" w:cs="Times New Roman"/>
          <w:sz w:val="24"/>
          <w:szCs w:val="24"/>
        </w:rPr>
        <w:t xml:space="preserve">) разрешает в виде исключения </w:t>
      </w:r>
      <w:r w:rsidR="005F2EB1" w:rsidRPr="00D6753A">
        <w:rPr>
          <w:rFonts w:ascii="Times New Roman" w:hAnsi="Times New Roman" w:cs="Times New Roman"/>
          <w:sz w:val="24"/>
          <w:szCs w:val="24"/>
        </w:rPr>
        <w:t>служить на русском языке вернувшемуся из обновленчества протоиерею Василию Адаменко – но это было локальное послабление для одной общины.</w:t>
      </w:r>
    </w:p>
    <w:p w14:paraId="04370BC0" w14:textId="77777777" w:rsidR="009A6BA8" w:rsidRPr="00D6753A" w:rsidRDefault="009A6BA8" w:rsidP="00AE2535">
      <w:pPr>
        <w:spacing w:after="200" w:line="276" w:lineRule="auto"/>
        <w:jc w:val="both"/>
        <w:rPr>
          <w:rFonts w:ascii="Times New Roman" w:hAnsi="Times New Roman" w:cs="Times New Roman"/>
          <w:sz w:val="24"/>
          <w:szCs w:val="24"/>
        </w:rPr>
      </w:pPr>
      <w:r w:rsidRPr="00D6753A">
        <w:rPr>
          <w:rFonts w:ascii="Times New Roman" w:hAnsi="Times New Roman" w:cs="Times New Roman"/>
          <w:sz w:val="24"/>
          <w:szCs w:val="24"/>
        </w:rPr>
        <w:t>«</w:t>
      </w:r>
      <w:proofErr w:type="spellStart"/>
      <w:r w:rsidRPr="00D6753A">
        <w:rPr>
          <w:rFonts w:ascii="Times New Roman" w:hAnsi="Times New Roman" w:cs="Times New Roman"/>
          <w:sz w:val="24"/>
          <w:szCs w:val="24"/>
        </w:rPr>
        <w:t>Капсулирование</w:t>
      </w:r>
      <w:proofErr w:type="spellEnd"/>
      <w:r w:rsidRPr="00D6753A">
        <w:rPr>
          <w:rFonts w:ascii="Times New Roman" w:hAnsi="Times New Roman" w:cs="Times New Roman"/>
          <w:sz w:val="24"/>
          <w:szCs w:val="24"/>
        </w:rPr>
        <w:t xml:space="preserve">» фактически означало попытку консервации ценностей </w:t>
      </w:r>
      <w:proofErr w:type="spellStart"/>
      <w:r w:rsidRPr="00D6753A">
        <w:rPr>
          <w:rFonts w:ascii="Times New Roman" w:hAnsi="Times New Roman" w:cs="Times New Roman"/>
          <w:sz w:val="24"/>
          <w:szCs w:val="24"/>
        </w:rPr>
        <w:t>домодерна</w:t>
      </w:r>
      <w:proofErr w:type="spellEnd"/>
      <w:r w:rsidRPr="00D6753A">
        <w:rPr>
          <w:rFonts w:ascii="Times New Roman" w:hAnsi="Times New Roman" w:cs="Times New Roman"/>
          <w:sz w:val="24"/>
          <w:szCs w:val="24"/>
        </w:rPr>
        <w:t xml:space="preserve"> – в условиях провала обновленческого проекта адаптации к советскому строю, церковь была вынуждена принять условия государства – не только полное политическое подчинение (зафиксированное в </w:t>
      </w:r>
      <w:r w:rsidR="0006146D" w:rsidRPr="00D6753A">
        <w:rPr>
          <w:rFonts w:ascii="Times New Roman" w:hAnsi="Times New Roman" w:cs="Times New Roman"/>
          <w:sz w:val="24"/>
          <w:szCs w:val="24"/>
        </w:rPr>
        <w:t>д</w:t>
      </w:r>
      <w:r w:rsidRPr="00D6753A">
        <w:rPr>
          <w:rFonts w:ascii="Times New Roman" w:hAnsi="Times New Roman" w:cs="Times New Roman"/>
          <w:sz w:val="24"/>
          <w:szCs w:val="24"/>
        </w:rPr>
        <w:t xml:space="preserve">екларации митрополита Сергия 1927 года), но и </w:t>
      </w:r>
      <w:r w:rsidR="00AF4E03" w:rsidRPr="00D6753A">
        <w:rPr>
          <w:rFonts w:ascii="Times New Roman" w:hAnsi="Times New Roman" w:cs="Times New Roman"/>
          <w:sz w:val="24"/>
          <w:szCs w:val="24"/>
        </w:rPr>
        <w:t xml:space="preserve">локализация, отказ от ведения миссионерской и апологетической деятельности. Парадоксальным образом </w:t>
      </w:r>
      <w:r w:rsidR="00465C80" w:rsidRPr="00D6753A">
        <w:rPr>
          <w:rFonts w:ascii="Times New Roman" w:hAnsi="Times New Roman" w:cs="Times New Roman"/>
          <w:sz w:val="24"/>
          <w:szCs w:val="24"/>
        </w:rPr>
        <w:t xml:space="preserve">при всем различии целей </w:t>
      </w:r>
      <w:r w:rsidR="00AF4E03" w:rsidRPr="00D6753A">
        <w:rPr>
          <w:rFonts w:ascii="Times New Roman" w:hAnsi="Times New Roman" w:cs="Times New Roman"/>
          <w:sz w:val="24"/>
          <w:szCs w:val="24"/>
        </w:rPr>
        <w:t xml:space="preserve">ситуативно </w:t>
      </w:r>
      <w:r w:rsidR="00465C80" w:rsidRPr="00D6753A">
        <w:rPr>
          <w:rFonts w:ascii="Times New Roman" w:hAnsi="Times New Roman" w:cs="Times New Roman"/>
          <w:sz w:val="24"/>
          <w:szCs w:val="24"/>
        </w:rPr>
        <w:t xml:space="preserve">и </w:t>
      </w:r>
      <w:r w:rsidR="009F0843" w:rsidRPr="00D6753A">
        <w:rPr>
          <w:rFonts w:ascii="Times New Roman" w:hAnsi="Times New Roman" w:cs="Times New Roman"/>
          <w:sz w:val="24"/>
          <w:szCs w:val="24"/>
        </w:rPr>
        <w:t xml:space="preserve">частично </w:t>
      </w:r>
      <w:r w:rsidR="00AF4E03" w:rsidRPr="00D6753A">
        <w:rPr>
          <w:rFonts w:ascii="Times New Roman" w:hAnsi="Times New Roman" w:cs="Times New Roman"/>
          <w:sz w:val="24"/>
          <w:szCs w:val="24"/>
        </w:rPr>
        <w:t>совпали интересы советской власти и церковных консерваторов. Первая была заинтересована в скорейшем</w:t>
      </w:r>
      <w:r w:rsidR="00E377C2" w:rsidRPr="00D6753A">
        <w:rPr>
          <w:rFonts w:ascii="Times New Roman" w:hAnsi="Times New Roman" w:cs="Times New Roman"/>
          <w:sz w:val="24"/>
          <w:szCs w:val="24"/>
        </w:rPr>
        <w:t xml:space="preserve"> – и, как показали результаты переписи 1937 года, иллюзорном -</w:t>
      </w:r>
      <w:r w:rsidR="00AF4E03" w:rsidRPr="00D6753A">
        <w:rPr>
          <w:rFonts w:ascii="Times New Roman" w:hAnsi="Times New Roman" w:cs="Times New Roman"/>
          <w:sz w:val="24"/>
          <w:szCs w:val="24"/>
        </w:rPr>
        <w:t xml:space="preserve"> «</w:t>
      </w:r>
      <w:r w:rsidR="009F0843" w:rsidRPr="00D6753A">
        <w:rPr>
          <w:rFonts w:ascii="Times New Roman" w:hAnsi="Times New Roman" w:cs="Times New Roman"/>
          <w:sz w:val="24"/>
          <w:szCs w:val="24"/>
        </w:rPr>
        <w:t>отмирании» церкви (и</w:t>
      </w:r>
      <w:r w:rsidR="00E377C2" w:rsidRPr="00D6753A">
        <w:rPr>
          <w:rFonts w:ascii="Times New Roman" w:hAnsi="Times New Roman" w:cs="Times New Roman"/>
          <w:sz w:val="24"/>
          <w:szCs w:val="24"/>
        </w:rPr>
        <w:t xml:space="preserve"> поэтому </w:t>
      </w:r>
      <w:r w:rsidR="009F0843" w:rsidRPr="00D6753A">
        <w:rPr>
          <w:rFonts w:ascii="Times New Roman" w:hAnsi="Times New Roman" w:cs="Times New Roman"/>
          <w:sz w:val="24"/>
          <w:szCs w:val="24"/>
        </w:rPr>
        <w:t>в прекращении притока в нее молодежи), вторые – в отказе от каких-либо</w:t>
      </w:r>
      <w:r w:rsidR="003B3FF7" w:rsidRPr="00D6753A">
        <w:rPr>
          <w:rFonts w:ascii="Times New Roman" w:hAnsi="Times New Roman" w:cs="Times New Roman"/>
          <w:sz w:val="24"/>
          <w:szCs w:val="24"/>
        </w:rPr>
        <w:t xml:space="preserve"> «модернистских»</w:t>
      </w:r>
      <w:r w:rsidR="009F0843" w:rsidRPr="00D6753A">
        <w:rPr>
          <w:rFonts w:ascii="Times New Roman" w:hAnsi="Times New Roman" w:cs="Times New Roman"/>
          <w:sz w:val="24"/>
          <w:szCs w:val="24"/>
        </w:rPr>
        <w:t xml:space="preserve"> новаций, </w:t>
      </w:r>
      <w:r w:rsidR="003B3FF7" w:rsidRPr="00D6753A">
        <w:rPr>
          <w:rFonts w:ascii="Times New Roman" w:hAnsi="Times New Roman" w:cs="Times New Roman"/>
          <w:sz w:val="24"/>
          <w:szCs w:val="24"/>
        </w:rPr>
        <w:t>которые объективно могли бы повысить привлекательность церкви для молодежи.</w:t>
      </w:r>
      <w:r w:rsidR="00E377C2" w:rsidRPr="00D6753A">
        <w:rPr>
          <w:rFonts w:ascii="Times New Roman" w:hAnsi="Times New Roman" w:cs="Times New Roman"/>
          <w:sz w:val="24"/>
          <w:szCs w:val="24"/>
        </w:rPr>
        <w:t xml:space="preserve"> Государство отгораживало церковь от мира – и она закрывалась от него сама.</w:t>
      </w:r>
    </w:p>
    <w:p w14:paraId="4ECA650B" w14:textId="36BE5291" w:rsidR="00D460C5" w:rsidRPr="00D6753A" w:rsidRDefault="003B3FF7" w:rsidP="00AE2535">
      <w:pPr>
        <w:spacing w:after="200" w:line="276" w:lineRule="auto"/>
        <w:jc w:val="both"/>
        <w:rPr>
          <w:rFonts w:ascii="Times New Roman" w:hAnsi="Times New Roman" w:cs="Times New Roman"/>
          <w:sz w:val="24"/>
          <w:szCs w:val="24"/>
          <w:shd w:val="clear" w:color="auto" w:fill="F6F6F6"/>
        </w:rPr>
      </w:pPr>
      <w:r w:rsidRPr="00D6753A">
        <w:rPr>
          <w:rFonts w:ascii="Times New Roman" w:hAnsi="Times New Roman" w:cs="Times New Roman"/>
          <w:sz w:val="24"/>
          <w:szCs w:val="24"/>
        </w:rPr>
        <w:t>Впрочем,</w:t>
      </w:r>
      <w:r w:rsidR="0017484C" w:rsidRPr="00D6753A">
        <w:rPr>
          <w:rFonts w:ascii="Times New Roman" w:hAnsi="Times New Roman" w:cs="Times New Roman"/>
          <w:sz w:val="24"/>
          <w:szCs w:val="24"/>
        </w:rPr>
        <w:t xml:space="preserve"> либеральная тенденция продолжала существовать – несмотря на запрет публичной апологетики, вопрос о совместимости науки и религии продолжал оставаться актуальным</w:t>
      </w:r>
      <w:r w:rsidR="00E377C2" w:rsidRPr="00D6753A">
        <w:rPr>
          <w:rFonts w:ascii="Times New Roman" w:hAnsi="Times New Roman" w:cs="Times New Roman"/>
          <w:sz w:val="24"/>
          <w:szCs w:val="24"/>
        </w:rPr>
        <w:t xml:space="preserve"> для образованных верующих</w:t>
      </w:r>
      <w:r w:rsidR="0017484C" w:rsidRPr="00D6753A">
        <w:rPr>
          <w:rFonts w:ascii="Times New Roman" w:hAnsi="Times New Roman" w:cs="Times New Roman"/>
          <w:sz w:val="24"/>
          <w:szCs w:val="24"/>
        </w:rPr>
        <w:t xml:space="preserve">. </w:t>
      </w:r>
      <w:r w:rsidR="006B7B64" w:rsidRPr="00D6753A">
        <w:rPr>
          <w:rFonts w:ascii="Times New Roman" w:hAnsi="Times New Roman" w:cs="Times New Roman"/>
          <w:sz w:val="24"/>
          <w:szCs w:val="24"/>
        </w:rPr>
        <w:t>Еще д</w:t>
      </w:r>
      <w:r w:rsidR="0017484C" w:rsidRPr="00D6753A">
        <w:rPr>
          <w:rFonts w:ascii="Times New Roman" w:hAnsi="Times New Roman" w:cs="Times New Roman"/>
          <w:sz w:val="24"/>
          <w:szCs w:val="24"/>
        </w:rPr>
        <w:t>о революции священник Михаил Чельцов на лекциях в Институте гражданских инженер</w:t>
      </w:r>
      <w:r w:rsidR="009B219D" w:rsidRPr="00D6753A">
        <w:rPr>
          <w:rFonts w:ascii="Times New Roman" w:hAnsi="Times New Roman" w:cs="Times New Roman"/>
          <w:sz w:val="24"/>
          <w:szCs w:val="24"/>
        </w:rPr>
        <w:t>ов</w:t>
      </w:r>
      <w:r w:rsidR="0017484C" w:rsidRPr="00D6753A">
        <w:rPr>
          <w:rFonts w:ascii="Times New Roman" w:hAnsi="Times New Roman" w:cs="Times New Roman"/>
          <w:sz w:val="24"/>
          <w:szCs w:val="24"/>
        </w:rPr>
        <w:t xml:space="preserve"> говорил о том, что «м</w:t>
      </w:r>
      <w:r w:rsidR="00435807" w:rsidRPr="00D6753A">
        <w:rPr>
          <w:rFonts w:ascii="Times New Roman" w:hAnsi="Times New Roman" w:cs="Times New Roman"/>
          <w:sz w:val="24"/>
          <w:szCs w:val="24"/>
        </w:rPr>
        <w:t xml:space="preserve">огут быть эпохи, и таковые бывали, когда... то религия порабощала себе науку (средние века), то наука </w:t>
      </w:r>
      <w:r w:rsidR="00435807" w:rsidRPr="00D6753A">
        <w:rPr>
          <w:rFonts w:ascii="Times New Roman" w:hAnsi="Times New Roman" w:cs="Times New Roman"/>
          <w:sz w:val="24"/>
          <w:szCs w:val="24"/>
        </w:rPr>
        <w:lastRenderedPageBreak/>
        <w:t>совершенно пыталась исключить, изгнать религию (в XIX веке); но скоро же начиналось просветление, и наука с религией снова приходили к соглашению, и каждая, ведая свой предмет, жила и работала с уважением прав другой</w:t>
      </w:r>
      <w:r w:rsidR="0017484C" w:rsidRPr="00D6753A">
        <w:rPr>
          <w:rFonts w:ascii="Times New Roman" w:hAnsi="Times New Roman" w:cs="Times New Roman"/>
          <w:sz w:val="24"/>
          <w:szCs w:val="24"/>
        </w:rPr>
        <w:t>»</w:t>
      </w:r>
      <w:r w:rsidR="009F4EBA" w:rsidRPr="00D6753A">
        <w:rPr>
          <w:rFonts w:ascii="Times New Roman" w:hAnsi="Times New Roman" w:cs="Times New Roman"/>
          <w:sz w:val="24"/>
          <w:szCs w:val="24"/>
        </w:rPr>
        <w:t xml:space="preserve"> [</w:t>
      </w:r>
      <w:r w:rsidR="00DE2DF0" w:rsidRPr="00D6753A">
        <w:rPr>
          <w:rFonts w:ascii="Times New Roman" w:hAnsi="Times New Roman" w:cs="Times New Roman"/>
          <w:sz w:val="24"/>
          <w:szCs w:val="24"/>
        </w:rPr>
        <w:t>71</w:t>
      </w:r>
      <w:r w:rsidR="001E560A" w:rsidRPr="00D6753A">
        <w:rPr>
          <w:rFonts w:ascii="Times New Roman" w:hAnsi="Times New Roman" w:cs="Times New Roman"/>
          <w:sz w:val="24"/>
          <w:szCs w:val="24"/>
        </w:rPr>
        <w:t>, с. 20</w:t>
      </w:r>
      <w:r w:rsidR="009F4EBA" w:rsidRPr="00D6753A">
        <w:rPr>
          <w:rFonts w:ascii="Times New Roman" w:hAnsi="Times New Roman" w:cs="Times New Roman"/>
          <w:sz w:val="24"/>
          <w:szCs w:val="24"/>
        </w:rPr>
        <w:t>]</w:t>
      </w:r>
      <w:r w:rsidR="0017484C" w:rsidRPr="00D6753A">
        <w:rPr>
          <w:rFonts w:ascii="Times New Roman" w:hAnsi="Times New Roman" w:cs="Times New Roman"/>
          <w:sz w:val="24"/>
          <w:szCs w:val="24"/>
        </w:rPr>
        <w:t>.</w:t>
      </w:r>
      <w:r w:rsidR="00E0228A" w:rsidRPr="00D6753A">
        <w:rPr>
          <w:rFonts w:ascii="Times New Roman" w:hAnsi="Times New Roman" w:cs="Times New Roman"/>
          <w:sz w:val="24"/>
          <w:szCs w:val="24"/>
        </w:rPr>
        <w:t xml:space="preserve"> А в 1930-е годы противник обновленчества </w:t>
      </w:r>
      <w:r w:rsidR="002F7422" w:rsidRPr="00D6753A">
        <w:rPr>
          <w:rFonts w:ascii="Times New Roman" w:hAnsi="Times New Roman" w:cs="Times New Roman"/>
          <w:sz w:val="24"/>
          <w:szCs w:val="24"/>
        </w:rPr>
        <w:t xml:space="preserve">профессор </w:t>
      </w:r>
      <w:r w:rsidR="00E0228A" w:rsidRPr="00D6753A">
        <w:rPr>
          <w:rFonts w:ascii="Times New Roman" w:hAnsi="Times New Roman" w:cs="Times New Roman"/>
          <w:sz w:val="24"/>
          <w:szCs w:val="24"/>
        </w:rPr>
        <w:t>Николай Фиолетов в своей незавершенной из-за ареста и написанной без надежды на скорейшую публикацию книге писал, что «п</w:t>
      </w:r>
      <w:r w:rsidR="00B76AE1" w:rsidRPr="00D6753A">
        <w:rPr>
          <w:rFonts w:ascii="Times New Roman" w:hAnsi="Times New Roman" w:cs="Times New Roman"/>
          <w:sz w:val="24"/>
          <w:szCs w:val="24"/>
        </w:rPr>
        <w:t>ротиворечия возникали не между наукой и религией, а между теориями и учениями отдельных представителей науки, выходящих в этих теориях за пределы действительно научных методов, и между отдельными богословскими течениями, преимущественно схоластической школы, смешивающими научную и религиозную постановку вопроса и извращающими смысл религиозных истин</w:t>
      </w:r>
      <w:r w:rsidR="00E0228A" w:rsidRPr="00D6753A">
        <w:rPr>
          <w:rFonts w:ascii="Times New Roman" w:hAnsi="Times New Roman" w:cs="Times New Roman"/>
          <w:sz w:val="24"/>
          <w:szCs w:val="24"/>
        </w:rPr>
        <w:t>»</w:t>
      </w:r>
      <w:r w:rsidR="00DB49D9" w:rsidRPr="00D6753A">
        <w:rPr>
          <w:rStyle w:val="aa"/>
          <w:rFonts w:ascii="Times New Roman" w:hAnsi="Times New Roman" w:cs="Times New Roman"/>
          <w:sz w:val="24"/>
          <w:szCs w:val="24"/>
        </w:rPr>
        <w:t xml:space="preserve"> </w:t>
      </w:r>
      <w:r w:rsidR="00DB49D9" w:rsidRPr="00D6753A">
        <w:rPr>
          <w:rFonts w:ascii="Times New Roman" w:hAnsi="Times New Roman" w:cs="Times New Roman"/>
          <w:sz w:val="24"/>
          <w:szCs w:val="24"/>
        </w:rPr>
        <w:t>[6</w:t>
      </w:r>
      <w:r w:rsidR="00F340DE" w:rsidRPr="00D6753A">
        <w:rPr>
          <w:rFonts w:ascii="Times New Roman" w:hAnsi="Times New Roman" w:cs="Times New Roman"/>
          <w:sz w:val="24"/>
          <w:szCs w:val="24"/>
        </w:rPr>
        <w:t>7</w:t>
      </w:r>
      <w:r w:rsidR="00DB49D9" w:rsidRPr="00D6753A">
        <w:rPr>
          <w:rFonts w:ascii="Times New Roman" w:hAnsi="Times New Roman" w:cs="Times New Roman"/>
          <w:sz w:val="24"/>
          <w:szCs w:val="24"/>
        </w:rPr>
        <w:t xml:space="preserve">, </w:t>
      </w:r>
      <w:r w:rsidR="00DB49D9" w:rsidRPr="00D6753A">
        <w:rPr>
          <w:rFonts w:ascii="Times New Roman" w:hAnsi="Times New Roman" w:cs="Times New Roman"/>
          <w:sz w:val="24"/>
          <w:szCs w:val="24"/>
          <w:lang w:val="en-US"/>
        </w:rPr>
        <w:t>c</w:t>
      </w:r>
      <w:r w:rsidR="00DB49D9" w:rsidRPr="00D6753A">
        <w:rPr>
          <w:rFonts w:ascii="Times New Roman" w:hAnsi="Times New Roman" w:cs="Times New Roman"/>
          <w:sz w:val="24"/>
          <w:szCs w:val="24"/>
        </w:rPr>
        <w:t>. 29]</w:t>
      </w:r>
      <w:r w:rsidR="00DB49D9" w:rsidRPr="00D6753A">
        <w:rPr>
          <w:rFonts w:ascii="Times New Roman" w:hAnsi="Times New Roman" w:cs="Times New Roman"/>
          <w:sz w:val="24"/>
          <w:szCs w:val="24"/>
          <w:shd w:val="clear" w:color="auto" w:fill="F6F6F6"/>
        </w:rPr>
        <w:t xml:space="preserve">. </w:t>
      </w:r>
      <w:r w:rsidR="00EB4958" w:rsidRPr="00D6753A">
        <w:rPr>
          <w:rFonts w:ascii="Times New Roman" w:hAnsi="Times New Roman" w:cs="Times New Roman"/>
          <w:sz w:val="24"/>
          <w:szCs w:val="24"/>
        </w:rPr>
        <w:t>Он</w:t>
      </w:r>
      <w:r w:rsidR="002F7422" w:rsidRPr="00D6753A">
        <w:rPr>
          <w:rFonts w:ascii="Times New Roman" w:hAnsi="Times New Roman" w:cs="Times New Roman"/>
          <w:sz w:val="24"/>
          <w:szCs w:val="24"/>
        </w:rPr>
        <w:t xml:space="preserve"> стремился совместить религию и теорию эволюции</w:t>
      </w:r>
      <w:r w:rsidR="00EB4958" w:rsidRPr="00D6753A">
        <w:rPr>
          <w:rFonts w:ascii="Times New Roman" w:hAnsi="Times New Roman" w:cs="Times New Roman"/>
          <w:sz w:val="24"/>
          <w:szCs w:val="24"/>
        </w:rPr>
        <w:t>, утверждая, что «поскольку дарвинизм остается в пределах только тех фактов, на которых он хочет основываться, он не может противоречить религии в силу разных плоскостей постановки вопроса», а противоречие возникает, лишь «когда он выходит за пределы естественнонаучного опыта, становится в плоскость метафизики и в этой плоскости используется (более или менее произвольно) враждебными христианству течениями»</w:t>
      </w:r>
      <w:r w:rsidR="00DB49D9" w:rsidRPr="00D6753A">
        <w:rPr>
          <w:rFonts w:ascii="Times New Roman" w:hAnsi="Times New Roman" w:cs="Times New Roman"/>
          <w:sz w:val="24"/>
          <w:szCs w:val="24"/>
        </w:rPr>
        <w:t xml:space="preserve"> [6</w:t>
      </w:r>
      <w:r w:rsidR="00DE2DF0" w:rsidRPr="00D6753A">
        <w:rPr>
          <w:rFonts w:ascii="Times New Roman" w:hAnsi="Times New Roman" w:cs="Times New Roman"/>
          <w:sz w:val="24"/>
          <w:szCs w:val="24"/>
        </w:rPr>
        <w:t>7</w:t>
      </w:r>
      <w:r w:rsidR="00DB49D9" w:rsidRPr="00D6753A">
        <w:rPr>
          <w:rFonts w:ascii="Times New Roman" w:hAnsi="Times New Roman" w:cs="Times New Roman"/>
          <w:sz w:val="24"/>
          <w:szCs w:val="24"/>
        </w:rPr>
        <w:t xml:space="preserve">, </w:t>
      </w:r>
      <w:r w:rsidR="00DB49D9" w:rsidRPr="00D6753A">
        <w:rPr>
          <w:rFonts w:ascii="Times New Roman" w:hAnsi="Times New Roman" w:cs="Times New Roman"/>
          <w:sz w:val="24"/>
          <w:szCs w:val="24"/>
          <w:lang w:val="en-US"/>
        </w:rPr>
        <w:t>c</w:t>
      </w:r>
      <w:r w:rsidR="00DB49D9" w:rsidRPr="00D6753A">
        <w:rPr>
          <w:rFonts w:ascii="Times New Roman" w:hAnsi="Times New Roman" w:cs="Times New Roman"/>
          <w:sz w:val="24"/>
          <w:szCs w:val="24"/>
        </w:rPr>
        <w:t>. 67].</w:t>
      </w:r>
      <w:r w:rsidR="00EE3031" w:rsidRPr="00D6753A">
        <w:rPr>
          <w:rFonts w:ascii="Times New Roman" w:hAnsi="Times New Roman" w:cs="Times New Roman"/>
          <w:sz w:val="24"/>
          <w:szCs w:val="24"/>
        </w:rPr>
        <w:t xml:space="preserve"> </w:t>
      </w:r>
      <w:r w:rsidR="00D460C5" w:rsidRPr="00D6753A">
        <w:rPr>
          <w:rFonts w:ascii="Times New Roman" w:hAnsi="Times New Roman" w:cs="Times New Roman"/>
          <w:sz w:val="24"/>
          <w:szCs w:val="24"/>
        </w:rPr>
        <w:t xml:space="preserve">Этот подход близок к точке зрения Пауля </w:t>
      </w:r>
      <w:proofErr w:type="spellStart"/>
      <w:r w:rsidR="00D460C5" w:rsidRPr="00D6753A">
        <w:rPr>
          <w:rFonts w:ascii="Times New Roman" w:hAnsi="Times New Roman" w:cs="Times New Roman"/>
          <w:sz w:val="24"/>
          <w:szCs w:val="24"/>
        </w:rPr>
        <w:t>Тиллиха</w:t>
      </w:r>
      <w:proofErr w:type="spellEnd"/>
      <w:r w:rsidR="00D460C5" w:rsidRPr="00D6753A">
        <w:rPr>
          <w:rFonts w:ascii="Times New Roman" w:hAnsi="Times New Roman" w:cs="Times New Roman"/>
          <w:sz w:val="24"/>
          <w:szCs w:val="24"/>
        </w:rPr>
        <w:t>, считавшего борьбу между теорией эволюцией и теологией борьбой «между той наукой, вера которой лишила человека его человеческой природы, и той верой, выражение которой было искажено библейским буквализмом»</w:t>
      </w:r>
      <w:r w:rsidR="00DB49D9" w:rsidRPr="00D6753A">
        <w:rPr>
          <w:rFonts w:ascii="Times New Roman" w:hAnsi="Times New Roman" w:cs="Times New Roman"/>
          <w:sz w:val="24"/>
          <w:szCs w:val="24"/>
        </w:rPr>
        <w:t xml:space="preserve"> [</w:t>
      </w:r>
      <w:r w:rsidR="00F340DE" w:rsidRPr="00D6753A">
        <w:rPr>
          <w:rFonts w:ascii="Times New Roman" w:hAnsi="Times New Roman" w:cs="Times New Roman"/>
          <w:sz w:val="24"/>
          <w:szCs w:val="24"/>
        </w:rPr>
        <w:t>63</w:t>
      </w:r>
      <w:r w:rsidR="00DB49D9" w:rsidRPr="00D6753A">
        <w:rPr>
          <w:rFonts w:ascii="Times New Roman" w:hAnsi="Times New Roman" w:cs="Times New Roman"/>
          <w:sz w:val="24"/>
          <w:szCs w:val="24"/>
        </w:rPr>
        <w:t xml:space="preserve">, </w:t>
      </w:r>
      <w:r w:rsidR="00DB49D9" w:rsidRPr="00D6753A">
        <w:rPr>
          <w:rFonts w:ascii="Times New Roman" w:hAnsi="Times New Roman" w:cs="Times New Roman"/>
          <w:sz w:val="24"/>
          <w:szCs w:val="24"/>
          <w:lang w:val="en-US"/>
        </w:rPr>
        <w:t>c</w:t>
      </w:r>
      <w:r w:rsidR="00DB49D9" w:rsidRPr="00D6753A">
        <w:rPr>
          <w:rFonts w:ascii="Times New Roman" w:hAnsi="Times New Roman" w:cs="Times New Roman"/>
          <w:sz w:val="24"/>
          <w:szCs w:val="24"/>
        </w:rPr>
        <w:t>. 213]</w:t>
      </w:r>
      <w:r w:rsidR="00D460C5" w:rsidRPr="00D6753A">
        <w:rPr>
          <w:rFonts w:ascii="Times New Roman" w:hAnsi="Times New Roman" w:cs="Times New Roman"/>
          <w:sz w:val="24"/>
          <w:szCs w:val="24"/>
        </w:rPr>
        <w:t>.</w:t>
      </w:r>
    </w:p>
    <w:p w14:paraId="45933BD9" w14:textId="6A511DAF" w:rsidR="00E0228A" w:rsidRPr="00D6753A" w:rsidRDefault="004F6B29" w:rsidP="00AE2535">
      <w:pPr>
        <w:spacing w:after="200" w:line="276" w:lineRule="auto"/>
        <w:jc w:val="both"/>
        <w:rPr>
          <w:rFonts w:ascii="Times New Roman" w:hAnsi="Times New Roman" w:cs="Times New Roman"/>
          <w:sz w:val="24"/>
          <w:szCs w:val="24"/>
        </w:rPr>
      </w:pPr>
      <w:r w:rsidRPr="00D6753A">
        <w:rPr>
          <w:rFonts w:ascii="Times New Roman" w:hAnsi="Times New Roman" w:cs="Times New Roman"/>
          <w:sz w:val="24"/>
          <w:szCs w:val="24"/>
        </w:rPr>
        <w:t xml:space="preserve">В последующем «православный эволюционизм» стал влиятельным течением в духовных учебных заведениях, </w:t>
      </w:r>
      <w:r w:rsidR="008A4127" w:rsidRPr="00D6753A">
        <w:rPr>
          <w:rFonts w:ascii="Times New Roman" w:hAnsi="Times New Roman" w:cs="Times New Roman"/>
          <w:sz w:val="24"/>
          <w:szCs w:val="24"/>
        </w:rPr>
        <w:t>над этой темой работал митрополит Иоанн (</w:t>
      </w:r>
      <w:proofErr w:type="spellStart"/>
      <w:r w:rsidR="008A4127" w:rsidRPr="00D6753A">
        <w:rPr>
          <w:rFonts w:ascii="Times New Roman" w:hAnsi="Times New Roman" w:cs="Times New Roman"/>
          <w:sz w:val="24"/>
          <w:szCs w:val="24"/>
        </w:rPr>
        <w:t>Вендланд</w:t>
      </w:r>
      <w:proofErr w:type="spellEnd"/>
      <w:r w:rsidR="008A4127" w:rsidRPr="00D6753A">
        <w:rPr>
          <w:rFonts w:ascii="Times New Roman" w:hAnsi="Times New Roman" w:cs="Times New Roman"/>
          <w:sz w:val="24"/>
          <w:szCs w:val="24"/>
        </w:rPr>
        <w:t xml:space="preserve">), по образованию геолог, тайно рукоположенный в сан в 1936 году. </w:t>
      </w:r>
      <w:r w:rsidR="0021177D" w:rsidRPr="00D6753A">
        <w:rPr>
          <w:rFonts w:ascii="Times New Roman" w:hAnsi="Times New Roman" w:cs="Times New Roman"/>
          <w:sz w:val="24"/>
          <w:szCs w:val="24"/>
        </w:rPr>
        <w:t xml:space="preserve">Апологетика </w:t>
      </w:r>
      <w:r w:rsidR="00FB67D7" w:rsidRPr="00D6753A">
        <w:rPr>
          <w:rFonts w:ascii="Times New Roman" w:hAnsi="Times New Roman" w:cs="Times New Roman"/>
          <w:sz w:val="24"/>
          <w:szCs w:val="24"/>
        </w:rPr>
        <w:t xml:space="preserve">преподавалась в обеих духовных академиях в курсе основного богословия. Читавший лекции по этому предмету </w:t>
      </w:r>
      <w:r w:rsidR="0021177D" w:rsidRPr="00D6753A">
        <w:rPr>
          <w:rFonts w:ascii="Times New Roman" w:hAnsi="Times New Roman" w:cs="Times New Roman"/>
          <w:sz w:val="24"/>
          <w:szCs w:val="24"/>
        </w:rPr>
        <w:t>в Ленинградской духовной академии архиепископ Михаил (</w:t>
      </w:r>
      <w:proofErr w:type="spellStart"/>
      <w:r w:rsidR="0021177D" w:rsidRPr="00D6753A">
        <w:rPr>
          <w:rFonts w:ascii="Times New Roman" w:hAnsi="Times New Roman" w:cs="Times New Roman"/>
          <w:sz w:val="24"/>
          <w:szCs w:val="24"/>
        </w:rPr>
        <w:t>Мудьюгин</w:t>
      </w:r>
      <w:proofErr w:type="spellEnd"/>
      <w:r w:rsidR="0021177D" w:rsidRPr="00D6753A">
        <w:rPr>
          <w:rFonts w:ascii="Times New Roman" w:hAnsi="Times New Roman" w:cs="Times New Roman"/>
          <w:sz w:val="24"/>
          <w:szCs w:val="24"/>
        </w:rPr>
        <w:t>)</w:t>
      </w:r>
      <w:r w:rsidR="00FB67D7" w:rsidRPr="00D6753A">
        <w:rPr>
          <w:rFonts w:ascii="Times New Roman" w:hAnsi="Times New Roman" w:cs="Times New Roman"/>
          <w:sz w:val="24"/>
          <w:szCs w:val="24"/>
        </w:rPr>
        <w:t xml:space="preserve"> осуждал «неосновательные попытки богословов вторгнуться в неподлежащую их авторитету сферу эмпирического познания» и отмечал «поразительно большую степень совпадения» между описанием процесса эволюции органического мира в Библии и трудах ученых, в том числе Дарвина, Менделя, Тимирязева</w:t>
      </w:r>
      <w:r w:rsidR="00DB49D9" w:rsidRPr="00D6753A">
        <w:rPr>
          <w:rFonts w:ascii="Times New Roman" w:hAnsi="Times New Roman" w:cs="Times New Roman"/>
          <w:sz w:val="24"/>
          <w:szCs w:val="24"/>
        </w:rPr>
        <w:t xml:space="preserve"> </w:t>
      </w:r>
      <w:bookmarkStart w:id="10" w:name="_Hlk66378851"/>
      <w:r w:rsidR="00DB49D9" w:rsidRPr="00D6753A">
        <w:rPr>
          <w:rFonts w:ascii="Times New Roman" w:hAnsi="Times New Roman" w:cs="Times New Roman"/>
          <w:sz w:val="24"/>
          <w:szCs w:val="24"/>
        </w:rPr>
        <w:t>[</w:t>
      </w:r>
      <w:r w:rsidR="004B507D" w:rsidRPr="00D6753A">
        <w:rPr>
          <w:rFonts w:ascii="Times New Roman" w:hAnsi="Times New Roman" w:cs="Times New Roman"/>
          <w:sz w:val="24"/>
          <w:szCs w:val="24"/>
        </w:rPr>
        <w:t>40</w:t>
      </w:r>
      <w:r w:rsidR="00DB49D9" w:rsidRPr="00D6753A">
        <w:rPr>
          <w:rFonts w:ascii="Times New Roman" w:hAnsi="Times New Roman" w:cs="Times New Roman"/>
          <w:sz w:val="24"/>
          <w:szCs w:val="24"/>
        </w:rPr>
        <w:t xml:space="preserve">, </w:t>
      </w:r>
      <w:r w:rsidR="00DB49D9" w:rsidRPr="00D6753A">
        <w:rPr>
          <w:rFonts w:ascii="Times New Roman" w:hAnsi="Times New Roman" w:cs="Times New Roman"/>
          <w:sz w:val="24"/>
          <w:szCs w:val="24"/>
          <w:lang w:val="en-US"/>
        </w:rPr>
        <w:t>c</w:t>
      </w:r>
      <w:r w:rsidR="00DB49D9" w:rsidRPr="00D6753A">
        <w:rPr>
          <w:rFonts w:ascii="Times New Roman" w:hAnsi="Times New Roman" w:cs="Times New Roman"/>
          <w:sz w:val="24"/>
          <w:szCs w:val="24"/>
        </w:rPr>
        <w:t xml:space="preserve">. 221] </w:t>
      </w:r>
      <w:bookmarkEnd w:id="10"/>
      <w:r w:rsidR="00FB67D7" w:rsidRPr="00D6753A">
        <w:rPr>
          <w:rFonts w:ascii="Times New Roman" w:hAnsi="Times New Roman" w:cs="Times New Roman"/>
          <w:sz w:val="24"/>
          <w:szCs w:val="24"/>
        </w:rPr>
        <w:t xml:space="preserve">(разумеется, в рамках «православного эволюционизма» шесть дней творения трактуются не как календарные сутки). </w:t>
      </w:r>
      <w:r w:rsidR="008A4127" w:rsidRPr="00D6753A">
        <w:rPr>
          <w:rFonts w:ascii="Times New Roman" w:hAnsi="Times New Roman" w:cs="Times New Roman"/>
          <w:sz w:val="24"/>
          <w:szCs w:val="24"/>
        </w:rPr>
        <w:t>А</w:t>
      </w:r>
      <w:r w:rsidRPr="00D6753A">
        <w:rPr>
          <w:rFonts w:ascii="Times New Roman" w:hAnsi="Times New Roman" w:cs="Times New Roman"/>
          <w:sz w:val="24"/>
          <w:szCs w:val="24"/>
        </w:rPr>
        <w:t xml:space="preserve"> после легализации православной апологетики в конце 1980-х годов нашел свое отражение в работах многих авторов, в том числе протоиерея Глеба </w:t>
      </w:r>
      <w:proofErr w:type="spellStart"/>
      <w:r w:rsidRPr="00D6753A">
        <w:rPr>
          <w:rFonts w:ascii="Times New Roman" w:hAnsi="Times New Roman" w:cs="Times New Roman"/>
          <w:sz w:val="24"/>
          <w:szCs w:val="24"/>
        </w:rPr>
        <w:t>Каледы</w:t>
      </w:r>
      <w:proofErr w:type="spellEnd"/>
      <w:r w:rsidRPr="00D6753A">
        <w:rPr>
          <w:rFonts w:ascii="Times New Roman" w:hAnsi="Times New Roman" w:cs="Times New Roman"/>
          <w:sz w:val="24"/>
          <w:szCs w:val="24"/>
        </w:rPr>
        <w:t xml:space="preserve"> – ученого-геолога, тайно рукоположенного</w:t>
      </w:r>
      <w:r w:rsidR="008A4127" w:rsidRPr="00D6753A">
        <w:rPr>
          <w:rFonts w:ascii="Times New Roman" w:hAnsi="Times New Roman" w:cs="Times New Roman"/>
          <w:sz w:val="24"/>
          <w:szCs w:val="24"/>
        </w:rPr>
        <w:t xml:space="preserve"> </w:t>
      </w:r>
      <w:r w:rsidR="008E6DFD" w:rsidRPr="00D6753A">
        <w:rPr>
          <w:rFonts w:ascii="Times New Roman" w:hAnsi="Times New Roman" w:cs="Times New Roman"/>
          <w:sz w:val="24"/>
          <w:szCs w:val="24"/>
        </w:rPr>
        <w:t xml:space="preserve">митрополитом Иоанном </w:t>
      </w:r>
      <w:r w:rsidR="0021177D" w:rsidRPr="00D6753A">
        <w:rPr>
          <w:rFonts w:ascii="Times New Roman" w:hAnsi="Times New Roman" w:cs="Times New Roman"/>
          <w:sz w:val="24"/>
          <w:szCs w:val="24"/>
        </w:rPr>
        <w:t>(</w:t>
      </w:r>
      <w:proofErr w:type="spellStart"/>
      <w:r w:rsidR="0021177D" w:rsidRPr="00D6753A">
        <w:rPr>
          <w:rFonts w:ascii="Times New Roman" w:hAnsi="Times New Roman" w:cs="Times New Roman"/>
          <w:sz w:val="24"/>
          <w:szCs w:val="24"/>
        </w:rPr>
        <w:t>Вендландом</w:t>
      </w:r>
      <w:proofErr w:type="spellEnd"/>
      <w:r w:rsidR="0021177D" w:rsidRPr="00D6753A">
        <w:rPr>
          <w:rFonts w:ascii="Times New Roman" w:hAnsi="Times New Roman" w:cs="Times New Roman"/>
          <w:sz w:val="24"/>
          <w:szCs w:val="24"/>
        </w:rPr>
        <w:t xml:space="preserve">) </w:t>
      </w:r>
      <w:r w:rsidR="008E6DFD" w:rsidRPr="00D6753A">
        <w:rPr>
          <w:rFonts w:ascii="Times New Roman" w:hAnsi="Times New Roman" w:cs="Times New Roman"/>
          <w:sz w:val="24"/>
          <w:szCs w:val="24"/>
        </w:rPr>
        <w:t>уже в другую историческую эпоху -</w:t>
      </w:r>
      <w:r w:rsidRPr="00D6753A">
        <w:rPr>
          <w:rFonts w:ascii="Times New Roman" w:hAnsi="Times New Roman" w:cs="Times New Roman"/>
          <w:sz w:val="24"/>
          <w:szCs w:val="24"/>
        </w:rPr>
        <w:t xml:space="preserve"> в 1972 году.</w:t>
      </w:r>
    </w:p>
    <w:p w14:paraId="3C6BE067" w14:textId="35507649" w:rsidR="00D21FFA" w:rsidRPr="00D6753A" w:rsidRDefault="00D21FFA" w:rsidP="00AE2535">
      <w:pPr>
        <w:spacing w:after="200" w:line="276" w:lineRule="auto"/>
        <w:jc w:val="both"/>
        <w:rPr>
          <w:rFonts w:ascii="Times New Roman" w:hAnsi="Times New Roman" w:cs="Times New Roman"/>
          <w:sz w:val="24"/>
          <w:szCs w:val="24"/>
        </w:rPr>
      </w:pPr>
      <w:r w:rsidRPr="00D6753A">
        <w:rPr>
          <w:rFonts w:ascii="Times New Roman" w:hAnsi="Times New Roman" w:cs="Times New Roman"/>
          <w:sz w:val="24"/>
          <w:szCs w:val="24"/>
        </w:rPr>
        <w:t>Размышляя о взаимоотношениях человека и государства, Фиолетов отвергал идентификацию христианства с каким-либо общественным строем: «Христианин не может связывать себя с какой-либо определенной исторической общественной формой, с каким-либо политическим течением»</w:t>
      </w:r>
      <w:r w:rsidR="00BF24F1" w:rsidRPr="00D6753A">
        <w:rPr>
          <w:rFonts w:ascii="Times New Roman" w:hAnsi="Times New Roman" w:cs="Times New Roman"/>
          <w:sz w:val="24"/>
          <w:szCs w:val="24"/>
        </w:rPr>
        <w:t xml:space="preserve"> [6</w:t>
      </w:r>
      <w:r w:rsidR="00F340DE" w:rsidRPr="00D6753A">
        <w:rPr>
          <w:rFonts w:ascii="Times New Roman" w:hAnsi="Times New Roman" w:cs="Times New Roman"/>
          <w:sz w:val="24"/>
          <w:szCs w:val="24"/>
        </w:rPr>
        <w:t>7</w:t>
      </w:r>
      <w:r w:rsidR="00BF24F1" w:rsidRPr="00D6753A">
        <w:rPr>
          <w:rFonts w:ascii="Times New Roman" w:hAnsi="Times New Roman" w:cs="Times New Roman"/>
          <w:sz w:val="24"/>
          <w:szCs w:val="24"/>
        </w:rPr>
        <w:t xml:space="preserve">, </w:t>
      </w:r>
      <w:r w:rsidR="00BF24F1" w:rsidRPr="00D6753A">
        <w:rPr>
          <w:rFonts w:ascii="Times New Roman" w:hAnsi="Times New Roman" w:cs="Times New Roman"/>
          <w:sz w:val="24"/>
          <w:szCs w:val="24"/>
          <w:lang w:val="en-US"/>
        </w:rPr>
        <w:t>c</w:t>
      </w:r>
      <w:r w:rsidR="00BF24F1" w:rsidRPr="00D6753A">
        <w:rPr>
          <w:rFonts w:ascii="Times New Roman" w:hAnsi="Times New Roman" w:cs="Times New Roman"/>
          <w:sz w:val="24"/>
          <w:szCs w:val="24"/>
        </w:rPr>
        <w:t>. 174]</w:t>
      </w:r>
      <w:r w:rsidRPr="00D6753A">
        <w:rPr>
          <w:rFonts w:ascii="Times New Roman" w:hAnsi="Times New Roman" w:cs="Times New Roman"/>
          <w:sz w:val="24"/>
          <w:szCs w:val="24"/>
        </w:rPr>
        <w:t>. Весь контекст работы показывает, что речь шла не о конъюнктурной позиции, а о продолжении заложенной церковными либералами традиции</w:t>
      </w:r>
      <w:r w:rsidR="00FA6E62" w:rsidRPr="00D6753A">
        <w:rPr>
          <w:rFonts w:ascii="Times New Roman" w:hAnsi="Times New Roman" w:cs="Times New Roman"/>
          <w:sz w:val="24"/>
          <w:szCs w:val="24"/>
        </w:rPr>
        <w:t xml:space="preserve"> отказа от отождествления с монархией, пусть и православной, и, соответственно, с политическим монархизмом.</w:t>
      </w:r>
    </w:p>
    <w:p w14:paraId="118CB0D4" w14:textId="0C0493A4" w:rsidR="00327780" w:rsidRPr="00D6753A" w:rsidRDefault="00327780" w:rsidP="00AE2535">
      <w:pPr>
        <w:spacing w:after="200" w:line="276" w:lineRule="auto"/>
        <w:jc w:val="both"/>
        <w:rPr>
          <w:rFonts w:ascii="Times New Roman" w:hAnsi="Times New Roman" w:cs="Times New Roman"/>
          <w:sz w:val="24"/>
          <w:szCs w:val="24"/>
        </w:rPr>
      </w:pPr>
      <w:r w:rsidRPr="00D6753A">
        <w:rPr>
          <w:rFonts w:ascii="Times New Roman" w:hAnsi="Times New Roman" w:cs="Times New Roman"/>
          <w:sz w:val="24"/>
          <w:szCs w:val="24"/>
        </w:rPr>
        <w:t xml:space="preserve">Вновь в </w:t>
      </w:r>
      <w:proofErr w:type="spellStart"/>
      <w:r w:rsidRPr="00D6753A">
        <w:rPr>
          <w:rFonts w:ascii="Times New Roman" w:hAnsi="Times New Roman" w:cs="Times New Roman"/>
          <w:sz w:val="24"/>
          <w:szCs w:val="24"/>
        </w:rPr>
        <w:t>домодерной</w:t>
      </w:r>
      <w:proofErr w:type="spellEnd"/>
      <w:r w:rsidRPr="00D6753A">
        <w:rPr>
          <w:rFonts w:ascii="Times New Roman" w:hAnsi="Times New Roman" w:cs="Times New Roman"/>
          <w:sz w:val="24"/>
          <w:szCs w:val="24"/>
        </w:rPr>
        <w:t xml:space="preserve"> логике воспроизводился разрыв между академической наукой и традиционным благочестием, между либералами и консерваторами, связанный не только с отношени</w:t>
      </w:r>
      <w:r w:rsidR="002750E4" w:rsidRPr="00D6753A">
        <w:rPr>
          <w:rFonts w:ascii="Times New Roman" w:hAnsi="Times New Roman" w:cs="Times New Roman"/>
          <w:sz w:val="24"/>
          <w:szCs w:val="24"/>
        </w:rPr>
        <w:t>ем</w:t>
      </w:r>
      <w:r w:rsidRPr="00D6753A">
        <w:rPr>
          <w:rFonts w:ascii="Times New Roman" w:hAnsi="Times New Roman" w:cs="Times New Roman"/>
          <w:sz w:val="24"/>
          <w:szCs w:val="24"/>
        </w:rPr>
        <w:t xml:space="preserve"> к теории эволюции, но и к библейской критике. На Поместном соб</w:t>
      </w:r>
      <w:r w:rsidR="002750E4" w:rsidRPr="00D6753A">
        <w:rPr>
          <w:rFonts w:ascii="Times New Roman" w:hAnsi="Times New Roman" w:cs="Times New Roman"/>
          <w:sz w:val="24"/>
          <w:szCs w:val="24"/>
        </w:rPr>
        <w:t xml:space="preserve">оре 1988 </w:t>
      </w:r>
      <w:r w:rsidR="002750E4" w:rsidRPr="00D6753A">
        <w:rPr>
          <w:rFonts w:ascii="Times New Roman" w:hAnsi="Times New Roman" w:cs="Times New Roman"/>
          <w:sz w:val="24"/>
          <w:szCs w:val="24"/>
        </w:rPr>
        <w:lastRenderedPageBreak/>
        <w:t xml:space="preserve">года консервативный </w:t>
      </w:r>
      <w:r w:rsidR="00280463" w:rsidRPr="00D6753A">
        <w:rPr>
          <w:rFonts w:ascii="Times New Roman" w:hAnsi="Times New Roman" w:cs="Times New Roman"/>
          <w:sz w:val="24"/>
          <w:szCs w:val="24"/>
        </w:rPr>
        <w:t>архиепископ</w:t>
      </w:r>
      <w:r w:rsidR="002750E4" w:rsidRPr="00D6753A">
        <w:rPr>
          <w:rFonts w:ascii="Times New Roman" w:hAnsi="Times New Roman" w:cs="Times New Roman"/>
          <w:sz w:val="24"/>
          <w:szCs w:val="24"/>
        </w:rPr>
        <w:t xml:space="preserve"> Иоанн (Снычев) </w:t>
      </w:r>
      <w:r w:rsidR="00280463" w:rsidRPr="00D6753A">
        <w:rPr>
          <w:rFonts w:ascii="Times New Roman" w:hAnsi="Times New Roman" w:cs="Times New Roman"/>
          <w:sz w:val="24"/>
          <w:szCs w:val="24"/>
        </w:rPr>
        <w:t>заявлял о том, что профессора высказывают «совершенно неправославные» мысли и предложил ввести цензуру, «которая бы проверяла преподавателей и профессоров с точки зрения их православного направления»</w:t>
      </w:r>
      <w:r w:rsidR="00DB49D9" w:rsidRPr="00D6753A">
        <w:rPr>
          <w:rFonts w:ascii="Times New Roman" w:hAnsi="Times New Roman" w:cs="Times New Roman"/>
          <w:sz w:val="24"/>
          <w:szCs w:val="24"/>
        </w:rPr>
        <w:t xml:space="preserve"> [</w:t>
      </w:r>
      <w:r w:rsidR="007E57C9" w:rsidRPr="00D6753A">
        <w:rPr>
          <w:rFonts w:ascii="Times New Roman" w:hAnsi="Times New Roman" w:cs="Times New Roman"/>
          <w:sz w:val="24"/>
          <w:szCs w:val="24"/>
        </w:rPr>
        <w:t>52</w:t>
      </w:r>
      <w:r w:rsidR="00DB49D9" w:rsidRPr="00D6753A">
        <w:rPr>
          <w:rFonts w:ascii="Times New Roman" w:hAnsi="Times New Roman" w:cs="Times New Roman"/>
          <w:sz w:val="24"/>
          <w:szCs w:val="24"/>
        </w:rPr>
        <w:t xml:space="preserve">, </w:t>
      </w:r>
      <w:r w:rsidR="00DB49D9" w:rsidRPr="00D6753A">
        <w:rPr>
          <w:rFonts w:ascii="Times New Roman" w:hAnsi="Times New Roman" w:cs="Times New Roman"/>
          <w:sz w:val="24"/>
          <w:szCs w:val="24"/>
          <w:lang w:val="en-US"/>
        </w:rPr>
        <w:t>c</w:t>
      </w:r>
      <w:r w:rsidR="00DB49D9" w:rsidRPr="00D6753A">
        <w:rPr>
          <w:rFonts w:ascii="Times New Roman" w:hAnsi="Times New Roman" w:cs="Times New Roman"/>
          <w:sz w:val="24"/>
          <w:szCs w:val="24"/>
        </w:rPr>
        <w:t>. 417].</w:t>
      </w:r>
      <w:r w:rsidR="00280463" w:rsidRPr="00D6753A">
        <w:rPr>
          <w:rFonts w:ascii="Times New Roman" w:hAnsi="Times New Roman" w:cs="Times New Roman"/>
          <w:sz w:val="24"/>
          <w:szCs w:val="24"/>
        </w:rPr>
        <w:t xml:space="preserve"> Особое неприятие владыки вызвал вопрос об авторстве пастырских посланий апостола Павла – во время его учебы (первая половина 1950-х годов) они атрибутировались </w:t>
      </w:r>
      <w:r w:rsidR="003A4C87" w:rsidRPr="00D6753A">
        <w:rPr>
          <w:rFonts w:ascii="Times New Roman" w:hAnsi="Times New Roman" w:cs="Times New Roman"/>
          <w:sz w:val="24"/>
          <w:szCs w:val="24"/>
        </w:rPr>
        <w:t xml:space="preserve">самому </w:t>
      </w:r>
      <w:r w:rsidR="00280463" w:rsidRPr="00D6753A">
        <w:rPr>
          <w:rFonts w:ascii="Times New Roman" w:hAnsi="Times New Roman" w:cs="Times New Roman"/>
          <w:sz w:val="24"/>
          <w:szCs w:val="24"/>
        </w:rPr>
        <w:t>апостолу, а к 1980-м годам – уже нет.</w:t>
      </w:r>
      <w:r w:rsidR="0062568F" w:rsidRPr="00D6753A">
        <w:rPr>
          <w:rFonts w:ascii="Times New Roman" w:hAnsi="Times New Roman" w:cs="Times New Roman"/>
          <w:sz w:val="24"/>
          <w:szCs w:val="24"/>
        </w:rPr>
        <w:t xml:space="preserve"> Дискурс напоминал конфликт вокруг перевода Павского полуторавековой давности, но с существенным отличием – цензура </w:t>
      </w:r>
      <w:r w:rsidR="00F06C54" w:rsidRPr="00D6753A">
        <w:rPr>
          <w:rFonts w:ascii="Times New Roman" w:hAnsi="Times New Roman" w:cs="Times New Roman"/>
          <w:sz w:val="24"/>
          <w:szCs w:val="24"/>
        </w:rPr>
        <w:t>как институт введена не была, хотя ее элементы присутствуют, что проявилось в истории со взглядами профессора Осипова.</w:t>
      </w:r>
    </w:p>
    <w:p w14:paraId="5D686D96" w14:textId="77777777" w:rsidR="00E377C2" w:rsidRPr="00D6753A" w:rsidRDefault="006B7B64" w:rsidP="00AE2535">
      <w:pPr>
        <w:spacing w:after="200" w:line="276" w:lineRule="auto"/>
        <w:jc w:val="both"/>
        <w:rPr>
          <w:rFonts w:ascii="Times New Roman" w:hAnsi="Times New Roman" w:cs="Times New Roman"/>
          <w:sz w:val="24"/>
          <w:szCs w:val="24"/>
        </w:rPr>
      </w:pPr>
      <w:r w:rsidRPr="00D6753A">
        <w:rPr>
          <w:rFonts w:ascii="Times New Roman" w:hAnsi="Times New Roman" w:cs="Times New Roman"/>
          <w:sz w:val="24"/>
          <w:szCs w:val="24"/>
        </w:rPr>
        <w:t>«</w:t>
      </w:r>
      <w:proofErr w:type="spellStart"/>
      <w:r w:rsidRPr="00D6753A">
        <w:rPr>
          <w:rFonts w:ascii="Times New Roman" w:hAnsi="Times New Roman" w:cs="Times New Roman"/>
          <w:sz w:val="24"/>
          <w:szCs w:val="24"/>
        </w:rPr>
        <w:t>Капсулирование</w:t>
      </w:r>
      <w:proofErr w:type="spellEnd"/>
      <w:r w:rsidRPr="00D6753A">
        <w:rPr>
          <w:rFonts w:ascii="Times New Roman" w:hAnsi="Times New Roman" w:cs="Times New Roman"/>
          <w:sz w:val="24"/>
          <w:szCs w:val="24"/>
        </w:rPr>
        <w:t xml:space="preserve">» церкви привело к усилению роли </w:t>
      </w:r>
      <w:r w:rsidR="009B6047" w:rsidRPr="00D6753A">
        <w:rPr>
          <w:rFonts w:ascii="Times New Roman" w:hAnsi="Times New Roman" w:cs="Times New Roman"/>
          <w:sz w:val="24"/>
          <w:szCs w:val="24"/>
        </w:rPr>
        <w:t xml:space="preserve">приходских общин, возглавляемых активными священниками, которые в послевоенный период выходили – иногда далеко – за рамки сугубо богослужебной деятельности. Способности церкви к полифоничности способствовала плюрализму этих общин – от более консервативной московской Николо-Кузнецкой, </w:t>
      </w:r>
      <w:proofErr w:type="spellStart"/>
      <w:r w:rsidR="009B6047" w:rsidRPr="00D6753A">
        <w:rPr>
          <w:rFonts w:ascii="Times New Roman" w:hAnsi="Times New Roman" w:cs="Times New Roman"/>
          <w:sz w:val="24"/>
          <w:szCs w:val="24"/>
        </w:rPr>
        <w:t>возглавлявшейся</w:t>
      </w:r>
      <w:proofErr w:type="spellEnd"/>
      <w:r w:rsidR="009B6047" w:rsidRPr="00D6753A">
        <w:rPr>
          <w:rFonts w:ascii="Times New Roman" w:hAnsi="Times New Roman" w:cs="Times New Roman"/>
          <w:sz w:val="24"/>
          <w:szCs w:val="24"/>
        </w:rPr>
        <w:t xml:space="preserve"> реэмигрантом из Болгарии протоиереем Всеволодом </w:t>
      </w:r>
      <w:proofErr w:type="spellStart"/>
      <w:r w:rsidR="009B6047" w:rsidRPr="00D6753A">
        <w:rPr>
          <w:rFonts w:ascii="Times New Roman" w:hAnsi="Times New Roman" w:cs="Times New Roman"/>
          <w:sz w:val="24"/>
          <w:szCs w:val="24"/>
        </w:rPr>
        <w:t>Шпиллером</w:t>
      </w:r>
      <w:proofErr w:type="spellEnd"/>
      <w:r w:rsidR="009B6047" w:rsidRPr="00D6753A">
        <w:rPr>
          <w:rFonts w:ascii="Times New Roman" w:hAnsi="Times New Roman" w:cs="Times New Roman"/>
          <w:sz w:val="24"/>
          <w:szCs w:val="24"/>
        </w:rPr>
        <w:t xml:space="preserve">, до либеральной, основанной настоятелем храма в подмосковном Пушкино, протоиереем Александром </w:t>
      </w:r>
      <w:proofErr w:type="spellStart"/>
      <w:r w:rsidR="009B6047" w:rsidRPr="00D6753A">
        <w:rPr>
          <w:rFonts w:ascii="Times New Roman" w:hAnsi="Times New Roman" w:cs="Times New Roman"/>
          <w:sz w:val="24"/>
          <w:szCs w:val="24"/>
        </w:rPr>
        <w:t>Менем</w:t>
      </w:r>
      <w:proofErr w:type="spellEnd"/>
      <w:r w:rsidR="009B6047" w:rsidRPr="00D6753A">
        <w:rPr>
          <w:rFonts w:ascii="Times New Roman" w:hAnsi="Times New Roman" w:cs="Times New Roman"/>
          <w:sz w:val="24"/>
          <w:szCs w:val="24"/>
        </w:rPr>
        <w:t>. Трагический погибший в 1990 году отец Александр стал символом и мучеником российского церковного либерализма, а его труды и миссионерская практика – объектом резкой критики со стороны консерваторов.</w:t>
      </w:r>
    </w:p>
    <w:p w14:paraId="0A40F2A8" w14:textId="592995B6" w:rsidR="00E377C2" w:rsidRPr="00D6753A" w:rsidRDefault="00E377C2" w:rsidP="00AE2535">
      <w:pPr>
        <w:spacing w:after="200" w:line="276" w:lineRule="auto"/>
        <w:jc w:val="both"/>
        <w:rPr>
          <w:rFonts w:ascii="Times New Roman" w:hAnsi="Times New Roman" w:cs="Times New Roman"/>
          <w:sz w:val="24"/>
          <w:szCs w:val="24"/>
        </w:rPr>
      </w:pPr>
      <w:r w:rsidRPr="00D6753A">
        <w:rPr>
          <w:rFonts w:ascii="Times New Roman" w:hAnsi="Times New Roman" w:cs="Times New Roman"/>
          <w:sz w:val="24"/>
          <w:szCs w:val="24"/>
        </w:rPr>
        <w:t xml:space="preserve">В этих условиях либеральные идеи в церкви развивались преимущественно в </w:t>
      </w:r>
      <w:r w:rsidR="00326A35" w:rsidRPr="00D6753A">
        <w:rPr>
          <w:rFonts w:ascii="Times New Roman" w:hAnsi="Times New Roman" w:cs="Times New Roman"/>
          <w:sz w:val="24"/>
          <w:szCs w:val="24"/>
        </w:rPr>
        <w:t>среде русской эмиграции, причем в связи не только с отсутствием государственного цензурного гнета, но и с более тесным и часто благожелательным общением с внешней секулярной аудиторией.</w:t>
      </w:r>
      <w:r w:rsidR="00634DBC" w:rsidRPr="00D6753A">
        <w:rPr>
          <w:rFonts w:ascii="Times New Roman" w:hAnsi="Times New Roman" w:cs="Times New Roman"/>
          <w:sz w:val="24"/>
          <w:szCs w:val="24"/>
        </w:rPr>
        <w:t xml:space="preserve"> </w:t>
      </w:r>
      <w:r w:rsidR="0077035C" w:rsidRPr="00D6753A">
        <w:rPr>
          <w:rFonts w:ascii="Times New Roman" w:hAnsi="Times New Roman" w:cs="Times New Roman"/>
          <w:sz w:val="24"/>
          <w:szCs w:val="24"/>
        </w:rPr>
        <w:t>Парижский профессор, п</w:t>
      </w:r>
      <w:r w:rsidR="00634DBC" w:rsidRPr="00D6753A">
        <w:rPr>
          <w:rFonts w:ascii="Times New Roman" w:hAnsi="Times New Roman" w:cs="Times New Roman"/>
          <w:sz w:val="24"/>
          <w:szCs w:val="24"/>
        </w:rPr>
        <w:t>ротопресвитер Николай Афанасьев сформулировал евхаристическую экклезиологию</w:t>
      </w:r>
      <w:r w:rsidR="005059E3" w:rsidRPr="00D6753A">
        <w:rPr>
          <w:rFonts w:ascii="Times New Roman" w:hAnsi="Times New Roman" w:cs="Times New Roman"/>
          <w:sz w:val="24"/>
          <w:szCs w:val="24"/>
        </w:rPr>
        <w:t xml:space="preserve">, в которой евхаристия, как и любое богослужение, рассматривается как </w:t>
      </w:r>
      <w:proofErr w:type="spellStart"/>
      <w:r w:rsidR="005059E3" w:rsidRPr="00D6753A">
        <w:rPr>
          <w:rFonts w:ascii="Times New Roman" w:hAnsi="Times New Roman" w:cs="Times New Roman"/>
          <w:sz w:val="24"/>
          <w:szCs w:val="24"/>
        </w:rPr>
        <w:t>сослужение</w:t>
      </w:r>
      <w:proofErr w:type="spellEnd"/>
      <w:r w:rsidR="005059E3" w:rsidRPr="00D6753A">
        <w:rPr>
          <w:rFonts w:ascii="Times New Roman" w:hAnsi="Times New Roman" w:cs="Times New Roman"/>
          <w:sz w:val="24"/>
          <w:szCs w:val="24"/>
        </w:rPr>
        <w:t xml:space="preserve"> всех, народа и предстоятелей, и акцентируется внимание на новозаветной идее священнического достоинства всех членов церкви, включая мирян</w:t>
      </w:r>
      <w:r w:rsidR="00DB49D9" w:rsidRPr="00D6753A">
        <w:rPr>
          <w:rFonts w:ascii="Times New Roman" w:hAnsi="Times New Roman" w:cs="Times New Roman"/>
          <w:sz w:val="24"/>
          <w:szCs w:val="24"/>
        </w:rPr>
        <w:t xml:space="preserve"> [3, </w:t>
      </w:r>
      <w:r w:rsidR="00DB49D9" w:rsidRPr="00D6753A">
        <w:rPr>
          <w:rFonts w:ascii="Times New Roman" w:hAnsi="Times New Roman" w:cs="Times New Roman"/>
          <w:sz w:val="24"/>
          <w:szCs w:val="24"/>
          <w:lang w:val="en-US"/>
        </w:rPr>
        <w:t>c</w:t>
      </w:r>
      <w:r w:rsidR="00DB49D9" w:rsidRPr="00D6753A">
        <w:rPr>
          <w:rFonts w:ascii="Times New Roman" w:hAnsi="Times New Roman" w:cs="Times New Roman"/>
          <w:sz w:val="24"/>
          <w:szCs w:val="24"/>
        </w:rPr>
        <w:t>. 62].</w:t>
      </w:r>
      <w:r w:rsidR="008F7279" w:rsidRPr="00D6753A">
        <w:rPr>
          <w:rFonts w:ascii="Times New Roman" w:hAnsi="Times New Roman" w:cs="Times New Roman"/>
          <w:sz w:val="24"/>
          <w:szCs w:val="24"/>
        </w:rPr>
        <w:t xml:space="preserve"> Его учеником был протопресвитер </w:t>
      </w:r>
      <w:r w:rsidR="00DC66AD" w:rsidRPr="00D6753A">
        <w:rPr>
          <w:rFonts w:ascii="Times New Roman" w:hAnsi="Times New Roman" w:cs="Times New Roman"/>
          <w:sz w:val="24"/>
          <w:szCs w:val="24"/>
        </w:rPr>
        <w:t xml:space="preserve">Православной церкви в Америке </w:t>
      </w:r>
      <w:r w:rsidR="008F7279" w:rsidRPr="00D6753A">
        <w:rPr>
          <w:rFonts w:ascii="Times New Roman" w:hAnsi="Times New Roman" w:cs="Times New Roman"/>
          <w:sz w:val="24"/>
          <w:szCs w:val="24"/>
        </w:rPr>
        <w:t xml:space="preserve">Александр </w:t>
      </w:r>
      <w:proofErr w:type="spellStart"/>
      <w:r w:rsidR="008F7279" w:rsidRPr="00D6753A">
        <w:rPr>
          <w:rFonts w:ascii="Times New Roman" w:hAnsi="Times New Roman" w:cs="Times New Roman"/>
          <w:sz w:val="24"/>
          <w:szCs w:val="24"/>
        </w:rPr>
        <w:t>Шмеман</w:t>
      </w:r>
      <w:proofErr w:type="spellEnd"/>
      <w:r w:rsidR="00065CB3" w:rsidRPr="00D6753A">
        <w:rPr>
          <w:rFonts w:ascii="Times New Roman" w:hAnsi="Times New Roman" w:cs="Times New Roman"/>
          <w:sz w:val="24"/>
          <w:szCs w:val="24"/>
        </w:rPr>
        <w:t xml:space="preserve"> (также ученик и куда более консервативного о. Георгия Флоровского, с которым затем разошелся – и </w:t>
      </w:r>
      <w:r w:rsidR="00D54F43" w:rsidRPr="00D6753A">
        <w:rPr>
          <w:rFonts w:ascii="Times New Roman" w:hAnsi="Times New Roman" w:cs="Times New Roman"/>
          <w:sz w:val="24"/>
          <w:szCs w:val="24"/>
        </w:rPr>
        <w:t>личностно, и идейно)</w:t>
      </w:r>
      <w:r w:rsidR="003F7B49" w:rsidRPr="00D6753A">
        <w:rPr>
          <w:rFonts w:ascii="Times New Roman" w:hAnsi="Times New Roman" w:cs="Times New Roman"/>
          <w:sz w:val="24"/>
          <w:szCs w:val="24"/>
        </w:rPr>
        <w:t>, убежденный, что «подлинное возрождение Церкви начнется с возрождения евхаристического, но в полноте этого слова… Церковь – не организация, а – новый народ Божий, Церковь – не культовая религия, а – Литургия, обнимающая собою все творение Божье, Церковь</w:t>
      </w:r>
      <w:r w:rsidR="00FC05DE" w:rsidRPr="00D6753A">
        <w:rPr>
          <w:rFonts w:ascii="Times New Roman" w:hAnsi="Times New Roman" w:cs="Times New Roman"/>
          <w:sz w:val="24"/>
          <w:szCs w:val="24"/>
        </w:rPr>
        <w:t xml:space="preserve"> </w:t>
      </w:r>
      <w:r w:rsidR="003F7B49" w:rsidRPr="00D6753A">
        <w:rPr>
          <w:rFonts w:ascii="Times New Roman" w:hAnsi="Times New Roman" w:cs="Times New Roman"/>
          <w:sz w:val="24"/>
          <w:szCs w:val="24"/>
        </w:rPr>
        <w:t>– не учение о загробном мире, а – радостная встреча Царства Божьего»</w:t>
      </w:r>
      <w:r w:rsidR="00DB49D9" w:rsidRPr="00D6753A">
        <w:rPr>
          <w:rFonts w:ascii="Times New Roman" w:hAnsi="Times New Roman" w:cs="Times New Roman"/>
          <w:sz w:val="24"/>
          <w:szCs w:val="24"/>
        </w:rPr>
        <w:t xml:space="preserve"> [7</w:t>
      </w:r>
      <w:r w:rsidR="00142AD0" w:rsidRPr="00D6753A">
        <w:rPr>
          <w:rFonts w:ascii="Times New Roman" w:hAnsi="Times New Roman" w:cs="Times New Roman"/>
          <w:sz w:val="24"/>
          <w:szCs w:val="24"/>
        </w:rPr>
        <w:t>5</w:t>
      </w:r>
      <w:r w:rsidR="00DB49D9" w:rsidRPr="00D6753A">
        <w:rPr>
          <w:rFonts w:ascii="Times New Roman" w:hAnsi="Times New Roman" w:cs="Times New Roman"/>
          <w:sz w:val="24"/>
          <w:szCs w:val="24"/>
        </w:rPr>
        <w:t xml:space="preserve">, </w:t>
      </w:r>
      <w:r w:rsidR="00DB49D9" w:rsidRPr="00D6753A">
        <w:rPr>
          <w:rFonts w:ascii="Times New Roman" w:hAnsi="Times New Roman" w:cs="Times New Roman"/>
          <w:sz w:val="24"/>
          <w:szCs w:val="24"/>
          <w:lang w:val="en-US"/>
        </w:rPr>
        <w:t>c</w:t>
      </w:r>
      <w:r w:rsidR="00DB49D9" w:rsidRPr="00D6753A">
        <w:rPr>
          <w:rFonts w:ascii="Times New Roman" w:hAnsi="Times New Roman" w:cs="Times New Roman"/>
          <w:sz w:val="24"/>
          <w:szCs w:val="24"/>
        </w:rPr>
        <w:t xml:space="preserve">. 298]. </w:t>
      </w:r>
      <w:r w:rsidR="00D4475C" w:rsidRPr="00D6753A">
        <w:rPr>
          <w:rFonts w:ascii="Times New Roman" w:hAnsi="Times New Roman" w:cs="Times New Roman"/>
          <w:sz w:val="24"/>
          <w:szCs w:val="24"/>
        </w:rPr>
        <w:t>Моральными образцами для церковных либералов стали также люди из русского рассеяния – знаменитый проповедник, митрополит Антоний (Блум) Сурожский</w:t>
      </w:r>
      <w:r w:rsidR="008D0866" w:rsidRPr="00D6753A">
        <w:rPr>
          <w:rFonts w:ascii="Times New Roman" w:hAnsi="Times New Roman" w:cs="Times New Roman"/>
          <w:sz w:val="24"/>
          <w:szCs w:val="24"/>
        </w:rPr>
        <w:t>, в молодости участвовавший во французском Сопротивлении,</w:t>
      </w:r>
      <w:r w:rsidR="00D4475C" w:rsidRPr="00D6753A">
        <w:rPr>
          <w:rFonts w:ascii="Times New Roman" w:hAnsi="Times New Roman" w:cs="Times New Roman"/>
          <w:sz w:val="24"/>
          <w:szCs w:val="24"/>
        </w:rPr>
        <w:t xml:space="preserve"> и «монахиня в миру» мать Мария (</w:t>
      </w:r>
      <w:proofErr w:type="spellStart"/>
      <w:r w:rsidR="00D4475C" w:rsidRPr="00D6753A">
        <w:rPr>
          <w:rFonts w:ascii="Times New Roman" w:hAnsi="Times New Roman" w:cs="Times New Roman"/>
          <w:sz w:val="24"/>
          <w:szCs w:val="24"/>
        </w:rPr>
        <w:t>Скобцова</w:t>
      </w:r>
      <w:proofErr w:type="spellEnd"/>
      <w:r w:rsidR="00D4475C" w:rsidRPr="00D6753A">
        <w:rPr>
          <w:rFonts w:ascii="Times New Roman" w:hAnsi="Times New Roman" w:cs="Times New Roman"/>
          <w:sz w:val="24"/>
          <w:szCs w:val="24"/>
        </w:rPr>
        <w:t>), погибшая в нацистском концлагере и причисленная к лику святых Константинопольским патриархатом, но не признанная в этом качестве Московским патриархатом.</w:t>
      </w:r>
    </w:p>
    <w:p w14:paraId="78A9BE5E" w14:textId="77777777" w:rsidR="009B281C" w:rsidRPr="00D6753A" w:rsidRDefault="007D4B2C" w:rsidP="00AE2535">
      <w:pPr>
        <w:spacing w:after="200" w:line="276" w:lineRule="auto"/>
        <w:jc w:val="both"/>
        <w:rPr>
          <w:rFonts w:ascii="Times New Roman" w:hAnsi="Times New Roman" w:cs="Times New Roman"/>
          <w:sz w:val="24"/>
          <w:szCs w:val="24"/>
        </w:rPr>
      </w:pPr>
      <w:r w:rsidRPr="00D6753A">
        <w:rPr>
          <w:rFonts w:ascii="Times New Roman" w:hAnsi="Times New Roman" w:cs="Times New Roman"/>
          <w:sz w:val="24"/>
          <w:szCs w:val="24"/>
        </w:rPr>
        <w:t>После начала церковного возрождения</w:t>
      </w:r>
      <w:r w:rsidR="00DC66AD" w:rsidRPr="00D6753A">
        <w:rPr>
          <w:rFonts w:ascii="Times New Roman" w:hAnsi="Times New Roman" w:cs="Times New Roman"/>
          <w:sz w:val="24"/>
          <w:szCs w:val="24"/>
        </w:rPr>
        <w:t xml:space="preserve"> в России</w:t>
      </w:r>
      <w:r w:rsidRPr="00D6753A">
        <w:rPr>
          <w:rFonts w:ascii="Times New Roman" w:hAnsi="Times New Roman" w:cs="Times New Roman"/>
          <w:sz w:val="24"/>
          <w:szCs w:val="24"/>
        </w:rPr>
        <w:t xml:space="preserve"> в 1980-е годы</w:t>
      </w:r>
      <w:r w:rsidR="00C800B6" w:rsidRPr="00D6753A">
        <w:rPr>
          <w:rFonts w:ascii="Times New Roman" w:hAnsi="Times New Roman" w:cs="Times New Roman"/>
          <w:sz w:val="24"/>
          <w:szCs w:val="24"/>
        </w:rPr>
        <w:t xml:space="preserve"> </w:t>
      </w:r>
      <w:r w:rsidR="00137B15" w:rsidRPr="00D6753A">
        <w:rPr>
          <w:rFonts w:ascii="Times New Roman" w:hAnsi="Times New Roman" w:cs="Times New Roman"/>
          <w:sz w:val="24"/>
          <w:szCs w:val="24"/>
        </w:rPr>
        <w:t>было неудивительно</w:t>
      </w:r>
      <w:r w:rsidR="00C9522A" w:rsidRPr="00D6753A">
        <w:rPr>
          <w:rFonts w:ascii="Times New Roman" w:hAnsi="Times New Roman" w:cs="Times New Roman"/>
          <w:sz w:val="24"/>
          <w:szCs w:val="24"/>
        </w:rPr>
        <w:t xml:space="preserve">, что </w:t>
      </w:r>
      <w:r w:rsidR="00FC05DE" w:rsidRPr="00D6753A">
        <w:rPr>
          <w:rFonts w:ascii="Times New Roman" w:hAnsi="Times New Roman" w:cs="Times New Roman"/>
          <w:sz w:val="24"/>
          <w:szCs w:val="24"/>
        </w:rPr>
        <w:t>спустя</w:t>
      </w:r>
      <w:r w:rsidR="00137B15" w:rsidRPr="00D6753A">
        <w:rPr>
          <w:rFonts w:ascii="Times New Roman" w:hAnsi="Times New Roman" w:cs="Times New Roman"/>
          <w:sz w:val="24"/>
          <w:szCs w:val="24"/>
        </w:rPr>
        <w:t xml:space="preserve"> десятилети</w:t>
      </w:r>
      <w:r w:rsidR="00FC05DE" w:rsidRPr="00D6753A">
        <w:rPr>
          <w:rFonts w:ascii="Times New Roman" w:hAnsi="Times New Roman" w:cs="Times New Roman"/>
          <w:sz w:val="24"/>
          <w:szCs w:val="24"/>
        </w:rPr>
        <w:t>я</w:t>
      </w:r>
      <w:r w:rsidR="00137B15" w:rsidRPr="00D6753A">
        <w:rPr>
          <w:rFonts w:ascii="Times New Roman" w:hAnsi="Times New Roman" w:cs="Times New Roman"/>
          <w:sz w:val="24"/>
          <w:szCs w:val="24"/>
        </w:rPr>
        <w:t xml:space="preserve"> «герметичного» выживания </w:t>
      </w:r>
      <w:r w:rsidR="00C9522A" w:rsidRPr="00D6753A">
        <w:rPr>
          <w:rFonts w:ascii="Times New Roman" w:hAnsi="Times New Roman" w:cs="Times New Roman"/>
          <w:sz w:val="24"/>
          <w:szCs w:val="24"/>
        </w:rPr>
        <w:t xml:space="preserve">консерваторы </w:t>
      </w:r>
      <w:r w:rsidR="00137B15" w:rsidRPr="00D6753A">
        <w:rPr>
          <w:rFonts w:ascii="Times New Roman" w:hAnsi="Times New Roman" w:cs="Times New Roman"/>
          <w:sz w:val="24"/>
          <w:szCs w:val="24"/>
        </w:rPr>
        <w:t xml:space="preserve">оказались </w:t>
      </w:r>
      <w:r w:rsidR="00C9522A" w:rsidRPr="00D6753A">
        <w:rPr>
          <w:rFonts w:ascii="Times New Roman" w:hAnsi="Times New Roman" w:cs="Times New Roman"/>
          <w:sz w:val="24"/>
          <w:szCs w:val="24"/>
        </w:rPr>
        <w:t xml:space="preserve">готовы к нему лучше, чем либералы. Они опирались на монашескую традицию, </w:t>
      </w:r>
      <w:r w:rsidR="002750E4" w:rsidRPr="00D6753A">
        <w:rPr>
          <w:rFonts w:ascii="Times New Roman" w:hAnsi="Times New Roman" w:cs="Times New Roman"/>
          <w:sz w:val="24"/>
          <w:szCs w:val="24"/>
        </w:rPr>
        <w:t>четверо</w:t>
      </w:r>
      <w:r w:rsidR="00C9522A" w:rsidRPr="00D6753A">
        <w:rPr>
          <w:rFonts w:ascii="Times New Roman" w:hAnsi="Times New Roman" w:cs="Times New Roman"/>
          <w:sz w:val="24"/>
          <w:szCs w:val="24"/>
        </w:rPr>
        <w:t xml:space="preserve"> виднейших представителей которой – </w:t>
      </w:r>
      <w:r w:rsidR="002750E4" w:rsidRPr="00D6753A">
        <w:rPr>
          <w:rFonts w:ascii="Times New Roman" w:hAnsi="Times New Roman" w:cs="Times New Roman"/>
          <w:sz w:val="24"/>
          <w:szCs w:val="24"/>
        </w:rPr>
        <w:t>святители</w:t>
      </w:r>
      <w:r w:rsidR="00C9522A" w:rsidRPr="00D6753A">
        <w:rPr>
          <w:rFonts w:ascii="Times New Roman" w:hAnsi="Times New Roman" w:cs="Times New Roman"/>
          <w:sz w:val="24"/>
          <w:szCs w:val="24"/>
        </w:rPr>
        <w:t xml:space="preserve"> Игнатий (Брянчанинов) и Феофан Затворник</w:t>
      </w:r>
      <w:r w:rsidR="002750E4" w:rsidRPr="00D6753A">
        <w:rPr>
          <w:rFonts w:ascii="Times New Roman" w:hAnsi="Times New Roman" w:cs="Times New Roman"/>
          <w:sz w:val="24"/>
          <w:szCs w:val="24"/>
        </w:rPr>
        <w:t>, преподобные Паисий Величковский и</w:t>
      </w:r>
      <w:r w:rsidR="00C9522A" w:rsidRPr="00D6753A">
        <w:rPr>
          <w:rFonts w:ascii="Times New Roman" w:hAnsi="Times New Roman" w:cs="Times New Roman"/>
          <w:sz w:val="24"/>
          <w:szCs w:val="24"/>
        </w:rPr>
        <w:t xml:space="preserve"> Амвросий </w:t>
      </w:r>
      <w:proofErr w:type="spellStart"/>
      <w:r w:rsidR="00C9522A" w:rsidRPr="00D6753A">
        <w:rPr>
          <w:rFonts w:ascii="Times New Roman" w:hAnsi="Times New Roman" w:cs="Times New Roman"/>
          <w:sz w:val="24"/>
          <w:szCs w:val="24"/>
        </w:rPr>
        <w:t>Оптинский</w:t>
      </w:r>
      <w:proofErr w:type="spellEnd"/>
      <w:r w:rsidR="00C9522A" w:rsidRPr="00D6753A">
        <w:rPr>
          <w:rFonts w:ascii="Times New Roman" w:hAnsi="Times New Roman" w:cs="Times New Roman"/>
          <w:sz w:val="24"/>
          <w:szCs w:val="24"/>
        </w:rPr>
        <w:t xml:space="preserve"> – были причислены к лику святых на Поместном соборе 1988 года.</w:t>
      </w:r>
      <w:r w:rsidR="00D7307E" w:rsidRPr="00D6753A">
        <w:rPr>
          <w:rFonts w:ascii="Times New Roman" w:hAnsi="Times New Roman" w:cs="Times New Roman"/>
          <w:sz w:val="24"/>
          <w:szCs w:val="24"/>
        </w:rPr>
        <w:t xml:space="preserve"> </w:t>
      </w:r>
      <w:r w:rsidR="00475975" w:rsidRPr="00D6753A">
        <w:rPr>
          <w:rFonts w:ascii="Times New Roman" w:hAnsi="Times New Roman" w:cs="Times New Roman"/>
          <w:sz w:val="24"/>
          <w:szCs w:val="24"/>
        </w:rPr>
        <w:t>Оба</w:t>
      </w:r>
      <w:r w:rsidR="00D7307E" w:rsidRPr="00D6753A">
        <w:rPr>
          <w:rFonts w:ascii="Times New Roman" w:hAnsi="Times New Roman" w:cs="Times New Roman"/>
          <w:sz w:val="24"/>
          <w:szCs w:val="24"/>
        </w:rPr>
        <w:t xml:space="preserve"> монастыря, действовавших в советское время </w:t>
      </w:r>
      <w:r w:rsidR="00D7307E" w:rsidRPr="00D6753A">
        <w:rPr>
          <w:rFonts w:ascii="Times New Roman" w:hAnsi="Times New Roman" w:cs="Times New Roman"/>
          <w:sz w:val="24"/>
          <w:szCs w:val="24"/>
        </w:rPr>
        <w:lastRenderedPageBreak/>
        <w:t>на территории России – Троице-Сергиева лавра и Псково-Печерский – были оплотами консерватизма.</w:t>
      </w:r>
      <w:r w:rsidR="003A4076" w:rsidRPr="00D6753A">
        <w:rPr>
          <w:rFonts w:ascii="Times New Roman" w:hAnsi="Times New Roman" w:cs="Times New Roman"/>
          <w:sz w:val="24"/>
          <w:szCs w:val="24"/>
        </w:rPr>
        <w:t xml:space="preserve"> Но дело не только в этом – модернизационный процесс </w:t>
      </w:r>
      <w:r w:rsidR="00BB35C0" w:rsidRPr="00D6753A">
        <w:rPr>
          <w:rFonts w:ascii="Times New Roman" w:hAnsi="Times New Roman" w:cs="Times New Roman"/>
          <w:sz w:val="24"/>
          <w:szCs w:val="24"/>
        </w:rPr>
        <w:t xml:space="preserve">в стране </w:t>
      </w:r>
      <w:r w:rsidR="003A4076" w:rsidRPr="00D6753A">
        <w:rPr>
          <w:rFonts w:ascii="Times New Roman" w:hAnsi="Times New Roman" w:cs="Times New Roman"/>
          <w:sz w:val="24"/>
          <w:szCs w:val="24"/>
        </w:rPr>
        <w:t>проходил под лозунгом возрождения России, понимаемого как возврат к «России, которую мы потеряли»</w:t>
      </w:r>
      <w:r w:rsidR="00BB35C0" w:rsidRPr="00D6753A">
        <w:rPr>
          <w:rFonts w:ascii="Times New Roman" w:hAnsi="Times New Roman" w:cs="Times New Roman"/>
          <w:sz w:val="24"/>
          <w:szCs w:val="24"/>
        </w:rPr>
        <w:t xml:space="preserve">, а в церковной сфере – к «Святой Руси». </w:t>
      </w:r>
      <w:r w:rsidR="003A4076" w:rsidRPr="00D6753A">
        <w:rPr>
          <w:rFonts w:ascii="Times New Roman" w:hAnsi="Times New Roman" w:cs="Times New Roman"/>
          <w:sz w:val="24"/>
          <w:szCs w:val="24"/>
        </w:rPr>
        <w:t xml:space="preserve">Начавшаяся активная, но поверхностная вестернизация сочеталась с попыткой реконструкции </w:t>
      </w:r>
      <w:r w:rsidR="00BB35C0" w:rsidRPr="00D6753A">
        <w:rPr>
          <w:rFonts w:ascii="Times New Roman" w:hAnsi="Times New Roman" w:cs="Times New Roman"/>
          <w:sz w:val="24"/>
          <w:szCs w:val="24"/>
        </w:rPr>
        <w:t xml:space="preserve">прошлого с использованием элементов </w:t>
      </w:r>
      <w:proofErr w:type="spellStart"/>
      <w:r w:rsidR="00BB35C0" w:rsidRPr="00D6753A">
        <w:rPr>
          <w:rFonts w:ascii="Times New Roman" w:hAnsi="Times New Roman" w:cs="Times New Roman"/>
          <w:sz w:val="24"/>
          <w:szCs w:val="24"/>
        </w:rPr>
        <w:t>домодерна</w:t>
      </w:r>
      <w:proofErr w:type="spellEnd"/>
      <w:r w:rsidR="00BB35C0" w:rsidRPr="00D6753A">
        <w:rPr>
          <w:rFonts w:ascii="Times New Roman" w:hAnsi="Times New Roman" w:cs="Times New Roman"/>
          <w:sz w:val="24"/>
          <w:szCs w:val="24"/>
        </w:rPr>
        <w:t>, бывших архаичными уже к 1917 году</w:t>
      </w:r>
      <w:r w:rsidR="003020BF" w:rsidRPr="00D6753A">
        <w:rPr>
          <w:rFonts w:ascii="Times New Roman" w:hAnsi="Times New Roman" w:cs="Times New Roman"/>
          <w:sz w:val="24"/>
          <w:szCs w:val="24"/>
        </w:rPr>
        <w:t>.</w:t>
      </w:r>
      <w:r w:rsidR="000E2030" w:rsidRPr="00D6753A">
        <w:rPr>
          <w:rFonts w:ascii="Times New Roman" w:hAnsi="Times New Roman" w:cs="Times New Roman"/>
          <w:sz w:val="24"/>
          <w:szCs w:val="24"/>
        </w:rPr>
        <w:t xml:space="preserve"> Либеральная традиция в логику архаизации вписывалась плохо, а гибель отца Александра Меня лишила ее самого известного и харизматичного выразителя</w:t>
      </w:r>
      <w:r w:rsidR="00E377C2" w:rsidRPr="00D6753A">
        <w:rPr>
          <w:rFonts w:ascii="Times New Roman" w:hAnsi="Times New Roman" w:cs="Times New Roman"/>
          <w:sz w:val="24"/>
          <w:szCs w:val="24"/>
        </w:rPr>
        <w:t>.</w:t>
      </w:r>
      <w:r w:rsidR="00D4475C" w:rsidRPr="00D6753A">
        <w:rPr>
          <w:rFonts w:ascii="Times New Roman" w:hAnsi="Times New Roman" w:cs="Times New Roman"/>
          <w:sz w:val="24"/>
          <w:szCs w:val="24"/>
        </w:rPr>
        <w:t xml:space="preserve"> </w:t>
      </w:r>
      <w:r w:rsidR="00DC66AD" w:rsidRPr="00D6753A">
        <w:rPr>
          <w:rFonts w:ascii="Times New Roman" w:hAnsi="Times New Roman" w:cs="Times New Roman"/>
          <w:sz w:val="24"/>
          <w:szCs w:val="24"/>
        </w:rPr>
        <w:t>Отсюда локализация церковного либерализма при доминировании консервативной тенденции</w:t>
      </w:r>
      <w:r w:rsidR="007C5BA5" w:rsidRPr="00D6753A">
        <w:rPr>
          <w:rFonts w:ascii="Times New Roman" w:hAnsi="Times New Roman" w:cs="Times New Roman"/>
          <w:sz w:val="24"/>
          <w:szCs w:val="24"/>
        </w:rPr>
        <w:t xml:space="preserve"> еще в начале 1990-х годов, когда либеральная идеология переживала в России период своего превращения в мейнстрим – как выяснилось, недолговечный.</w:t>
      </w:r>
    </w:p>
    <w:p w14:paraId="22F903DA" w14:textId="77777777" w:rsidR="009B281C" w:rsidRPr="00D6753A" w:rsidRDefault="009B281C" w:rsidP="00AE2535">
      <w:pPr>
        <w:spacing w:after="200" w:line="276" w:lineRule="auto"/>
        <w:jc w:val="both"/>
        <w:rPr>
          <w:rFonts w:ascii="Times New Roman" w:hAnsi="Times New Roman" w:cs="Times New Roman"/>
          <w:sz w:val="24"/>
          <w:szCs w:val="24"/>
        </w:rPr>
      </w:pPr>
    </w:p>
    <w:p w14:paraId="461584A8" w14:textId="77777777" w:rsidR="009B281C" w:rsidRPr="00D6753A" w:rsidRDefault="007C5BA5" w:rsidP="00AE2535">
      <w:pPr>
        <w:spacing w:after="200" w:line="276" w:lineRule="auto"/>
        <w:jc w:val="both"/>
        <w:rPr>
          <w:rFonts w:ascii="Times New Roman" w:hAnsi="Times New Roman" w:cs="Times New Roman"/>
          <w:b/>
          <w:sz w:val="24"/>
          <w:szCs w:val="24"/>
        </w:rPr>
      </w:pPr>
      <w:r w:rsidRPr="00D6753A">
        <w:rPr>
          <w:rFonts w:ascii="Times New Roman" w:hAnsi="Times New Roman" w:cs="Times New Roman"/>
          <w:b/>
          <w:sz w:val="24"/>
          <w:szCs w:val="24"/>
        </w:rPr>
        <w:t>Сегодня и завтра</w:t>
      </w:r>
    </w:p>
    <w:p w14:paraId="428EFF4B" w14:textId="77777777" w:rsidR="00EA54BC" w:rsidRPr="00D6753A" w:rsidRDefault="007C5BA5" w:rsidP="00AE2535">
      <w:pPr>
        <w:spacing w:after="200" w:line="276" w:lineRule="auto"/>
        <w:jc w:val="both"/>
        <w:rPr>
          <w:rFonts w:ascii="Times New Roman" w:hAnsi="Times New Roman" w:cs="Times New Roman"/>
          <w:sz w:val="24"/>
          <w:szCs w:val="24"/>
        </w:rPr>
      </w:pPr>
      <w:r w:rsidRPr="00D6753A">
        <w:rPr>
          <w:rFonts w:ascii="Times New Roman" w:hAnsi="Times New Roman" w:cs="Times New Roman"/>
          <w:sz w:val="24"/>
          <w:szCs w:val="24"/>
        </w:rPr>
        <w:t>Все социологические опросы, проведенные в последние десятилетия, демонстрируют высокий уровень уважения к церкви и идентификацию с ней абсолютного большинства россиян</w:t>
      </w:r>
      <w:r w:rsidR="00B3650C" w:rsidRPr="00D6753A">
        <w:rPr>
          <w:rFonts w:ascii="Times New Roman" w:hAnsi="Times New Roman" w:cs="Times New Roman"/>
          <w:sz w:val="24"/>
          <w:szCs w:val="24"/>
        </w:rPr>
        <w:t xml:space="preserve"> (по опросу ВЦИОМа от 2019 года – 63% назвали себя православными)</w:t>
      </w:r>
      <w:r w:rsidRPr="00D6753A">
        <w:rPr>
          <w:rFonts w:ascii="Times New Roman" w:hAnsi="Times New Roman" w:cs="Times New Roman"/>
          <w:sz w:val="24"/>
          <w:szCs w:val="24"/>
        </w:rPr>
        <w:t>. На первый взгляд, это кажется подтверждением успеха церковного консерватизма</w:t>
      </w:r>
      <w:r w:rsidR="00B3650C" w:rsidRPr="00D6753A">
        <w:rPr>
          <w:rFonts w:ascii="Times New Roman" w:hAnsi="Times New Roman" w:cs="Times New Roman"/>
          <w:sz w:val="24"/>
          <w:szCs w:val="24"/>
        </w:rPr>
        <w:t>, хотя к числу практикующих верующих можно отнести меньшинство россиян. Так, опрос ВЦИОМа от 2019 года показал, что только каждый четвертый респондент, относящий себя к православным, соблюдает посты с той или иной периодичностью (и лишь 2% держат все посты, что соответствует церковной норме)</w:t>
      </w:r>
      <w:r w:rsidR="004101C2" w:rsidRPr="00D6753A">
        <w:rPr>
          <w:rStyle w:val="aa"/>
          <w:rFonts w:ascii="Times New Roman" w:hAnsi="Times New Roman" w:cs="Times New Roman"/>
          <w:sz w:val="24"/>
          <w:szCs w:val="24"/>
        </w:rPr>
        <w:footnoteReference w:id="12"/>
      </w:r>
      <w:r w:rsidR="00B3650C" w:rsidRPr="00D6753A">
        <w:rPr>
          <w:rFonts w:ascii="Times New Roman" w:hAnsi="Times New Roman" w:cs="Times New Roman"/>
          <w:sz w:val="24"/>
          <w:szCs w:val="24"/>
        </w:rPr>
        <w:t xml:space="preserve">. В начале </w:t>
      </w:r>
      <w:r w:rsidR="007947DE" w:rsidRPr="00D6753A">
        <w:rPr>
          <w:rFonts w:ascii="Times New Roman" w:hAnsi="Times New Roman" w:cs="Times New Roman"/>
          <w:sz w:val="24"/>
          <w:szCs w:val="24"/>
        </w:rPr>
        <w:t>2018 года был проведен еще один опрос ВЦИОМа, показавший, что лишь 14% респондентов посещают церковь не реже раза в месяц</w:t>
      </w:r>
      <w:r w:rsidR="00EA54BC" w:rsidRPr="00D6753A">
        <w:rPr>
          <w:rFonts w:ascii="Times New Roman" w:hAnsi="Times New Roman" w:cs="Times New Roman"/>
          <w:sz w:val="24"/>
          <w:szCs w:val="24"/>
        </w:rPr>
        <w:t>, лишь 2% регулярно исповедуются</w:t>
      </w:r>
      <w:r w:rsidR="007B1646" w:rsidRPr="00D6753A">
        <w:rPr>
          <w:rStyle w:val="aa"/>
          <w:rFonts w:ascii="Times New Roman" w:hAnsi="Times New Roman" w:cs="Times New Roman"/>
          <w:sz w:val="24"/>
          <w:szCs w:val="24"/>
        </w:rPr>
        <w:footnoteReference w:id="13"/>
      </w:r>
      <w:r w:rsidR="00EA54BC" w:rsidRPr="00D6753A">
        <w:rPr>
          <w:rFonts w:ascii="Times New Roman" w:hAnsi="Times New Roman" w:cs="Times New Roman"/>
          <w:sz w:val="24"/>
          <w:szCs w:val="24"/>
        </w:rPr>
        <w:t>. Заместитель директора Левада-центра Алексей Гражданкин считал в 2013 году, что практикующих верующих («тех, кто постоянно участвует в жизни своей религиозной общины, поддерживает регулярные контакты с другими верующими и сверяет свои действия с конфессиональными требованиями») в России 5-6%</w:t>
      </w:r>
      <w:r w:rsidR="00EA54BC" w:rsidRPr="00D6753A">
        <w:rPr>
          <w:rStyle w:val="aa"/>
          <w:rFonts w:ascii="Times New Roman" w:hAnsi="Times New Roman" w:cs="Times New Roman"/>
          <w:sz w:val="24"/>
          <w:szCs w:val="24"/>
        </w:rPr>
        <w:footnoteReference w:id="14"/>
      </w:r>
      <w:r w:rsidR="00EA54BC" w:rsidRPr="00D6753A">
        <w:rPr>
          <w:rFonts w:ascii="Times New Roman" w:hAnsi="Times New Roman" w:cs="Times New Roman"/>
          <w:sz w:val="24"/>
          <w:szCs w:val="24"/>
        </w:rPr>
        <w:t>.</w:t>
      </w:r>
      <w:r w:rsidR="008E250D" w:rsidRPr="00D6753A">
        <w:rPr>
          <w:rFonts w:ascii="Times New Roman" w:hAnsi="Times New Roman" w:cs="Times New Roman"/>
          <w:sz w:val="24"/>
          <w:szCs w:val="24"/>
        </w:rPr>
        <w:t xml:space="preserve"> В 2021 году глава ВЦИОМ Валерий Федоров назвал несколько большую, но близкую цифру – 8%</w:t>
      </w:r>
      <w:r w:rsidR="008E250D" w:rsidRPr="00D6753A">
        <w:rPr>
          <w:rStyle w:val="aa"/>
          <w:rFonts w:ascii="Times New Roman" w:hAnsi="Times New Roman" w:cs="Times New Roman"/>
          <w:sz w:val="24"/>
          <w:szCs w:val="24"/>
        </w:rPr>
        <w:footnoteReference w:id="15"/>
      </w:r>
      <w:r w:rsidR="008E250D" w:rsidRPr="00D6753A">
        <w:rPr>
          <w:rFonts w:ascii="Times New Roman" w:hAnsi="Times New Roman" w:cs="Times New Roman"/>
          <w:sz w:val="24"/>
          <w:szCs w:val="24"/>
        </w:rPr>
        <w:t>.</w:t>
      </w:r>
    </w:p>
    <w:p w14:paraId="02E4A70F" w14:textId="1FF0842F" w:rsidR="00C82691" w:rsidRPr="00D6753A" w:rsidRDefault="00D572C6" w:rsidP="00AE2535">
      <w:pPr>
        <w:spacing w:after="200" w:line="276" w:lineRule="auto"/>
        <w:jc w:val="both"/>
        <w:rPr>
          <w:rFonts w:ascii="Times New Roman" w:hAnsi="Times New Roman" w:cs="Times New Roman"/>
          <w:sz w:val="24"/>
          <w:szCs w:val="24"/>
        </w:rPr>
      </w:pPr>
      <w:r w:rsidRPr="00D6753A">
        <w:rPr>
          <w:rFonts w:ascii="Times New Roman" w:hAnsi="Times New Roman" w:cs="Times New Roman"/>
          <w:sz w:val="24"/>
          <w:szCs w:val="24"/>
        </w:rPr>
        <w:t>Т</w:t>
      </w:r>
      <w:r w:rsidR="008E250D" w:rsidRPr="00D6753A">
        <w:rPr>
          <w:rFonts w:ascii="Times New Roman" w:hAnsi="Times New Roman" w:cs="Times New Roman"/>
          <w:sz w:val="24"/>
          <w:szCs w:val="24"/>
        </w:rPr>
        <w:t>акая картина не влияла на общее отношение к церкви</w:t>
      </w:r>
      <w:r w:rsidRPr="00D6753A">
        <w:rPr>
          <w:rFonts w:ascii="Times New Roman" w:hAnsi="Times New Roman" w:cs="Times New Roman"/>
          <w:sz w:val="24"/>
          <w:szCs w:val="24"/>
        </w:rPr>
        <w:t xml:space="preserve">, </w:t>
      </w:r>
      <w:r w:rsidR="005D1011" w:rsidRPr="00D6753A">
        <w:rPr>
          <w:rFonts w:ascii="Times New Roman" w:hAnsi="Times New Roman" w:cs="Times New Roman"/>
          <w:sz w:val="24"/>
          <w:szCs w:val="24"/>
        </w:rPr>
        <w:t>но</w:t>
      </w:r>
      <w:r w:rsidR="00BE7A1E" w:rsidRPr="00D6753A">
        <w:rPr>
          <w:rFonts w:ascii="Times New Roman" w:hAnsi="Times New Roman" w:cs="Times New Roman"/>
          <w:sz w:val="24"/>
          <w:szCs w:val="24"/>
        </w:rPr>
        <w:t xml:space="preserve"> п</w:t>
      </w:r>
      <w:r w:rsidR="006577E8" w:rsidRPr="00D6753A">
        <w:rPr>
          <w:rFonts w:ascii="Times New Roman" w:hAnsi="Times New Roman" w:cs="Times New Roman"/>
          <w:sz w:val="24"/>
          <w:szCs w:val="24"/>
        </w:rPr>
        <w:t xml:space="preserve">осле трех десятилетий исключительно благоприятной для церкви общественной </w:t>
      </w:r>
      <w:r w:rsidR="00C24849" w:rsidRPr="00D6753A">
        <w:rPr>
          <w:rFonts w:ascii="Times New Roman" w:hAnsi="Times New Roman" w:cs="Times New Roman"/>
          <w:sz w:val="24"/>
          <w:szCs w:val="24"/>
        </w:rPr>
        <w:t xml:space="preserve">обстановки ситуация меняется. </w:t>
      </w:r>
      <w:r w:rsidR="00BE7A1E" w:rsidRPr="00D6753A">
        <w:rPr>
          <w:rFonts w:ascii="Times New Roman" w:hAnsi="Times New Roman" w:cs="Times New Roman"/>
          <w:sz w:val="24"/>
          <w:szCs w:val="24"/>
        </w:rPr>
        <w:t>При этом количественные показатели уменьшаются заметно, но не «</w:t>
      </w:r>
      <w:proofErr w:type="spellStart"/>
      <w:r w:rsidR="00BE7A1E" w:rsidRPr="00D6753A">
        <w:rPr>
          <w:rFonts w:ascii="Times New Roman" w:hAnsi="Times New Roman" w:cs="Times New Roman"/>
          <w:sz w:val="24"/>
          <w:szCs w:val="24"/>
        </w:rPr>
        <w:t>обвально</w:t>
      </w:r>
      <w:proofErr w:type="spellEnd"/>
      <w:r w:rsidR="00BE7A1E" w:rsidRPr="00D6753A">
        <w:rPr>
          <w:rFonts w:ascii="Times New Roman" w:hAnsi="Times New Roman" w:cs="Times New Roman"/>
          <w:sz w:val="24"/>
          <w:szCs w:val="24"/>
        </w:rPr>
        <w:t>». В 2018 году действия церкви, по данным ВЦИОМ, одобряли 68,8%</w:t>
      </w:r>
      <w:r w:rsidR="007B1646" w:rsidRPr="00D6753A">
        <w:rPr>
          <w:rStyle w:val="aa"/>
          <w:rFonts w:ascii="Times New Roman" w:hAnsi="Times New Roman" w:cs="Times New Roman"/>
          <w:sz w:val="24"/>
          <w:szCs w:val="24"/>
        </w:rPr>
        <w:footnoteReference w:id="16"/>
      </w:r>
      <w:r w:rsidR="00BE7A1E" w:rsidRPr="00D6753A">
        <w:rPr>
          <w:rFonts w:ascii="Times New Roman" w:hAnsi="Times New Roman" w:cs="Times New Roman"/>
          <w:sz w:val="24"/>
          <w:szCs w:val="24"/>
        </w:rPr>
        <w:t>, в 2020-м – 58,4%</w:t>
      </w:r>
      <w:r w:rsidR="007B1646" w:rsidRPr="00D6753A">
        <w:rPr>
          <w:rStyle w:val="aa"/>
          <w:rFonts w:ascii="Times New Roman" w:hAnsi="Times New Roman" w:cs="Times New Roman"/>
          <w:sz w:val="24"/>
          <w:szCs w:val="24"/>
        </w:rPr>
        <w:footnoteReference w:id="17"/>
      </w:r>
      <w:r w:rsidR="005D1011" w:rsidRPr="00D6753A">
        <w:rPr>
          <w:rFonts w:ascii="Times New Roman" w:hAnsi="Times New Roman" w:cs="Times New Roman"/>
          <w:sz w:val="24"/>
          <w:szCs w:val="24"/>
        </w:rPr>
        <w:t xml:space="preserve">, так что она все </w:t>
      </w:r>
      <w:r w:rsidR="005D1011" w:rsidRPr="00D6753A">
        <w:rPr>
          <w:rFonts w:ascii="Times New Roman" w:hAnsi="Times New Roman" w:cs="Times New Roman"/>
          <w:sz w:val="24"/>
          <w:szCs w:val="24"/>
        </w:rPr>
        <w:lastRenderedPageBreak/>
        <w:t>равно остается «в плюсе».</w:t>
      </w:r>
      <w:r w:rsidR="00BE7A1E" w:rsidRPr="00D6753A">
        <w:rPr>
          <w:rFonts w:ascii="Times New Roman" w:hAnsi="Times New Roman" w:cs="Times New Roman"/>
          <w:sz w:val="24"/>
          <w:szCs w:val="24"/>
        </w:rPr>
        <w:t xml:space="preserve"> Важнее другой фактор, отмеченный </w:t>
      </w:r>
      <w:proofErr w:type="spellStart"/>
      <w:r w:rsidR="00BE7A1E" w:rsidRPr="00D6753A">
        <w:rPr>
          <w:rFonts w:ascii="Times New Roman" w:hAnsi="Times New Roman" w:cs="Times New Roman"/>
          <w:sz w:val="24"/>
          <w:szCs w:val="24"/>
        </w:rPr>
        <w:t>Д.Узланером</w:t>
      </w:r>
      <w:proofErr w:type="spellEnd"/>
      <w:r w:rsidR="00BE7A1E" w:rsidRPr="00D6753A">
        <w:rPr>
          <w:rFonts w:ascii="Times New Roman" w:hAnsi="Times New Roman" w:cs="Times New Roman"/>
          <w:sz w:val="24"/>
          <w:szCs w:val="24"/>
        </w:rPr>
        <w:t xml:space="preserve"> </w:t>
      </w:r>
      <w:r w:rsidR="005D1011" w:rsidRPr="00D6753A">
        <w:rPr>
          <w:rFonts w:ascii="Times New Roman" w:hAnsi="Times New Roman" w:cs="Times New Roman"/>
          <w:sz w:val="24"/>
          <w:szCs w:val="24"/>
        </w:rPr>
        <w:t>–</w:t>
      </w:r>
      <w:r w:rsidR="00C24849" w:rsidRPr="00D6753A">
        <w:rPr>
          <w:rFonts w:ascii="Times New Roman" w:hAnsi="Times New Roman" w:cs="Times New Roman"/>
          <w:sz w:val="24"/>
          <w:szCs w:val="24"/>
        </w:rPr>
        <w:t xml:space="preserve"> </w:t>
      </w:r>
      <w:r w:rsidR="005D1011" w:rsidRPr="00D6753A">
        <w:rPr>
          <w:rFonts w:ascii="Times New Roman" w:hAnsi="Times New Roman" w:cs="Times New Roman"/>
          <w:sz w:val="24"/>
          <w:szCs w:val="24"/>
        </w:rPr>
        <w:t>«</w:t>
      </w:r>
      <w:r w:rsidR="006577E8" w:rsidRPr="00D6753A">
        <w:rPr>
          <w:rFonts w:ascii="Times New Roman" w:hAnsi="Times New Roman" w:cs="Times New Roman"/>
          <w:sz w:val="24"/>
          <w:szCs w:val="24"/>
        </w:rPr>
        <w:t>российское православие более не является фактором национального консенсуса. Оно становится фактором национального конфликта, еще одним расколом, разделяющим российскую нацию</w:t>
      </w:r>
      <w:r w:rsidR="00C24849" w:rsidRPr="00D6753A">
        <w:rPr>
          <w:rFonts w:ascii="Times New Roman" w:hAnsi="Times New Roman" w:cs="Times New Roman"/>
          <w:sz w:val="24"/>
          <w:szCs w:val="24"/>
        </w:rPr>
        <w:t>»</w:t>
      </w:r>
      <w:r w:rsidR="006577E8" w:rsidRPr="00D6753A">
        <w:rPr>
          <w:rFonts w:ascii="Times New Roman" w:hAnsi="Times New Roman" w:cs="Times New Roman"/>
          <w:sz w:val="24"/>
          <w:szCs w:val="24"/>
        </w:rPr>
        <w:t>.</w:t>
      </w:r>
      <w:r w:rsidR="00C24849" w:rsidRPr="00D6753A">
        <w:rPr>
          <w:rFonts w:ascii="Times New Roman" w:hAnsi="Times New Roman" w:cs="Times New Roman"/>
          <w:sz w:val="24"/>
          <w:szCs w:val="24"/>
        </w:rPr>
        <w:t xml:space="preserve"> В России </w:t>
      </w:r>
      <w:r w:rsidR="0009130B" w:rsidRPr="00D6753A">
        <w:rPr>
          <w:rFonts w:ascii="Times New Roman" w:hAnsi="Times New Roman" w:cs="Times New Roman"/>
          <w:sz w:val="24"/>
          <w:szCs w:val="24"/>
        </w:rPr>
        <w:t xml:space="preserve">может </w:t>
      </w:r>
      <w:r w:rsidR="00C24849" w:rsidRPr="00D6753A">
        <w:rPr>
          <w:rFonts w:ascii="Times New Roman" w:hAnsi="Times New Roman" w:cs="Times New Roman"/>
          <w:sz w:val="24"/>
          <w:szCs w:val="24"/>
        </w:rPr>
        <w:t>поя</w:t>
      </w:r>
      <w:r w:rsidR="0009130B" w:rsidRPr="00D6753A">
        <w:rPr>
          <w:rFonts w:ascii="Times New Roman" w:hAnsi="Times New Roman" w:cs="Times New Roman"/>
          <w:sz w:val="24"/>
          <w:szCs w:val="24"/>
        </w:rPr>
        <w:t>виться</w:t>
      </w:r>
      <w:r w:rsidR="00C24849" w:rsidRPr="00D6753A">
        <w:rPr>
          <w:rFonts w:ascii="Times New Roman" w:hAnsi="Times New Roman" w:cs="Times New Roman"/>
          <w:sz w:val="24"/>
          <w:szCs w:val="24"/>
        </w:rPr>
        <w:t xml:space="preserve"> один из </w:t>
      </w:r>
      <w:r w:rsidR="002A3328" w:rsidRPr="00D6753A">
        <w:rPr>
          <w:rFonts w:ascii="Times New Roman" w:hAnsi="Times New Roman" w:cs="Times New Roman"/>
          <w:sz w:val="24"/>
          <w:szCs w:val="24"/>
        </w:rPr>
        <w:t xml:space="preserve">социальных </w:t>
      </w:r>
      <w:r w:rsidR="00C24849" w:rsidRPr="00D6753A">
        <w:rPr>
          <w:rFonts w:ascii="Times New Roman" w:hAnsi="Times New Roman" w:cs="Times New Roman"/>
          <w:sz w:val="24"/>
          <w:szCs w:val="24"/>
        </w:rPr>
        <w:t>расколов</w:t>
      </w:r>
      <w:r w:rsidR="002A3328" w:rsidRPr="00D6753A">
        <w:rPr>
          <w:rFonts w:ascii="Times New Roman" w:hAnsi="Times New Roman" w:cs="Times New Roman"/>
          <w:sz w:val="24"/>
          <w:szCs w:val="24"/>
        </w:rPr>
        <w:t xml:space="preserve">, описанных </w:t>
      </w:r>
      <w:proofErr w:type="spellStart"/>
      <w:r w:rsidR="002A3328" w:rsidRPr="00D6753A">
        <w:rPr>
          <w:rFonts w:ascii="Times New Roman" w:hAnsi="Times New Roman" w:cs="Times New Roman"/>
          <w:sz w:val="24"/>
          <w:szCs w:val="24"/>
        </w:rPr>
        <w:t>М.Липсетом</w:t>
      </w:r>
      <w:proofErr w:type="spellEnd"/>
      <w:r w:rsidR="002A3328" w:rsidRPr="00D6753A">
        <w:rPr>
          <w:rFonts w:ascii="Times New Roman" w:hAnsi="Times New Roman" w:cs="Times New Roman"/>
          <w:sz w:val="24"/>
          <w:szCs w:val="24"/>
        </w:rPr>
        <w:t xml:space="preserve"> и </w:t>
      </w:r>
      <w:proofErr w:type="spellStart"/>
      <w:r w:rsidR="002A3328" w:rsidRPr="00D6753A">
        <w:rPr>
          <w:rFonts w:ascii="Times New Roman" w:hAnsi="Times New Roman" w:cs="Times New Roman"/>
          <w:sz w:val="24"/>
          <w:szCs w:val="24"/>
        </w:rPr>
        <w:t>Д.Рокканом</w:t>
      </w:r>
      <w:proofErr w:type="spellEnd"/>
      <w:r w:rsidR="002A3328" w:rsidRPr="00D6753A">
        <w:rPr>
          <w:rFonts w:ascii="Times New Roman" w:hAnsi="Times New Roman" w:cs="Times New Roman"/>
          <w:sz w:val="24"/>
          <w:szCs w:val="24"/>
        </w:rPr>
        <w:t>, когда общество разделяется по отношению к церкви и религии</w:t>
      </w:r>
      <w:r w:rsidR="00DB49D9" w:rsidRPr="00D6753A">
        <w:rPr>
          <w:rFonts w:ascii="Times New Roman" w:hAnsi="Times New Roman" w:cs="Times New Roman"/>
          <w:sz w:val="24"/>
          <w:szCs w:val="24"/>
        </w:rPr>
        <w:t xml:space="preserve"> [6</w:t>
      </w:r>
      <w:r w:rsidR="00F340DE" w:rsidRPr="00D6753A">
        <w:rPr>
          <w:rFonts w:ascii="Times New Roman" w:hAnsi="Times New Roman" w:cs="Times New Roman"/>
          <w:sz w:val="24"/>
          <w:szCs w:val="24"/>
        </w:rPr>
        <w:t>5</w:t>
      </w:r>
      <w:r w:rsidR="00DB49D9" w:rsidRPr="00D6753A">
        <w:rPr>
          <w:rFonts w:ascii="Times New Roman" w:hAnsi="Times New Roman" w:cs="Times New Roman"/>
          <w:sz w:val="24"/>
          <w:szCs w:val="24"/>
        </w:rPr>
        <w:t xml:space="preserve">, </w:t>
      </w:r>
      <w:r w:rsidR="00DB49D9" w:rsidRPr="00D6753A">
        <w:rPr>
          <w:rFonts w:ascii="Times New Roman" w:hAnsi="Times New Roman" w:cs="Times New Roman"/>
          <w:sz w:val="24"/>
          <w:szCs w:val="24"/>
          <w:lang w:val="en-US"/>
        </w:rPr>
        <w:t>c</w:t>
      </w:r>
      <w:r w:rsidR="00DB49D9" w:rsidRPr="00D6753A">
        <w:rPr>
          <w:rFonts w:ascii="Times New Roman" w:hAnsi="Times New Roman" w:cs="Times New Roman"/>
          <w:sz w:val="24"/>
          <w:szCs w:val="24"/>
        </w:rPr>
        <w:t>. 151-152]</w:t>
      </w:r>
      <w:r w:rsidR="002A3328" w:rsidRPr="00D6753A">
        <w:rPr>
          <w:rFonts w:ascii="Times New Roman" w:hAnsi="Times New Roman" w:cs="Times New Roman"/>
          <w:sz w:val="24"/>
          <w:szCs w:val="24"/>
        </w:rPr>
        <w:t xml:space="preserve">. Под вопросом оказывается </w:t>
      </w:r>
      <w:r w:rsidR="0009130B" w:rsidRPr="00D6753A">
        <w:rPr>
          <w:rFonts w:ascii="Times New Roman" w:hAnsi="Times New Roman" w:cs="Times New Roman"/>
          <w:sz w:val="24"/>
          <w:szCs w:val="24"/>
        </w:rPr>
        <w:t xml:space="preserve">будущее </w:t>
      </w:r>
      <w:proofErr w:type="spellStart"/>
      <w:r w:rsidR="0009130B" w:rsidRPr="00D6753A">
        <w:rPr>
          <w:rFonts w:ascii="Times New Roman" w:hAnsi="Times New Roman" w:cs="Times New Roman"/>
          <w:sz w:val="24"/>
          <w:szCs w:val="24"/>
        </w:rPr>
        <w:t>проправославного</w:t>
      </w:r>
      <w:proofErr w:type="spellEnd"/>
      <w:r w:rsidR="0009130B" w:rsidRPr="00D6753A">
        <w:rPr>
          <w:rFonts w:ascii="Times New Roman" w:hAnsi="Times New Roman" w:cs="Times New Roman"/>
          <w:sz w:val="24"/>
          <w:szCs w:val="24"/>
        </w:rPr>
        <w:t xml:space="preserve"> консенсуса, который </w:t>
      </w:r>
      <w:proofErr w:type="spellStart"/>
      <w:r w:rsidR="0009130B" w:rsidRPr="00D6753A">
        <w:rPr>
          <w:rFonts w:ascii="Times New Roman" w:hAnsi="Times New Roman" w:cs="Times New Roman"/>
          <w:sz w:val="24"/>
          <w:szCs w:val="24"/>
        </w:rPr>
        <w:t>Д.Фурман</w:t>
      </w:r>
      <w:proofErr w:type="spellEnd"/>
      <w:r w:rsidR="00FB0490" w:rsidRPr="00D6753A">
        <w:rPr>
          <w:rFonts w:ascii="Times New Roman" w:hAnsi="Times New Roman" w:cs="Times New Roman"/>
          <w:sz w:val="24"/>
          <w:szCs w:val="24"/>
        </w:rPr>
        <w:t xml:space="preserve"> и </w:t>
      </w:r>
      <w:proofErr w:type="spellStart"/>
      <w:r w:rsidR="00FB0490" w:rsidRPr="00D6753A">
        <w:rPr>
          <w:rFonts w:ascii="Times New Roman" w:hAnsi="Times New Roman" w:cs="Times New Roman"/>
          <w:sz w:val="24"/>
          <w:szCs w:val="24"/>
        </w:rPr>
        <w:t>К.Каариайнен</w:t>
      </w:r>
      <w:proofErr w:type="spellEnd"/>
      <w:r w:rsidR="0009130B" w:rsidRPr="00D6753A">
        <w:rPr>
          <w:rFonts w:ascii="Times New Roman" w:hAnsi="Times New Roman" w:cs="Times New Roman"/>
          <w:sz w:val="24"/>
          <w:szCs w:val="24"/>
        </w:rPr>
        <w:t xml:space="preserve"> выявили на основе социологических опросов еще в 1990-е годы и определили как позитивное </w:t>
      </w:r>
      <w:r w:rsidR="00C6555A" w:rsidRPr="00D6753A">
        <w:rPr>
          <w:rFonts w:ascii="Times New Roman" w:hAnsi="Times New Roman" w:cs="Times New Roman"/>
          <w:sz w:val="24"/>
          <w:szCs w:val="24"/>
        </w:rPr>
        <w:t>отношение к православию подавляющего большинства русских, охватывающее все мировоззренческие группы.</w:t>
      </w:r>
      <w:r w:rsidR="00343D21" w:rsidRPr="00D6753A">
        <w:rPr>
          <w:rFonts w:ascii="Times New Roman" w:hAnsi="Times New Roman" w:cs="Times New Roman"/>
          <w:sz w:val="24"/>
          <w:szCs w:val="24"/>
        </w:rPr>
        <w:t xml:space="preserve"> </w:t>
      </w:r>
      <w:r w:rsidR="003777A2" w:rsidRPr="00D6753A">
        <w:rPr>
          <w:rFonts w:ascii="Times New Roman" w:hAnsi="Times New Roman" w:cs="Times New Roman"/>
          <w:sz w:val="24"/>
          <w:szCs w:val="24"/>
        </w:rPr>
        <w:t>Причем речь шла о советских людях, у которых социально одобряемое и неодобряемое поменялись местами, но тоталитарные стереотипы о необходимости единственно правильных ответов сохранились</w:t>
      </w:r>
      <w:r w:rsidR="00DB49D9" w:rsidRPr="00D6753A">
        <w:rPr>
          <w:rFonts w:ascii="Times New Roman" w:hAnsi="Times New Roman" w:cs="Times New Roman"/>
          <w:sz w:val="24"/>
          <w:szCs w:val="24"/>
        </w:rPr>
        <w:t xml:space="preserve"> [6</w:t>
      </w:r>
      <w:r w:rsidR="00F340DE" w:rsidRPr="00D6753A">
        <w:rPr>
          <w:rFonts w:ascii="Times New Roman" w:hAnsi="Times New Roman" w:cs="Times New Roman"/>
          <w:sz w:val="24"/>
          <w:szCs w:val="24"/>
        </w:rPr>
        <w:t>8</w:t>
      </w:r>
      <w:r w:rsidR="00DB49D9" w:rsidRPr="00D6753A">
        <w:rPr>
          <w:rFonts w:ascii="Times New Roman" w:hAnsi="Times New Roman" w:cs="Times New Roman"/>
          <w:sz w:val="24"/>
          <w:szCs w:val="24"/>
        </w:rPr>
        <w:t xml:space="preserve">, </w:t>
      </w:r>
      <w:r w:rsidR="00DB49D9" w:rsidRPr="00D6753A">
        <w:rPr>
          <w:rFonts w:ascii="Times New Roman" w:hAnsi="Times New Roman" w:cs="Times New Roman"/>
          <w:sz w:val="24"/>
          <w:szCs w:val="24"/>
          <w:lang w:val="en-US"/>
        </w:rPr>
        <w:t>c</w:t>
      </w:r>
      <w:r w:rsidR="00DB49D9" w:rsidRPr="00D6753A">
        <w:rPr>
          <w:rFonts w:ascii="Times New Roman" w:hAnsi="Times New Roman" w:cs="Times New Roman"/>
          <w:sz w:val="24"/>
          <w:szCs w:val="24"/>
        </w:rPr>
        <w:t>. 14-15, 20-25]</w:t>
      </w:r>
      <w:r w:rsidR="003777A2" w:rsidRPr="00D6753A">
        <w:rPr>
          <w:rFonts w:ascii="Times New Roman" w:hAnsi="Times New Roman" w:cs="Times New Roman"/>
          <w:sz w:val="24"/>
          <w:szCs w:val="24"/>
        </w:rPr>
        <w:t>.</w:t>
      </w:r>
      <w:r w:rsidR="009B281C" w:rsidRPr="00D6753A">
        <w:rPr>
          <w:rFonts w:ascii="Times New Roman" w:hAnsi="Times New Roman" w:cs="Times New Roman"/>
          <w:sz w:val="24"/>
          <w:szCs w:val="24"/>
        </w:rPr>
        <w:t xml:space="preserve"> Таким образом</w:t>
      </w:r>
      <w:r w:rsidR="00421E04" w:rsidRPr="00D6753A">
        <w:rPr>
          <w:rFonts w:ascii="Times New Roman" w:hAnsi="Times New Roman" w:cs="Times New Roman"/>
          <w:sz w:val="24"/>
          <w:szCs w:val="24"/>
        </w:rPr>
        <w:t>,</w:t>
      </w:r>
      <w:r w:rsidR="009B281C" w:rsidRPr="00D6753A">
        <w:rPr>
          <w:rFonts w:ascii="Times New Roman" w:hAnsi="Times New Roman" w:cs="Times New Roman"/>
          <w:sz w:val="24"/>
          <w:szCs w:val="24"/>
        </w:rPr>
        <w:t xml:space="preserve"> именно «</w:t>
      </w:r>
      <w:proofErr w:type="spellStart"/>
      <w:r w:rsidR="009B281C" w:rsidRPr="00D6753A">
        <w:rPr>
          <w:rFonts w:ascii="Times New Roman" w:hAnsi="Times New Roman" w:cs="Times New Roman"/>
          <w:sz w:val="24"/>
          <w:szCs w:val="24"/>
        </w:rPr>
        <w:t>советскость</w:t>
      </w:r>
      <w:proofErr w:type="spellEnd"/>
      <w:r w:rsidR="009B281C" w:rsidRPr="00D6753A">
        <w:rPr>
          <w:rFonts w:ascii="Times New Roman" w:hAnsi="Times New Roman" w:cs="Times New Roman"/>
          <w:sz w:val="24"/>
          <w:szCs w:val="24"/>
        </w:rPr>
        <w:t xml:space="preserve">» с ее апелляцией к авторитету способствовала складыванию </w:t>
      </w:r>
      <w:proofErr w:type="spellStart"/>
      <w:r w:rsidR="009B281C" w:rsidRPr="00D6753A">
        <w:rPr>
          <w:rFonts w:ascii="Times New Roman" w:hAnsi="Times New Roman" w:cs="Times New Roman"/>
          <w:sz w:val="24"/>
          <w:szCs w:val="24"/>
        </w:rPr>
        <w:t>проправославного</w:t>
      </w:r>
      <w:proofErr w:type="spellEnd"/>
      <w:r w:rsidR="009B281C" w:rsidRPr="00D6753A">
        <w:rPr>
          <w:rFonts w:ascii="Times New Roman" w:hAnsi="Times New Roman" w:cs="Times New Roman"/>
          <w:sz w:val="24"/>
          <w:szCs w:val="24"/>
        </w:rPr>
        <w:t xml:space="preserve"> консенсуса – дискредитировавшая себя идеология КПСС быстро вытеснялась религиозной, которая всегда сохранялась в советском обществе и выражалась в своего рода «двоеверии», свойственном еще первым векам «крещеной, но не просвещенной» христианской Руси.</w:t>
      </w:r>
    </w:p>
    <w:p w14:paraId="18E99084" w14:textId="77777777" w:rsidR="0086439F" w:rsidRPr="00D6753A" w:rsidRDefault="00C82691" w:rsidP="00AE2535">
      <w:pPr>
        <w:spacing w:after="200" w:line="276" w:lineRule="auto"/>
        <w:jc w:val="both"/>
        <w:rPr>
          <w:rFonts w:ascii="Times New Roman" w:hAnsi="Times New Roman" w:cs="Times New Roman"/>
          <w:sz w:val="24"/>
          <w:szCs w:val="24"/>
        </w:rPr>
      </w:pPr>
      <w:r w:rsidRPr="00D6753A">
        <w:rPr>
          <w:rFonts w:ascii="Times New Roman" w:hAnsi="Times New Roman" w:cs="Times New Roman"/>
          <w:sz w:val="24"/>
          <w:szCs w:val="24"/>
        </w:rPr>
        <w:t>Более того, еще в советское время способом легитимации церкви в официально атеистическо</w:t>
      </w:r>
      <w:r w:rsidR="00421E04" w:rsidRPr="00D6753A">
        <w:rPr>
          <w:rFonts w:ascii="Times New Roman" w:hAnsi="Times New Roman" w:cs="Times New Roman"/>
          <w:sz w:val="24"/>
          <w:szCs w:val="24"/>
        </w:rPr>
        <w:t>м</w:t>
      </w:r>
      <w:r w:rsidRPr="00D6753A">
        <w:rPr>
          <w:rFonts w:ascii="Times New Roman" w:hAnsi="Times New Roman" w:cs="Times New Roman"/>
          <w:sz w:val="24"/>
          <w:szCs w:val="24"/>
        </w:rPr>
        <w:t xml:space="preserve"> обществе стало подчеркивание ее патриотизма и неотделимости от истории государства. В программном выступлении патриарха Алексия </w:t>
      </w:r>
      <w:r w:rsidRPr="00D6753A">
        <w:rPr>
          <w:rFonts w:ascii="Times New Roman" w:hAnsi="Times New Roman" w:cs="Times New Roman"/>
          <w:sz w:val="24"/>
          <w:szCs w:val="24"/>
          <w:lang w:val="en-US"/>
        </w:rPr>
        <w:t>I</w:t>
      </w:r>
      <w:r w:rsidRPr="00D6753A">
        <w:rPr>
          <w:rFonts w:ascii="Times New Roman" w:hAnsi="Times New Roman" w:cs="Times New Roman"/>
          <w:sz w:val="24"/>
          <w:szCs w:val="24"/>
        </w:rPr>
        <w:t xml:space="preserve"> на Конференции советской общественности за разоружение</w:t>
      </w:r>
      <w:r w:rsidR="004B39F3" w:rsidRPr="00D6753A">
        <w:rPr>
          <w:rFonts w:ascii="Times New Roman" w:hAnsi="Times New Roman" w:cs="Times New Roman"/>
          <w:sz w:val="24"/>
          <w:szCs w:val="24"/>
        </w:rPr>
        <w:t xml:space="preserve"> в 1960 году, в частности,</w:t>
      </w:r>
      <w:r w:rsidRPr="00D6753A">
        <w:rPr>
          <w:rFonts w:ascii="Times New Roman" w:hAnsi="Times New Roman" w:cs="Times New Roman"/>
          <w:sz w:val="24"/>
          <w:szCs w:val="24"/>
        </w:rPr>
        <w:t xml:space="preserve"> говорилось, что </w:t>
      </w:r>
      <w:r w:rsidR="00653BBA" w:rsidRPr="00D6753A">
        <w:rPr>
          <w:rFonts w:ascii="Times New Roman" w:hAnsi="Times New Roman" w:cs="Times New Roman"/>
          <w:sz w:val="24"/>
          <w:szCs w:val="24"/>
        </w:rPr>
        <w:t>церковь «</w:t>
      </w:r>
      <w:r w:rsidRPr="00D6753A">
        <w:rPr>
          <w:rFonts w:ascii="Times New Roman" w:hAnsi="Times New Roman" w:cs="Times New Roman"/>
          <w:sz w:val="24"/>
          <w:szCs w:val="24"/>
        </w:rPr>
        <w:t>в период удельного раздробления Русской земли помогала объединению Руси в одно целое, отстаивая значение Москвы как единственного церковного и гражданского средоточия Русской земли</w:t>
      </w:r>
      <w:r w:rsidR="00653BBA" w:rsidRPr="00D6753A">
        <w:rPr>
          <w:rFonts w:ascii="Times New Roman" w:hAnsi="Times New Roman" w:cs="Times New Roman"/>
          <w:sz w:val="24"/>
          <w:szCs w:val="24"/>
        </w:rPr>
        <w:t>», «</w:t>
      </w:r>
      <w:r w:rsidRPr="00D6753A">
        <w:rPr>
          <w:rFonts w:ascii="Times New Roman" w:hAnsi="Times New Roman" w:cs="Times New Roman"/>
          <w:sz w:val="24"/>
          <w:szCs w:val="24"/>
        </w:rPr>
        <w:t>служила опорой Русскому государству в борьбе против иноземных захватчиков в годы Смутного времени и в Отечественную войну 1812 г. И она же оставалась вместе с народом во время последней мировой войны, всеми мерами способствуя нашей победе и достижению мира</w:t>
      </w:r>
      <w:r w:rsidR="00653BBA" w:rsidRPr="00D6753A">
        <w:rPr>
          <w:rFonts w:ascii="Times New Roman" w:hAnsi="Times New Roman" w:cs="Times New Roman"/>
          <w:sz w:val="24"/>
          <w:szCs w:val="24"/>
        </w:rPr>
        <w:t>»</w:t>
      </w:r>
      <w:r w:rsidR="00DB49D9" w:rsidRPr="00D6753A">
        <w:rPr>
          <w:rFonts w:ascii="Times New Roman" w:hAnsi="Times New Roman" w:cs="Times New Roman"/>
          <w:sz w:val="24"/>
          <w:szCs w:val="24"/>
        </w:rPr>
        <w:t xml:space="preserve"> [4, </w:t>
      </w:r>
      <w:r w:rsidR="00DB49D9" w:rsidRPr="00D6753A">
        <w:rPr>
          <w:rFonts w:ascii="Times New Roman" w:hAnsi="Times New Roman" w:cs="Times New Roman"/>
          <w:sz w:val="24"/>
          <w:szCs w:val="24"/>
          <w:lang w:val="en-US"/>
        </w:rPr>
        <w:t>c</w:t>
      </w:r>
      <w:r w:rsidR="00DB49D9" w:rsidRPr="00D6753A">
        <w:rPr>
          <w:rFonts w:ascii="Times New Roman" w:hAnsi="Times New Roman" w:cs="Times New Roman"/>
          <w:sz w:val="24"/>
          <w:szCs w:val="24"/>
        </w:rPr>
        <w:t xml:space="preserve">. </w:t>
      </w:r>
      <w:r w:rsidR="00946D59" w:rsidRPr="00D6753A">
        <w:rPr>
          <w:rFonts w:ascii="Times New Roman" w:hAnsi="Times New Roman" w:cs="Times New Roman"/>
          <w:sz w:val="24"/>
          <w:szCs w:val="24"/>
        </w:rPr>
        <w:t>689</w:t>
      </w:r>
      <w:r w:rsidR="00DB49D9" w:rsidRPr="00D6753A">
        <w:rPr>
          <w:rFonts w:ascii="Times New Roman" w:hAnsi="Times New Roman" w:cs="Times New Roman"/>
          <w:sz w:val="24"/>
          <w:szCs w:val="24"/>
        </w:rPr>
        <w:t>]</w:t>
      </w:r>
      <w:r w:rsidRPr="00D6753A">
        <w:rPr>
          <w:rFonts w:ascii="Times New Roman" w:hAnsi="Times New Roman" w:cs="Times New Roman"/>
          <w:sz w:val="24"/>
          <w:szCs w:val="24"/>
        </w:rPr>
        <w:t>.</w:t>
      </w:r>
      <w:r w:rsidR="004B39F3" w:rsidRPr="00D6753A">
        <w:rPr>
          <w:rFonts w:ascii="Times New Roman" w:hAnsi="Times New Roman" w:cs="Times New Roman"/>
          <w:sz w:val="24"/>
          <w:szCs w:val="24"/>
        </w:rPr>
        <w:t xml:space="preserve"> Такая легитимация оказалась более долговечной и успешной для восприятия советскими людьми, чем попытки обновленцев «пристроиться» к советской власти</w:t>
      </w:r>
      <w:r w:rsidR="00421E04" w:rsidRPr="00D6753A">
        <w:rPr>
          <w:rFonts w:ascii="Times New Roman" w:hAnsi="Times New Roman" w:cs="Times New Roman"/>
          <w:sz w:val="24"/>
          <w:szCs w:val="24"/>
        </w:rPr>
        <w:t>,</w:t>
      </w:r>
      <w:r w:rsidR="004B39F3" w:rsidRPr="00D6753A">
        <w:rPr>
          <w:rFonts w:ascii="Times New Roman" w:hAnsi="Times New Roman" w:cs="Times New Roman"/>
          <w:sz w:val="24"/>
          <w:szCs w:val="24"/>
        </w:rPr>
        <w:t xml:space="preserve"> и ее актуальность резко возросла в постсоветский перио</w:t>
      </w:r>
      <w:r w:rsidR="007C5BA5" w:rsidRPr="00D6753A">
        <w:rPr>
          <w:rFonts w:ascii="Times New Roman" w:hAnsi="Times New Roman" w:cs="Times New Roman"/>
          <w:sz w:val="24"/>
          <w:szCs w:val="24"/>
        </w:rPr>
        <w:t xml:space="preserve">д, когда церковь </w:t>
      </w:r>
      <w:r w:rsidR="00D028A9" w:rsidRPr="00D6753A">
        <w:rPr>
          <w:rFonts w:ascii="Times New Roman" w:hAnsi="Times New Roman" w:cs="Times New Roman"/>
          <w:sz w:val="24"/>
          <w:szCs w:val="24"/>
        </w:rPr>
        <w:t>продолжала позиционировать себя в качестве «государственнической» силы</w:t>
      </w:r>
      <w:r w:rsidR="0086439F" w:rsidRPr="00D6753A">
        <w:rPr>
          <w:rFonts w:ascii="Times New Roman" w:hAnsi="Times New Roman" w:cs="Times New Roman"/>
          <w:sz w:val="24"/>
          <w:szCs w:val="24"/>
        </w:rPr>
        <w:t>, противостоящей смуте и хаосу.</w:t>
      </w:r>
    </w:p>
    <w:p w14:paraId="5359D5EC" w14:textId="5918BB5E" w:rsidR="00BE0596" w:rsidRPr="00D6753A" w:rsidRDefault="00D028A9" w:rsidP="00AE2535">
      <w:pPr>
        <w:spacing w:after="200" w:line="276" w:lineRule="auto"/>
        <w:jc w:val="both"/>
        <w:rPr>
          <w:rFonts w:ascii="Times New Roman" w:hAnsi="Times New Roman" w:cs="Times New Roman"/>
          <w:sz w:val="24"/>
          <w:szCs w:val="24"/>
        </w:rPr>
      </w:pPr>
      <w:r w:rsidRPr="00D6753A">
        <w:rPr>
          <w:rFonts w:ascii="Times New Roman" w:hAnsi="Times New Roman" w:cs="Times New Roman"/>
          <w:sz w:val="24"/>
          <w:szCs w:val="24"/>
        </w:rPr>
        <w:t xml:space="preserve">В жизнеописаниях </w:t>
      </w:r>
      <w:proofErr w:type="spellStart"/>
      <w:r w:rsidRPr="00D6753A">
        <w:rPr>
          <w:rFonts w:ascii="Times New Roman" w:hAnsi="Times New Roman" w:cs="Times New Roman"/>
          <w:sz w:val="24"/>
          <w:szCs w:val="24"/>
        </w:rPr>
        <w:t>новопрославленных</w:t>
      </w:r>
      <w:proofErr w:type="spellEnd"/>
      <w:r w:rsidRPr="00D6753A">
        <w:rPr>
          <w:rFonts w:ascii="Times New Roman" w:hAnsi="Times New Roman" w:cs="Times New Roman"/>
          <w:sz w:val="24"/>
          <w:szCs w:val="24"/>
        </w:rPr>
        <w:t xml:space="preserve"> святых </w:t>
      </w:r>
      <w:r w:rsidR="00CC57B4" w:rsidRPr="00D6753A">
        <w:rPr>
          <w:rFonts w:ascii="Times New Roman" w:hAnsi="Times New Roman" w:cs="Times New Roman"/>
          <w:sz w:val="24"/>
          <w:szCs w:val="24"/>
        </w:rPr>
        <w:t xml:space="preserve">и других деятелей церкви </w:t>
      </w:r>
      <w:r w:rsidRPr="00D6753A">
        <w:rPr>
          <w:rFonts w:ascii="Times New Roman" w:hAnsi="Times New Roman" w:cs="Times New Roman"/>
          <w:sz w:val="24"/>
          <w:szCs w:val="24"/>
        </w:rPr>
        <w:t xml:space="preserve">всячески подчеркивается их консерватизм и </w:t>
      </w:r>
      <w:proofErr w:type="spellStart"/>
      <w:r w:rsidRPr="00D6753A">
        <w:rPr>
          <w:rFonts w:ascii="Times New Roman" w:hAnsi="Times New Roman" w:cs="Times New Roman"/>
          <w:sz w:val="24"/>
          <w:szCs w:val="24"/>
        </w:rPr>
        <w:t>антиреволюционность</w:t>
      </w:r>
      <w:proofErr w:type="spellEnd"/>
      <w:r w:rsidRPr="00D6753A">
        <w:rPr>
          <w:rFonts w:ascii="Times New Roman" w:hAnsi="Times New Roman" w:cs="Times New Roman"/>
          <w:sz w:val="24"/>
          <w:szCs w:val="24"/>
        </w:rPr>
        <w:t>, действия, которые в начале ХХ века оценивались как спорные, получают однозначно позитивную оценку. В подробной биографии священномученика Гермогена (</w:t>
      </w:r>
      <w:proofErr w:type="spellStart"/>
      <w:r w:rsidRPr="00D6753A">
        <w:rPr>
          <w:rFonts w:ascii="Times New Roman" w:hAnsi="Times New Roman" w:cs="Times New Roman"/>
          <w:sz w:val="24"/>
          <w:szCs w:val="24"/>
        </w:rPr>
        <w:t>Долганёва</w:t>
      </w:r>
      <w:proofErr w:type="spellEnd"/>
      <w:r w:rsidRPr="00D6753A">
        <w:rPr>
          <w:rFonts w:ascii="Times New Roman" w:hAnsi="Times New Roman" w:cs="Times New Roman"/>
          <w:sz w:val="24"/>
          <w:szCs w:val="24"/>
        </w:rPr>
        <w:t xml:space="preserve">) полностью одобряется его тесная связь с черносотенными организациями, а деятельность </w:t>
      </w:r>
      <w:r w:rsidR="00BE3E8B" w:rsidRPr="00D6753A">
        <w:rPr>
          <w:rFonts w:ascii="Times New Roman" w:hAnsi="Times New Roman" w:cs="Times New Roman"/>
          <w:sz w:val="24"/>
          <w:szCs w:val="24"/>
        </w:rPr>
        <w:t>даже консервативных</w:t>
      </w:r>
      <w:r w:rsidR="00FE17A6" w:rsidRPr="00D6753A">
        <w:rPr>
          <w:rFonts w:ascii="Times New Roman" w:hAnsi="Times New Roman" w:cs="Times New Roman"/>
          <w:sz w:val="24"/>
          <w:szCs w:val="24"/>
        </w:rPr>
        <w:t xml:space="preserve"> </w:t>
      </w:r>
      <w:r w:rsidRPr="00D6753A">
        <w:rPr>
          <w:rFonts w:ascii="Times New Roman" w:hAnsi="Times New Roman" w:cs="Times New Roman"/>
          <w:sz w:val="24"/>
          <w:szCs w:val="24"/>
        </w:rPr>
        <w:t>политиков, находившихся левее «черной сотни» (в том числе и Петра Столыпина)</w:t>
      </w:r>
      <w:r w:rsidR="009006E9" w:rsidRPr="00D6753A">
        <w:rPr>
          <w:rFonts w:ascii="Times New Roman" w:hAnsi="Times New Roman" w:cs="Times New Roman"/>
          <w:sz w:val="24"/>
          <w:szCs w:val="24"/>
        </w:rPr>
        <w:t>,</w:t>
      </w:r>
      <w:r w:rsidRPr="00D6753A">
        <w:rPr>
          <w:rFonts w:ascii="Times New Roman" w:hAnsi="Times New Roman" w:cs="Times New Roman"/>
          <w:sz w:val="24"/>
          <w:szCs w:val="24"/>
        </w:rPr>
        <w:t xml:space="preserve"> оценивается как недостаточно антиреволюционная</w:t>
      </w:r>
      <w:r w:rsidR="00FD7079" w:rsidRPr="00D6753A">
        <w:rPr>
          <w:rFonts w:ascii="Times New Roman" w:hAnsi="Times New Roman" w:cs="Times New Roman"/>
          <w:sz w:val="24"/>
          <w:szCs w:val="24"/>
        </w:rPr>
        <w:t xml:space="preserve"> [3</w:t>
      </w:r>
      <w:r w:rsidR="007D611A" w:rsidRPr="00D6753A">
        <w:rPr>
          <w:rFonts w:ascii="Times New Roman" w:hAnsi="Times New Roman" w:cs="Times New Roman"/>
          <w:sz w:val="24"/>
          <w:szCs w:val="24"/>
        </w:rPr>
        <w:t>2</w:t>
      </w:r>
      <w:r w:rsidR="00FD7079" w:rsidRPr="00D6753A">
        <w:rPr>
          <w:rFonts w:ascii="Times New Roman" w:hAnsi="Times New Roman" w:cs="Times New Roman"/>
          <w:sz w:val="24"/>
          <w:szCs w:val="24"/>
        </w:rPr>
        <w:t xml:space="preserve">, </w:t>
      </w:r>
      <w:r w:rsidR="00FD7079" w:rsidRPr="00D6753A">
        <w:rPr>
          <w:rFonts w:ascii="Times New Roman" w:hAnsi="Times New Roman" w:cs="Times New Roman"/>
          <w:sz w:val="24"/>
          <w:szCs w:val="24"/>
          <w:lang w:val="en-US"/>
        </w:rPr>
        <w:t>c</w:t>
      </w:r>
      <w:r w:rsidR="00FD7079" w:rsidRPr="00D6753A">
        <w:rPr>
          <w:rFonts w:ascii="Times New Roman" w:hAnsi="Times New Roman" w:cs="Times New Roman"/>
          <w:sz w:val="24"/>
          <w:szCs w:val="24"/>
        </w:rPr>
        <w:t>. 251-301]</w:t>
      </w:r>
      <w:r w:rsidRPr="00D6753A">
        <w:rPr>
          <w:rFonts w:ascii="Times New Roman" w:hAnsi="Times New Roman" w:cs="Times New Roman"/>
          <w:sz w:val="24"/>
          <w:szCs w:val="24"/>
        </w:rPr>
        <w:t>.</w:t>
      </w:r>
      <w:r w:rsidR="00CC57B4" w:rsidRPr="00D6753A">
        <w:rPr>
          <w:rFonts w:ascii="Times New Roman" w:hAnsi="Times New Roman" w:cs="Times New Roman"/>
          <w:sz w:val="24"/>
          <w:szCs w:val="24"/>
        </w:rPr>
        <w:t xml:space="preserve"> </w:t>
      </w:r>
      <w:r w:rsidR="009545CE" w:rsidRPr="00D6753A">
        <w:rPr>
          <w:rFonts w:ascii="Times New Roman" w:hAnsi="Times New Roman" w:cs="Times New Roman"/>
          <w:sz w:val="24"/>
          <w:szCs w:val="24"/>
        </w:rPr>
        <w:t xml:space="preserve">Автор жития священномученика Евгения (Зернова) однозначно поддерживает его жесткую позицию по отношению к волнениям в 1905-1906 годах в Черниговской семинарии, где тот был </w:t>
      </w:r>
      <w:r w:rsidR="000835D8" w:rsidRPr="00D6753A">
        <w:rPr>
          <w:rFonts w:ascii="Times New Roman" w:hAnsi="Times New Roman" w:cs="Times New Roman"/>
          <w:sz w:val="24"/>
          <w:szCs w:val="24"/>
        </w:rPr>
        <w:t xml:space="preserve">инспектором – и осуждается </w:t>
      </w:r>
      <w:r w:rsidR="00114B69" w:rsidRPr="00D6753A">
        <w:rPr>
          <w:rFonts w:ascii="Times New Roman" w:hAnsi="Times New Roman" w:cs="Times New Roman"/>
          <w:sz w:val="24"/>
          <w:szCs w:val="24"/>
        </w:rPr>
        <w:t>«умиротворительная» политика двух ректоров, поочередно руководивших семинарией</w:t>
      </w:r>
      <w:r w:rsidR="00FD7079" w:rsidRPr="00D6753A">
        <w:rPr>
          <w:rFonts w:ascii="Times New Roman" w:hAnsi="Times New Roman" w:cs="Times New Roman"/>
          <w:sz w:val="24"/>
          <w:szCs w:val="24"/>
        </w:rPr>
        <w:t xml:space="preserve"> [2</w:t>
      </w:r>
      <w:r w:rsidR="002F2330" w:rsidRPr="00D6753A">
        <w:rPr>
          <w:rFonts w:ascii="Times New Roman" w:hAnsi="Times New Roman" w:cs="Times New Roman"/>
          <w:sz w:val="24"/>
          <w:szCs w:val="24"/>
        </w:rPr>
        <w:t>5</w:t>
      </w:r>
      <w:r w:rsidR="00FD7079" w:rsidRPr="00D6753A">
        <w:rPr>
          <w:rFonts w:ascii="Times New Roman" w:hAnsi="Times New Roman" w:cs="Times New Roman"/>
          <w:sz w:val="24"/>
          <w:szCs w:val="24"/>
        </w:rPr>
        <w:t xml:space="preserve">, </w:t>
      </w:r>
      <w:r w:rsidR="00FD7079" w:rsidRPr="00D6753A">
        <w:rPr>
          <w:rFonts w:ascii="Times New Roman" w:hAnsi="Times New Roman" w:cs="Times New Roman"/>
          <w:sz w:val="24"/>
          <w:szCs w:val="24"/>
          <w:lang w:val="en-US"/>
        </w:rPr>
        <w:t>c</w:t>
      </w:r>
      <w:r w:rsidR="00FD7079" w:rsidRPr="00D6753A">
        <w:rPr>
          <w:rFonts w:ascii="Times New Roman" w:hAnsi="Times New Roman" w:cs="Times New Roman"/>
          <w:sz w:val="24"/>
          <w:szCs w:val="24"/>
        </w:rPr>
        <w:t>. 24-38]</w:t>
      </w:r>
      <w:r w:rsidR="00114B69" w:rsidRPr="00D6753A">
        <w:rPr>
          <w:rFonts w:ascii="Times New Roman" w:hAnsi="Times New Roman" w:cs="Times New Roman"/>
          <w:sz w:val="24"/>
          <w:szCs w:val="24"/>
        </w:rPr>
        <w:t>.</w:t>
      </w:r>
      <w:r w:rsidR="00E60702" w:rsidRPr="00D6753A">
        <w:rPr>
          <w:rFonts w:ascii="Times New Roman" w:hAnsi="Times New Roman" w:cs="Times New Roman"/>
          <w:sz w:val="24"/>
          <w:szCs w:val="24"/>
        </w:rPr>
        <w:t xml:space="preserve"> </w:t>
      </w:r>
      <w:r w:rsidR="00BE0596" w:rsidRPr="00D6753A">
        <w:rPr>
          <w:rFonts w:ascii="Times New Roman" w:hAnsi="Times New Roman" w:cs="Times New Roman"/>
          <w:sz w:val="24"/>
          <w:szCs w:val="24"/>
        </w:rPr>
        <w:t xml:space="preserve">Неприятие рядом священнослужителей деятельности священномученика Иоанна </w:t>
      </w:r>
      <w:proofErr w:type="spellStart"/>
      <w:r w:rsidR="00BE0596" w:rsidRPr="00D6753A">
        <w:rPr>
          <w:rFonts w:ascii="Times New Roman" w:hAnsi="Times New Roman" w:cs="Times New Roman"/>
          <w:sz w:val="24"/>
          <w:szCs w:val="24"/>
        </w:rPr>
        <w:t>Восторгова</w:t>
      </w:r>
      <w:proofErr w:type="spellEnd"/>
      <w:r w:rsidR="00BE0596" w:rsidRPr="00D6753A">
        <w:rPr>
          <w:rFonts w:ascii="Times New Roman" w:hAnsi="Times New Roman" w:cs="Times New Roman"/>
          <w:sz w:val="24"/>
          <w:szCs w:val="24"/>
        </w:rPr>
        <w:t>, бывшего одним из лидеров крайне правых политических сил, с осуждением интерпретируется как следствие «настроений социально-общественного обновления» и «</w:t>
      </w:r>
      <w:proofErr w:type="spellStart"/>
      <w:r w:rsidR="00BE0596" w:rsidRPr="00D6753A">
        <w:rPr>
          <w:rFonts w:ascii="Times New Roman" w:hAnsi="Times New Roman" w:cs="Times New Roman"/>
          <w:sz w:val="24"/>
          <w:szCs w:val="24"/>
        </w:rPr>
        <w:t>теплохладности</w:t>
      </w:r>
      <w:proofErr w:type="spellEnd"/>
      <w:r w:rsidR="00BE0596" w:rsidRPr="00D6753A">
        <w:rPr>
          <w:rFonts w:ascii="Times New Roman" w:hAnsi="Times New Roman" w:cs="Times New Roman"/>
          <w:sz w:val="24"/>
          <w:szCs w:val="24"/>
        </w:rPr>
        <w:t xml:space="preserve"> в вере»</w:t>
      </w:r>
      <w:r w:rsidR="00FD7079" w:rsidRPr="00D6753A">
        <w:rPr>
          <w:rFonts w:ascii="Times New Roman" w:hAnsi="Times New Roman" w:cs="Times New Roman"/>
          <w:sz w:val="24"/>
          <w:szCs w:val="24"/>
        </w:rPr>
        <w:t xml:space="preserve"> [5</w:t>
      </w:r>
      <w:r w:rsidR="007E57C9" w:rsidRPr="00D6753A">
        <w:rPr>
          <w:rFonts w:ascii="Times New Roman" w:hAnsi="Times New Roman" w:cs="Times New Roman"/>
          <w:sz w:val="24"/>
          <w:szCs w:val="24"/>
        </w:rPr>
        <w:t>3</w:t>
      </w:r>
      <w:r w:rsidR="00FD7079" w:rsidRPr="00D6753A">
        <w:rPr>
          <w:rFonts w:ascii="Times New Roman" w:hAnsi="Times New Roman" w:cs="Times New Roman"/>
          <w:sz w:val="24"/>
          <w:szCs w:val="24"/>
        </w:rPr>
        <w:t xml:space="preserve">, </w:t>
      </w:r>
      <w:r w:rsidR="00FD7079" w:rsidRPr="00D6753A">
        <w:rPr>
          <w:rFonts w:ascii="Times New Roman" w:hAnsi="Times New Roman" w:cs="Times New Roman"/>
          <w:sz w:val="24"/>
          <w:szCs w:val="24"/>
          <w:lang w:val="en-US"/>
        </w:rPr>
        <w:t>c</w:t>
      </w:r>
      <w:r w:rsidR="00FD7079" w:rsidRPr="00D6753A">
        <w:rPr>
          <w:rFonts w:ascii="Times New Roman" w:hAnsi="Times New Roman" w:cs="Times New Roman"/>
          <w:sz w:val="24"/>
          <w:szCs w:val="24"/>
        </w:rPr>
        <w:t>. 30]</w:t>
      </w:r>
      <w:r w:rsidR="00BE0596" w:rsidRPr="00D6753A">
        <w:rPr>
          <w:rFonts w:ascii="Times New Roman" w:hAnsi="Times New Roman" w:cs="Times New Roman"/>
          <w:sz w:val="24"/>
          <w:szCs w:val="24"/>
        </w:rPr>
        <w:t xml:space="preserve">. В жизнеописании </w:t>
      </w:r>
      <w:r w:rsidR="00BE0596" w:rsidRPr="00D6753A">
        <w:rPr>
          <w:rFonts w:ascii="Times New Roman" w:hAnsi="Times New Roman" w:cs="Times New Roman"/>
          <w:sz w:val="24"/>
          <w:szCs w:val="24"/>
        </w:rPr>
        <w:lastRenderedPageBreak/>
        <w:t>неканонизированного архиепископа Владимира (Соколовского) полностью одобряется его жестко антисемитская позиция, радикальная даже для не слишком толерантного русского епископата начала ХХ века, а его вынужденная отставка после синодального расследования «неполитических» провинностей связывается с «борьбой с екатеринбургскими революционерами и их пособниками»</w:t>
      </w:r>
      <w:r w:rsidR="00FD7079" w:rsidRPr="00D6753A">
        <w:rPr>
          <w:rFonts w:ascii="Times New Roman" w:hAnsi="Times New Roman" w:cs="Times New Roman"/>
          <w:sz w:val="24"/>
          <w:szCs w:val="24"/>
        </w:rPr>
        <w:t xml:space="preserve"> [4</w:t>
      </w:r>
      <w:r w:rsidR="00773796" w:rsidRPr="00D6753A">
        <w:rPr>
          <w:rFonts w:ascii="Times New Roman" w:hAnsi="Times New Roman" w:cs="Times New Roman"/>
          <w:sz w:val="24"/>
          <w:szCs w:val="24"/>
        </w:rPr>
        <w:t>7</w:t>
      </w:r>
      <w:r w:rsidR="00FD7079" w:rsidRPr="00D6753A">
        <w:rPr>
          <w:rFonts w:ascii="Times New Roman" w:hAnsi="Times New Roman" w:cs="Times New Roman"/>
          <w:sz w:val="24"/>
          <w:szCs w:val="24"/>
        </w:rPr>
        <w:t xml:space="preserve">, </w:t>
      </w:r>
      <w:r w:rsidR="00FD7079" w:rsidRPr="00D6753A">
        <w:rPr>
          <w:rFonts w:ascii="Times New Roman" w:hAnsi="Times New Roman" w:cs="Times New Roman"/>
          <w:sz w:val="24"/>
          <w:szCs w:val="24"/>
          <w:lang w:val="en-US"/>
        </w:rPr>
        <w:t>c</w:t>
      </w:r>
      <w:r w:rsidR="00FD7079" w:rsidRPr="00D6753A">
        <w:rPr>
          <w:rFonts w:ascii="Times New Roman" w:hAnsi="Times New Roman" w:cs="Times New Roman"/>
          <w:sz w:val="24"/>
          <w:szCs w:val="24"/>
        </w:rPr>
        <w:t>. 249-263].</w:t>
      </w:r>
    </w:p>
    <w:p w14:paraId="38709188" w14:textId="039AC352" w:rsidR="00D028A9" w:rsidRPr="00D6753A" w:rsidRDefault="00E60702" w:rsidP="00AE2535">
      <w:pPr>
        <w:spacing w:after="200" w:line="276" w:lineRule="auto"/>
        <w:jc w:val="both"/>
        <w:rPr>
          <w:rFonts w:ascii="Times New Roman" w:hAnsi="Times New Roman" w:cs="Times New Roman"/>
          <w:sz w:val="24"/>
          <w:szCs w:val="24"/>
        </w:rPr>
      </w:pPr>
      <w:r w:rsidRPr="00D6753A">
        <w:rPr>
          <w:rFonts w:ascii="Times New Roman" w:hAnsi="Times New Roman" w:cs="Times New Roman"/>
          <w:sz w:val="24"/>
          <w:szCs w:val="24"/>
        </w:rPr>
        <w:t>Во всех этих случаях речь идет о трудах, получивших официальную церковную санкцию – характерно, что другая биография владыки Гермогена, в</w:t>
      </w:r>
      <w:r w:rsidR="000A7885" w:rsidRPr="00D6753A">
        <w:rPr>
          <w:rFonts w:ascii="Times New Roman" w:hAnsi="Times New Roman" w:cs="Times New Roman"/>
          <w:sz w:val="24"/>
          <w:szCs w:val="24"/>
        </w:rPr>
        <w:t xml:space="preserve"> которой сбалансированы позитивные и критические оценки его деятельности, такой санкции не имеет</w:t>
      </w:r>
      <w:r w:rsidR="00FD7079" w:rsidRPr="00D6753A">
        <w:rPr>
          <w:rFonts w:ascii="Times New Roman" w:hAnsi="Times New Roman" w:cs="Times New Roman"/>
          <w:sz w:val="24"/>
          <w:szCs w:val="24"/>
        </w:rPr>
        <w:t xml:space="preserve"> [4</w:t>
      </w:r>
      <w:r w:rsidR="00CA11CD" w:rsidRPr="00D6753A">
        <w:rPr>
          <w:rFonts w:ascii="Times New Roman" w:hAnsi="Times New Roman" w:cs="Times New Roman"/>
          <w:sz w:val="24"/>
          <w:szCs w:val="24"/>
        </w:rPr>
        <w:t>2</w:t>
      </w:r>
      <w:r w:rsidR="00FD7079" w:rsidRPr="00D6753A">
        <w:rPr>
          <w:rFonts w:ascii="Times New Roman" w:hAnsi="Times New Roman" w:cs="Times New Roman"/>
          <w:sz w:val="24"/>
          <w:szCs w:val="24"/>
        </w:rPr>
        <w:t>].</w:t>
      </w:r>
      <w:r w:rsidR="00DA12E9" w:rsidRPr="00D6753A">
        <w:rPr>
          <w:rFonts w:ascii="Times New Roman" w:hAnsi="Times New Roman" w:cs="Times New Roman"/>
          <w:sz w:val="24"/>
          <w:szCs w:val="24"/>
        </w:rPr>
        <w:t xml:space="preserve">Такой подход можно отнести к специфике житийного жанра – но в тех случаях, когда будущий святые отклоняются от жесткого консерватизма, в жизнеописаниях их действия в ряде случаев оцениваются критически. Мученик Александр </w:t>
      </w:r>
      <w:proofErr w:type="spellStart"/>
      <w:r w:rsidR="00DA12E9" w:rsidRPr="00D6753A">
        <w:rPr>
          <w:rFonts w:ascii="Times New Roman" w:hAnsi="Times New Roman" w:cs="Times New Roman"/>
          <w:sz w:val="24"/>
          <w:szCs w:val="24"/>
        </w:rPr>
        <w:t>Медем</w:t>
      </w:r>
      <w:proofErr w:type="spellEnd"/>
      <w:r w:rsidR="00DA12E9" w:rsidRPr="00D6753A">
        <w:rPr>
          <w:rFonts w:ascii="Times New Roman" w:hAnsi="Times New Roman" w:cs="Times New Roman"/>
          <w:sz w:val="24"/>
          <w:szCs w:val="24"/>
        </w:rPr>
        <w:t xml:space="preserve"> выступал за светское начальное образование и не был защитником церковно-приходских школ с их невысоким качеством обучения, что не находит одобрения у автора его жизнеописания</w:t>
      </w:r>
      <w:r w:rsidR="00FD7079" w:rsidRPr="00D6753A">
        <w:rPr>
          <w:rFonts w:ascii="Times New Roman" w:hAnsi="Times New Roman" w:cs="Times New Roman"/>
          <w:sz w:val="24"/>
          <w:szCs w:val="24"/>
        </w:rPr>
        <w:t xml:space="preserve"> [2</w:t>
      </w:r>
      <w:r w:rsidR="00AD458C" w:rsidRPr="00D6753A">
        <w:rPr>
          <w:rFonts w:ascii="Times New Roman" w:hAnsi="Times New Roman" w:cs="Times New Roman"/>
          <w:sz w:val="24"/>
          <w:szCs w:val="24"/>
        </w:rPr>
        <w:t>9</w:t>
      </w:r>
      <w:r w:rsidR="00FD7079" w:rsidRPr="00D6753A">
        <w:rPr>
          <w:rFonts w:ascii="Times New Roman" w:hAnsi="Times New Roman" w:cs="Times New Roman"/>
          <w:sz w:val="24"/>
          <w:szCs w:val="24"/>
        </w:rPr>
        <w:t xml:space="preserve">, </w:t>
      </w:r>
      <w:r w:rsidR="00FD7079" w:rsidRPr="00D6753A">
        <w:rPr>
          <w:rFonts w:ascii="Times New Roman" w:hAnsi="Times New Roman" w:cs="Times New Roman"/>
          <w:sz w:val="24"/>
          <w:szCs w:val="24"/>
          <w:lang w:val="en-US"/>
        </w:rPr>
        <w:t>c</w:t>
      </w:r>
      <w:r w:rsidR="00FD7079" w:rsidRPr="00D6753A">
        <w:rPr>
          <w:rFonts w:ascii="Times New Roman" w:hAnsi="Times New Roman" w:cs="Times New Roman"/>
          <w:sz w:val="24"/>
          <w:szCs w:val="24"/>
        </w:rPr>
        <w:t>. 33-41]</w:t>
      </w:r>
      <w:r w:rsidR="00DA12E9" w:rsidRPr="00D6753A">
        <w:rPr>
          <w:rFonts w:ascii="Times New Roman" w:hAnsi="Times New Roman" w:cs="Times New Roman"/>
          <w:sz w:val="24"/>
          <w:szCs w:val="24"/>
        </w:rPr>
        <w:t>.</w:t>
      </w:r>
      <w:r w:rsidR="001C1AAC" w:rsidRPr="00D6753A">
        <w:rPr>
          <w:rFonts w:ascii="Times New Roman" w:hAnsi="Times New Roman" w:cs="Times New Roman"/>
          <w:sz w:val="24"/>
          <w:szCs w:val="24"/>
        </w:rPr>
        <w:t xml:space="preserve"> </w:t>
      </w:r>
      <w:r w:rsidR="007453B4" w:rsidRPr="00D6753A">
        <w:rPr>
          <w:rFonts w:ascii="Times New Roman" w:hAnsi="Times New Roman" w:cs="Times New Roman"/>
          <w:sz w:val="24"/>
          <w:szCs w:val="24"/>
        </w:rPr>
        <w:t>В жизнеописании святителя Тихона (Никанорова) отмечается его «излишняя, может быть, доброта и мягкость характера по отношению к людям, что проявилось хотя бы в нежелании наказывать духовенство, принимавшее участие в так называемом освободительном движении»</w:t>
      </w:r>
      <w:r w:rsidR="00FD7079" w:rsidRPr="00D6753A">
        <w:rPr>
          <w:rFonts w:ascii="Times New Roman" w:hAnsi="Times New Roman" w:cs="Times New Roman"/>
          <w:sz w:val="24"/>
          <w:szCs w:val="24"/>
        </w:rPr>
        <w:t xml:space="preserve"> </w:t>
      </w:r>
      <w:bookmarkStart w:id="11" w:name="_Hlk66379647"/>
      <w:r w:rsidR="00FD7079" w:rsidRPr="00D6753A">
        <w:rPr>
          <w:rFonts w:ascii="Times New Roman" w:hAnsi="Times New Roman" w:cs="Times New Roman"/>
          <w:sz w:val="24"/>
          <w:szCs w:val="24"/>
        </w:rPr>
        <w:t>[2</w:t>
      </w:r>
      <w:r w:rsidR="002F2330" w:rsidRPr="00D6753A">
        <w:rPr>
          <w:rFonts w:ascii="Times New Roman" w:hAnsi="Times New Roman" w:cs="Times New Roman"/>
          <w:sz w:val="24"/>
          <w:szCs w:val="24"/>
        </w:rPr>
        <w:t>6</w:t>
      </w:r>
      <w:r w:rsidR="00FD7079" w:rsidRPr="00D6753A">
        <w:rPr>
          <w:rFonts w:ascii="Times New Roman" w:hAnsi="Times New Roman" w:cs="Times New Roman"/>
          <w:sz w:val="24"/>
          <w:szCs w:val="24"/>
        </w:rPr>
        <w:t xml:space="preserve">, </w:t>
      </w:r>
      <w:r w:rsidR="00FD7079" w:rsidRPr="00D6753A">
        <w:rPr>
          <w:rFonts w:ascii="Times New Roman" w:hAnsi="Times New Roman" w:cs="Times New Roman"/>
          <w:sz w:val="24"/>
          <w:szCs w:val="24"/>
          <w:lang w:val="en-US"/>
        </w:rPr>
        <w:t>c</w:t>
      </w:r>
      <w:r w:rsidR="00FD7079" w:rsidRPr="00D6753A">
        <w:rPr>
          <w:rFonts w:ascii="Times New Roman" w:hAnsi="Times New Roman" w:cs="Times New Roman"/>
          <w:sz w:val="24"/>
          <w:szCs w:val="24"/>
        </w:rPr>
        <w:t>. 209-210]</w:t>
      </w:r>
      <w:r w:rsidR="00416765" w:rsidRPr="00D6753A">
        <w:rPr>
          <w:rFonts w:ascii="Times New Roman" w:hAnsi="Times New Roman" w:cs="Times New Roman"/>
          <w:sz w:val="24"/>
          <w:szCs w:val="24"/>
        </w:rPr>
        <w:t xml:space="preserve">. </w:t>
      </w:r>
      <w:bookmarkEnd w:id="11"/>
      <w:r w:rsidR="00DD63DE" w:rsidRPr="00D6753A">
        <w:rPr>
          <w:rFonts w:ascii="Times New Roman" w:hAnsi="Times New Roman" w:cs="Times New Roman"/>
          <w:sz w:val="24"/>
          <w:szCs w:val="24"/>
        </w:rPr>
        <w:t>Редким примером того, как позиция церковного деятеля начала ХХ века, дистанцировавшегося от крайне правой повестки, встречает одобрение современных православных авторов, является жизнеописание святителя Агафангела (Преображенского)</w:t>
      </w:r>
      <w:r w:rsidR="00FD7079" w:rsidRPr="00D6753A">
        <w:rPr>
          <w:rFonts w:ascii="Times New Roman" w:hAnsi="Times New Roman" w:cs="Times New Roman"/>
          <w:sz w:val="24"/>
          <w:szCs w:val="24"/>
        </w:rPr>
        <w:t xml:space="preserve"> с многочисленными документами [5</w:t>
      </w:r>
      <w:r w:rsidR="00F340DE" w:rsidRPr="00D6753A">
        <w:rPr>
          <w:rFonts w:ascii="Times New Roman" w:hAnsi="Times New Roman" w:cs="Times New Roman"/>
          <w:sz w:val="24"/>
          <w:szCs w:val="24"/>
        </w:rPr>
        <w:t>5</w:t>
      </w:r>
      <w:r w:rsidR="00FD7079" w:rsidRPr="00D6753A">
        <w:rPr>
          <w:rFonts w:ascii="Times New Roman" w:hAnsi="Times New Roman" w:cs="Times New Roman"/>
          <w:sz w:val="24"/>
          <w:szCs w:val="24"/>
        </w:rPr>
        <w:t xml:space="preserve">, </w:t>
      </w:r>
      <w:r w:rsidR="00FD7079" w:rsidRPr="00D6753A">
        <w:rPr>
          <w:rFonts w:ascii="Times New Roman" w:hAnsi="Times New Roman" w:cs="Times New Roman"/>
          <w:sz w:val="24"/>
          <w:szCs w:val="24"/>
          <w:lang w:val="en-US"/>
        </w:rPr>
        <w:t>c</w:t>
      </w:r>
      <w:r w:rsidR="00FD7079" w:rsidRPr="00D6753A">
        <w:rPr>
          <w:rFonts w:ascii="Times New Roman" w:hAnsi="Times New Roman" w:cs="Times New Roman"/>
          <w:sz w:val="24"/>
          <w:szCs w:val="24"/>
        </w:rPr>
        <w:t>. 336-371, 489-490]</w:t>
      </w:r>
      <w:r w:rsidR="00DD63DE" w:rsidRPr="00D6753A">
        <w:rPr>
          <w:rFonts w:ascii="Times New Roman" w:hAnsi="Times New Roman" w:cs="Times New Roman"/>
          <w:sz w:val="24"/>
          <w:szCs w:val="24"/>
        </w:rPr>
        <w:t>.</w:t>
      </w:r>
    </w:p>
    <w:p w14:paraId="518BDD3B" w14:textId="77777777" w:rsidR="00603472" w:rsidRPr="00D6753A" w:rsidRDefault="00B902F0" w:rsidP="00AE2535">
      <w:pPr>
        <w:spacing w:after="200" w:line="276" w:lineRule="auto"/>
        <w:jc w:val="both"/>
        <w:rPr>
          <w:rFonts w:ascii="Times New Roman" w:hAnsi="Times New Roman" w:cs="Times New Roman"/>
          <w:sz w:val="24"/>
          <w:szCs w:val="24"/>
        </w:rPr>
      </w:pPr>
      <w:r w:rsidRPr="00D6753A">
        <w:rPr>
          <w:rFonts w:ascii="Times New Roman" w:hAnsi="Times New Roman" w:cs="Times New Roman"/>
          <w:sz w:val="24"/>
          <w:szCs w:val="24"/>
        </w:rPr>
        <w:t>Таким образом</w:t>
      </w:r>
      <w:r w:rsidR="00C96CD5" w:rsidRPr="00D6753A">
        <w:rPr>
          <w:rFonts w:ascii="Times New Roman" w:hAnsi="Times New Roman" w:cs="Times New Roman"/>
          <w:sz w:val="24"/>
          <w:szCs w:val="24"/>
        </w:rPr>
        <w:t>,</w:t>
      </w:r>
      <w:r w:rsidRPr="00D6753A">
        <w:rPr>
          <w:rFonts w:ascii="Times New Roman" w:hAnsi="Times New Roman" w:cs="Times New Roman"/>
          <w:sz w:val="24"/>
          <w:szCs w:val="24"/>
        </w:rPr>
        <w:t xml:space="preserve"> нормативной является крайне правая позиция, отвергающая не только любой политический или церковный либерализм, но даже умеренный консерватизм. </w:t>
      </w:r>
      <w:r w:rsidR="00AE2535" w:rsidRPr="00D6753A">
        <w:rPr>
          <w:rFonts w:ascii="Times New Roman" w:hAnsi="Times New Roman" w:cs="Times New Roman"/>
          <w:sz w:val="24"/>
          <w:szCs w:val="24"/>
        </w:rPr>
        <w:t>Одобренное Архиерейским собором 1994 года и с</w:t>
      </w:r>
      <w:r w:rsidRPr="00D6753A">
        <w:rPr>
          <w:rFonts w:ascii="Times New Roman" w:hAnsi="Times New Roman" w:cs="Times New Roman"/>
          <w:sz w:val="24"/>
          <w:szCs w:val="24"/>
        </w:rPr>
        <w:t>одержащееся в «Основах социальной концепции Русской православной церкви»</w:t>
      </w:r>
      <w:r w:rsidR="003253AC" w:rsidRPr="00D6753A">
        <w:rPr>
          <w:rFonts w:ascii="Times New Roman" w:hAnsi="Times New Roman" w:cs="Times New Roman"/>
          <w:sz w:val="24"/>
          <w:szCs w:val="24"/>
        </w:rPr>
        <w:t xml:space="preserve"> </w:t>
      </w:r>
      <w:r w:rsidR="00AE2535" w:rsidRPr="00D6753A">
        <w:rPr>
          <w:rFonts w:ascii="Times New Roman" w:hAnsi="Times New Roman" w:cs="Times New Roman"/>
          <w:sz w:val="24"/>
          <w:szCs w:val="24"/>
        </w:rPr>
        <w:t>положение о</w:t>
      </w:r>
      <w:r w:rsidR="00603472" w:rsidRPr="00D6753A">
        <w:rPr>
          <w:rFonts w:ascii="Times New Roman" w:hAnsi="Times New Roman" w:cs="Times New Roman"/>
          <w:sz w:val="24"/>
          <w:szCs w:val="24"/>
        </w:rPr>
        <w:t xml:space="preserve"> «</w:t>
      </w:r>
      <w:proofErr w:type="spellStart"/>
      <w:r w:rsidR="00603472" w:rsidRPr="00D6753A">
        <w:rPr>
          <w:rFonts w:ascii="Times New Roman" w:hAnsi="Times New Roman" w:cs="Times New Roman"/>
          <w:sz w:val="24"/>
          <w:szCs w:val="24"/>
        </w:rPr>
        <w:t>непредпочтительности</w:t>
      </w:r>
      <w:proofErr w:type="spellEnd"/>
      <w:r w:rsidR="00603472" w:rsidRPr="00D6753A">
        <w:rPr>
          <w:rFonts w:ascii="Times New Roman" w:hAnsi="Times New Roman" w:cs="Times New Roman"/>
          <w:sz w:val="24"/>
          <w:szCs w:val="24"/>
        </w:rPr>
        <w:t xml:space="preserve"> для Церкви какого-либо государственного строя, какой-либо из существующих политических доктрин»</w:t>
      </w:r>
      <w:r w:rsidR="00AE2535" w:rsidRPr="00D6753A">
        <w:rPr>
          <w:rFonts w:ascii="Times New Roman" w:hAnsi="Times New Roman" w:cs="Times New Roman"/>
          <w:sz w:val="24"/>
          <w:szCs w:val="24"/>
        </w:rPr>
        <w:t xml:space="preserve"> на практике оказывается трудновыполнимым. Тем более, что «</w:t>
      </w:r>
      <w:proofErr w:type="spellStart"/>
      <w:r w:rsidR="00AE2535" w:rsidRPr="00D6753A">
        <w:rPr>
          <w:rFonts w:ascii="Times New Roman" w:hAnsi="Times New Roman" w:cs="Times New Roman"/>
          <w:sz w:val="24"/>
          <w:szCs w:val="24"/>
        </w:rPr>
        <w:t>правизна</w:t>
      </w:r>
      <w:proofErr w:type="spellEnd"/>
      <w:r w:rsidR="00AE2535" w:rsidRPr="00D6753A">
        <w:rPr>
          <w:rFonts w:ascii="Times New Roman" w:hAnsi="Times New Roman" w:cs="Times New Roman"/>
          <w:sz w:val="24"/>
          <w:szCs w:val="24"/>
        </w:rPr>
        <w:t xml:space="preserve">» на самом деле </w:t>
      </w:r>
      <w:r w:rsidR="002234B8" w:rsidRPr="00D6753A">
        <w:rPr>
          <w:rFonts w:ascii="Times New Roman" w:hAnsi="Times New Roman" w:cs="Times New Roman"/>
          <w:sz w:val="24"/>
          <w:szCs w:val="24"/>
        </w:rPr>
        <w:t>во многих случаях не так уж не</w:t>
      </w:r>
      <w:r w:rsidR="00AE2535" w:rsidRPr="00D6753A">
        <w:rPr>
          <w:rFonts w:ascii="Times New Roman" w:hAnsi="Times New Roman" w:cs="Times New Roman"/>
          <w:sz w:val="24"/>
          <w:szCs w:val="24"/>
        </w:rPr>
        <w:t>совместима с «</w:t>
      </w:r>
      <w:proofErr w:type="spellStart"/>
      <w:r w:rsidR="00AE2535" w:rsidRPr="00D6753A">
        <w:rPr>
          <w:rFonts w:ascii="Times New Roman" w:hAnsi="Times New Roman" w:cs="Times New Roman"/>
          <w:sz w:val="24"/>
          <w:szCs w:val="24"/>
        </w:rPr>
        <w:t>советскостью</w:t>
      </w:r>
      <w:proofErr w:type="spellEnd"/>
      <w:r w:rsidR="00AE2535" w:rsidRPr="00D6753A">
        <w:rPr>
          <w:rFonts w:ascii="Times New Roman" w:hAnsi="Times New Roman" w:cs="Times New Roman"/>
          <w:sz w:val="24"/>
          <w:szCs w:val="24"/>
        </w:rPr>
        <w:t>», хотя, на первый взгляд, это невозможно из-за противоположности идеологий. Но логика «</w:t>
      </w:r>
      <w:proofErr w:type="spellStart"/>
      <w:r w:rsidR="00AE2535" w:rsidRPr="00D6753A">
        <w:rPr>
          <w:rFonts w:ascii="Times New Roman" w:hAnsi="Times New Roman" w:cs="Times New Roman"/>
          <w:sz w:val="24"/>
          <w:szCs w:val="24"/>
        </w:rPr>
        <w:t>государственничества</w:t>
      </w:r>
      <w:proofErr w:type="spellEnd"/>
      <w:r w:rsidR="00AE2535" w:rsidRPr="00D6753A">
        <w:rPr>
          <w:rFonts w:ascii="Times New Roman" w:hAnsi="Times New Roman" w:cs="Times New Roman"/>
          <w:sz w:val="24"/>
          <w:szCs w:val="24"/>
        </w:rPr>
        <w:t xml:space="preserve">» сближает, казалось бы, несовместимое – и Февральская революция 1917 года </w:t>
      </w:r>
      <w:r w:rsidR="00456C8B" w:rsidRPr="00D6753A">
        <w:rPr>
          <w:rFonts w:ascii="Times New Roman" w:hAnsi="Times New Roman" w:cs="Times New Roman"/>
          <w:sz w:val="24"/>
          <w:szCs w:val="24"/>
        </w:rPr>
        <w:t xml:space="preserve">как «антигосударственное» событие </w:t>
      </w:r>
      <w:r w:rsidR="009D603D" w:rsidRPr="00D6753A">
        <w:rPr>
          <w:rFonts w:ascii="Times New Roman" w:hAnsi="Times New Roman" w:cs="Times New Roman"/>
          <w:sz w:val="24"/>
          <w:szCs w:val="24"/>
        </w:rPr>
        <w:t xml:space="preserve">может </w:t>
      </w:r>
      <w:r w:rsidR="00AE2535" w:rsidRPr="00D6753A">
        <w:rPr>
          <w:rFonts w:ascii="Times New Roman" w:hAnsi="Times New Roman" w:cs="Times New Roman"/>
          <w:sz w:val="24"/>
          <w:szCs w:val="24"/>
        </w:rPr>
        <w:t>вста</w:t>
      </w:r>
      <w:r w:rsidR="009D603D" w:rsidRPr="00D6753A">
        <w:rPr>
          <w:rFonts w:ascii="Times New Roman" w:hAnsi="Times New Roman" w:cs="Times New Roman"/>
          <w:sz w:val="24"/>
          <w:szCs w:val="24"/>
        </w:rPr>
        <w:t>ть</w:t>
      </w:r>
      <w:r w:rsidR="00AE2535" w:rsidRPr="00D6753A">
        <w:rPr>
          <w:rFonts w:ascii="Times New Roman" w:hAnsi="Times New Roman" w:cs="Times New Roman"/>
          <w:sz w:val="24"/>
          <w:szCs w:val="24"/>
        </w:rPr>
        <w:t xml:space="preserve"> в один ряд с куда более актуальным для верующих распадом СССР, а Милюков и Керенский – с Горбачевым и Ельциным. Отсюда недалеко и до такого одиозного явления, как «православный сталинизм», адепты которого считают, что </w:t>
      </w:r>
      <w:r w:rsidR="00F44AE4" w:rsidRPr="00D6753A">
        <w:rPr>
          <w:rFonts w:ascii="Times New Roman" w:hAnsi="Times New Roman" w:cs="Times New Roman"/>
          <w:sz w:val="24"/>
          <w:szCs w:val="24"/>
        </w:rPr>
        <w:t xml:space="preserve">«государственник» </w:t>
      </w:r>
      <w:r w:rsidR="00AE2535" w:rsidRPr="00D6753A">
        <w:rPr>
          <w:rFonts w:ascii="Times New Roman" w:hAnsi="Times New Roman" w:cs="Times New Roman"/>
          <w:sz w:val="24"/>
          <w:szCs w:val="24"/>
        </w:rPr>
        <w:t xml:space="preserve">Сталин завершил дело индустриализации, начатое </w:t>
      </w:r>
      <w:r w:rsidR="00F44AE4" w:rsidRPr="00D6753A">
        <w:rPr>
          <w:rFonts w:ascii="Times New Roman" w:hAnsi="Times New Roman" w:cs="Times New Roman"/>
          <w:sz w:val="24"/>
          <w:szCs w:val="24"/>
        </w:rPr>
        <w:t xml:space="preserve">«государственником» </w:t>
      </w:r>
      <w:r w:rsidR="00AE2535" w:rsidRPr="00D6753A">
        <w:rPr>
          <w:rFonts w:ascii="Times New Roman" w:hAnsi="Times New Roman" w:cs="Times New Roman"/>
          <w:sz w:val="24"/>
          <w:szCs w:val="24"/>
        </w:rPr>
        <w:t xml:space="preserve">Николаем </w:t>
      </w:r>
      <w:r w:rsidR="00AE2535" w:rsidRPr="00D6753A">
        <w:rPr>
          <w:rFonts w:ascii="Times New Roman" w:hAnsi="Times New Roman" w:cs="Times New Roman"/>
          <w:sz w:val="24"/>
          <w:szCs w:val="24"/>
          <w:lang w:val="en-US"/>
        </w:rPr>
        <w:t>II</w:t>
      </w:r>
      <w:r w:rsidR="00AE2535" w:rsidRPr="00D6753A">
        <w:rPr>
          <w:rFonts w:ascii="Times New Roman" w:hAnsi="Times New Roman" w:cs="Times New Roman"/>
          <w:sz w:val="24"/>
          <w:szCs w:val="24"/>
        </w:rPr>
        <w:t>.</w:t>
      </w:r>
    </w:p>
    <w:p w14:paraId="7DB2FD91" w14:textId="77777777" w:rsidR="00603240" w:rsidRPr="00D6753A" w:rsidRDefault="00603240" w:rsidP="00AE2535">
      <w:pPr>
        <w:spacing w:after="200" w:line="276" w:lineRule="auto"/>
        <w:jc w:val="both"/>
        <w:rPr>
          <w:rFonts w:ascii="Times New Roman" w:hAnsi="Times New Roman" w:cs="Times New Roman"/>
          <w:sz w:val="24"/>
          <w:szCs w:val="24"/>
        </w:rPr>
      </w:pPr>
      <w:r w:rsidRPr="00D6753A">
        <w:rPr>
          <w:rFonts w:ascii="Times New Roman" w:hAnsi="Times New Roman" w:cs="Times New Roman"/>
          <w:sz w:val="24"/>
          <w:szCs w:val="24"/>
        </w:rPr>
        <w:t xml:space="preserve">Опорой </w:t>
      </w:r>
      <w:proofErr w:type="spellStart"/>
      <w:r w:rsidRPr="00D6753A">
        <w:rPr>
          <w:rFonts w:ascii="Times New Roman" w:hAnsi="Times New Roman" w:cs="Times New Roman"/>
          <w:sz w:val="24"/>
          <w:szCs w:val="24"/>
        </w:rPr>
        <w:t>проправославного</w:t>
      </w:r>
      <w:proofErr w:type="spellEnd"/>
      <w:r w:rsidRPr="00D6753A">
        <w:rPr>
          <w:rFonts w:ascii="Times New Roman" w:hAnsi="Times New Roman" w:cs="Times New Roman"/>
          <w:sz w:val="24"/>
          <w:szCs w:val="24"/>
        </w:rPr>
        <w:t xml:space="preserve"> консенсуса</w:t>
      </w:r>
      <w:r w:rsidR="00A713F5" w:rsidRPr="00D6753A">
        <w:rPr>
          <w:rFonts w:ascii="Times New Roman" w:hAnsi="Times New Roman" w:cs="Times New Roman"/>
          <w:sz w:val="24"/>
          <w:szCs w:val="24"/>
        </w:rPr>
        <w:t>,</w:t>
      </w:r>
      <w:r w:rsidRPr="00D6753A">
        <w:rPr>
          <w:rFonts w:ascii="Times New Roman" w:hAnsi="Times New Roman" w:cs="Times New Roman"/>
          <w:sz w:val="24"/>
          <w:szCs w:val="24"/>
        </w:rPr>
        <w:t xml:space="preserve"> </w:t>
      </w:r>
      <w:r w:rsidR="00C82691" w:rsidRPr="00D6753A">
        <w:rPr>
          <w:rFonts w:ascii="Times New Roman" w:hAnsi="Times New Roman" w:cs="Times New Roman"/>
          <w:sz w:val="24"/>
          <w:szCs w:val="24"/>
        </w:rPr>
        <w:t>таким образом</w:t>
      </w:r>
      <w:r w:rsidR="00A713F5" w:rsidRPr="00D6753A">
        <w:rPr>
          <w:rFonts w:ascii="Times New Roman" w:hAnsi="Times New Roman" w:cs="Times New Roman"/>
          <w:sz w:val="24"/>
          <w:szCs w:val="24"/>
        </w:rPr>
        <w:t>,</w:t>
      </w:r>
      <w:r w:rsidR="00C82691" w:rsidRPr="00D6753A">
        <w:rPr>
          <w:rFonts w:ascii="Times New Roman" w:hAnsi="Times New Roman" w:cs="Times New Roman"/>
          <w:sz w:val="24"/>
          <w:szCs w:val="24"/>
        </w:rPr>
        <w:t xml:space="preserve"> </w:t>
      </w:r>
      <w:r w:rsidRPr="00D6753A">
        <w:rPr>
          <w:rFonts w:ascii="Times New Roman" w:hAnsi="Times New Roman" w:cs="Times New Roman"/>
          <w:sz w:val="24"/>
          <w:szCs w:val="24"/>
        </w:rPr>
        <w:t>становится советский человек.</w:t>
      </w:r>
      <w:r w:rsidR="00C82691" w:rsidRPr="00D6753A">
        <w:rPr>
          <w:rFonts w:ascii="Times New Roman" w:hAnsi="Times New Roman" w:cs="Times New Roman"/>
          <w:sz w:val="24"/>
          <w:szCs w:val="24"/>
        </w:rPr>
        <w:t xml:space="preserve"> </w:t>
      </w:r>
      <w:proofErr w:type="spellStart"/>
      <w:r w:rsidRPr="00D6753A">
        <w:rPr>
          <w:rFonts w:ascii="Times New Roman" w:hAnsi="Times New Roman" w:cs="Times New Roman"/>
          <w:sz w:val="24"/>
          <w:szCs w:val="24"/>
        </w:rPr>
        <w:t>Проправославный</w:t>
      </w:r>
      <w:proofErr w:type="spellEnd"/>
      <w:r w:rsidRPr="00D6753A">
        <w:rPr>
          <w:rFonts w:ascii="Times New Roman" w:hAnsi="Times New Roman" w:cs="Times New Roman"/>
          <w:sz w:val="24"/>
          <w:szCs w:val="24"/>
        </w:rPr>
        <w:t xml:space="preserve"> консенсус тормозит перемены внутри церкви – ей не надо адаптироваться к меняющимся настроениям общества. С амвона могут звучать те же слова, что и две сотни лет назад – и </w:t>
      </w:r>
      <w:r w:rsidR="0044104B" w:rsidRPr="00D6753A">
        <w:rPr>
          <w:rFonts w:ascii="Times New Roman" w:hAnsi="Times New Roman" w:cs="Times New Roman"/>
          <w:sz w:val="24"/>
          <w:szCs w:val="24"/>
        </w:rPr>
        <w:t>аудитория будет реагировать на них благожелательно, видя в церкви необходимый для нее авторитет и при этом не особенно задумываясь об услышанном.</w:t>
      </w:r>
    </w:p>
    <w:p w14:paraId="56B69B69" w14:textId="01DBD0BE" w:rsidR="00514349" w:rsidRPr="00D6753A" w:rsidRDefault="00343D21" w:rsidP="00AE2535">
      <w:pPr>
        <w:spacing w:after="200" w:line="276" w:lineRule="auto"/>
        <w:jc w:val="both"/>
        <w:rPr>
          <w:rFonts w:ascii="Times New Roman" w:hAnsi="Times New Roman" w:cs="Times New Roman"/>
          <w:sz w:val="24"/>
          <w:szCs w:val="24"/>
        </w:rPr>
      </w:pPr>
      <w:r w:rsidRPr="00D6753A">
        <w:rPr>
          <w:rFonts w:ascii="Times New Roman" w:hAnsi="Times New Roman" w:cs="Times New Roman"/>
          <w:sz w:val="24"/>
          <w:szCs w:val="24"/>
        </w:rPr>
        <w:t>В то же время</w:t>
      </w:r>
      <w:r w:rsidR="009B281C" w:rsidRPr="00D6753A">
        <w:rPr>
          <w:rFonts w:ascii="Times New Roman" w:hAnsi="Times New Roman" w:cs="Times New Roman"/>
          <w:sz w:val="24"/>
          <w:szCs w:val="24"/>
        </w:rPr>
        <w:t xml:space="preserve"> Фурман</w:t>
      </w:r>
      <w:r w:rsidRPr="00D6753A">
        <w:rPr>
          <w:rFonts w:ascii="Times New Roman" w:hAnsi="Times New Roman" w:cs="Times New Roman"/>
          <w:sz w:val="24"/>
          <w:szCs w:val="24"/>
        </w:rPr>
        <w:t xml:space="preserve"> </w:t>
      </w:r>
      <w:r w:rsidR="00FB0490" w:rsidRPr="00D6753A">
        <w:rPr>
          <w:rFonts w:ascii="Times New Roman" w:hAnsi="Times New Roman" w:cs="Times New Roman"/>
          <w:sz w:val="24"/>
          <w:szCs w:val="24"/>
        </w:rPr>
        <w:t xml:space="preserve">и </w:t>
      </w:r>
      <w:proofErr w:type="spellStart"/>
      <w:r w:rsidR="00FB0490" w:rsidRPr="00D6753A">
        <w:rPr>
          <w:rFonts w:ascii="Times New Roman" w:hAnsi="Times New Roman" w:cs="Times New Roman"/>
          <w:sz w:val="24"/>
          <w:szCs w:val="24"/>
        </w:rPr>
        <w:t>Каариайнен</w:t>
      </w:r>
      <w:proofErr w:type="spellEnd"/>
      <w:r w:rsidR="00FB0490" w:rsidRPr="00D6753A">
        <w:rPr>
          <w:rFonts w:ascii="Times New Roman" w:hAnsi="Times New Roman" w:cs="Times New Roman"/>
          <w:sz w:val="24"/>
          <w:szCs w:val="24"/>
        </w:rPr>
        <w:t xml:space="preserve"> </w:t>
      </w:r>
      <w:r w:rsidRPr="00D6753A">
        <w:rPr>
          <w:rFonts w:ascii="Times New Roman" w:hAnsi="Times New Roman" w:cs="Times New Roman"/>
          <w:sz w:val="24"/>
          <w:szCs w:val="24"/>
        </w:rPr>
        <w:t xml:space="preserve">еще в 2007 году отмечали все увеличивающийся разрыв между усиливающейся идеологической ролью религии, с одной стороны, и очень низким уровнем религиозности </w:t>
      </w:r>
      <w:r w:rsidR="004E734F" w:rsidRPr="00D6753A">
        <w:rPr>
          <w:rFonts w:ascii="Times New Roman" w:hAnsi="Times New Roman" w:cs="Times New Roman"/>
          <w:sz w:val="24"/>
          <w:szCs w:val="24"/>
        </w:rPr>
        <w:t xml:space="preserve">(числа практикующих верующих) </w:t>
      </w:r>
      <w:r w:rsidRPr="00D6753A">
        <w:rPr>
          <w:rFonts w:ascii="Times New Roman" w:hAnsi="Times New Roman" w:cs="Times New Roman"/>
          <w:sz w:val="24"/>
          <w:szCs w:val="24"/>
        </w:rPr>
        <w:t xml:space="preserve">и усиливающейся </w:t>
      </w:r>
      <w:r w:rsidRPr="00D6753A">
        <w:rPr>
          <w:rFonts w:ascii="Times New Roman" w:hAnsi="Times New Roman" w:cs="Times New Roman"/>
          <w:sz w:val="24"/>
          <w:szCs w:val="24"/>
        </w:rPr>
        <w:lastRenderedPageBreak/>
        <w:t>независимостью от церкви поведения людей в нерелигиозной сфере</w:t>
      </w:r>
      <w:r w:rsidR="00E0201B" w:rsidRPr="00D6753A">
        <w:rPr>
          <w:rFonts w:ascii="Times New Roman" w:hAnsi="Times New Roman" w:cs="Times New Roman"/>
          <w:sz w:val="24"/>
          <w:szCs w:val="24"/>
        </w:rPr>
        <w:t xml:space="preserve"> </w:t>
      </w:r>
      <w:r w:rsidR="002234B8" w:rsidRPr="00D6753A">
        <w:rPr>
          <w:rFonts w:ascii="Times New Roman" w:hAnsi="Times New Roman" w:cs="Times New Roman"/>
          <w:sz w:val="24"/>
          <w:szCs w:val="24"/>
        </w:rPr>
        <w:t>[6</w:t>
      </w:r>
      <w:r w:rsidR="00F340DE" w:rsidRPr="00D6753A">
        <w:rPr>
          <w:rFonts w:ascii="Times New Roman" w:hAnsi="Times New Roman" w:cs="Times New Roman"/>
          <w:sz w:val="24"/>
          <w:szCs w:val="24"/>
        </w:rPr>
        <w:t>8</w:t>
      </w:r>
      <w:r w:rsidR="002234B8" w:rsidRPr="00D6753A">
        <w:rPr>
          <w:rFonts w:ascii="Times New Roman" w:hAnsi="Times New Roman" w:cs="Times New Roman"/>
          <w:sz w:val="24"/>
          <w:szCs w:val="24"/>
        </w:rPr>
        <w:t xml:space="preserve">, </w:t>
      </w:r>
      <w:r w:rsidR="002234B8" w:rsidRPr="00D6753A">
        <w:rPr>
          <w:rFonts w:ascii="Times New Roman" w:hAnsi="Times New Roman" w:cs="Times New Roman"/>
          <w:sz w:val="24"/>
          <w:szCs w:val="24"/>
          <w:lang w:val="en-US"/>
        </w:rPr>
        <w:t>c</w:t>
      </w:r>
      <w:r w:rsidR="002234B8" w:rsidRPr="00D6753A">
        <w:rPr>
          <w:rFonts w:ascii="Times New Roman" w:hAnsi="Times New Roman" w:cs="Times New Roman"/>
          <w:sz w:val="24"/>
          <w:szCs w:val="24"/>
        </w:rPr>
        <w:t xml:space="preserve">. 87]. </w:t>
      </w:r>
      <w:r w:rsidRPr="00D6753A">
        <w:rPr>
          <w:rFonts w:ascii="Times New Roman" w:hAnsi="Times New Roman" w:cs="Times New Roman"/>
          <w:sz w:val="24"/>
          <w:szCs w:val="24"/>
        </w:rPr>
        <w:t xml:space="preserve">Тенденция роста </w:t>
      </w:r>
      <w:r w:rsidR="00277129" w:rsidRPr="00D6753A">
        <w:rPr>
          <w:rFonts w:ascii="Times New Roman" w:hAnsi="Times New Roman" w:cs="Times New Roman"/>
          <w:sz w:val="24"/>
          <w:szCs w:val="24"/>
        </w:rPr>
        <w:t xml:space="preserve">такой </w:t>
      </w:r>
      <w:r w:rsidRPr="00D6753A">
        <w:rPr>
          <w:rFonts w:ascii="Times New Roman" w:hAnsi="Times New Roman" w:cs="Times New Roman"/>
          <w:sz w:val="24"/>
          <w:szCs w:val="24"/>
        </w:rPr>
        <w:t>независимости подтверждается</w:t>
      </w:r>
      <w:r w:rsidR="002D0E6F" w:rsidRPr="00D6753A">
        <w:rPr>
          <w:rFonts w:ascii="Times New Roman" w:hAnsi="Times New Roman" w:cs="Times New Roman"/>
          <w:sz w:val="24"/>
          <w:szCs w:val="24"/>
        </w:rPr>
        <w:t xml:space="preserve"> серией</w:t>
      </w:r>
      <w:r w:rsidRPr="00D6753A">
        <w:rPr>
          <w:rFonts w:ascii="Times New Roman" w:hAnsi="Times New Roman" w:cs="Times New Roman"/>
          <w:sz w:val="24"/>
          <w:szCs w:val="24"/>
        </w:rPr>
        <w:t xml:space="preserve"> опросо</w:t>
      </w:r>
      <w:r w:rsidR="002D0E6F" w:rsidRPr="00D6753A">
        <w:rPr>
          <w:rFonts w:ascii="Times New Roman" w:hAnsi="Times New Roman" w:cs="Times New Roman"/>
          <w:sz w:val="24"/>
          <w:szCs w:val="24"/>
        </w:rPr>
        <w:t>в</w:t>
      </w:r>
      <w:r w:rsidRPr="00D6753A">
        <w:rPr>
          <w:rFonts w:ascii="Times New Roman" w:hAnsi="Times New Roman" w:cs="Times New Roman"/>
          <w:sz w:val="24"/>
          <w:szCs w:val="24"/>
        </w:rPr>
        <w:t xml:space="preserve"> </w:t>
      </w:r>
      <w:r w:rsidR="002D0E6F" w:rsidRPr="00D6753A">
        <w:rPr>
          <w:rFonts w:ascii="Times New Roman" w:hAnsi="Times New Roman" w:cs="Times New Roman"/>
          <w:sz w:val="24"/>
          <w:szCs w:val="24"/>
        </w:rPr>
        <w:t>Левада-центра в рамках исследовательского проекта «Советский человек» - за 30 лет (1989-2020 годы) су</w:t>
      </w:r>
      <w:r w:rsidR="0005707B" w:rsidRPr="00D6753A">
        <w:rPr>
          <w:rFonts w:ascii="Times New Roman" w:hAnsi="Times New Roman" w:cs="Times New Roman"/>
          <w:sz w:val="24"/>
          <w:szCs w:val="24"/>
        </w:rPr>
        <w:t>щественно увеличилось число тех, кто считал возможным предоставить самим себе</w:t>
      </w:r>
      <w:r w:rsidR="00CA287F" w:rsidRPr="00D6753A">
        <w:rPr>
          <w:rFonts w:ascii="Times New Roman" w:hAnsi="Times New Roman" w:cs="Times New Roman"/>
          <w:sz w:val="24"/>
          <w:szCs w:val="24"/>
        </w:rPr>
        <w:t xml:space="preserve"> </w:t>
      </w:r>
      <w:r w:rsidR="0005707B" w:rsidRPr="00D6753A">
        <w:rPr>
          <w:rFonts w:ascii="Times New Roman" w:hAnsi="Times New Roman" w:cs="Times New Roman"/>
          <w:sz w:val="24"/>
          <w:szCs w:val="24"/>
        </w:rPr>
        <w:t>геев и лесбиянок (с 9 до 32%) и проституток (с 15 до 29%)</w:t>
      </w:r>
      <w:r w:rsidR="00CA287F" w:rsidRPr="00D6753A">
        <w:rPr>
          <w:rFonts w:ascii="Times New Roman" w:hAnsi="Times New Roman" w:cs="Times New Roman"/>
          <w:sz w:val="24"/>
          <w:szCs w:val="24"/>
        </w:rPr>
        <w:t xml:space="preserve">. </w:t>
      </w:r>
      <w:r w:rsidR="00277129" w:rsidRPr="00D6753A">
        <w:rPr>
          <w:rFonts w:ascii="Times New Roman" w:hAnsi="Times New Roman" w:cs="Times New Roman"/>
          <w:sz w:val="24"/>
          <w:szCs w:val="24"/>
        </w:rPr>
        <w:t xml:space="preserve">По мнению экспертов Левада-центра, «табуированное поведение в сфере секса и гендерных ролей (проституция, </w:t>
      </w:r>
      <w:proofErr w:type="spellStart"/>
      <w:r w:rsidR="00277129" w:rsidRPr="00D6753A">
        <w:rPr>
          <w:rFonts w:ascii="Times New Roman" w:hAnsi="Times New Roman" w:cs="Times New Roman"/>
          <w:sz w:val="24"/>
          <w:szCs w:val="24"/>
        </w:rPr>
        <w:t>гомосекусализм</w:t>
      </w:r>
      <w:proofErr w:type="spellEnd"/>
      <w:r w:rsidR="00277129" w:rsidRPr="00D6753A">
        <w:rPr>
          <w:rFonts w:ascii="Times New Roman" w:hAnsi="Times New Roman" w:cs="Times New Roman"/>
          <w:sz w:val="24"/>
          <w:szCs w:val="24"/>
        </w:rPr>
        <w:t xml:space="preserve">, феминизм) не является социально-приемлемым (респонденты редко выбирали позицию «оказывать помощь»), но и находится вне зоны репрессивной реакции, поддерживающей физическое изолирование ее представителей от общества («ликвидировать», «изолировать от общества»)». </w:t>
      </w:r>
      <w:r w:rsidR="00471268" w:rsidRPr="00D6753A">
        <w:rPr>
          <w:rFonts w:ascii="Times New Roman" w:hAnsi="Times New Roman" w:cs="Times New Roman"/>
          <w:sz w:val="24"/>
          <w:szCs w:val="24"/>
        </w:rPr>
        <w:t>Впрочем, эти же опросы показали рост неприятия религиозных сект – число респондентов, выбравших «индифферентный» ответ, уменьшилось с 53 до 19%</w:t>
      </w:r>
      <w:r w:rsidR="00277129" w:rsidRPr="00D6753A">
        <w:rPr>
          <w:rStyle w:val="aa"/>
          <w:rFonts w:ascii="Times New Roman" w:hAnsi="Times New Roman" w:cs="Times New Roman"/>
          <w:sz w:val="24"/>
          <w:szCs w:val="24"/>
        </w:rPr>
        <w:footnoteReference w:id="18"/>
      </w:r>
      <w:r w:rsidR="00471268" w:rsidRPr="00D6753A">
        <w:rPr>
          <w:rFonts w:ascii="Times New Roman" w:hAnsi="Times New Roman" w:cs="Times New Roman"/>
          <w:sz w:val="24"/>
          <w:szCs w:val="24"/>
        </w:rPr>
        <w:t>. Однако это связано не с ростом влияния православной церкви, а с представлением об опасности сект после дела «</w:t>
      </w:r>
      <w:proofErr w:type="spellStart"/>
      <w:r w:rsidR="00471268" w:rsidRPr="00D6753A">
        <w:rPr>
          <w:rFonts w:ascii="Times New Roman" w:hAnsi="Times New Roman" w:cs="Times New Roman"/>
          <w:sz w:val="24"/>
          <w:szCs w:val="24"/>
        </w:rPr>
        <w:t>Аум</w:t>
      </w:r>
      <w:proofErr w:type="spellEnd"/>
      <w:r w:rsidR="00471268" w:rsidRPr="00D6753A">
        <w:rPr>
          <w:rFonts w:ascii="Times New Roman" w:hAnsi="Times New Roman" w:cs="Times New Roman"/>
          <w:sz w:val="24"/>
          <w:szCs w:val="24"/>
        </w:rPr>
        <w:t xml:space="preserve"> </w:t>
      </w:r>
      <w:proofErr w:type="spellStart"/>
      <w:r w:rsidR="00471268" w:rsidRPr="00D6753A">
        <w:rPr>
          <w:rFonts w:ascii="Times New Roman" w:hAnsi="Times New Roman" w:cs="Times New Roman"/>
          <w:sz w:val="24"/>
          <w:szCs w:val="24"/>
        </w:rPr>
        <w:t>Синрикё</w:t>
      </w:r>
      <w:proofErr w:type="spellEnd"/>
      <w:r w:rsidR="00471268" w:rsidRPr="00D6753A">
        <w:rPr>
          <w:rFonts w:ascii="Times New Roman" w:hAnsi="Times New Roman" w:cs="Times New Roman"/>
          <w:sz w:val="24"/>
          <w:szCs w:val="24"/>
        </w:rPr>
        <w:t xml:space="preserve">», ставшего шоковым для российского общества с учетом активной деятельности </w:t>
      </w:r>
      <w:proofErr w:type="spellStart"/>
      <w:r w:rsidR="00471268" w:rsidRPr="00D6753A">
        <w:rPr>
          <w:rFonts w:ascii="Times New Roman" w:hAnsi="Times New Roman" w:cs="Times New Roman"/>
          <w:sz w:val="24"/>
          <w:szCs w:val="24"/>
        </w:rPr>
        <w:t>Сёко</w:t>
      </w:r>
      <w:proofErr w:type="spellEnd"/>
      <w:r w:rsidR="00471268" w:rsidRPr="00D6753A">
        <w:rPr>
          <w:rFonts w:ascii="Times New Roman" w:hAnsi="Times New Roman" w:cs="Times New Roman"/>
          <w:sz w:val="24"/>
          <w:szCs w:val="24"/>
        </w:rPr>
        <w:t xml:space="preserve"> </w:t>
      </w:r>
      <w:proofErr w:type="spellStart"/>
      <w:r w:rsidR="00471268" w:rsidRPr="00D6753A">
        <w:rPr>
          <w:rFonts w:ascii="Times New Roman" w:hAnsi="Times New Roman" w:cs="Times New Roman"/>
          <w:sz w:val="24"/>
          <w:szCs w:val="24"/>
        </w:rPr>
        <w:t>Асахары</w:t>
      </w:r>
      <w:proofErr w:type="spellEnd"/>
      <w:r w:rsidR="00471268" w:rsidRPr="00D6753A">
        <w:rPr>
          <w:rFonts w:ascii="Times New Roman" w:hAnsi="Times New Roman" w:cs="Times New Roman"/>
          <w:sz w:val="24"/>
          <w:szCs w:val="24"/>
        </w:rPr>
        <w:t xml:space="preserve"> в России</w:t>
      </w:r>
      <w:r w:rsidR="00514349" w:rsidRPr="00D6753A">
        <w:rPr>
          <w:rFonts w:ascii="Times New Roman" w:hAnsi="Times New Roman" w:cs="Times New Roman"/>
          <w:sz w:val="24"/>
          <w:szCs w:val="24"/>
        </w:rPr>
        <w:t xml:space="preserve"> – так что такое отношение обусловлено вопросами безопасности, а не нравственности и религии.</w:t>
      </w:r>
    </w:p>
    <w:p w14:paraId="3674EF2D" w14:textId="1119874A" w:rsidR="00B1069B" w:rsidRPr="00D6753A" w:rsidRDefault="00B1069B" w:rsidP="00AE2535">
      <w:pPr>
        <w:spacing w:after="200" w:line="276" w:lineRule="auto"/>
        <w:jc w:val="both"/>
        <w:rPr>
          <w:rFonts w:ascii="Times New Roman" w:hAnsi="Times New Roman" w:cs="Times New Roman"/>
          <w:sz w:val="24"/>
          <w:szCs w:val="24"/>
        </w:rPr>
      </w:pPr>
      <w:r w:rsidRPr="00D6753A">
        <w:rPr>
          <w:rFonts w:ascii="Times New Roman" w:hAnsi="Times New Roman" w:cs="Times New Roman"/>
          <w:sz w:val="24"/>
          <w:szCs w:val="24"/>
        </w:rPr>
        <w:t>Впрочем, если исследователи из Левада-центра считают, что советский человек продолжает доминировать в российском обществе как антропологическая модель, то В.В.</w:t>
      </w:r>
      <w:r w:rsidR="00826A32" w:rsidRPr="00D6753A">
        <w:rPr>
          <w:rFonts w:ascii="Times New Roman" w:hAnsi="Times New Roman" w:cs="Times New Roman"/>
          <w:sz w:val="24"/>
          <w:szCs w:val="24"/>
        </w:rPr>
        <w:t xml:space="preserve"> </w:t>
      </w:r>
      <w:proofErr w:type="spellStart"/>
      <w:r w:rsidRPr="00D6753A">
        <w:rPr>
          <w:rFonts w:ascii="Times New Roman" w:hAnsi="Times New Roman" w:cs="Times New Roman"/>
          <w:sz w:val="24"/>
          <w:szCs w:val="24"/>
        </w:rPr>
        <w:t>Радаев</w:t>
      </w:r>
      <w:proofErr w:type="spellEnd"/>
      <w:r w:rsidRPr="00D6753A">
        <w:rPr>
          <w:rFonts w:ascii="Times New Roman" w:hAnsi="Times New Roman" w:cs="Times New Roman"/>
          <w:sz w:val="24"/>
          <w:szCs w:val="24"/>
        </w:rPr>
        <w:t xml:space="preserve"> полагает, что ситуация меняется более быстрыми темпами. По его мнению, «советский простой человек, видимо, не исчез полностью (ничто не умирает окончательно), но этот архетип медленно, но верно отступает на задний план»</w:t>
      </w:r>
      <w:r w:rsidR="002234B8" w:rsidRPr="00D6753A">
        <w:rPr>
          <w:rFonts w:ascii="Times New Roman" w:hAnsi="Times New Roman" w:cs="Times New Roman"/>
          <w:sz w:val="24"/>
          <w:szCs w:val="24"/>
        </w:rPr>
        <w:t xml:space="preserve"> [5</w:t>
      </w:r>
      <w:r w:rsidR="007E57C9" w:rsidRPr="00D6753A">
        <w:rPr>
          <w:rFonts w:ascii="Times New Roman" w:hAnsi="Times New Roman" w:cs="Times New Roman"/>
          <w:sz w:val="24"/>
          <w:szCs w:val="24"/>
        </w:rPr>
        <w:t>4</w:t>
      </w:r>
      <w:r w:rsidR="002234B8" w:rsidRPr="00D6753A">
        <w:rPr>
          <w:rFonts w:ascii="Times New Roman" w:hAnsi="Times New Roman" w:cs="Times New Roman"/>
          <w:sz w:val="24"/>
          <w:szCs w:val="24"/>
        </w:rPr>
        <w:t xml:space="preserve">, </w:t>
      </w:r>
      <w:r w:rsidR="002234B8" w:rsidRPr="00D6753A">
        <w:rPr>
          <w:rFonts w:ascii="Times New Roman" w:hAnsi="Times New Roman" w:cs="Times New Roman"/>
          <w:sz w:val="24"/>
          <w:szCs w:val="24"/>
          <w:lang w:val="en-US"/>
        </w:rPr>
        <w:t>c</w:t>
      </w:r>
      <w:r w:rsidR="002234B8" w:rsidRPr="00D6753A">
        <w:rPr>
          <w:rFonts w:ascii="Times New Roman" w:hAnsi="Times New Roman" w:cs="Times New Roman"/>
          <w:sz w:val="24"/>
          <w:szCs w:val="24"/>
        </w:rPr>
        <w:t xml:space="preserve">. 30]. </w:t>
      </w:r>
      <w:r w:rsidR="00454EC9" w:rsidRPr="00D6753A">
        <w:rPr>
          <w:rFonts w:ascii="Times New Roman" w:hAnsi="Times New Roman" w:cs="Times New Roman"/>
          <w:sz w:val="24"/>
          <w:szCs w:val="24"/>
        </w:rPr>
        <w:t xml:space="preserve">Исследование НИУ ВШЭ за 2011-2016 годы показало, что </w:t>
      </w:r>
      <w:r w:rsidRPr="00D6753A">
        <w:rPr>
          <w:rFonts w:ascii="Times New Roman" w:hAnsi="Times New Roman" w:cs="Times New Roman"/>
          <w:sz w:val="24"/>
          <w:szCs w:val="24"/>
        </w:rPr>
        <w:t xml:space="preserve">доля верующих монотонно снижается с 56% в мобилизационном поколении до 32% у </w:t>
      </w:r>
      <w:proofErr w:type="spellStart"/>
      <w:r w:rsidRPr="00D6753A">
        <w:rPr>
          <w:rFonts w:ascii="Times New Roman" w:hAnsi="Times New Roman" w:cs="Times New Roman"/>
          <w:sz w:val="24"/>
          <w:szCs w:val="24"/>
        </w:rPr>
        <w:t>миллениалов</w:t>
      </w:r>
      <w:proofErr w:type="spellEnd"/>
      <w:r w:rsidR="00454EC9" w:rsidRPr="00D6753A">
        <w:rPr>
          <w:rFonts w:ascii="Times New Roman" w:hAnsi="Times New Roman" w:cs="Times New Roman"/>
          <w:sz w:val="24"/>
          <w:szCs w:val="24"/>
        </w:rPr>
        <w:t>, причем</w:t>
      </w:r>
      <w:r w:rsidR="00B852DF" w:rsidRPr="00D6753A">
        <w:rPr>
          <w:rFonts w:ascii="Times New Roman" w:hAnsi="Times New Roman" w:cs="Times New Roman"/>
          <w:sz w:val="24"/>
          <w:szCs w:val="24"/>
        </w:rPr>
        <w:t xml:space="preserve">, по словам </w:t>
      </w:r>
      <w:proofErr w:type="spellStart"/>
      <w:r w:rsidR="00B852DF" w:rsidRPr="00D6753A">
        <w:rPr>
          <w:rFonts w:ascii="Times New Roman" w:hAnsi="Times New Roman" w:cs="Times New Roman"/>
          <w:sz w:val="24"/>
          <w:szCs w:val="24"/>
        </w:rPr>
        <w:t>Радаева</w:t>
      </w:r>
      <w:proofErr w:type="spellEnd"/>
      <w:r w:rsidR="00B852DF" w:rsidRPr="00D6753A">
        <w:rPr>
          <w:rFonts w:ascii="Times New Roman" w:hAnsi="Times New Roman" w:cs="Times New Roman"/>
          <w:sz w:val="24"/>
          <w:szCs w:val="24"/>
        </w:rPr>
        <w:t>,</w:t>
      </w:r>
      <w:r w:rsidR="00454EC9" w:rsidRPr="00D6753A">
        <w:rPr>
          <w:rFonts w:ascii="Times New Roman" w:hAnsi="Times New Roman" w:cs="Times New Roman"/>
          <w:sz w:val="24"/>
          <w:szCs w:val="24"/>
        </w:rPr>
        <w:t xml:space="preserve"> «э</w:t>
      </w:r>
      <w:r w:rsidRPr="00D6753A">
        <w:rPr>
          <w:rFonts w:ascii="Times New Roman" w:hAnsi="Times New Roman" w:cs="Times New Roman"/>
          <w:sz w:val="24"/>
          <w:szCs w:val="24"/>
        </w:rPr>
        <w:t>ти результаты кажутся несколько неожиданными на фоне распространенных суждений о растущем увлечении религией (пусть даже и поверхностном) и на фоне более активного присутствия религиозных организаций и религиозной тематики в публичной сфер</w:t>
      </w:r>
      <w:r w:rsidR="00454EC9" w:rsidRPr="00D6753A">
        <w:rPr>
          <w:rFonts w:ascii="Times New Roman" w:hAnsi="Times New Roman" w:cs="Times New Roman"/>
          <w:sz w:val="24"/>
          <w:szCs w:val="24"/>
        </w:rPr>
        <w:t>е»</w:t>
      </w:r>
      <w:r w:rsidR="007E57C9" w:rsidRPr="00D6753A">
        <w:rPr>
          <w:rFonts w:ascii="Times New Roman" w:hAnsi="Times New Roman" w:cs="Times New Roman"/>
          <w:sz w:val="24"/>
          <w:szCs w:val="24"/>
        </w:rPr>
        <w:t xml:space="preserve"> [54, </w:t>
      </w:r>
      <w:r w:rsidR="007E57C9" w:rsidRPr="00D6753A">
        <w:rPr>
          <w:rFonts w:ascii="Times New Roman" w:hAnsi="Times New Roman" w:cs="Times New Roman"/>
          <w:sz w:val="24"/>
          <w:szCs w:val="24"/>
          <w:lang w:val="en-US"/>
        </w:rPr>
        <w:t>c</w:t>
      </w:r>
      <w:r w:rsidR="007E57C9" w:rsidRPr="00D6753A">
        <w:rPr>
          <w:rFonts w:ascii="Times New Roman" w:hAnsi="Times New Roman" w:cs="Times New Roman"/>
          <w:sz w:val="24"/>
          <w:szCs w:val="24"/>
        </w:rPr>
        <w:t>. 106].</w:t>
      </w:r>
    </w:p>
    <w:p w14:paraId="3F0857A1" w14:textId="4B5AB837" w:rsidR="00BA5888" w:rsidRPr="00D6753A" w:rsidRDefault="000A2730" w:rsidP="00AE2535">
      <w:pPr>
        <w:spacing w:after="200" w:line="276" w:lineRule="auto"/>
        <w:jc w:val="both"/>
        <w:rPr>
          <w:rFonts w:ascii="Times New Roman" w:hAnsi="Times New Roman" w:cs="Times New Roman"/>
          <w:sz w:val="24"/>
          <w:szCs w:val="24"/>
        </w:rPr>
      </w:pPr>
      <w:r w:rsidRPr="00D6753A">
        <w:rPr>
          <w:rFonts w:ascii="Times New Roman" w:hAnsi="Times New Roman" w:cs="Times New Roman"/>
          <w:sz w:val="24"/>
          <w:szCs w:val="24"/>
        </w:rPr>
        <w:t xml:space="preserve">Среди самых молодых эти процессы в последние годы еще более наглядны. </w:t>
      </w:r>
      <w:r w:rsidR="00FB0490" w:rsidRPr="00D6753A">
        <w:rPr>
          <w:rFonts w:ascii="Times New Roman" w:hAnsi="Times New Roman" w:cs="Times New Roman"/>
          <w:strike/>
          <w:sz w:val="24"/>
          <w:szCs w:val="24"/>
        </w:rPr>
        <w:t xml:space="preserve">Лишь 23% россиян возраста </w:t>
      </w:r>
      <w:r w:rsidRPr="00D6753A">
        <w:rPr>
          <w:rFonts w:ascii="Times New Roman" w:hAnsi="Times New Roman" w:cs="Times New Roman"/>
          <w:strike/>
          <w:sz w:val="24"/>
          <w:szCs w:val="24"/>
        </w:rPr>
        <w:t>в возрасте от 18 до 24 лет, согласно опросу 2019 года</w:t>
      </w:r>
      <w:r w:rsidR="005A1184" w:rsidRPr="00D6753A">
        <w:rPr>
          <w:rFonts w:ascii="Times New Roman" w:hAnsi="Times New Roman" w:cs="Times New Roman"/>
          <w:strike/>
          <w:sz w:val="24"/>
          <w:szCs w:val="24"/>
        </w:rPr>
        <w:t>,</w:t>
      </w:r>
      <w:r w:rsidRPr="00D6753A">
        <w:rPr>
          <w:rFonts w:ascii="Times New Roman" w:hAnsi="Times New Roman" w:cs="Times New Roman"/>
          <w:strike/>
          <w:sz w:val="24"/>
          <w:szCs w:val="24"/>
        </w:rPr>
        <w:t xml:space="preserve"> проведенному ВЦИОМ, </w:t>
      </w:r>
      <w:r w:rsidR="00FB0490" w:rsidRPr="00D6753A">
        <w:rPr>
          <w:rFonts w:ascii="Times New Roman" w:hAnsi="Times New Roman" w:cs="Times New Roman"/>
          <w:strike/>
          <w:sz w:val="24"/>
          <w:szCs w:val="24"/>
        </w:rPr>
        <w:t>счита</w:t>
      </w:r>
      <w:r w:rsidR="009A777B" w:rsidRPr="00D6753A">
        <w:rPr>
          <w:rFonts w:ascii="Times New Roman" w:hAnsi="Times New Roman" w:cs="Times New Roman"/>
          <w:strike/>
          <w:sz w:val="24"/>
          <w:szCs w:val="24"/>
        </w:rPr>
        <w:t>ли</w:t>
      </w:r>
      <w:r w:rsidR="00FB0490" w:rsidRPr="00D6753A">
        <w:rPr>
          <w:rFonts w:ascii="Times New Roman" w:hAnsi="Times New Roman" w:cs="Times New Roman"/>
          <w:strike/>
          <w:sz w:val="24"/>
          <w:szCs w:val="24"/>
        </w:rPr>
        <w:t xml:space="preserve"> себя православными</w:t>
      </w:r>
      <w:r w:rsidRPr="00D6753A">
        <w:rPr>
          <w:rFonts w:ascii="Times New Roman" w:hAnsi="Times New Roman" w:cs="Times New Roman"/>
          <w:strike/>
          <w:sz w:val="24"/>
          <w:szCs w:val="24"/>
        </w:rPr>
        <w:t>. В</w:t>
      </w:r>
      <w:r w:rsidR="00FB0490" w:rsidRPr="00D6753A">
        <w:rPr>
          <w:rFonts w:ascii="Times New Roman" w:hAnsi="Times New Roman" w:cs="Times New Roman"/>
          <w:strike/>
          <w:sz w:val="24"/>
          <w:szCs w:val="24"/>
        </w:rPr>
        <w:t xml:space="preserve"> следующей возрастной категории, 25-34 года, таковых </w:t>
      </w:r>
      <w:r w:rsidR="0027794A" w:rsidRPr="00D6753A">
        <w:rPr>
          <w:rFonts w:ascii="Times New Roman" w:hAnsi="Times New Roman" w:cs="Times New Roman"/>
          <w:strike/>
          <w:sz w:val="24"/>
          <w:szCs w:val="24"/>
        </w:rPr>
        <w:t xml:space="preserve">было </w:t>
      </w:r>
      <w:r w:rsidR="00FB0490" w:rsidRPr="00D6753A">
        <w:rPr>
          <w:rFonts w:ascii="Times New Roman" w:hAnsi="Times New Roman" w:cs="Times New Roman"/>
          <w:strike/>
          <w:sz w:val="24"/>
          <w:szCs w:val="24"/>
        </w:rPr>
        <w:t>62% - разрыв огромный.</w:t>
      </w:r>
      <w:r w:rsidR="001D592D" w:rsidRPr="00D6753A">
        <w:rPr>
          <w:rFonts w:ascii="Times New Roman" w:hAnsi="Times New Roman" w:cs="Times New Roman"/>
          <w:sz w:val="24"/>
          <w:szCs w:val="24"/>
        </w:rPr>
        <w:t xml:space="preserve"> В 2019 году 52% россиян в возрасте от 18 до 24 лет, согласно опросу, проведенному ВЦИОМ, считали себя православными, в 2021 году – 4</w:t>
      </w:r>
      <w:r w:rsidR="00A563FD" w:rsidRPr="00D6753A">
        <w:rPr>
          <w:rFonts w:ascii="Times New Roman" w:hAnsi="Times New Roman" w:cs="Times New Roman"/>
          <w:sz w:val="24"/>
          <w:szCs w:val="24"/>
        </w:rPr>
        <w:t>3</w:t>
      </w:r>
      <w:r w:rsidR="001D592D" w:rsidRPr="00D6753A">
        <w:rPr>
          <w:rFonts w:ascii="Times New Roman" w:hAnsi="Times New Roman" w:cs="Times New Roman"/>
          <w:sz w:val="24"/>
          <w:szCs w:val="24"/>
        </w:rPr>
        <w:t>%. В более старшей возрастной категории (25-34 года), соответственно, 58 и 53%</w:t>
      </w:r>
      <w:r w:rsidR="00385CEC" w:rsidRPr="00D6753A">
        <w:rPr>
          <w:rStyle w:val="aa"/>
          <w:rFonts w:ascii="Times New Roman" w:hAnsi="Times New Roman" w:cs="Times New Roman"/>
          <w:sz w:val="24"/>
          <w:szCs w:val="24"/>
        </w:rPr>
        <w:footnoteReference w:id="19"/>
      </w:r>
      <w:r w:rsidR="001D592D" w:rsidRPr="00D6753A">
        <w:rPr>
          <w:rFonts w:ascii="Times New Roman" w:hAnsi="Times New Roman" w:cs="Times New Roman"/>
          <w:sz w:val="24"/>
          <w:szCs w:val="24"/>
        </w:rPr>
        <w:t xml:space="preserve">. </w:t>
      </w:r>
      <w:r w:rsidR="00BE3C04" w:rsidRPr="00D6753A">
        <w:rPr>
          <w:rFonts w:ascii="Times New Roman" w:hAnsi="Times New Roman" w:cs="Times New Roman"/>
          <w:sz w:val="24"/>
          <w:szCs w:val="24"/>
        </w:rPr>
        <w:t xml:space="preserve">Кроме того, </w:t>
      </w:r>
      <w:r w:rsidR="00FB0490" w:rsidRPr="00D6753A">
        <w:rPr>
          <w:rFonts w:ascii="Times New Roman" w:hAnsi="Times New Roman" w:cs="Times New Roman"/>
          <w:sz w:val="24"/>
          <w:szCs w:val="24"/>
        </w:rPr>
        <w:t>61% студентов от 18 до 23 лет</w:t>
      </w:r>
      <w:r w:rsidRPr="00D6753A">
        <w:rPr>
          <w:rFonts w:ascii="Times New Roman" w:hAnsi="Times New Roman" w:cs="Times New Roman"/>
          <w:sz w:val="24"/>
          <w:szCs w:val="24"/>
        </w:rPr>
        <w:t xml:space="preserve">, по опросу Фонда «Общественное мнение», проведенному в 2017 году, </w:t>
      </w:r>
      <w:r w:rsidR="00FB0490" w:rsidRPr="00D6753A">
        <w:rPr>
          <w:rFonts w:ascii="Times New Roman" w:hAnsi="Times New Roman" w:cs="Times New Roman"/>
          <w:sz w:val="24"/>
          <w:szCs w:val="24"/>
        </w:rPr>
        <w:t>без осуждения относ</w:t>
      </w:r>
      <w:r w:rsidRPr="00D6753A">
        <w:rPr>
          <w:rFonts w:ascii="Times New Roman" w:hAnsi="Times New Roman" w:cs="Times New Roman"/>
          <w:sz w:val="24"/>
          <w:szCs w:val="24"/>
        </w:rPr>
        <w:t>или</w:t>
      </w:r>
      <w:r w:rsidR="00FB0490" w:rsidRPr="00D6753A">
        <w:rPr>
          <w:rFonts w:ascii="Times New Roman" w:hAnsi="Times New Roman" w:cs="Times New Roman"/>
          <w:sz w:val="24"/>
          <w:szCs w:val="24"/>
        </w:rPr>
        <w:t xml:space="preserve"> к представителям сексуальных меньшинств – ту же позицию декларируют 53% их ровесников, не являющихся студентами (то есть тех самых «рабоче-крестьянских» ребят, которых нередко противопоставляют образованной молодежи). </w:t>
      </w:r>
      <w:r w:rsidRPr="00D6753A">
        <w:rPr>
          <w:rFonts w:ascii="Times New Roman" w:hAnsi="Times New Roman" w:cs="Times New Roman"/>
          <w:sz w:val="24"/>
          <w:szCs w:val="24"/>
        </w:rPr>
        <w:t>Д</w:t>
      </w:r>
      <w:r w:rsidR="00FB0490" w:rsidRPr="00D6753A">
        <w:rPr>
          <w:rFonts w:ascii="Times New Roman" w:hAnsi="Times New Roman" w:cs="Times New Roman"/>
          <w:sz w:val="24"/>
          <w:szCs w:val="24"/>
        </w:rPr>
        <w:t xml:space="preserve">ля сравнения – в возрастной категории 24-28 лет толерантность в этом вопросе проявляли 45%, а 29-34 года – только 37% всех респондентов. Прошло несколько лет – и </w:t>
      </w:r>
      <w:r w:rsidRPr="00D6753A">
        <w:rPr>
          <w:rFonts w:ascii="Times New Roman" w:hAnsi="Times New Roman" w:cs="Times New Roman"/>
          <w:sz w:val="24"/>
          <w:szCs w:val="24"/>
        </w:rPr>
        <w:t xml:space="preserve">мы можем предположить, что </w:t>
      </w:r>
      <w:r w:rsidR="00FB0490" w:rsidRPr="00D6753A">
        <w:rPr>
          <w:rFonts w:ascii="Times New Roman" w:hAnsi="Times New Roman" w:cs="Times New Roman"/>
          <w:sz w:val="24"/>
          <w:szCs w:val="24"/>
        </w:rPr>
        <w:t xml:space="preserve">отмеченная социологами тенденция </w:t>
      </w:r>
      <w:r w:rsidR="00FB0490" w:rsidRPr="00D6753A">
        <w:rPr>
          <w:rFonts w:ascii="Times New Roman" w:hAnsi="Times New Roman" w:cs="Times New Roman"/>
          <w:sz w:val="24"/>
          <w:szCs w:val="24"/>
        </w:rPr>
        <w:lastRenderedPageBreak/>
        <w:t>сохраняется, постепенно распространяясь на более старшие возрастные группы</w:t>
      </w:r>
      <w:r w:rsidR="00BF33ED" w:rsidRPr="00D6753A">
        <w:rPr>
          <w:rFonts w:ascii="Times New Roman" w:hAnsi="Times New Roman" w:cs="Times New Roman"/>
          <w:sz w:val="24"/>
          <w:szCs w:val="24"/>
        </w:rPr>
        <w:t>, так как ее носители взрослеют</w:t>
      </w:r>
      <w:r w:rsidR="00496053" w:rsidRPr="00D6753A">
        <w:rPr>
          <w:rStyle w:val="aa"/>
          <w:rFonts w:ascii="Times New Roman" w:hAnsi="Times New Roman" w:cs="Times New Roman"/>
          <w:sz w:val="24"/>
          <w:szCs w:val="24"/>
        </w:rPr>
        <w:footnoteReference w:id="20"/>
      </w:r>
      <w:r w:rsidR="00BF33ED" w:rsidRPr="00D6753A">
        <w:rPr>
          <w:rFonts w:ascii="Times New Roman" w:hAnsi="Times New Roman" w:cs="Times New Roman"/>
          <w:sz w:val="24"/>
          <w:szCs w:val="24"/>
        </w:rPr>
        <w:t>.</w:t>
      </w:r>
    </w:p>
    <w:p w14:paraId="3E16A3DD" w14:textId="0322536C" w:rsidR="000809FA" w:rsidRPr="00D6753A" w:rsidRDefault="00241DC7" w:rsidP="005625B6">
      <w:pPr>
        <w:spacing w:after="200" w:line="276" w:lineRule="auto"/>
        <w:jc w:val="both"/>
        <w:rPr>
          <w:rFonts w:ascii="Times New Roman" w:hAnsi="Times New Roman" w:cs="Times New Roman"/>
          <w:sz w:val="24"/>
          <w:szCs w:val="24"/>
        </w:rPr>
      </w:pPr>
      <w:r w:rsidRPr="00D6753A">
        <w:rPr>
          <w:rFonts w:ascii="Times New Roman" w:hAnsi="Times New Roman" w:cs="Times New Roman"/>
          <w:sz w:val="24"/>
          <w:szCs w:val="24"/>
        </w:rPr>
        <w:t xml:space="preserve">Фурман и </w:t>
      </w:r>
      <w:proofErr w:type="spellStart"/>
      <w:r w:rsidRPr="00D6753A">
        <w:rPr>
          <w:rFonts w:ascii="Times New Roman" w:hAnsi="Times New Roman" w:cs="Times New Roman"/>
          <w:sz w:val="24"/>
          <w:szCs w:val="24"/>
        </w:rPr>
        <w:t>Каарилайнен</w:t>
      </w:r>
      <w:proofErr w:type="spellEnd"/>
      <w:r w:rsidRPr="00D6753A">
        <w:rPr>
          <w:rFonts w:ascii="Times New Roman" w:hAnsi="Times New Roman" w:cs="Times New Roman"/>
          <w:sz w:val="24"/>
          <w:szCs w:val="24"/>
        </w:rPr>
        <w:t xml:space="preserve"> отмечали, что в период модернизации общества «средневековая жестко догматическая и жестко принудительная, связанная с архаическими магическими </w:t>
      </w:r>
      <w:r w:rsidR="002E11EA" w:rsidRPr="00D6753A">
        <w:rPr>
          <w:rFonts w:ascii="Times New Roman" w:hAnsi="Times New Roman" w:cs="Times New Roman"/>
          <w:sz w:val="24"/>
          <w:szCs w:val="24"/>
        </w:rPr>
        <w:t>представлениями религиозность уступает место новым формам духовной жизни»</w:t>
      </w:r>
      <w:r w:rsidR="002234B8" w:rsidRPr="00D6753A">
        <w:rPr>
          <w:rFonts w:ascii="Times New Roman" w:hAnsi="Times New Roman" w:cs="Times New Roman"/>
          <w:sz w:val="24"/>
          <w:szCs w:val="24"/>
        </w:rPr>
        <w:t xml:space="preserve"> [6</w:t>
      </w:r>
      <w:r w:rsidR="00F340DE" w:rsidRPr="00D6753A">
        <w:rPr>
          <w:rFonts w:ascii="Times New Roman" w:hAnsi="Times New Roman" w:cs="Times New Roman"/>
          <w:sz w:val="24"/>
          <w:szCs w:val="24"/>
        </w:rPr>
        <w:t>8</w:t>
      </w:r>
      <w:r w:rsidR="002234B8" w:rsidRPr="00D6753A">
        <w:rPr>
          <w:rFonts w:ascii="Times New Roman" w:hAnsi="Times New Roman" w:cs="Times New Roman"/>
          <w:sz w:val="24"/>
          <w:szCs w:val="24"/>
        </w:rPr>
        <w:t xml:space="preserve">, </w:t>
      </w:r>
      <w:r w:rsidR="002234B8" w:rsidRPr="00D6753A">
        <w:rPr>
          <w:rFonts w:ascii="Times New Roman" w:hAnsi="Times New Roman" w:cs="Times New Roman"/>
          <w:sz w:val="24"/>
          <w:szCs w:val="24"/>
          <w:lang w:val="en-US"/>
        </w:rPr>
        <w:t>c</w:t>
      </w:r>
      <w:r w:rsidR="002234B8" w:rsidRPr="00D6753A">
        <w:rPr>
          <w:rFonts w:ascii="Times New Roman" w:hAnsi="Times New Roman" w:cs="Times New Roman"/>
          <w:sz w:val="24"/>
          <w:szCs w:val="24"/>
        </w:rPr>
        <w:t xml:space="preserve">. 7]. </w:t>
      </w:r>
      <w:r w:rsidR="00236B1B" w:rsidRPr="00D6753A">
        <w:rPr>
          <w:rFonts w:ascii="Times New Roman" w:hAnsi="Times New Roman" w:cs="Times New Roman"/>
          <w:sz w:val="24"/>
          <w:szCs w:val="24"/>
        </w:rPr>
        <w:t xml:space="preserve">О </w:t>
      </w:r>
      <w:proofErr w:type="spellStart"/>
      <w:r w:rsidR="000809FA" w:rsidRPr="00D6753A">
        <w:rPr>
          <w:rFonts w:ascii="Times New Roman" w:hAnsi="Times New Roman" w:cs="Times New Roman"/>
          <w:sz w:val="24"/>
          <w:szCs w:val="24"/>
        </w:rPr>
        <w:t>безрелигиозности</w:t>
      </w:r>
      <w:proofErr w:type="spellEnd"/>
      <w:r w:rsidR="00236B1B" w:rsidRPr="00D6753A">
        <w:rPr>
          <w:rFonts w:ascii="Times New Roman" w:hAnsi="Times New Roman" w:cs="Times New Roman"/>
          <w:sz w:val="24"/>
          <w:szCs w:val="24"/>
        </w:rPr>
        <w:t xml:space="preserve"> </w:t>
      </w:r>
      <w:r w:rsidR="000809FA" w:rsidRPr="00D6753A">
        <w:rPr>
          <w:rFonts w:ascii="Times New Roman" w:hAnsi="Times New Roman" w:cs="Times New Roman"/>
          <w:sz w:val="24"/>
          <w:szCs w:val="24"/>
        </w:rPr>
        <w:t xml:space="preserve">человека, достигшего совершеннолетия </w:t>
      </w:r>
      <w:r w:rsidR="00236B1B" w:rsidRPr="00D6753A">
        <w:rPr>
          <w:rFonts w:ascii="Times New Roman" w:hAnsi="Times New Roman" w:cs="Times New Roman"/>
          <w:sz w:val="24"/>
          <w:szCs w:val="24"/>
        </w:rPr>
        <w:t xml:space="preserve">размышлял незадолго до своей гибели Дитрих </w:t>
      </w:r>
      <w:proofErr w:type="spellStart"/>
      <w:r w:rsidR="00236B1B" w:rsidRPr="00D6753A">
        <w:rPr>
          <w:rFonts w:ascii="Times New Roman" w:hAnsi="Times New Roman" w:cs="Times New Roman"/>
          <w:sz w:val="24"/>
          <w:szCs w:val="24"/>
        </w:rPr>
        <w:t>Бонхёффер</w:t>
      </w:r>
      <w:proofErr w:type="spellEnd"/>
      <w:r w:rsidR="005625B6" w:rsidRPr="00D6753A">
        <w:rPr>
          <w:rFonts w:ascii="Times New Roman" w:hAnsi="Times New Roman" w:cs="Times New Roman"/>
          <w:sz w:val="24"/>
          <w:szCs w:val="24"/>
        </w:rPr>
        <w:t>, и искал выход в «существовании для других</w:t>
      </w:r>
      <w:r w:rsidR="00AF198A" w:rsidRPr="00D6753A">
        <w:rPr>
          <w:rFonts w:ascii="Times New Roman" w:hAnsi="Times New Roman" w:cs="Times New Roman"/>
          <w:sz w:val="24"/>
          <w:szCs w:val="24"/>
        </w:rPr>
        <w:t>»</w:t>
      </w:r>
      <w:r w:rsidR="005625B6" w:rsidRPr="00D6753A">
        <w:rPr>
          <w:rFonts w:ascii="Times New Roman" w:hAnsi="Times New Roman" w:cs="Times New Roman"/>
          <w:sz w:val="24"/>
          <w:szCs w:val="24"/>
        </w:rPr>
        <w:t xml:space="preserve">: «Наше отношение к Богу не есть «религиозное» отношение к высшему, могущественному, всеблагому существу </w:t>
      </w:r>
      <w:proofErr w:type="gramStart"/>
      <w:r w:rsidR="005625B6" w:rsidRPr="00D6753A">
        <w:rPr>
          <w:rFonts w:ascii="Times New Roman" w:hAnsi="Times New Roman" w:cs="Times New Roman"/>
          <w:sz w:val="24"/>
          <w:szCs w:val="24"/>
        </w:rPr>
        <w:t>- это</w:t>
      </w:r>
      <w:proofErr w:type="gramEnd"/>
      <w:r w:rsidR="005625B6" w:rsidRPr="00D6753A">
        <w:rPr>
          <w:rFonts w:ascii="Times New Roman" w:hAnsi="Times New Roman" w:cs="Times New Roman"/>
          <w:sz w:val="24"/>
          <w:szCs w:val="24"/>
        </w:rPr>
        <w:t xml:space="preserve"> не настоящая трансцендентность; наше отношение к Богу есть новая жизнь в «существовании для других», в причастности к бытию Иисуса. Не бесконечные, невыполнимые задачи, но ближний, причем всякий раз тот, кто рядом, </w:t>
      </w:r>
      <w:proofErr w:type="gramStart"/>
      <w:r w:rsidR="005625B6" w:rsidRPr="00D6753A">
        <w:rPr>
          <w:rFonts w:ascii="Times New Roman" w:hAnsi="Times New Roman" w:cs="Times New Roman"/>
          <w:sz w:val="24"/>
          <w:szCs w:val="24"/>
        </w:rPr>
        <w:t>- это</w:t>
      </w:r>
      <w:proofErr w:type="gramEnd"/>
      <w:r w:rsidR="005625B6" w:rsidRPr="00D6753A">
        <w:rPr>
          <w:rFonts w:ascii="Times New Roman" w:hAnsi="Times New Roman" w:cs="Times New Roman"/>
          <w:sz w:val="24"/>
          <w:szCs w:val="24"/>
        </w:rPr>
        <w:t xml:space="preserve"> и есть трансцендентность»</w:t>
      </w:r>
      <w:r w:rsidR="002234B8" w:rsidRPr="00D6753A">
        <w:rPr>
          <w:rFonts w:ascii="Times New Roman" w:hAnsi="Times New Roman" w:cs="Times New Roman"/>
          <w:sz w:val="24"/>
          <w:szCs w:val="24"/>
        </w:rPr>
        <w:t xml:space="preserve"> [13, </w:t>
      </w:r>
      <w:r w:rsidR="002234B8" w:rsidRPr="00D6753A">
        <w:rPr>
          <w:rFonts w:ascii="Times New Roman" w:hAnsi="Times New Roman" w:cs="Times New Roman"/>
          <w:sz w:val="24"/>
          <w:szCs w:val="24"/>
          <w:lang w:val="en-US"/>
        </w:rPr>
        <w:t>c</w:t>
      </w:r>
      <w:r w:rsidR="002234B8" w:rsidRPr="00D6753A">
        <w:rPr>
          <w:rFonts w:ascii="Times New Roman" w:hAnsi="Times New Roman" w:cs="Times New Roman"/>
          <w:sz w:val="24"/>
          <w:szCs w:val="24"/>
        </w:rPr>
        <w:t>. 282-283].</w:t>
      </w:r>
      <w:r w:rsidR="008672B8" w:rsidRPr="00D6753A">
        <w:rPr>
          <w:rFonts w:ascii="Times New Roman" w:hAnsi="Times New Roman" w:cs="Times New Roman"/>
          <w:sz w:val="24"/>
          <w:szCs w:val="24"/>
        </w:rPr>
        <w:t xml:space="preserve"> </w:t>
      </w:r>
      <w:r w:rsidR="00BA4305" w:rsidRPr="00D6753A">
        <w:rPr>
          <w:rFonts w:ascii="Times New Roman" w:hAnsi="Times New Roman" w:cs="Times New Roman"/>
          <w:sz w:val="24"/>
          <w:szCs w:val="24"/>
        </w:rPr>
        <w:t>В этих размышлениях</w:t>
      </w:r>
      <w:r w:rsidR="008672B8" w:rsidRPr="00D6753A">
        <w:rPr>
          <w:rFonts w:ascii="Times New Roman" w:hAnsi="Times New Roman" w:cs="Times New Roman"/>
          <w:sz w:val="24"/>
          <w:szCs w:val="24"/>
        </w:rPr>
        <w:t xml:space="preserve"> нет ортодоксии, но нет </w:t>
      </w:r>
      <w:r w:rsidR="00EC3D79" w:rsidRPr="00D6753A">
        <w:rPr>
          <w:rFonts w:ascii="Times New Roman" w:hAnsi="Times New Roman" w:cs="Times New Roman"/>
          <w:sz w:val="24"/>
          <w:szCs w:val="24"/>
        </w:rPr>
        <w:t xml:space="preserve">и «безбожия», в котором обвиняют </w:t>
      </w:r>
      <w:proofErr w:type="spellStart"/>
      <w:r w:rsidR="00EC3D79" w:rsidRPr="00D6753A">
        <w:rPr>
          <w:rFonts w:ascii="Times New Roman" w:hAnsi="Times New Roman" w:cs="Times New Roman"/>
          <w:sz w:val="24"/>
          <w:szCs w:val="24"/>
        </w:rPr>
        <w:t>Бонхёффера</w:t>
      </w:r>
      <w:proofErr w:type="spellEnd"/>
      <w:r w:rsidR="00EC3D79" w:rsidRPr="00D6753A">
        <w:rPr>
          <w:rFonts w:ascii="Times New Roman" w:hAnsi="Times New Roman" w:cs="Times New Roman"/>
          <w:sz w:val="24"/>
          <w:szCs w:val="24"/>
        </w:rPr>
        <w:t xml:space="preserve"> </w:t>
      </w:r>
      <w:r w:rsidR="00ED532F" w:rsidRPr="00D6753A">
        <w:rPr>
          <w:rFonts w:ascii="Times New Roman" w:hAnsi="Times New Roman" w:cs="Times New Roman"/>
          <w:sz w:val="24"/>
          <w:szCs w:val="24"/>
        </w:rPr>
        <w:t xml:space="preserve">его </w:t>
      </w:r>
      <w:r w:rsidR="00EC3D79" w:rsidRPr="00D6753A">
        <w:rPr>
          <w:rFonts w:ascii="Times New Roman" w:hAnsi="Times New Roman" w:cs="Times New Roman"/>
          <w:sz w:val="24"/>
          <w:szCs w:val="24"/>
        </w:rPr>
        <w:t>критики, апеллирующие к семинарскому богословию.</w:t>
      </w:r>
      <w:r w:rsidR="00F06353" w:rsidRPr="00D6753A">
        <w:rPr>
          <w:rFonts w:ascii="Times New Roman" w:hAnsi="Times New Roman" w:cs="Times New Roman"/>
          <w:sz w:val="24"/>
          <w:szCs w:val="24"/>
        </w:rPr>
        <w:t xml:space="preserve"> Зато они вполне совместимы со светским гуманизмом</w:t>
      </w:r>
      <w:r w:rsidR="00307348" w:rsidRPr="00D6753A">
        <w:rPr>
          <w:rFonts w:ascii="Times New Roman" w:hAnsi="Times New Roman" w:cs="Times New Roman"/>
          <w:sz w:val="24"/>
          <w:szCs w:val="24"/>
        </w:rPr>
        <w:t>, сторонниками которого являются либералы.</w:t>
      </w:r>
    </w:p>
    <w:p w14:paraId="0599301A" w14:textId="22181F95" w:rsidR="00514349" w:rsidRPr="00D6753A" w:rsidRDefault="00644B99" w:rsidP="00AE2535">
      <w:pPr>
        <w:spacing w:after="200" w:line="276" w:lineRule="auto"/>
        <w:jc w:val="both"/>
        <w:rPr>
          <w:rFonts w:ascii="Times New Roman" w:hAnsi="Times New Roman" w:cs="Times New Roman"/>
          <w:sz w:val="24"/>
          <w:szCs w:val="24"/>
        </w:rPr>
      </w:pPr>
      <w:r w:rsidRPr="00D6753A">
        <w:rPr>
          <w:rFonts w:ascii="Times New Roman" w:hAnsi="Times New Roman" w:cs="Times New Roman"/>
          <w:sz w:val="24"/>
          <w:szCs w:val="24"/>
        </w:rPr>
        <w:t xml:space="preserve">Возникает вопрос о том, возможна ли в таком обществе ортодоксия, выходящая за рамки защиты существующих </w:t>
      </w:r>
      <w:proofErr w:type="spellStart"/>
      <w:r w:rsidRPr="00D6753A">
        <w:rPr>
          <w:rFonts w:ascii="Times New Roman" w:hAnsi="Times New Roman" w:cs="Times New Roman"/>
          <w:sz w:val="24"/>
          <w:szCs w:val="24"/>
        </w:rPr>
        <w:t>вероучительных</w:t>
      </w:r>
      <w:proofErr w:type="spellEnd"/>
      <w:r w:rsidRPr="00D6753A">
        <w:rPr>
          <w:rFonts w:ascii="Times New Roman" w:hAnsi="Times New Roman" w:cs="Times New Roman"/>
          <w:sz w:val="24"/>
          <w:szCs w:val="24"/>
        </w:rPr>
        <w:t xml:space="preserve"> положений от любых новшеств, которую отстаивал иеромонах Серафим (Роуз). </w:t>
      </w:r>
      <w:proofErr w:type="spellStart"/>
      <w:r w:rsidR="00113342" w:rsidRPr="00D6753A">
        <w:rPr>
          <w:rFonts w:ascii="Times New Roman" w:hAnsi="Times New Roman" w:cs="Times New Roman"/>
          <w:sz w:val="24"/>
          <w:szCs w:val="24"/>
        </w:rPr>
        <w:t>Н</w:t>
      </w:r>
      <w:r w:rsidRPr="00D6753A">
        <w:rPr>
          <w:rFonts w:ascii="Times New Roman" w:hAnsi="Times New Roman" w:cs="Times New Roman"/>
          <w:sz w:val="24"/>
          <w:szCs w:val="24"/>
        </w:rPr>
        <w:t>еопатристический</w:t>
      </w:r>
      <w:proofErr w:type="spellEnd"/>
      <w:r w:rsidRPr="00D6753A">
        <w:rPr>
          <w:rFonts w:ascii="Times New Roman" w:hAnsi="Times New Roman" w:cs="Times New Roman"/>
          <w:sz w:val="24"/>
          <w:szCs w:val="24"/>
        </w:rPr>
        <w:t xml:space="preserve"> синтез</w:t>
      </w:r>
      <w:r w:rsidR="006E21A2" w:rsidRPr="00D6753A">
        <w:rPr>
          <w:rFonts w:ascii="Times New Roman" w:hAnsi="Times New Roman" w:cs="Times New Roman"/>
          <w:sz w:val="24"/>
          <w:szCs w:val="24"/>
        </w:rPr>
        <w:t xml:space="preserve"> </w:t>
      </w:r>
      <w:r w:rsidR="005D08EB" w:rsidRPr="00D6753A">
        <w:rPr>
          <w:rFonts w:ascii="Times New Roman" w:hAnsi="Times New Roman" w:cs="Times New Roman"/>
          <w:sz w:val="24"/>
          <w:szCs w:val="24"/>
        </w:rPr>
        <w:t xml:space="preserve">уже неоднократно упоминавшегося выше </w:t>
      </w:r>
      <w:r w:rsidR="006E21A2" w:rsidRPr="00D6753A">
        <w:rPr>
          <w:rFonts w:ascii="Times New Roman" w:hAnsi="Times New Roman" w:cs="Times New Roman"/>
          <w:sz w:val="24"/>
          <w:szCs w:val="24"/>
        </w:rPr>
        <w:t>критика церковных либералов протопресвитера Георгия Флоровского</w:t>
      </w:r>
      <w:r w:rsidRPr="00D6753A">
        <w:rPr>
          <w:rFonts w:ascii="Times New Roman" w:hAnsi="Times New Roman" w:cs="Times New Roman"/>
          <w:sz w:val="24"/>
          <w:szCs w:val="24"/>
        </w:rPr>
        <w:t xml:space="preserve">, популярный среди части русских православных консерваторов, </w:t>
      </w:r>
      <w:r w:rsidR="006E21A2" w:rsidRPr="00D6753A">
        <w:rPr>
          <w:rFonts w:ascii="Times New Roman" w:hAnsi="Times New Roman" w:cs="Times New Roman"/>
          <w:sz w:val="24"/>
          <w:szCs w:val="24"/>
        </w:rPr>
        <w:t>при тщательном рассмотрении выглядит</w:t>
      </w:r>
      <w:r w:rsidR="004D581B" w:rsidRPr="00D6753A">
        <w:rPr>
          <w:rFonts w:ascii="Times New Roman" w:hAnsi="Times New Roman" w:cs="Times New Roman"/>
          <w:sz w:val="24"/>
          <w:szCs w:val="24"/>
        </w:rPr>
        <w:t xml:space="preserve">, по мнению </w:t>
      </w:r>
      <w:proofErr w:type="spellStart"/>
      <w:r w:rsidR="004D581B" w:rsidRPr="00D6753A">
        <w:rPr>
          <w:rFonts w:ascii="Times New Roman" w:hAnsi="Times New Roman" w:cs="Times New Roman"/>
          <w:sz w:val="24"/>
          <w:szCs w:val="24"/>
        </w:rPr>
        <w:t>А.Черняева</w:t>
      </w:r>
      <w:proofErr w:type="spellEnd"/>
      <w:r w:rsidR="004D581B" w:rsidRPr="00D6753A">
        <w:rPr>
          <w:rFonts w:ascii="Times New Roman" w:hAnsi="Times New Roman" w:cs="Times New Roman"/>
          <w:sz w:val="24"/>
          <w:szCs w:val="24"/>
        </w:rPr>
        <w:t>,</w:t>
      </w:r>
      <w:r w:rsidR="006E21A2" w:rsidRPr="00D6753A">
        <w:rPr>
          <w:rFonts w:ascii="Times New Roman" w:hAnsi="Times New Roman" w:cs="Times New Roman"/>
          <w:sz w:val="24"/>
          <w:szCs w:val="24"/>
        </w:rPr>
        <w:t xml:space="preserve"> «стилизованным под патристику», «вариациями по мотивам немецких романтиков и идеалистов» и не представляется прямым продолжением святоотеческого учения</w:t>
      </w:r>
      <w:r w:rsidR="002234B8" w:rsidRPr="00D6753A">
        <w:rPr>
          <w:rFonts w:ascii="Times New Roman" w:hAnsi="Times New Roman" w:cs="Times New Roman"/>
          <w:sz w:val="24"/>
          <w:szCs w:val="24"/>
        </w:rPr>
        <w:t xml:space="preserve"> [</w:t>
      </w:r>
      <w:r w:rsidR="00142AD0" w:rsidRPr="00D6753A">
        <w:rPr>
          <w:rFonts w:ascii="Times New Roman" w:hAnsi="Times New Roman" w:cs="Times New Roman"/>
          <w:sz w:val="24"/>
          <w:szCs w:val="24"/>
        </w:rPr>
        <w:t>73</w:t>
      </w:r>
      <w:r w:rsidR="002234B8" w:rsidRPr="00D6753A">
        <w:rPr>
          <w:rFonts w:ascii="Times New Roman" w:hAnsi="Times New Roman" w:cs="Times New Roman"/>
          <w:sz w:val="24"/>
          <w:szCs w:val="24"/>
        </w:rPr>
        <w:t xml:space="preserve">, </w:t>
      </w:r>
      <w:r w:rsidR="002234B8" w:rsidRPr="00D6753A">
        <w:rPr>
          <w:rFonts w:ascii="Times New Roman" w:hAnsi="Times New Roman" w:cs="Times New Roman"/>
          <w:sz w:val="24"/>
          <w:szCs w:val="24"/>
          <w:lang w:val="en-US"/>
        </w:rPr>
        <w:t>c</w:t>
      </w:r>
      <w:r w:rsidR="002234B8" w:rsidRPr="00D6753A">
        <w:rPr>
          <w:rFonts w:ascii="Times New Roman" w:hAnsi="Times New Roman" w:cs="Times New Roman"/>
          <w:sz w:val="24"/>
          <w:szCs w:val="24"/>
        </w:rPr>
        <w:t>. 13-14].</w:t>
      </w:r>
    </w:p>
    <w:p w14:paraId="60D70E9D" w14:textId="7AC8E78E" w:rsidR="00514349" w:rsidRPr="00D6753A" w:rsidRDefault="00514349" w:rsidP="00AE2535">
      <w:pPr>
        <w:spacing w:after="200" w:line="276" w:lineRule="auto"/>
        <w:jc w:val="both"/>
        <w:rPr>
          <w:rFonts w:ascii="Times New Roman" w:hAnsi="Times New Roman" w:cs="Times New Roman"/>
          <w:sz w:val="24"/>
          <w:szCs w:val="24"/>
        </w:rPr>
      </w:pPr>
      <w:r w:rsidRPr="00D6753A">
        <w:rPr>
          <w:rFonts w:ascii="Times New Roman" w:hAnsi="Times New Roman" w:cs="Times New Roman"/>
          <w:sz w:val="24"/>
          <w:szCs w:val="24"/>
        </w:rPr>
        <w:t xml:space="preserve">Ответы на общественные </w:t>
      </w:r>
      <w:r w:rsidR="00444439" w:rsidRPr="00D6753A">
        <w:rPr>
          <w:rFonts w:ascii="Times New Roman" w:hAnsi="Times New Roman" w:cs="Times New Roman"/>
          <w:sz w:val="24"/>
          <w:szCs w:val="24"/>
        </w:rPr>
        <w:t>запросы</w:t>
      </w:r>
      <w:r w:rsidRPr="00D6753A">
        <w:rPr>
          <w:rFonts w:ascii="Times New Roman" w:hAnsi="Times New Roman" w:cs="Times New Roman"/>
          <w:sz w:val="24"/>
          <w:szCs w:val="24"/>
        </w:rPr>
        <w:t xml:space="preserve"> придется давать уже скоро</w:t>
      </w:r>
      <w:r w:rsidR="00444439" w:rsidRPr="00D6753A">
        <w:rPr>
          <w:rFonts w:ascii="Times New Roman" w:hAnsi="Times New Roman" w:cs="Times New Roman"/>
          <w:sz w:val="24"/>
          <w:szCs w:val="24"/>
        </w:rPr>
        <w:t xml:space="preserve"> – церковь, как представляется, не может «подлаживаться» под </w:t>
      </w:r>
      <w:r w:rsidR="00E868AE" w:rsidRPr="00D6753A">
        <w:rPr>
          <w:rFonts w:ascii="Times New Roman" w:hAnsi="Times New Roman" w:cs="Times New Roman"/>
          <w:sz w:val="24"/>
          <w:szCs w:val="24"/>
        </w:rPr>
        <w:t xml:space="preserve">светский </w:t>
      </w:r>
      <w:r w:rsidR="00444439" w:rsidRPr="00D6753A">
        <w:rPr>
          <w:rFonts w:ascii="Times New Roman" w:hAnsi="Times New Roman" w:cs="Times New Roman"/>
          <w:sz w:val="24"/>
          <w:szCs w:val="24"/>
        </w:rPr>
        <w:t xml:space="preserve">либерализм, но точно так же не может и не учитывать связанные с ним вызовы. Время монолога уходит, а с культурой диалога в России у всех сторон ситуация не лучше – а то и хуже – чем в начале ХХ века. </w:t>
      </w:r>
      <w:r w:rsidRPr="00D6753A">
        <w:rPr>
          <w:rFonts w:ascii="Times New Roman" w:hAnsi="Times New Roman" w:cs="Times New Roman"/>
          <w:sz w:val="24"/>
          <w:szCs w:val="24"/>
        </w:rPr>
        <w:t>И здесь можно обратить внимание на мысли двух православных интеллектуалов</w:t>
      </w:r>
      <w:r w:rsidR="003B4F4C" w:rsidRPr="00D6753A">
        <w:rPr>
          <w:rFonts w:ascii="Times New Roman" w:hAnsi="Times New Roman" w:cs="Times New Roman"/>
          <w:sz w:val="24"/>
          <w:szCs w:val="24"/>
        </w:rPr>
        <w:t xml:space="preserve"> того времени</w:t>
      </w:r>
      <w:r w:rsidRPr="00D6753A">
        <w:rPr>
          <w:rFonts w:ascii="Times New Roman" w:hAnsi="Times New Roman" w:cs="Times New Roman"/>
          <w:sz w:val="24"/>
          <w:szCs w:val="24"/>
        </w:rPr>
        <w:t>. Антон Карташев за год до Февральской революции</w:t>
      </w:r>
      <w:r w:rsidR="006B2AAD" w:rsidRPr="00D6753A">
        <w:rPr>
          <w:rFonts w:ascii="Times New Roman" w:hAnsi="Times New Roman" w:cs="Times New Roman"/>
          <w:sz w:val="24"/>
          <w:szCs w:val="24"/>
        </w:rPr>
        <w:t>,</w:t>
      </w:r>
      <w:r w:rsidRPr="00D6753A">
        <w:rPr>
          <w:rFonts w:ascii="Times New Roman" w:hAnsi="Times New Roman" w:cs="Times New Roman"/>
          <w:sz w:val="24"/>
          <w:szCs w:val="24"/>
        </w:rPr>
        <w:t xml:space="preserve"> рассуждая о церкви и реформах, высказал следующую мысль, соответствующую </w:t>
      </w:r>
      <w:r w:rsidR="00473E59" w:rsidRPr="00D6753A">
        <w:rPr>
          <w:rFonts w:ascii="Times New Roman" w:hAnsi="Times New Roman" w:cs="Times New Roman"/>
          <w:sz w:val="24"/>
          <w:szCs w:val="24"/>
        </w:rPr>
        <w:t>мечте</w:t>
      </w:r>
      <w:r w:rsidR="00E868AE" w:rsidRPr="00D6753A">
        <w:rPr>
          <w:rFonts w:ascii="Times New Roman" w:hAnsi="Times New Roman" w:cs="Times New Roman"/>
          <w:sz w:val="24"/>
          <w:szCs w:val="24"/>
        </w:rPr>
        <w:t xml:space="preserve"> </w:t>
      </w:r>
      <w:r w:rsidR="00473E59" w:rsidRPr="00D6753A">
        <w:rPr>
          <w:rFonts w:ascii="Times New Roman" w:hAnsi="Times New Roman" w:cs="Times New Roman"/>
          <w:sz w:val="24"/>
          <w:szCs w:val="24"/>
        </w:rPr>
        <w:t xml:space="preserve">русских </w:t>
      </w:r>
      <w:r w:rsidR="00E868AE" w:rsidRPr="00D6753A">
        <w:rPr>
          <w:rFonts w:ascii="Times New Roman" w:hAnsi="Times New Roman" w:cs="Times New Roman"/>
          <w:sz w:val="24"/>
          <w:szCs w:val="24"/>
        </w:rPr>
        <w:t>церковных либералов:</w:t>
      </w:r>
      <w:r w:rsidR="007F5B1E" w:rsidRPr="00D6753A">
        <w:rPr>
          <w:rFonts w:ascii="Times New Roman" w:hAnsi="Times New Roman" w:cs="Times New Roman"/>
          <w:sz w:val="24"/>
          <w:szCs w:val="24"/>
        </w:rPr>
        <w:t xml:space="preserve"> «Религиозных чаяний человечества не могут удовлетворить никакие реформы и реформации церквей, а также никакое недвижное стояние на камне Петровом с жестоким, монархическим, непогрешимым авторитетом иерархии. Только на крыльях пророческой благодати Духа, дышащего в мире, где Он хочет, через опыт всех церквей, через исторический подвиг всего культурного человечества, через рассеянный одинокий религиозный опыт, даже через опыт всех религий люди соединятся в лоне Единой, воистину Вселенской Церкви, которая приведет их к порогу Царства Христова на земле»</w:t>
      </w:r>
      <w:r w:rsidR="002234B8" w:rsidRPr="00D6753A">
        <w:rPr>
          <w:rFonts w:ascii="Times New Roman" w:hAnsi="Times New Roman" w:cs="Times New Roman"/>
          <w:sz w:val="24"/>
          <w:szCs w:val="24"/>
        </w:rPr>
        <w:t xml:space="preserve"> [3</w:t>
      </w:r>
      <w:r w:rsidR="00502876" w:rsidRPr="00D6753A">
        <w:rPr>
          <w:rFonts w:ascii="Times New Roman" w:hAnsi="Times New Roman" w:cs="Times New Roman"/>
          <w:sz w:val="24"/>
          <w:szCs w:val="24"/>
        </w:rPr>
        <w:t>4</w:t>
      </w:r>
      <w:r w:rsidR="002234B8" w:rsidRPr="00D6753A">
        <w:rPr>
          <w:rFonts w:ascii="Times New Roman" w:hAnsi="Times New Roman" w:cs="Times New Roman"/>
          <w:sz w:val="24"/>
          <w:szCs w:val="24"/>
        </w:rPr>
        <w:t xml:space="preserve">, </w:t>
      </w:r>
      <w:r w:rsidR="002234B8" w:rsidRPr="00D6753A">
        <w:rPr>
          <w:rFonts w:ascii="Times New Roman" w:hAnsi="Times New Roman" w:cs="Times New Roman"/>
          <w:sz w:val="24"/>
          <w:szCs w:val="24"/>
          <w:lang w:val="en-US"/>
        </w:rPr>
        <w:t>c</w:t>
      </w:r>
      <w:r w:rsidR="002234B8" w:rsidRPr="00D6753A">
        <w:rPr>
          <w:rFonts w:ascii="Times New Roman" w:hAnsi="Times New Roman" w:cs="Times New Roman"/>
          <w:sz w:val="24"/>
          <w:szCs w:val="24"/>
        </w:rPr>
        <w:t xml:space="preserve">. 223]. </w:t>
      </w:r>
      <w:r w:rsidR="00006787" w:rsidRPr="00D6753A">
        <w:rPr>
          <w:rFonts w:ascii="Times New Roman" w:hAnsi="Times New Roman" w:cs="Times New Roman"/>
          <w:sz w:val="24"/>
          <w:szCs w:val="24"/>
        </w:rPr>
        <w:t xml:space="preserve">Разумеется, речь идет о мечте, не имеющей ничего общего с механическим </w:t>
      </w:r>
      <w:r w:rsidR="003F0865" w:rsidRPr="00D6753A">
        <w:rPr>
          <w:rFonts w:ascii="Times New Roman" w:hAnsi="Times New Roman" w:cs="Times New Roman"/>
          <w:sz w:val="24"/>
          <w:szCs w:val="24"/>
        </w:rPr>
        <w:t xml:space="preserve">административным </w:t>
      </w:r>
      <w:r w:rsidR="00006787" w:rsidRPr="00D6753A">
        <w:rPr>
          <w:rFonts w:ascii="Times New Roman" w:hAnsi="Times New Roman" w:cs="Times New Roman"/>
          <w:sz w:val="24"/>
          <w:szCs w:val="24"/>
        </w:rPr>
        <w:t xml:space="preserve">«унионизмом» и не противоречащей </w:t>
      </w:r>
      <w:r w:rsidR="00524BE2" w:rsidRPr="00D6753A">
        <w:rPr>
          <w:rFonts w:ascii="Times New Roman" w:hAnsi="Times New Roman" w:cs="Times New Roman"/>
          <w:sz w:val="24"/>
          <w:szCs w:val="24"/>
        </w:rPr>
        <w:t xml:space="preserve">в своей основе </w:t>
      </w:r>
      <w:r w:rsidR="002249BC" w:rsidRPr="00D6753A">
        <w:rPr>
          <w:rFonts w:ascii="Times New Roman" w:hAnsi="Times New Roman" w:cs="Times New Roman"/>
          <w:sz w:val="24"/>
          <w:szCs w:val="24"/>
        </w:rPr>
        <w:t xml:space="preserve">более практичной </w:t>
      </w:r>
      <w:r w:rsidR="00006787" w:rsidRPr="00D6753A">
        <w:rPr>
          <w:rFonts w:ascii="Times New Roman" w:hAnsi="Times New Roman" w:cs="Times New Roman"/>
          <w:sz w:val="24"/>
          <w:szCs w:val="24"/>
        </w:rPr>
        <w:t xml:space="preserve">мысли </w:t>
      </w:r>
      <w:proofErr w:type="spellStart"/>
      <w:r w:rsidR="00006787" w:rsidRPr="00D6753A">
        <w:rPr>
          <w:rFonts w:ascii="Times New Roman" w:hAnsi="Times New Roman" w:cs="Times New Roman"/>
          <w:sz w:val="24"/>
          <w:szCs w:val="24"/>
        </w:rPr>
        <w:t>Тиллиха</w:t>
      </w:r>
      <w:proofErr w:type="spellEnd"/>
      <w:r w:rsidR="00006787" w:rsidRPr="00D6753A">
        <w:rPr>
          <w:rFonts w:ascii="Times New Roman" w:hAnsi="Times New Roman" w:cs="Times New Roman"/>
          <w:sz w:val="24"/>
          <w:szCs w:val="24"/>
        </w:rPr>
        <w:t xml:space="preserve"> о диалоге религий и </w:t>
      </w:r>
      <w:r w:rsidR="002249BC" w:rsidRPr="00D6753A">
        <w:rPr>
          <w:rFonts w:ascii="Times New Roman" w:hAnsi="Times New Roman" w:cs="Times New Roman"/>
          <w:sz w:val="24"/>
          <w:szCs w:val="24"/>
        </w:rPr>
        <w:t xml:space="preserve">принципиальной </w:t>
      </w:r>
      <w:r w:rsidR="00006787" w:rsidRPr="00D6753A">
        <w:rPr>
          <w:rFonts w:ascii="Times New Roman" w:hAnsi="Times New Roman" w:cs="Times New Roman"/>
          <w:sz w:val="24"/>
          <w:szCs w:val="24"/>
        </w:rPr>
        <w:t xml:space="preserve">важности </w:t>
      </w:r>
      <w:r w:rsidR="005B42C4" w:rsidRPr="00D6753A">
        <w:rPr>
          <w:rFonts w:ascii="Times New Roman" w:hAnsi="Times New Roman" w:cs="Times New Roman"/>
          <w:sz w:val="24"/>
          <w:szCs w:val="24"/>
        </w:rPr>
        <w:t xml:space="preserve">и самоценности </w:t>
      </w:r>
      <w:r w:rsidR="00006787" w:rsidRPr="00D6753A">
        <w:rPr>
          <w:rFonts w:ascii="Times New Roman" w:hAnsi="Times New Roman" w:cs="Times New Roman"/>
          <w:sz w:val="24"/>
          <w:szCs w:val="24"/>
        </w:rPr>
        <w:t xml:space="preserve">их </w:t>
      </w:r>
      <w:r w:rsidR="003F0865" w:rsidRPr="00D6753A">
        <w:rPr>
          <w:rFonts w:ascii="Times New Roman" w:hAnsi="Times New Roman" w:cs="Times New Roman"/>
          <w:sz w:val="24"/>
          <w:szCs w:val="24"/>
        </w:rPr>
        <w:t>уникальных идентичностей.</w:t>
      </w:r>
    </w:p>
    <w:p w14:paraId="6EA348FC" w14:textId="77777777" w:rsidR="006E3888" w:rsidRPr="00D6753A" w:rsidRDefault="00750CFF" w:rsidP="00905F63">
      <w:pPr>
        <w:spacing w:after="200" w:line="276" w:lineRule="auto"/>
        <w:jc w:val="both"/>
        <w:rPr>
          <w:rFonts w:ascii="Times New Roman" w:hAnsi="Times New Roman" w:cs="Times New Roman"/>
          <w:sz w:val="24"/>
          <w:szCs w:val="24"/>
        </w:rPr>
      </w:pPr>
      <w:r w:rsidRPr="00D6753A">
        <w:rPr>
          <w:rFonts w:ascii="Times New Roman" w:hAnsi="Times New Roman" w:cs="Times New Roman"/>
          <w:sz w:val="24"/>
          <w:szCs w:val="24"/>
        </w:rPr>
        <w:lastRenderedPageBreak/>
        <w:t>Другая мысль принадлежит Бердяеву – еще менее ортодоксальному визионеру, чем Карташев.</w:t>
      </w:r>
      <w:r w:rsidR="00524BE2" w:rsidRPr="00D6753A">
        <w:rPr>
          <w:rFonts w:ascii="Times New Roman" w:hAnsi="Times New Roman" w:cs="Times New Roman"/>
          <w:sz w:val="24"/>
          <w:szCs w:val="24"/>
        </w:rPr>
        <w:t xml:space="preserve"> Он обращал внимание на то, что «п</w:t>
      </w:r>
      <w:r w:rsidR="00F267BF" w:rsidRPr="00D6753A">
        <w:rPr>
          <w:rFonts w:ascii="Times New Roman" w:hAnsi="Times New Roman" w:cs="Times New Roman"/>
          <w:sz w:val="24"/>
          <w:szCs w:val="24"/>
        </w:rPr>
        <w:t>равославию чужда авторитарность, потому что эта форма порождает разрыв между религиозным коллективом и религиозной личностью, между Церковью и ее членом. Без свободы совести, свободы духа, нет духовной жизни, нет даже представления о Церкви, так как Церковь не терпит внутри себя рабов, и Богу нужны лишь свободные. Но подлинная свобода религиозной совести, свобода духа раскрывается не в изолированной, автономной личности, самоутверждающейся в индивидуализме, а в личности, сознающей себя в сверхличном духовном единстве, в единстве духовного организма, в Теле Христовом, то есть в Церкви</w:t>
      </w:r>
      <w:r w:rsidR="00524BE2" w:rsidRPr="00D6753A">
        <w:rPr>
          <w:rFonts w:ascii="Times New Roman" w:hAnsi="Times New Roman" w:cs="Times New Roman"/>
          <w:sz w:val="24"/>
          <w:szCs w:val="24"/>
        </w:rPr>
        <w:t>»</w:t>
      </w:r>
      <w:r w:rsidR="002234B8" w:rsidRPr="00D6753A">
        <w:rPr>
          <w:rFonts w:ascii="Times New Roman" w:hAnsi="Times New Roman" w:cs="Times New Roman"/>
          <w:sz w:val="24"/>
          <w:szCs w:val="24"/>
        </w:rPr>
        <w:t xml:space="preserve"> </w:t>
      </w:r>
      <w:bookmarkStart w:id="12" w:name="_Hlk74016739"/>
      <w:r w:rsidR="002234B8" w:rsidRPr="00D6753A">
        <w:rPr>
          <w:rFonts w:ascii="Times New Roman" w:hAnsi="Times New Roman" w:cs="Times New Roman"/>
          <w:sz w:val="24"/>
          <w:szCs w:val="24"/>
        </w:rPr>
        <w:t xml:space="preserve">[11, </w:t>
      </w:r>
      <w:r w:rsidR="002234B8" w:rsidRPr="00D6753A">
        <w:rPr>
          <w:rFonts w:ascii="Times New Roman" w:hAnsi="Times New Roman" w:cs="Times New Roman"/>
          <w:sz w:val="24"/>
          <w:szCs w:val="24"/>
          <w:lang w:val="en-US"/>
        </w:rPr>
        <w:t>c</w:t>
      </w:r>
      <w:r w:rsidR="002234B8" w:rsidRPr="00D6753A">
        <w:rPr>
          <w:rFonts w:ascii="Times New Roman" w:hAnsi="Times New Roman" w:cs="Times New Roman"/>
          <w:sz w:val="24"/>
          <w:szCs w:val="24"/>
        </w:rPr>
        <w:t xml:space="preserve">. 4-10]. </w:t>
      </w:r>
      <w:bookmarkEnd w:id="12"/>
      <w:r w:rsidR="00812D45" w:rsidRPr="00D6753A">
        <w:rPr>
          <w:rFonts w:ascii="Times New Roman" w:hAnsi="Times New Roman" w:cs="Times New Roman"/>
          <w:sz w:val="24"/>
          <w:szCs w:val="24"/>
        </w:rPr>
        <w:t xml:space="preserve">Это, </w:t>
      </w:r>
      <w:r w:rsidR="00AE285A" w:rsidRPr="00D6753A">
        <w:rPr>
          <w:rFonts w:ascii="Times New Roman" w:hAnsi="Times New Roman" w:cs="Times New Roman"/>
          <w:sz w:val="24"/>
          <w:szCs w:val="24"/>
        </w:rPr>
        <w:t>конечно</w:t>
      </w:r>
      <w:r w:rsidR="00812D45" w:rsidRPr="00D6753A">
        <w:rPr>
          <w:rFonts w:ascii="Times New Roman" w:hAnsi="Times New Roman" w:cs="Times New Roman"/>
          <w:sz w:val="24"/>
          <w:szCs w:val="24"/>
        </w:rPr>
        <w:t>, не программа – у визионера ее не может быть по определению – но нек</w:t>
      </w:r>
      <w:r w:rsidR="00020FEF" w:rsidRPr="00D6753A">
        <w:rPr>
          <w:rFonts w:ascii="Times New Roman" w:hAnsi="Times New Roman" w:cs="Times New Roman"/>
          <w:sz w:val="24"/>
          <w:szCs w:val="24"/>
        </w:rPr>
        <w:t>ий ориентир</w:t>
      </w:r>
      <w:r w:rsidR="00812D45" w:rsidRPr="00D6753A">
        <w:rPr>
          <w:rFonts w:ascii="Times New Roman" w:hAnsi="Times New Roman" w:cs="Times New Roman"/>
          <w:sz w:val="24"/>
          <w:szCs w:val="24"/>
        </w:rPr>
        <w:t xml:space="preserve">, </w:t>
      </w:r>
      <w:r w:rsidR="00154245" w:rsidRPr="00D6753A">
        <w:rPr>
          <w:rFonts w:ascii="Times New Roman" w:hAnsi="Times New Roman" w:cs="Times New Roman"/>
          <w:sz w:val="24"/>
          <w:szCs w:val="24"/>
        </w:rPr>
        <w:t xml:space="preserve">сохраняющий </w:t>
      </w:r>
      <w:r w:rsidR="00812D45" w:rsidRPr="00D6753A">
        <w:rPr>
          <w:rFonts w:ascii="Times New Roman" w:hAnsi="Times New Roman" w:cs="Times New Roman"/>
          <w:sz w:val="24"/>
          <w:szCs w:val="24"/>
        </w:rPr>
        <w:t xml:space="preserve">возможности для </w:t>
      </w:r>
      <w:r w:rsidR="00BA4305" w:rsidRPr="00D6753A">
        <w:rPr>
          <w:rFonts w:ascii="Times New Roman" w:hAnsi="Times New Roman" w:cs="Times New Roman"/>
          <w:sz w:val="24"/>
          <w:szCs w:val="24"/>
        </w:rPr>
        <w:t>диалога</w:t>
      </w:r>
      <w:r w:rsidR="00B0542B" w:rsidRPr="00D6753A">
        <w:rPr>
          <w:rFonts w:ascii="Times New Roman" w:hAnsi="Times New Roman" w:cs="Times New Roman"/>
          <w:sz w:val="24"/>
          <w:szCs w:val="24"/>
        </w:rPr>
        <w:t xml:space="preserve"> и перемен</w:t>
      </w:r>
      <w:r w:rsidR="003D3468" w:rsidRPr="00D6753A">
        <w:rPr>
          <w:rFonts w:ascii="Times New Roman" w:hAnsi="Times New Roman" w:cs="Times New Roman"/>
          <w:sz w:val="24"/>
          <w:szCs w:val="24"/>
        </w:rPr>
        <w:t>,</w:t>
      </w:r>
      <w:r w:rsidR="00B0542B" w:rsidRPr="00D6753A">
        <w:rPr>
          <w:rFonts w:ascii="Times New Roman" w:hAnsi="Times New Roman" w:cs="Times New Roman"/>
          <w:sz w:val="24"/>
          <w:szCs w:val="24"/>
        </w:rPr>
        <w:t xml:space="preserve"> и в то же время </w:t>
      </w:r>
      <w:r w:rsidR="00E91B74" w:rsidRPr="00D6753A">
        <w:rPr>
          <w:rFonts w:ascii="Times New Roman" w:hAnsi="Times New Roman" w:cs="Times New Roman"/>
          <w:sz w:val="24"/>
          <w:szCs w:val="24"/>
        </w:rPr>
        <w:t>обозначающий</w:t>
      </w:r>
      <w:r w:rsidR="00B0542B" w:rsidRPr="00D6753A">
        <w:rPr>
          <w:rFonts w:ascii="Times New Roman" w:hAnsi="Times New Roman" w:cs="Times New Roman"/>
          <w:sz w:val="24"/>
          <w:szCs w:val="24"/>
        </w:rPr>
        <w:t xml:space="preserve"> ограничитель для </w:t>
      </w:r>
      <w:r w:rsidR="00AE285A" w:rsidRPr="00D6753A">
        <w:rPr>
          <w:rFonts w:ascii="Times New Roman" w:hAnsi="Times New Roman" w:cs="Times New Roman"/>
          <w:sz w:val="24"/>
          <w:szCs w:val="24"/>
        </w:rPr>
        <w:t>возможных новаций.</w:t>
      </w:r>
    </w:p>
    <w:p w14:paraId="35588D94" w14:textId="7BB52041" w:rsidR="000254E1" w:rsidRPr="00D6753A" w:rsidRDefault="006417CD" w:rsidP="00905F63">
      <w:pPr>
        <w:spacing w:after="200" w:line="276" w:lineRule="auto"/>
        <w:jc w:val="both"/>
        <w:rPr>
          <w:rFonts w:ascii="Times New Roman" w:hAnsi="Times New Roman" w:cs="Times New Roman"/>
          <w:sz w:val="24"/>
          <w:szCs w:val="24"/>
        </w:rPr>
      </w:pPr>
      <w:r w:rsidRPr="00D6753A">
        <w:rPr>
          <w:rFonts w:ascii="Times New Roman" w:hAnsi="Times New Roman" w:cs="Times New Roman"/>
          <w:sz w:val="24"/>
          <w:szCs w:val="24"/>
        </w:rPr>
        <w:t xml:space="preserve">Что же до проблемы ортодоксии, то </w:t>
      </w:r>
      <w:r w:rsidR="00850ABC" w:rsidRPr="00D6753A">
        <w:rPr>
          <w:rFonts w:ascii="Times New Roman" w:hAnsi="Times New Roman" w:cs="Times New Roman"/>
          <w:sz w:val="24"/>
          <w:szCs w:val="24"/>
        </w:rPr>
        <w:t xml:space="preserve">полемизируя с о. Георгием </w:t>
      </w:r>
      <w:r w:rsidRPr="00D6753A">
        <w:rPr>
          <w:rFonts w:ascii="Times New Roman" w:hAnsi="Times New Roman" w:cs="Times New Roman"/>
          <w:sz w:val="24"/>
          <w:szCs w:val="24"/>
        </w:rPr>
        <w:t>Флоровск</w:t>
      </w:r>
      <w:r w:rsidR="00850ABC" w:rsidRPr="00D6753A">
        <w:rPr>
          <w:rFonts w:ascii="Times New Roman" w:hAnsi="Times New Roman" w:cs="Times New Roman"/>
          <w:sz w:val="24"/>
          <w:szCs w:val="24"/>
        </w:rPr>
        <w:t>им</w:t>
      </w:r>
      <w:r w:rsidRPr="00D6753A">
        <w:rPr>
          <w:rFonts w:ascii="Times New Roman" w:hAnsi="Times New Roman" w:cs="Times New Roman"/>
          <w:sz w:val="24"/>
          <w:szCs w:val="24"/>
        </w:rPr>
        <w:t>, Бердяев писал, что «с ним происходит то же, что со многими другими представителями ортодоксии. Он хочет, чтобы говорил Бог и Церковь, а не человек. Но Бог и Церковь всегда говорят то, что он говорит. Это безвыходный круг»</w:t>
      </w:r>
      <w:r w:rsidR="00850ABC" w:rsidRPr="00D6753A">
        <w:rPr>
          <w:rFonts w:ascii="Times New Roman" w:hAnsi="Times New Roman" w:cs="Times New Roman"/>
          <w:sz w:val="24"/>
          <w:szCs w:val="24"/>
        </w:rPr>
        <w:t xml:space="preserve"> [11а, </w:t>
      </w:r>
      <w:r w:rsidR="00850ABC" w:rsidRPr="00D6753A">
        <w:rPr>
          <w:rFonts w:ascii="Times New Roman" w:hAnsi="Times New Roman" w:cs="Times New Roman"/>
          <w:sz w:val="24"/>
          <w:szCs w:val="24"/>
          <w:lang w:val="en-US"/>
        </w:rPr>
        <w:t>c</w:t>
      </w:r>
      <w:r w:rsidR="00850ABC" w:rsidRPr="00D6753A">
        <w:rPr>
          <w:rFonts w:ascii="Times New Roman" w:hAnsi="Times New Roman" w:cs="Times New Roman"/>
          <w:sz w:val="24"/>
          <w:szCs w:val="24"/>
        </w:rPr>
        <w:t>. 215]</w:t>
      </w:r>
      <w:r w:rsidR="0056031C" w:rsidRPr="00D6753A">
        <w:rPr>
          <w:rFonts w:ascii="Times New Roman" w:hAnsi="Times New Roman" w:cs="Times New Roman"/>
          <w:sz w:val="24"/>
          <w:szCs w:val="24"/>
        </w:rPr>
        <w:t>. Этот текст был написан в 1937 году, но актуален и поныне</w:t>
      </w:r>
      <w:r w:rsidR="00850ABC" w:rsidRPr="00D6753A">
        <w:rPr>
          <w:rFonts w:ascii="Times New Roman" w:hAnsi="Times New Roman" w:cs="Times New Roman"/>
          <w:sz w:val="24"/>
          <w:szCs w:val="24"/>
        </w:rPr>
        <w:t>.</w:t>
      </w:r>
      <w:r w:rsidR="000254E1" w:rsidRPr="00D6753A">
        <w:rPr>
          <w:rFonts w:ascii="Times New Roman" w:hAnsi="Times New Roman" w:cs="Times New Roman"/>
          <w:sz w:val="24"/>
          <w:szCs w:val="24"/>
        </w:rPr>
        <w:br w:type="page"/>
      </w:r>
    </w:p>
    <w:p w14:paraId="213C39DD" w14:textId="77777777" w:rsidR="000254E1" w:rsidRPr="00D6753A" w:rsidRDefault="000254E1" w:rsidP="00AE2535">
      <w:pPr>
        <w:spacing w:after="200" w:line="276" w:lineRule="auto"/>
        <w:jc w:val="both"/>
        <w:rPr>
          <w:rFonts w:ascii="Times New Roman" w:hAnsi="Times New Roman" w:cs="Times New Roman"/>
          <w:b/>
          <w:sz w:val="24"/>
          <w:szCs w:val="24"/>
        </w:rPr>
      </w:pPr>
      <w:r w:rsidRPr="00D6753A">
        <w:rPr>
          <w:rFonts w:ascii="Times New Roman" w:hAnsi="Times New Roman" w:cs="Times New Roman"/>
          <w:b/>
          <w:sz w:val="24"/>
          <w:szCs w:val="24"/>
        </w:rPr>
        <w:lastRenderedPageBreak/>
        <w:t>Литература</w:t>
      </w:r>
    </w:p>
    <w:p w14:paraId="1E84979F" w14:textId="77777777" w:rsidR="000254E1" w:rsidRPr="00D6753A" w:rsidRDefault="006D006B" w:rsidP="00A557D8">
      <w:pPr>
        <w:jc w:val="both"/>
        <w:rPr>
          <w:rFonts w:ascii="Times New Roman" w:hAnsi="Times New Roman" w:cs="Times New Roman"/>
          <w:sz w:val="24"/>
          <w:szCs w:val="24"/>
        </w:rPr>
      </w:pPr>
      <w:r w:rsidRPr="00D6753A">
        <w:rPr>
          <w:rFonts w:ascii="Times New Roman" w:hAnsi="Times New Roman" w:cs="Times New Roman"/>
          <w:sz w:val="24"/>
          <w:szCs w:val="24"/>
        </w:rPr>
        <w:t xml:space="preserve">1. </w:t>
      </w:r>
      <w:r w:rsidR="000254E1" w:rsidRPr="00D6753A">
        <w:rPr>
          <w:rFonts w:ascii="Times New Roman" w:hAnsi="Times New Roman" w:cs="Times New Roman"/>
          <w:sz w:val="24"/>
          <w:szCs w:val="24"/>
        </w:rPr>
        <w:t xml:space="preserve">Аггеев К., священник. Христианство и его отношение к </w:t>
      </w:r>
      <w:proofErr w:type="spellStart"/>
      <w:r w:rsidR="000254E1" w:rsidRPr="00D6753A">
        <w:rPr>
          <w:rFonts w:ascii="Times New Roman" w:hAnsi="Times New Roman" w:cs="Times New Roman"/>
          <w:sz w:val="24"/>
          <w:szCs w:val="24"/>
        </w:rPr>
        <w:t>благоустроению</w:t>
      </w:r>
      <w:proofErr w:type="spellEnd"/>
      <w:r w:rsidR="000254E1" w:rsidRPr="00D6753A">
        <w:rPr>
          <w:rFonts w:ascii="Times New Roman" w:hAnsi="Times New Roman" w:cs="Times New Roman"/>
          <w:sz w:val="24"/>
          <w:szCs w:val="24"/>
        </w:rPr>
        <w:t xml:space="preserve"> земной жизни: </w:t>
      </w:r>
      <w:proofErr w:type="gramStart"/>
      <w:r w:rsidR="000254E1" w:rsidRPr="00D6753A">
        <w:rPr>
          <w:rFonts w:ascii="Times New Roman" w:hAnsi="Times New Roman" w:cs="Times New Roman"/>
          <w:sz w:val="24"/>
          <w:szCs w:val="24"/>
        </w:rPr>
        <w:t>опыт критического изучения и бо</w:t>
      </w:r>
      <w:r w:rsidR="00A557D8" w:rsidRPr="00D6753A">
        <w:rPr>
          <w:rFonts w:ascii="Times New Roman" w:hAnsi="Times New Roman" w:cs="Times New Roman"/>
          <w:sz w:val="24"/>
          <w:szCs w:val="24"/>
        </w:rPr>
        <w:t>гословской оценки</w:t>
      </w:r>
      <w:proofErr w:type="gramEnd"/>
      <w:r w:rsidR="00A557D8" w:rsidRPr="00D6753A">
        <w:rPr>
          <w:rFonts w:ascii="Times New Roman" w:hAnsi="Times New Roman" w:cs="Times New Roman"/>
          <w:sz w:val="24"/>
          <w:szCs w:val="24"/>
        </w:rPr>
        <w:t xml:space="preserve"> раскрытого К.</w:t>
      </w:r>
      <w:r w:rsidR="000254E1" w:rsidRPr="00D6753A">
        <w:rPr>
          <w:rFonts w:ascii="Times New Roman" w:hAnsi="Times New Roman" w:cs="Times New Roman"/>
          <w:sz w:val="24"/>
          <w:szCs w:val="24"/>
        </w:rPr>
        <w:t xml:space="preserve">Н. Леонтьевым понимания христианства. Киев: </w:t>
      </w:r>
      <w:r w:rsidR="00F37F92" w:rsidRPr="00D6753A">
        <w:rPr>
          <w:rFonts w:ascii="Times New Roman" w:hAnsi="Times New Roman" w:cs="Times New Roman"/>
          <w:sz w:val="24"/>
          <w:szCs w:val="24"/>
        </w:rPr>
        <w:t xml:space="preserve">Типография «Петр Барский», </w:t>
      </w:r>
      <w:r w:rsidR="000254E1" w:rsidRPr="00D6753A">
        <w:rPr>
          <w:rFonts w:ascii="Times New Roman" w:hAnsi="Times New Roman" w:cs="Times New Roman"/>
          <w:sz w:val="24"/>
          <w:szCs w:val="24"/>
        </w:rPr>
        <w:t xml:space="preserve">1909. </w:t>
      </w:r>
      <w:r w:rsidR="00F37F92" w:rsidRPr="00D6753A">
        <w:rPr>
          <w:rFonts w:ascii="Times New Roman" w:hAnsi="Times New Roman" w:cs="Times New Roman"/>
          <w:sz w:val="24"/>
          <w:szCs w:val="24"/>
        </w:rPr>
        <w:t>333 с.</w:t>
      </w:r>
    </w:p>
    <w:p w14:paraId="5FB97B69" w14:textId="77777777" w:rsidR="00F65C8C" w:rsidRPr="00D6753A" w:rsidRDefault="006D006B" w:rsidP="00A557D8">
      <w:pPr>
        <w:jc w:val="both"/>
        <w:rPr>
          <w:rFonts w:ascii="Times New Roman" w:hAnsi="Times New Roman" w:cs="Times New Roman"/>
          <w:sz w:val="24"/>
          <w:szCs w:val="24"/>
        </w:rPr>
      </w:pPr>
      <w:r w:rsidRPr="00D6753A">
        <w:rPr>
          <w:rFonts w:ascii="Times New Roman" w:hAnsi="Times New Roman" w:cs="Times New Roman"/>
          <w:sz w:val="24"/>
          <w:szCs w:val="24"/>
        </w:rPr>
        <w:t xml:space="preserve">2. </w:t>
      </w:r>
      <w:r w:rsidR="00F65C8C" w:rsidRPr="00D6753A">
        <w:rPr>
          <w:rFonts w:ascii="Times New Roman" w:hAnsi="Times New Roman" w:cs="Times New Roman"/>
          <w:sz w:val="24"/>
          <w:szCs w:val="24"/>
        </w:rPr>
        <w:t xml:space="preserve">Александр Пушкин. Дневники. Автобиографическая проза. СПб: Издательский дом «Азбука-Классика», 2008. </w:t>
      </w:r>
      <w:r w:rsidR="00F37F92" w:rsidRPr="00D6753A">
        <w:rPr>
          <w:rFonts w:ascii="Times New Roman" w:hAnsi="Times New Roman" w:cs="Times New Roman"/>
          <w:sz w:val="24"/>
          <w:szCs w:val="24"/>
        </w:rPr>
        <w:t>352 с</w:t>
      </w:r>
      <w:r w:rsidR="00F65C8C" w:rsidRPr="00D6753A">
        <w:rPr>
          <w:rFonts w:ascii="Times New Roman" w:hAnsi="Times New Roman" w:cs="Times New Roman"/>
          <w:sz w:val="24"/>
          <w:szCs w:val="24"/>
        </w:rPr>
        <w:t>.</w:t>
      </w:r>
    </w:p>
    <w:p w14:paraId="69C06460" w14:textId="77777777" w:rsidR="006D006B" w:rsidRPr="00D6753A" w:rsidRDefault="006D006B" w:rsidP="00A557D8">
      <w:pPr>
        <w:jc w:val="both"/>
        <w:rPr>
          <w:rFonts w:ascii="Times New Roman" w:hAnsi="Times New Roman" w:cs="Times New Roman"/>
          <w:sz w:val="24"/>
          <w:szCs w:val="24"/>
        </w:rPr>
      </w:pPr>
      <w:r w:rsidRPr="00D6753A">
        <w:rPr>
          <w:rFonts w:ascii="Times New Roman" w:hAnsi="Times New Roman" w:cs="Times New Roman"/>
          <w:sz w:val="24"/>
          <w:szCs w:val="24"/>
        </w:rPr>
        <w:t xml:space="preserve">3. Александров В.В. Николай Афанасьев и его евхаристическая экклезиология. М.: Свято-Филаретовский православно-христианский институт, 2018. </w:t>
      </w:r>
      <w:r w:rsidR="00C33094" w:rsidRPr="00D6753A">
        <w:rPr>
          <w:rFonts w:ascii="Times New Roman" w:hAnsi="Times New Roman" w:cs="Times New Roman"/>
          <w:sz w:val="24"/>
          <w:szCs w:val="24"/>
        </w:rPr>
        <w:t>224 с.</w:t>
      </w:r>
    </w:p>
    <w:p w14:paraId="14D7B309" w14:textId="77777777" w:rsidR="006D006B" w:rsidRPr="00D6753A" w:rsidRDefault="006D006B" w:rsidP="00A557D8">
      <w:pPr>
        <w:jc w:val="both"/>
        <w:rPr>
          <w:rFonts w:ascii="Times New Roman" w:hAnsi="Times New Roman" w:cs="Times New Roman"/>
          <w:sz w:val="24"/>
          <w:szCs w:val="24"/>
        </w:rPr>
      </w:pPr>
      <w:r w:rsidRPr="00D6753A">
        <w:rPr>
          <w:rFonts w:ascii="Times New Roman" w:hAnsi="Times New Roman" w:cs="Times New Roman"/>
          <w:sz w:val="24"/>
          <w:szCs w:val="24"/>
        </w:rPr>
        <w:t>4. Алексий I. / Православная энциклопедия.</w:t>
      </w:r>
      <w:r w:rsidR="00946D59" w:rsidRPr="00D6753A">
        <w:rPr>
          <w:rFonts w:ascii="Times New Roman" w:hAnsi="Times New Roman" w:cs="Times New Roman"/>
          <w:sz w:val="24"/>
          <w:szCs w:val="24"/>
        </w:rPr>
        <w:t xml:space="preserve"> Под общей редакцией Патриарха Московского и всея Руси Алексия </w:t>
      </w:r>
      <w:r w:rsidR="00946D59" w:rsidRPr="00D6753A">
        <w:rPr>
          <w:rFonts w:ascii="Times New Roman" w:hAnsi="Times New Roman" w:cs="Times New Roman"/>
          <w:sz w:val="24"/>
          <w:szCs w:val="24"/>
          <w:lang w:val="en-US"/>
        </w:rPr>
        <w:t>II</w:t>
      </w:r>
      <w:r w:rsidR="00946D59" w:rsidRPr="00D6753A">
        <w:rPr>
          <w:rFonts w:ascii="Times New Roman" w:hAnsi="Times New Roman" w:cs="Times New Roman"/>
          <w:sz w:val="24"/>
          <w:szCs w:val="24"/>
        </w:rPr>
        <w:t>. М.: Церковно-научный центр «Православная энциклопедия», 2000.</w:t>
      </w:r>
      <w:r w:rsidRPr="00D6753A">
        <w:rPr>
          <w:rFonts w:ascii="Times New Roman" w:hAnsi="Times New Roman" w:cs="Times New Roman"/>
          <w:sz w:val="24"/>
          <w:szCs w:val="24"/>
        </w:rPr>
        <w:t xml:space="preserve"> Т. 1. С. 676-698.</w:t>
      </w:r>
    </w:p>
    <w:p w14:paraId="31FC12EC" w14:textId="77777777" w:rsidR="000254E1" w:rsidRPr="00D6753A" w:rsidRDefault="006D006B" w:rsidP="00A557D8">
      <w:pPr>
        <w:jc w:val="both"/>
        <w:rPr>
          <w:rFonts w:ascii="Times New Roman" w:hAnsi="Times New Roman" w:cs="Times New Roman"/>
          <w:sz w:val="24"/>
          <w:szCs w:val="24"/>
        </w:rPr>
      </w:pPr>
      <w:r w:rsidRPr="00D6753A">
        <w:rPr>
          <w:rFonts w:ascii="Times New Roman" w:hAnsi="Times New Roman" w:cs="Times New Roman"/>
          <w:sz w:val="24"/>
          <w:szCs w:val="24"/>
        </w:rPr>
        <w:t xml:space="preserve">5. </w:t>
      </w:r>
      <w:proofErr w:type="spellStart"/>
      <w:r w:rsidR="000254E1" w:rsidRPr="00D6753A">
        <w:rPr>
          <w:rFonts w:ascii="Times New Roman" w:hAnsi="Times New Roman" w:cs="Times New Roman"/>
          <w:sz w:val="24"/>
          <w:szCs w:val="24"/>
        </w:rPr>
        <w:t>Апполонов</w:t>
      </w:r>
      <w:proofErr w:type="spellEnd"/>
      <w:r w:rsidR="000254E1" w:rsidRPr="00D6753A">
        <w:rPr>
          <w:rFonts w:ascii="Times New Roman" w:hAnsi="Times New Roman" w:cs="Times New Roman"/>
          <w:sz w:val="24"/>
          <w:szCs w:val="24"/>
        </w:rPr>
        <w:t xml:space="preserve"> А.В. Жизнь и творчество Уильяма Оккама / Уильям Оккам. Избранное. М.: Книжный дом «ЛИБРОКОМ», 2010. С.</w:t>
      </w:r>
      <w:r w:rsidR="00CB5F70" w:rsidRPr="00D6753A">
        <w:rPr>
          <w:rFonts w:ascii="Times New Roman" w:hAnsi="Times New Roman" w:cs="Times New Roman"/>
          <w:sz w:val="24"/>
          <w:szCs w:val="24"/>
        </w:rPr>
        <w:t xml:space="preserve"> </w:t>
      </w:r>
      <w:r w:rsidR="00CB5F70" w:rsidRPr="00D6753A">
        <w:rPr>
          <w:rFonts w:ascii="Times New Roman" w:hAnsi="Times New Roman" w:cs="Times New Roman"/>
          <w:sz w:val="24"/>
          <w:szCs w:val="24"/>
          <w:lang w:val="en-US"/>
        </w:rPr>
        <w:t>I</w:t>
      </w:r>
      <w:r w:rsidR="00CB5F70" w:rsidRPr="00D6753A">
        <w:rPr>
          <w:rFonts w:ascii="Times New Roman" w:hAnsi="Times New Roman" w:cs="Times New Roman"/>
          <w:sz w:val="24"/>
          <w:szCs w:val="24"/>
        </w:rPr>
        <w:t>-</w:t>
      </w:r>
      <w:r w:rsidR="000254E1" w:rsidRPr="00D6753A">
        <w:rPr>
          <w:rFonts w:ascii="Times New Roman" w:hAnsi="Times New Roman" w:cs="Times New Roman"/>
          <w:sz w:val="24"/>
          <w:szCs w:val="24"/>
        </w:rPr>
        <w:t>XLVII.</w:t>
      </w:r>
    </w:p>
    <w:p w14:paraId="2E6EB97C" w14:textId="77777777" w:rsidR="000254E1" w:rsidRPr="00D6753A" w:rsidRDefault="006D006B" w:rsidP="00A557D8">
      <w:pPr>
        <w:jc w:val="both"/>
        <w:rPr>
          <w:rFonts w:ascii="Times New Roman" w:hAnsi="Times New Roman" w:cs="Times New Roman"/>
          <w:sz w:val="24"/>
          <w:szCs w:val="24"/>
        </w:rPr>
      </w:pPr>
      <w:r w:rsidRPr="00D6753A">
        <w:rPr>
          <w:rFonts w:ascii="Times New Roman" w:hAnsi="Times New Roman" w:cs="Times New Roman"/>
          <w:sz w:val="24"/>
          <w:szCs w:val="24"/>
        </w:rPr>
        <w:t xml:space="preserve">6. </w:t>
      </w:r>
      <w:proofErr w:type="spellStart"/>
      <w:r w:rsidR="000254E1" w:rsidRPr="00D6753A">
        <w:rPr>
          <w:rFonts w:ascii="Times New Roman" w:hAnsi="Times New Roman" w:cs="Times New Roman"/>
          <w:sz w:val="24"/>
          <w:szCs w:val="24"/>
        </w:rPr>
        <w:t>Апполонов</w:t>
      </w:r>
      <w:proofErr w:type="spellEnd"/>
      <w:r w:rsidR="000254E1" w:rsidRPr="00D6753A">
        <w:rPr>
          <w:rFonts w:ascii="Times New Roman" w:hAnsi="Times New Roman" w:cs="Times New Roman"/>
          <w:sz w:val="24"/>
          <w:szCs w:val="24"/>
        </w:rPr>
        <w:t xml:space="preserve"> А.В. Латинский </w:t>
      </w:r>
      <w:proofErr w:type="spellStart"/>
      <w:r w:rsidR="000254E1" w:rsidRPr="00D6753A">
        <w:rPr>
          <w:rFonts w:ascii="Times New Roman" w:hAnsi="Times New Roman" w:cs="Times New Roman"/>
          <w:sz w:val="24"/>
          <w:szCs w:val="24"/>
        </w:rPr>
        <w:t>аверроизм</w:t>
      </w:r>
      <w:proofErr w:type="spellEnd"/>
      <w:r w:rsidR="000254E1" w:rsidRPr="00D6753A">
        <w:rPr>
          <w:rFonts w:ascii="Times New Roman" w:hAnsi="Times New Roman" w:cs="Times New Roman"/>
          <w:sz w:val="24"/>
          <w:szCs w:val="24"/>
        </w:rPr>
        <w:t xml:space="preserve"> XIII века. Изд. 2-е, </w:t>
      </w:r>
      <w:proofErr w:type="spellStart"/>
      <w:r w:rsidR="000254E1" w:rsidRPr="00D6753A">
        <w:rPr>
          <w:rFonts w:ascii="Times New Roman" w:hAnsi="Times New Roman" w:cs="Times New Roman"/>
          <w:sz w:val="24"/>
          <w:szCs w:val="24"/>
        </w:rPr>
        <w:t>испр</w:t>
      </w:r>
      <w:proofErr w:type="spellEnd"/>
      <w:r w:rsidR="000254E1" w:rsidRPr="00D6753A">
        <w:rPr>
          <w:rFonts w:ascii="Times New Roman" w:hAnsi="Times New Roman" w:cs="Times New Roman"/>
          <w:sz w:val="24"/>
          <w:szCs w:val="24"/>
        </w:rPr>
        <w:t xml:space="preserve">. М.: КРАСАНД, 2011. </w:t>
      </w:r>
      <w:r w:rsidR="00CB5F70" w:rsidRPr="00D6753A">
        <w:rPr>
          <w:rFonts w:ascii="Times New Roman" w:hAnsi="Times New Roman" w:cs="Times New Roman"/>
          <w:sz w:val="24"/>
          <w:szCs w:val="24"/>
        </w:rPr>
        <w:t>213 с</w:t>
      </w:r>
      <w:r w:rsidR="000254E1" w:rsidRPr="00D6753A">
        <w:rPr>
          <w:rFonts w:ascii="Times New Roman" w:hAnsi="Times New Roman" w:cs="Times New Roman"/>
          <w:sz w:val="24"/>
          <w:szCs w:val="24"/>
        </w:rPr>
        <w:t>.</w:t>
      </w:r>
    </w:p>
    <w:p w14:paraId="68CE840A" w14:textId="77777777" w:rsidR="000254E1" w:rsidRPr="00D6753A" w:rsidRDefault="006D006B" w:rsidP="00A557D8">
      <w:pPr>
        <w:jc w:val="both"/>
        <w:rPr>
          <w:rFonts w:ascii="Times New Roman" w:hAnsi="Times New Roman" w:cs="Times New Roman"/>
          <w:sz w:val="24"/>
          <w:szCs w:val="24"/>
        </w:rPr>
      </w:pPr>
      <w:r w:rsidRPr="00D6753A">
        <w:rPr>
          <w:rFonts w:ascii="Times New Roman" w:hAnsi="Times New Roman" w:cs="Times New Roman"/>
          <w:sz w:val="24"/>
          <w:szCs w:val="24"/>
        </w:rPr>
        <w:t xml:space="preserve">7. </w:t>
      </w:r>
      <w:proofErr w:type="spellStart"/>
      <w:r w:rsidR="000254E1" w:rsidRPr="00D6753A">
        <w:rPr>
          <w:rFonts w:ascii="Times New Roman" w:hAnsi="Times New Roman" w:cs="Times New Roman"/>
          <w:sz w:val="24"/>
          <w:szCs w:val="24"/>
        </w:rPr>
        <w:t>Апполонов</w:t>
      </w:r>
      <w:proofErr w:type="spellEnd"/>
      <w:r w:rsidR="000254E1" w:rsidRPr="00D6753A">
        <w:rPr>
          <w:rFonts w:ascii="Times New Roman" w:hAnsi="Times New Roman" w:cs="Times New Roman"/>
          <w:sz w:val="24"/>
          <w:szCs w:val="24"/>
        </w:rPr>
        <w:t xml:space="preserve"> А.В. Наука о религии и ее постмодернистские критики. М.: ВШЭ, 2018. </w:t>
      </w:r>
      <w:r w:rsidR="00150852" w:rsidRPr="00D6753A">
        <w:rPr>
          <w:rFonts w:ascii="Times New Roman" w:hAnsi="Times New Roman" w:cs="Times New Roman"/>
          <w:sz w:val="24"/>
          <w:szCs w:val="24"/>
        </w:rPr>
        <w:t>240 с</w:t>
      </w:r>
      <w:r w:rsidR="000254E1" w:rsidRPr="00D6753A">
        <w:rPr>
          <w:rFonts w:ascii="Times New Roman" w:hAnsi="Times New Roman" w:cs="Times New Roman"/>
          <w:sz w:val="24"/>
          <w:szCs w:val="24"/>
        </w:rPr>
        <w:t>.</w:t>
      </w:r>
    </w:p>
    <w:p w14:paraId="55AC6419" w14:textId="77777777" w:rsidR="000A22C4" w:rsidRPr="00D6753A" w:rsidRDefault="006D006B" w:rsidP="00A557D8">
      <w:pPr>
        <w:jc w:val="both"/>
        <w:rPr>
          <w:rFonts w:ascii="Times New Roman" w:hAnsi="Times New Roman" w:cs="Times New Roman"/>
          <w:sz w:val="24"/>
          <w:szCs w:val="24"/>
        </w:rPr>
      </w:pPr>
      <w:r w:rsidRPr="00D6753A">
        <w:rPr>
          <w:rFonts w:ascii="Times New Roman" w:hAnsi="Times New Roman" w:cs="Times New Roman"/>
          <w:sz w:val="24"/>
          <w:szCs w:val="24"/>
        </w:rPr>
        <w:t xml:space="preserve">8. </w:t>
      </w:r>
      <w:proofErr w:type="spellStart"/>
      <w:r w:rsidR="000A22C4" w:rsidRPr="00D6753A">
        <w:rPr>
          <w:rFonts w:ascii="Times New Roman" w:hAnsi="Times New Roman" w:cs="Times New Roman"/>
          <w:sz w:val="24"/>
          <w:szCs w:val="24"/>
        </w:rPr>
        <w:t>Балакшина</w:t>
      </w:r>
      <w:proofErr w:type="spellEnd"/>
      <w:r w:rsidR="000A22C4" w:rsidRPr="00D6753A">
        <w:rPr>
          <w:rFonts w:ascii="Times New Roman" w:hAnsi="Times New Roman" w:cs="Times New Roman"/>
          <w:sz w:val="24"/>
          <w:szCs w:val="24"/>
        </w:rPr>
        <w:t xml:space="preserve"> Ю.В. Братство ревнителей церковного обновления (группа «32-х» петербургских священников), 1903–1907: Документальная история и культурный контекст. М.: Свято-Филаретовский православно-христианский институт, 2014. </w:t>
      </w:r>
      <w:r w:rsidR="00150852" w:rsidRPr="00D6753A">
        <w:rPr>
          <w:rFonts w:ascii="Times New Roman" w:hAnsi="Times New Roman" w:cs="Times New Roman"/>
          <w:sz w:val="24"/>
          <w:szCs w:val="24"/>
        </w:rPr>
        <w:t>424 с.</w:t>
      </w:r>
    </w:p>
    <w:p w14:paraId="51890592" w14:textId="77777777" w:rsidR="0043149B" w:rsidRPr="00D6753A" w:rsidRDefault="006D006B" w:rsidP="00A557D8">
      <w:pPr>
        <w:jc w:val="both"/>
        <w:rPr>
          <w:rFonts w:ascii="Times New Roman" w:hAnsi="Times New Roman" w:cs="Times New Roman"/>
          <w:sz w:val="24"/>
          <w:szCs w:val="24"/>
        </w:rPr>
      </w:pPr>
      <w:r w:rsidRPr="00D6753A">
        <w:rPr>
          <w:rFonts w:ascii="Times New Roman" w:hAnsi="Times New Roman" w:cs="Times New Roman"/>
          <w:sz w:val="24"/>
          <w:szCs w:val="24"/>
        </w:rPr>
        <w:t xml:space="preserve">9. </w:t>
      </w:r>
      <w:r w:rsidR="0043149B" w:rsidRPr="00D6753A">
        <w:rPr>
          <w:rFonts w:ascii="Times New Roman" w:hAnsi="Times New Roman" w:cs="Times New Roman"/>
          <w:sz w:val="24"/>
          <w:szCs w:val="24"/>
        </w:rPr>
        <w:t xml:space="preserve">Балашов Н., протоиерей. На пути к литургическому возрождению. М.: Круглый стол по религиозному образованию и </w:t>
      </w:r>
      <w:proofErr w:type="spellStart"/>
      <w:r w:rsidR="0043149B" w:rsidRPr="00D6753A">
        <w:rPr>
          <w:rFonts w:ascii="Times New Roman" w:hAnsi="Times New Roman" w:cs="Times New Roman"/>
          <w:sz w:val="24"/>
          <w:szCs w:val="24"/>
        </w:rPr>
        <w:t>диаконии</w:t>
      </w:r>
      <w:proofErr w:type="spellEnd"/>
      <w:r w:rsidR="0043149B" w:rsidRPr="00D6753A">
        <w:rPr>
          <w:rFonts w:ascii="Times New Roman" w:hAnsi="Times New Roman" w:cs="Times New Roman"/>
          <w:sz w:val="24"/>
          <w:szCs w:val="24"/>
        </w:rPr>
        <w:t xml:space="preserve">, 2001. </w:t>
      </w:r>
      <w:r w:rsidR="00150852" w:rsidRPr="00D6753A">
        <w:rPr>
          <w:rFonts w:ascii="Times New Roman" w:hAnsi="Times New Roman" w:cs="Times New Roman"/>
          <w:sz w:val="24"/>
          <w:szCs w:val="24"/>
        </w:rPr>
        <w:t>507 с.</w:t>
      </w:r>
    </w:p>
    <w:p w14:paraId="10A7A0DC" w14:textId="77777777" w:rsidR="00CB16EF" w:rsidRPr="00D6753A" w:rsidRDefault="006D006B" w:rsidP="00A557D8">
      <w:pPr>
        <w:jc w:val="both"/>
        <w:rPr>
          <w:rFonts w:ascii="Times New Roman" w:hAnsi="Times New Roman" w:cs="Times New Roman"/>
          <w:sz w:val="24"/>
          <w:szCs w:val="24"/>
        </w:rPr>
      </w:pPr>
      <w:r w:rsidRPr="00D6753A">
        <w:rPr>
          <w:rFonts w:ascii="Times New Roman" w:hAnsi="Times New Roman" w:cs="Times New Roman"/>
          <w:sz w:val="24"/>
          <w:szCs w:val="24"/>
        </w:rPr>
        <w:t xml:space="preserve">10. </w:t>
      </w:r>
      <w:r w:rsidR="00CB16EF" w:rsidRPr="00D6753A">
        <w:rPr>
          <w:rFonts w:ascii="Times New Roman" w:hAnsi="Times New Roman" w:cs="Times New Roman"/>
          <w:sz w:val="24"/>
          <w:szCs w:val="24"/>
        </w:rPr>
        <w:t xml:space="preserve">Беглов А.Л. В поисках «безгрешных катакомб». Церковное подполье в СССР. М.: РОССПЭН, 2018. </w:t>
      </w:r>
      <w:r w:rsidR="00150852" w:rsidRPr="00D6753A">
        <w:rPr>
          <w:rFonts w:ascii="Times New Roman" w:hAnsi="Times New Roman" w:cs="Times New Roman"/>
          <w:sz w:val="24"/>
          <w:szCs w:val="24"/>
        </w:rPr>
        <w:t>350 с.</w:t>
      </w:r>
    </w:p>
    <w:p w14:paraId="09D2E434" w14:textId="300441DA" w:rsidR="006D006B" w:rsidRPr="00D6753A" w:rsidRDefault="006D006B" w:rsidP="00A557D8">
      <w:pPr>
        <w:jc w:val="both"/>
        <w:rPr>
          <w:rFonts w:ascii="Times New Roman" w:hAnsi="Times New Roman" w:cs="Times New Roman"/>
          <w:sz w:val="24"/>
          <w:szCs w:val="24"/>
        </w:rPr>
      </w:pPr>
      <w:r w:rsidRPr="00D6753A">
        <w:rPr>
          <w:rFonts w:ascii="Times New Roman" w:hAnsi="Times New Roman" w:cs="Times New Roman"/>
          <w:sz w:val="24"/>
          <w:szCs w:val="24"/>
        </w:rPr>
        <w:t>11. Бердяев Н.А. Истина православия / Вестник Русского Западно-Европейского Патриаршего Экзархата. Париж. Июль 1952 г. № 11. С. 4-10.</w:t>
      </w:r>
    </w:p>
    <w:p w14:paraId="2E5F08DC" w14:textId="05478D45" w:rsidR="006417CD" w:rsidRPr="00D6753A" w:rsidRDefault="006417CD" w:rsidP="00A557D8">
      <w:pPr>
        <w:jc w:val="both"/>
        <w:rPr>
          <w:rFonts w:ascii="Times New Roman" w:hAnsi="Times New Roman" w:cs="Times New Roman"/>
          <w:sz w:val="24"/>
          <w:szCs w:val="24"/>
        </w:rPr>
      </w:pPr>
      <w:r w:rsidRPr="00D6753A">
        <w:rPr>
          <w:rFonts w:ascii="Times New Roman" w:hAnsi="Times New Roman" w:cs="Times New Roman"/>
          <w:sz w:val="24"/>
          <w:szCs w:val="24"/>
        </w:rPr>
        <w:t>11а. Бердяев Н.А. Ортодоксия и человечность (</w:t>
      </w:r>
      <w:proofErr w:type="spellStart"/>
      <w:r w:rsidRPr="00D6753A">
        <w:rPr>
          <w:rFonts w:ascii="Times New Roman" w:hAnsi="Times New Roman" w:cs="Times New Roman"/>
          <w:sz w:val="24"/>
          <w:szCs w:val="24"/>
        </w:rPr>
        <w:t>прот</w:t>
      </w:r>
      <w:proofErr w:type="spellEnd"/>
      <w:r w:rsidRPr="00D6753A">
        <w:rPr>
          <w:rFonts w:ascii="Times New Roman" w:hAnsi="Times New Roman" w:cs="Times New Roman"/>
          <w:sz w:val="24"/>
          <w:szCs w:val="24"/>
        </w:rPr>
        <w:t xml:space="preserve">. Георгий Флоровский. «Пути русского богословия») / </w:t>
      </w:r>
      <w:proofErr w:type="spellStart"/>
      <w:r w:rsidRPr="00D6753A">
        <w:rPr>
          <w:rFonts w:ascii="Times New Roman" w:hAnsi="Times New Roman" w:cs="Times New Roman"/>
          <w:sz w:val="24"/>
          <w:szCs w:val="24"/>
        </w:rPr>
        <w:t>Н.А.Бердяев</w:t>
      </w:r>
      <w:proofErr w:type="spellEnd"/>
      <w:r w:rsidRPr="00D6753A">
        <w:rPr>
          <w:rFonts w:ascii="Times New Roman" w:hAnsi="Times New Roman" w:cs="Times New Roman"/>
          <w:sz w:val="24"/>
          <w:szCs w:val="24"/>
        </w:rPr>
        <w:t xml:space="preserve"> о русской философии. </w:t>
      </w:r>
      <w:r w:rsidR="00850ABC" w:rsidRPr="00D6753A">
        <w:rPr>
          <w:rFonts w:ascii="Times New Roman" w:hAnsi="Times New Roman" w:cs="Times New Roman"/>
          <w:sz w:val="24"/>
          <w:szCs w:val="24"/>
        </w:rPr>
        <w:t>Ч. 2. Свердловск: Издательство Уральского университета, 1991. С. 205-216.</w:t>
      </w:r>
    </w:p>
    <w:p w14:paraId="7A894EEB" w14:textId="77777777" w:rsidR="00EE4913" w:rsidRPr="00D6753A" w:rsidRDefault="006D006B" w:rsidP="00A557D8">
      <w:pPr>
        <w:jc w:val="both"/>
        <w:rPr>
          <w:rFonts w:ascii="Times New Roman" w:hAnsi="Times New Roman" w:cs="Times New Roman"/>
          <w:sz w:val="24"/>
          <w:szCs w:val="24"/>
        </w:rPr>
      </w:pPr>
      <w:r w:rsidRPr="00D6753A">
        <w:rPr>
          <w:rFonts w:ascii="Times New Roman" w:hAnsi="Times New Roman" w:cs="Times New Roman"/>
          <w:sz w:val="24"/>
          <w:szCs w:val="24"/>
        </w:rPr>
        <w:t xml:space="preserve">12. </w:t>
      </w:r>
      <w:r w:rsidR="00EE4913" w:rsidRPr="00D6753A">
        <w:rPr>
          <w:rFonts w:ascii="Times New Roman" w:hAnsi="Times New Roman" w:cs="Times New Roman"/>
          <w:sz w:val="24"/>
          <w:szCs w:val="24"/>
        </w:rPr>
        <w:t>Богданова Т.А. Из академических «историй»: замещение кафедры церковного права в Московской духовной академии в 1910 году / Вестник церковной истории. 2007. № 1 (5). С. 3</w:t>
      </w:r>
      <w:r w:rsidR="00150852" w:rsidRPr="00D6753A">
        <w:rPr>
          <w:rFonts w:ascii="Times New Roman" w:hAnsi="Times New Roman" w:cs="Times New Roman"/>
          <w:sz w:val="24"/>
          <w:szCs w:val="24"/>
        </w:rPr>
        <w:t>1-77</w:t>
      </w:r>
      <w:r w:rsidR="00EE4913" w:rsidRPr="00D6753A">
        <w:rPr>
          <w:rFonts w:ascii="Times New Roman" w:hAnsi="Times New Roman" w:cs="Times New Roman"/>
          <w:sz w:val="24"/>
          <w:szCs w:val="24"/>
        </w:rPr>
        <w:t>.</w:t>
      </w:r>
    </w:p>
    <w:p w14:paraId="00A577C6" w14:textId="77777777" w:rsidR="006D006B" w:rsidRPr="00D6753A" w:rsidRDefault="006D006B" w:rsidP="00A557D8">
      <w:pPr>
        <w:jc w:val="both"/>
        <w:rPr>
          <w:rFonts w:ascii="Times New Roman" w:hAnsi="Times New Roman" w:cs="Times New Roman"/>
          <w:sz w:val="24"/>
          <w:szCs w:val="24"/>
        </w:rPr>
      </w:pPr>
      <w:r w:rsidRPr="00D6753A">
        <w:rPr>
          <w:rFonts w:ascii="Times New Roman" w:hAnsi="Times New Roman" w:cs="Times New Roman"/>
          <w:sz w:val="24"/>
          <w:szCs w:val="24"/>
        </w:rPr>
        <w:t xml:space="preserve">13. </w:t>
      </w:r>
      <w:proofErr w:type="spellStart"/>
      <w:r w:rsidRPr="00D6753A">
        <w:rPr>
          <w:rFonts w:ascii="Times New Roman" w:hAnsi="Times New Roman" w:cs="Times New Roman"/>
          <w:sz w:val="24"/>
          <w:szCs w:val="24"/>
        </w:rPr>
        <w:t>Бонхёффер</w:t>
      </w:r>
      <w:proofErr w:type="spellEnd"/>
      <w:r w:rsidRPr="00D6753A">
        <w:rPr>
          <w:rFonts w:ascii="Times New Roman" w:hAnsi="Times New Roman" w:cs="Times New Roman"/>
          <w:sz w:val="24"/>
          <w:szCs w:val="24"/>
        </w:rPr>
        <w:t xml:space="preserve"> Д. Сопротивление и покорность. М.: Издательская группа «Прогресс», 1994. </w:t>
      </w:r>
      <w:r w:rsidR="00150852" w:rsidRPr="00D6753A">
        <w:rPr>
          <w:rFonts w:ascii="Times New Roman" w:hAnsi="Times New Roman" w:cs="Times New Roman"/>
          <w:sz w:val="24"/>
          <w:szCs w:val="24"/>
        </w:rPr>
        <w:t>344 с.</w:t>
      </w:r>
    </w:p>
    <w:p w14:paraId="66F097B5" w14:textId="77777777" w:rsidR="00FA0280" w:rsidRPr="00D6753A" w:rsidRDefault="00FA0280" w:rsidP="00A557D8">
      <w:pPr>
        <w:jc w:val="both"/>
        <w:rPr>
          <w:rFonts w:ascii="Times New Roman" w:hAnsi="Times New Roman" w:cs="Times New Roman"/>
          <w:sz w:val="24"/>
          <w:szCs w:val="24"/>
        </w:rPr>
      </w:pPr>
      <w:r w:rsidRPr="00D6753A">
        <w:rPr>
          <w:rFonts w:ascii="Times New Roman" w:hAnsi="Times New Roman" w:cs="Times New Roman"/>
          <w:sz w:val="24"/>
          <w:szCs w:val="24"/>
        </w:rPr>
        <w:t xml:space="preserve">14. </w:t>
      </w:r>
      <w:proofErr w:type="spellStart"/>
      <w:r w:rsidRPr="00D6753A">
        <w:rPr>
          <w:rFonts w:ascii="Times New Roman" w:hAnsi="Times New Roman" w:cs="Times New Roman"/>
          <w:sz w:val="24"/>
          <w:szCs w:val="24"/>
        </w:rPr>
        <w:t>Брендле</w:t>
      </w:r>
      <w:proofErr w:type="spellEnd"/>
      <w:r w:rsidRPr="00D6753A">
        <w:rPr>
          <w:rFonts w:ascii="Times New Roman" w:hAnsi="Times New Roman" w:cs="Times New Roman"/>
          <w:sz w:val="24"/>
          <w:szCs w:val="24"/>
        </w:rPr>
        <w:t xml:space="preserve"> Р. Иоанн Златоуст. Проповедник, епископ, мученик. 2-е издание. М.: ББИ св. апостола Андрея, 2008. 208 с.</w:t>
      </w:r>
    </w:p>
    <w:p w14:paraId="36F8DE1C" w14:textId="77777777" w:rsidR="001B50B2" w:rsidRPr="00D6753A" w:rsidRDefault="006D006B" w:rsidP="00A557D8">
      <w:pPr>
        <w:jc w:val="both"/>
        <w:rPr>
          <w:rFonts w:ascii="Times New Roman" w:hAnsi="Times New Roman" w:cs="Times New Roman"/>
          <w:sz w:val="24"/>
          <w:szCs w:val="24"/>
        </w:rPr>
      </w:pPr>
      <w:r w:rsidRPr="00D6753A">
        <w:rPr>
          <w:rFonts w:ascii="Times New Roman" w:hAnsi="Times New Roman" w:cs="Times New Roman"/>
          <w:sz w:val="24"/>
          <w:szCs w:val="24"/>
        </w:rPr>
        <w:t>1</w:t>
      </w:r>
      <w:r w:rsidR="00FA0280" w:rsidRPr="00D6753A">
        <w:rPr>
          <w:rFonts w:ascii="Times New Roman" w:hAnsi="Times New Roman" w:cs="Times New Roman"/>
          <w:sz w:val="24"/>
          <w:szCs w:val="24"/>
        </w:rPr>
        <w:t>5</w:t>
      </w:r>
      <w:r w:rsidRPr="00D6753A">
        <w:rPr>
          <w:rFonts w:ascii="Times New Roman" w:hAnsi="Times New Roman" w:cs="Times New Roman"/>
          <w:sz w:val="24"/>
          <w:szCs w:val="24"/>
        </w:rPr>
        <w:t xml:space="preserve">. </w:t>
      </w:r>
      <w:r w:rsidR="00EE4913" w:rsidRPr="00D6753A">
        <w:rPr>
          <w:rFonts w:ascii="Times New Roman" w:hAnsi="Times New Roman" w:cs="Times New Roman"/>
          <w:sz w:val="24"/>
          <w:szCs w:val="24"/>
        </w:rPr>
        <w:t xml:space="preserve">Бродский А.И. Михаил </w:t>
      </w:r>
      <w:proofErr w:type="spellStart"/>
      <w:r w:rsidR="00EE4913" w:rsidRPr="00D6753A">
        <w:rPr>
          <w:rFonts w:ascii="Times New Roman" w:hAnsi="Times New Roman" w:cs="Times New Roman"/>
          <w:sz w:val="24"/>
          <w:szCs w:val="24"/>
        </w:rPr>
        <w:t>Тареев</w:t>
      </w:r>
      <w:proofErr w:type="spellEnd"/>
      <w:r w:rsidR="00EE4913" w:rsidRPr="00D6753A">
        <w:rPr>
          <w:rFonts w:ascii="Times New Roman" w:hAnsi="Times New Roman" w:cs="Times New Roman"/>
          <w:sz w:val="24"/>
          <w:szCs w:val="24"/>
        </w:rPr>
        <w:t xml:space="preserve"> / </w:t>
      </w:r>
      <w:proofErr w:type="spellStart"/>
      <w:r w:rsidR="00EE4913" w:rsidRPr="00D6753A">
        <w:rPr>
          <w:rFonts w:ascii="Times New Roman" w:hAnsi="Times New Roman" w:cs="Times New Roman"/>
          <w:sz w:val="24"/>
          <w:szCs w:val="24"/>
        </w:rPr>
        <w:t>Тареев</w:t>
      </w:r>
      <w:proofErr w:type="spellEnd"/>
      <w:r w:rsidR="00EE4913" w:rsidRPr="00D6753A">
        <w:rPr>
          <w:rFonts w:ascii="Times New Roman" w:hAnsi="Times New Roman" w:cs="Times New Roman"/>
          <w:sz w:val="24"/>
          <w:szCs w:val="24"/>
        </w:rPr>
        <w:t xml:space="preserve"> М.М. Избранное: философия жизни. М., СПб: Центр гуманитарных инициатив, 2019. С. </w:t>
      </w:r>
      <w:r w:rsidR="00150852" w:rsidRPr="00D6753A">
        <w:rPr>
          <w:rFonts w:ascii="Times New Roman" w:hAnsi="Times New Roman" w:cs="Times New Roman"/>
          <w:sz w:val="24"/>
          <w:szCs w:val="24"/>
        </w:rPr>
        <w:t>7-84.</w:t>
      </w:r>
    </w:p>
    <w:p w14:paraId="046DB7EF" w14:textId="77777777" w:rsidR="001B50B2" w:rsidRPr="00D6753A" w:rsidRDefault="006D006B" w:rsidP="00A557D8">
      <w:pPr>
        <w:jc w:val="both"/>
        <w:rPr>
          <w:rFonts w:ascii="Times New Roman" w:hAnsi="Times New Roman" w:cs="Times New Roman"/>
          <w:sz w:val="24"/>
          <w:szCs w:val="24"/>
        </w:rPr>
      </w:pPr>
      <w:r w:rsidRPr="00D6753A">
        <w:rPr>
          <w:rFonts w:ascii="Times New Roman" w:hAnsi="Times New Roman" w:cs="Times New Roman"/>
          <w:sz w:val="24"/>
          <w:szCs w:val="24"/>
        </w:rPr>
        <w:lastRenderedPageBreak/>
        <w:t>1</w:t>
      </w:r>
      <w:r w:rsidR="00FA0280" w:rsidRPr="00D6753A">
        <w:rPr>
          <w:rFonts w:ascii="Times New Roman" w:hAnsi="Times New Roman" w:cs="Times New Roman"/>
          <w:sz w:val="24"/>
          <w:szCs w:val="24"/>
        </w:rPr>
        <w:t>6</w:t>
      </w:r>
      <w:r w:rsidRPr="00D6753A">
        <w:rPr>
          <w:rFonts w:ascii="Times New Roman" w:hAnsi="Times New Roman" w:cs="Times New Roman"/>
          <w:sz w:val="24"/>
          <w:szCs w:val="24"/>
        </w:rPr>
        <w:t xml:space="preserve">. </w:t>
      </w:r>
      <w:proofErr w:type="spellStart"/>
      <w:r w:rsidR="001B50B2" w:rsidRPr="00D6753A">
        <w:rPr>
          <w:rFonts w:ascii="Times New Roman" w:hAnsi="Times New Roman" w:cs="Times New Roman"/>
          <w:sz w:val="24"/>
          <w:szCs w:val="24"/>
        </w:rPr>
        <w:t>Буздалов</w:t>
      </w:r>
      <w:proofErr w:type="spellEnd"/>
      <w:r w:rsidR="001B50B2" w:rsidRPr="00D6753A">
        <w:rPr>
          <w:rFonts w:ascii="Times New Roman" w:hAnsi="Times New Roman" w:cs="Times New Roman"/>
          <w:sz w:val="24"/>
          <w:szCs w:val="24"/>
        </w:rPr>
        <w:t xml:space="preserve"> А.В. Религиозные воззрения Достоевского. М., «</w:t>
      </w:r>
      <w:proofErr w:type="spellStart"/>
      <w:r w:rsidR="001B50B2" w:rsidRPr="00D6753A">
        <w:rPr>
          <w:rFonts w:ascii="Times New Roman" w:hAnsi="Times New Roman" w:cs="Times New Roman"/>
          <w:sz w:val="24"/>
          <w:szCs w:val="24"/>
        </w:rPr>
        <w:t>Антимодернизм.Ру</w:t>
      </w:r>
      <w:proofErr w:type="spellEnd"/>
      <w:r w:rsidR="001B50B2" w:rsidRPr="00D6753A">
        <w:rPr>
          <w:rFonts w:ascii="Times New Roman" w:hAnsi="Times New Roman" w:cs="Times New Roman"/>
          <w:sz w:val="24"/>
          <w:szCs w:val="24"/>
        </w:rPr>
        <w:t>», 2019.</w:t>
      </w:r>
      <w:r w:rsidR="00150852" w:rsidRPr="00D6753A">
        <w:rPr>
          <w:rFonts w:ascii="Times New Roman" w:hAnsi="Times New Roman" w:cs="Times New Roman"/>
          <w:sz w:val="24"/>
          <w:szCs w:val="24"/>
        </w:rPr>
        <w:t xml:space="preserve"> 385 с.</w:t>
      </w:r>
    </w:p>
    <w:p w14:paraId="0036048D" w14:textId="77777777" w:rsidR="001B50B2" w:rsidRPr="00D6753A" w:rsidRDefault="006D006B" w:rsidP="00A557D8">
      <w:pPr>
        <w:jc w:val="both"/>
        <w:rPr>
          <w:rFonts w:ascii="Times New Roman" w:hAnsi="Times New Roman" w:cs="Times New Roman"/>
          <w:sz w:val="24"/>
          <w:szCs w:val="24"/>
        </w:rPr>
      </w:pPr>
      <w:r w:rsidRPr="00D6753A">
        <w:rPr>
          <w:rFonts w:ascii="Times New Roman" w:hAnsi="Times New Roman" w:cs="Times New Roman"/>
          <w:sz w:val="24"/>
          <w:szCs w:val="24"/>
        </w:rPr>
        <w:t>1</w:t>
      </w:r>
      <w:r w:rsidR="00FA0280" w:rsidRPr="00D6753A">
        <w:rPr>
          <w:rFonts w:ascii="Times New Roman" w:hAnsi="Times New Roman" w:cs="Times New Roman"/>
          <w:sz w:val="24"/>
          <w:szCs w:val="24"/>
        </w:rPr>
        <w:t>7</w:t>
      </w:r>
      <w:r w:rsidRPr="00D6753A">
        <w:rPr>
          <w:rFonts w:ascii="Times New Roman" w:hAnsi="Times New Roman" w:cs="Times New Roman"/>
          <w:sz w:val="24"/>
          <w:szCs w:val="24"/>
        </w:rPr>
        <w:t xml:space="preserve">. </w:t>
      </w:r>
      <w:r w:rsidR="001B50B2" w:rsidRPr="00D6753A">
        <w:rPr>
          <w:rFonts w:ascii="Times New Roman" w:hAnsi="Times New Roman" w:cs="Times New Roman"/>
          <w:sz w:val="24"/>
          <w:szCs w:val="24"/>
        </w:rPr>
        <w:t>Буслаев А.Ф. Протоиерей И.Л. Янышев в культурном диалоге церкви и интеллигенции // Материалы VIII международной студенческой научно-богословской конференции. Сборник докладов. – СПб, 2016. – С. 4</w:t>
      </w:r>
      <w:r w:rsidR="00150852" w:rsidRPr="00D6753A">
        <w:rPr>
          <w:rFonts w:ascii="Times New Roman" w:hAnsi="Times New Roman" w:cs="Times New Roman"/>
          <w:sz w:val="24"/>
          <w:szCs w:val="24"/>
        </w:rPr>
        <w:t>59-467.</w:t>
      </w:r>
    </w:p>
    <w:p w14:paraId="33593598" w14:textId="77777777" w:rsidR="00844502" w:rsidRPr="00D6753A" w:rsidRDefault="006D006B" w:rsidP="00A557D8">
      <w:pPr>
        <w:jc w:val="both"/>
        <w:rPr>
          <w:rFonts w:ascii="Times New Roman" w:hAnsi="Times New Roman" w:cs="Times New Roman"/>
          <w:sz w:val="24"/>
          <w:szCs w:val="24"/>
        </w:rPr>
      </w:pPr>
      <w:r w:rsidRPr="00D6753A">
        <w:rPr>
          <w:rFonts w:ascii="Times New Roman" w:hAnsi="Times New Roman" w:cs="Times New Roman"/>
          <w:sz w:val="24"/>
          <w:szCs w:val="24"/>
        </w:rPr>
        <w:t>1</w:t>
      </w:r>
      <w:r w:rsidR="00FA0280" w:rsidRPr="00D6753A">
        <w:rPr>
          <w:rFonts w:ascii="Times New Roman" w:hAnsi="Times New Roman" w:cs="Times New Roman"/>
          <w:sz w:val="24"/>
          <w:szCs w:val="24"/>
        </w:rPr>
        <w:t xml:space="preserve">8. </w:t>
      </w:r>
      <w:r w:rsidR="00844502" w:rsidRPr="00D6753A">
        <w:rPr>
          <w:rFonts w:ascii="Times New Roman" w:hAnsi="Times New Roman" w:cs="Times New Roman"/>
          <w:sz w:val="24"/>
          <w:szCs w:val="24"/>
        </w:rPr>
        <w:t xml:space="preserve">Бычков А.А. Обоснование и кризис имперской идеи в XIV веке: Данте Алигьери, Уильям Оккам и </w:t>
      </w:r>
      <w:proofErr w:type="spellStart"/>
      <w:r w:rsidR="00844502" w:rsidRPr="00D6753A">
        <w:rPr>
          <w:rFonts w:ascii="Times New Roman" w:hAnsi="Times New Roman" w:cs="Times New Roman"/>
          <w:sz w:val="24"/>
          <w:szCs w:val="24"/>
        </w:rPr>
        <w:t>Марсилий</w:t>
      </w:r>
      <w:proofErr w:type="spellEnd"/>
      <w:r w:rsidR="00844502" w:rsidRPr="00D6753A">
        <w:rPr>
          <w:rFonts w:ascii="Times New Roman" w:hAnsi="Times New Roman" w:cs="Times New Roman"/>
          <w:sz w:val="24"/>
          <w:szCs w:val="24"/>
        </w:rPr>
        <w:t xml:space="preserve"> </w:t>
      </w:r>
      <w:proofErr w:type="spellStart"/>
      <w:r w:rsidR="00844502" w:rsidRPr="00D6753A">
        <w:rPr>
          <w:rFonts w:ascii="Times New Roman" w:hAnsi="Times New Roman" w:cs="Times New Roman"/>
          <w:sz w:val="24"/>
          <w:szCs w:val="24"/>
        </w:rPr>
        <w:t>Падуанский</w:t>
      </w:r>
      <w:proofErr w:type="spellEnd"/>
      <w:r w:rsidR="00844502" w:rsidRPr="00D6753A">
        <w:rPr>
          <w:rFonts w:ascii="Times New Roman" w:hAnsi="Times New Roman" w:cs="Times New Roman"/>
          <w:sz w:val="24"/>
          <w:szCs w:val="24"/>
        </w:rPr>
        <w:t xml:space="preserve"> // Диссертация на соискание ученой степени кандидата философских наук. М.: Институт философии РАН, 2007. </w:t>
      </w:r>
      <w:r w:rsidR="00150852" w:rsidRPr="00D6753A">
        <w:rPr>
          <w:rFonts w:ascii="Times New Roman" w:hAnsi="Times New Roman" w:cs="Times New Roman"/>
          <w:sz w:val="24"/>
          <w:szCs w:val="24"/>
        </w:rPr>
        <w:t>170 с.</w:t>
      </w:r>
    </w:p>
    <w:p w14:paraId="0069CDAF" w14:textId="4CBC7B39" w:rsidR="000254E1" w:rsidRPr="00D6753A" w:rsidRDefault="006D006B" w:rsidP="00A557D8">
      <w:pPr>
        <w:jc w:val="both"/>
        <w:rPr>
          <w:rFonts w:ascii="Times New Roman" w:hAnsi="Times New Roman" w:cs="Times New Roman"/>
          <w:sz w:val="24"/>
          <w:szCs w:val="24"/>
        </w:rPr>
      </w:pPr>
      <w:r w:rsidRPr="00D6753A">
        <w:rPr>
          <w:rFonts w:ascii="Times New Roman" w:hAnsi="Times New Roman" w:cs="Times New Roman"/>
          <w:sz w:val="24"/>
          <w:szCs w:val="24"/>
        </w:rPr>
        <w:t>1</w:t>
      </w:r>
      <w:r w:rsidR="00FA0280" w:rsidRPr="00D6753A">
        <w:rPr>
          <w:rFonts w:ascii="Times New Roman" w:hAnsi="Times New Roman" w:cs="Times New Roman"/>
          <w:sz w:val="24"/>
          <w:szCs w:val="24"/>
        </w:rPr>
        <w:t>9</w:t>
      </w:r>
      <w:r w:rsidRPr="00D6753A">
        <w:rPr>
          <w:rFonts w:ascii="Times New Roman" w:hAnsi="Times New Roman" w:cs="Times New Roman"/>
          <w:sz w:val="24"/>
          <w:szCs w:val="24"/>
        </w:rPr>
        <w:t xml:space="preserve">. </w:t>
      </w:r>
      <w:r w:rsidR="00844502" w:rsidRPr="00D6753A">
        <w:rPr>
          <w:rFonts w:ascii="Times New Roman" w:hAnsi="Times New Roman" w:cs="Times New Roman"/>
          <w:sz w:val="24"/>
          <w:szCs w:val="24"/>
        </w:rPr>
        <w:t xml:space="preserve">Бычков А.А. Философское основание принципа народного суверенитета в Средние века // Каспийский регион: политика, экономика, культура. 2007. № 4 (13). </w:t>
      </w:r>
      <w:r w:rsidR="00634D0B" w:rsidRPr="00D6753A">
        <w:rPr>
          <w:rFonts w:ascii="Times New Roman" w:hAnsi="Times New Roman" w:cs="Times New Roman"/>
          <w:sz w:val="24"/>
          <w:szCs w:val="24"/>
        </w:rPr>
        <w:t xml:space="preserve">С. </w:t>
      </w:r>
      <w:r w:rsidR="00844502" w:rsidRPr="00D6753A">
        <w:rPr>
          <w:rFonts w:ascii="Times New Roman" w:hAnsi="Times New Roman" w:cs="Times New Roman"/>
          <w:sz w:val="24"/>
          <w:szCs w:val="24"/>
        </w:rPr>
        <w:t>6</w:t>
      </w:r>
      <w:r w:rsidR="00634D0B" w:rsidRPr="00D6753A">
        <w:rPr>
          <w:rFonts w:ascii="Times New Roman" w:hAnsi="Times New Roman" w:cs="Times New Roman"/>
          <w:sz w:val="24"/>
          <w:szCs w:val="24"/>
        </w:rPr>
        <w:t>1-67.</w:t>
      </w:r>
    </w:p>
    <w:p w14:paraId="5A723944" w14:textId="415095ED" w:rsidR="007414EE" w:rsidRPr="00D6753A" w:rsidRDefault="00A563FD" w:rsidP="00A557D8">
      <w:pPr>
        <w:jc w:val="both"/>
        <w:rPr>
          <w:rFonts w:ascii="Times New Roman" w:hAnsi="Times New Roman" w:cs="Times New Roman"/>
          <w:sz w:val="24"/>
          <w:szCs w:val="24"/>
        </w:rPr>
      </w:pPr>
      <w:r w:rsidRPr="00D6753A">
        <w:rPr>
          <w:rFonts w:ascii="Times New Roman" w:hAnsi="Times New Roman" w:cs="Times New Roman"/>
          <w:sz w:val="24"/>
          <w:szCs w:val="24"/>
        </w:rPr>
        <w:t>20</w:t>
      </w:r>
      <w:r w:rsidR="006745DE" w:rsidRPr="00D6753A">
        <w:rPr>
          <w:rFonts w:ascii="Times New Roman" w:hAnsi="Times New Roman" w:cs="Times New Roman"/>
          <w:sz w:val="24"/>
          <w:szCs w:val="24"/>
        </w:rPr>
        <w:t>. Вебер М. Избранные произведения. М.: Прогресс, 1990.</w:t>
      </w:r>
      <w:r w:rsidR="007414EE" w:rsidRPr="00D6753A">
        <w:rPr>
          <w:rFonts w:ascii="Times New Roman" w:hAnsi="Times New Roman" w:cs="Times New Roman"/>
          <w:sz w:val="24"/>
          <w:szCs w:val="24"/>
        </w:rPr>
        <w:t xml:space="preserve"> 808 с.</w:t>
      </w:r>
    </w:p>
    <w:p w14:paraId="76045CAE" w14:textId="15E5687F" w:rsidR="001B50B2" w:rsidRPr="00D6753A" w:rsidRDefault="00FA0280" w:rsidP="00A557D8">
      <w:pPr>
        <w:jc w:val="both"/>
        <w:rPr>
          <w:rFonts w:ascii="Times New Roman" w:hAnsi="Times New Roman" w:cs="Times New Roman"/>
          <w:sz w:val="24"/>
          <w:szCs w:val="24"/>
        </w:rPr>
      </w:pPr>
      <w:r w:rsidRPr="00D6753A">
        <w:rPr>
          <w:rFonts w:ascii="Times New Roman" w:hAnsi="Times New Roman" w:cs="Times New Roman"/>
          <w:sz w:val="24"/>
          <w:szCs w:val="24"/>
        </w:rPr>
        <w:t>2</w:t>
      </w:r>
      <w:r w:rsidR="00807C31" w:rsidRPr="00D6753A">
        <w:rPr>
          <w:rFonts w:ascii="Times New Roman" w:hAnsi="Times New Roman" w:cs="Times New Roman"/>
          <w:sz w:val="24"/>
          <w:szCs w:val="24"/>
        </w:rPr>
        <w:t>1</w:t>
      </w:r>
      <w:r w:rsidR="006D006B" w:rsidRPr="00D6753A">
        <w:rPr>
          <w:rFonts w:ascii="Times New Roman" w:hAnsi="Times New Roman" w:cs="Times New Roman"/>
          <w:sz w:val="24"/>
          <w:szCs w:val="24"/>
        </w:rPr>
        <w:t xml:space="preserve">. </w:t>
      </w:r>
      <w:r w:rsidR="00A557D8" w:rsidRPr="00D6753A">
        <w:rPr>
          <w:rFonts w:ascii="Times New Roman" w:hAnsi="Times New Roman" w:cs="Times New Roman"/>
          <w:sz w:val="24"/>
          <w:szCs w:val="24"/>
        </w:rPr>
        <w:t>Волков С.</w:t>
      </w:r>
      <w:r w:rsidR="001B50B2" w:rsidRPr="00D6753A">
        <w:rPr>
          <w:rFonts w:ascii="Times New Roman" w:hAnsi="Times New Roman" w:cs="Times New Roman"/>
          <w:sz w:val="24"/>
          <w:szCs w:val="24"/>
        </w:rPr>
        <w:t xml:space="preserve">А. Возле монастырских стен. М.: Издательство гуманитарной литературы, 2000. </w:t>
      </w:r>
      <w:r w:rsidR="00634D0B" w:rsidRPr="00D6753A">
        <w:rPr>
          <w:rFonts w:ascii="Times New Roman" w:hAnsi="Times New Roman" w:cs="Times New Roman"/>
          <w:sz w:val="24"/>
          <w:szCs w:val="24"/>
        </w:rPr>
        <w:t>608 с.</w:t>
      </w:r>
    </w:p>
    <w:p w14:paraId="3DE24791" w14:textId="440136E4" w:rsidR="007414EE" w:rsidRPr="00D6753A" w:rsidRDefault="007414EE" w:rsidP="002D30B2">
      <w:pPr>
        <w:shd w:val="clear" w:color="auto" w:fill="FFFFFF"/>
        <w:rPr>
          <w:rFonts w:ascii="Times New Roman" w:eastAsia="Times New Roman" w:hAnsi="Times New Roman" w:cs="Times New Roman"/>
          <w:sz w:val="24"/>
          <w:szCs w:val="24"/>
          <w:lang w:eastAsia="ru-RU"/>
        </w:rPr>
      </w:pPr>
      <w:r w:rsidRPr="00D6753A">
        <w:rPr>
          <w:rFonts w:ascii="Times New Roman" w:hAnsi="Times New Roman" w:cs="Times New Roman"/>
          <w:sz w:val="24"/>
          <w:szCs w:val="24"/>
        </w:rPr>
        <w:t>2</w:t>
      </w:r>
      <w:r w:rsidR="00807C31" w:rsidRPr="00D6753A">
        <w:rPr>
          <w:rFonts w:ascii="Times New Roman" w:hAnsi="Times New Roman" w:cs="Times New Roman"/>
          <w:sz w:val="24"/>
          <w:szCs w:val="24"/>
        </w:rPr>
        <w:t>2</w:t>
      </w:r>
      <w:r w:rsidRPr="00D6753A">
        <w:rPr>
          <w:rFonts w:ascii="Times New Roman" w:hAnsi="Times New Roman" w:cs="Times New Roman"/>
          <w:sz w:val="24"/>
          <w:szCs w:val="24"/>
        </w:rPr>
        <w:t>. Воронцова</w:t>
      </w:r>
      <w:r w:rsidR="002D30B2" w:rsidRPr="00D6753A">
        <w:rPr>
          <w:rFonts w:ascii="Times New Roman" w:hAnsi="Times New Roman" w:cs="Times New Roman"/>
          <w:sz w:val="24"/>
          <w:szCs w:val="24"/>
        </w:rPr>
        <w:t xml:space="preserve"> И.В.</w:t>
      </w:r>
      <w:r w:rsidR="002D30B2" w:rsidRPr="00D6753A">
        <w:rPr>
          <w:rFonts w:ascii="Times New Roman" w:eastAsia="Times New Roman" w:hAnsi="Times New Roman" w:cs="Times New Roman"/>
          <w:sz w:val="24"/>
          <w:szCs w:val="24"/>
          <w:lang w:eastAsia="ru-RU"/>
        </w:rPr>
        <w:t xml:space="preserve"> «Заколдованный круг русского сознания...» Проблемы социально-религиозного поиска в православной России второй половины XIX — начала XX века. М.: Издательство «Нестор-История», 2020. 1160 с.</w:t>
      </w:r>
    </w:p>
    <w:p w14:paraId="20648290" w14:textId="4B8DEAFE" w:rsidR="001B50B2" w:rsidRPr="00D6753A" w:rsidRDefault="006D006B" w:rsidP="00A557D8">
      <w:pPr>
        <w:jc w:val="both"/>
        <w:rPr>
          <w:rFonts w:ascii="Times New Roman" w:hAnsi="Times New Roman" w:cs="Times New Roman"/>
          <w:sz w:val="24"/>
          <w:szCs w:val="24"/>
        </w:rPr>
      </w:pPr>
      <w:r w:rsidRPr="00D6753A">
        <w:rPr>
          <w:rFonts w:ascii="Times New Roman" w:hAnsi="Times New Roman" w:cs="Times New Roman"/>
          <w:sz w:val="24"/>
          <w:szCs w:val="24"/>
        </w:rPr>
        <w:t>2</w:t>
      </w:r>
      <w:r w:rsidR="00965B85" w:rsidRPr="00D6753A">
        <w:rPr>
          <w:rFonts w:ascii="Times New Roman" w:hAnsi="Times New Roman" w:cs="Times New Roman"/>
          <w:sz w:val="24"/>
          <w:szCs w:val="24"/>
        </w:rPr>
        <w:t>3</w:t>
      </w:r>
      <w:r w:rsidRPr="00D6753A">
        <w:rPr>
          <w:rFonts w:ascii="Times New Roman" w:hAnsi="Times New Roman" w:cs="Times New Roman"/>
          <w:sz w:val="24"/>
          <w:szCs w:val="24"/>
        </w:rPr>
        <w:t xml:space="preserve">. </w:t>
      </w:r>
      <w:r w:rsidR="001B50B2" w:rsidRPr="00D6753A">
        <w:rPr>
          <w:rFonts w:ascii="Times New Roman" w:hAnsi="Times New Roman" w:cs="Times New Roman"/>
          <w:sz w:val="24"/>
          <w:szCs w:val="24"/>
        </w:rPr>
        <w:t xml:space="preserve">Головушкин Д.А. Обновленческое движение в Русской православной церкви в 1905-1925 гг. Диссертация на соискание ученой степени кандидата исторических наук. Ярославль, Ярославский государственный университет имени </w:t>
      </w:r>
      <w:proofErr w:type="spellStart"/>
      <w:r w:rsidR="001B50B2" w:rsidRPr="00D6753A">
        <w:rPr>
          <w:rFonts w:ascii="Times New Roman" w:hAnsi="Times New Roman" w:cs="Times New Roman"/>
          <w:sz w:val="24"/>
          <w:szCs w:val="24"/>
        </w:rPr>
        <w:t>П.Г.Демидова</w:t>
      </w:r>
      <w:proofErr w:type="spellEnd"/>
      <w:r w:rsidR="001B50B2" w:rsidRPr="00D6753A">
        <w:rPr>
          <w:rFonts w:ascii="Times New Roman" w:hAnsi="Times New Roman" w:cs="Times New Roman"/>
          <w:sz w:val="24"/>
          <w:szCs w:val="24"/>
        </w:rPr>
        <w:t xml:space="preserve">, 2002. </w:t>
      </w:r>
      <w:r w:rsidR="00756111" w:rsidRPr="00D6753A">
        <w:rPr>
          <w:rFonts w:ascii="Times New Roman" w:hAnsi="Times New Roman" w:cs="Times New Roman"/>
          <w:sz w:val="24"/>
          <w:szCs w:val="24"/>
        </w:rPr>
        <w:t>255 с.</w:t>
      </w:r>
    </w:p>
    <w:p w14:paraId="4AF1A035" w14:textId="05DC8050" w:rsidR="0043149B" w:rsidRPr="00D6753A" w:rsidRDefault="006D006B" w:rsidP="00A557D8">
      <w:pPr>
        <w:jc w:val="both"/>
        <w:rPr>
          <w:rFonts w:ascii="Times New Roman" w:hAnsi="Times New Roman" w:cs="Times New Roman"/>
          <w:sz w:val="24"/>
          <w:szCs w:val="24"/>
        </w:rPr>
      </w:pPr>
      <w:r w:rsidRPr="00D6753A">
        <w:rPr>
          <w:rFonts w:ascii="Times New Roman" w:hAnsi="Times New Roman" w:cs="Times New Roman"/>
          <w:sz w:val="24"/>
          <w:szCs w:val="24"/>
        </w:rPr>
        <w:t>2</w:t>
      </w:r>
      <w:r w:rsidR="00965B85" w:rsidRPr="00D6753A">
        <w:rPr>
          <w:rFonts w:ascii="Times New Roman" w:hAnsi="Times New Roman" w:cs="Times New Roman"/>
          <w:sz w:val="24"/>
          <w:szCs w:val="24"/>
        </w:rPr>
        <w:t>4</w:t>
      </w:r>
      <w:r w:rsidRPr="00D6753A">
        <w:rPr>
          <w:rFonts w:ascii="Times New Roman" w:hAnsi="Times New Roman" w:cs="Times New Roman"/>
          <w:sz w:val="24"/>
          <w:szCs w:val="24"/>
        </w:rPr>
        <w:t xml:space="preserve">. </w:t>
      </w:r>
      <w:r w:rsidR="0043149B" w:rsidRPr="00D6753A">
        <w:rPr>
          <w:rFonts w:ascii="Times New Roman" w:hAnsi="Times New Roman" w:cs="Times New Roman"/>
          <w:sz w:val="24"/>
          <w:szCs w:val="24"/>
        </w:rPr>
        <w:t xml:space="preserve">Головушкин Д.А. Самобытность или заимствование? Феномен обновленчества в русском православии первой половины ХХ века. / Вестник Русской христианской гуманитарной академии. 2013. № 4 (14). С. </w:t>
      </w:r>
      <w:r w:rsidR="00FC1F85" w:rsidRPr="00D6753A">
        <w:rPr>
          <w:rFonts w:ascii="Times New Roman" w:hAnsi="Times New Roman" w:cs="Times New Roman"/>
          <w:sz w:val="24"/>
          <w:szCs w:val="24"/>
        </w:rPr>
        <w:t>75-85.</w:t>
      </w:r>
    </w:p>
    <w:p w14:paraId="329BFF8D" w14:textId="1D8F6A80" w:rsidR="006D006B" w:rsidRPr="00D6753A" w:rsidRDefault="006D006B" w:rsidP="00A557D8">
      <w:pPr>
        <w:jc w:val="both"/>
        <w:rPr>
          <w:rFonts w:ascii="Times New Roman" w:hAnsi="Times New Roman" w:cs="Times New Roman"/>
          <w:sz w:val="24"/>
          <w:szCs w:val="24"/>
        </w:rPr>
      </w:pPr>
      <w:r w:rsidRPr="00D6753A">
        <w:rPr>
          <w:rFonts w:ascii="Times New Roman" w:hAnsi="Times New Roman" w:cs="Times New Roman"/>
          <w:sz w:val="24"/>
          <w:szCs w:val="24"/>
        </w:rPr>
        <w:t>2</w:t>
      </w:r>
      <w:r w:rsidR="002F2330" w:rsidRPr="00D6753A">
        <w:rPr>
          <w:rFonts w:ascii="Times New Roman" w:hAnsi="Times New Roman" w:cs="Times New Roman"/>
          <w:sz w:val="24"/>
          <w:szCs w:val="24"/>
        </w:rPr>
        <w:t>5</w:t>
      </w:r>
      <w:r w:rsidRPr="00D6753A">
        <w:rPr>
          <w:rFonts w:ascii="Times New Roman" w:hAnsi="Times New Roman" w:cs="Times New Roman"/>
          <w:sz w:val="24"/>
          <w:szCs w:val="24"/>
        </w:rPr>
        <w:t xml:space="preserve">. </w:t>
      </w:r>
      <w:proofErr w:type="spellStart"/>
      <w:r w:rsidRPr="00D6753A">
        <w:rPr>
          <w:rFonts w:ascii="Times New Roman" w:hAnsi="Times New Roman" w:cs="Times New Roman"/>
          <w:sz w:val="24"/>
          <w:szCs w:val="24"/>
        </w:rPr>
        <w:t>Дамаскин</w:t>
      </w:r>
      <w:proofErr w:type="spellEnd"/>
      <w:r w:rsidRPr="00D6753A">
        <w:rPr>
          <w:rFonts w:ascii="Times New Roman" w:hAnsi="Times New Roman" w:cs="Times New Roman"/>
          <w:sz w:val="24"/>
          <w:szCs w:val="24"/>
        </w:rPr>
        <w:t xml:space="preserve"> (Орловский), архимандрит. Человек — это его совесть. Житие священномученика Евгения (Зернова), митрополита Нижегородского и Арзамасского.</w:t>
      </w:r>
      <w:r w:rsidR="00E0201B" w:rsidRPr="00D6753A">
        <w:rPr>
          <w:rFonts w:ascii="Times New Roman" w:hAnsi="Times New Roman" w:cs="Times New Roman"/>
          <w:sz w:val="24"/>
          <w:szCs w:val="24"/>
        </w:rPr>
        <w:t xml:space="preserve"> </w:t>
      </w:r>
      <w:r w:rsidRPr="00D6753A">
        <w:rPr>
          <w:rFonts w:ascii="Times New Roman" w:hAnsi="Times New Roman" w:cs="Times New Roman"/>
          <w:sz w:val="24"/>
          <w:szCs w:val="24"/>
        </w:rPr>
        <w:t xml:space="preserve">М: Региональный общественный фонд «Память мучеников и исповедников Русской Православной Церкви», 2018. </w:t>
      </w:r>
      <w:r w:rsidR="0028127E" w:rsidRPr="00D6753A">
        <w:rPr>
          <w:rFonts w:ascii="Times New Roman" w:hAnsi="Times New Roman" w:cs="Times New Roman"/>
          <w:sz w:val="24"/>
          <w:szCs w:val="24"/>
        </w:rPr>
        <w:t>159 с.</w:t>
      </w:r>
    </w:p>
    <w:p w14:paraId="25A78616" w14:textId="755130F0" w:rsidR="006D006B" w:rsidRPr="00D6753A" w:rsidRDefault="006D006B" w:rsidP="00A557D8">
      <w:pPr>
        <w:jc w:val="both"/>
        <w:rPr>
          <w:rFonts w:ascii="Times New Roman" w:hAnsi="Times New Roman" w:cs="Times New Roman"/>
          <w:sz w:val="24"/>
          <w:szCs w:val="24"/>
        </w:rPr>
      </w:pPr>
      <w:r w:rsidRPr="00D6753A">
        <w:rPr>
          <w:rFonts w:ascii="Times New Roman" w:hAnsi="Times New Roman" w:cs="Times New Roman"/>
          <w:sz w:val="24"/>
          <w:szCs w:val="24"/>
        </w:rPr>
        <w:t>2</w:t>
      </w:r>
      <w:r w:rsidR="002F2330" w:rsidRPr="00D6753A">
        <w:rPr>
          <w:rFonts w:ascii="Times New Roman" w:hAnsi="Times New Roman" w:cs="Times New Roman"/>
          <w:sz w:val="24"/>
          <w:szCs w:val="24"/>
        </w:rPr>
        <w:t>6</w:t>
      </w:r>
      <w:r w:rsidRPr="00D6753A">
        <w:rPr>
          <w:rFonts w:ascii="Times New Roman" w:hAnsi="Times New Roman" w:cs="Times New Roman"/>
          <w:sz w:val="24"/>
          <w:szCs w:val="24"/>
        </w:rPr>
        <w:t xml:space="preserve">. </w:t>
      </w:r>
      <w:proofErr w:type="spellStart"/>
      <w:r w:rsidRPr="00D6753A">
        <w:rPr>
          <w:rFonts w:ascii="Times New Roman" w:hAnsi="Times New Roman" w:cs="Times New Roman"/>
          <w:sz w:val="24"/>
          <w:szCs w:val="24"/>
        </w:rPr>
        <w:t>Дворжанский</w:t>
      </w:r>
      <w:proofErr w:type="spellEnd"/>
      <w:r w:rsidRPr="00D6753A">
        <w:rPr>
          <w:rFonts w:ascii="Times New Roman" w:hAnsi="Times New Roman" w:cs="Times New Roman"/>
          <w:sz w:val="24"/>
          <w:szCs w:val="24"/>
        </w:rPr>
        <w:t xml:space="preserve"> А.И. История Пензенской епархии: Исторический очерк. Кн. 1. Пенза: Ред.-изд. отдел Пензенского епархиального управления, 1999. </w:t>
      </w:r>
      <w:r w:rsidR="0028127E" w:rsidRPr="00D6753A">
        <w:rPr>
          <w:rFonts w:ascii="Times New Roman" w:hAnsi="Times New Roman" w:cs="Times New Roman"/>
          <w:sz w:val="24"/>
          <w:szCs w:val="24"/>
        </w:rPr>
        <w:t>509 с.</w:t>
      </w:r>
    </w:p>
    <w:p w14:paraId="26CFC6DF" w14:textId="4505FB3A" w:rsidR="001B50B2" w:rsidRPr="00D6753A" w:rsidRDefault="006D006B" w:rsidP="00A557D8">
      <w:pPr>
        <w:jc w:val="both"/>
        <w:rPr>
          <w:rFonts w:ascii="Times New Roman" w:hAnsi="Times New Roman" w:cs="Times New Roman"/>
          <w:sz w:val="24"/>
          <w:szCs w:val="24"/>
        </w:rPr>
      </w:pPr>
      <w:r w:rsidRPr="00D6753A">
        <w:rPr>
          <w:rFonts w:ascii="Times New Roman" w:hAnsi="Times New Roman" w:cs="Times New Roman"/>
          <w:sz w:val="24"/>
          <w:szCs w:val="24"/>
        </w:rPr>
        <w:t>2</w:t>
      </w:r>
      <w:r w:rsidR="002F2330" w:rsidRPr="00D6753A">
        <w:rPr>
          <w:rFonts w:ascii="Times New Roman" w:hAnsi="Times New Roman" w:cs="Times New Roman"/>
          <w:sz w:val="24"/>
          <w:szCs w:val="24"/>
        </w:rPr>
        <w:t>7</w:t>
      </w:r>
      <w:r w:rsidRPr="00D6753A">
        <w:rPr>
          <w:rFonts w:ascii="Times New Roman" w:hAnsi="Times New Roman" w:cs="Times New Roman"/>
          <w:sz w:val="24"/>
          <w:szCs w:val="24"/>
        </w:rPr>
        <w:t xml:space="preserve">. </w:t>
      </w:r>
      <w:r w:rsidR="001B50B2" w:rsidRPr="00D6753A">
        <w:rPr>
          <w:rFonts w:ascii="Times New Roman" w:hAnsi="Times New Roman" w:cs="Times New Roman"/>
          <w:sz w:val="24"/>
          <w:szCs w:val="24"/>
        </w:rPr>
        <w:t>Джексон Р.Л. Проблема веры и добродетели в братьях Карамазовых / Достоевский. Материалы и исследования. Т. 9. Л., 1991. С. 12</w:t>
      </w:r>
      <w:r w:rsidR="0028127E" w:rsidRPr="00D6753A">
        <w:rPr>
          <w:rFonts w:ascii="Times New Roman" w:hAnsi="Times New Roman" w:cs="Times New Roman"/>
          <w:sz w:val="24"/>
          <w:szCs w:val="24"/>
        </w:rPr>
        <w:t>4-131.</w:t>
      </w:r>
    </w:p>
    <w:p w14:paraId="0C0D1A6D" w14:textId="04356031" w:rsidR="000254E1" w:rsidRPr="00D6753A" w:rsidRDefault="006D006B" w:rsidP="00A557D8">
      <w:pPr>
        <w:jc w:val="both"/>
        <w:rPr>
          <w:rFonts w:ascii="Times New Roman" w:hAnsi="Times New Roman" w:cs="Times New Roman"/>
          <w:sz w:val="24"/>
          <w:szCs w:val="24"/>
        </w:rPr>
      </w:pPr>
      <w:r w:rsidRPr="00D6753A">
        <w:rPr>
          <w:rFonts w:ascii="Times New Roman" w:hAnsi="Times New Roman" w:cs="Times New Roman"/>
          <w:sz w:val="24"/>
          <w:szCs w:val="24"/>
        </w:rPr>
        <w:t>2</w:t>
      </w:r>
      <w:r w:rsidR="002F2330" w:rsidRPr="00D6753A">
        <w:rPr>
          <w:rFonts w:ascii="Times New Roman" w:hAnsi="Times New Roman" w:cs="Times New Roman"/>
          <w:sz w:val="24"/>
          <w:szCs w:val="24"/>
        </w:rPr>
        <w:t>8</w:t>
      </w:r>
      <w:r w:rsidRPr="00D6753A">
        <w:rPr>
          <w:rFonts w:ascii="Times New Roman" w:hAnsi="Times New Roman" w:cs="Times New Roman"/>
          <w:sz w:val="24"/>
          <w:szCs w:val="24"/>
        </w:rPr>
        <w:t xml:space="preserve">. </w:t>
      </w:r>
      <w:proofErr w:type="spellStart"/>
      <w:r w:rsidR="000254E1" w:rsidRPr="00D6753A">
        <w:rPr>
          <w:rFonts w:ascii="Times New Roman" w:hAnsi="Times New Roman" w:cs="Times New Roman"/>
          <w:sz w:val="24"/>
          <w:szCs w:val="24"/>
        </w:rPr>
        <w:t>Жильсон</w:t>
      </w:r>
      <w:proofErr w:type="spellEnd"/>
      <w:r w:rsidR="000254E1" w:rsidRPr="00D6753A">
        <w:rPr>
          <w:rFonts w:ascii="Times New Roman" w:hAnsi="Times New Roman" w:cs="Times New Roman"/>
          <w:sz w:val="24"/>
          <w:szCs w:val="24"/>
        </w:rPr>
        <w:t xml:space="preserve"> Э. Данте и философия. / Пер. с французского Г.В. Вдовиной — М.: Институт философии, теологии и истории св. Фомы, 2010. </w:t>
      </w:r>
      <w:r w:rsidR="0028127E" w:rsidRPr="00D6753A">
        <w:rPr>
          <w:rFonts w:ascii="Times New Roman" w:hAnsi="Times New Roman" w:cs="Times New Roman"/>
          <w:sz w:val="24"/>
          <w:szCs w:val="24"/>
        </w:rPr>
        <w:t>383 с.</w:t>
      </w:r>
    </w:p>
    <w:p w14:paraId="6DBB9106" w14:textId="30EB8261" w:rsidR="006D006B" w:rsidRPr="00D6753A" w:rsidRDefault="006D006B" w:rsidP="00A557D8">
      <w:pPr>
        <w:jc w:val="both"/>
        <w:rPr>
          <w:rFonts w:ascii="Times New Roman" w:hAnsi="Times New Roman" w:cs="Times New Roman"/>
          <w:sz w:val="24"/>
          <w:szCs w:val="24"/>
        </w:rPr>
      </w:pPr>
      <w:r w:rsidRPr="00D6753A">
        <w:rPr>
          <w:rFonts w:ascii="Times New Roman" w:hAnsi="Times New Roman" w:cs="Times New Roman"/>
          <w:sz w:val="24"/>
          <w:szCs w:val="24"/>
        </w:rPr>
        <w:t>2</w:t>
      </w:r>
      <w:r w:rsidR="00AD458C" w:rsidRPr="00D6753A">
        <w:rPr>
          <w:rFonts w:ascii="Times New Roman" w:hAnsi="Times New Roman" w:cs="Times New Roman"/>
          <w:sz w:val="24"/>
          <w:szCs w:val="24"/>
        </w:rPr>
        <w:t>9</w:t>
      </w:r>
      <w:r w:rsidRPr="00D6753A">
        <w:rPr>
          <w:rFonts w:ascii="Times New Roman" w:hAnsi="Times New Roman" w:cs="Times New Roman"/>
          <w:sz w:val="24"/>
          <w:szCs w:val="24"/>
        </w:rPr>
        <w:t xml:space="preserve">. За вами следит с любовью рать небесная: жизнеописание, письма и документы архивно-следственных дел святого мученика Александра </w:t>
      </w:r>
      <w:proofErr w:type="spellStart"/>
      <w:r w:rsidRPr="00D6753A">
        <w:rPr>
          <w:rFonts w:ascii="Times New Roman" w:hAnsi="Times New Roman" w:cs="Times New Roman"/>
          <w:sz w:val="24"/>
          <w:szCs w:val="24"/>
        </w:rPr>
        <w:t>Медема</w:t>
      </w:r>
      <w:proofErr w:type="spellEnd"/>
      <w:r w:rsidRPr="00D6753A">
        <w:rPr>
          <w:rFonts w:ascii="Times New Roman" w:hAnsi="Times New Roman" w:cs="Times New Roman"/>
          <w:sz w:val="24"/>
          <w:szCs w:val="24"/>
        </w:rPr>
        <w:t xml:space="preserve"> / Сост. и ред. И. И. Ковалева. Москва: Изд-во ПСТГУ, 2016. </w:t>
      </w:r>
      <w:r w:rsidR="0028127E" w:rsidRPr="00D6753A">
        <w:rPr>
          <w:rFonts w:ascii="Times New Roman" w:hAnsi="Times New Roman" w:cs="Times New Roman"/>
          <w:sz w:val="24"/>
          <w:szCs w:val="24"/>
        </w:rPr>
        <w:t>472 с.</w:t>
      </w:r>
    </w:p>
    <w:p w14:paraId="4FB793AE" w14:textId="1CA4AD1B" w:rsidR="000254E1" w:rsidRPr="00D6753A" w:rsidRDefault="00AD458C" w:rsidP="00A557D8">
      <w:pPr>
        <w:jc w:val="both"/>
        <w:rPr>
          <w:rFonts w:ascii="Times New Roman" w:hAnsi="Times New Roman" w:cs="Times New Roman"/>
          <w:sz w:val="24"/>
          <w:szCs w:val="24"/>
        </w:rPr>
      </w:pPr>
      <w:r w:rsidRPr="00D6753A">
        <w:rPr>
          <w:rFonts w:ascii="Times New Roman" w:hAnsi="Times New Roman" w:cs="Times New Roman"/>
          <w:sz w:val="24"/>
          <w:szCs w:val="24"/>
        </w:rPr>
        <w:t>30</w:t>
      </w:r>
      <w:r w:rsidR="006D006B" w:rsidRPr="00D6753A">
        <w:rPr>
          <w:rFonts w:ascii="Times New Roman" w:hAnsi="Times New Roman" w:cs="Times New Roman"/>
          <w:sz w:val="24"/>
          <w:szCs w:val="24"/>
        </w:rPr>
        <w:t xml:space="preserve">. </w:t>
      </w:r>
      <w:r w:rsidR="000254E1" w:rsidRPr="00D6753A">
        <w:rPr>
          <w:rFonts w:ascii="Times New Roman" w:hAnsi="Times New Roman" w:cs="Times New Roman"/>
          <w:sz w:val="24"/>
          <w:szCs w:val="24"/>
        </w:rPr>
        <w:t>Иларион (Алфеев), митр</w:t>
      </w:r>
      <w:r w:rsidR="006D006B" w:rsidRPr="00D6753A">
        <w:rPr>
          <w:rFonts w:ascii="Times New Roman" w:hAnsi="Times New Roman" w:cs="Times New Roman"/>
          <w:sz w:val="24"/>
          <w:szCs w:val="24"/>
        </w:rPr>
        <w:t>ополит.</w:t>
      </w:r>
      <w:r w:rsidR="000254E1" w:rsidRPr="00D6753A">
        <w:rPr>
          <w:rFonts w:ascii="Times New Roman" w:hAnsi="Times New Roman" w:cs="Times New Roman"/>
          <w:sz w:val="24"/>
          <w:szCs w:val="24"/>
        </w:rPr>
        <w:t xml:space="preserve"> Таинство веры: Введение в православное богословие. М.: Эксмо: Издательство Московской Патриархии Русской Православной Церкви, 2012. </w:t>
      </w:r>
      <w:r w:rsidR="0028127E" w:rsidRPr="00D6753A">
        <w:rPr>
          <w:rFonts w:ascii="Times New Roman" w:hAnsi="Times New Roman" w:cs="Times New Roman"/>
          <w:sz w:val="24"/>
          <w:szCs w:val="24"/>
        </w:rPr>
        <w:t>3</w:t>
      </w:r>
      <w:r w:rsidR="00C734A4" w:rsidRPr="00D6753A">
        <w:rPr>
          <w:rFonts w:ascii="Times New Roman" w:hAnsi="Times New Roman" w:cs="Times New Roman"/>
          <w:sz w:val="24"/>
          <w:szCs w:val="24"/>
        </w:rPr>
        <w:t>04</w:t>
      </w:r>
      <w:r w:rsidR="0028127E" w:rsidRPr="00D6753A">
        <w:rPr>
          <w:rFonts w:ascii="Times New Roman" w:hAnsi="Times New Roman" w:cs="Times New Roman"/>
          <w:sz w:val="24"/>
          <w:szCs w:val="24"/>
        </w:rPr>
        <w:t xml:space="preserve"> с.</w:t>
      </w:r>
    </w:p>
    <w:p w14:paraId="50A967D5" w14:textId="0B3F7C74" w:rsidR="00FA0280" w:rsidRPr="00D6753A" w:rsidRDefault="007D611A" w:rsidP="00A557D8">
      <w:pPr>
        <w:jc w:val="both"/>
        <w:rPr>
          <w:rFonts w:ascii="Times New Roman" w:hAnsi="Times New Roman" w:cs="Times New Roman"/>
          <w:sz w:val="24"/>
          <w:szCs w:val="24"/>
        </w:rPr>
      </w:pPr>
      <w:r w:rsidRPr="00D6753A">
        <w:rPr>
          <w:rFonts w:ascii="Times New Roman" w:hAnsi="Times New Roman" w:cs="Times New Roman"/>
          <w:sz w:val="24"/>
          <w:szCs w:val="24"/>
        </w:rPr>
        <w:t>31</w:t>
      </w:r>
      <w:r w:rsidR="00FA0280" w:rsidRPr="00D6753A">
        <w:rPr>
          <w:rFonts w:ascii="Times New Roman" w:hAnsi="Times New Roman" w:cs="Times New Roman"/>
          <w:sz w:val="24"/>
          <w:szCs w:val="24"/>
        </w:rPr>
        <w:t xml:space="preserve">. Казаков М.М. Епископ и империя. (Амвросий Медиоланский и Римская империя в </w:t>
      </w:r>
      <w:r w:rsidR="00FA0280" w:rsidRPr="00D6753A">
        <w:rPr>
          <w:rFonts w:ascii="Times New Roman" w:hAnsi="Times New Roman" w:cs="Times New Roman"/>
          <w:sz w:val="24"/>
          <w:szCs w:val="24"/>
          <w:lang w:val="en-US"/>
        </w:rPr>
        <w:t>IV</w:t>
      </w:r>
      <w:r w:rsidR="00FA0280" w:rsidRPr="00D6753A">
        <w:rPr>
          <w:rFonts w:ascii="Times New Roman" w:hAnsi="Times New Roman" w:cs="Times New Roman"/>
          <w:sz w:val="24"/>
          <w:szCs w:val="24"/>
        </w:rPr>
        <w:t xml:space="preserve"> в.). Смоленск, ТРАСТ-ИМАКОМ, 1995. 334 с.</w:t>
      </w:r>
    </w:p>
    <w:p w14:paraId="0E012641" w14:textId="3E16F8B4" w:rsidR="006D006B" w:rsidRPr="00D6753A" w:rsidRDefault="00FA0280" w:rsidP="00A557D8">
      <w:pPr>
        <w:jc w:val="both"/>
        <w:rPr>
          <w:rFonts w:ascii="Times New Roman" w:hAnsi="Times New Roman" w:cs="Times New Roman"/>
          <w:sz w:val="24"/>
          <w:szCs w:val="24"/>
        </w:rPr>
      </w:pPr>
      <w:r w:rsidRPr="00D6753A">
        <w:rPr>
          <w:rFonts w:ascii="Times New Roman" w:hAnsi="Times New Roman" w:cs="Times New Roman"/>
          <w:sz w:val="24"/>
          <w:szCs w:val="24"/>
        </w:rPr>
        <w:lastRenderedPageBreak/>
        <w:t>3</w:t>
      </w:r>
      <w:r w:rsidR="007D611A" w:rsidRPr="00D6753A">
        <w:rPr>
          <w:rFonts w:ascii="Times New Roman" w:hAnsi="Times New Roman" w:cs="Times New Roman"/>
          <w:sz w:val="24"/>
          <w:szCs w:val="24"/>
        </w:rPr>
        <w:t>2</w:t>
      </w:r>
      <w:r w:rsidR="006D006B" w:rsidRPr="00D6753A">
        <w:rPr>
          <w:rFonts w:ascii="Times New Roman" w:hAnsi="Times New Roman" w:cs="Times New Roman"/>
          <w:sz w:val="24"/>
          <w:szCs w:val="24"/>
        </w:rPr>
        <w:t xml:space="preserve">. Калмыков А.А. Страж недремлющий и верный. Жизнеописание священномученика Гермогена Тобольского. СПб.: Издательство Царское Дело, 2020. </w:t>
      </w:r>
      <w:r w:rsidR="00637ACC" w:rsidRPr="00D6753A">
        <w:rPr>
          <w:rFonts w:ascii="Times New Roman" w:hAnsi="Times New Roman" w:cs="Times New Roman"/>
          <w:sz w:val="24"/>
          <w:szCs w:val="24"/>
        </w:rPr>
        <w:t>768 с.</w:t>
      </w:r>
    </w:p>
    <w:p w14:paraId="5D255737" w14:textId="6709D6A0" w:rsidR="000254E1" w:rsidRPr="00D6753A" w:rsidRDefault="00FA0280" w:rsidP="00A557D8">
      <w:pPr>
        <w:jc w:val="both"/>
        <w:rPr>
          <w:rFonts w:ascii="Times New Roman" w:hAnsi="Times New Roman" w:cs="Times New Roman"/>
          <w:sz w:val="24"/>
          <w:szCs w:val="24"/>
        </w:rPr>
      </w:pPr>
      <w:r w:rsidRPr="00D6753A">
        <w:rPr>
          <w:rFonts w:ascii="Times New Roman" w:hAnsi="Times New Roman" w:cs="Times New Roman"/>
          <w:sz w:val="24"/>
          <w:szCs w:val="24"/>
        </w:rPr>
        <w:t>3</w:t>
      </w:r>
      <w:r w:rsidR="007D611A" w:rsidRPr="00D6753A">
        <w:rPr>
          <w:rFonts w:ascii="Times New Roman" w:hAnsi="Times New Roman" w:cs="Times New Roman"/>
          <w:sz w:val="24"/>
          <w:szCs w:val="24"/>
        </w:rPr>
        <w:t>3</w:t>
      </w:r>
      <w:r w:rsidR="006D006B" w:rsidRPr="00D6753A">
        <w:rPr>
          <w:rFonts w:ascii="Times New Roman" w:hAnsi="Times New Roman" w:cs="Times New Roman"/>
          <w:sz w:val="24"/>
          <w:szCs w:val="24"/>
        </w:rPr>
        <w:t xml:space="preserve">. </w:t>
      </w:r>
      <w:r w:rsidR="000254E1" w:rsidRPr="00D6753A">
        <w:rPr>
          <w:rFonts w:ascii="Times New Roman" w:hAnsi="Times New Roman" w:cs="Times New Roman"/>
          <w:sz w:val="24"/>
          <w:szCs w:val="24"/>
        </w:rPr>
        <w:t xml:space="preserve">Кара-Мурза А.А. О национальных вариантах либерализма и русской </w:t>
      </w:r>
      <w:proofErr w:type="gramStart"/>
      <w:r w:rsidR="000254E1" w:rsidRPr="00D6753A">
        <w:rPr>
          <w:rFonts w:ascii="Times New Roman" w:hAnsi="Times New Roman" w:cs="Times New Roman"/>
          <w:sz w:val="24"/>
          <w:szCs w:val="24"/>
        </w:rPr>
        <w:t>модели</w:t>
      </w:r>
      <w:proofErr w:type="gramEnd"/>
      <w:r w:rsidR="000254E1" w:rsidRPr="00D6753A">
        <w:rPr>
          <w:rFonts w:ascii="Times New Roman" w:hAnsi="Times New Roman" w:cs="Times New Roman"/>
          <w:sz w:val="24"/>
          <w:szCs w:val="24"/>
        </w:rPr>
        <w:t xml:space="preserve"> в частности. / Российский либерализм: итоги и перспективы изучения. Х Муромцевские чтения. Орел, 2018. ОГУ, Издатель Александр Воробьёв, Издательский Дом «ОРЛИК», С.</w:t>
      </w:r>
      <w:r w:rsidR="00637ACC" w:rsidRPr="00D6753A">
        <w:rPr>
          <w:rFonts w:ascii="Times New Roman" w:hAnsi="Times New Roman" w:cs="Times New Roman"/>
          <w:sz w:val="24"/>
          <w:szCs w:val="24"/>
        </w:rPr>
        <w:t xml:space="preserve"> 28-38.</w:t>
      </w:r>
    </w:p>
    <w:p w14:paraId="7C8FBD62" w14:textId="44B2E417" w:rsidR="006D006B" w:rsidRPr="00D6753A" w:rsidRDefault="006D006B" w:rsidP="00A557D8">
      <w:pPr>
        <w:jc w:val="both"/>
        <w:rPr>
          <w:rFonts w:ascii="Times New Roman" w:hAnsi="Times New Roman" w:cs="Times New Roman"/>
          <w:sz w:val="24"/>
          <w:szCs w:val="24"/>
        </w:rPr>
      </w:pPr>
      <w:r w:rsidRPr="00D6753A">
        <w:rPr>
          <w:rFonts w:ascii="Times New Roman" w:hAnsi="Times New Roman" w:cs="Times New Roman"/>
          <w:sz w:val="24"/>
          <w:szCs w:val="24"/>
        </w:rPr>
        <w:t>3</w:t>
      </w:r>
      <w:r w:rsidR="00502876" w:rsidRPr="00D6753A">
        <w:rPr>
          <w:rFonts w:ascii="Times New Roman" w:hAnsi="Times New Roman" w:cs="Times New Roman"/>
          <w:sz w:val="24"/>
          <w:szCs w:val="24"/>
        </w:rPr>
        <w:t>4</w:t>
      </w:r>
      <w:r w:rsidRPr="00D6753A">
        <w:rPr>
          <w:rFonts w:ascii="Times New Roman" w:hAnsi="Times New Roman" w:cs="Times New Roman"/>
          <w:sz w:val="24"/>
          <w:szCs w:val="24"/>
        </w:rPr>
        <w:t xml:space="preserve">. Карташев А.В. Церковь. История. Россия. М.: Издательство «Пробел», 1996. </w:t>
      </w:r>
      <w:r w:rsidR="00637ACC" w:rsidRPr="00D6753A">
        <w:rPr>
          <w:rFonts w:ascii="Times New Roman" w:hAnsi="Times New Roman" w:cs="Times New Roman"/>
          <w:sz w:val="24"/>
          <w:szCs w:val="24"/>
        </w:rPr>
        <w:t>303 с.</w:t>
      </w:r>
    </w:p>
    <w:p w14:paraId="316141BA" w14:textId="2117F9A2" w:rsidR="000254E1" w:rsidRPr="00D6753A" w:rsidRDefault="006D006B" w:rsidP="00A557D8">
      <w:pPr>
        <w:jc w:val="both"/>
        <w:rPr>
          <w:rFonts w:ascii="Times New Roman" w:hAnsi="Times New Roman" w:cs="Times New Roman"/>
          <w:sz w:val="24"/>
          <w:szCs w:val="24"/>
        </w:rPr>
      </w:pPr>
      <w:r w:rsidRPr="00D6753A">
        <w:rPr>
          <w:rFonts w:ascii="Times New Roman" w:hAnsi="Times New Roman" w:cs="Times New Roman"/>
          <w:sz w:val="24"/>
          <w:szCs w:val="24"/>
        </w:rPr>
        <w:t>3</w:t>
      </w:r>
      <w:r w:rsidR="00502876" w:rsidRPr="00D6753A">
        <w:rPr>
          <w:rFonts w:ascii="Times New Roman" w:hAnsi="Times New Roman" w:cs="Times New Roman"/>
          <w:sz w:val="24"/>
          <w:szCs w:val="24"/>
        </w:rPr>
        <w:t>5</w:t>
      </w:r>
      <w:r w:rsidRPr="00D6753A">
        <w:rPr>
          <w:rFonts w:ascii="Times New Roman" w:hAnsi="Times New Roman" w:cs="Times New Roman"/>
          <w:sz w:val="24"/>
          <w:szCs w:val="24"/>
        </w:rPr>
        <w:t xml:space="preserve">. </w:t>
      </w:r>
      <w:r w:rsidR="000254E1" w:rsidRPr="00D6753A">
        <w:rPr>
          <w:rFonts w:ascii="Times New Roman" w:hAnsi="Times New Roman" w:cs="Times New Roman"/>
          <w:sz w:val="24"/>
          <w:szCs w:val="24"/>
        </w:rPr>
        <w:t xml:space="preserve">Кремлевский А.М. История </w:t>
      </w:r>
      <w:proofErr w:type="spellStart"/>
      <w:r w:rsidR="000254E1" w:rsidRPr="00D6753A">
        <w:rPr>
          <w:rFonts w:ascii="Times New Roman" w:hAnsi="Times New Roman" w:cs="Times New Roman"/>
          <w:sz w:val="24"/>
          <w:szCs w:val="24"/>
        </w:rPr>
        <w:t>пелагианства</w:t>
      </w:r>
      <w:proofErr w:type="spellEnd"/>
      <w:r w:rsidR="000254E1" w:rsidRPr="00D6753A">
        <w:rPr>
          <w:rFonts w:ascii="Times New Roman" w:hAnsi="Times New Roman" w:cs="Times New Roman"/>
          <w:sz w:val="24"/>
          <w:szCs w:val="24"/>
        </w:rPr>
        <w:t xml:space="preserve"> и </w:t>
      </w:r>
      <w:proofErr w:type="spellStart"/>
      <w:r w:rsidR="000254E1" w:rsidRPr="00D6753A">
        <w:rPr>
          <w:rFonts w:ascii="Times New Roman" w:hAnsi="Times New Roman" w:cs="Times New Roman"/>
          <w:sz w:val="24"/>
          <w:szCs w:val="24"/>
        </w:rPr>
        <w:t>пелагианская</w:t>
      </w:r>
      <w:proofErr w:type="spellEnd"/>
      <w:r w:rsidR="000254E1" w:rsidRPr="00D6753A">
        <w:rPr>
          <w:rFonts w:ascii="Times New Roman" w:hAnsi="Times New Roman" w:cs="Times New Roman"/>
          <w:sz w:val="24"/>
          <w:szCs w:val="24"/>
        </w:rPr>
        <w:t xml:space="preserve"> доктрина. Казань: </w:t>
      </w:r>
      <w:proofErr w:type="spellStart"/>
      <w:proofErr w:type="gramStart"/>
      <w:r w:rsidR="000254E1" w:rsidRPr="00D6753A">
        <w:rPr>
          <w:rFonts w:ascii="Times New Roman" w:hAnsi="Times New Roman" w:cs="Times New Roman"/>
          <w:sz w:val="24"/>
          <w:szCs w:val="24"/>
        </w:rPr>
        <w:t>Типо</w:t>
      </w:r>
      <w:proofErr w:type="spellEnd"/>
      <w:r w:rsidR="000254E1" w:rsidRPr="00D6753A">
        <w:rPr>
          <w:rFonts w:ascii="Times New Roman" w:hAnsi="Times New Roman" w:cs="Times New Roman"/>
          <w:sz w:val="24"/>
          <w:szCs w:val="24"/>
        </w:rPr>
        <w:t>-литография</w:t>
      </w:r>
      <w:proofErr w:type="gramEnd"/>
      <w:r w:rsidR="000254E1" w:rsidRPr="00D6753A">
        <w:rPr>
          <w:rFonts w:ascii="Times New Roman" w:hAnsi="Times New Roman" w:cs="Times New Roman"/>
          <w:sz w:val="24"/>
          <w:szCs w:val="24"/>
        </w:rPr>
        <w:t xml:space="preserve"> Императорского университета, 1898. </w:t>
      </w:r>
      <w:r w:rsidR="00637ACC" w:rsidRPr="00D6753A">
        <w:rPr>
          <w:rFonts w:ascii="Times New Roman" w:hAnsi="Times New Roman" w:cs="Times New Roman"/>
          <w:sz w:val="24"/>
          <w:szCs w:val="24"/>
        </w:rPr>
        <w:t>293 с.</w:t>
      </w:r>
    </w:p>
    <w:p w14:paraId="7B235069" w14:textId="0B334C16" w:rsidR="001B50B2" w:rsidRPr="00D6753A" w:rsidRDefault="006D006B" w:rsidP="00A557D8">
      <w:pPr>
        <w:jc w:val="both"/>
        <w:rPr>
          <w:rFonts w:ascii="Times New Roman" w:hAnsi="Times New Roman" w:cs="Times New Roman"/>
          <w:sz w:val="24"/>
          <w:szCs w:val="24"/>
        </w:rPr>
      </w:pPr>
      <w:r w:rsidRPr="00D6753A">
        <w:rPr>
          <w:rFonts w:ascii="Times New Roman" w:hAnsi="Times New Roman" w:cs="Times New Roman"/>
          <w:sz w:val="24"/>
          <w:szCs w:val="24"/>
        </w:rPr>
        <w:t>3</w:t>
      </w:r>
      <w:r w:rsidR="00233199" w:rsidRPr="00D6753A">
        <w:rPr>
          <w:rFonts w:ascii="Times New Roman" w:hAnsi="Times New Roman" w:cs="Times New Roman"/>
          <w:sz w:val="24"/>
          <w:szCs w:val="24"/>
        </w:rPr>
        <w:t>6</w:t>
      </w:r>
      <w:r w:rsidRPr="00D6753A">
        <w:rPr>
          <w:rFonts w:ascii="Times New Roman" w:hAnsi="Times New Roman" w:cs="Times New Roman"/>
          <w:sz w:val="24"/>
          <w:szCs w:val="24"/>
        </w:rPr>
        <w:t xml:space="preserve">. </w:t>
      </w:r>
      <w:r w:rsidR="001B50B2" w:rsidRPr="00D6753A">
        <w:rPr>
          <w:rFonts w:ascii="Times New Roman" w:hAnsi="Times New Roman" w:cs="Times New Roman"/>
          <w:sz w:val="24"/>
          <w:szCs w:val="24"/>
        </w:rPr>
        <w:t xml:space="preserve">Лобанов В.В. Обновленческий раскол в Русской Православной Церкви (1922–1946 гг.). СПб.: Петроглиф, 2019. </w:t>
      </w:r>
      <w:r w:rsidR="00637ACC" w:rsidRPr="00D6753A">
        <w:rPr>
          <w:rFonts w:ascii="Times New Roman" w:hAnsi="Times New Roman" w:cs="Times New Roman"/>
          <w:sz w:val="24"/>
          <w:szCs w:val="24"/>
        </w:rPr>
        <w:t>268 с.</w:t>
      </w:r>
    </w:p>
    <w:p w14:paraId="14D0D62A" w14:textId="0AF15A52" w:rsidR="000254E1" w:rsidRPr="00D6753A" w:rsidRDefault="006D006B" w:rsidP="00A557D8">
      <w:pPr>
        <w:jc w:val="both"/>
        <w:rPr>
          <w:rFonts w:ascii="Times New Roman" w:hAnsi="Times New Roman" w:cs="Times New Roman"/>
          <w:sz w:val="24"/>
          <w:szCs w:val="24"/>
        </w:rPr>
      </w:pPr>
      <w:r w:rsidRPr="00D6753A">
        <w:rPr>
          <w:rFonts w:ascii="Times New Roman" w:hAnsi="Times New Roman" w:cs="Times New Roman"/>
          <w:sz w:val="24"/>
          <w:szCs w:val="24"/>
        </w:rPr>
        <w:t>3</w:t>
      </w:r>
      <w:r w:rsidR="00D11989" w:rsidRPr="00D6753A">
        <w:rPr>
          <w:rFonts w:ascii="Times New Roman" w:hAnsi="Times New Roman" w:cs="Times New Roman"/>
          <w:sz w:val="24"/>
          <w:szCs w:val="24"/>
        </w:rPr>
        <w:t>7</w:t>
      </w:r>
      <w:r w:rsidRPr="00D6753A">
        <w:rPr>
          <w:rFonts w:ascii="Times New Roman" w:hAnsi="Times New Roman" w:cs="Times New Roman"/>
          <w:sz w:val="24"/>
          <w:szCs w:val="24"/>
        </w:rPr>
        <w:t xml:space="preserve">. </w:t>
      </w:r>
      <w:r w:rsidR="000254E1" w:rsidRPr="00D6753A">
        <w:rPr>
          <w:rFonts w:ascii="Times New Roman" w:hAnsi="Times New Roman" w:cs="Times New Roman"/>
          <w:sz w:val="24"/>
          <w:szCs w:val="24"/>
        </w:rPr>
        <w:t>Локк Дж. Послание о веротерпимости / Сочинения в трех томах. М.: Издательство «Мысль», 1988. Т. 3. С. 91</w:t>
      </w:r>
      <w:r w:rsidR="00637ACC" w:rsidRPr="00D6753A">
        <w:rPr>
          <w:rFonts w:ascii="Times New Roman" w:hAnsi="Times New Roman" w:cs="Times New Roman"/>
          <w:sz w:val="24"/>
          <w:szCs w:val="24"/>
        </w:rPr>
        <w:t>-134.</w:t>
      </w:r>
    </w:p>
    <w:p w14:paraId="2AB4D337" w14:textId="487F4B23" w:rsidR="00EE4913" w:rsidRPr="00D6753A" w:rsidRDefault="006D006B" w:rsidP="00A557D8">
      <w:pPr>
        <w:jc w:val="both"/>
        <w:rPr>
          <w:rFonts w:ascii="Times New Roman" w:hAnsi="Times New Roman" w:cs="Times New Roman"/>
          <w:sz w:val="24"/>
          <w:szCs w:val="24"/>
        </w:rPr>
      </w:pPr>
      <w:r w:rsidRPr="00D6753A">
        <w:rPr>
          <w:rFonts w:ascii="Times New Roman" w:hAnsi="Times New Roman" w:cs="Times New Roman"/>
          <w:sz w:val="24"/>
          <w:szCs w:val="24"/>
        </w:rPr>
        <w:t>3</w:t>
      </w:r>
      <w:r w:rsidR="00D11989" w:rsidRPr="00D6753A">
        <w:rPr>
          <w:rFonts w:ascii="Times New Roman" w:hAnsi="Times New Roman" w:cs="Times New Roman"/>
          <w:sz w:val="24"/>
          <w:szCs w:val="24"/>
        </w:rPr>
        <w:t>8</w:t>
      </w:r>
      <w:r w:rsidRPr="00D6753A">
        <w:rPr>
          <w:rFonts w:ascii="Times New Roman" w:hAnsi="Times New Roman" w:cs="Times New Roman"/>
          <w:sz w:val="24"/>
          <w:szCs w:val="24"/>
        </w:rPr>
        <w:t xml:space="preserve">. </w:t>
      </w:r>
      <w:r w:rsidR="00EE4913" w:rsidRPr="00D6753A">
        <w:rPr>
          <w:rFonts w:ascii="Times New Roman" w:hAnsi="Times New Roman" w:cs="Times New Roman"/>
          <w:sz w:val="24"/>
          <w:szCs w:val="24"/>
        </w:rPr>
        <w:t>Макарий (Глухарев), архимандрит. Мысли о способах к успешному распространению Христианской веры между евреями, магометанами и язычниками в Российской Державе. Предисловие священника С. В. Страхова. М.: Типография А. И. Снегиревой, 1894.</w:t>
      </w:r>
      <w:r w:rsidR="00637ACC" w:rsidRPr="00D6753A">
        <w:rPr>
          <w:rFonts w:ascii="Times New Roman" w:hAnsi="Times New Roman" w:cs="Times New Roman"/>
          <w:sz w:val="24"/>
          <w:szCs w:val="24"/>
        </w:rPr>
        <w:t xml:space="preserve"> 131 с.</w:t>
      </w:r>
    </w:p>
    <w:p w14:paraId="7617A32B" w14:textId="013201F1" w:rsidR="001B50B2" w:rsidRPr="00D6753A" w:rsidRDefault="006D006B" w:rsidP="00A557D8">
      <w:pPr>
        <w:jc w:val="both"/>
        <w:rPr>
          <w:rFonts w:ascii="Times New Roman" w:hAnsi="Times New Roman" w:cs="Times New Roman"/>
          <w:sz w:val="24"/>
          <w:szCs w:val="24"/>
        </w:rPr>
      </w:pPr>
      <w:r w:rsidRPr="00D6753A">
        <w:rPr>
          <w:rFonts w:ascii="Times New Roman" w:hAnsi="Times New Roman" w:cs="Times New Roman"/>
          <w:sz w:val="24"/>
          <w:szCs w:val="24"/>
        </w:rPr>
        <w:t>3</w:t>
      </w:r>
      <w:r w:rsidR="004B507D" w:rsidRPr="00D6753A">
        <w:rPr>
          <w:rFonts w:ascii="Times New Roman" w:hAnsi="Times New Roman" w:cs="Times New Roman"/>
          <w:sz w:val="24"/>
          <w:szCs w:val="24"/>
        </w:rPr>
        <w:t>9</w:t>
      </w:r>
      <w:r w:rsidRPr="00D6753A">
        <w:rPr>
          <w:rFonts w:ascii="Times New Roman" w:hAnsi="Times New Roman" w:cs="Times New Roman"/>
          <w:sz w:val="24"/>
          <w:szCs w:val="24"/>
        </w:rPr>
        <w:t xml:space="preserve">. </w:t>
      </w:r>
      <w:r w:rsidR="001B50B2" w:rsidRPr="00D6753A">
        <w:rPr>
          <w:rFonts w:ascii="Times New Roman" w:hAnsi="Times New Roman" w:cs="Times New Roman"/>
          <w:sz w:val="24"/>
          <w:szCs w:val="24"/>
        </w:rPr>
        <w:t xml:space="preserve">Медоваров М.В. А.А. Киреев в общественно-политической жизни России второй половины XIX – начала ХХ веков. Диссертация на соискание ученой степени кандидата исторических наук. Нижний Новгород: Нижегородский государственный университет имени </w:t>
      </w:r>
      <w:proofErr w:type="spellStart"/>
      <w:r w:rsidR="001B50B2" w:rsidRPr="00D6753A">
        <w:rPr>
          <w:rFonts w:ascii="Times New Roman" w:hAnsi="Times New Roman" w:cs="Times New Roman"/>
          <w:sz w:val="24"/>
          <w:szCs w:val="24"/>
        </w:rPr>
        <w:t>Н.И.Лобачевского</w:t>
      </w:r>
      <w:proofErr w:type="spellEnd"/>
      <w:r w:rsidR="001B50B2" w:rsidRPr="00D6753A">
        <w:rPr>
          <w:rFonts w:ascii="Times New Roman" w:hAnsi="Times New Roman" w:cs="Times New Roman"/>
          <w:sz w:val="24"/>
          <w:szCs w:val="24"/>
        </w:rPr>
        <w:t xml:space="preserve">, 2013, </w:t>
      </w:r>
      <w:r w:rsidR="000938B3" w:rsidRPr="00D6753A">
        <w:rPr>
          <w:rFonts w:ascii="Times New Roman" w:hAnsi="Times New Roman" w:cs="Times New Roman"/>
          <w:sz w:val="24"/>
          <w:szCs w:val="24"/>
        </w:rPr>
        <w:t>357 с.</w:t>
      </w:r>
    </w:p>
    <w:p w14:paraId="03DB9FB0" w14:textId="002B652E" w:rsidR="006D006B" w:rsidRPr="00D6753A" w:rsidRDefault="004B507D" w:rsidP="00A557D8">
      <w:pPr>
        <w:jc w:val="both"/>
        <w:rPr>
          <w:rFonts w:ascii="Times New Roman" w:hAnsi="Times New Roman" w:cs="Times New Roman"/>
          <w:sz w:val="24"/>
          <w:szCs w:val="24"/>
        </w:rPr>
      </w:pPr>
      <w:r w:rsidRPr="00D6753A">
        <w:rPr>
          <w:rFonts w:ascii="Times New Roman" w:hAnsi="Times New Roman" w:cs="Times New Roman"/>
          <w:sz w:val="24"/>
          <w:szCs w:val="24"/>
        </w:rPr>
        <w:t>40</w:t>
      </w:r>
      <w:r w:rsidR="006D006B" w:rsidRPr="00D6753A">
        <w:rPr>
          <w:rFonts w:ascii="Times New Roman" w:hAnsi="Times New Roman" w:cs="Times New Roman"/>
          <w:sz w:val="24"/>
          <w:szCs w:val="24"/>
        </w:rPr>
        <w:t>. Михаил (</w:t>
      </w:r>
      <w:proofErr w:type="spellStart"/>
      <w:r w:rsidR="006D006B" w:rsidRPr="00D6753A">
        <w:rPr>
          <w:rFonts w:ascii="Times New Roman" w:hAnsi="Times New Roman" w:cs="Times New Roman"/>
          <w:sz w:val="24"/>
          <w:szCs w:val="24"/>
        </w:rPr>
        <w:t>Мудьюгин</w:t>
      </w:r>
      <w:proofErr w:type="spellEnd"/>
      <w:r w:rsidR="006D006B" w:rsidRPr="00D6753A">
        <w:rPr>
          <w:rFonts w:ascii="Times New Roman" w:hAnsi="Times New Roman" w:cs="Times New Roman"/>
          <w:sz w:val="24"/>
          <w:szCs w:val="24"/>
        </w:rPr>
        <w:t xml:space="preserve">), архиепископ. Введение в основное богословие: научное издание. М.: Общедоступный православный университет, основанный </w:t>
      </w:r>
      <w:proofErr w:type="spellStart"/>
      <w:r w:rsidR="006D006B" w:rsidRPr="00D6753A">
        <w:rPr>
          <w:rFonts w:ascii="Times New Roman" w:hAnsi="Times New Roman" w:cs="Times New Roman"/>
          <w:sz w:val="24"/>
          <w:szCs w:val="24"/>
        </w:rPr>
        <w:t>прот</w:t>
      </w:r>
      <w:proofErr w:type="spellEnd"/>
      <w:r w:rsidR="006D006B" w:rsidRPr="00D6753A">
        <w:rPr>
          <w:rFonts w:ascii="Times New Roman" w:hAnsi="Times New Roman" w:cs="Times New Roman"/>
          <w:sz w:val="24"/>
          <w:szCs w:val="24"/>
        </w:rPr>
        <w:t xml:space="preserve">. Александром </w:t>
      </w:r>
      <w:proofErr w:type="spellStart"/>
      <w:r w:rsidR="006D006B" w:rsidRPr="00D6753A">
        <w:rPr>
          <w:rFonts w:ascii="Times New Roman" w:hAnsi="Times New Roman" w:cs="Times New Roman"/>
          <w:sz w:val="24"/>
          <w:szCs w:val="24"/>
        </w:rPr>
        <w:t>Менем</w:t>
      </w:r>
      <w:proofErr w:type="spellEnd"/>
      <w:r w:rsidR="006D006B" w:rsidRPr="00D6753A">
        <w:rPr>
          <w:rFonts w:ascii="Times New Roman" w:hAnsi="Times New Roman" w:cs="Times New Roman"/>
          <w:sz w:val="24"/>
          <w:szCs w:val="24"/>
        </w:rPr>
        <w:t xml:space="preserve">, 1995. </w:t>
      </w:r>
      <w:r w:rsidR="00637ACC" w:rsidRPr="00D6753A">
        <w:rPr>
          <w:rFonts w:ascii="Times New Roman" w:hAnsi="Times New Roman" w:cs="Times New Roman"/>
          <w:sz w:val="24"/>
          <w:szCs w:val="24"/>
        </w:rPr>
        <w:t>226 с.</w:t>
      </w:r>
    </w:p>
    <w:p w14:paraId="1B89C82E" w14:textId="3441F913" w:rsidR="000254E1" w:rsidRPr="00D6753A" w:rsidRDefault="00CA11CD" w:rsidP="00A557D8">
      <w:pPr>
        <w:jc w:val="both"/>
        <w:rPr>
          <w:rFonts w:ascii="Times New Roman" w:hAnsi="Times New Roman" w:cs="Times New Roman"/>
          <w:sz w:val="24"/>
          <w:szCs w:val="24"/>
        </w:rPr>
      </w:pPr>
      <w:r w:rsidRPr="00D6753A">
        <w:rPr>
          <w:rFonts w:ascii="Times New Roman" w:hAnsi="Times New Roman" w:cs="Times New Roman"/>
          <w:sz w:val="24"/>
          <w:szCs w:val="24"/>
        </w:rPr>
        <w:t>41</w:t>
      </w:r>
      <w:r w:rsidR="006D006B" w:rsidRPr="00D6753A">
        <w:rPr>
          <w:rFonts w:ascii="Times New Roman" w:hAnsi="Times New Roman" w:cs="Times New Roman"/>
          <w:sz w:val="24"/>
          <w:szCs w:val="24"/>
        </w:rPr>
        <w:t xml:space="preserve">. </w:t>
      </w:r>
      <w:proofErr w:type="spellStart"/>
      <w:r w:rsidR="000254E1" w:rsidRPr="00D6753A">
        <w:rPr>
          <w:rFonts w:ascii="Times New Roman" w:hAnsi="Times New Roman" w:cs="Times New Roman"/>
          <w:sz w:val="24"/>
          <w:szCs w:val="24"/>
        </w:rPr>
        <w:t>Монтескьё</w:t>
      </w:r>
      <w:proofErr w:type="spellEnd"/>
      <w:r w:rsidR="000254E1" w:rsidRPr="00D6753A">
        <w:rPr>
          <w:rFonts w:ascii="Times New Roman" w:hAnsi="Times New Roman" w:cs="Times New Roman"/>
          <w:sz w:val="24"/>
          <w:szCs w:val="24"/>
        </w:rPr>
        <w:t xml:space="preserve"> Ш.Л. О духе законов. М.: Мысль, 1999. </w:t>
      </w:r>
      <w:r w:rsidR="00637ACC" w:rsidRPr="00D6753A">
        <w:rPr>
          <w:rFonts w:ascii="Times New Roman" w:hAnsi="Times New Roman" w:cs="Times New Roman"/>
          <w:sz w:val="24"/>
          <w:szCs w:val="24"/>
        </w:rPr>
        <w:t>672 с.</w:t>
      </w:r>
    </w:p>
    <w:p w14:paraId="0FD14AC1" w14:textId="5E4C0D93" w:rsidR="006D006B" w:rsidRPr="00D6753A" w:rsidRDefault="00FA0280" w:rsidP="00A557D8">
      <w:pPr>
        <w:jc w:val="both"/>
        <w:rPr>
          <w:rFonts w:ascii="Times New Roman" w:hAnsi="Times New Roman" w:cs="Times New Roman"/>
          <w:sz w:val="24"/>
          <w:szCs w:val="24"/>
        </w:rPr>
      </w:pPr>
      <w:r w:rsidRPr="00D6753A">
        <w:rPr>
          <w:rFonts w:ascii="Times New Roman" w:hAnsi="Times New Roman" w:cs="Times New Roman"/>
          <w:sz w:val="24"/>
          <w:szCs w:val="24"/>
        </w:rPr>
        <w:t>4</w:t>
      </w:r>
      <w:r w:rsidR="00CA11CD" w:rsidRPr="00D6753A">
        <w:rPr>
          <w:rFonts w:ascii="Times New Roman" w:hAnsi="Times New Roman" w:cs="Times New Roman"/>
          <w:sz w:val="24"/>
          <w:szCs w:val="24"/>
        </w:rPr>
        <w:t>2</w:t>
      </w:r>
      <w:r w:rsidR="006D006B" w:rsidRPr="00D6753A">
        <w:rPr>
          <w:rFonts w:ascii="Times New Roman" w:hAnsi="Times New Roman" w:cs="Times New Roman"/>
          <w:sz w:val="24"/>
          <w:szCs w:val="24"/>
        </w:rPr>
        <w:t xml:space="preserve">. </w:t>
      </w:r>
      <w:proofErr w:type="spellStart"/>
      <w:r w:rsidR="006D006B" w:rsidRPr="00D6753A">
        <w:rPr>
          <w:rFonts w:ascii="Times New Roman" w:hAnsi="Times New Roman" w:cs="Times New Roman"/>
          <w:sz w:val="24"/>
          <w:szCs w:val="24"/>
        </w:rPr>
        <w:t>Мраморнов</w:t>
      </w:r>
      <w:proofErr w:type="spellEnd"/>
      <w:r w:rsidR="006D006B" w:rsidRPr="00D6753A">
        <w:rPr>
          <w:rFonts w:ascii="Times New Roman" w:hAnsi="Times New Roman" w:cs="Times New Roman"/>
          <w:sz w:val="24"/>
          <w:szCs w:val="24"/>
        </w:rPr>
        <w:t xml:space="preserve"> А.И. Церковная и общественно-политическая деятельность епископа Гермогена (Долганова, 1858-1918). Саратов: «Научная книга», 2006.</w:t>
      </w:r>
      <w:r w:rsidR="00637ACC" w:rsidRPr="00D6753A">
        <w:rPr>
          <w:rFonts w:ascii="Times New Roman" w:hAnsi="Times New Roman" w:cs="Times New Roman"/>
          <w:sz w:val="24"/>
          <w:szCs w:val="24"/>
        </w:rPr>
        <w:t xml:space="preserve"> 366 с.</w:t>
      </w:r>
    </w:p>
    <w:p w14:paraId="2277CC1E" w14:textId="56BA864B" w:rsidR="008E4D9D" w:rsidRPr="00D6753A" w:rsidRDefault="00FA0280" w:rsidP="00A557D8">
      <w:pPr>
        <w:jc w:val="both"/>
        <w:rPr>
          <w:rFonts w:ascii="Times New Roman" w:hAnsi="Times New Roman" w:cs="Times New Roman"/>
          <w:sz w:val="24"/>
          <w:szCs w:val="24"/>
        </w:rPr>
      </w:pPr>
      <w:r w:rsidRPr="00D6753A">
        <w:rPr>
          <w:rFonts w:ascii="Times New Roman" w:hAnsi="Times New Roman" w:cs="Times New Roman"/>
          <w:sz w:val="24"/>
          <w:szCs w:val="24"/>
        </w:rPr>
        <w:t>4</w:t>
      </w:r>
      <w:r w:rsidR="00CA11CD" w:rsidRPr="00D6753A">
        <w:rPr>
          <w:rFonts w:ascii="Times New Roman" w:hAnsi="Times New Roman" w:cs="Times New Roman"/>
          <w:sz w:val="24"/>
          <w:szCs w:val="24"/>
        </w:rPr>
        <w:t>3</w:t>
      </w:r>
      <w:r w:rsidR="006D006B" w:rsidRPr="00D6753A">
        <w:rPr>
          <w:rFonts w:ascii="Times New Roman" w:hAnsi="Times New Roman" w:cs="Times New Roman"/>
          <w:sz w:val="24"/>
          <w:szCs w:val="24"/>
        </w:rPr>
        <w:t xml:space="preserve">. </w:t>
      </w:r>
      <w:proofErr w:type="spellStart"/>
      <w:r w:rsidR="000254E1" w:rsidRPr="00D6753A">
        <w:rPr>
          <w:rFonts w:ascii="Times New Roman" w:hAnsi="Times New Roman" w:cs="Times New Roman"/>
          <w:sz w:val="24"/>
          <w:szCs w:val="24"/>
        </w:rPr>
        <w:t>Мюльтман</w:t>
      </w:r>
      <w:proofErr w:type="spellEnd"/>
      <w:r w:rsidR="000254E1" w:rsidRPr="00D6753A">
        <w:rPr>
          <w:rFonts w:ascii="Times New Roman" w:hAnsi="Times New Roman" w:cs="Times New Roman"/>
          <w:sz w:val="24"/>
          <w:szCs w:val="24"/>
        </w:rPr>
        <w:t xml:space="preserve"> Ю. Пришествие Бога. Христианская эсхатология. М.: Издательство ББИ, 2017. </w:t>
      </w:r>
      <w:r w:rsidR="00637ACC" w:rsidRPr="00D6753A">
        <w:rPr>
          <w:rFonts w:ascii="Times New Roman" w:hAnsi="Times New Roman" w:cs="Times New Roman"/>
          <w:sz w:val="24"/>
          <w:szCs w:val="24"/>
        </w:rPr>
        <w:t>402 с.</w:t>
      </w:r>
    </w:p>
    <w:p w14:paraId="73946B78" w14:textId="403161E8" w:rsidR="00A01810" w:rsidRPr="00D6753A" w:rsidRDefault="008E4D9D" w:rsidP="00A557D8">
      <w:pPr>
        <w:jc w:val="both"/>
        <w:rPr>
          <w:rFonts w:ascii="Times New Roman" w:hAnsi="Times New Roman" w:cs="Times New Roman"/>
          <w:sz w:val="24"/>
          <w:szCs w:val="24"/>
        </w:rPr>
      </w:pPr>
      <w:r w:rsidRPr="00D6753A">
        <w:rPr>
          <w:rFonts w:ascii="Times New Roman" w:hAnsi="Times New Roman" w:cs="Times New Roman"/>
          <w:sz w:val="24"/>
          <w:szCs w:val="24"/>
        </w:rPr>
        <w:t>4</w:t>
      </w:r>
      <w:r w:rsidR="00CA11CD" w:rsidRPr="00D6753A">
        <w:rPr>
          <w:rFonts w:ascii="Times New Roman" w:hAnsi="Times New Roman" w:cs="Times New Roman"/>
          <w:sz w:val="24"/>
          <w:szCs w:val="24"/>
        </w:rPr>
        <w:t>4</w:t>
      </w:r>
      <w:r w:rsidR="00A01810" w:rsidRPr="00D6753A">
        <w:rPr>
          <w:rFonts w:ascii="Times New Roman" w:hAnsi="Times New Roman" w:cs="Times New Roman"/>
          <w:sz w:val="24"/>
          <w:szCs w:val="24"/>
        </w:rPr>
        <w:t xml:space="preserve">. Назарчук А.В. Влияния книгопечатания на развитие протестантизма в Европе // </w:t>
      </w:r>
      <w:hyperlink r:id="rId9" w:tgtFrame="_blank" w:tooltip="Новая и новейшая история,  № 4, 2006, C. 79-90 - поиск совпадений через Nauka.info" w:history="1">
        <w:r w:rsidR="00A01810" w:rsidRPr="00D6753A">
          <w:rPr>
            <w:rStyle w:val="a4"/>
            <w:rFonts w:ascii="Times New Roman" w:hAnsi="Times New Roman" w:cs="Times New Roman"/>
            <w:color w:val="auto"/>
            <w:sz w:val="24"/>
            <w:szCs w:val="24"/>
            <w:u w:val="none"/>
          </w:rPr>
          <w:t>Новая и новейшая история, № 4, 2006</w:t>
        </w:r>
        <w:r w:rsidR="005D68AC" w:rsidRPr="00D6753A">
          <w:rPr>
            <w:rStyle w:val="a4"/>
            <w:rFonts w:ascii="Times New Roman" w:hAnsi="Times New Roman" w:cs="Times New Roman"/>
            <w:color w:val="auto"/>
            <w:sz w:val="24"/>
            <w:szCs w:val="24"/>
            <w:u w:val="none"/>
          </w:rPr>
          <w:t>.</w:t>
        </w:r>
        <w:r w:rsidR="00A01810" w:rsidRPr="00D6753A">
          <w:rPr>
            <w:rStyle w:val="a4"/>
            <w:rFonts w:ascii="Times New Roman" w:hAnsi="Times New Roman" w:cs="Times New Roman"/>
            <w:color w:val="auto"/>
            <w:sz w:val="24"/>
            <w:szCs w:val="24"/>
            <w:u w:val="none"/>
          </w:rPr>
          <w:t xml:space="preserve"> C. 79-90</w:t>
        </w:r>
      </w:hyperlink>
      <w:r w:rsidR="00A01810" w:rsidRPr="00D6753A">
        <w:rPr>
          <w:rFonts w:ascii="Times New Roman" w:hAnsi="Times New Roman" w:cs="Times New Roman"/>
          <w:sz w:val="24"/>
          <w:szCs w:val="24"/>
        </w:rPr>
        <w:t>.</w:t>
      </w:r>
    </w:p>
    <w:p w14:paraId="4E1BB525" w14:textId="0D8C85F0" w:rsidR="001B50B2" w:rsidRPr="00D6753A" w:rsidRDefault="006D006B" w:rsidP="00A557D8">
      <w:pPr>
        <w:jc w:val="both"/>
        <w:rPr>
          <w:rFonts w:ascii="Times New Roman" w:hAnsi="Times New Roman" w:cs="Times New Roman"/>
          <w:sz w:val="24"/>
          <w:szCs w:val="24"/>
        </w:rPr>
      </w:pPr>
      <w:r w:rsidRPr="00D6753A">
        <w:rPr>
          <w:rFonts w:ascii="Times New Roman" w:hAnsi="Times New Roman" w:cs="Times New Roman"/>
          <w:sz w:val="24"/>
          <w:szCs w:val="24"/>
        </w:rPr>
        <w:t>4</w:t>
      </w:r>
      <w:r w:rsidR="0016602F" w:rsidRPr="00D6753A">
        <w:rPr>
          <w:rFonts w:ascii="Times New Roman" w:hAnsi="Times New Roman" w:cs="Times New Roman"/>
          <w:sz w:val="24"/>
          <w:szCs w:val="24"/>
        </w:rPr>
        <w:t>5</w:t>
      </w:r>
      <w:r w:rsidRPr="00D6753A">
        <w:rPr>
          <w:rFonts w:ascii="Times New Roman" w:hAnsi="Times New Roman" w:cs="Times New Roman"/>
          <w:sz w:val="24"/>
          <w:szCs w:val="24"/>
        </w:rPr>
        <w:t xml:space="preserve">. </w:t>
      </w:r>
      <w:r w:rsidR="001B50B2" w:rsidRPr="00D6753A">
        <w:rPr>
          <w:rFonts w:ascii="Times New Roman" w:hAnsi="Times New Roman" w:cs="Times New Roman"/>
          <w:sz w:val="24"/>
          <w:szCs w:val="24"/>
        </w:rPr>
        <w:t xml:space="preserve">Очерки истории Санкт-Петербургской епархии. СПб: «Андреев и сыновья», 1994. </w:t>
      </w:r>
      <w:r w:rsidR="005E46C0" w:rsidRPr="00D6753A">
        <w:rPr>
          <w:rFonts w:ascii="Times New Roman" w:hAnsi="Times New Roman" w:cs="Times New Roman"/>
          <w:sz w:val="24"/>
          <w:szCs w:val="24"/>
        </w:rPr>
        <w:t>317 с.</w:t>
      </w:r>
    </w:p>
    <w:p w14:paraId="18012948" w14:textId="67616A50" w:rsidR="001B50B2" w:rsidRPr="00D6753A" w:rsidRDefault="006D006B" w:rsidP="00A557D8">
      <w:pPr>
        <w:jc w:val="both"/>
        <w:rPr>
          <w:rFonts w:ascii="Times New Roman" w:hAnsi="Times New Roman" w:cs="Times New Roman"/>
          <w:sz w:val="24"/>
          <w:szCs w:val="24"/>
        </w:rPr>
      </w:pPr>
      <w:r w:rsidRPr="00D6753A">
        <w:rPr>
          <w:rFonts w:ascii="Times New Roman" w:hAnsi="Times New Roman" w:cs="Times New Roman"/>
          <w:sz w:val="24"/>
          <w:szCs w:val="24"/>
        </w:rPr>
        <w:t>4</w:t>
      </w:r>
      <w:r w:rsidR="00773796" w:rsidRPr="00D6753A">
        <w:rPr>
          <w:rFonts w:ascii="Times New Roman" w:hAnsi="Times New Roman" w:cs="Times New Roman"/>
          <w:sz w:val="24"/>
          <w:szCs w:val="24"/>
        </w:rPr>
        <w:t>6</w:t>
      </w:r>
      <w:r w:rsidRPr="00D6753A">
        <w:rPr>
          <w:rFonts w:ascii="Times New Roman" w:hAnsi="Times New Roman" w:cs="Times New Roman"/>
          <w:sz w:val="24"/>
          <w:szCs w:val="24"/>
        </w:rPr>
        <w:t xml:space="preserve">. </w:t>
      </w:r>
      <w:r w:rsidR="001B50B2" w:rsidRPr="00D6753A">
        <w:rPr>
          <w:rFonts w:ascii="Times New Roman" w:hAnsi="Times New Roman" w:cs="Times New Roman"/>
          <w:sz w:val="24"/>
          <w:szCs w:val="24"/>
        </w:rPr>
        <w:t xml:space="preserve">Нижников С.А. История одного спора: </w:t>
      </w:r>
      <w:proofErr w:type="spellStart"/>
      <w:r w:rsidR="001B50B2" w:rsidRPr="00D6753A">
        <w:rPr>
          <w:rFonts w:ascii="Times New Roman" w:hAnsi="Times New Roman" w:cs="Times New Roman"/>
          <w:sz w:val="24"/>
          <w:szCs w:val="24"/>
        </w:rPr>
        <w:t>Ф.Достоевский</w:t>
      </w:r>
      <w:proofErr w:type="spellEnd"/>
      <w:r w:rsidR="001B50B2" w:rsidRPr="00D6753A">
        <w:rPr>
          <w:rFonts w:ascii="Times New Roman" w:hAnsi="Times New Roman" w:cs="Times New Roman"/>
          <w:sz w:val="24"/>
          <w:szCs w:val="24"/>
        </w:rPr>
        <w:t xml:space="preserve"> и </w:t>
      </w:r>
      <w:proofErr w:type="spellStart"/>
      <w:r w:rsidR="001B50B2" w:rsidRPr="00D6753A">
        <w:rPr>
          <w:rFonts w:ascii="Times New Roman" w:hAnsi="Times New Roman" w:cs="Times New Roman"/>
          <w:sz w:val="24"/>
          <w:szCs w:val="24"/>
        </w:rPr>
        <w:t>К.Леонтьев</w:t>
      </w:r>
      <w:proofErr w:type="spellEnd"/>
      <w:r w:rsidR="001B50B2" w:rsidRPr="00D6753A">
        <w:rPr>
          <w:rFonts w:ascii="Times New Roman" w:hAnsi="Times New Roman" w:cs="Times New Roman"/>
          <w:sz w:val="24"/>
          <w:szCs w:val="24"/>
        </w:rPr>
        <w:t xml:space="preserve"> о сущности христианства. // </w:t>
      </w:r>
      <w:hyperlink r:id="rId10" w:history="1">
        <w:r w:rsidR="001B50B2" w:rsidRPr="00D6753A">
          <w:rPr>
            <w:rStyle w:val="a4"/>
            <w:rFonts w:ascii="Times New Roman" w:hAnsi="Times New Roman" w:cs="Times New Roman"/>
            <w:color w:val="auto"/>
            <w:sz w:val="24"/>
            <w:szCs w:val="24"/>
            <w:u w:val="none"/>
          </w:rPr>
          <w:t>Вестник Российского университета дружбы народов. Серия: Философия</w:t>
        </w:r>
      </w:hyperlink>
      <w:r w:rsidR="001B50B2" w:rsidRPr="00D6753A">
        <w:rPr>
          <w:rFonts w:ascii="Times New Roman" w:hAnsi="Times New Roman" w:cs="Times New Roman"/>
          <w:sz w:val="24"/>
          <w:szCs w:val="24"/>
        </w:rPr>
        <w:t xml:space="preserve">. 2011. № 2. С. </w:t>
      </w:r>
      <w:r w:rsidR="00237FDB" w:rsidRPr="00D6753A">
        <w:rPr>
          <w:rFonts w:ascii="Times New Roman" w:hAnsi="Times New Roman" w:cs="Times New Roman"/>
          <w:sz w:val="24"/>
          <w:szCs w:val="24"/>
        </w:rPr>
        <w:t>6-15</w:t>
      </w:r>
      <w:r w:rsidR="001B50B2" w:rsidRPr="00D6753A">
        <w:rPr>
          <w:rFonts w:ascii="Times New Roman" w:hAnsi="Times New Roman" w:cs="Times New Roman"/>
          <w:sz w:val="24"/>
          <w:szCs w:val="24"/>
        </w:rPr>
        <w:t>.</w:t>
      </w:r>
    </w:p>
    <w:p w14:paraId="7F9964A7" w14:textId="21D2908F" w:rsidR="006D006B" w:rsidRPr="00D6753A" w:rsidRDefault="006D006B" w:rsidP="00A557D8">
      <w:pPr>
        <w:jc w:val="both"/>
        <w:rPr>
          <w:rFonts w:ascii="Times New Roman" w:hAnsi="Times New Roman" w:cs="Times New Roman"/>
          <w:sz w:val="24"/>
          <w:szCs w:val="24"/>
        </w:rPr>
      </w:pPr>
      <w:r w:rsidRPr="00D6753A">
        <w:rPr>
          <w:rFonts w:ascii="Times New Roman" w:hAnsi="Times New Roman" w:cs="Times New Roman"/>
          <w:sz w:val="24"/>
          <w:szCs w:val="24"/>
        </w:rPr>
        <w:t>4</w:t>
      </w:r>
      <w:r w:rsidR="00773796" w:rsidRPr="00D6753A">
        <w:rPr>
          <w:rFonts w:ascii="Times New Roman" w:hAnsi="Times New Roman" w:cs="Times New Roman"/>
          <w:sz w:val="24"/>
          <w:szCs w:val="24"/>
        </w:rPr>
        <w:t>7</w:t>
      </w:r>
      <w:r w:rsidRPr="00D6753A">
        <w:rPr>
          <w:rFonts w:ascii="Times New Roman" w:hAnsi="Times New Roman" w:cs="Times New Roman"/>
          <w:sz w:val="24"/>
          <w:szCs w:val="24"/>
        </w:rPr>
        <w:t xml:space="preserve">. Никифорова О. В. Архиепископ Владимир (Соколовский). Последний настоятель московского </w:t>
      </w:r>
      <w:proofErr w:type="spellStart"/>
      <w:r w:rsidRPr="00D6753A">
        <w:rPr>
          <w:rFonts w:ascii="Times New Roman" w:hAnsi="Times New Roman" w:cs="Times New Roman"/>
          <w:sz w:val="24"/>
          <w:szCs w:val="24"/>
        </w:rPr>
        <w:t>Спасо</w:t>
      </w:r>
      <w:proofErr w:type="spellEnd"/>
      <w:r w:rsidRPr="00D6753A">
        <w:rPr>
          <w:rFonts w:ascii="Times New Roman" w:hAnsi="Times New Roman" w:cs="Times New Roman"/>
          <w:sz w:val="24"/>
          <w:szCs w:val="24"/>
        </w:rPr>
        <w:t xml:space="preserve">-Андроникова монастыря. М.: Издательский дом «Переход», 2014. </w:t>
      </w:r>
      <w:r w:rsidR="00237FDB" w:rsidRPr="00D6753A">
        <w:rPr>
          <w:rFonts w:ascii="Times New Roman" w:hAnsi="Times New Roman" w:cs="Times New Roman"/>
          <w:sz w:val="24"/>
          <w:szCs w:val="24"/>
        </w:rPr>
        <w:t>400 с.</w:t>
      </w:r>
    </w:p>
    <w:p w14:paraId="3AB74F08" w14:textId="294AD521" w:rsidR="001B50B2" w:rsidRPr="00D6753A" w:rsidRDefault="006D006B" w:rsidP="00A557D8">
      <w:pPr>
        <w:jc w:val="both"/>
        <w:rPr>
          <w:rFonts w:ascii="Times New Roman" w:hAnsi="Times New Roman" w:cs="Times New Roman"/>
          <w:sz w:val="24"/>
          <w:szCs w:val="24"/>
        </w:rPr>
      </w:pPr>
      <w:r w:rsidRPr="00D6753A">
        <w:rPr>
          <w:rFonts w:ascii="Times New Roman" w:hAnsi="Times New Roman" w:cs="Times New Roman"/>
          <w:sz w:val="24"/>
          <w:szCs w:val="24"/>
        </w:rPr>
        <w:lastRenderedPageBreak/>
        <w:t>4</w:t>
      </w:r>
      <w:r w:rsidR="00773796" w:rsidRPr="00D6753A">
        <w:rPr>
          <w:rFonts w:ascii="Times New Roman" w:hAnsi="Times New Roman" w:cs="Times New Roman"/>
          <w:sz w:val="24"/>
          <w:szCs w:val="24"/>
        </w:rPr>
        <w:t>8</w:t>
      </w:r>
      <w:r w:rsidRPr="00D6753A">
        <w:rPr>
          <w:rFonts w:ascii="Times New Roman" w:hAnsi="Times New Roman" w:cs="Times New Roman"/>
          <w:sz w:val="24"/>
          <w:szCs w:val="24"/>
        </w:rPr>
        <w:t xml:space="preserve">. </w:t>
      </w:r>
      <w:proofErr w:type="spellStart"/>
      <w:r w:rsidR="001B50B2" w:rsidRPr="00D6753A">
        <w:rPr>
          <w:rFonts w:ascii="Times New Roman" w:hAnsi="Times New Roman" w:cs="Times New Roman"/>
          <w:sz w:val="24"/>
          <w:szCs w:val="24"/>
        </w:rPr>
        <w:t>Ореханов</w:t>
      </w:r>
      <w:proofErr w:type="spellEnd"/>
      <w:r w:rsidR="001B50B2" w:rsidRPr="00D6753A">
        <w:rPr>
          <w:rFonts w:ascii="Times New Roman" w:hAnsi="Times New Roman" w:cs="Times New Roman"/>
          <w:sz w:val="24"/>
          <w:szCs w:val="24"/>
        </w:rPr>
        <w:t xml:space="preserve"> Г., диакон. Генезис русского церковного реформаторства (1905-1906 гг.) / Богословский сборник. М.: Православный Свято-</w:t>
      </w:r>
      <w:proofErr w:type="spellStart"/>
      <w:r w:rsidR="001B50B2" w:rsidRPr="00D6753A">
        <w:rPr>
          <w:rFonts w:ascii="Times New Roman" w:hAnsi="Times New Roman" w:cs="Times New Roman"/>
          <w:sz w:val="24"/>
          <w:szCs w:val="24"/>
        </w:rPr>
        <w:t>Тихоновский</w:t>
      </w:r>
      <w:proofErr w:type="spellEnd"/>
      <w:r w:rsidR="001B50B2" w:rsidRPr="00D6753A">
        <w:rPr>
          <w:rFonts w:ascii="Times New Roman" w:hAnsi="Times New Roman" w:cs="Times New Roman"/>
          <w:sz w:val="24"/>
          <w:szCs w:val="24"/>
        </w:rPr>
        <w:t xml:space="preserve"> богословский институт, 1999. С. </w:t>
      </w:r>
      <w:r w:rsidR="00FB25E1" w:rsidRPr="00D6753A">
        <w:rPr>
          <w:rFonts w:ascii="Times New Roman" w:hAnsi="Times New Roman" w:cs="Times New Roman"/>
          <w:sz w:val="24"/>
          <w:szCs w:val="24"/>
        </w:rPr>
        <w:t>294-</w:t>
      </w:r>
      <w:r w:rsidR="001B50B2" w:rsidRPr="00D6753A">
        <w:rPr>
          <w:rFonts w:ascii="Times New Roman" w:hAnsi="Times New Roman" w:cs="Times New Roman"/>
          <w:sz w:val="24"/>
          <w:szCs w:val="24"/>
        </w:rPr>
        <w:t>302.</w:t>
      </w:r>
    </w:p>
    <w:p w14:paraId="255FC332" w14:textId="17640BDF" w:rsidR="00EE4913" w:rsidRPr="00D6753A" w:rsidRDefault="006D006B" w:rsidP="00A557D8">
      <w:pPr>
        <w:jc w:val="both"/>
        <w:rPr>
          <w:rFonts w:ascii="Times New Roman" w:hAnsi="Times New Roman" w:cs="Times New Roman"/>
          <w:sz w:val="24"/>
          <w:szCs w:val="24"/>
        </w:rPr>
      </w:pPr>
      <w:r w:rsidRPr="00D6753A">
        <w:rPr>
          <w:rFonts w:ascii="Times New Roman" w:hAnsi="Times New Roman" w:cs="Times New Roman"/>
          <w:sz w:val="24"/>
          <w:szCs w:val="24"/>
        </w:rPr>
        <w:t>4</w:t>
      </w:r>
      <w:r w:rsidR="00773796" w:rsidRPr="00D6753A">
        <w:rPr>
          <w:rFonts w:ascii="Times New Roman" w:hAnsi="Times New Roman" w:cs="Times New Roman"/>
          <w:sz w:val="24"/>
          <w:szCs w:val="24"/>
        </w:rPr>
        <w:t>9</w:t>
      </w:r>
      <w:r w:rsidRPr="00D6753A">
        <w:rPr>
          <w:rFonts w:ascii="Times New Roman" w:hAnsi="Times New Roman" w:cs="Times New Roman"/>
          <w:sz w:val="24"/>
          <w:szCs w:val="24"/>
        </w:rPr>
        <w:t xml:space="preserve">. </w:t>
      </w:r>
      <w:r w:rsidR="00F65C8C" w:rsidRPr="00D6753A">
        <w:rPr>
          <w:rFonts w:ascii="Times New Roman" w:hAnsi="Times New Roman" w:cs="Times New Roman"/>
          <w:sz w:val="24"/>
          <w:szCs w:val="24"/>
        </w:rPr>
        <w:t xml:space="preserve">Павский Г., протоиерей. Объяснение на примечания, сделанные против книжек: «Христианское учение в краткой системе» и «Начертание церковной истории». / Чтения в Императорском Обществе Истории и Древностей Российских при Московском Университете. 1870. Апрель-Июнь. Книга вторая. </w:t>
      </w:r>
      <w:r w:rsidR="00FB25E1" w:rsidRPr="00D6753A">
        <w:rPr>
          <w:rFonts w:ascii="Times New Roman" w:hAnsi="Times New Roman" w:cs="Times New Roman"/>
          <w:sz w:val="24"/>
          <w:szCs w:val="24"/>
        </w:rPr>
        <w:t xml:space="preserve">Раздел V. </w:t>
      </w:r>
      <w:r w:rsidR="00F65C8C" w:rsidRPr="00D6753A">
        <w:rPr>
          <w:rFonts w:ascii="Times New Roman" w:hAnsi="Times New Roman" w:cs="Times New Roman"/>
          <w:sz w:val="24"/>
          <w:szCs w:val="24"/>
        </w:rPr>
        <w:t xml:space="preserve">С. </w:t>
      </w:r>
      <w:r w:rsidR="00FB25E1" w:rsidRPr="00D6753A">
        <w:rPr>
          <w:rFonts w:ascii="Times New Roman" w:hAnsi="Times New Roman" w:cs="Times New Roman"/>
          <w:sz w:val="24"/>
          <w:szCs w:val="24"/>
        </w:rPr>
        <w:t>175-208/</w:t>
      </w:r>
    </w:p>
    <w:p w14:paraId="65D00E1C" w14:textId="15A9113A" w:rsidR="00EE4913" w:rsidRPr="00D6753A" w:rsidRDefault="00773796" w:rsidP="00A557D8">
      <w:pPr>
        <w:jc w:val="both"/>
        <w:rPr>
          <w:rFonts w:ascii="Times New Roman" w:hAnsi="Times New Roman" w:cs="Times New Roman"/>
          <w:sz w:val="24"/>
          <w:szCs w:val="24"/>
        </w:rPr>
      </w:pPr>
      <w:r w:rsidRPr="00D6753A">
        <w:rPr>
          <w:rFonts w:ascii="Times New Roman" w:hAnsi="Times New Roman" w:cs="Times New Roman"/>
          <w:sz w:val="24"/>
          <w:szCs w:val="24"/>
        </w:rPr>
        <w:t>50</w:t>
      </w:r>
      <w:r w:rsidR="006D006B" w:rsidRPr="00D6753A">
        <w:rPr>
          <w:rFonts w:ascii="Times New Roman" w:hAnsi="Times New Roman" w:cs="Times New Roman"/>
          <w:sz w:val="24"/>
          <w:szCs w:val="24"/>
        </w:rPr>
        <w:t xml:space="preserve">. </w:t>
      </w:r>
      <w:r w:rsidR="00EE4913" w:rsidRPr="00D6753A">
        <w:rPr>
          <w:rFonts w:ascii="Times New Roman" w:hAnsi="Times New Roman" w:cs="Times New Roman"/>
          <w:sz w:val="24"/>
          <w:szCs w:val="24"/>
        </w:rPr>
        <w:t>Павский Г. Святого отца нашего Григория Богослова догматическое учение: Предварительные замечания // Христианское Чтение</w:t>
      </w:r>
      <w:r w:rsidR="006D006B" w:rsidRPr="00D6753A">
        <w:rPr>
          <w:rFonts w:ascii="Times New Roman" w:hAnsi="Times New Roman" w:cs="Times New Roman"/>
          <w:sz w:val="24"/>
          <w:szCs w:val="24"/>
        </w:rPr>
        <w:t>.</w:t>
      </w:r>
      <w:r w:rsidR="00EE4913" w:rsidRPr="00D6753A">
        <w:rPr>
          <w:rFonts w:ascii="Times New Roman" w:hAnsi="Times New Roman" w:cs="Times New Roman"/>
          <w:sz w:val="24"/>
          <w:szCs w:val="24"/>
        </w:rPr>
        <w:t xml:space="preserve"> 31. 1828.</w:t>
      </w:r>
      <w:r w:rsidR="007D6C7E" w:rsidRPr="00D6753A">
        <w:rPr>
          <w:rFonts w:ascii="Times New Roman" w:hAnsi="Times New Roman" w:cs="Times New Roman"/>
          <w:sz w:val="24"/>
          <w:szCs w:val="24"/>
        </w:rPr>
        <w:t> С. 134-149.</w:t>
      </w:r>
    </w:p>
    <w:p w14:paraId="79BA23CE" w14:textId="05FCEFFF" w:rsidR="000A22C4" w:rsidRPr="00D6753A" w:rsidRDefault="007E57C9" w:rsidP="00A557D8">
      <w:pPr>
        <w:jc w:val="both"/>
        <w:rPr>
          <w:rFonts w:ascii="Times New Roman" w:hAnsi="Times New Roman" w:cs="Times New Roman"/>
          <w:sz w:val="24"/>
          <w:szCs w:val="24"/>
        </w:rPr>
      </w:pPr>
      <w:r w:rsidRPr="00D6753A">
        <w:rPr>
          <w:rFonts w:ascii="Times New Roman" w:hAnsi="Times New Roman" w:cs="Times New Roman"/>
          <w:sz w:val="24"/>
          <w:szCs w:val="24"/>
        </w:rPr>
        <w:t>51</w:t>
      </w:r>
      <w:r w:rsidR="006D006B" w:rsidRPr="00D6753A">
        <w:rPr>
          <w:rFonts w:ascii="Times New Roman" w:hAnsi="Times New Roman" w:cs="Times New Roman"/>
          <w:sz w:val="24"/>
          <w:szCs w:val="24"/>
        </w:rPr>
        <w:t xml:space="preserve">. </w:t>
      </w:r>
      <w:r w:rsidR="000A22C4" w:rsidRPr="00D6753A">
        <w:rPr>
          <w:rFonts w:ascii="Times New Roman" w:hAnsi="Times New Roman" w:cs="Times New Roman"/>
          <w:sz w:val="24"/>
          <w:szCs w:val="24"/>
        </w:rPr>
        <w:t>Перед Церковным Собором. Труды Московской комиссии по церковным вопросам. М., 1906.</w:t>
      </w:r>
      <w:r w:rsidR="00634D0B" w:rsidRPr="00D6753A">
        <w:rPr>
          <w:rFonts w:ascii="Times New Roman" w:hAnsi="Times New Roman" w:cs="Times New Roman"/>
          <w:sz w:val="24"/>
          <w:szCs w:val="24"/>
        </w:rPr>
        <w:t xml:space="preserve"> 369 с.</w:t>
      </w:r>
    </w:p>
    <w:p w14:paraId="74FC9BA8" w14:textId="04FA2419" w:rsidR="006D006B" w:rsidRPr="00D6753A" w:rsidRDefault="007E57C9" w:rsidP="00A557D8">
      <w:pPr>
        <w:jc w:val="both"/>
        <w:rPr>
          <w:rFonts w:ascii="Times New Roman" w:hAnsi="Times New Roman" w:cs="Times New Roman"/>
          <w:sz w:val="24"/>
          <w:szCs w:val="24"/>
        </w:rPr>
      </w:pPr>
      <w:r w:rsidRPr="00D6753A">
        <w:rPr>
          <w:rFonts w:ascii="Times New Roman" w:hAnsi="Times New Roman" w:cs="Times New Roman"/>
          <w:sz w:val="24"/>
          <w:szCs w:val="24"/>
        </w:rPr>
        <w:t>52</w:t>
      </w:r>
      <w:r w:rsidR="006D006B" w:rsidRPr="00D6753A">
        <w:rPr>
          <w:rFonts w:ascii="Times New Roman" w:hAnsi="Times New Roman" w:cs="Times New Roman"/>
          <w:sz w:val="24"/>
          <w:szCs w:val="24"/>
        </w:rPr>
        <w:t xml:space="preserve">. Поместный собор Русской Православной Церкви. Троице-Сергиева Лавра, 6-9 июня 1988 года. Материалы. М.: Издание Московской Патриархии, 1990. </w:t>
      </w:r>
      <w:r w:rsidR="00FB25E1" w:rsidRPr="00D6753A">
        <w:rPr>
          <w:rFonts w:ascii="Times New Roman" w:hAnsi="Times New Roman" w:cs="Times New Roman"/>
          <w:sz w:val="24"/>
          <w:szCs w:val="24"/>
        </w:rPr>
        <w:t>480 с.</w:t>
      </w:r>
    </w:p>
    <w:p w14:paraId="19EC65C2" w14:textId="33EFDB54" w:rsidR="006D006B" w:rsidRPr="00D6753A" w:rsidRDefault="00FA0280" w:rsidP="00A557D8">
      <w:pPr>
        <w:jc w:val="both"/>
        <w:rPr>
          <w:rFonts w:ascii="Times New Roman" w:hAnsi="Times New Roman" w:cs="Times New Roman"/>
          <w:sz w:val="24"/>
          <w:szCs w:val="24"/>
        </w:rPr>
      </w:pPr>
      <w:r w:rsidRPr="00D6753A">
        <w:rPr>
          <w:rFonts w:ascii="Times New Roman" w:hAnsi="Times New Roman" w:cs="Times New Roman"/>
          <w:sz w:val="24"/>
          <w:szCs w:val="24"/>
        </w:rPr>
        <w:t>5</w:t>
      </w:r>
      <w:r w:rsidR="007E57C9" w:rsidRPr="00D6753A">
        <w:rPr>
          <w:rFonts w:ascii="Times New Roman" w:hAnsi="Times New Roman" w:cs="Times New Roman"/>
          <w:sz w:val="24"/>
          <w:szCs w:val="24"/>
        </w:rPr>
        <w:t>3</w:t>
      </w:r>
      <w:r w:rsidR="006D006B" w:rsidRPr="00D6753A">
        <w:rPr>
          <w:rFonts w:ascii="Times New Roman" w:hAnsi="Times New Roman" w:cs="Times New Roman"/>
          <w:sz w:val="24"/>
          <w:szCs w:val="24"/>
        </w:rPr>
        <w:t>. Правда веры и жизни: Житие и тр. священномученика протоиер</w:t>
      </w:r>
      <w:r w:rsidR="007E57C9" w:rsidRPr="00D6753A">
        <w:rPr>
          <w:rFonts w:ascii="Times New Roman" w:hAnsi="Times New Roman" w:cs="Times New Roman"/>
          <w:sz w:val="24"/>
          <w:szCs w:val="24"/>
        </w:rPr>
        <w:t>ея</w:t>
      </w:r>
      <w:r w:rsidR="006D006B" w:rsidRPr="00D6753A">
        <w:rPr>
          <w:rFonts w:ascii="Times New Roman" w:hAnsi="Times New Roman" w:cs="Times New Roman"/>
          <w:sz w:val="24"/>
          <w:szCs w:val="24"/>
        </w:rPr>
        <w:t xml:space="preserve"> Иоанна </w:t>
      </w:r>
      <w:proofErr w:type="spellStart"/>
      <w:r w:rsidR="006D006B" w:rsidRPr="00D6753A">
        <w:rPr>
          <w:rFonts w:ascii="Times New Roman" w:hAnsi="Times New Roman" w:cs="Times New Roman"/>
          <w:sz w:val="24"/>
          <w:szCs w:val="24"/>
        </w:rPr>
        <w:t>Восторгова</w:t>
      </w:r>
      <w:proofErr w:type="spellEnd"/>
      <w:r w:rsidR="006D006B" w:rsidRPr="00D6753A">
        <w:rPr>
          <w:rFonts w:ascii="Times New Roman" w:hAnsi="Times New Roman" w:cs="Times New Roman"/>
          <w:sz w:val="24"/>
          <w:szCs w:val="24"/>
        </w:rPr>
        <w:t xml:space="preserve"> / [Сост., авт. предисл., жития и примеч. священник Афанасий </w:t>
      </w:r>
      <w:proofErr w:type="spellStart"/>
      <w:r w:rsidR="006D006B" w:rsidRPr="00D6753A">
        <w:rPr>
          <w:rFonts w:ascii="Times New Roman" w:hAnsi="Times New Roman" w:cs="Times New Roman"/>
          <w:sz w:val="24"/>
          <w:szCs w:val="24"/>
        </w:rPr>
        <w:t>Гумеров</w:t>
      </w:r>
      <w:proofErr w:type="spellEnd"/>
      <w:r w:rsidR="006D006B" w:rsidRPr="00D6753A">
        <w:rPr>
          <w:rFonts w:ascii="Times New Roman" w:hAnsi="Times New Roman" w:cs="Times New Roman"/>
          <w:sz w:val="24"/>
          <w:szCs w:val="24"/>
        </w:rPr>
        <w:t xml:space="preserve">]. - М.: Сретенский монастырь, 2004. </w:t>
      </w:r>
      <w:r w:rsidR="00FB25E1" w:rsidRPr="00D6753A">
        <w:rPr>
          <w:rFonts w:ascii="Times New Roman" w:hAnsi="Times New Roman" w:cs="Times New Roman"/>
          <w:sz w:val="24"/>
          <w:szCs w:val="24"/>
        </w:rPr>
        <w:t>366 с.</w:t>
      </w:r>
    </w:p>
    <w:p w14:paraId="1D088258" w14:textId="76FAC5C4" w:rsidR="006D006B" w:rsidRPr="00D6753A" w:rsidRDefault="00FA0280" w:rsidP="00A557D8">
      <w:pPr>
        <w:jc w:val="both"/>
        <w:rPr>
          <w:rFonts w:ascii="Times New Roman" w:hAnsi="Times New Roman" w:cs="Times New Roman"/>
          <w:sz w:val="24"/>
          <w:szCs w:val="24"/>
        </w:rPr>
      </w:pPr>
      <w:r w:rsidRPr="00D6753A">
        <w:rPr>
          <w:rFonts w:ascii="Times New Roman" w:hAnsi="Times New Roman" w:cs="Times New Roman"/>
          <w:sz w:val="24"/>
          <w:szCs w:val="24"/>
        </w:rPr>
        <w:t>5</w:t>
      </w:r>
      <w:r w:rsidR="007E57C9" w:rsidRPr="00D6753A">
        <w:rPr>
          <w:rFonts w:ascii="Times New Roman" w:hAnsi="Times New Roman" w:cs="Times New Roman"/>
          <w:sz w:val="24"/>
          <w:szCs w:val="24"/>
        </w:rPr>
        <w:t>4</w:t>
      </w:r>
      <w:r w:rsidR="006D006B" w:rsidRPr="00D6753A">
        <w:rPr>
          <w:rFonts w:ascii="Times New Roman" w:hAnsi="Times New Roman" w:cs="Times New Roman"/>
          <w:sz w:val="24"/>
          <w:szCs w:val="24"/>
        </w:rPr>
        <w:t xml:space="preserve">. </w:t>
      </w:r>
      <w:proofErr w:type="spellStart"/>
      <w:r w:rsidR="006D006B" w:rsidRPr="00D6753A">
        <w:rPr>
          <w:rFonts w:ascii="Times New Roman" w:hAnsi="Times New Roman" w:cs="Times New Roman"/>
          <w:sz w:val="24"/>
          <w:szCs w:val="24"/>
        </w:rPr>
        <w:t>Радаев</w:t>
      </w:r>
      <w:proofErr w:type="spellEnd"/>
      <w:r w:rsidR="006D006B" w:rsidRPr="00D6753A">
        <w:rPr>
          <w:rFonts w:ascii="Times New Roman" w:hAnsi="Times New Roman" w:cs="Times New Roman"/>
          <w:sz w:val="24"/>
          <w:szCs w:val="24"/>
        </w:rPr>
        <w:t xml:space="preserve"> В.В. </w:t>
      </w:r>
      <w:proofErr w:type="spellStart"/>
      <w:r w:rsidR="006D006B" w:rsidRPr="00D6753A">
        <w:rPr>
          <w:rFonts w:ascii="Times New Roman" w:hAnsi="Times New Roman" w:cs="Times New Roman"/>
          <w:sz w:val="24"/>
          <w:szCs w:val="24"/>
        </w:rPr>
        <w:t>Миллениалы</w:t>
      </w:r>
      <w:proofErr w:type="spellEnd"/>
      <w:proofErr w:type="gramStart"/>
      <w:r w:rsidR="006D006B" w:rsidRPr="00D6753A">
        <w:rPr>
          <w:rFonts w:ascii="Times New Roman" w:hAnsi="Times New Roman" w:cs="Times New Roman"/>
          <w:sz w:val="24"/>
          <w:szCs w:val="24"/>
        </w:rPr>
        <w:t>: Как</w:t>
      </w:r>
      <w:proofErr w:type="gramEnd"/>
      <w:r w:rsidR="006D006B" w:rsidRPr="00D6753A">
        <w:rPr>
          <w:rFonts w:ascii="Times New Roman" w:hAnsi="Times New Roman" w:cs="Times New Roman"/>
          <w:sz w:val="24"/>
          <w:szCs w:val="24"/>
        </w:rPr>
        <w:t xml:space="preserve"> меняется российское общество. М.: Изд. дом Высшей школы экономики, 2019. </w:t>
      </w:r>
      <w:r w:rsidR="00237FDB" w:rsidRPr="00D6753A">
        <w:rPr>
          <w:rFonts w:ascii="Times New Roman" w:hAnsi="Times New Roman" w:cs="Times New Roman"/>
          <w:sz w:val="24"/>
          <w:szCs w:val="24"/>
        </w:rPr>
        <w:t>224 с.</w:t>
      </w:r>
    </w:p>
    <w:p w14:paraId="6A7D2CA7" w14:textId="0CE74247" w:rsidR="006D006B" w:rsidRPr="00D6753A" w:rsidRDefault="006D006B" w:rsidP="00A557D8">
      <w:pPr>
        <w:jc w:val="both"/>
        <w:rPr>
          <w:rFonts w:ascii="Times New Roman" w:hAnsi="Times New Roman" w:cs="Times New Roman"/>
          <w:sz w:val="24"/>
          <w:szCs w:val="24"/>
        </w:rPr>
      </w:pPr>
      <w:r w:rsidRPr="00D6753A">
        <w:rPr>
          <w:rFonts w:ascii="Times New Roman" w:hAnsi="Times New Roman" w:cs="Times New Roman"/>
          <w:sz w:val="24"/>
          <w:szCs w:val="24"/>
        </w:rPr>
        <w:t>5</w:t>
      </w:r>
      <w:r w:rsidR="00F340DE" w:rsidRPr="00D6753A">
        <w:rPr>
          <w:rFonts w:ascii="Times New Roman" w:hAnsi="Times New Roman" w:cs="Times New Roman"/>
          <w:sz w:val="24"/>
          <w:szCs w:val="24"/>
        </w:rPr>
        <w:t>5</w:t>
      </w:r>
      <w:r w:rsidRPr="00D6753A">
        <w:rPr>
          <w:rFonts w:ascii="Times New Roman" w:hAnsi="Times New Roman" w:cs="Times New Roman"/>
          <w:sz w:val="24"/>
          <w:szCs w:val="24"/>
        </w:rPr>
        <w:t xml:space="preserve">. Ради мира церковного: Жизненный путь и архипастырское служение святителя Агафангела, митрополита Ярославского, исповедника. / Сост. И. Г. </w:t>
      </w:r>
      <w:proofErr w:type="spellStart"/>
      <w:r w:rsidRPr="00D6753A">
        <w:rPr>
          <w:rFonts w:ascii="Times New Roman" w:hAnsi="Times New Roman" w:cs="Times New Roman"/>
          <w:sz w:val="24"/>
          <w:szCs w:val="24"/>
        </w:rPr>
        <w:t>Менькова</w:t>
      </w:r>
      <w:proofErr w:type="spellEnd"/>
      <w:r w:rsidRPr="00D6753A">
        <w:rPr>
          <w:rFonts w:ascii="Times New Roman" w:hAnsi="Times New Roman" w:cs="Times New Roman"/>
          <w:sz w:val="24"/>
          <w:szCs w:val="24"/>
        </w:rPr>
        <w:t xml:space="preserve"> при участии </w:t>
      </w:r>
      <w:proofErr w:type="spellStart"/>
      <w:r w:rsidRPr="00D6753A">
        <w:rPr>
          <w:rFonts w:ascii="Times New Roman" w:hAnsi="Times New Roman" w:cs="Times New Roman"/>
          <w:sz w:val="24"/>
          <w:szCs w:val="24"/>
        </w:rPr>
        <w:t>диак</w:t>
      </w:r>
      <w:proofErr w:type="spellEnd"/>
      <w:r w:rsidRPr="00D6753A">
        <w:rPr>
          <w:rFonts w:ascii="Times New Roman" w:hAnsi="Times New Roman" w:cs="Times New Roman"/>
          <w:sz w:val="24"/>
          <w:szCs w:val="24"/>
        </w:rPr>
        <w:t xml:space="preserve">. А. Мазырина и Е. И. Большаковой. М.: Изд-во ПСТГУ, 2005. Книга 1. </w:t>
      </w:r>
      <w:r w:rsidR="00CE2876" w:rsidRPr="00D6753A">
        <w:rPr>
          <w:rFonts w:ascii="Times New Roman" w:hAnsi="Times New Roman" w:cs="Times New Roman"/>
          <w:sz w:val="24"/>
          <w:szCs w:val="24"/>
        </w:rPr>
        <w:t>631 с.</w:t>
      </w:r>
    </w:p>
    <w:p w14:paraId="5F26F5D5" w14:textId="3DBCD4A8" w:rsidR="0043149B" w:rsidRPr="00D6753A" w:rsidRDefault="006D006B" w:rsidP="00A557D8">
      <w:pPr>
        <w:jc w:val="both"/>
        <w:rPr>
          <w:rFonts w:ascii="Times New Roman" w:hAnsi="Times New Roman" w:cs="Times New Roman"/>
          <w:sz w:val="24"/>
          <w:szCs w:val="24"/>
        </w:rPr>
      </w:pPr>
      <w:r w:rsidRPr="00D6753A">
        <w:rPr>
          <w:rFonts w:ascii="Times New Roman" w:hAnsi="Times New Roman" w:cs="Times New Roman"/>
          <w:sz w:val="24"/>
          <w:szCs w:val="24"/>
        </w:rPr>
        <w:t>5</w:t>
      </w:r>
      <w:r w:rsidR="00F340DE" w:rsidRPr="00D6753A">
        <w:rPr>
          <w:rFonts w:ascii="Times New Roman" w:hAnsi="Times New Roman" w:cs="Times New Roman"/>
          <w:sz w:val="24"/>
          <w:szCs w:val="24"/>
        </w:rPr>
        <w:t>6</w:t>
      </w:r>
      <w:r w:rsidRPr="00D6753A">
        <w:rPr>
          <w:rFonts w:ascii="Times New Roman" w:hAnsi="Times New Roman" w:cs="Times New Roman"/>
          <w:sz w:val="24"/>
          <w:szCs w:val="24"/>
        </w:rPr>
        <w:t xml:space="preserve">. </w:t>
      </w:r>
      <w:proofErr w:type="spellStart"/>
      <w:r w:rsidR="0043149B" w:rsidRPr="00D6753A">
        <w:rPr>
          <w:rFonts w:ascii="Times New Roman" w:hAnsi="Times New Roman" w:cs="Times New Roman"/>
          <w:sz w:val="24"/>
          <w:szCs w:val="24"/>
        </w:rPr>
        <w:t>Рогозный</w:t>
      </w:r>
      <w:proofErr w:type="spellEnd"/>
      <w:r w:rsidR="0043149B" w:rsidRPr="00D6753A">
        <w:rPr>
          <w:rFonts w:ascii="Times New Roman" w:hAnsi="Times New Roman" w:cs="Times New Roman"/>
          <w:sz w:val="24"/>
          <w:szCs w:val="24"/>
        </w:rPr>
        <w:t xml:space="preserve"> Н.Г. Православная церковь и Русская революция. Очерки истории. 1917-1920. М.: Издательство «Весь мир», 2018. </w:t>
      </w:r>
      <w:r w:rsidR="00CE2876" w:rsidRPr="00D6753A">
        <w:rPr>
          <w:rFonts w:ascii="Times New Roman" w:hAnsi="Times New Roman" w:cs="Times New Roman"/>
          <w:sz w:val="24"/>
          <w:szCs w:val="24"/>
        </w:rPr>
        <w:t>304 с.</w:t>
      </w:r>
    </w:p>
    <w:p w14:paraId="74B1CD2F" w14:textId="5BFB3624" w:rsidR="000254E1" w:rsidRPr="00D6753A" w:rsidRDefault="00FA0280" w:rsidP="00A557D8">
      <w:pPr>
        <w:jc w:val="both"/>
        <w:rPr>
          <w:rFonts w:ascii="Times New Roman" w:hAnsi="Times New Roman" w:cs="Times New Roman"/>
          <w:sz w:val="24"/>
          <w:szCs w:val="24"/>
        </w:rPr>
      </w:pPr>
      <w:r w:rsidRPr="00D6753A">
        <w:rPr>
          <w:rFonts w:ascii="Times New Roman" w:hAnsi="Times New Roman" w:cs="Times New Roman"/>
          <w:sz w:val="24"/>
          <w:szCs w:val="24"/>
        </w:rPr>
        <w:t>5</w:t>
      </w:r>
      <w:r w:rsidR="00F340DE" w:rsidRPr="00D6753A">
        <w:rPr>
          <w:rFonts w:ascii="Times New Roman" w:hAnsi="Times New Roman" w:cs="Times New Roman"/>
          <w:sz w:val="24"/>
          <w:szCs w:val="24"/>
        </w:rPr>
        <w:t>7</w:t>
      </w:r>
      <w:r w:rsidR="006D006B" w:rsidRPr="00D6753A">
        <w:rPr>
          <w:rFonts w:ascii="Times New Roman" w:hAnsi="Times New Roman" w:cs="Times New Roman"/>
          <w:sz w:val="24"/>
          <w:szCs w:val="24"/>
        </w:rPr>
        <w:t xml:space="preserve">. </w:t>
      </w:r>
      <w:r w:rsidR="000254E1" w:rsidRPr="00D6753A">
        <w:rPr>
          <w:rFonts w:ascii="Times New Roman" w:hAnsi="Times New Roman" w:cs="Times New Roman"/>
          <w:sz w:val="24"/>
          <w:szCs w:val="24"/>
        </w:rPr>
        <w:t xml:space="preserve">Серафим (Роуз), иеромонах. Докладная записка иеромонаха Серафима </w:t>
      </w:r>
      <w:proofErr w:type="spellStart"/>
      <w:r w:rsidR="000254E1" w:rsidRPr="00D6753A">
        <w:rPr>
          <w:rFonts w:ascii="Times New Roman" w:hAnsi="Times New Roman" w:cs="Times New Roman"/>
          <w:sz w:val="24"/>
          <w:szCs w:val="24"/>
        </w:rPr>
        <w:t>Роуза</w:t>
      </w:r>
      <w:proofErr w:type="spellEnd"/>
      <w:r w:rsidR="000254E1" w:rsidRPr="00D6753A">
        <w:rPr>
          <w:rFonts w:ascii="Times New Roman" w:hAnsi="Times New Roman" w:cs="Times New Roman"/>
          <w:sz w:val="24"/>
          <w:szCs w:val="24"/>
        </w:rPr>
        <w:t xml:space="preserve"> епископу Нектарию </w:t>
      </w:r>
      <w:proofErr w:type="spellStart"/>
      <w:r w:rsidR="000254E1" w:rsidRPr="00D6753A">
        <w:rPr>
          <w:rFonts w:ascii="Times New Roman" w:hAnsi="Times New Roman" w:cs="Times New Roman"/>
          <w:sz w:val="24"/>
          <w:szCs w:val="24"/>
        </w:rPr>
        <w:t>Сэаттлийскому</w:t>
      </w:r>
      <w:proofErr w:type="spellEnd"/>
      <w:r w:rsidR="000254E1" w:rsidRPr="00D6753A">
        <w:rPr>
          <w:rFonts w:ascii="Times New Roman" w:hAnsi="Times New Roman" w:cs="Times New Roman"/>
          <w:sz w:val="24"/>
          <w:szCs w:val="24"/>
        </w:rPr>
        <w:t xml:space="preserve"> об опасности возникновения среди православных </w:t>
      </w:r>
      <w:proofErr w:type="spellStart"/>
      <w:r w:rsidR="000254E1" w:rsidRPr="00D6753A">
        <w:rPr>
          <w:rFonts w:ascii="Times New Roman" w:hAnsi="Times New Roman" w:cs="Times New Roman"/>
          <w:sz w:val="24"/>
          <w:szCs w:val="24"/>
        </w:rPr>
        <w:t>крестоборческой</w:t>
      </w:r>
      <w:proofErr w:type="spellEnd"/>
      <w:r w:rsidR="000254E1" w:rsidRPr="00D6753A">
        <w:rPr>
          <w:rFonts w:ascii="Times New Roman" w:hAnsi="Times New Roman" w:cs="Times New Roman"/>
          <w:sz w:val="24"/>
          <w:szCs w:val="24"/>
        </w:rPr>
        <w:t xml:space="preserve"> ереси. / </w:t>
      </w:r>
      <w:proofErr w:type="spellStart"/>
      <w:r w:rsidR="000254E1" w:rsidRPr="00D6753A">
        <w:rPr>
          <w:rFonts w:ascii="Times New Roman" w:hAnsi="Times New Roman" w:cs="Times New Roman"/>
          <w:sz w:val="24"/>
          <w:szCs w:val="24"/>
        </w:rPr>
        <w:t>Помазанский</w:t>
      </w:r>
      <w:proofErr w:type="spellEnd"/>
      <w:r w:rsidR="000254E1" w:rsidRPr="00D6753A">
        <w:rPr>
          <w:rFonts w:ascii="Times New Roman" w:hAnsi="Times New Roman" w:cs="Times New Roman"/>
          <w:sz w:val="24"/>
          <w:szCs w:val="24"/>
        </w:rPr>
        <w:t xml:space="preserve"> М., протопресвитер. Православное догматическое богословие. Издательство Братства св. Германа Аляскинского, 1992. С. 277-283.</w:t>
      </w:r>
    </w:p>
    <w:p w14:paraId="641977FD" w14:textId="12D1C703" w:rsidR="000254E1" w:rsidRPr="00D6753A" w:rsidRDefault="006D006B" w:rsidP="00A557D8">
      <w:pPr>
        <w:jc w:val="both"/>
        <w:rPr>
          <w:rFonts w:ascii="Times New Roman" w:hAnsi="Times New Roman" w:cs="Times New Roman"/>
          <w:sz w:val="24"/>
          <w:szCs w:val="24"/>
        </w:rPr>
      </w:pPr>
      <w:r w:rsidRPr="00D6753A">
        <w:rPr>
          <w:rFonts w:ascii="Times New Roman" w:hAnsi="Times New Roman" w:cs="Times New Roman"/>
          <w:sz w:val="24"/>
          <w:szCs w:val="24"/>
        </w:rPr>
        <w:t>5</w:t>
      </w:r>
      <w:r w:rsidR="00F340DE" w:rsidRPr="00D6753A">
        <w:rPr>
          <w:rFonts w:ascii="Times New Roman" w:hAnsi="Times New Roman" w:cs="Times New Roman"/>
          <w:sz w:val="24"/>
          <w:szCs w:val="24"/>
        </w:rPr>
        <w:t>8</w:t>
      </w:r>
      <w:r w:rsidRPr="00D6753A">
        <w:rPr>
          <w:rFonts w:ascii="Times New Roman" w:hAnsi="Times New Roman" w:cs="Times New Roman"/>
          <w:sz w:val="24"/>
          <w:szCs w:val="24"/>
        </w:rPr>
        <w:t xml:space="preserve">. </w:t>
      </w:r>
      <w:r w:rsidR="000254E1" w:rsidRPr="00D6753A">
        <w:rPr>
          <w:rFonts w:ascii="Times New Roman" w:hAnsi="Times New Roman" w:cs="Times New Roman"/>
          <w:sz w:val="24"/>
          <w:szCs w:val="24"/>
        </w:rPr>
        <w:t>Скиннер К. Истоки современной политической мысли. Том 1. Эпоха Ренессанса. М.: Дело, 2018</w:t>
      </w:r>
      <w:r w:rsidR="00CE2876" w:rsidRPr="00D6753A">
        <w:rPr>
          <w:rFonts w:ascii="Times New Roman" w:hAnsi="Times New Roman" w:cs="Times New Roman"/>
          <w:sz w:val="24"/>
          <w:szCs w:val="24"/>
        </w:rPr>
        <w:t>. 464 с.</w:t>
      </w:r>
    </w:p>
    <w:p w14:paraId="401CFEC0" w14:textId="51EBE9AE" w:rsidR="00CB16EF" w:rsidRPr="00D6753A" w:rsidRDefault="006D006B" w:rsidP="00A557D8">
      <w:pPr>
        <w:jc w:val="both"/>
        <w:rPr>
          <w:rFonts w:ascii="Times New Roman" w:hAnsi="Times New Roman" w:cs="Times New Roman"/>
          <w:sz w:val="24"/>
          <w:szCs w:val="24"/>
        </w:rPr>
      </w:pPr>
      <w:r w:rsidRPr="00D6753A">
        <w:rPr>
          <w:rFonts w:ascii="Times New Roman" w:hAnsi="Times New Roman" w:cs="Times New Roman"/>
          <w:sz w:val="24"/>
          <w:szCs w:val="24"/>
        </w:rPr>
        <w:t>5</w:t>
      </w:r>
      <w:r w:rsidR="00F340DE" w:rsidRPr="00D6753A">
        <w:rPr>
          <w:rFonts w:ascii="Times New Roman" w:hAnsi="Times New Roman" w:cs="Times New Roman"/>
          <w:sz w:val="24"/>
          <w:szCs w:val="24"/>
        </w:rPr>
        <w:t>9</w:t>
      </w:r>
      <w:r w:rsidRPr="00D6753A">
        <w:rPr>
          <w:rFonts w:ascii="Times New Roman" w:hAnsi="Times New Roman" w:cs="Times New Roman"/>
          <w:sz w:val="24"/>
          <w:szCs w:val="24"/>
        </w:rPr>
        <w:t xml:space="preserve">. </w:t>
      </w:r>
      <w:r w:rsidR="00CB16EF" w:rsidRPr="00D6753A">
        <w:rPr>
          <w:rFonts w:ascii="Times New Roman" w:hAnsi="Times New Roman" w:cs="Times New Roman"/>
          <w:sz w:val="24"/>
          <w:szCs w:val="24"/>
        </w:rPr>
        <w:t xml:space="preserve">Соловьев И.В. Краткая история т. н. «обновленческого раскола» в Православной Российской Церкви в свете новых опубликованных исторических документов. / Обновленческий раскол. М.: Общество любителей церковной истории. Издание Крутицкого подворья. 2002. С. </w:t>
      </w:r>
      <w:r w:rsidR="00CE2876" w:rsidRPr="00D6753A">
        <w:rPr>
          <w:rFonts w:ascii="Times New Roman" w:hAnsi="Times New Roman" w:cs="Times New Roman"/>
          <w:sz w:val="24"/>
          <w:szCs w:val="24"/>
        </w:rPr>
        <w:t>3-127.</w:t>
      </w:r>
    </w:p>
    <w:p w14:paraId="18461D2C" w14:textId="7A3CA915" w:rsidR="008C26C0" w:rsidRPr="00D6753A" w:rsidRDefault="00F340DE" w:rsidP="00A557D8">
      <w:pPr>
        <w:jc w:val="both"/>
        <w:rPr>
          <w:rFonts w:ascii="Times New Roman" w:hAnsi="Times New Roman" w:cs="Times New Roman"/>
          <w:sz w:val="24"/>
          <w:szCs w:val="24"/>
        </w:rPr>
      </w:pPr>
      <w:r w:rsidRPr="00D6753A">
        <w:rPr>
          <w:rFonts w:ascii="Times New Roman" w:hAnsi="Times New Roman" w:cs="Times New Roman"/>
          <w:sz w:val="24"/>
          <w:szCs w:val="24"/>
        </w:rPr>
        <w:t>60</w:t>
      </w:r>
      <w:r w:rsidR="008C26C0" w:rsidRPr="00D6753A">
        <w:rPr>
          <w:rFonts w:ascii="Times New Roman" w:hAnsi="Times New Roman" w:cs="Times New Roman"/>
          <w:sz w:val="24"/>
          <w:szCs w:val="24"/>
        </w:rPr>
        <w:t xml:space="preserve">. </w:t>
      </w:r>
      <w:proofErr w:type="spellStart"/>
      <w:r w:rsidR="001E199F" w:rsidRPr="00D6753A">
        <w:rPr>
          <w:rFonts w:ascii="Times New Roman" w:eastAsia="Times New Roman" w:hAnsi="Times New Roman" w:cs="Times New Roman"/>
          <w:sz w:val="24"/>
          <w:szCs w:val="24"/>
          <w:lang w:eastAsia="ru-RU"/>
        </w:rPr>
        <w:t>Тареев</w:t>
      </w:r>
      <w:proofErr w:type="spellEnd"/>
      <w:r w:rsidR="001E199F" w:rsidRPr="00D6753A">
        <w:rPr>
          <w:rFonts w:ascii="Times New Roman" w:eastAsia="Times New Roman" w:hAnsi="Times New Roman" w:cs="Times New Roman"/>
          <w:sz w:val="24"/>
          <w:szCs w:val="24"/>
          <w:lang w:eastAsia="ru-RU"/>
        </w:rPr>
        <w:t>, М.М. Живые души: Очерк нравственных сил современной России. СПб.: П.П. Сойкин, [1905]. 128 с.</w:t>
      </w:r>
    </w:p>
    <w:p w14:paraId="3365DD6C" w14:textId="201355D0" w:rsidR="001B50B2" w:rsidRPr="00D6753A" w:rsidRDefault="00F340DE" w:rsidP="00A557D8">
      <w:pPr>
        <w:jc w:val="both"/>
        <w:rPr>
          <w:rFonts w:ascii="Times New Roman" w:hAnsi="Times New Roman" w:cs="Times New Roman"/>
          <w:sz w:val="24"/>
          <w:szCs w:val="24"/>
        </w:rPr>
      </w:pPr>
      <w:r w:rsidRPr="00D6753A">
        <w:rPr>
          <w:rFonts w:ascii="Times New Roman" w:hAnsi="Times New Roman" w:cs="Times New Roman"/>
          <w:sz w:val="24"/>
          <w:szCs w:val="24"/>
        </w:rPr>
        <w:t>61</w:t>
      </w:r>
      <w:r w:rsidR="006D006B" w:rsidRPr="00D6753A">
        <w:rPr>
          <w:rFonts w:ascii="Times New Roman" w:hAnsi="Times New Roman" w:cs="Times New Roman"/>
          <w:sz w:val="24"/>
          <w:szCs w:val="24"/>
        </w:rPr>
        <w:t xml:space="preserve">. </w:t>
      </w:r>
      <w:proofErr w:type="spellStart"/>
      <w:r w:rsidR="001B50B2" w:rsidRPr="00D6753A">
        <w:rPr>
          <w:rFonts w:ascii="Times New Roman" w:hAnsi="Times New Roman" w:cs="Times New Roman"/>
          <w:sz w:val="24"/>
          <w:szCs w:val="24"/>
        </w:rPr>
        <w:t>Тареев</w:t>
      </w:r>
      <w:proofErr w:type="spellEnd"/>
      <w:r w:rsidR="001B50B2" w:rsidRPr="00D6753A">
        <w:rPr>
          <w:rFonts w:ascii="Times New Roman" w:hAnsi="Times New Roman" w:cs="Times New Roman"/>
          <w:sz w:val="24"/>
          <w:szCs w:val="24"/>
        </w:rPr>
        <w:t xml:space="preserve"> М.М. Избранное: </w:t>
      </w:r>
      <w:r w:rsidR="007D6C7E" w:rsidRPr="00D6753A">
        <w:rPr>
          <w:rFonts w:ascii="Times New Roman" w:hAnsi="Times New Roman" w:cs="Times New Roman"/>
          <w:sz w:val="24"/>
          <w:szCs w:val="24"/>
        </w:rPr>
        <w:t>Ф</w:t>
      </w:r>
      <w:r w:rsidR="001B50B2" w:rsidRPr="00D6753A">
        <w:rPr>
          <w:rFonts w:ascii="Times New Roman" w:hAnsi="Times New Roman" w:cs="Times New Roman"/>
          <w:sz w:val="24"/>
          <w:szCs w:val="24"/>
        </w:rPr>
        <w:t>илософия жизни. М.,</w:t>
      </w:r>
      <w:r w:rsidR="007D6C7E" w:rsidRPr="00D6753A">
        <w:rPr>
          <w:rFonts w:ascii="Times New Roman" w:hAnsi="Times New Roman" w:cs="Times New Roman"/>
          <w:sz w:val="24"/>
          <w:szCs w:val="24"/>
        </w:rPr>
        <w:t xml:space="preserve"> </w:t>
      </w:r>
      <w:r w:rsidR="001B50B2" w:rsidRPr="00D6753A">
        <w:rPr>
          <w:rFonts w:ascii="Times New Roman" w:hAnsi="Times New Roman" w:cs="Times New Roman"/>
          <w:sz w:val="24"/>
          <w:szCs w:val="24"/>
        </w:rPr>
        <w:t xml:space="preserve">СПб: Центр гуманитарных инициатив, 2019. </w:t>
      </w:r>
      <w:r w:rsidR="00150852" w:rsidRPr="00D6753A">
        <w:rPr>
          <w:rFonts w:ascii="Times New Roman" w:hAnsi="Times New Roman" w:cs="Times New Roman"/>
          <w:sz w:val="24"/>
          <w:szCs w:val="24"/>
        </w:rPr>
        <w:t>399 с.</w:t>
      </w:r>
    </w:p>
    <w:p w14:paraId="65EC519F" w14:textId="5B9F9782" w:rsidR="001B50B2" w:rsidRPr="00D6753A" w:rsidRDefault="00F340DE" w:rsidP="00A557D8">
      <w:pPr>
        <w:jc w:val="both"/>
        <w:rPr>
          <w:rFonts w:ascii="Times New Roman" w:hAnsi="Times New Roman" w:cs="Times New Roman"/>
          <w:sz w:val="24"/>
          <w:szCs w:val="24"/>
        </w:rPr>
      </w:pPr>
      <w:r w:rsidRPr="00D6753A">
        <w:rPr>
          <w:rFonts w:ascii="Times New Roman" w:hAnsi="Times New Roman" w:cs="Times New Roman"/>
          <w:sz w:val="24"/>
          <w:szCs w:val="24"/>
        </w:rPr>
        <w:t>62</w:t>
      </w:r>
      <w:r w:rsidR="006D006B" w:rsidRPr="00D6753A">
        <w:rPr>
          <w:rFonts w:ascii="Times New Roman" w:hAnsi="Times New Roman" w:cs="Times New Roman"/>
          <w:sz w:val="24"/>
          <w:szCs w:val="24"/>
        </w:rPr>
        <w:t xml:space="preserve">. </w:t>
      </w:r>
      <w:proofErr w:type="spellStart"/>
      <w:r w:rsidR="001B50B2" w:rsidRPr="00D6753A">
        <w:rPr>
          <w:rFonts w:ascii="Times New Roman" w:hAnsi="Times New Roman" w:cs="Times New Roman"/>
          <w:sz w:val="24"/>
          <w:szCs w:val="24"/>
        </w:rPr>
        <w:t>Тареев</w:t>
      </w:r>
      <w:proofErr w:type="spellEnd"/>
      <w:r w:rsidR="001B50B2" w:rsidRPr="00D6753A">
        <w:rPr>
          <w:rFonts w:ascii="Times New Roman" w:hAnsi="Times New Roman" w:cs="Times New Roman"/>
          <w:sz w:val="24"/>
          <w:szCs w:val="24"/>
        </w:rPr>
        <w:t xml:space="preserve"> М.М. Протопресвитер И. Л. Янышев как моралист // </w:t>
      </w:r>
      <w:hyperlink r:id="rId11" w:history="1">
        <w:r w:rsidR="001B50B2" w:rsidRPr="00D6753A">
          <w:rPr>
            <w:rStyle w:val="a4"/>
            <w:rFonts w:ascii="Times New Roman" w:hAnsi="Times New Roman" w:cs="Times New Roman"/>
            <w:color w:val="auto"/>
            <w:sz w:val="24"/>
            <w:szCs w:val="24"/>
            <w:u w:val="none"/>
          </w:rPr>
          <w:t>Богословский вестник</w:t>
        </w:r>
      </w:hyperlink>
      <w:r w:rsidR="006D006B" w:rsidRPr="00D6753A">
        <w:rPr>
          <w:rFonts w:ascii="Times New Roman" w:hAnsi="Times New Roman" w:cs="Times New Roman"/>
          <w:sz w:val="24"/>
          <w:szCs w:val="24"/>
        </w:rPr>
        <w:t>.</w:t>
      </w:r>
      <w:r w:rsidR="001B50B2" w:rsidRPr="00D6753A">
        <w:rPr>
          <w:rFonts w:ascii="Times New Roman" w:hAnsi="Times New Roman" w:cs="Times New Roman"/>
          <w:sz w:val="24"/>
          <w:szCs w:val="24"/>
        </w:rPr>
        <w:t> Т. 3</w:t>
      </w:r>
      <w:r w:rsidR="00CE2876" w:rsidRPr="00D6753A">
        <w:rPr>
          <w:rFonts w:ascii="Times New Roman" w:hAnsi="Times New Roman" w:cs="Times New Roman"/>
          <w:sz w:val="24"/>
          <w:szCs w:val="24"/>
        </w:rPr>
        <w:t>,</w:t>
      </w:r>
      <w:r w:rsidR="001B50B2" w:rsidRPr="00D6753A">
        <w:rPr>
          <w:rFonts w:ascii="Times New Roman" w:hAnsi="Times New Roman" w:cs="Times New Roman"/>
          <w:sz w:val="24"/>
          <w:szCs w:val="24"/>
        </w:rPr>
        <w:t> № 9</w:t>
      </w:r>
      <w:r w:rsidR="00CE2876" w:rsidRPr="00D6753A">
        <w:rPr>
          <w:rFonts w:ascii="Times New Roman" w:hAnsi="Times New Roman" w:cs="Times New Roman"/>
          <w:sz w:val="24"/>
          <w:szCs w:val="24"/>
        </w:rPr>
        <w:t>,</w:t>
      </w:r>
      <w:r w:rsidR="001B50B2" w:rsidRPr="00D6753A">
        <w:rPr>
          <w:rFonts w:ascii="Times New Roman" w:hAnsi="Times New Roman" w:cs="Times New Roman"/>
          <w:sz w:val="24"/>
          <w:szCs w:val="24"/>
        </w:rPr>
        <w:t xml:space="preserve"> 1910 г. С. 103–134</w:t>
      </w:r>
      <w:r w:rsidR="00D1119D" w:rsidRPr="00D6753A">
        <w:rPr>
          <w:rFonts w:ascii="Times New Roman" w:hAnsi="Times New Roman" w:cs="Times New Roman"/>
          <w:sz w:val="24"/>
          <w:szCs w:val="24"/>
        </w:rPr>
        <w:t>.</w:t>
      </w:r>
    </w:p>
    <w:p w14:paraId="3604355A" w14:textId="658697BB" w:rsidR="000254E1" w:rsidRPr="00D6753A" w:rsidRDefault="00F340DE" w:rsidP="00A557D8">
      <w:pPr>
        <w:jc w:val="both"/>
        <w:rPr>
          <w:rFonts w:ascii="Times New Roman" w:hAnsi="Times New Roman" w:cs="Times New Roman"/>
          <w:sz w:val="24"/>
          <w:szCs w:val="24"/>
        </w:rPr>
      </w:pPr>
      <w:r w:rsidRPr="00D6753A">
        <w:rPr>
          <w:rFonts w:ascii="Times New Roman" w:hAnsi="Times New Roman" w:cs="Times New Roman"/>
          <w:sz w:val="24"/>
          <w:szCs w:val="24"/>
        </w:rPr>
        <w:lastRenderedPageBreak/>
        <w:t>63</w:t>
      </w:r>
      <w:r w:rsidR="006D006B" w:rsidRPr="00D6753A">
        <w:rPr>
          <w:rFonts w:ascii="Times New Roman" w:hAnsi="Times New Roman" w:cs="Times New Roman"/>
          <w:sz w:val="24"/>
          <w:szCs w:val="24"/>
        </w:rPr>
        <w:t xml:space="preserve">. </w:t>
      </w:r>
      <w:proofErr w:type="spellStart"/>
      <w:r w:rsidR="000254E1" w:rsidRPr="00D6753A">
        <w:rPr>
          <w:rFonts w:ascii="Times New Roman" w:hAnsi="Times New Roman" w:cs="Times New Roman"/>
          <w:sz w:val="24"/>
          <w:szCs w:val="24"/>
        </w:rPr>
        <w:t>Тиллих</w:t>
      </w:r>
      <w:proofErr w:type="spellEnd"/>
      <w:r w:rsidR="000254E1" w:rsidRPr="00D6753A">
        <w:rPr>
          <w:rFonts w:ascii="Times New Roman" w:hAnsi="Times New Roman" w:cs="Times New Roman"/>
          <w:sz w:val="24"/>
          <w:szCs w:val="24"/>
        </w:rPr>
        <w:t xml:space="preserve"> П. Избранное. Теология культуры. М.</w:t>
      </w:r>
      <w:r w:rsidR="007D6C7E" w:rsidRPr="00D6753A">
        <w:rPr>
          <w:rFonts w:ascii="Times New Roman" w:hAnsi="Times New Roman" w:cs="Times New Roman"/>
          <w:sz w:val="24"/>
          <w:szCs w:val="24"/>
        </w:rPr>
        <w:t>,</w:t>
      </w:r>
      <w:r w:rsidR="000254E1" w:rsidRPr="00D6753A">
        <w:rPr>
          <w:rFonts w:ascii="Times New Roman" w:hAnsi="Times New Roman" w:cs="Times New Roman"/>
          <w:sz w:val="24"/>
          <w:szCs w:val="24"/>
        </w:rPr>
        <w:t xml:space="preserve"> СПб: Центр гуманитарных инициатив, 2017. </w:t>
      </w:r>
      <w:r w:rsidR="00CE2876" w:rsidRPr="00D6753A">
        <w:rPr>
          <w:rFonts w:ascii="Times New Roman" w:hAnsi="Times New Roman" w:cs="Times New Roman"/>
          <w:sz w:val="24"/>
          <w:szCs w:val="24"/>
        </w:rPr>
        <w:t>352 с.</w:t>
      </w:r>
    </w:p>
    <w:p w14:paraId="5A7F8972" w14:textId="62EA957C" w:rsidR="000254E1" w:rsidRPr="00D6753A" w:rsidRDefault="00FA0280" w:rsidP="00A557D8">
      <w:pPr>
        <w:jc w:val="both"/>
        <w:rPr>
          <w:rFonts w:ascii="Times New Roman" w:hAnsi="Times New Roman" w:cs="Times New Roman"/>
          <w:sz w:val="24"/>
          <w:szCs w:val="24"/>
        </w:rPr>
      </w:pPr>
      <w:r w:rsidRPr="00D6753A">
        <w:rPr>
          <w:rFonts w:ascii="Times New Roman" w:hAnsi="Times New Roman" w:cs="Times New Roman"/>
          <w:sz w:val="24"/>
          <w:szCs w:val="24"/>
        </w:rPr>
        <w:t>6</w:t>
      </w:r>
      <w:r w:rsidR="00F340DE" w:rsidRPr="00D6753A">
        <w:rPr>
          <w:rFonts w:ascii="Times New Roman" w:hAnsi="Times New Roman" w:cs="Times New Roman"/>
          <w:sz w:val="24"/>
          <w:szCs w:val="24"/>
        </w:rPr>
        <w:t>4</w:t>
      </w:r>
      <w:r w:rsidR="00A935B3" w:rsidRPr="00D6753A">
        <w:rPr>
          <w:rFonts w:ascii="Times New Roman" w:hAnsi="Times New Roman" w:cs="Times New Roman"/>
          <w:sz w:val="24"/>
          <w:szCs w:val="24"/>
        </w:rPr>
        <w:t xml:space="preserve">. </w:t>
      </w:r>
      <w:r w:rsidR="000254E1" w:rsidRPr="00D6753A">
        <w:rPr>
          <w:rFonts w:ascii="Times New Roman" w:hAnsi="Times New Roman" w:cs="Times New Roman"/>
          <w:sz w:val="24"/>
          <w:szCs w:val="24"/>
        </w:rPr>
        <w:t xml:space="preserve">Трубецкой Е.Н. Религиозно-общественный идеал западного христианства. СПб: Издательство Русского христианского гуманитарного института, 2004. </w:t>
      </w:r>
      <w:r w:rsidR="00CE2876" w:rsidRPr="00D6753A">
        <w:rPr>
          <w:rFonts w:ascii="Times New Roman" w:hAnsi="Times New Roman" w:cs="Times New Roman"/>
          <w:sz w:val="24"/>
          <w:szCs w:val="24"/>
        </w:rPr>
        <w:t>598 с.</w:t>
      </w:r>
    </w:p>
    <w:p w14:paraId="69C8CCC1" w14:textId="645074EA" w:rsidR="006D006B" w:rsidRPr="00D6753A" w:rsidRDefault="00FA0280" w:rsidP="00A557D8">
      <w:pPr>
        <w:jc w:val="both"/>
        <w:rPr>
          <w:rFonts w:ascii="Times New Roman" w:hAnsi="Times New Roman" w:cs="Times New Roman"/>
          <w:sz w:val="24"/>
          <w:szCs w:val="24"/>
        </w:rPr>
      </w:pPr>
      <w:r w:rsidRPr="00D6753A">
        <w:rPr>
          <w:rFonts w:ascii="Times New Roman" w:hAnsi="Times New Roman" w:cs="Times New Roman"/>
          <w:sz w:val="24"/>
          <w:szCs w:val="24"/>
        </w:rPr>
        <w:t>6</w:t>
      </w:r>
      <w:r w:rsidR="00F340DE" w:rsidRPr="00D6753A">
        <w:rPr>
          <w:rFonts w:ascii="Times New Roman" w:hAnsi="Times New Roman" w:cs="Times New Roman"/>
          <w:sz w:val="24"/>
          <w:szCs w:val="24"/>
        </w:rPr>
        <w:t>5</w:t>
      </w:r>
      <w:r w:rsidR="00A935B3" w:rsidRPr="00D6753A">
        <w:rPr>
          <w:rFonts w:ascii="Times New Roman" w:hAnsi="Times New Roman" w:cs="Times New Roman"/>
          <w:sz w:val="24"/>
          <w:szCs w:val="24"/>
        </w:rPr>
        <w:t xml:space="preserve">. </w:t>
      </w:r>
      <w:proofErr w:type="spellStart"/>
      <w:r w:rsidR="006D006B" w:rsidRPr="00D6753A">
        <w:rPr>
          <w:rFonts w:ascii="Times New Roman" w:hAnsi="Times New Roman" w:cs="Times New Roman"/>
          <w:sz w:val="24"/>
          <w:szCs w:val="24"/>
        </w:rPr>
        <w:t>Узланер</w:t>
      </w:r>
      <w:proofErr w:type="spellEnd"/>
      <w:r w:rsidR="006D006B" w:rsidRPr="00D6753A">
        <w:rPr>
          <w:rFonts w:ascii="Times New Roman" w:hAnsi="Times New Roman" w:cs="Times New Roman"/>
          <w:sz w:val="24"/>
          <w:szCs w:val="24"/>
        </w:rPr>
        <w:t xml:space="preserve"> Д.А.</w:t>
      </w:r>
      <w:r w:rsidR="00E0201B" w:rsidRPr="00D6753A">
        <w:rPr>
          <w:rFonts w:ascii="Times New Roman" w:hAnsi="Times New Roman" w:cs="Times New Roman"/>
          <w:sz w:val="24"/>
          <w:szCs w:val="24"/>
        </w:rPr>
        <w:t xml:space="preserve"> </w:t>
      </w:r>
      <w:proofErr w:type="spellStart"/>
      <w:r w:rsidR="006D006B" w:rsidRPr="00D6753A">
        <w:rPr>
          <w:rFonts w:ascii="Times New Roman" w:hAnsi="Times New Roman" w:cs="Times New Roman"/>
          <w:sz w:val="24"/>
          <w:szCs w:val="24"/>
        </w:rPr>
        <w:t>Постсекулярный</w:t>
      </w:r>
      <w:proofErr w:type="spellEnd"/>
      <w:r w:rsidR="006D006B" w:rsidRPr="00D6753A">
        <w:rPr>
          <w:rFonts w:ascii="Times New Roman" w:hAnsi="Times New Roman" w:cs="Times New Roman"/>
          <w:sz w:val="24"/>
          <w:szCs w:val="24"/>
        </w:rPr>
        <w:t xml:space="preserve"> поворот. Как мыслить о религии в XXI веке. М.: Институт экономической политики имени Е.Т. Гайдара», 2020.</w:t>
      </w:r>
      <w:r w:rsidR="00CE2876" w:rsidRPr="00D6753A">
        <w:rPr>
          <w:rFonts w:ascii="Times New Roman" w:hAnsi="Times New Roman" w:cs="Times New Roman"/>
          <w:sz w:val="24"/>
          <w:szCs w:val="24"/>
        </w:rPr>
        <w:t xml:space="preserve"> 410 с.</w:t>
      </w:r>
    </w:p>
    <w:p w14:paraId="5763E8FF" w14:textId="2B2A9342" w:rsidR="0043149B" w:rsidRPr="00D6753A" w:rsidRDefault="00A935B3" w:rsidP="00A557D8">
      <w:pPr>
        <w:jc w:val="both"/>
        <w:rPr>
          <w:rFonts w:ascii="Times New Roman" w:hAnsi="Times New Roman" w:cs="Times New Roman"/>
          <w:sz w:val="24"/>
          <w:szCs w:val="24"/>
        </w:rPr>
      </w:pPr>
      <w:r w:rsidRPr="00D6753A">
        <w:rPr>
          <w:rFonts w:ascii="Times New Roman" w:hAnsi="Times New Roman" w:cs="Times New Roman"/>
          <w:sz w:val="24"/>
          <w:szCs w:val="24"/>
        </w:rPr>
        <w:t>6</w:t>
      </w:r>
      <w:r w:rsidR="00F340DE" w:rsidRPr="00D6753A">
        <w:rPr>
          <w:rFonts w:ascii="Times New Roman" w:hAnsi="Times New Roman" w:cs="Times New Roman"/>
          <w:sz w:val="24"/>
          <w:szCs w:val="24"/>
        </w:rPr>
        <w:t>6</w:t>
      </w:r>
      <w:r w:rsidRPr="00D6753A">
        <w:rPr>
          <w:rFonts w:ascii="Times New Roman" w:hAnsi="Times New Roman" w:cs="Times New Roman"/>
          <w:sz w:val="24"/>
          <w:szCs w:val="24"/>
        </w:rPr>
        <w:t xml:space="preserve">. </w:t>
      </w:r>
      <w:r w:rsidR="00EE4913" w:rsidRPr="00D6753A">
        <w:rPr>
          <w:rFonts w:ascii="Times New Roman" w:hAnsi="Times New Roman" w:cs="Times New Roman"/>
          <w:sz w:val="24"/>
          <w:szCs w:val="24"/>
        </w:rPr>
        <w:t xml:space="preserve">Флоровский Г., протоиерей. Пути русского богословия. </w:t>
      </w:r>
      <w:r w:rsidR="0062666A" w:rsidRPr="00D6753A">
        <w:rPr>
          <w:rFonts w:ascii="Times New Roman" w:hAnsi="Times New Roman" w:cs="Times New Roman"/>
          <w:sz w:val="24"/>
          <w:szCs w:val="24"/>
          <w:shd w:val="clear" w:color="auto" w:fill="FFFFFF"/>
        </w:rPr>
        <w:t>3-е издание (репринт). Вильнюс</w:t>
      </w:r>
      <w:r w:rsidR="00902B30" w:rsidRPr="00D6753A">
        <w:rPr>
          <w:rFonts w:ascii="Times New Roman" w:hAnsi="Times New Roman" w:cs="Times New Roman"/>
          <w:sz w:val="24"/>
          <w:szCs w:val="24"/>
          <w:shd w:val="clear" w:color="auto" w:fill="FFFFFF"/>
        </w:rPr>
        <w:t>:</w:t>
      </w:r>
      <w:r w:rsidR="0062666A" w:rsidRPr="00D6753A">
        <w:rPr>
          <w:rFonts w:ascii="Times New Roman" w:hAnsi="Times New Roman" w:cs="Times New Roman"/>
          <w:sz w:val="24"/>
          <w:szCs w:val="24"/>
          <w:shd w:val="clear" w:color="auto" w:fill="FFFFFF"/>
        </w:rPr>
        <w:t> </w:t>
      </w:r>
      <w:r w:rsidR="00902B30" w:rsidRPr="00D6753A">
        <w:rPr>
          <w:rFonts w:ascii="Times New Roman" w:hAnsi="Times New Roman" w:cs="Times New Roman"/>
          <w:sz w:val="24"/>
          <w:szCs w:val="24"/>
          <w:shd w:val="clear" w:color="auto" w:fill="FFFFFF"/>
        </w:rPr>
        <w:t xml:space="preserve">По заказу Вильнюсского православного епархиального управления, </w:t>
      </w:r>
      <w:r w:rsidR="0062666A" w:rsidRPr="00D6753A">
        <w:rPr>
          <w:rFonts w:ascii="Times New Roman" w:hAnsi="Times New Roman" w:cs="Times New Roman"/>
          <w:sz w:val="24"/>
          <w:szCs w:val="24"/>
          <w:shd w:val="clear" w:color="auto" w:fill="FFFFFF"/>
        </w:rPr>
        <w:t>1991</w:t>
      </w:r>
      <w:r w:rsidR="00EE4913" w:rsidRPr="00D6753A">
        <w:rPr>
          <w:rFonts w:ascii="Times New Roman" w:hAnsi="Times New Roman" w:cs="Times New Roman"/>
          <w:sz w:val="24"/>
          <w:szCs w:val="24"/>
        </w:rPr>
        <w:t xml:space="preserve">. </w:t>
      </w:r>
      <w:r w:rsidR="00CE2876" w:rsidRPr="00D6753A">
        <w:rPr>
          <w:rFonts w:ascii="Times New Roman" w:hAnsi="Times New Roman" w:cs="Times New Roman"/>
          <w:sz w:val="24"/>
          <w:szCs w:val="24"/>
        </w:rPr>
        <w:t>599 с.</w:t>
      </w:r>
    </w:p>
    <w:p w14:paraId="2EEE5328" w14:textId="3766B299" w:rsidR="006D006B" w:rsidRPr="00D6753A" w:rsidRDefault="00A935B3" w:rsidP="00A557D8">
      <w:pPr>
        <w:jc w:val="both"/>
        <w:rPr>
          <w:rFonts w:ascii="Times New Roman" w:hAnsi="Times New Roman" w:cs="Times New Roman"/>
          <w:sz w:val="24"/>
          <w:szCs w:val="24"/>
        </w:rPr>
      </w:pPr>
      <w:r w:rsidRPr="00D6753A">
        <w:rPr>
          <w:rFonts w:ascii="Times New Roman" w:hAnsi="Times New Roman" w:cs="Times New Roman"/>
          <w:sz w:val="24"/>
          <w:szCs w:val="24"/>
        </w:rPr>
        <w:t>6</w:t>
      </w:r>
      <w:r w:rsidR="00F340DE" w:rsidRPr="00D6753A">
        <w:rPr>
          <w:rFonts w:ascii="Times New Roman" w:hAnsi="Times New Roman" w:cs="Times New Roman"/>
          <w:sz w:val="24"/>
          <w:szCs w:val="24"/>
        </w:rPr>
        <w:t>7</w:t>
      </w:r>
      <w:r w:rsidRPr="00D6753A">
        <w:rPr>
          <w:rFonts w:ascii="Times New Roman" w:hAnsi="Times New Roman" w:cs="Times New Roman"/>
          <w:sz w:val="24"/>
          <w:szCs w:val="24"/>
        </w:rPr>
        <w:t xml:space="preserve">. </w:t>
      </w:r>
      <w:r w:rsidR="006D006B" w:rsidRPr="00D6753A">
        <w:rPr>
          <w:rFonts w:ascii="Times New Roman" w:hAnsi="Times New Roman" w:cs="Times New Roman"/>
          <w:sz w:val="24"/>
          <w:szCs w:val="24"/>
        </w:rPr>
        <w:t>Фиолетов Н.Н. Очерки христианской апологетики. М.: Братство во имя Всемилостивого Спаса, 1992.</w:t>
      </w:r>
      <w:r w:rsidR="00CE2876" w:rsidRPr="00D6753A">
        <w:rPr>
          <w:rFonts w:ascii="Times New Roman" w:hAnsi="Times New Roman" w:cs="Times New Roman"/>
          <w:sz w:val="24"/>
          <w:szCs w:val="24"/>
        </w:rPr>
        <w:t xml:space="preserve"> 192 с.</w:t>
      </w:r>
    </w:p>
    <w:p w14:paraId="07F8FB2E" w14:textId="47F463DF" w:rsidR="006D006B" w:rsidRPr="00D6753A" w:rsidRDefault="00A935B3" w:rsidP="00A557D8">
      <w:pPr>
        <w:jc w:val="both"/>
        <w:rPr>
          <w:rFonts w:ascii="Times New Roman" w:hAnsi="Times New Roman" w:cs="Times New Roman"/>
          <w:sz w:val="24"/>
          <w:szCs w:val="24"/>
        </w:rPr>
      </w:pPr>
      <w:r w:rsidRPr="00D6753A">
        <w:rPr>
          <w:rFonts w:ascii="Times New Roman" w:hAnsi="Times New Roman" w:cs="Times New Roman"/>
          <w:sz w:val="24"/>
          <w:szCs w:val="24"/>
        </w:rPr>
        <w:t>6</w:t>
      </w:r>
      <w:r w:rsidR="00F340DE" w:rsidRPr="00D6753A">
        <w:rPr>
          <w:rFonts w:ascii="Times New Roman" w:hAnsi="Times New Roman" w:cs="Times New Roman"/>
          <w:sz w:val="24"/>
          <w:szCs w:val="24"/>
        </w:rPr>
        <w:t>8</w:t>
      </w:r>
      <w:r w:rsidRPr="00D6753A">
        <w:rPr>
          <w:rFonts w:ascii="Times New Roman" w:hAnsi="Times New Roman" w:cs="Times New Roman"/>
          <w:sz w:val="24"/>
          <w:szCs w:val="24"/>
        </w:rPr>
        <w:t xml:space="preserve">. </w:t>
      </w:r>
      <w:r w:rsidR="006D006B" w:rsidRPr="00D6753A">
        <w:rPr>
          <w:rFonts w:ascii="Times New Roman" w:hAnsi="Times New Roman" w:cs="Times New Roman"/>
          <w:sz w:val="24"/>
          <w:szCs w:val="24"/>
        </w:rPr>
        <w:t xml:space="preserve">Фурман Д.Е., </w:t>
      </w:r>
      <w:proofErr w:type="spellStart"/>
      <w:r w:rsidR="006D006B" w:rsidRPr="00D6753A">
        <w:rPr>
          <w:rFonts w:ascii="Times New Roman" w:hAnsi="Times New Roman" w:cs="Times New Roman"/>
          <w:sz w:val="24"/>
          <w:szCs w:val="24"/>
        </w:rPr>
        <w:t>Каарилайнен</w:t>
      </w:r>
      <w:proofErr w:type="spellEnd"/>
      <w:r w:rsidR="006D006B" w:rsidRPr="00D6753A">
        <w:rPr>
          <w:rFonts w:ascii="Times New Roman" w:hAnsi="Times New Roman" w:cs="Times New Roman"/>
          <w:sz w:val="24"/>
          <w:szCs w:val="24"/>
        </w:rPr>
        <w:t xml:space="preserve"> К. Религиозность в России в 90-е годы XX – начале XXI века /Новые церкви, старые верующие – старые церкви, новые верующие. Религия в постсоветской России. М., СПб: Летний сад, 2007. С.</w:t>
      </w:r>
      <w:r w:rsidR="009A789E" w:rsidRPr="00D6753A">
        <w:rPr>
          <w:rFonts w:ascii="Times New Roman" w:hAnsi="Times New Roman" w:cs="Times New Roman"/>
          <w:sz w:val="24"/>
          <w:szCs w:val="24"/>
        </w:rPr>
        <w:t xml:space="preserve"> 6-87.</w:t>
      </w:r>
    </w:p>
    <w:p w14:paraId="75C8B86C" w14:textId="5FE2648C" w:rsidR="0043149B" w:rsidRPr="00D6753A" w:rsidRDefault="00A935B3" w:rsidP="00A557D8">
      <w:pPr>
        <w:jc w:val="both"/>
        <w:rPr>
          <w:rFonts w:ascii="Times New Roman" w:hAnsi="Times New Roman" w:cs="Times New Roman"/>
          <w:sz w:val="24"/>
          <w:szCs w:val="24"/>
        </w:rPr>
      </w:pPr>
      <w:r w:rsidRPr="00D6753A">
        <w:rPr>
          <w:rFonts w:ascii="Times New Roman" w:hAnsi="Times New Roman" w:cs="Times New Roman"/>
          <w:sz w:val="24"/>
          <w:szCs w:val="24"/>
        </w:rPr>
        <w:t>6</w:t>
      </w:r>
      <w:r w:rsidR="00DE2DF0" w:rsidRPr="00D6753A">
        <w:rPr>
          <w:rFonts w:ascii="Times New Roman" w:hAnsi="Times New Roman" w:cs="Times New Roman"/>
          <w:sz w:val="24"/>
          <w:szCs w:val="24"/>
        </w:rPr>
        <w:t>9</w:t>
      </w:r>
      <w:r w:rsidRPr="00D6753A">
        <w:rPr>
          <w:rFonts w:ascii="Times New Roman" w:hAnsi="Times New Roman" w:cs="Times New Roman"/>
          <w:sz w:val="24"/>
          <w:szCs w:val="24"/>
        </w:rPr>
        <w:t xml:space="preserve">. </w:t>
      </w:r>
      <w:r w:rsidR="0043149B" w:rsidRPr="00D6753A">
        <w:rPr>
          <w:rFonts w:ascii="Times New Roman" w:hAnsi="Times New Roman" w:cs="Times New Roman"/>
          <w:sz w:val="24"/>
          <w:szCs w:val="24"/>
        </w:rPr>
        <w:t>Чельцов М., протоиерей. В чем причина церковной разрухи</w:t>
      </w:r>
      <w:r w:rsidR="00CB16EF" w:rsidRPr="00D6753A">
        <w:rPr>
          <w:rFonts w:ascii="Times New Roman" w:hAnsi="Times New Roman" w:cs="Times New Roman"/>
          <w:sz w:val="24"/>
          <w:szCs w:val="24"/>
        </w:rPr>
        <w:t xml:space="preserve"> в 1920-1930-х годах</w:t>
      </w:r>
      <w:r w:rsidR="0043149B" w:rsidRPr="00D6753A">
        <w:rPr>
          <w:rFonts w:ascii="Times New Roman" w:hAnsi="Times New Roman" w:cs="Times New Roman"/>
          <w:sz w:val="24"/>
          <w:szCs w:val="24"/>
        </w:rPr>
        <w:t xml:space="preserve"> // «Минувшее». М., СПб: Издательство ATHENEUM – ФЕНИКС, 1994. С. 411–473</w:t>
      </w:r>
      <w:r w:rsidR="00CE2876" w:rsidRPr="00D6753A">
        <w:rPr>
          <w:rFonts w:ascii="Times New Roman" w:hAnsi="Times New Roman" w:cs="Times New Roman"/>
          <w:sz w:val="24"/>
          <w:szCs w:val="24"/>
        </w:rPr>
        <w:t>.</w:t>
      </w:r>
    </w:p>
    <w:p w14:paraId="30580796" w14:textId="12A5A1B7" w:rsidR="006D006B" w:rsidRPr="00D6753A" w:rsidRDefault="00DE2DF0" w:rsidP="00A557D8">
      <w:pPr>
        <w:jc w:val="both"/>
        <w:rPr>
          <w:rFonts w:ascii="Times New Roman" w:hAnsi="Times New Roman" w:cs="Times New Roman"/>
          <w:sz w:val="24"/>
          <w:szCs w:val="24"/>
        </w:rPr>
      </w:pPr>
      <w:r w:rsidRPr="00D6753A">
        <w:rPr>
          <w:rFonts w:ascii="Times New Roman" w:hAnsi="Times New Roman" w:cs="Times New Roman"/>
          <w:sz w:val="24"/>
          <w:szCs w:val="24"/>
        </w:rPr>
        <w:t>70</w:t>
      </w:r>
      <w:r w:rsidR="00A935B3" w:rsidRPr="00D6753A">
        <w:rPr>
          <w:rFonts w:ascii="Times New Roman" w:hAnsi="Times New Roman" w:cs="Times New Roman"/>
          <w:sz w:val="24"/>
          <w:szCs w:val="24"/>
        </w:rPr>
        <w:t xml:space="preserve">. </w:t>
      </w:r>
      <w:r w:rsidR="0043149B" w:rsidRPr="00D6753A">
        <w:rPr>
          <w:rFonts w:ascii="Times New Roman" w:hAnsi="Times New Roman" w:cs="Times New Roman"/>
          <w:sz w:val="24"/>
          <w:szCs w:val="24"/>
        </w:rPr>
        <w:t>Чельцов М., священник. Сущность церковного обновления</w:t>
      </w:r>
      <w:r w:rsidR="009A789E" w:rsidRPr="00D6753A">
        <w:rPr>
          <w:rFonts w:ascii="Times New Roman" w:hAnsi="Times New Roman" w:cs="Times New Roman"/>
          <w:sz w:val="24"/>
          <w:szCs w:val="24"/>
        </w:rPr>
        <w:t xml:space="preserve">. </w:t>
      </w:r>
      <w:r w:rsidR="0043149B" w:rsidRPr="00D6753A">
        <w:rPr>
          <w:rFonts w:ascii="Times New Roman" w:hAnsi="Times New Roman" w:cs="Times New Roman"/>
          <w:sz w:val="24"/>
          <w:szCs w:val="24"/>
        </w:rPr>
        <w:t>СПб.</w:t>
      </w:r>
      <w:r w:rsidR="00471C8F" w:rsidRPr="00D6753A">
        <w:rPr>
          <w:rFonts w:ascii="Times New Roman" w:hAnsi="Times New Roman" w:cs="Times New Roman"/>
          <w:sz w:val="24"/>
          <w:szCs w:val="24"/>
        </w:rPr>
        <w:t>,</w:t>
      </w:r>
      <w:r w:rsidR="0043149B" w:rsidRPr="00D6753A">
        <w:rPr>
          <w:rFonts w:ascii="Times New Roman" w:hAnsi="Times New Roman" w:cs="Times New Roman"/>
          <w:sz w:val="24"/>
          <w:szCs w:val="24"/>
        </w:rPr>
        <w:t xml:space="preserve"> </w:t>
      </w:r>
      <w:r w:rsidR="009A789E" w:rsidRPr="00D6753A">
        <w:rPr>
          <w:rFonts w:ascii="Times New Roman" w:hAnsi="Times New Roman" w:cs="Times New Roman"/>
          <w:sz w:val="24"/>
          <w:szCs w:val="24"/>
        </w:rPr>
        <w:t xml:space="preserve">тип.-лит. «Отто </w:t>
      </w:r>
      <w:proofErr w:type="spellStart"/>
      <w:r w:rsidR="009A789E" w:rsidRPr="00D6753A">
        <w:rPr>
          <w:rFonts w:ascii="Times New Roman" w:hAnsi="Times New Roman" w:cs="Times New Roman"/>
          <w:sz w:val="24"/>
          <w:szCs w:val="24"/>
        </w:rPr>
        <w:t>Унфуг</w:t>
      </w:r>
      <w:proofErr w:type="spellEnd"/>
      <w:r w:rsidR="009A789E" w:rsidRPr="00D6753A">
        <w:rPr>
          <w:rFonts w:ascii="Times New Roman" w:hAnsi="Times New Roman" w:cs="Times New Roman"/>
          <w:sz w:val="24"/>
          <w:szCs w:val="24"/>
        </w:rPr>
        <w:t>», 1907. 15 с.</w:t>
      </w:r>
    </w:p>
    <w:p w14:paraId="3C27E52D" w14:textId="4962518C" w:rsidR="006D006B" w:rsidRPr="00D6753A" w:rsidRDefault="00142AD0" w:rsidP="00A557D8">
      <w:pPr>
        <w:jc w:val="both"/>
        <w:rPr>
          <w:rFonts w:ascii="Times New Roman" w:hAnsi="Times New Roman" w:cs="Times New Roman"/>
          <w:sz w:val="24"/>
          <w:szCs w:val="24"/>
        </w:rPr>
      </w:pPr>
      <w:r w:rsidRPr="00D6753A">
        <w:rPr>
          <w:rFonts w:ascii="Times New Roman" w:hAnsi="Times New Roman" w:cs="Times New Roman"/>
          <w:sz w:val="24"/>
          <w:szCs w:val="24"/>
        </w:rPr>
        <w:t>71</w:t>
      </w:r>
      <w:r w:rsidR="00A935B3" w:rsidRPr="00D6753A">
        <w:rPr>
          <w:rFonts w:ascii="Times New Roman" w:hAnsi="Times New Roman" w:cs="Times New Roman"/>
          <w:sz w:val="24"/>
          <w:szCs w:val="24"/>
        </w:rPr>
        <w:t xml:space="preserve">. </w:t>
      </w:r>
      <w:r w:rsidR="006D006B" w:rsidRPr="00D6753A">
        <w:rPr>
          <w:rFonts w:ascii="Times New Roman" w:hAnsi="Times New Roman" w:cs="Times New Roman"/>
          <w:sz w:val="24"/>
          <w:szCs w:val="24"/>
        </w:rPr>
        <w:t xml:space="preserve">Чельцов М., священник. Христианское миросозерцание. </w:t>
      </w:r>
      <w:proofErr w:type="spellStart"/>
      <w:r w:rsidR="001E560A" w:rsidRPr="00D6753A">
        <w:rPr>
          <w:rFonts w:ascii="Times New Roman" w:hAnsi="Times New Roman" w:cs="Times New Roman"/>
          <w:sz w:val="24"/>
          <w:szCs w:val="24"/>
        </w:rPr>
        <w:t>Пг</w:t>
      </w:r>
      <w:proofErr w:type="spellEnd"/>
      <w:r w:rsidR="001E560A" w:rsidRPr="00D6753A">
        <w:rPr>
          <w:rFonts w:ascii="Times New Roman" w:hAnsi="Times New Roman" w:cs="Times New Roman"/>
          <w:sz w:val="24"/>
          <w:szCs w:val="24"/>
        </w:rPr>
        <w:t xml:space="preserve">.: Типография </w:t>
      </w:r>
      <w:proofErr w:type="spellStart"/>
      <w:r w:rsidR="001E560A" w:rsidRPr="00D6753A">
        <w:rPr>
          <w:rFonts w:ascii="Times New Roman" w:hAnsi="Times New Roman" w:cs="Times New Roman"/>
          <w:sz w:val="24"/>
          <w:szCs w:val="24"/>
        </w:rPr>
        <w:t>Н.В.Леонтьева</w:t>
      </w:r>
      <w:proofErr w:type="spellEnd"/>
      <w:r w:rsidR="001E560A" w:rsidRPr="00D6753A">
        <w:rPr>
          <w:rFonts w:ascii="Times New Roman" w:hAnsi="Times New Roman" w:cs="Times New Roman"/>
          <w:sz w:val="24"/>
          <w:szCs w:val="24"/>
        </w:rPr>
        <w:t xml:space="preserve">, 1917. </w:t>
      </w:r>
      <w:r w:rsidR="00022F60" w:rsidRPr="00D6753A">
        <w:rPr>
          <w:rFonts w:ascii="Times New Roman" w:hAnsi="Times New Roman" w:cs="Times New Roman"/>
          <w:sz w:val="24"/>
          <w:szCs w:val="24"/>
        </w:rPr>
        <w:t>166 с.</w:t>
      </w:r>
    </w:p>
    <w:p w14:paraId="618FC776" w14:textId="30FD6D26" w:rsidR="000A22C4" w:rsidRPr="00D6753A" w:rsidRDefault="00142AD0" w:rsidP="00A557D8">
      <w:pPr>
        <w:jc w:val="both"/>
        <w:rPr>
          <w:rFonts w:ascii="Times New Roman" w:hAnsi="Times New Roman" w:cs="Times New Roman"/>
          <w:sz w:val="24"/>
          <w:szCs w:val="24"/>
        </w:rPr>
      </w:pPr>
      <w:r w:rsidRPr="00D6753A">
        <w:rPr>
          <w:rFonts w:ascii="Times New Roman" w:hAnsi="Times New Roman" w:cs="Times New Roman"/>
          <w:sz w:val="24"/>
          <w:szCs w:val="24"/>
        </w:rPr>
        <w:t>72</w:t>
      </w:r>
      <w:r w:rsidR="00A935B3" w:rsidRPr="00D6753A">
        <w:rPr>
          <w:rFonts w:ascii="Times New Roman" w:hAnsi="Times New Roman" w:cs="Times New Roman"/>
          <w:sz w:val="24"/>
          <w:szCs w:val="24"/>
        </w:rPr>
        <w:t xml:space="preserve">. </w:t>
      </w:r>
      <w:r w:rsidR="006D006B" w:rsidRPr="00D6753A">
        <w:rPr>
          <w:rFonts w:ascii="Times New Roman" w:hAnsi="Times New Roman" w:cs="Times New Roman"/>
          <w:sz w:val="24"/>
          <w:szCs w:val="24"/>
        </w:rPr>
        <w:t>Чел</w:t>
      </w:r>
      <w:r w:rsidR="000A22C4" w:rsidRPr="00D6753A">
        <w:rPr>
          <w:rFonts w:ascii="Times New Roman" w:hAnsi="Times New Roman" w:cs="Times New Roman"/>
          <w:sz w:val="24"/>
          <w:szCs w:val="24"/>
        </w:rPr>
        <w:t>ьцов М.П., священник. Христианство и политика.</w:t>
      </w:r>
      <w:r w:rsidR="00BF3227" w:rsidRPr="00D6753A">
        <w:rPr>
          <w:rFonts w:ascii="Times New Roman" w:hAnsi="Times New Roman" w:cs="Times New Roman"/>
          <w:sz w:val="24"/>
          <w:szCs w:val="24"/>
        </w:rPr>
        <w:t xml:space="preserve"> //</w:t>
      </w:r>
      <w:r w:rsidR="000A22C4" w:rsidRPr="00D6753A">
        <w:rPr>
          <w:rFonts w:ascii="Times New Roman" w:hAnsi="Times New Roman" w:cs="Times New Roman"/>
          <w:sz w:val="24"/>
          <w:szCs w:val="24"/>
        </w:rPr>
        <w:t xml:space="preserve"> </w:t>
      </w:r>
      <w:r w:rsidR="00BF3227" w:rsidRPr="00D6753A">
        <w:rPr>
          <w:rFonts w:ascii="Times New Roman" w:hAnsi="Times New Roman" w:cs="Times New Roman"/>
          <w:sz w:val="24"/>
          <w:szCs w:val="24"/>
        </w:rPr>
        <w:t>Христианское чтение. 1906. № 3. С. 415-436.</w:t>
      </w:r>
    </w:p>
    <w:p w14:paraId="63E3EB15" w14:textId="060DF1F1" w:rsidR="006D006B" w:rsidRPr="00D6753A" w:rsidRDefault="00142AD0" w:rsidP="00A557D8">
      <w:pPr>
        <w:jc w:val="both"/>
        <w:rPr>
          <w:rFonts w:ascii="Times New Roman" w:hAnsi="Times New Roman" w:cs="Times New Roman"/>
          <w:sz w:val="24"/>
          <w:szCs w:val="24"/>
        </w:rPr>
      </w:pPr>
      <w:r w:rsidRPr="00D6753A">
        <w:rPr>
          <w:rFonts w:ascii="Times New Roman" w:hAnsi="Times New Roman" w:cs="Times New Roman"/>
          <w:sz w:val="24"/>
          <w:szCs w:val="24"/>
        </w:rPr>
        <w:t>73</w:t>
      </w:r>
      <w:r w:rsidR="00A935B3" w:rsidRPr="00D6753A">
        <w:rPr>
          <w:rFonts w:ascii="Times New Roman" w:hAnsi="Times New Roman" w:cs="Times New Roman"/>
          <w:sz w:val="24"/>
          <w:szCs w:val="24"/>
        </w:rPr>
        <w:t xml:space="preserve">. </w:t>
      </w:r>
      <w:r w:rsidR="006D006B" w:rsidRPr="00D6753A">
        <w:rPr>
          <w:rFonts w:ascii="Times New Roman" w:hAnsi="Times New Roman" w:cs="Times New Roman"/>
          <w:sz w:val="24"/>
          <w:szCs w:val="24"/>
        </w:rPr>
        <w:t>Черняев А.В. Флоровский в XXI веке</w:t>
      </w:r>
      <w:r w:rsidR="008C70F5" w:rsidRPr="00D6753A">
        <w:rPr>
          <w:rFonts w:ascii="Times New Roman" w:hAnsi="Times New Roman" w:cs="Times New Roman"/>
          <w:sz w:val="24"/>
          <w:szCs w:val="24"/>
        </w:rPr>
        <w:t>.</w:t>
      </w:r>
      <w:r w:rsidR="006D006B" w:rsidRPr="00D6753A">
        <w:rPr>
          <w:rFonts w:ascii="Times New Roman" w:hAnsi="Times New Roman" w:cs="Times New Roman"/>
          <w:sz w:val="24"/>
          <w:szCs w:val="24"/>
        </w:rPr>
        <w:t xml:space="preserve"> / Георгий Васильевич Флоровский / под ред. </w:t>
      </w:r>
      <w:proofErr w:type="spellStart"/>
      <w:r w:rsidR="006D006B" w:rsidRPr="00D6753A">
        <w:rPr>
          <w:rFonts w:ascii="Times New Roman" w:hAnsi="Times New Roman" w:cs="Times New Roman"/>
          <w:sz w:val="24"/>
          <w:szCs w:val="24"/>
        </w:rPr>
        <w:t>А.В.Черняева</w:t>
      </w:r>
      <w:proofErr w:type="spellEnd"/>
      <w:r w:rsidR="006D006B" w:rsidRPr="00D6753A">
        <w:rPr>
          <w:rFonts w:ascii="Times New Roman" w:hAnsi="Times New Roman" w:cs="Times New Roman"/>
          <w:sz w:val="24"/>
          <w:szCs w:val="24"/>
        </w:rPr>
        <w:t xml:space="preserve">. М.: Политическая энциклопедия, 2015. </w:t>
      </w:r>
      <w:r w:rsidR="00471C8F" w:rsidRPr="00D6753A">
        <w:rPr>
          <w:rFonts w:ascii="Times New Roman" w:hAnsi="Times New Roman" w:cs="Times New Roman"/>
          <w:sz w:val="24"/>
          <w:szCs w:val="24"/>
        </w:rPr>
        <w:t>С. 5-15</w:t>
      </w:r>
      <w:r w:rsidR="006D006B" w:rsidRPr="00D6753A">
        <w:rPr>
          <w:rFonts w:ascii="Times New Roman" w:hAnsi="Times New Roman" w:cs="Times New Roman"/>
          <w:sz w:val="24"/>
          <w:szCs w:val="24"/>
        </w:rPr>
        <w:t>.</w:t>
      </w:r>
    </w:p>
    <w:p w14:paraId="39BE7014" w14:textId="61756E8D" w:rsidR="000254E1" w:rsidRPr="00D6753A" w:rsidRDefault="00FA0280" w:rsidP="00A557D8">
      <w:pPr>
        <w:jc w:val="both"/>
        <w:rPr>
          <w:rFonts w:ascii="Times New Roman" w:hAnsi="Times New Roman" w:cs="Times New Roman"/>
          <w:sz w:val="24"/>
          <w:szCs w:val="24"/>
        </w:rPr>
      </w:pPr>
      <w:r w:rsidRPr="00D6753A">
        <w:rPr>
          <w:rFonts w:ascii="Times New Roman" w:hAnsi="Times New Roman" w:cs="Times New Roman"/>
          <w:sz w:val="24"/>
          <w:szCs w:val="24"/>
        </w:rPr>
        <w:t>7</w:t>
      </w:r>
      <w:r w:rsidR="00142AD0" w:rsidRPr="00D6753A">
        <w:rPr>
          <w:rFonts w:ascii="Times New Roman" w:hAnsi="Times New Roman" w:cs="Times New Roman"/>
          <w:sz w:val="24"/>
          <w:szCs w:val="24"/>
        </w:rPr>
        <w:t>4</w:t>
      </w:r>
      <w:r w:rsidR="00A935B3" w:rsidRPr="00D6753A">
        <w:rPr>
          <w:rFonts w:ascii="Times New Roman" w:hAnsi="Times New Roman" w:cs="Times New Roman"/>
          <w:sz w:val="24"/>
          <w:szCs w:val="24"/>
        </w:rPr>
        <w:t xml:space="preserve">. </w:t>
      </w:r>
      <w:r w:rsidR="000254E1" w:rsidRPr="00D6753A">
        <w:rPr>
          <w:rFonts w:ascii="Times New Roman" w:hAnsi="Times New Roman" w:cs="Times New Roman"/>
          <w:sz w:val="24"/>
          <w:szCs w:val="24"/>
        </w:rPr>
        <w:t xml:space="preserve">Шишков А.М. На плечах гигантов. Очерки интеллектуальной культуры западноевропейского Средневековья (V–XIV вв.). М.; СПб.: Университетская книга, 2016. </w:t>
      </w:r>
      <w:r w:rsidR="00471C8F" w:rsidRPr="00D6753A">
        <w:rPr>
          <w:rFonts w:ascii="Times New Roman" w:hAnsi="Times New Roman" w:cs="Times New Roman"/>
          <w:sz w:val="24"/>
          <w:szCs w:val="24"/>
        </w:rPr>
        <w:t>704 с.</w:t>
      </w:r>
    </w:p>
    <w:p w14:paraId="59DE74DF" w14:textId="7E593CA2" w:rsidR="006D006B" w:rsidRPr="00D6753A" w:rsidRDefault="00FA0280" w:rsidP="00A557D8">
      <w:pPr>
        <w:jc w:val="both"/>
        <w:rPr>
          <w:rFonts w:ascii="Times New Roman" w:hAnsi="Times New Roman" w:cs="Times New Roman"/>
          <w:sz w:val="24"/>
          <w:szCs w:val="24"/>
        </w:rPr>
      </w:pPr>
      <w:r w:rsidRPr="00D6753A">
        <w:rPr>
          <w:rFonts w:ascii="Times New Roman" w:hAnsi="Times New Roman" w:cs="Times New Roman"/>
          <w:sz w:val="24"/>
          <w:szCs w:val="24"/>
        </w:rPr>
        <w:t>7</w:t>
      </w:r>
      <w:r w:rsidR="00142AD0" w:rsidRPr="00D6753A">
        <w:rPr>
          <w:rFonts w:ascii="Times New Roman" w:hAnsi="Times New Roman" w:cs="Times New Roman"/>
          <w:sz w:val="24"/>
          <w:szCs w:val="24"/>
        </w:rPr>
        <w:t>5</w:t>
      </w:r>
      <w:r w:rsidR="00A935B3" w:rsidRPr="00D6753A">
        <w:rPr>
          <w:rFonts w:ascii="Times New Roman" w:hAnsi="Times New Roman" w:cs="Times New Roman"/>
          <w:sz w:val="24"/>
          <w:szCs w:val="24"/>
        </w:rPr>
        <w:t xml:space="preserve">. </w:t>
      </w:r>
      <w:proofErr w:type="spellStart"/>
      <w:r w:rsidR="006D006B" w:rsidRPr="00D6753A">
        <w:rPr>
          <w:rFonts w:ascii="Times New Roman" w:hAnsi="Times New Roman" w:cs="Times New Roman"/>
          <w:sz w:val="24"/>
          <w:szCs w:val="24"/>
        </w:rPr>
        <w:t>Шмеман</w:t>
      </w:r>
      <w:proofErr w:type="spellEnd"/>
      <w:r w:rsidR="006D006B" w:rsidRPr="00D6753A">
        <w:rPr>
          <w:rFonts w:ascii="Times New Roman" w:hAnsi="Times New Roman" w:cs="Times New Roman"/>
          <w:sz w:val="24"/>
          <w:szCs w:val="24"/>
        </w:rPr>
        <w:t xml:space="preserve"> А., протопресвитер. Евхаристия. Таинство Царства. М.: Издательство «Паломник», 1992. </w:t>
      </w:r>
      <w:r w:rsidR="00471C8F" w:rsidRPr="00D6753A">
        <w:rPr>
          <w:rFonts w:ascii="Times New Roman" w:hAnsi="Times New Roman" w:cs="Times New Roman"/>
          <w:sz w:val="24"/>
          <w:szCs w:val="24"/>
        </w:rPr>
        <w:t>304 с.</w:t>
      </w:r>
    </w:p>
    <w:p w14:paraId="46368566" w14:textId="4F478EAE" w:rsidR="002462F0" w:rsidRPr="00D6753A" w:rsidRDefault="00A935B3" w:rsidP="00A557D8">
      <w:pPr>
        <w:jc w:val="both"/>
        <w:rPr>
          <w:rFonts w:ascii="Times New Roman" w:hAnsi="Times New Roman" w:cs="Times New Roman"/>
          <w:sz w:val="24"/>
          <w:szCs w:val="24"/>
        </w:rPr>
      </w:pPr>
      <w:r w:rsidRPr="00D6753A">
        <w:rPr>
          <w:rFonts w:ascii="Times New Roman" w:hAnsi="Times New Roman" w:cs="Times New Roman"/>
          <w:sz w:val="24"/>
          <w:szCs w:val="24"/>
        </w:rPr>
        <w:t>7</w:t>
      </w:r>
      <w:r w:rsidR="00142AD0" w:rsidRPr="00D6753A">
        <w:rPr>
          <w:rFonts w:ascii="Times New Roman" w:hAnsi="Times New Roman" w:cs="Times New Roman"/>
          <w:sz w:val="24"/>
          <w:szCs w:val="24"/>
        </w:rPr>
        <w:t>6</w:t>
      </w:r>
      <w:r w:rsidRPr="00D6753A">
        <w:rPr>
          <w:rFonts w:ascii="Times New Roman" w:hAnsi="Times New Roman" w:cs="Times New Roman"/>
          <w:sz w:val="24"/>
          <w:szCs w:val="24"/>
        </w:rPr>
        <w:t xml:space="preserve">. </w:t>
      </w:r>
      <w:r w:rsidR="000254E1" w:rsidRPr="00D6753A">
        <w:rPr>
          <w:rFonts w:ascii="Times New Roman" w:hAnsi="Times New Roman" w:cs="Times New Roman"/>
          <w:sz w:val="24"/>
          <w:szCs w:val="24"/>
        </w:rPr>
        <w:t xml:space="preserve">Эко У. Имя розы. М.: Издательство «Книжная палата», 1989. </w:t>
      </w:r>
      <w:r w:rsidR="00471C8F" w:rsidRPr="00D6753A">
        <w:rPr>
          <w:rFonts w:ascii="Times New Roman" w:hAnsi="Times New Roman" w:cs="Times New Roman"/>
          <w:sz w:val="24"/>
          <w:szCs w:val="24"/>
        </w:rPr>
        <w:t>496 с.</w:t>
      </w:r>
    </w:p>
    <w:p w14:paraId="34A87398" w14:textId="77777777" w:rsidR="002462F0" w:rsidRPr="00D6753A" w:rsidRDefault="002462F0" w:rsidP="00A557D8">
      <w:pPr>
        <w:jc w:val="both"/>
        <w:rPr>
          <w:rFonts w:ascii="Times New Roman" w:hAnsi="Times New Roman" w:cs="Times New Roman"/>
          <w:sz w:val="24"/>
          <w:szCs w:val="24"/>
        </w:rPr>
      </w:pPr>
    </w:p>
    <w:p w14:paraId="3D676A62" w14:textId="77777777" w:rsidR="00A557D8" w:rsidRPr="00D6753A" w:rsidRDefault="00A557D8" w:rsidP="00A557D8">
      <w:pPr>
        <w:jc w:val="both"/>
        <w:rPr>
          <w:rFonts w:ascii="Times New Roman" w:hAnsi="Times New Roman" w:cs="Times New Roman"/>
          <w:sz w:val="24"/>
          <w:szCs w:val="24"/>
        </w:rPr>
      </w:pPr>
      <w:r w:rsidRPr="00D6753A">
        <w:rPr>
          <w:rFonts w:ascii="Times New Roman" w:hAnsi="Times New Roman" w:cs="Times New Roman"/>
          <w:b/>
          <w:sz w:val="24"/>
          <w:szCs w:val="24"/>
        </w:rPr>
        <w:t>Аннотация</w:t>
      </w:r>
      <w:r w:rsidRPr="00D6753A">
        <w:rPr>
          <w:rFonts w:ascii="Times New Roman" w:hAnsi="Times New Roman" w:cs="Times New Roman"/>
          <w:sz w:val="24"/>
          <w:szCs w:val="24"/>
        </w:rPr>
        <w:t>.</w:t>
      </w:r>
    </w:p>
    <w:p w14:paraId="4368F51D" w14:textId="77777777" w:rsidR="00DC7C49" w:rsidRPr="00D6753A" w:rsidRDefault="00B43620" w:rsidP="00A557D8">
      <w:pPr>
        <w:jc w:val="both"/>
        <w:rPr>
          <w:rFonts w:ascii="Times New Roman" w:hAnsi="Times New Roman" w:cs="Times New Roman"/>
          <w:sz w:val="24"/>
          <w:szCs w:val="24"/>
        </w:rPr>
      </w:pPr>
      <w:r w:rsidRPr="00D6753A">
        <w:rPr>
          <w:rFonts w:ascii="Times New Roman" w:hAnsi="Times New Roman" w:cs="Times New Roman"/>
          <w:sz w:val="24"/>
          <w:szCs w:val="24"/>
        </w:rPr>
        <w:t>Либерализм как идеология несовместим с христианской ортодоксией</w:t>
      </w:r>
      <w:r w:rsidR="008B19FA" w:rsidRPr="00D6753A">
        <w:rPr>
          <w:rFonts w:ascii="Times New Roman" w:hAnsi="Times New Roman" w:cs="Times New Roman"/>
          <w:sz w:val="24"/>
          <w:szCs w:val="24"/>
        </w:rPr>
        <w:t>. Н</w:t>
      </w:r>
      <w:r w:rsidRPr="00D6753A">
        <w:rPr>
          <w:rFonts w:ascii="Times New Roman" w:hAnsi="Times New Roman" w:cs="Times New Roman"/>
          <w:sz w:val="24"/>
          <w:szCs w:val="24"/>
        </w:rPr>
        <w:t xml:space="preserve">о </w:t>
      </w:r>
      <w:r w:rsidR="00F36EFC" w:rsidRPr="00D6753A">
        <w:rPr>
          <w:rFonts w:ascii="Times New Roman" w:hAnsi="Times New Roman" w:cs="Times New Roman"/>
          <w:sz w:val="24"/>
          <w:szCs w:val="24"/>
        </w:rPr>
        <w:t xml:space="preserve">основатели либерализма апеллировали к переосмысленной ими христианской традиции, а в христианстве существовали </w:t>
      </w:r>
      <w:proofErr w:type="spellStart"/>
      <w:r w:rsidR="00F36EFC" w:rsidRPr="00D6753A">
        <w:rPr>
          <w:rFonts w:ascii="Times New Roman" w:hAnsi="Times New Roman" w:cs="Times New Roman"/>
          <w:sz w:val="24"/>
          <w:szCs w:val="24"/>
        </w:rPr>
        <w:t>гетеродоксальные</w:t>
      </w:r>
      <w:proofErr w:type="spellEnd"/>
      <w:r w:rsidR="00F36EFC" w:rsidRPr="00D6753A">
        <w:rPr>
          <w:rFonts w:ascii="Times New Roman" w:hAnsi="Times New Roman" w:cs="Times New Roman"/>
          <w:sz w:val="24"/>
          <w:szCs w:val="24"/>
        </w:rPr>
        <w:t xml:space="preserve"> течения (</w:t>
      </w:r>
      <w:proofErr w:type="spellStart"/>
      <w:r w:rsidR="00F36EFC" w:rsidRPr="00D6753A">
        <w:rPr>
          <w:rFonts w:ascii="Times New Roman" w:hAnsi="Times New Roman" w:cs="Times New Roman"/>
          <w:sz w:val="24"/>
          <w:szCs w:val="24"/>
        </w:rPr>
        <w:t>пелагианство</w:t>
      </w:r>
      <w:proofErr w:type="spellEnd"/>
      <w:r w:rsidR="00F36EFC" w:rsidRPr="00D6753A">
        <w:rPr>
          <w:rFonts w:ascii="Times New Roman" w:hAnsi="Times New Roman" w:cs="Times New Roman"/>
          <w:sz w:val="24"/>
          <w:szCs w:val="24"/>
        </w:rPr>
        <w:t>, концепция «двойственной истины»), которы</w:t>
      </w:r>
      <w:r w:rsidR="008B19FA" w:rsidRPr="00D6753A">
        <w:rPr>
          <w:rFonts w:ascii="Times New Roman" w:hAnsi="Times New Roman" w:cs="Times New Roman"/>
          <w:sz w:val="24"/>
          <w:szCs w:val="24"/>
        </w:rPr>
        <w:t xml:space="preserve">е не только совместимы с либерализмом, но и оказали влияние на развитие христианства. В России церковный либерализм появился в </w:t>
      </w:r>
      <w:r w:rsidR="008B19FA" w:rsidRPr="00D6753A">
        <w:rPr>
          <w:rFonts w:ascii="Times New Roman" w:hAnsi="Times New Roman" w:cs="Times New Roman"/>
          <w:sz w:val="24"/>
          <w:szCs w:val="24"/>
          <w:lang w:val="en-US"/>
        </w:rPr>
        <w:t>XIX</w:t>
      </w:r>
      <w:r w:rsidR="008B19FA" w:rsidRPr="00D6753A">
        <w:rPr>
          <w:rFonts w:ascii="Times New Roman" w:hAnsi="Times New Roman" w:cs="Times New Roman"/>
          <w:sz w:val="24"/>
          <w:szCs w:val="24"/>
        </w:rPr>
        <w:t xml:space="preserve"> веке и активно развивался в научной и духовной среде. Связанное с советской властью обновленческое движение дискредитировало церковный либерализм в глазах верующих</w:t>
      </w:r>
      <w:r w:rsidR="00906D20" w:rsidRPr="00D6753A">
        <w:rPr>
          <w:rFonts w:ascii="Times New Roman" w:hAnsi="Times New Roman" w:cs="Times New Roman"/>
          <w:sz w:val="24"/>
          <w:szCs w:val="24"/>
        </w:rPr>
        <w:t xml:space="preserve">. Доминированию консервативной тенденции в церкви в конце ХХ века также способствовала длительная изоляция русского православия от богословских дискуссий в </w:t>
      </w:r>
      <w:r w:rsidR="00906D20" w:rsidRPr="00D6753A">
        <w:rPr>
          <w:rFonts w:ascii="Times New Roman" w:hAnsi="Times New Roman" w:cs="Times New Roman"/>
          <w:sz w:val="24"/>
          <w:szCs w:val="24"/>
        </w:rPr>
        <w:lastRenderedPageBreak/>
        <w:t>современном мире. Кроме того, «советский человек» нуждался в авторитете – место коммунизма заняла религия в ее консервативном варианте. Постепенный уход «советского человека»</w:t>
      </w:r>
      <w:r w:rsidR="006C7437" w:rsidRPr="00D6753A">
        <w:rPr>
          <w:rFonts w:ascii="Times New Roman" w:hAnsi="Times New Roman" w:cs="Times New Roman"/>
          <w:sz w:val="24"/>
          <w:szCs w:val="24"/>
        </w:rPr>
        <w:t xml:space="preserve"> и</w:t>
      </w:r>
      <w:r w:rsidR="00906D20" w:rsidRPr="00D6753A">
        <w:rPr>
          <w:rFonts w:ascii="Times New Roman" w:hAnsi="Times New Roman" w:cs="Times New Roman"/>
          <w:sz w:val="24"/>
          <w:szCs w:val="24"/>
        </w:rPr>
        <w:t xml:space="preserve"> развитие процессов глобализации уменьшают роль ортодоксии и </w:t>
      </w:r>
      <w:r w:rsidR="006C7437" w:rsidRPr="00D6753A">
        <w:rPr>
          <w:rFonts w:ascii="Times New Roman" w:hAnsi="Times New Roman" w:cs="Times New Roman"/>
          <w:sz w:val="24"/>
          <w:szCs w:val="24"/>
        </w:rPr>
        <w:t>могут дать новый импульс церковному либерализму в России.</w:t>
      </w:r>
    </w:p>
    <w:p w14:paraId="2C902643" w14:textId="77777777" w:rsidR="00A557D8" w:rsidRPr="00D6753A" w:rsidRDefault="00A557D8" w:rsidP="00A557D8">
      <w:pPr>
        <w:jc w:val="both"/>
        <w:rPr>
          <w:rFonts w:ascii="Times New Roman" w:hAnsi="Times New Roman" w:cs="Times New Roman"/>
          <w:sz w:val="24"/>
          <w:szCs w:val="24"/>
          <w:lang w:val="en-US"/>
        </w:rPr>
      </w:pPr>
      <w:r w:rsidRPr="00D6753A">
        <w:rPr>
          <w:rFonts w:ascii="Times New Roman" w:hAnsi="Times New Roman" w:cs="Times New Roman"/>
          <w:b/>
          <w:sz w:val="24"/>
          <w:szCs w:val="24"/>
        </w:rPr>
        <w:t>Ключевые слова</w:t>
      </w:r>
      <w:r w:rsidRPr="00D6753A">
        <w:rPr>
          <w:rFonts w:ascii="Times New Roman" w:hAnsi="Times New Roman" w:cs="Times New Roman"/>
          <w:sz w:val="24"/>
          <w:szCs w:val="24"/>
        </w:rPr>
        <w:t xml:space="preserve">: Православие. Христианство. Либерализм. Русская православная церковь. Обновленчество. Реформация. </w:t>
      </w:r>
      <w:proofErr w:type="spellStart"/>
      <w:r w:rsidRPr="00D6753A">
        <w:rPr>
          <w:rFonts w:ascii="Times New Roman" w:hAnsi="Times New Roman" w:cs="Times New Roman"/>
          <w:sz w:val="24"/>
          <w:szCs w:val="24"/>
        </w:rPr>
        <w:t>Пелагианство</w:t>
      </w:r>
      <w:proofErr w:type="spellEnd"/>
      <w:r w:rsidRPr="00D6753A">
        <w:rPr>
          <w:rFonts w:ascii="Times New Roman" w:hAnsi="Times New Roman" w:cs="Times New Roman"/>
          <w:sz w:val="24"/>
          <w:szCs w:val="24"/>
          <w:lang w:val="en-US"/>
        </w:rPr>
        <w:t>.</w:t>
      </w:r>
    </w:p>
    <w:p w14:paraId="3118B22E" w14:textId="77777777" w:rsidR="004169C7" w:rsidRPr="00D6753A" w:rsidRDefault="004169C7" w:rsidP="00A557D8">
      <w:pPr>
        <w:jc w:val="both"/>
        <w:rPr>
          <w:rFonts w:ascii="Times New Roman" w:hAnsi="Times New Roman" w:cs="Times New Roman"/>
          <w:sz w:val="24"/>
          <w:szCs w:val="24"/>
          <w:lang w:val="en-US"/>
        </w:rPr>
      </w:pPr>
    </w:p>
    <w:p w14:paraId="1B786063" w14:textId="77777777" w:rsidR="004169C7" w:rsidRPr="00D6753A" w:rsidRDefault="004169C7" w:rsidP="00A557D8">
      <w:pPr>
        <w:jc w:val="both"/>
        <w:rPr>
          <w:rFonts w:ascii="Times New Roman" w:hAnsi="Times New Roman" w:cs="Times New Roman"/>
          <w:sz w:val="24"/>
          <w:szCs w:val="24"/>
          <w:lang w:val="en-US"/>
        </w:rPr>
      </w:pPr>
      <w:r w:rsidRPr="00D6753A">
        <w:rPr>
          <w:rFonts w:ascii="Times New Roman" w:hAnsi="Times New Roman" w:cs="Times New Roman"/>
          <w:sz w:val="24"/>
          <w:szCs w:val="24"/>
          <w:lang w:val="en-US"/>
        </w:rPr>
        <w:t>Orthodoxy and Liberalism: Russian Experience of Compatibility and Dissonance</w:t>
      </w:r>
    </w:p>
    <w:p w14:paraId="741668FD" w14:textId="77777777" w:rsidR="004169C7" w:rsidRPr="00D6753A" w:rsidRDefault="004169C7" w:rsidP="00A557D8">
      <w:pPr>
        <w:jc w:val="both"/>
        <w:rPr>
          <w:rFonts w:ascii="Times New Roman" w:hAnsi="Times New Roman" w:cs="Times New Roman"/>
          <w:sz w:val="24"/>
          <w:szCs w:val="24"/>
          <w:lang w:val="en-US"/>
        </w:rPr>
      </w:pPr>
    </w:p>
    <w:p w14:paraId="1AC6A680" w14:textId="77777777" w:rsidR="004169C7" w:rsidRPr="00D6753A" w:rsidRDefault="004169C7" w:rsidP="00A557D8">
      <w:pPr>
        <w:jc w:val="both"/>
        <w:rPr>
          <w:rFonts w:ascii="Times New Roman" w:hAnsi="Times New Roman" w:cs="Times New Roman"/>
          <w:sz w:val="24"/>
          <w:szCs w:val="24"/>
          <w:lang w:val="en-US"/>
        </w:rPr>
      </w:pPr>
      <w:r w:rsidRPr="00D6753A">
        <w:rPr>
          <w:rFonts w:ascii="Times New Roman" w:hAnsi="Times New Roman" w:cs="Times New Roman"/>
          <w:sz w:val="24"/>
          <w:szCs w:val="24"/>
          <w:lang w:val="en-US"/>
        </w:rPr>
        <w:t xml:space="preserve">Alexey Vladimirovich </w:t>
      </w:r>
      <w:proofErr w:type="spellStart"/>
      <w:r w:rsidRPr="00D6753A">
        <w:rPr>
          <w:rFonts w:ascii="Times New Roman" w:hAnsi="Times New Roman" w:cs="Times New Roman"/>
          <w:sz w:val="24"/>
          <w:szCs w:val="24"/>
          <w:lang w:val="en-US"/>
        </w:rPr>
        <w:t>Makarkin</w:t>
      </w:r>
      <w:proofErr w:type="spellEnd"/>
      <w:r w:rsidRPr="00D6753A">
        <w:rPr>
          <w:rFonts w:ascii="Times New Roman" w:hAnsi="Times New Roman" w:cs="Times New Roman"/>
          <w:sz w:val="24"/>
          <w:szCs w:val="24"/>
          <w:lang w:val="en-US"/>
        </w:rPr>
        <w:t xml:space="preserve">, Professor, National Research University Higher School of Economics </w:t>
      </w:r>
      <w:r w:rsidR="007D225C" w:rsidRPr="00D6753A">
        <w:fldChar w:fldCharType="begin"/>
      </w:r>
      <w:r w:rsidR="007D225C" w:rsidRPr="00D6753A">
        <w:rPr>
          <w:lang w:val="en-US"/>
        </w:rPr>
        <w:instrText xml:space="preserve"> HYPERLINK "mailto:a_makarkin@mail.ru" </w:instrText>
      </w:r>
      <w:r w:rsidR="007D225C" w:rsidRPr="00D6753A">
        <w:fldChar w:fldCharType="separate"/>
      </w:r>
      <w:r w:rsidRPr="00D6753A">
        <w:rPr>
          <w:rStyle w:val="a4"/>
          <w:rFonts w:ascii="Times New Roman" w:hAnsi="Times New Roman" w:cs="Times New Roman"/>
          <w:color w:val="auto"/>
          <w:sz w:val="24"/>
          <w:szCs w:val="24"/>
          <w:lang w:val="en-US"/>
        </w:rPr>
        <w:t>a_makarkin@mail.ru</w:t>
      </w:r>
      <w:r w:rsidR="007D225C" w:rsidRPr="00D6753A">
        <w:rPr>
          <w:rStyle w:val="a4"/>
          <w:rFonts w:ascii="Times New Roman" w:hAnsi="Times New Roman" w:cs="Times New Roman"/>
          <w:color w:val="auto"/>
          <w:sz w:val="24"/>
          <w:szCs w:val="24"/>
          <w:lang w:val="en-US"/>
        </w:rPr>
        <w:fldChar w:fldCharType="end"/>
      </w:r>
    </w:p>
    <w:p w14:paraId="51EE4840" w14:textId="77777777" w:rsidR="004169C7" w:rsidRPr="00D6753A" w:rsidRDefault="004169C7" w:rsidP="00A557D8">
      <w:pPr>
        <w:jc w:val="both"/>
        <w:rPr>
          <w:rFonts w:ascii="Times New Roman" w:hAnsi="Times New Roman" w:cs="Times New Roman"/>
          <w:sz w:val="24"/>
          <w:szCs w:val="24"/>
          <w:lang w:val="en-US"/>
        </w:rPr>
      </w:pPr>
    </w:p>
    <w:p w14:paraId="3D56B197" w14:textId="77777777" w:rsidR="00DC7C49" w:rsidRPr="00D6753A" w:rsidRDefault="00DC7C49" w:rsidP="00A557D8">
      <w:pPr>
        <w:jc w:val="both"/>
        <w:rPr>
          <w:rFonts w:ascii="Times New Roman" w:hAnsi="Times New Roman" w:cs="Times New Roman"/>
          <w:sz w:val="24"/>
          <w:szCs w:val="24"/>
          <w:lang w:val="en-US"/>
        </w:rPr>
      </w:pPr>
      <w:r w:rsidRPr="00D6753A">
        <w:rPr>
          <w:rFonts w:ascii="Times New Roman" w:hAnsi="Times New Roman" w:cs="Times New Roman"/>
          <w:sz w:val="24"/>
          <w:szCs w:val="24"/>
          <w:lang w:val="en-US"/>
        </w:rPr>
        <w:t xml:space="preserve">Liberalism as an ideology is incompatible with Christian orthodoxy. But the founders of liberalism appealed to their reinterpreted Christian tradition, and in Christianity there were heterodox trends (Pelagianism, the concept of «dual truth»), which are not only compatible with liberalism, but also influenced the development of Christianity. In Russia, church liberalism appeared in the 19th century and actively developed in the scientific and spiritual environment. The Renovationist movement associated with the Soviet regime discredited church liberalism in the eyes of believers. The dominance of the conservative tendency in the church at the end of the 20th century was also facilitated by the long-term isolation of Russian Orthodoxy from theological discussions in the modern world. In addition, the «Soviet man» needed authority - the place of communism was taken by religion in its conservative version. The gradual departure of the «Soviet man» and the development of globalization processes </w:t>
      </w:r>
      <w:proofErr w:type="gramStart"/>
      <w:r w:rsidRPr="00D6753A">
        <w:rPr>
          <w:rFonts w:ascii="Times New Roman" w:hAnsi="Times New Roman" w:cs="Times New Roman"/>
          <w:sz w:val="24"/>
          <w:szCs w:val="24"/>
          <w:lang w:val="en-US"/>
        </w:rPr>
        <w:t>diminish</w:t>
      </w:r>
      <w:proofErr w:type="gramEnd"/>
      <w:r w:rsidRPr="00D6753A">
        <w:rPr>
          <w:rFonts w:ascii="Times New Roman" w:hAnsi="Times New Roman" w:cs="Times New Roman"/>
          <w:sz w:val="24"/>
          <w:szCs w:val="24"/>
          <w:lang w:val="en-US"/>
        </w:rPr>
        <w:t xml:space="preserve"> the role of orthodoxy and may give a new impetus to church liberalism in Russia.</w:t>
      </w:r>
    </w:p>
    <w:sectPr w:rsidR="00DC7C49" w:rsidRPr="00D6753A" w:rsidSect="005B5F0C">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E0371" w14:textId="77777777" w:rsidR="007D225C" w:rsidRDefault="007D225C" w:rsidP="0017230B">
      <w:pPr>
        <w:spacing w:after="0" w:line="240" w:lineRule="auto"/>
      </w:pPr>
      <w:r>
        <w:separator/>
      </w:r>
    </w:p>
  </w:endnote>
  <w:endnote w:type="continuationSeparator" w:id="0">
    <w:p w14:paraId="3EFE9D0B" w14:textId="77777777" w:rsidR="007D225C" w:rsidRDefault="007D225C" w:rsidP="00172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0543282"/>
      <w:docPartObj>
        <w:docPartGallery w:val="Page Numbers (Bottom of Page)"/>
        <w:docPartUnique/>
      </w:docPartObj>
    </w:sdtPr>
    <w:sdtEndPr/>
    <w:sdtContent>
      <w:p w14:paraId="26B22F46" w14:textId="77777777" w:rsidR="00721726" w:rsidRDefault="00721726">
        <w:pPr>
          <w:pStyle w:val="ad"/>
          <w:jc w:val="right"/>
        </w:pPr>
        <w:r>
          <w:fldChar w:fldCharType="begin"/>
        </w:r>
        <w:r>
          <w:instrText>PAGE   \* MERGEFORMAT</w:instrText>
        </w:r>
        <w:r>
          <w:fldChar w:fldCharType="separate"/>
        </w:r>
        <w:r>
          <w:rPr>
            <w:noProof/>
          </w:rPr>
          <w:t>1</w:t>
        </w:r>
        <w:r>
          <w:fldChar w:fldCharType="end"/>
        </w:r>
      </w:p>
    </w:sdtContent>
  </w:sdt>
  <w:p w14:paraId="1CCC5B6F" w14:textId="77777777" w:rsidR="00721726" w:rsidRDefault="0072172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D08B7" w14:textId="77777777" w:rsidR="007D225C" w:rsidRDefault="007D225C" w:rsidP="0017230B">
      <w:pPr>
        <w:spacing w:after="0" w:line="240" w:lineRule="auto"/>
      </w:pPr>
      <w:r>
        <w:separator/>
      </w:r>
    </w:p>
  </w:footnote>
  <w:footnote w:type="continuationSeparator" w:id="0">
    <w:p w14:paraId="7BBADCE5" w14:textId="77777777" w:rsidR="007D225C" w:rsidRDefault="007D225C" w:rsidP="0017230B">
      <w:pPr>
        <w:spacing w:after="0" w:line="240" w:lineRule="auto"/>
      </w:pPr>
      <w:r>
        <w:continuationSeparator/>
      </w:r>
    </w:p>
  </w:footnote>
  <w:footnote w:id="1">
    <w:p w14:paraId="5F0A2ECC" w14:textId="77777777" w:rsidR="00721726" w:rsidRPr="00D44D85" w:rsidRDefault="00721726">
      <w:pPr>
        <w:pStyle w:val="a8"/>
        <w:rPr>
          <w:lang w:val="en-US"/>
        </w:rPr>
      </w:pPr>
      <w:r>
        <w:rPr>
          <w:rStyle w:val="aa"/>
        </w:rPr>
        <w:footnoteRef/>
      </w:r>
      <w:r>
        <w:t xml:space="preserve"> Основы социальной концепции Русской православной церкви. </w:t>
      </w:r>
      <w:r>
        <w:rPr>
          <w:lang w:val="en-US"/>
        </w:rPr>
        <w:t>URL</w:t>
      </w:r>
      <w:r w:rsidRPr="00D44D85">
        <w:rPr>
          <w:lang w:val="en-US"/>
        </w:rPr>
        <w:t>: https://azbyka.ru/otechnik/dokumenty/osnovy-sotsialnoj-kontseptsii-russkoj-pravoslavnoj-tserkvi/#0_3</w:t>
      </w:r>
    </w:p>
  </w:footnote>
  <w:footnote w:id="2">
    <w:p w14:paraId="24B240F8" w14:textId="77777777" w:rsidR="00721726" w:rsidRPr="0093488F" w:rsidRDefault="00721726">
      <w:pPr>
        <w:pStyle w:val="a8"/>
        <w:rPr>
          <w:lang w:val="en-US"/>
        </w:rPr>
      </w:pPr>
      <w:r>
        <w:rPr>
          <w:rStyle w:val="aa"/>
        </w:rPr>
        <w:footnoteRef/>
      </w:r>
      <w:r>
        <w:t xml:space="preserve"> Асмус В. Архиепископ Иларион (Троицкий) и православное богословие. </w:t>
      </w:r>
      <w:r>
        <w:rPr>
          <w:lang w:val="en-US"/>
        </w:rPr>
        <w:t>URL</w:t>
      </w:r>
      <w:r w:rsidRPr="0093488F">
        <w:rPr>
          <w:lang w:val="en-US"/>
        </w:rPr>
        <w:t>: https://azbyka.ru/otechnik/Valentin_Asmus/arhiepiskop-ilarion-troitskij-i-pravoslavnoe-bogoslovie/#gorbachev</w:t>
      </w:r>
    </w:p>
  </w:footnote>
  <w:footnote w:id="3">
    <w:p w14:paraId="65734368" w14:textId="77777777" w:rsidR="00721726" w:rsidRPr="0093488F" w:rsidRDefault="00721726">
      <w:pPr>
        <w:pStyle w:val="a8"/>
      </w:pPr>
      <w:r>
        <w:rPr>
          <w:rStyle w:val="aa"/>
        </w:rPr>
        <w:footnoteRef/>
      </w:r>
      <w:r w:rsidRPr="0093488F">
        <w:t xml:space="preserve"> Заключение Синодальной библейско-богословской комиссии по результатам рассмотрения обращения верующих относительно спорных богословских воззрений профессора А.И. Осипова</w:t>
      </w:r>
      <w:r>
        <w:t xml:space="preserve">. </w:t>
      </w:r>
      <w:r>
        <w:rPr>
          <w:lang w:val="en-US"/>
        </w:rPr>
        <w:t>URL</w:t>
      </w:r>
      <w:r>
        <w:t xml:space="preserve">: </w:t>
      </w:r>
      <w:r w:rsidRPr="0093488F">
        <w:t>http://blagogon.ru/news/430/</w:t>
      </w:r>
    </w:p>
  </w:footnote>
  <w:footnote w:id="4">
    <w:p w14:paraId="11EDDA68" w14:textId="77777777" w:rsidR="00721726" w:rsidRDefault="00721726" w:rsidP="00BF6BAC">
      <w:pPr>
        <w:pStyle w:val="a8"/>
      </w:pPr>
      <w:r>
        <w:rPr>
          <w:rStyle w:val="aa"/>
        </w:rPr>
        <w:footnoteRef/>
      </w:r>
      <w:r>
        <w:t xml:space="preserve"> Шумский А. Осторожно, «церковный» нигилизм </w:t>
      </w:r>
      <w:r>
        <w:rPr>
          <w:lang w:val="en-US"/>
        </w:rPr>
        <w:t>URL</w:t>
      </w:r>
      <w:r>
        <w:t xml:space="preserve">: </w:t>
      </w:r>
      <w:r w:rsidRPr="0030711C">
        <w:t>https://shumskiy.su/stati/516-ostorozhno-cerkovnyi-nigilizm.html</w:t>
      </w:r>
    </w:p>
  </w:footnote>
  <w:footnote w:id="5">
    <w:p w14:paraId="6CE0714A" w14:textId="77777777" w:rsidR="00721726" w:rsidRDefault="00721726">
      <w:pPr>
        <w:pStyle w:val="a8"/>
      </w:pPr>
      <w:r>
        <w:rPr>
          <w:rStyle w:val="aa"/>
        </w:rPr>
        <w:footnoteRef/>
      </w:r>
      <w:r>
        <w:t xml:space="preserve"> Францисканцы.</w:t>
      </w:r>
    </w:p>
  </w:footnote>
  <w:footnote w:id="6">
    <w:p w14:paraId="796715D8" w14:textId="77777777" w:rsidR="00721726" w:rsidRPr="00E145C4" w:rsidRDefault="00721726" w:rsidP="00E145C4">
      <w:pPr>
        <w:spacing w:after="0" w:line="240" w:lineRule="auto"/>
      </w:pPr>
      <w:r w:rsidRPr="00A65715">
        <w:rPr>
          <w:sz w:val="20"/>
          <w:szCs w:val="20"/>
        </w:rPr>
        <w:footnoteRef/>
      </w:r>
      <w:r w:rsidRPr="00A65715">
        <w:rPr>
          <w:sz w:val="20"/>
          <w:szCs w:val="20"/>
        </w:rPr>
        <w:t xml:space="preserve"> «Кого же здесь обманывают» - цитата из «</w:t>
      </w:r>
      <w:r w:rsidRPr="00A65715">
        <w:rPr>
          <w:sz w:val="20"/>
          <w:szCs w:val="20"/>
        </w:rPr>
        <w:t>Ceвильского цирюльника» Бомарше.</w:t>
      </w:r>
    </w:p>
  </w:footnote>
  <w:footnote w:id="7">
    <w:p w14:paraId="02BE0A51" w14:textId="77777777" w:rsidR="00721726" w:rsidRDefault="00721726" w:rsidP="00151063">
      <w:pPr>
        <w:spacing w:after="0"/>
      </w:pPr>
      <w:r w:rsidRPr="00C16FA4">
        <w:footnoteRef/>
      </w:r>
      <w:r w:rsidRPr="00C16FA4">
        <w:t xml:space="preserve"> Тихомиров Б.А. Протоиерей Герасим Петрович Павский: жизненный путь</w:t>
      </w:r>
      <w:r>
        <w:t>,</w:t>
      </w:r>
      <w:r w:rsidRPr="00C16FA4">
        <w:t xml:space="preserve"> богословская и ученая деятельность</w:t>
      </w:r>
      <w:r>
        <w:t xml:space="preserve">. </w:t>
      </w:r>
      <w:r>
        <w:rPr>
          <w:lang w:val="en-US"/>
        </w:rPr>
        <w:t>URL</w:t>
      </w:r>
      <w:r>
        <w:t xml:space="preserve">: </w:t>
      </w:r>
      <w:r w:rsidRPr="00C16FA4">
        <w:t>https://www.portal-slovo.ru/theology/39739.php</w:t>
      </w:r>
    </w:p>
  </w:footnote>
  <w:footnote w:id="8">
    <w:p w14:paraId="4F9E68DE" w14:textId="77777777" w:rsidR="00721726" w:rsidRPr="007D2BAB" w:rsidRDefault="00721726" w:rsidP="00151063">
      <w:pPr>
        <w:spacing w:after="0"/>
      </w:pPr>
      <w:r>
        <w:rPr>
          <w:rStyle w:val="aa"/>
        </w:rPr>
        <w:footnoteRef/>
      </w:r>
      <w:r>
        <w:t xml:space="preserve"> Тихомиров Б.А. </w:t>
      </w:r>
      <w:r w:rsidRPr="00F812F6">
        <w:t>Протоиерей Герасим Петрович Павский: труды по переводу Священного Писания на русский язык</w:t>
      </w:r>
      <w:r>
        <w:t xml:space="preserve">. </w:t>
      </w:r>
      <w:r>
        <w:rPr>
          <w:lang w:val="en-US"/>
        </w:rPr>
        <w:t>URL</w:t>
      </w:r>
      <w:r>
        <w:t xml:space="preserve">: </w:t>
      </w:r>
      <w:r w:rsidRPr="007D2BAB">
        <w:t>https://www.portal-slovo.ru/theology/39936.php</w:t>
      </w:r>
    </w:p>
  </w:footnote>
  <w:footnote w:id="9">
    <w:p w14:paraId="0B29E345" w14:textId="77777777" w:rsidR="00721726" w:rsidRPr="002803A9" w:rsidRDefault="00721726" w:rsidP="00BC7C4B">
      <w:pPr>
        <w:spacing w:after="0"/>
      </w:pPr>
      <w:r>
        <w:rPr>
          <w:rStyle w:val="aa"/>
        </w:rPr>
        <w:footnoteRef/>
      </w:r>
      <w:r>
        <w:t xml:space="preserve"> </w:t>
      </w:r>
      <w:r w:rsidRPr="00BC7C4B">
        <w:rPr>
          <w:sz w:val="20"/>
          <w:szCs w:val="20"/>
        </w:rPr>
        <w:t>Тихомиров Б.А. Архимандрит Макарий (Глухарев): Жизненный путь и переводческая деятельность. https://www.portal-slovo.ru/theology/37756.php?ELEMENT_ID=37756&amp;PAGEN_1=2</w:t>
      </w:r>
    </w:p>
  </w:footnote>
  <w:footnote w:id="10">
    <w:p w14:paraId="610097A5" w14:textId="77777777" w:rsidR="00721726" w:rsidRPr="0094149E" w:rsidRDefault="00721726">
      <w:pPr>
        <w:pStyle w:val="a8"/>
      </w:pPr>
      <w:r>
        <w:rPr>
          <w:rStyle w:val="aa"/>
        </w:rPr>
        <w:footnoteRef/>
      </w:r>
      <w:r>
        <w:t xml:space="preserve"> Патерик </w:t>
      </w:r>
      <w:r>
        <w:t xml:space="preserve">новоканонизированных святых. </w:t>
      </w:r>
      <w:r>
        <w:rPr>
          <w:lang w:val="en-US"/>
        </w:rPr>
        <w:t>URL</w:t>
      </w:r>
      <w:r>
        <w:t xml:space="preserve">: </w:t>
      </w:r>
      <w:r w:rsidRPr="0094149E">
        <w:t>https://azbyka.ru/otechnik/Zhitija_svjatykh/paterik-novokanonizirovannyh-svjatyh/1_69</w:t>
      </w:r>
    </w:p>
  </w:footnote>
  <w:footnote w:id="11">
    <w:p w14:paraId="6EC67D04" w14:textId="77777777" w:rsidR="00721726" w:rsidRPr="0029654C" w:rsidRDefault="00721726">
      <w:pPr>
        <w:pStyle w:val="a8"/>
        <w:rPr>
          <w:lang w:val="en-US"/>
        </w:rPr>
      </w:pPr>
      <w:r>
        <w:rPr>
          <w:rStyle w:val="aa"/>
        </w:rPr>
        <w:footnoteRef/>
      </w:r>
      <w:r>
        <w:t xml:space="preserve"> </w:t>
      </w:r>
      <w:r>
        <w:t xml:space="preserve">Бибихин В.В. Из рассказов А.Ф. Лосева. </w:t>
      </w:r>
      <w:r>
        <w:rPr>
          <w:lang w:val="en-US"/>
        </w:rPr>
        <w:t>URL</w:t>
      </w:r>
      <w:r w:rsidRPr="0029654C">
        <w:rPr>
          <w:lang w:val="en-US"/>
        </w:rPr>
        <w:t xml:space="preserve">: </w:t>
      </w:r>
      <w:r w:rsidRPr="00D8547A">
        <w:rPr>
          <w:lang w:val="en-US"/>
        </w:rPr>
        <w:t>https</w:t>
      </w:r>
      <w:r w:rsidRPr="0029654C">
        <w:rPr>
          <w:lang w:val="en-US"/>
        </w:rPr>
        <w:t>://</w:t>
      </w:r>
      <w:r w:rsidRPr="00D8547A">
        <w:rPr>
          <w:lang w:val="en-US"/>
        </w:rPr>
        <w:t>ccel</w:t>
      </w:r>
      <w:r w:rsidRPr="0029654C">
        <w:rPr>
          <w:lang w:val="en-US"/>
        </w:rPr>
        <w:t>.</w:t>
      </w:r>
      <w:r w:rsidRPr="00D8547A">
        <w:rPr>
          <w:lang w:val="en-US"/>
        </w:rPr>
        <w:t>org</w:t>
      </w:r>
      <w:r w:rsidRPr="0029654C">
        <w:rPr>
          <w:lang w:val="en-US"/>
        </w:rPr>
        <w:t>/</w:t>
      </w:r>
      <w:r w:rsidRPr="00D8547A">
        <w:rPr>
          <w:lang w:val="en-US"/>
        </w:rPr>
        <w:t>contrib</w:t>
      </w:r>
      <w:r w:rsidRPr="0029654C">
        <w:rPr>
          <w:lang w:val="en-US"/>
        </w:rPr>
        <w:t>/</w:t>
      </w:r>
      <w:r w:rsidRPr="00D8547A">
        <w:rPr>
          <w:lang w:val="en-US"/>
        </w:rPr>
        <w:t>ru</w:t>
      </w:r>
      <w:r w:rsidRPr="0029654C">
        <w:rPr>
          <w:lang w:val="en-US"/>
        </w:rPr>
        <w:t>/</w:t>
      </w:r>
      <w:r w:rsidRPr="00D8547A">
        <w:rPr>
          <w:lang w:val="en-US"/>
        </w:rPr>
        <w:t>Other</w:t>
      </w:r>
      <w:r w:rsidRPr="0029654C">
        <w:rPr>
          <w:lang w:val="en-US"/>
        </w:rPr>
        <w:t>/</w:t>
      </w:r>
      <w:r w:rsidRPr="00D8547A">
        <w:rPr>
          <w:lang w:val="en-US"/>
        </w:rPr>
        <w:t>Bibikhin</w:t>
      </w:r>
      <w:r w:rsidRPr="0029654C">
        <w:rPr>
          <w:lang w:val="en-US"/>
        </w:rPr>
        <w:t>/</w:t>
      </w:r>
      <w:r w:rsidRPr="00D8547A">
        <w:rPr>
          <w:lang w:val="en-US"/>
        </w:rPr>
        <w:t>BIB</w:t>
      </w:r>
      <w:r w:rsidRPr="0029654C">
        <w:rPr>
          <w:lang w:val="en-US"/>
        </w:rPr>
        <w:t>.</w:t>
      </w:r>
      <w:r w:rsidRPr="00D8547A">
        <w:rPr>
          <w:lang w:val="en-US"/>
        </w:rPr>
        <w:t>HTM</w:t>
      </w:r>
    </w:p>
  </w:footnote>
  <w:footnote w:id="12">
    <w:p w14:paraId="4FB6E7C1" w14:textId="77777777" w:rsidR="00721726" w:rsidRPr="004101C2" w:rsidRDefault="00721726">
      <w:pPr>
        <w:pStyle w:val="a8"/>
      </w:pPr>
      <w:r>
        <w:rPr>
          <w:rStyle w:val="aa"/>
        </w:rPr>
        <w:footnoteRef/>
      </w:r>
      <w:r>
        <w:t xml:space="preserve"> Рождественский пост – 2019. </w:t>
      </w:r>
      <w:r>
        <w:rPr>
          <w:lang w:val="en-US"/>
        </w:rPr>
        <w:t>URL</w:t>
      </w:r>
      <w:r>
        <w:t xml:space="preserve">: </w:t>
      </w:r>
      <w:r w:rsidRPr="004101C2">
        <w:t>https://wciom.ru/analytical-reviews/analiticheskii-obzor/rozhdestvenskij-post-2019</w:t>
      </w:r>
    </w:p>
  </w:footnote>
  <w:footnote w:id="13">
    <w:p w14:paraId="36E5C722" w14:textId="77777777" w:rsidR="00721726" w:rsidRPr="007B1646" w:rsidRDefault="00721726">
      <w:pPr>
        <w:pStyle w:val="a8"/>
        <w:rPr>
          <w:lang w:val="en-US"/>
        </w:rPr>
      </w:pPr>
      <w:r>
        <w:rPr>
          <w:rStyle w:val="aa"/>
        </w:rPr>
        <w:footnoteRef/>
      </w:r>
      <w:r>
        <w:t xml:space="preserve"> Праздник Крещения – кто купаться в прорубь. </w:t>
      </w:r>
      <w:r>
        <w:rPr>
          <w:lang w:val="en-US"/>
        </w:rPr>
        <w:t>URL</w:t>
      </w:r>
      <w:r w:rsidRPr="007B1646">
        <w:rPr>
          <w:lang w:val="en-US"/>
        </w:rPr>
        <w:t>: https://wciom.ru/analytical-reviews/analiticheskii-obzor/prazdnik-kreshheniya-kto-kupatsya-v-prorub</w:t>
      </w:r>
    </w:p>
  </w:footnote>
  <w:footnote w:id="14">
    <w:p w14:paraId="28152C09" w14:textId="77777777" w:rsidR="00721726" w:rsidRPr="00EA54BC" w:rsidRDefault="00721726">
      <w:pPr>
        <w:pStyle w:val="a8"/>
        <w:rPr>
          <w:b/>
          <w:bCs/>
        </w:rPr>
      </w:pPr>
      <w:r>
        <w:rPr>
          <w:rStyle w:val="aa"/>
        </w:rPr>
        <w:footnoteRef/>
      </w:r>
      <w:r>
        <w:t xml:space="preserve"> </w:t>
      </w:r>
      <w:r>
        <w:t xml:space="preserve">Подосенов С. </w:t>
      </w:r>
      <w:r w:rsidRPr="00EA54BC">
        <w:t>Россияне считают себя верующими, но в церковь не ходят.</w:t>
      </w:r>
      <w:r>
        <w:rPr>
          <w:b/>
          <w:bCs/>
        </w:rPr>
        <w:t xml:space="preserve"> </w:t>
      </w:r>
      <w:r w:rsidRPr="00EA54BC">
        <w:t>Регулярно посещают церковь лишь 14% — об этом свидетельствует опрос «Левада-центра»</w:t>
      </w:r>
      <w:r>
        <w:t xml:space="preserve"> // Известия. 24.12.2013.</w:t>
      </w:r>
    </w:p>
  </w:footnote>
  <w:footnote w:id="15">
    <w:p w14:paraId="4F471016" w14:textId="77777777" w:rsidR="00721726" w:rsidRPr="008E250D" w:rsidRDefault="00721726">
      <w:pPr>
        <w:pStyle w:val="a8"/>
        <w:rPr>
          <w:b/>
          <w:bCs/>
        </w:rPr>
      </w:pPr>
      <w:r>
        <w:rPr>
          <w:rStyle w:val="aa"/>
        </w:rPr>
        <w:footnoteRef/>
      </w:r>
      <w:r>
        <w:t xml:space="preserve"> </w:t>
      </w:r>
      <w:r w:rsidRPr="008E250D">
        <w:t>Процент веры.</w:t>
      </w:r>
      <w:r>
        <w:rPr>
          <w:b/>
          <w:bCs/>
        </w:rPr>
        <w:t xml:space="preserve"> </w:t>
      </w:r>
      <w:r w:rsidRPr="008E250D">
        <w:t>1 февраля - день интронизации Патриарха: Церковь в зеркале опросов</w:t>
      </w:r>
      <w:r>
        <w:t xml:space="preserve">. // Российская газета. </w:t>
      </w:r>
      <w:hyperlink r:id="rId1" w:history="1">
        <w:r w:rsidRPr="008E250D">
          <w:rPr>
            <w:rStyle w:val="a4"/>
            <w:color w:val="auto"/>
            <w:u w:val="none"/>
          </w:rPr>
          <w:t>№ 19</w:t>
        </w:r>
        <w:r>
          <w:rPr>
            <w:rStyle w:val="a4"/>
            <w:color w:val="auto"/>
            <w:u w:val="none"/>
          </w:rPr>
          <w:t xml:space="preserve"> </w:t>
        </w:r>
        <w:r w:rsidRPr="008E250D">
          <w:rPr>
            <w:rStyle w:val="a4"/>
            <w:color w:val="auto"/>
            <w:u w:val="none"/>
          </w:rPr>
          <w:t>(8370)</w:t>
        </w:r>
      </w:hyperlink>
      <w:r>
        <w:t>. 01.02.2021.</w:t>
      </w:r>
    </w:p>
  </w:footnote>
  <w:footnote w:id="16">
    <w:p w14:paraId="74410C62" w14:textId="77777777" w:rsidR="00721726" w:rsidRPr="0029654C" w:rsidRDefault="00721726">
      <w:pPr>
        <w:pStyle w:val="a8"/>
      </w:pPr>
      <w:r>
        <w:rPr>
          <w:rStyle w:val="aa"/>
        </w:rPr>
        <w:footnoteRef/>
      </w:r>
      <w:r>
        <w:t xml:space="preserve"> Верные союзники: армия и церковь // РБК. 27.12.2018. </w:t>
      </w:r>
      <w:r>
        <w:rPr>
          <w:lang w:val="en-US"/>
        </w:rPr>
        <w:t>URL</w:t>
      </w:r>
      <w:r w:rsidRPr="0029654C">
        <w:t xml:space="preserve">: </w:t>
      </w:r>
      <w:r w:rsidRPr="007B1646">
        <w:rPr>
          <w:lang w:val="en-US"/>
        </w:rPr>
        <w:t>https</w:t>
      </w:r>
      <w:r w:rsidRPr="0029654C">
        <w:t>://</w:t>
      </w:r>
      <w:r w:rsidRPr="007B1646">
        <w:rPr>
          <w:lang w:val="en-US"/>
        </w:rPr>
        <w:t>www</w:t>
      </w:r>
      <w:r w:rsidRPr="0029654C">
        <w:t>.</w:t>
      </w:r>
      <w:r w:rsidRPr="007B1646">
        <w:rPr>
          <w:lang w:val="en-US"/>
        </w:rPr>
        <w:t>rbc</w:t>
      </w:r>
      <w:r w:rsidRPr="0029654C">
        <w:t>.</w:t>
      </w:r>
      <w:r w:rsidRPr="007B1646">
        <w:rPr>
          <w:lang w:val="en-US"/>
        </w:rPr>
        <w:t>ru</w:t>
      </w:r>
      <w:r w:rsidRPr="0029654C">
        <w:t>/</w:t>
      </w:r>
      <w:r w:rsidRPr="007B1646">
        <w:rPr>
          <w:lang w:val="en-US"/>
        </w:rPr>
        <w:t>newspaper</w:t>
      </w:r>
      <w:r w:rsidRPr="0029654C">
        <w:t>/2018/12/27/5</w:t>
      </w:r>
      <w:r w:rsidRPr="007B1646">
        <w:rPr>
          <w:lang w:val="en-US"/>
        </w:rPr>
        <w:t>c</w:t>
      </w:r>
      <w:r w:rsidRPr="0029654C">
        <w:t>20</w:t>
      </w:r>
      <w:r w:rsidRPr="007B1646">
        <w:rPr>
          <w:lang w:val="en-US"/>
        </w:rPr>
        <w:t>cf</w:t>
      </w:r>
      <w:r w:rsidRPr="0029654C">
        <w:t>419</w:t>
      </w:r>
      <w:r w:rsidRPr="007B1646">
        <w:rPr>
          <w:lang w:val="en-US"/>
        </w:rPr>
        <w:t>a</w:t>
      </w:r>
      <w:r w:rsidRPr="0029654C">
        <w:t>7947</w:t>
      </w:r>
      <w:r w:rsidRPr="007B1646">
        <w:rPr>
          <w:lang w:val="en-US"/>
        </w:rPr>
        <w:t>c</w:t>
      </w:r>
      <w:r w:rsidRPr="0029654C">
        <w:t>7</w:t>
      </w:r>
      <w:r w:rsidRPr="007B1646">
        <w:rPr>
          <w:lang w:val="en-US"/>
        </w:rPr>
        <w:t>a</w:t>
      </w:r>
      <w:r w:rsidRPr="0029654C">
        <w:t>75</w:t>
      </w:r>
      <w:r w:rsidRPr="007B1646">
        <w:rPr>
          <w:lang w:val="en-US"/>
        </w:rPr>
        <w:t>c</w:t>
      </w:r>
      <w:r w:rsidRPr="0029654C">
        <w:t>14</w:t>
      </w:r>
      <w:r w:rsidRPr="007B1646">
        <w:rPr>
          <w:lang w:val="en-US"/>
        </w:rPr>
        <w:t>fd</w:t>
      </w:r>
    </w:p>
  </w:footnote>
  <w:footnote w:id="17">
    <w:p w14:paraId="7E84F71F" w14:textId="77777777" w:rsidR="00721726" w:rsidRPr="007B1646" w:rsidRDefault="00721726">
      <w:pPr>
        <w:pStyle w:val="a8"/>
        <w:rPr>
          <w:lang w:val="en-US"/>
        </w:rPr>
      </w:pPr>
      <w:r>
        <w:rPr>
          <w:rStyle w:val="aa"/>
        </w:rPr>
        <w:footnoteRef/>
      </w:r>
      <w:r>
        <w:t xml:space="preserve"> Россияне больше всего поддерживают деятельность армии, РПЦ и силовиков // РИА «Новости», 26.11.2020. </w:t>
      </w:r>
      <w:r>
        <w:rPr>
          <w:lang w:val="en-US"/>
        </w:rPr>
        <w:t>URL</w:t>
      </w:r>
      <w:r w:rsidRPr="007B1646">
        <w:rPr>
          <w:lang w:val="en-US"/>
        </w:rPr>
        <w:t>: https://ria.ru/20201126/rossiyane-1586441821.html?utm_source=yxnews&amp;utm_medium=desktop</w:t>
      </w:r>
    </w:p>
  </w:footnote>
  <w:footnote w:id="18">
    <w:p w14:paraId="4E095347" w14:textId="77777777" w:rsidR="00721726" w:rsidRPr="004743ED" w:rsidRDefault="00721726">
      <w:pPr>
        <w:pStyle w:val="a8"/>
        <w:rPr>
          <w:lang w:val="en-US"/>
        </w:rPr>
      </w:pPr>
      <w:r>
        <w:rPr>
          <w:rStyle w:val="aa"/>
        </w:rPr>
        <w:footnoteRef/>
      </w:r>
      <w:r>
        <w:t xml:space="preserve"> Социальная дистанция / Левада-центр. Пресс-выпуски. </w:t>
      </w:r>
      <w:r w:rsidRPr="004743ED">
        <w:rPr>
          <w:lang w:val="en-US"/>
        </w:rPr>
        <w:t xml:space="preserve">20.04.2020. </w:t>
      </w:r>
      <w:r>
        <w:rPr>
          <w:lang w:val="en-US"/>
        </w:rPr>
        <w:t>URL</w:t>
      </w:r>
      <w:r w:rsidRPr="004743ED">
        <w:rPr>
          <w:lang w:val="en-US"/>
        </w:rPr>
        <w:t xml:space="preserve">: </w:t>
      </w:r>
      <w:r w:rsidRPr="00277129">
        <w:rPr>
          <w:lang w:val="en-US"/>
        </w:rPr>
        <w:t>https</w:t>
      </w:r>
      <w:r w:rsidRPr="004743ED">
        <w:rPr>
          <w:lang w:val="en-US"/>
        </w:rPr>
        <w:t>://</w:t>
      </w:r>
      <w:r w:rsidRPr="00277129">
        <w:rPr>
          <w:lang w:val="en-US"/>
        </w:rPr>
        <w:t>www</w:t>
      </w:r>
      <w:r w:rsidRPr="004743ED">
        <w:rPr>
          <w:lang w:val="en-US"/>
        </w:rPr>
        <w:t>.</w:t>
      </w:r>
      <w:r w:rsidRPr="00277129">
        <w:rPr>
          <w:lang w:val="en-US"/>
        </w:rPr>
        <w:t>levada</w:t>
      </w:r>
      <w:r w:rsidRPr="004743ED">
        <w:rPr>
          <w:lang w:val="en-US"/>
        </w:rPr>
        <w:t>.</w:t>
      </w:r>
      <w:r w:rsidRPr="00277129">
        <w:rPr>
          <w:lang w:val="en-US"/>
        </w:rPr>
        <w:t>ru</w:t>
      </w:r>
      <w:r w:rsidRPr="004743ED">
        <w:rPr>
          <w:lang w:val="en-US"/>
        </w:rPr>
        <w:t>/2020/04/20/</w:t>
      </w:r>
      <w:r w:rsidRPr="00277129">
        <w:rPr>
          <w:lang w:val="en-US"/>
        </w:rPr>
        <w:t>sotsialnaya</w:t>
      </w:r>
      <w:r w:rsidRPr="004743ED">
        <w:rPr>
          <w:lang w:val="en-US"/>
        </w:rPr>
        <w:t>-</w:t>
      </w:r>
      <w:r w:rsidRPr="00277129">
        <w:rPr>
          <w:lang w:val="en-US"/>
        </w:rPr>
        <w:t>distantsiya</w:t>
      </w:r>
      <w:r w:rsidRPr="004743ED">
        <w:rPr>
          <w:lang w:val="en-US"/>
        </w:rPr>
        <w:t>-2/</w:t>
      </w:r>
    </w:p>
  </w:footnote>
  <w:footnote w:id="19">
    <w:p w14:paraId="7259E76D" w14:textId="679C99BA" w:rsidR="00385CEC" w:rsidRPr="00F81AB9" w:rsidRDefault="00385CEC">
      <w:pPr>
        <w:pStyle w:val="a8"/>
      </w:pPr>
      <w:r w:rsidRPr="00F86A4F">
        <w:rPr>
          <w:rStyle w:val="aa"/>
          <w:highlight w:val="green"/>
        </w:rPr>
        <w:footnoteRef/>
      </w:r>
      <w:r w:rsidRPr="00F86A4F">
        <w:rPr>
          <w:highlight w:val="green"/>
        </w:rPr>
        <w:t xml:space="preserve"> ВЦИОМ. Аналитический обзор. </w:t>
      </w:r>
      <w:r w:rsidRPr="00F81AB9">
        <w:rPr>
          <w:highlight w:val="green"/>
        </w:rPr>
        <w:t xml:space="preserve">29.11.2019, 15.03.2021. </w:t>
      </w:r>
      <w:r w:rsidRPr="00F86A4F">
        <w:rPr>
          <w:highlight w:val="green"/>
          <w:lang w:val="en-US"/>
        </w:rPr>
        <w:t>URL</w:t>
      </w:r>
      <w:r w:rsidRPr="00F81AB9">
        <w:rPr>
          <w:highlight w:val="green"/>
        </w:rPr>
        <w:t xml:space="preserve">: </w:t>
      </w:r>
      <w:hyperlink r:id="rId2" w:history="1">
        <w:r w:rsidRPr="00F86A4F">
          <w:rPr>
            <w:rStyle w:val="a4"/>
            <w:color w:val="auto"/>
            <w:highlight w:val="green"/>
            <w:u w:val="none"/>
            <w:lang w:val="en-US"/>
          </w:rPr>
          <w:t>https</w:t>
        </w:r>
        <w:r w:rsidRPr="00F81AB9">
          <w:rPr>
            <w:rStyle w:val="a4"/>
            <w:color w:val="auto"/>
            <w:highlight w:val="green"/>
            <w:u w:val="none"/>
          </w:rPr>
          <w:t>://</w:t>
        </w:r>
        <w:r w:rsidRPr="00F86A4F">
          <w:rPr>
            <w:rStyle w:val="a4"/>
            <w:color w:val="auto"/>
            <w:highlight w:val="green"/>
            <w:u w:val="none"/>
            <w:lang w:val="en-US"/>
          </w:rPr>
          <w:t>wciom</w:t>
        </w:r>
        <w:r w:rsidRPr="00F81AB9">
          <w:rPr>
            <w:rStyle w:val="a4"/>
            <w:color w:val="auto"/>
            <w:highlight w:val="green"/>
            <w:u w:val="none"/>
          </w:rPr>
          <w:t>.</w:t>
        </w:r>
        <w:r w:rsidRPr="00F86A4F">
          <w:rPr>
            <w:rStyle w:val="a4"/>
            <w:color w:val="auto"/>
            <w:highlight w:val="green"/>
            <w:u w:val="none"/>
            <w:lang w:val="en-US"/>
          </w:rPr>
          <w:t>ru</w:t>
        </w:r>
        <w:r w:rsidRPr="00F81AB9">
          <w:rPr>
            <w:rStyle w:val="a4"/>
            <w:color w:val="auto"/>
            <w:highlight w:val="green"/>
            <w:u w:val="none"/>
          </w:rPr>
          <w:t>/</w:t>
        </w:r>
        <w:r w:rsidRPr="00F86A4F">
          <w:rPr>
            <w:rStyle w:val="a4"/>
            <w:color w:val="auto"/>
            <w:highlight w:val="green"/>
            <w:u w:val="none"/>
            <w:lang w:val="en-US"/>
          </w:rPr>
          <w:t>analytical</w:t>
        </w:r>
        <w:r w:rsidRPr="00F81AB9">
          <w:rPr>
            <w:rStyle w:val="a4"/>
            <w:color w:val="auto"/>
            <w:highlight w:val="green"/>
            <w:u w:val="none"/>
          </w:rPr>
          <w:t>-</w:t>
        </w:r>
        <w:r w:rsidRPr="00F86A4F">
          <w:rPr>
            <w:rStyle w:val="a4"/>
            <w:color w:val="auto"/>
            <w:highlight w:val="green"/>
            <w:u w:val="none"/>
            <w:lang w:val="en-US"/>
          </w:rPr>
          <w:t>reviews</w:t>
        </w:r>
        <w:r w:rsidRPr="00F81AB9">
          <w:rPr>
            <w:rStyle w:val="a4"/>
            <w:color w:val="auto"/>
            <w:highlight w:val="green"/>
            <w:u w:val="none"/>
          </w:rPr>
          <w:t>/</w:t>
        </w:r>
        <w:r w:rsidRPr="00F86A4F">
          <w:rPr>
            <w:rStyle w:val="a4"/>
            <w:color w:val="auto"/>
            <w:highlight w:val="green"/>
            <w:u w:val="none"/>
            <w:lang w:val="en-US"/>
          </w:rPr>
          <w:t>analiticheskii</w:t>
        </w:r>
        <w:r w:rsidRPr="00F81AB9">
          <w:rPr>
            <w:rStyle w:val="a4"/>
            <w:color w:val="auto"/>
            <w:highlight w:val="green"/>
            <w:u w:val="none"/>
          </w:rPr>
          <w:t>-</w:t>
        </w:r>
        <w:r w:rsidRPr="00F86A4F">
          <w:rPr>
            <w:rStyle w:val="a4"/>
            <w:color w:val="auto"/>
            <w:highlight w:val="green"/>
            <w:u w:val="none"/>
            <w:lang w:val="en-US"/>
          </w:rPr>
          <w:t>obzor</w:t>
        </w:r>
        <w:r w:rsidRPr="00F81AB9">
          <w:rPr>
            <w:rStyle w:val="a4"/>
            <w:color w:val="auto"/>
            <w:highlight w:val="green"/>
            <w:u w:val="none"/>
          </w:rPr>
          <w:t>/</w:t>
        </w:r>
        <w:r w:rsidRPr="00F86A4F">
          <w:rPr>
            <w:rStyle w:val="a4"/>
            <w:color w:val="auto"/>
            <w:highlight w:val="green"/>
            <w:u w:val="none"/>
            <w:lang w:val="en-US"/>
          </w:rPr>
          <w:t>rozhdestvenskij</w:t>
        </w:r>
        <w:r w:rsidRPr="00F81AB9">
          <w:rPr>
            <w:rStyle w:val="a4"/>
            <w:color w:val="auto"/>
            <w:highlight w:val="green"/>
            <w:u w:val="none"/>
          </w:rPr>
          <w:t>-</w:t>
        </w:r>
        <w:r w:rsidRPr="00F86A4F">
          <w:rPr>
            <w:rStyle w:val="a4"/>
            <w:color w:val="auto"/>
            <w:highlight w:val="green"/>
            <w:u w:val="none"/>
            <w:lang w:val="en-US"/>
          </w:rPr>
          <w:t>post</w:t>
        </w:r>
        <w:r w:rsidRPr="00F81AB9">
          <w:rPr>
            <w:rStyle w:val="a4"/>
            <w:color w:val="auto"/>
            <w:highlight w:val="green"/>
            <w:u w:val="none"/>
          </w:rPr>
          <w:t>-2019</w:t>
        </w:r>
      </w:hyperlink>
      <w:r w:rsidRPr="00F81AB9">
        <w:rPr>
          <w:highlight w:val="green"/>
        </w:rPr>
        <w:t xml:space="preserve"> ; </w:t>
      </w:r>
      <w:r w:rsidRPr="00F86A4F">
        <w:rPr>
          <w:highlight w:val="green"/>
          <w:lang w:val="en-US"/>
        </w:rPr>
        <w:t>URL</w:t>
      </w:r>
      <w:r w:rsidRPr="00F81AB9">
        <w:rPr>
          <w:highlight w:val="green"/>
        </w:rPr>
        <w:t xml:space="preserve">: </w:t>
      </w:r>
      <w:r w:rsidRPr="00F86A4F">
        <w:rPr>
          <w:highlight w:val="green"/>
          <w:lang w:val="en-US"/>
        </w:rPr>
        <w:t>https</w:t>
      </w:r>
      <w:r w:rsidRPr="00F81AB9">
        <w:rPr>
          <w:highlight w:val="green"/>
        </w:rPr>
        <w:t>://</w:t>
      </w:r>
      <w:r w:rsidRPr="00F86A4F">
        <w:rPr>
          <w:highlight w:val="green"/>
          <w:lang w:val="en-US"/>
        </w:rPr>
        <w:t>wciom</w:t>
      </w:r>
      <w:r w:rsidRPr="00F81AB9">
        <w:rPr>
          <w:highlight w:val="green"/>
        </w:rPr>
        <w:t>.</w:t>
      </w:r>
      <w:r w:rsidRPr="00F86A4F">
        <w:rPr>
          <w:highlight w:val="green"/>
          <w:lang w:val="en-US"/>
        </w:rPr>
        <w:t>ru</w:t>
      </w:r>
      <w:r w:rsidRPr="00F81AB9">
        <w:rPr>
          <w:highlight w:val="green"/>
        </w:rPr>
        <w:t>/</w:t>
      </w:r>
      <w:r w:rsidRPr="00F86A4F">
        <w:rPr>
          <w:highlight w:val="green"/>
          <w:lang w:val="en-US"/>
        </w:rPr>
        <w:t>analytical</w:t>
      </w:r>
      <w:r w:rsidRPr="00F81AB9">
        <w:rPr>
          <w:highlight w:val="green"/>
        </w:rPr>
        <w:t>-</w:t>
      </w:r>
      <w:r w:rsidRPr="00F86A4F">
        <w:rPr>
          <w:highlight w:val="green"/>
          <w:lang w:val="en-US"/>
        </w:rPr>
        <w:t>reviews</w:t>
      </w:r>
      <w:r w:rsidRPr="00F81AB9">
        <w:rPr>
          <w:highlight w:val="green"/>
        </w:rPr>
        <w:t>/</w:t>
      </w:r>
      <w:r w:rsidRPr="00F86A4F">
        <w:rPr>
          <w:highlight w:val="green"/>
          <w:lang w:val="en-US"/>
        </w:rPr>
        <w:t>analiticheskii</w:t>
      </w:r>
      <w:r w:rsidRPr="00F81AB9">
        <w:rPr>
          <w:highlight w:val="green"/>
        </w:rPr>
        <w:t>-</w:t>
      </w:r>
      <w:r w:rsidRPr="00F86A4F">
        <w:rPr>
          <w:highlight w:val="green"/>
          <w:lang w:val="en-US"/>
        </w:rPr>
        <w:t>obzor</w:t>
      </w:r>
      <w:r w:rsidRPr="00F81AB9">
        <w:rPr>
          <w:highlight w:val="green"/>
        </w:rPr>
        <w:t>/</w:t>
      </w:r>
      <w:r w:rsidRPr="00F86A4F">
        <w:rPr>
          <w:highlight w:val="green"/>
          <w:lang w:val="en-US"/>
        </w:rPr>
        <w:t>velikii</w:t>
      </w:r>
      <w:r w:rsidRPr="00F81AB9">
        <w:rPr>
          <w:highlight w:val="green"/>
        </w:rPr>
        <w:t>-</w:t>
      </w:r>
      <w:r w:rsidRPr="00F86A4F">
        <w:rPr>
          <w:highlight w:val="green"/>
          <w:lang w:val="en-US"/>
        </w:rPr>
        <w:t>post</w:t>
      </w:r>
      <w:r w:rsidRPr="00F81AB9">
        <w:rPr>
          <w:highlight w:val="green"/>
        </w:rPr>
        <w:t>-2021</w:t>
      </w:r>
    </w:p>
  </w:footnote>
  <w:footnote w:id="20">
    <w:p w14:paraId="02CC386D" w14:textId="77777777" w:rsidR="00721726" w:rsidRPr="00496053" w:rsidRDefault="00721726">
      <w:pPr>
        <w:pStyle w:val="a8"/>
      </w:pPr>
      <w:r>
        <w:rPr>
          <w:rStyle w:val="aa"/>
        </w:rPr>
        <w:footnoteRef/>
      </w:r>
      <w:r>
        <w:t xml:space="preserve"> Макаркин А.В. Племя молодое, незнакомое. // Ежедневный журнал. 8.02.2021. </w:t>
      </w:r>
      <w:r>
        <w:rPr>
          <w:lang w:val="en-US"/>
        </w:rPr>
        <w:t>URL</w:t>
      </w:r>
      <w:r>
        <w:t xml:space="preserve">: </w:t>
      </w:r>
      <w:r w:rsidRPr="00496053">
        <w:t>https://www.ej2020.ru/?a=note&amp;id=35841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D2B54"/>
    <w:multiLevelType w:val="multilevel"/>
    <w:tmpl w:val="E46EF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7A4B52"/>
    <w:multiLevelType w:val="multilevel"/>
    <w:tmpl w:val="A0E02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C5C"/>
    <w:rsid w:val="00006787"/>
    <w:rsid w:val="00012F05"/>
    <w:rsid w:val="00013556"/>
    <w:rsid w:val="0001587A"/>
    <w:rsid w:val="000164C6"/>
    <w:rsid w:val="00020C98"/>
    <w:rsid w:val="00020FEF"/>
    <w:rsid w:val="00022F60"/>
    <w:rsid w:val="000254E1"/>
    <w:rsid w:val="00026D29"/>
    <w:rsid w:val="0003703A"/>
    <w:rsid w:val="000471E6"/>
    <w:rsid w:val="00056F3A"/>
    <w:rsid w:val="0005707B"/>
    <w:rsid w:val="000570B5"/>
    <w:rsid w:val="00057710"/>
    <w:rsid w:val="000609DC"/>
    <w:rsid w:val="0006146D"/>
    <w:rsid w:val="000618D5"/>
    <w:rsid w:val="00064B0B"/>
    <w:rsid w:val="00065CB3"/>
    <w:rsid w:val="00067754"/>
    <w:rsid w:val="00067EAD"/>
    <w:rsid w:val="0007262C"/>
    <w:rsid w:val="00072652"/>
    <w:rsid w:val="00072C8C"/>
    <w:rsid w:val="0007368F"/>
    <w:rsid w:val="00076A2F"/>
    <w:rsid w:val="000809FA"/>
    <w:rsid w:val="00083171"/>
    <w:rsid w:val="000835D8"/>
    <w:rsid w:val="00085087"/>
    <w:rsid w:val="00085A35"/>
    <w:rsid w:val="00087B2C"/>
    <w:rsid w:val="00087CFA"/>
    <w:rsid w:val="0009130B"/>
    <w:rsid w:val="000938B3"/>
    <w:rsid w:val="000A22C4"/>
    <w:rsid w:val="000A2730"/>
    <w:rsid w:val="000A7885"/>
    <w:rsid w:val="000B10F1"/>
    <w:rsid w:val="000B30BE"/>
    <w:rsid w:val="000B3E5D"/>
    <w:rsid w:val="000C5B06"/>
    <w:rsid w:val="000D5189"/>
    <w:rsid w:val="000D631D"/>
    <w:rsid w:val="000E145F"/>
    <w:rsid w:val="000E2030"/>
    <w:rsid w:val="000E3EAC"/>
    <w:rsid w:val="000E67DE"/>
    <w:rsid w:val="000E6ED1"/>
    <w:rsid w:val="00105437"/>
    <w:rsid w:val="001058E1"/>
    <w:rsid w:val="00105A26"/>
    <w:rsid w:val="00110034"/>
    <w:rsid w:val="001113A7"/>
    <w:rsid w:val="00113342"/>
    <w:rsid w:val="00114B69"/>
    <w:rsid w:val="00117465"/>
    <w:rsid w:val="0012259C"/>
    <w:rsid w:val="00137B15"/>
    <w:rsid w:val="00142AD0"/>
    <w:rsid w:val="0014584F"/>
    <w:rsid w:val="001502DE"/>
    <w:rsid w:val="00150852"/>
    <w:rsid w:val="00151063"/>
    <w:rsid w:val="001536B5"/>
    <w:rsid w:val="00154245"/>
    <w:rsid w:val="00163F5D"/>
    <w:rsid w:val="0016441D"/>
    <w:rsid w:val="0016501B"/>
    <w:rsid w:val="0016602F"/>
    <w:rsid w:val="00166258"/>
    <w:rsid w:val="00167D09"/>
    <w:rsid w:val="001700F8"/>
    <w:rsid w:val="00170EC7"/>
    <w:rsid w:val="0017230B"/>
    <w:rsid w:val="00172AEF"/>
    <w:rsid w:val="0017484C"/>
    <w:rsid w:val="00180CC9"/>
    <w:rsid w:val="00180FC7"/>
    <w:rsid w:val="00181B65"/>
    <w:rsid w:val="00185183"/>
    <w:rsid w:val="001922CA"/>
    <w:rsid w:val="00193752"/>
    <w:rsid w:val="001A141A"/>
    <w:rsid w:val="001A27F7"/>
    <w:rsid w:val="001A7E86"/>
    <w:rsid w:val="001B0C5E"/>
    <w:rsid w:val="001B120A"/>
    <w:rsid w:val="001B2A68"/>
    <w:rsid w:val="001B3670"/>
    <w:rsid w:val="001B50B2"/>
    <w:rsid w:val="001B5BA0"/>
    <w:rsid w:val="001C1AAC"/>
    <w:rsid w:val="001C2456"/>
    <w:rsid w:val="001C4C0B"/>
    <w:rsid w:val="001D01B7"/>
    <w:rsid w:val="001D042A"/>
    <w:rsid w:val="001D21E6"/>
    <w:rsid w:val="001D23F5"/>
    <w:rsid w:val="001D5606"/>
    <w:rsid w:val="001D592D"/>
    <w:rsid w:val="001D5B4D"/>
    <w:rsid w:val="001E199F"/>
    <w:rsid w:val="001E3D87"/>
    <w:rsid w:val="001E560A"/>
    <w:rsid w:val="001F26F4"/>
    <w:rsid w:val="001F7EBD"/>
    <w:rsid w:val="00207B6B"/>
    <w:rsid w:val="00211128"/>
    <w:rsid w:val="0021177D"/>
    <w:rsid w:val="0021771A"/>
    <w:rsid w:val="0022035C"/>
    <w:rsid w:val="00222F31"/>
    <w:rsid w:val="002234B8"/>
    <w:rsid w:val="002249BC"/>
    <w:rsid w:val="00230CEC"/>
    <w:rsid w:val="0023291E"/>
    <w:rsid w:val="00233199"/>
    <w:rsid w:val="00233D09"/>
    <w:rsid w:val="00234A00"/>
    <w:rsid w:val="00236B1B"/>
    <w:rsid w:val="00237799"/>
    <w:rsid w:val="00237FDB"/>
    <w:rsid w:val="00241DC7"/>
    <w:rsid w:val="00245049"/>
    <w:rsid w:val="00245931"/>
    <w:rsid w:val="002462F0"/>
    <w:rsid w:val="002473C9"/>
    <w:rsid w:val="00251109"/>
    <w:rsid w:val="00251D9F"/>
    <w:rsid w:val="002521D8"/>
    <w:rsid w:val="0025714E"/>
    <w:rsid w:val="00260873"/>
    <w:rsid w:val="00261039"/>
    <w:rsid w:val="00266BF3"/>
    <w:rsid w:val="00267922"/>
    <w:rsid w:val="002709DC"/>
    <w:rsid w:val="00272508"/>
    <w:rsid w:val="00273CDF"/>
    <w:rsid w:val="002750E4"/>
    <w:rsid w:val="00277129"/>
    <w:rsid w:val="0027794A"/>
    <w:rsid w:val="00277FEF"/>
    <w:rsid w:val="002800E5"/>
    <w:rsid w:val="002802A5"/>
    <w:rsid w:val="002803A9"/>
    <w:rsid w:val="00280463"/>
    <w:rsid w:val="0028127E"/>
    <w:rsid w:val="002814B4"/>
    <w:rsid w:val="00281631"/>
    <w:rsid w:val="00281FC3"/>
    <w:rsid w:val="00282471"/>
    <w:rsid w:val="00282C18"/>
    <w:rsid w:val="002848C2"/>
    <w:rsid w:val="002872FB"/>
    <w:rsid w:val="00294875"/>
    <w:rsid w:val="002949B0"/>
    <w:rsid w:val="00295CB2"/>
    <w:rsid w:val="0029654C"/>
    <w:rsid w:val="00297585"/>
    <w:rsid w:val="002A0602"/>
    <w:rsid w:val="002A12B3"/>
    <w:rsid w:val="002A12F5"/>
    <w:rsid w:val="002A23B9"/>
    <w:rsid w:val="002A3328"/>
    <w:rsid w:val="002A4EEB"/>
    <w:rsid w:val="002A5088"/>
    <w:rsid w:val="002B24FB"/>
    <w:rsid w:val="002C08BF"/>
    <w:rsid w:val="002C41CE"/>
    <w:rsid w:val="002C73C9"/>
    <w:rsid w:val="002D0E6F"/>
    <w:rsid w:val="002D2EF0"/>
    <w:rsid w:val="002D30B2"/>
    <w:rsid w:val="002D4EB0"/>
    <w:rsid w:val="002E05D1"/>
    <w:rsid w:val="002E11EA"/>
    <w:rsid w:val="002E30E4"/>
    <w:rsid w:val="002E45CB"/>
    <w:rsid w:val="002E614D"/>
    <w:rsid w:val="002E7467"/>
    <w:rsid w:val="002E7F46"/>
    <w:rsid w:val="002F2330"/>
    <w:rsid w:val="002F7422"/>
    <w:rsid w:val="002F7612"/>
    <w:rsid w:val="00300B2F"/>
    <w:rsid w:val="003020BF"/>
    <w:rsid w:val="0030711C"/>
    <w:rsid w:val="00307348"/>
    <w:rsid w:val="00311261"/>
    <w:rsid w:val="00311A44"/>
    <w:rsid w:val="00315389"/>
    <w:rsid w:val="00323C53"/>
    <w:rsid w:val="0032432A"/>
    <w:rsid w:val="003245BE"/>
    <w:rsid w:val="003253AC"/>
    <w:rsid w:val="00326473"/>
    <w:rsid w:val="00326A35"/>
    <w:rsid w:val="00326A94"/>
    <w:rsid w:val="00327780"/>
    <w:rsid w:val="0033004A"/>
    <w:rsid w:val="00333043"/>
    <w:rsid w:val="00337B71"/>
    <w:rsid w:val="00343D21"/>
    <w:rsid w:val="0034683E"/>
    <w:rsid w:val="0034734A"/>
    <w:rsid w:val="00361F87"/>
    <w:rsid w:val="00363805"/>
    <w:rsid w:val="00363E62"/>
    <w:rsid w:val="003649F3"/>
    <w:rsid w:val="00371889"/>
    <w:rsid w:val="00372831"/>
    <w:rsid w:val="00372B98"/>
    <w:rsid w:val="003746A6"/>
    <w:rsid w:val="0037560D"/>
    <w:rsid w:val="00376149"/>
    <w:rsid w:val="00376D0B"/>
    <w:rsid w:val="0037753F"/>
    <w:rsid w:val="003777A2"/>
    <w:rsid w:val="0038108C"/>
    <w:rsid w:val="0038263D"/>
    <w:rsid w:val="00383477"/>
    <w:rsid w:val="00385CEC"/>
    <w:rsid w:val="00394B23"/>
    <w:rsid w:val="003954AD"/>
    <w:rsid w:val="003A4076"/>
    <w:rsid w:val="003A4C87"/>
    <w:rsid w:val="003A5BEA"/>
    <w:rsid w:val="003A5EB2"/>
    <w:rsid w:val="003A654E"/>
    <w:rsid w:val="003A6E5D"/>
    <w:rsid w:val="003B0002"/>
    <w:rsid w:val="003B334A"/>
    <w:rsid w:val="003B36F9"/>
    <w:rsid w:val="003B3FF7"/>
    <w:rsid w:val="003B4F17"/>
    <w:rsid w:val="003B4F4C"/>
    <w:rsid w:val="003B752B"/>
    <w:rsid w:val="003B7ABF"/>
    <w:rsid w:val="003C0ADC"/>
    <w:rsid w:val="003C2D63"/>
    <w:rsid w:val="003C342B"/>
    <w:rsid w:val="003C5D00"/>
    <w:rsid w:val="003D3468"/>
    <w:rsid w:val="003D4CEA"/>
    <w:rsid w:val="003D5CCD"/>
    <w:rsid w:val="003E22A5"/>
    <w:rsid w:val="003E2D84"/>
    <w:rsid w:val="003E3D36"/>
    <w:rsid w:val="003E7F09"/>
    <w:rsid w:val="003F0865"/>
    <w:rsid w:val="003F2765"/>
    <w:rsid w:val="003F2C39"/>
    <w:rsid w:val="003F4AEC"/>
    <w:rsid w:val="003F7247"/>
    <w:rsid w:val="003F7A61"/>
    <w:rsid w:val="003F7B49"/>
    <w:rsid w:val="004051E1"/>
    <w:rsid w:val="004063B6"/>
    <w:rsid w:val="004101C2"/>
    <w:rsid w:val="00416765"/>
    <w:rsid w:val="004169C7"/>
    <w:rsid w:val="0042129B"/>
    <w:rsid w:val="00421BC9"/>
    <w:rsid w:val="00421BF3"/>
    <w:rsid w:val="00421E04"/>
    <w:rsid w:val="0042206F"/>
    <w:rsid w:val="00422399"/>
    <w:rsid w:val="00423CAE"/>
    <w:rsid w:val="0043149B"/>
    <w:rsid w:val="00432B47"/>
    <w:rsid w:val="0043472A"/>
    <w:rsid w:val="00435807"/>
    <w:rsid w:val="004377BA"/>
    <w:rsid w:val="0044104B"/>
    <w:rsid w:val="00444439"/>
    <w:rsid w:val="00444F0E"/>
    <w:rsid w:val="00447720"/>
    <w:rsid w:val="004520F4"/>
    <w:rsid w:val="00454EC9"/>
    <w:rsid w:val="00455987"/>
    <w:rsid w:val="0045658B"/>
    <w:rsid w:val="00456C8B"/>
    <w:rsid w:val="00461E72"/>
    <w:rsid w:val="00462FD1"/>
    <w:rsid w:val="00463172"/>
    <w:rsid w:val="0046426D"/>
    <w:rsid w:val="00465C80"/>
    <w:rsid w:val="00467467"/>
    <w:rsid w:val="00471268"/>
    <w:rsid w:val="00471C8F"/>
    <w:rsid w:val="0047207E"/>
    <w:rsid w:val="004737A8"/>
    <w:rsid w:val="00473E59"/>
    <w:rsid w:val="004743ED"/>
    <w:rsid w:val="00475975"/>
    <w:rsid w:val="00483D26"/>
    <w:rsid w:val="00496053"/>
    <w:rsid w:val="004A0E2E"/>
    <w:rsid w:val="004A552E"/>
    <w:rsid w:val="004A79A5"/>
    <w:rsid w:val="004B39F3"/>
    <w:rsid w:val="004B3CFE"/>
    <w:rsid w:val="004B507D"/>
    <w:rsid w:val="004B5D2A"/>
    <w:rsid w:val="004B5ECD"/>
    <w:rsid w:val="004C56A5"/>
    <w:rsid w:val="004C68B0"/>
    <w:rsid w:val="004C6EE7"/>
    <w:rsid w:val="004D167D"/>
    <w:rsid w:val="004D3124"/>
    <w:rsid w:val="004D3F2B"/>
    <w:rsid w:val="004D5173"/>
    <w:rsid w:val="004D5631"/>
    <w:rsid w:val="004D581B"/>
    <w:rsid w:val="004E3409"/>
    <w:rsid w:val="004E54E0"/>
    <w:rsid w:val="004E6218"/>
    <w:rsid w:val="004E734F"/>
    <w:rsid w:val="004F0300"/>
    <w:rsid w:val="004F3726"/>
    <w:rsid w:val="004F4326"/>
    <w:rsid w:val="004F4D01"/>
    <w:rsid w:val="004F6B29"/>
    <w:rsid w:val="00502634"/>
    <w:rsid w:val="00502876"/>
    <w:rsid w:val="005042F3"/>
    <w:rsid w:val="005059E3"/>
    <w:rsid w:val="00505B53"/>
    <w:rsid w:val="00505D99"/>
    <w:rsid w:val="00511150"/>
    <w:rsid w:val="00511FBE"/>
    <w:rsid w:val="00514349"/>
    <w:rsid w:val="00520564"/>
    <w:rsid w:val="0052393E"/>
    <w:rsid w:val="00524BE2"/>
    <w:rsid w:val="00526254"/>
    <w:rsid w:val="00531230"/>
    <w:rsid w:val="005325DC"/>
    <w:rsid w:val="00533EC6"/>
    <w:rsid w:val="005362E2"/>
    <w:rsid w:val="00536C8B"/>
    <w:rsid w:val="00541347"/>
    <w:rsid w:val="00543A29"/>
    <w:rsid w:val="0054549B"/>
    <w:rsid w:val="0054603E"/>
    <w:rsid w:val="00547BB3"/>
    <w:rsid w:val="0055451D"/>
    <w:rsid w:val="0056031C"/>
    <w:rsid w:val="00560F4C"/>
    <w:rsid w:val="005611EE"/>
    <w:rsid w:val="00561C6E"/>
    <w:rsid w:val="005625B6"/>
    <w:rsid w:val="005626FD"/>
    <w:rsid w:val="005631C9"/>
    <w:rsid w:val="00563502"/>
    <w:rsid w:val="00571B16"/>
    <w:rsid w:val="005753FF"/>
    <w:rsid w:val="00577FC1"/>
    <w:rsid w:val="00583424"/>
    <w:rsid w:val="005853BD"/>
    <w:rsid w:val="005856AF"/>
    <w:rsid w:val="00586AC2"/>
    <w:rsid w:val="00587E92"/>
    <w:rsid w:val="0059229F"/>
    <w:rsid w:val="00593F7D"/>
    <w:rsid w:val="00597F13"/>
    <w:rsid w:val="005A1184"/>
    <w:rsid w:val="005A19FA"/>
    <w:rsid w:val="005A51BE"/>
    <w:rsid w:val="005A5604"/>
    <w:rsid w:val="005A6454"/>
    <w:rsid w:val="005B42C4"/>
    <w:rsid w:val="005B5F0C"/>
    <w:rsid w:val="005B640B"/>
    <w:rsid w:val="005B7A38"/>
    <w:rsid w:val="005C35AD"/>
    <w:rsid w:val="005C3B77"/>
    <w:rsid w:val="005C612E"/>
    <w:rsid w:val="005D08EB"/>
    <w:rsid w:val="005D1011"/>
    <w:rsid w:val="005D12C1"/>
    <w:rsid w:val="005D5199"/>
    <w:rsid w:val="005D68AC"/>
    <w:rsid w:val="005E46C0"/>
    <w:rsid w:val="005E5125"/>
    <w:rsid w:val="005E691E"/>
    <w:rsid w:val="005F1F06"/>
    <w:rsid w:val="005F22EB"/>
    <w:rsid w:val="005F29C2"/>
    <w:rsid w:val="005F2EB1"/>
    <w:rsid w:val="005F5A35"/>
    <w:rsid w:val="00600EDF"/>
    <w:rsid w:val="00603240"/>
    <w:rsid w:val="00603472"/>
    <w:rsid w:val="00611A49"/>
    <w:rsid w:val="006141F9"/>
    <w:rsid w:val="00616BEC"/>
    <w:rsid w:val="00617882"/>
    <w:rsid w:val="0062249D"/>
    <w:rsid w:val="0062553D"/>
    <w:rsid w:val="0062568F"/>
    <w:rsid w:val="0062666A"/>
    <w:rsid w:val="006273CB"/>
    <w:rsid w:val="006305FF"/>
    <w:rsid w:val="00634D0B"/>
    <w:rsid w:val="00634DBC"/>
    <w:rsid w:val="00634EF7"/>
    <w:rsid w:val="00635BBE"/>
    <w:rsid w:val="00637ACC"/>
    <w:rsid w:val="006417CD"/>
    <w:rsid w:val="00641D69"/>
    <w:rsid w:val="00643D96"/>
    <w:rsid w:val="0064426D"/>
    <w:rsid w:val="006449FD"/>
    <w:rsid w:val="00644B99"/>
    <w:rsid w:val="0065145B"/>
    <w:rsid w:val="00652EB4"/>
    <w:rsid w:val="00653BBA"/>
    <w:rsid w:val="006577E8"/>
    <w:rsid w:val="0066002B"/>
    <w:rsid w:val="00660E54"/>
    <w:rsid w:val="00662FA8"/>
    <w:rsid w:val="0066388F"/>
    <w:rsid w:val="00666361"/>
    <w:rsid w:val="0067135C"/>
    <w:rsid w:val="00672814"/>
    <w:rsid w:val="00672985"/>
    <w:rsid w:val="006737C8"/>
    <w:rsid w:val="00673810"/>
    <w:rsid w:val="006745DE"/>
    <w:rsid w:val="006834F8"/>
    <w:rsid w:val="006836C3"/>
    <w:rsid w:val="0068383D"/>
    <w:rsid w:val="00684663"/>
    <w:rsid w:val="006962BC"/>
    <w:rsid w:val="006971BA"/>
    <w:rsid w:val="006A73A8"/>
    <w:rsid w:val="006B0119"/>
    <w:rsid w:val="006B0F86"/>
    <w:rsid w:val="006B2AAD"/>
    <w:rsid w:val="006B60D3"/>
    <w:rsid w:val="006B6979"/>
    <w:rsid w:val="006B69B0"/>
    <w:rsid w:val="006B7B64"/>
    <w:rsid w:val="006C5BE3"/>
    <w:rsid w:val="006C7437"/>
    <w:rsid w:val="006D006B"/>
    <w:rsid w:val="006D2614"/>
    <w:rsid w:val="006D7E0D"/>
    <w:rsid w:val="006E0672"/>
    <w:rsid w:val="006E1522"/>
    <w:rsid w:val="006E21A2"/>
    <w:rsid w:val="006E2257"/>
    <w:rsid w:val="006E2B84"/>
    <w:rsid w:val="006E3888"/>
    <w:rsid w:val="006E4E1F"/>
    <w:rsid w:val="006F1A8B"/>
    <w:rsid w:val="006F46CC"/>
    <w:rsid w:val="00700EC1"/>
    <w:rsid w:val="007058EC"/>
    <w:rsid w:val="00706544"/>
    <w:rsid w:val="00707D79"/>
    <w:rsid w:val="0071050A"/>
    <w:rsid w:val="00713AF5"/>
    <w:rsid w:val="00714A75"/>
    <w:rsid w:val="00720551"/>
    <w:rsid w:val="00721726"/>
    <w:rsid w:val="0072174C"/>
    <w:rsid w:val="00721E7F"/>
    <w:rsid w:val="007264B8"/>
    <w:rsid w:val="00726E35"/>
    <w:rsid w:val="007276BC"/>
    <w:rsid w:val="0073355D"/>
    <w:rsid w:val="00733B72"/>
    <w:rsid w:val="0073508F"/>
    <w:rsid w:val="007414EE"/>
    <w:rsid w:val="00742CEC"/>
    <w:rsid w:val="00743B44"/>
    <w:rsid w:val="00744AAC"/>
    <w:rsid w:val="0074512C"/>
    <w:rsid w:val="007453B4"/>
    <w:rsid w:val="00750229"/>
    <w:rsid w:val="00750CFF"/>
    <w:rsid w:val="00753AAE"/>
    <w:rsid w:val="00756111"/>
    <w:rsid w:val="0076663D"/>
    <w:rsid w:val="0077035C"/>
    <w:rsid w:val="00773796"/>
    <w:rsid w:val="0078168E"/>
    <w:rsid w:val="007936BA"/>
    <w:rsid w:val="00793FD2"/>
    <w:rsid w:val="007947DE"/>
    <w:rsid w:val="007969FE"/>
    <w:rsid w:val="007A13D5"/>
    <w:rsid w:val="007A30C8"/>
    <w:rsid w:val="007A7D87"/>
    <w:rsid w:val="007B1646"/>
    <w:rsid w:val="007B186B"/>
    <w:rsid w:val="007B4986"/>
    <w:rsid w:val="007B4C4D"/>
    <w:rsid w:val="007B5510"/>
    <w:rsid w:val="007B6BCD"/>
    <w:rsid w:val="007B7881"/>
    <w:rsid w:val="007C533B"/>
    <w:rsid w:val="007C5BA5"/>
    <w:rsid w:val="007D1135"/>
    <w:rsid w:val="007D1934"/>
    <w:rsid w:val="007D225C"/>
    <w:rsid w:val="007D2BAB"/>
    <w:rsid w:val="007D4B2C"/>
    <w:rsid w:val="007D611A"/>
    <w:rsid w:val="007D6C7E"/>
    <w:rsid w:val="007D6F22"/>
    <w:rsid w:val="007E26F8"/>
    <w:rsid w:val="007E276C"/>
    <w:rsid w:val="007E28EA"/>
    <w:rsid w:val="007E47B6"/>
    <w:rsid w:val="007E57C9"/>
    <w:rsid w:val="007E75DF"/>
    <w:rsid w:val="007F053B"/>
    <w:rsid w:val="007F1584"/>
    <w:rsid w:val="007F1899"/>
    <w:rsid w:val="007F1DA6"/>
    <w:rsid w:val="007F36CF"/>
    <w:rsid w:val="007F5B1E"/>
    <w:rsid w:val="00800C0A"/>
    <w:rsid w:val="00801FC9"/>
    <w:rsid w:val="008029A9"/>
    <w:rsid w:val="00803BC1"/>
    <w:rsid w:val="0080469A"/>
    <w:rsid w:val="00806462"/>
    <w:rsid w:val="00807C31"/>
    <w:rsid w:val="00812D45"/>
    <w:rsid w:val="00820F31"/>
    <w:rsid w:val="00823298"/>
    <w:rsid w:val="00826A32"/>
    <w:rsid w:val="00843ECC"/>
    <w:rsid w:val="00844502"/>
    <w:rsid w:val="008452B4"/>
    <w:rsid w:val="008508DA"/>
    <w:rsid w:val="00850ABC"/>
    <w:rsid w:val="008520AA"/>
    <w:rsid w:val="00856379"/>
    <w:rsid w:val="00860754"/>
    <w:rsid w:val="008636A8"/>
    <w:rsid w:val="0086439F"/>
    <w:rsid w:val="00864BB2"/>
    <w:rsid w:val="008654BC"/>
    <w:rsid w:val="008659E6"/>
    <w:rsid w:val="00866127"/>
    <w:rsid w:val="00866A18"/>
    <w:rsid w:val="008672B8"/>
    <w:rsid w:val="008672D5"/>
    <w:rsid w:val="0087702F"/>
    <w:rsid w:val="00877545"/>
    <w:rsid w:val="00877CBD"/>
    <w:rsid w:val="00882D9A"/>
    <w:rsid w:val="0088461D"/>
    <w:rsid w:val="008901A2"/>
    <w:rsid w:val="008903A1"/>
    <w:rsid w:val="00890FCE"/>
    <w:rsid w:val="00891498"/>
    <w:rsid w:val="0089165C"/>
    <w:rsid w:val="00897308"/>
    <w:rsid w:val="00897A31"/>
    <w:rsid w:val="00897F2F"/>
    <w:rsid w:val="008A1F92"/>
    <w:rsid w:val="008A214D"/>
    <w:rsid w:val="008A4127"/>
    <w:rsid w:val="008B19FA"/>
    <w:rsid w:val="008B5380"/>
    <w:rsid w:val="008C26C0"/>
    <w:rsid w:val="008C317C"/>
    <w:rsid w:val="008C70F5"/>
    <w:rsid w:val="008D0866"/>
    <w:rsid w:val="008D2C71"/>
    <w:rsid w:val="008D5C5D"/>
    <w:rsid w:val="008E21B1"/>
    <w:rsid w:val="008E250D"/>
    <w:rsid w:val="008E39D2"/>
    <w:rsid w:val="008E4D9D"/>
    <w:rsid w:val="008E5482"/>
    <w:rsid w:val="008E6DFD"/>
    <w:rsid w:val="008F3B2A"/>
    <w:rsid w:val="008F45EF"/>
    <w:rsid w:val="008F63B6"/>
    <w:rsid w:val="008F7279"/>
    <w:rsid w:val="009006E9"/>
    <w:rsid w:val="00902B30"/>
    <w:rsid w:val="00905F63"/>
    <w:rsid w:val="00906D20"/>
    <w:rsid w:val="00912A45"/>
    <w:rsid w:val="00914069"/>
    <w:rsid w:val="009162ED"/>
    <w:rsid w:val="00921BB7"/>
    <w:rsid w:val="00922F50"/>
    <w:rsid w:val="0092403F"/>
    <w:rsid w:val="00930CC8"/>
    <w:rsid w:val="00931A25"/>
    <w:rsid w:val="00933282"/>
    <w:rsid w:val="0093488F"/>
    <w:rsid w:val="0093568C"/>
    <w:rsid w:val="009373E3"/>
    <w:rsid w:val="0094149E"/>
    <w:rsid w:val="00946D59"/>
    <w:rsid w:val="0095292A"/>
    <w:rsid w:val="009545CE"/>
    <w:rsid w:val="00955FBF"/>
    <w:rsid w:val="00960426"/>
    <w:rsid w:val="00963133"/>
    <w:rsid w:val="00963ACD"/>
    <w:rsid w:val="00965B85"/>
    <w:rsid w:val="00966125"/>
    <w:rsid w:val="0097276F"/>
    <w:rsid w:val="00974D7D"/>
    <w:rsid w:val="00982B6C"/>
    <w:rsid w:val="009840D0"/>
    <w:rsid w:val="00985D13"/>
    <w:rsid w:val="0099036B"/>
    <w:rsid w:val="0099070B"/>
    <w:rsid w:val="00994697"/>
    <w:rsid w:val="00996AEA"/>
    <w:rsid w:val="009A0680"/>
    <w:rsid w:val="009A16E9"/>
    <w:rsid w:val="009A3F83"/>
    <w:rsid w:val="009A5CF9"/>
    <w:rsid w:val="009A6BA8"/>
    <w:rsid w:val="009A6BED"/>
    <w:rsid w:val="009A777B"/>
    <w:rsid w:val="009A789E"/>
    <w:rsid w:val="009B219D"/>
    <w:rsid w:val="009B281C"/>
    <w:rsid w:val="009B48FC"/>
    <w:rsid w:val="009B6047"/>
    <w:rsid w:val="009C3E0D"/>
    <w:rsid w:val="009C4A30"/>
    <w:rsid w:val="009C61A2"/>
    <w:rsid w:val="009C6AC8"/>
    <w:rsid w:val="009C786D"/>
    <w:rsid w:val="009D049A"/>
    <w:rsid w:val="009D160A"/>
    <w:rsid w:val="009D603D"/>
    <w:rsid w:val="009E0A94"/>
    <w:rsid w:val="009E14AE"/>
    <w:rsid w:val="009E299C"/>
    <w:rsid w:val="009F0843"/>
    <w:rsid w:val="009F3863"/>
    <w:rsid w:val="009F4EBA"/>
    <w:rsid w:val="009F56CA"/>
    <w:rsid w:val="009F65E8"/>
    <w:rsid w:val="00A0059E"/>
    <w:rsid w:val="00A00A7E"/>
    <w:rsid w:val="00A01810"/>
    <w:rsid w:val="00A01C8E"/>
    <w:rsid w:val="00A04C2B"/>
    <w:rsid w:val="00A110DC"/>
    <w:rsid w:val="00A12759"/>
    <w:rsid w:val="00A23645"/>
    <w:rsid w:val="00A24E81"/>
    <w:rsid w:val="00A27158"/>
    <w:rsid w:val="00A305B7"/>
    <w:rsid w:val="00A363B5"/>
    <w:rsid w:val="00A36E60"/>
    <w:rsid w:val="00A42AF3"/>
    <w:rsid w:val="00A45295"/>
    <w:rsid w:val="00A45529"/>
    <w:rsid w:val="00A47246"/>
    <w:rsid w:val="00A50EAB"/>
    <w:rsid w:val="00A557D8"/>
    <w:rsid w:val="00A563FD"/>
    <w:rsid w:val="00A61EAB"/>
    <w:rsid w:val="00A65715"/>
    <w:rsid w:val="00A666AF"/>
    <w:rsid w:val="00A70124"/>
    <w:rsid w:val="00A7026F"/>
    <w:rsid w:val="00A713E7"/>
    <w:rsid w:val="00A713F5"/>
    <w:rsid w:val="00A71991"/>
    <w:rsid w:val="00A7691A"/>
    <w:rsid w:val="00A8172E"/>
    <w:rsid w:val="00A83261"/>
    <w:rsid w:val="00A86459"/>
    <w:rsid w:val="00A86F83"/>
    <w:rsid w:val="00A93305"/>
    <w:rsid w:val="00A935B3"/>
    <w:rsid w:val="00A93C79"/>
    <w:rsid w:val="00A94D74"/>
    <w:rsid w:val="00AB229C"/>
    <w:rsid w:val="00AB7B13"/>
    <w:rsid w:val="00AC06CE"/>
    <w:rsid w:val="00AC06E7"/>
    <w:rsid w:val="00AC0BDA"/>
    <w:rsid w:val="00AC0C5C"/>
    <w:rsid w:val="00AC110D"/>
    <w:rsid w:val="00AC3A9A"/>
    <w:rsid w:val="00AC3AF4"/>
    <w:rsid w:val="00AD170A"/>
    <w:rsid w:val="00AD3BC0"/>
    <w:rsid w:val="00AD458C"/>
    <w:rsid w:val="00AE2535"/>
    <w:rsid w:val="00AE285A"/>
    <w:rsid w:val="00AE5886"/>
    <w:rsid w:val="00AE65BE"/>
    <w:rsid w:val="00AF0DDC"/>
    <w:rsid w:val="00AF198A"/>
    <w:rsid w:val="00AF20A2"/>
    <w:rsid w:val="00AF4E03"/>
    <w:rsid w:val="00AF623E"/>
    <w:rsid w:val="00AF624D"/>
    <w:rsid w:val="00B00E16"/>
    <w:rsid w:val="00B036A3"/>
    <w:rsid w:val="00B04D80"/>
    <w:rsid w:val="00B0542B"/>
    <w:rsid w:val="00B056E0"/>
    <w:rsid w:val="00B10415"/>
    <w:rsid w:val="00B1069B"/>
    <w:rsid w:val="00B10EF0"/>
    <w:rsid w:val="00B11BE0"/>
    <w:rsid w:val="00B11C0A"/>
    <w:rsid w:val="00B12074"/>
    <w:rsid w:val="00B15093"/>
    <w:rsid w:val="00B167C9"/>
    <w:rsid w:val="00B2462A"/>
    <w:rsid w:val="00B30190"/>
    <w:rsid w:val="00B33C09"/>
    <w:rsid w:val="00B3650C"/>
    <w:rsid w:val="00B431A2"/>
    <w:rsid w:val="00B43620"/>
    <w:rsid w:val="00B470AE"/>
    <w:rsid w:val="00B47AD2"/>
    <w:rsid w:val="00B47B8D"/>
    <w:rsid w:val="00B5159C"/>
    <w:rsid w:val="00B5335A"/>
    <w:rsid w:val="00B5336B"/>
    <w:rsid w:val="00B538B8"/>
    <w:rsid w:val="00B547EB"/>
    <w:rsid w:val="00B559CD"/>
    <w:rsid w:val="00B60263"/>
    <w:rsid w:val="00B65EB1"/>
    <w:rsid w:val="00B70916"/>
    <w:rsid w:val="00B70CB0"/>
    <w:rsid w:val="00B76AE1"/>
    <w:rsid w:val="00B852DF"/>
    <w:rsid w:val="00B87AC8"/>
    <w:rsid w:val="00B902F0"/>
    <w:rsid w:val="00B940D6"/>
    <w:rsid w:val="00B95851"/>
    <w:rsid w:val="00BA1443"/>
    <w:rsid w:val="00BA18DE"/>
    <w:rsid w:val="00BA4305"/>
    <w:rsid w:val="00BA5888"/>
    <w:rsid w:val="00BA5CA1"/>
    <w:rsid w:val="00BB35C0"/>
    <w:rsid w:val="00BB4EB6"/>
    <w:rsid w:val="00BB641E"/>
    <w:rsid w:val="00BC3353"/>
    <w:rsid w:val="00BC7C4B"/>
    <w:rsid w:val="00BD5B46"/>
    <w:rsid w:val="00BD70FD"/>
    <w:rsid w:val="00BE0596"/>
    <w:rsid w:val="00BE3C04"/>
    <w:rsid w:val="00BE3E8B"/>
    <w:rsid w:val="00BE4FB2"/>
    <w:rsid w:val="00BE55B4"/>
    <w:rsid w:val="00BE6B39"/>
    <w:rsid w:val="00BE7497"/>
    <w:rsid w:val="00BE7A1E"/>
    <w:rsid w:val="00BF0B14"/>
    <w:rsid w:val="00BF12F5"/>
    <w:rsid w:val="00BF247D"/>
    <w:rsid w:val="00BF24F1"/>
    <w:rsid w:val="00BF3227"/>
    <w:rsid w:val="00BF33ED"/>
    <w:rsid w:val="00BF6BAC"/>
    <w:rsid w:val="00C02816"/>
    <w:rsid w:val="00C042A0"/>
    <w:rsid w:val="00C064D3"/>
    <w:rsid w:val="00C06D67"/>
    <w:rsid w:val="00C1213B"/>
    <w:rsid w:val="00C12A3A"/>
    <w:rsid w:val="00C16FA4"/>
    <w:rsid w:val="00C2115E"/>
    <w:rsid w:val="00C22B50"/>
    <w:rsid w:val="00C230C7"/>
    <w:rsid w:val="00C24849"/>
    <w:rsid w:val="00C258B2"/>
    <w:rsid w:val="00C319B1"/>
    <w:rsid w:val="00C33094"/>
    <w:rsid w:val="00C33C5B"/>
    <w:rsid w:val="00C3768E"/>
    <w:rsid w:val="00C42136"/>
    <w:rsid w:val="00C43597"/>
    <w:rsid w:val="00C43767"/>
    <w:rsid w:val="00C4406D"/>
    <w:rsid w:val="00C45F69"/>
    <w:rsid w:val="00C467AF"/>
    <w:rsid w:val="00C47DC5"/>
    <w:rsid w:val="00C5319A"/>
    <w:rsid w:val="00C539DB"/>
    <w:rsid w:val="00C557BF"/>
    <w:rsid w:val="00C55E31"/>
    <w:rsid w:val="00C56DFF"/>
    <w:rsid w:val="00C612E8"/>
    <w:rsid w:val="00C6555A"/>
    <w:rsid w:val="00C65F1C"/>
    <w:rsid w:val="00C72D64"/>
    <w:rsid w:val="00C734A4"/>
    <w:rsid w:val="00C76AF1"/>
    <w:rsid w:val="00C777ED"/>
    <w:rsid w:val="00C800B6"/>
    <w:rsid w:val="00C82691"/>
    <w:rsid w:val="00C845DE"/>
    <w:rsid w:val="00C900C8"/>
    <w:rsid w:val="00C909CD"/>
    <w:rsid w:val="00C92BEC"/>
    <w:rsid w:val="00C9522A"/>
    <w:rsid w:val="00C96CD5"/>
    <w:rsid w:val="00CA11CD"/>
    <w:rsid w:val="00CA287F"/>
    <w:rsid w:val="00CA4114"/>
    <w:rsid w:val="00CA5327"/>
    <w:rsid w:val="00CB1242"/>
    <w:rsid w:val="00CB16EF"/>
    <w:rsid w:val="00CB2170"/>
    <w:rsid w:val="00CB3401"/>
    <w:rsid w:val="00CB5AF0"/>
    <w:rsid w:val="00CB5F70"/>
    <w:rsid w:val="00CB7D37"/>
    <w:rsid w:val="00CC0BA0"/>
    <w:rsid w:val="00CC57B4"/>
    <w:rsid w:val="00CD1C52"/>
    <w:rsid w:val="00CD267B"/>
    <w:rsid w:val="00CD2783"/>
    <w:rsid w:val="00CE020A"/>
    <w:rsid w:val="00CE11A4"/>
    <w:rsid w:val="00CE1CB6"/>
    <w:rsid w:val="00CE1F1D"/>
    <w:rsid w:val="00CE2876"/>
    <w:rsid w:val="00CE48AF"/>
    <w:rsid w:val="00CF2545"/>
    <w:rsid w:val="00CF4E05"/>
    <w:rsid w:val="00CF5C0E"/>
    <w:rsid w:val="00D00D00"/>
    <w:rsid w:val="00D01AC0"/>
    <w:rsid w:val="00D028A9"/>
    <w:rsid w:val="00D06D32"/>
    <w:rsid w:val="00D0704B"/>
    <w:rsid w:val="00D1066D"/>
    <w:rsid w:val="00D1119D"/>
    <w:rsid w:val="00D11989"/>
    <w:rsid w:val="00D21FFA"/>
    <w:rsid w:val="00D230B4"/>
    <w:rsid w:val="00D26C0B"/>
    <w:rsid w:val="00D26F20"/>
    <w:rsid w:val="00D271A7"/>
    <w:rsid w:val="00D2724A"/>
    <w:rsid w:val="00D323F8"/>
    <w:rsid w:val="00D36DD6"/>
    <w:rsid w:val="00D40D79"/>
    <w:rsid w:val="00D41CB0"/>
    <w:rsid w:val="00D441D4"/>
    <w:rsid w:val="00D4475C"/>
    <w:rsid w:val="00D44D85"/>
    <w:rsid w:val="00D45F34"/>
    <w:rsid w:val="00D460C5"/>
    <w:rsid w:val="00D54F43"/>
    <w:rsid w:val="00D54F4E"/>
    <w:rsid w:val="00D572C6"/>
    <w:rsid w:val="00D601C4"/>
    <w:rsid w:val="00D6151B"/>
    <w:rsid w:val="00D637BB"/>
    <w:rsid w:val="00D644B2"/>
    <w:rsid w:val="00D66C9E"/>
    <w:rsid w:val="00D6753A"/>
    <w:rsid w:val="00D7307E"/>
    <w:rsid w:val="00D74627"/>
    <w:rsid w:val="00D75BFC"/>
    <w:rsid w:val="00D76DB5"/>
    <w:rsid w:val="00D81DDF"/>
    <w:rsid w:val="00D82B10"/>
    <w:rsid w:val="00D8547A"/>
    <w:rsid w:val="00D95B09"/>
    <w:rsid w:val="00D95C25"/>
    <w:rsid w:val="00D963AC"/>
    <w:rsid w:val="00DA12E9"/>
    <w:rsid w:val="00DA32BC"/>
    <w:rsid w:val="00DA7B69"/>
    <w:rsid w:val="00DA7E40"/>
    <w:rsid w:val="00DB090A"/>
    <w:rsid w:val="00DB49D9"/>
    <w:rsid w:val="00DB7190"/>
    <w:rsid w:val="00DB74BE"/>
    <w:rsid w:val="00DC1B48"/>
    <w:rsid w:val="00DC21A4"/>
    <w:rsid w:val="00DC4233"/>
    <w:rsid w:val="00DC545F"/>
    <w:rsid w:val="00DC66AD"/>
    <w:rsid w:val="00DC7C49"/>
    <w:rsid w:val="00DD22E2"/>
    <w:rsid w:val="00DD5EE3"/>
    <w:rsid w:val="00DD63DE"/>
    <w:rsid w:val="00DD709F"/>
    <w:rsid w:val="00DE2DF0"/>
    <w:rsid w:val="00DE2E2F"/>
    <w:rsid w:val="00DE5DB5"/>
    <w:rsid w:val="00DE7101"/>
    <w:rsid w:val="00DF165C"/>
    <w:rsid w:val="00DF22E9"/>
    <w:rsid w:val="00DF2C57"/>
    <w:rsid w:val="00DF723C"/>
    <w:rsid w:val="00DF7A9B"/>
    <w:rsid w:val="00DF7DB0"/>
    <w:rsid w:val="00E00709"/>
    <w:rsid w:val="00E0144A"/>
    <w:rsid w:val="00E0201B"/>
    <w:rsid w:val="00E0228A"/>
    <w:rsid w:val="00E03D9B"/>
    <w:rsid w:val="00E04C2D"/>
    <w:rsid w:val="00E05630"/>
    <w:rsid w:val="00E114A8"/>
    <w:rsid w:val="00E11519"/>
    <w:rsid w:val="00E11F42"/>
    <w:rsid w:val="00E145C4"/>
    <w:rsid w:val="00E14D3F"/>
    <w:rsid w:val="00E156BD"/>
    <w:rsid w:val="00E16728"/>
    <w:rsid w:val="00E16A0B"/>
    <w:rsid w:val="00E16D42"/>
    <w:rsid w:val="00E209E7"/>
    <w:rsid w:val="00E24852"/>
    <w:rsid w:val="00E26845"/>
    <w:rsid w:val="00E27E8B"/>
    <w:rsid w:val="00E30F47"/>
    <w:rsid w:val="00E3297B"/>
    <w:rsid w:val="00E33983"/>
    <w:rsid w:val="00E377C2"/>
    <w:rsid w:val="00E415D6"/>
    <w:rsid w:val="00E43070"/>
    <w:rsid w:val="00E44C93"/>
    <w:rsid w:val="00E4610F"/>
    <w:rsid w:val="00E51356"/>
    <w:rsid w:val="00E54CA4"/>
    <w:rsid w:val="00E60702"/>
    <w:rsid w:val="00E60E96"/>
    <w:rsid w:val="00E61042"/>
    <w:rsid w:val="00E624EE"/>
    <w:rsid w:val="00E64418"/>
    <w:rsid w:val="00E66FF8"/>
    <w:rsid w:val="00E67CE5"/>
    <w:rsid w:val="00E71DA9"/>
    <w:rsid w:val="00E74BD4"/>
    <w:rsid w:val="00E7548E"/>
    <w:rsid w:val="00E75EA4"/>
    <w:rsid w:val="00E770F0"/>
    <w:rsid w:val="00E80B9C"/>
    <w:rsid w:val="00E82DBB"/>
    <w:rsid w:val="00E84470"/>
    <w:rsid w:val="00E868AE"/>
    <w:rsid w:val="00E90245"/>
    <w:rsid w:val="00E90318"/>
    <w:rsid w:val="00E909CC"/>
    <w:rsid w:val="00E90D37"/>
    <w:rsid w:val="00E91B74"/>
    <w:rsid w:val="00E959EA"/>
    <w:rsid w:val="00EA3F7E"/>
    <w:rsid w:val="00EA54BC"/>
    <w:rsid w:val="00EA7608"/>
    <w:rsid w:val="00EB2722"/>
    <w:rsid w:val="00EB4958"/>
    <w:rsid w:val="00EC1F0A"/>
    <w:rsid w:val="00EC31AA"/>
    <w:rsid w:val="00EC3D79"/>
    <w:rsid w:val="00EC468E"/>
    <w:rsid w:val="00EC7927"/>
    <w:rsid w:val="00EC7A85"/>
    <w:rsid w:val="00ED1E27"/>
    <w:rsid w:val="00ED20D0"/>
    <w:rsid w:val="00ED213B"/>
    <w:rsid w:val="00ED532F"/>
    <w:rsid w:val="00ED75A7"/>
    <w:rsid w:val="00EE0546"/>
    <w:rsid w:val="00EE0C2E"/>
    <w:rsid w:val="00EE137C"/>
    <w:rsid w:val="00EE2DB3"/>
    <w:rsid w:val="00EE3031"/>
    <w:rsid w:val="00EE4913"/>
    <w:rsid w:val="00EE5455"/>
    <w:rsid w:val="00EE5BBB"/>
    <w:rsid w:val="00EF3FC5"/>
    <w:rsid w:val="00EF56D8"/>
    <w:rsid w:val="00F058F1"/>
    <w:rsid w:val="00F06353"/>
    <w:rsid w:val="00F06C54"/>
    <w:rsid w:val="00F102FD"/>
    <w:rsid w:val="00F12C44"/>
    <w:rsid w:val="00F155E1"/>
    <w:rsid w:val="00F15A93"/>
    <w:rsid w:val="00F23F35"/>
    <w:rsid w:val="00F25E07"/>
    <w:rsid w:val="00F267BF"/>
    <w:rsid w:val="00F33AF2"/>
    <w:rsid w:val="00F340DE"/>
    <w:rsid w:val="00F353DB"/>
    <w:rsid w:val="00F36EFC"/>
    <w:rsid w:val="00F37F92"/>
    <w:rsid w:val="00F40CEA"/>
    <w:rsid w:val="00F416E7"/>
    <w:rsid w:val="00F44AE4"/>
    <w:rsid w:val="00F5255E"/>
    <w:rsid w:val="00F56C97"/>
    <w:rsid w:val="00F573D0"/>
    <w:rsid w:val="00F6023E"/>
    <w:rsid w:val="00F6370A"/>
    <w:rsid w:val="00F64C0A"/>
    <w:rsid w:val="00F64FE1"/>
    <w:rsid w:val="00F65875"/>
    <w:rsid w:val="00F65C8C"/>
    <w:rsid w:val="00F663DD"/>
    <w:rsid w:val="00F6742C"/>
    <w:rsid w:val="00F67B59"/>
    <w:rsid w:val="00F70495"/>
    <w:rsid w:val="00F73619"/>
    <w:rsid w:val="00F747F8"/>
    <w:rsid w:val="00F74DD1"/>
    <w:rsid w:val="00F7514E"/>
    <w:rsid w:val="00F812F6"/>
    <w:rsid w:val="00F81AB9"/>
    <w:rsid w:val="00F82136"/>
    <w:rsid w:val="00F824F3"/>
    <w:rsid w:val="00F82FC9"/>
    <w:rsid w:val="00F86A4F"/>
    <w:rsid w:val="00F9085D"/>
    <w:rsid w:val="00F91411"/>
    <w:rsid w:val="00F93770"/>
    <w:rsid w:val="00FA0280"/>
    <w:rsid w:val="00FA6E62"/>
    <w:rsid w:val="00FA7462"/>
    <w:rsid w:val="00FB0490"/>
    <w:rsid w:val="00FB172D"/>
    <w:rsid w:val="00FB25E1"/>
    <w:rsid w:val="00FB34A2"/>
    <w:rsid w:val="00FB5CAC"/>
    <w:rsid w:val="00FB67D7"/>
    <w:rsid w:val="00FB7C7D"/>
    <w:rsid w:val="00FC05DE"/>
    <w:rsid w:val="00FC0D9F"/>
    <w:rsid w:val="00FC0F44"/>
    <w:rsid w:val="00FC1F85"/>
    <w:rsid w:val="00FC430D"/>
    <w:rsid w:val="00FC6B7A"/>
    <w:rsid w:val="00FC7E93"/>
    <w:rsid w:val="00FD28EE"/>
    <w:rsid w:val="00FD5820"/>
    <w:rsid w:val="00FD6116"/>
    <w:rsid w:val="00FD7079"/>
    <w:rsid w:val="00FE0750"/>
    <w:rsid w:val="00FE17A6"/>
    <w:rsid w:val="00FE193C"/>
    <w:rsid w:val="00FE22C2"/>
    <w:rsid w:val="00FE2480"/>
    <w:rsid w:val="00FE3126"/>
    <w:rsid w:val="00FE40F4"/>
    <w:rsid w:val="00FE6C44"/>
    <w:rsid w:val="00FF3A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69617"/>
  <w15:docId w15:val="{350DE8AA-4532-4918-845A-F2F5711D3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5F0C"/>
  </w:style>
  <w:style w:type="paragraph" w:styleId="1">
    <w:name w:val="heading 1"/>
    <w:basedOn w:val="a"/>
    <w:next w:val="a"/>
    <w:link w:val="10"/>
    <w:uiPriority w:val="9"/>
    <w:qFormat/>
    <w:rsid w:val="00EA54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C16FA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лово"/>
    <w:basedOn w:val="a"/>
    <w:rsid w:val="00D76D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слово1"/>
    <w:basedOn w:val="a0"/>
    <w:rsid w:val="00D76DB5"/>
  </w:style>
  <w:style w:type="character" w:customStyle="1" w:styleId="info-link">
    <w:name w:val="info-link"/>
    <w:basedOn w:val="a0"/>
    <w:rsid w:val="00D76DB5"/>
  </w:style>
  <w:style w:type="character" w:styleId="a4">
    <w:name w:val="Hyperlink"/>
    <w:basedOn w:val="a0"/>
    <w:uiPriority w:val="99"/>
    <w:unhideWhenUsed/>
    <w:rsid w:val="00D76DB5"/>
    <w:rPr>
      <w:color w:val="0000FF"/>
      <w:u w:val="single"/>
    </w:rPr>
  </w:style>
  <w:style w:type="paragraph" w:customStyle="1" w:styleId="a5">
    <w:name w:val="основной"/>
    <w:basedOn w:val="a"/>
    <w:rsid w:val="00D76D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Неразрешенное упоминание1"/>
    <w:basedOn w:val="a0"/>
    <w:uiPriority w:val="99"/>
    <w:semiHidden/>
    <w:unhideWhenUsed/>
    <w:rsid w:val="002A4EEB"/>
    <w:rPr>
      <w:color w:val="605E5C"/>
      <w:shd w:val="clear" w:color="auto" w:fill="E1DFDD"/>
    </w:rPr>
  </w:style>
  <w:style w:type="paragraph" w:styleId="a6">
    <w:name w:val="Normal (Web)"/>
    <w:basedOn w:val="a"/>
    <w:uiPriority w:val="99"/>
    <w:semiHidden/>
    <w:unhideWhenUsed/>
    <w:rsid w:val="007C53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4C56A5"/>
    <w:rPr>
      <w:b/>
      <w:bCs/>
    </w:rPr>
  </w:style>
  <w:style w:type="paragraph" w:styleId="a8">
    <w:name w:val="footnote text"/>
    <w:basedOn w:val="a"/>
    <w:link w:val="a9"/>
    <w:uiPriority w:val="99"/>
    <w:unhideWhenUsed/>
    <w:rsid w:val="0017230B"/>
    <w:pPr>
      <w:spacing w:after="0" w:line="240" w:lineRule="auto"/>
    </w:pPr>
    <w:rPr>
      <w:sz w:val="20"/>
      <w:szCs w:val="20"/>
    </w:rPr>
  </w:style>
  <w:style w:type="character" w:customStyle="1" w:styleId="a9">
    <w:name w:val="Текст сноски Знак"/>
    <w:basedOn w:val="a0"/>
    <w:link w:val="a8"/>
    <w:uiPriority w:val="99"/>
    <w:rsid w:val="0017230B"/>
    <w:rPr>
      <w:sz w:val="20"/>
      <w:szCs w:val="20"/>
    </w:rPr>
  </w:style>
  <w:style w:type="character" w:styleId="aa">
    <w:name w:val="footnote reference"/>
    <w:basedOn w:val="a0"/>
    <w:uiPriority w:val="99"/>
    <w:semiHidden/>
    <w:unhideWhenUsed/>
    <w:rsid w:val="0017230B"/>
    <w:rPr>
      <w:vertAlign w:val="superscript"/>
    </w:rPr>
  </w:style>
  <w:style w:type="paragraph" w:styleId="ab">
    <w:name w:val="header"/>
    <w:basedOn w:val="a"/>
    <w:link w:val="ac"/>
    <w:uiPriority w:val="99"/>
    <w:unhideWhenUsed/>
    <w:rsid w:val="007B6BC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B6BCD"/>
  </w:style>
  <w:style w:type="paragraph" w:styleId="ad">
    <w:name w:val="footer"/>
    <w:basedOn w:val="a"/>
    <w:link w:val="ae"/>
    <w:uiPriority w:val="99"/>
    <w:unhideWhenUsed/>
    <w:rsid w:val="007B6BC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B6BCD"/>
  </w:style>
  <w:style w:type="paragraph" w:customStyle="1" w:styleId="txt">
    <w:name w:val="txt"/>
    <w:basedOn w:val="a"/>
    <w:rsid w:val="00C557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C16FA4"/>
    <w:rPr>
      <w:rFonts w:asciiTheme="majorHAnsi" w:eastAsiaTheme="majorEastAsia" w:hAnsiTheme="majorHAnsi" w:cstheme="majorBidi"/>
      <w:color w:val="1F3763" w:themeColor="accent1" w:themeShade="7F"/>
      <w:sz w:val="24"/>
      <w:szCs w:val="24"/>
    </w:rPr>
  </w:style>
  <w:style w:type="character" w:styleId="af">
    <w:name w:val="FollowedHyperlink"/>
    <w:basedOn w:val="a0"/>
    <w:uiPriority w:val="99"/>
    <w:semiHidden/>
    <w:unhideWhenUsed/>
    <w:rsid w:val="00A93305"/>
    <w:rPr>
      <w:color w:val="954F72" w:themeColor="followedHyperlink"/>
      <w:u w:val="single"/>
    </w:rPr>
  </w:style>
  <w:style w:type="character" w:customStyle="1" w:styleId="10">
    <w:name w:val="Заголовок 1 Знак"/>
    <w:basedOn w:val="a0"/>
    <w:link w:val="1"/>
    <w:uiPriority w:val="9"/>
    <w:rsid w:val="00EA54BC"/>
    <w:rPr>
      <w:rFonts w:asciiTheme="majorHAnsi" w:eastAsiaTheme="majorEastAsia" w:hAnsiTheme="majorHAnsi" w:cstheme="majorBidi"/>
      <w:color w:val="2F5496" w:themeColor="accent1" w:themeShade="BF"/>
      <w:sz w:val="32"/>
      <w:szCs w:val="32"/>
    </w:rPr>
  </w:style>
  <w:style w:type="character" w:styleId="af0">
    <w:name w:val="Unresolved Mention"/>
    <w:basedOn w:val="a0"/>
    <w:uiPriority w:val="99"/>
    <w:semiHidden/>
    <w:unhideWhenUsed/>
    <w:rsid w:val="00385C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4004">
      <w:bodyDiv w:val="1"/>
      <w:marLeft w:val="0"/>
      <w:marRight w:val="0"/>
      <w:marTop w:val="0"/>
      <w:marBottom w:val="0"/>
      <w:divBdr>
        <w:top w:val="none" w:sz="0" w:space="0" w:color="auto"/>
        <w:left w:val="none" w:sz="0" w:space="0" w:color="auto"/>
        <w:bottom w:val="none" w:sz="0" w:space="0" w:color="auto"/>
        <w:right w:val="none" w:sz="0" w:space="0" w:color="auto"/>
      </w:divBdr>
    </w:div>
    <w:div w:id="121776784">
      <w:bodyDiv w:val="1"/>
      <w:marLeft w:val="0"/>
      <w:marRight w:val="0"/>
      <w:marTop w:val="0"/>
      <w:marBottom w:val="0"/>
      <w:divBdr>
        <w:top w:val="none" w:sz="0" w:space="0" w:color="auto"/>
        <w:left w:val="none" w:sz="0" w:space="0" w:color="auto"/>
        <w:bottom w:val="none" w:sz="0" w:space="0" w:color="auto"/>
        <w:right w:val="none" w:sz="0" w:space="0" w:color="auto"/>
      </w:divBdr>
      <w:divsChild>
        <w:div w:id="499008350">
          <w:marLeft w:val="0"/>
          <w:marRight w:val="0"/>
          <w:marTop w:val="150"/>
          <w:marBottom w:val="0"/>
          <w:divBdr>
            <w:top w:val="none" w:sz="0" w:space="0" w:color="auto"/>
            <w:left w:val="none" w:sz="0" w:space="0" w:color="auto"/>
            <w:bottom w:val="none" w:sz="0" w:space="0" w:color="auto"/>
            <w:right w:val="none" w:sz="0" w:space="0" w:color="auto"/>
          </w:divBdr>
        </w:div>
      </w:divsChild>
    </w:div>
    <w:div w:id="132716253">
      <w:bodyDiv w:val="1"/>
      <w:marLeft w:val="0"/>
      <w:marRight w:val="0"/>
      <w:marTop w:val="0"/>
      <w:marBottom w:val="0"/>
      <w:divBdr>
        <w:top w:val="none" w:sz="0" w:space="0" w:color="auto"/>
        <w:left w:val="none" w:sz="0" w:space="0" w:color="auto"/>
        <w:bottom w:val="none" w:sz="0" w:space="0" w:color="auto"/>
        <w:right w:val="none" w:sz="0" w:space="0" w:color="auto"/>
      </w:divBdr>
    </w:div>
    <w:div w:id="143548059">
      <w:bodyDiv w:val="1"/>
      <w:marLeft w:val="0"/>
      <w:marRight w:val="0"/>
      <w:marTop w:val="0"/>
      <w:marBottom w:val="0"/>
      <w:divBdr>
        <w:top w:val="none" w:sz="0" w:space="0" w:color="auto"/>
        <w:left w:val="none" w:sz="0" w:space="0" w:color="auto"/>
        <w:bottom w:val="none" w:sz="0" w:space="0" w:color="auto"/>
        <w:right w:val="none" w:sz="0" w:space="0" w:color="auto"/>
      </w:divBdr>
    </w:div>
    <w:div w:id="168954815">
      <w:bodyDiv w:val="1"/>
      <w:marLeft w:val="0"/>
      <w:marRight w:val="0"/>
      <w:marTop w:val="0"/>
      <w:marBottom w:val="0"/>
      <w:divBdr>
        <w:top w:val="none" w:sz="0" w:space="0" w:color="auto"/>
        <w:left w:val="none" w:sz="0" w:space="0" w:color="auto"/>
        <w:bottom w:val="none" w:sz="0" w:space="0" w:color="auto"/>
        <w:right w:val="none" w:sz="0" w:space="0" w:color="auto"/>
      </w:divBdr>
    </w:div>
    <w:div w:id="233054785">
      <w:bodyDiv w:val="1"/>
      <w:marLeft w:val="0"/>
      <w:marRight w:val="0"/>
      <w:marTop w:val="0"/>
      <w:marBottom w:val="0"/>
      <w:divBdr>
        <w:top w:val="none" w:sz="0" w:space="0" w:color="auto"/>
        <w:left w:val="none" w:sz="0" w:space="0" w:color="auto"/>
        <w:bottom w:val="none" w:sz="0" w:space="0" w:color="auto"/>
        <w:right w:val="none" w:sz="0" w:space="0" w:color="auto"/>
      </w:divBdr>
    </w:div>
    <w:div w:id="306319241">
      <w:bodyDiv w:val="1"/>
      <w:marLeft w:val="0"/>
      <w:marRight w:val="0"/>
      <w:marTop w:val="0"/>
      <w:marBottom w:val="0"/>
      <w:divBdr>
        <w:top w:val="none" w:sz="0" w:space="0" w:color="auto"/>
        <w:left w:val="none" w:sz="0" w:space="0" w:color="auto"/>
        <w:bottom w:val="none" w:sz="0" w:space="0" w:color="auto"/>
        <w:right w:val="none" w:sz="0" w:space="0" w:color="auto"/>
      </w:divBdr>
    </w:div>
    <w:div w:id="424229738">
      <w:bodyDiv w:val="1"/>
      <w:marLeft w:val="0"/>
      <w:marRight w:val="0"/>
      <w:marTop w:val="0"/>
      <w:marBottom w:val="0"/>
      <w:divBdr>
        <w:top w:val="none" w:sz="0" w:space="0" w:color="auto"/>
        <w:left w:val="none" w:sz="0" w:space="0" w:color="auto"/>
        <w:bottom w:val="none" w:sz="0" w:space="0" w:color="auto"/>
        <w:right w:val="none" w:sz="0" w:space="0" w:color="auto"/>
      </w:divBdr>
    </w:div>
    <w:div w:id="531378250">
      <w:bodyDiv w:val="1"/>
      <w:marLeft w:val="0"/>
      <w:marRight w:val="0"/>
      <w:marTop w:val="0"/>
      <w:marBottom w:val="0"/>
      <w:divBdr>
        <w:top w:val="none" w:sz="0" w:space="0" w:color="auto"/>
        <w:left w:val="none" w:sz="0" w:space="0" w:color="auto"/>
        <w:bottom w:val="none" w:sz="0" w:space="0" w:color="auto"/>
        <w:right w:val="none" w:sz="0" w:space="0" w:color="auto"/>
      </w:divBdr>
    </w:div>
    <w:div w:id="533884419">
      <w:bodyDiv w:val="1"/>
      <w:marLeft w:val="0"/>
      <w:marRight w:val="0"/>
      <w:marTop w:val="0"/>
      <w:marBottom w:val="0"/>
      <w:divBdr>
        <w:top w:val="none" w:sz="0" w:space="0" w:color="auto"/>
        <w:left w:val="none" w:sz="0" w:space="0" w:color="auto"/>
        <w:bottom w:val="none" w:sz="0" w:space="0" w:color="auto"/>
        <w:right w:val="none" w:sz="0" w:space="0" w:color="auto"/>
      </w:divBdr>
    </w:div>
    <w:div w:id="639502384">
      <w:bodyDiv w:val="1"/>
      <w:marLeft w:val="0"/>
      <w:marRight w:val="0"/>
      <w:marTop w:val="0"/>
      <w:marBottom w:val="0"/>
      <w:divBdr>
        <w:top w:val="none" w:sz="0" w:space="0" w:color="auto"/>
        <w:left w:val="none" w:sz="0" w:space="0" w:color="auto"/>
        <w:bottom w:val="none" w:sz="0" w:space="0" w:color="auto"/>
        <w:right w:val="none" w:sz="0" w:space="0" w:color="auto"/>
      </w:divBdr>
    </w:div>
    <w:div w:id="662438890">
      <w:bodyDiv w:val="1"/>
      <w:marLeft w:val="0"/>
      <w:marRight w:val="0"/>
      <w:marTop w:val="0"/>
      <w:marBottom w:val="0"/>
      <w:divBdr>
        <w:top w:val="none" w:sz="0" w:space="0" w:color="auto"/>
        <w:left w:val="none" w:sz="0" w:space="0" w:color="auto"/>
        <w:bottom w:val="none" w:sz="0" w:space="0" w:color="auto"/>
        <w:right w:val="none" w:sz="0" w:space="0" w:color="auto"/>
      </w:divBdr>
      <w:divsChild>
        <w:div w:id="1782189588">
          <w:marLeft w:val="0"/>
          <w:marRight w:val="0"/>
          <w:marTop w:val="0"/>
          <w:marBottom w:val="0"/>
          <w:divBdr>
            <w:top w:val="none" w:sz="0" w:space="0" w:color="auto"/>
            <w:left w:val="none" w:sz="0" w:space="0" w:color="auto"/>
            <w:bottom w:val="none" w:sz="0" w:space="0" w:color="auto"/>
            <w:right w:val="none" w:sz="0" w:space="0" w:color="auto"/>
          </w:divBdr>
        </w:div>
        <w:div w:id="546142237">
          <w:marLeft w:val="0"/>
          <w:marRight w:val="0"/>
          <w:marTop w:val="0"/>
          <w:marBottom w:val="0"/>
          <w:divBdr>
            <w:top w:val="none" w:sz="0" w:space="0" w:color="auto"/>
            <w:left w:val="none" w:sz="0" w:space="0" w:color="auto"/>
            <w:bottom w:val="none" w:sz="0" w:space="0" w:color="auto"/>
            <w:right w:val="none" w:sz="0" w:space="0" w:color="auto"/>
          </w:divBdr>
        </w:div>
      </w:divsChild>
    </w:div>
    <w:div w:id="692459311">
      <w:bodyDiv w:val="1"/>
      <w:marLeft w:val="0"/>
      <w:marRight w:val="0"/>
      <w:marTop w:val="0"/>
      <w:marBottom w:val="0"/>
      <w:divBdr>
        <w:top w:val="none" w:sz="0" w:space="0" w:color="auto"/>
        <w:left w:val="none" w:sz="0" w:space="0" w:color="auto"/>
        <w:bottom w:val="none" w:sz="0" w:space="0" w:color="auto"/>
        <w:right w:val="none" w:sz="0" w:space="0" w:color="auto"/>
      </w:divBdr>
    </w:div>
    <w:div w:id="709958773">
      <w:bodyDiv w:val="1"/>
      <w:marLeft w:val="0"/>
      <w:marRight w:val="0"/>
      <w:marTop w:val="0"/>
      <w:marBottom w:val="0"/>
      <w:divBdr>
        <w:top w:val="none" w:sz="0" w:space="0" w:color="auto"/>
        <w:left w:val="none" w:sz="0" w:space="0" w:color="auto"/>
        <w:bottom w:val="none" w:sz="0" w:space="0" w:color="auto"/>
        <w:right w:val="none" w:sz="0" w:space="0" w:color="auto"/>
      </w:divBdr>
      <w:divsChild>
        <w:div w:id="1108692805">
          <w:marLeft w:val="0"/>
          <w:marRight w:val="0"/>
          <w:marTop w:val="0"/>
          <w:marBottom w:val="0"/>
          <w:divBdr>
            <w:top w:val="none" w:sz="0" w:space="0" w:color="auto"/>
            <w:left w:val="none" w:sz="0" w:space="0" w:color="auto"/>
            <w:bottom w:val="none" w:sz="0" w:space="0" w:color="auto"/>
            <w:right w:val="none" w:sz="0" w:space="0" w:color="auto"/>
          </w:divBdr>
        </w:div>
        <w:div w:id="887451464">
          <w:marLeft w:val="0"/>
          <w:marRight w:val="0"/>
          <w:marTop w:val="0"/>
          <w:marBottom w:val="0"/>
          <w:divBdr>
            <w:top w:val="none" w:sz="0" w:space="0" w:color="auto"/>
            <w:left w:val="none" w:sz="0" w:space="0" w:color="auto"/>
            <w:bottom w:val="none" w:sz="0" w:space="0" w:color="auto"/>
            <w:right w:val="none" w:sz="0" w:space="0" w:color="auto"/>
          </w:divBdr>
          <w:divsChild>
            <w:div w:id="892885500">
              <w:marLeft w:val="0"/>
              <w:marRight w:val="0"/>
              <w:marTop w:val="0"/>
              <w:marBottom w:val="0"/>
              <w:divBdr>
                <w:top w:val="none" w:sz="0" w:space="0" w:color="auto"/>
                <w:left w:val="none" w:sz="0" w:space="0" w:color="auto"/>
                <w:bottom w:val="none" w:sz="0" w:space="0" w:color="auto"/>
                <w:right w:val="none" w:sz="0" w:space="0" w:color="auto"/>
              </w:divBdr>
            </w:div>
          </w:divsChild>
        </w:div>
        <w:div w:id="489832300">
          <w:marLeft w:val="0"/>
          <w:marRight w:val="0"/>
          <w:marTop w:val="30"/>
          <w:marBottom w:val="0"/>
          <w:divBdr>
            <w:top w:val="none" w:sz="0" w:space="0" w:color="auto"/>
            <w:left w:val="none" w:sz="0" w:space="0" w:color="auto"/>
            <w:bottom w:val="none" w:sz="0" w:space="0" w:color="auto"/>
            <w:right w:val="none" w:sz="0" w:space="0" w:color="auto"/>
          </w:divBdr>
          <w:divsChild>
            <w:div w:id="98219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6967">
      <w:bodyDiv w:val="1"/>
      <w:marLeft w:val="0"/>
      <w:marRight w:val="0"/>
      <w:marTop w:val="0"/>
      <w:marBottom w:val="0"/>
      <w:divBdr>
        <w:top w:val="none" w:sz="0" w:space="0" w:color="auto"/>
        <w:left w:val="none" w:sz="0" w:space="0" w:color="auto"/>
        <w:bottom w:val="none" w:sz="0" w:space="0" w:color="auto"/>
        <w:right w:val="none" w:sz="0" w:space="0" w:color="auto"/>
      </w:divBdr>
    </w:div>
    <w:div w:id="771245996">
      <w:bodyDiv w:val="1"/>
      <w:marLeft w:val="0"/>
      <w:marRight w:val="0"/>
      <w:marTop w:val="0"/>
      <w:marBottom w:val="0"/>
      <w:divBdr>
        <w:top w:val="none" w:sz="0" w:space="0" w:color="auto"/>
        <w:left w:val="none" w:sz="0" w:space="0" w:color="auto"/>
        <w:bottom w:val="none" w:sz="0" w:space="0" w:color="auto"/>
        <w:right w:val="none" w:sz="0" w:space="0" w:color="auto"/>
      </w:divBdr>
      <w:divsChild>
        <w:div w:id="1754282938">
          <w:marLeft w:val="300"/>
          <w:marRight w:val="0"/>
          <w:marTop w:val="0"/>
          <w:marBottom w:val="150"/>
          <w:divBdr>
            <w:top w:val="none" w:sz="0" w:space="0" w:color="auto"/>
            <w:left w:val="none" w:sz="0" w:space="0" w:color="auto"/>
            <w:bottom w:val="none" w:sz="0" w:space="0" w:color="auto"/>
            <w:right w:val="none" w:sz="0" w:space="0" w:color="auto"/>
          </w:divBdr>
          <w:divsChild>
            <w:div w:id="1073163590">
              <w:marLeft w:val="0"/>
              <w:marRight w:val="0"/>
              <w:marTop w:val="0"/>
              <w:marBottom w:val="0"/>
              <w:divBdr>
                <w:top w:val="none" w:sz="0" w:space="0" w:color="auto"/>
                <w:left w:val="none" w:sz="0" w:space="0" w:color="auto"/>
                <w:bottom w:val="none" w:sz="0" w:space="0" w:color="auto"/>
                <w:right w:val="none" w:sz="0" w:space="0" w:color="auto"/>
              </w:divBdr>
              <w:divsChild>
                <w:div w:id="904678594">
                  <w:marLeft w:val="0"/>
                  <w:marRight w:val="0"/>
                  <w:marTop w:val="225"/>
                  <w:marBottom w:val="0"/>
                  <w:divBdr>
                    <w:top w:val="none" w:sz="0" w:space="0" w:color="auto"/>
                    <w:left w:val="none" w:sz="0" w:space="0" w:color="auto"/>
                    <w:bottom w:val="none" w:sz="0" w:space="0" w:color="auto"/>
                    <w:right w:val="none" w:sz="0" w:space="0" w:color="auto"/>
                  </w:divBdr>
                  <w:divsChild>
                    <w:div w:id="70271422">
                      <w:marLeft w:val="0"/>
                      <w:marRight w:val="0"/>
                      <w:marTop w:val="0"/>
                      <w:marBottom w:val="0"/>
                      <w:divBdr>
                        <w:top w:val="none" w:sz="0" w:space="0" w:color="auto"/>
                        <w:left w:val="none" w:sz="0" w:space="0" w:color="auto"/>
                        <w:bottom w:val="none" w:sz="0" w:space="0" w:color="auto"/>
                        <w:right w:val="none" w:sz="0" w:space="0" w:color="auto"/>
                      </w:divBdr>
                    </w:div>
                    <w:div w:id="90387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60402">
          <w:marLeft w:val="0"/>
          <w:marRight w:val="0"/>
          <w:marTop w:val="0"/>
          <w:marBottom w:val="225"/>
          <w:divBdr>
            <w:top w:val="none" w:sz="0" w:space="0" w:color="auto"/>
            <w:left w:val="none" w:sz="0" w:space="0" w:color="auto"/>
            <w:bottom w:val="none" w:sz="0" w:space="0" w:color="auto"/>
            <w:right w:val="none" w:sz="0" w:space="0" w:color="auto"/>
          </w:divBdr>
        </w:div>
      </w:divsChild>
    </w:div>
    <w:div w:id="855194122">
      <w:bodyDiv w:val="1"/>
      <w:marLeft w:val="0"/>
      <w:marRight w:val="0"/>
      <w:marTop w:val="0"/>
      <w:marBottom w:val="0"/>
      <w:divBdr>
        <w:top w:val="none" w:sz="0" w:space="0" w:color="auto"/>
        <w:left w:val="none" w:sz="0" w:space="0" w:color="auto"/>
        <w:bottom w:val="none" w:sz="0" w:space="0" w:color="auto"/>
        <w:right w:val="none" w:sz="0" w:space="0" w:color="auto"/>
      </w:divBdr>
    </w:div>
    <w:div w:id="905069404">
      <w:bodyDiv w:val="1"/>
      <w:marLeft w:val="0"/>
      <w:marRight w:val="0"/>
      <w:marTop w:val="0"/>
      <w:marBottom w:val="0"/>
      <w:divBdr>
        <w:top w:val="none" w:sz="0" w:space="0" w:color="auto"/>
        <w:left w:val="none" w:sz="0" w:space="0" w:color="auto"/>
        <w:bottom w:val="none" w:sz="0" w:space="0" w:color="auto"/>
        <w:right w:val="none" w:sz="0" w:space="0" w:color="auto"/>
      </w:divBdr>
      <w:divsChild>
        <w:div w:id="828904540">
          <w:marLeft w:val="300"/>
          <w:marRight w:val="300"/>
          <w:marTop w:val="150"/>
          <w:marBottom w:val="150"/>
          <w:divBdr>
            <w:top w:val="none" w:sz="0" w:space="0" w:color="auto"/>
            <w:left w:val="none" w:sz="0" w:space="0" w:color="auto"/>
            <w:bottom w:val="none" w:sz="0" w:space="0" w:color="auto"/>
            <w:right w:val="none" w:sz="0" w:space="0" w:color="auto"/>
          </w:divBdr>
        </w:div>
        <w:div w:id="565266601">
          <w:marLeft w:val="300"/>
          <w:marRight w:val="300"/>
          <w:marTop w:val="0"/>
          <w:marBottom w:val="150"/>
          <w:divBdr>
            <w:top w:val="none" w:sz="0" w:space="0" w:color="auto"/>
            <w:left w:val="none" w:sz="0" w:space="0" w:color="auto"/>
            <w:bottom w:val="none" w:sz="0" w:space="0" w:color="auto"/>
            <w:right w:val="none" w:sz="0" w:space="0" w:color="auto"/>
          </w:divBdr>
        </w:div>
      </w:divsChild>
    </w:div>
    <w:div w:id="1043208394">
      <w:bodyDiv w:val="1"/>
      <w:marLeft w:val="0"/>
      <w:marRight w:val="0"/>
      <w:marTop w:val="0"/>
      <w:marBottom w:val="0"/>
      <w:divBdr>
        <w:top w:val="none" w:sz="0" w:space="0" w:color="auto"/>
        <w:left w:val="none" w:sz="0" w:space="0" w:color="auto"/>
        <w:bottom w:val="none" w:sz="0" w:space="0" w:color="auto"/>
        <w:right w:val="none" w:sz="0" w:space="0" w:color="auto"/>
      </w:divBdr>
      <w:divsChild>
        <w:div w:id="138428523">
          <w:marLeft w:val="0"/>
          <w:marRight w:val="0"/>
          <w:marTop w:val="0"/>
          <w:marBottom w:val="0"/>
          <w:divBdr>
            <w:top w:val="none" w:sz="0" w:space="0" w:color="auto"/>
            <w:left w:val="none" w:sz="0" w:space="0" w:color="auto"/>
            <w:bottom w:val="none" w:sz="0" w:space="0" w:color="auto"/>
            <w:right w:val="none" w:sz="0" w:space="0" w:color="auto"/>
          </w:divBdr>
        </w:div>
        <w:div w:id="1673333519">
          <w:marLeft w:val="0"/>
          <w:marRight w:val="0"/>
          <w:marTop w:val="0"/>
          <w:marBottom w:val="0"/>
          <w:divBdr>
            <w:top w:val="none" w:sz="0" w:space="0" w:color="auto"/>
            <w:left w:val="none" w:sz="0" w:space="0" w:color="auto"/>
            <w:bottom w:val="none" w:sz="0" w:space="0" w:color="auto"/>
            <w:right w:val="none" w:sz="0" w:space="0" w:color="auto"/>
          </w:divBdr>
        </w:div>
      </w:divsChild>
    </w:div>
    <w:div w:id="1074353700">
      <w:bodyDiv w:val="1"/>
      <w:marLeft w:val="0"/>
      <w:marRight w:val="0"/>
      <w:marTop w:val="0"/>
      <w:marBottom w:val="0"/>
      <w:divBdr>
        <w:top w:val="none" w:sz="0" w:space="0" w:color="auto"/>
        <w:left w:val="none" w:sz="0" w:space="0" w:color="auto"/>
        <w:bottom w:val="none" w:sz="0" w:space="0" w:color="auto"/>
        <w:right w:val="none" w:sz="0" w:space="0" w:color="auto"/>
      </w:divBdr>
      <w:divsChild>
        <w:div w:id="752318011">
          <w:marLeft w:val="0"/>
          <w:marRight w:val="0"/>
          <w:marTop w:val="0"/>
          <w:marBottom w:val="0"/>
          <w:divBdr>
            <w:top w:val="none" w:sz="0" w:space="0" w:color="auto"/>
            <w:left w:val="none" w:sz="0" w:space="0" w:color="auto"/>
            <w:bottom w:val="none" w:sz="0" w:space="0" w:color="auto"/>
            <w:right w:val="none" w:sz="0" w:space="0" w:color="auto"/>
          </w:divBdr>
        </w:div>
        <w:div w:id="1305502998">
          <w:marLeft w:val="0"/>
          <w:marRight w:val="0"/>
          <w:marTop w:val="0"/>
          <w:marBottom w:val="0"/>
          <w:divBdr>
            <w:top w:val="none" w:sz="0" w:space="0" w:color="auto"/>
            <w:left w:val="none" w:sz="0" w:space="0" w:color="auto"/>
            <w:bottom w:val="none" w:sz="0" w:space="0" w:color="auto"/>
            <w:right w:val="none" w:sz="0" w:space="0" w:color="auto"/>
          </w:divBdr>
        </w:div>
        <w:div w:id="408507540">
          <w:marLeft w:val="0"/>
          <w:marRight w:val="0"/>
          <w:marTop w:val="0"/>
          <w:marBottom w:val="0"/>
          <w:divBdr>
            <w:top w:val="none" w:sz="0" w:space="0" w:color="auto"/>
            <w:left w:val="none" w:sz="0" w:space="0" w:color="auto"/>
            <w:bottom w:val="none" w:sz="0" w:space="0" w:color="auto"/>
            <w:right w:val="none" w:sz="0" w:space="0" w:color="auto"/>
          </w:divBdr>
        </w:div>
      </w:divsChild>
    </w:div>
    <w:div w:id="1094937431">
      <w:bodyDiv w:val="1"/>
      <w:marLeft w:val="0"/>
      <w:marRight w:val="0"/>
      <w:marTop w:val="0"/>
      <w:marBottom w:val="0"/>
      <w:divBdr>
        <w:top w:val="none" w:sz="0" w:space="0" w:color="auto"/>
        <w:left w:val="none" w:sz="0" w:space="0" w:color="auto"/>
        <w:bottom w:val="none" w:sz="0" w:space="0" w:color="auto"/>
        <w:right w:val="none" w:sz="0" w:space="0" w:color="auto"/>
      </w:divBdr>
    </w:div>
    <w:div w:id="1109816591">
      <w:bodyDiv w:val="1"/>
      <w:marLeft w:val="0"/>
      <w:marRight w:val="0"/>
      <w:marTop w:val="0"/>
      <w:marBottom w:val="0"/>
      <w:divBdr>
        <w:top w:val="none" w:sz="0" w:space="0" w:color="auto"/>
        <w:left w:val="none" w:sz="0" w:space="0" w:color="auto"/>
        <w:bottom w:val="none" w:sz="0" w:space="0" w:color="auto"/>
        <w:right w:val="none" w:sz="0" w:space="0" w:color="auto"/>
      </w:divBdr>
    </w:div>
    <w:div w:id="1190416487">
      <w:bodyDiv w:val="1"/>
      <w:marLeft w:val="0"/>
      <w:marRight w:val="0"/>
      <w:marTop w:val="0"/>
      <w:marBottom w:val="0"/>
      <w:divBdr>
        <w:top w:val="none" w:sz="0" w:space="0" w:color="auto"/>
        <w:left w:val="none" w:sz="0" w:space="0" w:color="auto"/>
        <w:bottom w:val="none" w:sz="0" w:space="0" w:color="auto"/>
        <w:right w:val="none" w:sz="0" w:space="0" w:color="auto"/>
      </w:divBdr>
    </w:div>
    <w:div w:id="1192647871">
      <w:bodyDiv w:val="1"/>
      <w:marLeft w:val="0"/>
      <w:marRight w:val="0"/>
      <w:marTop w:val="0"/>
      <w:marBottom w:val="0"/>
      <w:divBdr>
        <w:top w:val="none" w:sz="0" w:space="0" w:color="auto"/>
        <w:left w:val="none" w:sz="0" w:space="0" w:color="auto"/>
        <w:bottom w:val="none" w:sz="0" w:space="0" w:color="auto"/>
        <w:right w:val="none" w:sz="0" w:space="0" w:color="auto"/>
      </w:divBdr>
    </w:div>
    <w:div w:id="1235967249">
      <w:bodyDiv w:val="1"/>
      <w:marLeft w:val="0"/>
      <w:marRight w:val="0"/>
      <w:marTop w:val="0"/>
      <w:marBottom w:val="0"/>
      <w:divBdr>
        <w:top w:val="none" w:sz="0" w:space="0" w:color="auto"/>
        <w:left w:val="none" w:sz="0" w:space="0" w:color="auto"/>
        <w:bottom w:val="none" w:sz="0" w:space="0" w:color="auto"/>
        <w:right w:val="none" w:sz="0" w:space="0" w:color="auto"/>
      </w:divBdr>
    </w:div>
    <w:div w:id="1280792491">
      <w:bodyDiv w:val="1"/>
      <w:marLeft w:val="0"/>
      <w:marRight w:val="0"/>
      <w:marTop w:val="0"/>
      <w:marBottom w:val="0"/>
      <w:divBdr>
        <w:top w:val="none" w:sz="0" w:space="0" w:color="auto"/>
        <w:left w:val="none" w:sz="0" w:space="0" w:color="auto"/>
        <w:bottom w:val="none" w:sz="0" w:space="0" w:color="auto"/>
        <w:right w:val="none" w:sz="0" w:space="0" w:color="auto"/>
      </w:divBdr>
    </w:div>
    <w:div w:id="1475020886">
      <w:bodyDiv w:val="1"/>
      <w:marLeft w:val="0"/>
      <w:marRight w:val="0"/>
      <w:marTop w:val="0"/>
      <w:marBottom w:val="0"/>
      <w:divBdr>
        <w:top w:val="none" w:sz="0" w:space="0" w:color="auto"/>
        <w:left w:val="none" w:sz="0" w:space="0" w:color="auto"/>
        <w:bottom w:val="none" w:sz="0" w:space="0" w:color="auto"/>
        <w:right w:val="none" w:sz="0" w:space="0" w:color="auto"/>
      </w:divBdr>
      <w:divsChild>
        <w:div w:id="70784983">
          <w:marLeft w:val="0"/>
          <w:marRight w:val="0"/>
          <w:marTop w:val="0"/>
          <w:marBottom w:val="0"/>
          <w:divBdr>
            <w:top w:val="none" w:sz="0" w:space="0" w:color="auto"/>
            <w:left w:val="none" w:sz="0" w:space="0" w:color="auto"/>
            <w:bottom w:val="none" w:sz="0" w:space="0" w:color="auto"/>
            <w:right w:val="none" w:sz="0" w:space="0" w:color="auto"/>
          </w:divBdr>
        </w:div>
        <w:div w:id="523131584">
          <w:marLeft w:val="0"/>
          <w:marRight w:val="0"/>
          <w:marTop w:val="0"/>
          <w:marBottom w:val="0"/>
          <w:divBdr>
            <w:top w:val="none" w:sz="0" w:space="0" w:color="auto"/>
            <w:left w:val="none" w:sz="0" w:space="0" w:color="auto"/>
            <w:bottom w:val="none" w:sz="0" w:space="0" w:color="auto"/>
            <w:right w:val="none" w:sz="0" w:space="0" w:color="auto"/>
          </w:divBdr>
        </w:div>
      </w:divsChild>
    </w:div>
    <w:div w:id="1536653285">
      <w:bodyDiv w:val="1"/>
      <w:marLeft w:val="0"/>
      <w:marRight w:val="0"/>
      <w:marTop w:val="0"/>
      <w:marBottom w:val="0"/>
      <w:divBdr>
        <w:top w:val="none" w:sz="0" w:space="0" w:color="auto"/>
        <w:left w:val="none" w:sz="0" w:space="0" w:color="auto"/>
        <w:bottom w:val="none" w:sz="0" w:space="0" w:color="auto"/>
        <w:right w:val="none" w:sz="0" w:space="0" w:color="auto"/>
      </w:divBdr>
      <w:divsChild>
        <w:div w:id="1286157745">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601378668">
      <w:bodyDiv w:val="1"/>
      <w:marLeft w:val="0"/>
      <w:marRight w:val="0"/>
      <w:marTop w:val="0"/>
      <w:marBottom w:val="0"/>
      <w:divBdr>
        <w:top w:val="none" w:sz="0" w:space="0" w:color="auto"/>
        <w:left w:val="none" w:sz="0" w:space="0" w:color="auto"/>
        <w:bottom w:val="none" w:sz="0" w:space="0" w:color="auto"/>
        <w:right w:val="none" w:sz="0" w:space="0" w:color="auto"/>
      </w:divBdr>
      <w:divsChild>
        <w:div w:id="513302662">
          <w:marLeft w:val="0"/>
          <w:marRight w:val="0"/>
          <w:marTop w:val="0"/>
          <w:marBottom w:val="0"/>
          <w:divBdr>
            <w:top w:val="none" w:sz="0" w:space="0" w:color="auto"/>
            <w:left w:val="none" w:sz="0" w:space="0" w:color="auto"/>
            <w:bottom w:val="none" w:sz="0" w:space="0" w:color="auto"/>
            <w:right w:val="none" w:sz="0" w:space="0" w:color="auto"/>
          </w:divBdr>
          <w:divsChild>
            <w:div w:id="1099717983">
              <w:marLeft w:val="0"/>
              <w:marRight w:val="0"/>
              <w:marTop w:val="0"/>
              <w:marBottom w:val="0"/>
              <w:divBdr>
                <w:top w:val="none" w:sz="0" w:space="0" w:color="auto"/>
                <w:left w:val="none" w:sz="0" w:space="0" w:color="auto"/>
                <w:bottom w:val="none" w:sz="0" w:space="0" w:color="auto"/>
                <w:right w:val="none" w:sz="0" w:space="0" w:color="auto"/>
              </w:divBdr>
            </w:div>
          </w:divsChild>
        </w:div>
        <w:div w:id="1276592639">
          <w:marLeft w:val="0"/>
          <w:marRight w:val="0"/>
          <w:marTop w:val="225"/>
          <w:marBottom w:val="0"/>
          <w:divBdr>
            <w:top w:val="none" w:sz="0" w:space="0" w:color="auto"/>
            <w:left w:val="none" w:sz="0" w:space="0" w:color="auto"/>
            <w:bottom w:val="none" w:sz="0" w:space="0" w:color="auto"/>
            <w:right w:val="none" w:sz="0" w:space="0" w:color="auto"/>
          </w:divBdr>
          <w:divsChild>
            <w:div w:id="61672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79523">
      <w:bodyDiv w:val="1"/>
      <w:marLeft w:val="0"/>
      <w:marRight w:val="0"/>
      <w:marTop w:val="0"/>
      <w:marBottom w:val="0"/>
      <w:divBdr>
        <w:top w:val="none" w:sz="0" w:space="0" w:color="auto"/>
        <w:left w:val="none" w:sz="0" w:space="0" w:color="auto"/>
        <w:bottom w:val="none" w:sz="0" w:space="0" w:color="auto"/>
        <w:right w:val="none" w:sz="0" w:space="0" w:color="auto"/>
      </w:divBdr>
      <w:divsChild>
        <w:div w:id="110787801">
          <w:marLeft w:val="0"/>
          <w:marRight w:val="0"/>
          <w:marTop w:val="0"/>
          <w:marBottom w:val="300"/>
          <w:divBdr>
            <w:top w:val="none" w:sz="0" w:space="0" w:color="auto"/>
            <w:left w:val="none" w:sz="0" w:space="0" w:color="auto"/>
            <w:bottom w:val="none" w:sz="0" w:space="0" w:color="auto"/>
            <w:right w:val="none" w:sz="0" w:space="0" w:color="auto"/>
          </w:divBdr>
        </w:div>
        <w:div w:id="570772541">
          <w:marLeft w:val="0"/>
          <w:marRight w:val="0"/>
          <w:marTop w:val="0"/>
          <w:marBottom w:val="0"/>
          <w:divBdr>
            <w:top w:val="none" w:sz="0" w:space="0" w:color="auto"/>
            <w:left w:val="none" w:sz="0" w:space="0" w:color="auto"/>
            <w:bottom w:val="none" w:sz="0" w:space="0" w:color="auto"/>
            <w:right w:val="none" w:sz="0" w:space="0" w:color="auto"/>
          </w:divBdr>
        </w:div>
      </w:divsChild>
    </w:div>
    <w:div w:id="1732387282">
      <w:bodyDiv w:val="1"/>
      <w:marLeft w:val="0"/>
      <w:marRight w:val="0"/>
      <w:marTop w:val="0"/>
      <w:marBottom w:val="0"/>
      <w:divBdr>
        <w:top w:val="none" w:sz="0" w:space="0" w:color="auto"/>
        <w:left w:val="none" w:sz="0" w:space="0" w:color="auto"/>
        <w:bottom w:val="none" w:sz="0" w:space="0" w:color="auto"/>
        <w:right w:val="none" w:sz="0" w:space="0" w:color="auto"/>
      </w:divBdr>
      <w:divsChild>
        <w:div w:id="2144224844">
          <w:marLeft w:val="0"/>
          <w:marRight w:val="0"/>
          <w:marTop w:val="150"/>
          <w:marBottom w:val="0"/>
          <w:divBdr>
            <w:top w:val="none" w:sz="0" w:space="0" w:color="auto"/>
            <w:left w:val="none" w:sz="0" w:space="0" w:color="auto"/>
            <w:bottom w:val="none" w:sz="0" w:space="0" w:color="auto"/>
            <w:right w:val="none" w:sz="0" w:space="0" w:color="auto"/>
          </w:divBdr>
        </w:div>
      </w:divsChild>
    </w:div>
    <w:div w:id="1780029861">
      <w:bodyDiv w:val="1"/>
      <w:marLeft w:val="0"/>
      <w:marRight w:val="0"/>
      <w:marTop w:val="0"/>
      <w:marBottom w:val="0"/>
      <w:divBdr>
        <w:top w:val="none" w:sz="0" w:space="0" w:color="auto"/>
        <w:left w:val="none" w:sz="0" w:space="0" w:color="auto"/>
        <w:bottom w:val="none" w:sz="0" w:space="0" w:color="auto"/>
        <w:right w:val="none" w:sz="0" w:space="0" w:color="auto"/>
      </w:divBdr>
    </w:div>
    <w:div w:id="1792934582">
      <w:bodyDiv w:val="1"/>
      <w:marLeft w:val="0"/>
      <w:marRight w:val="0"/>
      <w:marTop w:val="0"/>
      <w:marBottom w:val="0"/>
      <w:divBdr>
        <w:top w:val="none" w:sz="0" w:space="0" w:color="auto"/>
        <w:left w:val="none" w:sz="0" w:space="0" w:color="auto"/>
        <w:bottom w:val="none" w:sz="0" w:space="0" w:color="auto"/>
        <w:right w:val="none" w:sz="0" w:space="0" w:color="auto"/>
      </w:divBdr>
      <w:divsChild>
        <w:div w:id="1772895610">
          <w:marLeft w:val="0"/>
          <w:marRight w:val="0"/>
          <w:marTop w:val="0"/>
          <w:marBottom w:val="210"/>
          <w:divBdr>
            <w:top w:val="none" w:sz="0" w:space="0" w:color="auto"/>
            <w:left w:val="none" w:sz="0" w:space="0" w:color="auto"/>
            <w:bottom w:val="none" w:sz="0" w:space="0" w:color="auto"/>
            <w:right w:val="none" w:sz="0" w:space="0" w:color="auto"/>
          </w:divBdr>
        </w:div>
        <w:div w:id="1928880915">
          <w:marLeft w:val="0"/>
          <w:marRight w:val="0"/>
          <w:marTop w:val="0"/>
          <w:marBottom w:val="210"/>
          <w:divBdr>
            <w:top w:val="none" w:sz="0" w:space="0" w:color="auto"/>
            <w:left w:val="none" w:sz="0" w:space="0" w:color="auto"/>
            <w:bottom w:val="none" w:sz="0" w:space="0" w:color="auto"/>
            <w:right w:val="none" w:sz="0" w:space="0" w:color="auto"/>
          </w:divBdr>
          <w:divsChild>
            <w:div w:id="4331378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55194148">
      <w:bodyDiv w:val="1"/>
      <w:marLeft w:val="0"/>
      <w:marRight w:val="0"/>
      <w:marTop w:val="0"/>
      <w:marBottom w:val="0"/>
      <w:divBdr>
        <w:top w:val="none" w:sz="0" w:space="0" w:color="auto"/>
        <w:left w:val="none" w:sz="0" w:space="0" w:color="auto"/>
        <w:bottom w:val="none" w:sz="0" w:space="0" w:color="auto"/>
        <w:right w:val="none" w:sz="0" w:space="0" w:color="auto"/>
      </w:divBdr>
    </w:div>
    <w:div w:id="2033535605">
      <w:bodyDiv w:val="1"/>
      <w:marLeft w:val="0"/>
      <w:marRight w:val="0"/>
      <w:marTop w:val="0"/>
      <w:marBottom w:val="0"/>
      <w:divBdr>
        <w:top w:val="none" w:sz="0" w:space="0" w:color="auto"/>
        <w:left w:val="none" w:sz="0" w:space="0" w:color="auto"/>
        <w:bottom w:val="none" w:sz="0" w:space="0" w:color="auto"/>
        <w:right w:val="none" w:sz="0" w:space="0" w:color="auto"/>
      </w:divBdr>
      <w:divsChild>
        <w:div w:id="1191334889">
          <w:blockQuote w:val="1"/>
          <w:marLeft w:val="720"/>
          <w:marRight w:val="0"/>
          <w:marTop w:val="0"/>
          <w:marBottom w:val="0"/>
          <w:divBdr>
            <w:top w:val="none" w:sz="0" w:space="0" w:color="auto"/>
            <w:left w:val="none" w:sz="0" w:space="0" w:color="auto"/>
            <w:bottom w:val="none" w:sz="0" w:space="0" w:color="auto"/>
            <w:right w:val="none" w:sz="0" w:space="0" w:color="auto"/>
          </w:divBdr>
        </w:div>
      </w:divsChild>
    </w:div>
    <w:div w:id="2055959965">
      <w:bodyDiv w:val="1"/>
      <w:marLeft w:val="0"/>
      <w:marRight w:val="0"/>
      <w:marTop w:val="0"/>
      <w:marBottom w:val="0"/>
      <w:divBdr>
        <w:top w:val="none" w:sz="0" w:space="0" w:color="auto"/>
        <w:left w:val="none" w:sz="0" w:space="0" w:color="auto"/>
        <w:bottom w:val="none" w:sz="0" w:space="0" w:color="auto"/>
        <w:right w:val="none" w:sz="0" w:space="0" w:color="auto"/>
      </w:divBdr>
    </w:div>
    <w:div w:id="207277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_makarkin@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goslov.ru/bv" TargetMode="External"/><Relationship Id="rId5" Type="http://schemas.openxmlformats.org/officeDocument/2006/relationships/webSettings" Target="webSettings.xml"/><Relationship Id="rId10" Type="http://schemas.openxmlformats.org/officeDocument/2006/relationships/hyperlink" Target="https://cyberleninka.ru/journal/n/vestnik-rossiyskogo-universiteta-druzhby-narodov-seriya-filosofiya" TargetMode="External"/><Relationship Id="rId4" Type="http://schemas.openxmlformats.org/officeDocument/2006/relationships/settings" Target="settings.xml"/><Relationship Id="rId9" Type="http://schemas.openxmlformats.org/officeDocument/2006/relationships/hyperlink" Target="https://libmonster.net/search.html?searchid=2346950&amp;text=%D0%9D%D0%BE%D0%B2%D0%B0%D1%8F%20%D0%B8%20%D0%BD%D0%BE%D0%B2%D0%B5%D0%B9%D1%88%D0%B0%D1%8F%20%D0%B8%D1%81%D1%82%D0%BE%D1%80%D0%B8%D1%8F,%20%20%E2%84%96%204,%202006,%20C.%2079-90"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ciom.ru/analytical-reviews/analiticheskii-obzor/rozhdestvenskij-post-2019" TargetMode="External"/><Relationship Id="rId1" Type="http://schemas.openxmlformats.org/officeDocument/2006/relationships/hyperlink" Target="https://rg.ru/gazeta/rg/2021/02/0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EFF70-9738-48A8-977C-B49CAF297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41</Pages>
  <Words>19345</Words>
  <Characters>110267</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2021-03-11T02:17:00Z</cp:lastPrinted>
  <dcterms:created xsi:type="dcterms:W3CDTF">2021-06-07T09:44:00Z</dcterms:created>
  <dcterms:modified xsi:type="dcterms:W3CDTF">2021-10-13T12:33:00Z</dcterms:modified>
</cp:coreProperties>
</file>