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7C" w:rsidRPr="00820CFF" w:rsidRDefault="00652A7C" w:rsidP="00C866DA">
      <w:pPr>
        <w:spacing w:after="0" w:line="360" w:lineRule="auto"/>
        <w:contextualSpacing/>
        <w:jc w:val="both"/>
        <w:rPr>
          <w:rFonts w:ascii="Times New Roman" w:hAnsi="Times New Roman" w:cs="Times New Roman"/>
          <w:sz w:val="24"/>
          <w:szCs w:val="24"/>
        </w:rPr>
      </w:pPr>
      <w:r w:rsidRPr="00820CFF">
        <w:rPr>
          <w:rFonts w:ascii="Times New Roman" w:hAnsi="Times New Roman" w:cs="Times New Roman"/>
          <w:sz w:val="24"/>
          <w:szCs w:val="24"/>
        </w:rPr>
        <w:t xml:space="preserve">УДК </w:t>
      </w:r>
      <w:r w:rsidR="00337436" w:rsidRPr="00820CFF">
        <w:rPr>
          <w:rFonts w:ascii="Times New Roman" w:hAnsi="Times New Roman" w:cs="Times New Roman"/>
          <w:sz w:val="24"/>
          <w:szCs w:val="24"/>
        </w:rPr>
        <w:t>811.112.2'243</w:t>
      </w:r>
    </w:p>
    <w:p w:rsidR="00337436" w:rsidRPr="004A7FC6" w:rsidRDefault="00337436" w:rsidP="00087D2A">
      <w:pPr>
        <w:spacing w:after="0" w:line="360" w:lineRule="auto"/>
        <w:ind w:firstLine="709"/>
        <w:contextualSpacing/>
        <w:jc w:val="center"/>
        <w:rPr>
          <w:rFonts w:ascii="Times New Roman" w:hAnsi="Times New Roman" w:cs="Times New Roman"/>
          <w:b/>
          <w:sz w:val="28"/>
          <w:szCs w:val="28"/>
        </w:rPr>
      </w:pPr>
      <w:r w:rsidRPr="00560737">
        <w:rPr>
          <w:rFonts w:ascii="Times New Roman" w:hAnsi="Times New Roman" w:cs="Times New Roman"/>
          <w:b/>
          <w:sz w:val="28"/>
          <w:szCs w:val="28"/>
        </w:rPr>
        <w:t xml:space="preserve">Дискурс о </w:t>
      </w:r>
      <w:r w:rsidR="004A7FC6">
        <w:rPr>
          <w:rFonts w:ascii="Times New Roman" w:hAnsi="Times New Roman" w:cs="Times New Roman"/>
          <w:b/>
          <w:sz w:val="28"/>
          <w:szCs w:val="28"/>
        </w:rPr>
        <w:t>языковой реализации принципов политкорректности</w:t>
      </w:r>
    </w:p>
    <w:p w:rsidR="00337436" w:rsidRPr="00337436" w:rsidRDefault="00337436" w:rsidP="00087D2A">
      <w:pPr>
        <w:spacing w:after="0" w:line="360" w:lineRule="auto"/>
        <w:ind w:firstLine="709"/>
        <w:contextualSpacing/>
        <w:jc w:val="center"/>
        <w:rPr>
          <w:rFonts w:ascii="Times New Roman" w:hAnsi="Times New Roman" w:cs="Times New Roman"/>
          <w:b/>
          <w:sz w:val="28"/>
          <w:szCs w:val="28"/>
        </w:rPr>
      </w:pPr>
      <w:r w:rsidRPr="00820CFF">
        <w:rPr>
          <w:rFonts w:ascii="Times New Roman" w:hAnsi="Times New Roman" w:cs="Times New Roman"/>
          <w:b/>
          <w:sz w:val="28"/>
          <w:szCs w:val="28"/>
        </w:rPr>
        <w:t xml:space="preserve">в немецкой политической </w:t>
      </w:r>
      <w:proofErr w:type="spellStart"/>
      <w:r w:rsidRPr="00820CFF">
        <w:rPr>
          <w:rFonts w:ascii="Times New Roman" w:hAnsi="Times New Roman" w:cs="Times New Roman"/>
          <w:b/>
          <w:sz w:val="28"/>
          <w:szCs w:val="28"/>
        </w:rPr>
        <w:t>лингвокультуре</w:t>
      </w:r>
      <w:proofErr w:type="spellEnd"/>
    </w:p>
    <w:p w:rsidR="00337436" w:rsidRDefault="00337436" w:rsidP="00087D2A">
      <w:pPr>
        <w:spacing w:after="0" w:line="360" w:lineRule="auto"/>
        <w:ind w:firstLine="709"/>
        <w:contextualSpacing/>
        <w:jc w:val="center"/>
        <w:rPr>
          <w:rFonts w:ascii="Times New Roman" w:hAnsi="Times New Roman" w:cs="Times New Roman"/>
          <w:b/>
          <w:sz w:val="28"/>
          <w:szCs w:val="28"/>
        </w:rPr>
      </w:pPr>
    </w:p>
    <w:p w:rsidR="00337436" w:rsidRDefault="00337436" w:rsidP="0033589E">
      <w:pPr>
        <w:spacing w:after="0" w:line="240" w:lineRule="auto"/>
        <w:ind w:firstLine="709"/>
        <w:contextualSpacing/>
        <w:jc w:val="center"/>
        <w:rPr>
          <w:rFonts w:ascii="Times New Roman" w:hAnsi="Times New Roman" w:cs="Times New Roman"/>
          <w:b/>
          <w:sz w:val="24"/>
          <w:szCs w:val="24"/>
        </w:rPr>
      </w:pPr>
      <w:r w:rsidRPr="00337436">
        <w:rPr>
          <w:rFonts w:ascii="Times New Roman" w:hAnsi="Times New Roman" w:cs="Times New Roman"/>
          <w:b/>
          <w:sz w:val="24"/>
          <w:szCs w:val="24"/>
        </w:rPr>
        <w:t xml:space="preserve">Е.А. </w:t>
      </w:r>
      <w:proofErr w:type="spellStart"/>
      <w:r w:rsidRPr="00337436">
        <w:rPr>
          <w:rFonts w:ascii="Times New Roman" w:hAnsi="Times New Roman" w:cs="Times New Roman"/>
          <w:b/>
          <w:sz w:val="24"/>
          <w:szCs w:val="24"/>
        </w:rPr>
        <w:t>Кондакова</w:t>
      </w:r>
      <w:proofErr w:type="spellEnd"/>
    </w:p>
    <w:p w:rsidR="0033589E" w:rsidRDefault="0033589E" w:rsidP="0033589E">
      <w:pPr>
        <w:spacing w:after="0" w:line="240" w:lineRule="auto"/>
        <w:ind w:firstLine="709"/>
        <w:contextualSpacing/>
        <w:jc w:val="center"/>
        <w:rPr>
          <w:rFonts w:ascii="Times New Roman" w:hAnsi="Times New Roman" w:cs="Times New Roman"/>
          <w:b/>
          <w:sz w:val="24"/>
          <w:szCs w:val="24"/>
        </w:rPr>
      </w:pPr>
    </w:p>
    <w:p w:rsidR="00337436" w:rsidRDefault="00337436" w:rsidP="0033589E">
      <w:pPr>
        <w:spacing w:after="0" w:line="240" w:lineRule="auto"/>
        <w:ind w:firstLine="709"/>
        <w:contextualSpacing/>
        <w:jc w:val="center"/>
        <w:rPr>
          <w:rFonts w:ascii="Times New Roman" w:hAnsi="Times New Roman" w:cs="Times New Roman"/>
          <w:i/>
          <w:sz w:val="24"/>
          <w:szCs w:val="24"/>
        </w:rPr>
      </w:pPr>
      <w:r>
        <w:rPr>
          <w:rFonts w:ascii="Times New Roman" w:hAnsi="Times New Roman" w:cs="Times New Roman"/>
          <w:i/>
          <w:sz w:val="24"/>
          <w:szCs w:val="24"/>
        </w:rPr>
        <w:t>Национальный исследовательский университет «Высшая школа экономики»</w:t>
      </w:r>
    </w:p>
    <w:p w:rsidR="00337436" w:rsidRDefault="00337436" w:rsidP="0033589E">
      <w:pPr>
        <w:spacing w:after="0" w:line="240" w:lineRule="auto"/>
        <w:ind w:firstLine="709"/>
        <w:contextualSpacing/>
        <w:jc w:val="center"/>
        <w:rPr>
          <w:rFonts w:ascii="Times New Roman" w:hAnsi="Times New Roman" w:cs="Times New Roman"/>
          <w:i/>
          <w:sz w:val="24"/>
          <w:szCs w:val="24"/>
        </w:rPr>
      </w:pPr>
      <w:r>
        <w:rPr>
          <w:rFonts w:ascii="Times New Roman" w:hAnsi="Times New Roman" w:cs="Times New Roman"/>
          <w:i/>
          <w:sz w:val="24"/>
          <w:szCs w:val="24"/>
        </w:rPr>
        <w:t>Москва, Россия</w:t>
      </w:r>
    </w:p>
    <w:p w:rsidR="0033589E" w:rsidRDefault="0033589E" w:rsidP="0033589E">
      <w:pPr>
        <w:spacing w:after="0" w:line="240" w:lineRule="auto"/>
        <w:ind w:firstLine="709"/>
        <w:contextualSpacing/>
        <w:jc w:val="center"/>
        <w:rPr>
          <w:rFonts w:ascii="Times New Roman" w:hAnsi="Times New Roman" w:cs="Times New Roman"/>
          <w:i/>
          <w:sz w:val="24"/>
          <w:szCs w:val="24"/>
        </w:rPr>
      </w:pPr>
    </w:p>
    <w:p w:rsidR="00337436" w:rsidRDefault="00337436" w:rsidP="0033589E">
      <w:pPr>
        <w:spacing w:after="0" w:line="240" w:lineRule="auto"/>
        <w:ind w:firstLine="709"/>
        <w:contextualSpacing/>
        <w:jc w:val="center"/>
        <w:rPr>
          <w:rFonts w:ascii="Times New Roman" w:hAnsi="Times New Roman" w:cs="Times New Roman"/>
          <w:b/>
          <w:sz w:val="24"/>
          <w:szCs w:val="24"/>
        </w:rPr>
      </w:pPr>
      <w:r w:rsidRPr="00337436">
        <w:rPr>
          <w:rFonts w:ascii="Times New Roman" w:hAnsi="Times New Roman" w:cs="Times New Roman"/>
          <w:b/>
          <w:sz w:val="24"/>
          <w:szCs w:val="24"/>
        </w:rPr>
        <w:t xml:space="preserve">О.В. </w:t>
      </w:r>
      <w:proofErr w:type="spellStart"/>
      <w:r w:rsidRPr="00337436">
        <w:rPr>
          <w:rFonts w:ascii="Times New Roman" w:hAnsi="Times New Roman" w:cs="Times New Roman"/>
          <w:b/>
          <w:sz w:val="24"/>
          <w:szCs w:val="24"/>
        </w:rPr>
        <w:t>Принципалова</w:t>
      </w:r>
      <w:proofErr w:type="spellEnd"/>
    </w:p>
    <w:p w:rsidR="0033589E" w:rsidRDefault="0033589E" w:rsidP="0033589E">
      <w:pPr>
        <w:spacing w:after="0" w:line="240" w:lineRule="auto"/>
        <w:ind w:firstLine="709"/>
        <w:contextualSpacing/>
        <w:jc w:val="center"/>
        <w:rPr>
          <w:rFonts w:ascii="Times New Roman" w:hAnsi="Times New Roman" w:cs="Times New Roman"/>
          <w:b/>
          <w:sz w:val="24"/>
          <w:szCs w:val="24"/>
        </w:rPr>
      </w:pPr>
    </w:p>
    <w:p w:rsidR="00337436" w:rsidRDefault="00337436" w:rsidP="0033589E">
      <w:pPr>
        <w:spacing w:after="0" w:line="240" w:lineRule="auto"/>
        <w:ind w:firstLine="709"/>
        <w:contextualSpacing/>
        <w:jc w:val="center"/>
        <w:rPr>
          <w:rFonts w:ascii="Times New Roman" w:hAnsi="Times New Roman" w:cs="Times New Roman"/>
          <w:i/>
          <w:sz w:val="24"/>
          <w:szCs w:val="24"/>
        </w:rPr>
      </w:pPr>
      <w:r>
        <w:rPr>
          <w:rFonts w:ascii="Times New Roman" w:hAnsi="Times New Roman" w:cs="Times New Roman"/>
          <w:i/>
          <w:sz w:val="24"/>
          <w:szCs w:val="24"/>
        </w:rPr>
        <w:t>Московский государственный институт международных отношений</w:t>
      </w:r>
    </w:p>
    <w:p w:rsidR="00337436" w:rsidRDefault="00337436" w:rsidP="0033589E">
      <w:pPr>
        <w:spacing w:after="0" w:line="240" w:lineRule="auto"/>
        <w:ind w:firstLine="709"/>
        <w:contextualSpacing/>
        <w:jc w:val="center"/>
        <w:rPr>
          <w:rFonts w:ascii="Times New Roman" w:hAnsi="Times New Roman" w:cs="Times New Roman"/>
          <w:i/>
          <w:sz w:val="24"/>
          <w:szCs w:val="24"/>
        </w:rPr>
      </w:pPr>
      <w:r>
        <w:rPr>
          <w:rFonts w:ascii="Times New Roman" w:hAnsi="Times New Roman" w:cs="Times New Roman"/>
          <w:i/>
          <w:sz w:val="24"/>
          <w:szCs w:val="24"/>
        </w:rPr>
        <w:t>Москва, Россия</w:t>
      </w:r>
    </w:p>
    <w:p w:rsidR="00F50761" w:rsidRDefault="00F50761" w:rsidP="00AF76DB">
      <w:pPr>
        <w:spacing w:after="0" w:line="240" w:lineRule="auto"/>
        <w:ind w:firstLine="709"/>
        <w:contextualSpacing/>
        <w:jc w:val="both"/>
        <w:rPr>
          <w:rFonts w:ascii="Times New Roman" w:hAnsi="Times New Roman" w:cs="Times New Roman"/>
          <w:i/>
          <w:sz w:val="24"/>
          <w:szCs w:val="24"/>
        </w:rPr>
      </w:pPr>
    </w:p>
    <w:p w:rsidR="00F50761" w:rsidRPr="0033589E" w:rsidRDefault="00F50761" w:rsidP="00AF76DB">
      <w:pPr>
        <w:spacing w:after="0" w:line="240" w:lineRule="auto"/>
        <w:contextualSpacing/>
        <w:jc w:val="both"/>
        <w:rPr>
          <w:rFonts w:ascii="Times New Roman" w:hAnsi="Times New Roman" w:cs="Times New Roman"/>
          <w:i/>
          <w:sz w:val="24"/>
          <w:szCs w:val="24"/>
        </w:rPr>
      </w:pPr>
      <w:r w:rsidRPr="0033589E">
        <w:rPr>
          <w:rFonts w:ascii="Times New Roman" w:hAnsi="Times New Roman" w:cs="Times New Roman"/>
          <w:i/>
          <w:sz w:val="24"/>
          <w:szCs w:val="24"/>
        </w:rPr>
        <w:t>Аннотация</w:t>
      </w:r>
    </w:p>
    <w:p w:rsidR="00EE114E" w:rsidRDefault="00312478" w:rsidP="0033589E">
      <w:pPr>
        <w:tabs>
          <w:tab w:val="left" w:pos="709"/>
        </w:tabs>
        <w:spacing w:after="0" w:line="240" w:lineRule="auto"/>
        <w:ind w:left="284"/>
        <w:contextualSpacing/>
        <w:jc w:val="both"/>
        <w:rPr>
          <w:rFonts w:ascii="Times New Roman" w:hAnsi="Times New Roman" w:cs="Times New Roman"/>
          <w:sz w:val="24"/>
          <w:szCs w:val="24"/>
        </w:rPr>
      </w:pPr>
      <w:r w:rsidRPr="0033589E">
        <w:rPr>
          <w:rFonts w:ascii="Times New Roman" w:hAnsi="Times New Roman" w:cs="Times New Roman"/>
          <w:sz w:val="24"/>
          <w:szCs w:val="24"/>
        </w:rPr>
        <w:t>Статья посвящена специфике дискурса о языковой реализации принципов политкорректности</w:t>
      </w:r>
      <w:r w:rsidR="00B2313A" w:rsidRPr="0033589E">
        <w:rPr>
          <w:rFonts w:ascii="Times New Roman" w:hAnsi="Times New Roman" w:cs="Times New Roman"/>
          <w:sz w:val="24"/>
          <w:szCs w:val="24"/>
        </w:rPr>
        <w:t xml:space="preserve"> (</w:t>
      </w:r>
      <w:r w:rsidR="0040699E" w:rsidRPr="0033589E">
        <w:rPr>
          <w:rFonts w:ascii="Times New Roman" w:hAnsi="Times New Roman" w:cs="Times New Roman"/>
          <w:sz w:val="24"/>
          <w:szCs w:val="24"/>
        </w:rPr>
        <w:t>далее ПК-дискурс</w:t>
      </w:r>
      <w:r w:rsidR="00B2313A" w:rsidRPr="0033589E">
        <w:rPr>
          <w:rFonts w:ascii="Times New Roman" w:hAnsi="Times New Roman" w:cs="Times New Roman"/>
          <w:sz w:val="24"/>
          <w:szCs w:val="24"/>
        </w:rPr>
        <w:t>)</w:t>
      </w:r>
      <w:r w:rsidRPr="0033589E">
        <w:rPr>
          <w:rFonts w:ascii="Times New Roman" w:hAnsi="Times New Roman" w:cs="Times New Roman"/>
          <w:sz w:val="24"/>
          <w:szCs w:val="24"/>
        </w:rPr>
        <w:t xml:space="preserve"> на фоне других явлений немецкой политической </w:t>
      </w:r>
      <w:proofErr w:type="spellStart"/>
      <w:r w:rsidRPr="0033589E">
        <w:rPr>
          <w:rFonts w:ascii="Times New Roman" w:hAnsi="Times New Roman" w:cs="Times New Roman"/>
          <w:sz w:val="24"/>
          <w:szCs w:val="24"/>
        </w:rPr>
        <w:t>лингвокультуры</w:t>
      </w:r>
      <w:proofErr w:type="spellEnd"/>
      <w:r w:rsidRPr="0033589E">
        <w:rPr>
          <w:rFonts w:ascii="Times New Roman" w:hAnsi="Times New Roman" w:cs="Times New Roman"/>
          <w:sz w:val="24"/>
          <w:szCs w:val="24"/>
        </w:rPr>
        <w:t xml:space="preserve">. </w:t>
      </w:r>
      <w:r w:rsidR="00352375" w:rsidRPr="0033589E">
        <w:rPr>
          <w:rFonts w:ascii="Times New Roman" w:hAnsi="Times New Roman" w:cs="Times New Roman"/>
          <w:sz w:val="24"/>
          <w:szCs w:val="24"/>
        </w:rPr>
        <w:t>Этот д</w:t>
      </w:r>
      <w:r w:rsidR="00171718" w:rsidRPr="0033589E">
        <w:rPr>
          <w:rFonts w:ascii="Times New Roman" w:hAnsi="Times New Roman" w:cs="Times New Roman"/>
          <w:sz w:val="24"/>
          <w:szCs w:val="24"/>
        </w:rPr>
        <w:t xml:space="preserve">искурс выделяется на основании общности референции к объекту действительности и </w:t>
      </w:r>
      <w:r w:rsidR="00B643F0" w:rsidRPr="0033589E">
        <w:rPr>
          <w:rFonts w:ascii="Times New Roman" w:hAnsi="Times New Roman" w:cs="Times New Roman"/>
          <w:sz w:val="24"/>
          <w:szCs w:val="24"/>
        </w:rPr>
        <w:t xml:space="preserve">соответствует критериям, применяемым к объектным дискурсам. </w:t>
      </w:r>
      <w:r w:rsidR="00352375" w:rsidRPr="0033589E">
        <w:rPr>
          <w:rFonts w:ascii="Times New Roman" w:hAnsi="Times New Roman" w:cs="Times New Roman"/>
          <w:sz w:val="24"/>
          <w:szCs w:val="24"/>
        </w:rPr>
        <w:t xml:space="preserve">Используемый метод </w:t>
      </w:r>
      <w:proofErr w:type="gramStart"/>
      <w:r w:rsidR="00352375" w:rsidRPr="0033589E">
        <w:rPr>
          <w:rFonts w:ascii="Times New Roman" w:hAnsi="Times New Roman" w:cs="Times New Roman"/>
          <w:sz w:val="24"/>
          <w:szCs w:val="24"/>
        </w:rPr>
        <w:t>дескрипти</w:t>
      </w:r>
      <w:r w:rsidR="00D15E85" w:rsidRPr="0033589E">
        <w:rPr>
          <w:rFonts w:ascii="Times New Roman" w:hAnsi="Times New Roman" w:cs="Times New Roman"/>
          <w:sz w:val="24"/>
          <w:szCs w:val="24"/>
        </w:rPr>
        <w:t>вного</w:t>
      </w:r>
      <w:proofErr w:type="gramEnd"/>
      <w:r w:rsidR="00D15E85" w:rsidRPr="0033589E">
        <w:rPr>
          <w:rFonts w:ascii="Times New Roman" w:hAnsi="Times New Roman" w:cs="Times New Roman"/>
          <w:sz w:val="24"/>
          <w:szCs w:val="24"/>
        </w:rPr>
        <w:t xml:space="preserve"> дискурс-анализа позволил </w:t>
      </w:r>
      <w:r w:rsidR="00352375" w:rsidRPr="0033589E">
        <w:rPr>
          <w:rFonts w:ascii="Times New Roman" w:hAnsi="Times New Roman" w:cs="Times New Roman"/>
          <w:sz w:val="24"/>
          <w:szCs w:val="24"/>
        </w:rPr>
        <w:t xml:space="preserve">определить значимые приемы дискурсивной интерпретации </w:t>
      </w:r>
      <w:r w:rsidR="0017606B" w:rsidRPr="0033589E">
        <w:rPr>
          <w:rFonts w:ascii="Times New Roman" w:hAnsi="Times New Roman" w:cs="Times New Roman"/>
          <w:sz w:val="24"/>
          <w:szCs w:val="24"/>
        </w:rPr>
        <w:t xml:space="preserve">политкорректности </w:t>
      </w:r>
      <w:r w:rsidR="00D15E85" w:rsidRPr="0033589E">
        <w:rPr>
          <w:rFonts w:ascii="Times New Roman" w:hAnsi="Times New Roman" w:cs="Times New Roman"/>
          <w:sz w:val="24"/>
          <w:szCs w:val="24"/>
        </w:rPr>
        <w:t xml:space="preserve">и </w:t>
      </w:r>
      <w:r w:rsidR="00352375" w:rsidRPr="0033589E">
        <w:rPr>
          <w:rFonts w:ascii="Times New Roman" w:hAnsi="Times New Roman" w:cs="Times New Roman"/>
          <w:sz w:val="24"/>
          <w:szCs w:val="24"/>
        </w:rPr>
        <w:t xml:space="preserve">раскрыть их идеологическое </w:t>
      </w:r>
      <w:r w:rsidR="00D15E85" w:rsidRPr="0033589E">
        <w:rPr>
          <w:rFonts w:ascii="Times New Roman" w:hAnsi="Times New Roman" w:cs="Times New Roman"/>
          <w:sz w:val="24"/>
          <w:szCs w:val="24"/>
        </w:rPr>
        <w:t>содержание</w:t>
      </w:r>
      <w:r w:rsidR="002A1158" w:rsidRPr="0033589E">
        <w:rPr>
          <w:rFonts w:ascii="Times New Roman" w:hAnsi="Times New Roman" w:cs="Times New Roman"/>
          <w:sz w:val="24"/>
          <w:szCs w:val="24"/>
        </w:rPr>
        <w:t xml:space="preserve">. </w:t>
      </w:r>
      <w:r w:rsidR="00EE114E" w:rsidRPr="0033589E">
        <w:rPr>
          <w:rFonts w:ascii="Times New Roman" w:hAnsi="Times New Roman" w:cs="Times New Roman"/>
          <w:sz w:val="24"/>
          <w:szCs w:val="24"/>
        </w:rPr>
        <w:t xml:space="preserve">Согласно результатам исследования, основным </w:t>
      </w:r>
      <w:r w:rsidR="0017606B" w:rsidRPr="0033589E">
        <w:rPr>
          <w:rFonts w:ascii="Times New Roman" w:hAnsi="Times New Roman" w:cs="Times New Roman"/>
          <w:sz w:val="24"/>
          <w:szCs w:val="24"/>
        </w:rPr>
        <w:t xml:space="preserve">приемом такой интерпретации </w:t>
      </w:r>
      <w:r w:rsidR="00EE114E" w:rsidRPr="0033589E">
        <w:rPr>
          <w:rFonts w:ascii="Times New Roman" w:hAnsi="Times New Roman" w:cs="Times New Roman"/>
          <w:sz w:val="24"/>
          <w:szCs w:val="24"/>
        </w:rPr>
        <w:t>является метафорическое моделирование.</w:t>
      </w:r>
      <w:r w:rsidR="00393CE0" w:rsidRPr="0033589E">
        <w:rPr>
          <w:rFonts w:ascii="Times New Roman" w:hAnsi="Times New Roman" w:cs="Times New Roman"/>
          <w:sz w:val="24"/>
          <w:szCs w:val="24"/>
        </w:rPr>
        <w:t xml:space="preserve"> В статье проанализированы метафорические обозначения политкорректности, используемые как в немецких средствах массовой информации, так и в лингвистической литературе. </w:t>
      </w:r>
      <w:r w:rsidR="00B2313A" w:rsidRPr="0033589E">
        <w:rPr>
          <w:rFonts w:ascii="Times New Roman" w:hAnsi="Times New Roman" w:cs="Times New Roman"/>
          <w:sz w:val="24"/>
          <w:szCs w:val="24"/>
        </w:rPr>
        <w:t>М</w:t>
      </w:r>
      <w:r w:rsidR="00393CE0" w:rsidRPr="0033589E">
        <w:rPr>
          <w:rFonts w:ascii="Times New Roman" w:hAnsi="Times New Roman" w:cs="Times New Roman"/>
          <w:sz w:val="24"/>
          <w:szCs w:val="24"/>
        </w:rPr>
        <w:t>атериал был получен</w:t>
      </w:r>
      <w:r w:rsidR="00C0587C" w:rsidRPr="0033589E">
        <w:rPr>
          <w:rFonts w:ascii="Times New Roman" w:hAnsi="Times New Roman" w:cs="Times New Roman"/>
          <w:sz w:val="24"/>
          <w:szCs w:val="24"/>
        </w:rPr>
        <w:t xml:space="preserve"> методом сплошной выборки из электронных версий ведущих немецких газет и журналов, а также из </w:t>
      </w:r>
      <w:r w:rsidR="00B2313A" w:rsidRPr="0033589E">
        <w:rPr>
          <w:rFonts w:ascii="Times New Roman" w:hAnsi="Times New Roman" w:cs="Times New Roman"/>
          <w:sz w:val="24"/>
          <w:szCs w:val="24"/>
        </w:rPr>
        <w:t xml:space="preserve">лингвистических </w:t>
      </w:r>
      <w:r w:rsidR="00B40697" w:rsidRPr="0033589E">
        <w:rPr>
          <w:rFonts w:ascii="Times New Roman" w:hAnsi="Times New Roman" w:cs="Times New Roman"/>
          <w:sz w:val="24"/>
          <w:szCs w:val="24"/>
        </w:rPr>
        <w:t>монографий, посвященных языковой реализации политкорректности.</w:t>
      </w:r>
      <w:r w:rsidR="00EE114E" w:rsidRPr="0033589E">
        <w:rPr>
          <w:rFonts w:ascii="Times New Roman" w:hAnsi="Times New Roman" w:cs="Times New Roman"/>
          <w:sz w:val="24"/>
          <w:szCs w:val="24"/>
        </w:rPr>
        <w:t xml:space="preserve"> </w:t>
      </w:r>
      <w:r w:rsidR="0040699E" w:rsidRPr="0033589E">
        <w:rPr>
          <w:rFonts w:ascii="Times New Roman" w:hAnsi="Times New Roman" w:cs="Times New Roman"/>
          <w:sz w:val="24"/>
          <w:szCs w:val="24"/>
        </w:rPr>
        <w:t>За почти тридцать</w:t>
      </w:r>
      <w:r w:rsidR="00EE114E" w:rsidRPr="0033589E">
        <w:rPr>
          <w:rFonts w:ascii="Times New Roman" w:hAnsi="Times New Roman" w:cs="Times New Roman"/>
          <w:sz w:val="24"/>
          <w:szCs w:val="24"/>
        </w:rPr>
        <w:t xml:space="preserve"> лет своего существования немецкий ПК-дискурс выработал </w:t>
      </w:r>
      <w:r w:rsidR="0017606B" w:rsidRPr="0033589E">
        <w:rPr>
          <w:rFonts w:ascii="Times New Roman" w:hAnsi="Times New Roman" w:cs="Times New Roman"/>
          <w:sz w:val="24"/>
          <w:szCs w:val="24"/>
        </w:rPr>
        <w:t>у</w:t>
      </w:r>
      <w:r w:rsidR="00EE114E" w:rsidRPr="0033589E">
        <w:rPr>
          <w:rFonts w:ascii="Times New Roman" w:hAnsi="Times New Roman" w:cs="Times New Roman"/>
          <w:sz w:val="24"/>
          <w:szCs w:val="24"/>
        </w:rPr>
        <w:t>стой</w:t>
      </w:r>
      <w:r w:rsidR="0017606B" w:rsidRPr="0033589E">
        <w:rPr>
          <w:rFonts w:ascii="Times New Roman" w:hAnsi="Times New Roman" w:cs="Times New Roman"/>
          <w:sz w:val="24"/>
          <w:szCs w:val="24"/>
        </w:rPr>
        <w:t xml:space="preserve">чивый каркас оценочных метафор, задающих </w:t>
      </w:r>
      <w:r w:rsidR="00EE114E" w:rsidRPr="0033589E">
        <w:rPr>
          <w:rFonts w:ascii="Times New Roman" w:hAnsi="Times New Roman" w:cs="Times New Roman"/>
          <w:sz w:val="24"/>
          <w:szCs w:val="24"/>
        </w:rPr>
        <w:t xml:space="preserve">ракурс видения </w:t>
      </w:r>
      <w:r w:rsidR="0017606B" w:rsidRPr="0033589E">
        <w:rPr>
          <w:rFonts w:ascii="Times New Roman" w:hAnsi="Times New Roman" w:cs="Times New Roman"/>
          <w:sz w:val="24"/>
          <w:szCs w:val="24"/>
        </w:rPr>
        <w:t>политкорректности. Этот каркас состоит из основного метафорического стержня, который относит политкорректность к концептуальному полю «опасность», и дополнительного метафорического ряда, актуализирующего концептуальное поле «</w:t>
      </w:r>
      <w:r w:rsidR="0040699E" w:rsidRPr="0033589E">
        <w:rPr>
          <w:rFonts w:ascii="Times New Roman" w:hAnsi="Times New Roman" w:cs="Times New Roman"/>
          <w:sz w:val="24"/>
          <w:szCs w:val="24"/>
        </w:rPr>
        <w:t>игра</w:t>
      </w:r>
      <w:r w:rsidR="0017606B" w:rsidRPr="0033589E">
        <w:rPr>
          <w:rFonts w:ascii="Times New Roman" w:hAnsi="Times New Roman" w:cs="Times New Roman"/>
          <w:sz w:val="24"/>
          <w:szCs w:val="24"/>
        </w:rPr>
        <w:t xml:space="preserve">». </w:t>
      </w:r>
      <w:r w:rsidR="00EE114E" w:rsidRPr="0033589E">
        <w:rPr>
          <w:rFonts w:ascii="Times New Roman" w:hAnsi="Times New Roman" w:cs="Times New Roman"/>
          <w:sz w:val="24"/>
          <w:szCs w:val="24"/>
        </w:rPr>
        <w:t xml:space="preserve">Оценочная однородность метафорического каркаса отражает </w:t>
      </w:r>
      <w:proofErr w:type="spellStart"/>
      <w:r w:rsidR="00EE114E" w:rsidRPr="0033589E">
        <w:rPr>
          <w:rFonts w:ascii="Times New Roman" w:hAnsi="Times New Roman" w:cs="Times New Roman"/>
          <w:sz w:val="24"/>
          <w:szCs w:val="24"/>
        </w:rPr>
        <w:t>ритуализированный</w:t>
      </w:r>
      <w:proofErr w:type="spellEnd"/>
      <w:r w:rsidR="00EE114E" w:rsidRPr="0033589E">
        <w:rPr>
          <w:rFonts w:ascii="Times New Roman" w:hAnsi="Times New Roman" w:cs="Times New Roman"/>
          <w:sz w:val="24"/>
          <w:szCs w:val="24"/>
        </w:rPr>
        <w:t xml:space="preserve"> характер аргументации как </w:t>
      </w:r>
      <w:r w:rsidR="00EE114E" w:rsidRPr="0033589E">
        <w:rPr>
          <w:rStyle w:val="ab"/>
          <w:rFonts w:ascii="Times New Roman" w:hAnsi="Times New Roman" w:cs="Times New Roman"/>
          <w:i w:val="0"/>
          <w:sz w:val="24"/>
          <w:szCs w:val="24"/>
        </w:rPr>
        <w:t>сторонников, так противников политкорректности.</w:t>
      </w:r>
      <w:r w:rsidR="00F76801" w:rsidRPr="0033589E">
        <w:rPr>
          <w:rStyle w:val="ab"/>
          <w:rFonts w:ascii="Times New Roman" w:hAnsi="Times New Roman" w:cs="Times New Roman"/>
          <w:i w:val="0"/>
          <w:sz w:val="24"/>
          <w:szCs w:val="24"/>
        </w:rPr>
        <w:t xml:space="preserve"> </w:t>
      </w:r>
      <w:proofErr w:type="gramStart"/>
      <w:r w:rsidR="00EE114E" w:rsidRPr="0033589E">
        <w:rPr>
          <w:rStyle w:val="ab"/>
          <w:rFonts w:ascii="Times New Roman" w:hAnsi="Times New Roman" w:cs="Times New Roman"/>
          <w:i w:val="0"/>
          <w:sz w:val="24"/>
          <w:szCs w:val="24"/>
        </w:rPr>
        <w:t>Последние определяют господствующую дискурсивную стратегию – стратегию мнимой обороны, обеспечивающую эмоциональное давление на участников дискурса.</w:t>
      </w:r>
      <w:proofErr w:type="gramEnd"/>
      <w:r w:rsidR="00EE114E" w:rsidRPr="0033589E">
        <w:rPr>
          <w:rStyle w:val="ab"/>
          <w:rFonts w:ascii="Times New Roman" w:hAnsi="Times New Roman" w:cs="Times New Roman"/>
          <w:i w:val="0"/>
          <w:sz w:val="24"/>
          <w:szCs w:val="24"/>
        </w:rPr>
        <w:t xml:space="preserve"> Именно этим обусловлен особый экспрессивный накал ПК-дискурса, граничащий с агрессивностью, а также</w:t>
      </w:r>
      <w:r w:rsidR="00B40697" w:rsidRPr="0033589E">
        <w:rPr>
          <w:rStyle w:val="ab"/>
          <w:rFonts w:ascii="Times New Roman" w:hAnsi="Times New Roman" w:cs="Times New Roman"/>
          <w:i w:val="0"/>
          <w:sz w:val="24"/>
          <w:szCs w:val="24"/>
        </w:rPr>
        <w:t xml:space="preserve"> </w:t>
      </w:r>
      <w:r w:rsidR="00EE114E" w:rsidRPr="0033589E">
        <w:rPr>
          <w:rStyle w:val="ab"/>
          <w:rFonts w:ascii="Times New Roman" w:hAnsi="Times New Roman" w:cs="Times New Roman"/>
          <w:i w:val="0"/>
          <w:sz w:val="24"/>
          <w:szCs w:val="24"/>
        </w:rPr>
        <w:t xml:space="preserve">использование приемов с юмористической речевой прагматикой.  </w:t>
      </w:r>
      <w:r w:rsidR="00B40697" w:rsidRPr="0033589E">
        <w:rPr>
          <w:rStyle w:val="ab"/>
          <w:rFonts w:ascii="Times New Roman" w:hAnsi="Times New Roman" w:cs="Times New Roman"/>
          <w:i w:val="0"/>
          <w:sz w:val="24"/>
          <w:szCs w:val="24"/>
        </w:rPr>
        <w:t xml:space="preserve">Метафорический каркас </w:t>
      </w:r>
      <w:r w:rsidR="00B2313A" w:rsidRPr="0033589E">
        <w:rPr>
          <w:rFonts w:ascii="Times New Roman" w:hAnsi="Times New Roman" w:cs="Times New Roman"/>
          <w:sz w:val="24"/>
          <w:szCs w:val="24"/>
        </w:rPr>
        <w:t xml:space="preserve">обеспечивает дискурсивное единство, что особенно необходимо в условиях </w:t>
      </w:r>
      <w:proofErr w:type="gramStart"/>
      <w:r w:rsidR="00B2313A" w:rsidRPr="0033589E">
        <w:rPr>
          <w:rFonts w:ascii="Times New Roman" w:hAnsi="Times New Roman" w:cs="Times New Roman"/>
          <w:sz w:val="24"/>
          <w:szCs w:val="24"/>
        </w:rPr>
        <w:t>семантической</w:t>
      </w:r>
      <w:proofErr w:type="gramEnd"/>
      <w:r w:rsidR="00B2313A" w:rsidRPr="0033589E">
        <w:rPr>
          <w:rFonts w:ascii="Times New Roman" w:hAnsi="Times New Roman" w:cs="Times New Roman"/>
          <w:sz w:val="24"/>
          <w:szCs w:val="24"/>
        </w:rPr>
        <w:t xml:space="preserve"> </w:t>
      </w:r>
      <w:proofErr w:type="spellStart"/>
      <w:r w:rsidR="00B2313A" w:rsidRPr="0033589E">
        <w:rPr>
          <w:rFonts w:ascii="Times New Roman" w:hAnsi="Times New Roman" w:cs="Times New Roman"/>
          <w:sz w:val="24"/>
          <w:szCs w:val="24"/>
        </w:rPr>
        <w:t>диффузности</w:t>
      </w:r>
      <w:proofErr w:type="spellEnd"/>
      <w:r w:rsidR="00B2313A" w:rsidRPr="0033589E">
        <w:rPr>
          <w:rFonts w:ascii="Times New Roman" w:hAnsi="Times New Roman" w:cs="Times New Roman"/>
          <w:sz w:val="24"/>
          <w:szCs w:val="24"/>
        </w:rPr>
        <w:t xml:space="preserve"> ключевого понятия '</w:t>
      </w:r>
      <w:proofErr w:type="spellStart"/>
      <w:r w:rsidR="00B2313A" w:rsidRPr="0033589E">
        <w:rPr>
          <w:rFonts w:ascii="Times New Roman" w:hAnsi="Times New Roman" w:cs="Times New Roman"/>
          <w:sz w:val="24"/>
          <w:szCs w:val="24"/>
        </w:rPr>
        <w:t>politische</w:t>
      </w:r>
      <w:proofErr w:type="spellEnd"/>
      <w:r w:rsidR="00B2313A" w:rsidRPr="0033589E">
        <w:rPr>
          <w:rFonts w:ascii="Times New Roman" w:hAnsi="Times New Roman" w:cs="Times New Roman"/>
          <w:sz w:val="24"/>
          <w:szCs w:val="24"/>
        </w:rPr>
        <w:t xml:space="preserve"> </w:t>
      </w:r>
      <w:proofErr w:type="spellStart"/>
      <w:r w:rsidR="00B2313A" w:rsidRPr="0033589E">
        <w:rPr>
          <w:rFonts w:ascii="Times New Roman" w:hAnsi="Times New Roman" w:cs="Times New Roman"/>
          <w:sz w:val="24"/>
          <w:szCs w:val="24"/>
        </w:rPr>
        <w:t>Korrektheit</w:t>
      </w:r>
      <w:proofErr w:type="spellEnd"/>
      <w:r w:rsidR="00B2313A" w:rsidRPr="0033589E">
        <w:rPr>
          <w:rFonts w:ascii="Times New Roman" w:hAnsi="Times New Roman" w:cs="Times New Roman"/>
          <w:sz w:val="24"/>
          <w:szCs w:val="24"/>
        </w:rPr>
        <w:t xml:space="preserve">'. В статье это понятие рассматривается также с точки зрения политической семантики, определяется его специфика по сравнению с другими ключевыми </w:t>
      </w:r>
      <w:r w:rsidR="0040699E" w:rsidRPr="0033589E">
        <w:rPr>
          <w:rFonts w:ascii="Times New Roman" w:hAnsi="Times New Roman" w:cs="Times New Roman"/>
          <w:sz w:val="24"/>
          <w:szCs w:val="24"/>
        </w:rPr>
        <w:t>словами политического лексикона.</w:t>
      </w:r>
    </w:p>
    <w:p w:rsidR="0033589E" w:rsidRPr="0033589E" w:rsidRDefault="0033589E" w:rsidP="0033589E">
      <w:pPr>
        <w:tabs>
          <w:tab w:val="left" w:pos="709"/>
        </w:tabs>
        <w:spacing w:after="0" w:line="240" w:lineRule="auto"/>
        <w:ind w:left="284"/>
        <w:contextualSpacing/>
        <w:jc w:val="both"/>
        <w:rPr>
          <w:rFonts w:ascii="Times New Roman" w:hAnsi="Times New Roman" w:cs="Times New Roman"/>
          <w:sz w:val="24"/>
          <w:szCs w:val="24"/>
        </w:rPr>
      </w:pPr>
    </w:p>
    <w:p w:rsidR="00F50761" w:rsidRPr="0033589E" w:rsidRDefault="00F50761" w:rsidP="0033589E">
      <w:pPr>
        <w:spacing w:after="0" w:line="240" w:lineRule="auto"/>
        <w:contextualSpacing/>
        <w:jc w:val="both"/>
        <w:rPr>
          <w:rFonts w:ascii="Times New Roman" w:hAnsi="Times New Roman" w:cs="Times New Roman"/>
          <w:i/>
          <w:sz w:val="24"/>
          <w:szCs w:val="24"/>
        </w:rPr>
      </w:pPr>
      <w:r w:rsidRPr="0033589E">
        <w:rPr>
          <w:rFonts w:ascii="Times New Roman" w:hAnsi="Times New Roman" w:cs="Times New Roman"/>
          <w:i/>
          <w:sz w:val="24"/>
          <w:szCs w:val="24"/>
        </w:rPr>
        <w:t>Ключевые слова</w:t>
      </w:r>
    </w:p>
    <w:p w:rsidR="00087D2A" w:rsidRPr="0033589E" w:rsidRDefault="0033589E" w:rsidP="0033589E">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О</w:t>
      </w:r>
      <w:r w:rsidR="00087D2A" w:rsidRPr="0033589E">
        <w:rPr>
          <w:rFonts w:ascii="Times New Roman" w:hAnsi="Times New Roman" w:cs="Times New Roman"/>
          <w:sz w:val="24"/>
          <w:szCs w:val="24"/>
        </w:rPr>
        <w:t xml:space="preserve">бъектный дискурс, </w:t>
      </w:r>
      <w:r w:rsidR="004F3955" w:rsidRPr="0033589E">
        <w:rPr>
          <w:rFonts w:ascii="Times New Roman" w:hAnsi="Times New Roman" w:cs="Times New Roman"/>
          <w:sz w:val="24"/>
          <w:szCs w:val="24"/>
        </w:rPr>
        <w:t xml:space="preserve">политкорректность, дискурсивная стратегия, </w:t>
      </w:r>
      <w:r w:rsidR="00087D2A" w:rsidRPr="0033589E">
        <w:rPr>
          <w:rFonts w:ascii="Times New Roman" w:hAnsi="Times New Roman" w:cs="Times New Roman"/>
          <w:sz w:val="24"/>
          <w:szCs w:val="24"/>
        </w:rPr>
        <w:t>метафора, политическая семантика, слова-знамёна, слова-стигмы</w:t>
      </w:r>
    </w:p>
    <w:p w:rsidR="002F5046" w:rsidRDefault="002F5046" w:rsidP="0033589E">
      <w:pPr>
        <w:spacing w:after="0" w:line="360" w:lineRule="auto"/>
        <w:ind w:left="284"/>
        <w:contextualSpacing/>
        <w:jc w:val="both"/>
        <w:rPr>
          <w:rFonts w:ascii="Times New Roman" w:hAnsi="Times New Roman" w:cs="Times New Roman"/>
          <w:sz w:val="28"/>
          <w:szCs w:val="28"/>
        </w:rPr>
      </w:pPr>
    </w:p>
    <w:p w:rsidR="00AF76DB" w:rsidRPr="00EA473E" w:rsidRDefault="00AF76DB" w:rsidP="0033589E">
      <w:pPr>
        <w:spacing w:after="0" w:line="240" w:lineRule="auto"/>
        <w:ind w:firstLine="709"/>
        <w:contextualSpacing/>
        <w:jc w:val="center"/>
        <w:rPr>
          <w:rFonts w:ascii="Times New Roman" w:hAnsi="Times New Roman" w:cs="Times New Roman"/>
          <w:b/>
          <w:sz w:val="24"/>
          <w:szCs w:val="24"/>
          <w:lang w:val="en-US"/>
        </w:rPr>
      </w:pPr>
      <w:r w:rsidRPr="0033589E">
        <w:rPr>
          <w:rFonts w:ascii="Times New Roman" w:hAnsi="Times New Roman" w:cs="Times New Roman"/>
          <w:b/>
          <w:sz w:val="24"/>
          <w:szCs w:val="24"/>
          <w:lang w:val="en-US"/>
        </w:rPr>
        <w:lastRenderedPageBreak/>
        <w:t>Discourse on the linguistic implementation of the principles of political correctness in German political linguistics</w:t>
      </w:r>
    </w:p>
    <w:p w:rsidR="0033589E" w:rsidRPr="00EA473E" w:rsidRDefault="0033589E" w:rsidP="0033589E">
      <w:pPr>
        <w:spacing w:after="0" w:line="240" w:lineRule="auto"/>
        <w:ind w:firstLine="709"/>
        <w:contextualSpacing/>
        <w:jc w:val="center"/>
        <w:rPr>
          <w:rFonts w:ascii="Times New Roman" w:hAnsi="Times New Roman" w:cs="Times New Roman"/>
          <w:b/>
          <w:sz w:val="24"/>
          <w:szCs w:val="24"/>
          <w:lang w:val="en-US"/>
        </w:rPr>
      </w:pPr>
    </w:p>
    <w:p w:rsidR="0033589E" w:rsidRPr="00EA473E" w:rsidRDefault="0033589E" w:rsidP="0033589E">
      <w:pPr>
        <w:spacing w:after="0" w:line="240" w:lineRule="auto"/>
        <w:ind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Elena A. </w:t>
      </w:r>
      <w:proofErr w:type="spellStart"/>
      <w:r>
        <w:rPr>
          <w:rFonts w:ascii="Times New Roman" w:hAnsi="Times New Roman" w:cs="Times New Roman"/>
          <w:b/>
          <w:sz w:val="24"/>
          <w:szCs w:val="24"/>
          <w:lang w:val="en-US"/>
        </w:rPr>
        <w:t>Kondakova</w:t>
      </w:r>
      <w:proofErr w:type="spellEnd"/>
      <w:r>
        <w:rPr>
          <w:rFonts w:ascii="Times New Roman" w:hAnsi="Times New Roman" w:cs="Times New Roman"/>
          <w:b/>
          <w:sz w:val="24"/>
          <w:szCs w:val="24"/>
          <w:lang w:val="en-US"/>
        </w:rPr>
        <w:t xml:space="preserve"> </w:t>
      </w:r>
    </w:p>
    <w:p w:rsidR="0033589E" w:rsidRPr="00EA473E" w:rsidRDefault="0033589E" w:rsidP="0033589E">
      <w:pPr>
        <w:spacing w:after="0" w:line="240" w:lineRule="auto"/>
        <w:ind w:firstLine="709"/>
        <w:contextualSpacing/>
        <w:jc w:val="center"/>
        <w:rPr>
          <w:rFonts w:ascii="Times New Roman" w:hAnsi="Times New Roman" w:cs="Times New Roman"/>
          <w:b/>
          <w:sz w:val="24"/>
          <w:szCs w:val="24"/>
          <w:lang w:val="en-US"/>
        </w:rPr>
      </w:pPr>
    </w:p>
    <w:p w:rsidR="0033589E" w:rsidRPr="00EA473E" w:rsidRDefault="0033589E" w:rsidP="0033589E">
      <w:pPr>
        <w:spacing w:after="0" w:line="240" w:lineRule="auto"/>
        <w:ind w:firstLine="709"/>
        <w:contextualSpacing/>
        <w:jc w:val="center"/>
        <w:rPr>
          <w:rFonts w:ascii="Times New Roman" w:hAnsi="Times New Roman" w:cs="Times New Roman"/>
          <w:sz w:val="24"/>
          <w:szCs w:val="24"/>
          <w:lang w:val="en-US"/>
        </w:rPr>
      </w:pPr>
      <w:r w:rsidRPr="0033589E">
        <w:rPr>
          <w:rFonts w:ascii="Times New Roman" w:hAnsi="Times New Roman" w:cs="Times New Roman"/>
          <w:sz w:val="24"/>
          <w:szCs w:val="24"/>
          <w:lang w:val="en-US"/>
        </w:rPr>
        <w:t>National Research University – Higher School of Economics</w:t>
      </w:r>
    </w:p>
    <w:p w:rsidR="00F817EE" w:rsidRPr="00F817EE" w:rsidRDefault="00F817EE" w:rsidP="0033589E">
      <w:pPr>
        <w:spacing w:after="0" w:line="240" w:lineRule="auto"/>
        <w:ind w:firstLine="709"/>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Moscow, Russia</w:t>
      </w:r>
    </w:p>
    <w:p w:rsidR="0033589E" w:rsidRPr="00F817EE" w:rsidRDefault="0033589E" w:rsidP="0033589E">
      <w:pPr>
        <w:spacing w:after="0" w:line="240" w:lineRule="auto"/>
        <w:ind w:firstLine="709"/>
        <w:contextualSpacing/>
        <w:jc w:val="center"/>
        <w:rPr>
          <w:rFonts w:ascii="Times New Roman" w:hAnsi="Times New Roman" w:cs="Times New Roman"/>
          <w:i/>
          <w:sz w:val="24"/>
          <w:szCs w:val="24"/>
          <w:lang w:val="en-US"/>
        </w:rPr>
      </w:pPr>
    </w:p>
    <w:p w:rsidR="0033589E" w:rsidRPr="00F817EE" w:rsidRDefault="0033589E" w:rsidP="0033589E">
      <w:pPr>
        <w:spacing w:after="0" w:line="240" w:lineRule="auto"/>
        <w:ind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Olga V. </w:t>
      </w:r>
      <w:proofErr w:type="spellStart"/>
      <w:r>
        <w:rPr>
          <w:rFonts w:ascii="Times New Roman" w:hAnsi="Times New Roman" w:cs="Times New Roman"/>
          <w:b/>
          <w:sz w:val="24"/>
          <w:szCs w:val="24"/>
          <w:lang w:val="en-US"/>
        </w:rPr>
        <w:t>Printsipalova</w:t>
      </w:r>
      <w:proofErr w:type="spellEnd"/>
    </w:p>
    <w:p w:rsidR="0033589E" w:rsidRPr="00F817EE" w:rsidRDefault="0033589E" w:rsidP="0033589E">
      <w:pPr>
        <w:spacing w:after="0" w:line="240" w:lineRule="auto"/>
        <w:ind w:firstLine="709"/>
        <w:contextualSpacing/>
        <w:jc w:val="center"/>
        <w:rPr>
          <w:rFonts w:ascii="Times New Roman" w:hAnsi="Times New Roman" w:cs="Times New Roman"/>
          <w:b/>
          <w:sz w:val="24"/>
          <w:szCs w:val="24"/>
          <w:lang w:val="en-US"/>
        </w:rPr>
      </w:pPr>
    </w:p>
    <w:p w:rsidR="00F817EE" w:rsidRPr="00F817EE" w:rsidRDefault="00F817EE" w:rsidP="00F817EE">
      <w:pPr>
        <w:spacing w:after="0" w:line="240" w:lineRule="auto"/>
        <w:ind w:firstLine="709"/>
        <w:contextualSpacing/>
        <w:jc w:val="center"/>
        <w:rPr>
          <w:rFonts w:ascii="Times New Roman" w:hAnsi="Times New Roman"/>
          <w:sz w:val="24"/>
          <w:szCs w:val="24"/>
          <w:lang w:val="en-US"/>
        </w:rPr>
      </w:pPr>
      <w:r w:rsidRPr="00F817EE">
        <w:rPr>
          <w:rFonts w:ascii="Times New Roman" w:hAnsi="Times New Roman"/>
          <w:sz w:val="24"/>
          <w:szCs w:val="24"/>
          <w:lang w:val="en-US"/>
        </w:rPr>
        <w:t xml:space="preserve">Moscow State Institute of International Relations </w:t>
      </w:r>
    </w:p>
    <w:p w:rsidR="00F817EE" w:rsidRPr="00F817EE" w:rsidRDefault="00F817EE" w:rsidP="00F817EE">
      <w:pPr>
        <w:spacing w:after="0" w:line="240" w:lineRule="auto"/>
        <w:ind w:firstLine="709"/>
        <w:contextualSpacing/>
        <w:jc w:val="center"/>
        <w:rPr>
          <w:rFonts w:ascii="Times New Roman" w:hAnsi="Times New Roman" w:cs="Times New Roman"/>
          <w:sz w:val="24"/>
          <w:szCs w:val="24"/>
          <w:lang w:val="en-US"/>
        </w:rPr>
      </w:pPr>
      <w:r w:rsidRPr="00F817EE">
        <w:rPr>
          <w:rFonts w:ascii="Times New Roman" w:hAnsi="Times New Roman" w:cs="Times New Roman"/>
          <w:sz w:val="24"/>
          <w:szCs w:val="24"/>
          <w:lang w:val="en-US"/>
        </w:rPr>
        <w:t>Moscow, Russia</w:t>
      </w:r>
    </w:p>
    <w:p w:rsidR="0033589E" w:rsidRPr="00F817EE" w:rsidRDefault="0033589E" w:rsidP="0033589E">
      <w:pPr>
        <w:spacing w:after="0" w:line="240" w:lineRule="auto"/>
        <w:ind w:firstLine="709"/>
        <w:contextualSpacing/>
        <w:jc w:val="center"/>
        <w:rPr>
          <w:rFonts w:ascii="Times New Roman" w:hAnsi="Times New Roman" w:cs="Times New Roman"/>
          <w:b/>
          <w:sz w:val="24"/>
          <w:szCs w:val="24"/>
          <w:lang w:val="en-US"/>
        </w:rPr>
      </w:pPr>
    </w:p>
    <w:p w:rsidR="00AF76DB" w:rsidRPr="0033589E" w:rsidRDefault="00AF76DB" w:rsidP="0033589E">
      <w:pPr>
        <w:spacing w:after="0" w:line="240" w:lineRule="auto"/>
        <w:contextualSpacing/>
        <w:jc w:val="both"/>
        <w:rPr>
          <w:rFonts w:ascii="Times New Roman" w:hAnsi="Times New Roman" w:cs="Times New Roman"/>
          <w:i/>
          <w:sz w:val="24"/>
          <w:szCs w:val="24"/>
          <w:lang w:val="en-US"/>
        </w:rPr>
      </w:pPr>
      <w:r w:rsidRPr="0033589E">
        <w:rPr>
          <w:rFonts w:ascii="Times New Roman" w:hAnsi="Times New Roman" w:cs="Times New Roman"/>
          <w:i/>
          <w:sz w:val="24"/>
          <w:szCs w:val="24"/>
          <w:lang w:val="en-US"/>
        </w:rPr>
        <w:t xml:space="preserve">Abstract </w:t>
      </w:r>
    </w:p>
    <w:p w:rsidR="00AF76DB" w:rsidRPr="00EA473E" w:rsidRDefault="00AF76DB" w:rsidP="0033589E">
      <w:pPr>
        <w:spacing w:after="0" w:line="240" w:lineRule="auto"/>
        <w:ind w:left="284"/>
        <w:contextualSpacing/>
        <w:jc w:val="both"/>
        <w:rPr>
          <w:rFonts w:ascii="Times New Roman" w:hAnsi="Times New Roman" w:cs="Times New Roman"/>
          <w:sz w:val="24"/>
          <w:szCs w:val="24"/>
          <w:lang w:val="en-US"/>
        </w:rPr>
      </w:pPr>
      <w:r w:rsidRPr="0033589E">
        <w:rPr>
          <w:rFonts w:ascii="Times New Roman" w:hAnsi="Times New Roman" w:cs="Times New Roman"/>
          <w:sz w:val="24"/>
          <w:szCs w:val="24"/>
          <w:lang w:val="en-US"/>
        </w:rPr>
        <w:t>The article dwells upon the discourse on the linguistic implementation of the principles of political correctness (hereinafter PC discourse) in the German political linguistic culture. Like the concept of 'political correctness' itself, the key characteristics of the PC discourse came to Germany from the USA. However, Germany has a rich tradition of criticism of language use in politics, including a tradition of public reflection on the use of language by totalitarian ideologies. One might assume that the discussion about the linguistic implementation of political correctness in Germany will become part of this general critical discourse. These considerations served as the starting point for this study. The purpose of the presented article is to identify the specifics of PC discourse in Germany against the background of other phenomena of German political linguistic culture. Discourse is understood as a corpus of texts united by reference to a common object of reality, in other words, a way of speaking about a socially significant topic that was formed in society in a certain historical period. On the basis of this interpretation, the empirical base of the study was compiled, obtained through the continuous sampling method from electronic versions of leading German newspapers and magazines, as well as from linguistic monographs devoted to the linguistic implementation of political correctness. Through the method of descriptive discourse analysis, significant methods of discursive interpretation of political correctness were identified, which are the specifics of PC discourse. The main technique is metaphorical modeling of political reality. For almost thirty years of its existence, the German PC discourse has developed a stable framework of evaluative metaphors that set the perspective of the vision of political correctness. This framework consists of the main metaphorical core, which relates political correctness to the conceptual field of "danger", and additional metaphorical meanings, which actualize the conceptual field of "game". The uniformity of the metaphorical framework reflects the ritualized nature of the argumentation of both supporters and opponents of political correctness. The latter set the dominant discursive strategy - the strategy of imaginary defense, due to which strong emotional pressure is achieved on the participants in the discourse. The metaphorical framework provides discursive unity, which is especially necessary in the context of the semantic diffuseness of the key concept '</w:t>
      </w:r>
      <w:proofErr w:type="spellStart"/>
      <w:r w:rsidRPr="0033589E">
        <w:rPr>
          <w:rFonts w:ascii="Times New Roman" w:hAnsi="Times New Roman" w:cs="Times New Roman"/>
          <w:sz w:val="24"/>
          <w:szCs w:val="24"/>
          <w:lang w:val="en-US"/>
        </w:rPr>
        <w:t>politische</w:t>
      </w:r>
      <w:proofErr w:type="spellEnd"/>
      <w:r w:rsidRPr="0033589E">
        <w:rPr>
          <w:rFonts w:ascii="Times New Roman" w:hAnsi="Times New Roman" w:cs="Times New Roman"/>
          <w:sz w:val="24"/>
          <w:szCs w:val="24"/>
          <w:lang w:val="en-US"/>
        </w:rPr>
        <w:t xml:space="preserve"> </w:t>
      </w:r>
      <w:proofErr w:type="spellStart"/>
      <w:r w:rsidRPr="0033589E">
        <w:rPr>
          <w:rFonts w:ascii="Times New Roman" w:hAnsi="Times New Roman" w:cs="Times New Roman"/>
          <w:sz w:val="24"/>
          <w:szCs w:val="24"/>
          <w:lang w:val="en-US"/>
        </w:rPr>
        <w:t>Korrektheit</w:t>
      </w:r>
      <w:proofErr w:type="spellEnd"/>
      <w:r w:rsidRPr="0033589E">
        <w:rPr>
          <w:rFonts w:ascii="Times New Roman" w:hAnsi="Times New Roman" w:cs="Times New Roman"/>
          <w:sz w:val="24"/>
          <w:szCs w:val="24"/>
          <w:lang w:val="en-US"/>
        </w:rPr>
        <w:t xml:space="preserve">'. This concept is also considered in the article from the point of view of political semantics, its specificity is determined in comparison with other keywords of the political lexicon. </w:t>
      </w:r>
    </w:p>
    <w:p w:rsidR="0033589E" w:rsidRPr="00EA473E" w:rsidRDefault="0033589E" w:rsidP="0033589E">
      <w:pPr>
        <w:spacing w:after="0" w:line="240" w:lineRule="auto"/>
        <w:ind w:left="284"/>
        <w:contextualSpacing/>
        <w:jc w:val="both"/>
        <w:rPr>
          <w:rFonts w:ascii="Times New Roman" w:hAnsi="Times New Roman" w:cs="Times New Roman"/>
          <w:sz w:val="24"/>
          <w:szCs w:val="24"/>
          <w:lang w:val="en-US"/>
        </w:rPr>
      </w:pPr>
    </w:p>
    <w:p w:rsidR="00AF76DB" w:rsidRPr="0033589E" w:rsidRDefault="00AF76DB" w:rsidP="0033589E">
      <w:pPr>
        <w:spacing w:after="0" w:line="240" w:lineRule="auto"/>
        <w:contextualSpacing/>
        <w:jc w:val="both"/>
        <w:rPr>
          <w:rFonts w:ascii="Times New Roman" w:hAnsi="Times New Roman" w:cs="Times New Roman"/>
          <w:sz w:val="24"/>
          <w:szCs w:val="24"/>
          <w:lang w:val="en-US"/>
        </w:rPr>
      </w:pPr>
      <w:r w:rsidRPr="0033589E">
        <w:rPr>
          <w:rFonts w:ascii="Times New Roman" w:hAnsi="Times New Roman" w:cs="Times New Roman"/>
          <w:i/>
          <w:sz w:val="24"/>
          <w:szCs w:val="24"/>
          <w:lang w:val="en-US"/>
        </w:rPr>
        <w:t>Key words</w:t>
      </w:r>
      <w:r w:rsidRPr="0033589E">
        <w:rPr>
          <w:rFonts w:ascii="Times New Roman" w:hAnsi="Times New Roman" w:cs="Times New Roman"/>
          <w:sz w:val="24"/>
          <w:szCs w:val="24"/>
          <w:lang w:val="en-US"/>
        </w:rPr>
        <w:t xml:space="preserve"> </w:t>
      </w:r>
    </w:p>
    <w:p w:rsidR="00AF76DB" w:rsidRPr="0033589E" w:rsidRDefault="00AF76DB" w:rsidP="0033589E">
      <w:pPr>
        <w:spacing w:after="0" w:line="240" w:lineRule="auto"/>
        <w:ind w:left="284"/>
        <w:contextualSpacing/>
        <w:jc w:val="both"/>
        <w:rPr>
          <w:rFonts w:ascii="Times New Roman" w:hAnsi="Times New Roman" w:cs="Times New Roman"/>
          <w:sz w:val="24"/>
          <w:szCs w:val="24"/>
          <w:lang w:val="en-US"/>
        </w:rPr>
      </w:pPr>
      <w:proofErr w:type="gramStart"/>
      <w:r w:rsidRPr="0033589E">
        <w:rPr>
          <w:rFonts w:ascii="Times New Roman" w:hAnsi="Times New Roman" w:cs="Times New Roman"/>
          <w:sz w:val="24"/>
          <w:szCs w:val="24"/>
          <w:lang w:val="en-US"/>
        </w:rPr>
        <w:t>interpretation</w:t>
      </w:r>
      <w:proofErr w:type="gramEnd"/>
      <w:r w:rsidRPr="0033589E">
        <w:rPr>
          <w:rFonts w:ascii="Times New Roman" w:hAnsi="Times New Roman" w:cs="Times New Roman"/>
          <w:sz w:val="24"/>
          <w:szCs w:val="24"/>
          <w:lang w:val="en-US"/>
        </w:rPr>
        <w:t xml:space="preserve"> of discourse, political correctness, metaphor, discourse strategy, political semantics, key terms</w:t>
      </w:r>
    </w:p>
    <w:p w:rsidR="00AF76DB" w:rsidRPr="005D4FDE" w:rsidRDefault="00AF76DB" w:rsidP="00AF76DB">
      <w:pPr>
        <w:spacing w:after="0" w:line="360" w:lineRule="auto"/>
        <w:ind w:firstLine="709"/>
        <w:contextualSpacing/>
        <w:jc w:val="both"/>
        <w:rPr>
          <w:rFonts w:ascii="Times New Roman" w:hAnsi="Times New Roman" w:cs="Times New Roman"/>
          <w:sz w:val="28"/>
          <w:szCs w:val="28"/>
          <w:lang w:val="en-US"/>
        </w:rPr>
      </w:pPr>
    </w:p>
    <w:p w:rsidR="00820CFF" w:rsidRDefault="00820CFF" w:rsidP="00265DDC">
      <w:pPr>
        <w:spacing w:after="0" w:line="360" w:lineRule="auto"/>
        <w:ind w:firstLine="709"/>
        <w:contextualSpacing/>
        <w:jc w:val="both"/>
        <w:rPr>
          <w:rFonts w:ascii="Times New Roman" w:hAnsi="Times New Roman" w:cs="Times New Roman"/>
          <w:sz w:val="28"/>
          <w:szCs w:val="28"/>
          <w:lang w:val="en-US"/>
        </w:rPr>
      </w:pPr>
    </w:p>
    <w:p w:rsidR="00D967F3" w:rsidRDefault="00D967F3" w:rsidP="00D967F3">
      <w:pPr>
        <w:pStyle w:val="a4"/>
        <w:numPr>
          <w:ilvl w:val="0"/>
          <w:numId w:val="8"/>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967F3" w:rsidRDefault="00D967F3" w:rsidP="00D967F3">
      <w:pPr>
        <w:pStyle w:val="a4"/>
        <w:spacing w:after="0" w:line="360" w:lineRule="auto"/>
        <w:ind w:left="450"/>
        <w:rPr>
          <w:rFonts w:ascii="Times New Roman" w:hAnsi="Times New Roman" w:cs="Times New Roman"/>
          <w:b/>
          <w:sz w:val="28"/>
          <w:szCs w:val="28"/>
        </w:rPr>
      </w:pPr>
    </w:p>
    <w:p w:rsidR="001F42C2" w:rsidRDefault="00D967F3" w:rsidP="00D967F3">
      <w:pPr>
        <w:pStyle w:val="a4"/>
        <w:numPr>
          <w:ilvl w:val="1"/>
          <w:numId w:val="8"/>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Дискуссия о политкорректности как объектный дискурс </w:t>
      </w:r>
    </w:p>
    <w:p w:rsidR="00D967F3" w:rsidRDefault="00D967F3" w:rsidP="00D967F3">
      <w:pPr>
        <w:pStyle w:val="a4"/>
        <w:spacing w:after="0" w:line="360" w:lineRule="auto"/>
        <w:ind w:left="1789"/>
        <w:rPr>
          <w:rFonts w:ascii="Times New Roman" w:hAnsi="Times New Roman" w:cs="Times New Roman"/>
          <w:sz w:val="28"/>
          <w:szCs w:val="28"/>
        </w:rPr>
      </w:pPr>
    </w:p>
    <w:p w:rsidR="003A19A4" w:rsidRPr="00E619DA" w:rsidRDefault="006A2EF0" w:rsidP="00087D2A">
      <w:pPr>
        <w:spacing w:after="0" w:line="360" w:lineRule="auto"/>
        <w:ind w:firstLine="709"/>
        <w:contextualSpacing/>
        <w:jc w:val="both"/>
        <w:rPr>
          <w:rFonts w:ascii="Times New Roman" w:hAnsi="Times New Roman" w:cs="Times New Roman"/>
          <w:sz w:val="28"/>
          <w:szCs w:val="28"/>
          <w:lang w:val="en-US"/>
        </w:rPr>
      </w:pPr>
      <w:proofErr w:type="gramStart"/>
      <w:r w:rsidRPr="00652A7C">
        <w:rPr>
          <w:rFonts w:ascii="Times New Roman" w:hAnsi="Times New Roman" w:cs="Times New Roman"/>
          <w:sz w:val="28"/>
          <w:szCs w:val="28"/>
        </w:rPr>
        <w:t xml:space="preserve">В трактовке понятия </w:t>
      </w:r>
      <w:r w:rsidR="005B12CA" w:rsidRPr="005B12CA">
        <w:rPr>
          <w:rFonts w:ascii="Times New Roman" w:hAnsi="Times New Roman" w:cs="Times New Roman"/>
          <w:sz w:val="28"/>
          <w:szCs w:val="28"/>
        </w:rPr>
        <w:t>«</w:t>
      </w:r>
      <w:proofErr w:type="spellStart"/>
      <w:r w:rsidRPr="005B12CA">
        <w:rPr>
          <w:rFonts w:ascii="Times New Roman" w:hAnsi="Times New Roman" w:cs="Times New Roman"/>
          <w:sz w:val="28"/>
          <w:szCs w:val="28"/>
        </w:rPr>
        <w:t>дискурс</w:t>
      </w:r>
      <w:proofErr w:type="spellEnd"/>
      <w:r w:rsidR="005B12CA" w:rsidRPr="005B12CA">
        <w:rPr>
          <w:rFonts w:ascii="Times New Roman" w:hAnsi="Times New Roman" w:cs="Times New Roman"/>
          <w:sz w:val="28"/>
          <w:szCs w:val="28"/>
        </w:rPr>
        <w:t>»</w:t>
      </w:r>
      <w:r w:rsidRPr="00652A7C">
        <w:rPr>
          <w:rFonts w:ascii="Times New Roman" w:hAnsi="Times New Roman" w:cs="Times New Roman"/>
          <w:i/>
          <w:sz w:val="28"/>
          <w:szCs w:val="28"/>
        </w:rPr>
        <w:t xml:space="preserve"> </w:t>
      </w:r>
      <w:r w:rsidRPr="00652A7C">
        <w:rPr>
          <w:rFonts w:ascii="Times New Roman" w:hAnsi="Times New Roman" w:cs="Times New Roman"/>
          <w:sz w:val="28"/>
          <w:szCs w:val="28"/>
        </w:rPr>
        <w:t>мы будем опираться на германо-австрийскую</w:t>
      </w:r>
      <w:r w:rsidR="005B12CA">
        <w:rPr>
          <w:rFonts w:ascii="Times New Roman" w:hAnsi="Times New Roman" w:cs="Times New Roman"/>
          <w:sz w:val="28"/>
          <w:szCs w:val="28"/>
        </w:rPr>
        <w:t xml:space="preserve"> традицию дискурсивного анализа, которая</w:t>
      </w:r>
      <w:r w:rsidRPr="00652A7C">
        <w:rPr>
          <w:rFonts w:ascii="Times New Roman" w:hAnsi="Times New Roman" w:cs="Times New Roman"/>
          <w:sz w:val="28"/>
          <w:szCs w:val="28"/>
        </w:rPr>
        <w:t xml:space="preserve"> </w:t>
      </w:r>
      <w:r w:rsidR="005B12CA">
        <w:rPr>
          <w:rFonts w:ascii="Times New Roman" w:hAnsi="Times New Roman" w:cs="Times New Roman"/>
          <w:sz w:val="28"/>
          <w:szCs w:val="28"/>
        </w:rPr>
        <w:t>определяет</w:t>
      </w:r>
      <w:r w:rsidR="00B12E33" w:rsidRPr="00652A7C">
        <w:rPr>
          <w:rFonts w:ascii="Times New Roman" w:hAnsi="Times New Roman" w:cs="Times New Roman"/>
          <w:sz w:val="28"/>
          <w:szCs w:val="28"/>
        </w:rPr>
        <w:t xml:space="preserve"> </w:t>
      </w:r>
      <w:proofErr w:type="spellStart"/>
      <w:r w:rsidR="00B12E33" w:rsidRPr="00652A7C">
        <w:rPr>
          <w:rFonts w:ascii="Times New Roman" w:hAnsi="Times New Roman" w:cs="Times New Roman"/>
          <w:sz w:val="28"/>
          <w:szCs w:val="28"/>
        </w:rPr>
        <w:t>дискурс</w:t>
      </w:r>
      <w:proofErr w:type="spellEnd"/>
      <w:r w:rsidR="00B12E33" w:rsidRPr="00652A7C">
        <w:rPr>
          <w:rFonts w:ascii="Times New Roman" w:hAnsi="Times New Roman" w:cs="Times New Roman"/>
          <w:sz w:val="28"/>
          <w:szCs w:val="28"/>
        </w:rPr>
        <w:t xml:space="preserve"> как </w:t>
      </w:r>
      <w:r w:rsidR="004D04A7" w:rsidRPr="00652A7C">
        <w:rPr>
          <w:rFonts w:ascii="Times New Roman" w:hAnsi="Times New Roman" w:cs="Times New Roman"/>
          <w:sz w:val="28"/>
          <w:szCs w:val="28"/>
        </w:rPr>
        <w:t xml:space="preserve">корпус текстов, объединенных тематически, обнаруживающих эксплицитные и имплицитные </w:t>
      </w:r>
      <w:proofErr w:type="spellStart"/>
      <w:r w:rsidR="004D04A7" w:rsidRPr="00652A7C">
        <w:rPr>
          <w:rFonts w:ascii="Times New Roman" w:hAnsi="Times New Roman" w:cs="Times New Roman"/>
          <w:sz w:val="28"/>
          <w:szCs w:val="28"/>
        </w:rPr>
        <w:t>интертекстуальные</w:t>
      </w:r>
      <w:proofErr w:type="spellEnd"/>
      <w:r w:rsidR="004D04A7" w:rsidRPr="00652A7C">
        <w:rPr>
          <w:rFonts w:ascii="Times New Roman" w:hAnsi="Times New Roman" w:cs="Times New Roman"/>
          <w:sz w:val="28"/>
          <w:szCs w:val="28"/>
        </w:rPr>
        <w:t xml:space="preserve"> </w:t>
      </w:r>
      <w:r w:rsidR="00533B05" w:rsidRPr="00560737">
        <w:rPr>
          <w:rFonts w:ascii="Times New Roman" w:hAnsi="Times New Roman" w:cs="Times New Roman"/>
          <w:sz w:val="28"/>
          <w:szCs w:val="28"/>
        </w:rPr>
        <w:t xml:space="preserve">связи </w:t>
      </w:r>
      <w:r w:rsidR="004D04A7" w:rsidRPr="00652A7C">
        <w:rPr>
          <w:rFonts w:ascii="Times New Roman" w:hAnsi="Times New Roman" w:cs="Times New Roman"/>
          <w:sz w:val="28"/>
          <w:szCs w:val="28"/>
        </w:rPr>
        <w:t>и ограниченных</w:t>
      </w:r>
      <w:r w:rsidR="00A20BE4" w:rsidRPr="00652A7C">
        <w:rPr>
          <w:rFonts w:ascii="Times New Roman" w:hAnsi="Times New Roman" w:cs="Times New Roman"/>
          <w:sz w:val="28"/>
          <w:szCs w:val="28"/>
        </w:rPr>
        <w:t xml:space="preserve"> </w:t>
      </w:r>
      <w:r w:rsidR="00B12E33" w:rsidRPr="00652A7C">
        <w:rPr>
          <w:rFonts w:ascii="Times New Roman" w:hAnsi="Times New Roman" w:cs="Times New Roman"/>
          <w:sz w:val="28"/>
          <w:szCs w:val="28"/>
        </w:rPr>
        <w:t>сферой коммуникации</w:t>
      </w:r>
      <w:r w:rsidR="00CC48EA" w:rsidRPr="00652A7C">
        <w:rPr>
          <w:rFonts w:ascii="Times New Roman" w:hAnsi="Times New Roman" w:cs="Times New Roman"/>
          <w:sz w:val="28"/>
          <w:szCs w:val="28"/>
        </w:rPr>
        <w:t>,</w:t>
      </w:r>
      <w:r w:rsidR="00A20BE4" w:rsidRPr="00652A7C">
        <w:rPr>
          <w:rFonts w:ascii="Times New Roman" w:hAnsi="Times New Roman" w:cs="Times New Roman"/>
          <w:sz w:val="28"/>
          <w:szCs w:val="28"/>
        </w:rPr>
        <w:t xml:space="preserve"> функционально-целевыми характеристиками</w:t>
      </w:r>
      <w:r w:rsidR="00CC48EA" w:rsidRPr="00652A7C">
        <w:rPr>
          <w:rFonts w:ascii="Times New Roman" w:hAnsi="Times New Roman" w:cs="Times New Roman"/>
          <w:sz w:val="28"/>
          <w:szCs w:val="28"/>
        </w:rPr>
        <w:t xml:space="preserve"> и определенным временным отрезком</w:t>
      </w:r>
      <w:r w:rsidR="00B12E33" w:rsidRPr="00652A7C">
        <w:rPr>
          <w:rFonts w:ascii="Times New Roman" w:hAnsi="Times New Roman" w:cs="Times New Roman"/>
          <w:sz w:val="28"/>
          <w:szCs w:val="28"/>
        </w:rPr>
        <w:t xml:space="preserve"> [</w:t>
      </w:r>
      <w:proofErr w:type="spellStart"/>
      <w:r w:rsidR="005B12CA">
        <w:rPr>
          <w:rFonts w:ascii="Times New Roman" w:hAnsi="Times New Roman" w:cs="Times New Roman"/>
          <w:sz w:val="28"/>
          <w:szCs w:val="28"/>
          <w:lang w:val="en-US"/>
        </w:rPr>
        <w:t>Busse</w:t>
      </w:r>
      <w:proofErr w:type="spellEnd"/>
      <w:r w:rsidR="005B12CA">
        <w:rPr>
          <w:rFonts w:ascii="Times New Roman" w:hAnsi="Times New Roman" w:cs="Times New Roman"/>
          <w:sz w:val="28"/>
          <w:szCs w:val="28"/>
        </w:rPr>
        <w:t>,</w:t>
      </w:r>
      <w:r w:rsidR="00A32474">
        <w:rPr>
          <w:rFonts w:ascii="Times New Roman" w:hAnsi="Times New Roman" w:cs="Times New Roman"/>
          <w:sz w:val="28"/>
          <w:szCs w:val="28"/>
        </w:rPr>
        <w:t xml:space="preserve"> </w:t>
      </w:r>
      <w:proofErr w:type="spellStart"/>
      <w:r w:rsidR="00A32474">
        <w:rPr>
          <w:rFonts w:ascii="Times New Roman" w:hAnsi="Times New Roman" w:cs="Times New Roman"/>
          <w:sz w:val="28"/>
          <w:szCs w:val="28"/>
        </w:rPr>
        <w:t>Teubert</w:t>
      </w:r>
      <w:proofErr w:type="spellEnd"/>
      <w:r w:rsidR="00A32474">
        <w:rPr>
          <w:rFonts w:ascii="Times New Roman" w:hAnsi="Times New Roman" w:cs="Times New Roman"/>
          <w:sz w:val="28"/>
          <w:szCs w:val="28"/>
        </w:rPr>
        <w:t>,</w:t>
      </w:r>
      <w:r w:rsidR="005B12CA">
        <w:rPr>
          <w:rFonts w:ascii="Times New Roman" w:hAnsi="Times New Roman" w:cs="Times New Roman"/>
          <w:sz w:val="28"/>
          <w:szCs w:val="28"/>
        </w:rPr>
        <w:t xml:space="preserve"> </w:t>
      </w:r>
      <w:r w:rsidR="005B12CA" w:rsidRPr="00560737">
        <w:rPr>
          <w:rFonts w:ascii="Times New Roman" w:hAnsi="Times New Roman" w:cs="Times New Roman"/>
          <w:sz w:val="28"/>
          <w:szCs w:val="28"/>
        </w:rPr>
        <w:t>1994</w:t>
      </w:r>
      <w:r w:rsidR="005B12CA">
        <w:rPr>
          <w:rFonts w:ascii="Times New Roman" w:hAnsi="Times New Roman" w:cs="Times New Roman"/>
          <w:sz w:val="28"/>
          <w:szCs w:val="28"/>
        </w:rPr>
        <w:t>.</w:t>
      </w:r>
      <w:proofErr w:type="gramEnd"/>
      <w:r w:rsidR="005B12CA">
        <w:rPr>
          <w:rFonts w:ascii="Times New Roman" w:hAnsi="Times New Roman" w:cs="Times New Roman"/>
          <w:sz w:val="28"/>
          <w:szCs w:val="28"/>
        </w:rPr>
        <w:t xml:space="preserve"> </w:t>
      </w:r>
      <w:proofErr w:type="gramStart"/>
      <w:r w:rsidR="005B12CA">
        <w:rPr>
          <w:rFonts w:ascii="Times New Roman" w:hAnsi="Times New Roman" w:cs="Times New Roman"/>
          <w:sz w:val="28"/>
          <w:szCs w:val="28"/>
        </w:rPr>
        <w:t>S.</w:t>
      </w:r>
      <w:r w:rsidR="00A32474">
        <w:rPr>
          <w:rFonts w:ascii="Times New Roman" w:hAnsi="Times New Roman" w:cs="Times New Roman"/>
          <w:sz w:val="28"/>
          <w:szCs w:val="28"/>
          <w:lang w:val="en-US"/>
        </w:rPr>
        <w:t> </w:t>
      </w:r>
      <w:r w:rsidR="00B12E33" w:rsidRPr="00560737">
        <w:rPr>
          <w:rFonts w:ascii="Times New Roman" w:hAnsi="Times New Roman" w:cs="Times New Roman"/>
          <w:sz w:val="28"/>
          <w:szCs w:val="28"/>
        </w:rPr>
        <w:t>14</w:t>
      </w:r>
      <w:r w:rsidR="00B12E33" w:rsidRPr="00652A7C">
        <w:rPr>
          <w:rFonts w:ascii="Times New Roman" w:hAnsi="Times New Roman" w:cs="Times New Roman"/>
          <w:sz w:val="28"/>
          <w:szCs w:val="28"/>
        </w:rPr>
        <w:t>]</w:t>
      </w:r>
      <w:r w:rsidR="00533B05" w:rsidRPr="00652A7C">
        <w:rPr>
          <w:rFonts w:ascii="Times New Roman" w:hAnsi="Times New Roman" w:cs="Times New Roman"/>
          <w:sz w:val="28"/>
          <w:szCs w:val="28"/>
        </w:rPr>
        <w:t>.</w:t>
      </w:r>
      <w:proofErr w:type="gramEnd"/>
      <w:r w:rsidR="00533B05" w:rsidRPr="00652A7C">
        <w:rPr>
          <w:rFonts w:ascii="Times New Roman" w:hAnsi="Times New Roman" w:cs="Times New Roman"/>
          <w:sz w:val="28"/>
          <w:szCs w:val="28"/>
        </w:rPr>
        <w:t xml:space="preserve"> </w:t>
      </w:r>
      <w:r w:rsidR="00F45EDC" w:rsidRPr="00652A7C">
        <w:rPr>
          <w:rFonts w:ascii="Times New Roman" w:hAnsi="Times New Roman" w:cs="Times New Roman"/>
          <w:sz w:val="28"/>
          <w:szCs w:val="28"/>
        </w:rPr>
        <w:t xml:space="preserve">Данная </w:t>
      </w:r>
      <w:r w:rsidR="00533B05" w:rsidRPr="00652A7C">
        <w:rPr>
          <w:rFonts w:ascii="Times New Roman" w:hAnsi="Times New Roman" w:cs="Times New Roman"/>
          <w:sz w:val="28"/>
          <w:szCs w:val="28"/>
        </w:rPr>
        <w:t>дефиниция дает возможность</w:t>
      </w:r>
      <w:r w:rsidR="000D2BB4" w:rsidRPr="00652A7C">
        <w:rPr>
          <w:rFonts w:ascii="Times New Roman" w:hAnsi="Times New Roman" w:cs="Times New Roman"/>
          <w:sz w:val="28"/>
          <w:szCs w:val="28"/>
        </w:rPr>
        <w:t xml:space="preserve"> </w:t>
      </w:r>
      <w:r w:rsidR="003317F1" w:rsidRPr="00652A7C">
        <w:rPr>
          <w:rFonts w:ascii="Times New Roman" w:hAnsi="Times New Roman" w:cs="Times New Roman"/>
          <w:sz w:val="28"/>
          <w:szCs w:val="28"/>
        </w:rPr>
        <w:t xml:space="preserve">составить эмпирическую базу исследования, руководствуясь четкими </w:t>
      </w:r>
      <w:proofErr w:type="spellStart"/>
      <w:r w:rsidR="00A97A8F" w:rsidRPr="00652A7C">
        <w:rPr>
          <w:rFonts w:ascii="Times New Roman" w:hAnsi="Times New Roman" w:cs="Times New Roman"/>
          <w:sz w:val="28"/>
          <w:szCs w:val="28"/>
        </w:rPr>
        <w:t>дискурсообразующими</w:t>
      </w:r>
      <w:proofErr w:type="spellEnd"/>
      <w:r w:rsidR="00A97A8F" w:rsidRPr="00652A7C">
        <w:rPr>
          <w:rFonts w:ascii="Times New Roman" w:hAnsi="Times New Roman" w:cs="Times New Roman"/>
          <w:sz w:val="28"/>
          <w:szCs w:val="28"/>
        </w:rPr>
        <w:t xml:space="preserve"> критериями, и констатировать наличие особого дискурса, посвященного языковым проявлениям политической корректности (</w:t>
      </w:r>
      <w:r w:rsidR="00596E91" w:rsidRPr="00652A7C">
        <w:rPr>
          <w:rFonts w:ascii="Times New Roman" w:hAnsi="Times New Roman" w:cs="Times New Roman"/>
          <w:i/>
          <w:sz w:val="28"/>
          <w:szCs w:val="28"/>
        </w:rPr>
        <w:t>далее ПК</w:t>
      </w:r>
      <w:r w:rsidR="00A97A8F" w:rsidRPr="00652A7C">
        <w:rPr>
          <w:rFonts w:ascii="Times New Roman" w:hAnsi="Times New Roman" w:cs="Times New Roman"/>
          <w:i/>
          <w:sz w:val="28"/>
          <w:szCs w:val="28"/>
        </w:rPr>
        <w:t>-дискурс</w:t>
      </w:r>
      <w:r w:rsidR="00A97A8F" w:rsidRPr="00652A7C">
        <w:rPr>
          <w:rFonts w:ascii="Times New Roman" w:hAnsi="Times New Roman" w:cs="Times New Roman"/>
          <w:sz w:val="28"/>
          <w:szCs w:val="28"/>
        </w:rPr>
        <w:t xml:space="preserve">). </w:t>
      </w:r>
      <w:r w:rsidR="00A62441">
        <w:rPr>
          <w:rFonts w:ascii="Times New Roman" w:hAnsi="Times New Roman" w:cs="Times New Roman"/>
          <w:sz w:val="28"/>
          <w:szCs w:val="28"/>
        </w:rPr>
        <w:t xml:space="preserve">В отечественной лингвистике такая трактовка дискурса соответствует термину «объектный дискурс». </w:t>
      </w:r>
      <w:proofErr w:type="gramStart"/>
      <w:r w:rsidR="00A62441">
        <w:rPr>
          <w:rFonts w:ascii="Times New Roman" w:hAnsi="Times New Roman" w:cs="Times New Roman"/>
          <w:sz w:val="28"/>
          <w:szCs w:val="28"/>
        </w:rPr>
        <w:t>Под объектным дискурсом понимается «когнитивное единство», которое выделяется «на основании общности референции к некоторому социокультурно значимому объекту</w:t>
      </w:r>
      <w:r w:rsidR="00E619DA" w:rsidRPr="00560737">
        <w:rPr>
          <w:rFonts w:ascii="Times New Roman" w:hAnsi="Times New Roman" w:cs="Times New Roman"/>
          <w:sz w:val="28"/>
          <w:szCs w:val="28"/>
        </w:rPr>
        <w:t xml:space="preserve"> внеязыковой реальности</w:t>
      </w:r>
      <w:r w:rsidR="00A62441">
        <w:rPr>
          <w:rFonts w:ascii="Times New Roman" w:hAnsi="Times New Roman" w:cs="Times New Roman"/>
          <w:sz w:val="28"/>
          <w:szCs w:val="28"/>
        </w:rPr>
        <w:t xml:space="preserve">» </w:t>
      </w:r>
      <w:r w:rsidR="00E619DA" w:rsidRPr="00560737">
        <w:rPr>
          <w:rFonts w:ascii="Times New Roman" w:hAnsi="Times New Roman" w:cs="Times New Roman"/>
          <w:sz w:val="28"/>
          <w:szCs w:val="28"/>
        </w:rPr>
        <w:t>[</w:t>
      </w:r>
      <w:r w:rsidR="00E619DA">
        <w:rPr>
          <w:rFonts w:ascii="Times New Roman" w:hAnsi="Times New Roman" w:cs="Times New Roman"/>
          <w:sz w:val="28"/>
          <w:szCs w:val="28"/>
        </w:rPr>
        <w:t>Секерина, 2013.</w:t>
      </w:r>
      <w:proofErr w:type="gramEnd"/>
      <w:r w:rsidR="00E619DA">
        <w:rPr>
          <w:rFonts w:ascii="Times New Roman" w:hAnsi="Times New Roman" w:cs="Times New Roman"/>
          <w:sz w:val="28"/>
          <w:szCs w:val="28"/>
        </w:rPr>
        <w:t xml:space="preserve"> С. 65</w:t>
      </w:r>
      <w:r w:rsidR="00E619DA">
        <w:rPr>
          <w:rFonts w:ascii="Times New Roman" w:hAnsi="Times New Roman" w:cs="Times New Roman"/>
          <w:sz w:val="28"/>
          <w:szCs w:val="28"/>
          <w:lang w:val="en-US"/>
        </w:rPr>
        <w:t>].</w:t>
      </w:r>
    </w:p>
    <w:p w:rsidR="003A19A4" w:rsidRPr="00ED7971" w:rsidRDefault="00A97A8F" w:rsidP="00087D2A">
      <w:pPr>
        <w:spacing w:after="0" w:line="360" w:lineRule="auto"/>
        <w:ind w:firstLine="709"/>
        <w:contextualSpacing/>
        <w:jc w:val="both"/>
        <w:rPr>
          <w:rFonts w:ascii="Times New Roman" w:hAnsi="Times New Roman" w:cs="Times New Roman"/>
          <w:sz w:val="28"/>
          <w:szCs w:val="28"/>
        </w:rPr>
      </w:pPr>
      <w:r w:rsidRPr="00652A7C">
        <w:rPr>
          <w:rFonts w:ascii="Times New Roman" w:hAnsi="Times New Roman" w:cs="Times New Roman"/>
          <w:sz w:val="28"/>
          <w:szCs w:val="28"/>
        </w:rPr>
        <w:t>Т</w:t>
      </w:r>
      <w:r w:rsidR="00A20BE4" w:rsidRPr="00652A7C">
        <w:rPr>
          <w:rFonts w:ascii="Times New Roman" w:hAnsi="Times New Roman" w:cs="Times New Roman"/>
          <w:sz w:val="28"/>
          <w:szCs w:val="28"/>
        </w:rPr>
        <w:t>ематическое</w:t>
      </w:r>
      <w:r w:rsidR="00A20BE4" w:rsidRPr="00560737">
        <w:rPr>
          <w:rFonts w:ascii="Times New Roman" w:hAnsi="Times New Roman" w:cs="Times New Roman"/>
          <w:sz w:val="28"/>
          <w:szCs w:val="28"/>
          <w:lang w:val="en-US"/>
        </w:rPr>
        <w:t xml:space="preserve"> </w:t>
      </w:r>
      <w:r w:rsidR="00A20BE4" w:rsidRPr="00652A7C">
        <w:rPr>
          <w:rFonts w:ascii="Times New Roman" w:hAnsi="Times New Roman" w:cs="Times New Roman"/>
          <w:sz w:val="28"/>
          <w:szCs w:val="28"/>
        </w:rPr>
        <w:t>ядро</w:t>
      </w:r>
      <w:r w:rsidR="00A20BE4" w:rsidRPr="00560737">
        <w:rPr>
          <w:rFonts w:ascii="Times New Roman" w:hAnsi="Times New Roman" w:cs="Times New Roman"/>
          <w:sz w:val="28"/>
          <w:szCs w:val="28"/>
          <w:lang w:val="en-US"/>
        </w:rPr>
        <w:t xml:space="preserve"> </w:t>
      </w:r>
      <w:r w:rsidR="00E619DA" w:rsidRPr="00560737">
        <w:rPr>
          <w:rFonts w:ascii="Times New Roman" w:hAnsi="Times New Roman" w:cs="Times New Roman"/>
          <w:sz w:val="28"/>
          <w:szCs w:val="28"/>
          <w:lang w:val="en-US"/>
        </w:rPr>
        <w:t>(</w:t>
      </w:r>
      <w:r w:rsidR="00E619DA">
        <w:rPr>
          <w:rFonts w:ascii="Times New Roman" w:hAnsi="Times New Roman" w:cs="Times New Roman"/>
          <w:sz w:val="28"/>
          <w:szCs w:val="28"/>
        </w:rPr>
        <w:t>объектного</w:t>
      </w:r>
      <w:r w:rsidR="00E619DA" w:rsidRPr="00560737">
        <w:rPr>
          <w:rFonts w:ascii="Times New Roman" w:hAnsi="Times New Roman" w:cs="Times New Roman"/>
          <w:sz w:val="28"/>
          <w:szCs w:val="28"/>
          <w:lang w:val="en-US"/>
        </w:rPr>
        <w:t xml:space="preserve">) </w:t>
      </w:r>
      <w:r w:rsidR="00596E91" w:rsidRPr="00652A7C">
        <w:rPr>
          <w:rFonts w:ascii="Times New Roman" w:hAnsi="Times New Roman" w:cs="Times New Roman"/>
          <w:sz w:val="28"/>
          <w:szCs w:val="28"/>
        </w:rPr>
        <w:t>ПК</w:t>
      </w:r>
      <w:r w:rsidRPr="00560737">
        <w:rPr>
          <w:rFonts w:ascii="Times New Roman" w:hAnsi="Times New Roman" w:cs="Times New Roman"/>
          <w:sz w:val="28"/>
          <w:szCs w:val="28"/>
          <w:lang w:val="en-US"/>
        </w:rPr>
        <w:t>-</w:t>
      </w:r>
      <w:r w:rsidRPr="00652A7C">
        <w:rPr>
          <w:rFonts w:ascii="Times New Roman" w:hAnsi="Times New Roman" w:cs="Times New Roman"/>
          <w:sz w:val="28"/>
          <w:szCs w:val="28"/>
        </w:rPr>
        <w:t>дискурса</w:t>
      </w:r>
      <w:r w:rsidRPr="00560737">
        <w:rPr>
          <w:rFonts w:ascii="Times New Roman" w:hAnsi="Times New Roman" w:cs="Times New Roman"/>
          <w:sz w:val="28"/>
          <w:szCs w:val="28"/>
          <w:lang w:val="en-US"/>
        </w:rPr>
        <w:t xml:space="preserve"> </w:t>
      </w:r>
      <w:r w:rsidR="00EE0EAC" w:rsidRPr="00560737">
        <w:rPr>
          <w:rFonts w:ascii="Times New Roman" w:hAnsi="Times New Roman" w:cs="Times New Roman"/>
          <w:sz w:val="28"/>
          <w:szCs w:val="28"/>
          <w:lang w:val="en-US"/>
        </w:rPr>
        <w:t xml:space="preserve"> </w:t>
      </w:r>
      <w:r w:rsidR="00A20BE4" w:rsidRPr="00652A7C">
        <w:rPr>
          <w:rFonts w:ascii="Times New Roman" w:hAnsi="Times New Roman" w:cs="Times New Roman"/>
          <w:sz w:val="28"/>
          <w:szCs w:val="28"/>
        </w:rPr>
        <w:t>представлено</w:t>
      </w:r>
      <w:r w:rsidR="00A20BE4" w:rsidRPr="00560737">
        <w:rPr>
          <w:rFonts w:ascii="Times New Roman" w:hAnsi="Times New Roman" w:cs="Times New Roman"/>
          <w:sz w:val="28"/>
          <w:szCs w:val="28"/>
          <w:lang w:val="en-US"/>
        </w:rPr>
        <w:t xml:space="preserve">, </w:t>
      </w:r>
      <w:r w:rsidR="00A20BE4" w:rsidRPr="00652A7C">
        <w:rPr>
          <w:rFonts w:ascii="Times New Roman" w:hAnsi="Times New Roman" w:cs="Times New Roman"/>
          <w:sz w:val="28"/>
          <w:szCs w:val="28"/>
        </w:rPr>
        <w:t>как</w:t>
      </w:r>
      <w:r w:rsidR="00A20BE4" w:rsidRPr="00560737">
        <w:rPr>
          <w:rFonts w:ascii="Times New Roman" w:hAnsi="Times New Roman" w:cs="Times New Roman"/>
          <w:sz w:val="28"/>
          <w:szCs w:val="28"/>
          <w:lang w:val="en-US"/>
        </w:rPr>
        <w:t xml:space="preserve"> </w:t>
      </w:r>
      <w:r w:rsidR="00A20BE4" w:rsidRPr="00652A7C">
        <w:rPr>
          <w:rFonts w:ascii="Times New Roman" w:hAnsi="Times New Roman" w:cs="Times New Roman"/>
          <w:sz w:val="28"/>
          <w:szCs w:val="28"/>
        </w:rPr>
        <w:t>правило</w:t>
      </w:r>
      <w:r w:rsidR="00A20BE4" w:rsidRPr="00560737">
        <w:rPr>
          <w:rFonts w:ascii="Times New Roman" w:hAnsi="Times New Roman" w:cs="Times New Roman"/>
          <w:sz w:val="28"/>
          <w:szCs w:val="28"/>
          <w:lang w:val="en-US"/>
        </w:rPr>
        <w:t xml:space="preserve">, </w:t>
      </w:r>
      <w:r w:rsidR="00A20BE4" w:rsidRPr="00652A7C">
        <w:rPr>
          <w:rFonts w:ascii="Times New Roman" w:hAnsi="Times New Roman" w:cs="Times New Roman"/>
          <w:sz w:val="28"/>
          <w:szCs w:val="28"/>
        </w:rPr>
        <w:t>эксплицитно</w:t>
      </w:r>
      <w:r w:rsidR="00A20BE4" w:rsidRPr="00560737">
        <w:rPr>
          <w:rFonts w:ascii="Times New Roman" w:hAnsi="Times New Roman" w:cs="Times New Roman"/>
          <w:sz w:val="28"/>
          <w:szCs w:val="28"/>
          <w:lang w:val="en-US"/>
        </w:rPr>
        <w:t xml:space="preserve"> </w:t>
      </w:r>
      <w:r w:rsidR="00956136" w:rsidRPr="00652A7C">
        <w:rPr>
          <w:rFonts w:ascii="Times New Roman" w:hAnsi="Times New Roman" w:cs="Times New Roman"/>
          <w:sz w:val="28"/>
          <w:szCs w:val="28"/>
        </w:rPr>
        <w:t>словосочетаниями</w:t>
      </w:r>
      <w:r w:rsidR="00956136" w:rsidRPr="00560737">
        <w:rPr>
          <w:rFonts w:ascii="Times New Roman" w:hAnsi="Times New Roman" w:cs="Times New Roman"/>
          <w:sz w:val="28"/>
          <w:szCs w:val="28"/>
          <w:lang w:val="en-US"/>
        </w:rPr>
        <w:t xml:space="preserve"> </w:t>
      </w:r>
      <w:r w:rsidR="00956136" w:rsidRPr="00560737">
        <w:rPr>
          <w:rFonts w:ascii="Times New Roman" w:hAnsi="Times New Roman" w:cs="Times New Roman"/>
          <w:i/>
          <w:sz w:val="28"/>
          <w:szCs w:val="28"/>
          <w:lang w:val="en-US"/>
        </w:rPr>
        <w:t xml:space="preserve">Political Correctness, </w:t>
      </w:r>
      <w:proofErr w:type="spellStart"/>
      <w:r w:rsidR="00956136" w:rsidRPr="00560737">
        <w:rPr>
          <w:rFonts w:ascii="Times New Roman" w:hAnsi="Times New Roman" w:cs="Times New Roman"/>
          <w:i/>
          <w:sz w:val="28"/>
          <w:szCs w:val="28"/>
          <w:lang w:val="en-US"/>
        </w:rPr>
        <w:t>politische</w:t>
      </w:r>
      <w:proofErr w:type="spellEnd"/>
      <w:r w:rsidR="00956136" w:rsidRPr="00560737">
        <w:rPr>
          <w:rFonts w:ascii="Times New Roman" w:hAnsi="Times New Roman" w:cs="Times New Roman"/>
          <w:i/>
          <w:sz w:val="28"/>
          <w:szCs w:val="28"/>
          <w:lang w:val="en-US"/>
        </w:rPr>
        <w:t xml:space="preserve"> </w:t>
      </w:r>
      <w:proofErr w:type="spellStart"/>
      <w:r w:rsidR="00956136" w:rsidRPr="00560737">
        <w:rPr>
          <w:rFonts w:ascii="Times New Roman" w:hAnsi="Times New Roman" w:cs="Times New Roman"/>
          <w:i/>
          <w:sz w:val="28"/>
          <w:szCs w:val="28"/>
          <w:lang w:val="en-US"/>
        </w:rPr>
        <w:t>Korrektheit</w:t>
      </w:r>
      <w:proofErr w:type="spellEnd"/>
      <w:r w:rsidR="00956136" w:rsidRPr="00560737">
        <w:rPr>
          <w:rFonts w:ascii="Times New Roman" w:hAnsi="Times New Roman" w:cs="Times New Roman"/>
          <w:i/>
          <w:sz w:val="28"/>
          <w:szCs w:val="28"/>
          <w:lang w:val="en-US"/>
        </w:rPr>
        <w:t xml:space="preserve">, </w:t>
      </w:r>
      <w:proofErr w:type="spellStart"/>
      <w:r w:rsidR="00956136" w:rsidRPr="00560737">
        <w:rPr>
          <w:rFonts w:ascii="Times New Roman" w:hAnsi="Times New Roman" w:cs="Times New Roman"/>
          <w:i/>
          <w:sz w:val="28"/>
          <w:szCs w:val="28"/>
          <w:lang w:val="en-US"/>
        </w:rPr>
        <w:t>politisch</w:t>
      </w:r>
      <w:proofErr w:type="spellEnd"/>
      <w:r w:rsidR="00956136" w:rsidRPr="00560737">
        <w:rPr>
          <w:rFonts w:ascii="Times New Roman" w:hAnsi="Times New Roman" w:cs="Times New Roman"/>
          <w:i/>
          <w:sz w:val="28"/>
          <w:szCs w:val="28"/>
          <w:lang w:val="en-US"/>
        </w:rPr>
        <w:t xml:space="preserve"> </w:t>
      </w:r>
      <w:proofErr w:type="spellStart"/>
      <w:r w:rsidR="00956136" w:rsidRPr="00560737">
        <w:rPr>
          <w:rFonts w:ascii="Times New Roman" w:hAnsi="Times New Roman" w:cs="Times New Roman"/>
          <w:i/>
          <w:sz w:val="28"/>
          <w:szCs w:val="28"/>
          <w:lang w:val="en-US"/>
        </w:rPr>
        <w:t>korrekt</w:t>
      </w:r>
      <w:proofErr w:type="spellEnd"/>
      <w:r w:rsidRPr="00560737">
        <w:rPr>
          <w:rFonts w:ascii="Times New Roman" w:hAnsi="Times New Roman" w:cs="Times New Roman"/>
          <w:sz w:val="28"/>
          <w:szCs w:val="28"/>
          <w:lang w:val="en-US"/>
        </w:rPr>
        <w:t>.</w:t>
      </w:r>
      <w:r w:rsidRPr="00652A7C">
        <w:rPr>
          <w:rFonts w:ascii="Times New Roman" w:hAnsi="Times New Roman" w:cs="Times New Roman"/>
          <w:sz w:val="28"/>
          <w:szCs w:val="28"/>
          <w:lang w:val="en-US"/>
        </w:rPr>
        <w:t xml:space="preserve"> </w:t>
      </w:r>
      <w:r w:rsidRPr="00652A7C">
        <w:rPr>
          <w:rFonts w:ascii="Times New Roman" w:hAnsi="Times New Roman" w:cs="Times New Roman"/>
          <w:sz w:val="28"/>
          <w:szCs w:val="28"/>
        </w:rPr>
        <w:t>А</w:t>
      </w:r>
      <w:r w:rsidR="0070123A" w:rsidRPr="00560737">
        <w:rPr>
          <w:rFonts w:ascii="Times New Roman" w:hAnsi="Times New Roman" w:cs="Times New Roman"/>
          <w:sz w:val="28"/>
          <w:szCs w:val="28"/>
        </w:rPr>
        <w:t xml:space="preserve">вторы текстов не просто ссылаются друг на друга, но вступают друг с другом в активную полемику, тем самым обеспечивая </w:t>
      </w:r>
      <w:r w:rsidRPr="00560737">
        <w:rPr>
          <w:rFonts w:ascii="Times New Roman" w:hAnsi="Times New Roman" w:cs="Times New Roman"/>
          <w:sz w:val="28"/>
          <w:szCs w:val="28"/>
        </w:rPr>
        <w:t xml:space="preserve">прочные </w:t>
      </w:r>
      <w:proofErr w:type="spellStart"/>
      <w:r w:rsidRPr="00560737">
        <w:rPr>
          <w:rFonts w:ascii="Times New Roman" w:hAnsi="Times New Roman" w:cs="Times New Roman"/>
          <w:sz w:val="28"/>
          <w:szCs w:val="28"/>
        </w:rPr>
        <w:t>интертекстуальные</w:t>
      </w:r>
      <w:proofErr w:type="spellEnd"/>
      <w:r w:rsidRPr="00560737">
        <w:rPr>
          <w:rFonts w:ascii="Times New Roman" w:hAnsi="Times New Roman" w:cs="Times New Roman"/>
          <w:sz w:val="28"/>
          <w:szCs w:val="28"/>
        </w:rPr>
        <w:t xml:space="preserve"> связи</w:t>
      </w:r>
      <w:r w:rsidRPr="00652A7C">
        <w:rPr>
          <w:rFonts w:ascii="Times New Roman" w:hAnsi="Times New Roman" w:cs="Times New Roman"/>
          <w:sz w:val="28"/>
          <w:szCs w:val="28"/>
        </w:rPr>
        <w:t>.</w:t>
      </w:r>
      <w:r w:rsidR="0070123A" w:rsidRPr="00560737">
        <w:rPr>
          <w:rFonts w:ascii="Times New Roman" w:hAnsi="Times New Roman" w:cs="Times New Roman"/>
          <w:sz w:val="28"/>
          <w:szCs w:val="28"/>
        </w:rPr>
        <w:t xml:space="preserve"> </w:t>
      </w:r>
      <w:r w:rsidR="00596E91" w:rsidRPr="00652A7C">
        <w:rPr>
          <w:rFonts w:ascii="Times New Roman" w:hAnsi="Times New Roman" w:cs="Times New Roman"/>
          <w:sz w:val="28"/>
          <w:szCs w:val="28"/>
        </w:rPr>
        <w:t>ПК</w:t>
      </w:r>
      <w:r w:rsidRPr="00652A7C">
        <w:rPr>
          <w:rFonts w:ascii="Times New Roman" w:hAnsi="Times New Roman" w:cs="Times New Roman"/>
          <w:sz w:val="28"/>
          <w:szCs w:val="28"/>
        </w:rPr>
        <w:t>-дискурс не исчерпывается политической и научной сферами коммуникации – его к</w:t>
      </w:r>
      <w:r w:rsidR="00EA4FDA" w:rsidRPr="00652A7C">
        <w:rPr>
          <w:rFonts w:ascii="Times New Roman" w:hAnsi="Times New Roman" w:cs="Times New Roman"/>
          <w:sz w:val="28"/>
          <w:szCs w:val="28"/>
        </w:rPr>
        <w:t xml:space="preserve">оммуникативные границы </w:t>
      </w:r>
      <w:r w:rsidRPr="00652A7C">
        <w:rPr>
          <w:rFonts w:ascii="Times New Roman" w:hAnsi="Times New Roman" w:cs="Times New Roman"/>
          <w:sz w:val="28"/>
          <w:szCs w:val="28"/>
        </w:rPr>
        <w:t xml:space="preserve">определяются гетерогенным </w:t>
      </w:r>
      <w:proofErr w:type="spellStart"/>
      <w:r w:rsidRPr="00652A7C">
        <w:rPr>
          <w:rFonts w:ascii="Times New Roman" w:hAnsi="Times New Roman" w:cs="Times New Roman"/>
          <w:sz w:val="28"/>
          <w:szCs w:val="28"/>
        </w:rPr>
        <w:t>медийным</w:t>
      </w:r>
      <w:proofErr w:type="spellEnd"/>
      <w:r w:rsidRPr="00652A7C">
        <w:rPr>
          <w:rFonts w:ascii="Times New Roman" w:hAnsi="Times New Roman" w:cs="Times New Roman"/>
          <w:sz w:val="28"/>
          <w:szCs w:val="28"/>
        </w:rPr>
        <w:t xml:space="preserve"> пространством и включают полемику на уровне бытового общения. </w:t>
      </w:r>
      <w:proofErr w:type="gramStart"/>
      <w:r w:rsidR="00566E4E" w:rsidRPr="00652A7C">
        <w:rPr>
          <w:rFonts w:ascii="Times New Roman" w:hAnsi="Times New Roman" w:cs="Times New Roman"/>
          <w:sz w:val="28"/>
          <w:szCs w:val="28"/>
        </w:rPr>
        <w:t xml:space="preserve">Однако неоднородность коммуникативной соотнесенности компенсируется </w:t>
      </w:r>
      <w:r w:rsidR="00F22E22" w:rsidRPr="00652A7C">
        <w:rPr>
          <w:rFonts w:ascii="Times New Roman" w:hAnsi="Times New Roman" w:cs="Times New Roman"/>
          <w:sz w:val="28"/>
          <w:szCs w:val="28"/>
        </w:rPr>
        <w:t xml:space="preserve">единообразием функционально-целевых характеристик текстов: </w:t>
      </w:r>
      <w:r w:rsidR="00AA11F6" w:rsidRPr="00652A7C">
        <w:rPr>
          <w:rFonts w:ascii="Times New Roman" w:hAnsi="Times New Roman" w:cs="Times New Roman"/>
          <w:sz w:val="28"/>
          <w:szCs w:val="28"/>
        </w:rPr>
        <w:t>в большинстве</w:t>
      </w:r>
      <w:r w:rsidR="00F22E22" w:rsidRPr="00652A7C">
        <w:rPr>
          <w:rFonts w:ascii="Times New Roman" w:hAnsi="Times New Roman" w:cs="Times New Roman"/>
          <w:sz w:val="28"/>
          <w:szCs w:val="28"/>
        </w:rPr>
        <w:t xml:space="preserve"> </w:t>
      </w:r>
      <w:r w:rsidR="00AA11F6" w:rsidRPr="00652A7C">
        <w:rPr>
          <w:rFonts w:ascii="Times New Roman" w:hAnsi="Times New Roman" w:cs="Times New Roman"/>
          <w:sz w:val="28"/>
          <w:szCs w:val="28"/>
        </w:rPr>
        <w:t xml:space="preserve">случаев </w:t>
      </w:r>
      <w:r w:rsidR="00F22E22" w:rsidRPr="00652A7C">
        <w:rPr>
          <w:rFonts w:ascii="Times New Roman" w:hAnsi="Times New Roman" w:cs="Times New Roman"/>
          <w:sz w:val="28"/>
          <w:szCs w:val="28"/>
        </w:rPr>
        <w:t xml:space="preserve">политкорректность </w:t>
      </w:r>
      <w:r w:rsidR="00AA11F6" w:rsidRPr="00652A7C">
        <w:rPr>
          <w:rFonts w:ascii="Times New Roman" w:hAnsi="Times New Roman" w:cs="Times New Roman"/>
          <w:sz w:val="28"/>
          <w:szCs w:val="28"/>
        </w:rPr>
        <w:t xml:space="preserve">подвергается жесткой критике как </w:t>
      </w:r>
      <w:r w:rsidR="00AA11F6" w:rsidRPr="00652A7C">
        <w:rPr>
          <w:rFonts w:ascii="Times New Roman" w:hAnsi="Times New Roman" w:cs="Times New Roman"/>
          <w:sz w:val="28"/>
          <w:szCs w:val="28"/>
        </w:rPr>
        <w:lastRenderedPageBreak/>
        <w:t xml:space="preserve">подрывающая основы демократии, то есть полемика о вопросах, связанных с критикой языка, </w:t>
      </w:r>
      <w:r w:rsidR="00CD5BF9" w:rsidRPr="00652A7C">
        <w:rPr>
          <w:rFonts w:ascii="Times New Roman" w:hAnsi="Times New Roman" w:cs="Times New Roman"/>
          <w:sz w:val="28"/>
          <w:szCs w:val="28"/>
        </w:rPr>
        <w:t xml:space="preserve">берет на себя функции </w:t>
      </w:r>
      <w:r w:rsidR="00F22E22" w:rsidRPr="00652A7C">
        <w:rPr>
          <w:rFonts w:ascii="Times New Roman" w:hAnsi="Times New Roman" w:cs="Times New Roman"/>
          <w:sz w:val="28"/>
          <w:szCs w:val="28"/>
        </w:rPr>
        <w:t>инструмент</w:t>
      </w:r>
      <w:r w:rsidR="00CD5BF9" w:rsidRPr="00652A7C">
        <w:rPr>
          <w:rFonts w:ascii="Times New Roman" w:hAnsi="Times New Roman" w:cs="Times New Roman"/>
          <w:sz w:val="28"/>
          <w:szCs w:val="28"/>
        </w:rPr>
        <w:t>а</w:t>
      </w:r>
      <w:r w:rsidR="00F22E22" w:rsidRPr="00652A7C">
        <w:rPr>
          <w:rFonts w:ascii="Times New Roman" w:hAnsi="Times New Roman" w:cs="Times New Roman"/>
          <w:sz w:val="28"/>
          <w:szCs w:val="28"/>
        </w:rPr>
        <w:t xml:space="preserve"> политической борьбы</w:t>
      </w:r>
      <w:r w:rsidR="00AA11F6" w:rsidRPr="00652A7C">
        <w:rPr>
          <w:rFonts w:ascii="Times New Roman" w:hAnsi="Times New Roman" w:cs="Times New Roman"/>
          <w:sz w:val="28"/>
          <w:szCs w:val="28"/>
        </w:rPr>
        <w:t xml:space="preserve"> [</w:t>
      </w:r>
      <w:proofErr w:type="spellStart"/>
      <w:r w:rsidR="00AA11F6" w:rsidRPr="00652A7C">
        <w:rPr>
          <w:rFonts w:ascii="Times New Roman" w:hAnsi="Times New Roman" w:cs="Times New Roman"/>
          <w:sz w:val="28"/>
          <w:szCs w:val="28"/>
          <w:lang w:val="en-US"/>
        </w:rPr>
        <w:t>Elsner</w:t>
      </w:r>
      <w:proofErr w:type="spellEnd"/>
      <w:r w:rsidR="00AA11F6" w:rsidRPr="00560737">
        <w:rPr>
          <w:rFonts w:ascii="Times New Roman" w:hAnsi="Times New Roman" w:cs="Times New Roman"/>
          <w:sz w:val="28"/>
          <w:szCs w:val="28"/>
        </w:rPr>
        <w:t>-</w:t>
      </w:r>
      <w:r w:rsidR="00AA11F6" w:rsidRPr="00652A7C">
        <w:rPr>
          <w:rFonts w:ascii="Times New Roman" w:hAnsi="Times New Roman" w:cs="Times New Roman"/>
          <w:sz w:val="28"/>
          <w:szCs w:val="28"/>
          <w:lang w:val="en-US"/>
        </w:rPr>
        <w:t>Petri</w:t>
      </w:r>
      <w:r w:rsidR="000F3019" w:rsidRPr="00560737">
        <w:rPr>
          <w:rFonts w:ascii="Times New Roman" w:hAnsi="Times New Roman" w:cs="Times New Roman"/>
          <w:sz w:val="28"/>
          <w:szCs w:val="28"/>
        </w:rPr>
        <w:t>,</w:t>
      </w:r>
      <w:r w:rsidR="00AA11F6" w:rsidRPr="00560737">
        <w:rPr>
          <w:rFonts w:ascii="Times New Roman" w:hAnsi="Times New Roman" w:cs="Times New Roman"/>
          <w:sz w:val="28"/>
          <w:szCs w:val="28"/>
        </w:rPr>
        <w:t xml:space="preserve"> 2015</w:t>
      </w:r>
      <w:r w:rsidR="000F3019" w:rsidRPr="00560737">
        <w:rPr>
          <w:rFonts w:ascii="Times New Roman" w:hAnsi="Times New Roman" w:cs="Times New Roman"/>
          <w:sz w:val="28"/>
          <w:szCs w:val="28"/>
        </w:rPr>
        <w:t>.</w:t>
      </w:r>
      <w:proofErr w:type="gramEnd"/>
      <w:r w:rsidR="000F3019" w:rsidRPr="00560737">
        <w:rPr>
          <w:rFonts w:ascii="Times New Roman" w:hAnsi="Times New Roman" w:cs="Times New Roman"/>
          <w:sz w:val="28"/>
          <w:szCs w:val="28"/>
        </w:rPr>
        <w:t xml:space="preserve"> </w:t>
      </w:r>
      <w:proofErr w:type="gramStart"/>
      <w:r w:rsidR="000F3019">
        <w:rPr>
          <w:rFonts w:ascii="Times New Roman" w:hAnsi="Times New Roman" w:cs="Times New Roman"/>
          <w:sz w:val="28"/>
          <w:szCs w:val="28"/>
          <w:lang w:val="en-US"/>
        </w:rPr>
        <w:t>S</w:t>
      </w:r>
      <w:r w:rsidR="000F3019" w:rsidRPr="00ED7971">
        <w:rPr>
          <w:rFonts w:ascii="Times New Roman" w:hAnsi="Times New Roman" w:cs="Times New Roman"/>
          <w:sz w:val="28"/>
          <w:szCs w:val="28"/>
        </w:rPr>
        <w:t>.</w:t>
      </w:r>
      <w:r w:rsidR="000F3019">
        <w:rPr>
          <w:rFonts w:ascii="Times New Roman" w:hAnsi="Times New Roman" w:cs="Times New Roman"/>
          <w:sz w:val="28"/>
          <w:szCs w:val="28"/>
          <w:lang w:val="en-US"/>
        </w:rPr>
        <w:t> </w:t>
      </w:r>
      <w:r w:rsidR="00AA11F6" w:rsidRPr="00ED7971">
        <w:rPr>
          <w:rFonts w:ascii="Times New Roman" w:hAnsi="Times New Roman" w:cs="Times New Roman"/>
          <w:sz w:val="28"/>
          <w:szCs w:val="28"/>
        </w:rPr>
        <w:t>19</w:t>
      </w:r>
      <w:r w:rsidR="00AA11F6" w:rsidRPr="00652A7C">
        <w:rPr>
          <w:rFonts w:ascii="Times New Roman" w:hAnsi="Times New Roman" w:cs="Times New Roman"/>
          <w:sz w:val="28"/>
          <w:szCs w:val="28"/>
        </w:rPr>
        <w:t>]</w:t>
      </w:r>
      <w:r w:rsidR="00CC48EA" w:rsidRPr="00ED7971">
        <w:rPr>
          <w:rFonts w:ascii="Times New Roman" w:hAnsi="Times New Roman" w:cs="Times New Roman"/>
          <w:sz w:val="28"/>
          <w:szCs w:val="28"/>
        </w:rPr>
        <w:t>.</w:t>
      </w:r>
      <w:proofErr w:type="gramEnd"/>
      <w:r w:rsidR="00CC48EA" w:rsidRPr="00ED7971">
        <w:rPr>
          <w:rFonts w:ascii="Times New Roman" w:hAnsi="Times New Roman" w:cs="Times New Roman"/>
          <w:sz w:val="28"/>
          <w:szCs w:val="28"/>
        </w:rPr>
        <w:t xml:space="preserve"> </w:t>
      </w:r>
    </w:p>
    <w:p w:rsidR="005E4FAB" w:rsidRPr="00652A7C" w:rsidRDefault="0040699E" w:rsidP="00087D2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596E91" w:rsidRPr="00652A7C">
        <w:rPr>
          <w:rFonts w:ascii="Times New Roman" w:hAnsi="Times New Roman" w:cs="Times New Roman"/>
          <w:sz w:val="28"/>
          <w:szCs w:val="28"/>
        </w:rPr>
        <w:t>ронология и интенсивность ПК</w:t>
      </w:r>
      <w:r w:rsidR="005E4FAB" w:rsidRPr="00652A7C">
        <w:rPr>
          <w:rFonts w:ascii="Times New Roman" w:hAnsi="Times New Roman" w:cs="Times New Roman"/>
          <w:sz w:val="28"/>
          <w:szCs w:val="28"/>
        </w:rPr>
        <w:t xml:space="preserve">-дискурса </w:t>
      </w:r>
      <w:r w:rsidR="00E26890" w:rsidRPr="00652A7C">
        <w:rPr>
          <w:rFonts w:ascii="Times New Roman" w:hAnsi="Times New Roman" w:cs="Times New Roman"/>
          <w:sz w:val="28"/>
          <w:szCs w:val="28"/>
        </w:rPr>
        <w:t>без труда определяется с помощью корпусных</w:t>
      </w:r>
      <w:r w:rsidR="00C97F26" w:rsidRPr="00652A7C">
        <w:rPr>
          <w:rFonts w:ascii="Times New Roman" w:hAnsi="Times New Roman" w:cs="Times New Roman"/>
          <w:sz w:val="28"/>
          <w:szCs w:val="28"/>
        </w:rPr>
        <w:t xml:space="preserve"> данных</w:t>
      </w:r>
      <w:r w:rsidR="00E26890" w:rsidRPr="00652A7C">
        <w:rPr>
          <w:rFonts w:ascii="Times New Roman" w:hAnsi="Times New Roman" w:cs="Times New Roman"/>
          <w:sz w:val="28"/>
          <w:szCs w:val="28"/>
        </w:rPr>
        <w:t xml:space="preserve">: наиболее активная полемика о языковых проявлениях политкорректности в немецком </w:t>
      </w:r>
      <w:r>
        <w:rPr>
          <w:rFonts w:ascii="Times New Roman" w:hAnsi="Times New Roman" w:cs="Times New Roman"/>
          <w:sz w:val="28"/>
          <w:szCs w:val="28"/>
        </w:rPr>
        <w:t xml:space="preserve">обществе </w:t>
      </w:r>
      <w:r w:rsidR="00C52476" w:rsidRPr="00652A7C">
        <w:rPr>
          <w:rFonts w:ascii="Times New Roman" w:hAnsi="Times New Roman" w:cs="Times New Roman"/>
          <w:sz w:val="28"/>
          <w:szCs w:val="28"/>
        </w:rPr>
        <w:t xml:space="preserve">приходится </w:t>
      </w:r>
      <w:r w:rsidR="00E26890" w:rsidRPr="00652A7C">
        <w:rPr>
          <w:rFonts w:ascii="Times New Roman" w:hAnsi="Times New Roman" w:cs="Times New Roman"/>
          <w:sz w:val="28"/>
          <w:szCs w:val="28"/>
        </w:rPr>
        <w:t xml:space="preserve">на середину девяностых годов. </w:t>
      </w:r>
      <w:proofErr w:type="gramStart"/>
      <w:r w:rsidR="00E26890" w:rsidRPr="00652A7C">
        <w:rPr>
          <w:rFonts w:ascii="Times New Roman" w:hAnsi="Times New Roman" w:cs="Times New Roman"/>
          <w:sz w:val="28"/>
          <w:szCs w:val="28"/>
        </w:rPr>
        <w:t xml:space="preserve">В этот же период было опубликовано большое количество монографий, посвященных лингвистическим </w:t>
      </w:r>
      <w:r w:rsidR="00FE7612">
        <w:rPr>
          <w:rFonts w:ascii="Times New Roman" w:hAnsi="Times New Roman" w:cs="Times New Roman"/>
          <w:sz w:val="28"/>
          <w:szCs w:val="28"/>
        </w:rPr>
        <w:t xml:space="preserve">и политическим </w:t>
      </w:r>
      <w:r w:rsidR="00E26890" w:rsidRPr="00652A7C">
        <w:rPr>
          <w:rFonts w:ascii="Times New Roman" w:hAnsi="Times New Roman" w:cs="Times New Roman"/>
          <w:sz w:val="28"/>
          <w:szCs w:val="28"/>
        </w:rPr>
        <w:t>механизмам политкорректности [</w:t>
      </w:r>
      <w:r w:rsidR="009517C2">
        <w:rPr>
          <w:rFonts w:ascii="Times New Roman" w:hAnsi="Times New Roman" w:cs="Times New Roman"/>
          <w:sz w:val="28"/>
          <w:szCs w:val="28"/>
        </w:rPr>
        <w:t>см., например:</w:t>
      </w:r>
      <w:proofErr w:type="gramEnd"/>
      <w:r w:rsidR="009517C2">
        <w:rPr>
          <w:rFonts w:ascii="Times New Roman" w:hAnsi="Times New Roman" w:cs="Times New Roman"/>
          <w:sz w:val="28"/>
          <w:szCs w:val="28"/>
        </w:rPr>
        <w:t xml:space="preserve"> </w:t>
      </w:r>
      <w:proofErr w:type="spellStart"/>
      <w:proofErr w:type="gramStart"/>
      <w:r w:rsidR="00E26890" w:rsidRPr="00652A7C">
        <w:rPr>
          <w:rFonts w:ascii="Times New Roman" w:hAnsi="Times New Roman" w:cs="Times New Roman"/>
          <w:sz w:val="28"/>
          <w:szCs w:val="28"/>
        </w:rPr>
        <w:t>Behrens</w:t>
      </w:r>
      <w:proofErr w:type="spellEnd"/>
      <w:r w:rsidR="003A19A4" w:rsidRPr="00560737">
        <w:rPr>
          <w:rFonts w:ascii="Times New Roman" w:hAnsi="Times New Roman" w:cs="Times New Roman"/>
          <w:sz w:val="28"/>
          <w:szCs w:val="28"/>
        </w:rPr>
        <w:t xml:space="preserve">, </w:t>
      </w:r>
      <w:proofErr w:type="spellStart"/>
      <w:r w:rsidR="00E26890" w:rsidRPr="00652A7C">
        <w:rPr>
          <w:rFonts w:ascii="Times New Roman" w:hAnsi="Times New Roman" w:cs="Times New Roman"/>
          <w:sz w:val="28"/>
          <w:szCs w:val="28"/>
        </w:rPr>
        <w:t>Rimscha</w:t>
      </w:r>
      <w:proofErr w:type="spellEnd"/>
      <w:r w:rsidR="003A19A4" w:rsidRPr="00560737">
        <w:rPr>
          <w:rFonts w:ascii="Times New Roman" w:hAnsi="Times New Roman" w:cs="Times New Roman"/>
          <w:sz w:val="28"/>
          <w:szCs w:val="28"/>
        </w:rPr>
        <w:t>,</w:t>
      </w:r>
      <w:r w:rsidR="00E26890" w:rsidRPr="00652A7C">
        <w:rPr>
          <w:rFonts w:ascii="Times New Roman" w:hAnsi="Times New Roman" w:cs="Times New Roman"/>
          <w:sz w:val="28"/>
          <w:szCs w:val="28"/>
        </w:rPr>
        <w:t xml:space="preserve"> 1995; </w:t>
      </w:r>
      <w:proofErr w:type="spellStart"/>
      <w:r w:rsidR="00E26890" w:rsidRPr="00652A7C">
        <w:rPr>
          <w:rFonts w:ascii="Times New Roman" w:hAnsi="Times New Roman" w:cs="Times New Roman"/>
          <w:sz w:val="28"/>
          <w:szCs w:val="28"/>
        </w:rPr>
        <w:t>Groth</w:t>
      </w:r>
      <w:proofErr w:type="spellEnd"/>
      <w:r w:rsidR="003A19A4" w:rsidRPr="00560737">
        <w:rPr>
          <w:rFonts w:ascii="Times New Roman" w:hAnsi="Times New Roman" w:cs="Times New Roman"/>
          <w:sz w:val="28"/>
          <w:szCs w:val="28"/>
        </w:rPr>
        <w:t>,</w:t>
      </w:r>
      <w:r w:rsidR="00E26890" w:rsidRPr="00652A7C">
        <w:rPr>
          <w:rFonts w:ascii="Times New Roman" w:hAnsi="Times New Roman" w:cs="Times New Roman"/>
          <w:sz w:val="28"/>
          <w:szCs w:val="28"/>
        </w:rPr>
        <w:t xml:space="preserve"> 1996; </w:t>
      </w:r>
      <w:proofErr w:type="spellStart"/>
      <w:r w:rsidR="00E26890" w:rsidRPr="00652A7C">
        <w:rPr>
          <w:rFonts w:ascii="Times New Roman" w:hAnsi="Times New Roman" w:cs="Times New Roman"/>
          <w:sz w:val="28"/>
          <w:szCs w:val="28"/>
        </w:rPr>
        <w:t>Diederichsen</w:t>
      </w:r>
      <w:proofErr w:type="spellEnd"/>
      <w:r w:rsidR="003A19A4" w:rsidRPr="00560737">
        <w:rPr>
          <w:rFonts w:ascii="Times New Roman" w:hAnsi="Times New Roman" w:cs="Times New Roman"/>
          <w:sz w:val="28"/>
          <w:szCs w:val="28"/>
        </w:rPr>
        <w:t>,</w:t>
      </w:r>
      <w:r w:rsidR="00E26890" w:rsidRPr="00652A7C">
        <w:rPr>
          <w:rFonts w:ascii="Times New Roman" w:hAnsi="Times New Roman" w:cs="Times New Roman"/>
          <w:sz w:val="28"/>
          <w:szCs w:val="28"/>
        </w:rPr>
        <w:t xml:space="preserve"> 1996]</w:t>
      </w:r>
      <w:r w:rsidR="00E26890" w:rsidRPr="00560737">
        <w:rPr>
          <w:rFonts w:ascii="Times New Roman" w:hAnsi="Times New Roman" w:cs="Times New Roman"/>
          <w:sz w:val="28"/>
          <w:szCs w:val="28"/>
        </w:rPr>
        <w:t>.</w:t>
      </w:r>
      <w:proofErr w:type="gramEnd"/>
      <w:r w:rsidR="00E26890" w:rsidRPr="00560737">
        <w:rPr>
          <w:rFonts w:ascii="Times New Roman" w:hAnsi="Times New Roman" w:cs="Times New Roman"/>
          <w:sz w:val="28"/>
          <w:szCs w:val="28"/>
        </w:rPr>
        <w:t xml:space="preserve"> </w:t>
      </w:r>
      <w:r w:rsidR="00FE7612">
        <w:rPr>
          <w:rFonts w:ascii="Times New Roman" w:hAnsi="Times New Roman" w:cs="Times New Roman"/>
          <w:sz w:val="28"/>
          <w:szCs w:val="28"/>
        </w:rPr>
        <w:t xml:space="preserve">В нулевых годах </w:t>
      </w:r>
      <w:r w:rsidR="00596E91" w:rsidRPr="00652A7C">
        <w:rPr>
          <w:rFonts w:ascii="Times New Roman" w:hAnsi="Times New Roman" w:cs="Times New Roman"/>
          <w:sz w:val="28"/>
          <w:szCs w:val="28"/>
        </w:rPr>
        <w:t>ПК</w:t>
      </w:r>
      <w:r w:rsidR="00224EA5" w:rsidRPr="00652A7C">
        <w:rPr>
          <w:rFonts w:ascii="Times New Roman" w:hAnsi="Times New Roman" w:cs="Times New Roman"/>
          <w:sz w:val="28"/>
          <w:szCs w:val="28"/>
        </w:rPr>
        <w:t xml:space="preserve">-дискурс утратил свою интенсивность, </w:t>
      </w:r>
      <w:r w:rsidR="00B36148" w:rsidRPr="00560737">
        <w:rPr>
          <w:rFonts w:ascii="Times New Roman" w:hAnsi="Times New Roman" w:cs="Times New Roman"/>
          <w:sz w:val="28"/>
          <w:szCs w:val="28"/>
        </w:rPr>
        <w:t>однако</w:t>
      </w:r>
      <w:r w:rsidR="00560737">
        <w:rPr>
          <w:rFonts w:ascii="Times New Roman" w:hAnsi="Times New Roman" w:cs="Times New Roman"/>
          <w:sz w:val="28"/>
          <w:szCs w:val="28"/>
        </w:rPr>
        <w:t>,</w:t>
      </w:r>
      <w:r w:rsidR="00B36148" w:rsidRPr="00560737">
        <w:rPr>
          <w:rFonts w:ascii="Times New Roman" w:hAnsi="Times New Roman" w:cs="Times New Roman"/>
          <w:sz w:val="28"/>
          <w:szCs w:val="28"/>
        </w:rPr>
        <w:t xml:space="preserve"> </w:t>
      </w:r>
      <w:r w:rsidR="00B36148" w:rsidRPr="00652A7C">
        <w:rPr>
          <w:rFonts w:ascii="Times New Roman" w:hAnsi="Times New Roman" w:cs="Times New Roman"/>
          <w:sz w:val="28"/>
          <w:szCs w:val="28"/>
        </w:rPr>
        <w:t xml:space="preserve">обсуждение </w:t>
      </w:r>
      <w:r w:rsidR="00B36148" w:rsidRPr="00560737">
        <w:rPr>
          <w:rFonts w:ascii="Times New Roman" w:hAnsi="Times New Roman" w:cs="Times New Roman"/>
          <w:sz w:val="28"/>
          <w:szCs w:val="28"/>
        </w:rPr>
        <w:t>частны</w:t>
      </w:r>
      <w:r w:rsidR="00B36148" w:rsidRPr="00652A7C">
        <w:rPr>
          <w:rFonts w:ascii="Times New Roman" w:hAnsi="Times New Roman" w:cs="Times New Roman"/>
          <w:sz w:val="28"/>
          <w:szCs w:val="28"/>
        </w:rPr>
        <w:t>х и общих</w:t>
      </w:r>
      <w:r w:rsidR="00B36148" w:rsidRPr="00560737">
        <w:rPr>
          <w:rFonts w:ascii="Times New Roman" w:hAnsi="Times New Roman" w:cs="Times New Roman"/>
          <w:sz w:val="28"/>
          <w:szCs w:val="28"/>
        </w:rPr>
        <w:t xml:space="preserve"> вопрос</w:t>
      </w:r>
      <w:r w:rsidR="00B36148" w:rsidRPr="00652A7C">
        <w:rPr>
          <w:rFonts w:ascii="Times New Roman" w:hAnsi="Times New Roman" w:cs="Times New Roman"/>
          <w:sz w:val="28"/>
          <w:szCs w:val="28"/>
        </w:rPr>
        <w:t>ов</w:t>
      </w:r>
      <w:r w:rsidR="00B36148" w:rsidRPr="00560737">
        <w:rPr>
          <w:rFonts w:ascii="Times New Roman" w:hAnsi="Times New Roman" w:cs="Times New Roman"/>
          <w:sz w:val="28"/>
          <w:szCs w:val="28"/>
        </w:rPr>
        <w:t xml:space="preserve"> </w:t>
      </w:r>
      <w:r w:rsidR="00224EA5" w:rsidRPr="00652A7C">
        <w:rPr>
          <w:rFonts w:ascii="Times New Roman" w:hAnsi="Times New Roman" w:cs="Times New Roman"/>
          <w:sz w:val="28"/>
          <w:szCs w:val="28"/>
        </w:rPr>
        <w:t xml:space="preserve">критики языка с позиций политкорректности </w:t>
      </w:r>
      <w:r>
        <w:rPr>
          <w:rFonts w:ascii="Times New Roman" w:hAnsi="Times New Roman" w:cs="Times New Roman"/>
          <w:sz w:val="28"/>
          <w:szCs w:val="28"/>
        </w:rPr>
        <w:t>сопровождае</w:t>
      </w:r>
      <w:r w:rsidR="00767281" w:rsidRPr="00652A7C">
        <w:rPr>
          <w:rFonts w:ascii="Times New Roman" w:hAnsi="Times New Roman" w:cs="Times New Roman"/>
          <w:sz w:val="28"/>
          <w:szCs w:val="28"/>
        </w:rPr>
        <w:t>т большинство наиболее актуальных тем</w:t>
      </w:r>
      <w:r w:rsidR="00FE7612">
        <w:rPr>
          <w:rFonts w:ascii="Times New Roman" w:hAnsi="Times New Roman" w:cs="Times New Roman"/>
          <w:sz w:val="28"/>
          <w:szCs w:val="28"/>
        </w:rPr>
        <w:t xml:space="preserve"> политики и общественной жизни</w:t>
      </w:r>
      <w:r w:rsidR="00596E91" w:rsidRPr="00652A7C">
        <w:rPr>
          <w:rFonts w:ascii="Times New Roman" w:hAnsi="Times New Roman" w:cs="Times New Roman"/>
          <w:sz w:val="28"/>
          <w:szCs w:val="28"/>
        </w:rPr>
        <w:t>. ПК</w:t>
      </w:r>
      <w:r w:rsidR="00767281" w:rsidRPr="00652A7C">
        <w:rPr>
          <w:rFonts w:ascii="Times New Roman" w:hAnsi="Times New Roman" w:cs="Times New Roman"/>
          <w:sz w:val="28"/>
          <w:szCs w:val="28"/>
        </w:rPr>
        <w:t xml:space="preserve">-дискурс прочно укрепился в </w:t>
      </w:r>
      <w:r w:rsidR="00C64627" w:rsidRPr="00652A7C">
        <w:rPr>
          <w:rFonts w:ascii="Times New Roman" w:hAnsi="Times New Roman" w:cs="Times New Roman"/>
          <w:sz w:val="28"/>
          <w:szCs w:val="28"/>
        </w:rPr>
        <w:t>немецко</w:t>
      </w:r>
      <w:r w:rsidR="00471E60" w:rsidRPr="00560737">
        <w:rPr>
          <w:rFonts w:ascii="Times New Roman" w:hAnsi="Times New Roman" w:cs="Times New Roman"/>
          <w:sz w:val="28"/>
          <w:szCs w:val="28"/>
        </w:rPr>
        <w:t>м обществе</w:t>
      </w:r>
      <w:r w:rsidR="00191CB1" w:rsidRPr="00652A7C">
        <w:rPr>
          <w:rFonts w:ascii="Times New Roman" w:hAnsi="Times New Roman" w:cs="Times New Roman"/>
          <w:sz w:val="28"/>
          <w:szCs w:val="28"/>
        </w:rPr>
        <w:t>. Будь т</w:t>
      </w:r>
      <w:r w:rsidR="00C64627" w:rsidRPr="00652A7C">
        <w:rPr>
          <w:rFonts w:ascii="Times New Roman" w:hAnsi="Times New Roman" w:cs="Times New Roman"/>
          <w:sz w:val="28"/>
          <w:szCs w:val="28"/>
        </w:rPr>
        <w:t xml:space="preserve">о миграционный кризис или </w:t>
      </w:r>
      <w:proofErr w:type="spellStart"/>
      <w:r w:rsidR="00C64627" w:rsidRPr="00652A7C">
        <w:rPr>
          <w:rFonts w:ascii="Times New Roman" w:hAnsi="Times New Roman" w:cs="Times New Roman"/>
          <w:sz w:val="28"/>
          <w:szCs w:val="28"/>
        </w:rPr>
        <w:t>коронавирусная</w:t>
      </w:r>
      <w:proofErr w:type="spellEnd"/>
      <w:r w:rsidR="00C64627" w:rsidRPr="00652A7C">
        <w:rPr>
          <w:rFonts w:ascii="Times New Roman" w:hAnsi="Times New Roman" w:cs="Times New Roman"/>
          <w:sz w:val="28"/>
          <w:szCs w:val="28"/>
        </w:rPr>
        <w:t xml:space="preserve"> пандемия, </w:t>
      </w:r>
      <w:r w:rsidR="002A503A" w:rsidRPr="00652A7C">
        <w:rPr>
          <w:rFonts w:ascii="Times New Roman" w:hAnsi="Times New Roman" w:cs="Times New Roman"/>
          <w:sz w:val="28"/>
          <w:szCs w:val="28"/>
        </w:rPr>
        <w:t>актуальная общественная дискуссия</w:t>
      </w:r>
      <w:r w:rsidR="00526CB9" w:rsidRPr="00652A7C">
        <w:rPr>
          <w:rFonts w:ascii="Times New Roman" w:hAnsi="Times New Roman" w:cs="Times New Roman"/>
          <w:sz w:val="28"/>
          <w:szCs w:val="28"/>
        </w:rPr>
        <w:t xml:space="preserve">, порождая самостоятельные дискурсы, </w:t>
      </w:r>
      <w:r w:rsidR="000016C4" w:rsidRPr="00652A7C">
        <w:rPr>
          <w:rFonts w:ascii="Times New Roman" w:hAnsi="Times New Roman" w:cs="Times New Roman"/>
          <w:sz w:val="28"/>
          <w:szCs w:val="28"/>
        </w:rPr>
        <w:t>одновременно дает толчок новой волне публикаций, в которых эти самые дискурсы анализирую</w:t>
      </w:r>
      <w:r w:rsidR="00CB17B1" w:rsidRPr="00652A7C">
        <w:rPr>
          <w:rFonts w:ascii="Times New Roman" w:hAnsi="Times New Roman" w:cs="Times New Roman"/>
          <w:sz w:val="28"/>
          <w:szCs w:val="28"/>
        </w:rPr>
        <w:t>тся с позиций политкорректности.</w:t>
      </w:r>
    </w:p>
    <w:p w:rsidR="00D90BE2" w:rsidRDefault="006649BE" w:rsidP="00D90BE2">
      <w:pPr>
        <w:spacing w:after="0" w:line="360" w:lineRule="auto"/>
        <w:ind w:firstLine="709"/>
        <w:contextualSpacing/>
        <w:jc w:val="both"/>
        <w:rPr>
          <w:rFonts w:ascii="Times New Roman" w:hAnsi="Times New Roman" w:cs="Times New Roman"/>
          <w:sz w:val="28"/>
          <w:szCs w:val="28"/>
        </w:rPr>
      </w:pPr>
      <w:r w:rsidRPr="00652A7C">
        <w:rPr>
          <w:rFonts w:ascii="Times New Roman" w:hAnsi="Times New Roman" w:cs="Times New Roman"/>
          <w:sz w:val="28"/>
          <w:szCs w:val="28"/>
        </w:rPr>
        <w:t xml:space="preserve">     </w:t>
      </w:r>
      <w:r w:rsidR="0040699E">
        <w:rPr>
          <w:rFonts w:ascii="Times New Roman" w:hAnsi="Times New Roman" w:cs="Times New Roman"/>
          <w:sz w:val="28"/>
          <w:szCs w:val="28"/>
        </w:rPr>
        <w:t>За почти три десятилетия</w:t>
      </w:r>
      <w:r w:rsidR="00E342CD">
        <w:rPr>
          <w:rFonts w:ascii="Times New Roman" w:hAnsi="Times New Roman" w:cs="Times New Roman"/>
          <w:sz w:val="28"/>
          <w:szCs w:val="28"/>
        </w:rPr>
        <w:t xml:space="preserve"> существования</w:t>
      </w:r>
      <w:r w:rsidR="00E03BBB">
        <w:rPr>
          <w:rFonts w:ascii="Times New Roman" w:hAnsi="Times New Roman" w:cs="Times New Roman"/>
          <w:sz w:val="28"/>
          <w:szCs w:val="28"/>
        </w:rPr>
        <w:t xml:space="preserve"> дискуссии о политкорректности</w:t>
      </w:r>
      <w:r w:rsidR="00E342CD">
        <w:rPr>
          <w:rFonts w:ascii="Times New Roman" w:hAnsi="Times New Roman" w:cs="Times New Roman"/>
          <w:sz w:val="28"/>
          <w:szCs w:val="28"/>
        </w:rPr>
        <w:t xml:space="preserve"> </w:t>
      </w:r>
      <w:r w:rsidR="00E03BBB">
        <w:rPr>
          <w:rFonts w:ascii="Times New Roman" w:hAnsi="Times New Roman" w:cs="Times New Roman"/>
          <w:sz w:val="28"/>
          <w:szCs w:val="28"/>
        </w:rPr>
        <w:t>в немецком обществе сформировался и поддерживается определенный способ говорения  на эту тему</w:t>
      </w:r>
      <w:r w:rsidR="009517C2">
        <w:rPr>
          <w:rFonts w:ascii="Times New Roman" w:hAnsi="Times New Roman" w:cs="Times New Roman"/>
          <w:sz w:val="28"/>
          <w:szCs w:val="28"/>
        </w:rPr>
        <w:t>, направленный на концептуализацию и репрезентацию политкорректности как объекта действительности</w:t>
      </w:r>
      <w:r w:rsidR="00E03BBB">
        <w:rPr>
          <w:rFonts w:ascii="Times New Roman" w:hAnsi="Times New Roman" w:cs="Times New Roman"/>
          <w:sz w:val="28"/>
          <w:szCs w:val="28"/>
        </w:rPr>
        <w:t>.</w:t>
      </w:r>
      <w:r w:rsidR="00D90BE2">
        <w:rPr>
          <w:rFonts w:ascii="Times New Roman" w:hAnsi="Times New Roman" w:cs="Times New Roman"/>
          <w:sz w:val="28"/>
          <w:szCs w:val="28"/>
        </w:rPr>
        <w:t xml:space="preserve"> </w:t>
      </w:r>
      <w:r w:rsidR="00E03BBB">
        <w:rPr>
          <w:rFonts w:ascii="Times New Roman" w:hAnsi="Times New Roman" w:cs="Times New Roman"/>
          <w:sz w:val="28"/>
          <w:szCs w:val="28"/>
        </w:rPr>
        <w:t>Целью данной статьи является опре</w:t>
      </w:r>
      <w:r w:rsidR="009517C2">
        <w:rPr>
          <w:rFonts w:ascii="Times New Roman" w:hAnsi="Times New Roman" w:cs="Times New Roman"/>
          <w:sz w:val="28"/>
          <w:szCs w:val="28"/>
        </w:rPr>
        <w:t xml:space="preserve">делить </w:t>
      </w:r>
      <w:r w:rsidR="00D90BE2">
        <w:rPr>
          <w:rFonts w:ascii="Times New Roman" w:hAnsi="Times New Roman" w:cs="Times New Roman"/>
          <w:sz w:val="28"/>
          <w:szCs w:val="28"/>
        </w:rPr>
        <w:t xml:space="preserve">главные характеристики этого способа говорения, то есть выявить специфику </w:t>
      </w:r>
      <w:r w:rsidR="009517C2">
        <w:rPr>
          <w:rFonts w:ascii="Times New Roman" w:hAnsi="Times New Roman" w:cs="Times New Roman"/>
          <w:sz w:val="28"/>
          <w:szCs w:val="28"/>
        </w:rPr>
        <w:t xml:space="preserve">ПК-дискурса на фоне других явлений немецкой политической </w:t>
      </w:r>
      <w:proofErr w:type="spellStart"/>
      <w:r w:rsidR="009517C2">
        <w:rPr>
          <w:rFonts w:ascii="Times New Roman" w:hAnsi="Times New Roman" w:cs="Times New Roman"/>
          <w:sz w:val="28"/>
          <w:szCs w:val="28"/>
        </w:rPr>
        <w:t>лингвокультуры</w:t>
      </w:r>
      <w:proofErr w:type="spellEnd"/>
      <w:r w:rsidR="009517C2">
        <w:rPr>
          <w:rFonts w:ascii="Times New Roman" w:hAnsi="Times New Roman" w:cs="Times New Roman"/>
          <w:sz w:val="28"/>
          <w:szCs w:val="28"/>
        </w:rPr>
        <w:t xml:space="preserve">. </w:t>
      </w:r>
      <w:r w:rsidR="00D90BE2">
        <w:rPr>
          <w:rFonts w:ascii="Times New Roman" w:hAnsi="Times New Roman" w:cs="Times New Roman"/>
          <w:sz w:val="28"/>
          <w:szCs w:val="28"/>
        </w:rPr>
        <w:t>Поставленная цель предполагает поиск ответов на следующие вопросы:</w:t>
      </w:r>
    </w:p>
    <w:p w:rsidR="00757188" w:rsidRDefault="00757188" w:rsidP="00D90BE2">
      <w:pPr>
        <w:pStyle w:val="a4"/>
        <w:numPr>
          <w:ilvl w:val="0"/>
          <w:numId w:val="6"/>
        </w:numPr>
        <w:spacing w:after="0" w:line="360" w:lineRule="auto"/>
        <w:jc w:val="both"/>
        <w:rPr>
          <w:rFonts w:ascii="Times New Roman" w:hAnsi="Times New Roman" w:cs="Times New Roman"/>
          <w:sz w:val="28"/>
          <w:szCs w:val="28"/>
        </w:rPr>
      </w:pPr>
      <w:r w:rsidRPr="00757188">
        <w:rPr>
          <w:rFonts w:ascii="Times New Roman" w:hAnsi="Times New Roman" w:cs="Times New Roman"/>
          <w:sz w:val="28"/>
          <w:szCs w:val="28"/>
        </w:rPr>
        <w:t>Какими приемами пользуется ПК-дискурс</w:t>
      </w:r>
      <w:r>
        <w:rPr>
          <w:rFonts w:ascii="Times New Roman" w:hAnsi="Times New Roman" w:cs="Times New Roman"/>
          <w:sz w:val="28"/>
          <w:szCs w:val="28"/>
        </w:rPr>
        <w:t xml:space="preserve"> для интерпретации своего целевого объекта?</w:t>
      </w:r>
    </w:p>
    <w:p w:rsidR="006C021A" w:rsidRPr="006C021A" w:rsidRDefault="006C021A" w:rsidP="00D90BE2">
      <w:pPr>
        <w:pStyle w:val="a4"/>
        <w:numPr>
          <w:ilvl w:val="0"/>
          <w:numId w:val="6"/>
        </w:numPr>
        <w:spacing w:after="0" w:line="360" w:lineRule="auto"/>
        <w:jc w:val="both"/>
        <w:rPr>
          <w:rFonts w:ascii="Times New Roman" w:hAnsi="Times New Roman" w:cs="Times New Roman"/>
          <w:sz w:val="28"/>
          <w:szCs w:val="28"/>
        </w:rPr>
      </w:pPr>
      <w:r w:rsidRPr="00560737">
        <w:rPr>
          <w:rFonts w:ascii="Times New Roman" w:hAnsi="Times New Roman" w:cs="Times New Roman"/>
          <w:sz w:val="28"/>
          <w:szCs w:val="28"/>
        </w:rPr>
        <w:t xml:space="preserve">Каким прагматическим </w:t>
      </w:r>
      <w:r w:rsidR="006A4835" w:rsidRPr="00560737">
        <w:rPr>
          <w:rFonts w:ascii="Times New Roman" w:hAnsi="Times New Roman" w:cs="Times New Roman"/>
          <w:sz w:val="28"/>
          <w:szCs w:val="28"/>
        </w:rPr>
        <w:t>значением</w:t>
      </w:r>
      <w:r w:rsidR="006A4835">
        <w:rPr>
          <w:rFonts w:ascii="Times New Roman" w:hAnsi="Times New Roman" w:cs="Times New Roman"/>
          <w:sz w:val="28"/>
          <w:szCs w:val="28"/>
        </w:rPr>
        <w:t xml:space="preserve"> ПК-дискурс наделяет наименование целевого объекта </w:t>
      </w:r>
      <w:r w:rsidR="00792E43" w:rsidRPr="00560737">
        <w:rPr>
          <w:rFonts w:ascii="Times New Roman" w:hAnsi="Times New Roman" w:cs="Times New Roman"/>
          <w:sz w:val="28"/>
          <w:szCs w:val="28"/>
        </w:rPr>
        <w:t>‘</w:t>
      </w:r>
      <w:proofErr w:type="spellStart"/>
      <w:r w:rsidR="006A4835" w:rsidRPr="006A4835">
        <w:rPr>
          <w:rFonts w:ascii="Times New Roman" w:hAnsi="Times New Roman" w:cs="Times New Roman"/>
          <w:i/>
          <w:sz w:val="28"/>
          <w:szCs w:val="28"/>
        </w:rPr>
        <w:t>politische</w:t>
      </w:r>
      <w:proofErr w:type="spellEnd"/>
      <w:r w:rsidR="006A4835" w:rsidRPr="006A4835">
        <w:rPr>
          <w:rFonts w:ascii="Times New Roman" w:hAnsi="Times New Roman" w:cs="Times New Roman"/>
          <w:i/>
          <w:sz w:val="28"/>
          <w:szCs w:val="28"/>
        </w:rPr>
        <w:t xml:space="preserve"> </w:t>
      </w:r>
      <w:proofErr w:type="spellStart"/>
      <w:r w:rsidR="006A4835" w:rsidRPr="006A4835">
        <w:rPr>
          <w:rFonts w:ascii="Times New Roman" w:hAnsi="Times New Roman" w:cs="Times New Roman"/>
          <w:i/>
          <w:sz w:val="28"/>
          <w:szCs w:val="28"/>
        </w:rPr>
        <w:t>Korrektheit</w:t>
      </w:r>
      <w:proofErr w:type="spellEnd"/>
      <w:r w:rsidR="00792E43" w:rsidRPr="00560737">
        <w:rPr>
          <w:rFonts w:ascii="Times New Roman" w:hAnsi="Times New Roman" w:cs="Times New Roman"/>
          <w:i/>
          <w:sz w:val="28"/>
          <w:szCs w:val="28"/>
        </w:rPr>
        <w:t>’</w:t>
      </w:r>
      <w:r w:rsidR="006A4835">
        <w:rPr>
          <w:rFonts w:ascii="Times New Roman" w:hAnsi="Times New Roman" w:cs="Times New Roman"/>
          <w:sz w:val="28"/>
          <w:szCs w:val="28"/>
        </w:rPr>
        <w:t>?</w:t>
      </w:r>
    </w:p>
    <w:p w:rsidR="00757188" w:rsidRDefault="008823EB" w:rsidP="00D90BE2">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Как обеспечивается дискурсивное единство?</w:t>
      </w:r>
    </w:p>
    <w:p w:rsidR="00B750D4" w:rsidRDefault="00B750D4" w:rsidP="00087D2A">
      <w:pPr>
        <w:spacing w:after="0" w:line="360" w:lineRule="auto"/>
        <w:ind w:firstLine="709"/>
        <w:contextualSpacing/>
        <w:jc w:val="both"/>
        <w:rPr>
          <w:rFonts w:ascii="Times New Roman" w:hAnsi="Times New Roman" w:cs="Times New Roman"/>
          <w:sz w:val="28"/>
          <w:szCs w:val="28"/>
        </w:rPr>
      </w:pPr>
    </w:p>
    <w:p w:rsidR="006649BE" w:rsidRPr="00D967F3" w:rsidRDefault="00596E91" w:rsidP="00D967F3">
      <w:pPr>
        <w:pStyle w:val="a4"/>
        <w:numPr>
          <w:ilvl w:val="1"/>
          <w:numId w:val="8"/>
        </w:numPr>
        <w:spacing w:after="0" w:line="360" w:lineRule="auto"/>
        <w:jc w:val="center"/>
        <w:rPr>
          <w:rFonts w:ascii="Times New Roman" w:hAnsi="Times New Roman" w:cs="Times New Roman"/>
          <w:sz w:val="28"/>
          <w:szCs w:val="28"/>
        </w:rPr>
      </w:pPr>
      <w:r w:rsidRPr="00D967F3">
        <w:rPr>
          <w:rFonts w:ascii="Times New Roman" w:hAnsi="Times New Roman" w:cs="Times New Roman"/>
          <w:sz w:val="28"/>
          <w:szCs w:val="28"/>
        </w:rPr>
        <w:t>ПК</w:t>
      </w:r>
      <w:r w:rsidR="001F42C2" w:rsidRPr="00D967F3">
        <w:rPr>
          <w:rFonts w:ascii="Times New Roman" w:hAnsi="Times New Roman" w:cs="Times New Roman"/>
          <w:sz w:val="28"/>
          <w:szCs w:val="28"/>
        </w:rPr>
        <w:t>-дискурс как</w:t>
      </w:r>
      <w:r w:rsidR="00975593" w:rsidRPr="00D967F3">
        <w:rPr>
          <w:rFonts w:ascii="Times New Roman" w:hAnsi="Times New Roman" w:cs="Times New Roman"/>
          <w:sz w:val="28"/>
          <w:szCs w:val="28"/>
        </w:rPr>
        <w:t xml:space="preserve"> заимствованное явление политической </w:t>
      </w:r>
      <w:proofErr w:type="spellStart"/>
      <w:r w:rsidR="00975593" w:rsidRPr="00D967F3">
        <w:rPr>
          <w:rFonts w:ascii="Times New Roman" w:hAnsi="Times New Roman" w:cs="Times New Roman"/>
          <w:sz w:val="28"/>
          <w:szCs w:val="28"/>
        </w:rPr>
        <w:t>лингвокультуры</w:t>
      </w:r>
      <w:proofErr w:type="spellEnd"/>
      <w:r w:rsidR="00792A6A" w:rsidRPr="00560737">
        <w:rPr>
          <w:rFonts w:ascii="Times New Roman" w:hAnsi="Times New Roman" w:cs="Times New Roman"/>
          <w:sz w:val="28"/>
          <w:szCs w:val="28"/>
        </w:rPr>
        <w:t xml:space="preserve"> в Германии</w:t>
      </w:r>
    </w:p>
    <w:p w:rsidR="00D967F3" w:rsidRPr="00D967F3" w:rsidRDefault="00D967F3" w:rsidP="00D967F3">
      <w:pPr>
        <w:pStyle w:val="a4"/>
        <w:spacing w:after="0" w:line="360" w:lineRule="auto"/>
        <w:ind w:left="1789"/>
        <w:rPr>
          <w:rFonts w:ascii="Times New Roman" w:hAnsi="Times New Roman" w:cs="Times New Roman"/>
          <w:sz w:val="28"/>
          <w:szCs w:val="28"/>
        </w:rPr>
      </w:pPr>
    </w:p>
    <w:p w:rsidR="00A03CC5" w:rsidRDefault="00C015D0" w:rsidP="00087D2A">
      <w:pPr>
        <w:spacing w:after="0" w:line="360" w:lineRule="auto"/>
        <w:ind w:firstLine="709"/>
        <w:contextualSpacing/>
        <w:jc w:val="both"/>
        <w:rPr>
          <w:rFonts w:ascii="Times New Roman" w:hAnsi="Times New Roman" w:cs="Times New Roman"/>
          <w:sz w:val="28"/>
          <w:szCs w:val="28"/>
        </w:rPr>
      </w:pPr>
      <w:r w:rsidRPr="00652A7C">
        <w:rPr>
          <w:rFonts w:ascii="Times New Roman" w:hAnsi="Times New Roman" w:cs="Times New Roman"/>
          <w:sz w:val="28"/>
          <w:szCs w:val="28"/>
        </w:rPr>
        <w:t xml:space="preserve">    </w:t>
      </w:r>
      <w:r w:rsidR="0038201F" w:rsidRPr="00560737">
        <w:rPr>
          <w:rFonts w:ascii="Times New Roman" w:hAnsi="Times New Roman" w:cs="Times New Roman"/>
          <w:sz w:val="28"/>
          <w:szCs w:val="28"/>
        </w:rPr>
        <w:t xml:space="preserve">Ключевые </w:t>
      </w:r>
      <w:r w:rsidR="00B51EC6">
        <w:rPr>
          <w:rFonts w:ascii="Times New Roman" w:hAnsi="Times New Roman" w:cs="Times New Roman"/>
          <w:sz w:val="28"/>
          <w:szCs w:val="28"/>
        </w:rPr>
        <w:t xml:space="preserve">параметры </w:t>
      </w:r>
      <w:r w:rsidR="00792E43" w:rsidRPr="00560737">
        <w:rPr>
          <w:rFonts w:ascii="Times New Roman" w:hAnsi="Times New Roman" w:cs="Times New Roman"/>
          <w:sz w:val="28"/>
          <w:szCs w:val="28"/>
        </w:rPr>
        <w:t>ПК-</w:t>
      </w:r>
      <w:r w:rsidR="0038201F" w:rsidRPr="00560737">
        <w:rPr>
          <w:rFonts w:ascii="Times New Roman" w:hAnsi="Times New Roman" w:cs="Times New Roman"/>
          <w:sz w:val="28"/>
          <w:szCs w:val="28"/>
        </w:rPr>
        <w:t>дискурса</w:t>
      </w:r>
      <w:r w:rsidR="0038201F" w:rsidRPr="00652A7C">
        <w:rPr>
          <w:rFonts w:ascii="Times New Roman" w:hAnsi="Times New Roman" w:cs="Times New Roman"/>
          <w:sz w:val="28"/>
          <w:szCs w:val="28"/>
        </w:rPr>
        <w:t xml:space="preserve"> пришли в немецкую общественную жизнь из США</w:t>
      </w:r>
      <w:r w:rsidR="0038201F" w:rsidRPr="00560737">
        <w:rPr>
          <w:rFonts w:ascii="Times New Roman" w:hAnsi="Times New Roman" w:cs="Times New Roman"/>
          <w:sz w:val="28"/>
          <w:szCs w:val="28"/>
        </w:rPr>
        <w:t xml:space="preserve">. </w:t>
      </w:r>
      <w:r w:rsidR="00647C63">
        <w:rPr>
          <w:rFonts w:ascii="Times New Roman" w:hAnsi="Times New Roman" w:cs="Times New Roman"/>
          <w:sz w:val="28"/>
          <w:szCs w:val="28"/>
        </w:rPr>
        <w:t xml:space="preserve">Даже в другом историческом, социальном и ментальном контексте </w:t>
      </w:r>
      <w:r w:rsidR="00F30859">
        <w:rPr>
          <w:rFonts w:ascii="Times New Roman" w:hAnsi="Times New Roman" w:cs="Times New Roman"/>
          <w:sz w:val="28"/>
          <w:szCs w:val="28"/>
        </w:rPr>
        <w:t xml:space="preserve">ПК-дискурс выделяется </w:t>
      </w:r>
      <w:r w:rsidR="00B51EC6">
        <w:rPr>
          <w:rFonts w:ascii="Times New Roman" w:hAnsi="Times New Roman" w:cs="Times New Roman"/>
          <w:sz w:val="28"/>
          <w:szCs w:val="28"/>
        </w:rPr>
        <w:t xml:space="preserve">компактностью и стабильностью дискурсивных характеристик. </w:t>
      </w:r>
      <w:proofErr w:type="gramStart"/>
      <w:r w:rsidR="00B51EC6">
        <w:rPr>
          <w:rFonts w:ascii="Times New Roman" w:hAnsi="Times New Roman" w:cs="Times New Roman"/>
          <w:sz w:val="28"/>
          <w:szCs w:val="28"/>
        </w:rPr>
        <w:t>Это особенно примечательно, если учитывать немецкую традицию критики и научного изучения политического языка, которая сложилась вокруг языка национал-социализма, языка коммунистического режима ГДР и трансформационного дискурса</w:t>
      </w:r>
      <w:r w:rsidR="00BD387A">
        <w:rPr>
          <w:rStyle w:val="a7"/>
          <w:rFonts w:ascii="Times New Roman" w:hAnsi="Times New Roman" w:cs="Times New Roman"/>
          <w:sz w:val="28"/>
          <w:szCs w:val="28"/>
        </w:rPr>
        <w:footnoteReference w:id="1"/>
      </w:r>
      <w:r w:rsidR="00BD387A" w:rsidRPr="00560737">
        <w:rPr>
          <w:rFonts w:ascii="Times New Roman" w:hAnsi="Times New Roman" w:cs="Times New Roman"/>
          <w:sz w:val="28"/>
          <w:szCs w:val="28"/>
        </w:rPr>
        <w:t>.</w:t>
      </w:r>
      <w:r w:rsidR="00A03CC5">
        <w:rPr>
          <w:rFonts w:ascii="Times New Roman" w:hAnsi="Times New Roman" w:cs="Times New Roman"/>
          <w:sz w:val="28"/>
          <w:szCs w:val="28"/>
        </w:rPr>
        <w:t xml:space="preserve"> О сохранении определенной ментальной дистанции к объекту </w:t>
      </w:r>
      <w:proofErr w:type="spellStart"/>
      <w:r w:rsidR="00A03CC5">
        <w:rPr>
          <w:rFonts w:ascii="Times New Roman" w:hAnsi="Times New Roman" w:cs="Times New Roman"/>
          <w:sz w:val="28"/>
          <w:szCs w:val="28"/>
        </w:rPr>
        <w:t>дискурса</w:t>
      </w:r>
      <w:proofErr w:type="spellEnd"/>
      <w:r w:rsidR="00D06C38" w:rsidRPr="00560737">
        <w:rPr>
          <w:rFonts w:ascii="Times New Roman" w:hAnsi="Times New Roman" w:cs="Times New Roman"/>
          <w:sz w:val="28"/>
          <w:szCs w:val="28"/>
        </w:rPr>
        <w:t xml:space="preserve"> как заимствованному</w:t>
      </w:r>
      <w:r w:rsidR="00A03CC5">
        <w:rPr>
          <w:rFonts w:ascii="Times New Roman" w:hAnsi="Times New Roman" w:cs="Times New Roman"/>
          <w:sz w:val="28"/>
          <w:szCs w:val="28"/>
        </w:rPr>
        <w:t xml:space="preserve"> свидетельствует также тот факт, что </w:t>
      </w:r>
      <w:r w:rsidR="003C5DE0" w:rsidRPr="00560737">
        <w:rPr>
          <w:rFonts w:ascii="Times New Roman" w:hAnsi="Times New Roman" w:cs="Times New Roman"/>
          <w:sz w:val="28"/>
          <w:szCs w:val="28"/>
        </w:rPr>
        <w:t xml:space="preserve">в </w:t>
      </w:r>
      <w:r w:rsidR="0038201F" w:rsidRPr="00560737">
        <w:rPr>
          <w:rFonts w:ascii="Times New Roman" w:hAnsi="Times New Roman" w:cs="Times New Roman"/>
          <w:sz w:val="28"/>
          <w:szCs w:val="28"/>
        </w:rPr>
        <w:t xml:space="preserve">немецком </w:t>
      </w:r>
      <w:proofErr w:type="spellStart"/>
      <w:r w:rsidR="00596E91" w:rsidRPr="00652A7C">
        <w:rPr>
          <w:rFonts w:ascii="Times New Roman" w:hAnsi="Times New Roman" w:cs="Times New Roman"/>
          <w:sz w:val="28"/>
          <w:szCs w:val="28"/>
        </w:rPr>
        <w:t>ПК</w:t>
      </w:r>
      <w:r w:rsidRPr="00560737">
        <w:rPr>
          <w:rFonts w:ascii="Times New Roman" w:hAnsi="Times New Roman" w:cs="Times New Roman"/>
          <w:sz w:val="28"/>
          <w:szCs w:val="28"/>
        </w:rPr>
        <w:t>-</w:t>
      </w:r>
      <w:r w:rsidR="0038201F" w:rsidRPr="00560737">
        <w:rPr>
          <w:rFonts w:ascii="Times New Roman" w:hAnsi="Times New Roman" w:cs="Times New Roman"/>
          <w:sz w:val="28"/>
          <w:szCs w:val="28"/>
        </w:rPr>
        <w:t>дискурсе</w:t>
      </w:r>
      <w:proofErr w:type="spellEnd"/>
      <w:r w:rsidR="0038201F" w:rsidRPr="00560737">
        <w:rPr>
          <w:rFonts w:ascii="Times New Roman" w:hAnsi="Times New Roman" w:cs="Times New Roman"/>
          <w:sz w:val="28"/>
          <w:szCs w:val="28"/>
        </w:rPr>
        <w:t xml:space="preserve"> наряду с эквивалентом </w:t>
      </w:r>
      <w:r w:rsidR="0038201F" w:rsidRPr="00652A7C">
        <w:rPr>
          <w:rFonts w:ascii="Times New Roman" w:hAnsi="Times New Roman" w:cs="Times New Roman"/>
          <w:i/>
          <w:sz w:val="28"/>
          <w:szCs w:val="28"/>
          <w:lang w:val="de-DE"/>
        </w:rPr>
        <w:t>politische</w:t>
      </w:r>
      <w:r w:rsidR="0038201F" w:rsidRPr="00560737">
        <w:rPr>
          <w:rFonts w:ascii="Times New Roman" w:hAnsi="Times New Roman" w:cs="Times New Roman"/>
          <w:i/>
          <w:sz w:val="28"/>
          <w:szCs w:val="28"/>
        </w:rPr>
        <w:t xml:space="preserve"> </w:t>
      </w:r>
      <w:r w:rsidR="0038201F" w:rsidRPr="00652A7C">
        <w:rPr>
          <w:rFonts w:ascii="Times New Roman" w:hAnsi="Times New Roman" w:cs="Times New Roman"/>
          <w:i/>
          <w:sz w:val="28"/>
          <w:szCs w:val="28"/>
          <w:lang w:val="de-DE"/>
        </w:rPr>
        <w:t>Korrektheit</w:t>
      </w:r>
      <w:r w:rsidR="0038201F" w:rsidRPr="00560737">
        <w:rPr>
          <w:rFonts w:ascii="Times New Roman" w:hAnsi="Times New Roman" w:cs="Times New Roman"/>
          <w:i/>
          <w:sz w:val="28"/>
          <w:szCs w:val="28"/>
        </w:rPr>
        <w:t xml:space="preserve"> </w:t>
      </w:r>
      <w:r w:rsidR="0038201F" w:rsidRPr="00560737">
        <w:rPr>
          <w:rFonts w:ascii="Times New Roman" w:hAnsi="Times New Roman" w:cs="Times New Roman"/>
          <w:sz w:val="28"/>
          <w:szCs w:val="28"/>
        </w:rPr>
        <w:t>до сих пор активно используется английское наиме</w:t>
      </w:r>
      <w:r w:rsidR="0038201F" w:rsidRPr="00652A7C">
        <w:rPr>
          <w:rFonts w:ascii="Times New Roman" w:hAnsi="Times New Roman" w:cs="Times New Roman"/>
          <w:sz w:val="28"/>
          <w:szCs w:val="28"/>
        </w:rPr>
        <w:t xml:space="preserve">нование </w:t>
      </w:r>
      <w:proofErr w:type="spellStart"/>
      <w:r w:rsidRPr="00652A7C">
        <w:rPr>
          <w:rFonts w:ascii="Times New Roman" w:hAnsi="Times New Roman" w:cs="Times New Roman"/>
          <w:i/>
          <w:sz w:val="28"/>
          <w:szCs w:val="28"/>
        </w:rPr>
        <w:t>political</w:t>
      </w:r>
      <w:proofErr w:type="spellEnd"/>
      <w:r w:rsidRPr="00652A7C">
        <w:rPr>
          <w:rFonts w:ascii="Times New Roman" w:hAnsi="Times New Roman" w:cs="Times New Roman"/>
          <w:i/>
          <w:sz w:val="28"/>
          <w:szCs w:val="28"/>
        </w:rPr>
        <w:t xml:space="preserve"> </w:t>
      </w:r>
      <w:proofErr w:type="spellStart"/>
      <w:r w:rsidRPr="00652A7C">
        <w:rPr>
          <w:rFonts w:ascii="Times New Roman" w:hAnsi="Times New Roman" w:cs="Times New Roman"/>
          <w:i/>
          <w:sz w:val="28"/>
          <w:szCs w:val="28"/>
        </w:rPr>
        <w:t>corre</w:t>
      </w:r>
      <w:proofErr w:type="spellEnd"/>
      <w:r w:rsidRPr="00652A7C">
        <w:rPr>
          <w:rFonts w:ascii="Times New Roman" w:hAnsi="Times New Roman" w:cs="Times New Roman"/>
          <w:i/>
          <w:sz w:val="28"/>
          <w:szCs w:val="28"/>
          <w:lang w:val="de-DE"/>
        </w:rPr>
        <w:t>c</w:t>
      </w:r>
      <w:proofErr w:type="spellStart"/>
      <w:r w:rsidR="0038201F" w:rsidRPr="00652A7C">
        <w:rPr>
          <w:rFonts w:ascii="Times New Roman" w:hAnsi="Times New Roman" w:cs="Times New Roman"/>
          <w:i/>
          <w:sz w:val="28"/>
          <w:szCs w:val="28"/>
        </w:rPr>
        <w:t>tness</w:t>
      </w:r>
      <w:proofErr w:type="spellEnd"/>
      <w:r w:rsidR="0038201F" w:rsidRPr="00560737">
        <w:rPr>
          <w:rFonts w:ascii="Times New Roman" w:hAnsi="Times New Roman" w:cs="Times New Roman"/>
          <w:sz w:val="28"/>
          <w:szCs w:val="28"/>
        </w:rPr>
        <w:t xml:space="preserve">. </w:t>
      </w:r>
      <w:proofErr w:type="gramEnd"/>
    </w:p>
    <w:p w:rsidR="006171D1" w:rsidRPr="00560737" w:rsidRDefault="00C015D0" w:rsidP="006171D1">
      <w:pPr>
        <w:spacing w:after="0" w:line="360" w:lineRule="auto"/>
        <w:ind w:firstLine="709"/>
        <w:contextualSpacing/>
        <w:jc w:val="both"/>
        <w:rPr>
          <w:rFonts w:ascii="Times New Roman" w:hAnsi="Times New Roman" w:cs="Times New Roman"/>
          <w:sz w:val="28"/>
          <w:szCs w:val="28"/>
        </w:rPr>
      </w:pPr>
      <w:proofErr w:type="gramStart"/>
      <w:r w:rsidRPr="00560737">
        <w:rPr>
          <w:rFonts w:ascii="Times New Roman" w:hAnsi="Times New Roman" w:cs="Times New Roman"/>
          <w:sz w:val="28"/>
          <w:szCs w:val="28"/>
        </w:rPr>
        <w:t xml:space="preserve">В лингвистической литературе </w:t>
      </w:r>
      <w:r w:rsidRPr="00652A7C">
        <w:rPr>
          <w:rFonts w:ascii="Times New Roman" w:hAnsi="Times New Roman" w:cs="Times New Roman"/>
          <w:sz w:val="28"/>
          <w:szCs w:val="28"/>
        </w:rPr>
        <w:t xml:space="preserve">история возникновения, заимствования и восприятия термина </w:t>
      </w:r>
      <w:proofErr w:type="spellStart"/>
      <w:r w:rsidRPr="00652A7C">
        <w:rPr>
          <w:rFonts w:ascii="Times New Roman" w:hAnsi="Times New Roman" w:cs="Times New Roman"/>
          <w:i/>
          <w:sz w:val="28"/>
          <w:szCs w:val="28"/>
        </w:rPr>
        <w:t>political</w:t>
      </w:r>
      <w:proofErr w:type="spellEnd"/>
      <w:r w:rsidRPr="00652A7C">
        <w:rPr>
          <w:rFonts w:ascii="Times New Roman" w:hAnsi="Times New Roman" w:cs="Times New Roman"/>
          <w:i/>
          <w:sz w:val="28"/>
          <w:szCs w:val="28"/>
        </w:rPr>
        <w:t xml:space="preserve"> </w:t>
      </w:r>
      <w:proofErr w:type="spellStart"/>
      <w:r w:rsidRPr="00652A7C">
        <w:rPr>
          <w:rFonts w:ascii="Times New Roman" w:hAnsi="Times New Roman" w:cs="Times New Roman"/>
          <w:i/>
          <w:sz w:val="28"/>
          <w:szCs w:val="28"/>
        </w:rPr>
        <w:t>correctnes</w:t>
      </w:r>
      <w:proofErr w:type="spellEnd"/>
      <w:r w:rsidRPr="00652A7C">
        <w:rPr>
          <w:rFonts w:ascii="Times New Roman" w:hAnsi="Times New Roman" w:cs="Times New Roman"/>
          <w:i/>
          <w:sz w:val="28"/>
          <w:szCs w:val="28"/>
          <w:lang w:val="en-US"/>
        </w:rPr>
        <w:t>s</w:t>
      </w:r>
      <w:r w:rsidRPr="00652A7C">
        <w:rPr>
          <w:rFonts w:ascii="Times New Roman" w:hAnsi="Times New Roman" w:cs="Times New Roman"/>
          <w:sz w:val="28"/>
          <w:szCs w:val="28"/>
        </w:rPr>
        <w:t xml:space="preserve"> </w:t>
      </w:r>
      <w:r w:rsidRPr="00560737">
        <w:rPr>
          <w:rFonts w:ascii="Times New Roman" w:hAnsi="Times New Roman" w:cs="Times New Roman"/>
          <w:sz w:val="28"/>
          <w:szCs w:val="28"/>
        </w:rPr>
        <w:t xml:space="preserve">немецким языком и </w:t>
      </w:r>
      <w:proofErr w:type="spellStart"/>
      <w:r w:rsidRPr="00560737">
        <w:rPr>
          <w:rFonts w:ascii="Times New Roman" w:hAnsi="Times New Roman" w:cs="Times New Roman"/>
          <w:sz w:val="28"/>
          <w:szCs w:val="28"/>
        </w:rPr>
        <w:t>медийным</w:t>
      </w:r>
      <w:proofErr w:type="spellEnd"/>
      <w:r w:rsidRPr="00560737">
        <w:rPr>
          <w:rFonts w:ascii="Times New Roman" w:hAnsi="Times New Roman" w:cs="Times New Roman"/>
          <w:sz w:val="28"/>
          <w:szCs w:val="28"/>
        </w:rPr>
        <w:t xml:space="preserve"> пространством описана достаточно подробно [</w:t>
      </w:r>
      <w:proofErr w:type="spellStart"/>
      <w:r w:rsidRPr="00652A7C">
        <w:rPr>
          <w:rFonts w:ascii="Times New Roman" w:hAnsi="Times New Roman" w:cs="Times New Roman"/>
          <w:sz w:val="28"/>
          <w:szCs w:val="28"/>
        </w:rPr>
        <w:t>Elsner-Petri</w:t>
      </w:r>
      <w:proofErr w:type="spellEnd"/>
      <w:r w:rsidR="00A03CC5">
        <w:rPr>
          <w:rFonts w:ascii="Times New Roman" w:hAnsi="Times New Roman" w:cs="Times New Roman"/>
          <w:sz w:val="28"/>
          <w:szCs w:val="28"/>
        </w:rPr>
        <w:t>,</w:t>
      </w:r>
      <w:r w:rsidR="00A03CC5" w:rsidRPr="00560737">
        <w:rPr>
          <w:rFonts w:ascii="Times New Roman" w:hAnsi="Times New Roman" w:cs="Times New Roman"/>
          <w:sz w:val="28"/>
          <w:szCs w:val="28"/>
        </w:rPr>
        <w:t xml:space="preserve"> 2015</w:t>
      </w:r>
      <w:r w:rsidR="00A03CC5">
        <w:rPr>
          <w:rFonts w:ascii="Times New Roman" w:hAnsi="Times New Roman" w:cs="Times New Roman"/>
          <w:sz w:val="28"/>
          <w:szCs w:val="28"/>
        </w:rPr>
        <w:t>.</w:t>
      </w:r>
      <w:proofErr w:type="gramEnd"/>
      <w:r w:rsidR="00A03CC5">
        <w:rPr>
          <w:rFonts w:ascii="Times New Roman" w:hAnsi="Times New Roman" w:cs="Times New Roman"/>
          <w:sz w:val="28"/>
          <w:szCs w:val="28"/>
        </w:rPr>
        <w:t xml:space="preserve"> S.</w:t>
      </w:r>
      <w:r w:rsidR="00A03CC5" w:rsidRPr="00560737">
        <w:rPr>
          <w:rFonts w:ascii="Times New Roman" w:hAnsi="Times New Roman" w:cs="Times New Roman"/>
          <w:sz w:val="28"/>
          <w:szCs w:val="28"/>
        </w:rPr>
        <w:t xml:space="preserve"> 34–</w:t>
      </w:r>
      <w:r w:rsidRPr="00560737">
        <w:rPr>
          <w:rFonts w:ascii="Times New Roman" w:hAnsi="Times New Roman" w:cs="Times New Roman"/>
          <w:sz w:val="28"/>
          <w:szCs w:val="28"/>
        </w:rPr>
        <w:t xml:space="preserve">42; </w:t>
      </w:r>
      <w:r w:rsidRPr="00652A7C">
        <w:rPr>
          <w:rFonts w:ascii="Times New Roman" w:hAnsi="Times New Roman" w:cs="Times New Roman"/>
          <w:sz w:val="28"/>
          <w:szCs w:val="28"/>
          <w:lang w:val="en-US"/>
        </w:rPr>
        <w:t>Mayer</w:t>
      </w:r>
      <w:r w:rsidR="00A03CC5" w:rsidRPr="00560737">
        <w:rPr>
          <w:rFonts w:ascii="Times New Roman" w:hAnsi="Times New Roman" w:cs="Times New Roman"/>
          <w:sz w:val="28"/>
          <w:szCs w:val="28"/>
        </w:rPr>
        <w:t xml:space="preserve">, 2002. </w:t>
      </w:r>
      <w:r w:rsidR="00A03CC5">
        <w:rPr>
          <w:rFonts w:ascii="Times New Roman" w:hAnsi="Times New Roman" w:cs="Times New Roman"/>
          <w:sz w:val="28"/>
          <w:szCs w:val="28"/>
          <w:lang w:val="en-US"/>
        </w:rPr>
        <w:t>S</w:t>
      </w:r>
      <w:r w:rsidR="00A03CC5" w:rsidRPr="00560737">
        <w:rPr>
          <w:rFonts w:ascii="Times New Roman" w:hAnsi="Times New Roman" w:cs="Times New Roman"/>
          <w:sz w:val="28"/>
          <w:szCs w:val="28"/>
        </w:rPr>
        <w:t>. 140–</w:t>
      </w:r>
      <w:r w:rsidRPr="00560737">
        <w:rPr>
          <w:rFonts w:ascii="Times New Roman" w:hAnsi="Times New Roman" w:cs="Times New Roman"/>
          <w:sz w:val="28"/>
          <w:szCs w:val="28"/>
        </w:rPr>
        <w:t xml:space="preserve">193; </w:t>
      </w:r>
      <w:r w:rsidRPr="00652A7C">
        <w:rPr>
          <w:rFonts w:ascii="Times New Roman" w:hAnsi="Times New Roman" w:cs="Times New Roman"/>
          <w:sz w:val="28"/>
          <w:szCs w:val="28"/>
          <w:lang w:val="en-US"/>
        </w:rPr>
        <w:t>Weis</w:t>
      </w:r>
      <w:r w:rsidR="000A2F00" w:rsidRPr="00560737">
        <w:rPr>
          <w:rFonts w:ascii="Times New Roman" w:hAnsi="Times New Roman" w:cs="Times New Roman"/>
          <w:sz w:val="28"/>
          <w:szCs w:val="28"/>
        </w:rPr>
        <w:t xml:space="preserve">, </w:t>
      </w:r>
      <w:proofErr w:type="spellStart"/>
      <w:r w:rsidR="000A2F00" w:rsidRPr="00652A7C">
        <w:rPr>
          <w:rFonts w:ascii="Times New Roman" w:hAnsi="Times New Roman" w:cs="Times New Roman"/>
          <w:sz w:val="28"/>
          <w:szCs w:val="28"/>
        </w:rPr>
        <w:t>Eckkrammer</w:t>
      </w:r>
      <w:proofErr w:type="spellEnd"/>
      <w:r w:rsidR="000A2F00" w:rsidRPr="00560737">
        <w:rPr>
          <w:rFonts w:ascii="Times New Roman" w:hAnsi="Times New Roman" w:cs="Times New Roman"/>
          <w:sz w:val="28"/>
          <w:szCs w:val="28"/>
        </w:rPr>
        <w:t>, 2019.</w:t>
      </w:r>
      <w:r w:rsidRPr="00560737">
        <w:rPr>
          <w:rFonts w:ascii="Times New Roman" w:hAnsi="Times New Roman" w:cs="Times New Roman"/>
          <w:sz w:val="28"/>
          <w:szCs w:val="28"/>
        </w:rPr>
        <w:t xml:space="preserve"> </w:t>
      </w:r>
      <w:proofErr w:type="gramStart"/>
      <w:r w:rsidR="000A2F00">
        <w:rPr>
          <w:rFonts w:ascii="Times New Roman" w:hAnsi="Times New Roman" w:cs="Times New Roman"/>
          <w:sz w:val="28"/>
          <w:szCs w:val="28"/>
        </w:rPr>
        <w:t xml:space="preserve">S. </w:t>
      </w:r>
      <w:r w:rsidR="000A2F00" w:rsidRPr="00560737">
        <w:rPr>
          <w:rFonts w:ascii="Times New Roman" w:hAnsi="Times New Roman" w:cs="Times New Roman"/>
          <w:sz w:val="28"/>
          <w:szCs w:val="28"/>
        </w:rPr>
        <w:t>37–</w:t>
      </w:r>
      <w:r w:rsidRPr="00560737">
        <w:rPr>
          <w:rFonts w:ascii="Times New Roman" w:hAnsi="Times New Roman" w:cs="Times New Roman"/>
          <w:sz w:val="28"/>
          <w:szCs w:val="28"/>
        </w:rPr>
        <w:t>51].</w:t>
      </w:r>
      <w:proofErr w:type="gramEnd"/>
      <w:r w:rsidRPr="00560737">
        <w:rPr>
          <w:rFonts w:ascii="Times New Roman" w:hAnsi="Times New Roman" w:cs="Times New Roman"/>
          <w:sz w:val="28"/>
          <w:szCs w:val="28"/>
        </w:rPr>
        <w:t xml:space="preserve"> </w:t>
      </w:r>
      <w:proofErr w:type="gramStart"/>
      <w:r w:rsidRPr="00652A7C">
        <w:rPr>
          <w:rFonts w:ascii="Times New Roman" w:hAnsi="Times New Roman" w:cs="Times New Roman"/>
          <w:sz w:val="28"/>
          <w:szCs w:val="28"/>
        </w:rPr>
        <w:t xml:space="preserve">Уже на </w:t>
      </w:r>
      <w:r w:rsidRPr="00560737">
        <w:rPr>
          <w:rFonts w:ascii="Times New Roman" w:hAnsi="Times New Roman" w:cs="Times New Roman"/>
          <w:sz w:val="28"/>
          <w:szCs w:val="28"/>
        </w:rPr>
        <w:t xml:space="preserve">американском этапе </w:t>
      </w:r>
      <w:proofErr w:type="spellStart"/>
      <w:r w:rsidR="00596E91" w:rsidRPr="00652A7C">
        <w:rPr>
          <w:rFonts w:ascii="Times New Roman" w:hAnsi="Times New Roman" w:cs="Times New Roman"/>
          <w:sz w:val="28"/>
          <w:szCs w:val="28"/>
        </w:rPr>
        <w:t>ПК</w:t>
      </w:r>
      <w:r w:rsidR="006B57F5" w:rsidRPr="00560737">
        <w:rPr>
          <w:rFonts w:ascii="Times New Roman" w:hAnsi="Times New Roman" w:cs="Times New Roman"/>
          <w:sz w:val="28"/>
          <w:szCs w:val="28"/>
        </w:rPr>
        <w:t>-</w:t>
      </w:r>
      <w:r w:rsidRPr="00560737">
        <w:rPr>
          <w:rFonts w:ascii="Times New Roman" w:hAnsi="Times New Roman" w:cs="Times New Roman"/>
          <w:sz w:val="28"/>
          <w:szCs w:val="28"/>
        </w:rPr>
        <w:t>дискурса</w:t>
      </w:r>
      <w:proofErr w:type="spellEnd"/>
      <w:r w:rsidRPr="00560737">
        <w:rPr>
          <w:rFonts w:ascii="Times New Roman" w:hAnsi="Times New Roman" w:cs="Times New Roman"/>
          <w:sz w:val="28"/>
          <w:szCs w:val="28"/>
        </w:rPr>
        <w:t xml:space="preserve"> </w:t>
      </w:r>
      <w:r w:rsidRPr="00652A7C">
        <w:rPr>
          <w:rFonts w:ascii="Times New Roman" w:hAnsi="Times New Roman" w:cs="Times New Roman"/>
          <w:sz w:val="28"/>
          <w:szCs w:val="28"/>
        </w:rPr>
        <w:t xml:space="preserve">появляется ключевая метафора </w:t>
      </w:r>
      <w:r w:rsidRPr="00652A7C">
        <w:rPr>
          <w:rFonts w:ascii="Times New Roman" w:hAnsi="Times New Roman" w:cs="Times New Roman"/>
          <w:i/>
          <w:sz w:val="28"/>
          <w:szCs w:val="28"/>
          <w:lang w:val="en-US"/>
        </w:rPr>
        <w:t>thought</w:t>
      </w:r>
      <w:r w:rsidRPr="00560737">
        <w:rPr>
          <w:rFonts w:ascii="Times New Roman" w:hAnsi="Times New Roman" w:cs="Times New Roman"/>
          <w:i/>
          <w:sz w:val="28"/>
          <w:szCs w:val="28"/>
        </w:rPr>
        <w:t xml:space="preserve"> </w:t>
      </w:r>
      <w:r w:rsidRPr="00652A7C">
        <w:rPr>
          <w:rFonts w:ascii="Times New Roman" w:hAnsi="Times New Roman" w:cs="Times New Roman"/>
          <w:i/>
          <w:sz w:val="28"/>
          <w:szCs w:val="28"/>
          <w:lang w:val="en-US"/>
        </w:rPr>
        <w:t>police</w:t>
      </w:r>
      <w:r w:rsidRPr="00560737">
        <w:rPr>
          <w:rFonts w:ascii="Times New Roman" w:hAnsi="Times New Roman" w:cs="Times New Roman"/>
          <w:sz w:val="28"/>
          <w:szCs w:val="28"/>
        </w:rPr>
        <w:t xml:space="preserve"> </w:t>
      </w:r>
      <w:r w:rsidRPr="00652A7C">
        <w:rPr>
          <w:rFonts w:ascii="Times New Roman" w:hAnsi="Times New Roman" w:cs="Times New Roman"/>
          <w:sz w:val="28"/>
          <w:szCs w:val="28"/>
        </w:rPr>
        <w:t>[</w:t>
      </w:r>
      <w:proofErr w:type="spellStart"/>
      <w:r w:rsidRPr="00652A7C">
        <w:rPr>
          <w:rFonts w:ascii="Times New Roman" w:hAnsi="Times New Roman" w:cs="Times New Roman"/>
          <w:sz w:val="28"/>
          <w:szCs w:val="28"/>
          <w:lang w:val="en-US"/>
        </w:rPr>
        <w:t>Manske</w:t>
      </w:r>
      <w:proofErr w:type="spellEnd"/>
      <w:r w:rsidR="003C5DE0" w:rsidRPr="00560737">
        <w:rPr>
          <w:rFonts w:ascii="Times New Roman" w:hAnsi="Times New Roman" w:cs="Times New Roman"/>
          <w:sz w:val="28"/>
          <w:szCs w:val="28"/>
        </w:rPr>
        <w:t>, 2002.</w:t>
      </w:r>
      <w:proofErr w:type="gramEnd"/>
      <w:r w:rsidRPr="00560737">
        <w:rPr>
          <w:rFonts w:ascii="Times New Roman" w:hAnsi="Times New Roman" w:cs="Times New Roman"/>
          <w:sz w:val="28"/>
          <w:szCs w:val="28"/>
        </w:rPr>
        <w:t xml:space="preserve"> </w:t>
      </w:r>
      <w:proofErr w:type="gramStart"/>
      <w:r w:rsidR="003C5DE0">
        <w:rPr>
          <w:rFonts w:ascii="Times New Roman" w:hAnsi="Times New Roman" w:cs="Times New Roman"/>
          <w:sz w:val="28"/>
          <w:szCs w:val="28"/>
          <w:lang w:val="en-US"/>
        </w:rPr>
        <w:t>S</w:t>
      </w:r>
      <w:r w:rsidR="003C5DE0" w:rsidRPr="00560737">
        <w:rPr>
          <w:rFonts w:ascii="Times New Roman" w:hAnsi="Times New Roman" w:cs="Times New Roman"/>
          <w:sz w:val="28"/>
          <w:szCs w:val="28"/>
        </w:rPr>
        <w:t xml:space="preserve">. </w:t>
      </w:r>
      <w:r w:rsidRPr="00560737">
        <w:rPr>
          <w:rFonts w:ascii="Times New Roman" w:hAnsi="Times New Roman" w:cs="Times New Roman"/>
          <w:sz w:val="28"/>
          <w:szCs w:val="28"/>
        </w:rPr>
        <w:t>19</w:t>
      </w:r>
      <w:r w:rsidRPr="00652A7C">
        <w:rPr>
          <w:rFonts w:ascii="Times New Roman" w:hAnsi="Times New Roman" w:cs="Times New Roman"/>
          <w:sz w:val="28"/>
          <w:szCs w:val="28"/>
        </w:rPr>
        <w:t>]</w:t>
      </w:r>
      <w:r w:rsidRPr="00560737">
        <w:rPr>
          <w:rFonts w:ascii="Times New Roman" w:hAnsi="Times New Roman" w:cs="Times New Roman"/>
          <w:sz w:val="28"/>
          <w:szCs w:val="28"/>
        </w:rPr>
        <w:t>.</w:t>
      </w:r>
      <w:proofErr w:type="gramEnd"/>
      <w:r w:rsidRPr="00560737">
        <w:rPr>
          <w:rFonts w:ascii="Times New Roman" w:hAnsi="Times New Roman" w:cs="Times New Roman"/>
          <w:sz w:val="28"/>
          <w:szCs w:val="28"/>
        </w:rPr>
        <w:t xml:space="preserve"> Именно она станет одним из постоянных контекстных спутни</w:t>
      </w:r>
      <w:r w:rsidR="004261E8" w:rsidRPr="00560737">
        <w:rPr>
          <w:rFonts w:ascii="Times New Roman" w:hAnsi="Times New Roman" w:cs="Times New Roman"/>
          <w:sz w:val="28"/>
          <w:szCs w:val="28"/>
        </w:rPr>
        <w:t xml:space="preserve">ков тематического ядра </w:t>
      </w:r>
      <w:proofErr w:type="spellStart"/>
      <w:r w:rsidR="004261E8" w:rsidRPr="00560737">
        <w:rPr>
          <w:rFonts w:ascii="Times New Roman" w:hAnsi="Times New Roman" w:cs="Times New Roman"/>
          <w:sz w:val="28"/>
          <w:szCs w:val="28"/>
        </w:rPr>
        <w:t>ПК-дискурса</w:t>
      </w:r>
      <w:proofErr w:type="spellEnd"/>
      <w:r w:rsidR="004261E8" w:rsidRPr="00560737">
        <w:rPr>
          <w:rFonts w:ascii="Times New Roman" w:hAnsi="Times New Roman" w:cs="Times New Roman"/>
          <w:sz w:val="28"/>
          <w:szCs w:val="28"/>
        </w:rPr>
        <w:t xml:space="preserve"> в немецком </w:t>
      </w:r>
      <w:proofErr w:type="spellStart"/>
      <w:r w:rsidR="004261E8" w:rsidRPr="00560737">
        <w:rPr>
          <w:rFonts w:ascii="Times New Roman" w:hAnsi="Times New Roman" w:cs="Times New Roman"/>
          <w:sz w:val="28"/>
          <w:szCs w:val="28"/>
        </w:rPr>
        <w:t>медийном</w:t>
      </w:r>
      <w:proofErr w:type="spellEnd"/>
      <w:r w:rsidR="004261E8" w:rsidRPr="00560737">
        <w:rPr>
          <w:rFonts w:ascii="Times New Roman" w:hAnsi="Times New Roman" w:cs="Times New Roman"/>
          <w:sz w:val="28"/>
          <w:szCs w:val="28"/>
        </w:rPr>
        <w:t xml:space="preserve"> пространстве.</w:t>
      </w:r>
    </w:p>
    <w:p w:rsidR="00D06C38" w:rsidRDefault="00C015D0" w:rsidP="006171D1">
      <w:pPr>
        <w:spacing w:after="0" w:line="360" w:lineRule="auto"/>
        <w:ind w:firstLine="709"/>
        <w:contextualSpacing/>
        <w:jc w:val="both"/>
        <w:rPr>
          <w:rFonts w:ascii="Times New Roman" w:hAnsi="Times New Roman" w:cs="Times New Roman"/>
          <w:sz w:val="28"/>
          <w:szCs w:val="28"/>
        </w:rPr>
      </w:pPr>
      <w:proofErr w:type="gramStart"/>
      <w:r w:rsidRPr="00652A7C">
        <w:rPr>
          <w:rFonts w:ascii="Times New Roman" w:hAnsi="Times New Roman" w:cs="Times New Roman"/>
          <w:sz w:val="28"/>
          <w:szCs w:val="28"/>
        </w:rPr>
        <w:t xml:space="preserve">Первое упоминание политкорректности в </w:t>
      </w:r>
      <w:r w:rsidR="004261E8" w:rsidRPr="00560737">
        <w:rPr>
          <w:rFonts w:ascii="Times New Roman" w:hAnsi="Times New Roman" w:cs="Times New Roman"/>
          <w:sz w:val="28"/>
          <w:szCs w:val="28"/>
        </w:rPr>
        <w:t xml:space="preserve">немецких СМИ </w:t>
      </w:r>
      <w:r w:rsidR="00183352" w:rsidRPr="00652A7C">
        <w:rPr>
          <w:rFonts w:ascii="Times New Roman" w:hAnsi="Times New Roman" w:cs="Times New Roman"/>
          <w:sz w:val="28"/>
          <w:szCs w:val="28"/>
        </w:rPr>
        <w:t>приходится на май 199</w:t>
      </w:r>
      <w:r w:rsidR="00183352" w:rsidRPr="00560737">
        <w:rPr>
          <w:rFonts w:ascii="Times New Roman" w:hAnsi="Times New Roman" w:cs="Times New Roman"/>
          <w:sz w:val="28"/>
          <w:szCs w:val="28"/>
        </w:rPr>
        <w:t>1</w:t>
      </w:r>
      <w:r w:rsidR="004261E8">
        <w:rPr>
          <w:rFonts w:ascii="Times New Roman" w:hAnsi="Times New Roman" w:cs="Times New Roman"/>
          <w:sz w:val="28"/>
          <w:szCs w:val="28"/>
        </w:rPr>
        <w:t xml:space="preserve"> года</w:t>
      </w:r>
      <w:r w:rsidR="006171D1">
        <w:rPr>
          <w:rStyle w:val="a7"/>
          <w:rFonts w:ascii="Times New Roman" w:hAnsi="Times New Roman" w:cs="Times New Roman"/>
          <w:sz w:val="28"/>
          <w:szCs w:val="28"/>
        </w:rPr>
        <w:footnoteReference w:id="2"/>
      </w:r>
      <w:r w:rsidR="006171D1" w:rsidRPr="00560737">
        <w:rPr>
          <w:rFonts w:ascii="Times New Roman" w:hAnsi="Times New Roman" w:cs="Times New Roman"/>
          <w:sz w:val="28"/>
          <w:szCs w:val="28"/>
        </w:rPr>
        <w:t xml:space="preserve">. </w:t>
      </w:r>
      <w:r w:rsidR="004D4132" w:rsidRPr="00560737">
        <w:rPr>
          <w:rFonts w:ascii="Times New Roman" w:hAnsi="Times New Roman" w:cs="Times New Roman"/>
          <w:sz w:val="28"/>
          <w:szCs w:val="28"/>
        </w:rPr>
        <w:t>Автор опубликованной в журнале</w:t>
      </w:r>
      <w:r w:rsidR="004D4132">
        <w:rPr>
          <w:rFonts w:ascii="Times New Roman" w:hAnsi="Times New Roman" w:cs="Times New Roman"/>
          <w:sz w:val="28"/>
          <w:szCs w:val="28"/>
        </w:rPr>
        <w:t xml:space="preserve"> </w:t>
      </w:r>
      <w:r w:rsidR="004D4132" w:rsidRPr="00C866DA">
        <w:rPr>
          <w:rFonts w:ascii="Times New Roman" w:hAnsi="Times New Roman" w:cs="Times New Roman"/>
          <w:sz w:val="28"/>
          <w:szCs w:val="28"/>
        </w:rPr>
        <w:t>«</w:t>
      </w:r>
      <w:r w:rsidR="004D4132">
        <w:rPr>
          <w:rFonts w:ascii="Times New Roman" w:hAnsi="Times New Roman" w:cs="Times New Roman"/>
          <w:sz w:val="28"/>
          <w:szCs w:val="28"/>
        </w:rPr>
        <w:t>Шпигель»</w:t>
      </w:r>
      <w:r w:rsidR="004D4132" w:rsidRPr="00560737">
        <w:rPr>
          <w:rFonts w:ascii="Times New Roman" w:hAnsi="Times New Roman" w:cs="Times New Roman"/>
          <w:sz w:val="28"/>
          <w:szCs w:val="28"/>
        </w:rPr>
        <w:t xml:space="preserve"> </w:t>
      </w:r>
      <w:r w:rsidR="004D4132">
        <w:rPr>
          <w:rFonts w:ascii="Times New Roman" w:hAnsi="Times New Roman" w:cs="Times New Roman"/>
          <w:sz w:val="28"/>
          <w:szCs w:val="28"/>
        </w:rPr>
        <w:t xml:space="preserve">статьи </w:t>
      </w:r>
      <w:r w:rsidR="00EC792A" w:rsidRPr="00652A7C">
        <w:rPr>
          <w:rFonts w:ascii="Times New Roman" w:hAnsi="Times New Roman" w:cs="Times New Roman"/>
          <w:sz w:val="28"/>
          <w:szCs w:val="28"/>
        </w:rPr>
        <w:t xml:space="preserve">не скупится на использование </w:t>
      </w:r>
      <w:proofErr w:type="spellStart"/>
      <w:r w:rsidR="002117AA">
        <w:rPr>
          <w:rFonts w:ascii="Times New Roman" w:hAnsi="Times New Roman" w:cs="Times New Roman"/>
          <w:sz w:val="28"/>
          <w:szCs w:val="28"/>
        </w:rPr>
        <w:t>милитарных</w:t>
      </w:r>
      <w:proofErr w:type="spellEnd"/>
      <w:r w:rsidR="002117AA">
        <w:rPr>
          <w:rFonts w:ascii="Times New Roman" w:hAnsi="Times New Roman" w:cs="Times New Roman"/>
          <w:sz w:val="28"/>
          <w:szCs w:val="28"/>
        </w:rPr>
        <w:t xml:space="preserve"> </w:t>
      </w:r>
      <w:r w:rsidR="00EC792A" w:rsidRPr="00652A7C">
        <w:rPr>
          <w:rFonts w:ascii="Times New Roman" w:hAnsi="Times New Roman" w:cs="Times New Roman"/>
          <w:sz w:val="28"/>
          <w:szCs w:val="28"/>
        </w:rPr>
        <w:t>метафо</w:t>
      </w:r>
      <w:r w:rsidR="00533B86" w:rsidRPr="00652A7C">
        <w:rPr>
          <w:rFonts w:ascii="Times New Roman" w:hAnsi="Times New Roman" w:cs="Times New Roman"/>
          <w:sz w:val="28"/>
          <w:szCs w:val="28"/>
        </w:rPr>
        <w:t xml:space="preserve">р, создающих образ врага </w:t>
      </w:r>
      <w:r w:rsidR="00533B86" w:rsidRPr="00652A7C">
        <w:rPr>
          <w:rFonts w:ascii="Times New Roman" w:hAnsi="Times New Roman" w:cs="Times New Roman"/>
          <w:sz w:val="28"/>
          <w:szCs w:val="28"/>
        </w:rPr>
        <w:lastRenderedPageBreak/>
        <w:t>свобод</w:t>
      </w:r>
      <w:r w:rsidR="00533B86" w:rsidRPr="00560737">
        <w:rPr>
          <w:rFonts w:ascii="Times New Roman" w:hAnsi="Times New Roman" w:cs="Times New Roman"/>
          <w:sz w:val="28"/>
          <w:szCs w:val="28"/>
        </w:rPr>
        <w:t>ы</w:t>
      </w:r>
      <w:r w:rsidR="00EC792A" w:rsidRPr="00652A7C">
        <w:rPr>
          <w:rFonts w:ascii="Times New Roman" w:hAnsi="Times New Roman" w:cs="Times New Roman"/>
          <w:sz w:val="28"/>
          <w:szCs w:val="28"/>
        </w:rPr>
        <w:t xml:space="preserve"> и демократии: </w:t>
      </w:r>
      <w:r w:rsidR="00C866DA" w:rsidRPr="00C866DA">
        <w:rPr>
          <w:rFonts w:ascii="Times New Roman" w:hAnsi="Times New Roman" w:cs="Times New Roman"/>
          <w:sz w:val="28"/>
          <w:szCs w:val="28"/>
        </w:rPr>
        <w:t xml:space="preserve">«мир образования и науки </w:t>
      </w:r>
      <w:r w:rsidR="00C866DA">
        <w:rPr>
          <w:rFonts w:ascii="Times New Roman" w:hAnsi="Times New Roman" w:cs="Times New Roman"/>
          <w:sz w:val="28"/>
          <w:szCs w:val="28"/>
        </w:rPr>
        <w:t xml:space="preserve">находится </w:t>
      </w:r>
      <w:r w:rsidR="00C866DA" w:rsidRPr="00C866DA">
        <w:rPr>
          <w:rFonts w:ascii="Times New Roman" w:hAnsi="Times New Roman" w:cs="Times New Roman"/>
          <w:sz w:val="28"/>
          <w:szCs w:val="28"/>
        </w:rPr>
        <w:t>под угрозой» (</w:t>
      </w:r>
      <w:r w:rsidR="00C866DA" w:rsidRPr="00560737">
        <w:rPr>
          <w:rFonts w:ascii="Times New Roman" w:hAnsi="Times New Roman" w:cs="Times New Roman"/>
          <w:sz w:val="28"/>
          <w:szCs w:val="28"/>
        </w:rPr>
        <w:t>„</w:t>
      </w:r>
      <w:proofErr w:type="spellStart"/>
      <w:r w:rsidR="00EC792A" w:rsidRPr="00C866DA">
        <w:rPr>
          <w:rFonts w:ascii="Times New Roman" w:hAnsi="Times New Roman" w:cs="Times New Roman"/>
          <w:sz w:val="28"/>
          <w:szCs w:val="28"/>
        </w:rPr>
        <w:t>die</w:t>
      </w:r>
      <w:proofErr w:type="spellEnd"/>
      <w:r w:rsidR="00EC792A" w:rsidRPr="00C866DA">
        <w:rPr>
          <w:rFonts w:ascii="Times New Roman" w:hAnsi="Times New Roman" w:cs="Times New Roman"/>
          <w:sz w:val="28"/>
          <w:szCs w:val="28"/>
        </w:rPr>
        <w:t xml:space="preserve"> </w:t>
      </w:r>
      <w:r w:rsidR="00EC792A" w:rsidRPr="00C866DA">
        <w:rPr>
          <w:rFonts w:ascii="Times New Roman" w:hAnsi="Times New Roman" w:cs="Times New Roman"/>
          <w:sz w:val="28"/>
          <w:szCs w:val="28"/>
          <w:lang w:val="de-DE"/>
        </w:rPr>
        <w:t>Welt</w:t>
      </w:r>
      <w:r w:rsidR="00EC792A" w:rsidRPr="00560737">
        <w:rPr>
          <w:rFonts w:ascii="Times New Roman" w:hAnsi="Times New Roman" w:cs="Times New Roman"/>
          <w:sz w:val="28"/>
          <w:szCs w:val="28"/>
        </w:rPr>
        <w:t xml:space="preserve"> </w:t>
      </w:r>
      <w:r w:rsidR="00EC792A" w:rsidRPr="00C866DA">
        <w:rPr>
          <w:rFonts w:ascii="Times New Roman" w:hAnsi="Times New Roman" w:cs="Times New Roman"/>
          <w:sz w:val="28"/>
          <w:szCs w:val="28"/>
          <w:lang w:val="de-DE"/>
        </w:rPr>
        <w:t>der</w:t>
      </w:r>
      <w:r w:rsidR="00EC792A" w:rsidRPr="00560737">
        <w:rPr>
          <w:rFonts w:ascii="Times New Roman" w:hAnsi="Times New Roman" w:cs="Times New Roman"/>
          <w:sz w:val="28"/>
          <w:szCs w:val="28"/>
        </w:rPr>
        <w:t xml:space="preserve"> </w:t>
      </w:r>
      <w:r w:rsidR="00EC792A" w:rsidRPr="00C866DA">
        <w:rPr>
          <w:rFonts w:ascii="Times New Roman" w:hAnsi="Times New Roman" w:cs="Times New Roman"/>
          <w:sz w:val="28"/>
          <w:szCs w:val="28"/>
          <w:lang w:val="de-DE"/>
        </w:rPr>
        <w:t>L</w:t>
      </w:r>
      <w:r w:rsidR="00365122" w:rsidRPr="00C866DA">
        <w:rPr>
          <w:rFonts w:ascii="Times New Roman" w:hAnsi="Times New Roman" w:cs="Times New Roman"/>
          <w:sz w:val="28"/>
          <w:szCs w:val="28"/>
          <w:lang w:val="de-DE"/>
        </w:rPr>
        <w:t>ehre</w:t>
      </w:r>
      <w:r w:rsidR="00365122" w:rsidRPr="00560737">
        <w:rPr>
          <w:rFonts w:ascii="Times New Roman" w:hAnsi="Times New Roman" w:cs="Times New Roman"/>
          <w:sz w:val="28"/>
          <w:szCs w:val="28"/>
        </w:rPr>
        <w:t xml:space="preserve"> </w:t>
      </w:r>
      <w:r w:rsidR="00365122" w:rsidRPr="00C866DA">
        <w:rPr>
          <w:rFonts w:ascii="Times New Roman" w:hAnsi="Times New Roman" w:cs="Times New Roman"/>
          <w:sz w:val="28"/>
          <w:szCs w:val="28"/>
          <w:lang w:val="de-DE"/>
        </w:rPr>
        <w:t>und</w:t>
      </w:r>
      <w:r w:rsidR="00365122" w:rsidRPr="00560737">
        <w:rPr>
          <w:rFonts w:ascii="Times New Roman" w:hAnsi="Times New Roman" w:cs="Times New Roman"/>
          <w:sz w:val="28"/>
          <w:szCs w:val="28"/>
        </w:rPr>
        <w:t xml:space="preserve"> </w:t>
      </w:r>
      <w:r w:rsidR="00365122" w:rsidRPr="00C866DA">
        <w:rPr>
          <w:rFonts w:ascii="Times New Roman" w:hAnsi="Times New Roman" w:cs="Times New Roman"/>
          <w:sz w:val="28"/>
          <w:szCs w:val="28"/>
          <w:lang w:val="de-DE"/>
        </w:rPr>
        <w:t>Forschung</w:t>
      </w:r>
      <w:r w:rsidR="00365122" w:rsidRPr="00560737">
        <w:rPr>
          <w:rFonts w:ascii="Times New Roman" w:hAnsi="Times New Roman" w:cs="Times New Roman"/>
          <w:sz w:val="28"/>
          <w:szCs w:val="28"/>
        </w:rPr>
        <w:t xml:space="preserve"> </w:t>
      </w:r>
      <w:r w:rsidR="00365122" w:rsidRPr="00C866DA">
        <w:rPr>
          <w:rFonts w:ascii="Times New Roman" w:hAnsi="Times New Roman" w:cs="Times New Roman"/>
          <w:sz w:val="28"/>
          <w:szCs w:val="28"/>
          <w:lang w:val="de-DE"/>
        </w:rPr>
        <w:t>ist</w:t>
      </w:r>
      <w:r w:rsidR="00365122" w:rsidRPr="00560737">
        <w:rPr>
          <w:rFonts w:ascii="Times New Roman" w:hAnsi="Times New Roman" w:cs="Times New Roman"/>
          <w:sz w:val="28"/>
          <w:szCs w:val="28"/>
        </w:rPr>
        <w:t xml:space="preserve"> </w:t>
      </w:r>
      <w:r w:rsidR="00365122" w:rsidRPr="00472852">
        <w:rPr>
          <w:rFonts w:ascii="Times New Roman" w:hAnsi="Times New Roman" w:cs="Times New Roman"/>
          <w:i/>
          <w:sz w:val="28"/>
          <w:szCs w:val="28"/>
          <w:u w:val="single"/>
          <w:lang w:val="de-DE"/>
        </w:rPr>
        <w:t>bedroht</w:t>
      </w:r>
      <w:r w:rsidR="00C866DA" w:rsidRPr="00560737">
        <w:rPr>
          <w:rFonts w:ascii="Times New Roman" w:hAnsi="Times New Roman" w:cs="Times New Roman"/>
          <w:sz w:val="28"/>
          <w:szCs w:val="28"/>
        </w:rPr>
        <w:t>”)</w:t>
      </w:r>
      <w:r w:rsidR="00365122" w:rsidRPr="00560737">
        <w:rPr>
          <w:rFonts w:ascii="Times New Roman" w:hAnsi="Times New Roman" w:cs="Times New Roman"/>
          <w:sz w:val="28"/>
          <w:szCs w:val="28"/>
        </w:rPr>
        <w:t xml:space="preserve">; </w:t>
      </w:r>
      <w:r w:rsidR="00C866DA">
        <w:rPr>
          <w:rFonts w:ascii="Times New Roman" w:hAnsi="Times New Roman" w:cs="Times New Roman"/>
          <w:sz w:val="28"/>
          <w:szCs w:val="28"/>
        </w:rPr>
        <w:t>«люди, втянутые в войну» (</w:t>
      </w:r>
      <w:r w:rsidR="00196CE7" w:rsidRPr="00560737">
        <w:rPr>
          <w:rFonts w:ascii="Times New Roman" w:hAnsi="Times New Roman" w:cs="Times New Roman"/>
          <w:sz w:val="28"/>
          <w:szCs w:val="28"/>
        </w:rPr>
        <w:t>„</w:t>
      </w:r>
      <w:r w:rsidR="00365122" w:rsidRPr="00C866DA">
        <w:rPr>
          <w:rFonts w:ascii="Times New Roman" w:hAnsi="Times New Roman" w:cs="Times New Roman"/>
          <w:sz w:val="28"/>
          <w:szCs w:val="28"/>
          <w:lang w:val="de-DE"/>
        </w:rPr>
        <w:t>Mitstreiter</w:t>
      </w:r>
      <w:r w:rsidR="00365122" w:rsidRPr="00560737">
        <w:rPr>
          <w:rFonts w:ascii="Times New Roman" w:hAnsi="Times New Roman" w:cs="Times New Roman"/>
          <w:sz w:val="28"/>
          <w:szCs w:val="28"/>
        </w:rPr>
        <w:t xml:space="preserve"> </w:t>
      </w:r>
      <w:r w:rsidR="00365122" w:rsidRPr="00C866DA">
        <w:rPr>
          <w:rFonts w:ascii="Times New Roman" w:hAnsi="Times New Roman" w:cs="Times New Roman"/>
          <w:sz w:val="28"/>
          <w:szCs w:val="28"/>
          <w:lang w:val="de-DE"/>
        </w:rPr>
        <w:t>in</w:t>
      </w:r>
      <w:r w:rsidR="00365122" w:rsidRPr="00560737">
        <w:rPr>
          <w:rFonts w:ascii="Times New Roman" w:hAnsi="Times New Roman" w:cs="Times New Roman"/>
          <w:sz w:val="28"/>
          <w:szCs w:val="28"/>
        </w:rPr>
        <w:t xml:space="preserve"> </w:t>
      </w:r>
      <w:r w:rsidR="00365122" w:rsidRPr="00C866DA">
        <w:rPr>
          <w:rFonts w:ascii="Times New Roman" w:hAnsi="Times New Roman" w:cs="Times New Roman"/>
          <w:sz w:val="28"/>
          <w:szCs w:val="28"/>
          <w:lang w:val="de-DE"/>
        </w:rPr>
        <w:t>einem</w:t>
      </w:r>
      <w:r w:rsidR="00365122" w:rsidRPr="00560737">
        <w:rPr>
          <w:rFonts w:ascii="Times New Roman" w:hAnsi="Times New Roman" w:cs="Times New Roman"/>
          <w:sz w:val="28"/>
          <w:szCs w:val="28"/>
        </w:rPr>
        <w:t xml:space="preserve"> </w:t>
      </w:r>
      <w:r w:rsidR="00365122" w:rsidRPr="00472852">
        <w:rPr>
          <w:rFonts w:ascii="Times New Roman" w:hAnsi="Times New Roman" w:cs="Times New Roman"/>
          <w:i/>
          <w:sz w:val="28"/>
          <w:szCs w:val="28"/>
          <w:u w:val="single"/>
          <w:lang w:val="de-DE"/>
        </w:rPr>
        <w:t>Krieg</w:t>
      </w:r>
      <w:r w:rsidR="00196CE7" w:rsidRPr="00560737">
        <w:rPr>
          <w:rFonts w:ascii="Times New Roman" w:hAnsi="Times New Roman" w:cs="Times New Roman"/>
          <w:sz w:val="28"/>
          <w:szCs w:val="28"/>
        </w:rPr>
        <w:t>“</w:t>
      </w:r>
      <w:r w:rsidR="00C866DA">
        <w:rPr>
          <w:rFonts w:ascii="Times New Roman" w:hAnsi="Times New Roman" w:cs="Times New Roman"/>
          <w:sz w:val="28"/>
          <w:szCs w:val="28"/>
        </w:rPr>
        <w:t>)</w:t>
      </w:r>
      <w:r w:rsidR="00365122" w:rsidRPr="00560737">
        <w:rPr>
          <w:rFonts w:ascii="Times New Roman" w:hAnsi="Times New Roman" w:cs="Times New Roman"/>
          <w:sz w:val="28"/>
          <w:szCs w:val="28"/>
        </w:rPr>
        <w:t>;</w:t>
      </w:r>
      <w:proofErr w:type="gramEnd"/>
      <w:r w:rsidR="00365122" w:rsidRPr="00560737">
        <w:rPr>
          <w:rFonts w:ascii="Times New Roman" w:hAnsi="Times New Roman" w:cs="Times New Roman"/>
          <w:sz w:val="28"/>
          <w:szCs w:val="28"/>
        </w:rPr>
        <w:t xml:space="preserve"> </w:t>
      </w:r>
      <w:proofErr w:type="gramStart"/>
      <w:r w:rsidR="00C866DA">
        <w:rPr>
          <w:rFonts w:ascii="Times New Roman" w:hAnsi="Times New Roman" w:cs="Times New Roman"/>
          <w:sz w:val="28"/>
          <w:szCs w:val="28"/>
        </w:rPr>
        <w:t>«</w:t>
      </w:r>
      <w:r w:rsidR="002117AA">
        <w:rPr>
          <w:rFonts w:ascii="Times New Roman" w:hAnsi="Times New Roman" w:cs="Times New Roman"/>
          <w:sz w:val="28"/>
          <w:szCs w:val="28"/>
        </w:rPr>
        <w:t>героическая борьба за будущее американских университетов» (</w:t>
      </w:r>
      <w:r w:rsidR="00196CE7" w:rsidRPr="00560737">
        <w:rPr>
          <w:rFonts w:ascii="Times New Roman" w:hAnsi="Times New Roman" w:cs="Times New Roman"/>
          <w:sz w:val="28"/>
          <w:szCs w:val="28"/>
        </w:rPr>
        <w:t>„</w:t>
      </w:r>
      <w:r w:rsidR="00365122" w:rsidRPr="00C866DA">
        <w:rPr>
          <w:rFonts w:ascii="Times New Roman" w:hAnsi="Times New Roman" w:cs="Times New Roman"/>
          <w:sz w:val="28"/>
          <w:szCs w:val="28"/>
          <w:lang w:val="de-DE"/>
        </w:rPr>
        <w:t>epischer</w:t>
      </w:r>
      <w:r w:rsidR="00365122" w:rsidRPr="00560737">
        <w:rPr>
          <w:rFonts w:ascii="Times New Roman" w:hAnsi="Times New Roman" w:cs="Times New Roman"/>
          <w:sz w:val="28"/>
          <w:szCs w:val="28"/>
        </w:rPr>
        <w:t xml:space="preserve"> </w:t>
      </w:r>
      <w:r w:rsidR="00365122" w:rsidRPr="00472852">
        <w:rPr>
          <w:rFonts w:ascii="Times New Roman" w:hAnsi="Times New Roman" w:cs="Times New Roman"/>
          <w:i/>
          <w:sz w:val="28"/>
          <w:szCs w:val="28"/>
          <w:u w:val="single"/>
          <w:lang w:val="de-DE"/>
        </w:rPr>
        <w:t>Kampf</w:t>
      </w:r>
      <w:r w:rsidR="00365122" w:rsidRPr="00560737">
        <w:rPr>
          <w:rFonts w:ascii="Times New Roman" w:hAnsi="Times New Roman" w:cs="Times New Roman"/>
          <w:sz w:val="28"/>
          <w:szCs w:val="28"/>
        </w:rPr>
        <w:t xml:space="preserve"> </w:t>
      </w:r>
      <w:r w:rsidR="00365122" w:rsidRPr="00C866DA">
        <w:rPr>
          <w:rFonts w:ascii="Times New Roman" w:hAnsi="Times New Roman" w:cs="Times New Roman"/>
          <w:sz w:val="28"/>
          <w:szCs w:val="28"/>
          <w:lang w:val="de-DE"/>
        </w:rPr>
        <w:t>um</w:t>
      </w:r>
      <w:r w:rsidR="00365122" w:rsidRPr="00560737">
        <w:rPr>
          <w:rFonts w:ascii="Times New Roman" w:hAnsi="Times New Roman" w:cs="Times New Roman"/>
          <w:sz w:val="28"/>
          <w:szCs w:val="28"/>
        </w:rPr>
        <w:t xml:space="preserve"> </w:t>
      </w:r>
      <w:r w:rsidR="00365122" w:rsidRPr="00C866DA">
        <w:rPr>
          <w:rFonts w:ascii="Times New Roman" w:hAnsi="Times New Roman" w:cs="Times New Roman"/>
          <w:sz w:val="28"/>
          <w:szCs w:val="28"/>
          <w:lang w:val="de-DE"/>
        </w:rPr>
        <w:t>die</w:t>
      </w:r>
      <w:r w:rsidR="00365122" w:rsidRPr="00560737">
        <w:rPr>
          <w:rFonts w:ascii="Times New Roman" w:hAnsi="Times New Roman" w:cs="Times New Roman"/>
          <w:sz w:val="28"/>
          <w:szCs w:val="28"/>
        </w:rPr>
        <w:t xml:space="preserve"> </w:t>
      </w:r>
      <w:r w:rsidR="00365122" w:rsidRPr="00C866DA">
        <w:rPr>
          <w:rFonts w:ascii="Times New Roman" w:hAnsi="Times New Roman" w:cs="Times New Roman"/>
          <w:sz w:val="28"/>
          <w:szCs w:val="28"/>
          <w:lang w:val="de-DE"/>
        </w:rPr>
        <w:t>Zukunft</w:t>
      </w:r>
      <w:r w:rsidR="00365122" w:rsidRPr="00560737">
        <w:rPr>
          <w:rFonts w:ascii="Times New Roman" w:hAnsi="Times New Roman" w:cs="Times New Roman"/>
          <w:sz w:val="28"/>
          <w:szCs w:val="28"/>
        </w:rPr>
        <w:t xml:space="preserve"> </w:t>
      </w:r>
      <w:r w:rsidR="00365122" w:rsidRPr="00C866DA">
        <w:rPr>
          <w:rFonts w:ascii="Times New Roman" w:hAnsi="Times New Roman" w:cs="Times New Roman"/>
          <w:sz w:val="28"/>
          <w:szCs w:val="28"/>
          <w:lang w:val="de-DE"/>
        </w:rPr>
        <w:t>der</w:t>
      </w:r>
      <w:r w:rsidR="00365122" w:rsidRPr="00560737">
        <w:rPr>
          <w:rFonts w:ascii="Times New Roman" w:hAnsi="Times New Roman" w:cs="Times New Roman"/>
          <w:sz w:val="28"/>
          <w:szCs w:val="28"/>
        </w:rPr>
        <w:t xml:space="preserve"> </w:t>
      </w:r>
      <w:r w:rsidR="00365122" w:rsidRPr="00C866DA">
        <w:rPr>
          <w:rFonts w:ascii="Times New Roman" w:hAnsi="Times New Roman" w:cs="Times New Roman"/>
          <w:sz w:val="28"/>
          <w:szCs w:val="28"/>
          <w:lang w:val="de-DE"/>
        </w:rPr>
        <w:t>amerikanischen</w:t>
      </w:r>
      <w:r w:rsidR="00365122" w:rsidRPr="00560737">
        <w:rPr>
          <w:rFonts w:ascii="Times New Roman" w:hAnsi="Times New Roman" w:cs="Times New Roman"/>
          <w:sz w:val="28"/>
          <w:szCs w:val="28"/>
        </w:rPr>
        <w:t xml:space="preserve"> </w:t>
      </w:r>
      <w:proofErr w:type="spellStart"/>
      <w:r w:rsidR="00365122" w:rsidRPr="00C866DA">
        <w:rPr>
          <w:rFonts w:ascii="Times New Roman" w:hAnsi="Times New Roman" w:cs="Times New Roman"/>
          <w:sz w:val="28"/>
          <w:szCs w:val="28"/>
          <w:lang w:val="de-DE"/>
        </w:rPr>
        <w:t>Universit</w:t>
      </w:r>
      <w:r w:rsidR="00365122" w:rsidRPr="00560737">
        <w:rPr>
          <w:rFonts w:ascii="Times New Roman" w:hAnsi="Times New Roman" w:cs="Times New Roman"/>
          <w:sz w:val="28"/>
          <w:szCs w:val="28"/>
        </w:rPr>
        <w:t>ä</w:t>
      </w:r>
      <w:r w:rsidR="00365122" w:rsidRPr="00C866DA">
        <w:rPr>
          <w:rFonts w:ascii="Times New Roman" w:hAnsi="Times New Roman" w:cs="Times New Roman"/>
          <w:sz w:val="28"/>
          <w:szCs w:val="28"/>
          <w:lang w:val="de-DE"/>
        </w:rPr>
        <w:t>ten</w:t>
      </w:r>
      <w:proofErr w:type="spellEnd"/>
      <w:r w:rsidR="00196CE7" w:rsidRPr="00560737">
        <w:rPr>
          <w:rFonts w:ascii="Times New Roman" w:hAnsi="Times New Roman" w:cs="Times New Roman"/>
          <w:sz w:val="28"/>
          <w:szCs w:val="28"/>
        </w:rPr>
        <w:t>“</w:t>
      </w:r>
      <w:r w:rsidR="002117AA">
        <w:rPr>
          <w:rFonts w:ascii="Times New Roman" w:hAnsi="Times New Roman" w:cs="Times New Roman"/>
          <w:sz w:val="28"/>
          <w:szCs w:val="28"/>
        </w:rPr>
        <w:t>)</w:t>
      </w:r>
      <w:r w:rsidR="00365122" w:rsidRPr="00560737">
        <w:rPr>
          <w:rFonts w:ascii="Times New Roman" w:hAnsi="Times New Roman" w:cs="Times New Roman"/>
          <w:sz w:val="28"/>
          <w:szCs w:val="28"/>
        </w:rPr>
        <w:t xml:space="preserve">; </w:t>
      </w:r>
      <w:r w:rsidR="00CE0A71">
        <w:rPr>
          <w:rFonts w:ascii="Times New Roman" w:hAnsi="Times New Roman" w:cs="Times New Roman"/>
          <w:sz w:val="28"/>
          <w:szCs w:val="28"/>
        </w:rPr>
        <w:t xml:space="preserve">«полиция по </w:t>
      </w:r>
      <w:proofErr w:type="spellStart"/>
      <w:r w:rsidR="00CE0A71">
        <w:rPr>
          <w:rFonts w:ascii="Times New Roman" w:hAnsi="Times New Roman" w:cs="Times New Roman"/>
          <w:sz w:val="28"/>
          <w:szCs w:val="28"/>
        </w:rPr>
        <w:t>мыслепреступлениям</w:t>
      </w:r>
      <w:proofErr w:type="spellEnd"/>
      <w:r w:rsidR="00CE0A71">
        <w:rPr>
          <w:rFonts w:ascii="Times New Roman" w:hAnsi="Times New Roman" w:cs="Times New Roman"/>
          <w:sz w:val="28"/>
          <w:szCs w:val="28"/>
        </w:rPr>
        <w:t>»</w:t>
      </w:r>
      <w:r w:rsidR="00196CE7" w:rsidRPr="00560737">
        <w:rPr>
          <w:rFonts w:ascii="Times New Roman" w:hAnsi="Times New Roman" w:cs="Times New Roman"/>
          <w:sz w:val="28"/>
          <w:szCs w:val="28"/>
        </w:rPr>
        <w:t xml:space="preserve"> (</w:t>
      </w:r>
      <w:r w:rsidR="00CE0A71" w:rsidRPr="00560737">
        <w:rPr>
          <w:rFonts w:ascii="Times New Roman" w:hAnsi="Times New Roman" w:cs="Times New Roman"/>
          <w:sz w:val="28"/>
          <w:szCs w:val="28"/>
        </w:rPr>
        <w:t>„</w:t>
      </w:r>
      <w:r w:rsidR="002117AA">
        <w:rPr>
          <w:rFonts w:ascii="Times New Roman" w:hAnsi="Times New Roman" w:cs="Times New Roman"/>
          <w:sz w:val="28"/>
          <w:szCs w:val="28"/>
          <w:lang w:val="de-DE"/>
        </w:rPr>
        <w:t>die</w:t>
      </w:r>
      <w:r w:rsidR="002117AA" w:rsidRPr="00560737">
        <w:rPr>
          <w:rFonts w:ascii="Times New Roman" w:hAnsi="Times New Roman" w:cs="Times New Roman"/>
          <w:sz w:val="28"/>
          <w:szCs w:val="28"/>
        </w:rPr>
        <w:t xml:space="preserve"> </w:t>
      </w:r>
      <w:r w:rsidR="002117AA">
        <w:rPr>
          <w:rFonts w:ascii="Times New Roman" w:hAnsi="Times New Roman" w:cs="Times New Roman"/>
          <w:sz w:val="28"/>
          <w:szCs w:val="28"/>
          <w:lang w:val="de-DE"/>
        </w:rPr>
        <w:t>Gedanken</w:t>
      </w:r>
      <w:r w:rsidR="002117AA" w:rsidRPr="00472852">
        <w:rPr>
          <w:rFonts w:ascii="Times New Roman" w:hAnsi="Times New Roman" w:cs="Times New Roman"/>
          <w:i/>
          <w:sz w:val="28"/>
          <w:szCs w:val="28"/>
          <w:u w:val="single"/>
          <w:lang w:val="de-DE"/>
        </w:rPr>
        <w:t>poliz</w:t>
      </w:r>
      <w:r w:rsidR="00CE0A71" w:rsidRPr="00472852">
        <w:rPr>
          <w:rFonts w:ascii="Times New Roman" w:hAnsi="Times New Roman" w:cs="Times New Roman"/>
          <w:i/>
          <w:sz w:val="28"/>
          <w:szCs w:val="28"/>
          <w:u w:val="single"/>
          <w:lang w:val="de-DE"/>
        </w:rPr>
        <w:t>ei</w:t>
      </w:r>
      <w:r w:rsidR="00CE0A71" w:rsidRPr="00560737">
        <w:rPr>
          <w:rFonts w:ascii="Times New Roman" w:hAnsi="Times New Roman" w:cs="Times New Roman"/>
          <w:sz w:val="28"/>
          <w:szCs w:val="28"/>
        </w:rPr>
        <w:t>“</w:t>
      </w:r>
      <w:r w:rsidR="00196CE7" w:rsidRPr="00560737">
        <w:rPr>
          <w:rFonts w:ascii="Times New Roman" w:hAnsi="Times New Roman" w:cs="Times New Roman"/>
          <w:sz w:val="28"/>
          <w:szCs w:val="28"/>
        </w:rPr>
        <w:t>)</w:t>
      </w:r>
      <w:r w:rsidR="007A65CE" w:rsidRPr="00560737">
        <w:rPr>
          <w:rFonts w:ascii="Times New Roman" w:hAnsi="Times New Roman" w:cs="Times New Roman"/>
          <w:sz w:val="28"/>
          <w:szCs w:val="28"/>
        </w:rPr>
        <w:t xml:space="preserve">; </w:t>
      </w:r>
      <w:r w:rsidR="00CE0A71">
        <w:rPr>
          <w:rFonts w:ascii="Times New Roman" w:hAnsi="Times New Roman" w:cs="Times New Roman"/>
          <w:sz w:val="28"/>
          <w:szCs w:val="28"/>
        </w:rPr>
        <w:t>«</w:t>
      </w:r>
      <w:r w:rsidR="00CE0A71" w:rsidRPr="00560737">
        <w:rPr>
          <w:rFonts w:ascii="Times New Roman" w:hAnsi="Times New Roman" w:cs="Times New Roman"/>
          <w:sz w:val="28"/>
          <w:szCs w:val="28"/>
        </w:rPr>
        <w:t>лобовая атака</w:t>
      </w:r>
      <w:r w:rsidR="00CE0A71">
        <w:rPr>
          <w:rFonts w:ascii="Times New Roman" w:hAnsi="Times New Roman" w:cs="Times New Roman"/>
          <w:sz w:val="28"/>
          <w:szCs w:val="28"/>
        </w:rPr>
        <w:t>»</w:t>
      </w:r>
      <w:r w:rsidR="00CE0A71" w:rsidRPr="00560737">
        <w:rPr>
          <w:rFonts w:ascii="Times New Roman" w:hAnsi="Times New Roman" w:cs="Times New Roman"/>
          <w:sz w:val="28"/>
          <w:szCs w:val="28"/>
        </w:rPr>
        <w:t xml:space="preserve"> </w:t>
      </w:r>
      <w:r w:rsidR="00CE0A71">
        <w:rPr>
          <w:rFonts w:ascii="Times New Roman" w:hAnsi="Times New Roman" w:cs="Times New Roman"/>
          <w:sz w:val="28"/>
          <w:szCs w:val="28"/>
        </w:rPr>
        <w:t>(</w:t>
      </w:r>
      <w:r w:rsidR="00CE0A71" w:rsidRPr="00560737">
        <w:rPr>
          <w:rFonts w:ascii="Times New Roman" w:hAnsi="Times New Roman" w:cs="Times New Roman"/>
          <w:sz w:val="28"/>
          <w:szCs w:val="28"/>
        </w:rPr>
        <w:t>„</w:t>
      </w:r>
      <w:r w:rsidR="00365122" w:rsidRPr="00C866DA">
        <w:rPr>
          <w:rFonts w:ascii="Times New Roman" w:hAnsi="Times New Roman" w:cs="Times New Roman"/>
          <w:sz w:val="28"/>
          <w:szCs w:val="28"/>
          <w:lang w:val="de-DE"/>
        </w:rPr>
        <w:t>ein</w:t>
      </w:r>
      <w:r w:rsidR="00365122" w:rsidRPr="00560737">
        <w:rPr>
          <w:rFonts w:ascii="Times New Roman" w:hAnsi="Times New Roman" w:cs="Times New Roman"/>
          <w:sz w:val="28"/>
          <w:szCs w:val="28"/>
        </w:rPr>
        <w:t xml:space="preserve"> </w:t>
      </w:r>
      <w:r w:rsidR="00365122" w:rsidRPr="00C866DA">
        <w:rPr>
          <w:rFonts w:ascii="Times New Roman" w:hAnsi="Times New Roman" w:cs="Times New Roman"/>
          <w:sz w:val="28"/>
          <w:szCs w:val="28"/>
          <w:lang w:val="de-DE"/>
        </w:rPr>
        <w:t>Frontal</w:t>
      </w:r>
      <w:r w:rsidR="00365122" w:rsidRPr="00472852">
        <w:rPr>
          <w:rFonts w:ascii="Times New Roman" w:hAnsi="Times New Roman" w:cs="Times New Roman"/>
          <w:i/>
          <w:sz w:val="28"/>
          <w:szCs w:val="28"/>
          <w:u w:val="single"/>
          <w:lang w:val="de-DE"/>
        </w:rPr>
        <w:t>angriff</w:t>
      </w:r>
      <w:r w:rsidR="00CE0A71" w:rsidRPr="00560737">
        <w:rPr>
          <w:rFonts w:ascii="Times New Roman" w:hAnsi="Times New Roman" w:cs="Times New Roman"/>
          <w:sz w:val="28"/>
          <w:szCs w:val="28"/>
        </w:rPr>
        <w:t>“)</w:t>
      </w:r>
      <w:r w:rsidR="00365122" w:rsidRPr="00560737">
        <w:rPr>
          <w:rFonts w:ascii="Times New Roman" w:hAnsi="Times New Roman" w:cs="Times New Roman"/>
          <w:sz w:val="28"/>
          <w:szCs w:val="28"/>
        </w:rPr>
        <w:t xml:space="preserve">; </w:t>
      </w:r>
      <w:r w:rsidR="00196CE7">
        <w:rPr>
          <w:rFonts w:ascii="Times New Roman" w:hAnsi="Times New Roman" w:cs="Times New Roman"/>
          <w:sz w:val="28"/>
          <w:szCs w:val="28"/>
        </w:rPr>
        <w:t>«охота на пережитки белого патриархата» (</w:t>
      </w:r>
      <w:r w:rsidR="00CE0A71" w:rsidRPr="00560737">
        <w:rPr>
          <w:rFonts w:ascii="Times New Roman" w:hAnsi="Times New Roman" w:cs="Times New Roman"/>
          <w:sz w:val="28"/>
          <w:szCs w:val="28"/>
        </w:rPr>
        <w:t>„</w:t>
      </w:r>
      <w:r w:rsidR="00CE0A71">
        <w:rPr>
          <w:rFonts w:ascii="Times New Roman" w:hAnsi="Times New Roman" w:cs="Times New Roman"/>
          <w:sz w:val="28"/>
          <w:szCs w:val="28"/>
          <w:lang w:val="de-DE"/>
        </w:rPr>
        <w:t>eine</w:t>
      </w:r>
      <w:r w:rsidR="00CE0A71" w:rsidRPr="00560737">
        <w:rPr>
          <w:rFonts w:ascii="Times New Roman" w:hAnsi="Times New Roman" w:cs="Times New Roman"/>
          <w:sz w:val="28"/>
          <w:szCs w:val="28"/>
        </w:rPr>
        <w:t xml:space="preserve"> </w:t>
      </w:r>
      <w:r w:rsidR="00533B86" w:rsidRPr="00472852">
        <w:rPr>
          <w:rFonts w:ascii="Times New Roman" w:hAnsi="Times New Roman" w:cs="Times New Roman"/>
          <w:i/>
          <w:sz w:val="28"/>
          <w:szCs w:val="28"/>
          <w:u w:val="single"/>
          <w:lang w:val="de-DE"/>
        </w:rPr>
        <w:t>Jagd</w:t>
      </w:r>
      <w:r w:rsidR="00533B86" w:rsidRPr="00560737">
        <w:rPr>
          <w:rFonts w:ascii="Times New Roman" w:hAnsi="Times New Roman" w:cs="Times New Roman"/>
          <w:sz w:val="28"/>
          <w:szCs w:val="28"/>
        </w:rPr>
        <w:t xml:space="preserve"> </w:t>
      </w:r>
      <w:r w:rsidR="00533B86" w:rsidRPr="00C866DA">
        <w:rPr>
          <w:rFonts w:ascii="Times New Roman" w:hAnsi="Times New Roman" w:cs="Times New Roman"/>
          <w:sz w:val="28"/>
          <w:szCs w:val="28"/>
          <w:lang w:val="de-DE"/>
        </w:rPr>
        <w:t>nach</w:t>
      </w:r>
      <w:r w:rsidR="00533B86" w:rsidRPr="00560737">
        <w:rPr>
          <w:rFonts w:ascii="Times New Roman" w:hAnsi="Times New Roman" w:cs="Times New Roman"/>
          <w:sz w:val="28"/>
          <w:szCs w:val="28"/>
        </w:rPr>
        <w:t xml:space="preserve"> </w:t>
      </w:r>
      <w:r w:rsidR="00533B86" w:rsidRPr="00C866DA">
        <w:rPr>
          <w:rFonts w:ascii="Times New Roman" w:hAnsi="Times New Roman" w:cs="Times New Roman"/>
          <w:sz w:val="28"/>
          <w:szCs w:val="28"/>
          <w:lang w:val="de-DE"/>
        </w:rPr>
        <w:t>Relikten</w:t>
      </w:r>
      <w:r w:rsidR="00533B86" w:rsidRPr="00560737">
        <w:rPr>
          <w:rFonts w:ascii="Times New Roman" w:hAnsi="Times New Roman" w:cs="Times New Roman"/>
          <w:sz w:val="28"/>
          <w:szCs w:val="28"/>
        </w:rPr>
        <w:t xml:space="preserve"> </w:t>
      </w:r>
      <w:r w:rsidR="00533B86" w:rsidRPr="00C866DA">
        <w:rPr>
          <w:rFonts w:ascii="Times New Roman" w:hAnsi="Times New Roman" w:cs="Times New Roman"/>
          <w:sz w:val="28"/>
          <w:szCs w:val="28"/>
          <w:lang w:val="de-DE"/>
        </w:rPr>
        <w:t>des</w:t>
      </w:r>
      <w:r w:rsidR="00533B86" w:rsidRPr="00560737">
        <w:rPr>
          <w:rFonts w:ascii="Times New Roman" w:hAnsi="Times New Roman" w:cs="Times New Roman"/>
          <w:sz w:val="28"/>
          <w:szCs w:val="28"/>
        </w:rPr>
        <w:t xml:space="preserve"> </w:t>
      </w:r>
      <w:proofErr w:type="spellStart"/>
      <w:r w:rsidR="00533B86" w:rsidRPr="00C866DA">
        <w:rPr>
          <w:rFonts w:ascii="Times New Roman" w:hAnsi="Times New Roman" w:cs="Times New Roman"/>
          <w:sz w:val="28"/>
          <w:szCs w:val="28"/>
          <w:lang w:val="de-DE"/>
        </w:rPr>
        <w:t>wei</w:t>
      </w:r>
      <w:proofErr w:type="spellEnd"/>
      <w:r w:rsidR="00533B86" w:rsidRPr="00560737">
        <w:rPr>
          <w:rFonts w:ascii="Times New Roman" w:hAnsi="Times New Roman" w:cs="Times New Roman"/>
          <w:sz w:val="28"/>
          <w:szCs w:val="28"/>
        </w:rPr>
        <w:t>ß</w:t>
      </w:r>
      <w:r w:rsidR="00533B86" w:rsidRPr="00C866DA">
        <w:rPr>
          <w:rFonts w:ascii="Times New Roman" w:hAnsi="Times New Roman" w:cs="Times New Roman"/>
          <w:sz w:val="28"/>
          <w:szCs w:val="28"/>
          <w:lang w:val="de-DE"/>
        </w:rPr>
        <w:t>en</w:t>
      </w:r>
      <w:r w:rsidR="00533B86" w:rsidRPr="00560737">
        <w:rPr>
          <w:rFonts w:ascii="Times New Roman" w:hAnsi="Times New Roman" w:cs="Times New Roman"/>
          <w:sz w:val="28"/>
          <w:szCs w:val="28"/>
        </w:rPr>
        <w:t xml:space="preserve"> </w:t>
      </w:r>
      <w:r w:rsidR="00533B86" w:rsidRPr="00C866DA">
        <w:rPr>
          <w:rFonts w:ascii="Times New Roman" w:hAnsi="Times New Roman" w:cs="Times New Roman"/>
          <w:sz w:val="28"/>
          <w:szCs w:val="28"/>
          <w:lang w:val="de-DE"/>
        </w:rPr>
        <w:t>Patriarchats</w:t>
      </w:r>
      <w:r w:rsidR="00CE0A71" w:rsidRPr="00560737">
        <w:rPr>
          <w:rFonts w:ascii="Times New Roman" w:hAnsi="Times New Roman" w:cs="Times New Roman"/>
          <w:sz w:val="28"/>
          <w:szCs w:val="28"/>
        </w:rPr>
        <w:t>“</w:t>
      </w:r>
      <w:r w:rsidR="00196CE7">
        <w:rPr>
          <w:rFonts w:ascii="Times New Roman" w:hAnsi="Times New Roman" w:cs="Times New Roman"/>
          <w:sz w:val="28"/>
          <w:szCs w:val="28"/>
        </w:rPr>
        <w:t>)</w:t>
      </w:r>
      <w:r w:rsidR="00533B86" w:rsidRPr="00560737">
        <w:rPr>
          <w:rFonts w:ascii="Times New Roman" w:hAnsi="Times New Roman" w:cs="Times New Roman"/>
          <w:sz w:val="28"/>
          <w:szCs w:val="28"/>
        </w:rPr>
        <w:t xml:space="preserve">; </w:t>
      </w:r>
      <w:r w:rsidR="00196CE7">
        <w:rPr>
          <w:rFonts w:ascii="Times New Roman" w:hAnsi="Times New Roman" w:cs="Times New Roman"/>
          <w:sz w:val="28"/>
          <w:szCs w:val="28"/>
        </w:rPr>
        <w:t>«диктатура уверенных в своей правоте» (</w:t>
      </w:r>
      <w:r w:rsidR="00CE0A71" w:rsidRPr="00560737">
        <w:rPr>
          <w:rFonts w:ascii="Times New Roman" w:hAnsi="Times New Roman" w:cs="Times New Roman"/>
          <w:sz w:val="28"/>
          <w:szCs w:val="28"/>
        </w:rPr>
        <w:t>„</w:t>
      </w:r>
      <w:r w:rsidR="00533B86" w:rsidRPr="00472852">
        <w:rPr>
          <w:rFonts w:ascii="Times New Roman" w:hAnsi="Times New Roman" w:cs="Times New Roman"/>
          <w:i/>
          <w:sz w:val="28"/>
          <w:szCs w:val="28"/>
          <w:u w:val="single"/>
          <w:lang w:val="de-DE"/>
        </w:rPr>
        <w:t>Diktatur</w:t>
      </w:r>
      <w:r w:rsidR="00533B86" w:rsidRPr="00560737">
        <w:rPr>
          <w:rFonts w:ascii="Times New Roman" w:hAnsi="Times New Roman" w:cs="Times New Roman"/>
          <w:sz w:val="28"/>
          <w:szCs w:val="28"/>
        </w:rPr>
        <w:t xml:space="preserve"> </w:t>
      </w:r>
      <w:r w:rsidR="00533B86" w:rsidRPr="00C866DA">
        <w:rPr>
          <w:rFonts w:ascii="Times New Roman" w:hAnsi="Times New Roman" w:cs="Times New Roman"/>
          <w:sz w:val="28"/>
          <w:szCs w:val="28"/>
          <w:lang w:val="de-DE"/>
        </w:rPr>
        <w:t>der</w:t>
      </w:r>
      <w:r w:rsidR="00533B86" w:rsidRPr="00560737">
        <w:rPr>
          <w:rFonts w:ascii="Times New Roman" w:hAnsi="Times New Roman" w:cs="Times New Roman"/>
          <w:sz w:val="28"/>
          <w:szCs w:val="28"/>
        </w:rPr>
        <w:t xml:space="preserve"> </w:t>
      </w:r>
      <w:r w:rsidR="00533B86" w:rsidRPr="00C866DA">
        <w:rPr>
          <w:rFonts w:ascii="Times New Roman" w:hAnsi="Times New Roman" w:cs="Times New Roman"/>
          <w:sz w:val="28"/>
          <w:szCs w:val="28"/>
          <w:lang w:val="de-DE"/>
        </w:rPr>
        <w:t>Selbstgerechten</w:t>
      </w:r>
      <w:r w:rsidR="00CE0A71" w:rsidRPr="00560737">
        <w:rPr>
          <w:rFonts w:ascii="Times New Roman" w:hAnsi="Times New Roman" w:cs="Times New Roman"/>
          <w:sz w:val="28"/>
          <w:szCs w:val="28"/>
        </w:rPr>
        <w:t>“</w:t>
      </w:r>
      <w:r w:rsidR="00196CE7">
        <w:rPr>
          <w:rFonts w:ascii="Times New Roman" w:hAnsi="Times New Roman" w:cs="Times New Roman"/>
          <w:sz w:val="28"/>
          <w:szCs w:val="28"/>
        </w:rPr>
        <w:t>)</w:t>
      </w:r>
      <w:r w:rsidR="00533B86" w:rsidRPr="00560737">
        <w:rPr>
          <w:rFonts w:ascii="Times New Roman" w:hAnsi="Times New Roman" w:cs="Times New Roman"/>
          <w:sz w:val="28"/>
          <w:szCs w:val="28"/>
        </w:rPr>
        <w:t xml:space="preserve">; </w:t>
      </w:r>
      <w:r w:rsidR="00196CE7">
        <w:rPr>
          <w:rFonts w:ascii="Times New Roman" w:hAnsi="Times New Roman" w:cs="Times New Roman"/>
          <w:sz w:val="28"/>
          <w:szCs w:val="28"/>
        </w:rPr>
        <w:t>«охота на ведьм» (</w:t>
      </w:r>
      <w:r w:rsidR="00CE0A71" w:rsidRPr="00560737">
        <w:rPr>
          <w:rFonts w:ascii="Times New Roman" w:hAnsi="Times New Roman" w:cs="Times New Roman"/>
          <w:sz w:val="28"/>
          <w:szCs w:val="28"/>
        </w:rPr>
        <w:t>„</w:t>
      </w:r>
      <w:r w:rsidR="00533B86" w:rsidRPr="00C866DA">
        <w:rPr>
          <w:rFonts w:ascii="Times New Roman" w:hAnsi="Times New Roman" w:cs="Times New Roman"/>
          <w:sz w:val="28"/>
          <w:szCs w:val="28"/>
          <w:lang w:val="de-DE"/>
        </w:rPr>
        <w:t>Hexen</w:t>
      </w:r>
      <w:r w:rsidR="00533B86" w:rsidRPr="00472852">
        <w:rPr>
          <w:rFonts w:ascii="Times New Roman" w:hAnsi="Times New Roman" w:cs="Times New Roman"/>
          <w:i/>
          <w:sz w:val="28"/>
          <w:szCs w:val="28"/>
          <w:u w:val="single"/>
          <w:lang w:val="de-DE"/>
        </w:rPr>
        <w:t>jagd</w:t>
      </w:r>
      <w:r w:rsidR="00CE0A71" w:rsidRPr="00560737">
        <w:rPr>
          <w:rFonts w:ascii="Times New Roman" w:hAnsi="Times New Roman" w:cs="Times New Roman"/>
          <w:sz w:val="28"/>
          <w:szCs w:val="28"/>
        </w:rPr>
        <w:t>“</w:t>
      </w:r>
      <w:r w:rsidR="00196CE7">
        <w:rPr>
          <w:rFonts w:ascii="Times New Roman" w:hAnsi="Times New Roman" w:cs="Times New Roman"/>
          <w:sz w:val="28"/>
          <w:szCs w:val="28"/>
        </w:rPr>
        <w:t>)</w:t>
      </w:r>
      <w:r w:rsidR="009F1127">
        <w:rPr>
          <w:rFonts w:ascii="Times New Roman" w:hAnsi="Times New Roman" w:cs="Times New Roman"/>
          <w:sz w:val="28"/>
          <w:szCs w:val="28"/>
        </w:rPr>
        <w:t xml:space="preserve"> и т.д.</w:t>
      </w:r>
      <w:r w:rsidR="00533B86" w:rsidRPr="00196CE7">
        <w:rPr>
          <w:rFonts w:ascii="Times New Roman" w:hAnsi="Times New Roman" w:cs="Times New Roman"/>
          <w:sz w:val="28"/>
          <w:szCs w:val="28"/>
        </w:rPr>
        <w:t xml:space="preserve"> </w:t>
      </w:r>
      <w:proofErr w:type="gramEnd"/>
    </w:p>
    <w:p w:rsidR="00E179AF" w:rsidRPr="00560737" w:rsidRDefault="009F1127" w:rsidP="006171D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114F67" w:rsidRPr="00652A7C">
        <w:rPr>
          <w:rFonts w:ascii="Times New Roman" w:hAnsi="Times New Roman" w:cs="Times New Roman"/>
          <w:sz w:val="28"/>
          <w:szCs w:val="28"/>
        </w:rPr>
        <w:t>етафоры войны, нападения, тирании</w:t>
      </w:r>
      <w:r>
        <w:rPr>
          <w:rFonts w:ascii="Times New Roman" w:hAnsi="Times New Roman" w:cs="Times New Roman"/>
          <w:sz w:val="28"/>
          <w:szCs w:val="28"/>
        </w:rPr>
        <w:t>, как в</w:t>
      </w:r>
      <w:r w:rsidR="00472852">
        <w:rPr>
          <w:rFonts w:ascii="Times New Roman" w:hAnsi="Times New Roman" w:cs="Times New Roman"/>
          <w:sz w:val="28"/>
          <w:szCs w:val="28"/>
        </w:rPr>
        <w:t xml:space="preserve"> данном эссе</w:t>
      </w:r>
      <w:r>
        <w:rPr>
          <w:rFonts w:ascii="Times New Roman" w:hAnsi="Times New Roman" w:cs="Times New Roman"/>
          <w:sz w:val="28"/>
          <w:szCs w:val="28"/>
        </w:rPr>
        <w:t>,</w:t>
      </w:r>
      <w:r w:rsidR="00185D91" w:rsidRPr="00560737">
        <w:rPr>
          <w:rFonts w:ascii="Times New Roman" w:hAnsi="Times New Roman" w:cs="Times New Roman"/>
          <w:sz w:val="28"/>
          <w:szCs w:val="28"/>
        </w:rPr>
        <w:t xml:space="preserve"> </w:t>
      </w:r>
      <w:r>
        <w:rPr>
          <w:rFonts w:ascii="Times New Roman" w:hAnsi="Times New Roman" w:cs="Times New Roman"/>
          <w:sz w:val="28"/>
          <w:szCs w:val="28"/>
        </w:rPr>
        <w:t>поначалу использовались по отношению к ситуации</w:t>
      </w:r>
      <w:r w:rsidR="004D4132">
        <w:rPr>
          <w:rFonts w:ascii="Times New Roman" w:hAnsi="Times New Roman" w:cs="Times New Roman"/>
          <w:sz w:val="28"/>
          <w:szCs w:val="28"/>
        </w:rPr>
        <w:t xml:space="preserve"> в</w:t>
      </w:r>
      <w:r>
        <w:rPr>
          <w:rFonts w:ascii="Times New Roman" w:hAnsi="Times New Roman" w:cs="Times New Roman"/>
          <w:sz w:val="28"/>
          <w:szCs w:val="28"/>
        </w:rPr>
        <w:t xml:space="preserve"> американских университетах. Однако, проникнув в </w:t>
      </w:r>
      <w:r w:rsidR="00642F94" w:rsidRPr="00652A7C">
        <w:rPr>
          <w:rFonts w:ascii="Times New Roman" w:hAnsi="Times New Roman" w:cs="Times New Roman"/>
          <w:sz w:val="28"/>
          <w:szCs w:val="28"/>
        </w:rPr>
        <w:t xml:space="preserve">немецкое </w:t>
      </w:r>
      <w:proofErr w:type="spellStart"/>
      <w:r w:rsidR="00642F94" w:rsidRPr="00652A7C">
        <w:rPr>
          <w:rFonts w:ascii="Times New Roman" w:hAnsi="Times New Roman" w:cs="Times New Roman"/>
          <w:sz w:val="28"/>
          <w:szCs w:val="28"/>
        </w:rPr>
        <w:t>медийное</w:t>
      </w:r>
      <w:proofErr w:type="spellEnd"/>
      <w:r w:rsidR="00642F94" w:rsidRPr="00652A7C">
        <w:rPr>
          <w:rFonts w:ascii="Times New Roman" w:hAnsi="Times New Roman" w:cs="Times New Roman"/>
          <w:sz w:val="28"/>
          <w:szCs w:val="28"/>
        </w:rPr>
        <w:t xml:space="preserve"> пространство из американского дискурса, </w:t>
      </w:r>
      <w:r w:rsidR="00114F67" w:rsidRPr="00652A7C">
        <w:rPr>
          <w:rFonts w:ascii="Times New Roman" w:hAnsi="Times New Roman" w:cs="Times New Roman"/>
          <w:sz w:val="28"/>
          <w:szCs w:val="28"/>
        </w:rPr>
        <w:t xml:space="preserve"> </w:t>
      </w:r>
      <w:r>
        <w:rPr>
          <w:rFonts w:ascii="Times New Roman" w:hAnsi="Times New Roman" w:cs="Times New Roman"/>
          <w:sz w:val="28"/>
          <w:szCs w:val="28"/>
        </w:rPr>
        <w:t>этот метафорический ряд</w:t>
      </w:r>
      <w:r w:rsidR="00D06C38">
        <w:rPr>
          <w:rFonts w:ascii="Times New Roman" w:hAnsi="Times New Roman" w:cs="Times New Roman"/>
          <w:sz w:val="28"/>
          <w:szCs w:val="28"/>
        </w:rPr>
        <w:t xml:space="preserve"> </w:t>
      </w:r>
      <w:r>
        <w:rPr>
          <w:rFonts w:ascii="Times New Roman" w:hAnsi="Times New Roman" w:cs="Times New Roman"/>
          <w:sz w:val="28"/>
          <w:szCs w:val="28"/>
        </w:rPr>
        <w:t>продемонстрировал удивительную дискурсивную стабильность</w:t>
      </w:r>
      <w:r w:rsidR="007B74FD" w:rsidRPr="00652A7C">
        <w:rPr>
          <w:rFonts w:ascii="Times New Roman" w:hAnsi="Times New Roman" w:cs="Times New Roman"/>
          <w:sz w:val="28"/>
          <w:szCs w:val="28"/>
        </w:rPr>
        <w:t xml:space="preserve">. </w:t>
      </w:r>
      <w:r w:rsidR="00DD222E" w:rsidRPr="00652A7C">
        <w:rPr>
          <w:rFonts w:ascii="Times New Roman" w:hAnsi="Times New Roman" w:cs="Times New Roman"/>
          <w:sz w:val="28"/>
          <w:szCs w:val="28"/>
        </w:rPr>
        <w:t>Для иллюстрации</w:t>
      </w:r>
      <w:r w:rsidR="00203494" w:rsidRPr="00652A7C">
        <w:rPr>
          <w:rFonts w:ascii="Times New Roman" w:hAnsi="Times New Roman" w:cs="Times New Roman"/>
          <w:sz w:val="28"/>
          <w:szCs w:val="28"/>
        </w:rPr>
        <w:t xml:space="preserve"> этого тезиса приведем несколько показательных цитат </w:t>
      </w:r>
      <w:r w:rsidR="00973674" w:rsidRPr="00652A7C">
        <w:rPr>
          <w:rFonts w:ascii="Times New Roman" w:hAnsi="Times New Roman" w:cs="Times New Roman"/>
          <w:sz w:val="28"/>
          <w:szCs w:val="28"/>
        </w:rPr>
        <w:t>разных лет</w:t>
      </w:r>
      <w:r w:rsidR="00F80B8F" w:rsidRPr="00652A7C">
        <w:rPr>
          <w:rFonts w:ascii="Times New Roman" w:hAnsi="Times New Roman" w:cs="Times New Roman"/>
          <w:sz w:val="28"/>
          <w:szCs w:val="28"/>
        </w:rPr>
        <w:t>:</w:t>
      </w:r>
    </w:p>
    <w:p w:rsidR="00973674" w:rsidRPr="00560737" w:rsidRDefault="00F80B8F" w:rsidP="009F1127">
      <w:pPr>
        <w:pStyle w:val="a4"/>
        <w:numPr>
          <w:ilvl w:val="0"/>
          <w:numId w:val="3"/>
        </w:numPr>
        <w:spacing w:after="0" w:line="360" w:lineRule="auto"/>
        <w:ind w:left="0" w:firstLine="0"/>
        <w:jc w:val="both"/>
        <w:rPr>
          <w:rFonts w:ascii="Times New Roman" w:hAnsi="Times New Roman" w:cs="Times New Roman"/>
          <w:sz w:val="24"/>
          <w:szCs w:val="24"/>
        </w:rPr>
      </w:pPr>
      <w:r w:rsidRPr="009F1127">
        <w:rPr>
          <w:rFonts w:ascii="Times New Roman" w:hAnsi="Times New Roman" w:cs="Times New Roman"/>
          <w:sz w:val="24"/>
          <w:szCs w:val="24"/>
          <w:lang w:val="de-DE"/>
        </w:rPr>
        <w:t xml:space="preserve">1991 </w:t>
      </w:r>
      <w:proofErr w:type="gramStart"/>
      <w:r w:rsidRPr="009F1127">
        <w:rPr>
          <w:rFonts w:ascii="Times New Roman" w:hAnsi="Times New Roman" w:cs="Times New Roman"/>
          <w:sz w:val="24"/>
          <w:szCs w:val="24"/>
          <w:lang w:val="de-DE"/>
        </w:rPr>
        <w:t>г.</w:t>
      </w:r>
      <w:r w:rsidRPr="00560737">
        <w:rPr>
          <w:rFonts w:ascii="Times New Roman" w:hAnsi="Times New Roman" w:cs="Times New Roman"/>
          <w:sz w:val="24"/>
          <w:szCs w:val="24"/>
          <w:lang w:val="de-DE"/>
        </w:rPr>
        <w:t>:</w:t>
      </w:r>
      <w:proofErr w:type="gramEnd"/>
      <w:r w:rsidRPr="009F1127">
        <w:rPr>
          <w:rFonts w:ascii="Times New Roman" w:hAnsi="Times New Roman" w:cs="Times New Roman"/>
          <w:sz w:val="24"/>
          <w:szCs w:val="24"/>
          <w:lang w:val="de-DE"/>
        </w:rPr>
        <w:t xml:space="preserve"> </w:t>
      </w:r>
      <w:r w:rsidR="00535B9C" w:rsidRPr="009F1127">
        <w:rPr>
          <w:rFonts w:ascii="Times New Roman" w:hAnsi="Times New Roman" w:cs="Times New Roman"/>
          <w:sz w:val="24"/>
          <w:szCs w:val="24"/>
          <w:lang w:val="de-DE"/>
        </w:rPr>
        <w:t>„</w:t>
      </w:r>
      <w:r w:rsidR="00695177" w:rsidRPr="009F1127">
        <w:rPr>
          <w:rFonts w:ascii="Times New Roman" w:hAnsi="Times New Roman" w:cs="Times New Roman"/>
          <w:sz w:val="24"/>
          <w:szCs w:val="24"/>
          <w:lang w:val="de-DE"/>
        </w:rPr>
        <w:t>An den amerikanischen Universitäten geht ein Gespenst um. Es</w:t>
      </w:r>
      <w:r w:rsidR="00695177" w:rsidRPr="00560737">
        <w:rPr>
          <w:rFonts w:ascii="Times New Roman" w:hAnsi="Times New Roman" w:cs="Times New Roman"/>
          <w:sz w:val="24"/>
          <w:szCs w:val="24"/>
        </w:rPr>
        <w:t xml:space="preserve"> </w:t>
      </w:r>
      <w:r w:rsidR="00695177" w:rsidRPr="009F1127">
        <w:rPr>
          <w:rFonts w:ascii="Times New Roman" w:hAnsi="Times New Roman" w:cs="Times New Roman"/>
          <w:sz w:val="24"/>
          <w:szCs w:val="24"/>
          <w:lang w:val="de-DE"/>
        </w:rPr>
        <w:t>hei</w:t>
      </w:r>
      <w:r w:rsidR="00695177" w:rsidRPr="00560737">
        <w:rPr>
          <w:rFonts w:ascii="Times New Roman" w:hAnsi="Times New Roman" w:cs="Times New Roman"/>
          <w:sz w:val="24"/>
          <w:szCs w:val="24"/>
        </w:rPr>
        <w:t>ß</w:t>
      </w:r>
      <w:r w:rsidR="00695177" w:rsidRPr="009F1127">
        <w:rPr>
          <w:rFonts w:ascii="Times New Roman" w:hAnsi="Times New Roman" w:cs="Times New Roman"/>
          <w:sz w:val="24"/>
          <w:szCs w:val="24"/>
          <w:lang w:val="de-DE"/>
        </w:rPr>
        <w:t>t</w:t>
      </w:r>
      <w:r w:rsidR="00695177" w:rsidRPr="00560737">
        <w:rPr>
          <w:rFonts w:ascii="Times New Roman" w:hAnsi="Times New Roman" w:cs="Times New Roman"/>
          <w:sz w:val="24"/>
          <w:szCs w:val="24"/>
        </w:rPr>
        <w:t xml:space="preserve"> </w:t>
      </w:r>
      <w:r w:rsidR="00695177" w:rsidRPr="009F1127">
        <w:rPr>
          <w:rFonts w:ascii="Times New Roman" w:hAnsi="Times New Roman" w:cs="Times New Roman"/>
          <w:sz w:val="24"/>
          <w:szCs w:val="24"/>
          <w:lang w:val="de-DE"/>
        </w:rPr>
        <w:t>PC</w:t>
      </w:r>
      <w:r w:rsidR="00535B9C" w:rsidRPr="00560737">
        <w:rPr>
          <w:rFonts w:ascii="Times New Roman" w:hAnsi="Times New Roman" w:cs="Times New Roman"/>
          <w:sz w:val="24"/>
          <w:szCs w:val="24"/>
        </w:rPr>
        <w:t>“</w:t>
      </w:r>
      <w:r w:rsidR="009F1127">
        <w:rPr>
          <w:rFonts w:ascii="Times New Roman" w:hAnsi="Times New Roman" w:cs="Times New Roman"/>
          <w:sz w:val="24"/>
          <w:szCs w:val="24"/>
        </w:rPr>
        <w:t xml:space="preserve"> </w:t>
      </w:r>
      <w:r w:rsidR="00990919" w:rsidRPr="00560737">
        <w:rPr>
          <w:rFonts w:ascii="Times New Roman" w:hAnsi="Times New Roman" w:cs="Times New Roman"/>
          <w:sz w:val="24"/>
          <w:szCs w:val="24"/>
        </w:rPr>
        <w:t>(</w:t>
      </w:r>
      <w:r w:rsidR="0088089A" w:rsidRPr="0088089A">
        <w:rPr>
          <w:rFonts w:ascii="Times New Roman" w:hAnsi="Times New Roman" w:cs="Times New Roman"/>
          <w:sz w:val="24"/>
          <w:szCs w:val="24"/>
        </w:rPr>
        <w:t>«</w:t>
      </w:r>
      <w:r w:rsidR="00B70DD8">
        <w:rPr>
          <w:rFonts w:ascii="Times New Roman" w:hAnsi="Times New Roman" w:cs="Times New Roman"/>
          <w:sz w:val="24"/>
          <w:szCs w:val="24"/>
        </w:rPr>
        <w:t>По американским университетам бродит призрак</w:t>
      </w:r>
      <w:r w:rsidR="0088089A">
        <w:rPr>
          <w:rFonts w:ascii="Times New Roman" w:hAnsi="Times New Roman" w:cs="Times New Roman"/>
          <w:sz w:val="24"/>
          <w:szCs w:val="24"/>
        </w:rPr>
        <w:t>.</w:t>
      </w:r>
      <w:r w:rsidR="00B70DD8">
        <w:rPr>
          <w:rFonts w:ascii="Times New Roman" w:hAnsi="Times New Roman" w:cs="Times New Roman"/>
          <w:sz w:val="24"/>
          <w:szCs w:val="24"/>
        </w:rPr>
        <w:t xml:space="preserve"> </w:t>
      </w:r>
      <w:proofErr w:type="gramStart"/>
      <w:r w:rsidR="00B70DD8">
        <w:rPr>
          <w:rFonts w:ascii="Times New Roman" w:hAnsi="Times New Roman" w:cs="Times New Roman"/>
          <w:sz w:val="24"/>
          <w:szCs w:val="24"/>
        </w:rPr>
        <w:t xml:space="preserve">Имя ему </w:t>
      </w:r>
      <w:r w:rsidR="0088089A">
        <w:rPr>
          <w:rFonts w:ascii="Times New Roman" w:hAnsi="Times New Roman" w:cs="Times New Roman"/>
          <w:sz w:val="24"/>
          <w:szCs w:val="24"/>
        </w:rPr>
        <w:t>– политкорректность»)</w:t>
      </w:r>
      <w:r w:rsidR="00990919" w:rsidRPr="00560737">
        <w:rPr>
          <w:rFonts w:ascii="Times New Roman" w:hAnsi="Times New Roman" w:cs="Times New Roman"/>
          <w:sz w:val="24"/>
          <w:szCs w:val="24"/>
        </w:rPr>
        <w:t xml:space="preserve"> </w:t>
      </w:r>
      <w:r w:rsidR="009F1127">
        <w:rPr>
          <w:rStyle w:val="a7"/>
          <w:rFonts w:ascii="Times New Roman" w:hAnsi="Times New Roman" w:cs="Times New Roman"/>
          <w:sz w:val="24"/>
          <w:szCs w:val="24"/>
          <w:lang w:val="de-DE"/>
        </w:rPr>
        <w:footnoteReference w:id="3"/>
      </w:r>
      <w:r w:rsidR="009F1127">
        <w:rPr>
          <w:rFonts w:ascii="Times New Roman" w:hAnsi="Times New Roman" w:cs="Times New Roman"/>
          <w:sz w:val="24"/>
          <w:szCs w:val="24"/>
        </w:rPr>
        <w:t>.</w:t>
      </w:r>
      <w:proofErr w:type="gramEnd"/>
    </w:p>
    <w:p w:rsidR="009F1127" w:rsidRPr="00560737" w:rsidRDefault="00F80B8F" w:rsidP="009F1127">
      <w:pPr>
        <w:pStyle w:val="a4"/>
        <w:numPr>
          <w:ilvl w:val="0"/>
          <w:numId w:val="3"/>
        </w:numPr>
        <w:spacing w:after="0" w:line="360" w:lineRule="auto"/>
        <w:ind w:left="0" w:firstLine="0"/>
        <w:jc w:val="both"/>
        <w:rPr>
          <w:rFonts w:ascii="Times New Roman" w:hAnsi="Times New Roman" w:cs="Times New Roman"/>
          <w:sz w:val="24"/>
          <w:szCs w:val="24"/>
        </w:rPr>
      </w:pPr>
      <w:r w:rsidRPr="009F1127">
        <w:rPr>
          <w:rFonts w:ascii="Times New Roman" w:hAnsi="Times New Roman" w:cs="Times New Roman"/>
          <w:sz w:val="24"/>
          <w:szCs w:val="24"/>
        </w:rPr>
        <w:t xml:space="preserve">1993 г.: </w:t>
      </w:r>
      <w:r w:rsidR="00E05B00" w:rsidRPr="00560737">
        <w:rPr>
          <w:rFonts w:ascii="Times New Roman" w:hAnsi="Times New Roman" w:cs="Times New Roman"/>
          <w:sz w:val="24"/>
          <w:szCs w:val="24"/>
        </w:rPr>
        <w:t>„</w:t>
      </w:r>
      <w:r w:rsidR="00E05B00" w:rsidRPr="009F1127">
        <w:rPr>
          <w:rFonts w:ascii="Times New Roman" w:hAnsi="Times New Roman" w:cs="Times New Roman"/>
          <w:sz w:val="24"/>
          <w:szCs w:val="24"/>
          <w:lang w:val="de-DE"/>
        </w:rPr>
        <w:t>Politische</w:t>
      </w:r>
      <w:r w:rsidR="00E05B00" w:rsidRPr="00560737">
        <w:rPr>
          <w:rFonts w:ascii="Times New Roman" w:hAnsi="Times New Roman" w:cs="Times New Roman"/>
          <w:sz w:val="24"/>
          <w:szCs w:val="24"/>
        </w:rPr>
        <w:t xml:space="preserve"> </w:t>
      </w:r>
      <w:r w:rsidR="00E05B00" w:rsidRPr="009F1127">
        <w:rPr>
          <w:rFonts w:ascii="Times New Roman" w:hAnsi="Times New Roman" w:cs="Times New Roman"/>
          <w:sz w:val="24"/>
          <w:szCs w:val="24"/>
          <w:lang w:val="de-DE"/>
        </w:rPr>
        <w:t>Korrektheit</w:t>
      </w:r>
      <w:r w:rsidR="00E05B00" w:rsidRPr="00560737">
        <w:rPr>
          <w:rFonts w:ascii="Times New Roman" w:hAnsi="Times New Roman" w:cs="Times New Roman"/>
          <w:sz w:val="24"/>
          <w:szCs w:val="24"/>
        </w:rPr>
        <w:t xml:space="preserve"> </w:t>
      </w:r>
      <w:r w:rsidR="00E05B00" w:rsidRPr="009F1127">
        <w:rPr>
          <w:rFonts w:ascii="Times New Roman" w:hAnsi="Times New Roman" w:cs="Times New Roman"/>
          <w:sz w:val="24"/>
          <w:szCs w:val="24"/>
          <w:lang w:val="de-DE"/>
        </w:rPr>
        <w:t>ist</w:t>
      </w:r>
      <w:r w:rsidR="00E05B00" w:rsidRPr="00560737">
        <w:rPr>
          <w:rFonts w:ascii="Times New Roman" w:hAnsi="Times New Roman" w:cs="Times New Roman"/>
          <w:sz w:val="24"/>
          <w:szCs w:val="24"/>
        </w:rPr>
        <w:t xml:space="preserve"> &lt;…&gt; </w:t>
      </w:r>
      <w:proofErr w:type="spellStart"/>
      <w:r w:rsidR="00E05B00" w:rsidRPr="009F1127">
        <w:rPr>
          <w:rFonts w:ascii="Times New Roman" w:hAnsi="Times New Roman" w:cs="Times New Roman"/>
          <w:sz w:val="24"/>
          <w:szCs w:val="24"/>
          <w:lang w:val="en-US"/>
        </w:rPr>
        <w:t>eine</w:t>
      </w:r>
      <w:proofErr w:type="spellEnd"/>
      <w:r w:rsidR="00E05B00" w:rsidRPr="0056073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lang w:val="en-US"/>
        </w:rPr>
        <w:t>Lit</w:t>
      </w:r>
      <w:r w:rsidR="00284631" w:rsidRPr="009F1127">
        <w:rPr>
          <w:rFonts w:ascii="Times New Roman" w:hAnsi="Times New Roman" w:cs="Times New Roman"/>
          <w:sz w:val="24"/>
          <w:szCs w:val="24"/>
          <w:lang w:val="en-US"/>
        </w:rPr>
        <w:t>u</w:t>
      </w:r>
      <w:r w:rsidR="00E05B00" w:rsidRPr="009F1127">
        <w:rPr>
          <w:rFonts w:ascii="Times New Roman" w:hAnsi="Times New Roman" w:cs="Times New Roman"/>
          <w:sz w:val="24"/>
          <w:szCs w:val="24"/>
          <w:lang w:val="en-US"/>
        </w:rPr>
        <w:t>r</w:t>
      </w:r>
      <w:r w:rsidR="00284631" w:rsidRPr="009F1127">
        <w:rPr>
          <w:rFonts w:ascii="Times New Roman" w:hAnsi="Times New Roman" w:cs="Times New Roman"/>
          <w:sz w:val="24"/>
          <w:szCs w:val="24"/>
        </w:rPr>
        <w:t>g</w:t>
      </w:r>
      <w:r w:rsidR="00E05B00" w:rsidRPr="009F1127">
        <w:rPr>
          <w:rFonts w:ascii="Times New Roman" w:hAnsi="Times New Roman" w:cs="Times New Roman"/>
          <w:sz w:val="24"/>
          <w:szCs w:val="24"/>
          <w:lang w:val="en-US"/>
        </w:rPr>
        <w:t>ie</w:t>
      </w:r>
      <w:proofErr w:type="spellEnd"/>
      <w:r w:rsidR="00E05B00" w:rsidRPr="0056073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lang w:val="en-US"/>
        </w:rPr>
        <w:t>der</w:t>
      </w:r>
      <w:proofErr w:type="spellEnd"/>
      <w:r w:rsidR="00E05B00" w:rsidRPr="0056073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lang w:val="en-US"/>
        </w:rPr>
        <w:t>inhumanen</w:t>
      </w:r>
      <w:proofErr w:type="spellEnd"/>
      <w:r w:rsidR="00E05B00" w:rsidRPr="0056073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lang w:val="en-US"/>
        </w:rPr>
        <w:t>Denk</w:t>
      </w:r>
      <w:proofErr w:type="spellEnd"/>
      <w:r w:rsidR="00E05B00" w:rsidRPr="00560737">
        <w:rPr>
          <w:rFonts w:ascii="Times New Roman" w:hAnsi="Times New Roman" w:cs="Times New Roman"/>
          <w:sz w:val="24"/>
          <w:szCs w:val="24"/>
        </w:rPr>
        <w:t xml:space="preserve">- </w:t>
      </w:r>
      <w:r w:rsidR="00E05B00" w:rsidRPr="009F1127">
        <w:rPr>
          <w:rFonts w:ascii="Times New Roman" w:hAnsi="Times New Roman" w:cs="Times New Roman"/>
          <w:sz w:val="24"/>
          <w:szCs w:val="24"/>
          <w:lang w:val="en-US"/>
        </w:rPr>
        <w:t>und</w:t>
      </w:r>
      <w:r w:rsidR="00E05B00" w:rsidRPr="0056073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lang w:val="en-US"/>
        </w:rPr>
        <w:t>Kampfschablonen</w:t>
      </w:r>
      <w:proofErr w:type="spellEnd"/>
      <w:r w:rsidR="00E05B00" w:rsidRPr="0056073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rPr>
        <w:t>des</w:t>
      </w:r>
      <w:proofErr w:type="spellEnd"/>
      <w:r w:rsidR="00E05B00" w:rsidRPr="009F112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rPr>
        <w:t>linken</w:t>
      </w:r>
      <w:proofErr w:type="spellEnd"/>
      <w:r w:rsidR="00E05B00" w:rsidRPr="009F112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rPr>
        <w:t>Konformitätsdrucks</w:t>
      </w:r>
      <w:proofErr w:type="spellEnd"/>
      <w:r w:rsidR="00E05B00" w:rsidRPr="009F112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rPr>
        <w:t>und</w:t>
      </w:r>
      <w:proofErr w:type="spellEnd"/>
      <w:r w:rsidR="00E05B00" w:rsidRPr="009F112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rPr>
        <w:t>letztlich</w:t>
      </w:r>
      <w:proofErr w:type="spellEnd"/>
      <w:r w:rsidR="00E05B00" w:rsidRPr="009F112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rPr>
        <w:t>der</w:t>
      </w:r>
      <w:proofErr w:type="spellEnd"/>
      <w:r w:rsidR="00E05B00" w:rsidRPr="009F1127">
        <w:rPr>
          <w:rFonts w:ascii="Times New Roman" w:hAnsi="Times New Roman" w:cs="Times New Roman"/>
          <w:sz w:val="24"/>
          <w:szCs w:val="24"/>
        </w:rPr>
        <w:t xml:space="preserve"> </w:t>
      </w:r>
      <w:proofErr w:type="spellStart"/>
      <w:r w:rsidR="00E05B00" w:rsidRPr="009F1127">
        <w:rPr>
          <w:rFonts w:ascii="Times New Roman" w:hAnsi="Times New Roman" w:cs="Times New Roman"/>
          <w:sz w:val="24"/>
          <w:szCs w:val="24"/>
        </w:rPr>
        <w:t>Zensur</w:t>
      </w:r>
      <w:proofErr w:type="spellEnd"/>
      <w:r w:rsidR="00990919" w:rsidRPr="00560737">
        <w:rPr>
          <w:rFonts w:ascii="Times New Roman" w:hAnsi="Times New Roman" w:cs="Times New Roman"/>
          <w:sz w:val="24"/>
          <w:szCs w:val="24"/>
        </w:rPr>
        <w:t xml:space="preserve">“ </w:t>
      </w:r>
      <w:r w:rsidR="00981606">
        <w:rPr>
          <w:rFonts w:ascii="Times New Roman" w:hAnsi="Times New Roman" w:cs="Times New Roman"/>
          <w:sz w:val="24"/>
          <w:szCs w:val="24"/>
        </w:rPr>
        <w:t xml:space="preserve">(«Политкорректность </w:t>
      </w:r>
      <w:r w:rsidR="00981606" w:rsidRPr="00560737">
        <w:rPr>
          <w:rFonts w:ascii="Times New Roman" w:hAnsi="Times New Roman" w:cs="Times New Roman"/>
          <w:sz w:val="24"/>
          <w:szCs w:val="24"/>
        </w:rPr>
        <w:t>&lt;…&gt;</w:t>
      </w:r>
      <w:r w:rsidR="00390255">
        <w:rPr>
          <w:rFonts w:ascii="Times New Roman" w:hAnsi="Times New Roman" w:cs="Times New Roman"/>
          <w:sz w:val="24"/>
          <w:szCs w:val="24"/>
        </w:rPr>
        <w:t xml:space="preserve"> –</w:t>
      </w:r>
      <w:r w:rsidR="00D73A25">
        <w:rPr>
          <w:rFonts w:ascii="Times New Roman" w:hAnsi="Times New Roman" w:cs="Times New Roman"/>
          <w:sz w:val="24"/>
          <w:szCs w:val="24"/>
        </w:rPr>
        <w:t xml:space="preserve"> это служение бесчеловечным</w:t>
      </w:r>
      <w:r w:rsidR="00D73A25" w:rsidRPr="00560737">
        <w:rPr>
          <w:rFonts w:ascii="Times New Roman" w:hAnsi="Times New Roman" w:cs="Times New Roman"/>
          <w:sz w:val="24"/>
          <w:szCs w:val="24"/>
        </w:rPr>
        <w:t xml:space="preserve"> шаблонам мышления и противостояния, </w:t>
      </w:r>
      <w:r w:rsidR="00D73A25">
        <w:rPr>
          <w:rFonts w:ascii="Times New Roman" w:hAnsi="Times New Roman" w:cs="Times New Roman"/>
          <w:sz w:val="24"/>
          <w:szCs w:val="24"/>
        </w:rPr>
        <w:t>левому конформизму и</w:t>
      </w:r>
      <w:r w:rsidR="00472852">
        <w:rPr>
          <w:rFonts w:ascii="Times New Roman" w:hAnsi="Times New Roman" w:cs="Times New Roman"/>
          <w:sz w:val="24"/>
          <w:szCs w:val="24"/>
        </w:rPr>
        <w:t>, в конечном счёте, цензуре»)</w:t>
      </w:r>
      <w:r w:rsidR="00981606">
        <w:rPr>
          <w:rFonts w:ascii="Times New Roman" w:hAnsi="Times New Roman" w:cs="Times New Roman"/>
          <w:sz w:val="24"/>
          <w:szCs w:val="24"/>
        </w:rPr>
        <w:t xml:space="preserve"> </w:t>
      </w:r>
      <w:r w:rsidR="009F1127">
        <w:rPr>
          <w:rStyle w:val="a7"/>
          <w:rFonts w:ascii="Times New Roman" w:hAnsi="Times New Roman" w:cs="Times New Roman"/>
          <w:sz w:val="24"/>
          <w:szCs w:val="24"/>
          <w:lang w:val="en-US"/>
        </w:rPr>
        <w:footnoteReference w:id="4"/>
      </w:r>
      <w:r w:rsidR="009F1127">
        <w:rPr>
          <w:rFonts w:ascii="Times New Roman" w:hAnsi="Times New Roman" w:cs="Times New Roman"/>
          <w:sz w:val="24"/>
          <w:szCs w:val="24"/>
        </w:rPr>
        <w:t>.</w:t>
      </w:r>
    </w:p>
    <w:p w:rsidR="00284631" w:rsidRPr="00560737" w:rsidRDefault="00284631" w:rsidP="009F1127">
      <w:pPr>
        <w:pStyle w:val="a4"/>
        <w:numPr>
          <w:ilvl w:val="0"/>
          <w:numId w:val="3"/>
        </w:numPr>
        <w:spacing w:after="0" w:line="360" w:lineRule="auto"/>
        <w:ind w:left="0" w:firstLine="0"/>
        <w:jc w:val="both"/>
        <w:rPr>
          <w:rFonts w:ascii="Times New Roman" w:hAnsi="Times New Roman" w:cs="Times New Roman"/>
          <w:sz w:val="24"/>
          <w:szCs w:val="24"/>
        </w:rPr>
      </w:pPr>
      <w:proofErr w:type="gramStart"/>
      <w:r w:rsidRPr="00560737">
        <w:rPr>
          <w:rFonts w:ascii="Times New Roman" w:hAnsi="Times New Roman" w:cs="Times New Roman"/>
          <w:sz w:val="24"/>
          <w:szCs w:val="24"/>
        </w:rPr>
        <w:t>1994 г.: „</w:t>
      </w:r>
      <w:proofErr w:type="spellStart"/>
      <w:r w:rsidRPr="009F1127">
        <w:rPr>
          <w:rFonts w:ascii="Times New Roman" w:hAnsi="Times New Roman" w:cs="Times New Roman"/>
          <w:sz w:val="24"/>
          <w:szCs w:val="24"/>
        </w:rPr>
        <w:t>Political</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Correctness</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ist</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ein</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Lügengespinst</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das</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einen</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rigiden</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und</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humorfreien</w:t>
      </w:r>
      <w:proofErr w:type="spellEnd"/>
      <w:r w:rsidR="0044775E">
        <w:rPr>
          <w:rFonts w:ascii="Times New Roman" w:hAnsi="Times New Roman" w:cs="Times New Roman"/>
          <w:sz w:val="24"/>
          <w:szCs w:val="24"/>
        </w:rPr>
        <w:t xml:space="preserve"> </w:t>
      </w:r>
      <w:proofErr w:type="spellStart"/>
      <w:r w:rsidR="0044775E">
        <w:rPr>
          <w:rFonts w:ascii="Times New Roman" w:hAnsi="Times New Roman" w:cs="Times New Roman"/>
          <w:sz w:val="24"/>
          <w:szCs w:val="24"/>
        </w:rPr>
        <w:t>Persönlichkeitstypus</w:t>
      </w:r>
      <w:proofErr w:type="spellEnd"/>
      <w:r w:rsidR="0044775E">
        <w:rPr>
          <w:rFonts w:ascii="Times New Roman" w:hAnsi="Times New Roman" w:cs="Times New Roman"/>
          <w:sz w:val="24"/>
          <w:szCs w:val="24"/>
        </w:rPr>
        <w:t xml:space="preserve"> </w:t>
      </w:r>
      <w:proofErr w:type="spellStart"/>
      <w:r w:rsidR="0044775E">
        <w:rPr>
          <w:rFonts w:ascii="Times New Roman" w:hAnsi="Times New Roman" w:cs="Times New Roman"/>
          <w:sz w:val="24"/>
          <w:szCs w:val="24"/>
        </w:rPr>
        <w:t>schafft</w:t>
      </w:r>
      <w:proofErr w:type="spellEnd"/>
      <w:r w:rsidR="0044775E">
        <w:rPr>
          <w:rFonts w:ascii="Times New Roman" w:hAnsi="Times New Roman" w:cs="Times New Roman"/>
          <w:sz w:val="24"/>
          <w:szCs w:val="24"/>
        </w:rPr>
        <w:t xml:space="preserve"> – </w:t>
      </w:r>
      <w:proofErr w:type="spellStart"/>
      <w:r w:rsidRPr="009F1127">
        <w:rPr>
          <w:rFonts w:ascii="Times New Roman" w:hAnsi="Times New Roman" w:cs="Times New Roman"/>
          <w:sz w:val="24"/>
          <w:szCs w:val="24"/>
        </w:rPr>
        <w:t>den</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Typ</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des</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Dauerempörten</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der</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nur</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darauf</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wartet</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Protest</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abzusondern</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und</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zu</w:t>
      </w:r>
      <w:proofErr w:type="spellEnd"/>
      <w:r w:rsidRPr="009F1127">
        <w:rPr>
          <w:rFonts w:ascii="Times New Roman" w:hAnsi="Times New Roman" w:cs="Times New Roman"/>
          <w:sz w:val="24"/>
          <w:szCs w:val="24"/>
        </w:rPr>
        <w:t xml:space="preserve"> </w:t>
      </w:r>
      <w:proofErr w:type="spellStart"/>
      <w:r w:rsidRPr="009F1127">
        <w:rPr>
          <w:rFonts w:ascii="Times New Roman" w:hAnsi="Times New Roman" w:cs="Times New Roman"/>
          <w:sz w:val="24"/>
          <w:szCs w:val="24"/>
        </w:rPr>
        <w:t>bestrafen</w:t>
      </w:r>
      <w:proofErr w:type="spellEnd"/>
      <w:r w:rsidR="009F1127" w:rsidRPr="00560737">
        <w:rPr>
          <w:rFonts w:ascii="Times New Roman" w:hAnsi="Times New Roman" w:cs="Times New Roman"/>
          <w:sz w:val="24"/>
          <w:szCs w:val="24"/>
        </w:rPr>
        <w:t>“</w:t>
      </w:r>
      <w:r w:rsidR="0044775E">
        <w:rPr>
          <w:rFonts w:ascii="Times New Roman" w:hAnsi="Times New Roman" w:cs="Times New Roman"/>
          <w:sz w:val="24"/>
          <w:szCs w:val="24"/>
        </w:rPr>
        <w:t xml:space="preserve"> («Политкорректность – это сплошная ложь, формирующая особый тип людей, лишенных всякой гибкости и чувства юмора</w:t>
      </w:r>
      <w:r w:rsidR="00A13493">
        <w:rPr>
          <w:rFonts w:ascii="Times New Roman" w:hAnsi="Times New Roman" w:cs="Times New Roman"/>
          <w:sz w:val="24"/>
          <w:szCs w:val="24"/>
        </w:rPr>
        <w:t>.</w:t>
      </w:r>
      <w:proofErr w:type="gramEnd"/>
      <w:r w:rsidR="00A13493">
        <w:rPr>
          <w:rFonts w:ascii="Times New Roman" w:hAnsi="Times New Roman" w:cs="Times New Roman"/>
          <w:sz w:val="24"/>
          <w:szCs w:val="24"/>
        </w:rPr>
        <w:t xml:space="preserve"> </w:t>
      </w:r>
      <w:proofErr w:type="gramStart"/>
      <w:r w:rsidR="00A13493">
        <w:rPr>
          <w:rFonts w:ascii="Times New Roman" w:hAnsi="Times New Roman" w:cs="Times New Roman"/>
          <w:sz w:val="24"/>
          <w:szCs w:val="24"/>
        </w:rPr>
        <w:t>Они вечно чем-то недовольны и только и ждут, чтобы выразить свое несогласие и</w:t>
      </w:r>
      <w:r w:rsidR="00390255" w:rsidRPr="00560737">
        <w:rPr>
          <w:rFonts w:ascii="Times New Roman" w:hAnsi="Times New Roman" w:cs="Times New Roman"/>
          <w:sz w:val="24"/>
          <w:szCs w:val="24"/>
        </w:rPr>
        <w:t xml:space="preserve"> кого-</w:t>
      </w:r>
      <w:r w:rsidR="00390255">
        <w:rPr>
          <w:rFonts w:ascii="Times New Roman" w:hAnsi="Times New Roman" w:cs="Times New Roman"/>
          <w:sz w:val="24"/>
          <w:szCs w:val="24"/>
        </w:rPr>
        <w:t>нибудь наказать</w:t>
      </w:r>
      <w:r w:rsidR="00A13493" w:rsidRPr="00560737">
        <w:rPr>
          <w:rFonts w:ascii="Times New Roman" w:hAnsi="Times New Roman" w:cs="Times New Roman"/>
          <w:sz w:val="24"/>
          <w:szCs w:val="24"/>
        </w:rPr>
        <w:t>“</w:t>
      </w:r>
      <w:r w:rsidR="00390255">
        <w:rPr>
          <w:rFonts w:ascii="Times New Roman" w:hAnsi="Times New Roman" w:cs="Times New Roman"/>
          <w:sz w:val="24"/>
          <w:szCs w:val="24"/>
        </w:rPr>
        <w:t>»)</w:t>
      </w:r>
      <w:r w:rsidR="009F1127">
        <w:rPr>
          <w:rStyle w:val="a7"/>
          <w:rFonts w:ascii="Times New Roman" w:hAnsi="Times New Roman" w:cs="Times New Roman"/>
          <w:sz w:val="24"/>
          <w:szCs w:val="24"/>
          <w:lang w:val="de-DE"/>
        </w:rPr>
        <w:footnoteReference w:id="5"/>
      </w:r>
      <w:r w:rsidR="00390255">
        <w:rPr>
          <w:rFonts w:ascii="Times New Roman" w:hAnsi="Times New Roman" w:cs="Times New Roman"/>
          <w:sz w:val="24"/>
          <w:szCs w:val="24"/>
        </w:rPr>
        <w:t>.</w:t>
      </w:r>
      <w:proofErr w:type="gramEnd"/>
    </w:p>
    <w:p w:rsidR="001F42C2" w:rsidRPr="009F1127" w:rsidRDefault="00390255" w:rsidP="00390255">
      <w:pPr>
        <w:pStyle w:val="a4"/>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4"/>
          <w:szCs w:val="24"/>
        </w:rPr>
        <w:t xml:space="preserve"> </w:t>
      </w:r>
      <w:r w:rsidR="00434B75" w:rsidRPr="009F1127">
        <w:rPr>
          <w:rFonts w:ascii="Times New Roman" w:hAnsi="Times New Roman" w:cs="Times New Roman"/>
          <w:sz w:val="24"/>
          <w:szCs w:val="24"/>
          <w:lang w:val="de-DE"/>
        </w:rPr>
        <w:t>1996</w:t>
      </w:r>
      <w:r w:rsidR="00677E80" w:rsidRPr="009F1127">
        <w:rPr>
          <w:rFonts w:ascii="Times New Roman" w:hAnsi="Times New Roman" w:cs="Times New Roman"/>
          <w:sz w:val="24"/>
          <w:szCs w:val="24"/>
          <w:lang w:val="de-DE"/>
        </w:rPr>
        <w:t xml:space="preserve"> </w:t>
      </w:r>
      <w:proofErr w:type="gramStart"/>
      <w:r w:rsidR="00677E80" w:rsidRPr="009F1127">
        <w:rPr>
          <w:rFonts w:ascii="Times New Roman" w:hAnsi="Times New Roman" w:cs="Times New Roman"/>
          <w:sz w:val="24"/>
          <w:szCs w:val="24"/>
        </w:rPr>
        <w:t>г</w:t>
      </w:r>
      <w:r w:rsidR="00677E80" w:rsidRPr="00560737">
        <w:rPr>
          <w:rFonts w:ascii="Times New Roman" w:hAnsi="Times New Roman" w:cs="Times New Roman"/>
          <w:sz w:val="24"/>
          <w:szCs w:val="24"/>
          <w:lang w:val="de-DE"/>
        </w:rPr>
        <w:t>.:</w:t>
      </w:r>
      <w:proofErr w:type="gramEnd"/>
      <w:r w:rsidR="00677E80" w:rsidRPr="00560737">
        <w:rPr>
          <w:rFonts w:ascii="Times New Roman" w:hAnsi="Times New Roman" w:cs="Times New Roman"/>
          <w:sz w:val="24"/>
          <w:szCs w:val="24"/>
          <w:lang w:val="de-DE"/>
        </w:rPr>
        <w:t xml:space="preserve"> </w:t>
      </w:r>
      <w:r w:rsidR="00434B75" w:rsidRPr="009F1127">
        <w:rPr>
          <w:rFonts w:ascii="Times New Roman" w:hAnsi="Times New Roman" w:cs="Times New Roman"/>
          <w:sz w:val="24"/>
          <w:szCs w:val="24"/>
          <w:lang w:val="de-DE"/>
        </w:rPr>
        <w:t>„Die Diktatur hat einen neuen Namen: Political Correctness.</w:t>
      </w:r>
      <w:r w:rsidR="00910AED" w:rsidRPr="009F1127">
        <w:rPr>
          <w:rFonts w:ascii="Times New Roman" w:hAnsi="Times New Roman" w:cs="Times New Roman"/>
          <w:sz w:val="24"/>
          <w:szCs w:val="24"/>
          <w:lang w:val="de-DE"/>
        </w:rPr>
        <w:t xml:space="preserve"> Sie kennt keinen Diktator. Nur Diktatoren. </w:t>
      </w:r>
      <w:r w:rsidR="00910AED" w:rsidRPr="00560737">
        <w:rPr>
          <w:rFonts w:ascii="Times New Roman" w:hAnsi="Times New Roman" w:cs="Times New Roman"/>
          <w:sz w:val="24"/>
          <w:szCs w:val="24"/>
          <w:lang w:val="de-DE"/>
        </w:rPr>
        <w:t xml:space="preserve">&lt;…&gt; Die Minderheit der Political </w:t>
      </w:r>
      <w:proofErr w:type="spellStart"/>
      <w:r w:rsidR="00910AED" w:rsidRPr="00560737">
        <w:rPr>
          <w:rFonts w:ascii="Times New Roman" w:hAnsi="Times New Roman" w:cs="Times New Roman"/>
          <w:sz w:val="24"/>
          <w:szCs w:val="24"/>
          <w:lang w:val="de-DE"/>
        </w:rPr>
        <w:t>Correcten</w:t>
      </w:r>
      <w:proofErr w:type="spellEnd"/>
      <w:r w:rsidR="00910AED" w:rsidRPr="00560737">
        <w:rPr>
          <w:rFonts w:ascii="Times New Roman" w:hAnsi="Times New Roman" w:cs="Times New Roman"/>
          <w:sz w:val="24"/>
          <w:szCs w:val="24"/>
          <w:lang w:val="de-DE"/>
        </w:rPr>
        <w:t xml:space="preserve"> terrorisiert mit ihrem </w:t>
      </w:r>
      <w:r w:rsidR="00910AED" w:rsidRPr="00560737">
        <w:rPr>
          <w:rFonts w:ascii="Times New Roman" w:hAnsi="Times New Roman" w:cs="Times New Roman"/>
          <w:sz w:val="24"/>
          <w:szCs w:val="24"/>
          <w:lang w:val="de-DE"/>
        </w:rPr>
        <w:lastRenderedPageBreak/>
        <w:t xml:space="preserve">einseitig erklärten Tugendkanon, erstickt in Deutschland die Meinungsfreiheit” </w:t>
      </w:r>
      <w:r w:rsidRPr="00560737">
        <w:rPr>
          <w:rFonts w:ascii="Times New Roman" w:hAnsi="Times New Roman" w:cs="Times New Roman"/>
          <w:sz w:val="24"/>
          <w:szCs w:val="24"/>
          <w:lang w:val="de-DE"/>
        </w:rPr>
        <w:t>(«</w:t>
      </w:r>
      <w:r>
        <w:rPr>
          <w:rFonts w:ascii="Times New Roman" w:hAnsi="Times New Roman" w:cs="Times New Roman"/>
          <w:sz w:val="24"/>
          <w:szCs w:val="24"/>
        </w:rPr>
        <w:t>У</w:t>
      </w:r>
      <w:r w:rsidRPr="00560737">
        <w:rPr>
          <w:rFonts w:ascii="Times New Roman" w:hAnsi="Times New Roman" w:cs="Times New Roman"/>
          <w:sz w:val="24"/>
          <w:szCs w:val="24"/>
          <w:lang w:val="de-DE"/>
        </w:rPr>
        <w:t xml:space="preserve"> </w:t>
      </w:r>
      <w:r>
        <w:rPr>
          <w:rFonts w:ascii="Times New Roman" w:hAnsi="Times New Roman" w:cs="Times New Roman"/>
          <w:sz w:val="24"/>
          <w:szCs w:val="24"/>
        </w:rPr>
        <w:t>диктатуры</w:t>
      </w:r>
      <w:r w:rsidRPr="00560737">
        <w:rPr>
          <w:rFonts w:ascii="Times New Roman" w:hAnsi="Times New Roman" w:cs="Times New Roman"/>
          <w:sz w:val="24"/>
          <w:szCs w:val="24"/>
          <w:lang w:val="de-DE"/>
        </w:rPr>
        <w:t xml:space="preserve"> </w:t>
      </w:r>
      <w:r>
        <w:rPr>
          <w:rFonts w:ascii="Times New Roman" w:hAnsi="Times New Roman" w:cs="Times New Roman"/>
          <w:sz w:val="24"/>
          <w:szCs w:val="24"/>
        </w:rPr>
        <w:t>появилось</w:t>
      </w:r>
      <w:r w:rsidRPr="00560737">
        <w:rPr>
          <w:rFonts w:ascii="Times New Roman" w:hAnsi="Times New Roman" w:cs="Times New Roman"/>
          <w:sz w:val="24"/>
          <w:szCs w:val="24"/>
          <w:lang w:val="de-DE"/>
        </w:rPr>
        <w:t xml:space="preserve"> </w:t>
      </w:r>
      <w:r>
        <w:rPr>
          <w:rFonts w:ascii="Times New Roman" w:hAnsi="Times New Roman" w:cs="Times New Roman"/>
          <w:sz w:val="24"/>
          <w:szCs w:val="24"/>
        </w:rPr>
        <w:t>новое</w:t>
      </w:r>
      <w:r w:rsidRPr="00560737">
        <w:rPr>
          <w:rFonts w:ascii="Times New Roman" w:hAnsi="Times New Roman" w:cs="Times New Roman"/>
          <w:sz w:val="24"/>
          <w:szCs w:val="24"/>
          <w:lang w:val="de-DE"/>
        </w:rPr>
        <w:t xml:space="preserve"> </w:t>
      </w:r>
      <w:r>
        <w:rPr>
          <w:rFonts w:ascii="Times New Roman" w:hAnsi="Times New Roman" w:cs="Times New Roman"/>
          <w:sz w:val="24"/>
          <w:szCs w:val="24"/>
        </w:rPr>
        <w:t>имя</w:t>
      </w:r>
      <w:r w:rsidRPr="00560737">
        <w:rPr>
          <w:rFonts w:ascii="Times New Roman" w:hAnsi="Times New Roman" w:cs="Times New Roman"/>
          <w:sz w:val="24"/>
          <w:szCs w:val="24"/>
          <w:lang w:val="de-DE"/>
        </w:rPr>
        <w:t xml:space="preserve"> – </w:t>
      </w:r>
      <w:r>
        <w:rPr>
          <w:rFonts w:ascii="Times New Roman" w:hAnsi="Times New Roman" w:cs="Times New Roman"/>
          <w:sz w:val="24"/>
          <w:szCs w:val="24"/>
        </w:rPr>
        <w:t>политкорректность</w:t>
      </w:r>
      <w:r w:rsidRPr="00560737">
        <w:rPr>
          <w:rFonts w:ascii="Times New Roman" w:hAnsi="Times New Roman" w:cs="Times New Roman"/>
          <w:sz w:val="24"/>
          <w:szCs w:val="24"/>
          <w:lang w:val="de-DE"/>
        </w:rPr>
        <w:t xml:space="preserve">. </w:t>
      </w:r>
      <w:r w:rsidR="00B70DD8">
        <w:rPr>
          <w:rFonts w:ascii="Times New Roman" w:hAnsi="Times New Roman" w:cs="Times New Roman"/>
          <w:sz w:val="24"/>
          <w:szCs w:val="24"/>
        </w:rPr>
        <w:t>У</w:t>
      </w:r>
      <w:r w:rsidR="00B70DD8" w:rsidRPr="00ED7971">
        <w:rPr>
          <w:rFonts w:ascii="Times New Roman" w:hAnsi="Times New Roman" w:cs="Times New Roman"/>
          <w:sz w:val="24"/>
          <w:szCs w:val="24"/>
          <w:lang w:val="de-DE"/>
        </w:rPr>
        <w:t xml:space="preserve"> </w:t>
      </w:r>
      <w:r w:rsidR="00B70DD8">
        <w:rPr>
          <w:rFonts w:ascii="Times New Roman" w:hAnsi="Times New Roman" w:cs="Times New Roman"/>
          <w:sz w:val="24"/>
          <w:szCs w:val="24"/>
        </w:rPr>
        <w:t>нее</w:t>
      </w:r>
      <w:r w:rsidR="00B70DD8" w:rsidRPr="00ED7971">
        <w:rPr>
          <w:rFonts w:ascii="Times New Roman" w:hAnsi="Times New Roman" w:cs="Times New Roman"/>
          <w:sz w:val="24"/>
          <w:szCs w:val="24"/>
          <w:lang w:val="de-DE"/>
        </w:rPr>
        <w:t xml:space="preserve"> </w:t>
      </w:r>
      <w:r w:rsidR="004E2738">
        <w:rPr>
          <w:rFonts w:ascii="Times New Roman" w:hAnsi="Times New Roman" w:cs="Times New Roman"/>
          <w:sz w:val="24"/>
          <w:szCs w:val="24"/>
        </w:rPr>
        <w:t>не</w:t>
      </w:r>
      <w:r w:rsidR="004E2738" w:rsidRPr="00ED7971">
        <w:rPr>
          <w:rFonts w:ascii="Times New Roman" w:hAnsi="Times New Roman" w:cs="Times New Roman"/>
          <w:sz w:val="24"/>
          <w:szCs w:val="24"/>
          <w:lang w:val="de-DE"/>
        </w:rPr>
        <w:t xml:space="preserve"> </w:t>
      </w:r>
      <w:r w:rsidR="004E2738">
        <w:rPr>
          <w:rFonts w:ascii="Times New Roman" w:hAnsi="Times New Roman" w:cs="Times New Roman"/>
          <w:sz w:val="24"/>
          <w:szCs w:val="24"/>
        </w:rPr>
        <w:t>один</w:t>
      </w:r>
      <w:r w:rsidR="004E2738" w:rsidRPr="00ED7971">
        <w:rPr>
          <w:rFonts w:ascii="Times New Roman" w:hAnsi="Times New Roman" w:cs="Times New Roman"/>
          <w:sz w:val="24"/>
          <w:szCs w:val="24"/>
          <w:lang w:val="de-DE"/>
        </w:rPr>
        <w:t xml:space="preserve"> </w:t>
      </w:r>
      <w:r w:rsidR="004E2738">
        <w:rPr>
          <w:rFonts w:ascii="Times New Roman" w:hAnsi="Times New Roman" w:cs="Times New Roman"/>
          <w:sz w:val="24"/>
          <w:szCs w:val="24"/>
        </w:rPr>
        <w:t>диктатор</w:t>
      </w:r>
      <w:r w:rsidR="004E2738" w:rsidRPr="00ED7971">
        <w:rPr>
          <w:rFonts w:ascii="Times New Roman" w:hAnsi="Times New Roman" w:cs="Times New Roman"/>
          <w:sz w:val="24"/>
          <w:szCs w:val="24"/>
          <w:lang w:val="de-DE"/>
        </w:rPr>
        <w:t xml:space="preserve">, </w:t>
      </w:r>
      <w:r w:rsidR="004E2738">
        <w:rPr>
          <w:rFonts w:ascii="Times New Roman" w:hAnsi="Times New Roman" w:cs="Times New Roman"/>
          <w:sz w:val="24"/>
          <w:szCs w:val="24"/>
        </w:rPr>
        <w:t>а</w:t>
      </w:r>
      <w:r w:rsidR="004E2738" w:rsidRPr="00ED7971">
        <w:rPr>
          <w:rFonts w:ascii="Times New Roman" w:hAnsi="Times New Roman" w:cs="Times New Roman"/>
          <w:sz w:val="24"/>
          <w:szCs w:val="24"/>
          <w:lang w:val="de-DE"/>
        </w:rPr>
        <w:t xml:space="preserve"> </w:t>
      </w:r>
      <w:r w:rsidR="004E2738">
        <w:rPr>
          <w:rFonts w:ascii="Times New Roman" w:hAnsi="Times New Roman" w:cs="Times New Roman"/>
          <w:sz w:val="24"/>
          <w:szCs w:val="24"/>
        </w:rPr>
        <w:t>много</w:t>
      </w:r>
      <w:r w:rsidR="004E2738" w:rsidRPr="00ED7971">
        <w:rPr>
          <w:rFonts w:ascii="Times New Roman" w:hAnsi="Times New Roman" w:cs="Times New Roman"/>
          <w:sz w:val="24"/>
          <w:szCs w:val="24"/>
          <w:lang w:val="de-DE"/>
        </w:rPr>
        <w:t xml:space="preserve"> </w:t>
      </w:r>
      <w:r w:rsidR="004E2738">
        <w:rPr>
          <w:rFonts w:ascii="Times New Roman" w:hAnsi="Times New Roman" w:cs="Times New Roman"/>
          <w:sz w:val="24"/>
          <w:szCs w:val="24"/>
        </w:rPr>
        <w:t>диктаторов</w:t>
      </w:r>
      <w:r w:rsidR="004E2738" w:rsidRPr="00ED7971">
        <w:rPr>
          <w:rFonts w:ascii="Times New Roman" w:hAnsi="Times New Roman" w:cs="Times New Roman"/>
          <w:sz w:val="24"/>
          <w:szCs w:val="24"/>
          <w:lang w:val="de-DE"/>
        </w:rPr>
        <w:t xml:space="preserve">. </w:t>
      </w:r>
      <w:r w:rsidR="004E2738" w:rsidRPr="00560737">
        <w:rPr>
          <w:rFonts w:ascii="Times New Roman" w:hAnsi="Times New Roman" w:cs="Times New Roman"/>
          <w:sz w:val="24"/>
          <w:szCs w:val="24"/>
        </w:rPr>
        <w:t>&lt;…&gt;</w:t>
      </w:r>
      <w:r w:rsidR="004E2738">
        <w:rPr>
          <w:rFonts w:ascii="Times New Roman" w:hAnsi="Times New Roman" w:cs="Times New Roman"/>
          <w:sz w:val="24"/>
          <w:szCs w:val="24"/>
        </w:rPr>
        <w:t xml:space="preserve"> </w:t>
      </w:r>
      <w:proofErr w:type="spellStart"/>
      <w:proofErr w:type="gramStart"/>
      <w:r w:rsidR="004E2738">
        <w:rPr>
          <w:rFonts w:ascii="Times New Roman" w:hAnsi="Times New Roman" w:cs="Times New Roman"/>
          <w:sz w:val="24"/>
          <w:szCs w:val="24"/>
        </w:rPr>
        <w:t>Политкорректное</w:t>
      </w:r>
      <w:proofErr w:type="spellEnd"/>
      <w:r w:rsidR="004E2738">
        <w:rPr>
          <w:rFonts w:ascii="Times New Roman" w:hAnsi="Times New Roman" w:cs="Times New Roman"/>
          <w:sz w:val="24"/>
          <w:szCs w:val="24"/>
        </w:rPr>
        <w:t xml:space="preserve"> меньшинство терроризирует других с помощью </w:t>
      </w:r>
      <w:r w:rsidR="00B70DD8">
        <w:rPr>
          <w:rFonts w:ascii="Times New Roman" w:hAnsi="Times New Roman" w:cs="Times New Roman"/>
          <w:sz w:val="24"/>
          <w:szCs w:val="24"/>
        </w:rPr>
        <w:t>односторонне истолкованного канона благонравия и душит в Германии свободу слова»)</w:t>
      </w:r>
      <w:r w:rsidR="009F1127">
        <w:rPr>
          <w:rStyle w:val="a7"/>
          <w:rFonts w:ascii="Times New Roman" w:hAnsi="Times New Roman" w:cs="Times New Roman"/>
          <w:sz w:val="24"/>
          <w:szCs w:val="24"/>
          <w:lang w:val="en-US"/>
        </w:rPr>
        <w:footnoteReference w:id="6"/>
      </w:r>
      <w:r w:rsidR="00B70DD8">
        <w:rPr>
          <w:rFonts w:ascii="Times New Roman" w:hAnsi="Times New Roman" w:cs="Times New Roman"/>
          <w:sz w:val="24"/>
          <w:szCs w:val="24"/>
        </w:rPr>
        <w:t>.</w:t>
      </w:r>
      <w:proofErr w:type="gramEnd"/>
    </w:p>
    <w:p w:rsidR="001F42C2" w:rsidRDefault="001F42C2" w:rsidP="00087D2A">
      <w:pPr>
        <w:spacing w:after="0" w:line="360" w:lineRule="auto"/>
        <w:ind w:firstLine="709"/>
        <w:jc w:val="both"/>
        <w:rPr>
          <w:rFonts w:ascii="Times New Roman" w:hAnsi="Times New Roman" w:cs="Times New Roman"/>
          <w:sz w:val="28"/>
          <w:szCs w:val="28"/>
        </w:rPr>
      </w:pPr>
    </w:p>
    <w:p w:rsidR="00D967F3" w:rsidRPr="0002240B" w:rsidRDefault="0002240B" w:rsidP="0002240B">
      <w:pPr>
        <w:pStyle w:val="a4"/>
        <w:numPr>
          <w:ilvl w:val="0"/>
          <w:numId w:val="8"/>
        </w:numPr>
        <w:spacing w:after="0" w:line="360" w:lineRule="auto"/>
        <w:jc w:val="center"/>
        <w:rPr>
          <w:rFonts w:ascii="Times New Roman" w:hAnsi="Times New Roman" w:cs="Times New Roman"/>
          <w:b/>
          <w:sz w:val="28"/>
          <w:szCs w:val="28"/>
        </w:rPr>
      </w:pPr>
      <w:r w:rsidRPr="0002240B">
        <w:rPr>
          <w:rFonts w:ascii="Times New Roman" w:hAnsi="Times New Roman" w:cs="Times New Roman"/>
          <w:b/>
          <w:sz w:val="28"/>
          <w:szCs w:val="28"/>
        </w:rPr>
        <w:t>Прием метафорического моделирования политической действительности</w:t>
      </w:r>
    </w:p>
    <w:p w:rsidR="008571CA" w:rsidRPr="00D967F3" w:rsidRDefault="008571CA" w:rsidP="00D967F3">
      <w:pPr>
        <w:pStyle w:val="a4"/>
        <w:numPr>
          <w:ilvl w:val="1"/>
          <w:numId w:val="8"/>
        </w:numPr>
        <w:spacing w:after="0" w:line="360" w:lineRule="auto"/>
        <w:jc w:val="center"/>
        <w:rPr>
          <w:rFonts w:ascii="Times New Roman" w:hAnsi="Times New Roman" w:cs="Times New Roman"/>
          <w:sz w:val="28"/>
          <w:szCs w:val="28"/>
        </w:rPr>
      </w:pPr>
      <w:r w:rsidRPr="00D967F3">
        <w:rPr>
          <w:rFonts w:ascii="Times New Roman" w:hAnsi="Times New Roman" w:cs="Times New Roman"/>
          <w:sz w:val="28"/>
          <w:szCs w:val="28"/>
        </w:rPr>
        <w:t xml:space="preserve">Метафорический стержень </w:t>
      </w:r>
      <w:r w:rsidR="007077E2" w:rsidRPr="00D967F3">
        <w:rPr>
          <w:rFonts w:ascii="Times New Roman" w:hAnsi="Times New Roman" w:cs="Times New Roman"/>
          <w:sz w:val="28"/>
          <w:szCs w:val="28"/>
        </w:rPr>
        <w:t xml:space="preserve">«политкорректность </w:t>
      </w:r>
      <w:r w:rsidR="006A4835">
        <w:rPr>
          <w:rFonts w:ascii="Times New Roman" w:hAnsi="Times New Roman" w:cs="Times New Roman"/>
          <w:sz w:val="28"/>
          <w:szCs w:val="28"/>
        </w:rPr>
        <w:t>–</w:t>
      </w:r>
      <w:r w:rsidR="00371C1F" w:rsidRPr="00D967F3">
        <w:rPr>
          <w:rFonts w:ascii="Times New Roman" w:hAnsi="Times New Roman" w:cs="Times New Roman"/>
          <w:sz w:val="28"/>
          <w:szCs w:val="28"/>
        </w:rPr>
        <w:t xml:space="preserve"> </w:t>
      </w:r>
      <w:r w:rsidR="00E70831" w:rsidRPr="00D967F3">
        <w:rPr>
          <w:rFonts w:ascii="Times New Roman" w:hAnsi="Times New Roman" w:cs="Times New Roman"/>
          <w:sz w:val="28"/>
          <w:szCs w:val="28"/>
        </w:rPr>
        <w:t>опасность</w:t>
      </w:r>
      <w:r w:rsidR="007077E2" w:rsidRPr="00D967F3">
        <w:rPr>
          <w:rFonts w:ascii="Times New Roman" w:hAnsi="Times New Roman" w:cs="Times New Roman"/>
          <w:sz w:val="28"/>
          <w:szCs w:val="28"/>
        </w:rPr>
        <w:t>»</w:t>
      </w:r>
    </w:p>
    <w:p w:rsidR="00D967F3" w:rsidRPr="00D967F3" w:rsidRDefault="00D967F3" w:rsidP="00D967F3">
      <w:pPr>
        <w:pStyle w:val="a4"/>
        <w:spacing w:after="0" w:line="360" w:lineRule="auto"/>
        <w:ind w:left="1789"/>
        <w:rPr>
          <w:rFonts w:ascii="Times New Roman" w:hAnsi="Times New Roman" w:cs="Times New Roman"/>
          <w:sz w:val="28"/>
          <w:szCs w:val="28"/>
        </w:rPr>
      </w:pPr>
    </w:p>
    <w:p w:rsidR="004A2BEB" w:rsidRDefault="007A3696" w:rsidP="00025015">
      <w:pPr>
        <w:spacing w:after="0" w:line="360" w:lineRule="auto"/>
        <w:ind w:firstLine="709"/>
        <w:contextualSpacing/>
        <w:jc w:val="both"/>
        <w:rPr>
          <w:rFonts w:ascii="Times New Roman" w:hAnsi="Times New Roman" w:cs="Times New Roman"/>
          <w:sz w:val="28"/>
          <w:szCs w:val="28"/>
        </w:rPr>
      </w:pPr>
      <w:r w:rsidRPr="00C17167">
        <w:rPr>
          <w:rFonts w:ascii="Times New Roman" w:hAnsi="Times New Roman" w:cs="Times New Roman"/>
          <w:sz w:val="28"/>
          <w:szCs w:val="28"/>
        </w:rPr>
        <w:t xml:space="preserve">Трудно представить себе более </w:t>
      </w:r>
      <w:r w:rsidR="002C5491" w:rsidRPr="00C17167">
        <w:rPr>
          <w:rFonts w:ascii="Times New Roman" w:hAnsi="Times New Roman" w:cs="Times New Roman"/>
          <w:sz w:val="28"/>
          <w:szCs w:val="28"/>
        </w:rPr>
        <w:t>эффективное средство интерпретации политического явления, нежели метафора. Политический субъект заинтере</w:t>
      </w:r>
      <w:r w:rsidR="00C17167" w:rsidRPr="00C17167">
        <w:rPr>
          <w:rFonts w:ascii="Times New Roman" w:hAnsi="Times New Roman" w:cs="Times New Roman"/>
          <w:sz w:val="28"/>
          <w:szCs w:val="28"/>
        </w:rPr>
        <w:t>сован не столько в номинации, ск</w:t>
      </w:r>
      <w:r w:rsidR="002C5491" w:rsidRPr="00C17167">
        <w:rPr>
          <w:rFonts w:ascii="Times New Roman" w:hAnsi="Times New Roman" w:cs="Times New Roman"/>
          <w:sz w:val="28"/>
          <w:szCs w:val="28"/>
        </w:rPr>
        <w:t xml:space="preserve">олько в </w:t>
      </w:r>
      <w:r w:rsidR="00C17167" w:rsidRPr="00C17167">
        <w:rPr>
          <w:rFonts w:ascii="Times New Roman" w:hAnsi="Times New Roman" w:cs="Times New Roman"/>
          <w:sz w:val="28"/>
          <w:szCs w:val="28"/>
        </w:rPr>
        <w:t xml:space="preserve">определенном ракурсе видения объекта. </w:t>
      </w:r>
      <w:r w:rsidR="004A2BEB">
        <w:rPr>
          <w:rFonts w:ascii="Times New Roman" w:hAnsi="Times New Roman" w:cs="Times New Roman"/>
          <w:sz w:val="28"/>
          <w:szCs w:val="28"/>
        </w:rPr>
        <w:t>Внедряя образ в область понятия, м</w:t>
      </w:r>
      <w:r w:rsidR="00C17167" w:rsidRPr="00C17167">
        <w:rPr>
          <w:rFonts w:ascii="Times New Roman" w:hAnsi="Times New Roman" w:cs="Times New Roman"/>
          <w:sz w:val="28"/>
          <w:szCs w:val="28"/>
        </w:rPr>
        <w:t xml:space="preserve">етафора </w:t>
      </w:r>
      <w:r w:rsidR="004A2BEB">
        <w:rPr>
          <w:rFonts w:ascii="Times New Roman" w:hAnsi="Times New Roman" w:cs="Times New Roman"/>
          <w:sz w:val="28"/>
          <w:szCs w:val="28"/>
        </w:rPr>
        <w:t>способна фиксировать</w:t>
      </w:r>
      <w:r w:rsidR="00C17167" w:rsidRPr="00C17167">
        <w:rPr>
          <w:rFonts w:ascii="Times New Roman" w:hAnsi="Times New Roman" w:cs="Times New Roman"/>
          <w:sz w:val="28"/>
          <w:szCs w:val="28"/>
        </w:rPr>
        <w:t xml:space="preserve"> </w:t>
      </w:r>
      <w:proofErr w:type="spellStart"/>
      <w:r w:rsidR="00C17167" w:rsidRPr="00C17167">
        <w:rPr>
          <w:rFonts w:ascii="Times New Roman" w:hAnsi="Times New Roman" w:cs="Times New Roman"/>
          <w:sz w:val="28"/>
          <w:szCs w:val="28"/>
        </w:rPr>
        <w:t>оценочность</w:t>
      </w:r>
      <w:proofErr w:type="spellEnd"/>
      <w:r w:rsidR="00C17167" w:rsidRPr="00C17167">
        <w:rPr>
          <w:rFonts w:ascii="Times New Roman" w:hAnsi="Times New Roman" w:cs="Times New Roman"/>
          <w:sz w:val="28"/>
          <w:szCs w:val="28"/>
        </w:rPr>
        <w:t xml:space="preserve">. За почти тридцать лет публичного обсуждения </w:t>
      </w:r>
      <w:r w:rsidR="0071622E">
        <w:rPr>
          <w:rFonts w:ascii="Times New Roman" w:hAnsi="Times New Roman" w:cs="Times New Roman"/>
          <w:sz w:val="28"/>
          <w:szCs w:val="28"/>
        </w:rPr>
        <w:t xml:space="preserve">политкорректность </w:t>
      </w:r>
      <w:r w:rsidR="00C17167" w:rsidRPr="00C17167">
        <w:rPr>
          <w:rFonts w:ascii="Times New Roman" w:hAnsi="Times New Roman" w:cs="Times New Roman"/>
          <w:sz w:val="28"/>
          <w:szCs w:val="28"/>
        </w:rPr>
        <w:t>обросла жестким каркасом устойчивых метафор  с преимущественно отрицательной</w:t>
      </w:r>
      <w:r w:rsidR="004A2BEB">
        <w:rPr>
          <w:rFonts w:ascii="Times New Roman" w:hAnsi="Times New Roman" w:cs="Times New Roman"/>
          <w:sz w:val="28"/>
          <w:szCs w:val="28"/>
        </w:rPr>
        <w:t xml:space="preserve"> коннотацией</w:t>
      </w:r>
      <w:r w:rsidR="00C17167" w:rsidRPr="00560737">
        <w:rPr>
          <w:rFonts w:ascii="Times New Roman" w:hAnsi="Times New Roman" w:cs="Times New Roman"/>
          <w:sz w:val="28"/>
          <w:szCs w:val="28"/>
        </w:rPr>
        <w:t>.</w:t>
      </w:r>
      <w:r w:rsidR="00025015">
        <w:rPr>
          <w:rFonts w:ascii="Times New Roman" w:hAnsi="Times New Roman" w:cs="Times New Roman"/>
          <w:sz w:val="28"/>
          <w:szCs w:val="28"/>
        </w:rPr>
        <w:t xml:space="preserve"> </w:t>
      </w:r>
    </w:p>
    <w:p w:rsidR="0071622E" w:rsidRDefault="00025015" w:rsidP="00087D2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Основой этого каркаса является </w:t>
      </w:r>
      <w:r w:rsidR="00EF5BF4">
        <w:rPr>
          <w:rFonts w:ascii="Times New Roman" w:hAnsi="Times New Roman" w:cs="Times New Roman"/>
          <w:sz w:val="28"/>
          <w:szCs w:val="28"/>
        </w:rPr>
        <w:t xml:space="preserve">метафорический </w:t>
      </w:r>
      <w:r>
        <w:rPr>
          <w:rFonts w:ascii="Times New Roman" w:hAnsi="Times New Roman" w:cs="Times New Roman"/>
          <w:sz w:val="28"/>
          <w:szCs w:val="28"/>
        </w:rPr>
        <w:t xml:space="preserve">стержень </w:t>
      </w:r>
      <w:proofErr w:type="spellStart"/>
      <w:r>
        <w:rPr>
          <w:rFonts w:ascii="Times New Roman" w:hAnsi="Times New Roman" w:cs="Times New Roman"/>
          <w:i/>
          <w:sz w:val="28"/>
          <w:szCs w:val="28"/>
        </w:rPr>
        <w:t>Inquisition</w:t>
      </w:r>
      <w:proofErr w:type="spellEnd"/>
      <w:r w:rsidRPr="00560737">
        <w:rPr>
          <w:rFonts w:ascii="Times New Roman" w:hAnsi="Times New Roman" w:cs="Times New Roman"/>
          <w:i/>
          <w:sz w:val="28"/>
          <w:szCs w:val="28"/>
        </w:rPr>
        <w:t>–</w:t>
      </w:r>
      <w:proofErr w:type="spellStart"/>
      <w:r>
        <w:rPr>
          <w:rFonts w:ascii="Times New Roman" w:hAnsi="Times New Roman" w:cs="Times New Roman"/>
          <w:i/>
          <w:sz w:val="28"/>
          <w:szCs w:val="28"/>
        </w:rPr>
        <w:t>Zensur</w:t>
      </w:r>
      <w:proofErr w:type="spellEnd"/>
      <w:r w:rsidRPr="00560737">
        <w:rPr>
          <w:rFonts w:ascii="Times New Roman" w:hAnsi="Times New Roman" w:cs="Times New Roman"/>
          <w:i/>
          <w:sz w:val="28"/>
          <w:szCs w:val="28"/>
        </w:rPr>
        <w:t>–</w:t>
      </w:r>
      <w:proofErr w:type="spellStart"/>
      <w:r>
        <w:rPr>
          <w:rFonts w:ascii="Times New Roman" w:hAnsi="Times New Roman" w:cs="Times New Roman"/>
          <w:i/>
          <w:sz w:val="28"/>
          <w:szCs w:val="28"/>
        </w:rPr>
        <w:t>Diktatur</w:t>
      </w:r>
      <w:proofErr w:type="spellEnd"/>
      <w:r w:rsidRPr="00560737">
        <w:rPr>
          <w:rFonts w:ascii="Times New Roman" w:hAnsi="Times New Roman" w:cs="Times New Roman"/>
          <w:i/>
          <w:sz w:val="28"/>
          <w:szCs w:val="28"/>
        </w:rPr>
        <w:t>–</w:t>
      </w:r>
      <w:r>
        <w:rPr>
          <w:rFonts w:ascii="Times New Roman" w:hAnsi="Times New Roman" w:cs="Times New Roman"/>
          <w:i/>
          <w:sz w:val="28"/>
          <w:szCs w:val="28"/>
          <w:lang w:val="de-DE"/>
        </w:rPr>
        <w:t>Tugend</w:t>
      </w:r>
      <w:proofErr w:type="spellStart"/>
      <w:r w:rsidR="00E4364B">
        <w:rPr>
          <w:rFonts w:ascii="Times New Roman" w:hAnsi="Times New Roman" w:cs="Times New Roman"/>
          <w:i/>
          <w:sz w:val="28"/>
          <w:szCs w:val="28"/>
        </w:rPr>
        <w:t>kanon</w:t>
      </w:r>
      <w:proofErr w:type="spellEnd"/>
      <w:r w:rsidR="004D4132">
        <w:rPr>
          <w:rFonts w:ascii="Times New Roman" w:hAnsi="Times New Roman" w:cs="Times New Roman"/>
          <w:sz w:val="28"/>
          <w:szCs w:val="28"/>
        </w:rPr>
        <w:t xml:space="preserve">. </w:t>
      </w:r>
      <w:r w:rsidR="00EF5BF4">
        <w:rPr>
          <w:rFonts w:ascii="Times New Roman" w:hAnsi="Times New Roman" w:cs="Times New Roman"/>
          <w:sz w:val="28"/>
          <w:szCs w:val="28"/>
        </w:rPr>
        <w:t>Именно он</w:t>
      </w:r>
      <w:r w:rsidR="00902BA8">
        <w:rPr>
          <w:rFonts w:ascii="Times New Roman" w:hAnsi="Times New Roman" w:cs="Times New Roman"/>
          <w:sz w:val="28"/>
          <w:szCs w:val="28"/>
        </w:rPr>
        <w:t xml:space="preserve"> </w:t>
      </w:r>
      <w:r w:rsidR="00EF5BF4">
        <w:rPr>
          <w:rFonts w:ascii="Times New Roman" w:hAnsi="Times New Roman" w:cs="Times New Roman"/>
          <w:sz w:val="28"/>
          <w:szCs w:val="28"/>
        </w:rPr>
        <w:t xml:space="preserve">обеспечивает дискурсивную концептуализацию </w:t>
      </w:r>
      <w:r w:rsidR="00902BA8">
        <w:rPr>
          <w:rFonts w:ascii="Times New Roman" w:hAnsi="Times New Roman" w:cs="Times New Roman"/>
          <w:sz w:val="28"/>
          <w:szCs w:val="28"/>
        </w:rPr>
        <w:t xml:space="preserve">этого </w:t>
      </w:r>
      <w:r w:rsidR="00EF5BF4">
        <w:rPr>
          <w:rFonts w:ascii="Times New Roman" w:hAnsi="Times New Roman" w:cs="Times New Roman"/>
          <w:sz w:val="28"/>
          <w:szCs w:val="28"/>
        </w:rPr>
        <w:t>объект</w:t>
      </w:r>
      <w:r w:rsidR="00902BA8">
        <w:rPr>
          <w:rFonts w:ascii="Times New Roman" w:hAnsi="Times New Roman" w:cs="Times New Roman"/>
          <w:sz w:val="28"/>
          <w:szCs w:val="28"/>
        </w:rPr>
        <w:t xml:space="preserve">а политической действительности </w:t>
      </w:r>
      <w:r w:rsidR="004A2BEB">
        <w:rPr>
          <w:rFonts w:ascii="Times New Roman" w:hAnsi="Times New Roman" w:cs="Times New Roman"/>
          <w:sz w:val="28"/>
          <w:szCs w:val="28"/>
        </w:rPr>
        <w:t xml:space="preserve">и задает резко отрицательную оценочную тональность. </w:t>
      </w:r>
      <w:r w:rsidR="00470A4F" w:rsidRPr="00560737">
        <w:rPr>
          <w:rFonts w:ascii="Times New Roman" w:hAnsi="Times New Roman" w:cs="Times New Roman"/>
          <w:sz w:val="28"/>
          <w:szCs w:val="28"/>
        </w:rPr>
        <w:t xml:space="preserve">В дальнейшем </w:t>
      </w:r>
      <w:r w:rsidR="00470A4F" w:rsidRPr="00652A7C">
        <w:rPr>
          <w:rFonts w:ascii="Times New Roman" w:hAnsi="Times New Roman" w:cs="Times New Roman"/>
          <w:sz w:val="28"/>
          <w:szCs w:val="28"/>
        </w:rPr>
        <w:t xml:space="preserve">ПК-дискурс находит для своего тематического ядра и другие метафоры, однако все </w:t>
      </w:r>
      <w:proofErr w:type="gramStart"/>
      <w:r w:rsidR="00470A4F" w:rsidRPr="00652A7C">
        <w:rPr>
          <w:rFonts w:ascii="Times New Roman" w:hAnsi="Times New Roman" w:cs="Times New Roman"/>
          <w:sz w:val="28"/>
          <w:szCs w:val="28"/>
        </w:rPr>
        <w:t>они</w:t>
      </w:r>
      <w:proofErr w:type="gramEnd"/>
      <w:r w:rsidR="00470A4F" w:rsidRPr="00652A7C">
        <w:rPr>
          <w:rFonts w:ascii="Times New Roman" w:hAnsi="Times New Roman" w:cs="Times New Roman"/>
          <w:sz w:val="28"/>
          <w:szCs w:val="28"/>
        </w:rPr>
        <w:t xml:space="preserve"> так или иначе </w:t>
      </w:r>
      <w:r w:rsidR="00D91591" w:rsidRPr="00652A7C">
        <w:rPr>
          <w:rFonts w:ascii="Times New Roman" w:hAnsi="Times New Roman" w:cs="Times New Roman"/>
          <w:sz w:val="28"/>
          <w:szCs w:val="28"/>
        </w:rPr>
        <w:t xml:space="preserve">актуализируют одинаковые </w:t>
      </w:r>
      <w:r w:rsidR="00470A4F" w:rsidRPr="00652A7C">
        <w:rPr>
          <w:rFonts w:ascii="Times New Roman" w:hAnsi="Times New Roman" w:cs="Times New Roman"/>
          <w:sz w:val="28"/>
          <w:szCs w:val="28"/>
        </w:rPr>
        <w:t>черты, приписываемые феномену</w:t>
      </w:r>
      <w:r w:rsidR="00F323E0" w:rsidRPr="00652A7C">
        <w:rPr>
          <w:rFonts w:ascii="Times New Roman" w:hAnsi="Times New Roman" w:cs="Times New Roman"/>
          <w:sz w:val="28"/>
          <w:szCs w:val="28"/>
        </w:rPr>
        <w:t>. С одной стороны, политкорректность</w:t>
      </w:r>
      <w:r w:rsidR="0036431C" w:rsidRPr="00652A7C">
        <w:rPr>
          <w:rFonts w:ascii="Times New Roman" w:hAnsi="Times New Roman" w:cs="Times New Roman"/>
          <w:sz w:val="28"/>
          <w:szCs w:val="28"/>
        </w:rPr>
        <w:t xml:space="preserve"> отождествляется с опасностью и несвободой</w:t>
      </w:r>
      <w:r w:rsidR="004B1876" w:rsidRPr="00652A7C">
        <w:rPr>
          <w:rFonts w:ascii="Times New Roman" w:hAnsi="Times New Roman" w:cs="Times New Roman"/>
          <w:sz w:val="28"/>
          <w:szCs w:val="28"/>
        </w:rPr>
        <w:t>, с другой стороны – с неопределенностью и</w:t>
      </w:r>
      <w:r w:rsidR="0036431C" w:rsidRPr="00652A7C">
        <w:rPr>
          <w:rFonts w:ascii="Times New Roman" w:hAnsi="Times New Roman" w:cs="Times New Roman"/>
          <w:sz w:val="28"/>
          <w:szCs w:val="28"/>
        </w:rPr>
        <w:t xml:space="preserve"> отсутствием связи с реальностью</w:t>
      </w:r>
      <w:r w:rsidR="004B1876" w:rsidRPr="00652A7C">
        <w:rPr>
          <w:rFonts w:ascii="Times New Roman" w:hAnsi="Times New Roman" w:cs="Times New Roman"/>
          <w:sz w:val="28"/>
          <w:szCs w:val="28"/>
        </w:rPr>
        <w:t xml:space="preserve">. Появляются такие </w:t>
      </w:r>
      <w:r w:rsidR="00E356BB" w:rsidRPr="00652A7C">
        <w:rPr>
          <w:rFonts w:ascii="Times New Roman" w:hAnsi="Times New Roman" w:cs="Times New Roman"/>
          <w:sz w:val="28"/>
          <w:szCs w:val="28"/>
        </w:rPr>
        <w:t xml:space="preserve">оценочные </w:t>
      </w:r>
      <w:r w:rsidR="004B1876" w:rsidRPr="00652A7C">
        <w:rPr>
          <w:rFonts w:ascii="Times New Roman" w:hAnsi="Times New Roman" w:cs="Times New Roman"/>
          <w:sz w:val="28"/>
          <w:szCs w:val="28"/>
        </w:rPr>
        <w:t xml:space="preserve">метафоры, как </w:t>
      </w:r>
      <w:r w:rsidR="004B1876" w:rsidRPr="00652A7C">
        <w:rPr>
          <w:rFonts w:ascii="Times New Roman" w:hAnsi="Times New Roman" w:cs="Times New Roman"/>
          <w:i/>
          <w:sz w:val="28"/>
          <w:szCs w:val="28"/>
          <w:lang w:val="de-DE"/>
        </w:rPr>
        <w:t>gesellschaftlich</w:t>
      </w:r>
      <w:r w:rsidR="004B1876" w:rsidRPr="00560737">
        <w:rPr>
          <w:rFonts w:ascii="Times New Roman" w:hAnsi="Times New Roman" w:cs="Times New Roman"/>
          <w:i/>
          <w:sz w:val="28"/>
          <w:szCs w:val="28"/>
        </w:rPr>
        <w:t xml:space="preserve"> </w:t>
      </w:r>
      <w:r w:rsidR="004B1876" w:rsidRPr="00652A7C">
        <w:rPr>
          <w:rFonts w:ascii="Times New Roman" w:hAnsi="Times New Roman" w:cs="Times New Roman"/>
          <w:i/>
          <w:sz w:val="28"/>
          <w:szCs w:val="28"/>
          <w:lang w:val="de-DE"/>
        </w:rPr>
        <w:t>sanktionierte</w:t>
      </w:r>
      <w:proofErr w:type="spellStart"/>
      <w:r w:rsidR="00E4364B">
        <w:rPr>
          <w:rFonts w:ascii="Times New Roman" w:hAnsi="Times New Roman" w:cs="Times New Roman"/>
          <w:i/>
          <w:sz w:val="28"/>
          <w:szCs w:val="28"/>
        </w:rPr>
        <w:t>r</w:t>
      </w:r>
      <w:proofErr w:type="spellEnd"/>
      <w:r w:rsidR="004B1876" w:rsidRPr="00560737">
        <w:rPr>
          <w:rFonts w:ascii="Times New Roman" w:hAnsi="Times New Roman" w:cs="Times New Roman"/>
          <w:i/>
          <w:sz w:val="28"/>
          <w:szCs w:val="28"/>
        </w:rPr>
        <w:t xml:space="preserve"> </w:t>
      </w:r>
      <w:r w:rsidR="004B1876" w:rsidRPr="00652A7C">
        <w:rPr>
          <w:rFonts w:ascii="Times New Roman" w:hAnsi="Times New Roman" w:cs="Times New Roman"/>
          <w:i/>
          <w:sz w:val="28"/>
          <w:szCs w:val="28"/>
          <w:lang w:val="de-DE"/>
        </w:rPr>
        <w:t>Maulkor</w:t>
      </w:r>
      <w:r w:rsidR="00DF3200">
        <w:rPr>
          <w:rFonts w:ascii="Times New Roman" w:hAnsi="Times New Roman" w:cs="Times New Roman"/>
          <w:i/>
          <w:sz w:val="28"/>
          <w:szCs w:val="28"/>
          <w:lang w:val="de-DE"/>
        </w:rPr>
        <w:t>b</w:t>
      </w:r>
      <w:r w:rsidR="00543F50" w:rsidRPr="00560737">
        <w:rPr>
          <w:rFonts w:ascii="Times New Roman" w:hAnsi="Times New Roman" w:cs="Times New Roman"/>
          <w:i/>
          <w:sz w:val="28"/>
          <w:szCs w:val="28"/>
        </w:rPr>
        <w:t xml:space="preserve"> </w:t>
      </w:r>
      <w:r w:rsidR="00543F50" w:rsidRPr="00560737">
        <w:rPr>
          <w:rFonts w:ascii="Times New Roman" w:hAnsi="Times New Roman" w:cs="Times New Roman"/>
          <w:sz w:val="28"/>
          <w:szCs w:val="28"/>
        </w:rPr>
        <w:t>‘</w:t>
      </w:r>
      <w:r w:rsidR="00DF3200">
        <w:rPr>
          <w:rFonts w:ascii="Times New Roman" w:hAnsi="Times New Roman" w:cs="Times New Roman"/>
          <w:sz w:val="28"/>
          <w:szCs w:val="28"/>
        </w:rPr>
        <w:t>санкционированный обществом намордник</w:t>
      </w:r>
      <w:r w:rsidR="00DF3200" w:rsidRPr="00560737">
        <w:rPr>
          <w:rFonts w:ascii="Times New Roman" w:hAnsi="Times New Roman" w:cs="Times New Roman"/>
          <w:sz w:val="28"/>
          <w:szCs w:val="28"/>
        </w:rPr>
        <w:t>’</w:t>
      </w:r>
      <w:r w:rsidR="00D06C38">
        <w:rPr>
          <w:rStyle w:val="a7"/>
          <w:rFonts w:ascii="Times New Roman" w:hAnsi="Times New Roman" w:cs="Times New Roman"/>
          <w:i/>
          <w:sz w:val="28"/>
          <w:szCs w:val="28"/>
          <w:lang w:val="de-DE"/>
        </w:rPr>
        <w:footnoteReference w:id="7"/>
      </w:r>
      <w:r w:rsidR="008F5284" w:rsidRPr="00560737">
        <w:rPr>
          <w:rFonts w:ascii="Times New Roman" w:hAnsi="Times New Roman" w:cs="Times New Roman"/>
          <w:sz w:val="28"/>
          <w:szCs w:val="28"/>
        </w:rPr>
        <w:t xml:space="preserve">, </w:t>
      </w:r>
      <w:r w:rsidR="008F5284" w:rsidRPr="00652A7C">
        <w:rPr>
          <w:rFonts w:ascii="Times New Roman" w:hAnsi="Times New Roman" w:cs="Times New Roman"/>
          <w:i/>
          <w:sz w:val="28"/>
          <w:szCs w:val="28"/>
          <w:lang w:val="de-DE"/>
        </w:rPr>
        <w:lastRenderedPageBreak/>
        <w:t>Scheuklappe</w:t>
      </w:r>
      <w:proofErr w:type="spellStart"/>
      <w:r w:rsidR="00DF3200">
        <w:rPr>
          <w:rFonts w:ascii="Times New Roman" w:hAnsi="Times New Roman" w:cs="Times New Roman"/>
          <w:i/>
          <w:sz w:val="28"/>
          <w:szCs w:val="28"/>
        </w:rPr>
        <w:t>n</w:t>
      </w:r>
      <w:proofErr w:type="spellEnd"/>
      <w:r w:rsidR="00DF3200" w:rsidRPr="00560737">
        <w:rPr>
          <w:rFonts w:ascii="Times New Roman" w:hAnsi="Times New Roman" w:cs="Times New Roman"/>
          <w:i/>
          <w:sz w:val="28"/>
          <w:szCs w:val="28"/>
        </w:rPr>
        <w:t xml:space="preserve"> </w:t>
      </w:r>
      <w:r w:rsidR="00DF3200" w:rsidRPr="00560737">
        <w:rPr>
          <w:rFonts w:ascii="Times New Roman" w:hAnsi="Times New Roman" w:cs="Times New Roman"/>
          <w:sz w:val="28"/>
          <w:szCs w:val="28"/>
        </w:rPr>
        <w:t>‘</w:t>
      </w:r>
      <w:r w:rsidR="00DF3200">
        <w:rPr>
          <w:rFonts w:ascii="Times New Roman" w:hAnsi="Times New Roman" w:cs="Times New Roman"/>
          <w:sz w:val="28"/>
          <w:szCs w:val="28"/>
        </w:rPr>
        <w:t>шоры</w:t>
      </w:r>
      <w:r w:rsidR="00DF3200" w:rsidRPr="00560737">
        <w:rPr>
          <w:rFonts w:ascii="Times New Roman" w:hAnsi="Times New Roman" w:cs="Times New Roman"/>
          <w:sz w:val="28"/>
          <w:szCs w:val="28"/>
        </w:rPr>
        <w:t>’</w:t>
      </w:r>
      <w:r w:rsidR="00D06C38">
        <w:rPr>
          <w:rStyle w:val="a7"/>
          <w:rFonts w:ascii="Times New Roman" w:hAnsi="Times New Roman" w:cs="Times New Roman"/>
          <w:i/>
          <w:sz w:val="28"/>
          <w:szCs w:val="28"/>
          <w:lang w:val="de-DE"/>
        </w:rPr>
        <w:footnoteReference w:id="8"/>
      </w:r>
      <w:r w:rsidR="00C657D0" w:rsidRPr="00560737">
        <w:rPr>
          <w:rFonts w:ascii="Times New Roman" w:hAnsi="Times New Roman" w:cs="Times New Roman"/>
          <w:sz w:val="28"/>
          <w:szCs w:val="28"/>
        </w:rPr>
        <w:t xml:space="preserve">, </w:t>
      </w:r>
      <w:r w:rsidR="00C657D0" w:rsidRPr="00652A7C">
        <w:rPr>
          <w:rFonts w:ascii="Times New Roman" w:hAnsi="Times New Roman" w:cs="Times New Roman"/>
          <w:i/>
          <w:sz w:val="28"/>
          <w:szCs w:val="28"/>
          <w:lang w:val="de-DE"/>
        </w:rPr>
        <w:t>Meinungsmobbing</w:t>
      </w:r>
      <w:r w:rsidR="00DF3200" w:rsidRPr="00560737">
        <w:rPr>
          <w:rFonts w:ascii="Times New Roman" w:hAnsi="Times New Roman" w:cs="Times New Roman"/>
          <w:i/>
          <w:sz w:val="28"/>
          <w:szCs w:val="28"/>
        </w:rPr>
        <w:t xml:space="preserve"> </w:t>
      </w:r>
      <w:r w:rsidR="00DF3200" w:rsidRPr="00560737">
        <w:rPr>
          <w:rFonts w:ascii="Times New Roman" w:hAnsi="Times New Roman" w:cs="Times New Roman"/>
          <w:sz w:val="28"/>
          <w:szCs w:val="28"/>
        </w:rPr>
        <w:t>‘</w:t>
      </w:r>
      <w:r w:rsidR="00DF3200">
        <w:rPr>
          <w:rFonts w:ascii="Times New Roman" w:hAnsi="Times New Roman" w:cs="Times New Roman"/>
          <w:sz w:val="28"/>
          <w:szCs w:val="28"/>
        </w:rPr>
        <w:t>травля образа мыслей</w:t>
      </w:r>
      <w:r w:rsidR="00DF3200" w:rsidRPr="00560737">
        <w:rPr>
          <w:rFonts w:ascii="Times New Roman" w:hAnsi="Times New Roman" w:cs="Times New Roman"/>
          <w:sz w:val="28"/>
          <w:szCs w:val="28"/>
        </w:rPr>
        <w:t>’</w:t>
      </w:r>
      <w:r w:rsidR="00D06C38">
        <w:rPr>
          <w:rStyle w:val="a7"/>
          <w:rFonts w:ascii="Times New Roman" w:hAnsi="Times New Roman" w:cs="Times New Roman"/>
          <w:i/>
          <w:sz w:val="28"/>
          <w:szCs w:val="28"/>
          <w:lang w:val="de-DE"/>
        </w:rPr>
        <w:footnoteReference w:id="9"/>
      </w:r>
      <w:r w:rsidR="00A70BA6" w:rsidRPr="00560737">
        <w:rPr>
          <w:rFonts w:ascii="Times New Roman" w:hAnsi="Times New Roman" w:cs="Times New Roman"/>
          <w:sz w:val="28"/>
          <w:szCs w:val="28"/>
        </w:rPr>
        <w:t xml:space="preserve">, </w:t>
      </w:r>
      <w:r w:rsidR="00A70BA6" w:rsidRPr="00652A7C">
        <w:rPr>
          <w:rFonts w:ascii="Times New Roman" w:hAnsi="Times New Roman" w:cs="Times New Roman"/>
          <w:i/>
          <w:sz w:val="28"/>
          <w:szCs w:val="28"/>
          <w:lang w:val="de-DE"/>
        </w:rPr>
        <w:t>Medienphantom</w:t>
      </w:r>
      <w:r w:rsidR="00DF3200">
        <w:rPr>
          <w:rFonts w:ascii="Times New Roman" w:hAnsi="Times New Roman" w:cs="Times New Roman"/>
          <w:i/>
          <w:sz w:val="28"/>
          <w:szCs w:val="28"/>
        </w:rPr>
        <w:t xml:space="preserve"> </w:t>
      </w:r>
      <w:r w:rsidR="00DF3200" w:rsidRPr="00560737">
        <w:rPr>
          <w:rFonts w:ascii="Times New Roman" w:hAnsi="Times New Roman" w:cs="Times New Roman"/>
          <w:sz w:val="28"/>
          <w:szCs w:val="28"/>
        </w:rPr>
        <w:t>‘</w:t>
      </w:r>
      <w:proofErr w:type="spellStart"/>
      <w:r w:rsidR="00DF3200">
        <w:rPr>
          <w:rFonts w:ascii="Times New Roman" w:hAnsi="Times New Roman" w:cs="Times New Roman"/>
          <w:sz w:val="28"/>
          <w:szCs w:val="28"/>
        </w:rPr>
        <w:t>медийный</w:t>
      </w:r>
      <w:proofErr w:type="spellEnd"/>
      <w:r w:rsidR="00DF3200">
        <w:rPr>
          <w:rFonts w:ascii="Times New Roman" w:hAnsi="Times New Roman" w:cs="Times New Roman"/>
          <w:sz w:val="28"/>
          <w:szCs w:val="28"/>
        </w:rPr>
        <w:t xml:space="preserve"> фантом</w:t>
      </w:r>
      <w:r w:rsidR="00DF3200" w:rsidRPr="00560737">
        <w:rPr>
          <w:rFonts w:ascii="Times New Roman" w:hAnsi="Times New Roman" w:cs="Times New Roman"/>
          <w:sz w:val="28"/>
          <w:szCs w:val="28"/>
        </w:rPr>
        <w:t>’</w:t>
      </w:r>
      <w:r w:rsidR="00D06C38">
        <w:rPr>
          <w:rStyle w:val="a7"/>
          <w:rFonts w:ascii="Times New Roman" w:hAnsi="Times New Roman" w:cs="Times New Roman"/>
          <w:i/>
          <w:sz w:val="28"/>
          <w:szCs w:val="28"/>
          <w:lang w:val="de-DE"/>
        </w:rPr>
        <w:footnoteReference w:id="10"/>
      </w:r>
      <w:r w:rsidR="009E7CE4" w:rsidRPr="00560737">
        <w:rPr>
          <w:rFonts w:ascii="Times New Roman" w:hAnsi="Times New Roman" w:cs="Times New Roman"/>
          <w:sz w:val="28"/>
          <w:szCs w:val="28"/>
        </w:rPr>
        <w:t xml:space="preserve">, </w:t>
      </w:r>
      <w:r w:rsidR="00185D91" w:rsidRPr="00652A7C">
        <w:rPr>
          <w:rFonts w:ascii="Times New Roman" w:hAnsi="Times New Roman" w:cs="Times New Roman"/>
          <w:i/>
          <w:sz w:val="28"/>
          <w:szCs w:val="28"/>
          <w:lang w:val="de-DE"/>
        </w:rPr>
        <w:t>Religionsersatz</w:t>
      </w:r>
      <w:r w:rsidR="00185D91" w:rsidRPr="00560737">
        <w:rPr>
          <w:rFonts w:ascii="Times New Roman" w:hAnsi="Times New Roman" w:cs="Times New Roman"/>
          <w:i/>
          <w:sz w:val="28"/>
          <w:szCs w:val="28"/>
        </w:rPr>
        <w:t xml:space="preserve"> </w:t>
      </w:r>
      <w:r w:rsidR="00185D91" w:rsidRPr="00652A7C">
        <w:rPr>
          <w:rFonts w:ascii="Times New Roman" w:hAnsi="Times New Roman" w:cs="Times New Roman"/>
          <w:i/>
          <w:sz w:val="28"/>
          <w:szCs w:val="28"/>
          <w:lang w:val="de-DE"/>
        </w:rPr>
        <w:t>f</w:t>
      </w:r>
      <w:proofErr w:type="spellStart"/>
      <w:r w:rsidR="00185D91" w:rsidRPr="00560737">
        <w:rPr>
          <w:rFonts w:ascii="Times New Roman" w:hAnsi="Times New Roman" w:cs="Times New Roman"/>
          <w:i/>
          <w:sz w:val="28"/>
          <w:szCs w:val="28"/>
        </w:rPr>
        <w:t>ü</w:t>
      </w:r>
      <w:proofErr w:type="spellEnd"/>
      <w:r w:rsidR="00185D91" w:rsidRPr="00652A7C">
        <w:rPr>
          <w:rFonts w:ascii="Times New Roman" w:hAnsi="Times New Roman" w:cs="Times New Roman"/>
          <w:i/>
          <w:sz w:val="28"/>
          <w:szCs w:val="28"/>
          <w:lang w:val="de-DE"/>
        </w:rPr>
        <w:t>r</w:t>
      </w:r>
      <w:r w:rsidR="00185D91" w:rsidRPr="00560737">
        <w:rPr>
          <w:rFonts w:ascii="Times New Roman" w:hAnsi="Times New Roman" w:cs="Times New Roman"/>
          <w:i/>
          <w:sz w:val="28"/>
          <w:szCs w:val="28"/>
        </w:rPr>
        <w:t xml:space="preserve"> </w:t>
      </w:r>
      <w:r w:rsidR="00185D91" w:rsidRPr="00652A7C">
        <w:rPr>
          <w:rFonts w:ascii="Times New Roman" w:hAnsi="Times New Roman" w:cs="Times New Roman"/>
          <w:i/>
          <w:sz w:val="28"/>
          <w:szCs w:val="28"/>
          <w:lang w:val="de-DE"/>
        </w:rPr>
        <w:t>Akademiker</w:t>
      </w:r>
      <w:r w:rsidR="00DF3200">
        <w:rPr>
          <w:rFonts w:ascii="Times New Roman" w:hAnsi="Times New Roman" w:cs="Times New Roman"/>
          <w:i/>
          <w:sz w:val="28"/>
          <w:szCs w:val="28"/>
        </w:rPr>
        <w:t xml:space="preserve"> </w:t>
      </w:r>
      <w:r w:rsidR="00DF3200" w:rsidRPr="00560737">
        <w:rPr>
          <w:rFonts w:ascii="Times New Roman" w:hAnsi="Times New Roman" w:cs="Times New Roman"/>
          <w:sz w:val="28"/>
          <w:szCs w:val="28"/>
        </w:rPr>
        <w:t>‘</w:t>
      </w:r>
      <w:r w:rsidR="00DF3200">
        <w:rPr>
          <w:rFonts w:ascii="Times New Roman" w:hAnsi="Times New Roman" w:cs="Times New Roman"/>
          <w:sz w:val="28"/>
          <w:szCs w:val="28"/>
        </w:rPr>
        <w:t>замена религии для людей с высшим образованием</w:t>
      </w:r>
      <w:r w:rsidR="00DF3200" w:rsidRPr="00560737">
        <w:rPr>
          <w:rFonts w:ascii="Times New Roman" w:hAnsi="Times New Roman" w:cs="Times New Roman"/>
          <w:sz w:val="28"/>
          <w:szCs w:val="28"/>
        </w:rPr>
        <w:t>’</w:t>
      </w:r>
      <w:r w:rsidR="00D06C38">
        <w:rPr>
          <w:rStyle w:val="a7"/>
          <w:rFonts w:ascii="Times New Roman" w:hAnsi="Times New Roman" w:cs="Times New Roman"/>
          <w:i/>
          <w:sz w:val="28"/>
          <w:szCs w:val="28"/>
          <w:lang w:val="de-DE"/>
        </w:rPr>
        <w:footnoteReference w:id="11"/>
      </w:r>
      <w:r w:rsidR="00F143EC" w:rsidRPr="00560737">
        <w:rPr>
          <w:rFonts w:ascii="Times New Roman" w:hAnsi="Times New Roman" w:cs="Times New Roman"/>
          <w:sz w:val="28"/>
          <w:szCs w:val="28"/>
        </w:rPr>
        <w:t xml:space="preserve">. </w:t>
      </w:r>
    </w:p>
    <w:p w:rsidR="009F7CFB" w:rsidRDefault="00913F61" w:rsidP="00087D2A">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Особое место в </w:t>
      </w:r>
      <w:r w:rsidR="00E4364B">
        <w:rPr>
          <w:rFonts w:ascii="Times New Roman" w:hAnsi="Times New Roman" w:cs="Times New Roman"/>
          <w:sz w:val="28"/>
          <w:szCs w:val="28"/>
        </w:rPr>
        <w:t>метафорическо</w:t>
      </w:r>
      <w:r w:rsidR="00E4364B" w:rsidRPr="00560737">
        <w:rPr>
          <w:rFonts w:ascii="Times New Roman" w:hAnsi="Times New Roman" w:cs="Times New Roman"/>
          <w:sz w:val="28"/>
          <w:szCs w:val="28"/>
        </w:rPr>
        <w:t>м</w:t>
      </w:r>
      <w:r w:rsidR="00E4364B">
        <w:rPr>
          <w:rFonts w:ascii="Times New Roman" w:hAnsi="Times New Roman" w:cs="Times New Roman"/>
          <w:sz w:val="28"/>
          <w:szCs w:val="28"/>
        </w:rPr>
        <w:t xml:space="preserve"> лексиконе</w:t>
      </w:r>
      <w:r w:rsidR="00D91591" w:rsidRPr="00652A7C">
        <w:rPr>
          <w:rFonts w:ascii="Times New Roman" w:hAnsi="Times New Roman" w:cs="Times New Roman"/>
          <w:sz w:val="28"/>
          <w:szCs w:val="28"/>
        </w:rPr>
        <w:t xml:space="preserve"> </w:t>
      </w:r>
      <w:proofErr w:type="spellStart"/>
      <w:r w:rsidR="00D91591" w:rsidRPr="00652A7C">
        <w:rPr>
          <w:rFonts w:ascii="Times New Roman" w:hAnsi="Times New Roman" w:cs="Times New Roman"/>
          <w:sz w:val="28"/>
          <w:szCs w:val="28"/>
        </w:rPr>
        <w:t>ПК-дискурса</w:t>
      </w:r>
      <w:proofErr w:type="spellEnd"/>
      <w:r w:rsidR="00D91591" w:rsidRPr="00652A7C">
        <w:rPr>
          <w:rFonts w:ascii="Times New Roman" w:hAnsi="Times New Roman" w:cs="Times New Roman"/>
          <w:sz w:val="28"/>
          <w:szCs w:val="28"/>
        </w:rPr>
        <w:t xml:space="preserve"> </w:t>
      </w:r>
      <w:r w:rsidRPr="00652A7C">
        <w:rPr>
          <w:rFonts w:ascii="Times New Roman" w:hAnsi="Times New Roman" w:cs="Times New Roman"/>
          <w:sz w:val="28"/>
          <w:szCs w:val="28"/>
        </w:rPr>
        <w:t xml:space="preserve">занимает </w:t>
      </w:r>
      <w:r w:rsidR="00732026" w:rsidRPr="00652A7C">
        <w:rPr>
          <w:rFonts w:ascii="Times New Roman" w:hAnsi="Times New Roman" w:cs="Times New Roman"/>
          <w:sz w:val="28"/>
          <w:szCs w:val="28"/>
        </w:rPr>
        <w:t xml:space="preserve">метафора </w:t>
      </w:r>
      <w:proofErr w:type="spellStart"/>
      <w:r w:rsidR="00732026" w:rsidRPr="00652A7C">
        <w:rPr>
          <w:rFonts w:ascii="Times New Roman" w:hAnsi="Times New Roman" w:cs="Times New Roman"/>
          <w:i/>
          <w:sz w:val="28"/>
          <w:szCs w:val="28"/>
        </w:rPr>
        <w:t>Tugendterror</w:t>
      </w:r>
      <w:proofErr w:type="spellEnd"/>
      <w:r w:rsidR="00E4364B" w:rsidRPr="00560737">
        <w:rPr>
          <w:rFonts w:ascii="Times New Roman" w:hAnsi="Times New Roman" w:cs="Times New Roman"/>
          <w:i/>
          <w:sz w:val="28"/>
          <w:szCs w:val="28"/>
        </w:rPr>
        <w:t xml:space="preserve"> ‘</w:t>
      </w:r>
      <w:r w:rsidR="00E4364B">
        <w:rPr>
          <w:rFonts w:ascii="Times New Roman" w:hAnsi="Times New Roman" w:cs="Times New Roman"/>
          <w:sz w:val="28"/>
          <w:szCs w:val="28"/>
        </w:rPr>
        <w:t>террор добродетели</w:t>
      </w:r>
      <w:r w:rsidR="00E4364B" w:rsidRPr="00560737">
        <w:rPr>
          <w:rFonts w:ascii="Times New Roman" w:hAnsi="Times New Roman" w:cs="Times New Roman"/>
          <w:i/>
          <w:sz w:val="28"/>
          <w:szCs w:val="28"/>
        </w:rPr>
        <w:t>’</w:t>
      </w:r>
      <w:r w:rsidR="00732026" w:rsidRPr="00652A7C">
        <w:rPr>
          <w:rFonts w:ascii="Times New Roman" w:hAnsi="Times New Roman" w:cs="Times New Roman"/>
          <w:i/>
          <w:sz w:val="28"/>
          <w:szCs w:val="28"/>
        </w:rPr>
        <w:t>.</w:t>
      </w:r>
      <w:r w:rsidR="00E356BB" w:rsidRPr="00652A7C">
        <w:rPr>
          <w:rFonts w:ascii="Times New Roman" w:hAnsi="Times New Roman" w:cs="Times New Roman"/>
          <w:sz w:val="28"/>
          <w:szCs w:val="28"/>
        </w:rPr>
        <w:t xml:space="preserve"> </w:t>
      </w:r>
      <w:r w:rsidR="0085769F" w:rsidRPr="00652A7C">
        <w:rPr>
          <w:rFonts w:ascii="Times New Roman" w:hAnsi="Times New Roman" w:cs="Times New Roman"/>
          <w:sz w:val="28"/>
          <w:szCs w:val="28"/>
        </w:rPr>
        <w:t xml:space="preserve">Впервые этот емкий метафорический образ связывает с политкорректностью </w:t>
      </w:r>
      <w:r w:rsidR="00B55969" w:rsidRPr="00652A7C">
        <w:rPr>
          <w:rFonts w:ascii="Times New Roman" w:hAnsi="Times New Roman" w:cs="Times New Roman"/>
          <w:sz w:val="28"/>
          <w:szCs w:val="28"/>
        </w:rPr>
        <w:t xml:space="preserve">Мартин </w:t>
      </w:r>
      <w:proofErr w:type="spellStart"/>
      <w:r w:rsidR="00B55969" w:rsidRPr="00652A7C">
        <w:rPr>
          <w:rFonts w:ascii="Times New Roman" w:hAnsi="Times New Roman" w:cs="Times New Roman"/>
          <w:sz w:val="28"/>
          <w:szCs w:val="28"/>
        </w:rPr>
        <w:t>Вальзер</w:t>
      </w:r>
      <w:proofErr w:type="spellEnd"/>
      <w:r w:rsidR="00B55969" w:rsidRPr="00652A7C">
        <w:rPr>
          <w:rFonts w:ascii="Times New Roman" w:hAnsi="Times New Roman" w:cs="Times New Roman"/>
          <w:sz w:val="28"/>
          <w:szCs w:val="28"/>
        </w:rPr>
        <w:t xml:space="preserve"> в своем опубликованном в 1994 году </w:t>
      </w:r>
      <w:r w:rsidR="007640E7" w:rsidRPr="00560737">
        <w:rPr>
          <w:rFonts w:ascii="Times New Roman" w:hAnsi="Times New Roman" w:cs="Times New Roman"/>
          <w:sz w:val="28"/>
          <w:szCs w:val="28"/>
        </w:rPr>
        <w:t>эссе</w:t>
      </w:r>
      <w:r w:rsidR="007640E7" w:rsidRPr="00652A7C">
        <w:rPr>
          <w:rFonts w:ascii="Times New Roman" w:hAnsi="Times New Roman" w:cs="Times New Roman"/>
          <w:sz w:val="28"/>
          <w:szCs w:val="28"/>
        </w:rPr>
        <w:t xml:space="preserve"> </w:t>
      </w:r>
      <w:r w:rsidR="007640E7" w:rsidRPr="00560737">
        <w:rPr>
          <w:rFonts w:ascii="Times New Roman" w:hAnsi="Times New Roman" w:cs="Times New Roman"/>
          <w:sz w:val="28"/>
          <w:szCs w:val="28"/>
        </w:rPr>
        <w:t>„Ü</w:t>
      </w:r>
      <w:proofErr w:type="spellStart"/>
      <w:r w:rsidR="007640E7" w:rsidRPr="00652A7C">
        <w:rPr>
          <w:rFonts w:ascii="Times New Roman" w:hAnsi="Times New Roman" w:cs="Times New Roman"/>
          <w:sz w:val="28"/>
          <w:szCs w:val="28"/>
          <w:lang w:val="de-DE"/>
        </w:rPr>
        <w:t>ber</w:t>
      </w:r>
      <w:proofErr w:type="spellEnd"/>
      <w:r w:rsidR="007640E7" w:rsidRPr="00560737">
        <w:rPr>
          <w:rFonts w:ascii="Times New Roman" w:hAnsi="Times New Roman" w:cs="Times New Roman"/>
          <w:sz w:val="28"/>
          <w:szCs w:val="28"/>
        </w:rPr>
        <w:t xml:space="preserve"> </w:t>
      </w:r>
      <w:r w:rsidR="007640E7" w:rsidRPr="00652A7C">
        <w:rPr>
          <w:rFonts w:ascii="Times New Roman" w:hAnsi="Times New Roman" w:cs="Times New Roman"/>
          <w:sz w:val="28"/>
          <w:szCs w:val="28"/>
          <w:lang w:val="de-DE"/>
        </w:rPr>
        <w:t>freie</w:t>
      </w:r>
      <w:r w:rsidR="007640E7" w:rsidRPr="00560737">
        <w:rPr>
          <w:rFonts w:ascii="Times New Roman" w:hAnsi="Times New Roman" w:cs="Times New Roman"/>
          <w:sz w:val="28"/>
          <w:szCs w:val="28"/>
        </w:rPr>
        <w:t xml:space="preserve"> </w:t>
      </w:r>
      <w:r w:rsidR="007640E7" w:rsidRPr="00652A7C">
        <w:rPr>
          <w:rFonts w:ascii="Times New Roman" w:hAnsi="Times New Roman" w:cs="Times New Roman"/>
          <w:sz w:val="28"/>
          <w:szCs w:val="28"/>
          <w:lang w:val="de-DE"/>
        </w:rPr>
        <w:t>und</w:t>
      </w:r>
      <w:r w:rsidR="007640E7" w:rsidRPr="00560737">
        <w:rPr>
          <w:rFonts w:ascii="Times New Roman" w:hAnsi="Times New Roman" w:cs="Times New Roman"/>
          <w:sz w:val="28"/>
          <w:szCs w:val="28"/>
        </w:rPr>
        <w:t xml:space="preserve"> </w:t>
      </w:r>
      <w:r w:rsidR="007640E7" w:rsidRPr="00652A7C">
        <w:rPr>
          <w:rFonts w:ascii="Times New Roman" w:hAnsi="Times New Roman" w:cs="Times New Roman"/>
          <w:sz w:val="28"/>
          <w:szCs w:val="28"/>
          <w:lang w:val="de-DE"/>
        </w:rPr>
        <w:t>unfreie</w:t>
      </w:r>
      <w:r w:rsidR="007640E7" w:rsidRPr="00560737">
        <w:rPr>
          <w:rFonts w:ascii="Times New Roman" w:hAnsi="Times New Roman" w:cs="Times New Roman"/>
          <w:sz w:val="28"/>
          <w:szCs w:val="28"/>
        </w:rPr>
        <w:t xml:space="preserve"> </w:t>
      </w:r>
      <w:r w:rsidR="007640E7" w:rsidRPr="00652A7C">
        <w:rPr>
          <w:rFonts w:ascii="Times New Roman" w:hAnsi="Times New Roman" w:cs="Times New Roman"/>
          <w:sz w:val="28"/>
          <w:szCs w:val="28"/>
          <w:lang w:val="de-DE"/>
        </w:rPr>
        <w:t>Rede</w:t>
      </w:r>
      <w:r w:rsidR="007640E7" w:rsidRPr="00560737">
        <w:rPr>
          <w:rFonts w:ascii="Times New Roman" w:hAnsi="Times New Roman" w:cs="Times New Roman"/>
          <w:sz w:val="28"/>
          <w:szCs w:val="28"/>
        </w:rPr>
        <w:t>“</w:t>
      </w:r>
      <w:r w:rsidR="00757764">
        <w:rPr>
          <w:rFonts w:ascii="Times New Roman" w:hAnsi="Times New Roman" w:cs="Times New Roman"/>
          <w:sz w:val="28"/>
          <w:szCs w:val="28"/>
        </w:rPr>
        <w:t xml:space="preserve"> («O свободе и несвободе слова»)</w:t>
      </w:r>
      <w:r w:rsidR="00D139CF" w:rsidRPr="00560737">
        <w:rPr>
          <w:rFonts w:ascii="Times New Roman" w:hAnsi="Times New Roman" w:cs="Times New Roman"/>
          <w:sz w:val="28"/>
          <w:szCs w:val="28"/>
        </w:rPr>
        <w:t>: „</w:t>
      </w:r>
      <w:r w:rsidR="00D139CF" w:rsidRPr="00652A7C">
        <w:rPr>
          <w:rFonts w:ascii="Times New Roman" w:hAnsi="Times New Roman" w:cs="Times New Roman"/>
          <w:sz w:val="28"/>
          <w:szCs w:val="28"/>
          <w:lang w:val="de-DE"/>
        </w:rPr>
        <w:t>Zur</w:t>
      </w:r>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Zeit</w:t>
      </w:r>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ist</w:t>
      </w:r>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es</w:t>
      </w:r>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also</w:t>
      </w:r>
      <w:r w:rsidR="00D139CF" w:rsidRPr="00560737">
        <w:rPr>
          <w:rFonts w:ascii="Times New Roman" w:hAnsi="Times New Roman" w:cs="Times New Roman"/>
          <w:sz w:val="28"/>
          <w:szCs w:val="28"/>
        </w:rPr>
        <w:t xml:space="preserve"> </w:t>
      </w:r>
      <w:r w:rsidR="00D139CF" w:rsidRPr="00757764">
        <w:rPr>
          <w:rFonts w:ascii="Times New Roman" w:hAnsi="Times New Roman" w:cs="Times New Roman"/>
          <w:sz w:val="28"/>
          <w:szCs w:val="28"/>
          <w:u w:val="single"/>
          <w:lang w:val="de-DE"/>
        </w:rPr>
        <w:t>der</w:t>
      </w:r>
      <w:r w:rsidR="00D139CF" w:rsidRPr="00560737">
        <w:rPr>
          <w:rFonts w:ascii="Times New Roman" w:hAnsi="Times New Roman" w:cs="Times New Roman"/>
          <w:sz w:val="28"/>
          <w:szCs w:val="28"/>
          <w:u w:val="single"/>
        </w:rPr>
        <w:t xml:space="preserve"> </w:t>
      </w:r>
      <w:r w:rsidR="00D139CF" w:rsidRPr="00757764">
        <w:rPr>
          <w:rFonts w:ascii="Times New Roman" w:hAnsi="Times New Roman" w:cs="Times New Roman"/>
          <w:sz w:val="28"/>
          <w:szCs w:val="28"/>
          <w:u w:val="single"/>
          <w:lang w:val="de-DE"/>
        </w:rPr>
        <w:t>Tugendterror</w:t>
      </w:r>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der</w:t>
      </w:r>
      <w:r w:rsidR="00D139CF" w:rsidRPr="00560737">
        <w:rPr>
          <w:rFonts w:ascii="Times New Roman" w:hAnsi="Times New Roman" w:cs="Times New Roman"/>
          <w:sz w:val="28"/>
          <w:szCs w:val="28"/>
        </w:rPr>
        <w:t xml:space="preserve"> </w:t>
      </w:r>
      <w:proofErr w:type="spellStart"/>
      <w:r w:rsidR="00D139CF" w:rsidRPr="00652A7C">
        <w:rPr>
          <w:rFonts w:ascii="Times New Roman" w:hAnsi="Times New Roman" w:cs="Times New Roman"/>
          <w:sz w:val="28"/>
          <w:szCs w:val="28"/>
          <w:lang w:val="de-DE"/>
        </w:rPr>
        <w:t>political</w:t>
      </w:r>
      <w:proofErr w:type="spellEnd"/>
      <w:r w:rsidR="00D139CF" w:rsidRPr="00560737">
        <w:rPr>
          <w:rFonts w:ascii="Times New Roman" w:hAnsi="Times New Roman" w:cs="Times New Roman"/>
          <w:sz w:val="28"/>
          <w:szCs w:val="28"/>
        </w:rPr>
        <w:t xml:space="preserve"> </w:t>
      </w:r>
      <w:proofErr w:type="spellStart"/>
      <w:r w:rsidR="00D139CF" w:rsidRPr="00652A7C">
        <w:rPr>
          <w:rFonts w:ascii="Times New Roman" w:hAnsi="Times New Roman" w:cs="Times New Roman"/>
          <w:sz w:val="28"/>
          <w:szCs w:val="28"/>
          <w:lang w:val="de-DE"/>
        </w:rPr>
        <w:t>correctness</w:t>
      </w:r>
      <w:proofErr w:type="spellEnd"/>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der</w:t>
      </w:r>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freie</w:t>
      </w:r>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Rede</w:t>
      </w:r>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zum</w:t>
      </w:r>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halsbrecherischen</w:t>
      </w:r>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Risiko</w:t>
      </w:r>
      <w:r w:rsidR="00D139CF" w:rsidRPr="00560737">
        <w:rPr>
          <w:rFonts w:ascii="Times New Roman" w:hAnsi="Times New Roman" w:cs="Times New Roman"/>
          <w:sz w:val="28"/>
          <w:szCs w:val="28"/>
        </w:rPr>
        <w:t xml:space="preserve"> </w:t>
      </w:r>
      <w:r w:rsidR="00D139CF" w:rsidRPr="00652A7C">
        <w:rPr>
          <w:rFonts w:ascii="Times New Roman" w:hAnsi="Times New Roman" w:cs="Times New Roman"/>
          <w:sz w:val="28"/>
          <w:szCs w:val="28"/>
          <w:lang w:val="de-DE"/>
        </w:rPr>
        <w:t>macht</w:t>
      </w:r>
      <w:r w:rsidR="00D139CF" w:rsidRPr="00560737">
        <w:rPr>
          <w:rFonts w:ascii="Times New Roman" w:hAnsi="Times New Roman" w:cs="Times New Roman"/>
          <w:sz w:val="28"/>
          <w:szCs w:val="28"/>
        </w:rPr>
        <w:t>“</w:t>
      </w:r>
      <w:r w:rsidR="00E4364B">
        <w:rPr>
          <w:rFonts w:ascii="Times New Roman" w:hAnsi="Times New Roman" w:cs="Times New Roman"/>
          <w:sz w:val="28"/>
          <w:szCs w:val="28"/>
        </w:rPr>
        <w:t xml:space="preserve"> </w:t>
      </w:r>
      <w:r w:rsidR="00757764">
        <w:rPr>
          <w:rFonts w:ascii="Times New Roman" w:hAnsi="Times New Roman" w:cs="Times New Roman"/>
          <w:sz w:val="28"/>
          <w:szCs w:val="28"/>
        </w:rPr>
        <w:t>(«</w:t>
      </w:r>
      <w:r w:rsidR="00757764" w:rsidRPr="00757764">
        <w:rPr>
          <w:rFonts w:ascii="Times New Roman" w:hAnsi="Times New Roman" w:cs="Times New Roman"/>
          <w:sz w:val="28"/>
          <w:szCs w:val="28"/>
        </w:rPr>
        <w:t>В наше время царит террор добродетельной политкорректности, который всякое свободное выражение мнения уподобляет смертельному риску</w:t>
      </w:r>
      <w:r w:rsidR="00757764">
        <w:rPr>
          <w:rFonts w:ascii="Times New Roman" w:hAnsi="Times New Roman" w:cs="Times New Roman"/>
          <w:sz w:val="28"/>
          <w:szCs w:val="28"/>
        </w:rPr>
        <w:t>»)</w:t>
      </w:r>
      <w:r w:rsidR="00E4364B">
        <w:rPr>
          <w:rStyle w:val="a7"/>
          <w:rFonts w:ascii="Times New Roman" w:hAnsi="Times New Roman" w:cs="Times New Roman"/>
          <w:sz w:val="28"/>
          <w:szCs w:val="28"/>
        </w:rPr>
        <w:footnoteReference w:id="12"/>
      </w:r>
      <w:r w:rsidR="00757764">
        <w:rPr>
          <w:rFonts w:ascii="Times New Roman" w:hAnsi="Times New Roman" w:cs="Times New Roman"/>
          <w:sz w:val="28"/>
          <w:szCs w:val="28"/>
        </w:rPr>
        <w:t>.</w:t>
      </w:r>
      <w:r w:rsidR="00D139CF" w:rsidRPr="00560737">
        <w:rPr>
          <w:rFonts w:ascii="Times New Roman" w:hAnsi="Times New Roman" w:cs="Times New Roman"/>
          <w:sz w:val="28"/>
          <w:szCs w:val="28"/>
        </w:rPr>
        <w:t xml:space="preserve"> </w:t>
      </w:r>
      <w:r w:rsidR="00D312E1" w:rsidRPr="00560737">
        <w:rPr>
          <w:rFonts w:ascii="Times New Roman" w:hAnsi="Times New Roman" w:cs="Times New Roman"/>
          <w:sz w:val="28"/>
          <w:szCs w:val="28"/>
        </w:rPr>
        <w:t xml:space="preserve">На протяжении двух последующих десятилетий </w:t>
      </w:r>
      <w:proofErr w:type="spellStart"/>
      <w:r w:rsidR="00D312E1" w:rsidRPr="00652A7C">
        <w:rPr>
          <w:rFonts w:ascii="Times New Roman" w:hAnsi="Times New Roman" w:cs="Times New Roman"/>
          <w:i/>
          <w:sz w:val="28"/>
          <w:szCs w:val="28"/>
          <w:lang w:val="en-US"/>
        </w:rPr>
        <w:t>Tugendterror</w:t>
      </w:r>
      <w:proofErr w:type="spellEnd"/>
      <w:r w:rsidR="00D312E1" w:rsidRPr="00560737">
        <w:rPr>
          <w:rFonts w:ascii="Times New Roman" w:hAnsi="Times New Roman" w:cs="Times New Roman"/>
          <w:sz w:val="28"/>
          <w:szCs w:val="28"/>
        </w:rPr>
        <w:t xml:space="preserve"> </w:t>
      </w:r>
      <w:r w:rsidR="00541602" w:rsidRPr="00652A7C">
        <w:rPr>
          <w:rFonts w:ascii="Times New Roman" w:hAnsi="Times New Roman" w:cs="Times New Roman"/>
          <w:sz w:val="28"/>
          <w:szCs w:val="28"/>
        </w:rPr>
        <w:t xml:space="preserve">становится </w:t>
      </w:r>
      <w:r w:rsidR="008C3D32" w:rsidRPr="00560737">
        <w:rPr>
          <w:rFonts w:ascii="Times New Roman" w:hAnsi="Times New Roman" w:cs="Times New Roman"/>
          <w:sz w:val="28"/>
          <w:szCs w:val="28"/>
        </w:rPr>
        <w:t xml:space="preserve">привычным метафорическим предикатом политкорректности. </w:t>
      </w:r>
      <w:r w:rsidR="008C3D32">
        <w:rPr>
          <w:rFonts w:ascii="Times New Roman" w:hAnsi="Times New Roman" w:cs="Times New Roman"/>
          <w:sz w:val="28"/>
          <w:szCs w:val="28"/>
        </w:rPr>
        <w:t>О</w:t>
      </w:r>
      <w:r w:rsidR="00470C0D" w:rsidRPr="00652A7C">
        <w:rPr>
          <w:rFonts w:ascii="Times New Roman" w:hAnsi="Times New Roman" w:cs="Times New Roman"/>
          <w:sz w:val="28"/>
          <w:szCs w:val="28"/>
        </w:rPr>
        <w:t>бщественное обсуждение</w:t>
      </w:r>
      <w:r w:rsidR="00F8244D" w:rsidRPr="00560737">
        <w:rPr>
          <w:rFonts w:ascii="Times New Roman" w:hAnsi="Times New Roman" w:cs="Times New Roman"/>
          <w:sz w:val="28"/>
          <w:szCs w:val="28"/>
        </w:rPr>
        <w:t xml:space="preserve"> </w:t>
      </w:r>
      <w:r w:rsidR="00470C0D" w:rsidRPr="00652A7C">
        <w:rPr>
          <w:rFonts w:ascii="Times New Roman" w:hAnsi="Times New Roman" w:cs="Times New Roman"/>
          <w:sz w:val="28"/>
          <w:szCs w:val="28"/>
        </w:rPr>
        <w:t>книги</w:t>
      </w:r>
      <w:r w:rsidR="00F8244D" w:rsidRPr="00652A7C">
        <w:rPr>
          <w:rFonts w:ascii="Times New Roman" w:hAnsi="Times New Roman" w:cs="Times New Roman"/>
          <w:sz w:val="28"/>
          <w:szCs w:val="28"/>
        </w:rPr>
        <w:t xml:space="preserve"> </w:t>
      </w:r>
      <w:proofErr w:type="spellStart"/>
      <w:r w:rsidR="00F8244D" w:rsidRPr="00560737">
        <w:rPr>
          <w:rFonts w:ascii="Times New Roman" w:hAnsi="Times New Roman" w:cs="Times New Roman"/>
          <w:sz w:val="28"/>
          <w:szCs w:val="28"/>
        </w:rPr>
        <w:t>Тило</w:t>
      </w:r>
      <w:proofErr w:type="spellEnd"/>
      <w:r w:rsidR="00F8244D" w:rsidRPr="00560737">
        <w:rPr>
          <w:rFonts w:ascii="Times New Roman" w:hAnsi="Times New Roman" w:cs="Times New Roman"/>
          <w:sz w:val="28"/>
          <w:szCs w:val="28"/>
        </w:rPr>
        <w:t xml:space="preserve"> </w:t>
      </w:r>
      <w:proofErr w:type="spellStart"/>
      <w:r w:rsidR="00F8244D" w:rsidRPr="00560737">
        <w:rPr>
          <w:rFonts w:ascii="Times New Roman" w:hAnsi="Times New Roman" w:cs="Times New Roman"/>
          <w:sz w:val="28"/>
          <w:szCs w:val="28"/>
        </w:rPr>
        <w:t>Сар</w:t>
      </w:r>
      <w:r w:rsidR="00F8244D" w:rsidRPr="00652A7C">
        <w:rPr>
          <w:rFonts w:ascii="Times New Roman" w:hAnsi="Times New Roman" w:cs="Times New Roman"/>
          <w:sz w:val="28"/>
          <w:szCs w:val="28"/>
        </w:rPr>
        <w:t>р</w:t>
      </w:r>
      <w:r w:rsidR="00F8244D" w:rsidRPr="00560737">
        <w:rPr>
          <w:rFonts w:ascii="Times New Roman" w:hAnsi="Times New Roman" w:cs="Times New Roman"/>
          <w:sz w:val="28"/>
          <w:szCs w:val="28"/>
        </w:rPr>
        <w:t>ацина</w:t>
      </w:r>
      <w:proofErr w:type="spellEnd"/>
      <w:r w:rsidR="00F8244D" w:rsidRPr="00560737">
        <w:rPr>
          <w:rFonts w:ascii="Times New Roman" w:hAnsi="Times New Roman" w:cs="Times New Roman"/>
          <w:sz w:val="28"/>
          <w:szCs w:val="28"/>
        </w:rPr>
        <w:t xml:space="preserve"> </w:t>
      </w:r>
      <w:r w:rsidR="00F8244D" w:rsidRPr="00652A7C">
        <w:rPr>
          <w:rFonts w:ascii="Times New Roman" w:hAnsi="Times New Roman" w:cs="Times New Roman"/>
          <w:sz w:val="28"/>
          <w:szCs w:val="28"/>
        </w:rPr>
        <w:t xml:space="preserve">«Новый </w:t>
      </w:r>
      <w:r w:rsidR="00E72797" w:rsidRPr="00560737">
        <w:rPr>
          <w:rFonts w:ascii="Times New Roman" w:hAnsi="Times New Roman" w:cs="Times New Roman"/>
          <w:sz w:val="28"/>
          <w:szCs w:val="28"/>
        </w:rPr>
        <w:t xml:space="preserve">добродетельный </w:t>
      </w:r>
      <w:r w:rsidR="00F8244D" w:rsidRPr="00652A7C">
        <w:rPr>
          <w:rFonts w:ascii="Times New Roman" w:hAnsi="Times New Roman" w:cs="Times New Roman"/>
          <w:sz w:val="28"/>
          <w:szCs w:val="28"/>
        </w:rPr>
        <w:t>террор</w:t>
      </w:r>
      <w:r w:rsidR="00E72797" w:rsidRPr="00652A7C">
        <w:rPr>
          <w:rFonts w:ascii="Times New Roman" w:hAnsi="Times New Roman" w:cs="Times New Roman"/>
          <w:sz w:val="28"/>
          <w:szCs w:val="28"/>
        </w:rPr>
        <w:t>. О границах свободы слова в Германии»</w:t>
      </w:r>
      <w:r w:rsidR="008C3D32">
        <w:rPr>
          <w:rStyle w:val="a7"/>
          <w:rFonts w:ascii="Times New Roman" w:hAnsi="Times New Roman" w:cs="Times New Roman"/>
          <w:sz w:val="28"/>
          <w:szCs w:val="28"/>
        </w:rPr>
        <w:footnoteReference w:id="13"/>
      </w:r>
      <w:r w:rsidR="00E72797" w:rsidRPr="00652A7C">
        <w:rPr>
          <w:rFonts w:ascii="Times New Roman" w:hAnsi="Times New Roman" w:cs="Times New Roman"/>
          <w:sz w:val="28"/>
          <w:szCs w:val="28"/>
        </w:rPr>
        <w:t xml:space="preserve"> </w:t>
      </w:r>
      <w:r w:rsidR="008C3D32">
        <w:rPr>
          <w:rFonts w:ascii="Times New Roman" w:hAnsi="Times New Roman" w:cs="Times New Roman"/>
          <w:sz w:val="28"/>
          <w:szCs w:val="28"/>
        </w:rPr>
        <w:t xml:space="preserve">в 2014 году </w:t>
      </w:r>
      <w:proofErr w:type="spellStart"/>
      <w:r w:rsidR="00541602" w:rsidRPr="00652A7C">
        <w:rPr>
          <w:rFonts w:ascii="Times New Roman" w:hAnsi="Times New Roman" w:cs="Times New Roman"/>
          <w:sz w:val="28"/>
          <w:szCs w:val="28"/>
        </w:rPr>
        <w:t>вызвает</w:t>
      </w:r>
      <w:proofErr w:type="spellEnd"/>
      <w:r w:rsidR="00470C0D" w:rsidRPr="00652A7C">
        <w:rPr>
          <w:rFonts w:ascii="Times New Roman" w:hAnsi="Times New Roman" w:cs="Times New Roman"/>
          <w:sz w:val="28"/>
          <w:szCs w:val="28"/>
        </w:rPr>
        <w:t xml:space="preserve"> резкий скачок частотности это</w:t>
      </w:r>
      <w:r w:rsidR="00765C05" w:rsidRPr="00652A7C">
        <w:rPr>
          <w:rFonts w:ascii="Times New Roman" w:hAnsi="Times New Roman" w:cs="Times New Roman"/>
          <w:sz w:val="28"/>
          <w:szCs w:val="28"/>
        </w:rPr>
        <w:t>й</w:t>
      </w:r>
      <w:r w:rsidR="00541602" w:rsidRPr="00652A7C">
        <w:rPr>
          <w:rFonts w:ascii="Times New Roman" w:hAnsi="Times New Roman" w:cs="Times New Roman"/>
          <w:sz w:val="28"/>
          <w:szCs w:val="28"/>
        </w:rPr>
        <w:t xml:space="preserve"> оценочной метафоры и превращает</w:t>
      </w:r>
      <w:r w:rsidR="00765C05" w:rsidRPr="00652A7C">
        <w:rPr>
          <w:rFonts w:ascii="Times New Roman" w:hAnsi="Times New Roman" w:cs="Times New Roman"/>
          <w:sz w:val="28"/>
          <w:szCs w:val="28"/>
        </w:rPr>
        <w:t xml:space="preserve"> ее во </w:t>
      </w:r>
      <w:proofErr w:type="spellStart"/>
      <w:r w:rsidR="00765C05" w:rsidRPr="00652A7C">
        <w:rPr>
          <w:rFonts w:ascii="Times New Roman" w:hAnsi="Times New Roman" w:cs="Times New Roman"/>
          <w:sz w:val="28"/>
          <w:szCs w:val="28"/>
        </w:rPr>
        <w:t>внутридискурсивный</w:t>
      </w:r>
      <w:proofErr w:type="spellEnd"/>
      <w:r w:rsidR="00765C05" w:rsidRPr="00652A7C">
        <w:rPr>
          <w:rFonts w:ascii="Times New Roman" w:hAnsi="Times New Roman" w:cs="Times New Roman"/>
          <w:sz w:val="28"/>
          <w:szCs w:val="28"/>
        </w:rPr>
        <w:t xml:space="preserve"> шаблон. </w:t>
      </w:r>
      <w:r w:rsidR="00541602" w:rsidRPr="00652A7C">
        <w:rPr>
          <w:rFonts w:ascii="Times New Roman" w:hAnsi="Times New Roman" w:cs="Times New Roman"/>
          <w:sz w:val="28"/>
          <w:szCs w:val="28"/>
        </w:rPr>
        <w:t>Метафора</w:t>
      </w:r>
      <w:r w:rsidR="00E047A5" w:rsidRPr="00652A7C">
        <w:rPr>
          <w:rFonts w:ascii="Times New Roman" w:hAnsi="Times New Roman" w:cs="Times New Roman"/>
          <w:sz w:val="28"/>
          <w:szCs w:val="28"/>
        </w:rPr>
        <w:t xml:space="preserve"> </w:t>
      </w:r>
      <w:proofErr w:type="spellStart"/>
      <w:r w:rsidR="00E047A5" w:rsidRPr="00652A7C">
        <w:rPr>
          <w:rFonts w:ascii="Times New Roman" w:hAnsi="Times New Roman" w:cs="Times New Roman"/>
          <w:i/>
          <w:sz w:val="28"/>
          <w:szCs w:val="28"/>
        </w:rPr>
        <w:t>Tugendterror</w:t>
      </w:r>
      <w:proofErr w:type="spellEnd"/>
      <w:r w:rsidR="00E047A5" w:rsidRPr="00652A7C">
        <w:rPr>
          <w:rFonts w:ascii="Times New Roman" w:hAnsi="Times New Roman" w:cs="Times New Roman"/>
          <w:sz w:val="28"/>
          <w:szCs w:val="28"/>
        </w:rPr>
        <w:t xml:space="preserve"> становится </w:t>
      </w:r>
      <w:r w:rsidR="00541602" w:rsidRPr="00652A7C">
        <w:rPr>
          <w:rFonts w:ascii="Times New Roman" w:hAnsi="Times New Roman" w:cs="Times New Roman"/>
          <w:sz w:val="28"/>
          <w:szCs w:val="28"/>
        </w:rPr>
        <w:t xml:space="preserve"> </w:t>
      </w:r>
      <w:proofErr w:type="spellStart"/>
      <w:r w:rsidR="00E047A5" w:rsidRPr="00652A7C">
        <w:rPr>
          <w:rFonts w:ascii="Times New Roman" w:hAnsi="Times New Roman" w:cs="Times New Roman"/>
          <w:sz w:val="28"/>
          <w:szCs w:val="28"/>
        </w:rPr>
        <w:t>интертекстуальной</w:t>
      </w:r>
      <w:proofErr w:type="spellEnd"/>
      <w:r w:rsidR="00E047A5" w:rsidRPr="00652A7C">
        <w:rPr>
          <w:rFonts w:ascii="Times New Roman" w:hAnsi="Times New Roman" w:cs="Times New Roman"/>
          <w:sz w:val="28"/>
          <w:szCs w:val="28"/>
        </w:rPr>
        <w:t xml:space="preserve"> скрепой ПК-дискурса и </w:t>
      </w:r>
      <w:r w:rsidR="00541602" w:rsidRPr="00652A7C">
        <w:rPr>
          <w:rFonts w:ascii="Times New Roman" w:hAnsi="Times New Roman" w:cs="Times New Roman"/>
          <w:sz w:val="28"/>
          <w:szCs w:val="28"/>
        </w:rPr>
        <w:t xml:space="preserve">используется как многочисленными противниками, так и сторонниками </w:t>
      </w:r>
      <w:proofErr w:type="spellStart"/>
      <w:r w:rsidR="00541602" w:rsidRPr="00652A7C">
        <w:rPr>
          <w:rFonts w:ascii="Times New Roman" w:hAnsi="Times New Roman" w:cs="Times New Roman"/>
          <w:sz w:val="28"/>
          <w:szCs w:val="28"/>
        </w:rPr>
        <w:t>политкорректных</w:t>
      </w:r>
      <w:proofErr w:type="spellEnd"/>
      <w:r w:rsidR="00541602" w:rsidRPr="00652A7C">
        <w:rPr>
          <w:rFonts w:ascii="Times New Roman" w:hAnsi="Times New Roman" w:cs="Times New Roman"/>
          <w:sz w:val="28"/>
          <w:szCs w:val="28"/>
        </w:rPr>
        <w:t xml:space="preserve"> наименований</w:t>
      </w:r>
      <w:r w:rsidR="00E047A5" w:rsidRPr="00560737">
        <w:rPr>
          <w:rFonts w:ascii="Times New Roman" w:hAnsi="Times New Roman" w:cs="Times New Roman"/>
          <w:sz w:val="28"/>
          <w:szCs w:val="28"/>
        </w:rPr>
        <w:t>:</w:t>
      </w:r>
      <w:r w:rsidR="00541602" w:rsidRPr="00652A7C">
        <w:rPr>
          <w:rFonts w:ascii="Times New Roman" w:hAnsi="Times New Roman" w:cs="Times New Roman"/>
          <w:sz w:val="28"/>
          <w:szCs w:val="28"/>
        </w:rPr>
        <w:t xml:space="preserve"> </w:t>
      </w:r>
      <w:r w:rsidR="00086231" w:rsidRPr="00560737">
        <w:rPr>
          <w:rFonts w:ascii="Times New Roman" w:hAnsi="Times New Roman" w:cs="Times New Roman"/>
          <w:sz w:val="28"/>
          <w:szCs w:val="28"/>
        </w:rPr>
        <w:t>„</w:t>
      </w:r>
      <w:proofErr w:type="spellStart"/>
      <w:r w:rsidR="00E047A5" w:rsidRPr="00652A7C">
        <w:rPr>
          <w:rFonts w:ascii="Times New Roman" w:hAnsi="Times New Roman" w:cs="Times New Roman"/>
          <w:sz w:val="28"/>
          <w:szCs w:val="28"/>
        </w:rPr>
        <w:t>Das</w:t>
      </w:r>
      <w:proofErr w:type="spellEnd"/>
      <w:r w:rsidR="00E047A5" w:rsidRPr="00652A7C">
        <w:rPr>
          <w:rFonts w:ascii="Times New Roman" w:hAnsi="Times New Roman" w:cs="Times New Roman"/>
          <w:sz w:val="28"/>
          <w:szCs w:val="28"/>
        </w:rPr>
        <w:t xml:space="preserve"> </w:t>
      </w:r>
      <w:proofErr w:type="spellStart"/>
      <w:r w:rsidR="00E047A5" w:rsidRPr="00652A7C">
        <w:rPr>
          <w:rFonts w:ascii="Times New Roman" w:hAnsi="Times New Roman" w:cs="Times New Roman"/>
          <w:sz w:val="28"/>
          <w:szCs w:val="28"/>
        </w:rPr>
        <w:t>ist</w:t>
      </w:r>
      <w:proofErr w:type="spellEnd"/>
      <w:r w:rsidR="00E047A5" w:rsidRPr="00652A7C">
        <w:rPr>
          <w:rFonts w:ascii="Times New Roman" w:hAnsi="Times New Roman" w:cs="Times New Roman"/>
          <w:sz w:val="28"/>
          <w:szCs w:val="28"/>
        </w:rPr>
        <w:t xml:space="preserve"> </w:t>
      </w:r>
      <w:proofErr w:type="spellStart"/>
      <w:r w:rsidR="00E047A5" w:rsidRPr="00652A7C">
        <w:rPr>
          <w:rFonts w:ascii="Times New Roman" w:hAnsi="Times New Roman" w:cs="Times New Roman"/>
          <w:sz w:val="28"/>
          <w:szCs w:val="28"/>
        </w:rPr>
        <w:t>kein</w:t>
      </w:r>
      <w:proofErr w:type="spellEnd"/>
      <w:r w:rsidR="00E047A5" w:rsidRPr="00652A7C">
        <w:rPr>
          <w:rFonts w:ascii="Times New Roman" w:hAnsi="Times New Roman" w:cs="Times New Roman"/>
          <w:sz w:val="28"/>
          <w:szCs w:val="28"/>
        </w:rPr>
        <w:t xml:space="preserve"> </w:t>
      </w:r>
      <w:proofErr w:type="spellStart"/>
      <w:r w:rsidR="00E047A5" w:rsidRPr="00652A7C">
        <w:rPr>
          <w:rFonts w:ascii="Times New Roman" w:hAnsi="Times New Roman" w:cs="Times New Roman"/>
          <w:sz w:val="28"/>
          <w:szCs w:val="28"/>
        </w:rPr>
        <w:t>sprachpolizeilicher</w:t>
      </w:r>
      <w:proofErr w:type="spellEnd"/>
      <w:r w:rsidR="00E047A5" w:rsidRPr="00652A7C">
        <w:rPr>
          <w:rFonts w:ascii="Times New Roman" w:hAnsi="Times New Roman" w:cs="Times New Roman"/>
          <w:sz w:val="28"/>
          <w:szCs w:val="28"/>
        </w:rPr>
        <w:t xml:space="preserve"> </w:t>
      </w:r>
      <w:proofErr w:type="spellStart"/>
      <w:r w:rsidR="00E047A5" w:rsidRPr="00652A7C">
        <w:rPr>
          <w:rFonts w:ascii="Times New Roman" w:hAnsi="Times New Roman" w:cs="Times New Roman"/>
          <w:color w:val="000000" w:themeColor="text1"/>
          <w:sz w:val="28"/>
          <w:szCs w:val="28"/>
        </w:rPr>
        <w:t>Tugendterror</w:t>
      </w:r>
      <w:proofErr w:type="spellEnd"/>
      <w:r w:rsidR="00E047A5" w:rsidRPr="00652A7C">
        <w:rPr>
          <w:rFonts w:ascii="Times New Roman" w:hAnsi="Times New Roman" w:cs="Times New Roman"/>
          <w:color w:val="000000" w:themeColor="text1"/>
          <w:sz w:val="28"/>
          <w:szCs w:val="28"/>
        </w:rPr>
        <w:t xml:space="preserve">, </w:t>
      </w:r>
      <w:proofErr w:type="spellStart"/>
      <w:r w:rsidR="00E047A5" w:rsidRPr="00652A7C">
        <w:rPr>
          <w:rFonts w:ascii="Times New Roman" w:hAnsi="Times New Roman" w:cs="Times New Roman"/>
          <w:color w:val="000000" w:themeColor="text1"/>
          <w:sz w:val="28"/>
          <w:szCs w:val="28"/>
        </w:rPr>
        <w:lastRenderedPageBreak/>
        <w:t>sondern</w:t>
      </w:r>
      <w:proofErr w:type="spellEnd"/>
      <w:r w:rsidR="00E047A5" w:rsidRPr="00652A7C">
        <w:rPr>
          <w:rFonts w:ascii="Times New Roman" w:hAnsi="Times New Roman" w:cs="Times New Roman"/>
          <w:sz w:val="28"/>
          <w:szCs w:val="28"/>
        </w:rPr>
        <w:t xml:space="preserve"> </w:t>
      </w:r>
      <w:proofErr w:type="spellStart"/>
      <w:r w:rsidR="00E047A5" w:rsidRPr="00652A7C">
        <w:rPr>
          <w:rFonts w:ascii="Times New Roman" w:hAnsi="Times New Roman" w:cs="Times New Roman"/>
          <w:sz w:val="28"/>
          <w:szCs w:val="28"/>
        </w:rPr>
        <w:t>Ausdruck</w:t>
      </w:r>
      <w:proofErr w:type="spellEnd"/>
      <w:r w:rsidR="00E047A5" w:rsidRPr="00652A7C">
        <w:rPr>
          <w:rFonts w:ascii="Times New Roman" w:hAnsi="Times New Roman" w:cs="Times New Roman"/>
          <w:sz w:val="28"/>
          <w:szCs w:val="28"/>
        </w:rPr>
        <w:t xml:space="preserve"> </w:t>
      </w:r>
      <w:proofErr w:type="spellStart"/>
      <w:r w:rsidR="00E047A5" w:rsidRPr="00652A7C">
        <w:rPr>
          <w:rFonts w:ascii="Times New Roman" w:hAnsi="Times New Roman" w:cs="Times New Roman"/>
          <w:sz w:val="28"/>
          <w:szCs w:val="28"/>
        </w:rPr>
        <w:t>von</w:t>
      </w:r>
      <w:proofErr w:type="spellEnd"/>
      <w:r w:rsidR="00E047A5" w:rsidRPr="00652A7C">
        <w:rPr>
          <w:rFonts w:ascii="Times New Roman" w:hAnsi="Times New Roman" w:cs="Times New Roman"/>
          <w:sz w:val="28"/>
          <w:szCs w:val="28"/>
        </w:rPr>
        <w:t xml:space="preserve"> </w:t>
      </w:r>
      <w:proofErr w:type="spellStart"/>
      <w:r w:rsidR="00E047A5" w:rsidRPr="00652A7C">
        <w:rPr>
          <w:rFonts w:ascii="Times New Roman" w:hAnsi="Times New Roman" w:cs="Times New Roman"/>
          <w:sz w:val="28"/>
          <w:szCs w:val="28"/>
        </w:rPr>
        <w:t>Respekt</w:t>
      </w:r>
      <w:proofErr w:type="spellEnd"/>
      <w:r w:rsidR="00E047A5" w:rsidRPr="00652A7C">
        <w:rPr>
          <w:rFonts w:ascii="Times New Roman" w:hAnsi="Times New Roman" w:cs="Times New Roman"/>
          <w:sz w:val="28"/>
          <w:szCs w:val="28"/>
        </w:rPr>
        <w:t xml:space="preserve"> </w:t>
      </w:r>
      <w:proofErr w:type="spellStart"/>
      <w:r w:rsidR="00E047A5" w:rsidRPr="00652A7C">
        <w:rPr>
          <w:rFonts w:ascii="Times New Roman" w:hAnsi="Times New Roman" w:cs="Times New Roman"/>
          <w:sz w:val="28"/>
          <w:szCs w:val="28"/>
        </w:rPr>
        <w:t>und</w:t>
      </w:r>
      <w:proofErr w:type="spellEnd"/>
      <w:r w:rsidR="00E047A5" w:rsidRPr="00652A7C">
        <w:rPr>
          <w:rFonts w:ascii="Times New Roman" w:hAnsi="Times New Roman" w:cs="Times New Roman"/>
          <w:sz w:val="28"/>
          <w:szCs w:val="28"/>
        </w:rPr>
        <w:t xml:space="preserve"> </w:t>
      </w:r>
      <w:proofErr w:type="spellStart"/>
      <w:r w:rsidR="00E047A5" w:rsidRPr="00652A7C">
        <w:rPr>
          <w:rFonts w:ascii="Times New Roman" w:hAnsi="Times New Roman" w:cs="Times New Roman"/>
          <w:sz w:val="28"/>
          <w:szCs w:val="28"/>
        </w:rPr>
        <w:t>Höflichkeit</w:t>
      </w:r>
      <w:proofErr w:type="spellEnd"/>
      <w:r w:rsidR="00086231" w:rsidRPr="00560737">
        <w:rPr>
          <w:rFonts w:ascii="Times New Roman" w:hAnsi="Times New Roman" w:cs="Times New Roman"/>
          <w:sz w:val="28"/>
          <w:szCs w:val="28"/>
        </w:rPr>
        <w:t>“ (</w:t>
      </w:r>
      <w:r w:rsidR="00086231">
        <w:rPr>
          <w:rFonts w:ascii="Times New Roman" w:hAnsi="Times New Roman" w:cs="Times New Roman"/>
          <w:sz w:val="28"/>
          <w:szCs w:val="28"/>
        </w:rPr>
        <w:t>«Это не добродетельный террор языковой полиции, а выражение вежливости и уважения»</w:t>
      </w:r>
      <w:r w:rsidR="00086231" w:rsidRPr="00560737">
        <w:rPr>
          <w:rFonts w:ascii="Times New Roman" w:hAnsi="Times New Roman" w:cs="Times New Roman"/>
          <w:sz w:val="28"/>
          <w:szCs w:val="28"/>
        </w:rPr>
        <w:t>)</w:t>
      </w:r>
      <w:r w:rsidR="00086231">
        <w:rPr>
          <w:rStyle w:val="a7"/>
          <w:rFonts w:ascii="Times New Roman" w:hAnsi="Times New Roman" w:cs="Times New Roman"/>
          <w:sz w:val="28"/>
          <w:szCs w:val="28"/>
        </w:rPr>
        <w:footnoteReference w:id="14"/>
      </w:r>
      <w:r w:rsidR="00E047A5" w:rsidRPr="00652A7C">
        <w:rPr>
          <w:rFonts w:ascii="Times New Roman" w:hAnsi="Times New Roman" w:cs="Times New Roman"/>
          <w:sz w:val="28"/>
          <w:szCs w:val="28"/>
        </w:rPr>
        <w:t>.</w:t>
      </w:r>
      <w:r w:rsidR="008373CA" w:rsidRPr="00560737">
        <w:rPr>
          <w:rFonts w:ascii="Times New Roman" w:hAnsi="Times New Roman" w:cs="Times New Roman"/>
          <w:sz w:val="28"/>
          <w:szCs w:val="28"/>
        </w:rPr>
        <w:t xml:space="preserve"> </w:t>
      </w:r>
    </w:p>
    <w:p w:rsidR="00DD20C6" w:rsidRDefault="00415A0F" w:rsidP="00087D2A">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Приобретая</w:t>
      </w:r>
      <w:r w:rsidR="00086231" w:rsidRPr="00560737">
        <w:rPr>
          <w:rFonts w:ascii="Times New Roman" w:hAnsi="Times New Roman" w:cs="Times New Roman"/>
          <w:sz w:val="28"/>
          <w:szCs w:val="28"/>
        </w:rPr>
        <w:t xml:space="preserve"> </w:t>
      </w:r>
      <w:r w:rsidRPr="00652A7C">
        <w:rPr>
          <w:rFonts w:ascii="Times New Roman" w:hAnsi="Times New Roman" w:cs="Times New Roman"/>
          <w:sz w:val="28"/>
          <w:szCs w:val="28"/>
        </w:rPr>
        <w:t xml:space="preserve">клишированный характер, метафора </w:t>
      </w:r>
      <w:r w:rsidR="00C8521C" w:rsidRPr="00652A7C">
        <w:rPr>
          <w:rFonts w:ascii="Times New Roman" w:hAnsi="Times New Roman" w:cs="Times New Roman"/>
          <w:i/>
          <w:sz w:val="28"/>
          <w:szCs w:val="28"/>
          <w:lang w:val="de-DE"/>
        </w:rPr>
        <w:t>Tugendterror</w:t>
      </w:r>
      <w:r w:rsidR="00C8521C" w:rsidRPr="00560737">
        <w:rPr>
          <w:rFonts w:ascii="Times New Roman" w:hAnsi="Times New Roman" w:cs="Times New Roman"/>
          <w:i/>
          <w:sz w:val="28"/>
          <w:szCs w:val="28"/>
        </w:rPr>
        <w:t xml:space="preserve"> </w:t>
      </w:r>
      <w:r w:rsidR="004E3433" w:rsidRPr="00652A7C">
        <w:rPr>
          <w:rFonts w:ascii="Times New Roman" w:hAnsi="Times New Roman" w:cs="Times New Roman"/>
          <w:sz w:val="28"/>
          <w:szCs w:val="28"/>
        </w:rPr>
        <w:t xml:space="preserve">постепенно становится менее </w:t>
      </w:r>
      <w:r w:rsidR="00086231">
        <w:rPr>
          <w:rFonts w:ascii="Times New Roman" w:hAnsi="Times New Roman" w:cs="Times New Roman"/>
          <w:sz w:val="28"/>
          <w:szCs w:val="28"/>
        </w:rPr>
        <w:t xml:space="preserve">продуктивным </w:t>
      </w:r>
      <w:r w:rsidR="00966ACF" w:rsidRPr="00652A7C">
        <w:rPr>
          <w:rFonts w:ascii="Times New Roman" w:hAnsi="Times New Roman" w:cs="Times New Roman"/>
          <w:sz w:val="28"/>
          <w:szCs w:val="28"/>
        </w:rPr>
        <w:t xml:space="preserve">способом </w:t>
      </w:r>
      <w:r w:rsidR="004E3433" w:rsidRPr="00652A7C">
        <w:rPr>
          <w:rFonts w:ascii="Times New Roman" w:hAnsi="Times New Roman" w:cs="Times New Roman"/>
          <w:sz w:val="28"/>
          <w:szCs w:val="28"/>
        </w:rPr>
        <w:t>раскрытия существенных черт целевого концепта и</w:t>
      </w:r>
      <w:r w:rsidR="00966ACF" w:rsidRPr="00652A7C">
        <w:rPr>
          <w:rFonts w:ascii="Times New Roman" w:hAnsi="Times New Roman" w:cs="Times New Roman"/>
          <w:sz w:val="28"/>
          <w:szCs w:val="28"/>
        </w:rPr>
        <w:t xml:space="preserve"> </w:t>
      </w:r>
      <w:r w:rsidR="004E3433" w:rsidRPr="00652A7C">
        <w:rPr>
          <w:rFonts w:ascii="Times New Roman" w:hAnsi="Times New Roman" w:cs="Times New Roman"/>
          <w:sz w:val="28"/>
          <w:szCs w:val="28"/>
        </w:rPr>
        <w:t>теряет свою эффективн</w:t>
      </w:r>
      <w:r w:rsidR="004B24FC" w:rsidRPr="00652A7C">
        <w:rPr>
          <w:rFonts w:ascii="Times New Roman" w:hAnsi="Times New Roman" w:cs="Times New Roman"/>
          <w:sz w:val="28"/>
          <w:szCs w:val="28"/>
        </w:rPr>
        <w:t xml:space="preserve">ость как средство </w:t>
      </w:r>
      <w:r w:rsidR="00086231">
        <w:rPr>
          <w:rFonts w:ascii="Times New Roman" w:hAnsi="Times New Roman" w:cs="Times New Roman"/>
          <w:sz w:val="28"/>
          <w:szCs w:val="28"/>
        </w:rPr>
        <w:t xml:space="preserve">эмоционального давления дискурса. </w:t>
      </w:r>
      <w:r w:rsidR="004B24FC" w:rsidRPr="00652A7C">
        <w:rPr>
          <w:rFonts w:ascii="Times New Roman" w:hAnsi="Times New Roman" w:cs="Times New Roman"/>
          <w:sz w:val="28"/>
          <w:szCs w:val="28"/>
        </w:rPr>
        <w:t xml:space="preserve">Как следствие, </w:t>
      </w:r>
      <w:r w:rsidR="00086231">
        <w:rPr>
          <w:rFonts w:ascii="Times New Roman" w:hAnsi="Times New Roman" w:cs="Times New Roman"/>
          <w:sz w:val="28"/>
          <w:szCs w:val="28"/>
        </w:rPr>
        <w:t>ПК-</w:t>
      </w:r>
      <w:r w:rsidR="004B24FC" w:rsidRPr="00652A7C">
        <w:rPr>
          <w:rFonts w:ascii="Times New Roman" w:hAnsi="Times New Roman" w:cs="Times New Roman"/>
          <w:sz w:val="28"/>
          <w:szCs w:val="28"/>
        </w:rPr>
        <w:t>дискурс получает своего рода метафорический импульс, обеспечивающий его дальне</w:t>
      </w:r>
      <w:r w:rsidR="001B44D8" w:rsidRPr="00652A7C">
        <w:rPr>
          <w:rFonts w:ascii="Times New Roman" w:hAnsi="Times New Roman" w:cs="Times New Roman"/>
          <w:sz w:val="28"/>
          <w:szCs w:val="28"/>
        </w:rPr>
        <w:t xml:space="preserve">йшую динамику. </w:t>
      </w:r>
      <w:r w:rsidR="009F7CFB">
        <w:rPr>
          <w:rFonts w:ascii="Times New Roman" w:hAnsi="Times New Roman" w:cs="Times New Roman"/>
          <w:sz w:val="28"/>
          <w:szCs w:val="28"/>
        </w:rPr>
        <w:t xml:space="preserve">Так, например, </w:t>
      </w:r>
      <w:proofErr w:type="spellStart"/>
      <w:r w:rsidR="001B44D8" w:rsidRPr="00652A7C">
        <w:rPr>
          <w:rFonts w:ascii="Times New Roman" w:hAnsi="Times New Roman" w:cs="Times New Roman"/>
          <w:sz w:val="28"/>
          <w:szCs w:val="28"/>
        </w:rPr>
        <w:t>Й</w:t>
      </w:r>
      <w:r w:rsidR="00EE5615" w:rsidRPr="00560737">
        <w:rPr>
          <w:rFonts w:ascii="Times New Roman" w:hAnsi="Times New Roman" w:cs="Times New Roman"/>
          <w:sz w:val="28"/>
          <w:szCs w:val="28"/>
        </w:rPr>
        <w:t>оахим</w:t>
      </w:r>
      <w:proofErr w:type="spellEnd"/>
      <w:r w:rsidR="00EE5615" w:rsidRPr="00560737">
        <w:rPr>
          <w:rFonts w:ascii="Times New Roman" w:hAnsi="Times New Roman" w:cs="Times New Roman"/>
          <w:sz w:val="28"/>
          <w:szCs w:val="28"/>
        </w:rPr>
        <w:t xml:space="preserve"> </w:t>
      </w:r>
      <w:proofErr w:type="spellStart"/>
      <w:r w:rsidR="00EE5615" w:rsidRPr="00560737">
        <w:rPr>
          <w:rFonts w:ascii="Times New Roman" w:hAnsi="Times New Roman" w:cs="Times New Roman"/>
          <w:sz w:val="28"/>
          <w:szCs w:val="28"/>
        </w:rPr>
        <w:t>Гаук</w:t>
      </w:r>
      <w:proofErr w:type="spellEnd"/>
      <w:r w:rsidR="00E42FCE">
        <w:rPr>
          <w:rFonts w:ascii="Times New Roman" w:hAnsi="Times New Roman" w:cs="Times New Roman"/>
          <w:sz w:val="28"/>
          <w:szCs w:val="28"/>
        </w:rPr>
        <w:t xml:space="preserve"> </w:t>
      </w:r>
      <w:r w:rsidR="00EE5615" w:rsidRPr="00652A7C">
        <w:rPr>
          <w:rFonts w:ascii="Times New Roman" w:hAnsi="Times New Roman" w:cs="Times New Roman"/>
          <w:sz w:val="28"/>
          <w:szCs w:val="28"/>
        </w:rPr>
        <w:t xml:space="preserve">в интервью </w:t>
      </w:r>
      <w:r w:rsidR="00E42FCE">
        <w:rPr>
          <w:rFonts w:ascii="Times New Roman" w:hAnsi="Times New Roman" w:cs="Times New Roman"/>
          <w:sz w:val="28"/>
          <w:szCs w:val="28"/>
        </w:rPr>
        <w:t xml:space="preserve">журналу </w:t>
      </w:r>
      <w:r w:rsidR="00EE5615" w:rsidRPr="00652A7C">
        <w:rPr>
          <w:rFonts w:ascii="Times New Roman" w:hAnsi="Times New Roman" w:cs="Times New Roman"/>
          <w:sz w:val="28"/>
          <w:szCs w:val="28"/>
        </w:rPr>
        <w:t xml:space="preserve">«Шпигель» </w:t>
      </w:r>
      <w:r w:rsidR="006177BB" w:rsidRPr="00652A7C">
        <w:rPr>
          <w:rFonts w:ascii="Times New Roman" w:hAnsi="Times New Roman" w:cs="Times New Roman"/>
          <w:sz w:val="28"/>
          <w:szCs w:val="28"/>
        </w:rPr>
        <w:t xml:space="preserve">ответил на вопрос о своем отношении к скандалу, разгоревшемуся вокруг </w:t>
      </w:r>
      <w:proofErr w:type="spellStart"/>
      <w:r w:rsidR="006177BB" w:rsidRPr="00652A7C">
        <w:rPr>
          <w:rFonts w:ascii="Times New Roman" w:hAnsi="Times New Roman" w:cs="Times New Roman"/>
          <w:sz w:val="28"/>
          <w:szCs w:val="28"/>
        </w:rPr>
        <w:t>сексистских</w:t>
      </w:r>
      <w:proofErr w:type="spellEnd"/>
      <w:r w:rsidR="006177BB" w:rsidRPr="00652A7C">
        <w:rPr>
          <w:rFonts w:ascii="Times New Roman" w:hAnsi="Times New Roman" w:cs="Times New Roman"/>
          <w:sz w:val="28"/>
          <w:szCs w:val="28"/>
        </w:rPr>
        <w:t xml:space="preserve"> высказываний лидера Свободной демократической партии Германии </w:t>
      </w:r>
      <w:proofErr w:type="spellStart"/>
      <w:r w:rsidR="006177BB" w:rsidRPr="00652A7C">
        <w:rPr>
          <w:rFonts w:ascii="Times New Roman" w:hAnsi="Times New Roman" w:cs="Times New Roman"/>
          <w:sz w:val="28"/>
          <w:szCs w:val="28"/>
        </w:rPr>
        <w:t>Райнера</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Брюдерле</w:t>
      </w:r>
      <w:proofErr w:type="spellEnd"/>
      <w:r w:rsidR="006177BB" w:rsidRPr="00652A7C">
        <w:rPr>
          <w:rFonts w:ascii="Times New Roman" w:hAnsi="Times New Roman" w:cs="Times New Roman"/>
          <w:sz w:val="28"/>
          <w:szCs w:val="28"/>
        </w:rPr>
        <w:t xml:space="preserve">: </w:t>
      </w:r>
      <w:proofErr w:type="gramStart"/>
      <w:r w:rsidR="006177BB" w:rsidRPr="00560737">
        <w:rPr>
          <w:rFonts w:ascii="Times New Roman" w:hAnsi="Times New Roman" w:cs="Times New Roman"/>
          <w:sz w:val="28"/>
          <w:szCs w:val="28"/>
        </w:rPr>
        <w:t>“</w:t>
      </w:r>
      <w:proofErr w:type="spellStart"/>
      <w:r w:rsidR="006177BB" w:rsidRPr="00652A7C">
        <w:rPr>
          <w:rFonts w:ascii="Times New Roman" w:hAnsi="Times New Roman" w:cs="Times New Roman"/>
          <w:sz w:val="28"/>
          <w:szCs w:val="28"/>
        </w:rPr>
        <w:t>Wenn</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so</w:t>
      </w:r>
      <w:proofErr w:type="spellEnd"/>
      <w:r w:rsidR="006177BB" w:rsidRPr="00652A7C">
        <w:rPr>
          <w:rFonts w:ascii="Times New Roman" w:hAnsi="Times New Roman" w:cs="Times New Roman"/>
          <w:sz w:val="28"/>
          <w:szCs w:val="28"/>
        </w:rPr>
        <w:t xml:space="preserve"> </w:t>
      </w:r>
      <w:proofErr w:type="spellStart"/>
      <w:r w:rsidR="006177BB" w:rsidRPr="009F7CFB">
        <w:rPr>
          <w:rFonts w:ascii="Times New Roman" w:hAnsi="Times New Roman" w:cs="Times New Roman"/>
          <w:sz w:val="28"/>
          <w:szCs w:val="28"/>
          <w:u w:val="single"/>
        </w:rPr>
        <w:t>ein</w:t>
      </w:r>
      <w:proofErr w:type="spellEnd"/>
      <w:r w:rsidR="006177BB" w:rsidRPr="009F7CFB">
        <w:rPr>
          <w:rFonts w:ascii="Times New Roman" w:hAnsi="Times New Roman" w:cs="Times New Roman"/>
          <w:sz w:val="28"/>
          <w:szCs w:val="28"/>
          <w:u w:val="single"/>
        </w:rPr>
        <w:t xml:space="preserve"> </w:t>
      </w:r>
      <w:proofErr w:type="spellStart"/>
      <w:r w:rsidR="006177BB" w:rsidRPr="009F7CFB">
        <w:rPr>
          <w:rFonts w:ascii="Times New Roman" w:hAnsi="Times New Roman" w:cs="Times New Roman"/>
          <w:sz w:val="28"/>
          <w:szCs w:val="28"/>
          <w:u w:val="single"/>
        </w:rPr>
        <w:t>Tugendfuror</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herrscht</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bin</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ich</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weniger</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moralisch</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als</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man</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es</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von</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mir</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als</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ehemaligem</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Pfarrer</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vielleicht</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erwarten</w:t>
      </w:r>
      <w:proofErr w:type="spellEnd"/>
      <w:r w:rsidR="006177BB" w:rsidRPr="00652A7C">
        <w:rPr>
          <w:rFonts w:ascii="Times New Roman" w:hAnsi="Times New Roman" w:cs="Times New Roman"/>
          <w:sz w:val="28"/>
          <w:szCs w:val="28"/>
        </w:rPr>
        <w:t xml:space="preserve"> </w:t>
      </w:r>
      <w:proofErr w:type="spellStart"/>
      <w:r w:rsidR="006177BB" w:rsidRPr="00652A7C">
        <w:rPr>
          <w:rFonts w:ascii="Times New Roman" w:hAnsi="Times New Roman" w:cs="Times New Roman"/>
          <w:sz w:val="28"/>
          <w:szCs w:val="28"/>
        </w:rPr>
        <w:t>würde</w:t>
      </w:r>
      <w:proofErr w:type="spellEnd"/>
      <w:r w:rsidR="006177BB" w:rsidRPr="00560737">
        <w:rPr>
          <w:rFonts w:ascii="Times New Roman" w:hAnsi="Times New Roman" w:cs="Times New Roman"/>
          <w:sz w:val="28"/>
          <w:szCs w:val="28"/>
        </w:rPr>
        <w:t>“</w:t>
      </w:r>
      <w:r w:rsidR="009F7CFB" w:rsidRPr="00560737">
        <w:rPr>
          <w:rFonts w:ascii="Times New Roman" w:hAnsi="Times New Roman" w:cs="Times New Roman"/>
          <w:sz w:val="28"/>
          <w:szCs w:val="28"/>
        </w:rPr>
        <w:t xml:space="preserve"> (</w:t>
      </w:r>
      <w:r w:rsidR="009F7CFB" w:rsidRPr="00652A7C">
        <w:rPr>
          <w:rFonts w:ascii="Times New Roman" w:hAnsi="Times New Roman" w:cs="Times New Roman"/>
          <w:sz w:val="28"/>
          <w:szCs w:val="28"/>
        </w:rPr>
        <w:t>«</w:t>
      </w:r>
      <w:r w:rsidR="009F7CFB">
        <w:rPr>
          <w:rFonts w:ascii="Times New Roman" w:hAnsi="Times New Roman" w:cs="Times New Roman"/>
          <w:sz w:val="28"/>
          <w:szCs w:val="28"/>
        </w:rPr>
        <w:t>Если царит такое добродетельное безумие, то я не такой добродетельный, как этого можно было</w:t>
      </w:r>
      <w:r w:rsidR="00222584">
        <w:rPr>
          <w:rFonts w:ascii="Times New Roman" w:hAnsi="Times New Roman" w:cs="Times New Roman"/>
          <w:sz w:val="28"/>
          <w:szCs w:val="28"/>
        </w:rPr>
        <w:t xml:space="preserve"> бы</w:t>
      </w:r>
      <w:r w:rsidR="009F7CFB">
        <w:rPr>
          <w:rFonts w:ascii="Times New Roman" w:hAnsi="Times New Roman" w:cs="Times New Roman"/>
          <w:sz w:val="28"/>
          <w:szCs w:val="28"/>
        </w:rPr>
        <w:t xml:space="preserve"> ожидать от бывшего лютеранского пастора</w:t>
      </w:r>
      <w:r w:rsidR="009F7CFB" w:rsidRPr="00652A7C">
        <w:rPr>
          <w:rFonts w:ascii="Times New Roman" w:hAnsi="Times New Roman" w:cs="Times New Roman"/>
          <w:sz w:val="28"/>
          <w:szCs w:val="28"/>
        </w:rPr>
        <w:t>»</w:t>
      </w:r>
      <w:r w:rsidR="009F7CFB">
        <w:rPr>
          <w:rFonts w:ascii="Times New Roman" w:hAnsi="Times New Roman" w:cs="Times New Roman"/>
          <w:sz w:val="28"/>
          <w:szCs w:val="28"/>
        </w:rPr>
        <w:t>)</w:t>
      </w:r>
      <w:r w:rsidR="00222584">
        <w:rPr>
          <w:rStyle w:val="a7"/>
          <w:rFonts w:ascii="Times New Roman" w:hAnsi="Times New Roman" w:cs="Times New Roman"/>
          <w:sz w:val="28"/>
          <w:szCs w:val="28"/>
        </w:rPr>
        <w:footnoteReference w:id="15"/>
      </w:r>
      <w:r w:rsidR="009F7CFB" w:rsidRPr="00560737">
        <w:rPr>
          <w:rFonts w:ascii="Times New Roman" w:hAnsi="Times New Roman" w:cs="Times New Roman"/>
          <w:sz w:val="28"/>
          <w:szCs w:val="28"/>
        </w:rPr>
        <w:t>.</w:t>
      </w:r>
      <w:r w:rsidR="009E0553" w:rsidRPr="00560737">
        <w:rPr>
          <w:rFonts w:ascii="Times New Roman" w:hAnsi="Times New Roman" w:cs="Times New Roman"/>
          <w:sz w:val="28"/>
          <w:szCs w:val="28"/>
        </w:rPr>
        <w:t xml:space="preserve"> Зам</w:t>
      </w:r>
      <w:r w:rsidR="00DD20C6" w:rsidRPr="00560737">
        <w:rPr>
          <w:rFonts w:ascii="Times New Roman" w:hAnsi="Times New Roman" w:cs="Times New Roman"/>
          <w:sz w:val="28"/>
          <w:szCs w:val="28"/>
        </w:rPr>
        <w:t>ен</w:t>
      </w:r>
      <w:r w:rsidR="00B647D8" w:rsidRPr="00652A7C">
        <w:rPr>
          <w:rFonts w:ascii="Times New Roman" w:hAnsi="Times New Roman" w:cs="Times New Roman"/>
          <w:sz w:val="28"/>
          <w:szCs w:val="28"/>
        </w:rPr>
        <w:t>а</w:t>
      </w:r>
      <w:r w:rsidR="00DD20C6" w:rsidRPr="00560737">
        <w:rPr>
          <w:rFonts w:ascii="Times New Roman" w:hAnsi="Times New Roman" w:cs="Times New Roman"/>
          <w:sz w:val="28"/>
          <w:szCs w:val="28"/>
        </w:rPr>
        <w:t xml:space="preserve"> клишированн</w:t>
      </w:r>
      <w:r w:rsidR="00B647D8" w:rsidRPr="00652A7C">
        <w:rPr>
          <w:rFonts w:ascii="Times New Roman" w:hAnsi="Times New Roman" w:cs="Times New Roman"/>
          <w:sz w:val="28"/>
          <w:szCs w:val="28"/>
        </w:rPr>
        <w:t>ой</w:t>
      </w:r>
      <w:r w:rsidR="009E0553" w:rsidRPr="00560737">
        <w:rPr>
          <w:rFonts w:ascii="Times New Roman" w:hAnsi="Times New Roman" w:cs="Times New Roman"/>
          <w:sz w:val="28"/>
          <w:szCs w:val="28"/>
        </w:rPr>
        <w:t xml:space="preserve"> метафор</w:t>
      </w:r>
      <w:r w:rsidR="00B647D8" w:rsidRPr="00652A7C">
        <w:rPr>
          <w:rFonts w:ascii="Times New Roman" w:hAnsi="Times New Roman" w:cs="Times New Roman"/>
          <w:sz w:val="28"/>
          <w:szCs w:val="28"/>
        </w:rPr>
        <w:t xml:space="preserve">ы </w:t>
      </w:r>
      <w:proofErr w:type="spellStart"/>
      <w:r w:rsidR="00B647D8" w:rsidRPr="00652A7C">
        <w:rPr>
          <w:rFonts w:ascii="Times New Roman" w:hAnsi="Times New Roman" w:cs="Times New Roman"/>
          <w:i/>
          <w:sz w:val="28"/>
          <w:szCs w:val="28"/>
        </w:rPr>
        <w:t>Tugendterror</w:t>
      </w:r>
      <w:proofErr w:type="spellEnd"/>
      <w:r w:rsidR="00DD20C6" w:rsidRPr="00652A7C">
        <w:rPr>
          <w:rFonts w:ascii="Times New Roman" w:hAnsi="Times New Roman" w:cs="Times New Roman"/>
          <w:sz w:val="28"/>
          <w:szCs w:val="28"/>
        </w:rPr>
        <w:t xml:space="preserve"> </w:t>
      </w:r>
      <w:r w:rsidR="00B647D8" w:rsidRPr="00652A7C">
        <w:rPr>
          <w:rFonts w:ascii="Times New Roman" w:hAnsi="Times New Roman" w:cs="Times New Roman"/>
          <w:sz w:val="28"/>
          <w:szCs w:val="28"/>
        </w:rPr>
        <w:t>новой метафорой</w:t>
      </w:r>
      <w:r w:rsidR="00DD20C6" w:rsidRPr="00652A7C">
        <w:rPr>
          <w:rFonts w:ascii="Times New Roman" w:hAnsi="Times New Roman" w:cs="Times New Roman"/>
          <w:sz w:val="28"/>
          <w:szCs w:val="28"/>
        </w:rPr>
        <w:t xml:space="preserve"> </w:t>
      </w:r>
      <w:proofErr w:type="spellStart"/>
      <w:r w:rsidR="00DD20C6" w:rsidRPr="00652A7C">
        <w:rPr>
          <w:rFonts w:ascii="Times New Roman" w:hAnsi="Times New Roman" w:cs="Times New Roman"/>
          <w:i/>
          <w:sz w:val="28"/>
          <w:szCs w:val="28"/>
        </w:rPr>
        <w:t>Tugendfuro</w:t>
      </w:r>
      <w:r w:rsidR="00B647D8" w:rsidRPr="00652A7C">
        <w:rPr>
          <w:rFonts w:ascii="Times New Roman" w:hAnsi="Times New Roman" w:cs="Times New Roman"/>
          <w:i/>
          <w:sz w:val="28"/>
          <w:szCs w:val="28"/>
        </w:rPr>
        <w:t>r</w:t>
      </w:r>
      <w:proofErr w:type="spellEnd"/>
      <w:r w:rsidR="00B647D8" w:rsidRPr="00560737">
        <w:rPr>
          <w:rFonts w:ascii="Times New Roman" w:hAnsi="Times New Roman" w:cs="Times New Roman"/>
          <w:sz w:val="28"/>
          <w:szCs w:val="28"/>
        </w:rPr>
        <w:t>, с одной сторо</w:t>
      </w:r>
      <w:r w:rsidR="00B647D8" w:rsidRPr="00652A7C">
        <w:rPr>
          <w:rFonts w:ascii="Times New Roman" w:hAnsi="Times New Roman" w:cs="Times New Roman"/>
          <w:sz w:val="28"/>
          <w:szCs w:val="28"/>
        </w:rPr>
        <w:t xml:space="preserve">ны, </w:t>
      </w:r>
      <w:r w:rsidR="002048AF" w:rsidRPr="00652A7C">
        <w:rPr>
          <w:rFonts w:ascii="Times New Roman" w:hAnsi="Times New Roman" w:cs="Times New Roman"/>
          <w:sz w:val="28"/>
          <w:szCs w:val="28"/>
        </w:rPr>
        <w:t xml:space="preserve">отсылает </w:t>
      </w:r>
      <w:r w:rsidR="00B647D8" w:rsidRPr="00560737">
        <w:rPr>
          <w:rFonts w:ascii="Times New Roman" w:hAnsi="Times New Roman" w:cs="Times New Roman"/>
          <w:sz w:val="28"/>
          <w:szCs w:val="28"/>
        </w:rPr>
        <w:t xml:space="preserve">к </w:t>
      </w:r>
      <w:r w:rsidR="00B647D8" w:rsidRPr="00652A7C">
        <w:rPr>
          <w:rFonts w:ascii="Times New Roman" w:hAnsi="Times New Roman" w:cs="Times New Roman"/>
          <w:sz w:val="28"/>
          <w:szCs w:val="28"/>
        </w:rPr>
        <w:t>уже известной образной основе, но с другой</w:t>
      </w:r>
      <w:proofErr w:type="gramEnd"/>
      <w:r w:rsidR="00B647D8" w:rsidRPr="00652A7C">
        <w:rPr>
          <w:rFonts w:ascii="Times New Roman" w:hAnsi="Times New Roman" w:cs="Times New Roman"/>
          <w:sz w:val="28"/>
          <w:szCs w:val="28"/>
        </w:rPr>
        <w:t xml:space="preserve"> стороны, </w:t>
      </w:r>
      <w:r w:rsidR="002048AF" w:rsidRPr="00652A7C">
        <w:rPr>
          <w:rFonts w:ascii="Times New Roman" w:hAnsi="Times New Roman" w:cs="Times New Roman"/>
          <w:sz w:val="28"/>
          <w:szCs w:val="28"/>
        </w:rPr>
        <w:t xml:space="preserve">актуализирует новые свойства целевого концепта </w:t>
      </w:r>
      <w:r w:rsidR="002048AF" w:rsidRPr="00560737">
        <w:rPr>
          <w:rFonts w:ascii="Times New Roman" w:hAnsi="Times New Roman" w:cs="Times New Roman"/>
          <w:sz w:val="28"/>
          <w:szCs w:val="28"/>
        </w:rPr>
        <w:t xml:space="preserve">за счет привнесения нового элемента в </w:t>
      </w:r>
      <w:r w:rsidR="002048AF" w:rsidRPr="00652A7C">
        <w:rPr>
          <w:rFonts w:ascii="Times New Roman" w:hAnsi="Times New Roman" w:cs="Times New Roman"/>
          <w:sz w:val="28"/>
          <w:szCs w:val="28"/>
        </w:rPr>
        <w:t xml:space="preserve">исходный </w:t>
      </w:r>
      <w:r w:rsidR="002048AF" w:rsidRPr="00560737">
        <w:rPr>
          <w:rFonts w:ascii="Times New Roman" w:hAnsi="Times New Roman" w:cs="Times New Roman"/>
          <w:sz w:val="28"/>
          <w:szCs w:val="28"/>
        </w:rPr>
        <w:t>конце</w:t>
      </w:r>
      <w:r w:rsidR="002048AF" w:rsidRPr="00652A7C">
        <w:rPr>
          <w:rFonts w:ascii="Times New Roman" w:hAnsi="Times New Roman" w:cs="Times New Roman"/>
          <w:sz w:val="28"/>
          <w:szCs w:val="28"/>
        </w:rPr>
        <w:t>пт (</w:t>
      </w:r>
      <w:proofErr w:type="gramStart"/>
      <w:r w:rsidR="00E42FCE">
        <w:rPr>
          <w:rFonts w:ascii="Times New Roman" w:hAnsi="Times New Roman" w:cs="Times New Roman"/>
          <w:sz w:val="28"/>
          <w:szCs w:val="28"/>
        </w:rPr>
        <w:t>нем</w:t>
      </w:r>
      <w:proofErr w:type="gramEnd"/>
      <w:r w:rsidR="00E42FCE">
        <w:rPr>
          <w:rFonts w:ascii="Times New Roman" w:hAnsi="Times New Roman" w:cs="Times New Roman"/>
          <w:sz w:val="28"/>
          <w:szCs w:val="28"/>
        </w:rPr>
        <w:t xml:space="preserve">. </w:t>
      </w:r>
      <w:proofErr w:type="spellStart"/>
      <w:r w:rsidR="002048AF" w:rsidRPr="00652A7C">
        <w:rPr>
          <w:rFonts w:ascii="Times New Roman" w:hAnsi="Times New Roman" w:cs="Times New Roman"/>
          <w:i/>
          <w:sz w:val="28"/>
          <w:szCs w:val="28"/>
          <w:lang w:val="en-US"/>
        </w:rPr>
        <w:t>der</w:t>
      </w:r>
      <w:proofErr w:type="spellEnd"/>
      <w:r w:rsidR="002048AF" w:rsidRPr="00560737">
        <w:rPr>
          <w:rFonts w:ascii="Times New Roman" w:hAnsi="Times New Roman" w:cs="Times New Roman"/>
          <w:i/>
          <w:sz w:val="28"/>
          <w:szCs w:val="28"/>
        </w:rPr>
        <w:t xml:space="preserve"> </w:t>
      </w:r>
      <w:proofErr w:type="spellStart"/>
      <w:r w:rsidR="002048AF" w:rsidRPr="00652A7C">
        <w:rPr>
          <w:rFonts w:ascii="Times New Roman" w:hAnsi="Times New Roman" w:cs="Times New Roman"/>
          <w:i/>
          <w:sz w:val="28"/>
          <w:szCs w:val="28"/>
        </w:rPr>
        <w:t>Furor</w:t>
      </w:r>
      <w:proofErr w:type="spellEnd"/>
      <w:r w:rsidR="002048AF" w:rsidRPr="00652A7C">
        <w:rPr>
          <w:rFonts w:ascii="Times New Roman" w:hAnsi="Times New Roman" w:cs="Times New Roman"/>
          <w:sz w:val="28"/>
          <w:szCs w:val="28"/>
        </w:rPr>
        <w:t xml:space="preserve"> </w:t>
      </w:r>
      <w:r w:rsidR="002048AF" w:rsidRPr="00560737">
        <w:rPr>
          <w:rFonts w:ascii="Times New Roman" w:hAnsi="Times New Roman" w:cs="Times New Roman"/>
          <w:sz w:val="28"/>
          <w:szCs w:val="28"/>
        </w:rPr>
        <w:t>‘дикость,</w:t>
      </w:r>
      <w:r w:rsidR="002048AF" w:rsidRPr="00652A7C">
        <w:rPr>
          <w:rFonts w:ascii="Times New Roman" w:hAnsi="Times New Roman" w:cs="Times New Roman"/>
          <w:sz w:val="28"/>
          <w:szCs w:val="28"/>
          <w:lang w:val="en-US"/>
        </w:rPr>
        <w:t> </w:t>
      </w:r>
      <w:r w:rsidR="002048AF" w:rsidRPr="00560737">
        <w:rPr>
          <w:rFonts w:ascii="Times New Roman" w:hAnsi="Times New Roman" w:cs="Times New Roman"/>
          <w:sz w:val="28"/>
          <w:szCs w:val="28"/>
        </w:rPr>
        <w:t>ярость</w:t>
      </w:r>
      <w:r w:rsidR="00E0714F">
        <w:rPr>
          <w:rFonts w:ascii="Times New Roman" w:hAnsi="Times New Roman" w:cs="Times New Roman"/>
          <w:sz w:val="28"/>
          <w:szCs w:val="28"/>
        </w:rPr>
        <w:t>, бешенство</w:t>
      </w:r>
      <w:r w:rsidR="002048AF" w:rsidRPr="00560737">
        <w:rPr>
          <w:rFonts w:ascii="Times New Roman" w:hAnsi="Times New Roman" w:cs="Times New Roman"/>
          <w:sz w:val="28"/>
          <w:szCs w:val="28"/>
        </w:rPr>
        <w:t>’)</w:t>
      </w:r>
      <w:r w:rsidR="002048AF" w:rsidRPr="00652A7C">
        <w:rPr>
          <w:rFonts w:ascii="Times New Roman" w:hAnsi="Times New Roman" w:cs="Times New Roman"/>
          <w:sz w:val="28"/>
          <w:szCs w:val="28"/>
        </w:rPr>
        <w:t xml:space="preserve">. В результате </w:t>
      </w:r>
      <w:r w:rsidR="00F63547" w:rsidRPr="00652A7C">
        <w:rPr>
          <w:rFonts w:ascii="Times New Roman" w:hAnsi="Times New Roman" w:cs="Times New Roman"/>
          <w:sz w:val="28"/>
          <w:szCs w:val="28"/>
        </w:rPr>
        <w:t xml:space="preserve">рождается </w:t>
      </w:r>
      <w:r w:rsidR="005A1E8B" w:rsidRPr="00652A7C">
        <w:rPr>
          <w:rFonts w:ascii="Times New Roman" w:hAnsi="Times New Roman" w:cs="Times New Roman"/>
          <w:sz w:val="28"/>
          <w:szCs w:val="28"/>
        </w:rPr>
        <w:t xml:space="preserve">не просто </w:t>
      </w:r>
      <w:r w:rsidR="00F63547" w:rsidRPr="00652A7C">
        <w:rPr>
          <w:rFonts w:ascii="Times New Roman" w:hAnsi="Times New Roman" w:cs="Times New Roman"/>
          <w:sz w:val="28"/>
          <w:szCs w:val="28"/>
        </w:rPr>
        <w:t xml:space="preserve">средство с более выраженным экспрессивно-оценочным зарядом, которое </w:t>
      </w:r>
      <w:r w:rsidR="00F63547" w:rsidRPr="00652A7C">
        <w:rPr>
          <w:rFonts w:ascii="Times New Roman" w:hAnsi="Times New Roman" w:cs="Times New Roman"/>
          <w:sz w:val="28"/>
          <w:szCs w:val="28"/>
        </w:rPr>
        <w:lastRenderedPageBreak/>
        <w:t>подхватывают другие участники ПК-дискурса</w:t>
      </w:r>
      <w:r w:rsidR="00E0714F">
        <w:rPr>
          <w:rStyle w:val="a7"/>
          <w:rFonts w:ascii="Times New Roman" w:hAnsi="Times New Roman" w:cs="Times New Roman"/>
          <w:sz w:val="28"/>
          <w:szCs w:val="28"/>
        </w:rPr>
        <w:footnoteReference w:id="16"/>
      </w:r>
      <w:r w:rsidR="00E0714F">
        <w:rPr>
          <w:rFonts w:ascii="Times New Roman" w:hAnsi="Times New Roman" w:cs="Times New Roman"/>
          <w:sz w:val="28"/>
          <w:szCs w:val="28"/>
        </w:rPr>
        <w:t xml:space="preserve">, </w:t>
      </w:r>
      <w:r w:rsidR="005A1E8B" w:rsidRPr="00652A7C">
        <w:rPr>
          <w:rFonts w:ascii="Times New Roman" w:hAnsi="Times New Roman" w:cs="Times New Roman"/>
          <w:sz w:val="28"/>
          <w:szCs w:val="28"/>
        </w:rPr>
        <w:t xml:space="preserve">но создается развернутая метафорическая цепь, обладающая </w:t>
      </w:r>
      <w:proofErr w:type="spellStart"/>
      <w:r w:rsidR="005A1E8B" w:rsidRPr="00652A7C">
        <w:rPr>
          <w:rFonts w:ascii="Times New Roman" w:hAnsi="Times New Roman" w:cs="Times New Roman"/>
          <w:sz w:val="28"/>
          <w:szCs w:val="28"/>
        </w:rPr>
        <w:t>дискурсообразующим</w:t>
      </w:r>
      <w:proofErr w:type="spellEnd"/>
      <w:r w:rsidR="005A1E8B" w:rsidRPr="00652A7C">
        <w:rPr>
          <w:rFonts w:ascii="Times New Roman" w:hAnsi="Times New Roman" w:cs="Times New Roman"/>
          <w:sz w:val="28"/>
          <w:szCs w:val="28"/>
        </w:rPr>
        <w:t xml:space="preserve"> потенциалом. </w:t>
      </w:r>
      <w:r w:rsidR="00E05AC0" w:rsidRPr="00560737">
        <w:rPr>
          <w:rFonts w:ascii="Times New Roman" w:hAnsi="Times New Roman" w:cs="Times New Roman"/>
          <w:sz w:val="28"/>
          <w:szCs w:val="28"/>
        </w:rPr>
        <w:t xml:space="preserve">Аналогичное </w:t>
      </w:r>
      <w:proofErr w:type="spellStart"/>
      <w:r w:rsidR="00E05AC0" w:rsidRPr="00560737">
        <w:rPr>
          <w:rFonts w:ascii="Times New Roman" w:hAnsi="Times New Roman" w:cs="Times New Roman"/>
          <w:sz w:val="28"/>
          <w:szCs w:val="28"/>
        </w:rPr>
        <w:t>внутридискурсивное</w:t>
      </w:r>
      <w:proofErr w:type="spellEnd"/>
      <w:r w:rsidR="00E05AC0" w:rsidRPr="00560737">
        <w:rPr>
          <w:rFonts w:ascii="Times New Roman" w:hAnsi="Times New Roman" w:cs="Times New Roman"/>
          <w:sz w:val="28"/>
          <w:szCs w:val="28"/>
        </w:rPr>
        <w:t xml:space="preserve"> взаимодействие можно наблюдать на примере метафор </w:t>
      </w:r>
      <w:r w:rsidR="00E05AC0" w:rsidRPr="00652A7C">
        <w:rPr>
          <w:rFonts w:ascii="Times New Roman" w:hAnsi="Times New Roman" w:cs="Times New Roman"/>
          <w:i/>
          <w:sz w:val="28"/>
          <w:szCs w:val="28"/>
          <w:lang w:val="de-DE"/>
        </w:rPr>
        <w:t>Gespenst</w:t>
      </w:r>
      <w:r w:rsidR="00E0714F" w:rsidRPr="00560737">
        <w:rPr>
          <w:rFonts w:ascii="Times New Roman" w:hAnsi="Times New Roman" w:cs="Times New Roman"/>
          <w:i/>
          <w:sz w:val="28"/>
          <w:szCs w:val="28"/>
        </w:rPr>
        <w:t xml:space="preserve"> </w:t>
      </w:r>
      <w:r w:rsidR="00E0714F" w:rsidRPr="00560737">
        <w:rPr>
          <w:rFonts w:ascii="Times New Roman" w:hAnsi="Times New Roman" w:cs="Times New Roman"/>
          <w:sz w:val="28"/>
          <w:szCs w:val="28"/>
        </w:rPr>
        <w:t>‘призрак’</w:t>
      </w:r>
      <w:r w:rsidR="00E05AC0" w:rsidRPr="00560737">
        <w:rPr>
          <w:rFonts w:ascii="Times New Roman" w:hAnsi="Times New Roman" w:cs="Times New Roman"/>
          <w:i/>
          <w:sz w:val="28"/>
          <w:szCs w:val="28"/>
        </w:rPr>
        <w:t xml:space="preserve"> – </w:t>
      </w:r>
      <w:r w:rsidR="00E05AC0" w:rsidRPr="00652A7C">
        <w:rPr>
          <w:rFonts w:ascii="Times New Roman" w:hAnsi="Times New Roman" w:cs="Times New Roman"/>
          <w:i/>
          <w:sz w:val="28"/>
          <w:szCs w:val="28"/>
          <w:lang w:val="de-DE"/>
        </w:rPr>
        <w:t>Gespinst</w:t>
      </w:r>
      <w:r w:rsidR="00E0714F" w:rsidRPr="00560737">
        <w:rPr>
          <w:rFonts w:ascii="Times New Roman" w:hAnsi="Times New Roman" w:cs="Times New Roman"/>
          <w:i/>
          <w:sz w:val="28"/>
          <w:szCs w:val="28"/>
        </w:rPr>
        <w:t xml:space="preserve"> </w:t>
      </w:r>
      <w:r w:rsidR="00E0714F" w:rsidRPr="00560737">
        <w:rPr>
          <w:rFonts w:ascii="Times New Roman" w:hAnsi="Times New Roman" w:cs="Times New Roman"/>
          <w:sz w:val="28"/>
          <w:szCs w:val="28"/>
        </w:rPr>
        <w:t>‘</w:t>
      </w:r>
      <w:r w:rsidR="00E0714F">
        <w:rPr>
          <w:rFonts w:ascii="Times New Roman" w:hAnsi="Times New Roman" w:cs="Times New Roman"/>
          <w:sz w:val="28"/>
          <w:szCs w:val="28"/>
        </w:rPr>
        <w:t>паутина, сеть</w:t>
      </w:r>
      <w:r w:rsidR="00E0714F" w:rsidRPr="00560737">
        <w:rPr>
          <w:rFonts w:ascii="Times New Roman" w:hAnsi="Times New Roman" w:cs="Times New Roman"/>
          <w:sz w:val="28"/>
          <w:szCs w:val="28"/>
        </w:rPr>
        <w:t>’</w:t>
      </w:r>
      <w:r w:rsidR="00E05AC0" w:rsidRPr="00560737">
        <w:rPr>
          <w:rFonts w:ascii="Times New Roman" w:hAnsi="Times New Roman" w:cs="Times New Roman"/>
          <w:sz w:val="28"/>
          <w:szCs w:val="28"/>
        </w:rPr>
        <w:t>.</w:t>
      </w:r>
    </w:p>
    <w:p w:rsidR="00516E43" w:rsidRPr="00516E43" w:rsidRDefault="00516E43" w:rsidP="00087D2A">
      <w:pPr>
        <w:spacing w:after="0" w:line="360" w:lineRule="auto"/>
        <w:ind w:firstLine="709"/>
        <w:jc w:val="both"/>
        <w:rPr>
          <w:rFonts w:ascii="Times New Roman" w:hAnsi="Times New Roman" w:cs="Times New Roman"/>
          <w:sz w:val="28"/>
          <w:szCs w:val="28"/>
        </w:rPr>
      </w:pPr>
    </w:p>
    <w:p w:rsidR="00837C99" w:rsidRPr="00D967F3" w:rsidRDefault="00E70831" w:rsidP="00D967F3">
      <w:pPr>
        <w:pStyle w:val="a4"/>
        <w:numPr>
          <w:ilvl w:val="1"/>
          <w:numId w:val="8"/>
        </w:numPr>
        <w:spacing w:after="0" w:line="360" w:lineRule="auto"/>
        <w:jc w:val="center"/>
        <w:rPr>
          <w:rFonts w:ascii="Times New Roman" w:hAnsi="Times New Roman" w:cs="Times New Roman"/>
          <w:sz w:val="28"/>
          <w:szCs w:val="28"/>
        </w:rPr>
      </w:pPr>
      <w:r w:rsidRPr="00D967F3">
        <w:rPr>
          <w:rFonts w:ascii="Times New Roman" w:hAnsi="Times New Roman" w:cs="Times New Roman"/>
          <w:sz w:val="28"/>
          <w:szCs w:val="28"/>
        </w:rPr>
        <w:t xml:space="preserve">Метафорический ряд </w:t>
      </w:r>
      <w:r w:rsidR="007077E2" w:rsidRPr="00D967F3">
        <w:rPr>
          <w:rFonts w:ascii="Times New Roman" w:hAnsi="Times New Roman" w:cs="Times New Roman"/>
          <w:sz w:val="28"/>
          <w:szCs w:val="28"/>
        </w:rPr>
        <w:t>«</w:t>
      </w:r>
      <w:r w:rsidR="006A4835">
        <w:rPr>
          <w:rFonts w:ascii="Times New Roman" w:hAnsi="Times New Roman" w:cs="Times New Roman"/>
          <w:sz w:val="28"/>
          <w:szCs w:val="28"/>
        </w:rPr>
        <w:t>политкорректность –</w:t>
      </w:r>
      <w:r w:rsidRPr="00D967F3">
        <w:rPr>
          <w:rFonts w:ascii="Times New Roman" w:hAnsi="Times New Roman" w:cs="Times New Roman"/>
          <w:sz w:val="28"/>
          <w:szCs w:val="28"/>
        </w:rPr>
        <w:t xml:space="preserve"> инсценировка</w:t>
      </w:r>
      <w:r w:rsidR="007077E2" w:rsidRPr="00D967F3">
        <w:rPr>
          <w:rFonts w:ascii="Times New Roman" w:hAnsi="Times New Roman" w:cs="Times New Roman"/>
          <w:sz w:val="28"/>
          <w:szCs w:val="28"/>
        </w:rPr>
        <w:t>»</w:t>
      </w:r>
    </w:p>
    <w:p w:rsidR="00D967F3" w:rsidRPr="00D967F3" w:rsidRDefault="00D967F3" w:rsidP="00D967F3">
      <w:pPr>
        <w:pStyle w:val="a4"/>
        <w:spacing w:after="0" w:line="360" w:lineRule="auto"/>
        <w:ind w:left="1789"/>
        <w:rPr>
          <w:rFonts w:ascii="Times New Roman" w:hAnsi="Times New Roman" w:cs="Times New Roman"/>
          <w:sz w:val="28"/>
          <w:szCs w:val="28"/>
          <w:lang w:val="en-US"/>
        </w:rPr>
      </w:pPr>
    </w:p>
    <w:p w:rsidR="000409D6" w:rsidRDefault="00E05AC0" w:rsidP="00087D2A">
      <w:pPr>
        <w:spacing w:after="0" w:line="360" w:lineRule="auto"/>
        <w:ind w:firstLine="709"/>
        <w:jc w:val="both"/>
        <w:rPr>
          <w:rFonts w:ascii="Times New Roman" w:hAnsi="Times New Roman" w:cs="Times New Roman"/>
          <w:sz w:val="28"/>
          <w:szCs w:val="28"/>
        </w:rPr>
      </w:pPr>
      <w:r w:rsidRPr="00560737">
        <w:rPr>
          <w:rFonts w:ascii="Times New Roman" w:hAnsi="Times New Roman" w:cs="Times New Roman"/>
          <w:sz w:val="28"/>
          <w:szCs w:val="28"/>
        </w:rPr>
        <w:t xml:space="preserve">Наряду с </w:t>
      </w:r>
      <w:r w:rsidR="00837C99">
        <w:rPr>
          <w:rFonts w:ascii="Times New Roman" w:hAnsi="Times New Roman" w:cs="Times New Roman"/>
          <w:sz w:val="28"/>
          <w:szCs w:val="28"/>
        </w:rPr>
        <w:t xml:space="preserve">основным </w:t>
      </w:r>
      <w:r w:rsidRPr="00560737">
        <w:rPr>
          <w:rFonts w:ascii="Times New Roman" w:hAnsi="Times New Roman" w:cs="Times New Roman"/>
          <w:sz w:val="28"/>
          <w:szCs w:val="28"/>
        </w:rPr>
        <w:t>метафорическим</w:t>
      </w:r>
      <w:r w:rsidR="004F0E7A" w:rsidRPr="00652A7C">
        <w:rPr>
          <w:rFonts w:ascii="Times New Roman" w:hAnsi="Times New Roman" w:cs="Times New Roman"/>
          <w:sz w:val="28"/>
          <w:szCs w:val="28"/>
        </w:rPr>
        <w:t xml:space="preserve"> стержнем</w:t>
      </w:r>
      <w:r w:rsidRPr="00560737">
        <w:rPr>
          <w:rFonts w:ascii="Times New Roman" w:hAnsi="Times New Roman" w:cs="Times New Roman"/>
          <w:sz w:val="28"/>
          <w:szCs w:val="28"/>
        </w:rPr>
        <w:t xml:space="preserve"> </w:t>
      </w:r>
      <w:r w:rsidR="00837C99">
        <w:rPr>
          <w:rFonts w:ascii="Times New Roman" w:hAnsi="Times New Roman" w:cs="Times New Roman"/>
          <w:sz w:val="28"/>
          <w:szCs w:val="28"/>
        </w:rPr>
        <w:t>в немецком ПК-дискурсе</w:t>
      </w:r>
      <w:r w:rsidR="003311E0" w:rsidRPr="00652A7C">
        <w:rPr>
          <w:rFonts w:ascii="Times New Roman" w:hAnsi="Times New Roman" w:cs="Times New Roman"/>
          <w:sz w:val="28"/>
          <w:szCs w:val="28"/>
        </w:rPr>
        <w:t xml:space="preserve"> </w:t>
      </w:r>
      <w:r w:rsidR="001A046A" w:rsidRPr="00652A7C">
        <w:rPr>
          <w:rFonts w:ascii="Times New Roman" w:hAnsi="Times New Roman" w:cs="Times New Roman"/>
          <w:sz w:val="28"/>
          <w:szCs w:val="28"/>
        </w:rPr>
        <w:t xml:space="preserve">со временем появляется и другой набор метафор, раскрывающих существенные черты политкорректности под совершенно иным углом зрения. </w:t>
      </w:r>
      <w:r w:rsidR="00C06CCC" w:rsidRPr="00652A7C">
        <w:rPr>
          <w:rFonts w:ascii="Times New Roman" w:hAnsi="Times New Roman" w:cs="Times New Roman"/>
          <w:sz w:val="28"/>
          <w:szCs w:val="28"/>
        </w:rPr>
        <w:t>М</w:t>
      </w:r>
      <w:r w:rsidR="00324F4F" w:rsidRPr="00652A7C">
        <w:rPr>
          <w:rFonts w:ascii="Times New Roman" w:hAnsi="Times New Roman" w:cs="Times New Roman"/>
          <w:sz w:val="28"/>
          <w:szCs w:val="28"/>
        </w:rPr>
        <w:t>етафор</w:t>
      </w:r>
      <w:r w:rsidR="008125BB" w:rsidRPr="00560737">
        <w:rPr>
          <w:rFonts w:ascii="Times New Roman" w:hAnsi="Times New Roman" w:cs="Times New Roman"/>
          <w:sz w:val="28"/>
          <w:szCs w:val="28"/>
        </w:rPr>
        <w:t>ы</w:t>
      </w:r>
      <w:r w:rsidR="00324F4F" w:rsidRPr="00652A7C">
        <w:rPr>
          <w:rFonts w:ascii="Times New Roman" w:hAnsi="Times New Roman" w:cs="Times New Roman"/>
          <w:sz w:val="28"/>
          <w:szCs w:val="28"/>
        </w:rPr>
        <w:t xml:space="preserve"> </w:t>
      </w:r>
      <w:r w:rsidR="00837C99" w:rsidRPr="00652A7C">
        <w:rPr>
          <w:rFonts w:ascii="Times New Roman" w:hAnsi="Times New Roman" w:cs="Times New Roman"/>
          <w:i/>
          <w:sz w:val="28"/>
          <w:szCs w:val="28"/>
          <w:lang w:val="de-DE"/>
        </w:rPr>
        <w:t>Inszenierung</w:t>
      </w:r>
      <w:r w:rsidR="00837C99">
        <w:rPr>
          <w:rFonts w:ascii="Times New Roman" w:hAnsi="Times New Roman" w:cs="Times New Roman"/>
          <w:i/>
          <w:sz w:val="28"/>
          <w:szCs w:val="28"/>
        </w:rPr>
        <w:t xml:space="preserve"> </w:t>
      </w:r>
      <w:r w:rsidR="00837C99" w:rsidRPr="00560737">
        <w:rPr>
          <w:rFonts w:ascii="Times New Roman" w:hAnsi="Times New Roman" w:cs="Times New Roman"/>
          <w:sz w:val="28"/>
          <w:szCs w:val="28"/>
        </w:rPr>
        <w:t>‘</w:t>
      </w:r>
      <w:r w:rsidR="00837C99">
        <w:rPr>
          <w:rFonts w:ascii="Times New Roman" w:hAnsi="Times New Roman" w:cs="Times New Roman"/>
          <w:sz w:val="28"/>
          <w:szCs w:val="28"/>
        </w:rPr>
        <w:t>инсценировка</w:t>
      </w:r>
      <w:r w:rsidR="00837C99" w:rsidRPr="00560737">
        <w:rPr>
          <w:rFonts w:ascii="Times New Roman" w:hAnsi="Times New Roman" w:cs="Times New Roman"/>
          <w:sz w:val="28"/>
          <w:szCs w:val="28"/>
        </w:rPr>
        <w:t>’</w:t>
      </w:r>
      <w:r w:rsidR="00837C99">
        <w:rPr>
          <w:rFonts w:ascii="Times New Roman" w:hAnsi="Times New Roman" w:cs="Times New Roman"/>
          <w:i/>
          <w:sz w:val="28"/>
          <w:szCs w:val="28"/>
        </w:rPr>
        <w:t xml:space="preserve">, </w:t>
      </w:r>
      <w:r w:rsidR="00324F4F" w:rsidRPr="00652A7C">
        <w:rPr>
          <w:rFonts w:ascii="Times New Roman" w:hAnsi="Times New Roman" w:cs="Times New Roman"/>
          <w:i/>
          <w:sz w:val="28"/>
          <w:szCs w:val="28"/>
        </w:rPr>
        <w:t>T</w:t>
      </w:r>
      <w:proofErr w:type="spellStart"/>
      <w:r w:rsidR="00837C99">
        <w:rPr>
          <w:rFonts w:ascii="Times New Roman" w:hAnsi="Times New Roman" w:cs="Times New Roman"/>
          <w:i/>
          <w:sz w:val="28"/>
          <w:szCs w:val="28"/>
          <w:lang w:val="de-DE"/>
        </w:rPr>
        <w:t>aschenspielertrick</w:t>
      </w:r>
      <w:proofErr w:type="spellEnd"/>
      <w:r w:rsidR="00837C99">
        <w:rPr>
          <w:rFonts w:ascii="Times New Roman" w:hAnsi="Times New Roman" w:cs="Times New Roman"/>
          <w:i/>
          <w:sz w:val="28"/>
          <w:szCs w:val="28"/>
        </w:rPr>
        <w:t xml:space="preserve"> </w:t>
      </w:r>
      <w:r w:rsidR="00837C99" w:rsidRPr="00560737">
        <w:rPr>
          <w:rFonts w:ascii="Times New Roman" w:hAnsi="Times New Roman" w:cs="Times New Roman"/>
          <w:sz w:val="28"/>
          <w:szCs w:val="28"/>
        </w:rPr>
        <w:t>‘</w:t>
      </w:r>
      <w:r w:rsidR="00837C99">
        <w:rPr>
          <w:rFonts w:ascii="Times New Roman" w:hAnsi="Times New Roman" w:cs="Times New Roman"/>
          <w:sz w:val="28"/>
          <w:szCs w:val="28"/>
        </w:rPr>
        <w:t>фокус</w:t>
      </w:r>
      <w:r w:rsidR="00837C99" w:rsidRPr="00560737">
        <w:rPr>
          <w:rFonts w:ascii="Times New Roman" w:hAnsi="Times New Roman" w:cs="Times New Roman"/>
          <w:sz w:val="28"/>
          <w:szCs w:val="28"/>
        </w:rPr>
        <w:t>’</w:t>
      </w:r>
      <w:r w:rsidR="00837C99">
        <w:rPr>
          <w:rFonts w:ascii="Times New Roman" w:hAnsi="Times New Roman" w:cs="Times New Roman"/>
          <w:sz w:val="28"/>
          <w:szCs w:val="28"/>
        </w:rPr>
        <w:t xml:space="preserve">, </w:t>
      </w:r>
      <w:r w:rsidR="00324F4F" w:rsidRPr="00652A7C">
        <w:rPr>
          <w:rFonts w:ascii="Times New Roman" w:hAnsi="Times New Roman" w:cs="Times New Roman"/>
          <w:i/>
          <w:sz w:val="28"/>
          <w:szCs w:val="28"/>
          <w:lang w:val="de-DE"/>
        </w:rPr>
        <w:t>Medienhype</w:t>
      </w:r>
      <w:r w:rsidR="00837C99" w:rsidRPr="00560737">
        <w:rPr>
          <w:rFonts w:ascii="Times New Roman" w:hAnsi="Times New Roman" w:cs="Times New Roman"/>
          <w:sz w:val="28"/>
          <w:szCs w:val="28"/>
        </w:rPr>
        <w:t xml:space="preserve"> ‘</w:t>
      </w:r>
      <w:r w:rsidR="00837C99">
        <w:rPr>
          <w:rFonts w:ascii="Times New Roman" w:hAnsi="Times New Roman" w:cs="Times New Roman"/>
          <w:sz w:val="28"/>
          <w:szCs w:val="28"/>
        </w:rPr>
        <w:t xml:space="preserve">информационный </w:t>
      </w:r>
      <w:proofErr w:type="spellStart"/>
      <w:r w:rsidR="00837C99">
        <w:rPr>
          <w:rFonts w:ascii="Times New Roman" w:hAnsi="Times New Roman" w:cs="Times New Roman"/>
          <w:sz w:val="28"/>
          <w:szCs w:val="28"/>
        </w:rPr>
        <w:t>хайп</w:t>
      </w:r>
      <w:proofErr w:type="spellEnd"/>
      <w:r w:rsidR="00837C99" w:rsidRPr="00560737">
        <w:rPr>
          <w:rFonts w:ascii="Times New Roman" w:hAnsi="Times New Roman" w:cs="Times New Roman"/>
          <w:sz w:val="28"/>
          <w:szCs w:val="28"/>
        </w:rPr>
        <w:t>’</w:t>
      </w:r>
      <w:r w:rsidR="00837C99">
        <w:rPr>
          <w:rFonts w:ascii="Times New Roman" w:hAnsi="Times New Roman" w:cs="Times New Roman"/>
          <w:sz w:val="28"/>
          <w:szCs w:val="28"/>
        </w:rPr>
        <w:t xml:space="preserve">, </w:t>
      </w:r>
      <w:r w:rsidR="004B594D" w:rsidRPr="00652A7C">
        <w:rPr>
          <w:rFonts w:ascii="Times New Roman" w:hAnsi="Times New Roman" w:cs="Times New Roman"/>
          <w:i/>
          <w:sz w:val="28"/>
          <w:szCs w:val="28"/>
          <w:lang w:val="de-DE"/>
        </w:rPr>
        <w:t>Sprachspiel</w:t>
      </w:r>
      <w:r w:rsidR="00837C99">
        <w:rPr>
          <w:rFonts w:ascii="Times New Roman" w:hAnsi="Times New Roman" w:cs="Times New Roman"/>
          <w:i/>
          <w:sz w:val="28"/>
          <w:szCs w:val="28"/>
        </w:rPr>
        <w:t xml:space="preserve"> </w:t>
      </w:r>
      <w:r w:rsidR="00837C99" w:rsidRPr="00560737">
        <w:rPr>
          <w:rFonts w:ascii="Times New Roman" w:hAnsi="Times New Roman" w:cs="Times New Roman"/>
          <w:sz w:val="28"/>
          <w:szCs w:val="28"/>
        </w:rPr>
        <w:t>‘</w:t>
      </w:r>
      <w:r w:rsidR="00837C99">
        <w:rPr>
          <w:rFonts w:ascii="Times New Roman" w:hAnsi="Times New Roman" w:cs="Times New Roman"/>
          <w:sz w:val="28"/>
          <w:szCs w:val="28"/>
        </w:rPr>
        <w:t>языковая игра</w:t>
      </w:r>
      <w:r w:rsidR="00837C99" w:rsidRPr="00560737">
        <w:rPr>
          <w:rFonts w:ascii="Times New Roman" w:hAnsi="Times New Roman" w:cs="Times New Roman"/>
          <w:sz w:val="28"/>
          <w:szCs w:val="28"/>
        </w:rPr>
        <w:t>’</w:t>
      </w:r>
      <w:r w:rsidR="00837C99">
        <w:rPr>
          <w:rFonts w:ascii="Times New Roman" w:hAnsi="Times New Roman" w:cs="Times New Roman"/>
          <w:sz w:val="28"/>
          <w:szCs w:val="28"/>
        </w:rPr>
        <w:t>,</w:t>
      </w:r>
      <w:r w:rsidR="00837C99">
        <w:rPr>
          <w:rFonts w:ascii="Times New Roman" w:hAnsi="Times New Roman" w:cs="Times New Roman"/>
          <w:i/>
          <w:sz w:val="28"/>
          <w:szCs w:val="28"/>
        </w:rPr>
        <w:t xml:space="preserve"> </w:t>
      </w:r>
      <w:r w:rsidR="00CC1EDE" w:rsidRPr="00652A7C">
        <w:rPr>
          <w:rFonts w:ascii="Times New Roman" w:hAnsi="Times New Roman" w:cs="Times New Roman"/>
          <w:i/>
          <w:sz w:val="28"/>
          <w:szCs w:val="28"/>
          <w:lang w:val="de-DE"/>
        </w:rPr>
        <w:t>H</w:t>
      </w:r>
      <w:proofErr w:type="spellStart"/>
      <w:r w:rsidR="00CC1EDE" w:rsidRPr="00560737">
        <w:rPr>
          <w:rFonts w:ascii="Times New Roman" w:hAnsi="Times New Roman" w:cs="Times New Roman"/>
          <w:i/>
          <w:sz w:val="28"/>
          <w:szCs w:val="28"/>
        </w:rPr>
        <w:t>ü</w:t>
      </w:r>
      <w:r w:rsidR="00CC1EDE" w:rsidRPr="00652A7C">
        <w:rPr>
          <w:rFonts w:ascii="Times New Roman" w:hAnsi="Times New Roman" w:cs="Times New Roman"/>
          <w:i/>
          <w:sz w:val="28"/>
          <w:szCs w:val="28"/>
          <w:lang w:val="de-DE"/>
        </w:rPr>
        <w:t>tchenspiel</w:t>
      </w:r>
      <w:proofErr w:type="spellEnd"/>
      <w:r w:rsidR="00837C99">
        <w:rPr>
          <w:rFonts w:ascii="Times New Roman" w:hAnsi="Times New Roman" w:cs="Times New Roman"/>
          <w:i/>
          <w:sz w:val="28"/>
          <w:szCs w:val="28"/>
        </w:rPr>
        <w:t xml:space="preserve"> </w:t>
      </w:r>
      <w:r w:rsidR="00837C99" w:rsidRPr="00560737">
        <w:rPr>
          <w:rFonts w:ascii="Times New Roman" w:hAnsi="Times New Roman" w:cs="Times New Roman"/>
          <w:sz w:val="28"/>
          <w:szCs w:val="28"/>
        </w:rPr>
        <w:t>‘</w:t>
      </w:r>
      <w:r w:rsidR="00837C99">
        <w:rPr>
          <w:rFonts w:ascii="Times New Roman" w:hAnsi="Times New Roman" w:cs="Times New Roman"/>
          <w:sz w:val="28"/>
          <w:szCs w:val="28"/>
        </w:rPr>
        <w:t>игра в напёрстки</w:t>
      </w:r>
      <w:r w:rsidR="00837C99" w:rsidRPr="00560737">
        <w:rPr>
          <w:rFonts w:ascii="Times New Roman" w:hAnsi="Times New Roman" w:cs="Times New Roman"/>
          <w:sz w:val="28"/>
          <w:szCs w:val="28"/>
        </w:rPr>
        <w:t>’</w:t>
      </w:r>
      <w:r w:rsidR="00CC1EDE" w:rsidRPr="00560737">
        <w:rPr>
          <w:rFonts w:ascii="Times New Roman" w:hAnsi="Times New Roman" w:cs="Times New Roman"/>
          <w:i/>
          <w:sz w:val="28"/>
          <w:szCs w:val="28"/>
        </w:rPr>
        <w:t xml:space="preserve"> </w:t>
      </w:r>
      <w:r w:rsidR="00CD05A3">
        <w:rPr>
          <w:rFonts w:ascii="Times New Roman" w:hAnsi="Times New Roman" w:cs="Times New Roman"/>
          <w:sz w:val="28"/>
          <w:szCs w:val="28"/>
        </w:rPr>
        <w:t>возникаю</w:t>
      </w:r>
      <w:r w:rsidR="008A6BDB" w:rsidRPr="00652A7C">
        <w:rPr>
          <w:rFonts w:ascii="Times New Roman" w:hAnsi="Times New Roman" w:cs="Times New Roman"/>
          <w:sz w:val="28"/>
          <w:szCs w:val="28"/>
        </w:rPr>
        <w:t xml:space="preserve">т по мере осмысления </w:t>
      </w:r>
      <w:proofErr w:type="spellStart"/>
      <w:r w:rsidR="008A6BDB" w:rsidRPr="00652A7C">
        <w:rPr>
          <w:rFonts w:ascii="Times New Roman" w:hAnsi="Times New Roman" w:cs="Times New Roman"/>
          <w:sz w:val="28"/>
          <w:szCs w:val="28"/>
        </w:rPr>
        <w:t>манипулятивной</w:t>
      </w:r>
      <w:proofErr w:type="spellEnd"/>
      <w:r w:rsidR="008A6BDB" w:rsidRPr="00652A7C">
        <w:rPr>
          <w:rFonts w:ascii="Times New Roman" w:hAnsi="Times New Roman" w:cs="Times New Roman"/>
          <w:sz w:val="28"/>
          <w:szCs w:val="28"/>
        </w:rPr>
        <w:t xml:space="preserve"> сути</w:t>
      </w:r>
      <w:r w:rsidR="00787032" w:rsidRPr="00560737">
        <w:rPr>
          <w:rFonts w:ascii="Times New Roman" w:hAnsi="Times New Roman" w:cs="Times New Roman"/>
          <w:sz w:val="28"/>
          <w:szCs w:val="28"/>
        </w:rPr>
        <w:t xml:space="preserve"> феномена</w:t>
      </w:r>
      <w:r w:rsidR="00CD05A3">
        <w:rPr>
          <w:rFonts w:ascii="Times New Roman" w:hAnsi="Times New Roman" w:cs="Times New Roman"/>
          <w:sz w:val="28"/>
          <w:szCs w:val="28"/>
        </w:rPr>
        <w:t>, то есть являю</w:t>
      </w:r>
      <w:r w:rsidR="00C40683" w:rsidRPr="00652A7C">
        <w:rPr>
          <w:rFonts w:ascii="Times New Roman" w:hAnsi="Times New Roman" w:cs="Times New Roman"/>
          <w:sz w:val="28"/>
          <w:szCs w:val="28"/>
        </w:rPr>
        <w:t>тся следующим шагом его репрезентации и концептуализации.</w:t>
      </w:r>
      <w:r w:rsidR="008A6BDB" w:rsidRPr="00652A7C">
        <w:rPr>
          <w:rFonts w:ascii="Times New Roman" w:hAnsi="Times New Roman" w:cs="Times New Roman"/>
          <w:sz w:val="28"/>
          <w:szCs w:val="28"/>
        </w:rPr>
        <w:t xml:space="preserve"> </w:t>
      </w:r>
      <w:r w:rsidR="006D6738" w:rsidRPr="00652A7C">
        <w:rPr>
          <w:rFonts w:ascii="Times New Roman" w:hAnsi="Times New Roman" w:cs="Times New Roman"/>
          <w:sz w:val="28"/>
          <w:szCs w:val="28"/>
        </w:rPr>
        <w:t xml:space="preserve">Для понимания корней этого принципиально иного метафорического ряда необходимо кратко </w:t>
      </w:r>
      <w:r w:rsidR="00787032" w:rsidRPr="00652A7C">
        <w:rPr>
          <w:rFonts w:ascii="Times New Roman" w:hAnsi="Times New Roman" w:cs="Times New Roman"/>
          <w:sz w:val="28"/>
          <w:szCs w:val="28"/>
        </w:rPr>
        <w:t xml:space="preserve">остановиться </w:t>
      </w:r>
      <w:r w:rsidR="00C40683" w:rsidRPr="00652A7C">
        <w:rPr>
          <w:rFonts w:ascii="Times New Roman" w:hAnsi="Times New Roman" w:cs="Times New Roman"/>
          <w:sz w:val="28"/>
          <w:szCs w:val="28"/>
        </w:rPr>
        <w:t xml:space="preserve">на основных содержательных моментах </w:t>
      </w:r>
      <w:proofErr w:type="spellStart"/>
      <w:r w:rsidR="00787032" w:rsidRPr="00652A7C">
        <w:rPr>
          <w:rFonts w:ascii="Times New Roman" w:hAnsi="Times New Roman" w:cs="Times New Roman"/>
          <w:sz w:val="28"/>
          <w:szCs w:val="28"/>
        </w:rPr>
        <w:t>метадискурсивной</w:t>
      </w:r>
      <w:proofErr w:type="spellEnd"/>
      <w:r w:rsidR="00787032" w:rsidRPr="00652A7C">
        <w:rPr>
          <w:rFonts w:ascii="Times New Roman" w:hAnsi="Times New Roman" w:cs="Times New Roman"/>
          <w:sz w:val="28"/>
          <w:szCs w:val="28"/>
        </w:rPr>
        <w:t xml:space="preserve"> рефлексии</w:t>
      </w:r>
      <w:r w:rsidR="00C40683" w:rsidRPr="00652A7C">
        <w:rPr>
          <w:rFonts w:ascii="Times New Roman" w:hAnsi="Times New Roman" w:cs="Times New Roman"/>
          <w:sz w:val="28"/>
          <w:szCs w:val="28"/>
        </w:rPr>
        <w:t xml:space="preserve"> над</w:t>
      </w:r>
      <w:r w:rsidR="00324D71" w:rsidRPr="00560737">
        <w:rPr>
          <w:rFonts w:ascii="Times New Roman" w:hAnsi="Times New Roman" w:cs="Times New Roman"/>
          <w:sz w:val="28"/>
          <w:szCs w:val="28"/>
        </w:rPr>
        <w:t xml:space="preserve"> вопросами, связанными с политкорректностью</w:t>
      </w:r>
      <w:r w:rsidR="00C40683" w:rsidRPr="00652A7C">
        <w:rPr>
          <w:rFonts w:ascii="Times New Roman" w:hAnsi="Times New Roman" w:cs="Times New Roman"/>
          <w:sz w:val="28"/>
          <w:szCs w:val="28"/>
        </w:rPr>
        <w:t xml:space="preserve">. </w:t>
      </w:r>
    </w:p>
    <w:p w:rsidR="00D66493" w:rsidRPr="00652A7C" w:rsidRDefault="00324D71" w:rsidP="00087D2A">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На протяжении почти трех десятилетий существования ПК-дискурса в </w:t>
      </w:r>
      <w:r w:rsidR="00EE7899" w:rsidRPr="00652A7C">
        <w:rPr>
          <w:rFonts w:ascii="Times New Roman" w:hAnsi="Times New Roman" w:cs="Times New Roman"/>
          <w:sz w:val="28"/>
          <w:szCs w:val="28"/>
        </w:rPr>
        <w:t>нем господствовали и продолжают господствовать противники политкорректности</w:t>
      </w:r>
      <w:r w:rsidR="00E42FCE">
        <w:rPr>
          <w:rFonts w:ascii="Times New Roman" w:hAnsi="Times New Roman" w:cs="Times New Roman"/>
          <w:sz w:val="28"/>
          <w:szCs w:val="28"/>
        </w:rPr>
        <w:t xml:space="preserve">, а сама она </w:t>
      </w:r>
      <w:r w:rsidRPr="00652A7C">
        <w:rPr>
          <w:rFonts w:ascii="Times New Roman" w:hAnsi="Times New Roman" w:cs="Times New Roman"/>
          <w:sz w:val="28"/>
          <w:szCs w:val="28"/>
        </w:rPr>
        <w:t xml:space="preserve">последовательно </w:t>
      </w:r>
      <w:proofErr w:type="spellStart"/>
      <w:r w:rsidR="00E42FCE">
        <w:rPr>
          <w:rFonts w:ascii="Times New Roman" w:hAnsi="Times New Roman" w:cs="Times New Roman"/>
          <w:sz w:val="28"/>
          <w:szCs w:val="28"/>
        </w:rPr>
        <w:t>последовательно</w:t>
      </w:r>
      <w:proofErr w:type="spellEnd"/>
      <w:r w:rsidR="00E42FCE">
        <w:rPr>
          <w:rFonts w:ascii="Times New Roman" w:hAnsi="Times New Roman" w:cs="Times New Roman"/>
          <w:sz w:val="28"/>
          <w:szCs w:val="28"/>
        </w:rPr>
        <w:t xml:space="preserve"> интерпретируется как относящаяся </w:t>
      </w:r>
      <w:r w:rsidR="00E61EE9" w:rsidRPr="00652A7C">
        <w:rPr>
          <w:rFonts w:ascii="Times New Roman" w:hAnsi="Times New Roman" w:cs="Times New Roman"/>
          <w:sz w:val="28"/>
          <w:szCs w:val="28"/>
        </w:rPr>
        <w:t>к концептуальному полю «опасность».</w:t>
      </w:r>
      <w:r w:rsidR="000D38C2" w:rsidRPr="00652A7C">
        <w:rPr>
          <w:rFonts w:ascii="Times New Roman" w:hAnsi="Times New Roman" w:cs="Times New Roman"/>
          <w:sz w:val="28"/>
          <w:szCs w:val="28"/>
        </w:rPr>
        <w:t xml:space="preserve"> </w:t>
      </w:r>
    </w:p>
    <w:p w:rsidR="00E16BD9" w:rsidRDefault="00EE7899" w:rsidP="00087D2A">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    </w:t>
      </w:r>
      <w:r w:rsidR="000D38C2" w:rsidRPr="00652A7C">
        <w:rPr>
          <w:rFonts w:ascii="Times New Roman" w:hAnsi="Times New Roman" w:cs="Times New Roman"/>
          <w:sz w:val="28"/>
          <w:szCs w:val="28"/>
        </w:rPr>
        <w:t xml:space="preserve">Сторонники политкорректности </w:t>
      </w:r>
      <w:r w:rsidR="00E61EE9" w:rsidRPr="00652A7C">
        <w:rPr>
          <w:rFonts w:ascii="Times New Roman" w:hAnsi="Times New Roman" w:cs="Times New Roman"/>
          <w:sz w:val="28"/>
          <w:szCs w:val="28"/>
        </w:rPr>
        <w:t>формулируют свою позицию</w:t>
      </w:r>
      <w:r w:rsidR="00A33D58" w:rsidRPr="00652A7C">
        <w:rPr>
          <w:rFonts w:ascii="Times New Roman" w:hAnsi="Times New Roman" w:cs="Times New Roman"/>
          <w:sz w:val="28"/>
          <w:szCs w:val="28"/>
        </w:rPr>
        <w:t xml:space="preserve"> </w:t>
      </w:r>
      <w:r w:rsidR="00E16BD9">
        <w:rPr>
          <w:rFonts w:ascii="Times New Roman" w:hAnsi="Times New Roman" w:cs="Times New Roman"/>
          <w:sz w:val="28"/>
          <w:szCs w:val="28"/>
        </w:rPr>
        <w:t>методом «от противного»</w:t>
      </w:r>
      <w:r w:rsidRPr="00652A7C">
        <w:rPr>
          <w:rFonts w:ascii="Times New Roman" w:hAnsi="Times New Roman" w:cs="Times New Roman"/>
          <w:sz w:val="28"/>
          <w:szCs w:val="28"/>
        </w:rPr>
        <w:t xml:space="preserve">. </w:t>
      </w:r>
      <w:r w:rsidR="00E16BD9">
        <w:rPr>
          <w:rFonts w:ascii="Times New Roman" w:hAnsi="Times New Roman" w:cs="Times New Roman"/>
          <w:sz w:val="28"/>
          <w:szCs w:val="28"/>
        </w:rPr>
        <w:t xml:space="preserve">Они не столько представляют </w:t>
      </w:r>
      <w:r w:rsidR="00CD05A3">
        <w:rPr>
          <w:rFonts w:ascii="Times New Roman" w:hAnsi="Times New Roman" w:cs="Times New Roman"/>
          <w:sz w:val="28"/>
          <w:szCs w:val="28"/>
        </w:rPr>
        <w:t xml:space="preserve">некую «программу» </w:t>
      </w:r>
      <w:r w:rsidR="00E16BD9">
        <w:rPr>
          <w:rFonts w:ascii="Times New Roman" w:hAnsi="Times New Roman" w:cs="Times New Roman"/>
          <w:sz w:val="28"/>
          <w:szCs w:val="28"/>
        </w:rPr>
        <w:t xml:space="preserve">политкорректности, сколько подвергают сомнению </w:t>
      </w:r>
      <w:r w:rsidR="0039602F" w:rsidRPr="00652A7C">
        <w:rPr>
          <w:rFonts w:ascii="Times New Roman" w:hAnsi="Times New Roman" w:cs="Times New Roman"/>
          <w:sz w:val="28"/>
          <w:szCs w:val="28"/>
        </w:rPr>
        <w:t>исходящую от нее опасность, гиперболизированную прот</w:t>
      </w:r>
      <w:r w:rsidR="00A530E7" w:rsidRPr="00652A7C">
        <w:rPr>
          <w:rFonts w:ascii="Times New Roman" w:hAnsi="Times New Roman" w:cs="Times New Roman"/>
          <w:sz w:val="28"/>
          <w:szCs w:val="28"/>
        </w:rPr>
        <w:t>ивниками</w:t>
      </w:r>
      <w:r w:rsidR="00A530E7" w:rsidRPr="00560737">
        <w:rPr>
          <w:rFonts w:ascii="Times New Roman" w:hAnsi="Times New Roman" w:cs="Times New Roman"/>
          <w:sz w:val="28"/>
          <w:szCs w:val="28"/>
        </w:rPr>
        <w:t xml:space="preserve">. </w:t>
      </w:r>
      <w:proofErr w:type="gramStart"/>
      <w:r w:rsidR="00324D71" w:rsidRPr="00652A7C">
        <w:rPr>
          <w:rFonts w:ascii="Times New Roman" w:hAnsi="Times New Roman" w:cs="Times New Roman"/>
          <w:sz w:val="28"/>
          <w:szCs w:val="28"/>
        </w:rPr>
        <w:t xml:space="preserve">Сторонники </w:t>
      </w:r>
      <w:proofErr w:type="spellStart"/>
      <w:r w:rsidR="00E42FCE">
        <w:rPr>
          <w:rFonts w:ascii="Times New Roman" w:hAnsi="Times New Roman" w:cs="Times New Roman"/>
          <w:sz w:val="28"/>
          <w:szCs w:val="28"/>
        </w:rPr>
        <w:t>политкорректного</w:t>
      </w:r>
      <w:proofErr w:type="spellEnd"/>
      <w:r w:rsidR="00E42FCE">
        <w:rPr>
          <w:rFonts w:ascii="Times New Roman" w:hAnsi="Times New Roman" w:cs="Times New Roman"/>
          <w:sz w:val="28"/>
          <w:szCs w:val="28"/>
        </w:rPr>
        <w:t xml:space="preserve"> </w:t>
      </w:r>
      <w:r w:rsidR="00324D71" w:rsidRPr="00652A7C">
        <w:rPr>
          <w:rFonts w:ascii="Times New Roman" w:hAnsi="Times New Roman" w:cs="Times New Roman"/>
          <w:sz w:val="28"/>
          <w:szCs w:val="28"/>
        </w:rPr>
        <w:t>языка</w:t>
      </w:r>
      <w:r w:rsidR="00E42FCE">
        <w:rPr>
          <w:rFonts w:ascii="Times New Roman" w:hAnsi="Times New Roman" w:cs="Times New Roman"/>
          <w:sz w:val="28"/>
          <w:szCs w:val="28"/>
        </w:rPr>
        <w:t xml:space="preserve"> </w:t>
      </w:r>
      <w:r w:rsidR="00400C80" w:rsidRPr="00652A7C">
        <w:rPr>
          <w:rFonts w:ascii="Times New Roman" w:hAnsi="Times New Roman" w:cs="Times New Roman"/>
          <w:sz w:val="28"/>
          <w:szCs w:val="28"/>
        </w:rPr>
        <w:t xml:space="preserve">с удивлением отмечают, что многие отказываются </w:t>
      </w:r>
      <w:r w:rsidR="00400C80" w:rsidRPr="00652A7C">
        <w:rPr>
          <w:rFonts w:ascii="Times New Roman" w:hAnsi="Times New Roman" w:cs="Times New Roman"/>
          <w:sz w:val="28"/>
          <w:szCs w:val="28"/>
        </w:rPr>
        <w:lastRenderedPageBreak/>
        <w:t xml:space="preserve">заменить </w:t>
      </w:r>
      <w:r w:rsidR="00CD05A3">
        <w:rPr>
          <w:rFonts w:ascii="Times New Roman" w:hAnsi="Times New Roman" w:cs="Times New Roman"/>
          <w:sz w:val="28"/>
          <w:szCs w:val="28"/>
        </w:rPr>
        <w:t xml:space="preserve">наименование </w:t>
      </w:r>
      <w:proofErr w:type="spellStart"/>
      <w:r w:rsidR="00400C80" w:rsidRPr="00652A7C">
        <w:rPr>
          <w:rFonts w:ascii="Times New Roman" w:hAnsi="Times New Roman" w:cs="Times New Roman"/>
          <w:i/>
          <w:sz w:val="28"/>
          <w:szCs w:val="28"/>
        </w:rPr>
        <w:t>Zigeunerschnitzel</w:t>
      </w:r>
      <w:proofErr w:type="spellEnd"/>
      <w:r w:rsidR="00400C80" w:rsidRPr="00560737">
        <w:rPr>
          <w:rFonts w:ascii="Times New Roman" w:hAnsi="Times New Roman" w:cs="Times New Roman"/>
          <w:sz w:val="28"/>
          <w:szCs w:val="28"/>
        </w:rPr>
        <w:t xml:space="preserve"> </w:t>
      </w:r>
      <w:r w:rsidR="003250BD">
        <w:rPr>
          <w:rFonts w:ascii="Times New Roman" w:hAnsi="Times New Roman" w:cs="Times New Roman"/>
          <w:sz w:val="28"/>
          <w:szCs w:val="28"/>
        </w:rPr>
        <w:t>(</w:t>
      </w:r>
      <w:r w:rsidR="00CD05A3" w:rsidRPr="00560737">
        <w:rPr>
          <w:rFonts w:ascii="Times New Roman" w:hAnsi="Times New Roman" w:cs="Times New Roman"/>
          <w:sz w:val="28"/>
          <w:szCs w:val="28"/>
        </w:rPr>
        <w:t>‘</w:t>
      </w:r>
      <w:r w:rsidR="00CD05A3">
        <w:rPr>
          <w:rFonts w:ascii="Times New Roman" w:hAnsi="Times New Roman" w:cs="Times New Roman"/>
          <w:sz w:val="28"/>
          <w:szCs w:val="28"/>
        </w:rPr>
        <w:t>шницель по-цыгански</w:t>
      </w:r>
      <w:r w:rsidR="00CD05A3" w:rsidRPr="00560737">
        <w:rPr>
          <w:rFonts w:ascii="Times New Roman" w:hAnsi="Times New Roman" w:cs="Times New Roman"/>
          <w:sz w:val="28"/>
          <w:szCs w:val="28"/>
        </w:rPr>
        <w:t>’</w:t>
      </w:r>
      <w:r w:rsidR="003250BD">
        <w:rPr>
          <w:rFonts w:ascii="Times New Roman" w:hAnsi="Times New Roman" w:cs="Times New Roman"/>
          <w:sz w:val="28"/>
          <w:szCs w:val="28"/>
        </w:rPr>
        <w:t>)</w:t>
      </w:r>
      <w:r w:rsidR="00CD05A3">
        <w:rPr>
          <w:rFonts w:ascii="Times New Roman" w:hAnsi="Times New Roman" w:cs="Times New Roman"/>
          <w:sz w:val="28"/>
          <w:szCs w:val="28"/>
        </w:rPr>
        <w:t xml:space="preserve"> </w:t>
      </w:r>
      <w:r w:rsidR="00400C80" w:rsidRPr="00560737">
        <w:rPr>
          <w:rFonts w:ascii="Times New Roman" w:hAnsi="Times New Roman" w:cs="Times New Roman"/>
          <w:sz w:val="28"/>
          <w:szCs w:val="28"/>
        </w:rPr>
        <w:t xml:space="preserve">на </w:t>
      </w:r>
      <w:r w:rsidR="00400C80" w:rsidRPr="00652A7C">
        <w:rPr>
          <w:rFonts w:ascii="Times New Roman" w:hAnsi="Times New Roman" w:cs="Times New Roman"/>
          <w:i/>
          <w:sz w:val="28"/>
          <w:szCs w:val="28"/>
          <w:lang w:val="de-DE"/>
        </w:rPr>
        <w:t>Balkanschnitzel</w:t>
      </w:r>
      <w:r w:rsidR="00CD05A3">
        <w:rPr>
          <w:rFonts w:ascii="Times New Roman" w:hAnsi="Times New Roman" w:cs="Times New Roman"/>
          <w:i/>
          <w:sz w:val="28"/>
          <w:szCs w:val="28"/>
        </w:rPr>
        <w:t xml:space="preserve"> </w:t>
      </w:r>
      <w:r w:rsidR="003250BD">
        <w:rPr>
          <w:rFonts w:ascii="Times New Roman" w:hAnsi="Times New Roman" w:cs="Times New Roman"/>
          <w:sz w:val="28"/>
          <w:szCs w:val="28"/>
        </w:rPr>
        <w:t>(</w:t>
      </w:r>
      <w:r w:rsidR="00CD05A3" w:rsidRPr="00560737">
        <w:rPr>
          <w:rFonts w:ascii="Times New Roman" w:hAnsi="Times New Roman" w:cs="Times New Roman"/>
          <w:sz w:val="28"/>
          <w:szCs w:val="28"/>
        </w:rPr>
        <w:t>‘</w:t>
      </w:r>
      <w:r w:rsidR="00CD05A3">
        <w:rPr>
          <w:rFonts w:ascii="Times New Roman" w:hAnsi="Times New Roman" w:cs="Times New Roman"/>
          <w:sz w:val="28"/>
          <w:szCs w:val="28"/>
        </w:rPr>
        <w:t>шницель по-балкански</w:t>
      </w:r>
      <w:r w:rsidR="00CD05A3" w:rsidRPr="00560737">
        <w:rPr>
          <w:rFonts w:ascii="Times New Roman" w:hAnsi="Times New Roman" w:cs="Times New Roman"/>
          <w:sz w:val="28"/>
          <w:szCs w:val="28"/>
        </w:rPr>
        <w:t>’</w:t>
      </w:r>
      <w:r w:rsidR="003250BD">
        <w:rPr>
          <w:rFonts w:ascii="Times New Roman" w:hAnsi="Times New Roman" w:cs="Times New Roman"/>
          <w:sz w:val="28"/>
          <w:szCs w:val="28"/>
        </w:rPr>
        <w:t>)</w:t>
      </w:r>
      <w:r w:rsidR="00400C80" w:rsidRPr="00560737">
        <w:rPr>
          <w:rFonts w:ascii="Times New Roman" w:hAnsi="Times New Roman" w:cs="Times New Roman"/>
          <w:i/>
          <w:sz w:val="28"/>
          <w:szCs w:val="28"/>
        </w:rPr>
        <w:t xml:space="preserve"> </w:t>
      </w:r>
      <w:r w:rsidR="00400C80" w:rsidRPr="00652A7C">
        <w:rPr>
          <w:rFonts w:ascii="Times New Roman" w:hAnsi="Times New Roman" w:cs="Times New Roman"/>
          <w:sz w:val="28"/>
          <w:szCs w:val="28"/>
          <w:lang w:val="de-DE"/>
        </w:rPr>
        <w:t>c</w:t>
      </w:r>
      <w:r w:rsidR="00400C80" w:rsidRPr="00560737">
        <w:rPr>
          <w:rFonts w:ascii="Times New Roman" w:hAnsi="Times New Roman" w:cs="Times New Roman"/>
          <w:sz w:val="28"/>
          <w:szCs w:val="28"/>
        </w:rPr>
        <w:t xml:space="preserve"> таким упорством, будто речь идет о </w:t>
      </w:r>
      <w:r w:rsidR="00400C80" w:rsidRPr="00652A7C">
        <w:rPr>
          <w:rFonts w:ascii="Times New Roman" w:hAnsi="Times New Roman" w:cs="Times New Roman"/>
          <w:sz w:val="28"/>
          <w:szCs w:val="28"/>
        </w:rPr>
        <w:t>«гибели Старого света»</w:t>
      </w:r>
      <w:r w:rsidR="00CD05A3">
        <w:rPr>
          <w:rStyle w:val="a7"/>
          <w:rFonts w:ascii="Times New Roman" w:hAnsi="Times New Roman" w:cs="Times New Roman"/>
          <w:sz w:val="28"/>
          <w:szCs w:val="28"/>
        </w:rPr>
        <w:footnoteReference w:id="17"/>
      </w:r>
      <w:r w:rsidR="003250BD" w:rsidRPr="00560737">
        <w:rPr>
          <w:rFonts w:ascii="Times New Roman" w:hAnsi="Times New Roman" w:cs="Times New Roman"/>
          <w:sz w:val="28"/>
          <w:szCs w:val="28"/>
        </w:rPr>
        <w:t>. Л</w:t>
      </w:r>
      <w:r w:rsidR="00A530E7" w:rsidRPr="00560737">
        <w:rPr>
          <w:rFonts w:ascii="Times New Roman" w:hAnsi="Times New Roman" w:cs="Times New Roman"/>
          <w:sz w:val="28"/>
          <w:szCs w:val="28"/>
        </w:rPr>
        <w:t>ингвист А</w:t>
      </w:r>
      <w:r w:rsidR="003250BD" w:rsidRPr="00560737">
        <w:rPr>
          <w:rFonts w:ascii="Times New Roman" w:hAnsi="Times New Roman" w:cs="Times New Roman"/>
          <w:sz w:val="28"/>
          <w:szCs w:val="28"/>
        </w:rPr>
        <w:t>.</w:t>
      </w:r>
      <w:r w:rsidR="00A530E7" w:rsidRPr="00560737">
        <w:rPr>
          <w:rFonts w:ascii="Times New Roman" w:hAnsi="Times New Roman" w:cs="Times New Roman"/>
          <w:sz w:val="28"/>
          <w:szCs w:val="28"/>
        </w:rPr>
        <w:t xml:space="preserve"> </w:t>
      </w:r>
      <w:r w:rsidR="00A530E7" w:rsidRPr="00652A7C">
        <w:rPr>
          <w:rFonts w:ascii="Times New Roman" w:hAnsi="Times New Roman" w:cs="Times New Roman"/>
          <w:sz w:val="28"/>
          <w:szCs w:val="28"/>
        </w:rPr>
        <w:t>Стефанович</w:t>
      </w:r>
      <w:r w:rsidR="003250BD" w:rsidRPr="00560737">
        <w:rPr>
          <w:rFonts w:ascii="Times New Roman" w:hAnsi="Times New Roman" w:cs="Times New Roman"/>
          <w:sz w:val="28"/>
          <w:szCs w:val="28"/>
        </w:rPr>
        <w:t xml:space="preserve"> (</w:t>
      </w:r>
      <w:r w:rsidR="003250BD">
        <w:rPr>
          <w:rFonts w:ascii="Times New Roman" w:hAnsi="Times New Roman" w:cs="Times New Roman"/>
          <w:sz w:val="28"/>
          <w:szCs w:val="28"/>
          <w:lang w:val="en-US"/>
        </w:rPr>
        <w:t>A</w:t>
      </w:r>
      <w:r w:rsidR="003250BD" w:rsidRPr="00560737">
        <w:rPr>
          <w:rFonts w:ascii="Times New Roman" w:hAnsi="Times New Roman" w:cs="Times New Roman"/>
          <w:sz w:val="28"/>
          <w:szCs w:val="28"/>
        </w:rPr>
        <w:t>.</w:t>
      </w:r>
      <w:proofErr w:type="gramEnd"/>
      <w:r w:rsidR="003250BD" w:rsidRPr="00560737">
        <w:rPr>
          <w:rFonts w:ascii="Times New Roman" w:hAnsi="Times New Roman" w:cs="Times New Roman"/>
          <w:sz w:val="28"/>
          <w:szCs w:val="28"/>
        </w:rPr>
        <w:t xml:space="preserve"> </w:t>
      </w:r>
      <w:proofErr w:type="spellStart"/>
      <w:r w:rsidR="003250BD">
        <w:rPr>
          <w:rFonts w:ascii="Times New Roman" w:hAnsi="Times New Roman" w:cs="Times New Roman"/>
          <w:sz w:val="28"/>
          <w:szCs w:val="28"/>
          <w:lang w:val="en-US"/>
        </w:rPr>
        <w:t>Stefanowitsch</w:t>
      </w:r>
      <w:proofErr w:type="spellEnd"/>
      <w:r w:rsidR="003250BD" w:rsidRPr="00560737">
        <w:rPr>
          <w:rFonts w:ascii="Times New Roman" w:hAnsi="Times New Roman" w:cs="Times New Roman"/>
          <w:sz w:val="28"/>
          <w:szCs w:val="28"/>
        </w:rPr>
        <w:t>)</w:t>
      </w:r>
      <w:r w:rsidR="00A530E7" w:rsidRPr="00652A7C">
        <w:rPr>
          <w:rFonts w:ascii="Times New Roman" w:hAnsi="Times New Roman" w:cs="Times New Roman"/>
          <w:sz w:val="28"/>
          <w:szCs w:val="28"/>
        </w:rPr>
        <w:t xml:space="preserve"> задается вопросом, почему</w:t>
      </w:r>
      <w:r w:rsidR="00A72441" w:rsidRPr="00560737">
        <w:rPr>
          <w:rFonts w:ascii="Times New Roman" w:hAnsi="Times New Roman" w:cs="Times New Roman"/>
          <w:sz w:val="28"/>
          <w:szCs w:val="28"/>
        </w:rPr>
        <w:t xml:space="preserve"> такая</w:t>
      </w:r>
      <w:r w:rsidR="00A530E7" w:rsidRPr="00652A7C">
        <w:rPr>
          <w:rFonts w:ascii="Times New Roman" w:hAnsi="Times New Roman" w:cs="Times New Roman"/>
          <w:sz w:val="28"/>
          <w:szCs w:val="28"/>
        </w:rPr>
        <w:t>, казалось бы, несущественная замена</w:t>
      </w:r>
      <w:r w:rsidR="00A72441" w:rsidRPr="00652A7C">
        <w:rPr>
          <w:rFonts w:ascii="Times New Roman" w:hAnsi="Times New Roman" w:cs="Times New Roman"/>
          <w:sz w:val="28"/>
          <w:szCs w:val="28"/>
        </w:rPr>
        <w:t xml:space="preserve"> в дорожных знаках</w:t>
      </w:r>
      <w:r w:rsidR="00A530E7" w:rsidRPr="00652A7C">
        <w:rPr>
          <w:rFonts w:ascii="Times New Roman" w:hAnsi="Times New Roman" w:cs="Times New Roman"/>
          <w:sz w:val="28"/>
          <w:szCs w:val="28"/>
        </w:rPr>
        <w:t xml:space="preserve"> </w:t>
      </w:r>
      <w:r w:rsidR="00A72441" w:rsidRPr="00652A7C">
        <w:rPr>
          <w:rFonts w:ascii="Times New Roman" w:hAnsi="Times New Roman" w:cs="Times New Roman"/>
          <w:sz w:val="28"/>
          <w:szCs w:val="28"/>
        </w:rPr>
        <w:t xml:space="preserve">наименования </w:t>
      </w:r>
      <w:r w:rsidR="00A72441" w:rsidRPr="00652A7C">
        <w:rPr>
          <w:rFonts w:ascii="Times New Roman" w:hAnsi="Times New Roman" w:cs="Times New Roman"/>
          <w:i/>
          <w:sz w:val="28"/>
          <w:szCs w:val="28"/>
          <w:lang w:val="de-DE"/>
        </w:rPr>
        <w:t>Verkehrsteilnehmer</w:t>
      </w:r>
      <w:r w:rsidR="003250BD" w:rsidRPr="00560737">
        <w:rPr>
          <w:rFonts w:ascii="Times New Roman" w:hAnsi="Times New Roman" w:cs="Times New Roman"/>
          <w:i/>
          <w:sz w:val="28"/>
          <w:szCs w:val="28"/>
        </w:rPr>
        <w:t xml:space="preserve"> </w:t>
      </w:r>
      <w:r w:rsidR="003250BD">
        <w:rPr>
          <w:rFonts w:ascii="Times New Roman" w:hAnsi="Times New Roman" w:cs="Times New Roman"/>
          <w:sz w:val="28"/>
          <w:szCs w:val="28"/>
        </w:rPr>
        <w:t>(</w:t>
      </w:r>
      <w:r w:rsidR="003250BD" w:rsidRPr="00560737">
        <w:rPr>
          <w:rFonts w:ascii="Times New Roman" w:hAnsi="Times New Roman" w:cs="Times New Roman"/>
          <w:sz w:val="28"/>
          <w:szCs w:val="28"/>
        </w:rPr>
        <w:t xml:space="preserve">‘участники </w:t>
      </w:r>
      <w:r w:rsidR="003250BD">
        <w:rPr>
          <w:rFonts w:ascii="Times New Roman" w:hAnsi="Times New Roman" w:cs="Times New Roman"/>
          <w:sz w:val="28"/>
          <w:szCs w:val="28"/>
        </w:rPr>
        <w:t xml:space="preserve">дорожного </w:t>
      </w:r>
      <w:r w:rsidR="003250BD" w:rsidRPr="00560737">
        <w:rPr>
          <w:rFonts w:ascii="Times New Roman" w:hAnsi="Times New Roman" w:cs="Times New Roman"/>
          <w:sz w:val="28"/>
          <w:szCs w:val="28"/>
        </w:rPr>
        <w:t>движения’</w:t>
      </w:r>
      <w:r w:rsidR="003250BD">
        <w:rPr>
          <w:rFonts w:ascii="Times New Roman" w:hAnsi="Times New Roman" w:cs="Times New Roman"/>
          <w:sz w:val="28"/>
          <w:szCs w:val="28"/>
        </w:rPr>
        <w:t>)</w:t>
      </w:r>
      <w:r w:rsidR="003250BD">
        <w:rPr>
          <w:rFonts w:ascii="Times New Roman" w:hAnsi="Times New Roman" w:cs="Times New Roman"/>
          <w:i/>
          <w:sz w:val="28"/>
          <w:szCs w:val="28"/>
        </w:rPr>
        <w:t xml:space="preserve"> </w:t>
      </w:r>
      <w:r w:rsidR="00A72441" w:rsidRPr="00652A7C">
        <w:rPr>
          <w:rFonts w:ascii="Times New Roman" w:hAnsi="Times New Roman" w:cs="Times New Roman"/>
          <w:sz w:val="28"/>
          <w:szCs w:val="28"/>
        </w:rPr>
        <w:t xml:space="preserve">на </w:t>
      </w:r>
      <w:proofErr w:type="spellStart"/>
      <w:r w:rsidR="00A72441" w:rsidRPr="00652A7C">
        <w:rPr>
          <w:rFonts w:ascii="Times New Roman" w:hAnsi="Times New Roman" w:cs="Times New Roman"/>
          <w:i/>
          <w:sz w:val="28"/>
          <w:szCs w:val="28"/>
        </w:rPr>
        <w:t>wer</w:t>
      </w:r>
      <w:proofErr w:type="spellEnd"/>
      <w:r w:rsidR="00A72441" w:rsidRPr="00652A7C">
        <w:rPr>
          <w:rFonts w:ascii="Times New Roman" w:hAnsi="Times New Roman" w:cs="Times New Roman"/>
          <w:i/>
          <w:sz w:val="28"/>
          <w:szCs w:val="28"/>
        </w:rPr>
        <w:t xml:space="preserve"> </w:t>
      </w:r>
      <w:proofErr w:type="spellStart"/>
      <w:r w:rsidR="00A72441" w:rsidRPr="00652A7C">
        <w:rPr>
          <w:rFonts w:ascii="Times New Roman" w:hAnsi="Times New Roman" w:cs="Times New Roman"/>
          <w:i/>
          <w:sz w:val="28"/>
          <w:szCs w:val="28"/>
        </w:rPr>
        <w:t>am</w:t>
      </w:r>
      <w:proofErr w:type="spellEnd"/>
      <w:r w:rsidR="00A72441" w:rsidRPr="00652A7C">
        <w:rPr>
          <w:rFonts w:ascii="Times New Roman" w:hAnsi="Times New Roman" w:cs="Times New Roman"/>
          <w:i/>
          <w:sz w:val="28"/>
          <w:szCs w:val="28"/>
        </w:rPr>
        <w:t xml:space="preserve"> </w:t>
      </w:r>
      <w:proofErr w:type="spellStart"/>
      <w:r w:rsidR="00A72441" w:rsidRPr="00652A7C">
        <w:rPr>
          <w:rFonts w:ascii="Times New Roman" w:hAnsi="Times New Roman" w:cs="Times New Roman"/>
          <w:i/>
          <w:sz w:val="28"/>
          <w:szCs w:val="28"/>
        </w:rPr>
        <w:t>Verkehr</w:t>
      </w:r>
      <w:proofErr w:type="spellEnd"/>
      <w:r w:rsidR="00A72441" w:rsidRPr="00652A7C">
        <w:rPr>
          <w:rFonts w:ascii="Times New Roman" w:hAnsi="Times New Roman" w:cs="Times New Roman"/>
          <w:i/>
          <w:sz w:val="28"/>
          <w:szCs w:val="28"/>
        </w:rPr>
        <w:t xml:space="preserve"> </w:t>
      </w:r>
      <w:proofErr w:type="spellStart"/>
      <w:r w:rsidR="00A72441" w:rsidRPr="00652A7C">
        <w:rPr>
          <w:rFonts w:ascii="Times New Roman" w:hAnsi="Times New Roman" w:cs="Times New Roman"/>
          <w:i/>
          <w:sz w:val="28"/>
          <w:szCs w:val="28"/>
        </w:rPr>
        <w:t>teilnimmt</w:t>
      </w:r>
      <w:proofErr w:type="spellEnd"/>
      <w:r w:rsidR="003250BD">
        <w:rPr>
          <w:rFonts w:ascii="Times New Roman" w:hAnsi="Times New Roman" w:cs="Times New Roman"/>
          <w:i/>
          <w:sz w:val="28"/>
          <w:szCs w:val="28"/>
        </w:rPr>
        <w:t xml:space="preserve"> </w:t>
      </w:r>
      <w:r w:rsidR="003250BD">
        <w:rPr>
          <w:rFonts w:ascii="Times New Roman" w:hAnsi="Times New Roman" w:cs="Times New Roman"/>
          <w:sz w:val="28"/>
          <w:szCs w:val="28"/>
        </w:rPr>
        <w:t>(</w:t>
      </w:r>
      <w:r w:rsidR="003250BD" w:rsidRPr="00560737">
        <w:rPr>
          <w:rFonts w:ascii="Times New Roman" w:hAnsi="Times New Roman" w:cs="Times New Roman"/>
          <w:sz w:val="28"/>
          <w:szCs w:val="28"/>
        </w:rPr>
        <w:t>‘</w:t>
      </w:r>
      <w:r w:rsidR="003250BD">
        <w:rPr>
          <w:rFonts w:ascii="Times New Roman" w:hAnsi="Times New Roman" w:cs="Times New Roman"/>
          <w:sz w:val="28"/>
          <w:szCs w:val="28"/>
        </w:rPr>
        <w:t>принимающие участие в дорожном движении</w:t>
      </w:r>
      <w:r w:rsidR="003250BD" w:rsidRPr="00560737">
        <w:rPr>
          <w:rFonts w:ascii="Times New Roman" w:hAnsi="Times New Roman" w:cs="Times New Roman"/>
          <w:sz w:val="28"/>
          <w:szCs w:val="28"/>
        </w:rPr>
        <w:t>’</w:t>
      </w:r>
      <w:r w:rsidR="003250BD">
        <w:rPr>
          <w:rFonts w:ascii="Times New Roman" w:hAnsi="Times New Roman" w:cs="Times New Roman"/>
          <w:sz w:val="28"/>
          <w:szCs w:val="28"/>
        </w:rPr>
        <w:t>)</w:t>
      </w:r>
      <w:r w:rsidR="00A72441" w:rsidRPr="00560737">
        <w:rPr>
          <w:rFonts w:ascii="Times New Roman" w:hAnsi="Times New Roman" w:cs="Times New Roman"/>
          <w:sz w:val="28"/>
          <w:szCs w:val="28"/>
        </w:rPr>
        <w:t xml:space="preserve"> </w:t>
      </w:r>
      <w:r w:rsidR="00A72441" w:rsidRPr="00652A7C">
        <w:rPr>
          <w:rFonts w:ascii="Times New Roman" w:hAnsi="Times New Roman" w:cs="Times New Roman"/>
          <w:sz w:val="28"/>
          <w:szCs w:val="28"/>
        </w:rPr>
        <w:t xml:space="preserve">и </w:t>
      </w:r>
      <w:r w:rsidR="00A72441" w:rsidRPr="00652A7C">
        <w:rPr>
          <w:rFonts w:ascii="Times New Roman" w:hAnsi="Times New Roman" w:cs="Times New Roman"/>
          <w:i/>
          <w:sz w:val="28"/>
          <w:szCs w:val="28"/>
        </w:rPr>
        <w:t>Fußgänger</w:t>
      </w:r>
      <w:r w:rsidR="00A72441" w:rsidRPr="00652A7C">
        <w:rPr>
          <w:rFonts w:ascii="Times New Roman" w:hAnsi="Times New Roman" w:cs="Times New Roman"/>
          <w:sz w:val="28"/>
          <w:szCs w:val="28"/>
        </w:rPr>
        <w:t xml:space="preserve"> </w:t>
      </w:r>
      <w:r w:rsidR="003250BD">
        <w:rPr>
          <w:rFonts w:ascii="Times New Roman" w:hAnsi="Times New Roman" w:cs="Times New Roman"/>
          <w:sz w:val="28"/>
          <w:szCs w:val="28"/>
        </w:rPr>
        <w:t>(</w:t>
      </w:r>
      <w:r w:rsidR="003250BD" w:rsidRPr="00560737">
        <w:rPr>
          <w:rFonts w:ascii="Times New Roman" w:hAnsi="Times New Roman" w:cs="Times New Roman"/>
          <w:sz w:val="28"/>
          <w:szCs w:val="28"/>
        </w:rPr>
        <w:t>‘</w:t>
      </w:r>
      <w:r w:rsidR="003250BD">
        <w:rPr>
          <w:rFonts w:ascii="Times New Roman" w:hAnsi="Times New Roman" w:cs="Times New Roman"/>
          <w:sz w:val="28"/>
          <w:szCs w:val="28"/>
        </w:rPr>
        <w:t>пешеходы</w:t>
      </w:r>
      <w:r w:rsidR="003250BD" w:rsidRPr="00560737">
        <w:rPr>
          <w:rFonts w:ascii="Times New Roman" w:hAnsi="Times New Roman" w:cs="Times New Roman"/>
          <w:sz w:val="28"/>
          <w:szCs w:val="28"/>
        </w:rPr>
        <w:t>’</w:t>
      </w:r>
      <w:r w:rsidR="003250BD">
        <w:rPr>
          <w:rFonts w:ascii="Times New Roman" w:hAnsi="Times New Roman" w:cs="Times New Roman"/>
          <w:sz w:val="28"/>
          <w:szCs w:val="28"/>
        </w:rPr>
        <w:t xml:space="preserve">) </w:t>
      </w:r>
      <w:r w:rsidR="00A72441" w:rsidRPr="00652A7C">
        <w:rPr>
          <w:rFonts w:ascii="Times New Roman" w:hAnsi="Times New Roman" w:cs="Times New Roman"/>
          <w:sz w:val="28"/>
          <w:szCs w:val="28"/>
        </w:rPr>
        <w:t>на</w:t>
      </w:r>
      <w:r w:rsidR="00A72441" w:rsidRPr="00560737">
        <w:rPr>
          <w:rFonts w:ascii="Times New Roman" w:hAnsi="Times New Roman" w:cs="Times New Roman"/>
          <w:sz w:val="28"/>
          <w:szCs w:val="28"/>
        </w:rPr>
        <w:t xml:space="preserve"> </w:t>
      </w:r>
      <w:r w:rsidR="00A72441" w:rsidRPr="00652A7C">
        <w:rPr>
          <w:rFonts w:ascii="Times New Roman" w:hAnsi="Times New Roman" w:cs="Times New Roman"/>
          <w:i/>
          <w:sz w:val="28"/>
          <w:szCs w:val="28"/>
          <w:lang w:val="de-DE"/>
        </w:rPr>
        <w:t>zu</w:t>
      </w:r>
      <w:r w:rsidR="00A72441" w:rsidRPr="00560737">
        <w:rPr>
          <w:rFonts w:ascii="Times New Roman" w:hAnsi="Times New Roman" w:cs="Times New Roman"/>
          <w:i/>
          <w:sz w:val="28"/>
          <w:szCs w:val="28"/>
        </w:rPr>
        <w:t xml:space="preserve"> </w:t>
      </w:r>
      <w:r w:rsidR="00A72441" w:rsidRPr="00652A7C">
        <w:rPr>
          <w:rFonts w:ascii="Times New Roman" w:hAnsi="Times New Roman" w:cs="Times New Roman"/>
          <w:i/>
          <w:sz w:val="28"/>
          <w:szCs w:val="28"/>
          <w:lang w:val="de-DE"/>
        </w:rPr>
        <w:t>Fu</w:t>
      </w:r>
      <w:r w:rsidR="00A72441" w:rsidRPr="00560737">
        <w:rPr>
          <w:rFonts w:ascii="Times New Roman" w:hAnsi="Times New Roman" w:cs="Times New Roman"/>
          <w:i/>
          <w:sz w:val="28"/>
          <w:szCs w:val="28"/>
        </w:rPr>
        <w:t xml:space="preserve">ß </w:t>
      </w:r>
      <w:r w:rsidR="00A72441" w:rsidRPr="00652A7C">
        <w:rPr>
          <w:rFonts w:ascii="Times New Roman" w:hAnsi="Times New Roman" w:cs="Times New Roman"/>
          <w:i/>
          <w:sz w:val="28"/>
          <w:szCs w:val="28"/>
          <w:lang w:val="de-DE"/>
        </w:rPr>
        <w:t>gehende</w:t>
      </w:r>
      <w:r w:rsidR="00A72441" w:rsidRPr="00560737">
        <w:rPr>
          <w:rFonts w:ascii="Times New Roman" w:hAnsi="Times New Roman" w:cs="Times New Roman"/>
          <w:sz w:val="28"/>
          <w:szCs w:val="28"/>
        </w:rPr>
        <w:t xml:space="preserve"> </w:t>
      </w:r>
      <w:r w:rsidR="003250BD">
        <w:rPr>
          <w:rFonts w:ascii="Times New Roman" w:hAnsi="Times New Roman" w:cs="Times New Roman"/>
          <w:sz w:val="28"/>
          <w:szCs w:val="28"/>
        </w:rPr>
        <w:t>(</w:t>
      </w:r>
      <w:r w:rsidR="003250BD" w:rsidRPr="00560737">
        <w:rPr>
          <w:rFonts w:ascii="Times New Roman" w:hAnsi="Times New Roman" w:cs="Times New Roman"/>
          <w:sz w:val="28"/>
          <w:szCs w:val="28"/>
        </w:rPr>
        <w:t>‘</w:t>
      </w:r>
      <w:r w:rsidR="003250BD">
        <w:rPr>
          <w:rFonts w:ascii="Times New Roman" w:hAnsi="Times New Roman" w:cs="Times New Roman"/>
          <w:sz w:val="28"/>
          <w:szCs w:val="28"/>
        </w:rPr>
        <w:t>идущие пешком</w:t>
      </w:r>
      <w:r w:rsidR="003250BD" w:rsidRPr="00560737">
        <w:rPr>
          <w:rFonts w:ascii="Times New Roman" w:hAnsi="Times New Roman" w:cs="Times New Roman"/>
          <w:sz w:val="28"/>
          <w:szCs w:val="28"/>
        </w:rPr>
        <w:t>’</w:t>
      </w:r>
      <w:r w:rsidR="003250BD">
        <w:rPr>
          <w:rFonts w:ascii="Times New Roman" w:hAnsi="Times New Roman" w:cs="Times New Roman"/>
          <w:sz w:val="28"/>
          <w:szCs w:val="28"/>
        </w:rPr>
        <w:t xml:space="preserve">) </w:t>
      </w:r>
      <w:r w:rsidR="00A72441" w:rsidRPr="00652A7C">
        <w:rPr>
          <w:rFonts w:ascii="Times New Roman" w:hAnsi="Times New Roman" w:cs="Times New Roman"/>
          <w:sz w:val="28"/>
          <w:szCs w:val="28"/>
        </w:rPr>
        <w:t>вызывает бурю общественного негодования [</w:t>
      </w:r>
      <w:proofErr w:type="spellStart"/>
      <w:r w:rsidR="00A72441" w:rsidRPr="00652A7C">
        <w:rPr>
          <w:rFonts w:ascii="Times New Roman" w:hAnsi="Times New Roman" w:cs="Times New Roman"/>
          <w:sz w:val="28"/>
          <w:szCs w:val="28"/>
          <w:lang w:val="de-DE"/>
        </w:rPr>
        <w:t>Stefanowitsch</w:t>
      </w:r>
      <w:proofErr w:type="spellEnd"/>
      <w:r w:rsidR="003250BD">
        <w:rPr>
          <w:rFonts w:ascii="Times New Roman" w:hAnsi="Times New Roman" w:cs="Times New Roman"/>
          <w:sz w:val="28"/>
          <w:szCs w:val="28"/>
        </w:rPr>
        <w:t>,</w:t>
      </w:r>
      <w:r w:rsidR="003250BD" w:rsidRPr="003250BD">
        <w:rPr>
          <w:rFonts w:ascii="Times New Roman" w:hAnsi="Times New Roman" w:cs="Times New Roman"/>
          <w:sz w:val="28"/>
          <w:szCs w:val="28"/>
        </w:rPr>
        <w:t xml:space="preserve"> </w:t>
      </w:r>
      <w:proofErr w:type="spellStart"/>
      <w:r w:rsidR="003250BD" w:rsidRPr="00652A7C">
        <w:rPr>
          <w:rFonts w:ascii="Times New Roman" w:hAnsi="Times New Roman" w:cs="Times New Roman"/>
          <w:sz w:val="28"/>
          <w:szCs w:val="28"/>
        </w:rPr>
        <w:t>Kunkel-Razum</w:t>
      </w:r>
      <w:proofErr w:type="spellEnd"/>
      <w:r w:rsidR="003250BD">
        <w:rPr>
          <w:rFonts w:ascii="Times New Roman" w:hAnsi="Times New Roman" w:cs="Times New Roman"/>
          <w:sz w:val="28"/>
          <w:szCs w:val="28"/>
        </w:rPr>
        <w:t>,</w:t>
      </w:r>
      <w:r w:rsidR="003250BD" w:rsidRPr="00560737">
        <w:rPr>
          <w:rFonts w:ascii="Times New Roman" w:hAnsi="Times New Roman" w:cs="Times New Roman"/>
          <w:sz w:val="28"/>
          <w:szCs w:val="28"/>
        </w:rPr>
        <w:t xml:space="preserve"> 2018</w:t>
      </w:r>
      <w:r w:rsidR="003250BD">
        <w:rPr>
          <w:rFonts w:ascii="Times New Roman" w:hAnsi="Times New Roman" w:cs="Times New Roman"/>
          <w:sz w:val="28"/>
          <w:szCs w:val="28"/>
        </w:rPr>
        <w:t xml:space="preserve">. </w:t>
      </w:r>
      <w:proofErr w:type="gramStart"/>
      <w:r w:rsidR="003250BD">
        <w:rPr>
          <w:rFonts w:ascii="Times New Roman" w:hAnsi="Times New Roman" w:cs="Times New Roman"/>
          <w:sz w:val="28"/>
          <w:szCs w:val="28"/>
        </w:rPr>
        <w:t>S.</w:t>
      </w:r>
      <w:r w:rsidR="003250BD" w:rsidRPr="00560737">
        <w:rPr>
          <w:rFonts w:ascii="Times New Roman" w:hAnsi="Times New Roman" w:cs="Times New Roman"/>
          <w:sz w:val="28"/>
          <w:szCs w:val="28"/>
        </w:rPr>
        <w:t xml:space="preserve"> </w:t>
      </w:r>
      <w:r w:rsidR="00A72441" w:rsidRPr="00560737">
        <w:rPr>
          <w:rFonts w:ascii="Times New Roman" w:hAnsi="Times New Roman" w:cs="Times New Roman"/>
          <w:sz w:val="28"/>
          <w:szCs w:val="28"/>
        </w:rPr>
        <w:t>11</w:t>
      </w:r>
      <w:r w:rsidR="00A72441" w:rsidRPr="00652A7C">
        <w:rPr>
          <w:rFonts w:ascii="Times New Roman" w:hAnsi="Times New Roman" w:cs="Times New Roman"/>
          <w:sz w:val="28"/>
          <w:szCs w:val="28"/>
        </w:rPr>
        <w:t>]</w:t>
      </w:r>
      <w:r w:rsidR="00CB2927" w:rsidRPr="00652A7C">
        <w:rPr>
          <w:rFonts w:ascii="Times New Roman" w:hAnsi="Times New Roman" w:cs="Times New Roman"/>
          <w:sz w:val="28"/>
          <w:szCs w:val="28"/>
        </w:rPr>
        <w:t>.</w:t>
      </w:r>
      <w:proofErr w:type="gramEnd"/>
      <w:r w:rsidR="00CB2927" w:rsidRPr="00652A7C">
        <w:rPr>
          <w:rFonts w:ascii="Times New Roman" w:hAnsi="Times New Roman" w:cs="Times New Roman"/>
          <w:sz w:val="28"/>
          <w:szCs w:val="28"/>
        </w:rPr>
        <w:t xml:space="preserve"> Отправной точкой его рассуждений в защиту политкорректности является не содержательная сторона критики языка с ценностных позиций, а опять-таки гипертрофированная общественная реакция на нее.</w:t>
      </w:r>
    </w:p>
    <w:p w:rsidR="0061737C" w:rsidRPr="00652A7C" w:rsidRDefault="0077047D" w:rsidP="00E16BD9">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Если учесть, что в основе критики как логической операции </w:t>
      </w:r>
      <w:r w:rsidR="006719BA" w:rsidRPr="00652A7C">
        <w:rPr>
          <w:rFonts w:ascii="Times New Roman" w:hAnsi="Times New Roman" w:cs="Times New Roman"/>
          <w:sz w:val="28"/>
          <w:szCs w:val="28"/>
        </w:rPr>
        <w:t xml:space="preserve">должно лежать </w:t>
      </w:r>
      <w:r w:rsidRPr="00652A7C">
        <w:rPr>
          <w:rFonts w:ascii="Times New Roman" w:hAnsi="Times New Roman" w:cs="Times New Roman"/>
          <w:sz w:val="28"/>
          <w:szCs w:val="28"/>
        </w:rPr>
        <w:t xml:space="preserve">несогласие </w:t>
      </w:r>
      <w:r w:rsidR="00324F4F" w:rsidRPr="00652A7C">
        <w:rPr>
          <w:rFonts w:ascii="Times New Roman" w:hAnsi="Times New Roman" w:cs="Times New Roman"/>
          <w:sz w:val="28"/>
          <w:szCs w:val="28"/>
          <w:lang w:val="en-US"/>
        </w:rPr>
        <w:t>c</w:t>
      </w:r>
      <w:r w:rsidR="00324F4F" w:rsidRPr="00560737">
        <w:rPr>
          <w:rFonts w:ascii="Times New Roman" w:hAnsi="Times New Roman" w:cs="Times New Roman"/>
          <w:sz w:val="28"/>
          <w:szCs w:val="28"/>
        </w:rPr>
        <w:t xml:space="preserve"> </w:t>
      </w:r>
      <w:r w:rsidR="00324F4F" w:rsidRPr="00652A7C">
        <w:rPr>
          <w:rFonts w:ascii="Times New Roman" w:hAnsi="Times New Roman" w:cs="Times New Roman"/>
          <w:sz w:val="28"/>
          <w:szCs w:val="28"/>
        </w:rPr>
        <w:t>определенной уже сложившейся систем</w:t>
      </w:r>
      <w:r w:rsidR="00324F4F" w:rsidRPr="00560737">
        <w:rPr>
          <w:rFonts w:ascii="Times New Roman" w:hAnsi="Times New Roman" w:cs="Times New Roman"/>
          <w:sz w:val="28"/>
          <w:szCs w:val="28"/>
        </w:rPr>
        <w:t>ой</w:t>
      </w:r>
      <w:r w:rsidR="00324F4F" w:rsidRPr="00652A7C">
        <w:rPr>
          <w:rFonts w:ascii="Times New Roman" w:hAnsi="Times New Roman" w:cs="Times New Roman"/>
          <w:sz w:val="28"/>
          <w:szCs w:val="28"/>
        </w:rPr>
        <w:t xml:space="preserve"> аргументации</w:t>
      </w:r>
      <w:r w:rsidRPr="00652A7C">
        <w:rPr>
          <w:rFonts w:ascii="Times New Roman" w:hAnsi="Times New Roman" w:cs="Times New Roman"/>
          <w:sz w:val="28"/>
          <w:szCs w:val="28"/>
        </w:rPr>
        <w:t xml:space="preserve">, становится очевидным, что в случае с политкорректностью мы имеем дело с особым феноменом. </w:t>
      </w:r>
      <w:r w:rsidR="006719BA" w:rsidRPr="00652A7C">
        <w:rPr>
          <w:rFonts w:ascii="Times New Roman" w:hAnsi="Times New Roman" w:cs="Times New Roman"/>
          <w:sz w:val="28"/>
          <w:szCs w:val="28"/>
        </w:rPr>
        <w:t>Как в публицистике, так</w:t>
      </w:r>
      <w:r w:rsidR="00324F4F" w:rsidRPr="00652A7C">
        <w:rPr>
          <w:rFonts w:ascii="Times New Roman" w:hAnsi="Times New Roman" w:cs="Times New Roman"/>
          <w:sz w:val="28"/>
          <w:szCs w:val="28"/>
        </w:rPr>
        <w:t xml:space="preserve"> и в лингвистической литературе, наряду с обрисованной выше позицией, </w:t>
      </w:r>
      <w:r w:rsidR="00DA6A96">
        <w:rPr>
          <w:rFonts w:ascii="Times New Roman" w:hAnsi="Times New Roman" w:cs="Times New Roman"/>
          <w:sz w:val="28"/>
          <w:szCs w:val="28"/>
        </w:rPr>
        <w:t xml:space="preserve">присутствует интерпретация </w:t>
      </w:r>
      <w:r w:rsidR="006719BA" w:rsidRPr="00652A7C">
        <w:rPr>
          <w:rFonts w:ascii="Times New Roman" w:hAnsi="Times New Roman" w:cs="Times New Roman"/>
          <w:sz w:val="28"/>
          <w:szCs w:val="28"/>
        </w:rPr>
        <w:t xml:space="preserve">политкорректности как </w:t>
      </w:r>
      <w:r w:rsidR="003F4D09" w:rsidRPr="00652A7C">
        <w:rPr>
          <w:rFonts w:ascii="Times New Roman" w:hAnsi="Times New Roman" w:cs="Times New Roman"/>
          <w:sz w:val="28"/>
          <w:szCs w:val="28"/>
        </w:rPr>
        <w:t xml:space="preserve">риторического инструмента. Этим инструментом активно пользуются консервативные политики для дискредитации своих левых политических оппонентов. </w:t>
      </w:r>
      <w:r w:rsidR="00C06CCC" w:rsidRPr="00652A7C">
        <w:rPr>
          <w:rFonts w:ascii="Times New Roman" w:hAnsi="Times New Roman" w:cs="Times New Roman"/>
          <w:sz w:val="28"/>
          <w:szCs w:val="28"/>
        </w:rPr>
        <w:t>Репрезентация сторонников политкорректности как носителей наивной</w:t>
      </w:r>
      <w:r w:rsidR="00324F4F" w:rsidRPr="00652A7C">
        <w:rPr>
          <w:rFonts w:ascii="Times New Roman" w:hAnsi="Times New Roman" w:cs="Times New Roman"/>
          <w:sz w:val="28"/>
          <w:szCs w:val="28"/>
        </w:rPr>
        <w:t xml:space="preserve"> и</w:t>
      </w:r>
      <w:r w:rsidR="00C06CCC" w:rsidRPr="00652A7C">
        <w:rPr>
          <w:rFonts w:ascii="Times New Roman" w:hAnsi="Times New Roman" w:cs="Times New Roman"/>
          <w:sz w:val="28"/>
          <w:szCs w:val="28"/>
        </w:rPr>
        <w:t xml:space="preserve"> нелепой, но одновременно и агрессивной доктрины</w:t>
      </w:r>
      <w:r w:rsidR="00EE7899" w:rsidRPr="00652A7C">
        <w:rPr>
          <w:rFonts w:ascii="Times New Roman" w:hAnsi="Times New Roman" w:cs="Times New Roman"/>
          <w:sz w:val="28"/>
          <w:szCs w:val="28"/>
        </w:rPr>
        <w:t xml:space="preserve"> является</w:t>
      </w:r>
      <w:r w:rsidR="008D22CD" w:rsidRPr="00652A7C">
        <w:rPr>
          <w:rFonts w:ascii="Times New Roman" w:hAnsi="Times New Roman" w:cs="Times New Roman"/>
          <w:sz w:val="28"/>
          <w:szCs w:val="28"/>
        </w:rPr>
        <w:t xml:space="preserve"> </w:t>
      </w:r>
      <w:proofErr w:type="spellStart"/>
      <w:r w:rsidR="008D22CD" w:rsidRPr="00652A7C">
        <w:rPr>
          <w:rFonts w:ascii="Times New Roman" w:hAnsi="Times New Roman" w:cs="Times New Roman"/>
          <w:sz w:val="28"/>
          <w:szCs w:val="28"/>
        </w:rPr>
        <w:t>манипулятивным</w:t>
      </w:r>
      <w:proofErr w:type="spellEnd"/>
      <w:r w:rsidR="00EE7899" w:rsidRPr="00652A7C">
        <w:rPr>
          <w:rFonts w:ascii="Times New Roman" w:hAnsi="Times New Roman" w:cs="Times New Roman"/>
          <w:sz w:val="28"/>
          <w:szCs w:val="28"/>
        </w:rPr>
        <w:t xml:space="preserve"> и</w:t>
      </w:r>
      <w:r w:rsidR="008D22CD" w:rsidRPr="00652A7C">
        <w:rPr>
          <w:rFonts w:ascii="Times New Roman" w:hAnsi="Times New Roman" w:cs="Times New Roman"/>
          <w:sz w:val="28"/>
          <w:szCs w:val="28"/>
        </w:rPr>
        <w:t xml:space="preserve">нструментом. </w:t>
      </w:r>
      <w:r w:rsidR="00DA6A96">
        <w:rPr>
          <w:rFonts w:ascii="Times New Roman" w:hAnsi="Times New Roman" w:cs="Times New Roman"/>
          <w:sz w:val="28"/>
          <w:szCs w:val="28"/>
        </w:rPr>
        <w:t>П</w:t>
      </w:r>
      <w:r w:rsidR="008D22CD" w:rsidRPr="00652A7C">
        <w:rPr>
          <w:rFonts w:ascii="Times New Roman" w:hAnsi="Times New Roman" w:cs="Times New Roman"/>
          <w:sz w:val="28"/>
          <w:szCs w:val="28"/>
        </w:rPr>
        <w:t xml:space="preserve">ротивники политкорректности сами </w:t>
      </w:r>
      <w:r w:rsidR="00DA6A96">
        <w:rPr>
          <w:rFonts w:ascii="Times New Roman" w:hAnsi="Times New Roman" w:cs="Times New Roman"/>
          <w:sz w:val="28"/>
          <w:szCs w:val="28"/>
        </w:rPr>
        <w:t xml:space="preserve">конструируют </w:t>
      </w:r>
      <w:r w:rsidR="007B6273" w:rsidRPr="00652A7C">
        <w:rPr>
          <w:rFonts w:ascii="Times New Roman" w:hAnsi="Times New Roman" w:cs="Times New Roman"/>
          <w:sz w:val="28"/>
          <w:szCs w:val="28"/>
        </w:rPr>
        <w:t xml:space="preserve">объект </w:t>
      </w:r>
      <w:r w:rsidR="00DA6A96">
        <w:rPr>
          <w:rFonts w:ascii="Times New Roman" w:hAnsi="Times New Roman" w:cs="Times New Roman"/>
          <w:sz w:val="28"/>
          <w:szCs w:val="28"/>
        </w:rPr>
        <w:t xml:space="preserve">своей </w:t>
      </w:r>
      <w:r w:rsidR="007B6273" w:rsidRPr="00652A7C">
        <w:rPr>
          <w:rFonts w:ascii="Times New Roman" w:hAnsi="Times New Roman" w:cs="Times New Roman"/>
          <w:sz w:val="28"/>
          <w:szCs w:val="28"/>
        </w:rPr>
        <w:t xml:space="preserve">критики. </w:t>
      </w:r>
      <w:proofErr w:type="gramStart"/>
      <w:r w:rsidR="007B6273" w:rsidRPr="00652A7C">
        <w:rPr>
          <w:rFonts w:ascii="Times New Roman" w:hAnsi="Times New Roman" w:cs="Times New Roman"/>
          <w:sz w:val="28"/>
          <w:szCs w:val="28"/>
        </w:rPr>
        <w:t xml:space="preserve">Они осуждают своих политических оппонентов за точку зрения, </w:t>
      </w:r>
      <w:r w:rsidR="00DA6A96">
        <w:rPr>
          <w:rFonts w:ascii="Times New Roman" w:hAnsi="Times New Roman" w:cs="Times New Roman"/>
          <w:sz w:val="28"/>
          <w:szCs w:val="28"/>
        </w:rPr>
        <w:t xml:space="preserve">которую последние никогда не высказывали </w:t>
      </w:r>
      <w:r w:rsidR="007B6273" w:rsidRPr="00652A7C">
        <w:rPr>
          <w:rFonts w:ascii="Times New Roman" w:hAnsi="Times New Roman" w:cs="Times New Roman"/>
          <w:sz w:val="28"/>
          <w:szCs w:val="28"/>
        </w:rPr>
        <w:t>[</w:t>
      </w:r>
      <w:proofErr w:type="spellStart"/>
      <w:r w:rsidR="007B6273" w:rsidRPr="00652A7C">
        <w:rPr>
          <w:rFonts w:ascii="Times New Roman" w:hAnsi="Times New Roman" w:cs="Times New Roman"/>
          <w:sz w:val="28"/>
          <w:szCs w:val="28"/>
          <w:lang w:val="en-US"/>
        </w:rPr>
        <w:t>Kapitzky</w:t>
      </w:r>
      <w:proofErr w:type="spellEnd"/>
      <w:r w:rsidR="00DA6A96">
        <w:rPr>
          <w:rFonts w:ascii="Times New Roman" w:hAnsi="Times New Roman" w:cs="Times New Roman"/>
          <w:sz w:val="28"/>
          <w:szCs w:val="28"/>
        </w:rPr>
        <w:t>,</w:t>
      </w:r>
      <w:r w:rsidR="00DA6A96" w:rsidRPr="00560737">
        <w:rPr>
          <w:rFonts w:ascii="Times New Roman" w:hAnsi="Times New Roman" w:cs="Times New Roman"/>
          <w:sz w:val="28"/>
          <w:szCs w:val="28"/>
        </w:rPr>
        <w:t xml:space="preserve"> 200</w:t>
      </w:r>
      <w:r w:rsidR="00BD3AF1" w:rsidRPr="00560737">
        <w:rPr>
          <w:rFonts w:ascii="Times New Roman" w:hAnsi="Times New Roman" w:cs="Times New Roman"/>
          <w:sz w:val="28"/>
          <w:szCs w:val="28"/>
        </w:rPr>
        <w:t>0</w:t>
      </w:r>
      <w:r w:rsidR="00DA6A96">
        <w:rPr>
          <w:rFonts w:ascii="Times New Roman" w:hAnsi="Times New Roman" w:cs="Times New Roman"/>
          <w:sz w:val="28"/>
          <w:szCs w:val="28"/>
        </w:rPr>
        <w:t>.</w:t>
      </w:r>
      <w:proofErr w:type="gramEnd"/>
      <w:r w:rsidR="00DA6A96">
        <w:rPr>
          <w:rFonts w:ascii="Times New Roman" w:hAnsi="Times New Roman" w:cs="Times New Roman"/>
          <w:sz w:val="28"/>
          <w:szCs w:val="28"/>
        </w:rPr>
        <w:t xml:space="preserve"> </w:t>
      </w:r>
      <w:proofErr w:type="gramStart"/>
      <w:r w:rsidR="00DA6A96">
        <w:rPr>
          <w:rFonts w:ascii="Times New Roman" w:hAnsi="Times New Roman" w:cs="Times New Roman"/>
          <w:sz w:val="28"/>
          <w:szCs w:val="28"/>
        </w:rPr>
        <w:t>S.</w:t>
      </w:r>
      <w:r w:rsidR="007B6273" w:rsidRPr="00560737">
        <w:rPr>
          <w:rFonts w:ascii="Times New Roman" w:hAnsi="Times New Roman" w:cs="Times New Roman"/>
          <w:sz w:val="28"/>
          <w:szCs w:val="28"/>
        </w:rPr>
        <w:t xml:space="preserve"> 182</w:t>
      </w:r>
      <w:r w:rsidR="007B6273" w:rsidRPr="00652A7C">
        <w:rPr>
          <w:rFonts w:ascii="Times New Roman" w:hAnsi="Times New Roman" w:cs="Times New Roman"/>
          <w:sz w:val="28"/>
          <w:szCs w:val="28"/>
        </w:rPr>
        <w:t>]</w:t>
      </w:r>
      <w:r w:rsidR="00E271FD" w:rsidRPr="00652A7C">
        <w:rPr>
          <w:rFonts w:ascii="Times New Roman" w:hAnsi="Times New Roman" w:cs="Times New Roman"/>
          <w:sz w:val="28"/>
          <w:szCs w:val="28"/>
        </w:rPr>
        <w:t>.</w:t>
      </w:r>
      <w:proofErr w:type="gramEnd"/>
      <w:r w:rsidR="00E271FD" w:rsidRPr="00652A7C">
        <w:rPr>
          <w:rFonts w:ascii="Times New Roman" w:hAnsi="Times New Roman" w:cs="Times New Roman"/>
          <w:sz w:val="28"/>
          <w:szCs w:val="28"/>
        </w:rPr>
        <w:t xml:space="preserve"> Политкорректность – это понятие, нужное для того, чтобы высмеивать воображаемые усилия, направленные на более осознанное </w:t>
      </w:r>
      <w:r w:rsidR="00E271FD" w:rsidRPr="00652A7C">
        <w:rPr>
          <w:rFonts w:ascii="Times New Roman" w:hAnsi="Times New Roman" w:cs="Times New Roman"/>
          <w:sz w:val="28"/>
          <w:szCs w:val="28"/>
        </w:rPr>
        <w:lastRenderedPageBreak/>
        <w:t>использование языка</w:t>
      </w:r>
      <w:r w:rsidR="00E271FD" w:rsidRPr="00560737">
        <w:rPr>
          <w:rFonts w:ascii="Times New Roman" w:hAnsi="Times New Roman" w:cs="Times New Roman"/>
          <w:sz w:val="28"/>
          <w:szCs w:val="28"/>
        </w:rPr>
        <w:t xml:space="preserve">. </w:t>
      </w:r>
      <w:proofErr w:type="gramStart"/>
      <w:r w:rsidR="00BD3AF1" w:rsidRPr="00560737">
        <w:rPr>
          <w:rFonts w:ascii="Times New Roman" w:hAnsi="Times New Roman" w:cs="Times New Roman"/>
          <w:sz w:val="28"/>
          <w:szCs w:val="28"/>
        </w:rPr>
        <w:t>Й.</w:t>
      </w:r>
      <w:r w:rsidR="002879B6" w:rsidRPr="00652A7C">
        <w:rPr>
          <w:rFonts w:ascii="Times New Roman" w:hAnsi="Times New Roman" w:cs="Times New Roman"/>
          <w:sz w:val="28"/>
          <w:szCs w:val="28"/>
        </w:rPr>
        <w:t xml:space="preserve"> Шарлот</w:t>
      </w:r>
      <w:r w:rsidR="00BD3AF1" w:rsidRPr="00560737">
        <w:rPr>
          <w:rFonts w:ascii="Times New Roman" w:hAnsi="Times New Roman" w:cs="Times New Roman"/>
          <w:sz w:val="28"/>
          <w:szCs w:val="28"/>
        </w:rPr>
        <w:t xml:space="preserve"> (</w:t>
      </w:r>
      <w:r w:rsidR="00BD3AF1">
        <w:rPr>
          <w:rFonts w:ascii="Times New Roman" w:hAnsi="Times New Roman" w:cs="Times New Roman"/>
          <w:sz w:val="28"/>
          <w:szCs w:val="28"/>
        </w:rPr>
        <w:t>J</w:t>
      </w:r>
      <w:r w:rsidR="00BD3AF1" w:rsidRPr="00560737">
        <w:rPr>
          <w:rFonts w:ascii="Times New Roman" w:hAnsi="Times New Roman" w:cs="Times New Roman"/>
          <w:sz w:val="28"/>
          <w:szCs w:val="28"/>
        </w:rPr>
        <w:t>.</w:t>
      </w:r>
      <w:proofErr w:type="gramEnd"/>
      <w:r w:rsidR="00BD3AF1" w:rsidRPr="00560737">
        <w:rPr>
          <w:rFonts w:ascii="Times New Roman" w:hAnsi="Times New Roman" w:cs="Times New Roman"/>
          <w:sz w:val="28"/>
          <w:szCs w:val="28"/>
        </w:rPr>
        <w:t xml:space="preserve"> </w:t>
      </w:r>
      <w:r w:rsidR="00BD3AF1">
        <w:rPr>
          <w:rFonts w:ascii="Times New Roman" w:hAnsi="Times New Roman" w:cs="Times New Roman"/>
          <w:sz w:val="28"/>
          <w:szCs w:val="28"/>
          <w:lang w:val="de-DE"/>
        </w:rPr>
        <w:t>Scharloth</w:t>
      </w:r>
      <w:r w:rsidR="00BD3AF1" w:rsidRPr="00560737">
        <w:rPr>
          <w:rFonts w:ascii="Times New Roman" w:hAnsi="Times New Roman" w:cs="Times New Roman"/>
          <w:sz w:val="28"/>
          <w:szCs w:val="28"/>
        </w:rPr>
        <w:t>)</w:t>
      </w:r>
      <w:r w:rsidR="002879B6" w:rsidRPr="00652A7C">
        <w:rPr>
          <w:rFonts w:ascii="Times New Roman" w:hAnsi="Times New Roman" w:cs="Times New Roman"/>
          <w:sz w:val="28"/>
          <w:szCs w:val="28"/>
        </w:rPr>
        <w:t xml:space="preserve"> называет политкорректность </w:t>
      </w:r>
      <w:r w:rsidR="00B348F2" w:rsidRPr="00560737">
        <w:rPr>
          <w:rFonts w:ascii="Times New Roman" w:hAnsi="Times New Roman" w:cs="Times New Roman"/>
          <w:sz w:val="28"/>
          <w:szCs w:val="28"/>
        </w:rPr>
        <w:t xml:space="preserve">доводом, который </w:t>
      </w:r>
      <w:r w:rsidR="00B348F2" w:rsidRPr="00652A7C">
        <w:rPr>
          <w:rFonts w:ascii="Times New Roman" w:hAnsi="Times New Roman" w:cs="Times New Roman"/>
          <w:sz w:val="28"/>
          <w:szCs w:val="28"/>
        </w:rPr>
        <w:t xml:space="preserve">настолько </w:t>
      </w:r>
      <w:r w:rsidR="00B348F2" w:rsidRPr="00560737">
        <w:rPr>
          <w:rFonts w:ascii="Times New Roman" w:hAnsi="Times New Roman" w:cs="Times New Roman"/>
          <w:sz w:val="28"/>
          <w:szCs w:val="28"/>
        </w:rPr>
        <w:t xml:space="preserve">искажает позицию оппонента, </w:t>
      </w:r>
      <w:r w:rsidR="00B348F2" w:rsidRPr="00652A7C">
        <w:rPr>
          <w:rFonts w:ascii="Times New Roman" w:hAnsi="Times New Roman" w:cs="Times New Roman"/>
          <w:sz w:val="28"/>
          <w:szCs w:val="28"/>
        </w:rPr>
        <w:t>что она предстает нелепой и лишенной всякого смысла</w:t>
      </w:r>
      <w:r w:rsidR="00BD3AF1">
        <w:rPr>
          <w:rStyle w:val="a7"/>
          <w:rFonts w:ascii="Times New Roman" w:hAnsi="Times New Roman" w:cs="Times New Roman"/>
          <w:sz w:val="28"/>
          <w:szCs w:val="28"/>
        </w:rPr>
        <w:footnoteReference w:id="18"/>
      </w:r>
      <w:r w:rsidR="00B348F2" w:rsidRPr="00652A7C">
        <w:rPr>
          <w:rFonts w:ascii="Times New Roman" w:hAnsi="Times New Roman" w:cs="Times New Roman"/>
          <w:sz w:val="28"/>
          <w:szCs w:val="28"/>
        </w:rPr>
        <w:t>.</w:t>
      </w:r>
      <w:r w:rsidR="004B594D" w:rsidRPr="00560737">
        <w:rPr>
          <w:rFonts w:ascii="Times New Roman" w:hAnsi="Times New Roman" w:cs="Times New Roman"/>
          <w:sz w:val="28"/>
          <w:szCs w:val="28"/>
        </w:rPr>
        <w:t xml:space="preserve"> </w:t>
      </w:r>
      <w:r w:rsidR="002879B6" w:rsidRPr="00652A7C">
        <w:rPr>
          <w:rFonts w:ascii="Times New Roman" w:hAnsi="Times New Roman" w:cs="Times New Roman"/>
          <w:sz w:val="28"/>
          <w:szCs w:val="28"/>
        </w:rPr>
        <w:t xml:space="preserve"> </w:t>
      </w:r>
    </w:p>
    <w:p w:rsidR="00E42FCE" w:rsidRDefault="00B87DD0" w:rsidP="00087D2A">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 </w:t>
      </w:r>
      <w:r w:rsidR="004B4DC1" w:rsidRPr="00652A7C">
        <w:rPr>
          <w:rFonts w:ascii="Times New Roman" w:hAnsi="Times New Roman" w:cs="Times New Roman"/>
          <w:sz w:val="28"/>
          <w:szCs w:val="28"/>
        </w:rPr>
        <w:t xml:space="preserve">   </w:t>
      </w:r>
      <w:r w:rsidR="00E42FCE">
        <w:rPr>
          <w:rFonts w:ascii="Times New Roman" w:hAnsi="Times New Roman" w:cs="Times New Roman"/>
          <w:sz w:val="28"/>
          <w:szCs w:val="28"/>
        </w:rPr>
        <w:t>===</w:t>
      </w:r>
      <w:r w:rsidR="004B4DC1" w:rsidRPr="00652A7C">
        <w:rPr>
          <w:rFonts w:ascii="Times New Roman" w:hAnsi="Times New Roman" w:cs="Times New Roman"/>
          <w:sz w:val="28"/>
          <w:szCs w:val="28"/>
        </w:rPr>
        <w:t xml:space="preserve">    </w:t>
      </w:r>
    </w:p>
    <w:p w:rsidR="0003099D" w:rsidRPr="00652A7C" w:rsidRDefault="004B4DC1" w:rsidP="00087D2A">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 Если метафоры основного метафорического стержня репрезентируют целевой объект в недвусмысленном отрицательном оценочном </w:t>
      </w:r>
      <w:r w:rsidR="00E92696" w:rsidRPr="00652A7C">
        <w:rPr>
          <w:rFonts w:ascii="Times New Roman" w:hAnsi="Times New Roman" w:cs="Times New Roman"/>
          <w:sz w:val="28"/>
          <w:szCs w:val="28"/>
        </w:rPr>
        <w:t>модусе, то метафоры второго ряда актуализируют сущностные свойства</w:t>
      </w:r>
      <w:r w:rsidR="00CB5147">
        <w:rPr>
          <w:rFonts w:ascii="Times New Roman" w:hAnsi="Times New Roman" w:cs="Times New Roman"/>
          <w:sz w:val="28"/>
          <w:szCs w:val="28"/>
        </w:rPr>
        <w:t xml:space="preserve"> политкорректности, исходя из её</w:t>
      </w:r>
      <w:r w:rsidR="00E92696" w:rsidRPr="00652A7C">
        <w:rPr>
          <w:rFonts w:ascii="Times New Roman" w:hAnsi="Times New Roman" w:cs="Times New Roman"/>
          <w:sz w:val="28"/>
          <w:szCs w:val="28"/>
        </w:rPr>
        <w:t xml:space="preserve"> прагматики. </w:t>
      </w:r>
      <w:r w:rsidR="00CB5147" w:rsidRPr="00560737">
        <w:rPr>
          <w:rFonts w:ascii="Times New Roman" w:hAnsi="Times New Roman" w:cs="Times New Roman"/>
          <w:sz w:val="28"/>
          <w:szCs w:val="28"/>
        </w:rPr>
        <w:t xml:space="preserve">Это </w:t>
      </w:r>
      <w:r w:rsidR="00EF338D" w:rsidRPr="00652A7C">
        <w:rPr>
          <w:rFonts w:ascii="Times New Roman" w:hAnsi="Times New Roman" w:cs="Times New Roman"/>
          <w:sz w:val="28"/>
          <w:szCs w:val="28"/>
        </w:rPr>
        <w:t>по</w:t>
      </w:r>
      <w:r w:rsidR="009B34E3" w:rsidRPr="00652A7C">
        <w:rPr>
          <w:rFonts w:ascii="Times New Roman" w:hAnsi="Times New Roman" w:cs="Times New Roman"/>
          <w:sz w:val="28"/>
          <w:szCs w:val="28"/>
        </w:rPr>
        <w:t>пытка теоретического осмысления</w:t>
      </w:r>
      <w:r w:rsidR="009B34E3" w:rsidRPr="00560737">
        <w:rPr>
          <w:rFonts w:ascii="Times New Roman" w:hAnsi="Times New Roman" w:cs="Times New Roman"/>
          <w:sz w:val="28"/>
          <w:szCs w:val="28"/>
        </w:rPr>
        <w:t xml:space="preserve"> и</w:t>
      </w:r>
      <w:r w:rsidR="00EF338D" w:rsidRPr="00652A7C">
        <w:rPr>
          <w:rFonts w:ascii="Times New Roman" w:hAnsi="Times New Roman" w:cs="Times New Roman"/>
          <w:sz w:val="28"/>
          <w:szCs w:val="28"/>
        </w:rPr>
        <w:t xml:space="preserve"> концептуали</w:t>
      </w:r>
      <w:r w:rsidR="009B34E3" w:rsidRPr="00652A7C">
        <w:rPr>
          <w:rFonts w:ascii="Times New Roman" w:hAnsi="Times New Roman" w:cs="Times New Roman"/>
          <w:sz w:val="28"/>
          <w:szCs w:val="28"/>
        </w:rPr>
        <w:t xml:space="preserve">зации целевого объекта на основании его прагматических свойств. Метафоры </w:t>
      </w:r>
      <w:proofErr w:type="spellStart"/>
      <w:r w:rsidR="009B34E3" w:rsidRPr="00652A7C">
        <w:rPr>
          <w:rFonts w:ascii="Times New Roman" w:hAnsi="Times New Roman" w:cs="Times New Roman"/>
          <w:i/>
          <w:sz w:val="28"/>
          <w:szCs w:val="28"/>
          <w:lang w:val="en-US"/>
        </w:rPr>
        <w:t>Taschenspiel</w:t>
      </w:r>
      <w:proofErr w:type="spellEnd"/>
      <w:r w:rsidR="00CA439E" w:rsidRPr="00652A7C">
        <w:rPr>
          <w:rFonts w:ascii="Times New Roman" w:hAnsi="Times New Roman" w:cs="Times New Roman"/>
          <w:i/>
          <w:sz w:val="28"/>
          <w:szCs w:val="28"/>
          <w:lang w:val="de-DE"/>
        </w:rPr>
        <w:t>er</w:t>
      </w:r>
      <w:r w:rsidR="009B34E3" w:rsidRPr="00652A7C">
        <w:rPr>
          <w:rFonts w:ascii="Times New Roman" w:hAnsi="Times New Roman" w:cs="Times New Roman"/>
          <w:i/>
          <w:sz w:val="28"/>
          <w:szCs w:val="28"/>
          <w:lang w:val="en-US"/>
        </w:rPr>
        <w:t>trick</w:t>
      </w:r>
      <w:r w:rsidR="009B34E3" w:rsidRPr="00560737">
        <w:rPr>
          <w:rFonts w:ascii="Times New Roman" w:hAnsi="Times New Roman" w:cs="Times New Roman"/>
          <w:i/>
          <w:sz w:val="28"/>
          <w:szCs w:val="28"/>
        </w:rPr>
        <w:t xml:space="preserve">, </w:t>
      </w:r>
      <w:proofErr w:type="spellStart"/>
      <w:r w:rsidR="009B34E3" w:rsidRPr="00652A7C">
        <w:rPr>
          <w:rFonts w:ascii="Times New Roman" w:hAnsi="Times New Roman" w:cs="Times New Roman"/>
          <w:i/>
          <w:sz w:val="28"/>
          <w:szCs w:val="28"/>
          <w:lang w:val="en-US"/>
        </w:rPr>
        <w:t>Sprachspiel</w:t>
      </w:r>
      <w:proofErr w:type="spellEnd"/>
      <w:r w:rsidR="009B34E3" w:rsidRPr="00560737">
        <w:rPr>
          <w:rFonts w:ascii="Times New Roman" w:hAnsi="Times New Roman" w:cs="Times New Roman"/>
          <w:i/>
          <w:sz w:val="28"/>
          <w:szCs w:val="28"/>
        </w:rPr>
        <w:t xml:space="preserve"> </w:t>
      </w:r>
      <w:r w:rsidR="002F383B" w:rsidRPr="00560737">
        <w:rPr>
          <w:rFonts w:ascii="Times New Roman" w:hAnsi="Times New Roman" w:cs="Times New Roman"/>
          <w:sz w:val="28"/>
          <w:szCs w:val="28"/>
        </w:rPr>
        <w:t xml:space="preserve">представляют политкорректность как некое взаимодействие </w:t>
      </w:r>
      <w:r w:rsidR="002F383B" w:rsidRPr="00652A7C">
        <w:rPr>
          <w:rFonts w:ascii="Times New Roman" w:hAnsi="Times New Roman" w:cs="Times New Roman"/>
          <w:sz w:val="28"/>
          <w:szCs w:val="28"/>
        </w:rPr>
        <w:t xml:space="preserve">участников политической коммуникации, условность которого является неочевидной стороннему наблюдателю, то есть тому, кто не знает правил игры или </w:t>
      </w:r>
      <w:r w:rsidR="00CA439E" w:rsidRPr="00652A7C">
        <w:rPr>
          <w:rFonts w:ascii="Times New Roman" w:hAnsi="Times New Roman" w:cs="Times New Roman"/>
          <w:sz w:val="28"/>
          <w:szCs w:val="28"/>
        </w:rPr>
        <w:t>секрет</w:t>
      </w:r>
      <w:r w:rsidR="009D389B" w:rsidRPr="00560737">
        <w:rPr>
          <w:rFonts w:ascii="Times New Roman" w:hAnsi="Times New Roman" w:cs="Times New Roman"/>
          <w:sz w:val="28"/>
          <w:szCs w:val="28"/>
        </w:rPr>
        <w:t>а</w:t>
      </w:r>
      <w:r w:rsidR="00CA439E" w:rsidRPr="00652A7C">
        <w:rPr>
          <w:rFonts w:ascii="Times New Roman" w:hAnsi="Times New Roman" w:cs="Times New Roman"/>
          <w:sz w:val="28"/>
          <w:szCs w:val="28"/>
        </w:rPr>
        <w:t xml:space="preserve"> фокуса. Политкорректнос</w:t>
      </w:r>
      <w:r w:rsidR="0061243A" w:rsidRPr="00652A7C">
        <w:rPr>
          <w:rFonts w:ascii="Times New Roman" w:hAnsi="Times New Roman" w:cs="Times New Roman"/>
          <w:sz w:val="28"/>
          <w:szCs w:val="28"/>
        </w:rPr>
        <w:t xml:space="preserve">ть – </w:t>
      </w:r>
      <w:proofErr w:type="spellStart"/>
      <w:r w:rsidR="0061243A" w:rsidRPr="00652A7C">
        <w:rPr>
          <w:rFonts w:ascii="Times New Roman" w:hAnsi="Times New Roman" w:cs="Times New Roman"/>
          <w:sz w:val="28"/>
          <w:szCs w:val="28"/>
        </w:rPr>
        <w:t>манипулятивный</w:t>
      </w:r>
      <w:proofErr w:type="spellEnd"/>
      <w:r w:rsidR="0061243A" w:rsidRPr="00652A7C">
        <w:rPr>
          <w:rFonts w:ascii="Times New Roman" w:hAnsi="Times New Roman" w:cs="Times New Roman"/>
          <w:sz w:val="28"/>
          <w:szCs w:val="28"/>
        </w:rPr>
        <w:t xml:space="preserve"> инструмент, п</w:t>
      </w:r>
      <w:r w:rsidR="00874FE2" w:rsidRPr="00652A7C">
        <w:rPr>
          <w:rFonts w:ascii="Times New Roman" w:hAnsi="Times New Roman" w:cs="Times New Roman"/>
          <w:sz w:val="28"/>
          <w:szCs w:val="28"/>
        </w:rPr>
        <w:t xml:space="preserve">рименение которого, </w:t>
      </w:r>
      <w:r w:rsidR="0061243A" w:rsidRPr="00652A7C">
        <w:rPr>
          <w:rFonts w:ascii="Times New Roman" w:hAnsi="Times New Roman" w:cs="Times New Roman"/>
          <w:sz w:val="28"/>
          <w:szCs w:val="28"/>
        </w:rPr>
        <w:t>позволяет добиться необъяснимо</w:t>
      </w:r>
      <w:r w:rsidR="00C25875" w:rsidRPr="00652A7C">
        <w:rPr>
          <w:rFonts w:ascii="Times New Roman" w:hAnsi="Times New Roman" w:cs="Times New Roman"/>
          <w:sz w:val="28"/>
          <w:szCs w:val="28"/>
        </w:rPr>
        <w:t xml:space="preserve">го эффекта, подобного тому, которого добивается иллюзионист, демонстрируя свои фокусы наивной публике. </w:t>
      </w:r>
      <w:r w:rsidR="0061243A" w:rsidRPr="00652A7C">
        <w:rPr>
          <w:rFonts w:ascii="Times New Roman" w:hAnsi="Times New Roman" w:cs="Times New Roman"/>
          <w:sz w:val="28"/>
          <w:szCs w:val="28"/>
        </w:rPr>
        <w:t xml:space="preserve"> </w:t>
      </w:r>
      <w:proofErr w:type="gramStart"/>
      <w:r w:rsidR="0061243A" w:rsidRPr="00652A7C">
        <w:rPr>
          <w:rFonts w:ascii="Times New Roman" w:hAnsi="Times New Roman" w:cs="Times New Roman"/>
          <w:sz w:val="28"/>
          <w:szCs w:val="28"/>
        </w:rPr>
        <w:t xml:space="preserve">Называя политкорректность </w:t>
      </w:r>
      <w:proofErr w:type="spellStart"/>
      <w:r w:rsidR="0061243A" w:rsidRPr="00652A7C">
        <w:rPr>
          <w:rFonts w:ascii="Times New Roman" w:hAnsi="Times New Roman" w:cs="Times New Roman"/>
          <w:i/>
          <w:sz w:val="28"/>
          <w:szCs w:val="28"/>
        </w:rPr>
        <w:t>Taschenspielertrick</w:t>
      </w:r>
      <w:proofErr w:type="spellEnd"/>
      <w:r w:rsidR="00E63F0C" w:rsidRPr="00652A7C">
        <w:rPr>
          <w:rFonts w:ascii="Times New Roman" w:hAnsi="Times New Roman" w:cs="Times New Roman"/>
          <w:i/>
          <w:sz w:val="28"/>
          <w:szCs w:val="28"/>
        </w:rPr>
        <w:t xml:space="preserve">, </w:t>
      </w:r>
      <w:r w:rsidR="00E63F0C" w:rsidRPr="00560737">
        <w:rPr>
          <w:rFonts w:ascii="Times New Roman" w:hAnsi="Times New Roman" w:cs="Times New Roman"/>
          <w:sz w:val="28"/>
          <w:szCs w:val="28"/>
        </w:rPr>
        <w:t xml:space="preserve">редактор исторического отдела газеты </w:t>
      </w:r>
      <w:r w:rsidR="00CB5147">
        <w:rPr>
          <w:rFonts w:ascii="Times New Roman" w:hAnsi="Times New Roman" w:cs="Times New Roman"/>
          <w:sz w:val="28"/>
          <w:szCs w:val="28"/>
        </w:rPr>
        <w:t>«</w:t>
      </w:r>
      <w:proofErr w:type="spellStart"/>
      <w:r w:rsidR="00CB5147">
        <w:rPr>
          <w:rFonts w:ascii="Times New Roman" w:hAnsi="Times New Roman" w:cs="Times New Roman"/>
          <w:sz w:val="28"/>
          <w:szCs w:val="28"/>
        </w:rPr>
        <w:t>Цайт</w:t>
      </w:r>
      <w:proofErr w:type="spellEnd"/>
      <w:r w:rsidR="00CB5147">
        <w:rPr>
          <w:rFonts w:ascii="Times New Roman" w:hAnsi="Times New Roman" w:cs="Times New Roman"/>
          <w:sz w:val="28"/>
          <w:szCs w:val="28"/>
        </w:rPr>
        <w:t xml:space="preserve">» Х. </w:t>
      </w:r>
      <w:proofErr w:type="spellStart"/>
      <w:r w:rsidR="00CB5147">
        <w:rPr>
          <w:rFonts w:ascii="Times New Roman" w:hAnsi="Times New Roman" w:cs="Times New Roman"/>
          <w:sz w:val="28"/>
          <w:szCs w:val="28"/>
        </w:rPr>
        <w:t>Штаас</w:t>
      </w:r>
      <w:proofErr w:type="spellEnd"/>
      <w:r w:rsidR="00CB5147">
        <w:rPr>
          <w:rFonts w:ascii="Times New Roman" w:hAnsi="Times New Roman" w:cs="Times New Roman"/>
          <w:sz w:val="28"/>
          <w:szCs w:val="28"/>
        </w:rPr>
        <w:t xml:space="preserve"> (</w:t>
      </w:r>
      <w:proofErr w:type="spellStart"/>
      <w:r w:rsidR="00CB5147">
        <w:rPr>
          <w:rFonts w:ascii="Times New Roman" w:hAnsi="Times New Roman" w:cs="Times New Roman"/>
          <w:sz w:val="28"/>
          <w:szCs w:val="28"/>
        </w:rPr>
        <w:t>Ch</w:t>
      </w:r>
      <w:proofErr w:type="spellEnd"/>
      <w:r w:rsidR="00CB5147">
        <w:rPr>
          <w:rFonts w:ascii="Times New Roman" w:hAnsi="Times New Roman" w:cs="Times New Roman"/>
          <w:sz w:val="28"/>
          <w:szCs w:val="28"/>
        </w:rPr>
        <w:t>.</w:t>
      </w:r>
      <w:proofErr w:type="gramEnd"/>
      <w:r w:rsidR="00874FE2" w:rsidRPr="00652A7C">
        <w:rPr>
          <w:rFonts w:ascii="Times New Roman" w:hAnsi="Times New Roman" w:cs="Times New Roman"/>
          <w:sz w:val="28"/>
          <w:szCs w:val="28"/>
        </w:rPr>
        <w:t xml:space="preserve"> </w:t>
      </w:r>
      <w:proofErr w:type="spellStart"/>
      <w:proofErr w:type="gramStart"/>
      <w:r w:rsidR="00874FE2" w:rsidRPr="00652A7C">
        <w:rPr>
          <w:rFonts w:ascii="Times New Roman" w:hAnsi="Times New Roman" w:cs="Times New Roman"/>
          <w:sz w:val="28"/>
          <w:szCs w:val="28"/>
        </w:rPr>
        <w:t>Staas</w:t>
      </w:r>
      <w:proofErr w:type="spellEnd"/>
      <w:r w:rsidR="00874FE2" w:rsidRPr="00652A7C">
        <w:rPr>
          <w:rFonts w:ascii="Times New Roman" w:hAnsi="Times New Roman" w:cs="Times New Roman"/>
          <w:sz w:val="28"/>
          <w:szCs w:val="28"/>
        </w:rPr>
        <w:t>)</w:t>
      </w:r>
      <w:r w:rsidR="00874FE2" w:rsidRPr="00560737">
        <w:rPr>
          <w:rFonts w:ascii="Times New Roman" w:hAnsi="Times New Roman" w:cs="Times New Roman"/>
          <w:sz w:val="28"/>
          <w:szCs w:val="28"/>
        </w:rPr>
        <w:t xml:space="preserve">, выражает свое недоумение по поводу того, что </w:t>
      </w:r>
      <w:r w:rsidR="00022E0F" w:rsidRPr="00652A7C">
        <w:rPr>
          <w:rFonts w:ascii="Times New Roman" w:hAnsi="Times New Roman" w:cs="Times New Roman"/>
          <w:sz w:val="28"/>
          <w:szCs w:val="28"/>
        </w:rPr>
        <w:t>«</w:t>
      </w:r>
      <w:r w:rsidR="00874FE2" w:rsidRPr="00560737">
        <w:rPr>
          <w:rFonts w:ascii="Times New Roman" w:hAnsi="Times New Roman" w:cs="Times New Roman"/>
          <w:sz w:val="28"/>
          <w:szCs w:val="28"/>
        </w:rPr>
        <w:t xml:space="preserve">политкорректность обвиняет либералов в догматизме, ‘разоблачает’ </w:t>
      </w:r>
      <w:r w:rsidR="009D389B" w:rsidRPr="00652A7C">
        <w:rPr>
          <w:rFonts w:ascii="Times New Roman" w:hAnsi="Times New Roman" w:cs="Times New Roman"/>
          <w:sz w:val="28"/>
          <w:szCs w:val="28"/>
        </w:rPr>
        <w:t>эмансипацию как попытку</w:t>
      </w:r>
      <w:r w:rsidR="00CB5147">
        <w:rPr>
          <w:rFonts w:ascii="Times New Roman" w:hAnsi="Times New Roman" w:cs="Times New Roman"/>
          <w:sz w:val="28"/>
          <w:szCs w:val="28"/>
        </w:rPr>
        <w:t xml:space="preserve"> ввести цензуру»</w:t>
      </w:r>
      <w:r w:rsidR="00CB5147">
        <w:rPr>
          <w:rStyle w:val="a7"/>
          <w:rFonts w:ascii="Times New Roman" w:hAnsi="Times New Roman" w:cs="Times New Roman"/>
          <w:sz w:val="28"/>
          <w:szCs w:val="28"/>
        </w:rPr>
        <w:footnoteReference w:id="19"/>
      </w:r>
      <w:r w:rsidR="00CB5147">
        <w:rPr>
          <w:rFonts w:ascii="Times New Roman" w:hAnsi="Times New Roman" w:cs="Times New Roman"/>
          <w:sz w:val="28"/>
          <w:szCs w:val="28"/>
        </w:rPr>
        <w:t xml:space="preserve">. </w:t>
      </w:r>
      <w:r w:rsidR="005F34FF" w:rsidRPr="00652A7C">
        <w:rPr>
          <w:rFonts w:ascii="Times New Roman" w:hAnsi="Times New Roman" w:cs="Times New Roman"/>
          <w:sz w:val="28"/>
          <w:szCs w:val="28"/>
        </w:rPr>
        <w:t>Преувеличивая общественную опасность, исходящую от политко</w:t>
      </w:r>
      <w:r w:rsidR="00C82AA1" w:rsidRPr="00652A7C">
        <w:rPr>
          <w:rFonts w:ascii="Times New Roman" w:hAnsi="Times New Roman" w:cs="Times New Roman"/>
          <w:sz w:val="28"/>
          <w:szCs w:val="28"/>
        </w:rPr>
        <w:t>рректности, представляя ее как мощную силу, которая способна наложить табу и расправиться с теми, кто эти табу</w:t>
      </w:r>
      <w:r w:rsidR="00B86650" w:rsidRPr="00652A7C">
        <w:rPr>
          <w:rFonts w:ascii="Times New Roman" w:hAnsi="Times New Roman" w:cs="Times New Roman"/>
          <w:sz w:val="28"/>
          <w:szCs w:val="28"/>
        </w:rPr>
        <w:t xml:space="preserve"> нарушает, консервативные политики зарабатывают свой собственный политический капитал.</w:t>
      </w:r>
      <w:proofErr w:type="gramEnd"/>
      <w:r w:rsidR="00B86650" w:rsidRPr="00652A7C">
        <w:rPr>
          <w:rFonts w:ascii="Times New Roman" w:hAnsi="Times New Roman" w:cs="Times New Roman"/>
          <w:sz w:val="28"/>
          <w:szCs w:val="28"/>
        </w:rPr>
        <w:t xml:space="preserve"> Ведь борьба с таким опасным вр</w:t>
      </w:r>
      <w:r w:rsidR="00CB5147">
        <w:rPr>
          <w:rFonts w:ascii="Times New Roman" w:hAnsi="Times New Roman" w:cs="Times New Roman"/>
          <w:sz w:val="28"/>
          <w:szCs w:val="28"/>
        </w:rPr>
        <w:t>агом требует особого мужества. Д</w:t>
      </w:r>
      <w:r w:rsidR="00B86650" w:rsidRPr="00652A7C">
        <w:rPr>
          <w:rFonts w:ascii="Times New Roman" w:hAnsi="Times New Roman" w:cs="Times New Roman"/>
          <w:sz w:val="28"/>
          <w:szCs w:val="28"/>
        </w:rPr>
        <w:t xml:space="preserve">емонстрация этого мужества </w:t>
      </w:r>
      <w:r w:rsidR="00B86650" w:rsidRPr="00652A7C">
        <w:rPr>
          <w:rFonts w:ascii="Times New Roman" w:hAnsi="Times New Roman" w:cs="Times New Roman"/>
          <w:sz w:val="28"/>
          <w:szCs w:val="28"/>
        </w:rPr>
        <w:lastRenderedPageBreak/>
        <w:t xml:space="preserve">способствует улучшению имиджа того политика, который </w:t>
      </w:r>
      <w:r w:rsidR="00CB5147">
        <w:rPr>
          <w:rFonts w:ascii="Times New Roman" w:hAnsi="Times New Roman" w:cs="Times New Roman"/>
          <w:sz w:val="28"/>
          <w:szCs w:val="28"/>
        </w:rPr>
        <w:t xml:space="preserve">осмеливается </w:t>
      </w:r>
      <w:r w:rsidR="00B86650" w:rsidRPr="00652A7C">
        <w:rPr>
          <w:rFonts w:ascii="Times New Roman" w:hAnsi="Times New Roman" w:cs="Times New Roman"/>
          <w:sz w:val="28"/>
          <w:szCs w:val="28"/>
        </w:rPr>
        <w:t>вы</w:t>
      </w:r>
      <w:r w:rsidR="00BC38E9" w:rsidRPr="00652A7C">
        <w:rPr>
          <w:rFonts w:ascii="Times New Roman" w:hAnsi="Times New Roman" w:cs="Times New Roman"/>
          <w:sz w:val="28"/>
          <w:szCs w:val="28"/>
        </w:rPr>
        <w:t>сказать свое мнение</w:t>
      </w:r>
      <w:r w:rsidR="00BC38E9" w:rsidRPr="00560737">
        <w:rPr>
          <w:rFonts w:ascii="Times New Roman" w:hAnsi="Times New Roman" w:cs="Times New Roman"/>
          <w:sz w:val="28"/>
          <w:szCs w:val="28"/>
        </w:rPr>
        <w:t xml:space="preserve">, </w:t>
      </w:r>
      <w:r w:rsidR="00CB5147">
        <w:rPr>
          <w:rFonts w:ascii="Times New Roman" w:hAnsi="Times New Roman" w:cs="Times New Roman"/>
          <w:sz w:val="28"/>
          <w:szCs w:val="28"/>
        </w:rPr>
        <w:t xml:space="preserve">сопровождая его </w:t>
      </w:r>
      <w:r w:rsidR="008741BC" w:rsidRPr="00652A7C">
        <w:rPr>
          <w:rFonts w:ascii="Times New Roman" w:hAnsi="Times New Roman" w:cs="Times New Roman"/>
          <w:sz w:val="28"/>
          <w:szCs w:val="28"/>
        </w:rPr>
        <w:t xml:space="preserve">фразой </w:t>
      </w:r>
      <w:r w:rsidR="008741BC" w:rsidRPr="00560737">
        <w:rPr>
          <w:rFonts w:ascii="Times New Roman" w:hAnsi="Times New Roman" w:cs="Times New Roman"/>
          <w:sz w:val="28"/>
          <w:szCs w:val="28"/>
        </w:rPr>
        <w:t>„</w:t>
      </w:r>
      <w:r w:rsidR="008741BC" w:rsidRPr="000409D6">
        <w:rPr>
          <w:rFonts w:ascii="Times New Roman" w:hAnsi="Times New Roman" w:cs="Times New Roman"/>
          <w:i/>
          <w:sz w:val="28"/>
          <w:szCs w:val="28"/>
          <w:lang w:val="de-DE"/>
        </w:rPr>
        <w:t>H</w:t>
      </w:r>
      <w:proofErr w:type="spellStart"/>
      <w:r w:rsidR="008741BC" w:rsidRPr="000409D6">
        <w:rPr>
          <w:rFonts w:ascii="Times New Roman" w:hAnsi="Times New Roman" w:cs="Times New Roman"/>
          <w:i/>
          <w:sz w:val="28"/>
          <w:szCs w:val="28"/>
        </w:rPr>
        <w:t>errlich</w:t>
      </w:r>
      <w:proofErr w:type="spellEnd"/>
      <w:r w:rsidR="008741BC" w:rsidRPr="000409D6">
        <w:rPr>
          <w:rFonts w:ascii="Times New Roman" w:hAnsi="Times New Roman" w:cs="Times New Roman"/>
          <w:i/>
          <w:sz w:val="28"/>
          <w:szCs w:val="28"/>
        </w:rPr>
        <w:t xml:space="preserve"> </w:t>
      </w:r>
      <w:proofErr w:type="spellStart"/>
      <w:r w:rsidR="008741BC" w:rsidRPr="000409D6">
        <w:rPr>
          <w:rFonts w:ascii="Times New Roman" w:hAnsi="Times New Roman" w:cs="Times New Roman"/>
          <w:i/>
          <w:sz w:val="28"/>
          <w:szCs w:val="28"/>
        </w:rPr>
        <w:t>politisch</w:t>
      </w:r>
      <w:proofErr w:type="spellEnd"/>
      <w:r w:rsidR="008741BC" w:rsidRPr="000409D6">
        <w:rPr>
          <w:rFonts w:ascii="Times New Roman" w:hAnsi="Times New Roman" w:cs="Times New Roman"/>
          <w:i/>
          <w:sz w:val="28"/>
          <w:szCs w:val="28"/>
        </w:rPr>
        <w:t xml:space="preserve"> </w:t>
      </w:r>
      <w:r w:rsidR="008741BC" w:rsidRPr="000409D6">
        <w:rPr>
          <w:rFonts w:ascii="Times New Roman" w:hAnsi="Times New Roman" w:cs="Times New Roman"/>
          <w:i/>
          <w:sz w:val="28"/>
          <w:szCs w:val="28"/>
          <w:lang w:val="de-DE"/>
        </w:rPr>
        <w:t>inkorrekt</w:t>
      </w:r>
      <w:r w:rsidR="007A4721">
        <w:rPr>
          <w:rFonts w:ascii="Times New Roman" w:hAnsi="Times New Roman" w:cs="Times New Roman"/>
          <w:i/>
          <w:sz w:val="28"/>
          <w:szCs w:val="28"/>
        </w:rPr>
        <w:t>!</w:t>
      </w:r>
      <w:r w:rsidR="008741BC" w:rsidRPr="00560737">
        <w:rPr>
          <w:rFonts w:ascii="Times New Roman" w:hAnsi="Times New Roman" w:cs="Times New Roman"/>
          <w:i/>
          <w:sz w:val="28"/>
          <w:szCs w:val="28"/>
        </w:rPr>
        <w:t>“</w:t>
      </w:r>
      <w:r w:rsidR="008741BC" w:rsidRPr="00560737">
        <w:rPr>
          <w:rFonts w:ascii="Times New Roman" w:hAnsi="Times New Roman" w:cs="Times New Roman"/>
          <w:sz w:val="28"/>
          <w:szCs w:val="28"/>
        </w:rPr>
        <w:t xml:space="preserve"> </w:t>
      </w:r>
      <w:r w:rsidR="007A4721">
        <w:rPr>
          <w:rFonts w:ascii="Times New Roman" w:hAnsi="Times New Roman" w:cs="Times New Roman"/>
          <w:sz w:val="28"/>
          <w:szCs w:val="28"/>
          <w:lang w:val="de-DE"/>
        </w:rPr>
        <w:t>(</w:t>
      </w:r>
      <w:r w:rsidR="007A4721" w:rsidRPr="00560737">
        <w:rPr>
          <w:rFonts w:ascii="Times New Roman" w:hAnsi="Times New Roman" w:cs="Times New Roman"/>
          <w:sz w:val="28"/>
          <w:szCs w:val="28"/>
          <w:lang w:val="de-DE"/>
        </w:rPr>
        <w:t>«</w:t>
      </w:r>
      <w:r w:rsidR="007A4721">
        <w:rPr>
          <w:rFonts w:ascii="Times New Roman" w:hAnsi="Times New Roman" w:cs="Times New Roman"/>
          <w:sz w:val="28"/>
          <w:szCs w:val="28"/>
        </w:rPr>
        <w:t>На</w:t>
      </w:r>
      <w:r w:rsidR="007A4721" w:rsidRPr="00560737">
        <w:rPr>
          <w:rFonts w:ascii="Times New Roman" w:hAnsi="Times New Roman" w:cs="Times New Roman"/>
          <w:sz w:val="28"/>
          <w:szCs w:val="28"/>
          <w:lang w:val="de-DE"/>
        </w:rPr>
        <w:t xml:space="preserve"> </w:t>
      </w:r>
      <w:r w:rsidR="007A4721">
        <w:rPr>
          <w:rFonts w:ascii="Times New Roman" w:hAnsi="Times New Roman" w:cs="Times New Roman"/>
          <w:sz w:val="28"/>
          <w:szCs w:val="28"/>
        </w:rPr>
        <w:t>чудесном</w:t>
      </w:r>
      <w:r w:rsidR="007A4721" w:rsidRPr="00560737">
        <w:rPr>
          <w:rFonts w:ascii="Times New Roman" w:hAnsi="Times New Roman" w:cs="Times New Roman"/>
          <w:sz w:val="28"/>
          <w:szCs w:val="28"/>
          <w:lang w:val="de-DE"/>
        </w:rPr>
        <w:t xml:space="preserve"> </w:t>
      </w:r>
      <w:r w:rsidR="007A4721">
        <w:rPr>
          <w:rFonts w:ascii="Times New Roman" w:hAnsi="Times New Roman" w:cs="Times New Roman"/>
          <w:sz w:val="28"/>
          <w:szCs w:val="28"/>
        </w:rPr>
        <w:t>неполиткорректном</w:t>
      </w:r>
      <w:r w:rsidR="007A4721" w:rsidRPr="00560737">
        <w:rPr>
          <w:rFonts w:ascii="Times New Roman" w:hAnsi="Times New Roman" w:cs="Times New Roman"/>
          <w:sz w:val="28"/>
          <w:szCs w:val="28"/>
          <w:lang w:val="de-DE"/>
        </w:rPr>
        <w:t xml:space="preserve"> </w:t>
      </w:r>
      <w:r w:rsidR="007A4721">
        <w:rPr>
          <w:rFonts w:ascii="Times New Roman" w:hAnsi="Times New Roman" w:cs="Times New Roman"/>
          <w:sz w:val="28"/>
          <w:szCs w:val="28"/>
        </w:rPr>
        <w:t>языке</w:t>
      </w:r>
      <w:r w:rsidR="007A4721" w:rsidRPr="00560737">
        <w:rPr>
          <w:rFonts w:ascii="Times New Roman" w:hAnsi="Times New Roman" w:cs="Times New Roman"/>
          <w:sz w:val="28"/>
          <w:szCs w:val="28"/>
          <w:lang w:val="de-DE"/>
        </w:rPr>
        <w:t xml:space="preserve">!») </w:t>
      </w:r>
      <w:proofErr w:type="spellStart"/>
      <w:r w:rsidR="008741BC" w:rsidRPr="000409D6">
        <w:rPr>
          <w:rFonts w:ascii="Times New Roman" w:hAnsi="Times New Roman" w:cs="Times New Roman"/>
          <w:sz w:val="28"/>
          <w:szCs w:val="28"/>
          <w:lang w:val="de-DE"/>
        </w:rPr>
        <w:t>или</w:t>
      </w:r>
      <w:proofErr w:type="spellEnd"/>
      <w:r w:rsidR="008741BC" w:rsidRPr="000409D6">
        <w:rPr>
          <w:rFonts w:ascii="Times New Roman" w:hAnsi="Times New Roman" w:cs="Times New Roman"/>
          <w:sz w:val="28"/>
          <w:szCs w:val="28"/>
          <w:lang w:val="de-DE"/>
        </w:rPr>
        <w:t xml:space="preserve"> „</w:t>
      </w:r>
      <w:r w:rsidR="008741BC" w:rsidRPr="000409D6">
        <w:rPr>
          <w:rFonts w:ascii="Times New Roman" w:hAnsi="Times New Roman" w:cs="Times New Roman"/>
          <w:i/>
          <w:sz w:val="28"/>
          <w:szCs w:val="28"/>
          <w:lang w:val="de-DE"/>
        </w:rPr>
        <w:t>Das wird man ja wohl noch sagen dürfen!“</w:t>
      </w:r>
      <w:r w:rsidR="000409D6" w:rsidRPr="00560737">
        <w:rPr>
          <w:rFonts w:ascii="Times New Roman" w:hAnsi="Times New Roman" w:cs="Times New Roman"/>
          <w:sz w:val="28"/>
          <w:szCs w:val="28"/>
          <w:lang w:val="de-DE"/>
        </w:rPr>
        <w:t xml:space="preserve"> </w:t>
      </w:r>
      <w:proofErr w:type="gramStart"/>
      <w:r w:rsidR="000409D6">
        <w:rPr>
          <w:rFonts w:ascii="Times New Roman" w:hAnsi="Times New Roman" w:cs="Times New Roman"/>
          <w:sz w:val="28"/>
          <w:szCs w:val="28"/>
        </w:rPr>
        <w:t>(«</w:t>
      </w:r>
      <w:r w:rsidR="00530D1B">
        <w:rPr>
          <w:rFonts w:ascii="Times New Roman" w:hAnsi="Times New Roman" w:cs="Times New Roman"/>
          <w:sz w:val="28"/>
          <w:szCs w:val="28"/>
        </w:rPr>
        <w:t>Так, наверняка, еще не запрещено говорить!</w:t>
      </w:r>
      <w:r w:rsidR="000409D6">
        <w:rPr>
          <w:rFonts w:ascii="Times New Roman" w:hAnsi="Times New Roman" w:cs="Times New Roman"/>
          <w:sz w:val="28"/>
          <w:szCs w:val="28"/>
        </w:rPr>
        <w:t>»</w:t>
      </w:r>
      <w:r w:rsidR="008741BC" w:rsidRPr="00560737">
        <w:rPr>
          <w:rFonts w:ascii="Times New Roman" w:hAnsi="Times New Roman" w:cs="Times New Roman"/>
          <w:sz w:val="28"/>
          <w:szCs w:val="28"/>
        </w:rPr>
        <w:t>.</w:t>
      </w:r>
      <w:proofErr w:type="gramEnd"/>
      <w:r w:rsidR="008741BC" w:rsidRPr="00560737">
        <w:rPr>
          <w:rFonts w:ascii="Times New Roman" w:hAnsi="Times New Roman" w:cs="Times New Roman"/>
          <w:sz w:val="28"/>
          <w:szCs w:val="28"/>
        </w:rPr>
        <w:t xml:space="preserve"> </w:t>
      </w:r>
      <w:r w:rsidR="006A1367" w:rsidRPr="000409D6">
        <w:rPr>
          <w:rFonts w:ascii="Times New Roman" w:hAnsi="Times New Roman" w:cs="Times New Roman"/>
          <w:sz w:val="28"/>
          <w:szCs w:val="28"/>
        </w:rPr>
        <w:t>Эти</w:t>
      </w:r>
      <w:r w:rsidR="006A1367" w:rsidRPr="00652A7C">
        <w:rPr>
          <w:rFonts w:ascii="Times New Roman" w:hAnsi="Times New Roman" w:cs="Times New Roman"/>
          <w:sz w:val="28"/>
          <w:szCs w:val="28"/>
        </w:rPr>
        <w:t xml:space="preserve"> фразы</w:t>
      </w:r>
      <w:r w:rsidR="00017AD1" w:rsidRPr="00652A7C">
        <w:rPr>
          <w:rFonts w:ascii="Times New Roman" w:hAnsi="Times New Roman" w:cs="Times New Roman"/>
          <w:sz w:val="28"/>
          <w:szCs w:val="28"/>
        </w:rPr>
        <w:t xml:space="preserve"> функционируют как своего рода дискурсивные скрепы и фразы-маяки, позволяющие </w:t>
      </w:r>
      <w:proofErr w:type="gramStart"/>
      <w:r w:rsidR="00017AD1" w:rsidRPr="00652A7C">
        <w:rPr>
          <w:rFonts w:ascii="Times New Roman" w:hAnsi="Times New Roman" w:cs="Times New Roman"/>
          <w:sz w:val="28"/>
          <w:szCs w:val="28"/>
        </w:rPr>
        <w:t>говорящему</w:t>
      </w:r>
      <w:proofErr w:type="gramEnd"/>
      <w:r w:rsidR="00017AD1" w:rsidRPr="00652A7C">
        <w:rPr>
          <w:rFonts w:ascii="Times New Roman" w:hAnsi="Times New Roman" w:cs="Times New Roman"/>
          <w:sz w:val="28"/>
          <w:szCs w:val="28"/>
        </w:rPr>
        <w:t xml:space="preserve"> маркировать</w:t>
      </w:r>
      <w:r w:rsidR="008A36E2" w:rsidRPr="00652A7C">
        <w:rPr>
          <w:rFonts w:ascii="Times New Roman" w:hAnsi="Times New Roman" w:cs="Times New Roman"/>
          <w:sz w:val="28"/>
          <w:szCs w:val="28"/>
        </w:rPr>
        <w:t xml:space="preserve"> свою принадлежность к одной из противоборствующих сторон, а слушающему – </w:t>
      </w:r>
      <w:r w:rsidR="0003099D" w:rsidRPr="00652A7C">
        <w:rPr>
          <w:rFonts w:ascii="Times New Roman" w:hAnsi="Times New Roman" w:cs="Times New Roman"/>
          <w:sz w:val="28"/>
          <w:szCs w:val="28"/>
        </w:rPr>
        <w:t>быстро ориентироваться в отдельных позициях</w:t>
      </w:r>
      <w:r w:rsidR="00017AD1" w:rsidRPr="00652A7C">
        <w:rPr>
          <w:rFonts w:ascii="Times New Roman" w:hAnsi="Times New Roman" w:cs="Times New Roman"/>
          <w:sz w:val="28"/>
          <w:szCs w:val="28"/>
        </w:rPr>
        <w:t xml:space="preserve">. </w:t>
      </w:r>
    </w:p>
    <w:p w:rsidR="00917892" w:rsidRDefault="0003099D" w:rsidP="006A4835">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      </w:t>
      </w:r>
      <w:proofErr w:type="spellStart"/>
      <w:r w:rsidR="000A4DA2" w:rsidRPr="00652A7C">
        <w:rPr>
          <w:rFonts w:ascii="Times New Roman" w:hAnsi="Times New Roman" w:cs="Times New Roman"/>
          <w:sz w:val="28"/>
          <w:szCs w:val="28"/>
        </w:rPr>
        <w:t>ПК-дискурс</w:t>
      </w:r>
      <w:proofErr w:type="spellEnd"/>
      <w:r w:rsidR="000A4DA2" w:rsidRPr="00652A7C">
        <w:rPr>
          <w:rFonts w:ascii="Times New Roman" w:hAnsi="Times New Roman" w:cs="Times New Roman"/>
          <w:sz w:val="28"/>
          <w:szCs w:val="28"/>
        </w:rPr>
        <w:t xml:space="preserve"> </w:t>
      </w:r>
      <w:r w:rsidR="00CD4A70">
        <w:rPr>
          <w:rFonts w:ascii="Times New Roman" w:hAnsi="Times New Roman" w:cs="Times New Roman"/>
          <w:sz w:val="28"/>
          <w:szCs w:val="28"/>
        </w:rPr>
        <w:t xml:space="preserve">есть </w:t>
      </w:r>
      <w:r w:rsidR="00917892" w:rsidRPr="00560737">
        <w:rPr>
          <w:rFonts w:ascii="Times New Roman" w:hAnsi="Times New Roman" w:cs="Times New Roman"/>
          <w:sz w:val="28"/>
          <w:szCs w:val="28"/>
        </w:rPr>
        <w:t>„</w:t>
      </w:r>
      <w:proofErr w:type="spellStart"/>
      <w:r w:rsidR="00917892" w:rsidRPr="00652A7C">
        <w:rPr>
          <w:rFonts w:ascii="Times New Roman" w:hAnsi="Times New Roman" w:cs="Times New Roman"/>
          <w:i/>
          <w:sz w:val="28"/>
          <w:szCs w:val="28"/>
          <w:lang w:val="en-US"/>
        </w:rPr>
        <w:t>Inszenierung</w:t>
      </w:r>
      <w:proofErr w:type="spellEnd"/>
      <w:r w:rsidR="00917892" w:rsidRPr="00560737">
        <w:rPr>
          <w:rFonts w:ascii="Times New Roman" w:hAnsi="Times New Roman" w:cs="Times New Roman"/>
          <w:i/>
          <w:sz w:val="28"/>
          <w:szCs w:val="28"/>
        </w:rPr>
        <w:t xml:space="preserve"> </w:t>
      </w:r>
      <w:r w:rsidR="00917892" w:rsidRPr="00652A7C">
        <w:rPr>
          <w:rFonts w:ascii="Times New Roman" w:hAnsi="Times New Roman" w:cs="Times New Roman"/>
          <w:i/>
          <w:sz w:val="28"/>
          <w:szCs w:val="28"/>
          <w:lang w:val="en-US"/>
        </w:rPr>
        <w:t>auf</w:t>
      </w:r>
      <w:r w:rsidR="00917892" w:rsidRPr="00560737">
        <w:rPr>
          <w:rFonts w:ascii="Times New Roman" w:hAnsi="Times New Roman" w:cs="Times New Roman"/>
          <w:i/>
          <w:sz w:val="28"/>
          <w:szCs w:val="28"/>
        </w:rPr>
        <w:t xml:space="preserve"> </w:t>
      </w:r>
      <w:proofErr w:type="spellStart"/>
      <w:r w:rsidR="00917892" w:rsidRPr="00652A7C">
        <w:rPr>
          <w:rFonts w:ascii="Times New Roman" w:hAnsi="Times New Roman" w:cs="Times New Roman"/>
          <w:i/>
          <w:sz w:val="28"/>
          <w:szCs w:val="28"/>
          <w:lang w:val="en-US"/>
        </w:rPr>
        <w:t>dem</w:t>
      </w:r>
      <w:proofErr w:type="spellEnd"/>
      <w:r w:rsidR="00917892" w:rsidRPr="00560737">
        <w:rPr>
          <w:rFonts w:ascii="Times New Roman" w:hAnsi="Times New Roman" w:cs="Times New Roman"/>
          <w:i/>
          <w:sz w:val="28"/>
          <w:szCs w:val="28"/>
        </w:rPr>
        <w:t xml:space="preserve"> </w:t>
      </w:r>
      <w:r w:rsidR="00917892" w:rsidRPr="00652A7C">
        <w:rPr>
          <w:rFonts w:ascii="Times New Roman" w:hAnsi="Times New Roman" w:cs="Times New Roman"/>
          <w:i/>
          <w:sz w:val="28"/>
          <w:szCs w:val="28"/>
          <w:lang w:val="en-US"/>
        </w:rPr>
        <w:t>R</w:t>
      </w:r>
      <w:proofErr w:type="spellStart"/>
      <w:r w:rsidR="00917892" w:rsidRPr="00560737">
        <w:rPr>
          <w:rFonts w:ascii="Times New Roman" w:hAnsi="Times New Roman" w:cs="Times New Roman"/>
          <w:i/>
          <w:sz w:val="28"/>
          <w:szCs w:val="28"/>
        </w:rPr>
        <w:t>ü</w:t>
      </w:r>
      <w:r w:rsidR="00917892" w:rsidRPr="00652A7C">
        <w:rPr>
          <w:rFonts w:ascii="Times New Roman" w:hAnsi="Times New Roman" w:cs="Times New Roman"/>
          <w:i/>
          <w:sz w:val="28"/>
          <w:szCs w:val="28"/>
          <w:lang w:val="en-US"/>
        </w:rPr>
        <w:t>cken</w:t>
      </w:r>
      <w:proofErr w:type="spellEnd"/>
      <w:r w:rsidR="00917892" w:rsidRPr="00560737">
        <w:rPr>
          <w:rFonts w:ascii="Times New Roman" w:hAnsi="Times New Roman" w:cs="Times New Roman"/>
          <w:i/>
          <w:sz w:val="28"/>
          <w:szCs w:val="28"/>
        </w:rPr>
        <w:t xml:space="preserve"> </w:t>
      </w:r>
      <w:proofErr w:type="spellStart"/>
      <w:r w:rsidR="00917892" w:rsidRPr="00652A7C">
        <w:rPr>
          <w:rFonts w:ascii="Times New Roman" w:hAnsi="Times New Roman" w:cs="Times New Roman"/>
          <w:i/>
          <w:sz w:val="28"/>
          <w:szCs w:val="28"/>
          <w:lang w:val="en-US"/>
        </w:rPr>
        <w:t>der</w:t>
      </w:r>
      <w:proofErr w:type="spellEnd"/>
      <w:r w:rsidR="00917892" w:rsidRPr="00560737">
        <w:rPr>
          <w:rFonts w:ascii="Times New Roman" w:hAnsi="Times New Roman" w:cs="Times New Roman"/>
          <w:i/>
          <w:sz w:val="28"/>
          <w:szCs w:val="28"/>
        </w:rPr>
        <w:t xml:space="preserve"> </w:t>
      </w:r>
      <w:proofErr w:type="spellStart"/>
      <w:r w:rsidR="00917892" w:rsidRPr="00652A7C">
        <w:rPr>
          <w:rFonts w:ascii="Times New Roman" w:hAnsi="Times New Roman" w:cs="Times New Roman"/>
          <w:i/>
          <w:sz w:val="28"/>
          <w:szCs w:val="28"/>
          <w:lang w:val="en-US"/>
        </w:rPr>
        <w:t>Minderheiten</w:t>
      </w:r>
      <w:proofErr w:type="spellEnd"/>
      <w:r w:rsidR="00917892" w:rsidRPr="00560737">
        <w:rPr>
          <w:rFonts w:ascii="Times New Roman" w:hAnsi="Times New Roman" w:cs="Times New Roman"/>
          <w:i/>
          <w:sz w:val="28"/>
          <w:szCs w:val="28"/>
        </w:rPr>
        <w:t>”</w:t>
      </w:r>
      <w:r w:rsidR="00917892" w:rsidRPr="00652A7C">
        <w:rPr>
          <w:rFonts w:ascii="Times New Roman" w:hAnsi="Times New Roman" w:cs="Times New Roman"/>
          <w:sz w:val="28"/>
          <w:szCs w:val="28"/>
        </w:rPr>
        <w:t xml:space="preserve"> </w:t>
      </w:r>
      <w:r w:rsidR="00917892" w:rsidRPr="00560737">
        <w:rPr>
          <w:rFonts w:ascii="Times New Roman" w:hAnsi="Times New Roman" w:cs="Times New Roman"/>
          <w:sz w:val="28"/>
          <w:szCs w:val="28"/>
        </w:rPr>
        <w:t>(</w:t>
      </w:r>
      <w:r w:rsidR="00835A55" w:rsidRPr="00652A7C">
        <w:rPr>
          <w:rFonts w:ascii="Times New Roman" w:hAnsi="Times New Roman" w:cs="Times New Roman"/>
          <w:sz w:val="28"/>
          <w:szCs w:val="28"/>
        </w:rPr>
        <w:t>«</w:t>
      </w:r>
      <w:r w:rsidR="00CD4A70">
        <w:rPr>
          <w:rFonts w:ascii="Times New Roman" w:hAnsi="Times New Roman" w:cs="Times New Roman"/>
          <w:sz w:val="28"/>
          <w:szCs w:val="28"/>
        </w:rPr>
        <w:t>разыгрываемый</w:t>
      </w:r>
      <w:r w:rsidR="00835A55" w:rsidRPr="00652A7C">
        <w:rPr>
          <w:rFonts w:ascii="Times New Roman" w:hAnsi="Times New Roman" w:cs="Times New Roman"/>
          <w:sz w:val="28"/>
          <w:szCs w:val="28"/>
        </w:rPr>
        <w:t xml:space="preserve"> </w:t>
      </w:r>
      <w:r w:rsidR="00917892">
        <w:rPr>
          <w:rFonts w:ascii="Times New Roman" w:hAnsi="Times New Roman" w:cs="Times New Roman"/>
          <w:sz w:val="28"/>
          <w:szCs w:val="28"/>
        </w:rPr>
        <w:t xml:space="preserve">за счёт </w:t>
      </w:r>
      <w:r w:rsidR="00835A55" w:rsidRPr="00652A7C">
        <w:rPr>
          <w:rFonts w:ascii="Times New Roman" w:hAnsi="Times New Roman" w:cs="Times New Roman"/>
          <w:sz w:val="28"/>
          <w:szCs w:val="28"/>
        </w:rPr>
        <w:t>меньшин</w:t>
      </w:r>
      <w:proofErr w:type="gramStart"/>
      <w:r w:rsidR="00835A55" w:rsidRPr="00652A7C">
        <w:rPr>
          <w:rFonts w:ascii="Times New Roman" w:hAnsi="Times New Roman" w:cs="Times New Roman"/>
          <w:sz w:val="28"/>
          <w:szCs w:val="28"/>
        </w:rPr>
        <w:t>ств</w:t>
      </w:r>
      <w:r w:rsidRPr="00652A7C">
        <w:rPr>
          <w:rFonts w:ascii="Times New Roman" w:hAnsi="Times New Roman" w:cs="Times New Roman"/>
          <w:sz w:val="28"/>
          <w:szCs w:val="28"/>
        </w:rPr>
        <w:t xml:space="preserve"> сп</w:t>
      </w:r>
      <w:proofErr w:type="gramEnd"/>
      <w:r w:rsidR="00CD4A70">
        <w:rPr>
          <w:rFonts w:ascii="Times New Roman" w:hAnsi="Times New Roman" w:cs="Times New Roman"/>
          <w:sz w:val="28"/>
          <w:szCs w:val="28"/>
        </w:rPr>
        <w:t>ектакль</w:t>
      </w:r>
      <w:r w:rsidR="00835A55" w:rsidRPr="00652A7C">
        <w:rPr>
          <w:rFonts w:ascii="Times New Roman" w:hAnsi="Times New Roman" w:cs="Times New Roman"/>
          <w:sz w:val="28"/>
          <w:szCs w:val="28"/>
        </w:rPr>
        <w:t>»</w:t>
      </w:r>
      <w:r w:rsidR="00917892">
        <w:rPr>
          <w:rFonts w:ascii="Times New Roman" w:hAnsi="Times New Roman" w:cs="Times New Roman"/>
          <w:sz w:val="28"/>
          <w:szCs w:val="28"/>
        </w:rPr>
        <w:t xml:space="preserve">; </w:t>
      </w:r>
      <w:r w:rsidR="00917892" w:rsidRPr="00917892">
        <w:rPr>
          <w:rFonts w:ascii="Times New Roman" w:hAnsi="Times New Roman" w:cs="Times New Roman"/>
          <w:i/>
          <w:sz w:val="28"/>
          <w:szCs w:val="28"/>
        </w:rPr>
        <w:t>букв</w:t>
      </w:r>
      <w:proofErr w:type="gramStart"/>
      <w:r w:rsidR="00917892" w:rsidRPr="00917892">
        <w:rPr>
          <w:rFonts w:ascii="Times New Roman" w:hAnsi="Times New Roman" w:cs="Times New Roman"/>
          <w:i/>
          <w:sz w:val="28"/>
          <w:szCs w:val="28"/>
        </w:rPr>
        <w:t>.</w:t>
      </w:r>
      <w:proofErr w:type="gramEnd"/>
      <w:r w:rsidR="00917892">
        <w:rPr>
          <w:rFonts w:ascii="Times New Roman" w:hAnsi="Times New Roman" w:cs="Times New Roman"/>
          <w:i/>
          <w:sz w:val="28"/>
          <w:szCs w:val="28"/>
        </w:rPr>
        <w:t xml:space="preserve"> </w:t>
      </w:r>
      <w:r w:rsidR="00917892" w:rsidRPr="00652A7C">
        <w:rPr>
          <w:rFonts w:ascii="Times New Roman" w:hAnsi="Times New Roman" w:cs="Times New Roman"/>
          <w:sz w:val="28"/>
          <w:szCs w:val="28"/>
        </w:rPr>
        <w:t>«</w:t>
      </w:r>
      <w:proofErr w:type="gramStart"/>
      <w:r w:rsidR="00CD4A70">
        <w:rPr>
          <w:rFonts w:ascii="Times New Roman" w:hAnsi="Times New Roman" w:cs="Times New Roman"/>
          <w:sz w:val="28"/>
          <w:szCs w:val="28"/>
        </w:rPr>
        <w:t>с</w:t>
      </w:r>
      <w:proofErr w:type="gramEnd"/>
      <w:r w:rsidR="00CD4A70">
        <w:rPr>
          <w:rFonts w:ascii="Times New Roman" w:hAnsi="Times New Roman" w:cs="Times New Roman"/>
          <w:sz w:val="28"/>
          <w:szCs w:val="28"/>
        </w:rPr>
        <w:t>пектакль, разыгрываемый на спине меньшинств</w:t>
      </w:r>
      <w:r w:rsidR="00917892" w:rsidRPr="00652A7C">
        <w:rPr>
          <w:rFonts w:ascii="Times New Roman" w:hAnsi="Times New Roman" w:cs="Times New Roman"/>
          <w:sz w:val="28"/>
          <w:szCs w:val="28"/>
        </w:rPr>
        <w:t>»</w:t>
      </w:r>
      <w:r w:rsidR="00835A55" w:rsidRPr="00560737">
        <w:rPr>
          <w:rFonts w:ascii="Times New Roman" w:hAnsi="Times New Roman" w:cs="Times New Roman"/>
          <w:sz w:val="28"/>
          <w:szCs w:val="28"/>
        </w:rPr>
        <w:t>)</w:t>
      </w:r>
      <w:r w:rsidR="00CD4A70">
        <w:rPr>
          <w:rFonts w:ascii="Times New Roman" w:hAnsi="Times New Roman" w:cs="Times New Roman"/>
          <w:i/>
          <w:sz w:val="28"/>
          <w:szCs w:val="28"/>
        </w:rPr>
        <w:t xml:space="preserve">, </w:t>
      </w:r>
      <w:r w:rsidR="00CD4A70">
        <w:rPr>
          <w:rFonts w:ascii="Times New Roman" w:hAnsi="Times New Roman" w:cs="Times New Roman"/>
          <w:sz w:val="28"/>
          <w:szCs w:val="28"/>
        </w:rPr>
        <w:t xml:space="preserve">который </w:t>
      </w:r>
      <w:r w:rsidR="00940551" w:rsidRPr="00560737">
        <w:rPr>
          <w:rFonts w:ascii="Times New Roman" w:hAnsi="Times New Roman" w:cs="Times New Roman"/>
          <w:sz w:val="28"/>
          <w:szCs w:val="28"/>
        </w:rPr>
        <w:t xml:space="preserve">вызывает такой </w:t>
      </w:r>
      <w:r w:rsidR="0042572A" w:rsidRPr="00652A7C">
        <w:rPr>
          <w:rFonts w:ascii="Times New Roman" w:hAnsi="Times New Roman" w:cs="Times New Roman"/>
          <w:sz w:val="28"/>
          <w:szCs w:val="28"/>
        </w:rPr>
        <w:t xml:space="preserve">публичный </w:t>
      </w:r>
      <w:r w:rsidR="00940551" w:rsidRPr="00560737">
        <w:rPr>
          <w:rFonts w:ascii="Times New Roman" w:hAnsi="Times New Roman" w:cs="Times New Roman"/>
          <w:sz w:val="28"/>
          <w:szCs w:val="28"/>
        </w:rPr>
        <w:t xml:space="preserve">резонанс, потому что </w:t>
      </w:r>
      <w:r w:rsidR="00940551" w:rsidRPr="00652A7C">
        <w:rPr>
          <w:rFonts w:ascii="Times New Roman" w:hAnsi="Times New Roman" w:cs="Times New Roman"/>
          <w:sz w:val="28"/>
          <w:szCs w:val="28"/>
        </w:rPr>
        <w:t>«полностью соответствует</w:t>
      </w:r>
      <w:r w:rsidR="00DA79F8" w:rsidRPr="00560737">
        <w:rPr>
          <w:rFonts w:ascii="Times New Roman" w:hAnsi="Times New Roman" w:cs="Times New Roman"/>
          <w:sz w:val="28"/>
          <w:szCs w:val="28"/>
        </w:rPr>
        <w:t xml:space="preserve"> </w:t>
      </w:r>
      <w:proofErr w:type="spellStart"/>
      <w:r w:rsidR="00DA79F8" w:rsidRPr="00560737">
        <w:rPr>
          <w:rFonts w:ascii="Times New Roman" w:hAnsi="Times New Roman" w:cs="Times New Roman"/>
          <w:sz w:val="28"/>
          <w:szCs w:val="28"/>
        </w:rPr>
        <w:t>медийным</w:t>
      </w:r>
      <w:proofErr w:type="spellEnd"/>
      <w:r w:rsidR="00DA79F8" w:rsidRPr="00560737">
        <w:rPr>
          <w:rFonts w:ascii="Times New Roman" w:hAnsi="Times New Roman" w:cs="Times New Roman"/>
          <w:sz w:val="28"/>
          <w:szCs w:val="28"/>
        </w:rPr>
        <w:t xml:space="preserve"> механизмам</w:t>
      </w:r>
      <w:r w:rsidR="00CC1EDE" w:rsidRPr="00652A7C">
        <w:rPr>
          <w:rFonts w:ascii="Times New Roman" w:hAnsi="Times New Roman" w:cs="Times New Roman"/>
          <w:sz w:val="28"/>
          <w:szCs w:val="28"/>
        </w:rPr>
        <w:t>»</w:t>
      </w:r>
      <w:r w:rsidR="00DA79F8">
        <w:rPr>
          <w:rStyle w:val="a7"/>
          <w:rFonts w:ascii="Times New Roman" w:hAnsi="Times New Roman" w:cs="Times New Roman"/>
          <w:sz w:val="28"/>
          <w:szCs w:val="28"/>
        </w:rPr>
        <w:footnoteReference w:id="20"/>
      </w:r>
      <w:r w:rsidR="00DA79F8" w:rsidRPr="00560737">
        <w:rPr>
          <w:rFonts w:ascii="Times New Roman" w:hAnsi="Times New Roman" w:cs="Times New Roman"/>
          <w:sz w:val="28"/>
          <w:szCs w:val="28"/>
        </w:rPr>
        <w:t>.</w:t>
      </w:r>
      <w:r w:rsidR="00CC1EDE" w:rsidRPr="00560737">
        <w:rPr>
          <w:rFonts w:ascii="Times New Roman" w:hAnsi="Times New Roman" w:cs="Times New Roman"/>
          <w:sz w:val="28"/>
          <w:szCs w:val="28"/>
        </w:rPr>
        <w:t xml:space="preserve"> </w:t>
      </w:r>
      <w:r w:rsidR="0042572A" w:rsidRPr="00652A7C">
        <w:rPr>
          <w:rFonts w:ascii="Times New Roman" w:hAnsi="Times New Roman" w:cs="Times New Roman"/>
          <w:sz w:val="28"/>
          <w:szCs w:val="28"/>
        </w:rPr>
        <w:t xml:space="preserve">Публичная критика отдельных наименований, </w:t>
      </w:r>
      <w:r w:rsidR="00F646BB" w:rsidRPr="00652A7C">
        <w:rPr>
          <w:rFonts w:ascii="Times New Roman" w:hAnsi="Times New Roman" w:cs="Times New Roman"/>
          <w:sz w:val="28"/>
          <w:szCs w:val="28"/>
        </w:rPr>
        <w:t xml:space="preserve">основанная на идеологически мотивированных </w:t>
      </w:r>
      <w:r w:rsidR="007B3450" w:rsidRPr="00652A7C">
        <w:rPr>
          <w:rFonts w:ascii="Times New Roman" w:hAnsi="Times New Roman" w:cs="Times New Roman"/>
          <w:sz w:val="28"/>
          <w:szCs w:val="28"/>
        </w:rPr>
        <w:t xml:space="preserve">представлениях об их семантической структуре, </w:t>
      </w:r>
      <w:r w:rsidR="00DA79F8">
        <w:rPr>
          <w:rFonts w:ascii="Times New Roman" w:hAnsi="Times New Roman" w:cs="Times New Roman"/>
          <w:sz w:val="28"/>
          <w:szCs w:val="28"/>
        </w:rPr>
        <w:t xml:space="preserve">а также  критика этой критики, </w:t>
      </w:r>
      <w:r w:rsidR="007B3450" w:rsidRPr="00652A7C">
        <w:rPr>
          <w:rFonts w:ascii="Times New Roman" w:hAnsi="Times New Roman" w:cs="Times New Roman"/>
          <w:sz w:val="28"/>
          <w:szCs w:val="28"/>
        </w:rPr>
        <w:t xml:space="preserve">то есть как собственно дискурсивные, так и </w:t>
      </w:r>
      <w:proofErr w:type="spellStart"/>
      <w:r w:rsidR="007B3450" w:rsidRPr="00652A7C">
        <w:rPr>
          <w:rFonts w:ascii="Times New Roman" w:hAnsi="Times New Roman" w:cs="Times New Roman"/>
          <w:sz w:val="28"/>
          <w:szCs w:val="28"/>
        </w:rPr>
        <w:t>метадискурсивные</w:t>
      </w:r>
      <w:proofErr w:type="spellEnd"/>
      <w:r w:rsidR="007B3450" w:rsidRPr="00652A7C">
        <w:rPr>
          <w:rFonts w:ascii="Times New Roman" w:hAnsi="Times New Roman" w:cs="Times New Roman"/>
          <w:sz w:val="28"/>
          <w:szCs w:val="28"/>
        </w:rPr>
        <w:t xml:space="preserve"> компоненты </w:t>
      </w:r>
      <w:proofErr w:type="spellStart"/>
      <w:r w:rsidR="007B3450" w:rsidRPr="00652A7C">
        <w:rPr>
          <w:rFonts w:ascii="Times New Roman" w:hAnsi="Times New Roman" w:cs="Times New Roman"/>
          <w:sz w:val="28"/>
          <w:szCs w:val="28"/>
        </w:rPr>
        <w:t>ПК-</w:t>
      </w:r>
      <w:r w:rsidR="00DA79F8">
        <w:rPr>
          <w:rFonts w:ascii="Times New Roman" w:hAnsi="Times New Roman" w:cs="Times New Roman"/>
          <w:sz w:val="28"/>
          <w:szCs w:val="28"/>
        </w:rPr>
        <w:t>дискурса</w:t>
      </w:r>
      <w:proofErr w:type="spellEnd"/>
      <w:r w:rsidR="00DA79F8">
        <w:rPr>
          <w:rFonts w:ascii="Times New Roman" w:hAnsi="Times New Roman" w:cs="Times New Roman"/>
          <w:sz w:val="28"/>
          <w:szCs w:val="28"/>
        </w:rPr>
        <w:t xml:space="preserve">, </w:t>
      </w:r>
      <w:r w:rsidR="004913CB" w:rsidRPr="00652A7C">
        <w:rPr>
          <w:rFonts w:ascii="Times New Roman" w:hAnsi="Times New Roman" w:cs="Times New Roman"/>
          <w:sz w:val="28"/>
          <w:szCs w:val="28"/>
        </w:rPr>
        <w:t xml:space="preserve">являются информационными поводами. </w:t>
      </w:r>
      <w:r w:rsidR="00C838B9" w:rsidRPr="00652A7C">
        <w:rPr>
          <w:rFonts w:ascii="Times New Roman" w:hAnsi="Times New Roman" w:cs="Times New Roman"/>
          <w:sz w:val="28"/>
          <w:szCs w:val="28"/>
        </w:rPr>
        <w:t xml:space="preserve">Их общественная </w:t>
      </w:r>
      <w:r w:rsidR="0090608A" w:rsidRPr="00652A7C">
        <w:rPr>
          <w:rFonts w:ascii="Times New Roman" w:hAnsi="Times New Roman" w:cs="Times New Roman"/>
          <w:sz w:val="28"/>
          <w:szCs w:val="28"/>
        </w:rPr>
        <w:t xml:space="preserve">значимость формируется по мере их активного освещения и тиражирования средствами массовой информации. </w:t>
      </w:r>
      <w:r w:rsidR="004C268D" w:rsidRPr="00652A7C">
        <w:rPr>
          <w:rFonts w:ascii="Times New Roman" w:hAnsi="Times New Roman" w:cs="Times New Roman"/>
          <w:sz w:val="28"/>
          <w:szCs w:val="28"/>
        </w:rPr>
        <w:t xml:space="preserve">Эту </w:t>
      </w:r>
      <w:proofErr w:type="spellStart"/>
      <w:r w:rsidR="009632BE" w:rsidRPr="00652A7C">
        <w:rPr>
          <w:rFonts w:ascii="Times New Roman" w:hAnsi="Times New Roman" w:cs="Times New Roman"/>
          <w:sz w:val="28"/>
          <w:szCs w:val="28"/>
        </w:rPr>
        <w:t>медийн</w:t>
      </w:r>
      <w:r w:rsidR="009632BE" w:rsidRPr="00560737">
        <w:rPr>
          <w:rFonts w:ascii="Times New Roman" w:hAnsi="Times New Roman" w:cs="Times New Roman"/>
          <w:sz w:val="28"/>
          <w:szCs w:val="28"/>
        </w:rPr>
        <w:t>ую</w:t>
      </w:r>
      <w:proofErr w:type="spellEnd"/>
      <w:r w:rsidR="009632BE" w:rsidRPr="00560737">
        <w:rPr>
          <w:rFonts w:ascii="Times New Roman" w:hAnsi="Times New Roman" w:cs="Times New Roman"/>
          <w:sz w:val="28"/>
          <w:szCs w:val="28"/>
        </w:rPr>
        <w:t xml:space="preserve"> природу</w:t>
      </w:r>
      <w:r w:rsidR="004C268D" w:rsidRPr="00652A7C">
        <w:rPr>
          <w:rFonts w:ascii="Times New Roman" w:hAnsi="Times New Roman" w:cs="Times New Roman"/>
          <w:sz w:val="28"/>
          <w:szCs w:val="28"/>
        </w:rPr>
        <w:t xml:space="preserve"> </w:t>
      </w:r>
      <w:proofErr w:type="spellStart"/>
      <w:r w:rsidR="004C268D" w:rsidRPr="00652A7C">
        <w:rPr>
          <w:rFonts w:ascii="Times New Roman" w:hAnsi="Times New Roman" w:cs="Times New Roman"/>
          <w:sz w:val="28"/>
          <w:szCs w:val="28"/>
        </w:rPr>
        <w:t>ПК-дискурса</w:t>
      </w:r>
      <w:proofErr w:type="spellEnd"/>
      <w:r w:rsidR="004C268D" w:rsidRPr="00652A7C">
        <w:rPr>
          <w:rFonts w:ascii="Times New Roman" w:hAnsi="Times New Roman" w:cs="Times New Roman"/>
          <w:sz w:val="28"/>
          <w:szCs w:val="28"/>
        </w:rPr>
        <w:t xml:space="preserve"> и отражает метафора </w:t>
      </w:r>
      <w:proofErr w:type="spellStart"/>
      <w:r w:rsidR="004C268D" w:rsidRPr="00652A7C">
        <w:rPr>
          <w:rFonts w:ascii="Times New Roman" w:hAnsi="Times New Roman" w:cs="Times New Roman"/>
          <w:i/>
          <w:sz w:val="28"/>
          <w:szCs w:val="28"/>
        </w:rPr>
        <w:t>Inszenierung</w:t>
      </w:r>
      <w:proofErr w:type="spellEnd"/>
      <w:r w:rsidR="004C268D" w:rsidRPr="00652A7C">
        <w:rPr>
          <w:rFonts w:ascii="Times New Roman" w:hAnsi="Times New Roman" w:cs="Times New Roman"/>
          <w:sz w:val="28"/>
          <w:szCs w:val="28"/>
        </w:rPr>
        <w:t>: дискуссия о политкорректности предполагает наличие зрителей. ПК-дискурс живет по законам шоу, постано</w:t>
      </w:r>
      <w:r w:rsidR="004C34A4" w:rsidRPr="00652A7C">
        <w:rPr>
          <w:rFonts w:ascii="Times New Roman" w:hAnsi="Times New Roman" w:cs="Times New Roman"/>
          <w:sz w:val="28"/>
          <w:szCs w:val="28"/>
        </w:rPr>
        <w:t>вщики которого зачастую сознательно создают провокационные контексты, чтобы шоу получилось более з</w:t>
      </w:r>
      <w:r w:rsidR="00570891" w:rsidRPr="00652A7C">
        <w:rPr>
          <w:rFonts w:ascii="Times New Roman" w:hAnsi="Times New Roman" w:cs="Times New Roman"/>
          <w:sz w:val="28"/>
          <w:szCs w:val="28"/>
        </w:rPr>
        <w:t xml:space="preserve">ахватывающим. В центре шоу часто находятся не столько спорные наименования, семантической структуре которых приписывается наличие или отсутствие некоего оценочного </w:t>
      </w:r>
      <w:proofErr w:type="spellStart"/>
      <w:r w:rsidR="00570891" w:rsidRPr="00652A7C">
        <w:rPr>
          <w:rFonts w:ascii="Times New Roman" w:hAnsi="Times New Roman" w:cs="Times New Roman"/>
          <w:sz w:val="28"/>
          <w:szCs w:val="28"/>
        </w:rPr>
        <w:t>созначения</w:t>
      </w:r>
      <w:proofErr w:type="spellEnd"/>
      <w:r w:rsidR="00570891" w:rsidRPr="00652A7C">
        <w:rPr>
          <w:rFonts w:ascii="Times New Roman" w:hAnsi="Times New Roman" w:cs="Times New Roman"/>
          <w:sz w:val="28"/>
          <w:szCs w:val="28"/>
        </w:rPr>
        <w:t xml:space="preserve">, но люди, </w:t>
      </w:r>
      <w:r w:rsidR="006E5B50" w:rsidRPr="00652A7C">
        <w:rPr>
          <w:rFonts w:ascii="Times New Roman" w:hAnsi="Times New Roman" w:cs="Times New Roman"/>
          <w:sz w:val="28"/>
          <w:szCs w:val="28"/>
        </w:rPr>
        <w:t xml:space="preserve">неосознанно или демонстративно употребляющие эти наименования. </w:t>
      </w:r>
    </w:p>
    <w:p w:rsidR="000B3BB3" w:rsidRDefault="006E5B50" w:rsidP="00087D2A">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lastRenderedPageBreak/>
        <w:t>Список публичных людей, ставших помимо своей воли участниками такой «театральной постановки», велик и продолжает раст</w:t>
      </w:r>
      <w:r w:rsidR="00917892">
        <w:rPr>
          <w:rFonts w:ascii="Times New Roman" w:hAnsi="Times New Roman" w:cs="Times New Roman"/>
          <w:sz w:val="28"/>
          <w:szCs w:val="28"/>
        </w:rPr>
        <w:t xml:space="preserve">и. </w:t>
      </w:r>
      <w:r w:rsidR="00CD4A70">
        <w:rPr>
          <w:rFonts w:ascii="Times New Roman" w:hAnsi="Times New Roman" w:cs="Times New Roman"/>
          <w:sz w:val="28"/>
          <w:szCs w:val="28"/>
        </w:rPr>
        <w:t>Их «н</w:t>
      </w:r>
      <w:r w:rsidR="00547EE0" w:rsidRPr="00652A7C">
        <w:rPr>
          <w:rFonts w:ascii="Times New Roman" w:hAnsi="Times New Roman" w:cs="Times New Roman"/>
          <w:sz w:val="28"/>
          <w:szCs w:val="28"/>
        </w:rPr>
        <w:t>еполиткорректные</w:t>
      </w:r>
      <w:r w:rsidR="00CD4A70">
        <w:rPr>
          <w:rFonts w:ascii="Times New Roman" w:hAnsi="Times New Roman" w:cs="Times New Roman"/>
          <w:sz w:val="28"/>
          <w:szCs w:val="28"/>
        </w:rPr>
        <w:t>»</w:t>
      </w:r>
      <w:r w:rsidR="00547EE0" w:rsidRPr="00652A7C">
        <w:rPr>
          <w:rFonts w:ascii="Times New Roman" w:hAnsi="Times New Roman" w:cs="Times New Roman"/>
          <w:sz w:val="28"/>
          <w:szCs w:val="28"/>
        </w:rPr>
        <w:t xml:space="preserve"> высказывания эксплуатируются средств</w:t>
      </w:r>
      <w:r w:rsidR="008A6814" w:rsidRPr="00652A7C">
        <w:rPr>
          <w:rFonts w:ascii="Times New Roman" w:hAnsi="Times New Roman" w:cs="Times New Roman"/>
          <w:sz w:val="28"/>
          <w:szCs w:val="28"/>
        </w:rPr>
        <w:t>ами массовой информации, раздуваются до масштабов серьезного скандала</w:t>
      </w:r>
      <w:r w:rsidR="00B92571" w:rsidRPr="00652A7C">
        <w:rPr>
          <w:rFonts w:ascii="Times New Roman" w:hAnsi="Times New Roman" w:cs="Times New Roman"/>
          <w:sz w:val="28"/>
          <w:szCs w:val="28"/>
        </w:rPr>
        <w:t xml:space="preserve">, которому приписывается большая социальная значимость. В немецком </w:t>
      </w:r>
      <w:r w:rsidR="00E87657" w:rsidRPr="00652A7C">
        <w:rPr>
          <w:rFonts w:ascii="Times New Roman" w:hAnsi="Times New Roman" w:cs="Times New Roman"/>
          <w:sz w:val="28"/>
          <w:szCs w:val="28"/>
        </w:rPr>
        <w:t xml:space="preserve">обществе </w:t>
      </w:r>
      <w:r w:rsidR="00917892">
        <w:rPr>
          <w:rFonts w:ascii="Times New Roman" w:hAnsi="Times New Roman" w:cs="Times New Roman"/>
          <w:sz w:val="28"/>
          <w:szCs w:val="28"/>
        </w:rPr>
        <w:t xml:space="preserve">к </w:t>
      </w:r>
      <w:r w:rsidR="001871F4" w:rsidRPr="00652A7C">
        <w:rPr>
          <w:rFonts w:ascii="Times New Roman" w:hAnsi="Times New Roman" w:cs="Times New Roman"/>
          <w:sz w:val="28"/>
          <w:szCs w:val="28"/>
        </w:rPr>
        <w:t>жертвам</w:t>
      </w:r>
      <w:r w:rsidR="00E87657" w:rsidRPr="00652A7C">
        <w:rPr>
          <w:rFonts w:ascii="Times New Roman" w:hAnsi="Times New Roman" w:cs="Times New Roman"/>
          <w:sz w:val="28"/>
          <w:szCs w:val="28"/>
        </w:rPr>
        <w:t xml:space="preserve"> </w:t>
      </w:r>
      <w:r w:rsidR="00917892">
        <w:rPr>
          <w:rFonts w:ascii="Times New Roman" w:hAnsi="Times New Roman" w:cs="Times New Roman"/>
          <w:sz w:val="28"/>
          <w:szCs w:val="28"/>
        </w:rPr>
        <w:t xml:space="preserve">ПК-дискурса </w:t>
      </w:r>
      <w:r w:rsidR="001871F4" w:rsidRPr="00652A7C">
        <w:rPr>
          <w:rFonts w:ascii="Times New Roman" w:hAnsi="Times New Roman" w:cs="Times New Roman"/>
          <w:sz w:val="28"/>
          <w:szCs w:val="28"/>
        </w:rPr>
        <w:t xml:space="preserve">можно причислить не только политиков, например, </w:t>
      </w:r>
      <w:proofErr w:type="spellStart"/>
      <w:r w:rsidR="001871F4" w:rsidRPr="00560737">
        <w:rPr>
          <w:rFonts w:ascii="Times New Roman" w:hAnsi="Times New Roman" w:cs="Times New Roman"/>
          <w:sz w:val="28"/>
          <w:szCs w:val="28"/>
        </w:rPr>
        <w:t>Штеффен</w:t>
      </w:r>
      <w:r w:rsidR="001871F4" w:rsidRPr="00652A7C">
        <w:rPr>
          <w:rFonts w:ascii="Times New Roman" w:hAnsi="Times New Roman" w:cs="Times New Roman"/>
          <w:sz w:val="28"/>
          <w:szCs w:val="28"/>
        </w:rPr>
        <w:t>а</w:t>
      </w:r>
      <w:proofErr w:type="spellEnd"/>
      <w:r w:rsidR="001871F4" w:rsidRPr="00560737">
        <w:rPr>
          <w:rFonts w:ascii="Times New Roman" w:hAnsi="Times New Roman" w:cs="Times New Roman"/>
          <w:sz w:val="28"/>
          <w:szCs w:val="28"/>
        </w:rPr>
        <w:t xml:space="preserve"> </w:t>
      </w:r>
      <w:proofErr w:type="spellStart"/>
      <w:r w:rsidR="001871F4" w:rsidRPr="00560737">
        <w:rPr>
          <w:rFonts w:ascii="Times New Roman" w:hAnsi="Times New Roman" w:cs="Times New Roman"/>
          <w:sz w:val="28"/>
          <w:szCs w:val="28"/>
        </w:rPr>
        <w:t>Х</w:t>
      </w:r>
      <w:r w:rsidR="001871F4" w:rsidRPr="00652A7C">
        <w:rPr>
          <w:rFonts w:ascii="Times New Roman" w:hAnsi="Times New Roman" w:cs="Times New Roman"/>
          <w:sz w:val="28"/>
          <w:szCs w:val="28"/>
        </w:rPr>
        <w:t>айтмана</w:t>
      </w:r>
      <w:proofErr w:type="spellEnd"/>
      <w:r w:rsidR="001871F4" w:rsidRPr="00652A7C">
        <w:rPr>
          <w:rFonts w:ascii="Times New Roman" w:hAnsi="Times New Roman" w:cs="Times New Roman"/>
          <w:sz w:val="28"/>
          <w:szCs w:val="28"/>
        </w:rPr>
        <w:t xml:space="preserve"> или </w:t>
      </w:r>
      <w:proofErr w:type="spellStart"/>
      <w:r w:rsidR="001871F4" w:rsidRPr="00560737">
        <w:rPr>
          <w:rFonts w:ascii="Times New Roman" w:hAnsi="Times New Roman" w:cs="Times New Roman"/>
          <w:sz w:val="28"/>
          <w:szCs w:val="28"/>
        </w:rPr>
        <w:t>Йоахим</w:t>
      </w:r>
      <w:proofErr w:type="spellEnd"/>
      <w:r w:rsidR="001871F4" w:rsidRPr="00560737">
        <w:rPr>
          <w:rFonts w:ascii="Times New Roman" w:hAnsi="Times New Roman" w:cs="Times New Roman"/>
          <w:sz w:val="28"/>
          <w:szCs w:val="28"/>
        </w:rPr>
        <w:t xml:space="preserve"> </w:t>
      </w:r>
      <w:proofErr w:type="spellStart"/>
      <w:r w:rsidR="001871F4" w:rsidRPr="00560737">
        <w:rPr>
          <w:rFonts w:ascii="Times New Roman" w:hAnsi="Times New Roman" w:cs="Times New Roman"/>
          <w:sz w:val="28"/>
          <w:szCs w:val="28"/>
        </w:rPr>
        <w:t>Херрманн</w:t>
      </w:r>
      <w:r w:rsidR="001871F4" w:rsidRPr="00652A7C">
        <w:rPr>
          <w:rFonts w:ascii="Times New Roman" w:hAnsi="Times New Roman" w:cs="Times New Roman"/>
          <w:sz w:val="28"/>
          <w:szCs w:val="28"/>
        </w:rPr>
        <w:t>а</w:t>
      </w:r>
      <w:proofErr w:type="spellEnd"/>
      <w:r w:rsidR="001871F4" w:rsidRPr="00652A7C">
        <w:rPr>
          <w:rFonts w:ascii="Times New Roman" w:hAnsi="Times New Roman" w:cs="Times New Roman"/>
          <w:sz w:val="28"/>
          <w:szCs w:val="28"/>
        </w:rPr>
        <w:t xml:space="preserve">, но и писателей, например, </w:t>
      </w:r>
      <w:r w:rsidR="000B3BB3" w:rsidRPr="00560737">
        <w:rPr>
          <w:rFonts w:ascii="Times New Roman" w:hAnsi="Times New Roman" w:cs="Times New Roman"/>
          <w:sz w:val="28"/>
          <w:szCs w:val="28"/>
        </w:rPr>
        <w:t>Мартин</w:t>
      </w:r>
      <w:r w:rsidR="001871F4" w:rsidRPr="00652A7C">
        <w:rPr>
          <w:rFonts w:ascii="Times New Roman" w:hAnsi="Times New Roman" w:cs="Times New Roman"/>
          <w:sz w:val="28"/>
          <w:szCs w:val="28"/>
        </w:rPr>
        <w:t>а</w:t>
      </w:r>
      <w:r w:rsidR="000B3BB3" w:rsidRPr="00560737">
        <w:rPr>
          <w:rFonts w:ascii="Times New Roman" w:hAnsi="Times New Roman" w:cs="Times New Roman"/>
          <w:sz w:val="28"/>
          <w:szCs w:val="28"/>
        </w:rPr>
        <w:t xml:space="preserve"> </w:t>
      </w:r>
      <w:proofErr w:type="spellStart"/>
      <w:r w:rsidR="000B3BB3" w:rsidRPr="00560737">
        <w:rPr>
          <w:rFonts w:ascii="Times New Roman" w:hAnsi="Times New Roman" w:cs="Times New Roman"/>
          <w:sz w:val="28"/>
          <w:szCs w:val="28"/>
        </w:rPr>
        <w:t>Валь</w:t>
      </w:r>
      <w:r w:rsidR="000B3BB3" w:rsidRPr="00652A7C">
        <w:rPr>
          <w:rFonts w:ascii="Times New Roman" w:hAnsi="Times New Roman" w:cs="Times New Roman"/>
          <w:sz w:val="28"/>
          <w:szCs w:val="28"/>
        </w:rPr>
        <w:t>зер</w:t>
      </w:r>
      <w:r w:rsidR="001871F4" w:rsidRPr="00652A7C">
        <w:rPr>
          <w:rFonts w:ascii="Times New Roman" w:hAnsi="Times New Roman" w:cs="Times New Roman"/>
          <w:sz w:val="28"/>
          <w:szCs w:val="28"/>
        </w:rPr>
        <w:t>а</w:t>
      </w:r>
      <w:proofErr w:type="spellEnd"/>
      <w:r w:rsidR="000B3BB3" w:rsidRPr="00652A7C">
        <w:rPr>
          <w:rFonts w:ascii="Times New Roman" w:hAnsi="Times New Roman" w:cs="Times New Roman"/>
          <w:sz w:val="28"/>
          <w:szCs w:val="28"/>
        </w:rPr>
        <w:t xml:space="preserve">, </w:t>
      </w:r>
      <w:proofErr w:type="spellStart"/>
      <w:r w:rsidR="000B3BB3" w:rsidRPr="00560737">
        <w:rPr>
          <w:rFonts w:ascii="Times New Roman" w:hAnsi="Times New Roman" w:cs="Times New Roman"/>
          <w:sz w:val="28"/>
          <w:szCs w:val="28"/>
        </w:rPr>
        <w:t>Бото</w:t>
      </w:r>
      <w:proofErr w:type="spellEnd"/>
      <w:r w:rsidR="000B3BB3" w:rsidRPr="00560737">
        <w:rPr>
          <w:rFonts w:ascii="Times New Roman" w:hAnsi="Times New Roman" w:cs="Times New Roman"/>
          <w:sz w:val="28"/>
          <w:szCs w:val="28"/>
        </w:rPr>
        <w:t xml:space="preserve"> Штраус</w:t>
      </w:r>
      <w:r w:rsidR="001871F4" w:rsidRPr="00652A7C">
        <w:rPr>
          <w:rFonts w:ascii="Times New Roman" w:hAnsi="Times New Roman" w:cs="Times New Roman"/>
          <w:sz w:val="28"/>
          <w:szCs w:val="28"/>
        </w:rPr>
        <w:t>а</w:t>
      </w:r>
      <w:r w:rsidR="000B3BB3" w:rsidRPr="00560737">
        <w:rPr>
          <w:rFonts w:ascii="Times New Roman" w:hAnsi="Times New Roman" w:cs="Times New Roman"/>
          <w:sz w:val="28"/>
          <w:szCs w:val="28"/>
        </w:rPr>
        <w:t>,</w:t>
      </w:r>
      <w:r w:rsidR="000B3BB3" w:rsidRPr="00652A7C">
        <w:rPr>
          <w:rFonts w:ascii="Times New Roman" w:hAnsi="Times New Roman" w:cs="Times New Roman"/>
          <w:sz w:val="28"/>
          <w:szCs w:val="28"/>
        </w:rPr>
        <w:t xml:space="preserve"> </w:t>
      </w:r>
      <w:proofErr w:type="spellStart"/>
      <w:r w:rsidR="000B3BB3" w:rsidRPr="00652A7C">
        <w:rPr>
          <w:rFonts w:ascii="Times New Roman" w:hAnsi="Times New Roman" w:cs="Times New Roman"/>
          <w:sz w:val="28"/>
          <w:szCs w:val="28"/>
        </w:rPr>
        <w:t>Ханс-Магнус</w:t>
      </w:r>
      <w:r w:rsidR="001871F4" w:rsidRPr="00652A7C">
        <w:rPr>
          <w:rFonts w:ascii="Times New Roman" w:hAnsi="Times New Roman" w:cs="Times New Roman"/>
          <w:sz w:val="28"/>
          <w:szCs w:val="28"/>
        </w:rPr>
        <w:t>а</w:t>
      </w:r>
      <w:proofErr w:type="spellEnd"/>
      <w:r w:rsidR="000B3BB3" w:rsidRPr="00652A7C">
        <w:rPr>
          <w:rFonts w:ascii="Times New Roman" w:hAnsi="Times New Roman" w:cs="Times New Roman"/>
          <w:sz w:val="28"/>
          <w:szCs w:val="28"/>
        </w:rPr>
        <w:t xml:space="preserve"> </w:t>
      </w:r>
      <w:proofErr w:type="spellStart"/>
      <w:r w:rsidR="000B3BB3" w:rsidRPr="00652A7C">
        <w:rPr>
          <w:rFonts w:ascii="Times New Roman" w:hAnsi="Times New Roman" w:cs="Times New Roman"/>
          <w:sz w:val="28"/>
          <w:szCs w:val="28"/>
        </w:rPr>
        <w:t>Энценсбергер</w:t>
      </w:r>
      <w:r w:rsidR="001871F4" w:rsidRPr="00652A7C">
        <w:rPr>
          <w:rFonts w:ascii="Times New Roman" w:hAnsi="Times New Roman" w:cs="Times New Roman"/>
          <w:sz w:val="28"/>
          <w:szCs w:val="28"/>
        </w:rPr>
        <w:t>а</w:t>
      </w:r>
      <w:proofErr w:type="spellEnd"/>
      <w:r w:rsidR="001871F4" w:rsidRPr="00652A7C">
        <w:rPr>
          <w:rFonts w:ascii="Times New Roman" w:hAnsi="Times New Roman" w:cs="Times New Roman"/>
          <w:sz w:val="28"/>
          <w:szCs w:val="28"/>
        </w:rPr>
        <w:t xml:space="preserve">. </w:t>
      </w:r>
      <w:r w:rsidR="00AA316A" w:rsidRPr="00652A7C">
        <w:rPr>
          <w:rFonts w:ascii="Times New Roman" w:hAnsi="Times New Roman" w:cs="Times New Roman"/>
          <w:sz w:val="28"/>
          <w:szCs w:val="28"/>
        </w:rPr>
        <w:t xml:space="preserve">       </w:t>
      </w:r>
      <w:r w:rsidR="00B70FC1" w:rsidRPr="00652A7C">
        <w:rPr>
          <w:rFonts w:ascii="Times New Roman" w:hAnsi="Times New Roman" w:cs="Times New Roman"/>
          <w:sz w:val="28"/>
          <w:szCs w:val="28"/>
        </w:rPr>
        <w:t>Обвиненная в антисемитизме и расизме а</w:t>
      </w:r>
      <w:r w:rsidR="008B1199" w:rsidRPr="00652A7C">
        <w:rPr>
          <w:rFonts w:ascii="Times New Roman" w:hAnsi="Times New Roman" w:cs="Times New Roman"/>
          <w:sz w:val="28"/>
          <w:szCs w:val="28"/>
        </w:rPr>
        <w:t>встрийская поэтесса и участница эпатажных каба</w:t>
      </w:r>
      <w:r w:rsidR="00B70FC1" w:rsidRPr="00652A7C">
        <w:rPr>
          <w:rFonts w:ascii="Times New Roman" w:hAnsi="Times New Roman" w:cs="Times New Roman"/>
          <w:sz w:val="28"/>
          <w:szCs w:val="28"/>
        </w:rPr>
        <w:t xml:space="preserve">ре Лиза </w:t>
      </w:r>
      <w:proofErr w:type="spellStart"/>
      <w:r w:rsidR="00B70FC1" w:rsidRPr="00652A7C">
        <w:rPr>
          <w:rFonts w:ascii="Times New Roman" w:hAnsi="Times New Roman" w:cs="Times New Roman"/>
          <w:sz w:val="28"/>
          <w:szCs w:val="28"/>
        </w:rPr>
        <w:t>Экхарт</w:t>
      </w:r>
      <w:proofErr w:type="spellEnd"/>
      <w:r w:rsidR="00917892">
        <w:rPr>
          <w:rFonts w:ascii="Times New Roman" w:hAnsi="Times New Roman" w:cs="Times New Roman"/>
          <w:sz w:val="28"/>
          <w:szCs w:val="28"/>
        </w:rPr>
        <w:t xml:space="preserve"> </w:t>
      </w:r>
      <w:r w:rsidR="00B70FC1" w:rsidRPr="00652A7C">
        <w:rPr>
          <w:rFonts w:ascii="Times New Roman" w:hAnsi="Times New Roman" w:cs="Times New Roman"/>
          <w:sz w:val="28"/>
          <w:szCs w:val="28"/>
        </w:rPr>
        <w:t xml:space="preserve">прокомментировала </w:t>
      </w:r>
      <w:r w:rsidR="00917892">
        <w:rPr>
          <w:rFonts w:ascii="Times New Roman" w:hAnsi="Times New Roman" w:cs="Times New Roman"/>
          <w:sz w:val="28"/>
          <w:szCs w:val="28"/>
        </w:rPr>
        <w:t xml:space="preserve">такой </w:t>
      </w:r>
      <w:r w:rsidR="00B70FC1" w:rsidRPr="00652A7C">
        <w:rPr>
          <w:rFonts w:ascii="Times New Roman" w:hAnsi="Times New Roman" w:cs="Times New Roman"/>
          <w:sz w:val="28"/>
          <w:szCs w:val="28"/>
        </w:rPr>
        <w:t xml:space="preserve">бойкот следующим образом: </w:t>
      </w:r>
      <w:r w:rsidR="00F95DE0">
        <w:rPr>
          <w:rFonts w:ascii="Times New Roman" w:hAnsi="Times New Roman" w:cs="Times New Roman"/>
          <w:sz w:val="28"/>
          <w:szCs w:val="28"/>
        </w:rPr>
        <w:t xml:space="preserve">«Почему за счет культуры реализуется политкорректность, место которой скорее в политике?» </w:t>
      </w:r>
      <w:r w:rsidR="00F95DE0" w:rsidRPr="00560737">
        <w:rPr>
          <w:rFonts w:ascii="Times New Roman" w:hAnsi="Times New Roman" w:cs="Times New Roman"/>
          <w:sz w:val="28"/>
          <w:szCs w:val="28"/>
          <w:lang w:val="de-DE"/>
        </w:rPr>
        <w:t>(</w:t>
      </w:r>
      <w:r w:rsidR="00F95DE0">
        <w:rPr>
          <w:rFonts w:ascii="Times New Roman" w:hAnsi="Times New Roman" w:cs="Times New Roman"/>
          <w:sz w:val="28"/>
          <w:szCs w:val="28"/>
          <w:lang w:val="de-DE"/>
        </w:rPr>
        <w:t>„</w:t>
      </w:r>
      <w:r w:rsidR="00F95DE0" w:rsidRPr="00560737">
        <w:rPr>
          <w:rFonts w:ascii="Times New Roman" w:hAnsi="Times New Roman" w:cs="Times New Roman"/>
          <w:sz w:val="28"/>
          <w:szCs w:val="28"/>
          <w:lang w:val="de-DE"/>
        </w:rPr>
        <w:t>Warum wird auf dem Rücken der Kultur eine politische Korrektheit ausgetragen, die in der Politik ihren Platz hätte?</w:t>
      </w:r>
      <w:r w:rsidR="00F95DE0">
        <w:rPr>
          <w:rFonts w:ascii="Times New Roman" w:hAnsi="Times New Roman" w:cs="Times New Roman"/>
          <w:sz w:val="28"/>
          <w:szCs w:val="28"/>
          <w:lang w:val="de-DE"/>
        </w:rPr>
        <w:t>“)</w:t>
      </w:r>
      <w:r w:rsidR="00F95DE0">
        <w:rPr>
          <w:rStyle w:val="a7"/>
          <w:rFonts w:ascii="Times New Roman" w:hAnsi="Times New Roman" w:cs="Times New Roman"/>
          <w:sz w:val="28"/>
          <w:szCs w:val="28"/>
          <w:lang w:val="de-DE"/>
        </w:rPr>
        <w:footnoteReference w:id="21"/>
      </w:r>
      <w:r w:rsidR="0087384D">
        <w:rPr>
          <w:rFonts w:ascii="Times New Roman" w:hAnsi="Times New Roman" w:cs="Times New Roman"/>
          <w:sz w:val="28"/>
          <w:szCs w:val="28"/>
          <w:lang w:val="de-DE"/>
        </w:rPr>
        <w:t xml:space="preserve">. </w:t>
      </w:r>
      <w:proofErr w:type="spellStart"/>
      <w:r w:rsidR="00B70FC1" w:rsidRPr="00652A7C">
        <w:rPr>
          <w:rFonts w:ascii="Times New Roman" w:hAnsi="Times New Roman" w:cs="Times New Roman"/>
          <w:sz w:val="28"/>
          <w:szCs w:val="28"/>
          <w:lang w:val="de-DE"/>
        </w:rPr>
        <w:t>Обращает</w:t>
      </w:r>
      <w:proofErr w:type="spellEnd"/>
      <w:r w:rsidR="00B70FC1" w:rsidRPr="00652A7C">
        <w:rPr>
          <w:rFonts w:ascii="Times New Roman" w:hAnsi="Times New Roman" w:cs="Times New Roman"/>
          <w:sz w:val="28"/>
          <w:szCs w:val="28"/>
          <w:lang w:val="de-DE"/>
        </w:rPr>
        <w:t xml:space="preserve"> </w:t>
      </w:r>
      <w:proofErr w:type="spellStart"/>
      <w:r w:rsidR="00B70FC1" w:rsidRPr="00652A7C">
        <w:rPr>
          <w:rFonts w:ascii="Times New Roman" w:hAnsi="Times New Roman" w:cs="Times New Roman"/>
          <w:sz w:val="28"/>
          <w:szCs w:val="28"/>
          <w:lang w:val="de-DE"/>
        </w:rPr>
        <w:t>на</w:t>
      </w:r>
      <w:proofErr w:type="spellEnd"/>
      <w:r w:rsidR="00B70FC1" w:rsidRPr="00652A7C">
        <w:rPr>
          <w:rFonts w:ascii="Times New Roman" w:hAnsi="Times New Roman" w:cs="Times New Roman"/>
          <w:sz w:val="28"/>
          <w:szCs w:val="28"/>
          <w:lang w:val="de-DE"/>
        </w:rPr>
        <w:t xml:space="preserve"> </w:t>
      </w:r>
      <w:proofErr w:type="spellStart"/>
      <w:r w:rsidR="00B70FC1" w:rsidRPr="00652A7C">
        <w:rPr>
          <w:rFonts w:ascii="Times New Roman" w:hAnsi="Times New Roman" w:cs="Times New Roman"/>
          <w:sz w:val="28"/>
          <w:szCs w:val="28"/>
          <w:lang w:val="de-DE"/>
        </w:rPr>
        <w:t>себя</w:t>
      </w:r>
      <w:proofErr w:type="spellEnd"/>
      <w:r w:rsidR="00B70FC1" w:rsidRPr="00652A7C">
        <w:rPr>
          <w:rFonts w:ascii="Times New Roman" w:hAnsi="Times New Roman" w:cs="Times New Roman"/>
          <w:sz w:val="28"/>
          <w:szCs w:val="28"/>
          <w:lang w:val="de-DE"/>
        </w:rPr>
        <w:t xml:space="preserve"> </w:t>
      </w:r>
      <w:proofErr w:type="spellStart"/>
      <w:r w:rsidR="00B70FC1" w:rsidRPr="00652A7C">
        <w:rPr>
          <w:rFonts w:ascii="Times New Roman" w:hAnsi="Times New Roman" w:cs="Times New Roman"/>
          <w:sz w:val="28"/>
          <w:szCs w:val="28"/>
          <w:lang w:val="de-DE"/>
        </w:rPr>
        <w:t>внимание</w:t>
      </w:r>
      <w:proofErr w:type="spellEnd"/>
      <w:r w:rsidR="00B70FC1" w:rsidRPr="00652A7C">
        <w:rPr>
          <w:rFonts w:ascii="Times New Roman" w:hAnsi="Times New Roman" w:cs="Times New Roman"/>
          <w:sz w:val="28"/>
          <w:szCs w:val="28"/>
          <w:lang w:val="de-DE"/>
        </w:rPr>
        <w:t xml:space="preserve"> </w:t>
      </w:r>
      <w:proofErr w:type="spellStart"/>
      <w:r w:rsidR="00B70FC1" w:rsidRPr="00652A7C">
        <w:rPr>
          <w:rFonts w:ascii="Times New Roman" w:hAnsi="Times New Roman" w:cs="Times New Roman"/>
          <w:sz w:val="28"/>
          <w:szCs w:val="28"/>
          <w:lang w:val="de-DE"/>
        </w:rPr>
        <w:t>удивительное</w:t>
      </w:r>
      <w:proofErr w:type="spellEnd"/>
      <w:r w:rsidR="00B70FC1" w:rsidRPr="00652A7C">
        <w:rPr>
          <w:rFonts w:ascii="Times New Roman" w:hAnsi="Times New Roman" w:cs="Times New Roman"/>
          <w:sz w:val="28"/>
          <w:szCs w:val="28"/>
          <w:lang w:val="de-DE"/>
        </w:rPr>
        <w:t xml:space="preserve"> </w:t>
      </w:r>
      <w:proofErr w:type="spellStart"/>
      <w:r w:rsidR="00B70FC1" w:rsidRPr="00652A7C">
        <w:rPr>
          <w:rFonts w:ascii="Times New Roman" w:hAnsi="Times New Roman" w:cs="Times New Roman"/>
          <w:sz w:val="28"/>
          <w:szCs w:val="28"/>
          <w:lang w:val="de-DE"/>
        </w:rPr>
        <w:t>сходство</w:t>
      </w:r>
      <w:proofErr w:type="spellEnd"/>
      <w:r w:rsidR="00B70FC1" w:rsidRPr="00652A7C">
        <w:rPr>
          <w:rFonts w:ascii="Times New Roman" w:hAnsi="Times New Roman" w:cs="Times New Roman"/>
          <w:sz w:val="28"/>
          <w:szCs w:val="28"/>
          <w:lang w:val="de-DE"/>
        </w:rPr>
        <w:t xml:space="preserve"> </w:t>
      </w:r>
      <w:r w:rsidR="00B70FC1" w:rsidRPr="00652A7C">
        <w:rPr>
          <w:rFonts w:ascii="Times New Roman" w:hAnsi="Times New Roman" w:cs="Times New Roman"/>
          <w:sz w:val="28"/>
          <w:szCs w:val="28"/>
        </w:rPr>
        <w:t>образности</w:t>
      </w:r>
      <w:r w:rsidR="00B70FC1" w:rsidRPr="00560737">
        <w:rPr>
          <w:rFonts w:ascii="Times New Roman" w:hAnsi="Times New Roman" w:cs="Times New Roman"/>
          <w:sz w:val="28"/>
          <w:szCs w:val="28"/>
          <w:lang w:val="de-DE"/>
        </w:rPr>
        <w:t xml:space="preserve"> </w:t>
      </w:r>
      <w:r w:rsidR="00B70FC1" w:rsidRPr="00652A7C">
        <w:rPr>
          <w:rFonts w:ascii="Times New Roman" w:hAnsi="Times New Roman" w:cs="Times New Roman"/>
          <w:sz w:val="28"/>
          <w:szCs w:val="28"/>
        </w:rPr>
        <w:t>высказывания</w:t>
      </w:r>
      <w:r w:rsidR="00B70FC1" w:rsidRPr="00560737">
        <w:rPr>
          <w:rFonts w:ascii="Times New Roman" w:hAnsi="Times New Roman" w:cs="Times New Roman"/>
          <w:sz w:val="28"/>
          <w:szCs w:val="28"/>
          <w:lang w:val="de-DE"/>
        </w:rPr>
        <w:t xml:space="preserve"> </w:t>
      </w:r>
      <w:r w:rsidR="003C7A37" w:rsidRPr="00560737">
        <w:rPr>
          <w:rFonts w:ascii="Times New Roman" w:hAnsi="Times New Roman" w:cs="Times New Roman"/>
          <w:i/>
          <w:sz w:val="28"/>
          <w:szCs w:val="28"/>
          <w:lang w:val="de-DE"/>
        </w:rPr>
        <w:t>die politische Korrektheit</w:t>
      </w:r>
      <w:r w:rsidR="003C7A37" w:rsidRPr="00560737">
        <w:rPr>
          <w:rFonts w:ascii="Times New Roman" w:hAnsi="Times New Roman" w:cs="Times New Roman"/>
          <w:sz w:val="28"/>
          <w:szCs w:val="28"/>
          <w:lang w:val="de-DE"/>
        </w:rPr>
        <w:t xml:space="preserve"> </w:t>
      </w:r>
      <w:r w:rsidR="00650DC0" w:rsidRPr="00652A7C">
        <w:rPr>
          <w:rFonts w:ascii="Times New Roman" w:hAnsi="Times New Roman" w:cs="Times New Roman"/>
          <w:i/>
          <w:sz w:val="28"/>
          <w:szCs w:val="28"/>
          <w:lang w:val="de-DE"/>
        </w:rPr>
        <w:t xml:space="preserve">wird </w:t>
      </w:r>
      <w:r w:rsidR="00B70FC1" w:rsidRPr="00560737">
        <w:rPr>
          <w:rFonts w:ascii="Times New Roman" w:hAnsi="Times New Roman" w:cs="Times New Roman"/>
          <w:i/>
          <w:sz w:val="28"/>
          <w:szCs w:val="28"/>
          <w:u w:val="single"/>
          <w:lang w:val="de-DE"/>
        </w:rPr>
        <w:t>auf dem Rücken</w:t>
      </w:r>
      <w:r w:rsidR="00B70FC1" w:rsidRPr="00560737">
        <w:rPr>
          <w:rFonts w:ascii="Times New Roman" w:hAnsi="Times New Roman" w:cs="Times New Roman"/>
          <w:i/>
          <w:sz w:val="28"/>
          <w:szCs w:val="28"/>
          <w:lang w:val="de-DE"/>
        </w:rPr>
        <w:t xml:space="preserve"> der Kultur</w:t>
      </w:r>
      <w:r w:rsidR="00B70FC1" w:rsidRPr="00560737">
        <w:rPr>
          <w:rFonts w:ascii="Times New Roman" w:hAnsi="Times New Roman" w:cs="Times New Roman"/>
          <w:sz w:val="28"/>
          <w:szCs w:val="28"/>
          <w:lang w:val="de-DE"/>
        </w:rPr>
        <w:t xml:space="preserve"> </w:t>
      </w:r>
      <w:r w:rsidR="003C7A37" w:rsidRPr="00652A7C">
        <w:rPr>
          <w:rFonts w:ascii="Times New Roman" w:hAnsi="Times New Roman" w:cs="Times New Roman"/>
          <w:i/>
          <w:sz w:val="28"/>
          <w:szCs w:val="28"/>
          <w:lang w:val="de-DE"/>
        </w:rPr>
        <w:t>austragen</w:t>
      </w:r>
      <w:r w:rsidR="003C7A37" w:rsidRPr="00652A7C">
        <w:rPr>
          <w:rFonts w:ascii="Times New Roman" w:hAnsi="Times New Roman" w:cs="Times New Roman"/>
          <w:sz w:val="28"/>
          <w:szCs w:val="28"/>
          <w:lang w:val="de-DE"/>
        </w:rPr>
        <w:t xml:space="preserve"> </w:t>
      </w:r>
      <w:r w:rsidR="00B70FC1" w:rsidRPr="00652A7C">
        <w:rPr>
          <w:rFonts w:ascii="Times New Roman" w:hAnsi="Times New Roman" w:cs="Times New Roman"/>
          <w:sz w:val="28"/>
          <w:szCs w:val="28"/>
        </w:rPr>
        <w:t>и</w:t>
      </w:r>
      <w:r w:rsidR="00B70FC1" w:rsidRPr="00560737">
        <w:rPr>
          <w:rFonts w:ascii="Times New Roman" w:hAnsi="Times New Roman" w:cs="Times New Roman"/>
          <w:sz w:val="28"/>
          <w:szCs w:val="28"/>
          <w:lang w:val="de-DE"/>
        </w:rPr>
        <w:t xml:space="preserve"> </w:t>
      </w:r>
      <w:r w:rsidR="003C7A37" w:rsidRPr="00652A7C">
        <w:rPr>
          <w:rFonts w:ascii="Times New Roman" w:hAnsi="Times New Roman" w:cs="Times New Roman"/>
          <w:sz w:val="28"/>
          <w:szCs w:val="28"/>
        </w:rPr>
        <w:t>приведенной</w:t>
      </w:r>
      <w:r w:rsidR="003C7A37" w:rsidRPr="00560737">
        <w:rPr>
          <w:rFonts w:ascii="Times New Roman" w:hAnsi="Times New Roman" w:cs="Times New Roman"/>
          <w:sz w:val="28"/>
          <w:szCs w:val="28"/>
          <w:lang w:val="de-DE"/>
        </w:rPr>
        <w:t xml:space="preserve"> </w:t>
      </w:r>
      <w:r w:rsidR="003C7A37" w:rsidRPr="00652A7C">
        <w:rPr>
          <w:rFonts w:ascii="Times New Roman" w:hAnsi="Times New Roman" w:cs="Times New Roman"/>
          <w:sz w:val="28"/>
          <w:szCs w:val="28"/>
        </w:rPr>
        <w:t>выше</w:t>
      </w:r>
      <w:r w:rsidR="003C7A37" w:rsidRPr="00560737">
        <w:rPr>
          <w:rFonts w:ascii="Times New Roman" w:hAnsi="Times New Roman" w:cs="Times New Roman"/>
          <w:sz w:val="28"/>
          <w:szCs w:val="28"/>
          <w:lang w:val="de-DE"/>
        </w:rPr>
        <w:t xml:space="preserve"> </w:t>
      </w:r>
      <w:r w:rsidR="003C7A37" w:rsidRPr="00652A7C">
        <w:rPr>
          <w:rFonts w:ascii="Times New Roman" w:hAnsi="Times New Roman" w:cs="Times New Roman"/>
          <w:sz w:val="28"/>
          <w:szCs w:val="28"/>
        </w:rPr>
        <w:t>метафоры</w:t>
      </w:r>
      <w:r w:rsidR="003C7A37" w:rsidRPr="00560737">
        <w:rPr>
          <w:rFonts w:ascii="Times New Roman" w:hAnsi="Times New Roman" w:cs="Times New Roman"/>
          <w:sz w:val="28"/>
          <w:szCs w:val="28"/>
          <w:lang w:val="de-DE"/>
        </w:rPr>
        <w:t xml:space="preserve"> </w:t>
      </w:r>
      <w:r w:rsidR="00B70FC1" w:rsidRPr="00560737">
        <w:rPr>
          <w:rFonts w:ascii="Times New Roman" w:hAnsi="Times New Roman" w:cs="Times New Roman"/>
          <w:i/>
          <w:sz w:val="28"/>
          <w:szCs w:val="28"/>
          <w:lang w:val="de-DE"/>
        </w:rPr>
        <w:t xml:space="preserve">Inszenierung </w:t>
      </w:r>
      <w:r w:rsidR="00B70FC1" w:rsidRPr="00560737">
        <w:rPr>
          <w:rFonts w:ascii="Times New Roman" w:hAnsi="Times New Roman" w:cs="Times New Roman"/>
          <w:i/>
          <w:sz w:val="28"/>
          <w:szCs w:val="28"/>
          <w:u w:val="single"/>
          <w:lang w:val="de-DE"/>
        </w:rPr>
        <w:t>auf dem Rücken</w:t>
      </w:r>
      <w:r w:rsidR="00B70FC1" w:rsidRPr="00560737">
        <w:rPr>
          <w:rFonts w:ascii="Times New Roman" w:hAnsi="Times New Roman" w:cs="Times New Roman"/>
          <w:i/>
          <w:sz w:val="28"/>
          <w:szCs w:val="28"/>
          <w:lang w:val="de-DE"/>
        </w:rPr>
        <w:t xml:space="preserve"> der </w:t>
      </w:r>
      <w:r w:rsidR="003C7A37" w:rsidRPr="00560737">
        <w:rPr>
          <w:rFonts w:ascii="Times New Roman" w:hAnsi="Times New Roman" w:cs="Times New Roman"/>
          <w:i/>
          <w:sz w:val="28"/>
          <w:szCs w:val="28"/>
          <w:lang w:val="de-DE"/>
        </w:rPr>
        <w:t xml:space="preserve">Minderheiten. </w:t>
      </w:r>
      <w:r w:rsidR="0087384D">
        <w:rPr>
          <w:rFonts w:ascii="Times New Roman" w:hAnsi="Times New Roman" w:cs="Times New Roman"/>
          <w:sz w:val="28"/>
          <w:szCs w:val="28"/>
        </w:rPr>
        <w:t>Д</w:t>
      </w:r>
      <w:r w:rsidR="00B767DC" w:rsidRPr="00652A7C">
        <w:rPr>
          <w:rFonts w:ascii="Times New Roman" w:hAnsi="Times New Roman" w:cs="Times New Roman"/>
          <w:sz w:val="28"/>
          <w:szCs w:val="28"/>
        </w:rPr>
        <w:t xml:space="preserve">аже за пределами стержневого метафорического ряда </w:t>
      </w:r>
      <w:r w:rsidR="00526306">
        <w:rPr>
          <w:rFonts w:ascii="Times New Roman" w:hAnsi="Times New Roman" w:cs="Times New Roman"/>
          <w:sz w:val="28"/>
          <w:szCs w:val="28"/>
        </w:rPr>
        <w:t xml:space="preserve">целевой объект интерпретируется </w:t>
      </w:r>
      <w:proofErr w:type="spellStart"/>
      <w:r w:rsidR="00526306">
        <w:rPr>
          <w:rFonts w:ascii="Times New Roman" w:hAnsi="Times New Roman" w:cs="Times New Roman"/>
          <w:sz w:val="28"/>
          <w:szCs w:val="28"/>
        </w:rPr>
        <w:t>дискурсом</w:t>
      </w:r>
      <w:proofErr w:type="spellEnd"/>
      <w:r w:rsidR="00526306">
        <w:rPr>
          <w:rFonts w:ascii="Times New Roman" w:hAnsi="Times New Roman" w:cs="Times New Roman"/>
          <w:sz w:val="28"/>
          <w:szCs w:val="28"/>
        </w:rPr>
        <w:t xml:space="preserve"> </w:t>
      </w:r>
      <w:r w:rsidR="00C66260" w:rsidRPr="00652A7C">
        <w:rPr>
          <w:rFonts w:ascii="Times New Roman" w:hAnsi="Times New Roman" w:cs="Times New Roman"/>
          <w:sz w:val="28"/>
          <w:szCs w:val="28"/>
        </w:rPr>
        <w:t xml:space="preserve">в терминах 'жертва' и 'пострадавший', то есть опять-таки как </w:t>
      </w:r>
      <w:r w:rsidR="00526306">
        <w:rPr>
          <w:rFonts w:ascii="Times New Roman" w:hAnsi="Times New Roman" w:cs="Times New Roman"/>
          <w:sz w:val="28"/>
          <w:szCs w:val="28"/>
        </w:rPr>
        <w:t>относящий</w:t>
      </w:r>
      <w:r w:rsidR="00C66260" w:rsidRPr="00652A7C">
        <w:rPr>
          <w:rFonts w:ascii="Times New Roman" w:hAnsi="Times New Roman" w:cs="Times New Roman"/>
          <w:sz w:val="28"/>
          <w:szCs w:val="28"/>
        </w:rPr>
        <w:t>ся к концептуальному полю «</w:t>
      </w:r>
      <w:proofErr w:type="spellStart"/>
      <w:r w:rsidR="00C66260" w:rsidRPr="00652A7C">
        <w:rPr>
          <w:rFonts w:ascii="Times New Roman" w:hAnsi="Times New Roman" w:cs="Times New Roman"/>
          <w:sz w:val="28"/>
          <w:szCs w:val="28"/>
          <w:lang w:val="de-DE"/>
        </w:rPr>
        <w:t>опасность</w:t>
      </w:r>
      <w:proofErr w:type="spellEnd"/>
      <w:r w:rsidR="00C66260" w:rsidRPr="00652A7C">
        <w:rPr>
          <w:rFonts w:ascii="Times New Roman" w:hAnsi="Times New Roman" w:cs="Times New Roman"/>
          <w:sz w:val="28"/>
          <w:szCs w:val="28"/>
        </w:rPr>
        <w:t xml:space="preserve">». </w:t>
      </w:r>
    </w:p>
    <w:p w:rsidR="00526306" w:rsidRDefault="00526306" w:rsidP="00087D2A">
      <w:pPr>
        <w:spacing w:after="0" w:line="360" w:lineRule="auto"/>
        <w:ind w:firstLine="709"/>
        <w:jc w:val="both"/>
        <w:rPr>
          <w:rFonts w:ascii="Times New Roman" w:hAnsi="Times New Roman" w:cs="Times New Roman"/>
          <w:sz w:val="28"/>
          <w:szCs w:val="28"/>
        </w:rPr>
      </w:pPr>
    </w:p>
    <w:p w:rsidR="00526306" w:rsidRPr="00F22414" w:rsidRDefault="00792A6A" w:rsidP="00526306">
      <w:pPr>
        <w:spacing w:after="0" w:line="360" w:lineRule="auto"/>
        <w:ind w:firstLine="709"/>
        <w:jc w:val="center"/>
        <w:rPr>
          <w:rFonts w:ascii="Times New Roman" w:hAnsi="Times New Roman" w:cs="Times New Roman"/>
          <w:sz w:val="28"/>
          <w:szCs w:val="28"/>
        </w:rPr>
      </w:pPr>
      <w:r w:rsidRPr="00F22414">
        <w:rPr>
          <w:rFonts w:ascii="Times New Roman" w:hAnsi="Times New Roman" w:cs="Times New Roman"/>
          <w:sz w:val="28"/>
          <w:szCs w:val="28"/>
          <w:lang w:val="de-DE"/>
        </w:rPr>
        <w:t xml:space="preserve">2.3. </w:t>
      </w:r>
      <w:r w:rsidR="00526306" w:rsidRPr="00F22414">
        <w:rPr>
          <w:rFonts w:ascii="Times New Roman" w:hAnsi="Times New Roman" w:cs="Times New Roman"/>
          <w:sz w:val="28"/>
          <w:szCs w:val="28"/>
        </w:rPr>
        <w:t>Метафора</w:t>
      </w:r>
      <w:r w:rsidR="00E70831" w:rsidRPr="00F22414">
        <w:rPr>
          <w:rFonts w:ascii="Times New Roman" w:hAnsi="Times New Roman" w:cs="Times New Roman"/>
          <w:sz w:val="28"/>
          <w:szCs w:val="28"/>
        </w:rPr>
        <w:t xml:space="preserve"> </w:t>
      </w:r>
      <w:r w:rsidR="007077E2" w:rsidRPr="00F22414">
        <w:rPr>
          <w:rFonts w:ascii="Times New Roman" w:hAnsi="Times New Roman" w:cs="Times New Roman"/>
          <w:sz w:val="28"/>
          <w:szCs w:val="28"/>
        </w:rPr>
        <w:t>«</w:t>
      </w:r>
      <w:r w:rsidR="006A4835">
        <w:rPr>
          <w:rFonts w:ascii="Times New Roman" w:hAnsi="Times New Roman" w:cs="Times New Roman"/>
          <w:sz w:val="28"/>
          <w:szCs w:val="28"/>
        </w:rPr>
        <w:t>политкорректность</w:t>
      </w:r>
      <w:r w:rsidR="00526306" w:rsidRPr="00F22414">
        <w:rPr>
          <w:rFonts w:ascii="Times New Roman" w:hAnsi="Times New Roman" w:cs="Times New Roman"/>
          <w:sz w:val="28"/>
          <w:szCs w:val="28"/>
        </w:rPr>
        <w:t xml:space="preserve"> </w:t>
      </w:r>
      <w:r w:rsidR="006A4835">
        <w:rPr>
          <w:rFonts w:ascii="Times New Roman" w:hAnsi="Times New Roman" w:cs="Times New Roman"/>
          <w:sz w:val="28"/>
          <w:szCs w:val="28"/>
        </w:rPr>
        <w:t xml:space="preserve">– </w:t>
      </w:r>
      <w:r w:rsidR="00E70831" w:rsidRPr="00F22414">
        <w:rPr>
          <w:rFonts w:ascii="Times New Roman" w:hAnsi="Times New Roman" w:cs="Times New Roman"/>
          <w:sz w:val="28"/>
          <w:szCs w:val="28"/>
        </w:rPr>
        <w:t xml:space="preserve"> </w:t>
      </w:r>
      <w:r w:rsidR="007077E2" w:rsidRPr="00F22414">
        <w:rPr>
          <w:rFonts w:ascii="Times New Roman" w:hAnsi="Times New Roman" w:cs="Times New Roman"/>
          <w:sz w:val="28"/>
          <w:szCs w:val="28"/>
        </w:rPr>
        <w:t xml:space="preserve">универсальный </w:t>
      </w:r>
      <w:r w:rsidR="00E70831" w:rsidRPr="00F22414">
        <w:rPr>
          <w:rFonts w:ascii="Times New Roman" w:hAnsi="Times New Roman" w:cs="Times New Roman"/>
          <w:sz w:val="28"/>
          <w:szCs w:val="28"/>
        </w:rPr>
        <w:t>инструмент</w:t>
      </w:r>
      <w:r w:rsidR="007077E2" w:rsidRPr="00F22414">
        <w:rPr>
          <w:rFonts w:ascii="Times New Roman" w:hAnsi="Times New Roman" w:cs="Times New Roman"/>
          <w:sz w:val="28"/>
          <w:szCs w:val="28"/>
        </w:rPr>
        <w:t>»</w:t>
      </w:r>
    </w:p>
    <w:p w:rsidR="00E70831" w:rsidRPr="00526306" w:rsidRDefault="00E70831" w:rsidP="00526306">
      <w:pPr>
        <w:spacing w:after="0" w:line="360" w:lineRule="auto"/>
        <w:ind w:firstLine="709"/>
        <w:jc w:val="center"/>
        <w:rPr>
          <w:rFonts w:ascii="Times New Roman" w:hAnsi="Times New Roman" w:cs="Times New Roman"/>
          <w:b/>
          <w:sz w:val="28"/>
          <w:szCs w:val="28"/>
        </w:rPr>
      </w:pPr>
    </w:p>
    <w:p w:rsidR="00655439" w:rsidRPr="00560737" w:rsidRDefault="00655439" w:rsidP="00087D2A">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     </w:t>
      </w:r>
      <w:proofErr w:type="gramStart"/>
      <w:r w:rsidRPr="00652A7C">
        <w:rPr>
          <w:rFonts w:ascii="Times New Roman" w:hAnsi="Times New Roman" w:cs="Times New Roman"/>
          <w:sz w:val="28"/>
          <w:szCs w:val="28"/>
        </w:rPr>
        <w:t xml:space="preserve">Швейцарский </w:t>
      </w:r>
      <w:r w:rsidRPr="00560737">
        <w:rPr>
          <w:rFonts w:ascii="Times New Roman" w:hAnsi="Times New Roman" w:cs="Times New Roman"/>
          <w:sz w:val="28"/>
          <w:szCs w:val="28"/>
        </w:rPr>
        <w:t xml:space="preserve">историк и культуролог </w:t>
      </w:r>
      <w:r w:rsidR="007077E2">
        <w:rPr>
          <w:rFonts w:ascii="Times New Roman" w:hAnsi="Times New Roman" w:cs="Times New Roman"/>
          <w:sz w:val="28"/>
          <w:szCs w:val="28"/>
        </w:rPr>
        <w:t>Д.</w:t>
      </w:r>
      <w:r w:rsidRPr="00652A7C">
        <w:rPr>
          <w:rFonts w:ascii="Times New Roman" w:hAnsi="Times New Roman" w:cs="Times New Roman"/>
          <w:sz w:val="28"/>
          <w:szCs w:val="28"/>
        </w:rPr>
        <w:t xml:space="preserve"> </w:t>
      </w:r>
      <w:proofErr w:type="spellStart"/>
      <w:r w:rsidRPr="00652A7C">
        <w:rPr>
          <w:rFonts w:ascii="Times New Roman" w:hAnsi="Times New Roman" w:cs="Times New Roman"/>
          <w:sz w:val="28"/>
          <w:szCs w:val="28"/>
        </w:rPr>
        <w:t>Ойгстер</w:t>
      </w:r>
      <w:proofErr w:type="spellEnd"/>
      <w:r w:rsidR="007077E2">
        <w:rPr>
          <w:rFonts w:ascii="Times New Roman" w:hAnsi="Times New Roman" w:cs="Times New Roman"/>
          <w:sz w:val="28"/>
          <w:szCs w:val="28"/>
        </w:rPr>
        <w:t xml:space="preserve"> (D.</w:t>
      </w:r>
      <w:proofErr w:type="gramEnd"/>
      <w:r w:rsidR="007077E2">
        <w:t> </w:t>
      </w:r>
      <w:proofErr w:type="spellStart"/>
      <w:proofErr w:type="gramStart"/>
      <w:r w:rsidR="007077E2">
        <w:rPr>
          <w:rFonts w:ascii="Times New Roman" w:hAnsi="Times New Roman" w:cs="Times New Roman"/>
          <w:sz w:val="28"/>
          <w:szCs w:val="28"/>
        </w:rPr>
        <w:t>Eugster</w:t>
      </w:r>
      <w:proofErr w:type="spellEnd"/>
      <w:r w:rsidR="007077E2">
        <w:rPr>
          <w:rFonts w:ascii="Times New Roman" w:hAnsi="Times New Roman" w:cs="Times New Roman"/>
          <w:sz w:val="28"/>
          <w:szCs w:val="28"/>
        </w:rPr>
        <w:t>)</w:t>
      </w:r>
      <w:r w:rsidRPr="00652A7C">
        <w:rPr>
          <w:rFonts w:ascii="Times New Roman" w:hAnsi="Times New Roman" w:cs="Times New Roman"/>
          <w:sz w:val="28"/>
          <w:szCs w:val="28"/>
        </w:rPr>
        <w:t xml:space="preserve"> называет политкорректность </w:t>
      </w:r>
      <w:r w:rsidR="009A0CC3" w:rsidRPr="00652A7C">
        <w:rPr>
          <w:rFonts w:ascii="Times New Roman" w:hAnsi="Times New Roman" w:cs="Times New Roman"/>
          <w:sz w:val="28"/>
          <w:szCs w:val="28"/>
        </w:rPr>
        <w:t>«семантическим швейцарским ножом» (</w:t>
      </w:r>
      <w:r w:rsidR="007077E2" w:rsidRPr="00560737">
        <w:rPr>
          <w:rFonts w:ascii="Times New Roman" w:hAnsi="Times New Roman" w:cs="Times New Roman"/>
          <w:sz w:val="28"/>
          <w:szCs w:val="28"/>
        </w:rPr>
        <w:t>„</w:t>
      </w:r>
      <w:proofErr w:type="spellStart"/>
      <w:r w:rsidR="009A0CC3" w:rsidRPr="00652A7C">
        <w:rPr>
          <w:rFonts w:ascii="Times New Roman" w:hAnsi="Times New Roman" w:cs="Times New Roman"/>
          <w:i/>
          <w:sz w:val="28"/>
          <w:szCs w:val="28"/>
        </w:rPr>
        <w:t>semantisches</w:t>
      </w:r>
      <w:proofErr w:type="spellEnd"/>
      <w:r w:rsidR="009A0CC3" w:rsidRPr="00652A7C">
        <w:rPr>
          <w:rFonts w:ascii="Times New Roman" w:hAnsi="Times New Roman" w:cs="Times New Roman"/>
          <w:i/>
          <w:sz w:val="28"/>
          <w:szCs w:val="28"/>
        </w:rPr>
        <w:t xml:space="preserve"> </w:t>
      </w:r>
      <w:proofErr w:type="spellStart"/>
      <w:r w:rsidR="009A0CC3" w:rsidRPr="00652A7C">
        <w:rPr>
          <w:rFonts w:ascii="Times New Roman" w:hAnsi="Times New Roman" w:cs="Times New Roman"/>
          <w:i/>
          <w:sz w:val="28"/>
          <w:szCs w:val="28"/>
        </w:rPr>
        <w:t>Schweizer</w:t>
      </w:r>
      <w:proofErr w:type="spellEnd"/>
      <w:r w:rsidR="009A0CC3" w:rsidRPr="00652A7C">
        <w:rPr>
          <w:rFonts w:ascii="Times New Roman" w:hAnsi="Times New Roman" w:cs="Times New Roman"/>
          <w:i/>
          <w:sz w:val="28"/>
          <w:szCs w:val="28"/>
        </w:rPr>
        <w:t xml:space="preserve"> </w:t>
      </w:r>
      <w:proofErr w:type="spellStart"/>
      <w:r w:rsidR="009A0CC3" w:rsidRPr="00652A7C">
        <w:rPr>
          <w:rFonts w:ascii="Times New Roman" w:hAnsi="Times New Roman" w:cs="Times New Roman"/>
          <w:i/>
          <w:sz w:val="28"/>
          <w:szCs w:val="28"/>
        </w:rPr>
        <w:t>Taschenmesser</w:t>
      </w:r>
      <w:proofErr w:type="spellEnd"/>
      <w:r w:rsidR="007077E2" w:rsidRPr="00560737">
        <w:rPr>
          <w:rFonts w:ascii="Times New Roman" w:hAnsi="Times New Roman" w:cs="Times New Roman"/>
          <w:i/>
          <w:sz w:val="28"/>
          <w:szCs w:val="28"/>
        </w:rPr>
        <w:t>“</w:t>
      </w:r>
      <w:r w:rsidR="009A0CC3" w:rsidRPr="00560737">
        <w:rPr>
          <w:rFonts w:ascii="Times New Roman" w:hAnsi="Times New Roman" w:cs="Times New Roman"/>
          <w:sz w:val="28"/>
          <w:szCs w:val="28"/>
        </w:rPr>
        <w:t>)</w:t>
      </w:r>
      <w:r w:rsidR="007077E2" w:rsidRPr="00560737">
        <w:rPr>
          <w:rFonts w:ascii="Times New Roman" w:hAnsi="Times New Roman" w:cs="Times New Roman"/>
          <w:sz w:val="28"/>
          <w:szCs w:val="28"/>
        </w:rPr>
        <w:t>.</w:t>
      </w:r>
      <w:proofErr w:type="gramEnd"/>
      <w:r w:rsidR="007077E2" w:rsidRPr="00560737">
        <w:rPr>
          <w:rFonts w:ascii="Times New Roman" w:hAnsi="Times New Roman" w:cs="Times New Roman"/>
          <w:sz w:val="28"/>
          <w:szCs w:val="28"/>
        </w:rPr>
        <w:t xml:space="preserve"> Это</w:t>
      </w:r>
      <w:r w:rsidR="009A0CC3" w:rsidRPr="00560737">
        <w:rPr>
          <w:rFonts w:ascii="Times New Roman" w:hAnsi="Times New Roman" w:cs="Times New Roman"/>
          <w:sz w:val="28"/>
          <w:szCs w:val="28"/>
        </w:rPr>
        <w:t xml:space="preserve"> </w:t>
      </w:r>
      <w:r w:rsidR="007077E2" w:rsidRPr="00560737">
        <w:rPr>
          <w:rFonts w:ascii="Times New Roman" w:hAnsi="Times New Roman" w:cs="Times New Roman"/>
          <w:sz w:val="28"/>
          <w:szCs w:val="28"/>
        </w:rPr>
        <w:t>наименование способн</w:t>
      </w:r>
      <w:r w:rsidR="007077E2">
        <w:rPr>
          <w:rFonts w:ascii="Times New Roman" w:hAnsi="Times New Roman" w:cs="Times New Roman"/>
          <w:sz w:val="28"/>
          <w:szCs w:val="28"/>
        </w:rPr>
        <w:t>о</w:t>
      </w:r>
      <w:r w:rsidR="00B15AF5" w:rsidRPr="00560737">
        <w:rPr>
          <w:rFonts w:ascii="Times New Roman" w:hAnsi="Times New Roman" w:cs="Times New Roman"/>
          <w:sz w:val="28"/>
          <w:szCs w:val="28"/>
        </w:rPr>
        <w:t xml:space="preserve"> </w:t>
      </w:r>
      <w:r w:rsidR="00B15AF5" w:rsidRPr="00652A7C">
        <w:rPr>
          <w:rFonts w:ascii="Times New Roman" w:hAnsi="Times New Roman" w:cs="Times New Roman"/>
          <w:sz w:val="28"/>
          <w:szCs w:val="28"/>
        </w:rPr>
        <w:t xml:space="preserve">так же хорошо </w:t>
      </w:r>
      <w:r w:rsidR="00B15AF5" w:rsidRPr="00560737">
        <w:rPr>
          <w:rFonts w:ascii="Times New Roman" w:hAnsi="Times New Roman" w:cs="Times New Roman"/>
          <w:sz w:val="28"/>
          <w:szCs w:val="28"/>
        </w:rPr>
        <w:t>передавать самую разную семантику</w:t>
      </w:r>
      <w:r w:rsidR="00B15AF5" w:rsidRPr="00652A7C">
        <w:rPr>
          <w:rFonts w:ascii="Times New Roman" w:hAnsi="Times New Roman" w:cs="Times New Roman"/>
          <w:sz w:val="28"/>
          <w:szCs w:val="28"/>
        </w:rPr>
        <w:t xml:space="preserve">, как знаменитые швейцарские </w:t>
      </w:r>
      <w:r w:rsidR="00B15AF5" w:rsidRPr="00652A7C">
        <w:rPr>
          <w:rFonts w:ascii="Times New Roman" w:hAnsi="Times New Roman" w:cs="Times New Roman"/>
          <w:sz w:val="28"/>
          <w:szCs w:val="28"/>
        </w:rPr>
        <w:lastRenderedPageBreak/>
        <w:t xml:space="preserve">ножи справляются с большим количеством практических задач. Политкорректность – надежный </w:t>
      </w:r>
      <w:r w:rsidR="00B15AF5" w:rsidRPr="00560737">
        <w:rPr>
          <w:rFonts w:ascii="Times New Roman" w:hAnsi="Times New Roman" w:cs="Times New Roman"/>
          <w:sz w:val="28"/>
          <w:szCs w:val="28"/>
        </w:rPr>
        <w:t>инструмент</w:t>
      </w:r>
      <w:r w:rsidR="009A0CC3" w:rsidRPr="00560737">
        <w:rPr>
          <w:rFonts w:ascii="Times New Roman" w:hAnsi="Times New Roman" w:cs="Times New Roman"/>
          <w:sz w:val="28"/>
          <w:szCs w:val="28"/>
        </w:rPr>
        <w:t xml:space="preserve"> </w:t>
      </w:r>
      <w:proofErr w:type="gramStart"/>
      <w:r w:rsidR="009A0CC3" w:rsidRPr="00560737">
        <w:rPr>
          <w:rFonts w:ascii="Times New Roman" w:hAnsi="Times New Roman" w:cs="Times New Roman"/>
          <w:sz w:val="28"/>
          <w:szCs w:val="28"/>
        </w:rPr>
        <w:t>с</w:t>
      </w:r>
      <w:r w:rsidR="007077E2">
        <w:rPr>
          <w:rFonts w:ascii="Times New Roman" w:hAnsi="Times New Roman" w:cs="Times New Roman"/>
          <w:sz w:val="28"/>
          <w:szCs w:val="28"/>
        </w:rPr>
        <w:t>о</w:t>
      </w:r>
      <w:proofErr w:type="gramEnd"/>
      <w:r w:rsidR="009A0CC3" w:rsidRPr="00560737">
        <w:rPr>
          <w:rFonts w:ascii="Times New Roman" w:hAnsi="Times New Roman" w:cs="Times New Roman"/>
          <w:sz w:val="28"/>
          <w:szCs w:val="28"/>
        </w:rPr>
        <w:t xml:space="preserve"> множеством функций. Все политические силы – правые </w:t>
      </w:r>
      <w:r w:rsidR="009A0CC3" w:rsidRPr="00652A7C">
        <w:rPr>
          <w:rFonts w:ascii="Times New Roman" w:hAnsi="Times New Roman" w:cs="Times New Roman"/>
          <w:sz w:val="28"/>
          <w:szCs w:val="28"/>
        </w:rPr>
        <w:t xml:space="preserve">и левые, консервативные и либеральные – с успехом пользуются этим хорошо зарекомендовавшим себя инструментом, чтобы </w:t>
      </w:r>
      <w:r w:rsidR="00AD472E" w:rsidRPr="00652A7C">
        <w:rPr>
          <w:rFonts w:ascii="Times New Roman" w:hAnsi="Times New Roman" w:cs="Times New Roman"/>
          <w:sz w:val="28"/>
          <w:szCs w:val="28"/>
        </w:rPr>
        <w:t>дискредитировать любого политического противника [</w:t>
      </w:r>
      <w:proofErr w:type="spellStart"/>
      <w:r w:rsidR="00AD472E" w:rsidRPr="00652A7C">
        <w:rPr>
          <w:rFonts w:ascii="Times New Roman" w:hAnsi="Times New Roman" w:cs="Times New Roman"/>
          <w:sz w:val="28"/>
          <w:szCs w:val="28"/>
          <w:lang w:val="de-DE"/>
        </w:rPr>
        <w:t>Eugster</w:t>
      </w:r>
      <w:proofErr w:type="spellEnd"/>
      <w:r w:rsidR="007077E2">
        <w:rPr>
          <w:rFonts w:ascii="Times New Roman" w:hAnsi="Times New Roman" w:cs="Times New Roman"/>
          <w:sz w:val="28"/>
          <w:szCs w:val="28"/>
        </w:rPr>
        <w:t>,</w:t>
      </w:r>
      <w:r w:rsidR="00AD472E" w:rsidRPr="00560737">
        <w:rPr>
          <w:rFonts w:ascii="Times New Roman" w:hAnsi="Times New Roman" w:cs="Times New Roman"/>
          <w:sz w:val="28"/>
          <w:szCs w:val="28"/>
        </w:rPr>
        <w:t xml:space="preserve"> 2019</w:t>
      </w:r>
      <w:r w:rsidR="00AD472E" w:rsidRPr="00652A7C">
        <w:rPr>
          <w:rFonts w:ascii="Times New Roman" w:hAnsi="Times New Roman" w:cs="Times New Roman"/>
          <w:sz w:val="28"/>
          <w:szCs w:val="28"/>
        </w:rPr>
        <w:t>]</w:t>
      </w:r>
      <w:r w:rsidR="00AD472E" w:rsidRPr="00560737">
        <w:rPr>
          <w:rFonts w:ascii="Times New Roman" w:hAnsi="Times New Roman" w:cs="Times New Roman"/>
          <w:sz w:val="28"/>
          <w:szCs w:val="28"/>
        </w:rPr>
        <w:t xml:space="preserve">. </w:t>
      </w:r>
      <w:r w:rsidR="00CC2B7B" w:rsidRPr="00652A7C">
        <w:rPr>
          <w:rFonts w:ascii="Times New Roman" w:hAnsi="Times New Roman" w:cs="Times New Roman"/>
          <w:sz w:val="28"/>
          <w:szCs w:val="28"/>
        </w:rPr>
        <w:t>Хотя</w:t>
      </w:r>
      <w:r w:rsidR="00C47844" w:rsidRPr="00652A7C">
        <w:rPr>
          <w:rFonts w:ascii="Times New Roman" w:hAnsi="Times New Roman" w:cs="Times New Roman"/>
          <w:sz w:val="28"/>
          <w:szCs w:val="28"/>
        </w:rPr>
        <w:t xml:space="preserve"> </w:t>
      </w:r>
      <w:r w:rsidR="007077E2">
        <w:rPr>
          <w:rFonts w:ascii="Times New Roman" w:hAnsi="Times New Roman" w:cs="Times New Roman"/>
          <w:sz w:val="28"/>
          <w:szCs w:val="28"/>
        </w:rPr>
        <w:t xml:space="preserve">автор </w:t>
      </w:r>
      <w:r w:rsidR="00C47844" w:rsidRPr="00652A7C">
        <w:rPr>
          <w:rFonts w:ascii="Times New Roman" w:hAnsi="Times New Roman" w:cs="Times New Roman"/>
          <w:sz w:val="28"/>
          <w:szCs w:val="28"/>
        </w:rPr>
        <w:t xml:space="preserve">и не </w:t>
      </w:r>
      <w:r w:rsidR="007077E2">
        <w:rPr>
          <w:rFonts w:ascii="Times New Roman" w:hAnsi="Times New Roman" w:cs="Times New Roman"/>
          <w:sz w:val="28"/>
          <w:szCs w:val="28"/>
        </w:rPr>
        <w:t xml:space="preserve">раскрывает эксплицитно </w:t>
      </w:r>
      <w:proofErr w:type="spellStart"/>
      <w:r w:rsidR="00CC2B7B" w:rsidRPr="00652A7C">
        <w:rPr>
          <w:rFonts w:ascii="Times New Roman" w:hAnsi="Times New Roman" w:cs="Times New Roman"/>
          <w:sz w:val="28"/>
          <w:szCs w:val="28"/>
        </w:rPr>
        <w:t>медийную</w:t>
      </w:r>
      <w:proofErr w:type="spellEnd"/>
      <w:r w:rsidR="00CC2B7B" w:rsidRPr="00652A7C">
        <w:rPr>
          <w:rFonts w:ascii="Times New Roman" w:hAnsi="Times New Roman" w:cs="Times New Roman"/>
          <w:sz w:val="28"/>
          <w:szCs w:val="28"/>
        </w:rPr>
        <w:t xml:space="preserve"> составляющую этого образа, но</w:t>
      </w:r>
      <w:r w:rsidR="007077E2">
        <w:rPr>
          <w:rFonts w:ascii="Times New Roman" w:hAnsi="Times New Roman" w:cs="Times New Roman"/>
          <w:sz w:val="28"/>
          <w:szCs w:val="28"/>
        </w:rPr>
        <w:t>,</w:t>
      </w:r>
      <w:r w:rsidR="00CC2B7B" w:rsidRPr="00652A7C">
        <w:rPr>
          <w:rFonts w:ascii="Times New Roman" w:hAnsi="Times New Roman" w:cs="Times New Roman"/>
          <w:sz w:val="28"/>
          <w:szCs w:val="28"/>
        </w:rPr>
        <w:t xml:space="preserve"> </w:t>
      </w:r>
      <w:r w:rsidR="007077E2">
        <w:rPr>
          <w:rFonts w:ascii="Times New Roman" w:hAnsi="Times New Roman" w:cs="Times New Roman"/>
          <w:sz w:val="28"/>
          <w:szCs w:val="28"/>
        </w:rPr>
        <w:t xml:space="preserve">прибегая к метафоре </w:t>
      </w:r>
      <w:proofErr w:type="spellStart"/>
      <w:r w:rsidR="00CC2B7B" w:rsidRPr="00652A7C">
        <w:rPr>
          <w:rFonts w:ascii="Times New Roman" w:hAnsi="Times New Roman" w:cs="Times New Roman"/>
          <w:i/>
          <w:sz w:val="28"/>
          <w:szCs w:val="28"/>
        </w:rPr>
        <w:t>Schweizer</w:t>
      </w:r>
      <w:proofErr w:type="spellEnd"/>
      <w:r w:rsidR="00CC2B7B" w:rsidRPr="00652A7C">
        <w:rPr>
          <w:rFonts w:ascii="Times New Roman" w:hAnsi="Times New Roman" w:cs="Times New Roman"/>
          <w:i/>
          <w:sz w:val="28"/>
          <w:szCs w:val="28"/>
        </w:rPr>
        <w:t xml:space="preserve"> </w:t>
      </w:r>
      <w:proofErr w:type="spellStart"/>
      <w:r w:rsidR="00CC2B7B" w:rsidRPr="00652A7C">
        <w:rPr>
          <w:rFonts w:ascii="Times New Roman" w:hAnsi="Times New Roman" w:cs="Times New Roman"/>
          <w:i/>
          <w:sz w:val="28"/>
          <w:szCs w:val="28"/>
        </w:rPr>
        <w:t>Taschenmesser</w:t>
      </w:r>
      <w:proofErr w:type="spellEnd"/>
      <w:r w:rsidR="007077E2">
        <w:rPr>
          <w:rFonts w:ascii="Times New Roman" w:hAnsi="Times New Roman" w:cs="Times New Roman"/>
          <w:i/>
          <w:sz w:val="28"/>
          <w:szCs w:val="28"/>
        </w:rPr>
        <w:t>,</w:t>
      </w:r>
      <w:r w:rsidR="00CC2B7B" w:rsidRPr="00560737">
        <w:rPr>
          <w:rFonts w:ascii="Times New Roman" w:hAnsi="Times New Roman" w:cs="Times New Roman"/>
          <w:sz w:val="28"/>
          <w:szCs w:val="28"/>
        </w:rPr>
        <w:t xml:space="preserve"> </w:t>
      </w:r>
      <w:r w:rsidR="007077E2">
        <w:rPr>
          <w:rFonts w:ascii="Times New Roman" w:hAnsi="Times New Roman" w:cs="Times New Roman"/>
          <w:sz w:val="28"/>
          <w:szCs w:val="28"/>
        </w:rPr>
        <w:t xml:space="preserve">он затрагивает </w:t>
      </w:r>
      <w:r w:rsidR="00116FD6" w:rsidRPr="00652A7C">
        <w:rPr>
          <w:rFonts w:ascii="Times New Roman" w:hAnsi="Times New Roman" w:cs="Times New Roman"/>
          <w:sz w:val="28"/>
          <w:szCs w:val="28"/>
        </w:rPr>
        <w:t>свойства политкорректности, позволяющие сравнить это понятие с широко известным товарным з</w:t>
      </w:r>
      <w:r w:rsidR="00FE3093" w:rsidRPr="00652A7C">
        <w:rPr>
          <w:rFonts w:ascii="Times New Roman" w:hAnsi="Times New Roman" w:cs="Times New Roman"/>
          <w:sz w:val="28"/>
          <w:szCs w:val="28"/>
        </w:rPr>
        <w:t>наком, с брендом. Политкорректность как универсальный</w:t>
      </w:r>
      <w:r w:rsidR="007077E2">
        <w:rPr>
          <w:rFonts w:ascii="Times New Roman" w:hAnsi="Times New Roman" w:cs="Times New Roman"/>
          <w:sz w:val="28"/>
          <w:szCs w:val="28"/>
        </w:rPr>
        <w:t>, разрекламированный</w:t>
      </w:r>
      <w:r w:rsidR="00FE3093" w:rsidRPr="00652A7C">
        <w:rPr>
          <w:rFonts w:ascii="Times New Roman" w:hAnsi="Times New Roman" w:cs="Times New Roman"/>
          <w:sz w:val="28"/>
          <w:szCs w:val="28"/>
        </w:rPr>
        <w:t xml:space="preserve"> и, что характерно, не совсем безопасный</w:t>
      </w:r>
      <w:r w:rsidR="007077E2">
        <w:rPr>
          <w:rFonts w:ascii="Times New Roman" w:hAnsi="Times New Roman" w:cs="Times New Roman"/>
          <w:sz w:val="28"/>
          <w:szCs w:val="28"/>
        </w:rPr>
        <w:t xml:space="preserve"> </w:t>
      </w:r>
      <w:r w:rsidR="00FE3093" w:rsidRPr="00652A7C">
        <w:rPr>
          <w:rFonts w:ascii="Times New Roman" w:hAnsi="Times New Roman" w:cs="Times New Roman"/>
          <w:sz w:val="28"/>
          <w:szCs w:val="28"/>
        </w:rPr>
        <w:t xml:space="preserve"> инструмент</w:t>
      </w:r>
      <w:r w:rsidR="007077E2">
        <w:rPr>
          <w:rFonts w:ascii="Times New Roman" w:hAnsi="Times New Roman" w:cs="Times New Roman"/>
          <w:sz w:val="28"/>
          <w:szCs w:val="28"/>
        </w:rPr>
        <w:t xml:space="preserve"> (нож!) </w:t>
      </w:r>
      <w:r w:rsidR="00FE3093" w:rsidRPr="00652A7C">
        <w:rPr>
          <w:rFonts w:ascii="Times New Roman" w:hAnsi="Times New Roman" w:cs="Times New Roman"/>
          <w:sz w:val="28"/>
          <w:szCs w:val="28"/>
        </w:rPr>
        <w:t>–</w:t>
      </w:r>
      <w:r w:rsidR="006B1B25" w:rsidRPr="00652A7C">
        <w:rPr>
          <w:rFonts w:ascii="Times New Roman" w:hAnsi="Times New Roman" w:cs="Times New Roman"/>
          <w:sz w:val="28"/>
          <w:szCs w:val="28"/>
        </w:rPr>
        <w:t xml:space="preserve"> основанный на многоплановой метафоре образ, при помощи которого осуществляется еще одна попытка раскрыть </w:t>
      </w:r>
      <w:proofErr w:type="spellStart"/>
      <w:r w:rsidR="006B1B25" w:rsidRPr="00652A7C">
        <w:rPr>
          <w:rFonts w:ascii="Times New Roman" w:hAnsi="Times New Roman" w:cs="Times New Roman"/>
          <w:sz w:val="28"/>
          <w:szCs w:val="28"/>
        </w:rPr>
        <w:t>сигнификативное</w:t>
      </w:r>
      <w:proofErr w:type="spellEnd"/>
      <w:r w:rsidR="006B1B25" w:rsidRPr="00652A7C">
        <w:rPr>
          <w:rFonts w:ascii="Times New Roman" w:hAnsi="Times New Roman" w:cs="Times New Roman"/>
          <w:sz w:val="28"/>
          <w:szCs w:val="28"/>
        </w:rPr>
        <w:t xml:space="preserve"> содержание</w:t>
      </w:r>
      <w:r w:rsidR="007077E2">
        <w:rPr>
          <w:rFonts w:ascii="Times New Roman" w:hAnsi="Times New Roman" w:cs="Times New Roman"/>
          <w:sz w:val="28"/>
          <w:szCs w:val="28"/>
        </w:rPr>
        <w:t xml:space="preserve"> ключевого понятия ПК-дискурса</w:t>
      </w:r>
      <w:r w:rsidR="006B1B25" w:rsidRPr="00652A7C">
        <w:rPr>
          <w:rFonts w:ascii="Times New Roman" w:hAnsi="Times New Roman" w:cs="Times New Roman"/>
          <w:sz w:val="28"/>
          <w:szCs w:val="28"/>
        </w:rPr>
        <w:t>.</w:t>
      </w:r>
    </w:p>
    <w:p w:rsidR="00C33E72" w:rsidRDefault="009B029C" w:rsidP="007077E2">
      <w:pPr>
        <w:spacing w:after="0" w:line="360" w:lineRule="auto"/>
        <w:contextualSpacing/>
        <w:jc w:val="both"/>
        <w:rPr>
          <w:rStyle w:val="ab"/>
          <w:rFonts w:ascii="Times New Roman" w:hAnsi="Times New Roman" w:cs="Times New Roman"/>
          <w:i w:val="0"/>
          <w:sz w:val="28"/>
          <w:szCs w:val="28"/>
        </w:rPr>
      </w:pPr>
      <w:r w:rsidRPr="00560737">
        <w:rPr>
          <w:rFonts w:ascii="Times New Roman" w:hAnsi="Times New Roman" w:cs="Times New Roman"/>
          <w:sz w:val="28"/>
          <w:szCs w:val="28"/>
        </w:rPr>
        <w:t xml:space="preserve">         </w:t>
      </w:r>
      <w:r w:rsidR="00EC6BA5" w:rsidRPr="00652A7C">
        <w:rPr>
          <w:rFonts w:ascii="Times New Roman" w:hAnsi="Times New Roman" w:cs="Times New Roman"/>
          <w:sz w:val="28"/>
          <w:szCs w:val="28"/>
        </w:rPr>
        <w:t xml:space="preserve">С метафорой </w:t>
      </w:r>
      <w:proofErr w:type="spellStart"/>
      <w:r w:rsidR="00EC6BA5" w:rsidRPr="00652A7C">
        <w:rPr>
          <w:rFonts w:ascii="Times New Roman" w:hAnsi="Times New Roman" w:cs="Times New Roman"/>
          <w:i/>
          <w:sz w:val="28"/>
          <w:szCs w:val="28"/>
        </w:rPr>
        <w:t>semantisches</w:t>
      </w:r>
      <w:proofErr w:type="spellEnd"/>
      <w:r w:rsidR="00EC6BA5" w:rsidRPr="00652A7C">
        <w:rPr>
          <w:rFonts w:ascii="Times New Roman" w:hAnsi="Times New Roman" w:cs="Times New Roman"/>
          <w:i/>
          <w:sz w:val="28"/>
          <w:szCs w:val="28"/>
        </w:rPr>
        <w:t xml:space="preserve"> </w:t>
      </w:r>
      <w:proofErr w:type="spellStart"/>
      <w:r w:rsidR="00EC6BA5" w:rsidRPr="00652A7C">
        <w:rPr>
          <w:rFonts w:ascii="Times New Roman" w:hAnsi="Times New Roman" w:cs="Times New Roman"/>
          <w:i/>
          <w:sz w:val="28"/>
          <w:szCs w:val="28"/>
        </w:rPr>
        <w:t>Schweizer</w:t>
      </w:r>
      <w:proofErr w:type="spellEnd"/>
      <w:r w:rsidR="00EC6BA5" w:rsidRPr="00652A7C">
        <w:rPr>
          <w:rFonts w:ascii="Times New Roman" w:hAnsi="Times New Roman" w:cs="Times New Roman"/>
          <w:i/>
          <w:sz w:val="28"/>
          <w:szCs w:val="28"/>
        </w:rPr>
        <w:t xml:space="preserve"> </w:t>
      </w:r>
      <w:proofErr w:type="spellStart"/>
      <w:r w:rsidR="00EC6BA5" w:rsidRPr="00652A7C">
        <w:rPr>
          <w:rFonts w:ascii="Times New Roman" w:hAnsi="Times New Roman" w:cs="Times New Roman"/>
          <w:i/>
          <w:sz w:val="28"/>
          <w:szCs w:val="28"/>
        </w:rPr>
        <w:t>Taschenmesser</w:t>
      </w:r>
      <w:proofErr w:type="spellEnd"/>
      <w:r w:rsidR="00EC6BA5" w:rsidRPr="00560737">
        <w:rPr>
          <w:rFonts w:ascii="Times New Roman" w:hAnsi="Times New Roman" w:cs="Times New Roman"/>
          <w:sz w:val="28"/>
          <w:szCs w:val="28"/>
        </w:rPr>
        <w:t xml:space="preserve"> па</w:t>
      </w:r>
      <w:r w:rsidR="00EC6BA5" w:rsidRPr="00652A7C">
        <w:rPr>
          <w:rFonts w:ascii="Times New Roman" w:hAnsi="Times New Roman" w:cs="Times New Roman"/>
          <w:sz w:val="28"/>
          <w:szCs w:val="28"/>
        </w:rPr>
        <w:t xml:space="preserve">радоксальным образом перекликается и </w:t>
      </w:r>
      <w:r w:rsidR="00577F34" w:rsidRPr="00652A7C">
        <w:rPr>
          <w:rFonts w:ascii="Times New Roman" w:hAnsi="Times New Roman" w:cs="Times New Roman"/>
          <w:sz w:val="28"/>
          <w:szCs w:val="28"/>
        </w:rPr>
        <w:t xml:space="preserve">еще </w:t>
      </w:r>
      <w:r w:rsidR="00EC6BA5" w:rsidRPr="00652A7C">
        <w:rPr>
          <w:rFonts w:ascii="Times New Roman" w:hAnsi="Times New Roman" w:cs="Times New Roman"/>
          <w:sz w:val="28"/>
          <w:szCs w:val="28"/>
        </w:rPr>
        <w:t xml:space="preserve">одна попытка </w:t>
      </w:r>
      <w:r w:rsidR="007077E2">
        <w:rPr>
          <w:rFonts w:ascii="Times New Roman" w:hAnsi="Times New Roman" w:cs="Times New Roman"/>
          <w:sz w:val="28"/>
          <w:szCs w:val="28"/>
        </w:rPr>
        <w:t xml:space="preserve">интерпретации политкорректности </w:t>
      </w:r>
      <w:r w:rsidR="00EC6BA5" w:rsidRPr="00652A7C">
        <w:rPr>
          <w:rFonts w:ascii="Times New Roman" w:hAnsi="Times New Roman" w:cs="Times New Roman"/>
          <w:sz w:val="28"/>
          <w:szCs w:val="28"/>
        </w:rPr>
        <w:t>–</w:t>
      </w:r>
      <w:r w:rsidR="007077E2">
        <w:rPr>
          <w:rFonts w:ascii="Times New Roman" w:hAnsi="Times New Roman" w:cs="Times New Roman"/>
          <w:sz w:val="28"/>
          <w:szCs w:val="28"/>
        </w:rPr>
        <w:t xml:space="preserve"> эссе </w:t>
      </w:r>
      <w:r w:rsidR="00B12909" w:rsidRPr="00560737">
        <w:rPr>
          <w:rFonts w:ascii="Times New Roman" w:hAnsi="Times New Roman" w:cs="Times New Roman"/>
          <w:sz w:val="28"/>
          <w:szCs w:val="28"/>
        </w:rPr>
        <w:t>„</w:t>
      </w:r>
      <w:r w:rsidR="00B12909" w:rsidRPr="00652A7C">
        <w:rPr>
          <w:rFonts w:ascii="Times New Roman" w:hAnsi="Times New Roman" w:cs="Times New Roman"/>
          <w:sz w:val="28"/>
          <w:szCs w:val="28"/>
          <w:lang w:val="de-DE"/>
        </w:rPr>
        <w:t>D</w:t>
      </w:r>
      <w:r w:rsidR="0047552D" w:rsidRPr="00652A7C">
        <w:rPr>
          <w:rFonts w:ascii="Times New Roman" w:hAnsi="Times New Roman" w:cs="Times New Roman"/>
          <w:sz w:val="28"/>
          <w:szCs w:val="28"/>
          <w:lang w:val="de-DE"/>
        </w:rPr>
        <w:t>ie</w:t>
      </w:r>
      <w:r w:rsidR="0047552D" w:rsidRPr="00560737">
        <w:rPr>
          <w:rFonts w:ascii="Times New Roman" w:hAnsi="Times New Roman" w:cs="Times New Roman"/>
          <w:sz w:val="28"/>
          <w:szCs w:val="28"/>
        </w:rPr>
        <w:t xml:space="preserve"> </w:t>
      </w:r>
      <w:r w:rsidR="0047552D" w:rsidRPr="00652A7C">
        <w:rPr>
          <w:rFonts w:ascii="Times New Roman" w:hAnsi="Times New Roman" w:cs="Times New Roman"/>
          <w:sz w:val="28"/>
          <w:szCs w:val="28"/>
          <w:lang w:val="de-DE"/>
        </w:rPr>
        <w:t>tausend</w:t>
      </w:r>
      <w:r w:rsidR="0047552D" w:rsidRPr="00560737">
        <w:rPr>
          <w:rFonts w:ascii="Times New Roman" w:hAnsi="Times New Roman" w:cs="Times New Roman"/>
          <w:sz w:val="28"/>
          <w:szCs w:val="28"/>
        </w:rPr>
        <w:t xml:space="preserve"> </w:t>
      </w:r>
      <w:r w:rsidR="0047552D" w:rsidRPr="00652A7C">
        <w:rPr>
          <w:rFonts w:ascii="Times New Roman" w:hAnsi="Times New Roman" w:cs="Times New Roman"/>
          <w:sz w:val="28"/>
          <w:szCs w:val="28"/>
          <w:lang w:val="de-DE"/>
        </w:rPr>
        <w:t>Augen</w:t>
      </w:r>
      <w:r w:rsidR="0047552D" w:rsidRPr="00560737">
        <w:rPr>
          <w:rFonts w:ascii="Times New Roman" w:hAnsi="Times New Roman" w:cs="Times New Roman"/>
          <w:sz w:val="28"/>
          <w:szCs w:val="28"/>
        </w:rPr>
        <w:t xml:space="preserve"> </w:t>
      </w:r>
      <w:r w:rsidR="0047552D" w:rsidRPr="00652A7C">
        <w:rPr>
          <w:rFonts w:ascii="Times New Roman" w:hAnsi="Times New Roman" w:cs="Times New Roman"/>
          <w:sz w:val="28"/>
          <w:szCs w:val="28"/>
          <w:lang w:val="de-DE"/>
        </w:rPr>
        <w:t>des</w:t>
      </w:r>
      <w:r w:rsidR="00B12909" w:rsidRPr="00560737">
        <w:rPr>
          <w:rFonts w:ascii="Times New Roman" w:hAnsi="Times New Roman" w:cs="Times New Roman"/>
          <w:sz w:val="28"/>
          <w:szCs w:val="28"/>
        </w:rPr>
        <w:t xml:space="preserve"> </w:t>
      </w:r>
      <w:r w:rsidR="00B12909" w:rsidRPr="00652A7C">
        <w:rPr>
          <w:rFonts w:ascii="Times New Roman" w:hAnsi="Times New Roman" w:cs="Times New Roman"/>
          <w:sz w:val="28"/>
          <w:szCs w:val="28"/>
          <w:lang w:val="de-DE"/>
        </w:rPr>
        <w:t>Doktor</w:t>
      </w:r>
      <w:r w:rsidR="00B12909" w:rsidRPr="00560737">
        <w:rPr>
          <w:rFonts w:ascii="Times New Roman" w:hAnsi="Times New Roman" w:cs="Times New Roman"/>
          <w:sz w:val="28"/>
          <w:szCs w:val="28"/>
        </w:rPr>
        <w:t xml:space="preserve"> </w:t>
      </w:r>
      <w:r w:rsidR="00B12909" w:rsidRPr="00652A7C">
        <w:rPr>
          <w:rFonts w:ascii="Times New Roman" w:hAnsi="Times New Roman" w:cs="Times New Roman"/>
          <w:sz w:val="28"/>
          <w:szCs w:val="28"/>
          <w:lang w:val="de-DE"/>
        </w:rPr>
        <w:t>PC</w:t>
      </w:r>
      <w:r w:rsidR="00B12909" w:rsidRPr="00560737">
        <w:rPr>
          <w:rFonts w:ascii="Times New Roman" w:hAnsi="Times New Roman" w:cs="Times New Roman"/>
          <w:sz w:val="28"/>
          <w:szCs w:val="28"/>
        </w:rPr>
        <w:t>“</w:t>
      </w:r>
      <w:r w:rsidR="007077E2" w:rsidRPr="00560737">
        <w:rPr>
          <w:rFonts w:ascii="Times New Roman" w:hAnsi="Times New Roman" w:cs="Times New Roman"/>
          <w:sz w:val="28"/>
          <w:szCs w:val="28"/>
        </w:rPr>
        <w:t xml:space="preserve"> (</w:t>
      </w:r>
      <w:r w:rsidR="007077E2">
        <w:rPr>
          <w:rFonts w:ascii="Times New Roman" w:hAnsi="Times New Roman" w:cs="Times New Roman"/>
          <w:sz w:val="28"/>
          <w:szCs w:val="28"/>
        </w:rPr>
        <w:t>«Тысяча глаз доктора PC»</w:t>
      </w:r>
      <w:r w:rsidR="007077E2" w:rsidRPr="00560737">
        <w:rPr>
          <w:rFonts w:ascii="Times New Roman" w:hAnsi="Times New Roman" w:cs="Times New Roman"/>
          <w:sz w:val="28"/>
          <w:szCs w:val="28"/>
        </w:rPr>
        <w:t>)</w:t>
      </w:r>
      <w:r w:rsidR="007077E2">
        <w:rPr>
          <w:rStyle w:val="a7"/>
          <w:rFonts w:ascii="Times New Roman" w:hAnsi="Times New Roman" w:cs="Times New Roman"/>
          <w:sz w:val="28"/>
          <w:szCs w:val="28"/>
        </w:rPr>
        <w:footnoteReference w:id="22"/>
      </w:r>
      <w:r w:rsidR="007077E2">
        <w:rPr>
          <w:rFonts w:ascii="Times New Roman" w:hAnsi="Times New Roman" w:cs="Times New Roman"/>
          <w:sz w:val="28"/>
          <w:szCs w:val="28"/>
        </w:rPr>
        <w:t>.</w:t>
      </w:r>
      <w:r w:rsidR="00577F34" w:rsidRPr="00652A7C">
        <w:rPr>
          <w:rFonts w:ascii="Times New Roman" w:hAnsi="Times New Roman" w:cs="Times New Roman"/>
          <w:sz w:val="28"/>
          <w:szCs w:val="28"/>
        </w:rPr>
        <w:t xml:space="preserve"> </w:t>
      </w:r>
      <w:r w:rsidR="00A46288" w:rsidRPr="00652A7C">
        <w:rPr>
          <w:rFonts w:ascii="Times New Roman" w:hAnsi="Times New Roman" w:cs="Times New Roman"/>
          <w:sz w:val="28"/>
          <w:szCs w:val="28"/>
        </w:rPr>
        <w:t xml:space="preserve">Политкорректность представляется </w:t>
      </w:r>
      <w:r w:rsidR="00930BEE" w:rsidRPr="00652A7C">
        <w:rPr>
          <w:rFonts w:ascii="Times New Roman" w:hAnsi="Times New Roman" w:cs="Times New Roman"/>
          <w:sz w:val="28"/>
          <w:szCs w:val="28"/>
        </w:rPr>
        <w:t xml:space="preserve">зловещим </w:t>
      </w:r>
      <w:proofErr w:type="spellStart"/>
      <w:r w:rsidR="007077E2">
        <w:rPr>
          <w:rFonts w:ascii="Times New Roman" w:hAnsi="Times New Roman" w:cs="Times New Roman"/>
          <w:sz w:val="28"/>
          <w:szCs w:val="28"/>
        </w:rPr>
        <w:t>тысячеглазым</w:t>
      </w:r>
      <w:proofErr w:type="spellEnd"/>
      <w:r w:rsidR="007077E2">
        <w:rPr>
          <w:rFonts w:ascii="Times New Roman" w:hAnsi="Times New Roman" w:cs="Times New Roman"/>
          <w:sz w:val="28"/>
          <w:szCs w:val="28"/>
        </w:rPr>
        <w:t xml:space="preserve"> </w:t>
      </w:r>
      <w:r w:rsidR="008E5B94" w:rsidRPr="00652A7C">
        <w:rPr>
          <w:rFonts w:ascii="Times New Roman" w:hAnsi="Times New Roman" w:cs="Times New Roman"/>
          <w:sz w:val="28"/>
          <w:szCs w:val="28"/>
        </w:rPr>
        <w:t xml:space="preserve">существом, но так ли оно опасно? </w:t>
      </w:r>
      <w:r w:rsidR="00A46288" w:rsidRPr="00652A7C">
        <w:rPr>
          <w:rFonts w:ascii="Times New Roman" w:hAnsi="Times New Roman" w:cs="Times New Roman"/>
          <w:sz w:val="28"/>
          <w:szCs w:val="28"/>
        </w:rPr>
        <w:t xml:space="preserve">Название </w:t>
      </w:r>
      <w:r w:rsidR="007077E2">
        <w:rPr>
          <w:rFonts w:ascii="Times New Roman" w:hAnsi="Times New Roman" w:cs="Times New Roman"/>
          <w:sz w:val="28"/>
          <w:szCs w:val="28"/>
        </w:rPr>
        <w:t xml:space="preserve">эссе </w:t>
      </w:r>
      <w:r w:rsidR="00A46288" w:rsidRPr="00652A7C">
        <w:rPr>
          <w:rFonts w:ascii="Times New Roman" w:hAnsi="Times New Roman" w:cs="Times New Roman"/>
          <w:sz w:val="28"/>
          <w:szCs w:val="28"/>
        </w:rPr>
        <w:t xml:space="preserve">отсылает к знаменитому фильму Фрица </w:t>
      </w:r>
      <w:proofErr w:type="spellStart"/>
      <w:r w:rsidR="00A46288" w:rsidRPr="00652A7C">
        <w:rPr>
          <w:rFonts w:ascii="Times New Roman" w:hAnsi="Times New Roman" w:cs="Times New Roman"/>
          <w:sz w:val="28"/>
          <w:szCs w:val="28"/>
        </w:rPr>
        <w:t>Ланга</w:t>
      </w:r>
      <w:proofErr w:type="spellEnd"/>
      <w:r w:rsidR="00A46288" w:rsidRPr="00652A7C">
        <w:rPr>
          <w:rFonts w:ascii="Times New Roman" w:hAnsi="Times New Roman" w:cs="Times New Roman"/>
          <w:sz w:val="28"/>
          <w:szCs w:val="28"/>
        </w:rPr>
        <w:t xml:space="preserve"> «Тысяча глаз доктора </w:t>
      </w:r>
      <w:proofErr w:type="spellStart"/>
      <w:r w:rsidR="00A46288" w:rsidRPr="00652A7C">
        <w:rPr>
          <w:rFonts w:ascii="Times New Roman" w:hAnsi="Times New Roman" w:cs="Times New Roman"/>
          <w:sz w:val="28"/>
          <w:szCs w:val="28"/>
        </w:rPr>
        <w:t>Мабузе</w:t>
      </w:r>
      <w:proofErr w:type="spellEnd"/>
      <w:r w:rsidR="00A46288" w:rsidRPr="00652A7C">
        <w:rPr>
          <w:rFonts w:ascii="Times New Roman" w:hAnsi="Times New Roman" w:cs="Times New Roman"/>
          <w:sz w:val="28"/>
          <w:szCs w:val="28"/>
        </w:rPr>
        <w:t>»</w:t>
      </w:r>
      <w:r w:rsidR="00A46288" w:rsidRPr="00560737">
        <w:rPr>
          <w:rFonts w:ascii="Times New Roman" w:hAnsi="Times New Roman" w:cs="Times New Roman"/>
          <w:sz w:val="28"/>
          <w:szCs w:val="28"/>
        </w:rPr>
        <w:t xml:space="preserve"> </w:t>
      </w:r>
      <w:r w:rsidR="00930BEE" w:rsidRPr="00652A7C">
        <w:rPr>
          <w:rFonts w:ascii="Times New Roman" w:hAnsi="Times New Roman" w:cs="Times New Roman"/>
          <w:sz w:val="28"/>
          <w:szCs w:val="28"/>
        </w:rPr>
        <w:t xml:space="preserve">(1960 г.) – детективу с мрачной атмосферой. </w:t>
      </w:r>
      <w:proofErr w:type="gramStart"/>
      <w:r w:rsidR="007077E2" w:rsidRPr="00560737">
        <w:rPr>
          <w:rFonts w:ascii="Times New Roman" w:hAnsi="Times New Roman" w:cs="Times New Roman"/>
          <w:sz w:val="28"/>
          <w:szCs w:val="28"/>
        </w:rPr>
        <w:t>Иронизируя над угрозой, исходящей от политкорректности, а</w:t>
      </w:r>
      <w:r w:rsidR="0033129E" w:rsidRPr="00652A7C">
        <w:rPr>
          <w:rFonts w:ascii="Times New Roman" w:hAnsi="Times New Roman" w:cs="Times New Roman"/>
          <w:sz w:val="28"/>
          <w:szCs w:val="28"/>
        </w:rPr>
        <w:t>втор</w:t>
      </w:r>
      <w:r w:rsidR="007077E2">
        <w:rPr>
          <w:rFonts w:ascii="Times New Roman" w:hAnsi="Times New Roman" w:cs="Times New Roman"/>
          <w:sz w:val="28"/>
          <w:szCs w:val="28"/>
        </w:rPr>
        <w:t xml:space="preserve"> эссе</w:t>
      </w:r>
      <w:r w:rsidR="0033129E" w:rsidRPr="00652A7C">
        <w:rPr>
          <w:rFonts w:ascii="Times New Roman" w:hAnsi="Times New Roman" w:cs="Times New Roman"/>
          <w:sz w:val="28"/>
          <w:szCs w:val="28"/>
        </w:rPr>
        <w:t xml:space="preserve"> </w:t>
      </w:r>
      <w:r w:rsidR="007077E2">
        <w:rPr>
          <w:rFonts w:ascii="Times New Roman" w:hAnsi="Times New Roman" w:cs="Times New Roman"/>
          <w:sz w:val="28"/>
          <w:szCs w:val="28"/>
        </w:rPr>
        <w:t xml:space="preserve">Б. </w:t>
      </w:r>
      <w:proofErr w:type="spellStart"/>
      <w:r w:rsidR="007077E2">
        <w:rPr>
          <w:rFonts w:ascii="Times New Roman" w:hAnsi="Times New Roman" w:cs="Times New Roman"/>
          <w:sz w:val="28"/>
          <w:szCs w:val="28"/>
        </w:rPr>
        <w:t>Эренц</w:t>
      </w:r>
      <w:proofErr w:type="spellEnd"/>
      <w:r w:rsidR="007077E2">
        <w:rPr>
          <w:rFonts w:ascii="Times New Roman" w:hAnsi="Times New Roman" w:cs="Times New Roman"/>
          <w:sz w:val="28"/>
          <w:szCs w:val="28"/>
        </w:rPr>
        <w:t xml:space="preserve"> (B.</w:t>
      </w:r>
      <w:proofErr w:type="gramEnd"/>
      <w:r w:rsidR="007077E2">
        <w:rPr>
          <w:rFonts w:ascii="Times New Roman" w:hAnsi="Times New Roman" w:cs="Times New Roman"/>
          <w:sz w:val="28"/>
          <w:szCs w:val="28"/>
        </w:rPr>
        <w:t> </w:t>
      </w:r>
      <w:proofErr w:type="spellStart"/>
      <w:proofErr w:type="gramStart"/>
      <w:r w:rsidR="007077E2">
        <w:rPr>
          <w:rFonts w:ascii="Times New Roman" w:hAnsi="Times New Roman" w:cs="Times New Roman"/>
          <w:sz w:val="28"/>
          <w:szCs w:val="28"/>
        </w:rPr>
        <w:t>Erenz</w:t>
      </w:r>
      <w:proofErr w:type="spellEnd"/>
      <w:r w:rsidR="007077E2">
        <w:rPr>
          <w:rFonts w:ascii="Times New Roman" w:hAnsi="Times New Roman" w:cs="Times New Roman"/>
          <w:sz w:val="28"/>
          <w:szCs w:val="28"/>
        </w:rPr>
        <w:t xml:space="preserve">) </w:t>
      </w:r>
      <w:r w:rsidR="0033129E" w:rsidRPr="00652A7C">
        <w:rPr>
          <w:rFonts w:ascii="Times New Roman" w:hAnsi="Times New Roman" w:cs="Times New Roman"/>
          <w:sz w:val="28"/>
          <w:szCs w:val="28"/>
        </w:rPr>
        <w:t>обнаруживает</w:t>
      </w:r>
      <w:r w:rsidR="001D213B" w:rsidRPr="00652A7C">
        <w:rPr>
          <w:rFonts w:ascii="Times New Roman" w:hAnsi="Times New Roman" w:cs="Times New Roman"/>
          <w:sz w:val="28"/>
          <w:szCs w:val="28"/>
        </w:rPr>
        <w:t xml:space="preserve">, что это </w:t>
      </w:r>
      <w:r w:rsidR="000B4F85" w:rsidRPr="00652A7C">
        <w:rPr>
          <w:rFonts w:ascii="Times New Roman" w:hAnsi="Times New Roman" w:cs="Times New Roman"/>
          <w:sz w:val="28"/>
          <w:szCs w:val="28"/>
        </w:rPr>
        <w:t xml:space="preserve">за этим </w:t>
      </w:r>
      <w:r w:rsidR="0033129E" w:rsidRPr="00652A7C">
        <w:rPr>
          <w:rFonts w:ascii="Times New Roman" w:hAnsi="Times New Roman" w:cs="Times New Roman"/>
          <w:sz w:val="28"/>
          <w:szCs w:val="28"/>
        </w:rPr>
        <w:t>«</w:t>
      </w:r>
      <w:proofErr w:type="spellStart"/>
      <w:r w:rsidR="000B4F85" w:rsidRPr="00652A7C">
        <w:rPr>
          <w:rFonts w:ascii="Times New Roman" w:hAnsi="Times New Roman" w:cs="Times New Roman"/>
          <w:sz w:val="28"/>
          <w:szCs w:val="28"/>
        </w:rPr>
        <w:t>тысячеруким</w:t>
      </w:r>
      <w:proofErr w:type="spellEnd"/>
      <w:r w:rsidR="001D213B" w:rsidRPr="00652A7C">
        <w:rPr>
          <w:rFonts w:ascii="Times New Roman" w:hAnsi="Times New Roman" w:cs="Times New Roman"/>
          <w:sz w:val="28"/>
          <w:szCs w:val="28"/>
        </w:rPr>
        <w:t>» и «</w:t>
      </w:r>
      <w:proofErr w:type="spellStart"/>
      <w:r w:rsidR="001D213B" w:rsidRPr="00652A7C">
        <w:rPr>
          <w:rFonts w:ascii="Times New Roman" w:hAnsi="Times New Roman" w:cs="Times New Roman"/>
          <w:sz w:val="28"/>
          <w:szCs w:val="28"/>
        </w:rPr>
        <w:t>тысячегл</w:t>
      </w:r>
      <w:r w:rsidR="000B4F85" w:rsidRPr="00652A7C">
        <w:rPr>
          <w:rFonts w:ascii="Times New Roman" w:hAnsi="Times New Roman" w:cs="Times New Roman"/>
          <w:sz w:val="28"/>
          <w:szCs w:val="28"/>
        </w:rPr>
        <w:t>азым</w:t>
      </w:r>
      <w:proofErr w:type="spellEnd"/>
      <w:r w:rsidR="001D213B" w:rsidRPr="00652A7C">
        <w:rPr>
          <w:rFonts w:ascii="Times New Roman" w:hAnsi="Times New Roman" w:cs="Times New Roman"/>
          <w:sz w:val="28"/>
          <w:szCs w:val="28"/>
        </w:rPr>
        <w:t>» существо</w:t>
      </w:r>
      <w:r w:rsidR="000B4F85" w:rsidRPr="00652A7C">
        <w:rPr>
          <w:rFonts w:ascii="Times New Roman" w:hAnsi="Times New Roman" w:cs="Times New Roman"/>
          <w:sz w:val="28"/>
          <w:szCs w:val="28"/>
        </w:rPr>
        <w:t>м, якобы обладающим</w:t>
      </w:r>
      <w:r w:rsidR="001D213B" w:rsidRPr="00652A7C">
        <w:rPr>
          <w:rFonts w:ascii="Times New Roman" w:hAnsi="Times New Roman" w:cs="Times New Roman"/>
          <w:sz w:val="28"/>
          <w:szCs w:val="28"/>
        </w:rPr>
        <w:t xml:space="preserve"> «тысячей сообщников», на самом деле</w:t>
      </w:r>
      <w:r w:rsidR="000B4F85" w:rsidRPr="00652A7C">
        <w:rPr>
          <w:rFonts w:ascii="Times New Roman" w:hAnsi="Times New Roman" w:cs="Times New Roman"/>
          <w:sz w:val="28"/>
          <w:szCs w:val="28"/>
        </w:rPr>
        <w:t xml:space="preserve"> скрыва</w:t>
      </w:r>
      <w:r w:rsidR="0054749C" w:rsidRPr="00560737">
        <w:rPr>
          <w:rFonts w:ascii="Times New Roman" w:hAnsi="Times New Roman" w:cs="Times New Roman"/>
          <w:sz w:val="28"/>
          <w:szCs w:val="28"/>
        </w:rPr>
        <w:t xml:space="preserve">ется </w:t>
      </w:r>
      <w:r w:rsidR="007077E2" w:rsidRPr="00560737">
        <w:rPr>
          <w:rFonts w:ascii="Times New Roman" w:hAnsi="Times New Roman" w:cs="Times New Roman"/>
          <w:sz w:val="28"/>
          <w:szCs w:val="28"/>
        </w:rPr>
        <w:t xml:space="preserve">давно </w:t>
      </w:r>
      <w:r w:rsidR="0054749C" w:rsidRPr="00560737">
        <w:rPr>
          <w:rFonts w:ascii="Times New Roman" w:hAnsi="Times New Roman" w:cs="Times New Roman"/>
          <w:sz w:val="28"/>
          <w:szCs w:val="28"/>
        </w:rPr>
        <w:t xml:space="preserve">знакомый </w:t>
      </w:r>
      <w:r w:rsidR="007077E2">
        <w:rPr>
          <w:rFonts w:ascii="Times New Roman" w:hAnsi="Times New Roman" w:cs="Times New Roman"/>
          <w:sz w:val="28"/>
          <w:szCs w:val="28"/>
        </w:rPr>
        <w:t xml:space="preserve">образ врага: </w:t>
      </w:r>
      <w:r w:rsidR="007077E2" w:rsidRPr="007077E2">
        <w:rPr>
          <w:rFonts w:ascii="Times New Roman" w:hAnsi="Times New Roman" w:cs="Times New Roman"/>
          <w:sz w:val="28"/>
          <w:szCs w:val="28"/>
        </w:rPr>
        <w:t>«</w:t>
      </w:r>
      <w:r w:rsidR="007077E2" w:rsidRPr="00560737">
        <w:rPr>
          <w:rFonts w:ascii="Times New Roman" w:hAnsi="Times New Roman" w:cs="Times New Roman"/>
          <w:sz w:val="28"/>
          <w:szCs w:val="28"/>
        </w:rPr>
        <w:t xml:space="preserve">робеющие перед техникой, закатывающие истерику из-за абортов </w:t>
      </w:r>
      <w:proofErr w:type="spellStart"/>
      <w:r w:rsidR="007077E2" w:rsidRPr="00560737">
        <w:rPr>
          <w:rFonts w:ascii="Times New Roman" w:hAnsi="Times New Roman" w:cs="Times New Roman"/>
          <w:sz w:val="28"/>
          <w:szCs w:val="28"/>
        </w:rPr>
        <w:t>идиоты-утописты</w:t>
      </w:r>
      <w:proofErr w:type="spellEnd"/>
      <w:r w:rsidR="007077E2">
        <w:rPr>
          <w:rFonts w:ascii="Times New Roman" w:hAnsi="Times New Roman" w:cs="Times New Roman"/>
          <w:sz w:val="28"/>
          <w:szCs w:val="28"/>
        </w:rPr>
        <w:t xml:space="preserve"> – придерживающийся левых взглядов учитель и феминистски настроенная журналистка</w:t>
      </w:r>
      <w:r w:rsidR="007077E2" w:rsidRPr="00652A7C">
        <w:rPr>
          <w:rFonts w:ascii="Times New Roman" w:hAnsi="Times New Roman" w:cs="Times New Roman"/>
          <w:sz w:val="28"/>
          <w:szCs w:val="28"/>
        </w:rPr>
        <w:t>»</w:t>
      </w:r>
      <w:r w:rsidR="007077E2">
        <w:rPr>
          <w:rFonts w:ascii="Times New Roman" w:hAnsi="Times New Roman" w:cs="Times New Roman"/>
          <w:sz w:val="28"/>
          <w:szCs w:val="28"/>
        </w:rPr>
        <w:t xml:space="preserve"> (</w:t>
      </w:r>
      <w:r w:rsidR="007077E2" w:rsidRPr="00560737">
        <w:rPr>
          <w:rFonts w:ascii="Times New Roman" w:hAnsi="Times New Roman" w:cs="Times New Roman"/>
          <w:sz w:val="28"/>
          <w:szCs w:val="28"/>
        </w:rPr>
        <w:t>„</w:t>
      </w:r>
      <w:proofErr w:type="spellStart"/>
      <w:r w:rsidR="001D213B" w:rsidRPr="007077E2">
        <w:rPr>
          <w:rFonts w:ascii="Times New Roman" w:hAnsi="Times New Roman" w:cs="Times New Roman"/>
          <w:sz w:val="28"/>
          <w:szCs w:val="28"/>
        </w:rPr>
        <w:t>technikängstlich</w:t>
      </w:r>
      <w:proofErr w:type="spellEnd"/>
      <w:r w:rsidR="001D213B" w:rsidRPr="007077E2">
        <w:rPr>
          <w:rFonts w:ascii="Times New Roman" w:hAnsi="Times New Roman" w:cs="Times New Roman"/>
          <w:sz w:val="28"/>
          <w:szCs w:val="28"/>
        </w:rPr>
        <w:t xml:space="preserve">, </w:t>
      </w:r>
      <w:proofErr w:type="spellStart"/>
      <w:r w:rsidR="001D213B" w:rsidRPr="007077E2">
        <w:rPr>
          <w:rFonts w:ascii="Times New Roman" w:hAnsi="Times New Roman" w:cs="Times New Roman"/>
          <w:sz w:val="28"/>
          <w:szCs w:val="28"/>
        </w:rPr>
        <w:t>utopisch</w:t>
      </w:r>
      <w:proofErr w:type="spellEnd"/>
      <w:r w:rsidR="001D213B" w:rsidRPr="007077E2">
        <w:rPr>
          <w:rFonts w:ascii="Times New Roman" w:hAnsi="Times New Roman" w:cs="Times New Roman"/>
          <w:sz w:val="28"/>
          <w:szCs w:val="28"/>
        </w:rPr>
        <w:t xml:space="preserve"> </w:t>
      </w:r>
      <w:proofErr w:type="spellStart"/>
      <w:r w:rsidR="001D213B" w:rsidRPr="007077E2">
        <w:rPr>
          <w:rFonts w:ascii="Times New Roman" w:hAnsi="Times New Roman" w:cs="Times New Roman"/>
          <w:sz w:val="28"/>
          <w:szCs w:val="28"/>
        </w:rPr>
        <w:t>verblödet</w:t>
      </w:r>
      <w:proofErr w:type="spellEnd"/>
      <w:r w:rsidR="001D213B" w:rsidRPr="007077E2">
        <w:rPr>
          <w:rFonts w:ascii="Times New Roman" w:hAnsi="Times New Roman" w:cs="Times New Roman"/>
          <w:sz w:val="28"/>
          <w:szCs w:val="28"/>
        </w:rPr>
        <w:t xml:space="preserve">, </w:t>
      </w:r>
      <w:proofErr w:type="spellStart"/>
      <w:r w:rsidR="001D213B" w:rsidRPr="007077E2">
        <w:rPr>
          <w:rFonts w:ascii="Times New Roman" w:hAnsi="Times New Roman" w:cs="Times New Roman"/>
          <w:sz w:val="28"/>
          <w:szCs w:val="28"/>
        </w:rPr>
        <w:t>abtreibungshysterisch</w:t>
      </w:r>
      <w:proofErr w:type="spellEnd"/>
      <w:r w:rsidR="001D213B" w:rsidRPr="007077E2">
        <w:rPr>
          <w:rFonts w:ascii="Times New Roman" w:hAnsi="Times New Roman" w:cs="Times New Roman"/>
          <w:sz w:val="28"/>
          <w:szCs w:val="28"/>
        </w:rPr>
        <w:t xml:space="preserve"> – </w:t>
      </w:r>
      <w:proofErr w:type="spellStart"/>
      <w:r w:rsidR="001D213B" w:rsidRPr="007077E2">
        <w:rPr>
          <w:rStyle w:val="ab"/>
          <w:rFonts w:ascii="Times New Roman" w:hAnsi="Times New Roman" w:cs="Times New Roman"/>
          <w:i w:val="0"/>
          <w:sz w:val="28"/>
          <w:szCs w:val="28"/>
        </w:rPr>
        <w:t>d</w:t>
      </w:r>
      <w:r w:rsidR="007077E2">
        <w:rPr>
          <w:rStyle w:val="ab"/>
          <w:rFonts w:ascii="Times New Roman" w:hAnsi="Times New Roman" w:cs="Times New Roman"/>
          <w:i w:val="0"/>
          <w:sz w:val="28"/>
          <w:szCs w:val="28"/>
        </w:rPr>
        <w:t>er</w:t>
      </w:r>
      <w:proofErr w:type="spellEnd"/>
      <w:r w:rsidR="007077E2">
        <w:rPr>
          <w:rStyle w:val="ab"/>
          <w:rFonts w:ascii="Times New Roman" w:hAnsi="Times New Roman" w:cs="Times New Roman"/>
          <w:i w:val="0"/>
          <w:sz w:val="28"/>
          <w:szCs w:val="28"/>
        </w:rPr>
        <w:t xml:space="preserve"> </w:t>
      </w:r>
      <w:proofErr w:type="spellStart"/>
      <w:r w:rsidR="007077E2">
        <w:rPr>
          <w:rStyle w:val="ab"/>
          <w:rFonts w:ascii="Times New Roman" w:hAnsi="Times New Roman" w:cs="Times New Roman"/>
          <w:i w:val="0"/>
          <w:sz w:val="28"/>
          <w:szCs w:val="28"/>
        </w:rPr>
        <w:t>linke</w:t>
      </w:r>
      <w:proofErr w:type="spellEnd"/>
      <w:r w:rsidR="007077E2">
        <w:rPr>
          <w:rStyle w:val="ab"/>
          <w:rFonts w:ascii="Times New Roman" w:hAnsi="Times New Roman" w:cs="Times New Roman"/>
          <w:i w:val="0"/>
          <w:sz w:val="28"/>
          <w:szCs w:val="28"/>
        </w:rPr>
        <w:t xml:space="preserve"> </w:t>
      </w:r>
      <w:proofErr w:type="spellStart"/>
      <w:r w:rsidR="007077E2">
        <w:rPr>
          <w:rStyle w:val="ab"/>
          <w:rFonts w:ascii="Times New Roman" w:hAnsi="Times New Roman" w:cs="Times New Roman"/>
          <w:i w:val="0"/>
          <w:sz w:val="28"/>
          <w:szCs w:val="28"/>
        </w:rPr>
        <w:t>Lehrer</w:t>
      </w:r>
      <w:proofErr w:type="spellEnd"/>
      <w:r w:rsidR="007077E2">
        <w:rPr>
          <w:rStyle w:val="ab"/>
          <w:rFonts w:ascii="Times New Roman" w:hAnsi="Times New Roman" w:cs="Times New Roman"/>
          <w:i w:val="0"/>
          <w:sz w:val="28"/>
          <w:szCs w:val="28"/>
        </w:rPr>
        <w:t xml:space="preserve"> </w:t>
      </w:r>
      <w:r w:rsidR="007077E2">
        <w:rPr>
          <w:rStyle w:val="ab"/>
          <w:rFonts w:ascii="Times New Roman" w:hAnsi="Times New Roman" w:cs="Times New Roman"/>
          <w:i w:val="0"/>
          <w:sz w:val="28"/>
          <w:szCs w:val="28"/>
          <w:lang w:val="de-DE"/>
        </w:rPr>
        <w:t>und</w:t>
      </w:r>
      <w:r w:rsidR="001D213B" w:rsidRPr="007077E2">
        <w:rPr>
          <w:rStyle w:val="ab"/>
          <w:rFonts w:ascii="Times New Roman" w:hAnsi="Times New Roman" w:cs="Times New Roman"/>
          <w:i w:val="0"/>
          <w:sz w:val="28"/>
          <w:szCs w:val="28"/>
        </w:rPr>
        <w:t xml:space="preserve"> </w:t>
      </w:r>
      <w:proofErr w:type="spellStart"/>
      <w:r w:rsidR="001D213B" w:rsidRPr="007077E2">
        <w:rPr>
          <w:rStyle w:val="ab"/>
          <w:rFonts w:ascii="Times New Roman" w:hAnsi="Times New Roman" w:cs="Times New Roman"/>
          <w:i w:val="0"/>
          <w:sz w:val="28"/>
          <w:szCs w:val="28"/>
        </w:rPr>
        <w:t>die</w:t>
      </w:r>
      <w:proofErr w:type="spellEnd"/>
      <w:r w:rsidR="001D213B" w:rsidRPr="007077E2">
        <w:rPr>
          <w:rStyle w:val="ab"/>
          <w:rFonts w:ascii="Times New Roman" w:hAnsi="Times New Roman" w:cs="Times New Roman"/>
          <w:i w:val="0"/>
          <w:sz w:val="28"/>
          <w:szCs w:val="28"/>
        </w:rPr>
        <w:t xml:space="preserve"> </w:t>
      </w:r>
      <w:proofErr w:type="spellStart"/>
      <w:r w:rsidR="001D213B" w:rsidRPr="007077E2">
        <w:rPr>
          <w:rStyle w:val="ab"/>
          <w:rFonts w:ascii="Times New Roman" w:hAnsi="Times New Roman" w:cs="Times New Roman"/>
          <w:i w:val="0"/>
          <w:sz w:val="28"/>
          <w:szCs w:val="28"/>
        </w:rPr>
        <w:t>feministische</w:t>
      </w:r>
      <w:proofErr w:type="spellEnd"/>
      <w:r w:rsidR="001D213B" w:rsidRPr="007077E2">
        <w:rPr>
          <w:rStyle w:val="ab"/>
          <w:rFonts w:ascii="Times New Roman" w:hAnsi="Times New Roman" w:cs="Times New Roman"/>
          <w:i w:val="0"/>
          <w:sz w:val="28"/>
          <w:szCs w:val="28"/>
        </w:rPr>
        <w:t xml:space="preserve"> </w:t>
      </w:r>
      <w:proofErr w:type="spellStart"/>
      <w:r w:rsidR="001D213B" w:rsidRPr="007077E2">
        <w:rPr>
          <w:rStyle w:val="ab"/>
          <w:rFonts w:ascii="Times New Roman" w:hAnsi="Times New Roman" w:cs="Times New Roman"/>
          <w:i w:val="0"/>
          <w:sz w:val="28"/>
          <w:szCs w:val="28"/>
        </w:rPr>
        <w:t>Journalistin</w:t>
      </w:r>
      <w:proofErr w:type="spellEnd"/>
      <w:r w:rsidR="0054749C" w:rsidRPr="007077E2">
        <w:rPr>
          <w:rStyle w:val="ab"/>
          <w:rFonts w:ascii="Times New Roman" w:hAnsi="Times New Roman" w:cs="Times New Roman"/>
          <w:i w:val="0"/>
          <w:sz w:val="28"/>
          <w:szCs w:val="28"/>
        </w:rPr>
        <w:t>»</w:t>
      </w:r>
      <w:r w:rsidR="007077E2" w:rsidRPr="00560737">
        <w:rPr>
          <w:rStyle w:val="ab"/>
          <w:rFonts w:ascii="Times New Roman" w:hAnsi="Times New Roman" w:cs="Times New Roman"/>
          <w:i w:val="0"/>
          <w:sz w:val="28"/>
          <w:szCs w:val="28"/>
        </w:rPr>
        <w:t>)</w:t>
      </w:r>
      <w:r w:rsidR="0054749C" w:rsidRPr="00652A7C">
        <w:rPr>
          <w:rStyle w:val="ab"/>
          <w:rFonts w:ascii="Times New Roman" w:hAnsi="Times New Roman" w:cs="Times New Roman"/>
          <w:i w:val="0"/>
          <w:sz w:val="28"/>
          <w:szCs w:val="28"/>
        </w:rPr>
        <w:t>.</w:t>
      </w:r>
      <w:proofErr w:type="gramEnd"/>
      <w:r w:rsidR="0054749C" w:rsidRPr="00652A7C">
        <w:rPr>
          <w:rStyle w:val="ab"/>
          <w:rFonts w:ascii="Times New Roman" w:hAnsi="Times New Roman" w:cs="Times New Roman"/>
          <w:i w:val="0"/>
          <w:sz w:val="28"/>
          <w:szCs w:val="28"/>
        </w:rPr>
        <w:t xml:space="preserve"> </w:t>
      </w:r>
      <w:r w:rsidR="00A25AD0" w:rsidRPr="00652A7C">
        <w:rPr>
          <w:rStyle w:val="ab"/>
          <w:rFonts w:ascii="Times New Roman" w:hAnsi="Times New Roman" w:cs="Times New Roman"/>
          <w:i w:val="0"/>
          <w:sz w:val="28"/>
          <w:szCs w:val="28"/>
        </w:rPr>
        <w:lastRenderedPageBreak/>
        <w:t xml:space="preserve">Автор шутит, прибегает к иронии, а, как известно, смех над врагом есть один из способов сделать его </w:t>
      </w:r>
      <w:r w:rsidR="007077E2" w:rsidRPr="00560737">
        <w:rPr>
          <w:rStyle w:val="ab"/>
          <w:rFonts w:ascii="Times New Roman" w:hAnsi="Times New Roman" w:cs="Times New Roman"/>
          <w:i w:val="0"/>
          <w:sz w:val="28"/>
          <w:szCs w:val="28"/>
        </w:rPr>
        <w:t xml:space="preserve">менее </w:t>
      </w:r>
      <w:r w:rsidR="007077E2">
        <w:rPr>
          <w:rStyle w:val="ab"/>
          <w:rFonts w:ascii="Times New Roman" w:hAnsi="Times New Roman" w:cs="Times New Roman"/>
          <w:i w:val="0"/>
          <w:sz w:val="28"/>
          <w:szCs w:val="28"/>
        </w:rPr>
        <w:t>грозным</w:t>
      </w:r>
      <w:r w:rsidR="00A25AD0" w:rsidRPr="00652A7C">
        <w:rPr>
          <w:rStyle w:val="ab"/>
          <w:rFonts w:ascii="Times New Roman" w:hAnsi="Times New Roman" w:cs="Times New Roman"/>
          <w:i w:val="0"/>
          <w:sz w:val="28"/>
          <w:szCs w:val="28"/>
        </w:rPr>
        <w:t xml:space="preserve">. </w:t>
      </w:r>
      <w:r w:rsidR="007077E2">
        <w:rPr>
          <w:rStyle w:val="ab"/>
          <w:rFonts w:ascii="Times New Roman" w:hAnsi="Times New Roman" w:cs="Times New Roman"/>
          <w:i w:val="0"/>
          <w:sz w:val="28"/>
          <w:szCs w:val="28"/>
        </w:rPr>
        <w:t xml:space="preserve">Даже прибегая к приемам с юмористической прагматики, эссе </w:t>
      </w:r>
      <w:r w:rsidR="0047552D" w:rsidRPr="00652A7C">
        <w:rPr>
          <w:rStyle w:val="ab"/>
          <w:rFonts w:ascii="Times New Roman" w:hAnsi="Times New Roman" w:cs="Times New Roman"/>
          <w:i w:val="0"/>
          <w:sz w:val="28"/>
          <w:szCs w:val="28"/>
        </w:rPr>
        <w:t xml:space="preserve">укрепляет </w:t>
      </w:r>
      <w:r w:rsidR="007077E2">
        <w:rPr>
          <w:rStyle w:val="ab"/>
          <w:rFonts w:ascii="Times New Roman" w:hAnsi="Times New Roman" w:cs="Times New Roman"/>
          <w:i w:val="0"/>
          <w:sz w:val="28"/>
          <w:szCs w:val="28"/>
        </w:rPr>
        <w:t xml:space="preserve">шаблонную </w:t>
      </w:r>
      <w:r w:rsidR="0047552D" w:rsidRPr="00652A7C">
        <w:rPr>
          <w:rStyle w:val="ab"/>
          <w:rFonts w:ascii="Times New Roman" w:hAnsi="Times New Roman" w:cs="Times New Roman"/>
          <w:i w:val="0"/>
          <w:sz w:val="28"/>
          <w:szCs w:val="28"/>
        </w:rPr>
        <w:t>метафорическую привязанность</w:t>
      </w:r>
      <w:r w:rsidR="007077E2">
        <w:rPr>
          <w:rStyle w:val="ab"/>
          <w:rFonts w:ascii="Times New Roman" w:hAnsi="Times New Roman" w:cs="Times New Roman"/>
          <w:i w:val="0"/>
          <w:sz w:val="28"/>
          <w:szCs w:val="28"/>
        </w:rPr>
        <w:t xml:space="preserve"> целевого объекта интерпретации</w:t>
      </w:r>
      <w:r w:rsidR="0047552D" w:rsidRPr="00652A7C">
        <w:rPr>
          <w:rStyle w:val="ab"/>
          <w:rFonts w:ascii="Times New Roman" w:hAnsi="Times New Roman" w:cs="Times New Roman"/>
          <w:i w:val="0"/>
          <w:sz w:val="28"/>
          <w:szCs w:val="28"/>
        </w:rPr>
        <w:t xml:space="preserve">: политкорректность вновь предстает как опасность для общества, пусть и не столь грозная, как думают другие участники дискуссии. </w:t>
      </w:r>
    </w:p>
    <w:p w:rsidR="00C92784" w:rsidRDefault="00C92784" w:rsidP="007077E2">
      <w:pPr>
        <w:spacing w:after="0" w:line="360" w:lineRule="auto"/>
        <w:contextualSpacing/>
        <w:jc w:val="both"/>
        <w:rPr>
          <w:rStyle w:val="ab"/>
          <w:rFonts w:ascii="Times New Roman" w:hAnsi="Times New Roman" w:cs="Times New Roman"/>
          <w:i w:val="0"/>
          <w:sz w:val="28"/>
          <w:szCs w:val="28"/>
        </w:rPr>
      </w:pPr>
    </w:p>
    <w:p w:rsidR="007077E2" w:rsidRPr="00560737" w:rsidRDefault="00792A6A" w:rsidP="007077E2">
      <w:pPr>
        <w:spacing w:after="0" w:line="360" w:lineRule="auto"/>
        <w:contextualSpacing/>
        <w:jc w:val="center"/>
        <w:rPr>
          <w:rStyle w:val="ab"/>
          <w:rFonts w:ascii="Times New Roman" w:hAnsi="Times New Roman" w:cs="Times New Roman"/>
          <w:i w:val="0"/>
          <w:sz w:val="28"/>
          <w:szCs w:val="28"/>
        </w:rPr>
      </w:pPr>
      <w:r w:rsidRPr="00560737">
        <w:rPr>
          <w:rStyle w:val="ab"/>
          <w:rFonts w:ascii="Times New Roman" w:hAnsi="Times New Roman" w:cs="Times New Roman"/>
          <w:i w:val="0"/>
          <w:sz w:val="28"/>
          <w:szCs w:val="28"/>
        </w:rPr>
        <w:t xml:space="preserve">2.4. </w:t>
      </w:r>
      <w:r w:rsidR="00C92784" w:rsidRPr="00560737">
        <w:rPr>
          <w:rStyle w:val="ab"/>
          <w:rFonts w:ascii="Times New Roman" w:hAnsi="Times New Roman" w:cs="Times New Roman"/>
          <w:i w:val="0"/>
          <w:sz w:val="28"/>
          <w:szCs w:val="28"/>
        </w:rPr>
        <w:t>Метафора как основа дискурсивной интерпретации объекта</w:t>
      </w:r>
    </w:p>
    <w:p w:rsidR="00C92784" w:rsidRDefault="00C92784" w:rsidP="00C92784">
      <w:pPr>
        <w:spacing w:after="0" w:line="360" w:lineRule="auto"/>
        <w:contextualSpacing/>
        <w:jc w:val="both"/>
        <w:rPr>
          <w:rStyle w:val="ab"/>
          <w:rFonts w:ascii="Times New Roman" w:hAnsi="Times New Roman" w:cs="Times New Roman"/>
          <w:b/>
          <w:i w:val="0"/>
          <w:sz w:val="28"/>
          <w:szCs w:val="28"/>
        </w:rPr>
      </w:pPr>
    </w:p>
    <w:p w:rsidR="00AF3518" w:rsidRDefault="00F374D1" w:rsidP="00C92784">
      <w:pPr>
        <w:spacing w:after="0" w:line="360" w:lineRule="auto"/>
        <w:ind w:firstLine="709"/>
        <w:contextualSpacing/>
        <w:jc w:val="both"/>
        <w:rPr>
          <w:rStyle w:val="ab"/>
          <w:rFonts w:ascii="Times New Roman" w:hAnsi="Times New Roman" w:cs="Times New Roman"/>
          <w:i w:val="0"/>
          <w:sz w:val="28"/>
          <w:szCs w:val="28"/>
        </w:rPr>
      </w:pPr>
      <w:r w:rsidRPr="00652A7C">
        <w:rPr>
          <w:rStyle w:val="ab"/>
          <w:rFonts w:ascii="Times New Roman" w:hAnsi="Times New Roman" w:cs="Times New Roman"/>
          <w:i w:val="0"/>
          <w:sz w:val="28"/>
          <w:szCs w:val="28"/>
        </w:rPr>
        <w:t xml:space="preserve">Многочисленные попытки участников </w:t>
      </w:r>
      <w:r w:rsidR="00F22414">
        <w:rPr>
          <w:rStyle w:val="ab"/>
          <w:rFonts w:ascii="Times New Roman" w:hAnsi="Times New Roman" w:cs="Times New Roman"/>
          <w:i w:val="0"/>
          <w:sz w:val="28"/>
          <w:szCs w:val="28"/>
        </w:rPr>
        <w:t>ПК-</w:t>
      </w:r>
      <w:r w:rsidRPr="00652A7C">
        <w:rPr>
          <w:rStyle w:val="ab"/>
          <w:rFonts w:ascii="Times New Roman" w:hAnsi="Times New Roman" w:cs="Times New Roman"/>
          <w:i w:val="0"/>
          <w:sz w:val="28"/>
          <w:szCs w:val="28"/>
        </w:rPr>
        <w:t xml:space="preserve">дискурса отказаться от обыденной таксономии объекта, </w:t>
      </w:r>
      <w:r w:rsidR="00562E63" w:rsidRPr="00652A7C">
        <w:rPr>
          <w:rStyle w:val="ab"/>
          <w:rFonts w:ascii="Times New Roman" w:hAnsi="Times New Roman" w:cs="Times New Roman"/>
          <w:i w:val="0"/>
          <w:sz w:val="28"/>
          <w:szCs w:val="28"/>
        </w:rPr>
        <w:t>подвергая его преимущественно метаф</w:t>
      </w:r>
      <w:r w:rsidR="00E55A57" w:rsidRPr="00652A7C">
        <w:rPr>
          <w:rStyle w:val="ab"/>
          <w:rFonts w:ascii="Times New Roman" w:hAnsi="Times New Roman" w:cs="Times New Roman"/>
          <w:i w:val="0"/>
          <w:sz w:val="28"/>
          <w:szCs w:val="28"/>
        </w:rPr>
        <w:t xml:space="preserve">орическому осмыслению </w:t>
      </w:r>
      <w:r w:rsidR="00F22414">
        <w:rPr>
          <w:rStyle w:val="ab"/>
          <w:rFonts w:ascii="Times New Roman" w:hAnsi="Times New Roman" w:cs="Times New Roman"/>
          <w:i w:val="0"/>
          <w:sz w:val="28"/>
          <w:szCs w:val="28"/>
        </w:rPr>
        <w:t>и формируя устойчивый метафорический каркас</w:t>
      </w:r>
      <w:r w:rsidR="00E55A57" w:rsidRPr="00652A7C">
        <w:rPr>
          <w:rStyle w:val="ab"/>
          <w:rFonts w:ascii="Times New Roman" w:hAnsi="Times New Roman" w:cs="Times New Roman"/>
          <w:i w:val="0"/>
          <w:sz w:val="28"/>
          <w:szCs w:val="28"/>
        </w:rPr>
        <w:t>, можно рассматривать как иллюстрацию</w:t>
      </w:r>
      <w:r w:rsidR="00FC11A8" w:rsidRPr="00652A7C">
        <w:rPr>
          <w:rStyle w:val="ab"/>
          <w:rFonts w:ascii="Times New Roman" w:hAnsi="Times New Roman" w:cs="Times New Roman"/>
          <w:i w:val="0"/>
          <w:sz w:val="28"/>
          <w:szCs w:val="28"/>
        </w:rPr>
        <w:t xml:space="preserve"> классических представлений о </w:t>
      </w:r>
      <w:r w:rsidR="00C92784">
        <w:rPr>
          <w:rStyle w:val="ab"/>
          <w:rFonts w:ascii="Times New Roman" w:hAnsi="Times New Roman" w:cs="Times New Roman"/>
          <w:i w:val="0"/>
          <w:sz w:val="28"/>
          <w:szCs w:val="28"/>
        </w:rPr>
        <w:t xml:space="preserve">роли </w:t>
      </w:r>
      <w:r w:rsidR="00FC11A8" w:rsidRPr="00652A7C">
        <w:rPr>
          <w:rStyle w:val="ab"/>
          <w:rFonts w:ascii="Times New Roman" w:hAnsi="Times New Roman" w:cs="Times New Roman"/>
          <w:i w:val="0"/>
          <w:sz w:val="28"/>
          <w:szCs w:val="28"/>
        </w:rPr>
        <w:t>м</w:t>
      </w:r>
      <w:r w:rsidR="00C92784">
        <w:rPr>
          <w:rStyle w:val="ab"/>
          <w:rFonts w:ascii="Times New Roman" w:hAnsi="Times New Roman" w:cs="Times New Roman"/>
          <w:i w:val="0"/>
          <w:sz w:val="28"/>
          <w:szCs w:val="28"/>
        </w:rPr>
        <w:t>етафоры</w:t>
      </w:r>
      <w:r w:rsidR="0032700D" w:rsidRPr="00652A7C">
        <w:rPr>
          <w:rStyle w:val="ab"/>
          <w:rFonts w:ascii="Times New Roman" w:hAnsi="Times New Roman" w:cs="Times New Roman"/>
          <w:i w:val="0"/>
          <w:sz w:val="28"/>
          <w:szCs w:val="28"/>
        </w:rPr>
        <w:t xml:space="preserve"> в политическом дискурсе. Основы этих представлений</w:t>
      </w:r>
      <w:r w:rsidR="00FC11A8" w:rsidRPr="00652A7C">
        <w:rPr>
          <w:rStyle w:val="ab"/>
          <w:rFonts w:ascii="Times New Roman" w:hAnsi="Times New Roman" w:cs="Times New Roman"/>
          <w:i w:val="0"/>
          <w:sz w:val="28"/>
          <w:szCs w:val="28"/>
        </w:rPr>
        <w:t xml:space="preserve"> </w:t>
      </w:r>
      <w:r w:rsidR="00C92784">
        <w:rPr>
          <w:rStyle w:val="ab"/>
          <w:rFonts w:ascii="Times New Roman" w:hAnsi="Times New Roman" w:cs="Times New Roman"/>
          <w:i w:val="0"/>
          <w:sz w:val="28"/>
          <w:szCs w:val="28"/>
        </w:rPr>
        <w:t xml:space="preserve">были </w:t>
      </w:r>
      <w:r w:rsidR="00F22414">
        <w:rPr>
          <w:rStyle w:val="ab"/>
          <w:rFonts w:ascii="Times New Roman" w:hAnsi="Times New Roman" w:cs="Times New Roman"/>
          <w:i w:val="0"/>
          <w:sz w:val="28"/>
          <w:szCs w:val="28"/>
        </w:rPr>
        <w:t xml:space="preserve">заложены </w:t>
      </w:r>
      <w:r w:rsidR="00970EAE" w:rsidRPr="00652A7C">
        <w:rPr>
          <w:rStyle w:val="ab"/>
          <w:rFonts w:ascii="Times New Roman" w:hAnsi="Times New Roman" w:cs="Times New Roman"/>
          <w:i w:val="0"/>
          <w:sz w:val="28"/>
          <w:szCs w:val="28"/>
        </w:rPr>
        <w:t>Дж</w:t>
      </w:r>
      <w:r w:rsidR="00C92784">
        <w:rPr>
          <w:rStyle w:val="ab"/>
          <w:rFonts w:ascii="Times New Roman" w:hAnsi="Times New Roman" w:cs="Times New Roman"/>
          <w:i w:val="0"/>
          <w:sz w:val="28"/>
          <w:szCs w:val="28"/>
        </w:rPr>
        <w:t xml:space="preserve">. </w:t>
      </w:r>
      <w:proofErr w:type="spellStart"/>
      <w:r w:rsidR="00C92784">
        <w:rPr>
          <w:rStyle w:val="ab"/>
          <w:rFonts w:ascii="Times New Roman" w:hAnsi="Times New Roman" w:cs="Times New Roman"/>
          <w:i w:val="0"/>
          <w:sz w:val="28"/>
          <w:szCs w:val="28"/>
        </w:rPr>
        <w:t>Лакоффом</w:t>
      </w:r>
      <w:proofErr w:type="spellEnd"/>
      <w:r w:rsidR="00C92784">
        <w:rPr>
          <w:rStyle w:val="ab"/>
          <w:rFonts w:ascii="Times New Roman" w:hAnsi="Times New Roman" w:cs="Times New Roman"/>
          <w:i w:val="0"/>
          <w:sz w:val="28"/>
          <w:szCs w:val="28"/>
        </w:rPr>
        <w:t xml:space="preserve"> и М.</w:t>
      </w:r>
      <w:r w:rsidR="00FC11A8" w:rsidRPr="00652A7C">
        <w:rPr>
          <w:rStyle w:val="ab"/>
          <w:rFonts w:ascii="Times New Roman" w:hAnsi="Times New Roman" w:cs="Times New Roman"/>
          <w:i w:val="0"/>
          <w:sz w:val="28"/>
          <w:szCs w:val="28"/>
        </w:rPr>
        <w:t xml:space="preserve"> Джонсоном в начале восьмидесятых годов прошлого столетия </w:t>
      </w:r>
      <w:r w:rsidR="00FC11A8" w:rsidRPr="00560737">
        <w:rPr>
          <w:rStyle w:val="ab"/>
          <w:rFonts w:ascii="Times New Roman" w:hAnsi="Times New Roman" w:cs="Times New Roman"/>
          <w:i w:val="0"/>
          <w:sz w:val="28"/>
          <w:szCs w:val="28"/>
        </w:rPr>
        <w:t>[</w:t>
      </w:r>
      <w:r w:rsidR="00FC11A8" w:rsidRPr="00652A7C">
        <w:rPr>
          <w:rStyle w:val="ab"/>
          <w:rFonts w:ascii="Times New Roman" w:hAnsi="Times New Roman" w:cs="Times New Roman"/>
          <w:i w:val="0"/>
          <w:sz w:val="28"/>
          <w:szCs w:val="28"/>
        </w:rPr>
        <w:t xml:space="preserve">в русском переводе </w:t>
      </w:r>
      <w:proofErr w:type="spellStart"/>
      <w:r w:rsidR="00FC11A8" w:rsidRPr="00652A7C">
        <w:rPr>
          <w:rStyle w:val="ab"/>
          <w:rFonts w:ascii="Times New Roman" w:hAnsi="Times New Roman" w:cs="Times New Roman"/>
          <w:i w:val="0"/>
          <w:sz w:val="28"/>
          <w:szCs w:val="28"/>
        </w:rPr>
        <w:t>Лакофф</w:t>
      </w:r>
      <w:proofErr w:type="spellEnd"/>
      <w:r w:rsidR="001E3E31">
        <w:rPr>
          <w:rStyle w:val="ab"/>
          <w:rFonts w:ascii="Times New Roman" w:hAnsi="Times New Roman" w:cs="Times New Roman"/>
          <w:i w:val="0"/>
          <w:sz w:val="28"/>
          <w:szCs w:val="28"/>
        </w:rPr>
        <w:t>, Джонсон,</w:t>
      </w:r>
      <w:r w:rsidR="00FC11A8" w:rsidRPr="00652A7C">
        <w:rPr>
          <w:rStyle w:val="ab"/>
          <w:rFonts w:ascii="Times New Roman" w:hAnsi="Times New Roman" w:cs="Times New Roman"/>
          <w:i w:val="0"/>
          <w:sz w:val="28"/>
          <w:szCs w:val="28"/>
        </w:rPr>
        <w:t xml:space="preserve"> 2004</w:t>
      </w:r>
      <w:r w:rsidR="00FC11A8" w:rsidRPr="00560737">
        <w:rPr>
          <w:rStyle w:val="ab"/>
          <w:rFonts w:ascii="Times New Roman" w:hAnsi="Times New Roman" w:cs="Times New Roman"/>
          <w:i w:val="0"/>
          <w:sz w:val="28"/>
          <w:szCs w:val="28"/>
        </w:rPr>
        <w:t>]</w:t>
      </w:r>
      <w:r w:rsidR="00D81871" w:rsidRPr="00652A7C">
        <w:rPr>
          <w:rStyle w:val="ab"/>
          <w:rFonts w:ascii="Times New Roman" w:hAnsi="Times New Roman" w:cs="Times New Roman"/>
          <w:i w:val="0"/>
          <w:sz w:val="28"/>
          <w:szCs w:val="28"/>
        </w:rPr>
        <w:t xml:space="preserve">. </w:t>
      </w:r>
      <w:r w:rsidR="0032700D" w:rsidRPr="00652A7C">
        <w:rPr>
          <w:rStyle w:val="ab"/>
          <w:rFonts w:ascii="Times New Roman" w:hAnsi="Times New Roman" w:cs="Times New Roman"/>
          <w:i w:val="0"/>
          <w:sz w:val="28"/>
          <w:szCs w:val="28"/>
        </w:rPr>
        <w:t>Их и</w:t>
      </w:r>
      <w:r w:rsidR="00970EAE" w:rsidRPr="00652A7C">
        <w:rPr>
          <w:rStyle w:val="ab"/>
          <w:rFonts w:ascii="Times New Roman" w:hAnsi="Times New Roman" w:cs="Times New Roman"/>
          <w:i w:val="0"/>
          <w:sz w:val="28"/>
          <w:szCs w:val="28"/>
        </w:rPr>
        <w:t xml:space="preserve">деи </w:t>
      </w:r>
      <w:r w:rsidR="00D81871" w:rsidRPr="00652A7C">
        <w:rPr>
          <w:rStyle w:val="ab"/>
          <w:rFonts w:ascii="Times New Roman" w:hAnsi="Times New Roman" w:cs="Times New Roman"/>
          <w:i w:val="0"/>
          <w:sz w:val="28"/>
          <w:szCs w:val="28"/>
        </w:rPr>
        <w:t xml:space="preserve">стали импульсом для </w:t>
      </w:r>
      <w:r w:rsidR="004B5667" w:rsidRPr="00652A7C">
        <w:rPr>
          <w:rStyle w:val="ab"/>
          <w:rFonts w:ascii="Times New Roman" w:hAnsi="Times New Roman" w:cs="Times New Roman"/>
          <w:i w:val="0"/>
          <w:sz w:val="28"/>
          <w:szCs w:val="28"/>
        </w:rPr>
        <w:t xml:space="preserve">многочисленных исследований, объединенных общим взглядом на метафору как феномен мышления, </w:t>
      </w:r>
      <w:r w:rsidR="00AF3518" w:rsidRPr="00560737">
        <w:rPr>
          <w:rStyle w:val="ab"/>
          <w:rFonts w:ascii="Times New Roman" w:hAnsi="Times New Roman" w:cs="Times New Roman"/>
          <w:i w:val="0"/>
          <w:sz w:val="28"/>
          <w:szCs w:val="28"/>
        </w:rPr>
        <w:t xml:space="preserve">формирующий </w:t>
      </w:r>
      <w:r w:rsidR="004B5667" w:rsidRPr="00652A7C">
        <w:rPr>
          <w:rStyle w:val="ab"/>
          <w:rFonts w:ascii="Times New Roman" w:hAnsi="Times New Roman" w:cs="Times New Roman"/>
          <w:i w:val="0"/>
          <w:sz w:val="28"/>
          <w:szCs w:val="28"/>
        </w:rPr>
        <w:t xml:space="preserve">политическую действительность. </w:t>
      </w:r>
      <w:r w:rsidR="001E3E31">
        <w:rPr>
          <w:rStyle w:val="ab"/>
          <w:rFonts w:ascii="Times New Roman" w:hAnsi="Times New Roman" w:cs="Times New Roman"/>
          <w:i w:val="0"/>
          <w:sz w:val="28"/>
          <w:szCs w:val="28"/>
        </w:rPr>
        <w:t>М</w:t>
      </w:r>
      <w:r w:rsidR="00970EAE" w:rsidRPr="00560737">
        <w:rPr>
          <w:rStyle w:val="ab"/>
          <w:rFonts w:ascii="Times New Roman" w:hAnsi="Times New Roman" w:cs="Times New Roman"/>
          <w:i w:val="0"/>
          <w:sz w:val="28"/>
          <w:szCs w:val="28"/>
        </w:rPr>
        <w:t xml:space="preserve">етафора, </w:t>
      </w:r>
      <w:r w:rsidR="00970EAE" w:rsidRPr="00652A7C">
        <w:rPr>
          <w:rStyle w:val="ab"/>
          <w:rFonts w:ascii="Times New Roman" w:hAnsi="Times New Roman" w:cs="Times New Roman"/>
          <w:i w:val="0"/>
          <w:sz w:val="28"/>
          <w:szCs w:val="28"/>
        </w:rPr>
        <w:t xml:space="preserve">которая на протяжении долгого времени используется в </w:t>
      </w:r>
      <w:r w:rsidR="00F22414">
        <w:rPr>
          <w:rStyle w:val="ab"/>
          <w:rFonts w:ascii="Times New Roman" w:hAnsi="Times New Roman" w:cs="Times New Roman"/>
          <w:i w:val="0"/>
          <w:sz w:val="28"/>
          <w:szCs w:val="28"/>
        </w:rPr>
        <w:t xml:space="preserve">дебатах и активно транслируется </w:t>
      </w:r>
      <w:r w:rsidR="00970EAE" w:rsidRPr="00652A7C">
        <w:rPr>
          <w:rStyle w:val="ab"/>
          <w:rFonts w:ascii="Times New Roman" w:hAnsi="Times New Roman" w:cs="Times New Roman"/>
          <w:i w:val="0"/>
          <w:sz w:val="28"/>
          <w:szCs w:val="28"/>
        </w:rPr>
        <w:t>средствами массовой информации, рано или</w:t>
      </w:r>
      <w:r w:rsidR="005F7825" w:rsidRPr="00652A7C">
        <w:rPr>
          <w:rStyle w:val="ab"/>
          <w:rFonts w:ascii="Times New Roman" w:hAnsi="Times New Roman" w:cs="Times New Roman"/>
          <w:i w:val="0"/>
          <w:sz w:val="28"/>
          <w:szCs w:val="28"/>
        </w:rPr>
        <w:t xml:space="preserve"> поздно получает стат</w:t>
      </w:r>
      <w:r w:rsidR="00F22414">
        <w:rPr>
          <w:rStyle w:val="ab"/>
          <w:rFonts w:ascii="Times New Roman" w:hAnsi="Times New Roman" w:cs="Times New Roman"/>
          <w:i w:val="0"/>
          <w:sz w:val="28"/>
          <w:szCs w:val="28"/>
        </w:rPr>
        <w:t>ус общепринятого представления об объекте политической действительности</w:t>
      </w:r>
      <w:r w:rsidR="005F7825" w:rsidRPr="00652A7C">
        <w:rPr>
          <w:rStyle w:val="ab"/>
          <w:rFonts w:ascii="Times New Roman" w:hAnsi="Times New Roman" w:cs="Times New Roman"/>
          <w:i w:val="0"/>
          <w:sz w:val="28"/>
          <w:szCs w:val="28"/>
        </w:rPr>
        <w:t xml:space="preserve">. </w:t>
      </w:r>
      <w:proofErr w:type="gramStart"/>
      <w:r w:rsidR="005F7825" w:rsidRPr="00652A7C">
        <w:rPr>
          <w:rStyle w:val="ab"/>
          <w:rFonts w:ascii="Times New Roman" w:hAnsi="Times New Roman" w:cs="Times New Roman"/>
          <w:i w:val="0"/>
          <w:sz w:val="28"/>
          <w:szCs w:val="28"/>
        </w:rPr>
        <w:t>Метафоры формируют в головах слушателей политическую реальность, а слушатели даже не замечают этого [</w:t>
      </w:r>
      <w:proofErr w:type="spellStart"/>
      <w:r w:rsidR="005F7825" w:rsidRPr="00652A7C">
        <w:rPr>
          <w:rStyle w:val="ab"/>
          <w:rFonts w:ascii="Times New Roman" w:hAnsi="Times New Roman" w:cs="Times New Roman"/>
          <w:i w:val="0"/>
          <w:sz w:val="28"/>
          <w:szCs w:val="28"/>
          <w:lang w:val="en-US"/>
        </w:rPr>
        <w:t>Lakoff</w:t>
      </w:r>
      <w:proofErr w:type="spellEnd"/>
      <w:r w:rsidR="001E3E31" w:rsidRPr="00560737">
        <w:rPr>
          <w:rStyle w:val="ab"/>
          <w:rFonts w:ascii="Times New Roman" w:hAnsi="Times New Roman" w:cs="Times New Roman"/>
          <w:i w:val="0"/>
          <w:sz w:val="28"/>
          <w:szCs w:val="28"/>
        </w:rPr>
        <w:t>,</w:t>
      </w:r>
      <w:r w:rsidR="00F407B4" w:rsidRPr="00560737">
        <w:rPr>
          <w:rStyle w:val="ab"/>
          <w:rFonts w:ascii="Times New Roman" w:hAnsi="Times New Roman" w:cs="Times New Roman"/>
          <w:i w:val="0"/>
          <w:sz w:val="28"/>
          <w:szCs w:val="28"/>
        </w:rPr>
        <w:t xml:space="preserve"> </w:t>
      </w:r>
      <w:r w:rsidR="00F407B4">
        <w:rPr>
          <w:rStyle w:val="ab"/>
          <w:rFonts w:ascii="Times New Roman" w:hAnsi="Times New Roman" w:cs="Times New Roman"/>
          <w:i w:val="0"/>
          <w:sz w:val="28"/>
          <w:szCs w:val="28"/>
          <w:lang w:val="de-DE"/>
        </w:rPr>
        <w:t>Wehling</w:t>
      </w:r>
      <w:r w:rsidR="00F407B4" w:rsidRPr="00560737">
        <w:rPr>
          <w:rStyle w:val="ab"/>
          <w:rFonts w:ascii="Times New Roman" w:hAnsi="Times New Roman" w:cs="Times New Roman"/>
          <w:i w:val="0"/>
          <w:sz w:val="28"/>
          <w:szCs w:val="28"/>
        </w:rPr>
        <w:t>,</w:t>
      </w:r>
      <w:r w:rsidR="005F7825" w:rsidRPr="00560737">
        <w:rPr>
          <w:rStyle w:val="ab"/>
          <w:rFonts w:ascii="Times New Roman" w:hAnsi="Times New Roman" w:cs="Times New Roman"/>
          <w:i w:val="0"/>
          <w:sz w:val="28"/>
          <w:szCs w:val="28"/>
        </w:rPr>
        <w:t xml:space="preserve"> </w:t>
      </w:r>
      <w:r w:rsidR="001E3E31">
        <w:rPr>
          <w:rStyle w:val="ab"/>
          <w:rFonts w:ascii="Times New Roman" w:hAnsi="Times New Roman" w:cs="Times New Roman"/>
          <w:i w:val="0"/>
          <w:sz w:val="28"/>
          <w:szCs w:val="28"/>
        </w:rPr>
        <w:t>2016</w:t>
      </w:r>
      <w:r w:rsidR="001E3E31" w:rsidRPr="00560737">
        <w:rPr>
          <w:rStyle w:val="ab"/>
          <w:rFonts w:ascii="Times New Roman" w:hAnsi="Times New Roman" w:cs="Times New Roman"/>
          <w:i w:val="0"/>
          <w:sz w:val="28"/>
          <w:szCs w:val="28"/>
        </w:rPr>
        <w:t>.</w:t>
      </w:r>
      <w:proofErr w:type="gramEnd"/>
      <w:r w:rsidR="001E3E31">
        <w:rPr>
          <w:rStyle w:val="ab"/>
          <w:rFonts w:ascii="Times New Roman" w:hAnsi="Times New Roman" w:cs="Times New Roman"/>
          <w:i w:val="0"/>
          <w:sz w:val="28"/>
          <w:szCs w:val="28"/>
        </w:rPr>
        <w:t xml:space="preserve"> </w:t>
      </w:r>
      <w:proofErr w:type="gramStart"/>
      <w:r w:rsidR="001E3E31">
        <w:rPr>
          <w:rStyle w:val="ab"/>
          <w:rFonts w:ascii="Times New Roman" w:hAnsi="Times New Roman" w:cs="Times New Roman"/>
          <w:i w:val="0"/>
          <w:sz w:val="28"/>
          <w:szCs w:val="28"/>
        </w:rPr>
        <w:t>S.</w:t>
      </w:r>
      <w:r w:rsidR="005F7825" w:rsidRPr="00652A7C">
        <w:rPr>
          <w:rStyle w:val="ab"/>
          <w:rFonts w:ascii="Times New Roman" w:hAnsi="Times New Roman" w:cs="Times New Roman"/>
          <w:i w:val="0"/>
          <w:sz w:val="28"/>
          <w:szCs w:val="28"/>
        </w:rPr>
        <w:t xml:space="preserve"> </w:t>
      </w:r>
      <w:r w:rsidR="00437F5C" w:rsidRPr="00652A7C">
        <w:rPr>
          <w:rStyle w:val="ab"/>
          <w:rFonts w:ascii="Times New Roman" w:hAnsi="Times New Roman" w:cs="Times New Roman"/>
          <w:i w:val="0"/>
          <w:sz w:val="28"/>
          <w:szCs w:val="28"/>
        </w:rPr>
        <w:t>31</w:t>
      </w:r>
      <w:r w:rsidR="005F7825" w:rsidRPr="00652A7C">
        <w:rPr>
          <w:rStyle w:val="ab"/>
          <w:rFonts w:ascii="Times New Roman" w:hAnsi="Times New Roman" w:cs="Times New Roman"/>
          <w:i w:val="0"/>
          <w:sz w:val="28"/>
          <w:szCs w:val="28"/>
        </w:rPr>
        <w:t>]</w:t>
      </w:r>
      <w:r w:rsidR="002D7F5F" w:rsidRPr="00652A7C">
        <w:rPr>
          <w:rStyle w:val="ab"/>
          <w:rFonts w:ascii="Times New Roman" w:hAnsi="Times New Roman" w:cs="Times New Roman"/>
          <w:i w:val="0"/>
          <w:sz w:val="28"/>
          <w:szCs w:val="28"/>
        </w:rPr>
        <w:t>.</w:t>
      </w:r>
      <w:proofErr w:type="gramEnd"/>
      <w:r w:rsidR="002D7F5F" w:rsidRPr="00652A7C">
        <w:rPr>
          <w:rStyle w:val="ab"/>
          <w:rFonts w:ascii="Times New Roman" w:hAnsi="Times New Roman" w:cs="Times New Roman"/>
          <w:i w:val="0"/>
          <w:sz w:val="28"/>
          <w:szCs w:val="28"/>
        </w:rPr>
        <w:t xml:space="preserve"> </w:t>
      </w:r>
      <w:proofErr w:type="gramStart"/>
      <w:r w:rsidR="001B298E" w:rsidRPr="00652A7C">
        <w:rPr>
          <w:rStyle w:val="ab"/>
          <w:rFonts w:ascii="Times New Roman" w:hAnsi="Times New Roman" w:cs="Times New Roman"/>
          <w:i w:val="0"/>
          <w:sz w:val="28"/>
          <w:szCs w:val="28"/>
        </w:rPr>
        <w:t>Мышление об абстрактных идеях</w:t>
      </w:r>
      <w:r w:rsidR="001E3E31">
        <w:rPr>
          <w:rStyle w:val="ab"/>
          <w:rFonts w:ascii="Times New Roman" w:hAnsi="Times New Roman" w:cs="Times New Roman"/>
          <w:i w:val="0"/>
          <w:sz w:val="28"/>
          <w:szCs w:val="28"/>
        </w:rPr>
        <w:t xml:space="preserve"> невозможно без метафор [там же</w:t>
      </w:r>
      <w:r w:rsidR="001E3E31" w:rsidRPr="00560737">
        <w:rPr>
          <w:rStyle w:val="ab"/>
          <w:rFonts w:ascii="Times New Roman" w:hAnsi="Times New Roman" w:cs="Times New Roman"/>
          <w:i w:val="0"/>
          <w:sz w:val="28"/>
          <w:szCs w:val="28"/>
        </w:rPr>
        <w:t>.</w:t>
      </w:r>
      <w:proofErr w:type="gramEnd"/>
      <w:r w:rsidR="001E3E31" w:rsidRPr="00560737">
        <w:rPr>
          <w:rStyle w:val="ab"/>
          <w:rFonts w:ascii="Times New Roman" w:hAnsi="Times New Roman" w:cs="Times New Roman"/>
          <w:i w:val="0"/>
          <w:sz w:val="28"/>
          <w:szCs w:val="28"/>
        </w:rPr>
        <w:t xml:space="preserve"> </w:t>
      </w:r>
      <w:proofErr w:type="gramStart"/>
      <w:r w:rsidR="001E3E31">
        <w:rPr>
          <w:rStyle w:val="ab"/>
          <w:rFonts w:ascii="Times New Roman" w:hAnsi="Times New Roman" w:cs="Times New Roman"/>
          <w:i w:val="0"/>
          <w:sz w:val="28"/>
          <w:szCs w:val="28"/>
          <w:lang w:val="en-US"/>
        </w:rPr>
        <w:t>S</w:t>
      </w:r>
      <w:r w:rsidR="001E3E31" w:rsidRPr="00560737">
        <w:rPr>
          <w:rStyle w:val="ab"/>
          <w:rFonts w:ascii="Times New Roman" w:hAnsi="Times New Roman" w:cs="Times New Roman"/>
          <w:i w:val="0"/>
          <w:sz w:val="28"/>
          <w:szCs w:val="28"/>
        </w:rPr>
        <w:t>.</w:t>
      </w:r>
      <w:r w:rsidR="001B298E" w:rsidRPr="00652A7C">
        <w:rPr>
          <w:rStyle w:val="ab"/>
          <w:rFonts w:ascii="Times New Roman" w:hAnsi="Times New Roman" w:cs="Times New Roman"/>
          <w:i w:val="0"/>
          <w:sz w:val="28"/>
          <w:szCs w:val="28"/>
        </w:rPr>
        <w:t xml:space="preserve"> 13].</w:t>
      </w:r>
      <w:proofErr w:type="gramEnd"/>
      <w:r w:rsidR="001B298E" w:rsidRPr="00652A7C">
        <w:rPr>
          <w:rStyle w:val="ab"/>
          <w:rFonts w:ascii="Times New Roman" w:hAnsi="Times New Roman" w:cs="Times New Roman"/>
          <w:i w:val="0"/>
          <w:sz w:val="28"/>
          <w:szCs w:val="28"/>
        </w:rPr>
        <w:t xml:space="preserve">  Именно они составляют основу фреймов </w:t>
      </w:r>
      <w:r w:rsidR="002D7F5F" w:rsidRPr="00652A7C">
        <w:rPr>
          <w:rStyle w:val="ab"/>
          <w:rFonts w:ascii="Times New Roman" w:hAnsi="Times New Roman" w:cs="Times New Roman"/>
          <w:i w:val="0"/>
          <w:sz w:val="28"/>
          <w:szCs w:val="28"/>
        </w:rPr>
        <w:t>– ментальных структур,</w:t>
      </w:r>
      <w:r w:rsidR="001E3E31" w:rsidRPr="00560737">
        <w:rPr>
          <w:rStyle w:val="ab"/>
          <w:rFonts w:ascii="Times New Roman" w:hAnsi="Times New Roman" w:cs="Times New Roman"/>
          <w:i w:val="0"/>
          <w:sz w:val="28"/>
          <w:szCs w:val="28"/>
        </w:rPr>
        <w:t xml:space="preserve"> используемых в мышлении</w:t>
      </w:r>
      <w:r w:rsidR="001B298E" w:rsidRPr="00652A7C">
        <w:rPr>
          <w:rStyle w:val="ab"/>
          <w:rFonts w:ascii="Times New Roman" w:hAnsi="Times New Roman" w:cs="Times New Roman"/>
          <w:i w:val="0"/>
          <w:sz w:val="28"/>
          <w:szCs w:val="28"/>
        </w:rPr>
        <w:t>.</w:t>
      </w:r>
      <w:r w:rsidR="00440228" w:rsidRPr="00652A7C">
        <w:rPr>
          <w:rStyle w:val="ab"/>
          <w:rFonts w:ascii="Times New Roman" w:hAnsi="Times New Roman" w:cs="Times New Roman"/>
          <w:i w:val="0"/>
          <w:sz w:val="28"/>
          <w:szCs w:val="28"/>
        </w:rPr>
        <w:t xml:space="preserve"> </w:t>
      </w:r>
      <w:proofErr w:type="gramStart"/>
      <w:r w:rsidR="00F22414">
        <w:rPr>
          <w:rStyle w:val="ab"/>
          <w:rFonts w:ascii="Times New Roman" w:hAnsi="Times New Roman" w:cs="Times New Roman"/>
          <w:i w:val="0"/>
          <w:sz w:val="28"/>
          <w:szCs w:val="28"/>
        </w:rPr>
        <w:t xml:space="preserve">Любое </w:t>
      </w:r>
      <w:r w:rsidR="00440228" w:rsidRPr="00652A7C">
        <w:rPr>
          <w:rStyle w:val="ab"/>
          <w:rFonts w:ascii="Times New Roman" w:hAnsi="Times New Roman" w:cs="Times New Roman"/>
          <w:i w:val="0"/>
          <w:sz w:val="28"/>
          <w:szCs w:val="28"/>
        </w:rPr>
        <w:t>упоминание слова, входящего в такую ментальную структуру в качестве элемента, активирует весь фрейм [</w:t>
      </w:r>
      <w:r w:rsidR="00F22414" w:rsidRPr="00560737">
        <w:rPr>
          <w:rStyle w:val="ab"/>
          <w:rFonts w:ascii="Times New Roman" w:hAnsi="Times New Roman" w:cs="Times New Roman"/>
          <w:i w:val="0"/>
          <w:sz w:val="28"/>
          <w:szCs w:val="28"/>
        </w:rPr>
        <w:t>там же</w:t>
      </w:r>
      <w:r w:rsidR="00F22414">
        <w:rPr>
          <w:rStyle w:val="ab"/>
          <w:rFonts w:ascii="Times New Roman" w:hAnsi="Times New Roman" w:cs="Times New Roman"/>
          <w:i w:val="0"/>
          <w:sz w:val="28"/>
          <w:szCs w:val="28"/>
        </w:rPr>
        <w:t>.</w:t>
      </w:r>
      <w:proofErr w:type="gramEnd"/>
      <w:r w:rsidR="00F22414">
        <w:rPr>
          <w:rStyle w:val="ab"/>
          <w:rFonts w:ascii="Times New Roman" w:hAnsi="Times New Roman" w:cs="Times New Roman"/>
          <w:i w:val="0"/>
          <w:sz w:val="28"/>
          <w:szCs w:val="28"/>
        </w:rPr>
        <w:t xml:space="preserve"> </w:t>
      </w:r>
      <w:proofErr w:type="gramStart"/>
      <w:r w:rsidR="00F22414">
        <w:rPr>
          <w:rStyle w:val="ab"/>
          <w:rFonts w:ascii="Times New Roman" w:hAnsi="Times New Roman" w:cs="Times New Roman"/>
          <w:i w:val="0"/>
          <w:sz w:val="28"/>
          <w:szCs w:val="28"/>
        </w:rPr>
        <w:t>S.</w:t>
      </w:r>
      <w:r w:rsidR="00440228" w:rsidRPr="00560737">
        <w:rPr>
          <w:rStyle w:val="ab"/>
          <w:rFonts w:ascii="Times New Roman" w:hAnsi="Times New Roman" w:cs="Times New Roman"/>
          <w:i w:val="0"/>
          <w:sz w:val="28"/>
          <w:szCs w:val="28"/>
        </w:rPr>
        <w:t xml:space="preserve"> 127</w:t>
      </w:r>
      <w:r w:rsidR="00440228" w:rsidRPr="00652A7C">
        <w:rPr>
          <w:rStyle w:val="ab"/>
          <w:rFonts w:ascii="Times New Roman" w:hAnsi="Times New Roman" w:cs="Times New Roman"/>
          <w:i w:val="0"/>
          <w:sz w:val="28"/>
          <w:szCs w:val="28"/>
        </w:rPr>
        <w:t>].</w:t>
      </w:r>
      <w:proofErr w:type="gramEnd"/>
      <w:r w:rsidR="00440228" w:rsidRPr="00652A7C">
        <w:rPr>
          <w:rStyle w:val="ab"/>
          <w:rFonts w:ascii="Times New Roman" w:hAnsi="Times New Roman" w:cs="Times New Roman"/>
          <w:i w:val="0"/>
          <w:sz w:val="28"/>
          <w:szCs w:val="28"/>
        </w:rPr>
        <w:t xml:space="preserve"> </w:t>
      </w:r>
      <w:proofErr w:type="gramStart"/>
      <w:r w:rsidR="00440228" w:rsidRPr="00652A7C">
        <w:rPr>
          <w:rStyle w:val="ab"/>
          <w:rFonts w:ascii="Times New Roman" w:hAnsi="Times New Roman" w:cs="Times New Roman"/>
          <w:i w:val="0"/>
          <w:sz w:val="28"/>
          <w:szCs w:val="28"/>
        </w:rPr>
        <w:t xml:space="preserve">Многократное упоминание слов, </w:t>
      </w:r>
      <w:r w:rsidR="00C0627C" w:rsidRPr="00652A7C">
        <w:rPr>
          <w:rStyle w:val="ab"/>
          <w:rFonts w:ascii="Times New Roman" w:hAnsi="Times New Roman" w:cs="Times New Roman"/>
          <w:i w:val="0"/>
          <w:sz w:val="28"/>
          <w:szCs w:val="28"/>
        </w:rPr>
        <w:t>в том числе и в отрицательных контекстах, способствует ментальному закреплению фрейма [</w:t>
      </w:r>
      <w:r w:rsidR="00AF3518" w:rsidRPr="00560737">
        <w:rPr>
          <w:rStyle w:val="ab"/>
          <w:rFonts w:ascii="Times New Roman" w:hAnsi="Times New Roman" w:cs="Times New Roman"/>
          <w:i w:val="0"/>
          <w:sz w:val="28"/>
          <w:szCs w:val="28"/>
        </w:rPr>
        <w:t>там же.</w:t>
      </w:r>
      <w:proofErr w:type="gramEnd"/>
      <w:r w:rsidR="00AF3518" w:rsidRPr="00560737">
        <w:rPr>
          <w:rStyle w:val="ab"/>
          <w:rFonts w:ascii="Times New Roman" w:hAnsi="Times New Roman" w:cs="Times New Roman"/>
          <w:i w:val="0"/>
          <w:sz w:val="28"/>
          <w:szCs w:val="28"/>
        </w:rPr>
        <w:t xml:space="preserve"> </w:t>
      </w:r>
      <w:proofErr w:type="gramStart"/>
      <w:r w:rsidR="00AF3518">
        <w:rPr>
          <w:rStyle w:val="ab"/>
          <w:rFonts w:ascii="Times New Roman" w:hAnsi="Times New Roman" w:cs="Times New Roman"/>
          <w:i w:val="0"/>
          <w:sz w:val="28"/>
          <w:szCs w:val="28"/>
          <w:lang w:val="en-US"/>
        </w:rPr>
        <w:t>S</w:t>
      </w:r>
      <w:r w:rsidR="00AF3518" w:rsidRPr="00560737">
        <w:rPr>
          <w:rStyle w:val="ab"/>
          <w:rFonts w:ascii="Times New Roman" w:hAnsi="Times New Roman" w:cs="Times New Roman"/>
          <w:i w:val="0"/>
          <w:sz w:val="28"/>
          <w:szCs w:val="28"/>
        </w:rPr>
        <w:t>.</w:t>
      </w:r>
      <w:r w:rsidR="00C0627C" w:rsidRPr="00560737">
        <w:rPr>
          <w:rStyle w:val="ab"/>
          <w:rFonts w:ascii="Times New Roman" w:hAnsi="Times New Roman" w:cs="Times New Roman"/>
          <w:i w:val="0"/>
          <w:sz w:val="28"/>
          <w:szCs w:val="28"/>
        </w:rPr>
        <w:t xml:space="preserve"> 77</w:t>
      </w:r>
      <w:r w:rsidR="00C0627C" w:rsidRPr="00652A7C">
        <w:rPr>
          <w:rStyle w:val="ab"/>
          <w:rFonts w:ascii="Times New Roman" w:hAnsi="Times New Roman" w:cs="Times New Roman"/>
          <w:i w:val="0"/>
          <w:sz w:val="28"/>
          <w:szCs w:val="28"/>
        </w:rPr>
        <w:t>].</w:t>
      </w:r>
      <w:proofErr w:type="gramEnd"/>
      <w:r w:rsidR="00C0627C" w:rsidRPr="00652A7C">
        <w:rPr>
          <w:rStyle w:val="ab"/>
          <w:rFonts w:ascii="Times New Roman" w:hAnsi="Times New Roman" w:cs="Times New Roman"/>
          <w:i w:val="0"/>
          <w:sz w:val="28"/>
          <w:szCs w:val="28"/>
        </w:rPr>
        <w:t xml:space="preserve"> Именно </w:t>
      </w:r>
      <w:r w:rsidR="00C0627C" w:rsidRPr="00652A7C">
        <w:rPr>
          <w:rStyle w:val="ab"/>
          <w:rFonts w:ascii="Times New Roman" w:hAnsi="Times New Roman" w:cs="Times New Roman"/>
          <w:i w:val="0"/>
          <w:sz w:val="28"/>
          <w:szCs w:val="28"/>
        </w:rPr>
        <w:lastRenderedPageBreak/>
        <w:t>поэтому политический язык не является языком, искажающим реальность или представляющим ее в</w:t>
      </w:r>
      <w:r w:rsidR="00AF3518">
        <w:rPr>
          <w:rStyle w:val="ab"/>
          <w:rFonts w:ascii="Times New Roman" w:hAnsi="Times New Roman" w:cs="Times New Roman"/>
          <w:i w:val="0"/>
          <w:sz w:val="28"/>
          <w:szCs w:val="28"/>
        </w:rPr>
        <w:t xml:space="preserve"> свете, выгодным для отдельного политического субъекта</w:t>
      </w:r>
      <w:r w:rsidR="00C0627C" w:rsidRPr="00652A7C">
        <w:rPr>
          <w:rStyle w:val="ab"/>
          <w:rFonts w:ascii="Times New Roman" w:hAnsi="Times New Roman" w:cs="Times New Roman"/>
          <w:i w:val="0"/>
          <w:sz w:val="28"/>
          <w:szCs w:val="28"/>
        </w:rPr>
        <w:t xml:space="preserve">. Политический язык – это и есть политика. </w:t>
      </w:r>
    </w:p>
    <w:p w:rsidR="004E0BB1" w:rsidRDefault="00AF3518" w:rsidP="00C92784">
      <w:pPr>
        <w:spacing w:after="0" w:line="360" w:lineRule="auto"/>
        <w:ind w:firstLine="709"/>
        <w:contextualSpacing/>
        <w:jc w:val="both"/>
        <w:rPr>
          <w:rFonts w:ascii="Times New Roman" w:hAnsi="Times New Roman" w:cs="Times New Roman"/>
          <w:sz w:val="28"/>
          <w:szCs w:val="28"/>
        </w:rPr>
      </w:pPr>
      <w:r>
        <w:rPr>
          <w:rStyle w:val="ab"/>
          <w:rFonts w:ascii="Times New Roman" w:hAnsi="Times New Roman" w:cs="Times New Roman"/>
          <w:i w:val="0"/>
          <w:sz w:val="28"/>
          <w:szCs w:val="28"/>
        </w:rPr>
        <w:t>Метафорический каркас</w:t>
      </w:r>
      <w:r w:rsidR="004935C8" w:rsidRPr="00652A7C">
        <w:rPr>
          <w:rStyle w:val="ab"/>
          <w:rFonts w:ascii="Times New Roman" w:hAnsi="Times New Roman" w:cs="Times New Roman"/>
          <w:i w:val="0"/>
          <w:sz w:val="28"/>
          <w:szCs w:val="28"/>
        </w:rPr>
        <w:t xml:space="preserve"> ПК-дискурса</w:t>
      </w:r>
      <w:r w:rsidR="0009270C" w:rsidRPr="00652A7C">
        <w:rPr>
          <w:rStyle w:val="ab"/>
          <w:rFonts w:ascii="Times New Roman" w:hAnsi="Times New Roman" w:cs="Times New Roman"/>
          <w:i w:val="0"/>
          <w:sz w:val="28"/>
          <w:szCs w:val="28"/>
        </w:rPr>
        <w:t xml:space="preserve"> на протяжении в</w:t>
      </w:r>
      <w:r>
        <w:rPr>
          <w:rStyle w:val="ab"/>
          <w:rFonts w:ascii="Times New Roman" w:hAnsi="Times New Roman" w:cs="Times New Roman"/>
          <w:i w:val="0"/>
          <w:sz w:val="28"/>
          <w:szCs w:val="28"/>
        </w:rPr>
        <w:t>от уже трех десятилетий формируе</w:t>
      </w:r>
      <w:r w:rsidR="0009270C" w:rsidRPr="00652A7C">
        <w:rPr>
          <w:rStyle w:val="ab"/>
          <w:rFonts w:ascii="Times New Roman" w:hAnsi="Times New Roman" w:cs="Times New Roman"/>
          <w:i w:val="0"/>
          <w:sz w:val="28"/>
          <w:szCs w:val="28"/>
        </w:rPr>
        <w:t>т и закре</w:t>
      </w:r>
      <w:r>
        <w:rPr>
          <w:rStyle w:val="ab"/>
          <w:rFonts w:ascii="Times New Roman" w:hAnsi="Times New Roman" w:cs="Times New Roman"/>
          <w:i w:val="0"/>
          <w:sz w:val="28"/>
          <w:szCs w:val="28"/>
        </w:rPr>
        <w:t>пляе</w:t>
      </w:r>
      <w:r w:rsidR="007A064E" w:rsidRPr="00652A7C">
        <w:rPr>
          <w:rStyle w:val="ab"/>
          <w:rFonts w:ascii="Times New Roman" w:hAnsi="Times New Roman" w:cs="Times New Roman"/>
          <w:i w:val="0"/>
          <w:sz w:val="28"/>
          <w:szCs w:val="28"/>
        </w:rPr>
        <w:t>т удивительно жизнеспособный</w:t>
      </w:r>
      <w:r w:rsidR="00463AF9" w:rsidRPr="00652A7C">
        <w:rPr>
          <w:rStyle w:val="ab"/>
          <w:rFonts w:ascii="Times New Roman" w:hAnsi="Times New Roman" w:cs="Times New Roman"/>
          <w:i w:val="0"/>
          <w:sz w:val="28"/>
          <w:szCs w:val="28"/>
        </w:rPr>
        <w:t xml:space="preserve"> мыслительный фрейм. </w:t>
      </w:r>
      <w:proofErr w:type="gramStart"/>
      <w:r w:rsidR="000A42C5" w:rsidRPr="00652A7C">
        <w:rPr>
          <w:rStyle w:val="ab"/>
          <w:rFonts w:ascii="Times New Roman" w:hAnsi="Times New Roman" w:cs="Times New Roman"/>
          <w:i w:val="0"/>
          <w:sz w:val="28"/>
          <w:szCs w:val="28"/>
        </w:rPr>
        <w:t>«М</w:t>
      </w:r>
      <w:r w:rsidR="000A42C5" w:rsidRPr="00652A7C">
        <w:rPr>
          <w:rFonts w:ascii="Times New Roman" w:hAnsi="Times New Roman" w:cs="Times New Roman"/>
          <w:sz w:val="28"/>
          <w:szCs w:val="28"/>
        </w:rPr>
        <w:t>етафора не только формирует представление об объекте, она также предопределяет способ и стиль мышления о нем» [</w:t>
      </w:r>
      <w:r w:rsidR="000A42C5" w:rsidRPr="00560737">
        <w:rPr>
          <w:rFonts w:ascii="Times New Roman" w:hAnsi="Times New Roman" w:cs="Times New Roman"/>
          <w:sz w:val="28"/>
          <w:szCs w:val="28"/>
        </w:rPr>
        <w:t>Арутюнова</w:t>
      </w:r>
      <w:r>
        <w:rPr>
          <w:rFonts w:ascii="Times New Roman" w:hAnsi="Times New Roman" w:cs="Times New Roman"/>
          <w:sz w:val="28"/>
          <w:szCs w:val="28"/>
        </w:rPr>
        <w:t>, 1990.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003507E3" w:rsidRPr="00652A7C">
        <w:rPr>
          <w:rFonts w:ascii="Times New Roman" w:hAnsi="Times New Roman" w:cs="Times New Roman"/>
          <w:sz w:val="28"/>
          <w:szCs w:val="28"/>
        </w:rPr>
        <w:t xml:space="preserve"> 14</w:t>
      </w:r>
      <w:r w:rsidR="000A42C5" w:rsidRPr="00652A7C">
        <w:rPr>
          <w:rFonts w:ascii="Times New Roman" w:hAnsi="Times New Roman" w:cs="Times New Roman"/>
          <w:sz w:val="28"/>
          <w:szCs w:val="28"/>
        </w:rPr>
        <w:t>].</w:t>
      </w:r>
      <w:proofErr w:type="gramEnd"/>
      <w:r w:rsidR="003507E3" w:rsidRPr="00652A7C">
        <w:rPr>
          <w:rFonts w:ascii="Times New Roman" w:hAnsi="Times New Roman" w:cs="Times New Roman"/>
          <w:sz w:val="28"/>
          <w:szCs w:val="28"/>
        </w:rPr>
        <w:t xml:space="preserve"> </w:t>
      </w:r>
      <w:r w:rsidR="00463AF9" w:rsidRPr="00652A7C">
        <w:rPr>
          <w:rStyle w:val="ab"/>
          <w:rFonts w:ascii="Times New Roman" w:hAnsi="Times New Roman" w:cs="Times New Roman"/>
          <w:i w:val="0"/>
          <w:sz w:val="28"/>
          <w:szCs w:val="28"/>
        </w:rPr>
        <w:t xml:space="preserve">Представление о политкорректности как о феномене, требующем однозначного общественного неприятия, </w:t>
      </w:r>
      <w:r w:rsidR="00146B22" w:rsidRPr="00652A7C">
        <w:rPr>
          <w:rStyle w:val="ab"/>
          <w:rFonts w:ascii="Times New Roman" w:hAnsi="Times New Roman" w:cs="Times New Roman"/>
          <w:i w:val="0"/>
          <w:sz w:val="28"/>
          <w:szCs w:val="28"/>
        </w:rPr>
        <w:t>складывается из разнородны</w:t>
      </w:r>
      <w:r w:rsidR="009114CA" w:rsidRPr="00652A7C">
        <w:rPr>
          <w:rStyle w:val="ab"/>
          <w:rFonts w:ascii="Times New Roman" w:hAnsi="Times New Roman" w:cs="Times New Roman"/>
          <w:i w:val="0"/>
          <w:sz w:val="28"/>
          <w:szCs w:val="28"/>
        </w:rPr>
        <w:t>х метафорических элементов</w:t>
      </w:r>
      <w:r w:rsidR="00F407B4" w:rsidRPr="00560737">
        <w:rPr>
          <w:rStyle w:val="ab"/>
          <w:rFonts w:ascii="Times New Roman" w:hAnsi="Times New Roman" w:cs="Times New Roman"/>
          <w:i w:val="0"/>
          <w:sz w:val="28"/>
          <w:szCs w:val="28"/>
        </w:rPr>
        <w:t xml:space="preserve"> – как из основного метафорического стержня,</w:t>
      </w:r>
      <w:r w:rsidR="00F407B4">
        <w:rPr>
          <w:rStyle w:val="ab"/>
          <w:rFonts w:ascii="Times New Roman" w:hAnsi="Times New Roman" w:cs="Times New Roman"/>
          <w:i w:val="0"/>
          <w:sz w:val="28"/>
          <w:szCs w:val="28"/>
        </w:rPr>
        <w:t xml:space="preserve"> так и из дополнительного ряда и отдельных метафор</w:t>
      </w:r>
      <w:r w:rsidR="00766E6C" w:rsidRPr="00652A7C">
        <w:rPr>
          <w:rStyle w:val="ab"/>
          <w:rFonts w:ascii="Times New Roman" w:hAnsi="Times New Roman" w:cs="Times New Roman"/>
          <w:i w:val="0"/>
          <w:sz w:val="28"/>
          <w:szCs w:val="28"/>
        </w:rPr>
        <w:t xml:space="preserve">. </w:t>
      </w:r>
      <w:proofErr w:type="gramStart"/>
      <w:r w:rsidR="00766E6C" w:rsidRPr="00652A7C">
        <w:rPr>
          <w:rStyle w:val="ab"/>
          <w:rFonts w:ascii="Times New Roman" w:hAnsi="Times New Roman" w:cs="Times New Roman"/>
          <w:i w:val="0"/>
          <w:sz w:val="28"/>
          <w:szCs w:val="28"/>
        </w:rPr>
        <w:t>П</w:t>
      </w:r>
      <w:r w:rsidR="004369B4" w:rsidRPr="00652A7C">
        <w:rPr>
          <w:rStyle w:val="ab"/>
          <w:rFonts w:ascii="Times New Roman" w:hAnsi="Times New Roman" w:cs="Times New Roman"/>
          <w:i w:val="0"/>
          <w:sz w:val="28"/>
          <w:szCs w:val="28"/>
        </w:rPr>
        <w:t xml:space="preserve">олиткорректность есть УГРОЗА, поскольку она, во-первых, является диктатурой, </w:t>
      </w:r>
      <w:r w:rsidR="00766E6C" w:rsidRPr="00652A7C">
        <w:rPr>
          <w:rStyle w:val="ab"/>
          <w:rFonts w:ascii="Times New Roman" w:hAnsi="Times New Roman" w:cs="Times New Roman"/>
          <w:i w:val="0"/>
          <w:sz w:val="28"/>
          <w:szCs w:val="28"/>
        </w:rPr>
        <w:t xml:space="preserve"> значит, мы рискуем потерять свободу; </w:t>
      </w:r>
      <w:r w:rsidR="004369B4" w:rsidRPr="00652A7C">
        <w:rPr>
          <w:rStyle w:val="ab"/>
          <w:rFonts w:ascii="Times New Roman" w:hAnsi="Times New Roman" w:cs="Times New Roman"/>
          <w:i w:val="0"/>
          <w:sz w:val="28"/>
          <w:szCs w:val="28"/>
        </w:rPr>
        <w:t xml:space="preserve">во-вторых, </w:t>
      </w:r>
      <w:r w:rsidR="008E20F1" w:rsidRPr="00652A7C">
        <w:rPr>
          <w:rStyle w:val="ab"/>
          <w:rFonts w:ascii="Times New Roman" w:hAnsi="Times New Roman" w:cs="Times New Roman"/>
          <w:i w:val="0"/>
          <w:sz w:val="28"/>
          <w:szCs w:val="28"/>
        </w:rPr>
        <w:t xml:space="preserve">она </w:t>
      </w:r>
      <w:r w:rsidR="00766E6C" w:rsidRPr="00652A7C">
        <w:rPr>
          <w:rStyle w:val="ab"/>
          <w:rFonts w:ascii="Times New Roman" w:hAnsi="Times New Roman" w:cs="Times New Roman"/>
          <w:i w:val="0"/>
          <w:sz w:val="28"/>
          <w:szCs w:val="28"/>
        </w:rPr>
        <w:t>является призраком, лишенным</w:t>
      </w:r>
      <w:r w:rsidR="004369B4" w:rsidRPr="00652A7C">
        <w:rPr>
          <w:rStyle w:val="ab"/>
          <w:rFonts w:ascii="Times New Roman" w:hAnsi="Times New Roman" w:cs="Times New Roman"/>
          <w:i w:val="0"/>
          <w:sz w:val="28"/>
          <w:szCs w:val="28"/>
        </w:rPr>
        <w:t xml:space="preserve"> четких очертаний</w:t>
      </w:r>
      <w:r w:rsidR="00081603" w:rsidRPr="00652A7C">
        <w:rPr>
          <w:rStyle w:val="ab"/>
          <w:rFonts w:ascii="Times New Roman" w:hAnsi="Times New Roman" w:cs="Times New Roman"/>
          <w:i w:val="0"/>
          <w:sz w:val="28"/>
          <w:szCs w:val="28"/>
        </w:rPr>
        <w:t>, значит, мы рискуем оказаться во власти чего-то иррационального;</w:t>
      </w:r>
      <w:r w:rsidR="00766E6C" w:rsidRPr="00652A7C">
        <w:rPr>
          <w:rStyle w:val="ab"/>
          <w:rFonts w:ascii="Times New Roman" w:hAnsi="Times New Roman" w:cs="Times New Roman"/>
          <w:i w:val="0"/>
          <w:sz w:val="28"/>
          <w:szCs w:val="28"/>
        </w:rPr>
        <w:t xml:space="preserve"> </w:t>
      </w:r>
      <w:r w:rsidR="004369B4" w:rsidRPr="00652A7C">
        <w:rPr>
          <w:rStyle w:val="ab"/>
          <w:rFonts w:ascii="Times New Roman" w:hAnsi="Times New Roman" w:cs="Times New Roman"/>
          <w:i w:val="0"/>
          <w:sz w:val="28"/>
          <w:szCs w:val="28"/>
        </w:rPr>
        <w:t>в</w:t>
      </w:r>
      <w:r w:rsidR="00766E6C" w:rsidRPr="00652A7C">
        <w:rPr>
          <w:rStyle w:val="ab"/>
          <w:rFonts w:ascii="Times New Roman" w:hAnsi="Times New Roman" w:cs="Times New Roman"/>
          <w:i w:val="0"/>
          <w:sz w:val="28"/>
          <w:szCs w:val="28"/>
        </w:rPr>
        <w:t>-</w:t>
      </w:r>
      <w:r w:rsidR="004369B4" w:rsidRPr="00652A7C">
        <w:rPr>
          <w:rStyle w:val="ab"/>
          <w:rFonts w:ascii="Times New Roman" w:hAnsi="Times New Roman" w:cs="Times New Roman"/>
          <w:i w:val="0"/>
          <w:sz w:val="28"/>
          <w:szCs w:val="28"/>
        </w:rPr>
        <w:t xml:space="preserve">третьих, </w:t>
      </w:r>
      <w:r w:rsidR="008E20F1" w:rsidRPr="00652A7C">
        <w:rPr>
          <w:rStyle w:val="ab"/>
          <w:rFonts w:ascii="Times New Roman" w:hAnsi="Times New Roman" w:cs="Times New Roman"/>
          <w:i w:val="0"/>
          <w:sz w:val="28"/>
          <w:szCs w:val="28"/>
        </w:rPr>
        <w:t xml:space="preserve">она </w:t>
      </w:r>
      <w:r w:rsidR="004369B4" w:rsidRPr="00652A7C">
        <w:rPr>
          <w:rStyle w:val="ab"/>
          <w:rFonts w:ascii="Times New Roman" w:hAnsi="Times New Roman" w:cs="Times New Roman"/>
          <w:i w:val="0"/>
          <w:sz w:val="28"/>
          <w:szCs w:val="28"/>
        </w:rPr>
        <w:t xml:space="preserve">является </w:t>
      </w:r>
      <w:r w:rsidR="008E20F1" w:rsidRPr="00652A7C">
        <w:rPr>
          <w:rStyle w:val="ab"/>
          <w:rFonts w:ascii="Times New Roman" w:hAnsi="Times New Roman" w:cs="Times New Roman"/>
          <w:i w:val="0"/>
          <w:sz w:val="28"/>
          <w:szCs w:val="28"/>
        </w:rPr>
        <w:t xml:space="preserve">нечестной игрой, </w:t>
      </w:r>
      <w:proofErr w:type="spellStart"/>
      <w:r w:rsidR="008E20F1" w:rsidRPr="00652A7C">
        <w:rPr>
          <w:rStyle w:val="ab"/>
          <w:rFonts w:ascii="Times New Roman" w:hAnsi="Times New Roman" w:cs="Times New Roman"/>
          <w:i w:val="0"/>
          <w:sz w:val="28"/>
          <w:szCs w:val="28"/>
        </w:rPr>
        <w:t>манипулятивным</w:t>
      </w:r>
      <w:proofErr w:type="spellEnd"/>
      <w:r w:rsidR="008E20F1" w:rsidRPr="00652A7C">
        <w:rPr>
          <w:rStyle w:val="ab"/>
          <w:rFonts w:ascii="Times New Roman" w:hAnsi="Times New Roman" w:cs="Times New Roman"/>
          <w:i w:val="0"/>
          <w:sz w:val="28"/>
          <w:szCs w:val="28"/>
        </w:rPr>
        <w:t xml:space="preserve"> инструментом</w:t>
      </w:r>
      <w:r w:rsidR="00081603" w:rsidRPr="00652A7C">
        <w:rPr>
          <w:rStyle w:val="ab"/>
          <w:rFonts w:ascii="Times New Roman" w:hAnsi="Times New Roman" w:cs="Times New Roman"/>
          <w:i w:val="0"/>
          <w:sz w:val="28"/>
          <w:szCs w:val="28"/>
        </w:rPr>
        <w:t xml:space="preserve">, </w:t>
      </w:r>
      <w:r w:rsidR="00766E6C" w:rsidRPr="00652A7C">
        <w:rPr>
          <w:rStyle w:val="ab"/>
          <w:rFonts w:ascii="Times New Roman" w:hAnsi="Times New Roman" w:cs="Times New Roman"/>
          <w:i w:val="0"/>
          <w:sz w:val="28"/>
          <w:szCs w:val="28"/>
        </w:rPr>
        <w:t>значит</w:t>
      </w:r>
      <w:r w:rsidR="00081603" w:rsidRPr="00652A7C">
        <w:rPr>
          <w:rStyle w:val="ab"/>
          <w:rFonts w:ascii="Times New Roman" w:hAnsi="Times New Roman" w:cs="Times New Roman"/>
          <w:i w:val="0"/>
          <w:sz w:val="28"/>
          <w:szCs w:val="28"/>
        </w:rPr>
        <w:t>, мы рискуем быть обманутыми и т.д</w:t>
      </w:r>
      <w:r w:rsidR="00766E6C" w:rsidRPr="00652A7C">
        <w:rPr>
          <w:rStyle w:val="ab"/>
          <w:rFonts w:ascii="Times New Roman" w:hAnsi="Times New Roman" w:cs="Times New Roman"/>
          <w:i w:val="0"/>
          <w:sz w:val="28"/>
          <w:szCs w:val="28"/>
        </w:rPr>
        <w:t>.</w:t>
      </w:r>
      <w:proofErr w:type="gramEnd"/>
      <w:r w:rsidR="00766E6C" w:rsidRPr="00652A7C">
        <w:rPr>
          <w:rStyle w:val="ab"/>
          <w:rFonts w:ascii="Times New Roman" w:hAnsi="Times New Roman" w:cs="Times New Roman"/>
          <w:i w:val="0"/>
          <w:sz w:val="28"/>
          <w:szCs w:val="28"/>
        </w:rPr>
        <w:t xml:space="preserve"> Все эти метафоры</w:t>
      </w:r>
      <w:r w:rsidR="00081603" w:rsidRPr="00652A7C">
        <w:rPr>
          <w:rStyle w:val="ab"/>
          <w:rFonts w:ascii="Times New Roman" w:hAnsi="Times New Roman" w:cs="Times New Roman"/>
          <w:i w:val="0"/>
          <w:sz w:val="28"/>
          <w:szCs w:val="28"/>
        </w:rPr>
        <w:t xml:space="preserve"> моделируют один и тот же фрагмент политической действительности, стремясь канонизировать его как угрозу. </w:t>
      </w:r>
      <w:r w:rsidR="003507E3" w:rsidRPr="00652A7C">
        <w:rPr>
          <w:rStyle w:val="ab"/>
          <w:rFonts w:ascii="Times New Roman" w:hAnsi="Times New Roman" w:cs="Times New Roman"/>
          <w:i w:val="0"/>
          <w:sz w:val="28"/>
          <w:szCs w:val="28"/>
        </w:rPr>
        <w:t>Метафорический каркас</w:t>
      </w:r>
      <w:r w:rsidR="00C33E72" w:rsidRPr="00652A7C">
        <w:rPr>
          <w:rStyle w:val="ab"/>
          <w:rFonts w:ascii="Times New Roman" w:hAnsi="Times New Roman" w:cs="Times New Roman"/>
          <w:i w:val="0"/>
          <w:sz w:val="28"/>
          <w:szCs w:val="28"/>
        </w:rPr>
        <w:t xml:space="preserve"> ПК-дискурса является наглядным примером того, как «м</w:t>
      </w:r>
      <w:r w:rsidR="004E0BB1" w:rsidRPr="00652A7C">
        <w:rPr>
          <w:rFonts w:ascii="Times New Roman" w:hAnsi="Times New Roman" w:cs="Times New Roman"/>
          <w:sz w:val="28"/>
          <w:szCs w:val="28"/>
        </w:rPr>
        <w:t xml:space="preserve">етафора умеет извлекать правду </w:t>
      </w:r>
      <w:proofErr w:type="gramStart"/>
      <w:r w:rsidR="004E0BB1" w:rsidRPr="00652A7C">
        <w:rPr>
          <w:rFonts w:ascii="Times New Roman" w:hAnsi="Times New Roman" w:cs="Times New Roman"/>
          <w:sz w:val="28"/>
          <w:szCs w:val="28"/>
        </w:rPr>
        <w:t>из</w:t>
      </w:r>
      <w:proofErr w:type="gramEnd"/>
      <w:r w:rsidR="004E0BB1" w:rsidRPr="00652A7C">
        <w:rPr>
          <w:rFonts w:ascii="Times New Roman" w:hAnsi="Times New Roman" w:cs="Times New Roman"/>
          <w:sz w:val="28"/>
          <w:szCs w:val="28"/>
        </w:rPr>
        <w:t xml:space="preserve"> лжи, превращать заведомо ложное высказывание если не в истинное (его трудно верифицировать), то в верное</w:t>
      </w:r>
      <w:r w:rsidR="007072B1" w:rsidRPr="00652A7C">
        <w:rPr>
          <w:rFonts w:ascii="Times New Roman" w:hAnsi="Times New Roman" w:cs="Times New Roman"/>
          <w:sz w:val="28"/>
          <w:szCs w:val="28"/>
        </w:rPr>
        <w:t>»</w:t>
      </w:r>
      <w:r w:rsidR="0032700D" w:rsidRPr="00652A7C">
        <w:rPr>
          <w:rFonts w:ascii="Times New Roman" w:hAnsi="Times New Roman" w:cs="Times New Roman"/>
          <w:sz w:val="28"/>
          <w:szCs w:val="28"/>
        </w:rPr>
        <w:t xml:space="preserve"> [</w:t>
      </w:r>
      <w:r w:rsidR="0032700D" w:rsidRPr="00560737">
        <w:rPr>
          <w:rFonts w:ascii="Times New Roman" w:hAnsi="Times New Roman" w:cs="Times New Roman"/>
          <w:sz w:val="28"/>
          <w:szCs w:val="28"/>
        </w:rPr>
        <w:t>Арутюнова</w:t>
      </w:r>
      <w:r w:rsidR="00F407B4">
        <w:rPr>
          <w:rFonts w:ascii="Times New Roman" w:hAnsi="Times New Roman" w:cs="Times New Roman"/>
          <w:sz w:val="28"/>
          <w:szCs w:val="28"/>
        </w:rPr>
        <w:t xml:space="preserve">, 1990. </w:t>
      </w:r>
      <w:proofErr w:type="gramStart"/>
      <w:r w:rsidR="00F407B4">
        <w:rPr>
          <w:rFonts w:ascii="Times New Roman" w:hAnsi="Times New Roman" w:cs="Times New Roman"/>
          <w:sz w:val="28"/>
          <w:szCs w:val="28"/>
        </w:rPr>
        <w:t>С.</w:t>
      </w:r>
      <w:r w:rsidR="0032700D" w:rsidRPr="00652A7C">
        <w:rPr>
          <w:rFonts w:ascii="Times New Roman" w:hAnsi="Times New Roman" w:cs="Times New Roman"/>
          <w:sz w:val="28"/>
          <w:szCs w:val="28"/>
        </w:rPr>
        <w:t xml:space="preserve"> 18].</w:t>
      </w:r>
      <w:proofErr w:type="gramEnd"/>
    </w:p>
    <w:p w:rsidR="00AF6076" w:rsidRDefault="00AF6076" w:rsidP="00C92784">
      <w:pPr>
        <w:spacing w:after="0" w:line="360" w:lineRule="auto"/>
        <w:ind w:firstLine="709"/>
        <w:contextualSpacing/>
        <w:jc w:val="both"/>
        <w:rPr>
          <w:rFonts w:ascii="Times New Roman" w:hAnsi="Times New Roman" w:cs="Times New Roman"/>
          <w:sz w:val="28"/>
          <w:szCs w:val="28"/>
        </w:rPr>
      </w:pPr>
    </w:p>
    <w:p w:rsidR="00AF4829" w:rsidRPr="00AF4829" w:rsidRDefault="00AF4829" w:rsidP="000E65C6">
      <w:pPr>
        <w:pStyle w:val="a4"/>
        <w:numPr>
          <w:ilvl w:val="0"/>
          <w:numId w:val="8"/>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Понятие </w:t>
      </w:r>
      <w:r w:rsidRPr="00652A7C">
        <w:rPr>
          <w:rFonts w:ascii="Times New Roman" w:hAnsi="Times New Roman" w:cs="Times New Roman"/>
          <w:i/>
          <w:sz w:val="28"/>
          <w:szCs w:val="28"/>
          <w:lang w:val="en-US"/>
        </w:rPr>
        <w:t>‘</w:t>
      </w:r>
      <w:proofErr w:type="spellStart"/>
      <w:r>
        <w:rPr>
          <w:rFonts w:ascii="Times New Roman" w:hAnsi="Times New Roman" w:cs="Times New Roman"/>
          <w:b/>
          <w:i/>
          <w:sz w:val="28"/>
          <w:szCs w:val="28"/>
        </w:rPr>
        <w:t>p</w:t>
      </w:r>
      <w:r w:rsidR="007B77CB" w:rsidRPr="00AF6076">
        <w:rPr>
          <w:rFonts w:ascii="Times New Roman" w:hAnsi="Times New Roman" w:cs="Times New Roman"/>
          <w:b/>
          <w:i/>
          <w:sz w:val="28"/>
          <w:szCs w:val="28"/>
          <w:lang w:val="de-DE"/>
        </w:rPr>
        <w:t>olitische</w:t>
      </w:r>
      <w:proofErr w:type="spellEnd"/>
      <w:r w:rsidR="007B77CB" w:rsidRPr="00AF6076">
        <w:rPr>
          <w:rFonts w:ascii="Times New Roman" w:hAnsi="Times New Roman" w:cs="Times New Roman"/>
          <w:b/>
          <w:i/>
          <w:sz w:val="28"/>
          <w:szCs w:val="28"/>
          <w:lang w:val="de-DE"/>
        </w:rPr>
        <w:t xml:space="preserve"> Korrektheit</w:t>
      </w:r>
      <w:r w:rsidRPr="00652A7C">
        <w:rPr>
          <w:rFonts w:ascii="Times New Roman" w:hAnsi="Times New Roman" w:cs="Times New Roman"/>
          <w:i/>
          <w:sz w:val="28"/>
          <w:szCs w:val="28"/>
          <w:lang w:val="en-US"/>
        </w:rPr>
        <w:t>’</w:t>
      </w:r>
    </w:p>
    <w:p w:rsidR="000E65C6" w:rsidRDefault="00AF6076" w:rsidP="00AF4829">
      <w:pPr>
        <w:pStyle w:val="a4"/>
        <w:spacing w:after="0" w:line="360" w:lineRule="auto"/>
        <w:ind w:left="450"/>
        <w:jc w:val="center"/>
        <w:rPr>
          <w:rFonts w:ascii="Times New Roman" w:hAnsi="Times New Roman" w:cs="Times New Roman"/>
          <w:b/>
          <w:sz w:val="28"/>
          <w:szCs w:val="28"/>
          <w:lang w:val="en-US"/>
        </w:rPr>
      </w:pPr>
      <w:r w:rsidRPr="00AF6076">
        <w:rPr>
          <w:rFonts w:ascii="Times New Roman" w:hAnsi="Times New Roman" w:cs="Times New Roman"/>
          <w:b/>
          <w:sz w:val="28"/>
          <w:szCs w:val="28"/>
        </w:rPr>
        <w:t>с точки зрения политической семантики</w:t>
      </w:r>
    </w:p>
    <w:p w:rsidR="007D2067" w:rsidRPr="007D2067" w:rsidRDefault="007D2067" w:rsidP="00AF4829">
      <w:pPr>
        <w:pStyle w:val="a4"/>
        <w:spacing w:after="0" w:line="360" w:lineRule="auto"/>
        <w:ind w:left="450"/>
        <w:jc w:val="center"/>
        <w:rPr>
          <w:rFonts w:ascii="Times New Roman" w:hAnsi="Times New Roman" w:cs="Times New Roman"/>
          <w:b/>
          <w:sz w:val="28"/>
          <w:szCs w:val="28"/>
          <w:lang w:val="en-US"/>
        </w:rPr>
      </w:pPr>
    </w:p>
    <w:p w:rsidR="00AF6076" w:rsidRPr="000657C9" w:rsidRDefault="0086215A" w:rsidP="00AF6076">
      <w:pPr>
        <w:pStyle w:val="a4"/>
        <w:numPr>
          <w:ilvl w:val="1"/>
          <w:numId w:val="8"/>
        </w:numPr>
        <w:spacing w:after="0" w:line="360" w:lineRule="auto"/>
        <w:jc w:val="center"/>
        <w:rPr>
          <w:rFonts w:ascii="Times New Roman" w:hAnsi="Times New Roman" w:cs="Times New Roman"/>
          <w:sz w:val="28"/>
          <w:szCs w:val="28"/>
        </w:rPr>
      </w:pPr>
      <w:r w:rsidRPr="00652A7C">
        <w:rPr>
          <w:rFonts w:ascii="Times New Roman" w:hAnsi="Times New Roman" w:cs="Times New Roman"/>
          <w:i/>
          <w:sz w:val="28"/>
          <w:szCs w:val="28"/>
          <w:lang w:val="en-US"/>
        </w:rPr>
        <w:t xml:space="preserve"> ‘</w:t>
      </w:r>
      <w:r w:rsidRPr="0086215A">
        <w:rPr>
          <w:rFonts w:ascii="Times New Roman" w:hAnsi="Times New Roman" w:cs="Times New Roman"/>
          <w:i/>
          <w:sz w:val="28"/>
          <w:szCs w:val="28"/>
        </w:rPr>
        <w:t>P</w:t>
      </w:r>
      <w:proofErr w:type="spellStart"/>
      <w:r w:rsidRPr="0086215A">
        <w:rPr>
          <w:rFonts w:ascii="Times New Roman" w:hAnsi="Times New Roman" w:cs="Times New Roman"/>
          <w:i/>
          <w:sz w:val="28"/>
          <w:szCs w:val="28"/>
          <w:lang w:val="de-DE"/>
        </w:rPr>
        <w:t>olitische</w:t>
      </w:r>
      <w:proofErr w:type="spellEnd"/>
      <w:r w:rsidRPr="0086215A">
        <w:rPr>
          <w:rFonts w:ascii="Times New Roman" w:hAnsi="Times New Roman" w:cs="Times New Roman"/>
          <w:i/>
          <w:sz w:val="28"/>
          <w:szCs w:val="28"/>
          <w:lang w:val="de-DE"/>
        </w:rPr>
        <w:t xml:space="preserve"> Korrektheit</w:t>
      </w:r>
      <w:r w:rsidRPr="0086215A">
        <w:rPr>
          <w:rFonts w:ascii="Times New Roman" w:hAnsi="Times New Roman" w:cs="Times New Roman"/>
          <w:i/>
          <w:sz w:val="28"/>
          <w:szCs w:val="28"/>
          <w:lang w:val="en-US"/>
        </w:rPr>
        <w:t>’</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00AB1DCD">
        <w:rPr>
          <w:rFonts w:ascii="Times New Roman" w:hAnsi="Times New Roman" w:cs="Times New Roman"/>
          <w:sz w:val="28"/>
          <w:szCs w:val="28"/>
        </w:rPr>
        <w:t>инсценировка «оккупации»</w:t>
      </w:r>
      <w:r w:rsidR="0065064A">
        <w:rPr>
          <w:rFonts w:ascii="Times New Roman" w:hAnsi="Times New Roman" w:cs="Times New Roman"/>
          <w:sz w:val="28"/>
          <w:szCs w:val="28"/>
        </w:rPr>
        <w:t xml:space="preserve"> </w:t>
      </w:r>
      <w:r w:rsidR="000657C9">
        <w:rPr>
          <w:rFonts w:ascii="Times New Roman" w:hAnsi="Times New Roman" w:cs="Times New Roman"/>
          <w:sz w:val="28"/>
          <w:szCs w:val="28"/>
        </w:rPr>
        <w:t>понятия</w:t>
      </w:r>
    </w:p>
    <w:p w:rsidR="000657C9" w:rsidRDefault="000657C9" w:rsidP="000657C9">
      <w:pPr>
        <w:pStyle w:val="a4"/>
        <w:spacing w:after="0" w:line="360" w:lineRule="auto"/>
        <w:ind w:left="1789"/>
        <w:rPr>
          <w:rFonts w:ascii="Times New Roman" w:hAnsi="Times New Roman" w:cs="Times New Roman"/>
          <w:sz w:val="28"/>
          <w:szCs w:val="28"/>
        </w:rPr>
      </w:pPr>
    </w:p>
    <w:p w:rsidR="00DE5E89" w:rsidRPr="00560737" w:rsidRDefault="00AF6076" w:rsidP="000E65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Описанный прием метафорического моделирования </w:t>
      </w:r>
      <w:r w:rsidR="004C5CFD">
        <w:rPr>
          <w:rFonts w:ascii="Times New Roman" w:hAnsi="Times New Roman" w:cs="Times New Roman"/>
          <w:sz w:val="28"/>
          <w:szCs w:val="28"/>
        </w:rPr>
        <w:t>объекта дискурса</w:t>
      </w:r>
      <w:r w:rsidR="00AF4829">
        <w:rPr>
          <w:rFonts w:ascii="Times New Roman" w:hAnsi="Times New Roman" w:cs="Times New Roman"/>
          <w:sz w:val="28"/>
          <w:szCs w:val="28"/>
        </w:rPr>
        <w:t xml:space="preserve"> сформировал прагматическое значение ключево</w:t>
      </w:r>
      <w:r w:rsidR="00AF4829" w:rsidRPr="00560737">
        <w:rPr>
          <w:rFonts w:ascii="Times New Roman" w:hAnsi="Times New Roman" w:cs="Times New Roman"/>
          <w:sz w:val="28"/>
          <w:szCs w:val="28"/>
        </w:rPr>
        <w:t>го</w:t>
      </w:r>
      <w:r w:rsidR="00AF4829">
        <w:rPr>
          <w:rFonts w:ascii="Times New Roman" w:hAnsi="Times New Roman" w:cs="Times New Roman"/>
          <w:sz w:val="28"/>
          <w:szCs w:val="28"/>
        </w:rPr>
        <w:t xml:space="preserve"> понятия</w:t>
      </w:r>
      <w:r w:rsidR="00173F72" w:rsidRPr="00652A7C">
        <w:rPr>
          <w:rFonts w:ascii="Times New Roman" w:hAnsi="Times New Roman" w:cs="Times New Roman"/>
          <w:sz w:val="28"/>
          <w:szCs w:val="28"/>
        </w:rPr>
        <w:t xml:space="preserve"> </w:t>
      </w:r>
      <w:r w:rsidR="001E0994" w:rsidRPr="00560737">
        <w:rPr>
          <w:rFonts w:ascii="Times New Roman" w:hAnsi="Times New Roman" w:cs="Times New Roman"/>
          <w:i/>
          <w:sz w:val="28"/>
          <w:szCs w:val="28"/>
        </w:rPr>
        <w:t>‘</w:t>
      </w:r>
      <w:proofErr w:type="spellStart"/>
      <w:r w:rsidR="001E0994" w:rsidRPr="00652A7C">
        <w:rPr>
          <w:rFonts w:ascii="Times New Roman" w:hAnsi="Times New Roman" w:cs="Times New Roman"/>
          <w:i/>
          <w:sz w:val="28"/>
          <w:szCs w:val="28"/>
          <w:lang w:val="en-US"/>
        </w:rPr>
        <w:t>politische</w:t>
      </w:r>
      <w:proofErr w:type="spellEnd"/>
      <w:r w:rsidR="001E0994" w:rsidRPr="00560737">
        <w:rPr>
          <w:rFonts w:ascii="Times New Roman" w:hAnsi="Times New Roman" w:cs="Times New Roman"/>
          <w:i/>
          <w:sz w:val="28"/>
          <w:szCs w:val="28"/>
        </w:rPr>
        <w:t xml:space="preserve"> </w:t>
      </w:r>
      <w:proofErr w:type="spellStart"/>
      <w:r w:rsidR="001E0994" w:rsidRPr="00652A7C">
        <w:rPr>
          <w:rFonts w:ascii="Times New Roman" w:hAnsi="Times New Roman" w:cs="Times New Roman"/>
          <w:i/>
          <w:sz w:val="28"/>
          <w:szCs w:val="28"/>
          <w:lang w:val="en-US"/>
        </w:rPr>
        <w:lastRenderedPageBreak/>
        <w:t>Korrektheit</w:t>
      </w:r>
      <w:proofErr w:type="spellEnd"/>
      <w:r w:rsidR="001E0994" w:rsidRPr="00560737">
        <w:rPr>
          <w:rFonts w:ascii="Times New Roman" w:hAnsi="Times New Roman" w:cs="Times New Roman"/>
          <w:i/>
          <w:sz w:val="28"/>
          <w:szCs w:val="28"/>
        </w:rPr>
        <w:t>’</w:t>
      </w:r>
      <w:r w:rsidR="00AF4829">
        <w:rPr>
          <w:rFonts w:ascii="Times New Roman" w:hAnsi="Times New Roman" w:cs="Times New Roman"/>
          <w:i/>
          <w:sz w:val="28"/>
          <w:szCs w:val="28"/>
        </w:rPr>
        <w:t>,</w:t>
      </w:r>
      <w:r w:rsidR="001E0994" w:rsidRPr="00560737">
        <w:rPr>
          <w:rFonts w:ascii="Times New Roman" w:hAnsi="Times New Roman" w:cs="Times New Roman"/>
          <w:sz w:val="28"/>
          <w:szCs w:val="28"/>
        </w:rPr>
        <w:t xml:space="preserve"> </w:t>
      </w:r>
      <w:r w:rsidR="00AF4829">
        <w:rPr>
          <w:rFonts w:ascii="Times New Roman" w:hAnsi="Times New Roman" w:cs="Times New Roman"/>
          <w:sz w:val="28"/>
          <w:szCs w:val="28"/>
        </w:rPr>
        <w:t xml:space="preserve">превратив его в специфический образец </w:t>
      </w:r>
      <w:r w:rsidR="005B000B" w:rsidRPr="00652A7C">
        <w:rPr>
          <w:rFonts w:ascii="Times New Roman" w:hAnsi="Times New Roman" w:cs="Times New Roman"/>
          <w:sz w:val="28"/>
          <w:szCs w:val="28"/>
        </w:rPr>
        <w:t>политической лексики</w:t>
      </w:r>
      <w:r w:rsidR="00D53B9E" w:rsidRPr="00652A7C">
        <w:rPr>
          <w:rFonts w:ascii="Times New Roman" w:hAnsi="Times New Roman" w:cs="Times New Roman"/>
          <w:sz w:val="28"/>
          <w:szCs w:val="28"/>
        </w:rPr>
        <w:t>. Даже на фоне многозначности, присущей большинству</w:t>
      </w:r>
      <w:r w:rsidR="00CF4B69" w:rsidRPr="00652A7C">
        <w:rPr>
          <w:rFonts w:ascii="Times New Roman" w:hAnsi="Times New Roman" w:cs="Times New Roman"/>
          <w:sz w:val="28"/>
          <w:szCs w:val="28"/>
        </w:rPr>
        <w:t xml:space="preserve"> политических терминов и </w:t>
      </w:r>
      <w:proofErr w:type="spellStart"/>
      <w:r w:rsidR="00CF4B69" w:rsidRPr="00652A7C">
        <w:rPr>
          <w:rFonts w:ascii="Times New Roman" w:hAnsi="Times New Roman" w:cs="Times New Roman"/>
          <w:sz w:val="28"/>
          <w:szCs w:val="28"/>
        </w:rPr>
        <w:t>слов</w:t>
      </w:r>
      <w:r w:rsidR="000A7E7C" w:rsidRPr="00652A7C">
        <w:rPr>
          <w:rFonts w:ascii="Times New Roman" w:hAnsi="Times New Roman" w:cs="Times New Roman"/>
          <w:sz w:val="28"/>
          <w:szCs w:val="28"/>
        </w:rPr>
        <w:t>-идеологем</w:t>
      </w:r>
      <w:proofErr w:type="spellEnd"/>
      <w:r w:rsidR="00D53B9E" w:rsidRPr="00652A7C">
        <w:rPr>
          <w:rFonts w:ascii="Times New Roman" w:hAnsi="Times New Roman" w:cs="Times New Roman"/>
          <w:sz w:val="28"/>
          <w:szCs w:val="28"/>
        </w:rPr>
        <w:t xml:space="preserve">, </w:t>
      </w:r>
      <w:r w:rsidR="00CF4B69" w:rsidRPr="00652A7C">
        <w:rPr>
          <w:rFonts w:ascii="Times New Roman" w:hAnsi="Times New Roman" w:cs="Times New Roman"/>
          <w:sz w:val="28"/>
          <w:szCs w:val="28"/>
        </w:rPr>
        <w:t>это</w:t>
      </w:r>
      <w:r w:rsidR="000A7E7C" w:rsidRPr="00652A7C">
        <w:rPr>
          <w:rFonts w:ascii="Times New Roman" w:hAnsi="Times New Roman" w:cs="Times New Roman"/>
          <w:sz w:val="28"/>
          <w:szCs w:val="28"/>
        </w:rPr>
        <w:t xml:space="preserve"> обозначение</w:t>
      </w:r>
      <w:r w:rsidR="00CF4B69" w:rsidRPr="00652A7C">
        <w:rPr>
          <w:rFonts w:ascii="Times New Roman" w:hAnsi="Times New Roman" w:cs="Times New Roman"/>
          <w:sz w:val="28"/>
          <w:szCs w:val="28"/>
        </w:rPr>
        <w:t xml:space="preserve"> </w:t>
      </w:r>
      <w:r w:rsidR="00D53B9E" w:rsidRPr="00652A7C">
        <w:rPr>
          <w:rFonts w:ascii="Times New Roman" w:hAnsi="Times New Roman" w:cs="Times New Roman"/>
          <w:sz w:val="28"/>
          <w:szCs w:val="28"/>
        </w:rPr>
        <w:t>обладает максимальн</w:t>
      </w:r>
      <w:r w:rsidR="0068088A" w:rsidRPr="00652A7C">
        <w:rPr>
          <w:rFonts w:ascii="Times New Roman" w:hAnsi="Times New Roman" w:cs="Times New Roman"/>
          <w:sz w:val="28"/>
          <w:szCs w:val="28"/>
        </w:rPr>
        <w:t xml:space="preserve">ой семантической </w:t>
      </w:r>
      <w:proofErr w:type="spellStart"/>
      <w:r w:rsidR="0068088A" w:rsidRPr="00652A7C">
        <w:rPr>
          <w:rFonts w:ascii="Times New Roman" w:hAnsi="Times New Roman" w:cs="Times New Roman"/>
          <w:sz w:val="28"/>
          <w:szCs w:val="28"/>
        </w:rPr>
        <w:t>диффузностью</w:t>
      </w:r>
      <w:proofErr w:type="spellEnd"/>
      <w:r w:rsidR="0068088A" w:rsidRPr="00652A7C">
        <w:rPr>
          <w:rFonts w:ascii="Times New Roman" w:hAnsi="Times New Roman" w:cs="Times New Roman"/>
          <w:sz w:val="28"/>
          <w:szCs w:val="28"/>
        </w:rPr>
        <w:t xml:space="preserve"> и</w:t>
      </w:r>
      <w:r w:rsidR="001913A6" w:rsidRPr="00652A7C">
        <w:rPr>
          <w:rFonts w:ascii="Times New Roman" w:hAnsi="Times New Roman" w:cs="Times New Roman"/>
          <w:sz w:val="28"/>
          <w:szCs w:val="28"/>
        </w:rPr>
        <w:t xml:space="preserve"> </w:t>
      </w:r>
      <w:proofErr w:type="spellStart"/>
      <w:r w:rsidR="00D53B9E" w:rsidRPr="00652A7C">
        <w:rPr>
          <w:rFonts w:ascii="Times New Roman" w:hAnsi="Times New Roman" w:cs="Times New Roman"/>
          <w:sz w:val="28"/>
          <w:szCs w:val="28"/>
        </w:rPr>
        <w:t>референциальной</w:t>
      </w:r>
      <w:proofErr w:type="spellEnd"/>
      <w:r w:rsidR="00D53B9E" w:rsidRPr="00652A7C">
        <w:rPr>
          <w:rFonts w:ascii="Times New Roman" w:hAnsi="Times New Roman" w:cs="Times New Roman"/>
          <w:sz w:val="28"/>
          <w:szCs w:val="28"/>
        </w:rPr>
        <w:t xml:space="preserve"> неопределе</w:t>
      </w:r>
      <w:r w:rsidR="00FB6CAA" w:rsidRPr="00652A7C">
        <w:rPr>
          <w:rFonts w:ascii="Times New Roman" w:hAnsi="Times New Roman" w:cs="Times New Roman"/>
          <w:sz w:val="28"/>
          <w:szCs w:val="28"/>
        </w:rPr>
        <w:t>нностью</w:t>
      </w:r>
      <w:r w:rsidR="00055A2A" w:rsidRPr="00560737">
        <w:rPr>
          <w:rFonts w:ascii="Times New Roman" w:hAnsi="Times New Roman" w:cs="Times New Roman"/>
          <w:sz w:val="28"/>
          <w:szCs w:val="28"/>
        </w:rPr>
        <w:t xml:space="preserve">. </w:t>
      </w:r>
      <w:r w:rsidR="007C2923" w:rsidRPr="00652A7C">
        <w:rPr>
          <w:rFonts w:ascii="Times New Roman" w:hAnsi="Times New Roman" w:cs="Times New Roman"/>
          <w:sz w:val="28"/>
          <w:szCs w:val="28"/>
        </w:rPr>
        <w:t>«</w:t>
      </w:r>
      <w:r w:rsidR="00DE5E89" w:rsidRPr="00560737">
        <w:rPr>
          <w:rFonts w:ascii="Times New Roman" w:hAnsi="Times New Roman" w:cs="Times New Roman"/>
          <w:sz w:val="28"/>
          <w:szCs w:val="28"/>
        </w:rPr>
        <w:t xml:space="preserve">Это понятие </w:t>
      </w:r>
      <w:r w:rsidR="005B636E">
        <w:rPr>
          <w:rFonts w:ascii="Times New Roman" w:hAnsi="Times New Roman" w:cs="Times New Roman"/>
          <w:sz w:val="28"/>
          <w:szCs w:val="28"/>
        </w:rPr>
        <w:t>подкреплено, собственно говоря, только забавными историями. Неясно, как они связаны между собой</w:t>
      </w:r>
      <w:r w:rsidR="00DE5E89">
        <w:rPr>
          <w:rFonts w:ascii="Times New Roman" w:hAnsi="Times New Roman" w:cs="Times New Roman"/>
          <w:sz w:val="28"/>
          <w:szCs w:val="28"/>
        </w:rPr>
        <w:t>» (</w:t>
      </w:r>
      <w:r w:rsidR="00DE5E89" w:rsidRPr="00560737">
        <w:rPr>
          <w:rFonts w:ascii="Times New Roman" w:hAnsi="Times New Roman" w:cs="Times New Roman"/>
          <w:sz w:val="28"/>
          <w:szCs w:val="28"/>
        </w:rPr>
        <w:t>„</w:t>
      </w:r>
      <w:proofErr w:type="spellStart"/>
      <w:r w:rsidR="007C2923" w:rsidRPr="00652A7C">
        <w:rPr>
          <w:rFonts w:ascii="Times New Roman" w:hAnsi="Times New Roman" w:cs="Times New Roman"/>
          <w:sz w:val="28"/>
          <w:szCs w:val="28"/>
        </w:rPr>
        <w:t>Der</w:t>
      </w:r>
      <w:proofErr w:type="spellEnd"/>
      <w:r w:rsidR="007C2923" w:rsidRPr="00652A7C">
        <w:rPr>
          <w:rFonts w:ascii="Times New Roman" w:hAnsi="Times New Roman" w:cs="Times New Roman"/>
          <w:sz w:val="28"/>
          <w:szCs w:val="28"/>
        </w:rPr>
        <w:t xml:space="preserve"> </w:t>
      </w:r>
      <w:proofErr w:type="spellStart"/>
      <w:r w:rsidR="007C2923" w:rsidRPr="00652A7C">
        <w:rPr>
          <w:rFonts w:ascii="Times New Roman" w:hAnsi="Times New Roman" w:cs="Times New Roman"/>
          <w:sz w:val="28"/>
          <w:szCs w:val="28"/>
        </w:rPr>
        <w:t>Begriff</w:t>
      </w:r>
      <w:proofErr w:type="spellEnd"/>
      <w:r w:rsidR="007C2923" w:rsidRPr="00652A7C">
        <w:rPr>
          <w:rFonts w:ascii="Times New Roman" w:hAnsi="Times New Roman" w:cs="Times New Roman"/>
          <w:sz w:val="28"/>
          <w:szCs w:val="28"/>
        </w:rPr>
        <w:t xml:space="preserve"> </w:t>
      </w:r>
      <w:proofErr w:type="spellStart"/>
      <w:r w:rsidR="007C2923" w:rsidRPr="00652A7C">
        <w:rPr>
          <w:rFonts w:ascii="Times New Roman" w:hAnsi="Times New Roman" w:cs="Times New Roman"/>
          <w:sz w:val="28"/>
          <w:szCs w:val="28"/>
        </w:rPr>
        <w:t>wird</w:t>
      </w:r>
      <w:proofErr w:type="spellEnd"/>
      <w:r w:rsidR="007C2923" w:rsidRPr="00652A7C">
        <w:rPr>
          <w:rFonts w:ascii="Times New Roman" w:hAnsi="Times New Roman" w:cs="Times New Roman"/>
          <w:sz w:val="28"/>
          <w:szCs w:val="28"/>
        </w:rPr>
        <w:t xml:space="preserve"> </w:t>
      </w:r>
      <w:proofErr w:type="spellStart"/>
      <w:r w:rsidR="007C2923" w:rsidRPr="00652A7C">
        <w:rPr>
          <w:rFonts w:ascii="Times New Roman" w:hAnsi="Times New Roman" w:cs="Times New Roman"/>
          <w:sz w:val="28"/>
          <w:szCs w:val="28"/>
        </w:rPr>
        <w:t>eigentlich</w:t>
      </w:r>
      <w:proofErr w:type="spellEnd"/>
      <w:r w:rsidR="007C2923" w:rsidRPr="00652A7C">
        <w:rPr>
          <w:rFonts w:ascii="Times New Roman" w:hAnsi="Times New Roman" w:cs="Times New Roman"/>
          <w:sz w:val="28"/>
          <w:szCs w:val="28"/>
        </w:rPr>
        <w:t xml:space="preserve"> </w:t>
      </w:r>
      <w:proofErr w:type="spellStart"/>
      <w:r w:rsidR="007C2923" w:rsidRPr="00652A7C">
        <w:rPr>
          <w:rFonts w:ascii="Times New Roman" w:hAnsi="Times New Roman" w:cs="Times New Roman"/>
          <w:sz w:val="28"/>
          <w:szCs w:val="28"/>
        </w:rPr>
        <w:t>nur</w:t>
      </w:r>
      <w:proofErr w:type="spellEnd"/>
      <w:r w:rsidR="007C2923" w:rsidRPr="00652A7C">
        <w:rPr>
          <w:rFonts w:ascii="Times New Roman" w:hAnsi="Times New Roman" w:cs="Times New Roman"/>
          <w:sz w:val="28"/>
          <w:szCs w:val="28"/>
        </w:rPr>
        <w:t xml:space="preserve"> </w:t>
      </w:r>
      <w:proofErr w:type="spellStart"/>
      <w:r w:rsidR="007C2923" w:rsidRPr="00652A7C">
        <w:rPr>
          <w:rFonts w:ascii="Times New Roman" w:hAnsi="Times New Roman" w:cs="Times New Roman"/>
          <w:sz w:val="28"/>
          <w:szCs w:val="28"/>
        </w:rPr>
        <w:t>mit</w:t>
      </w:r>
      <w:proofErr w:type="spellEnd"/>
      <w:r w:rsidR="007C2923" w:rsidRPr="00652A7C">
        <w:rPr>
          <w:rFonts w:ascii="Times New Roman" w:hAnsi="Times New Roman" w:cs="Times New Roman"/>
          <w:sz w:val="28"/>
          <w:szCs w:val="28"/>
        </w:rPr>
        <w:t xml:space="preserve"> </w:t>
      </w:r>
      <w:proofErr w:type="spellStart"/>
      <w:r w:rsidR="007C2923" w:rsidRPr="00652A7C">
        <w:rPr>
          <w:rFonts w:ascii="Times New Roman" w:hAnsi="Times New Roman" w:cs="Times New Roman"/>
          <w:sz w:val="28"/>
          <w:szCs w:val="28"/>
        </w:rPr>
        <w:t>Anekdoten</w:t>
      </w:r>
      <w:proofErr w:type="spellEnd"/>
      <w:r w:rsidR="007C2923" w:rsidRPr="00652A7C">
        <w:rPr>
          <w:rFonts w:ascii="Times New Roman" w:hAnsi="Times New Roman" w:cs="Times New Roman"/>
          <w:sz w:val="28"/>
          <w:szCs w:val="28"/>
        </w:rPr>
        <w:t xml:space="preserve"> </w:t>
      </w:r>
      <w:proofErr w:type="spellStart"/>
      <w:r w:rsidR="007C2923" w:rsidRPr="00652A7C">
        <w:rPr>
          <w:rFonts w:ascii="Times New Roman" w:hAnsi="Times New Roman" w:cs="Times New Roman"/>
          <w:sz w:val="28"/>
          <w:szCs w:val="28"/>
        </w:rPr>
        <w:t>untermauert</w:t>
      </w:r>
      <w:proofErr w:type="spellEnd"/>
      <w:r w:rsidR="007C2923" w:rsidRPr="00652A7C">
        <w:rPr>
          <w:rFonts w:ascii="Times New Roman" w:hAnsi="Times New Roman" w:cs="Times New Roman"/>
          <w:sz w:val="28"/>
          <w:szCs w:val="28"/>
        </w:rPr>
        <w:t xml:space="preserve">, </w:t>
      </w:r>
      <w:proofErr w:type="spellStart"/>
      <w:r w:rsidR="00DE5E89">
        <w:rPr>
          <w:rFonts w:ascii="Times New Roman" w:hAnsi="Times New Roman" w:cs="Times New Roman"/>
          <w:sz w:val="28"/>
          <w:szCs w:val="28"/>
        </w:rPr>
        <w:t>was</w:t>
      </w:r>
      <w:proofErr w:type="spellEnd"/>
      <w:r w:rsidR="00DE5E89">
        <w:rPr>
          <w:rFonts w:ascii="Times New Roman" w:hAnsi="Times New Roman" w:cs="Times New Roman"/>
          <w:sz w:val="28"/>
          <w:szCs w:val="28"/>
        </w:rPr>
        <w:t xml:space="preserve"> </w:t>
      </w:r>
      <w:proofErr w:type="spellStart"/>
      <w:r w:rsidR="00DE5E89">
        <w:rPr>
          <w:rFonts w:ascii="Times New Roman" w:hAnsi="Times New Roman" w:cs="Times New Roman"/>
          <w:sz w:val="28"/>
          <w:szCs w:val="28"/>
        </w:rPr>
        <w:t>sie</w:t>
      </w:r>
      <w:proofErr w:type="spellEnd"/>
      <w:r w:rsidR="00DE5E89">
        <w:rPr>
          <w:rFonts w:ascii="Times New Roman" w:hAnsi="Times New Roman" w:cs="Times New Roman"/>
          <w:sz w:val="28"/>
          <w:szCs w:val="28"/>
        </w:rPr>
        <w:t xml:space="preserve"> </w:t>
      </w:r>
      <w:proofErr w:type="spellStart"/>
      <w:r w:rsidR="00DE5E89">
        <w:rPr>
          <w:rFonts w:ascii="Times New Roman" w:hAnsi="Times New Roman" w:cs="Times New Roman"/>
          <w:sz w:val="28"/>
          <w:szCs w:val="28"/>
        </w:rPr>
        <w:t>verbindet</w:t>
      </w:r>
      <w:proofErr w:type="spellEnd"/>
      <w:r w:rsidR="00DE5E89">
        <w:rPr>
          <w:rFonts w:ascii="Times New Roman" w:hAnsi="Times New Roman" w:cs="Times New Roman"/>
          <w:sz w:val="28"/>
          <w:szCs w:val="28"/>
        </w:rPr>
        <w:t xml:space="preserve"> </w:t>
      </w:r>
      <w:proofErr w:type="spellStart"/>
      <w:r w:rsidR="00DE5E89">
        <w:rPr>
          <w:rFonts w:ascii="Times New Roman" w:hAnsi="Times New Roman" w:cs="Times New Roman"/>
          <w:sz w:val="28"/>
          <w:szCs w:val="28"/>
        </w:rPr>
        <w:t>bleibt</w:t>
      </w:r>
      <w:proofErr w:type="spellEnd"/>
      <w:r w:rsidR="00DE5E89">
        <w:rPr>
          <w:rFonts w:ascii="Times New Roman" w:hAnsi="Times New Roman" w:cs="Times New Roman"/>
          <w:sz w:val="28"/>
          <w:szCs w:val="28"/>
        </w:rPr>
        <w:t xml:space="preserve"> </w:t>
      </w:r>
      <w:proofErr w:type="spellStart"/>
      <w:r w:rsidR="00DE5E89">
        <w:rPr>
          <w:rFonts w:ascii="Times New Roman" w:hAnsi="Times New Roman" w:cs="Times New Roman"/>
          <w:sz w:val="28"/>
          <w:szCs w:val="28"/>
        </w:rPr>
        <w:t>diffus</w:t>
      </w:r>
      <w:proofErr w:type="spellEnd"/>
      <w:r w:rsidR="00DE5E89" w:rsidRPr="00560737">
        <w:rPr>
          <w:rFonts w:ascii="Times New Roman" w:hAnsi="Times New Roman" w:cs="Times New Roman"/>
          <w:sz w:val="28"/>
          <w:szCs w:val="28"/>
        </w:rPr>
        <w:t>“)</w:t>
      </w:r>
      <w:r w:rsidR="00DE5E89">
        <w:rPr>
          <w:rStyle w:val="a7"/>
          <w:rFonts w:ascii="Times New Roman" w:hAnsi="Times New Roman" w:cs="Times New Roman"/>
          <w:sz w:val="28"/>
          <w:szCs w:val="28"/>
          <w:lang w:val="de-DE"/>
        </w:rPr>
        <w:footnoteReference w:id="23"/>
      </w:r>
      <w:r w:rsidR="00DE5E89" w:rsidRPr="00560737">
        <w:rPr>
          <w:rFonts w:ascii="Times New Roman" w:hAnsi="Times New Roman" w:cs="Times New Roman"/>
          <w:sz w:val="28"/>
          <w:szCs w:val="28"/>
        </w:rPr>
        <w:t xml:space="preserve">. </w:t>
      </w:r>
    </w:p>
    <w:p w:rsidR="00CF797A" w:rsidRPr="00560737" w:rsidRDefault="00055A2A" w:rsidP="000E65C6">
      <w:pPr>
        <w:spacing w:after="0" w:line="360" w:lineRule="auto"/>
        <w:ind w:firstLine="709"/>
        <w:jc w:val="both"/>
        <w:rPr>
          <w:rFonts w:ascii="Times New Roman" w:hAnsi="Times New Roman" w:cs="Times New Roman"/>
          <w:sz w:val="28"/>
          <w:szCs w:val="28"/>
        </w:rPr>
      </w:pPr>
      <w:proofErr w:type="gramStart"/>
      <w:r w:rsidRPr="00652A7C">
        <w:rPr>
          <w:rFonts w:ascii="Times New Roman" w:hAnsi="Times New Roman" w:cs="Times New Roman"/>
          <w:sz w:val="28"/>
          <w:szCs w:val="28"/>
        </w:rPr>
        <w:t xml:space="preserve">Опираясь на представления </w:t>
      </w:r>
      <w:r w:rsidR="000A7E7C" w:rsidRPr="00652A7C">
        <w:rPr>
          <w:rFonts w:ascii="Times New Roman" w:hAnsi="Times New Roman" w:cs="Times New Roman"/>
          <w:sz w:val="28"/>
          <w:szCs w:val="28"/>
        </w:rPr>
        <w:t>о языке как инструменте идеологии,</w:t>
      </w:r>
      <w:r w:rsidRPr="00652A7C">
        <w:rPr>
          <w:rFonts w:ascii="Times New Roman" w:hAnsi="Times New Roman" w:cs="Times New Roman"/>
          <w:sz w:val="28"/>
          <w:szCs w:val="28"/>
        </w:rPr>
        <w:t xml:space="preserve"> </w:t>
      </w:r>
      <w:r w:rsidR="00FB6CAA" w:rsidRPr="00652A7C">
        <w:rPr>
          <w:rFonts w:ascii="Times New Roman" w:hAnsi="Times New Roman" w:cs="Times New Roman"/>
          <w:sz w:val="28"/>
          <w:szCs w:val="28"/>
        </w:rPr>
        <w:t>н</w:t>
      </w:r>
      <w:r w:rsidRPr="00652A7C">
        <w:rPr>
          <w:rFonts w:ascii="Times New Roman" w:hAnsi="Times New Roman" w:cs="Times New Roman"/>
          <w:sz w:val="28"/>
          <w:szCs w:val="28"/>
        </w:rPr>
        <w:t xml:space="preserve">емецкая </w:t>
      </w:r>
      <w:proofErr w:type="spellStart"/>
      <w:r w:rsidRPr="00652A7C">
        <w:rPr>
          <w:rFonts w:ascii="Times New Roman" w:hAnsi="Times New Roman" w:cs="Times New Roman"/>
          <w:sz w:val="28"/>
          <w:szCs w:val="28"/>
        </w:rPr>
        <w:t>политолингвистика</w:t>
      </w:r>
      <w:proofErr w:type="spellEnd"/>
      <w:r w:rsidR="000A7E7C" w:rsidRPr="00652A7C">
        <w:rPr>
          <w:rFonts w:ascii="Times New Roman" w:hAnsi="Times New Roman" w:cs="Times New Roman"/>
          <w:sz w:val="28"/>
          <w:szCs w:val="28"/>
        </w:rPr>
        <w:t xml:space="preserve"> выработала различные концепции</w:t>
      </w:r>
      <w:r w:rsidR="00CF4B69" w:rsidRPr="00652A7C">
        <w:rPr>
          <w:rFonts w:ascii="Times New Roman" w:hAnsi="Times New Roman" w:cs="Times New Roman"/>
          <w:sz w:val="28"/>
          <w:szCs w:val="28"/>
        </w:rPr>
        <w:t xml:space="preserve">, отражающие особенности семантики </w:t>
      </w:r>
      <w:r w:rsidR="000A7E7C" w:rsidRPr="00652A7C">
        <w:rPr>
          <w:rFonts w:ascii="Times New Roman" w:hAnsi="Times New Roman" w:cs="Times New Roman"/>
          <w:sz w:val="28"/>
          <w:szCs w:val="28"/>
        </w:rPr>
        <w:t xml:space="preserve">политической лексики </w:t>
      </w:r>
      <w:r w:rsidR="00D53B9E" w:rsidRPr="00560737">
        <w:rPr>
          <w:rFonts w:ascii="Times New Roman" w:hAnsi="Times New Roman" w:cs="Times New Roman"/>
          <w:sz w:val="28"/>
          <w:szCs w:val="28"/>
        </w:rPr>
        <w:t>[</w:t>
      </w:r>
      <w:proofErr w:type="spellStart"/>
      <w:r w:rsidR="00DE5E89">
        <w:rPr>
          <w:rFonts w:ascii="Times New Roman" w:hAnsi="Times New Roman" w:cs="Times New Roman"/>
          <w:sz w:val="28"/>
          <w:szCs w:val="28"/>
          <w:lang w:val="de-DE"/>
        </w:rPr>
        <w:t>Katajewa</w:t>
      </w:r>
      <w:proofErr w:type="spellEnd"/>
      <w:r w:rsidR="00DE5E89" w:rsidRPr="00560737">
        <w:rPr>
          <w:rFonts w:ascii="Times New Roman" w:hAnsi="Times New Roman" w:cs="Times New Roman"/>
          <w:sz w:val="28"/>
          <w:szCs w:val="28"/>
        </w:rPr>
        <w:t xml:space="preserve">, </w:t>
      </w:r>
      <w:r w:rsidR="00DE5E89">
        <w:rPr>
          <w:rFonts w:ascii="Times New Roman" w:hAnsi="Times New Roman" w:cs="Times New Roman"/>
          <w:sz w:val="28"/>
          <w:szCs w:val="28"/>
        </w:rPr>
        <w:t xml:space="preserve"> 2014</w:t>
      </w:r>
      <w:r w:rsidR="00DE5E89" w:rsidRPr="00560737">
        <w:rPr>
          <w:rFonts w:ascii="Times New Roman" w:hAnsi="Times New Roman" w:cs="Times New Roman"/>
          <w:sz w:val="28"/>
          <w:szCs w:val="28"/>
        </w:rPr>
        <w:t>.</w:t>
      </w:r>
      <w:proofErr w:type="gramEnd"/>
      <w:r w:rsidR="00D53B9E" w:rsidRPr="00652A7C">
        <w:rPr>
          <w:rFonts w:ascii="Times New Roman" w:hAnsi="Times New Roman" w:cs="Times New Roman"/>
          <w:sz w:val="28"/>
          <w:szCs w:val="28"/>
        </w:rPr>
        <w:t xml:space="preserve"> </w:t>
      </w:r>
      <w:r w:rsidR="00E149B0">
        <w:rPr>
          <w:rFonts w:ascii="Times New Roman" w:hAnsi="Times New Roman" w:cs="Times New Roman"/>
          <w:sz w:val="28"/>
          <w:szCs w:val="28"/>
          <w:lang w:val="en-US"/>
        </w:rPr>
        <w:t>C</w:t>
      </w:r>
      <w:r w:rsidR="00E149B0" w:rsidRPr="00560737">
        <w:rPr>
          <w:rFonts w:ascii="Times New Roman" w:hAnsi="Times New Roman" w:cs="Times New Roman"/>
          <w:sz w:val="28"/>
          <w:szCs w:val="28"/>
        </w:rPr>
        <w:t xml:space="preserve">. </w:t>
      </w:r>
      <w:r w:rsidR="005B636E">
        <w:rPr>
          <w:rFonts w:ascii="Times New Roman" w:hAnsi="Times New Roman" w:cs="Times New Roman"/>
          <w:sz w:val="28"/>
          <w:szCs w:val="28"/>
        </w:rPr>
        <w:t>203–</w:t>
      </w:r>
      <w:r w:rsidR="00D53B9E" w:rsidRPr="00652A7C">
        <w:rPr>
          <w:rFonts w:ascii="Times New Roman" w:hAnsi="Times New Roman" w:cs="Times New Roman"/>
          <w:sz w:val="28"/>
          <w:szCs w:val="28"/>
        </w:rPr>
        <w:t>204</w:t>
      </w:r>
      <w:r w:rsidRPr="00652A7C">
        <w:rPr>
          <w:rFonts w:ascii="Times New Roman" w:hAnsi="Times New Roman" w:cs="Times New Roman"/>
          <w:sz w:val="28"/>
          <w:szCs w:val="28"/>
        </w:rPr>
        <w:t xml:space="preserve">; </w:t>
      </w:r>
      <w:r w:rsidRPr="00560737">
        <w:rPr>
          <w:rFonts w:ascii="Times New Roman" w:hAnsi="Times New Roman" w:cs="Times New Roman"/>
          <w:sz w:val="28"/>
          <w:szCs w:val="28"/>
        </w:rPr>
        <w:t>Катаева</w:t>
      </w:r>
      <w:r w:rsidR="00E149B0" w:rsidRPr="00560737">
        <w:rPr>
          <w:rFonts w:ascii="Times New Roman" w:hAnsi="Times New Roman" w:cs="Times New Roman"/>
          <w:sz w:val="28"/>
          <w:szCs w:val="28"/>
        </w:rPr>
        <w:t>,</w:t>
      </w:r>
      <w:r w:rsidRPr="00560737">
        <w:rPr>
          <w:rFonts w:ascii="Times New Roman" w:hAnsi="Times New Roman" w:cs="Times New Roman"/>
          <w:sz w:val="28"/>
          <w:szCs w:val="28"/>
        </w:rPr>
        <w:t xml:space="preserve"> 20</w:t>
      </w:r>
      <w:r w:rsidR="00E149B0">
        <w:rPr>
          <w:rFonts w:ascii="Times New Roman" w:hAnsi="Times New Roman" w:cs="Times New Roman"/>
          <w:sz w:val="28"/>
          <w:szCs w:val="28"/>
        </w:rPr>
        <w:t>07</w:t>
      </w:r>
      <w:r w:rsidR="00E149B0" w:rsidRPr="00560737">
        <w:rPr>
          <w:rFonts w:ascii="Times New Roman" w:hAnsi="Times New Roman" w:cs="Times New Roman"/>
          <w:sz w:val="28"/>
          <w:szCs w:val="28"/>
        </w:rPr>
        <w:t>.</w:t>
      </w:r>
      <w:r w:rsidRPr="00652A7C">
        <w:rPr>
          <w:rFonts w:ascii="Times New Roman" w:hAnsi="Times New Roman" w:cs="Times New Roman"/>
          <w:sz w:val="28"/>
          <w:szCs w:val="28"/>
        </w:rPr>
        <w:t xml:space="preserve"> </w:t>
      </w:r>
      <w:proofErr w:type="gramStart"/>
      <w:r w:rsidR="00E149B0">
        <w:rPr>
          <w:rFonts w:ascii="Times New Roman" w:hAnsi="Times New Roman" w:cs="Times New Roman"/>
          <w:sz w:val="28"/>
          <w:szCs w:val="28"/>
          <w:lang w:val="en-US"/>
        </w:rPr>
        <w:t>C</w:t>
      </w:r>
      <w:r w:rsidR="00E149B0" w:rsidRPr="00560737">
        <w:rPr>
          <w:rFonts w:ascii="Times New Roman" w:hAnsi="Times New Roman" w:cs="Times New Roman"/>
          <w:sz w:val="28"/>
          <w:szCs w:val="28"/>
        </w:rPr>
        <w:t xml:space="preserve">. </w:t>
      </w:r>
      <w:r w:rsidRPr="00652A7C">
        <w:rPr>
          <w:rFonts w:ascii="Times New Roman" w:hAnsi="Times New Roman" w:cs="Times New Roman"/>
          <w:sz w:val="28"/>
          <w:szCs w:val="28"/>
        </w:rPr>
        <w:t>200</w:t>
      </w:r>
      <w:r w:rsidR="00D53B9E" w:rsidRPr="00560737">
        <w:rPr>
          <w:rFonts w:ascii="Times New Roman" w:hAnsi="Times New Roman" w:cs="Times New Roman"/>
          <w:sz w:val="28"/>
          <w:szCs w:val="28"/>
        </w:rPr>
        <w:t>]</w:t>
      </w:r>
      <w:r w:rsidR="00D53B9E" w:rsidRPr="00652A7C">
        <w:rPr>
          <w:rStyle w:val="a7"/>
          <w:rFonts w:ascii="Times New Roman" w:hAnsi="Times New Roman" w:cs="Times New Roman"/>
          <w:sz w:val="28"/>
          <w:szCs w:val="28"/>
          <w:lang w:val="en-US"/>
        </w:rPr>
        <w:footnoteReference w:id="24"/>
      </w:r>
      <w:r w:rsidR="00D53B9E" w:rsidRPr="00652A7C">
        <w:rPr>
          <w:rFonts w:ascii="Times New Roman" w:hAnsi="Times New Roman" w:cs="Times New Roman"/>
          <w:sz w:val="28"/>
          <w:szCs w:val="28"/>
        </w:rPr>
        <w:t>.</w:t>
      </w:r>
      <w:proofErr w:type="gramEnd"/>
      <w:r w:rsidR="00D53B9E" w:rsidRPr="00652A7C">
        <w:rPr>
          <w:rFonts w:ascii="Times New Roman" w:hAnsi="Times New Roman" w:cs="Times New Roman"/>
          <w:sz w:val="28"/>
          <w:szCs w:val="28"/>
        </w:rPr>
        <w:t xml:space="preserve"> </w:t>
      </w:r>
      <w:proofErr w:type="gramStart"/>
      <w:r w:rsidR="00CF797A">
        <w:rPr>
          <w:rFonts w:ascii="Times New Roman" w:hAnsi="Times New Roman" w:cs="Times New Roman"/>
          <w:sz w:val="28"/>
          <w:szCs w:val="28"/>
        </w:rPr>
        <w:t>Ф</w:t>
      </w:r>
      <w:r w:rsidR="00CF797A" w:rsidRPr="00560737">
        <w:rPr>
          <w:rFonts w:ascii="Times New Roman" w:hAnsi="Times New Roman" w:cs="Times New Roman"/>
          <w:sz w:val="28"/>
          <w:szCs w:val="28"/>
        </w:rPr>
        <w:t>.</w:t>
      </w:r>
      <w:r w:rsidR="00D53B9E" w:rsidRPr="00652A7C">
        <w:rPr>
          <w:rFonts w:ascii="Times New Roman" w:hAnsi="Times New Roman" w:cs="Times New Roman"/>
          <w:sz w:val="28"/>
          <w:szCs w:val="28"/>
        </w:rPr>
        <w:t xml:space="preserve"> </w:t>
      </w:r>
      <w:proofErr w:type="spellStart"/>
      <w:r w:rsidR="00D53B9E" w:rsidRPr="00652A7C">
        <w:rPr>
          <w:rFonts w:ascii="Times New Roman" w:hAnsi="Times New Roman" w:cs="Times New Roman"/>
          <w:sz w:val="28"/>
          <w:szCs w:val="28"/>
        </w:rPr>
        <w:t>Херманнс</w:t>
      </w:r>
      <w:proofErr w:type="spellEnd"/>
      <w:r w:rsidR="00E149B0" w:rsidRPr="00560737">
        <w:rPr>
          <w:rFonts w:ascii="Times New Roman" w:hAnsi="Times New Roman" w:cs="Times New Roman"/>
          <w:sz w:val="28"/>
          <w:szCs w:val="28"/>
        </w:rPr>
        <w:t xml:space="preserve"> (</w:t>
      </w:r>
      <w:r w:rsidR="00CF797A" w:rsidRPr="00CF797A">
        <w:rPr>
          <w:rFonts w:ascii="Times New Roman" w:hAnsi="Times New Roman" w:cs="Times New Roman"/>
          <w:sz w:val="28"/>
          <w:szCs w:val="28"/>
          <w:lang w:val="en-US"/>
        </w:rPr>
        <w:t>F</w:t>
      </w:r>
      <w:r w:rsidR="00CF797A" w:rsidRPr="00560737">
        <w:rPr>
          <w:rFonts w:ascii="Times New Roman" w:hAnsi="Times New Roman" w:cs="Times New Roman"/>
          <w:sz w:val="28"/>
          <w:szCs w:val="28"/>
        </w:rPr>
        <w:t>.</w:t>
      </w:r>
      <w:proofErr w:type="gramEnd"/>
      <w:r w:rsidR="00CF797A" w:rsidRPr="00CF797A">
        <w:rPr>
          <w:rFonts w:ascii="Times New Roman" w:hAnsi="Times New Roman" w:cs="Times New Roman"/>
          <w:lang w:val="en-US"/>
        </w:rPr>
        <w:t> </w:t>
      </w:r>
      <w:proofErr w:type="spellStart"/>
      <w:r w:rsidR="00CF797A" w:rsidRPr="00CF797A">
        <w:rPr>
          <w:rFonts w:ascii="Times New Roman" w:hAnsi="Times New Roman" w:cs="Times New Roman"/>
          <w:sz w:val="28"/>
          <w:szCs w:val="28"/>
          <w:lang w:val="en-US"/>
        </w:rPr>
        <w:t>Hermanns</w:t>
      </w:r>
      <w:proofErr w:type="spellEnd"/>
      <w:r w:rsidR="00CF797A" w:rsidRPr="00560737">
        <w:rPr>
          <w:rFonts w:ascii="Times New Roman" w:hAnsi="Times New Roman" w:cs="Times New Roman"/>
          <w:sz w:val="28"/>
          <w:szCs w:val="28"/>
        </w:rPr>
        <w:t>)</w:t>
      </w:r>
      <w:r w:rsidR="00D53B9E" w:rsidRPr="00652A7C">
        <w:rPr>
          <w:rFonts w:ascii="Times New Roman" w:hAnsi="Times New Roman" w:cs="Times New Roman"/>
          <w:sz w:val="28"/>
          <w:szCs w:val="28"/>
        </w:rPr>
        <w:t xml:space="preserve"> приводит весьма внушительный </w:t>
      </w:r>
      <w:r w:rsidR="000A7E7C" w:rsidRPr="00652A7C">
        <w:rPr>
          <w:rFonts w:ascii="Times New Roman" w:hAnsi="Times New Roman" w:cs="Times New Roman"/>
          <w:sz w:val="28"/>
          <w:szCs w:val="28"/>
        </w:rPr>
        <w:t>перечень терминов, используемых разным</w:t>
      </w:r>
      <w:r w:rsidR="00D53B9E" w:rsidRPr="00652A7C">
        <w:rPr>
          <w:rFonts w:ascii="Times New Roman" w:hAnsi="Times New Roman" w:cs="Times New Roman"/>
          <w:sz w:val="28"/>
          <w:szCs w:val="28"/>
        </w:rPr>
        <w:t xml:space="preserve">и лингвистами при анализе </w:t>
      </w:r>
      <w:r w:rsidR="00D53B9E" w:rsidRPr="00560737">
        <w:rPr>
          <w:rFonts w:ascii="Times New Roman" w:hAnsi="Times New Roman" w:cs="Times New Roman"/>
          <w:sz w:val="28"/>
          <w:szCs w:val="28"/>
        </w:rPr>
        <w:t>наиболее значимых единиц</w:t>
      </w:r>
      <w:r w:rsidR="00D53B9E" w:rsidRPr="00652A7C">
        <w:rPr>
          <w:rFonts w:ascii="Times New Roman" w:hAnsi="Times New Roman" w:cs="Times New Roman"/>
          <w:sz w:val="28"/>
          <w:szCs w:val="28"/>
        </w:rPr>
        <w:t xml:space="preserve"> поли</w:t>
      </w:r>
      <w:r w:rsidR="00CF797A">
        <w:rPr>
          <w:rFonts w:ascii="Times New Roman" w:hAnsi="Times New Roman" w:cs="Times New Roman"/>
          <w:sz w:val="28"/>
          <w:szCs w:val="28"/>
        </w:rPr>
        <w:t>тического лексикона: слова-знамё</w:t>
      </w:r>
      <w:r w:rsidR="00D53B9E" w:rsidRPr="00652A7C">
        <w:rPr>
          <w:rFonts w:ascii="Times New Roman" w:hAnsi="Times New Roman" w:cs="Times New Roman"/>
          <w:sz w:val="28"/>
          <w:szCs w:val="28"/>
        </w:rPr>
        <w:t>на (</w:t>
      </w:r>
      <w:proofErr w:type="spellStart"/>
      <w:r w:rsidR="00D53B9E" w:rsidRPr="00652A7C">
        <w:rPr>
          <w:rFonts w:ascii="Times New Roman" w:hAnsi="Times New Roman" w:cs="Times New Roman"/>
          <w:sz w:val="28"/>
          <w:szCs w:val="28"/>
        </w:rPr>
        <w:t>Fahnen-W</w:t>
      </w:r>
      <w:r w:rsidR="00D53B9E" w:rsidRPr="00560737">
        <w:rPr>
          <w:rFonts w:ascii="Times New Roman" w:hAnsi="Times New Roman" w:cs="Times New Roman"/>
          <w:sz w:val="28"/>
          <w:szCs w:val="28"/>
        </w:rPr>
        <w:t>ö</w:t>
      </w:r>
      <w:r w:rsidR="00D53B9E" w:rsidRPr="00652A7C">
        <w:rPr>
          <w:rFonts w:ascii="Times New Roman" w:hAnsi="Times New Roman" w:cs="Times New Roman"/>
          <w:sz w:val="28"/>
          <w:szCs w:val="28"/>
          <w:lang w:val="en-US"/>
        </w:rPr>
        <w:t>rter</w:t>
      </w:r>
      <w:proofErr w:type="spellEnd"/>
      <w:r w:rsidR="00D53B9E" w:rsidRPr="00560737">
        <w:rPr>
          <w:rFonts w:ascii="Times New Roman" w:hAnsi="Times New Roman" w:cs="Times New Roman"/>
          <w:sz w:val="28"/>
          <w:szCs w:val="28"/>
        </w:rPr>
        <w:t xml:space="preserve">), </w:t>
      </w:r>
      <w:r w:rsidR="00D53B9E" w:rsidRPr="00652A7C">
        <w:rPr>
          <w:rFonts w:ascii="Times New Roman" w:hAnsi="Times New Roman" w:cs="Times New Roman"/>
          <w:sz w:val="28"/>
          <w:szCs w:val="28"/>
        </w:rPr>
        <w:t>слова-стигмы (</w:t>
      </w:r>
      <w:proofErr w:type="spellStart"/>
      <w:r w:rsidR="00D53B9E" w:rsidRPr="00652A7C">
        <w:rPr>
          <w:rFonts w:ascii="Times New Roman" w:hAnsi="Times New Roman" w:cs="Times New Roman"/>
          <w:sz w:val="28"/>
          <w:szCs w:val="28"/>
        </w:rPr>
        <w:t>Stigma-Wörter</w:t>
      </w:r>
      <w:proofErr w:type="spellEnd"/>
      <w:r w:rsidR="00D53B9E" w:rsidRPr="00652A7C">
        <w:rPr>
          <w:rFonts w:ascii="Times New Roman" w:hAnsi="Times New Roman" w:cs="Times New Roman"/>
          <w:sz w:val="28"/>
          <w:szCs w:val="28"/>
        </w:rPr>
        <w:t xml:space="preserve">), </w:t>
      </w:r>
      <w:r w:rsidR="00D53B9E" w:rsidRPr="00560737">
        <w:rPr>
          <w:rFonts w:ascii="Times New Roman" w:hAnsi="Times New Roman" w:cs="Times New Roman"/>
          <w:sz w:val="28"/>
          <w:szCs w:val="28"/>
        </w:rPr>
        <w:t>слова-лозунги (</w:t>
      </w:r>
      <w:proofErr w:type="spellStart"/>
      <w:r w:rsidR="00D53B9E" w:rsidRPr="00652A7C">
        <w:rPr>
          <w:rFonts w:ascii="Times New Roman" w:hAnsi="Times New Roman" w:cs="Times New Roman"/>
          <w:sz w:val="28"/>
          <w:szCs w:val="28"/>
          <w:lang w:val="de-DE"/>
        </w:rPr>
        <w:t>Zeitgeistw</w:t>
      </w:r>
      <w:r w:rsidR="00D53B9E" w:rsidRPr="00560737">
        <w:rPr>
          <w:rFonts w:ascii="Times New Roman" w:hAnsi="Times New Roman" w:cs="Times New Roman"/>
          <w:sz w:val="28"/>
          <w:szCs w:val="28"/>
        </w:rPr>
        <w:t>ö</w:t>
      </w:r>
      <w:r w:rsidR="00D53B9E" w:rsidRPr="00652A7C">
        <w:rPr>
          <w:rFonts w:ascii="Times New Roman" w:hAnsi="Times New Roman" w:cs="Times New Roman"/>
          <w:sz w:val="28"/>
          <w:szCs w:val="28"/>
          <w:lang w:val="de-DE"/>
        </w:rPr>
        <w:t>rter</w:t>
      </w:r>
      <w:proofErr w:type="spellEnd"/>
      <w:r w:rsidR="00D53B9E" w:rsidRPr="00560737">
        <w:rPr>
          <w:rFonts w:ascii="Times New Roman" w:hAnsi="Times New Roman" w:cs="Times New Roman"/>
          <w:sz w:val="28"/>
          <w:szCs w:val="28"/>
        </w:rPr>
        <w:t xml:space="preserve">), </w:t>
      </w:r>
      <w:proofErr w:type="spellStart"/>
      <w:r w:rsidR="00FB6CAA" w:rsidRPr="00652A7C">
        <w:rPr>
          <w:rFonts w:ascii="Times New Roman" w:hAnsi="Times New Roman" w:cs="Times New Roman"/>
          <w:sz w:val="28"/>
          <w:szCs w:val="28"/>
        </w:rPr>
        <w:t>Schlüsselwörter</w:t>
      </w:r>
      <w:proofErr w:type="spellEnd"/>
      <w:r w:rsidR="00FB6CAA" w:rsidRPr="00652A7C">
        <w:rPr>
          <w:rFonts w:ascii="Times New Roman" w:hAnsi="Times New Roman" w:cs="Times New Roman"/>
          <w:sz w:val="28"/>
          <w:szCs w:val="28"/>
        </w:rPr>
        <w:t xml:space="preserve"> (ключевые слова)</w:t>
      </w:r>
      <w:r w:rsidR="00FB6CAA" w:rsidRPr="00560737">
        <w:rPr>
          <w:rFonts w:ascii="Times New Roman" w:hAnsi="Times New Roman" w:cs="Times New Roman"/>
          <w:sz w:val="28"/>
          <w:szCs w:val="28"/>
        </w:rPr>
        <w:t xml:space="preserve">, </w:t>
      </w:r>
      <w:r w:rsidR="00D53B9E" w:rsidRPr="00652A7C">
        <w:rPr>
          <w:rFonts w:ascii="Times New Roman" w:hAnsi="Times New Roman" w:cs="Times New Roman"/>
          <w:sz w:val="28"/>
          <w:szCs w:val="28"/>
        </w:rPr>
        <w:t>понятия-</w:t>
      </w:r>
      <w:r w:rsidR="00FB6CAA" w:rsidRPr="00652A7C">
        <w:rPr>
          <w:rFonts w:ascii="Times New Roman" w:hAnsi="Times New Roman" w:cs="Times New Roman"/>
          <w:sz w:val="28"/>
          <w:szCs w:val="28"/>
        </w:rPr>
        <w:t>антиподы (</w:t>
      </w:r>
      <w:proofErr w:type="spellStart"/>
      <w:r w:rsidR="00FB6CAA" w:rsidRPr="00652A7C">
        <w:rPr>
          <w:rFonts w:ascii="Times New Roman" w:hAnsi="Times New Roman" w:cs="Times New Roman"/>
          <w:sz w:val="28"/>
          <w:szCs w:val="28"/>
        </w:rPr>
        <w:t>kontroverse</w:t>
      </w:r>
      <w:proofErr w:type="spellEnd"/>
      <w:r w:rsidR="00FB6CAA" w:rsidRPr="00652A7C">
        <w:rPr>
          <w:rFonts w:ascii="Times New Roman" w:hAnsi="Times New Roman" w:cs="Times New Roman"/>
          <w:sz w:val="28"/>
          <w:szCs w:val="28"/>
        </w:rPr>
        <w:t xml:space="preserve"> </w:t>
      </w:r>
      <w:proofErr w:type="spellStart"/>
      <w:r w:rsidR="00FB6CAA" w:rsidRPr="00652A7C">
        <w:rPr>
          <w:rFonts w:ascii="Times New Roman" w:hAnsi="Times New Roman" w:cs="Times New Roman"/>
          <w:sz w:val="28"/>
          <w:szCs w:val="28"/>
        </w:rPr>
        <w:t>Begriffe</w:t>
      </w:r>
      <w:proofErr w:type="spellEnd"/>
      <w:r w:rsidR="00FB6CAA" w:rsidRPr="00652A7C">
        <w:rPr>
          <w:rFonts w:ascii="Times New Roman" w:hAnsi="Times New Roman" w:cs="Times New Roman"/>
          <w:sz w:val="28"/>
          <w:szCs w:val="28"/>
        </w:rPr>
        <w:t>)</w:t>
      </w:r>
      <w:r w:rsidR="00FB6CAA" w:rsidRPr="00560737">
        <w:rPr>
          <w:rFonts w:ascii="Times New Roman" w:hAnsi="Times New Roman" w:cs="Times New Roman"/>
          <w:sz w:val="28"/>
          <w:szCs w:val="28"/>
        </w:rPr>
        <w:t>,</w:t>
      </w:r>
      <w:r w:rsidR="00D53B9E" w:rsidRPr="00652A7C">
        <w:rPr>
          <w:rFonts w:ascii="Times New Roman" w:hAnsi="Times New Roman" w:cs="Times New Roman"/>
          <w:sz w:val="28"/>
          <w:szCs w:val="28"/>
        </w:rPr>
        <w:t xml:space="preserve"> </w:t>
      </w:r>
      <w:r w:rsidR="00CF797A">
        <w:rPr>
          <w:rFonts w:ascii="Times New Roman" w:hAnsi="Times New Roman" w:cs="Times New Roman"/>
          <w:sz w:val="28"/>
          <w:szCs w:val="28"/>
        </w:rPr>
        <w:t xml:space="preserve">оккупированные </w:t>
      </w:r>
      <w:r w:rsidR="00D53B9E" w:rsidRPr="00560737">
        <w:rPr>
          <w:rFonts w:ascii="Times New Roman" w:hAnsi="Times New Roman" w:cs="Times New Roman"/>
          <w:sz w:val="28"/>
          <w:szCs w:val="28"/>
        </w:rPr>
        <w:t>понятия (</w:t>
      </w:r>
      <w:r w:rsidR="00D53B9E" w:rsidRPr="00652A7C">
        <w:rPr>
          <w:rFonts w:ascii="Times New Roman" w:hAnsi="Times New Roman" w:cs="Times New Roman"/>
          <w:sz w:val="28"/>
          <w:szCs w:val="28"/>
          <w:lang w:val="de-DE"/>
        </w:rPr>
        <w:t>besetzte</w:t>
      </w:r>
      <w:r w:rsidR="00D53B9E" w:rsidRPr="00560737">
        <w:rPr>
          <w:rFonts w:ascii="Times New Roman" w:hAnsi="Times New Roman" w:cs="Times New Roman"/>
          <w:sz w:val="28"/>
          <w:szCs w:val="28"/>
        </w:rPr>
        <w:t xml:space="preserve"> </w:t>
      </w:r>
      <w:r w:rsidR="00D53B9E" w:rsidRPr="00652A7C">
        <w:rPr>
          <w:rFonts w:ascii="Times New Roman" w:hAnsi="Times New Roman" w:cs="Times New Roman"/>
          <w:sz w:val="28"/>
          <w:szCs w:val="28"/>
          <w:lang w:val="de-DE"/>
        </w:rPr>
        <w:t>Begriffe</w:t>
      </w:r>
      <w:r w:rsidR="00D53B9E" w:rsidRPr="00560737">
        <w:rPr>
          <w:rFonts w:ascii="Times New Roman" w:hAnsi="Times New Roman" w:cs="Times New Roman"/>
          <w:sz w:val="28"/>
          <w:szCs w:val="28"/>
        </w:rPr>
        <w:t>)</w:t>
      </w:r>
      <w:r w:rsidR="00D53B9E" w:rsidRPr="00652A7C">
        <w:rPr>
          <w:rFonts w:ascii="Times New Roman" w:hAnsi="Times New Roman" w:cs="Times New Roman"/>
          <w:sz w:val="28"/>
          <w:szCs w:val="28"/>
        </w:rPr>
        <w:t xml:space="preserve"> </w:t>
      </w:r>
      <w:r w:rsidR="00D53B9E" w:rsidRPr="00560737">
        <w:rPr>
          <w:rFonts w:ascii="Times New Roman" w:hAnsi="Times New Roman" w:cs="Times New Roman"/>
          <w:sz w:val="28"/>
          <w:szCs w:val="28"/>
        </w:rPr>
        <w:t>и т.д. [</w:t>
      </w:r>
      <w:r w:rsidR="00D53B9E" w:rsidRPr="00652A7C">
        <w:rPr>
          <w:rFonts w:ascii="Times New Roman" w:hAnsi="Times New Roman" w:cs="Times New Roman"/>
          <w:sz w:val="28"/>
          <w:szCs w:val="28"/>
          <w:lang w:val="de-DE"/>
        </w:rPr>
        <w:t>Hermanns</w:t>
      </w:r>
      <w:r w:rsidR="00CF797A">
        <w:rPr>
          <w:rFonts w:ascii="Times New Roman" w:hAnsi="Times New Roman" w:cs="Times New Roman"/>
          <w:sz w:val="28"/>
          <w:szCs w:val="28"/>
        </w:rPr>
        <w:t>,</w:t>
      </w:r>
      <w:r w:rsidR="00CF797A" w:rsidRPr="00560737">
        <w:rPr>
          <w:rFonts w:ascii="Times New Roman" w:hAnsi="Times New Roman" w:cs="Times New Roman"/>
          <w:sz w:val="28"/>
          <w:szCs w:val="28"/>
        </w:rPr>
        <w:t xml:space="preserve"> 1994</w:t>
      </w:r>
      <w:r w:rsidR="00CF797A">
        <w:rPr>
          <w:rFonts w:ascii="Times New Roman" w:hAnsi="Times New Roman" w:cs="Times New Roman"/>
          <w:sz w:val="28"/>
          <w:szCs w:val="28"/>
        </w:rPr>
        <w:t xml:space="preserve">. </w:t>
      </w:r>
      <w:proofErr w:type="gramStart"/>
      <w:r w:rsidR="00CF797A">
        <w:rPr>
          <w:rFonts w:ascii="Times New Roman" w:hAnsi="Times New Roman" w:cs="Times New Roman"/>
          <w:sz w:val="28"/>
          <w:szCs w:val="28"/>
        </w:rPr>
        <w:t>S.</w:t>
      </w:r>
      <w:r w:rsidR="00CF797A">
        <w:rPr>
          <w:rFonts w:ascii="Times New Roman" w:hAnsi="Times New Roman" w:cs="Times New Roman"/>
          <w:sz w:val="28"/>
          <w:szCs w:val="28"/>
          <w:lang w:val="en-US"/>
        </w:rPr>
        <w:t> </w:t>
      </w:r>
      <w:r w:rsidR="00CF797A" w:rsidRPr="00560737">
        <w:rPr>
          <w:rFonts w:ascii="Times New Roman" w:hAnsi="Times New Roman" w:cs="Times New Roman"/>
          <w:sz w:val="28"/>
          <w:szCs w:val="28"/>
        </w:rPr>
        <w:t>7–</w:t>
      </w:r>
      <w:r w:rsidR="00D53B9E" w:rsidRPr="00560737">
        <w:rPr>
          <w:rFonts w:ascii="Times New Roman" w:hAnsi="Times New Roman" w:cs="Times New Roman"/>
          <w:sz w:val="28"/>
          <w:szCs w:val="28"/>
        </w:rPr>
        <w:t>8].</w:t>
      </w:r>
      <w:proofErr w:type="gramEnd"/>
      <w:r w:rsidR="00340941" w:rsidRPr="00652A7C">
        <w:rPr>
          <w:rFonts w:ascii="Times New Roman" w:hAnsi="Times New Roman" w:cs="Times New Roman"/>
          <w:sz w:val="28"/>
          <w:szCs w:val="28"/>
        </w:rPr>
        <w:t xml:space="preserve"> </w:t>
      </w:r>
      <w:r w:rsidR="00D657CD">
        <w:rPr>
          <w:rFonts w:ascii="Times New Roman" w:hAnsi="Times New Roman" w:cs="Times New Roman"/>
          <w:sz w:val="28"/>
          <w:szCs w:val="28"/>
        </w:rPr>
        <w:t xml:space="preserve">Все перечисленные обозначения в той или иной степени </w:t>
      </w:r>
      <w:r w:rsidR="00340941" w:rsidRPr="00652A7C">
        <w:rPr>
          <w:rFonts w:ascii="Times New Roman" w:hAnsi="Times New Roman" w:cs="Times New Roman"/>
          <w:sz w:val="28"/>
          <w:szCs w:val="28"/>
        </w:rPr>
        <w:t xml:space="preserve">отражают прагматический </w:t>
      </w:r>
      <w:r w:rsidR="00D657CD">
        <w:rPr>
          <w:rFonts w:ascii="Times New Roman" w:hAnsi="Times New Roman" w:cs="Times New Roman"/>
          <w:sz w:val="28"/>
          <w:szCs w:val="28"/>
        </w:rPr>
        <w:t>характер политической семантики</w:t>
      </w:r>
      <w:r w:rsidR="00CF797A" w:rsidRPr="00560737">
        <w:rPr>
          <w:rFonts w:ascii="Times New Roman" w:hAnsi="Times New Roman" w:cs="Times New Roman"/>
          <w:sz w:val="28"/>
          <w:szCs w:val="28"/>
        </w:rPr>
        <w:t xml:space="preserve">. </w:t>
      </w:r>
    </w:p>
    <w:p w:rsidR="000D1B43" w:rsidRPr="00652A7C" w:rsidRDefault="00736B5A" w:rsidP="000E65C6">
      <w:pPr>
        <w:spacing w:after="0" w:line="360" w:lineRule="auto"/>
        <w:ind w:firstLine="709"/>
        <w:jc w:val="both"/>
        <w:rPr>
          <w:rFonts w:ascii="Times New Roman" w:hAnsi="Times New Roman" w:cs="Times New Roman"/>
          <w:sz w:val="28"/>
          <w:szCs w:val="28"/>
        </w:rPr>
      </w:pPr>
      <w:r w:rsidRPr="00560737">
        <w:rPr>
          <w:rFonts w:ascii="Times New Roman" w:hAnsi="Times New Roman" w:cs="Times New Roman"/>
          <w:sz w:val="28"/>
          <w:szCs w:val="28"/>
        </w:rPr>
        <w:t xml:space="preserve">Каждый из этих терминов, </w:t>
      </w:r>
      <w:proofErr w:type="gramStart"/>
      <w:r w:rsidRPr="00560737">
        <w:rPr>
          <w:rFonts w:ascii="Times New Roman" w:hAnsi="Times New Roman" w:cs="Times New Roman"/>
          <w:sz w:val="28"/>
          <w:szCs w:val="28"/>
        </w:rPr>
        <w:t>а</w:t>
      </w:r>
      <w:proofErr w:type="gramEnd"/>
      <w:r w:rsidRPr="00560737">
        <w:rPr>
          <w:rFonts w:ascii="Times New Roman" w:hAnsi="Times New Roman" w:cs="Times New Roman"/>
          <w:sz w:val="28"/>
          <w:szCs w:val="28"/>
        </w:rPr>
        <w:t xml:space="preserve"> следовательно, и </w:t>
      </w:r>
      <w:r w:rsidR="007C2923" w:rsidRPr="00560737">
        <w:rPr>
          <w:rFonts w:ascii="Times New Roman" w:hAnsi="Times New Roman" w:cs="Times New Roman"/>
          <w:sz w:val="28"/>
          <w:szCs w:val="28"/>
        </w:rPr>
        <w:t xml:space="preserve">предлагаемых </w:t>
      </w:r>
      <w:r w:rsidRPr="00560737">
        <w:rPr>
          <w:rFonts w:ascii="Times New Roman" w:hAnsi="Times New Roman" w:cs="Times New Roman"/>
          <w:sz w:val="28"/>
          <w:szCs w:val="28"/>
        </w:rPr>
        <w:t>концепций</w:t>
      </w:r>
      <w:r w:rsidR="007C2923" w:rsidRPr="00652A7C">
        <w:rPr>
          <w:rFonts w:ascii="Times New Roman" w:hAnsi="Times New Roman" w:cs="Times New Roman"/>
          <w:sz w:val="28"/>
          <w:szCs w:val="28"/>
        </w:rPr>
        <w:t xml:space="preserve"> </w:t>
      </w:r>
      <w:r w:rsidRPr="00560737">
        <w:rPr>
          <w:rFonts w:ascii="Times New Roman" w:hAnsi="Times New Roman" w:cs="Times New Roman"/>
          <w:sz w:val="28"/>
          <w:szCs w:val="28"/>
        </w:rPr>
        <w:t>может быть соотн</w:t>
      </w:r>
      <w:r w:rsidRPr="00652A7C">
        <w:rPr>
          <w:rFonts w:ascii="Times New Roman" w:hAnsi="Times New Roman" w:cs="Times New Roman"/>
          <w:sz w:val="28"/>
          <w:szCs w:val="28"/>
        </w:rPr>
        <w:t>е</w:t>
      </w:r>
      <w:r w:rsidRPr="00560737">
        <w:rPr>
          <w:rFonts w:ascii="Times New Roman" w:hAnsi="Times New Roman" w:cs="Times New Roman"/>
          <w:sz w:val="28"/>
          <w:szCs w:val="28"/>
        </w:rPr>
        <w:t xml:space="preserve">сен с </w:t>
      </w:r>
      <w:r w:rsidRPr="00652A7C">
        <w:rPr>
          <w:rFonts w:ascii="Times New Roman" w:hAnsi="Times New Roman" w:cs="Times New Roman"/>
          <w:sz w:val="28"/>
          <w:szCs w:val="28"/>
        </w:rPr>
        <w:t xml:space="preserve">ключевых понятием </w:t>
      </w:r>
      <w:proofErr w:type="spellStart"/>
      <w:r w:rsidRPr="00652A7C">
        <w:rPr>
          <w:rFonts w:ascii="Times New Roman" w:hAnsi="Times New Roman" w:cs="Times New Roman"/>
          <w:sz w:val="28"/>
          <w:szCs w:val="28"/>
        </w:rPr>
        <w:t>ПК-дискурса</w:t>
      </w:r>
      <w:proofErr w:type="spellEnd"/>
      <w:r w:rsidRPr="00652A7C">
        <w:rPr>
          <w:rFonts w:ascii="Times New Roman" w:hAnsi="Times New Roman" w:cs="Times New Roman"/>
          <w:sz w:val="28"/>
          <w:szCs w:val="28"/>
        </w:rPr>
        <w:t xml:space="preserve"> </w:t>
      </w:r>
      <w:r w:rsidRPr="00560737">
        <w:rPr>
          <w:rFonts w:ascii="Times New Roman" w:hAnsi="Times New Roman" w:cs="Times New Roman"/>
          <w:i/>
          <w:sz w:val="28"/>
          <w:szCs w:val="28"/>
        </w:rPr>
        <w:t>‘</w:t>
      </w:r>
      <w:proofErr w:type="spellStart"/>
      <w:r w:rsidRPr="00652A7C">
        <w:rPr>
          <w:rFonts w:ascii="Times New Roman" w:hAnsi="Times New Roman" w:cs="Times New Roman"/>
          <w:i/>
          <w:sz w:val="28"/>
          <w:szCs w:val="28"/>
          <w:lang w:val="en-US"/>
        </w:rPr>
        <w:t>politische</w:t>
      </w:r>
      <w:proofErr w:type="spellEnd"/>
      <w:r w:rsidRPr="00560737">
        <w:rPr>
          <w:rFonts w:ascii="Times New Roman" w:hAnsi="Times New Roman" w:cs="Times New Roman"/>
          <w:i/>
          <w:sz w:val="28"/>
          <w:szCs w:val="28"/>
        </w:rPr>
        <w:t xml:space="preserve"> </w:t>
      </w:r>
      <w:proofErr w:type="spellStart"/>
      <w:r w:rsidRPr="00652A7C">
        <w:rPr>
          <w:rFonts w:ascii="Times New Roman" w:hAnsi="Times New Roman" w:cs="Times New Roman"/>
          <w:i/>
          <w:sz w:val="28"/>
          <w:szCs w:val="28"/>
          <w:lang w:val="en-US"/>
        </w:rPr>
        <w:t>Korrektheit</w:t>
      </w:r>
      <w:proofErr w:type="spellEnd"/>
      <w:r w:rsidRPr="00560737">
        <w:rPr>
          <w:rFonts w:ascii="Times New Roman" w:hAnsi="Times New Roman" w:cs="Times New Roman"/>
          <w:i/>
          <w:sz w:val="28"/>
          <w:szCs w:val="28"/>
        </w:rPr>
        <w:t>’</w:t>
      </w:r>
      <w:r w:rsidR="007C2923" w:rsidRPr="00652A7C">
        <w:rPr>
          <w:rFonts w:ascii="Times New Roman" w:hAnsi="Times New Roman" w:cs="Times New Roman"/>
          <w:sz w:val="28"/>
          <w:szCs w:val="28"/>
        </w:rPr>
        <w:t>. Однако</w:t>
      </w:r>
      <w:r w:rsidRPr="00652A7C">
        <w:rPr>
          <w:rFonts w:ascii="Times New Roman" w:hAnsi="Times New Roman" w:cs="Times New Roman"/>
          <w:sz w:val="28"/>
          <w:szCs w:val="28"/>
        </w:rPr>
        <w:t xml:space="preserve"> ни один из них </w:t>
      </w:r>
      <w:r w:rsidR="007C2923" w:rsidRPr="00652A7C">
        <w:rPr>
          <w:rFonts w:ascii="Times New Roman" w:hAnsi="Times New Roman" w:cs="Times New Roman"/>
          <w:sz w:val="28"/>
          <w:szCs w:val="28"/>
        </w:rPr>
        <w:t xml:space="preserve">не отражает </w:t>
      </w:r>
      <w:r w:rsidRPr="00652A7C">
        <w:rPr>
          <w:rFonts w:ascii="Times New Roman" w:hAnsi="Times New Roman" w:cs="Times New Roman"/>
          <w:sz w:val="28"/>
          <w:szCs w:val="28"/>
        </w:rPr>
        <w:t xml:space="preserve">его специфику полностью. </w:t>
      </w:r>
      <w:r w:rsidR="00BD1001" w:rsidRPr="00652A7C">
        <w:rPr>
          <w:rFonts w:ascii="Times New Roman" w:hAnsi="Times New Roman" w:cs="Times New Roman"/>
          <w:sz w:val="28"/>
          <w:szCs w:val="28"/>
        </w:rPr>
        <w:t xml:space="preserve">Так, например, </w:t>
      </w:r>
      <w:r w:rsidR="00BD1001" w:rsidRPr="00560737">
        <w:rPr>
          <w:rFonts w:ascii="Times New Roman" w:hAnsi="Times New Roman" w:cs="Times New Roman"/>
          <w:i/>
          <w:sz w:val="28"/>
          <w:szCs w:val="28"/>
        </w:rPr>
        <w:t>‘</w:t>
      </w:r>
      <w:proofErr w:type="spellStart"/>
      <w:r w:rsidR="00BD1001" w:rsidRPr="00652A7C">
        <w:rPr>
          <w:rFonts w:ascii="Times New Roman" w:hAnsi="Times New Roman" w:cs="Times New Roman"/>
          <w:i/>
          <w:sz w:val="28"/>
          <w:szCs w:val="28"/>
          <w:lang w:val="en-US"/>
        </w:rPr>
        <w:t>politische</w:t>
      </w:r>
      <w:proofErr w:type="spellEnd"/>
      <w:r w:rsidR="00BD1001" w:rsidRPr="00560737">
        <w:rPr>
          <w:rFonts w:ascii="Times New Roman" w:hAnsi="Times New Roman" w:cs="Times New Roman"/>
          <w:i/>
          <w:sz w:val="28"/>
          <w:szCs w:val="28"/>
        </w:rPr>
        <w:t xml:space="preserve"> </w:t>
      </w:r>
      <w:proofErr w:type="spellStart"/>
      <w:r w:rsidR="00BD1001" w:rsidRPr="00652A7C">
        <w:rPr>
          <w:rFonts w:ascii="Times New Roman" w:hAnsi="Times New Roman" w:cs="Times New Roman"/>
          <w:i/>
          <w:sz w:val="28"/>
          <w:szCs w:val="28"/>
          <w:lang w:val="en-US"/>
        </w:rPr>
        <w:t>Korrektheit</w:t>
      </w:r>
      <w:proofErr w:type="spellEnd"/>
      <w:r w:rsidR="00BD1001" w:rsidRPr="00560737">
        <w:rPr>
          <w:rFonts w:ascii="Times New Roman" w:hAnsi="Times New Roman" w:cs="Times New Roman"/>
          <w:i/>
          <w:sz w:val="28"/>
          <w:szCs w:val="28"/>
        </w:rPr>
        <w:t>’</w:t>
      </w:r>
      <w:r w:rsidR="000B026E" w:rsidRPr="00652A7C">
        <w:rPr>
          <w:rFonts w:ascii="Times New Roman" w:hAnsi="Times New Roman" w:cs="Times New Roman"/>
          <w:sz w:val="28"/>
          <w:szCs w:val="28"/>
        </w:rPr>
        <w:t xml:space="preserve"> может рассматриваться как </w:t>
      </w:r>
      <w:r w:rsidR="00C041B4" w:rsidRPr="00652A7C">
        <w:rPr>
          <w:rFonts w:ascii="Times New Roman" w:hAnsi="Times New Roman" w:cs="Times New Roman"/>
          <w:sz w:val="28"/>
          <w:szCs w:val="28"/>
        </w:rPr>
        <w:t xml:space="preserve">интересная </w:t>
      </w:r>
      <w:r w:rsidR="000B026E" w:rsidRPr="00652A7C">
        <w:rPr>
          <w:rFonts w:ascii="Times New Roman" w:hAnsi="Times New Roman" w:cs="Times New Roman"/>
          <w:sz w:val="28"/>
          <w:szCs w:val="28"/>
        </w:rPr>
        <w:t xml:space="preserve">иллюстрация так называемого </w:t>
      </w:r>
      <w:r w:rsidR="00E71654" w:rsidRPr="00652A7C">
        <w:rPr>
          <w:rFonts w:ascii="Times New Roman" w:hAnsi="Times New Roman" w:cs="Times New Roman"/>
          <w:sz w:val="28"/>
          <w:szCs w:val="28"/>
        </w:rPr>
        <w:t>«захвата понятий</w:t>
      </w:r>
      <w:r w:rsidR="00D657CD">
        <w:rPr>
          <w:rFonts w:ascii="Times New Roman" w:hAnsi="Times New Roman" w:cs="Times New Roman"/>
          <w:sz w:val="28"/>
          <w:szCs w:val="28"/>
        </w:rPr>
        <w:t>» (</w:t>
      </w:r>
      <w:r w:rsidR="00D657CD" w:rsidRPr="00560737">
        <w:rPr>
          <w:rFonts w:ascii="Times New Roman" w:hAnsi="Times New Roman" w:cs="Times New Roman"/>
          <w:sz w:val="28"/>
          <w:szCs w:val="28"/>
        </w:rPr>
        <w:t>„</w:t>
      </w:r>
      <w:proofErr w:type="spellStart"/>
      <w:r w:rsidR="00D657CD">
        <w:rPr>
          <w:rFonts w:ascii="Times New Roman" w:hAnsi="Times New Roman" w:cs="Times New Roman"/>
          <w:sz w:val="28"/>
          <w:szCs w:val="28"/>
        </w:rPr>
        <w:t>Besetzung</w:t>
      </w:r>
      <w:proofErr w:type="spellEnd"/>
      <w:r w:rsidR="00D657CD">
        <w:rPr>
          <w:rFonts w:ascii="Times New Roman" w:hAnsi="Times New Roman" w:cs="Times New Roman"/>
          <w:sz w:val="28"/>
          <w:szCs w:val="28"/>
        </w:rPr>
        <w:t xml:space="preserve"> </w:t>
      </w:r>
      <w:proofErr w:type="spellStart"/>
      <w:r w:rsidR="00D657CD">
        <w:rPr>
          <w:rFonts w:ascii="Times New Roman" w:hAnsi="Times New Roman" w:cs="Times New Roman"/>
          <w:sz w:val="28"/>
          <w:szCs w:val="28"/>
        </w:rPr>
        <w:t>der</w:t>
      </w:r>
      <w:proofErr w:type="spellEnd"/>
      <w:r w:rsidR="00D657CD">
        <w:rPr>
          <w:rFonts w:ascii="Times New Roman" w:hAnsi="Times New Roman" w:cs="Times New Roman"/>
          <w:sz w:val="28"/>
          <w:szCs w:val="28"/>
        </w:rPr>
        <w:t xml:space="preserve"> </w:t>
      </w:r>
      <w:proofErr w:type="spellStart"/>
      <w:r w:rsidR="00D657CD">
        <w:rPr>
          <w:rFonts w:ascii="Times New Roman" w:hAnsi="Times New Roman" w:cs="Times New Roman"/>
          <w:sz w:val="28"/>
          <w:szCs w:val="28"/>
        </w:rPr>
        <w:t>Begriffe</w:t>
      </w:r>
      <w:proofErr w:type="spellEnd"/>
      <w:r w:rsidR="00D657CD" w:rsidRPr="00560737">
        <w:rPr>
          <w:rFonts w:ascii="Times New Roman" w:hAnsi="Times New Roman" w:cs="Times New Roman"/>
          <w:sz w:val="28"/>
          <w:szCs w:val="28"/>
        </w:rPr>
        <w:t>“</w:t>
      </w:r>
      <w:r w:rsidR="00E71654" w:rsidRPr="00560737">
        <w:rPr>
          <w:rFonts w:ascii="Times New Roman" w:hAnsi="Times New Roman" w:cs="Times New Roman"/>
          <w:sz w:val="28"/>
          <w:szCs w:val="28"/>
        </w:rPr>
        <w:t>)</w:t>
      </w:r>
      <w:r w:rsidR="00E71654" w:rsidRPr="00652A7C">
        <w:rPr>
          <w:rFonts w:ascii="Times New Roman" w:hAnsi="Times New Roman" w:cs="Times New Roman"/>
          <w:sz w:val="28"/>
          <w:szCs w:val="28"/>
        </w:rPr>
        <w:t xml:space="preserve"> – термина, пришедшего в лингвистику из реальной политической борьбы ХДС и СДПГ первой половины семидесятых годов </w:t>
      </w:r>
      <w:r w:rsidR="00E71654" w:rsidRPr="00560737">
        <w:rPr>
          <w:rFonts w:ascii="Times New Roman" w:hAnsi="Times New Roman" w:cs="Times New Roman"/>
          <w:sz w:val="28"/>
          <w:szCs w:val="28"/>
        </w:rPr>
        <w:t>[</w:t>
      </w:r>
      <w:proofErr w:type="spellStart"/>
      <w:r w:rsidR="00E71654" w:rsidRPr="00652A7C">
        <w:rPr>
          <w:rFonts w:ascii="Times New Roman" w:hAnsi="Times New Roman" w:cs="Times New Roman"/>
          <w:sz w:val="28"/>
          <w:szCs w:val="28"/>
        </w:rPr>
        <w:t>Liedtke</w:t>
      </w:r>
      <w:proofErr w:type="spellEnd"/>
      <w:r w:rsidR="00D657CD" w:rsidRPr="00560737">
        <w:rPr>
          <w:rFonts w:ascii="Times New Roman" w:hAnsi="Times New Roman" w:cs="Times New Roman"/>
          <w:sz w:val="28"/>
          <w:szCs w:val="28"/>
        </w:rPr>
        <w:t xml:space="preserve"> </w:t>
      </w:r>
      <w:r w:rsidR="00D657CD">
        <w:rPr>
          <w:rFonts w:ascii="Times New Roman" w:hAnsi="Times New Roman" w:cs="Times New Roman"/>
          <w:sz w:val="28"/>
          <w:szCs w:val="28"/>
          <w:lang w:val="en-US"/>
        </w:rPr>
        <w:t>et</w:t>
      </w:r>
      <w:r w:rsidR="00D657CD" w:rsidRPr="00560737">
        <w:rPr>
          <w:rFonts w:ascii="Times New Roman" w:hAnsi="Times New Roman" w:cs="Times New Roman"/>
          <w:sz w:val="28"/>
          <w:szCs w:val="28"/>
        </w:rPr>
        <w:t xml:space="preserve"> </w:t>
      </w:r>
      <w:r w:rsidR="00D657CD">
        <w:rPr>
          <w:rFonts w:ascii="Times New Roman" w:hAnsi="Times New Roman" w:cs="Times New Roman"/>
          <w:sz w:val="28"/>
          <w:szCs w:val="28"/>
          <w:lang w:val="en-US"/>
        </w:rPr>
        <w:t>al</w:t>
      </w:r>
      <w:r w:rsidR="00D657CD" w:rsidRPr="00560737">
        <w:rPr>
          <w:rFonts w:ascii="Times New Roman" w:hAnsi="Times New Roman" w:cs="Times New Roman"/>
          <w:sz w:val="28"/>
          <w:szCs w:val="28"/>
        </w:rPr>
        <w:t>.</w:t>
      </w:r>
      <w:r w:rsidR="00D657CD">
        <w:rPr>
          <w:rFonts w:ascii="Times New Roman" w:hAnsi="Times New Roman" w:cs="Times New Roman"/>
          <w:sz w:val="28"/>
          <w:szCs w:val="28"/>
        </w:rPr>
        <w:t>,</w:t>
      </w:r>
      <w:r w:rsidR="00E71654" w:rsidRPr="00560737">
        <w:rPr>
          <w:rFonts w:ascii="Times New Roman" w:hAnsi="Times New Roman" w:cs="Times New Roman"/>
          <w:sz w:val="28"/>
          <w:szCs w:val="28"/>
        </w:rPr>
        <w:t xml:space="preserve"> 1991]</w:t>
      </w:r>
      <w:r w:rsidR="00E71654" w:rsidRPr="00652A7C">
        <w:rPr>
          <w:rFonts w:ascii="Times New Roman" w:hAnsi="Times New Roman" w:cs="Times New Roman"/>
          <w:sz w:val="28"/>
          <w:szCs w:val="28"/>
        </w:rPr>
        <w:t xml:space="preserve">. В основе «захвата понятий» лежит представление о политической коммуникации как о </w:t>
      </w:r>
      <w:r w:rsidR="00E71654" w:rsidRPr="00652A7C">
        <w:rPr>
          <w:rFonts w:ascii="Times New Roman" w:hAnsi="Times New Roman" w:cs="Times New Roman"/>
          <w:sz w:val="28"/>
          <w:szCs w:val="28"/>
        </w:rPr>
        <w:lastRenderedPageBreak/>
        <w:t xml:space="preserve">партийном противоборстве, направленном </w:t>
      </w:r>
      <w:proofErr w:type="gramStart"/>
      <w:r w:rsidR="00E71654" w:rsidRPr="00652A7C">
        <w:rPr>
          <w:rFonts w:ascii="Times New Roman" w:hAnsi="Times New Roman" w:cs="Times New Roman"/>
          <w:sz w:val="28"/>
          <w:szCs w:val="28"/>
        </w:rPr>
        <w:t>на</w:t>
      </w:r>
      <w:proofErr w:type="gramEnd"/>
      <w:r w:rsidR="00E71654" w:rsidRPr="00652A7C">
        <w:rPr>
          <w:rFonts w:ascii="Times New Roman" w:hAnsi="Times New Roman" w:cs="Times New Roman"/>
          <w:sz w:val="28"/>
          <w:szCs w:val="28"/>
        </w:rPr>
        <w:t xml:space="preserve"> идеологическое </w:t>
      </w:r>
      <w:proofErr w:type="spellStart"/>
      <w:r w:rsidR="00E71654" w:rsidRPr="00652A7C">
        <w:rPr>
          <w:rFonts w:ascii="Times New Roman" w:hAnsi="Times New Roman" w:cs="Times New Roman"/>
          <w:sz w:val="28"/>
          <w:szCs w:val="28"/>
        </w:rPr>
        <w:t>коннотирование</w:t>
      </w:r>
      <w:proofErr w:type="spellEnd"/>
      <w:r w:rsidR="00E71654" w:rsidRPr="00652A7C">
        <w:rPr>
          <w:rFonts w:ascii="Times New Roman" w:hAnsi="Times New Roman" w:cs="Times New Roman"/>
          <w:sz w:val="28"/>
          <w:szCs w:val="28"/>
        </w:rPr>
        <w:t xml:space="preserve"> ключевых слов</w:t>
      </w:r>
      <w:r w:rsidR="00E71654" w:rsidRPr="00560737">
        <w:rPr>
          <w:rFonts w:ascii="Times New Roman" w:hAnsi="Times New Roman" w:cs="Times New Roman"/>
          <w:sz w:val="28"/>
          <w:szCs w:val="28"/>
        </w:rPr>
        <w:t xml:space="preserve"> </w:t>
      </w:r>
      <w:r w:rsidR="00D915D3" w:rsidRPr="00652A7C">
        <w:rPr>
          <w:rFonts w:ascii="Times New Roman" w:hAnsi="Times New Roman" w:cs="Times New Roman"/>
          <w:sz w:val="28"/>
          <w:szCs w:val="28"/>
        </w:rPr>
        <w:t xml:space="preserve">в угоду </w:t>
      </w:r>
      <w:r w:rsidR="00C041B4" w:rsidRPr="00652A7C">
        <w:rPr>
          <w:rFonts w:ascii="Times New Roman" w:hAnsi="Times New Roman" w:cs="Times New Roman"/>
          <w:sz w:val="28"/>
          <w:szCs w:val="28"/>
        </w:rPr>
        <w:t xml:space="preserve">собственным </w:t>
      </w:r>
      <w:r w:rsidR="00E71654" w:rsidRPr="00560737">
        <w:rPr>
          <w:rFonts w:ascii="Times New Roman" w:hAnsi="Times New Roman" w:cs="Times New Roman"/>
          <w:sz w:val="28"/>
          <w:szCs w:val="28"/>
        </w:rPr>
        <w:t>политическим интересам</w:t>
      </w:r>
      <w:r w:rsidR="00E71654" w:rsidRPr="00652A7C">
        <w:rPr>
          <w:rFonts w:ascii="Times New Roman" w:hAnsi="Times New Roman" w:cs="Times New Roman"/>
          <w:sz w:val="28"/>
          <w:szCs w:val="28"/>
        </w:rPr>
        <w:t xml:space="preserve">. Согласно тезису, сформулированному в 1973 году генеральным секретарем ХДС </w:t>
      </w:r>
      <w:proofErr w:type="spellStart"/>
      <w:r w:rsidR="00E71654" w:rsidRPr="00652A7C">
        <w:rPr>
          <w:rFonts w:ascii="Times New Roman" w:hAnsi="Times New Roman" w:cs="Times New Roman"/>
          <w:sz w:val="28"/>
          <w:szCs w:val="28"/>
        </w:rPr>
        <w:t>Куртом</w:t>
      </w:r>
      <w:proofErr w:type="spellEnd"/>
      <w:r w:rsidR="00E71654" w:rsidRPr="00652A7C">
        <w:rPr>
          <w:rFonts w:ascii="Times New Roman" w:hAnsi="Times New Roman" w:cs="Times New Roman"/>
          <w:sz w:val="28"/>
          <w:szCs w:val="28"/>
        </w:rPr>
        <w:t xml:space="preserve"> </w:t>
      </w:r>
      <w:proofErr w:type="spellStart"/>
      <w:r w:rsidR="00E71654" w:rsidRPr="00652A7C">
        <w:rPr>
          <w:rFonts w:ascii="Times New Roman" w:hAnsi="Times New Roman" w:cs="Times New Roman"/>
          <w:sz w:val="28"/>
          <w:szCs w:val="28"/>
        </w:rPr>
        <w:t>Биденкопфом</w:t>
      </w:r>
      <w:proofErr w:type="spellEnd"/>
      <w:r w:rsidR="00E71654" w:rsidRPr="00652A7C">
        <w:rPr>
          <w:rFonts w:ascii="Times New Roman" w:hAnsi="Times New Roman" w:cs="Times New Roman"/>
          <w:sz w:val="28"/>
          <w:szCs w:val="28"/>
        </w:rPr>
        <w:t xml:space="preserve">, политические оппоненты ХДС в ходе предвыборной кампании смогли добиться того, что общество стало воспринимать ключевые понятия политической полемики именно с нужными им коннотациями. СДПГ «захватила» понятия. ХДС должна вступить в эту «семантическую борьбу» и противостоять такой «оккупации». </w:t>
      </w:r>
    </w:p>
    <w:p w:rsidR="007D2067" w:rsidRDefault="000D1B43" w:rsidP="007D2067">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     </w:t>
      </w:r>
      <w:r w:rsidR="00246284" w:rsidRPr="00652A7C">
        <w:rPr>
          <w:rFonts w:ascii="Times New Roman" w:hAnsi="Times New Roman" w:cs="Times New Roman"/>
          <w:sz w:val="28"/>
          <w:szCs w:val="28"/>
        </w:rPr>
        <w:t xml:space="preserve">В случае с </w:t>
      </w:r>
      <w:r w:rsidR="00246284" w:rsidRPr="00560737">
        <w:rPr>
          <w:rFonts w:ascii="Times New Roman" w:hAnsi="Times New Roman" w:cs="Times New Roman"/>
          <w:i/>
          <w:sz w:val="28"/>
          <w:szCs w:val="28"/>
        </w:rPr>
        <w:t>‘</w:t>
      </w:r>
      <w:proofErr w:type="spellStart"/>
      <w:r w:rsidR="00246284" w:rsidRPr="00652A7C">
        <w:rPr>
          <w:rFonts w:ascii="Times New Roman" w:hAnsi="Times New Roman" w:cs="Times New Roman"/>
          <w:i/>
          <w:sz w:val="28"/>
          <w:szCs w:val="28"/>
          <w:lang w:val="en-US"/>
        </w:rPr>
        <w:t>politische</w:t>
      </w:r>
      <w:proofErr w:type="spellEnd"/>
      <w:r w:rsidR="00246284" w:rsidRPr="00560737">
        <w:rPr>
          <w:rFonts w:ascii="Times New Roman" w:hAnsi="Times New Roman" w:cs="Times New Roman"/>
          <w:i/>
          <w:sz w:val="28"/>
          <w:szCs w:val="28"/>
        </w:rPr>
        <w:t xml:space="preserve"> </w:t>
      </w:r>
      <w:proofErr w:type="spellStart"/>
      <w:r w:rsidR="00246284" w:rsidRPr="00652A7C">
        <w:rPr>
          <w:rFonts w:ascii="Times New Roman" w:hAnsi="Times New Roman" w:cs="Times New Roman"/>
          <w:i/>
          <w:sz w:val="28"/>
          <w:szCs w:val="28"/>
          <w:lang w:val="en-US"/>
        </w:rPr>
        <w:t>Korrektheit</w:t>
      </w:r>
      <w:proofErr w:type="spellEnd"/>
      <w:r w:rsidR="00246284" w:rsidRPr="00560737">
        <w:rPr>
          <w:rFonts w:ascii="Times New Roman" w:hAnsi="Times New Roman" w:cs="Times New Roman"/>
          <w:i/>
          <w:sz w:val="28"/>
          <w:szCs w:val="28"/>
        </w:rPr>
        <w:t>’</w:t>
      </w:r>
      <w:r w:rsidR="00246284" w:rsidRPr="00560737">
        <w:rPr>
          <w:rFonts w:ascii="Times New Roman" w:hAnsi="Times New Roman" w:cs="Times New Roman"/>
          <w:sz w:val="28"/>
          <w:szCs w:val="28"/>
        </w:rPr>
        <w:t xml:space="preserve"> </w:t>
      </w:r>
      <w:r w:rsidR="005025BC" w:rsidRPr="00652A7C">
        <w:rPr>
          <w:rFonts w:ascii="Times New Roman" w:hAnsi="Times New Roman" w:cs="Times New Roman"/>
          <w:sz w:val="28"/>
          <w:szCs w:val="28"/>
        </w:rPr>
        <w:t>можно наблюдать не «оккупацию</w:t>
      </w:r>
      <w:r w:rsidR="0065064A" w:rsidRPr="0065064A">
        <w:rPr>
          <w:rFonts w:ascii="Times New Roman" w:hAnsi="Times New Roman" w:cs="Times New Roman"/>
          <w:sz w:val="28"/>
          <w:szCs w:val="28"/>
        </w:rPr>
        <w:t xml:space="preserve"> </w:t>
      </w:r>
      <w:r w:rsidR="0065064A" w:rsidRPr="00652A7C">
        <w:rPr>
          <w:rFonts w:ascii="Times New Roman" w:hAnsi="Times New Roman" w:cs="Times New Roman"/>
          <w:sz w:val="28"/>
          <w:szCs w:val="28"/>
        </w:rPr>
        <w:t>понятия</w:t>
      </w:r>
      <w:r w:rsidR="005025BC" w:rsidRPr="00652A7C">
        <w:rPr>
          <w:rFonts w:ascii="Times New Roman" w:hAnsi="Times New Roman" w:cs="Times New Roman"/>
          <w:sz w:val="28"/>
          <w:szCs w:val="28"/>
        </w:rPr>
        <w:t>» консервативно настроенными политическими субъектами,</w:t>
      </w:r>
      <w:r w:rsidR="000C4AD5" w:rsidRPr="00652A7C">
        <w:rPr>
          <w:rFonts w:ascii="Times New Roman" w:hAnsi="Times New Roman" w:cs="Times New Roman"/>
          <w:sz w:val="28"/>
          <w:szCs w:val="28"/>
        </w:rPr>
        <w:t xml:space="preserve"> а скорее</w:t>
      </w:r>
      <w:r w:rsidR="005025BC" w:rsidRPr="00652A7C">
        <w:rPr>
          <w:rFonts w:ascii="Times New Roman" w:hAnsi="Times New Roman" w:cs="Times New Roman"/>
          <w:sz w:val="28"/>
          <w:szCs w:val="28"/>
        </w:rPr>
        <w:t xml:space="preserve"> инсценировку такой «оккупации». </w:t>
      </w:r>
      <w:r w:rsidR="000C4AD5" w:rsidRPr="00652A7C">
        <w:rPr>
          <w:rFonts w:ascii="Times New Roman" w:hAnsi="Times New Roman" w:cs="Times New Roman"/>
          <w:sz w:val="28"/>
          <w:szCs w:val="28"/>
        </w:rPr>
        <w:t xml:space="preserve">Агрессивное внедрение </w:t>
      </w:r>
      <w:r w:rsidR="005025BC" w:rsidRPr="00652A7C">
        <w:rPr>
          <w:rFonts w:ascii="Times New Roman" w:hAnsi="Times New Roman" w:cs="Times New Roman"/>
          <w:sz w:val="28"/>
          <w:szCs w:val="28"/>
        </w:rPr>
        <w:t xml:space="preserve">метафорических образов в </w:t>
      </w:r>
      <w:proofErr w:type="spellStart"/>
      <w:r w:rsidR="005025BC" w:rsidRPr="00652A7C">
        <w:rPr>
          <w:rFonts w:ascii="Times New Roman" w:hAnsi="Times New Roman" w:cs="Times New Roman"/>
          <w:sz w:val="28"/>
          <w:szCs w:val="28"/>
        </w:rPr>
        <w:t>сигнификативную</w:t>
      </w:r>
      <w:proofErr w:type="spellEnd"/>
      <w:r w:rsidR="005025BC" w:rsidRPr="00652A7C">
        <w:rPr>
          <w:rFonts w:ascii="Times New Roman" w:hAnsi="Times New Roman" w:cs="Times New Roman"/>
          <w:sz w:val="28"/>
          <w:szCs w:val="28"/>
        </w:rPr>
        <w:t xml:space="preserve"> зону </w:t>
      </w:r>
      <w:r w:rsidRPr="00652A7C">
        <w:rPr>
          <w:rFonts w:ascii="Times New Roman" w:hAnsi="Times New Roman" w:cs="Times New Roman"/>
          <w:sz w:val="28"/>
          <w:szCs w:val="28"/>
        </w:rPr>
        <w:t xml:space="preserve">наименования </w:t>
      </w:r>
      <w:r w:rsidR="000C4AD5" w:rsidRPr="00652A7C">
        <w:rPr>
          <w:rFonts w:ascii="Times New Roman" w:hAnsi="Times New Roman" w:cs="Times New Roman"/>
          <w:sz w:val="28"/>
          <w:szCs w:val="28"/>
        </w:rPr>
        <w:t xml:space="preserve">искусственно «вписало» в </w:t>
      </w:r>
      <w:r w:rsidRPr="00652A7C">
        <w:rPr>
          <w:rFonts w:ascii="Times New Roman" w:hAnsi="Times New Roman" w:cs="Times New Roman"/>
          <w:sz w:val="28"/>
          <w:szCs w:val="28"/>
        </w:rPr>
        <w:t xml:space="preserve">его </w:t>
      </w:r>
      <w:r w:rsidR="000C4AD5" w:rsidRPr="00652A7C">
        <w:rPr>
          <w:rFonts w:ascii="Times New Roman" w:hAnsi="Times New Roman" w:cs="Times New Roman"/>
          <w:sz w:val="28"/>
          <w:szCs w:val="28"/>
        </w:rPr>
        <w:t xml:space="preserve">семантическую структуру </w:t>
      </w:r>
      <w:proofErr w:type="spellStart"/>
      <w:r w:rsidR="000C4AD5" w:rsidRPr="00652A7C">
        <w:rPr>
          <w:rFonts w:ascii="Times New Roman" w:hAnsi="Times New Roman" w:cs="Times New Roman"/>
          <w:sz w:val="28"/>
          <w:szCs w:val="28"/>
        </w:rPr>
        <w:t>деонтический</w:t>
      </w:r>
      <w:proofErr w:type="spellEnd"/>
      <w:r w:rsidR="000C4AD5" w:rsidRPr="00652A7C">
        <w:rPr>
          <w:rFonts w:ascii="Times New Roman" w:hAnsi="Times New Roman" w:cs="Times New Roman"/>
          <w:sz w:val="28"/>
          <w:szCs w:val="28"/>
        </w:rPr>
        <w:t xml:space="preserve"> компонент, якобы исходящий от политич</w:t>
      </w:r>
      <w:r w:rsidR="0091749C" w:rsidRPr="00652A7C">
        <w:rPr>
          <w:rFonts w:ascii="Times New Roman" w:hAnsi="Times New Roman" w:cs="Times New Roman"/>
          <w:sz w:val="28"/>
          <w:szCs w:val="28"/>
        </w:rPr>
        <w:t>еского противника: политкорректность – это нечто, что ДОЛЖНО быть реализовано</w:t>
      </w:r>
      <w:r w:rsidR="0065064A">
        <w:rPr>
          <w:rFonts w:ascii="Times New Roman" w:hAnsi="Times New Roman" w:cs="Times New Roman"/>
          <w:sz w:val="28"/>
          <w:szCs w:val="28"/>
        </w:rPr>
        <w:t xml:space="preserve"> любой ценой</w:t>
      </w:r>
      <w:r w:rsidR="0091749C" w:rsidRPr="00652A7C">
        <w:rPr>
          <w:rFonts w:ascii="Times New Roman" w:hAnsi="Times New Roman" w:cs="Times New Roman"/>
          <w:sz w:val="28"/>
          <w:szCs w:val="28"/>
        </w:rPr>
        <w:t xml:space="preserve">. </w:t>
      </w:r>
      <w:r w:rsidR="00D657CD" w:rsidRPr="00560737">
        <w:rPr>
          <w:rFonts w:ascii="Times New Roman" w:hAnsi="Times New Roman" w:cs="Times New Roman"/>
          <w:sz w:val="28"/>
          <w:szCs w:val="28"/>
        </w:rPr>
        <w:t>Э</w:t>
      </w:r>
      <w:r w:rsidR="00326EED" w:rsidRPr="00652A7C">
        <w:rPr>
          <w:rFonts w:ascii="Times New Roman" w:hAnsi="Times New Roman" w:cs="Times New Roman"/>
          <w:sz w:val="28"/>
          <w:szCs w:val="28"/>
        </w:rPr>
        <w:t xml:space="preserve">та </w:t>
      </w:r>
      <w:proofErr w:type="spellStart"/>
      <w:r w:rsidR="00326EED" w:rsidRPr="00652A7C">
        <w:rPr>
          <w:rFonts w:ascii="Times New Roman" w:hAnsi="Times New Roman" w:cs="Times New Roman"/>
          <w:sz w:val="28"/>
          <w:szCs w:val="28"/>
        </w:rPr>
        <w:t>деонтическая</w:t>
      </w:r>
      <w:proofErr w:type="spellEnd"/>
      <w:r w:rsidR="00326EED" w:rsidRPr="00652A7C">
        <w:rPr>
          <w:rFonts w:ascii="Times New Roman" w:hAnsi="Times New Roman" w:cs="Times New Roman"/>
          <w:sz w:val="28"/>
          <w:szCs w:val="28"/>
        </w:rPr>
        <w:t xml:space="preserve"> модальность</w:t>
      </w:r>
      <w:r w:rsidR="00AE6639">
        <w:rPr>
          <w:rFonts w:ascii="Times New Roman" w:hAnsi="Times New Roman" w:cs="Times New Roman"/>
          <w:sz w:val="28"/>
          <w:szCs w:val="28"/>
        </w:rPr>
        <w:t xml:space="preserve"> вкладывается в уста</w:t>
      </w:r>
      <w:r w:rsidR="00AE6639" w:rsidRPr="00652A7C">
        <w:rPr>
          <w:rFonts w:ascii="Times New Roman" w:hAnsi="Times New Roman" w:cs="Times New Roman"/>
          <w:sz w:val="28"/>
          <w:szCs w:val="28"/>
        </w:rPr>
        <w:t xml:space="preserve"> </w:t>
      </w:r>
      <w:r w:rsidR="00AE6639">
        <w:rPr>
          <w:rFonts w:ascii="Times New Roman" w:hAnsi="Times New Roman" w:cs="Times New Roman"/>
          <w:sz w:val="28"/>
          <w:szCs w:val="28"/>
        </w:rPr>
        <w:t xml:space="preserve">политического оппонента, </w:t>
      </w:r>
      <w:r w:rsidR="00AE6639" w:rsidRPr="00652A7C">
        <w:rPr>
          <w:rFonts w:ascii="Times New Roman" w:hAnsi="Times New Roman" w:cs="Times New Roman"/>
          <w:sz w:val="28"/>
          <w:szCs w:val="28"/>
        </w:rPr>
        <w:t>причем в гипертрофированной форме</w:t>
      </w:r>
      <w:r w:rsidR="00F2547A" w:rsidRPr="00652A7C">
        <w:rPr>
          <w:rFonts w:ascii="Times New Roman" w:hAnsi="Times New Roman" w:cs="Times New Roman"/>
          <w:sz w:val="28"/>
          <w:szCs w:val="28"/>
        </w:rPr>
        <w:t xml:space="preserve">. </w:t>
      </w:r>
    </w:p>
    <w:p w:rsidR="0065064A" w:rsidRDefault="0065064A" w:rsidP="007D2067">
      <w:pPr>
        <w:spacing w:after="0" w:line="360" w:lineRule="auto"/>
        <w:ind w:firstLine="709"/>
        <w:jc w:val="both"/>
        <w:rPr>
          <w:rFonts w:ascii="Times New Roman" w:hAnsi="Times New Roman" w:cs="Times New Roman"/>
          <w:sz w:val="28"/>
          <w:szCs w:val="28"/>
        </w:rPr>
      </w:pPr>
    </w:p>
    <w:p w:rsidR="008A2FA5" w:rsidRPr="008A2FA5" w:rsidRDefault="0065064A" w:rsidP="0065064A">
      <w:pPr>
        <w:pStyle w:val="a4"/>
        <w:numPr>
          <w:ilvl w:val="1"/>
          <w:numId w:val="8"/>
        </w:numPr>
        <w:spacing w:after="0" w:line="360" w:lineRule="auto"/>
        <w:jc w:val="center"/>
        <w:rPr>
          <w:rFonts w:ascii="Times New Roman" w:hAnsi="Times New Roman" w:cs="Times New Roman"/>
          <w:sz w:val="28"/>
          <w:szCs w:val="28"/>
          <w:lang w:val="en-US"/>
        </w:rPr>
      </w:pPr>
      <w:r w:rsidRPr="00652A7C">
        <w:rPr>
          <w:rFonts w:ascii="Times New Roman" w:hAnsi="Times New Roman" w:cs="Times New Roman"/>
          <w:i/>
          <w:sz w:val="28"/>
          <w:szCs w:val="28"/>
          <w:lang w:val="en-US"/>
        </w:rPr>
        <w:t>‘</w:t>
      </w:r>
      <w:r w:rsidRPr="0086215A">
        <w:rPr>
          <w:rFonts w:ascii="Times New Roman" w:hAnsi="Times New Roman" w:cs="Times New Roman"/>
          <w:i/>
          <w:sz w:val="28"/>
          <w:szCs w:val="28"/>
        </w:rPr>
        <w:t>P</w:t>
      </w:r>
      <w:proofErr w:type="spellStart"/>
      <w:r w:rsidRPr="0086215A">
        <w:rPr>
          <w:rFonts w:ascii="Times New Roman" w:hAnsi="Times New Roman" w:cs="Times New Roman"/>
          <w:i/>
          <w:sz w:val="28"/>
          <w:szCs w:val="28"/>
          <w:lang w:val="de-DE"/>
        </w:rPr>
        <w:t>olitische</w:t>
      </w:r>
      <w:proofErr w:type="spellEnd"/>
      <w:r w:rsidRPr="0086215A">
        <w:rPr>
          <w:rFonts w:ascii="Times New Roman" w:hAnsi="Times New Roman" w:cs="Times New Roman"/>
          <w:i/>
          <w:sz w:val="28"/>
          <w:szCs w:val="28"/>
          <w:lang w:val="de-DE"/>
        </w:rPr>
        <w:t xml:space="preserve"> Korrektheit</w:t>
      </w:r>
      <w:r w:rsidRPr="0086215A">
        <w:rPr>
          <w:rFonts w:ascii="Times New Roman" w:hAnsi="Times New Roman" w:cs="Times New Roman"/>
          <w:i/>
          <w:sz w:val="28"/>
          <w:szCs w:val="28"/>
          <w:lang w:val="en-US"/>
        </w:rPr>
        <w:t>’</w:t>
      </w:r>
      <w:r w:rsidR="008A2FA5">
        <w:rPr>
          <w:rFonts w:ascii="Times New Roman" w:hAnsi="Times New Roman" w:cs="Times New Roman"/>
          <w:sz w:val="28"/>
          <w:szCs w:val="28"/>
        </w:rPr>
        <w:t>: перспективы «реабилитации» понятия</w:t>
      </w:r>
    </w:p>
    <w:p w:rsidR="0065064A" w:rsidRPr="008A2FA5" w:rsidRDefault="0065064A" w:rsidP="008A2FA5">
      <w:pPr>
        <w:pStyle w:val="a4"/>
        <w:spacing w:after="0" w:line="360" w:lineRule="auto"/>
        <w:ind w:left="1789"/>
        <w:rPr>
          <w:rFonts w:ascii="Times New Roman" w:hAnsi="Times New Roman" w:cs="Times New Roman"/>
          <w:sz w:val="28"/>
          <w:szCs w:val="28"/>
          <w:lang w:val="en-US"/>
        </w:rPr>
      </w:pPr>
      <w:r>
        <w:rPr>
          <w:rFonts w:ascii="Times New Roman" w:hAnsi="Times New Roman" w:cs="Times New Roman"/>
          <w:sz w:val="28"/>
          <w:szCs w:val="28"/>
        </w:rPr>
        <w:t xml:space="preserve"> </w:t>
      </w:r>
    </w:p>
    <w:p w:rsidR="007D2067" w:rsidRDefault="00EF62F3" w:rsidP="007D2067">
      <w:pPr>
        <w:spacing w:after="0" w:line="360" w:lineRule="auto"/>
        <w:ind w:firstLine="709"/>
        <w:jc w:val="both"/>
        <w:rPr>
          <w:rFonts w:ascii="Times New Roman" w:hAnsi="Times New Roman" w:cs="Times New Roman"/>
          <w:sz w:val="28"/>
          <w:szCs w:val="28"/>
          <w:lang w:val="en-US"/>
        </w:rPr>
      </w:pPr>
      <w:proofErr w:type="gramStart"/>
      <w:r w:rsidRPr="00652A7C">
        <w:rPr>
          <w:rFonts w:ascii="Times New Roman" w:hAnsi="Times New Roman" w:cs="Times New Roman"/>
          <w:sz w:val="28"/>
          <w:szCs w:val="28"/>
          <w:lang w:val="en-US"/>
        </w:rPr>
        <w:t>C</w:t>
      </w:r>
      <w:proofErr w:type="spellStart"/>
      <w:r w:rsidRPr="00652A7C">
        <w:rPr>
          <w:rFonts w:ascii="Times New Roman" w:hAnsi="Times New Roman" w:cs="Times New Roman"/>
          <w:sz w:val="28"/>
          <w:szCs w:val="28"/>
        </w:rPr>
        <w:t>пецифику</w:t>
      </w:r>
      <w:proofErr w:type="spellEnd"/>
      <w:r w:rsidRPr="00652A7C">
        <w:rPr>
          <w:rFonts w:ascii="Times New Roman" w:hAnsi="Times New Roman" w:cs="Times New Roman"/>
          <w:sz w:val="28"/>
          <w:szCs w:val="28"/>
        </w:rPr>
        <w:t xml:space="preserve"> наименования </w:t>
      </w:r>
      <w:r w:rsidRPr="00560737">
        <w:rPr>
          <w:rFonts w:ascii="Times New Roman" w:hAnsi="Times New Roman" w:cs="Times New Roman"/>
          <w:i/>
          <w:sz w:val="28"/>
          <w:szCs w:val="28"/>
        </w:rPr>
        <w:t>‘</w:t>
      </w:r>
      <w:proofErr w:type="spellStart"/>
      <w:r w:rsidRPr="00652A7C">
        <w:rPr>
          <w:rFonts w:ascii="Times New Roman" w:hAnsi="Times New Roman" w:cs="Times New Roman"/>
          <w:i/>
          <w:sz w:val="28"/>
          <w:szCs w:val="28"/>
          <w:lang w:val="en-US"/>
        </w:rPr>
        <w:t>politische</w:t>
      </w:r>
      <w:proofErr w:type="spellEnd"/>
      <w:r w:rsidRPr="00560737">
        <w:rPr>
          <w:rFonts w:ascii="Times New Roman" w:hAnsi="Times New Roman" w:cs="Times New Roman"/>
          <w:i/>
          <w:sz w:val="28"/>
          <w:szCs w:val="28"/>
        </w:rPr>
        <w:t xml:space="preserve"> </w:t>
      </w:r>
      <w:proofErr w:type="spellStart"/>
      <w:r w:rsidRPr="00652A7C">
        <w:rPr>
          <w:rFonts w:ascii="Times New Roman" w:hAnsi="Times New Roman" w:cs="Times New Roman"/>
          <w:i/>
          <w:sz w:val="28"/>
          <w:szCs w:val="28"/>
          <w:lang w:val="en-US"/>
        </w:rPr>
        <w:t>Korrektheit</w:t>
      </w:r>
      <w:proofErr w:type="spellEnd"/>
      <w:r w:rsidRPr="00560737">
        <w:rPr>
          <w:rFonts w:ascii="Times New Roman" w:hAnsi="Times New Roman" w:cs="Times New Roman"/>
          <w:i/>
          <w:sz w:val="28"/>
          <w:szCs w:val="28"/>
        </w:rPr>
        <w:t>’</w:t>
      </w:r>
      <w:r w:rsidRPr="00560737">
        <w:rPr>
          <w:rFonts w:ascii="Times New Roman" w:hAnsi="Times New Roman" w:cs="Times New Roman"/>
          <w:sz w:val="28"/>
          <w:szCs w:val="28"/>
        </w:rPr>
        <w:t xml:space="preserve"> </w:t>
      </w:r>
      <w:r w:rsidR="00860F57" w:rsidRPr="00652A7C">
        <w:rPr>
          <w:rFonts w:ascii="Times New Roman" w:hAnsi="Times New Roman" w:cs="Times New Roman"/>
          <w:sz w:val="28"/>
          <w:szCs w:val="28"/>
        </w:rPr>
        <w:t xml:space="preserve">можно проиллюстрировать </w:t>
      </w:r>
      <w:r w:rsidR="001540B3">
        <w:rPr>
          <w:rFonts w:ascii="Times New Roman" w:hAnsi="Times New Roman" w:cs="Times New Roman"/>
          <w:sz w:val="28"/>
          <w:szCs w:val="28"/>
        </w:rPr>
        <w:t xml:space="preserve">и </w:t>
      </w:r>
      <w:r w:rsidR="00860F57" w:rsidRPr="00652A7C">
        <w:rPr>
          <w:rFonts w:ascii="Times New Roman" w:hAnsi="Times New Roman" w:cs="Times New Roman"/>
          <w:sz w:val="28"/>
          <w:szCs w:val="28"/>
        </w:rPr>
        <w:t>на примере еще одной концепции политической семантики – тер</w:t>
      </w:r>
      <w:r w:rsidRPr="00652A7C">
        <w:rPr>
          <w:rFonts w:ascii="Times New Roman" w:hAnsi="Times New Roman" w:cs="Times New Roman"/>
          <w:sz w:val="28"/>
          <w:szCs w:val="28"/>
        </w:rPr>
        <w:t>минологической пары «слова-знамё</w:t>
      </w:r>
      <w:r w:rsidR="001540B3">
        <w:rPr>
          <w:rFonts w:ascii="Times New Roman" w:hAnsi="Times New Roman" w:cs="Times New Roman"/>
          <w:sz w:val="28"/>
          <w:szCs w:val="28"/>
        </w:rPr>
        <w:t>на» и «слова-стигмы»</w:t>
      </w:r>
      <w:r w:rsidR="00860F57" w:rsidRPr="00560737">
        <w:rPr>
          <w:rFonts w:ascii="Times New Roman" w:hAnsi="Times New Roman" w:cs="Times New Roman"/>
          <w:sz w:val="28"/>
          <w:szCs w:val="28"/>
        </w:rPr>
        <w:t>.</w:t>
      </w:r>
      <w:proofErr w:type="gramEnd"/>
      <w:r w:rsidR="000D1B43" w:rsidRPr="00652A7C">
        <w:rPr>
          <w:rFonts w:ascii="Times New Roman" w:hAnsi="Times New Roman" w:cs="Times New Roman"/>
          <w:sz w:val="28"/>
          <w:szCs w:val="28"/>
        </w:rPr>
        <w:t xml:space="preserve"> </w:t>
      </w:r>
      <w:r w:rsidR="0071644D" w:rsidRPr="00560737">
        <w:rPr>
          <w:rFonts w:ascii="Times New Roman" w:hAnsi="Times New Roman" w:cs="Times New Roman"/>
          <w:sz w:val="28"/>
          <w:szCs w:val="28"/>
        </w:rPr>
        <w:t>Слова-знам</w:t>
      </w:r>
      <w:r w:rsidR="0071644D" w:rsidRPr="00652A7C">
        <w:rPr>
          <w:rFonts w:ascii="Times New Roman" w:hAnsi="Times New Roman" w:cs="Times New Roman"/>
          <w:sz w:val="28"/>
          <w:szCs w:val="28"/>
        </w:rPr>
        <w:t>ё</w:t>
      </w:r>
      <w:r w:rsidR="00860F57" w:rsidRPr="00560737">
        <w:rPr>
          <w:rFonts w:ascii="Times New Roman" w:hAnsi="Times New Roman" w:cs="Times New Roman"/>
          <w:sz w:val="28"/>
          <w:szCs w:val="28"/>
        </w:rPr>
        <w:t xml:space="preserve">на </w:t>
      </w:r>
      <w:r w:rsidR="00860F57" w:rsidRPr="00652A7C">
        <w:rPr>
          <w:rFonts w:ascii="Times New Roman" w:hAnsi="Times New Roman" w:cs="Times New Roman"/>
          <w:sz w:val="28"/>
          <w:szCs w:val="28"/>
        </w:rPr>
        <w:t xml:space="preserve">– это положительно </w:t>
      </w:r>
      <w:proofErr w:type="spellStart"/>
      <w:r w:rsidR="00860F57" w:rsidRPr="00652A7C">
        <w:rPr>
          <w:rFonts w:ascii="Times New Roman" w:hAnsi="Times New Roman" w:cs="Times New Roman"/>
          <w:sz w:val="28"/>
          <w:szCs w:val="28"/>
        </w:rPr>
        <w:t>коннотированные</w:t>
      </w:r>
      <w:proofErr w:type="spellEnd"/>
      <w:r w:rsidR="00860F57" w:rsidRPr="00652A7C">
        <w:rPr>
          <w:rFonts w:ascii="Times New Roman" w:hAnsi="Times New Roman" w:cs="Times New Roman"/>
          <w:sz w:val="28"/>
          <w:szCs w:val="28"/>
        </w:rPr>
        <w:t xml:space="preserve"> наименования, в которых в концентрированном виде пр</w:t>
      </w:r>
      <w:r w:rsidR="0071644D" w:rsidRPr="00652A7C">
        <w:rPr>
          <w:rFonts w:ascii="Times New Roman" w:hAnsi="Times New Roman" w:cs="Times New Roman"/>
          <w:sz w:val="28"/>
          <w:szCs w:val="28"/>
        </w:rPr>
        <w:t xml:space="preserve">едставлена программная цель политического субъекта. </w:t>
      </w:r>
      <w:proofErr w:type="gramStart"/>
      <w:r w:rsidR="0071644D" w:rsidRPr="00652A7C">
        <w:rPr>
          <w:rFonts w:ascii="Times New Roman" w:hAnsi="Times New Roman" w:cs="Times New Roman"/>
          <w:sz w:val="28"/>
          <w:szCs w:val="28"/>
        </w:rPr>
        <w:t xml:space="preserve">Слова-знамёна в течение некоторого времени служат своеобразным опознавательным знаком партии, как, например, слово </w:t>
      </w:r>
      <w:r w:rsidR="007D2067">
        <w:rPr>
          <w:rFonts w:ascii="Times New Roman" w:hAnsi="Times New Roman" w:cs="Times New Roman"/>
          <w:i/>
          <w:sz w:val="28"/>
          <w:szCs w:val="28"/>
          <w:lang w:val="en-US"/>
        </w:rPr>
        <w:t>die</w:t>
      </w:r>
      <w:r w:rsidR="007D2067" w:rsidRPr="00560737">
        <w:rPr>
          <w:rFonts w:ascii="Times New Roman" w:hAnsi="Times New Roman" w:cs="Times New Roman"/>
          <w:i/>
          <w:sz w:val="28"/>
          <w:szCs w:val="28"/>
        </w:rPr>
        <w:t xml:space="preserve"> </w:t>
      </w:r>
      <w:proofErr w:type="spellStart"/>
      <w:r w:rsidR="0071644D" w:rsidRPr="00652A7C">
        <w:rPr>
          <w:rFonts w:ascii="Times New Roman" w:hAnsi="Times New Roman" w:cs="Times New Roman"/>
          <w:i/>
          <w:sz w:val="28"/>
          <w:szCs w:val="28"/>
        </w:rPr>
        <w:t>Umwelt</w:t>
      </w:r>
      <w:proofErr w:type="spellEnd"/>
      <w:r w:rsidR="0071644D" w:rsidRPr="00560737">
        <w:rPr>
          <w:rFonts w:ascii="Times New Roman" w:hAnsi="Times New Roman" w:cs="Times New Roman"/>
          <w:i/>
          <w:sz w:val="28"/>
          <w:szCs w:val="28"/>
        </w:rPr>
        <w:t xml:space="preserve"> </w:t>
      </w:r>
      <w:r w:rsidR="0071644D" w:rsidRPr="00652A7C">
        <w:rPr>
          <w:rFonts w:ascii="Times New Roman" w:hAnsi="Times New Roman" w:cs="Times New Roman"/>
          <w:sz w:val="28"/>
          <w:szCs w:val="28"/>
        </w:rPr>
        <w:t>для партии «зеленых»</w:t>
      </w:r>
      <w:r w:rsidR="001540B3">
        <w:rPr>
          <w:rFonts w:ascii="Times New Roman" w:hAnsi="Times New Roman" w:cs="Times New Roman"/>
          <w:sz w:val="28"/>
          <w:szCs w:val="28"/>
        </w:rPr>
        <w:t xml:space="preserve"> </w:t>
      </w:r>
      <w:r w:rsidR="001540B3" w:rsidRPr="00560737">
        <w:rPr>
          <w:rFonts w:ascii="Times New Roman" w:hAnsi="Times New Roman" w:cs="Times New Roman"/>
          <w:sz w:val="28"/>
          <w:szCs w:val="28"/>
        </w:rPr>
        <w:t>[</w:t>
      </w:r>
      <w:r w:rsidR="001540B3" w:rsidRPr="00652A7C">
        <w:rPr>
          <w:rFonts w:ascii="Times New Roman" w:hAnsi="Times New Roman" w:cs="Times New Roman"/>
          <w:sz w:val="28"/>
          <w:szCs w:val="28"/>
          <w:lang w:val="de-DE"/>
        </w:rPr>
        <w:t>Hermanns</w:t>
      </w:r>
      <w:r w:rsidR="001540B3" w:rsidRPr="00560737">
        <w:rPr>
          <w:rFonts w:ascii="Times New Roman" w:hAnsi="Times New Roman" w:cs="Times New Roman"/>
          <w:sz w:val="28"/>
          <w:szCs w:val="28"/>
        </w:rPr>
        <w:t>, 1994.</w:t>
      </w:r>
      <w:proofErr w:type="gramEnd"/>
      <w:r w:rsidR="001540B3" w:rsidRPr="00560737">
        <w:rPr>
          <w:rFonts w:ascii="Times New Roman" w:hAnsi="Times New Roman" w:cs="Times New Roman"/>
          <w:sz w:val="28"/>
          <w:szCs w:val="28"/>
        </w:rPr>
        <w:t xml:space="preserve"> </w:t>
      </w:r>
      <w:r w:rsidR="001540B3">
        <w:rPr>
          <w:rFonts w:ascii="Times New Roman" w:hAnsi="Times New Roman" w:cs="Times New Roman"/>
          <w:sz w:val="28"/>
          <w:szCs w:val="28"/>
          <w:lang w:val="de-DE"/>
        </w:rPr>
        <w:t>S. 16–</w:t>
      </w:r>
      <w:r w:rsidR="001540B3" w:rsidRPr="00652A7C">
        <w:rPr>
          <w:rFonts w:ascii="Times New Roman" w:hAnsi="Times New Roman" w:cs="Times New Roman"/>
          <w:sz w:val="28"/>
          <w:szCs w:val="28"/>
          <w:lang w:val="de-DE"/>
        </w:rPr>
        <w:t>19</w:t>
      </w:r>
      <w:r w:rsidR="001540B3" w:rsidRPr="00652A7C">
        <w:rPr>
          <w:rFonts w:ascii="Times New Roman" w:hAnsi="Times New Roman" w:cs="Times New Roman"/>
          <w:sz w:val="28"/>
          <w:szCs w:val="28"/>
          <w:lang w:val="en-US"/>
        </w:rPr>
        <w:t>]</w:t>
      </w:r>
      <w:r w:rsidR="0071644D" w:rsidRPr="00652A7C">
        <w:rPr>
          <w:rFonts w:ascii="Times New Roman" w:hAnsi="Times New Roman" w:cs="Times New Roman"/>
          <w:sz w:val="28"/>
          <w:szCs w:val="28"/>
        </w:rPr>
        <w:t xml:space="preserve">. </w:t>
      </w:r>
    </w:p>
    <w:p w:rsidR="00875828" w:rsidRPr="00560737" w:rsidRDefault="0065064A" w:rsidP="007D20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слов-знамё</w:t>
      </w:r>
      <w:r w:rsidR="00A547B6" w:rsidRPr="00652A7C">
        <w:rPr>
          <w:rFonts w:ascii="Times New Roman" w:hAnsi="Times New Roman" w:cs="Times New Roman"/>
          <w:sz w:val="28"/>
          <w:szCs w:val="28"/>
        </w:rPr>
        <w:t xml:space="preserve">н, </w:t>
      </w:r>
      <w:r w:rsidR="00AF68FC" w:rsidRPr="00652A7C">
        <w:rPr>
          <w:rFonts w:ascii="Times New Roman" w:hAnsi="Times New Roman" w:cs="Times New Roman"/>
          <w:sz w:val="28"/>
          <w:szCs w:val="28"/>
        </w:rPr>
        <w:t>слова-стигмы</w:t>
      </w:r>
      <w:r w:rsidR="00A547B6" w:rsidRPr="00652A7C">
        <w:rPr>
          <w:rFonts w:ascii="Times New Roman" w:hAnsi="Times New Roman" w:cs="Times New Roman"/>
          <w:sz w:val="28"/>
          <w:szCs w:val="28"/>
        </w:rPr>
        <w:t xml:space="preserve"> представляют программные</w:t>
      </w:r>
      <w:r w:rsidR="00E31595" w:rsidRPr="00652A7C">
        <w:rPr>
          <w:rFonts w:ascii="Times New Roman" w:hAnsi="Times New Roman" w:cs="Times New Roman"/>
          <w:sz w:val="28"/>
          <w:szCs w:val="28"/>
        </w:rPr>
        <w:t xml:space="preserve"> цели политического противника и, соответственно, имеют отрицательную коннотацию. </w:t>
      </w:r>
      <w:r w:rsidR="00813AE8" w:rsidRPr="00652A7C">
        <w:rPr>
          <w:rFonts w:ascii="Times New Roman" w:hAnsi="Times New Roman" w:cs="Times New Roman"/>
          <w:sz w:val="28"/>
          <w:szCs w:val="28"/>
        </w:rPr>
        <w:t xml:space="preserve"> </w:t>
      </w:r>
      <w:proofErr w:type="gramStart"/>
      <w:r w:rsidR="00813AE8" w:rsidRPr="00652A7C">
        <w:rPr>
          <w:rFonts w:ascii="Times New Roman" w:hAnsi="Times New Roman" w:cs="Times New Roman"/>
          <w:sz w:val="28"/>
          <w:szCs w:val="28"/>
        </w:rPr>
        <w:t>Каждая партия «</w:t>
      </w:r>
      <w:r w:rsidR="00EF62F3" w:rsidRPr="00652A7C">
        <w:rPr>
          <w:rFonts w:ascii="Times New Roman" w:hAnsi="Times New Roman" w:cs="Times New Roman"/>
          <w:sz w:val="28"/>
          <w:szCs w:val="28"/>
        </w:rPr>
        <w:t>стремится к демонтажу слов-знамё</w:t>
      </w:r>
      <w:r w:rsidR="00813AE8" w:rsidRPr="00652A7C">
        <w:rPr>
          <w:rFonts w:ascii="Times New Roman" w:hAnsi="Times New Roman" w:cs="Times New Roman"/>
          <w:sz w:val="28"/>
          <w:szCs w:val="28"/>
        </w:rPr>
        <w:t xml:space="preserve">н </w:t>
      </w:r>
      <w:r w:rsidR="00813AE8" w:rsidRPr="00652A7C">
        <w:rPr>
          <w:rFonts w:ascii="Times New Roman" w:hAnsi="Times New Roman" w:cs="Times New Roman"/>
          <w:sz w:val="28"/>
          <w:szCs w:val="28"/>
        </w:rPr>
        <w:lastRenderedPageBreak/>
        <w:t>противника»</w:t>
      </w:r>
      <w:r w:rsidR="00813AE8" w:rsidRPr="00560737">
        <w:rPr>
          <w:rFonts w:ascii="Times New Roman" w:hAnsi="Times New Roman" w:cs="Times New Roman"/>
          <w:sz w:val="28"/>
          <w:szCs w:val="28"/>
        </w:rPr>
        <w:t xml:space="preserve"> [</w:t>
      </w:r>
      <w:r w:rsidR="00813AE8" w:rsidRPr="00652A7C">
        <w:rPr>
          <w:rFonts w:ascii="Times New Roman" w:hAnsi="Times New Roman" w:cs="Times New Roman"/>
          <w:sz w:val="28"/>
          <w:szCs w:val="28"/>
          <w:lang w:val="de-DE"/>
        </w:rPr>
        <w:t>Hermanns</w:t>
      </w:r>
      <w:r w:rsidR="007D2067" w:rsidRPr="00560737">
        <w:rPr>
          <w:rFonts w:ascii="Times New Roman" w:hAnsi="Times New Roman" w:cs="Times New Roman"/>
          <w:sz w:val="28"/>
          <w:szCs w:val="28"/>
        </w:rPr>
        <w:t>, 1994.</w:t>
      </w:r>
      <w:proofErr w:type="gramEnd"/>
      <w:r w:rsidR="007D2067" w:rsidRPr="00560737">
        <w:rPr>
          <w:rFonts w:ascii="Times New Roman" w:hAnsi="Times New Roman" w:cs="Times New Roman"/>
          <w:sz w:val="28"/>
          <w:szCs w:val="28"/>
        </w:rPr>
        <w:t xml:space="preserve"> </w:t>
      </w:r>
      <w:r w:rsidR="007D2067">
        <w:rPr>
          <w:rFonts w:ascii="Times New Roman" w:hAnsi="Times New Roman" w:cs="Times New Roman"/>
          <w:sz w:val="28"/>
          <w:szCs w:val="28"/>
          <w:lang w:val="de-DE"/>
        </w:rPr>
        <w:t>S</w:t>
      </w:r>
      <w:r w:rsidR="007D2067" w:rsidRPr="00560737">
        <w:rPr>
          <w:rFonts w:ascii="Times New Roman" w:hAnsi="Times New Roman" w:cs="Times New Roman"/>
          <w:sz w:val="28"/>
          <w:szCs w:val="28"/>
        </w:rPr>
        <w:t>.</w:t>
      </w:r>
      <w:r w:rsidR="00813AE8" w:rsidRPr="00560737">
        <w:rPr>
          <w:rFonts w:ascii="Times New Roman" w:hAnsi="Times New Roman" w:cs="Times New Roman"/>
          <w:sz w:val="28"/>
          <w:szCs w:val="28"/>
        </w:rPr>
        <w:t xml:space="preserve"> </w:t>
      </w:r>
      <w:r w:rsidR="00813AE8" w:rsidRPr="00652A7C">
        <w:rPr>
          <w:rFonts w:ascii="Times New Roman" w:hAnsi="Times New Roman" w:cs="Times New Roman"/>
          <w:sz w:val="28"/>
          <w:szCs w:val="28"/>
        </w:rPr>
        <w:t>35</w:t>
      </w:r>
      <w:r w:rsidR="00813AE8" w:rsidRPr="00560737">
        <w:rPr>
          <w:rFonts w:ascii="Times New Roman" w:hAnsi="Times New Roman" w:cs="Times New Roman"/>
          <w:sz w:val="28"/>
          <w:szCs w:val="28"/>
        </w:rPr>
        <w:t>]</w:t>
      </w:r>
      <w:r w:rsidR="00813AE8" w:rsidRPr="00652A7C">
        <w:rPr>
          <w:rFonts w:ascii="Times New Roman" w:hAnsi="Times New Roman" w:cs="Times New Roman"/>
          <w:sz w:val="28"/>
          <w:szCs w:val="28"/>
        </w:rPr>
        <w:t xml:space="preserve">. </w:t>
      </w:r>
      <w:r w:rsidR="0067745E" w:rsidRPr="00652A7C">
        <w:rPr>
          <w:rFonts w:ascii="Times New Roman" w:hAnsi="Times New Roman" w:cs="Times New Roman"/>
          <w:sz w:val="28"/>
          <w:szCs w:val="28"/>
        </w:rPr>
        <w:t xml:space="preserve">Обесценивая </w:t>
      </w:r>
      <w:r w:rsidR="00813AE8" w:rsidRPr="00652A7C">
        <w:rPr>
          <w:rFonts w:ascii="Times New Roman" w:hAnsi="Times New Roman" w:cs="Times New Roman"/>
          <w:sz w:val="28"/>
          <w:szCs w:val="28"/>
        </w:rPr>
        <w:t>явление или ситуацию</w:t>
      </w:r>
      <w:r w:rsidR="0067745E" w:rsidRPr="00652A7C">
        <w:rPr>
          <w:rFonts w:ascii="Times New Roman" w:hAnsi="Times New Roman" w:cs="Times New Roman"/>
          <w:sz w:val="28"/>
          <w:szCs w:val="28"/>
        </w:rPr>
        <w:t>, выставляя их в невыгодном свете</w:t>
      </w:r>
      <w:r w:rsidR="00813AE8" w:rsidRPr="00652A7C">
        <w:rPr>
          <w:rFonts w:ascii="Times New Roman" w:hAnsi="Times New Roman" w:cs="Times New Roman"/>
          <w:sz w:val="28"/>
          <w:szCs w:val="28"/>
        </w:rPr>
        <w:t xml:space="preserve">, </w:t>
      </w:r>
      <w:r w:rsidR="0067745E" w:rsidRPr="00652A7C">
        <w:rPr>
          <w:rFonts w:ascii="Times New Roman" w:hAnsi="Times New Roman" w:cs="Times New Roman"/>
          <w:sz w:val="28"/>
          <w:szCs w:val="28"/>
        </w:rPr>
        <w:t>политический</w:t>
      </w:r>
      <w:r w:rsidR="00875828">
        <w:rPr>
          <w:rFonts w:ascii="Times New Roman" w:hAnsi="Times New Roman" w:cs="Times New Roman"/>
          <w:sz w:val="28"/>
          <w:szCs w:val="28"/>
        </w:rPr>
        <w:t xml:space="preserve"> оппонент</w:t>
      </w:r>
      <w:r w:rsidR="0067745E" w:rsidRPr="00652A7C">
        <w:rPr>
          <w:rFonts w:ascii="Times New Roman" w:hAnsi="Times New Roman" w:cs="Times New Roman"/>
          <w:sz w:val="28"/>
          <w:szCs w:val="28"/>
        </w:rPr>
        <w:t xml:space="preserve"> </w:t>
      </w:r>
      <w:r w:rsidR="000237B3" w:rsidRPr="00652A7C">
        <w:rPr>
          <w:rFonts w:ascii="Times New Roman" w:hAnsi="Times New Roman" w:cs="Times New Roman"/>
          <w:sz w:val="28"/>
          <w:szCs w:val="28"/>
        </w:rPr>
        <w:t xml:space="preserve">пытается вытеснить из семантической структуры слова положительную коннотацию и заменить ее </w:t>
      </w:r>
      <w:r w:rsidR="00427CC9" w:rsidRPr="00652A7C">
        <w:rPr>
          <w:rFonts w:ascii="Times New Roman" w:hAnsi="Times New Roman" w:cs="Times New Roman"/>
          <w:sz w:val="28"/>
          <w:szCs w:val="28"/>
        </w:rPr>
        <w:t xml:space="preserve">отрицательной </w:t>
      </w:r>
      <w:r w:rsidR="00813AE8" w:rsidRPr="00652A7C">
        <w:rPr>
          <w:rFonts w:ascii="Times New Roman" w:hAnsi="Times New Roman" w:cs="Times New Roman"/>
          <w:sz w:val="28"/>
          <w:szCs w:val="28"/>
        </w:rPr>
        <w:t>в соответствии со своими политическими</w:t>
      </w:r>
      <w:r w:rsidR="00875828">
        <w:rPr>
          <w:rFonts w:ascii="Times New Roman" w:hAnsi="Times New Roman" w:cs="Times New Roman"/>
          <w:sz w:val="28"/>
          <w:szCs w:val="28"/>
        </w:rPr>
        <w:t xml:space="preserve"> убеждениями</w:t>
      </w:r>
      <w:r w:rsidR="00813AE8" w:rsidRPr="00652A7C">
        <w:rPr>
          <w:rFonts w:ascii="Times New Roman" w:hAnsi="Times New Roman" w:cs="Times New Roman"/>
          <w:sz w:val="28"/>
          <w:szCs w:val="28"/>
        </w:rPr>
        <w:t xml:space="preserve">. </w:t>
      </w:r>
      <w:r w:rsidR="000237B3" w:rsidRPr="00652A7C">
        <w:rPr>
          <w:rFonts w:ascii="Times New Roman" w:hAnsi="Times New Roman" w:cs="Times New Roman"/>
          <w:sz w:val="28"/>
          <w:szCs w:val="28"/>
        </w:rPr>
        <w:t>Изменения могут протекать и в</w:t>
      </w:r>
      <w:r w:rsidR="00BE6DF7" w:rsidRPr="00652A7C">
        <w:rPr>
          <w:rFonts w:ascii="Times New Roman" w:hAnsi="Times New Roman" w:cs="Times New Roman"/>
          <w:sz w:val="28"/>
          <w:szCs w:val="28"/>
        </w:rPr>
        <w:t xml:space="preserve"> противоположном направлении. Слова-стигмы могут превращаться в с</w:t>
      </w:r>
      <w:r w:rsidR="00EF62F3" w:rsidRPr="00652A7C">
        <w:rPr>
          <w:rFonts w:ascii="Times New Roman" w:hAnsi="Times New Roman" w:cs="Times New Roman"/>
          <w:sz w:val="28"/>
          <w:szCs w:val="28"/>
        </w:rPr>
        <w:t>лова-знамё</w:t>
      </w:r>
      <w:r w:rsidR="00BE6DF7" w:rsidRPr="00652A7C">
        <w:rPr>
          <w:rFonts w:ascii="Times New Roman" w:hAnsi="Times New Roman" w:cs="Times New Roman"/>
          <w:sz w:val="28"/>
          <w:szCs w:val="28"/>
        </w:rPr>
        <w:t xml:space="preserve">на, как это произошло со словом </w:t>
      </w:r>
      <w:proofErr w:type="spellStart"/>
      <w:r w:rsidR="00BE6DF7" w:rsidRPr="00652A7C">
        <w:rPr>
          <w:rFonts w:ascii="Times New Roman" w:hAnsi="Times New Roman" w:cs="Times New Roman"/>
          <w:i/>
          <w:sz w:val="28"/>
          <w:szCs w:val="28"/>
        </w:rPr>
        <w:t>liberal</w:t>
      </w:r>
      <w:proofErr w:type="spellEnd"/>
      <w:r>
        <w:rPr>
          <w:rFonts w:ascii="Times New Roman" w:hAnsi="Times New Roman" w:cs="Times New Roman"/>
          <w:i/>
          <w:sz w:val="28"/>
          <w:szCs w:val="28"/>
        </w:rPr>
        <w:t xml:space="preserve"> </w:t>
      </w:r>
      <w:r>
        <w:rPr>
          <w:rFonts w:ascii="Times New Roman" w:hAnsi="Times New Roman" w:cs="Times New Roman"/>
          <w:sz w:val="28"/>
          <w:szCs w:val="28"/>
        </w:rPr>
        <w:t>(</w:t>
      </w:r>
      <w:r w:rsidR="008A2FA5" w:rsidRPr="00560737">
        <w:rPr>
          <w:rFonts w:ascii="Times New Roman" w:hAnsi="Times New Roman" w:cs="Times New Roman"/>
          <w:sz w:val="28"/>
          <w:szCs w:val="28"/>
        </w:rPr>
        <w:t>‘</w:t>
      </w:r>
      <w:r w:rsidR="008A2FA5">
        <w:rPr>
          <w:rFonts w:ascii="Times New Roman" w:hAnsi="Times New Roman" w:cs="Times New Roman"/>
          <w:sz w:val="28"/>
          <w:szCs w:val="28"/>
        </w:rPr>
        <w:t>либеральный</w:t>
      </w:r>
      <w:r w:rsidR="008A2FA5" w:rsidRPr="00560737">
        <w:rPr>
          <w:rFonts w:ascii="Times New Roman" w:hAnsi="Times New Roman" w:cs="Times New Roman"/>
          <w:sz w:val="28"/>
          <w:szCs w:val="28"/>
        </w:rPr>
        <w:t>’)</w:t>
      </w:r>
      <w:r w:rsidR="00EF62F3" w:rsidRPr="00560737">
        <w:rPr>
          <w:rFonts w:ascii="Times New Roman" w:hAnsi="Times New Roman" w:cs="Times New Roman"/>
          <w:i/>
          <w:sz w:val="28"/>
          <w:szCs w:val="28"/>
        </w:rPr>
        <w:t xml:space="preserve">. </w:t>
      </w:r>
      <w:proofErr w:type="gramStart"/>
      <w:r w:rsidR="00EF62F3" w:rsidRPr="00652A7C">
        <w:rPr>
          <w:rFonts w:ascii="Times New Roman" w:hAnsi="Times New Roman" w:cs="Times New Roman"/>
          <w:sz w:val="28"/>
          <w:szCs w:val="28"/>
        </w:rPr>
        <w:t xml:space="preserve">Отрицательная коннотация, свойственная этому слову во время правления канцлера Аденауэра, была постепенно вытеснена положительной </w:t>
      </w:r>
      <w:r w:rsidR="00875828" w:rsidRPr="00560737">
        <w:rPr>
          <w:rFonts w:ascii="Times New Roman" w:hAnsi="Times New Roman" w:cs="Times New Roman"/>
          <w:sz w:val="28"/>
          <w:szCs w:val="28"/>
        </w:rPr>
        <w:t>[там же</w:t>
      </w:r>
      <w:r w:rsidR="00875828">
        <w:rPr>
          <w:rFonts w:ascii="Times New Roman" w:hAnsi="Times New Roman" w:cs="Times New Roman"/>
          <w:sz w:val="28"/>
          <w:szCs w:val="28"/>
        </w:rPr>
        <w:t>.</w:t>
      </w:r>
      <w:proofErr w:type="gramEnd"/>
      <w:r w:rsidR="00875828">
        <w:rPr>
          <w:rFonts w:ascii="Times New Roman" w:hAnsi="Times New Roman" w:cs="Times New Roman"/>
          <w:sz w:val="28"/>
          <w:szCs w:val="28"/>
        </w:rPr>
        <w:t xml:space="preserve"> </w:t>
      </w:r>
      <w:proofErr w:type="gramStart"/>
      <w:r w:rsidR="00875828">
        <w:rPr>
          <w:rFonts w:ascii="Times New Roman" w:hAnsi="Times New Roman" w:cs="Times New Roman"/>
          <w:sz w:val="28"/>
          <w:szCs w:val="28"/>
        </w:rPr>
        <w:t>S.</w:t>
      </w:r>
      <w:r w:rsidR="00EF62F3" w:rsidRPr="00560737">
        <w:rPr>
          <w:rFonts w:ascii="Times New Roman" w:hAnsi="Times New Roman" w:cs="Times New Roman"/>
          <w:sz w:val="28"/>
          <w:szCs w:val="28"/>
        </w:rPr>
        <w:t xml:space="preserve"> 36]</w:t>
      </w:r>
      <w:r w:rsidR="00EF62F3" w:rsidRPr="00652A7C">
        <w:rPr>
          <w:rFonts w:ascii="Times New Roman" w:hAnsi="Times New Roman" w:cs="Times New Roman"/>
          <w:sz w:val="28"/>
          <w:szCs w:val="28"/>
        </w:rPr>
        <w:t xml:space="preserve">. </w:t>
      </w:r>
      <w:proofErr w:type="gramEnd"/>
    </w:p>
    <w:p w:rsidR="00AB1DCD" w:rsidRDefault="00EF62F3" w:rsidP="00AB1DCD">
      <w:pPr>
        <w:spacing w:after="0" w:line="360" w:lineRule="auto"/>
        <w:ind w:firstLine="709"/>
        <w:jc w:val="both"/>
        <w:rPr>
          <w:rFonts w:ascii="Times New Roman" w:hAnsi="Times New Roman" w:cs="Times New Roman"/>
          <w:sz w:val="28"/>
          <w:szCs w:val="28"/>
        </w:rPr>
      </w:pPr>
      <w:proofErr w:type="gramStart"/>
      <w:r w:rsidRPr="00652A7C">
        <w:rPr>
          <w:rFonts w:ascii="Times New Roman" w:hAnsi="Times New Roman" w:cs="Times New Roman"/>
          <w:sz w:val="28"/>
          <w:szCs w:val="28"/>
        </w:rPr>
        <w:t>Последняя схема</w:t>
      </w:r>
      <w:r w:rsidR="00074307" w:rsidRPr="00652A7C">
        <w:rPr>
          <w:rFonts w:ascii="Times New Roman" w:hAnsi="Times New Roman" w:cs="Times New Roman"/>
          <w:sz w:val="28"/>
          <w:szCs w:val="28"/>
        </w:rPr>
        <w:t xml:space="preserve"> семантического развития от отрицательной коннотации к положительной</w:t>
      </w:r>
      <w:r w:rsidR="00AB1DCD">
        <w:rPr>
          <w:rFonts w:ascii="Times New Roman" w:hAnsi="Times New Roman" w:cs="Times New Roman"/>
          <w:sz w:val="28"/>
          <w:szCs w:val="28"/>
        </w:rPr>
        <w:t>, в целом,</w:t>
      </w:r>
      <w:r w:rsidR="00074307" w:rsidRPr="00652A7C">
        <w:rPr>
          <w:rFonts w:ascii="Times New Roman" w:hAnsi="Times New Roman" w:cs="Times New Roman"/>
          <w:sz w:val="28"/>
          <w:szCs w:val="28"/>
        </w:rPr>
        <w:t xml:space="preserve"> отражает семантическую карьеру обозначения </w:t>
      </w:r>
      <w:r w:rsidR="00074307" w:rsidRPr="00560737">
        <w:rPr>
          <w:rFonts w:ascii="Times New Roman" w:hAnsi="Times New Roman" w:cs="Times New Roman"/>
          <w:i/>
          <w:sz w:val="28"/>
          <w:szCs w:val="28"/>
        </w:rPr>
        <w:t>‘</w:t>
      </w:r>
      <w:proofErr w:type="spellStart"/>
      <w:r w:rsidR="00074307" w:rsidRPr="00652A7C">
        <w:rPr>
          <w:rFonts w:ascii="Times New Roman" w:hAnsi="Times New Roman" w:cs="Times New Roman"/>
          <w:i/>
          <w:sz w:val="28"/>
          <w:szCs w:val="28"/>
          <w:lang w:val="en-US"/>
        </w:rPr>
        <w:t>politische</w:t>
      </w:r>
      <w:proofErr w:type="spellEnd"/>
      <w:r w:rsidR="00074307" w:rsidRPr="00560737">
        <w:rPr>
          <w:rFonts w:ascii="Times New Roman" w:hAnsi="Times New Roman" w:cs="Times New Roman"/>
          <w:i/>
          <w:sz w:val="28"/>
          <w:szCs w:val="28"/>
        </w:rPr>
        <w:t xml:space="preserve"> </w:t>
      </w:r>
      <w:proofErr w:type="spellStart"/>
      <w:r w:rsidR="00074307" w:rsidRPr="00652A7C">
        <w:rPr>
          <w:rFonts w:ascii="Times New Roman" w:hAnsi="Times New Roman" w:cs="Times New Roman"/>
          <w:i/>
          <w:sz w:val="28"/>
          <w:szCs w:val="28"/>
          <w:lang w:val="en-US"/>
        </w:rPr>
        <w:t>Korrektheit</w:t>
      </w:r>
      <w:proofErr w:type="spellEnd"/>
      <w:r w:rsidR="00074307" w:rsidRPr="00560737">
        <w:rPr>
          <w:rFonts w:ascii="Times New Roman" w:hAnsi="Times New Roman" w:cs="Times New Roman"/>
          <w:i/>
          <w:sz w:val="28"/>
          <w:szCs w:val="28"/>
        </w:rPr>
        <w:t>’</w:t>
      </w:r>
      <w:r w:rsidR="00AB1DCD">
        <w:rPr>
          <w:rFonts w:ascii="Times New Roman" w:hAnsi="Times New Roman" w:cs="Times New Roman"/>
          <w:sz w:val="28"/>
          <w:szCs w:val="28"/>
        </w:rPr>
        <w:t>.</w:t>
      </w:r>
      <w:proofErr w:type="gramEnd"/>
      <w:r w:rsidR="00AB1DCD">
        <w:rPr>
          <w:rFonts w:ascii="Times New Roman" w:hAnsi="Times New Roman" w:cs="Times New Roman"/>
          <w:sz w:val="28"/>
          <w:szCs w:val="28"/>
        </w:rPr>
        <w:t xml:space="preserve"> Однако и здесь обращают на себя внимание некоторые нюансы.</w:t>
      </w:r>
      <w:r w:rsidR="00875828" w:rsidRPr="00560737">
        <w:rPr>
          <w:rFonts w:ascii="Times New Roman" w:hAnsi="Times New Roman" w:cs="Times New Roman"/>
          <w:sz w:val="28"/>
          <w:szCs w:val="28"/>
        </w:rPr>
        <w:t xml:space="preserve"> </w:t>
      </w:r>
      <w:r w:rsidR="00AB1DCD">
        <w:rPr>
          <w:rFonts w:ascii="Times New Roman" w:hAnsi="Times New Roman" w:cs="Times New Roman"/>
          <w:sz w:val="28"/>
          <w:szCs w:val="28"/>
        </w:rPr>
        <w:t>Во-первых, в условиях дискурсивного господства противников политкорректности, н</w:t>
      </w:r>
      <w:r w:rsidR="0026160B" w:rsidRPr="00652A7C">
        <w:rPr>
          <w:rFonts w:ascii="Times New Roman" w:hAnsi="Times New Roman" w:cs="Times New Roman"/>
          <w:sz w:val="28"/>
          <w:szCs w:val="28"/>
        </w:rPr>
        <w:t xml:space="preserve">аходящиеся в меньшинстве сторонники, как правило, </w:t>
      </w:r>
      <w:r w:rsidR="001E0B45" w:rsidRPr="00652A7C">
        <w:rPr>
          <w:rFonts w:ascii="Times New Roman" w:hAnsi="Times New Roman" w:cs="Times New Roman"/>
          <w:sz w:val="28"/>
          <w:szCs w:val="28"/>
        </w:rPr>
        <w:t>выступают в поддержку языковой толерантности, трактуя ее как реализацию оп</w:t>
      </w:r>
      <w:r w:rsidR="001650C4" w:rsidRPr="00652A7C">
        <w:rPr>
          <w:rFonts w:ascii="Times New Roman" w:hAnsi="Times New Roman" w:cs="Times New Roman"/>
          <w:sz w:val="28"/>
          <w:szCs w:val="28"/>
        </w:rPr>
        <w:t>ределенной нравств</w:t>
      </w:r>
      <w:r w:rsidR="005756C8" w:rsidRPr="00652A7C">
        <w:rPr>
          <w:rFonts w:ascii="Times New Roman" w:hAnsi="Times New Roman" w:cs="Times New Roman"/>
          <w:sz w:val="28"/>
          <w:szCs w:val="28"/>
        </w:rPr>
        <w:t xml:space="preserve">енной позиции, и не стремятся к «реабилитации» самого наименования. </w:t>
      </w:r>
      <w:r w:rsidR="00C05EB0" w:rsidRPr="00652A7C">
        <w:rPr>
          <w:rFonts w:ascii="Times New Roman" w:hAnsi="Times New Roman" w:cs="Times New Roman"/>
          <w:sz w:val="28"/>
          <w:szCs w:val="28"/>
        </w:rPr>
        <w:t xml:space="preserve">Во-вторых, </w:t>
      </w:r>
      <w:r w:rsidR="00507E9C" w:rsidRPr="00652A7C">
        <w:rPr>
          <w:rFonts w:ascii="Times New Roman" w:hAnsi="Times New Roman" w:cs="Times New Roman"/>
          <w:sz w:val="28"/>
          <w:szCs w:val="28"/>
        </w:rPr>
        <w:t xml:space="preserve">сама возможность вытеснения негативного отрицательного заряда </w:t>
      </w:r>
      <w:r w:rsidR="00507E9C" w:rsidRPr="00560737">
        <w:rPr>
          <w:rFonts w:ascii="Times New Roman" w:hAnsi="Times New Roman" w:cs="Times New Roman"/>
          <w:i/>
          <w:sz w:val="28"/>
          <w:szCs w:val="28"/>
        </w:rPr>
        <w:t>‘</w:t>
      </w:r>
      <w:proofErr w:type="spellStart"/>
      <w:r w:rsidR="00507E9C" w:rsidRPr="00652A7C">
        <w:rPr>
          <w:rFonts w:ascii="Times New Roman" w:hAnsi="Times New Roman" w:cs="Times New Roman"/>
          <w:i/>
          <w:sz w:val="28"/>
          <w:szCs w:val="28"/>
          <w:lang w:val="en-US"/>
        </w:rPr>
        <w:t>politische</w:t>
      </w:r>
      <w:proofErr w:type="spellEnd"/>
      <w:r w:rsidR="00507E9C" w:rsidRPr="00560737">
        <w:rPr>
          <w:rFonts w:ascii="Times New Roman" w:hAnsi="Times New Roman" w:cs="Times New Roman"/>
          <w:i/>
          <w:sz w:val="28"/>
          <w:szCs w:val="28"/>
        </w:rPr>
        <w:t xml:space="preserve"> </w:t>
      </w:r>
      <w:proofErr w:type="spellStart"/>
      <w:r w:rsidR="00507E9C" w:rsidRPr="00652A7C">
        <w:rPr>
          <w:rFonts w:ascii="Times New Roman" w:hAnsi="Times New Roman" w:cs="Times New Roman"/>
          <w:i/>
          <w:sz w:val="28"/>
          <w:szCs w:val="28"/>
          <w:lang w:val="en-US"/>
        </w:rPr>
        <w:t>Korrektheit</w:t>
      </w:r>
      <w:proofErr w:type="spellEnd"/>
      <w:r w:rsidR="00507E9C" w:rsidRPr="00560737">
        <w:rPr>
          <w:rFonts w:ascii="Times New Roman" w:hAnsi="Times New Roman" w:cs="Times New Roman"/>
          <w:i/>
          <w:sz w:val="28"/>
          <w:szCs w:val="28"/>
        </w:rPr>
        <w:t>’</w:t>
      </w:r>
      <w:r w:rsidR="00507E9C" w:rsidRPr="00652A7C">
        <w:rPr>
          <w:rFonts w:ascii="Times New Roman" w:hAnsi="Times New Roman" w:cs="Times New Roman"/>
          <w:sz w:val="28"/>
          <w:szCs w:val="28"/>
        </w:rPr>
        <w:t xml:space="preserve"> на настоящий момент представляется весьма сомнительной.</w:t>
      </w:r>
      <w:r w:rsidR="00AB1DCD">
        <w:rPr>
          <w:rFonts w:ascii="Times New Roman" w:hAnsi="Times New Roman" w:cs="Times New Roman"/>
          <w:sz w:val="28"/>
          <w:szCs w:val="28"/>
        </w:rPr>
        <w:t xml:space="preserve"> </w:t>
      </w:r>
    </w:p>
    <w:p w:rsidR="005756C8" w:rsidRPr="007D2067" w:rsidRDefault="00507E9C" w:rsidP="00AB1DCD">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Даже обоснованные попытки такой «реабилитации», например, со стороны научного лингвистического сообщества, подвергаются резкой критике</w:t>
      </w:r>
      <w:r w:rsidR="00155DC0" w:rsidRPr="00652A7C">
        <w:rPr>
          <w:rFonts w:ascii="Times New Roman" w:hAnsi="Times New Roman" w:cs="Times New Roman"/>
          <w:sz w:val="28"/>
          <w:szCs w:val="28"/>
        </w:rPr>
        <w:t xml:space="preserve">. Так, например, реакция на опубликованную в 2018 году книгу А. Стефановича </w:t>
      </w:r>
      <w:r w:rsidR="00155DC0" w:rsidRPr="00560737">
        <w:rPr>
          <w:rFonts w:ascii="Times New Roman" w:hAnsi="Times New Roman" w:cs="Times New Roman"/>
          <w:sz w:val="28"/>
          <w:szCs w:val="28"/>
        </w:rPr>
        <w:t>„</w:t>
      </w:r>
      <w:r w:rsidR="00155DC0" w:rsidRPr="00652A7C">
        <w:rPr>
          <w:rFonts w:ascii="Times New Roman" w:hAnsi="Times New Roman" w:cs="Times New Roman"/>
          <w:sz w:val="28"/>
          <w:szCs w:val="28"/>
          <w:lang w:val="de-DE"/>
        </w:rPr>
        <w:t>Eine</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Frage</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der</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Moral</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Warum</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wir</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politisch</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korrekte</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Sprache</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brauchen</w:t>
      </w:r>
      <w:r w:rsidR="00155DC0" w:rsidRPr="00560737">
        <w:rPr>
          <w:rFonts w:ascii="Times New Roman" w:hAnsi="Times New Roman" w:cs="Times New Roman"/>
          <w:sz w:val="28"/>
          <w:szCs w:val="28"/>
        </w:rPr>
        <w:t>?“ [</w:t>
      </w:r>
      <w:proofErr w:type="spellStart"/>
      <w:r w:rsidR="00155DC0" w:rsidRPr="00652A7C">
        <w:rPr>
          <w:rFonts w:ascii="Times New Roman" w:hAnsi="Times New Roman" w:cs="Times New Roman"/>
          <w:sz w:val="28"/>
          <w:szCs w:val="28"/>
          <w:lang w:val="de-DE"/>
        </w:rPr>
        <w:t>Stefanowitsch</w:t>
      </w:r>
      <w:proofErr w:type="spellEnd"/>
      <w:r w:rsidR="008A2FA5">
        <w:rPr>
          <w:rFonts w:ascii="Times New Roman" w:hAnsi="Times New Roman" w:cs="Times New Roman"/>
          <w:sz w:val="28"/>
          <w:szCs w:val="28"/>
        </w:rPr>
        <w:t>,</w:t>
      </w:r>
      <w:r w:rsidR="00155DC0" w:rsidRPr="00560737">
        <w:rPr>
          <w:rFonts w:ascii="Times New Roman" w:hAnsi="Times New Roman" w:cs="Times New Roman"/>
          <w:sz w:val="28"/>
          <w:szCs w:val="28"/>
        </w:rPr>
        <w:t xml:space="preserve"> 2018]</w:t>
      </w:r>
      <w:r w:rsidR="00AA7D8D" w:rsidRPr="00652A7C">
        <w:rPr>
          <w:rFonts w:ascii="Times New Roman" w:hAnsi="Times New Roman" w:cs="Times New Roman"/>
          <w:sz w:val="28"/>
          <w:szCs w:val="28"/>
        </w:rPr>
        <w:t xml:space="preserve"> </w:t>
      </w:r>
      <w:r w:rsidR="00155DC0" w:rsidRPr="00652A7C">
        <w:rPr>
          <w:rFonts w:ascii="Times New Roman" w:hAnsi="Times New Roman" w:cs="Times New Roman"/>
          <w:sz w:val="28"/>
          <w:szCs w:val="28"/>
        </w:rPr>
        <w:t xml:space="preserve">со стороны коллег-лингвистов была резко отрицательной: </w:t>
      </w:r>
      <w:proofErr w:type="gramStart"/>
      <w:r w:rsidR="008D4F3A">
        <w:rPr>
          <w:rFonts w:ascii="Times New Roman" w:hAnsi="Times New Roman" w:cs="Times New Roman"/>
          <w:sz w:val="28"/>
          <w:szCs w:val="28"/>
        </w:rPr>
        <w:t>«</w:t>
      </w:r>
      <w:r w:rsidR="00C81EDB" w:rsidRPr="00560737">
        <w:rPr>
          <w:rFonts w:ascii="Times New Roman" w:hAnsi="Times New Roman" w:cs="Times New Roman"/>
          <w:sz w:val="28"/>
          <w:szCs w:val="28"/>
        </w:rPr>
        <w:t xml:space="preserve">В лингвистическом сообществе </w:t>
      </w:r>
      <w:r w:rsidR="00C81EDB">
        <w:rPr>
          <w:rFonts w:ascii="Times New Roman" w:hAnsi="Times New Roman" w:cs="Times New Roman"/>
          <w:sz w:val="28"/>
          <w:szCs w:val="28"/>
        </w:rPr>
        <w:t xml:space="preserve">не найти себе сторонников тем, кто призывает говорить </w:t>
      </w:r>
      <w:proofErr w:type="spellStart"/>
      <w:r w:rsidR="00C81EDB">
        <w:rPr>
          <w:rFonts w:ascii="Times New Roman" w:hAnsi="Times New Roman" w:cs="Times New Roman"/>
          <w:sz w:val="28"/>
          <w:szCs w:val="28"/>
        </w:rPr>
        <w:t>политкорректно</w:t>
      </w:r>
      <w:proofErr w:type="spellEnd"/>
      <w:r w:rsidR="00C81EDB">
        <w:rPr>
          <w:rFonts w:ascii="Times New Roman" w:hAnsi="Times New Roman" w:cs="Times New Roman"/>
          <w:sz w:val="28"/>
          <w:szCs w:val="28"/>
        </w:rPr>
        <w:t>» (</w:t>
      </w:r>
      <w:r w:rsidR="00155DC0" w:rsidRPr="00560737">
        <w:rPr>
          <w:rFonts w:ascii="Times New Roman" w:hAnsi="Times New Roman" w:cs="Times New Roman"/>
          <w:sz w:val="28"/>
          <w:szCs w:val="28"/>
        </w:rPr>
        <w:t>„</w:t>
      </w:r>
      <w:r w:rsidR="00155DC0" w:rsidRPr="00652A7C">
        <w:rPr>
          <w:rFonts w:ascii="Times New Roman" w:hAnsi="Times New Roman" w:cs="Times New Roman"/>
          <w:sz w:val="28"/>
          <w:szCs w:val="28"/>
          <w:lang w:val="de-DE"/>
        </w:rPr>
        <w:t>In</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der</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linguistischen</w:t>
      </w:r>
      <w:r w:rsidR="00155DC0" w:rsidRPr="00560737">
        <w:rPr>
          <w:rFonts w:ascii="Times New Roman" w:hAnsi="Times New Roman" w:cs="Times New Roman"/>
          <w:sz w:val="28"/>
          <w:szCs w:val="28"/>
        </w:rPr>
        <w:t xml:space="preserve"> </w:t>
      </w:r>
      <w:proofErr w:type="spellStart"/>
      <w:r w:rsidR="00155DC0" w:rsidRPr="00652A7C">
        <w:rPr>
          <w:rFonts w:ascii="Times New Roman" w:hAnsi="Times New Roman" w:cs="Times New Roman"/>
          <w:i/>
          <w:sz w:val="28"/>
          <w:szCs w:val="28"/>
          <w:lang w:val="de-DE"/>
        </w:rPr>
        <w:t>community</w:t>
      </w:r>
      <w:proofErr w:type="spellEnd"/>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macht</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man</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sich</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keine</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Freunde</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wenn</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man</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sich</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politisch</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korrektes</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Sprechen</w:t>
      </w:r>
      <w:r w:rsidR="00155DC0" w:rsidRPr="00560737">
        <w:rPr>
          <w:rFonts w:ascii="Times New Roman" w:hAnsi="Times New Roman" w:cs="Times New Roman"/>
          <w:sz w:val="28"/>
          <w:szCs w:val="28"/>
        </w:rPr>
        <w:t xml:space="preserve"> </w:t>
      </w:r>
      <w:r w:rsidR="00155DC0" w:rsidRPr="00652A7C">
        <w:rPr>
          <w:rFonts w:ascii="Times New Roman" w:hAnsi="Times New Roman" w:cs="Times New Roman"/>
          <w:sz w:val="28"/>
          <w:szCs w:val="28"/>
          <w:lang w:val="de-DE"/>
        </w:rPr>
        <w:t>einfordert</w:t>
      </w:r>
      <w:r w:rsidR="00155DC0" w:rsidRPr="00560737">
        <w:rPr>
          <w:rFonts w:ascii="Times New Roman" w:hAnsi="Times New Roman" w:cs="Times New Roman"/>
          <w:sz w:val="28"/>
          <w:szCs w:val="28"/>
        </w:rPr>
        <w:t>”</w:t>
      </w:r>
      <w:r w:rsidRPr="00652A7C">
        <w:rPr>
          <w:rFonts w:ascii="Times New Roman" w:hAnsi="Times New Roman" w:cs="Times New Roman"/>
          <w:sz w:val="28"/>
          <w:szCs w:val="28"/>
        </w:rPr>
        <w:t xml:space="preserve"> </w:t>
      </w:r>
      <w:r w:rsidRPr="00560737">
        <w:rPr>
          <w:rFonts w:ascii="Times New Roman" w:hAnsi="Times New Roman" w:cs="Times New Roman"/>
          <w:sz w:val="28"/>
          <w:szCs w:val="28"/>
        </w:rPr>
        <w:t>[</w:t>
      </w:r>
      <w:r w:rsidR="00C81EDB">
        <w:rPr>
          <w:rFonts w:ascii="Times New Roman" w:hAnsi="Times New Roman" w:cs="Times New Roman"/>
          <w:sz w:val="28"/>
          <w:szCs w:val="28"/>
          <w:lang w:val="de-DE"/>
        </w:rPr>
        <w:t>Knobloch</w:t>
      </w:r>
      <w:r w:rsidR="00C81EDB" w:rsidRPr="00560737">
        <w:rPr>
          <w:rFonts w:ascii="Times New Roman" w:hAnsi="Times New Roman" w:cs="Times New Roman"/>
          <w:sz w:val="28"/>
          <w:szCs w:val="28"/>
        </w:rPr>
        <w:t xml:space="preserve">, </w:t>
      </w:r>
      <w:r w:rsidR="0033473A" w:rsidRPr="00560737">
        <w:rPr>
          <w:rFonts w:ascii="Times New Roman" w:hAnsi="Times New Roman" w:cs="Times New Roman"/>
          <w:sz w:val="28"/>
          <w:szCs w:val="28"/>
        </w:rPr>
        <w:t>2018</w:t>
      </w:r>
      <w:r w:rsidR="00C81EDB" w:rsidRPr="00560737">
        <w:rPr>
          <w:rFonts w:ascii="Times New Roman" w:hAnsi="Times New Roman" w:cs="Times New Roman"/>
          <w:sz w:val="28"/>
          <w:szCs w:val="28"/>
        </w:rPr>
        <w:t>.</w:t>
      </w:r>
      <w:proofErr w:type="gramEnd"/>
      <w:r w:rsidR="00C81EDB" w:rsidRPr="00560737">
        <w:rPr>
          <w:rFonts w:ascii="Times New Roman" w:hAnsi="Times New Roman" w:cs="Times New Roman"/>
          <w:sz w:val="28"/>
          <w:szCs w:val="28"/>
        </w:rPr>
        <w:t xml:space="preserve"> </w:t>
      </w:r>
      <w:r w:rsidR="00C81EDB">
        <w:rPr>
          <w:rFonts w:ascii="Times New Roman" w:hAnsi="Times New Roman" w:cs="Times New Roman"/>
          <w:sz w:val="28"/>
          <w:szCs w:val="28"/>
          <w:lang w:val="de-DE"/>
        </w:rPr>
        <w:t xml:space="preserve">S. </w:t>
      </w:r>
      <w:r w:rsidR="00155DC0" w:rsidRPr="00652A7C">
        <w:rPr>
          <w:rFonts w:ascii="Times New Roman" w:hAnsi="Times New Roman" w:cs="Times New Roman"/>
          <w:sz w:val="28"/>
          <w:szCs w:val="28"/>
          <w:lang w:val="de-DE"/>
        </w:rPr>
        <w:t>447</w:t>
      </w:r>
      <w:r w:rsidRPr="00652A7C">
        <w:rPr>
          <w:rFonts w:ascii="Times New Roman" w:hAnsi="Times New Roman" w:cs="Times New Roman"/>
          <w:sz w:val="28"/>
          <w:szCs w:val="28"/>
          <w:lang w:val="de-DE"/>
        </w:rPr>
        <w:t>]</w:t>
      </w:r>
      <w:r w:rsidR="0033473A" w:rsidRPr="00652A7C">
        <w:rPr>
          <w:rFonts w:ascii="Times New Roman" w:hAnsi="Times New Roman" w:cs="Times New Roman"/>
          <w:sz w:val="28"/>
          <w:szCs w:val="28"/>
          <w:lang w:val="de-DE"/>
        </w:rPr>
        <w:t>.</w:t>
      </w:r>
    </w:p>
    <w:p w:rsidR="00D1384E" w:rsidRDefault="0033473A" w:rsidP="00087D2A">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lang w:val="de-DE"/>
        </w:rPr>
        <w:t xml:space="preserve">        </w:t>
      </w:r>
    </w:p>
    <w:p w:rsidR="00C81EDB" w:rsidRPr="00C81EDB" w:rsidRDefault="00C81EDB" w:rsidP="00C81EDB">
      <w:pPr>
        <w:pStyle w:val="a4"/>
        <w:numPr>
          <w:ilvl w:val="0"/>
          <w:numId w:val="8"/>
        </w:numPr>
        <w:spacing w:after="0" w:line="360" w:lineRule="auto"/>
        <w:jc w:val="center"/>
        <w:rPr>
          <w:rFonts w:ascii="Times New Roman" w:hAnsi="Times New Roman" w:cs="Times New Roman"/>
          <w:b/>
          <w:sz w:val="28"/>
          <w:szCs w:val="28"/>
          <w:lang w:val="de-DE"/>
        </w:rPr>
      </w:pPr>
      <w:proofErr w:type="spellStart"/>
      <w:r w:rsidRPr="00C81EDB">
        <w:rPr>
          <w:rFonts w:ascii="Times New Roman" w:hAnsi="Times New Roman" w:cs="Times New Roman"/>
          <w:b/>
          <w:sz w:val="28"/>
          <w:szCs w:val="28"/>
          <w:lang w:val="de-DE"/>
        </w:rPr>
        <w:t>Дискурсивная</w:t>
      </w:r>
      <w:proofErr w:type="spellEnd"/>
      <w:r w:rsidRPr="00C81EDB">
        <w:rPr>
          <w:rFonts w:ascii="Times New Roman" w:hAnsi="Times New Roman" w:cs="Times New Roman"/>
          <w:b/>
          <w:sz w:val="28"/>
          <w:szCs w:val="28"/>
          <w:lang w:val="de-DE"/>
        </w:rPr>
        <w:t xml:space="preserve"> </w:t>
      </w:r>
      <w:proofErr w:type="spellStart"/>
      <w:r w:rsidRPr="00C81EDB">
        <w:rPr>
          <w:rFonts w:ascii="Times New Roman" w:hAnsi="Times New Roman" w:cs="Times New Roman"/>
          <w:b/>
          <w:sz w:val="28"/>
          <w:szCs w:val="28"/>
          <w:lang w:val="de-DE"/>
        </w:rPr>
        <w:t>стратегия</w:t>
      </w:r>
      <w:proofErr w:type="spellEnd"/>
      <w:r w:rsidRPr="00C81EDB">
        <w:rPr>
          <w:rFonts w:ascii="Times New Roman" w:hAnsi="Times New Roman" w:cs="Times New Roman"/>
          <w:b/>
          <w:sz w:val="28"/>
          <w:szCs w:val="28"/>
          <w:lang w:val="de-DE"/>
        </w:rPr>
        <w:t xml:space="preserve"> </w:t>
      </w:r>
      <w:r w:rsidRPr="00C81EDB">
        <w:rPr>
          <w:rFonts w:ascii="Times New Roman" w:hAnsi="Times New Roman" w:cs="Times New Roman"/>
          <w:b/>
          <w:sz w:val="28"/>
          <w:szCs w:val="28"/>
        </w:rPr>
        <w:t>«мнимой обороны»</w:t>
      </w:r>
    </w:p>
    <w:p w:rsidR="00C81EDB" w:rsidRPr="00C81EDB" w:rsidRDefault="00C81EDB" w:rsidP="00C81EDB">
      <w:pPr>
        <w:pStyle w:val="a4"/>
        <w:spacing w:after="0" w:line="360" w:lineRule="auto"/>
        <w:ind w:left="450"/>
        <w:rPr>
          <w:rFonts w:ascii="Times New Roman" w:hAnsi="Times New Roman" w:cs="Times New Roman"/>
          <w:b/>
          <w:sz w:val="28"/>
          <w:szCs w:val="28"/>
          <w:lang w:val="de-DE"/>
        </w:rPr>
      </w:pPr>
    </w:p>
    <w:p w:rsidR="000657C9" w:rsidRDefault="00C81EDB" w:rsidP="00087D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перечисленные особенности политической семантики ключевого понятия </w:t>
      </w:r>
      <w:r w:rsidRPr="00560737">
        <w:rPr>
          <w:rFonts w:ascii="Times New Roman" w:hAnsi="Times New Roman" w:cs="Times New Roman"/>
          <w:i/>
          <w:sz w:val="28"/>
          <w:szCs w:val="28"/>
        </w:rPr>
        <w:t>‘</w:t>
      </w:r>
      <w:proofErr w:type="spellStart"/>
      <w:r w:rsidRPr="00652A7C">
        <w:rPr>
          <w:rFonts w:ascii="Times New Roman" w:hAnsi="Times New Roman" w:cs="Times New Roman"/>
          <w:i/>
          <w:sz w:val="28"/>
          <w:szCs w:val="28"/>
          <w:lang w:val="en-US"/>
        </w:rPr>
        <w:t>politische</w:t>
      </w:r>
      <w:proofErr w:type="spellEnd"/>
      <w:r w:rsidRPr="00560737">
        <w:rPr>
          <w:rFonts w:ascii="Times New Roman" w:hAnsi="Times New Roman" w:cs="Times New Roman"/>
          <w:i/>
          <w:sz w:val="28"/>
          <w:szCs w:val="28"/>
        </w:rPr>
        <w:t xml:space="preserve"> </w:t>
      </w:r>
      <w:proofErr w:type="spellStart"/>
      <w:r w:rsidRPr="00652A7C">
        <w:rPr>
          <w:rFonts w:ascii="Times New Roman" w:hAnsi="Times New Roman" w:cs="Times New Roman"/>
          <w:i/>
          <w:sz w:val="28"/>
          <w:szCs w:val="28"/>
          <w:lang w:val="en-US"/>
        </w:rPr>
        <w:t>Korrektheit</w:t>
      </w:r>
      <w:proofErr w:type="spellEnd"/>
      <w:r w:rsidRPr="00560737">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обусловлены</w:t>
      </w:r>
      <w:r w:rsidR="00AA7D8D" w:rsidRPr="00652A7C">
        <w:rPr>
          <w:rFonts w:ascii="Times New Roman" w:hAnsi="Times New Roman" w:cs="Times New Roman"/>
          <w:sz w:val="28"/>
          <w:szCs w:val="28"/>
        </w:rPr>
        <w:t xml:space="preserve"> самой спецификой </w:t>
      </w:r>
      <w:r w:rsidR="00FF4E39" w:rsidRPr="00652A7C">
        <w:rPr>
          <w:rFonts w:ascii="Times New Roman" w:hAnsi="Times New Roman" w:cs="Times New Roman"/>
          <w:sz w:val="28"/>
          <w:szCs w:val="28"/>
        </w:rPr>
        <w:t xml:space="preserve">интересующего нас дискурса. Будучи изначально заимствованным из общественной жизни США, немецкий ПК-дискурс остается в значительной степени запрограммированным </w:t>
      </w:r>
      <w:r w:rsidR="00AF1F30" w:rsidRPr="00652A7C">
        <w:rPr>
          <w:rFonts w:ascii="Times New Roman" w:hAnsi="Times New Roman" w:cs="Times New Roman"/>
          <w:sz w:val="28"/>
          <w:szCs w:val="28"/>
        </w:rPr>
        <w:t>а</w:t>
      </w:r>
      <w:r w:rsidR="0034086F" w:rsidRPr="00652A7C">
        <w:rPr>
          <w:rFonts w:ascii="Times New Roman" w:hAnsi="Times New Roman" w:cs="Times New Roman"/>
          <w:sz w:val="28"/>
          <w:szCs w:val="28"/>
        </w:rPr>
        <w:t>мериканским</w:t>
      </w:r>
      <w:r w:rsidR="0026482B" w:rsidRPr="00652A7C">
        <w:rPr>
          <w:rFonts w:ascii="Times New Roman" w:hAnsi="Times New Roman" w:cs="Times New Roman"/>
          <w:sz w:val="28"/>
          <w:szCs w:val="28"/>
        </w:rPr>
        <w:t xml:space="preserve"> в отношении расстановк</w:t>
      </w:r>
      <w:r w:rsidR="00524330" w:rsidRPr="00652A7C">
        <w:rPr>
          <w:rFonts w:ascii="Times New Roman" w:hAnsi="Times New Roman" w:cs="Times New Roman"/>
          <w:sz w:val="28"/>
          <w:szCs w:val="28"/>
        </w:rPr>
        <w:t>и сил участников,  распределения</w:t>
      </w:r>
      <w:r w:rsidR="0026482B" w:rsidRPr="00652A7C">
        <w:rPr>
          <w:rFonts w:ascii="Times New Roman" w:hAnsi="Times New Roman" w:cs="Times New Roman"/>
          <w:sz w:val="28"/>
          <w:szCs w:val="28"/>
        </w:rPr>
        <w:t xml:space="preserve"> коннотаций и </w:t>
      </w:r>
      <w:proofErr w:type="spellStart"/>
      <w:r w:rsidR="0034086F" w:rsidRPr="00652A7C">
        <w:rPr>
          <w:rFonts w:ascii="Times New Roman" w:hAnsi="Times New Roman" w:cs="Times New Roman"/>
          <w:sz w:val="28"/>
          <w:szCs w:val="28"/>
        </w:rPr>
        <w:t>ритуализи</w:t>
      </w:r>
      <w:r w:rsidR="0026482B" w:rsidRPr="00652A7C">
        <w:rPr>
          <w:rFonts w:ascii="Times New Roman" w:hAnsi="Times New Roman" w:cs="Times New Roman"/>
          <w:sz w:val="28"/>
          <w:szCs w:val="28"/>
        </w:rPr>
        <w:t>рованного</w:t>
      </w:r>
      <w:proofErr w:type="spellEnd"/>
      <w:r w:rsidR="0034086F" w:rsidRPr="00652A7C">
        <w:rPr>
          <w:rFonts w:ascii="Times New Roman" w:hAnsi="Times New Roman" w:cs="Times New Roman"/>
          <w:sz w:val="28"/>
          <w:szCs w:val="28"/>
        </w:rPr>
        <w:t xml:space="preserve"> характер</w:t>
      </w:r>
      <w:r w:rsidR="009679E7" w:rsidRPr="00652A7C">
        <w:rPr>
          <w:rFonts w:ascii="Times New Roman" w:hAnsi="Times New Roman" w:cs="Times New Roman"/>
          <w:sz w:val="28"/>
          <w:szCs w:val="28"/>
        </w:rPr>
        <w:t>а</w:t>
      </w:r>
      <w:r w:rsidR="0034086F" w:rsidRPr="00652A7C">
        <w:rPr>
          <w:rFonts w:ascii="Times New Roman" w:hAnsi="Times New Roman" w:cs="Times New Roman"/>
          <w:sz w:val="28"/>
          <w:szCs w:val="28"/>
        </w:rPr>
        <w:t xml:space="preserve"> аргументации</w:t>
      </w:r>
      <w:r w:rsidR="0026482B" w:rsidRPr="00371C1F">
        <w:rPr>
          <w:rFonts w:ascii="Times New Roman" w:hAnsi="Times New Roman" w:cs="Times New Roman"/>
          <w:sz w:val="28"/>
          <w:szCs w:val="28"/>
        </w:rPr>
        <w:t xml:space="preserve">. </w:t>
      </w:r>
    </w:p>
    <w:p w:rsidR="000657C9" w:rsidRDefault="00212901" w:rsidP="00087D2A">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Специфика этого дискурса проявляется в том, что он является дискурсом «мнимой обороны». Образ врага, сконцентрированный в </w:t>
      </w:r>
      <w:r w:rsidR="009679E7" w:rsidRPr="00652A7C">
        <w:rPr>
          <w:rFonts w:ascii="Times New Roman" w:hAnsi="Times New Roman" w:cs="Times New Roman"/>
          <w:sz w:val="28"/>
          <w:szCs w:val="28"/>
        </w:rPr>
        <w:t xml:space="preserve">ключевом понятии </w:t>
      </w:r>
      <w:r w:rsidRPr="00652A7C">
        <w:rPr>
          <w:rFonts w:ascii="Times New Roman" w:hAnsi="Times New Roman" w:cs="Times New Roman"/>
          <w:sz w:val="28"/>
          <w:szCs w:val="28"/>
        </w:rPr>
        <w:t xml:space="preserve">с </w:t>
      </w:r>
      <w:r w:rsidR="009679E7" w:rsidRPr="00652A7C">
        <w:rPr>
          <w:rFonts w:ascii="Times New Roman" w:hAnsi="Times New Roman" w:cs="Times New Roman"/>
          <w:sz w:val="28"/>
          <w:szCs w:val="28"/>
        </w:rPr>
        <w:t xml:space="preserve">чрезвычайно </w:t>
      </w:r>
      <w:r w:rsidRPr="00652A7C">
        <w:rPr>
          <w:rFonts w:ascii="Times New Roman" w:hAnsi="Times New Roman" w:cs="Times New Roman"/>
          <w:sz w:val="28"/>
          <w:szCs w:val="28"/>
        </w:rPr>
        <w:t xml:space="preserve">размытым </w:t>
      </w:r>
      <w:proofErr w:type="spellStart"/>
      <w:r w:rsidRPr="00652A7C">
        <w:rPr>
          <w:rFonts w:ascii="Times New Roman" w:hAnsi="Times New Roman" w:cs="Times New Roman"/>
          <w:sz w:val="28"/>
          <w:szCs w:val="28"/>
        </w:rPr>
        <w:t>сигнификативным</w:t>
      </w:r>
      <w:proofErr w:type="spellEnd"/>
      <w:r w:rsidR="00DD4749" w:rsidRPr="00652A7C">
        <w:rPr>
          <w:rFonts w:ascii="Times New Roman" w:hAnsi="Times New Roman" w:cs="Times New Roman"/>
          <w:sz w:val="28"/>
          <w:szCs w:val="28"/>
        </w:rPr>
        <w:t xml:space="preserve"> ядром, </w:t>
      </w:r>
      <w:r w:rsidR="001D75CC" w:rsidRPr="00652A7C">
        <w:rPr>
          <w:rFonts w:ascii="Times New Roman" w:hAnsi="Times New Roman" w:cs="Times New Roman"/>
          <w:sz w:val="28"/>
          <w:szCs w:val="28"/>
        </w:rPr>
        <w:t xml:space="preserve">с самого начала был </w:t>
      </w:r>
      <w:r w:rsidR="009679E7" w:rsidRPr="00652A7C">
        <w:rPr>
          <w:rFonts w:ascii="Times New Roman" w:hAnsi="Times New Roman" w:cs="Times New Roman"/>
          <w:sz w:val="28"/>
          <w:szCs w:val="28"/>
        </w:rPr>
        <w:t xml:space="preserve">сконструирован </w:t>
      </w:r>
      <w:r w:rsidR="001D75CC" w:rsidRPr="00652A7C">
        <w:rPr>
          <w:rFonts w:ascii="Times New Roman" w:hAnsi="Times New Roman" w:cs="Times New Roman"/>
          <w:sz w:val="28"/>
          <w:szCs w:val="28"/>
        </w:rPr>
        <w:t xml:space="preserve">консервативными политическими кругами и тем самым получил пейоративный </w:t>
      </w:r>
      <w:proofErr w:type="spellStart"/>
      <w:r w:rsidR="001D75CC" w:rsidRPr="00652A7C">
        <w:rPr>
          <w:rFonts w:ascii="Times New Roman" w:hAnsi="Times New Roman" w:cs="Times New Roman"/>
          <w:sz w:val="28"/>
          <w:szCs w:val="28"/>
        </w:rPr>
        <w:t>коннотационный</w:t>
      </w:r>
      <w:proofErr w:type="spellEnd"/>
      <w:r w:rsidR="001D75CC" w:rsidRPr="00652A7C">
        <w:rPr>
          <w:rFonts w:ascii="Times New Roman" w:hAnsi="Times New Roman" w:cs="Times New Roman"/>
          <w:sz w:val="28"/>
          <w:szCs w:val="28"/>
        </w:rPr>
        <w:t xml:space="preserve"> заряд</w:t>
      </w:r>
      <w:r w:rsidR="00DD4749" w:rsidRPr="00652A7C">
        <w:rPr>
          <w:rFonts w:ascii="Times New Roman" w:hAnsi="Times New Roman" w:cs="Times New Roman"/>
          <w:sz w:val="28"/>
          <w:szCs w:val="28"/>
        </w:rPr>
        <w:t xml:space="preserve">. </w:t>
      </w:r>
      <w:r w:rsidR="001D75CC" w:rsidRPr="00652A7C">
        <w:rPr>
          <w:rFonts w:ascii="Times New Roman" w:hAnsi="Times New Roman" w:cs="Times New Roman"/>
          <w:sz w:val="28"/>
          <w:szCs w:val="28"/>
        </w:rPr>
        <w:t xml:space="preserve">Противники политкорректности </w:t>
      </w:r>
      <w:r w:rsidR="00DD4749" w:rsidRPr="00652A7C">
        <w:rPr>
          <w:rFonts w:ascii="Times New Roman" w:hAnsi="Times New Roman" w:cs="Times New Roman"/>
          <w:sz w:val="28"/>
          <w:szCs w:val="28"/>
        </w:rPr>
        <w:t>вложили в уста своих левых политических</w:t>
      </w:r>
      <w:r w:rsidR="001D75CC" w:rsidRPr="00652A7C">
        <w:rPr>
          <w:rFonts w:ascii="Times New Roman" w:hAnsi="Times New Roman" w:cs="Times New Roman"/>
          <w:sz w:val="28"/>
          <w:szCs w:val="28"/>
        </w:rPr>
        <w:t xml:space="preserve"> оппонентов</w:t>
      </w:r>
      <w:r w:rsidR="00DD4749" w:rsidRPr="00652A7C">
        <w:rPr>
          <w:rFonts w:ascii="Times New Roman" w:hAnsi="Times New Roman" w:cs="Times New Roman"/>
          <w:sz w:val="28"/>
          <w:szCs w:val="28"/>
        </w:rPr>
        <w:t xml:space="preserve"> </w:t>
      </w:r>
      <w:r w:rsidRPr="00652A7C">
        <w:rPr>
          <w:rFonts w:ascii="Times New Roman" w:hAnsi="Times New Roman" w:cs="Times New Roman"/>
          <w:sz w:val="28"/>
          <w:szCs w:val="28"/>
        </w:rPr>
        <w:t xml:space="preserve"> </w:t>
      </w:r>
      <w:r w:rsidR="00DD4749" w:rsidRPr="00652A7C">
        <w:rPr>
          <w:rFonts w:ascii="Times New Roman" w:hAnsi="Times New Roman" w:cs="Times New Roman"/>
          <w:sz w:val="28"/>
          <w:szCs w:val="28"/>
        </w:rPr>
        <w:t xml:space="preserve">слово-знамя </w:t>
      </w:r>
      <w:r w:rsidR="00DD4749" w:rsidRPr="00560737">
        <w:rPr>
          <w:rFonts w:ascii="Times New Roman" w:hAnsi="Times New Roman" w:cs="Times New Roman"/>
          <w:i/>
          <w:sz w:val="28"/>
          <w:szCs w:val="28"/>
        </w:rPr>
        <w:t>‘</w:t>
      </w:r>
      <w:proofErr w:type="spellStart"/>
      <w:r w:rsidR="00DD4749" w:rsidRPr="00652A7C">
        <w:rPr>
          <w:rFonts w:ascii="Times New Roman" w:hAnsi="Times New Roman" w:cs="Times New Roman"/>
          <w:i/>
          <w:sz w:val="28"/>
          <w:szCs w:val="28"/>
          <w:lang w:val="en-US"/>
        </w:rPr>
        <w:t>politische</w:t>
      </w:r>
      <w:proofErr w:type="spellEnd"/>
      <w:r w:rsidR="00DD4749" w:rsidRPr="00560737">
        <w:rPr>
          <w:rFonts w:ascii="Times New Roman" w:hAnsi="Times New Roman" w:cs="Times New Roman"/>
          <w:i/>
          <w:sz w:val="28"/>
          <w:szCs w:val="28"/>
        </w:rPr>
        <w:t xml:space="preserve"> </w:t>
      </w:r>
      <w:proofErr w:type="spellStart"/>
      <w:r w:rsidR="00DD4749" w:rsidRPr="00652A7C">
        <w:rPr>
          <w:rFonts w:ascii="Times New Roman" w:hAnsi="Times New Roman" w:cs="Times New Roman"/>
          <w:i/>
          <w:sz w:val="28"/>
          <w:szCs w:val="28"/>
          <w:lang w:val="en-US"/>
        </w:rPr>
        <w:t>Korrektheit</w:t>
      </w:r>
      <w:proofErr w:type="spellEnd"/>
      <w:r w:rsidR="00DD4749" w:rsidRPr="00560737">
        <w:rPr>
          <w:rFonts w:ascii="Times New Roman" w:hAnsi="Times New Roman" w:cs="Times New Roman"/>
          <w:i/>
          <w:sz w:val="28"/>
          <w:szCs w:val="28"/>
        </w:rPr>
        <w:t>’</w:t>
      </w:r>
      <w:r w:rsidR="00DD4749" w:rsidRPr="00652A7C">
        <w:rPr>
          <w:rFonts w:ascii="Times New Roman" w:hAnsi="Times New Roman" w:cs="Times New Roman"/>
          <w:sz w:val="28"/>
          <w:szCs w:val="28"/>
        </w:rPr>
        <w:t xml:space="preserve">, чтобы иметь возможность «разоблачить» общественную опасность, исходящую из </w:t>
      </w:r>
      <w:r w:rsidR="009679E7" w:rsidRPr="00652A7C">
        <w:rPr>
          <w:rFonts w:ascii="Times New Roman" w:hAnsi="Times New Roman" w:cs="Times New Roman"/>
          <w:sz w:val="28"/>
          <w:szCs w:val="28"/>
        </w:rPr>
        <w:t xml:space="preserve">их </w:t>
      </w:r>
      <w:r w:rsidR="00DD4749" w:rsidRPr="00652A7C">
        <w:rPr>
          <w:rFonts w:ascii="Times New Roman" w:hAnsi="Times New Roman" w:cs="Times New Roman"/>
          <w:sz w:val="28"/>
          <w:szCs w:val="28"/>
        </w:rPr>
        <w:t xml:space="preserve">идеологического концепта. </w:t>
      </w:r>
      <w:r w:rsidR="001D75CC" w:rsidRPr="00652A7C">
        <w:rPr>
          <w:rFonts w:ascii="Times New Roman" w:hAnsi="Times New Roman" w:cs="Times New Roman"/>
          <w:sz w:val="28"/>
          <w:szCs w:val="28"/>
        </w:rPr>
        <w:t>И как фиктивное слово-знамя</w:t>
      </w:r>
      <w:r w:rsidR="00F815AF" w:rsidRPr="00652A7C">
        <w:rPr>
          <w:rFonts w:ascii="Times New Roman" w:hAnsi="Times New Roman" w:cs="Times New Roman"/>
          <w:sz w:val="28"/>
          <w:szCs w:val="28"/>
        </w:rPr>
        <w:t>, приписываемое левым</w:t>
      </w:r>
      <w:r w:rsidR="001D75CC" w:rsidRPr="00652A7C">
        <w:rPr>
          <w:rFonts w:ascii="Times New Roman" w:hAnsi="Times New Roman" w:cs="Times New Roman"/>
          <w:sz w:val="28"/>
          <w:szCs w:val="28"/>
        </w:rPr>
        <w:t xml:space="preserve">, и как </w:t>
      </w:r>
      <w:proofErr w:type="spellStart"/>
      <w:r w:rsidR="001D75CC" w:rsidRPr="00652A7C">
        <w:rPr>
          <w:rFonts w:ascii="Times New Roman" w:hAnsi="Times New Roman" w:cs="Times New Roman"/>
          <w:sz w:val="28"/>
          <w:szCs w:val="28"/>
        </w:rPr>
        <w:t>нефиктивное</w:t>
      </w:r>
      <w:proofErr w:type="spellEnd"/>
      <w:r w:rsidR="001D75CC" w:rsidRPr="00652A7C">
        <w:rPr>
          <w:rFonts w:ascii="Times New Roman" w:hAnsi="Times New Roman" w:cs="Times New Roman"/>
          <w:sz w:val="28"/>
          <w:szCs w:val="28"/>
        </w:rPr>
        <w:t xml:space="preserve"> слово-стигма</w:t>
      </w:r>
      <w:r w:rsidR="003E1391" w:rsidRPr="00652A7C">
        <w:rPr>
          <w:rFonts w:ascii="Times New Roman" w:hAnsi="Times New Roman" w:cs="Times New Roman"/>
          <w:sz w:val="28"/>
          <w:szCs w:val="28"/>
        </w:rPr>
        <w:t>,</w:t>
      </w:r>
      <w:r w:rsidR="001D75CC" w:rsidRPr="00652A7C">
        <w:rPr>
          <w:rFonts w:ascii="Times New Roman" w:hAnsi="Times New Roman" w:cs="Times New Roman"/>
          <w:sz w:val="28"/>
          <w:szCs w:val="28"/>
        </w:rPr>
        <w:t xml:space="preserve"> </w:t>
      </w:r>
      <w:r w:rsidR="00F815AF" w:rsidRPr="00652A7C">
        <w:rPr>
          <w:rFonts w:ascii="Times New Roman" w:hAnsi="Times New Roman" w:cs="Times New Roman"/>
          <w:sz w:val="28"/>
          <w:szCs w:val="28"/>
        </w:rPr>
        <w:t xml:space="preserve">понятие </w:t>
      </w:r>
      <w:r w:rsidR="001D75CC" w:rsidRPr="00560737">
        <w:rPr>
          <w:rFonts w:ascii="Times New Roman" w:hAnsi="Times New Roman" w:cs="Times New Roman"/>
          <w:i/>
          <w:sz w:val="28"/>
          <w:szCs w:val="28"/>
        </w:rPr>
        <w:t>‘</w:t>
      </w:r>
      <w:proofErr w:type="spellStart"/>
      <w:r w:rsidR="001D75CC" w:rsidRPr="00652A7C">
        <w:rPr>
          <w:rFonts w:ascii="Times New Roman" w:hAnsi="Times New Roman" w:cs="Times New Roman"/>
          <w:i/>
          <w:sz w:val="28"/>
          <w:szCs w:val="28"/>
          <w:lang w:val="en-US"/>
        </w:rPr>
        <w:t>politische</w:t>
      </w:r>
      <w:proofErr w:type="spellEnd"/>
      <w:r w:rsidR="001D75CC" w:rsidRPr="00560737">
        <w:rPr>
          <w:rFonts w:ascii="Times New Roman" w:hAnsi="Times New Roman" w:cs="Times New Roman"/>
          <w:i/>
          <w:sz w:val="28"/>
          <w:szCs w:val="28"/>
        </w:rPr>
        <w:t xml:space="preserve"> </w:t>
      </w:r>
      <w:proofErr w:type="spellStart"/>
      <w:r w:rsidR="001D75CC" w:rsidRPr="00652A7C">
        <w:rPr>
          <w:rFonts w:ascii="Times New Roman" w:hAnsi="Times New Roman" w:cs="Times New Roman"/>
          <w:i/>
          <w:sz w:val="28"/>
          <w:szCs w:val="28"/>
          <w:lang w:val="en-US"/>
        </w:rPr>
        <w:t>Korrektheit</w:t>
      </w:r>
      <w:proofErr w:type="spellEnd"/>
      <w:r w:rsidR="001D75CC" w:rsidRPr="00560737">
        <w:rPr>
          <w:rFonts w:ascii="Times New Roman" w:hAnsi="Times New Roman" w:cs="Times New Roman"/>
          <w:i/>
          <w:sz w:val="28"/>
          <w:szCs w:val="28"/>
        </w:rPr>
        <w:t>’</w:t>
      </w:r>
      <w:r w:rsidR="001D75CC" w:rsidRPr="00652A7C">
        <w:rPr>
          <w:rFonts w:ascii="Times New Roman" w:hAnsi="Times New Roman" w:cs="Times New Roman"/>
          <w:sz w:val="28"/>
          <w:szCs w:val="28"/>
        </w:rPr>
        <w:t xml:space="preserve"> </w:t>
      </w:r>
      <w:r w:rsidR="00FC122E" w:rsidRPr="00652A7C">
        <w:rPr>
          <w:rFonts w:ascii="Times New Roman" w:hAnsi="Times New Roman" w:cs="Times New Roman"/>
          <w:sz w:val="28"/>
          <w:szCs w:val="28"/>
        </w:rPr>
        <w:t xml:space="preserve">продолжает использоваться в </w:t>
      </w:r>
      <w:r w:rsidR="00F815AF" w:rsidRPr="00652A7C">
        <w:rPr>
          <w:rFonts w:ascii="Times New Roman" w:hAnsi="Times New Roman" w:cs="Times New Roman"/>
          <w:sz w:val="28"/>
          <w:szCs w:val="28"/>
        </w:rPr>
        <w:t>дискурсе «мнимой обороны»</w:t>
      </w:r>
      <w:r w:rsidR="009679E7" w:rsidRPr="00652A7C">
        <w:rPr>
          <w:rFonts w:ascii="Times New Roman" w:hAnsi="Times New Roman" w:cs="Times New Roman"/>
          <w:sz w:val="28"/>
          <w:szCs w:val="28"/>
        </w:rPr>
        <w:t xml:space="preserve">. </w:t>
      </w:r>
    </w:p>
    <w:p w:rsidR="001A6140" w:rsidRPr="00560737" w:rsidRDefault="009679E7" w:rsidP="00087D2A">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Эта </w:t>
      </w:r>
      <w:r w:rsidR="000657C9">
        <w:rPr>
          <w:rFonts w:ascii="Times New Roman" w:hAnsi="Times New Roman" w:cs="Times New Roman"/>
          <w:sz w:val="28"/>
          <w:szCs w:val="28"/>
        </w:rPr>
        <w:t>дискурсивная стратегия</w:t>
      </w:r>
      <w:r w:rsidRPr="00652A7C">
        <w:rPr>
          <w:rFonts w:ascii="Times New Roman" w:hAnsi="Times New Roman" w:cs="Times New Roman"/>
          <w:sz w:val="28"/>
          <w:szCs w:val="28"/>
        </w:rPr>
        <w:t xml:space="preserve"> направлена</w:t>
      </w:r>
      <w:r w:rsidR="00F815AF" w:rsidRPr="00652A7C">
        <w:rPr>
          <w:rFonts w:ascii="Times New Roman" w:hAnsi="Times New Roman" w:cs="Times New Roman"/>
          <w:sz w:val="28"/>
          <w:szCs w:val="28"/>
        </w:rPr>
        <w:t xml:space="preserve"> против определенного посягательства, основные положения которого были сформулированы и оценены самим</w:t>
      </w:r>
      <w:r w:rsidR="003E1391" w:rsidRPr="00652A7C">
        <w:rPr>
          <w:rFonts w:ascii="Times New Roman" w:hAnsi="Times New Roman" w:cs="Times New Roman"/>
          <w:sz w:val="28"/>
          <w:szCs w:val="28"/>
        </w:rPr>
        <w:t>и</w:t>
      </w:r>
      <w:r w:rsidR="00F815AF" w:rsidRPr="00652A7C">
        <w:rPr>
          <w:rFonts w:ascii="Times New Roman" w:hAnsi="Times New Roman" w:cs="Times New Roman"/>
          <w:sz w:val="28"/>
          <w:szCs w:val="28"/>
        </w:rPr>
        <w:t xml:space="preserve"> «обороняющимся».</w:t>
      </w:r>
      <w:r w:rsidR="00FC122E" w:rsidRPr="00652A7C">
        <w:rPr>
          <w:rFonts w:ascii="Times New Roman" w:hAnsi="Times New Roman" w:cs="Times New Roman"/>
          <w:sz w:val="28"/>
          <w:szCs w:val="28"/>
        </w:rPr>
        <w:t xml:space="preserve">   </w:t>
      </w:r>
      <w:proofErr w:type="gramStart"/>
      <w:r w:rsidR="00322C34" w:rsidRPr="00652A7C">
        <w:rPr>
          <w:rFonts w:ascii="Times New Roman" w:hAnsi="Times New Roman" w:cs="Times New Roman"/>
          <w:sz w:val="28"/>
          <w:szCs w:val="28"/>
        </w:rPr>
        <w:t xml:space="preserve">Профессор </w:t>
      </w:r>
      <w:r w:rsidR="00322C34" w:rsidRPr="00560737">
        <w:rPr>
          <w:rFonts w:ascii="Times New Roman" w:hAnsi="Times New Roman" w:cs="Times New Roman"/>
          <w:sz w:val="28"/>
          <w:szCs w:val="28"/>
        </w:rPr>
        <w:t xml:space="preserve">кафедры сравнительного литературоведения </w:t>
      </w:r>
      <w:proofErr w:type="spellStart"/>
      <w:r w:rsidR="00322C34" w:rsidRPr="00560737">
        <w:rPr>
          <w:rFonts w:ascii="Times New Roman" w:hAnsi="Times New Roman" w:cs="Times New Roman"/>
          <w:sz w:val="28"/>
          <w:szCs w:val="28"/>
        </w:rPr>
        <w:t>Стэнфордского</w:t>
      </w:r>
      <w:proofErr w:type="spellEnd"/>
      <w:r w:rsidR="00322C34" w:rsidRPr="00560737">
        <w:rPr>
          <w:rFonts w:ascii="Times New Roman" w:hAnsi="Times New Roman" w:cs="Times New Roman"/>
          <w:sz w:val="28"/>
          <w:szCs w:val="28"/>
        </w:rPr>
        <w:t xml:space="preserve"> университета</w:t>
      </w:r>
      <w:r w:rsidR="00322C34" w:rsidRPr="00652A7C">
        <w:rPr>
          <w:rFonts w:ascii="Times New Roman" w:hAnsi="Times New Roman" w:cs="Times New Roman"/>
          <w:sz w:val="28"/>
          <w:szCs w:val="28"/>
        </w:rPr>
        <w:t xml:space="preserve"> г</w:t>
      </w:r>
      <w:r w:rsidR="000657C9" w:rsidRPr="00560737">
        <w:rPr>
          <w:rFonts w:ascii="Times New Roman" w:hAnsi="Times New Roman" w:cs="Times New Roman"/>
          <w:sz w:val="28"/>
          <w:szCs w:val="28"/>
        </w:rPr>
        <w:t>ерманист А</w:t>
      </w:r>
      <w:r w:rsidR="000657C9">
        <w:rPr>
          <w:rFonts w:ascii="Times New Roman" w:hAnsi="Times New Roman" w:cs="Times New Roman"/>
          <w:sz w:val="28"/>
          <w:szCs w:val="28"/>
        </w:rPr>
        <w:t>.</w:t>
      </w:r>
      <w:r w:rsidR="005A7820" w:rsidRPr="00560737">
        <w:rPr>
          <w:rFonts w:ascii="Times New Roman" w:hAnsi="Times New Roman" w:cs="Times New Roman"/>
          <w:sz w:val="28"/>
          <w:szCs w:val="28"/>
        </w:rPr>
        <w:t xml:space="preserve"> </w:t>
      </w:r>
      <w:proofErr w:type="spellStart"/>
      <w:r w:rsidR="005A7820" w:rsidRPr="00560737">
        <w:rPr>
          <w:rFonts w:ascii="Times New Roman" w:hAnsi="Times New Roman" w:cs="Times New Roman"/>
          <w:sz w:val="28"/>
          <w:szCs w:val="28"/>
        </w:rPr>
        <w:t>Дауб</w:t>
      </w:r>
      <w:proofErr w:type="spellEnd"/>
      <w:r w:rsidR="000657C9">
        <w:rPr>
          <w:rFonts w:ascii="Times New Roman" w:hAnsi="Times New Roman" w:cs="Times New Roman"/>
          <w:sz w:val="28"/>
          <w:szCs w:val="28"/>
        </w:rPr>
        <w:t xml:space="preserve"> (A.</w:t>
      </w:r>
      <w:proofErr w:type="gramEnd"/>
      <w:r w:rsidR="000657C9">
        <w:rPr>
          <w:lang w:val="en-US"/>
        </w:rPr>
        <w:t> </w:t>
      </w:r>
      <w:proofErr w:type="spellStart"/>
      <w:proofErr w:type="gramStart"/>
      <w:r w:rsidR="000657C9">
        <w:rPr>
          <w:rFonts w:ascii="Times New Roman" w:hAnsi="Times New Roman" w:cs="Times New Roman"/>
          <w:sz w:val="28"/>
          <w:szCs w:val="28"/>
        </w:rPr>
        <w:t>Daub</w:t>
      </w:r>
      <w:proofErr w:type="spellEnd"/>
      <w:r w:rsidR="000657C9">
        <w:rPr>
          <w:rFonts w:ascii="Times New Roman" w:hAnsi="Times New Roman" w:cs="Times New Roman"/>
          <w:sz w:val="28"/>
          <w:szCs w:val="28"/>
        </w:rPr>
        <w:t>)</w:t>
      </w:r>
      <w:r w:rsidR="000657C9" w:rsidRPr="00560737">
        <w:rPr>
          <w:rFonts w:ascii="Times New Roman" w:hAnsi="Times New Roman" w:cs="Times New Roman"/>
          <w:sz w:val="28"/>
          <w:szCs w:val="28"/>
        </w:rPr>
        <w:t xml:space="preserve"> </w:t>
      </w:r>
      <w:r w:rsidR="001A6140" w:rsidRPr="00560737">
        <w:rPr>
          <w:rFonts w:ascii="Times New Roman" w:hAnsi="Times New Roman" w:cs="Times New Roman"/>
          <w:sz w:val="28"/>
          <w:szCs w:val="28"/>
        </w:rPr>
        <w:t xml:space="preserve">задается вопросом, </w:t>
      </w:r>
      <w:r w:rsidR="001A6140" w:rsidRPr="00652A7C">
        <w:rPr>
          <w:rFonts w:ascii="Times New Roman" w:hAnsi="Times New Roman" w:cs="Times New Roman"/>
          <w:sz w:val="28"/>
          <w:szCs w:val="28"/>
        </w:rPr>
        <w:t>«откуда у немцев такая уверенность, что они десятилетиями страдают от гнета политкорректности»</w:t>
      </w:r>
      <w:r w:rsidR="000657C9" w:rsidRPr="00560737">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Woher</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nehmen</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die</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Deutschen</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die</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Gewissheit</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dass</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sie</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seit</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Jahrzehnten</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unter</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der</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Knute</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der</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politischen</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Korrektheit</w:t>
      </w:r>
      <w:proofErr w:type="spellEnd"/>
      <w:r w:rsidR="000657C9" w:rsidRPr="000657C9">
        <w:rPr>
          <w:rFonts w:ascii="Times New Roman" w:hAnsi="Times New Roman" w:cs="Times New Roman"/>
          <w:sz w:val="28"/>
          <w:szCs w:val="28"/>
        </w:rPr>
        <w:t xml:space="preserve">“ </w:t>
      </w:r>
      <w:proofErr w:type="spellStart"/>
      <w:r w:rsidR="000657C9" w:rsidRPr="000657C9">
        <w:rPr>
          <w:rFonts w:ascii="Times New Roman" w:hAnsi="Times New Roman" w:cs="Times New Roman"/>
          <w:sz w:val="28"/>
          <w:szCs w:val="28"/>
        </w:rPr>
        <w:t>darben</w:t>
      </w:r>
      <w:proofErr w:type="spellEnd"/>
      <w:r w:rsidR="000657C9" w:rsidRPr="000657C9">
        <w:rPr>
          <w:rFonts w:ascii="Times New Roman" w:hAnsi="Times New Roman" w:cs="Times New Roman"/>
          <w:sz w:val="28"/>
          <w:szCs w:val="28"/>
        </w:rPr>
        <w:t>?</w:t>
      </w:r>
      <w:r w:rsidR="000657C9" w:rsidRPr="00560737">
        <w:rPr>
          <w:rFonts w:ascii="Times New Roman" w:hAnsi="Times New Roman" w:cs="Times New Roman"/>
          <w:sz w:val="28"/>
          <w:szCs w:val="28"/>
        </w:rPr>
        <w:t>“)</w:t>
      </w:r>
      <w:r w:rsidR="00487165" w:rsidRPr="00560737">
        <w:rPr>
          <w:rFonts w:ascii="Times New Roman" w:hAnsi="Times New Roman" w:cs="Times New Roman"/>
          <w:sz w:val="28"/>
          <w:szCs w:val="28"/>
        </w:rPr>
        <w:t>.</w:t>
      </w:r>
      <w:proofErr w:type="gramEnd"/>
      <w:r w:rsidR="00487165" w:rsidRPr="00560737">
        <w:rPr>
          <w:rFonts w:ascii="Times New Roman" w:hAnsi="Times New Roman" w:cs="Times New Roman"/>
          <w:sz w:val="28"/>
          <w:szCs w:val="28"/>
        </w:rPr>
        <w:t xml:space="preserve"> </w:t>
      </w:r>
      <w:r w:rsidR="00D612A8" w:rsidRPr="00560737">
        <w:rPr>
          <w:rFonts w:ascii="Times New Roman" w:hAnsi="Times New Roman" w:cs="Times New Roman"/>
          <w:sz w:val="28"/>
          <w:szCs w:val="28"/>
        </w:rPr>
        <w:t>П</w:t>
      </w:r>
      <w:r w:rsidR="00D612A8" w:rsidRPr="00652A7C">
        <w:rPr>
          <w:rFonts w:ascii="Times New Roman" w:hAnsi="Times New Roman" w:cs="Times New Roman"/>
          <w:sz w:val="28"/>
          <w:szCs w:val="28"/>
        </w:rPr>
        <w:t xml:space="preserve">о мнению исследователя, </w:t>
      </w:r>
      <w:r w:rsidRPr="00652A7C">
        <w:rPr>
          <w:rFonts w:ascii="Times New Roman" w:hAnsi="Times New Roman" w:cs="Times New Roman"/>
          <w:sz w:val="28"/>
          <w:szCs w:val="28"/>
        </w:rPr>
        <w:t xml:space="preserve">именно </w:t>
      </w:r>
      <w:r w:rsidRPr="00652A7C">
        <w:rPr>
          <w:rFonts w:ascii="Times New Roman" w:hAnsi="Times New Roman" w:cs="Times New Roman"/>
          <w:sz w:val="28"/>
          <w:szCs w:val="28"/>
        </w:rPr>
        <w:lastRenderedPageBreak/>
        <w:t>«мелодраматические возможности»</w:t>
      </w:r>
      <w:r w:rsidRPr="00560737">
        <w:rPr>
          <w:rFonts w:ascii="Times New Roman" w:hAnsi="Times New Roman" w:cs="Times New Roman"/>
          <w:sz w:val="28"/>
          <w:szCs w:val="28"/>
        </w:rPr>
        <w:t xml:space="preserve"> ПК-дискурс</w:t>
      </w:r>
      <w:r w:rsidRPr="00652A7C">
        <w:rPr>
          <w:rFonts w:ascii="Times New Roman" w:hAnsi="Times New Roman" w:cs="Times New Roman"/>
          <w:sz w:val="28"/>
          <w:szCs w:val="28"/>
        </w:rPr>
        <w:t>а делают его</w:t>
      </w:r>
      <w:r w:rsidRPr="00560737">
        <w:rPr>
          <w:rFonts w:ascii="Times New Roman" w:hAnsi="Times New Roman" w:cs="Times New Roman"/>
          <w:sz w:val="28"/>
          <w:szCs w:val="28"/>
        </w:rPr>
        <w:t xml:space="preserve"> таким привлекательным </w:t>
      </w:r>
      <w:r w:rsidR="00D612A8" w:rsidRPr="00652A7C">
        <w:rPr>
          <w:rFonts w:ascii="Times New Roman" w:hAnsi="Times New Roman" w:cs="Times New Roman"/>
          <w:sz w:val="28"/>
          <w:szCs w:val="28"/>
        </w:rPr>
        <w:t>для н</w:t>
      </w:r>
      <w:r w:rsidR="000657C9">
        <w:rPr>
          <w:rFonts w:ascii="Times New Roman" w:hAnsi="Times New Roman" w:cs="Times New Roman"/>
          <w:sz w:val="28"/>
          <w:szCs w:val="28"/>
        </w:rPr>
        <w:t xml:space="preserve">емецкого </w:t>
      </w:r>
      <w:proofErr w:type="spellStart"/>
      <w:r w:rsidR="000657C9">
        <w:rPr>
          <w:rFonts w:ascii="Times New Roman" w:hAnsi="Times New Roman" w:cs="Times New Roman"/>
          <w:sz w:val="28"/>
          <w:szCs w:val="28"/>
        </w:rPr>
        <w:t>медийного</w:t>
      </w:r>
      <w:proofErr w:type="spellEnd"/>
      <w:r w:rsidR="000657C9">
        <w:rPr>
          <w:rFonts w:ascii="Times New Roman" w:hAnsi="Times New Roman" w:cs="Times New Roman"/>
          <w:sz w:val="28"/>
          <w:szCs w:val="28"/>
        </w:rPr>
        <w:t xml:space="preserve"> пространства</w:t>
      </w:r>
      <w:r w:rsidR="000657C9">
        <w:rPr>
          <w:rStyle w:val="a7"/>
          <w:rFonts w:ascii="Times New Roman" w:hAnsi="Times New Roman" w:cs="Times New Roman"/>
          <w:sz w:val="28"/>
          <w:szCs w:val="28"/>
        </w:rPr>
        <w:footnoteReference w:id="25"/>
      </w:r>
      <w:r w:rsidR="000657C9" w:rsidRPr="00560737">
        <w:rPr>
          <w:rFonts w:ascii="Times New Roman" w:hAnsi="Times New Roman" w:cs="Times New Roman"/>
          <w:sz w:val="28"/>
          <w:szCs w:val="28"/>
        </w:rPr>
        <w:t>.</w:t>
      </w:r>
    </w:p>
    <w:p w:rsidR="00322C34" w:rsidRPr="00652A7C" w:rsidRDefault="009679E7" w:rsidP="00D112DE">
      <w:pPr>
        <w:spacing w:after="0" w:line="360" w:lineRule="auto"/>
        <w:ind w:firstLine="709"/>
        <w:jc w:val="both"/>
        <w:rPr>
          <w:rFonts w:ascii="Times New Roman" w:hAnsi="Times New Roman" w:cs="Times New Roman"/>
          <w:sz w:val="28"/>
          <w:szCs w:val="28"/>
        </w:rPr>
      </w:pPr>
      <w:r w:rsidRPr="00652A7C">
        <w:rPr>
          <w:rFonts w:ascii="Times New Roman" w:hAnsi="Times New Roman" w:cs="Times New Roman"/>
          <w:sz w:val="28"/>
          <w:szCs w:val="28"/>
        </w:rPr>
        <w:t xml:space="preserve">    Интересной иллюстрацией такой постановочной </w:t>
      </w:r>
      <w:proofErr w:type="spellStart"/>
      <w:r w:rsidRPr="00652A7C">
        <w:rPr>
          <w:rFonts w:ascii="Times New Roman" w:hAnsi="Times New Roman" w:cs="Times New Roman"/>
          <w:sz w:val="28"/>
          <w:szCs w:val="28"/>
        </w:rPr>
        <w:t>дискурсивности</w:t>
      </w:r>
      <w:proofErr w:type="spellEnd"/>
      <w:r w:rsidRPr="00652A7C">
        <w:rPr>
          <w:rFonts w:ascii="Times New Roman" w:hAnsi="Times New Roman" w:cs="Times New Roman"/>
          <w:sz w:val="28"/>
          <w:szCs w:val="28"/>
        </w:rPr>
        <w:t xml:space="preserve"> является уже упомянутая выше критическая рецензия </w:t>
      </w:r>
      <w:r w:rsidR="00204917" w:rsidRPr="00652A7C">
        <w:rPr>
          <w:rFonts w:ascii="Times New Roman" w:hAnsi="Times New Roman" w:cs="Times New Roman"/>
          <w:sz w:val="28"/>
          <w:szCs w:val="28"/>
        </w:rPr>
        <w:t xml:space="preserve">на книгу А. Стефановича </w:t>
      </w:r>
      <w:r w:rsidRPr="00652A7C">
        <w:rPr>
          <w:rFonts w:ascii="Times New Roman" w:hAnsi="Times New Roman" w:cs="Times New Roman"/>
          <w:sz w:val="28"/>
          <w:szCs w:val="28"/>
        </w:rPr>
        <w:t xml:space="preserve"> </w:t>
      </w:r>
      <w:r w:rsidR="00204917" w:rsidRPr="00560737">
        <w:rPr>
          <w:rFonts w:ascii="Times New Roman" w:hAnsi="Times New Roman" w:cs="Times New Roman"/>
          <w:sz w:val="28"/>
          <w:szCs w:val="28"/>
        </w:rPr>
        <w:t>[</w:t>
      </w:r>
      <w:r w:rsidR="00204917" w:rsidRPr="00652A7C">
        <w:rPr>
          <w:rFonts w:ascii="Times New Roman" w:hAnsi="Times New Roman" w:cs="Times New Roman"/>
          <w:sz w:val="28"/>
          <w:szCs w:val="28"/>
          <w:lang w:val="de-DE"/>
        </w:rPr>
        <w:t>Knobloch</w:t>
      </w:r>
      <w:r w:rsidR="00D112DE" w:rsidRPr="00560737">
        <w:rPr>
          <w:rFonts w:ascii="Times New Roman" w:hAnsi="Times New Roman" w:cs="Times New Roman"/>
          <w:sz w:val="28"/>
          <w:szCs w:val="28"/>
        </w:rPr>
        <w:t>,</w:t>
      </w:r>
      <w:r w:rsidR="00204917" w:rsidRPr="00560737">
        <w:rPr>
          <w:rFonts w:ascii="Times New Roman" w:hAnsi="Times New Roman" w:cs="Times New Roman"/>
          <w:sz w:val="28"/>
          <w:szCs w:val="28"/>
        </w:rPr>
        <w:t xml:space="preserve"> 2018]</w:t>
      </w:r>
      <w:r w:rsidR="00204917" w:rsidRPr="00652A7C">
        <w:rPr>
          <w:rFonts w:ascii="Times New Roman" w:hAnsi="Times New Roman" w:cs="Times New Roman"/>
          <w:sz w:val="28"/>
          <w:szCs w:val="28"/>
        </w:rPr>
        <w:t xml:space="preserve">. Автор рецензии К. </w:t>
      </w:r>
      <w:proofErr w:type="spellStart"/>
      <w:r w:rsidR="00204917" w:rsidRPr="00652A7C">
        <w:rPr>
          <w:rFonts w:ascii="Times New Roman" w:hAnsi="Times New Roman" w:cs="Times New Roman"/>
          <w:sz w:val="28"/>
          <w:szCs w:val="28"/>
        </w:rPr>
        <w:t>Кноблох</w:t>
      </w:r>
      <w:proofErr w:type="spellEnd"/>
      <w:r w:rsidR="00204917" w:rsidRPr="00652A7C">
        <w:rPr>
          <w:rFonts w:ascii="Times New Roman" w:hAnsi="Times New Roman" w:cs="Times New Roman"/>
          <w:sz w:val="28"/>
          <w:szCs w:val="28"/>
        </w:rPr>
        <w:t xml:space="preserve"> </w:t>
      </w:r>
      <w:r w:rsidR="00552E94" w:rsidRPr="00560737">
        <w:rPr>
          <w:rFonts w:ascii="Times New Roman" w:hAnsi="Times New Roman" w:cs="Times New Roman"/>
          <w:sz w:val="28"/>
          <w:szCs w:val="28"/>
        </w:rPr>
        <w:t>сомневается в том, что выступающий в защиту политкорректности по соображениям морали лингвист А.Стефанович</w:t>
      </w:r>
      <w:r w:rsidR="00552E94" w:rsidRPr="00652A7C">
        <w:rPr>
          <w:rFonts w:ascii="Times New Roman" w:hAnsi="Times New Roman" w:cs="Times New Roman"/>
          <w:sz w:val="28"/>
          <w:szCs w:val="28"/>
        </w:rPr>
        <w:t xml:space="preserve"> делает это </w:t>
      </w:r>
      <w:r w:rsidR="00F6115B" w:rsidRPr="00652A7C">
        <w:rPr>
          <w:rFonts w:ascii="Times New Roman" w:hAnsi="Times New Roman" w:cs="Times New Roman"/>
          <w:sz w:val="28"/>
          <w:szCs w:val="28"/>
        </w:rPr>
        <w:t xml:space="preserve">исключительно на основании своих научных убеждений. К. </w:t>
      </w:r>
      <w:proofErr w:type="spellStart"/>
      <w:r w:rsidR="00F6115B" w:rsidRPr="00652A7C">
        <w:rPr>
          <w:rFonts w:ascii="Times New Roman" w:hAnsi="Times New Roman" w:cs="Times New Roman"/>
          <w:sz w:val="28"/>
          <w:szCs w:val="28"/>
        </w:rPr>
        <w:t>Кноблох</w:t>
      </w:r>
      <w:proofErr w:type="spellEnd"/>
      <w:r w:rsidR="00F6115B" w:rsidRPr="00652A7C">
        <w:rPr>
          <w:rFonts w:ascii="Times New Roman" w:hAnsi="Times New Roman" w:cs="Times New Roman"/>
          <w:sz w:val="28"/>
          <w:szCs w:val="28"/>
        </w:rPr>
        <w:t xml:space="preserve"> сравнивает позицию А. Стефановича с «дискурсивной </w:t>
      </w:r>
      <w:proofErr w:type="gramStart"/>
      <w:r w:rsidR="00F6115B" w:rsidRPr="00652A7C">
        <w:rPr>
          <w:rFonts w:ascii="Times New Roman" w:hAnsi="Times New Roman" w:cs="Times New Roman"/>
          <w:sz w:val="28"/>
          <w:szCs w:val="28"/>
        </w:rPr>
        <w:t>партизанщиной</w:t>
      </w:r>
      <w:proofErr w:type="gramEnd"/>
      <w:r w:rsidR="00F6115B" w:rsidRPr="00652A7C">
        <w:rPr>
          <w:rFonts w:ascii="Times New Roman" w:hAnsi="Times New Roman" w:cs="Times New Roman"/>
          <w:sz w:val="28"/>
          <w:szCs w:val="28"/>
        </w:rPr>
        <w:t>» (</w:t>
      </w:r>
      <w:r w:rsidR="00D112DE" w:rsidRPr="00560737">
        <w:rPr>
          <w:rFonts w:ascii="Times New Roman" w:hAnsi="Times New Roman" w:cs="Times New Roman"/>
          <w:sz w:val="28"/>
          <w:szCs w:val="28"/>
        </w:rPr>
        <w:t>„</w:t>
      </w:r>
      <w:proofErr w:type="spellStart"/>
      <w:r w:rsidR="00F6115B" w:rsidRPr="00652A7C">
        <w:rPr>
          <w:rFonts w:ascii="Times New Roman" w:hAnsi="Times New Roman" w:cs="Times New Roman"/>
          <w:sz w:val="28"/>
          <w:szCs w:val="28"/>
          <w:lang w:val="en-US"/>
        </w:rPr>
        <w:t>Diskurspartisanentum</w:t>
      </w:r>
      <w:proofErr w:type="spellEnd"/>
      <w:r w:rsidR="00F6115B" w:rsidRPr="00560737">
        <w:rPr>
          <w:rFonts w:ascii="Times New Roman" w:hAnsi="Times New Roman" w:cs="Times New Roman"/>
          <w:sz w:val="28"/>
          <w:szCs w:val="28"/>
        </w:rPr>
        <w:t>”)</w:t>
      </w:r>
      <w:r w:rsidR="00B70709" w:rsidRPr="00652A7C">
        <w:rPr>
          <w:rFonts w:ascii="Times New Roman" w:hAnsi="Times New Roman" w:cs="Times New Roman"/>
          <w:sz w:val="28"/>
          <w:szCs w:val="28"/>
        </w:rPr>
        <w:t xml:space="preserve">. Под этим наименованием К. </w:t>
      </w:r>
      <w:proofErr w:type="spellStart"/>
      <w:r w:rsidR="00B70709" w:rsidRPr="00652A7C">
        <w:rPr>
          <w:rFonts w:ascii="Times New Roman" w:hAnsi="Times New Roman" w:cs="Times New Roman"/>
          <w:sz w:val="28"/>
          <w:szCs w:val="28"/>
        </w:rPr>
        <w:t>Кноблох</w:t>
      </w:r>
      <w:proofErr w:type="spellEnd"/>
      <w:r w:rsidR="00B70709" w:rsidRPr="00652A7C">
        <w:rPr>
          <w:rFonts w:ascii="Times New Roman" w:hAnsi="Times New Roman" w:cs="Times New Roman"/>
          <w:sz w:val="28"/>
          <w:szCs w:val="28"/>
        </w:rPr>
        <w:t xml:space="preserve"> понимает особую тактику</w:t>
      </w:r>
      <w:r w:rsidR="00273F02" w:rsidRPr="00652A7C">
        <w:rPr>
          <w:rFonts w:ascii="Times New Roman" w:hAnsi="Times New Roman" w:cs="Times New Roman"/>
          <w:sz w:val="28"/>
          <w:szCs w:val="28"/>
        </w:rPr>
        <w:t xml:space="preserve"> ведения дискуссии</w:t>
      </w:r>
      <w:r w:rsidR="00B70709" w:rsidRPr="00652A7C">
        <w:rPr>
          <w:rFonts w:ascii="Times New Roman" w:hAnsi="Times New Roman" w:cs="Times New Roman"/>
          <w:sz w:val="28"/>
          <w:szCs w:val="28"/>
        </w:rPr>
        <w:t>, когда участник демонстративно высказывает мнение, которое он на самом деле не разделяет, чтобы привлечь внимание СМИ.</w:t>
      </w:r>
      <w:r w:rsidR="00273F02" w:rsidRPr="00560737">
        <w:rPr>
          <w:rFonts w:ascii="Times New Roman" w:hAnsi="Times New Roman" w:cs="Times New Roman"/>
          <w:sz w:val="28"/>
          <w:szCs w:val="28"/>
        </w:rPr>
        <w:t xml:space="preserve"> </w:t>
      </w:r>
      <w:proofErr w:type="gramStart"/>
      <w:r w:rsidR="003C2AFC" w:rsidRPr="00652A7C">
        <w:rPr>
          <w:rFonts w:ascii="Times New Roman" w:hAnsi="Times New Roman" w:cs="Times New Roman"/>
          <w:sz w:val="28"/>
          <w:szCs w:val="28"/>
        </w:rPr>
        <w:t xml:space="preserve">Не без сарказма рецензент предполагает, что А. Стефанович своей книгой в защиту политкорректности в языке ставит некий дискурсивный эксперимент при спонсорской поддержке издательства DUDEN </w:t>
      </w:r>
      <w:r w:rsidR="00B70709" w:rsidRPr="00560737">
        <w:rPr>
          <w:rFonts w:ascii="Times New Roman" w:hAnsi="Times New Roman" w:cs="Times New Roman"/>
          <w:sz w:val="28"/>
          <w:szCs w:val="28"/>
        </w:rPr>
        <w:t>[</w:t>
      </w:r>
      <w:r w:rsidR="00B70709" w:rsidRPr="00652A7C">
        <w:rPr>
          <w:rFonts w:ascii="Times New Roman" w:hAnsi="Times New Roman" w:cs="Times New Roman"/>
          <w:sz w:val="28"/>
          <w:szCs w:val="28"/>
          <w:lang w:val="de-DE"/>
        </w:rPr>
        <w:t>Knobloch</w:t>
      </w:r>
      <w:r w:rsidR="00D112DE" w:rsidRPr="00560737">
        <w:rPr>
          <w:rFonts w:ascii="Times New Roman" w:hAnsi="Times New Roman" w:cs="Times New Roman"/>
          <w:sz w:val="28"/>
          <w:szCs w:val="28"/>
        </w:rPr>
        <w:t>,</w:t>
      </w:r>
      <w:r w:rsidR="00B70709" w:rsidRPr="00560737">
        <w:rPr>
          <w:rFonts w:ascii="Times New Roman" w:hAnsi="Times New Roman" w:cs="Times New Roman"/>
          <w:sz w:val="28"/>
          <w:szCs w:val="28"/>
        </w:rPr>
        <w:t xml:space="preserve"> 2018</w:t>
      </w:r>
      <w:r w:rsidR="00D112DE" w:rsidRPr="00560737">
        <w:rPr>
          <w:rFonts w:ascii="Times New Roman" w:hAnsi="Times New Roman" w:cs="Times New Roman"/>
          <w:sz w:val="28"/>
          <w:szCs w:val="28"/>
        </w:rPr>
        <w:t>.</w:t>
      </w:r>
      <w:proofErr w:type="gramEnd"/>
      <w:r w:rsidR="003C2AFC" w:rsidRPr="00652A7C">
        <w:rPr>
          <w:rFonts w:ascii="Times New Roman" w:hAnsi="Times New Roman" w:cs="Times New Roman"/>
          <w:sz w:val="28"/>
          <w:szCs w:val="28"/>
        </w:rPr>
        <w:t xml:space="preserve"> </w:t>
      </w:r>
      <w:proofErr w:type="gramStart"/>
      <w:r w:rsidR="003C2AFC" w:rsidRPr="00652A7C">
        <w:rPr>
          <w:rFonts w:ascii="Times New Roman" w:hAnsi="Times New Roman" w:cs="Times New Roman"/>
          <w:sz w:val="28"/>
          <w:szCs w:val="28"/>
        </w:rPr>
        <w:t>S. 45</w:t>
      </w:r>
      <w:r w:rsidR="003C2AFC" w:rsidRPr="00560737">
        <w:rPr>
          <w:rFonts w:ascii="Times New Roman" w:hAnsi="Times New Roman" w:cs="Times New Roman"/>
          <w:sz w:val="28"/>
          <w:szCs w:val="28"/>
        </w:rPr>
        <w:t>5</w:t>
      </w:r>
      <w:r w:rsidR="00B70709" w:rsidRPr="00560737">
        <w:rPr>
          <w:rFonts w:ascii="Times New Roman" w:hAnsi="Times New Roman" w:cs="Times New Roman"/>
          <w:sz w:val="28"/>
          <w:szCs w:val="28"/>
        </w:rPr>
        <w:t>]</w:t>
      </w:r>
      <w:r w:rsidR="00B70709" w:rsidRPr="00652A7C">
        <w:rPr>
          <w:rFonts w:ascii="Times New Roman" w:hAnsi="Times New Roman" w:cs="Times New Roman"/>
          <w:sz w:val="28"/>
          <w:szCs w:val="28"/>
        </w:rPr>
        <w:t>.</w:t>
      </w:r>
      <w:proofErr w:type="gramEnd"/>
      <w:r w:rsidR="003C2AFC" w:rsidRPr="00560737">
        <w:rPr>
          <w:rFonts w:ascii="Times New Roman" w:hAnsi="Times New Roman" w:cs="Times New Roman"/>
          <w:sz w:val="28"/>
          <w:szCs w:val="28"/>
        </w:rPr>
        <w:t xml:space="preserve"> Таким образом, даже лингвистически обоснованное мнение сторонника политкорректности в языке воспринимается как постаново</w:t>
      </w:r>
      <w:r w:rsidR="005A1A34" w:rsidRPr="00560737">
        <w:rPr>
          <w:rFonts w:ascii="Times New Roman" w:hAnsi="Times New Roman" w:cs="Times New Roman"/>
          <w:sz w:val="28"/>
          <w:szCs w:val="28"/>
        </w:rPr>
        <w:t>чное</w:t>
      </w:r>
      <w:r w:rsidR="005A1A34" w:rsidRPr="00652A7C">
        <w:rPr>
          <w:rFonts w:ascii="Times New Roman" w:hAnsi="Times New Roman" w:cs="Times New Roman"/>
          <w:sz w:val="28"/>
          <w:szCs w:val="28"/>
        </w:rPr>
        <w:t xml:space="preserve">. </w:t>
      </w:r>
    </w:p>
    <w:p w:rsidR="00FF4E39" w:rsidRPr="00560737" w:rsidRDefault="00FF4E39" w:rsidP="00D112DE">
      <w:pPr>
        <w:spacing w:after="0" w:line="360" w:lineRule="auto"/>
        <w:ind w:firstLine="709"/>
        <w:jc w:val="center"/>
        <w:rPr>
          <w:rFonts w:ascii="Times New Roman" w:hAnsi="Times New Roman" w:cs="Times New Roman"/>
          <w:sz w:val="28"/>
          <w:szCs w:val="28"/>
        </w:rPr>
      </w:pPr>
    </w:p>
    <w:p w:rsidR="00D112DE" w:rsidRPr="00D112DE" w:rsidRDefault="00D112DE" w:rsidP="00D112DE">
      <w:pPr>
        <w:pStyle w:val="a4"/>
        <w:numPr>
          <w:ilvl w:val="0"/>
          <w:numId w:val="8"/>
        </w:numPr>
        <w:spacing w:after="0" w:line="360" w:lineRule="auto"/>
        <w:jc w:val="center"/>
        <w:rPr>
          <w:rFonts w:ascii="Times New Roman" w:hAnsi="Times New Roman" w:cs="Times New Roman"/>
          <w:sz w:val="28"/>
          <w:szCs w:val="28"/>
          <w:lang w:val="de-DE"/>
        </w:rPr>
      </w:pPr>
      <w:proofErr w:type="spellStart"/>
      <w:r>
        <w:rPr>
          <w:rFonts w:ascii="Times New Roman" w:hAnsi="Times New Roman" w:cs="Times New Roman"/>
          <w:b/>
          <w:sz w:val="28"/>
          <w:szCs w:val="28"/>
          <w:lang w:val="de-DE"/>
        </w:rPr>
        <w:t>Заключение</w:t>
      </w:r>
      <w:proofErr w:type="spellEnd"/>
    </w:p>
    <w:p w:rsidR="004F3955" w:rsidRDefault="008920D2" w:rsidP="00087D2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ПК-дискурс обладает своей спецификой на фоне других </w:t>
      </w:r>
      <w:r w:rsidRPr="00652A7C">
        <w:rPr>
          <w:rStyle w:val="ab"/>
          <w:rFonts w:ascii="Times New Roman" w:hAnsi="Times New Roman" w:cs="Times New Roman"/>
          <w:i w:val="0"/>
          <w:sz w:val="28"/>
          <w:szCs w:val="28"/>
        </w:rPr>
        <w:t xml:space="preserve">типов </w:t>
      </w:r>
      <w:r>
        <w:rPr>
          <w:rStyle w:val="ab"/>
          <w:rFonts w:ascii="Times New Roman" w:hAnsi="Times New Roman" w:cs="Times New Roman"/>
          <w:i w:val="0"/>
          <w:sz w:val="28"/>
          <w:szCs w:val="28"/>
        </w:rPr>
        <w:t xml:space="preserve">политического </w:t>
      </w:r>
      <w:r w:rsidRPr="00652A7C">
        <w:rPr>
          <w:rStyle w:val="ab"/>
          <w:rFonts w:ascii="Times New Roman" w:hAnsi="Times New Roman" w:cs="Times New Roman"/>
          <w:i w:val="0"/>
          <w:sz w:val="28"/>
          <w:szCs w:val="28"/>
        </w:rPr>
        <w:t xml:space="preserve">дискурса, </w:t>
      </w:r>
      <w:r>
        <w:rPr>
          <w:rStyle w:val="ab"/>
          <w:rFonts w:ascii="Times New Roman" w:hAnsi="Times New Roman" w:cs="Times New Roman"/>
          <w:i w:val="0"/>
          <w:sz w:val="28"/>
          <w:szCs w:val="28"/>
        </w:rPr>
        <w:t>в том числе и посвященных критике языка. Как явле</w:t>
      </w:r>
      <w:r w:rsidR="00EB36D4">
        <w:rPr>
          <w:rStyle w:val="ab"/>
          <w:rFonts w:ascii="Times New Roman" w:hAnsi="Times New Roman" w:cs="Times New Roman"/>
          <w:i w:val="0"/>
          <w:sz w:val="28"/>
          <w:szCs w:val="28"/>
        </w:rPr>
        <w:t xml:space="preserve">ние политической </w:t>
      </w:r>
      <w:proofErr w:type="spellStart"/>
      <w:r w:rsidR="00EB36D4">
        <w:rPr>
          <w:rStyle w:val="ab"/>
          <w:rFonts w:ascii="Times New Roman" w:hAnsi="Times New Roman" w:cs="Times New Roman"/>
          <w:i w:val="0"/>
          <w:sz w:val="28"/>
          <w:szCs w:val="28"/>
        </w:rPr>
        <w:t>лингвокультуры</w:t>
      </w:r>
      <w:proofErr w:type="spellEnd"/>
      <w:r w:rsidR="00EB36D4" w:rsidRPr="00560737">
        <w:rPr>
          <w:rFonts w:ascii="Times New Roman" w:hAnsi="Times New Roman" w:cs="Times New Roman"/>
          <w:sz w:val="28"/>
          <w:szCs w:val="28"/>
        </w:rPr>
        <w:t xml:space="preserve">, </w:t>
      </w:r>
      <w:r w:rsidR="00EB36D4" w:rsidRPr="00652A7C">
        <w:rPr>
          <w:rFonts w:ascii="Times New Roman" w:hAnsi="Times New Roman" w:cs="Times New Roman"/>
          <w:sz w:val="28"/>
          <w:szCs w:val="28"/>
        </w:rPr>
        <w:t xml:space="preserve"> </w:t>
      </w:r>
      <w:r w:rsidR="004F3955">
        <w:rPr>
          <w:rFonts w:ascii="Times New Roman" w:hAnsi="Times New Roman" w:cs="Times New Roman"/>
          <w:sz w:val="28"/>
          <w:szCs w:val="28"/>
        </w:rPr>
        <w:t>обладающее интернациональным статусом и национальными особенностями</w:t>
      </w:r>
      <w:r w:rsidR="00EB36D4" w:rsidRPr="00652A7C">
        <w:rPr>
          <w:rFonts w:ascii="Times New Roman" w:hAnsi="Times New Roman" w:cs="Times New Roman"/>
          <w:sz w:val="28"/>
          <w:szCs w:val="28"/>
        </w:rPr>
        <w:t xml:space="preserve">, </w:t>
      </w:r>
      <w:r w:rsidR="004F3955">
        <w:rPr>
          <w:rFonts w:ascii="Times New Roman" w:hAnsi="Times New Roman" w:cs="Times New Roman"/>
          <w:sz w:val="28"/>
          <w:szCs w:val="28"/>
        </w:rPr>
        <w:t xml:space="preserve">ПК-дискурс </w:t>
      </w:r>
      <w:r w:rsidR="00EB36D4" w:rsidRPr="00652A7C">
        <w:rPr>
          <w:rFonts w:ascii="Times New Roman" w:hAnsi="Times New Roman" w:cs="Times New Roman"/>
          <w:sz w:val="28"/>
          <w:szCs w:val="28"/>
        </w:rPr>
        <w:t>демонстрирует устойчив</w:t>
      </w:r>
      <w:r w:rsidR="004F3955">
        <w:rPr>
          <w:rFonts w:ascii="Times New Roman" w:hAnsi="Times New Roman" w:cs="Times New Roman"/>
          <w:sz w:val="28"/>
          <w:szCs w:val="28"/>
        </w:rPr>
        <w:t xml:space="preserve">ость дискурсивных характеристик. Важным приемом дискурсивной интерпретации политкорректности является метафорическое моделирование. Устойчивый каркас оценочных метафор задает ракурс видения целевого объекта действительности и обеспечивает дискурсивное единство. Это </w:t>
      </w:r>
      <w:r w:rsidR="004F3955">
        <w:rPr>
          <w:rFonts w:ascii="Times New Roman" w:hAnsi="Times New Roman" w:cs="Times New Roman"/>
          <w:sz w:val="28"/>
          <w:szCs w:val="28"/>
        </w:rPr>
        <w:lastRenderedPageBreak/>
        <w:t xml:space="preserve">единство особенно необходимо в условиях </w:t>
      </w:r>
      <w:proofErr w:type="gramStart"/>
      <w:r w:rsidR="004F3955">
        <w:rPr>
          <w:rFonts w:ascii="Times New Roman" w:hAnsi="Times New Roman" w:cs="Times New Roman"/>
          <w:sz w:val="28"/>
          <w:szCs w:val="28"/>
        </w:rPr>
        <w:t>семантической</w:t>
      </w:r>
      <w:proofErr w:type="gramEnd"/>
      <w:r w:rsidR="004F3955">
        <w:rPr>
          <w:rFonts w:ascii="Times New Roman" w:hAnsi="Times New Roman" w:cs="Times New Roman"/>
          <w:sz w:val="28"/>
          <w:szCs w:val="28"/>
        </w:rPr>
        <w:t xml:space="preserve"> </w:t>
      </w:r>
      <w:proofErr w:type="spellStart"/>
      <w:r w:rsidR="004F3955">
        <w:rPr>
          <w:rFonts w:ascii="Times New Roman" w:hAnsi="Times New Roman" w:cs="Times New Roman"/>
          <w:sz w:val="28"/>
          <w:szCs w:val="28"/>
        </w:rPr>
        <w:t>диффузности</w:t>
      </w:r>
      <w:proofErr w:type="spellEnd"/>
      <w:r w:rsidR="004F3955">
        <w:rPr>
          <w:rFonts w:ascii="Times New Roman" w:hAnsi="Times New Roman" w:cs="Times New Roman"/>
          <w:sz w:val="28"/>
          <w:szCs w:val="28"/>
        </w:rPr>
        <w:t xml:space="preserve"> ключевого понятия.  Оценочная однородность метафорического каркаса отражает </w:t>
      </w:r>
      <w:proofErr w:type="spellStart"/>
      <w:r w:rsidR="004F3955">
        <w:rPr>
          <w:rFonts w:ascii="Times New Roman" w:hAnsi="Times New Roman" w:cs="Times New Roman"/>
          <w:sz w:val="28"/>
          <w:szCs w:val="28"/>
        </w:rPr>
        <w:t>ритуализированный</w:t>
      </w:r>
      <w:proofErr w:type="spellEnd"/>
      <w:r w:rsidR="004F3955">
        <w:rPr>
          <w:rFonts w:ascii="Times New Roman" w:hAnsi="Times New Roman" w:cs="Times New Roman"/>
          <w:sz w:val="28"/>
          <w:szCs w:val="28"/>
        </w:rPr>
        <w:t xml:space="preserve"> характер </w:t>
      </w:r>
      <w:proofErr w:type="gramStart"/>
      <w:r w:rsidR="00A5704B">
        <w:rPr>
          <w:rFonts w:ascii="Times New Roman" w:hAnsi="Times New Roman" w:cs="Times New Roman"/>
          <w:sz w:val="28"/>
          <w:szCs w:val="28"/>
        </w:rPr>
        <w:t>аргументации</w:t>
      </w:r>
      <w:proofErr w:type="gramEnd"/>
      <w:r w:rsidR="00A5704B">
        <w:rPr>
          <w:rFonts w:ascii="Times New Roman" w:hAnsi="Times New Roman" w:cs="Times New Roman"/>
          <w:sz w:val="28"/>
          <w:szCs w:val="28"/>
        </w:rPr>
        <w:t xml:space="preserve"> </w:t>
      </w:r>
      <w:r w:rsidR="004F3955">
        <w:rPr>
          <w:rFonts w:ascii="Times New Roman" w:hAnsi="Times New Roman" w:cs="Times New Roman"/>
          <w:sz w:val="28"/>
          <w:szCs w:val="28"/>
        </w:rPr>
        <w:t>как со стороны</w:t>
      </w:r>
      <w:r w:rsidR="004F3955" w:rsidRPr="00652A7C">
        <w:rPr>
          <w:rStyle w:val="ab"/>
          <w:rFonts w:ascii="Times New Roman" w:hAnsi="Times New Roman" w:cs="Times New Roman"/>
          <w:i w:val="0"/>
          <w:sz w:val="28"/>
          <w:szCs w:val="28"/>
        </w:rPr>
        <w:t xml:space="preserve">       сторонников, так и со стороны противников политкорректности</w:t>
      </w:r>
      <w:r w:rsidR="004F3955">
        <w:rPr>
          <w:rStyle w:val="ab"/>
          <w:rFonts w:ascii="Times New Roman" w:hAnsi="Times New Roman" w:cs="Times New Roman"/>
          <w:i w:val="0"/>
          <w:sz w:val="28"/>
          <w:szCs w:val="28"/>
        </w:rPr>
        <w:t xml:space="preserve">. </w:t>
      </w:r>
      <w:proofErr w:type="gramStart"/>
      <w:r w:rsidR="00331F77">
        <w:rPr>
          <w:rStyle w:val="ab"/>
          <w:rFonts w:ascii="Times New Roman" w:hAnsi="Times New Roman" w:cs="Times New Roman"/>
          <w:i w:val="0"/>
          <w:sz w:val="28"/>
          <w:szCs w:val="28"/>
        </w:rPr>
        <w:t>Последние определяют господствующую дискурсивную стратегию – стратегию мнимой обороны</w:t>
      </w:r>
      <w:r w:rsidR="0037155A">
        <w:rPr>
          <w:rStyle w:val="ab"/>
          <w:rFonts w:ascii="Times New Roman" w:hAnsi="Times New Roman" w:cs="Times New Roman"/>
          <w:i w:val="0"/>
          <w:sz w:val="28"/>
          <w:szCs w:val="28"/>
        </w:rPr>
        <w:t xml:space="preserve">, обеспечивающую эмоциональное давление на </w:t>
      </w:r>
      <w:r w:rsidR="00EB3103">
        <w:rPr>
          <w:rStyle w:val="ab"/>
          <w:rFonts w:ascii="Times New Roman" w:hAnsi="Times New Roman" w:cs="Times New Roman"/>
          <w:i w:val="0"/>
          <w:sz w:val="28"/>
          <w:szCs w:val="28"/>
        </w:rPr>
        <w:t>всех участников дискурса</w:t>
      </w:r>
      <w:r w:rsidR="0037155A">
        <w:rPr>
          <w:rStyle w:val="ab"/>
          <w:rFonts w:ascii="Times New Roman" w:hAnsi="Times New Roman" w:cs="Times New Roman"/>
          <w:i w:val="0"/>
          <w:sz w:val="28"/>
          <w:szCs w:val="28"/>
        </w:rPr>
        <w:t>.</w:t>
      </w:r>
      <w:proofErr w:type="gramEnd"/>
      <w:r w:rsidR="00331F77">
        <w:rPr>
          <w:rStyle w:val="ab"/>
          <w:rFonts w:ascii="Times New Roman" w:hAnsi="Times New Roman" w:cs="Times New Roman"/>
          <w:i w:val="0"/>
          <w:sz w:val="28"/>
          <w:szCs w:val="28"/>
        </w:rPr>
        <w:t xml:space="preserve"> </w:t>
      </w:r>
      <w:r w:rsidR="0037155A">
        <w:rPr>
          <w:rStyle w:val="ab"/>
          <w:rFonts w:ascii="Times New Roman" w:hAnsi="Times New Roman" w:cs="Times New Roman"/>
          <w:i w:val="0"/>
          <w:sz w:val="28"/>
          <w:szCs w:val="28"/>
        </w:rPr>
        <w:t xml:space="preserve">Именно этим обусловлен </w:t>
      </w:r>
      <w:r w:rsidR="00EB3103">
        <w:rPr>
          <w:rStyle w:val="ab"/>
          <w:rFonts w:ascii="Times New Roman" w:hAnsi="Times New Roman" w:cs="Times New Roman"/>
          <w:i w:val="0"/>
          <w:sz w:val="28"/>
          <w:szCs w:val="28"/>
        </w:rPr>
        <w:t xml:space="preserve">особый экспрессивный накал ПК-дискурса, граничащий с агрессивностью, а также, в частности, использование приемов с юмористической речевой прагматикой. </w:t>
      </w:r>
      <w:r w:rsidR="00331F77">
        <w:rPr>
          <w:rStyle w:val="ab"/>
          <w:rFonts w:ascii="Times New Roman" w:hAnsi="Times New Roman" w:cs="Times New Roman"/>
          <w:i w:val="0"/>
          <w:sz w:val="28"/>
          <w:szCs w:val="28"/>
        </w:rPr>
        <w:t xml:space="preserve"> </w:t>
      </w:r>
    </w:p>
    <w:p w:rsidR="00A25AD0" w:rsidRPr="00560737" w:rsidRDefault="00A25AD0" w:rsidP="00087D2A">
      <w:pPr>
        <w:spacing w:after="0" w:line="360" w:lineRule="auto"/>
        <w:ind w:firstLine="709"/>
        <w:jc w:val="both"/>
        <w:rPr>
          <w:rFonts w:ascii="Times New Roman" w:hAnsi="Times New Roman" w:cs="Times New Roman"/>
          <w:sz w:val="28"/>
          <w:szCs w:val="28"/>
        </w:rPr>
      </w:pPr>
    </w:p>
    <w:p w:rsidR="00506ED3" w:rsidRDefault="00CB1BA0" w:rsidP="00506ED3">
      <w:pPr>
        <w:spacing w:after="0" w:line="360" w:lineRule="auto"/>
        <w:ind w:firstLine="709"/>
        <w:jc w:val="center"/>
        <w:rPr>
          <w:rFonts w:ascii="Times New Roman" w:hAnsi="Times New Roman" w:cs="Times New Roman"/>
          <w:b/>
          <w:sz w:val="28"/>
          <w:szCs w:val="28"/>
        </w:rPr>
      </w:pPr>
      <w:r w:rsidRPr="00CB1BA0">
        <w:rPr>
          <w:rFonts w:ascii="Times New Roman" w:hAnsi="Times New Roman" w:cs="Times New Roman"/>
          <w:b/>
          <w:sz w:val="28"/>
          <w:szCs w:val="28"/>
        </w:rPr>
        <w:t>Список литературы</w:t>
      </w:r>
    </w:p>
    <w:p w:rsidR="00E63A13" w:rsidRPr="00560737" w:rsidRDefault="00CB1BA0" w:rsidP="00506ED3">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 </w:t>
      </w:r>
      <w:r w:rsidR="009D389B" w:rsidRPr="00652A7C">
        <w:rPr>
          <w:rFonts w:ascii="Times New Roman" w:hAnsi="Times New Roman" w:cs="Times New Roman"/>
          <w:sz w:val="28"/>
          <w:szCs w:val="28"/>
        </w:rPr>
        <w:t xml:space="preserve">      </w:t>
      </w:r>
    </w:p>
    <w:p w:rsidR="003B31FB" w:rsidRPr="003B31FB" w:rsidRDefault="003B31FB" w:rsidP="003B31FB">
      <w:pPr>
        <w:spacing w:after="0" w:line="360" w:lineRule="auto"/>
        <w:ind w:left="709" w:hanging="709"/>
        <w:contextualSpacing/>
        <w:jc w:val="both"/>
        <w:rPr>
          <w:rFonts w:ascii="Times New Roman" w:hAnsi="Times New Roman" w:cs="Times New Roman"/>
          <w:sz w:val="28"/>
          <w:szCs w:val="28"/>
        </w:rPr>
      </w:pPr>
      <w:r w:rsidRPr="003B31FB">
        <w:rPr>
          <w:rFonts w:ascii="Times New Roman" w:hAnsi="Times New Roman" w:cs="Times New Roman"/>
          <w:b/>
          <w:sz w:val="28"/>
          <w:szCs w:val="28"/>
        </w:rPr>
        <w:t>Арутюнова Н.Д.</w:t>
      </w:r>
      <w:r w:rsidRPr="003B31FB">
        <w:rPr>
          <w:rFonts w:ascii="Times New Roman" w:hAnsi="Times New Roman" w:cs="Times New Roman"/>
          <w:sz w:val="28"/>
          <w:szCs w:val="28"/>
        </w:rPr>
        <w:t xml:space="preserve"> Метафора и дискурс. // Теория метафоры. М.</w:t>
      </w:r>
      <w:r w:rsidRPr="000B52AA">
        <w:rPr>
          <w:rFonts w:ascii="Times New Roman" w:hAnsi="Times New Roman" w:cs="Times New Roman"/>
          <w:sz w:val="28"/>
          <w:szCs w:val="28"/>
        </w:rPr>
        <w:t>: Прогресс,  1990,</w:t>
      </w:r>
      <w:r w:rsidRPr="003B31FB">
        <w:rPr>
          <w:rFonts w:ascii="Times New Roman" w:hAnsi="Times New Roman" w:cs="Times New Roman"/>
          <w:sz w:val="28"/>
          <w:szCs w:val="28"/>
        </w:rPr>
        <w:t xml:space="preserve"> С. 5–32</w:t>
      </w:r>
    </w:p>
    <w:p w:rsidR="003B31FB" w:rsidRPr="000B52AA" w:rsidRDefault="003B31FB" w:rsidP="003B31FB">
      <w:pPr>
        <w:spacing w:after="0" w:line="360" w:lineRule="auto"/>
        <w:ind w:left="709" w:hanging="709"/>
        <w:contextualSpacing/>
        <w:jc w:val="both"/>
        <w:rPr>
          <w:rFonts w:ascii="Times New Roman" w:hAnsi="Times New Roman" w:cs="Times New Roman"/>
          <w:sz w:val="28"/>
          <w:szCs w:val="28"/>
        </w:rPr>
      </w:pPr>
      <w:proofErr w:type="spellStart"/>
      <w:r w:rsidRPr="003B31FB">
        <w:rPr>
          <w:rFonts w:ascii="Times New Roman" w:hAnsi="Times New Roman" w:cs="Times New Roman"/>
          <w:b/>
          <w:sz w:val="28"/>
          <w:szCs w:val="28"/>
        </w:rPr>
        <w:t>Лакофф</w:t>
      </w:r>
      <w:proofErr w:type="spellEnd"/>
      <w:r w:rsidRPr="003B31FB">
        <w:rPr>
          <w:rFonts w:ascii="Times New Roman" w:hAnsi="Times New Roman" w:cs="Times New Roman"/>
          <w:b/>
          <w:sz w:val="28"/>
          <w:szCs w:val="28"/>
        </w:rPr>
        <w:t xml:space="preserve"> Дж., Джонсон М.</w:t>
      </w:r>
      <w:r w:rsidRPr="003B31FB">
        <w:rPr>
          <w:rFonts w:ascii="Times New Roman" w:hAnsi="Times New Roman" w:cs="Times New Roman"/>
          <w:sz w:val="28"/>
          <w:szCs w:val="28"/>
        </w:rPr>
        <w:t xml:space="preserve"> Метафоры, которыми мы живем: пер. с англ. /Под ред. А</w:t>
      </w:r>
      <w:r w:rsidRPr="000B52AA">
        <w:rPr>
          <w:rFonts w:ascii="Times New Roman" w:hAnsi="Times New Roman" w:cs="Times New Roman"/>
          <w:sz w:val="28"/>
          <w:szCs w:val="28"/>
        </w:rPr>
        <w:t>.</w:t>
      </w:r>
      <w:r w:rsidRPr="003B31FB">
        <w:rPr>
          <w:rFonts w:ascii="Times New Roman" w:hAnsi="Times New Roman" w:cs="Times New Roman"/>
          <w:sz w:val="28"/>
          <w:szCs w:val="28"/>
        </w:rPr>
        <w:t>Н</w:t>
      </w:r>
      <w:r w:rsidRPr="000B52AA">
        <w:rPr>
          <w:rFonts w:ascii="Times New Roman" w:hAnsi="Times New Roman" w:cs="Times New Roman"/>
          <w:sz w:val="28"/>
          <w:szCs w:val="28"/>
        </w:rPr>
        <w:t>.</w:t>
      </w:r>
      <w:r w:rsidRPr="003B31FB">
        <w:rPr>
          <w:rFonts w:ascii="Times New Roman" w:hAnsi="Times New Roman" w:cs="Times New Roman"/>
          <w:sz w:val="28"/>
          <w:szCs w:val="28"/>
        </w:rPr>
        <w:t>Баранова</w:t>
      </w:r>
      <w:r w:rsidRPr="000B52AA">
        <w:rPr>
          <w:rFonts w:ascii="Times New Roman" w:hAnsi="Times New Roman" w:cs="Times New Roman"/>
          <w:sz w:val="28"/>
          <w:szCs w:val="28"/>
        </w:rPr>
        <w:t xml:space="preserve">. </w:t>
      </w:r>
      <w:r w:rsidRPr="003B31FB">
        <w:rPr>
          <w:rFonts w:ascii="Times New Roman" w:hAnsi="Times New Roman" w:cs="Times New Roman"/>
          <w:sz w:val="28"/>
          <w:szCs w:val="28"/>
        </w:rPr>
        <w:t>М</w:t>
      </w:r>
      <w:r w:rsidRPr="000B52AA">
        <w:rPr>
          <w:rFonts w:ascii="Times New Roman" w:hAnsi="Times New Roman" w:cs="Times New Roman"/>
          <w:sz w:val="28"/>
          <w:szCs w:val="28"/>
        </w:rPr>
        <w:t xml:space="preserve">.: </w:t>
      </w:r>
      <w:proofErr w:type="spellStart"/>
      <w:r w:rsidRPr="003B31FB">
        <w:rPr>
          <w:rFonts w:ascii="Times New Roman" w:hAnsi="Times New Roman" w:cs="Times New Roman"/>
          <w:sz w:val="28"/>
          <w:szCs w:val="28"/>
        </w:rPr>
        <w:t>Едиториал</w:t>
      </w:r>
      <w:proofErr w:type="spellEnd"/>
      <w:r w:rsidRPr="000B52AA">
        <w:rPr>
          <w:rFonts w:ascii="Times New Roman" w:hAnsi="Times New Roman" w:cs="Times New Roman"/>
          <w:sz w:val="28"/>
          <w:szCs w:val="28"/>
        </w:rPr>
        <w:t xml:space="preserve"> </w:t>
      </w:r>
      <w:r w:rsidRPr="003B31FB">
        <w:rPr>
          <w:rFonts w:ascii="Times New Roman" w:hAnsi="Times New Roman" w:cs="Times New Roman"/>
          <w:sz w:val="28"/>
          <w:szCs w:val="28"/>
        </w:rPr>
        <w:t>УРСС</w:t>
      </w:r>
      <w:r w:rsidRPr="000B52AA">
        <w:rPr>
          <w:rFonts w:ascii="Times New Roman" w:hAnsi="Times New Roman" w:cs="Times New Roman"/>
          <w:sz w:val="28"/>
          <w:szCs w:val="28"/>
        </w:rPr>
        <w:t>, 2004, 256</w:t>
      </w:r>
      <w:r w:rsidRPr="00560737">
        <w:rPr>
          <w:rFonts w:ascii="Times New Roman" w:hAnsi="Times New Roman" w:cs="Times New Roman"/>
          <w:sz w:val="28"/>
          <w:szCs w:val="28"/>
          <w:lang w:val="en-US"/>
        </w:rPr>
        <w:t> </w:t>
      </w:r>
      <w:r w:rsidRPr="003B31FB">
        <w:rPr>
          <w:rFonts w:ascii="Times New Roman" w:hAnsi="Times New Roman" w:cs="Times New Roman"/>
          <w:sz w:val="28"/>
          <w:szCs w:val="28"/>
        </w:rPr>
        <w:t>с</w:t>
      </w:r>
      <w:r w:rsidRPr="000B52AA">
        <w:rPr>
          <w:rFonts w:ascii="Times New Roman" w:hAnsi="Times New Roman" w:cs="Times New Roman"/>
          <w:sz w:val="28"/>
          <w:szCs w:val="28"/>
        </w:rPr>
        <w:t xml:space="preserve">. </w:t>
      </w:r>
    </w:p>
    <w:p w:rsidR="000B52AA" w:rsidRPr="00EA473E" w:rsidRDefault="003B31FB" w:rsidP="003B31FB">
      <w:pPr>
        <w:spacing w:after="0" w:line="360" w:lineRule="auto"/>
        <w:ind w:left="709" w:hanging="709"/>
        <w:contextualSpacing/>
        <w:jc w:val="both"/>
        <w:rPr>
          <w:rFonts w:ascii="Times New Roman" w:hAnsi="Times New Roman" w:cs="Times New Roman"/>
          <w:sz w:val="28"/>
          <w:szCs w:val="28"/>
        </w:rPr>
      </w:pPr>
      <w:r w:rsidRPr="003B31FB">
        <w:rPr>
          <w:rFonts w:ascii="Times New Roman" w:hAnsi="Times New Roman" w:cs="Times New Roman"/>
          <w:b/>
          <w:sz w:val="28"/>
          <w:szCs w:val="28"/>
        </w:rPr>
        <w:t>Катаева С.Г.</w:t>
      </w:r>
      <w:r w:rsidRPr="003B31FB">
        <w:rPr>
          <w:rFonts w:ascii="Times New Roman" w:hAnsi="Times New Roman" w:cs="Times New Roman"/>
          <w:sz w:val="28"/>
          <w:szCs w:val="28"/>
        </w:rPr>
        <w:t xml:space="preserve"> Этапы исследования немецкого политического языка в Германии. // Вестник Воронежского государственного университета. Серия</w:t>
      </w:r>
      <w:r w:rsidRPr="000B52AA">
        <w:rPr>
          <w:rFonts w:ascii="Times New Roman" w:hAnsi="Times New Roman" w:cs="Times New Roman"/>
          <w:sz w:val="28"/>
          <w:szCs w:val="28"/>
        </w:rPr>
        <w:t xml:space="preserve">: </w:t>
      </w:r>
      <w:r w:rsidRPr="003B31FB">
        <w:rPr>
          <w:rFonts w:ascii="Times New Roman" w:hAnsi="Times New Roman" w:cs="Times New Roman"/>
          <w:sz w:val="28"/>
          <w:szCs w:val="28"/>
        </w:rPr>
        <w:t>Лингвистика</w:t>
      </w:r>
      <w:r w:rsidRPr="000B52AA">
        <w:rPr>
          <w:rFonts w:ascii="Times New Roman" w:hAnsi="Times New Roman" w:cs="Times New Roman"/>
          <w:sz w:val="28"/>
          <w:szCs w:val="28"/>
        </w:rPr>
        <w:t xml:space="preserve"> </w:t>
      </w:r>
      <w:r w:rsidRPr="003B31FB">
        <w:rPr>
          <w:rFonts w:ascii="Times New Roman" w:hAnsi="Times New Roman" w:cs="Times New Roman"/>
          <w:sz w:val="28"/>
          <w:szCs w:val="28"/>
        </w:rPr>
        <w:t>и</w:t>
      </w:r>
      <w:r w:rsidRPr="000B52AA">
        <w:rPr>
          <w:rFonts w:ascii="Times New Roman" w:hAnsi="Times New Roman" w:cs="Times New Roman"/>
          <w:sz w:val="28"/>
          <w:szCs w:val="28"/>
        </w:rPr>
        <w:t xml:space="preserve"> </w:t>
      </w:r>
      <w:r w:rsidRPr="003B31FB">
        <w:rPr>
          <w:rFonts w:ascii="Times New Roman" w:hAnsi="Times New Roman" w:cs="Times New Roman"/>
          <w:sz w:val="28"/>
          <w:szCs w:val="28"/>
        </w:rPr>
        <w:t>межкультурная</w:t>
      </w:r>
      <w:r w:rsidRPr="000B52AA">
        <w:rPr>
          <w:rFonts w:ascii="Times New Roman" w:hAnsi="Times New Roman" w:cs="Times New Roman"/>
          <w:sz w:val="28"/>
          <w:szCs w:val="28"/>
        </w:rPr>
        <w:t xml:space="preserve"> </w:t>
      </w:r>
      <w:r w:rsidRPr="003B31FB">
        <w:rPr>
          <w:rFonts w:ascii="Times New Roman" w:hAnsi="Times New Roman" w:cs="Times New Roman"/>
          <w:sz w:val="28"/>
          <w:szCs w:val="28"/>
        </w:rPr>
        <w:t>коммуникация</w:t>
      </w:r>
      <w:r w:rsidRPr="000B52AA">
        <w:rPr>
          <w:rFonts w:ascii="Times New Roman" w:hAnsi="Times New Roman" w:cs="Times New Roman"/>
          <w:sz w:val="28"/>
          <w:szCs w:val="28"/>
        </w:rPr>
        <w:t xml:space="preserve">. 2007, № 1. </w:t>
      </w:r>
      <w:r w:rsidRPr="003B31FB">
        <w:rPr>
          <w:rFonts w:ascii="Times New Roman" w:hAnsi="Times New Roman" w:cs="Times New Roman"/>
          <w:sz w:val="28"/>
          <w:szCs w:val="28"/>
        </w:rPr>
        <w:t>С</w:t>
      </w:r>
      <w:r w:rsidR="000B52AA">
        <w:rPr>
          <w:rFonts w:ascii="Times New Roman" w:hAnsi="Times New Roman" w:cs="Times New Roman"/>
          <w:sz w:val="28"/>
          <w:szCs w:val="28"/>
        </w:rPr>
        <w:t>. 197–202</w:t>
      </w:r>
    </w:p>
    <w:p w:rsidR="003B31FB" w:rsidRPr="00EA473E" w:rsidRDefault="003B31FB" w:rsidP="003B31FB">
      <w:pPr>
        <w:spacing w:after="0" w:line="360" w:lineRule="auto"/>
        <w:ind w:left="709" w:hanging="709"/>
        <w:contextualSpacing/>
        <w:jc w:val="both"/>
        <w:rPr>
          <w:rFonts w:ascii="Times New Roman" w:hAnsi="Times New Roman" w:cs="Times New Roman"/>
          <w:sz w:val="28"/>
          <w:szCs w:val="28"/>
          <w:lang w:val="de-DE"/>
        </w:rPr>
      </w:pPr>
      <w:r w:rsidRPr="003B31FB">
        <w:rPr>
          <w:rFonts w:ascii="Times New Roman" w:hAnsi="Times New Roman" w:cs="Times New Roman"/>
          <w:b/>
          <w:sz w:val="28"/>
          <w:szCs w:val="28"/>
        </w:rPr>
        <w:t>Секерина М.А.</w:t>
      </w:r>
      <w:r w:rsidRPr="003B31FB">
        <w:rPr>
          <w:rFonts w:ascii="Times New Roman" w:hAnsi="Times New Roman" w:cs="Times New Roman"/>
          <w:sz w:val="28"/>
          <w:szCs w:val="28"/>
        </w:rPr>
        <w:t xml:space="preserve"> Объектный дискурс: принципы выделения и специфика исследования. // Вестник Челябинского государственного университета. </w:t>
      </w:r>
      <w:r w:rsidRPr="00EA473E">
        <w:rPr>
          <w:rFonts w:ascii="Times New Roman" w:hAnsi="Times New Roman" w:cs="Times New Roman"/>
          <w:sz w:val="28"/>
          <w:szCs w:val="28"/>
          <w:lang w:val="de-DE"/>
        </w:rPr>
        <w:t xml:space="preserve">2013. № 14 (305). </w:t>
      </w:r>
      <w:r w:rsidRPr="003B31FB">
        <w:rPr>
          <w:rFonts w:ascii="Times New Roman" w:hAnsi="Times New Roman" w:cs="Times New Roman"/>
          <w:sz w:val="28"/>
          <w:szCs w:val="28"/>
        </w:rPr>
        <w:t>Филология</w:t>
      </w:r>
      <w:r w:rsidRPr="00EA473E">
        <w:rPr>
          <w:rFonts w:ascii="Times New Roman" w:hAnsi="Times New Roman" w:cs="Times New Roman"/>
          <w:sz w:val="28"/>
          <w:szCs w:val="28"/>
          <w:lang w:val="de-DE"/>
        </w:rPr>
        <w:t xml:space="preserve">. </w:t>
      </w:r>
      <w:proofErr w:type="spellStart"/>
      <w:r w:rsidRPr="003B31FB">
        <w:rPr>
          <w:rFonts w:ascii="Times New Roman" w:hAnsi="Times New Roman" w:cs="Times New Roman"/>
          <w:sz w:val="28"/>
          <w:szCs w:val="28"/>
        </w:rPr>
        <w:t>Вып</w:t>
      </w:r>
      <w:proofErr w:type="spellEnd"/>
      <w:r w:rsidRPr="00EA473E">
        <w:rPr>
          <w:rFonts w:ascii="Times New Roman" w:hAnsi="Times New Roman" w:cs="Times New Roman"/>
          <w:sz w:val="28"/>
          <w:szCs w:val="28"/>
          <w:lang w:val="de-DE"/>
        </w:rPr>
        <w:t xml:space="preserve">. 77. </w:t>
      </w:r>
      <w:r w:rsidRPr="003B31FB">
        <w:rPr>
          <w:rFonts w:ascii="Times New Roman" w:hAnsi="Times New Roman" w:cs="Times New Roman"/>
          <w:sz w:val="28"/>
          <w:szCs w:val="28"/>
        </w:rPr>
        <w:t>С</w:t>
      </w:r>
      <w:r w:rsidRPr="00EA473E">
        <w:rPr>
          <w:rFonts w:ascii="Times New Roman" w:hAnsi="Times New Roman" w:cs="Times New Roman"/>
          <w:sz w:val="28"/>
          <w:szCs w:val="28"/>
          <w:lang w:val="de-DE"/>
        </w:rPr>
        <w:t xml:space="preserve">.65–70. </w:t>
      </w:r>
    </w:p>
    <w:p w:rsidR="00220C8A" w:rsidRPr="00ED7971" w:rsidRDefault="00910AED" w:rsidP="00F407B4">
      <w:pPr>
        <w:spacing w:line="360" w:lineRule="auto"/>
        <w:ind w:left="709" w:hanging="709"/>
        <w:contextualSpacing/>
        <w:jc w:val="both"/>
        <w:rPr>
          <w:rFonts w:ascii="Times New Roman" w:hAnsi="Times New Roman" w:cs="Times New Roman"/>
          <w:iCs/>
          <w:sz w:val="28"/>
          <w:szCs w:val="28"/>
          <w:lang w:val="de-DE"/>
        </w:rPr>
      </w:pPr>
      <w:r w:rsidRPr="00560737">
        <w:rPr>
          <w:rFonts w:ascii="Times New Roman" w:hAnsi="Times New Roman" w:cs="Times New Roman"/>
          <w:b/>
          <w:sz w:val="28"/>
          <w:szCs w:val="28"/>
          <w:lang w:val="de-DE"/>
        </w:rPr>
        <w:t>Behrens, M.</w:t>
      </w:r>
      <w:r w:rsidR="003A19A4" w:rsidRPr="00560737">
        <w:rPr>
          <w:rFonts w:ascii="Times New Roman" w:hAnsi="Times New Roman" w:cs="Times New Roman"/>
          <w:b/>
          <w:sz w:val="28"/>
          <w:szCs w:val="28"/>
          <w:lang w:val="de-DE"/>
        </w:rPr>
        <w:t xml:space="preserve">, von </w:t>
      </w:r>
      <w:proofErr w:type="spellStart"/>
      <w:r w:rsidR="003A19A4" w:rsidRPr="00560737">
        <w:rPr>
          <w:rFonts w:ascii="Times New Roman" w:hAnsi="Times New Roman" w:cs="Times New Roman"/>
          <w:b/>
          <w:sz w:val="28"/>
          <w:szCs w:val="28"/>
          <w:lang w:val="de-DE"/>
        </w:rPr>
        <w:t>Rimscha</w:t>
      </w:r>
      <w:proofErr w:type="spellEnd"/>
      <w:r w:rsidR="003A19A4" w:rsidRPr="00560737">
        <w:rPr>
          <w:rFonts w:ascii="Times New Roman" w:hAnsi="Times New Roman" w:cs="Times New Roman"/>
          <w:b/>
          <w:sz w:val="28"/>
          <w:szCs w:val="28"/>
          <w:lang w:val="de-DE"/>
        </w:rPr>
        <w:t>, R.</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"Politische Korrektheit" in Deutschland: Eine</w:t>
      </w:r>
      <w:r w:rsidR="00C67A21" w:rsidRPr="00560737">
        <w:rPr>
          <w:rFonts w:ascii="Times New Roman" w:hAnsi="Times New Roman" w:cs="Times New Roman"/>
          <w:iCs/>
          <w:sz w:val="28"/>
          <w:szCs w:val="28"/>
          <w:lang w:val="de-DE"/>
        </w:rPr>
        <w:t xml:space="preserve"> </w:t>
      </w:r>
      <w:r w:rsidRPr="00560737">
        <w:rPr>
          <w:rFonts w:ascii="Times New Roman" w:hAnsi="Times New Roman" w:cs="Times New Roman"/>
          <w:iCs/>
          <w:sz w:val="28"/>
          <w:szCs w:val="28"/>
          <w:lang w:val="de-DE"/>
        </w:rPr>
        <w:t>Gefahr für die Demokratie</w:t>
      </w:r>
      <w:r w:rsidR="009A3E7D" w:rsidRPr="00560737">
        <w:rPr>
          <w:rFonts w:ascii="Times New Roman" w:hAnsi="Times New Roman" w:cs="Times New Roman"/>
          <w:sz w:val="28"/>
          <w:szCs w:val="28"/>
          <w:lang w:val="de-DE"/>
        </w:rPr>
        <w:t xml:space="preserve">. </w:t>
      </w:r>
      <w:r w:rsidR="009A3E7D" w:rsidRPr="00ED7971">
        <w:rPr>
          <w:rFonts w:ascii="Times New Roman" w:hAnsi="Times New Roman" w:cs="Times New Roman"/>
          <w:sz w:val="28"/>
          <w:szCs w:val="28"/>
          <w:lang w:val="de-DE"/>
        </w:rPr>
        <w:t>Bonn: Bouvier, 1995,</w:t>
      </w:r>
      <w:r w:rsidR="003A19A4" w:rsidRPr="00ED7971">
        <w:rPr>
          <w:rFonts w:ascii="Times New Roman" w:hAnsi="Times New Roman" w:cs="Times New Roman"/>
          <w:sz w:val="28"/>
          <w:szCs w:val="28"/>
          <w:lang w:val="de-DE"/>
        </w:rPr>
        <w:t xml:space="preserve"> 186 S.</w:t>
      </w:r>
    </w:p>
    <w:p w:rsidR="00220C8A" w:rsidRPr="00560737" w:rsidRDefault="00220C8A" w:rsidP="00F407B4">
      <w:pPr>
        <w:spacing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Busse, D</w:t>
      </w:r>
      <w:r w:rsidR="00A32474" w:rsidRPr="00560737">
        <w:rPr>
          <w:rFonts w:ascii="Times New Roman" w:hAnsi="Times New Roman" w:cs="Times New Roman"/>
          <w:b/>
          <w:sz w:val="28"/>
          <w:szCs w:val="28"/>
          <w:lang w:val="de-DE"/>
        </w:rPr>
        <w:t xml:space="preserve">., </w:t>
      </w:r>
      <w:proofErr w:type="spellStart"/>
      <w:r w:rsidR="00A32474" w:rsidRPr="00560737">
        <w:rPr>
          <w:rFonts w:ascii="Times New Roman" w:hAnsi="Times New Roman" w:cs="Times New Roman"/>
          <w:b/>
          <w:sz w:val="28"/>
          <w:szCs w:val="28"/>
          <w:lang w:val="de-DE"/>
        </w:rPr>
        <w:t>Teubert</w:t>
      </w:r>
      <w:proofErr w:type="spellEnd"/>
      <w:r w:rsidR="00A32474" w:rsidRPr="00560737">
        <w:rPr>
          <w:rFonts w:ascii="Times New Roman" w:hAnsi="Times New Roman" w:cs="Times New Roman"/>
          <w:b/>
          <w:sz w:val="28"/>
          <w:szCs w:val="28"/>
          <w:lang w:val="de-DE"/>
        </w:rPr>
        <w:t>, W.</w:t>
      </w:r>
      <w:r w:rsidRPr="00560737">
        <w:rPr>
          <w:rFonts w:ascii="Times New Roman" w:hAnsi="Times New Roman" w:cs="Times New Roman"/>
          <w:sz w:val="28"/>
          <w:szCs w:val="28"/>
          <w:lang w:val="de-DE"/>
        </w:rPr>
        <w:t xml:space="preserve"> Ist Diskurs ein sprachwissenschaftliches Objekt? Zur Methodenfrage der historisch</w:t>
      </w:r>
      <w:r w:rsidR="008C6B89" w:rsidRPr="00560737">
        <w:rPr>
          <w:rFonts w:ascii="Times New Roman" w:hAnsi="Times New Roman" w:cs="Times New Roman"/>
          <w:sz w:val="28"/>
          <w:szCs w:val="28"/>
          <w:lang w:val="de-DE"/>
        </w:rPr>
        <w:t xml:space="preserve">en Semantik. // </w:t>
      </w:r>
      <w:r w:rsidR="00A32474" w:rsidRPr="00560737">
        <w:rPr>
          <w:rFonts w:ascii="Times New Roman" w:hAnsi="Times New Roman" w:cs="Times New Roman"/>
          <w:sz w:val="28"/>
          <w:szCs w:val="28"/>
          <w:lang w:val="de-DE"/>
        </w:rPr>
        <w:t xml:space="preserve">Busse, D., Hermanns, F., </w:t>
      </w:r>
      <w:proofErr w:type="spellStart"/>
      <w:r w:rsidRPr="00560737">
        <w:rPr>
          <w:rFonts w:ascii="Times New Roman" w:hAnsi="Times New Roman" w:cs="Times New Roman"/>
          <w:sz w:val="28"/>
          <w:szCs w:val="28"/>
          <w:lang w:val="de-DE"/>
        </w:rPr>
        <w:t>Teubert</w:t>
      </w:r>
      <w:proofErr w:type="spellEnd"/>
      <w:r w:rsidRPr="00560737">
        <w:rPr>
          <w:rFonts w:ascii="Times New Roman" w:hAnsi="Times New Roman" w:cs="Times New Roman"/>
          <w:sz w:val="28"/>
          <w:szCs w:val="28"/>
          <w:lang w:val="de-DE"/>
        </w:rPr>
        <w:t>, W</w:t>
      </w:r>
      <w:r w:rsidR="00A32474" w:rsidRPr="00560737">
        <w:rPr>
          <w:rFonts w:ascii="Times New Roman" w:hAnsi="Times New Roman" w:cs="Times New Roman"/>
          <w:sz w:val="28"/>
          <w:szCs w:val="28"/>
          <w:lang w:val="de-DE"/>
        </w:rPr>
        <w:t>.</w:t>
      </w:r>
      <w:r w:rsidRPr="00560737">
        <w:rPr>
          <w:rFonts w:ascii="Times New Roman" w:hAnsi="Times New Roman" w:cs="Times New Roman"/>
          <w:sz w:val="28"/>
          <w:szCs w:val="28"/>
          <w:lang w:val="de-DE"/>
        </w:rPr>
        <w:t xml:space="preserve"> (</w:t>
      </w:r>
      <w:proofErr w:type="spellStart"/>
      <w:r w:rsidRPr="00560737">
        <w:rPr>
          <w:rFonts w:ascii="Times New Roman" w:hAnsi="Times New Roman" w:cs="Times New Roman"/>
          <w:sz w:val="28"/>
          <w:szCs w:val="28"/>
          <w:lang w:val="de-DE"/>
        </w:rPr>
        <w:t>Hg</w:t>
      </w:r>
      <w:proofErr w:type="spellEnd"/>
      <w:r w:rsidRPr="00560737">
        <w:rPr>
          <w:rFonts w:ascii="Times New Roman" w:hAnsi="Times New Roman" w:cs="Times New Roman"/>
          <w:sz w:val="28"/>
          <w:szCs w:val="28"/>
          <w:lang w:val="de-DE"/>
        </w:rPr>
        <w:t>.) Begriffsgeschichte und Diskursgeschichte. Methodenfrage und Forschungsergebnisse der historischen Semantik. Oplade</w:t>
      </w:r>
      <w:r w:rsidR="00A32474" w:rsidRPr="00560737">
        <w:rPr>
          <w:rFonts w:ascii="Times New Roman" w:hAnsi="Times New Roman" w:cs="Times New Roman"/>
          <w:sz w:val="28"/>
          <w:szCs w:val="28"/>
          <w:lang w:val="de-DE"/>
        </w:rPr>
        <w:t xml:space="preserve">n, </w:t>
      </w:r>
      <w:r w:rsidR="009A3E7D" w:rsidRPr="00560737">
        <w:rPr>
          <w:rFonts w:ascii="Times New Roman" w:hAnsi="Times New Roman" w:cs="Times New Roman"/>
          <w:sz w:val="28"/>
          <w:szCs w:val="28"/>
          <w:lang w:val="de-DE"/>
        </w:rPr>
        <w:t xml:space="preserve">1994, </w:t>
      </w:r>
      <w:r w:rsidR="00A32474" w:rsidRPr="00560737">
        <w:rPr>
          <w:rFonts w:ascii="Times New Roman" w:hAnsi="Times New Roman" w:cs="Times New Roman"/>
          <w:sz w:val="28"/>
          <w:szCs w:val="28"/>
          <w:lang w:val="de-DE"/>
        </w:rPr>
        <w:t>S. 10–</w:t>
      </w:r>
      <w:r w:rsidRPr="00560737">
        <w:rPr>
          <w:rFonts w:ascii="Times New Roman" w:hAnsi="Times New Roman" w:cs="Times New Roman"/>
          <w:sz w:val="28"/>
          <w:szCs w:val="28"/>
          <w:lang w:val="de-DE"/>
        </w:rPr>
        <w:t>28</w:t>
      </w:r>
      <w:r w:rsidR="008B327D" w:rsidRPr="00560737">
        <w:rPr>
          <w:rFonts w:ascii="Times New Roman" w:hAnsi="Times New Roman" w:cs="Times New Roman"/>
          <w:sz w:val="28"/>
          <w:szCs w:val="28"/>
          <w:lang w:val="de-DE"/>
        </w:rPr>
        <w:t xml:space="preserve"> </w:t>
      </w:r>
    </w:p>
    <w:p w:rsidR="00FE7612" w:rsidRPr="00560737" w:rsidRDefault="00FE7612" w:rsidP="00F407B4">
      <w:pPr>
        <w:spacing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lastRenderedPageBreak/>
        <w:t>Diederichsen, D.</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Politische Korrekturen</w:t>
      </w:r>
      <w:r w:rsidRPr="00560737">
        <w:rPr>
          <w:rFonts w:ascii="Times New Roman" w:hAnsi="Times New Roman" w:cs="Times New Roman"/>
          <w:sz w:val="28"/>
          <w:szCs w:val="28"/>
          <w:lang w:val="de-DE"/>
        </w:rPr>
        <w:t>. Originalausgabe, 1. Auflage. K</w:t>
      </w:r>
      <w:r w:rsidR="009A3E7D" w:rsidRPr="00560737">
        <w:rPr>
          <w:rFonts w:ascii="Times New Roman" w:hAnsi="Times New Roman" w:cs="Times New Roman"/>
          <w:sz w:val="28"/>
          <w:szCs w:val="28"/>
          <w:lang w:val="de-DE"/>
        </w:rPr>
        <w:t>öln: Kiepenheuer &amp; Witsch, 1996,</w:t>
      </w:r>
      <w:r w:rsidRPr="00560737">
        <w:rPr>
          <w:rFonts w:ascii="Times New Roman" w:hAnsi="Times New Roman" w:cs="Times New Roman"/>
          <w:sz w:val="28"/>
          <w:szCs w:val="28"/>
          <w:lang w:val="de-DE"/>
        </w:rPr>
        <w:t xml:space="preserve"> 192 S.</w:t>
      </w:r>
    </w:p>
    <w:p w:rsidR="00931B62" w:rsidRPr="00560737" w:rsidRDefault="00931B62" w:rsidP="00F407B4">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Elsner-Petri, S.</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 xml:space="preserve">‚Political </w:t>
      </w:r>
      <w:proofErr w:type="spellStart"/>
      <w:r w:rsidRPr="00560737">
        <w:rPr>
          <w:rFonts w:ascii="Times New Roman" w:hAnsi="Times New Roman" w:cs="Times New Roman"/>
          <w:iCs/>
          <w:sz w:val="28"/>
          <w:szCs w:val="28"/>
          <w:lang w:val="de-DE"/>
        </w:rPr>
        <w:t>correctness</w:t>
      </w:r>
      <w:proofErr w:type="spellEnd"/>
      <w:r w:rsidRPr="00560737">
        <w:rPr>
          <w:rFonts w:ascii="Times New Roman" w:hAnsi="Times New Roman" w:cs="Times New Roman"/>
          <w:iCs/>
          <w:sz w:val="28"/>
          <w:szCs w:val="28"/>
          <w:lang w:val="de-DE"/>
        </w:rPr>
        <w:t>' im Duden-Universalwörterbuch: Eine diskurslinguistische Analyse</w:t>
      </w:r>
      <w:r w:rsidRPr="00560737">
        <w:rPr>
          <w:rFonts w:ascii="Times New Roman" w:hAnsi="Times New Roman" w:cs="Times New Roman"/>
          <w:sz w:val="28"/>
          <w:szCs w:val="28"/>
          <w:lang w:val="de-DE"/>
        </w:rPr>
        <w:t>. (Greifswalder Beiträge zur Linguistik 9)</w:t>
      </w:r>
      <w:r w:rsidR="009A3E7D" w:rsidRPr="00560737">
        <w:rPr>
          <w:rFonts w:ascii="Times New Roman" w:hAnsi="Times New Roman" w:cs="Times New Roman"/>
          <w:sz w:val="28"/>
          <w:szCs w:val="28"/>
          <w:lang w:val="de-DE"/>
        </w:rPr>
        <w:t xml:space="preserve"> Bremen: </w:t>
      </w:r>
      <w:proofErr w:type="spellStart"/>
      <w:r w:rsidR="009A3E7D" w:rsidRPr="00560737">
        <w:rPr>
          <w:rFonts w:ascii="Times New Roman" w:hAnsi="Times New Roman" w:cs="Times New Roman"/>
          <w:sz w:val="28"/>
          <w:szCs w:val="28"/>
          <w:lang w:val="de-DE"/>
        </w:rPr>
        <w:t>Hempen</w:t>
      </w:r>
      <w:proofErr w:type="spellEnd"/>
      <w:r w:rsidR="009A3E7D" w:rsidRPr="00560737">
        <w:rPr>
          <w:rFonts w:ascii="Times New Roman" w:hAnsi="Times New Roman" w:cs="Times New Roman"/>
          <w:sz w:val="28"/>
          <w:szCs w:val="28"/>
          <w:lang w:val="de-DE"/>
        </w:rPr>
        <w:t>,</w:t>
      </w:r>
      <w:r w:rsidR="009A3E7D" w:rsidRPr="003B31FB">
        <w:rPr>
          <w:rFonts w:ascii="Times New Roman" w:hAnsi="Times New Roman" w:cs="Times New Roman"/>
          <w:sz w:val="28"/>
          <w:szCs w:val="28"/>
          <w:lang w:val="de-DE"/>
        </w:rPr>
        <w:t xml:space="preserve"> 2015,</w:t>
      </w:r>
      <w:r w:rsidRPr="003B31FB">
        <w:rPr>
          <w:rFonts w:ascii="Times New Roman" w:hAnsi="Times New Roman" w:cs="Times New Roman"/>
          <w:sz w:val="28"/>
          <w:szCs w:val="28"/>
          <w:lang w:val="de-DE"/>
        </w:rPr>
        <w:t xml:space="preserve"> 350 S.</w:t>
      </w:r>
    </w:p>
    <w:p w:rsidR="00AD472E" w:rsidRPr="00560737" w:rsidRDefault="00AD472E" w:rsidP="00F407B4">
      <w:pPr>
        <w:spacing w:after="0" w:line="360" w:lineRule="auto"/>
        <w:ind w:left="709" w:hanging="709"/>
        <w:jc w:val="both"/>
        <w:rPr>
          <w:rFonts w:ascii="Times New Roman" w:hAnsi="Times New Roman" w:cs="Times New Roman"/>
          <w:sz w:val="28"/>
          <w:szCs w:val="28"/>
          <w:lang w:val="de-DE"/>
        </w:rPr>
      </w:pPr>
      <w:proofErr w:type="spellStart"/>
      <w:r w:rsidRPr="00560737">
        <w:rPr>
          <w:rFonts w:ascii="Times New Roman" w:hAnsi="Times New Roman" w:cs="Times New Roman"/>
          <w:b/>
          <w:sz w:val="28"/>
          <w:szCs w:val="28"/>
          <w:lang w:val="de-DE"/>
        </w:rPr>
        <w:t>Eugster</w:t>
      </w:r>
      <w:proofErr w:type="spellEnd"/>
      <w:r w:rsidRPr="00560737">
        <w:rPr>
          <w:rFonts w:ascii="Times New Roman" w:hAnsi="Times New Roman" w:cs="Times New Roman"/>
          <w:b/>
          <w:sz w:val="28"/>
          <w:szCs w:val="28"/>
          <w:lang w:val="de-DE"/>
        </w:rPr>
        <w:t>, D.</w:t>
      </w:r>
      <w:r w:rsidRPr="00560737">
        <w:rPr>
          <w:rFonts w:ascii="Times New Roman" w:hAnsi="Times New Roman" w:cs="Times New Roman"/>
          <w:sz w:val="28"/>
          <w:szCs w:val="28"/>
          <w:lang w:val="de-DE"/>
        </w:rPr>
        <w:t xml:space="preserve"> „Political </w:t>
      </w:r>
      <w:r w:rsidR="007077E2" w:rsidRPr="00560737">
        <w:rPr>
          <w:rFonts w:ascii="Times New Roman" w:hAnsi="Times New Roman" w:cs="Times New Roman"/>
          <w:sz w:val="28"/>
          <w:szCs w:val="28"/>
          <w:lang w:val="de-DE"/>
        </w:rPr>
        <w:t>Correctness“ in der Schweiz". //</w:t>
      </w:r>
      <w:r w:rsidRPr="00560737">
        <w:rPr>
          <w:rFonts w:ascii="Times New Roman" w:hAnsi="Times New Roman" w:cs="Times New Roman"/>
          <w:sz w:val="28"/>
          <w:szCs w:val="28"/>
          <w:lang w:val="de-DE"/>
        </w:rPr>
        <w:t xml:space="preserve"> </w:t>
      </w:r>
      <w:r w:rsidRPr="00560737">
        <w:rPr>
          <w:rStyle w:val="ab"/>
          <w:rFonts w:ascii="Times New Roman" w:hAnsi="Times New Roman" w:cs="Times New Roman"/>
          <w:i w:val="0"/>
          <w:sz w:val="28"/>
          <w:szCs w:val="28"/>
          <w:lang w:val="de-DE"/>
        </w:rPr>
        <w:t>Linguistische Kulturanalyse</w:t>
      </w:r>
      <w:r w:rsidRPr="00560737">
        <w:rPr>
          <w:rFonts w:ascii="Times New Roman" w:hAnsi="Times New Roman" w:cs="Times New Roman"/>
          <w:sz w:val="28"/>
          <w:szCs w:val="28"/>
          <w:lang w:val="de-DE"/>
        </w:rPr>
        <w:t xml:space="preserve">. </w:t>
      </w:r>
      <w:r w:rsidR="007077E2" w:rsidRPr="00560737">
        <w:rPr>
          <w:rFonts w:ascii="Times New Roman" w:hAnsi="Times New Roman" w:cs="Times New Roman"/>
          <w:sz w:val="28"/>
          <w:szCs w:val="28"/>
          <w:lang w:val="de-DE"/>
        </w:rPr>
        <w:t xml:space="preserve">Berlin, Boston: De </w:t>
      </w:r>
      <w:proofErr w:type="spellStart"/>
      <w:r w:rsidR="007077E2" w:rsidRPr="00560737">
        <w:rPr>
          <w:rFonts w:ascii="Times New Roman" w:hAnsi="Times New Roman" w:cs="Times New Roman"/>
          <w:sz w:val="28"/>
          <w:szCs w:val="28"/>
          <w:lang w:val="de-DE"/>
        </w:rPr>
        <w:t>Gruyter</w:t>
      </w:r>
      <w:proofErr w:type="spellEnd"/>
      <w:r w:rsidR="007077E2" w:rsidRPr="00560737">
        <w:rPr>
          <w:rFonts w:ascii="Times New Roman" w:hAnsi="Times New Roman" w:cs="Times New Roman"/>
          <w:sz w:val="28"/>
          <w:szCs w:val="28"/>
          <w:lang w:val="de-DE"/>
        </w:rPr>
        <w:t>, 2019.</w:t>
      </w:r>
      <w:r w:rsidRPr="00560737">
        <w:rPr>
          <w:rFonts w:ascii="Times New Roman" w:hAnsi="Times New Roman" w:cs="Times New Roman"/>
          <w:sz w:val="28"/>
          <w:szCs w:val="28"/>
          <w:lang w:val="de-DE"/>
        </w:rPr>
        <w:t xml:space="preserve"> </w:t>
      </w:r>
      <w:proofErr w:type="spellStart"/>
      <w:r w:rsidRPr="00560737">
        <w:rPr>
          <w:rFonts w:ascii="Times New Roman" w:hAnsi="Times New Roman" w:cs="Times New Roman"/>
          <w:sz w:val="28"/>
          <w:szCs w:val="28"/>
          <w:lang w:val="de-DE"/>
        </w:rPr>
        <w:t>doi</w:t>
      </w:r>
      <w:proofErr w:type="spellEnd"/>
      <w:r w:rsidRPr="00560737">
        <w:rPr>
          <w:rFonts w:ascii="Times New Roman" w:hAnsi="Times New Roman" w:cs="Times New Roman"/>
          <w:sz w:val="28"/>
          <w:szCs w:val="28"/>
          <w:lang w:val="de-DE"/>
        </w:rPr>
        <w:t xml:space="preserve">: </w:t>
      </w:r>
      <w:hyperlink r:id="rId8" w:tgtFrame="_blank" w:history="1">
        <w:r w:rsidRPr="00560737">
          <w:rPr>
            <w:rStyle w:val="a3"/>
            <w:rFonts w:ascii="Times New Roman" w:hAnsi="Times New Roman" w:cs="Times New Roman"/>
            <w:sz w:val="28"/>
            <w:szCs w:val="28"/>
            <w:lang w:val="de-DE"/>
          </w:rPr>
          <w:t>https://doi.org/10.1515/9783110585896-017</w:t>
        </w:r>
      </w:hyperlink>
    </w:p>
    <w:p w:rsidR="00220C8A" w:rsidRPr="00560737" w:rsidRDefault="00220C8A" w:rsidP="00F407B4">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Groth, Klaus J.</w:t>
      </w:r>
      <w:r w:rsidRPr="00560737">
        <w:rPr>
          <w:rFonts w:ascii="Times New Roman" w:hAnsi="Times New Roman" w:cs="Times New Roman"/>
          <w:sz w:val="28"/>
          <w:szCs w:val="28"/>
          <w:lang w:val="de-DE"/>
        </w:rPr>
        <w:t xml:space="preserve"> </w:t>
      </w:r>
      <w:r w:rsidR="00660A23" w:rsidRPr="00560737">
        <w:rPr>
          <w:rFonts w:ascii="Times New Roman" w:hAnsi="Times New Roman" w:cs="Times New Roman"/>
          <w:sz w:val="28"/>
          <w:szCs w:val="28"/>
          <w:lang w:val="de-DE"/>
        </w:rPr>
        <w:t>Die Diktatur der Guten: Political Corr</w:t>
      </w:r>
      <w:r w:rsidR="009A3E7D" w:rsidRPr="00560737">
        <w:rPr>
          <w:rFonts w:ascii="Times New Roman" w:hAnsi="Times New Roman" w:cs="Times New Roman"/>
          <w:sz w:val="28"/>
          <w:szCs w:val="28"/>
          <w:lang w:val="de-DE"/>
        </w:rPr>
        <w:t>ectness. München: Herbig Verlag,</w:t>
      </w:r>
      <w:r w:rsidR="003A19A4" w:rsidRPr="00560737">
        <w:rPr>
          <w:rFonts w:ascii="Times New Roman" w:hAnsi="Times New Roman" w:cs="Times New Roman"/>
          <w:sz w:val="28"/>
          <w:szCs w:val="28"/>
          <w:lang w:val="de-DE"/>
        </w:rPr>
        <w:t xml:space="preserve"> </w:t>
      </w:r>
      <w:r w:rsidR="00660A23" w:rsidRPr="00560737">
        <w:rPr>
          <w:rFonts w:ascii="Times New Roman" w:hAnsi="Times New Roman" w:cs="Times New Roman"/>
          <w:sz w:val="28"/>
          <w:szCs w:val="28"/>
          <w:lang w:val="de-DE"/>
        </w:rPr>
        <w:t>1996</w:t>
      </w:r>
      <w:r w:rsidR="009A3E7D" w:rsidRPr="00560737">
        <w:rPr>
          <w:rFonts w:ascii="Times New Roman" w:hAnsi="Times New Roman" w:cs="Times New Roman"/>
          <w:sz w:val="28"/>
          <w:szCs w:val="28"/>
          <w:lang w:val="de-DE"/>
        </w:rPr>
        <w:t>,</w:t>
      </w:r>
      <w:r w:rsidR="00660A23" w:rsidRPr="00560737">
        <w:rPr>
          <w:rFonts w:ascii="Times New Roman" w:hAnsi="Times New Roman" w:cs="Times New Roman"/>
          <w:sz w:val="28"/>
          <w:szCs w:val="28"/>
          <w:lang w:val="de-DE"/>
        </w:rPr>
        <w:t xml:space="preserve"> 320 S.</w:t>
      </w:r>
    </w:p>
    <w:p w:rsidR="000F090F" w:rsidRPr="00ED7971" w:rsidRDefault="000F090F" w:rsidP="00CF797A">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Hermanns, F.</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Schlüssel-, Schlag- und Fahnenwörter: Zu Begrifflichkeit und Theorie der lexikalischen "politischen Semantik"</w:t>
      </w:r>
      <w:r w:rsidRPr="00560737">
        <w:rPr>
          <w:rFonts w:ascii="Times New Roman" w:hAnsi="Times New Roman" w:cs="Times New Roman"/>
          <w:sz w:val="28"/>
          <w:szCs w:val="28"/>
          <w:lang w:val="de-DE"/>
        </w:rPr>
        <w:t xml:space="preserve">. </w:t>
      </w:r>
      <w:r w:rsidRPr="00ED7971">
        <w:rPr>
          <w:rFonts w:ascii="Times New Roman" w:hAnsi="Times New Roman" w:cs="Times New Roman"/>
          <w:sz w:val="28"/>
          <w:szCs w:val="28"/>
          <w:lang w:val="de-DE"/>
        </w:rPr>
        <w:t>Heidelberg [u.a.]</w:t>
      </w:r>
      <w:r w:rsidR="00DE3047" w:rsidRPr="00ED7971">
        <w:rPr>
          <w:rFonts w:ascii="Times New Roman" w:hAnsi="Times New Roman" w:cs="Times New Roman"/>
          <w:sz w:val="28"/>
          <w:szCs w:val="28"/>
          <w:lang w:val="de-DE"/>
        </w:rPr>
        <w:t>: Institut für Deutsche Sprache</w:t>
      </w:r>
      <w:r w:rsidR="00CF797A" w:rsidRPr="00ED7971">
        <w:rPr>
          <w:rFonts w:ascii="Times New Roman" w:hAnsi="Times New Roman" w:cs="Times New Roman"/>
          <w:sz w:val="28"/>
          <w:szCs w:val="28"/>
          <w:lang w:val="de-DE"/>
        </w:rPr>
        <w:t>, 1994, 59 S.</w:t>
      </w:r>
    </w:p>
    <w:p w:rsidR="00DA6A96" w:rsidRPr="003B31FB" w:rsidRDefault="00DA6A96" w:rsidP="00F407B4">
      <w:pPr>
        <w:spacing w:after="0" w:line="360" w:lineRule="auto"/>
        <w:ind w:left="709" w:hanging="709"/>
        <w:contextualSpacing/>
        <w:jc w:val="both"/>
        <w:rPr>
          <w:rFonts w:ascii="Times New Roman" w:hAnsi="Times New Roman" w:cs="Times New Roman"/>
          <w:sz w:val="28"/>
          <w:szCs w:val="28"/>
          <w:lang w:val="de-DE"/>
        </w:rPr>
      </w:pPr>
      <w:proofErr w:type="spellStart"/>
      <w:r w:rsidRPr="00560737">
        <w:rPr>
          <w:rFonts w:ascii="Times New Roman" w:hAnsi="Times New Roman" w:cs="Times New Roman"/>
          <w:b/>
          <w:sz w:val="28"/>
          <w:szCs w:val="28"/>
          <w:lang w:val="de-DE"/>
        </w:rPr>
        <w:t>Kapitzky</w:t>
      </w:r>
      <w:proofErr w:type="spellEnd"/>
      <w:r w:rsidRPr="00560737">
        <w:rPr>
          <w:rFonts w:ascii="Times New Roman" w:hAnsi="Times New Roman" w:cs="Times New Roman"/>
          <w:b/>
          <w:sz w:val="28"/>
          <w:szCs w:val="28"/>
          <w:lang w:val="de-DE"/>
        </w:rPr>
        <w:t>, J.</w:t>
      </w:r>
      <w:r w:rsidRPr="00560737">
        <w:rPr>
          <w:rFonts w:ascii="Times New Roman" w:hAnsi="Times New Roman" w:cs="Times New Roman"/>
          <w:sz w:val="28"/>
          <w:szCs w:val="28"/>
          <w:lang w:val="de-DE"/>
        </w:rPr>
        <w:t xml:space="preserve"> Sprachkritik und Political Correctness in der Bundesrepublik. </w:t>
      </w:r>
      <w:r w:rsidR="00BD3AF1" w:rsidRPr="00560737">
        <w:rPr>
          <w:rFonts w:ascii="Times New Roman" w:hAnsi="Times New Roman" w:cs="Times New Roman"/>
          <w:sz w:val="28"/>
          <w:szCs w:val="28"/>
          <w:lang w:val="de-DE"/>
        </w:rPr>
        <w:t>Aachen: Shaker Verlag, 2000, 202 S.</w:t>
      </w:r>
    </w:p>
    <w:p w:rsidR="002115D1" w:rsidRPr="00560737" w:rsidRDefault="002115D1" w:rsidP="007B4F12">
      <w:pPr>
        <w:spacing w:after="0" w:line="360" w:lineRule="auto"/>
        <w:ind w:left="709" w:hanging="709"/>
        <w:contextualSpacing/>
        <w:jc w:val="both"/>
        <w:rPr>
          <w:rFonts w:ascii="Times New Roman" w:hAnsi="Times New Roman" w:cs="Times New Roman"/>
          <w:sz w:val="28"/>
          <w:szCs w:val="28"/>
          <w:lang w:val="de-DE"/>
        </w:rPr>
      </w:pPr>
      <w:proofErr w:type="spellStart"/>
      <w:r w:rsidRPr="00560737">
        <w:rPr>
          <w:rFonts w:ascii="Times New Roman" w:hAnsi="Times New Roman" w:cs="Times New Roman"/>
          <w:b/>
          <w:sz w:val="28"/>
          <w:szCs w:val="28"/>
          <w:lang w:val="de-DE"/>
        </w:rPr>
        <w:t>Katajewa</w:t>
      </w:r>
      <w:proofErr w:type="spellEnd"/>
      <w:r w:rsidRPr="00560737">
        <w:rPr>
          <w:rFonts w:ascii="Times New Roman" w:hAnsi="Times New Roman" w:cs="Times New Roman"/>
          <w:b/>
          <w:sz w:val="28"/>
          <w:szCs w:val="28"/>
          <w:lang w:val="de-DE"/>
        </w:rPr>
        <w:t>, S.</w:t>
      </w:r>
      <w:r w:rsidRPr="00560737">
        <w:rPr>
          <w:rFonts w:ascii="Times New Roman" w:hAnsi="Times New Roman" w:cs="Times New Roman"/>
          <w:sz w:val="28"/>
          <w:szCs w:val="28"/>
          <w:lang w:val="de-DE"/>
        </w:rPr>
        <w:t xml:space="preserve"> </w:t>
      </w:r>
      <w:proofErr w:type="spellStart"/>
      <w:r w:rsidRPr="00560737">
        <w:rPr>
          <w:rFonts w:ascii="Times New Roman" w:hAnsi="Times New Roman" w:cs="Times New Roman"/>
          <w:sz w:val="28"/>
          <w:szCs w:val="28"/>
          <w:lang w:val="de-DE"/>
        </w:rPr>
        <w:t>Politolinguistik</w:t>
      </w:r>
      <w:proofErr w:type="spellEnd"/>
      <w:r w:rsidRPr="00560737">
        <w:rPr>
          <w:rFonts w:ascii="Times New Roman" w:hAnsi="Times New Roman" w:cs="Times New Roman"/>
          <w:sz w:val="28"/>
          <w:szCs w:val="28"/>
          <w:lang w:val="de-DE"/>
        </w:rPr>
        <w:t xml:space="preserve">: Fachterminologisches Instrumentarium der politischen Sprache // Globalisierung, interkulturelle Kommunikation und Sprache. Akten des 44. Linguistischen </w:t>
      </w:r>
      <w:proofErr w:type="spellStart"/>
      <w:r w:rsidRPr="00560737">
        <w:rPr>
          <w:rFonts w:ascii="Times New Roman" w:hAnsi="Times New Roman" w:cs="Times New Roman"/>
          <w:sz w:val="28"/>
          <w:szCs w:val="28"/>
          <w:lang w:val="de-DE"/>
        </w:rPr>
        <w:t>Kollquiums</w:t>
      </w:r>
      <w:proofErr w:type="spellEnd"/>
      <w:r w:rsidRPr="00560737">
        <w:rPr>
          <w:rFonts w:ascii="Times New Roman" w:hAnsi="Times New Roman" w:cs="Times New Roman"/>
          <w:sz w:val="28"/>
          <w:szCs w:val="28"/>
          <w:lang w:val="de-DE"/>
        </w:rPr>
        <w:t xml:space="preserve"> 2009 in Sofia. Frankfurt a.M., 2014. S.199–206</w:t>
      </w:r>
    </w:p>
    <w:p w:rsidR="0033473A" w:rsidRPr="003B31FB" w:rsidRDefault="0033473A" w:rsidP="003B31FB">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Knobloch, C.</w:t>
      </w:r>
      <w:r w:rsidRPr="00560737">
        <w:rPr>
          <w:rFonts w:ascii="Times New Roman" w:hAnsi="Times New Roman" w:cs="Times New Roman"/>
          <w:sz w:val="28"/>
          <w:szCs w:val="28"/>
          <w:lang w:val="de-DE"/>
        </w:rPr>
        <w:t xml:space="preserve"> Gesagt, getan? Von den Tücken </w:t>
      </w:r>
      <w:r w:rsidR="003B31FB" w:rsidRPr="00560737">
        <w:rPr>
          <w:rFonts w:ascii="Times New Roman" w:hAnsi="Times New Roman" w:cs="Times New Roman"/>
          <w:sz w:val="28"/>
          <w:szCs w:val="28"/>
          <w:lang w:val="de-DE"/>
        </w:rPr>
        <w:t>moralisierter öffentlicher Rede. //</w:t>
      </w:r>
      <w:r w:rsidRPr="00560737">
        <w:rPr>
          <w:rFonts w:ascii="Times New Roman" w:hAnsi="Times New Roman" w:cs="Times New Roman"/>
          <w:sz w:val="28"/>
          <w:szCs w:val="28"/>
          <w:lang w:val="de-DE"/>
        </w:rPr>
        <w:t xml:space="preserve"> </w:t>
      </w:r>
      <w:r w:rsidRPr="00560737">
        <w:rPr>
          <w:rStyle w:val="ab"/>
          <w:rFonts w:ascii="Times New Roman" w:hAnsi="Times New Roman" w:cs="Times New Roman"/>
          <w:i w:val="0"/>
          <w:sz w:val="28"/>
          <w:szCs w:val="28"/>
          <w:lang w:val="de-DE"/>
        </w:rPr>
        <w:t>Zeitschrift für germanistische Linguistik</w:t>
      </w:r>
      <w:r w:rsidRPr="00560737">
        <w:rPr>
          <w:rFonts w:ascii="Times New Roman" w:hAnsi="Times New Roman" w:cs="Times New Roman"/>
          <w:sz w:val="28"/>
          <w:szCs w:val="28"/>
          <w:lang w:val="de-DE"/>
        </w:rPr>
        <w:t>,</w:t>
      </w:r>
      <w:r w:rsidR="003B31FB" w:rsidRPr="00560737">
        <w:rPr>
          <w:rFonts w:ascii="Times New Roman" w:hAnsi="Times New Roman" w:cs="Times New Roman"/>
          <w:sz w:val="28"/>
          <w:szCs w:val="28"/>
          <w:lang w:val="de-DE"/>
        </w:rPr>
        <w:t xml:space="preserve"> 2018,</w:t>
      </w:r>
      <w:r w:rsidRPr="00560737">
        <w:rPr>
          <w:rFonts w:ascii="Times New Roman" w:hAnsi="Times New Roman" w:cs="Times New Roman"/>
          <w:sz w:val="28"/>
          <w:szCs w:val="28"/>
          <w:lang w:val="de-DE"/>
        </w:rPr>
        <w:t xml:space="preserve"> </w:t>
      </w:r>
      <w:r w:rsidRPr="00560737">
        <w:rPr>
          <w:rStyle w:val="ab"/>
          <w:rFonts w:ascii="Times New Roman" w:hAnsi="Times New Roman" w:cs="Times New Roman"/>
          <w:sz w:val="28"/>
          <w:szCs w:val="28"/>
          <w:lang w:val="de-DE"/>
        </w:rPr>
        <w:t>46</w:t>
      </w:r>
      <w:r w:rsidRPr="00560737">
        <w:rPr>
          <w:rFonts w:ascii="Times New Roman" w:hAnsi="Times New Roman" w:cs="Times New Roman"/>
          <w:sz w:val="28"/>
          <w:szCs w:val="28"/>
          <w:lang w:val="de-DE"/>
        </w:rPr>
        <w:t xml:space="preserve">(3), </w:t>
      </w:r>
      <w:r w:rsidR="003B31FB" w:rsidRPr="00560737">
        <w:rPr>
          <w:rFonts w:ascii="Times New Roman" w:hAnsi="Times New Roman" w:cs="Times New Roman"/>
          <w:sz w:val="28"/>
          <w:szCs w:val="28"/>
          <w:lang w:val="de-DE"/>
        </w:rPr>
        <w:t>S. 447–</w:t>
      </w:r>
      <w:r w:rsidRPr="00560737">
        <w:rPr>
          <w:rFonts w:ascii="Times New Roman" w:hAnsi="Times New Roman" w:cs="Times New Roman"/>
          <w:sz w:val="28"/>
          <w:szCs w:val="28"/>
          <w:lang w:val="de-DE"/>
        </w:rPr>
        <w:t xml:space="preserve">458. </w:t>
      </w:r>
      <w:proofErr w:type="spellStart"/>
      <w:r w:rsidRPr="00560737">
        <w:rPr>
          <w:rFonts w:ascii="Times New Roman" w:hAnsi="Times New Roman" w:cs="Times New Roman"/>
          <w:sz w:val="28"/>
          <w:szCs w:val="28"/>
          <w:lang w:val="de-DE"/>
        </w:rPr>
        <w:t>doi</w:t>
      </w:r>
      <w:proofErr w:type="spellEnd"/>
      <w:r w:rsidRPr="00560737">
        <w:rPr>
          <w:rFonts w:ascii="Times New Roman" w:hAnsi="Times New Roman" w:cs="Times New Roman"/>
          <w:sz w:val="28"/>
          <w:szCs w:val="28"/>
          <w:lang w:val="de-DE"/>
        </w:rPr>
        <w:t xml:space="preserve">: </w:t>
      </w:r>
      <w:hyperlink r:id="rId9" w:tgtFrame="_blank" w:history="1">
        <w:r w:rsidRPr="00560737">
          <w:rPr>
            <w:rStyle w:val="a3"/>
            <w:rFonts w:ascii="Times New Roman" w:hAnsi="Times New Roman" w:cs="Times New Roman"/>
            <w:sz w:val="28"/>
            <w:szCs w:val="28"/>
            <w:lang w:val="de-DE"/>
          </w:rPr>
          <w:t>https://doi.org/10.1515/zgl-2018-0025</w:t>
        </w:r>
      </w:hyperlink>
    </w:p>
    <w:p w:rsidR="005F7825" w:rsidRPr="00560737" w:rsidRDefault="005F7825" w:rsidP="00D1384E">
      <w:pPr>
        <w:spacing w:after="0" w:line="360" w:lineRule="auto"/>
        <w:ind w:left="709" w:hanging="709"/>
        <w:contextualSpacing/>
        <w:jc w:val="both"/>
        <w:rPr>
          <w:rFonts w:ascii="Times New Roman" w:hAnsi="Times New Roman" w:cs="Times New Roman"/>
          <w:sz w:val="28"/>
          <w:szCs w:val="28"/>
          <w:lang w:val="de-DE"/>
        </w:rPr>
      </w:pPr>
      <w:proofErr w:type="spellStart"/>
      <w:r w:rsidRPr="003B31FB">
        <w:rPr>
          <w:rFonts w:ascii="Times New Roman" w:hAnsi="Times New Roman" w:cs="Times New Roman"/>
          <w:b/>
          <w:sz w:val="28"/>
          <w:szCs w:val="28"/>
          <w:lang w:val="de-DE"/>
        </w:rPr>
        <w:t>L</w:t>
      </w:r>
      <w:r w:rsidRPr="00560737">
        <w:rPr>
          <w:rFonts w:ascii="Times New Roman" w:hAnsi="Times New Roman" w:cs="Times New Roman"/>
          <w:b/>
          <w:sz w:val="28"/>
          <w:szCs w:val="28"/>
          <w:lang w:val="de-DE"/>
        </w:rPr>
        <w:t>akoff</w:t>
      </w:r>
      <w:proofErr w:type="spellEnd"/>
      <w:r w:rsidRPr="00560737">
        <w:rPr>
          <w:rFonts w:ascii="Times New Roman" w:hAnsi="Times New Roman" w:cs="Times New Roman"/>
          <w:b/>
          <w:sz w:val="28"/>
          <w:szCs w:val="28"/>
          <w:lang w:val="de-DE"/>
        </w:rPr>
        <w:t>, G., Wehling, E.</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Auf leisen Sohlen ins Gehirn: Politische Sprache und ihre heimliche Macht</w:t>
      </w:r>
      <w:r w:rsidR="00F407B4" w:rsidRPr="00560737">
        <w:rPr>
          <w:rFonts w:ascii="Times New Roman" w:hAnsi="Times New Roman" w:cs="Times New Roman"/>
          <w:iCs/>
          <w:sz w:val="28"/>
          <w:szCs w:val="28"/>
          <w:lang w:val="de-DE"/>
        </w:rPr>
        <w:t>.</w:t>
      </w:r>
      <w:r w:rsidR="00F407B4" w:rsidRPr="00560737">
        <w:rPr>
          <w:rFonts w:ascii="Times New Roman" w:hAnsi="Times New Roman" w:cs="Times New Roman"/>
          <w:i/>
          <w:iCs/>
          <w:sz w:val="28"/>
          <w:szCs w:val="28"/>
          <w:lang w:val="de-DE"/>
        </w:rPr>
        <w:t xml:space="preserve"> </w:t>
      </w:r>
      <w:r w:rsidRPr="00560737">
        <w:rPr>
          <w:rFonts w:ascii="Times New Roman" w:hAnsi="Times New Roman" w:cs="Times New Roman"/>
          <w:sz w:val="28"/>
          <w:szCs w:val="28"/>
          <w:lang w:val="de-DE"/>
        </w:rPr>
        <w:t>(Vierte, um ein aktuelles Nachwort ergänzte Auflage.). He</w:t>
      </w:r>
      <w:r w:rsidR="00F407B4" w:rsidRPr="00560737">
        <w:rPr>
          <w:rFonts w:ascii="Times New Roman" w:hAnsi="Times New Roman" w:cs="Times New Roman"/>
          <w:sz w:val="28"/>
          <w:szCs w:val="28"/>
          <w:lang w:val="de-DE"/>
        </w:rPr>
        <w:t>idelberg: Carl-Auer Verlag GmbH, 2016, 192 S.</w:t>
      </w:r>
    </w:p>
    <w:p w:rsidR="008730BD" w:rsidRPr="00560737" w:rsidRDefault="00D657CD" w:rsidP="00757A7A">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 xml:space="preserve">Liedtke, F., </w:t>
      </w:r>
      <w:proofErr w:type="spellStart"/>
      <w:r w:rsidRPr="00560737">
        <w:rPr>
          <w:rFonts w:ascii="Times New Roman" w:hAnsi="Times New Roman" w:cs="Times New Roman"/>
          <w:sz w:val="28"/>
          <w:szCs w:val="28"/>
          <w:lang w:val="de-DE"/>
        </w:rPr>
        <w:t>Wengeler</w:t>
      </w:r>
      <w:proofErr w:type="spellEnd"/>
      <w:r w:rsidRPr="00560737">
        <w:rPr>
          <w:rFonts w:ascii="Times New Roman" w:hAnsi="Times New Roman" w:cs="Times New Roman"/>
          <w:sz w:val="28"/>
          <w:szCs w:val="28"/>
          <w:lang w:val="de-DE"/>
        </w:rPr>
        <w:t xml:space="preserve">, M., </w:t>
      </w:r>
      <w:proofErr w:type="spellStart"/>
      <w:r w:rsidR="008730BD" w:rsidRPr="00560737">
        <w:rPr>
          <w:rFonts w:ascii="Times New Roman" w:hAnsi="Times New Roman" w:cs="Times New Roman"/>
          <w:sz w:val="28"/>
          <w:szCs w:val="28"/>
          <w:lang w:val="de-DE"/>
        </w:rPr>
        <w:t>Böke</w:t>
      </w:r>
      <w:proofErr w:type="spellEnd"/>
      <w:r w:rsidR="008730BD" w:rsidRPr="00560737">
        <w:rPr>
          <w:rFonts w:ascii="Times New Roman" w:hAnsi="Times New Roman" w:cs="Times New Roman"/>
          <w:sz w:val="28"/>
          <w:szCs w:val="28"/>
          <w:lang w:val="de-DE"/>
        </w:rPr>
        <w:t xml:space="preserve">, K. </w:t>
      </w:r>
      <w:r w:rsidR="008730BD" w:rsidRPr="00560737">
        <w:rPr>
          <w:rFonts w:ascii="Times New Roman" w:hAnsi="Times New Roman" w:cs="Times New Roman"/>
          <w:iCs/>
          <w:sz w:val="28"/>
          <w:szCs w:val="28"/>
          <w:lang w:val="de-DE"/>
        </w:rPr>
        <w:t xml:space="preserve">Begriffe besetzen: Strategien des </w:t>
      </w:r>
      <w:r w:rsidR="00757A7A" w:rsidRPr="00560737">
        <w:rPr>
          <w:rFonts w:ascii="Times New Roman" w:hAnsi="Times New Roman" w:cs="Times New Roman"/>
          <w:iCs/>
          <w:sz w:val="28"/>
          <w:szCs w:val="28"/>
          <w:lang w:val="de-DE"/>
        </w:rPr>
        <w:t>Sprachgebrauchs in der Politik.</w:t>
      </w:r>
      <w:r w:rsidR="008730BD" w:rsidRPr="00560737">
        <w:rPr>
          <w:rFonts w:ascii="Times New Roman" w:hAnsi="Times New Roman" w:cs="Times New Roman"/>
          <w:iCs/>
          <w:sz w:val="28"/>
          <w:szCs w:val="28"/>
          <w:lang w:val="de-DE"/>
        </w:rPr>
        <w:t xml:space="preserve"> </w:t>
      </w:r>
      <w:r w:rsidR="008730BD" w:rsidRPr="00560737">
        <w:rPr>
          <w:rFonts w:ascii="Times New Roman" w:hAnsi="Times New Roman" w:cs="Times New Roman"/>
          <w:sz w:val="28"/>
          <w:szCs w:val="28"/>
          <w:lang w:val="de-DE"/>
        </w:rPr>
        <w:t>Opladen: Westdt. Verl.</w:t>
      </w:r>
      <w:r w:rsidR="00757A7A" w:rsidRPr="00560737">
        <w:rPr>
          <w:rFonts w:ascii="Times New Roman" w:hAnsi="Times New Roman" w:cs="Times New Roman"/>
          <w:sz w:val="28"/>
          <w:szCs w:val="28"/>
          <w:lang w:val="de-DE"/>
        </w:rPr>
        <w:t>, 1991, 400 S.</w:t>
      </w:r>
    </w:p>
    <w:p w:rsidR="00220C8A" w:rsidRPr="00560737" w:rsidRDefault="00220C8A" w:rsidP="00EE5A4D">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Manske, A.</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 xml:space="preserve">Political </w:t>
      </w:r>
      <w:proofErr w:type="spellStart"/>
      <w:r w:rsidRPr="00560737">
        <w:rPr>
          <w:rFonts w:ascii="Times New Roman" w:hAnsi="Times New Roman" w:cs="Times New Roman"/>
          <w:iCs/>
          <w:sz w:val="28"/>
          <w:szCs w:val="28"/>
          <w:lang w:val="de-DE"/>
        </w:rPr>
        <w:t>correctness</w:t>
      </w:r>
      <w:proofErr w:type="spellEnd"/>
      <w:r w:rsidRPr="00560737">
        <w:rPr>
          <w:rFonts w:ascii="Times New Roman" w:hAnsi="Times New Roman" w:cs="Times New Roman"/>
          <w:iCs/>
          <w:sz w:val="28"/>
          <w:szCs w:val="28"/>
          <w:lang w:val="de-DE"/>
        </w:rPr>
        <w:t xml:space="preserve"> und Normalität: Die amerikanische PC-Kontroverse im kulturgeschichtlichen Kontext</w:t>
      </w:r>
      <w:r w:rsidRPr="00560737">
        <w:rPr>
          <w:rFonts w:ascii="Times New Roman" w:hAnsi="Times New Roman" w:cs="Times New Roman"/>
          <w:sz w:val="28"/>
          <w:szCs w:val="28"/>
          <w:lang w:val="de-DE"/>
        </w:rPr>
        <w:t>. Heidelberg: Sy</w:t>
      </w:r>
      <w:r w:rsidR="004261E8" w:rsidRPr="00560737">
        <w:rPr>
          <w:rFonts w:ascii="Times New Roman" w:hAnsi="Times New Roman" w:cs="Times New Roman"/>
          <w:sz w:val="28"/>
          <w:szCs w:val="28"/>
          <w:lang w:val="de-DE"/>
        </w:rPr>
        <w:t>nchron, Wiss.-Verl. der Autoren, 2002, 276 S.</w:t>
      </w:r>
    </w:p>
    <w:p w:rsidR="00220C8A" w:rsidRPr="00560737" w:rsidRDefault="009A3E7D" w:rsidP="00EE5A4D">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lastRenderedPageBreak/>
        <w:t>Mayer, C.</w:t>
      </w:r>
      <w:r w:rsidRPr="00560737">
        <w:rPr>
          <w:rFonts w:ascii="Times New Roman" w:hAnsi="Times New Roman" w:cs="Times New Roman"/>
          <w:sz w:val="28"/>
          <w:szCs w:val="28"/>
          <w:lang w:val="de-DE"/>
        </w:rPr>
        <w:t xml:space="preserve"> </w:t>
      </w:r>
      <w:r w:rsidR="00220C8A" w:rsidRPr="00560737">
        <w:rPr>
          <w:rFonts w:ascii="Times New Roman" w:hAnsi="Times New Roman" w:cs="Times New Roman"/>
          <w:iCs/>
          <w:sz w:val="28"/>
          <w:szCs w:val="28"/>
          <w:lang w:val="de-DE"/>
        </w:rPr>
        <w:t xml:space="preserve">Öffentlicher Sprachgebrauch und </w:t>
      </w:r>
      <w:proofErr w:type="spellStart"/>
      <w:r w:rsidR="00220C8A" w:rsidRPr="00560737">
        <w:rPr>
          <w:rFonts w:ascii="Times New Roman" w:hAnsi="Times New Roman" w:cs="Times New Roman"/>
          <w:iCs/>
          <w:sz w:val="28"/>
          <w:szCs w:val="28"/>
          <w:lang w:val="de-DE"/>
        </w:rPr>
        <w:t>political</w:t>
      </w:r>
      <w:proofErr w:type="spellEnd"/>
      <w:r w:rsidR="00220C8A" w:rsidRPr="00560737">
        <w:rPr>
          <w:rFonts w:ascii="Times New Roman" w:hAnsi="Times New Roman" w:cs="Times New Roman"/>
          <w:iCs/>
          <w:sz w:val="28"/>
          <w:szCs w:val="28"/>
          <w:lang w:val="de-DE"/>
        </w:rPr>
        <w:t xml:space="preserve"> </w:t>
      </w:r>
      <w:proofErr w:type="spellStart"/>
      <w:r w:rsidR="00220C8A" w:rsidRPr="00560737">
        <w:rPr>
          <w:rFonts w:ascii="Times New Roman" w:hAnsi="Times New Roman" w:cs="Times New Roman"/>
          <w:iCs/>
          <w:sz w:val="28"/>
          <w:szCs w:val="28"/>
          <w:lang w:val="de-DE"/>
        </w:rPr>
        <w:t>correctness</w:t>
      </w:r>
      <w:proofErr w:type="spellEnd"/>
      <w:r w:rsidR="00220C8A" w:rsidRPr="00560737">
        <w:rPr>
          <w:rFonts w:ascii="Times New Roman" w:hAnsi="Times New Roman" w:cs="Times New Roman"/>
          <w:iCs/>
          <w:sz w:val="28"/>
          <w:szCs w:val="28"/>
          <w:lang w:val="de-DE"/>
        </w:rPr>
        <w:t>: Eine Analyse sprachreflexiver Argumente im politischen Wortstreit</w:t>
      </w:r>
      <w:r w:rsidRPr="00560737">
        <w:rPr>
          <w:rFonts w:ascii="Times New Roman" w:hAnsi="Times New Roman" w:cs="Times New Roman"/>
          <w:sz w:val="28"/>
          <w:szCs w:val="28"/>
          <w:lang w:val="de-DE"/>
        </w:rPr>
        <w:t xml:space="preserve">. Hamburg: </w:t>
      </w:r>
      <w:proofErr w:type="spellStart"/>
      <w:r w:rsidRPr="00560737">
        <w:rPr>
          <w:rFonts w:ascii="Times New Roman" w:hAnsi="Times New Roman" w:cs="Times New Roman"/>
          <w:sz w:val="28"/>
          <w:szCs w:val="28"/>
          <w:lang w:val="de-DE"/>
        </w:rPr>
        <w:t>Kovač</w:t>
      </w:r>
      <w:proofErr w:type="spellEnd"/>
      <w:r w:rsidRPr="00560737">
        <w:rPr>
          <w:rFonts w:ascii="Times New Roman" w:hAnsi="Times New Roman" w:cs="Times New Roman"/>
          <w:sz w:val="28"/>
          <w:szCs w:val="28"/>
          <w:lang w:val="de-DE"/>
        </w:rPr>
        <w:t>, 2002, 274 S.</w:t>
      </w:r>
    </w:p>
    <w:p w:rsidR="00F63547" w:rsidRPr="00ED7971" w:rsidRDefault="00E16BD9" w:rsidP="00EE5A4D">
      <w:pPr>
        <w:spacing w:line="360" w:lineRule="auto"/>
        <w:ind w:left="709" w:hanging="709"/>
        <w:contextualSpacing/>
        <w:jc w:val="both"/>
        <w:rPr>
          <w:rFonts w:ascii="Times New Roman" w:hAnsi="Times New Roman" w:cs="Times New Roman"/>
          <w:sz w:val="28"/>
          <w:szCs w:val="28"/>
          <w:lang w:val="de-DE"/>
        </w:rPr>
      </w:pPr>
      <w:proofErr w:type="spellStart"/>
      <w:r w:rsidRPr="00560737">
        <w:rPr>
          <w:rFonts w:ascii="Times New Roman" w:hAnsi="Times New Roman" w:cs="Times New Roman"/>
          <w:b/>
          <w:sz w:val="28"/>
          <w:szCs w:val="28"/>
          <w:lang w:val="de-DE"/>
        </w:rPr>
        <w:t>Stefanowitsch</w:t>
      </w:r>
      <w:proofErr w:type="spellEnd"/>
      <w:r w:rsidRPr="00560737">
        <w:rPr>
          <w:rFonts w:ascii="Times New Roman" w:hAnsi="Times New Roman" w:cs="Times New Roman"/>
          <w:b/>
          <w:sz w:val="28"/>
          <w:szCs w:val="28"/>
          <w:lang w:val="de-DE"/>
        </w:rPr>
        <w:t>, A.,</w:t>
      </w:r>
      <w:r w:rsidR="006E40EA" w:rsidRPr="00560737">
        <w:rPr>
          <w:rFonts w:ascii="Times New Roman" w:hAnsi="Times New Roman" w:cs="Times New Roman"/>
          <w:b/>
          <w:sz w:val="28"/>
          <w:szCs w:val="28"/>
          <w:lang w:val="de-DE"/>
        </w:rPr>
        <w:t xml:space="preserve"> Kunkel-</w:t>
      </w:r>
      <w:proofErr w:type="spellStart"/>
      <w:r w:rsidR="006E40EA" w:rsidRPr="00560737">
        <w:rPr>
          <w:rFonts w:ascii="Times New Roman" w:hAnsi="Times New Roman" w:cs="Times New Roman"/>
          <w:b/>
          <w:sz w:val="28"/>
          <w:szCs w:val="28"/>
          <w:lang w:val="de-DE"/>
        </w:rPr>
        <w:t>Razum</w:t>
      </w:r>
      <w:proofErr w:type="spellEnd"/>
      <w:r w:rsidR="006E40EA" w:rsidRPr="00560737">
        <w:rPr>
          <w:rFonts w:ascii="Times New Roman" w:hAnsi="Times New Roman" w:cs="Times New Roman"/>
          <w:b/>
          <w:sz w:val="28"/>
          <w:szCs w:val="28"/>
          <w:lang w:val="de-DE"/>
        </w:rPr>
        <w:t>, K.</w:t>
      </w:r>
      <w:r w:rsidR="00AA7D8D" w:rsidRPr="00560737">
        <w:rPr>
          <w:rFonts w:ascii="Times New Roman" w:hAnsi="Times New Roman" w:cs="Times New Roman"/>
          <w:sz w:val="28"/>
          <w:szCs w:val="28"/>
          <w:lang w:val="de-DE"/>
        </w:rPr>
        <w:t xml:space="preserve"> </w:t>
      </w:r>
      <w:r w:rsidR="006E40EA" w:rsidRPr="00560737">
        <w:rPr>
          <w:rFonts w:ascii="Times New Roman" w:hAnsi="Times New Roman" w:cs="Times New Roman"/>
          <w:iCs/>
          <w:sz w:val="28"/>
          <w:szCs w:val="28"/>
          <w:lang w:val="de-DE"/>
        </w:rPr>
        <w:t>Eine Frage der Moral: Warum wir politisch korrekte Sprache brauchen</w:t>
      </w:r>
      <w:r w:rsidRPr="00560737">
        <w:rPr>
          <w:rFonts w:ascii="Times New Roman" w:hAnsi="Times New Roman" w:cs="Times New Roman"/>
          <w:sz w:val="28"/>
          <w:szCs w:val="28"/>
          <w:lang w:val="de-DE"/>
        </w:rPr>
        <w:t xml:space="preserve">. </w:t>
      </w:r>
      <w:r w:rsidRPr="00ED7971">
        <w:rPr>
          <w:rFonts w:ascii="Times New Roman" w:hAnsi="Times New Roman" w:cs="Times New Roman"/>
          <w:sz w:val="28"/>
          <w:szCs w:val="28"/>
          <w:lang w:val="de-DE"/>
        </w:rPr>
        <w:t>Berlin: Dudenverlag, 2018, 64 S.</w:t>
      </w:r>
    </w:p>
    <w:p w:rsidR="008C3D32" w:rsidRDefault="003C3D94" w:rsidP="00EE5A4D">
      <w:pPr>
        <w:spacing w:after="0" w:line="360" w:lineRule="auto"/>
        <w:ind w:left="709" w:hanging="709"/>
        <w:contextualSpacing/>
        <w:jc w:val="both"/>
        <w:rPr>
          <w:rFonts w:ascii="Times New Roman" w:hAnsi="Times New Roman" w:cs="Times New Roman"/>
          <w:sz w:val="28"/>
          <w:szCs w:val="28"/>
        </w:rPr>
      </w:pPr>
      <w:r w:rsidRPr="00ED7971">
        <w:rPr>
          <w:rFonts w:ascii="Times New Roman" w:hAnsi="Times New Roman" w:cs="Times New Roman"/>
          <w:b/>
          <w:sz w:val="28"/>
          <w:szCs w:val="28"/>
          <w:lang w:val="de-DE"/>
        </w:rPr>
        <w:t>W</w:t>
      </w:r>
      <w:r w:rsidR="009A3E7D" w:rsidRPr="00ED7971">
        <w:rPr>
          <w:rFonts w:ascii="Times New Roman" w:hAnsi="Times New Roman" w:cs="Times New Roman"/>
          <w:b/>
          <w:sz w:val="28"/>
          <w:szCs w:val="28"/>
          <w:lang w:val="de-DE"/>
        </w:rPr>
        <w:t xml:space="preserve">eis, </w:t>
      </w:r>
      <w:proofErr w:type="gramStart"/>
      <w:r w:rsidR="009A3E7D" w:rsidRPr="00ED7971">
        <w:rPr>
          <w:rFonts w:ascii="Times New Roman" w:hAnsi="Times New Roman" w:cs="Times New Roman"/>
          <w:b/>
          <w:sz w:val="28"/>
          <w:szCs w:val="28"/>
          <w:lang w:val="de-DE"/>
        </w:rPr>
        <w:t>K.,</w:t>
      </w:r>
      <w:proofErr w:type="gramEnd"/>
      <w:r w:rsidR="009A3E7D" w:rsidRPr="00ED7971">
        <w:rPr>
          <w:rFonts w:ascii="Times New Roman" w:hAnsi="Times New Roman" w:cs="Times New Roman"/>
          <w:b/>
          <w:sz w:val="28"/>
          <w:szCs w:val="28"/>
          <w:lang w:val="de-DE"/>
        </w:rPr>
        <w:t xml:space="preserve"> </w:t>
      </w:r>
      <w:r w:rsidRPr="00ED7971">
        <w:rPr>
          <w:rFonts w:ascii="Times New Roman" w:hAnsi="Times New Roman" w:cs="Times New Roman"/>
          <w:b/>
          <w:sz w:val="28"/>
          <w:szCs w:val="28"/>
          <w:lang w:val="de-DE"/>
        </w:rPr>
        <w:t>Eckkrammer, E</w:t>
      </w:r>
      <w:r w:rsidR="009A3E7D" w:rsidRPr="00ED7971">
        <w:rPr>
          <w:rFonts w:ascii="Times New Roman" w:hAnsi="Times New Roman" w:cs="Times New Roman"/>
          <w:b/>
          <w:sz w:val="28"/>
          <w:szCs w:val="28"/>
          <w:lang w:val="de-DE"/>
        </w:rPr>
        <w:t>. M.</w:t>
      </w:r>
      <w:r w:rsidR="009A3E7D" w:rsidRPr="00ED7971">
        <w:rPr>
          <w:rFonts w:ascii="Times New Roman" w:hAnsi="Times New Roman" w:cs="Times New Roman"/>
          <w:sz w:val="28"/>
          <w:szCs w:val="28"/>
          <w:lang w:val="de-DE"/>
        </w:rPr>
        <w:t xml:space="preserve"> </w:t>
      </w:r>
      <w:r w:rsidRPr="00ED7971">
        <w:rPr>
          <w:rFonts w:ascii="Times New Roman" w:hAnsi="Times New Roman" w:cs="Times New Roman"/>
          <w:iCs/>
          <w:sz w:val="28"/>
          <w:szCs w:val="28"/>
          <w:lang w:val="de-DE"/>
        </w:rPr>
        <w:t xml:space="preserve">"Just </w:t>
      </w:r>
      <w:proofErr w:type="spellStart"/>
      <w:r w:rsidRPr="00ED7971">
        <w:rPr>
          <w:rFonts w:ascii="Times New Roman" w:hAnsi="Times New Roman" w:cs="Times New Roman"/>
          <w:iCs/>
          <w:sz w:val="28"/>
          <w:szCs w:val="28"/>
          <w:lang w:val="de-DE"/>
        </w:rPr>
        <w:t>language</w:t>
      </w:r>
      <w:proofErr w:type="spellEnd"/>
      <w:r w:rsidRPr="00ED7971">
        <w:rPr>
          <w:rFonts w:ascii="Times New Roman" w:hAnsi="Times New Roman" w:cs="Times New Roman"/>
          <w:iCs/>
          <w:sz w:val="28"/>
          <w:szCs w:val="28"/>
          <w:lang w:val="de-DE"/>
        </w:rPr>
        <w:t xml:space="preserve">" </w:t>
      </w:r>
      <w:proofErr w:type="spellStart"/>
      <w:r w:rsidRPr="00ED7971">
        <w:rPr>
          <w:rFonts w:ascii="Times New Roman" w:hAnsi="Times New Roman" w:cs="Times New Roman"/>
          <w:iCs/>
          <w:sz w:val="28"/>
          <w:szCs w:val="28"/>
          <w:lang w:val="de-DE"/>
        </w:rPr>
        <w:t>has</w:t>
      </w:r>
      <w:proofErr w:type="spellEnd"/>
      <w:r w:rsidRPr="00ED7971">
        <w:rPr>
          <w:rFonts w:ascii="Times New Roman" w:hAnsi="Times New Roman" w:cs="Times New Roman"/>
          <w:iCs/>
          <w:sz w:val="28"/>
          <w:szCs w:val="28"/>
          <w:lang w:val="de-DE"/>
        </w:rPr>
        <w:t xml:space="preserve"> </w:t>
      </w:r>
      <w:proofErr w:type="spellStart"/>
      <w:r w:rsidRPr="00ED7971">
        <w:rPr>
          <w:rFonts w:ascii="Times New Roman" w:hAnsi="Times New Roman" w:cs="Times New Roman"/>
          <w:iCs/>
          <w:sz w:val="28"/>
          <w:szCs w:val="28"/>
          <w:lang w:val="de-DE"/>
        </w:rPr>
        <w:t>become</w:t>
      </w:r>
      <w:proofErr w:type="spellEnd"/>
      <w:r w:rsidRPr="00ED7971">
        <w:rPr>
          <w:rFonts w:ascii="Times New Roman" w:hAnsi="Times New Roman" w:cs="Times New Roman"/>
          <w:iCs/>
          <w:sz w:val="28"/>
          <w:szCs w:val="28"/>
          <w:lang w:val="de-DE"/>
        </w:rPr>
        <w:t xml:space="preserve"> </w:t>
      </w:r>
      <w:proofErr w:type="spellStart"/>
      <w:r w:rsidRPr="00ED7971">
        <w:rPr>
          <w:rFonts w:ascii="Times New Roman" w:hAnsi="Times New Roman" w:cs="Times New Roman"/>
          <w:iCs/>
          <w:sz w:val="28"/>
          <w:szCs w:val="28"/>
          <w:lang w:val="de-DE"/>
        </w:rPr>
        <w:t>big</w:t>
      </w:r>
      <w:proofErr w:type="spellEnd"/>
      <w:r w:rsidRPr="00ED7971">
        <w:rPr>
          <w:rFonts w:ascii="Times New Roman" w:hAnsi="Times New Roman" w:cs="Times New Roman"/>
          <w:iCs/>
          <w:sz w:val="28"/>
          <w:szCs w:val="28"/>
          <w:lang w:val="de-DE"/>
        </w:rPr>
        <w:t xml:space="preserve"> </w:t>
      </w:r>
      <w:proofErr w:type="spellStart"/>
      <w:r w:rsidRPr="00ED7971">
        <w:rPr>
          <w:rFonts w:ascii="Times New Roman" w:hAnsi="Times New Roman" w:cs="Times New Roman"/>
          <w:iCs/>
          <w:sz w:val="28"/>
          <w:szCs w:val="28"/>
          <w:lang w:val="de-DE"/>
        </w:rPr>
        <w:t>business</w:t>
      </w:r>
      <w:proofErr w:type="spellEnd"/>
      <w:r w:rsidRPr="00ED7971">
        <w:rPr>
          <w:rFonts w:ascii="Times New Roman" w:hAnsi="Times New Roman" w:cs="Times New Roman"/>
          <w:iCs/>
          <w:sz w:val="28"/>
          <w:szCs w:val="28"/>
          <w:lang w:val="de-DE"/>
        </w:rPr>
        <w:t>: Kulturtransfer auf sprachlicher Ebene am Beispiel von Political Correctness</w:t>
      </w:r>
      <w:r w:rsidRPr="00ED7971">
        <w:rPr>
          <w:rFonts w:ascii="Times New Roman" w:hAnsi="Times New Roman" w:cs="Times New Roman"/>
          <w:sz w:val="28"/>
          <w:szCs w:val="28"/>
          <w:lang w:val="de-DE"/>
        </w:rPr>
        <w:t xml:space="preserve">. </w:t>
      </w:r>
      <w:proofErr w:type="spellStart"/>
      <w:r w:rsidRPr="003B31FB">
        <w:rPr>
          <w:rFonts w:ascii="Times New Roman" w:hAnsi="Times New Roman" w:cs="Times New Roman"/>
          <w:sz w:val="28"/>
          <w:szCs w:val="28"/>
        </w:rPr>
        <w:t>Mannheim</w:t>
      </w:r>
      <w:proofErr w:type="spellEnd"/>
      <w:r w:rsidR="008C3D32" w:rsidRPr="00560737">
        <w:rPr>
          <w:rFonts w:ascii="Times New Roman" w:hAnsi="Times New Roman" w:cs="Times New Roman"/>
          <w:sz w:val="28"/>
          <w:szCs w:val="28"/>
        </w:rPr>
        <w:t>, 2017.</w:t>
      </w:r>
      <w:r w:rsidR="000A2F00" w:rsidRPr="003B31FB">
        <w:t xml:space="preserve"> </w:t>
      </w:r>
      <w:r w:rsidR="000A2F00" w:rsidRPr="003B31FB">
        <w:rPr>
          <w:rFonts w:ascii="Times New Roman" w:hAnsi="Times New Roman" w:cs="Times New Roman"/>
          <w:sz w:val="28"/>
          <w:szCs w:val="28"/>
          <w:lang w:val="en-US"/>
        </w:rPr>
        <w:t>URL</w:t>
      </w:r>
      <w:r w:rsidR="000A2F00" w:rsidRPr="00560737">
        <w:rPr>
          <w:rFonts w:ascii="Times New Roman" w:hAnsi="Times New Roman" w:cs="Times New Roman"/>
          <w:sz w:val="28"/>
          <w:szCs w:val="28"/>
        </w:rPr>
        <w:t xml:space="preserve">: </w:t>
      </w:r>
      <w:hyperlink r:id="rId10" w:history="1">
        <w:r w:rsidR="000A2F00" w:rsidRPr="003B31FB">
          <w:rPr>
            <w:rStyle w:val="a3"/>
            <w:rFonts w:ascii="Times New Roman" w:hAnsi="Times New Roman" w:cs="Times New Roman"/>
            <w:sz w:val="28"/>
            <w:szCs w:val="28"/>
          </w:rPr>
          <w:t>https://ub-madoc.bib.uni-mannheim.de/48291</w:t>
        </w:r>
      </w:hyperlink>
      <w:r w:rsidR="008C3D32" w:rsidRPr="00560737">
        <w:t xml:space="preserve"> </w:t>
      </w:r>
      <w:r w:rsidR="008C3D32" w:rsidRPr="00560737">
        <w:rPr>
          <w:rFonts w:ascii="Times New Roman" w:hAnsi="Times New Roman" w:cs="Times New Roman"/>
          <w:sz w:val="28"/>
          <w:szCs w:val="28"/>
        </w:rPr>
        <w:t>(дата обращения 22.11.2020)</w:t>
      </w:r>
    </w:p>
    <w:p w:rsidR="00CB1BA0" w:rsidRDefault="00CB1BA0" w:rsidP="00EE5A4D">
      <w:pPr>
        <w:spacing w:after="0" w:line="360" w:lineRule="auto"/>
        <w:ind w:left="709" w:hanging="709"/>
        <w:contextualSpacing/>
        <w:jc w:val="both"/>
        <w:rPr>
          <w:sz w:val="14"/>
          <w:szCs w:val="14"/>
        </w:rPr>
      </w:pPr>
    </w:p>
    <w:p w:rsidR="00CB1BA0" w:rsidRDefault="00CB1BA0" w:rsidP="00CB1BA0">
      <w:pPr>
        <w:spacing w:after="0" w:line="360" w:lineRule="auto"/>
        <w:ind w:left="709" w:hanging="709"/>
        <w:contextualSpacing/>
        <w:jc w:val="center"/>
        <w:rPr>
          <w:rFonts w:ascii="Times New Roman" w:hAnsi="Times New Roman" w:cs="Times New Roman"/>
          <w:b/>
          <w:sz w:val="28"/>
          <w:szCs w:val="28"/>
        </w:rPr>
      </w:pPr>
      <w:r w:rsidRPr="00CB1BA0">
        <w:rPr>
          <w:rFonts w:ascii="Times New Roman" w:hAnsi="Times New Roman" w:cs="Times New Roman"/>
          <w:b/>
          <w:sz w:val="28"/>
          <w:szCs w:val="28"/>
        </w:rPr>
        <w:t xml:space="preserve">Список словарей </w:t>
      </w:r>
    </w:p>
    <w:p w:rsidR="00FB4B61" w:rsidRPr="00560737" w:rsidRDefault="00CB1BA0" w:rsidP="00EE5A4D">
      <w:pPr>
        <w:spacing w:after="0" w:line="360" w:lineRule="auto"/>
        <w:ind w:left="709" w:hanging="709"/>
        <w:contextualSpacing/>
        <w:jc w:val="both"/>
        <w:rPr>
          <w:rFonts w:ascii="Times New Roman" w:hAnsi="Times New Roman" w:cs="Times New Roman"/>
          <w:sz w:val="28"/>
          <w:szCs w:val="28"/>
          <w:lang w:val="de-DE"/>
        </w:rPr>
      </w:pPr>
      <w:r w:rsidRPr="000B52AA">
        <w:rPr>
          <w:rFonts w:ascii="Times New Roman" w:hAnsi="Times New Roman" w:cs="Times New Roman"/>
          <w:b/>
          <w:sz w:val="28"/>
          <w:szCs w:val="28"/>
          <w:lang w:val="de-DE"/>
        </w:rPr>
        <w:t>Duden</w:t>
      </w:r>
      <w:r w:rsidRPr="00FD4D29">
        <w:rPr>
          <w:rFonts w:ascii="Times New Roman" w:hAnsi="Times New Roman" w:cs="Times New Roman"/>
          <w:b/>
          <w:sz w:val="28"/>
          <w:szCs w:val="28"/>
          <w:lang w:val="de-DE"/>
        </w:rPr>
        <w:t xml:space="preserve"> </w:t>
      </w:r>
      <w:r w:rsidRPr="000B52AA">
        <w:rPr>
          <w:rFonts w:ascii="Times New Roman" w:hAnsi="Times New Roman" w:cs="Times New Roman"/>
          <w:b/>
          <w:sz w:val="28"/>
          <w:szCs w:val="28"/>
          <w:lang w:val="de-DE"/>
        </w:rPr>
        <w:t>Online</w:t>
      </w:r>
      <w:r w:rsidRPr="00FD4D29">
        <w:rPr>
          <w:rFonts w:ascii="Times New Roman" w:hAnsi="Times New Roman" w:cs="Times New Roman"/>
          <w:sz w:val="28"/>
          <w:szCs w:val="28"/>
          <w:lang w:val="de-DE"/>
        </w:rPr>
        <w:t xml:space="preserve"> – </w:t>
      </w:r>
      <w:r w:rsidRPr="000B52AA">
        <w:rPr>
          <w:rFonts w:ascii="Times New Roman" w:hAnsi="Times New Roman" w:cs="Times New Roman"/>
          <w:sz w:val="28"/>
          <w:szCs w:val="28"/>
          <w:lang w:val="de-DE"/>
        </w:rPr>
        <w:t>Duden</w:t>
      </w:r>
      <w:r w:rsidRPr="00FD4D29">
        <w:rPr>
          <w:rFonts w:ascii="Times New Roman" w:hAnsi="Times New Roman" w:cs="Times New Roman"/>
          <w:sz w:val="28"/>
          <w:szCs w:val="28"/>
          <w:lang w:val="de-DE"/>
        </w:rPr>
        <w:t xml:space="preserve"> </w:t>
      </w:r>
      <w:r w:rsidRPr="000B52AA">
        <w:rPr>
          <w:rFonts w:ascii="Times New Roman" w:hAnsi="Times New Roman" w:cs="Times New Roman"/>
          <w:sz w:val="28"/>
          <w:szCs w:val="28"/>
          <w:lang w:val="de-DE"/>
        </w:rPr>
        <w:t>Online</w:t>
      </w:r>
      <w:r w:rsidRPr="00FD4D29">
        <w:rPr>
          <w:rFonts w:ascii="Times New Roman" w:hAnsi="Times New Roman" w:cs="Times New Roman"/>
          <w:sz w:val="28"/>
          <w:szCs w:val="28"/>
          <w:lang w:val="de-DE"/>
        </w:rPr>
        <w:t xml:space="preserve"> [</w:t>
      </w:r>
      <w:r w:rsidRPr="00FB4B61">
        <w:rPr>
          <w:rFonts w:ascii="Times New Roman" w:hAnsi="Times New Roman" w:cs="Times New Roman"/>
          <w:sz w:val="28"/>
          <w:szCs w:val="28"/>
        </w:rPr>
        <w:t>Словарь</w:t>
      </w:r>
      <w:r w:rsidRPr="00FD4D29">
        <w:rPr>
          <w:rFonts w:ascii="Times New Roman" w:hAnsi="Times New Roman" w:cs="Times New Roman"/>
          <w:sz w:val="28"/>
          <w:szCs w:val="28"/>
          <w:lang w:val="de-DE"/>
        </w:rPr>
        <w:t xml:space="preserve"> </w:t>
      </w:r>
      <w:r w:rsidRPr="000B52AA">
        <w:rPr>
          <w:rFonts w:ascii="Times New Roman" w:hAnsi="Times New Roman" w:cs="Times New Roman"/>
          <w:sz w:val="28"/>
          <w:szCs w:val="28"/>
          <w:lang w:val="de-DE"/>
        </w:rPr>
        <w:t>Duden</w:t>
      </w:r>
      <w:r w:rsidRPr="00FD4D29">
        <w:rPr>
          <w:rFonts w:ascii="Times New Roman" w:hAnsi="Times New Roman" w:cs="Times New Roman"/>
          <w:sz w:val="28"/>
          <w:szCs w:val="28"/>
          <w:lang w:val="de-DE"/>
        </w:rPr>
        <w:t xml:space="preserve"> </w:t>
      </w:r>
      <w:r w:rsidRPr="00FB4B61">
        <w:rPr>
          <w:rFonts w:ascii="Times New Roman" w:hAnsi="Times New Roman" w:cs="Times New Roman"/>
          <w:sz w:val="28"/>
          <w:szCs w:val="28"/>
        </w:rPr>
        <w:t>онлайн</w:t>
      </w:r>
      <w:r w:rsidRPr="00FD4D29">
        <w:rPr>
          <w:rFonts w:ascii="Times New Roman" w:hAnsi="Times New Roman" w:cs="Times New Roman"/>
          <w:sz w:val="28"/>
          <w:szCs w:val="28"/>
          <w:lang w:val="de-DE"/>
        </w:rPr>
        <w:t xml:space="preserve">]. </w:t>
      </w:r>
      <w:r w:rsidRPr="00560737">
        <w:rPr>
          <w:rFonts w:ascii="Times New Roman" w:hAnsi="Times New Roman" w:cs="Times New Roman"/>
          <w:sz w:val="28"/>
          <w:szCs w:val="28"/>
          <w:lang w:val="de-DE"/>
        </w:rPr>
        <w:t xml:space="preserve">URL: </w:t>
      </w:r>
      <w:hyperlink r:id="rId11" w:history="1">
        <w:r w:rsidR="00FB4B61" w:rsidRPr="00560737">
          <w:rPr>
            <w:rStyle w:val="a3"/>
            <w:rFonts w:ascii="Times New Roman" w:hAnsi="Times New Roman" w:cs="Times New Roman"/>
            <w:sz w:val="28"/>
            <w:szCs w:val="28"/>
            <w:lang w:val="de-DE"/>
          </w:rPr>
          <w:t>http://www.duden.de</w:t>
        </w:r>
      </w:hyperlink>
    </w:p>
    <w:p w:rsidR="00CB1BA0" w:rsidRPr="000B52AA" w:rsidRDefault="00CB1BA0" w:rsidP="00EE5A4D">
      <w:pPr>
        <w:spacing w:after="0" w:line="360" w:lineRule="auto"/>
        <w:ind w:left="709" w:hanging="709"/>
        <w:contextualSpacing/>
        <w:jc w:val="both"/>
        <w:rPr>
          <w:rFonts w:ascii="Times New Roman" w:hAnsi="Times New Roman" w:cs="Times New Roman"/>
          <w:sz w:val="28"/>
          <w:szCs w:val="28"/>
          <w:lang w:val="en-US"/>
        </w:rPr>
      </w:pPr>
      <w:r w:rsidRPr="00560737">
        <w:rPr>
          <w:rFonts w:ascii="Times New Roman" w:hAnsi="Times New Roman" w:cs="Times New Roman"/>
          <w:b/>
          <w:sz w:val="28"/>
          <w:szCs w:val="28"/>
          <w:lang w:val="de-DE"/>
        </w:rPr>
        <w:t>DWDS</w:t>
      </w:r>
      <w:r w:rsidRPr="00560737">
        <w:rPr>
          <w:rFonts w:ascii="Times New Roman" w:hAnsi="Times New Roman" w:cs="Times New Roman"/>
          <w:sz w:val="28"/>
          <w:szCs w:val="28"/>
          <w:lang w:val="de-DE"/>
        </w:rPr>
        <w:t xml:space="preserve"> – Das Wortauskunftssystem zur deutschen Sprache in Geschichte und Gegenwart [</w:t>
      </w:r>
      <w:r w:rsidRPr="00FB4B61">
        <w:rPr>
          <w:rFonts w:ascii="Times New Roman" w:hAnsi="Times New Roman" w:cs="Times New Roman"/>
          <w:sz w:val="28"/>
          <w:szCs w:val="28"/>
        </w:rPr>
        <w:t>Словарь</w:t>
      </w:r>
      <w:r w:rsidR="000B52AA" w:rsidRPr="000B52AA">
        <w:rPr>
          <w:rFonts w:ascii="Times New Roman" w:hAnsi="Times New Roman" w:cs="Times New Roman"/>
          <w:sz w:val="28"/>
          <w:szCs w:val="28"/>
          <w:lang w:val="de-DE"/>
        </w:rPr>
        <w:t xml:space="preserve"> </w:t>
      </w:r>
      <w:r w:rsidRPr="00FB4B61">
        <w:rPr>
          <w:rFonts w:ascii="Times New Roman" w:hAnsi="Times New Roman" w:cs="Times New Roman"/>
          <w:sz w:val="28"/>
          <w:szCs w:val="28"/>
        </w:rPr>
        <w:t>немецкого</w:t>
      </w:r>
      <w:r w:rsidR="000B52AA" w:rsidRPr="000B52AA">
        <w:rPr>
          <w:rFonts w:ascii="Times New Roman" w:hAnsi="Times New Roman" w:cs="Times New Roman"/>
          <w:sz w:val="28"/>
          <w:szCs w:val="28"/>
          <w:lang w:val="de-DE"/>
        </w:rPr>
        <w:t xml:space="preserve"> </w:t>
      </w:r>
      <w:r w:rsidRPr="00FB4B61">
        <w:rPr>
          <w:rFonts w:ascii="Times New Roman" w:hAnsi="Times New Roman" w:cs="Times New Roman"/>
          <w:sz w:val="28"/>
          <w:szCs w:val="28"/>
        </w:rPr>
        <w:t>языка</w:t>
      </w:r>
      <w:r w:rsidRPr="00560737">
        <w:rPr>
          <w:rFonts w:ascii="Times New Roman" w:hAnsi="Times New Roman" w:cs="Times New Roman"/>
          <w:sz w:val="28"/>
          <w:szCs w:val="28"/>
          <w:lang w:val="de-DE"/>
        </w:rPr>
        <w:t xml:space="preserve">]. </w:t>
      </w:r>
      <w:r w:rsidRPr="000B52AA">
        <w:rPr>
          <w:rFonts w:ascii="Times New Roman" w:hAnsi="Times New Roman" w:cs="Times New Roman"/>
          <w:sz w:val="28"/>
          <w:szCs w:val="28"/>
          <w:lang w:val="en-US"/>
        </w:rPr>
        <w:t xml:space="preserve">URL: </w:t>
      </w:r>
      <w:hyperlink r:id="rId12" w:history="1">
        <w:r w:rsidR="00FB4B61" w:rsidRPr="000B52AA">
          <w:rPr>
            <w:rStyle w:val="a3"/>
            <w:rFonts w:ascii="Times New Roman" w:hAnsi="Times New Roman" w:cs="Times New Roman"/>
            <w:sz w:val="28"/>
            <w:szCs w:val="28"/>
            <w:lang w:val="en-US"/>
          </w:rPr>
          <w:t>http://www.dwds.de</w:t>
        </w:r>
      </w:hyperlink>
    </w:p>
    <w:p w:rsidR="00FB4B61" w:rsidRPr="000B52AA" w:rsidRDefault="00FB4B61" w:rsidP="00EE5A4D">
      <w:pPr>
        <w:spacing w:after="0" w:line="360" w:lineRule="auto"/>
        <w:ind w:left="709" w:hanging="709"/>
        <w:contextualSpacing/>
        <w:jc w:val="both"/>
        <w:rPr>
          <w:rFonts w:ascii="Times New Roman" w:hAnsi="Times New Roman" w:cs="Times New Roman"/>
          <w:sz w:val="28"/>
          <w:szCs w:val="28"/>
          <w:lang w:val="en-US"/>
        </w:rPr>
      </w:pPr>
    </w:p>
    <w:p w:rsidR="000B52AA" w:rsidRDefault="00C374BA" w:rsidP="000B52AA">
      <w:pPr>
        <w:spacing w:after="0" w:line="360" w:lineRule="auto"/>
        <w:ind w:left="709" w:hanging="709"/>
        <w:contextualSpacing/>
        <w:jc w:val="center"/>
        <w:rPr>
          <w:rFonts w:ascii="Times New Roman" w:hAnsi="Times New Roman" w:cs="Times New Roman"/>
          <w:b/>
          <w:sz w:val="28"/>
          <w:szCs w:val="28"/>
          <w:lang w:val="en-US"/>
        </w:rPr>
      </w:pPr>
      <w:r w:rsidRPr="000B52AA">
        <w:rPr>
          <w:rFonts w:ascii="Times New Roman" w:hAnsi="Times New Roman" w:cs="Times New Roman"/>
          <w:b/>
          <w:sz w:val="28"/>
          <w:szCs w:val="28"/>
          <w:lang w:val="en-US"/>
        </w:rPr>
        <w:t>References</w:t>
      </w:r>
    </w:p>
    <w:p w:rsidR="000B52AA" w:rsidRPr="000B52AA" w:rsidRDefault="000B52AA" w:rsidP="000B52AA">
      <w:pPr>
        <w:spacing w:after="0" w:line="360" w:lineRule="auto"/>
        <w:ind w:left="709" w:hanging="709"/>
        <w:contextualSpacing/>
        <w:jc w:val="both"/>
        <w:rPr>
          <w:rFonts w:ascii="Times New Roman" w:hAnsi="Times New Roman" w:cs="Times New Roman"/>
          <w:b/>
          <w:sz w:val="28"/>
          <w:szCs w:val="28"/>
          <w:lang w:val="en-US"/>
        </w:rPr>
      </w:pPr>
      <w:proofErr w:type="spellStart"/>
      <w:r w:rsidRPr="000B52AA">
        <w:rPr>
          <w:rFonts w:ascii="Times New Roman" w:hAnsi="Times New Roman" w:cs="Times New Roman"/>
          <w:b/>
          <w:sz w:val="28"/>
          <w:szCs w:val="28"/>
          <w:lang w:val="en-US"/>
        </w:rPr>
        <w:t>Arutyunova</w:t>
      </w:r>
      <w:proofErr w:type="spellEnd"/>
      <w:r w:rsidRPr="000B52AA">
        <w:rPr>
          <w:rFonts w:ascii="Times New Roman" w:hAnsi="Times New Roman" w:cs="Times New Roman"/>
          <w:b/>
          <w:sz w:val="28"/>
          <w:szCs w:val="28"/>
          <w:lang w:val="en-US"/>
        </w:rPr>
        <w:t>, N.D.</w:t>
      </w:r>
      <w:r>
        <w:rPr>
          <w:rFonts w:ascii="Times New Roman" w:hAnsi="Times New Roman" w:cs="Times New Roman"/>
          <w:sz w:val="28"/>
          <w:szCs w:val="28"/>
          <w:lang w:val="en-US"/>
        </w:rPr>
        <w:t xml:space="preserve"> </w:t>
      </w:r>
      <w:r w:rsidRPr="000B52AA">
        <w:rPr>
          <w:rFonts w:ascii="Times New Roman" w:hAnsi="Times New Roman" w:cs="Times New Roman"/>
          <w:sz w:val="28"/>
          <w:szCs w:val="28"/>
          <w:lang w:val="en-US"/>
        </w:rPr>
        <w:t xml:space="preserve">Metaphor and discourse. // Metaphor theory. </w:t>
      </w:r>
      <w:proofErr w:type="gramStart"/>
      <w:r w:rsidRPr="000B52AA">
        <w:rPr>
          <w:rFonts w:ascii="Times New Roman" w:hAnsi="Times New Roman" w:cs="Times New Roman"/>
          <w:sz w:val="28"/>
          <w:szCs w:val="28"/>
          <w:lang w:val="en-US"/>
        </w:rPr>
        <w:t xml:space="preserve">Moscow, </w:t>
      </w:r>
      <w:r>
        <w:rPr>
          <w:rFonts w:ascii="Times New Roman" w:hAnsi="Times New Roman" w:cs="Times New Roman"/>
          <w:sz w:val="28"/>
          <w:szCs w:val="28"/>
          <w:lang w:val="en-US"/>
        </w:rPr>
        <w:t>P</w:t>
      </w:r>
      <w:r w:rsidRPr="000B52AA">
        <w:rPr>
          <w:rFonts w:ascii="Times New Roman" w:hAnsi="Times New Roman" w:cs="Times New Roman"/>
          <w:sz w:val="28"/>
          <w:szCs w:val="28"/>
          <w:lang w:val="en-US"/>
        </w:rPr>
        <w:t>rogress,</w:t>
      </w:r>
      <w:r w:rsidRPr="000B52AA">
        <w:rPr>
          <w:sz w:val="28"/>
          <w:szCs w:val="28"/>
          <w:lang w:val="en-US"/>
        </w:rPr>
        <w:t xml:space="preserve"> </w:t>
      </w:r>
      <w:r w:rsidRPr="000B52AA">
        <w:rPr>
          <w:rFonts w:ascii="Times New Roman" w:hAnsi="Times New Roman" w:cs="Times New Roman"/>
          <w:sz w:val="28"/>
          <w:szCs w:val="28"/>
          <w:lang w:val="en-US"/>
        </w:rPr>
        <w:t>P. 5–</w:t>
      </w:r>
      <w:r>
        <w:rPr>
          <w:rFonts w:ascii="Times New Roman" w:hAnsi="Times New Roman" w:cs="Times New Roman"/>
          <w:sz w:val="28"/>
          <w:szCs w:val="28"/>
          <w:lang w:val="en-US"/>
        </w:rPr>
        <w:t xml:space="preserve"> 32</w:t>
      </w:r>
      <w:r w:rsidRPr="000B52AA">
        <w:rPr>
          <w:rFonts w:ascii="Times New Roman" w:hAnsi="Times New Roman" w:cs="Times New Roman"/>
          <w:sz w:val="28"/>
          <w:szCs w:val="28"/>
          <w:lang w:val="en-US"/>
        </w:rPr>
        <w:t>.</w:t>
      </w:r>
      <w:proofErr w:type="gramEnd"/>
      <w:r w:rsidRPr="000B52AA">
        <w:rPr>
          <w:rFonts w:ascii="Times New Roman" w:hAnsi="Times New Roman" w:cs="Times New Roman"/>
          <w:sz w:val="28"/>
          <w:szCs w:val="28"/>
          <w:lang w:val="en-US"/>
        </w:rPr>
        <w:t xml:space="preserve"> (</w:t>
      </w:r>
      <w:proofErr w:type="gramStart"/>
      <w:r w:rsidRPr="000B52AA">
        <w:rPr>
          <w:rFonts w:ascii="Times New Roman" w:hAnsi="Times New Roman" w:cs="Times New Roman"/>
          <w:sz w:val="28"/>
          <w:szCs w:val="28"/>
          <w:lang w:val="en-US"/>
        </w:rPr>
        <w:t>in</w:t>
      </w:r>
      <w:proofErr w:type="gramEnd"/>
      <w:r w:rsidRPr="000B52AA">
        <w:rPr>
          <w:rFonts w:ascii="Times New Roman" w:hAnsi="Times New Roman" w:cs="Times New Roman"/>
          <w:sz w:val="28"/>
          <w:szCs w:val="28"/>
          <w:lang w:val="en-US"/>
        </w:rPr>
        <w:t xml:space="preserve"> Russ.) </w:t>
      </w:r>
      <w:r w:rsidRPr="000B52AA">
        <w:rPr>
          <w:rFonts w:ascii="Times New Roman" w:hAnsi="Times New Roman" w:cs="Times New Roman"/>
          <w:b/>
          <w:sz w:val="28"/>
          <w:szCs w:val="28"/>
          <w:lang w:val="en-US"/>
        </w:rPr>
        <w:t xml:space="preserve">           </w:t>
      </w:r>
    </w:p>
    <w:p w:rsidR="000B52AA" w:rsidRPr="000B52AA" w:rsidRDefault="000B52AA" w:rsidP="000B52AA">
      <w:pPr>
        <w:spacing w:after="0" w:line="360" w:lineRule="auto"/>
        <w:ind w:left="709" w:hanging="709"/>
        <w:contextualSpacing/>
        <w:jc w:val="both"/>
        <w:rPr>
          <w:rFonts w:ascii="Times New Roman" w:hAnsi="Times New Roman" w:cs="Times New Roman"/>
          <w:sz w:val="28"/>
          <w:szCs w:val="28"/>
          <w:lang w:val="en-US"/>
        </w:rPr>
      </w:pPr>
      <w:proofErr w:type="spellStart"/>
      <w:r w:rsidRPr="000B52AA">
        <w:rPr>
          <w:rFonts w:ascii="Times New Roman" w:hAnsi="Times New Roman" w:cs="Times New Roman"/>
          <w:b/>
          <w:sz w:val="28"/>
          <w:szCs w:val="28"/>
          <w:lang w:val="en-US"/>
        </w:rPr>
        <w:t>Lakoff</w:t>
      </w:r>
      <w:proofErr w:type="spellEnd"/>
      <w:r w:rsidRPr="000B52AA">
        <w:rPr>
          <w:rFonts w:ascii="Times New Roman" w:hAnsi="Times New Roman" w:cs="Times New Roman"/>
          <w:b/>
          <w:sz w:val="28"/>
          <w:szCs w:val="28"/>
          <w:lang w:val="en-US"/>
        </w:rPr>
        <w:t xml:space="preserve">, G., Johnson, M. </w:t>
      </w:r>
      <w:r w:rsidRPr="000B52AA">
        <w:rPr>
          <w:rFonts w:ascii="Times New Roman" w:hAnsi="Times New Roman" w:cs="Times New Roman"/>
          <w:sz w:val="28"/>
          <w:szCs w:val="28"/>
          <w:lang w:val="en-US"/>
        </w:rPr>
        <w:t xml:space="preserve">Metaphors we live by. </w:t>
      </w:r>
      <w:proofErr w:type="gramStart"/>
      <w:r w:rsidRPr="000B52AA">
        <w:rPr>
          <w:rFonts w:ascii="Times New Roman" w:hAnsi="Times New Roman" w:cs="Times New Roman"/>
          <w:sz w:val="28"/>
          <w:szCs w:val="28"/>
          <w:lang w:val="en-US"/>
        </w:rPr>
        <w:t>/  Edited</w:t>
      </w:r>
      <w:proofErr w:type="gramEnd"/>
      <w:r w:rsidRPr="000B52AA">
        <w:rPr>
          <w:rFonts w:ascii="Times New Roman" w:hAnsi="Times New Roman" w:cs="Times New Roman"/>
          <w:sz w:val="28"/>
          <w:szCs w:val="28"/>
          <w:lang w:val="en-US"/>
        </w:rPr>
        <w:t xml:space="preserve"> by Baranov A.N. Moscow, Editorial URSS, 2004, 256 p. (in Russ.)</w:t>
      </w:r>
    </w:p>
    <w:p w:rsidR="000B52AA" w:rsidRPr="000B52AA" w:rsidRDefault="000B52AA" w:rsidP="000B52AA">
      <w:pPr>
        <w:spacing w:after="0" w:line="360" w:lineRule="auto"/>
        <w:ind w:left="709" w:hanging="709"/>
        <w:contextualSpacing/>
        <w:jc w:val="both"/>
        <w:rPr>
          <w:rFonts w:ascii="Times New Roman" w:hAnsi="Times New Roman" w:cs="Times New Roman"/>
          <w:sz w:val="28"/>
          <w:szCs w:val="28"/>
          <w:lang w:val="en-US"/>
        </w:rPr>
      </w:pPr>
      <w:proofErr w:type="spellStart"/>
      <w:r w:rsidRPr="000B52AA">
        <w:rPr>
          <w:rFonts w:ascii="Times New Roman" w:hAnsi="Times New Roman" w:cs="Times New Roman"/>
          <w:b/>
          <w:sz w:val="28"/>
          <w:szCs w:val="28"/>
          <w:lang w:val="en-US"/>
        </w:rPr>
        <w:t>Kataeva</w:t>
      </w:r>
      <w:proofErr w:type="spellEnd"/>
      <w:r w:rsidRPr="000B52AA">
        <w:rPr>
          <w:rFonts w:ascii="Times New Roman" w:hAnsi="Times New Roman" w:cs="Times New Roman"/>
          <w:b/>
          <w:sz w:val="28"/>
          <w:szCs w:val="28"/>
          <w:lang w:val="en-US"/>
        </w:rPr>
        <w:t>, S.G.</w:t>
      </w:r>
      <w:r w:rsidRPr="000B52AA">
        <w:rPr>
          <w:rFonts w:ascii="Times New Roman" w:hAnsi="Times New Roman" w:cs="Times New Roman"/>
          <w:sz w:val="28"/>
          <w:szCs w:val="28"/>
          <w:lang w:val="en-US"/>
        </w:rPr>
        <w:t xml:space="preserve"> Stages of the political language study in Germany. // Bulletin of Voronezh State University. </w:t>
      </w:r>
      <w:proofErr w:type="gramStart"/>
      <w:r w:rsidRPr="000B52AA">
        <w:rPr>
          <w:rFonts w:ascii="Times New Roman" w:hAnsi="Times New Roman" w:cs="Times New Roman"/>
          <w:sz w:val="28"/>
          <w:szCs w:val="28"/>
          <w:lang w:val="en-US"/>
        </w:rPr>
        <w:t>Linguistics.</w:t>
      </w:r>
      <w:proofErr w:type="gramEnd"/>
      <w:r w:rsidRPr="000B52AA">
        <w:rPr>
          <w:rFonts w:ascii="Times New Roman" w:hAnsi="Times New Roman" w:cs="Times New Roman"/>
          <w:sz w:val="28"/>
          <w:szCs w:val="28"/>
          <w:lang w:val="en-US"/>
        </w:rPr>
        <w:t xml:space="preserve"> </w:t>
      </w:r>
      <w:proofErr w:type="gramStart"/>
      <w:r w:rsidRPr="000B52AA">
        <w:rPr>
          <w:rFonts w:ascii="Times New Roman" w:hAnsi="Times New Roman" w:cs="Times New Roman"/>
          <w:sz w:val="28"/>
          <w:szCs w:val="28"/>
          <w:lang w:val="en-US"/>
        </w:rPr>
        <w:t>2007, № 1.</w:t>
      </w:r>
      <w:proofErr w:type="gramEnd"/>
      <w:r w:rsidRPr="000B52AA">
        <w:rPr>
          <w:rFonts w:ascii="Times New Roman" w:hAnsi="Times New Roman" w:cs="Times New Roman"/>
          <w:sz w:val="28"/>
          <w:szCs w:val="28"/>
          <w:lang w:val="en-US"/>
        </w:rPr>
        <w:t xml:space="preserve"> P. 197–202. (</w:t>
      </w:r>
      <w:proofErr w:type="gramStart"/>
      <w:r w:rsidRPr="000B52AA">
        <w:rPr>
          <w:rFonts w:ascii="Times New Roman" w:hAnsi="Times New Roman" w:cs="Times New Roman"/>
          <w:sz w:val="28"/>
          <w:szCs w:val="28"/>
          <w:lang w:val="en-US"/>
        </w:rPr>
        <w:t>in</w:t>
      </w:r>
      <w:proofErr w:type="gramEnd"/>
      <w:r w:rsidRPr="000B52AA">
        <w:rPr>
          <w:rFonts w:ascii="Times New Roman" w:hAnsi="Times New Roman" w:cs="Times New Roman"/>
          <w:sz w:val="28"/>
          <w:szCs w:val="28"/>
          <w:lang w:val="en-US"/>
        </w:rPr>
        <w:t xml:space="preserve"> Russ.)</w:t>
      </w:r>
    </w:p>
    <w:p w:rsidR="000B52AA" w:rsidRPr="00EA473E" w:rsidRDefault="000B52AA" w:rsidP="000B52AA">
      <w:pPr>
        <w:spacing w:after="0" w:line="360" w:lineRule="auto"/>
        <w:ind w:left="709" w:hanging="709"/>
        <w:contextualSpacing/>
        <w:jc w:val="both"/>
        <w:rPr>
          <w:rFonts w:ascii="Times New Roman" w:hAnsi="Times New Roman" w:cs="Times New Roman"/>
          <w:sz w:val="28"/>
          <w:szCs w:val="28"/>
          <w:lang w:val="de-DE"/>
        </w:rPr>
      </w:pPr>
      <w:proofErr w:type="spellStart"/>
      <w:r w:rsidRPr="000B52AA">
        <w:rPr>
          <w:rFonts w:ascii="Times New Roman" w:hAnsi="Times New Roman" w:cs="Times New Roman"/>
          <w:b/>
          <w:sz w:val="28"/>
          <w:szCs w:val="28"/>
          <w:lang w:val="en-US"/>
        </w:rPr>
        <w:t>Sekerina</w:t>
      </w:r>
      <w:proofErr w:type="spellEnd"/>
      <w:r w:rsidRPr="000B52AA">
        <w:rPr>
          <w:rFonts w:ascii="Times New Roman" w:hAnsi="Times New Roman" w:cs="Times New Roman"/>
          <w:b/>
          <w:sz w:val="28"/>
          <w:szCs w:val="28"/>
          <w:lang w:val="en-US"/>
        </w:rPr>
        <w:t xml:space="preserve">, M.A. </w:t>
      </w:r>
      <w:r w:rsidRPr="000B52AA">
        <w:rPr>
          <w:rFonts w:ascii="Times New Roman" w:hAnsi="Times New Roman" w:cs="Times New Roman"/>
          <w:sz w:val="28"/>
          <w:szCs w:val="28"/>
          <w:lang w:val="en-US"/>
        </w:rPr>
        <w:t>Object discourse:</w:t>
      </w:r>
      <w:r w:rsidRPr="000B52AA">
        <w:rPr>
          <w:rFonts w:ascii="Times New Roman" w:hAnsi="Times New Roman" w:cs="Times New Roman"/>
          <w:b/>
          <w:sz w:val="28"/>
          <w:szCs w:val="28"/>
          <w:lang w:val="en-US"/>
        </w:rPr>
        <w:t xml:space="preserve"> </w:t>
      </w:r>
      <w:r w:rsidRPr="000B52AA">
        <w:rPr>
          <w:rFonts w:ascii="Times New Roman" w:hAnsi="Times New Roman" w:cs="Times New Roman"/>
          <w:sz w:val="28"/>
          <w:szCs w:val="28"/>
          <w:lang w:val="en-US"/>
        </w:rPr>
        <w:t xml:space="preserve">principles of definition and specifics of the study. // Bulletin of Chelyabinsk State University. </w:t>
      </w:r>
      <w:r w:rsidRPr="00EA473E">
        <w:rPr>
          <w:rFonts w:ascii="Times New Roman" w:hAnsi="Times New Roman" w:cs="Times New Roman"/>
          <w:sz w:val="28"/>
          <w:szCs w:val="28"/>
          <w:lang w:val="de-DE"/>
        </w:rPr>
        <w:t xml:space="preserve">2013, № 14 (305). </w:t>
      </w:r>
      <w:proofErr w:type="spellStart"/>
      <w:r w:rsidRPr="00EA473E">
        <w:rPr>
          <w:rFonts w:ascii="Times New Roman" w:hAnsi="Times New Roman" w:cs="Times New Roman"/>
          <w:sz w:val="28"/>
          <w:szCs w:val="28"/>
          <w:lang w:val="de-DE"/>
        </w:rPr>
        <w:t>Philology</w:t>
      </w:r>
      <w:proofErr w:type="spellEnd"/>
      <w:r w:rsidRPr="00EA473E">
        <w:rPr>
          <w:rFonts w:ascii="Times New Roman" w:hAnsi="Times New Roman" w:cs="Times New Roman"/>
          <w:sz w:val="28"/>
          <w:szCs w:val="28"/>
          <w:lang w:val="de-DE"/>
        </w:rPr>
        <w:t xml:space="preserve"> </w:t>
      </w:r>
      <w:proofErr w:type="spellStart"/>
      <w:r w:rsidRPr="00EA473E">
        <w:rPr>
          <w:rFonts w:ascii="Times New Roman" w:hAnsi="Times New Roman" w:cs="Times New Roman"/>
          <w:sz w:val="28"/>
          <w:szCs w:val="28"/>
          <w:lang w:val="de-DE"/>
        </w:rPr>
        <w:t>Sciences</w:t>
      </w:r>
      <w:proofErr w:type="spellEnd"/>
      <w:r w:rsidRPr="00EA473E">
        <w:rPr>
          <w:rFonts w:ascii="Times New Roman" w:hAnsi="Times New Roman" w:cs="Times New Roman"/>
          <w:sz w:val="28"/>
          <w:szCs w:val="28"/>
          <w:lang w:val="de-DE"/>
        </w:rPr>
        <w:t xml:space="preserve">. </w:t>
      </w:r>
      <w:proofErr w:type="spellStart"/>
      <w:r w:rsidRPr="00EA473E">
        <w:rPr>
          <w:rFonts w:ascii="Times New Roman" w:hAnsi="Times New Roman" w:cs="Times New Roman"/>
          <w:sz w:val="28"/>
          <w:szCs w:val="28"/>
          <w:lang w:val="de-DE"/>
        </w:rPr>
        <w:t>Issue</w:t>
      </w:r>
      <w:proofErr w:type="spellEnd"/>
      <w:r w:rsidRPr="00EA473E">
        <w:rPr>
          <w:rFonts w:ascii="Times New Roman" w:hAnsi="Times New Roman" w:cs="Times New Roman"/>
          <w:sz w:val="28"/>
          <w:szCs w:val="28"/>
          <w:lang w:val="de-DE"/>
        </w:rPr>
        <w:t xml:space="preserve"> 77. P. 65–70. (in Russ.)</w:t>
      </w:r>
    </w:p>
    <w:p w:rsidR="000B52AA" w:rsidRPr="00ED7971" w:rsidRDefault="000B52AA" w:rsidP="000B52AA">
      <w:pPr>
        <w:spacing w:line="360" w:lineRule="auto"/>
        <w:ind w:left="709" w:hanging="709"/>
        <w:contextualSpacing/>
        <w:jc w:val="both"/>
        <w:rPr>
          <w:rFonts w:ascii="Times New Roman" w:hAnsi="Times New Roman" w:cs="Times New Roman"/>
          <w:iCs/>
          <w:sz w:val="28"/>
          <w:szCs w:val="28"/>
          <w:lang w:val="de-DE"/>
        </w:rPr>
      </w:pPr>
      <w:r w:rsidRPr="00EA473E">
        <w:rPr>
          <w:rFonts w:ascii="Times New Roman" w:hAnsi="Times New Roman" w:cs="Times New Roman"/>
          <w:b/>
          <w:sz w:val="28"/>
          <w:szCs w:val="28"/>
          <w:lang w:val="de-DE"/>
        </w:rPr>
        <w:t>Behrens, M., vo</w:t>
      </w:r>
      <w:r w:rsidRPr="00560737">
        <w:rPr>
          <w:rFonts w:ascii="Times New Roman" w:hAnsi="Times New Roman" w:cs="Times New Roman"/>
          <w:b/>
          <w:sz w:val="28"/>
          <w:szCs w:val="28"/>
          <w:lang w:val="de-DE"/>
        </w:rPr>
        <w:t xml:space="preserve">n </w:t>
      </w:r>
      <w:proofErr w:type="spellStart"/>
      <w:r w:rsidRPr="00560737">
        <w:rPr>
          <w:rFonts w:ascii="Times New Roman" w:hAnsi="Times New Roman" w:cs="Times New Roman"/>
          <w:b/>
          <w:sz w:val="28"/>
          <w:szCs w:val="28"/>
          <w:lang w:val="de-DE"/>
        </w:rPr>
        <w:t>Rimscha</w:t>
      </w:r>
      <w:proofErr w:type="spellEnd"/>
      <w:r w:rsidRPr="00560737">
        <w:rPr>
          <w:rFonts w:ascii="Times New Roman" w:hAnsi="Times New Roman" w:cs="Times New Roman"/>
          <w:b/>
          <w:sz w:val="28"/>
          <w:szCs w:val="28"/>
          <w:lang w:val="de-DE"/>
        </w:rPr>
        <w:t>, R.</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"Politische Korrektheit" in Deutschland: Eine Gefahr für die Demokratie</w:t>
      </w:r>
      <w:r w:rsidRPr="00560737">
        <w:rPr>
          <w:rFonts w:ascii="Times New Roman" w:hAnsi="Times New Roman" w:cs="Times New Roman"/>
          <w:sz w:val="28"/>
          <w:szCs w:val="28"/>
          <w:lang w:val="de-DE"/>
        </w:rPr>
        <w:t xml:space="preserve">. </w:t>
      </w:r>
      <w:r w:rsidRPr="00ED7971">
        <w:rPr>
          <w:rFonts w:ascii="Times New Roman" w:hAnsi="Times New Roman" w:cs="Times New Roman"/>
          <w:sz w:val="28"/>
          <w:szCs w:val="28"/>
          <w:lang w:val="de-DE"/>
        </w:rPr>
        <w:t>Bonn: Bouvier, 1995, 186 S.</w:t>
      </w:r>
    </w:p>
    <w:p w:rsidR="000B52AA" w:rsidRPr="00560737" w:rsidRDefault="000B52AA" w:rsidP="000B52AA">
      <w:pPr>
        <w:spacing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 xml:space="preserve">Busse, D., </w:t>
      </w:r>
      <w:proofErr w:type="spellStart"/>
      <w:r w:rsidRPr="00560737">
        <w:rPr>
          <w:rFonts w:ascii="Times New Roman" w:hAnsi="Times New Roman" w:cs="Times New Roman"/>
          <w:b/>
          <w:sz w:val="28"/>
          <w:szCs w:val="28"/>
          <w:lang w:val="de-DE"/>
        </w:rPr>
        <w:t>Teubert</w:t>
      </w:r>
      <w:proofErr w:type="spellEnd"/>
      <w:r w:rsidRPr="00560737">
        <w:rPr>
          <w:rFonts w:ascii="Times New Roman" w:hAnsi="Times New Roman" w:cs="Times New Roman"/>
          <w:b/>
          <w:sz w:val="28"/>
          <w:szCs w:val="28"/>
          <w:lang w:val="de-DE"/>
        </w:rPr>
        <w:t>, W.</w:t>
      </w:r>
      <w:r w:rsidRPr="00560737">
        <w:rPr>
          <w:rFonts w:ascii="Times New Roman" w:hAnsi="Times New Roman" w:cs="Times New Roman"/>
          <w:sz w:val="28"/>
          <w:szCs w:val="28"/>
          <w:lang w:val="de-DE"/>
        </w:rPr>
        <w:t xml:space="preserve"> Ist Diskurs ein sprachwissenschaftliches Objekt? Zur Methodenfrage der historischen Semantik. // Busse, D., Hermanns, F., </w:t>
      </w:r>
      <w:proofErr w:type="spellStart"/>
      <w:r w:rsidRPr="00560737">
        <w:rPr>
          <w:rFonts w:ascii="Times New Roman" w:hAnsi="Times New Roman" w:cs="Times New Roman"/>
          <w:sz w:val="28"/>
          <w:szCs w:val="28"/>
          <w:lang w:val="de-DE"/>
        </w:rPr>
        <w:lastRenderedPageBreak/>
        <w:t>Teubert</w:t>
      </w:r>
      <w:proofErr w:type="spellEnd"/>
      <w:r w:rsidRPr="00560737">
        <w:rPr>
          <w:rFonts w:ascii="Times New Roman" w:hAnsi="Times New Roman" w:cs="Times New Roman"/>
          <w:sz w:val="28"/>
          <w:szCs w:val="28"/>
          <w:lang w:val="de-DE"/>
        </w:rPr>
        <w:t>, W. (</w:t>
      </w:r>
      <w:proofErr w:type="spellStart"/>
      <w:r w:rsidRPr="00560737">
        <w:rPr>
          <w:rFonts w:ascii="Times New Roman" w:hAnsi="Times New Roman" w:cs="Times New Roman"/>
          <w:sz w:val="28"/>
          <w:szCs w:val="28"/>
          <w:lang w:val="de-DE"/>
        </w:rPr>
        <w:t>Hg</w:t>
      </w:r>
      <w:proofErr w:type="spellEnd"/>
      <w:r w:rsidRPr="00560737">
        <w:rPr>
          <w:rFonts w:ascii="Times New Roman" w:hAnsi="Times New Roman" w:cs="Times New Roman"/>
          <w:sz w:val="28"/>
          <w:szCs w:val="28"/>
          <w:lang w:val="de-DE"/>
        </w:rPr>
        <w:t xml:space="preserve">.) Begriffsgeschichte und Diskursgeschichte. Methodenfrage und Forschungsergebnisse der historischen Semantik. Opladen, 1994, S. 10–28 </w:t>
      </w:r>
    </w:p>
    <w:p w:rsidR="000B52AA" w:rsidRPr="00560737" w:rsidRDefault="000B52AA" w:rsidP="000B52AA">
      <w:pPr>
        <w:spacing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Diederichsen, D.</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Politische Korrekturen</w:t>
      </w:r>
      <w:r w:rsidRPr="00560737">
        <w:rPr>
          <w:rFonts w:ascii="Times New Roman" w:hAnsi="Times New Roman" w:cs="Times New Roman"/>
          <w:sz w:val="28"/>
          <w:szCs w:val="28"/>
          <w:lang w:val="de-DE"/>
        </w:rPr>
        <w:t>. Originalausgabe, 1. Auflage. Köln: Kiepenheuer &amp; Witsch, 1996, 192 S.</w:t>
      </w:r>
    </w:p>
    <w:p w:rsidR="000B52AA" w:rsidRPr="00560737" w:rsidRDefault="000B52AA" w:rsidP="000B52AA">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Elsner-Petri, S.</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 xml:space="preserve">‚Political </w:t>
      </w:r>
      <w:proofErr w:type="spellStart"/>
      <w:r w:rsidRPr="00560737">
        <w:rPr>
          <w:rFonts w:ascii="Times New Roman" w:hAnsi="Times New Roman" w:cs="Times New Roman"/>
          <w:iCs/>
          <w:sz w:val="28"/>
          <w:szCs w:val="28"/>
          <w:lang w:val="de-DE"/>
        </w:rPr>
        <w:t>correctness</w:t>
      </w:r>
      <w:proofErr w:type="spellEnd"/>
      <w:r w:rsidRPr="00560737">
        <w:rPr>
          <w:rFonts w:ascii="Times New Roman" w:hAnsi="Times New Roman" w:cs="Times New Roman"/>
          <w:iCs/>
          <w:sz w:val="28"/>
          <w:szCs w:val="28"/>
          <w:lang w:val="de-DE"/>
        </w:rPr>
        <w:t>' im Duden-Universalwörterbuch: Eine diskurslinguistische Analyse</w:t>
      </w:r>
      <w:r w:rsidRPr="00560737">
        <w:rPr>
          <w:rFonts w:ascii="Times New Roman" w:hAnsi="Times New Roman" w:cs="Times New Roman"/>
          <w:sz w:val="28"/>
          <w:szCs w:val="28"/>
          <w:lang w:val="de-DE"/>
        </w:rPr>
        <w:t xml:space="preserve">. (Greifswalder Beiträge zur Linguistik 9) Bremen: </w:t>
      </w:r>
      <w:proofErr w:type="spellStart"/>
      <w:r w:rsidRPr="00560737">
        <w:rPr>
          <w:rFonts w:ascii="Times New Roman" w:hAnsi="Times New Roman" w:cs="Times New Roman"/>
          <w:sz w:val="28"/>
          <w:szCs w:val="28"/>
          <w:lang w:val="de-DE"/>
        </w:rPr>
        <w:t>Hempen</w:t>
      </w:r>
      <w:proofErr w:type="spellEnd"/>
      <w:r w:rsidRPr="00560737">
        <w:rPr>
          <w:rFonts w:ascii="Times New Roman" w:hAnsi="Times New Roman" w:cs="Times New Roman"/>
          <w:sz w:val="28"/>
          <w:szCs w:val="28"/>
          <w:lang w:val="de-DE"/>
        </w:rPr>
        <w:t>,</w:t>
      </w:r>
      <w:r w:rsidRPr="003B31FB">
        <w:rPr>
          <w:rFonts w:ascii="Times New Roman" w:hAnsi="Times New Roman" w:cs="Times New Roman"/>
          <w:sz w:val="28"/>
          <w:szCs w:val="28"/>
          <w:lang w:val="de-DE"/>
        </w:rPr>
        <w:t xml:space="preserve"> 2015, 350 S.</w:t>
      </w:r>
    </w:p>
    <w:p w:rsidR="000B52AA" w:rsidRPr="00560737" w:rsidRDefault="000B52AA" w:rsidP="000B52AA">
      <w:pPr>
        <w:spacing w:after="0" w:line="360" w:lineRule="auto"/>
        <w:ind w:left="709" w:hanging="709"/>
        <w:jc w:val="both"/>
        <w:rPr>
          <w:rFonts w:ascii="Times New Roman" w:hAnsi="Times New Roman" w:cs="Times New Roman"/>
          <w:sz w:val="28"/>
          <w:szCs w:val="28"/>
          <w:lang w:val="de-DE"/>
        </w:rPr>
      </w:pPr>
      <w:proofErr w:type="spellStart"/>
      <w:r w:rsidRPr="00560737">
        <w:rPr>
          <w:rFonts w:ascii="Times New Roman" w:hAnsi="Times New Roman" w:cs="Times New Roman"/>
          <w:b/>
          <w:sz w:val="28"/>
          <w:szCs w:val="28"/>
          <w:lang w:val="de-DE"/>
        </w:rPr>
        <w:t>Eugster</w:t>
      </w:r>
      <w:proofErr w:type="spellEnd"/>
      <w:r w:rsidRPr="00560737">
        <w:rPr>
          <w:rFonts w:ascii="Times New Roman" w:hAnsi="Times New Roman" w:cs="Times New Roman"/>
          <w:b/>
          <w:sz w:val="28"/>
          <w:szCs w:val="28"/>
          <w:lang w:val="de-DE"/>
        </w:rPr>
        <w:t>, D.</w:t>
      </w:r>
      <w:r w:rsidRPr="00560737">
        <w:rPr>
          <w:rFonts w:ascii="Times New Roman" w:hAnsi="Times New Roman" w:cs="Times New Roman"/>
          <w:sz w:val="28"/>
          <w:szCs w:val="28"/>
          <w:lang w:val="de-DE"/>
        </w:rPr>
        <w:t xml:space="preserve"> „Political Correctness“ in der Schweiz". // </w:t>
      </w:r>
      <w:r w:rsidRPr="00560737">
        <w:rPr>
          <w:rStyle w:val="ab"/>
          <w:rFonts w:ascii="Times New Roman" w:hAnsi="Times New Roman" w:cs="Times New Roman"/>
          <w:i w:val="0"/>
          <w:sz w:val="28"/>
          <w:szCs w:val="28"/>
          <w:lang w:val="de-DE"/>
        </w:rPr>
        <w:t>Linguistische Kulturanalyse</w:t>
      </w:r>
      <w:r w:rsidRPr="00560737">
        <w:rPr>
          <w:rFonts w:ascii="Times New Roman" w:hAnsi="Times New Roman" w:cs="Times New Roman"/>
          <w:sz w:val="28"/>
          <w:szCs w:val="28"/>
          <w:lang w:val="de-DE"/>
        </w:rPr>
        <w:t xml:space="preserve">. Berlin, Boston: De </w:t>
      </w:r>
      <w:proofErr w:type="spellStart"/>
      <w:r w:rsidRPr="00560737">
        <w:rPr>
          <w:rFonts w:ascii="Times New Roman" w:hAnsi="Times New Roman" w:cs="Times New Roman"/>
          <w:sz w:val="28"/>
          <w:szCs w:val="28"/>
          <w:lang w:val="de-DE"/>
        </w:rPr>
        <w:t>Gruyter</w:t>
      </w:r>
      <w:proofErr w:type="spellEnd"/>
      <w:r w:rsidRPr="00560737">
        <w:rPr>
          <w:rFonts w:ascii="Times New Roman" w:hAnsi="Times New Roman" w:cs="Times New Roman"/>
          <w:sz w:val="28"/>
          <w:szCs w:val="28"/>
          <w:lang w:val="de-DE"/>
        </w:rPr>
        <w:t xml:space="preserve">, 2019. </w:t>
      </w:r>
      <w:proofErr w:type="spellStart"/>
      <w:r w:rsidRPr="00560737">
        <w:rPr>
          <w:rFonts w:ascii="Times New Roman" w:hAnsi="Times New Roman" w:cs="Times New Roman"/>
          <w:sz w:val="28"/>
          <w:szCs w:val="28"/>
          <w:lang w:val="de-DE"/>
        </w:rPr>
        <w:t>doi</w:t>
      </w:r>
      <w:proofErr w:type="spellEnd"/>
      <w:r w:rsidRPr="00560737">
        <w:rPr>
          <w:rFonts w:ascii="Times New Roman" w:hAnsi="Times New Roman" w:cs="Times New Roman"/>
          <w:sz w:val="28"/>
          <w:szCs w:val="28"/>
          <w:lang w:val="de-DE"/>
        </w:rPr>
        <w:t xml:space="preserve">: </w:t>
      </w:r>
      <w:hyperlink r:id="rId13" w:tgtFrame="_blank" w:history="1">
        <w:r w:rsidRPr="00560737">
          <w:rPr>
            <w:rStyle w:val="a3"/>
            <w:rFonts w:ascii="Times New Roman" w:hAnsi="Times New Roman" w:cs="Times New Roman"/>
            <w:sz w:val="28"/>
            <w:szCs w:val="28"/>
            <w:lang w:val="de-DE"/>
          </w:rPr>
          <w:t>https://doi.org/10.1515/9783110585896-017</w:t>
        </w:r>
      </w:hyperlink>
    </w:p>
    <w:p w:rsidR="000B52AA" w:rsidRPr="00560737" w:rsidRDefault="000B52AA" w:rsidP="000B52AA">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Groth, Klaus J.</w:t>
      </w:r>
      <w:r w:rsidRPr="00560737">
        <w:rPr>
          <w:rFonts w:ascii="Times New Roman" w:hAnsi="Times New Roman" w:cs="Times New Roman"/>
          <w:sz w:val="28"/>
          <w:szCs w:val="28"/>
          <w:lang w:val="de-DE"/>
        </w:rPr>
        <w:t xml:space="preserve"> Die Diktatur der Guten: Political Correctness. München: Herbig Verlag, 1996, 320 S.</w:t>
      </w:r>
    </w:p>
    <w:p w:rsidR="000B52AA" w:rsidRPr="00ED7971" w:rsidRDefault="000B52AA" w:rsidP="000B52AA">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Hermanns, F.</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Schlüssel-, Schlag- und Fahnenwörter: Zu Begrifflichkeit und Theorie der lexikalischen "politischen Semantik"</w:t>
      </w:r>
      <w:r w:rsidRPr="00560737">
        <w:rPr>
          <w:rFonts w:ascii="Times New Roman" w:hAnsi="Times New Roman" w:cs="Times New Roman"/>
          <w:sz w:val="28"/>
          <w:szCs w:val="28"/>
          <w:lang w:val="de-DE"/>
        </w:rPr>
        <w:t xml:space="preserve">. </w:t>
      </w:r>
      <w:r w:rsidRPr="00ED7971">
        <w:rPr>
          <w:rFonts w:ascii="Times New Roman" w:hAnsi="Times New Roman" w:cs="Times New Roman"/>
          <w:sz w:val="28"/>
          <w:szCs w:val="28"/>
          <w:lang w:val="de-DE"/>
        </w:rPr>
        <w:t>Heidelberg [u.a.]: Institut für Deutsche Sprache, 1994, 59 S.</w:t>
      </w:r>
    </w:p>
    <w:p w:rsidR="000B52AA" w:rsidRPr="003B31FB" w:rsidRDefault="000B52AA" w:rsidP="000B52AA">
      <w:pPr>
        <w:spacing w:after="0" w:line="360" w:lineRule="auto"/>
        <w:ind w:left="709" w:hanging="709"/>
        <w:contextualSpacing/>
        <w:jc w:val="both"/>
        <w:rPr>
          <w:rFonts w:ascii="Times New Roman" w:hAnsi="Times New Roman" w:cs="Times New Roman"/>
          <w:sz w:val="28"/>
          <w:szCs w:val="28"/>
          <w:lang w:val="de-DE"/>
        </w:rPr>
      </w:pPr>
      <w:proofErr w:type="spellStart"/>
      <w:r w:rsidRPr="00560737">
        <w:rPr>
          <w:rFonts w:ascii="Times New Roman" w:hAnsi="Times New Roman" w:cs="Times New Roman"/>
          <w:b/>
          <w:sz w:val="28"/>
          <w:szCs w:val="28"/>
          <w:lang w:val="de-DE"/>
        </w:rPr>
        <w:t>Kapitzky</w:t>
      </w:r>
      <w:proofErr w:type="spellEnd"/>
      <w:r w:rsidRPr="00560737">
        <w:rPr>
          <w:rFonts w:ascii="Times New Roman" w:hAnsi="Times New Roman" w:cs="Times New Roman"/>
          <w:b/>
          <w:sz w:val="28"/>
          <w:szCs w:val="28"/>
          <w:lang w:val="de-DE"/>
        </w:rPr>
        <w:t>, J.</w:t>
      </w:r>
      <w:r w:rsidRPr="00560737">
        <w:rPr>
          <w:rFonts w:ascii="Times New Roman" w:hAnsi="Times New Roman" w:cs="Times New Roman"/>
          <w:sz w:val="28"/>
          <w:szCs w:val="28"/>
          <w:lang w:val="de-DE"/>
        </w:rPr>
        <w:t xml:space="preserve"> Sprachkritik und Political Correctness in der Bundesrepublik. Aachen: Shaker Verlag, 2000, 202 S.</w:t>
      </w:r>
    </w:p>
    <w:p w:rsidR="000B52AA" w:rsidRPr="00560737" w:rsidRDefault="000B52AA" w:rsidP="000B52AA">
      <w:pPr>
        <w:spacing w:after="0" w:line="360" w:lineRule="auto"/>
        <w:ind w:left="709" w:hanging="709"/>
        <w:contextualSpacing/>
        <w:jc w:val="both"/>
        <w:rPr>
          <w:rFonts w:ascii="Times New Roman" w:hAnsi="Times New Roman" w:cs="Times New Roman"/>
          <w:sz w:val="28"/>
          <w:szCs w:val="28"/>
          <w:lang w:val="de-DE"/>
        </w:rPr>
      </w:pPr>
      <w:proofErr w:type="spellStart"/>
      <w:r w:rsidRPr="00560737">
        <w:rPr>
          <w:rFonts w:ascii="Times New Roman" w:hAnsi="Times New Roman" w:cs="Times New Roman"/>
          <w:b/>
          <w:sz w:val="28"/>
          <w:szCs w:val="28"/>
          <w:lang w:val="de-DE"/>
        </w:rPr>
        <w:t>Katajewa</w:t>
      </w:r>
      <w:proofErr w:type="spellEnd"/>
      <w:r w:rsidRPr="00560737">
        <w:rPr>
          <w:rFonts w:ascii="Times New Roman" w:hAnsi="Times New Roman" w:cs="Times New Roman"/>
          <w:b/>
          <w:sz w:val="28"/>
          <w:szCs w:val="28"/>
          <w:lang w:val="de-DE"/>
        </w:rPr>
        <w:t>, S.</w:t>
      </w:r>
      <w:r w:rsidRPr="00560737">
        <w:rPr>
          <w:rFonts w:ascii="Times New Roman" w:hAnsi="Times New Roman" w:cs="Times New Roman"/>
          <w:sz w:val="28"/>
          <w:szCs w:val="28"/>
          <w:lang w:val="de-DE"/>
        </w:rPr>
        <w:t xml:space="preserve"> </w:t>
      </w:r>
      <w:proofErr w:type="spellStart"/>
      <w:r w:rsidRPr="00560737">
        <w:rPr>
          <w:rFonts w:ascii="Times New Roman" w:hAnsi="Times New Roman" w:cs="Times New Roman"/>
          <w:sz w:val="28"/>
          <w:szCs w:val="28"/>
          <w:lang w:val="de-DE"/>
        </w:rPr>
        <w:t>Politolinguistik</w:t>
      </w:r>
      <w:proofErr w:type="spellEnd"/>
      <w:r w:rsidRPr="00560737">
        <w:rPr>
          <w:rFonts w:ascii="Times New Roman" w:hAnsi="Times New Roman" w:cs="Times New Roman"/>
          <w:sz w:val="28"/>
          <w:szCs w:val="28"/>
          <w:lang w:val="de-DE"/>
        </w:rPr>
        <w:t xml:space="preserve">: Fachterminologisches Instrumentarium der politischen Sprache // Globalisierung, interkulturelle Kommunikation und Sprache. Akten des 44. Linguistischen </w:t>
      </w:r>
      <w:proofErr w:type="spellStart"/>
      <w:r w:rsidRPr="00560737">
        <w:rPr>
          <w:rFonts w:ascii="Times New Roman" w:hAnsi="Times New Roman" w:cs="Times New Roman"/>
          <w:sz w:val="28"/>
          <w:szCs w:val="28"/>
          <w:lang w:val="de-DE"/>
        </w:rPr>
        <w:t>Kollquiums</w:t>
      </w:r>
      <w:proofErr w:type="spellEnd"/>
      <w:r w:rsidRPr="00560737">
        <w:rPr>
          <w:rFonts w:ascii="Times New Roman" w:hAnsi="Times New Roman" w:cs="Times New Roman"/>
          <w:sz w:val="28"/>
          <w:szCs w:val="28"/>
          <w:lang w:val="de-DE"/>
        </w:rPr>
        <w:t xml:space="preserve"> 2009 in Sofia. Frankfurt a.M., 2014. S.199–206</w:t>
      </w:r>
    </w:p>
    <w:p w:rsidR="000B52AA" w:rsidRPr="003B31FB" w:rsidRDefault="000B52AA" w:rsidP="000B52AA">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Knobloch, C.</w:t>
      </w:r>
      <w:r w:rsidRPr="00560737">
        <w:rPr>
          <w:rFonts w:ascii="Times New Roman" w:hAnsi="Times New Roman" w:cs="Times New Roman"/>
          <w:sz w:val="28"/>
          <w:szCs w:val="28"/>
          <w:lang w:val="de-DE"/>
        </w:rPr>
        <w:t xml:space="preserve"> Gesagt, getan? Von den Tücken moralisierter öffentlicher Rede. // </w:t>
      </w:r>
      <w:r w:rsidRPr="00560737">
        <w:rPr>
          <w:rStyle w:val="ab"/>
          <w:rFonts w:ascii="Times New Roman" w:hAnsi="Times New Roman" w:cs="Times New Roman"/>
          <w:i w:val="0"/>
          <w:sz w:val="28"/>
          <w:szCs w:val="28"/>
          <w:lang w:val="de-DE"/>
        </w:rPr>
        <w:t>Zeitschrift für germanistische Linguistik</w:t>
      </w:r>
      <w:r w:rsidRPr="00560737">
        <w:rPr>
          <w:rFonts w:ascii="Times New Roman" w:hAnsi="Times New Roman" w:cs="Times New Roman"/>
          <w:sz w:val="28"/>
          <w:szCs w:val="28"/>
          <w:lang w:val="de-DE"/>
        </w:rPr>
        <w:t xml:space="preserve">, 2018, </w:t>
      </w:r>
      <w:r w:rsidRPr="00560737">
        <w:rPr>
          <w:rStyle w:val="ab"/>
          <w:rFonts w:ascii="Times New Roman" w:hAnsi="Times New Roman" w:cs="Times New Roman"/>
          <w:sz w:val="28"/>
          <w:szCs w:val="28"/>
          <w:lang w:val="de-DE"/>
        </w:rPr>
        <w:t>46</w:t>
      </w:r>
      <w:r w:rsidRPr="00560737">
        <w:rPr>
          <w:rFonts w:ascii="Times New Roman" w:hAnsi="Times New Roman" w:cs="Times New Roman"/>
          <w:sz w:val="28"/>
          <w:szCs w:val="28"/>
          <w:lang w:val="de-DE"/>
        </w:rPr>
        <w:t xml:space="preserve">(3), S. 447–458. </w:t>
      </w:r>
      <w:proofErr w:type="spellStart"/>
      <w:r w:rsidRPr="00560737">
        <w:rPr>
          <w:rFonts w:ascii="Times New Roman" w:hAnsi="Times New Roman" w:cs="Times New Roman"/>
          <w:sz w:val="28"/>
          <w:szCs w:val="28"/>
          <w:lang w:val="de-DE"/>
        </w:rPr>
        <w:t>doi</w:t>
      </w:r>
      <w:proofErr w:type="spellEnd"/>
      <w:r w:rsidRPr="00560737">
        <w:rPr>
          <w:rFonts w:ascii="Times New Roman" w:hAnsi="Times New Roman" w:cs="Times New Roman"/>
          <w:sz w:val="28"/>
          <w:szCs w:val="28"/>
          <w:lang w:val="de-DE"/>
        </w:rPr>
        <w:t xml:space="preserve">: </w:t>
      </w:r>
      <w:hyperlink r:id="rId14" w:tgtFrame="_blank" w:history="1">
        <w:r w:rsidRPr="00560737">
          <w:rPr>
            <w:rStyle w:val="a3"/>
            <w:rFonts w:ascii="Times New Roman" w:hAnsi="Times New Roman" w:cs="Times New Roman"/>
            <w:sz w:val="28"/>
            <w:szCs w:val="28"/>
            <w:lang w:val="de-DE"/>
          </w:rPr>
          <w:t>https://doi.org/10.1515/zgl-2018-0025</w:t>
        </w:r>
      </w:hyperlink>
    </w:p>
    <w:p w:rsidR="000B52AA" w:rsidRPr="00560737" w:rsidRDefault="000B52AA" w:rsidP="000B52AA">
      <w:pPr>
        <w:spacing w:after="0" w:line="360" w:lineRule="auto"/>
        <w:ind w:left="709" w:hanging="709"/>
        <w:contextualSpacing/>
        <w:jc w:val="both"/>
        <w:rPr>
          <w:rFonts w:ascii="Times New Roman" w:hAnsi="Times New Roman" w:cs="Times New Roman"/>
          <w:sz w:val="28"/>
          <w:szCs w:val="28"/>
          <w:lang w:val="de-DE"/>
        </w:rPr>
      </w:pPr>
      <w:proofErr w:type="spellStart"/>
      <w:r w:rsidRPr="003B31FB">
        <w:rPr>
          <w:rFonts w:ascii="Times New Roman" w:hAnsi="Times New Roman" w:cs="Times New Roman"/>
          <w:b/>
          <w:sz w:val="28"/>
          <w:szCs w:val="28"/>
          <w:lang w:val="de-DE"/>
        </w:rPr>
        <w:t>L</w:t>
      </w:r>
      <w:r w:rsidRPr="00560737">
        <w:rPr>
          <w:rFonts w:ascii="Times New Roman" w:hAnsi="Times New Roman" w:cs="Times New Roman"/>
          <w:b/>
          <w:sz w:val="28"/>
          <w:szCs w:val="28"/>
          <w:lang w:val="de-DE"/>
        </w:rPr>
        <w:t>akoff</w:t>
      </w:r>
      <w:proofErr w:type="spellEnd"/>
      <w:r w:rsidRPr="00560737">
        <w:rPr>
          <w:rFonts w:ascii="Times New Roman" w:hAnsi="Times New Roman" w:cs="Times New Roman"/>
          <w:b/>
          <w:sz w:val="28"/>
          <w:szCs w:val="28"/>
          <w:lang w:val="de-DE"/>
        </w:rPr>
        <w:t>, G., Wehling, E.</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Auf leisen Sohlen ins Gehirn: Politische Sprache und ihre heimliche Macht.</w:t>
      </w:r>
      <w:r w:rsidRPr="00560737">
        <w:rPr>
          <w:rFonts w:ascii="Times New Roman" w:hAnsi="Times New Roman" w:cs="Times New Roman"/>
          <w:i/>
          <w:iCs/>
          <w:sz w:val="28"/>
          <w:szCs w:val="28"/>
          <w:lang w:val="de-DE"/>
        </w:rPr>
        <w:t xml:space="preserve"> </w:t>
      </w:r>
      <w:r w:rsidRPr="00560737">
        <w:rPr>
          <w:rFonts w:ascii="Times New Roman" w:hAnsi="Times New Roman" w:cs="Times New Roman"/>
          <w:sz w:val="28"/>
          <w:szCs w:val="28"/>
          <w:lang w:val="de-DE"/>
        </w:rPr>
        <w:t>(Vierte, um ein aktuelles Nachwort ergänzte Auflage.). Heidelberg: Carl-Auer Verlag GmbH, 2016, 192 S.</w:t>
      </w:r>
    </w:p>
    <w:p w:rsidR="000B52AA" w:rsidRPr="00560737" w:rsidRDefault="000B52AA" w:rsidP="000B52AA">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 xml:space="preserve">Liedtke, F., </w:t>
      </w:r>
      <w:proofErr w:type="spellStart"/>
      <w:r w:rsidRPr="00560737">
        <w:rPr>
          <w:rFonts w:ascii="Times New Roman" w:hAnsi="Times New Roman" w:cs="Times New Roman"/>
          <w:sz w:val="28"/>
          <w:szCs w:val="28"/>
          <w:lang w:val="de-DE"/>
        </w:rPr>
        <w:t>Wengeler</w:t>
      </w:r>
      <w:proofErr w:type="spellEnd"/>
      <w:r w:rsidRPr="00560737">
        <w:rPr>
          <w:rFonts w:ascii="Times New Roman" w:hAnsi="Times New Roman" w:cs="Times New Roman"/>
          <w:sz w:val="28"/>
          <w:szCs w:val="28"/>
          <w:lang w:val="de-DE"/>
        </w:rPr>
        <w:t xml:space="preserve">, M., </w:t>
      </w:r>
      <w:proofErr w:type="spellStart"/>
      <w:r w:rsidRPr="00560737">
        <w:rPr>
          <w:rFonts w:ascii="Times New Roman" w:hAnsi="Times New Roman" w:cs="Times New Roman"/>
          <w:sz w:val="28"/>
          <w:szCs w:val="28"/>
          <w:lang w:val="de-DE"/>
        </w:rPr>
        <w:t>Böke</w:t>
      </w:r>
      <w:proofErr w:type="spellEnd"/>
      <w:r w:rsidRPr="00560737">
        <w:rPr>
          <w:rFonts w:ascii="Times New Roman" w:hAnsi="Times New Roman" w:cs="Times New Roman"/>
          <w:sz w:val="28"/>
          <w:szCs w:val="28"/>
          <w:lang w:val="de-DE"/>
        </w:rPr>
        <w:t xml:space="preserve">, K. </w:t>
      </w:r>
      <w:r w:rsidRPr="00560737">
        <w:rPr>
          <w:rFonts w:ascii="Times New Roman" w:hAnsi="Times New Roman" w:cs="Times New Roman"/>
          <w:iCs/>
          <w:sz w:val="28"/>
          <w:szCs w:val="28"/>
          <w:lang w:val="de-DE"/>
        </w:rPr>
        <w:t xml:space="preserve">Begriffe besetzen: Strategien des Sprachgebrauchs in der Politik. </w:t>
      </w:r>
      <w:r w:rsidRPr="00560737">
        <w:rPr>
          <w:rFonts w:ascii="Times New Roman" w:hAnsi="Times New Roman" w:cs="Times New Roman"/>
          <w:sz w:val="28"/>
          <w:szCs w:val="28"/>
          <w:lang w:val="de-DE"/>
        </w:rPr>
        <w:t>Opladen: Westdt. Verl., 1991, 400 S.</w:t>
      </w:r>
    </w:p>
    <w:p w:rsidR="000B52AA" w:rsidRPr="00560737" w:rsidRDefault="000B52AA" w:rsidP="000B52AA">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lastRenderedPageBreak/>
        <w:t>Manske, A.</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 xml:space="preserve">Political </w:t>
      </w:r>
      <w:proofErr w:type="spellStart"/>
      <w:r w:rsidRPr="00560737">
        <w:rPr>
          <w:rFonts w:ascii="Times New Roman" w:hAnsi="Times New Roman" w:cs="Times New Roman"/>
          <w:iCs/>
          <w:sz w:val="28"/>
          <w:szCs w:val="28"/>
          <w:lang w:val="de-DE"/>
        </w:rPr>
        <w:t>correctness</w:t>
      </w:r>
      <w:proofErr w:type="spellEnd"/>
      <w:r w:rsidRPr="00560737">
        <w:rPr>
          <w:rFonts w:ascii="Times New Roman" w:hAnsi="Times New Roman" w:cs="Times New Roman"/>
          <w:iCs/>
          <w:sz w:val="28"/>
          <w:szCs w:val="28"/>
          <w:lang w:val="de-DE"/>
        </w:rPr>
        <w:t xml:space="preserve"> und Normalität: Die amerikanische PC-Kontroverse im kulturgeschichtlichen Kontext</w:t>
      </w:r>
      <w:r w:rsidRPr="00560737">
        <w:rPr>
          <w:rFonts w:ascii="Times New Roman" w:hAnsi="Times New Roman" w:cs="Times New Roman"/>
          <w:sz w:val="28"/>
          <w:szCs w:val="28"/>
          <w:lang w:val="de-DE"/>
        </w:rPr>
        <w:t>. Heidelberg: Synchron, Wiss.-Verl. der Autoren, 2002, 276 S.</w:t>
      </w:r>
    </w:p>
    <w:p w:rsidR="000B52AA" w:rsidRPr="00560737" w:rsidRDefault="000B52AA" w:rsidP="000B52AA">
      <w:pPr>
        <w:spacing w:after="0" w:line="360" w:lineRule="auto"/>
        <w:ind w:left="709" w:hanging="709"/>
        <w:contextualSpacing/>
        <w:jc w:val="both"/>
        <w:rPr>
          <w:rFonts w:ascii="Times New Roman" w:hAnsi="Times New Roman" w:cs="Times New Roman"/>
          <w:sz w:val="28"/>
          <w:szCs w:val="28"/>
          <w:lang w:val="de-DE"/>
        </w:rPr>
      </w:pPr>
      <w:r w:rsidRPr="00560737">
        <w:rPr>
          <w:rFonts w:ascii="Times New Roman" w:hAnsi="Times New Roman" w:cs="Times New Roman"/>
          <w:b/>
          <w:sz w:val="28"/>
          <w:szCs w:val="28"/>
          <w:lang w:val="de-DE"/>
        </w:rPr>
        <w:t>Mayer, C.</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 xml:space="preserve">Öffentlicher Sprachgebrauch und </w:t>
      </w:r>
      <w:proofErr w:type="spellStart"/>
      <w:r w:rsidRPr="00560737">
        <w:rPr>
          <w:rFonts w:ascii="Times New Roman" w:hAnsi="Times New Roman" w:cs="Times New Roman"/>
          <w:iCs/>
          <w:sz w:val="28"/>
          <w:szCs w:val="28"/>
          <w:lang w:val="de-DE"/>
        </w:rPr>
        <w:t>political</w:t>
      </w:r>
      <w:proofErr w:type="spellEnd"/>
      <w:r w:rsidRPr="00560737">
        <w:rPr>
          <w:rFonts w:ascii="Times New Roman" w:hAnsi="Times New Roman" w:cs="Times New Roman"/>
          <w:iCs/>
          <w:sz w:val="28"/>
          <w:szCs w:val="28"/>
          <w:lang w:val="de-DE"/>
        </w:rPr>
        <w:t xml:space="preserve"> </w:t>
      </w:r>
      <w:proofErr w:type="spellStart"/>
      <w:r w:rsidRPr="00560737">
        <w:rPr>
          <w:rFonts w:ascii="Times New Roman" w:hAnsi="Times New Roman" w:cs="Times New Roman"/>
          <w:iCs/>
          <w:sz w:val="28"/>
          <w:szCs w:val="28"/>
          <w:lang w:val="de-DE"/>
        </w:rPr>
        <w:t>correctness</w:t>
      </w:r>
      <w:proofErr w:type="spellEnd"/>
      <w:r w:rsidRPr="00560737">
        <w:rPr>
          <w:rFonts w:ascii="Times New Roman" w:hAnsi="Times New Roman" w:cs="Times New Roman"/>
          <w:iCs/>
          <w:sz w:val="28"/>
          <w:szCs w:val="28"/>
          <w:lang w:val="de-DE"/>
        </w:rPr>
        <w:t>: Eine Analyse sprachreflexiver Argumente im politischen Wortstreit</w:t>
      </w:r>
      <w:r w:rsidRPr="00560737">
        <w:rPr>
          <w:rFonts w:ascii="Times New Roman" w:hAnsi="Times New Roman" w:cs="Times New Roman"/>
          <w:sz w:val="28"/>
          <w:szCs w:val="28"/>
          <w:lang w:val="de-DE"/>
        </w:rPr>
        <w:t xml:space="preserve">. Hamburg: </w:t>
      </w:r>
      <w:proofErr w:type="spellStart"/>
      <w:r w:rsidRPr="00560737">
        <w:rPr>
          <w:rFonts w:ascii="Times New Roman" w:hAnsi="Times New Roman" w:cs="Times New Roman"/>
          <w:sz w:val="28"/>
          <w:szCs w:val="28"/>
          <w:lang w:val="de-DE"/>
        </w:rPr>
        <w:t>Kovač</w:t>
      </w:r>
      <w:proofErr w:type="spellEnd"/>
      <w:r w:rsidRPr="00560737">
        <w:rPr>
          <w:rFonts w:ascii="Times New Roman" w:hAnsi="Times New Roman" w:cs="Times New Roman"/>
          <w:sz w:val="28"/>
          <w:szCs w:val="28"/>
          <w:lang w:val="de-DE"/>
        </w:rPr>
        <w:t>, 2002, 274 S.</w:t>
      </w:r>
    </w:p>
    <w:p w:rsidR="000B52AA" w:rsidRPr="00ED7971" w:rsidRDefault="000B52AA" w:rsidP="000B52AA">
      <w:pPr>
        <w:spacing w:line="360" w:lineRule="auto"/>
        <w:ind w:left="709" w:hanging="709"/>
        <w:contextualSpacing/>
        <w:jc w:val="both"/>
        <w:rPr>
          <w:rFonts w:ascii="Times New Roman" w:hAnsi="Times New Roman" w:cs="Times New Roman"/>
          <w:sz w:val="28"/>
          <w:szCs w:val="28"/>
          <w:lang w:val="de-DE"/>
        </w:rPr>
      </w:pPr>
      <w:proofErr w:type="spellStart"/>
      <w:r w:rsidRPr="00560737">
        <w:rPr>
          <w:rFonts w:ascii="Times New Roman" w:hAnsi="Times New Roman" w:cs="Times New Roman"/>
          <w:b/>
          <w:sz w:val="28"/>
          <w:szCs w:val="28"/>
          <w:lang w:val="de-DE"/>
        </w:rPr>
        <w:t>Stefanowitsch</w:t>
      </w:r>
      <w:proofErr w:type="spellEnd"/>
      <w:r w:rsidRPr="00560737">
        <w:rPr>
          <w:rFonts w:ascii="Times New Roman" w:hAnsi="Times New Roman" w:cs="Times New Roman"/>
          <w:b/>
          <w:sz w:val="28"/>
          <w:szCs w:val="28"/>
          <w:lang w:val="de-DE"/>
        </w:rPr>
        <w:t>, A., Kunkel-</w:t>
      </w:r>
      <w:proofErr w:type="spellStart"/>
      <w:r w:rsidRPr="00560737">
        <w:rPr>
          <w:rFonts w:ascii="Times New Roman" w:hAnsi="Times New Roman" w:cs="Times New Roman"/>
          <w:b/>
          <w:sz w:val="28"/>
          <w:szCs w:val="28"/>
          <w:lang w:val="de-DE"/>
        </w:rPr>
        <w:t>Razum</w:t>
      </w:r>
      <w:proofErr w:type="spellEnd"/>
      <w:r w:rsidRPr="00560737">
        <w:rPr>
          <w:rFonts w:ascii="Times New Roman" w:hAnsi="Times New Roman" w:cs="Times New Roman"/>
          <w:b/>
          <w:sz w:val="28"/>
          <w:szCs w:val="28"/>
          <w:lang w:val="de-DE"/>
        </w:rPr>
        <w:t>, K.</w:t>
      </w:r>
      <w:r w:rsidRPr="00560737">
        <w:rPr>
          <w:rFonts w:ascii="Times New Roman" w:hAnsi="Times New Roman" w:cs="Times New Roman"/>
          <w:sz w:val="28"/>
          <w:szCs w:val="28"/>
          <w:lang w:val="de-DE"/>
        </w:rPr>
        <w:t xml:space="preserve"> </w:t>
      </w:r>
      <w:r w:rsidRPr="00560737">
        <w:rPr>
          <w:rFonts w:ascii="Times New Roman" w:hAnsi="Times New Roman" w:cs="Times New Roman"/>
          <w:iCs/>
          <w:sz w:val="28"/>
          <w:szCs w:val="28"/>
          <w:lang w:val="de-DE"/>
        </w:rPr>
        <w:t>Eine Frage der Moral: Warum wir politisch korrekte Sprache brauchen</w:t>
      </w:r>
      <w:r w:rsidRPr="00560737">
        <w:rPr>
          <w:rFonts w:ascii="Times New Roman" w:hAnsi="Times New Roman" w:cs="Times New Roman"/>
          <w:sz w:val="28"/>
          <w:szCs w:val="28"/>
          <w:lang w:val="de-DE"/>
        </w:rPr>
        <w:t xml:space="preserve">. </w:t>
      </w:r>
      <w:r w:rsidRPr="00ED7971">
        <w:rPr>
          <w:rFonts w:ascii="Times New Roman" w:hAnsi="Times New Roman" w:cs="Times New Roman"/>
          <w:sz w:val="28"/>
          <w:szCs w:val="28"/>
          <w:lang w:val="de-DE"/>
        </w:rPr>
        <w:t>Berlin: Dudenverlag, 2018, 64 S.</w:t>
      </w:r>
    </w:p>
    <w:p w:rsidR="000B52AA" w:rsidRDefault="000B52AA" w:rsidP="00CD3BC0">
      <w:pPr>
        <w:spacing w:after="0" w:line="360" w:lineRule="auto"/>
        <w:ind w:left="709" w:hanging="709"/>
        <w:contextualSpacing/>
        <w:jc w:val="both"/>
        <w:rPr>
          <w:rFonts w:ascii="Times New Roman" w:hAnsi="Times New Roman" w:cs="Times New Roman"/>
          <w:sz w:val="28"/>
          <w:szCs w:val="28"/>
        </w:rPr>
      </w:pPr>
      <w:r w:rsidRPr="00ED7971">
        <w:rPr>
          <w:rFonts w:ascii="Times New Roman" w:hAnsi="Times New Roman" w:cs="Times New Roman"/>
          <w:b/>
          <w:sz w:val="28"/>
          <w:szCs w:val="28"/>
          <w:lang w:val="de-DE"/>
        </w:rPr>
        <w:t xml:space="preserve">Weis, </w:t>
      </w:r>
      <w:proofErr w:type="gramStart"/>
      <w:r w:rsidRPr="00ED7971">
        <w:rPr>
          <w:rFonts w:ascii="Times New Roman" w:hAnsi="Times New Roman" w:cs="Times New Roman"/>
          <w:b/>
          <w:sz w:val="28"/>
          <w:szCs w:val="28"/>
          <w:lang w:val="de-DE"/>
        </w:rPr>
        <w:t>K.,</w:t>
      </w:r>
      <w:proofErr w:type="gramEnd"/>
      <w:r w:rsidRPr="00ED7971">
        <w:rPr>
          <w:rFonts w:ascii="Times New Roman" w:hAnsi="Times New Roman" w:cs="Times New Roman"/>
          <w:b/>
          <w:sz w:val="28"/>
          <w:szCs w:val="28"/>
          <w:lang w:val="de-DE"/>
        </w:rPr>
        <w:t xml:space="preserve"> Eckkrammer, E. M.</w:t>
      </w:r>
      <w:r w:rsidRPr="00ED7971">
        <w:rPr>
          <w:rFonts w:ascii="Times New Roman" w:hAnsi="Times New Roman" w:cs="Times New Roman"/>
          <w:sz w:val="28"/>
          <w:szCs w:val="28"/>
          <w:lang w:val="de-DE"/>
        </w:rPr>
        <w:t xml:space="preserve"> </w:t>
      </w:r>
      <w:r w:rsidRPr="00ED7971">
        <w:rPr>
          <w:rFonts w:ascii="Times New Roman" w:hAnsi="Times New Roman" w:cs="Times New Roman"/>
          <w:iCs/>
          <w:sz w:val="28"/>
          <w:szCs w:val="28"/>
          <w:lang w:val="de-DE"/>
        </w:rPr>
        <w:t xml:space="preserve">"Just </w:t>
      </w:r>
      <w:proofErr w:type="spellStart"/>
      <w:r w:rsidRPr="00ED7971">
        <w:rPr>
          <w:rFonts w:ascii="Times New Roman" w:hAnsi="Times New Roman" w:cs="Times New Roman"/>
          <w:iCs/>
          <w:sz w:val="28"/>
          <w:szCs w:val="28"/>
          <w:lang w:val="de-DE"/>
        </w:rPr>
        <w:t>language</w:t>
      </w:r>
      <w:proofErr w:type="spellEnd"/>
      <w:r w:rsidRPr="00ED7971">
        <w:rPr>
          <w:rFonts w:ascii="Times New Roman" w:hAnsi="Times New Roman" w:cs="Times New Roman"/>
          <w:iCs/>
          <w:sz w:val="28"/>
          <w:szCs w:val="28"/>
          <w:lang w:val="de-DE"/>
        </w:rPr>
        <w:t xml:space="preserve">" </w:t>
      </w:r>
      <w:proofErr w:type="spellStart"/>
      <w:r w:rsidRPr="00ED7971">
        <w:rPr>
          <w:rFonts w:ascii="Times New Roman" w:hAnsi="Times New Roman" w:cs="Times New Roman"/>
          <w:iCs/>
          <w:sz w:val="28"/>
          <w:szCs w:val="28"/>
          <w:lang w:val="de-DE"/>
        </w:rPr>
        <w:t>has</w:t>
      </w:r>
      <w:proofErr w:type="spellEnd"/>
      <w:r w:rsidRPr="00ED7971">
        <w:rPr>
          <w:rFonts w:ascii="Times New Roman" w:hAnsi="Times New Roman" w:cs="Times New Roman"/>
          <w:iCs/>
          <w:sz w:val="28"/>
          <w:szCs w:val="28"/>
          <w:lang w:val="de-DE"/>
        </w:rPr>
        <w:t xml:space="preserve"> </w:t>
      </w:r>
      <w:proofErr w:type="spellStart"/>
      <w:r w:rsidRPr="00ED7971">
        <w:rPr>
          <w:rFonts w:ascii="Times New Roman" w:hAnsi="Times New Roman" w:cs="Times New Roman"/>
          <w:iCs/>
          <w:sz w:val="28"/>
          <w:szCs w:val="28"/>
          <w:lang w:val="de-DE"/>
        </w:rPr>
        <w:t>become</w:t>
      </w:r>
      <w:proofErr w:type="spellEnd"/>
      <w:r w:rsidRPr="00ED7971">
        <w:rPr>
          <w:rFonts w:ascii="Times New Roman" w:hAnsi="Times New Roman" w:cs="Times New Roman"/>
          <w:iCs/>
          <w:sz w:val="28"/>
          <w:szCs w:val="28"/>
          <w:lang w:val="de-DE"/>
        </w:rPr>
        <w:t xml:space="preserve"> </w:t>
      </w:r>
      <w:proofErr w:type="spellStart"/>
      <w:r w:rsidRPr="00ED7971">
        <w:rPr>
          <w:rFonts w:ascii="Times New Roman" w:hAnsi="Times New Roman" w:cs="Times New Roman"/>
          <w:iCs/>
          <w:sz w:val="28"/>
          <w:szCs w:val="28"/>
          <w:lang w:val="de-DE"/>
        </w:rPr>
        <w:t>big</w:t>
      </w:r>
      <w:proofErr w:type="spellEnd"/>
      <w:r w:rsidRPr="00ED7971">
        <w:rPr>
          <w:rFonts w:ascii="Times New Roman" w:hAnsi="Times New Roman" w:cs="Times New Roman"/>
          <w:iCs/>
          <w:sz w:val="28"/>
          <w:szCs w:val="28"/>
          <w:lang w:val="de-DE"/>
        </w:rPr>
        <w:t xml:space="preserve"> </w:t>
      </w:r>
      <w:proofErr w:type="spellStart"/>
      <w:r w:rsidRPr="00ED7971">
        <w:rPr>
          <w:rFonts w:ascii="Times New Roman" w:hAnsi="Times New Roman" w:cs="Times New Roman"/>
          <w:iCs/>
          <w:sz w:val="28"/>
          <w:szCs w:val="28"/>
          <w:lang w:val="de-DE"/>
        </w:rPr>
        <w:t>business</w:t>
      </w:r>
      <w:proofErr w:type="spellEnd"/>
      <w:r w:rsidRPr="00ED7971">
        <w:rPr>
          <w:rFonts w:ascii="Times New Roman" w:hAnsi="Times New Roman" w:cs="Times New Roman"/>
          <w:iCs/>
          <w:sz w:val="28"/>
          <w:szCs w:val="28"/>
          <w:lang w:val="de-DE"/>
        </w:rPr>
        <w:t>: Kulturtransfer auf sprachlicher Ebene am Beispiel von Political Correctness</w:t>
      </w:r>
      <w:r w:rsidRPr="00ED7971">
        <w:rPr>
          <w:rFonts w:ascii="Times New Roman" w:hAnsi="Times New Roman" w:cs="Times New Roman"/>
          <w:sz w:val="28"/>
          <w:szCs w:val="28"/>
          <w:lang w:val="de-DE"/>
        </w:rPr>
        <w:t xml:space="preserve">. </w:t>
      </w:r>
      <w:proofErr w:type="spellStart"/>
      <w:r w:rsidRPr="003B31FB">
        <w:rPr>
          <w:rFonts w:ascii="Times New Roman" w:hAnsi="Times New Roman" w:cs="Times New Roman"/>
          <w:sz w:val="28"/>
          <w:szCs w:val="28"/>
        </w:rPr>
        <w:t>Mannheim</w:t>
      </w:r>
      <w:proofErr w:type="spellEnd"/>
      <w:r w:rsidRPr="00560737">
        <w:rPr>
          <w:rFonts w:ascii="Times New Roman" w:hAnsi="Times New Roman" w:cs="Times New Roman"/>
          <w:sz w:val="28"/>
          <w:szCs w:val="28"/>
        </w:rPr>
        <w:t>, 2017.</w:t>
      </w:r>
      <w:r w:rsidRPr="003B31FB">
        <w:t xml:space="preserve"> </w:t>
      </w:r>
      <w:r w:rsidRPr="003B31FB">
        <w:rPr>
          <w:rFonts w:ascii="Times New Roman" w:hAnsi="Times New Roman" w:cs="Times New Roman"/>
          <w:sz w:val="28"/>
          <w:szCs w:val="28"/>
          <w:lang w:val="en-US"/>
        </w:rPr>
        <w:t>URL</w:t>
      </w:r>
      <w:r w:rsidRPr="00560737">
        <w:rPr>
          <w:rFonts w:ascii="Times New Roman" w:hAnsi="Times New Roman" w:cs="Times New Roman"/>
          <w:sz w:val="28"/>
          <w:szCs w:val="28"/>
        </w:rPr>
        <w:t xml:space="preserve">: </w:t>
      </w:r>
      <w:hyperlink r:id="rId15" w:history="1">
        <w:r w:rsidRPr="003B31FB">
          <w:rPr>
            <w:rStyle w:val="a3"/>
            <w:rFonts w:ascii="Times New Roman" w:hAnsi="Times New Roman" w:cs="Times New Roman"/>
            <w:sz w:val="28"/>
            <w:szCs w:val="28"/>
          </w:rPr>
          <w:t>https://ub-madoc.bib.uni-mannheim.de/48291</w:t>
        </w:r>
      </w:hyperlink>
      <w:r w:rsidRPr="00560737">
        <w:t xml:space="preserve"> </w:t>
      </w:r>
      <w:r w:rsidRPr="00560737">
        <w:rPr>
          <w:rFonts w:ascii="Times New Roman" w:hAnsi="Times New Roman" w:cs="Times New Roman"/>
          <w:sz w:val="28"/>
          <w:szCs w:val="28"/>
        </w:rPr>
        <w:t>(дата обращения 22.11.2020)</w:t>
      </w:r>
    </w:p>
    <w:p w:rsidR="000B52AA" w:rsidRPr="00EA473E" w:rsidRDefault="000B52AA" w:rsidP="000B52AA">
      <w:pPr>
        <w:spacing w:after="0" w:line="360" w:lineRule="auto"/>
        <w:ind w:firstLine="709"/>
        <w:contextualSpacing/>
        <w:jc w:val="both"/>
        <w:rPr>
          <w:rFonts w:ascii="Times New Roman" w:hAnsi="Times New Roman" w:cs="Times New Roman"/>
          <w:b/>
          <w:sz w:val="24"/>
          <w:szCs w:val="24"/>
        </w:rPr>
      </w:pPr>
    </w:p>
    <w:p w:rsidR="000B52AA" w:rsidRDefault="000B52AA" w:rsidP="000B52AA">
      <w:pPr>
        <w:spacing w:after="0" w:line="360" w:lineRule="auto"/>
        <w:ind w:left="709" w:hanging="709"/>
        <w:contextualSpacing/>
        <w:jc w:val="center"/>
        <w:rPr>
          <w:rFonts w:ascii="Times New Roman" w:hAnsi="Times New Roman" w:cs="Times New Roman"/>
          <w:b/>
          <w:sz w:val="28"/>
          <w:szCs w:val="28"/>
          <w:lang w:val="en-US"/>
        </w:rPr>
      </w:pPr>
      <w:r w:rsidRPr="00EA473E">
        <w:rPr>
          <w:rFonts w:ascii="Times New Roman" w:hAnsi="Times New Roman" w:cs="Times New Roman"/>
          <w:b/>
          <w:sz w:val="28"/>
          <w:szCs w:val="28"/>
          <w:lang w:val="en-US"/>
        </w:rPr>
        <w:t>List of Dictionaries</w:t>
      </w:r>
    </w:p>
    <w:p w:rsidR="000B52AA" w:rsidRPr="00560737" w:rsidRDefault="000B52AA" w:rsidP="000B52AA">
      <w:pPr>
        <w:spacing w:after="0" w:line="360" w:lineRule="auto"/>
        <w:ind w:left="709" w:hanging="709"/>
        <w:contextualSpacing/>
        <w:jc w:val="both"/>
        <w:rPr>
          <w:rFonts w:ascii="Times New Roman" w:hAnsi="Times New Roman" w:cs="Times New Roman"/>
          <w:sz w:val="28"/>
          <w:szCs w:val="28"/>
          <w:lang w:val="de-DE"/>
        </w:rPr>
      </w:pPr>
      <w:r w:rsidRPr="00FD4D29">
        <w:rPr>
          <w:rFonts w:ascii="Times New Roman" w:hAnsi="Times New Roman" w:cs="Times New Roman"/>
          <w:b/>
          <w:sz w:val="28"/>
          <w:szCs w:val="28"/>
          <w:lang w:val="de-DE"/>
        </w:rPr>
        <w:t>Duden Online</w:t>
      </w:r>
      <w:r w:rsidRPr="00FD4D29">
        <w:rPr>
          <w:rFonts w:ascii="Times New Roman" w:hAnsi="Times New Roman" w:cs="Times New Roman"/>
          <w:sz w:val="28"/>
          <w:szCs w:val="28"/>
          <w:lang w:val="de-DE"/>
        </w:rPr>
        <w:t xml:space="preserve"> – Duden Online [</w:t>
      </w:r>
      <w:r w:rsidRPr="00FB4B61">
        <w:rPr>
          <w:rFonts w:ascii="Times New Roman" w:hAnsi="Times New Roman" w:cs="Times New Roman"/>
          <w:sz w:val="28"/>
          <w:szCs w:val="28"/>
        </w:rPr>
        <w:t>Словарь</w:t>
      </w:r>
      <w:r w:rsidRPr="00FD4D29">
        <w:rPr>
          <w:rFonts w:ascii="Times New Roman" w:hAnsi="Times New Roman" w:cs="Times New Roman"/>
          <w:sz w:val="28"/>
          <w:szCs w:val="28"/>
          <w:lang w:val="de-DE"/>
        </w:rPr>
        <w:t xml:space="preserve"> Duden </w:t>
      </w:r>
      <w:r w:rsidRPr="00FB4B61">
        <w:rPr>
          <w:rFonts w:ascii="Times New Roman" w:hAnsi="Times New Roman" w:cs="Times New Roman"/>
          <w:sz w:val="28"/>
          <w:szCs w:val="28"/>
        </w:rPr>
        <w:t>онлайн</w:t>
      </w:r>
      <w:r w:rsidRPr="00FD4D29">
        <w:rPr>
          <w:rFonts w:ascii="Times New Roman" w:hAnsi="Times New Roman" w:cs="Times New Roman"/>
          <w:sz w:val="28"/>
          <w:szCs w:val="28"/>
          <w:lang w:val="de-DE"/>
        </w:rPr>
        <w:t xml:space="preserve">]. </w:t>
      </w:r>
      <w:r w:rsidRPr="00560737">
        <w:rPr>
          <w:rFonts w:ascii="Times New Roman" w:hAnsi="Times New Roman" w:cs="Times New Roman"/>
          <w:sz w:val="28"/>
          <w:szCs w:val="28"/>
          <w:lang w:val="de-DE"/>
        </w:rPr>
        <w:t xml:space="preserve">URL: </w:t>
      </w:r>
      <w:hyperlink r:id="rId16" w:history="1">
        <w:r w:rsidRPr="00560737">
          <w:rPr>
            <w:rStyle w:val="a3"/>
            <w:rFonts w:ascii="Times New Roman" w:hAnsi="Times New Roman" w:cs="Times New Roman"/>
            <w:sz w:val="28"/>
            <w:szCs w:val="28"/>
            <w:lang w:val="de-DE"/>
          </w:rPr>
          <w:t>http://www.duden.de</w:t>
        </w:r>
      </w:hyperlink>
    </w:p>
    <w:p w:rsidR="000B52AA" w:rsidRPr="000B52AA" w:rsidRDefault="000B52AA" w:rsidP="000B52AA">
      <w:pPr>
        <w:spacing w:after="0" w:line="360" w:lineRule="auto"/>
        <w:ind w:left="709" w:hanging="709"/>
        <w:contextualSpacing/>
        <w:jc w:val="both"/>
        <w:rPr>
          <w:rFonts w:ascii="Times New Roman" w:hAnsi="Times New Roman" w:cs="Times New Roman"/>
          <w:sz w:val="28"/>
          <w:szCs w:val="28"/>
          <w:lang w:val="en-US"/>
        </w:rPr>
      </w:pPr>
      <w:r w:rsidRPr="00560737">
        <w:rPr>
          <w:rFonts w:ascii="Times New Roman" w:hAnsi="Times New Roman" w:cs="Times New Roman"/>
          <w:b/>
          <w:sz w:val="28"/>
          <w:szCs w:val="28"/>
          <w:lang w:val="de-DE"/>
        </w:rPr>
        <w:t>DWDS</w:t>
      </w:r>
      <w:r w:rsidRPr="00560737">
        <w:rPr>
          <w:rFonts w:ascii="Times New Roman" w:hAnsi="Times New Roman" w:cs="Times New Roman"/>
          <w:sz w:val="28"/>
          <w:szCs w:val="28"/>
          <w:lang w:val="de-DE"/>
        </w:rPr>
        <w:t xml:space="preserve"> – Das Wortauskunftssystem zur deutschen Sprache in Geschichte und Gegenwart [</w:t>
      </w:r>
      <w:r w:rsidRPr="00FB4B61">
        <w:rPr>
          <w:rFonts w:ascii="Times New Roman" w:hAnsi="Times New Roman" w:cs="Times New Roman"/>
          <w:sz w:val="28"/>
          <w:szCs w:val="28"/>
        </w:rPr>
        <w:t>Словарь</w:t>
      </w:r>
      <w:r w:rsidRPr="000B52AA">
        <w:rPr>
          <w:rFonts w:ascii="Times New Roman" w:hAnsi="Times New Roman" w:cs="Times New Roman"/>
          <w:sz w:val="28"/>
          <w:szCs w:val="28"/>
          <w:lang w:val="de-DE"/>
        </w:rPr>
        <w:t xml:space="preserve"> </w:t>
      </w:r>
      <w:r w:rsidRPr="00FB4B61">
        <w:rPr>
          <w:rFonts w:ascii="Times New Roman" w:hAnsi="Times New Roman" w:cs="Times New Roman"/>
          <w:sz w:val="28"/>
          <w:szCs w:val="28"/>
        </w:rPr>
        <w:t>немецкого</w:t>
      </w:r>
      <w:r w:rsidRPr="000B52AA">
        <w:rPr>
          <w:rFonts w:ascii="Times New Roman" w:hAnsi="Times New Roman" w:cs="Times New Roman"/>
          <w:sz w:val="28"/>
          <w:szCs w:val="28"/>
          <w:lang w:val="de-DE"/>
        </w:rPr>
        <w:t xml:space="preserve"> </w:t>
      </w:r>
      <w:r w:rsidRPr="00FB4B61">
        <w:rPr>
          <w:rFonts w:ascii="Times New Roman" w:hAnsi="Times New Roman" w:cs="Times New Roman"/>
          <w:sz w:val="28"/>
          <w:szCs w:val="28"/>
        </w:rPr>
        <w:t>языка</w:t>
      </w:r>
      <w:r w:rsidRPr="00560737">
        <w:rPr>
          <w:rFonts w:ascii="Times New Roman" w:hAnsi="Times New Roman" w:cs="Times New Roman"/>
          <w:sz w:val="28"/>
          <w:szCs w:val="28"/>
          <w:lang w:val="de-DE"/>
        </w:rPr>
        <w:t xml:space="preserve">]. </w:t>
      </w:r>
      <w:r w:rsidRPr="000B52AA">
        <w:rPr>
          <w:rFonts w:ascii="Times New Roman" w:hAnsi="Times New Roman" w:cs="Times New Roman"/>
          <w:sz w:val="28"/>
          <w:szCs w:val="28"/>
          <w:lang w:val="en-US"/>
        </w:rPr>
        <w:t xml:space="preserve">URL: </w:t>
      </w:r>
      <w:hyperlink r:id="rId17" w:history="1">
        <w:r w:rsidRPr="000B52AA">
          <w:rPr>
            <w:rStyle w:val="a3"/>
            <w:rFonts w:ascii="Times New Roman" w:hAnsi="Times New Roman" w:cs="Times New Roman"/>
            <w:sz w:val="28"/>
            <w:szCs w:val="28"/>
            <w:lang w:val="en-US"/>
          </w:rPr>
          <w:t>http://www.dwds.de</w:t>
        </w:r>
      </w:hyperlink>
    </w:p>
    <w:p w:rsidR="000B52AA" w:rsidRPr="000B52AA" w:rsidRDefault="000B52AA" w:rsidP="000B52AA">
      <w:pPr>
        <w:spacing w:after="0" w:line="360" w:lineRule="auto"/>
        <w:ind w:left="709" w:hanging="709"/>
        <w:contextualSpacing/>
        <w:jc w:val="center"/>
        <w:rPr>
          <w:rFonts w:ascii="Times New Roman" w:hAnsi="Times New Roman" w:cs="Times New Roman"/>
          <w:b/>
          <w:sz w:val="28"/>
          <w:szCs w:val="28"/>
          <w:lang w:val="en-US"/>
        </w:rPr>
      </w:pPr>
    </w:p>
    <w:p w:rsidR="00CC355C" w:rsidRPr="00506ED3" w:rsidRDefault="00CC355C" w:rsidP="00CC355C">
      <w:pPr>
        <w:pStyle w:val="Default"/>
        <w:rPr>
          <w:b/>
          <w:bCs/>
          <w:sz w:val="28"/>
          <w:szCs w:val="28"/>
          <w:lang w:val="en-US"/>
        </w:rPr>
      </w:pPr>
      <w:r w:rsidRPr="00CC355C">
        <w:rPr>
          <w:b/>
          <w:bCs/>
          <w:sz w:val="28"/>
          <w:szCs w:val="28"/>
        </w:rPr>
        <w:t>Сведения</w:t>
      </w:r>
      <w:r w:rsidRPr="00CC355C">
        <w:rPr>
          <w:b/>
          <w:bCs/>
          <w:sz w:val="28"/>
          <w:szCs w:val="28"/>
          <w:lang w:val="en-US"/>
        </w:rPr>
        <w:t xml:space="preserve"> </w:t>
      </w:r>
      <w:r w:rsidRPr="00CC355C">
        <w:rPr>
          <w:b/>
          <w:bCs/>
          <w:sz w:val="28"/>
          <w:szCs w:val="28"/>
        </w:rPr>
        <w:t>об</w:t>
      </w:r>
      <w:r w:rsidRPr="00CC355C">
        <w:rPr>
          <w:b/>
          <w:bCs/>
          <w:sz w:val="28"/>
          <w:szCs w:val="28"/>
          <w:lang w:val="en-US"/>
        </w:rPr>
        <w:t xml:space="preserve"> </w:t>
      </w:r>
      <w:r w:rsidR="00506ED3">
        <w:rPr>
          <w:b/>
          <w:bCs/>
          <w:sz w:val="28"/>
          <w:szCs w:val="28"/>
        </w:rPr>
        <w:t>авторах</w:t>
      </w:r>
      <w:r w:rsidRPr="00CC355C">
        <w:rPr>
          <w:b/>
          <w:bCs/>
          <w:sz w:val="28"/>
          <w:szCs w:val="28"/>
          <w:lang w:val="en-US"/>
        </w:rPr>
        <w:t xml:space="preserve"> </w:t>
      </w:r>
      <w:r w:rsidRPr="00CC355C">
        <w:rPr>
          <w:sz w:val="28"/>
          <w:szCs w:val="28"/>
          <w:lang w:val="en-US"/>
        </w:rPr>
        <w:t xml:space="preserve">/ </w:t>
      </w:r>
      <w:r w:rsidR="00506ED3">
        <w:rPr>
          <w:b/>
          <w:bCs/>
          <w:sz w:val="28"/>
          <w:szCs w:val="28"/>
          <w:lang w:val="en-US"/>
        </w:rPr>
        <w:t>Information about the Authors</w:t>
      </w:r>
      <w:bookmarkStart w:id="0" w:name="_GoBack"/>
      <w:bookmarkEnd w:id="0"/>
    </w:p>
    <w:p w:rsidR="00CC355C" w:rsidRPr="00CC355C" w:rsidRDefault="00CC355C" w:rsidP="00CC355C">
      <w:pPr>
        <w:pStyle w:val="Default"/>
        <w:rPr>
          <w:sz w:val="28"/>
          <w:szCs w:val="28"/>
          <w:lang w:val="en-US"/>
        </w:rPr>
      </w:pPr>
    </w:p>
    <w:p w:rsidR="00CC355C" w:rsidRPr="0004156F" w:rsidRDefault="00CC355C" w:rsidP="00CC355C">
      <w:pPr>
        <w:pStyle w:val="Default"/>
        <w:jc w:val="both"/>
        <w:rPr>
          <w:color w:val="auto"/>
          <w:sz w:val="28"/>
          <w:szCs w:val="28"/>
          <w:lang w:val="en-US"/>
        </w:rPr>
      </w:pPr>
      <w:proofErr w:type="spellStart"/>
      <w:r w:rsidRPr="0004156F">
        <w:rPr>
          <w:b/>
          <w:bCs/>
          <w:color w:val="auto"/>
          <w:sz w:val="28"/>
          <w:szCs w:val="28"/>
        </w:rPr>
        <w:t>Кондакова</w:t>
      </w:r>
      <w:proofErr w:type="spellEnd"/>
      <w:r w:rsidRPr="0004156F">
        <w:rPr>
          <w:b/>
          <w:bCs/>
          <w:color w:val="auto"/>
          <w:sz w:val="28"/>
          <w:szCs w:val="28"/>
        </w:rPr>
        <w:t xml:space="preserve"> Елена Александровна</w:t>
      </w:r>
      <w:r w:rsidRPr="0004156F">
        <w:rPr>
          <w:color w:val="auto"/>
          <w:sz w:val="28"/>
          <w:szCs w:val="28"/>
        </w:rPr>
        <w:t xml:space="preserve">, кандидат филологических наук, доцент </w:t>
      </w:r>
      <w:r w:rsidR="00CD3BC0" w:rsidRPr="0004156F">
        <w:rPr>
          <w:color w:val="auto"/>
          <w:sz w:val="28"/>
          <w:szCs w:val="28"/>
        </w:rPr>
        <w:tab/>
      </w:r>
      <w:r w:rsidRPr="0004156F">
        <w:rPr>
          <w:color w:val="auto"/>
          <w:sz w:val="28"/>
          <w:szCs w:val="28"/>
        </w:rPr>
        <w:t xml:space="preserve">школы иностранных языков Национального </w:t>
      </w:r>
      <w:proofErr w:type="spellStart"/>
      <w:r w:rsidRPr="0004156F">
        <w:rPr>
          <w:color w:val="auto"/>
          <w:sz w:val="28"/>
          <w:szCs w:val="28"/>
        </w:rPr>
        <w:t>исследовательског</w:t>
      </w:r>
      <w:proofErr w:type="spellEnd"/>
      <w:r w:rsidRPr="0004156F">
        <w:rPr>
          <w:color w:val="auto"/>
          <w:sz w:val="28"/>
          <w:szCs w:val="28"/>
        </w:rPr>
        <w:t xml:space="preserve"> </w:t>
      </w:r>
      <w:r w:rsidR="00CD3BC0" w:rsidRPr="0004156F">
        <w:rPr>
          <w:color w:val="auto"/>
          <w:sz w:val="28"/>
          <w:szCs w:val="28"/>
        </w:rPr>
        <w:tab/>
      </w:r>
      <w:r w:rsidRPr="0004156F">
        <w:rPr>
          <w:color w:val="auto"/>
          <w:sz w:val="28"/>
          <w:szCs w:val="28"/>
        </w:rPr>
        <w:t>университета «Высшая школа экономики» (ул. Мясницкая</w:t>
      </w:r>
      <w:r w:rsidRPr="0004156F">
        <w:rPr>
          <w:color w:val="auto"/>
          <w:sz w:val="28"/>
          <w:szCs w:val="28"/>
          <w:lang w:val="en-US"/>
        </w:rPr>
        <w:t xml:space="preserve">, 20, </w:t>
      </w:r>
      <w:r w:rsidRPr="0004156F">
        <w:rPr>
          <w:color w:val="auto"/>
          <w:sz w:val="28"/>
          <w:szCs w:val="28"/>
        </w:rPr>
        <w:t>Москва</w:t>
      </w:r>
      <w:r w:rsidRPr="0004156F">
        <w:rPr>
          <w:color w:val="auto"/>
          <w:sz w:val="28"/>
          <w:szCs w:val="28"/>
          <w:lang w:val="en-US"/>
        </w:rPr>
        <w:t xml:space="preserve">, </w:t>
      </w:r>
      <w:r w:rsidR="00CD3BC0" w:rsidRPr="0004156F">
        <w:rPr>
          <w:color w:val="auto"/>
          <w:sz w:val="28"/>
          <w:szCs w:val="28"/>
          <w:lang w:val="en-US"/>
        </w:rPr>
        <w:tab/>
      </w:r>
      <w:r w:rsidRPr="0004156F">
        <w:rPr>
          <w:color w:val="auto"/>
          <w:sz w:val="28"/>
          <w:szCs w:val="28"/>
          <w:lang w:val="en-US"/>
        </w:rPr>
        <w:t xml:space="preserve">101000, </w:t>
      </w:r>
      <w:r w:rsidRPr="0004156F">
        <w:rPr>
          <w:color w:val="auto"/>
          <w:sz w:val="28"/>
          <w:szCs w:val="28"/>
        </w:rPr>
        <w:t>Россия</w:t>
      </w:r>
      <w:r w:rsidRPr="0004156F">
        <w:rPr>
          <w:color w:val="auto"/>
          <w:sz w:val="28"/>
          <w:szCs w:val="28"/>
          <w:lang w:val="en-US"/>
        </w:rPr>
        <w:t xml:space="preserve">) </w:t>
      </w:r>
    </w:p>
    <w:p w:rsidR="00CC355C" w:rsidRPr="0004156F" w:rsidRDefault="00CC355C" w:rsidP="00CC355C">
      <w:pPr>
        <w:pStyle w:val="Default"/>
        <w:jc w:val="both"/>
        <w:rPr>
          <w:color w:val="auto"/>
          <w:sz w:val="28"/>
          <w:szCs w:val="28"/>
          <w:lang w:val="en-US"/>
        </w:rPr>
      </w:pPr>
    </w:p>
    <w:p w:rsidR="00CC355C" w:rsidRPr="0004156F" w:rsidRDefault="00CC355C" w:rsidP="00CC355C">
      <w:pPr>
        <w:pStyle w:val="Default"/>
        <w:jc w:val="both"/>
        <w:rPr>
          <w:color w:val="auto"/>
          <w:sz w:val="28"/>
          <w:szCs w:val="28"/>
          <w:lang w:val="en-US"/>
        </w:rPr>
      </w:pPr>
      <w:r w:rsidRPr="0004156F">
        <w:rPr>
          <w:b/>
          <w:bCs/>
          <w:color w:val="auto"/>
          <w:sz w:val="28"/>
          <w:szCs w:val="28"/>
          <w:lang w:val="en-US"/>
        </w:rPr>
        <w:t xml:space="preserve">Elena V. </w:t>
      </w:r>
      <w:proofErr w:type="spellStart"/>
      <w:r w:rsidRPr="0004156F">
        <w:rPr>
          <w:b/>
          <w:bCs/>
          <w:color w:val="auto"/>
          <w:sz w:val="28"/>
          <w:szCs w:val="28"/>
          <w:lang w:val="en-US"/>
        </w:rPr>
        <w:t>Kondakova</w:t>
      </w:r>
      <w:proofErr w:type="spellEnd"/>
      <w:r w:rsidRPr="0004156F">
        <w:rPr>
          <w:b/>
          <w:bCs/>
          <w:color w:val="auto"/>
          <w:sz w:val="28"/>
          <w:szCs w:val="28"/>
          <w:lang w:val="en-US"/>
        </w:rPr>
        <w:t xml:space="preserve">, </w:t>
      </w:r>
      <w:r w:rsidRPr="0004156F">
        <w:rPr>
          <w:color w:val="auto"/>
          <w:sz w:val="28"/>
          <w:szCs w:val="28"/>
          <w:lang w:val="en-US"/>
        </w:rPr>
        <w:t xml:space="preserve">PhD in Phil. Sci., Associate Professor, National Research </w:t>
      </w:r>
      <w:r w:rsidR="00CD3BC0" w:rsidRPr="0004156F">
        <w:rPr>
          <w:color w:val="auto"/>
          <w:sz w:val="28"/>
          <w:szCs w:val="28"/>
          <w:lang w:val="en-US"/>
        </w:rPr>
        <w:tab/>
      </w:r>
      <w:r w:rsidRPr="0004156F">
        <w:rPr>
          <w:color w:val="auto"/>
          <w:sz w:val="28"/>
          <w:szCs w:val="28"/>
          <w:lang w:val="en-US"/>
        </w:rPr>
        <w:t xml:space="preserve">University Higher School of Economics (20 </w:t>
      </w:r>
      <w:proofErr w:type="spellStart"/>
      <w:r w:rsidRPr="0004156F">
        <w:rPr>
          <w:color w:val="auto"/>
          <w:sz w:val="28"/>
          <w:szCs w:val="28"/>
          <w:lang w:val="en-US"/>
        </w:rPr>
        <w:t>Myasnitskaya</w:t>
      </w:r>
      <w:proofErr w:type="spellEnd"/>
      <w:r w:rsidRPr="0004156F">
        <w:rPr>
          <w:color w:val="auto"/>
          <w:sz w:val="28"/>
          <w:szCs w:val="28"/>
          <w:lang w:val="en-US"/>
        </w:rPr>
        <w:t xml:space="preserve"> Str., Moscow, </w:t>
      </w:r>
      <w:r w:rsidR="00CD3BC0" w:rsidRPr="0004156F">
        <w:rPr>
          <w:color w:val="auto"/>
          <w:sz w:val="28"/>
          <w:szCs w:val="28"/>
          <w:lang w:val="en-US"/>
        </w:rPr>
        <w:tab/>
      </w:r>
      <w:r w:rsidRPr="0004156F">
        <w:rPr>
          <w:color w:val="auto"/>
          <w:sz w:val="28"/>
          <w:szCs w:val="28"/>
          <w:lang w:val="en-US"/>
        </w:rPr>
        <w:t xml:space="preserve">101000, Russian Federation) </w:t>
      </w:r>
    </w:p>
    <w:p w:rsidR="00CC355C" w:rsidRDefault="00CC355C" w:rsidP="00CC355C">
      <w:pPr>
        <w:pStyle w:val="Default"/>
        <w:jc w:val="both"/>
        <w:rPr>
          <w:lang w:val="en-US"/>
        </w:rPr>
      </w:pPr>
    </w:p>
    <w:p w:rsidR="006D4F43" w:rsidRPr="00CD3BC0" w:rsidRDefault="00CD3BC0" w:rsidP="00CC355C">
      <w:pPr>
        <w:pStyle w:val="Default"/>
        <w:jc w:val="both"/>
        <w:rPr>
          <w:sz w:val="28"/>
          <w:szCs w:val="28"/>
          <w:lang w:val="en-US"/>
        </w:rPr>
      </w:pPr>
      <w:r w:rsidRPr="00EA473E">
        <w:rPr>
          <w:sz w:val="28"/>
          <w:szCs w:val="28"/>
          <w:lang w:val="en-US"/>
        </w:rPr>
        <w:tab/>
      </w:r>
      <w:hyperlink r:id="rId18" w:history="1">
        <w:r w:rsidR="006D4F43" w:rsidRPr="007406CA">
          <w:rPr>
            <w:rStyle w:val="a3"/>
            <w:sz w:val="28"/>
            <w:szCs w:val="28"/>
            <w:lang w:val="en-US"/>
          </w:rPr>
          <w:t>ekondakova@hse.ru</w:t>
        </w:r>
      </w:hyperlink>
    </w:p>
    <w:p w:rsidR="00CC355C" w:rsidRDefault="00CD3BC0" w:rsidP="00CC355C">
      <w:pPr>
        <w:pStyle w:val="Default"/>
        <w:jc w:val="both"/>
        <w:rPr>
          <w:sz w:val="28"/>
          <w:szCs w:val="28"/>
        </w:rPr>
      </w:pPr>
      <w:r>
        <w:rPr>
          <w:rStyle w:val="b"/>
          <w:b/>
          <w:bCs/>
          <w:sz w:val="28"/>
          <w:szCs w:val="28"/>
          <w:shd w:val="clear" w:color="auto" w:fill="FFFFFF"/>
        </w:rPr>
        <w:tab/>
      </w:r>
      <w:r w:rsidR="00CC355C" w:rsidRPr="00CC355C">
        <w:rPr>
          <w:rStyle w:val="b"/>
          <w:b/>
          <w:bCs/>
          <w:sz w:val="28"/>
          <w:szCs w:val="28"/>
          <w:shd w:val="clear" w:color="auto" w:fill="FFFFFF"/>
          <w:lang w:val="en-US"/>
        </w:rPr>
        <w:t>ORCID</w:t>
      </w:r>
      <w:r w:rsidR="00CC355C" w:rsidRPr="00CC355C">
        <w:rPr>
          <w:sz w:val="28"/>
          <w:szCs w:val="28"/>
          <w:shd w:val="clear" w:color="auto" w:fill="FFFFFF"/>
          <w:lang w:val="en-US"/>
        </w:rPr>
        <w:t>: </w:t>
      </w:r>
      <w:hyperlink r:id="rId19" w:history="1">
        <w:r w:rsidR="00CC355C" w:rsidRPr="00CC355C">
          <w:rPr>
            <w:rStyle w:val="a3"/>
            <w:color w:val="007AC5"/>
            <w:sz w:val="28"/>
            <w:szCs w:val="28"/>
            <w:shd w:val="clear" w:color="auto" w:fill="FFFFFF"/>
            <w:lang w:val="en-US"/>
          </w:rPr>
          <w:t>0000-0002-2970-981X</w:t>
        </w:r>
      </w:hyperlink>
    </w:p>
    <w:p w:rsidR="00CD3BC0" w:rsidRDefault="00CD3BC0" w:rsidP="00CC355C">
      <w:pPr>
        <w:pStyle w:val="Default"/>
        <w:jc w:val="both"/>
        <w:rPr>
          <w:sz w:val="28"/>
          <w:szCs w:val="28"/>
        </w:rPr>
      </w:pPr>
    </w:p>
    <w:p w:rsidR="00CD3BC0" w:rsidRPr="00EA473E" w:rsidRDefault="00CD3BC0" w:rsidP="0004156F">
      <w:pPr>
        <w:spacing w:after="0" w:line="240" w:lineRule="auto"/>
        <w:jc w:val="both"/>
        <w:rPr>
          <w:rFonts w:ascii="Times New Roman" w:eastAsia="Times New Roman" w:hAnsi="Times New Roman" w:cs="Times New Roman"/>
          <w:color w:val="000000"/>
          <w:sz w:val="28"/>
          <w:szCs w:val="28"/>
          <w:lang w:val="en-US" w:eastAsia="ru-RU"/>
        </w:rPr>
      </w:pPr>
      <w:proofErr w:type="spellStart"/>
      <w:proofErr w:type="gramStart"/>
      <w:r w:rsidRPr="00CD3BC0">
        <w:rPr>
          <w:rFonts w:ascii="Times New Roman" w:hAnsi="Times New Roman" w:cs="Times New Roman"/>
          <w:b/>
          <w:sz w:val="28"/>
          <w:szCs w:val="28"/>
        </w:rPr>
        <w:t>Принципалова</w:t>
      </w:r>
      <w:proofErr w:type="spellEnd"/>
      <w:r w:rsidRPr="00CD3BC0">
        <w:rPr>
          <w:rFonts w:ascii="Times New Roman" w:hAnsi="Times New Roman" w:cs="Times New Roman"/>
          <w:b/>
          <w:sz w:val="28"/>
          <w:szCs w:val="28"/>
        </w:rPr>
        <w:t xml:space="preserve"> Ольга Вячеславовна</w:t>
      </w:r>
      <w:r w:rsidRPr="00CD3BC0">
        <w:rPr>
          <w:rFonts w:ascii="Times New Roman" w:hAnsi="Times New Roman" w:cs="Times New Roman"/>
          <w:sz w:val="28"/>
          <w:szCs w:val="28"/>
        </w:rPr>
        <w:t>, старший преподав</w:t>
      </w:r>
      <w:r>
        <w:rPr>
          <w:rFonts w:ascii="Times New Roman" w:hAnsi="Times New Roman" w:cs="Times New Roman"/>
          <w:sz w:val="28"/>
          <w:szCs w:val="28"/>
        </w:rPr>
        <w:t xml:space="preserve">атель кафедры </w:t>
      </w:r>
      <w:r w:rsidR="0004156F" w:rsidRPr="0004156F">
        <w:rPr>
          <w:rFonts w:ascii="Times New Roman" w:hAnsi="Times New Roman" w:cs="Times New Roman"/>
          <w:sz w:val="28"/>
          <w:szCs w:val="28"/>
        </w:rPr>
        <w:tab/>
      </w:r>
      <w:r w:rsidRPr="00CD3BC0">
        <w:rPr>
          <w:rFonts w:ascii="Times New Roman" w:hAnsi="Times New Roman" w:cs="Times New Roman"/>
          <w:sz w:val="28"/>
          <w:szCs w:val="28"/>
        </w:rPr>
        <w:t>немецкого языка МГИМО МИД России (</w:t>
      </w:r>
      <w:r w:rsidRPr="00CD3BC0">
        <w:rPr>
          <w:rFonts w:ascii="Times New Roman" w:eastAsia="Times New Roman" w:hAnsi="Times New Roman" w:cs="Times New Roman"/>
          <w:color w:val="000000"/>
          <w:sz w:val="28"/>
          <w:szCs w:val="28"/>
          <w:lang w:eastAsia="ru-RU"/>
        </w:rPr>
        <w:t>пр.</w:t>
      </w:r>
      <w:proofErr w:type="gramEnd"/>
      <w:r>
        <w:rPr>
          <w:rFonts w:ascii="Times New Roman" w:eastAsia="Times New Roman" w:hAnsi="Times New Roman" w:cs="Times New Roman"/>
          <w:color w:val="000000"/>
          <w:sz w:val="28"/>
          <w:szCs w:val="28"/>
          <w:lang w:eastAsia="ru-RU"/>
        </w:rPr>
        <w:t xml:space="preserve"> </w:t>
      </w:r>
      <w:r w:rsidRPr="00CD3BC0">
        <w:rPr>
          <w:rFonts w:ascii="Times New Roman" w:eastAsia="Times New Roman" w:hAnsi="Times New Roman" w:cs="Times New Roman"/>
          <w:color w:val="000000"/>
          <w:sz w:val="28"/>
          <w:szCs w:val="28"/>
          <w:lang w:eastAsia="ru-RU"/>
        </w:rPr>
        <w:t>Вернадского</w:t>
      </w:r>
      <w:r w:rsidRPr="00EA473E">
        <w:rPr>
          <w:rFonts w:ascii="Times New Roman" w:eastAsia="Times New Roman" w:hAnsi="Times New Roman" w:cs="Times New Roman"/>
          <w:color w:val="000000"/>
          <w:sz w:val="28"/>
          <w:szCs w:val="28"/>
          <w:lang w:val="en-US" w:eastAsia="ru-RU"/>
        </w:rPr>
        <w:t xml:space="preserve">,76, </w:t>
      </w:r>
      <w:r w:rsidRPr="00CD3BC0">
        <w:rPr>
          <w:rFonts w:ascii="Times New Roman" w:eastAsia="Times New Roman" w:hAnsi="Times New Roman" w:cs="Times New Roman"/>
          <w:color w:val="000000"/>
          <w:sz w:val="28"/>
          <w:szCs w:val="28"/>
          <w:lang w:eastAsia="ru-RU"/>
        </w:rPr>
        <w:t>Москва</w:t>
      </w:r>
      <w:r w:rsidRPr="00EA473E">
        <w:rPr>
          <w:rFonts w:ascii="Times New Roman" w:eastAsia="Times New Roman" w:hAnsi="Times New Roman" w:cs="Times New Roman"/>
          <w:color w:val="000000"/>
          <w:sz w:val="28"/>
          <w:szCs w:val="28"/>
          <w:lang w:val="en-US" w:eastAsia="ru-RU"/>
        </w:rPr>
        <w:t xml:space="preserve">, </w:t>
      </w:r>
      <w:r w:rsidR="0004156F">
        <w:rPr>
          <w:rFonts w:ascii="Times New Roman" w:eastAsia="Times New Roman" w:hAnsi="Times New Roman" w:cs="Times New Roman"/>
          <w:color w:val="000000"/>
          <w:sz w:val="28"/>
          <w:szCs w:val="28"/>
          <w:lang w:val="en-US" w:eastAsia="ru-RU"/>
        </w:rPr>
        <w:tab/>
      </w:r>
      <w:r w:rsidRPr="00EA473E">
        <w:rPr>
          <w:rFonts w:ascii="Times New Roman" w:eastAsia="Times New Roman" w:hAnsi="Times New Roman" w:cs="Times New Roman"/>
          <w:color w:val="000000"/>
          <w:sz w:val="28"/>
          <w:szCs w:val="28"/>
          <w:lang w:val="en-US" w:eastAsia="ru-RU"/>
        </w:rPr>
        <w:t xml:space="preserve">119454, </w:t>
      </w:r>
      <w:r w:rsidRPr="00CD3BC0">
        <w:rPr>
          <w:rFonts w:ascii="Times New Roman" w:eastAsia="Times New Roman" w:hAnsi="Times New Roman" w:cs="Times New Roman"/>
          <w:color w:val="000000"/>
          <w:sz w:val="28"/>
          <w:szCs w:val="28"/>
          <w:lang w:eastAsia="ru-RU"/>
        </w:rPr>
        <w:t>Россия</w:t>
      </w:r>
      <w:r w:rsidRPr="00EA473E">
        <w:rPr>
          <w:rFonts w:ascii="Times New Roman" w:eastAsia="Times New Roman" w:hAnsi="Times New Roman" w:cs="Times New Roman"/>
          <w:color w:val="000000"/>
          <w:sz w:val="28"/>
          <w:szCs w:val="28"/>
          <w:lang w:val="en-US" w:eastAsia="ru-RU"/>
        </w:rPr>
        <w:t>)</w:t>
      </w:r>
    </w:p>
    <w:p w:rsidR="006D4F43" w:rsidRPr="00C73FAD" w:rsidRDefault="00CD3BC0" w:rsidP="00C73FAD">
      <w:pPr>
        <w:pStyle w:val="ae"/>
        <w:jc w:val="both"/>
        <w:rPr>
          <w:rFonts w:ascii="Times New Roman" w:eastAsia="Times New Roman" w:hAnsi="Times New Roman" w:cs="Times New Roman"/>
          <w:i/>
          <w:sz w:val="28"/>
          <w:szCs w:val="28"/>
          <w:lang w:val="en-US"/>
        </w:rPr>
      </w:pPr>
      <w:r w:rsidRPr="00C73FAD">
        <w:rPr>
          <w:rFonts w:ascii="Times New Roman" w:eastAsia="Times New Roman" w:hAnsi="Times New Roman" w:cs="Times New Roman"/>
          <w:b/>
          <w:sz w:val="28"/>
          <w:szCs w:val="28"/>
          <w:lang w:val="en-US"/>
        </w:rPr>
        <w:lastRenderedPageBreak/>
        <w:t>Olga</w:t>
      </w:r>
      <w:r w:rsidRPr="00EA473E">
        <w:rPr>
          <w:rFonts w:ascii="Times New Roman" w:eastAsia="Times New Roman" w:hAnsi="Times New Roman" w:cs="Times New Roman"/>
          <w:b/>
          <w:sz w:val="28"/>
          <w:szCs w:val="28"/>
          <w:lang w:val="en-US"/>
        </w:rPr>
        <w:t xml:space="preserve"> </w:t>
      </w:r>
      <w:r w:rsidRPr="00C73FAD">
        <w:rPr>
          <w:rFonts w:ascii="Times New Roman" w:eastAsia="Times New Roman" w:hAnsi="Times New Roman" w:cs="Times New Roman"/>
          <w:b/>
          <w:sz w:val="28"/>
          <w:szCs w:val="28"/>
          <w:lang w:val="en-US"/>
        </w:rPr>
        <w:t>V</w:t>
      </w:r>
      <w:r w:rsidRPr="00EA473E">
        <w:rPr>
          <w:rFonts w:ascii="Times New Roman" w:eastAsia="Times New Roman" w:hAnsi="Times New Roman" w:cs="Times New Roman"/>
          <w:b/>
          <w:sz w:val="28"/>
          <w:szCs w:val="28"/>
          <w:lang w:val="en-US"/>
        </w:rPr>
        <w:t xml:space="preserve">. </w:t>
      </w:r>
      <w:proofErr w:type="spellStart"/>
      <w:r w:rsidRPr="00C73FAD">
        <w:rPr>
          <w:rFonts w:ascii="Times New Roman" w:eastAsia="Times New Roman" w:hAnsi="Times New Roman" w:cs="Times New Roman"/>
          <w:b/>
          <w:sz w:val="28"/>
          <w:szCs w:val="28"/>
          <w:lang w:val="en-US"/>
        </w:rPr>
        <w:t>Printsipalova</w:t>
      </w:r>
      <w:proofErr w:type="spellEnd"/>
      <w:r w:rsidRPr="00EA473E">
        <w:rPr>
          <w:rFonts w:ascii="Times New Roman" w:eastAsia="Times New Roman" w:hAnsi="Times New Roman" w:cs="Times New Roman"/>
          <w:b/>
          <w:sz w:val="28"/>
          <w:szCs w:val="28"/>
          <w:lang w:val="en-US"/>
        </w:rPr>
        <w:t xml:space="preserve">, </w:t>
      </w:r>
      <w:r w:rsidR="006D4F43" w:rsidRPr="00C73FAD">
        <w:rPr>
          <w:rFonts w:ascii="Times New Roman" w:hAnsi="Times New Roman" w:cs="Times New Roman"/>
          <w:sz w:val="28"/>
          <w:szCs w:val="28"/>
          <w:lang w:val="en-US"/>
        </w:rPr>
        <w:t>senior</w:t>
      </w:r>
      <w:r w:rsidR="006D4F43" w:rsidRPr="00EA473E">
        <w:rPr>
          <w:rFonts w:ascii="Times New Roman" w:hAnsi="Times New Roman" w:cs="Times New Roman"/>
          <w:sz w:val="28"/>
          <w:szCs w:val="28"/>
          <w:lang w:val="en-US"/>
        </w:rPr>
        <w:t xml:space="preserve"> </w:t>
      </w:r>
      <w:r w:rsidR="006D4F43" w:rsidRPr="00C73FAD">
        <w:rPr>
          <w:rFonts w:ascii="Times New Roman" w:hAnsi="Times New Roman" w:cs="Times New Roman"/>
          <w:sz w:val="28"/>
          <w:szCs w:val="28"/>
          <w:lang w:val="en-US"/>
        </w:rPr>
        <w:t>teacher</w:t>
      </w:r>
      <w:r w:rsidR="006D4F43" w:rsidRPr="00EA473E">
        <w:rPr>
          <w:rFonts w:ascii="Times New Roman" w:eastAsia="Times New Roman" w:hAnsi="Times New Roman" w:cs="Times New Roman"/>
          <w:sz w:val="28"/>
          <w:szCs w:val="28"/>
          <w:lang w:val="en-US"/>
        </w:rPr>
        <w:t xml:space="preserve"> </w:t>
      </w:r>
      <w:r w:rsidR="006D4F43" w:rsidRPr="00C73FAD">
        <w:rPr>
          <w:rFonts w:ascii="Times New Roman" w:eastAsia="Times New Roman" w:hAnsi="Times New Roman" w:cs="Times New Roman"/>
          <w:sz w:val="28"/>
          <w:szCs w:val="28"/>
          <w:lang w:val="en-US"/>
        </w:rPr>
        <w:t>of</w:t>
      </w:r>
      <w:r w:rsidR="006D4F43" w:rsidRPr="00EA473E">
        <w:rPr>
          <w:rFonts w:ascii="Times New Roman" w:eastAsia="Times New Roman" w:hAnsi="Times New Roman" w:cs="Times New Roman"/>
          <w:sz w:val="28"/>
          <w:szCs w:val="28"/>
          <w:lang w:val="en-US"/>
        </w:rPr>
        <w:t xml:space="preserve"> </w:t>
      </w:r>
      <w:r w:rsidR="006D4F43" w:rsidRPr="00C73FAD">
        <w:rPr>
          <w:rFonts w:ascii="Times New Roman" w:eastAsia="Times New Roman" w:hAnsi="Times New Roman" w:cs="Times New Roman"/>
          <w:sz w:val="28"/>
          <w:szCs w:val="28"/>
          <w:lang w:val="en-US"/>
        </w:rPr>
        <w:t>Department</w:t>
      </w:r>
      <w:r w:rsidR="006D4F43" w:rsidRPr="00EA473E">
        <w:rPr>
          <w:rFonts w:ascii="Times New Roman" w:eastAsia="Times New Roman" w:hAnsi="Times New Roman" w:cs="Times New Roman"/>
          <w:sz w:val="28"/>
          <w:szCs w:val="28"/>
          <w:lang w:val="en-US"/>
        </w:rPr>
        <w:t xml:space="preserve"> </w:t>
      </w:r>
      <w:r w:rsidR="006D4F43" w:rsidRPr="00C73FAD">
        <w:rPr>
          <w:rFonts w:ascii="Times New Roman" w:eastAsia="Times New Roman" w:hAnsi="Times New Roman" w:cs="Times New Roman"/>
          <w:sz w:val="28"/>
          <w:szCs w:val="28"/>
          <w:lang w:val="en-US"/>
        </w:rPr>
        <w:t>of</w:t>
      </w:r>
      <w:r w:rsidR="006D4F43" w:rsidRPr="00EA473E">
        <w:rPr>
          <w:rFonts w:ascii="Times New Roman" w:eastAsia="Times New Roman" w:hAnsi="Times New Roman" w:cs="Times New Roman"/>
          <w:sz w:val="28"/>
          <w:szCs w:val="28"/>
          <w:lang w:val="en-US"/>
        </w:rPr>
        <w:t xml:space="preserve"> </w:t>
      </w:r>
      <w:r w:rsidR="006D4F43" w:rsidRPr="00C73FAD">
        <w:rPr>
          <w:rFonts w:ascii="Times New Roman" w:eastAsia="Times New Roman" w:hAnsi="Times New Roman" w:cs="Times New Roman"/>
          <w:sz w:val="28"/>
          <w:szCs w:val="28"/>
          <w:lang w:val="en-US"/>
        </w:rPr>
        <w:t>German</w:t>
      </w:r>
      <w:r w:rsidR="006D4F43" w:rsidRPr="00EA473E">
        <w:rPr>
          <w:rFonts w:ascii="Times New Roman" w:eastAsia="Times New Roman" w:hAnsi="Times New Roman" w:cs="Times New Roman"/>
          <w:sz w:val="28"/>
          <w:szCs w:val="28"/>
          <w:lang w:val="en-US"/>
        </w:rPr>
        <w:t xml:space="preserve"> </w:t>
      </w:r>
      <w:r w:rsidR="006D4F43" w:rsidRPr="00C73FAD">
        <w:rPr>
          <w:rFonts w:ascii="Times New Roman" w:eastAsia="Times New Roman" w:hAnsi="Times New Roman" w:cs="Times New Roman"/>
          <w:sz w:val="28"/>
          <w:szCs w:val="28"/>
          <w:lang w:val="en-US"/>
        </w:rPr>
        <w:t>Language</w:t>
      </w:r>
      <w:r w:rsidR="006D4F43" w:rsidRPr="00EA473E">
        <w:rPr>
          <w:rFonts w:ascii="Times New Roman" w:eastAsia="Times New Roman" w:hAnsi="Times New Roman" w:cs="Times New Roman"/>
          <w:sz w:val="28"/>
          <w:szCs w:val="28"/>
          <w:lang w:val="en-US"/>
        </w:rPr>
        <w:t xml:space="preserve"> </w:t>
      </w:r>
      <w:r w:rsidR="00C73FAD" w:rsidRPr="00EA473E">
        <w:rPr>
          <w:rFonts w:ascii="Times New Roman" w:eastAsia="Times New Roman" w:hAnsi="Times New Roman" w:cs="Times New Roman"/>
          <w:sz w:val="28"/>
          <w:szCs w:val="28"/>
          <w:lang w:val="en-US"/>
        </w:rPr>
        <w:tab/>
      </w:r>
      <w:r w:rsidR="006D4F43" w:rsidRPr="00C73FAD">
        <w:rPr>
          <w:rFonts w:ascii="Times New Roman" w:eastAsia="Times New Roman" w:hAnsi="Times New Roman" w:cs="Times New Roman"/>
          <w:sz w:val="28"/>
          <w:szCs w:val="28"/>
          <w:lang w:val="en-US"/>
        </w:rPr>
        <w:t>MGIMO</w:t>
      </w:r>
      <w:r w:rsidR="006D4F43" w:rsidRPr="00EA473E">
        <w:rPr>
          <w:rFonts w:ascii="Times New Roman" w:eastAsia="Times New Roman" w:hAnsi="Times New Roman" w:cs="Times New Roman"/>
          <w:sz w:val="28"/>
          <w:szCs w:val="28"/>
          <w:lang w:val="en-US"/>
        </w:rPr>
        <w:t xml:space="preserve"> </w:t>
      </w:r>
      <w:r w:rsidR="006D4F43" w:rsidRPr="00C73FAD">
        <w:rPr>
          <w:rFonts w:ascii="Times New Roman" w:eastAsia="Times New Roman" w:hAnsi="Times New Roman" w:cs="Times New Roman"/>
          <w:sz w:val="28"/>
          <w:szCs w:val="28"/>
          <w:lang w:val="en-US"/>
        </w:rPr>
        <w:t>University</w:t>
      </w:r>
      <w:r w:rsidR="006D4F43" w:rsidRPr="00EA473E">
        <w:rPr>
          <w:rFonts w:ascii="Times New Roman" w:eastAsia="Times New Roman" w:hAnsi="Times New Roman" w:cs="Times New Roman"/>
          <w:sz w:val="28"/>
          <w:szCs w:val="28"/>
          <w:lang w:val="en-US"/>
        </w:rPr>
        <w:t xml:space="preserve"> (</w:t>
      </w:r>
      <w:r w:rsidR="00EA473E" w:rsidRPr="00EA473E">
        <w:rPr>
          <w:rFonts w:ascii="Times New Roman" w:hAnsi="Times New Roman" w:cs="Times New Roman"/>
          <w:sz w:val="28"/>
          <w:szCs w:val="28"/>
          <w:shd w:val="clear" w:color="auto" w:fill="FFFFFF"/>
          <w:lang w:val="en-US"/>
        </w:rPr>
        <w:t xml:space="preserve">76 </w:t>
      </w:r>
      <w:r w:rsidR="00C73FAD" w:rsidRPr="00C73FAD">
        <w:rPr>
          <w:rFonts w:ascii="Times New Roman" w:hAnsi="Times New Roman" w:cs="Times New Roman"/>
          <w:sz w:val="28"/>
          <w:szCs w:val="28"/>
          <w:shd w:val="clear" w:color="auto" w:fill="FFFFFF"/>
          <w:lang w:val="en-US"/>
        </w:rPr>
        <w:t>Prospect </w:t>
      </w:r>
      <w:proofErr w:type="spellStart"/>
      <w:r w:rsidR="00C73FAD" w:rsidRPr="00C73FAD">
        <w:rPr>
          <w:rStyle w:val="ab"/>
          <w:rFonts w:ascii="Times New Roman" w:hAnsi="Times New Roman" w:cs="Times New Roman"/>
          <w:bCs/>
          <w:i w:val="0"/>
          <w:iCs w:val="0"/>
          <w:sz w:val="28"/>
          <w:szCs w:val="28"/>
          <w:shd w:val="clear" w:color="auto" w:fill="FFFFFF"/>
          <w:lang w:val="en-US"/>
        </w:rPr>
        <w:t>Vernadskogo</w:t>
      </w:r>
      <w:proofErr w:type="spellEnd"/>
      <w:r w:rsidR="00EA473E">
        <w:rPr>
          <w:rFonts w:ascii="Times New Roman" w:hAnsi="Times New Roman" w:cs="Times New Roman"/>
          <w:sz w:val="28"/>
          <w:szCs w:val="28"/>
          <w:shd w:val="clear" w:color="auto" w:fill="FFFFFF"/>
          <w:lang w:val="en-US"/>
        </w:rPr>
        <w:t>,</w:t>
      </w:r>
      <w:r w:rsidR="00EA473E" w:rsidRPr="00EA473E">
        <w:rPr>
          <w:rFonts w:ascii="Times New Roman" w:hAnsi="Times New Roman" w:cs="Times New Roman"/>
          <w:sz w:val="28"/>
          <w:szCs w:val="28"/>
          <w:shd w:val="clear" w:color="auto" w:fill="FFFFFF"/>
          <w:lang w:val="en-US"/>
        </w:rPr>
        <w:t xml:space="preserve"> </w:t>
      </w:r>
      <w:r w:rsidR="00C73FAD" w:rsidRPr="00C73FAD">
        <w:rPr>
          <w:rFonts w:ascii="Times New Roman" w:hAnsi="Times New Roman" w:cs="Times New Roman"/>
          <w:sz w:val="28"/>
          <w:szCs w:val="28"/>
          <w:shd w:val="clear" w:color="auto" w:fill="FFFFFF"/>
          <w:lang w:val="en-US"/>
        </w:rPr>
        <w:t>Moscow</w:t>
      </w:r>
      <w:r w:rsidR="00C73FAD" w:rsidRPr="00EA473E">
        <w:rPr>
          <w:rFonts w:ascii="Times New Roman" w:hAnsi="Times New Roman" w:cs="Times New Roman"/>
          <w:sz w:val="28"/>
          <w:szCs w:val="28"/>
          <w:shd w:val="clear" w:color="auto" w:fill="FFFFFF"/>
          <w:lang w:val="en-US"/>
        </w:rPr>
        <w:t>, 119</w:t>
      </w:r>
      <w:r w:rsidR="00C73FAD" w:rsidRPr="00C73FAD">
        <w:rPr>
          <w:rFonts w:ascii="Times New Roman" w:hAnsi="Times New Roman" w:cs="Times New Roman"/>
          <w:sz w:val="28"/>
          <w:szCs w:val="28"/>
          <w:shd w:val="clear" w:color="auto" w:fill="FFFFFF"/>
          <w:lang w:val="en-US"/>
        </w:rPr>
        <w:t xml:space="preserve">454, Russian </w:t>
      </w:r>
      <w:r w:rsidR="00C73FAD">
        <w:rPr>
          <w:rFonts w:ascii="Times New Roman" w:hAnsi="Times New Roman" w:cs="Times New Roman"/>
          <w:sz w:val="28"/>
          <w:szCs w:val="28"/>
          <w:shd w:val="clear" w:color="auto" w:fill="FFFFFF"/>
          <w:lang w:val="en-US"/>
        </w:rPr>
        <w:tab/>
      </w:r>
      <w:r w:rsidR="00C73FAD" w:rsidRPr="00C73FAD">
        <w:rPr>
          <w:rFonts w:ascii="Times New Roman" w:hAnsi="Times New Roman" w:cs="Times New Roman"/>
          <w:sz w:val="28"/>
          <w:szCs w:val="28"/>
          <w:shd w:val="clear" w:color="auto" w:fill="FFFFFF"/>
          <w:lang w:val="en-US"/>
        </w:rPr>
        <w:t>Federation)</w:t>
      </w:r>
    </w:p>
    <w:p w:rsidR="00CD3BC0" w:rsidRPr="00C73FAD" w:rsidRDefault="00CD3BC0" w:rsidP="00CD3BC0">
      <w:pPr>
        <w:spacing w:after="0" w:line="240" w:lineRule="auto"/>
        <w:jc w:val="both"/>
        <w:rPr>
          <w:rFonts w:ascii="Times New Roman" w:eastAsia="Times New Roman" w:hAnsi="Times New Roman" w:cs="Times New Roman"/>
          <w:b/>
          <w:sz w:val="28"/>
          <w:szCs w:val="28"/>
          <w:lang w:val="en-US" w:eastAsia="ru-RU"/>
        </w:rPr>
      </w:pPr>
    </w:p>
    <w:p w:rsidR="006D4F43" w:rsidRPr="00EA473E" w:rsidRDefault="006D4F43" w:rsidP="00CD3BC0">
      <w:p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b/>
          <w:color w:val="000000"/>
          <w:sz w:val="28"/>
          <w:szCs w:val="28"/>
          <w:lang w:val="en-US" w:eastAsia="ru-RU"/>
        </w:rPr>
        <w:tab/>
      </w:r>
      <w:hyperlink r:id="rId20" w:history="1">
        <w:r w:rsidR="003A3852" w:rsidRPr="007406CA">
          <w:rPr>
            <w:rStyle w:val="a3"/>
            <w:rFonts w:ascii="Times New Roman" w:hAnsi="Times New Roman" w:cs="Times New Roman"/>
            <w:sz w:val="28"/>
            <w:szCs w:val="28"/>
            <w:lang w:val="en-US"/>
          </w:rPr>
          <w:t>o</w:t>
        </w:r>
        <w:r w:rsidR="003A3852" w:rsidRPr="00EA473E">
          <w:rPr>
            <w:rStyle w:val="a3"/>
            <w:rFonts w:ascii="Times New Roman" w:hAnsi="Times New Roman" w:cs="Times New Roman"/>
            <w:sz w:val="28"/>
            <w:szCs w:val="28"/>
            <w:lang w:val="en-US"/>
          </w:rPr>
          <w:t>.</w:t>
        </w:r>
        <w:r w:rsidR="003A3852" w:rsidRPr="007406CA">
          <w:rPr>
            <w:rStyle w:val="a3"/>
            <w:rFonts w:ascii="Times New Roman" w:hAnsi="Times New Roman" w:cs="Times New Roman"/>
            <w:sz w:val="28"/>
            <w:szCs w:val="28"/>
            <w:lang w:val="en-US"/>
          </w:rPr>
          <w:t>printsipalova</w:t>
        </w:r>
        <w:r w:rsidR="003A3852" w:rsidRPr="00EA473E">
          <w:rPr>
            <w:rStyle w:val="a3"/>
            <w:rFonts w:ascii="Times New Roman" w:hAnsi="Times New Roman" w:cs="Times New Roman"/>
            <w:sz w:val="28"/>
            <w:szCs w:val="28"/>
            <w:lang w:val="en-US"/>
          </w:rPr>
          <w:t>@</w:t>
        </w:r>
        <w:r w:rsidR="003A3852" w:rsidRPr="007406CA">
          <w:rPr>
            <w:rStyle w:val="a3"/>
            <w:rFonts w:ascii="Times New Roman" w:hAnsi="Times New Roman" w:cs="Times New Roman"/>
            <w:sz w:val="28"/>
            <w:szCs w:val="28"/>
            <w:lang w:val="en-US"/>
          </w:rPr>
          <w:t>my</w:t>
        </w:r>
        <w:r w:rsidR="003A3852" w:rsidRPr="00EA473E">
          <w:rPr>
            <w:rStyle w:val="a3"/>
            <w:rFonts w:ascii="Times New Roman" w:hAnsi="Times New Roman" w:cs="Times New Roman"/>
            <w:sz w:val="28"/>
            <w:szCs w:val="28"/>
            <w:lang w:val="en-US"/>
          </w:rPr>
          <w:t>.</w:t>
        </w:r>
        <w:r w:rsidR="003A3852" w:rsidRPr="007406CA">
          <w:rPr>
            <w:rStyle w:val="a3"/>
            <w:rFonts w:ascii="Times New Roman" w:hAnsi="Times New Roman" w:cs="Times New Roman"/>
            <w:sz w:val="28"/>
            <w:szCs w:val="28"/>
            <w:lang w:val="en-US"/>
          </w:rPr>
          <w:t>mgimo</w:t>
        </w:r>
        <w:r w:rsidR="003A3852" w:rsidRPr="00EA473E">
          <w:rPr>
            <w:rStyle w:val="a3"/>
            <w:rFonts w:ascii="Times New Roman" w:hAnsi="Times New Roman" w:cs="Times New Roman"/>
            <w:sz w:val="28"/>
            <w:szCs w:val="28"/>
            <w:lang w:val="en-US"/>
          </w:rPr>
          <w:t>.</w:t>
        </w:r>
        <w:r w:rsidR="003A3852" w:rsidRPr="007406CA">
          <w:rPr>
            <w:rStyle w:val="a3"/>
            <w:rFonts w:ascii="Times New Roman" w:hAnsi="Times New Roman" w:cs="Times New Roman"/>
            <w:sz w:val="28"/>
            <w:szCs w:val="28"/>
            <w:lang w:val="en-US"/>
          </w:rPr>
          <w:t>ru</w:t>
        </w:r>
      </w:hyperlink>
    </w:p>
    <w:p w:rsidR="00C73FAD" w:rsidRPr="00EA473E" w:rsidRDefault="00C73FAD" w:rsidP="00CD3BC0">
      <w:pPr>
        <w:spacing w:after="0" w:line="240" w:lineRule="auto"/>
        <w:jc w:val="both"/>
        <w:rPr>
          <w:rFonts w:ascii="Times New Roman" w:hAnsi="Times New Roman" w:cs="Times New Roman"/>
          <w:bCs/>
          <w:sz w:val="28"/>
          <w:szCs w:val="28"/>
          <w:lang w:val="en-US"/>
        </w:rPr>
      </w:pPr>
      <w:r w:rsidRPr="00EA473E">
        <w:rPr>
          <w:rStyle w:val="b"/>
          <w:rFonts w:ascii="Times New Roman" w:hAnsi="Times New Roman" w:cs="Times New Roman"/>
          <w:b/>
          <w:bCs/>
          <w:color w:val="000000"/>
          <w:sz w:val="28"/>
          <w:szCs w:val="28"/>
          <w:shd w:val="clear" w:color="auto" w:fill="FFFFFF"/>
          <w:lang w:val="en-US"/>
        </w:rPr>
        <w:tab/>
      </w:r>
      <w:r w:rsidRPr="00C73FAD">
        <w:rPr>
          <w:rStyle w:val="b"/>
          <w:rFonts w:ascii="Times New Roman" w:hAnsi="Times New Roman" w:cs="Times New Roman"/>
          <w:b/>
          <w:bCs/>
          <w:color w:val="000000"/>
          <w:sz w:val="28"/>
          <w:szCs w:val="28"/>
          <w:shd w:val="clear" w:color="auto" w:fill="FFFFFF"/>
          <w:lang w:val="en-US"/>
        </w:rPr>
        <w:t>ORCID</w:t>
      </w:r>
      <w:r w:rsidRPr="00C73FAD">
        <w:rPr>
          <w:rFonts w:ascii="Times New Roman" w:hAnsi="Times New Roman" w:cs="Times New Roman"/>
          <w:color w:val="000000"/>
          <w:sz w:val="28"/>
          <w:szCs w:val="28"/>
          <w:shd w:val="clear" w:color="auto" w:fill="FFFFFF"/>
          <w:lang w:val="en-US"/>
        </w:rPr>
        <w:t>:</w:t>
      </w:r>
      <w:r w:rsidRPr="00EA473E">
        <w:rPr>
          <w:rFonts w:ascii="Times New Roman" w:hAnsi="Times New Roman" w:cs="Times New Roman"/>
          <w:color w:val="000000"/>
          <w:sz w:val="28"/>
          <w:szCs w:val="28"/>
          <w:shd w:val="clear" w:color="auto" w:fill="FFFFFF"/>
          <w:lang w:val="en-US"/>
        </w:rPr>
        <w:t xml:space="preserve"> </w:t>
      </w:r>
      <w:r w:rsidRPr="00EA473E">
        <w:rPr>
          <w:rFonts w:ascii="Times New Roman" w:hAnsi="Times New Roman" w:cs="Times New Roman"/>
          <w:bCs/>
          <w:sz w:val="28"/>
          <w:szCs w:val="28"/>
          <w:lang w:val="en-US"/>
        </w:rPr>
        <w:t>0000-0001-7222-3121</w:t>
      </w:r>
    </w:p>
    <w:p w:rsidR="00C73FAD" w:rsidRPr="00EA473E" w:rsidRDefault="00C73FAD" w:rsidP="00CD3BC0">
      <w:pPr>
        <w:spacing w:after="0" w:line="240" w:lineRule="auto"/>
        <w:jc w:val="both"/>
        <w:rPr>
          <w:rFonts w:ascii="Times New Roman" w:hAnsi="Times New Roman" w:cs="Times New Roman"/>
          <w:bCs/>
          <w:sz w:val="28"/>
          <w:szCs w:val="28"/>
          <w:lang w:val="en-US"/>
        </w:rPr>
      </w:pPr>
    </w:p>
    <w:p w:rsidR="00C73FAD" w:rsidRPr="00EA473E" w:rsidRDefault="00C73FAD" w:rsidP="00CD3BC0">
      <w:pPr>
        <w:spacing w:after="0" w:line="240" w:lineRule="auto"/>
        <w:jc w:val="both"/>
        <w:rPr>
          <w:rFonts w:ascii="Times New Roman" w:hAnsi="Times New Roman" w:cs="Times New Roman"/>
          <w:bCs/>
          <w:sz w:val="28"/>
          <w:szCs w:val="28"/>
          <w:lang w:val="en-US"/>
        </w:rPr>
      </w:pPr>
    </w:p>
    <w:p w:rsidR="00C73FAD" w:rsidRPr="00EA473E" w:rsidRDefault="00C73FAD" w:rsidP="00CD3BC0">
      <w:pPr>
        <w:spacing w:after="0" w:line="240" w:lineRule="auto"/>
        <w:jc w:val="both"/>
        <w:rPr>
          <w:rFonts w:ascii="Times New Roman" w:hAnsi="Times New Roman" w:cs="Times New Roman"/>
          <w:bCs/>
          <w:sz w:val="28"/>
          <w:szCs w:val="28"/>
          <w:lang w:val="en-US"/>
        </w:rPr>
      </w:pPr>
    </w:p>
    <w:p w:rsidR="00C73FAD" w:rsidRPr="00EA473E" w:rsidRDefault="00C73FAD" w:rsidP="00CD3BC0">
      <w:pPr>
        <w:spacing w:after="0" w:line="240" w:lineRule="auto"/>
        <w:jc w:val="both"/>
        <w:rPr>
          <w:rFonts w:ascii="Times New Roman" w:hAnsi="Times New Roman" w:cs="Times New Roman"/>
          <w:sz w:val="28"/>
          <w:szCs w:val="28"/>
          <w:lang w:val="en-US"/>
        </w:rPr>
      </w:pPr>
    </w:p>
    <w:p w:rsidR="00C73FAD" w:rsidRPr="006D4F43" w:rsidRDefault="00C73FAD" w:rsidP="00CD3BC0">
      <w:pPr>
        <w:spacing w:after="0" w:line="240" w:lineRule="auto"/>
        <w:jc w:val="both"/>
        <w:rPr>
          <w:rFonts w:ascii="Times New Roman" w:hAnsi="Times New Roman" w:cs="Times New Roman"/>
          <w:b/>
          <w:bCs/>
          <w:i/>
          <w:sz w:val="28"/>
          <w:szCs w:val="28"/>
          <w:lang w:val="en-US"/>
        </w:rPr>
      </w:pPr>
      <w:r>
        <w:rPr>
          <w:rFonts w:ascii="Times New Roman" w:hAnsi="Times New Roman" w:cs="Times New Roman"/>
          <w:sz w:val="28"/>
          <w:szCs w:val="28"/>
          <w:lang w:val="en-US"/>
        </w:rPr>
        <w:tab/>
      </w:r>
    </w:p>
    <w:p w:rsidR="00CD3BC0" w:rsidRPr="00EA473E" w:rsidRDefault="00CD3BC0" w:rsidP="00CD3BC0">
      <w:pPr>
        <w:pStyle w:val="Default"/>
        <w:jc w:val="both"/>
        <w:rPr>
          <w:b/>
          <w:bCs/>
          <w:sz w:val="28"/>
          <w:szCs w:val="28"/>
          <w:lang w:val="en-US"/>
        </w:rPr>
      </w:pPr>
    </w:p>
    <w:p w:rsidR="00CC355C" w:rsidRPr="00EA473E" w:rsidRDefault="00CC355C" w:rsidP="00CD3BC0">
      <w:pPr>
        <w:spacing w:after="0" w:line="360" w:lineRule="auto"/>
        <w:ind w:left="709" w:hanging="709"/>
        <w:contextualSpacing/>
        <w:rPr>
          <w:rFonts w:ascii="Times New Roman" w:hAnsi="Times New Roman" w:cs="Times New Roman"/>
          <w:sz w:val="28"/>
          <w:szCs w:val="28"/>
          <w:lang w:val="en-US"/>
        </w:rPr>
      </w:pPr>
    </w:p>
    <w:p w:rsidR="000B52AA" w:rsidRPr="00EA473E" w:rsidRDefault="000B52AA" w:rsidP="00C374BA">
      <w:pPr>
        <w:spacing w:after="0" w:line="360" w:lineRule="auto"/>
        <w:ind w:left="709" w:hanging="709"/>
        <w:contextualSpacing/>
        <w:jc w:val="center"/>
        <w:rPr>
          <w:rFonts w:ascii="Times New Roman" w:hAnsi="Times New Roman" w:cs="Times New Roman"/>
          <w:sz w:val="28"/>
          <w:szCs w:val="28"/>
          <w:lang w:val="en-US"/>
        </w:rPr>
      </w:pPr>
    </w:p>
    <w:p w:rsidR="00CC355C" w:rsidRPr="00EA473E" w:rsidRDefault="00CC355C" w:rsidP="00C374BA">
      <w:pPr>
        <w:spacing w:after="0" w:line="360" w:lineRule="auto"/>
        <w:ind w:left="709" w:hanging="709"/>
        <w:contextualSpacing/>
        <w:jc w:val="center"/>
        <w:rPr>
          <w:rFonts w:ascii="Times New Roman" w:hAnsi="Times New Roman" w:cs="Times New Roman"/>
          <w:sz w:val="28"/>
          <w:szCs w:val="28"/>
          <w:lang w:val="en-US"/>
        </w:rPr>
      </w:pPr>
    </w:p>
    <w:p w:rsidR="00C654CF" w:rsidRPr="00EA473E" w:rsidRDefault="00C654CF" w:rsidP="00087D2A">
      <w:pPr>
        <w:spacing w:after="0" w:line="360" w:lineRule="auto"/>
        <w:ind w:firstLine="709"/>
        <w:contextualSpacing/>
        <w:jc w:val="both"/>
        <w:rPr>
          <w:rFonts w:ascii="Times New Roman" w:hAnsi="Times New Roman" w:cs="Times New Roman"/>
          <w:sz w:val="28"/>
          <w:szCs w:val="28"/>
          <w:lang w:val="en-US"/>
        </w:rPr>
      </w:pPr>
    </w:p>
    <w:p w:rsidR="00D81871" w:rsidRPr="00EA473E" w:rsidRDefault="00D81871" w:rsidP="00087D2A">
      <w:pPr>
        <w:spacing w:after="0" w:line="360" w:lineRule="auto"/>
        <w:ind w:firstLine="709"/>
        <w:contextualSpacing/>
        <w:jc w:val="both"/>
        <w:rPr>
          <w:rFonts w:ascii="Times New Roman" w:hAnsi="Times New Roman" w:cs="Times New Roman"/>
          <w:sz w:val="28"/>
          <w:szCs w:val="28"/>
          <w:lang w:val="en-US"/>
        </w:rPr>
      </w:pPr>
    </w:p>
    <w:p w:rsidR="00FC1816" w:rsidRPr="00EA473E" w:rsidRDefault="00FC1816" w:rsidP="008F58EA">
      <w:pPr>
        <w:spacing w:line="360" w:lineRule="auto"/>
        <w:jc w:val="both"/>
        <w:rPr>
          <w:rFonts w:ascii="Times New Roman" w:hAnsi="Times New Roman" w:cs="Times New Roman"/>
          <w:sz w:val="28"/>
          <w:szCs w:val="28"/>
          <w:lang w:val="en-US"/>
        </w:rPr>
      </w:pPr>
    </w:p>
    <w:sectPr w:rsidR="00FC1816" w:rsidRPr="00EA473E" w:rsidSect="00B178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DA" w:rsidRDefault="002A15DA" w:rsidP="00D948E2">
      <w:pPr>
        <w:spacing w:after="0" w:line="240" w:lineRule="auto"/>
      </w:pPr>
      <w:r>
        <w:separator/>
      </w:r>
    </w:p>
  </w:endnote>
  <w:endnote w:type="continuationSeparator" w:id="0">
    <w:p w:rsidR="002A15DA" w:rsidRDefault="002A15DA" w:rsidP="00D94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DA" w:rsidRDefault="002A15DA" w:rsidP="00D948E2">
      <w:pPr>
        <w:spacing w:after="0" w:line="240" w:lineRule="auto"/>
      </w:pPr>
      <w:r>
        <w:separator/>
      </w:r>
    </w:p>
  </w:footnote>
  <w:footnote w:type="continuationSeparator" w:id="0">
    <w:p w:rsidR="002A15DA" w:rsidRDefault="002A15DA" w:rsidP="00D948E2">
      <w:pPr>
        <w:spacing w:after="0" w:line="240" w:lineRule="auto"/>
      </w:pPr>
      <w:r>
        <w:continuationSeparator/>
      </w:r>
    </w:p>
  </w:footnote>
  <w:footnote w:id="1">
    <w:p w:rsidR="00560737" w:rsidRPr="00560737" w:rsidRDefault="00560737">
      <w:pPr>
        <w:pStyle w:val="a5"/>
        <w:rPr>
          <w:rFonts w:ascii="Times New Roman" w:hAnsi="Times New Roman" w:cs="Times New Roman"/>
          <w:sz w:val="24"/>
          <w:szCs w:val="24"/>
          <w:lang w:val="de-DE"/>
        </w:rPr>
      </w:pPr>
      <w:r>
        <w:rPr>
          <w:rStyle w:val="a7"/>
        </w:rPr>
        <w:footnoteRef/>
      </w:r>
      <w:r>
        <w:t xml:space="preserve"> </w:t>
      </w:r>
      <w:r w:rsidRPr="00317313">
        <w:rPr>
          <w:rFonts w:ascii="Times New Roman" w:hAnsi="Times New Roman" w:cs="Times New Roman"/>
          <w:sz w:val="24"/>
          <w:szCs w:val="24"/>
        </w:rPr>
        <w:t>О</w:t>
      </w:r>
      <w:r w:rsidRPr="00560737">
        <w:rPr>
          <w:rFonts w:ascii="Times New Roman" w:hAnsi="Times New Roman" w:cs="Times New Roman"/>
          <w:sz w:val="24"/>
          <w:szCs w:val="24"/>
        </w:rPr>
        <w:t>б</w:t>
      </w:r>
      <w:r w:rsidRPr="00317313">
        <w:rPr>
          <w:rFonts w:ascii="Times New Roman" w:hAnsi="Times New Roman" w:cs="Times New Roman"/>
          <w:sz w:val="24"/>
          <w:szCs w:val="24"/>
        </w:rPr>
        <w:t xml:space="preserve"> истории научной и общественной критики политического языка в Германии см. </w:t>
      </w:r>
      <w:r w:rsidRPr="00560737">
        <w:rPr>
          <w:rFonts w:ascii="Times New Roman" w:hAnsi="Times New Roman" w:cs="Times New Roman"/>
          <w:sz w:val="24"/>
          <w:szCs w:val="24"/>
          <w:lang w:val="de-DE"/>
        </w:rPr>
        <w:t>Elsner-Petri, 2015. S. 52–57.</w:t>
      </w:r>
    </w:p>
  </w:footnote>
  <w:footnote w:id="2">
    <w:p w:rsidR="00560737" w:rsidRPr="00FD4D29" w:rsidRDefault="00560737" w:rsidP="00543F50">
      <w:pPr>
        <w:spacing w:after="0" w:line="240" w:lineRule="auto"/>
        <w:contextualSpacing/>
        <w:jc w:val="both"/>
        <w:rPr>
          <w:lang w:val="de-DE"/>
        </w:rPr>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Inquisition und Zensur. In: Der Spiegel. Erschienen am 20.05.1991. </w:t>
      </w:r>
      <w:r w:rsidRPr="00ED7971">
        <w:rPr>
          <w:rFonts w:ascii="Times New Roman" w:hAnsi="Times New Roman" w:cs="Times New Roman"/>
          <w:sz w:val="24"/>
          <w:szCs w:val="24"/>
          <w:lang w:val="de-DE"/>
        </w:rPr>
        <w:t>URL</w:t>
      </w:r>
      <w:r w:rsidRPr="00FD4D29">
        <w:rPr>
          <w:rFonts w:ascii="Times New Roman" w:hAnsi="Times New Roman" w:cs="Times New Roman"/>
          <w:sz w:val="24"/>
          <w:szCs w:val="24"/>
          <w:lang w:val="de-DE"/>
        </w:rPr>
        <w:t xml:space="preserve">: </w:t>
      </w:r>
      <w:hyperlink r:id="rId1" w:history="1">
        <w:r w:rsidRPr="00ED7971">
          <w:rPr>
            <w:rStyle w:val="a3"/>
            <w:rFonts w:ascii="Times New Roman" w:hAnsi="Times New Roman" w:cs="Times New Roman"/>
            <w:sz w:val="24"/>
            <w:szCs w:val="24"/>
            <w:lang w:val="de-DE"/>
          </w:rPr>
          <w:t>https</w:t>
        </w:r>
        <w:r w:rsidRPr="00FD4D29">
          <w:rPr>
            <w:rStyle w:val="a3"/>
            <w:rFonts w:ascii="Times New Roman" w:hAnsi="Times New Roman" w:cs="Times New Roman"/>
            <w:sz w:val="24"/>
            <w:szCs w:val="24"/>
            <w:lang w:val="de-DE"/>
          </w:rPr>
          <w:t>://</w:t>
        </w:r>
        <w:r w:rsidRPr="00ED7971">
          <w:rPr>
            <w:rStyle w:val="a3"/>
            <w:rFonts w:ascii="Times New Roman" w:hAnsi="Times New Roman" w:cs="Times New Roman"/>
            <w:sz w:val="24"/>
            <w:szCs w:val="24"/>
            <w:lang w:val="de-DE"/>
          </w:rPr>
          <w:t>www</w:t>
        </w:r>
        <w:r w:rsidRPr="00FD4D29">
          <w:rPr>
            <w:rStyle w:val="a3"/>
            <w:rFonts w:ascii="Times New Roman" w:hAnsi="Times New Roman" w:cs="Times New Roman"/>
            <w:sz w:val="24"/>
            <w:szCs w:val="24"/>
            <w:lang w:val="de-DE"/>
          </w:rPr>
          <w:t>.</w:t>
        </w:r>
        <w:r w:rsidRPr="00ED7971">
          <w:rPr>
            <w:rStyle w:val="a3"/>
            <w:rFonts w:ascii="Times New Roman" w:hAnsi="Times New Roman" w:cs="Times New Roman"/>
            <w:sz w:val="24"/>
            <w:szCs w:val="24"/>
            <w:lang w:val="de-DE"/>
          </w:rPr>
          <w:t>spiegel</w:t>
        </w:r>
        <w:r w:rsidRPr="00FD4D29">
          <w:rPr>
            <w:rStyle w:val="a3"/>
            <w:rFonts w:ascii="Times New Roman" w:hAnsi="Times New Roman" w:cs="Times New Roman"/>
            <w:sz w:val="24"/>
            <w:szCs w:val="24"/>
            <w:lang w:val="de-DE"/>
          </w:rPr>
          <w:t>.</w:t>
        </w:r>
        <w:r w:rsidRPr="00ED7971">
          <w:rPr>
            <w:rStyle w:val="a3"/>
            <w:rFonts w:ascii="Times New Roman" w:hAnsi="Times New Roman" w:cs="Times New Roman"/>
            <w:sz w:val="24"/>
            <w:szCs w:val="24"/>
            <w:lang w:val="de-DE"/>
          </w:rPr>
          <w:t>de</w:t>
        </w:r>
        <w:r w:rsidRPr="00FD4D29">
          <w:rPr>
            <w:rStyle w:val="a3"/>
            <w:rFonts w:ascii="Times New Roman" w:hAnsi="Times New Roman" w:cs="Times New Roman"/>
            <w:sz w:val="24"/>
            <w:szCs w:val="24"/>
            <w:lang w:val="de-DE"/>
          </w:rPr>
          <w:t>/</w:t>
        </w:r>
        <w:r w:rsidRPr="00ED7971">
          <w:rPr>
            <w:rStyle w:val="a3"/>
            <w:rFonts w:ascii="Times New Roman" w:hAnsi="Times New Roman" w:cs="Times New Roman"/>
            <w:sz w:val="24"/>
            <w:szCs w:val="24"/>
            <w:lang w:val="de-DE"/>
          </w:rPr>
          <w:t>spiegel</w:t>
        </w:r>
        <w:r w:rsidRPr="00FD4D29">
          <w:rPr>
            <w:rStyle w:val="a3"/>
            <w:rFonts w:ascii="Times New Roman" w:hAnsi="Times New Roman" w:cs="Times New Roman"/>
            <w:sz w:val="24"/>
            <w:szCs w:val="24"/>
            <w:lang w:val="de-DE"/>
          </w:rPr>
          <w:t>/</w:t>
        </w:r>
        <w:r w:rsidRPr="00ED7971">
          <w:rPr>
            <w:rStyle w:val="a3"/>
            <w:rFonts w:ascii="Times New Roman" w:hAnsi="Times New Roman" w:cs="Times New Roman"/>
            <w:sz w:val="24"/>
            <w:szCs w:val="24"/>
            <w:lang w:val="de-DE"/>
          </w:rPr>
          <w:t>print</w:t>
        </w:r>
        <w:r w:rsidRPr="00FD4D29">
          <w:rPr>
            <w:rStyle w:val="a3"/>
            <w:rFonts w:ascii="Times New Roman" w:hAnsi="Times New Roman" w:cs="Times New Roman"/>
            <w:sz w:val="24"/>
            <w:szCs w:val="24"/>
            <w:lang w:val="de-DE"/>
          </w:rPr>
          <w:t>/</w:t>
        </w:r>
        <w:r w:rsidRPr="00ED7971">
          <w:rPr>
            <w:rStyle w:val="a3"/>
            <w:rFonts w:ascii="Times New Roman" w:hAnsi="Times New Roman" w:cs="Times New Roman"/>
            <w:sz w:val="24"/>
            <w:szCs w:val="24"/>
            <w:lang w:val="de-DE"/>
          </w:rPr>
          <w:t>d</w:t>
        </w:r>
        <w:r w:rsidRPr="00FD4D29">
          <w:rPr>
            <w:rStyle w:val="a3"/>
            <w:rFonts w:ascii="Times New Roman" w:hAnsi="Times New Roman" w:cs="Times New Roman"/>
            <w:sz w:val="24"/>
            <w:szCs w:val="24"/>
            <w:lang w:val="de-DE"/>
          </w:rPr>
          <w:t>-13489381.</w:t>
        </w:r>
        <w:r w:rsidRPr="00ED7971">
          <w:rPr>
            <w:rStyle w:val="a3"/>
            <w:rFonts w:ascii="Times New Roman" w:hAnsi="Times New Roman" w:cs="Times New Roman"/>
            <w:sz w:val="24"/>
            <w:szCs w:val="24"/>
            <w:lang w:val="de-DE"/>
          </w:rPr>
          <w:t>html</w:t>
        </w:r>
      </w:hyperlink>
      <w:r w:rsidRPr="00FD4D29">
        <w:rPr>
          <w:rFonts w:ascii="Times New Roman" w:hAnsi="Times New Roman" w:cs="Times New Roman"/>
          <w:sz w:val="24"/>
          <w:szCs w:val="24"/>
          <w:lang w:val="de-DE"/>
        </w:rPr>
        <w:t xml:space="preserve"> (</w:t>
      </w:r>
      <w:r w:rsidRPr="00560737">
        <w:rPr>
          <w:rFonts w:ascii="Times New Roman" w:hAnsi="Times New Roman" w:cs="Times New Roman"/>
          <w:sz w:val="24"/>
          <w:szCs w:val="24"/>
        </w:rPr>
        <w:t>дата</w:t>
      </w:r>
      <w:r w:rsidRPr="00FD4D29">
        <w:rPr>
          <w:rFonts w:ascii="Times New Roman" w:hAnsi="Times New Roman" w:cs="Times New Roman"/>
          <w:sz w:val="24"/>
          <w:szCs w:val="24"/>
          <w:lang w:val="de-DE"/>
        </w:rPr>
        <w:t xml:space="preserve"> </w:t>
      </w:r>
      <w:r w:rsidRPr="00560737">
        <w:rPr>
          <w:rFonts w:ascii="Times New Roman" w:hAnsi="Times New Roman" w:cs="Times New Roman"/>
          <w:sz w:val="24"/>
          <w:szCs w:val="24"/>
        </w:rPr>
        <w:t>обращения</w:t>
      </w:r>
      <w:r w:rsidRPr="00FD4D29">
        <w:rPr>
          <w:rFonts w:ascii="Times New Roman" w:hAnsi="Times New Roman" w:cs="Times New Roman"/>
          <w:sz w:val="24"/>
          <w:szCs w:val="24"/>
          <w:lang w:val="de-DE"/>
        </w:rPr>
        <w:t xml:space="preserve"> 22.11.2020)</w:t>
      </w:r>
    </w:p>
  </w:footnote>
  <w:footnote w:id="3">
    <w:p w:rsidR="00560737" w:rsidRPr="00EA473E" w:rsidRDefault="00560737" w:rsidP="009F1127">
      <w:pPr>
        <w:pStyle w:val="a5"/>
        <w:rPr>
          <w:lang w:val="de-DE"/>
        </w:rPr>
      </w:pPr>
      <w:r>
        <w:rPr>
          <w:rStyle w:val="a7"/>
        </w:rPr>
        <w:footnoteRef/>
      </w:r>
      <w:r w:rsidRPr="00560737">
        <w:rPr>
          <w:lang w:val="en-US"/>
        </w:rPr>
        <w:t xml:space="preserve"> </w:t>
      </w:r>
      <w:r>
        <w:rPr>
          <w:lang w:val="en-US"/>
        </w:rPr>
        <w:t xml:space="preserve">   </w:t>
      </w:r>
      <w:proofErr w:type="gramStart"/>
      <w:r w:rsidRPr="009F1127">
        <w:rPr>
          <w:rFonts w:ascii="Times New Roman" w:hAnsi="Times New Roman" w:cs="Times New Roman"/>
          <w:sz w:val="24"/>
          <w:szCs w:val="24"/>
          <w:lang w:val="en-US"/>
        </w:rPr>
        <w:t xml:space="preserve">Christine </w:t>
      </w:r>
      <w:proofErr w:type="spellStart"/>
      <w:r w:rsidRPr="009F1127">
        <w:rPr>
          <w:rFonts w:ascii="Times New Roman" w:hAnsi="Times New Roman" w:cs="Times New Roman"/>
          <w:sz w:val="24"/>
          <w:szCs w:val="24"/>
          <w:lang w:val="en-US"/>
        </w:rPr>
        <w:t>Brinck</w:t>
      </w:r>
      <w:proofErr w:type="spellEnd"/>
      <w:r w:rsidRPr="009F1127">
        <w:rPr>
          <w:rFonts w:ascii="Times New Roman" w:hAnsi="Times New Roman" w:cs="Times New Roman"/>
          <w:sz w:val="24"/>
          <w:szCs w:val="24"/>
          <w:lang w:val="en-US"/>
        </w:rPr>
        <w:t xml:space="preserve">, SZ 2.11.1991; </w:t>
      </w:r>
      <w:proofErr w:type="spellStart"/>
      <w:r w:rsidRPr="009F1127">
        <w:rPr>
          <w:rFonts w:ascii="Times New Roman" w:hAnsi="Times New Roman" w:cs="Times New Roman"/>
          <w:sz w:val="24"/>
          <w:szCs w:val="24"/>
          <w:lang w:val="en-US"/>
        </w:rPr>
        <w:t>цит</w:t>
      </w:r>
      <w:proofErr w:type="spellEnd"/>
      <w:r w:rsidRPr="009F1127">
        <w:rPr>
          <w:rFonts w:ascii="Times New Roman" w:hAnsi="Times New Roman" w:cs="Times New Roman"/>
          <w:sz w:val="24"/>
          <w:szCs w:val="24"/>
          <w:lang w:val="en-US"/>
        </w:rPr>
        <w:t>.</w:t>
      </w:r>
      <w:proofErr w:type="gramEnd"/>
      <w:r w:rsidRPr="009F1127">
        <w:rPr>
          <w:rFonts w:ascii="Times New Roman" w:hAnsi="Times New Roman" w:cs="Times New Roman"/>
          <w:sz w:val="24"/>
          <w:szCs w:val="24"/>
          <w:lang w:val="en-US"/>
        </w:rPr>
        <w:t xml:space="preserve"> </w:t>
      </w:r>
      <w:proofErr w:type="spellStart"/>
      <w:r w:rsidRPr="009F1127">
        <w:rPr>
          <w:rFonts w:ascii="Times New Roman" w:hAnsi="Times New Roman" w:cs="Times New Roman"/>
          <w:sz w:val="24"/>
          <w:szCs w:val="24"/>
          <w:lang w:val="en-US"/>
        </w:rPr>
        <w:t>по</w:t>
      </w:r>
      <w:proofErr w:type="spellEnd"/>
      <w:r w:rsidRPr="009F1127">
        <w:rPr>
          <w:rFonts w:ascii="Times New Roman" w:hAnsi="Times New Roman" w:cs="Times New Roman"/>
          <w:sz w:val="24"/>
          <w:szCs w:val="24"/>
          <w:lang w:val="en-US"/>
        </w:rPr>
        <w:t xml:space="preserve"> </w:t>
      </w:r>
      <w:r w:rsidRPr="00560737">
        <w:rPr>
          <w:rFonts w:ascii="Times New Roman" w:hAnsi="Times New Roman" w:cs="Times New Roman"/>
          <w:sz w:val="24"/>
          <w:szCs w:val="24"/>
          <w:lang w:val="en-US"/>
        </w:rPr>
        <w:t xml:space="preserve">Mayer, </w:t>
      </w:r>
      <w:r>
        <w:rPr>
          <w:rFonts w:ascii="Times New Roman" w:hAnsi="Times New Roman" w:cs="Times New Roman"/>
          <w:sz w:val="24"/>
          <w:szCs w:val="24"/>
          <w:lang w:val="en-US"/>
        </w:rPr>
        <w:t>2002</w:t>
      </w:r>
      <w:r w:rsidRPr="00560737">
        <w:rPr>
          <w:rFonts w:ascii="Times New Roman" w:hAnsi="Times New Roman" w:cs="Times New Roman"/>
          <w:sz w:val="24"/>
          <w:szCs w:val="24"/>
          <w:lang w:val="en-US"/>
        </w:rPr>
        <w:t xml:space="preserve">. </w:t>
      </w:r>
      <w:r w:rsidRPr="00EA473E">
        <w:rPr>
          <w:rFonts w:ascii="Times New Roman" w:hAnsi="Times New Roman" w:cs="Times New Roman"/>
          <w:sz w:val="24"/>
          <w:szCs w:val="24"/>
          <w:lang w:val="de-DE"/>
        </w:rPr>
        <w:t>S. 184</w:t>
      </w:r>
    </w:p>
  </w:footnote>
  <w:footnote w:id="4">
    <w:p w:rsidR="00560737" w:rsidRPr="00EA473E" w:rsidRDefault="00560737" w:rsidP="005649DD">
      <w:pPr>
        <w:spacing w:after="0" w:line="240" w:lineRule="auto"/>
        <w:contextualSpacing/>
        <w:jc w:val="both"/>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Mattusek, M. Kunst als Schauprozess. In: Der Spiegel. Erschienen am 12.04.1993. </w:t>
      </w:r>
      <w:hyperlink r:id="rId2" w:history="1">
        <w:r w:rsidRPr="007D2E3B">
          <w:rPr>
            <w:rStyle w:val="a3"/>
            <w:rFonts w:ascii="Times New Roman" w:hAnsi="Times New Roman" w:cs="Times New Roman"/>
            <w:sz w:val="24"/>
            <w:szCs w:val="24"/>
            <w:lang w:val="en-US"/>
          </w:rPr>
          <w:t>https</w:t>
        </w:r>
        <w:r w:rsidRPr="00560737">
          <w:rPr>
            <w:rStyle w:val="a3"/>
            <w:rFonts w:ascii="Times New Roman" w:hAnsi="Times New Roman" w:cs="Times New Roman"/>
            <w:sz w:val="24"/>
            <w:szCs w:val="24"/>
          </w:rPr>
          <w:t>://</w:t>
        </w:r>
        <w:r w:rsidRPr="007D2E3B">
          <w:rPr>
            <w:rStyle w:val="a3"/>
            <w:rFonts w:ascii="Times New Roman" w:hAnsi="Times New Roman" w:cs="Times New Roman"/>
            <w:sz w:val="24"/>
            <w:szCs w:val="24"/>
            <w:lang w:val="en-US"/>
          </w:rPr>
          <w:t>www</w:t>
        </w:r>
        <w:r w:rsidRPr="00560737">
          <w:rPr>
            <w:rStyle w:val="a3"/>
            <w:rFonts w:ascii="Times New Roman" w:hAnsi="Times New Roman" w:cs="Times New Roman"/>
            <w:sz w:val="24"/>
            <w:szCs w:val="24"/>
          </w:rPr>
          <w:t>.</w:t>
        </w:r>
        <w:proofErr w:type="spellStart"/>
        <w:r w:rsidRPr="007D2E3B">
          <w:rPr>
            <w:rStyle w:val="a3"/>
            <w:rFonts w:ascii="Times New Roman" w:hAnsi="Times New Roman" w:cs="Times New Roman"/>
            <w:sz w:val="24"/>
            <w:szCs w:val="24"/>
            <w:lang w:val="en-US"/>
          </w:rPr>
          <w:t>spiegel</w:t>
        </w:r>
        <w:proofErr w:type="spellEnd"/>
        <w:r w:rsidRPr="00560737">
          <w:rPr>
            <w:rStyle w:val="a3"/>
            <w:rFonts w:ascii="Times New Roman" w:hAnsi="Times New Roman" w:cs="Times New Roman"/>
            <w:sz w:val="24"/>
            <w:szCs w:val="24"/>
          </w:rPr>
          <w:t>.</w:t>
        </w:r>
        <w:r w:rsidRPr="007D2E3B">
          <w:rPr>
            <w:rStyle w:val="a3"/>
            <w:rFonts w:ascii="Times New Roman" w:hAnsi="Times New Roman" w:cs="Times New Roman"/>
            <w:sz w:val="24"/>
            <w:szCs w:val="24"/>
            <w:lang w:val="en-US"/>
          </w:rPr>
          <w:t>de</w:t>
        </w:r>
        <w:r w:rsidRPr="00560737">
          <w:rPr>
            <w:rStyle w:val="a3"/>
            <w:rFonts w:ascii="Times New Roman" w:hAnsi="Times New Roman" w:cs="Times New Roman"/>
            <w:sz w:val="24"/>
            <w:szCs w:val="24"/>
          </w:rPr>
          <w:t>/</w:t>
        </w:r>
        <w:proofErr w:type="spellStart"/>
        <w:r w:rsidRPr="007D2E3B">
          <w:rPr>
            <w:rStyle w:val="a3"/>
            <w:rFonts w:ascii="Times New Roman" w:hAnsi="Times New Roman" w:cs="Times New Roman"/>
            <w:sz w:val="24"/>
            <w:szCs w:val="24"/>
            <w:lang w:val="en-US"/>
          </w:rPr>
          <w:t>spiegel</w:t>
        </w:r>
        <w:proofErr w:type="spellEnd"/>
        <w:r w:rsidRPr="00560737">
          <w:rPr>
            <w:rStyle w:val="a3"/>
            <w:rFonts w:ascii="Times New Roman" w:hAnsi="Times New Roman" w:cs="Times New Roman"/>
            <w:sz w:val="24"/>
            <w:szCs w:val="24"/>
          </w:rPr>
          <w:t>/</w:t>
        </w:r>
        <w:r w:rsidRPr="007D2E3B">
          <w:rPr>
            <w:rStyle w:val="a3"/>
            <w:rFonts w:ascii="Times New Roman" w:hAnsi="Times New Roman" w:cs="Times New Roman"/>
            <w:sz w:val="24"/>
            <w:szCs w:val="24"/>
            <w:lang w:val="en-US"/>
          </w:rPr>
          <w:t>print</w:t>
        </w:r>
        <w:r w:rsidRPr="00560737">
          <w:rPr>
            <w:rStyle w:val="a3"/>
            <w:rFonts w:ascii="Times New Roman" w:hAnsi="Times New Roman" w:cs="Times New Roman"/>
            <w:sz w:val="24"/>
            <w:szCs w:val="24"/>
          </w:rPr>
          <w:t>/</w:t>
        </w:r>
        <w:r w:rsidRPr="007D2E3B">
          <w:rPr>
            <w:rStyle w:val="a3"/>
            <w:rFonts w:ascii="Times New Roman" w:hAnsi="Times New Roman" w:cs="Times New Roman"/>
            <w:sz w:val="24"/>
            <w:szCs w:val="24"/>
            <w:lang w:val="en-US"/>
          </w:rPr>
          <w:t>d</w:t>
        </w:r>
        <w:r w:rsidRPr="00560737">
          <w:rPr>
            <w:rStyle w:val="a3"/>
            <w:rFonts w:ascii="Times New Roman" w:hAnsi="Times New Roman" w:cs="Times New Roman"/>
            <w:sz w:val="24"/>
            <w:szCs w:val="24"/>
          </w:rPr>
          <w:t>-13680102.</w:t>
        </w:r>
        <w:r w:rsidRPr="007D2E3B">
          <w:rPr>
            <w:rStyle w:val="a3"/>
            <w:rFonts w:ascii="Times New Roman" w:hAnsi="Times New Roman" w:cs="Times New Roman"/>
            <w:sz w:val="24"/>
            <w:szCs w:val="24"/>
            <w:lang w:val="en-US"/>
          </w:rPr>
          <w:t>html</w:t>
        </w:r>
      </w:hyperlink>
      <w:r>
        <w:rPr>
          <w:rFonts w:ascii="Times New Roman" w:hAnsi="Times New Roman" w:cs="Times New Roman"/>
          <w:sz w:val="24"/>
          <w:szCs w:val="24"/>
        </w:rPr>
        <w:t xml:space="preserve"> </w:t>
      </w:r>
      <w:r w:rsidRPr="00560737">
        <w:rPr>
          <w:rFonts w:ascii="Times New Roman" w:hAnsi="Times New Roman" w:cs="Times New Roman"/>
          <w:sz w:val="24"/>
          <w:szCs w:val="24"/>
        </w:rPr>
        <w:t>(дата обращения 22.11.2020)</w:t>
      </w:r>
    </w:p>
  </w:footnote>
  <w:footnote w:id="5">
    <w:p w:rsidR="00560737" w:rsidRPr="00560737" w:rsidRDefault="00560737" w:rsidP="00543F50">
      <w:pPr>
        <w:spacing w:after="0" w:line="240" w:lineRule="auto"/>
        <w:contextualSpacing/>
        <w:jc w:val="both"/>
        <w:rPr>
          <w:lang w:val="de-DE"/>
        </w:rPr>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Duerr, P. Ein Lügengespinst. In: Der Spiegel. Erschienen am 11.07.1994. </w:t>
      </w:r>
      <w:hyperlink r:id="rId3" w:history="1">
        <w:r w:rsidRPr="00560737">
          <w:rPr>
            <w:rStyle w:val="a3"/>
            <w:rFonts w:ascii="Times New Roman" w:hAnsi="Times New Roman" w:cs="Times New Roman"/>
            <w:sz w:val="24"/>
            <w:szCs w:val="24"/>
            <w:lang w:val="de-DE"/>
          </w:rPr>
          <w:t>https://www.spiegel.de/spiegel/print/d-9285250.html</w:t>
        </w:r>
      </w:hyperlink>
      <w:r w:rsidRPr="00560737">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дата</w:t>
      </w:r>
      <w:proofErr w:type="spellEnd"/>
      <w:r w:rsidRPr="00560737">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обращения</w:t>
      </w:r>
      <w:proofErr w:type="spellEnd"/>
      <w:r w:rsidRPr="00560737">
        <w:rPr>
          <w:rFonts w:ascii="Times New Roman" w:hAnsi="Times New Roman" w:cs="Times New Roman"/>
          <w:sz w:val="24"/>
          <w:szCs w:val="24"/>
          <w:lang w:val="de-DE"/>
        </w:rPr>
        <w:t xml:space="preserve"> 22.11.2020)</w:t>
      </w:r>
    </w:p>
  </w:footnote>
  <w:footnote w:id="6">
    <w:p w:rsidR="00560737" w:rsidRPr="00560737" w:rsidRDefault="00560737" w:rsidP="009F1127">
      <w:pPr>
        <w:pStyle w:val="a4"/>
        <w:spacing w:after="0" w:line="360" w:lineRule="auto"/>
        <w:ind w:left="0"/>
        <w:jc w:val="both"/>
        <w:rPr>
          <w:rFonts w:ascii="Times New Roman" w:hAnsi="Times New Roman" w:cs="Times New Roman"/>
          <w:sz w:val="24"/>
          <w:szCs w:val="24"/>
          <w:lang w:val="en-US"/>
        </w:rPr>
      </w:pPr>
      <w:r>
        <w:rPr>
          <w:rStyle w:val="a7"/>
        </w:rPr>
        <w:footnoteRef/>
      </w:r>
      <w:r w:rsidRPr="00560737">
        <w:rPr>
          <w:lang w:val="en-US"/>
        </w:rPr>
        <w:t xml:space="preserve"> </w:t>
      </w:r>
      <w:r>
        <w:rPr>
          <w:lang w:val="en-US"/>
        </w:rPr>
        <w:t xml:space="preserve">  </w:t>
      </w:r>
      <w:proofErr w:type="spellStart"/>
      <w:proofErr w:type="gramStart"/>
      <w:r>
        <w:rPr>
          <w:rFonts w:ascii="Times New Roman" w:hAnsi="Times New Roman" w:cs="Times New Roman"/>
          <w:sz w:val="24"/>
          <w:szCs w:val="24"/>
          <w:lang w:val="en-US"/>
        </w:rPr>
        <w:t>Groth</w:t>
      </w:r>
      <w:proofErr w:type="spellEnd"/>
      <w:r>
        <w:rPr>
          <w:rFonts w:ascii="Times New Roman" w:hAnsi="Times New Roman" w:cs="Times New Roman"/>
          <w:sz w:val="24"/>
          <w:szCs w:val="24"/>
          <w:lang w:val="en-US"/>
        </w:rPr>
        <w:t>, 1996.</w:t>
      </w:r>
      <w:proofErr w:type="gramEnd"/>
      <w:r>
        <w:rPr>
          <w:rFonts w:ascii="Times New Roman" w:hAnsi="Times New Roman" w:cs="Times New Roman"/>
          <w:sz w:val="24"/>
          <w:szCs w:val="24"/>
          <w:lang w:val="en-US"/>
        </w:rPr>
        <w:t xml:space="preserve"> S. 9</w:t>
      </w:r>
    </w:p>
    <w:p w:rsidR="00560737" w:rsidRPr="00560737" w:rsidRDefault="00560737">
      <w:pPr>
        <w:pStyle w:val="a5"/>
        <w:rPr>
          <w:lang w:val="en-US"/>
        </w:rPr>
      </w:pPr>
    </w:p>
  </w:footnote>
  <w:footnote w:id="7">
    <w:p w:rsidR="00560737" w:rsidRPr="00560737" w:rsidRDefault="00560737">
      <w:pPr>
        <w:pStyle w:val="a5"/>
        <w:rPr>
          <w:rFonts w:ascii="Times New Roman" w:hAnsi="Times New Roman" w:cs="Times New Roman"/>
          <w:sz w:val="24"/>
          <w:szCs w:val="24"/>
          <w:lang w:val="de-DE"/>
        </w:rPr>
      </w:pPr>
      <w:r>
        <w:rPr>
          <w:rStyle w:val="a7"/>
        </w:rPr>
        <w:footnoteRef/>
      </w:r>
      <w:r w:rsidRPr="00FD4D29">
        <w:rPr>
          <w:lang w:val="de-DE"/>
        </w:rPr>
        <w:t xml:space="preserve"> </w:t>
      </w:r>
      <w:r w:rsidRPr="00FD4D29">
        <w:rPr>
          <w:rFonts w:ascii="Times New Roman" w:hAnsi="Times New Roman" w:cs="Times New Roman"/>
          <w:sz w:val="24"/>
          <w:szCs w:val="24"/>
          <w:lang w:val="de-DE"/>
        </w:rPr>
        <w:t xml:space="preserve">Schröder, L. Political Correctness. </w:t>
      </w:r>
      <w:r w:rsidRPr="000A2457">
        <w:rPr>
          <w:rFonts w:ascii="Times New Roman" w:hAnsi="Times New Roman" w:cs="Times New Roman"/>
          <w:sz w:val="24"/>
          <w:szCs w:val="24"/>
          <w:lang w:val="de-DE"/>
        </w:rPr>
        <w:t xml:space="preserve">Die Gefahren unserer Selbstzensur. </w:t>
      </w:r>
      <w:r w:rsidRPr="00560737">
        <w:rPr>
          <w:rFonts w:ascii="Times New Roman" w:hAnsi="Times New Roman" w:cs="Times New Roman"/>
          <w:sz w:val="24"/>
          <w:szCs w:val="24"/>
          <w:lang w:val="de-DE"/>
        </w:rPr>
        <w:t xml:space="preserve">In: RP-online. </w:t>
      </w:r>
      <w:r w:rsidRPr="000A2457">
        <w:rPr>
          <w:rFonts w:ascii="Times New Roman" w:hAnsi="Times New Roman" w:cs="Times New Roman"/>
          <w:sz w:val="24"/>
          <w:szCs w:val="24"/>
          <w:lang w:val="de-DE"/>
        </w:rPr>
        <w:t xml:space="preserve">Erschienen 16.12.2016. </w:t>
      </w:r>
      <w:r w:rsidRPr="00560737">
        <w:rPr>
          <w:rFonts w:ascii="Times New Roman" w:hAnsi="Times New Roman" w:cs="Times New Roman"/>
          <w:sz w:val="24"/>
          <w:szCs w:val="24"/>
          <w:lang w:val="de-DE"/>
        </w:rPr>
        <w:t xml:space="preserve">URL: </w:t>
      </w:r>
      <w:hyperlink r:id="rId4" w:history="1">
        <w:r w:rsidRPr="00560737">
          <w:rPr>
            <w:rStyle w:val="a3"/>
            <w:rFonts w:ascii="Times New Roman" w:hAnsi="Times New Roman" w:cs="Times New Roman"/>
            <w:sz w:val="24"/>
            <w:szCs w:val="24"/>
            <w:lang w:val="de-DE"/>
          </w:rPr>
          <w:t>https://rp-online.de/politik/deutschland/political-correctness-die-gefahren-unserer-selbstzensur_aid-19193477</w:t>
        </w:r>
      </w:hyperlink>
      <w:r w:rsidRPr="00560737">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дата</w:t>
      </w:r>
      <w:proofErr w:type="spellEnd"/>
      <w:r w:rsidRPr="00560737">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обращения</w:t>
      </w:r>
      <w:proofErr w:type="spellEnd"/>
      <w:r w:rsidRPr="00560737">
        <w:rPr>
          <w:rFonts w:ascii="Times New Roman" w:hAnsi="Times New Roman" w:cs="Times New Roman"/>
          <w:sz w:val="24"/>
          <w:szCs w:val="24"/>
          <w:lang w:val="de-DE"/>
        </w:rPr>
        <w:t xml:space="preserve"> 22.11.2020)</w:t>
      </w:r>
    </w:p>
  </w:footnote>
  <w:footnote w:id="8">
    <w:p w:rsidR="00560737" w:rsidRDefault="00560737" w:rsidP="000A2457">
      <w:pPr>
        <w:spacing w:after="0" w:line="240" w:lineRule="auto"/>
        <w:contextualSpacing/>
        <w:jc w:val="both"/>
      </w:pPr>
      <w:r>
        <w:rPr>
          <w:rStyle w:val="a7"/>
        </w:rPr>
        <w:footnoteRef/>
      </w:r>
      <w:r w:rsidRPr="00560737">
        <w:rPr>
          <w:lang w:val="de-DE"/>
        </w:rPr>
        <w:t xml:space="preserve"> </w:t>
      </w:r>
      <w:r w:rsidRPr="000A2457">
        <w:rPr>
          <w:rFonts w:ascii="Times New Roman" w:hAnsi="Times New Roman" w:cs="Times New Roman"/>
          <w:sz w:val="24"/>
          <w:szCs w:val="24"/>
          <w:lang w:val="de-DE"/>
        </w:rPr>
        <w:t xml:space="preserve">Klöckner. J. Falsch verstandene politische Korrektheit. In: Die Welt. Erschienen am 06.01.2016. </w:t>
      </w:r>
      <w:r>
        <w:rPr>
          <w:rFonts w:ascii="Times New Roman" w:hAnsi="Times New Roman" w:cs="Times New Roman"/>
          <w:sz w:val="24"/>
          <w:szCs w:val="24"/>
          <w:lang w:val="de-DE"/>
        </w:rPr>
        <w:t>URL</w:t>
      </w:r>
      <w:r w:rsidRPr="00560737">
        <w:rPr>
          <w:rFonts w:ascii="Times New Roman" w:hAnsi="Times New Roman" w:cs="Times New Roman"/>
          <w:sz w:val="24"/>
          <w:szCs w:val="24"/>
        </w:rPr>
        <w:t xml:space="preserve">: </w:t>
      </w:r>
      <w:hyperlink r:id="rId5" w:history="1">
        <w:r w:rsidRPr="000A2457">
          <w:rPr>
            <w:rStyle w:val="a3"/>
            <w:rFonts w:ascii="Times New Roman" w:hAnsi="Times New Roman" w:cs="Times New Roman"/>
            <w:sz w:val="24"/>
            <w:szCs w:val="24"/>
            <w:lang w:val="de-DE"/>
          </w:rPr>
          <w:t>https</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de-DE"/>
          </w:rPr>
          <w:t>www</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de-DE"/>
          </w:rPr>
          <w:t>welt</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de-DE"/>
          </w:rPr>
          <w:t>de</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de-DE"/>
          </w:rPr>
          <w:t>politik</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de-DE"/>
          </w:rPr>
          <w:t>deutschland</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de-DE"/>
          </w:rPr>
          <w:t>article</w:t>
        </w:r>
        <w:r w:rsidRPr="00560737">
          <w:rPr>
            <w:rStyle w:val="a3"/>
            <w:rFonts w:ascii="Times New Roman" w:hAnsi="Times New Roman" w:cs="Times New Roman"/>
            <w:sz w:val="24"/>
            <w:szCs w:val="24"/>
          </w:rPr>
          <w:t>150662284/</w:t>
        </w:r>
        <w:r w:rsidRPr="000A2457">
          <w:rPr>
            <w:rStyle w:val="a3"/>
            <w:rFonts w:ascii="Times New Roman" w:hAnsi="Times New Roman" w:cs="Times New Roman"/>
            <w:sz w:val="24"/>
            <w:szCs w:val="24"/>
            <w:lang w:val="de-DE"/>
          </w:rPr>
          <w:t>Falsch</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de-DE"/>
          </w:rPr>
          <w:t>verstandene</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de-DE"/>
          </w:rPr>
          <w:t>politische</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de-DE"/>
          </w:rPr>
          <w:t>Korrektheit</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de-DE"/>
          </w:rPr>
          <w:t>html</w:t>
        </w:r>
      </w:hyperlink>
      <w:r w:rsidRPr="00560737">
        <w:rPr>
          <w:rFonts w:ascii="Times New Roman" w:hAnsi="Times New Roman" w:cs="Times New Roman"/>
          <w:sz w:val="24"/>
          <w:szCs w:val="24"/>
        </w:rPr>
        <w:t xml:space="preserve"> (дата обращения 22.11.2020)</w:t>
      </w:r>
    </w:p>
  </w:footnote>
  <w:footnote w:id="9">
    <w:p w:rsidR="00560737" w:rsidRPr="00560737" w:rsidRDefault="00560737" w:rsidP="000A2457">
      <w:pPr>
        <w:spacing w:after="0" w:line="240" w:lineRule="auto"/>
        <w:contextualSpacing/>
        <w:jc w:val="both"/>
        <w:rPr>
          <w:lang w:val="de-DE"/>
        </w:rPr>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Seifert, N. </w:t>
      </w:r>
      <w:r w:rsidRPr="00560737">
        <w:rPr>
          <w:rFonts w:ascii="Times New Roman" w:hAnsi="Times New Roman" w:cs="Times New Roman"/>
          <w:iCs/>
          <w:sz w:val="24"/>
          <w:szCs w:val="24"/>
          <w:lang w:val="de-DE"/>
        </w:rPr>
        <w:t>Analyse der Interdependenzen zwischen Meinung, Massenmedien und Politik: Untersuchung der massenmedial-sozialpsychologischen Einflüsse auf die politische Meinungsbildung und die parlamentarische Demokratie</w:t>
      </w:r>
      <w:r w:rsidRPr="00560737">
        <w:rPr>
          <w:rFonts w:ascii="Times New Roman" w:hAnsi="Times New Roman" w:cs="Times New Roman"/>
          <w:sz w:val="24"/>
          <w:szCs w:val="24"/>
          <w:lang w:val="de-DE"/>
        </w:rPr>
        <w:t xml:space="preserve"> (1. Aufl.). Berlin: VWF, Verl. für Wiss. und Forschung, 2002, S.42</w:t>
      </w:r>
    </w:p>
  </w:footnote>
  <w:footnote w:id="10">
    <w:p w:rsidR="00560737" w:rsidRPr="000A2457" w:rsidRDefault="00560737" w:rsidP="00543F50">
      <w:pPr>
        <w:spacing w:after="0" w:line="240" w:lineRule="auto"/>
        <w:contextualSpacing/>
        <w:jc w:val="both"/>
        <w:rPr>
          <w:sz w:val="24"/>
          <w:szCs w:val="24"/>
        </w:rPr>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Staas, Ch. Vom Medienphantom zum rechten Totschlagargument. In: Die Zeit. Erschienen am 19.01.2017. </w:t>
      </w:r>
      <w:r>
        <w:rPr>
          <w:rFonts w:ascii="Times New Roman" w:hAnsi="Times New Roman" w:cs="Times New Roman"/>
          <w:sz w:val="24"/>
          <w:szCs w:val="24"/>
          <w:lang w:val="en-US"/>
        </w:rPr>
        <w:t>URL</w:t>
      </w:r>
      <w:r w:rsidRPr="00560737">
        <w:rPr>
          <w:rFonts w:ascii="Times New Roman" w:hAnsi="Times New Roman" w:cs="Times New Roman"/>
          <w:sz w:val="24"/>
          <w:szCs w:val="24"/>
        </w:rPr>
        <w:t xml:space="preserve">: </w:t>
      </w:r>
      <w:hyperlink r:id="rId6" w:history="1">
        <w:r w:rsidRPr="000A2457">
          <w:rPr>
            <w:rStyle w:val="a3"/>
            <w:rFonts w:ascii="Times New Roman" w:hAnsi="Times New Roman" w:cs="Times New Roman"/>
            <w:sz w:val="24"/>
            <w:szCs w:val="24"/>
            <w:lang w:val="en-US"/>
          </w:rPr>
          <w:t>https</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en-US"/>
          </w:rPr>
          <w:t>www</w:t>
        </w:r>
        <w:r w:rsidRPr="00560737">
          <w:rPr>
            <w:rStyle w:val="a3"/>
            <w:rFonts w:ascii="Times New Roman" w:hAnsi="Times New Roman" w:cs="Times New Roman"/>
            <w:sz w:val="24"/>
            <w:szCs w:val="24"/>
          </w:rPr>
          <w:t>.</w:t>
        </w:r>
        <w:proofErr w:type="spellStart"/>
        <w:r w:rsidRPr="000A2457">
          <w:rPr>
            <w:rStyle w:val="a3"/>
            <w:rFonts w:ascii="Times New Roman" w:hAnsi="Times New Roman" w:cs="Times New Roman"/>
            <w:sz w:val="24"/>
            <w:szCs w:val="24"/>
            <w:lang w:val="en-US"/>
          </w:rPr>
          <w:t>zeit</w:t>
        </w:r>
        <w:proofErr w:type="spellEnd"/>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en-US"/>
          </w:rPr>
          <w:t>de</w:t>
        </w:r>
        <w:r w:rsidRPr="00560737">
          <w:rPr>
            <w:rStyle w:val="a3"/>
            <w:rFonts w:ascii="Times New Roman" w:hAnsi="Times New Roman" w:cs="Times New Roman"/>
            <w:sz w:val="24"/>
            <w:szCs w:val="24"/>
          </w:rPr>
          <w:t>/2017/04/</w:t>
        </w:r>
        <w:proofErr w:type="spellStart"/>
        <w:r w:rsidRPr="000A2457">
          <w:rPr>
            <w:rStyle w:val="a3"/>
            <w:rFonts w:ascii="Times New Roman" w:hAnsi="Times New Roman" w:cs="Times New Roman"/>
            <w:sz w:val="24"/>
            <w:szCs w:val="24"/>
            <w:lang w:val="en-US"/>
          </w:rPr>
          <w:t>politicial</w:t>
        </w:r>
        <w:proofErr w:type="spellEnd"/>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en-US"/>
          </w:rPr>
          <w:t>correctness</w:t>
        </w:r>
        <w:r w:rsidRPr="00560737">
          <w:rPr>
            <w:rStyle w:val="a3"/>
            <w:rFonts w:ascii="Times New Roman" w:hAnsi="Times New Roman" w:cs="Times New Roman"/>
            <w:sz w:val="24"/>
            <w:szCs w:val="24"/>
          </w:rPr>
          <w:t>-</w:t>
        </w:r>
        <w:proofErr w:type="spellStart"/>
        <w:r w:rsidRPr="000A2457">
          <w:rPr>
            <w:rStyle w:val="a3"/>
            <w:rFonts w:ascii="Times New Roman" w:hAnsi="Times New Roman" w:cs="Times New Roman"/>
            <w:sz w:val="24"/>
            <w:szCs w:val="24"/>
            <w:lang w:val="en-US"/>
          </w:rPr>
          <w:t>populismus</w:t>
        </w:r>
        <w:proofErr w:type="spellEnd"/>
        <w:r w:rsidRPr="00560737">
          <w:rPr>
            <w:rStyle w:val="a3"/>
            <w:rFonts w:ascii="Times New Roman" w:hAnsi="Times New Roman" w:cs="Times New Roman"/>
            <w:sz w:val="24"/>
            <w:szCs w:val="24"/>
          </w:rPr>
          <w:t>-</w:t>
        </w:r>
        <w:proofErr w:type="spellStart"/>
        <w:r w:rsidRPr="000A2457">
          <w:rPr>
            <w:rStyle w:val="a3"/>
            <w:rFonts w:ascii="Times New Roman" w:hAnsi="Times New Roman" w:cs="Times New Roman"/>
            <w:sz w:val="24"/>
            <w:szCs w:val="24"/>
            <w:lang w:val="en-US"/>
          </w:rPr>
          <w:t>afd</w:t>
        </w:r>
        <w:proofErr w:type="spellEnd"/>
        <w:r w:rsidRPr="00560737">
          <w:rPr>
            <w:rStyle w:val="a3"/>
            <w:rFonts w:ascii="Times New Roman" w:hAnsi="Times New Roman" w:cs="Times New Roman"/>
            <w:sz w:val="24"/>
            <w:szCs w:val="24"/>
          </w:rPr>
          <w:t>-</w:t>
        </w:r>
        <w:proofErr w:type="spellStart"/>
        <w:r w:rsidRPr="000A2457">
          <w:rPr>
            <w:rStyle w:val="a3"/>
            <w:rFonts w:ascii="Times New Roman" w:hAnsi="Times New Roman" w:cs="Times New Roman"/>
            <w:sz w:val="24"/>
            <w:szCs w:val="24"/>
            <w:lang w:val="en-US"/>
          </w:rPr>
          <w:t>zensur</w:t>
        </w:r>
        <w:proofErr w:type="spellEnd"/>
      </w:hyperlink>
      <w:r w:rsidRPr="00560737">
        <w:rPr>
          <w:sz w:val="24"/>
          <w:szCs w:val="24"/>
        </w:rPr>
        <w:t xml:space="preserve"> </w:t>
      </w:r>
      <w:r w:rsidRPr="00560737">
        <w:rPr>
          <w:rFonts w:ascii="Times New Roman" w:hAnsi="Times New Roman" w:cs="Times New Roman"/>
          <w:sz w:val="24"/>
          <w:szCs w:val="24"/>
        </w:rPr>
        <w:t>(дата обращения 22.11.2020)</w:t>
      </w:r>
    </w:p>
  </w:footnote>
  <w:footnote w:id="11">
    <w:p w:rsidR="00560737" w:rsidRPr="00560737" w:rsidRDefault="00560737" w:rsidP="004D4132">
      <w:pPr>
        <w:spacing w:line="240" w:lineRule="auto"/>
        <w:contextualSpacing/>
        <w:jc w:val="both"/>
        <w:rPr>
          <w:lang w:val="de-DE"/>
        </w:rPr>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Bolz, N. </w:t>
      </w:r>
      <w:r w:rsidRPr="00560737">
        <w:rPr>
          <w:rFonts w:ascii="Times New Roman" w:hAnsi="Times New Roman" w:cs="Times New Roman"/>
          <w:iCs/>
          <w:sz w:val="24"/>
          <w:szCs w:val="24"/>
          <w:lang w:val="de-DE"/>
        </w:rPr>
        <w:t>Diskurs über die Ungleichheit: Ein Anti-Rousseau</w:t>
      </w:r>
      <w:r w:rsidRPr="00560737">
        <w:rPr>
          <w:rFonts w:ascii="Times New Roman" w:hAnsi="Times New Roman" w:cs="Times New Roman"/>
          <w:sz w:val="24"/>
          <w:szCs w:val="24"/>
          <w:lang w:val="de-DE"/>
        </w:rPr>
        <w:t>. Paderborn ; München: Fink., 2009, S.30</w:t>
      </w:r>
    </w:p>
  </w:footnote>
  <w:footnote w:id="12">
    <w:p w:rsidR="00560737" w:rsidRPr="00E4364B" w:rsidRDefault="00560737" w:rsidP="008C3D32">
      <w:pPr>
        <w:spacing w:after="0" w:line="240" w:lineRule="auto"/>
        <w:contextualSpacing/>
        <w:jc w:val="both"/>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Walser, M. Über freie und unfreie Rede. In: Der Spiegel. Erschienen am 07.11.1994. </w:t>
      </w:r>
      <w:r>
        <w:rPr>
          <w:rFonts w:ascii="Times New Roman" w:hAnsi="Times New Roman" w:cs="Times New Roman"/>
          <w:sz w:val="24"/>
          <w:szCs w:val="24"/>
        </w:rPr>
        <w:t>URL:</w:t>
      </w:r>
      <w:r w:rsidRPr="00560737">
        <w:rPr>
          <w:rFonts w:ascii="Times New Roman" w:hAnsi="Times New Roman" w:cs="Times New Roman"/>
          <w:sz w:val="24"/>
          <w:szCs w:val="24"/>
        </w:rPr>
        <w:t xml:space="preserve"> </w:t>
      </w:r>
      <w:hyperlink r:id="rId7" w:history="1">
        <w:r w:rsidRPr="00757764">
          <w:rPr>
            <w:rStyle w:val="a3"/>
            <w:rFonts w:ascii="Times New Roman" w:hAnsi="Times New Roman" w:cs="Times New Roman"/>
            <w:sz w:val="24"/>
            <w:szCs w:val="24"/>
            <w:lang w:val="en-US"/>
          </w:rPr>
          <w:t>https</w:t>
        </w:r>
        <w:r w:rsidRPr="00560737">
          <w:rPr>
            <w:rStyle w:val="a3"/>
            <w:rFonts w:ascii="Times New Roman" w:hAnsi="Times New Roman" w:cs="Times New Roman"/>
            <w:sz w:val="24"/>
            <w:szCs w:val="24"/>
          </w:rPr>
          <w:t>://</w:t>
        </w:r>
        <w:r w:rsidRPr="00757764">
          <w:rPr>
            <w:rStyle w:val="a3"/>
            <w:rFonts w:ascii="Times New Roman" w:hAnsi="Times New Roman" w:cs="Times New Roman"/>
            <w:sz w:val="24"/>
            <w:szCs w:val="24"/>
            <w:lang w:val="en-US"/>
          </w:rPr>
          <w:t>www</w:t>
        </w:r>
        <w:r w:rsidRPr="00560737">
          <w:rPr>
            <w:rStyle w:val="a3"/>
            <w:rFonts w:ascii="Times New Roman" w:hAnsi="Times New Roman" w:cs="Times New Roman"/>
            <w:sz w:val="24"/>
            <w:szCs w:val="24"/>
          </w:rPr>
          <w:t>.</w:t>
        </w:r>
        <w:proofErr w:type="spellStart"/>
        <w:r w:rsidRPr="00757764">
          <w:rPr>
            <w:rStyle w:val="a3"/>
            <w:rFonts w:ascii="Times New Roman" w:hAnsi="Times New Roman" w:cs="Times New Roman"/>
            <w:sz w:val="24"/>
            <w:szCs w:val="24"/>
            <w:lang w:val="en-US"/>
          </w:rPr>
          <w:t>spiegel</w:t>
        </w:r>
        <w:proofErr w:type="spellEnd"/>
        <w:r w:rsidRPr="00560737">
          <w:rPr>
            <w:rStyle w:val="a3"/>
            <w:rFonts w:ascii="Times New Roman" w:hAnsi="Times New Roman" w:cs="Times New Roman"/>
            <w:sz w:val="24"/>
            <w:szCs w:val="24"/>
          </w:rPr>
          <w:t>.</w:t>
        </w:r>
        <w:r w:rsidRPr="00757764">
          <w:rPr>
            <w:rStyle w:val="a3"/>
            <w:rFonts w:ascii="Times New Roman" w:hAnsi="Times New Roman" w:cs="Times New Roman"/>
            <w:sz w:val="24"/>
            <w:szCs w:val="24"/>
            <w:lang w:val="en-US"/>
          </w:rPr>
          <w:t>de</w:t>
        </w:r>
        <w:r w:rsidRPr="00560737">
          <w:rPr>
            <w:rStyle w:val="a3"/>
            <w:rFonts w:ascii="Times New Roman" w:hAnsi="Times New Roman" w:cs="Times New Roman"/>
            <w:sz w:val="24"/>
            <w:szCs w:val="24"/>
          </w:rPr>
          <w:t>/</w:t>
        </w:r>
        <w:proofErr w:type="spellStart"/>
        <w:r w:rsidRPr="00757764">
          <w:rPr>
            <w:rStyle w:val="a3"/>
            <w:rFonts w:ascii="Times New Roman" w:hAnsi="Times New Roman" w:cs="Times New Roman"/>
            <w:sz w:val="24"/>
            <w:szCs w:val="24"/>
            <w:lang w:val="en-US"/>
          </w:rPr>
          <w:t>spiegel</w:t>
        </w:r>
        <w:proofErr w:type="spellEnd"/>
        <w:r w:rsidRPr="00560737">
          <w:rPr>
            <w:rStyle w:val="a3"/>
            <w:rFonts w:ascii="Times New Roman" w:hAnsi="Times New Roman" w:cs="Times New Roman"/>
            <w:sz w:val="24"/>
            <w:szCs w:val="24"/>
          </w:rPr>
          <w:t>/</w:t>
        </w:r>
        <w:r w:rsidRPr="00757764">
          <w:rPr>
            <w:rStyle w:val="a3"/>
            <w:rFonts w:ascii="Times New Roman" w:hAnsi="Times New Roman" w:cs="Times New Roman"/>
            <w:sz w:val="24"/>
            <w:szCs w:val="24"/>
            <w:lang w:val="en-US"/>
          </w:rPr>
          <w:t>print</w:t>
        </w:r>
        <w:r w:rsidRPr="00560737">
          <w:rPr>
            <w:rStyle w:val="a3"/>
            <w:rFonts w:ascii="Times New Roman" w:hAnsi="Times New Roman" w:cs="Times New Roman"/>
            <w:sz w:val="24"/>
            <w:szCs w:val="24"/>
          </w:rPr>
          <w:t>/</w:t>
        </w:r>
        <w:r w:rsidRPr="00757764">
          <w:rPr>
            <w:rStyle w:val="a3"/>
            <w:rFonts w:ascii="Times New Roman" w:hAnsi="Times New Roman" w:cs="Times New Roman"/>
            <w:sz w:val="24"/>
            <w:szCs w:val="24"/>
            <w:lang w:val="en-US"/>
          </w:rPr>
          <w:t>d</w:t>
        </w:r>
        <w:r w:rsidRPr="00560737">
          <w:rPr>
            <w:rStyle w:val="a3"/>
            <w:rFonts w:ascii="Times New Roman" w:hAnsi="Times New Roman" w:cs="Times New Roman"/>
            <w:sz w:val="24"/>
            <w:szCs w:val="24"/>
          </w:rPr>
          <w:t>-13684613.</w:t>
        </w:r>
        <w:r w:rsidRPr="00757764">
          <w:rPr>
            <w:rStyle w:val="a3"/>
            <w:rFonts w:ascii="Times New Roman" w:hAnsi="Times New Roman" w:cs="Times New Roman"/>
            <w:sz w:val="24"/>
            <w:szCs w:val="24"/>
            <w:lang w:val="en-US"/>
          </w:rPr>
          <w:t>html</w:t>
        </w:r>
      </w:hyperlink>
      <w:r w:rsidRPr="00560737">
        <w:rPr>
          <w:sz w:val="24"/>
          <w:szCs w:val="24"/>
        </w:rPr>
        <w:t xml:space="preserve"> </w:t>
      </w:r>
      <w:r w:rsidRPr="00560737">
        <w:rPr>
          <w:rFonts w:ascii="Times New Roman" w:hAnsi="Times New Roman" w:cs="Times New Roman"/>
          <w:sz w:val="24"/>
          <w:szCs w:val="24"/>
        </w:rPr>
        <w:t>(дата обращения 22.11.2020)</w:t>
      </w:r>
    </w:p>
  </w:footnote>
  <w:footnote w:id="13">
    <w:p w:rsidR="00560737" w:rsidRPr="00EA473E" w:rsidRDefault="00560737" w:rsidP="00086231">
      <w:pPr>
        <w:spacing w:after="0" w:line="240" w:lineRule="auto"/>
        <w:contextualSpacing/>
        <w:jc w:val="both"/>
        <w:rPr>
          <w:lang w:val="de-DE"/>
        </w:rPr>
      </w:pPr>
      <w:r>
        <w:rPr>
          <w:rStyle w:val="a7"/>
        </w:rPr>
        <w:footnoteRef/>
      </w:r>
      <w:r w:rsidRPr="00560737">
        <w:rPr>
          <w:lang w:val="de-DE"/>
        </w:rPr>
        <w:t xml:space="preserve"> </w:t>
      </w:r>
      <w:proofErr w:type="spellStart"/>
      <w:r w:rsidRPr="008C3D32">
        <w:rPr>
          <w:rFonts w:ascii="Times New Roman" w:hAnsi="Times New Roman" w:cs="Times New Roman"/>
          <w:sz w:val="24"/>
          <w:szCs w:val="24"/>
          <w:lang w:val="de-DE"/>
        </w:rPr>
        <w:t>Sarazzin</w:t>
      </w:r>
      <w:proofErr w:type="spellEnd"/>
      <w:r w:rsidRPr="008C3D32">
        <w:rPr>
          <w:rFonts w:ascii="Times New Roman" w:hAnsi="Times New Roman" w:cs="Times New Roman"/>
          <w:sz w:val="24"/>
          <w:szCs w:val="24"/>
          <w:lang w:val="de-DE"/>
        </w:rPr>
        <w:t xml:space="preserve">, T. Der neue Tugendterror. Über die Grenzen der Meinungsfreiheit in Deutschland. </w:t>
      </w:r>
      <w:r w:rsidRPr="00EA473E">
        <w:rPr>
          <w:rFonts w:ascii="Times New Roman" w:hAnsi="Times New Roman" w:cs="Times New Roman"/>
          <w:sz w:val="24"/>
          <w:szCs w:val="24"/>
          <w:lang w:val="de-DE"/>
        </w:rPr>
        <w:t>München: Dt. Verl.-Anst.</w:t>
      </w:r>
      <w:r>
        <w:rPr>
          <w:rFonts w:ascii="Times New Roman" w:hAnsi="Times New Roman" w:cs="Times New Roman"/>
          <w:sz w:val="24"/>
          <w:szCs w:val="24"/>
          <w:lang w:val="de-DE"/>
        </w:rPr>
        <w:t>, 2014, 400 S.</w:t>
      </w:r>
    </w:p>
  </w:footnote>
  <w:footnote w:id="14">
    <w:p w:rsidR="00560737" w:rsidRPr="00FD4D29" w:rsidRDefault="00560737" w:rsidP="00222584">
      <w:pPr>
        <w:spacing w:after="0" w:line="240" w:lineRule="auto"/>
        <w:contextualSpacing/>
        <w:jc w:val="both"/>
      </w:pPr>
      <w:r>
        <w:rPr>
          <w:rStyle w:val="a7"/>
        </w:rPr>
        <w:footnoteRef/>
      </w:r>
      <w:r w:rsidRPr="00560737">
        <w:rPr>
          <w:lang w:val="de-DE"/>
        </w:rPr>
        <w:t xml:space="preserve"> </w:t>
      </w:r>
      <w:r w:rsidRPr="00560737">
        <w:rPr>
          <w:rFonts w:ascii="Times New Roman" w:hAnsi="Times New Roman" w:cs="Times New Roman"/>
          <w:sz w:val="24"/>
          <w:szCs w:val="24"/>
          <w:lang w:val="de-DE"/>
        </w:rPr>
        <w:t>Bundespräsident Frank-Walter Steinmeier bei der Eröffnung der Jahresversammlung der Hochschulrektorenkonferenz am 18. November 2018 in Hamburg. URL</w:t>
      </w:r>
      <w:r w:rsidRPr="00FD4D29">
        <w:rPr>
          <w:rFonts w:ascii="Times New Roman" w:hAnsi="Times New Roman" w:cs="Times New Roman"/>
          <w:sz w:val="24"/>
          <w:szCs w:val="24"/>
        </w:rPr>
        <w:t xml:space="preserve">: </w:t>
      </w:r>
      <w:hyperlink r:id="rId8" w:history="1">
        <w:r w:rsidRPr="00560737">
          <w:rPr>
            <w:rStyle w:val="a3"/>
            <w:rFonts w:ascii="Times New Roman" w:hAnsi="Times New Roman" w:cs="Times New Roman"/>
            <w:sz w:val="24"/>
            <w:szCs w:val="24"/>
            <w:lang w:val="de-DE"/>
          </w:rPr>
          <w:t>https</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www</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bundespraesident</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de</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SharedDocs</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Reden</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DE</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Frank</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Walter</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Steinmeier</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Reden</w:t>
        </w:r>
        <w:r w:rsidRPr="00FD4D29">
          <w:rPr>
            <w:rStyle w:val="a3"/>
            <w:rFonts w:ascii="Times New Roman" w:hAnsi="Times New Roman" w:cs="Times New Roman"/>
            <w:sz w:val="24"/>
            <w:szCs w:val="24"/>
          </w:rPr>
          <w:t>/2019/11/191118-</w:t>
        </w:r>
        <w:r w:rsidRPr="00560737">
          <w:rPr>
            <w:rStyle w:val="a3"/>
            <w:rFonts w:ascii="Times New Roman" w:hAnsi="Times New Roman" w:cs="Times New Roman"/>
            <w:sz w:val="24"/>
            <w:szCs w:val="24"/>
            <w:lang w:val="de-DE"/>
          </w:rPr>
          <w:t>Hochschulrektorenkonferenz</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HH</w:t>
        </w:r>
        <w:r w:rsidRPr="00FD4D29">
          <w:rPr>
            <w:rStyle w:val="a3"/>
            <w:rFonts w:ascii="Times New Roman" w:hAnsi="Times New Roman" w:cs="Times New Roman"/>
            <w:sz w:val="24"/>
            <w:szCs w:val="24"/>
          </w:rPr>
          <w:t>.</w:t>
        </w:r>
        <w:r w:rsidRPr="00560737">
          <w:rPr>
            <w:rStyle w:val="a3"/>
            <w:rFonts w:ascii="Times New Roman" w:hAnsi="Times New Roman" w:cs="Times New Roman"/>
            <w:sz w:val="24"/>
            <w:szCs w:val="24"/>
            <w:lang w:val="de-DE"/>
          </w:rPr>
          <w:t>html</w:t>
        </w:r>
      </w:hyperlink>
      <w:r w:rsidRPr="00FD4D29">
        <w:rPr>
          <w:rFonts w:ascii="Times New Roman" w:hAnsi="Times New Roman" w:cs="Times New Roman"/>
          <w:sz w:val="24"/>
          <w:szCs w:val="24"/>
        </w:rPr>
        <w:t xml:space="preserve"> (</w:t>
      </w:r>
      <w:r w:rsidRPr="00ED7971">
        <w:rPr>
          <w:rFonts w:ascii="Times New Roman" w:hAnsi="Times New Roman" w:cs="Times New Roman"/>
          <w:sz w:val="24"/>
          <w:szCs w:val="24"/>
        </w:rPr>
        <w:t>дата</w:t>
      </w:r>
      <w:r w:rsidRPr="00FD4D29">
        <w:rPr>
          <w:rFonts w:ascii="Times New Roman" w:hAnsi="Times New Roman" w:cs="Times New Roman"/>
          <w:sz w:val="24"/>
          <w:szCs w:val="24"/>
        </w:rPr>
        <w:t xml:space="preserve"> </w:t>
      </w:r>
      <w:r w:rsidRPr="00ED7971">
        <w:rPr>
          <w:rFonts w:ascii="Times New Roman" w:hAnsi="Times New Roman" w:cs="Times New Roman"/>
          <w:sz w:val="24"/>
          <w:szCs w:val="24"/>
        </w:rPr>
        <w:t>обращения</w:t>
      </w:r>
      <w:r w:rsidRPr="00FD4D29">
        <w:rPr>
          <w:rFonts w:ascii="Times New Roman" w:hAnsi="Times New Roman" w:cs="Times New Roman"/>
          <w:sz w:val="24"/>
          <w:szCs w:val="24"/>
        </w:rPr>
        <w:t xml:space="preserve"> 22.11.2020)</w:t>
      </w:r>
    </w:p>
    <w:p w:rsidR="00560737" w:rsidRPr="00FD4D29" w:rsidRDefault="00560737" w:rsidP="00086231">
      <w:pPr>
        <w:spacing w:line="240" w:lineRule="auto"/>
        <w:contextualSpacing/>
        <w:jc w:val="both"/>
        <w:rPr>
          <w:rFonts w:ascii="Times New Roman" w:hAnsi="Times New Roman" w:cs="Times New Roman"/>
          <w:sz w:val="28"/>
          <w:szCs w:val="28"/>
        </w:rPr>
      </w:pPr>
    </w:p>
    <w:p w:rsidR="00560737" w:rsidRPr="00FD4D29" w:rsidRDefault="00560737">
      <w:pPr>
        <w:pStyle w:val="a5"/>
      </w:pPr>
    </w:p>
  </w:footnote>
  <w:footnote w:id="15">
    <w:p w:rsidR="00560737" w:rsidRPr="00222584" w:rsidRDefault="00560737" w:rsidP="00E0714F">
      <w:pPr>
        <w:spacing w:after="0" w:line="240" w:lineRule="auto"/>
        <w:contextualSpacing/>
        <w:jc w:val="both"/>
        <w:rPr>
          <w:rFonts w:ascii="Times New Roman" w:hAnsi="Times New Roman" w:cs="Times New Roman"/>
          <w:sz w:val="24"/>
          <w:szCs w:val="24"/>
        </w:rPr>
      </w:pPr>
      <w:r>
        <w:rPr>
          <w:rStyle w:val="a7"/>
        </w:rPr>
        <w:footnoteRef/>
      </w:r>
      <w:r w:rsidRPr="00560737">
        <w:rPr>
          <w:lang w:val="de-DE"/>
        </w:rPr>
        <w:t xml:space="preserve"> </w:t>
      </w:r>
      <w:proofErr w:type="spellStart"/>
      <w:r w:rsidRPr="00222584">
        <w:rPr>
          <w:rFonts w:ascii="Times New Roman" w:hAnsi="Times New Roman" w:cs="Times New Roman"/>
          <w:sz w:val="24"/>
          <w:szCs w:val="24"/>
          <w:lang w:val="de-DE"/>
        </w:rPr>
        <w:t>Gauk</w:t>
      </w:r>
      <w:proofErr w:type="spellEnd"/>
      <w:r w:rsidRPr="00222584">
        <w:rPr>
          <w:rFonts w:ascii="Times New Roman" w:hAnsi="Times New Roman" w:cs="Times New Roman"/>
          <w:sz w:val="24"/>
          <w:szCs w:val="24"/>
          <w:lang w:val="de-DE"/>
        </w:rPr>
        <w:t xml:space="preserve"> beklagt „Tugendfuror“ im Fall Brüderle. In: Der S</w:t>
      </w:r>
      <w:r>
        <w:rPr>
          <w:rFonts w:ascii="Times New Roman" w:hAnsi="Times New Roman" w:cs="Times New Roman"/>
          <w:sz w:val="24"/>
          <w:szCs w:val="24"/>
          <w:lang w:val="de-DE"/>
        </w:rPr>
        <w:t>piegel. Erschienen am 03.03.201</w:t>
      </w:r>
      <w:r w:rsidRPr="00560737">
        <w:rPr>
          <w:rFonts w:ascii="Times New Roman" w:hAnsi="Times New Roman" w:cs="Times New Roman"/>
          <w:sz w:val="24"/>
          <w:szCs w:val="24"/>
          <w:lang w:val="de-DE"/>
        </w:rPr>
        <w:t>5</w:t>
      </w:r>
      <w:r w:rsidRPr="00222584">
        <w:rPr>
          <w:rFonts w:ascii="Times New Roman" w:hAnsi="Times New Roman" w:cs="Times New Roman"/>
          <w:sz w:val="24"/>
          <w:szCs w:val="24"/>
          <w:lang w:val="de-DE"/>
        </w:rPr>
        <w:t xml:space="preserve">. </w:t>
      </w:r>
      <w:hyperlink r:id="rId9" w:history="1">
        <w:r w:rsidRPr="00222584">
          <w:rPr>
            <w:rStyle w:val="a3"/>
            <w:rFonts w:ascii="Times New Roman" w:hAnsi="Times New Roman" w:cs="Times New Roman"/>
            <w:sz w:val="24"/>
            <w:szCs w:val="24"/>
            <w:lang w:val="de-DE"/>
          </w:rPr>
          <w:t>https</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www</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spiegel</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de</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politik</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deutschland</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sexismus</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debatte</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gauck</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beklagt</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tugendfuror</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im</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fall</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bruederle</w:t>
        </w:r>
        <w:r w:rsidRPr="00560737">
          <w:rPr>
            <w:rStyle w:val="a3"/>
            <w:rFonts w:ascii="Times New Roman" w:hAnsi="Times New Roman" w:cs="Times New Roman"/>
            <w:sz w:val="24"/>
            <w:szCs w:val="24"/>
          </w:rPr>
          <w:t>-</w:t>
        </w:r>
        <w:r w:rsidRPr="00222584">
          <w:rPr>
            <w:rStyle w:val="a3"/>
            <w:rFonts w:ascii="Times New Roman" w:hAnsi="Times New Roman" w:cs="Times New Roman"/>
            <w:sz w:val="24"/>
            <w:szCs w:val="24"/>
            <w:lang w:val="de-DE"/>
          </w:rPr>
          <w:t>a</w:t>
        </w:r>
        <w:r w:rsidRPr="00560737">
          <w:rPr>
            <w:rStyle w:val="a3"/>
            <w:rFonts w:ascii="Times New Roman" w:hAnsi="Times New Roman" w:cs="Times New Roman"/>
            <w:sz w:val="24"/>
            <w:szCs w:val="24"/>
          </w:rPr>
          <w:t>-886578.</w:t>
        </w:r>
        <w:r w:rsidRPr="00222584">
          <w:rPr>
            <w:rStyle w:val="a3"/>
            <w:rFonts w:ascii="Times New Roman" w:hAnsi="Times New Roman" w:cs="Times New Roman"/>
            <w:sz w:val="24"/>
            <w:szCs w:val="24"/>
            <w:lang w:val="de-DE"/>
          </w:rPr>
          <w:t>html</w:t>
        </w:r>
      </w:hyperlink>
      <w:r>
        <w:rPr>
          <w:rFonts w:ascii="Times New Roman" w:hAnsi="Times New Roman" w:cs="Times New Roman"/>
          <w:sz w:val="24"/>
          <w:szCs w:val="24"/>
        </w:rPr>
        <w:t xml:space="preserve"> </w:t>
      </w:r>
      <w:r w:rsidRPr="00560737">
        <w:rPr>
          <w:rFonts w:ascii="Times New Roman" w:hAnsi="Times New Roman" w:cs="Times New Roman"/>
          <w:sz w:val="24"/>
          <w:szCs w:val="24"/>
        </w:rPr>
        <w:t>(дата обращения 22.11.2020)</w:t>
      </w:r>
    </w:p>
  </w:footnote>
  <w:footnote w:id="16">
    <w:p w:rsidR="00560737" w:rsidRPr="00560737" w:rsidRDefault="00560737" w:rsidP="00E0714F">
      <w:pPr>
        <w:spacing w:line="240" w:lineRule="auto"/>
        <w:contextualSpacing/>
        <w:jc w:val="both"/>
        <w:rPr>
          <w:rFonts w:ascii="Times New Roman" w:hAnsi="Times New Roman" w:cs="Times New Roman"/>
          <w:sz w:val="24"/>
          <w:szCs w:val="24"/>
          <w:lang w:val="de-DE"/>
        </w:rPr>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Daub, A. Mehr Tugendfuror wagen: Das Sprachspiel “Politische Korrektheit”. In: Merkur. Erschienen am 03.02.2016. URL: </w:t>
      </w:r>
      <w:hyperlink r:id="rId10" w:history="1">
        <w:r w:rsidRPr="00560737">
          <w:rPr>
            <w:rStyle w:val="a3"/>
            <w:rFonts w:ascii="Times New Roman" w:hAnsi="Times New Roman" w:cs="Times New Roman"/>
            <w:sz w:val="24"/>
            <w:szCs w:val="24"/>
            <w:lang w:val="de-DE"/>
          </w:rPr>
          <w:t>https://www.merkur-zeitschrift.de/2016/02/03/mehr-tugendfuror-wagen-das-sprachspiel-politische-korrektheit/</w:t>
        </w:r>
      </w:hyperlink>
      <w:r w:rsidRPr="00560737">
        <w:rPr>
          <w:rFonts w:ascii="Times New Roman" w:hAnsi="Times New Roman" w:cs="Times New Roman"/>
          <w:sz w:val="24"/>
          <w:szCs w:val="24"/>
          <w:lang w:val="de-DE"/>
        </w:rPr>
        <w:t xml:space="preserve"> (</w:t>
      </w:r>
      <w:proofErr w:type="spellStart"/>
      <w:r w:rsidRPr="00E0714F">
        <w:rPr>
          <w:rFonts w:ascii="Times New Roman" w:hAnsi="Times New Roman" w:cs="Times New Roman"/>
          <w:sz w:val="24"/>
          <w:szCs w:val="24"/>
          <w:lang w:val="en-US"/>
        </w:rPr>
        <w:t>дата</w:t>
      </w:r>
      <w:proofErr w:type="spellEnd"/>
      <w:r w:rsidRPr="00560737">
        <w:rPr>
          <w:rFonts w:ascii="Times New Roman" w:hAnsi="Times New Roman" w:cs="Times New Roman"/>
          <w:sz w:val="24"/>
          <w:szCs w:val="24"/>
          <w:lang w:val="de-DE"/>
        </w:rPr>
        <w:t xml:space="preserve"> </w:t>
      </w:r>
      <w:proofErr w:type="spellStart"/>
      <w:r w:rsidRPr="00E0714F">
        <w:rPr>
          <w:rFonts w:ascii="Times New Roman" w:hAnsi="Times New Roman" w:cs="Times New Roman"/>
          <w:sz w:val="24"/>
          <w:szCs w:val="24"/>
          <w:lang w:val="en-US"/>
        </w:rPr>
        <w:t>обращения</w:t>
      </w:r>
      <w:proofErr w:type="spellEnd"/>
      <w:r w:rsidRPr="00560737">
        <w:rPr>
          <w:rFonts w:ascii="Times New Roman" w:hAnsi="Times New Roman" w:cs="Times New Roman"/>
          <w:sz w:val="24"/>
          <w:szCs w:val="24"/>
          <w:lang w:val="de-DE"/>
        </w:rPr>
        <w:t xml:space="preserve"> 22.11.2020)</w:t>
      </w:r>
    </w:p>
    <w:p w:rsidR="00560737" w:rsidRPr="00560737" w:rsidRDefault="00560737">
      <w:pPr>
        <w:pStyle w:val="a5"/>
        <w:rPr>
          <w:lang w:val="de-DE"/>
        </w:rPr>
      </w:pPr>
    </w:p>
  </w:footnote>
  <w:footnote w:id="17">
    <w:p w:rsidR="00560737" w:rsidRPr="00560737" w:rsidRDefault="00560737" w:rsidP="003250BD">
      <w:pPr>
        <w:spacing w:line="240" w:lineRule="auto"/>
        <w:contextualSpacing/>
        <w:jc w:val="both"/>
        <w:rPr>
          <w:rFonts w:ascii="Times New Roman" w:hAnsi="Times New Roman" w:cs="Times New Roman"/>
          <w:sz w:val="24"/>
          <w:szCs w:val="24"/>
        </w:rPr>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Ataman, F. Politisch korrekt – und stolz darauf. In: Der Spiegel. Erschienen am 20.04.2019. </w:t>
      </w:r>
      <w:r w:rsidRPr="003250BD">
        <w:rPr>
          <w:rFonts w:ascii="Times New Roman" w:hAnsi="Times New Roman" w:cs="Times New Roman"/>
          <w:sz w:val="24"/>
          <w:szCs w:val="24"/>
        </w:rPr>
        <w:t xml:space="preserve">URL: </w:t>
      </w:r>
      <w:hyperlink r:id="rId11" w:history="1">
        <w:r w:rsidRPr="003250BD">
          <w:rPr>
            <w:rStyle w:val="a3"/>
            <w:rFonts w:ascii="Times New Roman" w:hAnsi="Times New Roman" w:cs="Times New Roman"/>
            <w:sz w:val="24"/>
            <w:szCs w:val="24"/>
            <w:lang w:val="en-US"/>
          </w:rPr>
          <w:t>https</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www</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spiegel</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de</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kultur</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gesellschaft</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plaedoyer</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fuer</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anstand</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politisch</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korrekt</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na</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und</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kolumne</w:t>
        </w:r>
        <w:r w:rsidRPr="00560737">
          <w:rPr>
            <w:rStyle w:val="a3"/>
            <w:rFonts w:ascii="Times New Roman" w:hAnsi="Times New Roman" w:cs="Times New Roman"/>
            <w:sz w:val="24"/>
            <w:szCs w:val="24"/>
          </w:rPr>
          <w:t>-</w:t>
        </w:r>
        <w:r w:rsidRPr="003250BD">
          <w:rPr>
            <w:rStyle w:val="a3"/>
            <w:rFonts w:ascii="Times New Roman" w:hAnsi="Times New Roman" w:cs="Times New Roman"/>
            <w:sz w:val="24"/>
            <w:szCs w:val="24"/>
            <w:lang w:val="en-US"/>
          </w:rPr>
          <w:t>a</w:t>
        </w:r>
        <w:r w:rsidRPr="00560737">
          <w:rPr>
            <w:rStyle w:val="a3"/>
            <w:rFonts w:ascii="Times New Roman" w:hAnsi="Times New Roman" w:cs="Times New Roman"/>
            <w:sz w:val="24"/>
            <w:szCs w:val="24"/>
          </w:rPr>
          <w:t>-1263581.</w:t>
        </w:r>
        <w:r w:rsidRPr="003250BD">
          <w:rPr>
            <w:rStyle w:val="a3"/>
            <w:rFonts w:ascii="Times New Roman" w:hAnsi="Times New Roman" w:cs="Times New Roman"/>
            <w:sz w:val="24"/>
            <w:szCs w:val="24"/>
            <w:lang w:val="en-US"/>
          </w:rPr>
          <w:t>html</w:t>
        </w:r>
      </w:hyperlink>
      <w:r w:rsidRPr="00560737">
        <w:rPr>
          <w:sz w:val="24"/>
          <w:szCs w:val="24"/>
        </w:rPr>
        <w:t xml:space="preserve"> </w:t>
      </w:r>
      <w:r w:rsidRPr="00560737">
        <w:rPr>
          <w:rFonts w:ascii="Times New Roman" w:hAnsi="Times New Roman" w:cs="Times New Roman"/>
          <w:sz w:val="24"/>
          <w:szCs w:val="24"/>
        </w:rPr>
        <w:t>(дата обращения 22.11.2020)</w:t>
      </w:r>
    </w:p>
    <w:p w:rsidR="00560737" w:rsidRPr="00560737" w:rsidRDefault="00560737" w:rsidP="003250BD">
      <w:pPr>
        <w:spacing w:line="240" w:lineRule="auto"/>
        <w:contextualSpacing/>
        <w:jc w:val="both"/>
        <w:rPr>
          <w:rFonts w:ascii="Times New Roman" w:hAnsi="Times New Roman" w:cs="Times New Roman"/>
          <w:sz w:val="28"/>
          <w:szCs w:val="28"/>
        </w:rPr>
      </w:pPr>
    </w:p>
    <w:p w:rsidR="00560737" w:rsidRDefault="00560737">
      <w:pPr>
        <w:pStyle w:val="a5"/>
      </w:pPr>
    </w:p>
  </w:footnote>
  <w:footnote w:id="18">
    <w:p w:rsidR="00560737" w:rsidRPr="00560737" w:rsidRDefault="00560737" w:rsidP="00BD3AF1">
      <w:pPr>
        <w:spacing w:after="0" w:line="240" w:lineRule="auto"/>
        <w:contextualSpacing/>
        <w:jc w:val="both"/>
        <w:rPr>
          <w:rFonts w:ascii="Times New Roman" w:hAnsi="Times New Roman" w:cs="Times New Roman"/>
          <w:sz w:val="24"/>
          <w:szCs w:val="24"/>
          <w:lang w:val="de-DE"/>
        </w:rPr>
      </w:pPr>
      <w:r>
        <w:rPr>
          <w:rStyle w:val="a7"/>
        </w:rPr>
        <w:footnoteRef/>
      </w:r>
      <w:r w:rsidRPr="00560737">
        <w:rPr>
          <w:lang w:val="de-DE"/>
        </w:rPr>
        <w:t xml:space="preserve"> </w:t>
      </w:r>
      <w:r w:rsidRPr="00560737">
        <w:rPr>
          <w:rFonts w:ascii="Times New Roman" w:hAnsi="Times New Roman" w:cs="Times New Roman"/>
          <w:sz w:val="24"/>
          <w:szCs w:val="24"/>
          <w:lang w:val="de-DE"/>
        </w:rPr>
        <w:t>Scharloth, J. “</w:t>
      </w:r>
      <w:r w:rsidRPr="00BD3AF1">
        <w:rPr>
          <w:rFonts w:ascii="Times New Roman" w:hAnsi="Times New Roman" w:cs="Times New Roman"/>
          <w:sz w:val="24"/>
          <w:szCs w:val="24"/>
          <w:lang w:val="de-DE"/>
        </w:rPr>
        <w:t xml:space="preserve">Flüchtlings“-Kritik: Politische Korrektheit von rechts. In: Hassrede.de Erschienen am 19.02.2020. </w:t>
      </w:r>
      <w:r>
        <w:rPr>
          <w:rFonts w:ascii="Times New Roman" w:hAnsi="Times New Roman" w:cs="Times New Roman"/>
          <w:sz w:val="24"/>
          <w:szCs w:val="24"/>
          <w:lang w:val="de-DE"/>
        </w:rPr>
        <w:t xml:space="preserve">URL: </w:t>
      </w:r>
      <w:hyperlink r:id="rId12" w:history="1">
        <w:r w:rsidRPr="00BD3AF1">
          <w:rPr>
            <w:rStyle w:val="a3"/>
            <w:rFonts w:ascii="Times New Roman" w:hAnsi="Times New Roman" w:cs="Times New Roman"/>
            <w:sz w:val="24"/>
            <w:szCs w:val="24"/>
            <w:lang w:val="de-DE"/>
          </w:rPr>
          <w:t>http://hassrede.de/fluechtlings-kritik-politische-korrektheit-von-rechts.html</w:t>
        </w:r>
      </w:hyperlink>
      <w:r w:rsidRPr="00560737">
        <w:rPr>
          <w:rFonts w:ascii="Times New Roman" w:hAnsi="Times New Roman" w:cs="Times New Roman"/>
          <w:sz w:val="24"/>
          <w:szCs w:val="24"/>
          <w:lang w:val="de-DE"/>
        </w:rPr>
        <w:t xml:space="preserve"> (</w:t>
      </w:r>
      <w:proofErr w:type="spellStart"/>
      <w:r w:rsidRPr="00E0714F">
        <w:rPr>
          <w:rFonts w:ascii="Times New Roman" w:hAnsi="Times New Roman" w:cs="Times New Roman"/>
          <w:sz w:val="24"/>
          <w:szCs w:val="24"/>
          <w:lang w:val="en-US"/>
        </w:rPr>
        <w:t>дата</w:t>
      </w:r>
      <w:proofErr w:type="spellEnd"/>
      <w:r w:rsidRPr="00560737">
        <w:rPr>
          <w:rFonts w:ascii="Times New Roman" w:hAnsi="Times New Roman" w:cs="Times New Roman"/>
          <w:sz w:val="24"/>
          <w:szCs w:val="24"/>
          <w:lang w:val="de-DE"/>
        </w:rPr>
        <w:t xml:space="preserve"> </w:t>
      </w:r>
      <w:proofErr w:type="spellStart"/>
      <w:r w:rsidRPr="00E0714F">
        <w:rPr>
          <w:rFonts w:ascii="Times New Roman" w:hAnsi="Times New Roman" w:cs="Times New Roman"/>
          <w:sz w:val="24"/>
          <w:szCs w:val="24"/>
          <w:lang w:val="en-US"/>
        </w:rPr>
        <w:t>обращения</w:t>
      </w:r>
      <w:proofErr w:type="spellEnd"/>
      <w:r w:rsidRPr="00560737">
        <w:rPr>
          <w:rFonts w:ascii="Times New Roman" w:hAnsi="Times New Roman" w:cs="Times New Roman"/>
          <w:sz w:val="24"/>
          <w:szCs w:val="24"/>
          <w:lang w:val="de-DE"/>
        </w:rPr>
        <w:t xml:space="preserve"> 22.11.2020)</w:t>
      </w:r>
    </w:p>
    <w:p w:rsidR="00560737" w:rsidRPr="00560737" w:rsidRDefault="00560737">
      <w:pPr>
        <w:pStyle w:val="a5"/>
        <w:rPr>
          <w:lang w:val="de-DE"/>
        </w:rPr>
      </w:pPr>
    </w:p>
  </w:footnote>
  <w:footnote w:id="19">
    <w:p w:rsidR="00560737" w:rsidRDefault="00560737" w:rsidP="00DA79F8">
      <w:pPr>
        <w:spacing w:after="0" w:line="240" w:lineRule="auto"/>
        <w:contextualSpacing/>
        <w:jc w:val="both"/>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Staas, Ch. Vom Medienphantom zum rechten Totschlagargument. In: Die Zeit. Erschienen am 19.01.2017. </w:t>
      </w:r>
      <w:r>
        <w:rPr>
          <w:rFonts w:ascii="Times New Roman" w:hAnsi="Times New Roman" w:cs="Times New Roman"/>
          <w:sz w:val="24"/>
          <w:szCs w:val="24"/>
          <w:lang w:val="en-US"/>
        </w:rPr>
        <w:t>URL</w:t>
      </w:r>
      <w:r w:rsidRPr="00560737">
        <w:rPr>
          <w:rFonts w:ascii="Times New Roman" w:hAnsi="Times New Roman" w:cs="Times New Roman"/>
          <w:sz w:val="24"/>
          <w:szCs w:val="24"/>
        </w:rPr>
        <w:t xml:space="preserve">: </w:t>
      </w:r>
      <w:hyperlink r:id="rId13" w:history="1">
        <w:r w:rsidRPr="000A2457">
          <w:rPr>
            <w:rStyle w:val="a3"/>
            <w:rFonts w:ascii="Times New Roman" w:hAnsi="Times New Roman" w:cs="Times New Roman"/>
            <w:sz w:val="24"/>
            <w:szCs w:val="24"/>
            <w:lang w:val="en-US"/>
          </w:rPr>
          <w:t>https</w:t>
        </w:r>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en-US"/>
          </w:rPr>
          <w:t>www</w:t>
        </w:r>
        <w:r w:rsidRPr="00560737">
          <w:rPr>
            <w:rStyle w:val="a3"/>
            <w:rFonts w:ascii="Times New Roman" w:hAnsi="Times New Roman" w:cs="Times New Roman"/>
            <w:sz w:val="24"/>
            <w:szCs w:val="24"/>
          </w:rPr>
          <w:t>.</w:t>
        </w:r>
        <w:proofErr w:type="spellStart"/>
        <w:r w:rsidRPr="000A2457">
          <w:rPr>
            <w:rStyle w:val="a3"/>
            <w:rFonts w:ascii="Times New Roman" w:hAnsi="Times New Roman" w:cs="Times New Roman"/>
            <w:sz w:val="24"/>
            <w:szCs w:val="24"/>
            <w:lang w:val="en-US"/>
          </w:rPr>
          <w:t>zeit</w:t>
        </w:r>
        <w:proofErr w:type="spellEnd"/>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en-US"/>
          </w:rPr>
          <w:t>de</w:t>
        </w:r>
        <w:r w:rsidRPr="00560737">
          <w:rPr>
            <w:rStyle w:val="a3"/>
            <w:rFonts w:ascii="Times New Roman" w:hAnsi="Times New Roman" w:cs="Times New Roman"/>
            <w:sz w:val="24"/>
            <w:szCs w:val="24"/>
          </w:rPr>
          <w:t>/2017/04/</w:t>
        </w:r>
        <w:proofErr w:type="spellStart"/>
        <w:r w:rsidRPr="000A2457">
          <w:rPr>
            <w:rStyle w:val="a3"/>
            <w:rFonts w:ascii="Times New Roman" w:hAnsi="Times New Roman" w:cs="Times New Roman"/>
            <w:sz w:val="24"/>
            <w:szCs w:val="24"/>
            <w:lang w:val="en-US"/>
          </w:rPr>
          <w:t>politicial</w:t>
        </w:r>
        <w:proofErr w:type="spellEnd"/>
        <w:r w:rsidRPr="00560737">
          <w:rPr>
            <w:rStyle w:val="a3"/>
            <w:rFonts w:ascii="Times New Roman" w:hAnsi="Times New Roman" w:cs="Times New Roman"/>
            <w:sz w:val="24"/>
            <w:szCs w:val="24"/>
          </w:rPr>
          <w:t>-</w:t>
        </w:r>
        <w:r w:rsidRPr="000A2457">
          <w:rPr>
            <w:rStyle w:val="a3"/>
            <w:rFonts w:ascii="Times New Roman" w:hAnsi="Times New Roman" w:cs="Times New Roman"/>
            <w:sz w:val="24"/>
            <w:szCs w:val="24"/>
            <w:lang w:val="en-US"/>
          </w:rPr>
          <w:t>correctness</w:t>
        </w:r>
        <w:r w:rsidRPr="00560737">
          <w:rPr>
            <w:rStyle w:val="a3"/>
            <w:rFonts w:ascii="Times New Roman" w:hAnsi="Times New Roman" w:cs="Times New Roman"/>
            <w:sz w:val="24"/>
            <w:szCs w:val="24"/>
          </w:rPr>
          <w:t>-</w:t>
        </w:r>
        <w:proofErr w:type="spellStart"/>
        <w:r w:rsidRPr="000A2457">
          <w:rPr>
            <w:rStyle w:val="a3"/>
            <w:rFonts w:ascii="Times New Roman" w:hAnsi="Times New Roman" w:cs="Times New Roman"/>
            <w:sz w:val="24"/>
            <w:szCs w:val="24"/>
            <w:lang w:val="en-US"/>
          </w:rPr>
          <w:t>populismus</w:t>
        </w:r>
        <w:proofErr w:type="spellEnd"/>
        <w:r w:rsidRPr="00560737">
          <w:rPr>
            <w:rStyle w:val="a3"/>
            <w:rFonts w:ascii="Times New Roman" w:hAnsi="Times New Roman" w:cs="Times New Roman"/>
            <w:sz w:val="24"/>
            <w:szCs w:val="24"/>
          </w:rPr>
          <w:t>-</w:t>
        </w:r>
        <w:proofErr w:type="spellStart"/>
        <w:r w:rsidRPr="000A2457">
          <w:rPr>
            <w:rStyle w:val="a3"/>
            <w:rFonts w:ascii="Times New Roman" w:hAnsi="Times New Roman" w:cs="Times New Roman"/>
            <w:sz w:val="24"/>
            <w:szCs w:val="24"/>
            <w:lang w:val="en-US"/>
          </w:rPr>
          <w:t>afd</w:t>
        </w:r>
        <w:proofErr w:type="spellEnd"/>
        <w:r w:rsidRPr="00560737">
          <w:rPr>
            <w:rStyle w:val="a3"/>
            <w:rFonts w:ascii="Times New Roman" w:hAnsi="Times New Roman" w:cs="Times New Roman"/>
            <w:sz w:val="24"/>
            <w:szCs w:val="24"/>
          </w:rPr>
          <w:t>-</w:t>
        </w:r>
        <w:proofErr w:type="spellStart"/>
        <w:r w:rsidRPr="000A2457">
          <w:rPr>
            <w:rStyle w:val="a3"/>
            <w:rFonts w:ascii="Times New Roman" w:hAnsi="Times New Roman" w:cs="Times New Roman"/>
            <w:sz w:val="24"/>
            <w:szCs w:val="24"/>
            <w:lang w:val="en-US"/>
          </w:rPr>
          <w:t>zensur</w:t>
        </w:r>
        <w:proofErr w:type="spellEnd"/>
      </w:hyperlink>
      <w:r w:rsidRPr="00560737">
        <w:rPr>
          <w:sz w:val="24"/>
          <w:szCs w:val="24"/>
        </w:rPr>
        <w:t xml:space="preserve"> </w:t>
      </w:r>
      <w:r w:rsidRPr="00560737">
        <w:rPr>
          <w:rFonts w:ascii="Times New Roman" w:hAnsi="Times New Roman" w:cs="Times New Roman"/>
          <w:sz w:val="24"/>
          <w:szCs w:val="24"/>
        </w:rPr>
        <w:t xml:space="preserve">(дата обращения 22.11.2020) </w:t>
      </w:r>
    </w:p>
  </w:footnote>
  <w:footnote w:id="20">
    <w:p w:rsidR="00560737" w:rsidRPr="00DA79F8" w:rsidRDefault="00560737" w:rsidP="00DA79F8">
      <w:pPr>
        <w:spacing w:line="240" w:lineRule="auto"/>
        <w:contextualSpacing/>
        <w:jc w:val="both"/>
        <w:rPr>
          <w:rFonts w:ascii="Times New Roman" w:hAnsi="Times New Roman" w:cs="Times New Roman"/>
          <w:sz w:val="24"/>
          <w:szCs w:val="24"/>
          <w:lang w:val="de-DE"/>
        </w:rPr>
      </w:pPr>
      <w:r>
        <w:rPr>
          <w:rStyle w:val="a7"/>
        </w:rPr>
        <w:footnoteRef/>
      </w:r>
      <w:r w:rsidRPr="00560737">
        <w:rPr>
          <w:lang w:val="de-DE"/>
        </w:rPr>
        <w:t xml:space="preserve"> </w:t>
      </w:r>
      <w:r w:rsidRPr="00560737">
        <w:rPr>
          <w:rFonts w:ascii="Times New Roman" w:hAnsi="Times New Roman" w:cs="Times New Roman"/>
          <w:sz w:val="24"/>
          <w:szCs w:val="24"/>
          <w:lang w:val="de-DE"/>
        </w:rPr>
        <w:t>Bleeker-Dohmen, R., Strasser, H. Politische Korrektheit: Inszenierungen auf dem Rücken von Minderheiten?</w:t>
      </w:r>
      <w:r w:rsidRPr="00DA79F8">
        <w:rPr>
          <w:rFonts w:ascii="Times New Roman" w:hAnsi="Times New Roman" w:cs="Times New Roman"/>
          <w:sz w:val="24"/>
          <w:szCs w:val="24"/>
          <w:lang w:val="de-DE"/>
        </w:rPr>
        <w:t xml:space="preserve"> </w:t>
      </w:r>
      <w:r w:rsidRPr="00560737">
        <w:rPr>
          <w:rFonts w:ascii="Times New Roman" w:hAnsi="Times New Roman" w:cs="Times New Roman"/>
          <w:sz w:val="24"/>
          <w:szCs w:val="24"/>
          <w:lang w:val="de-DE"/>
        </w:rPr>
        <w:t>Soziologie heute, 2011</w:t>
      </w:r>
      <w:r w:rsidRPr="00DA79F8">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560737">
        <w:rPr>
          <w:rFonts w:ascii="Times New Roman" w:hAnsi="Times New Roman" w:cs="Times New Roman"/>
          <w:sz w:val="24"/>
          <w:szCs w:val="24"/>
          <w:lang w:val="de-DE"/>
        </w:rPr>
        <w:t xml:space="preserve">4(15), 24-26. </w:t>
      </w:r>
      <w:r>
        <w:rPr>
          <w:rFonts w:ascii="Times New Roman" w:hAnsi="Times New Roman" w:cs="Times New Roman"/>
          <w:sz w:val="24"/>
          <w:szCs w:val="24"/>
          <w:lang w:val="de-DE"/>
        </w:rPr>
        <w:t xml:space="preserve">URL: </w:t>
      </w:r>
      <w:hyperlink r:id="rId14" w:history="1">
        <w:r w:rsidRPr="00560737">
          <w:rPr>
            <w:rStyle w:val="a3"/>
            <w:rFonts w:ascii="Times New Roman" w:hAnsi="Times New Roman" w:cs="Times New Roman"/>
            <w:sz w:val="24"/>
            <w:szCs w:val="24"/>
            <w:lang w:val="de-DE"/>
          </w:rPr>
          <w:t>https://nbn-resolving.org/urn:nbn:de:0168-ssoar-415170</w:t>
        </w:r>
      </w:hyperlink>
      <w:r>
        <w:rPr>
          <w:sz w:val="24"/>
          <w:szCs w:val="24"/>
          <w:lang w:val="de-DE"/>
        </w:rPr>
        <w:t xml:space="preserve"> </w:t>
      </w:r>
      <w:r w:rsidRPr="00560737">
        <w:rPr>
          <w:rFonts w:ascii="Times New Roman" w:hAnsi="Times New Roman" w:cs="Times New Roman"/>
          <w:sz w:val="24"/>
          <w:szCs w:val="24"/>
          <w:lang w:val="de-DE"/>
        </w:rPr>
        <w:t>(</w:t>
      </w:r>
      <w:proofErr w:type="spellStart"/>
      <w:r>
        <w:rPr>
          <w:rFonts w:ascii="Times New Roman" w:hAnsi="Times New Roman" w:cs="Times New Roman"/>
          <w:sz w:val="24"/>
          <w:szCs w:val="24"/>
          <w:lang w:val="en-US"/>
        </w:rPr>
        <w:t>дата</w:t>
      </w:r>
      <w:proofErr w:type="spellEnd"/>
      <w:r w:rsidRPr="00560737">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обращения</w:t>
      </w:r>
      <w:proofErr w:type="spellEnd"/>
      <w:r w:rsidRPr="00560737">
        <w:rPr>
          <w:rFonts w:ascii="Times New Roman" w:hAnsi="Times New Roman" w:cs="Times New Roman"/>
          <w:sz w:val="24"/>
          <w:szCs w:val="24"/>
          <w:lang w:val="de-DE"/>
        </w:rPr>
        <w:t xml:space="preserve"> 22.11.2020)</w:t>
      </w:r>
    </w:p>
    <w:p w:rsidR="00560737" w:rsidRPr="00DA79F8" w:rsidRDefault="00560737">
      <w:pPr>
        <w:pStyle w:val="a5"/>
        <w:rPr>
          <w:lang w:val="de-DE"/>
        </w:rPr>
      </w:pPr>
    </w:p>
  </w:footnote>
  <w:footnote w:id="21">
    <w:p w:rsidR="00560737" w:rsidRPr="0087384D" w:rsidRDefault="00560737" w:rsidP="0087384D">
      <w:pPr>
        <w:spacing w:line="240" w:lineRule="auto"/>
        <w:contextualSpacing/>
        <w:jc w:val="both"/>
        <w:rPr>
          <w:rFonts w:ascii="Times New Roman" w:hAnsi="Times New Roman" w:cs="Times New Roman"/>
          <w:sz w:val="24"/>
          <w:szCs w:val="24"/>
          <w:lang w:val="de-DE"/>
        </w:rPr>
      </w:pPr>
      <w:r>
        <w:rPr>
          <w:rStyle w:val="a7"/>
        </w:rPr>
        <w:footnoteRef/>
      </w:r>
      <w:r w:rsidRPr="00560737">
        <w:rPr>
          <w:lang w:val="de-DE"/>
        </w:rPr>
        <w:t xml:space="preserve"> </w:t>
      </w:r>
      <w:proofErr w:type="spellStart"/>
      <w:r w:rsidRPr="0087384D">
        <w:rPr>
          <w:rFonts w:ascii="Times New Roman" w:hAnsi="Times New Roman" w:cs="Times New Roman"/>
          <w:sz w:val="24"/>
          <w:szCs w:val="24"/>
          <w:lang w:val="de-DE"/>
        </w:rPr>
        <w:t>Rassismusvorwürfe</w:t>
      </w:r>
      <w:proofErr w:type="spellEnd"/>
      <w:r w:rsidRPr="0087384D">
        <w:rPr>
          <w:rFonts w:ascii="Times New Roman" w:hAnsi="Times New Roman" w:cs="Times New Roman"/>
          <w:sz w:val="24"/>
          <w:szCs w:val="24"/>
          <w:lang w:val="de-DE"/>
        </w:rPr>
        <w:t xml:space="preserve"> gegen Kabarettistin Lisa Eckhart: «Es gibt teilweise ein boshaftes Missverstehen“. In: Der Tagesspiegel. Erschienen am 12.08.2020. URL: </w:t>
      </w:r>
      <w:hyperlink r:id="rId15" w:history="1">
        <w:r w:rsidRPr="0087384D">
          <w:rPr>
            <w:rStyle w:val="a3"/>
            <w:rFonts w:ascii="Times New Roman" w:hAnsi="Times New Roman" w:cs="Times New Roman"/>
            <w:sz w:val="24"/>
            <w:szCs w:val="24"/>
            <w:lang w:val="de-DE"/>
          </w:rPr>
          <w:t>https://www.tagesspiegel.de/kultur/rassismusvorwuerfe-gegen-kabarettistin-lisa-eckhart-es-gibt-teilweise-ein-boshaftes-missverstehen/26086936.html</w:t>
        </w:r>
      </w:hyperlink>
      <w:r w:rsidRPr="0087384D">
        <w:rPr>
          <w:rFonts w:ascii="Times New Roman" w:hAnsi="Times New Roman" w:cs="Times New Roman"/>
          <w:sz w:val="24"/>
          <w:szCs w:val="24"/>
          <w:lang w:val="de-DE"/>
        </w:rPr>
        <w:t xml:space="preserve"> </w:t>
      </w:r>
      <w:r w:rsidRPr="00560737">
        <w:rPr>
          <w:rFonts w:ascii="Times New Roman" w:hAnsi="Times New Roman" w:cs="Times New Roman"/>
          <w:sz w:val="24"/>
          <w:szCs w:val="24"/>
          <w:lang w:val="de-DE"/>
        </w:rPr>
        <w:t>(</w:t>
      </w:r>
      <w:proofErr w:type="spellStart"/>
      <w:r w:rsidRPr="0087384D">
        <w:rPr>
          <w:rFonts w:ascii="Times New Roman" w:hAnsi="Times New Roman" w:cs="Times New Roman"/>
          <w:sz w:val="24"/>
          <w:szCs w:val="24"/>
          <w:lang w:val="en-US"/>
        </w:rPr>
        <w:t>дата</w:t>
      </w:r>
      <w:proofErr w:type="spellEnd"/>
      <w:r w:rsidRPr="00560737">
        <w:rPr>
          <w:rFonts w:ascii="Times New Roman" w:hAnsi="Times New Roman" w:cs="Times New Roman"/>
          <w:sz w:val="24"/>
          <w:szCs w:val="24"/>
          <w:lang w:val="de-DE"/>
        </w:rPr>
        <w:t xml:space="preserve"> </w:t>
      </w:r>
      <w:proofErr w:type="spellStart"/>
      <w:r w:rsidRPr="0087384D">
        <w:rPr>
          <w:rFonts w:ascii="Times New Roman" w:hAnsi="Times New Roman" w:cs="Times New Roman"/>
          <w:sz w:val="24"/>
          <w:szCs w:val="24"/>
          <w:lang w:val="en-US"/>
        </w:rPr>
        <w:t>обращения</w:t>
      </w:r>
      <w:proofErr w:type="spellEnd"/>
      <w:r w:rsidRPr="00560737">
        <w:rPr>
          <w:rFonts w:ascii="Times New Roman" w:hAnsi="Times New Roman" w:cs="Times New Roman"/>
          <w:sz w:val="24"/>
          <w:szCs w:val="24"/>
          <w:lang w:val="de-DE"/>
        </w:rPr>
        <w:t xml:space="preserve"> 26.11.2020)</w:t>
      </w:r>
    </w:p>
    <w:p w:rsidR="00560737" w:rsidRDefault="00560737">
      <w:pPr>
        <w:pStyle w:val="a5"/>
        <w:rPr>
          <w:sz w:val="24"/>
          <w:szCs w:val="24"/>
          <w:lang w:val="de-DE"/>
        </w:rPr>
      </w:pPr>
    </w:p>
    <w:p w:rsidR="00560737" w:rsidRPr="0087384D" w:rsidRDefault="00560737">
      <w:pPr>
        <w:pStyle w:val="a5"/>
        <w:rPr>
          <w:rFonts w:ascii="Times New Roman" w:hAnsi="Times New Roman" w:cs="Times New Roman"/>
          <w:sz w:val="24"/>
          <w:szCs w:val="24"/>
          <w:lang w:val="de-DE"/>
        </w:rPr>
      </w:pPr>
    </w:p>
  </w:footnote>
  <w:footnote w:id="22">
    <w:p w:rsidR="00560737" w:rsidRPr="00560737" w:rsidRDefault="00560737" w:rsidP="007077E2">
      <w:pPr>
        <w:spacing w:line="240" w:lineRule="auto"/>
        <w:contextualSpacing/>
        <w:jc w:val="both"/>
        <w:rPr>
          <w:rFonts w:ascii="Times New Roman" w:hAnsi="Times New Roman" w:cs="Times New Roman"/>
          <w:sz w:val="24"/>
          <w:szCs w:val="24"/>
        </w:rPr>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Erenz, B. Die tausend Augen des Doktor PC. In: Die Zeit. Erschienen am 29.10.1993. </w:t>
      </w:r>
      <w:r w:rsidRPr="007077E2">
        <w:rPr>
          <w:rFonts w:ascii="Times New Roman" w:hAnsi="Times New Roman" w:cs="Times New Roman"/>
          <w:sz w:val="24"/>
          <w:szCs w:val="24"/>
        </w:rPr>
        <w:t xml:space="preserve">URL:  </w:t>
      </w:r>
      <w:hyperlink r:id="rId16" w:history="1">
        <w:r w:rsidRPr="007077E2">
          <w:rPr>
            <w:rStyle w:val="a3"/>
            <w:rFonts w:ascii="Times New Roman" w:hAnsi="Times New Roman" w:cs="Times New Roman"/>
            <w:sz w:val="24"/>
            <w:szCs w:val="24"/>
          </w:rPr>
          <w:t>https://www.zeit.de/1993/44/die-tausend-augen-des-doktor-pc</w:t>
        </w:r>
      </w:hyperlink>
      <w:r w:rsidRPr="00560737">
        <w:rPr>
          <w:rFonts w:ascii="Times New Roman" w:hAnsi="Times New Roman" w:cs="Times New Roman"/>
          <w:sz w:val="24"/>
          <w:szCs w:val="24"/>
        </w:rPr>
        <w:t xml:space="preserve"> (дата обращения 26.11.2020)</w:t>
      </w:r>
    </w:p>
    <w:p w:rsidR="00560737" w:rsidRPr="00560737" w:rsidRDefault="00560737" w:rsidP="007077E2">
      <w:pPr>
        <w:spacing w:after="0" w:line="240" w:lineRule="auto"/>
        <w:jc w:val="both"/>
        <w:rPr>
          <w:rFonts w:ascii="Times New Roman" w:hAnsi="Times New Roman" w:cs="Times New Roman"/>
          <w:sz w:val="28"/>
          <w:szCs w:val="28"/>
        </w:rPr>
      </w:pPr>
    </w:p>
    <w:p w:rsidR="00560737" w:rsidRDefault="00560737">
      <w:pPr>
        <w:pStyle w:val="a5"/>
      </w:pPr>
    </w:p>
  </w:footnote>
  <w:footnote w:id="23">
    <w:p w:rsidR="00560737" w:rsidRPr="00D657CD" w:rsidRDefault="00560737" w:rsidP="00DE5E89">
      <w:pPr>
        <w:spacing w:line="240" w:lineRule="auto"/>
        <w:contextualSpacing/>
        <w:jc w:val="both"/>
        <w:rPr>
          <w:sz w:val="24"/>
          <w:szCs w:val="24"/>
          <w:lang w:val="de-DE"/>
        </w:rPr>
      </w:pPr>
      <w:r w:rsidRPr="00D657CD">
        <w:rPr>
          <w:rStyle w:val="a7"/>
          <w:sz w:val="24"/>
          <w:szCs w:val="24"/>
        </w:rPr>
        <w:footnoteRef/>
      </w:r>
      <w:r w:rsidRPr="00560737">
        <w:rPr>
          <w:sz w:val="24"/>
          <w:szCs w:val="24"/>
          <w:lang w:val="de-DE"/>
        </w:rPr>
        <w:t xml:space="preserve"> </w:t>
      </w:r>
      <w:r w:rsidRPr="00560737">
        <w:rPr>
          <w:rFonts w:ascii="Times New Roman" w:hAnsi="Times New Roman" w:cs="Times New Roman"/>
          <w:sz w:val="24"/>
          <w:szCs w:val="24"/>
          <w:lang w:val="de-DE"/>
        </w:rPr>
        <w:t xml:space="preserve">Daub, A. Mehr Tugendfuror wagen: Das Sprachspiel “Politische Korrektheit”. In: Merkur. Erschienen am 03.02.2016. URL: </w:t>
      </w:r>
      <w:hyperlink r:id="rId17" w:history="1">
        <w:r w:rsidRPr="00560737">
          <w:rPr>
            <w:rStyle w:val="a3"/>
            <w:rFonts w:ascii="Times New Roman" w:hAnsi="Times New Roman" w:cs="Times New Roman"/>
            <w:sz w:val="24"/>
            <w:szCs w:val="24"/>
            <w:lang w:val="de-DE"/>
          </w:rPr>
          <w:t>https://www.merkur-zeitschrift.de/2016/02/03/mehr-tugendfuror-wagen-das-sprachspiel-politische-korrektheit/</w:t>
        </w:r>
      </w:hyperlink>
      <w:r w:rsidRPr="00560737">
        <w:rPr>
          <w:rFonts w:ascii="Times New Roman" w:hAnsi="Times New Roman" w:cs="Times New Roman"/>
          <w:sz w:val="24"/>
          <w:szCs w:val="24"/>
          <w:lang w:val="de-DE"/>
        </w:rPr>
        <w:t xml:space="preserve"> (</w:t>
      </w:r>
      <w:proofErr w:type="spellStart"/>
      <w:r w:rsidRPr="00D657CD">
        <w:rPr>
          <w:rFonts w:ascii="Times New Roman" w:hAnsi="Times New Roman" w:cs="Times New Roman"/>
          <w:sz w:val="24"/>
          <w:szCs w:val="24"/>
          <w:lang w:val="en-US"/>
        </w:rPr>
        <w:t>дата</w:t>
      </w:r>
      <w:proofErr w:type="spellEnd"/>
      <w:r w:rsidRPr="00560737">
        <w:rPr>
          <w:rFonts w:ascii="Times New Roman" w:hAnsi="Times New Roman" w:cs="Times New Roman"/>
          <w:sz w:val="24"/>
          <w:szCs w:val="24"/>
          <w:lang w:val="de-DE"/>
        </w:rPr>
        <w:t xml:space="preserve"> </w:t>
      </w:r>
      <w:proofErr w:type="spellStart"/>
      <w:r w:rsidRPr="00D657CD">
        <w:rPr>
          <w:rFonts w:ascii="Times New Roman" w:hAnsi="Times New Roman" w:cs="Times New Roman"/>
          <w:sz w:val="24"/>
          <w:szCs w:val="24"/>
          <w:lang w:val="en-US"/>
        </w:rPr>
        <w:t>обращения</w:t>
      </w:r>
      <w:proofErr w:type="spellEnd"/>
      <w:r w:rsidRPr="00560737">
        <w:rPr>
          <w:rFonts w:ascii="Times New Roman" w:hAnsi="Times New Roman" w:cs="Times New Roman"/>
          <w:sz w:val="24"/>
          <w:szCs w:val="24"/>
          <w:lang w:val="de-DE"/>
        </w:rPr>
        <w:t xml:space="preserve"> 22.11.2020) </w:t>
      </w:r>
    </w:p>
  </w:footnote>
  <w:footnote w:id="24">
    <w:p w:rsidR="00560737" w:rsidRPr="00560737" w:rsidRDefault="00560737" w:rsidP="00D53B9E">
      <w:pPr>
        <w:pStyle w:val="a5"/>
        <w:rPr>
          <w:rFonts w:ascii="Times New Roman" w:hAnsi="Times New Roman" w:cs="Times New Roman"/>
          <w:sz w:val="24"/>
          <w:szCs w:val="24"/>
          <w:lang w:val="de-DE"/>
        </w:rPr>
      </w:pPr>
      <w:r w:rsidRPr="00D657CD">
        <w:rPr>
          <w:rStyle w:val="a7"/>
          <w:sz w:val="24"/>
          <w:szCs w:val="24"/>
        </w:rPr>
        <w:footnoteRef/>
      </w:r>
      <w:r w:rsidRPr="00D657CD">
        <w:rPr>
          <w:sz w:val="24"/>
          <w:szCs w:val="24"/>
        </w:rPr>
        <w:t xml:space="preserve"> </w:t>
      </w:r>
      <w:proofErr w:type="gramStart"/>
      <w:r w:rsidRPr="00D657CD">
        <w:rPr>
          <w:rFonts w:ascii="Times New Roman" w:hAnsi="Times New Roman" w:cs="Times New Roman"/>
          <w:sz w:val="24"/>
          <w:szCs w:val="24"/>
        </w:rPr>
        <w:t>см. библиографию по вопросам политической семантики [Катаева, 2007.</w:t>
      </w:r>
      <w:proofErr w:type="gramEnd"/>
      <w:r w:rsidRPr="00D657CD">
        <w:rPr>
          <w:rFonts w:ascii="Times New Roman" w:hAnsi="Times New Roman" w:cs="Times New Roman"/>
          <w:sz w:val="24"/>
          <w:szCs w:val="24"/>
        </w:rPr>
        <w:t xml:space="preserve"> С</w:t>
      </w:r>
      <w:r w:rsidRPr="00560737">
        <w:rPr>
          <w:rFonts w:ascii="Times New Roman" w:hAnsi="Times New Roman" w:cs="Times New Roman"/>
          <w:sz w:val="24"/>
          <w:szCs w:val="24"/>
          <w:lang w:val="de-DE"/>
        </w:rPr>
        <w:t>. 200; Herma</w:t>
      </w:r>
      <w:r w:rsidRPr="00D657CD">
        <w:rPr>
          <w:rFonts w:ascii="Times New Roman" w:hAnsi="Times New Roman" w:cs="Times New Roman"/>
          <w:sz w:val="24"/>
          <w:szCs w:val="24"/>
          <w:lang w:val="de-DE"/>
        </w:rPr>
        <w:t>n</w:t>
      </w:r>
      <w:r w:rsidRPr="00560737">
        <w:rPr>
          <w:rFonts w:ascii="Times New Roman" w:hAnsi="Times New Roman" w:cs="Times New Roman"/>
          <w:sz w:val="24"/>
          <w:szCs w:val="24"/>
          <w:lang w:val="de-DE"/>
        </w:rPr>
        <w:t>ns, 1994. S. 7–8]</w:t>
      </w:r>
    </w:p>
  </w:footnote>
  <w:footnote w:id="25">
    <w:p w:rsidR="00560737" w:rsidRPr="00D657CD" w:rsidRDefault="00560737" w:rsidP="000657C9">
      <w:pPr>
        <w:spacing w:line="240" w:lineRule="auto"/>
        <w:contextualSpacing/>
        <w:jc w:val="both"/>
        <w:rPr>
          <w:sz w:val="24"/>
          <w:szCs w:val="24"/>
          <w:lang w:val="de-DE"/>
        </w:rPr>
      </w:pPr>
      <w:r>
        <w:rPr>
          <w:rStyle w:val="a7"/>
        </w:rPr>
        <w:footnoteRef/>
      </w:r>
      <w:r w:rsidRPr="00560737">
        <w:rPr>
          <w:lang w:val="de-DE"/>
        </w:rPr>
        <w:t xml:space="preserve"> </w:t>
      </w:r>
      <w:r w:rsidRPr="00560737">
        <w:rPr>
          <w:rFonts w:ascii="Times New Roman" w:hAnsi="Times New Roman" w:cs="Times New Roman"/>
          <w:sz w:val="24"/>
          <w:szCs w:val="24"/>
          <w:lang w:val="de-DE"/>
        </w:rPr>
        <w:t xml:space="preserve">Daub, A. Mehr Tugendfuror wagen: Das Sprachspiel “Politische Korrektheit”. In: Merkur. Erschienen am 03.02.2016. URL: </w:t>
      </w:r>
      <w:hyperlink r:id="rId18" w:history="1">
        <w:r w:rsidRPr="00560737">
          <w:rPr>
            <w:rStyle w:val="a3"/>
            <w:rFonts w:ascii="Times New Roman" w:hAnsi="Times New Roman" w:cs="Times New Roman"/>
            <w:sz w:val="24"/>
            <w:szCs w:val="24"/>
            <w:lang w:val="de-DE"/>
          </w:rPr>
          <w:t>https://www.merkur-zeitschrift.de/2016/02/03/mehr-tugendfuror-wagen-das-sprachspiel-politische-korrektheit/</w:t>
        </w:r>
      </w:hyperlink>
      <w:r w:rsidRPr="00560737">
        <w:rPr>
          <w:rFonts w:ascii="Times New Roman" w:hAnsi="Times New Roman" w:cs="Times New Roman"/>
          <w:sz w:val="24"/>
          <w:szCs w:val="24"/>
          <w:lang w:val="de-DE"/>
        </w:rPr>
        <w:t xml:space="preserve"> (</w:t>
      </w:r>
      <w:proofErr w:type="spellStart"/>
      <w:r w:rsidRPr="00D657CD">
        <w:rPr>
          <w:rFonts w:ascii="Times New Roman" w:hAnsi="Times New Roman" w:cs="Times New Roman"/>
          <w:sz w:val="24"/>
          <w:szCs w:val="24"/>
          <w:lang w:val="en-US"/>
        </w:rPr>
        <w:t>дата</w:t>
      </w:r>
      <w:proofErr w:type="spellEnd"/>
      <w:r w:rsidRPr="00560737">
        <w:rPr>
          <w:rFonts w:ascii="Times New Roman" w:hAnsi="Times New Roman" w:cs="Times New Roman"/>
          <w:sz w:val="24"/>
          <w:szCs w:val="24"/>
          <w:lang w:val="de-DE"/>
        </w:rPr>
        <w:t xml:space="preserve"> </w:t>
      </w:r>
      <w:proofErr w:type="spellStart"/>
      <w:r w:rsidRPr="00D657CD">
        <w:rPr>
          <w:rFonts w:ascii="Times New Roman" w:hAnsi="Times New Roman" w:cs="Times New Roman"/>
          <w:sz w:val="24"/>
          <w:szCs w:val="24"/>
          <w:lang w:val="en-US"/>
        </w:rPr>
        <w:t>обращения</w:t>
      </w:r>
      <w:proofErr w:type="spellEnd"/>
      <w:r w:rsidRPr="00560737">
        <w:rPr>
          <w:rFonts w:ascii="Times New Roman" w:hAnsi="Times New Roman" w:cs="Times New Roman"/>
          <w:sz w:val="24"/>
          <w:szCs w:val="24"/>
          <w:lang w:val="de-DE"/>
        </w:rPr>
        <w:t xml:space="preserve"> 22.11.2020) </w:t>
      </w:r>
    </w:p>
    <w:p w:rsidR="00560737" w:rsidRPr="000657C9" w:rsidRDefault="00560737">
      <w:pPr>
        <w:pStyle w:val="a5"/>
        <w:rPr>
          <w:lang w:val="de-D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077"/>
    <w:multiLevelType w:val="hybridMultilevel"/>
    <w:tmpl w:val="67FA4DBC"/>
    <w:lvl w:ilvl="0" w:tplc="DD488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07777"/>
    <w:multiLevelType w:val="multilevel"/>
    <w:tmpl w:val="16449188"/>
    <w:lvl w:ilvl="0">
      <w:start w:val="1"/>
      <w:numFmt w:val="decimal"/>
      <w:lvlText w:val="%1."/>
      <w:lvlJc w:val="left"/>
      <w:pPr>
        <w:ind w:left="450" w:hanging="450"/>
      </w:pPr>
      <w:rPr>
        <w:rFonts w:hint="default"/>
        <w:b/>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189126A6"/>
    <w:multiLevelType w:val="hybridMultilevel"/>
    <w:tmpl w:val="87D6A104"/>
    <w:lvl w:ilvl="0" w:tplc="E27A1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927CF6"/>
    <w:multiLevelType w:val="hybridMultilevel"/>
    <w:tmpl w:val="5E4E6FBE"/>
    <w:lvl w:ilvl="0" w:tplc="5BDED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5235AC"/>
    <w:multiLevelType w:val="hybridMultilevel"/>
    <w:tmpl w:val="A9B28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904612"/>
    <w:multiLevelType w:val="hybridMultilevel"/>
    <w:tmpl w:val="576AE61C"/>
    <w:lvl w:ilvl="0" w:tplc="81A28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BE8446A"/>
    <w:multiLevelType w:val="hybridMultilevel"/>
    <w:tmpl w:val="C8E6D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637E68"/>
    <w:multiLevelType w:val="hybridMultilevel"/>
    <w:tmpl w:val="758E4708"/>
    <w:lvl w:ilvl="0" w:tplc="D3283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58EA"/>
    <w:rsid w:val="0000107E"/>
    <w:rsid w:val="000016C4"/>
    <w:rsid w:val="00007D94"/>
    <w:rsid w:val="00014328"/>
    <w:rsid w:val="000162DC"/>
    <w:rsid w:val="00017AD1"/>
    <w:rsid w:val="00021ECA"/>
    <w:rsid w:val="0002240B"/>
    <w:rsid w:val="00022E0F"/>
    <w:rsid w:val="000237B3"/>
    <w:rsid w:val="00025015"/>
    <w:rsid w:val="00026E57"/>
    <w:rsid w:val="0003099D"/>
    <w:rsid w:val="000409D6"/>
    <w:rsid w:val="0004156F"/>
    <w:rsid w:val="00044420"/>
    <w:rsid w:val="00044E3D"/>
    <w:rsid w:val="00052F3C"/>
    <w:rsid w:val="00054D77"/>
    <w:rsid w:val="00055A2A"/>
    <w:rsid w:val="00057768"/>
    <w:rsid w:val="00061A4D"/>
    <w:rsid w:val="00062F44"/>
    <w:rsid w:val="00063D68"/>
    <w:rsid w:val="0006430F"/>
    <w:rsid w:val="000657C9"/>
    <w:rsid w:val="000670D0"/>
    <w:rsid w:val="00073FE5"/>
    <w:rsid w:val="00074307"/>
    <w:rsid w:val="00076D9A"/>
    <w:rsid w:val="00081603"/>
    <w:rsid w:val="00081FB0"/>
    <w:rsid w:val="00083A72"/>
    <w:rsid w:val="00083E80"/>
    <w:rsid w:val="00086231"/>
    <w:rsid w:val="00087D2A"/>
    <w:rsid w:val="000926D0"/>
    <w:rsid w:val="0009270C"/>
    <w:rsid w:val="000A2457"/>
    <w:rsid w:val="000A2F00"/>
    <w:rsid w:val="000A42C5"/>
    <w:rsid w:val="000A4DA2"/>
    <w:rsid w:val="000A7E7C"/>
    <w:rsid w:val="000B026E"/>
    <w:rsid w:val="000B13A5"/>
    <w:rsid w:val="000B204F"/>
    <w:rsid w:val="000B3BB3"/>
    <w:rsid w:val="000B4F85"/>
    <w:rsid w:val="000B52AA"/>
    <w:rsid w:val="000C4AD5"/>
    <w:rsid w:val="000D1B43"/>
    <w:rsid w:val="000D2BB4"/>
    <w:rsid w:val="000D3861"/>
    <w:rsid w:val="000D38C2"/>
    <w:rsid w:val="000E5F40"/>
    <w:rsid w:val="000E65C6"/>
    <w:rsid w:val="000E76E7"/>
    <w:rsid w:val="000F090F"/>
    <w:rsid w:val="000F3019"/>
    <w:rsid w:val="000F34C1"/>
    <w:rsid w:val="00114F67"/>
    <w:rsid w:val="00115966"/>
    <w:rsid w:val="00116423"/>
    <w:rsid w:val="00116FD6"/>
    <w:rsid w:val="00125E9E"/>
    <w:rsid w:val="001275F3"/>
    <w:rsid w:val="0013352A"/>
    <w:rsid w:val="00145455"/>
    <w:rsid w:val="00146B22"/>
    <w:rsid w:val="00150D0D"/>
    <w:rsid w:val="0015278A"/>
    <w:rsid w:val="0015352A"/>
    <w:rsid w:val="001540B3"/>
    <w:rsid w:val="00155DC0"/>
    <w:rsid w:val="001650C4"/>
    <w:rsid w:val="00167F2E"/>
    <w:rsid w:val="00171718"/>
    <w:rsid w:val="00173F72"/>
    <w:rsid w:val="00174370"/>
    <w:rsid w:val="0017606B"/>
    <w:rsid w:val="00176D01"/>
    <w:rsid w:val="00177640"/>
    <w:rsid w:val="00182A8E"/>
    <w:rsid w:val="00183352"/>
    <w:rsid w:val="0018408A"/>
    <w:rsid w:val="00185D91"/>
    <w:rsid w:val="001871F4"/>
    <w:rsid w:val="00187C65"/>
    <w:rsid w:val="001913A6"/>
    <w:rsid w:val="00191CB1"/>
    <w:rsid w:val="001952EF"/>
    <w:rsid w:val="00196CE7"/>
    <w:rsid w:val="001A046A"/>
    <w:rsid w:val="001A454D"/>
    <w:rsid w:val="001A5189"/>
    <w:rsid w:val="001A6140"/>
    <w:rsid w:val="001B298E"/>
    <w:rsid w:val="001B44D8"/>
    <w:rsid w:val="001C15DB"/>
    <w:rsid w:val="001D213B"/>
    <w:rsid w:val="001D2181"/>
    <w:rsid w:val="001D7094"/>
    <w:rsid w:val="001D75CC"/>
    <w:rsid w:val="001E0994"/>
    <w:rsid w:val="001E0B45"/>
    <w:rsid w:val="001E3E31"/>
    <w:rsid w:val="001F42C2"/>
    <w:rsid w:val="001F7555"/>
    <w:rsid w:val="00203494"/>
    <w:rsid w:val="002048AF"/>
    <w:rsid w:val="00204917"/>
    <w:rsid w:val="002054D0"/>
    <w:rsid w:val="00206DEB"/>
    <w:rsid w:val="002115D1"/>
    <w:rsid w:val="002117AA"/>
    <w:rsid w:val="00212901"/>
    <w:rsid w:val="002164F5"/>
    <w:rsid w:val="002209D9"/>
    <w:rsid w:val="00220C8A"/>
    <w:rsid w:val="00222584"/>
    <w:rsid w:val="00224EA5"/>
    <w:rsid w:val="0023260A"/>
    <w:rsid w:val="00240F29"/>
    <w:rsid w:val="002427E9"/>
    <w:rsid w:val="002455DA"/>
    <w:rsid w:val="00246284"/>
    <w:rsid w:val="00256F43"/>
    <w:rsid w:val="00257E25"/>
    <w:rsid w:val="0026160B"/>
    <w:rsid w:val="0026482B"/>
    <w:rsid w:val="00265DDC"/>
    <w:rsid w:val="00271F3B"/>
    <w:rsid w:val="00273F02"/>
    <w:rsid w:val="00284631"/>
    <w:rsid w:val="00287284"/>
    <w:rsid w:val="002879B6"/>
    <w:rsid w:val="002A0AB4"/>
    <w:rsid w:val="002A1158"/>
    <w:rsid w:val="002A15DA"/>
    <w:rsid w:val="002A503A"/>
    <w:rsid w:val="002A5E60"/>
    <w:rsid w:val="002A7BF4"/>
    <w:rsid w:val="002B347D"/>
    <w:rsid w:val="002B5DB0"/>
    <w:rsid w:val="002C060C"/>
    <w:rsid w:val="002C5491"/>
    <w:rsid w:val="002C7A40"/>
    <w:rsid w:val="002D7F5F"/>
    <w:rsid w:val="002E4C75"/>
    <w:rsid w:val="002E4E9C"/>
    <w:rsid w:val="002F383B"/>
    <w:rsid w:val="002F5046"/>
    <w:rsid w:val="0030120D"/>
    <w:rsid w:val="00301240"/>
    <w:rsid w:val="003100E5"/>
    <w:rsid w:val="00310618"/>
    <w:rsid w:val="00311415"/>
    <w:rsid w:val="00312478"/>
    <w:rsid w:val="00317313"/>
    <w:rsid w:val="003205B5"/>
    <w:rsid w:val="00322C34"/>
    <w:rsid w:val="00324D71"/>
    <w:rsid w:val="00324F4F"/>
    <w:rsid w:val="003250BD"/>
    <w:rsid w:val="00325E67"/>
    <w:rsid w:val="00326EED"/>
    <w:rsid w:val="0032700D"/>
    <w:rsid w:val="003311E0"/>
    <w:rsid w:val="0033129E"/>
    <w:rsid w:val="003317F1"/>
    <w:rsid w:val="00331F77"/>
    <w:rsid w:val="0033473A"/>
    <w:rsid w:val="003352C8"/>
    <w:rsid w:val="0033589E"/>
    <w:rsid w:val="00337436"/>
    <w:rsid w:val="0034086F"/>
    <w:rsid w:val="00340941"/>
    <w:rsid w:val="00344475"/>
    <w:rsid w:val="003507E3"/>
    <w:rsid w:val="00352375"/>
    <w:rsid w:val="00355CD9"/>
    <w:rsid w:val="003570FB"/>
    <w:rsid w:val="0036384B"/>
    <w:rsid w:val="0036431C"/>
    <w:rsid w:val="00365122"/>
    <w:rsid w:val="00367A86"/>
    <w:rsid w:val="0037155A"/>
    <w:rsid w:val="00371C1F"/>
    <w:rsid w:val="0037262F"/>
    <w:rsid w:val="00375AB9"/>
    <w:rsid w:val="0038201F"/>
    <w:rsid w:val="00384BF5"/>
    <w:rsid w:val="00390255"/>
    <w:rsid w:val="00393412"/>
    <w:rsid w:val="00393CE0"/>
    <w:rsid w:val="003951B2"/>
    <w:rsid w:val="0039602F"/>
    <w:rsid w:val="00396670"/>
    <w:rsid w:val="003A19A4"/>
    <w:rsid w:val="003A323A"/>
    <w:rsid w:val="003A3852"/>
    <w:rsid w:val="003A5606"/>
    <w:rsid w:val="003A6521"/>
    <w:rsid w:val="003B31FB"/>
    <w:rsid w:val="003C2AFC"/>
    <w:rsid w:val="003C3D94"/>
    <w:rsid w:val="003C5DE0"/>
    <w:rsid w:val="003C74F8"/>
    <w:rsid w:val="003C7A37"/>
    <w:rsid w:val="003E03EF"/>
    <w:rsid w:val="003E1391"/>
    <w:rsid w:val="003E3F61"/>
    <w:rsid w:val="003F4D09"/>
    <w:rsid w:val="00400C80"/>
    <w:rsid w:val="0040699E"/>
    <w:rsid w:val="004132F4"/>
    <w:rsid w:val="00415A0F"/>
    <w:rsid w:val="0042572A"/>
    <w:rsid w:val="004261E8"/>
    <w:rsid w:val="004278E7"/>
    <w:rsid w:val="00427CC9"/>
    <w:rsid w:val="00433878"/>
    <w:rsid w:val="00434B75"/>
    <w:rsid w:val="00434F4F"/>
    <w:rsid w:val="00436430"/>
    <w:rsid w:val="004369B4"/>
    <w:rsid w:val="00437F5C"/>
    <w:rsid w:val="00440228"/>
    <w:rsid w:val="0044775E"/>
    <w:rsid w:val="0046144A"/>
    <w:rsid w:val="00462716"/>
    <w:rsid w:val="004630D3"/>
    <w:rsid w:val="00463AF9"/>
    <w:rsid w:val="00465B8A"/>
    <w:rsid w:val="00467DB0"/>
    <w:rsid w:val="00470A4F"/>
    <w:rsid w:val="00470C0D"/>
    <w:rsid w:val="00471A70"/>
    <w:rsid w:val="00471CE0"/>
    <w:rsid w:val="00471E60"/>
    <w:rsid w:val="00472852"/>
    <w:rsid w:val="004735A7"/>
    <w:rsid w:val="0047552D"/>
    <w:rsid w:val="00480DBA"/>
    <w:rsid w:val="00485B02"/>
    <w:rsid w:val="00487165"/>
    <w:rsid w:val="004913CB"/>
    <w:rsid w:val="004915EF"/>
    <w:rsid w:val="004935C8"/>
    <w:rsid w:val="00493A91"/>
    <w:rsid w:val="004A1D10"/>
    <w:rsid w:val="004A2BEB"/>
    <w:rsid w:val="004A3106"/>
    <w:rsid w:val="004A7B80"/>
    <w:rsid w:val="004A7FC6"/>
    <w:rsid w:val="004B0F1D"/>
    <w:rsid w:val="004B1876"/>
    <w:rsid w:val="004B1E80"/>
    <w:rsid w:val="004B24FC"/>
    <w:rsid w:val="004B4DC1"/>
    <w:rsid w:val="004B5667"/>
    <w:rsid w:val="004B594D"/>
    <w:rsid w:val="004C268D"/>
    <w:rsid w:val="004C29C4"/>
    <w:rsid w:val="004C34A4"/>
    <w:rsid w:val="004C5CFD"/>
    <w:rsid w:val="004D04A7"/>
    <w:rsid w:val="004D2559"/>
    <w:rsid w:val="004D2E14"/>
    <w:rsid w:val="004D4132"/>
    <w:rsid w:val="004E0068"/>
    <w:rsid w:val="004E0BB1"/>
    <w:rsid w:val="004E1D46"/>
    <w:rsid w:val="004E2738"/>
    <w:rsid w:val="004E3433"/>
    <w:rsid w:val="004E4BD8"/>
    <w:rsid w:val="004F0E7A"/>
    <w:rsid w:val="004F3955"/>
    <w:rsid w:val="004F7121"/>
    <w:rsid w:val="005025BC"/>
    <w:rsid w:val="00506ED3"/>
    <w:rsid w:val="00507E9C"/>
    <w:rsid w:val="00511D5D"/>
    <w:rsid w:val="00512851"/>
    <w:rsid w:val="00516E43"/>
    <w:rsid w:val="00517AB2"/>
    <w:rsid w:val="00521D3A"/>
    <w:rsid w:val="00524327"/>
    <w:rsid w:val="00524330"/>
    <w:rsid w:val="00526306"/>
    <w:rsid w:val="00526CB9"/>
    <w:rsid w:val="0052733A"/>
    <w:rsid w:val="00530D1B"/>
    <w:rsid w:val="00530DDB"/>
    <w:rsid w:val="005313A3"/>
    <w:rsid w:val="00533B05"/>
    <w:rsid w:val="00533B86"/>
    <w:rsid w:val="00535B9C"/>
    <w:rsid w:val="00541602"/>
    <w:rsid w:val="00543F50"/>
    <w:rsid w:val="00544883"/>
    <w:rsid w:val="00545462"/>
    <w:rsid w:val="005459E9"/>
    <w:rsid w:val="00545ABA"/>
    <w:rsid w:val="0054749C"/>
    <w:rsid w:val="00547EE0"/>
    <w:rsid w:val="00550B77"/>
    <w:rsid w:val="00551A07"/>
    <w:rsid w:val="00552E94"/>
    <w:rsid w:val="00560737"/>
    <w:rsid w:val="00560B33"/>
    <w:rsid w:val="00562E63"/>
    <w:rsid w:val="00562FE9"/>
    <w:rsid w:val="005649A3"/>
    <w:rsid w:val="005649DD"/>
    <w:rsid w:val="005665CF"/>
    <w:rsid w:val="00566E4E"/>
    <w:rsid w:val="00570891"/>
    <w:rsid w:val="005756C8"/>
    <w:rsid w:val="00577F34"/>
    <w:rsid w:val="0058165C"/>
    <w:rsid w:val="00587136"/>
    <w:rsid w:val="00591381"/>
    <w:rsid w:val="00591B74"/>
    <w:rsid w:val="00593767"/>
    <w:rsid w:val="00596E91"/>
    <w:rsid w:val="005A1A34"/>
    <w:rsid w:val="005A1E8B"/>
    <w:rsid w:val="005A7820"/>
    <w:rsid w:val="005B000B"/>
    <w:rsid w:val="005B03F5"/>
    <w:rsid w:val="005B12CA"/>
    <w:rsid w:val="005B1DE9"/>
    <w:rsid w:val="005B42A9"/>
    <w:rsid w:val="005B636E"/>
    <w:rsid w:val="005C2A38"/>
    <w:rsid w:val="005C40E8"/>
    <w:rsid w:val="005D11AC"/>
    <w:rsid w:val="005D59AC"/>
    <w:rsid w:val="005E20FD"/>
    <w:rsid w:val="005E27EA"/>
    <w:rsid w:val="005E4FAB"/>
    <w:rsid w:val="005F34FF"/>
    <w:rsid w:val="005F5787"/>
    <w:rsid w:val="005F7825"/>
    <w:rsid w:val="006007BC"/>
    <w:rsid w:val="006103DA"/>
    <w:rsid w:val="00611EA5"/>
    <w:rsid w:val="0061243A"/>
    <w:rsid w:val="006165D2"/>
    <w:rsid w:val="006171D1"/>
    <w:rsid w:val="0061737C"/>
    <w:rsid w:val="006177BB"/>
    <w:rsid w:val="006267AB"/>
    <w:rsid w:val="00632C43"/>
    <w:rsid w:val="00642763"/>
    <w:rsid w:val="00642F94"/>
    <w:rsid w:val="00646875"/>
    <w:rsid w:val="00647C63"/>
    <w:rsid w:val="0065064A"/>
    <w:rsid w:val="00650DC0"/>
    <w:rsid w:val="00652A7C"/>
    <w:rsid w:val="00655439"/>
    <w:rsid w:val="00660A23"/>
    <w:rsid w:val="006649BE"/>
    <w:rsid w:val="006719BA"/>
    <w:rsid w:val="0067745E"/>
    <w:rsid w:val="00677E80"/>
    <w:rsid w:val="0068088A"/>
    <w:rsid w:val="00684B94"/>
    <w:rsid w:val="0068645E"/>
    <w:rsid w:val="006923E8"/>
    <w:rsid w:val="00695177"/>
    <w:rsid w:val="006A0FDA"/>
    <w:rsid w:val="006A1367"/>
    <w:rsid w:val="006A2EF0"/>
    <w:rsid w:val="006A4835"/>
    <w:rsid w:val="006B1B25"/>
    <w:rsid w:val="006B57F5"/>
    <w:rsid w:val="006C021A"/>
    <w:rsid w:val="006D4089"/>
    <w:rsid w:val="006D4F43"/>
    <w:rsid w:val="006D5E18"/>
    <w:rsid w:val="006D6738"/>
    <w:rsid w:val="006E40EA"/>
    <w:rsid w:val="006E5B50"/>
    <w:rsid w:val="006E692B"/>
    <w:rsid w:val="006F52CF"/>
    <w:rsid w:val="007002F9"/>
    <w:rsid w:val="0070123A"/>
    <w:rsid w:val="007061F9"/>
    <w:rsid w:val="007072B1"/>
    <w:rsid w:val="007077E2"/>
    <w:rsid w:val="0071622E"/>
    <w:rsid w:val="0071644D"/>
    <w:rsid w:val="00730701"/>
    <w:rsid w:val="00732026"/>
    <w:rsid w:val="007328B6"/>
    <w:rsid w:val="00732A0B"/>
    <w:rsid w:val="00733F0C"/>
    <w:rsid w:val="0073557F"/>
    <w:rsid w:val="00736B5A"/>
    <w:rsid w:val="00742347"/>
    <w:rsid w:val="007500B9"/>
    <w:rsid w:val="007555EE"/>
    <w:rsid w:val="00757188"/>
    <w:rsid w:val="00757764"/>
    <w:rsid w:val="00757A7A"/>
    <w:rsid w:val="00760E79"/>
    <w:rsid w:val="007640E7"/>
    <w:rsid w:val="00765C05"/>
    <w:rsid w:val="00766E6C"/>
    <w:rsid w:val="00767281"/>
    <w:rsid w:val="0077047D"/>
    <w:rsid w:val="007730C7"/>
    <w:rsid w:val="00780FFA"/>
    <w:rsid w:val="0078420E"/>
    <w:rsid w:val="00787032"/>
    <w:rsid w:val="00790086"/>
    <w:rsid w:val="00792A6A"/>
    <w:rsid w:val="00792E43"/>
    <w:rsid w:val="00794D90"/>
    <w:rsid w:val="007974EB"/>
    <w:rsid w:val="007A064E"/>
    <w:rsid w:val="007A1207"/>
    <w:rsid w:val="007A3696"/>
    <w:rsid w:val="007A4721"/>
    <w:rsid w:val="007A65CE"/>
    <w:rsid w:val="007B3450"/>
    <w:rsid w:val="007B4F12"/>
    <w:rsid w:val="007B51E2"/>
    <w:rsid w:val="007B6273"/>
    <w:rsid w:val="007B74FD"/>
    <w:rsid w:val="007B77CB"/>
    <w:rsid w:val="007B7F98"/>
    <w:rsid w:val="007C1804"/>
    <w:rsid w:val="007C2923"/>
    <w:rsid w:val="007D2067"/>
    <w:rsid w:val="007D2DFA"/>
    <w:rsid w:val="007E4C92"/>
    <w:rsid w:val="007F2361"/>
    <w:rsid w:val="007F534C"/>
    <w:rsid w:val="008051D2"/>
    <w:rsid w:val="00805A5A"/>
    <w:rsid w:val="008071D9"/>
    <w:rsid w:val="008075F1"/>
    <w:rsid w:val="008120D5"/>
    <w:rsid w:val="008125BB"/>
    <w:rsid w:val="00813AE8"/>
    <w:rsid w:val="00820CFF"/>
    <w:rsid w:val="0082574C"/>
    <w:rsid w:val="00833F3C"/>
    <w:rsid w:val="00835A55"/>
    <w:rsid w:val="008373CA"/>
    <w:rsid w:val="00837C99"/>
    <w:rsid w:val="00852A21"/>
    <w:rsid w:val="008571CA"/>
    <w:rsid w:val="0085769F"/>
    <w:rsid w:val="00860F57"/>
    <w:rsid w:val="00861C0E"/>
    <w:rsid w:val="0086215A"/>
    <w:rsid w:val="008730BD"/>
    <w:rsid w:val="0087384D"/>
    <w:rsid w:val="008741BC"/>
    <w:rsid w:val="00874FE2"/>
    <w:rsid w:val="00875828"/>
    <w:rsid w:val="0088089A"/>
    <w:rsid w:val="008823EB"/>
    <w:rsid w:val="00885EFC"/>
    <w:rsid w:val="0089084B"/>
    <w:rsid w:val="008920D2"/>
    <w:rsid w:val="00894D2F"/>
    <w:rsid w:val="008A028E"/>
    <w:rsid w:val="008A2FA5"/>
    <w:rsid w:val="008A36E2"/>
    <w:rsid w:val="008A6814"/>
    <w:rsid w:val="008A6BDB"/>
    <w:rsid w:val="008B1199"/>
    <w:rsid w:val="008B30B8"/>
    <w:rsid w:val="008B327D"/>
    <w:rsid w:val="008C3D32"/>
    <w:rsid w:val="008C69D5"/>
    <w:rsid w:val="008C6B89"/>
    <w:rsid w:val="008D22CD"/>
    <w:rsid w:val="008D4F3A"/>
    <w:rsid w:val="008E20F1"/>
    <w:rsid w:val="008E5B94"/>
    <w:rsid w:val="008E7663"/>
    <w:rsid w:val="008F5284"/>
    <w:rsid w:val="008F58EA"/>
    <w:rsid w:val="008F7E4E"/>
    <w:rsid w:val="00902BA8"/>
    <w:rsid w:val="0090608A"/>
    <w:rsid w:val="00910AED"/>
    <w:rsid w:val="009114CA"/>
    <w:rsid w:val="00913F61"/>
    <w:rsid w:val="009140A9"/>
    <w:rsid w:val="009162E6"/>
    <w:rsid w:val="0091749C"/>
    <w:rsid w:val="00917892"/>
    <w:rsid w:val="00917F05"/>
    <w:rsid w:val="00921FC0"/>
    <w:rsid w:val="00930BEE"/>
    <w:rsid w:val="00931B62"/>
    <w:rsid w:val="00940551"/>
    <w:rsid w:val="009517C2"/>
    <w:rsid w:val="00956136"/>
    <w:rsid w:val="00956B12"/>
    <w:rsid w:val="009632BE"/>
    <w:rsid w:val="00963330"/>
    <w:rsid w:val="00965FFC"/>
    <w:rsid w:val="00966973"/>
    <w:rsid w:val="00966ACF"/>
    <w:rsid w:val="009679E7"/>
    <w:rsid w:val="00970EAE"/>
    <w:rsid w:val="00971BA0"/>
    <w:rsid w:val="00972874"/>
    <w:rsid w:val="00973674"/>
    <w:rsid w:val="00974968"/>
    <w:rsid w:val="00974CC0"/>
    <w:rsid w:val="00975593"/>
    <w:rsid w:val="00981606"/>
    <w:rsid w:val="00984128"/>
    <w:rsid w:val="0098433A"/>
    <w:rsid w:val="00990919"/>
    <w:rsid w:val="00991206"/>
    <w:rsid w:val="00991C6E"/>
    <w:rsid w:val="009A0CC3"/>
    <w:rsid w:val="009A0CC8"/>
    <w:rsid w:val="009A1F87"/>
    <w:rsid w:val="009A3E7D"/>
    <w:rsid w:val="009B029C"/>
    <w:rsid w:val="009B34E3"/>
    <w:rsid w:val="009B7922"/>
    <w:rsid w:val="009D1B5A"/>
    <w:rsid w:val="009D389B"/>
    <w:rsid w:val="009D7AA3"/>
    <w:rsid w:val="009E0553"/>
    <w:rsid w:val="009E4916"/>
    <w:rsid w:val="009E7A32"/>
    <w:rsid w:val="009E7CE4"/>
    <w:rsid w:val="009F1127"/>
    <w:rsid w:val="009F6F8D"/>
    <w:rsid w:val="009F7CFB"/>
    <w:rsid w:val="00A02039"/>
    <w:rsid w:val="00A03CC5"/>
    <w:rsid w:val="00A13493"/>
    <w:rsid w:val="00A14EFB"/>
    <w:rsid w:val="00A20BE4"/>
    <w:rsid w:val="00A25AD0"/>
    <w:rsid w:val="00A32474"/>
    <w:rsid w:val="00A33D58"/>
    <w:rsid w:val="00A43D56"/>
    <w:rsid w:val="00A458DB"/>
    <w:rsid w:val="00A46288"/>
    <w:rsid w:val="00A530E7"/>
    <w:rsid w:val="00A547B6"/>
    <w:rsid w:val="00A5704B"/>
    <w:rsid w:val="00A61C0F"/>
    <w:rsid w:val="00A62441"/>
    <w:rsid w:val="00A65E40"/>
    <w:rsid w:val="00A70BA6"/>
    <w:rsid w:val="00A714FD"/>
    <w:rsid w:val="00A72441"/>
    <w:rsid w:val="00A736C1"/>
    <w:rsid w:val="00A81EEF"/>
    <w:rsid w:val="00A83127"/>
    <w:rsid w:val="00A837B6"/>
    <w:rsid w:val="00A84A9B"/>
    <w:rsid w:val="00A8799C"/>
    <w:rsid w:val="00A908A8"/>
    <w:rsid w:val="00A911B9"/>
    <w:rsid w:val="00A95620"/>
    <w:rsid w:val="00A97A8F"/>
    <w:rsid w:val="00A97E68"/>
    <w:rsid w:val="00AA090A"/>
    <w:rsid w:val="00AA11F6"/>
    <w:rsid w:val="00AA2B10"/>
    <w:rsid w:val="00AA316A"/>
    <w:rsid w:val="00AA7D8D"/>
    <w:rsid w:val="00AB1DCD"/>
    <w:rsid w:val="00AB74D2"/>
    <w:rsid w:val="00AC4AB7"/>
    <w:rsid w:val="00AC50D1"/>
    <w:rsid w:val="00AD2352"/>
    <w:rsid w:val="00AD472E"/>
    <w:rsid w:val="00AD63F9"/>
    <w:rsid w:val="00AE14AA"/>
    <w:rsid w:val="00AE6639"/>
    <w:rsid w:val="00AF1F30"/>
    <w:rsid w:val="00AF3518"/>
    <w:rsid w:val="00AF4829"/>
    <w:rsid w:val="00AF5B61"/>
    <w:rsid w:val="00AF6076"/>
    <w:rsid w:val="00AF61A5"/>
    <w:rsid w:val="00AF68FC"/>
    <w:rsid w:val="00AF76DB"/>
    <w:rsid w:val="00B10C52"/>
    <w:rsid w:val="00B12909"/>
    <w:rsid w:val="00B12E33"/>
    <w:rsid w:val="00B15AF5"/>
    <w:rsid w:val="00B178A5"/>
    <w:rsid w:val="00B20D14"/>
    <w:rsid w:val="00B2313A"/>
    <w:rsid w:val="00B31BBB"/>
    <w:rsid w:val="00B348F2"/>
    <w:rsid w:val="00B36148"/>
    <w:rsid w:val="00B40697"/>
    <w:rsid w:val="00B4142F"/>
    <w:rsid w:val="00B46B16"/>
    <w:rsid w:val="00B51EC6"/>
    <w:rsid w:val="00B55969"/>
    <w:rsid w:val="00B643F0"/>
    <w:rsid w:val="00B647D8"/>
    <w:rsid w:val="00B70709"/>
    <w:rsid w:val="00B70DD8"/>
    <w:rsid w:val="00B70FC1"/>
    <w:rsid w:val="00B711DB"/>
    <w:rsid w:val="00B726C0"/>
    <w:rsid w:val="00B750D4"/>
    <w:rsid w:val="00B767DC"/>
    <w:rsid w:val="00B86650"/>
    <w:rsid w:val="00B87DD0"/>
    <w:rsid w:val="00B90862"/>
    <w:rsid w:val="00B909F0"/>
    <w:rsid w:val="00B92571"/>
    <w:rsid w:val="00B95526"/>
    <w:rsid w:val="00B96727"/>
    <w:rsid w:val="00BA0F35"/>
    <w:rsid w:val="00BA6E7E"/>
    <w:rsid w:val="00BB08B7"/>
    <w:rsid w:val="00BB0D27"/>
    <w:rsid w:val="00BC0732"/>
    <w:rsid w:val="00BC186A"/>
    <w:rsid w:val="00BC38E9"/>
    <w:rsid w:val="00BD1001"/>
    <w:rsid w:val="00BD387A"/>
    <w:rsid w:val="00BD3AF1"/>
    <w:rsid w:val="00BD4344"/>
    <w:rsid w:val="00BD478A"/>
    <w:rsid w:val="00BD53B5"/>
    <w:rsid w:val="00BD6417"/>
    <w:rsid w:val="00BE6DF7"/>
    <w:rsid w:val="00BF388D"/>
    <w:rsid w:val="00BF578D"/>
    <w:rsid w:val="00C015D0"/>
    <w:rsid w:val="00C041B4"/>
    <w:rsid w:val="00C0587C"/>
    <w:rsid w:val="00C05EB0"/>
    <w:rsid w:val="00C0627C"/>
    <w:rsid w:val="00C06CCC"/>
    <w:rsid w:val="00C11E03"/>
    <w:rsid w:val="00C15D70"/>
    <w:rsid w:val="00C17167"/>
    <w:rsid w:val="00C23897"/>
    <w:rsid w:val="00C24CA5"/>
    <w:rsid w:val="00C25119"/>
    <w:rsid w:val="00C25875"/>
    <w:rsid w:val="00C337F6"/>
    <w:rsid w:val="00C33E72"/>
    <w:rsid w:val="00C374BA"/>
    <w:rsid w:val="00C40683"/>
    <w:rsid w:val="00C40FF9"/>
    <w:rsid w:val="00C4413F"/>
    <w:rsid w:val="00C47844"/>
    <w:rsid w:val="00C500BD"/>
    <w:rsid w:val="00C52476"/>
    <w:rsid w:val="00C54130"/>
    <w:rsid w:val="00C639CE"/>
    <w:rsid w:val="00C63CB3"/>
    <w:rsid w:val="00C64627"/>
    <w:rsid w:val="00C654CF"/>
    <w:rsid w:val="00C657D0"/>
    <w:rsid w:val="00C66260"/>
    <w:rsid w:val="00C66313"/>
    <w:rsid w:val="00C67A21"/>
    <w:rsid w:val="00C73FAD"/>
    <w:rsid w:val="00C80372"/>
    <w:rsid w:val="00C81EDB"/>
    <w:rsid w:val="00C82AA1"/>
    <w:rsid w:val="00C837EB"/>
    <w:rsid w:val="00C838B9"/>
    <w:rsid w:val="00C8521C"/>
    <w:rsid w:val="00C866DA"/>
    <w:rsid w:val="00C872EF"/>
    <w:rsid w:val="00C92784"/>
    <w:rsid w:val="00C97F26"/>
    <w:rsid w:val="00CA439E"/>
    <w:rsid w:val="00CB17B1"/>
    <w:rsid w:val="00CB1BA0"/>
    <w:rsid w:val="00CB2927"/>
    <w:rsid w:val="00CB5147"/>
    <w:rsid w:val="00CB702E"/>
    <w:rsid w:val="00CC1EDE"/>
    <w:rsid w:val="00CC2B7B"/>
    <w:rsid w:val="00CC355C"/>
    <w:rsid w:val="00CC48EA"/>
    <w:rsid w:val="00CC7BB9"/>
    <w:rsid w:val="00CD05A3"/>
    <w:rsid w:val="00CD1AB8"/>
    <w:rsid w:val="00CD3BC0"/>
    <w:rsid w:val="00CD4A70"/>
    <w:rsid w:val="00CD5BF9"/>
    <w:rsid w:val="00CE0A71"/>
    <w:rsid w:val="00CF450E"/>
    <w:rsid w:val="00CF4B69"/>
    <w:rsid w:val="00CF797A"/>
    <w:rsid w:val="00D06C38"/>
    <w:rsid w:val="00D112DE"/>
    <w:rsid w:val="00D1384E"/>
    <w:rsid w:val="00D139CF"/>
    <w:rsid w:val="00D15E85"/>
    <w:rsid w:val="00D17959"/>
    <w:rsid w:val="00D312E1"/>
    <w:rsid w:val="00D410FA"/>
    <w:rsid w:val="00D43E1A"/>
    <w:rsid w:val="00D53B9E"/>
    <w:rsid w:val="00D612A8"/>
    <w:rsid w:val="00D61E3B"/>
    <w:rsid w:val="00D6225D"/>
    <w:rsid w:val="00D64C9A"/>
    <w:rsid w:val="00D657CD"/>
    <w:rsid w:val="00D66493"/>
    <w:rsid w:val="00D66D6F"/>
    <w:rsid w:val="00D73A25"/>
    <w:rsid w:val="00D81871"/>
    <w:rsid w:val="00D8194F"/>
    <w:rsid w:val="00D81A02"/>
    <w:rsid w:val="00D85AFD"/>
    <w:rsid w:val="00D87072"/>
    <w:rsid w:val="00D90BE2"/>
    <w:rsid w:val="00D91591"/>
    <w:rsid w:val="00D915D3"/>
    <w:rsid w:val="00D928ED"/>
    <w:rsid w:val="00D948E2"/>
    <w:rsid w:val="00D967F3"/>
    <w:rsid w:val="00DA6A96"/>
    <w:rsid w:val="00DA79F8"/>
    <w:rsid w:val="00DB6995"/>
    <w:rsid w:val="00DC053D"/>
    <w:rsid w:val="00DD20C6"/>
    <w:rsid w:val="00DD222E"/>
    <w:rsid w:val="00DD3874"/>
    <w:rsid w:val="00DD4749"/>
    <w:rsid w:val="00DE0FE9"/>
    <w:rsid w:val="00DE3047"/>
    <w:rsid w:val="00DE5E89"/>
    <w:rsid w:val="00DE6CC4"/>
    <w:rsid w:val="00DE714F"/>
    <w:rsid w:val="00DF0A01"/>
    <w:rsid w:val="00DF3200"/>
    <w:rsid w:val="00E03BBB"/>
    <w:rsid w:val="00E047A5"/>
    <w:rsid w:val="00E05AC0"/>
    <w:rsid w:val="00E05B00"/>
    <w:rsid w:val="00E062C4"/>
    <w:rsid w:val="00E0714F"/>
    <w:rsid w:val="00E149B0"/>
    <w:rsid w:val="00E16BD9"/>
    <w:rsid w:val="00E179AF"/>
    <w:rsid w:val="00E26184"/>
    <w:rsid w:val="00E26890"/>
    <w:rsid w:val="00E271FD"/>
    <w:rsid w:val="00E31595"/>
    <w:rsid w:val="00E342CD"/>
    <w:rsid w:val="00E356BB"/>
    <w:rsid w:val="00E42FCE"/>
    <w:rsid w:val="00E4364B"/>
    <w:rsid w:val="00E53125"/>
    <w:rsid w:val="00E55A57"/>
    <w:rsid w:val="00E619DA"/>
    <w:rsid w:val="00E61EE9"/>
    <w:rsid w:val="00E63611"/>
    <w:rsid w:val="00E63A13"/>
    <w:rsid w:val="00E63F0C"/>
    <w:rsid w:val="00E649F9"/>
    <w:rsid w:val="00E70831"/>
    <w:rsid w:val="00E71654"/>
    <w:rsid w:val="00E72797"/>
    <w:rsid w:val="00E7454D"/>
    <w:rsid w:val="00E81972"/>
    <w:rsid w:val="00E87657"/>
    <w:rsid w:val="00E92696"/>
    <w:rsid w:val="00EA2D48"/>
    <w:rsid w:val="00EA473E"/>
    <w:rsid w:val="00EA4FDA"/>
    <w:rsid w:val="00EB3103"/>
    <w:rsid w:val="00EB36D4"/>
    <w:rsid w:val="00EC045E"/>
    <w:rsid w:val="00EC33FE"/>
    <w:rsid w:val="00EC6BA5"/>
    <w:rsid w:val="00EC792A"/>
    <w:rsid w:val="00ED7971"/>
    <w:rsid w:val="00EE0EAC"/>
    <w:rsid w:val="00EE114E"/>
    <w:rsid w:val="00EE227A"/>
    <w:rsid w:val="00EE2C2B"/>
    <w:rsid w:val="00EE5615"/>
    <w:rsid w:val="00EE5A4D"/>
    <w:rsid w:val="00EE7899"/>
    <w:rsid w:val="00EF0A6B"/>
    <w:rsid w:val="00EF2ACF"/>
    <w:rsid w:val="00EF338D"/>
    <w:rsid w:val="00EF5BF4"/>
    <w:rsid w:val="00EF62F3"/>
    <w:rsid w:val="00F00B87"/>
    <w:rsid w:val="00F03C3F"/>
    <w:rsid w:val="00F07C87"/>
    <w:rsid w:val="00F12F88"/>
    <w:rsid w:val="00F143EC"/>
    <w:rsid w:val="00F22414"/>
    <w:rsid w:val="00F22E22"/>
    <w:rsid w:val="00F2547A"/>
    <w:rsid w:val="00F30859"/>
    <w:rsid w:val="00F30C50"/>
    <w:rsid w:val="00F31826"/>
    <w:rsid w:val="00F323E0"/>
    <w:rsid w:val="00F374D1"/>
    <w:rsid w:val="00F407B4"/>
    <w:rsid w:val="00F40A08"/>
    <w:rsid w:val="00F44390"/>
    <w:rsid w:val="00F45EDC"/>
    <w:rsid w:val="00F50761"/>
    <w:rsid w:val="00F52BBA"/>
    <w:rsid w:val="00F6115B"/>
    <w:rsid w:val="00F63547"/>
    <w:rsid w:val="00F646BB"/>
    <w:rsid w:val="00F723AB"/>
    <w:rsid w:val="00F764A1"/>
    <w:rsid w:val="00F76801"/>
    <w:rsid w:val="00F80B8F"/>
    <w:rsid w:val="00F815AF"/>
    <w:rsid w:val="00F817EE"/>
    <w:rsid w:val="00F8244D"/>
    <w:rsid w:val="00F8583A"/>
    <w:rsid w:val="00F95DE0"/>
    <w:rsid w:val="00FA5F4D"/>
    <w:rsid w:val="00FB3D8B"/>
    <w:rsid w:val="00FB4B61"/>
    <w:rsid w:val="00FB6CAA"/>
    <w:rsid w:val="00FC11A8"/>
    <w:rsid w:val="00FC122E"/>
    <w:rsid w:val="00FC1816"/>
    <w:rsid w:val="00FC407A"/>
    <w:rsid w:val="00FC4431"/>
    <w:rsid w:val="00FD4D29"/>
    <w:rsid w:val="00FD6B74"/>
    <w:rsid w:val="00FE287F"/>
    <w:rsid w:val="00FE3093"/>
    <w:rsid w:val="00FE7612"/>
    <w:rsid w:val="00FF4E39"/>
    <w:rsid w:val="00FF7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A5"/>
  </w:style>
  <w:style w:type="paragraph" w:styleId="1">
    <w:name w:val="heading 1"/>
    <w:basedOn w:val="a"/>
    <w:link w:val="10"/>
    <w:uiPriority w:val="9"/>
    <w:qFormat/>
    <w:rsid w:val="00C25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119"/>
    <w:rPr>
      <w:rFonts w:ascii="Times New Roman" w:eastAsia="Times New Roman" w:hAnsi="Times New Roman" w:cs="Times New Roman"/>
      <w:b/>
      <w:bCs/>
      <w:kern w:val="36"/>
      <w:sz w:val="48"/>
      <w:szCs w:val="48"/>
      <w:lang w:eastAsia="ru-RU"/>
    </w:rPr>
  </w:style>
  <w:style w:type="character" w:customStyle="1" w:styleId="column-headingtitle">
    <w:name w:val="column-heading__title"/>
    <w:basedOn w:val="a0"/>
    <w:rsid w:val="00C25119"/>
  </w:style>
  <w:style w:type="character" w:styleId="a3">
    <w:name w:val="Hyperlink"/>
    <w:basedOn w:val="a0"/>
    <w:uiPriority w:val="99"/>
    <w:unhideWhenUsed/>
    <w:rsid w:val="00C25119"/>
    <w:rPr>
      <w:color w:val="0000FF"/>
      <w:u w:val="single"/>
    </w:rPr>
  </w:style>
  <w:style w:type="paragraph" w:styleId="a4">
    <w:name w:val="List Paragraph"/>
    <w:basedOn w:val="a"/>
    <w:uiPriority w:val="34"/>
    <w:qFormat/>
    <w:rsid w:val="00512851"/>
    <w:pPr>
      <w:ind w:left="720"/>
      <w:contextualSpacing/>
    </w:pPr>
  </w:style>
  <w:style w:type="character" w:customStyle="1" w:styleId="tm7">
    <w:name w:val="tm7"/>
    <w:basedOn w:val="a0"/>
    <w:rsid w:val="00780FFA"/>
  </w:style>
  <w:style w:type="paragraph" w:styleId="a5">
    <w:name w:val="footnote text"/>
    <w:basedOn w:val="a"/>
    <w:link w:val="a6"/>
    <w:uiPriority w:val="99"/>
    <w:semiHidden/>
    <w:unhideWhenUsed/>
    <w:rsid w:val="00D948E2"/>
    <w:pPr>
      <w:spacing w:after="0" w:line="240" w:lineRule="auto"/>
    </w:pPr>
    <w:rPr>
      <w:sz w:val="20"/>
      <w:szCs w:val="20"/>
    </w:rPr>
  </w:style>
  <w:style w:type="character" w:customStyle="1" w:styleId="a6">
    <w:name w:val="Текст сноски Знак"/>
    <w:basedOn w:val="a0"/>
    <w:link w:val="a5"/>
    <w:uiPriority w:val="99"/>
    <w:semiHidden/>
    <w:rsid w:val="00D948E2"/>
    <w:rPr>
      <w:sz w:val="20"/>
      <w:szCs w:val="20"/>
    </w:rPr>
  </w:style>
  <w:style w:type="character" w:styleId="a7">
    <w:name w:val="footnote reference"/>
    <w:basedOn w:val="a0"/>
    <w:uiPriority w:val="99"/>
    <w:semiHidden/>
    <w:unhideWhenUsed/>
    <w:rsid w:val="00D948E2"/>
    <w:rPr>
      <w:vertAlign w:val="superscript"/>
    </w:rPr>
  </w:style>
  <w:style w:type="character" w:styleId="a8">
    <w:name w:val="FollowedHyperlink"/>
    <w:basedOn w:val="a0"/>
    <w:uiPriority w:val="99"/>
    <w:semiHidden/>
    <w:unhideWhenUsed/>
    <w:rsid w:val="00B20D14"/>
    <w:rPr>
      <w:color w:val="800080" w:themeColor="followedHyperlink"/>
      <w:u w:val="single"/>
    </w:rPr>
  </w:style>
  <w:style w:type="paragraph" w:styleId="a9">
    <w:name w:val="Normal (Web)"/>
    <w:basedOn w:val="a"/>
    <w:uiPriority w:val="99"/>
    <w:unhideWhenUsed/>
    <w:rsid w:val="00245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5DA"/>
    <w:rPr>
      <w:b/>
      <w:bCs/>
    </w:rPr>
  </w:style>
  <w:style w:type="character" w:styleId="ab">
    <w:name w:val="Emphasis"/>
    <w:basedOn w:val="a0"/>
    <w:uiPriority w:val="20"/>
    <w:qFormat/>
    <w:rsid w:val="002455DA"/>
    <w:rPr>
      <w:i/>
      <w:iCs/>
    </w:rPr>
  </w:style>
  <w:style w:type="paragraph" w:styleId="ac">
    <w:name w:val="Balloon Text"/>
    <w:basedOn w:val="a"/>
    <w:link w:val="ad"/>
    <w:uiPriority w:val="99"/>
    <w:semiHidden/>
    <w:unhideWhenUsed/>
    <w:rsid w:val="00176D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6D01"/>
    <w:rPr>
      <w:rFonts w:ascii="Tahoma" w:hAnsi="Tahoma" w:cs="Tahoma"/>
      <w:sz w:val="16"/>
      <w:szCs w:val="16"/>
    </w:rPr>
  </w:style>
  <w:style w:type="paragraph" w:customStyle="1" w:styleId="Default">
    <w:name w:val="Default"/>
    <w:rsid w:val="00CC35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
    <w:name w:val="b"/>
    <w:basedOn w:val="a0"/>
    <w:rsid w:val="00CC355C"/>
  </w:style>
  <w:style w:type="paragraph" w:styleId="ae">
    <w:name w:val="No Spacing"/>
    <w:uiPriority w:val="1"/>
    <w:qFormat/>
    <w:rsid w:val="006D4F4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404048">
      <w:bodyDiv w:val="1"/>
      <w:marLeft w:val="0"/>
      <w:marRight w:val="0"/>
      <w:marTop w:val="0"/>
      <w:marBottom w:val="0"/>
      <w:divBdr>
        <w:top w:val="none" w:sz="0" w:space="0" w:color="auto"/>
        <w:left w:val="none" w:sz="0" w:space="0" w:color="auto"/>
        <w:bottom w:val="none" w:sz="0" w:space="0" w:color="auto"/>
        <w:right w:val="none" w:sz="0" w:space="0" w:color="auto"/>
      </w:divBdr>
    </w:div>
    <w:div w:id="1887520952">
      <w:bodyDiv w:val="1"/>
      <w:marLeft w:val="0"/>
      <w:marRight w:val="0"/>
      <w:marTop w:val="0"/>
      <w:marBottom w:val="0"/>
      <w:divBdr>
        <w:top w:val="none" w:sz="0" w:space="0" w:color="auto"/>
        <w:left w:val="none" w:sz="0" w:space="0" w:color="auto"/>
        <w:bottom w:val="none" w:sz="0" w:space="0" w:color="auto"/>
        <w:right w:val="none" w:sz="0" w:space="0" w:color="auto"/>
      </w:divBdr>
    </w:div>
    <w:div w:id="1925720356">
      <w:bodyDiv w:val="1"/>
      <w:marLeft w:val="0"/>
      <w:marRight w:val="0"/>
      <w:marTop w:val="0"/>
      <w:marBottom w:val="0"/>
      <w:divBdr>
        <w:top w:val="none" w:sz="0" w:space="0" w:color="auto"/>
        <w:left w:val="none" w:sz="0" w:space="0" w:color="auto"/>
        <w:bottom w:val="none" w:sz="0" w:space="0" w:color="auto"/>
        <w:right w:val="none" w:sz="0" w:space="0" w:color="auto"/>
      </w:divBdr>
      <w:divsChild>
        <w:div w:id="1834056145">
          <w:marLeft w:val="0"/>
          <w:marRight w:val="0"/>
          <w:marTop w:val="0"/>
          <w:marBottom w:val="0"/>
          <w:divBdr>
            <w:top w:val="none" w:sz="0" w:space="0" w:color="auto"/>
            <w:left w:val="none" w:sz="0" w:space="0" w:color="auto"/>
            <w:bottom w:val="none" w:sz="0" w:space="0" w:color="auto"/>
            <w:right w:val="none" w:sz="0" w:space="0" w:color="auto"/>
          </w:divBdr>
          <w:divsChild>
            <w:div w:id="2811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9783110585896-017" TargetMode="External"/><Relationship Id="rId13" Type="http://schemas.openxmlformats.org/officeDocument/2006/relationships/hyperlink" Target="https://doi.org/10.1515/9783110585896-017" TargetMode="External"/><Relationship Id="rId18" Type="http://schemas.openxmlformats.org/officeDocument/2006/relationships/hyperlink" Target="mailto:ekondakova@hse.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wds.de" TargetMode="External"/><Relationship Id="rId17" Type="http://schemas.openxmlformats.org/officeDocument/2006/relationships/hyperlink" Target="http://www.dwds.de" TargetMode="External"/><Relationship Id="rId2" Type="http://schemas.openxmlformats.org/officeDocument/2006/relationships/numbering" Target="numbering.xml"/><Relationship Id="rId16" Type="http://schemas.openxmlformats.org/officeDocument/2006/relationships/hyperlink" Target="http://www.duden.de" TargetMode="External"/><Relationship Id="rId20" Type="http://schemas.openxmlformats.org/officeDocument/2006/relationships/hyperlink" Target="mailto:o.printsipalova@my.mgi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den.de" TargetMode="External"/><Relationship Id="rId5" Type="http://schemas.openxmlformats.org/officeDocument/2006/relationships/webSettings" Target="webSettings.xml"/><Relationship Id="rId15" Type="http://schemas.openxmlformats.org/officeDocument/2006/relationships/hyperlink" Target="https://ub-madoc.bib.uni-mannheim.de/48291" TargetMode="External"/><Relationship Id="rId23" Type="http://schemas.microsoft.com/office/2007/relationships/stylesWithEffects" Target="stylesWithEffects.xml"/><Relationship Id="rId10" Type="http://schemas.openxmlformats.org/officeDocument/2006/relationships/hyperlink" Target="https://ub-madoc.bib.uni-mannheim.de/48291" TargetMode="External"/><Relationship Id="rId19" Type="http://schemas.openxmlformats.org/officeDocument/2006/relationships/hyperlink" Target="https://orcid.org/0000-0002-2970-981X" TargetMode="External"/><Relationship Id="rId4" Type="http://schemas.openxmlformats.org/officeDocument/2006/relationships/settings" Target="settings.xml"/><Relationship Id="rId9" Type="http://schemas.openxmlformats.org/officeDocument/2006/relationships/hyperlink" Target="https://doi.org/10.1515/zgl-2018-0025" TargetMode="External"/><Relationship Id="rId14" Type="http://schemas.openxmlformats.org/officeDocument/2006/relationships/hyperlink" Target="https://doi.org/10.1515/zgl-2018-002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undespraesident.de/SharedDocs/Reden/DE/Frank-Walter-Steinmeier/Reden/2019/11/191118-Hochschulrektorenkonferenz-HH.html" TargetMode="External"/><Relationship Id="rId13" Type="http://schemas.openxmlformats.org/officeDocument/2006/relationships/hyperlink" Target="https://www.zeit.de/2017/04/politicial-correctness-populismus-afd-zensur" TargetMode="External"/><Relationship Id="rId18" Type="http://schemas.openxmlformats.org/officeDocument/2006/relationships/hyperlink" Target="https://www.merkur-zeitschrift.de/2016/02/03/mehr-tugendfuror-wagen-das-sprachspiel-politische-korrektheit/" TargetMode="External"/><Relationship Id="rId3" Type="http://schemas.openxmlformats.org/officeDocument/2006/relationships/hyperlink" Target="https://www.spiegel.de/spiegel/print/d-9285250.html" TargetMode="External"/><Relationship Id="rId7" Type="http://schemas.openxmlformats.org/officeDocument/2006/relationships/hyperlink" Target="https://www.spiegel.de/spiegel/print/d-13684613.html" TargetMode="External"/><Relationship Id="rId12" Type="http://schemas.openxmlformats.org/officeDocument/2006/relationships/hyperlink" Target="http://hassrede.de/fluechtlings-kritik-politische-korrektheit-von-rechts.html" TargetMode="External"/><Relationship Id="rId17" Type="http://schemas.openxmlformats.org/officeDocument/2006/relationships/hyperlink" Target="https://www.merkur-zeitschrift.de/2016/02/03/mehr-tugendfuror-wagen-das-sprachspiel-politische-korrektheit/" TargetMode="External"/><Relationship Id="rId2" Type="http://schemas.openxmlformats.org/officeDocument/2006/relationships/hyperlink" Target="https://www.spiegel.de/spiegel/print/d-13680102.html" TargetMode="External"/><Relationship Id="rId16" Type="http://schemas.openxmlformats.org/officeDocument/2006/relationships/hyperlink" Target="https://www.zeit.de/1993/44/die-tausend-augen-des-doktor-pc" TargetMode="External"/><Relationship Id="rId1" Type="http://schemas.openxmlformats.org/officeDocument/2006/relationships/hyperlink" Target="https://www.spiegel.de/spiegel/print/d-13489381.html" TargetMode="External"/><Relationship Id="rId6" Type="http://schemas.openxmlformats.org/officeDocument/2006/relationships/hyperlink" Target="https://www.zeit.de/2017/04/politicial-correctness-populismus-afd-zensur" TargetMode="External"/><Relationship Id="rId11" Type="http://schemas.openxmlformats.org/officeDocument/2006/relationships/hyperlink" Target="https://www.spiegel.de/kultur/gesellschaft/plaedoyer-fuer-anstand-politisch-korrekt-na-und-kolumne-a-1263581.html" TargetMode="External"/><Relationship Id="rId5" Type="http://schemas.openxmlformats.org/officeDocument/2006/relationships/hyperlink" Target="https://www.welt.de/politik/deutschland/article150662284/Falsch-verstandene-politische-Korrektheit.html" TargetMode="External"/><Relationship Id="rId15" Type="http://schemas.openxmlformats.org/officeDocument/2006/relationships/hyperlink" Target="https://www.tagesspiegel.de/kultur/rassismusvorwuerfe-gegen-kabarettistin-lisa-eckhart-es-gibt-teilweise-ein-boshaftes-missverstehen/26086936.html" TargetMode="External"/><Relationship Id="rId10" Type="http://schemas.openxmlformats.org/officeDocument/2006/relationships/hyperlink" Target="https://www.merkur-zeitschrift.de/2016/02/03/mehr-tugendfuror-wagen-das-sprachspiel-politische-korrektheit/" TargetMode="External"/><Relationship Id="rId4" Type="http://schemas.openxmlformats.org/officeDocument/2006/relationships/hyperlink" Target="https://rp-online.de/politik/deutschland/political-correctness-die-gefahren-unserer-selbstzensur_aid-19193477" TargetMode="External"/><Relationship Id="rId9" Type="http://schemas.openxmlformats.org/officeDocument/2006/relationships/hyperlink" Target="https://www.spiegel.de/politik/deutschland/sexismus-debatte-gauck-beklagt-tugendfuror-im-fall-bruederle-a-886578.html" TargetMode="External"/><Relationship Id="rId14" Type="http://schemas.openxmlformats.org/officeDocument/2006/relationships/hyperlink" Target="https://nbn-resolving.org/urn:nbn:de:0168-ssoar-415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EB652-26A5-4BEF-816C-1FD01292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5857</Words>
  <Characters>43113</Characters>
  <Application>Microsoft Office Word</Application>
  <DocSecurity>0</DocSecurity>
  <Lines>829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2021-02-10T18:01:00Z</dcterms:created>
  <dcterms:modified xsi:type="dcterms:W3CDTF">2021-02-10T18:09:00Z</dcterms:modified>
</cp:coreProperties>
</file>