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AF" w:rsidRPr="00231CAF" w:rsidRDefault="00231CAF" w:rsidP="00FC17C2">
      <w:pPr>
        <w:spacing w:after="0" w:line="360" w:lineRule="auto"/>
        <w:ind w:firstLine="708"/>
        <w:rPr>
          <w:rFonts w:ascii="Times New Roman" w:hAnsi="Times New Roman" w:cs="Times New Roman"/>
          <w:i/>
          <w:sz w:val="28"/>
          <w:szCs w:val="28"/>
        </w:rPr>
      </w:pPr>
      <w:r w:rsidRPr="00231CAF">
        <w:rPr>
          <w:rFonts w:ascii="Times New Roman" w:hAnsi="Times New Roman" w:cs="Times New Roman"/>
          <w:i/>
          <w:sz w:val="28"/>
          <w:szCs w:val="28"/>
        </w:rPr>
        <w:t xml:space="preserve">А.О.Виноградов, </w:t>
      </w:r>
      <w:r w:rsidR="00DD1B51">
        <w:rPr>
          <w:rFonts w:ascii="Times New Roman" w:hAnsi="Times New Roman" w:cs="Times New Roman"/>
          <w:i/>
          <w:sz w:val="28"/>
          <w:szCs w:val="28"/>
        </w:rPr>
        <w:t xml:space="preserve">к.и.н., </w:t>
      </w:r>
      <w:r w:rsidRPr="00231CAF">
        <w:rPr>
          <w:rFonts w:ascii="Times New Roman" w:hAnsi="Times New Roman" w:cs="Times New Roman"/>
          <w:i/>
          <w:sz w:val="28"/>
          <w:szCs w:val="28"/>
        </w:rPr>
        <w:t>старший преподаватель Школы востоковедения НИУ ВШЭ, ведущий научный сотрудник ИДВ РАН, доцент факультета мировой политики МГУ</w:t>
      </w:r>
    </w:p>
    <w:p w:rsidR="00231CAF" w:rsidRDefault="00231CAF" w:rsidP="00231CAF">
      <w:pPr>
        <w:pStyle w:val="1"/>
      </w:pPr>
      <w:r>
        <w:t>К вопросу об отражении взглядов китайских националистов в сегодняшних внешнеполитических построениях КНР</w:t>
      </w:r>
    </w:p>
    <w:p w:rsidR="003E6583" w:rsidRPr="00692BEB" w:rsidRDefault="003E6583" w:rsidP="003E6583">
      <w:pPr>
        <w:spacing w:after="0" w:line="360" w:lineRule="auto"/>
        <w:ind w:firstLine="708"/>
        <w:rPr>
          <w:rFonts w:ascii="Times New Roman" w:hAnsi="Times New Roman" w:cs="Times New Roman"/>
          <w:b/>
          <w:i/>
          <w:sz w:val="28"/>
          <w:szCs w:val="28"/>
        </w:rPr>
      </w:pPr>
      <w:r w:rsidRPr="00692BEB">
        <w:rPr>
          <w:rFonts w:ascii="Times New Roman" w:hAnsi="Times New Roman" w:cs="Times New Roman"/>
          <w:b/>
          <w:i/>
          <w:sz w:val="28"/>
          <w:szCs w:val="28"/>
        </w:rPr>
        <w:t>Аннотация:</w:t>
      </w:r>
    </w:p>
    <w:p w:rsidR="003E6583" w:rsidRDefault="003E6583" w:rsidP="003E658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Статья посвящена 10-летию выхода в свет одного из основополагающих трудов китайских националистов – книги «Китай недоволен». Автор рассматривает, в какой степени идеи книги повлияли на сегодняшние настроения в китайском обществе и как они отражаются в сегодняшней политике нынешнего китайского руководства. </w:t>
      </w:r>
    </w:p>
    <w:p w:rsidR="003E6583" w:rsidRDefault="003E6583" w:rsidP="003E658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 2006 году в статье, посвященной основным течениям китайской общественной мысли и опубликованной в российских СМИ, один из идеологов китайских националистов – заместитель директора Института политологии АОН КНР Фан Нин – писал о том, что наиболее перспективным направлением с точки зрения превращения в господствующую идеологию является идеология «новых левых», в центре которой стоит борьба с коррупцией и неравенством в обществе. Последующее развитие Китая показало, что китайскому руководству удалось интегрировать в политический мейнстрим не только взгляды «новых левых», но и идеи китайских националистов. Причем именно последние постепенно становятся основой внешней политики КНР и внешнеполитических инициатив нынешнего китайского руководства во главе с Си Цзиньпином.</w:t>
      </w:r>
    </w:p>
    <w:p w:rsidR="003E6583" w:rsidRDefault="003E6583" w:rsidP="003E6583">
      <w:pPr>
        <w:spacing w:after="0" w:line="360" w:lineRule="auto"/>
        <w:ind w:firstLine="708"/>
        <w:rPr>
          <w:rFonts w:ascii="Times New Roman" w:hAnsi="Times New Roman"/>
          <w:sz w:val="28"/>
          <w:szCs w:val="28"/>
        </w:rPr>
      </w:pPr>
      <w:r>
        <w:rPr>
          <w:rFonts w:ascii="Times New Roman" w:hAnsi="Times New Roman" w:cs="Times New Roman"/>
          <w:sz w:val="28"/>
          <w:szCs w:val="28"/>
        </w:rPr>
        <w:t xml:space="preserve">Этот момент отмечается и в недавно вышедшей книге в прошлом одного из идеологов американо-китайского сближения Майкла Пилсбери </w:t>
      </w:r>
      <w:r>
        <w:rPr>
          <w:rFonts w:ascii="Times New Roman" w:hAnsi="Times New Roman"/>
          <w:sz w:val="28"/>
          <w:szCs w:val="28"/>
        </w:rPr>
        <w:t xml:space="preserve">«Столетний марафон. Тайная стратегия Китая с целью заменить Америку в качестве глобальной сверхдержавы». Причем Пилсбери подчеркивает, что настойчивые утверждения представителей китайского истеблишмента о том, что взгляды националистов являются маргинальными и не отражают </w:t>
      </w:r>
      <w:r>
        <w:rPr>
          <w:rFonts w:ascii="Times New Roman" w:hAnsi="Times New Roman"/>
          <w:sz w:val="28"/>
          <w:szCs w:val="28"/>
        </w:rPr>
        <w:lastRenderedPageBreak/>
        <w:t>позицию официального китайского руководства, являются ничем иным, как проявлением стратагемного поведения Китая в духе периода «сражающихся царств» («чжаньго»), стремлением замаскировать истинные взгляды, лежащие в основе внешнеполитических построений Китая, ввести в заблуждение сторонних наблюдателей. На это же была направлена и известная формула Дэн Сяопина, выдвинутая в начале 90-х годов ХХ века – «не высовываться».</w:t>
      </w:r>
    </w:p>
    <w:p w:rsidR="003E6583" w:rsidRDefault="003E6583" w:rsidP="003E6583">
      <w:pPr>
        <w:spacing w:after="0" w:line="360" w:lineRule="auto"/>
        <w:ind w:firstLine="708"/>
        <w:rPr>
          <w:rFonts w:ascii="Times New Roman" w:hAnsi="Times New Roman" w:cs="Times New Roman"/>
          <w:sz w:val="28"/>
          <w:szCs w:val="28"/>
        </w:rPr>
      </w:pPr>
      <w:r>
        <w:rPr>
          <w:rFonts w:ascii="Times New Roman" w:hAnsi="Times New Roman"/>
          <w:sz w:val="28"/>
          <w:szCs w:val="28"/>
        </w:rPr>
        <w:t>Представляется, что и вышеупомянутая статья Фан Нина преследовала именно эту цель – убедить российскую общественность в том, что взгляды китайских националистов являются маргинальными и не представляют опасности для интересов РФ. Прежде всего потому, что пафос китайского национализма направлен против США, а не против России. Это тоже достаточно распространенный в китайской политический практике прием, предназначенный для того, чтобы ввести партнера в заблуждение. На это же направлены и постоянно высказывающиеся с китайской стороны оценки сегодняшнего состояния российско-китайских отношений как «лучшего периода в истории отношений двух стран», а также рассуждения о желательности более тесного союза России и Китая.</w:t>
      </w:r>
    </w:p>
    <w:p w:rsidR="003E6583" w:rsidRDefault="003E6583" w:rsidP="003E658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По мнению автора, недооценка влияния китайских националистов на формирование современной внешней политики КНР является серьезной ошибкой, которая может привести к неожиданным результатам.</w:t>
      </w:r>
    </w:p>
    <w:p w:rsidR="003E6583" w:rsidRDefault="003E6583" w:rsidP="003E6583">
      <w:pPr>
        <w:spacing w:after="0" w:line="360" w:lineRule="auto"/>
        <w:ind w:firstLine="708"/>
        <w:rPr>
          <w:rFonts w:ascii="Times New Roman" w:hAnsi="Times New Roman" w:cs="Times New Roman"/>
          <w:sz w:val="28"/>
          <w:szCs w:val="28"/>
        </w:rPr>
      </w:pPr>
      <w:r w:rsidRPr="00DD1B51">
        <w:rPr>
          <w:rFonts w:ascii="Times New Roman" w:hAnsi="Times New Roman" w:cs="Times New Roman"/>
          <w:b/>
          <w:i/>
          <w:sz w:val="28"/>
          <w:szCs w:val="28"/>
        </w:rPr>
        <w:t xml:space="preserve">Ключевые слова: </w:t>
      </w:r>
      <w:r>
        <w:rPr>
          <w:rFonts w:ascii="Times New Roman" w:hAnsi="Times New Roman" w:cs="Times New Roman"/>
          <w:sz w:val="28"/>
          <w:szCs w:val="28"/>
        </w:rPr>
        <w:t>Китай, США, Россия, национализм, Си Цзиньпин, внешняя политика, российско-китайские отношения, союз, стратагема, «воюющие царства».</w:t>
      </w:r>
    </w:p>
    <w:p w:rsidR="003E6583" w:rsidRPr="003E6583" w:rsidRDefault="003E6583" w:rsidP="003E6583">
      <w:pPr>
        <w:spacing w:after="0" w:line="360" w:lineRule="auto"/>
        <w:ind w:firstLine="708"/>
        <w:rPr>
          <w:rFonts w:ascii="Times New Roman" w:hAnsi="Times New Roman" w:cs="Times New Roman"/>
          <w:sz w:val="28"/>
          <w:szCs w:val="28"/>
        </w:rPr>
      </w:pPr>
      <w:r w:rsidRPr="00DD1B51">
        <w:rPr>
          <w:rFonts w:ascii="Times New Roman" w:hAnsi="Times New Roman" w:cs="Times New Roman"/>
          <w:b/>
          <w:i/>
          <w:sz w:val="28"/>
          <w:szCs w:val="28"/>
        </w:rPr>
        <w:t>Автор:</w:t>
      </w:r>
      <w:r>
        <w:rPr>
          <w:rFonts w:ascii="Times New Roman" w:hAnsi="Times New Roman" w:cs="Times New Roman"/>
          <w:sz w:val="28"/>
          <w:szCs w:val="28"/>
        </w:rPr>
        <w:t xml:space="preserve"> Виноградов Андрей Олегович, кандидат исторических наук, старший преподаватель школы востоковедения НИУ ВШЭ, ведущий научный сотрудник Центра изучения и прогнозирования российско-китайских отношений ИДВ РАН, доцент факультета мировой политики МГУ им. М</w:t>
      </w:r>
      <w:r w:rsidRPr="003E6583">
        <w:rPr>
          <w:rFonts w:ascii="Times New Roman" w:hAnsi="Times New Roman" w:cs="Times New Roman"/>
          <w:sz w:val="28"/>
          <w:szCs w:val="28"/>
        </w:rPr>
        <w:t>.</w:t>
      </w:r>
      <w:r>
        <w:rPr>
          <w:rFonts w:ascii="Times New Roman" w:hAnsi="Times New Roman" w:cs="Times New Roman"/>
          <w:sz w:val="28"/>
          <w:szCs w:val="28"/>
        </w:rPr>
        <w:t>В</w:t>
      </w:r>
      <w:r w:rsidRPr="003E6583">
        <w:rPr>
          <w:rFonts w:ascii="Times New Roman" w:hAnsi="Times New Roman" w:cs="Times New Roman"/>
          <w:sz w:val="28"/>
          <w:szCs w:val="28"/>
        </w:rPr>
        <w:t>.</w:t>
      </w:r>
      <w:r>
        <w:rPr>
          <w:rFonts w:ascii="Times New Roman" w:hAnsi="Times New Roman" w:cs="Times New Roman"/>
          <w:sz w:val="28"/>
          <w:szCs w:val="28"/>
        </w:rPr>
        <w:t>Ломоносова</w:t>
      </w:r>
      <w:r w:rsidRPr="003E6583">
        <w:rPr>
          <w:rFonts w:ascii="Times New Roman" w:hAnsi="Times New Roman" w:cs="Times New Roman"/>
          <w:sz w:val="28"/>
          <w:szCs w:val="28"/>
        </w:rPr>
        <w:t xml:space="preserve">, </w:t>
      </w:r>
      <w:r>
        <w:rPr>
          <w:rFonts w:ascii="Times New Roman" w:hAnsi="Times New Roman" w:cs="Times New Roman"/>
          <w:sz w:val="28"/>
          <w:szCs w:val="28"/>
        </w:rPr>
        <w:t>тел</w:t>
      </w:r>
      <w:r w:rsidRPr="003E6583">
        <w:rPr>
          <w:rFonts w:ascii="Times New Roman" w:hAnsi="Times New Roman" w:cs="Times New Roman"/>
          <w:sz w:val="28"/>
          <w:szCs w:val="28"/>
        </w:rPr>
        <w:t xml:space="preserve">.: +7-916-563-25-17. </w:t>
      </w:r>
      <w:r>
        <w:rPr>
          <w:rFonts w:ascii="Times New Roman" w:hAnsi="Times New Roman" w:cs="Times New Roman"/>
          <w:sz w:val="28"/>
          <w:szCs w:val="28"/>
          <w:lang w:val="en-US"/>
        </w:rPr>
        <w:t>e</w:t>
      </w:r>
      <w:r w:rsidRPr="003E6583">
        <w:rPr>
          <w:rFonts w:ascii="Times New Roman" w:hAnsi="Times New Roman" w:cs="Times New Roman"/>
          <w:sz w:val="28"/>
          <w:szCs w:val="28"/>
        </w:rPr>
        <w:t>-</w:t>
      </w:r>
      <w:r>
        <w:rPr>
          <w:rFonts w:ascii="Times New Roman" w:hAnsi="Times New Roman" w:cs="Times New Roman"/>
          <w:sz w:val="28"/>
          <w:szCs w:val="28"/>
          <w:lang w:val="en-US"/>
        </w:rPr>
        <w:t>mail</w:t>
      </w:r>
      <w:r w:rsidRPr="003E6583">
        <w:rPr>
          <w:rFonts w:ascii="Times New Roman" w:hAnsi="Times New Roman" w:cs="Times New Roman"/>
          <w:sz w:val="28"/>
          <w:szCs w:val="28"/>
        </w:rPr>
        <w:t xml:space="preserve">: </w:t>
      </w:r>
      <w:r>
        <w:rPr>
          <w:rFonts w:ascii="Times New Roman" w:hAnsi="Times New Roman" w:cs="Times New Roman"/>
          <w:sz w:val="28"/>
          <w:szCs w:val="28"/>
          <w:lang w:val="en-US"/>
        </w:rPr>
        <w:t>vinandr</w:t>
      </w:r>
      <w:r w:rsidRPr="003E6583">
        <w:rPr>
          <w:rFonts w:ascii="Times New Roman" w:hAnsi="Times New Roman" w:cs="Times New Roman"/>
          <w:sz w:val="28"/>
          <w:szCs w:val="28"/>
        </w:rPr>
        <w:t>@</w:t>
      </w:r>
      <w:r>
        <w:rPr>
          <w:rFonts w:ascii="Times New Roman" w:hAnsi="Times New Roman" w:cs="Times New Roman"/>
          <w:sz w:val="28"/>
          <w:szCs w:val="28"/>
          <w:lang w:val="en-US"/>
        </w:rPr>
        <w:t>mail</w:t>
      </w:r>
      <w:r w:rsidRPr="003E6583">
        <w:rPr>
          <w:rFonts w:ascii="Times New Roman" w:hAnsi="Times New Roman" w:cs="Times New Roman"/>
          <w:sz w:val="28"/>
          <w:szCs w:val="28"/>
        </w:rPr>
        <w:t>.</w:t>
      </w:r>
      <w:r>
        <w:rPr>
          <w:rFonts w:ascii="Times New Roman" w:hAnsi="Times New Roman" w:cs="Times New Roman"/>
          <w:sz w:val="28"/>
          <w:szCs w:val="28"/>
          <w:lang w:val="en-US"/>
        </w:rPr>
        <w:t>ru</w:t>
      </w:r>
    </w:p>
    <w:p w:rsidR="003E6583" w:rsidRPr="003E6583" w:rsidRDefault="003E6583" w:rsidP="003E6583">
      <w:pPr>
        <w:spacing w:after="0" w:line="360" w:lineRule="auto"/>
        <w:ind w:firstLine="708"/>
        <w:rPr>
          <w:rFonts w:ascii="Times New Roman" w:hAnsi="Times New Roman" w:cs="Times New Roman"/>
          <w:b/>
          <w:i/>
          <w:sz w:val="28"/>
          <w:szCs w:val="28"/>
        </w:rPr>
      </w:pPr>
      <w:r w:rsidRPr="008F556F">
        <w:rPr>
          <w:rFonts w:ascii="Times New Roman" w:hAnsi="Times New Roman" w:cs="Times New Roman"/>
          <w:b/>
          <w:i/>
          <w:sz w:val="28"/>
          <w:szCs w:val="28"/>
          <w:lang w:val="en-US"/>
        </w:rPr>
        <w:t>Abstract</w:t>
      </w:r>
      <w:r w:rsidRPr="003E6583">
        <w:rPr>
          <w:rFonts w:ascii="Times New Roman" w:hAnsi="Times New Roman" w:cs="Times New Roman"/>
          <w:b/>
          <w:i/>
          <w:sz w:val="28"/>
          <w:szCs w:val="28"/>
        </w:rPr>
        <w:t>:</w:t>
      </w:r>
      <w:r w:rsidRPr="003E6583">
        <w:rPr>
          <w:rFonts w:ascii="Times New Roman" w:hAnsi="Times New Roman" w:cs="Times New Roman"/>
          <w:sz w:val="28"/>
          <w:szCs w:val="28"/>
        </w:rPr>
        <w:t xml:space="preserve"> </w:t>
      </w:r>
    </w:p>
    <w:p w:rsidR="003E6583" w:rsidRPr="00FC2A3D" w:rsidRDefault="003E6583" w:rsidP="003E6583">
      <w:pPr>
        <w:ind w:firstLine="708"/>
        <w:rPr>
          <w:rFonts w:ascii="Times New Roman" w:hAnsi="Times New Roman" w:cs="Times New Roman"/>
          <w:sz w:val="28"/>
          <w:szCs w:val="28"/>
          <w:lang w:val="en-US"/>
        </w:rPr>
      </w:pPr>
      <w:r w:rsidRPr="00FC2A3D">
        <w:rPr>
          <w:rFonts w:ascii="Times New Roman" w:hAnsi="Times New Roman" w:cs="Times New Roman"/>
          <w:sz w:val="28"/>
          <w:szCs w:val="28"/>
          <w:lang w:val="en-US"/>
        </w:rPr>
        <w:lastRenderedPageBreak/>
        <w:t xml:space="preserve">The article is devoted to the 10th anniversary of the publication of one of the fundamental works of Chinese nationalists – the book "China is dissatisfied." The author examines the extent to which the ideas of the book influenced the current mood in Chinese society and how they are reflected in the current policy of the current Chinese leadership. </w:t>
      </w:r>
    </w:p>
    <w:p w:rsidR="003E6583" w:rsidRDefault="003E6583" w:rsidP="003E6583">
      <w:pPr>
        <w:ind w:firstLine="708"/>
        <w:rPr>
          <w:rFonts w:ascii="Times New Roman" w:hAnsi="Times New Roman" w:cs="Times New Roman"/>
          <w:sz w:val="28"/>
          <w:szCs w:val="28"/>
          <w:lang w:val="en-US"/>
        </w:rPr>
      </w:pPr>
      <w:r w:rsidRPr="00FC2A3D">
        <w:rPr>
          <w:rFonts w:ascii="Times New Roman" w:hAnsi="Times New Roman" w:cs="Times New Roman"/>
          <w:sz w:val="28"/>
          <w:szCs w:val="28"/>
          <w:lang w:val="en-US"/>
        </w:rPr>
        <w:t>In 2006, in an article devoted to the main trends of Chinese public thought</w:t>
      </w:r>
      <w:r w:rsidRPr="00692BEB">
        <w:rPr>
          <w:rFonts w:ascii="Times New Roman" w:hAnsi="Times New Roman" w:cs="Times New Roman"/>
          <w:sz w:val="28"/>
          <w:szCs w:val="28"/>
          <w:lang w:val="en-US"/>
        </w:rPr>
        <w:t>,</w:t>
      </w:r>
      <w:r w:rsidRPr="00FC2A3D">
        <w:rPr>
          <w:rFonts w:ascii="Times New Roman" w:hAnsi="Times New Roman" w:cs="Times New Roman"/>
          <w:sz w:val="28"/>
          <w:szCs w:val="28"/>
          <w:lang w:val="en-US"/>
        </w:rPr>
        <w:t xml:space="preserve"> </w:t>
      </w:r>
      <w:r>
        <w:rPr>
          <w:rFonts w:ascii="Times New Roman" w:hAnsi="Times New Roman" w:cs="Times New Roman"/>
          <w:sz w:val="28"/>
          <w:szCs w:val="28"/>
          <w:lang w:val="en-US"/>
        </w:rPr>
        <w:t>which was</w:t>
      </w:r>
      <w:r w:rsidRPr="00FC2A3D">
        <w:rPr>
          <w:rFonts w:ascii="Times New Roman" w:hAnsi="Times New Roman" w:cs="Times New Roman"/>
          <w:sz w:val="28"/>
          <w:szCs w:val="28"/>
          <w:lang w:val="en-US"/>
        </w:rPr>
        <w:t xml:space="preserve"> published in the Russian media, one of the ideologists of the Chinese nationalists – Deputy Director Of the Institute of political science of the PRC AON Fan Ning – wrote that the most promising direction in terms of turning into a dominant ideology is</w:t>
      </w:r>
      <w:r>
        <w:rPr>
          <w:rFonts w:ascii="Times New Roman" w:hAnsi="Times New Roman" w:cs="Times New Roman"/>
          <w:sz w:val="28"/>
          <w:szCs w:val="28"/>
          <w:lang w:val="en-US"/>
        </w:rPr>
        <w:t xml:space="preserve"> of the "new left" (i</w:t>
      </w:r>
      <w:r w:rsidRPr="00FC2A3D">
        <w:rPr>
          <w:rFonts w:ascii="Times New Roman" w:hAnsi="Times New Roman" w:cs="Times New Roman"/>
          <w:sz w:val="28"/>
          <w:szCs w:val="28"/>
          <w:lang w:val="en-US"/>
        </w:rPr>
        <w:t xml:space="preserve">n the center of </w:t>
      </w:r>
      <w:r>
        <w:rPr>
          <w:rFonts w:ascii="Times New Roman" w:hAnsi="Times New Roman" w:cs="Times New Roman"/>
          <w:sz w:val="28"/>
          <w:szCs w:val="28"/>
          <w:lang w:val="en-US"/>
        </w:rPr>
        <w:t>their ideology was</w:t>
      </w:r>
      <w:r w:rsidRPr="00FC2A3D">
        <w:rPr>
          <w:rFonts w:ascii="Times New Roman" w:hAnsi="Times New Roman" w:cs="Times New Roman"/>
          <w:sz w:val="28"/>
          <w:szCs w:val="28"/>
          <w:lang w:val="en-US"/>
        </w:rPr>
        <w:t xml:space="preserve"> the fight against corruption and inequality in society</w:t>
      </w:r>
      <w:r>
        <w:rPr>
          <w:rFonts w:ascii="Times New Roman" w:hAnsi="Times New Roman" w:cs="Times New Roman"/>
          <w:sz w:val="28"/>
          <w:szCs w:val="28"/>
          <w:lang w:val="en-US"/>
        </w:rPr>
        <w:t>)</w:t>
      </w:r>
      <w:r w:rsidRPr="00FC2A3D">
        <w:rPr>
          <w:rFonts w:ascii="Times New Roman" w:hAnsi="Times New Roman" w:cs="Times New Roman"/>
          <w:sz w:val="28"/>
          <w:szCs w:val="28"/>
          <w:lang w:val="en-US"/>
        </w:rPr>
        <w:t xml:space="preserve">. The subsequent development of China showed that the Chinese leadership managed to integrate into the political mainstream not only the views of the "new left", but also the ideas of </w:t>
      </w:r>
      <w:r>
        <w:rPr>
          <w:rFonts w:ascii="Times New Roman" w:hAnsi="Times New Roman" w:cs="Times New Roman"/>
          <w:sz w:val="28"/>
          <w:szCs w:val="28"/>
          <w:lang w:val="en-US"/>
        </w:rPr>
        <w:t xml:space="preserve">Chinese nationalists. And </w:t>
      </w:r>
      <w:r w:rsidRPr="00FC2A3D">
        <w:rPr>
          <w:rFonts w:ascii="Times New Roman" w:hAnsi="Times New Roman" w:cs="Times New Roman"/>
          <w:sz w:val="28"/>
          <w:szCs w:val="28"/>
          <w:lang w:val="en-US"/>
        </w:rPr>
        <w:t>the latter gradually become the basis of China's fo</w:t>
      </w:r>
      <w:r>
        <w:rPr>
          <w:rFonts w:ascii="Times New Roman" w:hAnsi="Times New Roman" w:cs="Times New Roman"/>
          <w:sz w:val="28"/>
          <w:szCs w:val="28"/>
          <w:lang w:val="en-US"/>
        </w:rPr>
        <w:t xml:space="preserve">reign policy and </w:t>
      </w:r>
      <w:r w:rsidRPr="00FC2A3D">
        <w:rPr>
          <w:rFonts w:ascii="Times New Roman" w:hAnsi="Times New Roman" w:cs="Times New Roman"/>
          <w:sz w:val="28"/>
          <w:szCs w:val="28"/>
          <w:lang w:val="en-US"/>
        </w:rPr>
        <w:t>initiatives of the curr</w:t>
      </w:r>
      <w:r>
        <w:rPr>
          <w:rFonts w:ascii="Times New Roman" w:hAnsi="Times New Roman" w:cs="Times New Roman"/>
          <w:sz w:val="28"/>
          <w:szCs w:val="28"/>
          <w:lang w:val="en-US"/>
        </w:rPr>
        <w:t>ent Chinese leadership led by Xi</w:t>
      </w:r>
      <w:r w:rsidRPr="00FC2A3D">
        <w:rPr>
          <w:rFonts w:ascii="Times New Roman" w:hAnsi="Times New Roman" w:cs="Times New Roman"/>
          <w:sz w:val="28"/>
          <w:szCs w:val="28"/>
          <w:lang w:val="en-US"/>
        </w:rPr>
        <w:t xml:space="preserve"> Jinping.</w:t>
      </w:r>
    </w:p>
    <w:p w:rsidR="003E6583" w:rsidRDefault="003E6583" w:rsidP="003E6583">
      <w:pPr>
        <w:ind w:firstLine="708"/>
        <w:rPr>
          <w:rFonts w:ascii="Times New Roman" w:hAnsi="Times New Roman" w:cs="Times New Roman"/>
          <w:sz w:val="28"/>
          <w:szCs w:val="28"/>
          <w:lang w:val="en-US"/>
        </w:rPr>
      </w:pPr>
      <w:r w:rsidRPr="00FC2A3D">
        <w:rPr>
          <w:rFonts w:ascii="Times New Roman" w:hAnsi="Times New Roman" w:cs="Times New Roman"/>
          <w:sz w:val="28"/>
          <w:szCs w:val="28"/>
          <w:lang w:val="en-US"/>
        </w:rPr>
        <w:t>This point is noted in the recen</w:t>
      </w:r>
      <w:r>
        <w:rPr>
          <w:rFonts w:ascii="Times New Roman" w:hAnsi="Times New Roman" w:cs="Times New Roman"/>
          <w:sz w:val="28"/>
          <w:szCs w:val="28"/>
          <w:lang w:val="en-US"/>
        </w:rPr>
        <w:t>tly published book by one of the ideologists of the US</w:t>
      </w:r>
      <w:r w:rsidRPr="00FC2A3D">
        <w:rPr>
          <w:rFonts w:ascii="Times New Roman" w:hAnsi="Times New Roman" w:cs="Times New Roman"/>
          <w:sz w:val="28"/>
          <w:szCs w:val="28"/>
          <w:lang w:val="en-US"/>
        </w:rPr>
        <w:t>-Chinese rapprochement Michael Pilsbury "Centenary marathon. China's secret strategy to replace America as a global superpower." Moreover, Pilsbury emphasizes that the insistence of the representatives of the Chinese establishment that the views of the nationalists are marginal and do not reflect the position of the official Chinese leadership is nothing more than a manifestation of China's stratagem behavior in the spirit of the perio</w:t>
      </w:r>
      <w:r>
        <w:rPr>
          <w:rFonts w:ascii="Times New Roman" w:hAnsi="Times New Roman" w:cs="Times New Roman"/>
          <w:sz w:val="28"/>
          <w:szCs w:val="28"/>
          <w:lang w:val="en-US"/>
        </w:rPr>
        <w:t>d of "fighting kingdoms" ("zhango</w:t>
      </w:r>
      <w:r w:rsidRPr="00FC2A3D">
        <w:rPr>
          <w:rFonts w:ascii="Times New Roman" w:hAnsi="Times New Roman" w:cs="Times New Roman"/>
          <w:sz w:val="28"/>
          <w:szCs w:val="28"/>
          <w:lang w:val="en-US"/>
        </w:rPr>
        <w:t xml:space="preserve">"), the desire to disguise the true views that lie at the heart of China's foreign policy constructions, to mislead third-party observers. The well-known formula of Deng Xiaoping, </w:t>
      </w:r>
      <w:r>
        <w:rPr>
          <w:rFonts w:ascii="Times New Roman" w:hAnsi="Times New Roman" w:cs="Times New Roman"/>
          <w:sz w:val="28"/>
          <w:szCs w:val="28"/>
          <w:lang w:val="en-US"/>
        </w:rPr>
        <w:t xml:space="preserve">put forward in the early 90 – </w:t>
      </w:r>
      <w:r w:rsidRPr="00FC2A3D">
        <w:rPr>
          <w:rFonts w:ascii="Times New Roman" w:hAnsi="Times New Roman" w:cs="Times New Roman"/>
          <w:sz w:val="28"/>
          <w:szCs w:val="28"/>
          <w:lang w:val="en-US"/>
        </w:rPr>
        <w:t>s of the twentieth century - "keep your head down"</w:t>
      </w:r>
      <w:r>
        <w:rPr>
          <w:rFonts w:ascii="Times New Roman" w:hAnsi="Times New Roman" w:cs="Times New Roman"/>
          <w:sz w:val="28"/>
          <w:szCs w:val="28"/>
          <w:lang w:val="en-US"/>
        </w:rPr>
        <w:t xml:space="preserve"> was aimed at the same.</w:t>
      </w:r>
    </w:p>
    <w:p w:rsidR="003E6583" w:rsidRDefault="003E6583" w:rsidP="003E6583">
      <w:pPr>
        <w:ind w:firstLine="708"/>
        <w:rPr>
          <w:rFonts w:ascii="Times New Roman" w:hAnsi="Times New Roman" w:cs="Times New Roman"/>
          <w:sz w:val="28"/>
          <w:szCs w:val="28"/>
          <w:lang w:val="en-US"/>
        </w:rPr>
      </w:pPr>
      <w:r w:rsidRPr="00FC2A3D">
        <w:rPr>
          <w:rFonts w:ascii="Times New Roman" w:hAnsi="Times New Roman" w:cs="Times New Roman"/>
          <w:sz w:val="28"/>
          <w:szCs w:val="28"/>
          <w:lang w:val="en-US"/>
        </w:rPr>
        <w:t>It seems that the above-mentioned article by Fan Nin</w:t>
      </w:r>
      <w:r>
        <w:rPr>
          <w:rFonts w:ascii="Times New Roman" w:hAnsi="Times New Roman" w:cs="Times New Roman"/>
          <w:sz w:val="28"/>
          <w:szCs w:val="28"/>
          <w:lang w:val="en-US"/>
        </w:rPr>
        <w:t xml:space="preserve"> </w:t>
      </w:r>
      <w:r w:rsidRPr="00FC2A3D">
        <w:rPr>
          <w:rFonts w:ascii="Times New Roman" w:hAnsi="Times New Roman" w:cs="Times New Roman"/>
          <w:sz w:val="28"/>
          <w:szCs w:val="28"/>
          <w:lang w:val="en-US"/>
        </w:rPr>
        <w:t>a</w:t>
      </w:r>
      <w:r>
        <w:rPr>
          <w:rFonts w:ascii="Times New Roman" w:hAnsi="Times New Roman" w:cs="Times New Roman"/>
          <w:sz w:val="28"/>
          <w:szCs w:val="28"/>
          <w:lang w:val="en-US"/>
        </w:rPr>
        <w:t>lso</w:t>
      </w:r>
      <w:r w:rsidRPr="00FC2A3D">
        <w:rPr>
          <w:rFonts w:ascii="Times New Roman" w:hAnsi="Times New Roman" w:cs="Times New Roman"/>
          <w:sz w:val="28"/>
          <w:szCs w:val="28"/>
          <w:lang w:val="en-US"/>
        </w:rPr>
        <w:t xml:space="preserve"> pursued this goal – to convince the Russian public that the views of Chinese nationalists are marginal and do not pose a danger to the interests of the Rus</w:t>
      </w:r>
      <w:r>
        <w:rPr>
          <w:rFonts w:ascii="Times New Roman" w:hAnsi="Times New Roman" w:cs="Times New Roman"/>
          <w:sz w:val="28"/>
          <w:szCs w:val="28"/>
          <w:lang w:val="en-US"/>
        </w:rPr>
        <w:t>sian Federation. B</w:t>
      </w:r>
      <w:r w:rsidRPr="00FC2A3D">
        <w:rPr>
          <w:rFonts w:ascii="Times New Roman" w:hAnsi="Times New Roman" w:cs="Times New Roman"/>
          <w:sz w:val="28"/>
          <w:szCs w:val="28"/>
          <w:lang w:val="en-US"/>
        </w:rPr>
        <w:t>ecause the pathos of Chinese nationalism is directed against the United States, not against Russia. This is also quite common in Chinese political practice, designed to mislead the partner. The Chinese assessments of the current state of Russian-Chinese relations as "the best period in the history of relations between the two countries", as well as arguments abou</w:t>
      </w:r>
      <w:r>
        <w:rPr>
          <w:rFonts w:ascii="Times New Roman" w:hAnsi="Times New Roman" w:cs="Times New Roman"/>
          <w:sz w:val="28"/>
          <w:szCs w:val="28"/>
          <w:lang w:val="en-US"/>
        </w:rPr>
        <w:t>t the desirability of a closer u</w:t>
      </w:r>
      <w:r w:rsidRPr="00FC2A3D">
        <w:rPr>
          <w:rFonts w:ascii="Times New Roman" w:hAnsi="Times New Roman" w:cs="Times New Roman"/>
          <w:sz w:val="28"/>
          <w:szCs w:val="28"/>
          <w:lang w:val="en-US"/>
        </w:rPr>
        <w:t>nion between Russia an</w:t>
      </w:r>
      <w:r>
        <w:rPr>
          <w:rFonts w:ascii="Times New Roman" w:hAnsi="Times New Roman" w:cs="Times New Roman"/>
          <w:sz w:val="28"/>
          <w:szCs w:val="28"/>
          <w:lang w:val="en-US"/>
        </w:rPr>
        <w:t>d China, are aimed at the same.</w:t>
      </w:r>
    </w:p>
    <w:p w:rsidR="003E6583" w:rsidRDefault="003E6583" w:rsidP="003E6583">
      <w:pPr>
        <w:ind w:firstLine="708"/>
        <w:rPr>
          <w:rFonts w:ascii="Times New Roman" w:hAnsi="Times New Roman" w:cs="Times New Roman"/>
          <w:sz w:val="28"/>
          <w:szCs w:val="28"/>
          <w:lang w:val="en-US"/>
        </w:rPr>
      </w:pPr>
      <w:r w:rsidRPr="00FC2A3D">
        <w:rPr>
          <w:rFonts w:ascii="Times New Roman" w:hAnsi="Times New Roman" w:cs="Times New Roman"/>
          <w:sz w:val="28"/>
          <w:szCs w:val="28"/>
          <w:lang w:val="en-US"/>
        </w:rPr>
        <w:t>According to the author, underestimating the influence of Chinese nationalists on the formation of China's modern foreign policy is a serious mistake that can lead to unexpected results.</w:t>
      </w:r>
    </w:p>
    <w:p w:rsidR="003E6583" w:rsidRDefault="003E6583" w:rsidP="003E6583">
      <w:pPr>
        <w:spacing w:after="0" w:line="360" w:lineRule="auto"/>
        <w:ind w:firstLine="708"/>
        <w:rPr>
          <w:rFonts w:ascii="Times New Roman" w:hAnsi="Times New Roman" w:cs="Times New Roman"/>
          <w:sz w:val="28"/>
          <w:szCs w:val="28"/>
          <w:lang w:val="en-US"/>
        </w:rPr>
      </w:pPr>
      <w:r w:rsidRPr="008F556F">
        <w:rPr>
          <w:rFonts w:ascii="Times New Roman" w:hAnsi="Times New Roman" w:cs="Times New Roman"/>
          <w:b/>
          <w:i/>
          <w:sz w:val="28"/>
          <w:szCs w:val="28"/>
          <w:lang w:val="en-US"/>
        </w:rPr>
        <w:lastRenderedPageBreak/>
        <w:t>Key words:</w:t>
      </w:r>
      <w:r>
        <w:rPr>
          <w:rFonts w:ascii="Times New Roman" w:hAnsi="Times New Roman" w:cs="Times New Roman"/>
          <w:sz w:val="28"/>
          <w:szCs w:val="28"/>
          <w:lang w:val="en-US"/>
        </w:rPr>
        <w:t xml:space="preserve"> </w:t>
      </w:r>
      <w:r w:rsidRPr="00692BEB">
        <w:rPr>
          <w:rFonts w:ascii="Times New Roman" w:hAnsi="Times New Roman" w:cs="Times New Roman"/>
          <w:sz w:val="28"/>
          <w:szCs w:val="28"/>
          <w:lang w:val="en-US"/>
        </w:rPr>
        <w:t>Chi</w:t>
      </w:r>
      <w:r>
        <w:rPr>
          <w:rFonts w:ascii="Times New Roman" w:hAnsi="Times New Roman" w:cs="Times New Roman"/>
          <w:sz w:val="28"/>
          <w:szCs w:val="28"/>
          <w:lang w:val="en-US"/>
        </w:rPr>
        <w:t>na, USA, Russia, nationalism, Xi</w:t>
      </w:r>
      <w:r w:rsidRPr="00692BEB">
        <w:rPr>
          <w:rFonts w:ascii="Times New Roman" w:hAnsi="Times New Roman" w:cs="Times New Roman"/>
          <w:sz w:val="28"/>
          <w:szCs w:val="28"/>
          <w:lang w:val="en-US"/>
        </w:rPr>
        <w:t xml:space="preserve"> Jinping, foreign policy, Russian-Chines</w:t>
      </w:r>
      <w:r>
        <w:rPr>
          <w:rFonts w:ascii="Times New Roman" w:hAnsi="Times New Roman" w:cs="Times New Roman"/>
          <w:sz w:val="28"/>
          <w:szCs w:val="28"/>
          <w:lang w:val="en-US"/>
        </w:rPr>
        <w:t>e relations, Union, stratagem, “warring kingdoms”</w:t>
      </w:r>
      <w:r w:rsidRPr="00692BEB">
        <w:rPr>
          <w:rFonts w:ascii="Times New Roman" w:hAnsi="Times New Roman" w:cs="Times New Roman"/>
          <w:sz w:val="28"/>
          <w:szCs w:val="28"/>
          <w:lang w:val="en-US"/>
        </w:rPr>
        <w:t>.</w:t>
      </w:r>
    </w:p>
    <w:p w:rsidR="003E6583" w:rsidRPr="00FC2A3D" w:rsidRDefault="003E6583" w:rsidP="003E6583">
      <w:pPr>
        <w:spacing w:after="0" w:line="360" w:lineRule="auto"/>
        <w:ind w:firstLine="708"/>
        <w:rPr>
          <w:rFonts w:ascii="Times New Roman" w:hAnsi="Times New Roman" w:cs="Times New Roman"/>
          <w:sz w:val="28"/>
          <w:szCs w:val="28"/>
          <w:lang w:val="en-US"/>
        </w:rPr>
      </w:pPr>
      <w:r w:rsidRPr="008F556F">
        <w:rPr>
          <w:rFonts w:ascii="Times New Roman" w:hAnsi="Times New Roman" w:cs="Times New Roman"/>
          <w:b/>
          <w:i/>
          <w:sz w:val="28"/>
          <w:szCs w:val="28"/>
          <w:lang w:val="en-US"/>
        </w:rPr>
        <w:t>Author:</w:t>
      </w:r>
      <w:r w:rsidRPr="008F556F">
        <w:rPr>
          <w:rFonts w:ascii="Times New Roman" w:hAnsi="Times New Roman" w:cs="Times New Roman"/>
          <w:sz w:val="28"/>
          <w:szCs w:val="28"/>
          <w:lang w:val="en-US"/>
        </w:rPr>
        <w:t xml:space="preserve"> Vinogradov Andrey Olegovich, candidate of historical Sciences, senior lecturer of the school of Asian studies, NRU HSE, leading research fellow, Center for the study and forecasting Russian-Chinese relations, Institute of far Eastern studies Russian Academy of Sciences, associate Professor, faculty of world politics of Moscow state University. phone: +7-916-563-25-17. e-mail: vinandr@mail.ru</w:t>
      </w:r>
    </w:p>
    <w:p w:rsidR="008F556F" w:rsidRPr="003E6583" w:rsidRDefault="008F556F" w:rsidP="003E6583">
      <w:pPr>
        <w:spacing w:after="0" w:line="360" w:lineRule="auto"/>
        <w:rPr>
          <w:rFonts w:ascii="Times New Roman" w:hAnsi="Times New Roman" w:cs="Times New Roman"/>
          <w:sz w:val="28"/>
          <w:szCs w:val="28"/>
          <w:lang w:val="en-US"/>
        </w:rPr>
      </w:pPr>
    </w:p>
    <w:p w:rsidR="005A26D4" w:rsidRPr="005A26D4" w:rsidRDefault="005F07E8"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Исполнилось</w:t>
      </w:r>
      <w:r w:rsidRPr="008F556F">
        <w:rPr>
          <w:rFonts w:ascii="Times New Roman" w:hAnsi="Times New Roman" w:cs="Times New Roman"/>
          <w:sz w:val="28"/>
          <w:szCs w:val="28"/>
        </w:rPr>
        <w:t xml:space="preserve"> </w:t>
      </w:r>
      <w:r w:rsidRPr="005A26D4">
        <w:rPr>
          <w:rFonts w:ascii="Times New Roman" w:hAnsi="Times New Roman" w:cs="Times New Roman"/>
          <w:sz w:val="28"/>
          <w:szCs w:val="28"/>
        </w:rPr>
        <w:t>ровно</w:t>
      </w:r>
      <w:r w:rsidRPr="008F556F">
        <w:rPr>
          <w:rFonts w:ascii="Times New Roman" w:hAnsi="Times New Roman" w:cs="Times New Roman"/>
          <w:sz w:val="28"/>
          <w:szCs w:val="28"/>
        </w:rPr>
        <w:t xml:space="preserve"> 10 </w:t>
      </w:r>
      <w:r w:rsidRPr="005A26D4">
        <w:rPr>
          <w:rFonts w:ascii="Times New Roman" w:hAnsi="Times New Roman" w:cs="Times New Roman"/>
          <w:sz w:val="28"/>
          <w:szCs w:val="28"/>
        </w:rPr>
        <w:t>лет</w:t>
      </w:r>
      <w:r w:rsidRPr="008F556F">
        <w:rPr>
          <w:rFonts w:ascii="Times New Roman" w:hAnsi="Times New Roman" w:cs="Times New Roman"/>
          <w:sz w:val="28"/>
          <w:szCs w:val="28"/>
        </w:rPr>
        <w:t xml:space="preserve"> </w:t>
      </w:r>
      <w:r w:rsidRPr="005A26D4">
        <w:rPr>
          <w:rFonts w:ascii="Times New Roman" w:hAnsi="Times New Roman" w:cs="Times New Roman"/>
          <w:sz w:val="28"/>
          <w:szCs w:val="28"/>
        </w:rPr>
        <w:t>с</w:t>
      </w:r>
      <w:r w:rsidRPr="008F556F">
        <w:rPr>
          <w:rFonts w:ascii="Times New Roman" w:hAnsi="Times New Roman" w:cs="Times New Roman"/>
          <w:sz w:val="28"/>
          <w:szCs w:val="28"/>
        </w:rPr>
        <w:t xml:space="preserve"> </w:t>
      </w:r>
      <w:r w:rsidRPr="005A26D4">
        <w:rPr>
          <w:rFonts w:ascii="Times New Roman" w:hAnsi="Times New Roman" w:cs="Times New Roman"/>
          <w:sz w:val="28"/>
          <w:szCs w:val="28"/>
        </w:rPr>
        <w:t>момента</w:t>
      </w:r>
      <w:r w:rsidRPr="008F556F">
        <w:rPr>
          <w:rFonts w:ascii="Times New Roman" w:hAnsi="Times New Roman" w:cs="Times New Roman"/>
          <w:sz w:val="28"/>
          <w:szCs w:val="28"/>
        </w:rPr>
        <w:t xml:space="preserve"> </w:t>
      </w:r>
      <w:r w:rsidRPr="005A26D4">
        <w:rPr>
          <w:rFonts w:ascii="Times New Roman" w:hAnsi="Times New Roman" w:cs="Times New Roman"/>
          <w:sz w:val="28"/>
          <w:szCs w:val="28"/>
        </w:rPr>
        <w:t>выхода</w:t>
      </w:r>
      <w:r w:rsidRPr="008F556F">
        <w:rPr>
          <w:rFonts w:ascii="Times New Roman" w:hAnsi="Times New Roman" w:cs="Times New Roman"/>
          <w:sz w:val="28"/>
          <w:szCs w:val="28"/>
        </w:rPr>
        <w:t xml:space="preserve"> </w:t>
      </w:r>
      <w:r w:rsidRPr="005A26D4">
        <w:rPr>
          <w:rFonts w:ascii="Times New Roman" w:hAnsi="Times New Roman" w:cs="Times New Roman"/>
          <w:sz w:val="28"/>
          <w:szCs w:val="28"/>
        </w:rPr>
        <w:t>в</w:t>
      </w:r>
      <w:r w:rsidRPr="008F556F">
        <w:rPr>
          <w:rFonts w:ascii="Times New Roman" w:hAnsi="Times New Roman" w:cs="Times New Roman"/>
          <w:sz w:val="28"/>
          <w:szCs w:val="28"/>
        </w:rPr>
        <w:t xml:space="preserve"> </w:t>
      </w:r>
      <w:r w:rsidRPr="005A26D4">
        <w:rPr>
          <w:rFonts w:ascii="Times New Roman" w:hAnsi="Times New Roman" w:cs="Times New Roman"/>
          <w:sz w:val="28"/>
          <w:szCs w:val="28"/>
        </w:rPr>
        <w:t>свет</w:t>
      </w:r>
      <w:r w:rsidRPr="008F556F">
        <w:rPr>
          <w:rFonts w:ascii="Times New Roman" w:hAnsi="Times New Roman" w:cs="Times New Roman"/>
          <w:sz w:val="28"/>
          <w:szCs w:val="28"/>
        </w:rPr>
        <w:t xml:space="preserve"> </w:t>
      </w:r>
      <w:r w:rsidR="00DF58D3" w:rsidRPr="005A26D4">
        <w:rPr>
          <w:rFonts w:ascii="Times New Roman" w:hAnsi="Times New Roman" w:cs="Times New Roman"/>
          <w:sz w:val="28"/>
          <w:szCs w:val="28"/>
        </w:rPr>
        <w:t>известной</w:t>
      </w:r>
      <w:r w:rsidR="00DF58D3" w:rsidRPr="008F556F">
        <w:rPr>
          <w:rFonts w:ascii="Times New Roman" w:hAnsi="Times New Roman" w:cs="Times New Roman"/>
          <w:sz w:val="28"/>
          <w:szCs w:val="28"/>
        </w:rPr>
        <w:t xml:space="preserve"> </w:t>
      </w:r>
      <w:r w:rsidR="005A26D4" w:rsidRPr="005A26D4">
        <w:rPr>
          <w:rFonts w:ascii="Times New Roman" w:hAnsi="Times New Roman" w:cs="Times New Roman"/>
          <w:sz w:val="28"/>
          <w:szCs w:val="28"/>
        </w:rPr>
        <w:t>книги</w:t>
      </w:r>
      <w:r w:rsidR="005A26D4" w:rsidRPr="008F556F">
        <w:rPr>
          <w:rFonts w:ascii="Times New Roman" w:hAnsi="Times New Roman" w:cs="Times New Roman"/>
          <w:sz w:val="28"/>
          <w:szCs w:val="28"/>
        </w:rPr>
        <w:t xml:space="preserve"> «</w:t>
      </w:r>
      <w:r w:rsidR="005A26D4" w:rsidRPr="005A26D4">
        <w:rPr>
          <w:rFonts w:ascii="Times New Roman" w:hAnsi="Times New Roman" w:cs="Times New Roman"/>
          <w:sz w:val="28"/>
          <w:szCs w:val="28"/>
        </w:rPr>
        <w:t>Китай</w:t>
      </w:r>
      <w:r w:rsidR="005A26D4" w:rsidRPr="008F556F">
        <w:rPr>
          <w:rFonts w:ascii="Times New Roman" w:hAnsi="Times New Roman" w:cs="Times New Roman"/>
          <w:sz w:val="28"/>
          <w:szCs w:val="28"/>
        </w:rPr>
        <w:t xml:space="preserve"> </w:t>
      </w:r>
      <w:r w:rsidR="005A26D4" w:rsidRPr="005A26D4">
        <w:rPr>
          <w:rFonts w:ascii="Times New Roman" w:hAnsi="Times New Roman" w:cs="Times New Roman"/>
          <w:sz w:val="28"/>
          <w:szCs w:val="28"/>
        </w:rPr>
        <w:t>недоволен</w:t>
      </w:r>
      <w:r w:rsidR="005A26D4" w:rsidRPr="008F556F">
        <w:rPr>
          <w:rFonts w:ascii="Times New Roman" w:hAnsi="Times New Roman" w:cs="Times New Roman"/>
          <w:sz w:val="28"/>
          <w:szCs w:val="28"/>
        </w:rPr>
        <w:t xml:space="preserve">». </w:t>
      </w:r>
      <w:r w:rsidR="005A26D4" w:rsidRPr="005A26D4">
        <w:rPr>
          <w:rFonts w:ascii="Times New Roman" w:hAnsi="Times New Roman" w:cs="Times New Roman"/>
          <w:sz w:val="28"/>
          <w:szCs w:val="28"/>
        </w:rPr>
        <w:t>Книга</w:t>
      </w:r>
      <w:r w:rsidR="005A26D4" w:rsidRPr="003E6583">
        <w:rPr>
          <w:rFonts w:ascii="Times New Roman" w:hAnsi="Times New Roman" w:cs="Times New Roman"/>
          <w:sz w:val="28"/>
          <w:szCs w:val="28"/>
        </w:rPr>
        <w:t xml:space="preserve"> </w:t>
      </w:r>
      <w:r w:rsidR="005A26D4" w:rsidRPr="005A26D4">
        <w:rPr>
          <w:rFonts w:ascii="Times New Roman" w:hAnsi="Times New Roman" w:cs="Times New Roman"/>
          <w:sz w:val="28"/>
          <w:szCs w:val="28"/>
        </w:rPr>
        <w:t>вышла в марте 2009 года и сразу стала бестселлером — в первый месяц было продано свыше 270 тыс. экземпляров, к концу 2009 года – более 800 тысяч.</w:t>
      </w:r>
    </w:p>
    <w:p w:rsidR="009000A2" w:rsidRPr="005A26D4" w:rsidRDefault="005A26D4" w:rsidP="00FC17C2">
      <w:pPr>
        <w:spacing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В то же время исполнилось</w:t>
      </w:r>
      <w:r w:rsidR="005F07E8" w:rsidRPr="005A26D4">
        <w:rPr>
          <w:rFonts w:ascii="Times New Roman" w:hAnsi="Times New Roman" w:cs="Times New Roman"/>
          <w:sz w:val="28"/>
          <w:szCs w:val="28"/>
        </w:rPr>
        <w:t xml:space="preserve"> 20 лет с момента выхода менее известной, но также важной для </w:t>
      </w:r>
      <w:r w:rsidR="009000A2" w:rsidRPr="005A26D4">
        <w:rPr>
          <w:rFonts w:ascii="Times New Roman" w:hAnsi="Times New Roman" w:cs="Times New Roman"/>
          <w:sz w:val="28"/>
          <w:szCs w:val="28"/>
        </w:rPr>
        <w:t xml:space="preserve">становления </w:t>
      </w:r>
      <w:r w:rsidR="00DF58D3" w:rsidRPr="005A26D4">
        <w:rPr>
          <w:rFonts w:ascii="Times New Roman" w:hAnsi="Times New Roman" w:cs="Times New Roman"/>
          <w:sz w:val="28"/>
          <w:szCs w:val="28"/>
        </w:rPr>
        <w:t xml:space="preserve">настроений </w:t>
      </w:r>
      <w:r w:rsidR="009000A2" w:rsidRPr="005A26D4">
        <w:rPr>
          <w:rFonts w:ascii="Times New Roman" w:hAnsi="Times New Roman" w:cs="Times New Roman"/>
          <w:sz w:val="28"/>
          <w:szCs w:val="28"/>
        </w:rPr>
        <w:t>в китайском обществе</w:t>
      </w:r>
      <w:r w:rsidR="005F07E8" w:rsidRPr="005A26D4">
        <w:rPr>
          <w:rFonts w:ascii="Times New Roman" w:hAnsi="Times New Roman" w:cs="Times New Roman"/>
          <w:sz w:val="28"/>
          <w:szCs w:val="28"/>
        </w:rPr>
        <w:t xml:space="preserve"> книги «Путь Китая в тени глобализации»</w:t>
      </w:r>
      <w:r w:rsidR="009000A2" w:rsidRPr="005A26D4">
        <w:rPr>
          <w:rFonts w:ascii="Times New Roman" w:hAnsi="Times New Roman" w:cs="Times New Roman"/>
          <w:sz w:val="28"/>
          <w:szCs w:val="28"/>
        </w:rPr>
        <w:t xml:space="preserve">. Это вторая книга сама оказалась в тени другой, </w:t>
      </w:r>
      <w:r w:rsidR="005F07E8" w:rsidRPr="005A26D4">
        <w:rPr>
          <w:rFonts w:ascii="Times New Roman" w:hAnsi="Times New Roman" w:cs="Times New Roman"/>
          <w:sz w:val="28"/>
          <w:szCs w:val="28"/>
        </w:rPr>
        <w:t>более извест</w:t>
      </w:r>
      <w:r w:rsidRPr="005A26D4">
        <w:rPr>
          <w:rFonts w:ascii="Times New Roman" w:hAnsi="Times New Roman" w:cs="Times New Roman"/>
          <w:sz w:val="28"/>
          <w:szCs w:val="28"/>
        </w:rPr>
        <w:t>ной – «Китай может сказать «Н</w:t>
      </w:r>
      <w:r w:rsidR="009000A2" w:rsidRPr="005A26D4">
        <w:rPr>
          <w:rFonts w:ascii="Times New Roman" w:hAnsi="Times New Roman" w:cs="Times New Roman"/>
          <w:sz w:val="28"/>
          <w:szCs w:val="28"/>
        </w:rPr>
        <w:t>ет!»</w:t>
      </w:r>
      <w:r w:rsidRPr="005A26D4">
        <w:rPr>
          <w:rFonts w:ascii="Times New Roman" w:hAnsi="Times New Roman" w:cs="Times New Roman"/>
          <w:sz w:val="28"/>
          <w:szCs w:val="28"/>
        </w:rPr>
        <w:t xml:space="preserve">, считающейся первым манифестом китайских националистов. </w:t>
      </w:r>
      <w:r w:rsidR="005F07E8" w:rsidRPr="005A26D4">
        <w:rPr>
          <w:rFonts w:ascii="Times New Roman" w:hAnsi="Times New Roman" w:cs="Times New Roman"/>
          <w:sz w:val="28"/>
          <w:szCs w:val="28"/>
        </w:rPr>
        <w:t xml:space="preserve">Книга </w:t>
      </w:r>
      <w:r w:rsidR="009000A2" w:rsidRPr="005A26D4">
        <w:rPr>
          <w:rFonts w:ascii="Times New Roman" w:hAnsi="Times New Roman" w:cs="Times New Roman"/>
          <w:sz w:val="28"/>
          <w:szCs w:val="28"/>
        </w:rPr>
        <w:t>«Путь Китая в тени глобализации» была запрещена (в от</w:t>
      </w:r>
      <w:r w:rsidRPr="005A26D4">
        <w:rPr>
          <w:rFonts w:ascii="Times New Roman" w:hAnsi="Times New Roman" w:cs="Times New Roman"/>
          <w:sz w:val="28"/>
          <w:szCs w:val="28"/>
        </w:rPr>
        <w:t>личие от «Китай может сказать «Н</w:t>
      </w:r>
      <w:r w:rsidR="009000A2" w:rsidRPr="005A26D4">
        <w:rPr>
          <w:rFonts w:ascii="Times New Roman" w:hAnsi="Times New Roman" w:cs="Times New Roman"/>
          <w:sz w:val="28"/>
          <w:szCs w:val="28"/>
        </w:rPr>
        <w:t>ет»!</w:t>
      </w:r>
      <w:r w:rsidR="005F07E8" w:rsidRPr="005A26D4">
        <w:rPr>
          <w:rFonts w:ascii="Times New Roman" w:hAnsi="Times New Roman" w:cs="Times New Roman"/>
          <w:sz w:val="28"/>
          <w:szCs w:val="28"/>
        </w:rPr>
        <w:t xml:space="preserve">), но </w:t>
      </w:r>
      <w:r w:rsidRPr="005A26D4">
        <w:rPr>
          <w:rFonts w:ascii="Times New Roman" w:hAnsi="Times New Roman" w:cs="Times New Roman"/>
          <w:sz w:val="28"/>
          <w:szCs w:val="28"/>
        </w:rPr>
        <w:t xml:space="preserve">тоже </w:t>
      </w:r>
      <w:r w:rsidR="005F07E8" w:rsidRPr="005A26D4">
        <w:rPr>
          <w:rFonts w:ascii="Times New Roman" w:hAnsi="Times New Roman" w:cs="Times New Roman"/>
          <w:sz w:val="28"/>
          <w:szCs w:val="28"/>
        </w:rPr>
        <w:t>широко разошлась по сети и в самиздате (особенно на волне югославских событий).</w:t>
      </w:r>
      <w:r w:rsidR="009000A2" w:rsidRPr="005A26D4">
        <w:rPr>
          <w:rFonts w:ascii="Times New Roman" w:hAnsi="Times New Roman" w:cs="Times New Roman"/>
          <w:sz w:val="28"/>
          <w:szCs w:val="28"/>
        </w:rPr>
        <w:t xml:space="preserve"> И именно она, на наш взгляд, может считаться предшественницей «Китай недоволен».</w:t>
      </w:r>
    </w:p>
    <w:p w:rsidR="005F07E8" w:rsidRPr="005A26D4" w:rsidRDefault="005F07E8" w:rsidP="00FC17C2">
      <w:pPr>
        <w:spacing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 xml:space="preserve">Одним из авторов книги </w:t>
      </w:r>
      <w:r w:rsidR="009000A2" w:rsidRPr="005A26D4">
        <w:rPr>
          <w:rFonts w:ascii="Times New Roman" w:hAnsi="Times New Roman" w:cs="Times New Roman"/>
          <w:sz w:val="28"/>
          <w:szCs w:val="28"/>
        </w:rPr>
        <w:t>«Путь Китай в тени глобализации» является</w:t>
      </w:r>
      <w:r w:rsidRPr="005A26D4">
        <w:rPr>
          <w:rFonts w:ascii="Times New Roman" w:hAnsi="Times New Roman" w:cs="Times New Roman"/>
          <w:sz w:val="28"/>
          <w:szCs w:val="28"/>
        </w:rPr>
        <w:t xml:space="preserve"> довольно известный ученый, </w:t>
      </w:r>
      <w:r w:rsidR="00AB72CE" w:rsidRPr="005A26D4">
        <w:rPr>
          <w:rFonts w:ascii="Times New Roman" w:hAnsi="Times New Roman" w:cs="Times New Roman"/>
          <w:sz w:val="28"/>
          <w:szCs w:val="28"/>
        </w:rPr>
        <w:t xml:space="preserve">на тот момент </w:t>
      </w:r>
      <w:r w:rsidR="009000A2" w:rsidRPr="005A26D4">
        <w:rPr>
          <w:rFonts w:ascii="Times New Roman" w:hAnsi="Times New Roman" w:cs="Times New Roman"/>
          <w:sz w:val="28"/>
          <w:szCs w:val="28"/>
        </w:rPr>
        <w:t xml:space="preserve">являвшийся </w:t>
      </w:r>
      <w:r w:rsidRPr="005A26D4">
        <w:rPr>
          <w:rFonts w:ascii="Times New Roman" w:hAnsi="Times New Roman" w:cs="Times New Roman"/>
          <w:sz w:val="28"/>
          <w:szCs w:val="28"/>
        </w:rPr>
        <w:t>зам</w:t>
      </w:r>
      <w:r w:rsidR="009000A2" w:rsidRPr="005A26D4">
        <w:rPr>
          <w:rFonts w:ascii="Times New Roman" w:hAnsi="Times New Roman" w:cs="Times New Roman"/>
          <w:sz w:val="28"/>
          <w:szCs w:val="28"/>
        </w:rPr>
        <w:t xml:space="preserve">естителем </w:t>
      </w:r>
      <w:r w:rsidRPr="005A26D4">
        <w:rPr>
          <w:rFonts w:ascii="Times New Roman" w:hAnsi="Times New Roman" w:cs="Times New Roman"/>
          <w:sz w:val="28"/>
          <w:szCs w:val="28"/>
        </w:rPr>
        <w:t xml:space="preserve">директора </w:t>
      </w:r>
      <w:r w:rsidR="00AB72CE" w:rsidRPr="005A26D4">
        <w:rPr>
          <w:rFonts w:ascii="Times New Roman" w:hAnsi="Times New Roman" w:cs="Times New Roman"/>
          <w:sz w:val="28"/>
          <w:szCs w:val="28"/>
        </w:rPr>
        <w:t>Института политологии</w:t>
      </w:r>
      <w:r w:rsidRPr="005A26D4">
        <w:rPr>
          <w:rFonts w:ascii="Times New Roman" w:hAnsi="Times New Roman" w:cs="Times New Roman"/>
          <w:sz w:val="28"/>
          <w:szCs w:val="28"/>
        </w:rPr>
        <w:t xml:space="preserve"> академии </w:t>
      </w:r>
      <w:r w:rsidR="00405280" w:rsidRPr="005A26D4">
        <w:rPr>
          <w:rFonts w:ascii="Times New Roman" w:hAnsi="Times New Roman" w:cs="Times New Roman"/>
          <w:sz w:val="28"/>
          <w:szCs w:val="28"/>
        </w:rPr>
        <w:t xml:space="preserve">общественных </w:t>
      </w:r>
      <w:r w:rsidRPr="005A26D4">
        <w:rPr>
          <w:rFonts w:ascii="Times New Roman" w:hAnsi="Times New Roman" w:cs="Times New Roman"/>
          <w:sz w:val="28"/>
          <w:szCs w:val="28"/>
        </w:rPr>
        <w:t xml:space="preserve">наук </w:t>
      </w:r>
      <w:r w:rsidR="00405280" w:rsidRPr="005A26D4">
        <w:rPr>
          <w:rFonts w:ascii="Times New Roman" w:hAnsi="Times New Roman" w:cs="Times New Roman"/>
          <w:sz w:val="28"/>
          <w:szCs w:val="28"/>
        </w:rPr>
        <w:t>КНР</w:t>
      </w:r>
      <w:r w:rsidR="009000A2" w:rsidRPr="005A26D4">
        <w:rPr>
          <w:rFonts w:ascii="Times New Roman" w:hAnsi="Times New Roman" w:cs="Times New Roman"/>
          <w:sz w:val="28"/>
          <w:szCs w:val="28"/>
        </w:rPr>
        <w:t>, -</w:t>
      </w:r>
      <w:r w:rsidR="00405280" w:rsidRPr="005A26D4">
        <w:rPr>
          <w:rFonts w:ascii="Times New Roman" w:hAnsi="Times New Roman" w:cs="Times New Roman"/>
          <w:sz w:val="28"/>
          <w:szCs w:val="28"/>
        </w:rPr>
        <w:t xml:space="preserve"> </w:t>
      </w:r>
      <w:r w:rsidRPr="005A26D4">
        <w:rPr>
          <w:rFonts w:ascii="Times New Roman" w:hAnsi="Times New Roman" w:cs="Times New Roman"/>
          <w:sz w:val="28"/>
          <w:szCs w:val="28"/>
        </w:rPr>
        <w:t xml:space="preserve">Фан Нин. А два других – это Ван Сяодун и Сун Цян, </w:t>
      </w:r>
      <w:r w:rsidR="009000A2" w:rsidRPr="005A26D4">
        <w:rPr>
          <w:rFonts w:ascii="Times New Roman" w:hAnsi="Times New Roman" w:cs="Times New Roman"/>
          <w:sz w:val="28"/>
          <w:szCs w:val="28"/>
        </w:rPr>
        <w:t xml:space="preserve">два из </w:t>
      </w:r>
      <w:r w:rsidR="005A26D4" w:rsidRPr="005A26D4">
        <w:rPr>
          <w:rFonts w:ascii="Times New Roman" w:hAnsi="Times New Roman" w:cs="Times New Roman"/>
          <w:sz w:val="28"/>
          <w:szCs w:val="28"/>
        </w:rPr>
        <w:t>пяти</w:t>
      </w:r>
      <w:r w:rsidR="009000A2" w:rsidRPr="005A26D4">
        <w:rPr>
          <w:rFonts w:ascii="Times New Roman" w:hAnsi="Times New Roman" w:cs="Times New Roman"/>
          <w:sz w:val="28"/>
          <w:szCs w:val="28"/>
        </w:rPr>
        <w:t xml:space="preserve"> авторов </w:t>
      </w:r>
      <w:r w:rsidRPr="005A26D4">
        <w:rPr>
          <w:rFonts w:ascii="Times New Roman" w:hAnsi="Times New Roman" w:cs="Times New Roman"/>
          <w:sz w:val="28"/>
          <w:szCs w:val="28"/>
        </w:rPr>
        <w:t>книги «Китай недоволен»</w:t>
      </w:r>
      <w:r w:rsidR="005A26D4" w:rsidRPr="005A26D4">
        <w:rPr>
          <w:rFonts w:ascii="Times New Roman" w:hAnsi="Times New Roman" w:cs="Times New Roman"/>
          <w:sz w:val="28"/>
          <w:szCs w:val="28"/>
        </w:rPr>
        <w:t xml:space="preserve"> (Сун Цян принял участие и в написании книги «Китай может сказать «Нет!»)</w:t>
      </w:r>
      <w:r w:rsidRPr="005A26D4">
        <w:rPr>
          <w:rFonts w:ascii="Times New Roman" w:hAnsi="Times New Roman" w:cs="Times New Roman"/>
          <w:sz w:val="28"/>
          <w:szCs w:val="28"/>
        </w:rPr>
        <w:t>.</w:t>
      </w:r>
    </w:p>
    <w:p w:rsidR="00564EEE" w:rsidRPr="005A26D4" w:rsidRDefault="00CF4562"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lastRenderedPageBreak/>
        <w:t>В</w:t>
      </w:r>
      <w:r w:rsidR="00564EEE" w:rsidRPr="005A26D4">
        <w:rPr>
          <w:rFonts w:ascii="Times New Roman" w:hAnsi="Times New Roman" w:cs="Times New Roman"/>
          <w:sz w:val="28"/>
          <w:szCs w:val="28"/>
        </w:rPr>
        <w:t xml:space="preserve"> середине 2000-х гг. мне довелось участвовать в переводе и подготовке к публикации большой статьи Фан Нина «Три направления общественной мысли, оказавшие влияние на современный Китай»</w:t>
      </w:r>
      <w:r w:rsidR="005F07E8" w:rsidRPr="005A26D4">
        <w:rPr>
          <w:rFonts w:ascii="Times New Roman" w:hAnsi="Times New Roman" w:cs="Times New Roman"/>
          <w:sz w:val="28"/>
          <w:szCs w:val="28"/>
        </w:rPr>
        <w:t>. С</w:t>
      </w:r>
      <w:r w:rsidR="00564EEE" w:rsidRPr="005A26D4">
        <w:rPr>
          <w:rFonts w:ascii="Times New Roman" w:hAnsi="Times New Roman" w:cs="Times New Roman"/>
          <w:sz w:val="28"/>
          <w:szCs w:val="28"/>
        </w:rPr>
        <w:t>татья была опубликована в журнале «Главная тема» за 2006 год, а</w:t>
      </w:r>
      <w:r w:rsidR="005F07E8" w:rsidRPr="005A26D4">
        <w:rPr>
          <w:rFonts w:ascii="Times New Roman" w:hAnsi="Times New Roman" w:cs="Times New Roman"/>
          <w:sz w:val="28"/>
          <w:szCs w:val="28"/>
        </w:rPr>
        <w:t xml:space="preserve"> потом широко разошлась по сети.</w:t>
      </w:r>
      <w:r w:rsidR="00AC4A25" w:rsidRPr="005A26D4">
        <w:rPr>
          <w:rFonts w:ascii="Times New Roman" w:hAnsi="Times New Roman" w:cs="Times New Roman"/>
          <w:sz w:val="28"/>
          <w:szCs w:val="28"/>
        </w:rPr>
        <w:t xml:space="preserve"> </w:t>
      </w:r>
      <w:r w:rsidRPr="005A26D4">
        <w:rPr>
          <w:rFonts w:ascii="Times New Roman" w:hAnsi="Times New Roman" w:cs="Times New Roman"/>
          <w:sz w:val="28"/>
          <w:szCs w:val="28"/>
        </w:rPr>
        <w:t xml:space="preserve">А </w:t>
      </w:r>
      <w:r w:rsidR="00564EEE" w:rsidRPr="005A26D4">
        <w:rPr>
          <w:rFonts w:ascii="Times New Roman" w:hAnsi="Times New Roman" w:cs="Times New Roman"/>
          <w:sz w:val="28"/>
          <w:szCs w:val="28"/>
        </w:rPr>
        <w:t xml:space="preserve">в 2009 году </w:t>
      </w:r>
      <w:r w:rsidRPr="005A26D4">
        <w:rPr>
          <w:rFonts w:ascii="Times New Roman" w:hAnsi="Times New Roman" w:cs="Times New Roman"/>
          <w:sz w:val="28"/>
          <w:szCs w:val="28"/>
        </w:rPr>
        <w:t xml:space="preserve">я готовил к публикации </w:t>
      </w:r>
      <w:r w:rsidR="00564EEE" w:rsidRPr="005A26D4">
        <w:rPr>
          <w:rFonts w:ascii="Times New Roman" w:hAnsi="Times New Roman" w:cs="Times New Roman"/>
          <w:sz w:val="28"/>
          <w:szCs w:val="28"/>
        </w:rPr>
        <w:t xml:space="preserve">в </w:t>
      </w:r>
      <w:r w:rsidR="00DF58D3" w:rsidRPr="005A26D4">
        <w:rPr>
          <w:rFonts w:ascii="Times New Roman" w:hAnsi="Times New Roman" w:cs="Times New Roman"/>
          <w:sz w:val="28"/>
          <w:szCs w:val="28"/>
        </w:rPr>
        <w:t>журнале «Однако» выдержки</w:t>
      </w:r>
      <w:r w:rsidRPr="005A26D4">
        <w:rPr>
          <w:rFonts w:ascii="Times New Roman" w:hAnsi="Times New Roman" w:cs="Times New Roman"/>
          <w:sz w:val="28"/>
          <w:szCs w:val="28"/>
        </w:rPr>
        <w:t xml:space="preserve"> из </w:t>
      </w:r>
      <w:r w:rsidR="00564EEE" w:rsidRPr="005A26D4">
        <w:rPr>
          <w:rFonts w:ascii="Times New Roman" w:hAnsi="Times New Roman" w:cs="Times New Roman"/>
          <w:sz w:val="28"/>
          <w:szCs w:val="28"/>
        </w:rPr>
        <w:t>книги «Китай недоволен».</w:t>
      </w:r>
      <w:r w:rsidRPr="005A26D4">
        <w:rPr>
          <w:rFonts w:ascii="Times New Roman" w:hAnsi="Times New Roman" w:cs="Times New Roman"/>
          <w:sz w:val="28"/>
          <w:szCs w:val="28"/>
        </w:rPr>
        <w:t xml:space="preserve"> Книга «Китай недоволен» уже не была запрещена и стала бестселлером и предметом широкого обсуждения и в печати, и в китайском сегменте интернета. Подчеркнем, что эта книга вышла в разгар мирового финансового кризиса, который во многом способствовал росту в Китае настроений превосходства над миром, вплоть до обыкновенного </w:t>
      </w:r>
      <w:r w:rsidR="00DF58D3" w:rsidRPr="005A26D4">
        <w:rPr>
          <w:rFonts w:ascii="Times New Roman" w:hAnsi="Times New Roman" w:cs="Times New Roman"/>
          <w:sz w:val="28"/>
          <w:szCs w:val="28"/>
        </w:rPr>
        <w:t xml:space="preserve">бытового </w:t>
      </w:r>
      <w:r w:rsidRPr="005A26D4">
        <w:rPr>
          <w:rFonts w:ascii="Times New Roman" w:hAnsi="Times New Roman" w:cs="Times New Roman"/>
          <w:sz w:val="28"/>
          <w:szCs w:val="28"/>
        </w:rPr>
        <w:t>чванства (это тогда явственно чувствовалось в общении с китайцами).</w:t>
      </w:r>
    </w:p>
    <w:p w:rsidR="00564EEE" w:rsidRPr="005A26D4" w:rsidRDefault="005A26D4" w:rsidP="00FC17C2">
      <w:pPr>
        <w:spacing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В упомянутой</w:t>
      </w:r>
      <w:r w:rsidR="00CF4562" w:rsidRPr="005A26D4">
        <w:rPr>
          <w:rFonts w:ascii="Times New Roman" w:hAnsi="Times New Roman" w:cs="Times New Roman"/>
          <w:sz w:val="28"/>
          <w:szCs w:val="28"/>
        </w:rPr>
        <w:t xml:space="preserve"> статье Фан Нина</w:t>
      </w:r>
      <w:r w:rsidR="00C20C47" w:rsidRPr="005A26D4">
        <w:rPr>
          <w:rFonts w:ascii="Times New Roman" w:hAnsi="Times New Roman" w:cs="Times New Roman"/>
          <w:sz w:val="28"/>
          <w:szCs w:val="28"/>
        </w:rPr>
        <w:t xml:space="preserve"> </w:t>
      </w:r>
      <w:r w:rsidR="00095917" w:rsidRPr="005A26D4">
        <w:rPr>
          <w:rFonts w:ascii="Times New Roman" w:hAnsi="Times New Roman" w:cs="Times New Roman"/>
          <w:sz w:val="28"/>
          <w:szCs w:val="28"/>
        </w:rPr>
        <w:t xml:space="preserve">был </w:t>
      </w:r>
      <w:r w:rsidR="00C20C47" w:rsidRPr="005A26D4">
        <w:rPr>
          <w:rFonts w:ascii="Times New Roman" w:hAnsi="Times New Roman" w:cs="Times New Roman"/>
          <w:sz w:val="28"/>
          <w:szCs w:val="28"/>
        </w:rPr>
        <w:t>представлен</w:t>
      </w:r>
      <w:r w:rsidR="00095917" w:rsidRPr="005A26D4">
        <w:rPr>
          <w:rFonts w:ascii="Times New Roman" w:hAnsi="Times New Roman" w:cs="Times New Roman"/>
          <w:sz w:val="28"/>
          <w:szCs w:val="28"/>
        </w:rPr>
        <w:t xml:space="preserve"> подробный обзор существующих в К</w:t>
      </w:r>
      <w:r w:rsidR="00CF4562" w:rsidRPr="005A26D4">
        <w:rPr>
          <w:rFonts w:ascii="Times New Roman" w:hAnsi="Times New Roman" w:cs="Times New Roman"/>
          <w:sz w:val="28"/>
          <w:szCs w:val="28"/>
        </w:rPr>
        <w:t>итае течений общественной мысли. Он выделял</w:t>
      </w:r>
      <w:r w:rsidR="00095917" w:rsidRPr="005A26D4">
        <w:rPr>
          <w:rFonts w:ascii="Times New Roman" w:hAnsi="Times New Roman" w:cs="Times New Roman"/>
          <w:sz w:val="28"/>
          <w:szCs w:val="28"/>
        </w:rPr>
        <w:t xml:space="preserve"> </w:t>
      </w:r>
      <w:r w:rsidR="00564EEE" w:rsidRPr="005A26D4">
        <w:rPr>
          <w:rFonts w:ascii="Times New Roman" w:hAnsi="Times New Roman" w:cs="Times New Roman"/>
          <w:sz w:val="28"/>
          <w:szCs w:val="28"/>
        </w:rPr>
        <w:t>либерали</w:t>
      </w:r>
      <w:r w:rsidR="00CF4562" w:rsidRPr="005A26D4">
        <w:rPr>
          <w:rFonts w:ascii="Times New Roman" w:hAnsi="Times New Roman" w:cs="Times New Roman"/>
          <w:sz w:val="28"/>
          <w:szCs w:val="28"/>
        </w:rPr>
        <w:t>зм, национализм и так называемых «новых левых</w:t>
      </w:r>
      <w:r w:rsidR="00564EEE" w:rsidRPr="005A26D4">
        <w:rPr>
          <w:rFonts w:ascii="Times New Roman" w:hAnsi="Times New Roman" w:cs="Times New Roman"/>
          <w:sz w:val="28"/>
          <w:szCs w:val="28"/>
        </w:rPr>
        <w:t xml:space="preserve">». При этом особое внимание </w:t>
      </w:r>
      <w:r w:rsidR="00CF4562" w:rsidRPr="005A26D4">
        <w:rPr>
          <w:rFonts w:ascii="Times New Roman" w:hAnsi="Times New Roman" w:cs="Times New Roman"/>
          <w:sz w:val="28"/>
          <w:szCs w:val="28"/>
        </w:rPr>
        <w:t>уделил не только спорам представителей этих течений между собой, но и</w:t>
      </w:r>
      <w:r w:rsidR="00564EEE" w:rsidRPr="005A26D4">
        <w:rPr>
          <w:rFonts w:ascii="Times New Roman" w:hAnsi="Times New Roman" w:cs="Times New Roman"/>
          <w:sz w:val="28"/>
          <w:szCs w:val="28"/>
        </w:rPr>
        <w:t xml:space="preserve"> степени их влияния на общественные настроения и идеологию руководства страны.</w:t>
      </w:r>
    </w:p>
    <w:p w:rsidR="00FB3A71" w:rsidRPr="005A26D4" w:rsidRDefault="00FB3A71"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 xml:space="preserve">Фан Нин констатировал спад идей либерализма в Китае и усиление националистических взглядов, превращение их не только в господствующую идею в обществе, но и в мейнстрим в политике. Правда, в изложении самого </w:t>
      </w:r>
      <w:r w:rsidR="00FC17C2">
        <w:rPr>
          <w:rFonts w:ascii="Times New Roman" w:hAnsi="Times New Roman" w:cs="Times New Roman"/>
          <w:sz w:val="28"/>
          <w:szCs w:val="28"/>
        </w:rPr>
        <w:t>Фан Нина эти идеи предстают</w:t>
      </w:r>
      <w:r w:rsidRPr="005A26D4">
        <w:rPr>
          <w:rFonts w:ascii="Times New Roman" w:hAnsi="Times New Roman" w:cs="Times New Roman"/>
          <w:sz w:val="28"/>
          <w:szCs w:val="28"/>
        </w:rPr>
        <w:t xml:space="preserve"> скорее </w:t>
      </w:r>
      <w:r w:rsidR="00FC17C2">
        <w:rPr>
          <w:rFonts w:ascii="Times New Roman" w:hAnsi="Times New Roman" w:cs="Times New Roman"/>
          <w:sz w:val="28"/>
          <w:szCs w:val="28"/>
        </w:rPr>
        <w:t>как «государственнические</w:t>
      </w:r>
      <w:r w:rsidRPr="005A26D4">
        <w:rPr>
          <w:rFonts w:ascii="Times New Roman" w:hAnsi="Times New Roman" w:cs="Times New Roman"/>
          <w:sz w:val="28"/>
          <w:szCs w:val="28"/>
        </w:rPr>
        <w:t>». Поскольку, как подчеркивал автор, главное отличие националистов от «новых левых» в том, что они намного менее критичны к существующей власти и считают первой задачей пересмотр внешней политики, а не внутренней.</w:t>
      </w:r>
    </w:p>
    <w:p w:rsidR="00FB3A71" w:rsidRPr="005A26D4" w:rsidRDefault="00FB3A71"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Тем не менее Фан Нин предполагал, что наибольшие перспективы для роста и превращения в господствующую идеологию есть как раз у «новых левых», провозглашающих главной задачей борьбу с коррупцией и неравенством в обществе.</w:t>
      </w:r>
    </w:p>
    <w:p w:rsidR="00FB3A71" w:rsidRPr="005A26D4" w:rsidRDefault="00FB3A71"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lastRenderedPageBreak/>
        <w:t>Сегодня мы можем</w:t>
      </w:r>
      <w:r w:rsidR="00DF58D3" w:rsidRPr="005A26D4">
        <w:rPr>
          <w:rFonts w:ascii="Times New Roman" w:hAnsi="Times New Roman" w:cs="Times New Roman"/>
          <w:sz w:val="28"/>
          <w:szCs w:val="28"/>
        </w:rPr>
        <w:t>, на мой взгляд,</w:t>
      </w:r>
      <w:r w:rsidRPr="005A26D4">
        <w:rPr>
          <w:rFonts w:ascii="Times New Roman" w:hAnsi="Times New Roman" w:cs="Times New Roman"/>
          <w:sz w:val="28"/>
          <w:szCs w:val="28"/>
        </w:rPr>
        <w:t xml:space="preserve"> констатировать, что нынешнему китайскому руководству </w:t>
      </w:r>
      <w:r w:rsidR="00DF58D3" w:rsidRPr="005A26D4">
        <w:rPr>
          <w:rFonts w:ascii="Times New Roman" w:hAnsi="Times New Roman" w:cs="Times New Roman"/>
          <w:sz w:val="28"/>
          <w:szCs w:val="28"/>
        </w:rPr>
        <w:t xml:space="preserve">с успехом </w:t>
      </w:r>
      <w:r w:rsidR="00FC17C2">
        <w:rPr>
          <w:rFonts w:ascii="Times New Roman" w:hAnsi="Times New Roman" w:cs="Times New Roman"/>
          <w:sz w:val="28"/>
          <w:szCs w:val="28"/>
        </w:rPr>
        <w:t>удалось интегрировать</w:t>
      </w:r>
      <w:r w:rsidRPr="005A26D4">
        <w:rPr>
          <w:rFonts w:ascii="Times New Roman" w:hAnsi="Times New Roman" w:cs="Times New Roman"/>
          <w:sz w:val="28"/>
          <w:szCs w:val="28"/>
        </w:rPr>
        <w:t xml:space="preserve"> в политический мейнстрим и то, и другое – и взгляды «новых левых», и идеи националистов. Причем именно в таком порядке…</w:t>
      </w:r>
    </w:p>
    <w:p w:rsidR="000A59E2" w:rsidRPr="005A26D4" w:rsidRDefault="00FB3A71"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Единственное</w:t>
      </w:r>
      <w:r w:rsidR="00DF58D3" w:rsidRPr="005A26D4">
        <w:rPr>
          <w:rFonts w:ascii="Times New Roman" w:hAnsi="Times New Roman" w:cs="Times New Roman"/>
          <w:sz w:val="28"/>
          <w:szCs w:val="28"/>
        </w:rPr>
        <w:t>, пожалуй,</w:t>
      </w:r>
      <w:r w:rsidRPr="005A26D4">
        <w:rPr>
          <w:rFonts w:ascii="Times New Roman" w:hAnsi="Times New Roman" w:cs="Times New Roman"/>
          <w:sz w:val="28"/>
          <w:szCs w:val="28"/>
        </w:rPr>
        <w:t xml:space="preserve"> исключение – это характерное для работ второй половины 90-х негативное отношение к глобализации. Впрочем, через 10 лет, в 2009 сами авторы уже говорили о глобализации в том ключе, что ее вполне можно использовать к выгоде Китая. Да и в книге «Путь Китая в тени глобализации» такой подход уже проскальзывает. В результате сегодня, по сути, </w:t>
      </w:r>
      <w:r w:rsidR="00DF58D3" w:rsidRPr="005A26D4">
        <w:rPr>
          <w:rFonts w:ascii="Times New Roman" w:hAnsi="Times New Roman" w:cs="Times New Roman"/>
          <w:sz w:val="28"/>
          <w:szCs w:val="28"/>
        </w:rPr>
        <w:t xml:space="preserve">Китай </w:t>
      </w:r>
      <w:r w:rsidRPr="005A26D4">
        <w:rPr>
          <w:rFonts w:ascii="Times New Roman" w:hAnsi="Times New Roman" w:cs="Times New Roman"/>
          <w:sz w:val="28"/>
          <w:szCs w:val="28"/>
        </w:rPr>
        <w:t>является главным защитником того, что под глобализацией подразумевается – дальнейшая либерализация мировой торговли. Недаром Си Цзиньпин в позапрошлом году в Давосе лично пытался объяснить собравшимся, что от процесса глобализации выигрывают все, а не только Китай.</w:t>
      </w:r>
    </w:p>
    <w:p w:rsidR="002B2ED5" w:rsidRPr="005A26D4" w:rsidRDefault="00FB3A71"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 xml:space="preserve">На мой взгляд, отражение </w:t>
      </w:r>
      <w:r w:rsidR="002B2ED5" w:rsidRPr="005A26D4">
        <w:rPr>
          <w:rFonts w:ascii="Times New Roman" w:hAnsi="Times New Roman" w:cs="Times New Roman"/>
          <w:sz w:val="28"/>
          <w:szCs w:val="28"/>
        </w:rPr>
        <w:t>взглядов и позиций «новых левых» - это не только лозунги гармонизации отношений в обществе периода Ху Цзиньтао, не только борьба с коррупцией в первые пять лет правления Си Цзиньпина, но и формулировка основного противоречия китайского общества</w:t>
      </w:r>
      <w:r w:rsidR="00FC17C2">
        <w:rPr>
          <w:rFonts w:ascii="Times New Roman" w:hAnsi="Times New Roman" w:cs="Times New Roman"/>
          <w:sz w:val="28"/>
          <w:szCs w:val="28"/>
        </w:rPr>
        <w:t xml:space="preserve"> в новую эпоху в докладе на </w:t>
      </w:r>
      <w:r w:rsidR="00FC17C2">
        <w:rPr>
          <w:rFonts w:ascii="Times New Roman" w:hAnsi="Times New Roman" w:cs="Times New Roman"/>
          <w:sz w:val="28"/>
          <w:szCs w:val="28"/>
          <w:lang w:val="en-US"/>
        </w:rPr>
        <w:t>XIX</w:t>
      </w:r>
      <w:r w:rsidR="002B2ED5" w:rsidRPr="005A26D4">
        <w:rPr>
          <w:rFonts w:ascii="Times New Roman" w:hAnsi="Times New Roman" w:cs="Times New Roman"/>
          <w:sz w:val="28"/>
          <w:szCs w:val="28"/>
        </w:rPr>
        <w:t xml:space="preserve"> съезде </w:t>
      </w:r>
      <w:r w:rsidR="000708FC">
        <w:rPr>
          <w:rFonts w:ascii="Times New Roman" w:hAnsi="Times New Roman" w:cs="Times New Roman"/>
          <w:sz w:val="28"/>
          <w:szCs w:val="28"/>
        </w:rPr>
        <w:t xml:space="preserve">КПК </w:t>
      </w:r>
      <w:r w:rsidR="002B2ED5" w:rsidRPr="005A26D4">
        <w:rPr>
          <w:rFonts w:ascii="Times New Roman" w:hAnsi="Times New Roman" w:cs="Times New Roman"/>
          <w:sz w:val="28"/>
          <w:szCs w:val="28"/>
        </w:rPr>
        <w:t>как «</w:t>
      </w:r>
      <w:r w:rsidR="002B2ED5" w:rsidRPr="005A26D4">
        <w:rPr>
          <w:rFonts w:ascii="Times New Roman" w:hAnsi="Times New Roman"/>
          <w:bCs/>
          <w:sz w:val="28"/>
          <w:szCs w:val="28"/>
        </w:rPr>
        <w:t>противоречия между постоянно растущими потребностями народа в прекрасной жизни и неравномерностью и неполнотой развития». Выдвижение на основе этого противоречия «идеи социализма с китайской спецификой новой эпохи», уже включенной в Устав КПК как заслуга Си Цзиньпина, как сказано в докладе, «определяет необходимость осуществлять концепцию развития, в которой народ занимает центральное место, необходимость непрерывно способствовать всестороннему развитию человека и достижению всеобщей зажиточности народа».</w:t>
      </w:r>
    </w:p>
    <w:p w:rsidR="007F623F" w:rsidRPr="005A26D4" w:rsidRDefault="007F623F" w:rsidP="00FC17C2">
      <w:pPr>
        <w:spacing w:after="0" w:line="360" w:lineRule="auto"/>
        <w:ind w:firstLine="708"/>
        <w:rPr>
          <w:rFonts w:ascii="Times New Roman" w:hAnsi="Times New Roman" w:cs="Times New Roman"/>
          <w:sz w:val="28"/>
          <w:szCs w:val="28"/>
        </w:rPr>
      </w:pPr>
      <w:r w:rsidRPr="005A26D4">
        <w:rPr>
          <w:rFonts w:ascii="Times New Roman" w:hAnsi="Times New Roman"/>
          <w:bCs/>
          <w:sz w:val="28"/>
          <w:szCs w:val="28"/>
        </w:rPr>
        <w:t>Это что касается «новых левых». Теперь про националистов (государственников).</w:t>
      </w:r>
    </w:p>
    <w:p w:rsidR="007F623F" w:rsidRPr="005A26D4" w:rsidRDefault="00C93F3C"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lastRenderedPageBreak/>
        <w:t xml:space="preserve">В чем был пафос </w:t>
      </w:r>
      <w:r w:rsidR="007F623F" w:rsidRPr="005A26D4">
        <w:rPr>
          <w:rFonts w:ascii="Times New Roman" w:hAnsi="Times New Roman" w:cs="Times New Roman"/>
          <w:sz w:val="28"/>
          <w:szCs w:val="28"/>
        </w:rPr>
        <w:t>их</w:t>
      </w:r>
      <w:r w:rsidRPr="005A26D4">
        <w:rPr>
          <w:rFonts w:ascii="Times New Roman" w:hAnsi="Times New Roman" w:cs="Times New Roman"/>
          <w:sz w:val="28"/>
          <w:szCs w:val="28"/>
        </w:rPr>
        <w:t xml:space="preserve"> публикаций? </w:t>
      </w:r>
      <w:r w:rsidR="00564EEE" w:rsidRPr="005A26D4">
        <w:rPr>
          <w:rFonts w:ascii="Times New Roman" w:hAnsi="Times New Roman" w:cs="Times New Roman"/>
          <w:sz w:val="28"/>
          <w:szCs w:val="28"/>
        </w:rPr>
        <w:t xml:space="preserve"> Одно из ключевых положений — Китай должен стать великой державой и лидером мира. А главной угрозой для этих планов является отсутствие достаточного жизненного пространства и достаточных запасов минеральных ресурсов для дальнейшего успешног</w:t>
      </w:r>
      <w:r w:rsidR="007F623F" w:rsidRPr="005A26D4">
        <w:rPr>
          <w:rFonts w:ascii="Times New Roman" w:hAnsi="Times New Roman" w:cs="Times New Roman"/>
          <w:sz w:val="28"/>
          <w:szCs w:val="28"/>
        </w:rPr>
        <w:t>о развития китайской экономики.</w:t>
      </w:r>
    </w:p>
    <w:p w:rsidR="00DF58D3" w:rsidRPr="005A26D4" w:rsidRDefault="00DF58D3"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w:t>
      </w:r>
      <w:r w:rsidR="00564EEE" w:rsidRPr="005A26D4">
        <w:rPr>
          <w:rFonts w:ascii="Times New Roman" w:hAnsi="Times New Roman" w:cs="Times New Roman"/>
          <w:sz w:val="28"/>
          <w:szCs w:val="28"/>
        </w:rPr>
        <w:t>Китай должен определять законы функционирования современного мира в целом, поскольку Запад потерпел в этом неудачу. Причем причины этой неудачи кроются в исторических особенностях западной цивилизации, в органически присущих ей недостатках. Только Китай с его традиционным стремлением к гармонии и эффективности может руководить миром во благо всем остальным народам.</w:t>
      </w:r>
      <w:r w:rsidRPr="005A26D4">
        <w:rPr>
          <w:rFonts w:ascii="Times New Roman" w:hAnsi="Times New Roman" w:cs="Times New Roman"/>
          <w:sz w:val="28"/>
          <w:szCs w:val="28"/>
        </w:rPr>
        <w:t>»</w:t>
      </w:r>
    </w:p>
    <w:p w:rsidR="008F556F" w:rsidRPr="005A26D4" w:rsidRDefault="00DF58D3"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Это из статьи Фан Нина. А вот цитаты из «Китай недоволен»</w:t>
      </w:r>
      <w:r w:rsidR="008F556F">
        <w:rPr>
          <w:rStyle w:val="aa"/>
          <w:rFonts w:ascii="Times New Roman" w:hAnsi="Times New Roman" w:cs="Times New Roman"/>
          <w:sz w:val="28"/>
          <w:szCs w:val="28"/>
        </w:rPr>
        <w:endnoteReference w:id="1"/>
      </w:r>
      <w:r w:rsidR="008F556F" w:rsidRPr="005A26D4">
        <w:rPr>
          <w:rFonts w:ascii="Times New Roman" w:hAnsi="Times New Roman" w:cs="Times New Roman"/>
          <w:sz w:val="28"/>
          <w:szCs w:val="28"/>
        </w:rPr>
        <w:t>.</w:t>
      </w:r>
    </w:p>
    <w:p w:rsidR="008F556F" w:rsidRPr="005A26D4" w:rsidRDefault="008F556F"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«Великая цель Китая состоит в том, чтобы, во-первых, устранить в этом мире насилие и обеспечить спокойствие и добро; во-вторых, распоря</w:t>
      </w:r>
      <w:r w:rsidRPr="005A26D4">
        <w:rPr>
          <w:rFonts w:ascii="Times New Roman" w:hAnsi="Times New Roman" w:cs="Times New Roman"/>
          <w:sz w:val="28"/>
          <w:szCs w:val="28"/>
        </w:rPr>
        <w:softHyphen/>
        <w:t>жаться гораздо большими и гораздо более многочисленными природными ресурсами, чем те, которыми Китай обладает в настоящее время, принести счастье народу всего мира… вносить больший вклад в устройство мира».</w:t>
      </w:r>
    </w:p>
    <w:p w:rsidR="008F556F" w:rsidRPr="005A26D4" w:rsidRDefault="008F556F" w:rsidP="00FC17C2">
      <w:pPr>
        <w:spacing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«Крепко держа в руках меч, заниматься экономикой и торговлей – вот путь к победе в борьбе за возвышение в ка</w:t>
      </w:r>
      <w:r w:rsidRPr="005A26D4">
        <w:rPr>
          <w:rFonts w:ascii="Times New Roman" w:hAnsi="Times New Roman" w:cs="Times New Roman"/>
          <w:sz w:val="28"/>
          <w:szCs w:val="28"/>
        </w:rPr>
        <w:softHyphen/>
        <w:t>честве великого государства (даго). Мы долж</w:t>
      </w:r>
      <w:r w:rsidRPr="005A26D4">
        <w:rPr>
          <w:rFonts w:ascii="Times New Roman" w:hAnsi="Times New Roman" w:cs="Times New Roman"/>
          <w:sz w:val="28"/>
          <w:szCs w:val="28"/>
        </w:rPr>
        <w:softHyphen/>
        <w:t>ны как можно скорее нарастить мощь нашего государства, чтобы гарантировать функционирование мировой рыночной экономики, свободной внешней торговли без препятствий на этом пути».</w:t>
      </w:r>
    </w:p>
    <w:p w:rsidR="008F556F" w:rsidRPr="005A26D4" w:rsidRDefault="008F556F"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«Мы долж</w:t>
      </w:r>
      <w:r w:rsidRPr="005A26D4">
        <w:rPr>
          <w:rFonts w:ascii="Times New Roman" w:hAnsi="Times New Roman" w:cs="Times New Roman"/>
          <w:sz w:val="28"/>
          <w:szCs w:val="28"/>
        </w:rPr>
        <w:softHyphen/>
        <w:t>ны управлять намного большими, чем в настоящее время, ре</w:t>
      </w:r>
      <w:r w:rsidRPr="005A26D4">
        <w:rPr>
          <w:rFonts w:ascii="Times New Roman" w:hAnsi="Times New Roman" w:cs="Times New Roman"/>
          <w:sz w:val="28"/>
          <w:szCs w:val="28"/>
        </w:rPr>
        <w:softHyphen/>
        <w:t>сурсами; экономически управлять; политически направлять; мы должны руководить этим миром. С точки зрения истории человеческой цивили</w:t>
      </w:r>
      <w:r w:rsidRPr="005A26D4">
        <w:rPr>
          <w:rFonts w:ascii="Times New Roman" w:hAnsi="Times New Roman" w:cs="Times New Roman"/>
          <w:sz w:val="28"/>
          <w:szCs w:val="28"/>
        </w:rPr>
        <w:softHyphen/>
        <w:t>з</w:t>
      </w:r>
      <w:r>
        <w:rPr>
          <w:rFonts w:ascii="Times New Roman" w:hAnsi="Times New Roman" w:cs="Times New Roman"/>
          <w:sz w:val="28"/>
          <w:szCs w:val="28"/>
        </w:rPr>
        <w:t xml:space="preserve">ации, у нас больше всего прав </w:t>
      </w:r>
      <w:r w:rsidRPr="005A26D4">
        <w:rPr>
          <w:rFonts w:ascii="Times New Roman" w:hAnsi="Times New Roman" w:cs="Times New Roman"/>
          <w:sz w:val="28"/>
          <w:szCs w:val="28"/>
        </w:rPr>
        <w:t>руководить этим миром. Люди Запада должны стоять вторыми в этой очереди. Мы признаем великие достижения цивилизации Запада, но, если исходить из зафиксированной истории всего человечес</w:t>
      </w:r>
      <w:r w:rsidRPr="005A26D4">
        <w:rPr>
          <w:rFonts w:ascii="Times New Roman" w:hAnsi="Times New Roman" w:cs="Times New Roman"/>
          <w:sz w:val="28"/>
          <w:szCs w:val="28"/>
        </w:rPr>
        <w:softHyphen/>
        <w:t>тва, Китай имеет больше прав управлять миром, чем Запад».</w:t>
      </w:r>
    </w:p>
    <w:p w:rsidR="008F556F" w:rsidRPr="005A26D4" w:rsidRDefault="008F556F"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lastRenderedPageBreak/>
        <w:t>«Накопленный китайцами ад</w:t>
      </w:r>
      <w:r w:rsidRPr="005A26D4">
        <w:rPr>
          <w:rFonts w:ascii="Times New Roman" w:hAnsi="Times New Roman" w:cs="Times New Roman"/>
          <w:sz w:val="28"/>
          <w:szCs w:val="28"/>
        </w:rPr>
        <w:softHyphen/>
        <w:t>министративный опыт управления за тысячелетия цивилиза</w:t>
      </w:r>
      <w:r w:rsidRPr="005A26D4">
        <w:rPr>
          <w:rFonts w:ascii="Times New Roman" w:hAnsi="Times New Roman" w:cs="Times New Roman"/>
          <w:sz w:val="28"/>
          <w:szCs w:val="28"/>
        </w:rPr>
        <w:softHyphen/>
        <w:t>ции Китая показывает, что китайцам в большей степени, чем людям Запада, присущи такие качества, как способность пре</w:t>
      </w:r>
      <w:r w:rsidRPr="005A26D4">
        <w:rPr>
          <w:rFonts w:ascii="Times New Roman" w:hAnsi="Times New Roman" w:cs="Times New Roman"/>
          <w:sz w:val="28"/>
          <w:szCs w:val="28"/>
        </w:rPr>
        <w:softHyphen/>
        <w:t>одолевать трудности, продолжая работать, и проявлять тер</w:t>
      </w:r>
      <w:r w:rsidRPr="005A26D4">
        <w:rPr>
          <w:rFonts w:ascii="Times New Roman" w:hAnsi="Times New Roman" w:cs="Times New Roman"/>
          <w:sz w:val="28"/>
          <w:szCs w:val="28"/>
        </w:rPr>
        <w:softHyphen/>
        <w:t>пение.»</w:t>
      </w:r>
    </w:p>
    <w:p w:rsidR="008F556F" w:rsidRPr="005A26D4" w:rsidRDefault="008F556F"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«Наша цель в том, чтобы обеспечить народам мира более здоровый образ жизни, чем в настоящее время. Мы будем управлять лучше, чем американцы и люди других го</w:t>
      </w:r>
      <w:r w:rsidRPr="005A26D4">
        <w:rPr>
          <w:rFonts w:ascii="Times New Roman" w:hAnsi="Times New Roman" w:cs="Times New Roman"/>
          <w:sz w:val="28"/>
          <w:szCs w:val="28"/>
        </w:rPr>
        <w:softHyphen/>
        <w:t>сударств Запада».</w:t>
      </w:r>
    </w:p>
    <w:p w:rsidR="008F556F" w:rsidRPr="005A26D4" w:rsidRDefault="008F556F" w:rsidP="00FC17C2">
      <w:pPr>
        <w:spacing w:after="0" w:line="360" w:lineRule="auto"/>
        <w:ind w:firstLine="708"/>
        <w:rPr>
          <w:rFonts w:ascii="Times New Roman" w:hAnsi="Times New Roman" w:cs="Times New Roman"/>
          <w:sz w:val="28"/>
          <w:szCs w:val="28"/>
        </w:rPr>
      </w:pPr>
      <w:r w:rsidRPr="005A26D4">
        <w:rPr>
          <w:rFonts w:ascii="Times New Roman" w:hAnsi="Times New Roman" w:cs="Times New Roman"/>
          <w:sz w:val="28"/>
          <w:szCs w:val="28"/>
        </w:rPr>
        <w:t>А вот некоторые фразы из Отчетного доклада Си Цзиньпина на последнем съезде:</w:t>
      </w:r>
    </w:p>
    <w:p w:rsidR="008F556F" w:rsidRPr="005A26D4" w:rsidRDefault="008F556F" w:rsidP="00FC17C2">
      <w:pPr>
        <w:spacing w:after="0" w:line="360" w:lineRule="auto"/>
        <w:ind w:firstLine="708"/>
        <w:rPr>
          <w:rFonts w:ascii="Times New Roman" w:hAnsi="Times New Roman"/>
          <w:sz w:val="28"/>
          <w:szCs w:val="28"/>
        </w:rPr>
      </w:pPr>
      <w:r w:rsidRPr="005A26D4">
        <w:rPr>
          <w:rFonts w:ascii="Times New Roman" w:hAnsi="Times New Roman"/>
          <w:sz w:val="28"/>
          <w:szCs w:val="28"/>
        </w:rPr>
        <w:t>«Мы выступили с инициативой создания сообщества единой судьбы человечества, содействовали преобразованию системы глобального управления. Произошло дальнейшее наращивание международного влияния Китая, его притягательной и формирующей силы. Китай внес новый весомый вклад в дело мира и развития планеты. Китай привнес китайскую мудрость и китайский вариант для решения проблем человечества.»</w:t>
      </w:r>
    </w:p>
    <w:p w:rsidR="008F556F" w:rsidRPr="005A26D4" w:rsidRDefault="008F556F" w:rsidP="00FC17C2">
      <w:pPr>
        <w:adjustRightInd w:val="0"/>
        <w:snapToGrid w:val="0"/>
        <w:spacing w:line="360" w:lineRule="auto"/>
        <w:ind w:firstLine="708"/>
        <w:rPr>
          <w:rFonts w:ascii="Times New Roman" w:hAnsi="Times New Roman"/>
          <w:sz w:val="28"/>
          <w:szCs w:val="28"/>
        </w:rPr>
      </w:pPr>
      <w:r w:rsidRPr="005A26D4">
        <w:rPr>
          <w:rFonts w:ascii="Times New Roman" w:hAnsi="Times New Roman"/>
          <w:sz w:val="28"/>
          <w:szCs w:val="28"/>
        </w:rPr>
        <w:t>«Это эпоха постепенного приближения Китая к центру международной арены и непрерывного внесения Китаем еще большего вклада в развитие человечества.»</w:t>
      </w:r>
    </w:p>
    <w:p w:rsidR="008F556F" w:rsidRPr="005A26D4" w:rsidRDefault="008F556F" w:rsidP="00FC17C2">
      <w:pPr>
        <w:spacing w:after="0" w:line="360" w:lineRule="auto"/>
        <w:ind w:firstLine="708"/>
        <w:rPr>
          <w:rFonts w:ascii="Times New Roman" w:hAnsi="Times New Roman"/>
          <w:sz w:val="28"/>
          <w:szCs w:val="28"/>
        </w:rPr>
      </w:pPr>
      <w:r w:rsidRPr="005A26D4">
        <w:rPr>
          <w:rFonts w:ascii="Times New Roman" w:hAnsi="Times New Roman"/>
          <w:b/>
          <w:sz w:val="28"/>
          <w:szCs w:val="28"/>
        </w:rPr>
        <w:t>«</w:t>
      </w:r>
      <w:r w:rsidRPr="005A26D4">
        <w:rPr>
          <w:rFonts w:ascii="Times New Roman" w:hAnsi="Times New Roman"/>
          <w:sz w:val="28"/>
          <w:szCs w:val="28"/>
        </w:rPr>
        <w:t>Китай будет неизменно стимулировать мир во всем мире, вносить свой вклад в глобальное развитие и защищать международный порядок. Пусть никто не мечтает о том, что Китай проглотит горькие плоды последствий ущемления своих интересов.»</w:t>
      </w:r>
    </w:p>
    <w:p w:rsidR="008F556F" w:rsidRPr="005A26D4" w:rsidRDefault="008F556F" w:rsidP="00FC17C2">
      <w:pPr>
        <w:adjustRightInd w:val="0"/>
        <w:snapToGrid w:val="0"/>
        <w:spacing w:line="360" w:lineRule="auto"/>
        <w:ind w:firstLine="420"/>
        <w:rPr>
          <w:rFonts w:ascii="Times New Roman" w:hAnsi="Times New Roman"/>
          <w:sz w:val="28"/>
          <w:szCs w:val="28"/>
        </w:rPr>
      </w:pPr>
      <w:r w:rsidRPr="005A26D4">
        <w:rPr>
          <w:rFonts w:ascii="Times New Roman" w:hAnsi="Times New Roman"/>
          <w:sz w:val="28"/>
          <w:szCs w:val="28"/>
        </w:rPr>
        <w:t>«Китай будет продолжать играть роль ответственной державы, активно участвовать в преобразовании и формировании системы глобального управления, постоянно привносить в эту работу китайскую мудрость и китайскую силу.»</w:t>
      </w:r>
    </w:p>
    <w:p w:rsidR="008F556F" w:rsidRPr="005A26D4" w:rsidRDefault="008F556F" w:rsidP="00FC17C2">
      <w:pPr>
        <w:adjustRightInd w:val="0"/>
        <w:snapToGrid w:val="0"/>
        <w:spacing w:line="360" w:lineRule="auto"/>
        <w:ind w:firstLine="420"/>
        <w:rPr>
          <w:rFonts w:ascii="Times New Roman" w:hAnsi="Times New Roman"/>
          <w:sz w:val="28"/>
          <w:szCs w:val="28"/>
        </w:rPr>
      </w:pPr>
      <w:r w:rsidRPr="005A26D4">
        <w:rPr>
          <w:rFonts w:ascii="Times New Roman" w:hAnsi="Times New Roman"/>
          <w:sz w:val="28"/>
          <w:szCs w:val="28"/>
        </w:rPr>
        <w:t>К этому можно добавить и другие положения внешнеполитической концепции нынешнего Китая. В том числе о том, что дела в Азии должны решаться без вмешательства извне (</w:t>
      </w:r>
      <w:r>
        <w:rPr>
          <w:rFonts w:ascii="Times New Roman" w:hAnsi="Times New Roman"/>
          <w:sz w:val="28"/>
          <w:szCs w:val="28"/>
        </w:rPr>
        <w:t xml:space="preserve">об этом, в частности, говорил </w:t>
      </w:r>
      <w:r w:rsidRPr="005A26D4">
        <w:rPr>
          <w:rFonts w:ascii="Times New Roman" w:hAnsi="Times New Roman"/>
          <w:sz w:val="28"/>
          <w:szCs w:val="28"/>
        </w:rPr>
        <w:t xml:space="preserve">на форуме </w:t>
      </w:r>
      <w:r>
        <w:rPr>
          <w:rFonts w:ascii="Times New Roman" w:hAnsi="Times New Roman"/>
          <w:sz w:val="28"/>
          <w:szCs w:val="28"/>
        </w:rPr>
        <w:lastRenderedPageBreak/>
        <w:t xml:space="preserve">АТЭС </w:t>
      </w:r>
      <w:r w:rsidRPr="005A26D4">
        <w:rPr>
          <w:rFonts w:ascii="Times New Roman" w:hAnsi="Times New Roman"/>
          <w:sz w:val="28"/>
          <w:szCs w:val="28"/>
        </w:rPr>
        <w:t xml:space="preserve">в Пекине </w:t>
      </w:r>
      <w:r>
        <w:rPr>
          <w:rFonts w:ascii="Times New Roman" w:hAnsi="Times New Roman"/>
          <w:sz w:val="28"/>
          <w:szCs w:val="28"/>
        </w:rPr>
        <w:t xml:space="preserve">в 2014 году премьер Госсовета КНР </w:t>
      </w:r>
      <w:r w:rsidRPr="005A26D4">
        <w:rPr>
          <w:rFonts w:ascii="Times New Roman" w:hAnsi="Times New Roman"/>
          <w:sz w:val="28"/>
          <w:szCs w:val="28"/>
        </w:rPr>
        <w:t xml:space="preserve">Ли Кэцян), а также </w:t>
      </w:r>
      <w:r>
        <w:rPr>
          <w:rFonts w:ascii="Times New Roman" w:hAnsi="Times New Roman"/>
          <w:sz w:val="28"/>
          <w:szCs w:val="28"/>
        </w:rPr>
        <w:t>недавние</w:t>
      </w:r>
      <w:r w:rsidRPr="005A26D4">
        <w:rPr>
          <w:rFonts w:ascii="Times New Roman" w:hAnsi="Times New Roman"/>
          <w:sz w:val="28"/>
          <w:szCs w:val="28"/>
        </w:rPr>
        <w:t xml:space="preserve"> высказывания </w:t>
      </w:r>
      <w:r>
        <w:rPr>
          <w:rFonts w:ascii="Times New Roman" w:hAnsi="Times New Roman"/>
          <w:sz w:val="28"/>
          <w:szCs w:val="28"/>
        </w:rPr>
        <w:t xml:space="preserve">заместителя председателя КНР и бывшего секретаря Центральной комиссии по проверке дисциплины </w:t>
      </w:r>
      <w:r w:rsidRPr="005A26D4">
        <w:rPr>
          <w:rFonts w:ascii="Times New Roman" w:hAnsi="Times New Roman"/>
          <w:sz w:val="28"/>
          <w:szCs w:val="28"/>
        </w:rPr>
        <w:t>Ван Цишаня по поводу китайско-американский отношений на приеме по случаю 40-летия установления дипотношений в январе этого года.</w:t>
      </w:r>
    </w:p>
    <w:p w:rsidR="008F556F" w:rsidRPr="005A26D4" w:rsidRDefault="008F556F" w:rsidP="00FC17C2">
      <w:pPr>
        <w:adjustRightInd w:val="0"/>
        <w:snapToGrid w:val="0"/>
        <w:spacing w:line="360" w:lineRule="auto"/>
        <w:ind w:firstLine="420"/>
        <w:rPr>
          <w:rFonts w:ascii="Times New Roman" w:hAnsi="Times New Roman"/>
          <w:sz w:val="28"/>
          <w:szCs w:val="28"/>
        </w:rPr>
      </w:pPr>
      <w:r>
        <w:rPr>
          <w:rFonts w:ascii="Times New Roman" w:hAnsi="Times New Roman"/>
          <w:sz w:val="28"/>
          <w:szCs w:val="28"/>
        </w:rPr>
        <w:t>По словам Ван Цишаня, к</w:t>
      </w:r>
      <w:r w:rsidRPr="005A26D4">
        <w:rPr>
          <w:rFonts w:ascii="Times New Roman" w:hAnsi="Times New Roman"/>
          <w:sz w:val="28"/>
          <w:szCs w:val="28"/>
        </w:rPr>
        <w:t>итайско-американские отношения вступили в новый этап, когда изменилось соотношение сил. И США должны осознать, что перед ними новый Китай, новая реальность. А новый Китай не будет следовать в фарватере США. Китай за</w:t>
      </w:r>
      <w:r>
        <w:rPr>
          <w:rFonts w:ascii="Times New Roman" w:hAnsi="Times New Roman"/>
          <w:sz w:val="28"/>
          <w:szCs w:val="28"/>
        </w:rPr>
        <w:t xml:space="preserve">щищает новый мировой порядок, а </w:t>
      </w:r>
      <w:r w:rsidRPr="005A26D4">
        <w:rPr>
          <w:rFonts w:ascii="Times New Roman" w:hAnsi="Times New Roman"/>
          <w:sz w:val="28"/>
          <w:szCs w:val="28"/>
        </w:rPr>
        <w:t>США получат выгоды от развития Китая.</w:t>
      </w:r>
    </w:p>
    <w:p w:rsidR="008F556F" w:rsidRPr="005A26D4" w:rsidRDefault="008F556F" w:rsidP="00FC17C2">
      <w:pPr>
        <w:adjustRightInd w:val="0"/>
        <w:snapToGrid w:val="0"/>
        <w:spacing w:line="360" w:lineRule="auto"/>
        <w:ind w:firstLine="420"/>
        <w:rPr>
          <w:rFonts w:ascii="Times New Roman" w:hAnsi="Times New Roman"/>
          <w:sz w:val="28"/>
          <w:szCs w:val="28"/>
        </w:rPr>
      </w:pPr>
      <w:r w:rsidRPr="005A26D4">
        <w:rPr>
          <w:rFonts w:ascii="Times New Roman" w:hAnsi="Times New Roman"/>
          <w:sz w:val="28"/>
          <w:szCs w:val="28"/>
        </w:rPr>
        <w:t>Последний пункт любопытен с той точки зрения, что раньше таким образом вопрос ставился по отношению к соседям Китая – именно они, по мнению Китая, получали выгоду от его развития (</w:t>
      </w:r>
      <w:r>
        <w:rPr>
          <w:rFonts w:ascii="Times New Roman" w:hAnsi="Times New Roman"/>
          <w:sz w:val="28"/>
          <w:szCs w:val="28"/>
        </w:rPr>
        <w:t xml:space="preserve">именно </w:t>
      </w:r>
      <w:r w:rsidRPr="005A26D4">
        <w:rPr>
          <w:rFonts w:ascii="Times New Roman" w:hAnsi="Times New Roman"/>
          <w:sz w:val="28"/>
          <w:szCs w:val="28"/>
        </w:rPr>
        <w:t xml:space="preserve">так ставился вопрос </w:t>
      </w:r>
      <w:r>
        <w:rPr>
          <w:rFonts w:ascii="Times New Roman" w:hAnsi="Times New Roman"/>
          <w:sz w:val="28"/>
          <w:szCs w:val="28"/>
        </w:rPr>
        <w:t xml:space="preserve">в Отчетном докладе Ху Цзиньтао на </w:t>
      </w:r>
      <w:r>
        <w:rPr>
          <w:rFonts w:ascii="Times New Roman" w:hAnsi="Times New Roman"/>
          <w:sz w:val="28"/>
          <w:szCs w:val="28"/>
          <w:lang w:val="en-US"/>
        </w:rPr>
        <w:t>XVIII</w:t>
      </w:r>
      <w:r w:rsidRPr="005A26D4">
        <w:rPr>
          <w:rFonts w:ascii="Times New Roman" w:hAnsi="Times New Roman"/>
          <w:sz w:val="28"/>
          <w:szCs w:val="28"/>
        </w:rPr>
        <w:t xml:space="preserve"> съезде</w:t>
      </w:r>
      <w:r>
        <w:rPr>
          <w:rFonts w:ascii="Times New Roman" w:hAnsi="Times New Roman"/>
          <w:sz w:val="28"/>
          <w:szCs w:val="28"/>
        </w:rPr>
        <w:t xml:space="preserve"> КПК</w:t>
      </w:r>
      <w:r w:rsidRPr="005A26D4">
        <w:rPr>
          <w:rFonts w:ascii="Times New Roman" w:hAnsi="Times New Roman"/>
          <w:sz w:val="28"/>
          <w:szCs w:val="28"/>
        </w:rPr>
        <w:t>). По отношению к США вопрос стоял в достижении «равноправия». Теперь равноправие уже достигнуто – проблема, с точки зрения китайцев, в том, что в Вашингтоне этого еще не понимают…</w:t>
      </w:r>
    </w:p>
    <w:p w:rsidR="008F556F" w:rsidRDefault="008F556F" w:rsidP="00FC17C2">
      <w:pPr>
        <w:adjustRightInd w:val="0"/>
        <w:snapToGrid w:val="0"/>
        <w:spacing w:line="360" w:lineRule="auto"/>
        <w:ind w:firstLine="420"/>
        <w:rPr>
          <w:rFonts w:ascii="Times New Roman" w:hAnsi="Times New Roman" w:cs="Times New Roman"/>
          <w:sz w:val="28"/>
          <w:szCs w:val="28"/>
        </w:rPr>
      </w:pPr>
      <w:r w:rsidRPr="005A26D4">
        <w:rPr>
          <w:rFonts w:ascii="Times New Roman" w:hAnsi="Times New Roman"/>
          <w:sz w:val="28"/>
          <w:szCs w:val="28"/>
        </w:rPr>
        <w:t>10 лет назад я писал о том, что</w:t>
      </w:r>
      <w:r w:rsidRPr="005A26D4">
        <w:rPr>
          <w:rFonts w:ascii="Times New Roman" w:hAnsi="Times New Roman" w:cs="Times New Roman"/>
          <w:sz w:val="28"/>
          <w:szCs w:val="28"/>
        </w:rPr>
        <w:t xml:space="preserve"> определенные постулаты националистов проскальзывают и в официальных документах (мирное возвышение, ответственная глобальная держава, развивать великодержавное сознание и т.п.), а их авторы привлекаются к сотрудничеству с официальными структурами. Сегодня их идеи являются, по сути, основой внешнеполитической доктрины КНР. Хотя судьба упомянутых персонажей сложилась по-разному. Ван Сяодун и Сун Цян не сотрудничают с официальными структурами – они ведут свои блоги в Вэйбо и имеют множество подписчиков. А вот Фан Нин </w:t>
      </w:r>
      <w:r>
        <w:rPr>
          <w:rFonts w:ascii="Times New Roman" w:hAnsi="Times New Roman" w:cs="Times New Roman"/>
          <w:sz w:val="28"/>
          <w:szCs w:val="28"/>
        </w:rPr>
        <w:t xml:space="preserve">является </w:t>
      </w:r>
      <w:r w:rsidRPr="005A26D4">
        <w:rPr>
          <w:rFonts w:ascii="Times New Roman" w:hAnsi="Times New Roman" w:cs="Times New Roman"/>
          <w:sz w:val="28"/>
          <w:szCs w:val="28"/>
        </w:rPr>
        <w:t>директор</w:t>
      </w:r>
      <w:r>
        <w:rPr>
          <w:rFonts w:ascii="Times New Roman" w:hAnsi="Times New Roman" w:cs="Times New Roman"/>
          <w:sz w:val="28"/>
          <w:szCs w:val="28"/>
        </w:rPr>
        <w:t>ом</w:t>
      </w:r>
      <w:r w:rsidRPr="005A26D4">
        <w:rPr>
          <w:rFonts w:ascii="Times New Roman" w:hAnsi="Times New Roman" w:cs="Times New Roman"/>
          <w:sz w:val="28"/>
          <w:szCs w:val="28"/>
        </w:rPr>
        <w:t xml:space="preserve"> института политологии АОН КНР и советник</w:t>
      </w:r>
      <w:r>
        <w:rPr>
          <w:rFonts w:ascii="Times New Roman" w:hAnsi="Times New Roman" w:cs="Times New Roman"/>
          <w:sz w:val="28"/>
          <w:szCs w:val="28"/>
        </w:rPr>
        <w:t>ом</w:t>
      </w:r>
      <w:r w:rsidRPr="005A26D4">
        <w:rPr>
          <w:rFonts w:ascii="Times New Roman" w:hAnsi="Times New Roman" w:cs="Times New Roman"/>
          <w:sz w:val="28"/>
          <w:szCs w:val="28"/>
        </w:rPr>
        <w:t xml:space="preserve"> Госсовета.</w:t>
      </w:r>
    </w:p>
    <w:p w:rsidR="008F556F" w:rsidRDefault="008F556F" w:rsidP="00FC17C2">
      <w:pPr>
        <w:adjustRightInd w:val="0"/>
        <w:snapToGrid w:val="0"/>
        <w:spacing w:line="360" w:lineRule="auto"/>
        <w:ind w:firstLine="420"/>
        <w:rPr>
          <w:rFonts w:ascii="Times New Roman" w:hAnsi="Times New Roman"/>
          <w:sz w:val="28"/>
          <w:szCs w:val="28"/>
        </w:rPr>
      </w:pPr>
      <w:r>
        <w:rPr>
          <w:rFonts w:ascii="Times New Roman" w:hAnsi="Times New Roman"/>
          <w:sz w:val="28"/>
          <w:szCs w:val="28"/>
        </w:rPr>
        <w:t xml:space="preserve">Примечательно, что наши выводы совпадают с заключениями, представленными в книге Майкла Пилсбери «Столетний марафон. Тайная </w:t>
      </w:r>
      <w:r>
        <w:rPr>
          <w:rFonts w:ascii="Times New Roman" w:hAnsi="Times New Roman"/>
          <w:sz w:val="28"/>
          <w:szCs w:val="28"/>
        </w:rPr>
        <w:lastRenderedPageBreak/>
        <w:t>стратегия Китая с целью заменить Америку в качестве глобальной сверхдержавы». Книга была издана в 2015 году в США и недавно переведена и подробно цитируется в работе Ю.М.Галеновича «За кулисами американо-китайских отношений»</w:t>
      </w:r>
      <w:r>
        <w:rPr>
          <w:rStyle w:val="aa"/>
          <w:rFonts w:ascii="Times New Roman" w:hAnsi="Times New Roman"/>
          <w:sz w:val="28"/>
          <w:szCs w:val="28"/>
        </w:rPr>
        <w:endnoteReference w:id="2"/>
      </w:r>
      <w:r>
        <w:rPr>
          <w:rFonts w:ascii="Times New Roman" w:hAnsi="Times New Roman"/>
          <w:sz w:val="28"/>
          <w:szCs w:val="28"/>
        </w:rPr>
        <w:t>.</w:t>
      </w:r>
    </w:p>
    <w:p w:rsidR="008F556F" w:rsidRDefault="008F556F" w:rsidP="00FC17C2">
      <w:pPr>
        <w:adjustRightInd w:val="0"/>
        <w:snapToGrid w:val="0"/>
        <w:spacing w:line="360" w:lineRule="auto"/>
        <w:ind w:firstLine="420"/>
        <w:rPr>
          <w:rFonts w:ascii="Times New Roman" w:hAnsi="Times New Roman"/>
          <w:sz w:val="28"/>
          <w:szCs w:val="28"/>
        </w:rPr>
      </w:pPr>
      <w:r>
        <w:rPr>
          <w:rFonts w:ascii="Times New Roman" w:hAnsi="Times New Roman"/>
          <w:sz w:val="28"/>
          <w:szCs w:val="28"/>
        </w:rPr>
        <w:t>Например, Пилсбери пишет о том, что «в Китае есть и «умеренные», и сторонники жесткой линии. Есть «голуби» и «ястребы»... Однако во все возрастающей степени взгляды на весь мир представителей жесткой линии и националистов побеждают и являются намного более влиятельными в узком кругу нового президента Китая Си Цзиньпина»</w:t>
      </w:r>
      <w:r>
        <w:rPr>
          <w:rStyle w:val="aa"/>
          <w:rFonts w:ascii="Times New Roman" w:hAnsi="Times New Roman"/>
          <w:sz w:val="28"/>
          <w:szCs w:val="28"/>
        </w:rPr>
        <w:endnoteReference w:id="3"/>
      </w:r>
      <w:r>
        <w:rPr>
          <w:rFonts w:ascii="Times New Roman" w:hAnsi="Times New Roman"/>
          <w:sz w:val="28"/>
          <w:szCs w:val="28"/>
        </w:rPr>
        <w:t>.</w:t>
      </w:r>
    </w:p>
    <w:p w:rsidR="008F556F" w:rsidRDefault="008F556F" w:rsidP="00FC17C2">
      <w:pPr>
        <w:adjustRightInd w:val="0"/>
        <w:snapToGrid w:val="0"/>
        <w:spacing w:line="360" w:lineRule="auto"/>
        <w:ind w:firstLine="420"/>
        <w:rPr>
          <w:rFonts w:ascii="Times New Roman" w:hAnsi="Times New Roman"/>
          <w:sz w:val="28"/>
          <w:szCs w:val="28"/>
        </w:rPr>
      </w:pPr>
      <w:r>
        <w:rPr>
          <w:rFonts w:ascii="Times New Roman" w:hAnsi="Times New Roman"/>
          <w:sz w:val="28"/>
          <w:szCs w:val="28"/>
        </w:rPr>
        <w:t>При этом Пилсбери, который на протяжении многих лет был в США одним из тех, кто определял политику Вашингтона по отношению к Китаю, признает, что он серьезно ошибался, полагая (с подачи китайской стороны), что национализм представляет собой маргинальное течение и не оказывает серьезного влияния на позицию официального руководства Китая. По мнению Пилсбери, даже один из своих основных лозунгов – возрождение нации – Си Цзиньпин взял у «ястребов»: фу син чжи лу – «путь к обновлению, возрождению»</w:t>
      </w:r>
      <w:r>
        <w:rPr>
          <w:rStyle w:val="aa"/>
          <w:rFonts w:ascii="Times New Roman" w:hAnsi="Times New Roman"/>
          <w:sz w:val="28"/>
          <w:szCs w:val="28"/>
        </w:rPr>
        <w:endnoteReference w:id="4"/>
      </w:r>
      <w:r>
        <w:rPr>
          <w:rFonts w:ascii="Times New Roman" w:hAnsi="Times New Roman"/>
          <w:sz w:val="28"/>
          <w:szCs w:val="28"/>
        </w:rPr>
        <w:t>.</w:t>
      </w:r>
    </w:p>
    <w:p w:rsidR="008F556F" w:rsidRDefault="008F556F" w:rsidP="00FC17C2">
      <w:pPr>
        <w:adjustRightInd w:val="0"/>
        <w:snapToGrid w:val="0"/>
        <w:spacing w:line="360" w:lineRule="auto"/>
        <w:ind w:firstLine="420"/>
        <w:rPr>
          <w:rFonts w:ascii="Times New Roman" w:hAnsi="Times New Roman"/>
          <w:sz w:val="28"/>
          <w:szCs w:val="28"/>
        </w:rPr>
      </w:pPr>
      <w:r>
        <w:rPr>
          <w:rFonts w:ascii="Times New Roman" w:hAnsi="Times New Roman"/>
          <w:sz w:val="28"/>
          <w:szCs w:val="28"/>
        </w:rPr>
        <w:t>Майкл Пилсбери пишет о том, что причина его ошибки (и всего американского экспертного сообщества в целом) – в намеренном введении китайской стороной их в заблуждение, в применении со стороны Китая стратегии обмана, стратагемы. «Существовавший у нас на протяжении длительного времени взгляд, состоящий в том, что «ястребы» в Китае безвластны, бессильны, что это всего лишь маргинальные фанатики. – это помеха пониманию нами ситуации, положения дел.»</w:t>
      </w:r>
      <w:r>
        <w:rPr>
          <w:rStyle w:val="aa"/>
          <w:rFonts w:ascii="Times New Roman" w:hAnsi="Times New Roman"/>
          <w:sz w:val="28"/>
          <w:szCs w:val="28"/>
        </w:rPr>
        <w:endnoteReference w:id="5"/>
      </w:r>
      <w:r>
        <w:rPr>
          <w:rFonts w:ascii="Times New Roman" w:hAnsi="Times New Roman"/>
          <w:sz w:val="28"/>
          <w:szCs w:val="28"/>
        </w:rPr>
        <w:t>.</w:t>
      </w:r>
    </w:p>
    <w:p w:rsidR="003E6583" w:rsidRDefault="003E6583" w:rsidP="00FC17C2">
      <w:pPr>
        <w:adjustRightInd w:val="0"/>
        <w:snapToGrid w:val="0"/>
        <w:spacing w:line="360" w:lineRule="auto"/>
        <w:ind w:firstLine="420"/>
        <w:rPr>
          <w:rFonts w:ascii="Times New Roman" w:hAnsi="Times New Roman"/>
          <w:sz w:val="28"/>
          <w:szCs w:val="28"/>
        </w:rPr>
      </w:pPr>
      <w:r>
        <w:rPr>
          <w:rFonts w:ascii="Times New Roman" w:hAnsi="Times New Roman"/>
          <w:sz w:val="28"/>
          <w:szCs w:val="28"/>
        </w:rPr>
        <w:t xml:space="preserve">Пилсбери обращает внимание на то, что в Китае все чаще </w:t>
      </w:r>
      <w:r w:rsidR="00091A23">
        <w:rPr>
          <w:rFonts w:ascii="Times New Roman" w:hAnsi="Times New Roman"/>
          <w:sz w:val="28"/>
          <w:szCs w:val="28"/>
        </w:rPr>
        <w:t xml:space="preserve">открыто обращаются к опыту периода Весны и Осени («чунцю») и периода Воюющих царств («Чжаньго»)  - </w:t>
      </w:r>
      <w:r w:rsidR="00091A23">
        <w:rPr>
          <w:rFonts w:ascii="Times New Roman" w:hAnsi="Times New Roman"/>
          <w:sz w:val="28"/>
          <w:szCs w:val="28"/>
          <w:lang w:val="en-US"/>
        </w:rPr>
        <w:t>V</w:t>
      </w:r>
      <w:r w:rsidR="00F2059F">
        <w:rPr>
          <w:rFonts w:ascii="Times New Roman" w:hAnsi="Times New Roman"/>
          <w:sz w:val="28"/>
          <w:szCs w:val="28"/>
          <w:lang w:val="en-US"/>
        </w:rPr>
        <w:t>III</w:t>
      </w:r>
      <w:r w:rsidR="00091A23" w:rsidRPr="00091A23">
        <w:rPr>
          <w:rFonts w:ascii="Times New Roman" w:hAnsi="Times New Roman"/>
          <w:sz w:val="28"/>
          <w:szCs w:val="28"/>
        </w:rPr>
        <w:t xml:space="preserve"> – </w:t>
      </w:r>
      <w:r w:rsidR="00091A23">
        <w:rPr>
          <w:rFonts w:ascii="Times New Roman" w:hAnsi="Times New Roman"/>
          <w:sz w:val="28"/>
          <w:szCs w:val="28"/>
          <w:lang w:val="en-US"/>
        </w:rPr>
        <w:t>III</w:t>
      </w:r>
      <w:r w:rsidR="00091A23" w:rsidRPr="00091A23">
        <w:rPr>
          <w:rFonts w:ascii="Times New Roman" w:hAnsi="Times New Roman"/>
          <w:sz w:val="28"/>
          <w:szCs w:val="28"/>
        </w:rPr>
        <w:t xml:space="preserve"> </w:t>
      </w:r>
      <w:r w:rsidR="00091A23">
        <w:rPr>
          <w:rFonts w:ascii="Times New Roman" w:hAnsi="Times New Roman"/>
          <w:sz w:val="28"/>
          <w:szCs w:val="28"/>
        </w:rPr>
        <w:t>века д.н.э.</w:t>
      </w:r>
      <w:r w:rsidR="00841145">
        <w:rPr>
          <w:rFonts w:ascii="Times New Roman" w:hAnsi="Times New Roman"/>
          <w:sz w:val="28"/>
          <w:szCs w:val="28"/>
        </w:rPr>
        <w:t xml:space="preserve"> </w:t>
      </w:r>
      <w:r w:rsidR="00091A23">
        <w:rPr>
          <w:rFonts w:ascii="Times New Roman" w:hAnsi="Times New Roman"/>
          <w:sz w:val="28"/>
          <w:szCs w:val="28"/>
        </w:rPr>
        <w:t xml:space="preserve">, в  </w:t>
      </w:r>
      <w:r w:rsidR="00841145">
        <w:rPr>
          <w:rFonts w:ascii="Times New Roman" w:hAnsi="Times New Roman"/>
          <w:sz w:val="28"/>
          <w:szCs w:val="28"/>
        </w:rPr>
        <w:t xml:space="preserve">том числе используют относящиеся именно к этому периоду </w:t>
      </w:r>
      <w:r w:rsidR="00F2059F">
        <w:rPr>
          <w:rFonts w:ascii="Times New Roman" w:hAnsi="Times New Roman"/>
          <w:sz w:val="28"/>
          <w:szCs w:val="28"/>
        </w:rPr>
        <w:t xml:space="preserve">36 стратагем и трактат «Искусство войны» знаменитого стратега Сунь Цзы. Впрочем, </w:t>
      </w:r>
      <w:r w:rsidR="00841145">
        <w:rPr>
          <w:rFonts w:ascii="Times New Roman" w:hAnsi="Times New Roman"/>
          <w:sz w:val="28"/>
          <w:szCs w:val="28"/>
        </w:rPr>
        <w:t xml:space="preserve">по утверждению </w:t>
      </w:r>
      <w:r w:rsidR="00841145">
        <w:rPr>
          <w:rFonts w:ascii="Times New Roman" w:hAnsi="Times New Roman"/>
          <w:sz w:val="28"/>
          <w:szCs w:val="28"/>
        </w:rPr>
        <w:lastRenderedPageBreak/>
        <w:t>Пилсбери, во внутренних публикациях отсылки к этому периоду появились еще в начале 90-х гг. ХХ века</w:t>
      </w:r>
      <w:r w:rsidR="00841145">
        <w:rPr>
          <w:rStyle w:val="aa"/>
          <w:rFonts w:ascii="Times New Roman" w:hAnsi="Times New Roman"/>
          <w:sz w:val="28"/>
          <w:szCs w:val="28"/>
        </w:rPr>
        <w:endnoteReference w:id="6"/>
      </w:r>
      <w:r w:rsidR="00F2059F">
        <w:rPr>
          <w:rFonts w:ascii="Times New Roman" w:hAnsi="Times New Roman"/>
          <w:sz w:val="28"/>
          <w:szCs w:val="28"/>
        </w:rPr>
        <w:t>. Это доказывает и появление именно тогда приписываемой Дэн Сяопину максимы «таогуан янхой» - «не высовываться», «скрывать свои таланты»</w:t>
      </w:r>
      <w:r w:rsidR="00F2059F">
        <w:rPr>
          <w:rStyle w:val="aa"/>
          <w:rFonts w:ascii="Times New Roman" w:hAnsi="Times New Roman"/>
          <w:sz w:val="28"/>
          <w:szCs w:val="28"/>
        </w:rPr>
        <w:endnoteReference w:id="7"/>
      </w:r>
      <w:r w:rsidR="00F2059F">
        <w:rPr>
          <w:rFonts w:ascii="Times New Roman" w:hAnsi="Times New Roman"/>
          <w:sz w:val="28"/>
          <w:szCs w:val="28"/>
        </w:rPr>
        <w:t>, которая была положена в основу внешней политики КНР при всех последующих руководителях страны.</w:t>
      </w:r>
    </w:p>
    <w:p w:rsidR="00F2059F" w:rsidRDefault="00F2059F" w:rsidP="00FC17C2">
      <w:pPr>
        <w:adjustRightInd w:val="0"/>
        <w:snapToGrid w:val="0"/>
        <w:spacing w:line="360" w:lineRule="auto"/>
        <w:ind w:firstLine="420"/>
        <w:rPr>
          <w:rFonts w:ascii="Times New Roman" w:hAnsi="Times New Roman"/>
          <w:sz w:val="28"/>
          <w:szCs w:val="28"/>
        </w:rPr>
      </w:pPr>
      <w:r>
        <w:rPr>
          <w:rFonts w:ascii="Times New Roman" w:hAnsi="Times New Roman"/>
          <w:sz w:val="28"/>
          <w:szCs w:val="28"/>
        </w:rPr>
        <w:t xml:space="preserve">Заметим, что как раз в то же время – в середине 90-х гг. в России и на Западе некоторая часть экспертов приходит к осознанию того, что </w:t>
      </w:r>
      <w:r w:rsidR="00707371">
        <w:rPr>
          <w:rFonts w:ascii="Times New Roman" w:hAnsi="Times New Roman"/>
          <w:sz w:val="28"/>
          <w:szCs w:val="28"/>
        </w:rPr>
        <w:t>в политической культуре Китая ог</w:t>
      </w:r>
      <w:r w:rsidR="001E2411">
        <w:rPr>
          <w:rFonts w:ascii="Times New Roman" w:hAnsi="Times New Roman"/>
          <w:sz w:val="28"/>
          <w:szCs w:val="28"/>
        </w:rPr>
        <w:t>ромное значение имеют стратагемность мышления</w:t>
      </w:r>
      <w:r w:rsidR="00707371">
        <w:rPr>
          <w:rFonts w:ascii="Times New Roman" w:hAnsi="Times New Roman"/>
          <w:sz w:val="28"/>
          <w:szCs w:val="28"/>
        </w:rPr>
        <w:t xml:space="preserve">. В РФ публикуется перевод популярной сегодня книги немецкого ученого Харро фон Зенгера </w:t>
      </w:r>
      <w:r w:rsidR="001E2411">
        <w:rPr>
          <w:rFonts w:ascii="Times New Roman" w:hAnsi="Times New Roman"/>
          <w:sz w:val="28"/>
          <w:szCs w:val="28"/>
        </w:rPr>
        <w:t xml:space="preserve">«Стратагемы. О китайском искусстве жить и выживать», перевод «36 стратагем» В.В.Малявина, </w:t>
      </w:r>
      <w:r w:rsidR="00102EA1">
        <w:rPr>
          <w:rFonts w:ascii="Times New Roman" w:hAnsi="Times New Roman"/>
          <w:sz w:val="28"/>
          <w:szCs w:val="28"/>
        </w:rPr>
        <w:t>статьи В.С.Мясникова и Т.Г.Завьяловой, посвященные роли стратагем во всех областях жизни китайцев, в том числе в ведении бизнеса и во внешней политике.</w:t>
      </w:r>
    </w:p>
    <w:p w:rsidR="005A6E46" w:rsidRDefault="00102EA1" w:rsidP="00FC17C2">
      <w:pPr>
        <w:adjustRightInd w:val="0"/>
        <w:snapToGrid w:val="0"/>
        <w:spacing w:line="360" w:lineRule="auto"/>
        <w:ind w:firstLine="420"/>
        <w:rPr>
          <w:rStyle w:val="ac"/>
          <w:rFonts w:ascii="Times New Roman" w:hAnsi="Times New Roman" w:cs="Times New Roman"/>
          <w:i w:val="0"/>
          <w:color w:val="000000"/>
          <w:sz w:val="28"/>
          <w:szCs w:val="28"/>
          <w:shd w:val="clear" w:color="auto" w:fill="FFFFFF"/>
        </w:rPr>
      </w:pPr>
      <w:r>
        <w:rPr>
          <w:rFonts w:ascii="Times New Roman" w:hAnsi="Times New Roman"/>
          <w:sz w:val="28"/>
          <w:szCs w:val="28"/>
        </w:rPr>
        <w:t>Это позволяет по-новому взглянуть на историю советско-китайских отношений в 50-е годы с точки зрения стратегии тогдашнего китайского руководства с целью превращения Китая в независимый центр мировой политики. В этом отношении стоит отметить статью Виноградова А.О. «Внешняя политика КНР в 1949 – 1976 гг.»</w:t>
      </w:r>
      <w:r>
        <w:rPr>
          <w:rStyle w:val="aa"/>
          <w:rFonts w:ascii="Times New Roman" w:hAnsi="Times New Roman"/>
          <w:sz w:val="28"/>
          <w:szCs w:val="28"/>
        </w:rPr>
        <w:endnoteReference w:id="8"/>
      </w:r>
      <w:r w:rsidR="005A71C8">
        <w:rPr>
          <w:rFonts w:ascii="Times New Roman" w:hAnsi="Times New Roman"/>
          <w:sz w:val="28"/>
          <w:szCs w:val="28"/>
        </w:rPr>
        <w:t xml:space="preserve">, представляющую собой авторское изложение соответствующей главы </w:t>
      </w:r>
      <w:r w:rsidR="005A71C8">
        <w:rPr>
          <w:rFonts w:ascii="Times New Roman" w:hAnsi="Times New Roman"/>
          <w:sz w:val="28"/>
          <w:szCs w:val="28"/>
          <w:lang w:val="en-US"/>
        </w:rPr>
        <w:t>VIII</w:t>
      </w:r>
      <w:r w:rsidR="005A71C8">
        <w:rPr>
          <w:rFonts w:ascii="Times New Roman" w:hAnsi="Times New Roman"/>
          <w:sz w:val="28"/>
          <w:szCs w:val="28"/>
        </w:rPr>
        <w:t xml:space="preserve"> тома </w:t>
      </w:r>
      <w:r w:rsidR="005A71C8" w:rsidRPr="005A71C8">
        <w:rPr>
          <w:rStyle w:val="ac"/>
          <w:rFonts w:ascii="Times New Roman" w:hAnsi="Times New Roman" w:cs="Times New Roman"/>
          <w:i w:val="0"/>
          <w:color w:val="000000"/>
          <w:sz w:val="28"/>
          <w:szCs w:val="28"/>
          <w:shd w:val="clear" w:color="auto" w:fill="FFFFFF"/>
        </w:rPr>
        <w:t>десятитомной академической истории Китая под общей редакцией академика С.Л.Тихвинского</w:t>
      </w:r>
      <w:r w:rsidR="005A6E46">
        <w:rPr>
          <w:rStyle w:val="ac"/>
          <w:rFonts w:ascii="Times New Roman" w:hAnsi="Times New Roman" w:cs="Times New Roman"/>
          <w:i w:val="0"/>
          <w:color w:val="000000"/>
          <w:sz w:val="28"/>
          <w:szCs w:val="28"/>
          <w:shd w:val="clear" w:color="auto" w:fill="FFFFFF"/>
        </w:rPr>
        <w:t>.</w:t>
      </w:r>
    </w:p>
    <w:p w:rsidR="00102EA1" w:rsidRDefault="005A6E46" w:rsidP="00FC17C2">
      <w:pPr>
        <w:adjustRightInd w:val="0"/>
        <w:snapToGrid w:val="0"/>
        <w:spacing w:line="360" w:lineRule="auto"/>
        <w:ind w:firstLine="420"/>
        <w:rPr>
          <w:rFonts w:ascii="Times New Roman" w:hAnsi="Times New Roman" w:cs="Times New Roman"/>
          <w:color w:val="000000"/>
          <w:sz w:val="28"/>
          <w:szCs w:val="28"/>
          <w:shd w:val="clear" w:color="auto" w:fill="FFFFFF"/>
        </w:rPr>
      </w:pPr>
      <w:r w:rsidRPr="005A6E46">
        <w:rPr>
          <w:rStyle w:val="ac"/>
          <w:rFonts w:ascii="Times New Roman" w:hAnsi="Times New Roman" w:cs="Times New Roman"/>
          <w:i w:val="0"/>
          <w:color w:val="000000"/>
          <w:sz w:val="28"/>
          <w:szCs w:val="28"/>
          <w:shd w:val="clear" w:color="auto" w:fill="FFFFFF"/>
        </w:rPr>
        <w:t xml:space="preserve">В статье доказывается тезис о том, что, </w:t>
      </w:r>
      <w:r w:rsidRPr="005A6E46">
        <w:rPr>
          <w:rFonts w:ascii="Times New Roman" w:hAnsi="Times New Roman" w:cs="Times New Roman"/>
          <w:color w:val="000000"/>
          <w:sz w:val="28"/>
          <w:szCs w:val="28"/>
          <w:shd w:val="clear" w:color="auto" w:fill="FFFFFF"/>
        </w:rPr>
        <w:t xml:space="preserve">с китайской точки зрения, разделяемой сегодня и историками, и истеблишментом, и подавляющим большинством населения, внешняя политика Мао Цзэдуна, также как и его преемника Дэн Сяопина, направленная на сдерживание «агрессивных устремлений» СССР и борьбу с «гегемонизмом» и «социал-империализмом», оказалась в высшей степени успешной, изменив существовавшую с послевоенных времен биполярную структуру мира и позволив Китаю стать третьим, сначала региональным, а потом и глобальным «независимым и </w:t>
      </w:r>
      <w:r w:rsidRPr="005A6E46">
        <w:rPr>
          <w:rFonts w:ascii="Times New Roman" w:hAnsi="Times New Roman" w:cs="Times New Roman"/>
          <w:color w:val="000000"/>
          <w:sz w:val="28"/>
          <w:szCs w:val="28"/>
          <w:shd w:val="clear" w:color="auto" w:fill="FFFFFF"/>
        </w:rPr>
        <w:lastRenderedPageBreak/>
        <w:t xml:space="preserve">самостоятельным» полюсом мира. Более того, именно эта политика, заставив СССР предпринимать огромные усилия для того, чтобы противостоять угрозам своей безопасности по всему периметру своих границ и поддерживать паритет в военной области не только с НАТО, но также с Китаем и Японией, и привела в конечном счете к исчезновению с мировой арены Советского Союза, который руководством Китая считался главной угрозой безопасности КНР. Без этой политики нынешнее «возвышение» Китая, «возрождение китайской нации» </w:t>
      </w:r>
      <w:r>
        <w:rPr>
          <w:rFonts w:ascii="Times New Roman" w:hAnsi="Times New Roman" w:cs="Times New Roman"/>
          <w:color w:val="000000"/>
          <w:sz w:val="28"/>
          <w:szCs w:val="28"/>
          <w:shd w:val="clear" w:color="auto" w:fill="FFFFFF"/>
        </w:rPr>
        <w:t>было</w:t>
      </w:r>
      <w:r w:rsidRPr="005A6E46">
        <w:rPr>
          <w:rFonts w:ascii="Times New Roman" w:hAnsi="Times New Roman" w:cs="Times New Roman"/>
          <w:color w:val="000000"/>
          <w:sz w:val="28"/>
          <w:szCs w:val="28"/>
          <w:shd w:val="clear" w:color="auto" w:fill="FFFFFF"/>
        </w:rPr>
        <w:t xml:space="preserve"> бы вряд ли возможным.</w:t>
      </w:r>
    </w:p>
    <w:p w:rsidR="005A6E46" w:rsidRPr="005A6E46" w:rsidRDefault="005A6E46" w:rsidP="00FC17C2">
      <w:pPr>
        <w:adjustRightInd w:val="0"/>
        <w:snapToGrid w:val="0"/>
        <w:spacing w:line="360" w:lineRule="auto"/>
        <w:ind w:firstLine="420"/>
        <w:rPr>
          <w:rFonts w:ascii="Times New Roman" w:hAnsi="Times New Roman" w:cs="Times New Roman"/>
          <w:i/>
          <w:sz w:val="28"/>
          <w:szCs w:val="28"/>
        </w:rPr>
      </w:pPr>
      <w:r>
        <w:rPr>
          <w:rFonts w:ascii="Times New Roman" w:hAnsi="Times New Roman" w:cs="Times New Roman"/>
          <w:color w:val="000000"/>
          <w:sz w:val="28"/>
          <w:szCs w:val="28"/>
          <w:shd w:val="clear" w:color="auto" w:fill="FFFFFF"/>
        </w:rPr>
        <w:t>Таким образом, стратегия Китая, которая описывается Майклом Пилсбери как «столетний марафон по превращению Китая в глобальную сверхдержаву», на протяжении 70 лет существования КНР (юбилей со дня образования будет отмечаться в октябре 2019 года) остается неизменной. И этот момент необходимо учитывать при оценке состояния и перспектив наших отношений с Китаем, а также при планировании российской</w:t>
      </w:r>
      <w:r w:rsidR="00C532EF">
        <w:rPr>
          <w:rFonts w:ascii="Times New Roman" w:hAnsi="Times New Roman" w:cs="Times New Roman"/>
          <w:color w:val="000000"/>
          <w:sz w:val="28"/>
          <w:szCs w:val="28"/>
          <w:shd w:val="clear" w:color="auto" w:fill="FFFFFF"/>
        </w:rPr>
        <w:t xml:space="preserve"> внешней политики на китайском </w:t>
      </w:r>
      <w:bookmarkStart w:id="0" w:name="_GoBack"/>
      <w:bookmarkEnd w:id="0"/>
      <w:r>
        <w:rPr>
          <w:rFonts w:ascii="Times New Roman" w:hAnsi="Times New Roman" w:cs="Times New Roman"/>
          <w:color w:val="000000"/>
          <w:sz w:val="28"/>
          <w:szCs w:val="28"/>
          <w:shd w:val="clear" w:color="auto" w:fill="FFFFFF"/>
        </w:rPr>
        <w:t>направлении, которое сегодня является важнейшим для обеспечения целей стратегического развития РФ.</w:t>
      </w:r>
    </w:p>
    <w:p w:rsidR="008F556F" w:rsidRDefault="008F556F" w:rsidP="00FC17C2">
      <w:pPr>
        <w:adjustRightInd w:val="0"/>
        <w:snapToGrid w:val="0"/>
        <w:spacing w:line="360" w:lineRule="auto"/>
        <w:ind w:firstLine="420"/>
        <w:rPr>
          <w:rFonts w:ascii="Times New Roman" w:hAnsi="Times New Roman"/>
          <w:sz w:val="28"/>
          <w:szCs w:val="28"/>
        </w:rPr>
      </w:pPr>
      <w:r>
        <w:rPr>
          <w:rFonts w:ascii="Times New Roman" w:hAnsi="Times New Roman"/>
          <w:sz w:val="28"/>
          <w:szCs w:val="28"/>
        </w:rPr>
        <w:t>В связи с этим повторю некоторые положения из своей старой статьи в журнале «Однако», посвященной выходу в свет книги «Китай недоволен» 10 лет назад.</w:t>
      </w:r>
    </w:p>
    <w:p w:rsidR="008F556F" w:rsidRDefault="008F556F" w:rsidP="00FC17C2">
      <w:pPr>
        <w:adjustRightInd w:val="0"/>
        <w:snapToGrid w:val="0"/>
        <w:spacing w:line="360" w:lineRule="auto"/>
        <w:ind w:firstLine="420"/>
        <w:rPr>
          <w:rFonts w:ascii="Times New Roman" w:hAnsi="Times New Roman" w:cs="Times New Roman"/>
          <w:sz w:val="28"/>
          <w:szCs w:val="28"/>
        </w:rPr>
      </w:pPr>
      <w:r w:rsidRPr="002F567E">
        <w:rPr>
          <w:rFonts w:ascii="Times New Roman" w:hAnsi="Times New Roman" w:cs="Times New Roman"/>
          <w:sz w:val="28"/>
          <w:szCs w:val="28"/>
        </w:rPr>
        <w:t xml:space="preserve">Острие современного китайского национализма направлено на США и Запад в целом, поскольку именно он сдерживает Китай и мешает ему стать мировым лидером. Россия в этих геополитических построениях либо не упоминается вообще, либо называется в числе возможных союзников в борьбе с Западом. В связи с чем вполне понятно сдержанное отношение к росту национализма в КНР со стороны экспертного сообщества в России — сильного соседа лишний раз раздражать не стоит. Сказывается и определенная ангажированность российского китаеведения на нынешнем этапе. Проблема обсуждается скорее в узком кругу, среди своих, результаты дискуссий оформляются в форме рекомендаций и информации в </w:t>
      </w:r>
      <w:r w:rsidRPr="002F567E">
        <w:rPr>
          <w:rFonts w:ascii="Times New Roman" w:hAnsi="Times New Roman" w:cs="Times New Roman"/>
          <w:sz w:val="28"/>
          <w:szCs w:val="28"/>
        </w:rPr>
        <w:lastRenderedPageBreak/>
        <w:t>«соответствующие» инстанции. Отдельные публикации</w:t>
      </w:r>
      <w:r>
        <w:rPr>
          <w:rFonts w:ascii="Times New Roman" w:hAnsi="Times New Roman" w:cs="Times New Roman"/>
          <w:sz w:val="28"/>
          <w:szCs w:val="28"/>
        </w:rPr>
        <w:t xml:space="preserve"> </w:t>
      </w:r>
      <w:r w:rsidRPr="002F567E">
        <w:rPr>
          <w:rFonts w:ascii="Times New Roman" w:hAnsi="Times New Roman" w:cs="Times New Roman"/>
          <w:sz w:val="28"/>
          <w:szCs w:val="28"/>
        </w:rPr>
        <w:t>— скорее, исключение.</w:t>
      </w:r>
    </w:p>
    <w:p w:rsidR="004B329F" w:rsidRPr="005A26D4" w:rsidRDefault="008F556F" w:rsidP="00C532EF">
      <w:pPr>
        <w:adjustRightInd w:val="0"/>
        <w:snapToGrid w:val="0"/>
        <w:spacing w:line="360" w:lineRule="auto"/>
        <w:ind w:firstLine="420"/>
        <w:rPr>
          <w:rFonts w:ascii="Times New Roman" w:hAnsi="Times New Roman"/>
          <w:sz w:val="28"/>
          <w:szCs w:val="28"/>
        </w:rPr>
      </w:pPr>
      <w:r>
        <w:rPr>
          <w:rFonts w:ascii="Times New Roman" w:hAnsi="Times New Roman" w:cs="Times New Roman"/>
          <w:sz w:val="28"/>
          <w:szCs w:val="28"/>
        </w:rPr>
        <w:t>С</w:t>
      </w:r>
      <w:r w:rsidR="005A6E46">
        <w:rPr>
          <w:rFonts w:ascii="Times New Roman" w:hAnsi="Times New Roman" w:cs="Times New Roman"/>
          <w:sz w:val="28"/>
          <w:szCs w:val="28"/>
        </w:rPr>
        <w:t>егодня можно сказать</w:t>
      </w:r>
      <w:r w:rsidR="00C532EF">
        <w:rPr>
          <w:rFonts w:ascii="Times New Roman" w:hAnsi="Times New Roman" w:cs="Times New Roman"/>
          <w:sz w:val="28"/>
          <w:szCs w:val="28"/>
        </w:rPr>
        <w:t>, ч</w:t>
      </w:r>
      <w:r w:rsidR="005A6E46">
        <w:rPr>
          <w:rFonts w:ascii="Times New Roman" w:hAnsi="Times New Roman" w:cs="Times New Roman"/>
          <w:sz w:val="28"/>
          <w:szCs w:val="28"/>
        </w:rPr>
        <w:t>то с</w:t>
      </w:r>
      <w:r>
        <w:rPr>
          <w:rFonts w:ascii="Times New Roman" w:hAnsi="Times New Roman" w:cs="Times New Roman"/>
          <w:sz w:val="28"/>
          <w:szCs w:val="28"/>
        </w:rPr>
        <w:t xml:space="preserve"> началом нового этапа в российско-китайских отношениях, который с подачи китайской стороны часто называется «лучшим периодом в отношениях наших стран», эта тенденция становится все более явной. Мифологизация российско-китайских отношений</w:t>
      </w:r>
      <w:r>
        <w:rPr>
          <w:rStyle w:val="aa"/>
          <w:rFonts w:ascii="Times New Roman" w:hAnsi="Times New Roman" w:cs="Times New Roman"/>
          <w:sz w:val="28"/>
          <w:szCs w:val="28"/>
        </w:rPr>
        <w:endnoteReference w:id="9"/>
      </w:r>
      <w:r>
        <w:rPr>
          <w:rFonts w:ascii="Times New Roman" w:hAnsi="Times New Roman" w:cs="Times New Roman"/>
          <w:sz w:val="28"/>
          <w:szCs w:val="28"/>
        </w:rPr>
        <w:t>,</w:t>
      </w:r>
      <w:r w:rsidR="00907456">
        <w:rPr>
          <w:rFonts w:ascii="Times New Roman" w:hAnsi="Times New Roman" w:cs="Times New Roman"/>
          <w:sz w:val="28"/>
          <w:szCs w:val="28"/>
        </w:rPr>
        <w:t xml:space="preserve"> стремление представить дело так, что две страны являются стратегическими союзниками и между ними нет серьезных проблем – это ошибка, вводящая в заблуждение и руководство страны, и российскую общественность. Похожую ошибку сделали в свое время руководители Советского Союза, </w:t>
      </w:r>
      <w:r w:rsidR="00C532EF">
        <w:rPr>
          <w:rFonts w:ascii="Times New Roman" w:hAnsi="Times New Roman" w:cs="Times New Roman"/>
          <w:sz w:val="28"/>
          <w:szCs w:val="28"/>
        </w:rPr>
        <w:t xml:space="preserve">поверив в искреннее желание со стороны китайцев сотрудничать с Москвой, </w:t>
      </w:r>
      <w:r w:rsidR="00907456">
        <w:rPr>
          <w:rFonts w:ascii="Times New Roman" w:hAnsi="Times New Roman" w:cs="Times New Roman"/>
          <w:sz w:val="28"/>
          <w:szCs w:val="28"/>
        </w:rPr>
        <w:t>похожую ошибку</w:t>
      </w:r>
      <w:r w:rsidR="00F4308E">
        <w:rPr>
          <w:rFonts w:ascii="Times New Roman" w:hAnsi="Times New Roman" w:cs="Times New Roman"/>
          <w:sz w:val="28"/>
          <w:szCs w:val="28"/>
        </w:rPr>
        <w:t xml:space="preserve">, по словам Майкла Пилсбери, делали и в США на протяжении 30 с лишним лет. Думается, </w:t>
      </w:r>
      <w:r w:rsidR="00C532EF">
        <w:rPr>
          <w:rFonts w:ascii="Times New Roman" w:hAnsi="Times New Roman" w:cs="Times New Roman"/>
          <w:sz w:val="28"/>
          <w:szCs w:val="28"/>
        </w:rPr>
        <w:t>пришло время, когда из</w:t>
      </w:r>
      <w:r w:rsidR="00F4308E">
        <w:rPr>
          <w:rFonts w:ascii="Times New Roman" w:hAnsi="Times New Roman" w:cs="Times New Roman"/>
          <w:sz w:val="28"/>
          <w:szCs w:val="28"/>
        </w:rPr>
        <w:t xml:space="preserve"> ошибок </w:t>
      </w:r>
      <w:r w:rsidR="00C532EF">
        <w:rPr>
          <w:rFonts w:ascii="Times New Roman" w:hAnsi="Times New Roman" w:cs="Times New Roman"/>
          <w:sz w:val="28"/>
          <w:szCs w:val="28"/>
        </w:rPr>
        <w:t xml:space="preserve">прошлого </w:t>
      </w:r>
      <w:r w:rsidR="00F4308E">
        <w:rPr>
          <w:rFonts w:ascii="Times New Roman" w:hAnsi="Times New Roman" w:cs="Times New Roman"/>
          <w:sz w:val="28"/>
          <w:szCs w:val="28"/>
        </w:rPr>
        <w:t>нужно делать выводы.</w:t>
      </w:r>
    </w:p>
    <w:sectPr w:rsidR="004B329F" w:rsidRPr="005A26D4">
      <w:footnotePr>
        <w:pos w:val="beneathText"/>
      </w:footnotePr>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194" w:rsidRDefault="00A60194" w:rsidP="000708FC">
      <w:pPr>
        <w:spacing w:after="0" w:line="240" w:lineRule="auto"/>
      </w:pPr>
      <w:r>
        <w:separator/>
      </w:r>
    </w:p>
  </w:endnote>
  <w:endnote w:type="continuationSeparator" w:id="0">
    <w:p w:rsidR="00A60194" w:rsidRDefault="00A60194" w:rsidP="000708FC">
      <w:pPr>
        <w:spacing w:after="0" w:line="240" w:lineRule="auto"/>
      </w:pPr>
      <w:r>
        <w:continuationSeparator/>
      </w:r>
    </w:p>
  </w:endnote>
  <w:endnote w:id="1">
    <w:p w:rsidR="008F556F" w:rsidRDefault="008F556F">
      <w:pPr>
        <w:pStyle w:val="a8"/>
      </w:pPr>
      <w:r>
        <w:rPr>
          <w:rStyle w:val="aa"/>
        </w:rPr>
        <w:endnoteRef/>
      </w:r>
      <w:r>
        <w:t xml:space="preserve"> Цитируется в переводе Ю.М.Галеновича.</w:t>
      </w:r>
    </w:p>
  </w:endnote>
  <w:endnote w:id="2">
    <w:p w:rsidR="008F556F" w:rsidRDefault="008F556F">
      <w:pPr>
        <w:pStyle w:val="a8"/>
      </w:pPr>
      <w:r>
        <w:rPr>
          <w:rStyle w:val="aa"/>
        </w:rPr>
        <w:endnoteRef/>
      </w:r>
      <w:r>
        <w:t xml:space="preserve"> Ю.М.Галенович. За кулисами американо-китайских отношений. Полвека спустя после рукопожатия Мао и Никсона в Пекине, М., Русская панорама, 2019, 816 с.</w:t>
      </w:r>
    </w:p>
  </w:endnote>
  <w:endnote w:id="3">
    <w:p w:rsidR="008F556F" w:rsidRDefault="008F556F">
      <w:pPr>
        <w:pStyle w:val="a8"/>
      </w:pPr>
      <w:r>
        <w:rPr>
          <w:rStyle w:val="aa"/>
        </w:rPr>
        <w:endnoteRef/>
      </w:r>
      <w:r>
        <w:t xml:space="preserve"> Здесь и далее цитируется по Ю.М.Галенович, указ. соч., стр. 70.</w:t>
      </w:r>
    </w:p>
  </w:endnote>
  <w:endnote w:id="4">
    <w:p w:rsidR="008F556F" w:rsidRDefault="008F556F">
      <w:pPr>
        <w:pStyle w:val="a8"/>
      </w:pPr>
      <w:r>
        <w:rPr>
          <w:rStyle w:val="aa"/>
        </w:rPr>
        <w:endnoteRef/>
      </w:r>
      <w:r>
        <w:t xml:space="preserve"> См. Ю.М.Галенович, указ. соч., с. 85.</w:t>
      </w:r>
    </w:p>
  </w:endnote>
  <w:endnote w:id="5">
    <w:p w:rsidR="008F556F" w:rsidRDefault="008F556F">
      <w:pPr>
        <w:pStyle w:val="a8"/>
      </w:pPr>
      <w:r>
        <w:rPr>
          <w:rStyle w:val="aa"/>
        </w:rPr>
        <w:endnoteRef/>
      </w:r>
      <w:r>
        <w:t xml:space="preserve"> Ю.М.Галенович, указ. соч., с.186.</w:t>
      </w:r>
    </w:p>
  </w:endnote>
  <w:endnote w:id="6">
    <w:p w:rsidR="00841145" w:rsidRDefault="00841145" w:rsidP="00841145">
      <w:pPr>
        <w:pStyle w:val="a8"/>
      </w:pPr>
      <w:r>
        <w:rPr>
          <w:rStyle w:val="aa"/>
        </w:rPr>
        <w:endnoteRef/>
      </w:r>
      <w:r>
        <w:t xml:space="preserve"> Ю</w:t>
      </w:r>
      <w:r w:rsidR="00F2059F">
        <w:t>.М.Галенович, указ. соч., с.133</w:t>
      </w:r>
      <w:r>
        <w:t>.</w:t>
      </w:r>
    </w:p>
  </w:endnote>
  <w:endnote w:id="7">
    <w:p w:rsidR="00F2059F" w:rsidRDefault="00F2059F">
      <w:pPr>
        <w:pStyle w:val="a8"/>
      </w:pPr>
      <w:r>
        <w:rPr>
          <w:rStyle w:val="aa"/>
        </w:rPr>
        <w:endnoteRef/>
      </w:r>
      <w:r>
        <w:t xml:space="preserve"> Там же.</w:t>
      </w:r>
    </w:p>
  </w:endnote>
  <w:endnote w:id="8">
    <w:p w:rsidR="00102EA1" w:rsidRDefault="00102EA1">
      <w:pPr>
        <w:pStyle w:val="a8"/>
      </w:pPr>
      <w:r>
        <w:rPr>
          <w:rStyle w:val="aa"/>
        </w:rPr>
        <w:endnoteRef/>
      </w:r>
      <w:r>
        <w:t xml:space="preserve"> </w:t>
      </w:r>
      <w:r w:rsidR="005A71C8">
        <w:t>А.О.Виноградов, Внеш</w:t>
      </w:r>
      <w:r>
        <w:t>няя политика КНР в 1949 – 1976 гг.», сайт «</w:t>
      </w:r>
      <w:r w:rsidR="005A71C8">
        <w:t>П</w:t>
      </w:r>
      <w:r>
        <w:t>ерспективы»</w:t>
      </w:r>
      <w:r w:rsidR="005A71C8">
        <w:t>, 2016 г</w:t>
      </w:r>
      <w:r>
        <w:t>.</w:t>
      </w:r>
    </w:p>
    <w:p w:rsidR="00102EA1" w:rsidRDefault="00102EA1">
      <w:pPr>
        <w:pStyle w:val="a8"/>
      </w:pPr>
      <w:hyperlink r:id="rId1" w:history="1">
        <w:r w:rsidRPr="007A1E6E">
          <w:rPr>
            <w:rStyle w:val="ab"/>
            <w:rFonts w:eastAsia="Times New Roman"/>
            <w:szCs w:val="24"/>
            <w:lang w:eastAsia="ja-JP"/>
          </w:rPr>
          <w:t>http://www.perspektivy.info/oykumena/azia/vneshnaja_politika_kitajskoj_narodnoj_respubliki_v_1949__1976_gg_2016-08-15.htm</w:t>
        </w:r>
      </w:hyperlink>
    </w:p>
  </w:endnote>
  <w:endnote w:id="9">
    <w:p w:rsidR="008F556F" w:rsidRDefault="008F556F">
      <w:pPr>
        <w:pStyle w:val="a8"/>
      </w:pPr>
      <w:r>
        <w:rPr>
          <w:rStyle w:val="aa"/>
        </w:rPr>
        <w:endnoteRef/>
      </w:r>
      <w:r>
        <w:t xml:space="preserve"> Подробному рассмотрению мифов относительно российско-китайских отношений была посвящена предыдущая статья в сборнике Центра.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194" w:rsidRDefault="00A60194" w:rsidP="000708FC">
      <w:pPr>
        <w:spacing w:after="0" w:line="240" w:lineRule="auto"/>
      </w:pPr>
      <w:r>
        <w:separator/>
      </w:r>
    </w:p>
  </w:footnote>
  <w:footnote w:type="continuationSeparator" w:id="0">
    <w:p w:rsidR="00A60194" w:rsidRDefault="00A60194" w:rsidP="00070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defaultTabStop w:val="708"/>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F0"/>
    <w:rsid w:val="000708FC"/>
    <w:rsid w:val="00091A23"/>
    <w:rsid w:val="00095917"/>
    <w:rsid w:val="000960E4"/>
    <w:rsid w:val="000A59E2"/>
    <w:rsid w:val="00102EA1"/>
    <w:rsid w:val="00124A00"/>
    <w:rsid w:val="00145BF9"/>
    <w:rsid w:val="001E2411"/>
    <w:rsid w:val="00231CAF"/>
    <w:rsid w:val="00263E02"/>
    <w:rsid w:val="002B2ED5"/>
    <w:rsid w:val="002F567E"/>
    <w:rsid w:val="003E6583"/>
    <w:rsid w:val="00405280"/>
    <w:rsid w:val="004B329F"/>
    <w:rsid w:val="004B6A69"/>
    <w:rsid w:val="004D458E"/>
    <w:rsid w:val="004E44E8"/>
    <w:rsid w:val="005005A9"/>
    <w:rsid w:val="00564EEE"/>
    <w:rsid w:val="0058775A"/>
    <w:rsid w:val="005A26D4"/>
    <w:rsid w:val="005A6E46"/>
    <w:rsid w:val="005A71C8"/>
    <w:rsid w:val="005F07E8"/>
    <w:rsid w:val="006607E6"/>
    <w:rsid w:val="00707371"/>
    <w:rsid w:val="00791994"/>
    <w:rsid w:val="007C0011"/>
    <w:rsid w:val="007F623F"/>
    <w:rsid w:val="00841145"/>
    <w:rsid w:val="008950DE"/>
    <w:rsid w:val="008B41EA"/>
    <w:rsid w:val="008E2FD4"/>
    <w:rsid w:val="008E34C9"/>
    <w:rsid w:val="008F556F"/>
    <w:rsid w:val="009000A2"/>
    <w:rsid w:val="00907456"/>
    <w:rsid w:val="00937CD5"/>
    <w:rsid w:val="00A52372"/>
    <w:rsid w:val="00A60194"/>
    <w:rsid w:val="00A90DDA"/>
    <w:rsid w:val="00AB72CE"/>
    <w:rsid w:val="00AC4A25"/>
    <w:rsid w:val="00B156F0"/>
    <w:rsid w:val="00B20868"/>
    <w:rsid w:val="00B21A7E"/>
    <w:rsid w:val="00C20C47"/>
    <w:rsid w:val="00C42D0C"/>
    <w:rsid w:val="00C532EF"/>
    <w:rsid w:val="00C74EEA"/>
    <w:rsid w:val="00C93F3C"/>
    <w:rsid w:val="00CF4562"/>
    <w:rsid w:val="00D5482D"/>
    <w:rsid w:val="00D834A1"/>
    <w:rsid w:val="00DD1B51"/>
    <w:rsid w:val="00DF58D3"/>
    <w:rsid w:val="00E4660A"/>
    <w:rsid w:val="00E52046"/>
    <w:rsid w:val="00F2059F"/>
    <w:rsid w:val="00F4308E"/>
    <w:rsid w:val="00FB3A71"/>
    <w:rsid w:val="00FC17C2"/>
    <w:rsid w:val="00FC4F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0999C-F46F-486B-857F-E8B030BA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EE"/>
    <w:pPr>
      <w:spacing w:line="256" w:lineRule="auto"/>
    </w:pPr>
  </w:style>
  <w:style w:type="paragraph" w:styleId="1">
    <w:name w:val="heading 1"/>
    <w:basedOn w:val="a"/>
    <w:next w:val="a"/>
    <w:link w:val="10"/>
    <w:qFormat/>
    <w:rsid w:val="00564EEE"/>
    <w:pPr>
      <w:keepNext/>
      <w:numPr>
        <w:numId w:val="1"/>
      </w:numPr>
      <w:suppressAutoHyphens/>
      <w:spacing w:before="240" w:after="60" w:line="276" w:lineRule="auto"/>
      <w:outlineLvl w:val="0"/>
    </w:pPr>
    <w:rPr>
      <w:rFonts w:ascii="Cambria" w:eastAsia="SimSun" w:hAnsi="Cambria" w:cs="Times New Roman"/>
      <w:b/>
      <w:bCs/>
      <w:kern w:val="1"/>
      <w:sz w:val="32"/>
      <w:szCs w:val="32"/>
      <w:lang w:eastAsia="ar-SA"/>
    </w:rPr>
  </w:style>
  <w:style w:type="paragraph" w:styleId="3">
    <w:name w:val="heading 3"/>
    <w:basedOn w:val="a"/>
    <w:next w:val="a"/>
    <w:link w:val="30"/>
    <w:qFormat/>
    <w:rsid w:val="00564EEE"/>
    <w:pPr>
      <w:keepNext/>
      <w:numPr>
        <w:ilvl w:val="2"/>
        <w:numId w:val="1"/>
      </w:numPr>
      <w:suppressAutoHyphens/>
      <w:spacing w:before="240" w:after="60" w:line="276" w:lineRule="auto"/>
      <w:outlineLvl w:val="2"/>
    </w:pPr>
    <w:rPr>
      <w:rFonts w:ascii="Cambria" w:eastAsia="SimSu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EEE"/>
    <w:rPr>
      <w:rFonts w:ascii="Cambria" w:eastAsia="SimSun" w:hAnsi="Cambria" w:cs="Times New Roman"/>
      <w:b/>
      <w:bCs/>
      <w:kern w:val="1"/>
      <w:sz w:val="32"/>
      <w:szCs w:val="32"/>
      <w:lang w:eastAsia="ar-SA"/>
    </w:rPr>
  </w:style>
  <w:style w:type="character" w:customStyle="1" w:styleId="30">
    <w:name w:val="Заголовок 3 Знак"/>
    <w:basedOn w:val="a0"/>
    <w:link w:val="3"/>
    <w:rsid w:val="00564EEE"/>
    <w:rPr>
      <w:rFonts w:ascii="Cambria" w:eastAsia="SimSun" w:hAnsi="Cambria" w:cs="Times New Roman"/>
      <w:b/>
      <w:bCs/>
      <w:sz w:val="26"/>
      <w:szCs w:val="26"/>
      <w:lang w:eastAsia="ar-SA"/>
    </w:rPr>
  </w:style>
  <w:style w:type="paragraph" w:styleId="a3">
    <w:name w:val="Balloon Text"/>
    <w:basedOn w:val="a"/>
    <w:link w:val="a4"/>
    <w:uiPriority w:val="99"/>
    <w:semiHidden/>
    <w:unhideWhenUsed/>
    <w:rsid w:val="004052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5280"/>
    <w:rPr>
      <w:rFonts w:ascii="Segoe UI" w:hAnsi="Segoe UI" w:cs="Segoe UI"/>
      <w:sz w:val="18"/>
      <w:szCs w:val="18"/>
    </w:rPr>
  </w:style>
  <w:style w:type="paragraph" w:styleId="a5">
    <w:name w:val="footnote text"/>
    <w:basedOn w:val="a"/>
    <w:link w:val="a6"/>
    <w:uiPriority w:val="99"/>
    <w:semiHidden/>
    <w:unhideWhenUsed/>
    <w:rsid w:val="000708FC"/>
    <w:pPr>
      <w:spacing w:after="0" w:line="240" w:lineRule="auto"/>
    </w:pPr>
    <w:rPr>
      <w:sz w:val="20"/>
      <w:szCs w:val="20"/>
    </w:rPr>
  </w:style>
  <w:style w:type="character" w:customStyle="1" w:styleId="a6">
    <w:name w:val="Текст сноски Знак"/>
    <w:basedOn w:val="a0"/>
    <w:link w:val="a5"/>
    <w:uiPriority w:val="99"/>
    <w:semiHidden/>
    <w:rsid w:val="000708FC"/>
    <w:rPr>
      <w:sz w:val="20"/>
      <w:szCs w:val="20"/>
    </w:rPr>
  </w:style>
  <w:style w:type="character" w:styleId="a7">
    <w:name w:val="footnote reference"/>
    <w:basedOn w:val="a0"/>
    <w:uiPriority w:val="99"/>
    <w:semiHidden/>
    <w:unhideWhenUsed/>
    <w:rsid w:val="000708FC"/>
    <w:rPr>
      <w:vertAlign w:val="superscript"/>
    </w:rPr>
  </w:style>
  <w:style w:type="paragraph" w:styleId="a8">
    <w:name w:val="endnote text"/>
    <w:basedOn w:val="a"/>
    <w:link w:val="a9"/>
    <w:uiPriority w:val="99"/>
    <w:semiHidden/>
    <w:unhideWhenUsed/>
    <w:rsid w:val="008F556F"/>
    <w:pPr>
      <w:spacing w:after="0" w:line="240" w:lineRule="auto"/>
    </w:pPr>
    <w:rPr>
      <w:sz w:val="20"/>
      <w:szCs w:val="20"/>
    </w:rPr>
  </w:style>
  <w:style w:type="character" w:customStyle="1" w:styleId="a9">
    <w:name w:val="Текст концевой сноски Знак"/>
    <w:basedOn w:val="a0"/>
    <w:link w:val="a8"/>
    <w:uiPriority w:val="99"/>
    <w:semiHidden/>
    <w:rsid w:val="008F556F"/>
    <w:rPr>
      <w:sz w:val="20"/>
      <w:szCs w:val="20"/>
    </w:rPr>
  </w:style>
  <w:style w:type="character" w:styleId="aa">
    <w:name w:val="endnote reference"/>
    <w:basedOn w:val="a0"/>
    <w:uiPriority w:val="99"/>
    <w:semiHidden/>
    <w:unhideWhenUsed/>
    <w:rsid w:val="008F556F"/>
    <w:rPr>
      <w:vertAlign w:val="superscript"/>
    </w:rPr>
  </w:style>
  <w:style w:type="character" w:styleId="ab">
    <w:name w:val="Hyperlink"/>
    <w:uiPriority w:val="99"/>
    <w:unhideWhenUsed/>
    <w:rsid w:val="00102EA1"/>
    <w:rPr>
      <w:color w:val="0000FF"/>
      <w:u w:val="single"/>
    </w:rPr>
  </w:style>
  <w:style w:type="character" w:styleId="ac">
    <w:name w:val="Emphasis"/>
    <w:basedOn w:val="a0"/>
    <w:uiPriority w:val="20"/>
    <w:qFormat/>
    <w:rsid w:val="005A7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2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perspektivy.info/oykumena/azia/vneshnaja_politika_kitajskoj_narodnoj_respubliki_v_1949__1976_gg_2016-08-1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BECED-EFB9-476E-8C7A-46F617E0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Pages>
  <Words>3298</Words>
  <Characters>20287</Characters>
  <Application>Microsoft Office Word</Application>
  <DocSecurity>0</DocSecurity>
  <Lines>375</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Moon</cp:lastModifiedBy>
  <cp:revision>23</cp:revision>
  <cp:lastPrinted>2019-03-20T05:48:00Z</cp:lastPrinted>
  <dcterms:created xsi:type="dcterms:W3CDTF">2019-03-18T16:13:00Z</dcterms:created>
  <dcterms:modified xsi:type="dcterms:W3CDTF">2019-05-05T09:53:00Z</dcterms:modified>
</cp:coreProperties>
</file>