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066A" w14:textId="2D4314F9" w:rsidR="00314377" w:rsidRDefault="008923E4" w:rsidP="00314377">
      <w:pPr>
        <w:jc w:val="center"/>
        <w:rPr>
          <w:rFonts w:ascii="Times New Roman" w:hAnsi="Times New Roman" w:cs="Times New Roman"/>
          <w:b/>
          <w:sz w:val="24"/>
          <w:szCs w:val="24"/>
        </w:rPr>
      </w:pPr>
      <w:bookmarkStart w:id="0" w:name="_Hlk24638809"/>
      <w:r>
        <w:rPr>
          <w:rFonts w:ascii="Times New Roman" w:hAnsi="Times New Roman" w:cs="Times New Roman"/>
          <w:b/>
          <w:sz w:val="24"/>
          <w:szCs w:val="24"/>
        </w:rPr>
        <w:t>Цифровая трансформация транспортн</w:t>
      </w:r>
      <w:r w:rsidR="00240CF6">
        <w:rPr>
          <w:rFonts w:ascii="Times New Roman" w:hAnsi="Times New Roman" w:cs="Times New Roman"/>
          <w:b/>
          <w:sz w:val="24"/>
          <w:szCs w:val="24"/>
        </w:rPr>
        <w:t>о-логистических процессов</w:t>
      </w:r>
      <w:r w:rsidR="00314377" w:rsidRPr="00314377">
        <w:rPr>
          <w:rFonts w:ascii="Times New Roman" w:hAnsi="Times New Roman" w:cs="Times New Roman"/>
          <w:b/>
          <w:sz w:val="24"/>
          <w:szCs w:val="24"/>
        </w:rPr>
        <w:t>.</w:t>
      </w:r>
    </w:p>
    <w:bookmarkEnd w:id="0"/>
    <w:p w14:paraId="46F25A85" w14:textId="490FFC1A" w:rsidR="008C1EF0" w:rsidRDefault="008C1EF0" w:rsidP="008C1EF0">
      <w:pPr>
        <w:jc w:val="right"/>
        <w:rPr>
          <w:rFonts w:ascii="Times New Roman" w:hAnsi="Times New Roman" w:cs="Times New Roman"/>
          <w:b/>
          <w:sz w:val="24"/>
          <w:szCs w:val="24"/>
        </w:rPr>
      </w:pPr>
      <w:r>
        <w:rPr>
          <w:rFonts w:ascii="Times New Roman" w:hAnsi="Times New Roman" w:cs="Times New Roman"/>
          <w:b/>
          <w:sz w:val="24"/>
          <w:szCs w:val="24"/>
        </w:rPr>
        <w:t>Зубаков Г.В.</w:t>
      </w:r>
    </w:p>
    <w:p w14:paraId="05474A9D" w14:textId="3E2EC356" w:rsidR="008C1EF0" w:rsidRDefault="008C1EF0" w:rsidP="008C1EF0">
      <w:pPr>
        <w:jc w:val="right"/>
        <w:rPr>
          <w:rFonts w:ascii="Times New Roman" w:hAnsi="Times New Roman" w:cs="Times New Roman"/>
          <w:b/>
          <w:sz w:val="24"/>
          <w:szCs w:val="24"/>
        </w:rPr>
      </w:pPr>
      <w:r>
        <w:rPr>
          <w:rFonts w:ascii="Times New Roman" w:hAnsi="Times New Roman" w:cs="Times New Roman"/>
          <w:b/>
          <w:sz w:val="24"/>
          <w:szCs w:val="24"/>
        </w:rPr>
        <w:t>Высшая Школа Экономики</w:t>
      </w:r>
    </w:p>
    <w:p w14:paraId="02C81561" w14:textId="77777777" w:rsidR="000A5E83" w:rsidRDefault="000A5E83" w:rsidP="000A5E83">
      <w:pPr>
        <w:spacing w:before="60" w:after="60" w:line="240" w:lineRule="auto"/>
        <w:rPr>
          <w:rFonts w:ascii="Times New Roman" w:eastAsia="Times New Roman" w:hAnsi="Times New Roman" w:cs="Times New Roman"/>
          <w:sz w:val="24"/>
          <w:szCs w:val="20"/>
          <w:lang w:eastAsia="ru-RU"/>
        </w:rPr>
      </w:pPr>
    </w:p>
    <w:p w14:paraId="0E2A42B4" w14:textId="77777777" w:rsidR="000A5E83" w:rsidRDefault="000A5E83" w:rsidP="000A5E83">
      <w:pPr>
        <w:spacing w:before="60" w:after="60" w:line="240" w:lineRule="auto"/>
        <w:rPr>
          <w:rFonts w:ascii="Times New Roman" w:eastAsia="Times New Roman" w:hAnsi="Times New Roman" w:cs="Times New Roman"/>
          <w:sz w:val="24"/>
          <w:szCs w:val="20"/>
          <w:lang w:eastAsia="ru-RU"/>
        </w:rPr>
      </w:pPr>
    </w:p>
    <w:p w14:paraId="3F9BC18E" w14:textId="50E8CDC1" w:rsidR="000A5E83" w:rsidRPr="000A5E83" w:rsidRDefault="000A5E83" w:rsidP="000A5E83">
      <w:pPr>
        <w:spacing w:before="60" w:after="60" w:line="240" w:lineRule="auto"/>
        <w:rPr>
          <w:rFonts w:ascii="Times New Roman" w:eastAsia="Times New Roman" w:hAnsi="Times New Roman" w:cs="Times New Roman"/>
          <w:b/>
          <w:bCs/>
          <w:sz w:val="24"/>
          <w:szCs w:val="20"/>
          <w:lang w:eastAsia="ru-RU"/>
        </w:rPr>
      </w:pPr>
      <w:r w:rsidRPr="000A5E83">
        <w:rPr>
          <w:rFonts w:ascii="Times New Roman" w:eastAsia="Times New Roman" w:hAnsi="Times New Roman" w:cs="Times New Roman"/>
          <w:b/>
          <w:bCs/>
          <w:sz w:val="24"/>
          <w:szCs w:val="20"/>
          <w:lang w:eastAsia="ru-RU"/>
        </w:rPr>
        <w:t>Ключевые слова.</w:t>
      </w:r>
    </w:p>
    <w:p w14:paraId="555D37FB" w14:textId="77777777" w:rsidR="000A5E83" w:rsidRPr="000A5E83" w:rsidRDefault="000A5E83" w:rsidP="000A5E83">
      <w:pPr>
        <w:spacing w:before="60" w:after="60" w:line="240" w:lineRule="auto"/>
        <w:rPr>
          <w:rFonts w:ascii="Times New Roman" w:eastAsia="Times New Roman" w:hAnsi="Times New Roman" w:cs="Times New Roman"/>
          <w:sz w:val="24"/>
          <w:szCs w:val="20"/>
          <w:lang w:eastAsia="ru-RU"/>
        </w:rPr>
      </w:pPr>
    </w:p>
    <w:p w14:paraId="743986C6" w14:textId="77777777" w:rsidR="000A5E83" w:rsidRPr="000A5E83" w:rsidRDefault="000A5E83" w:rsidP="000A5E83">
      <w:pPr>
        <w:spacing w:before="60" w:after="60" w:line="240" w:lineRule="auto"/>
        <w:rPr>
          <w:rFonts w:ascii="Times New Roman" w:eastAsia="Times New Roman" w:hAnsi="Times New Roman" w:cs="Times New Roman"/>
          <w:sz w:val="24"/>
          <w:szCs w:val="20"/>
          <w:lang w:eastAsia="ru-RU"/>
        </w:rPr>
      </w:pPr>
      <w:r w:rsidRPr="00D17FB6">
        <w:rPr>
          <w:rFonts w:ascii="Times New Roman" w:eastAsia="Times New Roman" w:hAnsi="Times New Roman" w:cs="Times New Roman"/>
          <w:sz w:val="24"/>
          <w:szCs w:val="20"/>
          <w:lang w:eastAsia="ru-RU"/>
        </w:rPr>
        <w:t>Цифровая</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экономика</w:t>
      </w:r>
      <w:r w:rsidRPr="000A5E83">
        <w:rPr>
          <w:rFonts w:ascii="Times New Roman" w:eastAsia="Times New Roman" w:hAnsi="Times New Roman" w:cs="Times New Roman"/>
          <w:sz w:val="24"/>
          <w:szCs w:val="20"/>
          <w:lang w:eastAsia="ru-RU"/>
        </w:rPr>
        <w:t xml:space="preserve"> (</w:t>
      </w:r>
      <w:r w:rsidRPr="00D17FB6">
        <w:rPr>
          <w:rFonts w:ascii="Times New Roman" w:hAnsi="Times New Roman" w:cs="Times New Roman"/>
          <w:sz w:val="24"/>
          <w:szCs w:val="24"/>
          <w:lang w:val="en-US"/>
        </w:rPr>
        <w:t>Digital</w:t>
      </w:r>
      <w:r w:rsidRPr="000A5E83">
        <w:rPr>
          <w:rFonts w:ascii="Times New Roman" w:hAnsi="Times New Roman" w:cs="Times New Roman"/>
          <w:sz w:val="24"/>
          <w:szCs w:val="24"/>
        </w:rPr>
        <w:t xml:space="preserve"> </w:t>
      </w:r>
      <w:r w:rsidRPr="00D17FB6">
        <w:rPr>
          <w:rFonts w:ascii="Times New Roman" w:hAnsi="Times New Roman" w:cs="Times New Roman"/>
          <w:sz w:val="24"/>
          <w:szCs w:val="24"/>
          <w:lang w:val="en-US"/>
        </w:rPr>
        <w:t>economy</w:t>
      </w:r>
      <w:r w:rsidRPr="000A5E83">
        <w:rPr>
          <w:rFonts w:ascii="Times New Roman" w:eastAsia="Times New Roman" w:hAnsi="Times New Roman" w:cs="Times New Roman"/>
          <w:sz w:val="24"/>
          <w:szCs w:val="24"/>
          <w:lang w:eastAsia="ru-RU"/>
        </w:rPr>
        <w:t xml:space="preserve">), </w:t>
      </w:r>
      <w:r w:rsidRPr="00D17FB6">
        <w:rPr>
          <w:rFonts w:ascii="Times New Roman" w:eastAsia="Times New Roman" w:hAnsi="Times New Roman" w:cs="Times New Roman"/>
          <w:sz w:val="24"/>
          <w:szCs w:val="20"/>
          <w:lang w:eastAsia="ru-RU"/>
        </w:rPr>
        <w:t>Цифровая</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платформа</w:t>
      </w:r>
      <w:r w:rsidRPr="000A5E83">
        <w:rPr>
          <w:rFonts w:ascii="Times New Roman" w:eastAsia="Times New Roman" w:hAnsi="Times New Roman" w:cs="Times New Roman"/>
          <w:sz w:val="24"/>
          <w:szCs w:val="20"/>
          <w:lang w:eastAsia="ru-RU"/>
        </w:rPr>
        <w:t xml:space="preserve"> (</w:t>
      </w:r>
      <w:bookmarkStart w:id="1" w:name="_Hlk24033782"/>
      <w:r w:rsidRPr="00D17FB6">
        <w:rPr>
          <w:rFonts w:ascii="Times New Roman" w:eastAsia="Times New Roman" w:hAnsi="Times New Roman" w:cs="Times New Roman"/>
          <w:sz w:val="24"/>
          <w:szCs w:val="20"/>
          <w:lang w:val="en-US" w:eastAsia="ru-RU"/>
        </w:rPr>
        <w:t>digital</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val="en-US" w:eastAsia="ru-RU"/>
        </w:rPr>
        <w:t>platform</w:t>
      </w:r>
      <w:bookmarkEnd w:id="1"/>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цифровая</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трансформация</w:t>
      </w:r>
      <w:r w:rsidRPr="000A5E83">
        <w:rPr>
          <w:rFonts w:ascii="Times New Roman" w:eastAsia="Times New Roman" w:hAnsi="Times New Roman" w:cs="Times New Roman"/>
          <w:sz w:val="24"/>
          <w:szCs w:val="20"/>
          <w:lang w:eastAsia="ru-RU"/>
        </w:rPr>
        <w:t xml:space="preserve"> </w:t>
      </w:r>
      <w:r w:rsidRPr="000A5E83">
        <w:rPr>
          <w:rFonts w:ascii="Times New Roman" w:hAnsi="Times New Roman" w:cs="Times New Roman"/>
          <w:sz w:val="24"/>
          <w:szCs w:val="24"/>
        </w:rPr>
        <w:t>(</w:t>
      </w:r>
      <w:r w:rsidRPr="00D17FB6">
        <w:rPr>
          <w:rFonts w:ascii="Times New Roman" w:hAnsi="Times New Roman" w:cs="Times New Roman"/>
          <w:sz w:val="24"/>
          <w:szCs w:val="24"/>
          <w:lang w:val="en-US"/>
        </w:rPr>
        <w:t>Digitalization</w:t>
      </w:r>
      <w:r w:rsidRPr="000A5E83">
        <w:rPr>
          <w:rFonts w:ascii="Times New Roman" w:hAnsi="Times New Roman" w:cs="Times New Roman"/>
          <w:sz w:val="24"/>
          <w:szCs w:val="24"/>
        </w:rPr>
        <w:t>)</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цифровая</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логистика</w:t>
      </w:r>
      <w:r w:rsidRPr="000A5E83">
        <w:rPr>
          <w:rFonts w:ascii="Times New Roman" w:eastAsia="Times New Roman" w:hAnsi="Times New Roman" w:cs="Times New Roman"/>
          <w:sz w:val="24"/>
          <w:szCs w:val="20"/>
          <w:lang w:eastAsia="ru-RU"/>
        </w:rPr>
        <w:t xml:space="preserve"> </w:t>
      </w:r>
      <w:r w:rsidRPr="000A5E83">
        <w:rPr>
          <w:rFonts w:ascii="Times New Roman" w:hAnsi="Times New Roman" w:cs="Times New Roman"/>
          <w:sz w:val="24"/>
          <w:szCs w:val="24"/>
        </w:rPr>
        <w:t>(</w:t>
      </w:r>
      <w:r w:rsidRPr="00D17FB6">
        <w:rPr>
          <w:rFonts w:ascii="Times New Roman" w:hAnsi="Times New Roman" w:cs="Times New Roman"/>
          <w:sz w:val="24"/>
          <w:szCs w:val="24"/>
          <w:lang w:val="en-US"/>
        </w:rPr>
        <w:t>Digital</w:t>
      </w:r>
      <w:r w:rsidRPr="000A5E83">
        <w:rPr>
          <w:rFonts w:ascii="Times New Roman" w:hAnsi="Times New Roman" w:cs="Times New Roman"/>
          <w:sz w:val="24"/>
          <w:szCs w:val="24"/>
        </w:rPr>
        <w:t xml:space="preserve"> </w:t>
      </w:r>
      <w:r w:rsidRPr="00D17FB6">
        <w:rPr>
          <w:rFonts w:ascii="Times New Roman" w:hAnsi="Times New Roman" w:cs="Times New Roman"/>
          <w:sz w:val="24"/>
          <w:szCs w:val="24"/>
          <w:lang w:val="en-US"/>
        </w:rPr>
        <w:t>logistics</w:t>
      </w:r>
      <w:r w:rsidRPr="000A5E83">
        <w:rPr>
          <w:rFonts w:ascii="Times New Roman" w:hAnsi="Times New Roman" w:cs="Times New Roman"/>
          <w:sz w:val="24"/>
          <w:szCs w:val="24"/>
        </w:rPr>
        <w:t>)</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цифровая</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платформа</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транспортного</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eastAsia="ru-RU"/>
        </w:rPr>
        <w:t>комплекса</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val="en-US" w:eastAsia="ru-RU"/>
        </w:rPr>
        <w:t>Transport</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val="en-US" w:eastAsia="ru-RU"/>
        </w:rPr>
        <w:t>digital</w:t>
      </w:r>
      <w:r w:rsidRPr="000A5E83">
        <w:rPr>
          <w:rFonts w:ascii="Times New Roman" w:eastAsia="Times New Roman" w:hAnsi="Times New Roman" w:cs="Times New Roman"/>
          <w:sz w:val="24"/>
          <w:szCs w:val="20"/>
          <w:lang w:eastAsia="ru-RU"/>
        </w:rPr>
        <w:t xml:space="preserve"> </w:t>
      </w:r>
      <w:r w:rsidRPr="00D17FB6">
        <w:rPr>
          <w:rFonts w:ascii="Times New Roman" w:eastAsia="Times New Roman" w:hAnsi="Times New Roman" w:cs="Times New Roman"/>
          <w:sz w:val="24"/>
          <w:szCs w:val="20"/>
          <w:lang w:val="en-US" w:eastAsia="ru-RU"/>
        </w:rPr>
        <w:t>platform</w:t>
      </w:r>
      <w:r w:rsidRPr="000A5E83">
        <w:rPr>
          <w:rFonts w:ascii="Times New Roman" w:eastAsia="Times New Roman" w:hAnsi="Times New Roman" w:cs="Times New Roman"/>
          <w:sz w:val="24"/>
          <w:szCs w:val="20"/>
          <w:lang w:eastAsia="ru-RU"/>
        </w:rPr>
        <w:t>).</w:t>
      </w:r>
    </w:p>
    <w:p w14:paraId="2BF469EE" w14:textId="77777777" w:rsidR="000A5E83" w:rsidRDefault="000A5E83" w:rsidP="000A5E83">
      <w:pPr>
        <w:jc w:val="both"/>
        <w:rPr>
          <w:rFonts w:ascii="Times New Roman" w:hAnsi="Times New Roman" w:cs="Times New Roman"/>
          <w:bCs/>
          <w:sz w:val="24"/>
          <w:szCs w:val="24"/>
        </w:rPr>
      </w:pPr>
    </w:p>
    <w:p w14:paraId="01E4C654" w14:textId="45C6E5F9" w:rsidR="000A5E83" w:rsidRDefault="000A5E83" w:rsidP="000A5E83">
      <w:pPr>
        <w:jc w:val="both"/>
        <w:rPr>
          <w:rFonts w:ascii="Times New Roman" w:hAnsi="Times New Roman" w:cs="Times New Roman"/>
          <w:bCs/>
          <w:sz w:val="24"/>
          <w:szCs w:val="24"/>
        </w:rPr>
      </w:pPr>
      <w:r w:rsidRPr="000A5E83">
        <w:rPr>
          <w:rFonts w:ascii="Times New Roman" w:hAnsi="Times New Roman" w:cs="Times New Roman"/>
          <w:b/>
          <w:bCs/>
          <w:sz w:val="24"/>
          <w:szCs w:val="24"/>
        </w:rPr>
        <w:t>АННОТАЦИЯ</w:t>
      </w:r>
    </w:p>
    <w:p w14:paraId="0542DA0E" w14:textId="3604BACA" w:rsidR="009462BC" w:rsidRDefault="000A5E83" w:rsidP="000A5E83">
      <w:pPr>
        <w:jc w:val="both"/>
        <w:rPr>
          <w:rFonts w:ascii="Times New Roman" w:hAnsi="Times New Roman" w:cs="Times New Roman"/>
          <w:bCs/>
          <w:sz w:val="24"/>
          <w:szCs w:val="24"/>
        </w:rPr>
      </w:pPr>
      <w:r w:rsidRPr="00273EFE">
        <w:rPr>
          <w:rFonts w:ascii="Times New Roman" w:hAnsi="Times New Roman" w:cs="Times New Roman"/>
          <w:bCs/>
          <w:sz w:val="24"/>
          <w:szCs w:val="24"/>
        </w:rPr>
        <w:t>В статье рассматривается ряд проблем</w:t>
      </w:r>
      <w:r>
        <w:rPr>
          <w:rFonts w:ascii="Times New Roman" w:hAnsi="Times New Roman" w:cs="Times New Roman"/>
          <w:bCs/>
          <w:sz w:val="24"/>
          <w:szCs w:val="24"/>
        </w:rPr>
        <w:t xml:space="preserve"> возникающих при цифровой трансформации транспортно-логистических процессов. </w:t>
      </w:r>
    </w:p>
    <w:p w14:paraId="2B64ADA7" w14:textId="5D5678F8" w:rsidR="009462BC" w:rsidRDefault="009462BC" w:rsidP="000A5E83">
      <w:pPr>
        <w:jc w:val="both"/>
        <w:rPr>
          <w:rFonts w:ascii="Times New Roman" w:hAnsi="Times New Roman" w:cs="Times New Roman"/>
          <w:color w:val="000000"/>
          <w:sz w:val="24"/>
          <w:szCs w:val="24"/>
        </w:rPr>
      </w:pPr>
      <w:r>
        <w:rPr>
          <w:rFonts w:ascii="Times New Roman" w:hAnsi="Times New Roman" w:cs="Times New Roman"/>
          <w:bCs/>
          <w:sz w:val="24"/>
          <w:szCs w:val="24"/>
        </w:rPr>
        <w:t xml:space="preserve">Исследование проблем формирования новых бизнес-процессов управления транспортным и логистическим сегментами рынка в современных условиях цифровой экономики является крайне актуальным. Появление новой отрасли – цифровой логистики требует создания и внедрения адекватных организационно-методических подходов, как со стороны государства, так и со стороны бизнеса. </w:t>
      </w:r>
      <w:r>
        <w:rPr>
          <w:rFonts w:ascii="Times New Roman" w:hAnsi="Times New Roman" w:cs="Times New Roman"/>
          <w:bCs/>
          <w:sz w:val="24"/>
          <w:szCs w:val="24"/>
        </w:rPr>
        <w:t>При очевидных угрозах потери управления, потенциальные возможности национальной цифровой логистики огромны.</w:t>
      </w:r>
      <w:r w:rsidRPr="008868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6E7E96C5" w14:textId="61233010" w:rsidR="009462BC" w:rsidRDefault="009462BC" w:rsidP="000A5E83">
      <w:pPr>
        <w:jc w:val="both"/>
        <w:rPr>
          <w:rFonts w:ascii="Times New Roman" w:hAnsi="Times New Roman" w:cs="Times New Roman"/>
          <w:bCs/>
          <w:sz w:val="24"/>
          <w:szCs w:val="24"/>
        </w:rPr>
      </w:pPr>
      <w:r>
        <w:rPr>
          <w:rFonts w:ascii="Times New Roman" w:hAnsi="Times New Roman" w:cs="Times New Roman"/>
          <w:bCs/>
          <w:sz w:val="24"/>
          <w:szCs w:val="24"/>
        </w:rPr>
        <w:t>Рассматривая процессы управления цепями поставок с позиций транспортного экспедирования, автор делает вывод о необходимости адекватной реакции отечественной логистики на быстро меняющиеся формы рынка.</w:t>
      </w:r>
      <w:r>
        <w:rPr>
          <w:rFonts w:ascii="Times New Roman" w:hAnsi="Times New Roman" w:cs="Times New Roman"/>
          <w:bCs/>
          <w:sz w:val="24"/>
          <w:szCs w:val="24"/>
        </w:rPr>
        <w:t xml:space="preserve">   О</w:t>
      </w:r>
      <w:r>
        <w:rPr>
          <w:rFonts w:ascii="Times New Roman" w:hAnsi="Times New Roman" w:cs="Times New Roman"/>
          <w:color w:val="000000"/>
          <w:sz w:val="24"/>
          <w:szCs w:val="24"/>
        </w:rPr>
        <w:t xml:space="preserve">собое внимание в статье уделяется вопросам цифровой трансформации отрасли, изучению мирового и отечественного опыта внедрения технологий цифровой экономики в реальные транспортные и логистические бизнес-процессы.  </w:t>
      </w:r>
      <w:r>
        <w:rPr>
          <w:rFonts w:ascii="Times New Roman" w:hAnsi="Times New Roman" w:cs="Times New Roman"/>
          <w:color w:val="000000"/>
          <w:sz w:val="24"/>
          <w:szCs w:val="24"/>
        </w:rPr>
        <w:t xml:space="preserve">Новые </w:t>
      </w:r>
      <w:r>
        <w:rPr>
          <w:rFonts w:ascii="Times New Roman" w:hAnsi="Times New Roman" w:cs="Times New Roman"/>
          <w:color w:val="000000"/>
          <w:sz w:val="24"/>
          <w:szCs w:val="24"/>
        </w:rPr>
        <w:t xml:space="preserve">технологии и </w:t>
      </w:r>
      <w:proofErr w:type="gramStart"/>
      <w:r>
        <w:rPr>
          <w:rFonts w:ascii="Times New Roman" w:hAnsi="Times New Roman" w:cs="Times New Roman"/>
          <w:color w:val="000000"/>
          <w:sz w:val="24"/>
          <w:szCs w:val="24"/>
        </w:rPr>
        <w:t>механизмы</w:t>
      </w:r>
      <w:r>
        <w:rPr>
          <w:rFonts w:ascii="Times New Roman" w:hAnsi="Times New Roman" w:cs="Times New Roman"/>
          <w:color w:val="000000"/>
          <w:sz w:val="24"/>
          <w:szCs w:val="24"/>
        </w:rPr>
        <w:t xml:space="preserve">  цифровой</w:t>
      </w:r>
      <w:proofErr w:type="gramEnd"/>
      <w:r>
        <w:rPr>
          <w:rFonts w:ascii="Times New Roman" w:hAnsi="Times New Roman" w:cs="Times New Roman"/>
          <w:color w:val="000000"/>
          <w:sz w:val="24"/>
          <w:szCs w:val="24"/>
        </w:rPr>
        <w:t xml:space="preserve"> трансформации </w:t>
      </w:r>
      <w:r w:rsidRPr="008923E4">
        <w:rPr>
          <w:rFonts w:ascii="Times New Roman" w:hAnsi="Times New Roman" w:cs="Times New Roman"/>
          <w:color w:val="000000"/>
          <w:sz w:val="24"/>
          <w:szCs w:val="24"/>
        </w:rPr>
        <w:t xml:space="preserve"> - глобальны, они касаются всего мира, всех сегментов экономики. </w:t>
      </w:r>
      <w:r>
        <w:rPr>
          <w:rFonts w:ascii="Times New Roman" w:hAnsi="Times New Roman" w:cs="Times New Roman"/>
          <w:color w:val="000000"/>
          <w:sz w:val="24"/>
          <w:szCs w:val="24"/>
        </w:rPr>
        <w:t>Исследуя опыт ф</w:t>
      </w:r>
      <w:r>
        <w:rPr>
          <w:rFonts w:ascii="Times New Roman" w:hAnsi="Times New Roman" w:cs="Times New Roman"/>
          <w:color w:val="000000"/>
          <w:sz w:val="24"/>
          <w:szCs w:val="24"/>
        </w:rPr>
        <w:t>ормир</w:t>
      </w:r>
      <w:r>
        <w:rPr>
          <w:rFonts w:ascii="Times New Roman" w:hAnsi="Times New Roman" w:cs="Times New Roman"/>
          <w:color w:val="000000"/>
          <w:sz w:val="24"/>
          <w:szCs w:val="24"/>
        </w:rPr>
        <w:t>ования</w:t>
      </w:r>
      <w:r>
        <w:rPr>
          <w:rFonts w:ascii="Times New Roman" w:hAnsi="Times New Roman" w:cs="Times New Roman"/>
          <w:color w:val="000000"/>
          <w:sz w:val="24"/>
          <w:szCs w:val="24"/>
        </w:rPr>
        <w:t xml:space="preserve"> новы</w:t>
      </w:r>
      <w:r>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r w:rsidRPr="008923E4">
        <w:rPr>
          <w:rFonts w:ascii="Times New Roman" w:hAnsi="Times New Roman" w:cs="Times New Roman"/>
          <w:color w:val="000000"/>
          <w:sz w:val="24"/>
          <w:szCs w:val="24"/>
        </w:rPr>
        <w:t>цифровы</w:t>
      </w:r>
      <w:r>
        <w:rPr>
          <w:rFonts w:ascii="Times New Roman" w:hAnsi="Times New Roman" w:cs="Times New Roman"/>
          <w:color w:val="000000"/>
          <w:sz w:val="24"/>
          <w:szCs w:val="24"/>
        </w:rPr>
        <w:t>х</w:t>
      </w:r>
      <w:r w:rsidRPr="008923E4">
        <w:rPr>
          <w:rFonts w:ascii="Times New Roman" w:hAnsi="Times New Roman" w:cs="Times New Roman"/>
          <w:color w:val="000000"/>
          <w:sz w:val="24"/>
          <w:szCs w:val="24"/>
        </w:rPr>
        <w:t xml:space="preserve"> повест</w:t>
      </w:r>
      <w:r>
        <w:rPr>
          <w:rFonts w:ascii="Times New Roman" w:hAnsi="Times New Roman" w:cs="Times New Roman"/>
          <w:color w:val="000000"/>
          <w:sz w:val="24"/>
          <w:szCs w:val="24"/>
        </w:rPr>
        <w:t>о</w:t>
      </w:r>
      <w:r w:rsidRPr="008923E4">
        <w:rPr>
          <w:rFonts w:ascii="Times New Roman" w:hAnsi="Times New Roman" w:cs="Times New Roman"/>
          <w:color w:val="000000"/>
          <w:sz w:val="24"/>
          <w:szCs w:val="24"/>
        </w:rPr>
        <w:t>к, пересматрива</w:t>
      </w:r>
      <w:r>
        <w:rPr>
          <w:rFonts w:ascii="Times New Roman" w:hAnsi="Times New Roman" w:cs="Times New Roman"/>
          <w:color w:val="000000"/>
          <w:sz w:val="24"/>
          <w:szCs w:val="24"/>
        </w:rPr>
        <w:t>ющих</w:t>
      </w:r>
      <w:r w:rsidRPr="008923E4">
        <w:rPr>
          <w:rFonts w:ascii="Times New Roman" w:hAnsi="Times New Roman" w:cs="Times New Roman"/>
          <w:color w:val="000000"/>
          <w:sz w:val="24"/>
          <w:szCs w:val="24"/>
        </w:rPr>
        <w:t xml:space="preserve"> существующие регуляторные нормы старых процессов экономики</w:t>
      </w:r>
      <w:r>
        <w:rPr>
          <w:rFonts w:ascii="Times New Roman" w:hAnsi="Times New Roman" w:cs="Times New Roman"/>
          <w:color w:val="000000"/>
          <w:sz w:val="24"/>
          <w:szCs w:val="24"/>
        </w:rPr>
        <w:t xml:space="preserve">, автор высказывает идею об отсутствии необходимости копирования устаревших стандартов. Формулируется </w:t>
      </w:r>
      <w:proofErr w:type="gramStart"/>
      <w:r>
        <w:rPr>
          <w:rFonts w:ascii="Times New Roman" w:hAnsi="Times New Roman" w:cs="Times New Roman"/>
          <w:color w:val="000000"/>
          <w:sz w:val="24"/>
          <w:szCs w:val="24"/>
        </w:rPr>
        <w:t>идея  опережающей</w:t>
      </w:r>
      <w:proofErr w:type="gramEnd"/>
      <w:r>
        <w:rPr>
          <w:rFonts w:ascii="Times New Roman" w:hAnsi="Times New Roman" w:cs="Times New Roman"/>
          <w:color w:val="000000"/>
          <w:sz w:val="24"/>
          <w:szCs w:val="24"/>
        </w:rPr>
        <w:t xml:space="preserve"> локализации современных мировых тенденций в целях соответствия новой экономической парадигме.  </w:t>
      </w:r>
      <w:proofErr w:type="gramStart"/>
      <w:r>
        <w:rPr>
          <w:rFonts w:ascii="Times New Roman" w:hAnsi="Times New Roman" w:cs="Times New Roman"/>
          <w:color w:val="000000"/>
          <w:sz w:val="24"/>
          <w:szCs w:val="24"/>
        </w:rPr>
        <w:t>Автор  делает</w:t>
      </w:r>
      <w:proofErr w:type="gramEnd"/>
      <w:r>
        <w:rPr>
          <w:rFonts w:ascii="Times New Roman" w:hAnsi="Times New Roman" w:cs="Times New Roman"/>
          <w:color w:val="000000"/>
          <w:sz w:val="24"/>
          <w:szCs w:val="24"/>
        </w:rPr>
        <w:t xml:space="preserve"> вывод о </w:t>
      </w:r>
      <w:r>
        <w:rPr>
          <w:rFonts w:ascii="Times New Roman" w:hAnsi="Times New Roman" w:cs="Times New Roman"/>
          <w:sz w:val="24"/>
          <w:szCs w:val="24"/>
        </w:rPr>
        <w:t>недостаточно</w:t>
      </w:r>
      <w:r>
        <w:rPr>
          <w:rFonts w:ascii="Times New Roman" w:hAnsi="Times New Roman" w:cs="Times New Roman"/>
          <w:sz w:val="24"/>
          <w:szCs w:val="24"/>
        </w:rPr>
        <w:t>м</w:t>
      </w:r>
      <w:r>
        <w:rPr>
          <w:rFonts w:ascii="Times New Roman" w:hAnsi="Times New Roman" w:cs="Times New Roman"/>
          <w:sz w:val="24"/>
          <w:szCs w:val="24"/>
        </w:rPr>
        <w:t xml:space="preserve"> внимани</w:t>
      </w:r>
      <w:r>
        <w:rPr>
          <w:rFonts w:ascii="Times New Roman" w:hAnsi="Times New Roman" w:cs="Times New Roman"/>
          <w:sz w:val="24"/>
          <w:szCs w:val="24"/>
        </w:rPr>
        <w:t>и</w:t>
      </w:r>
      <w:r>
        <w:rPr>
          <w:rFonts w:ascii="Times New Roman" w:hAnsi="Times New Roman" w:cs="Times New Roman"/>
          <w:sz w:val="24"/>
          <w:szCs w:val="24"/>
        </w:rPr>
        <w:t xml:space="preserve"> вопросам создания необходимого инновационного климата поддержки</w:t>
      </w:r>
      <w:r>
        <w:rPr>
          <w:rFonts w:ascii="Times New Roman" w:hAnsi="Times New Roman" w:cs="Times New Roman"/>
          <w:sz w:val="24"/>
          <w:szCs w:val="24"/>
        </w:rPr>
        <w:t xml:space="preserve"> в первую очередь</w:t>
      </w:r>
      <w:r>
        <w:rPr>
          <w:rFonts w:ascii="Times New Roman" w:hAnsi="Times New Roman" w:cs="Times New Roman"/>
          <w:sz w:val="24"/>
          <w:szCs w:val="24"/>
        </w:rPr>
        <w:t xml:space="preserve"> передовых идей, а не </w:t>
      </w:r>
      <w:r>
        <w:rPr>
          <w:rFonts w:ascii="Times New Roman" w:hAnsi="Times New Roman" w:cs="Times New Roman"/>
          <w:sz w:val="24"/>
          <w:szCs w:val="24"/>
        </w:rPr>
        <w:t xml:space="preserve">только </w:t>
      </w:r>
      <w:r>
        <w:rPr>
          <w:rFonts w:ascii="Times New Roman" w:hAnsi="Times New Roman" w:cs="Times New Roman"/>
          <w:sz w:val="24"/>
          <w:szCs w:val="24"/>
        </w:rPr>
        <w:t xml:space="preserve">реализованных бизнес-проектов. </w:t>
      </w:r>
      <w:r>
        <w:rPr>
          <w:rFonts w:ascii="Times New Roman" w:hAnsi="Times New Roman" w:cs="Times New Roman"/>
          <w:sz w:val="24"/>
          <w:szCs w:val="24"/>
        </w:rPr>
        <w:t xml:space="preserve"> </w:t>
      </w:r>
      <w:r w:rsidRPr="008923E4">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статье подчеркивается, что </w:t>
      </w:r>
      <w:r>
        <w:rPr>
          <w:rFonts w:ascii="Times New Roman" w:hAnsi="Times New Roman" w:cs="Times New Roman"/>
          <w:sz w:val="24"/>
          <w:szCs w:val="24"/>
        </w:rPr>
        <w:t>новы</w:t>
      </w:r>
      <w:r>
        <w:rPr>
          <w:rFonts w:ascii="Times New Roman" w:hAnsi="Times New Roman" w:cs="Times New Roman"/>
          <w:sz w:val="24"/>
          <w:szCs w:val="24"/>
        </w:rPr>
        <w:t>е</w:t>
      </w:r>
      <w:r>
        <w:rPr>
          <w:rFonts w:ascii="Times New Roman" w:hAnsi="Times New Roman" w:cs="Times New Roman"/>
          <w:sz w:val="24"/>
          <w:szCs w:val="24"/>
        </w:rPr>
        <w:t xml:space="preserve"> управленчески</w:t>
      </w:r>
      <w:r>
        <w:rPr>
          <w:rFonts w:ascii="Times New Roman" w:hAnsi="Times New Roman" w:cs="Times New Roman"/>
          <w:sz w:val="24"/>
          <w:szCs w:val="24"/>
        </w:rPr>
        <w:t>е</w:t>
      </w:r>
      <w:r>
        <w:rPr>
          <w:rFonts w:ascii="Times New Roman" w:hAnsi="Times New Roman" w:cs="Times New Roman"/>
          <w:sz w:val="24"/>
          <w:szCs w:val="24"/>
        </w:rPr>
        <w:t xml:space="preserve"> сервис</w:t>
      </w:r>
      <w:r>
        <w:rPr>
          <w:rFonts w:ascii="Times New Roman" w:hAnsi="Times New Roman" w:cs="Times New Roman"/>
          <w:sz w:val="24"/>
          <w:szCs w:val="24"/>
        </w:rPr>
        <w:t>ы</w:t>
      </w:r>
      <w:r>
        <w:rPr>
          <w:rFonts w:ascii="Times New Roman" w:hAnsi="Times New Roman" w:cs="Times New Roman"/>
          <w:color w:val="000000"/>
          <w:sz w:val="24"/>
          <w:szCs w:val="24"/>
        </w:rPr>
        <w:t xml:space="preserve"> ц</w:t>
      </w:r>
      <w:r>
        <w:rPr>
          <w:rFonts w:ascii="Times New Roman" w:hAnsi="Times New Roman" w:cs="Times New Roman"/>
          <w:sz w:val="24"/>
          <w:szCs w:val="24"/>
        </w:rPr>
        <w:t>ифров</w:t>
      </w:r>
      <w:r>
        <w:rPr>
          <w:rFonts w:ascii="Times New Roman" w:hAnsi="Times New Roman" w:cs="Times New Roman"/>
          <w:sz w:val="24"/>
          <w:szCs w:val="24"/>
        </w:rPr>
        <w:t>ой</w:t>
      </w:r>
      <w:r>
        <w:rPr>
          <w:rFonts w:ascii="Times New Roman" w:hAnsi="Times New Roman" w:cs="Times New Roman"/>
          <w:sz w:val="24"/>
          <w:szCs w:val="24"/>
        </w:rPr>
        <w:t xml:space="preserve"> трансформаци</w:t>
      </w:r>
      <w:r>
        <w:rPr>
          <w:rFonts w:ascii="Times New Roman" w:hAnsi="Times New Roman" w:cs="Times New Roman"/>
          <w:sz w:val="24"/>
          <w:szCs w:val="24"/>
        </w:rPr>
        <w:t xml:space="preserve">и </w:t>
      </w:r>
      <w:r>
        <w:rPr>
          <w:rFonts w:ascii="Times New Roman" w:hAnsi="Times New Roman" w:cs="Times New Roman"/>
          <w:sz w:val="24"/>
          <w:szCs w:val="24"/>
        </w:rPr>
        <w:t>могут быть спроектированы только интегрированными компетенциями.</w:t>
      </w:r>
    </w:p>
    <w:p w14:paraId="47056BC8" w14:textId="77777777" w:rsidR="009462BC" w:rsidRDefault="009462BC" w:rsidP="000A5E83">
      <w:pPr>
        <w:jc w:val="both"/>
        <w:rPr>
          <w:rFonts w:ascii="Times New Roman" w:hAnsi="Times New Roman" w:cs="Times New Roman"/>
          <w:bCs/>
          <w:sz w:val="24"/>
          <w:szCs w:val="24"/>
        </w:rPr>
      </w:pPr>
    </w:p>
    <w:p w14:paraId="50D39BF7" w14:textId="4321E4FF" w:rsidR="000A5E83" w:rsidRDefault="000A5E83" w:rsidP="000A5E83">
      <w:pPr>
        <w:jc w:val="both"/>
        <w:rPr>
          <w:rFonts w:ascii="Times New Roman" w:hAnsi="Times New Roman" w:cs="Times New Roman"/>
          <w:b/>
          <w:bCs/>
          <w:sz w:val="24"/>
          <w:szCs w:val="24"/>
          <w:lang w:val="en-US"/>
        </w:rPr>
      </w:pPr>
      <w:r w:rsidRPr="000A5E83">
        <w:rPr>
          <w:rFonts w:ascii="Times New Roman" w:hAnsi="Times New Roman" w:cs="Times New Roman"/>
          <w:b/>
          <w:bCs/>
          <w:sz w:val="24"/>
          <w:szCs w:val="24"/>
          <w:lang w:val="en-US"/>
        </w:rPr>
        <w:t>ABSTRACT</w:t>
      </w:r>
    </w:p>
    <w:p w14:paraId="3130913C" w14:textId="77777777" w:rsidR="009462BC" w:rsidRPr="009462BC" w:rsidRDefault="009462BC" w:rsidP="009462BC">
      <w:pPr>
        <w:jc w:val="both"/>
        <w:rPr>
          <w:rFonts w:ascii="Times New Roman" w:hAnsi="Times New Roman" w:cs="Times New Roman"/>
          <w:sz w:val="24"/>
          <w:szCs w:val="24"/>
          <w:lang w:val="en-US"/>
        </w:rPr>
      </w:pPr>
      <w:r w:rsidRPr="009462BC">
        <w:rPr>
          <w:rFonts w:ascii="Times New Roman" w:hAnsi="Times New Roman" w:cs="Times New Roman"/>
          <w:sz w:val="24"/>
          <w:szCs w:val="24"/>
          <w:lang w:val="en-US"/>
        </w:rPr>
        <w:t xml:space="preserve">The article deals with a number of problems that arise during the digital transformation of transport and logistics processes. </w:t>
      </w:r>
    </w:p>
    <w:p w14:paraId="2F40872F" w14:textId="77777777" w:rsidR="009462BC" w:rsidRPr="009462BC" w:rsidRDefault="009462BC" w:rsidP="009462BC">
      <w:pPr>
        <w:jc w:val="both"/>
        <w:rPr>
          <w:rFonts w:ascii="Times New Roman" w:hAnsi="Times New Roman" w:cs="Times New Roman"/>
          <w:sz w:val="24"/>
          <w:szCs w:val="24"/>
          <w:lang w:val="en-US"/>
        </w:rPr>
      </w:pPr>
      <w:r w:rsidRPr="009462BC">
        <w:rPr>
          <w:rFonts w:ascii="Times New Roman" w:hAnsi="Times New Roman" w:cs="Times New Roman"/>
          <w:sz w:val="24"/>
          <w:szCs w:val="24"/>
          <w:lang w:val="en-US"/>
        </w:rPr>
        <w:lastRenderedPageBreak/>
        <w:t xml:space="preserve">The study of the problems of forming new business processes for managing transport and logistics segments of the market in modern conditions of the digital economy is extremely relevant. The emergence of a new industry-digital logistics requires the creation and implementation of adequate organizational and methodological approaches, both on the part of the state and business. With obvious threats of loss of control, the potential for national digital logistics is huge.  </w:t>
      </w:r>
    </w:p>
    <w:p w14:paraId="065AE8D3" w14:textId="598EEE7D" w:rsidR="009462BC" w:rsidRPr="009462BC" w:rsidRDefault="009462BC" w:rsidP="009462BC">
      <w:pPr>
        <w:jc w:val="both"/>
        <w:rPr>
          <w:rFonts w:ascii="Times New Roman" w:hAnsi="Times New Roman" w:cs="Times New Roman"/>
          <w:sz w:val="24"/>
          <w:szCs w:val="24"/>
          <w:lang w:val="en-US"/>
        </w:rPr>
      </w:pPr>
      <w:r w:rsidRPr="009462BC">
        <w:rPr>
          <w:rFonts w:ascii="Times New Roman" w:hAnsi="Times New Roman" w:cs="Times New Roman"/>
          <w:sz w:val="24"/>
          <w:szCs w:val="24"/>
          <w:lang w:val="en-US"/>
        </w:rPr>
        <w:t>Considering the processes of supply chain management from the point of view of transport forwarding, the author makes a conclusion about the need for an adequate response of domestic logistics to the rapidly changing forms of the market.   Special attention is paid to the issues of digital transformation of the industry, the study of global and domestic experience in implementing digital economy technologies in real transport and logistics business processes.  New technologies and mechanisms of digital transformation are global, they concern the whole world, all segments of the economy. Exploring the experience of creating new digital agendas that revise existing regulatory norms of old economic processes, the author suggests that there is no need to copy outdated standards. The idea of advanced localization of modern world trends in order to meet the new economic paradigm is formulated.  The author concludes that insufficient attention is paid to creating the necessary innovative climate to support first of all advanced ideas, and not only implemented business projects.  The article emphasizes that new management services for digital transformation can only be designed with integrated competencies.</w:t>
      </w:r>
    </w:p>
    <w:p w14:paraId="540E2859" w14:textId="77777777" w:rsidR="000A5E83" w:rsidRPr="000A5E83" w:rsidRDefault="000A5E83" w:rsidP="008C1EF0">
      <w:pPr>
        <w:jc w:val="right"/>
        <w:rPr>
          <w:rFonts w:ascii="Times New Roman" w:hAnsi="Times New Roman" w:cs="Times New Roman"/>
          <w:b/>
          <w:sz w:val="24"/>
          <w:szCs w:val="24"/>
          <w:lang w:val="en-US"/>
        </w:rPr>
      </w:pPr>
      <w:bookmarkStart w:id="2" w:name="_GoBack"/>
      <w:bookmarkEnd w:id="2"/>
    </w:p>
    <w:p w14:paraId="17617605" w14:textId="482C466F" w:rsidR="00867FB0" w:rsidRPr="000A5E83" w:rsidRDefault="00867FB0" w:rsidP="00314377">
      <w:pPr>
        <w:jc w:val="center"/>
        <w:rPr>
          <w:rFonts w:ascii="Times New Roman" w:hAnsi="Times New Roman" w:cs="Times New Roman"/>
          <w:b/>
          <w:sz w:val="24"/>
          <w:szCs w:val="24"/>
          <w:lang w:val="en-US"/>
        </w:rPr>
      </w:pPr>
    </w:p>
    <w:p w14:paraId="304D1425" w14:textId="24424381" w:rsidR="005E3457" w:rsidRDefault="009E15C3" w:rsidP="009E15C3">
      <w:pPr>
        <w:spacing w:after="160" w:line="259" w:lineRule="auto"/>
        <w:jc w:val="both"/>
        <w:rPr>
          <w:rFonts w:ascii="Times New Roman" w:hAnsi="Times New Roman" w:cs="Times New Roman"/>
          <w:color w:val="000000"/>
          <w:sz w:val="24"/>
          <w:szCs w:val="24"/>
        </w:rPr>
      </w:pPr>
      <w:r w:rsidRPr="009E15C3">
        <w:rPr>
          <w:rFonts w:ascii="Times New Roman" w:eastAsia="Calibri" w:hAnsi="Times New Roman" w:cs="Times New Roman"/>
          <w:sz w:val="24"/>
          <w:szCs w:val="24"/>
        </w:rPr>
        <w:t>Использование цифровых технологий, инструментов и данных кардинально меняет традиционные методы ведения бизнеса и предоставления услуг</w:t>
      </w:r>
      <w:r>
        <w:rPr>
          <w:rFonts w:ascii="Times New Roman" w:eastAsia="Calibri" w:hAnsi="Times New Roman" w:cs="Times New Roman"/>
          <w:sz w:val="24"/>
          <w:szCs w:val="24"/>
        </w:rPr>
        <w:t>. Ц</w:t>
      </w:r>
      <w:r w:rsidRPr="009E15C3">
        <w:rPr>
          <w:rFonts w:ascii="Times New Roman" w:eastAsia="Calibri" w:hAnsi="Times New Roman" w:cs="Times New Roman"/>
          <w:sz w:val="24"/>
          <w:szCs w:val="24"/>
        </w:rPr>
        <w:t>ифровая экономика сегодня пронизывает все сферы жизни, изменяя образ жизни людей, способы работы, взаимодействия, принятия решений, обучения и развлечений.</w:t>
      </w:r>
      <w:r>
        <w:rPr>
          <w:rFonts w:ascii="Times New Roman" w:eastAsia="Calibri" w:hAnsi="Times New Roman" w:cs="Times New Roman"/>
          <w:sz w:val="24"/>
          <w:szCs w:val="24"/>
        </w:rPr>
        <w:t xml:space="preserve">  </w:t>
      </w:r>
      <w:r w:rsidRPr="009E15C3">
        <w:rPr>
          <w:rFonts w:ascii="Times New Roman" w:eastAsia="Calibri" w:hAnsi="Times New Roman" w:cs="Times New Roman"/>
          <w:sz w:val="24"/>
          <w:szCs w:val="24"/>
        </w:rPr>
        <w:t>В целях устранения имеющихся недостатков, препятствующих вхождению страны в группу лидеров цифровой экономики, в июле 2017 года в России была принята программа «Цифровая экономика Российской Федерации» с ориентировочным годовым бюджетом в 1,8 млрд долларов США до 2025 года</w:t>
      </w:r>
      <w:r>
        <w:rPr>
          <w:rFonts w:ascii="Times New Roman" w:eastAsia="Calibri" w:hAnsi="Times New Roman" w:cs="Times New Roman"/>
          <w:sz w:val="24"/>
          <w:szCs w:val="24"/>
        </w:rPr>
        <w:t>. Программа формулирует о</w:t>
      </w:r>
      <w:r>
        <w:rPr>
          <w:rFonts w:ascii="Times New Roman" w:hAnsi="Times New Roman" w:cs="Times New Roman"/>
          <w:sz w:val="24"/>
          <w:szCs w:val="24"/>
        </w:rPr>
        <w:t xml:space="preserve">сновные </w:t>
      </w:r>
      <w:r w:rsidRPr="008923E4">
        <w:rPr>
          <w:rFonts w:ascii="Times New Roman" w:hAnsi="Times New Roman" w:cs="Times New Roman"/>
          <w:sz w:val="24"/>
          <w:szCs w:val="24"/>
        </w:rPr>
        <w:t>цели и задачи мер государственной политики Российской Федерации по созданию необходимых условий для развития цифровой экономики государства</w:t>
      </w:r>
      <w:r>
        <w:rPr>
          <w:rFonts w:ascii="Times New Roman" w:hAnsi="Times New Roman" w:cs="Times New Roman"/>
          <w:sz w:val="24"/>
          <w:szCs w:val="24"/>
        </w:rPr>
        <w:t>, в которой  «</w:t>
      </w:r>
      <w:r w:rsidRPr="008923E4">
        <w:rPr>
          <w:rFonts w:ascii="Times New Roman" w:hAnsi="Times New Roman" w:cs="Times New Roman"/>
          <w:sz w:val="24"/>
          <w:szCs w:val="24"/>
        </w:rPr>
        <w:t>данные в цифровой форме являются ключевым фактором производства во всех сферах социально-экономической деятельности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Как подчеркивается в исследованиях </w:t>
      </w:r>
      <w:r w:rsidR="00FB3C09">
        <w:rPr>
          <w:rFonts w:ascii="Times New Roman" w:eastAsia="Calibri" w:hAnsi="Times New Roman" w:cs="Times New Roman"/>
          <w:sz w:val="24"/>
          <w:szCs w:val="24"/>
        </w:rPr>
        <w:t>мирового банка</w:t>
      </w:r>
      <w:r>
        <w:rPr>
          <w:rFonts w:ascii="Times New Roman" w:eastAsia="Calibri" w:hAnsi="Times New Roman" w:cs="Times New Roman"/>
          <w:sz w:val="24"/>
          <w:szCs w:val="24"/>
        </w:rPr>
        <w:t>, д</w:t>
      </w:r>
      <w:r w:rsidRPr="009E15C3">
        <w:rPr>
          <w:rFonts w:ascii="Times New Roman" w:hAnsi="Times New Roman" w:cs="Times New Roman"/>
          <w:color w:val="000000"/>
          <w:sz w:val="24"/>
          <w:szCs w:val="24"/>
        </w:rPr>
        <w:t>ля перехода к</w:t>
      </w:r>
      <w:r w:rsidRPr="009E15C3">
        <w:rPr>
          <w:rFonts w:ascii="Times New Roman" w:hAnsi="Times New Roman" w:cs="Times New Roman"/>
          <w:color w:val="000000"/>
          <w:sz w:val="24"/>
          <w:szCs w:val="24"/>
          <w:lang w:val="en-US"/>
        </w:rPr>
        <w:t> </w:t>
      </w:r>
      <w:r w:rsidRPr="009E15C3">
        <w:rPr>
          <w:rFonts w:ascii="Times New Roman" w:hAnsi="Times New Roman" w:cs="Times New Roman"/>
          <w:color w:val="000000"/>
          <w:sz w:val="24"/>
          <w:szCs w:val="24"/>
        </w:rPr>
        <w:t>следующему этапу зрелости цифрового развития потребуется существенная трансформация существующей архитектуры электронного правительства, в</w:t>
      </w:r>
      <w:r w:rsidRPr="009E15C3">
        <w:rPr>
          <w:rFonts w:ascii="Times New Roman" w:hAnsi="Times New Roman" w:cs="Times New Roman"/>
          <w:color w:val="000000"/>
          <w:sz w:val="24"/>
          <w:szCs w:val="24"/>
          <w:lang w:val="en-US"/>
        </w:rPr>
        <w:t> </w:t>
      </w:r>
      <w:r w:rsidRPr="009E15C3">
        <w:rPr>
          <w:rFonts w:ascii="Times New Roman" w:hAnsi="Times New Roman" w:cs="Times New Roman"/>
          <w:color w:val="000000"/>
          <w:sz w:val="24"/>
          <w:szCs w:val="24"/>
        </w:rPr>
        <w:t>том числе реинжиниринг административных процессов</w:t>
      </w:r>
      <w:r>
        <w:rPr>
          <w:rFonts w:ascii="Times New Roman" w:hAnsi="Times New Roman" w:cs="Times New Roman"/>
          <w:color w:val="000000"/>
          <w:sz w:val="24"/>
          <w:szCs w:val="24"/>
        </w:rPr>
        <w:t xml:space="preserve"> </w:t>
      </w:r>
      <w:bookmarkStart w:id="3" w:name="_Hlk29918225"/>
      <w:r w:rsidRPr="009E15C3">
        <w:rPr>
          <w:rFonts w:ascii="Times New Roman" w:eastAsia="Calibri" w:hAnsi="Times New Roman" w:cs="Times New Roman"/>
          <w:sz w:val="24"/>
          <w:szCs w:val="24"/>
        </w:rPr>
        <w:t>[</w:t>
      </w:r>
      <w:r w:rsidR="00D35365" w:rsidRPr="000C2A31">
        <w:rPr>
          <w:rFonts w:ascii="Times New Roman" w:hAnsi="Times New Roman" w:cs="Times New Roman"/>
          <w:sz w:val="24"/>
          <w:szCs w:val="24"/>
        </w:rPr>
        <w:t>Всемирный банк. 2018</w:t>
      </w:r>
      <w:r w:rsidRPr="009E15C3">
        <w:rPr>
          <w:rFonts w:ascii="Times New Roman" w:eastAsia="Calibri" w:hAnsi="Times New Roman" w:cs="Times New Roman"/>
          <w:sz w:val="24"/>
          <w:szCs w:val="24"/>
        </w:rPr>
        <w:t>]</w:t>
      </w:r>
      <w:bookmarkEnd w:id="3"/>
      <w:r w:rsidRPr="009E15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w:t>
      </w:r>
      <w:r>
        <w:rPr>
          <w:rFonts w:ascii="Times New Roman" w:hAnsi="Times New Roman" w:cs="Times New Roman"/>
          <w:color w:val="000000"/>
          <w:sz w:val="24"/>
          <w:szCs w:val="24"/>
        </w:rPr>
        <w:t>ый</w:t>
      </w:r>
      <w:r>
        <w:rPr>
          <w:rFonts w:ascii="Times New Roman" w:hAnsi="Times New Roman" w:cs="Times New Roman"/>
          <w:color w:val="000000"/>
          <w:sz w:val="24"/>
          <w:szCs w:val="24"/>
        </w:rPr>
        <w:t xml:space="preserve"> Минтрансом России ведомственн</w:t>
      </w:r>
      <w:r>
        <w:rPr>
          <w:rFonts w:ascii="Times New Roman" w:hAnsi="Times New Roman" w:cs="Times New Roman"/>
          <w:color w:val="000000"/>
          <w:sz w:val="24"/>
          <w:szCs w:val="24"/>
        </w:rPr>
        <w:t>ый</w:t>
      </w:r>
      <w:r>
        <w:rPr>
          <w:rFonts w:ascii="Times New Roman" w:hAnsi="Times New Roman" w:cs="Times New Roman"/>
          <w:color w:val="000000"/>
          <w:sz w:val="24"/>
          <w:szCs w:val="24"/>
        </w:rPr>
        <w:t xml:space="preserve"> целево</w:t>
      </w:r>
      <w:r>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проекта «Цифровой транспорт и логистика»</w:t>
      </w:r>
      <w:r w:rsidRPr="009E15C3">
        <w:rPr>
          <w:rFonts w:ascii="Times New Roman" w:hAnsi="Times New Roman" w:cs="Times New Roman"/>
          <w:sz w:val="24"/>
          <w:szCs w:val="24"/>
        </w:rPr>
        <w:t xml:space="preserve"> </w:t>
      </w:r>
      <w:r>
        <w:rPr>
          <w:rFonts w:ascii="Times New Roman" w:hAnsi="Times New Roman" w:cs="Times New Roman"/>
          <w:sz w:val="24"/>
          <w:szCs w:val="24"/>
        </w:rPr>
        <w:t>призван раскрыть транспортную специфику Программы</w:t>
      </w:r>
      <w:r>
        <w:rPr>
          <w:rFonts w:ascii="Times New Roman" w:hAnsi="Times New Roman" w:cs="Times New Roman"/>
          <w:sz w:val="24"/>
          <w:szCs w:val="24"/>
        </w:rPr>
        <w:t>. Он послужил</w:t>
      </w:r>
      <w:r w:rsidR="005E3457">
        <w:rPr>
          <w:rFonts w:ascii="Times New Roman" w:hAnsi="Times New Roman" w:cs="Times New Roman"/>
          <w:color w:val="000000"/>
          <w:sz w:val="24"/>
          <w:szCs w:val="24"/>
        </w:rPr>
        <w:t xml:space="preserve"> новым импульсом для дискуссии о направлениях и механизмах цифровой трансформации </w:t>
      </w:r>
      <w:r>
        <w:rPr>
          <w:rFonts w:ascii="Times New Roman" w:hAnsi="Times New Roman" w:cs="Times New Roman"/>
          <w:color w:val="000000"/>
          <w:sz w:val="24"/>
          <w:szCs w:val="24"/>
        </w:rPr>
        <w:t xml:space="preserve">транспортно-логистической </w:t>
      </w:r>
      <w:r w:rsidR="005E3457">
        <w:rPr>
          <w:rFonts w:ascii="Times New Roman" w:hAnsi="Times New Roman" w:cs="Times New Roman"/>
          <w:color w:val="000000"/>
          <w:sz w:val="24"/>
          <w:szCs w:val="24"/>
        </w:rPr>
        <w:t xml:space="preserve">отрасли. </w:t>
      </w:r>
      <w:r>
        <w:rPr>
          <w:rFonts w:ascii="Times New Roman" w:hAnsi="Times New Roman" w:cs="Times New Roman"/>
          <w:color w:val="000000"/>
          <w:sz w:val="24"/>
          <w:szCs w:val="24"/>
        </w:rPr>
        <w:t>К</w:t>
      </w:r>
      <w:r w:rsidRPr="008923E4">
        <w:rPr>
          <w:rFonts w:ascii="Times New Roman" w:hAnsi="Times New Roman" w:cs="Times New Roman"/>
          <w:color w:val="000000"/>
          <w:sz w:val="24"/>
          <w:szCs w:val="24"/>
        </w:rPr>
        <w:t xml:space="preserve">райне важно разобраться в </w:t>
      </w:r>
      <w:r>
        <w:rPr>
          <w:rFonts w:ascii="Times New Roman" w:hAnsi="Times New Roman" w:cs="Times New Roman"/>
          <w:color w:val="000000"/>
          <w:sz w:val="24"/>
          <w:szCs w:val="24"/>
        </w:rPr>
        <w:t xml:space="preserve">отраслевых </w:t>
      </w:r>
      <w:r w:rsidRPr="008923E4">
        <w:rPr>
          <w:rFonts w:ascii="Times New Roman" w:hAnsi="Times New Roman" w:cs="Times New Roman"/>
          <w:color w:val="000000"/>
          <w:sz w:val="24"/>
          <w:szCs w:val="24"/>
        </w:rPr>
        <w:t>проблемах новой экономической парадигмы, правильно расставив необходимые приоритеты.</w:t>
      </w:r>
      <w:r>
        <w:rPr>
          <w:rFonts w:ascii="Times New Roman" w:hAnsi="Times New Roman" w:cs="Times New Roman"/>
          <w:color w:val="000000"/>
          <w:sz w:val="24"/>
          <w:szCs w:val="24"/>
        </w:rPr>
        <w:t xml:space="preserve">  </w:t>
      </w:r>
    </w:p>
    <w:p w14:paraId="3B177933" w14:textId="70E4EAA2" w:rsidR="009E15C3" w:rsidRDefault="00F776E4" w:rsidP="00F776E4">
      <w:pPr>
        <w:jc w:val="both"/>
        <w:rPr>
          <w:rFonts w:ascii="Times New Roman" w:hAnsi="Times New Roman" w:cs="Times New Roman"/>
          <w:sz w:val="24"/>
          <w:szCs w:val="24"/>
        </w:rPr>
      </w:pPr>
      <w:r>
        <w:rPr>
          <w:rFonts w:ascii="Times New Roman" w:hAnsi="Times New Roman" w:cs="Times New Roman"/>
          <w:sz w:val="24"/>
          <w:szCs w:val="24"/>
        </w:rPr>
        <w:t xml:space="preserve">Анализируя первые шаги </w:t>
      </w:r>
      <w:r w:rsidR="00FB3C09">
        <w:rPr>
          <w:rFonts w:ascii="Times New Roman" w:hAnsi="Times New Roman" w:cs="Times New Roman"/>
          <w:sz w:val="24"/>
          <w:szCs w:val="24"/>
        </w:rPr>
        <w:t>отечественной логистики</w:t>
      </w:r>
      <w:r>
        <w:rPr>
          <w:rFonts w:ascii="Times New Roman" w:hAnsi="Times New Roman" w:cs="Times New Roman"/>
          <w:sz w:val="24"/>
          <w:szCs w:val="24"/>
        </w:rPr>
        <w:t xml:space="preserve"> на пути ее трансформации в сегмент цифровой экономики, можно отметить ряд, на наш взгляд, существенных аспектов.  </w:t>
      </w:r>
    </w:p>
    <w:p w14:paraId="7BC77D0B" w14:textId="77777777" w:rsidR="009E15C3" w:rsidRDefault="00F776E4" w:rsidP="00F776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Первое – это практически полное отсутствие четких определений, фундаментальных понятий нового направления развития и, как следствие, отсутствие правильных целей трансформации. </w:t>
      </w:r>
    </w:p>
    <w:p w14:paraId="54D57635" w14:textId="77777777" w:rsidR="009E15C3" w:rsidRDefault="00F776E4" w:rsidP="00F776E4">
      <w:pPr>
        <w:jc w:val="both"/>
        <w:rPr>
          <w:rFonts w:ascii="Times New Roman" w:hAnsi="Times New Roman" w:cs="Times New Roman"/>
          <w:sz w:val="24"/>
          <w:szCs w:val="24"/>
        </w:rPr>
      </w:pPr>
      <w:r>
        <w:rPr>
          <w:rFonts w:ascii="Times New Roman" w:hAnsi="Times New Roman" w:cs="Times New Roman"/>
          <w:sz w:val="24"/>
          <w:szCs w:val="24"/>
        </w:rPr>
        <w:t xml:space="preserve">Второе – преувеличенное, чрезмерное внимание чисто инфраструктурным компонентам новой экономики. </w:t>
      </w:r>
    </w:p>
    <w:p w14:paraId="44F67536" w14:textId="77777777" w:rsidR="009E15C3" w:rsidRDefault="00F776E4" w:rsidP="00F776E4">
      <w:pPr>
        <w:jc w:val="both"/>
        <w:rPr>
          <w:rFonts w:ascii="Times New Roman" w:hAnsi="Times New Roman" w:cs="Times New Roman"/>
          <w:sz w:val="24"/>
          <w:szCs w:val="24"/>
        </w:rPr>
      </w:pPr>
      <w:r>
        <w:rPr>
          <w:rFonts w:ascii="Times New Roman" w:hAnsi="Times New Roman" w:cs="Times New Roman"/>
          <w:sz w:val="24"/>
          <w:szCs w:val="24"/>
        </w:rPr>
        <w:t xml:space="preserve">Третье – недостаточное внимание организационным, или, точнее, организационно-методическим вопросам реализации цифровой трансформации. </w:t>
      </w:r>
    </w:p>
    <w:p w14:paraId="715D2FF1" w14:textId="06EC53A9" w:rsidR="009E15C3" w:rsidRDefault="00F776E4" w:rsidP="00F776E4">
      <w:pPr>
        <w:jc w:val="both"/>
        <w:rPr>
          <w:rFonts w:ascii="Times New Roman" w:hAnsi="Times New Roman" w:cs="Times New Roman"/>
          <w:sz w:val="24"/>
          <w:szCs w:val="24"/>
        </w:rPr>
      </w:pPr>
      <w:r>
        <w:rPr>
          <w:rFonts w:ascii="Times New Roman" w:hAnsi="Times New Roman" w:cs="Times New Roman"/>
          <w:sz w:val="24"/>
          <w:szCs w:val="24"/>
        </w:rPr>
        <w:t xml:space="preserve">Четвертое – отраслевая неподготовленность к изменению существующего нормативного поля, поддерживающего процессы </w:t>
      </w:r>
      <w:r w:rsidR="00FB3C09">
        <w:rPr>
          <w:rFonts w:ascii="Times New Roman" w:hAnsi="Times New Roman" w:cs="Times New Roman"/>
          <w:sz w:val="24"/>
          <w:szCs w:val="24"/>
        </w:rPr>
        <w:t>старой, «</w:t>
      </w:r>
      <w:r>
        <w:rPr>
          <w:rFonts w:ascii="Times New Roman" w:hAnsi="Times New Roman" w:cs="Times New Roman"/>
          <w:sz w:val="24"/>
          <w:szCs w:val="24"/>
        </w:rPr>
        <w:t xml:space="preserve">бумажной», экономики. </w:t>
      </w:r>
    </w:p>
    <w:p w14:paraId="23D05D96" w14:textId="1D14764D" w:rsidR="009E15C3" w:rsidRDefault="00FB3C09" w:rsidP="00F776E4">
      <w:pPr>
        <w:jc w:val="both"/>
        <w:rPr>
          <w:rFonts w:ascii="Times New Roman" w:hAnsi="Times New Roman" w:cs="Times New Roman"/>
          <w:sz w:val="24"/>
          <w:szCs w:val="24"/>
        </w:rPr>
      </w:pPr>
      <w:r>
        <w:rPr>
          <w:rFonts w:ascii="Times New Roman" w:hAnsi="Times New Roman" w:cs="Times New Roman"/>
          <w:sz w:val="24"/>
          <w:szCs w:val="24"/>
        </w:rPr>
        <w:t>Пятое - опережающая</w:t>
      </w:r>
      <w:r w:rsidR="00F776E4">
        <w:rPr>
          <w:rFonts w:ascii="Times New Roman" w:hAnsi="Times New Roman" w:cs="Times New Roman"/>
          <w:sz w:val="24"/>
          <w:szCs w:val="24"/>
        </w:rPr>
        <w:t xml:space="preserve"> локализация мировых трендов (проектов, направлений, отраслевых компонент), в </w:t>
      </w:r>
      <w:r w:rsidR="00B27976">
        <w:rPr>
          <w:rFonts w:ascii="Times New Roman" w:hAnsi="Times New Roman" w:cs="Times New Roman"/>
          <w:sz w:val="24"/>
          <w:szCs w:val="24"/>
        </w:rPr>
        <w:t>целях</w:t>
      </w:r>
      <w:r w:rsidR="00F776E4">
        <w:rPr>
          <w:rFonts w:ascii="Times New Roman" w:hAnsi="Times New Roman" w:cs="Times New Roman"/>
          <w:sz w:val="24"/>
          <w:szCs w:val="24"/>
        </w:rPr>
        <w:t xml:space="preserve"> соответствия новой парадигме управления. </w:t>
      </w:r>
    </w:p>
    <w:p w14:paraId="0F3D4D40" w14:textId="1AD6020B" w:rsidR="00F776E4" w:rsidRDefault="00F776E4" w:rsidP="00F776E4">
      <w:pPr>
        <w:jc w:val="both"/>
        <w:rPr>
          <w:rFonts w:ascii="Times New Roman" w:hAnsi="Times New Roman" w:cs="Times New Roman"/>
          <w:sz w:val="24"/>
          <w:szCs w:val="24"/>
        </w:rPr>
      </w:pPr>
      <w:r>
        <w:rPr>
          <w:rFonts w:ascii="Times New Roman" w:hAnsi="Times New Roman" w:cs="Times New Roman"/>
          <w:sz w:val="24"/>
          <w:szCs w:val="24"/>
        </w:rPr>
        <w:t xml:space="preserve">Шестое – </w:t>
      </w:r>
      <w:bookmarkStart w:id="4" w:name="_Hlk30159703"/>
      <w:r>
        <w:rPr>
          <w:rFonts w:ascii="Times New Roman" w:hAnsi="Times New Roman" w:cs="Times New Roman"/>
          <w:sz w:val="24"/>
          <w:szCs w:val="24"/>
        </w:rPr>
        <w:t xml:space="preserve">недостаточное внимание вопросам создания необходимого инновационного климата поддержки </w:t>
      </w:r>
      <w:r w:rsidR="00FB3C09">
        <w:rPr>
          <w:rFonts w:ascii="Times New Roman" w:hAnsi="Times New Roman" w:cs="Times New Roman"/>
          <w:sz w:val="24"/>
          <w:szCs w:val="24"/>
        </w:rPr>
        <w:t>передовых идей</w:t>
      </w:r>
      <w:r>
        <w:rPr>
          <w:rFonts w:ascii="Times New Roman" w:hAnsi="Times New Roman" w:cs="Times New Roman"/>
          <w:sz w:val="24"/>
          <w:szCs w:val="24"/>
        </w:rPr>
        <w:t>, именно идей, а не реализованных бизнес-проектов.</w:t>
      </w:r>
      <w:r w:rsidR="00505349">
        <w:rPr>
          <w:rFonts w:ascii="Times New Roman" w:hAnsi="Times New Roman" w:cs="Times New Roman"/>
          <w:sz w:val="24"/>
          <w:szCs w:val="24"/>
        </w:rPr>
        <w:t xml:space="preserve"> </w:t>
      </w:r>
    </w:p>
    <w:bookmarkEnd w:id="4"/>
    <w:p w14:paraId="6A1FB471" w14:textId="209497E1" w:rsidR="000E26E5" w:rsidRDefault="009E15C3" w:rsidP="009E15C3">
      <w:pPr>
        <w:jc w:val="both"/>
        <w:rPr>
          <w:rFonts w:ascii="Times New Roman" w:hAnsi="Times New Roman" w:cs="Times New Roman"/>
          <w:sz w:val="24"/>
          <w:szCs w:val="24"/>
        </w:rPr>
      </w:pPr>
      <w:r>
        <w:rPr>
          <w:rFonts w:ascii="Times New Roman" w:hAnsi="Times New Roman" w:cs="Times New Roman"/>
          <w:sz w:val="24"/>
          <w:szCs w:val="24"/>
        </w:rPr>
        <w:t xml:space="preserve">Вопрос правильных определений крайне важен </w:t>
      </w:r>
      <w:r w:rsidR="00FB3C09">
        <w:rPr>
          <w:rFonts w:ascii="Times New Roman" w:hAnsi="Times New Roman" w:cs="Times New Roman"/>
          <w:sz w:val="24"/>
          <w:szCs w:val="24"/>
        </w:rPr>
        <w:t>для выработки</w:t>
      </w:r>
      <w:r>
        <w:rPr>
          <w:rFonts w:ascii="Times New Roman" w:hAnsi="Times New Roman" w:cs="Times New Roman"/>
          <w:sz w:val="24"/>
          <w:szCs w:val="24"/>
        </w:rPr>
        <w:t xml:space="preserve"> стратегии развития нового направления. Этот вопрос является главным </w:t>
      </w:r>
      <w:r w:rsidR="00FB3C09">
        <w:rPr>
          <w:rFonts w:ascii="Times New Roman" w:hAnsi="Times New Roman" w:cs="Times New Roman"/>
          <w:sz w:val="24"/>
          <w:szCs w:val="24"/>
        </w:rPr>
        <w:t>в многочисленных дискуссиях,</w:t>
      </w:r>
      <w:r>
        <w:rPr>
          <w:rFonts w:ascii="Times New Roman" w:hAnsi="Times New Roman" w:cs="Times New Roman"/>
          <w:sz w:val="24"/>
          <w:szCs w:val="24"/>
        </w:rPr>
        <w:t xml:space="preserve"> проводимых   на уровнях развития государственного </w:t>
      </w:r>
      <w:r w:rsidR="00FB3C09">
        <w:rPr>
          <w:rFonts w:ascii="Times New Roman" w:hAnsi="Times New Roman" w:cs="Times New Roman"/>
          <w:sz w:val="24"/>
          <w:szCs w:val="24"/>
        </w:rPr>
        <w:t>управления, науки</w:t>
      </w:r>
      <w:r>
        <w:rPr>
          <w:rFonts w:ascii="Times New Roman" w:hAnsi="Times New Roman" w:cs="Times New Roman"/>
          <w:sz w:val="24"/>
          <w:szCs w:val="24"/>
        </w:rPr>
        <w:t xml:space="preserve"> и бизнеса. Как справедливо подчеркивает Президент Всемирного экономического форума в Давосе Клаус Шваб, происходят единовременные кардинальные изменения во всех отраслях экономики. Рождаются новые бизнес-модели, меняющие традиционные компании. Происходит коренные преобразования систем </w:t>
      </w:r>
      <w:bookmarkStart w:id="5" w:name="_Hlk29919614"/>
      <w:r>
        <w:rPr>
          <w:rFonts w:ascii="Times New Roman" w:hAnsi="Times New Roman" w:cs="Times New Roman"/>
          <w:sz w:val="24"/>
          <w:szCs w:val="24"/>
        </w:rPr>
        <w:t xml:space="preserve">производства, потребления, транспортировки и поставки </w:t>
      </w:r>
      <w:bookmarkEnd w:id="5"/>
      <w:r w:rsidRPr="009E15C3">
        <w:rPr>
          <w:rFonts w:ascii="Times New Roman" w:eastAsia="Calibri" w:hAnsi="Times New Roman" w:cs="Times New Roman"/>
          <w:sz w:val="24"/>
          <w:szCs w:val="24"/>
        </w:rPr>
        <w:t>[</w:t>
      </w:r>
      <w:r w:rsidR="00E8059C">
        <w:rPr>
          <w:rFonts w:ascii="Times New Roman" w:eastAsia="Calibri" w:hAnsi="Times New Roman" w:cs="Times New Roman"/>
          <w:sz w:val="24"/>
          <w:szCs w:val="24"/>
        </w:rPr>
        <w:t>Шваб, 2019</w:t>
      </w:r>
      <w:r w:rsidRPr="009E15C3">
        <w:rPr>
          <w:rFonts w:ascii="Times New Roman" w:eastAsia="Calibri" w:hAnsi="Times New Roman" w:cs="Times New Roman"/>
          <w:sz w:val="24"/>
          <w:szCs w:val="24"/>
        </w:rPr>
        <w:t>]</w:t>
      </w:r>
      <w:r>
        <w:rPr>
          <w:rFonts w:ascii="Times New Roman" w:hAnsi="Times New Roman" w:cs="Times New Roman"/>
          <w:sz w:val="24"/>
          <w:szCs w:val="24"/>
        </w:rPr>
        <w:t xml:space="preserve">. Рождение новой промышленной революции с ее экспоненциальными </w:t>
      </w:r>
      <w:r w:rsidR="00FB3C09">
        <w:rPr>
          <w:rFonts w:ascii="Times New Roman" w:hAnsi="Times New Roman" w:cs="Times New Roman"/>
          <w:sz w:val="24"/>
          <w:szCs w:val="24"/>
        </w:rPr>
        <w:t>темпами развития</w:t>
      </w:r>
      <w:r>
        <w:rPr>
          <w:rFonts w:ascii="Times New Roman" w:hAnsi="Times New Roman" w:cs="Times New Roman"/>
          <w:sz w:val="24"/>
          <w:szCs w:val="24"/>
        </w:rPr>
        <w:t>, широтой, глубиной и системным воздействием требует выработки абсолютно новых определений и новых механизмов управления. Не стали исключением и принимаемые программные документы развития национальной цифровой экономики. Определение цифровой экономики отсутствует и в</w:t>
      </w:r>
      <w:r w:rsidR="00505349">
        <w:rPr>
          <w:rFonts w:ascii="Times New Roman" w:hAnsi="Times New Roman" w:cs="Times New Roman"/>
          <w:sz w:val="24"/>
          <w:szCs w:val="24"/>
        </w:rPr>
        <w:t xml:space="preserve"> </w:t>
      </w:r>
      <w:r>
        <w:rPr>
          <w:rFonts w:ascii="Times New Roman" w:hAnsi="Times New Roman" w:cs="Times New Roman"/>
          <w:sz w:val="24"/>
          <w:szCs w:val="24"/>
        </w:rPr>
        <w:t>Стратегии развития информационного общества в Российской Федерации на 2017-2030 годы</w:t>
      </w:r>
      <w:r>
        <w:rPr>
          <w:rFonts w:ascii="Times New Roman" w:hAnsi="Times New Roman" w:cs="Times New Roman"/>
          <w:sz w:val="24"/>
          <w:szCs w:val="24"/>
        </w:rPr>
        <w:t xml:space="preserve"> и в </w:t>
      </w:r>
      <w:r>
        <w:rPr>
          <w:rFonts w:ascii="Times New Roman" w:hAnsi="Times New Roman" w:cs="Times New Roman"/>
          <w:sz w:val="24"/>
          <w:szCs w:val="24"/>
        </w:rPr>
        <w:t xml:space="preserve"> </w:t>
      </w:r>
      <w:r w:rsidR="00505349">
        <w:rPr>
          <w:rFonts w:ascii="Times New Roman" w:hAnsi="Times New Roman" w:cs="Times New Roman"/>
          <w:sz w:val="24"/>
          <w:szCs w:val="24"/>
        </w:rPr>
        <w:t xml:space="preserve">утвержденной Правительством </w:t>
      </w:r>
      <w:r>
        <w:rPr>
          <w:rFonts w:ascii="Times New Roman" w:hAnsi="Times New Roman" w:cs="Times New Roman"/>
          <w:sz w:val="24"/>
          <w:szCs w:val="24"/>
        </w:rPr>
        <w:t xml:space="preserve"> Программе. В ней </w:t>
      </w:r>
      <w:r w:rsidR="00505349">
        <w:rPr>
          <w:rFonts w:ascii="Times New Roman" w:hAnsi="Times New Roman" w:cs="Times New Roman"/>
          <w:sz w:val="24"/>
          <w:szCs w:val="24"/>
        </w:rPr>
        <w:t>дается косвенное определение «экосистемы цифровой экономики»,  как экономики, в которой «</w:t>
      </w:r>
      <w:r w:rsidR="00505349" w:rsidRPr="00AD0DF0">
        <w:rPr>
          <w:rFonts w:ascii="Times New Roman" w:hAnsi="Times New Roman" w:cs="Times New Roman"/>
          <w:sz w:val="24"/>
          <w:szCs w:val="24"/>
        </w:rPr>
        <w:t>данные в цифровой форме являются ключевым фактором производства во всех сферах социально-экономической деятельности и в которой обеспечено эффективное взаимодействие, включая трансграничное, бизнеса, научно-образовательного сообщества, государства и граждан</w:t>
      </w:r>
      <w:r w:rsidR="00505349">
        <w:rPr>
          <w:rFonts w:ascii="Times New Roman" w:hAnsi="Times New Roman" w:cs="Times New Roman"/>
          <w:sz w:val="24"/>
          <w:szCs w:val="24"/>
        </w:rPr>
        <w:t>»</w:t>
      </w:r>
      <w:r w:rsidR="00E8059C">
        <w:rPr>
          <w:rFonts w:ascii="Times New Roman" w:hAnsi="Times New Roman" w:cs="Times New Roman"/>
          <w:sz w:val="24"/>
          <w:szCs w:val="24"/>
        </w:rPr>
        <w:t xml:space="preserve"> </w:t>
      </w:r>
      <w:r w:rsidR="00E8059C" w:rsidRPr="00E8059C">
        <w:rPr>
          <w:rFonts w:ascii="Times New Roman" w:hAnsi="Times New Roman" w:cs="Times New Roman"/>
          <w:sz w:val="24"/>
          <w:szCs w:val="24"/>
        </w:rPr>
        <w:t>[</w:t>
      </w:r>
      <w:bookmarkStart w:id="6" w:name="_Hlk30007814"/>
      <w:r w:rsidR="00D35365">
        <w:rPr>
          <w:rFonts w:ascii="Times New Roman" w:eastAsia="Calibri" w:hAnsi="Times New Roman" w:cs="Times New Roman"/>
          <w:sz w:val="24"/>
          <w:szCs w:val="24"/>
        </w:rPr>
        <w:t>Правительство РФ</w:t>
      </w:r>
      <w:r w:rsidR="00D35365">
        <w:rPr>
          <w:rFonts w:ascii="Times New Roman" w:eastAsia="Calibri" w:hAnsi="Times New Roman" w:cs="Times New Roman"/>
          <w:sz w:val="24"/>
          <w:szCs w:val="24"/>
        </w:rPr>
        <w:t xml:space="preserve">, </w:t>
      </w:r>
      <w:r w:rsidR="00D35365">
        <w:rPr>
          <w:rFonts w:ascii="Times New Roman" w:eastAsia="Calibri" w:hAnsi="Times New Roman" w:cs="Times New Roman"/>
          <w:sz w:val="24"/>
          <w:szCs w:val="24"/>
        </w:rPr>
        <w:t>2017</w:t>
      </w:r>
      <w:bookmarkEnd w:id="6"/>
      <w:r w:rsidR="00E8059C" w:rsidRPr="00E8059C">
        <w:rPr>
          <w:rFonts w:ascii="Times New Roman" w:hAnsi="Times New Roman" w:cs="Times New Roman"/>
          <w:sz w:val="24"/>
          <w:szCs w:val="24"/>
        </w:rPr>
        <w:t>]</w:t>
      </w:r>
      <w:r w:rsidR="00505349">
        <w:rPr>
          <w:rFonts w:ascii="Times New Roman" w:hAnsi="Times New Roman" w:cs="Times New Roman"/>
          <w:sz w:val="24"/>
          <w:szCs w:val="24"/>
        </w:rPr>
        <w:t xml:space="preserve">. Очевидно, что такое понимание не раскрывает сути новой </w:t>
      </w:r>
      <w:r>
        <w:rPr>
          <w:rFonts w:ascii="Times New Roman" w:hAnsi="Times New Roman" w:cs="Times New Roman"/>
          <w:sz w:val="24"/>
          <w:szCs w:val="24"/>
        </w:rPr>
        <w:t xml:space="preserve">экономической </w:t>
      </w:r>
      <w:r w:rsidR="00505349">
        <w:rPr>
          <w:rFonts w:ascii="Times New Roman" w:hAnsi="Times New Roman" w:cs="Times New Roman"/>
          <w:sz w:val="24"/>
          <w:szCs w:val="24"/>
        </w:rPr>
        <w:t xml:space="preserve">парадигмы и не может служить фундаментом, на </w:t>
      </w:r>
      <w:r w:rsidR="00FB3C09">
        <w:rPr>
          <w:rFonts w:ascii="Times New Roman" w:hAnsi="Times New Roman" w:cs="Times New Roman"/>
          <w:sz w:val="24"/>
          <w:szCs w:val="24"/>
        </w:rPr>
        <w:t>котором можно</w:t>
      </w:r>
      <w:r>
        <w:rPr>
          <w:rFonts w:ascii="Times New Roman" w:hAnsi="Times New Roman" w:cs="Times New Roman"/>
          <w:sz w:val="24"/>
          <w:szCs w:val="24"/>
        </w:rPr>
        <w:t xml:space="preserve"> </w:t>
      </w:r>
      <w:r w:rsidR="00505349">
        <w:rPr>
          <w:rFonts w:ascii="Times New Roman" w:hAnsi="Times New Roman" w:cs="Times New Roman"/>
          <w:sz w:val="24"/>
          <w:szCs w:val="24"/>
        </w:rPr>
        <w:t xml:space="preserve">строить новые механизмы управления. </w:t>
      </w:r>
      <w:r>
        <w:rPr>
          <w:rFonts w:ascii="Times New Roman" w:hAnsi="Times New Roman" w:cs="Times New Roman"/>
          <w:sz w:val="24"/>
          <w:szCs w:val="24"/>
        </w:rPr>
        <w:t xml:space="preserve"> </w:t>
      </w:r>
      <w:r w:rsidR="00505349">
        <w:rPr>
          <w:rFonts w:ascii="Times New Roman" w:hAnsi="Times New Roman" w:cs="Times New Roman"/>
          <w:sz w:val="24"/>
          <w:szCs w:val="24"/>
        </w:rPr>
        <w:t xml:space="preserve">Десятки </w:t>
      </w:r>
      <w:r>
        <w:rPr>
          <w:rFonts w:ascii="Times New Roman" w:hAnsi="Times New Roman" w:cs="Times New Roman"/>
          <w:sz w:val="24"/>
          <w:szCs w:val="24"/>
        </w:rPr>
        <w:t xml:space="preserve">появившихся </w:t>
      </w:r>
      <w:r w:rsidR="00505349">
        <w:rPr>
          <w:rFonts w:ascii="Times New Roman" w:hAnsi="Times New Roman" w:cs="Times New Roman"/>
          <w:sz w:val="24"/>
          <w:szCs w:val="24"/>
        </w:rPr>
        <w:t xml:space="preserve">определений, даваемые отечественными </w:t>
      </w:r>
      <w:r w:rsidR="00FB3C09">
        <w:rPr>
          <w:rFonts w:ascii="Times New Roman" w:hAnsi="Times New Roman" w:cs="Times New Roman"/>
          <w:sz w:val="24"/>
          <w:szCs w:val="24"/>
        </w:rPr>
        <w:t>и зарубежными</w:t>
      </w:r>
      <w:r w:rsidR="00505349">
        <w:rPr>
          <w:rFonts w:ascii="Times New Roman" w:hAnsi="Times New Roman" w:cs="Times New Roman"/>
          <w:sz w:val="24"/>
          <w:szCs w:val="24"/>
        </w:rPr>
        <w:t xml:space="preserve"> специалистами в целях продвижения тех или иных идей, только множат неопределенность, открывая широкий простор различным понятиям в данной области, большинство из которых являются вариантами перевода с английского тех или иных терминов. В качестве примера можно привести применение терминов «</w:t>
      </w:r>
      <w:proofErr w:type="spellStart"/>
      <w:r w:rsidR="00505349">
        <w:rPr>
          <w:rFonts w:ascii="Times New Roman" w:hAnsi="Times New Roman" w:cs="Times New Roman"/>
          <w:sz w:val="24"/>
          <w:szCs w:val="24"/>
        </w:rPr>
        <w:t>диджитализация</w:t>
      </w:r>
      <w:proofErr w:type="spellEnd"/>
      <w:r w:rsidR="00505349">
        <w:rPr>
          <w:rFonts w:ascii="Times New Roman" w:hAnsi="Times New Roman" w:cs="Times New Roman"/>
          <w:sz w:val="24"/>
          <w:szCs w:val="24"/>
        </w:rPr>
        <w:t>»</w:t>
      </w:r>
      <w:r w:rsidR="00505349" w:rsidRPr="00F83E47">
        <w:rPr>
          <w:rFonts w:ascii="Times New Roman" w:hAnsi="Times New Roman" w:cs="Times New Roman"/>
          <w:sz w:val="24"/>
          <w:szCs w:val="24"/>
        </w:rPr>
        <w:t xml:space="preserve"> </w:t>
      </w:r>
      <w:r w:rsidR="00505349" w:rsidRPr="00F4546F">
        <w:rPr>
          <w:rFonts w:ascii="Times New Roman" w:hAnsi="Times New Roman" w:cs="Times New Roman"/>
          <w:sz w:val="24"/>
          <w:szCs w:val="24"/>
        </w:rPr>
        <w:t>(</w:t>
      </w:r>
      <w:proofErr w:type="spellStart"/>
      <w:r w:rsidR="00505349" w:rsidRPr="00F4546F">
        <w:rPr>
          <w:rFonts w:ascii="Times New Roman" w:hAnsi="Times New Roman" w:cs="Times New Roman"/>
          <w:sz w:val="24"/>
          <w:szCs w:val="24"/>
        </w:rPr>
        <w:t>digitalization</w:t>
      </w:r>
      <w:proofErr w:type="spellEnd"/>
      <w:r w:rsidR="00505349" w:rsidRPr="00F4546F">
        <w:rPr>
          <w:rFonts w:ascii="Times New Roman" w:hAnsi="Times New Roman" w:cs="Times New Roman"/>
          <w:sz w:val="24"/>
          <w:szCs w:val="24"/>
        </w:rPr>
        <w:t>)</w:t>
      </w:r>
      <w:r w:rsidR="00505349">
        <w:rPr>
          <w:rFonts w:ascii="Times New Roman" w:hAnsi="Times New Roman" w:cs="Times New Roman"/>
          <w:sz w:val="24"/>
          <w:szCs w:val="24"/>
        </w:rPr>
        <w:t>, «цифровизация», «</w:t>
      </w:r>
      <w:proofErr w:type="spellStart"/>
      <w:r w:rsidR="00505349">
        <w:rPr>
          <w:rFonts w:ascii="Times New Roman" w:hAnsi="Times New Roman" w:cs="Times New Roman"/>
          <w:sz w:val="24"/>
          <w:szCs w:val="24"/>
        </w:rPr>
        <w:t>отцифровка</w:t>
      </w:r>
      <w:proofErr w:type="spellEnd"/>
      <w:r w:rsidR="00505349">
        <w:rPr>
          <w:rFonts w:ascii="Times New Roman" w:hAnsi="Times New Roman" w:cs="Times New Roman"/>
          <w:sz w:val="24"/>
          <w:szCs w:val="24"/>
        </w:rPr>
        <w:t>», «автоматизация», «цифровая трансформация». Появляются новые понятия, такие как</w:t>
      </w:r>
      <w:r w:rsidR="00505349" w:rsidRPr="00CE09D1">
        <w:rPr>
          <w:rFonts w:ascii="Times New Roman" w:hAnsi="Times New Roman" w:cs="Times New Roman"/>
          <w:sz w:val="24"/>
          <w:szCs w:val="24"/>
        </w:rPr>
        <w:t>:</w:t>
      </w:r>
      <w:r w:rsidR="00505349">
        <w:rPr>
          <w:rFonts w:ascii="Times New Roman" w:hAnsi="Times New Roman" w:cs="Times New Roman"/>
          <w:sz w:val="24"/>
          <w:szCs w:val="24"/>
        </w:rPr>
        <w:t xml:space="preserve"> «цифровая экосистема», «цифровая повестка», «цифровая среда», «цифровое пространство», «единое цифровое пространство», «единое информационное пространство» и пр. Широта определений дает старт большому </w:t>
      </w:r>
      <w:r w:rsidR="00505349">
        <w:rPr>
          <w:rFonts w:ascii="Times New Roman" w:hAnsi="Times New Roman" w:cs="Times New Roman"/>
          <w:sz w:val="24"/>
          <w:szCs w:val="24"/>
        </w:rPr>
        <w:lastRenderedPageBreak/>
        <w:t xml:space="preserve">количеству трудно коррелируемых между собой исследований, проводимых различными ведомствами. Результаты таких работ, как правило, только выхолащивают главную идею цифровой экономики, реализуя крен в сторону автоматизации существующих бизнес-процессов, вместо создания новых. </w:t>
      </w:r>
      <w:r w:rsidR="000E26E5" w:rsidRPr="008923E4">
        <w:rPr>
          <w:rFonts w:ascii="Times New Roman" w:hAnsi="Times New Roman" w:cs="Times New Roman"/>
          <w:color w:val="000000"/>
          <w:sz w:val="24"/>
          <w:szCs w:val="24"/>
        </w:rPr>
        <w:t>Отсутствие необходимых определений в фундаментальных положениях нового цифрового уклада, порождает непонимание самой сути цифровой экономики, ее необратимости, возможностей и угроз.</w:t>
      </w:r>
      <w:r w:rsidR="000E26E5">
        <w:rPr>
          <w:rFonts w:ascii="Times New Roman" w:hAnsi="Times New Roman" w:cs="Times New Roman"/>
          <w:color w:val="000000"/>
          <w:sz w:val="24"/>
          <w:szCs w:val="24"/>
        </w:rPr>
        <w:t xml:space="preserve"> Важно </w:t>
      </w:r>
      <w:r w:rsidR="000E26E5" w:rsidRPr="008923E4">
        <w:rPr>
          <w:rFonts w:ascii="Times New Roman" w:hAnsi="Times New Roman" w:cs="Times New Roman"/>
          <w:color w:val="000000"/>
          <w:sz w:val="24"/>
          <w:szCs w:val="24"/>
        </w:rPr>
        <w:t>разобраться в истинных приоритетах</w:t>
      </w:r>
      <w:r w:rsidR="000E26E5">
        <w:rPr>
          <w:rFonts w:ascii="Times New Roman" w:hAnsi="Times New Roman" w:cs="Times New Roman"/>
          <w:color w:val="000000"/>
          <w:sz w:val="24"/>
          <w:szCs w:val="24"/>
        </w:rPr>
        <w:t xml:space="preserve"> проектных работ</w:t>
      </w:r>
      <w:r w:rsidR="000E26E5" w:rsidRPr="008923E4">
        <w:rPr>
          <w:rFonts w:ascii="Times New Roman" w:hAnsi="Times New Roman" w:cs="Times New Roman"/>
          <w:color w:val="000000"/>
          <w:sz w:val="24"/>
          <w:szCs w:val="24"/>
        </w:rPr>
        <w:t>, навести определенный порядок в определениях, необходимый для дальнейших рассуждений.</w:t>
      </w:r>
    </w:p>
    <w:p w14:paraId="25221961" w14:textId="71B286E5" w:rsidR="009E15C3" w:rsidRDefault="009E15C3" w:rsidP="009E15C3">
      <w:pPr>
        <w:jc w:val="both"/>
        <w:rPr>
          <w:rFonts w:ascii="Times New Roman" w:hAnsi="Times New Roman" w:cs="Times New Roman"/>
          <w:sz w:val="24"/>
          <w:szCs w:val="24"/>
        </w:rPr>
      </w:pPr>
      <w:r>
        <w:rPr>
          <w:rFonts w:ascii="Times New Roman" w:hAnsi="Times New Roman" w:cs="Times New Roman"/>
          <w:sz w:val="24"/>
          <w:szCs w:val="24"/>
        </w:rPr>
        <w:t xml:space="preserve"> </w:t>
      </w:r>
      <w:r w:rsidR="000E26E5">
        <w:rPr>
          <w:rFonts w:ascii="Times New Roman" w:hAnsi="Times New Roman" w:cs="Times New Roman"/>
          <w:sz w:val="24"/>
          <w:szCs w:val="24"/>
        </w:rPr>
        <w:t xml:space="preserve">С этой целью, </w:t>
      </w:r>
      <w:r>
        <w:rPr>
          <w:rFonts w:ascii="Times New Roman" w:hAnsi="Times New Roman" w:cs="Times New Roman"/>
          <w:sz w:val="24"/>
          <w:szCs w:val="24"/>
        </w:rPr>
        <w:t xml:space="preserve">можно сформулировать «рабочее» определение цифровой экономики, которое принципиально не противоречит существующим тенденциям. </w:t>
      </w:r>
      <w:r w:rsidR="00505349">
        <w:rPr>
          <w:rFonts w:ascii="Times New Roman" w:hAnsi="Times New Roman" w:cs="Times New Roman"/>
          <w:sz w:val="24"/>
          <w:szCs w:val="24"/>
        </w:rPr>
        <w:t xml:space="preserve">Цифровая экономика – наука о принципах управления в сфере производства, распределения, обмена и потребления товаров и услуг, в которой инструментом управления выступают данные в цифровой форме. Ключевые слова </w:t>
      </w:r>
      <w:r>
        <w:rPr>
          <w:rFonts w:ascii="Times New Roman" w:hAnsi="Times New Roman" w:cs="Times New Roman"/>
          <w:sz w:val="24"/>
          <w:szCs w:val="24"/>
        </w:rPr>
        <w:t xml:space="preserve">в этом </w:t>
      </w:r>
      <w:r w:rsidR="00FB3C09">
        <w:rPr>
          <w:rFonts w:ascii="Times New Roman" w:hAnsi="Times New Roman" w:cs="Times New Roman"/>
          <w:sz w:val="24"/>
          <w:szCs w:val="24"/>
        </w:rPr>
        <w:t>определении –</w:t>
      </w:r>
      <w:r w:rsidR="00505349">
        <w:rPr>
          <w:rFonts w:ascii="Times New Roman" w:hAnsi="Times New Roman" w:cs="Times New Roman"/>
          <w:sz w:val="24"/>
          <w:szCs w:val="24"/>
        </w:rPr>
        <w:t xml:space="preserve"> это «инструмент управления». </w:t>
      </w:r>
      <w:r>
        <w:rPr>
          <w:rFonts w:ascii="Times New Roman" w:hAnsi="Times New Roman" w:cs="Times New Roman"/>
          <w:sz w:val="24"/>
          <w:szCs w:val="24"/>
        </w:rPr>
        <w:t xml:space="preserve">В приведенной логике, данные в цифровой форме служат созданию новых инструментов управления и </w:t>
      </w:r>
      <w:r>
        <w:rPr>
          <w:rFonts w:ascii="Times New Roman" w:hAnsi="Times New Roman" w:cs="Times New Roman"/>
          <w:sz w:val="24"/>
          <w:szCs w:val="24"/>
        </w:rPr>
        <w:t xml:space="preserve">производства, </w:t>
      </w:r>
      <w:r>
        <w:rPr>
          <w:rFonts w:ascii="Times New Roman" w:hAnsi="Times New Roman" w:cs="Times New Roman"/>
          <w:sz w:val="24"/>
          <w:szCs w:val="24"/>
        </w:rPr>
        <w:t xml:space="preserve">и </w:t>
      </w:r>
      <w:r>
        <w:rPr>
          <w:rFonts w:ascii="Times New Roman" w:hAnsi="Times New Roman" w:cs="Times New Roman"/>
          <w:sz w:val="24"/>
          <w:szCs w:val="24"/>
        </w:rPr>
        <w:t xml:space="preserve">потребления, </w:t>
      </w:r>
      <w:r>
        <w:rPr>
          <w:rFonts w:ascii="Times New Roman" w:hAnsi="Times New Roman" w:cs="Times New Roman"/>
          <w:sz w:val="24"/>
          <w:szCs w:val="24"/>
        </w:rPr>
        <w:t xml:space="preserve">и </w:t>
      </w:r>
      <w:r>
        <w:rPr>
          <w:rFonts w:ascii="Times New Roman" w:hAnsi="Times New Roman" w:cs="Times New Roman"/>
          <w:sz w:val="24"/>
          <w:szCs w:val="24"/>
        </w:rPr>
        <w:t xml:space="preserve">транспортировки и </w:t>
      </w:r>
      <w:r w:rsidR="00FB3C09">
        <w:rPr>
          <w:rFonts w:ascii="Times New Roman" w:hAnsi="Times New Roman" w:cs="Times New Roman"/>
          <w:sz w:val="24"/>
          <w:szCs w:val="24"/>
        </w:rPr>
        <w:t>поставки [</w:t>
      </w:r>
      <w:r w:rsidR="002B1D8D">
        <w:rPr>
          <w:rFonts w:ascii="Times New Roman" w:hAnsi="Times New Roman" w:cs="Times New Roman"/>
          <w:sz w:val="24"/>
          <w:szCs w:val="24"/>
        </w:rPr>
        <w:t>Зубаков, Проценко, 2019</w:t>
      </w:r>
      <w:r w:rsidRPr="009E15C3">
        <w:rPr>
          <w:rFonts w:ascii="Times New Roman" w:hAnsi="Times New Roman" w:cs="Times New Roman"/>
          <w:sz w:val="24"/>
          <w:szCs w:val="24"/>
        </w:rPr>
        <w:t>]</w:t>
      </w:r>
      <w:r>
        <w:rPr>
          <w:rFonts w:ascii="Times New Roman" w:hAnsi="Times New Roman" w:cs="Times New Roman"/>
          <w:sz w:val="24"/>
          <w:szCs w:val="24"/>
        </w:rPr>
        <w:t>. Рассуждая о формировании новых инструментах управления</w:t>
      </w:r>
      <w:r w:rsidR="000562C5">
        <w:rPr>
          <w:rFonts w:ascii="Times New Roman" w:hAnsi="Times New Roman" w:cs="Times New Roman"/>
          <w:sz w:val="24"/>
          <w:szCs w:val="24"/>
        </w:rPr>
        <w:t>,</w:t>
      </w:r>
      <w:r>
        <w:rPr>
          <w:rFonts w:ascii="Times New Roman" w:hAnsi="Times New Roman" w:cs="Times New Roman"/>
          <w:sz w:val="24"/>
          <w:szCs w:val="24"/>
        </w:rPr>
        <w:t xml:space="preserve"> необходимо опираться на правильное понимание важнейшего механизма цифровой экономики – цифровой трансформации. </w:t>
      </w:r>
      <w:r>
        <w:rPr>
          <w:rFonts w:ascii="Times New Roman" w:hAnsi="Times New Roman" w:cs="Times New Roman"/>
          <w:sz w:val="24"/>
          <w:szCs w:val="24"/>
        </w:rPr>
        <w:t>О</w:t>
      </w:r>
      <w:r w:rsidRPr="007B0C25">
        <w:rPr>
          <w:rFonts w:ascii="Times New Roman" w:hAnsi="Times New Roman" w:cs="Times New Roman"/>
          <w:sz w:val="24"/>
          <w:szCs w:val="24"/>
        </w:rPr>
        <w:t xml:space="preserve">тличием цифровой трансформации от </w:t>
      </w:r>
      <w:proofErr w:type="gramStart"/>
      <w:r>
        <w:rPr>
          <w:rFonts w:ascii="Times New Roman" w:hAnsi="Times New Roman" w:cs="Times New Roman"/>
          <w:sz w:val="24"/>
          <w:szCs w:val="24"/>
        </w:rPr>
        <w:t xml:space="preserve">цифровизации,  </w:t>
      </w:r>
      <w:r w:rsidRPr="007B0C25">
        <w:rPr>
          <w:rFonts w:ascii="Times New Roman" w:hAnsi="Times New Roman" w:cs="Times New Roman"/>
          <w:sz w:val="24"/>
          <w:szCs w:val="24"/>
        </w:rPr>
        <w:t>автоматизации</w:t>
      </w:r>
      <w:proofErr w:type="gramEnd"/>
      <w:r w:rsidRPr="007B0C25">
        <w:rPr>
          <w:rFonts w:ascii="Times New Roman" w:hAnsi="Times New Roman" w:cs="Times New Roman"/>
          <w:sz w:val="24"/>
          <w:szCs w:val="24"/>
        </w:rPr>
        <w:t xml:space="preserve"> и информатизации является создание новых возможностей и построение новых процессов деятельности, а не просто повышение эффективности  существующих</w:t>
      </w:r>
      <w:r>
        <w:rPr>
          <w:rFonts w:ascii="Times New Roman" w:hAnsi="Times New Roman" w:cs="Times New Roman"/>
          <w:sz w:val="24"/>
          <w:szCs w:val="24"/>
        </w:rPr>
        <w:t xml:space="preserve">. При </w:t>
      </w:r>
      <w:r w:rsidR="00FB3C09">
        <w:rPr>
          <w:rFonts w:ascii="Times New Roman" w:hAnsi="Times New Roman" w:cs="Times New Roman"/>
          <w:sz w:val="24"/>
          <w:szCs w:val="24"/>
        </w:rPr>
        <w:t>автоматизации, цифровые</w:t>
      </w:r>
      <w:r>
        <w:rPr>
          <w:rFonts w:ascii="Times New Roman" w:hAnsi="Times New Roman" w:cs="Times New Roman"/>
          <w:sz w:val="24"/>
          <w:szCs w:val="24"/>
        </w:rPr>
        <w:t xml:space="preserve"> инновации внедряются в старые услуги компании. В случае цифровой </w:t>
      </w:r>
      <w:r w:rsidR="00FB3C09">
        <w:rPr>
          <w:rFonts w:ascii="Times New Roman" w:hAnsi="Times New Roman" w:cs="Times New Roman"/>
          <w:sz w:val="24"/>
          <w:szCs w:val="24"/>
        </w:rPr>
        <w:t>трансформации, создаются</w:t>
      </w:r>
      <w:r>
        <w:rPr>
          <w:rFonts w:ascii="Times New Roman" w:hAnsi="Times New Roman" w:cs="Times New Roman"/>
          <w:sz w:val="24"/>
          <w:szCs w:val="24"/>
        </w:rPr>
        <w:t xml:space="preserve"> новые услуги и новые </w:t>
      </w:r>
      <w:proofErr w:type="gramStart"/>
      <w:r>
        <w:rPr>
          <w:rFonts w:ascii="Times New Roman" w:hAnsi="Times New Roman" w:cs="Times New Roman"/>
          <w:sz w:val="24"/>
          <w:szCs w:val="24"/>
        </w:rPr>
        <w:t>бизнес процессы</w:t>
      </w:r>
      <w:proofErr w:type="gramEnd"/>
      <w:r>
        <w:rPr>
          <w:rFonts w:ascii="Times New Roman" w:hAnsi="Times New Roman" w:cs="Times New Roman"/>
          <w:sz w:val="24"/>
          <w:szCs w:val="24"/>
        </w:rPr>
        <w:t>, основанные на новой стратегии управления экономическими потоками с помощью данных в цифровой форме</w:t>
      </w:r>
      <w:r>
        <w:rPr>
          <w:rFonts w:ascii="Times New Roman" w:hAnsi="Times New Roman" w:cs="Times New Roman"/>
          <w:sz w:val="24"/>
          <w:szCs w:val="24"/>
        </w:rPr>
        <w:t xml:space="preserve"> </w:t>
      </w:r>
      <w:bookmarkStart w:id="7" w:name="_Hlk29920283"/>
      <w:r w:rsidRPr="009E15C3">
        <w:rPr>
          <w:rFonts w:ascii="Times New Roman" w:hAnsi="Times New Roman" w:cs="Times New Roman"/>
          <w:sz w:val="24"/>
          <w:szCs w:val="24"/>
        </w:rPr>
        <w:t>[</w:t>
      </w:r>
      <w:r w:rsidR="002B1D8D">
        <w:rPr>
          <w:rFonts w:ascii="Times New Roman" w:hAnsi="Times New Roman" w:cs="Times New Roman"/>
          <w:sz w:val="24"/>
          <w:szCs w:val="24"/>
        </w:rPr>
        <w:t>Зубаков, 2017</w:t>
      </w:r>
      <w:r w:rsidRPr="009E15C3">
        <w:rPr>
          <w:rFonts w:ascii="Times New Roman" w:hAnsi="Times New Roman" w:cs="Times New Roman"/>
          <w:sz w:val="24"/>
          <w:szCs w:val="24"/>
        </w:rPr>
        <w:t>]</w:t>
      </w:r>
      <w:bookmarkEnd w:id="7"/>
      <w:r>
        <w:rPr>
          <w:rFonts w:ascii="Times New Roman" w:hAnsi="Times New Roman" w:cs="Times New Roman"/>
          <w:sz w:val="24"/>
          <w:szCs w:val="24"/>
        </w:rPr>
        <w:t xml:space="preserve">. </w:t>
      </w:r>
      <w:r>
        <w:rPr>
          <w:rFonts w:ascii="Times New Roman" w:hAnsi="Times New Roman" w:cs="Times New Roman"/>
          <w:sz w:val="24"/>
          <w:szCs w:val="24"/>
        </w:rPr>
        <w:t xml:space="preserve"> Не случайно, исследования мирового банка подчеркивают, что д</w:t>
      </w:r>
      <w:r w:rsidRPr="009E15C3">
        <w:rPr>
          <w:rFonts w:ascii="Times New Roman" w:hAnsi="Times New Roman" w:cs="Times New Roman"/>
          <w:sz w:val="24"/>
          <w:szCs w:val="24"/>
        </w:rPr>
        <w:t>ля перехода к</w:t>
      </w:r>
      <w:r w:rsidRPr="009E15C3">
        <w:rPr>
          <w:rFonts w:ascii="Times New Roman" w:hAnsi="Times New Roman" w:cs="Times New Roman"/>
          <w:sz w:val="24"/>
          <w:szCs w:val="24"/>
          <w:lang w:val="en-US"/>
        </w:rPr>
        <w:t> </w:t>
      </w:r>
      <w:r w:rsidRPr="009E15C3">
        <w:rPr>
          <w:rFonts w:ascii="Times New Roman" w:hAnsi="Times New Roman" w:cs="Times New Roman"/>
          <w:sz w:val="24"/>
          <w:szCs w:val="24"/>
        </w:rPr>
        <w:t>следующему этапу зрелости цифрового развития потребуется существенная трансформация существующей архитектуры</w:t>
      </w:r>
      <w:r>
        <w:rPr>
          <w:rFonts w:ascii="Times New Roman" w:hAnsi="Times New Roman" w:cs="Times New Roman"/>
          <w:sz w:val="24"/>
          <w:szCs w:val="24"/>
        </w:rPr>
        <w:t xml:space="preserve"> </w:t>
      </w:r>
      <w:r w:rsidR="00FB3C09">
        <w:rPr>
          <w:rFonts w:ascii="Times New Roman" w:hAnsi="Times New Roman" w:cs="Times New Roman"/>
          <w:sz w:val="24"/>
          <w:szCs w:val="24"/>
        </w:rPr>
        <w:t>процессов и</w:t>
      </w:r>
      <w:r>
        <w:rPr>
          <w:rFonts w:ascii="Times New Roman" w:hAnsi="Times New Roman" w:cs="Times New Roman"/>
          <w:sz w:val="24"/>
          <w:szCs w:val="24"/>
        </w:rPr>
        <w:t xml:space="preserve"> </w:t>
      </w:r>
      <w:r w:rsidR="00FB3C09">
        <w:rPr>
          <w:rFonts w:ascii="Times New Roman" w:hAnsi="Times New Roman" w:cs="Times New Roman"/>
          <w:sz w:val="24"/>
          <w:szCs w:val="24"/>
        </w:rPr>
        <w:t xml:space="preserve">их </w:t>
      </w:r>
      <w:r w:rsidR="00FB3C09" w:rsidRPr="009E15C3">
        <w:rPr>
          <w:rFonts w:ascii="Times New Roman" w:hAnsi="Times New Roman" w:cs="Times New Roman"/>
          <w:sz w:val="24"/>
          <w:szCs w:val="24"/>
        </w:rPr>
        <w:t>реинжиниринг</w:t>
      </w:r>
      <w:r>
        <w:rPr>
          <w:rFonts w:ascii="Times New Roman" w:hAnsi="Times New Roman" w:cs="Times New Roman"/>
          <w:sz w:val="24"/>
          <w:szCs w:val="24"/>
        </w:rPr>
        <w:t xml:space="preserve"> </w:t>
      </w:r>
      <w:r w:rsidRPr="009E15C3">
        <w:rPr>
          <w:rFonts w:ascii="Times New Roman" w:hAnsi="Times New Roman" w:cs="Times New Roman"/>
          <w:sz w:val="24"/>
          <w:szCs w:val="24"/>
        </w:rPr>
        <w:t>[</w:t>
      </w:r>
      <w:r w:rsidR="002B1D8D">
        <w:rPr>
          <w:rFonts w:ascii="Times New Roman" w:hAnsi="Times New Roman" w:cs="Times New Roman"/>
          <w:sz w:val="24"/>
          <w:szCs w:val="24"/>
        </w:rPr>
        <w:t>Шваб, 2019</w:t>
      </w:r>
      <w:r w:rsidRPr="009E15C3">
        <w:rPr>
          <w:rFonts w:ascii="Times New Roman" w:hAnsi="Times New Roman" w:cs="Times New Roman"/>
          <w:sz w:val="24"/>
          <w:szCs w:val="24"/>
        </w:rPr>
        <w:t>]</w:t>
      </w:r>
      <w:r>
        <w:rPr>
          <w:rFonts w:ascii="Times New Roman" w:hAnsi="Times New Roman" w:cs="Times New Roman"/>
          <w:sz w:val="24"/>
          <w:szCs w:val="24"/>
        </w:rPr>
        <w:t>.</w:t>
      </w:r>
    </w:p>
    <w:p w14:paraId="6B3DE9FE" w14:textId="70FD9E50" w:rsidR="009E15C3" w:rsidRDefault="009E15C3" w:rsidP="003763DA">
      <w:pPr>
        <w:jc w:val="both"/>
        <w:rPr>
          <w:rFonts w:ascii="Times New Roman" w:hAnsi="Times New Roman" w:cs="Times New Roman"/>
          <w:sz w:val="24"/>
          <w:szCs w:val="24"/>
        </w:rPr>
      </w:pPr>
      <w:r w:rsidRPr="009E15C3">
        <w:rPr>
          <w:rFonts w:ascii="Times New Roman" w:hAnsi="Times New Roman" w:cs="Times New Roman"/>
          <w:sz w:val="24"/>
          <w:szCs w:val="24"/>
        </w:rPr>
        <w:t xml:space="preserve">Распространение </w:t>
      </w:r>
      <w:r>
        <w:rPr>
          <w:rFonts w:ascii="Times New Roman" w:hAnsi="Times New Roman" w:cs="Times New Roman"/>
          <w:sz w:val="24"/>
          <w:szCs w:val="24"/>
        </w:rPr>
        <w:t xml:space="preserve"> «сквозных» или </w:t>
      </w:r>
      <w:r w:rsidRPr="009E15C3">
        <w:rPr>
          <w:rFonts w:ascii="Times New Roman" w:hAnsi="Times New Roman" w:cs="Times New Roman"/>
          <w:sz w:val="24"/>
          <w:szCs w:val="24"/>
        </w:rPr>
        <w:t xml:space="preserve">«подрывных» </w:t>
      </w:r>
      <w:r w:rsidRPr="009E15C3">
        <w:rPr>
          <w:rFonts w:ascii="Times New Roman" w:hAnsi="Times New Roman" w:cs="Times New Roman"/>
          <w:sz w:val="24"/>
          <w:szCs w:val="24"/>
        </w:rPr>
        <w:t>[</w:t>
      </w:r>
      <w:r w:rsidR="00D35365">
        <w:rPr>
          <w:rFonts w:ascii="Times New Roman" w:eastAsia="Calibri" w:hAnsi="Times New Roman" w:cs="Times New Roman"/>
          <w:sz w:val="24"/>
          <w:szCs w:val="24"/>
        </w:rPr>
        <w:t>Правительство РФ, 2017</w:t>
      </w:r>
      <w:r w:rsidRPr="009E15C3">
        <w:rPr>
          <w:rFonts w:ascii="Times New Roman" w:hAnsi="Times New Roman" w:cs="Times New Roman"/>
          <w:sz w:val="24"/>
          <w:szCs w:val="24"/>
        </w:rPr>
        <w:t>]</w:t>
      </w:r>
      <w:r w:rsidRPr="009E15C3">
        <w:rPr>
          <w:rFonts w:ascii="Times New Roman" w:hAnsi="Times New Roman" w:cs="Times New Roman"/>
          <w:sz w:val="24"/>
          <w:szCs w:val="24"/>
        </w:rPr>
        <w:t xml:space="preserve">технологий, </w:t>
      </w:r>
      <w:r>
        <w:rPr>
          <w:rFonts w:ascii="Times New Roman" w:hAnsi="Times New Roman" w:cs="Times New Roman"/>
          <w:sz w:val="24"/>
          <w:szCs w:val="24"/>
        </w:rPr>
        <w:t xml:space="preserve">перечисленных в Программе </w:t>
      </w:r>
      <w:r w:rsidRPr="009E15C3">
        <w:rPr>
          <w:rFonts w:ascii="Times New Roman" w:hAnsi="Times New Roman" w:cs="Times New Roman"/>
          <w:sz w:val="24"/>
          <w:szCs w:val="24"/>
        </w:rPr>
        <w:t>таких как</w:t>
      </w:r>
      <w:r>
        <w:rPr>
          <w:rFonts w:ascii="Times New Roman" w:hAnsi="Times New Roman" w:cs="Times New Roman"/>
          <w:sz w:val="24"/>
          <w:szCs w:val="24"/>
        </w:rPr>
        <w:t xml:space="preserve">, </w:t>
      </w:r>
      <w:r w:rsidRPr="009E15C3">
        <w:rPr>
          <w:rFonts w:ascii="Times New Roman" w:hAnsi="Times New Roman" w:cs="Times New Roman"/>
          <w:sz w:val="24"/>
          <w:szCs w:val="24"/>
        </w:rPr>
        <w:t xml:space="preserve"> интернет вещей, аналитика </w:t>
      </w:r>
      <w:r>
        <w:rPr>
          <w:rFonts w:ascii="Times New Roman" w:hAnsi="Times New Roman" w:cs="Times New Roman"/>
          <w:sz w:val="24"/>
          <w:szCs w:val="24"/>
        </w:rPr>
        <w:t xml:space="preserve">больших </w:t>
      </w:r>
      <w:r w:rsidRPr="009E15C3">
        <w:rPr>
          <w:rFonts w:ascii="Times New Roman" w:hAnsi="Times New Roman" w:cs="Times New Roman"/>
          <w:sz w:val="24"/>
          <w:szCs w:val="24"/>
        </w:rPr>
        <w:t xml:space="preserve">данных, квантовые вычисления, искусственный интеллект, робототехника, </w:t>
      </w:r>
      <w:r>
        <w:rPr>
          <w:rFonts w:ascii="Times New Roman" w:hAnsi="Times New Roman" w:cs="Times New Roman"/>
          <w:sz w:val="24"/>
          <w:szCs w:val="24"/>
          <w:lang w:eastAsia="ru-RU"/>
        </w:rPr>
        <w:t>технологии систем</w:t>
      </w:r>
      <w:r w:rsidRPr="00876C00">
        <w:rPr>
          <w:rFonts w:ascii="Times New Roman" w:hAnsi="Times New Roman" w:cs="Times New Roman"/>
          <w:sz w:val="24"/>
          <w:szCs w:val="24"/>
          <w:lang w:eastAsia="ru-RU"/>
        </w:rPr>
        <w:t xml:space="preserve"> распределенного реестра</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proofErr w:type="spellStart"/>
      <w:r w:rsidRPr="009E15C3">
        <w:rPr>
          <w:rFonts w:ascii="Times New Roman" w:hAnsi="Times New Roman" w:cs="Times New Roman"/>
          <w:sz w:val="24"/>
          <w:szCs w:val="24"/>
        </w:rPr>
        <w:t>блокчейн</w:t>
      </w:r>
      <w:proofErr w:type="spellEnd"/>
      <w:r>
        <w:rPr>
          <w:rFonts w:ascii="Times New Roman" w:hAnsi="Times New Roman" w:cs="Times New Roman"/>
          <w:sz w:val="24"/>
          <w:szCs w:val="24"/>
        </w:rPr>
        <w:t xml:space="preserve">), </w:t>
      </w:r>
      <w:r w:rsidRPr="009E15C3">
        <w:rPr>
          <w:rFonts w:ascii="Times New Roman" w:hAnsi="Times New Roman" w:cs="Times New Roman"/>
          <w:sz w:val="24"/>
          <w:szCs w:val="24"/>
        </w:rPr>
        <w:t xml:space="preserve"> </w:t>
      </w:r>
      <w:r>
        <w:rPr>
          <w:rFonts w:ascii="Times New Roman" w:hAnsi="Times New Roman" w:cs="Times New Roman"/>
          <w:sz w:val="24"/>
          <w:szCs w:val="24"/>
          <w:lang w:eastAsia="ru-RU"/>
        </w:rPr>
        <w:t>сенсорики</w:t>
      </w:r>
      <w:r w:rsidRPr="00876C00">
        <w:rPr>
          <w:rFonts w:ascii="Times New Roman" w:hAnsi="Times New Roman" w:cs="Times New Roman"/>
          <w:sz w:val="24"/>
          <w:szCs w:val="24"/>
          <w:lang w:eastAsia="ru-RU"/>
        </w:rPr>
        <w:t>, беспроводной связи,  виртуальной и дополненной реальностей</w:t>
      </w:r>
      <w:r>
        <w:rPr>
          <w:rFonts w:ascii="Times New Roman" w:hAnsi="Times New Roman" w:cs="Times New Roman"/>
          <w:sz w:val="24"/>
          <w:szCs w:val="24"/>
          <w:lang w:eastAsia="ru-RU"/>
        </w:rPr>
        <w:t xml:space="preserve">, технологии </w:t>
      </w:r>
      <w:r w:rsidRPr="009E15C3">
        <w:rPr>
          <w:rFonts w:ascii="Times New Roman" w:hAnsi="Times New Roman" w:cs="Times New Roman"/>
          <w:sz w:val="24"/>
          <w:szCs w:val="24"/>
          <w:lang w:eastAsia="ru-RU"/>
        </w:rPr>
        <w:t>трехмерн</w:t>
      </w:r>
      <w:r>
        <w:rPr>
          <w:rFonts w:ascii="Times New Roman" w:hAnsi="Times New Roman" w:cs="Times New Roman"/>
          <w:sz w:val="24"/>
          <w:szCs w:val="24"/>
          <w:lang w:eastAsia="ru-RU"/>
        </w:rPr>
        <w:t>ой</w:t>
      </w:r>
      <w:r w:rsidRPr="009E15C3">
        <w:rPr>
          <w:rFonts w:ascii="Times New Roman" w:hAnsi="Times New Roman" w:cs="Times New Roman"/>
          <w:sz w:val="24"/>
          <w:szCs w:val="24"/>
          <w:lang w:eastAsia="ru-RU"/>
        </w:rPr>
        <w:t xml:space="preserve"> печат</w:t>
      </w:r>
      <w:r>
        <w:rPr>
          <w:rFonts w:ascii="Times New Roman" w:hAnsi="Times New Roman" w:cs="Times New Roman"/>
          <w:sz w:val="24"/>
          <w:szCs w:val="24"/>
          <w:lang w:eastAsia="ru-RU"/>
        </w:rPr>
        <w:t>и</w:t>
      </w:r>
      <w:r w:rsidRPr="009E15C3">
        <w:rPr>
          <w:rFonts w:ascii="Times New Roman" w:hAnsi="Times New Roman" w:cs="Times New Roman"/>
          <w:sz w:val="24"/>
          <w:szCs w:val="24"/>
          <w:lang w:eastAsia="ru-RU"/>
        </w:rPr>
        <w:t>, беспилотны</w:t>
      </w:r>
      <w:r>
        <w:rPr>
          <w:rFonts w:ascii="Times New Roman" w:hAnsi="Times New Roman" w:cs="Times New Roman"/>
          <w:sz w:val="24"/>
          <w:szCs w:val="24"/>
          <w:lang w:eastAsia="ru-RU"/>
        </w:rPr>
        <w:t>х</w:t>
      </w:r>
      <w:r w:rsidRPr="009E15C3">
        <w:rPr>
          <w:rFonts w:ascii="Times New Roman" w:hAnsi="Times New Roman" w:cs="Times New Roman"/>
          <w:sz w:val="24"/>
          <w:szCs w:val="24"/>
          <w:lang w:eastAsia="ru-RU"/>
        </w:rPr>
        <w:t xml:space="preserve"> аппарат</w:t>
      </w:r>
      <w:r>
        <w:rPr>
          <w:rFonts w:ascii="Times New Roman" w:hAnsi="Times New Roman" w:cs="Times New Roman"/>
          <w:sz w:val="24"/>
          <w:szCs w:val="24"/>
          <w:lang w:eastAsia="ru-RU"/>
        </w:rPr>
        <w:t>ов</w:t>
      </w:r>
      <w:r w:rsidRPr="009E15C3">
        <w:rPr>
          <w:rFonts w:ascii="Times New Roman" w:hAnsi="Times New Roman" w:cs="Times New Roman"/>
          <w:sz w:val="24"/>
          <w:szCs w:val="24"/>
          <w:lang w:eastAsia="ru-RU"/>
        </w:rPr>
        <w:t xml:space="preserve"> и криптовалют</w:t>
      </w:r>
      <w:r>
        <w:rPr>
          <w:rFonts w:ascii="Times New Roman" w:hAnsi="Times New Roman" w:cs="Times New Roman"/>
          <w:sz w:val="24"/>
          <w:szCs w:val="24"/>
          <w:lang w:eastAsia="ru-RU"/>
        </w:rPr>
        <w:t xml:space="preserve">ы и пр.,  </w:t>
      </w:r>
      <w:r w:rsidRPr="009E15C3">
        <w:rPr>
          <w:rFonts w:ascii="Times New Roman" w:hAnsi="Times New Roman" w:cs="Times New Roman"/>
          <w:sz w:val="24"/>
          <w:szCs w:val="24"/>
        </w:rPr>
        <w:t xml:space="preserve"> приводит к трансформации бизнес-моделей и бросает вызов  в вопросе максимизации социально-экономических  дивидендов цифровой трансформации на региональном, национальном и глобальном уровнях</w:t>
      </w:r>
      <w:r>
        <w:rPr>
          <w:rFonts w:ascii="Times New Roman" w:hAnsi="Times New Roman" w:cs="Times New Roman"/>
          <w:sz w:val="24"/>
          <w:szCs w:val="24"/>
        </w:rPr>
        <w:t xml:space="preserve"> </w:t>
      </w:r>
      <w:r w:rsidRPr="009E15C3">
        <w:rPr>
          <w:rFonts w:ascii="Times New Roman" w:hAnsi="Times New Roman" w:cs="Times New Roman"/>
          <w:sz w:val="24"/>
          <w:szCs w:val="24"/>
        </w:rPr>
        <w:t>[</w:t>
      </w:r>
      <w:r w:rsidR="00D35365" w:rsidRPr="000C2A31">
        <w:rPr>
          <w:rFonts w:ascii="Times New Roman" w:hAnsi="Times New Roman" w:cs="Times New Roman"/>
          <w:sz w:val="24"/>
          <w:szCs w:val="24"/>
        </w:rPr>
        <w:t>Всемирный банк. 2018</w:t>
      </w:r>
      <w:r w:rsidRPr="009E15C3">
        <w:rPr>
          <w:rFonts w:ascii="Times New Roman" w:hAnsi="Times New Roman" w:cs="Times New Roman"/>
          <w:sz w:val="24"/>
          <w:szCs w:val="24"/>
        </w:rPr>
        <w:t>]</w:t>
      </w:r>
      <w:r>
        <w:rPr>
          <w:rFonts w:ascii="Times New Roman" w:hAnsi="Times New Roman" w:cs="Times New Roman"/>
          <w:sz w:val="24"/>
          <w:szCs w:val="24"/>
        </w:rPr>
        <w:t xml:space="preserve">.  </w:t>
      </w:r>
    </w:p>
    <w:p w14:paraId="0D0ED22E" w14:textId="137CF99A" w:rsidR="003763DA" w:rsidRDefault="009E15C3" w:rsidP="003763DA">
      <w:pPr>
        <w:jc w:val="both"/>
        <w:rPr>
          <w:rFonts w:ascii="Times New Roman" w:hAnsi="Times New Roman" w:cs="Times New Roman"/>
          <w:sz w:val="24"/>
          <w:szCs w:val="24"/>
        </w:rPr>
      </w:pPr>
      <w:r>
        <w:rPr>
          <w:rFonts w:ascii="Times New Roman" w:hAnsi="Times New Roman" w:cs="Times New Roman"/>
          <w:sz w:val="24"/>
          <w:szCs w:val="24"/>
        </w:rPr>
        <w:t xml:space="preserve">Сквозные технологии – инструментарий цифровой трансформации, который </w:t>
      </w:r>
      <w:r w:rsidR="00FB3C09">
        <w:rPr>
          <w:rFonts w:ascii="Times New Roman" w:hAnsi="Times New Roman" w:cs="Times New Roman"/>
          <w:sz w:val="24"/>
          <w:szCs w:val="24"/>
        </w:rPr>
        <w:t xml:space="preserve">служит </w:t>
      </w:r>
      <w:r w:rsidR="00FB3C09" w:rsidRPr="009E15C3">
        <w:rPr>
          <w:rFonts w:ascii="Times New Roman" w:hAnsi="Times New Roman" w:cs="Times New Roman"/>
          <w:sz w:val="24"/>
          <w:szCs w:val="24"/>
        </w:rPr>
        <w:t>созданию</w:t>
      </w:r>
      <w:r w:rsidRPr="009E15C3">
        <w:rPr>
          <w:rFonts w:ascii="Times New Roman" w:hAnsi="Times New Roman" w:cs="Times New Roman"/>
          <w:sz w:val="24"/>
          <w:szCs w:val="24"/>
        </w:rPr>
        <w:t xml:space="preserve"> инновационных решений</w:t>
      </w:r>
      <w:r>
        <w:rPr>
          <w:rFonts w:ascii="Times New Roman" w:hAnsi="Times New Roman" w:cs="Times New Roman"/>
          <w:sz w:val="24"/>
          <w:szCs w:val="24"/>
        </w:rPr>
        <w:t xml:space="preserve">.   Естественно, что </w:t>
      </w:r>
      <w:r w:rsidR="00FB3C09">
        <w:rPr>
          <w:rFonts w:ascii="Times New Roman" w:hAnsi="Times New Roman" w:cs="Times New Roman"/>
          <w:sz w:val="24"/>
          <w:szCs w:val="24"/>
        </w:rPr>
        <w:t xml:space="preserve">соответствующее </w:t>
      </w:r>
      <w:r w:rsidR="00FB3C09">
        <w:rPr>
          <w:rFonts w:ascii="Times New Roman" w:hAnsi="Times New Roman" w:cs="Times New Roman"/>
          <w:sz w:val="24"/>
          <w:szCs w:val="24"/>
          <w:lang w:eastAsia="ru-RU"/>
        </w:rPr>
        <w:t>внимание</w:t>
      </w:r>
      <w:r w:rsidR="00505349">
        <w:rPr>
          <w:rFonts w:ascii="Times New Roman" w:hAnsi="Times New Roman" w:cs="Times New Roman"/>
          <w:sz w:val="24"/>
          <w:szCs w:val="24"/>
          <w:lang w:eastAsia="ru-RU"/>
        </w:rPr>
        <w:t xml:space="preserve"> уделяется подготовке кадров по </w:t>
      </w:r>
      <w:r>
        <w:rPr>
          <w:rFonts w:ascii="Times New Roman" w:hAnsi="Times New Roman" w:cs="Times New Roman"/>
          <w:sz w:val="24"/>
          <w:szCs w:val="24"/>
          <w:lang w:eastAsia="ru-RU"/>
        </w:rPr>
        <w:t xml:space="preserve">всем </w:t>
      </w:r>
      <w:r w:rsidR="00505349">
        <w:rPr>
          <w:rFonts w:ascii="Times New Roman" w:hAnsi="Times New Roman" w:cs="Times New Roman"/>
          <w:sz w:val="24"/>
          <w:szCs w:val="24"/>
          <w:lang w:eastAsia="ru-RU"/>
        </w:rPr>
        <w:t xml:space="preserve">указанным направлениям. Как следствие, </w:t>
      </w:r>
      <w:r>
        <w:rPr>
          <w:rFonts w:ascii="Times New Roman" w:hAnsi="Times New Roman" w:cs="Times New Roman"/>
          <w:sz w:val="24"/>
          <w:szCs w:val="24"/>
          <w:lang w:eastAsia="ru-RU"/>
        </w:rPr>
        <w:t xml:space="preserve">данный подход приводит к тому, что </w:t>
      </w:r>
      <w:r w:rsidR="00505349">
        <w:rPr>
          <w:rFonts w:ascii="Times New Roman" w:hAnsi="Times New Roman" w:cs="Times New Roman"/>
          <w:sz w:val="24"/>
          <w:szCs w:val="24"/>
          <w:lang w:eastAsia="ru-RU"/>
        </w:rPr>
        <w:t xml:space="preserve">руководящая роль в цифровой трансформации экономики в целом и логистики, в частности, </w:t>
      </w:r>
      <w:r w:rsidR="00FB3C09">
        <w:rPr>
          <w:rFonts w:ascii="Times New Roman" w:hAnsi="Times New Roman" w:cs="Times New Roman"/>
          <w:sz w:val="24"/>
          <w:szCs w:val="24"/>
          <w:lang w:eastAsia="ru-RU"/>
        </w:rPr>
        <w:t>отводится IT</w:t>
      </w:r>
      <w:r w:rsidR="00505349">
        <w:rPr>
          <w:rFonts w:ascii="Times New Roman" w:hAnsi="Times New Roman" w:cs="Times New Roman"/>
          <w:sz w:val="24"/>
          <w:szCs w:val="24"/>
          <w:lang w:eastAsia="ru-RU"/>
        </w:rPr>
        <w:t xml:space="preserve">-специалистам. Это касается и </w:t>
      </w:r>
      <w:r w:rsidR="00FB3C09">
        <w:rPr>
          <w:rFonts w:ascii="Times New Roman" w:hAnsi="Times New Roman" w:cs="Times New Roman"/>
          <w:sz w:val="24"/>
          <w:szCs w:val="24"/>
          <w:lang w:eastAsia="ru-RU"/>
        </w:rPr>
        <w:t>бизнес-среды,</w:t>
      </w:r>
      <w:r w:rsidR="00113F50">
        <w:rPr>
          <w:rFonts w:ascii="Times New Roman" w:hAnsi="Times New Roman" w:cs="Times New Roman"/>
          <w:sz w:val="24"/>
          <w:szCs w:val="24"/>
          <w:lang w:eastAsia="ru-RU"/>
        </w:rPr>
        <w:t xml:space="preserve"> и </w:t>
      </w:r>
      <w:r w:rsidR="00505349">
        <w:rPr>
          <w:rFonts w:ascii="Times New Roman" w:hAnsi="Times New Roman" w:cs="Times New Roman"/>
          <w:sz w:val="24"/>
          <w:szCs w:val="24"/>
          <w:lang w:eastAsia="ru-RU"/>
        </w:rPr>
        <w:t>государственного сегмента</w:t>
      </w:r>
      <w:r w:rsidR="00113F50">
        <w:rPr>
          <w:rFonts w:ascii="Times New Roman" w:hAnsi="Times New Roman" w:cs="Times New Roman"/>
          <w:sz w:val="24"/>
          <w:szCs w:val="24"/>
          <w:lang w:eastAsia="ru-RU"/>
        </w:rPr>
        <w:t xml:space="preserve">. </w:t>
      </w:r>
      <w:r w:rsidR="00505349">
        <w:rPr>
          <w:rFonts w:ascii="Times New Roman" w:hAnsi="Times New Roman" w:cs="Times New Roman"/>
          <w:sz w:val="24"/>
          <w:szCs w:val="24"/>
          <w:lang w:eastAsia="ru-RU"/>
        </w:rPr>
        <w:t>Не умаляя необходимости развития перечисленных направлений, следует отметить их инфраструктурный характер по отношению к конкретным экономическим процессам, в управление которыми должны внедряться данные технологии.</w:t>
      </w:r>
      <w:r>
        <w:rPr>
          <w:rFonts w:ascii="Times New Roman" w:hAnsi="Times New Roman" w:cs="Times New Roman"/>
          <w:sz w:val="24"/>
          <w:szCs w:val="24"/>
          <w:lang w:eastAsia="ru-RU"/>
        </w:rPr>
        <w:t xml:space="preserve"> </w:t>
      </w:r>
      <w:r w:rsidR="00505349">
        <w:rPr>
          <w:rFonts w:ascii="Times New Roman" w:hAnsi="Times New Roman" w:cs="Times New Roman"/>
          <w:sz w:val="24"/>
          <w:szCs w:val="24"/>
          <w:lang w:eastAsia="ru-RU"/>
        </w:rPr>
        <w:t xml:space="preserve"> Эксперты в области </w:t>
      </w:r>
      <w:r w:rsidR="00FB3C09">
        <w:rPr>
          <w:rFonts w:ascii="Times New Roman" w:hAnsi="Times New Roman" w:cs="Times New Roman"/>
          <w:sz w:val="24"/>
          <w:szCs w:val="24"/>
          <w:lang w:eastAsia="ru-RU"/>
        </w:rPr>
        <w:t>этих процессов</w:t>
      </w:r>
      <w:r w:rsidR="00505349">
        <w:rPr>
          <w:rFonts w:ascii="Times New Roman" w:hAnsi="Times New Roman" w:cs="Times New Roman"/>
          <w:sz w:val="24"/>
          <w:szCs w:val="24"/>
          <w:lang w:eastAsia="ru-RU"/>
        </w:rPr>
        <w:t xml:space="preserve"> должны понимать новые требования и быть готовыми к </w:t>
      </w:r>
      <w:proofErr w:type="spellStart"/>
      <w:r w:rsidR="00505349">
        <w:rPr>
          <w:rFonts w:ascii="Times New Roman" w:hAnsi="Times New Roman" w:cs="Times New Roman"/>
          <w:sz w:val="24"/>
          <w:szCs w:val="24"/>
          <w:lang w:eastAsia="ru-RU"/>
        </w:rPr>
        <w:t>реинженирингу</w:t>
      </w:r>
      <w:proofErr w:type="spellEnd"/>
      <w:r w:rsidR="00505349">
        <w:rPr>
          <w:rFonts w:ascii="Times New Roman" w:hAnsi="Times New Roman" w:cs="Times New Roman"/>
          <w:sz w:val="24"/>
          <w:szCs w:val="24"/>
          <w:lang w:eastAsia="ru-RU"/>
        </w:rPr>
        <w:t xml:space="preserve"> своих </w:t>
      </w:r>
      <w:r>
        <w:rPr>
          <w:rFonts w:ascii="Times New Roman" w:hAnsi="Times New Roman" w:cs="Times New Roman"/>
          <w:sz w:val="24"/>
          <w:szCs w:val="24"/>
          <w:lang w:eastAsia="ru-RU"/>
        </w:rPr>
        <w:t>бизнес-процессов</w:t>
      </w:r>
      <w:r w:rsidR="00505349">
        <w:rPr>
          <w:rFonts w:ascii="Times New Roman" w:hAnsi="Times New Roman" w:cs="Times New Roman"/>
          <w:sz w:val="24"/>
          <w:szCs w:val="24"/>
          <w:lang w:eastAsia="ru-RU"/>
        </w:rPr>
        <w:t xml:space="preserve">. Специалисты, </w:t>
      </w:r>
      <w:r w:rsidR="00505349">
        <w:rPr>
          <w:rFonts w:ascii="Times New Roman" w:hAnsi="Times New Roman" w:cs="Times New Roman"/>
          <w:sz w:val="24"/>
          <w:szCs w:val="24"/>
          <w:lang w:eastAsia="ru-RU"/>
        </w:rPr>
        <w:lastRenderedPageBreak/>
        <w:t xml:space="preserve">разбирающиеся в сквозных технологиях, </w:t>
      </w:r>
      <w:proofErr w:type="gramStart"/>
      <w:r w:rsidR="00505349">
        <w:rPr>
          <w:rFonts w:ascii="Times New Roman" w:hAnsi="Times New Roman" w:cs="Times New Roman"/>
          <w:sz w:val="24"/>
          <w:szCs w:val="24"/>
          <w:lang w:eastAsia="ru-RU"/>
        </w:rPr>
        <w:t>могут  не</w:t>
      </w:r>
      <w:proofErr w:type="gramEnd"/>
      <w:r w:rsidR="00505349">
        <w:rPr>
          <w:rFonts w:ascii="Times New Roman" w:hAnsi="Times New Roman" w:cs="Times New Roman"/>
          <w:sz w:val="24"/>
          <w:szCs w:val="24"/>
          <w:lang w:eastAsia="ru-RU"/>
        </w:rPr>
        <w:t xml:space="preserve"> знать предметной области их внедрения и, по этой причине, </w:t>
      </w:r>
      <w:r>
        <w:rPr>
          <w:rFonts w:ascii="Times New Roman" w:hAnsi="Times New Roman" w:cs="Times New Roman"/>
          <w:sz w:val="24"/>
          <w:szCs w:val="24"/>
          <w:lang w:eastAsia="ru-RU"/>
        </w:rPr>
        <w:t xml:space="preserve">под лозунгами цифровой трансформации и цифровизации,  </w:t>
      </w:r>
      <w:r w:rsidR="00505349">
        <w:rPr>
          <w:rFonts w:ascii="Times New Roman" w:hAnsi="Times New Roman" w:cs="Times New Roman"/>
          <w:sz w:val="24"/>
          <w:szCs w:val="24"/>
          <w:lang w:eastAsia="ru-RU"/>
        </w:rPr>
        <w:t xml:space="preserve">заниматься </w:t>
      </w:r>
      <w:r>
        <w:rPr>
          <w:rFonts w:ascii="Times New Roman" w:hAnsi="Times New Roman" w:cs="Times New Roman"/>
          <w:sz w:val="24"/>
          <w:szCs w:val="24"/>
          <w:lang w:eastAsia="ru-RU"/>
        </w:rPr>
        <w:t>просто автоматизацией</w:t>
      </w:r>
      <w:r w:rsidR="00505349">
        <w:rPr>
          <w:rFonts w:ascii="Times New Roman" w:hAnsi="Times New Roman" w:cs="Times New Roman"/>
          <w:sz w:val="24"/>
          <w:szCs w:val="24"/>
          <w:lang w:eastAsia="ru-RU"/>
        </w:rPr>
        <w:t xml:space="preserve"> старых бизнес-процессов. Такая ситуация достаточно типична и приводит не только к потере времени, но и к потере управления теми или иными сегментами новой экономики.</w:t>
      </w:r>
      <w:r w:rsidR="000562C5" w:rsidRPr="008923E4">
        <w:rPr>
          <w:rFonts w:ascii="Times New Roman" w:hAnsi="Times New Roman" w:cs="Times New Roman"/>
          <w:sz w:val="24"/>
          <w:szCs w:val="24"/>
        </w:rPr>
        <w:t xml:space="preserve">  </w:t>
      </w:r>
      <w:r w:rsidR="000562C5" w:rsidRPr="008923E4">
        <w:rPr>
          <w:rFonts w:ascii="Times New Roman" w:hAnsi="Times New Roman" w:cs="Times New Roman"/>
          <w:color w:val="000000"/>
          <w:sz w:val="24"/>
          <w:szCs w:val="24"/>
        </w:rPr>
        <w:t xml:space="preserve">Понимание необходимости цифровой трансформации процессов, </w:t>
      </w:r>
      <w:proofErr w:type="gramStart"/>
      <w:r w:rsidR="000562C5" w:rsidRPr="008923E4">
        <w:rPr>
          <w:rFonts w:ascii="Times New Roman" w:hAnsi="Times New Roman" w:cs="Times New Roman"/>
          <w:color w:val="000000"/>
          <w:sz w:val="24"/>
          <w:szCs w:val="24"/>
        </w:rPr>
        <w:t>как  требовани</w:t>
      </w:r>
      <w:r w:rsidR="000562C5">
        <w:rPr>
          <w:rFonts w:ascii="Times New Roman" w:hAnsi="Times New Roman" w:cs="Times New Roman"/>
          <w:color w:val="000000"/>
          <w:sz w:val="24"/>
          <w:szCs w:val="24"/>
        </w:rPr>
        <w:t>я</w:t>
      </w:r>
      <w:proofErr w:type="gramEnd"/>
      <w:r w:rsidR="000562C5" w:rsidRPr="008923E4">
        <w:rPr>
          <w:rFonts w:ascii="Times New Roman" w:hAnsi="Times New Roman" w:cs="Times New Roman"/>
          <w:color w:val="000000"/>
          <w:sz w:val="24"/>
          <w:szCs w:val="24"/>
        </w:rPr>
        <w:t xml:space="preserve"> к автоматизации их существующих технологий, как правило, ведет лишь к увеличению логистических издержек  реализации этих процессов. </w:t>
      </w:r>
      <w:r w:rsidR="000562C5">
        <w:rPr>
          <w:rFonts w:ascii="Times New Roman" w:hAnsi="Times New Roman" w:cs="Times New Roman"/>
          <w:color w:val="000000"/>
          <w:sz w:val="24"/>
          <w:szCs w:val="24"/>
        </w:rPr>
        <w:t xml:space="preserve"> </w:t>
      </w:r>
      <w:r w:rsidR="00995AB2">
        <w:rPr>
          <w:rFonts w:ascii="Times New Roman" w:hAnsi="Times New Roman" w:cs="Times New Roman"/>
          <w:color w:val="000000"/>
          <w:sz w:val="24"/>
          <w:szCs w:val="24"/>
        </w:rPr>
        <w:t xml:space="preserve">  </w:t>
      </w:r>
      <w:r w:rsidR="00505349">
        <w:rPr>
          <w:rFonts w:ascii="Times New Roman" w:hAnsi="Times New Roman" w:cs="Times New Roman"/>
          <w:sz w:val="24"/>
          <w:szCs w:val="24"/>
          <w:lang w:eastAsia="ru-RU"/>
        </w:rPr>
        <w:t xml:space="preserve">Чем более автоматизированы агрегируемые старые бизнес-процессы, тем большее преимущество получает новый цифровой управленец, «агрегатор» нового процесса управления.  </w:t>
      </w:r>
      <w:r>
        <w:rPr>
          <w:rFonts w:ascii="Times New Roman" w:hAnsi="Times New Roman" w:cs="Times New Roman"/>
          <w:sz w:val="24"/>
          <w:szCs w:val="24"/>
          <w:lang w:eastAsia="ru-RU"/>
        </w:rPr>
        <w:t xml:space="preserve">В процессах цифровой трансформации, </w:t>
      </w:r>
      <w:r w:rsidR="00FB3C09">
        <w:rPr>
          <w:rFonts w:ascii="Times New Roman" w:hAnsi="Times New Roman" w:cs="Times New Roman"/>
          <w:sz w:val="24"/>
          <w:szCs w:val="24"/>
          <w:lang w:eastAsia="ru-RU"/>
        </w:rPr>
        <w:t xml:space="preserve">необходимо </w:t>
      </w:r>
      <w:r w:rsidR="00FB3C09" w:rsidRPr="0015351D">
        <w:rPr>
          <w:rFonts w:ascii="Times New Roman" w:hAnsi="Times New Roman" w:cs="Times New Roman"/>
          <w:sz w:val="24"/>
          <w:szCs w:val="24"/>
          <w:lang w:eastAsia="ru-RU"/>
        </w:rPr>
        <w:t>уделять</w:t>
      </w:r>
      <w:r w:rsidR="005053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главное </w:t>
      </w:r>
      <w:r w:rsidR="00505349">
        <w:rPr>
          <w:rFonts w:ascii="Times New Roman" w:hAnsi="Times New Roman" w:cs="Times New Roman"/>
          <w:sz w:val="24"/>
          <w:szCs w:val="24"/>
          <w:lang w:eastAsia="ru-RU"/>
        </w:rPr>
        <w:t xml:space="preserve">внимание, прежде всего, </w:t>
      </w:r>
      <w:r>
        <w:rPr>
          <w:rFonts w:ascii="Times New Roman" w:hAnsi="Times New Roman" w:cs="Times New Roman"/>
          <w:sz w:val="24"/>
          <w:szCs w:val="24"/>
          <w:lang w:eastAsia="ru-RU"/>
        </w:rPr>
        <w:t xml:space="preserve">технологиям </w:t>
      </w:r>
      <w:r w:rsidR="00505349">
        <w:rPr>
          <w:rFonts w:ascii="Times New Roman" w:hAnsi="Times New Roman" w:cs="Times New Roman"/>
          <w:sz w:val="24"/>
          <w:szCs w:val="24"/>
          <w:lang w:eastAsia="ru-RU"/>
        </w:rPr>
        <w:t>конкретны</w:t>
      </w:r>
      <w:r>
        <w:rPr>
          <w:rFonts w:ascii="Times New Roman" w:hAnsi="Times New Roman" w:cs="Times New Roman"/>
          <w:sz w:val="24"/>
          <w:szCs w:val="24"/>
          <w:lang w:eastAsia="ru-RU"/>
        </w:rPr>
        <w:t>х</w:t>
      </w:r>
      <w:r w:rsidR="00505349">
        <w:rPr>
          <w:rFonts w:ascii="Times New Roman" w:hAnsi="Times New Roman" w:cs="Times New Roman"/>
          <w:sz w:val="24"/>
          <w:szCs w:val="24"/>
          <w:lang w:eastAsia="ru-RU"/>
        </w:rPr>
        <w:t xml:space="preserve"> трансформируемы</w:t>
      </w:r>
      <w:r>
        <w:rPr>
          <w:rFonts w:ascii="Times New Roman" w:hAnsi="Times New Roman" w:cs="Times New Roman"/>
          <w:sz w:val="24"/>
          <w:szCs w:val="24"/>
          <w:lang w:eastAsia="ru-RU"/>
        </w:rPr>
        <w:t>х</w:t>
      </w:r>
      <w:r w:rsidR="00505349">
        <w:rPr>
          <w:rFonts w:ascii="Times New Roman" w:hAnsi="Times New Roman" w:cs="Times New Roman"/>
          <w:sz w:val="24"/>
          <w:szCs w:val="24"/>
          <w:lang w:eastAsia="ru-RU"/>
        </w:rPr>
        <w:t xml:space="preserve"> област</w:t>
      </w:r>
      <w:r>
        <w:rPr>
          <w:rFonts w:ascii="Times New Roman" w:hAnsi="Times New Roman" w:cs="Times New Roman"/>
          <w:sz w:val="24"/>
          <w:szCs w:val="24"/>
          <w:lang w:eastAsia="ru-RU"/>
        </w:rPr>
        <w:t>ей</w:t>
      </w:r>
      <w:r w:rsidR="00505349" w:rsidRPr="00B75E13">
        <w:rPr>
          <w:rFonts w:ascii="Times New Roman" w:hAnsi="Times New Roman" w:cs="Times New Roman"/>
          <w:sz w:val="24"/>
          <w:szCs w:val="24"/>
          <w:lang w:eastAsia="ru-RU"/>
        </w:rPr>
        <w:t xml:space="preserve">: </w:t>
      </w:r>
      <w:r w:rsidR="00505349">
        <w:rPr>
          <w:rFonts w:ascii="Times New Roman" w:hAnsi="Times New Roman" w:cs="Times New Roman"/>
          <w:sz w:val="24"/>
          <w:szCs w:val="24"/>
          <w:lang w:eastAsia="ru-RU"/>
        </w:rPr>
        <w:t>транспорт</w:t>
      </w:r>
      <w:r>
        <w:rPr>
          <w:rFonts w:ascii="Times New Roman" w:hAnsi="Times New Roman" w:cs="Times New Roman"/>
          <w:sz w:val="24"/>
          <w:szCs w:val="24"/>
          <w:lang w:eastAsia="ru-RU"/>
        </w:rPr>
        <w:t>а</w:t>
      </w:r>
      <w:r w:rsidR="00505349">
        <w:rPr>
          <w:rFonts w:ascii="Times New Roman" w:hAnsi="Times New Roman" w:cs="Times New Roman"/>
          <w:sz w:val="24"/>
          <w:szCs w:val="24"/>
          <w:lang w:eastAsia="ru-RU"/>
        </w:rPr>
        <w:t>, логистической инфраструктур</w:t>
      </w:r>
      <w:r>
        <w:rPr>
          <w:rFonts w:ascii="Times New Roman" w:hAnsi="Times New Roman" w:cs="Times New Roman"/>
          <w:sz w:val="24"/>
          <w:szCs w:val="24"/>
          <w:lang w:eastAsia="ru-RU"/>
        </w:rPr>
        <w:t>ы</w:t>
      </w:r>
      <w:r w:rsidR="00505349">
        <w:rPr>
          <w:rFonts w:ascii="Times New Roman" w:hAnsi="Times New Roman" w:cs="Times New Roman"/>
          <w:sz w:val="24"/>
          <w:szCs w:val="24"/>
          <w:lang w:eastAsia="ru-RU"/>
        </w:rPr>
        <w:t>, внешнеэкономической деятельности и пр. Готовить и переучивать необходимо специалистов</w:t>
      </w:r>
      <w:r>
        <w:rPr>
          <w:rFonts w:ascii="Times New Roman" w:hAnsi="Times New Roman" w:cs="Times New Roman"/>
          <w:sz w:val="24"/>
          <w:szCs w:val="24"/>
          <w:lang w:eastAsia="ru-RU"/>
        </w:rPr>
        <w:t>-технологов</w:t>
      </w:r>
      <w:r w:rsidR="00505349">
        <w:rPr>
          <w:rFonts w:ascii="Times New Roman" w:hAnsi="Times New Roman" w:cs="Times New Roman"/>
          <w:sz w:val="24"/>
          <w:szCs w:val="24"/>
          <w:lang w:eastAsia="ru-RU"/>
        </w:rPr>
        <w:t xml:space="preserve"> в конкретных экономических сегментах. Они должны стать носителями идей нового цифрового управления, постановщиками задач цифровой трансформации. Следует отметить, что это совершенно новое направление бюджетного финансирования. Возможно, требуется перераспределение ресурсов с инфраструктурных направлений на организационные и консалтинговые вопросы, на </w:t>
      </w:r>
      <w:proofErr w:type="spellStart"/>
      <w:r w:rsidR="00505349">
        <w:rPr>
          <w:rFonts w:ascii="Times New Roman" w:hAnsi="Times New Roman" w:cs="Times New Roman"/>
          <w:sz w:val="24"/>
          <w:szCs w:val="24"/>
          <w:lang w:eastAsia="ru-RU"/>
        </w:rPr>
        <w:t>реинжениринг</w:t>
      </w:r>
      <w:proofErr w:type="spellEnd"/>
      <w:r w:rsidR="00505349">
        <w:rPr>
          <w:rFonts w:ascii="Times New Roman" w:hAnsi="Times New Roman" w:cs="Times New Roman"/>
          <w:sz w:val="24"/>
          <w:szCs w:val="24"/>
          <w:lang w:eastAsia="ru-RU"/>
        </w:rPr>
        <w:t xml:space="preserve"> сложившихся организационных форм бизнеса, корректировку существующего нормативно-правового </w:t>
      </w:r>
      <w:r w:rsidR="00FB3C09">
        <w:rPr>
          <w:rFonts w:ascii="Times New Roman" w:hAnsi="Times New Roman" w:cs="Times New Roman"/>
          <w:sz w:val="24"/>
          <w:szCs w:val="24"/>
          <w:lang w:eastAsia="ru-RU"/>
        </w:rPr>
        <w:t>поля, на</w:t>
      </w:r>
      <w:r w:rsidR="00505349">
        <w:rPr>
          <w:rFonts w:ascii="Times New Roman" w:hAnsi="Times New Roman" w:cs="Times New Roman"/>
          <w:sz w:val="24"/>
          <w:szCs w:val="24"/>
          <w:lang w:eastAsia="ru-RU"/>
        </w:rPr>
        <w:t xml:space="preserve"> аккумулирование передовых профессиональных идей и компетенций.</w:t>
      </w:r>
      <w:r w:rsidR="003763DA">
        <w:rPr>
          <w:rFonts w:ascii="Times New Roman" w:hAnsi="Times New Roman" w:cs="Times New Roman"/>
          <w:sz w:val="24"/>
          <w:szCs w:val="24"/>
          <w:lang w:eastAsia="ru-RU"/>
        </w:rPr>
        <w:t xml:space="preserve">  </w:t>
      </w:r>
      <w:r w:rsidR="003763DA" w:rsidRPr="008923E4">
        <w:rPr>
          <w:rFonts w:ascii="Times New Roman" w:hAnsi="Times New Roman" w:cs="Times New Roman"/>
          <w:sz w:val="24"/>
          <w:szCs w:val="24"/>
        </w:rPr>
        <w:t xml:space="preserve">Не оспаривая безусловную необходимость развития инфраструктуры для новых сквозных информационных технологий, необходимо отметить сервисный характер транспортной отрасли, предполагающий внедрение в первую очередь новых цифровых услуг в транспортные процессы. Видится именно такой алгоритм </w:t>
      </w:r>
      <w:proofErr w:type="spellStart"/>
      <w:r w:rsidR="003763DA" w:rsidRPr="008923E4">
        <w:rPr>
          <w:rFonts w:ascii="Times New Roman" w:hAnsi="Times New Roman" w:cs="Times New Roman"/>
          <w:sz w:val="24"/>
          <w:szCs w:val="24"/>
        </w:rPr>
        <w:t>реинжениринга</w:t>
      </w:r>
      <w:proofErr w:type="spellEnd"/>
      <w:r w:rsidR="003763DA" w:rsidRPr="008923E4">
        <w:rPr>
          <w:rFonts w:ascii="Times New Roman" w:hAnsi="Times New Roman" w:cs="Times New Roman"/>
          <w:sz w:val="24"/>
          <w:szCs w:val="24"/>
        </w:rPr>
        <w:t>: сначала конструирование новых цифровых сервисов управления процессами, затем – оценка инфраструктуры, необходимой для их обеспечения</w:t>
      </w:r>
      <w:r>
        <w:rPr>
          <w:rFonts w:ascii="Times New Roman" w:hAnsi="Times New Roman" w:cs="Times New Roman"/>
          <w:sz w:val="24"/>
          <w:szCs w:val="24"/>
        </w:rPr>
        <w:t xml:space="preserve"> </w:t>
      </w:r>
      <w:r w:rsidRPr="009E15C3">
        <w:rPr>
          <w:rFonts w:ascii="Times New Roman" w:hAnsi="Times New Roman" w:cs="Times New Roman"/>
          <w:sz w:val="24"/>
          <w:szCs w:val="24"/>
        </w:rPr>
        <w:t>[</w:t>
      </w:r>
      <w:r w:rsidR="002B1D8D">
        <w:rPr>
          <w:rFonts w:ascii="Times New Roman" w:hAnsi="Times New Roman" w:cs="Times New Roman"/>
          <w:sz w:val="24"/>
          <w:szCs w:val="24"/>
        </w:rPr>
        <w:t>Зубаков, Проценко, 2019</w:t>
      </w:r>
      <w:r w:rsidRPr="000E26E5">
        <w:rPr>
          <w:rFonts w:ascii="Times New Roman" w:hAnsi="Times New Roman" w:cs="Times New Roman"/>
          <w:sz w:val="24"/>
          <w:szCs w:val="24"/>
        </w:rPr>
        <w:t>]</w:t>
      </w:r>
      <w:r w:rsidR="003763DA">
        <w:rPr>
          <w:rFonts w:ascii="Times New Roman" w:hAnsi="Times New Roman" w:cs="Times New Roman"/>
          <w:sz w:val="24"/>
          <w:szCs w:val="24"/>
        </w:rPr>
        <w:t xml:space="preserve">. </w:t>
      </w:r>
    </w:p>
    <w:p w14:paraId="0ED80E51" w14:textId="7B7B7C09" w:rsidR="000562C5" w:rsidRDefault="003763DA" w:rsidP="003A752A">
      <w:pPr>
        <w:jc w:val="both"/>
        <w:rPr>
          <w:rFonts w:ascii="Times New Roman" w:hAnsi="Times New Roman" w:cs="Times New Roman"/>
          <w:sz w:val="24"/>
          <w:szCs w:val="24"/>
        </w:rPr>
      </w:pPr>
      <w:r>
        <w:rPr>
          <w:rFonts w:ascii="Times New Roman" w:hAnsi="Times New Roman" w:cs="Times New Roman"/>
          <w:color w:val="000000"/>
          <w:sz w:val="24"/>
          <w:szCs w:val="24"/>
        </w:rPr>
        <w:t>В качестве иллюстрации</w:t>
      </w:r>
      <w:r w:rsidR="000562C5">
        <w:rPr>
          <w:rFonts w:ascii="Times New Roman" w:hAnsi="Times New Roman" w:cs="Times New Roman"/>
          <w:color w:val="000000"/>
          <w:sz w:val="24"/>
          <w:szCs w:val="24"/>
        </w:rPr>
        <w:t xml:space="preserve"> необходимости однозначно</w:t>
      </w:r>
      <w:r w:rsidR="00995AB2">
        <w:rPr>
          <w:rFonts w:ascii="Times New Roman" w:hAnsi="Times New Roman" w:cs="Times New Roman"/>
          <w:color w:val="000000"/>
          <w:sz w:val="24"/>
          <w:szCs w:val="24"/>
        </w:rPr>
        <w:t xml:space="preserve">й </w:t>
      </w:r>
      <w:r w:rsidR="000562C5">
        <w:rPr>
          <w:rFonts w:ascii="Times New Roman" w:hAnsi="Times New Roman" w:cs="Times New Roman"/>
          <w:color w:val="000000"/>
          <w:sz w:val="24"/>
          <w:szCs w:val="24"/>
        </w:rPr>
        <w:t xml:space="preserve">корреляции правильных </w:t>
      </w:r>
      <w:proofErr w:type="gramStart"/>
      <w:r w:rsidR="000562C5">
        <w:rPr>
          <w:rFonts w:ascii="Times New Roman" w:hAnsi="Times New Roman" w:cs="Times New Roman"/>
          <w:color w:val="000000"/>
          <w:sz w:val="24"/>
          <w:szCs w:val="24"/>
        </w:rPr>
        <w:t>определений</w:t>
      </w:r>
      <w:r>
        <w:rPr>
          <w:rFonts w:ascii="Times New Roman" w:hAnsi="Times New Roman" w:cs="Times New Roman"/>
          <w:color w:val="000000"/>
          <w:sz w:val="24"/>
          <w:szCs w:val="24"/>
        </w:rPr>
        <w:t xml:space="preserve">, </w:t>
      </w:r>
      <w:r w:rsidRPr="008923E4">
        <w:rPr>
          <w:rFonts w:ascii="Times New Roman" w:hAnsi="Times New Roman" w:cs="Times New Roman"/>
          <w:color w:val="000000"/>
          <w:sz w:val="24"/>
          <w:szCs w:val="24"/>
        </w:rPr>
        <w:t xml:space="preserve"> </w:t>
      </w:r>
      <w:r w:rsidR="000562C5">
        <w:rPr>
          <w:rFonts w:ascii="Times New Roman" w:hAnsi="Times New Roman" w:cs="Times New Roman"/>
          <w:color w:val="000000"/>
          <w:sz w:val="24"/>
          <w:szCs w:val="24"/>
        </w:rPr>
        <w:t>можно</w:t>
      </w:r>
      <w:proofErr w:type="gramEnd"/>
      <w:r w:rsidR="000562C5">
        <w:rPr>
          <w:rFonts w:ascii="Times New Roman" w:hAnsi="Times New Roman" w:cs="Times New Roman"/>
          <w:color w:val="000000"/>
          <w:sz w:val="24"/>
          <w:szCs w:val="24"/>
        </w:rPr>
        <w:t xml:space="preserve"> привести </w:t>
      </w:r>
      <w:r w:rsidR="00910E32">
        <w:rPr>
          <w:rFonts w:ascii="Times New Roman" w:hAnsi="Times New Roman" w:cs="Times New Roman"/>
          <w:color w:val="000000"/>
          <w:sz w:val="24"/>
          <w:szCs w:val="24"/>
        </w:rPr>
        <w:t xml:space="preserve"> пример цифровой трансформации </w:t>
      </w:r>
      <w:r w:rsidRPr="008923E4">
        <w:rPr>
          <w:rFonts w:ascii="Times New Roman" w:hAnsi="Times New Roman" w:cs="Times New Roman"/>
          <w:color w:val="000000"/>
          <w:sz w:val="24"/>
          <w:szCs w:val="24"/>
        </w:rPr>
        <w:t xml:space="preserve"> важнейших процессов транспортной системы –  </w:t>
      </w:r>
      <w:r w:rsidR="00910E32">
        <w:rPr>
          <w:rFonts w:ascii="Times New Roman" w:hAnsi="Times New Roman" w:cs="Times New Roman"/>
          <w:color w:val="000000"/>
          <w:sz w:val="24"/>
          <w:szCs w:val="24"/>
        </w:rPr>
        <w:t xml:space="preserve">процессов </w:t>
      </w:r>
      <w:r w:rsidRPr="008923E4">
        <w:rPr>
          <w:rFonts w:ascii="Times New Roman" w:hAnsi="Times New Roman" w:cs="Times New Roman"/>
          <w:color w:val="000000"/>
          <w:sz w:val="24"/>
          <w:szCs w:val="24"/>
        </w:rPr>
        <w:t xml:space="preserve"> транспортного экспедирования.</w:t>
      </w:r>
      <w:r w:rsidR="002B1D8D">
        <w:rPr>
          <w:rFonts w:ascii="Times New Roman" w:hAnsi="Times New Roman" w:cs="Times New Roman"/>
          <w:color w:val="000000"/>
          <w:sz w:val="24"/>
          <w:szCs w:val="24"/>
        </w:rPr>
        <w:t xml:space="preserve"> </w:t>
      </w:r>
      <w:r w:rsidRPr="008923E4">
        <w:rPr>
          <w:rFonts w:ascii="Times New Roman" w:hAnsi="Times New Roman" w:cs="Times New Roman"/>
          <w:sz w:val="24"/>
          <w:szCs w:val="24"/>
        </w:rPr>
        <w:t xml:space="preserve">Для понимания содержания и определения видов транспортно-экспедиторских услуг существуют авторитетные международные организации, обычаи рынка, а также нормы национального гражданского права. Экспедиторов по всему миру объединяет Международная федерация экспедиторских ассоциаций (ФИАТА). Она указывает на более чем сотню услуг, главная из которых - организация перевозки груза в интересах клиента. Часто, экспедиторов называют логистическими операторами. Иногда – логистическими провайдерами. Поскольку, однозначного определения логистики не существует, то и не существует однозначного понимания логистических субъектов и однозначной корреляции их с субъектами транспортной системы. В большинстве правовых систем государств мира экспедиторские услуги названы и четко определены, а методы и правила осуществления транспортно-экспедиторской деятельности указаны (в той или иной степени детализации). Россия здесь не является исключением. А логистических услуг практически ни в какой национальной правовой системе нет, нет их и </w:t>
      </w:r>
      <w:r w:rsidR="000562C5">
        <w:rPr>
          <w:rFonts w:ascii="Times New Roman" w:hAnsi="Times New Roman" w:cs="Times New Roman"/>
          <w:sz w:val="24"/>
          <w:szCs w:val="24"/>
        </w:rPr>
        <w:t>в России</w:t>
      </w:r>
      <w:r w:rsidR="00995AB2">
        <w:rPr>
          <w:rFonts w:ascii="Times New Roman" w:hAnsi="Times New Roman" w:cs="Times New Roman"/>
          <w:sz w:val="24"/>
          <w:szCs w:val="24"/>
        </w:rPr>
        <w:t xml:space="preserve"> </w:t>
      </w:r>
      <w:r w:rsidR="00995AB2" w:rsidRPr="00995AB2">
        <w:rPr>
          <w:rFonts w:ascii="Times New Roman" w:hAnsi="Times New Roman" w:cs="Times New Roman"/>
          <w:sz w:val="24"/>
          <w:szCs w:val="24"/>
        </w:rPr>
        <w:t>[</w:t>
      </w:r>
      <w:r w:rsidR="002B1D8D">
        <w:rPr>
          <w:rFonts w:ascii="Times New Roman" w:hAnsi="Times New Roman" w:cs="Times New Roman"/>
          <w:sz w:val="24"/>
          <w:szCs w:val="24"/>
        </w:rPr>
        <w:t>Зубаков, Холопов, 2019</w:t>
      </w:r>
      <w:r w:rsidR="00995AB2" w:rsidRPr="00995AB2">
        <w:rPr>
          <w:rFonts w:ascii="Times New Roman" w:hAnsi="Times New Roman" w:cs="Times New Roman"/>
          <w:sz w:val="24"/>
          <w:szCs w:val="24"/>
        </w:rPr>
        <w:t>]</w:t>
      </w:r>
      <w:r w:rsidRPr="008923E4">
        <w:rPr>
          <w:rFonts w:ascii="Times New Roman" w:hAnsi="Times New Roman" w:cs="Times New Roman"/>
          <w:sz w:val="24"/>
          <w:szCs w:val="24"/>
        </w:rPr>
        <w:t>.  Получается</w:t>
      </w:r>
      <w:r w:rsidR="000562C5">
        <w:rPr>
          <w:rFonts w:ascii="Times New Roman" w:hAnsi="Times New Roman" w:cs="Times New Roman"/>
          <w:sz w:val="24"/>
          <w:szCs w:val="24"/>
        </w:rPr>
        <w:t xml:space="preserve"> </w:t>
      </w:r>
      <w:r w:rsidR="00FB3C09">
        <w:rPr>
          <w:rFonts w:ascii="Times New Roman" w:hAnsi="Times New Roman" w:cs="Times New Roman"/>
          <w:sz w:val="24"/>
          <w:szCs w:val="24"/>
        </w:rPr>
        <w:t>парадокс</w:t>
      </w:r>
      <w:r w:rsidR="00FB3C09" w:rsidRPr="000562C5">
        <w:rPr>
          <w:rFonts w:ascii="Times New Roman" w:hAnsi="Times New Roman" w:cs="Times New Roman"/>
          <w:sz w:val="24"/>
          <w:szCs w:val="24"/>
        </w:rPr>
        <w:t>:</w:t>
      </w:r>
      <w:r w:rsidR="00FB3C09">
        <w:rPr>
          <w:rFonts w:ascii="Times New Roman" w:hAnsi="Times New Roman" w:cs="Times New Roman"/>
          <w:sz w:val="24"/>
          <w:szCs w:val="24"/>
        </w:rPr>
        <w:t xml:space="preserve"> в</w:t>
      </w:r>
      <w:r w:rsidRPr="008923E4">
        <w:rPr>
          <w:rFonts w:ascii="Times New Roman" w:hAnsi="Times New Roman" w:cs="Times New Roman"/>
          <w:sz w:val="24"/>
          <w:szCs w:val="24"/>
        </w:rPr>
        <w:t xml:space="preserve"> правовом поле логистики нет, а логистические компании есть, и свою деятельность они осуществляют. </w:t>
      </w:r>
      <w:r w:rsidR="000562C5" w:rsidRPr="008923E4">
        <w:rPr>
          <w:rFonts w:ascii="Times New Roman" w:hAnsi="Times New Roman" w:cs="Times New Roman"/>
          <w:sz w:val="24"/>
          <w:szCs w:val="24"/>
        </w:rPr>
        <w:t xml:space="preserve">Логистика, по мнению отечественных и зарубежных ученых и практиков, является инструментарием оптимизации потоков и управления ими. </w:t>
      </w:r>
      <w:r w:rsidRPr="008923E4">
        <w:rPr>
          <w:rFonts w:ascii="Times New Roman" w:hAnsi="Times New Roman" w:cs="Times New Roman"/>
          <w:sz w:val="24"/>
          <w:szCs w:val="24"/>
        </w:rPr>
        <w:t xml:space="preserve">Последнее еще раз </w:t>
      </w:r>
      <w:r w:rsidRPr="008923E4">
        <w:rPr>
          <w:rFonts w:ascii="Times New Roman" w:hAnsi="Times New Roman" w:cs="Times New Roman"/>
          <w:sz w:val="24"/>
          <w:szCs w:val="24"/>
        </w:rPr>
        <w:lastRenderedPageBreak/>
        <w:t xml:space="preserve">подчеркивает важность правильного понимания процессов организации   грузовых перевозок, процессов транспортного экспедирования.  </w:t>
      </w:r>
      <w:r w:rsidR="000562C5" w:rsidRPr="008923E4">
        <w:rPr>
          <w:rFonts w:ascii="Times New Roman" w:hAnsi="Times New Roman" w:cs="Times New Roman"/>
          <w:color w:val="000000"/>
          <w:sz w:val="24"/>
          <w:szCs w:val="24"/>
        </w:rPr>
        <w:t xml:space="preserve">Далеко не всегда, внедрение новых информационных технологий в старые формы управления процессами упрощает и удешевляет эти процессы. </w:t>
      </w:r>
      <w:r w:rsidR="000562C5">
        <w:rPr>
          <w:rFonts w:ascii="Times New Roman" w:hAnsi="Times New Roman" w:cs="Times New Roman"/>
          <w:color w:val="000000"/>
          <w:sz w:val="24"/>
          <w:szCs w:val="24"/>
        </w:rPr>
        <w:t>Р</w:t>
      </w:r>
      <w:r w:rsidR="000562C5" w:rsidRPr="008923E4">
        <w:rPr>
          <w:rFonts w:ascii="Times New Roman" w:hAnsi="Times New Roman" w:cs="Times New Roman"/>
          <w:color w:val="000000"/>
          <w:sz w:val="24"/>
          <w:szCs w:val="24"/>
        </w:rPr>
        <w:t>езультат</w:t>
      </w:r>
      <w:r w:rsidR="000562C5">
        <w:rPr>
          <w:rFonts w:ascii="Times New Roman" w:hAnsi="Times New Roman" w:cs="Times New Roman"/>
          <w:color w:val="000000"/>
          <w:sz w:val="24"/>
          <w:szCs w:val="24"/>
        </w:rPr>
        <w:t xml:space="preserve"> может</w:t>
      </w:r>
      <w:r w:rsidR="000562C5" w:rsidRPr="008923E4">
        <w:rPr>
          <w:rFonts w:ascii="Times New Roman" w:hAnsi="Times New Roman" w:cs="Times New Roman"/>
          <w:color w:val="000000"/>
          <w:sz w:val="24"/>
          <w:szCs w:val="24"/>
        </w:rPr>
        <w:t xml:space="preserve"> оказ</w:t>
      </w:r>
      <w:r w:rsidR="000562C5">
        <w:rPr>
          <w:rFonts w:ascii="Times New Roman" w:hAnsi="Times New Roman" w:cs="Times New Roman"/>
          <w:color w:val="000000"/>
          <w:sz w:val="24"/>
          <w:szCs w:val="24"/>
        </w:rPr>
        <w:t>ать</w:t>
      </w:r>
      <w:r w:rsidR="000562C5" w:rsidRPr="008923E4">
        <w:rPr>
          <w:rFonts w:ascii="Times New Roman" w:hAnsi="Times New Roman" w:cs="Times New Roman"/>
          <w:color w:val="000000"/>
          <w:sz w:val="24"/>
          <w:szCs w:val="24"/>
        </w:rPr>
        <w:t>ся противоположенным. Попытки нормативно отрегулировать старые бизнес-процессы без понимания реалий глобальной цифровой парадигмы, не приведут к желаемому результату.</w:t>
      </w:r>
      <w:r w:rsidR="000562C5">
        <w:rPr>
          <w:rFonts w:ascii="Times New Roman" w:hAnsi="Times New Roman" w:cs="Times New Roman"/>
          <w:color w:val="000000"/>
          <w:sz w:val="24"/>
          <w:szCs w:val="24"/>
        </w:rPr>
        <w:t xml:space="preserve"> </w:t>
      </w:r>
      <w:r w:rsidR="000562C5" w:rsidRPr="008923E4">
        <w:rPr>
          <w:rFonts w:ascii="Times New Roman" w:hAnsi="Times New Roman" w:cs="Times New Roman"/>
          <w:color w:val="000000"/>
          <w:sz w:val="24"/>
          <w:szCs w:val="24"/>
        </w:rPr>
        <w:t>Это в первую очередь касается процессов организации перевозки на транспорте, процессов экспедирования и логистики.</w:t>
      </w:r>
    </w:p>
    <w:p w14:paraId="53DC19DF" w14:textId="5C3B1747" w:rsidR="00995AB2" w:rsidRDefault="00FB3C09" w:rsidP="00910E32">
      <w:pPr>
        <w:jc w:val="both"/>
        <w:rPr>
          <w:rFonts w:ascii="Times New Roman" w:hAnsi="Times New Roman" w:cs="Times New Roman"/>
          <w:color w:val="000000"/>
          <w:sz w:val="24"/>
          <w:szCs w:val="24"/>
        </w:rPr>
      </w:pPr>
      <w:r>
        <w:rPr>
          <w:rFonts w:ascii="Times New Roman" w:hAnsi="Times New Roman" w:cs="Times New Roman"/>
          <w:color w:val="000000"/>
          <w:sz w:val="24"/>
          <w:szCs w:val="24"/>
        </w:rPr>
        <w:t>Для четвертой промышленной</w:t>
      </w:r>
      <w:r w:rsidR="00995AB2">
        <w:rPr>
          <w:rFonts w:ascii="Times New Roman" w:hAnsi="Times New Roman" w:cs="Times New Roman"/>
          <w:color w:val="000000"/>
          <w:sz w:val="24"/>
          <w:szCs w:val="24"/>
        </w:rPr>
        <w:t xml:space="preserve"> революции </w:t>
      </w:r>
      <w:r>
        <w:rPr>
          <w:rFonts w:ascii="Times New Roman" w:hAnsi="Times New Roman" w:cs="Times New Roman"/>
          <w:color w:val="000000"/>
          <w:sz w:val="24"/>
          <w:szCs w:val="24"/>
        </w:rPr>
        <w:t>характерны лавинообразные</w:t>
      </w:r>
      <w:r w:rsidR="00910E32" w:rsidRPr="008923E4">
        <w:rPr>
          <w:rFonts w:ascii="Times New Roman" w:hAnsi="Times New Roman" w:cs="Times New Roman"/>
          <w:color w:val="000000"/>
          <w:sz w:val="24"/>
          <w:szCs w:val="24"/>
        </w:rPr>
        <w:t xml:space="preserve"> фундаментальные изменения происходящие в процессах управления</w:t>
      </w:r>
      <w:r w:rsidR="00995AB2">
        <w:rPr>
          <w:rFonts w:ascii="Times New Roman" w:hAnsi="Times New Roman" w:cs="Times New Roman"/>
          <w:color w:val="000000"/>
          <w:sz w:val="24"/>
          <w:szCs w:val="24"/>
        </w:rPr>
        <w:t xml:space="preserve"> экономики</w:t>
      </w:r>
      <w:r w:rsidR="00910E32" w:rsidRPr="008923E4">
        <w:rPr>
          <w:rFonts w:ascii="Times New Roman" w:hAnsi="Times New Roman" w:cs="Times New Roman"/>
          <w:color w:val="000000"/>
          <w:sz w:val="24"/>
          <w:szCs w:val="24"/>
        </w:rPr>
        <w:t xml:space="preserve">, </w:t>
      </w:r>
      <w:r w:rsidR="00995AB2">
        <w:rPr>
          <w:rFonts w:ascii="Times New Roman" w:hAnsi="Times New Roman" w:cs="Times New Roman"/>
          <w:color w:val="000000"/>
          <w:sz w:val="24"/>
          <w:szCs w:val="24"/>
        </w:rPr>
        <w:t xml:space="preserve">появление </w:t>
      </w:r>
      <w:r w:rsidR="00910E32" w:rsidRPr="008923E4">
        <w:rPr>
          <w:rFonts w:ascii="Times New Roman" w:hAnsi="Times New Roman" w:cs="Times New Roman"/>
          <w:color w:val="000000"/>
          <w:sz w:val="24"/>
          <w:szCs w:val="24"/>
        </w:rPr>
        <w:t>принципиально новых субъектов управления</w:t>
      </w:r>
      <w:r w:rsidR="00995AB2">
        <w:rPr>
          <w:rFonts w:ascii="Times New Roman" w:hAnsi="Times New Roman" w:cs="Times New Roman"/>
          <w:color w:val="000000"/>
          <w:sz w:val="24"/>
          <w:szCs w:val="24"/>
        </w:rPr>
        <w:t>. Н</w:t>
      </w:r>
      <w:r w:rsidR="00910E32" w:rsidRPr="008923E4">
        <w:rPr>
          <w:rFonts w:ascii="Times New Roman" w:hAnsi="Times New Roman" w:cs="Times New Roman"/>
          <w:color w:val="000000"/>
          <w:sz w:val="24"/>
          <w:szCs w:val="24"/>
        </w:rPr>
        <w:t xml:space="preserve">овые </w:t>
      </w:r>
      <w:r w:rsidR="00995AB2">
        <w:rPr>
          <w:rFonts w:ascii="Times New Roman" w:hAnsi="Times New Roman" w:cs="Times New Roman"/>
          <w:color w:val="000000"/>
          <w:sz w:val="24"/>
          <w:szCs w:val="24"/>
        </w:rPr>
        <w:t xml:space="preserve">цифровые </w:t>
      </w:r>
      <w:r w:rsidR="00910E32" w:rsidRPr="008923E4">
        <w:rPr>
          <w:rFonts w:ascii="Times New Roman" w:hAnsi="Times New Roman" w:cs="Times New Roman"/>
          <w:color w:val="000000"/>
          <w:sz w:val="24"/>
          <w:szCs w:val="24"/>
        </w:rPr>
        <w:t>технологии</w:t>
      </w:r>
      <w:r w:rsidR="00995AB2">
        <w:rPr>
          <w:rFonts w:ascii="Times New Roman" w:hAnsi="Times New Roman" w:cs="Times New Roman"/>
          <w:color w:val="000000"/>
          <w:sz w:val="24"/>
          <w:szCs w:val="24"/>
        </w:rPr>
        <w:t xml:space="preserve"> диктуют</w:t>
      </w:r>
      <w:r w:rsidR="00910E32" w:rsidRPr="008923E4">
        <w:rPr>
          <w:rFonts w:ascii="Times New Roman" w:hAnsi="Times New Roman" w:cs="Times New Roman"/>
          <w:color w:val="000000"/>
          <w:sz w:val="24"/>
          <w:szCs w:val="24"/>
        </w:rPr>
        <w:t xml:space="preserve"> новые угрозы и </w:t>
      </w:r>
      <w:r w:rsidR="00995AB2">
        <w:rPr>
          <w:rFonts w:ascii="Times New Roman" w:hAnsi="Times New Roman" w:cs="Times New Roman"/>
          <w:color w:val="000000"/>
          <w:sz w:val="24"/>
          <w:szCs w:val="24"/>
        </w:rPr>
        <w:t xml:space="preserve">дают </w:t>
      </w:r>
      <w:r w:rsidR="00910E32" w:rsidRPr="008923E4">
        <w:rPr>
          <w:rFonts w:ascii="Times New Roman" w:hAnsi="Times New Roman" w:cs="Times New Roman"/>
          <w:color w:val="000000"/>
          <w:sz w:val="24"/>
          <w:szCs w:val="24"/>
        </w:rPr>
        <w:t xml:space="preserve">новые возможности. Цифровая революция уже совершилась и стремительно входит на наши рынки. </w:t>
      </w:r>
      <w:r w:rsidR="00995AB2">
        <w:rPr>
          <w:rFonts w:ascii="Times New Roman" w:hAnsi="Times New Roman" w:cs="Times New Roman"/>
          <w:color w:val="000000"/>
          <w:sz w:val="24"/>
          <w:szCs w:val="24"/>
        </w:rPr>
        <w:t xml:space="preserve">Старая «бумажная» эпоха остается в прошлом.  </w:t>
      </w:r>
      <w:r w:rsidR="00910E32" w:rsidRPr="008923E4">
        <w:rPr>
          <w:rFonts w:ascii="Times New Roman" w:hAnsi="Times New Roman" w:cs="Times New Roman"/>
          <w:color w:val="000000"/>
          <w:sz w:val="24"/>
          <w:szCs w:val="24"/>
        </w:rPr>
        <w:t>Новые термины, нормативно никак не закрепленные, лавинообразно меняют устаревшие понятия</w:t>
      </w:r>
      <w:r w:rsidR="00995AB2">
        <w:rPr>
          <w:rFonts w:ascii="Times New Roman" w:hAnsi="Times New Roman" w:cs="Times New Roman"/>
          <w:color w:val="000000"/>
          <w:sz w:val="24"/>
          <w:szCs w:val="24"/>
        </w:rPr>
        <w:t xml:space="preserve">.  </w:t>
      </w:r>
      <w:r w:rsidR="00910E32" w:rsidRPr="008923E4">
        <w:rPr>
          <w:rFonts w:ascii="Times New Roman" w:hAnsi="Times New Roman" w:cs="Times New Roman"/>
          <w:color w:val="000000"/>
          <w:sz w:val="24"/>
          <w:szCs w:val="24"/>
        </w:rPr>
        <w:t xml:space="preserve"> Появились цифровые биржи, цифровые платформы, цифровые агрегаторы, </w:t>
      </w:r>
      <w:r w:rsidRPr="008923E4">
        <w:rPr>
          <w:rFonts w:ascii="Times New Roman" w:hAnsi="Times New Roman" w:cs="Times New Roman"/>
          <w:color w:val="000000"/>
          <w:sz w:val="24"/>
          <w:szCs w:val="24"/>
        </w:rPr>
        <w:t>цифровые маркетплейсы</w:t>
      </w:r>
      <w:r>
        <w:rPr>
          <w:rFonts w:ascii="Times New Roman" w:hAnsi="Times New Roman" w:cs="Times New Roman"/>
          <w:color w:val="000000"/>
          <w:sz w:val="24"/>
          <w:szCs w:val="24"/>
        </w:rPr>
        <w:t xml:space="preserve">, </w:t>
      </w:r>
      <w:r w:rsidRPr="008923E4">
        <w:rPr>
          <w:rFonts w:ascii="Times New Roman" w:hAnsi="Times New Roman" w:cs="Times New Roman"/>
          <w:color w:val="000000"/>
          <w:sz w:val="24"/>
          <w:szCs w:val="24"/>
        </w:rPr>
        <w:t>несущие</w:t>
      </w:r>
      <w:r w:rsidR="00910E32" w:rsidRPr="008923E4">
        <w:rPr>
          <w:rFonts w:ascii="Times New Roman" w:hAnsi="Times New Roman" w:cs="Times New Roman"/>
          <w:color w:val="000000"/>
          <w:sz w:val="24"/>
          <w:szCs w:val="24"/>
        </w:rPr>
        <w:t xml:space="preserve"> свои собственные сервисы, свои правила бизнеса, свои технологии. </w:t>
      </w:r>
      <w:r w:rsidR="003A752A">
        <w:rPr>
          <w:rFonts w:ascii="Times New Roman" w:hAnsi="Times New Roman" w:cs="Times New Roman"/>
          <w:color w:val="000000"/>
          <w:sz w:val="24"/>
          <w:szCs w:val="24"/>
        </w:rPr>
        <w:t xml:space="preserve"> </w:t>
      </w:r>
      <w:r w:rsidR="00995AB2">
        <w:rPr>
          <w:rFonts w:ascii="Times New Roman" w:hAnsi="Times New Roman" w:cs="Times New Roman"/>
          <w:color w:val="000000"/>
          <w:sz w:val="24"/>
          <w:szCs w:val="24"/>
        </w:rPr>
        <w:t xml:space="preserve">Сегодня невозможно классическое формирование нормативно -правового поля экономических процессов. Напротив, появление новых бизнес-процессов </w:t>
      </w:r>
      <w:r>
        <w:rPr>
          <w:rFonts w:ascii="Times New Roman" w:hAnsi="Times New Roman" w:cs="Times New Roman"/>
          <w:color w:val="000000"/>
          <w:sz w:val="24"/>
          <w:szCs w:val="24"/>
        </w:rPr>
        <w:t>никаким образом,</w:t>
      </w:r>
      <w:r w:rsidR="00995AB2">
        <w:rPr>
          <w:rFonts w:ascii="Times New Roman" w:hAnsi="Times New Roman" w:cs="Times New Roman"/>
          <w:color w:val="000000"/>
          <w:sz w:val="24"/>
          <w:szCs w:val="24"/>
        </w:rPr>
        <w:t xml:space="preserve"> не подкрепленных нормативно, «продавливает» изменение правового поля «под - процесс». </w:t>
      </w:r>
    </w:p>
    <w:p w14:paraId="6735CCA3" w14:textId="6D85870D" w:rsidR="00995AB2" w:rsidRDefault="00910E32" w:rsidP="00910E32">
      <w:pPr>
        <w:jc w:val="both"/>
        <w:rPr>
          <w:rFonts w:ascii="Times New Roman" w:hAnsi="Times New Roman" w:cs="Times New Roman"/>
          <w:color w:val="000000"/>
          <w:sz w:val="24"/>
          <w:szCs w:val="24"/>
        </w:rPr>
      </w:pPr>
      <w:r w:rsidRPr="008923E4">
        <w:rPr>
          <w:rFonts w:ascii="Times New Roman" w:hAnsi="Times New Roman" w:cs="Times New Roman"/>
          <w:color w:val="000000"/>
          <w:sz w:val="24"/>
          <w:szCs w:val="24"/>
        </w:rPr>
        <w:t xml:space="preserve">Классический пример с цифровыми агрегаторами такси. Никому уже не нужны старые правила работы таксомоторных парков. Новые правила диктуют новые субъекты – цифровые агрегаторы, конкурирующие между собой. Парки, в том числе и достаточно автоматизируемые, в лучшем случае, предоставляют агрегаторам свою технику. </w:t>
      </w:r>
      <w:r w:rsidR="00995AB2">
        <w:rPr>
          <w:rFonts w:ascii="Times New Roman" w:hAnsi="Times New Roman" w:cs="Times New Roman"/>
          <w:color w:val="000000"/>
          <w:sz w:val="24"/>
          <w:szCs w:val="24"/>
        </w:rPr>
        <w:t xml:space="preserve">Повсеместно разрабатываются новые нормы, регулирующие правоотношения с новыми формами организации бизнеса.  </w:t>
      </w:r>
      <w:r w:rsidRPr="008923E4">
        <w:rPr>
          <w:rFonts w:ascii="Times New Roman" w:hAnsi="Times New Roman" w:cs="Times New Roman"/>
          <w:color w:val="000000"/>
          <w:sz w:val="24"/>
          <w:szCs w:val="24"/>
        </w:rPr>
        <w:t xml:space="preserve"> На глазах меняется туристическая отрасль. Известные всем туристические цифровые платформы, конкурируя между </w:t>
      </w:r>
      <w:bookmarkStart w:id="8" w:name="_Hlk24640526"/>
      <w:r w:rsidR="00FB3C09" w:rsidRPr="008923E4">
        <w:rPr>
          <w:rFonts w:ascii="Times New Roman" w:hAnsi="Times New Roman" w:cs="Times New Roman"/>
          <w:color w:val="000000"/>
          <w:sz w:val="24"/>
          <w:szCs w:val="24"/>
        </w:rPr>
        <w:t>собой</w:t>
      </w:r>
      <w:r w:rsidR="00FB3C09">
        <w:rPr>
          <w:rFonts w:ascii="Times New Roman" w:hAnsi="Times New Roman" w:cs="Times New Roman"/>
          <w:color w:val="000000"/>
          <w:sz w:val="24"/>
          <w:szCs w:val="24"/>
        </w:rPr>
        <w:t>,</w:t>
      </w:r>
      <w:r w:rsidR="00FB3C09" w:rsidRPr="008923E4">
        <w:rPr>
          <w:rFonts w:ascii="Times New Roman" w:hAnsi="Times New Roman" w:cs="Times New Roman"/>
          <w:color w:val="000000"/>
          <w:sz w:val="24"/>
          <w:szCs w:val="24"/>
        </w:rPr>
        <w:t xml:space="preserve"> трансформируют</w:t>
      </w:r>
      <w:r w:rsidRPr="008923E4">
        <w:rPr>
          <w:rFonts w:ascii="Times New Roman" w:hAnsi="Times New Roman" w:cs="Times New Roman"/>
          <w:color w:val="000000"/>
          <w:sz w:val="24"/>
          <w:szCs w:val="24"/>
        </w:rPr>
        <w:t xml:space="preserve"> существующие формы рынка</w:t>
      </w:r>
      <w:r w:rsidR="00995AB2">
        <w:rPr>
          <w:rFonts w:ascii="Times New Roman" w:hAnsi="Times New Roman" w:cs="Times New Roman"/>
          <w:color w:val="000000"/>
          <w:sz w:val="24"/>
          <w:szCs w:val="24"/>
        </w:rPr>
        <w:t>, вырабатывая принципиально новые правила работы туристического бизнеса.</w:t>
      </w:r>
    </w:p>
    <w:p w14:paraId="7047AFAD" w14:textId="6C466792" w:rsidR="00910E32" w:rsidRPr="008923E4" w:rsidRDefault="00995AB2" w:rsidP="00910E32">
      <w:pPr>
        <w:jc w:val="both"/>
        <w:rPr>
          <w:rFonts w:ascii="Times New Roman" w:hAnsi="Times New Roman" w:cs="Times New Roman"/>
          <w:color w:val="000000"/>
          <w:sz w:val="24"/>
          <w:szCs w:val="24"/>
        </w:rPr>
      </w:pPr>
      <w:r w:rsidRPr="008923E4">
        <w:rPr>
          <w:rFonts w:ascii="Times New Roman" w:hAnsi="Times New Roman" w:cs="Times New Roman"/>
          <w:color w:val="000000"/>
          <w:sz w:val="24"/>
          <w:szCs w:val="24"/>
        </w:rPr>
        <w:t>Потенциальные возможности</w:t>
      </w:r>
      <w:r>
        <w:rPr>
          <w:rFonts w:ascii="Times New Roman" w:hAnsi="Times New Roman" w:cs="Times New Roman"/>
          <w:color w:val="000000"/>
          <w:sz w:val="24"/>
          <w:szCs w:val="24"/>
        </w:rPr>
        <w:t xml:space="preserve"> цифровой эпохи</w:t>
      </w:r>
      <w:r w:rsidRPr="008923E4">
        <w:rPr>
          <w:rFonts w:ascii="Times New Roman" w:hAnsi="Times New Roman" w:cs="Times New Roman"/>
          <w:color w:val="000000"/>
          <w:sz w:val="24"/>
          <w:szCs w:val="24"/>
        </w:rPr>
        <w:t xml:space="preserve"> – огромны</w:t>
      </w:r>
      <w:r>
        <w:rPr>
          <w:rFonts w:ascii="Times New Roman" w:hAnsi="Times New Roman" w:cs="Times New Roman"/>
          <w:color w:val="000000"/>
          <w:sz w:val="24"/>
          <w:szCs w:val="24"/>
        </w:rPr>
        <w:t xml:space="preserve">. </w:t>
      </w:r>
      <w:r w:rsidRPr="008923E4">
        <w:rPr>
          <w:rFonts w:ascii="Times New Roman" w:hAnsi="Times New Roman" w:cs="Times New Roman"/>
          <w:color w:val="000000"/>
          <w:sz w:val="24"/>
          <w:szCs w:val="24"/>
        </w:rPr>
        <w:t xml:space="preserve"> </w:t>
      </w:r>
      <w:r w:rsidR="00910E32" w:rsidRPr="008923E4">
        <w:rPr>
          <w:rFonts w:ascii="Times New Roman" w:hAnsi="Times New Roman" w:cs="Times New Roman"/>
          <w:color w:val="000000"/>
          <w:sz w:val="24"/>
          <w:szCs w:val="24"/>
        </w:rPr>
        <w:t xml:space="preserve">Угрозы потери управления – очевидны. Опоздание – фатально. Новые процессы - глобальны, они касаются всего мира, всех сегментов экономики. Требования их всестороннего регулирования со стороны государств, заставляют их правительства формировать собственные цифровые повестки, пересматривая существующие регуляторные нормы старых процессов экономики заменяя их новыми правовыми актами. </w:t>
      </w:r>
      <w:r>
        <w:rPr>
          <w:rFonts w:ascii="Times New Roman" w:hAnsi="Times New Roman" w:cs="Times New Roman"/>
          <w:color w:val="000000"/>
          <w:sz w:val="24"/>
          <w:szCs w:val="24"/>
        </w:rPr>
        <w:t xml:space="preserve"> </w:t>
      </w:r>
      <w:bookmarkEnd w:id="8"/>
      <w:r w:rsidR="00910E32" w:rsidRPr="008923E4">
        <w:rPr>
          <w:rFonts w:ascii="Times New Roman" w:hAnsi="Times New Roman" w:cs="Times New Roman"/>
          <w:color w:val="000000"/>
          <w:sz w:val="24"/>
          <w:szCs w:val="24"/>
        </w:rPr>
        <w:t>Трансформация транспортно</w:t>
      </w:r>
      <w:r>
        <w:rPr>
          <w:rFonts w:ascii="Times New Roman" w:hAnsi="Times New Roman" w:cs="Times New Roman"/>
          <w:color w:val="000000"/>
          <w:sz w:val="24"/>
          <w:szCs w:val="24"/>
        </w:rPr>
        <w:t>-логистической</w:t>
      </w:r>
      <w:r w:rsidR="00910E32" w:rsidRPr="008923E4">
        <w:rPr>
          <w:rFonts w:ascii="Times New Roman" w:hAnsi="Times New Roman" w:cs="Times New Roman"/>
          <w:color w:val="000000"/>
          <w:sz w:val="24"/>
          <w:szCs w:val="24"/>
        </w:rPr>
        <w:t xml:space="preserve"> отрасли не осталась в стороне от цифровой революции. Появились глобальные цифровые биржи и глобальные цифровые агрегаторы, интегрирующие на своих цифровых </w:t>
      </w:r>
      <w:r w:rsidR="000A5E83" w:rsidRPr="008923E4">
        <w:rPr>
          <w:rFonts w:ascii="Times New Roman" w:hAnsi="Times New Roman" w:cs="Times New Roman"/>
          <w:color w:val="000000"/>
          <w:sz w:val="24"/>
          <w:szCs w:val="24"/>
        </w:rPr>
        <w:t>платформах по</w:t>
      </w:r>
      <w:r w:rsidR="00910E32" w:rsidRPr="008923E4">
        <w:rPr>
          <w:rFonts w:ascii="Times New Roman" w:hAnsi="Times New Roman" w:cs="Times New Roman"/>
          <w:color w:val="000000"/>
          <w:sz w:val="24"/>
          <w:szCs w:val="24"/>
        </w:rPr>
        <w:t xml:space="preserve"> собственным правилам ресурсы экспедиторских и транспортных компаний, логистических операторов, </w:t>
      </w:r>
      <w:r w:rsidR="00B27976">
        <w:rPr>
          <w:rFonts w:ascii="Times New Roman" w:hAnsi="Times New Roman" w:cs="Times New Roman"/>
          <w:color w:val="000000"/>
          <w:sz w:val="24"/>
          <w:szCs w:val="24"/>
        </w:rPr>
        <w:t>крупней</w:t>
      </w:r>
      <w:r>
        <w:rPr>
          <w:rFonts w:ascii="Times New Roman" w:hAnsi="Times New Roman" w:cs="Times New Roman"/>
          <w:color w:val="000000"/>
          <w:sz w:val="24"/>
          <w:szCs w:val="24"/>
        </w:rPr>
        <w:t>ш</w:t>
      </w:r>
      <w:r w:rsidR="00B27976">
        <w:rPr>
          <w:rFonts w:ascii="Times New Roman" w:hAnsi="Times New Roman" w:cs="Times New Roman"/>
          <w:color w:val="000000"/>
          <w:sz w:val="24"/>
          <w:szCs w:val="24"/>
        </w:rPr>
        <w:t>их</w:t>
      </w:r>
      <w:r w:rsidR="00910E32" w:rsidRPr="008923E4">
        <w:rPr>
          <w:rFonts w:ascii="Times New Roman" w:hAnsi="Times New Roman" w:cs="Times New Roman"/>
          <w:color w:val="000000"/>
          <w:sz w:val="24"/>
          <w:szCs w:val="24"/>
        </w:rPr>
        <w:t xml:space="preserve"> логистических провайдеров, формирующи</w:t>
      </w:r>
      <w:r w:rsidR="00B27976">
        <w:rPr>
          <w:rFonts w:ascii="Times New Roman" w:hAnsi="Times New Roman" w:cs="Times New Roman"/>
          <w:color w:val="000000"/>
          <w:sz w:val="24"/>
          <w:szCs w:val="24"/>
        </w:rPr>
        <w:t>е</w:t>
      </w:r>
      <w:r w:rsidR="00910E32" w:rsidRPr="008923E4">
        <w:rPr>
          <w:rFonts w:ascii="Times New Roman" w:hAnsi="Times New Roman" w:cs="Times New Roman"/>
          <w:color w:val="000000"/>
          <w:sz w:val="24"/>
          <w:szCs w:val="24"/>
        </w:rPr>
        <w:t xml:space="preserve"> транспортные услуги и транспортную политику на всех без исключения национальных рынках. </w:t>
      </w:r>
      <w:r w:rsidR="00FB3C09">
        <w:rPr>
          <w:rFonts w:ascii="Times New Roman" w:hAnsi="Times New Roman" w:cs="Times New Roman"/>
          <w:color w:val="000000"/>
          <w:sz w:val="24"/>
          <w:szCs w:val="24"/>
        </w:rPr>
        <w:t xml:space="preserve">Принципиально </w:t>
      </w:r>
      <w:r w:rsidR="00FB3C09" w:rsidRPr="008923E4">
        <w:rPr>
          <w:rFonts w:ascii="Times New Roman" w:hAnsi="Times New Roman" w:cs="Times New Roman"/>
          <w:color w:val="000000"/>
          <w:sz w:val="24"/>
          <w:szCs w:val="24"/>
        </w:rPr>
        <w:t>меняется</w:t>
      </w:r>
      <w:r w:rsidR="00910E32" w:rsidRPr="008923E4">
        <w:rPr>
          <w:rFonts w:ascii="Times New Roman" w:hAnsi="Times New Roman" w:cs="Times New Roman"/>
          <w:color w:val="000000"/>
          <w:sz w:val="24"/>
          <w:szCs w:val="24"/>
        </w:rPr>
        <w:t xml:space="preserve"> рынок экспресс перевозок. Трансформируется авиационная отрасль. В лучшем случае, отечественные операторы становятся элементами транснациональных систем. Экспедирование, как отрасль, трансформируется, переходя в цифровую форму. Маршруты, цены, условия заказа, контроля перевозки, событийной прослеживаемости, безопасности формируются на уровне цифровых платформ, по их корпоративным правилам. </w:t>
      </w:r>
      <w:r>
        <w:rPr>
          <w:rFonts w:ascii="Times New Roman" w:hAnsi="Times New Roman" w:cs="Times New Roman"/>
          <w:color w:val="000000"/>
          <w:sz w:val="24"/>
          <w:szCs w:val="24"/>
        </w:rPr>
        <w:t xml:space="preserve">Цифровые платформы перерастают в глобальные экосистемы. </w:t>
      </w:r>
      <w:r w:rsidR="00910E32" w:rsidRPr="008923E4">
        <w:rPr>
          <w:rFonts w:ascii="Times New Roman" w:hAnsi="Times New Roman" w:cs="Times New Roman"/>
          <w:color w:val="000000"/>
          <w:sz w:val="24"/>
          <w:szCs w:val="24"/>
        </w:rPr>
        <w:t xml:space="preserve">Надо ли </w:t>
      </w:r>
      <w:r w:rsidR="00B27976">
        <w:rPr>
          <w:rFonts w:ascii="Times New Roman" w:hAnsi="Times New Roman" w:cs="Times New Roman"/>
          <w:color w:val="000000"/>
          <w:sz w:val="24"/>
          <w:szCs w:val="24"/>
        </w:rPr>
        <w:t xml:space="preserve">государству </w:t>
      </w:r>
      <w:r w:rsidR="00910E32" w:rsidRPr="008923E4">
        <w:rPr>
          <w:rFonts w:ascii="Times New Roman" w:hAnsi="Times New Roman" w:cs="Times New Roman"/>
          <w:color w:val="000000"/>
          <w:sz w:val="24"/>
          <w:szCs w:val="24"/>
        </w:rPr>
        <w:t xml:space="preserve">контролировать </w:t>
      </w:r>
      <w:r w:rsidR="00910E32" w:rsidRPr="008923E4">
        <w:rPr>
          <w:rFonts w:ascii="Times New Roman" w:hAnsi="Times New Roman" w:cs="Times New Roman"/>
          <w:color w:val="000000"/>
          <w:sz w:val="24"/>
          <w:szCs w:val="24"/>
        </w:rPr>
        <w:lastRenderedPageBreak/>
        <w:t xml:space="preserve">рынок? Если надо, то как? Разрабатывая поправки к стремительно устаревающим традиционным мировым правилам или </w:t>
      </w:r>
      <w:bookmarkStart w:id="9" w:name="_Hlk24640574"/>
      <w:r w:rsidR="00910E32" w:rsidRPr="008923E4">
        <w:rPr>
          <w:rFonts w:ascii="Times New Roman" w:hAnsi="Times New Roman" w:cs="Times New Roman"/>
          <w:color w:val="000000"/>
          <w:sz w:val="24"/>
          <w:szCs w:val="24"/>
        </w:rPr>
        <w:t xml:space="preserve">регулируя в национальных </w:t>
      </w:r>
      <w:r w:rsidR="00FB3C09" w:rsidRPr="008923E4">
        <w:rPr>
          <w:rFonts w:ascii="Times New Roman" w:hAnsi="Times New Roman" w:cs="Times New Roman"/>
          <w:color w:val="000000"/>
          <w:sz w:val="24"/>
          <w:szCs w:val="24"/>
        </w:rPr>
        <w:t>интересах новые</w:t>
      </w:r>
      <w:r w:rsidR="00910E32" w:rsidRPr="008923E4">
        <w:rPr>
          <w:rFonts w:ascii="Times New Roman" w:hAnsi="Times New Roman" w:cs="Times New Roman"/>
          <w:color w:val="000000"/>
          <w:sz w:val="24"/>
          <w:szCs w:val="24"/>
        </w:rPr>
        <w:t xml:space="preserve"> цифровые механизмы цифровой логистики?</w:t>
      </w:r>
    </w:p>
    <w:bookmarkEnd w:id="9"/>
    <w:p w14:paraId="71F9E9E9" w14:textId="204AA938" w:rsidR="00910E32" w:rsidRDefault="00995AB2" w:rsidP="00910E32">
      <w:pPr>
        <w:jc w:val="both"/>
        <w:rPr>
          <w:rFonts w:ascii="Times New Roman" w:hAnsi="Times New Roman" w:cs="Times New Roman"/>
          <w:color w:val="000000"/>
          <w:sz w:val="24"/>
          <w:szCs w:val="24"/>
        </w:rPr>
      </w:pPr>
      <w:r>
        <w:rPr>
          <w:rFonts w:ascii="Times New Roman" w:hAnsi="Times New Roman" w:cs="Times New Roman"/>
          <w:color w:val="000000"/>
          <w:sz w:val="24"/>
          <w:szCs w:val="24"/>
        </w:rPr>
        <w:t>Нельзя</w:t>
      </w:r>
      <w:r w:rsidR="00910E32" w:rsidRPr="008923E4">
        <w:rPr>
          <w:rFonts w:ascii="Times New Roman" w:hAnsi="Times New Roman" w:cs="Times New Roman"/>
          <w:color w:val="000000"/>
          <w:sz w:val="24"/>
          <w:szCs w:val="24"/>
        </w:rPr>
        <w:t xml:space="preserve"> тратить силы и средства на внедрение того, что уже давно существует на мировом транспортном рынке и что в самом ближайшем времени будет изменено и скорректировано под влиянием цифровой революции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Возможно, н</w:t>
      </w:r>
      <w:r w:rsidRPr="008923E4">
        <w:rPr>
          <w:rFonts w:ascii="Times New Roman" w:hAnsi="Times New Roman" w:cs="Times New Roman"/>
          <w:color w:val="000000"/>
          <w:sz w:val="24"/>
          <w:szCs w:val="24"/>
        </w:rPr>
        <w:t>ет смысла внедрять старые нормы поведения на рынке, если их нет до сих пор</w:t>
      </w:r>
      <w:r w:rsidRPr="00113F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Такой вариант может привести к потере </w:t>
      </w:r>
      <w:r w:rsidR="00FB3C09">
        <w:rPr>
          <w:rFonts w:ascii="Times New Roman" w:hAnsi="Times New Roman" w:cs="Times New Roman"/>
          <w:color w:val="000000"/>
          <w:sz w:val="24"/>
          <w:szCs w:val="24"/>
        </w:rPr>
        <w:t xml:space="preserve">управления </w:t>
      </w:r>
      <w:r w:rsidR="00FB3C09" w:rsidRPr="008923E4">
        <w:rPr>
          <w:rFonts w:ascii="Times New Roman" w:hAnsi="Times New Roman" w:cs="Times New Roman"/>
          <w:color w:val="000000"/>
          <w:sz w:val="24"/>
          <w:szCs w:val="24"/>
        </w:rPr>
        <w:t>собственной</w:t>
      </w:r>
      <w:r w:rsidR="00910E32" w:rsidRPr="008923E4">
        <w:rPr>
          <w:rFonts w:ascii="Times New Roman" w:hAnsi="Times New Roman" w:cs="Times New Roman"/>
          <w:color w:val="000000"/>
          <w:sz w:val="24"/>
          <w:szCs w:val="24"/>
        </w:rPr>
        <w:t xml:space="preserve"> транспортн</w:t>
      </w:r>
      <w:r>
        <w:rPr>
          <w:rFonts w:ascii="Times New Roman" w:hAnsi="Times New Roman" w:cs="Times New Roman"/>
          <w:color w:val="000000"/>
          <w:sz w:val="24"/>
          <w:szCs w:val="24"/>
        </w:rPr>
        <w:t>ой</w:t>
      </w:r>
      <w:r w:rsidR="00910E32" w:rsidRPr="008923E4">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ой</w:t>
      </w:r>
      <w:r w:rsidR="00910E32" w:rsidRPr="008923E4">
        <w:rPr>
          <w:rFonts w:ascii="Times New Roman" w:hAnsi="Times New Roman" w:cs="Times New Roman"/>
          <w:color w:val="000000"/>
          <w:sz w:val="24"/>
          <w:szCs w:val="24"/>
        </w:rPr>
        <w:t xml:space="preserve">. </w:t>
      </w:r>
      <w:r w:rsidR="00910E32">
        <w:rPr>
          <w:rFonts w:ascii="Times New Roman" w:hAnsi="Times New Roman" w:cs="Times New Roman"/>
          <w:color w:val="000000"/>
          <w:sz w:val="24"/>
          <w:szCs w:val="24"/>
        </w:rPr>
        <w:t xml:space="preserve"> </w:t>
      </w:r>
      <w:r w:rsidR="00910E32" w:rsidRPr="008923E4">
        <w:rPr>
          <w:rFonts w:ascii="Times New Roman" w:hAnsi="Times New Roman" w:cs="Times New Roman"/>
          <w:color w:val="000000"/>
          <w:sz w:val="24"/>
          <w:szCs w:val="24"/>
        </w:rPr>
        <w:t xml:space="preserve"> </w:t>
      </w:r>
      <w:r w:rsidR="00113F50" w:rsidRPr="00113F50">
        <w:rPr>
          <w:rFonts w:ascii="Times New Roman" w:hAnsi="Times New Roman" w:cs="Times New Roman"/>
          <w:color w:val="000000"/>
          <w:sz w:val="24"/>
          <w:szCs w:val="24"/>
        </w:rPr>
        <w:t xml:space="preserve"> </w:t>
      </w:r>
      <w:bookmarkStart w:id="10" w:name="_Hlk24640472"/>
      <w:r w:rsidR="00910E32" w:rsidRPr="008923E4">
        <w:rPr>
          <w:rFonts w:ascii="Times New Roman" w:hAnsi="Times New Roman" w:cs="Times New Roman"/>
          <w:color w:val="000000"/>
          <w:sz w:val="24"/>
          <w:szCs w:val="24"/>
        </w:rPr>
        <w:t xml:space="preserve">Необходимо все усилия направить на анализ рынка, изучение ошибок «первопроходцев» и формирование новых, адекватных новой эпохе, правил </w:t>
      </w:r>
      <w:r>
        <w:rPr>
          <w:rFonts w:ascii="Times New Roman" w:hAnsi="Times New Roman" w:cs="Times New Roman"/>
          <w:color w:val="000000"/>
          <w:sz w:val="24"/>
          <w:szCs w:val="24"/>
        </w:rPr>
        <w:t>цифровой трансформации</w:t>
      </w:r>
      <w:r w:rsidR="00910E32" w:rsidRPr="008923E4">
        <w:rPr>
          <w:rFonts w:ascii="Times New Roman" w:hAnsi="Times New Roman" w:cs="Times New Roman"/>
          <w:color w:val="000000"/>
          <w:sz w:val="24"/>
          <w:szCs w:val="24"/>
        </w:rPr>
        <w:t>.</w:t>
      </w:r>
    </w:p>
    <w:bookmarkEnd w:id="10"/>
    <w:p w14:paraId="65C56441" w14:textId="0C72D3E3" w:rsidR="00505349" w:rsidRDefault="00FB3C09" w:rsidP="00505349">
      <w:pPr>
        <w:jc w:val="both"/>
        <w:rPr>
          <w:rFonts w:ascii="Times New Roman" w:hAnsi="Times New Roman" w:cs="Times New Roman"/>
          <w:sz w:val="24"/>
          <w:szCs w:val="24"/>
        </w:rPr>
      </w:pPr>
      <w:r>
        <w:rPr>
          <w:rFonts w:ascii="Times New Roman" w:hAnsi="Times New Roman" w:cs="Times New Roman"/>
          <w:sz w:val="24"/>
          <w:szCs w:val="24"/>
        </w:rPr>
        <w:t>Новые передовые</w:t>
      </w:r>
      <w:r w:rsidR="00113F50">
        <w:rPr>
          <w:rFonts w:ascii="Times New Roman" w:hAnsi="Times New Roman" w:cs="Times New Roman"/>
          <w:sz w:val="24"/>
          <w:szCs w:val="24"/>
        </w:rPr>
        <w:t xml:space="preserve"> </w:t>
      </w:r>
      <w:r w:rsidR="00505349">
        <w:rPr>
          <w:rFonts w:ascii="Times New Roman" w:hAnsi="Times New Roman" w:cs="Times New Roman"/>
          <w:sz w:val="24"/>
          <w:szCs w:val="24"/>
        </w:rPr>
        <w:t xml:space="preserve">идеи </w:t>
      </w:r>
      <w:r w:rsidR="00113F50">
        <w:rPr>
          <w:rFonts w:ascii="Times New Roman" w:hAnsi="Times New Roman" w:cs="Times New Roman"/>
          <w:sz w:val="24"/>
          <w:szCs w:val="24"/>
        </w:rPr>
        <w:t xml:space="preserve">могут </w:t>
      </w:r>
      <w:r w:rsidR="00505349">
        <w:rPr>
          <w:rFonts w:ascii="Times New Roman" w:hAnsi="Times New Roman" w:cs="Times New Roman"/>
          <w:sz w:val="24"/>
          <w:szCs w:val="24"/>
        </w:rPr>
        <w:t>выхолащива</w:t>
      </w:r>
      <w:r w:rsidR="00113F50">
        <w:rPr>
          <w:rFonts w:ascii="Times New Roman" w:hAnsi="Times New Roman" w:cs="Times New Roman"/>
          <w:sz w:val="24"/>
          <w:szCs w:val="24"/>
        </w:rPr>
        <w:t>ть</w:t>
      </w:r>
      <w:r w:rsidR="00505349">
        <w:rPr>
          <w:rFonts w:ascii="Times New Roman" w:hAnsi="Times New Roman" w:cs="Times New Roman"/>
          <w:sz w:val="24"/>
          <w:szCs w:val="24"/>
        </w:rPr>
        <w:t xml:space="preserve">ся только по причине отсутствия механизма их реализации в конкретный бизнес-проект. Автор идеи не всегда оказывается </w:t>
      </w:r>
      <w:r>
        <w:rPr>
          <w:rFonts w:ascii="Times New Roman" w:hAnsi="Times New Roman" w:cs="Times New Roman"/>
          <w:sz w:val="24"/>
          <w:szCs w:val="24"/>
        </w:rPr>
        <w:t>способным воплотить</w:t>
      </w:r>
      <w:r w:rsidR="00505349">
        <w:rPr>
          <w:rFonts w:ascii="Times New Roman" w:hAnsi="Times New Roman" w:cs="Times New Roman"/>
          <w:sz w:val="24"/>
          <w:szCs w:val="24"/>
        </w:rPr>
        <w:t xml:space="preserve"> ее в жизнь, а существующие «инкубаторы» направлены</w:t>
      </w:r>
      <w:r w:rsidR="00113F50">
        <w:rPr>
          <w:rFonts w:ascii="Times New Roman" w:hAnsi="Times New Roman" w:cs="Times New Roman"/>
          <w:sz w:val="24"/>
          <w:szCs w:val="24"/>
        </w:rPr>
        <w:t xml:space="preserve">, в первую </w:t>
      </w:r>
      <w:r>
        <w:rPr>
          <w:rFonts w:ascii="Times New Roman" w:hAnsi="Times New Roman" w:cs="Times New Roman"/>
          <w:sz w:val="24"/>
          <w:szCs w:val="24"/>
        </w:rPr>
        <w:t>очередь, на</w:t>
      </w:r>
      <w:r w:rsidR="00505349">
        <w:rPr>
          <w:rFonts w:ascii="Times New Roman" w:hAnsi="Times New Roman" w:cs="Times New Roman"/>
          <w:sz w:val="24"/>
          <w:szCs w:val="24"/>
        </w:rPr>
        <w:t xml:space="preserve"> создание окупаемых с точки зрения бизнеса проектов.   Бесконечно можно приводить примеры, когда опережающие время идеи отечественных ученых реализуются через годы в других странах. В наступившую цифровую эпоху, государство,  даже с банальной точки зрения сохранения своей независимости и безопасности, обязано создавать условия сохранения отечественных инноваций, уделяя внимание не только реализации тех или иных проектов, и их окупаемости, но в первую очередь, сохранению отечественных компетенций и идей. Формирование таких условий требует создания новых организационных </w:t>
      </w:r>
      <w:r w:rsidR="00AC0DE9">
        <w:rPr>
          <w:rFonts w:ascii="Times New Roman" w:hAnsi="Times New Roman" w:cs="Times New Roman"/>
          <w:sz w:val="24"/>
          <w:szCs w:val="24"/>
        </w:rPr>
        <w:t>механизмов на</w:t>
      </w:r>
      <w:r w:rsidR="00505349">
        <w:rPr>
          <w:rFonts w:ascii="Times New Roman" w:hAnsi="Times New Roman" w:cs="Times New Roman"/>
          <w:sz w:val="24"/>
          <w:szCs w:val="24"/>
        </w:rPr>
        <w:t xml:space="preserve"> уровне государственного управления.  </w:t>
      </w:r>
    </w:p>
    <w:p w14:paraId="60A40766" w14:textId="796C0850" w:rsidR="00505349" w:rsidRPr="0071784F" w:rsidRDefault="00505349" w:rsidP="00505349">
      <w:pPr>
        <w:jc w:val="both"/>
        <w:rPr>
          <w:rFonts w:ascii="Times New Roman" w:hAnsi="Times New Roman" w:cs="Times New Roman"/>
          <w:sz w:val="24"/>
          <w:szCs w:val="24"/>
        </w:rPr>
      </w:pPr>
      <w:r w:rsidRPr="00A7523E">
        <w:rPr>
          <w:rFonts w:ascii="Times New Roman" w:hAnsi="Times New Roman" w:cs="Times New Roman"/>
          <w:sz w:val="24"/>
          <w:szCs w:val="24"/>
        </w:rPr>
        <w:t>В условиях цифровой экономик</w:t>
      </w:r>
      <w:r>
        <w:rPr>
          <w:rFonts w:ascii="Times New Roman" w:hAnsi="Times New Roman" w:cs="Times New Roman"/>
          <w:sz w:val="24"/>
          <w:szCs w:val="24"/>
        </w:rPr>
        <w:t>и изменяются взгляды на конкуренцию и кооперацию.</w:t>
      </w:r>
      <w:r w:rsidRPr="00A7523E">
        <w:rPr>
          <w:rFonts w:ascii="Times New Roman" w:hAnsi="Times New Roman" w:cs="Times New Roman"/>
          <w:sz w:val="24"/>
          <w:szCs w:val="24"/>
        </w:rPr>
        <w:t xml:space="preserve"> </w:t>
      </w:r>
      <w:r>
        <w:rPr>
          <w:rFonts w:ascii="Times New Roman" w:hAnsi="Times New Roman" w:cs="Times New Roman"/>
          <w:sz w:val="24"/>
          <w:szCs w:val="24"/>
        </w:rPr>
        <w:t xml:space="preserve">Конкурировать между собой начинают цифровые агрегаторы.  В агрегируемых ими новых сервисах цифровой трансформации возрастает роль кооперации услуг, основанной на информационном обмене, партнерства, взаимовыгодного сотрудничества. Компании, реализующие </w:t>
      </w:r>
      <w:r w:rsidR="00AC0DE9">
        <w:rPr>
          <w:rFonts w:ascii="Times New Roman" w:hAnsi="Times New Roman" w:cs="Times New Roman"/>
          <w:sz w:val="24"/>
          <w:szCs w:val="24"/>
        </w:rPr>
        <w:t>конкретные цифровые</w:t>
      </w:r>
      <w:r>
        <w:rPr>
          <w:rFonts w:ascii="Times New Roman" w:hAnsi="Times New Roman" w:cs="Times New Roman"/>
          <w:sz w:val="24"/>
          <w:szCs w:val="24"/>
        </w:rPr>
        <w:t xml:space="preserve"> услуги и конкурирующие между собой, могут кооперироваться при создании новых сервисов цифровой трансформации.  </w:t>
      </w:r>
      <w:r w:rsidRPr="00A7523E">
        <w:rPr>
          <w:rFonts w:ascii="Times New Roman" w:hAnsi="Times New Roman" w:cs="Times New Roman"/>
          <w:sz w:val="24"/>
          <w:szCs w:val="24"/>
        </w:rPr>
        <w:t xml:space="preserve">Кооперация в условиях цифровой экономики носит принципиально новый характер, характер взаимного предоставления новых информационных услуг. </w:t>
      </w:r>
      <w:r w:rsidR="00AC0DE9" w:rsidRPr="00A7523E">
        <w:rPr>
          <w:rFonts w:ascii="Times New Roman" w:hAnsi="Times New Roman" w:cs="Times New Roman"/>
          <w:sz w:val="24"/>
          <w:szCs w:val="24"/>
        </w:rPr>
        <w:t>Используя партнерские</w:t>
      </w:r>
      <w:r w:rsidRPr="00A7523E">
        <w:rPr>
          <w:rFonts w:ascii="Times New Roman" w:hAnsi="Times New Roman" w:cs="Times New Roman"/>
          <w:sz w:val="24"/>
          <w:szCs w:val="24"/>
        </w:rPr>
        <w:t xml:space="preserve"> </w:t>
      </w:r>
      <w:r w:rsidR="00AC0DE9" w:rsidRPr="00A7523E">
        <w:rPr>
          <w:rFonts w:ascii="Times New Roman" w:hAnsi="Times New Roman" w:cs="Times New Roman"/>
          <w:sz w:val="24"/>
          <w:szCs w:val="24"/>
        </w:rPr>
        <w:t>сервисы, «</w:t>
      </w:r>
      <w:r>
        <w:rPr>
          <w:rFonts w:ascii="Times New Roman" w:hAnsi="Times New Roman" w:cs="Times New Roman"/>
          <w:sz w:val="24"/>
          <w:szCs w:val="24"/>
        </w:rPr>
        <w:t xml:space="preserve">цифровая» </w:t>
      </w:r>
      <w:r w:rsidRPr="00A7523E">
        <w:rPr>
          <w:rFonts w:ascii="Times New Roman" w:hAnsi="Times New Roman" w:cs="Times New Roman"/>
          <w:sz w:val="24"/>
          <w:szCs w:val="24"/>
        </w:rPr>
        <w:t xml:space="preserve">компания </w:t>
      </w:r>
      <w:proofErr w:type="gramStart"/>
      <w:r w:rsidRPr="00A7523E">
        <w:rPr>
          <w:rFonts w:ascii="Times New Roman" w:hAnsi="Times New Roman" w:cs="Times New Roman"/>
          <w:sz w:val="24"/>
          <w:szCs w:val="24"/>
        </w:rPr>
        <w:t>может  создавать</w:t>
      </w:r>
      <w:proofErr w:type="gramEnd"/>
      <w:r w:rsidRPr="00A7523E">
        <w:rPr>
          <w:rFonts w:ascii="Times New Roman" w:hAnsi="Times New Roman" w:cs="Times New Roman"/>
          <w:sz w:val="24"/>
          <w:szCs w:val="24"/>
        </w:rPr>
        <w:t xml:space="preserve"> свои собственные новые услуги, которые также может предлагать другим компаниям для создания более сложных услуг, или выставлять их на рынок</w:t>
      </w:r>
      <w:r w:rsidR="00236786">
        <w:rPr>
          <w:rFonts w:ascii="Times New Roman" w:hAnsi="Times New Roman" w:cs="Times New Roman"/>
          <w:sz w:val="24"/>
          <w:szCs w:val="24"/>
        </w:rPr>
        <w:t xml:space="preserve"> </w:t>
      </w:r>
      <w:r w:rsidR="00236786" w:rsidRPr="00236786">
        <w:rPr>
          <w:rFonts w:ascii="Times New Roman" w:hAnsi="Times New Roman" w:cs="Times New Roman"/>
          <w:sz w:val="24"/>
          <w:szCs w:val="24"/>
        </w:rPr>
        <w:t>[</w:t>
      </w:r>
      <w:r w:rsidR="002B1D8D">
        <w:rPr>
          <w:rFonts w:ascii="Times New Roman" w:hAnsi="Times New Roman" w:cs="Times New Roman"/>
          <w:sz w:val="24"/>
          <w:szCs w:val="24"/>
        </w:rPr>
        <w:t>Зубаков, 2017</w:t>
      </w:r>
      <w:r w:rsidR="00236786" w:rsidRPr="000C2A31">
        <w:rPr>
          <w:rFonts w:ascii="Times New Roman" w:hAnsi="Times New Roman" w:cs="Times New Roman"/>
          <w:sz w:val="24"/>
          <w:szCs w:val="24"/>
        </w:rPr>
        <w:t>]</w:t>
      </w:r>
      <w:r w:rsidRPr="00A7523E">
        <w:rPr>
          <w:rFonts w:ascii="Times New Roman" w:hAnsi="Times New Roman" w:cs="Times New Roman"/>
          <w:sz w:val="24"/>
          <w:szCs w:val="24"/>
        </w:rPr>
        <w:t>.</w:t>
      </w:r>
      <w:r w:rsidRPr="003409CB">
        <w:rPr>
          <w:rFonts w:ascii="Times New Roman" w:hAnsi="Times New Roman" w:cs="Times New Roman"/>
          <w:sz w:val="24"/>
          <w:szCs w:val="24"/>
        </w:rPr>
        <w:t xml:space="preserve"> </w:t>
      </w:r>
      <w:r>
        <w:rPr>
          <w:rFonts w:ascii="Times New Roman" w:hAnsi="Times New Roman" w:cs="Times New Roman"/>
          <w:sz w:val="24"/>
          <w:szCs w:val="24"/>
        </w:rPr>
        <w:t xml:space="preserve"> Реализация таких организационных моделей требует модернизации существующего законодательства, ориентированного в настоящее время только на существующие механизмы прошлой экономики. Компании с государственным участием невозможно реализовать структуры цифровой агрегации не объявляя конкурс на интеграцию с каждым партнером по созданию нового сервиса. Нет возможности без конкурса разработать такой сервис и реализовать его, обеспечив требуемую защиту от конкурирующих западных глобальных структур. Существующие нормы не могут гарантировать сохранение новых идей, заложенных в сервисы цифровой трансформации, не могут обеспечить преимущественное использование отечественных технологий и пр. Сама организационная форма корректировки законодательства, от инициализации проекта до его воплощения – непрозрачна, сложна и не отвечает требованиям новой экономики. Сложившаяся ситуация с неподготовленностью нормативного поля к </w:t>
      </w:r>
      <w:r w:rsidR="00AC0DE9">
        <w:rPr>
          <w:rFonts w:ascii="Times New Roman" w:hAnsi="Times New Roman" w:cs="Times New Roman"/>
          <w:sz w:val="24"/>
          <w:szCs w:val="24"/>
        </w:rPr>
        <w:t>реализации управленческих</w:t>
      </w:r>
      <w:r>
        <w:rPr>
          <w:rFonts w:ascii="Times New Roman" w:hAnsi="Times New Roman" w:cs="Times New Roman"/>
          <w:sz w:val="24"/>
          <w:szCs w:val="24"/>
        </w:rPr>
        <w:t xml:space="preserve"> процессов цифровой </w:t>
      </w:r>
      <w:bookmarkStart w:id="11" w:name="_Hlk24640333"/>
      <w:r w:rsidR="00AC0DE9">
        <w:rPr>
          <w:rFonts w:ascii="Times New Roman" w:hAnsi="Times New Roman" w:cs="Times New Roman"/>
          <w:sz w:val="24"/>
          <w:szCs w:val="24"/>
        </w:rPr>
        <w:t>экономики, дает</w:t>
      </w:r>
      <w:r>
        <w:rPr>
          <w:rFonts w:ascii="Times New Roman" w:hAnsi="Times New Roman" w:cs="Times New Roman"/>
          <w:sz w:val="24"/>
          <w:szCs w:val="24"/>
        </w:rPr>
        <w:t xml:space="preserve"> преимущество крупным глобальным </w:t>
      </w:r>
      <w:r>
        <w:rPr>
          <w:rFonts w:ascii="Times New Roman" w:hAnsi="Times New Roman" w:cs="Times New Roman"/>
          <w:sz w:val="24"/>
          <w:szCs w:val="24"/>
        </w:rPr>
        <w:lastRenderedPageBreak/>
        <w:t>зарубежным компаниям, предлагающим на рынок цифровые сервисы на базе стандартов и технологий собственной организационной и информационной системы</w:t>
      </w:r>
      <w:bookmarkEnd w:id="11"/>
      <w:r>
        <w:rPr>
          <w:rFonts w:ascii="Times New Roman" w:hAnsi="Times New Roman" w:cs="Times New Roman"/>
          <w:sz w:val="24"/>
          <w:szCs w:val="24"/>
        </w:rPr>
        <w:t>. Реализация процессов продажи  пассажирских перевозок и</w:t>
      </w:r>
      <w:r w:rsidRPr="00230223">
        <w:rPr>
          <w:rFonts w:ascii="Times New Roman" w:hAnsi="Times New Roman" w:cs="Times New Roman"/>
          <w:sz w:val="24"/>
          <w:szCs w:val="24"/>
        </w:rPr>
        <w:t xml:space="preserve"> </w:t>
      </w:r>
      <w:r>
        <w:rPr>
          <w:rFonts w:ascii="Times New Roman" w:hAnsi="Times New Roman" w:cs="Times New Roman"/>
          <w:sz w:val="24"/>
          <w:szCs w:val="24"/>
        </w:rPr>
        <w:t>информационного взаимодействия в гражданской авиации, организация межбанковских расчетов и взаиморасчетов, схемы организации цифровой экспедиции и прослеживания информации, цифровые агрегаторы в такси, логистике, сетевом маркетинге и пр. Попытки продвижения на отечественный рынок новых глобальных продуктов под идеей внедрения устаревших механизмов старой «бумажной» экономики идут постоянно. Предлагаются комплексные идеи реализации «единого окна», «</w:t>
      </w:r>
      <w:r>
        <w:rPr>
          <w:rFonts w:ascii="Times New Roman" w:hAnsi="Times New Roman" w:cs="Times New Roman"/>
          <w:sz w:val="24"/>
          <w:szCs w:val="24"/>
          <w:lang w:val="en-US"/>
        </w:rPr>
        <w:t>e</w:t>
      </w:r>
      <w:r w:rsidRPr="00FE686F">
        <w:rPr>
          <w:rFonts w:ascii="Times New Roman" w:hAnsi="Times New Roman" w:cs="Times New Roman"/>
          <w:sz w:val="24"/>
          <w:szCs w:val="24"/>
        </w:rPr>
        <w:t>-</w:t>
      </w:r>
      <w:r>
        <w:rPr>
          <w:rFonts w:ascii="Times New Roman" w:hAnsi="Times New Roman" w:cs="Times New Roman"/>
          <w:sz w:val="24"/>
          <w:szCs w:val="24"/>
          <w:lang w:val="en-US"/>
        </w:rPr>
        <w:t>freight</w:t>
      </w:r>
      <w:r>
        <w:rPr>
          <w:rFonts w:ascii="Times New Roman" w:hAnsi="Times New Roman" w:cs="Times New Roman"/>
          <w:sz w:val="24"/>
          <w:szCs w:val="24"/>
        </w:rPr>
        <w:t xml:space="preserve">», систем взаиморасчетов, «цифровых накладных» автоматизирующие выборочные процессы цепей поставок, подходящие под западные стандарты. </w:t>
      </w:r>
      <w:bookmarkStart w:id="12" w:name="_Hlk24640368"/>
      <w:r>
        <w:rPr>
          <w:rFonts w:ascii="Times New Roman" w:hAnsi="Times New Roman" w:cs="Times New Roman"/>
          <w:sz w:val="24"/>
          <w:szCs w:val="24"/>
        </w:rPr>
        <w:t xml:space="preserve">Такая «цифровизация» не снижает затраты и не убирает издержки, а только маскирует их, создавая видимость «единой информационной среды». </w:t>
      </w:r>
      <w:bookmarkEnd w:id="12"/>
      <w:r>
        <w:rPr>
          <w:rFonts w:ascii="Times New Roman" w:hAnsi="Times New Roman" w:cs="Times New Roman"/>
          <w:sz w:val="24"/>
          <w:szCs w:val="24"/>
        </w:rPr>
        <w:t>Например, реализуя самые передовые стандарты электронного «безбумажного» обмена в международных внешнеторговых цепях поставок, при  нормативной необходимости наличия обычной печати таможенного инспектора на бумажной форме накладной, участник транспортного процесса становится участником такой «маскировки».</w:t>
      </w:r>
    </w:p>
    <w:p w14:paraId="0FBCC294" w14:textId="6B09DF30" w:rsidR="00505349" w:rsidRDefault="00185BF7" w:rsidP="00505349">
      <w:pPr>
        <w:jc w:val="both"/>
        <w:rPr>
          <w:rFonts w:ascii="Times New Roman" w:hAnsi="Times New Roman" w:cs="Times New Roman"/>
          <w:sz w:val="24"/>
          <w:szCs w:val="24"/>
        </w:rPr>
      </w:pPr>
      <w:bookmarkStart w:id="13" w:name="_Hlk24640395"/>
      <w:bookmarkStart w:id="14" w:name="_Hlk24640431"/>
      <w:r>
        <w:rPr>
          <w:rFonts w:ascii="Times New Roman" w:hAnsi="Times New Roman" w:cs="Times New Roman"/>
          <w:sz w:val="24"/>
          <w:szCs w:val="24"/>
        </w:rPr>
        <w:t xml:space="preserve">Цифровая трансформация диктует необходимость создания новых управленческих сервисов, которые могут быть спроектированы только интегрированными компетенциями. Интеграция информации в цифровой экономике должна сопровождаться интеграцией отечественных компетенций. Поэтому, необходимы новые организационные формы </w:t>
      </w:r>
      <w:r>
        <w:rPr>
          <w:rFonts w:ascii="Times New Roman" w:hAnsi="Times New Roman" w:cs="Times New Roman"/>
          <w:sz w:val="24"/>
          <w:szCs w:val="24"/>
        </w:rPr>
        <w:t xml:space="preserve">объединения </w:t>
      </w:r>
      <w:r>
        <w:rPr>
          <w:rFonts w:ascii="Times New Roman" w:hAnsi="Times New Roman" w:cs="Times New Roman"/>
          <w:sz w:val="24"/>
          <w:szCs w:val="24"/>
        </w:rPr>
        <w:t xml:space="preserve">нейтральных к обслуживаемому рынку структур. </w:t>
      </w:r>
      <w:bookmarkEnd w:id="14"/>
      <w:r>
        <w:rPr>
          <w:rFonts w:ascii="Times New Roman" w:hAnsi="Times New Roman" w:cs="Times New Roman"/>
          <w:sz w:val="24"/>
          <w:szCs w:val="24"/>
        </w:rPr>
        <w:t xml:space="preserve"> </w:t>
      </w:r>
      <w:r>
        <w:rPr>
          <w:rFonts w:ascii="Times New Roman" w:hAnsi="Times New Roman" w:cs="Times New Roman"/>
          <w:sz w:val="24"/>
          <w:szCs w:val="24"/>
        </w:rPr>
        <w:t xml:space="preserve">Нейтральных – потому, что </w:t>
      </w:r>
      <w:r>
        <w:rPr>
          <w:rFonts w:ascii="Times New Roman" w:hAnsi="Times New Roman" w:cs="Times New Roman"/>
          <w:sz w:val="24"/>
          <w:szCs w:val="24"/>
        </w:rPr>
        <w:t>они</w:t>
      </w:r>
      <w:r>
        <w:rPr>
          <w:rFonts w:ascii="Times New Roman" w:hAnsi="Times New Roman" w:cs="Times New Roman"/>
          <w:sz w:val="24"/>
          <w:szCs w:val="24"/>
        </w:rPr>
        <w:t xml:space="preserve"> не должны материально и организационно зависеть от этого рынка, обеспечивая гарантии сохранения идей, технологий, инвестиций</w:t>
      </w:r>
      <w:r>
        <w:rPr>
          <w:rFonts w:ascii="Times New Roman" w:hAnsi="Times New Roman" w:cs="Times New Roman"/>
          <w:sz w:val="24"/>
          <w:szCs w:val="24"/>
        </w:rPr>
        <w:t xml:space="preserve">. </w:t>
      </w:r>
      <w:r>
        <w:rPr>
          <w:rFonts w:ascii="Times New Roman" w:hAnsi="Times New Roman" w:cs="Times New Roman"/>
          <w:sz w:val="24"/>
          <w:szCs w:val="24"/>
        </w:rPr>
        <w:t xml:space="preserve">Центр интеграции компетенций – новое понятии нового экономического уклада. </w:t>
      </w:r>
      <w:bookmarkEnd w:id="13"/>
      <w:r>
        <w:rPr>
          <w:rFonts w:ascii="Times New Roman" w:hAnsi="Times New Roman" w:cs="Times New Roman"/>
          <w:sz w:val="24"/>
          <w:szCs w:val="24"/>
        </w:rPr>
        <w:t xml:space="preserve">Такую интеграцию возможно создать только на базе отечественных научных школ, крупных </w:t>
      </w:r>
      <w:r>
        <w:rPr>
          <w:rFonts w:ascii="Times New Roman" w:hAnsi="Times New Roman" w:cs="Times New Roman"/>
          <w:sz w:val="24"/>
          <w:szCs w:val="24"/>
        </w:rPr>
        <w:t>научных отраслевых научных центров, обладающих необходимой методической основой, при обязательной поддержке государства.</w:t>
      </w:r>
      <w:r w:rsidR="00505349">
        <w:rPr>
          <w:rFonts w:ascii="Times New Roman" w:hAnsi="Times New Roman" w:cs="Times New Roman"/>
          <w:sz w:val="24"/>
          <w:szCs w:val="24"/>
        </w:rPr>
        <w:t xml:space="preserve"> </w:t>
      </w:r>
    </w:p>
    <w:p w14:paraId="5C9196A0" w14:textId="78DF64E6" w:rsidR="002B1D8D" w:rsidRDefault="002B1D8D" w:rsidP="000C2A31">
      <w:pPr>
        <w:rPr>
          <w:rFonts w:ascii="Times New Roman" w:hAnsi="Times New Roman" w:cs="Times New Roman"/>
          <w:szCs w:val="24"/>
        </w:rPr>
      </w:pPr>
    </w:p>
    <w:p w14:paraId="2D2EBEB9" w14:textId="77777777" w:rsidR="009807F5" w:rsidRPr="000C2A31" w:rsidRDefault="009807F5" w:rsidP="000C2A31">
      <w:pPr>
        <w:rPr>
          <w:rFonts w:ascii="Times New Roman" w:hAnsi="Times New Roman" w:cs="Times New Roman"/>
          <w:szCs w:val="24"/>
        </w:rPr>
      </w:pPr>
    </w:p>
    <w:p w14:paraId="6EF4BEDB" w14:textId="0028FBCF" w:rsidR="000C2A31" w:rsidRPr="000C2A31" w:rsidRDefault="000C2A31" w:rsidP="000C2A31">
      <w:pPr>
        <w:rPr>
          <w:rFonts w:ascii="Times New Roman" w:hAnsi="Times New Roman" w:cs="Times New Roman"/>
          <w:szCs w:val="24"/>
          <w:lang w:val="en-US"/>
        </w:rPr>
      </w:pPr>
      <w:r w:rsidRPr="000C2A31">
        <w:rPr>
          <w:rFonts w:ascii="Times New Roman" w:hAnsi="Times New Roman" w:cs="Times New Roman"/>
          <w:szCs w:val="24"/>
        </w:rPr>
        <w:t xml:space="preserve">ЛИТЕРАТУРА </w:t>
      </w:r>
      <w:r w:rsidRPr="000C2A31">
        <w:rPr>
          <w:rFonts w:ascii="Times New Roman" w:hAnsi="Times New Roman" w:cs="Times New Roman"/>
          <w:szCs w:val="24"/>
          <w:lang w:val="en-US"/>
        </w:rPr>
        <w:t xml:space="preserve">                                                              </w:t>
      </w:r>
      <w:r w:rsidR="002B1D8D">
        <w:rPr>
          <w:rFonts w:ascii="Times New Roman" w:hAnsi="Times New Roman" w:cs="Times New Roman"/>
          <w:szCs w:val="24"/>
        </w:rPr>
        <w:t xml:space="preserve">      </w:t>
      </w:r>
      <w:r w:rsidRPr="000C2A31">
        <w:rPr>
          <w:rFonts w:ascii="Times New Roman" w:hAnsi="Times New Roman" w:cs="Times New Roman"/>
          <w:szCs w:val="24"/>
          <w:lang w:val="en-US"/>
        </w:rPr>
        <w:t xml:space="preserve">        REFERENCES</w:t>
      </w:r>
    </w:p>
    <w:p w14:paraId="3E4AC8A0" w14:textId="77777777" w:rsidR="000C2A31" w:rsidRPr="000C2A31" w:rsidRDefault="000C2A31" w:rsidP="000C2A31">
      <w:pPr>
        <w:rPr>
          <w:rFonts w:ascii="Times New Roman" w:hAnsi="Times New Roman" w:cs="Times New Roman"/>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5"/>
        <w:gridCol w:w="4946"/>
      </w:tblGrid>
      <w:tr w:rsidR="000C2A31" w:rsidRPr="000C2A31" w14:paraId="36C62DFF" w14:textId="77777777" w:rsidTr="00D33620">
        <w:tc>
          <w:tcPr>
            <w:tcW w:w="4575" w:type="dxa"/>
            <w:shd w:val="clear" w:color="auto" w:fill="auto"/>
          </w:tcPr>
          <w:p w14:paraId="02804991" w14:textId="77777777" w:rsidR="000C2A31" w:rsidRPr="000C2A31" w:rsidRDefault="000C2A31" w:rsidP="000C2A31">
            <w:pPr>
              <w:rPr>
                <w:rFonts w:ascii="Times New Roman" w:hAnsi="Times New Roman" w:cs="Times New Roman"/>
                <w:sz w:val="24"/>
                <w:szCs w:val="24"/>
              </w:rPr>
            </w:pPr>
            <w:bookmarkStart w:id="15" w:name="_Hlk30007545"/>
            <w:r w:rsidRPr="000C2A31">
              <w:rPr>
                <w:rFonts w:ascii="Times New Roman" w:hAnsi="Times New Roman" w:cs="Times New Roman"/>
                <w:sz w:val="24"/>
                <w:szCs w:val="24"/>
              </w:rPr>
              <w:t>Всемирный банк. 2018</w:t>
            </w:r>
            <w:bookmarkEnd w:id="15"/>
            <w:r w:rsidRPr="000C2A31">
              <w:rPr>
                <w:rFonts w:ascii="Times New Roman" w:hAnsi="Times New Roman" w:cs="Times New Roman"/>
                <w:sz w:val="24"/>
                <w:szCs w:val="24"/>
              </w:rPr>
              <w:t xml:space="preserve"> год. Доклад о развитии цифровой экономики в России, сентябрь 2018 года, «Конкуренция в цифровую эпоху: стратегические вызовы для Российской Федерации». Всемирный банк, Вашингтон, округ Колумбия. Лицензия: </w:t>
            </w:r>
            <w:r w:rsidRPr="000C2A31">
              <w:rPr>
                <w:rFonts w:ascii="Times New Roman" w:hAnsi="Times New Roman" w:cs="Times New Roman"/>
                <w:sz w:val="24"/>
                <w:szCs w:val="24"/>
                <w:lang w:val="en-US"/>
              </w:rPr>
              <w:t>Creative</w:t>
            </w:r>
            <w:r w:rsidRPr="000C2A31">
              <w:rPr>
                <w:rFonts w:ascii="Times New Roman" w:hAnsi="Times New Roman" w:cs="Times New Roman"/>
                <w:sz w:val="24"/>
                <w:szCs w:val="24"/>
              </w:rPr>
              <w:t xml:space="preserve"> </w:t>
            </w:r>
            <w:r w:rsidRPr="000C2A31">
              <w:rPr>
                <w:rFonts w:ascii="Times New Roman" w:hAnsi="Times New Roman" w:cs="Times New Roman"/>
                <w:sz w:val="24"/>
                <w:szCs w:val="24"/>
                <w:lang w:val="en-US"/>
              </w:rPr>
              <w:t>Commons</w:t>
            </w:r>
            <w:r w:rsidRPr="000C2A31">
              <w:rPr>
                <w:rFonts w:ascii="Times New Roman" w:hAnsi="Times New Roman" w:cs="Times New Roman"/>
                <w:sz w:val="24"/>
                <w:szCs w:val="24"/>
              </w:rPr>
              <w:t xml:space="preserve"> </w:t>
            </w:r>
            <w:r w:rsidRPr="000C2A31">
              <w:rPr>
                <w:rFonts w:ascii="Times New Roman" w:hAnsi="Times New Roman" w:cs="Times New Roman"/>
                <w:sz w:val="24"/>
                <w:szCs w:val="24"/>
                <w:lang w:val="en-US"/>
              </w:rPr>
              <w:t>Attribution</w:t>
            </w:r>
            <w:r w:rsidRPr="000C2A31">
              <w:rPr>
                <w:rFonts w:ascii="Times New Roman" w:hAnsi="Times New Roman" w:cs="Times New Roman"/>
                <w:sz w:val="24"/>
                <w:szCs w:val="24"/>
              </w:rPr>
              <w:t xml:space="preserve"> </w:t>
            </w:r>
            <w:r w:rsidRPr="000C2A31">
              <w:rPr>
                <w:rFonts w:ascii="Times New Roman" w:hAnsi="Times New Roman" w:cs="Times New Roman"/>
                <w:sz w:val="24"/>
                <w:szCs w:val="24"/>
                <w:lang w:val="en-US"/>
              </w:rPr>
              <w:t>CC</w:t>
            </w:r>
            <w:r w:rsidRPr="000C2A31">
              <w:rPr>
                <w:rFonts w:ascii="Times New Roman" w:hAnsi="Times New Roman" w:cs="Times New Roman"/>
                <w:sz w:val="24"/>
                <w:szCs w:val="24"/>
              </w:rPr>
              <w:t xml:space="preserve"> </w:t>
            </w:r>
            <w:r w:rsidRPr="000C2A31">
              <w:rPr>
                <w:rFonts w:ascii="Times New Roman" w:hAnsi="Times New Roman" w:cs="Times New Roman"/>
                <w:sz w:val="24"/>
                <w:szCs w:val="24"/>
                <w:lang w:val="en-US"/>
              </w:rPr>
              <w:t>BY</w:t>
            </w:r>
            <w:r w:rsidRPr="000C2A31">
              <w:rPr>
                <w:rFonts w:ascii="Times New Roman" w:hAnsi="Times New Roman" w:cs="Times New Roman"/>
                <w:sz w:val="24"/>
                <w:szCs w:val="24"/>
              </w:rPr>
              <w:t xml:space="preserve"> 3.0 </w:t>
            </w:r>
            <w:r w:rsidRPr="000C2A31">
              <w:rPr>
                <w:rFonts w:ascii="Times New Roman" w:hAnsi="Times New Roman" w:cs="Times New Roman"/>
                <w:sz w:val="24"/>
                <w:szCs w:val="24"/>
                <w:lang w:val="en-US"/>
              </w:rPr>
              <w:t>IGO</w:t>
            </w:r>
          </w:p>
        </w:tc>
        <w:tc>
          <w:tcPr>
            <w:tcW w:w="4946" w:type="dxa"/>
            <w:shd w:val="clear" w:color="auto" w:fill="auto"/>
          </w:tcPr>
          <w:p w14:paraId="0E92F4CE" w14:textId="77777777" w:rsidR="000C2A31" w:rsidRPr="000C2A31" w:rsidRDefault="000C2A31" w:rsidP="000C2A31">
            <w:pPr>
              <w:rPr>
                <w:rFonts w:ascii="Times New Roman" w:hAnsi="Times New Roman" w:cs="Times New Roman"/>
                <w:sz w:val="24"/>
                <w:szCs w:val="24"/>
                <w:lang w:val="en-US"/>
              </w:rPr>
            </w:pPr>
            <w:r w:rsidRPr="000C2A31">
              <w:rPr>
                <w:rFonts w:ascii="Times New Roman" w:hAnsi="Times New Roman" w:cs="Times New Roman"/>
                <w:sz w:val="24"/>
                <w:szCs w:val="24"/>
                <w:lang w:val="en-US"/>
              </w:rPr>
              <w:t>Report on the development of the digital economy in Russia, «Competition in the digital age: strategic challenges for the Russian Federation» (2018), World Bank, 1818 H Street NW, Washington DC 20433, www.worldbank.org</w:t>
            </w:r>
          </w:p>
        </w:tc>
      </w:tr>
      <w:tr w:rsidR="000C2A31" w:rsidRPr="000C2A31" w14:paraId="16C5012B" w14:textId="77777777" w:rsidTr="00D33620">
        <w:trPr>
          <w:trHeight w:val="1166"/>
        </w:trPr>
        <w:tc>
          <w:tcPr>
            <w:tcW w:w="4575" w:type="dxa"/>
            <w:shd w:val="clear" w:color="auto" w:fill="auto"/>
          </w:tcPr>
          <w:p w14:paraId="6BDF7217" w14:textId="02E9ED0F" w:rsidR="000C2A31" w:rsidRPr="000C2A31" w:rsidRDefault="000C2A31" w:rsidP="000C2A31">
            <w:pPr>
              <w:rPr>
                <w:rFonts w:ascii="Times New Roman" w:hAnsi="Times New Roman" w:cs="Times New Roman"/>
                <w:sz w:val="24"/>
                <w:szCs w:val="24"/>
              </w:rPr>
            </w:pPr>
            <w:r w:rsidRPr="000C2A31">
              <w:rPr>
                <w:rFonts w:ascii="Times New Roman" w:hAnsi="Times New Roman" w:cs="Times New Roman"/>
                <w:sz w:val="24"/>
                <w:szCs w:val="24"/>
              </w:rPr>
              <w:lastRenderedPageBreak/>
              <w:t xml:space="preserve">Зубаков Г.В., Холопов К.В.  </w:t>
            </w:r>
            <w:r w:rsidRPr="000C2A31">
              <w:rPr>
                <w:rFonts w:ascii="Times New Roman" w:hAnsi="Times New Roman" w:cs="Times New Roman"/>
                <w:sz w:val="24"/>
                <w:szCs w:val="24"/>
              </w:rPr>
              <w:t>(2019), «</w:t>
            </w:r>
            <w:r w:rsidRPr="000C2A31">
              <w:rPr>
                <w:rFonts w:ascii="Times New Roman" w:hAnsi="Times New Roman" w:cs="Times New Roman"/>
                <w:sz w:val="24"/>
                <w:szCs w:val="24"/>
              </w:rPr>
              <w:t>Цифровая логистика. Что это?</w:t>
            </w:r>
            <w:r w:rsidRPr="000C2A31">
              <w:rPr>
                <w:rFonts w:ascii="Times New Roman" w:hAnsi="Times New Roman" w:cs="Times New Roman"/>
                <w:sz w:val="24"/>
                <w:szCs w:val="24"/>
              </w:rPr>
              <w:t>», Логистика</w:t>
            </w:r>
            <w:r w:rsidRPr="000C2A31">
              <w:rPr>
                <w:rFonts w:ascii="Times New Roman" w:hAnsi="Times New Roman" w:cs="Times New Roman"/>
                <w:i/>
                <w:iCs/>
                <w:sz w:val="24"/>
                <w:szCs w:val="24"/>
              </w:rPr>
              <w:t xml:space="preserve">, транспорт, экология 2019. Материалы международной научно-практической </w:t>
            </w:r>
            <w:r w:rsidRPr="000C2A31">
              <w:rPr>
                <w:rFonts w:ascii="Times New Roman" w:hAnsi="Times New Roman" w:cs="Times New Roman"/>
                <w:i/>
                <w:iCs/>
                <w:sz w:val="24"/>
                <w:szCs w:val="24"/>
              </w:rPr>
              <w:t xml:space="preserve">конференции, </w:t>
            </w:r>
            <w:r w:rsidRPr="000C2A31">
              <w:rPr>
                <w:rFonts w:ascii="Times New Roman" w:hAnsi="Times New Roman" w:cs="Times New Roman"/>
                <w:sz w:val="24"/>
                <w:szCs w:val="24"/>
              </w:rPr>
              <w:t>Ереван</w:t>
            </w:r>
            <w:r w:rsidRPr="000C2A31">
              <w:rPr>
                <w:rFonts w:ascii="Times New Roman" w:hAnsi="Times New Roman" w:cs="Times New Roman"/>
                <w:sz w:val="24"/>
                <w:szCs w:val="24"/>
              </w:rPr>
              <w:t xml:space="preserve">. 2019 г. </w:t>
            </w:r>
            <w:r w:rsidRPr="000C2A31">
              <w:rPr>
                <w:rFonts w:ascii="Times New Roman" w:hAnsi="Times New Roman" w:cs="Times New Roman"/>
                <w:sz w:val="24"/>
                <w:szCs w:val="24"/>
              </w:rPr>
              <w:t>С</w:t>
            </w:r>
            <w:r w:rsidRPr="000C2A31">
              <w:rPr>
                <w:rFonts w:ascii="Times New Roman" w:hAnsi="Times New Roman" w:cs="Times New Roman"/>
                <w:sz w:val="24"/>
                <w:szCs w:val="24"/>
              </w:rPr>
              <w:t>.109</w:t>
            </w:r>
          </w:p>
        </w:tc>
        <w:tc>
          <w:tcPr>
            <w:tcW w:w="4946" w:type="dxa"/>
            <w:shd w:val="clear" w:color="auto" w:fill="auto"/>
          </w:tcPr>
          <w:p w14:paraId="7628D01E" w14:textId="4DFB3196" w:rsidR="000C2A31" w:rsidRPr="000C2A31" w:rsidRDefault="000C2A31" w:rsidP="000C2A3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Zubakov</w:t>
            </w:r>
            <w:proofErr w:type="spellEnd"/>
            <w:r>
              <w:rPr>
                <w:rFonts w:ascii="Times New Roman" w:hAnsi="Times New Roman" w:cs="Times New Roman"/>
                <w:sz w:val="24"/>
                <w:szCs w:val="24"/>
                <w:lang w:val="en-US"/>
              </w:rPr>
              <w:t xml:space="preserve"> G.V., </w:t>
            </w:r>
            <w:proofErr w:type="spellStart"/>
            <w:r>
              <w:rPr>
                <w:rFonts w:ascii="Times New Roman" w:hAnsi="Times New Roman" w:cs="Times New Roman"/>
                <w:sz w:val="24"/>
                <w:szCs w:val="24"/>
                <w:lang w:val="en-US"/>
              </w:rPr>
              <w:t>Kholopov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K.V.</w:t>
            </w:r>
            <w:r w:rsidRPr="000C2A31">
              <w:rPr>
                <w:rFonts w:ascii="Times New Roman" w:hAnsi="Times New Roman" w:cs="Times New Roman"/>
                <w:sz w:val="24"/>
                <w:szCs w:val="24"/>
                <w:lang w:val="en-US"/>
              </w:rPr>
              <w:t>(</w:t>
            </w:r>
            <w:proofErr w:type="gramEnd"/>
            <w:r w:rsidRPr="000C2A31">
              <w:rPr>
                <w:rFonts w:ascii="Times New Roman" w:hAnsi="Times New Roman" w:cs="Times New Roman"/>
                <w:sz w:val="24"/>
                <w:szCs w:val="24"/>
                <w:lang w:val="en-US"/>
              </w:rPr>
              <w:t>2019)</w:t>
            </w:r>
            <w:r>
              <w:rPr>
                <w:rFonts w:ascii="Times New Roman" w:hAnsi="Times New Roman" w:cs="Times New Roman"/>
                <w:sz w:val="24"/>
                <w:szCs w:val="24"/>
                <w:lang w:val="en-US"/>
              </w:rPr>
              <w:t xml:space="preserve">, </w:t>
            </w:r>
            <w:r w:rsidRPr="000C2A31">
              <w:rPr>
                <w:rFonts w:ascii="Times New Roman" w:hAnsi="Times New Roman" w:cs="Times New Roman"/>
                <w:sz w:val="24"/>
                <w:szCs w:val="24"/>
                <w:lang w:val="en-US"/>
              </w:rPr>
              <w:t xml:space="preserve">"Digital logistics. What's it?", </w:t>
            </w:r>
            <w:r w:rsidRPr="000C2A31">
              <w:rPr>
                <w:rFonts w:ascii="Times New Roman" w:hAnsi="Times New Roman" w:cs="Times New Roman"/>
                <w:i/>
                <w:iCs/>
                <w:sz w:val="24"/>
                <w:szCs w:val="24"/>
                <w:lang w:val="en-US"/>
              </w:rPr>
              <w:t>Logistics, transport, ecology 2019.</w:t>
            </w:r>
            <w:r>
              <w:rPr>
                <w:rFonts w:ascii="Times New Roman" w:hAnsi="Times New Roman" w:cs="Times New Roman"/>
                <w:i/>
                <w:iCs/>
                <w:sz w:val="24"/>
                <w:szCs w:val="24"/>
                <w:lang w:val="en-US"/>
              </w:rPr>
              <w:t xml:space="preserve"> M</w:t>
            </w:r>
            <w:r w:rsidRPr="000C2A31">
              <w:rPr>
                <w:rFonts w:ascii="Times New Roman" w:hAnsi="Times New Roman" w:cs="Times New Roman"/>
                <w:i/>
                <w:iCs/>
                <w:sz w:val="24"/>
                <w:szCs w:val="24"/>
                <w:lang w:val="en-US"/>
              </w:rPr>
              <w:t>aterials of the International Conference.</w:t>
            </w:r>
            <w:r w:rsidRPr="000C2A31">
              <w:rPr>
                <w:rFonts w:ascii="Times New Roman" w:hAnsi="Times New Roman" w:cs="Times New Roman"/>
                <w:sz w:val="24"/>
                <w:szCs w:val="24"/>
                <w:lang w:val="en-US"/>
              </w:rPr>
              <w:t xml:space="preserve"> </w:t>
            </w:r>
            <w:r>
              <w:rPr>
                <w:rFonts w:ascii="Times New Roman" w:hAnsi="Times New Roman" w:cs="Times New Roman"/>
                <w:sz w:val="24"/>
                <w:szCs w:val="24"/>
                <w:lang w:val="en-US"/>
              </w:rPr>
              <w:t>Erevan, P.109</w:t>
            </w:r>
          </w:p>
        </w:tc>
      </w:tr>
      <w:tr w:rsidR="000C2A31" w:rsidRPr="000C2A31" w14:paraId="6F14FB48" w14:textId="77777777" w:rsidTr="00D33620">
        <w:tc>
          <w:tcPr>
            <w:tcW w:w="4575" w:type="dxa"/>
            <w:shd w:val="clear" w:color="auto" w:fill="auto"/>
          </w:tcPr>
          <w:p w14:paraId="1ECA8240" w14:textId="20338BC2" w:rsidR="000C2A31" w:rsidRPr="000C2A31" w:rsidRDefault="000C2A31" w:rsidP="000C2A31">
            <w:pPr>
              <w:spacing w:after="160" w:line="259" w:lineRule="auto"/>
              <w:rPr>
                <w:rFonts w:ascii="Times New Roman" w:hAnsi="Times New Roman" w:cs="Times New Roman"/>
                <w:b/>
                <w:sz w:val="24"/>
                <w:szCs w:val="24"/>
              </w:rPr>
            </w:pPr>
            <w:r w:rsidRPr="000C2A31">
              <w:rPr>
                <w:rFonts w:ascii="Times New Roman" w:hAnsi="Times New Roman" w:cs="Times New Roman"/>
                <w:sz w:val="24"/>
                <w:szCs w:val="24"/>
              </w:rPr>
              <w:t xml:space="preserve">Зубаков Г.В. </w:t>
            </w:r>
            <w:r w:rsidRPr="000C2A31">
              <w:rPr>
                <w:rFonts w:ascii="Times New Roman" w:hAnsi="Times New Roman" w:cs="Times New Roman"/>
                <w:sz w:val="24"/>
                <w:szCs w:val="24"/>
              </w:rPr>
              <w:t xml:space="preserve">(2017), </w:t>
            </w:r>
            <w:r>
              <w:rPr>
                <w:rFonts w:ascii="Times New Roman" w:hAnsi="Times New Roman" w:cs="Times New Roman"/>
                <w:sz w:val="24"/>
                <w:szCs w:val="24"/>
              </w:rPr>
              <w:t>«</w:t>
            </w:r>
            <w:r w:rsidRPr="000C2A31">
              <w:rPr>
                <w:rFonts w:ascii="Times New Roman" w:hAnsi="Times New Roman" w:cs="Times New Roman"/>
                <w:sz w:val="24"/>
                <w:szCs w:val="24"/>
              </w:rPr>
              <w:t>Цифровая трансформация в логистическом аутсорсинге</w:t>
            </w:r>
            <w:proofErr w:type="gramStart"/>
            <w:r>
              <w:rPr>
                <w:rFonts w:ascii="Times New Roman" w:hAnsi="Times New Roman" w:cs="Times New Roman"/>
                <w:sz w:val="24"/>
                <w:szCs w:val="24"/>
              </w:rPr>
              <w:t xml:space="preserve">», </w:t>
            </w:r>
            <w:r w:rsidRPr="000C2A31">
              <w:rPr>
                <w:rFonts w:ascii="Times New Roman" w:hAnsi="Times New Roman" w:cs="Times New Roman"/>
                <w:sz w:val="24"/>
                <w:szCs w:val="24"/>
              </w:rPr>
              <w:t xml:space="preserve"> </w:t>
            </w:r>
            <w:r w:rsidRPr="000C2A31">
              <w:rPr>
                <w:rFonts w:ascii="Times New Roman" w:hAnsi="Times New Roman" w:cs="Times New Roman"/>
                <w:i/>
                <w:iCs/>
                <w:sz w:val="24"/>
                <w:szCs w:val="24"/>
              </w:rPr>
              <w:t>Человеческий</w:t>
            </w:r>
            <w:proofErr w:type="gramEnd"/>
            <w:r w:rsidRPr="000C2A31">
              <w:rPr>
                <w:rFonts w:ascii="Times New Roman" w:hAnsi="Times New Roman" w:cs="Times New Roman"/>
                <w:i/>
                <w:iCs/>
                <w:sz w:val="24"/>
                <w:szCs w:val="24"/>
              </w:rPr>
              <w:t xml:space="preserve"> капитал и профессиональное образование</w:t>
            </w:r>
            <w:r>
              <w:rPr>
                <w:rFonts w:ascii="Times New Roman" w:hAnsi="Times New Roman" w:cs="Times New Roman"/>
                <w:i/>
                <w:iCs/>
                <w:sz w:val="24"/>
                <w:szCs w:val="24"/>
              </w:rPr>
              <w:t xml:space="preserve">, </w:t>
            </w:r>
            <w:r w:rsidRPr="000C2A31">
              <w:rPr>
                <w:rFonts w:ascii="Times New Roman" w:hAnsi="Times New Roman" w:cs="Times New Roman"/>
                <w:sz w:val="24"/>
                <w:szCs w:val="24"/>
              </w:rPr>
              <w:t xml:space="preserve"> №1. С.63-68.</w:t>
            </w:r>
            <w:r>
              <w:rPr>
                <w:rFonts w:ascii="Times New Roman" w:hAnsi="Times New Roman" w:cs="Times New Roman"/>
                <w:sz w:val="24"/>
                <w:szCs w:val="24"/>
              </w:rPr>
              <w:t>,</w:t>
            </w:r>
            <w:r w:rsidRPr="000C2A31">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946" w:type="dxa"/>
            <w:shd w:val="clear" w:color="auto" w:fill="auto"/>
          </w:tcPr>
          <w:p w14:paraId="59F38A7E" w14:textId="39DDDD5A" w:rsidR="000C2A31" w:rsidRPr="000C2A31" w:rsidRDefault="000C2A31" w:rsidP="000C2A31">
            <w:pPr>
              <w:rPr>
                <w:rFonts w:ascii="Times New Roman" w:hAnsi="Times New Roman" w:cs="Times New Roman"/>
                <w:sz w:val="24"/>
                <w:szCs w:val="24"/>
                <w:lang w:val="en-US"/>
              </w:rPr>
            </w:pPr>
            <w:proofErr w:type="spellStart"/>
            <w:r w:rsidRPr="000C2A31">
              <w:rPr>
                <w:rFonts w:ascii="Times New Roman" w:hAnsi="Times New Roman" w:cs="Times New Roman"/>
                <w:sz w:val="24"/>
                <w:szCs w:val="24"/>
                <w:lang w:val="en-US"/>
              </w:rPr>
              <w:t>Zubakov</w:t>
            </w:r>
            <w:proofErr w:type="spellEnd"/>
            <w:r w:rsidRPr="000C2A31">
              <w:rPr>
                <w:rFonts w:ascii="Times New Roman" w:hAnsi="Times New Roman" w:cs="Times New Roman"/>
                <w:sz w:val="24"/>
                <w:szCs w:val="24"/>
                <w:lang w:val="en-US"/>
              </w:rPr>
              <w:t xml:space="preserve"> G.V.</w:t>
            </w:r>
            <w:r w:rsidRPr="000C2A31">
              <w:rPr>
                <w:rFonts w:ascii="Times New Roman" w:hAnsi="Times New Roman" w:cs="Times New Roman"/>
                <w:sz w:val="24"/>
                <w:szCs w:val="24"/>
                <w:lang w:val="en-US"/>
              </w:rPr>
              <w:t xml:space="preserve"> (201</w:t>
            </w:r>
            <w:r>
              <w:rPr>
                <w:rFonts w:ascii="Times New Roman" w:hAnsi="Times New Roman" w:cs="Times New Roman"/>
                <w:sz w:val="24"/>
                <w:szCs w:val="24"/>
                <w:lang w:val="en-US"/>
              </w:rPr>
              <w:t>7</w:t>
            </w:r>
            <w:r w:rsidRPr="000C2A31">
              <w:rPr>
                <w:rFonts w:ascii="Times New Roman" w:hAnsi="Times New Roman" w:cs="Times New Roman"/>
                <w:sz w:val="24"/>
                <w:szCs w:val="24"/>
                <w:lang w:val="en-US"/>
              </w:rPr>
              <w:t xml:space="preserve">), </w:t>
            </w:r>
            <w:r w:rsidRPr="000C2A31">
              <w:rPr>
                <w:rFonts w:ascii="Times New Roman" w:hAnsi="Times New Roman" w:cs="Times New Roman"/>
                <w:sz w:val="24"/>
                <w:szCs w:val="24"/>
                <w:lang w:val="en-US"/>
              </w:rPr>
              <w:t>"Digital transformation in logistics outsourcing"</w:t>
            </w:r>
            <w:r w:rsidRPr="000C2A31">
              <w:rPr>
                <w:rFonts w:ascii="Times New Roman" w:hAnsi="Times New Roman" w:cs="Times New Roman"/>
                <w:sz w:val="24"/>
                <w:szCs w:val="24"/>
                <w:lang w:val="en-US"/>
              </w:rPr>
              <w:t xml:space="preserve">, </w:t>
            </w:r>
            <w:r w:rsidRPr="000C2A31">
              <w:rPr>
                <w:rFonts w:ascii="Times New Roman" w:hAnsi="Times New Roman" w:cs="Times New Roman"/>
                <w:i/>
                <w:iCs/>
                <w:sz w:val="24"/>
                <w:szCs w:val="24"/>
                <w:lang w:val="en-US"/>
              </w:rPr>
              <w:t>Human capital and professional education</w:t>
            </w:r>
            <w:r w:rsidRPr="000C2A31">
              <w:rPr>
                <w:rFonts w:ascii="Times New Roman" w:hAnsi="Times New Roman" w:cs="Times New Roman"/>
                <w:i/>
                <w:iCs/>
                <w:sz w:val="24"/>
                <w:szCs w:val="24"/>
                <w:lang w:val="en-US"/>
              </w:rPr>
              <w:t xml:space="preserve">, №1, </w:t>
            </w:r>
            <w:r>
              <w:rPr>
                <w:rFonts w:ascii="Times New Roman" w:hAnsi="Times New Roman" w:cs="Times New Roman"/>
                <w:i/>
                <w:iCs/>
                <w:sz w:val="24"/>
                <w:szCs w:val="24"/>
                <w:lang w:val="en-US"/>
              </w:rPr>
              <w:t>P.63-38</w:t>
            </w:r>
          </w:p>
        </w:tc>
      </w:tr>
      <w:tr w:rsidR="002B1D8D" w:rsidRPr="000C2A31" w14:paraId="21DB28B5" w14:textId="77777777" w:rsidTr="00D33620">
        <w:tc>
          <w:tcPr>
            <w:tcW w:w="4575" w:type="dxa"/>
            <w:shd w:val="clear" w:color="auto" w:fill="auto"/>
          </w:tcPr>
          <w:p w14:paraId="4EF83986" w14:textId="77FD1ABF" w:rsidR="002B1D8D" w:rsidRPr="000C2A31" w:rsidRDefault="002B1D8D" w:rsidP="002B1D8D">
            <w:pPr>
              <w:rPr>
                <w:rFonts w:ascii="Times New Roman" w:hAnsi="Times New Roman" w:cs="Times New Roman"/>
                <w:sz w:val="24"/>
                <w:szCs w:val="24"/>
                <w:lang w:val="en-US"/>
              </w:rPr>
            </w:pPr>
            <w:r w:rsidRPr="000C2A31">
              <w:rPr>
                <w:rFonts w:ascii="Times New Roman" w:hAnsi="Times New Roman" w:cs="Times New Roman"/>
                <w:sz w:val="24"/>
                <w:szCs w:val="24"/>
              </w:rPr>
              <w:t xml:space="preserve"> Зубаков Г.В., Проценко О.Д. (2019), «Цифровая платформа транспортного комплекса Российской Федерации. Некоторые аспекты реализации</w:t>
            </w:r>
            <w:proofErr w:type="gramStart"/>
            <w:r w:rsidRPr="000C2A31">
              <w:rPr>
                <w:rFonts w:ascii="Times New Roman" w:hAnsi="Times New Roman" w:cs="Times New Roman"/>
                <w:sz w:val="24"/>
                <w:szCs w:val="24"/>
              </w:rPr>
              <w:t xml:space="preserve">»,  </w:t>
            </w:r>
            <w:r w:rsidRPr="000C2A31">
              <w:rPr>
                <w:rFonts w:ascii="Times New Roman" w:hAnsi="Times New Roman" w:cs="Times New Roman"/>
                <w:i/>
                <w:iCs/>
                <w:sz w:val="24"/>
                <w:szCs w:val="24"/>
              </w:rPr>
              <w:t>Креативная</w:t>
            </w:r>
            <w:proofErr w:type="gramEnd"/>
            <w:r w:rsidRPr="000C2A31">
              <w:rPr>
                <w:rFonts w:ascii="Times New Roman" w:hAnsi="Times New Roman" w:cs="Times New Roman"/>
                <w:i/>
                <w:iCs/>
                <w:sz w:val="24"/>
                <w:szCs w:val="24"/>
              </w:rPr>
              <w:t xml:space="preserve"> экономика, </w:t>
            </w:r>
            <w:r w:rsidRPr="000C2A31">
              <w:rPr>
                <w:rFonts w:ascii="Times New Roman" w:hAnsi="Times New Roman" w:cs="Times New Roman"/>
                <w:sz w:val="24"/>
                <w:szCs w:val="24"/>
              </w:rPr>
              <w:t>№3-том 13, С.407-420</w:t>
            </w:r>
          </w:p>
        </w:tc>
        <w:tc>
          <w:tcPr>
            <w:tcW w:w="4946" w:type="dxa"/>
            <w:shd w:val="clear" w:color="auto" w:fill="auto"/>
          </w:tcPr>
          <w:p w14:paraId="23C39941" w14:textId="43F81BC8" w:rsidR="002B1D8D" w:rsidRPr="000C2A31" w:rsidRDefault="002B1D8D" w:rsidP="002B1D8D">
            <w:pPr>
              <w:rPr>
                <w:rFonts w:ascii="Times New Roman" w:hAnsi="Times New Roman" w:cs="Times New Roman"/>
                <w:sz w:val="24"/>
                <w:szCs w:val="24"/>
                <w:lang w:val="en-US"/>
              </w:rPr>
            </w:pPr>
            <w:proofErr w:type="spellStart"/>
            <w:r w:rsidRPr="000C2A31">
              <w:rPr>
                <w:rFonts w:ascii="Times New Roman" w:hAnsi="Times New Roman" w:cs="Times New Roman"/>
                <w:sz w:val="24"/>
                <w:szCs w:val="24"/>
                <w:lang w:val="en-US"/>
              </w:rPr>
              <w:t>Zubakov</w:t>
            </w:r>
            <w:proofErr w:type="spellEnd"/>
            <w:r w:rsidRPr="000C2A31">
              <w:rPr>
                <w:rFonts w:ascii="Times New Roman" w:hAnsi="Times New Roman" w:cs="Times New Roman"/>
                <w:sz w:val="24"/>
                <w:szCs w:val="24"/>
                <w:lang w:val="en-US"/>
              </w:rPr>
              <w:t xml:space="preserve"> G.V., </w:t>
            </w:r>
            <w:proofErr w:type="spellStart"/>
            <w:r w:rsidRPr="000C2A31">
              <w:rPr>
                <w:rFonts w:ascii="Times New Roman" w:hAnsi="Times New Roman" w:cs="Times New Roman"/>
                <w:sz w:val="24"/>
                <w:szCs w:val="24"/>
                <w:lang w:val="en-US"/>
              </w:rPr>
              <w:t>Protcenko</w:t>
            </w:r>
            <w:proofErr w:type="spellEnd"/>
            <w:r w:rsidRPr="000C2A31">
              <w:rPr>
                <w:rFonts w:ascii="Times New Roman" w:hAnsi="Times New Roman" w:cs="Times New Roman"/>
                <w:sz w:val="24"/>
                <w:szCs w:val="24"/>
                <w:lang w:val="en-US"/>
              </w:rPr>
              <w:t xml:space="preserve"> O.D. (2019), «Digital platform of the transport complex of the Russian Federation. Some aspects of implementation», </w:t>
            </w:r>
            <w:r w:rsidRPr="000C2A31">
              <w:rPr>
                <w:rFonts w:ascii="Times New Roman" w:hAnsi="Times New Roman" w:cs="Times New Roman"/>
                <w:i/>
                <w:iCs/>
                <w:sz w:val="24"/>
                <w:szCs w:val="24"/>
                <w:lang w:val="en-US"/>
              </w:rPr>
              <w:t>Creative economy, № 3</w:t>
            </w:r>
            <w:r w:rsidRPr="000C2A31">
              <w:rPr>
                <w:rFonts w:ascii="Times New Roman" w:hAnsi="Times New Roman" w:cs="Times New Roman"/>
                <w:sz w:val="24"/>
                <w:szCs w:val="24"/>
                <w:lang w:val="en-US"/>
              </w:rPr>
              <w:t>, t.13, P.407-420</w:t>
            </w:r>
          </w:p>
        </w:tc>
      </w:tr>
      <w:tr w:rsidR="002B1D8D" w:rsidRPr="00E8059C" w14:paraId="3A9E8F50" w14:textId="77777777" w:rsidTr="00D33620">
        <w:tc>
          <w:tcPr>
            <w:tcW w:w="4575" w:type="dxa"/>
            <w:shd w:val="clear" w:color="auto" w:fill="auto"/>
          </w:tcPr>
          <w:p w14:paraId="22D2933F" w14:textId="77777777" w:rsidR="002B1D8D" w:rsidRPr="000C2A31" w:rsidRDefault="002B1D8D" w:rsidP="00D33620">
            <w:pPr>
              <w:jc w:val="both"/>
              <w:rPr>
                <w:rFonts w:ascii="Times New Roman" w:hAnsi="Times New Roman" w:cs="Times New Roman"/>
                <w:szCs w:val="24"/>
              </w:rPr>
            </w:pPr>
            <w:r>
              <w:rPr>
                <w:rFonts w:ascii="Times New Roman" w:hAnsi="Times New Roman" w:cs="Times New Roman"/>
                <w:szCs w:val="24"/>
              </w:rPr>
              <w:t>Правительство РФ (2017), «</w:t>
            </w:r>
            <w:r w:rsidRPr="00E8059C">
              <w:rPr>
                <w:rFonts w:ascii="Times New Roman" w:hAnsi="Times New Roman" w:cs="Times New Roman"/>
                <w:i/>
                <w:iCs/>
                <w:szCs w:val="24"/>
              </w:rPr>
              <w:t>Распоряжение Правительства РФ от 28.07.2017. № 1632-р</w:t>
            </w:r>
            <w:r w:rsidRPr="00E8059C">
              <w:rPr>
                <w:rFonts w:ascii="Times New Roman" w:hAnsi="Times New Roman" w:cs="Times New Roman"/>
                <w:szCs w:val="24"/>
              </w:rPr>
              <w:t xml:space="preserve"> «</w:t>
            </w:r>
            <w:r w:rsidRPr="00E8059C">
              <w:rPr>
                <w:rFonts w:ascii="Times New Roman" w:hAnsi="Times New Roman" w:cs="Times New Roman"/>
                <w:i/>
                <w:iCs/>
                <w:szCs w:val="24"/>
              </w:rPr>
              <w:t>Об утверждении программы «Цифровая экономика Российской Федерации</w:t>
            </w:r>
            <w:r w:rsidRPr="00E8059C">
              <w:rPr>
                <w:rFonts w:ascii="Times New Roman" w:hAnsi="Times New Roman" w:cs="Times New Roman"/>
                <w:szCs w:val="24"/>
              </w:rPr>
              <w:t>»</w:t>
            </w:r>
            <w:proofErr w:type="gramStart"/>
            <w:r w:rsidRPr="00E8059C">
              <w:rPr>
                <w:rFonts w:ascii="Times New Roman" w:hAnsi="Times New Roman" w:cs="Times New Roman"/>
                <w:szCs w:val="24"/>
              </w:rPr>
              <w:t>»,  URL</w:t>
            </w:r>
            <w:proofErr w:type="gramEnd"/>
            <w:r w:rsidRPr="00E8059C">
              <w:rPr>
                <w:rFonts w:ascii="Times New Roman" w:hAnsi="Times New Roman" w:cs="Times New Roman"/>
                <w:szCs w:val="24"/>
              </w:rPr>
              <w:t xml:space="preserve">: </w:t>
            </w:r>
            <w:r>
              <w:rPr>
                <w:rFonts w:ascii="Times New Roman" w:hAnsi="Times New Roman" w:cs="Times New Roman"/>
                <w:szCs w:val="24"/>
                <w:lang w:val="en-US"/>
              </w:rPr>
              <w:t>http</w:t>
            </w:r>
            <w:r w:rsidRPr="00E8059C">
              <w:rPr>
                <w:rFonts w:ascii="Times New Roman" w:hAnsi="Times New Roman" w:cs="Times New Roman"/>
                <w:szCs w:val="24"/>
              </w:rPr>
              <w:t>:</w:t>
            </w:r>
            <w:r>
              <w:rPr>
                <w:rFonts w:ascii="Times New Roman" w:hAnsi="Times New Roman" w:cs="Times New Roman"/>
                <w:szCs w:val="24"/>
                <w:lang w:val="en-US"/>
              </w:rPr>
              <w:t>www</w:t>
            </w:r>
            <w:r w:rsidRPr="00E8059C">
              <w:rPr>
                <w:rFonts w:ascii="Times New Roman" w:hAnsi="Times New Roman" w:cs="Times New Roman"/>
                <w:szCs w:val="24"/>
              </w:rPr>
              <w:t>.</w:t>
            </w:r>
            <w:proofErr w:type="spellStart"/>
            <w:r>
              <w:rPr>
                <w:rFonts w:ascii="Times New Roman" w:hAnsi="Times New Roman" w:cs="Times New Roman"/>
                <w:szCs w:val="24"/>
                <w:lang w:val="en-US"/>
              </w:rPr>
              <w:t>garant</w:t>
            </w:r>
            <w:proofErr w:type="spellEnd"/>
            <w:r w:rsidRPr="00E8059C">
              <w:rPr>
                <w:rFonts w:ascii="Times New Roman" w:hAnsi="Times New Roman" w:cs="Times New Roman"/>
                <w:szCs w:val="24"/>
              </w:rPr>
              <w:t>.</w:t>
            </w:r>
            <w:proofErr w:type="spellStart"/>
            <w:r>
              <w:rPr>
                <w:rFonts w:ascii="Times New Roman" w:hAnsi="Times New Roman" w:cs="Times New Roman"/>
                <w:szCs w:val="24"/>
                <w:lang w:val="en-US"/>
              </w:rPr>
              <w:t>ru</w:t>
            </w:r>
            <w:proofErr w:type="spellEnd"/>
          </w:p>
        </w:tc>
        <w:tc>
          <w:tcPr>
            <w:tcW w:w="4946" w:type="dxa"/>
            <w:shd w:val="clear" w:color="auto" w:fill="auto"/>
          </w:tcPr>
          <w:p w14:paraId="0367A7D7" w14:textId="77777777" w:rsidR="002B1D8D" w:rsidRPr="00E8059C" w:rsidRDefault="002B1D8D" w:rsidP="00D33620">
            <w:pPr>
              <w:rPr>
                <w:rFonts w:ascii="Times New Roman" w:hAnsi="Times New Roman" w:cs="Times New Roman"/>
                <w:szCs w:val="24"/>
                <w:lang w:val="en-US"/>
              </w:rPr>
            </w:pPr>
            <w:r>
              <w:rPr>
                <w:rFonts w:ascii="Times New Roman" w:hAnsi="Times New Roman" w:cs="Times New Roman"/>
                <w:sz w:val="24"/>
                <w:szCs w:val="24"/>
                <w:lang w:val="en-US"/>
              </w:rPr>
              <w:t>G</w:t>
            </w:r>
            <w:r w:rsidRPr="00E8059C">
              <w:rPr>
                <w:rFonts w:ascii="Times New Roman" w:hAnsi="Times New Roman" w:cs="Times New Roman"/>
                <w:sz w:val="24"/>
                <w:szCs w:val="24"/>
                <w:lang w:val="en-US"/>
              </w:rPr>
              <w:t xml:space="preserve">overnment of </w:t>
            </w:r>
            <w:r>
              <w:rPr>
                <w:rFonts w:ascii="Times New Roman" w:hAnsi="Times New Roman" w:cs="Times New Roman"/>
                <w:sz w:val="24"/>
                <w:szCs w:val="24"/>
                <w:lang w:val="en-US"/>
              </w:rPr>
              <w:t xml:space="preserve">RF </w:t>
            </w:r>
            <w:r w:rsidRPr="00E8059C">
              <w:rPr>
                <w:rFonts w:ascii="Times New Roman" w:hAnsi="Times New Roman" w:cs="Times New Roman"/>
                <w:sz w:val="24"/>
                <w:szCs w:val="24"/>
                <w:lang w:val="en-US"/>
              </w:rPr>
              <w:t>(2017) «</w:t>
            </w:r>
            <w:r w:rsidRPr="00D35365">
              <w:rPr>
                <w:rFonts w:ascii="Times New Roman" w:hAnsi="Times New Roman" w:cs="Times New Roman"/>
                <w:i/>
                <w:iCs/>
                <w:sz w:val="24"/>
                <w:szCs w:val="24"/>
                <w:lang w:val="en-US"/>
              </w:rPr>
              <w:t>Order Of the government of the Russian Federation dated 28.07.2017. No. 1632-</w:t>
            </w:r>
            <w:r w:rsidRPr="00D35365">
              <w:rPr>
                <w:rFonts w:ascii="Times New Roman" w:hAnsi="Times New Roman" w:cs="Times New Roman"/>
                <w:i/>
                <w:iCs/>
                <w:sz w:val="24"/>
                <w:szCs w:val="24"/>
              </w:rPr>
              <w:t>р</w:t>
            </w:r>
            <w:r w:rsidRPr="00D35365">
              <w:rPr>
                <w:rFonts w:ascii="Times New Roman" w:hAnsi="Times New Roman" w:cs="Times New Roman"/>
                <w:i/>
                <w:iCs/>
                <w:szCs w:val="24"/>
                <w:lang w:val="en-US"/>
              </w:rPr>
              <w:t xml:space="preserve"> "O</w:t>
            </w:r>
            <w:r w:rsidRPr="00E8059C">
              <w:rPr>
                <w:rFonts w:ascii="Times New Roman" w:hAnsi="Times New Roman" w:cs="Times New Roman"/>
                <w:i/>
                <w:iCs/>
                <w:szCs w:val="24"/>
                <w:lang w:val="en-US"/>
              </w:rPr>
              <w:t>n approval of the Digital economy of the Russian Federation program</w:t>
            </w:r>
            <w:r w:rsidRPr="00E8059C">
              <w:rPr>
                <w:rFonts w:ascii="Times New Roman" w:hAnsi="Times New Roman" w:cs="Times New Roman"/>
                <w:szCs w:val="24"/>
                <w:lang w:val="en-US"/>
              </w:rPr>
              <w:t>"</w:t>
            </w:r>
            <w:r>
              <w:rPr>
                <w:rFonts w:ascii="Times New Roman" w:hAnsi="Times New Roman" w:cs="Times New Roman"/>
                <w:szCs w:val="24"/>
                <w:lang w:val="en-US"/>
              </w:rPr>
              <w:t>, available at: www.garant.ru</w:t>
            </w:r>
          </w:p>
        </w:tc>
      </w:tr>
      <w:tr w:rsidR="002B1D8D" w:rsidRPr="000C2A31" w14:paraId="0567DC23" w14:textId="77777777" w:rsidTr="00D33620">
        <w:tc>
          <w:tcPr>
            <w:tcW w:w="4575" w:type="dxa"/>
            <w:shd w:val="clear" w:color="auto" w:fill="auto"/>
          </w:tcPr>
          <w:p w14:paraId="0D0160EE" w14:textId="6AEDE7B8" w:rsidR="002B1D8D" w:rsidRPr="000C2A31" w:rsidRDefault="002B1D8D" w:rsidP="002B1D8D">
            <w:pPr>
              <w:rPr>
                <w:rFonts w:ascii="Times New Roman" w:hAnsi="Times New Roman" w:cs="Times New Roman"/>
                <w:sz w:val="24"/>
                <w:szCs w:val="24"/>
              </w:rPr>
            </w:pPr>
            <w:r w:rsidRPr="00E8059C">
              <w:rPr>
                <w:rFonts w:ascii="Times New Roman" w:hAnsi="Times New Roman" w:cs="Times New Roman"/>
                <w:sz w:val="24"/>
                <w:szCs w:val="24"/>
              </w:rPr>
              <w:t>Шваб Клаус</w:t>
            </w:r>
            <w:r w:rsidRPr="00E8059C">
              <w:rPr>
                <w:rFonts w:ascii="Times New Roman" w:hAnsi="Times New Roman" w:cs="Times New Roman"/>
                <w:sz w:val="24"/>
                <w:szCs w:val="24"/>
              </w:rPr>
              <w:t xml:space="preserve"> (2019), </w:t>
            </w:r>
            <w:r>
              <w:rPr>
                <w:rFonts w:ascii="Times New Roman" w:hAnsi="Times New Roman" w:cs="Times New Roman"/>
                <w:sz w:val="24"/>
                <w:szCs w:val="24"/>
              </w:rPr>
              <w:t>«</w:t>
            </w:r>
            <w:r w:rsidRPr="00E8059C">
              <w:rPr>
                <w:rFonts w:ascii="Times New Roman" w:hAnsi="Times New Roman" w:cs="Times New Roman"/>
                <w:i/>
                <w:iCs/>
                <w:sz w:val="24"/>
                <w:szCs w:val="24"/>
              </w:rPr>
              <w:t>Четвертая промышленная революция</w:t>
            </w:r>
            <w:r>
              <w:rPr>
                <w:rFonts w:ascii="Times New Roman" w:hAnsi="Times New Roman" w:cs="Times New Roman"/>
                <w:sz w:val="24"/>
                <w:szCs w:val="24"/>
              </w:rPr>
              <w:t xml:space="preserve">», </w:t>
            </w:r>
            <w:proofErr w:type="spellStart"/>
            <w:r w:rsidRPr="00E8059C">
              <w:rPr>
                <w:rFonts w:ascii="Times New Roman" w:hAnsi="Times New Roman" w:cs="Times New Roman"/>
                <w:sz w:val="24"/>
                <w:szCs w:val="24"/>
              </w:rPr>
              <w:t>Эксм</w:t>
            </w:r>
            <w:r>
              <w:rPr>
                <w:rFonts w:ascii="Times New Roman" w:hAnsi="Times New Roman" w:cs="Times New Roman"/>
                <w:sz w:val="24"/>
                <w:szCs w:val="24"/>
              </w:rPr>
              <w:t>о</w:t>
            </w:r>
            <w:proofErr w:type="spellEnd"/>
            <w:r>
              <w:rPr>
                <w:rFonts w:ascii="Times New Roman" w:hAnsi="Times New Roman" w:cs="Times New Roman"/>
                <w:sz w:val="24"/>
                <w:szCs w:val="24"/>
              </w:rPr>
              <w:t>, Москва, Россия, 209 с.</w:t>
            </w:r>
            <w:r w:rsidRPr="00E8059C">
              <w:rPr>
                <w:rFonts w:ascii="Times New Roman" w:hAnsi="Times New Roman" w:cs="Times New Roman"/>
                <w:sz w:val="24"/>
                <w:szCs w:val="24"/>
              </w:rPr>
              <w:t xml:space="preserve">  </w:t>
            </w:r>
          </w:p>
        </w:tc>
        <w:tc>
          <w:tcPr>
            <w:tcW w:w="4946" w:type="dxa"/>
            <w:shd w:val="clear" w:color="auto" w:fill="auto"/>
          </w:tcPr>
          <w:p w14:paraId="08F04A87" w14:textId="2E5E845E" w:rsidR="002B1D8D" w:rsidRPr="000C2A31" w:rsidRDefault="002B1D8D" w:rsidP="002B1D8D">
            <w:pPr>
              <w:rPr>
                <w:rFonts w:ascii="Times New Roman" w:hAnsi="Times New Roman" w:cs="Times New Roman"/>
                <w:sz w:val="24"/>
                <w:szCs w:val="24"/>
                <w:lang w:val="en-US"/>
              </w:rPr>
            </w:pPr>
            <w:r>
              <w:rPr>
                <w:rFonts w:ascii="Times New Roman" w:hAnsi="Times New Roman" w:cs="Times New Roman"/>
                <w:sz w:val="24"/>
                <w:szCs w:val="24"/>
                <w:lang w:val="en-US"/>
              </w:rPr>
              <w:t xml:space="preserve">Klaus Schwab (2019), </w:t>
            </w:r>
            <w:r w:rsidRPr="00E8059C">
              <w:rPr>
                <w:rFonts w:ascii="Times New Roman" w:hAnsi="Times New Roman" w:cs="Times New Roman"/>
                <w:sz w:val="24"/>
                <w:szCs w:val="24"/>
                <w:lang w:val="en-US"/>
              </w:rPr>
              <w:t>«</w:t>
            </w:r>
            <w:r w:rsidRPr="00E8059C">
              <w:rPr>
                <w:rFonts w:ascii="Times New Roman" w:hAnsi="Times New Roman" w:cs="Times New Roman"/>
                <w:i/>
                <w:iCs/>
                <w:sz w:val="24"/>
                <w:szCs w:val="24"/>
                <w:lang w:val="en-US"/>
              </w:rPr>
              <w:t xml:space="preserve">The </w:t>
            </w:r>
            <w:proofErr w:type="gramStart"/>
            <w:r w:rsidRPr="00E8059C">
              <w:rPr>
                <w:rFonts w:ascii="Times New Roman" w:hAnsi="Times New Roman" w:cs="Times New Roman"/>
                <w:i/>
                <w:iCs/>
                <w:sz w:val="24"/>
                <w:szCs w:val="24"/>
                <w:lang w:val="en-US"/>
              </w:rPr>
              <w:t>four industrial</w:t>
            </w:r>
            <w:proofErr w:type="gramEnd"/>
            <w:r w:rsidRPr="00E8059C">
              <w:rPr>
                <w:rFonts w:ascii="Times New Roman" w:hAnsi="Times New Roman" w:cs="Times New Roman"/>
                <w:i/>
                <w:iCs/>
                <w:sz w:val="24"/>
                <w:szCs w:val="24"/>
                <w:lang w:val="en-US"/>
              </w:rPr>
              <w:t xml:space="preserve"> revolution»,</w:t>
            </w:r>
            <w:r w:rsidRPr="00A25AA4">
              <w:rPr>
                <w:rFonts w:ascii="Times New Roman" w:hAnsi="Times New Roman" w:cs="Times New Roman"/>
                <w:sz w:val="24"/>
                <w:szCs w:val="24"/>
                <w:lang w:val="en-US"/>
              </w:rPr>
              <w:t xml:space="preserve"> </w:t>
            </w:r>
            <w:r w:rsidRPr="00A25AA4">
              <w:rPr>
                <w:rFonts w:ascii="Times New Roman" w:hAnsi="Times New Roman" w:cs="Times New Roman"/>
                <w:sz w:val="24"/>
                <w:szCs w:val="24"/>
                <w:lang w:val="en-US"/>
              </w:rPr>
              <w:t>EKSMO, Moscow, Russia</w:t>
            </w:r>
            <w:r w:rsidRPr="00E8059C">
              <w:rPr>
                <w:rFonts w:ascii="Times New Roman" w:hAnsi="Times New Roman" w:cs="Times New Roman"/>
                <w:sz w:val="24"/>
                <w:szCs w:val="24"/>
                <w:lang w:val="en-US"/>
              </w:rPr>
              <w:t xml:space="preserve">, 209 </w:t>
            </w:r>
            <w:r>
              <w:rPr>
                <w:rFonts w:ascii="Times New Roman" w:hAnsi="Times New Roman" w:cs="Times New Roman"/>
                <w:sz w:val="24"/>
                <w:szCs w:val="24"/>
                <w:lang w:val="en-US"/>
              </w:rPr>
              <w:t>p.</w:t>
            </w:r>
          </w:p>
        </w:tc>
      </w:tr>
    </w:tbl>
    <w:p w14:paraId="7C74DBF0" w14:textId="77777777" w:rsidR="000C2A31" w:rsidRPr="000C2A31" w:rsidRDefault="000C2A31" w:rsidP="000C2A31">
      <w:pPr>
        <w:rPr>
          <w:rFonts w:ascii="Times New Roman" w:hAnsi="Times New Roman" w:cs="Times New Roman"/>
          <w:sz w:val="24"/>
          <w:szCs w:val="24"/>
          <w:lang w:val="en-US"/>
        </w:rPr>
      </w:pPr>
    </w:p>
    <w:sectPr w:rsidR="000C2A31" w:rsidRPr="000C2A31" w:rsidSect="00A8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424"/>
    <w:multiLevelType w:val="hybridMultilevel"/>
    <w:tmpl w:val="FFB0D0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735C46"/>
    <w:multiLevelType w:val="hybridMultilevel"/>
    <w:tmpl w:val="4814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6D"/>
    <w:rsid w:val="00002E01"/>
    <w:rsid w:val="0000752A"/>
    <w:rsid w:val="00056230"/>
    <w:rsid w:val="000562C5"/>
    <w:rsid w:val="000A5E83"/>
    <w:rsid w:val="000C2A31"/>
    <w:rsid w:val="000C4E9A"/>
    <w:rsid w:val="000D5ECF"/>
    <w:rsid w:val="000E26E5"/>
    <w:rsid w:val="00113F50"/>
    <w:rsid w:val="00146958"/>
    <w:rsid w:val="0015351D"/>
    <w:rsid w:val="00185BF7"/>
    <w:rsid w:val="002262F5"/>
    <w:rsid w:val="00230223"/>
    <w:rsid w:val="002304C2"/>
    <w:rsid w:val="00236786"/>
    <w:rsid w:val="00240CF6"/>
    <w:rsid w:val="00250F05"/>
    <w:rsid w:val="002B1D8D"/>
    <w:rsid w:val="002D50E5"/>
    <w:rsid w:val="00314377"/>
    <w:rsid w:val="003409CB"/>
    <w:rsid w:val="003763DA"/>
    <w:rsid w:val="0038296D"/>
    <w:rsid w:val="003A752A"/>
    <w:rsid w:val="003B3779"/>
    <w:rsid w:val="00477477"/>
    <w:rsid w:val="004A71B0"/>
    <w:rsid w:val="004B1D8C"/>
    <w:rsid w:val="004F4C9B"/>
    <w:rsid w:val="00505349"/>
    <w:rsid w:val="005203AC"/>
    <w:rsid w:val="00522C90"/>
    <w:rsid w:val="00583F67"/>
    <w:rsid w:val="005D12A0"/>
    <w:rsid w:val="005E3457"/>
    <w:rsid w:val="0063151F"/>
    <w:rsid w:val="006F1236"/>
    <w:rsid w:val="007063FE"/>
    <w:rsid w:val="0071784F"/>
    <w:rsid w:val="008117F6"/>
    <w:rsid w:val="00865E5F"/>
    <w:rsid w:val="00867FB0"/>
    <w:rsid w:val="008739DF"/>
    <w:rsid w:val="00876C00"/>
    <w:rsid w:val="008923E4"/>
    <w:rsid w:val="008966E2"/>
    <w:rsid w:val="008C105E"/>
    <w:rsid w:val="008C1EF0"/>
    <w:rsid w:val="00910E32"/>
    <w:rsid w:val="00911A3B"/>
    <w:rsid w:val="00923566"/>
    <w:rsid w:val="009339B5"/>
    <w:rsid w:val="009462BC"/>
    <w:rsid w:val="009576F2"/>
    <w:rsid w:val="009807F5"/>
    <w:rsid w:val="009952A4"/>
    <w:rsid w:val="00995AB2"/>
    <w:rsid w:val="009B714C"/>
    <w:rsid w:val="009E15C3"/>
    <w:rsid w:val="00A85524"/>
    <w:rsid w:val="00AA73F3"/>
    <w:rsid w:val="00AC0DE9"/>
    <w:rsid w:val="00AD0DF0"/>
    <w:rsid w:val="00AE2031"/>
    <w:rsid w:val="00AE57B7"/>
    <w:rsid w:val="00AE59FB"/>
    <w:rsid w:val="00AF096C"/>
    <w:rsid w:val="00B04371"/>
    <w:rsid w:val="00B27976"/>
    <w:rsid w:val="00B62789"/>
    <w:rsid w:val="00B75E13"/>
    <w:rsid w:val="00B76231"/>
    <w:rsid w:val="00B76324"/>
    <w:rsid w:val="00B91C4F"/>
    <w:rsid w:val="00BE7871"/>
    <w:rsid w:val="00C17F0C"/>
    <w:rsid w:val="00CE09D1"/>
    <w:rsid w:val="00D06A89"/>
    <w:rsid w:val="00D35365"/>
    <w:rsid w:val="00D603A9"/>
    <w:rsid w:val="00D70720"/>
    <w:rsid w:val="00D8606A"/>
    <w:rsid w:val="00DA5A03"/>
    <w:rsid w:val="00DD04D6"/>
    <w:rsid w:val="00DD49C2"/>
    <w:rsid w:val="00E060CC"/>
    <w:rsid w:val="00E103E9"/>
    <w:rsid w:val="00E16FDB"/>
    <w:rsid w:val="00E659A1"/>
    <w:rsid w:val="00E73D8D"/>
    <w:rsid w:val="00E8059C"/>
    <w:rsid w:val="00E95143"/>
    <w:rsid w:val="00EA62E5"/>
    <w:rsid w:val="00EB147F"/>
    <w:rsid w:val="00EC6088"/>
    <w:rsid w:val="00F776E4"/>
    <w:rsid w:val="00F83E47"/>
    <w:rsid w:val="00FB3C09"/>
    <w:rsid w:val="00FB6F04"/>
    <w:rsid w:val="00FE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25CB"/>
  <w15:docId w15:val="{3FF6DE3C-90AB-49F3-927C-8AB1286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552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C00"/>
    <w:pPr>
      <w:spacing w:line="360" w:lineRule="auto"/>
      <w:ind w:left="720" w:firstLine="709"/>
      <w:contextualSpacing/>
      <w:jc w:val="both"/>
    </w:pPr>
    <w:rPr>
      <w:rFonts w:ascii="Times New Roman" w:eastAsia="Calibri" w:hAnsi="Times New Roman" w:cs="Times New Roman"/>
      <w:sz w:val="24"/>
    </w:rPr>
  </w:style>
  <w:style w:type="character" w:styleId="a4">
    <w:name w:val="Hyperlink"/>
    <w:basedOn w:val="a0"/>
    <w:uiPriority w:val="99"/>
    <w:unhideWhenUsed/>
    <w:rsid w:val="00583F67"/>
    <w:rPr>
      <w:color w:val="0000FF" w:themeColor="hyperlink"/>
      <w:u w:val="single"/>
    </w:rPr>
  </w:style>
  <w:style w:type="paragraph" w:customStyle="1" w:styleId="Default">
    <w:name w:val="Default"/>
    <w:rsid w:val="00583F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a"/>
    <w:uiPriority w:val="99"/>
    <w:rsid w:val="008923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923E4"/>
    <w:rPr>
      <w:rFonts w:ascii="Times New Roman" w:hAnsi="Times New Roman" w:cs="Times New Roman"/>
      <w:b/>
      <w:bCs/>
      <w:i/>
      <w:iCs/>
      <w:sz w:val="20"/>
      <w:szCs w:val="20"/>
    </w:rPr>
  </w:style>
  <w:style w:type="character" w:styleId="a5">
    <w:name w:val="Unresolved Mention"/>
    <w:basedOn w:val="a0"/>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5B78-D7A9-4FF1-B3DC-4F49392F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3045</Words>
  <Characters>23934</Characters>
  <Application>Microsoft Office Word</Application>
  <DocSecurity>0</DocSecurity>
  <Lines>341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g.zubakov</dc:creator>
  <cp:lastModifiedBy>Xiaomi</cp:lastModifiedBy>
  <cp:revision>2</cp:revision>
  <cp:lastPrinted>2018-10-30T12:26:00Z</cp:lastPrinted>
  <dcterms:created xsi:type="dcterms:W3CDTF">2020-01-17T10:29:00Z</dcterms:created>
  <dcterms:modified xsi:type="dcterms:W3CDTF">2020-01-17T10:29:00Z</dcterms:modified>
</cp:coreProperties>
</file>