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224" w:rsidRDefault="00691224" w:rsidP="00130FE2">
      <w:pPr>
        <w:spacing w:after="0" w:line="36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Ольга Игоревна Лютова </w:t>
      </w:r>
    </w:p>
    <w:p w:rsidR="00691224" w:rsidRDefault="00691224" w:rsidP="00130FE2">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к.ю.н., доцент кафедры административного и финансового права</w:t>
      </w:r>
    </w:p>
    <w:p w:rsidR="00691224" w:rsidRDefault="00691224" w:rsidP="00130FE2">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ННГУ им. Н.И. Лобачевского</w:t>
      </w:r>
    </w:p>
    <w:p w:rsidR="00691224" w:rsidRDefault="00691224" w:rsidP="00130FE2">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г. Нижний Новгород, пр. Гагарина, д. 23</w:t>
      </w:r>
    </w:p>
    <w:p w:rsidR="00691224" w:rsidRPr="00B20982" w:rsidRDefault="00691224" w:rsidP="00130FE2">
      <w:pPr>
        <w:spacing w:after="0" w:line="360" w:lineRule="auto"/>
        <w:jc w:val="right"/>
        <w:rPr>
          <w:rFonts w:ascii="Times New Roman" w:hAnsi="Times New Roman" w:cs="Times New Roman"/>
          <w:sz w:val="24"/>
          <w:szCs w:val="24"/>
          <w:lang w:val="en-US"/>
        </w:rPr>
      </w:pPr>
      <w:r w:rsidRPr="00966B39">
        <w:rPr>
          <w:rFonts w:ascii="Times New Roman" w:hAnsi="Times New Roman" w:cs="Times New Roman"/>
          <w:sz w:val="24"/>
          <w:szCs w:val="24"/>
          <w:lang w:val="en-US"/>
        </w:rPr>
        <w:t>e-mai:</w:t>
      </w:r>
      <w:r>
        <w:rPr>
          <w:rFonts w:ascii="Times New Roman" w:hAnsi="Times New Roman" w:cs="Times New Roman"/>
          <w:sz w:val="24"/>
          <w:szCs w:val="24"/>
          <w:lang w:val="en-US"/>
        </w:rPr>
        <w:t xml:space="preserve"> </w:t>
      </w:r>
      <w:hyperlink r:id="rId7" w:history="1">
        <w:r w:rsidR="00B20982" w:rsidRPr="00320E26">
          <w:rPr>
            <w:rStyle w:val="a9"/>
            <w:rFonts w:ascii="Times New Roman" w:hAnsi="Times New Roman" w:cs="Times New Roman"/>
            <w:sz w:val="24"/>
            <w:szCs w:val="24"/>
            <w:lang w:val="en-US"/>
          </w:rPr>
          <w:t>lutova.olga@mail.ru</w:t>
        </w:r>
      </w:hyperlink>
    </w:p>
    <w:p w:rsidR="00B20982" w:rsidRPr="00B20982" w:rsidRDefault="00B20982" w:rsidP="00130FE2">
      <w:pPr>
        <w:spacing w:after="0" w:line="360" w:lineRule="auto"/>
        <w:jc w:val="right"/>
        <w:rPr>
          <w:rFonts w:ascii="Times New Roman" w:hAnsi="Times New Roman" w:cs="Times New Roman"/>
          <w:sz w:val="24"/>
          <w:szCs w:val="24"/>
          <w:lang w:val="en-US"/>
        </w:rPr>
      </w:pPr>
    </w:p>
    <w:p w:rsidR="00C523D9" w:rsidRPr="00130FE2" w:rsidRDefault="00130FE2" w:rsidP="00130FE2">
      <w:pPr>
        <w:spacing w:after="0" w:line="360" w:lineRule="auto"/>
        <w:jc w:val="right"/>
        <w:rPr>
          <w:rFonts w:ascii="Times New Roman" w:hAnsi="Times New Roman" w:cs="Times New Roman"/>
          <w:sz w:val="24"/>
          <w:szCs w:val="24"/>
        </w:rPr>
      </w:pPr>
      <w:r w:rsidRPr="00130FE2">
        <w:rPr>
          <w:rFonts w:ascii="Times New Roman" w:hAnsi="Times New Roman" w:cs="Times New Roman"/>
          <w:sz w:val="24"/>
          <w:szCs w:val="24"/>
        </w:rPr>
        <w:t>Наталья</w:t>
      </w:r>
      <w:r w:rsidR="00D71253">
        <w:rPr>
          <w:rFonts w:ascii="Times New Roman" w:hAnsi="Times New Roman" w:cs="Times New Roman"/>
          <w:sz w:val="24"/>
          <w:szCs w:val="24"/>
        </w:rPr>
        <w:t xml:space="preserve"> Николаевна</w:t>
      </w:r>
      <w:r w:rsidR="0062072A" w:rsidRPr="00130FE2">
        <w:rPr>
          <w:rFonts w:ascii="Times New Roman" w:hAnsi="Times New Roman" w:cs="Times New Roman"/>
          <w:sz w:val="24"/>
          <w:szCs w:val="24"/>
        </w:rPr>
        <w:t> Данилова</w:t>
      </w:r>
    </w:p>
    <w:p w:rsidR="0062072A" w:rsidRPr="00130FE2" w:rsidRDefault="0062072A" w:rsidP="00130FE2">
      <w:pPr>
        <w:spacing w:after="0" w:line="360" w:lineRule="auto"/>
        <w:jc w:val="right"/>
        <w:rPr>
          <w:rFonts w:ascii="Times New Roman" w:hAnsi="Times New Roman" w:cs="Times New Roman"/>
          <w:sz w:val="24"/>
          <w:szCs w:val="24"/>
        </w:rPr>
      </w:pPr>
      <w:r w:rsidRPr="00130FE2">
        <w:rPr>
          <w:rFonts w:ascii="Times New Roman" w:hAnsi="Times New Roman" w:cs="Times New Roman"/>
          <w:sz w:val="24"/>
          <w:szCs w:val="24"/>
        </w:rPr>
        <w:t>магистрант Приволжского филиала ФГБОУ ВО «Российского государственного университета правосудия»</w:t>
      </w:r>
      <w:r w:rsidR="00130FE2" w:rsidRPr="00130FE2">
        <w:rPr>
          <w:rFonts w:ascii="Times New Roman" w:hAnsi="Times New Roman" w:cs="Times New Roman"/>
          <w:sz w:val="24"/>
          <w:szCs w:val="24"/>
        </w:rPr>
        <w:t>,</w:t>
      </w:r>
    </w:p>
    <w:p w:rsidR="00130FE2" w:rsidRPr="00130FE2" w:rsidRDefault="00130FE2" w:rsidP="00130FE2">
      <w:pPr>
        <w:spacing w:after="0" w:line="360" w:lineRule="auto"/>
        <w:jc w:val="right"/>
        <w:rPr>
          <w:rFonts w:ascii="Times New Roman" w:hAnsi="Times New Roman" w:cs="Times New Roman"/>
          <w:sz w:val="24"/>
          <w:szCs w:val="24"/>
        </w:rPr>
      </w:pPr>
      <w:r w:rsidRPr="00130FE2">
        <w:rPr>
          <w:rFonts w:ascii="Times New Roman" w:hAnsi="Times New Roman" w:cs="Times New Roman"/>
          <w:sz w:val="24"/>
          <w:szCs w:val="24"/>
        </w:rPr>
        <w:t>г. Нижний Новгород, пр. Гагарина, д. 17а</w:t>
      </w:r>
    </w:p>
    <w:p w:rsidR="00130FE2" w:rsidRPr="00B20982" w:rsidRDefault="00130FE2" w:rsidP="00130FE2">
      <w:pPr>
        <w:spacing w:after="0" w:line="360" w:lineRule="auto"/>
        <w:jc w:val="right"/>
        <w:rPr>
          <w:rFonts w:ascii="Times New Roman" w:hAnsi="Times New Roman" w:cs="Times New Roman"/>
          <w:sz w:val="24"/>
          <w:szCs w:val="24"/>
          <w:lang w:val="en-US"/>
        </w:rPr>
      </w:pPr>
      <w:r w:rsidRPr="00966B39">
        <w:rPr>
          <w:rFonts w:ascii="Times New Roman" w:hAnsi="Times New Roman" w:cs="Times New Roman"/>
          <w:sz w:val="24"/>
          <w:szCs w:val="24"/>
          <w:lang w:val="en-US"/>
        </w:rPr>
        <w:t>e-mai</w:t>
      </w:r>
      <w:r w:rsidR="00966B39" w:rsidRPr="00966B39">
        <w:rPr>
          <w:rFonts w:ascii="Times New Roman" w:hAnsi="Times New Roman" w:cs="Times New Roman"/>
          <w:sz w:val="24"/>
          <w:szCs w:val="24"/>
          <w:lang w:val="en-US"/>
        </w:rPr>
        <w:t>:</w:t>
      </w:r>
      <w:r w:rsidRPr="00966B39">
        <w:rPr>
          <w:rFonts w:ascii="Times New Roman" w:hAnsi="Times New Roman" w:cs="Times New Roman"/>
          <w:sz w:val="24"/>
          <w:szCs w:val="24"/>
          <w:lang w:val="en-US"/>
        </w:rPr>
        <w:t xml:space="preserve"> </w:t>
      </w:r>
      <w:hyperlink r:id="rId8" w:history="1">
        <w:r w:rsidR="00B20982" w:rsidRPr="00320E26">
          <w:rPr>
            <w:rStyle w:val="a9"/>
            <w:rFonts w:ascii="Times New Roman" w:hAnsi="Times New Roman" w:cs="Times New Roman"/>
            <w:sz w:val="24"/>
            <w:szCs w:val="24"/>
            <w:lang w:val="en-US"/>
          </w:rPr>
          <w:t>natali-natali717@mail.ru</w:t>
        </w:r>
      </w:hyperlink>
    </w:p>
    <w:p w:rsidR="00B20982" w:rsidRPr="00B20982" w:rsidRDefault="00B20982" w:rsidP="00130FE2">
      <w:pPr>
        <w:spacing w:after="0" w:line="360" w:lineRule="auto"/>
        <w:jc w:val="right"/>
        <w:rPr>
          <w:rFonts w:ascii="Times New Roman" w:hAnsi="Times New Roman" w:cs="Times New Roman"/>
          <w:sz w:val="24"/>
          <w:szCs w:val="24"/>
          <w:lang w:val="en-US"/>
        </w:rPr>
      </w:pPr>
    </w:p>
    <w:p w:rsidR="00F46104" w:rsidRDefault="00C523D9" w:rsidP="00130FE2">
      <w:pPr>
        <w:spacing w:after="0" w:line="360" w:lineRule="auto"/>
        <w:jc w:val="center"/>
        <w:rPr>
          <w:rFonts w:ascii="Times New Roman" w:hAnsi="Times New Roman" w:cs="Times New Roman"/>
          <w:b/>
          <w:sz w:val="24"/>
          <w:szCs w:val="24"/>
        </w:rPr>
      </w:pPr>
      <w:r w:rsidRPr="00130FE2">
        <w:rPr>
          <w:rFonts w:ascii="Times New Roman" w:hAnsi="Times New Roman" w:cs="Times New Roman"/>
          <w:b/>
          <w:sz w:val="24"/>
          <w:szCs w:val="24"/>
        </w:rPr>
        <w:t xml:space="preserve">К ВОПРОСУ </w:t>
      </w:r>
      <w:r w:rsidR="00F879D1">
        <w:rPr>
          <w:rFonts w:ascii="Times New Roman" w:hAnsi="Times New Roman" w:cs="Times New Roman"/>
          <w:b/>
          <w:sz w:val="24"/>
          <w:szCs w:val="24"/>
        </w:rPr>
        <w:t xml:space="preserve">ОПРЕДЕЛЕНИЯ ПОНЯТИЯ </w:t>
      </w:r>
      <w:r w:rsidRPr="00130FE2">
        <w:rPr>
          <w:rFonts w:ascii="Times New Roman" w:hAnsi="Times New Roman" w:cs="Times New Roman"/>
          <w:b/>
          <w:sz w:val="24"/>
          <w:szCs w:val="24"/>
        </w:rPr>
        <w:t>ПРАВОВОГО СТАТУСА НАЛОГОПЛАТЕЛЬЩИКА В СОВРЕМЕННЫХ УСЛОВИЯХ</w:t>
      </w:r>
    </w:p>
    <w:p w:rsidR="00966B39" w:rsidRDefault="00966B39" w:rsidP="00966B39">
      <w:pPr>
        <w:spacing w:after="0" w:line="360" w:lineRule="auto"/>
        <w:ind w:firstLine="709"/>
        <w:jc w:val="both"/>
        <w:rPr>
          <w:rFonts w:ascii="Times New Roman" w:hAnsi="Times New Roman" w:cs="Times New Roman"/>
          <w:sz w:val="24"/>
          <w:szCs w:val="24"/>
        </w:rPr>
      </w:pPr>
      <w:r w:rsidRPr="00B20982">
        <w:rPr>
          <w:rFonts w:ascii="Times New Roman" w:hAnsi="Times New Roman" w:cs="Times New Roman"/>
          <w:b/>
          <w:sz w:val="24"/>
          <w:szCs w:val="24"/>
        </w:rPr>
        <w:t>Аннотация:</w:t>
      </w:r>
      <w:r w:rsidR="00227A32">
        <w:rPr>
          <w:rFonts w:ascii="Times New Roman" w:hAnsi="Times New Roman" w:cs="Times New Roman"/>
          <w:sz w:val="24"/>
          <w:szCs w:val="24"/>
        </w:rPr>
        <w:t xml:space="preserve"> </w:t>
      </w:r>
      <w:r w:rsidR="00720120">
        <w:rPr>
          <w:rFonts w:ascii="Times New Roman" w:hAnsi="Times New Roman" w:cs="Times New Roman"/>
          <w:sz w:val="24"/>
          <w:szCs w:val="24"/>
        </w:rPr>
        <w:t xml:space="preserve">Вопрос теоретического определения понятия правового статуса налогоплательщика является вновь актуальным, поскольку может существенно повлиять на объем прав и обязанностей </w:t>
      </w:r>
      <w:r w:rsidR="0090615D">
        <w:rPr>
          <w:rFonts w:ascii="Times New Roman" w:hAnsi="Times New Roman" w:cs="Times New Roman"/>
          <w:sz w:val="24"/>
          <w:szCs w:val="24"/>
        </w:rPr>
        <w:t xml:space="preserve">указанного </w:t>
      </w:r>
      <w:r w:rsidR="00720120">
        <w:rPr>
          <w:rFonts w:ascii="Times New Roman" w:hAnsi="Times New Roman" w:cs="Times New Roman"/>
          <w:sz w:val="24"/>
          <w:szCs w:val="24"/>
        </w:rPr>
        <w:t>субъекта</w:t>
      </w:r>
      <w:r w:rsidR="0090615D">
        <w:rPr>
          <w:rFonts w:ascii="Times New Roman" w:hAnsi="Times New Roman" w:cs="Times New Roman"/>
          <w:sz w:val="24"/>
          <w:szCs w:val="24"/>
        </w:rPr>
        <w:t xml:space="preserve"> налоговых правоотношений</w:t>
      </w:r>
      <w:r w:rsidR="00720120">
        <w:rPr>
          <w:rFonts w:ascii="Times New Roman" w:hAnsi="Times New Roman" w:cs="Times New Roman"/>
          <w:sz w:val="24"/>
          <w:szCs w:val="24"/>
        </w:rPr>
        <w:t xml:space="preserve">. </w:t>
      </w:r>
      <w:r w:rsidR="00166A63">
        <w:rPr>
          <w:rFonts w:ascii="Times New Roman" w:hAnsi="Times New Roman" w:cs="Times New Roman"/>
          <w:sz w:val="24"/>
          <w:szCs w:val="24"/>
        </w:rPr>
        <w:t xml:space="preserve">В этой связи считаем целесообразным провести анализ содержания категорий «правовой статус налогоплательщика» и «правовое положение налогоплательщика» с целью установления их соотношения и определения, адекватного реалиям развития современного законодательства Российской Федерации о налогах и сборах, а также практике его применения. </w:t>
      </w:r>
      <w:r w:rsidR="0090615D">
        <w:rPr>
          <w:rFonts w:ascii="Times New Roman" w:hAnsi="Times New Roman" w:cs="Times New Roman"/>
          <w:sz w:val="24"/>
          <w:szCs w:val="24"/>
        </w:rPr>
        <w:t xml:space="preserve">С помощью примеров из практической деятельности авторов доказывается, что реальный объем прав и обязанностей налогоплательщика, а также его ответственность может существенно отличаться в зависимости от того, какой «объем» придает правовой норме толкование высших судебных инстанций, что предопределяет различие теоретических понятий правового статуса налогоплательщика как явления статичного, характеризующего социальное положение лица на основе исключительно законодательных положений, и правового положения налогоплательщика, которое весьма изменчиво и зависит от складывающейся судебной практики в отношении толкования ряда норм НК РФ. </w:t>
      </w:r>
    </w:p>
    <w:p w:rsidR="00966B39" w:rsidRDefault="00966B39" w:rsidP="00966B39">
      <w:pPr>
        <w:spacing w:after="0" w:line="360" w:lineRule="auto"/>
        <w:ind w:firstLine="709"/>
        <w:jc w:val="both"/>
        <w:rPr>
          <w:rFonts w:ascii="Times New Roman" w:hAnsi="Times New Roman" w:cs="Times New Roman"/>
          <w:sz w:val="24"/>
          <w:szCs w:val="24"/>
        </w:rPr>
      </w:pPr>
      <w:r w:rsidRPr="00B20982">
        <w:rPr>
          <w:rFonts w:ascii="Times New Roman" w:hAnsi="Times New Roman" w:cs="Times New Roman"/>
          <w:b/>
          <w:sz w:val="24"/>
          <w:szCs w:val="24"/>
        </w:rPr>
        <w:t>Ключевые слова:</w:t>
      </w:r>
      <w:r>
        <w:rPr>
          <w:rFonts w:ascii="Times New Roman" w:hAnsi="Times New Roman" w:cs="Times New Roman"/>
          <w:sz w:val="24"/>
          <w:szCs w:val="24"/>
        </w:rPr>
        <w:t xml:space="preserve"> </w:t>
      </w:r>
      <w:r w:rsidR="00227A32">
        <w:rPr>
          <w:rFonts w:ascii="Times New Roman" w:hAnsi="Times New Roman" w:cs="Times New Roman"/>
          <w:sz w:val="24"/>
          <w:szCs w:val="24"/>
        </w:rPr>
        <w:t xml:space="preserve">правовой статус; </w:t>
      </w:r>
      <w:r w:rsidR="004A4DBA">
        <w:rPr>
          <w:rFonts w:ascii="Times New Roman" w:hAnsi="Times New Roman" w:cs="Times New Roman"/>
          <w:sz w:val="24"/>
          <w:szCs w:val="24"/>
        </w:rPr>
        <w:t>правовое положение</w:t>
      </w:r>
      <w:r w:rsidR="00A537F4">
        <w:rPr>
          <w:rFonts w:ascii="Times New Roman" w:hAnsi="Times New Roman" w:cs="Times New Roman"/>
          <w:sz w:val="24"/>
          <w:szCs w:val="24"/>
        </w:rPr>
        <w:t xml:space="preserve">; налогоплательщик; </w:t>
      </w:r>
      <w:r w:rsidR="00380751">
        <w:rPr>
          <w:rFonts w:ascii="Times New Roman" w:hAnsi="Times New Roman" w:cs="Times New Roman"/>
          <w:sz w:val="24"/>
          <w:szCs w:val="24"/>
        </w:rPr>
        <w:t xml:space="preserve">налоговый орган; </w:t>
      </w:r>
      <w:r w:rsidR="00A537F4">
        <w:rPr>
          <w:rFonts w:ascii="Times New Roman" w:hAnsi="Times New Roman" w:cs="Times New Roman"/>
          <w:sz w:val="24"/>
          <w:szCs w:val="24"/>
        </w:rPr>
        <w:t>требование о предоставлении документов; налоговая проверка</w:t>
      </w:r>
      <w:r w:rsidR="0044683F">
        <w:rPr>
          <w:rFonts w:ascii="Times New Roman" w:hAnsi="Times New Roman" w:cs="Times New Roman"/>
          <w:sz w:val="24"/>
          <w:szCs w:val="24"/>
        </w:rPr>
        <w:t>; судебная практика</w:t>
      </w:r>
      <w:r w:rsidR="00227A32">
        <w:rPr>
          <w:rFonts w:ascii="Times New Roman" w:hAnsi="Times New Roman" w:cs="Times New Roman"/>
          <w:sz w:val="24"/>
          <w:szCs w:val="24"/>
        </w:rPr>
        <w:t>.</w:t>
      </w:r>
    </w:p>
    <w:p w:rsidR="00C444FB" w:rsidRDefault="00C444FB" w:rsidP="00AD2533">
      <w:pPr>
        <w:spacing w:after="0" w:line="360" w:lineRule="auto"/>
        <w:ind w:firstLine="709"/>
        <w:jc w:val="both"/>
        <w:rPr>
          <w:rStyle w:val="shorttext"/>
          <w:rFonts w:ascii="Times New Roman" w:hAnsi="Times New Roman" w:cs="Times New Roman"/>
          <w:b/>
          <w:sz w:val="24"/>
          <w:szCs w:val="24"/>
        </w:rPr>
      </w:pPr>
    </w:p>
    <w:p w:rsidR="00C444FB" w:rsidRPr="00C444FB" w:rsidRDefault="00C444FB" w:rsidP="00C444FB">
      <w:pPr>
        <w:spacing w:after="0" w:line="360" w:lineRule="auto"/>
        <w:ind w:firstLine="709"/>
        <w:jc w:val="right"/>
        <w:rPr>
          <w:rFonts w:ascii="Times New Roman" w:hAnsi="Times New Roman" w:cs="Times New Roman"/>
          <w:sz w:val="24"/>
          <w:szCs w:val="24"/>
        </w:rPr>
      </w:pPr>
      <w:r w:rsidRPr="00D71253">
        <w:rPr>
          <w:rFonts w:ascii="Times New Roman" w:hAnsi="Times New Roman" w:cs="Times New Roman"/>
          <w:sz w:val="24"/>
          <w:szCs w:val="24"/>
          <w:lang w:val="en-US"/>
        </w:rPr>
        <w:lastRenderedPageBreak/>
        <w:t>Olga Igorevna Lyutova</w:t>
      </w:r>
      <w:r w:rsidRPr="00D71253">
        <w:rPr>
          <w:rFonts w:ascii="Times New Roman" w:hAnsi="Times New Roman" w:cs="Times New Roman"/>
          <w:sz w:val="24"/>
          <w:szCs w:val="24"/>
          <w:lang w:val="en-US"/>
        </w:rPr>
        <w:br/>
        <w:t>Ph.D., Associate Professor of the Department of Administrative and Financial Law</w:t>
      </w:r>
      <w:r w:rsidRPr="00D71253">
        <w:rPr>
          <w:rFonts w:ascii="Times New Roman" w:hAnsi="Times New Roman" w:cs="Times New Roman"/>
          <w:sz w:val="24"/>
          <w:szCs w:val="24"/>
          <w:lang w:val="en-US"/>
        </w:rPr>
        <w:br/>
        <w:t xml:space="preserve">  NNSU them. </w:t>
      </w:r>
      <w:r w:rsidRPr="00C444FB">
        <w:rPr>
          <w:rFonts w:ascii="Times New Roman" w:hAnsi="Times New Roman" w:cs="Times New Roman"/>
          <w:sz w:val="24"/>
          <w:szCs w:val="24"/>
        </w:rPr>
        <w:t>N.I. Lobachevsky</w:t>
      </w:r>
      <w:r w:rsidRPr="00C444FB">
        <w:rPr>
          <w:rFonts w:ascii="Times New Roman" w:hAnsi="Times New Roman" w:cs="Times New Roman"/>
          <w:sz w:val="24"/>
          <w:szCs w:val="24"/>
        </w:rPr>
        <w:br/>
        <w:t>Nizhny Novgorod, Gagarin Ave., 23</w:t>
      </w:r>
    </w:p>
    <w:p w:rsidR="00C444FB" w:rsidRPr="00C444FB" w:rsidRDefault="00C444FB" w:rsidP="00C444FB">
      <w:pPr>
        <w:spacing w:after="0" w:line="360" w:lineRule="auto"/>
        <w:jc w:val="right"/>
        <w:rPr>
          <w:rFonts w:ascii="Times New Roman" w:hAnsi="Times New Roman" w:cs="Times New Roman"/>
          <w:sz w:val="24"/>
          <w:szCs w:val="24"/>
          <w:lang w:val="en-US"/>
        </w:rPr>
      </w:pPr>
      <w:r w:rsidRPr="00C444FB">
        <w:rPr>
          <w:rFonts w:ascii="Times New Roman" w:hAnsi="Times New Roman" w:cs="Times New Roman"/>
          <w:sz w:val="24"/>
          <w:szCs w:val="24"/>
          <w:lang w:val="en-US"/>
        </w:rPr>
        <w:t xml:space="preserve">e-mai: </w:t>
      </w:r>
      <w:hyperlink r:id="rId9" w:history="1">
        <w:r w:rsidRPr="00C444FB">
          <w:rPr>
            <w:rStyle w:val="a9"/>
            <w:rFonts w:ascii="Times New Roman" w:hAnsi="Times New Roman" w:cs="Times New Roman"/>
            <w:sz w:val="24"/>
            <w:szCs w:val="24"/>
            <w:lang w:val="en-US"/>
          </w:rPr>
          <w:t>lutova.olga@mail.ru</w:t>
        </w:r>
      </w:hyperlink>
    </w:p>
    <w:p w:rsidR="00C444FB" w:rsidRPr="00D71253" w:rsidRDefault="00C444FB" w:rsidP="00C444FB">
      <w:pPr>
        <w:spacing w:after="0" w:line="360" w:lineRule="auto"/>
        <w:ind w:firstLine="709"/>
        <w:jc w:val="right"/>
        <w:rPr>
          <w:rStyle w:val="shorttext"/>
          <w:rFonts w:ascii="Times New Roman" w:hAnsi="Times New Roman" w:cs="Times New Roman"/>
          <w:b/>
          <w:sz w:val="24"/>
          <w:szCs w:val="24"/>
          <w:lang w:val="en-US"/>
        </w:rPr>
      </w:pPr>
    </w:p>
    <w:p w:rsidR="00C444FB" w:rsidRPr="00D71253" w:rsidRDefault="00C444FB" w:rsidP="00C444FB">
      <w:pPr>
        <w:spacing w:after="0" w:line="360" w:lineRule="auto"/>
        <w:ind w:firstLine="709"/>
        <w:jc w:val="right"/>
        <w:rPr>
          <w:rFonts w:ascii="Times New Roman" w:hAnsi="Times New Roman" w:cs="Times New Roman"/>
          <w:sz w:val="24"/>
          <w:szCs w:val="24"/>
          <w:lang w:val="en-US"/>
        </w:rPr>
      </w:pPr>
      <w:r w:rsidRPr="00D71253">
        <w:rPr>
          <w:rFonts w:ascii="Times New Roman" w:hAnsi="Times New Roman" w:cs="Times New Roman"/>
          <w:sz w:val="24"/>
          <w:szCs w:val="24"/>
          <w:lang w:val="en-US"/>
        </w:rPr>
        <w:t xml:space="preserve">Natalia </w:t>
      </w:r>
      <w:r w:rsidR="00D71253">
        <w:rPr>
          <w:rFonts w:ascii="Times New Roman" w:hAnsi="Times New Roman" w:cs="Times New Roman"/>
          <w:sz w:val="24"/>
          <w:szCs w:val="24"/>
          <w:lang w:val="en-US"/>
        </w:rPr>
        <w:t>Nikolaevna</w:t>
      </w:r>
      <w:r w:rsidRPr="00D71253">
        <w:rPr>
          <w:rFonts w:ascii="Times New Roman" w:hAnsi="Times New Roman" w:cs="Times New Roman"/>
          <w:sz w:val="24"/>
          <w:szCs w:val="24"/>
          <w:lang w:val="en-US"/>
        </w:rPr>
        <w:t xml:space="preserve"> Danilova</w:t>
      </w:r>
      <w:r w:rsidRPr="00D71253">
        <w:rPr>
          <w:rFonts w:ascii="Times New Roman" w:hAnsi="Times New Roman" w:cs="Times New Roman"/>
          <w:sz w:val="24"/>
          <w:szCs w:val="24"/>
          <w:lang w:val="en-US"/>
        </w:rPr>
        <w:br/>
        <w:t>Graduate student of the Volga branch of the Federal State Educational Establishment of Higher Education of the Russian State University of Justice,</w:t>
      </w:r>
      <w:r w:rsidRPr="00D71253">
        <w:rPr>
          <w:rFonts w:ascii="Times New Roman" w:hAnsi="Times New Roman" w:cs="Times New Roman"/>
          <w:sz w:val="24"/>
          <w:szCs w:val="24"/>
          <w:lang w:val="en-US"/>
        </w:rPr>
        <w:br/>
        <w:t>Nizhny Novgorod, Gagarin Ave., 17</w:t>
      </w:r>
      <w:r w:rsidRPr="00C444FB">
        <w:rPr>
          <w:rFonts w:ascii="Times New Roman" w:hAnsi="Times New Roman" w:cs="Times New Roman"/>
          <w:sz w:val="24"/>
          <w:szCs w:val="24"/>
        </w:rPr>
        <w:t>а</w:t>
      </w:r>
    </w:p>
    <w:p w:rsidR="00C444FB" w:rsidRPr="00D71253" w:rsidRDefault="00C444FB" w:rsidP="00C444FB">
      <w:pPr>
        <w:spacing w:after="0" w:line="360" w:lineRule="auto"/>
        <w:jc w:val="right"/>
        <w:rPr>
          <w:rFonts w:ascii="Times New Roman" w:hAnsi="Times New Roman" w:cs="Times New Roman"/>
          <w:sz w:val="24"/>
          <w:szCs w:val="24"/>
          <w:lang w:val="en-US"/>
        </w:rPr>
      </w:pPr>
      <w:r w:rsidRPr="00C444FB">
        <w:rPr>
          <w:rFonts w:ascii="Times New Roman" w:hAnsi="Times New Roman" w:cs="Times New Roman"/>
          <w:sz w:val="24"/>
          <w:szCs w:val="24"/>
          <w:lang w:val="en-US"/>
        </w:rPr>
        <w:t xml:space="preserve">e-mai: </w:t>
      </w:r>
      <w:hyperlink r:id="rId10" w:history="1">
        <w:r w:rsidRPr="00C444FB">
          <w:rPr>
            <w:rStyle w:val="a9"/>
            <w:rFonts w:ascii="Times New Roman" w:hAnsi="Times New Roman" w:cs="Times New Roman"/>
            <w:sz w:val="24"/>
            <w:szCs w:val="24"/>
            <w:lang w:val="en-US"/>
          </w:rPr>
          <w:t>natali-natali717@mail.ru</w:t>
        </w:r>
      </w:hyperlink>
    </w:p>
    <w:p w:rsidR="00C444FB" w:rsidRPr="00C444FB" w:rsidRDefault="00C444FB" w:rsidP="00C444FB">
      <w:pPr>
        <w:spacing w:after="0" w:line="360" w:lineRule="auto"/>
        <w:jc w:val="right"/>
        <w:rPr>
          <w:rFonts w:ascii="Times New Roman" w:hAnsi="Times New Roman" w:cs="Times New Roman"/>
          <w:sz w:val="24"/>
          <w:szCs w:val="24"/>
          <w:lang w:val="en-US"/>
        </w:rPr>
      </w:pPr>
    </w:p>
    <w:p w:rsidR="00C444FB" w:rsidRPr="00C444FB" w:rsidRDefault="00C444FB" w:rsidP="00C444FB">
      <w:pPr>
        <w:spacing w:after="0" w:line="360" w:lineRule="auto"/>
        <w:ind w:firstLine="709"/>
        <w:jc w:val="center"/>
        <w:rPr>
          <w:rStyle w:val="shorttext"/>
          <w:rFonts w:ascii="Times New Roman" w:hAnsi="Times New Roman" w:cs="Times New Roman"/>
          <w:b/>
          <w:sz w:val="24"/>
          <w:szCs w:val="24"/>
          <w:lang w:val="en-US"/>
        </w:rPr>
      </w:pPr>
      <w:r w:rsidRPr="00D71253">
        <w:rPr>
          <w:rFonts w:ascii="Times New Roman" w:hAnsi="Times New Roman" w:cs="Times New Roman"/>
          <w:b/>
          <w:sz w:val="24"/>
          <w:szCs w:val="24"/>
          <w:lang w:val="en-US"/>
        </w:rPr>
        <w:t>TO THE QUESTION OF DEFINITION OF THE CONCEPT OF THE LEGAL STATUS OF TAXPAYERS IN MODERN CONDITIONS</w:t>
      </w:r>
    </w:p>
    <w:p w:rsidR="00AD2533" w:rsidRPr="00AD2533" w:rsidRDefault="00AD2533" w:rsidP="00AD2533">
      <w:pPr>
        <w:spacing w:after="0" w:line="360" w:lineRule="auto"/>
        <w:ind w:firstLine="709"/>
        <w:jc w:val="both"/>
        <w:rPr>
          <w:rFonts w:ascii="Times New Roman" w:eastAsia="Times New Roman" w:hAnsi="Times New Roman" w:cs="Times New Roman"/>
          <w:sz w:val="24"/>
          <w:szCs w:val="24"/>
          <w:lang w:val="en-US" w:eastAsia="ru-RU"/>
        </w:rPr>
      </w:pPr>
      <w:r w:rsidRPr="00D71253">
        <w:rPr>
          <w:rStyle w:val="shorttext"/>
          <w:rFonts w:ascii="Times New Roman" w:hAnsi="Times New Roman" w:cs="Times New Roman"/>
          <w:b/>
          <w:sz w:val="24"/>
          <w:szCs w:val="24"/>
          <w:lang w:val="en-US"/>
        </w:rPr>
        <w:t>Annotation</w:t>
      </w:r>
      <w:r w:rsidRPr="00AD2533">
        <w:rPr>
          <w:rStyle w:val="shorttext"/>
          <w:rFonts w:ascii="Times New Roman" w:hAnsi="Times New Roman" w:cs="Times New Roman"/>
          <w:b/>
          <w:sz w:val="24"/>
          <w:szCs w:val="24"/>
          <w:lang w:val="en-US"/>
        </w:rPr>
        <w:t>:</w:t>
      </w:r>
      <w:r w:rsidRPr="00AD2533">
        <w:rPr>
          <w:rStyle w:val="shorttext"/>
          <w:rFonts w:ascii="Times New Roman" w:hAnsi="Times New Roman" w:cs="Times New Roman"/>
          <w:sz w:val="24"/>
          <w:szCs w:val="24"/>
          <w:lang w:val="en-US"/>
        </w:rPr>
        <w:t xml:space="preserve"> </w:t>
      </w:r>
      <w:r w:rsidRPr="00D71253">
        <w:rPr>
          <w:rFonts w:ascii="Times New Roman" w:eastAsia="Times New Roman" w:hAnsi="Times New Roman" w:cs="Times New Roman"/>
          <w:sz w:val="24"/>
          <w:szCs w:val="24"/>
          <w:lang w:val="en-US" w:eastAsia="ru-RU"/>
        </w:rPr>
        <w:t xml:space="preserve">The issue of theoretical definition of the concept of the legal status of a taxpayer is again relevant, since it can significantly affect the scope of rights and obligations of the said entity tax legal relations. In this regard, we consider it expedient to analyze the contents of the categories </w:t>
      </w:r>
      <w:r w:rsidRPr="00AD2533">
        <w:rPr>
          <w:rFonts w:ascii="Times New Roman" w:eastAsia="Times New Roman" w:hAnsi="Times New Roman" w:cs="Times New Roman"/>
          <w:sz w:val="24"/>
          <w:szCs w:val="24"/>
          <w:lang w:val="en-US" w:eastAsia="ru-RU"/>
        </w:rPr>
        <w:t>«</w:t>
      </w:r>
      <w:r w:rsidRPr="00D71253">
        <w:rPr>
          <w:rFonts w:ascii="Times New Roman" w:eastAsia="Times New Roman" w:hAnsi="Times New Roman" w:cs="Times New Roman"/>
          <w:sz w:val="24"/>
          <w:szCs w:val="24"/>
          <w:lang w:val="en-US" w:eastAsia="ru-RU"/>
        </w:rPr>
        <w:t>legal status of the taxpayer</w:t>
      </w:r>
      <w:r w:rsidRPr="00AD2533">
        <w:rPr>
          <w:rFonts w:ascii="Times New Roman" w:eastAsia="Times New Roman" w:hAnsi="Times New Roman" w:cs="Times New Roman"/>
          <w:sz w:val="24"/>
          <w:szCs w:val="24"/>
          <w:lang w:val="en-US" w:eastAsia="ru-RU"/>
        </w:rPr>
        <w:t>»</w:t>
      </w:r>
      <w:r w:rsidRPr="00D71253">
        <w:rPr>
          <w:rFonts w:ascii="Times New Roman" w:eastAsia="Times New Roman" w:hAnsi="Times New Roman" w:cs="Times New Roman"/>
          <w:sz w:val="24"/>
          <w:szCs w:val="24"/>
          <w:lang w:val="en-US" w:eastAsia="ru-RU"/>
        </w:rPr>
        <w:t xml:space="preserve"> and </w:t>
      </w:r>
      <w:r w:rsidRPr="00AD2533">
        <w:rPr>
          <w:rFonts w:ascii="Times New Roman" w:eastAsia="Times New Roman" w:hAnsi="Times New Roman" w:cs="Times New Roman"/>
          <w:sz w:val="24"/>
          <w:szCs w:val="24"/>
          <w:lang w:val="en-US" w:eastAsia="ru-RU"/>
        </w:rPr>
        <w:t>«</w:t>
      </w:r>
      <w:r w:rsidRPr="00D71253">
        <w:rPr>
          <w:rFonts w:ascii="Times New Roman" w:eastAsia="Times New Roman" w:hAnsi="Times New Roman" w:cs="Times New Roman"/>
          <w:sz w:val="24"/>
          <w:szCs w:val="24"/>
          <w:lang w:val="en-US" w:eastAsia="ru-RU"/>
        </w:rPr>
        <w:t>legal position of the taxpayer</w:t>
      </w:r>
      <w:r w:rsidRPr="00AD2533">
        <w:rPr>
          <w:rFonts w:ascii="Times New Roman" w:eastAsia="Times New Roman" w:hAnsi="Times New Roman" w:cs="Times New Roman"/>
          <w:sz w:val="24"/>
          <w:szCs w:val="24"/>
          <w:lang w:val="en-US" w:eastAsia="ru-RU"/>
        </w:rPr>
        <w:t>»</w:t>
      </w:r>
      <w:r w:rsidRPr="00D71253">
        <w:rPr>
          <w:rFonts w:ascii="Times New Roman" w:eastAsia="Times New Roman" w:hAnsi="Times New Roman" w:cs="Times New Roman"/>
          <w:sz w:val="24"/>
          <w:szCs w:val="24"/>
          <w:lang w:val="en-US" w:eastAsia="ru-RU"/>
        </w:rPr>
        <w:t xml:space="preserve"> in order to establish their correlation and definition adequate to the realities of the development of the current legislation of the Russian Federation on taxes and fees, as well as the practice of its application. With the help of examples from the practical activities of the authors, it is proved that the real scope of the rights and obligations of the taxpayer, as well as his responsibility, can differ substantially depending on the </w:t>
      </w:r>
      <w:r w:rsidRPr="00AD2533">
        <w:rPr>
          <w:rFonts w:ascii="Times New Roman" w:eastAsia="Times New Roman" w:hAnsi="Times New Roman" w:cs="Times New Roman"/>
          <w:sz w:val="24"/>
          <w:szCs w:val="24"/>
          <w:lang w:val="en-US" w:eastAsia="ru-RU"/>
        </w:rPr>
        <w:t>«</w:t>
      </w:r>
      <w:r w:rsidRPr="00D71253">
        <w:rPr>
          <w:rFonts w:ascii="Times New Roman" w:eastAsia="Times New Roman" w:hAnsi="Times New Roman" w:cs="Times New Roman"/>
          <w:sz w:val="24"/>
          <w:szCs w:val="24"/>
          <w:lang w:val="en-US" w:eastAsia="ru-RU"/>
        </w:rPr>
        <w:t>volume</w:t>
      </w:r>
      <w:r w:rsidRPr="00AD2533">
        <w:rPr>
          <w:rFonts w:ascii="Times New Roman" w:eastAsia="Times New Roman" w:hAnsi="Times New Roman" w:cs="Times New Roman"/>
          <w:sz w:val="24"/>
          <w:szCs w:val="24"/>
          <w:lang w:val="en-US" w:eastAsia="ru-RU"/>
        </w:rPr>
        <w:t>»</w:t>
      </w:r>
      <w:r w:rsidRPr="00D71253">
        <w:rPr>
          <w:rFonts w:ascii="Times New Roman" w:eastAsia="Times New Roman" w:hAnsi="Times New Roman" w:cs="Times New Roman"/>
          <w:sz w:val="24"/>
          <w:szCs w:val="24"/>
          <w:lang w:val="en-US" w:eastAsia="ru-RU"/>
        </w:rPr>
        <w:t xml:space="preserve"> that gives the legal norm to the interpretation of higher judicial instances, which predetermines the difference between the theoretical concepts of the taxpayer's legal status as The phenomenon of a static person characterizing the social position on the basis of exclusively legislative provisions, and the legal status of the taxpayer, which It is highly variable and depends on the emerging jurisprudence regarding the interpretation of a number of norms of the Tax Code.</w:t>
      </w:r>
    </w:p>
    <w:p w:rsidR="00227A32" w:rsidRPr="00D71253" w:rsidRDefault="00AD2533" w:rsidP="00966B39">
      <w:pPr>
        <w:spacing w:after="0" w:line="360" w:lineRule="auto"/>
        <w:ind w:firstLine="709"/>
        <w:jc w:val="both"/>
        <w:rPr>
          <w:rFonts w:ascii="Times New Roman" w:hAnsi="Times New Roman" w:cs="Times New Roman"/>
          <w:sz w:val="24"/>
          <w:szCs w:val="24"/>
          <w:lang w:val="en-US"/>
        </w:rPr>
      </w:pPr>
      <w:r w:rsidRPr="00D71253">
        <w:rPr>
          <w:rFonts w:ascii="Times New Roman" w:hAnsi="Times New Roman" w:cs="Times New Roman"/>
          <w:b/>
          <w:sz w:val="24"/>
          <w:szCs w:val="24"/>
          <w:lang w:val="en-US"/>
        </w:rPr>
        <w:t>Key words:</w:t>
      </w:r>
      <w:r w:rsidRPr="00D71253">
        <w:rPr>
          <w:rFonts w:ascii="Times New Roman" w:hAnsi="Times New Roman" w:cs="Times New Roman"/>
          <w:sz w:val="24"/>
          <w:szCs w:val="24"/>
          <w:lang w:val="en-US"/>
        </w:rPr>
        <w:t xml:space="preserve"> legal status; Legal status; taxpayer; tax authority; The requirement to provide documents; tax audit; arbitrage practice.</w:t>
      </w:r>
    </w:p>
    <w:p w:rsidR="00AD2533" w:rsidRPr="00D71253" w:rsidRDefault="00AD2533" w:rsidP="00966B39">
      <w:pPr>
        <w:spacing w:after="0" w:line="360" w:lineRule="auto"/>
        <w:ind w:firstLine="709"/>
        <w:jc w:val="both"/>
        <w:rPr>
          <w:rFonts w:ascii="Times New Roman" w:hAnsi="Times New Roman" w:cs="Times New Roman"/>
          <w:sz w:val="24"/>
          <w:szCs w:val="24"/>
          <w:lang w:val="en-US"/>
        </w:rPr>
      </w:pPr>
    </w:p>
    <w:p w:rsidR="00C444FB" w:rsidRPr="00D71253" w:rsidRDefault="00C444FB" w:rsidP="00966B39">
      <w:pPr>
        <w:spacing w:after="0" w:line="360" w:lineRule="auto"/>
        <w:ind w:firstLine="709"/>
        <w:jc w:val="both"/>
        <w:rPr>
          <w:rFonts w:ascii="Times New Roman" w:hAnsi="Times New Roman" w:cs="Times New Roman"/>
          <w:sz w:val="24"/>
          <w:szCs w:val="24"/>
          <w:lang w:val="en-US"/>
        </w:rPr>
      </w:pPr>
    </w:p>
    <w:p w:rsidR="00C444FB" w:rsidRPr="00D71253" w:rsidRDefault="00C444FB" w:rsidP="00966B39">
      <w:pPr>
        <w:spacing w:after="0" w:line="360" w:lineRule="auto"/>
        <w:ind w:firstLine="709"/>
        <w:jc w:val="both"/>
        <w:rPr>
          <w:rFonts w:ascii="Times New Roman" w:hAnsi="Times New Roman" w:cs="Times New Roman"/>
          <w:sz w:val="24"/>
          <w:szCs w:val="24"/>
          <w:lang w:val="en-US"/>
        </w:rPr>
      </w:pPr>
    </w:p>
    <w:p w:rsidR="00C444FB" w:rsidRPr="00D71253" w:rsidRDefault="00C444FB" w:rsidP="00966B39">
      <w:pPr>
        <w:spacing w:after="0" w:line="360" w:lineRule="auto"/>
        <w:ind w:firstLine="709"/>
        <w:jc w:val="both"/>
        <w:rPr>
          <w:rFonts w:ascii="Times New Roman" w:hAnsi="Times New Roman" w:cs="Times New Roman"/>
          <w:sz w:val="24"/>
          <w:szCs w:val="24"/>
          <w:lang w:val="en-US"/>
        </w:rPr>
      </w:pPr>
    </w:p>
    <w:p w:rsidR="00D6546C" w:rsidRPr="00130FE2" w:rsidRDefault="00D6546C" w:rsidP="00130FE2">
      <w:pPr>
        <w:pStyle w:val="20"/>
        <w:shd w:val="clear" w:color="auto" w:fill="auto"/>
        <w:spacing w:before="0" w:line="360" w:lineRule="auto"/>
        <w:ind w:firstLine="709"/>
        <w:rPr>
          <w:sz w:val="24"/>
          <w:szCs w:val="24"/>
        </w:rPr>
      </w:pPr>
      <w:r w:rsidRPr="00130FE2">
        <w:rPr>
          <w:rStyle w:val="2"/>
          <w:rFonts w:ascii="Times New Roman" w:hAnsi="Times New Roman"/>
          <w:color w:val="000000"/>
          <w:sz w:val="24"/>
          <w:szCs w:val="24"/>
        </w:rPr>
        <w:lastRenderedPageBreak/>
        <w:t xml:space="preserve">Вопросы </w:t>
      </w:r>
      <w:r w:rsidR="00E2611A">
        <w:rPr>
          <w:rStyle w:val="2"/>
          <w:rFonts w:ascii="Times New Roman" w:hAnsi="Times New Roman"/>
          <w:color w:val="000000"/>
          <w:sz w:val="24"/>
          <w:szCs w:val="24"/>
        </w:rPr>
        <w:t xml:space="preserve">понятия, структуры и характеристики элементов </w:t>
      </w:r>
      <w:r w:rsidRPr="00130FE2">
        <w:rPr>
          <w:rStyle w:val="2"/>
          <w:rFonts w:ascii="Times New Roman" w:hAnsi="Times New Roman"/>
          <w:color w:val="000000"/>
          <w:sz w:val="24"/>
          <w:szCs w:val="24"/>
        </w:rPr>
        <w:t xml:space="preserve">правового статуса </w:t>
      </w:r>
      <w:r w:rsidR="00E2611A">
        <w:rPr>
          <w:rStyle w:val="2"/>
          <w:rFonts w:ascii="Times New Roman" w:hAnsi="Times New Roman"/>
          <w:color w:val="000000"/>
          <w:sz w:val="24"/>
          <w:szCs w:val="24"/>
        </w:rPr>
        <w:t xml:space="preserve">являются постоянно актуальной проблемой как для теоретической правовой науки, так и для отраслей права, </w:t>
      </w:r>
      <w:r w:rsidR="00AA4E3B">
        <w:rPr>
          <w:rStyle w:val="2"/>
          <w:rFonts w:ascii="Times New Roman" w:hAnsi="Times New Roman"/>
          <w:color w:val="000000"/>
          <w:sz w:val="24"/>
          <w:szCs w:val="24"/>
        </w:rPr>
        <w:t xml:space="preserve">и </w:t>
      </w:r>
      <w:r w:rsidR="00AE56BB">
        <w:rPr>
          <w:rStyle w:val="2"/>
          <w:rFonts w:ascii="Times New Roman" w:hAnsi="Times New Roman"/>
          <w:color w:val="000000"/>
          <w:sz w:val="24"/>
          <w:szCs w:val="24"/>
        </w:rPr>
        <w:t>в частности –</w:t>
      </w:r>
      <w:r w:rsidR="00E2611A">
        <w:rPr>
          <w:rStyle w:val="2"/>
          <w:rFonts w:ascii="Times New Roman" w:hAnsi="Times New Roman"/>
          <w:color w:val="000000"/>
          <w:sz w:val="24"/>
          <w:szCs w:val="24"/>
        </w:rPr>
        <w:t>налогового права</w:t>
      </w:r>
      <w:r w:rsidRPr="00130FE2">
        <w:rPr>
          <w:rStyle w:val="2"/>
          <w:rFonts w:ascii="Times New Roman" w:hAnsi="Times New Roman"/>
          <w:color w:val="000000"/>
          <w:sz w:val="24"/>
          <w:szCs w:val="24"/>
        </w:rPr>
        <w:t xml:space="preserve">. Ещё в 90-е гг. прошлого века </w:t>
      </w:r>
      <w:r w:rsidR="000A1C74">
        <w:rPr>
          <w:rStyle w:val="2"/>
          <w:rFonts w:ascii="Times New Roman" w:hAnsi="Times New Roman"/>
          <w:color w:val="000000"/>
          <w:sz w:val="24"/>
          <w:szCs w:val="24"/>
        </w:rPr>
        <w:t>на значимость</w:t>
      </w:r>
      <w:r w:rsidRPr="00130FE2">
        <w:rPr>
          <w:rStyle w:val="2"/>
          <w:rFonts w:ascii="Times New Roman" w:hAnsi="Times New Roman"/>
          <w:color w:val="000000"/>
          <w:sz w:val="24"/>
          <w:szCs w:val="24"/>
        </w:rPr>
        <w:t xml:space="preserve"> исследований в этой обл</w:t>
      </w:r>
      <w:r w:rsidR="000A1C74">
        <w:rPr>
          <w:rStyle w:val="2"/>
          <w:rFonts w:ascii="Times New Roman" w:hAnsi="Times New Roman"/>
          <w:color w:val="000000"/>
          <w:sz w:val="24"/>
          <w:szCs w:val="24"/>
        </w:rPr>
        <w:t>асти научного знания указывал Н.И. </w:t>
      </w:r>
      <w:r w:rsidRPr="00130FE2">
        <w:rPr>
          <w:rStyle w:val="2"/>
          <w:rFonts w:ascii="Times New Roman" w:hAnsi="Times New Roman"/>
          <w:color w:val="000000"/>
          <w:sz w:val="24"/>
          <w:szCs w:val="24"/>
        </w:rPr>
        <w:t>Матузов: «Практическое значение ... проблемы правового статуса состоит в том, что она затрагивает интересы людей, отражается на их судьбах»</w:t>
      </w:r>
      <w:r w:rsidR="00A904A7">
        <w:rPr>
          <w:rStyle w:val="2"/>
          <w:rFonts w:ascii="Times New Roman" w:hAnsi="Times New Roman"/>
          <w:color w:val="000000"/>
          <w:sz w:val="24"/>
          <w:szCs w:val="24"/>
        </w:rPr>
        <w:t xml:space="preserve"> [1, с. 23]</w:t>
      </w:r>
      <w:r w:rsidRPr="00130FE2">
        <w:rPr>
          <w:rStyle w:val="2"/>
          <w:rFonts w:ascii="Times New Roman" w:hAnsi="Times New Roman"/>
          <w:color w:val="000000"/>
          <w:sz w:val="24"/>
          <w:szCs w:val="24"/>
        </w:rPr>
        <w:t xml:space="preserve">. </w:t>
      </w:r>
      <w:r w:rsidR="007C3522">
        <w:rPr>
          <w:rStyle w:val="2"/>
          <w:rFonts w:ascii="Times New Roman" w:hAnsi="Times New Roman"/>
          <w:color w:val="000000"/>
          <w:sz w:val="24"/>
          <w:szCs w:val="24"/>
        </w:rPr>
        <w:t>По справедливому</w:t>
      </w:r>
      <w:r w:rsidR="00B76586">
        <w:rPr>
          <w:rStyle w:val="2"/>
          <w:rFonts w:ascii="Times New Roman" w:hAnsi="Times New Roman"/>
          <w:color w:val="000000"/>
          <w:sz w:val="24"/>
          <w:szCs w:val="24"/>
        </w:rPr>
        <w:t xml:space="preserve"> замечанию О.Н. Князевой и Е.М. </w:t>
      </w:r>
      <w:r w:rsidR="007C3522">
        <w:rPr>
          <w:rStyle w:val="2"/>
          <w:rFonts w:ascii="Times New Roman" w:hAnsi="Times New Roman"/>
          <w:color w:val="000000"/>
          <w:sz w:val="24"/>
          <w:szCs w:val="24"/>
        </w:rPr>
        <w:t>Архиповой, «и</w:t>
      </w:r>
      <w:r w:rsidRPr="00130FE2">
        <w:rPr>
          <w:rStyle w:val="2"/>
          <w:rFonts w:ascii="Times New Roman" w:hAnsi="Times New Roman"/>
          <w:color w:val="000000"/>
          <w:sz w:val="24"/>
          <w:szCs w:val="24"/>
        </w:rPr>
        <w:t>менно правовой статус, объем прав и обязанностей</w:t>
      </w:r>
      <w:r w:rsidR="000A1C74">
        <w:rPr>
          <w:rStyle w:val="2"/>
          <w:rFonts w:ascii="Times New Roman" w:hAnsi="Times New Roman"/>
          <w:color w:val="000000"/>
          <w:sz w:val="24"/>
          <w:szCs w:val="24"/>
        </w:rPr>
        <w:t xml:space="preserve"> как его важнейшая составная часть</w:t>
      </w:r>
      <w:r w:rsidRPr="00130FE2">
        <w:rPr>
          <w:rStyle w:val="2"/>
          <w:rFonts w:ascii="Times New Roman" w:hAnsi="Times New Roman"/>
          <w:color w:val="000000"/>
          <w:sz w:val="24"/>
          <w:szCs w:val="24"/>
        </w:rPr>
        <w:t xml:space="preserve"> определяют правовое положение субъекта в тех или иных общественных отношениях, возможные варианты взаимодействия с другими участниками </w:t>
      </w:r>
      <w:r w:rsidR="000A1C74">
        <w:rPr>
          <w:rStyle w:val="2"/>
          <w:rFonts w:ascii="Times New Roman" w:hAnsi="Times New Roman"/>
          <w:color w:val="000000"/>
          <w:sz w:val="24"/>
          <w:szCs w:val="24"/>
        </w:rPr>
        <w:t>соответствующих право</w:t>
      </w:r>
      <w:r w:rsidRPr="00130FE2">
        <w:rPr>
          <w:rStyle w:val="2"/>
          <w:rFonts w:ascii="Times New Roman" w:hAnsi="Times New Roman"/>
          <w:color w:val="000000"/>
          <w:sz w:val="24"/>
          <w:szCs w:val="24"/>
        </w:rPr>
        <w:t>отношений, правовые последствия такого взаимодействия</w:t>
      </w:r>
      <w:r w:rsidR="007C3522">
        <w:rPr>
          <w:rStyle w:val="2"/>
          <w:rFonts w:ascii="Times New Roman" w:hAnsi="Times New Roman"/>
          <w:color w:val="000000"/>
          <w:sz w:val="24"/>
          <w:szCs w:val="24"/>
        </w:rPr>
        <w:t>» [2, с. 5]</w:t>
      </w:r>
      <w:r w:rsidRPr="00130FE2">
        <w:rPr>
          <w:rStyle w:val="2"/>
          <w:rFonts w:ascii="Times New Roman" w:hAnsi="Times New Roman"/>
          <w:color w:val="000000"/>
          <w:sz w:val="24"/>
          <w:szCs w:val="24"/>
        </w:rPr>
        <w:t>.</w:t>
      </w:r>
    </w:p>
    <w:p w:rsidR="00D6546C" w:rsidRPr="00130FE2" w:rsidRDefault="000A1C74" w:rsidP="00130FE2">
      <w:pPr>
        <w:pStyle w:val="20"/>
        <w:shd w:val="clear" w:color="auto" w:fill="auto"/>
        <w:spacing w:before="0" w:line="360" w:lineRule="auto"/>
        <w:ind w:firstLine="709"/>
        <w:rPr>
          <w:sz w:val="24"/>
          <w:szCs w:val="24"/>
        </w:rPr>
      </w:pPr>
      <w:r>
        <w:rPr>
          <w:rStyle w:val="2"/>
          <w:rFonts w:ascii="Times New Roman" w:hAnsi="Times New Roman"/>
          <w:color w:val="000000"/>
          <w:sz w:val="24"/>
          <w:szCs w:val="24"/>
        </w:rPr>
        <w:t xml:space="preserve">Кроме того, в силу перманентной нестабильности российской экономики и активного развития законодательства </w:t>
      </w:r>
      <w:r w:rsidR="00D6546C" w:rsidRPr="00130FE2">
        <w:rPr>
          <w:rStyle w:val="2"/>
          <w:rFonts w:ascii="Times New Roman" w:hAnsi="Times New Roman"/>
          <w:color w:val="000000"/>
          <w:sz w:val="24"/>
          <w:szCs w:val="24"/>
        </w:rPr>
        <w:t xml:space="preserve">процесс реформирования российского </w:t>
      </w:r>
      <w:r w:rsidR="00AE56BB">
        <w:rPr>
          <w:rStyle w:val="2"/>
          <w:rFonts w:ascii="Times New Roman" w:hAnsi="Times New Roman"/>
          <w:color w:val="000000"/>
          <w:sz w:val="24"/>
          <w:szCs w:val="24"/>
        </w:rPr>
        <w:t>налогового права</w:t>
      </w:r>
      <w:r w:rsidR="00D6546C" w:rsidRPr="00130FE2">
        <w:rPr>
          <w:rStyle w:val="2"/>
          <w:rFonts w:ascii="Times New Roman" w:hAnsi="Times New Roman"/>
          <w:color w:val="000000"/>
          <w:sz w:val="24"/>
          <w:szCs w:val="24"/>
        </w:rPr>
        <w:t xml:space="preserve"> не прекращается, </w:t>
      </w:r>
      <w:r w:rsidR="007C3522">
        <w:rPr>
          <w:rStyle w:val="2"/>
          <w:rFonts w:ascii="Times New Roman" w:hAnsi="Times New Roman"/>
          <w:color w:val="000000"/>
          <w:sz w:val="24"/>
          <w:szCs w:val="24"/>
        </w:rPr>
        <w:t>что не может не отражаться на правовом положении налогоплательщика, особенностях его взаимоотношений с налоговыми органами и иными частными и публичными субъектами налоговых правоотношений</w:t>
      </w:r>
      <w:r w:rsidR="00D6546C" w:rsidRPr="00130FE2">
        <w:rPr>
          <w:rStyle w:val="2"/>
          <w:rFonts w:ascii="Times New Roman" w:hAnsi="Times New Roman"/>
          <w:color w:val="000000"/>
          <w:sz w:val="24"/>
          <w:szCs w:val="24"/>
        </w:rPr>
        <w:t xml:space="preserve">. </w:t>
      </w:r>
      <w:r w:rsidR="00691224">
        <w:rPr>
          <w:rStyle w:val="2"/>
          <w:rFonts w:ascii="Times New Roman" w:hAnsi="Times New Roman"/>
          <w:color w:val="000000"/>
          <w:sz w:val="24"/>
          <w:szCs w:val="24"/>
        </w:rPr>
        <w:t>При этом необходимо учитывать, что</w:t>
      </w:r>
      <w:r w:rsidR="00A904A7">
        <w:rPr>
          <w:rStyle w:val="2"/>
          <w:rFonts w:ascii="Times New Roman" w:hAnsi="Times New Roman"/>
          <w:color w:val="000000"/>
          <w:sz w:val="24"/>
          <w:szCs w:val="24"/>
        </w:rPr>
        <w:t xml:space="preserve"> налогоплательщик, являясь функционально подчиненной стороной, нуждается, прежде всего, в адекватном правовом регулировании и правореализации нормативных установок, связанных с особенностями его налогово-правового статуса</w:t>
      </w:r>
      <w:r w:rsidR="00D6546C" w:rsidRPr="00130FE2">
        <w:rPr>
          <w:rStyle w:val="2"/>
          <w:rFonts w:ascii="Times New Roman" w:hAnsi="Times New Roman"/>
          <w:color w:val="000000"/>
          <w:sz w:val="24"/>
          <w:szCs w:val="24"/>
        </w:rPr>
        <w:t xml:space="preserve">. </w:t>
      </w:r>
    </w:p>
    <w:p w:rsidR="00691224" w:rsidRDefault="00904D4F" w:rsidP="00130FE2">
      <w:pPr>
        <w:pStyle w:val="20"/>
        <w:shd w:val="clear" w:color="auto" w:fill="auto"/>
        <w:spacing w:before="0" w:line="360" w:lineRule="auto"/>
        <w:ind w:firstLine="760"/>
        <w:rPr>
          <w:rStyle w:val="2"/>
          <w:rFonts w:ascii="Times New Roman" w:hAnsi="Times New Roman"/>
          <w:color w:val="000000"/>
          <w:sz w:val="24"/>
          <w:szCs w:val="24"/>
        </w:rPr>
      </w:pPr>
      <w:r>
        <w:rPr>
          <w:rStyle w:val="2"/>
          <w:rFonts w:ascii="Times New Roman" w:hAnsi="Times New Roman"/>
          <w:color w:val="000000"/>
          <w:sz w:val="24"/>
          <w:szCs w:val="24"/>
        </w:rPr>
        <w:t xml:space="preserve">Категория правового статуса личности является </w:t>
      </w:r>
      <w:r w:rsidR="00947190">
        <w:rPr>
          <w:rStyle w:val="2"/>
          <w:rFonts w:ascii="Times New Roman" w:hAnsi="Times New Roman"/>
          <w:color w:val="000000"/>
          <w:sz w:val="24"/>
          <w:szCs w:val="24"/>
        </w:rPr>
        <w:t xml:space="preserve">далеко </w:t>
      </w:r>
      <w:r w:rsidR="00691224">
        <w:rPr>
          <w:rStyle w:val="2"/>
          <w:rFonts w:ascii="Times New Roman" w:hAnsi="Times New Roman"/>
          <w:color w:val="000000"/>
          <w:sz w:val="24"/>
          <w:szCs w:val="24"/>
        </w:rPr>
        <w:t>не новой для российской правовой науки и давно исследованной</w:t>
      </w:r>
      <w:r w:rsidR="00947190">
        <w:rPr>
          <w:rStyle w:val="2"/>
          <w:rFonts w:ascii="Times New Roman" w:hAnsi="Times New Roman"/>
          <w:color w:val="000000"/>
          <w:sz w:val="24"/>
          <w:szCs w:val="24"/>
        </w:rPr>
        <w:t xml:space="preserve">, однако при этом остается неоднозначной с токи зрения ее </w:t>
      </w:r>
      <w:r w:rsidR="00AA4E3B">
        <w:rPr>
          <w:rStyle w:val="2"/>
          <w:rFonts w:ascii="Times New Roman" w:hAnsi="Times New Roman"/>
          <w:color w:val="000000"/>
          <w:sz w:val="24"/>
          <w:szCs w:val="24"/>
        </w:rPr>
        <w:t xml:space="preserve">структуры и </w:t>
      </w:r>
      <w:r w:rsidR="00947190">
        <w:rPr>
          <w:rStyle w:val="2"/>
          <w:rFonts w:ascii="Times New Roman" w:hAnsi="Times New Roman"/>
          <w:color w:val="000000"/>
          <w:sz w:val="24"/>
          <w:szCs w:val="24"/>
        </w:rPr>
        <w:t xml:space="preserve">содержания, что предопределяет и неоднозначность </w:t>
      </w:r>
      <w:r w:rsidR="00AA4E3B">
        <w:rPr>
          <w:rStyle w:val="2"/>
          <w:rFonts w:ascii="Times New Roman" w:hAnsi="Times New Roman"/>
          <w:color w:val="000000"/>
          <w:sz w:val="24"/>
          <w:szCs w:val="24"/>
        </w:rPr>
        <w:t xml:space="preserve">толкования </w:t>
      </w:r>
      <w:r w:rsidR="00947190">
        <w:rPr>
          <w:rStyle w:val="2"/>
          <w:rFonts w:ascii="Times New Roman" w:hAnsi="Times New Roman"/>
          <w:color w:val="000000"/>
          <w:sz w:val="24"/>
          <w:szCs w:val="24"/>
        </w:rPr>
        <w:t>структуры налогово-правового статуса различных субъектов налоговых правоотношений</w:t>
      </w:r>
      <w:r w:rsidR="00691224">
        <w:rPr>
          <w:rStyle w:val="2"/>
          <w:rFonts w:ascii="Times New Roman" w:hAnsi="Times New Roman"/>
          <w:color w:val="000000"/>
          <w:sz w:val="24"/>
          <w:szCs w:val="24"/>
        </w:rPr>
        <w:t xml:space="preserve">. Вполне логичным </w:t>
      </w:r>
      <w:r w:rsidR="005E1925">
        <w:rPr>
          <w:rStyle w:val="2"/>
          <w:rFonts w:ascii="Times New Roman" w:hAnsi="Times New Roman"/>
          <w:color w:val="000000"/>
          <w:sz w:val="24"/>
          <w:szCs w:val="24"/>
        </w:rPr>
        <w:t xml:space="preserve">в этой ситуации представляется </w:t>
      </w:r>
      <w:r w:rsidR="00AA4E3B">
        <w:rPr>
          <w:rStyle w:val="2"/>
          <w:rFonts w:ascii="Times New Roman" w:hAnsi="Times New Roman"/>
          <w:color w:val="000000"/>
          <w:sz w:val="24"/>
          <w:szCs w:val="24"/>
        </w:rPr>
        <w:t xml:space="preserve">изначально </w:t>
      </w:r>
      <w:r w:rsidR="00691224">
        <w:rPr>
          <w:rStyle w:val="2"/>
          <w:rFonts w:ascii="Times New Roman" w:hAnsi="Times New Roman"/>
          <w:color w:val="000000"/>
          <w:sz w:val="24"/>
          <w:szCs w:val="24"/>
        </w:rPr>
        <w:t>определить понятие правового статуса вообще.</w:t>
      </w:r>
    </w:p>
    <w:p w:rsidR="005174D8" w:rsidRPr="005174D8" w:rsidRDefault="000307AB" w:rsidP="005174D8">
      <w:pPr>
        <w:spacing w:after="0" w:line="360" w:lineRule="auto"/>
        <w:ind w:firstLine="709"/>
        <w:jc w:val="both"/>
        <w:rPr>
          <w:rFonts w:ascii="Times New Roman" w:eastAsia="Times New Roman" w:hAnsi="Times New Roman" w:cs="Times New Roman"/>
          <w:sz w:val="24"/>
          <w:szCs w:val="24"/>
          <w:lang w:eastAsia="ru-RU"/>
        </w:rPr>
      </w:pPr>
      <w:r w:rsidRPr="005174D8">
        <w:rPr>
          <w:rStyle w:val="2"/>
          <w:rFonts w:ascii="Times New Roman" w:hAnsi="Times New Roman" w:cs="Times New Roman"/>
          <w:color w:val="000000"/>
          <w:sz w:val="24"/>
          <w:szCs w:val="24"/>
        </w:rPr>
        <w:t xml:space="preserve">В теории права вопросу правового статуса личности в своих публикациях уделяли внимание, в частности, С.С. Алексеев, </w:t>
      </w:r>
      <w:r w:rsidR="005174D8" w:rsidRPr="005174D8">
        <w:rPr>
          <w:rStyle w:val="2"/>
          <w:rFonts w:ascii="Times New Roman" w:hAnsi="Times New Roman" w:cs="Times New Roman"/>
          <w:color w:val="000000"/>
          <w:sz w:val="24"/>
          <w:szCs w:val="24"/>
        </w:rPr>
        <w:t xml:space="preserve">В.К. Бабаев, </w:t>
      </w:r>
      <w:r w:rsidRPr="005174D8">
        <w:rPr>
          <w:rStyle w:val="2"/>
          <w:rFonts w:ascii="Times New Roman" w:hAnsi="Times New Roman" w:cs="Times New Roman"/>
          <w:color w:val="000000"/>
          <w:sz w:val="24"/>
          <w:szCs w:val="24"/>
        </w:rPr>
        <w:t>Н.В. Витрук, Л.Д. Воеводин, О.Е. Кутафин, В.А. </w:t>
      </w:r>
      <w:r w:rsidR="00B12216" w:rsidRPr="005174D8">
        <w:rPr>
          <w:rStyle w:val="2"/>
          <w:rFonts w:ascii="Times New Roman" w:hAnsi="Times New Roman" w:cs="Times New Roman"/>
          <w:color w:val="000000"/>
          <w:sz w:val="24"/>
          <w:szCs w:val="24"/>
        </w:rPr>
        <w:t>К</w:t>
      </w:r>
      <w:r w:rsidRPr="005174D8">
        <w:rPr>
          <w:rStyle w:val="2"/>
          <w:rFonts w:ascii="Times New Roman" w:hAnsi="Times New Roman" w:cs="Times New Roman"/>
          <w:color w:val="000000"/>
          <w:sz w:val="24"/>
          <w:szCs w:val="24"/>
        </w:rPr>
        <w:t>учинский</w:t>
      </w:r>
      <w:r w:rsidR="005174D8">
        <w:rPr>
          <w:rStyle w:val="2"/>
          <w:rFonts w:ascii="Times New Roman" w:hAnsi="Times New Roman" w:cs="Times New Roman"/>
          <w:color w:val="000000"/>
          <w:sz w:val="24"/>
          <w:szCs w:val="24"/>
        </w:rPr>
        <w:t>, Н.И. Матузов</w:t>
      </w:r>
      <w:r w:rsidRPr="005174D8">
        <w:rPr>
          <w:rStyle w:val="2"/>
          <w:rFonts w:ascii="Times New Roman" w:hAnsi="Times New Roman" w:cs="Times New Roman"/>
          <w:color w:val="000000"/>
          <w:sz w:val="24"/>
          <w:szCs w:val="24"/>
        </w:rPr>
        <w:t xml:space="preserve"> и другие. </w:t>
      </w:r>
      <w:r w:rsidR="00E0478D">
        <w:rPr>
          <w:rStyle w:val="2"/>
          <w:rFonts w:ascii="Times New Roman" w:hAnsi="Times New Roman" w:cs="Times New Roman"/>
          <w:color w:val="000000"/>
          <w:sz w:val="24"/>
          <w:szCs w:val="24"/>
        </w:rPr>
        <w:t xml:space="preserve">Чаще всего при определении понятия правового статуса личности теоретики перечисляют составляющие его элементы, такие как гражданство, права, свободы и законные интересы и иные. Однако есть и иные подходы. </w:t>
      </w:r>
      <w:r w:rsidRPr="005174D8">
        <w:rPr>
          <w:rStyle w:val="2"/>
          <w:rFonts w:ascii="Times New Roman" w:hAnsi="Times New Roman" w:cs="Times New Roman"/>
          <w:color w:val="000000"/>
          <w:sz w:val="24"/>
          <w:szCs w:val="24"/>
        </w:rPr>
        <w:t xml:space="preserve">Например, </w:t>
      </w:r>
      <w:r w:rsidR="005174D8" w:rsidRPr="005174D8">
        <w:rPr>
          <w:rFonts w:ascii="Times New Roman" w:eastAsia="Times New Roman" w:hAnsi="Times New Roman" w:cs="Times New Roman"/>
          <w:sz w:val="24"/>
          <w:szCs w:val="24"/>
          <w:lang w:eastAsia="ru-RU"/>
        </w:rPr>
        <w:t>А.В. Малько трактует понятие правового статуса личности как юридически закрепленное положение субъекта в обществе [3, с. 116].</w:t>
      </w:r>
      <w:r w:rsidR="00E0478D">
        <w:rPr>
          <w:rFonts w:ascii="Times New Roman" w:eastAsia="Times New Roman" w:hAnsi="Times New Roman" w:cs="Times New Roman"/>
          <w:sz w:val="24"/>
          <w:szCs w:val="24"/>
          <w:lang w:eastAsia="ru-RU"/>
        </w:rPr>
        <w:t xml:space="preserve"> </w:t>
      </w:r>
    </w:p>
    <w:p w:rsidR="00775B6E" w:rsidRDefault="00775B6E" w:rsidP="00775B6E">
      <w:pPr>
        <w:pStyle w:val="20"/>
        <w:shd w:val="clear" w:color="auto" w:fill="auto"/>
        <w:spacing w:before="0" w:line="360" w:lineRule="auto"/>
        <w:ind w:firstLine="760"/>
      </w:pPr>
      <w:r>
        <w:rPr>
          <w:rStyle w:val="2"/>
          <w:rFonts w:ascii="Times New Roman" w:hAnsi="Times New Roman"/>
          <w:color w:val="000000"/>
          <w:sz w:val="24"/>
          <w:szCs w:val="24"/>
        </w:rPr>
        <w:t xml:space="preserve">В теории налогового права исследованием вопросов правового статуса </w:t>
      </w:r>
      <w:r w:rsidR="00124BF7">
        <w:rPr>
          <w:rStyle w:val="2"/>
          <w:rFonts w:ascii="Times New Roman" w:hAnsi="Times New Roman"/>
          <w:color w:val="000000"/>
          <w:sz w:val="24"/>
          <w:szCs w:val="24"/>
        </w:rPr>
        <w:lastRenderedPageBreak/>
        <w:t>субъектов налоговых правоотношений</w:t>
      </w:r>
      <w:r>
        <w:rPr>
          <w:rStyle w:val="2"/>
          <w:rFonts w:ascii="Times New Roman" w:hAnsi="Times New Roman"/>
          <w:color w:val="000000"/>
          <w:sz w:val="24"/>
          <w:szCs w:val="24"/>
        </w:rPr>
        <w:t xml:space="preserve"> также занимались различные исследователи. Например, Е.Г. Костикова и Ю.В. Онищик указали на особенности правового статуса налогоплательщика-организации, Е.С. Ефремова, Д.В. Тютин и В.А. Мачехин в период становления современной теории налогового права </w:t>
      </w:r>
      <w:r w:rsidR="00124BF7">
        <w:rPr>
          <w:rStyle w:val="2"/>
          <w:rFonts w:ascii="Times New Roman" w:hAnsi="Times New Roman"/>
          <w:color w:val="000000"/>
          <w:sz w:val="24"/>
          <w:szCs w:val="24"/>
        </w:rPr>
        <w:t>характеризовали</w:t>
      </w:r>
      <w:r>
        <w:rPr>
          <w:rStyle w:val="2"/>
          <w:rFonts w:ascii="Times New Roman" w:hAnsi="Times New Roman"/>
          <w:color w:val="000000"/>
          <w:sz w:val="24"/>
          <w:szCs w:val="24"/>
        </w:rPr>
        <w:t xml:space="preserve"> налоговую ответственность как необходимый элемент правового статуса налогоплательщиков, исследование М.М. Прошунина посвящено законным интересам налогоплательщика, также являющимся составной частью его правового статуса. Безусловно, наибольший теоретико-практический интерес в исследуемом вопросе представляет монография С.С. Тропской «Правовой статус налогоплательщика - физического лица», поскольку содержит ряд фундаментальных положений относительно ряда теоретических категорий, так или иначе связанных с правовым статусом налогоплательщика [</w:t>
      </w:r>
      <w:r w:rsidR="00780AA5">
        <w:rPr>
          <w:rStyle w:val="2"/>
          <w:rFonts w:ascii="Times New Roman" w:hAnsi="Times New Roman"/>
          <w:color w:val="000000"/>
          <w:sz w:val="24"/>
          <w:szCs w:val="24"/>
        </w:rPr>
        <w:t>4</w:t>
      </w:r>
      <w:r>
        <w:rPr>
          <w:rStyle w:val="2"/>
          <w:rFonts w:ascii="Times New Roman" w:hAnsi="Times New Roman"/>
          <w:color w:val="000000"/>
          <w:sz w:val="24"/>
          <w:szCs w:val="24"/>
        </w:rPr>
        <w:t>].</w:t>
      </w:r>
      <w:r w:rsidRPr="00472BB9">
        <w:t xml:space="preserve"> </w:t>
      </w:r>
    </w:p>
    <w:p w:rsidR="009F25E9" w:rsidRPr="00E0478D" w:rsidRDefault="00E0478D" w:rsidP="00E0478D">
      <w:pPr>
        <w:pStyle w:val="20"/>
        <w:shd w:val="clear" w:color="auto" w:fill="auto"/>
        <w:spacing w:before="0" w:line="360" w:lineRule="auto"/>
        <w:ind w:firstLine="760"/>
        <w:rPr>
          <w:rStyle w:val="2"/>
          <w:rFonts w:ascii="Times New Roman" w:hAnsi="Times New Roman"/>
          <w:sz w:val="24"/>
          <w:szCs w:val="24"/>
          <w:shd w:val="clear" w:color="auto" w:fill="auto"/>
        </w:rPr>
      </w:pPr>
      <w:r>
        <w:rPr>
          <w:rStyle w:val="2"/>
          <w:rFonts w:ascii="Times New Roman" w:hAnsi="Times New Roman"/>
          <w:color w:val="000000"/>
          <w:sz w:val="24"/>
          <w:szCs w:val="24"/>
        </w:rPr>
        <w:t xml:space="preserve">Так, например, одной из первых работ в этой области была диссертация Е.Г. Костиковой, в которой под правовым статусом налогоплательщика понималась </w:t>
      </w:r>
      <w:r w:rsidRPr="00890389">
        <w:rPr>
          <w:sz w:val="24"/>
          <w:szCs w:val="24"/>
        </w:rPr>
        <w:t xml:space="preserve">зафиксированная в нормах налогового права и </w:t>
      </w:r>
      <w:r w:rsidRPr="00890389">
        <w:rPr>
          <w:rStyle w:val="hl"/>
          <w:sz w:val="24"/>
          <w:szCs w:val="24"/>
        </w:rPr>
        <w:t>урегулированная</w:t>
      </w:r>
      <w:r w:rsidRPr="00890389">
        <w:rPr>
          <w:sz w:val="24"/>
          <w:szCs w:val="24"/>
        </w:rPr>
        <w:t xml:space="preserve"> ими социальная функция лица, суть которой — общественная </w:t>
      </w:r>
      <w:r w:rsidRPr="00890389">
        <w:rPr>
          <w:rStyle w:val="hl"/>
          <w:sz w:val="24"/>
          <w:szCs w:val="24"/>
        </w:rPr>
        <w:t>обязанность</w:t>
      </w:r>
      <w:r w:rsidRPr="00890389">
        <w:rPr>
          <w:sz w:val="24"/>
          <w:szCs w:val="24"/>
        </w:rPr>
        <w:t xml:space="preserve"> участвовать в материальном обеспечении государственных и </w:t>
      </w:r>
      <w:r w:rsidRPr="00890389">
        <w:rPr>
          <w:rStyle w:val="hl"/>
          <w:sz w:val="24"/>
          <w:szCs w:val="24"/>
        </w:rPr>
        <w:t>общесоциальных</w:t>
      </w:r>
      <w:r w:rsidRPr="00890389">
        <w:rPr>
          <w:sz w:val="24"/>
          <w:szCs w:val="24"/>
        </w:rPr>
        <w:t xml:space="preserve"> нужд посредством уплаты налогов</w:t>
      </w:r>
      <w:r>
        <w:rPr>
          <w:sz w:val="24"/>
          <w:szCs w:val="24"/>
        </w:rPr>
        <w:t xml:space="preserve"> [5]. Также отмечается сложносоставная структура правового статуса налогоплательщика, которая включает </w:t>
      </w:r>
      <w:r w:rsidRPr="004A4DBA">
        <w:rPr>
          <w:sz w:val="24"/>
          <w:szCs w:val="24"/>
        </w:rPr>
        <w:t xml:space="preserve">в себя следующие элементы: </w:t>
      </w:r>
      <w:r w:rsidRPr="004A4DBA">
        <w:rPr>
          <w:rStyle w:val="hl"/>
          <w:sz w:val="24"/>
          <w:szCs w:val="24"/>
        </w:rPr>
        <w:t>гражданство</w:t>
      </w:r>
      <w:r w:rsidRPr="004A4DBA">
        <w:rPr>
          <w:sz w:val="24"/>
          <w:szCs w:val="24"/>
        </w:rPr>
        <w:t xml:space="preserve"> и резидентство; налоговое отношение общего (статусного) типа; налоговую </w:t>
      </w:r>
      <w:r w:rsidRPr="004A4DBA">
        <w:rPr>
          <w:rStyle w:val="hl"/>
          <w:sz w:val="24"/>
          <w:szCs w:val="24"/>
        </w:rPr>
        <w:t>правосубъектность</w:t>
      </w:r>
      <w:r w:rsidRPr="004A4DBA">
        <w:rPr>
          <w:sz w:val="24"/>
          <w:szCs w:val="24"/>
        </w:rPr>
        <w:t xml:space="preserve">; права и обязанности налогоплательщиков; их </w:t>
      </w:r>
      <w:r w:rsidRPr="004A4DBA">
        <w:rPr>
          <w:rStyle w:val="hl"/>
          <w:sz w:val="24"/>
          <w:szCs w:val="24"/>
        </w:rPr>
        <w:t>законные</w:t>
      </w:r>
      <w:r w:rsidRPr="004A4DBA">
        <w:rPr>
          <w:sz w:val="24"/>
          <w:szCs w:val="24"/>
        </w:rPr>
        <w:t xml:space="preserve"> интересы; юридическую ответственность налогоплательщиков; принципы права; нормы налогового права, устанавливающие правовой статус указанных лиц</w:t>
      </w:r>
      <w:r>
        <w:rPr>
          <w:sz w:val="24"/>
          <w:szCs w:val="24"/>
        </w:rPr>
        <w:t xml:space="preserve"> [6]</w:t>
      </w:r>
      <w:r w:rsidRPr="004A4DBA">
        <w:rPr>
          <w:sz w:val="24"/>
          <w:szCs w:val="24"/>
        </w:rPr>
        <w:t>.</w:t>
      </w:r>
      <w:r>
        <w:rPr>
          <w:sz w:val="24"/>
          <w:szCs w:val="24"/>
        </w:rPr>
        <w:t xml:space="preserve"> Как можно заметить, правовой статус субъекта налоговых правоотношений также чаще всего характеризуется через перечисление составляющих его элементов.</w:t>
      </w:r>
      <w:r>
        <w:rPr>
          <w:rStyle w:val="2"/>
          <w:rFonts w:ascii="Times New Roman" w:hAnsi="Times New Roman"/>
          <w:sz w:val="24"/>
          <w:szCs w:val="24"/>
          <w:shd w:val="clear" w:color="auto" w:fill="auto"/>
        </w:rPr>
        <w:t xml:space="preserve"> </w:t>
      </w:r>
      <w:r>
        <w:rPr>
          <w:rStyle w:val="2"/>
          <w:rFonts w:ascii="Times New Roman" w:hAnsi="Times New Roman"/>
          <w:color w:val="000000"/>
          <w:sz w:val="24"/>
          <w:szCs w:val="24"/>
        </w:rPr>
        <w:t xml:space="preserve">Примечательным в этом вопросе является рассуждение О.Н. Князевой и Е.М. Архиповой. </w:t>
      </w:r>
      <w:r w:rsidR="00780AA5">
        <w:rPr>
          <w:rStyle w:val="2"/>
          <w:rFonts w:ascii="Times New Roman" w:hAnsi="Times New Roman"/>
          <w:color w:val="000000"/>
          <w:sz w:val="24"/>
          <w:szCs w:val="24"/>
        </w:rPr>
        <w:t xml:space="preserve">Рассуждая </w:t>
      </w:r>
      <w:r>
        <w:rPr>
          <w:rStyle w:val="2"/>
          <w:rFonts w:ascii="Times New Roman" w:hAnsi="Times New Roman"/>
          <w:color w:val="000000"/>
          <w:sz w:val="24"/>
          <w:szCs w:val="24"/>
        </w:rPr>
        <w:t>на тему</w:t>
      </w:r>
      <w:r w:rsidR="00775B6E">
        <w:rPr>
          <w:rStyle w:val="2"/>
          <w:rFonts w:ascii="Times New Roman" w:hAnsi="Times New Roman"/>
          <w:color w:val="000000"/>
          <w:sz w:val="24"/>
          <w:szCs w:val="24"/>
        </w:rPr>
        <w:t xml:space="preserve"> определения понятия «</w:t>
      </w:r>
      <w:r w:rsidR="00472BB9">
        <w:rPr>
          <w:rStyle w:val="2"/>
          <w:rFonts w:ascii="Times New Roman" w:hAnsi="Times New Roman"/>
          <w:color w:val="000000"/>
          <w:sz w:val="24"/>
          <w:szCs w:val="24"/>
        </w:rPr>
        <w:t>правовой статус налогоплательщика</w:t>
      </w:r>
      <w:r w:rsidR="00775B6E">
        <w:rPr>
          <w:rStyle w:val="2"/>
          <w:rFonts w:ascii="Times New Roman" w:hAnsi="Times New Roman"/>
          <w:color w:val="000000"/>
          <w:sz w:val="24"/>
          <w:szCs w:val="24"/>
        </w:rPr>
        <w:t>»</w:t>
      </w:r>
      <w:r w:rsidR="00BB1CC2">
        <w:rPr>
          <w:rStyle w:val="2"/>
          <w:rFonts w:ascii="Times New Roman" w:hAnsi="Times New Roman"/>
          <w:color w:val="000000"/>
          <w:sz w:val="24"/>
          <w:szCs w:val="24"/>
        </w:rPr>
        <w:t xml:space="preserve">, </w:t>
      </w:r>
      <w:r>
        <w:rPr>
          <w:rStyle w:val="2"/>
          <w:rFonts w:ascii="Times New Roman" w:hAnsi="Times New Roman"/>
          <w:color w:val="000000"/>
          <w:sz w:val="24"/>
          <w:szCs w:val="24"/>
        </w:rPr>
        <w:t>они</w:t>
      </w:r>
      <w:r w:rsidR="00472BB9">
        <w:rPr>
          <w:rStyle w:val="2"/>
          <w:rFonts w:ascii="Times New Roman" w:hAnsi="Times New Roman"/>
          <w:color w:val="000000"/>
          <w:sz w:val="24"/>
          <w:szCs w:val="24"/>
        </w:rPr>
        <w:t xml:space="preserve"> установили, что </w:t>
      </w:r>
      <w:r w:rsidR="00775B6E">
        <w:rPr>
          <w:rStyle w:val="2"/>
          <w:rFonts w:ascii="Times New Roman" w:hAnsi="Times New Roman"/>
          <w:color w:val="000000"/>
          <w:sz w:val="24"/>
          <w:szCs w:val="24"/>
        </w:rPr>
        <w:t>оно</w:t>
      </w:r>
      <w:r w:rsidR="00D6546C" w:rsidRPr="00130FE2">
        <w:rPr>
          <w:rStyle w:val="2"/>
          <w:rFonts w:ascii="Times New Roman" w:hAnsi="Times New Roman"/>
          <w:color w:val="000000"/>
          <w:sz w:val="24"/>
          <w:szCs w:val="24"/>
        </w:rPr>
        <w:t xml:space="preserve"> раскрывается через словосочетание «правовое положение»</w:t>
      </w:r>
      <w:r w:rsidR="00D2236B">
        <w:rPr>
          <w:rStyle w:val="2"/>
          <w:rFonts w:ascii="Times New Roman" w:hAnsi="Times New Roman"/>
          <w:color w:val="000000"/>
          <w:sz w:val="24"/>
          <w:szCs w:val="24"/>
        </w:rPr>
        <w:t xml:space="preserve"> [</w:t>
      </w:r>
      <w:r w:rsidR="0008579E">
        <w:rPr>
          <w:rStyle w:val="2"/>
          <w:rFonts w:ascii="Times New Roman" w:hAnsi="Times New Roman"/>
          <w:color w:val="000000"/>
          <w:sz w:val="24"/>
          <w:szCs w:val="24"/>
        </w:rPr>
        <w:t xml:space="preserve">4, </w:t>
      </w:r>
      <w:r w:rsidR="009F25E9">
        <w:rPr>
          <w:rStyle w:val="2"/>
          <w:rFonts w:ascii="Times New Roman" w:hAnsi="Times New Roman"/>
          <w:color w:val="000000"/>
          <w:sz w:val="24"/>
          <w:szCs w:val="24"/>
        </w:rPr>
        <w:t>с. 7-8]</w:t>
      </w:r>
      <w:r w:rsidR="00D6546C" w:rsidRPr="00130FE2">
        <w:rPr>
          <w:rStyle w:val="2"/>
          <w:rFonts w:ascii="Times New Roman" w:hAnsi="Times New Roman"/>
          <w:color w:val="000000"/>
          <w:sz w:val="24"/>
          <w:szCs w:val="24"/>
        </w:rPr>
        <w:t>. В современной юридической науке до сих пор нет единого мнения относительно тождественности этих понятий</w:t>
      </w:r>
      <w:r w:rsidR="00BB1CC2">
        <w:rPr>
          <w:rStyle w:val="2"/>
          <w:rFonts w:ascii="Times New Roman" w:hAnsi="Times New Roman"/>
          <w:color w:val="000000"/>
          <w:sz w:val="24"/>
          <w:szCs w:val="24"/>
        </w:rPr>
        <w:t>»</w:t>
      </w:r>
      <w:r w:rsidR="00D6546C" w:rsidRPr="00130FE2">
        <w:rPr>
          <w:rStyle w:val="2"/>
          <w:rFonts w:ascii="Times New Roman" w:hAnsi="Times New Roman"/>
          <w:color w:val="000000"/>
          <w:sz w:val="24"/>
          <w:szCs w:val="24"/>
        </w:rPr>
        <w:t xml:space="preserve">. </w:t>
      </w:r>
      <w:r w:rsidR="00BB1CC2">
        <w:rPr>
          <w:rStyle w:val="2"/>
          <w:rFonts w:ascii="Times New Roman" w:hAnsi="Times New Roman"/>
          <w:color w:val="000000"/>
          <w:sz w:val="24"/>
          <w:szCs w:val="24"/>
        </w:rPr>
        <w:t xml:space="preserve">По их мнению, в исследуемом вопросе сложилось две точки зрения: о тождественности правового статуса </w:t>
      </w:r>
      <w:r w:rsidR="00F879D1">
        <w:rPr>
          <w:rStyle w:val="2"/>
          <w:rFonts w:ascii="Times New Roman" w:hAnsi="Times New Roman"/>
          <w:color w:val="000000"/>
          <w:sz w:val="24"/>
          <w:szCs w:val="24"/>
        </w:rPr>
        <w:t xml:space="preserve">и правового положения, вторая предполагает рассмотрение правового статуса как первичной, более объемной категории, включающей в себя </w:t>
      </w:r>
      <w:r w:rsidR="00D6546C" w:rsidRPr="00130FE2">
        <w:rPr>
          <w:rStyle w:val="2"/>
          <w:rFonts w:ascii="Times New Roman" w:hAnsi="Times New Roman"/>
          <w:color w:val="000000"/>
          <w:sz w:val="24"/>
          <w:szCs w:val="24"/>
        </w:rPr>
        <w:t xml:space="preserve"> </w:t>
      </w:r>
      <w:r w:rsidR="00F879D1">
        <w:rPr>
          <w:rStyle w:val="2"/>
          <w:rFonts w:ascii="Times New Roman" w:hAnsi="Times New Roman"/>
          <w:color w:val="000000"/>
          <w:sz w:val="24"/>
          <w:szCs w:val="24"/>
        </w:rPr>
        <w:t xml:space="preserve">правовое положение, которое </w:t>
      </w:r>
      <w:r w:rsidR="00F879D1">
        <w:rPr>
          <w:rStyle w:val="2"/>
          <w:rFonts w:ascii="Times New Roman" w:hAnsi="Times New Roman"/>
          <w:color w:val="000000"/>
          <w:sz w:val="24"/>
          <w:szCs w:val="24"/>
        </w:rPr>
        <w:lastRenderedPageBreak/>
        <w:t xml:space="preserve">рассматривается </w:t>
      </w:r>
      <w:r w:rsidR="00F879D1" w:rsidRPr="00130FE2">
        <w:rPr>
          <w:rStyle w:val="2"/>
          <w:rFonts w:ascii="Times New Roman" w:hAnsi="Times New Roman"/>
          <w:color w:val="000000"/>
          <w:sz w:val="24"/>
          <w:szCs w:val="24"/>
        </w:rPr>
        <w:t xml:space="preserve">как постоянно изменяющаяся совокупность прав и обязанностей лица, обусловленная его вступлением в те или иные правоотношения». </w:t>
      </w:r>
    </w:p>
    <w:p w:rsidR="00890389" w:rsidRDefault="00780AA5" w:rsidP="00890389">
      <w:pPr>
        <w:pStyle w:val="20"/>
        <w:shd w:val="clear" w:color="auto" w:fill="auto"/>
        <w:spacing w:before="0" w:line="360" w:lineRule="auto"/>
        <w:ind w:firstLine="760"/>
        <w:rPr>
          <w:sz w:val="24"/>
          <w:szCs w:val="24"/>
        </w:rPr>
      </w:pPr>
      <w:r>
        <w:rPr>
          <w:rStyle w:val="2"/>
          <w:rFonts w:ascii="Times New Roman" w:hAnsi="Times New Roman"/>
          <w:color w:val="000000"/>
          <w:sz w:val="24"/>
          <w:szCs w:val="24"/>
        </w:rPr>
        <w:t xml:space="preserve">При этом </w:t>
      </w:r>
      <w:r w:rsidR="009F25E9">
        <w:rPr>
          <w:rStyle w:val="2"/>
          <w:rFonts w:ascii="Times New Roman" w:hAnsi="Times New Roman"/>
          <w:color w:val="000000"/>
          <w:sz w:val="24"/>
          <w:szCs w:val="24"/>
        </w:rPr>
        <w:t xml:space="preserve">О.Н. Князева и Е.М. Архипова, анализируя теоретическую литературу, приходят к выводу о тождественности содержания понятий правового статуса и </w:t>
      </w:r>
      <w:r w:rsidR="00343A06">
        <w:rPr>
          <w:rStyle w:val="2"/>
          <w:rFonts w:ascii="Times New Roman" w:hAnsi="Times New Roman"/>
          <w:color w:val="000000"/>
          <w:sz w:val="24"/>
          <w:szCs w:val="24"/>
        </w:rPr>
        <w:t xml:space="preserve">правового положения, поскольку обе эти правовые категории, по их мнению, одинаково характеризуют </w:t>
      </w:r>
      <w:r w:rsidR="00D378CA">
        <w:rPr>
          <w:rStyle w:val="2"/>
          <w:rFonts w:ascii="Times New Roman" w:hAnsi="Times New Roman"/>
          <w:color w:val="000000"/>
          <w:sz w:val="24"/>
          <w:szCs w:val="24"/>
        </w:rPr>
        <w:t xml:space="preserve">социальное положение личности, которое закреплено нормативно. </w:t>
      </w:r>
    </w:p>
    <w:p w:rsidR="00DA2011" w:rsidRDefault="004A4DBA" w:rsidP="00DA2011">
      <w:pPr>
        <w:pStyle w:val="20"/>
        <w:shd w:val="clear" w:color="auto" w:fill="auto"/>
        <w:spacing w:before="0" w:line="360" w:lineRule="auto"/>
        <w:ind w:firstLine="760"/>
        <w:rPr>
          <w:sz w:val="24"/>
          <w:szCs w:val="24"/>
        </w:rPr>
      </w:pPr>
      <w:r>
        <w:rPr>
          <w:sz w:val="24"/>
          <w:szCs w:val="24"/>
        </w:rPr>
        <w:t xml:space="preserve">Как представляется, на современном этапе развития налогового законодательства вопрос </w:t>
      </w:r>
      <w:r w:rsidR="00DA2011">
        <w:rPr>
          <w:sz w:val="24"/>
          <w:szCs w:val="24"/>
        </w:rPr>
        <w:t>различия понятия правового статуса и правового положения налогоплательщика весьма актуален</w:t>
      </w:r>
      <w:r w:rsidR="00E0478D">
        <w:rPr>
          <w:sz w:val="24"/>
          <w:szCs w:val="24"/>
        </w:rPr>
        <w:t xml:space="preserve"> и требует дальнейшего исследования</w:t>
      </w:r>
      <w:r>
        <w:rPr>
          <w:sz w:val="24"/>
          <w:szCs w:val="24"/>
        </w:rPr>
        <w:t>.</w:t>
      </w:r>
    </w:p>
    <w:p w:rsidR="00B9741F" w:rsidRPr="00326754" w:rsidRDefault="00DA2011" w:rsidP="00326754">
      <w:pPr>
        <w:autoSpaceDE w:val="0"/>
        <w:autoSpaceDN w:val="0"/>
        <w:adjustRightInd w:val="0"/>
        <w:spacing w:after="0" w:line="360" w:lineRule="auto"/>
        <w:ind w:firstLine="709"/>
        <w:jc w:val="both"/>
        <w:rPr>
          <w:rStyle w:val="2"/>
          <w:rFonts w:ascii="Times New Roman" w:hAnsi="Times New Roman" w:cs="Times New Roman"/>
          <w:sz w:val="24"/>
          <w:szCs w:val="24"/>
          <w:shd w:val="clear" w:color="auto" w:fill="auto"/>
        </w:rPr>
      </w:pPr>
      <w:r w:rsidRPr="00326754">
        <w:rPr>
          <w:rStyle w:val="2"/>
          <w:rFonts w:ascii="Times New Roman" w:hAnsi="Times New Roman" w:cs="Times New Roman"/>
          <w:color w:val="000000"/>
          <w:sz w:val="24"/>
          <w:szCs w:val="24"/>
        </w:rPr>
        <w:t xml:space="preserve">Так, </w:t>
      </w:r>
      <w:r w:rsidR="00285F19" w:rsidRPr="00326754">
        <w:rPr>
          <w:rStyle w:val="2"/>
          <w:rFonts w:ascii="Times New Roman" w:hAnsi="Times New Roman" w:cs="Times New Roman"/>
          <w:color w:val="000000"/>
          <w:sz w:val="24"/>
          <w:szCs w:val="24"/>
        </w:rPr>
        <w:t xml:space="preserve">по нашему мнению, для налогового права представляет интерес позиция </w:t>
      </w:r>
      <w:r w:rsidRPr="00326754">
        <w:rPr>
          <w:rStyle w:val="2"/>
          <w:rFonts w:ascii="Times New Roman" w:hAnsi="Times New Roman" w:cs="Times New Roman"/>
          <w:color w:val="000000"/>
          <w:sz w:val="24"/>
          <w:szCs w:val="24"/>
        </w:rPr>
        <w:t>А.Ю. </w:t>
      </w:r>
      <w:r w:rsidR="00B9741F" w:rsidRPr="00326754">
        <w:rPr>
          <w:rStyle w:val="2"/>
          <w:rFonts w:ascii="Times New Roman" w:hAnsi="Times New Roman" w:cs="Times New Roman"/>
          <w:color w:val="000000"/>
          <w:sz w:val="24"/>
          <w:szCs w:val="24"/>
        </w:rPr>
        <w:t>Якимов</w:t>
      </w:r>
      <w:r w:rsidR="00285F19" w:rsidRPr="00326754">
        <w:rPr>
          <w:rStyle w:val="2"/>
          <w:rFonts w:ascii="Times New Roman" w:hAnsi="Times New Roman" w:cs="Times New Roman"/>
          <w:color w:val="000000"/>
          <w:sz w:val="24"/>
          <w:szCs w:val="24"/>
        </w:rPr>
        <w:t>а, который</w:t>
      </w:r>
      <w:r w:rsidR="00B9741F" w:rsidRPr="00326754">
        <w:rPr>
          <w:rStyle w:val="2"/>
          <w:rFonts w:ascii="Times New Roman" w:hAnsi="Times New Roman" w:cs="Times New Roman"/>
          <w:color w:val="000000"/>
          <w:sz w:val="24"/>
          <w:szCs w:val="24"/>
        </w:rPr>
        <w:t xml:space="preserve"> отмечает, что «правовой статус ассоциируется со стабильным правовым состоянием субъекта, а правовое положение рассматривается как постоянно изменяющаяся совокупность прав и обязанностей лица, обусловленная его вступлением в те или иные правоотношения»</w:t>
      </w:r>
      <w:r w:rsidR="00917098" w:rsidRPr="00326754">
        <w:rPr>
          <w:rStyle w:val="2"/>
          <w:rFonts w:ascii="Times New Roman" w:hAnsi="Times New Roman" w:cs="Times New Roman"/>
          <w:color w:val="000000"/>
          <w:sz w:val="24"/>
          <w:szCs w:val="24"/>
        </w:rPr>
        <w:t xml:space="preserve"> [7]</w:t>
      </w:r>
      <w:r w:rsidR="00B9741F" w:rsidRPr="00326754">
        <w:rPr>
          <w:rStyle w:val="2"/>
          <w:rFonts w:ascii="Times New Roman" w:hAnsi="Times New Roman" w:cs="Times New Roman"/>
          <w:color w:val="000000"/>
          <w:sz w:val="24"/>
          <w:szCs w:val="24"/>
        </w:rPr>
        <w:t>.</w:t>
      </w:r>
      <w:r w:rsidRPr="00326754">
        <w:rPr>
          <w:rStyle w:val="2"/>
          <w:rFonts w:ascii="Times New Roman" w:hAnsi="Times New Roman" w:cs="Times New Roman"/>
          <w:color w:val="000000"/>
          <w:sz w:val="24"/>
          <w:szCs w:val="24"/>
        </w:rPr>
        <w:t xml:space="preserve"> </w:t>
      </w:r>
      <w:r w:rsidR="00D23C2C" w:rsidRPr="00326754">
        <w:rPr>
          <w:rStyle w:val="2"/>
          <w:rFonts w:ascii="Times New Roman" w:hAnsi="Times New Roman" w:cs="Times New Roman"/>
          <w:color w:val="000000"/>
          <w:sz w:val="24"/>
          <w:szCs w:val="24"/>
        </w:rPr>
        <w:t>По нашему мнению, это суждение весьма актуально для налогового права, которое развивается, как неоднократно указывал Д.М. Щекин, как «</w:t>
      </w:r>
      <w:r w:rsidR="00326754" w:rsidRPr="00326754">
        <w:rPr>
          <w:rStyle w:val="2"/>
          <w:rFonts w:ascii="Times New Roman" w:hAnsi="Times New Roman" w:cs="Times New Roman"/>
          <w:color w:val="000000"/>
          <w:sz w:val="24"/>
          <w:szCs w:val="24"/>
        </w:rPr>
        <w:t>реально действующее</w:t>
      </w:r>
      <w:r w:rsidR="00D23C2C" w:rsidRPr="00326754">
        <w:rPr>
          <w:rStyle w:val="2"/>
          <w:rFonts w:ascii="Times New Roman" w:hAnsi="Times New Roman" w:cs="Times New Roman"/>
          <w:color w:val="000000"/>
          <w:sz w:val="24"/>
          <w:szCs w:val="24"/>
        </w:rPr>
        <w:t xml:space="preserve"> налоговое право</w:t>
      </w:r>
      <w:r w:rsidR="00326754" w:rsidRPr="00326754">
        <w:rPr>
          <w:rStyle w:val="2"/>
          <w:rFonts w:ascii="Times New Roman" w:hAnsi="Times New Roman" w:cs="Times New Roman"/>
          <w:color w:val="000000"/>
          <w:sz w:val="24"/>
          <w:szCs w:val="24"/>
        </w:rPr>
        <w:t xml:space="preserve">, на чем основан социологический подход </w:t>
      </w:r>
      <w:r w:rsidR="00326754" w:rsidRPr="00326754">
        <w:rPr>
          <w:rFonts w:ascii="Times New Roman" w:hAnsi="Times New Roman" w:cs="Times New Roman"/>
          <w:sz w:val="24"/>
          <w:szCs w:val="24"/>
        </w:rPr>
        <w:t>к пониманию налогового права, обращающий наше внимание не столько на догму права, сколько на те правила, которые реально применяются на практике, а также ищущий ответы на вопросы, почему так происходит и какая конфигурация социальных интересов привела к формированию именно такого реально действующего налогового права</w:t>
      </w:r>
      <w:r w:rsidR="00D23C2C" w:rsidRPr="00326754">
        <w:rPr>
          <w:rStyle w:val="2"/>
          <w:rFonts w:ascii="Times New Roman" w:hAnsi="Times New Roman" w:cs="Times New Roman"/>
          <w:color w:val="000000"/>
          <w:sz w:val="24"/>
          <w:szCs w:val="24"/>
        </w:rPr>
        <w:t>»</w:t>
      </w:r>
      <w:r w:rsidR="000B56AB" w:rsidRPr="00326754">
        <w:rPr>
          <w:rStyle w:val="2"/>
          <w:rFonts w:ascii="Times New Roman" w:hAnsi="Times New Roman" w:cs="Times New Roman"/>
          <w:color w:val="000000"/>
          <w:sz w:val="24"/>
          <w:szCs w:val="24"/>
        </w:rPr>
        <w:t xml:space="preserve"> [8</w:t>
      </w:r>
      <w:r w:rsidR="00326754">
        <w:rPr>
          <w:rStyle w:val="2"/>
          <w:rFonts w:ascii="Times New Roman" w:hAnsi="Times New Roman" w:cs="Times New Roman"/>
          <w:color w:val="000000"/>
          <w:sz w:val="24"/>
          <w:szCs w:val="24"/>
        </w:rPr>
        <w:t>, с. 31</w:t>
      </w:r>
      <w:r w:rsidR="000B56AB" w:rsidRPr="00326754">
        <w:rPr>
          <w:rStyle w:val="2"/>
          <w:rFonts w:ascii="Times New Roman" w:hAnsi="Times New Roman" w:cs="Times New Roman"/>
          <w:color w:val="000000"/>
          <w:sz w:val="24"/>
          <w:szCs w:val="24"/>
        </w:rPr>
        <w:t>]</w:t>
      </w:r>
      <w:r w:rsidR="00D23C2C" w:rsidRPr="00326754">
        <w:rPr>
          <w:rStyle w:val="2"/>
          <w:rFonts w:ascii="Times New Roman" w:hAnsi="Times New Roman" w:cs="Times New Roman"/>
          <w:color w:val="000000"/>
          <w:sz w:val="24"/>
          <w:szCs w:val="24"/>
        </w:rPr>
        <w:t xml:space="preserve">. </w:t>
      </w:r>
      <w:r w:rsidRPr="00326754">
        <w:rPr>
          <w:rStyle w:val="2"/>
          <w:rFonts w:ascii="Times New Roman" w:hAnsi="Times New Roman" w:cs="Times New Roman"/>
          <w:color w:val="000000"/>
          <w:sz w:val="24"/>
          <w:szCs w:val="24"/>
        </w:rPr>
        <w:t xml:space="preserve">Действительно, правовое положение налогоплательщика может быть различным в зависимости, например, от толкования высшими судебными инстанциями положений одних и тех же правовых норм, что можно пояснить </w:t>
      </w:r>
      <w:r w:rsidR="00B460B5">
        <w:rPr>
          <w:rStyle w:val="2"/>
          <w:rFonts w:ascii="Times New Roman" w:hAnsi="Times New Roman" w:cs="Times New Roman"/>
          <w:color w:val="000000"/>
          <w:sz w:val="24"/>
          <w:szCs w:val="24"/>
        </w:rPr>
        <w:t xml:space="preserve">на </w:t>
      </w:r>
      <w:r w:rsidR="00007233">
        <w:rPr>
          <w:rStyle w:val="2"/>
          <w:rFonts w:ascii="Times New Roman" w:hAnsi="Times New Roman" w:cs="Times New Roman"/>
          <w:color w:val="000000"/>
          <w:sz w:val="24"/>
          <w:szCs w:val="24"/>
        </w:rPr>
        <w:t>конкретном примере</w:t>
      </w:r>
      <w:r w:rsidRPr="00326754">
        <w:rPr>
          <w:rStyle w:val="2"/>
          <w:rFonts w:ascii="Times New Roman" w:hAnsi="Times New Roman" w:cs="Times New Roman"/>
          <w:color w:val="000000"/>
          <w:sz w:val="24"/>
          <w:szCs w:val="24"/>
        </w:rPr>
        <w:t>.</w:t>
      </w:r>
    </w:p>
    <w:p w:rsidR="00FE46F0" w:rsidRDefault="00E0478D" w:rsidP="00B9741F">
      <w:pPr>
        <w:pStyle w:val="20"/>
        <w:shd w:val="clear" w:color="auto" w:fill="auto"/>
        <w:spacing w:before="0" w:line="360" w:lineRule="auto"/>
        <w:ind w:firstLine="760"/>
        <w:rPr>
          <w:rStyle w:val="2"/>
          <w:rFonts w:ascii="Times New Roman" w:hAnsi="Times New Roman"/>
          <w:color w:val="000000"/>
          <w:sz w:val="24"/>
          <w:szCs w:val="24"/>
        </w:rPr>
      </w:pPr>
      <w:r>
        <w:rPr>
          <w:rStyle w:val="2"/>
          <w:rFonts w:ascii="Times New Roman" w:hAnsi="Times New Roman"/>
          <w:color w:val="000000"/>
          <w:sz w:val="24"/>
          <w:szCs w:val="24"/>
        </w:rPr>
        <w:t>Р</w:t>
      </w:r>
      <w:r w:rsidR="00432565">
        <w:rPr>
          <w:rStyle w:val="2"/>
          <w:rFonts w:ascii="Times New Roman" w:hAnsi="Times New Roman"/>
          <w:color w:val="000000"/>
          <w:sz w:val="24"/>
          <w:szCs w:val="24"/>
        </w:rPr>
        <w:t xml:space="preserve">азличие понятий правового статуса налогоплательщика и его правового положения можно проследить, анализируя нормы </w:t>
      </w:r>
      <w:r w:rsidR="00C353E2">
        <w:rPr>
          <w:rStyle w:val="2"/>
          <w:rFonts w:ascii="Times New Roman" w:hAnsi="Times New Roman"/>
          <w:color w:val="000000"/>
          <w:sz w:val="24"/>
          <w:szCs w:val="24"/>
        </w:rPr>
        <w:t>НК РФ</w:t>
      </w:r>
      <w:r w:rsidR="00432565">
        <w:rPr>
          <w:rStyle w:val="2"/>
          <w:rFonts w:ascii="Times New Roman" w:hAnsi="Times New Roman"/>
          <w:color w:val="000000"/>
          <w:sz w:val="24"/>
          <w:szCs w:val="24"/>
        </w:rPr>
        <w:t xml:space="preserve">, связанные с привлечением к ответственности налогоплательщика за непредоставление сведений при проведении налоговых проверок, в частности – методику расчета соответствующих штрафов на основании ст. 126 НК РФ. </w:t>
      </w:r>
    </w:p>
    <w:p w:rsidR="00CA7813" w:rsidRDefault="00FE46F0" w:rsidP="00B9741F">
      <w:pPr>
        <w:pStyle w:val="20"/>
        <w:shd w:val="clear" w:color="auto" w:fill="auto"/>
        <w:spacing w:before="0" w:line="360" w:lineRule="auto"/>
        <w:ind w:firstLine="760"/>
        <w:rPr>
          <w:rStyle w:val="2"/>
          <w:rFonts w:ascii="Times New Roman" w:hAnsi="Times New Roman"/>
          <w:color w:val="000000"/>
          <w:sz w:val="24"/>
          <w:szCs w:val="24"/>
        </w:rPr>
      </w:pPr>
      <w:r>
        <w:rPr>
          <w:rStyle w:val="2"/>
          <w:rFonts w:ascii="Times New Roman" w:hAnsi="Times New Roman"/>
          <w:color w:val="000000"/>
          <w:sz w:val="24"/>
          <w:szCs w:val="24"/>
        </w:rPr>
        <w:t xml:space="preserve">Как известно, одной из обязанностей налогоплательщика, входящей в структуру его правового статуса, является обеспечение проверяющим его налоговым органам доступа к документам в ходе мероприятий налогового </w:t>
      </w:r>
      <w:r>
        <w:rPr>
          <w:rStyle w:val="2"/>
          <w:rFonts w:ascii="Times New Roman" w:hAnsi="Times New Roman"/>
          <w:color w:val="000000"/>
          <w:sz w:val="24"/>
          <w:szCs w:val="24"/>
        </w:rPr>
        <w:lastRenderedPageBreak/>
        <w:t xml:space="preserve">контроля. Невыполнение этой обязанности карается штрафом, предусмотренным ст. 126 НК РФ, в размере 200 рублей за каждый непредоставленный документ. При этом </w:t>
      </w:r>
      <w:r w:rsidR="00973357">
        <w:rPr>
          <w:rStyle w:val="2"/>
          <w:rFonts w:ascii="Times New Roman" w:hAnsi="Times New Roman"/>
          <w:color w:val="000000"/>
          <w:sz w:val="24"/>
          <w:szCs w:val="24"/>
        </w:rPr>
        <w:t>НК РФ, по справедливому замечанию И.И. Яголовича, «НК РФ не описывает механизм истребования подробно, ограничиваясь лишь констатацией права проверяющего истребовать у проверяемого необходимые для проверки документы» [</w:t>
      </w:r>
      <w:r w:rsidR="00C353E2">
        <w:rPr>
          <w:rStyle w:val="2"/>
          <w:rFonts w:ascii="Times New Roman" w:hAnsi="Times New Roman"/>
          <w:color w:val="000000"/>
          <w:sz w:val="24"/>
          <w:szCs w:val="24"/>
        </w:rPr>
        <w:t xml:space="preserve">9, </w:t>
      </w:r>
      <w:r w:rsidR="00973357">
        <w:rPr>
          <w:rStyle w:val="2"/>
          <w:rFonts w:ascii="Times New Roman" w:hAnsi="Times New Roman"/>
          <w:color w:val="000000"/>
          <w:sz w:val="24"/>
          <w:szCs w:val="24"/>
        </w:rPr>
        <w:t>с. 49].</w:t>
      </w:r>
      <w:r w:rsidR="00CA7813">
        <w:rPr>
          <w:rStyle w:val="2"/>
          <w:rFonts w:ascii="Times New Roman" w:hAnsi="Times New Roman"/>
          <w:color w:val="000000"/>
          <w:sz w:val="24"/>
          <w:szCs w:val="24"/>
        </w:rPr>
        <w:t xml:space="preserve"> В связи с этим возникает закономерный вопрос о количестве и видах документов</w:t>
      </w:r>
      <w:r w:rsidR="00D23C2C">
        <w:rPr>
          <w:rStyle w:val="2"/>
          <w:rFonts w:ascii="Times New Roman" w:hAnsi="Times New Roman"/>
          <w:color w:val="000000"/>
          <w:sz w:val="24"/>
          <w:szCs w:val="24"/>
        </w:rPr>
        <w:t>, а также их реквизитах</w:t>
      </w:r>
      <w:r w:rsidR="00CA7813">
        <w:rPr>
          <w:rStyle w:val="2"/>
          <w:rFonts w:ascii="Times New Roman" w:hAnsi="Times New Roman"/>
          <w:color w:val="000000"/>
          <w:sz w:val="24"/>
          <w:szCs w:val="24"/>
        </w:rPr>
        <w:t xml:space="preserve">, которые налоговые органы могут истребовать у проверяемого лица, что может существенно повлиять на размер штрафа. </w:t>
      </w:r>
      <w:r w:rsidR="00D23C2C">
        <w:rPr>
          <w:rStyle w:val="2"/>
          <w:rFonts w:ascii="Times New Roman" w:hAnsi="Times New Roman"/>
          <w:color w:val="000000"/>
          <w:sz w:val="24"/>
          <w:szCs w:val="24"/>
        </w:rPr>
        <w:t xml:space="preserve">К сожалению, эти вопросы в НК РФ и иных правовых актах не урегулированы, однако решаются на уровне судебной практики, которая </w:t>
      </w:r>
      <w:r w:rsidR="0036133C">
        <w:rPr>
          <w:rStyle w:val="2"/>
          <w:rFonts w:ascii="Times New Roman" w:hAnsi="Times New Roman"/>
          <w:color w:val="000000"/>
          <w:sz w:val="24"/>
          <w:szCs w:val="24"/>
        </w:rPr>
        <w:t xml:space="preserve">развивается различно. </w:t>
      </w:r>
    </w:p>
    <w:p w:rsidR="0036133C" w:rsidRDefault="0036133C" w:rsidP="00B9741F">
      <w:pPr>
        <w:pStyle w:val="20"/>
        <w:shd w:val="clear" w:color="auto" w:fill="auto"/>
        <w:spacing w:before="0" w:line="360" w:lineRule="auto"/>
        <w:ind w:firstLine="760"/>
        <w:rPr>
          <w:rStyle w:val="2"/>
          <w:rFonts w:ascii="Times New Roman" w:hAnsi="Times New Roman"/>
          <w:color w:val="000000"/>
          <w:sz w:val="24"/>
          <w:szCs w:val="24"/>
        </w:rPr>
      </w:pPr>
      <w:r>
        <w:rPr>
          <w:rStyle w:val="2"/>
          <w:rFonts w:ascii="Times New Roman" w:hAnsi="Times New Roman"/>
          <w:color w:val="000000"/>
          <w:sz w:val="24"/>
          <w:szCs w:val="24"/>
        </w:rPr>
        <w:t>Впервые разъяснение по количеству и реквизитам запрашиваемых в ходе налоговой проверки документов дал Президиум ВАС РФ в Постановлени</w:t>
      </w:r>
      <w:r w:rsidR="00496063">
        <w:rPr>
          <w:rStyle w:val="2"/>
          <w:rFonts w:ascii="Times New Roman" w:hAnsi="Times New Roman"/>
          <w:color w:val="000000"/>
          <w:sz w:val="24"/>
          <w:szCs w:val="24"/>
        </w:rPr>
        <w:t>и от 08.04.2008 г. по делу № А56</w:t>
      </w:r>
      <w:r>
        <w:rPr>
          <w:rStyle w:val="2"/>
          <w:rFonts w:ascii="Times New Roman" w:hAnsi="Times New Roman"/>
          <w:color w:val="000000"/>
          <w:sz w:val="24"/>
          <w:szCs w:val="24"/>
        </w:rPr>
        <w:t>-1455/2007: «Если требование о предоставлении документов не исполнено налогоплательщиком по причине неопределенности истребуемых документов, нет оснований для применения предусмотренной п. 1 ст. 126 НК РФ ответственности» [</w:t>
      </w:r>
      <w:r w:rsidR="00496063">
        <w:rPr>
          <w:rStyle w:val="2"/>
          <w:rFonts w:ascii="Times New Roman" w:hAnsi="Times New Roman"/>
          <w:color w:val="000000"/>
          <w:sz w:val="24"/>
          <w:szCs w:val="24"/>
        </w:rPr>
        <w:t>10</w:t>
      </w:r>
      <w:r>
        <w:rPr>
          <w:rStyle w:val="2"/>
          <w:rFonts w:ascii="Times New Roman" w:hAnsi="Times New Roman"/>
          <w:color w:val="000000"/>
          <w:sz w:val="24"/>
          <w:szCs w:val="24"/>
        </w:rPr>
        <w:t>]. Примечательно, что Суд согласился с доводами заявителя, что указание на название документа и период его составления не являются достаточными данными для точного их определения.</w:t>
      </w:r>
    </w:p>
    <w:p w:rsidR="0036133C" w:rsidRDefault="0036133C" w:rsidP="00B9741F">
      <w:pPr>
        <w:pStyle w:val="20"/>
        <w:shd w:val="clear" w:color="auto" w:fill="auto"/>
        <w:spacing w:before="0" w:line="360" w:lineRule="auto"/>
        <w:ind w:firstLine="760"/>
        <w:rPr>
          <w:rStyle w:val="2"/>
          <w:rFonts w:ascii="Times New Roman" w:hAnsi="Times New Roman"/>
          <w:color w:val="000000"/>
          <w:sz w:val="24"/>
          <w:szCs w:val="24"/>
        </w:rPr>
      </w:pPr>
      <w:r>
        <w:rPr>
          <w:rStyle w:val="2"/>
          <w:rFonts w:ascii="Times New Roman" w:hAnsi="Times New Roman"/>
          <w:color w:val="000000"/>
          <w:sz w:val="24"/>
          <w:szCs w:val="24"/>
        </w:rPr>
        <w:t xml:space="preserve">Однако после упразднения ВАС РФ ситуация изменилась на строго противоположную, и в судебных решениях можно встретить совершенно иные суждения. Например, </w:t>
      </w:r>
      <w:r w:rsidR="00BD46A6">
        <w:rPr>
          <w:rStyle w:val="2"/>
          <w:rFonts w:ascii="Times New Roman" w:hAnsi="Times New Roman"/>
          <w:color w:val="000000"/>
          <w:sz w:val="24"/>
          <w:szCs w:val="24"/>
        </w:rPr>
        <w:t>в Постановлении Арбитражного суда Западно-Сибирского округа от 12 декабря 2016 г. по делу № А46-4871/2016 сделан вывод о том, что «отсутствие указания на количество и реквизиты документов не может служить основанием для освобождения налогоплательщика от ответственности</w:t>
      </w:r>
      <w:r w:rsidR="00AD2844">
        <w:rPr>
          <w:rStyle w:val="2"/>
          <w:rFonts w:ascii="Times New Roman" w:hAnsi="Times New Roman"/>
          <w:color w:val="000000"/>
          <w:sz w:val="24"/>
          <w:szCs w:val="24"/>
        </w:rPr>
        <w:t>»</w:t>
      </w:r>
      <w:r w:rsidR="00496063">
        <w:rPr>
          <w:rStyle w:val="2"/>
          <w:rFonts w:ascii="Times New Roman" w:hAnsi="Times New Roman"/>
          <w:color w:val="000000"/>
          <w:sz w:val="24"/>
          <w:szCs w:val="24"/>
        </w:rPr>
        <w:t xml:space="preserve"> [11]</w:t>
      </w:r>
      <w:r w:rsidR="00AD2844">
        <w:rPr>
          <w:rStyle w:val="2"/>
          <w:rFonts w:ascii="Times New Roman" w:hAnsi="Times New Roman"/>
          <w:color w:val="000000"/>
          <w:sz w:val="24"/>
          <w:szCs w:val="24"/>
        </w:rPr>
        <w:t>. В Постановлении от 20 февраля 2017 г.</w:t>
      </w:r>
      <w:r>
        <w:rPr>
          <w:rStyle w:val="2"/>
          <w:rFonts w:ascii="Times New Roman" w:hAnsi="Times New Roman"/>
          <w:color w:val="000000"/>
          <w:sz w:val="24"/>
          <w:szCs w:val="24"/>
        </w:rPr>
        <w:t xml:space="preserve"> </w:t>
      </w:r>
      <w:r w:rsidR="001A0505">
        <w:rPr>
          <w:rStyle w:val="2"/>
          <w:rFonts w:ascii="Times New Roman" w:hAnsi="Times New Roman"/>
          <w:color w:val="000000"/>
          <w:sz w:val="24"/>
          <w:szCs w:val="24"/>
        </w:rPr>
        <w:t xml:space="preserve">по делу № А27-12126/2006 </w:t>
      </w:r>
      <w:r w:rsidR="00AD2844">
        <w:rPr>
          <w:rStyle w:val="2"/>
          <w:rFonts w:ascii="Times New Roman" w:hAnsi="Times New Roman"/>
          <w:color w:val="000000"/>
          <w:sz w:val="24"/>
          <w:szCs w:val="24"/>
        </w:rPr>
        <w:t xml:space="preserve">Арбитражного суда Западно-Сибирского округа фактически мотивировал ранее принятое решение, указав, что «при направлении требования налоговый орган не располагает информацией о том, какие конкретно документы и когда оформлены налогоплательщиком </w:t>
      </w:r>
      <w:r w:rsidR="001A0505">
        <w:rPr>
          <w:rStyle w:val="2"/>
          <w:rFonts w:ascii="Times New Roman" w:hAnsi="Times New Roman"/>
          <w:color w:val="000000"/>
          <w:sz w:val="24"/>
          <w:szCs w:val="24"/>
        </w:rPr>
        <w:t>при осуществлении тех или иных хозяйственных операций, равно как и о видах таких операций. В связи с этим, налоговый орган не может указывать в требовании конкретное наименование каждого истребованного документа, их реквизиты и количество»</w:t>
      </w:r>
      <w:r w:rsidR="00496063">
        <w:rPr>
          <w:rStyle w:val="2"/>
          <w:rFonts w:ascii="Times New Roman" w:hAnsi="Times New Roman"/>
          <w:color w:val="000000"/>
          <w:sz w:val="24"/>
          <w:szCs w:val="24"/>
        </w:rPr>
        <w:t xml:space="preserve"> [12]</w:t>
      </w:r>
      <w:r w:rsidR="001A0505">
        <w:rPr>
          <w:rStyle w:val="2"/>
          <w:rFonts w:ascii="Times New Roman" w:hAnsi="Times New Roman"/>
          <w:color w:val="000000"/>
          <w:sz w:val="24"/>
          <w:szCs w:val="24"/>
        </w:rPr>
        <w:t>.</w:t>
      </w:r>
    </w:p>
    <w:p w:rsidR="001A0505" w:rsidRDefault="001A0505" w:rsidP="00B9741F">
      <w:pPr>
        <w:pStyle w:val="20"/>
        <w:shd w:val="clear" w:color="auto" w:fill="auto"/>
        <w:spacing w:before="0" w:line="360" w:lineRule="auto"/>
        <w:ind w:firstLine="760"/>
        <w:rPr>
          <w:rStyle w:val="2"/>
          <w:rFonts w:ascii="Times New Roman" w:hAnsi="Times New Roman"/>
          <w:color w:val="000000"/>
          <w:sz w:val="24"/>
          <w:szCs w:val="24"/>
        </w:rPr>
      </w:pPr>
      <w:r>
        <w:rPr>
          <w:rStyle w:val="2"/>
          <w:rFonts w:ascii="Times New Roman" w:hAnsi="Times New Roman"/>
          <w:color w:val="000000"/>
          <w:sz w:val="24"/>
          <w:szCs w:val="24"/>
        </w:rPr>
        <w:t xml:space="preserve">Сходные суждения содержатся и в Постановлении Девятого арбитражного апелляционного суда </w:t>
      </w:r>
      <w:r w:rsidR="00F11148">
        <w:rPr>
          <w:rStyle w:val="2"/>
          <w:rFonts w:ascii="Times New Roman" w:hAnsi="Times New Roman"/>
          <w:color w:val="000000"/>
          <w:sz w:val="24"/>
          <w:szCs w:val="24"/>
        </w:rPr>
        <w:t xml:space="preserve">от 2 ноября 2015 г. по делу № А40-96573/2015, согласно </w:t>
      </w:r>
      <w:r w:rsidR="00F11148">
        <w:rPr>
          <w:rStyle w:val="2"/>
          <w:rFonts w:ascii="Times New Roman" w:hAnsi="Times New Roman"/>
          <w:color w:val="000000"/>
          <w:sz w:val="24"/>
          <w:szCs w:val="24"/>
        </w:rPr>
        <w:lastRenderedPageBreak/>
        <w:t xml:space="preserve">которому налоговому органу достаточно указать на родовые признаки запрашиваемых документов: договоры, счета-фактуры, </w:t>
      </w:r>
      <w:r w:rsidR="00A4747A">
        <w:rPr>
          <w:rStyle w:val="2"/>
          <w:rFonts w:ascii="Times New Roman" w:hAnsi="Times New Roman"/>
          <w:color w:val="000000"/>
          <w:sz w:val="24"/>
          <w:szCs w:val="24"/>
        </w:rPr>
        <w:t>платежные поручения, банковские выписки, регистры бухгалтерского учета. Отсутствие указания на количество и реквизиты в требовании не может служить основанием для освобождения налогоплательщика от ответственности [</w:t>
      </w:r>
      <w:r w:rsidR="002162E3">
        <w:rPr>
          <w:rStyle w:val="2"/>
          <w:rFonts w:ascii="Times New Roman" w:hAnsi="Times New Roman"/>
          <w:color w:val="000000"/>
          <w:sz w:val="24"/>
          <w:szCs w:val="24"/>
        </w:rPr>
        <w:t>13</w:t>
      </w:r>
      <w:r w:rsidR="00A4747A">
        <w:rPr>
          <w:rStyle w:val="2"/>
          <w:rFonts w:ascii="Times New Roman" w:hAnsi="Times New Roman"/>
          <w:color w:val="000000"/>
          <w:sz w:val="24"/>
          <w:szCs w:val="24"/>
        </w:rPr>
        <w:t xml:space="preserve">]. </w:t>
      </w:r>
    </w:p>
    <w:p w:rsidR="00A4747A" w:rsidRDefault="004518C9" w:rsidP="00B9741F">
      <w:pPr>
        <w:pStyle w:val="20"/>
        <w:shd w:val="clear" w:color="auto" w:fill="auto"/>
        <w:spacing w:before="0" w:line="360" w:lineRule="auto"/>
        <w:ind w:firstLine="760"/>
        <w:rPr>
          <w:rStyle w:val="2"/>
          <w:rFonts w:ascii="Times New Roman" w:hAnsi="Times New Roman"/>
          <w:color w:val="000000"/>
          <w:sz w:val="24"/>
          <w:szCs w:val="24"/>
        </w:rPr>
      </w:pPr>
      <w:r>
        <w:rPr>
          <w:rStyle w:val="2"/>
          <w:rFonts w:ascii="Times New Roman" w:hAnsi="Times New Roman"/>
          <w:color w:val="000000"/>
          <w:sz w:val="24"/>
          <w:szCs w:val="24"/>
        </w:rPr>
        <w:t xml:space="preserve">На первый взгляд, ситуацию разрешило Определение ВС РФ от 4 февраля 2016 г. по делу № А33-2660/2015, где указано, что налогоплательщик не может привлекаться к налоговой ответственности по п. 1 ст. 126 НК РФ, если число не предоставленных им документов с достоверностью не определено налоговым органом, при этом установление размера штрафа исходя из </w:t>
      </w:r>
      <w:r w:rsidR="00A537F4">
        <w:rPr>
          <w:rStyle w:val="2"/>
          <w:rFonts w:ascii="Times New Roman" w:hAnsi="Times New Roman"/>
          <w:color w:val="000000"/>
          <w:sz w:val="24"/>
          <w:szCs w:val="24"/>
        </w:rPr>
        <w:t>предполагаемого наличия у проверяемого хотя бы одного из числа запрошенных видов документов недопустимо [</w:t>
      </w:r>
      <w:r w:rsidR="002162E3">
        <w:rPr>
          <w:rStyle w:val="2"/>
          <w:rFonts w:ascii="Times New Roman" w:hAnsi="Times New Roman"/>
          <w:color w:val="000000"/>
          <w:sz w:val="24"/>
          <w:szCs w:val="24"/>
        </w:rPr>
        <w:t>14</w:t>
      </w:r>
      <w:r w:rsidR="00A537F4">
        <w:rPr>
          <w:rStyle w:val="2"/>
          <w:rFonts w:ascii="Times New Roman" w:hAnsi="Times New Roman"/>
          <w:color w:val="000000"/>
          <w:sz w:val="24"/>
          <w:szCs w:val="24"/>
        </w:rPr>
        <w:t>]. Однако в</w:t>
      </w:r>
      <w:r>
        <w:rPr>
          <w:rStyle w:val="2"/>
          <w:rFonts w:ascii="Times New Roman" w:hAnsi="Times New Roman"/>
          <w:color w:val="000000"/>
          <w:sz w:val="24"/>
          <w:szCs w:val="24"/>
        </w:rPr>
        <w:t xml:space="preserve"> Определении от 14 июня 2017 г. № 305-КГ17-6715 ВС РФ в вопросе о привлечении к ответственности по ст. 126 НК РФ вновь поддержал налоговый орган, оштрафовав налогоплательщика на сумму практически 1 миллион рублей, указав на то, что отсутствие в требовании налоговой инспекции информации о количестве и реквизитах документов не является основанием для освобождения налогоплательщика от ответственности</w:t>
      </w:r>
      <w:r w:rsidR="00A537F4">
        <w:rPr>
          <w:rStyle w:val="2"/>
          <w:rFonts w:ascii="Times New Roman" w:hAnsi="Times New Roman"/>
          <w:color w:val="000000"/>
          <w:sz w:val="24"/>
          <w:szCs w:val="24"/>
        </w:rPr>
        <w:t xml:space="preserve"> [</w:t>
      </w:r>
      <w:r w:rsidR="002162E3">
        <w:rPr>
          <w:rStyle w:val="2"/>
          <w:rFonts w:ascii="Times New Roman" w:hAnsi="Times New Roman"/>
          <w:color w:val="000000"/>
          <w:sz w:val="24"/>
          <w:szCs w:val="24"/>
        </w:rPr>
        <w:t>15</w:t>
      </w:r>
      <w:r w:rsidR="00A537F4">
        <w:rPr>
          <w:rStyle w:val="2"/>
          <w:rFonts w:ascii="Times New Roman" w:hAnsi="Times New Roman"/>
          <w:color w:val="000000"/>
          <w:sz w:val="24"/>
          <w:szCs w:val="24"/>
        </w:rPr>
        <w:t>]</w:t>
      </w:r>
      <w:r>
        <w:rPr>
          <w:rStyle w:val="2"/>
          <w:rFonts w:ascii="Times New Roman" w:hAnsi="Times New Roman"/>
          <w:color w:val="000000"/>
          <w:sz w:val="24"/>
          <w:szCs w:val="24"/>
        </w:rPr>
        <w:t>.</w:t>
      </w:r>
    </w:p>
    <w:p w:rsidR="00A537F4" w:rsidRDefault="00A537F4" w:rsidP="00B9741F">
      <w:pPr>
        <w:pStyle w:val="20"/>
        <w:shd w:val="clear" w:color="auto" w:fill="auto"/>
        <w:spacing w:before="0" w:line="360" w:lineRule="auto"/>
        <w:ind w:firstLine="760"/>
        <w:rPr>
          <w:rStyle w:val="2"/>
          <w:rFonts w:ascii="Times New Roman" w:hAnsi="Times New Roman"/>
          <w:color w:val="000000"/>
          <w:sz w:val="24"/>
          <w:szCs w:val="24"/>
        </w:rPr>
      </w:pPr>
      <w:r>
        <w:rPr>
          <w:rStyle w:val="2"/>
          <w:rFonts w:ascii="Times New Roman" w:hAnsi="Times New Roman"/>
          <w:color w:val="000000"/>
          <w:sz w:val="24"/>
          <w:szCs w:val="24"/>
        </w:rPr>
        <w:t>Таким образом, пр</w:t>
      </w:r>
      <w:r w:rsidR="0045398A">
        <w:rPr>
          <w:rStyle w:val="2"/>
          <w:rFonts w:ascii="Times New Roman" w:hAnsi="Times New Roman"/>
          <w:color w:val="000000"/>
          <w:sz w:val="24"/>
          <w:szCs w:val="24"/>
        </w:rPr>
        <w:t>авовой статус налогоплательщика, привлекаемого к ответственности на основании п. 1 ст. 126 НК РФ за непредоставление документов в ходе осуществления налоговых проверок, с точки зрения его правового регулирования НК РФ, вполне стабилен и неизменен. Однако реальное его правовое положение весьма различно и зависит от факта расширительного толкования соответствующих норм НК РФ судами, что может повлечь для налогоплательщика существенные расходы.</w:t>
      </w:r>
    </w:p>
    <w:p w:rsidR="00CA7813" w:rsidRDefault="002162E3" w:rsidP="00B9741F">
      <w:pPr>
        <w:pStyle w:val="20"/>
        <w:shd w:val="clear" w:color="auto" w:fill="auto"/>
        <w:spacing w:before="0" w:line="360" w:lineRule="auto"/>
        <w:ind w:firstLine="760"/>
        <w:rPr>
          <w:rStyle w:val="2"/>
          <w:rFonts w:ascii="Times New Roman" w:hAnsi="Times New Roman"/>
          <w:color w:val="000000"/>
          <w:sz w:val="24"/>
          <w:szCs w:val="24"/>
        </w:rPr>
      </w:pPr>
      <w:r>
        <w:rPr>
          <w:rStyle w:val="2"/>
          <w:rFonts w:ascii="Times New Roman" w:hAnsi="Times New Roman"/>
          <w:color w:val="000000"/>
          <w:sz w:val="24"/>
          <w:szCs w:val="24"/>
        </w:rPr>
        <w:t>В качестве вывода логично отметить, что</w:t>
      </w:r>
      <w:r w:rsidR="00CA7813">
        <w:rPr>
          <w:rStyle w:val="2"/>
          <w:rFonts w:ascii="Times New Roman" w:hAnsi="Times New Roman"/>
          <w:color w:val="000000"/>
          <w:sz w:val="24"/>
          <w:szCs w:val="24"/>
        </w:rPr>
        <w:t>, на наш взгляд, существует необходимость дальнейшего развития теории налогового права в области определения понятия правового статуса налогоплательщика, в связи с чем предлагаем определять его как социальный статус, установленный в НК РФ и других нормативных актах о налогах и сборах. При этом целесообразным считаем исследовать категорию правового положения налогоплательщика, обусловленную совокупностью его прав, обязанностей, законных интересов, имеющих ситуативное значение в связи с актуальными разъяснениями высших судебных инстанций.</w:t>
      </w:r>
    </w:p>
    <w:p w:rsidR="00F879D1" w:rsidRDefault="00F879D1" w:rsidP="00D60CE3">
      <w:pPr>
        <w:pStyle w:val="20"/>
        <w:shd w:val="clear" w:color="auto" w:fill="auto"/>
        <w:spacing w:before="0" w:line="360" w:lineRule="auto"/>
        <w:rPr>
          <w:rStyle w:val="2"/>
          <w:rFonts w:ascii="Times New Roman" w:hAnsi="Times New Roman"/>
          <w:color w:val="000000"/>
          <w:sz w:val="24"/>
          <w:szCs w:val="24"/>
        </w:rPr>
      </w:pPr>
    </w:p>
    <w:p w:rsidR="00C523D9" w:rsidRDefault="00130FE2" w:rsidP="00130FE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Литература</w:t>
      </w:r>
    </w:p>
    <w:p w:rsidR="00130FE2" w:rsidRDefault="00DC1B2D" w:rsidP="00DC1B2D">
      <w:pPr>
        <w:spacing w:after="0" w:line="360" w:lineRule="auto"/>
        <w:ind w:firstLine="709"/>
        <w:jc w:val="both"/>
        <w:rPr>
          <w:rStyle w:val="2"/>
          <w:rFonts w:ascii="Times New Roman" w:hAnsi="Times New Roman" w:cs="Times New Roman"/>
          <w:color w:val="000000"/>
          <w:sz w:val="24"/>
          <w:szCs w:val="24"/>
        </w:rPr>
      </w:pPr>
      <w:r>
        <w:rPr>
          <w:rStyle w:val="2"/>
          <w:rFonts w:ascii="Times New Roman" w:hAnsi="Times New Roman" w:cs="Times New Roman"/>
          <w:color w:val="000000"/>
          <w:sz w:val="24"/>
          <w:szCs w:val="24"/>
        </w:rPr>
        <w:t>1. </w:t>
      </w:r>
      <w:r w:rsidR="000C67B3" w:rsidRPr="009E3602">
        <w:rPr>
          <w:rStyle w:val="2"/>
          <w:rFonts w:ascii="Times New Roman" w:hAnsi="Times New Roman" w:cs="Times New Roman"/>
          <w:i/>
          <w:color w:val="000000"/>
          <w:sz w:val="24"/>
          <w:szCs w:val="24"/>
        </w:rPr>
        <w:t>Матузов </w:t>
      </w:r>
      <w:r w:rsidRPr="009E3602">
        <w:rPr>
          <w:rStyle w:val="2"/>
          <w:rFonts w:ascii="Times New Roman" w:hAnsi="Times New Roman" w:cs="Times New Roman"/>
          <w:i/>
          <w:color w:val="000000"/>
          <w:sz w:val="24"/>
          <w:szCs w:val="24"/>
        </w:rPr>
        <w:t>Н.И.</w:t>
      </w:r>
      <w:r w:rsidRPr="00DC1B2D">
        <w:rPr>
          <w:rStyle w:val="2"/>
          <w:rFonts w:ascii="Times New Roman" w:hAnsi="Times New Roman" w:cs="Times New Roman"/>
          <w:color w:val="000000"/>
          <w:sz w:val="24"/>
          <w:szCs w:val="24"/>
        </w:rPr>
        <w:t xml:space="preserve"> Правовая система и личность </w:t>
      </w:r>
      <w:r w:rsidR="000C67B3">
        <w:rPr>
          <w:rStyle w:val="2"/>
          <w:rFonts w:ascii="Times New Roman" w:hAnsi="Times New Roman" w:cs="Times New Roman"/>
          <w:color w:val="000000"/>
          <w:sz w:val="24"/>
          <w:szCs w:val="24"/>
        </w:rPr>
        <w:t xml:space="preserve">[Текст] </w:t>
      </w:r>
      <w:r w:rsidR="008B6DA3">
        <w:rPr>
          <w:rStyle w:val="2"/>
          <w:rFonts w:ascii="Times New Roman" w:hAnsi="Times New Roman" w:cs="Times New Roman"/>
          <w:color w:val="000000"/>
          <w:sz w:val="24"/>
          <w:szCs w:val="24"/>
        </w:rPr>
        <w:t>/ Н.И. </w:t>
      </w:r>
      <w:r w:rsidRPr="00DC1B2D">
        <w:rPr>
          <w:rStyle w:val="2"/>
          <w:rFonts w:ascii="Times New Roman" w:hAnsi="Times New Roman" w:cs="Times New Roman"/>
          <w:color w:val="000000"/>
          <w:sz w:val="24"/>
          <w:szCs w:val="24"/>
        </w:rPr>
        <w:t xml:space="preserve">Матузов. </w:t>
      </w:r>
      <w:r w:rsidR="000C67B3">
        <w:rPr>
          <w:rStyle w:val="2"/>
          <w:rFonts w:ascii="Times New Roman" w:hAnsi="Times New Roman" w:cs="Times New Roman"/>
          <w:color w:val="000000"/>
          <w:sz w:val="24"/>
          <w:szCs w:val="24"/>
        </w:rPr>
        <w:t>–</w:t>
      </w:r>
      <w:r w:rsidRPr="00DC1B2D">
        <w:rPr>
          <w:rStyle w:val="2"/>
          <w:rFonts w:ascii="Times New Roman" w:hAnsi="Times New Roman" w:cs="Times New Roman"/>
          <w:color w:val="000000"/>
          <w:sz w:val="24"/>
          <w:szCs w:val="24"/>
        </w:rPr>
        <w:t xml:space="preserve"> Саратов</w:t>
      </w:r>
      <w:r w:rsidR="000C67B3">
        <w:rPr>
          <w:rStyle w:val="2"/>
          <w:rFonts w:ascii="Times New Roman" w:hAnsi="Times New Roman" w:cs="Times New Roman"/>
          <w:color w:val="000000"/>
          <w:sz w:val="24"/>
          <w:szCs w:val="24"/>
        </w:rPr>
        <w:t>: Издательство Саратовского университета</w:t>
      </w:r>
      <w:r w:rsidRPr="00DC1B2D">
        <w:rPr>
          <w:rStyle w:val="2"/>
          <w:rFonts w:ascii="Times New Roman" w:hAnsi="Times New Roman" w:cs="Times New Roman"/>
          <w:color w:val="000000"/>
          <w:sz w:val="24"/>
          <w:szCs w:val="24"/>
        </w:rPr>
        <w:t xml:space="preserve">, 1987. </w:t>
      </w:r>
      <w:r w:rsidR="008B6DA3">
        <w:rPr>
          <w:rStyle w:val="2"/>
          <w:rFonts w:ascii="Times New Roman" w:hAnsi="Times New Roman" w:cs="Times New Roman"/>
          <w:color w:val="000000"/>
          <w:sz w:val="24"/>
          <w:szCs w:val="24"/>
        </w:rPr>
        <w:t>– 294 с.</w:t>
      </w:r>
    </w:p>
    <w:p w:rsidR="000C67B3" w:rsidRDefault="000C67B3" w:rsidP="005A49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w:t>
      </w:r>
      <w:r w:rsidR="008B6DA3">
        <w:rPr>
          <w:rStyle w:val="2"/>
          <w:rFonts w:ascii="Times New Roman" w:hAnsi="Times New Roman"/>
          <w:i/>
          <w:color w:val="000000"/>
          <w:sz w:val="24"/>
          <w:szCs w:val="24"/>
        </w:rPr>
        <w:t>Князева О.Н., Архипова </w:t>
      </w:r>
      <w:r w:rsidR="005A495A" w:rsidRPr="009E3602">
        <w:rPr>
          <w:rStyle w:val="2"/>
          <w:rFonts w:ascii="Times New Roman" w:hAnsi="Times New Roman"/>
          <w:i/>
          <w:color w:val="000000"/>
          <w:sz w:val="24"/>
          <w:szCs w:val="24"/>
        </w:rPr>
        <w:t>Е.М.</w:t>
      </w:r>
      <w:r w:rsidR="005A495A">
        <w:rPr>
          <w:rStyle w:val="2"/>
          <w:rFonts w:ascii="Times New Roman" w:hAnsi="Times New Roman"/>
          <w:color w:val="000000"/>
          <w:sz w:val="24"/>
          <w:szCs w:val="24"/>
        </w:rPr>
        <w:t xml:space="preserve"> О содержании правового статуса налогоплательщика </w:t>
      </w:r>
      <w:r w:rsidR="005A495A">
        <w:rPr>
          <w:rStyle w:val="2"/>
          <w:rFonts w:ascii="Times New Roman" w:hAnsi="Times New Roman" w:cs="Times New Roman"/>
          <w:color w:val="000000"/>
          <w:sz w:val="24"/>
          <w:szCs w:val="24"/>
        </w:rPr>
        <w:t>[</w:t>
      </w:r>
      <w:r w:rsidR="005A495A">
        <w:rPr>
          <w:rStyle w:val="2"/>
          <w:rFonts w:ascii="Times New Roman" w:hAnsi="Times New Roman"/>
          <w:color w:val="000000"/>
          <w:sz w:val="24"/>
          <w:szCs w:val="24"/>
        </w:rPr>
        <w:t>Текст</w:t>
      </w:r>
      <w:r w:rsidR="005A495A">
        <w:rPr>
          <w:rStyle w:val="2"/>
          <w:rFonts w:ascii="Times New Roman" w:hAnsi="Times New Roman" w:cs="Times New Roman"/>
          <w:color w:val="000000"/>
          <w:sz w:val="24"/>
          <w:szCs w:val="24"/>
        </w:rPr>
        <w:t>]</w:t>
      </w:r>
      <w:r w:rsidR="005A495A">
        <w:rPr>
          <w:rStyle w:val="2"/>
          <w:rFonts w:ascii="Times New Roman" w:hAnsi="Times New Roman"/>
          <w:color w:val="000000"/>
          <w:sz w:val="24"/>
          <w:szCs w:val="24"/>
        </w:rPr>
        <w:t xml:space="preserve"> / О.Н. Князева, Е.М. Архипова // </w:t>
      </w:r>
      <w:hyperlink r:id="rId11" w:history="1">
        <w:r w:rsidR="005A495A" w:rsidRPr="009E3602">
          <w:rPr>
            <w:rStyle w:val="a9"/>
            <w:rFonts w:ascii="Times New Roman" w:hAnsi="Times New Roman" w:cs="Times New Roman"/>
            <w:color w:val="auto"/>
            <w:sz w:val="24"/>
            <w:szCs w:val="24"/>
            <w:u w:val="none"/>
          </w:rPr>
          <w:t>Н</w:t>
        </w:r>
        <w:r w:rsidR="005A495A">
          <w:rPr>
            <w:rStyle w:val="a9"/>
            <w:rFonts w:ascii="Times New Roman" w:hAnsi="Times New Roman" w:cs="Times New Roman"/>
            <w:color w:val="auto"/>
            <w:sz w:val="24"/>
            <w:szCs w:val="24"/>
            <w:u w:val="none"/>
          </w:rPr>
          <w:t>аука</w:t>
        </w:r>
        <w:r w:rsidR="005A495A" w:rsidRPr="009E3602">
          <w:rPr>
            <w:rStyle w:val="a9"/>
            <w:rFonts w:ascii="Times New Roman" w:hAnsi="Times New Roman" w:cs="Times New Roman"/>
            <w:color w:val="auto"/>
            <w:sz w:val="24"/>
            <w:szCs w:val="24"/>
            <w:u w:val="none"/>
          </w:rPr>
          <w:t xml:space="preserve"> XXI </w:t>
        </w:r>
        <w:r w:rsidR="005A495A">
          <w:rPr>
            <w:rStyle w:val="a9"/>
            <w:rFonts w:ascii="Times New Roman" w:hAnsi="Times New Roman" w:cs="Times New Roman"/>
            <w:color w:val="auto"/>
            <w:sz w:val="24"/>
            <w:szCs w:val="24"/>
            <w:u w:val="none"/>
          </w:rPr>
          <w:t>века</w:t>
        </w:r>
        <w:r w:rsidR="005A495A" w:rsidRPr="009E3602">
          <w:rPr>
            <w:rStyle w:val="a9"/>
            <w:rFonts w:ascii="Times New Roman" w:hAnsi="Times New Roman" w:cs="Times New Roman"/>
            <w:color w:val="auto"/>
            <w:sz w:val="24"/>
            <w:szCs w:val="24"/>
            <w:u w:val="none"/>
          </w:rPr>
          <w:t xml:space="preserve">: </w:t>
        </w:r>
        <w:r w:rsidR="005A495A">
          <w:rPr>
            <w:rStyle w:val="a9"/>
            <w:rFonts w:ascii="Times New Roman" w:hAnsi="Times New Roman" w:cs="Times New Roman"/>
            <w:color w:val="auto"/>
            <w:sz w:val="24"/>
            <w:szCs w:val="24"/>
            <w:u w:val="none"/>
          </w:rPr>
          <w:t>тенденции</w:t>
        </w:r>
      </w:hyperlink>
      <w:r w:rsidR="005A495A">
        <w:rPr>
          <w:rFonts w:ascii="Times New Roman" w:hAnsi="Times New Roman" w:cs="Times New Roman"/>
          <w:sz w:val="24"/>
          <w:szCs w:val="24"/>
        </w:rPr>
        <w:t xml:space="preserve"> и перспективы.</w:t>
      </w:r>
      <w:r w:rsidR="005A495A" w:rsidRPr="009E3602">
        <w:rPr>
          <w:rFonts w:ascii="Times New Roman" w:hAnsi="Times New Roman" w:cs="Times New Roman"/>
          <w:sz w:val="24"/>
          <w:szCs w:val="24"/>
        </w:rPr>
        <w:t xml:space="preserve"> </w:t>
      </w:r>
      <w:r w:rsidR="005A495A">
        <w:rPr>
          <w:rFonts w:ascii="Times New Roman" w:hAnsi="Times New Roman" w:cs="Times New Roman"/>
          <w:sz w:val="24"/>
          <w:szCs w:val="24"/>
        </w:rPr>
        <w:t>Сборник материалов научной конференции / п</w:t>
      </w:r>
      <w:r w:rsidR="005A495A" w:rsidRPr="009E3602">
        <w:rPr>
          <w:rFonts w:ascii="Times New Roman" w:hAnsi="Times New Roman" w:cs="Times New Roman"/>
          <w:sz w:val="24"/>
          <w:szCs w:val="24"/>
        </w:rPr>
        <w:t xml:space="preserve">од общей редакцией доктора экономических наук, профессора А.И. Барановского. </w:t>
      </w:r>
      <w:r w:rsidR="005A495A">
        <w:rPr>
          <w:rFonts w:ascii="Times New Roman" w:hAnsi="Times New Roman" w:cs="Times New Roman"/>
          <w:sz w:val="24"/>
          <w:szCs w:val="24"/>
        </w:rPr>
        <w:t xml:space="preserve">- </w:t>
      </w:r>
      <w:r w:rsidR="005A495A" w:rsidRPr="009E3602">
        <w:rPr>
          <w:rFonts w:ascii="Times New Roman" w:hAnsi="Times New Roman" w:cs="Times New Roman"/>
          <w:sz w:val="24"/>
          <w:szCs w:val="24"/>
        </w:rPr>
        <w:t xml:space="preserve">2014. </w:t>
      </w:r>
      <w:r w:rsidR="005A495A">
        <w:rPr>
          <w:rFonts w:ascii="Times New Roman" w:hAnsi="Times New Roman" w:cs="Times New Roman"/>
          <w:sz w:val="24"/>
          <w:szCs w:val="24"/>
        </w:rPr>
        <w:t xml:space="preserve">- </w:t>
      </w:r>
      <w:r w:rsidR="005A495A" w:rsidRPr="009E3602">
        <w:rPr>
          <w:rFonts w:ascii="Times New Roman" w:hAnsi="Times New Roman" w:cs="Times New Roman"/>
          <w:sz w:val="24"/>
          <w:szCs w:val="24"/>
        </w:rPr>
        <w:t>С. 5-13.</w:t>
      </w:r>
    </w:p>
    <w:p w:rsidR="00780AA5" w:rsidRPr="005174D8" w:rsidRDefault="00780AA5" w:rsidP="005174D8">
      <w:pPr>
        <w:spacing w:after="0" w:line="360" w:lineRule="auto"/>
        <w:ind w:firstLine="709"/>
        <w:jc w:val="both"/>
        <w:rPr>
          <w:rFonts w:ascii="Times New Roman" w:eastAsia="Times New Roman" w:hAnsi="Times New Roman" w:cs="Times New Roman"/>
          <w:sz w:val="24"/>
          <w:szCs w:val="24"/>
          <w:lang w:eastAsia="ru-RU"/>
        </w:rPr>
      </w:pPr>
      <w:r w:rsidRPr="005174D8">
        <w:rPr>
          <w:rFonts w:ascii="Times New Roman" w:hAnsi="Times New Roman" w:cs="Times New Roman"/>
          <w:sz w:val="24"/>
          <w:szCs w:val="24"/>
        </w:rPr>
        <w:t>3. </w:t>
      </w:r>
      <w:r w:rsidR="005174D8" w:rsidRPr="005174D8">
        <w:rPr>
          <w:rFonts w:ascii="Times New Roman" w:eastAsia="Times New Roman" w:hAnsi="Times New Roman" w:cs="Times New Roman"/>
          <w:i/>
          <w:sz w:val="24"/>
          <w:szCs w:val="24"/>
          <w:lang w:eastAsia="ru-RU"/>
        </w:rPr>
        <w:t>Малько А.В.</w:t>
      </w:r>
      <w:r w:rsidR="005174D8" w:rsidRPr="005174D8">
        <w:rPr>
          <w:rFonts w:ascii="Times New Roman" w:eastAsia="Times New Roman" w:hAnsi="Times New Roman" w:cs="Times New Roman"/>
          <w:sz w:val="24"/>
          <w:szCs w:val="24"/>
          <w:lang w:eastAsia="ru-RU"/>
        </w:rPr>
        <w:t xml:space="preserve"> Теория государства и права в вопросах и ответах: Учебно-методическое пособие. – 4-е изд., перераб. и доп. – М.: Юристъ, 2002.</w:t>
      </w:r>
      <w:r w:rsidR="008B6DA3">
        <w:rPr>
          <w:rFonts w:ascii="Times New Roman" w:eastAsia="Times New Roman" w:hAnsi="Times New Roman" w:cs="Times New Roman"/>
          <w:sz w:val="24"/>
          <w:szCs w:val="24"/>
          <w:lang w:eastAsia="ru-RU"/>
        </w:rPr>
        <w:t xml:space="preserve"> – 528 с.</w:t>
      </w:r>
    </w:p>
    <w:p w:rsidR="009866A7" w:rsidRDefault="00780AA5" w:rsidP="00DC1B2D">
      <w:pPr>
        <w:spacing w:after="0" w:line="360" w:lineRule="auto"/>
        <w:ind w:firstLine="709"/>
        <w:jc w:val="both"/>
        <w:rPr>
          <w:rStyle w:val="2"/>
          <w:rFonts w:ascii="Times New Roman" w:hAnsi="Times New Roman"/>
          <w:color w:val="000000"/>
          <w:sz w:val="24"/>
          <w:szCs w:val="24"/>
        </w:rPr>
      </w:pPr>
      <w:r>
        <w:rPr>
          <w:rFonts w:ascii="Times New Roman" w:hAnsi="Times New Roman" w:cs="Times New Roman"/>
          <w:sz w:val="24"/>
          <w:szCs w:val="24"/>
        </w:rPr>
        <w:t>4</w:t>
      </w:r>
      <w:r w:rsidR="009866A7">
        <w:rPr>
          <w:rFonts w:ascii="Times New Roman" w:hAnsi="Times New Roman" w:cs="Times New Roman"/>
          <w:sz w:val="24"/>
          <w:szCs w:val="24"/>
        </w:rPr>
        <w:t>. </w:t>
      </w:r>
      <w:r w:rsidR="009866A7" w:rsidRPr="009E3602">
        <w:rPr>
          <w:rStyle w:val="2"/>
          <w:rFonts w:ascii="Times New Roman" w:hAnsi="Times New Roman"/>
          <w:i/>
          <w:color w:val="000000"/>
          <w:sz w:val="24"/>
          <w:szCs w:val="24"/>
        </w:rPr>
        <w:t>Тропская С.С.</w:t>
      </w:r>
      <w:r w:rsidR="009866A7">
        <w:rPr>
          <w:rStyle w:val="2"/>
          <w:rFonts w:ascii="Times New Roman" w:hAnsi="Times New Roman"/>
          <w:color w:val="000000"/>
          <w:sz w:val="24"/>
          <w:szCs w:val="24"/>
        </w:rPr>
        <w:t xml:space="preserve"> Правовой статус налог</w:t>
      </w:r>
      <w:r w:rsidR="00B729B3">
        <w:rPr>
          <w:rStyle w:val="2"/>
          <w:rFonts w:ascii="Times New Roman" w:hAnsi="Times New Roman"/>
          <w:color w:val="000000"/>
          <w:sz w:val="24"/>
          <w:szCs w:val="24"/>
        </w:rPr>
        <w:t xml:space="preserve">оплательщика – физического лица </w:t>
      </w:r>
      <w:r w:rsidR="00B729B3">
        <w:rPr>
          <w:rStyle w:val="2"/>
          <w:rFonts w:ascii="Times New Roman" w:hAnsi="Times New Roman" w:cs="Times New Roman"/>
          <w:color w:val="000000"/>
          <w:sz w:val="24"/>
          <w:szCs w:val="24"/>
        </w:rPr>
        <w:t>[</w:t>
      </w:r>
      <w:r w:rsidR="00B729B3">
        <w:rPr>
          <w:rStyle w:val="2"/>
          <w:rFonts w:ascii="Times New Roman" w:hAnsi="Times New Roman"/>
          <w:color w:val="000000"/>
          <w:sz w:val="24"/>
          <w:szCs w:val="24"/>
        </w:rPr>
        <w:t>Текст</w:t>
      </w:r>
      <w:r w:rsidR="00B729B3">
        <w:rPr>
          <w:rStyle w:val="2"/>
          <w:rFonts w:ascii="Times New Roman" w:hAnsi="Times New Roman" w:cs="Times New Roman"/>
          <w:color w:val="000000"/>
          <w:sz w:val="24"/>
          <w:szCs w:val="24"/>
        </w:rPr>
        <w:t>]</w:t>
      </w:r>
      <w:r w:rsidR="00B729B3">
        <w:rPr>
          <w:rStyle w:val="2"/>
          <w:rFonts w:ascii="Times New Roman" w:hAnsi="Times New Roman"/>
          <w:color w:val="000000"/>
          <w:sz w:val="24"/>
          <w:szCs w:val="24"/>
        </w:rPr>
        <w:t xml:space="preserve"> /</w:t>
      </w:r>
      <w:r w:rsidR="009866A7">
        <w:rPr>
          <w:rStyle w:val="2"/>
          <w:rFonts w:ascii="Times New Roman" w:hAnsi="Times New Roman"/>
          <w:color w:val="000000"/>
          <w:sz w:val="24"/>
          <w:szCs w:val="24"/>
        </w:rPr>
        <w:t xml:space="preserve"> Москва</w:t>
      </w:r>
      <w:r w:rsidR="00B729B3">
        <w:rPr>
          <w:rStyle w:val="2"/>
          <w:rFonts w:ascii="Times New Roman" w:hAnsi="Times New Roman"/>
          <w:color w:val="000000"/>
          <w:sz w:val="24"/>
          <w:szCs w:val="24"/>
        </w:rPr>
        <w:t>: Издательство Московского университета</w:t>
      </w:r>
      <w:r w:rsidR="009866A7">
        <w:rPr>
          <w:rStyle w:val="2"/>
          <w:rFonts w:ascii="Times New Roman" w:hAnsi="Times New Roman"/>
          <w:color w:val="000000"/>
          <w:sz w:val="24"/>
          <w:szCs w:val="24"/>
        </w:rPr>
        <w:t>, 2009.</w:t>
      </w:r>
      <w:r w:rsidR="008B6DA3">
        <w:rPr>
          <w:rStyle w:val="2"/>
          <w:rFonts w:ascii="Times New Roman" w:hAnsi="Times New Roman"/>
          <w:color w:val="000000"/>
          <w:sz w:val="24"/>
          <w:szCs w:val="24"/>
        </w:rPr>
        <w:t xml:space="preserve"> – 224 с.</w:t>
      </w:r>
    </w:p>
    <w:p w:rsidR="00B729B3" w:rsidRDefault="00780AA5" w:rsidP="00DC1B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08579E">
        <w:rPr>
          <w:rFonts w:ascii="Times New Roman" w:hAnsi="Times New Roman" w:cs="Times New Roman"/>
          <w:sz w:val="24"/>
          <w:szCs w:val="24"/>
        </w:rPr>
        <w:t>. </w:t>
      </w:r>
      <w:r w:rsidR="009E3602">
        <w:rPr>
          <w:rStyle w:val="2"/>
          <w:rFonts w:ascii="Times New Roman" w:hAnsi="Times New Roman"/>
          <w:color w:val="000000"/>
          <w:sz w:val="24"/>
          <w:szCs w:val="24"/>
        </w:rPr>
        <w:t xml:space="preserve"> </w:t>
      </w:r>
      <w:r w:rsidR="008B6DA3">
        <w:rPr>
          <w:rStyle w:val="2"/>
          <w:rFonts w:ascii="Times New Roman" w:hAnsi="Times New Roman"/>
          <w:i/>
          <w:color w:val="000000"/>
          <w:sz w:val="24"/>
          <w:szCs w:val="24"/>
        </w:rPr>
        <w:t>Князева О.Н., Архипова </w:t>
      </w:r>
      <w:r w:rsidR="009E3602" w:rsidRPr="009E3602">
        <w:rPr>
          <w:rStyle w:val="2"/>
          <w:rFonts w:ascii="Times New Roman" w:hAnsi="Times New Roman"/>
          <w:i/>
          <w:color w:val="000000"/>
          <w:sz w:val="24"/>
          <w:szCs w:val="24"/>
        </w:rPr>
        <w:t>Е.М.</w:t>
      </w:r>
      <w:r w:rsidR="009E3602">
        <w:rPr>
          <w:rStyle w:val="2"/>
          <w:rFonts w:ascii="Times New Roman" w:hAnsi="Times New Roman"/>
          <w:color w:val="000000"/>
          <w:sz w:val="24"/>
          <w:szCs w:val="24"/>
        </w:rPr>
        <w:t xml:space="preserve"> О содержании правового статуса налогоплательщика </w:t>
      </w:r>
      <w:r w:rsidR="009E3602">
        <w:rPr>
          <w:rStyle w:val="2"/>
          <w:rFonts w:ascii="Times New Roman" w:hAnsi="Times New Roman" w:cs="Times New Roman"/>
          <w:color w:val="000000"/>
          <w:sz w:val="24"/>
          <w:szCs w:val="24"/>
        </w:rPr>
        <w:t>[</w:t>
      </w:r>
      <w:r w:rsidR="009E3602">
        <w:rPr>
          <w:rStyle w:val="2"/>
          <w:rFonts w:ascii="Times New Roman" w:hAnsi="Times New Roman"/>
          <w:color w:val="000000"/>
          <w:sz w:val="24"/>
          <w:szCs w:val="24"/>
        </w:rPr>
        <w:t>Текст</w:t>
      </w:r>
      <w:r w:rsidR="009E3602">
        <w:rPr>
          <w:rStyle w:val="2"/>
          <w:rFonts w:ascii="Times New Roman" w:hAnsi="Times New Roman" w:cs="Times New Roman"/>
          <w:color w:val="000000"/>
          <w:sz w:val="24"/>
          <w:szCs w:val="24"/>
        </w:rPr>
        <w:t>]</w:t>
      </w:r>
      <w:r w:rsidR="008B6DA3">
        <w:rPr>
          <w:rStyle w:val="2"/>
          <w:rFonts w:ascii="Times New Roman" w:hAnsi="Times New Roman"/>
          <w:color w:val="000000"/>
          <w:sz w:val="24"/>
          <w:szCs w:val="24"/>
        </w:rPr>
        <w:t xml:space="preserve"> / О.Н. Князева, Е.М. </w:t>
      </w:r>
      <w:r w:rsidR="009E3602">
        <w:rPr>
          <w:rStyle w:val="2"/>
          <w:rFonts w:ascii="Times New Roman" w:hAnsi="Times New Roman"/>
          <w:color w:val="000000"/>
          <w:sz w:val="24"/>
          <w:szCs w:val="24"/>
        </w:rPr>
        <w:t xml:space="preserve">Архипова // </w:t>
      </w:r>
      <w:hyperlink r:id="rId12" w:history="1">
        <w:r w:rsidR="009E3602" w:rsidRPr="009E3602">
          <w:rPr>
            <w:rStyle w:val="a9"/>
            <w:rFonts w:ascii="Times New Roman" w:hAnsi="Times New Roman" w:cs="Times New Roman"/>
            <w:color w:val="auto"/>
            <w:sz w:val="24"/>
            <w:szCs w:val="24"/>
            <w:u w:val="none"/>
          </w:rPr>
          <w:t>Н</w:t>
        </w:r>
        <w:r w:rsidR="001F3B0E">
          <w:rPr>
            <w:rStyle w:val="a9"/>
            <w:rFonts w:ascii="Times New Roman" w:hAnsi="Times New Roman" w:cs="Times New Roman"/>
            <w:color w:val="auto"/>
            <w:sz w:val="24"/>
            <w:szCs w:val="24"/>
            <w:u w:val="none"/>
          </w:rPr>
          <w:t>аука</w:t>
        </w:r>
        <w:r w:rsidR="009E3602" w:rsidRPr="009E3602">
          <w:rPr>
            <w:rStyle w:val="a9"/>
            <w:rFonts w:ascii="Times New Roman" w:hAnsi="Times New Roman" w:cs="Times New Roman"/>
            <w:color w:val="auto"/>
            <w:sz w:val="24"/>
            <w:szCs w:val="24"/>
            <w:u w:val="none"/>
          </w:rPr>
          <w:t xml:space="preserve"> XXI </w:t>
        </w:r>
        <w:r w:rsidR="001F3B0E">
          <w:rPr>
            <w:rStyle w:val="a9"/>
            <w:rFonts w:ascii="Times New Roman" w:hAnsi="Times New Roman" w:cs="Times New Roman"/>
            <w:color w:val="auto"/>
            <w:sz w:val="24"/>
            <w:szCs w:val="24"/>
            <w:u w:val="none"/>
          </w:rPr>
          <w:t>века</w:t>
        </w:r>
        <w:r w:rsidR="009E3602" w:rsidRPr="009E3602">
          <w:rPr>
            <w:rStyle w:val="a9"/>
            <w:rFonts w:ascii="Times New Roman" w:hAnsi="Times New Roman" w:cs="Times New Roman"/>
            <w:color w:val="auto"/>
            <w:sz w:val="24"/>
            <w:szCs w:val="24"/>
            <w:u w:val="none"/>
          </w:rPr>
          <w:t xml:space="preserve">: </w:t>
        </w:r>
        <w:r w:rsidR="001F3B0E">
          <w:rPr>
            <w:rStyle w:val="a9"/>
            <w:rFonts w:ascii="Times New Roman" w:hAnsi="Times New Roman" w:cs="Times New Roman"/>
            <w:color w:val="auto"/>
            <w:sz w:val="24"/>
            <w:szCs w:val="24"/>
            <w:u w:val="none"/>
          </w:rPr>
          <w:t>тенденции</w:t>
        </w:r>
      </w:hyperlink>
      <w:r w:rsidR="001F3B0E">
        <w:rPr>
          <w:rFonts w:ascii="Times New Roman" w:hAnsi="Times New Roman" w:cs="Times New Roman"/>
          <w:sz w:val="24"/>
          <w:szCs w:val="24"/>
        </w:rPr>
        <w:t xml:space="preserve"> и перспективы.</w:t>
      </w:r>
      <w:r w:rsidR="009E3602" w:rsidRPr="009E3602">
        <w:rPr>
          <w:rFonts w:ascii="Times New Roman" w:hAnsi="Times New Roman" w:cs="Times New Roman"/>
          <w:sz w:val="24"/>
          <w:szCs w:val="24"/>
        </w:rPr>
        <w:t xml:space="preserve"> </w:t>
      </w:r>
      <w:r w:rsidR="001F3B0E">
        <w:rPr>
          <w:rFonts w:ascii="Times New Roman" w:hAnsi="Times New Roman" w:cs="Times New Roman"/>
          <w:sz w:val="24"/>
          <w:szCs w:val="24"/>
        </w:rPr>
        <w:t>Сборник материалов научной конференции / п</w:t>
      </w:r>
      <w:r w:rsidR="009E3602" w:rsidRPr="009E3602">
        <w:rPr>
          <w:rFonts w:ascii="Times New Roman" w:hAnsi="Times New Roman" w:cs="Times New Roman"/>
          <w:sz w:val="24"/>
          <w:szCs w:val="24"/>
        </w:rPr>
        <w:t>од общей редакцией доктора экон</w:t>
      </w:r>
      <w:r w:rsidR="008B6DA3">
        <w:rPr>
          <w:rFonts w:ascii="Times New Roman" w:hAnsi="Times New Roman" w:cs="Times New Roman"/>
          <w:sz w:val="24"/>
          <w:szCs w:val="24"/>
        </w:rPr>
        <w:t>омических наук, профессора А.И. </w:t>
      </w:r>
      <w:r w:rsidR="009E3602" w:rsidRPr="009E3602">
        <w:rPr>
          <w:rFonts w:ascii="Times New Roman" w:hAnsi="Times New Roman" w:cs="Times New Roman"/>
          <w:sz w:val="24"/>
          <w:szCs w:val="24"/>
        </w:rPr>
        <w:t xml:space="preserve">Барановского. </w:t>
      </w:r>
      <w:r w:rsidR="001F3B0E">
        <w:rPr>
          <w:rFonts w:ascii="Times New Roman" w:hAnsi="Times New Roman" w:cs="Times New Roman"/>
          <w:sz w:val="24"/>
          <w:szCs w:val="24"/>
        </w:rPr>
        <w:t xml:space="preserve">- </w:t>
      </w:r>
      <w:r w:rsidR="009E3602" w:rsidRPr="009E3602">
        <w:rPr>
          <w:rFonts w:ascii="Times New Roman" w:hAnsi="Times New Roman" w:cs="Times New Roman"/>
          <w:sz w:val="24"/>
          <w:szCs w:val="24"/>
        </w:rPr>
        <w:t xml:space="preserve">2014. </w:t>
      </w:r>
      <w:r w:rsidR="001F3B0E">
        <w:rPr>
          <w:rFonts w:ascii="Times New Roman" w:hAnsi="Times New Roman" w:cs="Times New Roman"/>
          <w:sz w:val="24"/>
          <w:szCs w:val="24"/>
        </w:rPr>
        <w:t xml:space="preserve">- </w:t>
      </w:r>
      <w:r w:rsidR="009E3602" w:rsidRPr="009E3602">
        <w:rPr>
          <w:rFonts w:ascii="Times New Roman" w:hAnsi="Times New Roman" w:cs="Times New Roman"/>
          <w:sz w:val="24"/>
          <w:szCs w:val="24"/>
        </w:rPr>
        <w:t>С. 5-13.</w:t>
      </w:r>
    </w:p>
    <w:p w:rsidR="001F3B0E" w:rsidRDefault="00D4148C" w:rsidP="00DC1B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5. </w:t>
      </w:r>
      <w:r w:rsidR="006B3236" w:rsidRPr="006B3236">
        <w:rPr>
          <w:rFonts w:ascii="Times New Roman" w:hAnsi="Times New Roman" w:cs="Times New Roman"/>
          <w:i/>
          <w:sz w:val="24"/>
          <w:szCs w:val="24"/>
        </w:rPr>
        <w:t xml:space="preserve">Костикова Е.Г. </w:t>
      </w:r>
      <w:r w:rsidR="006B3236">
        <w:rPr>
          <w:rFonts w:ascii="Times New Roman" w:hAnsi="Times New Roman" w:cs="Times New Roman"/>
          <w:sz w:val="24"/>
          <w:szCs w:val="24"/>
        </w:rPr>
        <w:t>Правовой статус налогоплательщиков-организаций. Дис. … к.ю.н. Саратов, 2001. – 148 с.</w:t>
      </w:r>
    </w:p>
    <w:p w:rsidR="00917098" w:rsidRDefault="006B3236" w:rsidP="009170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 Там же.</w:t>
      </w:r>
    </w:p>
    <w:p w:rsidR="00917098" w:rsidRDefault="00917098" w:rsidP="00917098">
      <w:pPr>
        <w:spacing w:after="0" w:line="360" w:lineRule="auto"/>
        <w:ind w:firstLine="709"/>
        <w:jc w:val="both"/>
        <w:rPr>
          <w:rStyle w:val="2"/>
          <w:rFonts w:ascii="Times New Roman" w:hAnsi="Times New Roman" w:cs="Times New Roman"/>
          <w:color w:val="000000"/>
          <w:sz w:val="24"/>
          <w:szCs w:val="24"/>
        </w:rPr>
      </w:pPr>
      <w:r w:rsidRPr="00917098">
        <w:rPr>
          <w:rFonts w:ascii="Times New Roman" w:hAnsi="Times New Roman" w:cs="Times New Roman"/>
          <w:sz w:val="24"/>
          <w:szCs w:val="24"/>
        </w:rPr>
        <w:t>7. </w:t>
      </w:r>
      <w:r w:rsidRPr="00917098">
        <w:rPr>
          <w:rStyle w:val="2"/>
          <w:rFonts w:ascii="Times New Roman" w:hAnsi="Times New Roman" w:cs="Times New Roman"/>
          <w:i/>
          <w:color w:val="000000"/>
          <w:sz w:val="24"/>
          <w:szCs w:val="24"/>
        </w:rPr>
        <w:t>Якимов А.Ю.</w:t>
      </w:r>
      <w:r w:rsidRPr="00917098">
        <w:rPr>
          <w:rStyle w:val="2"/>
          <w:rFonts w:ascii="Times New Roman" w:hAnsi="Times New Roman" w:cs="Times New Roman"/>
          <w:color w:val="000000"/>
          <w:sz w:val="24"/>
          <w:szCs w:val="24"/>
        </w:rPr>
        <w:t xml:space="preserve"> Статус субъекта права (теоретические вопросы) </w:t>
      </w:r>
      <w:r>
        <w:rPr>
          <w:rStyle w:val="2"/>
          <w:rFonts w:ascii="Times New Roman" w:hAnsi="Times New Roman" w:cs="Times New Roman"/>
          <w:color w:val="000000"/>
          <w:sz w:val="24"/>
          <w:szCs w:val="24"/>
        </w:rPr>
        <w:t xml:space="preserve">[Текст] </w:t>
      </w:r>
      <w:r w:rsidRPr="00917098">
        <w:rPr>
          <w:rStyle w:val="2"/>
          <w:rFonts w:ascii="Times New Roman" w:hAnsi="Times New Roman" w:cs="Times New Roman"/>
          <w:color w:val="000000"/>
          <w:sz w:val="24"/>
          <w:szCs w:val="24"/>
        </w:rPr>
        <w:t>/ А.Ю. Якимов // Государство и право. - 2013. - № 4. - С. 7.</w:t>
      </w:r>
    </w:p>
    <w:p w:rsidR="00EB0639" w:rsidRDefault="00EB0639" w:rsidP="00917098">
      <w:pPr>
        <w:spacing w:after="0" w:line="360" w:lineRule="auto"/>
        <w:ind w:firstLine="709"/>
        <w:jc w:val="both"/>
        <w:rPr>
          <w:rStyle w:val="2"/>
          <w:rFonts w:ascii="Times New Roman" w:hAnsi="Times New Roman" w:cs="Times New Roman"/>
          <w:color w:val="000000"/>
          <w:sz w:val="24"/>
          <w:szCs w:val="24"/>
        </w:rPr>
      </w:pPr>
      <w:r>
        <w:rPr>
          <w:rStyle w:val="2"/>
          <w:rFonts w:ascii="Times New Roman" w:hAnsi="Times New Roman" w:cs="Times New Roman"/>
          <w:color w:val="000000"/>
          <w:sz w:val="24"/>
          <w:szCs w:val="24"/>
        </w:rPr>
        <w:t>8. </w:t>
      </w:r>
      <w:r w:rsidR="000B56AB" w:rsidRPr="00326754">
        <w:rPr>
          <w:rStyle w:val="2"/>
          <w:rFonts w:ascii="Times New Roman" w:hAnsi="Times New Roman" w:cs="Times New Roman"/>
          <w:i/>
          <w:color w:val="000000"/>
          <w:sz w:val="24"/>
          <w:szCs w:val="24"/>
        </w:rPr>
        <w:t>Щекин Д.М.</w:t>
      </w:r>
      <w:r w:rsidR="000B56AB">
        <w:rPr>
          <w:rStyle w:val="2"/>
          <w:rFonts w:ascii="Times New Roman" w:hAnsi="Times New Roman" w:cs="Times New Roman"/>
          <w:color w:val="000000"/>
          <w:sz w:val="24"/>
          <w:szCs w:val="24"/>
        </w:rPr>
        <w:t xml:space="preserve"> </w:t>
      </w:r>
      <w:r w:rsidR="00326754">
        <w:rPr>
          <w:rStyle w:val="2"/>
          <w:rFonts w:ascii="Times New Roman" w:hAnsi="Times New Roman" w:cs="Times New Roman"/>
          <w:color w:val="000000"/>
          <w:sz w:val="24"/>
          <w:szCs w:val="24"/>
        </w:rPr>
        <w:t>О кризисе правосудия по налоговым спорам [Текст] / Д.М. Щекин // Закон. – 2016. - № 10. - С. 31-37.</w:t>
      </w:r>
    </w:p>
    <w:p w:rsidR="00496063" w:rsidRDefault="00326754" w:rsidP="004960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9. </w:t>
      </w:r>
      <w:r w:rsidR="008B6DA3">
        <w:rPr>
          <w:rFonts w:ascii="Times New Roman" w:hAnsi="Times New Roman" w:cs="Times New Roman"/>
          <w:i/>
          <w:sz w:val="24"/>
          <w:szCs w:val="24"/>
        </w:rPr>
        <w:t>Яглович </w:t>
      </w:r>
      <w:r w:rsidR="00C353E2" w:rsidRPr="00C353E2">
        <w:rPr>
          <w:rFonts w:ascii="Times New Roman" w:hAnsi="Times New Roman" w:cs="Times New Roman"/>
          <w:i/>
          <w:sz w:val="24"/>
          <w:szCs w:val="24"/>
        </w:rPr>
        <w:t>И.И.</w:t>
      </w:r>
      <w:r w:rsidR="00C353E2">
        <w:rPr>
          <w:rFonts w:ascii="Times New Roman" w:hAnsi="Times New Roman" w:cs="Times New Roman"/>
          <w:sz w:val="24"/>
          <w:szCs w:val="24"/>
        </w:rPr>
        <w:t xml:space="preserve"> Неограниченная ответственность налогоплательщика за непредоставление документов [Текст] / И.И. Яглович // Налоговед. – 2017. - № 6. – С. 49-57.</w:t>
      </w:r>
    </w:p>
    <w:p w:rsidR="00496063" w:rsidRDefault="00C353E2" w:rsidP="00496063">
      <w:pPr>
        <w:spacing w:after="0" w:line="360" w:lineRule="auto"/>
        <w:ind w:firstLine="709"/>
        <w:jc w:val="both"/>
        <w:rPr>
          <w:rFonts w:ascii="Times New Roman" w:eastAsia="Times New Roman" w:hAnsi="Times New Roman" w:cs="Times New Roman"/>
          <w:sz w:val="24"/>
          <w:szCs w:val="24"/>
          <w:lang w:eastAsia="ru-RU"/>
        </w:rPr>
      </w:pPr>
      <w:r w:rsidRPr="00496063">
        <w:rPr>
          <w:rFonts w:ascii="Times New Roman" w:hAnsi="Times New Roman" w:cs="Times New Roman"/>
          <w:sz w:val="24"/>
          <w:szCs w:val="24"/>
        </w:rPr>
        <w:t>10. </w:t>
      </w:r>
      <w:r w:rsidR="00496063" w:rsidRPr="00496063">
        <w:rPr>
          <w:rStyle w:val="2"/>
          <w:rFonts w:ascii="Times New Roman" w:hAnsi="Times New Roman"/>
          <w:color w:val="000000"/>
          <w:sz w:val="24"/>
          <w:szCs w:val="24"/>
        </w:rPr>
        <w:t xml:space="preserve">Постановление Президиума Высшего Арбитражного Суда Российской Федерации от 08 апреля 2008 г. по делу № А56-1455/2007 // </w:t>
      </w:r>
      <w:r w:rsidR="00496063" w:rsidRPr="00496063">
        <w:rPr>
          <w:rFonts w:ascii="Times New Roman" w:eastAsia="Times New Roman" w:hAnsi="Times New Roman" w:cs="Times New Roman"/>
          <w:sz w:val="24"/>
          <w:szCs w:val="24"/>
          <w:lang w:eastAsia="ru-RU"/>
        </w:rPr>
        <w:t>Вестник ВАС РФ. – 2008.- № 7.</w:t>
      </w:r>
    </w:p>
    <w:p w:rsidR="00496063" w:rsidRDefault="00496063" w:rsidP="00496063">
      <w:pPr>
        <w:spacing w:after="0" w:line="360" w:lineRule="auto"/>
        <w:ind w:firstLine="709"/>
        <w:jc w:val="both"/>
        <w:rPr>
          <w:rStyle w:val="2"/>
          <w:rFonts w:ascii="Times New Roman" w:hAnsi="Times New Roman"/>
          <w:color w:val="000000"/>
          <w:sz w:val="24"/>
          <w:szCs w:val="24"/>
        </w:rPr>
      </w:pPr>
      <w:r>
        <w:rPr>
          <w:rFonts w:ascii="Times New Roman" w:hAnsi="Times New Roman" w:cs="Times New Roman"/>
          <w:sz w:val="24"/>
          <w:szCs w:val="24"/>
        </w:rPr>
        <w:t xml:space="preserve">11. </w:t>
      </w:r>
      <w:r>
        <w:rPr>
          <w:rStyle w:val="2"/>
          <w:rFonts w:ascii="Times New Roman" w:hAnsi="Times New Roman"/>
          <w:color w:val="000000"/>
          <w:sz w:val="24"/>
          <w:szCs w:val="24"/>
        </w:rPr>
        <w:t>Постановление Арбитражного суда Западно-Сибирского округа от 12 декабря 2016 г. по делу № А46-4871/2016 // Документ опубликован не был. Режим доступа: СПС «КонсультантПлюс».</w:t>
      </w:r>
    </w:p>
    <w:p w:rsidR="00C1262F" w:rsidRDefault="00496063" w:rsidP="00C1262F">
      <w:pPr>
        <w:spacing w:after="0" w:line="360" w:lineRule="auto"/>
        <w:ind w:firstLine="709"/>
        <w:jc w:val="both"/>
        <w:rPr>
          <w:rStyle w:val="2"/>
          <w:rFonts w:ascii="Times New Roman" w:hAnsi="Times New Roman"/>
          <w:color w:val="000000"/>
          <w:sz w:val="24"/>
          <w:szCs w:val="24"/>
        </w:rPr>
      </w:pPr>
      <w:r>
        <w:rPr>
          <w:rStyle w:val="2"/>
          <w:rFonts w:ascii="Times New Roman" w:hAnsi="Times New Roman"/>
          <w:color w:val="000000"/>
          <w:sz w:val="24"/>
          <w:szCs w:val="24"/>
        </w:rPr>
        <w:lastRenderedPageBreak/>
        <w:t xml:space="preserve">12. </w:t>
      </w:r>
      <w:r w:rsidR="00C1262F">
        <w:rPr>
          <w:rStyle w:val="2"/>
          <w:rFonts w:ascii="Times New Roman" w:hAnsi="Times New Roman"/>
          <w:color w:val="000000"/>
          <w:sz w:val="24"/>
          <w:szCs w:val="24"/>
        </w:rPr>
        <w:t>Постановление  Арбитражного суда Западно-Сибирского округа от 20 февраля 2017 г. по делу № А27-12126/2006 // Документ опубликован не был. Режим доступа: СПС «КонсультантПлюс».</w:t>
      </w:r>
    </w:p>
    <w:p w:rsidR="002162E3" w:rsidRDefault="00C1262F" w:rsidP="002162E3">
      <w:pPr>
        <w:spacing w:after="0" w:line="360" w:lineRule="auto"/>
        <w:ind w:firstLine="709"/>
        <w:jc w:val="both"/>
        <w:rPr>
          <w:rStyle w:val="2"/>
          <w:rFonts w:ascii="Times New Roman" w:hAnsi="Times New Roman"/>
          <w:color w:val="000000"/>
          <w:sz w:val="24"/>
          <w:szCs w:val="24"/>
        </w:rPr>
      </w:pPr>
      <w:r>
        <w:rPr>
          <w:rFonts w:ascii="Times New Roman" w:hAnsi="Times New Roman" w:cs="Times New Roman"/>
          <w:sz w:val="24"/>
          <w:szCs w:val="24"/>
        </w:rPr>
        <w:t>13. </w:t>
      </w:r>
      <w:r w:rsidR="002162E3">
        <w:rPr>
          <w:rStyle w:val="2"/>
          <w:rFonts w:ascii="Times New Roman" w:hAnsi="Times New Roman"/>
          <w:color w:val="000000"/>
          <w:sz w:val="24"/>
          <w:szCs w:val="24"/>
        </w:rPr>
        <w:t>Постановление Девятого арбитражного апелляционного суда от 2 ноября 2015 г. по делу № А40-96573/2015 // Документ опубликован не был. Режим доступа: СПС «КонсультантПлюс».</w:t>
      </w:r>
    </w:p>
    <w:p w:rsidR="002162E3" w:rsidRDefault="002162E3" w:rsidP="002162E3">
      <w:pPr>
        <w:spacing w:after="0" w:line="360" w:lineRule="auto"/>
        <w:ind w:firstLine="709"/>
        <w:jc w:val="both"/>
        <w:rPr>
          <w:rStyle w:val="2"/>
          <w:rFonts w:ascii="Times New Roman" w:hAnsi="Times New Roman"/>
          <w:color w:val="000000"/>
          <w:sz w:val="24"/>
          <w:szCs w:val="24"/>
        </w:rPr>
      </w:pPr>
      <w:r>
        <w:rPr>
          <w:rFonts w:ascii="Times New Roman" w:hAnsi="Times New Roman" w:cs="Times New Roman"/>
          <w:sz w:val="24"/>
          <w:szCs w:val="24"/>
        </w:rPr>
        <w:t>14. </w:t>
      </w:r>
      <w:r>
        <w:rPr>
          <w:rStyle w:val="2"/>
          <w:rFonts w:ascii="Times New Roman" w:hAnsi="Times New Roman"/>
          <w:color w:val="000000"/>
          <w:sz w:val="24"/>
          <w:szCs w:val="24"/>
        </w:rPr>
        <w:t>Определение Верховного Суда Российской Федерации от 4 февраля 2016 г. по делу № А33-2660/2015 // Документ опубликован не был. Режим доступа: СПС «КонсультантПлюс».</w:t>
      </w:r>
    </w:p>
    <w:p w:rsidR="002162E3" w:rsidRDefault="002162E3" w:rsidP="002162E3">
      <w:pPr>
        <w:spacing w:after="0" w:line="360" w:lineRule="auto"/>
        <w:ind w:firstLine="709"/>
        <w:jc w:val="both"/>
        <w:rPr>
          <w:rStyle w:val="2"/>
          <w:rFonts w:ascii="Times New Roman" w:hAnsi="Times New Roman"/>
          <w:color w:val="000000"/>
          <w:sz w:val="24"/>
          <w:szCs w:val="24"/>
        </w:rPr>
      </w:pPr>
      <w:r>
        <w:rPr>
          <w:rFonts w:ascii="Times New Roman" w:hAnsi="Times New Roman" w:cs="Times New Roman"/>
          <w:sz w:val="24"/>
          <w:szCs w:val="24"/>
        </w:rPr>
        <w:t>15. </w:t>
      </w:r>
      <w:r>
        <w:rPr>
          <w:rStyle w:val="2"/>
          <w:rFonts w:ascii="Times New Roman" w:hAnsi="Times New Roman"/>
          <w:color w:val="000000"/>
          <w:sz w:val="24"/>
          <w:szCs w:val="24"/>
        </w:rPr>
        <w:t>Определении Верховного Суда Российской Федерации от 14 июня 2017 г. № 305-КГ17-6715 // Документ опубликован не был. Режим доступа: СПС «КонсультантПлюс».</w:t>
      </w:r>
    </w:p>
    <w:p w:rsidR="00496063" w:rsidRPr="00496063" w:rsidRDefault="00496063" w:rsidP="00496063">
      <w:pPr>
        <w:spacing w:after="0" w:line="360" w:lineRule="auto"/>
        <w:ind w:firstLine="709"/>
        <w:jc w:val="both"/>
        <w:rPr>
          <w:rFonts w:ascii="Times New Roman" w:hAnsi="Times New Roman" w:cs="Times New Roman"/>
          <w:sz w:val="24"/>
          <w:szCs w:val="24"/>
        </w:rPr>
      </w:pPr>
    </w:p>
    <w:p w:rsidR="00C353E2" w:rsidRPr="00917098" w:rsidRDefault="00C353E2" w:rsidP="00917098">
      <w:pPr>
        <w:spacing w:after="0" w:line="360" w:lineRule="auto"/>
        <w:ind w:firstLine="709"/>
        <w:jc w:val="both"/>
        <w:rPr>
          <w:rFonts w:ascii="Times New Roman" w:hAnsi="Times New Roman" w:cs="Times New Roman"/>
          <w:sz w:val="24"/>
          <w:szCs w:val="24"/>
        </w:rPr>
      </w:pPr>
    </w:p>
    <w:p w:rsidR="006B3236" w:rsidRPr="009E3602" w:rsidRDefault="006B3236" w:rsidP="00DC1B2D">
      <w:pPr>
        <w:spacing w:after="0" w:line="360" w:lineRule="auto"/>
        <w:ind w:firstLine="709"/>
        <w:jc w:val="both"/>
        <w:rPr>
          <w:rFonts w:ascii="Times New Roman" w:hAnsi="Times New Roman" w:cs="Times New Roman"/>
          <w:sz w:val="24"/>
          <w:szCs w:val="24"/>
        </w:rPr>
      </w:pPr>
    </w:p>
    <w:p w:rsidR="00130FE2" w:rsidRPr="00DC1B2D" w:rsidRDefault="00130FE2" w:rsidP="00130FE2">
      <w:pPr>
        <w:spacing w:after="0" w:line="360" w:lineRule="auto"/>
        <w:jc w:val="center"/>
        <w:rPr>
          <w:rFonts w:ascii="Times New Roman" w:hAnsi="Times New Roman" w:cs="Times New Roman"/>
          <w:sz w:val="24"/>
          <w:szCs w:val="24"/>
        </w:rPr>
      </w:pPr>
    </w:p>
    <w:sectPr w:rsidR="00130FE2" w:rsidRPr="00DC1B2D" w:rsidSect="00130FE2">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69B" w:rsidRDefault="0079069B" w:rsidP="00D6546C">
      <w:pPr>
        <w:spacing w:after="0" w:line="240" w:lineRule="auto"/>
      </w:pPr>
      <w:r>
        <w:separator/>
      </w:r>
    </w:p>
  </w:endnote>
  <w:endnote w:type="continuationSeparator" w:id="0">
    <w:p w:rsidR="0079069B" w:rsidRDefault="0079069B" w:rsidP="00D6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69B" w:rsidRDefault="0079069B" w:rsidP="00D6546C">
      <w:pPr>
        <w:spacing w:after="0" w:line="240" w:lineRule="auto"/>
      </w:pPr>
      <w:r>
        <w:separator/>
      </w:r>
    </w:p>
  </w:footnote>
  <w:footnote w:type="continuationSeparator" w:id="0">
    <w:p w:rsidR="0079069B" w:rsidRDefault="0079069B" w:rsidP="00D654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D9"/>
    <w:rsid w:val="00007233"/>
    <w:rsid w:val="000307AB"/>
    <w:rsid w:val="0008579E"/>
    <w:rsid w:val="000A15C7"/>
    <w:rsid w:val="000A1C74"/>
    <w:rsid w:val="000B56AB"/>
    <w:rsid w:val="000C67B3"/>
    <w:rsid w:val="00124BF7"/>
    <w:rsid w:val="00130FE2"/>
    <w:rsid w:val="00166A63"/>
    <w:rsid w:val="001A0505"/>
    <w:rsid w:val="001F3B0E"/>
    <w:rsid w:val="002162E3"/>
    <w:rsid w:val="00227A32"/>
    <w:rsid w:val="00285F19"/>
    <w:rsid w:val="002A5C89"/>
    <w:rsid w:val="002D7372"/>
    <w:rsid w:val="002F595C"/>
    <w:rsid w:val="00326754"/>
    <w:rsid w:val="00337171"/>
    <w:rsid w:val="00343A06"/>
    <w:rsid w:val="0036133C"/>
    <w:rsid w:val="00380751"/>
    <w:rsid w:val="00432565"/>
    <w:rsid w:val="0044683F"/>
    <w:rsid w:val="004518C9"/>
    <w:rsid w:val="0045398A"/>
    <w:rsid w:val="00472BB9"/>
    <w:rsid w:val="00496063"/>
    <w:rsid w:val="004A4DBA"/>
    <w:rsid w:val="004D0D1B"/>
    <w:rsid w:val="004F0FD3"/>
    <w:rsid w:val="005174D8"/>
    <w:rsid w:val="005861CC"/>
    <w:rsid w:val="00591EDB"/>
    <w:rsid w:val="00594712"/>
    <w:rsid w:val="005A495A"/>
    <w:rsid w:val="005D240E"/>
    <w:rsid w:val="005E1925"/>
    <w:rsid w:val="00610B4E"/>
    <w:rsid w:val="0062072A"/>
    <w:rsid w:val="006504DD"/>
    <w:rsid w:val="00691224"/>
    <w:rsid w:val="006B3236"/>
    <w:rsid w:val="00720120"/>
    <w:rsid w:val="00775B6E"/>
    <w:rsid w:val="00780AA5"/>
    <w:rsid w:val="0078486E"/>
    <w:rsid w:val="0079069B"/>
    <w:rsid w:val="007C3522"/>
    <w:rsid w:val="0087291E"/>
    <w:rsid w:val="00890389"/>
    <w:rsid w:val="008B6DA3"/>
    <w:rsid w:val="008C0213"/>
    <w:rsid w:val="00904D4F"/>
    <w:rsid w:val="0090615D"/>
    <w:rsid w:val="00917098"/>
    <w:rsid w:val="00947190"/>
    <w:rsid w:val="00966B39"/>
    <w:rsid w:val="00973357"/>
    <w:rsid w:val="009866A7"/>
    <w:rsid w:val="009E3602"/>
    <w:rsid w:val="009F25E9"/>
    <w:rsid w:val="00A4747A"/>
    <w:rsid w:val="00A537F4"/>
    <w:rsid w:val="00A53DE5"/>
    <w:rsid w:val="00A56D6E"/>
    <w:rsid w:val="00A904A7"/>
    <w:rsid w:val="00AA4E3B"/>
    <w:rsid w:val="00AD2533"/>
    <w:rsid w:val="00AD2844"/>
    <w:rsid w:val="00AE56BB"/>
    <w:rsid w:val="00AF09FC"/>
    <w:rsid w:val="00B12216"/>
    <w:rsid w:val="00B20982"/>
    <w:rsid w:val="00B460B5"/>
    <w:rsid w:val="00B729B3"/>
    <w:rsid w:val="00B76586"/>
    <w:rsid w:val="00B9741F"/>
    <w:rsid w:val="00BB1CC2"/>
    <w:rsid w:val="00BD01F6"/>
    <w:rsid w:val="00BD46A6"/>
    <w:rsid w:val="00C1262F"/>
    <w:rsid w:val="00C353E2"/>
    <w:rsid w:val="00C444FB"/>
    <w:rsid w:val="00C523D9"/>
    <w:rsid w:val="00CA7813"/>
    <w:rsid w:val="00D2236B"/>
    <w:rsid w:val="00D23C2C"/>
    <w:rsid w:val="00D378CA"/>
    <w:rsid w:val="00D4148C"/>
    <w:rsid w:val="00D60CE3"/>
    <w:rsid w:val="00D6546C"/>
    <w:rsid w:val="00D71253"/>
    <w:rsid w:val="00DA2011"/>
    <w:rsid w:val="00DC1B2D"/>
    <w:rsid w:val="00DD261F"/>
    <w:rsid w:val="00E0478D"/>
    <w:rsid w:val="00E2611A"/>
    <w:rsid w:val="00E30E41"/>
    <w:rsid w:val="00E8416E"/>
    <w:rsid w:val="00EB0639"/>
    <w:rsid w:val="00F11148"/>
    <w:rsid w:val="00F46104"/>
    <w:rsid w:val="00F879D1"/>
    <w:rsid w:val="00FC7AB7"/>
    <w:rsid w:val="00FE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F6763-9627-4316-99A9-D0968991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D6546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D6546C"/>
    <w:rPr>
      <w:rFonts w:ascii="Times New Roman" w:eastAsia="Times New Roman" w:hAnsi="Times New Roman" w:cs="Times New Roman"/>
      <w:sz w:val="20"/>
      <w:szCs w:val="20"/>
      <w:lang w:eastAsia="ru-RU"/>
    </w:rPr>
  </w:style>
  <w:style w:type="character" w:styleId="a5">
    <w:name w:val="footnote reference"/>
    <w:basedOn w:val="a0"/>
    <w:rsid w:val="00D6546C"/>
    <w:rPr>
      <w:vertAlign w:val="superscript"/>
    </w:rPr>
  </w:style>
  <w:style w:type="character" w:customStyle="1" w:styleId="2">
    <w:name w:val="Основной текст (2)_"/>
    <w:basedOn w:val="a0"/>
    <w:link w:val="21"/>
    <w:rsid w:val="00D6546C"/>
    <w:rPr>
      <w:rFonts w:ascii="Arial" w:hAnsi="Arial"/>
      <w:sz w:val="18"/>
      <w:szCs w:val="18"/>
      <w:shd w:val="clear" w:color="auto" w:fill="FFFFFF"/>
    </w:rPr>
  </w:style>
  <w:style w:type="paragraph" w:customStyle="1" w:styleId="21">
    <w:name w:val="Основной текст (2)1"/>
    <w:basedOn w:val="a"/>
    <w:link w:val="2"/>
    <w:rsid w:val="00D6546C"/>
    <w:pPr>
      <w:widowControl w:val="0"/>
      <w:shd w:val="clear" w:color="auto" w:fill="FFFFFF"/>
      <w:spacing w:after="0" w:line="240" w:lineRule="exact"/>
    </w:pPr>
    <w:rPr>
      <w:rFonts w:ascii="Arial" w:hAnsi="Arial"/>
      <w:sz w:val="18"/>
      <w:szCs w:val="18"/>
    </w:rPr>
  </w:style>
  <w:style w:type="paragraph" w:customStyle="1" w:styleId="20">
    <w:name w:val="Основной текст (2)"/>
    <w:basedOn w:val="a"/>
    <w:rsid w:val="00D6546C"/>
    <w:pPr>
      <w:widowControl w:val="0"/>
      <w:shd w:val="clear" w:color="auto" w:fill="FFFFFF"/>
      <w:spacing w:before="360" w:after="0" w:line="365" w:lineRule="exact"/>
      <w:jc w:val="both"/>
    </w:pPr>
    <w:rPr>
      <w:rFonts w:ascii="Times New Roman" w:eastAsia="Times New Roman" w:hAnsi="Times New Roman" w:cs="Times New Roman"/>
      <w:sz w:val="32"/>
      <w:szCs w:val="32"/>
      <w:lang w:eastAsia="ru-RU"/>
    </w:rPr>
  </w:style>
  <w:style w:type="character" w:styleId="a6">
    <w:name w:val="Placeholder Text"/>
    <w:basedOn w:val="a0"/>
    <w:uiPriority w:val="99"/>
    <w:semiHidden/>
    <w:rsid w:val="00DD261F"/>
    <w:rPr>
      <w:color w:val="808080"/>
    </w:rPr>
  </w:style>
  <w:style w:type="paragraph" w:styleId="a7">
    <w:name w:val="Balloon Text"/>
    <w:basedOn w:val="a"/>
    <w:link w:val="a8"/>
    <w:uiPriority w:val="99"/>
    <w:semiHidden/>
    <w:unhideWhenUsed/>
    <w:rsid w:val="00DD26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261F"/>
    <w:rPr>
      <w:rFonts w:ascii="Tahoma" w:hAnsi="Tahoma" w:cs="Tahoma"/>
      <w:sz w:val="16"/>
      <w:szCs w:val="16"/>
    </w:rPr>
  </w:style>
  <w:style w:type="character" w:styleId="a9">
    <w:name w:val="Hyperlink"/>
    <w:basedOn w:val="a0"/>
    <w:uiPriority w:val="99"/>
    <w:unhideWhenUsed/>
    <w:rsid w:val="00DD261F"/>
    <w:rPr>
      <w:color w:val="0000FF"/>
      <w:u w:val="single"/>
    </w:rPr>
  </w:style>
  <w:style w:type="character" w:customStyle="1" w:styleId="hl">
    <w:name w:val="hl"/>
    <w:basedOn w:val="a0"/>
    <w:rsid w:val="00890389"/>
  </w:style>
  <w:style w:type="paragraph" w:styleId="aa">
    <w:name w:val="List Paragraph"/>
    <w:basedOn w:val="a"/>
    <w:uiPriority w:val="34"/>
    <w:qFormat/>
    <w:rsid w:val="000C67B3"/>
    <w:pPr>
      <w:ind w:left="720"/>
      <w:contextualSpacing/>
    </w:pPr>
  </w:style>
  <w:style w:type="character" w:customStyle="1" w:styleId="shorttext">
    <w:name w:val="short_text"/>
    <w:basedOn w:val="a0"/>
    <w:rsid w:val="00AD2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4069">
      <w:bodyDiv w:val="1"/>
      <w:marLeft w:val="0"/>
      <w:marRight w:val="0"/>
      <w:marTop w:val="0"/>
      <w:marBottom w:val="0"/>
      <w:divBdr>
        <w:top w:val="none" w:sz="0" w:space="0" w:color="auto"/>
        <w:left w:val="none" w:sz="0" w:space="0" w:color="auto"/>
        <w:bottom w:val="none" w:sz="0" w:space="0" w:color="auto"/>
        <w:right w:val="none" w:sz="0" w:space="0" w:color="auto"/>
      </w:divBdr>
      <w:divsChild>
        <w:div w:id="2072995211">
          <w:marLeft w:val="0"/>
          <w:marRight w:val="0"/>
          <w:marTop w:val="0"/>
          <w:marBottom w:val="0"/>
          <w:divBdr>
            <w:top w:val="none" w:sz="0" w:space="0" w:color="auto"/>
            <w:left w:val="none" w:sz="0" w:space="0" w:color="auto"/>
            <w:bottom w:val="none" w:sz="0" w:space="0" w:color="auto"/>
            <w:right w:val="none" w:sz="0" w:space="0" w:color="auto"/>
          </w:divBdr>
        </w:div>
        <w:div w:id="572590604">
          <w:marLeft w:val="0"/>
          <w:marRight w:val="0"/>
          <w:marTop w:val="0"/>
          <w:marBottom w:val="0"/>
          <w:divBdr>
            <w:top w:val="none" w:sz="0" w:space="0" w:color="auto"/>
            <w:left w:val="none" w:sz="0" w:space="0" w:color="auto"/>
            <w:bottom w:val="none" w:sz="0" w:space="0" w:color="auto"/>
            <w:right w:val="none" w:sz="0" w:space="0" w:color="auto"/>
          </w:divBdr>
        </w:div>
        <w:div w:id="1828936875">
          <w:marLeft w:val="0"/>
          <w:marRight w:val="0"/>
          <w:marTop w:val="0"/>
          <w:marBottom w:val="0"/>
          <w:divBdr>
            <w:top w:val="none" w:sz="0" w:space="0" w:color="auto"/>
            <w:left w:val="none" w:sz="0" w:space="0" w:color="auto"/>
            <w:bottom w:val="none" w:sz="0" w:space="0" w:color="auto"/>
            <w:right w:val="none" w:sz="0" w:space="0" w:color="auto"/>
          </w:divBdr>
        </w:div>
        <w:div w:id="779835031">
          <w:marLeft w:val="0"/>
          <w:marRight w:val="0"/>
          <w:marTop w:val="0"/>
          <w:marBottom w:val="0"/>
          <w:divBdr>
            <w:top w:val="none" w:sz="0" w:space="0" w:color="auto"/>
            <w:left w:val="none" w:sz="0" w:space="0" w:color="auto"/>
            <w:bottom w:val="none" w:sz="0" w:space="0" w:color="auto"/>
            <w:right w:val="none" w:sz="0" w:space="0" w:color="auto"/>
          </w:divBdr>
        </w:div>
        <w:div w:id="1882593134">
          <w:marLeft w:val="0"/>
          <w:marRight w:val="0"/>
          <w:marTop w:val="0"/>
          <w:marBottom w:val="0"/>
          <w:divBdr>
            <w:top w:val="none" w:sz="0" w:space="0" w:color="auto"/>
            <w:left w:val="none" w:sz="0" w:space="0" w:color="auto"/>
            <w:bottom w:val="none" w:sz="0" w:space="0" w:color="auto"/>
            <w:right w:val="none" w:sz="0" w:space="0" w:color="auto"/>
          </w:divBdr>
        </w:div>
        <w:div w:id="1532692020">
          <w:marLeft w:val="0"/>
          <w:marRight w:val="0"/>
          <w:marTop w:val="0"/>
          <w:marBottom w:val="0"/>
          <w:divBdr>
            <w:top w:val="none" w:sz="0" w:space="0" w:color="auto"/>
            <w:left w:val="none" w:sz="0" w:space="0" w:color="auto"/>
            <w:bottom w:val="none" w:sz="0" w:space="0" w:color="auto"/>
            <w:right w:val="none" w:sz="0" w:space="0" w:color="auto"/>
          </w:divBdr>
        </w:div>
        <w:div w:id="216818781">
          <w:marLeft w:val="0"/>
          <w:marRight w:val="0"/>
          <w:marTop w:val="0"/>
          <w:marBottom w:val="0"/>
          <w:divBdr>
            <w:top w:val="none" w:sz="0" w:space="0" w:color="auto"/>
            <w:left w:val="none" w:sz="0" w:space="0" w:color="auto"/>
            <w:bottom w:val="none" w:sz="0" w:space="0" w:color="auto"/>
            <w:right w:val="none" w:sz="0" w:space="0" w:color="auto"/>
          </w:divBdr>
        </w:div>
        <w:div w:id="1768382247">
          <w:marLeft w:val="0"/>
          <w:marRight w:val="0"/>
          <w:marTop w:val="0"/>
          <w:marBottom w:val="0"/>
          <w:divBdr>
            <w:top w:val="none" w:sz="0" w:space="0" w:color="auto"/>
            <w:left w:val="none" w:sz="0" w:space="0" w:color="auto"/>
            <w:bottom w:val="none" w:sz="0" w:space="0" w:color="auto"/>
            <w:right w:val="none" w:sz="0" w:space="0" w:color="auto"/>
          </w:divBdr>
        </w:div>
        <w:div w:id="2080010488">
          <w:marLeft w:val="0"/>
          <w:marRight w:val="0"/>
          <w:marTop w:val="0"/>
          <w:marBottom w:val="0"/>
          <w:divBdr>
            <w:top w:val="none" w:sz="0" w:space="0" w:color="auto"/>
            <w:left w:val="none" w:sz="0" w:space="0" w:color="auto"/>
            <w:bottom w:val="none" w:sz="0" w:space="0" w:color="auto"/>
            <w:right w:val="none" w:sz="0" w:space="0" w:color="auto"/>
          </w:divBdr>
        </w:div>
        <w:div w:id="192304271">
          <w:marLeft w:val="0"/>
          <w:marRight w:val="0"/>
          <w:marTop w:val="0"/>
          <w:marBottom w:val="0"/>
          <w:divBdr>
            <w:top w:val="none" w:sz="0" w:space="0" w:color="auto"/>
            <w:left w:val="none" w:sz="0" w:space="0" w:color="auto"/>
            <w:bottom w:val="none" w:sz="0" w:space="0" w:color="auto"/>
            <w:right w:val="none" w:sz="0" w:space="0" w:color="auto"/>
          </w:divBdr>
        </w:div>
        <w:div w:id="525797165">
          <w:marLeft w:val="0"/>
          <w:marRight w:val="0"/>
          <w:marTop w:val="0"/>
          <w:marBottom w:val="0"/>
          <w:divBdr>
            <w:top w:val="none" w:sz="0" w:space="0" w:color="auto"/>
            <w:left w:val="none" w:sz="0" w:space="0" w:color="auto"/>
            <w:bottom w:val="none" w:sz="0" w:space="0" w:color="auto"/>
            <w:right w:val="none" w:sz="0" w:space="0" w:color="auto"/>
          </w:divBdr>
        </w:div>
        <w:div w:id="1537502127">
          <w:marLeft w:val="0"/>
          <w:marRight w:val="0"/>
          <w:marTop w:val="0"/>
          <w:marBottom w:val="0"/>
          <w:divBdr>
            <w:top w:val="none" w:sz="0" w:space="0" w:color="auto"/>
            <w:left w:val="none" w:sz="0" w:space="0" w:color="auto"/>
            <w:bottom w:val="none" w:sz="0" w:space="0" w:color="auto"/>
            <w:right w:val="none" w:sz="0" w:space="0" w:color="auto"/>
          </w:divBdr>
        </w:div>
        <w:div w:id="928734705">
          <w:marLeft w:val="0"/>
          <w:marRight w:val="0"/>
          <w:marTop w:val="0"/>
          <w:marBottom w:val="0"/>
          <w:divBdr>
            <w:top w:val="none" w:sz="0" w:space="0" w:color="auto"/>
            <w:left w:val="none" w:sz="0" w:space="0" w:color="auto"/>
            <w:bottom w:val="none" w:sz="0" w:space="0" w:color="auto"/>
            <w:right w:val="none" w:sz="0" w:space="0" w:color="auto"/>
          </w:divBdr>
        </w:div>
        <w:div w:id="191497880">
          <w:marLeft w:val="0"/>
          <w:marRight w:val="0"/>
          <w:marTop w:val="0"/>
          <w:marBottom w:val="0"/>
          <w:divBdr>
            <w:top w:val="none" w:sz="0" w:space="0" w:color="auto"/>
            <w:left w:val="none" w:sz="0" w:space="0" w:color="auto"/>
            <w:bottom w:val="none" w:sz="0" w:space="0" w:color="auto"/>
            <w:right w:val="none" w:sz="0" w:space="0" w:color="auto"/>
          </w:divBdr>
        </w:div>
        <w:div w:id="6639804">
          <w:marLeft w:val="0"/>
          <w:marRight w:val="0"/>
          <w:marTop w:val="0"/>
          <w:marBottom w:val="0"/>
          <w:divBdr>
            <w:top w:val="none" w:sz="0" w:space="0" w:color="auto"/>
            <w:left w:val="none" w:sz="0" w:space="0" w:color="auto"/>
            <w:bottom w:val="none" w:sz="0" w:space="0" w:color="auto"/>
            <w:right w:val="none" w:sz="0" w:space="0" w:color="auto"/>
          </w:divBdr>
        </w:div>
        <w:div w:id="1515807784">
          <w:marLeft w:val="0"/>
          <w:marRight w:val="0"/>
          <w:marTop w:val="0"/>
          <w:marBottom w:val="0"/>
          <w:divBdr>
            <w:top w:val="none" w:sz="0" w:space="0" w:color="auto"/>
            <w:left w:val="none" w:sz="0" w:space="0" w:color="auto"/>
            <w:bottom w:val="none" w:sz="0" w:space="0" w:color="auto"/>
            <w:right w:val="none" w:sz="0" w:space="0" w:color="auto"/>
          </w:divBdr>
        </w:div>
        <w:div w:id="1719666336">
          <w:marLeft w:val="0"/>
          <w:marRight w:val="0"/>
          <w:marTop w:val="0"/>
          <w:marBottom w:val="0"/>
          <w:divBdr>
            <w:top w:val="none" w:sz="0" w:space="0" w:color="auto"/>
            <w:left w:val="none" w:sz="0" w:space="0" w:color="auto"/>
            <w:bottom w:val="none" w:sz="0" w:space="0" w:color="auto"/>
            <w:right w:val="none" w:sz="0" w:space="0" w:color="auto"/>
          </w:divBdr>
        </w:div>
        <w:div w:id="547495080">
          <w:marLeft w:val="0"/>
          <w:marRight w:val="0"/>
          <w:marTop w:val="0"/>
          <w:marBottom w:val="0"/>
          <w:divBdr>
            <w:top w:val="none" w:sz="0" w:space="0" w:color="auto"/>
            <w:left w:val="none" w:sz="0" w:space="0" w:color="auto"/>
            <w:bottom w:val="none" w:sz="0" w:space="0" w:color="auto"/>
            <w:right w:val="none" w:sz="0" w:space="0" w:color="auto"/>
          </w:divBdr>
        </w:div>
        <w:div w:id="1632635261">
          <w:marLeft w:val="0"/>
          <w:marRight w:val="0"/>
          <w:marTop w:val="0"/>
          <w:marBottom w:val="0"/>
          <w:divBdr>
            <w:top w:val="none" w:sz="0" w:space="0" w:color="auto"/>
            <w:left w:val="none" w:sz="0" w:space="0" w:color="auto"/>
            <w:bottom w:val="none" w:sz="0" w:space="0" w:color="auto"/>
            <w:right w:val="none" w:sz="0" w:space="0" w:color="auto"/>
          </w:divBdr>
        </w:div>
        <w:div w:id="164052081">
          <w:marLeft w:val="0"/>
          <w:marRight w:val="0"/>
          <w:marTop w:val="0"/>
          <w:marBottom w:val="0"/>
          <w:divBdr>
            <w:top w:val="none" w:sz="0" w:space="0" w:color="auto"/>
            <w:left w:val="none" w:sz="0" w:space="0" w:color="auto"/>
            <w:bottom w:val="none" w:sz="0" w:space="0" w:color="auto"/>
            <w:right w:val="none" w:sz="0" w:space="0" w:color="auto"/>
          </w:divBdr>
        </w:div>
        <w:div w:id="1678995380">
          <w:marLeft w:val="0"/>
          <w:marRight w:val="0"/>
          <w:marTop w:val="0"/>
          <w:marBottom w:val="0"/>
          <w:divBdr>
            <w:top w:val="none" w:sz="0" w:space="0" w:color="auto"/>
            <w:left w:val="none" w:sz="0" w:space="0" w:color="auto"/>
            <w:bottom w:val="none" w:sz="0" w:space="0" w:color="auto"/>
            <w:right w:val="none" w:sz="0" w:space="0" w:color="auto"/>
          </w:divBdr>
        </w:div>
        <w:div w:id="1937597474">
          <w:marLeft w:val="0"/>
          <w:marRight w:val="0"/>
          <w:marTop w:val="0"/>
          <w:marBottom w:val="0"/>
          <w:divBdr>
            <w:top w:val="none" w:sz="0" w:space="0" w:color="auto"/>
            <w:left w:val="none" w:sz="0" w:space="0" w:color="auto"/>
            <w:bottom w:val="none" w:sz="0" w:space="0" w:color="auto"/>
            <w:right w:val="none" w:sz="0" w:space="0" w:color="auto"/>
          </w:divBdr>
        </w:div>
        <w:div w:id="503400836">
          <w:marLeft w:val="0"/>
          <w:marRight w:val="0"/>
          <w:marTop w:val="0"/>
          <w:marBottom w:val="0"/>
          <w:divBdr>
            <w:top w:val="none" w:sz="0" w:space="0" w:color="auto"/>
            <w:left w:val="none" w:sz="0" w:space="0" w:color="auto"/>
            <w:bottom w:val="none" w:sz="0" w:space="0" w:color="auto"/>
            <w:right w:val="none" w:sz="0" w:space="0" w:color="auto"/>
          </w:divBdr>
        </w:div>
        <w:div w:id="1725366734">
          <w:marLeft w:val="0"/>
          <w:marRight w:val="0"/>
          <w:marTop w:val="0"/>
          <w:marBottom w:val="0"/>
          <w:divBdr>
            <w:top w:val="none" w:sz="0" w:space="0" w:color="auto"/>
            <w:left w:val="none" w:sz="0" w:space="0" w:color="auto"/>
            <w:bottom w:val="none" w:sz="0" w:space="0" w:color="auto"/>
            <w:right w:val="none" w:sz="0" w:space="0" w:color="auto"/>
          </w:divBdr>
        </w:div>
        <w:div w:id="1290744012">
          <w:marLeft w:val="0"/>
          <w:marRight w:val="0"/>
          <w:marTop w:val="0"/>
          <w:marBottom w:val="0"/>
          <w:divBdr>
            <w:top w:val="none" w:sz="0" w:space="0" w:color="auto"/>
            <w:left w:val="none" w:sz="0" w:space="0" w:color="auto"/>
            <w:bottom w:val="none" w:sz="0" w:space="0" w:color="auto"/>
            <w:right w:val="none" w:sz="0" w:space="0" w:color="auto"/>
          </w:divBdr>
        </w:div>
      </w:divsChild>
    </w:div>
    <w:div w:id="535696014">
      <w:bodyDiv w:val="1"/>
      <w:marLeft w:val="0"/>
      <w:marRight w:val="0"/>
      <w:marTop w:val="0"/>
      <w:marBottom w:val="0"/>
      <w:divBdr>
        <w:top w:val="none" w:sz="0" w:space="0" w:color="auto"/>
        <w:left w:val="none" w:sz="0" w:space="0" w:color="auto"/>
        <w:bottom w:val="none" w:sz="0" w:space="0" w:color="auto"/>
        <w:right w:val="none" w:sz="0" w:space="0" w:color="auto"/>
      </w:divBdr>
      <w:divsChild>
        <w:div w:id="1340499392">
          <w:marLeft w:val="0"/>
          <w:marRight w:val="0"/>
          <w:marTop w:val="0"/>
          <w:marBottom w:val="0"/>
          <w:divBdr>
            <w:top w:val="none" w:sz="0" w:space="0" w:color="auto"/>
            <w:left w:val="none" w:sz="0" w:space="0" w:color="auto"/>
            <w:bottom w:val="none" w:sz="0" w:space="0" w:color="auto"/>
            <w:right w:val="none" w:sz="0" w:space="0" w:color="auto"/>
          </w:divBdr>
          <w:divsChild>
            <w:div w:id="16388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1165">
      <w:bodyDiv w:val="1"/>
      <w:marLeft w:val="0"/>
      <w:marRight w:val="0"/>
      <w:marTop w:val="0"/>
      <w:marBottom w:val="0"/>
      <w:divBdr>
        <w:top w:val="none" w:sz="0" w:space="0" w:color="auto"/>
        <w:left w:val="none" w:sz="0" w:space="0" w:color="auto"/>
        <w:bottom w:val="none" w:sz="0" w:space="0" w:color="auto"/>
        <w:right w:val="none" w:sz="0" w:space="0" w:color="auto"/>
      </w:divBdr>
    </w:div>
    <w:div w:id="822237296">
      <w:bodyDiv w:val="1"/>
      <w:marLeft w:val="0"/>
      <w:marRight w:val="0"/>
      <w:marTop w:val="0"/>
      <w:marBottom w:val="0"/>
      <w:divBdr>
        <w:top w:val="none" w:sz="0" w:space="0" w:color="auto"/>
        <w:left w:val="none" w:sz="0" w:space="0" w:color="auto"/>
        <w:bottom w:val="none" w:sz="0" w:space="0" w:color="auto"/>
        <w:right w:val="none" w:sz="0" w:space="0" w:color="auto"/>
      </w:divBdr>
    </w:div>
    <w:div w:id="1143429183">
      <w:bodyDiv w:val="1"/>
      <w:marLeft w:val="0"/>
      <w:marRight w:val="0"/>
      <w:marTop w:val="0"/>
      <w:marBottom w:val="0"/>
      <w:divBdr>
        <w:top w:val="none" w:sz="0" w:space="0" w:color="auto"/>
        <w:left w:val="none" w:sz="0" w:space="0" w:color="auto"/>
        <w:bottom w:val="none" w:sz="0" w:space="0" w:color="auto"/>
        <w:right w:val="none" w:sz="0" w:space="0" w:color="auto"/>
      </w:divBdr>
      <w:divsChild>
        <w:div w:id="1930582417">
          <w:marLeft w:val="0"/>
          <w:marRight w:val="0"/>
          <w:marTop w:val="0"/>
          <w:marBottom w:val="0"/>
          <w:divBdr>
            <w:top w:val="none" w:sz="0" w:space="0" w:color="auto"/>
            <w:left w:val="none" w:sz="0" w:space="0" w:color="auto"/>
            <w:bottom w:val="none" w:sz="0" w:space="0" w:color="auto"/>
            <w:right w:val="none" w:sz="0" w:space="0" w:color="auto"/>
          </w:divBdr>
        </w:div>
        <w:div w:id="1166559287">
          <w:marLeft w:val="0"/>
          <w:marRight w:val="0"/>
          <w:marTop w:val="0"/>
          <w:marBottom w:val="0"/>
          <w:divBdr>
            <w:top w:val="none" w:sz="0" w:space="0" w:color="auto"/>
            <w:left w:val="none" w:sz="0" w:space="0" w:color="auto"/>
            <w:bottom w:val="none" w:sz="0" w:space="0" w:color="auto"/>
            <w:right w:val="none" w:sz="0" w:space="0" w:color="auto"/>
          </w:divBdr>
        </w:div>
        <w:div w:id="300111956">
          <w:marLeft w:val="0"/>
          <w:marRight w:val="0"/>
          <w:marTop w:val="0"/>
          <w:marBottom w:val="0"/>
          <w:divBdr>
            <w:top w:val="none" w:sz="0" w:space="0" w:color="auto"/>
            <w:left w:val="none" w:sz="0" w:space="0" w:color="auto"/>
            <w:bottom w:val="none" w:sz="0" w:space="0" w:color="auto"/>
            <w:right w:val="none" w:sz="0" w:space="0" w:color="auto"/>
          </w:divBdr>
        </w:div>
        <w:div w:id="962230175">
          <w:marLeft w:val="0"/>
          <w:marRight w:val="0"/>
          <w:marTop w:val="0"/>
          <w:marBottom w:val="0"/>
          <w:divBdr>
            <w:top w:val="none" w:sz="0" w:space="0" w:color="auto"/>
            <w:left w:val="none" w:sz="0" w:space="0" w:color="auto"/>
            <w:bottom w:val="none" w:sz="0" w:space="0" w:color="auto"/>
            <w:right w:val="none" w:sz="0" w:space="0" w:color="auto"/>
          </w:divBdr>
        </w:div>
      </w:divsChild>
    </w:div>
    <w:div w:id="1980063473">
      <w:bodyDiv w:val="1"/>
      <w:marLeft w:val="0"/>
      <w:marRight w:val="0"/>
      <w:marTop w:val="0"/>
      <w:marBottom w:val="0"/>
      <w:divBdr>
        <w:top w:val="none" w:sz="0" w:space="0" w:color="auto"/>
        <w:left w:val="none" w:sz="0" w:space="0" w:color="auto"/>
        <w:bottom w:val="none" w:sz="0" w:space="0" w:color="auto"/>
        <w:right w:val="none" w:sz="0" w:space="0" w:color="auto"/>
      </w:divBdr>
      <w:divsChild>
        <w:div w:id="1146312073">
          <w:marLeft w:val="0"/>
          <w:marRight w:val="0"/>
          <w:marTop w:val="0"/>
          <w:marBottom w:val="0"/>
          <w:divBdr>
            <w:top w:val="none" w:sz="0" w:space="0" w:color="auto"/>
            <w:left w:val="none" w:sz="0" w:space="0" w:color="auto"/>
            <w:bottom w:val="none" w:sz="0" w:space="0" w:color="auto"/>
            <w:right w:val="none" w:sz="0" w:space="0" w:color="auto"/>
          </w:divBdr>
        </w:div>
        <w:div w:id="2134009013">
          <w:marLeft w:val="0"/>
          <w:marRight w:val="0"/>
          <w:marTop w:val="0"/>
          <w:marBottom w:val="0"/>
          <w:divBdr>
            <w:top w:val="none" w:sz="0" w:space="0" w:color="auto"/>
            <w:left w:val="none" w:sz="0" w:space="0" w:color="auto"/>
            <w:bottom w:val="none" w:sz="0" w:space="0" w:color="auto"/>
            <w:right w:val="none" w:sz="0" w:space="0" w:color="auto"/>
          </w:divBdr>
        </w:div>
        <w:div w:id="727461890">
          <w:marLeft w:val="0"/>
          <w:marRight w:val="0"/>
          <w:marTop w:val="0"/>
          <w:marBottom w:val="0"/>
          <w:divBdr>
            <w:top w:val="none" w:sz="0" w:space="0" w:color="auto"/>
            <w:left w:val="none" w:sz="0" w:space="0" w:color="auto"/>
            <w:bottom w:val="none" w:sz="0" w:space="0" w:color="auto"/>
            <w:right w:val="none" w:sz="0" w:space="0" w:color="auto"/>
          </w:divBdr>
        </w:div>
        <w:div w:id="1204558356">
          <w:marLeft w:val="0"/>
          <w:marRight w:val="0"/>
          <w:marTop w:val="0"/>
          <w:marBottom w:val="0"/>
          <w:divBdr>
            <w:top w:val="none" w:sz="0" w:space="0" w:color="auto"/>
            <w:left w:val="none" w:sz="0" w:space="0" w:color="auto"/>
            <w:bottom w:val="none" w:sz="0" w:space="0" w:color="auto"/>
            <w:right w:val="none" w:sz="0" w:space="0" w:color="auto"/>
          </w:divBdr>
        </w:div>
        <w:div w:id="131794394">
          <w:marLeft w:val="0"/>
          <w:marRight w:val="0"/>
          <w:marTop w:val="0"/>
          <w:marBottom w:val="0"/>
          <w:divBdr>
            <w:top w:val="none" w:sz="0" w:space="0" w:color="auto"/>
            <w:left w:val="none" w:sz="0" w:space="0" w:color="auto"/>
            <w:bottom w:val="none" w:sz="0" w:space="0" w:color="auto"/>
            <w:right w:val="none" w:sz="0" w:space="0" w:color="auto"/>
          </w:divBdr>
        </w:div>
        <w:div w:id="106047182">
          <w:marLeft w:val="0"/>
          <w:marRight w:val="0"/>
          <w:marTop w:val="0"/>
          <w:marBottom w:val="0"/>
          <w:divBdr>
            <w:top w:val="none" w:sz="0" w:space="0" w:color="auto"/>
            <w:left w:val="none" w:sz="0" w:space="0" w:color="auto"/>
            <w:bottom w:val="none" w:sz="0" w:space="0" w:color="auto"/>
            <w:right w:val="none" w:sz="0" w:space="0" w:color="auto"/>
          </w:divBdr>
        </w:div>
        <w:div w:id="1014461313">
          <w:marLeft w:val="0"/>
          <w:marRight w:val="0"/>
          <w:marTop w:val="0"/>
          <w:marBottom w:val="0"/>
          <w:divBdr>
            <w:top w:val="none" w:sz="0" w:space="0" w:color="auto"/>
            <w:left w:val="none" w:sz="0" w:space="0" w:color="auto"/>
            <w:bottom w:val="none" w:sz="0" w:space="0" w:color="auto"/>
            <w:right w:val="none" w:sz="0" w:space="0" w:color="auto"/>
          </w:divBdr>
        </w:div>
        <w:div w:id="881791326">
          <w:marLeft w:val="0"/>
          <w:marRight w:val="0"/>
          <w:marTop w:val="0"/>
          <w:marBottom w:val="0"/>
          <w:divBdr>
            <w:top w:val="none" w:sz="0" w:space="0" w:color="auto"/>
            <w:left w:val="none" w:sz="0" w:space="0" w:color="auto"/>
            <w:bottom w:val="none" w:sz="0" w:space="0" w:color="auto"/>
            <w:right w:val="none" w:sz="0" w:space="0" w:color="auto"/>
          </w:divBdr>
        </w:div>
        <w:div w:id="1260018320">
          <w:marLeft w:val="0"/>
          <w:marRight w:val="0"/>
          <w:marTop w:val="0"/>
          <w:marBottom w:val="0"/>
          <w:divBdr>
            <w:top w:val="none" w:sz="0" w:space="0" w:color="auto"/>
            <w:left w:val="none" w:sz="0" w:space="0" w:color="auto"/>
            <w:bottom w:val="none" w:sz="0" w:space="0" w:color="auto"/>
            <w:right w:val="none" w:sz="0" w:space="0" w:color="auto"/>
          </w:divBdr>
        </w:div>
        <w:div w:id="2058964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ali-natali717@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tova.olga@mail.ru" TargetMode="External"/><Relationship Id="rId12" Type="http://schemas.openxmlformats.org/officeDocument/2006/relationships/hyperlink" Target="https://elibrary.ru/item.asp?id=2308438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library.ru/item.asp?id=23084382" TargetMode="External"/><Relationship Id="rId5" Type="http://schemas.openxmlformats.org/officeDocument/2006/relationships/footnotes" Target="footnotes.xml"/><Relationship Id="rId10" Type="http://schemas.openxmlformats.org/officeDocument/2006/relationships/hyperlink" Target="mailto:natali-natali717@mail.ru" TargetMode="External"/><Relationship Id="rId4" Type="http://schemas.openxmlformats.org/officeDocument/2006/relationships/webSettings" Target="webSettings.xml"/><Relationship Id="rId9" Type="http://schemas.openxmlformats.org/officeDocument/2006/relationships/hyperlink" Target="mailto:lutova.olga@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59EB1-14E6-4049-B521-8B4A8E0F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2782</Words>
  <Characters>15858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Лютова Ольга Игоревна</cp:lastModifiedBy>
  <cp:revision>2</cp:revision>
  <dcterms:created xsi:type="dcterms:W3CDTF">2019-03-26T10:58:00Z</dcterms:created>
  <dcterms:modified xsi:type="dcterms:W3CDTF">2019-03-26T10:58:00Z</dcterms:modified>
</cp:coreProperties>
</file>