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6EEA8" w14:textId="473D8261" w:rsidR="007A28A9" w:rsidRPr="00D02FA5" w:rsidRDefault="00594A4D" w:rsidP="005C1AF9">
      <w:pPr>
        <w:rPr>
          <w:rFonts w:ascii="Times New Roman" w:hAnsi="Times New Roman" w:cs="Times New Roman"/>
          <w:b/>
          <w:sz w:val="28"/>
          <w:szCs w:val="28"/>
        </w:rPr>
      </w:pPr>
      <w:r w:rsidRPr="00D02FA5">
        <w:rPr>
          <w:rFonts w:ascii="Times New Roman" w:hAnsi="Times New Roman" w:cs="Times New Roman"/>
          <w:b/>
          <w:sz w:val="28"/>
          <w:szCs w:val="28"/>
        </w:rPr>
        <w:t>Моделирование расходов</w:t>
      </w:r>
      <w:r w:rsidR="00CC2E23" w:rsidRPr="00D02FA5">
        <w:rPr>
          <w:rFonts w:ascii="Times New Roman" w:hAnsi="Times New Roman" w:cs="Times New Roman"/>
          <w:b/>
          <w:sz w:val="28"/>
          <w:szCs w:val="28"/>
        </w:rPr>
        <w:t xml:space="preserve"> при мультимодальной </w:t>
      </w:r>
      <w:r w:rsidR="005C1AF9">
        <w:rPr>
          <w:rFonts w:ascii="Times New Roman" w:hAnsi="Times New Roman" w:cs="Times New Roman"/>
          <w:b/>
          <w:sz w:val="28"/>
          <w:szCs w:val="28"/>
        </w:rPr>
        <w:t>транспортировке</w:t>
      </w:r>
      <w:r w:rsidR="00C972CB">
        <w:rPr>
          <w:rFonts w:ascii="Times New Roman" w:hAnsi="Times New Roman" w:cs="Times New Roman"/>
          <w:b/>
          <w:sz w:val="28"/>
          <w:szCs w:val="28"/>
        </w:rPr>
        <w:t xml:space="preserve"> в цепях поставки</w:t>
      </w:r>
      <w:r w:rsidR="00961F41" w:rsidRPr="00D02FA5">
        <w:rPr>
          <w:rFonts w:ascii="Times New Roman" w:hAnsi="Times New Roman" w:cs="Times New Roman"/>
          <w:b/>
          <w:sz w:val="28"/>
          <w:szCs w:val="28"/>
        </w:rPr>
        <w:t xml:space="preserve"> нефти</w:t>
      </w:r>
    </w:p>
    <w:p w14:paraId="7180446F" w14:textId="2ADCAFCE" w:rsidR="00C972CB" w:rsidRPr="00C972CB" w:rsidRDefault="007F6F6A" w:rsidP="00C972CB">
      <w:pPr>
        <w:rPr>
          <w:rFonts w:ascii="Times New Roman" w:hAnsi="Times New Roman" w:cs="Times New Roman"/>
          <w:b/>
          <w:sz w:val="28"/>
          <w:szCs w:val="28"/>
          <w:lang w:val="en-US"/>
        </w:rPr>
      </w:pPr>
      <w:r w:rsidRPr="00D02FA5">
        <w:rPr>
          <w:rFonts w:ascii="Times New Roman" w:hAnsi="Times New Roman" w:cs="Times New Roman"/>
          <w:b/>
          <w:sz w:val="28"/>
          <w:szCs w:val="28"/>
          <w:lang w:val="en"/>
        </w:rPr>
        <w:t>Modeling</w:t>
      </w:r>
      <w:r w:rsidRPr="00C972CB">
        <w:rPr>
          <w:rFonts w:ascii="Times New Roman" w:hAnsi="Times New Roman" w:cs="Times New Roman"/>
          <w:b/>
          <w:sz w:val="28"/>
          <w:szCs w:val="28"/>
          <w:lang w:val="en-US"/>
        </w:rPr>
        <w:t xml:space="preserve"> </w:t>
      </w:r>
      <w:r w:rsidRPr="00D02FA5">
        <w:rPr>
          <w:rFonts w:ascii="Times New Roman" w:hAnsi="Times New Roman" w:cs="Times New Roman"/>
          <w:b/>
          <w:sz w:val="28"/>
          <w:szCs w:val="28"/>
          <w:lang w:val="en"/>
        </w:rPr>
        <w:t>multimodal</w:t>
      </w:r>
      <w:r w:rsidRPr="00C972CB">
        <w:rPr>
          <w:rFonts w:ascii="Times New Roman" w:hAnsi="Times New Roman" w:cs="Times New Roman"/>
          <w:b/>
          <w:sz w:val="28"/>
          <w:szCs w:val="28"/>
          <w:lang w:val="en-US"/>
        </w:rPr>
        <w:t xml:space="preserve"> </w:t>
      </w:r>
      <w:r w:rsidRPr="00D02FA5">
        <w:rPr>
          <w:rFonts w:ascii="Times New Roman" w:hAnsi="Times New Roman" w:cs="Times New Roman"/>
          <w:b/>
          <w:sz w:val="28"/>
          <w:szCs w:val="28"/>
          <w:lang w:val="en"/>
        </w:rPr>
        <w:t>shipping</w:t>
      </w:r>
      <w:r w:rsidRPr="00C972CB">
        <w:rPr>
          <w:rFonts w:ascii="Times New Roman" w:hAnsi="Times New Roman" w:cs="Times New Roman"/>
          <w:b/>
          <w:sz w:val="28"/>
          <w:szCs w:val="28"/>
          <w:lang w:val="en-US"/>
        </w:rPr>
        <w:t xml:space="preserve"> </w:t>
      </w:r>
      <w:r w:rsidRPr="00D02FA5">
        <w:rPr>
          <w:rFonts w:ascii="Times New Roman" w:hAnsi="Times New Roman" w:cs="Times New Roman"/>
          <w:b/>
          <w:sz w:val="28"/>
          <w:szCs w:val="28"/>
          <w:lang w:val="en"/>
        </w:rPr>
        <w:t>costs</w:t>
      </w:r>
      <w:r w:rsidR="00C972CB" w:rsidRPr="00C972CB">
        <w:rPr>
          <w:rFonts w:ascii="Times New Roman" w:hAnsi="Times New Roman" w:cs="Times New Roman"/>
          <w:b/>
          <w:sz w:val="28"/>
          <w:szCs w:val="28"/>
          <w:lang w:val="en-US"/>
        </w:rPr>
        <w:t xml:space="preserve"> in oil supply chains</w:t>
      </w:r>
    </w:p>
    <w:p w14:paraId="28B84D2C" w14:textId="77777777" w:rsidR="00CC2E23" w:rsidRPr="00C972CB" w:rsidRDefault="00CC2E23" w:rsidP="00FC4026">
      <w:pPr>
        <w:ind w:firstLine="567"/>
        <w:rPr>
          <w:rFonts w:ascii="Times New Roman" w:hAnsi="Times New Roman" w:cs="Times New Roman"/>
          <w:sz w:val="28"/>
          <w:szCs w:val="28"/>
          <w:lang w:val="en-US"/>
        </w:rPr>
      </w:pPr>
    </w:p>
    <w:p w14:paraId="7D5C6A1E" w14:textId="6884790B" w:rsidR="00CC2E23" w:rsidRPr="00D02FA5" w:rsidRDefault="00CC2E23" w:rsidP="00D02FA5">
      <w:pPr>
        <w:spacing w:after="0" w:line="276" w:lineRule="auto"/>
        <w:rPr>
          <w:rFonts w:ascii="Times New Roman" w:eastAsia="Calibri" w:hAnsi="Times New Roman" w:cs="Times New Roman"/>
          <w:sz w:val="28"/>
          <w:szCs w:val="28"/>
        </w:rPr>
      </w:pPr>
      <w:r w:rsidRPr="00D02FA5">
        <w:rPr>
          <w:rFonts w:ascii="Times New Roman" w:eastAsia="Calibri" w:hAnsi="Times New Roman" w:cs="Times New Roman"/>
          <w:b/>
          <w:sz w:val="28"/>
          <w:szCs w:val="28"/>
        </w:rPr>
        <w:t>Клепиков Владимир Павлович</w:t>
      </w:r>
      <w:r w:rsidRPr="00D02FA5">
        <w:rPr>
          <w:rFonts w:ascii="Times New Roman" w:eastAsia="Calibri" w:hAnsi="Times New Roman" w:cs="Times New Roman"/>
          <w:sz w:val="28"/>
          <w:szCs w:val="28"/>
        </w:rPr>
        <w:t xml:space="preserve"> кафедра УЛИ, Национальный исследовательский университет Высшая школа экономики</w:t>
      </w:r>
      <w:r w:rsidR="005C1AF9">
        <w:rPr>
          <w:rFonts w:ascii="Times New Roman" w:eastAsia="Calibri" w:hAnsi="Times New Roman" w:cs="Times New Roman"/>
          <w:sz w:val="28"/>
          <w:szCs w:val="28"/>
        </w:rPr>
        <w:t>, Москва, Россия</w:t>
      </w:r>
    </w:p>
    <w:p w14:paraId="6E04F5BF" w14:textId="77777777" w:rsidR="00CC2E23" w:rsidRPr="00D02FA5" w:rsidRDefault="00CC2E23" w:rsidP="00D02FA5">
      <w:pPr>
        <w:spacing w:after="0" w:line="276" w:lineRule="auto"/>
        <w:rPr>
          <w:rFonts w:ascii="Times New Roman" w:eastAsia="Calibri" w:hAnsi="Times New Roman" w:cs="Times New Roman"/>
          <w:sz w:val="28"/>
          <w:szCs w:val="28"/>
          <w:lang w:val="en-US"/>
        </w:rPr>
      </w:pPr>
      <w:r w:rsidRPr="00D02FA5">
        <w:rPr>
          <w:rFonts w:ascii="Times New Roman" w:eastAsia="Calibri" w:hAnsi="Times New Roman" w:cs="Times New Roman"/>
          <w:sz w:val="28"/>
          <w:szCs w:val="28"/>
          <w:lang w:val="en-US"/>
        </w:rPr>
        <w:t xml:space="preserve">Vladimir Pavlovich Klepikov </w:t>
      </w:r>
      <w:r w:rsidRPr="00D02FA5">
        <w:rPr>
          <w:rFonts w:ascii="Times New Roman" w:eastAsia="Calibri" w:hAnsi="Times New Roman" w:cs="Times New Roman"/>
          <w:sz w:val="28"/>
          <w:szCs w:val="28"/>
          <w:lang w:val="en"/>
        </w:rPr>
        <w:t>Department of Logistic Infrastructure Management,</w:t>
      </w:r>
      <w:r w:rsidRPr="00D02FA5">
        <w:rPr>
          <w:rFonts w:ascii="Times New Roman" w:eastAsia="Calibri" w:hAnsi="Times New Roman" w:cs="Times New Roman"/>
          <w:sz w:val="28"/>
          <w:szCs w:val="28"/>
          <w:lang w:val="en-US"/>
        </w:rPr>
        <w:t xml:space="preserve"> National Research University Higher School of Economics, Moscow, Russia </w:t>
      </w:r>
    </w:p>
    <w:p w14:paraId="775A16EA" w14:textId="4F54A575" w:rsidR="00CC2E23" w:rsidRPr="00C16CDB" w:rsidRDefault="00CC2E23" w:rsidP="00D02FA5">
      <w:pPr>
        <w:spacing w:after="0" w:line="276" w:lineRule="auto"/>
        <w:rPr>
          <w:rFonts w:ascii="Times New Roman" w:eastAsia="Calibri" w:hAnsi="Times New Roman" w:cs="Times New Roman"/>
          <w:sz w:val="28"/>
          <w:szCs w:val="28"/>
        </w:rPr>
      </w:pPr>
      <w:r w:rsidRPr="00D02FA5">
        <w:rPr>
          <w:rFonts w:ascii="Times New Roman" w:eastAsia="Calibri" w:hAnsi="Times New Roman" w:cs="Times New Roman"/>
          <w:sz w:val="28"/>
          <w:szCs w:val="28"/>
          <w:lang w:val="en-US"/>
        </w:rPr>
        <w:t>Email</w:t>
      </w:r>
      <w:r w:rsidRPr="00C16CDB">
        <w:rPr>
          <w:rFonts w:ascii="Times New Roman" w:eastAsia="Calibri" w:hAnsi="Times New Roman" w:cs="Times New Roman"/>
          <w:sz w:val="28"/>
          <w:szCs w:val="28"/>
        </w:rPr>
        <w:t xml:space="preserve">: </w:t>
      </w:r>
      <w:hyperlink r:id="rId7" w:history="1">
        <w:r w:rsidRPr="00D02FA5">
          <w:rPr>
            <w:rFonts w:ascii="Times New Roman" w:eastAsia="Calibri" w:hAnsi="Times New Roman" w:cs="Times New Roman"/>
            <w:color w:val="0563C1" w:themeColor="hyperlink"/>
            <w:sz w:val="28"/>
            <w:szCs w:val="28"/>
            <w:u w:val="single"/>
            <w:lang w:val="en-US"/>
          </w:rPr>
          <w:t>vklepikov</w:t>
        </w:r>
        <w:r w:rsidRPr="00C16CDB">
          <w:rPr>
            <w:rFonts w:ascii="Times New Roman" w:eastAsia="Calibri" w:hAnsi="Times New Roman" w:cs="Times New Roman"/>
            <w:color w:val="0563C1" w:themeColor="hyperlink"/>
            <w:sz w:val="28"/>
            <w:szCs w:val="28"/>
            <w:u w:val="single"/>
          </w:rPr>
          <w:t>@</w:t>
        </w:r>
        <w:r w:rsidRPr="00D02FA5">
          <w:rPr>
            <w:rFonts w:ascii="Times New Roman" w:eastAsia="Calibri" w:hAnsi="Times New Roman" w:cs="Times New Roman"/>
            <w:color w:val="0563C1" w:themeColor="hyperlink"/>
            <w:sz w:val="28"/>
            <w:szCs w:val="28"/>
            <w:u w:val="single"/>
            <w:lang w:val="en-US"/>
          </w:rPr>
          <w:t>hse</w:t>
        </w:r>
        <w:r w:rsidRPr="00C16CDB">
          <w:rPr>
            <w:rFonts w:ascii="Times New Roman" w:eastAsia="Calibri" w:hAnsi="Times New Roman" w:cs="Times New Roman"/>
            <w:color w:val="0563C1" w:themeColor="hyperlink"/>
            <w:sz w:val="28"/>
            <w:szCs w:val="28"/>
            <w:u w:val="single"/>
          </w:rPr>
          <w:t>.</w:t>
        </w:r>
        <w:r w:rsidRPr="00D02FA5">
          <w:rPr>
            <w:rFonts w:ascii="Times New Roman" w:eastAsia="Calibri" w:hAnsi="Times New Roman" w:cs="Times New Roman"/>
            <w:color w:val="0563C1" w:themeColor="hyperlink"/>
            <w:sz w:val="28"/>
            <w:szCs w:val="28"/>
            <w:u w:val="single"/>
            <w:lang w:val="en-US"/>
          </w:rPr>
          <w:t>ru</w:t>
        </w:r>
      </w:hyperlink>
    </w:p>
    <w:p w14:paraId="562DFB21" w14:textId="77777777" w:rsidR="00CC2E23" w:rsidRPr="00C16CDB" w:rsidRDefault="00CC2E23" w:rsidP="00D02FA5">
      <w:pPr>
        <w:spacing w:after="0" w:line="276" w:lineRule="auto"/>
        <w:ind w:left="4820"/>
        <w:rPr>
          <w:rFonts w:ascii="Times New Roman" w:eastAsia="Calibri" w:hAnsi="Times New Roman" w:cs="Times New Roman"/>
          <w:sz w:val="28"/>
          <w:szCs w:val="28"/>
        </w:rPr>
      </w:pPr>
    </w:p>
    <w:p w14:paraId="714D7994" w14:textId="49678992" w:rsidR="006A6AB5" w:rsidRPr="00D02FA5" w:rsidRDefault="00CC2E23" w:rsidP="00D02FA5">
      <w:pPr>
        <w:spacing w:after="0" w:line="276" w:lineRule="auto"/>
        <w:rPr>
          <w:rFonts w:ascii="Times New Roman" w:eastAsia="Calibri" w:hAnsi="Times New Roman" w:cs="Times New Roman"/>
          <w:sz w:val="28"/>
          <w:szCs w:val="28"/>
        </w:rPr>
      </w:pPr>
      <w:r w:rsidRPr="00D02FA5">
        <w:rPr>
          <w:rFonts w:ascii="Times New Roman" w:eastAsia="Calibri" w:hAnsi="Times New Roman" w:cs="Times New Roman"/>
          <w:b/>
          <w:sz w:val="28"/>
          <w:szCs w:val="28"/>
        </w:rPr>
        <w:t>Клепиков Владимир Владимирович</w:t>
      </w:r>
      <w:r w:rsidRPr="00D02FA5">
        <w:rPr>
          <w:rFonts w:ascii="Times New Roman" w:eastAsia="Calibri" w:hAnsi="Times New Roman" w:cs="Times New Roman"/>
          <w:sz w:val="28"/>
          <w:szCs w:val="28"/>
        </w:rPr>
        <w:t xml:space="preserve"> </w:t>
      </w:r>
      <w:r w:rsidR="006A6AB5" w:rsidRPr="00D02FA5">
        <w:rPr>
          <w:rFonts w:ascii="Times New Roman" w:eastAsia="Calibri" w:hAnsi="Times New Roman" w:cs="Times New Roman"/>
          <w:sz w:val="28"/>
          <w:szCs w:val="28"/>
          <w:lang w:val="en-US"/>
        </w:rPr>
        <w:t>PricewaterhouseCoopers</w:t>
      </w:r>
      <w:r w:rsidR="006A6AB5" w:rsidRPr="00D02FA5">
        <w:rPr>
          <w:rFonts w:ascii="Times New Roman" w:eastAsia="Calibri" w:hAnsi="Times New Roman" w:cs="Times New Roman"/>
          <w:sz w:val="28"/>
          <w:szCs w:val="28"/>
        </w:rPr>
        <w:t>, Москва, Россия</w:t>
      </w:r>
    </w:p>
    <w:p w14:paraId="629EDFDD" w14:textId="78AE14F9" w:rsidR="00CC2E23" w:rsidRPr="00D02FA5" w:rsidRDefault="00CC2E23" w:rsidP="00D02FA5">
      <w:pPr>
        <w:spacing w:after="0" w:line="276" w:lineRule="auto"/>
        <w:rPr>
          <w:rFonts w:ascii="Times New Roman" w:eastAsia="Calibri" w:hAnsi="Times New Roman" w:cs="Times New Roman"/>
          <w:sz w:val="28"/>
          <w:szCs w:val="28"/>
          <w:lang w:val="en-US"/>
        </w:rPr>
      </w:pPr>
      <w:r w:rsidRPr="00D02FA5">
        <w:rPr>
          <w:rFonts w:ascii="Times New Roman" w:eastAsia="Calibri" w:hAnsi="Times New Roman" w:cs="Times New Roman"/>
          <w:sz w:val="28"/>
          <w:szCs w:val="28"/>
          <w:lang w:val="en-US"/>
        </w:rPr>
        <w:t>Vladimir Vladimirovich Klepikov PricewaterhouseCoopers,</w:t>
      </w:r>
      <w:r w:rsidR="006A6AB5" w:rsidRPr="00D02FA5">
        <w:rPr>
          <w:rFonts w:ascii="Times New Roman" w:eastAsia="Calibri" w:hAnsi="Times New Roman" w:cs="Times New Roman"/>
          <w:sz w:val="28"/>
          <w:szCs w:val="28"/>
          <w:lang w:val="en-US"/>
        </w:rPr>
        <w:t xml:space="preserve"> Moscow, Russia</w:t>
      </w:r>
    </w:p>
    <w:p w14:paraId="0CDA2B35" w14:textId="03FF0D8F" w:rsidR="00CC2E23" w:rsidRDefault="00CC2E23" w:rsidP="00D02FA5">
      <w:pPr>
        <w:spacing w:after="0" w:line="276" w:lineRule="auto"/>
        <w:rPr>
          <w:rFonts w:ascii="Times New Roman" w:eastAsia="Calibri" w:hAnsi="Times New Roman" w:cs="Times New Roman"/>
          <w:color w:val="0000FF"/>
          <w:sz w:val="28"/>
          <w:szCs w:val="28"/>
          <w:u w:val="single"/>
          <w:lang w:val="en-US"/>
        </w:rPr>
      </w:pPr>
      <w:r w:rsidRPr="00D02FA5">
        <w:rPr>
          <w:rFonts w:ascii="Times New Roman" w:eastAsia="Calibri" w:hAnsi="Times New Roman" w:cs="Times New Roman"/>
          <w:sz w:val="28"/>
          <w:szCs w:val="28"/>
          <w:lang w:val="en-US"/>
        </w:rPr>
        <w:t xml:space="preserve">Email: </w:t>
      </w:r>
      <w:hyperlink r:id="rId8" w:tgtFrame="_blank" w:history="1">
        <w:r w:rsidRPr="00D02FA5">
          <w:rPr>
            <w:rFonts w:ascii="Times New Roman" w:eastAsia="Calibri" w:hAnsi="Times New Roman" w:cs="Times New Roman"/>
            <w:color w:val="0000FF"/>
            <w:sz w:val="28"/>
            <w:szCs w:val="28"/>
            <w:u w:val="single"/>
            <w:lang w:val="en-US"/>
          </w:rPr>
          <w:t>klepikov.v@gmail.com</w:t>
        </w:r>
      </w:hyperlink>
    </w:p>
    <w:p w14:paraId="2C0BF3EA" w14:textId="77777777" w:rsidR="00D02FA5" w:rsidRPr="00D02FA5" w:rsidRDefault="00D02FA5" w:rsidP="00D02FA5">
      <w:pPr>
        <w:spacing w:after="0" w:line="480" w:lineRule="auto"/>
        <w:rPr>
          <w:rFonts w:ascii="Times New Roman" w:eastAsia="Calibri" w:hAnsi="Times New Roman" w:cs="Times New Roman"/>
          <w:color w:val="0000FF"/>
          <w:sz w:val="28"/>
          <w:szCs w:val="28"/>
          <w:u w:val="single"/>
          <w:lang w:val="en-US"/>
        </w:rPr>
      </w:pPr>
    </w:p>
    <w:p w14:paraId="37A425EF" w14:textId="77777777" w:rsidR="00CC2E23" w:rsidRPr="00C16CDB" w:rsidRDefault="00CC2E23" w:rsidP="00CC2E23">
      <w:pPr>
        <w:rPr>
          <w:rFonts w:ascii="Times New Roman" w:hAnsi="Times New Roman" w:cs="Times New Roman"/>
          <w:b/>
          <w:sz w:val="28"/>
          <w:szCs w:val="28"/>
          <w:lang w:val="en-US"/>
        </w:rPr>
      </w:pPr>
      <w:r w:rsidRPr="00CC2E23">
        <w:rPr>
          <w:rFonts w:ascii="Times New Roman" w:hAnsi="Times New Roman" w:cs="Times New Roman"/>
          <w:b/>
          <w:sz w:val="28"/>
          <w:szCs w:val="28"/>
        </w:rPr>
        <w:t>Аннотация</w:t>
      </w:r>
    </w:p>
    <w:p w14:paraId="2F50099C" w14:textId="45F14478" w:rsidR="00CC2E23" w:rsidRPr="00CC2E23" w:rsidRDefault="00CC2E23" w:rsidP="005C1AF9">
      <w:pPr>
        <w:ind w:firstLine="720"/>
        <w:jc w:val="both"/>
        <w:rPr>
          <w:rFonts w:ascii="Times New Roman" w:hAnsi="Times New Roman" w:cs="Times New Roman"/>
          <w:sz w:val="28"/>
          <w:szCs w:val="28"/>
        </w:rPr>
      </w:pPr>
      <w:r w:rsidRPr="00CC2E23">
        <w:rPr>
          <w:rFonts w:ascii="Times New Roman" w:hAnsi="Times New Roman" w:cs="Times New Roman"/>
          <w:sz w:val="28"/>
          <w:szCs w:val="28"/>
        </w:rPr>
        <w:t xml:space="preserve">Мультимодальные перевозки являются самостоятельным видом транспортного бизнеса. Они часто используются при экспорте нефти. Сорт нефти </w:t>
      </w:r>
      <w:r w:rsidR="005C1AF9">
        <w:rPr>
          <w:rFonts w:ascii="Times New Roman" w:hAnsi="Times New Roman" w:cs="Times New Roman"/>
          <w:sz w:val="28"/>
          <w:szCs w:val="28"/>
        </w:rPr>
        <w:t>ВСТО</w:t>
      </w:r>
      <w:r w:rsidRPr="00CC2E23">
        <w:rPr>
          <w:rFonts w:ascii="Times New Roman" w:hAnsi="Times New Roman" w:cs="Times New Roman"/>
          <w:sz w:val="28"/>
          <w:szCs w:val="28"/>
        </w:rPr>
        <w:t xml:space="preserve"> популярен на рынке энергоносителей. Для транспортировки нефти построены нефтепроводы </w:t>
      </w:r>
      <w:r w:rsidR="005C1AF9" w:rsidRPr="005C1AF9">
        <w:rPr>
          <w:rFonts w:ascii="Times New Roman" w:hAnsi="Times New Roman" w:cs="Times New Roman"/>
          <w:sz w:val="28"/>
          <w:szCs w:val="28"/>
        </w:rPr>
        <w:t>ВСТО</w:t>
      </w:r>
      <w:r w:rsidR="005C1AF9">
        <w:rPr>
          <w:rFonts w:ascii="Times New Roman" w:hAnsi="Times New Roman" w:cs="Times New Roman"/>
          <w:sz w:val="28"/>
          <w:szCs w:val="28"/>
        </w:rPr>
        <w:t>-</w:t>
      </w:r>
      <w:r w:rsidRPr="00CC2E23">
        <w:rPr>
          <w:rFonts w:ascii="Times New Roman" w:hAnsi="Times New Roman" w:cs="Times New Roman"/>
          <w:sz w:val="28"/>
          <w:szCs w:val="28"/>
        </w:rPr>
        <w:t xml:space="preserve">1 и </w:t>
      </w:r>
      <w:r w:rsidR="005C1AF9" w:rsidRPr="005C1AF9">
        <w:rPr>
          <w:rFonts w:ascii="Times New Roman" w:hAnsi="Times New Roman" w:cs="Times New Roman"/>
          <w:sz w:val="28"/>
          <w:szCs w:val="28"/>
        </w:rPr>
        <w:t>ВСТО</w:t>
      </w:r>
      <w:r w:rsidRPr="00CC2E23">
        <w:rPr>
          <w:rFonts w:ascii="Times New Roman" w:hAnsi="Times New Roman" w:cs="Times New Roman"/>
          <w:sz w:val="28"/>
          <w:szCs w:val="28"/>
        </w:rPr>
        <w:t xml:space="preserve">-2. В состав </w:t>
      </w:r>
      <w:r w:rsidR="005C1AF9" w:rsidRPr="005C1AF9">
        <w:rPr>
          <w:rFonts w:ascii="Times New Roman" w:hAnsi="Times New Roman" w:cs="Times New Roman"/>
          <w:sz w:val="28"/>
          <w:szCs w:val="28"/>
        </w:rPr>
        <w:t xml:space="preserve">ВСТО </w:t>
      </w:r>
      <w:r w:rsidRPr="00CC2E23">
        <w:rPr>
          <w:rFonts w:ascii="Times New Roman" w:hAnsi="Times New Roman" w:cs="Times New Roman"/>
          <w:sz w:val="28"/>
          <w:szCs w:val="28"/>
        </w:rPr>
        <w:t>-2 входит специализированный портовый терминал. После</w:t>
      </w:r>
      <w:r w:rsidR="005C1AF9">
        <w:rPr>
          <w:rFonts w:ascii="Times New Roman" w:hAnsi="Times New Roman" w:cs="Times New Roman"/>
          <w:sz w:val="28"/>
          <w:szCs w:val="28"/>
        </w:rPr>
        <w:t xml:space="preserve"> транспортировки</w:t>
      </w:r>
      <w:r w:rsidRPr="00CC2E23">
        <w:rPr>
          <w:rFonts w:ascii="Times New Roman" w:hAnsi="Times New Roman" w:cs="Times New Roman"/>
          <w:sz w:val="28"/>
          <w:szCs w:val="28"/>
        </w:rPr>
        <w:t xml:space="preserve"> </w:t>
      </w:r>
      <w:r w:rsidR="005C1AF9">
        <w:rPr>
          <w:rFonts w:ascii="Times New Roman" w:hAnsi="Times New Roman" w:cs="Times New Roman"/>
          <w:sz w:val="28"/>
          <w:szCs w:val="28"/>
        </w:rPr>
        <w:t xml:space="preserve">по системе </w:t>
      </w:r>
      <w:r w:rsidRPr="00CC2E23">
        <w:rPr>
          <w:rFonts w:ascii="Times New Roman" w:hAnsi="Times New Roman" w:cs="Times New Roman"/>
          <w:sz w:val="28"/>
          <w:szCs w:val="28"/>
        </w:rPr>
        <w:t xml:space="preserve">трубопровода нефть поставляется потребителям танкерами. При доставке продукции на большие расстояния стоимость транспортировки оказывает влияние на конечную цену товара. В работе представлена методика расчета стоимости мультимодальной транспортировки нефти. Приводятся примеры расчетов затрат на трубопроводном и морском участках транспортировки. Показано значительное влияние стоимости трубопроводной составляющей на затраты при мультимодальной транспортировке нефти.  </w:t>
      </w:r>
    </w:p>
    <w:p w14:paraId="3B2545EC" w14:textId="77777777" w:rsidR="006A6AB5" w:rsidRPr="006A6AB5" w:rsidRDefault="006A6AB5" w:rsidP="006A6AB5">
      <w:pPr>
        <w:ind w:firstLine="567"/>
        <w:rPr>
          <w:rFonts w:ascii="Times New Roman" w:hAnsi="Times New Roman" w:cs="Times New Roman"/>
          <w:sz w:val="28"/>
          <w:szCs w:val="28"/>
          <w:lang w:val="en"/>
        </w:rPr>
      </w:pPr>
      <w:r w:rsidRPr="006A6AB5">
        <w:rPr>
          <w:rFonts w:ascii="Times New Roman" w:hAnsi="Times New Roman" w:cs="Times New Roman"/>
          <w:b/>
          <w:sz w:val="28"/>
          <w:szCs w:val="28"/>
          <w:lang w:val="en-US"/>
        </w:rPr>
        <w:t>Abstract</w:t>
      </w:r>
    </w:p>
    <w:p w14:paraId="1FF84594" w14:textId="77777777" w:rsidR="006A6AB5" w:rsidRPr="006A6AB5" w:rsidRDefault="006A6AB5" w:rsidP="006A6AB5">
      <w:pPr>
        <w:ind w:firstLine="567"/>
        <w:jc w:val="both"/>
        <w:rPr>
          <w:lang w:val="en-US"/>
        </w:rPr>
      </w:pPr>
      <w:r w:rsidRPr="006A6AB5">
        <w:rPr>
          <w:rFonts w:ascii="Times New Roman" w:hAnsi="Times New Roman" w:cs="Times New Roman"/>
          <w:sz w:val="28"/>
          <w:szCs w:val="28"/>
          <w:lang w:val="en"/>
        </w:rPr>
        <w:t xml:space="preserve">Multimodal transportation is a </w:t>
      </w:r>
      <w:r w:rsidRPr="006A6AB5">
        <w:rPr>
          <w:rFonts w:ascii="Times New Roman" w:hAnsi="Times New Roman" w:cs="Times New Roman"/>
          <w:sz w:val="28"/>
          <w:szCs w:val="28"/>
          <w:lang w:val="en-US"/>
        </w:rPr>
        <w:t>standalone</w:t>
      </w:r>
      <w:r w:rsidRPr="006A6AB5">
        <w:rPr>
          <w:rFonts w:ascii="Times New Roman" w:hAnsi="Times New Roman" w:cs="Times New Roman"/>
          <w:sz w:val="28"/>
          <w:szCs w:val="28"/>
          <w:lang w:val="en"/>
        </w:rPr>
        <w:t xml:space="preserve"> type of transport business. It is often used in the oil export. The </w:t>
      </w:r>
      <w:r w:rsidRPr="006A6AB5">
        <w:rPr>
          <w:rFonts w:ascii="Times New Roman" w:hAnsi="Times New Roman" w:cs="Times New Roman"/>
          <w:sz w:val="28"/>
          <w:szCs w:val="28"/>
          <w:lang w:val="en-US"/>
        </w:rPr>
        <w:t>E</w:t>
      </w:r>
      <w:r w:rsidRPr="006A6AB5">
        <w:rPr>
          <w:rFonts w:ascii="Times New Roman" w:hAnsi="Times New Roman" w:cs="Times New Roman"/>
          <w:sz w:val="28"/>
          <w:szCs w:val="28"/>
          <w:lang w:val="en"/>
        </w:rPr>
        <w:t xml:space="preserve">SPO oil is a well know grade of oil on the energy market. To transport </w:t>
      </w:r>
      <w:r w:rsidRPr="006A6AB5">
        <w:rPr>
          <w:rFonts w:ascii="Times New Roman" w:hAnsi="Times New Roman" w:cs="Times New Roman"/>
          <w:sz w:val="28"/>
          <w:szCs w:val="28"/>
          <w:lang w:val="en-US"/>
        </w:rPr>
        <w:t>this oil E</w:t>
      </w:r>
      <w:r w:rsidRPr="006A6AB5">
        <w:rPr>
          <w:rFonts w:ascii="Times New Roman" w:hAnsi="Times New Roman" w:cs="Times New Roman"/>
          <w:sz w:val="28"/>
          <w:szCs w:val="28"/>
          <w:lang w:val="en"/>
        </w:rPr>
        <w:t xml:space="preserve">SPO-1 and 2 oil pipelines were build. The structure of ESPO-2 includes oil port terminal. When oil leaves pipeline segment of transportation it than delivers to the consumers by tankers. </w:t>
      </w:r>
      <w:r w:rsidRPr="006A6AB5">
        <w:rPr>
          <w:rFonts w:ascii="Times New Roman" w:hAnsi="Times New Roman" w:cs="Times New Roman"/>
          <w:sz w:val="28"/>
          <w:szCs w:val="28"/>
          <w:lang w:val="en-US"/>
        </w:rPr>
        <w:t>Transportation costs associated with long distance delivery have significant impact on the oil price market for the consumers</w:t>
      </w:r>
      <w:r w:rsidRPr="006A6AB5">
        <w:rPr>
          <w:lang w:val="en-US"/>
        </w:rPr>
        <w:t xml:space="preserve"> </w:t>
      </w:r>
    </w:p>
    <w:p w14:paraId="12920640" w14:textId="76A7E684" w:rsidR="006A6AB5" w:rsidRDefault="006A6AB5" w:rsidP="006A6AB5">
      <w:pPr>
        <w:ind w:firstLine="567"/>
        <w:jc w:val="both"/>
        <w:rPr>
          <w:rFonts w:ascii="Times New Roman" w:hAnsi="Times New Roman" w:cs="Times New Roman"/>
          <w:sz w:val="28"/>
          <w:szCs w:val="28"/>
          <w:lang w:val="en"/>
        </w:rPr>
      </w:pPr>
      <w:r w:rsidRPr="006A6AB5">
        <w:rPr>
          <w:rFonts w:ascii="Times New Roman" w:hAnsi="Times New Roman" w:cs="Times New Roman"/>
          <w:sz w:val="28"/>
          <w:szCs w:val="28"/>
          <w:lang w:val="en-US"/>
        </w:rPr>
        <w:t xml:space="preserve">This </w:t>
      </w:r>
      <w:r w:rsidRPr="006A6AB5">
        <w:rPr>
          <w:rFonts w:ascii="Times New Roman" w:hAnsi="Times New Roman" w:cs="Times New Roman"/>
          <w:sz w:val="28"/>
          <w:szCs w:val="28"/>
          <w:lang w:val="en"/>
        </w:rPr>
        <w:t xml:space="preserve">paper presents methodology for calculating the cost of multimodal oil transportation as well as the examples costs calculations for the pipeline and </w:t>
      </w:r>
      <w:r w:rsidRPr="006A6AB5">
        <w:rPr>
          <w:rFonts w:ascii="Times New Roman" w:hAnsi="Times New Roman" w:cs="Times New Roman"/>
          <w:sz w:val="28"/>
          <w:szCs w:val="28"/>
          <w:lang w:val="en"/>
        </w:rPr>
        <w:lastRenderedPageBreak/>
        <w:t>maritime transportation segments</w:t>
      </w:r>
      <w:r w:rsidRPr="006A6AB5">
        <w:rPr>
          <w:rFonts w:ascii="Times New Roman" w:hAnsi="Times New Roman" w:cs="Times New Roman"/>
          <w:sz w:val="28"/>
          <w:szCs w:val="28"/>
          <w:lang w:val="en-US"/>
        </w:rPr>
        <w:t xml:space="preserve">. Proving that costs associated with the pipeline transportation segment have significant impact on </w:t>
      </w:r>
      <w:r w:rsidRPr="006A6AB5">
        <w:rPr>
          <w:rFonts w:ascii="Times New Roman" w:hAnsi="Times New Roman" w:cs="Times New Roman"/>
          <w:sz w:val="28"/>
          <w:szCs w:val="28"/>
          <w:lang w:val="en"/>
        </w:rPr>
        <w:t>the total costs of multimodal transportation of oil.</w:t>
      </w:r>
    </w:p>
    <w:p w14:paraId="414C475D" w14:textId="2C44AA61" w:rsidR="006A6AB5" w:rsidRPr="006A6AB5" w:rsidRDefault="006A6AB5" w:rsidP="00606338">
      <w:pPr>
        <w:ind w:firstLine="720"/>
        <w:rPr>
          <w:rFonts w:ascii="Times New Roman" w:hAnsi="Times New Roman" w:cs="Times New Roman"/>
          <w:b/>
          <w:sz w:val="28"/>
          <w:szCs w:val="28"/>
        </w:rPr>
      </w:pPr>
      <w:r>
        <w:rPr>
          <w:rFonts w:ascii="Times New Roman" w:hAnsi="Times New Roman" w:cs="Times New Roman"/>
          <w:b/>
          <w:sz w:val="28"/>
          <w:szCs w:val="28"/>
        </w:rPr>
        <w:t xml:space="preserve">Ключевые слова: </w:t>
      </w:r>
      <w:r w:rsidRPr="006A6AB5">
        <w:rPr>
          <w:rFonts w:ascii="Times New Roman" w:hAnsi="Times New Roman" w:cs="Times New Roman"/>
          <w:sz w:val="28"/>
          <w:szCs w:val="28"/>
        </w:rPr>
        <w:t>мультимодальная перевоз</w:t>
      </w:r>
      <w:r>
        <w:rPr>
          <w:rFonts w:ascii="Times New Roman" w:hAnsi="Times New Roman" w:cs="Times New Roman"/>
          <w:sz w:val="28"/>
          <w:szCs w:val="28"/>
        </w:rPr>
        <w:t>к</w:t>
      </w:r>
      <w:r w:rsidRPr="006A6AB5">
        <w:rPr>
          <w:rFonts w:ascii="Times New Roman" w:hAnsi="Times New Roman" w:cs="Times New Roman"/>
          <w:sz w:val="28"/>
          <w:szCs w:val="28"/>
        </w:rPr>
        <w:t>а</w:t>
      </w:r>
      <w:r w:rsidR="00606338" w:rsidRPr="00606338">
        <w:rPr>
          <w:rFonts w:ascii="Times New Roman" w:hAnsi="Times New Roman" w:cs="Times New Roman"/>
          <w:sz w:val="28"/>
          <w:szCs w:val="28"/>
        </w:rPr>
        <w:t>;</w:t>
      </w:r>
      <w:r w:rsidR="00606338">
        <w:rPr>
          <w:rFonts w:ascii="Times New Roman" w:hAnsi="Times New Roman" w:cs="Times New Roman"/>
          <w:sz w:val="28"/>
          <w:szCs w:val="28"/>
        </w:rPr>
        <w:t xml:space="preserve"> трубопровод;</w:t>
      </w:r>
      <w:r>
        <w:rPr>
          <w:rFonts w:ascii="Times New Roman" w:hAnsi="Times New Roman" w:cs="Times New Roman"/>
          <w:sz w:val="28"/>
          <w:szCs w:val="28"/>
        </w:rPr>
        <w:t xml:space="preserve"> </w:t>
      </w:r>
      <w:r w:rsidR="00606338">
        <w:rPr>
          <w:rFonts w:ascii="Times New Roman" w:hAnsi="Times New Roman" w:cs="Times New Roman"/>
          <w:sz w:val="28"/>
          <w:szCs w:val="28"/>
        </w:rPr>
        <w:t>танкер</w:t>
      </w:r>
      <w:r w:rsidR="00606338" w:rsidRPr="00606338">
        <w:rPr>
          <w:rFonts w:ascii="Times New Roman" w:hAnsi="Times New Roman" w:cs="Times New Roman"/>
          <w:sz w:val="28"/>
          <w:szCs w:val="28"/>
        </w:rPr>
        <w:t>;</w:t>
      </w:r>
      <w:r w:rsidR="00606338">
        <w:rPr>
          <w:rFonts w:ascii="Times New Roman" w:hAnsi="Times New Roman" w:cs="Times New Roman"/>
          <w:sz w:val="28"/>
          <w:szCs w:val="28"/>
        </w:rPr>
        <w:t xml:space="preserve"> </w:t>
      </w:r>
      <w:r w:rsidR="00606338" w:rsidRPr="00606338">
        <w:rPr>
          <w:rFonts w:ascii="Times New Roman" w:hAnsi="Times New Roman" w:cs="Times New Roman"/>
          <w:sz w:val="28"/>
          <w:szCs w:val="28"/>
        </w:rPr>
        <w:t>капитальные затраты; операционные затраты; затраты на топливо.</w:t>
      </w:r>
    </w:p>
    <w:p w14:paraId="329EAFE3" w14:textId="3013EC25" w:rsidR="006A6AB5" w:rsidRPr="006A6AB5" w:rsidRDefault="006A6AB5" w:rsidP="006A6AB5">
      <w:pPr>
        <w:ind w:firstLine="567"/>
        <w:jc w:val="both"/>
        <w:rPr>
          <w:rFonts w:ascii="Arial" w:hAnsi="Arial" w:cs="Arial"/>
          <w:color w:val="222222"/>
          <w:lang w:val="en"/>
        </w:rPr>
      </w:pPr>
      <w:r w:rsidRPr="00917329">
        <w:rPr>
          <w:rFonts w:ascii="Times New Roman" w:hAnsi="Times New Roman" w:cs="Times New Roman"/>
          <w:b/>
          <w:sz w:val="28"/>
          <w:szCs w:val="28"/>
          <w:lang w:val="en"/>
        </w:rPr>
        <w:t>Keywords</w:t>
      </w:r>
      <w:r w:rsidRPr="00917329">
        <w:rPr>
          <w:rFonts w:ascii="Times New Roman" w:hAnsi="Times New Roman" w:cs="Times New Roman"/>
          <w:sz w:val="28"/>
          <w:szCs w:val="28"/>
          <w:lang w:val="en"/>
        </w:rPr>
        <w:t xml:space="preserve">: </w:t>
      </w:r>
      <w:r>
        <w:rPr>
          <w:rFonts w:ascii="Times New Roman" w:hAnsi="Times New Roman" w:cs="Times New Roman"/>
          <w:sz w:val="28"/>
          <w:szCs w:val="28"/>
          <w:lang w:val="en"/>
        </w:rPr>
        <w:t>m</w:t>
      </w:r>
      <w:r w:rsidRPr="00917329">
        <w:rPr>
          <w:rFonts w:ascii="Times New Roman" w:hAnsi="Times New Roman" w:cs="Times New Roman"/>
          <w:sz w:val="28"/>
          <w:szCs w:val="28"/>
          <w:lang w:val="en"/>
        </w:rPr>
        <w:t xml:space="preserve">ultimodal transportation; pipeline; tanker; capital expenditures; </w:t>
      </w:r>
      <w:r w:rsidRPr="00E22249">
        <w:rPr>
          <w:rFonts w:ascii="Times New Roman" w:hAnsi="Times New Roman" w:cs="Times New Roman"/>
          <w:sz w:val="28"/>
          <w:szCs w:val="28"/>
          <w:lang w:val="en"/>
        </w:rPr>
        <w:t>operating</w:t>
      </w:r>
      <w:r w:rsidRPr="00917329">
        <w:rPr>
          <w:rFonts w:ascii="Times New Roman" w:hAnsi="Times New Roman" w:cs="Times New Roman"/>
          <w:sz w:val="28"/>
          <w:szCs w:val="28"/>
          <w:lang w:val="en"/>
        </w:rPr>
        <w:t xml:space="preserve"> costs; fuel costs</w:t>
      </w:r>
      <w:r>
        <w:rPr>
          <w:rFonts w:ascii="Times New Roman" w:hAnsi="Times New Roman" w:cs="Times New Roman"/>
          <w:sz w:val="28"/>
          <w:szCs w:val="28"/>
          <w:lang w:val="en"/>
        </w:rPr>
        <w:t>.</w:t>
      </w:r>
    </w:p>
    <w:p w14:paraId="797A59B0" w14:textId="77777777" w:rsidR="00CC2E23" w:rsidRPr="006A6AB5" w:rsidRDefault="00CC2E23" w:rsidP="00CC2E23">
      <w:pPr>
        <w:spacing w:after="0" w:line="480" w:lineRule="auto"/>
        <w:ind w:left="709"/>
        <w:rPr>
          <w:rFonts w:ascii="Times New Roman" w:eastAsia="Calibri" w:hAnsi="Times New Roman" w:cs="Times New Roman"/>
          <w:sz w:val="24"/>
          <w:szCs w:val="24"/>
          <w:lang w:val="en-US"/>
        </w:rPr>
      </w:pPr>
    </w:p>
    <w:p w14:paraId="48319B41" w14:textId="48541038" w:rsidR="00455962" w:rsidRPr="00455962" w:rsidRDefault="00455962" w:rsidP="00455962">
      <w:pPr>
        <w:pStyle w:val="a3"/>
        <w:numPr>
          <w:ilvl w:val="0"/>
          <w:numId w:val="6"/>
        </w:numPr>
        <w:rPr>
          <w:rFonts w:ascii="Times New Roman" w:hAnsi="Times New Roman" w:cs="Times New Roman"/>
          <w:b/>
          <w:sz w:val="28"/>
          <w:szCs w:val="28"/>
        </w:rPr>
      </w:pPr>
      <w:r w:rsidRPr="00455962">
        <w:rPr>
          <w:rFonts w:ascii="Times New Roman" w:hAnsi="Times New Roman" w:cs="Times New Roman"/>
          <w:b/>
          <w:sz w:val="28"/>
          <w:szCs w:val="28"/>
        </w:rPr>
        <w:t>Введение</w:t>
      </w:r>
    </w:p>
    <w:p w14:paraId="30E7E12F" w14:textId="6B811398" w:rsidR="00E82FBE" w:rsidRDefault="00E82FBE" w:rsidP="00606338">
      <w:pPr>
        <w:ind w:firstLine="567"/>
        <w:jc w:val="both"/>
        <w:rPr>
          <w:rFonts w:ascii="Times New Roman" w:hAnsi="Times New Roman" w:cs="Times New Roman"/>
          <w:sz w:val="28"/>
          <w:szCs w:val="28"/>
        </w:rPr>
      </w:pPr>
      <w:r>
        <w:rPr>
          <w:rFonts w:ascii="Times New Roman" w:hAnsi="Times New Roman" w:cs="Times New Roman"/>
          <w:sz w:val="28"/>
          <w:szCs w:val="28"/>
        </w:rPr>
        <w:t>Экспорт нефти с использование</w:t>
      </w:r>
      <w:r w:rsidR="007812C1">
        <w:rPr>
          <w:rFonts w:ascii="Times New Roman" w:hAnsi="Times New Roman" w:cs="Times New Roman"/>
          <w:sz w:val="28"/>
          <w:szCs w:val="28"/>
        </w:rPr>
        <w:t>м мультимодальных схем доставки с применением</w:t>
      </w:r>
      <w:r w:rsidR="00B8711E">
        <w:rPr>
          <w:rFonts w:ascii="Times New Roman" w:hAnsi="Times New Roman" w:cs="Times New Roman"/>
          <w:sz w:val="28"/>
          <w:szCs w:val="28"/>
        </w:rPr>
        <w:t xml:space="preserve"> трубопроводного </w:t>
      </w:r>
      <w:r w:rsidR="00961F41">
        <w:rPr>
          <w:rFonts w:ascii="Times New Roman" w:hAnsi="Times New Roman" w:cs="Times New Roman"/>
          <w:sz w:val="28"/>
          <w:szCs w:val="28"/>
        </w:rPr>
        <w:t>и</w:t>
      </w:r>
      <w:r w:rsidR="00B8711E">
        <w:rPr>
          <w:rFonts w:ascii="Times New Roman" w:hAnsi="Times New Roman" w:cs="Times New Roman"/>
          <w:sz w:val="28"/>
          <w:szCs w:val="28"/>
        </w:rPr>
        <w:t xml:space="preserve"> морск</w:t>
      </w:r>
      <w:r w:rsidR="00961F41">
        <w:rPr>
          <w:rFonts w:ascii="Times New Roman" w:hAnsi="Times New Roman" w:cs="Times New Roman"/>
          <w:sz w:val="28"/>
          <w:szCs w:val="28"/>
        </w:rPr>
        <w:t>ого</w:t>
      </w:r>
      <w:r w:rsidR="007812C1">
        <w:rPr>
          <w:rFonts w:ascii="Times New Roman" w:hAnsi="Times New Roman" w:cs="Times New Roman"/>
          <w:sz w:val="28"/>
          <w:szCs w:val="28"/>
        </w:rPr>
        <w:t xml:space="preserve"> транспорт</w:t>
      </w:r>
      <w:r w:rsidR="00961F41">
        <w:rPr>
          <w:rFonts w:ascii="Times New Roman" w:hAnsi="Times New Roman" w:cs="Times New Roman"/>
          <w:sz w:val="28"/>
          <w:szCs w:val="28"/>
        </w:rPr>
        <w:t>а</w:t>
      </w:r>
      <w:r w:rsidR="005C1AF9">
        <w:rPr>
          <w:rFonts w:ascii="Times New Roman" w:hAnsi="Times New Roman" w:cs="Times New Roman"/>
          <w:sz w:val="28"/>
          <w:szCs w:val="28"/>
        </w:rPr>
        <w:t xml:space="preserve"> является основным способом доставки в мире. </w:t>
      </w:r>
      <w:r w:rsidR="008C1C77">
        <w:rPr>
          <w:rFonts w:ascii="Times New Roman" w:hAnsi="Times New Roman" w:cs="Times New Roman"/>
          <w:sz w:val="28"/>
          <w:szCs w:val="28"/>
        </w:rPr>
        <w:t xml:space="preserve"> </w:t>
      </w:r>
      <w:r w:rsidR="005C1AF9">
        <w:rPr>
          <w:rFonts w:ascii="Times New Roman" w:hAnsi="Times New Roman" w:cs="Times New Roman"/>
          <w:sz w:val="28"/>
          <w:szCs w:val="28"/>
        </w:rPr>
        <w:t>В</w:t>
      </w:r>
      <w:r w:rsidR="008C1C77">
        <w:rPr>
          <w:rFonts w:ascii="Times New Roman" w:hAnsi="Times New Roman" w:cs="Times New Roman"/>
          <w:sz w:val="28"/>
          <w:szCs w:val="28"/>
        </w:rPr>
        <w:t xml:space="preserve"> России</w:t>
      </w:r>
      <w:r w:rsidR="005C1AF9">
        <w:rPr>
          <w:rFonts w:ascii="Times New Roman" w:hAnsi="Times New Roman" w:cs="Times New Roman"/>
          <w:sz w:val="28"/>
          <w:szCs w:val="28"/>
        </w:rPr>
        <w:t xml:space="preserve">, наряду с </w:t>
      </w:r>
      <w:r w:rsidR="007812C1">
        <w:rPr>
          <w:rFonts w:ascii="Times New Roman" w:hAnsi="Times New Roman" w:cs="Times New Roman"/>
          <w:sz w:val="28"/>
          <w:szCs w:val="28"/>
        </w:rPr>
        <w:t>трубопровод</w:t>
      </w:r>
      <w:r w:rsidR="005C1AF9">
        <w:rPr>
          <w:rFonts w:ascii="Times New Roman" w:hAnsi="Times New Roman" w:cs="Times New Roman"/>
          <w:sz w:val="28"/>
          <w:szCs w:val="28"/>
        </w:rPr>
        <w:t>ом</w:t>
      </w:r>
      <w:r w:rsidR="007812C1">
        <w:rPr>
          <w:rFonts w:ascii="Times New Roman" w:hAnsi="Times New Roman" w:cs="Times New Roman"/>
          <w:sz w:val="28"/>
          <w:szCs w:val="28"/>
        </w:rPr>
        <w:t xml:space="preserve"> «Дружба»,</w:t>
      </w:r>
      <w:r w:rsidR="005C1AF9" w:rsidRPr="005C1AF9">
        <w:t xml:space="preserve"> </w:t>
      </w:r>
      <w:r w:rsidR="005C1AF9" w:rsidRPr="005C1AF9">
        <w:rPr>
          <w:rFonts w:ascii="Times New Roman" w:hAnsi="Times New Roman" w:cs="Times New Roman"/>
          <w:sz w:val="28"/>
          <w:szCs w:val="28"/>
        </w:rPr>
        <w:t>более 50 лет</w:t>
      </w:r>
      <w:r w:rsidR="005C1AF9">
        <w:rPr>
          <w:rFonts w:ascii="Times New Roman" w:hAnsi="Times New Roman" w:cs="Times New Roman"/>
          <w:sz w:val="28"/>
          <w:szCs w:val="28"/>
        </w:rPr>
        <w:t xml:space="preserve"> транспортирующего</w:t>
      </w:r>
      <w:r w:rsidR="007812C1">
        <w:rPr>
          <w:rFonts w:ascii="Times New Roman" w:hAnsi="Times New Roman" w:cs="Times New Roman"/>
          <w:sz w:val="28"/>
          <w:szCs w:val="28"/>
        </w:rPr>
        <w:t xml:space="preserve"> нефть </w:t>
      </w:r>
      <w:r w:rsidR="005C1AF9">
        <w:rPr>
          <w:rFonts w:ascii="Times New Roman" w:hAnsi="Times New Roman" w:cs="Times New Roman"/>
          <w:sz w:val="28"/>
          <w:szCs w:val="28"/>
        </w:rPr>
        <w:t>на НПЗ</w:t>
      </w:r>
      <w:r w:rsidR="007812C1">
        <w:rPr>
          <w:rFonts w:ascii="Times New Roman" w:hAnsi="Times New Roman" w:cs="Times New Roman"/>
          <w:sz w:val="28"/>
          <w:szCs w:val="28"/>
        </w:rPr>
        <w:t xml:space="preserve"> </w:t>
      </w:r>
      <w:r w:rsidR="00AE2362">
        <w:rPr>
          <w:rFonts w:ascii="Times New Roman" w:hAnsi="Times New Roman" w:cs="Times New Roman"/>
          <w:sz w:val="28"/>
          <w:szCs w:val="28"/>
        </w:rPr>
        <w:t>европейских</w:t>
      </w:r>
      <w:r w:rsidR="007812C1">
        <w:rPr>
          <w:rFonts w:ascii="Times New Roman" w:hAnsi="Times New Roman" w:cs="Times New Roman"/>
          <w:sz w:val="28"/>
          <w:szCs w:val="28"/>
        </w:rPr>
        <w:t xml:space="preserve"> государств</w:t>
      </w:r>
      <w:r w:rsidR="00B8711E" w:rsidRPr="00B8711E">
        <w:rPr>
          <w:rFonts w:ascii="Times New Roman" w:hAnsi="Times New Roman" w:cs="Times New Roman"/>
          <w:sz w:val="28"/>
          <w:szCs w:val="28"/>
        </w:rPr>
        <w:t xml:space="preserve"> </w:t>
      </w:r>
      <w:r w:rsidR="005C1AF9">
        <w:rPr>
          <w:rFonts w:ascii="Times New Roman" w:hAnsi="Times New Roman" w:cs="Times New Roman"/>
          <w:sz w:val="28"/>
          <w:szCs w:val="28"/>
        </w:rPr>
        <w:t>в</w:t>
      </w:r>
      <w:r w:rsidR="007812C1">
        <w:rPr>
          <w:rFonts w:ascii="Times New Roman" w:hAnsi="Times New Roman" w:cs="Times New Roman"/>
          <w:sz w:val="28"/>
          <w:szCs w:val="28"/>
        </w:rPr>
        <w:t xml:space="preserve"> последние годы построены российские нефтяные трубопроводы и портовые терминалы</w:t>
      </w:r>
      <w:r w:rsidR="00221296">
        <w:rPr>
          <w:rFonts w:ascii="Times New Roman" w:hAnsi="Times New Roman" w:cs="Times New Roman"/>
          <w:sz w:val="28"/>
          <w:szCs w:val="28"/>
        </w:rPr>
        <w:t xml:space="preserve"> на Северо-Западе страны </w:t>
      </w:r>
      <w:r w:rsidR="007812C1">
        <w:rPr>
          <w:rFonts w:ascii="Times New Roman" w:hAnsi="Times New Roman" w:cs="Times New Roman"/>
          <w:sz w:val="28"/>
          <w:szCs w:val="28"/>
        </w:rPr>
        <w:t>Балтийск и Усть-Луга.</w:t>
      </w:r>
      <w:r w:rsidR="00606338">
        <w:rPr>
          <w:rFonts w:ascii="Times New Roman" w:hAnsi="Times New Roman" w:cs="Times New Roman"/>
          <w:sz w:val="28"/>
          <w:szCs w:val="28"/>
        </w:rPr>
        <w:t xml:space="preserve"> </w:t>
      </w:r>
      <w:r w:rsidR="00221296">
        <w:rPr>
          <w:rFonts w:ascii="Times New Roman" w:hAnsi="Times New Roman" w:cs="Times New Roman"/>
          <w:sz w:val="28"/>
          <w:szCs w:val="28"/>
        </w:rPr>
        <w:t>Более 1.5 млрд. тонн нефти о</w:t>
      </w:r>
      <w:r w:rsidR="00B8711E">
        <w:rPr>
          <w:rFonts w:ascii="Times New Roman" w:hAnsi="Times New Roman" w:cs="Times New Roman"/>
          <w:sz w:val="28"/>
          <w:szCs w:val="28"/>
        </w:rPr>
        <w:t>тгружено из</w:t>
      </w:r>
      <w:r w:rsidR="00944339">
        <w:rPr>
          <w:rFonts w:ascii="Times New Roman" w:hAnsi="Times New Roman" w:cs="Times New Roman"/>
          <w:sz w:val="28"/>
          <w:szCs w:val="28"/>
        </w:rPr>
        <w:t xml:space="preserve"> наливного </w:t>
      </w:r>
      <w:r w:rsidR="00B8711E">
        <w:rPr>
          <w:rFonts w:ascii="Times New Roman" w:hAnsi="Times New Roman" w:cs="Times New Roman"/>
          <w:sz w:val="28"/>
          <w:szCs w:val="28"/>
        </w:rPr>
        <w:t>терминала Шесхари</w:t>
      </w:r>
      <w:r w:rsidR="00606338">
        <w:rPr>
          <w:rFonts w:ascii="Times New Roman" w:hAnsi="Times New Roman" w:cs="Times New Roman"/>
          <w:sz w:val="28"/>
          <w:szCs w:val="28"/>
        </w:rPr>
        <w:t>с порта Новороссийск на ю</w:t>
      </w:r>
      <w:r w:rsidR="00221296">
        <w:rPr>
          <w:rFonts w:ascii="Times New Roman" w:hAnsi="Times New Roman" w:cs="Times New Roman"/>
          <w:sz w:val="28"/>
          <w:szCs w:val="28"/>
        </w:rPr>
        <w:t>ге</w:t>
      </w:r>
      <w:r w:rsidR="00606338">
        <w:rPr>
          <w:rFonts w:ascii="Times New Roman" w:hAnsi="Times New Roman" w:cs="Times New Roman"/>
          <w:sz w:val="28"/>
          <w:szCs w:val="28"/>
        </w:rPr>
        <w:t xml:space="preserve"> России</w:t>
      </w:r>
      <w:r w:rsidR="00FF07A9" w:rsidRPr="00FF07A9">
        <w:rPr>
          <w:rFonts w:ascii="Times New Roman" w:hAnsi="Times New Roman" w:cs="Times New Roman"/>
          <w:sz w:val="28"/>
          <w:szCs w:val="28"/>
        </w:rPr>
        <w:t xml:space="preserve"> </w:t>
      </w:r>
      <w:r w:rsidR="00FF07A9">
        <w:rPr>
          <w:rFonts w:ascii="Times New Roman" w:hAnsi="Times New Roman" w:cs="Times New Roman"/>
          <w:sz w:val="28"/>
          <w:szCs w:val="28"/>
        </w:rPr>
        <w:t>за время его работы</w:t>
      </w:r>
      <w:r w:rsidR="008A6965">
        <w:rPr>
          <w:rFonts w:ascii="Times New Roman" w:hAnsi="Times New Roman" w:cs="Times New Roman"/>
          <w:sz w:val="28"/>
          <w:szCs w:val="28"/>
        </w:rPr>
        <w:t xml:space="preserve"> с</w:t>
      </w:r>
      <w:r w:rsidR="008A6965" w:rsidRPr="008A6965">
        <w:rPr>
          <w:rFonts w:ascii="Times New Roman" w:hAnsi="Times New Roman" w:cs="Times New Roman"/>
          <w:sz w:val="28"/>
          <w:szCs w:val="28"/>
        </w:rPr>
        <w:t>1964 года</w:t>
      </w:r>
      <w:r w:rsidR="00221296">
        <w:rPr>
          <w:rFonts w:ascii="Times New Roman" w:hAnsi="Times New Roman" w:cs="Times New Roman"/>
          <w:sz w:val="28"/>
          <w:szCs w:val="28"/>
        </w:rPr>
        <w:t xml:space="preserve">. </w:t>
      </w:r>
      <w:bookmarkStart w:id="0" w:name="_GoBack"/>
      <w:bookmarkEnd w:id="0"/>
      <w:r w:rsidR="00DE2C07">
        <w:rPr>
          <w:rFonts w:ascii="Times New Roman" w:hAnsi="Times New Roman" w:cs="Times New Roman"/>
          <w:sz w:val="28"/>
          <w:szCs w:val="28"/>
        </w:rPr>
        <w:t xml:space="preserve">Идет наращивание мощности нефтяного терминала в </w:t>
      </w:r>
      <w:r w:rsidR="00DE2C07">
        <w:rPr>
          <w:rFonts w:ascii="Times New Roman" w:eastAsia="+mn-ea" w:hAnsi="Times New Roman" w:cs="Times New Roman"/>
          <w:color w:val="000000"/>
          <w:kern w:val="24"/>
          <w:sz w:val="28"/>
          <w:szCs w:val="28"/>
        </w:rPr>
        <w:t>Южной Озереевке</w:t>
      </w:r>
      <w:r w:rsidR="00DE2C07">
        <w:rPr>
          <w:rFonts w:eastAsia="+mn-ea"/>
          <w:color w:val="000000"/>
          <w:kern w:val="24"/>
          <w:sz w:val="36"/>
          <w:szCs w:val="36"/>
        </w:rPr>
        <w:t xml:space="preserve"> </w:t>
      </w:r>
      <w:r w:rsidR="00DE2C07">
        <w:rPr>
          <w:rFonts w:ascii="Times New Roman" w:hAnsi="Times New Roman" w:cs="Times New Roman"/>
          <w:sz w:val="28"/>
          <w:szCs w:val="28"/>
        </w:rPr>
        <w:t xml:space="preserve">и трубопровода КТК до 70 млн. тонн в год. </w:t>
      </w:r>
      <w:r w:rsidR="00221296">
        <w:rPr>
          <w:rFonts w:ascii="Times New Roman" w:hAnsi="Times New Roman" w:cs="Times New Roman"/>
          <w:sz w:val="28"/>
          <w:szCs w:val="28"/>
        </w:rPr>
        <w:t xml:space="preserve">   </w:t>
      </w:r>
      <w:r w:rsidR="007812C1">
        <w:rPr>
          <w:rFonts w:ascii="Times New Roman" w:hAnsi="Times New Roman" w:cs="Times New Roman"/>
          <w:sz w:val="28"/>
          <w:szCs w:val="28"/>
        </w:rPr>
        <w:t xml:space="preserve"> </w:t>
      </w:r>
    </w:p>
    <w:p w14:paraId="77480460" w14:textId="60A1D05C" w:rsidR="00FC4026" w:rsidRDefault="00FC4026" w:rsidP="00606338">
      <w:pPr>
        <w:ind w:firstLine="567"/>
        <w:jc w:val="both"/>
        <w:rPr>
          <w:rFonts w:ascii="Times New Roman" w:hAnsi="Times New Roman" w:cs="Times New Roman"/>
          <w:sz w:val="28"/>
          <w:szCs w:val="28"/>
        </w:rPr>
      </w:pPr>
      <w:r w:rsidRPr="00FC4026">
        <w:rPr>
          <w:rFonts w:ascii="Times New Roman" w:hAnsi="Times New Roman" w:cs="Times New Roman"/>
          <w:sz w:val="28"/>
          <w:szCs w:val="28"/>
        </w:rPr>
        <w:t>Т</w:t>
      </w:r>
      <w:r w:rsidR="00221296">
        <w:rPr>
          <w:rFonts w:ascii="Times New Roman" w:hAnsi="Times New Roman" w:cs="Times New Roman"/>
          <w:sz w:val="28"/>
          <w:szCs w:val="28"/>
        </w:rPr>
        <w:t xml:space="preserve">ранспортная система </w:t>
      </w:r>
      <w:r w:rsidRPr="00FC4026">
        <w:rPr>
          <w:rFonts w:ascii="Times New Roman" w:hAnsi="Times New Roman" w:cs="Times New Roman"/>
          <w:sz w:val="28"/>
          <w:szCs w:val="28"/>
        </w:rPr>
        <w:t xml:space="preserve">Восточная Сибирь - Тихий океан </w:t>
      </w:r>
      <w:r w:rsidR="0054274E">
        <w:rPr>
          <w:rFonts w:ascii="Times New Roman" w:hAnsi="Times New Roman" w:cs="Times New Roman"/>
          <w:sz w:val="28"/>
          <w:szCs w:val="28"/>
        </w:rPr>
        <w:t>ВСТО</w:t>
      </w:r>
      <w:r w:rsidR="0054274E" w:rsidRPr="0054274E">
        <w:t xml:space="preserve"> </w:t>
      </w:r>
      <w:r w:rsidR="0054274E">
        <w:t>(</w:t>
      </w:r>
      <w:r w:rsidR="0054274E" w:rsidRPr="0054274E">
        <w:rPr>
          <w:rFonts w:ascii="Times New Roman" w:hAnsi="Times New Roman" w:cs="Times New Roman"/>
          <w:sz w:val="28"/>
          <w:szCs w:val="28"/>
        </w:rPr>
        <w:t>ESPO</w:t>
      </w:r>
      <w:r w:rsidR="0054274E">
        <w:rPr>
          <w:rFonts w:ascii="Times New Roman" w:hAnsi="Times New Roman" w:cs="Times New Roman"/>
          <w:sz w:val="28"/>
          <w:szCs w:val="28"/>
        </w:rPr>
        <w:t>)</w:t>
      </w:r>
      <w:r w:rsidR="0054274E" w:rsidRPr="0054274E">
        <w:t xml:space="preserve"> </w:t>
      </w:r>
      <w:r w:rsidR="0054274E" w:rsidRPr="0054274E">
        <w:rPr>
          <w:rFonts w:ascii="Times New Roman" w:hAnsi="Times New Roman" w:cs="Times New Roman"/>
          <w:sz w:val="28"/>
          <w:szCs w:val="28"/>
        </w:rPr>
        <w:t>берет свое начало от головной нефтеперекачивающей станции в городе Тайшет Иркутской области</w:t>
      </w:r>
      <w:r w:rsidR="0054274E">
        <w:rPr>
          <w:rFonts w:ascii="Times New Roman" w:hAnsi="Times New Roman" w:cs="Times New Roman"/>
          <w:sz w:val="28"/>
          <w:szCs w:val="28"/>
        </w:rPr>
        <w:t xml:space="preserve"> и</w:t>
      </w:r>
      <w:r w:rsidRPr="00FC4026">
        <w:rPr>
          <w:rFonts w:ascii="Times New Roman" w:hAnsi="Times New Roman" w:cs="Times New Roman"/>
          <w:sz w:val="28"/>
          <w:szCs w:val="28"/>
        </w:rPr>
        <w:t xml:space="preserve"> </w:t>
      </w:r>
      <w:r w:rsidR="0096613B">
        <w:rPr>
          <w:rFonts w:ascii="Times New Roman" w:hAnsi="Times New Roman" w:cs="Times New Roman"/>
          <w:sz w:val="28"/>
          <w:szCs w:val="28"/>
        </w:rPr>
        <w:t>имеет общую длину</w:t>
      </w:r>
      <w:r w:rsidRPr="00FC4026">
        <w:rPr>
          <w:rFonts w:ascii="Times New Roman" w:hAnsi="Times New Roman" w:cs="Times New Roman"/>
          <w:sz w:val="28"/>
          <w:szCs w:val="28"/>
        </w:rPr>
        <w:t xml:space="preserve"> 4,8 тыс. км</w:t>
      </w:r>
      <w:r w:rsidR="00842A1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ISPO-1+2</m:t>
            </m:r>
          </m:sub>
        </m:sSub>
        <m:r>
          <w:rPr>
            <w:rFonts w:ascii="Cambria Math" w:hAnsi="Cambria Math" w:cs="Times New Roman"/>
            <w:sz w:val="28"/>
            <w:szCs w:val="28"/>
          </w:rPr>
          <m:t>)</m:t>
        </m:r>
      </m:oMath>
      <w:r w:rsidR="00221296">
        <w:rPr>
          <w:rFonts w:ascii="Times New Roman" w:hAnsi="Times New Roman" w:cs="Times New Roman"/>
          <w:sz w:val="28"/>
          <w:szCs w:val="28"/>
        </w:rPr>
        <w:t>.</w:t>
      </w:r>
      <w:r w:rsidRPr="00FC4026">
        <w:rPr>
          <w:rFonts w:ascii="Times New Roman" w:hAnsi="Times New Roman" w:cs="Times New Roman"/>
          <w:sz w:val="28"/>
          <w:szCs w:val="28"/>
        </w:rPr>
        <w:t xml:space="preserve"> </w:t>
      </w:r>
      <w:r w:rsidR="0054274E">
        <w:rPr>
          <w:rFonts w:ascii="Times New Roman" w:hAnsi="Times New Roman" w:cs="Times New Roman"/>
          <w:sz w:val="28"/>
          <w:szCs w:val="28"/>
        </w:rPr>
        <w:t>Конечным</w:t>
      </w:r>
      <w:r w:rsidR="00EF7637">
        <w:rPr>
          <w:rFonts w:ascii="Times New Roman" w:hAnsi="Times New Roman" w:cs="Times New Roman"/>
          <w:sz w:val="28"/>
          <w:szCs w:val="28"/>
        </w:rPr>
        <w:t xml:space="preserve"> пункт</w:t>
      </w:r>
      <w:r w:rsidR="0054274E">
        <w:rPr>
          <w:rFonts w:ascii="Times New Roman" w:hAnsi="Times New Roman" w:cs="Times New Roman"/>
          <w:sz w:val="28"/>
          <w:szCs w:val="28"/>
        </w:rPr>
        <w:t>ом</w:t>
      </w:r>
      <w:r w:rsidR="00EF7637">
        <w:rPr>
          <w:rFonts w:ascii="Times New Roman" w:hAnsi="Times New Roman" w:cs="Times New Roman"/>
          <w:sz w:val="28"/>
          <w:szCs w:val="28"/>
        </w:rPr>
        <w:t xml:space="preserve"> н</w:t>
      </w:r>
      <w:r w:rsidR="00221296">
        <w:rPr>
          <w:rFonts w:ascii="Times New Roman" w:hAnsi="Times New Roman" w:cs="Times New Roman"/>
          <w:sz w:val="28"/>
          <w:szCs w:val="28"/>
        </w:rPr>
        <w:t>ефтепровод</w:t>
      </w:r>
      <w:r w:rsidR="00EF7637">
        <w:rPr>
          <w:rFonts w:ascii="Times New Roman" w:hAnsi="Times New Roman" w:cs="Times New Roman"/>
          <w:sz w:val="28"/>
          <w:szCs w:val="28"/>
        </w:rPr>
        <w:t>а</w:t>
      </w:r>
      <w:r w:rsidR="0054274E">
        <w:rPr>
          <w:rFonts w:ascii="Times New Roman" w:hAnsi="Times New Roman" w:cs="Times New Roman"/>
          <w:sz w:val="28"/>
          <w:szCs w:val="28"/>
        </w:rPr>
        <w:t xml:space="preserve"> является портовый</w:t>
      </w:r>
      <w:r w:rsidR="00EF7637">
        <w:rPr>
          <w:rFonts w:ascii="Times New Roman" w:hAnsi="Times New Roman" w:cs="Times New Roman"/>
          <w:sz w:val="28"/>
          <w:szCs w:val="28"/>
        </w:rPr>
        <w:t xml:space="preserve"> </w:t>
      </w:r>
      <w:r w:rsidR="00221296">
        <w:rPr>
          <w:rFonts w:ascii="Times New Roman" w:hAnsi="Times New Roman" w:cs="Times New Roman"/>
          <w:sz w:val="28"/>
          <w:szCs w:val="28"/>
        </w:rPr>
        <w:t>терминал</w:t>
      </w:r>
      <w:r w:rsidR="0096613B">
        <w:rPr>
          <w:rFonts w:ascii="Times New Roman" w:hAnsi="Times New Roman" w:cs="Times New Roman"/>
          <w:sz w:val="28"/>
          <w:szCs w:val="28"/>
        </w:rPr>
        <w:t xml:space="preserve"> "Козьмино" недалеко от </w:t>
      </w:r>
      <w:r w:rsidRPr="00FC4026">
        <w:rPr>
          <w:rFonts w:ascii="Times New Roman" w:hAnsi="Times New Roman" w:cs="Times New Roman"/>
          <w:sz w:val="28"/>
          <w:szCs w:val="28"/>
        </w:rPr>
        <w:t>поселк</w:t>
      </w:r>
      <w:r w:rsidR="0096613B">
        <w:rPr>
          <w:rFonts w:ascii="Times New Roman" w:hAnsi="Times New Roman" w:cs="Times New Roman"/>
          <w:sz w:val="28"/>
          <w:szCs w:val="28"/>
        </w:rPr>
        <w:t>а</w:t>
      </w:r>
      <w:r w:rsidRPr="00FC4026">
        <w:rPr>
          <w:rFonts w:ascii="Times New Roman" w:hAnsi="Times New Roman" w:cs="Times New Roman"/>
          <w:sz w:val="28"/>
          <w:szCs w:val="28"/>
        </w:rPr>
        <w:t xml:space="preserve"> Хмыловка Приморского края. </w:t>
      </w:r>
      <w:r w:rsidR="00221296">
        <w:rPr>
          <w:rFonts w:ascii="Times New Roman" w:hAnsi="Times New Roman" w:cs="Times New Roman"/>
          <w:sz w:val="28"/>
          <w:szCs w:val="28"/>
        </w:rPr>
        <w:t xml:space="preserve">Нефтепровод </w:t>
      </w:r>
      <w:r w:rsidRPr="00FC4026">
        <w:rPr>
          <w:rFonts w:ascii="Times New Roman" w:hAnsi="Times New Roman" w:cs="Times New Roman"/>
          <w:sz w:val="28"/>
          <w:szCs w:val="28"/>
        </w:rPr>
        <w:t>проходит</w:t>
      </w:r>
      <w:r w:rsidR="00221296">
        <w:rPr>
          <w:rFonts w:ascii="Times New Roman" w:hAnsi="Times New Roman" w:cs="Times New Roman"/>
          <w:sz w:val="28"/>
          <w:szCs w:val="28"/>
        </w:rPr>
        <w:t xml:space="preserve"> через</w:t>
      </w:r>
      <w:r w:rsidRPr="00FC4026">
        <w:rPr>
          <w:rFonts w:ascii="Times New Roman" w:hAnsi="Times New Roman" w:cs="Times New Roman"/>
          <w:sz w:val="28"/>
          <w:szCs w:val="28"/>
        </w:rPr>
        <w:t xml:space="preserve">: </w:t>
      </w:r>
      <w:r w:rsidR="00221296">
        <w:rPr>
          <w:rFonts w:ascii="Times New Roman" w:hAnsi="Times New Roman" w:cs="Times New Roman"/>
          <w:sz w:val="28"/>
          <w:szCs w:val="28"/>
        </w:rPr>
        <w:t>р</w:t>
      </w:r>
      <w:r w:rsidRPr="00FC4026">
        <w:rPr>
          <w:rFonts w:ascii="Times New Roman" w:hAnsi="Times New Roman" w:cs="Times New Roman"/>
          <w:sz w:val="28"/>
          <w:szCs w:val="28"/>
        </w:rPr>
        <w:t>есп</w:t>
      </w:r>
      <w:r w:rsidR="00221296">
        <w:rPr>
          <w:rFonts w:ascii="Times New Roman" w:hAnsi="Times New Roman" w:cs="Times New Roman"/>
          <w:sz w:val="28"/>
          <w:szCs w:val="28"/>
        </w:rPr>
        <w:t>ублику Саха (Якутия), Амурскую</w:t>
      </w:r>
      <w:r w:rsidRPr="00FC4026">
        <w:rPr>
          <w:rFonts w:ascii="Times New Roman" w:hAnsi="Times New Roman" w:cs="Times New Roman"/>
          <w:sz w:val="28"/>
          <w:szCs w:val="28"/>
        </w:rPr>
        <w:t xml:space="preserve"> област</w:t>
      </w:r>
      <w:r w:rsidR="00221296">
        <w:rPr>
          <w:rFonts w:ascii="Times New Roman" w:hAnsi="Times New Roman" w:cs="Times New Roman"/>
          <w:sz w:val="28"/>
          <w:szCs w:val="28"/>
        </w:rPr>
        <w:t>ь</w:t>
      </w:r>
      <w:r w:rsidRPr="00FC4026">
        <w:rPr>
          <w:rFonts w:ascii="Times New Roman" w:hAnsi="Times New Roman" w:cs="Times New Roman"/>
          <w:sz w:val="28"/>
          <w:szCs w:val="28"/>
        </w:rPr>
        <w:t>, Еврейск</w:t>
      </w:r>
      <w:r w:rsidR="00221296">
        <w:rPr>
          <w:rFonts w:ascii="Times New Roman" w:hAnsi="Times New Roman" w:cs="Times New Roman"/>
          <w:sz w:val="28"/>
          <w:szCs w:val="28"/>
        </w:rPr>
        <w:t>ий</w:t>
      </w:r>
      <w:r w:rsidRPr="00FC4026">
        <w:rPr>
          <w:rFonts w:ascii="Times New Roman" w:hAnsi="Times New Roman" w:cs="Times New Roman"/>
          <w:sz w:val="28"/>
          <w:szCs w:val="28"/>
        </w:rPr>
        <w:t xml:space="preserve"> автономн</w:t>
      </w:r>
      <w:r w:rsidR="00221296">
        <w:rPr>
          <w:rFonts w:ascii="Times New Roman" w:hAnsi="Times New Roman" w:cs="Times New Roman"/>
          <w:sz w:val="28"/>
          <w:szCs w:val="28"/>
        </w:rPr>
        <w:t>ую область</w:t>
      </w:r>
      <w:r w:rsidRPr="00FC4026">
        <w:rPr>
          <w:rFonts w:ascii="Times New Roman" w:hAnsi="Times New Roman" w:cs="Times New Roman"/>
          <w:sz w:val="28"/>
          <w:szCs w:val="28"/>
        </w:rPr>
        <w:t xml:space="preserve"> и Хабаровск</w:t>
      </w:r>
      <w:r w:rsidR="00221296">
        <w:rPr>
          <w:rFonts w:ascii="Times New Roman" w:hAnsi="Times New Roman" w:cs="Times New Roman"/>
          <w:sz w:val="28"/>
          <w:szCs w:val="28"/>
        </w:rPr>
        <w:t>ий край</w:t>
      </w:r>
      <w:r w:rsidRPr="00FC4026">
        <w:rPr>
          <w:rFonts w:ascii="Times New Roman" w:hAnsi="Times New Roman" w:cs="Times New Roman"/>
          <w:sz w:val="28"/>
          <w:szCs w:val="28"/>
        </w:rPr>
        <w:t>.</w:t>
      </w:r>
      <w:r w:rsidR="00606338">
        <w:rPr>
          <w:rFonts w:ascii="Times New Roman" w:hAnsi="Times New Roman" w:cs="Times New Roman"/>
          <w:sz w:val="28"/>
          <w:szCs w:val="28"/>
        </w:rPr>
        <w:t xml:space="preserve"> </w:t>
      </w:r>
      <w:r w:rsidRPr="00FC4026">
        <w:rPr>
          <w:rFonts w:ascii="Times New Roman" w:hAnsi="Times New Roman" w:cs="Times New Roman"/>
          <w:sz w:val="28"/>
          <w:szCs w:val="28"/>
        </w:rPr>
        <w:t>Строительство первой очереди ВСТО</w:t>
      </w:r>
      <w:r w:rsidR="00A615F3">
        <w:rPr>
          <w:rFonts w:ascii="Times New Roman" w:hAnsi="Times New Roman" w:cs="Times New Roman"/>
          <w:sz w:val="28"/>
          <w:szCs w:val="28"/>
        </w:rPr>
        <w:t>-1</w:t>
      </w:r>
      <w:r w:rsidRPr="00FC4026">
        <w:rPr>
          <w:rFonts w:ascii="Times New Roman" w:hAnsi="Times New Roman" w:cs="Times New Roman"/>
          <w:sz w:val="28"/>
          <w:szCs w:val="28"/>
        </w:rPr>
        <w:t xml:space="preserve"> от Тайшета до Сковородино Амурской области началось 28 апреля 2006 года и велось более 3,5 года. </w:t>
      </w:r>
      <w:r w:rsidR="00E44276" w:rsidRPr="00FC4026">
        <w:rPr>
          <w:rFonts w:ascii="Times New Roman" w:hAnsi="Times New Roman" w:cs="Times New Roman"/>
          <w:sz w:val="28"/>
          <w:szCs w:val="28"/>
        </w:rPr>
        <w:t>Протяженность</w:t>
      </w:r>
      <m:oMath>
        <m:sSub>
          <m:sSubPr>
            <m:ctrlPr>
              <w:rPr>
                <w:rFonts w:ascii="Cambria Math" w:hAnsi="Cambria Math" w:cs="Times New Roman"/>
                <w:i/>
                <w:sz w:val="28"/>
                <w:szCs w:val="28"/>
                <w:lang w:val="en-US"/>
              </w:rPr>
            </m:ctrlPr>
          </m:sSubPr>
          <m:e>
            <m:r>
              <w:rPr>
                <w:rFonts w:ascii="Cambria Math" w:hAnsi="Cambria Math" w:cs="Times New Roman"/>
                <w:sz w:val="28"/>
                <w:szCs w:val="28"/>
              </w:rPr>
              <m:t>(</m:t>
            </m:r>
            <m:r>
              <w:rPr>
                <w:rFonts w:ascii="Cambria Math" w:hAnsi="Cambria Math" w:cs="Times New Roman"/>
                <w:sz w:val="28"/>
                <w:szCs w:val="28"/>
                <w:lang w:val="en-US"/>
              </w:rPr>
              <m:t>L</m:t>
            </m:r>
          </m:e>
          <m:sub>
            <m:r>
              <w:rPr>
                <w:rFonts w:ascii="Cambria Math" w:hAnsi="Cambria Math" w:cs="Times New Roman"/>
                <w:sz w:val="28"/>
                <w:szCs w:val="28"/>
                <w:lang w:val="en-US"/>
              </w:rPr>
              <m:t>ISTO</m:t>
            </m:r>
            <m:r>
              <w:rPr>
                <w:rFonts w:ascii="Cambria Math" w:hAnsi="Cambria Math" w:cs="Times New Roman"/>
                <w:sz w:val="28"/>
                <w:szCs w:val="28"/>
              </w:rPr>
              <m:t>-1</m:t>
            </m:r>
          </m:sub>
        </m:sSub>
        <m:r>
          <w:rPr>
            <w:rFonts w:ascii="Cambria Math" w:hAnsi="Cambria Math" w:cs="Times New Roman"/>
            <w:sz w:val="28"/>
            <w:szCs w:val="28"/>
          </w:rPr>
          <m:t xml:space="preserve">) </m:t>
        </m:r>
      </m:oMath>
      <w:r w:rsidR="00E44276" w:rsidRPr="00E44276">
        <w:rPr>
          <w:rFonts w:ascii="Times New Roman" w:hAnsi="Times New Roman" w:cs="Times New Roman"/>
          <w:sz w:val="28"/>
          <w:szCs w:val="28"/>
        </w:rPr>
        <w:t xml:space="preserve"> ВСТО-1 </w:t>
      </w:r>
      <w:r w:rsidR="00E44276">
        <w:rPr>
          <w:rFonts w:ascii="Times New Roman" w:hAnsi="Times New Roman" w:cs="Times New Roman"/>
          <w:sz w:val="28"/>
          <w:szCs w:val="28"/>
        </w:rPr>
        <w:t xml:space="preserve">составляет </w:t>
      </w:r>
      <w:r w:rsidRPr="00FC4026">
        <w:rPr>
          <w:rFonts w:ascii="Times New Roman" w:hAnsi="Times New Roman" w:cs="Times New Roman"/>
          <w:sz w:val="28"/>
          <w:szCs w:val="28"/>
        </w:rPr>
        <w:t xml:space="preserve">2,7 тыс. км. </w:t>
      </w:r>
      <w:r w:rsidR="00E44276" w:rsidRPr="00E44276">
        <w:rPr>
          <w:rFonts w:ascii="Times New Roman" w:hAnsi="Times New Roman" w:cs="Times New Roman"/>
          <w:sz w:val="28"/>
          <w:szCs w:val="28"/>
        </w:rPr>
        <w:t xml:space="preserve">Проектируемая мощность </w:t>
      </w:r>
      <w:r w:rsidR="00221296">
        <w:rPr>
          <w:rFonts w:ascii="Times New Roman" w:hAnsi="Times New Roman" w:cs="Times New Roman"/>
          <w:sz w:val="28"/>
          <w:szCs w:val="28"/>
        </w:rPr>
        <w:t>ВСТО-1 запланирована на уровне</w:t>
      </w:r>
      <w:r w:rsidR="00E44276" w:rsidRPr="00E44276">
        <w:rPr>
          <w:rFonts w:ascii="Times New Roman" w:hAnsi="Times New Roman" w:cs="Times New Roman"/>
          <w:sz w:val="28"/>
          <w:szCs w:val="28"/>
        </w:rPr>
        <w:t xml:space="preserve"> 80 млн. тонн</w:t>
      </w:r>
      <w:r w:rsidR="00F719BC">
        <w:rPr>
          <w:rFonts w:ascii="Times New Roman" w:hAnsi="Times New Roman" w:cs="Times New Roman"/>
          <w:sz w:val="28"/>
          <w:szCs w:val="28"/>
        </w:rPr>
        <w:t xml:space="preserve"> низкоуглеродистой сибирской</w:t>
      </w:r>
      <w:r w:rsidR="00221296">
        <w:rPr>
          <w:rFonts w:ascii="Times New Roman" w:hAnsi="Times New Roman" w:cs="Times New Roman"/>
          <w:sz w:val="28"/>
          <w:szCs w:val="28"/>
        </w:rPr>
        <w:t xml:space="preserve"> нефти</w:t>
      </w:r>
      <w:r w:rsidR="00F719BC">
        <w:rPr>
          <w:rFonts w:ascii="Times New Roman" w:hAnsi="Times New Roman" w:cs="Times New Roman"/>
          <w:sz w:val="28"/>
          <w:szCs w:val="28"/>
        </w:rPr>
        <w:t xml:space="preserve"> марки ВСТО</w:t>
      </w:r>
      <w:r w:rsidR="00221296">
        <w:rPr>
          <w:rFonts w:ascii="Times New Roman" w:hAnsi="Times New Roman" w:cs="Times New Roman"/>
          <w:sz w:val="28"/>
          <w:szCs w:val="28"/>
        </w:rPr>
        <w:t xml:space="preserve"> в год</w:t>
      </w:r>
      <w:r w:rsidR="00E44276" w:rsidRPr="00E44276">
        <w:rPr>
          <w:rFonts w:ascii="Times New Roman" w:hAnsi="Times New Roman" w:cs="Times New Roman"/>
          <w:sz w:val="28"/>
          <w:szCs w:val="28"/>
        </w:rPr>
        <w:t>.</w:t>
      </w:r>
      <w:r w:rsidR="00E44276">
        <w:rPr>
          <w:rFonts w:ascii="Times New Roman" w:hAnsi="Times New Roman" w:cs="Times New Roman"/>
          <w:sz w:val="28"/>
          <w:szCs w:val="28"/>
        </w:rPr>
        <w:t xml:space="preserve"> </w:t>
      </w:r>
      <w:r w:rsidR="0096613B">
        <w:rPr>
          <w:rFonts w:ascii="Times New Roman" w:hAnsi="Times New Roman" w:cs="Times New Roman"/>
          <w:sz w:val="28"/>
          <w:szCs w:val="28"/>
        </w:rPr>
        <w:t>По достижению</w:t>
      </w:r>
      <w:r w:rsidR="00E44276" w:rsidRPr="00E44276">
        <w:rPr>
          <w:rFonts w:ascii="Times New Roman" w:hAnsi="Times New Roman" w:cs="Times New Roman"/>
          <w:sz w:val="28"/>
          <w:szCs w:val="28"/>
        </w:rPr>
        <w:t xml:space="preserve"> Сковородино</w:t>
      </w:r>
      <w:r w:rsidR="00E44276">
        <w:rPr>
          <w:rFonts w:ascii="Times New Roman" w:hAnsi="Times New Roman" w:cs="Times New Roman"/>
          <w:sz w:val="28"/>
          <w:szCs w:val="28"/>
        </w:rPr>
        <w:t xml:space="preserve"> 30 млн. тонн </w:t>
      </w:r>
      <w:r w:rsidR="008C721A">
        <w:rPr>
          <w:rFonts w:ascii="Times New Roman" w:hAnsi="Times New Roman" w:cs="Times New Roman"/>
          <w:sz w:val="28"/>
          <w:szCs w:val="28"/>
        </w:rPr>
        <w:t>нефти, поступающей по</w:t>
      </w:r>
      <w:r w:rsidR="008C721A" w:rsidRPr="008C721A">
        <w:rPr>
          <w:rFonts w:ascii="Times New Roman" w:hAnsi="Times New Roman" w:cs="Times New Roman"/>
          <w:sz w:val="28"/>
          <w:szCs w:val="28"/>
        </w:rPr>
        <w:t xml:space="preserve"> ВСТО-1</w:t>
      </w:r>
      <w:r w:rsidR="00EF7637">
        <w:rPr>
          <w:rFonts w:ascii="Times New Roman" w:hAnsi="Times New Roman" w:cs="Times New Roman"/>
          <w:sz w:val="28"/>
          <w:szCs w:val="28"/>
        </w:rPr>
        <w:t xml:space="preserve"> с Сибирских месторождений</w:t>
      </w:r>
      <w:r w:rsidR="008C721A">
        <w:rPr>
          <w:rFonts w:ascii="Times New Roman" w:hAnsi="Times New Roman" w:cs="Times New Roman"/>
          <w:sz w:val="28"/>
          <w:szCs w:val="28"/>
        </w:rPr>
        <w:t xml:space="preserve">, </w:t>
      </w:r>
      <w:r w:rsidR="00E44276">
        <w:rPr>
          <w:rFonts w:ascii="Times New Roman" w:hAnsi="Times New Roman" w:cs="Times New Roman"/>
          <w:sz w:val="28"/>
          <w:szCs w:val="28"/>
        </w:rPr>
        <w:t>планируется направлять по</w:t>
      </w:r>
      <w:r w:rsidR="0096613B">
        <w:rPr>
          <w:rFonts w:ascii="Times New Roman" w:hAnsi="Times New Roman" w:cs="Times New Roman"/>
          <w:sz w:val="28"/>
          <w:szCs w:val="28"/>
        </w:rPr>
        <w:t xml:space="preserve"> примыкающему</w:t>
      </w:r>
      <w:r w:rsidR="00E44276">
        <w:rPr>
          <w:rFonts w:ascii="Times New Roman" w:hAnsi="Times New Roman" w:cs="Times New Roman"/>
          <w:sz w:val="28"/>
          <w:szCs w:val="28"/>
        </w:rPr>
        <w:t xml:space="preserve"> </w:t>
      </w:r>
      <w:r w:rsidR="00E44276" w:rsidRPr="00E44276">
        <w:rPr>
          <w:rFonts w:ascii="Times New Roman" w:eastAsia="+mn-ea" w:hAnsi="Times New Roman" w:cs="Times New Roman"/>
          <w:color w:val="000000"/>
          <w:kern w:val="24"/>
          <w:sz w:val="28"/>
          <w:szCs w:val="28"/>
        </w:rPr>
        <w:t>нефтепроводу Сковородино - Мохэ</w:t>
      </w:r>
      <w:r w:rsidR="00E44276">
        <w:rPr>
          <w:rFonts w:ascii="Calibri" w:eastAsia="+mn-ea" w:hAnsi="Calibri" w:cs="+mn-cs"/>
          <w:color w:val="000000"/>
          <w:kern w:val="24"/>
          <w:sz w:val="36"/>
          <w:szCs w:val="36"/>
        </w:rPr>
        <w:t xml:space="preserve"> </w:t>
      </w:r>
      <w:r w:rsidR="00E44276">
        <w:rPr>
          <w:rFonts w:ascii="Times New Roman" w:hAnsi="Times New Roman" w:cs="Times New Roman"/>
          <w:sz w:val="28"/>
          <w:szCs w:val="28"/>
        </w:rPr>
        <w:t xml:space="preserve">на территорию Китая. Оставшиеся 50 млн. тонн </w:t>
      </w:r>
      <w:r w:rsidR="0096613B">
        <w:rPr>
          <w:rFonts w:ascii="Times New Roman" w:hAnsi="Times New Roman" w:cs="Times New Roman"/>
          <w:sz w:val="28"/>
          <w:szCs w:val="28"/>
        </w:rPr>
        <w:t xml:space="preserve">сырой нефти в год </w:t>
      </w:r>
      <w:r w:rsidR="0054274E">
        <w:rPr>
          <w:rFonts w:ascii="Times New Roman" w:hAnsi="Times New Roman" w:cs="Times New Roman"/>
          <w:sz w:val="28"/>
          <w:szCs w:val="28"/>
        </w:rPr>
        <w:t>будут</w:t>
      </w:r>
      <w:r w:rsidR="0096613B">
        <w:rPr>
          <w:rFonts w:ascii="Times New Roman" w:hAnsi="Times New Roman" w:cs="Times New Roman"/>
          <w:sz w:val="28"/>
          <w:szCs w:val="28"/>
        </w:rPr>
        <w:t xml:space="preserve"> следовать</w:t>
      </w:r>
      <w:r w:rsidR="00E44276">
        <w:rPr>
          <w:rFonts w:ascii="Times New Roman" w:hAnsi="Times New Roman" w:cs="Times New Roman"/>
          <w:sz w:val="28"/>
          <w:szCs w:val="28"/>
        </w:rPr>
        <w:t xml:space="preserve"> </w:t>
      </w:r>
      <w:r w:rsidR="00842A16">
        <w:rPr>
          <w:rFonts w:ascii="Times New Roman" w:hAnsi="Times New Roman" w:cs="Times New Roman"/>
          <w:sz w:val="28"/>
          <w:szCs w:val="28"/>
        </w:rPr>
        <w:t xml:space="preserve">далее </w:t>
      </w:r>
      <w:r w:rsidR="00E44276">
        <w:rPr>
          <w:rFonts w:ascii="Times New Roman" w:hAnsi="Times New Roman" w:cs="Times New Roman"/>
          <w:sz w:val="28"/>
          <w:szCs w:val="28"/>
        </w:rPr>
        <w:t>через</w:t>
      </w:r>
      <w:r w:rsidR="00E44276" w:rsidRPr="00E44276">
        <w:rPr>
          <w:rFonts w:ascii="Times New Roman" w:hAnsi="Times New Roman" w:cs="Times New Roman"/>
          <w:sz w:val="28"/>
          <w:szCs w:val="28"/>
        </w:rPr>
        <w:t xml:space="preserve"> Сковородино</w:t>
      </w:r>
      <w:r w:rsidR="00E44276">
        <w:rPr>
          <w:rFonts w:ascii="Times New Roman" w:hAnsi="Times New Roman" w:cs="Times New Roman"/>
          <w:sz w:val="28"/>
          <w:szCs w:val="28"/>
        </w:rPr>
        <w:t xml:space="preserve"> по в</w:t>
      </w:r>
      <w:r w:rsidRPr="00FC4026">
        <w:rPr>
          <w:rFonts w:ascii="Times New Roman" w:hAnsi="Times New Roman" w:cs="Times New Roman"/>
          <w:sz w:val="28"/>
          <w:szCs w:val="28"/>
        </w:rPr>
        <w:t>тор</w:t>
      </w:r>
      <w:r w:rsidR="00E44276">
        <w:rPr>
          <w:rFonts w:ascii="Times New Roman" w:hAnsi="Times New Roman" w:cs="Times New Roman"/>
          <w:sz w:val="28"/>
          <w:szCs w:val="28"/>
        </w:rPr>
        <w:t>ой очереди</w:t>
      </w:r>
      <w:r w:rsidRPr="00FC4026">
        <w:rPr>
          <w:rFonts w:ascii="Times New Roman" w:hAnsi="Times New Roman" w:cs="Times New Roman"/>
          <w:sz w:val="28"/>
          <w:szCs w:val="28"/>
        </w:rPr>
        <w:t xml:space="preserve"> </w:t>
      </w:r>
      <w:r w:rsidR="008C721A">
        <w:rPr>
          <w:rFonts w:ascii="Times New Roman" w:hAnsi="Times New Roman" w:cs="Times New Roman"/>
          <w:sz w:val="28"/>
          <w:szCs w:val="28"/>
        </w:rPr>
        <w:t>транспортной системы</w:t>
      </w:r>
      <w:r w:rsidRPr="00FC4026">
        <w:rPr>
          <w:rFonts w:ascii="Times New Roman" w:hAnsi="Times New Roman" w:cs="Times New Roman"/>
          <w:sz w:val="28"/>
          <w:szCs w:val="28"/>
        </w:rPr>
        <w:t xml:space="preserve"> ВСТО</w:t>
      </w:r>
      <w:r w:rsidR="00A615F3">
        <w:rPr>
          <w:rFonts w:ascii="Times New Roman" w:hAnsi="Times New Roman" w:cs="Times New Roman"/>
          <w:sz w:val="28"/>
          <w:szCs w:val="28"/>
        </w:rPr>
        <w:t>-2</w:t>
      </w:r>
      <w:r w:rsidRPr="00FC4026">
        <w:rPr>
          <w:rFonts w:ascii="Times New Roman" w:hAnsi="Times New Roman" w:cs="Times New Roman"/>
          <w:sz w:val="28"/>
          <w:szCs w:val="28"/>
        </w:rPr>
        <w:t xml:space="preserve"> </w:t>
      </w:r>
      <w:r w:rsidR="0096613B">
        <w:rPr>
          <w:rFonts w:ascii="Times New Roman" w:hAnsi="Times New Roman" w:cs="Times New Roman"/>
          <w:sz w:val="28"/>
          <w:szCs w:val="28"/>
        </w:rPr>
        <w:t>до порта Ко</w:t>
      </w:r>
      <w:r w:rsidR="00E44276">
        <w:rPr>
          <w:rFonts w:ascii="Times New Roman" w:hAnsi="Times New Roman" w:cs="Times New Roman"/>
          <w:sz w:val="28"/>
          <w:szCs w:val="28"/>
        </w:rPr>
        <w:t>з</w:t>
      </w:r>
      <w:r w:rsidR="0096613B">
        <w:rPr>
          <w:rFonts w:ascii="Times New Roman" w:hAnsi="Times New Roman" w:cs="Times New Roman"/>
          <w:sz w:val="28"/>
          <w:szCs w:val="28"/>
        </w:rPr>
        <w:t>ь</w:t>
      </w:r>
      <w:r w:rsidR="00E44276">
        <w:rPr>
          <w:rFonts w:ascii="Times New Roman" w:hAnsi="Times New Roman" w:cs="Times New Roman"/>
          <w:sz w:val="28"/>
          <w:szCs w:val="28"/>
        </w:rPr>
        <w:t xml:space="preserve">мино. </w:t>
      </w:r>
      <w:r w:rsidRPr="00FC4026">
        <w:rPr>
          <w:rFonts w:ascii="Times New Roman" w:hAnsi="Times New Roman" w:cs="Times New Roman"/>
          <w:sz w:val="28"/>
          <w:szCs w:val="28"/>
        </w:rPr>
        <w:t>Протяженность</w:t>
      </w:r>
      <w:r w:rsidR="00A615F3" w:rsidRPr="00E44276">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rPr>
              <m:t>(</m:t>
            </m:r>
            <m:r>
              <w:rPr>
                <w:rFonts w:ascii="Cambria Math" w:hAnsi="Cambria Math" w:cs="Times New Roman"/>
                <w:sz w:val="28"/>
                <w:szCs w:val="28"/>
                <w:lang w:val="en-US"/>
              </w:rPr>
              <m:t>L</m:t>
            </m:r>
          </m:e>
          <m:sub>
            <m:r>
              <w:rPr>
                <w:rFonts w:ascii="Cambria Math" w:hAnsi="Cambria Math" w:cs="Times New Roman"/>
                <w:sz w:val="28"/>
                <w:szCs w:val="28"/>
                <w:lang w:val="en-US"/>
              </w:rPr>
              <m:t>ISTO</m:t>
            </m:r>
            <m:r>
              <w:rPr>
                <w:rFonts w:ascii="Cambria Math" w:hAnsi="Cambria Math" w:cs="Times New Roman"/>
                <w:sz w:val="28"/>
                <w:szCs w:val="28"/>
              </w:rPr>
              <m:t>-2</m:t>
            </m:r>
          </m:sub>
        </m:sSub>
        <m:r>
          <w:rPr>
            <w:rFonts w:ascii="Cambria Math" w:hAnsi="Cambria Math" w:cs="Times New Roman"/>
            <w:sz w:val="28"/>
            <w:szCs w:val="28"/>
          </w:rPr>
          <m:t xml:space="preserve">) </m:t>
        </m:r>
      </m:oMath>
      <w:r w:rsidR="00E44276">
        <w:rPr>
          <w:rFonts w:ascii="Times New Roman" w:hAnsi="Times New Roman" w:cs="Times New Roman"/>
          <w:sz w:val="28"/>
          <w:szCs w:val="28"/>
        </w:rPr>
        <w:t xml:space="preserve">ВСТО-2 составляет </w:t>
      </w:r>
      <w:r w:rsidRPr="00FC4026">
        <w:rPr>
          <w:rFonts w:ascii="Times New Roman" w:hAnsi="Times New Roman" w:cs="Times New Roman"/>
          <w:sz w:val="28"/>
          <w:szCs w:val="28"/>
        </w:rPr>
        <w:t>2,1 тыс. км.</w:t>
      </w:r>
      <w:r w:rsidR="00284A1A" w:rsidRPr="00284A1A">
        <w:rPr>
          <w:rFonts w:eastAsia="+mn-ea"/>
          <w:color w:val="000000"/>
          <w:kern w:val="24"/>
          <w:sz w:val="36"/>
          <w:szCs w:val="36"/>
        </w:rPr>
        <w:t xml:space="preserve"> </w:t>
      </w:r>
    </w:p>
    <w:p w14:paraId="7F8F17D5" w14:textId="0C4420C3" w:rsidR="008C721A" w:rsidRDefault="00284A1A" w:rsidP="008C721A">
      <w:pPr>
        <w:pStyle w:val="ac"/>
        <w:spacing w:before="0" w:beforeAutospacing="0" w:after="0" w:afterAutospacing="0"/>
        <w:ind w:firstLine="567"/>
        <w:jc w:val="both"/>
        <w:rPr>
          <w:rFonts w:eastAsia="+mn-ea"/>
          <w:bCs/>
          <w:color w:val="000000"/>
          <w:kern w:val="24"/>
          <w:sz w:val="28"/>
          <w:szCs w:val="28"/>
        </w:rPr>
      </w:pPr>
      <w:r w:rsidRPr="00284A1A">
        <w:rPr>
          <w:rFonts w:eastAsia="+mn-ea"/>
          <w:bCs/>
          <w:color w:val="000000"/>
          <w:kern w:val="24"/>
          <w:sz w:val="28"/>
          <w:szCs w:val="28"/>
        </w:rPr>
        <w:t>Строительство первой очереди нефтепровода «Восточная Сибирь -Тихий океан» обошлось</w:t>
      </w:r>
      <w:r w:rsidR="008C721A">
        <w:rPr>
          <w:rFonts w:eastAsia="+mn-ea"/>
          <w:bCs/>
          <w:color w:val="000000"/>
          <w:kern w:val="24"/>
          <w:sz w:val="28"/>
          <w:szCs w:val="28"/>
        </w:rPr>
        <w:t xml:space="preserve"> </w:t>
      </w:r>
      <m:oMath>
        <m:sSub>
          <m:sSubPr>
            <m:ctrlPr>
              <w:rPr>
                <w:rFonts w:ascii="Cambria Math" w:eastAsia="+mn-ea" w:hAnsi="Cambria Math"/>
                <w:bCs/>
                <w:i/>
                <w:color w:val="000000"/>
                <w:kern w:val="24"/>
                <w:sz w:val="28"/>
                <w:szCs w:val="28"/>
              </w:rPr>
            </m:ctrlPr>
          </m:sSubPr>
          <m:e>
            <m:r>
              <w:rPr>
                <w:rFonts w:ascii="Cambria Math" w:eastAsia="+mn-ea" w:hAnsi="Cambria Math"/>
                <w:color w:val="000000"/>
                <w:kern w:val="24"/>
                <w:sz w:val="28"/>
                <w:szCs w:val="28"/>
              </w:rPr>
              <m:t>(</m:t>
            </m:r>
            <m:r>
              <w:rPr>
                <w:rFonts w:ascii="Cambria Math" w:eastAsia="+mn-ea" w:hAnsi="Cambria Math"/>
                <w:color w:val="000000"/>
                <w:kern w:val="24"/>
                <w:sz w:val="28"/>
                <w:szCs w:val="28"/>
                <w:lang w:val="en-US"/>
              </w:rPr>
              <m:t>C</m:t>
            </m:r>
          </m:e>
          <m:sub>
            <m:r>
              <w:rPr>
                <w:rFonts w:ascii="Cambria Math" w:eastAsia="+mn-ea" w:hAnsi="Cambria Math"/>
                <w:color w:val="000000"/>
                <w:kern w:val="24"/>
                <w:sz w:val="28"/>
                <w:szCs w:val="28"/>
              </w:rPr>
              <m:t>u</m:t>
            </m:r>
          </m:sub>
        </m:sSub>
        <m:r>
          <w:rPr>
            <w:rFonts w:ascii="Cambria Math" w:eastAsia="+mn-ea" w:hAnsi="Cambria Math"/>
            <w:color w:val="000000"/>
            <w:kern w:val="24"/>
            <w:sz w:val="28"/>
            <w:szCs w:val="28"/>
          </w:rPr>
          <m:t xml:space="preserve">) </m:t>
        </m:r>
      </m:oMath>
      <w:r w:rsidRPr="00284A1A">
        <w:rPr>
          <w:rFonts w:eastAsia="+mn-ea"/>
          <w:bCs/>
          <w:color w:val="000000"/>
          <w:kern w:val="24"/>
          <w:sz w:val="28"/>
          <w:szCs w:val="28"/>
        </w:rPr>
        <w:t>«Транснефти» в 379,8 млрд. руб.</w:t>
      </w:r>
      <w:r w:rsidR="00A615F3">
        <w:rPr>
          <w:rFonts w:eastAsia="+mn-ea"/>
          <w:bCs/>
          <w:color w:val="000000"/>
          <w:kern w:val="24"/>
          <w:sz w:val="28"/>
          <w:szCs w:val="28"/>
        </w:rPr>
        <w:t xml:space="preserve"> (</w:t>
      </w:r>
      <w:r w:rsidR="00A615F3" w:rsidRPr="00A615F3">
        <w:rPr>
          <w:rFonts w:eastAsia="+mn-ea"/>
          <w:bCs/>
          <w:color w:val="000000"/>
          <w:kern w:val="24"/>
          <w:sz w:val="28"/>
          <w:szCs w:val="28"/>
        </w:rPr>
        <w:t>$</w:t>
      </w:r>
      <w:r w:rsidR="00A615F3">
        <w:rPr>
          <w:rFonts w:eastAsia="+mn-ea"/>
          <w:bCs/>
          <w:color w:val="000000"/>
          <w:kern w:val="24"/>
          <w:sz w:val="28"/>
          <w:szCs w:val="28"/>
        </w:rPr>
        <w:t>12,700</w:t>
      </w:r>
      <w:r w:rsidR="00A615F3" w:rsidRPr="00A615F3">
        <w:rPr>
          <w:rFonts w:eastAsia="+mn-ea"/>
          <w:bCs/>
          <w:color w:val="000000"/>
          <w:kern w:val="24"/>
          <w:sz w:val="28"/>
          <w:szCs w:val="28"/>
        </w:rPr>
        <w:t xml:space="preserve"> </w:t>
      </w:r>
      <w:r w:rsidR="00A615F3">
        <w:rPr>
          <w:rFonts w:eastAsia="+mn-ea"/>
          <w:bCs/>
          <w:color w:val="000000"/>
          <w:kern w:val="24"/>
          <w:sz w:val="28"/>
          <w:szCs w:val="28"/>
          <w:lang w:val="en-US"/>
        </w:rPr>
        <w:t>bil</w:t>
      </w:r>
      <w:r w:rsidR="00A615F3" w:rsidRPr="00A615F3">
        <w:rPr>
          <w:rFonts w:eastAsia="+mn-ea"/>
          <w:bCs/>
          <w:color w:val="000000"/>
          <w:kern w:val="24"/>
          <w:sz w:val="28"/>
          <w:szCs w:val="28"/>
        </w:rPr>
        <w:t>.)</w:t>
      </w:r>
      <w:r w:rsidR="00A615F3">
        <w:rPr>
          <w:rFonts w:eastAsia="+mn-ea"/>
          <w:bCs/>
          <w:color w:val="000000"/>
          <w:kern w:val="24"/>
          <w:sz w:val="28"/>
          <w:szCs w:val="28"/>
        </w:rPr>
        <w:t xml:space="preserve">  </w:t>
      </w:r>
      <w:r w:rsidR="008C721A">
        <w:rPr>
          <w:rFonts w:eastAsia="+mn-ea"/>
          <w:bCs/>
          <w:color w:val="000000"/>
          <w:kern w:val="24"/>
          <w:sz w:val="28"/>
          <w:szCs w:val="28"/>
        </w:rPr>
        <w:t>вместе со специализированным нефтяным портом</w:t>
      </w:r>
      <w:r w:rsidRPr="00284A1A">
        <w:rPr>
          <w:rFonts w:eastAsia="+mn-ea"/>
          <w:bCs/>
          <w:color w:val="000000"/>
          <w:kern w:val="24"/>
          <w:sz w:val="28"/>
          <w:szCs w:val="28"/>
        </w:rPr>
        <w:t xml:space="preserve"> Козьмино, стоимость второй очереди  ВСТО</w:t>
      </w:r>
      <w:r w:rsidR="00A615F3">
        <w:rPr>
          <w:rFonts w:eastAsia="+mn-ea"/>
          <w:bCs/>
          <w:color w:val="000000"/>
          <w:kern w:val="24"/>
          <w:sz w:val="28"/>
          <w:szCs w:val="28"/>
        </w:rPr>
        <w:t>-2</w:t>
      </w:r>
      <w:r w:rsidRPr="00284A1A">
        <w:rPr>
          <w:rFonts w:eastAsia="+mn-ea"/>
          <w:bCs/>
          <w:color w:val="000000"/>
          <w:kern w:val="24"/>
          <w:sz w:val="28"/>
          <w:szCs w:val="28"/>
        </w:rPr>
        <w:t xml:space="preserve"> </w:t>
      </w:r>
      <w:r w:rsidR="00A615F3">
        <w:rPr>
          <w:rFonts w:eastAsia="+mn-ea"/>
          <w:bCs/>
          <w:color w:val="000000"/>
          <w:kern w:val="24"/>
          <w:sz w:val="28"/>
          <w:szCs w:val="28"/>
        </w:rPr>
        <w:t>составила</w:t>
      </w:r>
      <w:r w:rsidRPr="00284A1A">
        <w:rPr>
          <w:rFonts w:eastAsia="+mn-ea"/>
          <w:bCs/>
          <w:color w:val="000000"/>
          <w:kern w:val="24"/>
          <w:sz w:val="28"/>
          <w:szCs w:val="28"/>
        </w:rPr>
        <w:t xml:space="preserve"> 243,3 млрд.</w:t>
      </w:r>
      <w:r w:rsidR="00A615F3">
        <w:rPr>
          <w:rFonts w:eastAsia="+mn-ea"/>
          <w:bCs/>
          <w:color w:val="000000"/>
          <w:kern w:val="24"/>
          <w:sz w:val="28"/>
          <w:szCs w:val="28"/>
        </w:rPr>
        <w:t xml:space="preserve"> рублей</w:t>
      </w:r>
      <w:r w:rsidR="00A615F3" w:rsidRPr="00A615F3">
        <w:rPr>
          <w:rFonts w:eastAsia="+mn-ea"/>
          <w:bCs/>
          <w:color w:val="000000"/>
          <w:kern w:val="24"/>
          <w:sz w:val="28"/>
          <w:szCs w:val="28"/>
        </w:rPr>
        <w:t xml:space="preserve"> ($8,1 </w:t>
      </w:r>
      <w:r w:rsidR="00A615F3">
        <w:rPr>
          <w:rFonts w:eastAsia="+mn-ea"/>
          <w:bCs/>
          <w:color w:val="000000"/>
          <w:kern w:val="24"/>
          <w:sz w:val="28"/>
          <w:szCs w:val="28"/>
          <w:lang w:val="en-US"/>
        </w:rPr>
        <w:t>bil</w:t>
      </w:r>
      <w:r w:rsidR="00A615F3" w:rsidRPr="00A615F3">
        <w:rPr>
          <w:rFonts w:eastAsia="+mn-ea"/>
          <w:bCs/>
          <w:color w:val="000000"/>
          <w:kern w:val="24"/>
          <w:sz w:val="28"/>
          <w:szCs w:val="28"/>
        </w:rPr>
        <w:t>.)</w:t>
      </w:r>
      <w:r w:rsidRPr="00284A1A">
        <w:rPr>
          <w:rFonts w:eastAsia="+mn-ea"/>
          <w:bCs/>
          <w:color w:val="000000"/>
          <w:kern w:val="24"/>
          <w:sz w:val="28"/>
          <w:szCs w:val="28"/>
        </w:rPr>
        <w:t xml:space="preserve"> </w:t>
      </w:r>
      <w:r w:rsidR="00842A16">
        <w:rPr>
          <w:rFonts w:eastAsia="+mn-ea"/>
          <w:bCs/>
          <w:color w:val="000000"/>
          <w:kern w:val="24"/>
          <w:sz w:val="28"/>
          <w:szCs w:val="28"/>
        </w:rPr>
        <w:t>и завершена</w:t>
      </w:r>
      <w:r w:rsidR="00A615F3">
        <w:rPr>
          <w:rFonts w:eastAsia="+mn-ea"/>
          <w:bCs/>
          <w:color w:val="000000"/>
          <w:kern w:val="24"/>
          <w:sz w:val="28"/>
          <w:szCs w:val="28"/>
        </w:rPr>
        <w:t xml:space="preserve"> </w:t>
      </w:r>
      <w:r w:rsidRPr="00284A1A">
        <w:rPr>
          <w:rFonts w:eastAsia="+mn-ea"/>
          <w:bCs/>
          <w:color w:val="000000"/>
          <w:kern w:val="24"/>
          <w:sz w:val="28"/>
          <w:szCs w:val="28"/>
        </w:rPr>
        <w:t>29.11.2012г.</w:t>
      </w:r>
      <w:r>
        <w:rPr>
          <w:rFonts w:eastAsia="+mn-ea"/>
          <w:bCs/>
          <w:color w:val="000000"/>
          <w:kern w:val="24"/>
          <w:sz w:val="28"/>
          <w:szCs w:val="28"/>
        </w:rPr>
        <w:t xml:space="preserve"> </w:t>
      </w:r>
      <w:r w:rsidR="008C721A">
        <w:rPr>
          <w:rFonts w:eastAsia="+mn-ea"/>
          <w:bCs/>
          <w:color w:val="000000"/>
          <w:kern w:val="24"/>
          <w:sz w:val="28"/>
          <w:szCs w:val="28"/>
        </w:rPr>
        <w:t>И нефтепроводы и порт принадлежат и эксплуатируются компанией «Транснефть».</w:t>
      </w:r>
      <w:r w:rsidR="00842A16" w:rsidRPr="00842A16">
        <w:rPr>
          <w:rFonts w:asciiTheme="minorHAnsi" w:eastAsia="+mn-ea" w:hAnsiTheme="minorHAnsi" w:cstheme="minorBidi"/>
          <w:bCs/>
          <w:color w:val="000000"/>
          <w:kern w:val="24"/>
          <w:sz w:val="28"/>
          <w:szCs w:val="28"/>
          <w:lang w:eastAsia="en-US"/>
        </w:rPr>
        <w:t xml:space="preserve"> </w:t>
      </w:r>
      <w:r w:rsidR="00842A16" w:rsidRPr="00842A16">
        <w:rPr>
          <w:rFonts w:eastAsia="+mn-ea"/>
          <w:bCs/>
          <w:color w:val="000000"/>
          <w:kern w:val="24"/>
          <w:sz w:val="28"/>
          <w:szCs w:val="28"/>
        </w:rPr>
        <w:t>В ближайшее время трубопроводная система должна выйти на проектную мощность.</w:t>
      </w:r>
    </w:p>
    <w:p w14:paraId="66D9EF80" w14:textId="295EE45E" w:rsidR="007B469E" w:rsidRDefault="007B469E" w:rsidP="008C721A">
      <w:pPr>
        <w:pStyle w:val="ac"/>
        <w:spacing w:before="0" w:beforeAutospacing="0" w:after="0" w:afterAutospacing="0"/>
        <w:ind w:firstLine="567"/>
        <w:jc w:val="both"/>
        <w:rPr>
          <w:rFonts w:eastAsia="+mn-ea"/>
          <w:bCs/>
          <w:color w:val="000000"/>
          <w:kern w:val="24"/>
          <w:sz w:val="28"/>
          <w:szCs w:val="28"/>
        </w:rPr>
      </w:pPr>
      <w:r>
        <w:rPr>
          <w:rFonts w:eastAsia="+mn-ea"/>
          <w:bCs/>
          <w:color w:val="000000"/>
          <w:kern w:val="24"/>
          <w:sz w:val="28"/>
          <w:szCs w:val="28"/>
        </w:rPr>
        <w:t xml:space="preserve">В </w:t>
      </w:r>
      <w:r w:rsidR="008C721A" w:rsidRPr="008C721A">
        <w:rPr>
          <w:rFonts w:eastAsia="+mn-ea"/>
          <w:bCs/>
          <w:color w:val="000000"/>
          <w:kern w:val="24"/>
          <w:sz w:val="28"/>
          <w:szCs w:val="28"/>
        </w:rPr>
        <w:t>работе рассматриваются</w:t>
      </w:r>
      <w:r w:rsidR="00606338">
        <w:rPr>
          <w:rFonts w:eastAsia="+mn-ea"/>
          <w:bCs/>
          <w:color w:val="000000"/>
          <w:kern w:val="24"/>
          <w:sz w:val="28"/>
          <w:szCs w:val="28"/>
        </w:rPr>
        <w:t xml:space="preserve"> отдельные</w:t>
      </w:r>
      <w:r w:rsidR="008C721A" w:rsidRPr="008C721A">
        <w:rPr>
          <w:rFonts w:eastAsia="+mn-ea"/>
          <w:bCs/>
          <w:color w:val="000000"/>
          <w:kern w:val="24"/>
          <w:sz w:val="28"/>
          <w:szCs w:val="28"/>
        </w:rPr>
        <w:t xml:space="preserve"> составляющие и суммарная величина мультимодальных расходов для транспортировки нефти из месторождений Сибири с использованием трубопроводного и </w:t>
      </w:r>
      <w:r w:rsidR="00913EEE">
        <w:rPr>
          <w:rFonts w:eastAsia="+mn-ea"/>
          <w:bCs/>
          <w:color w:val="000000"/>
          <w:kern w:val="24"/>
          <w:sz w:val="28"/>
          <w:szCs w:val="28"/>
        </w:rPr>
        <w:t>морского</w:t>
      </w:r>
      <w:r w:rsidR="008C721A" w:rsidRPr="008C721A">
        <w:rPr>
          <w:rFonts w:eastAsia="+mn-ea"/>
          <w:bCs/>
          <w:color w:val="000000"/>
          <w:kern w:val="24"/>
          <w:sz w:val="28"/>
          <w:szCs w:val="28"/>
        </w:rPr>
        <w:t xml:space="preserve"> транспорта через систему ВСТО и далее нефтяными танкерами в порты выгрузки зарубежных потребителей. При этом трубопровод и специализированный нефтя</w:t>
      </w:r>
      <w:r w:rsidR="0096613B">
        <w:rPr>
          <w:rFonts w:eastAsia="+mn-ea"/>
          <w:bCs/>
          <w:color w:val="000000"/>
          <w:kern w:val="24"/>
          <w:sz w:val="28"/>
          <w:szCs w:val="28"/>
        </w:rPr>
        <w:t>ной порт Ко</w:t>
      </w:r>
      <w:r w:rsidR="008C721A" w:rsidRPr="008C721A">
        <w:rPr>
          <w:rFonts w:eastAsia="+mn-ea"/>
          <w:bCs/>
          <w:color w:val="000000"/>
          <w:kern w:val="24"/>
          <w:sz w:val="28"/>
          <w:szCs w:val="28"/>
        </w:rPr>
        <w:t>з</w:t>
      </w:r>
      <w:r w:rsidR="0096613B">
        <w:rPr>
          <w:rFonts w:eastAsia="+mn-ea"/>
          <w:bCs/>
          <w:color w:val="000000"/>
          <w:kern w:val="24"/>
          <w:sz w:val="28"/>
          <w:szCs w:val="28"/>
        </w:rPr>
        <w:t>ь</w:t>
      </w:r>
      <w:r w:rsidR="008C721A" w:rsidRPr="008C721A">
        <w:rPr>
          <w:rFonts w:eastAsia="+mn-ea"/>
          <w:bCs/>
          <w:color w:val="000000"/>
          <w:kern w:val="24"/>
          <w:sz w:val="28"/>
          <w:szCs w:val="28"/>
        </w:rPr>
        <w:t>мино являются составными элементами единого проекта ВСТО</w:t>
      </w:r>
      <w:r w:rsidR="00842A16">
        <w:rPr>
          <w:rFonts w:eastAsia="+mn-ea"/>
          <w:bCs/>
          <w:color w:val="000000"/>
          <w:kern w:val="24"/>
          <w:sz w:val="28"/>
          <w:szCs w:val="28"/>
        </w:rPr>
        <w:t>-2</w:t>
      </w:r>
      <w:r w:rsidR="008C721A" w:rsidRPr="008C721A">
        <w:rPr>
          <w:rFonts w:eastAsia="+mn-ea"/>
          <w:bCs/>
          <w:color w:val="000000"/>
          <w:kern w:val="24"/>
          <w:sz w:val="28"/>
          <w:szCs w:val="28"/>
        </w:rPr>
        <w:t xml:space="preserve"> и принадлежат одной компании «Транснефть». Потому расходы порта данной работе не выделяются от соотв</w:t>
      </w:r>
      <w:r w:rsidR="00842A16">
        <w:rPr>
          <w:rFonts w:eastAsia="+mn-ea"/>
          <w:bCs/>
          <w:color w:val="000000"/>
          <w:kern w:val="24"/>
          <w:sz w:val="28"/>
          <w:szCs w:val="28"/>
        </w:rPr>
        <w:t>етствующих расходов трубопроводной системы</w:t>
      </w:r>
      <w:r w:rsidR="008C721A" w:rsidRPr="008C721A">
        <w:rPr>
          <w:rFonts w:eastAsia="+mn-ea"/>
          <w:bCs/>
          <w:color w:val="000000"/>
          <w:kern w:val="24"/>
          <w:sz w:val="28"/>
          <w:szCs w:val="28"/>
        </w:rPr>
        <w:t>, а составляют с ним одно целое.</w:t>
      </w:r>
    </w:p>
    <w:p w14:paraId="42F1E4CE" w14:textId="77777777" w:rsidR="008A2002" w:rsidRDefault="008A2002" w:rsidP="008C721A">
      <w:pPr>
        <w:pStyle w:val="ac"/>
        <w:spacing w:before="0" w:beforeAutospacing="0" w:after="0" w:afterAutospacing="0"/>
        <w:ind w:firstLine="567"/>
        <w:jc w:val="both"/>
        <w:rPr>
          <w:rFonts w:eastAsia="+mn-ea"/>
          <w:bCs/>
          <w:color w:val="000000"/>
          <w:kern w:val="24"/>
          <w:sz w:val="28"/>
          <w:szCs w:val="28"/>
        </w:rPr>
      </w:pPr>
    </w:p>
    <w:p w14:paraId="2C25D890" w14:textId="592C5E41" w:rsidR="008A2002" w:rsidRPr="00015B0A" w:rsidRDefault="00FB151E" w:rsidP="00FB151E">
      <w:pPr>
        <w:pStyle w:val="ac"/>
        <w:numPr>
          <w:ilvl w:val="0"/>
          <w:numId w:val="6"/>
        </w:numPr>
        <w:spacing w:before="0" w:beforeAutospacing="0" w:after="0" w:afterAutospacing="0"/>
        <w:jc w:val="both"/>
        <w:rPr>
          <w:rFonts w:eastAsia="+mn-ea"/>
          <w:b/>
          <w:bCs/>
          <w:color w:val="000000"/>
          <w:kern w:val="24"/>
          <w:sz w:val="28"/>
          <w:szCs w:val="28"/>
        </w:rPr>
      </w:pPr>
      <w:r w:rsidRPr="00015B0A">
        <w:rPr>
          <w:rFonts w:eastAsia="+mn-ea"/>
          <w:b/>
          <w:bCs/>
          <w:color w:val="000000"/>
          <w:kern w:val="24"/>
          <w:sz w:val="28"/>
          <w:szCs w:val="28"/>
        </w:rPr>
        <w:t>Обз</w:t>
      </w:r>
      <w:r w:rsidR="008A2002" w:rsidRPr="00015B0A">
        <w:rPr>
          <w:rFonts w:eastAsia="+mn-ea"/>
          <w:b/>
          <w:bCs/>
          <w:color w:val="000000"/>
          <w:kern w:val="24"/>
          <w:sz w:val="28"/>
          <w:szCs w:val="28"/>
        </w:rPr>
        <w:t>ор литер</w:t>
      </w:r>
      <w:r w:rsidRPr="00015B0A">
        <w:rPr>
          <w:rFonts w:eastAsia="+mn-ea"/>
          <w:b/>
          <w:bCs/>
          <w:color w:val="000000"/>
          <w:kern w:val="24"/>
          <w:sz w:val="28"/>
          <w:szCs w:val="28"/>
        </w:rPr>
        <w:t>а</w:t>
      </w:r>
      <w:r w:rsidR="008A2002" w:rsidRPr="00015B0A">
        <w:rPr>
          <w:rFonts w:eastAsia="+mn-ea"/>
          <w:b/>
          <w:bCs/>
          <w:color w:val="000000"/>
          <w:kern w:val="24"/>
          <w:sz w:val="28"/>
          <w:szCs w:val="28"/>
        </w:rPr>
        <w:t>туры</w:t>
      </w:r>
      <w:r w:rsidRPr="00015B0A">
        <w:rPr>
          <w:rFonts w:eastAsia="+mn-ea"/>
          <w:b/>
          <w:bCs/>
          <w:color w:val="000000"/>
          <w:kern w:val="24"/>
          <w:sz w:val="28"/>
          <w:szCs w:val="28"/>
        </w:rPr>
        <w:t xml:space="preserve"> </w:t>
      </w:r>
    </w:p>
    <w:p w14:paraId="424E840A" w14:textId="77777777" w:rsidR="00FB151E" w:rsidRDefault="00FB151E" w:rsidP="00FB151E">
      <w:pPr>
        <w:pStyle w:val="ac"/>
        <w:spacing w:before="0" w:beforeAutospacing="0" w:after="0" w:afterAutospacing="0"/>
        <w:ind w:left="927"/>
        <w:jc w:val="both"/>
        <w:rPr>
          <w:rFonts w:eastAsia="+mn-ea"/>
          <w:b/>
          <w:bCs/>
          <w:color w:val="000000"/>
          <w:kern w:val="24"/>
          <w:sz w:val="28"/>
          <w:szCs w:val="28"/>
        </w:rPr>
      </w:pPr>
    </w:p>
    <w:p w14:paraId="10EA722F" w14:textId="3953D2D4" w:rsidR="00FB151E" w:rsidRDefault="00913EEE" w:rsidP="00FB151E">
      <w:pPr>
        <w:ind w:firstLine="567"/>
        <w:jc w:val="both"/>
        <w:rPr>
          <w:rFonts w:eastAsia="+mn-ea"/>
          <w:b/>
          <w:bCs/>
          <w:color w:val="000000"/>
          <w:kern w:val="24"/>
          <w:sz w:val="28"/>
          <w:szCs w:val="28"/>
        </w:rPr>
      </w:pPr>
      <w:r>
        <w:rPr>
          <w:rFonts w:ascii="Times New Roman" w:hAnsi="Times New Roman" w:cs="Times New Roman"/>
          <w:sz w:val="28"/>
          <w:szCs w:val="28"/>
        </w:rPr>
        <w:t>М</w:t>
      </w:r>
      <w:r w:rsidR="00FB151E" w:rsidRPr="00FB151E">
        <w:rPr>
          <w:rFonts w:ascii="Times New Roman" w:hAnsi="Times New Roman" w:cs="Times New Roman"/>
          <w:sz w:val="28"/>
          <w:szCs w:val="28"/>
        </w:rPr>
        <w:t>ультимодальн</w:t>
      </w:r>
      <w:r>
        <w:rPr>
          <w:rFonts w:ascii="Times New Roman" w:hAnsi="Times New Roman" w:cs="Times New Roman"/>
          <w:sz w:val="28"/>
          <w:szCs w:val="28"/>
        </w:rPr>
        <w:t>ая</w:t>
      </w:r>
      <w:r w:rsidR="00FB151E" w:rsidRPr="00FB151E">
        <w:rPr>
          <w:rFonts w:ascii="Times New Roman" w:hAnsi="Times New Roman" w:cs="Times New Roman"/>
          <w:sz w:val="28"/>
          <w:szCs w:val="28"/>
        </w:rPr>
        <w:t xml:space="preserve"> перевозк</w:t>
      </w:r>
      <w:r>
        <w:rPr>
          <w:rFonts w:ascii="Times New Roman" w:hAnsi="Times New Roman" w:cs="Times New Roman"/>
          <w:sz w:val="28"/>
          <w:szCs w:val="28"/>
        </w:rPr>
        <w:t>а предполагает</w:t>
      </w:r>
      <w:r w:rsidR="00FB151E" w:rsidRPr="00FB151E">
        <w:rPr>
          <w:rFonts w:ascii="Times New Roman" w:hAnsi="Times New Roman" w:cs="Times New Roman"/>
          <w:sz w:val="28"/>
          <w:szCs w:val="28"/>
        </w:rPr>
        <w:t xml:space="preserve"> использ</w:t>
      </w:r>
      <w:r>
        <w:rPr>
          <w:rFonts w:ascii="Times New Roman" w:hAnsi="Times New Roman" w:cs="Times New Roman"/>
          <w:sz w:val="28"/>
          <w:szCs w:val="28"/>
        </w:rPr>
        <w:t>ование</w:t>
      </w:r>
      <w:r w:rsidR="00FB151E" w:rsidRPr="00FB151E">
        <w:rPr>
          <w:rFonts w:ascii="Times New Roman" w:hAnsi="Times New Roman" w:cs="Times New Roman"/>
          <w:sz w:val="28"/>
          <w:szCs w:val="28"/>
        </w:rPr>
        <w:t xml:space="preserve"> несколько видов транспорта при доставке грузов от грузоотправителя до потребителя. Поэтому проблемы для общей доставки могут возникнуть на каждом из них. Рост перевозок с участием нескольких видов превратил их в самостоятельную индустрию. В конце 20-го века </w:t>
      </w:r>
      <w:r>
        <w:rPr>
          <w:rFonts w:ascii="Times New Roman" w:hAnsi="Times New Roman" w:cs="Times New Roman"/>
          <w:sz w:val="28"/>
          <w:szCs w:val="28"/>
        </w:rPr>
        <w:t>вы</w:t>
      </w:r>
      <w:r w:rsidR="00FB151E" w:rsidRPr="00FB151E">
        <w:rPr>
          <w:rFonts w:ascii="Times New Roman" w:hAnsi="Times New Roman" w:cs="Times New Roman"/>
          <w:sz w:val="28"/>
          <w:szCs w:val="28"/>
        </w:rPr>
        <w:t>делилась отрасль интермодальных перевозок. Она занимается доставкой контейнеров с использованием нескольких видов транспорта. Достижения в исследовании мультимодальных доставок могут быть использованы для интермодальных и наоборот. Такое взаимодействие создает условия для комплексного развития исследований в этих отраслях транспортного комплекса.</w:t>
      </w:r>
    </w:p>
    <w:p w14:paraId="65D2CBE6" w14:textId="77777777" w:rsidR="00EF0FFC" w:rsidRDefault="00FB151E" w:rsidP="00FB151E">
      <w:pPr>
        <w:ind w:firstLine="567"/>
        <w:jc w:val="both"/>
        <w:rPr>
          <w:rFonts w:ascii="Times New Roman" w:hAnsi="Times New Roman" w:cs="Times New Roman"/>
          <w:sz w:val="28"/>
          <w:szCs w:val="28"/>
        </w:rPr>
      </w:pPr>
      <w:r w:rsidRPr="00FB151E">
        <w:rPr>
          <w:rFonts w:ascii="Times New Roman" w:hAnsi="Times New Roman" w:cs="Times New Roman"/>
          <w:sz w:val="28"/>
          <w:szCs w:val="28"/>
        </w:rPr>
        <w:t>В</w:t>
      </w:r>
      <w:r w:rsidR="009F288E" w:rsidRPr="009F288E">
        <w:rPr>
          <w:rFonts w:ascii="Times New Roman" w:hAnsi="Times New Roman" w:cs="Times New Roman"/>
          <w:sz w:val="28"/>
          <w:szCs w:val="28"/>
        </w:rPr>
        <w:t xml:space="preserve"> </w:t>
      </w:r>
      <w:r w:rsidR="009F288E">
        <w:rPr>
          <w:rFonts w:ascii="Times New Roman" w:hAnsi="Times New Roman" w:cs="Times New Roman"/>
          <w:sz w:val="28"/>
          <w:szCs w:val="28"/>
          <w:lang w:val="en-US"/>
        </w:rPr>
        <w:t>Bontekoning</w:t>
      </w:r>
      <w:r w:rsidR="009F288E" w:rsidRPr="009F288E">
        <w:rPr>
          <w:rFonts w:ascii="Times New Roman" w:hAnsi="Times New Roman" w:cs="Times New Roman"/>
          <w:sz w:val="28"/>
          <w:szCs w:val="28"/>
        </w:rPr>
        <w:t xml:space="preserve"> </w:t>
      </w:r>
      <w:r w:rsidR="009F288E">
        <w:rPr>
          <w:rFonts w:ascii="Times New Roman" w:hAnsi="Times New Roman" w:cs="Times New Roman"/>
          <w:sz w:val="28"/>
          <w:szCs w:val="28"/>
        </w:rPr>
        <w:t>и др. (2004)</w:t>
      </w:r>
      <w:r w:rsidR="009F288E" w:rsidRPr="00FB151E">
        <w:rPr>
          <w:rFonts w:ascii="Times New Roman" w:hAnsi="Times New Roman" w:cs="Times New Roman"/>
          <w:sz w:val="28"/>
          <w:szCs w:val="28"/>
        </w:rPr>
        <w:t xml:space="preserve"> </w:t>
      </w:r>
      <w:r w:rsidRPr="00FB151E">
        <w:rPr>
          <w:rFonts w:ascii="Times New Roman" w:hAnsi="Times New Roman" w:cs="Times New Roman"/>
          <w:sz w:val="28"/>
          <w:szCs w:val="28"/>
        </w:rPr>
        <w:t xml:space="preserve"> содержится обзор 92 работ по тематике интермодальных перевозок. Авторы пытались рассмотреть содержание исследований и определить направление   будущих разработок. В обзоре </w:t>
      </w:r>
      <w:r w:rsidR="00EF0FFC" w:rsidRPr="00FB151E">
        <w:rPr>
          <w:rFonts w:ascii="Times New Roman" w:hAnsi="Times New Roman" w:cs="Times New Roman"/>
          <w:sz w:val="28"/>
          <w:szCs w:val="28"/>
          <w:lang w:val="en-US"/>
        </w:rPr>
        <w:t>Macharis</w:t>
      </w:r>
      <w:r w:rsidR="00EF0FFC" w:rsidRPr="00FB151E">
        <w:rPr>
          <w:rFonts w:ascii="Times New Roman" w:hAnsi="Times New Roman" w:cs="Times New Roman"/>
          <w:sz w:val="28"/>
          <w:szCs w:val="28"/>
        </w:rPr>
        <w:t xml:space="preserve"> </w:t>
      </w:r>
      <w:r w:rsidR="00EF0FFC">
        <w:rPr>
          <w:rFonts w:ascii="Times New Roman" w:hAnsi="Times New Roman" w:cs="Times New Roman"/>
          <w:sz w:val="28"/>
          <w:szCs w:val="28"/>
        </w:rPr>
        <w:t xml:space="preserve">и </w:t>
      </w:r>
      <w:r w:rsidR="00EF0FFC" w:rsidRPr="00FB151E">
        <w:rPr>
          <w:rFonts w:ascii="Times New Roman" w:hAnsi="Times New Roman" w:cs="Times New Roman"/>
          <w:sz w:val="28"/>
          <w:szCs w:val="28"/>
          <w:lang w:val="en-US"/>
        </w:rPr>
        <w:t>Bontekoning</w:t>
      </w:r>
      <w:r w:rsidR="00EF0FFC" w:rsidRPr="00EF0FFC">
        <w:rPr>
          <w:rFonts w:ascii="Times New Roman" w:hAnsi="Times New Roman" w:cs="Times New Roman"/>
          <w:sz w:val="28"/>
          <w:szCs w:val="28"/>
        </w:rPr>
        <w:t xml:space="preserve"> </w:t>
      </w:r>
      <w:r w:rsidR="00EF0FFC">
        <w:rPr>
          <w:rFonts w:ascii="Times New Roman" w:hAnsi="Times New Roman" w:cs="Times New Roman"/>
          <w:sz w:val="28"/>
          <w:szCs w:val="28"/>
        </w:rPr>
        <w:t>(</w:t>
      </w:r>
      <w:r w:rsidR="00EF0FFC" w:rsidRPr="00EF0FFC">
        <w:rPr>
          <w:rFonts w:ascii="Times New Roman" w:hAnsi="Times New Roman" w:cs="Times New Roman"/>
          <w:sz w:val="28"/>
          <w:szCs w:val="28"/>
        </w:rPr>
        <w:t>2004</w:t>
      </w:r>
      <w:r w:rsidR="00EF0FFC">
        <w:rPr>
          <w:rFonts w:ascii="Times New Roman" w:hAnsi="Times New Roman" w:cs="Times New Roman"/>
          <w:sz w:val="28"/>
          <w:szCs w:val="28"/>
        </w:rPr>
        <w:t>)</w:t>
      </w:r>
      <w:r w:rsidRPr="00FB151E">
        <w:rPr>
          <w:rFonts w:ascii="Times New Roman" w:hAnsi="Times New Roman" w:cs="Times New Roman"/>
          <w:sz w:val="28"/>
          <w:szCs w:val="28"/>
        </w:rPr>
        <w:t xml:space="preserve"> предпринята попытка проанализировать разработанные методы для решения интермодальных задач. Было установлено, что большая часть интермодальных маршрутов выполняют водный и железнодорожный транспорт. Автомобильный транспорт участвует на начальном и конечном сегментах перевозки. Однако, анализируемые исследования рассматривают отдельные составляющие интермодальных транспортных схем и не имеют комплексного характера. Авторы обзора приходят к следующим выводам. Исследования в области интермодальных перевозок находятся в начальной фазе развития. Ученым необходимо совершенствовать предлагаемые методы. Целью </w:t>
      </w:r>
      <w:r w:rsidR="00EF0FFC" w:rsidRPr="00FB151E">
        <w:rPr>
          <w:rFonts w:ascii="Times New Roman" w:hAnsi="Times New Roman" w:cs="Times New Roman"/>
          <w:sz w:val="28"/>
          <w:szCs w:val="28"/>
          <w:lang w:val="en-US"/>
        </w:rPr>
        <w:t>Tsamboulas</w:t>
      </w:r>
      <w:r w:rsidR="00EF0FFC">
        <w:rPr>
          <w:rFonts w:ascii="Times New Roman" w:hAnsi="Times New Roman" w:cs="Times New Roman"/>
          <w:sz w:val="28"/>
          <w:szCs w:val="28"/>
        </w:rPr>
        <w:t xml:space="preserve"> и др. (2007)</w:t>
      </w:r>
      <w:r w:rsidRPr="00FB151E">
        <w:rPr>
          <w:rFonts w:ascii="Times New Roman" w:hAnsi="Times New Roman" w:cs="Times New Roman"/>
          <w:sz w:val="28"/>
          <w:szCs w:val="28"/>
        </w:rPr>
        <w:t xml:space="preserve"> было разработать методологию политических мероприятий для изменения транспортной политики в направлении интермодальных перевозок. Показано, что предыдущая политика не решала вопроса развития интермодальных перевозок. Основные усилия были направлены на перевод транспортных потоков с автомобильного на другие виды транспорта. Разработанная в данной работе методология дает направление дальнейшего развития мультимодального сообщения в Европейском Союзе.</w:t>
      </w:r>
      <w:r w:rsidR="00EF0FFC">
        <w:rPr>
          <w:rFonts w:ascii="Times New Roman" w:hAnsi="Times New Roman" w:cs="Times New Roman"/>
          <w:sz w:val="28"/>
          <w:szCs w:val="28"/>
        </w:rPr>
        <w:t xml:space="preserve"> </w:t>
      </w:r>
    </w:p>
    <w:p w14:paraId="3B5F1C4D" w14:textId="1DDB889A" w:rsidR="00FB151E" w:rsidRPr="00FB151E" w:rsidRDefault="00FB151E" w:rsidP="00FB151E">
      <w:pPr>
        <w:ind w:firstLine="567"/>
        <w:jc w:val="both"/>
        <w:rPr>
          <w:rFonts w:ascii="Times New Roman" w:hAnsi="Times New Roman" w:cs="Times New Roman"/>
          <w:sz w:val="28"/>
          <w:szCs w:val="28"/>
        </w:rPr>
      </w:pPr>
      <w:r w:rsidRPr="00FB151E">
        <w:rPr>
          <w:rFonts w:ascii="Times New Roman" w:hAnsi="Times New Roman" w:cs="Times New Roman"/>
          <w:sz w:val="28"/>
          <w:szCs w:val="28"/>
        </w:rPr>
        <w:t xml:space="preserve">В </w:t>
      </w:r>
      <w:r w:rsidR="00EF0FFC" w:rsidRPr="00FB151E">
        <w:rPr>
          <w:rFonts w:ascii="Times New Roman" w:hAnsi="Times New Roman" w:cs="Times New Roman"/>
          <w:sz w:val="28"/>
          <w:szCs w:val="28"/>
          <w:lang w:val="en-US"/>
        </w:rPr>
        <w:t>Janic</w:t>
      </w:r>
      <w:r w:rsidR="00EF0FFC" w:rsidRPr="00EF0FFC">
        <w:rPr>
          <w:rFonts w:ascii="Times New Roman" w:hAnsi="Times New Roman" w:cs="Times New Roman"/>
          <w:sz w:val="28"/>
          <w:szCs w:val="28"/>
        </w:rPr>
        <w:t xml:space="preserve"> </w:t>
      </w:r>
      <w:r w:rsidR="00EF0FFC">
        <w:rPr>
          <w:rFonts w:ascii="Times New Roman" w:hAnsi="Times New Roman" w:cs="Times New Roman"/>
          <w:sz w:val="28"/>
          <w:szCs w:val="28"/>
        </w:rPr>
        <w:t>(</w:t>
      </w:r>
      <w:r w:rsidR="00EF0FFC" w:rsidRPr="00EF0FFC">
        <w:rPr>
          <w:rFonts w:ascii="Times New Roman" w:hAnsi="Times New Roman" w:cs="Times New Roman"/>
          <w:sz w:val="28"/>
          <w:szCs w:val="28"/>
        </w:rPr>
        <w:t>2007</w:t>
      </w:r>
      <w:r w:rsidR="00EF0FFC">
        <w:rPr>
          <w:rFonts w:ascii="Times New Roman" w:hAnsi="Times New Roman" w:cs="Times New Roman"/>
          <w:sz w:val="28"/>
          <w:szCs w:val="28"/>
        </w:rPr>
        <w:t>)</w:t>
      </w:r>
      <w:r w:rsidRPr="00FB151E">
        <w:rPr>
          <w:rFonts w:ascii="Times New Roman" w:hAnsi="Times New Roman" w:cs="Times New Roman"/>
          <w:sz w:val="28"/>
          <w:szCs w:val="28"/>
        </w:rPr>
        <w:t xml:space="preserve"> разработана модель, позволяющая производить расчет затрат транспортной системы для грузового автотранспорта и упрощенной автомобильно-железнодорожной транспортной системы. Проведенные расчеты показывают, что полное и внутренние издержки для интермодальной системы становятся более конкурентными по сравнению с автомобильной с увеличением расстояния транспортировки. А на расстоянии 600-900 км интермодальные схемы доставки более экономичны автомобильных. Интермодальные перевозки с использованием водного транспорта сильно зависят от работы наземного транспорта в портах. В </w:t>
      </w:r>
      <w:r w:rsidR="00EF0FFC" w:rsidRPr="00FB151E">
        <w:rPr>
          <w:rFonts w:ascii="Times New Roman" w:hAnsi="Times New Roman" w:cs="Times New Roman"/>
          <w:sz w:val="28"/>
          <w:szCs w:val="28"/>
          <w:lang w:val="en-US"/>
        </w:rPr>
        <w:t>Regan</w:t>
      </w:r>
      <w:r w:rsidR="00EF0FFC" w:rsidRPr="00FB151E">
        <w:rPr>
          <w:rFonts w:ascii="Times New Roman" w:hAnsi="Times New Roman" w:cs="Times New Roman"/>
          <w:sz w:val="28"/>
          <w:szCs w:val="28"/>
        </w:rPr>
        <w:t xml:space="preserve"> </w:t>
      </w:r>
      <w:r w:rsidR="00EF0FFC">
        <w:rPr>
          <w:rFonts w:ascii="Times New Roman" w:hAnsi="Times New Roman" w:cs="Times New Roman"/>
          <w:sz w:val="28"/>
          <w:szCs w:val="28"/>
        </w:rPr>
        <w:t>и</w:t>
      </w:r>
      <w:r w:rsidR="00EF0FFC" w:rsidRPr="00FB151E">
        <w:rPr>
          <w:rFonts w:ascii="Times New Roman" w:hAnsi="Times New Roman" w:cs="Times New Roman"/>
          <w:sz w:val="28"/>
          <w:szCs w:val="28"/>
        </w:rPr>
        <w:t xml:space="preserve"> </w:t>
      </w:r>
      <w:r w:rsidR="00EF0FFC" w:rsidRPr="00FB151E">
        <w:rPr>
          <w:rFonts w:ascii="Times New Roman" w:hAnsi="Times New Roman" w:cs="Times New Roman"/>
          <w:sz w:val="28"/>
          <w:szCs w:val="28"/>
          <w:lang w:val="en-US"/>
        </w:rPr>
        <w:t>Golob</w:t>
      </w:r>
      <w:r w:rsidR="00EF0FFC" w:rsidRPr="00FB151E">
        <w:rPr>
          <w:rFonts w:ascii="Times New Roman" w:hAnsi="Times New Roman" w:cs="Times New Roman"/>
          <w:sz w:val="28"/>
          <w:szCs w:val="28"/>
        </w:rPr>
        <w:t xml:space="preserve"> </w:t>
      </w:r>
      <w:r w:rsidR="00EF0FFC">
        <w:rPr>
          <w:rFonts w:ascii="Times New Roman" w:hAnsi="Times New Roman" w:cs="Times New Roman"/>
          <w:sz w:val="28"/>
          <w:szCs w:val="28"/>
        </w:rPr>
        <w:t>(</w:t>
      </w:r>
      <w:r w:rsidR="00EF0FFC" w:rsidRPr="00EF0FFC">
        <w:rPr>
          <w:rFonts w:ascii="Times New Roman" w:hAnsi="Times New Roman" w:cs="Times New Roman"/>
          <w:sz w:val="28"/>
          <w:szCs w:val="28"/>
        </w:rPr>
        <w:t>2000</w:t>
      </w:r>
      <w:r w:rsidR="00EF0FFC">
        <w:rPr>
          <w:rFonts w:ascii="Times New Roman" w:hAnsi="Times New Roman" w:cs="Times New Roman"/>
          <w:sz w:val="28"/>
          <w:szCs w:val="28"/>
        </w:rPr>
        <w:t>)</w:t>
      </w:r>
      <w:r w:rsidRPr="00FB151E">
        <w:rPr>
          <w:rFonts w:ascii="Times New Roman" w:hAnsi="Times New Roman" w:cs="Times New Roman"/>
          <w:sz w:val="28"/>
          <w:szCs w:val="28"/>
        </w:rPr>
        <w:t xml:space="preserve"> на базе опроса более 1200 компаний рассмотрены проблемы, возникающие в портах Калифорнии. Проблемы создавались заторами транспорта на подходах к портам. Наиболее проблемными портами в Калифорнии на момент проведения исследования оказались Los Angeles, Long Beach и Oakland. Предлагалось использовать информационные технологии для решения проблемы. </w:t>
      </w:r>
      <w:r w:rsidRPr="00FB151E">
        <w:rPr>
          <w:rFonts w:ascii="Times New Roman" w:eastAsia="+mj-ea" w:hAnsi="Times New Roman" w:cs="Times New Roman"/>
          <w:color w:val="000000"/>
          <w:kern w:val="24"/>
          <w:sz w:val="28"/>
          <w:szCs w:val="28"/>
        </w:rPr>
        <w:t>В настоящее время проблема пробок автотранспорта в портах</w:t>
      </w:r>
      <w:r w:rsidRPr="00FB151E">
        <w:rPr>
          <w:rFonts w:ascii="Times New Roman" w:hAnsi="Times New Roman" w:cs="Times New Roman"/>
          <w:sz w:val="28"/>
          <w:szCs w:val="28"/>
        </w:rPr>
        <w:t xml:space="preserve"> </w:t>
      </w:r>
      <w:r w:rsidRPr="00FB151E">
        <w:rPr>
          <w:rFonts w:ascii="Times New Roman" w:eastAsia="+mj-ea" w:hAnsi="Times New Roman" w:cs="Times New Roman"/>
          <w:color w:val="000000"/>
          <w:kern w:val="24"/>
          <w:sz w:val="28"/>
          <w:szCs w:val="28"/>
        </w:rPr>
        <w:t xml:space="preserve">Los Angeles и Long </w:t>
      </w:r>
      <w:r w:rsidRPr="00FB151E">
        <w:rPr>
          <w:rFonts w:ascii="Times New Roman" w:eastAsia="+mj-ea" w:hAnsi="Times New Roman" w:cs="Times New Roman"/>
          <w:color w:val="000000"/>
          <w:kern w:val="24"/>
          <w:sz w:val="28"/>
          <w:szCs w:val="28"/>
          <w:lang w:val="en-US"/>
        </w:rPr>
        <w:t>Beach</w:t>
      </w:r>
      <w:r w:rsidRPr="00FB151E">
        <w:rPr>
          <w:rFonts w:ascii="Times New Roman" w:eastAsia="+mj-ea" w:hAnsi="Times New Roman" w:cs="Times New Roman"/>
          <w:color w:val="000000"/>
          <w:kern w:val="24"/>
          <w:sz w:val="28"/>
          <w:szCs w:val="28"/>
        </w:rPr>
        <w:t xml:space="preserve"> решена. В 2002 году был реализован проект коридора «</w:t>
      </w:r>
      <w:r w:rsidRPr="00FB151E">
        <w:rPr>
          <w:rFonts w:ascii="Times New Roman" w:eastAsia="+mj-ea" w:hAnsi="Times New Roman" w:cs="Times New Roman"/>
          <w:color w:val="000000"/>
          <w:kern w:val="24"/>
          <w:sz w:val="28"/>
          <w:szCs w:val="28"/>
          <w:lang w:val="en-US"/>
        </w:rPr>
        <w:t>Alameda</w:t>
      </w:r>
      <w:r w:rsidRPr="00FB151E">
        <w:rPr>
          <w:rFonts w:ascii="Times New Roman" w:eastAsia="+mj-ea" w:hAnsi="Times New Roman" w:cs="Times New Roman"/>
          <w:color w:val="000000"/>
          <w:kern w:val="24"/>
          <w:sz w:val="28"/>
          <w:szCs w:val="28"/>
        </w:rPr>
        <w:t xml:space="preserve">». Коридор разделил железнодорожный и автомобильный трафики. Для железной дороги был выделен отдельный скоростной маршрут </w:t>
      </w:r>
      <w:r w:rsidR="008A1D2C">
        <w:rPr>
          <w:rFonts w:ascii="Times New Roman" w:hAnsi="Times New Roman" w:cs="Times New Roman"/>
          <w:sz w:val="28"/>
          <w:szCs w:val="28"/>
          <w:lang w:val="en-US"/>
        </w:rPr>
        <w:t>Monios</w:t>
      </w:r>
      <w:r w:rsidR="008A1D2C" w:rsidRPr="008A1D2C">
        <w:rPr>
          <w:rFonts w:ascii="Times New Roman" w:hAnsi="Times New Roman" w:cs="Times New Roman"/>
          <w:sz w:val="28"/>
          <w:szCs w:val="28"/>
        </w:rPr>
        <w:t xml:space="preserve"> </w:t>
      </w:r>
      <w:r w:rsidR="008A1D2C">
        <w:rPr>
          <w:rFonts w:ascii="Times New Roman" w:hAnsi="Times New Roman" w:cs="Times New Roman"/>
          <w:sz w:val="28"/>
          <w:szCs w:val="28"/>
        </w:rPr>
        <w:t>и</w:t>
      </w:r>
      <w:r w:rsidR="008A1D2C" w:rsidRPr="00FB151E">
        <w:rPr>
          <w:rFonts w:ascii="Times New Roman" w:hAnsi="Times New Roman" w:cs="Times New Roman"/>
          <w:sz w:val="28"/>
          <w:szCs w:val="28"/>
        </w:rPr>
        <w:t xml:space="preserve"> </w:t>
      </w:r>
      <w:r w:rsidR="008A1D2C" w:rsidRPr="00FB151E">
        <w:rPr>
          <w:rFonts w:ascii="Times New Roman" w:hAnsi="Times New Roman" w:cs="Times New Roman"/>
          <w:sz w:val="28"/>
          <w:szCs w:val="28"/>
          <w:lang w:val="en-US"/>
        </w:rPr>
        <w:t>Wilmsmeier</w:t>
      </w:r>
      <w:r w:rsidR="008A1D2C" w:rsidRPr="008A1D2C">
        <w:rPr>
          <w:rFonts w:ascii="Times New Roman" w:hAnsi="Times New Roman" w:cs="Times New Roman"/>
          <w:color w:val="000000" w:themeColor="text1"/>
          <w:sz w:val="28"/>
          <w:szCs w:val="28"/>
        </w:rPr>
        <w:t xml:space="preserve"> </w:t>
      </w:r>
      <w:r w:rsidR="008A1D2C">
        <w:rPr>
          <w:rFonts w:ascii="Times New Roman" w:hAnsi="Times New Roman" w:cs="Times New Roman"/>
          <w:color w:val="000000" w:themeColor="text1"/>
          <w:sz w:val="28"/>
          <w:szCs w:val="28"/>
        </w:rPr>
        <w:t>(</w:t>
      </w:r>
      <w:r w:rsidR="008A1D2C" w:rsidRPr="008A1D2C">
        <w:rPr>
          <w:rFonts w:ascii="Times New Roman" w:hAnsi="Times New Roman" w:cs="Times New Roman"/>
          <w:color w:val="000000" w:themeColor="text1"/>
          <w:sz w:val="28"/>
          <w:szCs w:val="28"/>
        </w:rPr>
        <w:t>2012</w:t>
      </w:r>
      <w:r w:rsidR="008A1D2C">
        <w:rPr>
          <w:rFonts w:ascii="Times New Roman" w:hAnsi="Times New Roman" w:cs="Times New Roman"/>
          <w:color w:val="000000" w:themeColor="text1"/>
          <w:sz w:val="28"/>
          <w:szCs w:val="28"/>
        </w:rPr>
        <w:t>),</w:t>
      </w:r>
      <w:r w:rsidRPr="00FB151E">
        <w:rPr>
          <w:rFonts w:ascii="Times New Roman" w:eastAsia="+mj-ea" w:hAnsi="Times New Roman" w:cs="Times New Roman"/>
          <w:color w:val="000000"/>
          <w:kern w:val="24"/>
          <w:sz w:val="28"/>
          <w:szCs w:val="28"/>
        </w:rPr>
        <w:t xml:space="preserve"> а автомобильные потоки в порты отделены от городского трафика</w:t>
      </w:r>
      <w:r w:rsidRPr="00FB151E">
        <w:rPr>
          <w:rFonts w:ascii="Times New Roman" w:hAnsi="Times New Roman" w:cs="Times New Roman"/>
          <w:sz w:val="28"/>
          <w:szCs w:val="28"/>
        </w:rPr>
        <w:t xml:space="preserve"> </w:t>
      </w:r>
      <w:r w:rsidRPr="00FB151E">
        <w:rPr>
          <w:rFonts w:ascii="Times New Roman" w:eastAsia="+mj-ea" w:hAnsi="Times New Roman" w:cs="Times New Roman"/>
          <w:color w:val="000000"/>
          <w:kern w:val="24"/>
          <w:sz w:val="28"/>
          <w:szCs w:val="28"/>
        </w:rPr>
        <w:t xml:space="preserve">Los Angeles. </w:t>
      </w:r>
    </w:p>
    <w:p w14:paraId="4ACD7D4E" w14:textId="5FCBDBBE" w:rsidR="00FB151E" w:rsidRPr="00FB151E" w:rsidRDefault="00FB151E" w:rsidP="00FB151E">
      <w:pPr>
        <w:ind w:firstLine="567"/>
        <w:jc w:val="both"/>
        <w:rPr>
          <w:rFonts w:ascii="Times New Roman" w:hAnsi="Times New Roman" w:cs="Times New Roman"/>
          <w:sz w:val="28"/>
          <w:szCs w:val="28"/>
        </w:rPr>
      </w:pPr>
      <w:r w:rsidRPr="00FB151E">
        <w:rPr>
          <w:rFonts w:ascii="Times New Roman" w:hAnsi="Times New Roman" w:cs="Times New Roman"/>
          <w:sz w:val="28"/>
          <w:szCs w:val="28"/>
        </w:rPr>
        <w:t>В</w:t>
      </w:r>
      <w:r w:rsidR="008A1D2C" w:rsidRPr="008A1D2C">
        <w:rPr>
          <w:rFonts w:ascii="Times New Roman" w:hAnsi="Times New Roman" w:cs="Times New Roman"/>
          <w:sz w:val="28"/>
          <w:szCs w:val="28"/>
        </w:rPr>
        <w:t xml:space="preserve"> </w:t>
      </w:r>
      <w:r w:rsidR="008A1D2C" w:rsidRPr="00FB151E">
        <w:rPr>
          <w:rFonts w:ascii="Times New Roman" w:hAnsi="Times New Roman" w:cs="Times New Roman"/>
          <w:sz w:val="28"/>
          <w:szCs w:val="28"/>
          <w:lang w:val="en-US"/>
        </w:rPr>
        <w:t>Janic</w:t>
      </w:r>
      <w:r w:rsidR="008A1D2C" w:rsidRPr="008A1D2C">
        <w:rPr>
          <w:rFonts w:ascii="Times New Roman" w:hAnsi="Times New Roman" w:cs="Times New Roman"/>
          <w:sz w:val="28"/>
          <w:szCs w:val="28"/>
        </w:rPr>
        <w:t xml:space="preserve"> (2008)</w:t>
      </w:r>
      <w:r w:rsidRPr="00FB151E">
        <w:rPr>
          <w:rFonts w:ascii="Times New Roman" w:hAnsi="Times New Roman" w:cs="Times New Roman"/>
          <w:sz w:val="28"/>
          <w:szCs w:val="28"/>
        </w:rPr>
        <w:t xml:space="preserve"> разработана аналитическая модель интермодальнй железнодорожно-автомобильной транспортировки контейнеров с использованием грузовых поездов. Такие поезда запущены многими европейскими железнодорожными компаниями. С использованием разработанной модели производится сравнение доставки грузов интермодальными длинномерными контейнерными поездами и тех же грузов автомобильным транспортом. Использование интермодальной схемы транспортировки несет кроме экономических ещё и экологические преимущества. Использование интермодальной схемы уменьшает количество автомобильных заторов и дорожно-транспортных происшествий. В</w:t>
      </w:r>
      <w:r w:rsidR="008A1D2C" w:rsidRPr="008A1D2C">
        <w:rPr>
          <w:rFonts w:ascii="Times New Roman" w:hAnsi="Times New Roman" w:cs="Times New Roman"/>
          <w:sz w:val="28"/>
          <w:szCs w:val="28"/>
        </w:rPr>
        <w:t xml:space="preserve"> </w:t>
      </w:r>
      <w:r w:rsidR="008A1D2C" w:rsidRPr="00FB151E">
        <w:rPr>
          <w:rFonts w:ascii="Times New Roman" w:hAnsi="Times New Roman" w:cs="Times New Roman"/>
          <w:sz w:val="28"/>
          <w:szCs w:val="28"/>
          <w:lang w:val="en-US"/>
        </w:rPr>
        <w:t>Fr</w:t>
      </w:r>
      <w:r w:rsidR="008A1D2C" w:rsidRPr="00FB151E">
        <w:rPr>
          <w:rFonts w:ascii="Times New Roman" w:hAnsi="Times New Roman" w:cs="Times New Roman"/>
          <w:sz w:val="28"/>
          <w:szCs w:val="28"/>
        </w:rPr>
        <w:t>ґ</w:t>
      </w:r>
      <w:r w:rsidR="008A1D2C" w:rsidRPr="00FB151E">
        <w:rPr>
          <w:rFonts w:ascii="Times New Roman" w:hAnsi="Times New Roman" w:cs="Times New Roman"/>
          <w:sz w:val="28"/>
          <w:szCs w:val="28"/>
          <w:lang w:val="en-US"/>
        </w:rPr>
        <w:t>emont</w:t>
      </w:r>
      <w:r w:rsidR="008A1D2C" w:rsidRPr="00FB151E">
        <w:rPr>
          <w:rFonts w:ascii="Times New Roman" w:hAnsi="Times New Roman" w:cs="Times New Roman"/>
          <w:sz w:val="28"/>
          <w:szCs w:val="28"/>
        </w:rPr>
        <w:t xml:space="preserve"> </w:t>
      </w:r>
      <w:r w:rsidR="008A1D2C">
        <w:rPr>
          <w:rFonts w:ascii="Times New Roman" w:hAnsi="Times New Roman" w:cs="Times New Roman"/>
          <w:sz w:val="28"/>
          <w:szCs w:val="28"/>
        </w:rPr>
        <w:t>и</w:t>
      </w:r>
      <w:r w:rsidR="008A1D2C" w:rsidRPr="00FB151E">
        <w:rPr>
          <w:rFonts w:ascii="Times New Roman" w:hAnsi="Times New Roman" w:cs="Times New Roman"/>
          <w:sz w:val="28"/>
          <w:szCs w:val="28"/>
        </w:rPr>
        <w:t xml:space="preserve"> </w:t>
      </w:r>
      <w:r w:rsidR="008A1D2C" w:rsidRPr="00FB151E">
        <w:rPr>
          <w:rFonts w:ascii="Times New Roman" w:hAnsi="Times New Roman" w:cs="Times New Roman"/>
          <w:sz w:val="28"/>
          <w:szCs w:val="28"/>
          <w:lang w:val="en-US"/>
        </w:rPr>
        <w:t>Franc</w:t>
      </w:r>
      <w:r w:rsidR="008A1D2C" w:rsidRPr="008A1D2C">
        <w:rPr>
          <w:rFonts w:ascii="Times New Roman" w:hAnsi="Times New Roman" w:cs="Times New Roman"/>
          <w:sz w:val="28"/>
          <w:szCs w:val="28"/>
        </w:rPr>
        <w:t xml:space="preserve"> </w:t>
      </w:r>
      <w:r w:rsidR="008A1D2C">
        <w:rPr>
          <w:rFonts w:ascii="Times New Roman" w:hAnsi="Times New Roman" w:cs="Times New Roman"/>
          <w:sz w:val="28"/>
          <w:szCs w:val="28"/>
        </w:rPr>
        <w:t>(</w:t>
      </w:r>
      <w:r w:rsidR="008A1D2C" w:rsidRPr="008A1D2C">
        <w:rPr>
          <w:rFonts w:ascii="Times New Roman" w:hAnsi="Times New Roman" w:cs="Times New Roman"/>
          <w:sz w:val="28"/>
          <w:szCs w:val="28"/>
        </w:rPr>
        <w:t>2010</w:t>
      </w:r>
      <w:r w:rsidR="008A1D2C">
        <w:rPr>
          <w:rFonts w:ascii="Times New Roman" w:hAnsi="Times New Roman" w:cs="Times New Roman"/>
          <w:sz w:val="28"/>
          <w:szCs w:val="28"/>
        </w:rPr>
        <w:t>)</w:t>
      </w:r>
      <w:r w:rsidRPr="00FB151E">
        <w:rPr>
          <w:rFonts w:ascii="Times New Roman" w:hAnsi="Times New Roman" w:cs="Times New Roman"/>
          <w:sz w:val="28"/>
          <w:szCs w:val="28"/>
        </w:rPr>
        <w:t xml:space="preserve">  исследуется возможности интермодальных перевозок с использованием морского и автомобильного транспорта. Район исследования располагался от порта LeHavre до Парижа. Интермодальные перевозки показали свои преимущества в рассматриваемой области. В </w:t>
      </w:r>
      <w:r w:rsidR="008A1D2C" w:rsidRPr="00FB151E">
        <w:rPr>
          <w:rFonts w:ascii="Times New Roman" w:hAnsi="Times New Roman" w:cs="Times New Roman"/>
          <w:sz w:val="28"/>
          <w:szCs w:val="28"/>
          <w:lang w:val="en-US"/>
        </w:rPr>
        <w:t>Chang</w:t>
      </w:r>
      <w:r w:rsidR="008A1D2C" w:rsidRPr="008A1D2C">
        <w:rPr>
          <w:rFonts w:ascii="Times New Roman" w:hAnsi="Times New Roman" w:cs="Times New Roman"/>
          <w:sz w:val="28"/>
          <w:szCs w:val="28"/>
        </w:rPr>
        <w:t xml:space="preserve"> </w:t>
      </w:r>
      <w:r w:rsidR="008A1D2C">
        <w:rPr>
          <w:rFonts w:ascii="Times New Roman" w:hAnsi="Times New Roman" w:cs="Times New Roman"/>
          <w:sz w:val="28"/>
          <w:szCs w:val="28"/>
        </w:rPr>
        <w:t>(</w:t>
      </w:r>
      <w:r w:rsidR="008A1D2C" w:rsidRPr="008A1D2C">
        <w:rPr>
          <w:rFonts w:ascii="Times New Roman" w:hAnsi="Times New Roman" w:cs="Times New Roman"/>
          <w:sz w:val="28"/>
          <w:szCs w:val="28"/>
        </w:rPr>
        <w:t>2008</w:t>
      </w:r>
      <w:r w:rsidR="008A1D2C">
        <w:rPr>
          <w:rFonts w:ascii="Times New Roman" w:hAnsi="Times New Roman" w:cs="Times New Roman"/>
          <w:sz w:val="28"/>
          <w:szCs w:val="28"/>
        </w:rPr>
        <w:t>)</w:t>
      </w:r>
      <w:r w:rsidRPr="00FB151E">
        <w:rPr>
          <w:rFonts w:ascii="Times New Roman" w:hAnsi="Times New Roman" w:cs="Times New Roman"/>
          <w:sz w:val="28"/>
          <w:szCs w:val="28"/>
        </w:rPr>
        <w:t xml:space="preserve"> разработана модель выбора оптимального интермодального маршрута доставки контейнеров. Разработанный алгоритм учитывал: многообразие пунктов поставки, возможности использования разных видов транспорта, оптимальное время доставки и стоимость перевозки.  С использованием методов разложения начальная задача разбивается</w:t>
      </w:r>
      <w:r w:rsidRPr="00FB151E">
        <w:rPr>
          <w:rFonts w:ascii="Times New Roman" w:hAnsi="Times New Roman" w:cs="Times New Roman"/>
          <w:sz w:val="28"/>
          <w:szCs w:val="28"/>
        </w:rPr>
        <w:br/>
        <w:t>на ряд упрощенных задач. Затем задачи решаются методом релаксации Лагранжа. Разработанная модель применяется при доставке контейнеров из Тайваня в США. В работе рассматривается пример поставки с использованием морского, автомобильного и авиационного транспорта.</w:t>
      </w:r>
    </w:p>
    <w:p w14:paraId="484CF02D" w14:textId="617ABADF" w:rsidR="00FB151E" w:rsidRPr="00FB151E" w:rsidRDefault="00FB151E" w:rsidP="00FB151E">
      <w:pPr>
        <w:ind w:firstLine="567"/>
        <w:jc w:val="both"/>
        <w:rPr>
          <w:rFonts w:ascii="Times New Roman" w:hAnsi="Times New Roman" w:cs="Times New Roman"/>
          <w:sz w:val="28"/>
          <w:szCs w:val="28"/>
        </w:rPr>
      </w:pPr>
      <w:r w:rsidRPr="00FB151E">
        <w:rPr>
          <w:rFonts w:ascii="Times New Roman" w:hAnsi="Times New Roman" w:cs="Times New Roman"/>
          <w:sz w:val="28"/>
          <w:szCs w:val="28"/>
        </w:rPr>
        <w:t xml:space="preserve">Стоимость транспортировки грузов оказывает значительное влияние на конечную цену поставляемой продукции. В </w:t>
      </w:r>
      <w:r w:rsidR="00DF01CD" w:rsidRPr="00FB151E">
        <w:rPr>
          <w:rFonts w:ascii="Times New Roman" w:hAnsi="Times New Roman" w:cs="Times New Roman"/>
          <w:sz w:val="28"/>
          <w:szCs w:val="28"/>
          <w:lang w:val="en-US"/>
        </w:rPr>
        <w:t>Ravn</w:t>
      </w:r>
      <w:r w:rsidR="00DF01CD" w:rsidRPr="00FB151E">
        <w:rPr>
          <w:rFonts w:ascii="Times New Roman" w:hAnsi="Times New Roman" w:cs="Times New Roman"/>
          <w:sz w:val="28"/>
          <w:szCs w:val="28"/>
        </w:rPr>
        <w:t xml:space="preserve"> </w:t>
      </w:r>
      <w:r w:rsidR="00DF01CD">
        <w:rPr>
          <w:rFonts w:ascii="Times New Roman" w:hAnsi="Times New Roman" w:cs="Times New Roman"/>
          <w:sz w:val="28"/>
          <w:szCs w:val="28"/>
        </w:rPr>
        <w:t>и</w:t>
      </w:r>
      <w:r w:rsidR="00DF01CD" w:rsidRPr="00FB151E">
        <w:rPr>
          <w:rFonts w:ascii="Times New Roman" w:hAnsi="Times New Roman" w:cs="Times New Roman"/>
          <w:sz w:val="28"/>
          <w:szCs w:val="28"/>
        </w:rPr>
        <w:t xml:space="preserve"> </w:t>
      </w:r>
      <w:r w:rsidR="00DF01CD" w:rsidRPr="00FB151E">
        <w:rPr>
          <w:rFonts w:ascii="Times New Roman" w:hAnsi="Times New Roman" w:cs="Times New Roman"/>
          <w:sz w:val="28"/>
          <w:szCs w:val="28"/>
          <w:lang w:val="en-US"/>
        </w:rPr>
        <w:t>Mazzenga</w:t>
      </w:r>
      <w:r w:rsidR="00DF01CD" w:rsidRPr="00FB151E">
        <w:rPr>
          <w:rFonts w:ascii="Times New Roman" w:hAnsi="Times New Roman" w:cs="Times New Roman"/>
          <w:sz w:val="28"/>
          <w:szCs w:val="28"/>
        </w:rPr>
        <w:t xml:space="preserve"> </w:t>
      </w:r>
      <w:r w:rsidR="00DF01CD">
        <w:rPr>
          <w:rFonts w:ascii="Times New Roman" w:hAnsi="Times New Roman" w:cs="Times New Roman"/>
          <w:sz w:val="28"/>
          <w:szCs w:val="28"/>
        </w:rPr>
        <w:t>(</w:t>
      </w:r>
      <w:r w:rsidR="00DF01CD" w:rsidRPr="00DF01CD">
        <w:rPr>
          <w:rFonts w:ascii="Times New Roman" w:hAnsi="Times New Roman" w:cs="Times New Roman"/>
          <w:sz w:val="28"/>
          <w:szCs w:val="28"/>
        </w:rPr>
        <w:t>2004</w:t>
      </w:r>
      <w:r w:rsidR="00DF01CD">
        <w:rPr>
          <w:rFonts w:ascii="Times New Roman" w:hAnsi="Times New Roman" w:cs="Times New Roman"/>
          <w:sz w:val="28"/>
          <w:szCs w:val="28"/>
        </w:rPr>
        <w:t>)</w:t>
      </w:r>
      <w:r w:rsidRPr="00FB151E">
        <w:rPr>
          <w:rFonts w:ascii="Times New Roman" w:hAnsi="Times New Roman" w:cs="Times New Roman"/>
          <w:sz w:val="28"/>
          <w:szCs w:val="28"/>
        </w:rPr>
        <w:t xml:space="preserve"> рассматривается влияние транспортных затрат на развитие и структуру мировой торговли. В </w:t>
      </w:r>
      <w:r w:rsidR="00DF01CD" w:rsidRPr="00FB151E">
        <w:rPr>
          <w:rFonts w:ascii="Times New Roman" w:hAnsi="Times New Roman" w:cs="Times New Roman"/>
          <w:sz w:val="28"/>
          <w:szCs w:val="28"/>
          <w:lang w:val="en-US"/>
        </w:rPr>
        <w:t>Winebrake</w:t>
      </w:r>
      <w:r w:rsidR="00DF01CD">
        <w:rPr>
          <w:rFonts w:ascii="Times New Roman" w:hAnsi="Times New Roman" w:cs="Times New Roman"/>
          <w:sz w:val="28"/>
          <w:szCs w:val="28"/>
        </w:rPr>
        <w:t xml:space="preserve"> и др. (2008)</w:t>
      </w:r>
      <w:r w:rsidR="00DF01CD" w:rsidRPr="00FB151E">
        <w:rPr>
          <w:rFonts w:ascii="Times New Roman" w:hAnsi="Times New Roman" w:cs="Times New Roman"/>
          <w:sz w:val="28"/>
          <w:szCs w:val="28"/>
        </w:rPr>
        <w:t xml:space="preserve"> </w:t>
      </w:r>
      <w:r w:rsidRPr="00FB151E">
        <w:rPr>
          <w:rFonts w:ascii="Times New Roman" w:hAnsi="Times New Roman" w:cs="Times New Roman"/>
          <w:sz w:val="28"/>
          <w:szCs w:val="28"/>
        </w:rPr>
        <w:t xml:space="preserve"> разработана модель для анализа интермодальных перевозок по стоимости и времени доставки, по энергопотреблению и воздействию на окружающую среду. Эту модель можно использовать также для разработки проектов инвестиций в портовые терминалы, логистические центры и развитие подходной инфраструктуры к ним на Восточном побережье США. </w:t>
      </w:r>
    </w:p>
    <w:p w14:paraId="7E5A2893" w14:textId="7108A1D0" w:rsidR="00FB151E" w:rsidRPr="00FB151E" w:rsidRDefault="00FB151E" w:rsidP="00FB151E">
      <w:pPr>
        <w:ind w:firstLine="567"/>
        <w:jc w:val="both"/>
        <w:rPr>
          <w:rFonts w:ascii="Times New Roman" w:hAnsi="Times New Roman" w:cs="Times New Roman"/>
          <w:sz w:val="28"/>
          <w:szCs w:val="28"/>
        </w:rPr>
      </w:pPr>
      <w:r w:rsidRPr="00FB151E">
        <w:rPr>
          <w:rFonts w:ascii="Times New Roman" w:hAnsi="Times New Roman" w:cs="Times New Roman"/>
          <w:sz w:val="28"/>
          <w:szCs w:val="28"/>
        </w:rPr>
        <w:t xml:space="preserve">Целый ряд исследований посвящены вопросам влияния развития транспорта на состояние окружающей среды. В работе </w:t>
      </w:r>
      <w:r w:rsidR="00DF01CD" w:rsidRPr="00FB151E">
        <w:rPr>
          <w:rFonts w:ascii="Times New Roman" w:hAnsi="Times New Roman" w:cs="Times New Roman"/>
          <w:sz w:val="28"/>
          <w:szCs w:val="28"/>
          <w:lang w:val="en-US"/>
        </w:rPr>
        <w:t>Jakob</w:t>
      </w:r>
      <w:r w:rsidR="00DF01CD" w:rsidRPr="00DF01CD">
        <w:rPr>
          <w:rFonts w:ascii="Times New Roman" w:hAnsi="Times New Roman" w:cs="Times New Roman"/>
          <w:sz w:val="28"/>
          <w:szCs w:val="28"/>
        </w:rPr>
        <w:t xml:space="preserve"> и др.</w:t>
      </w:r>
      <w:r w:rsidR="00DF01CD">
        <w:rPr>
          <w:rFonts w:ascii="Times New Roman" w:hAnsi="Times New Roman" w:cs="Times New Roman"/>
          <w:sz w:val="28"/>
          <w:szCs w:val="28"/>
        </w:rPr>
        <w:t xml:space="preserve"> (2006)</w:t>
      </w:r>
      <w:r w:rsidRPr="00FB151E">
        <w:rPr>
          <w:rFonts w:ascii="Times New Roman" w:hAnsi="Times New Roman" w:cs="Times New Roman"/>
          <w:sz w:val="28"/>
          <w:szCs w:val="28"/>
        </w:rPr>
        <w:t xml:space="preserve"> рассмотрена величина внешних расходов для города Окленд, крупнейшего города Новой Зеландии. Внешние расходы определяют величину ущерба от деятельности автомобильного транспорта на окружающую среду. Исследования показали, что суммарные доходы от деятельности автомобильного транспорта Окленда составляют лишь половину внешних расходов. Суммарная величина внешних расходов Окленда составляет более двух процентов от его </w:t>
      </w:r>
      <w:r w:rsidRPr="00FB151E">
        <w:rPr>
          <w:rFonts w:ascii="Times New Roman" w:hAnsi="Times New Roman" w:cs="Times New Roman"/>
          <w:sz w:val="28"/>
          <w:szCs w:val="28"/>
          <w:lang w:val="en-US"/>
        </w:rPr>
        <w:t>GDP</w:t>
      </w:r>
      <w:r w:rsidRPr="00FB151E">
        <w:rPr>
          <w:rFonts w:ascii="Times New Roman" w:hAnsi="Times New Roman" w:cs="Times New Roman"/>
          <w:sz w:val="28"/>
          <w:szCs w:val="28"/>
        </w:rPr>
        <w:t xml:space="preserve">. В </w:t>
      </w:r>
      <w:r w:rsidR="000F4497">
        <w:rPr>
          <w:rFonts w:ascii="Times New Roman" w:hAnsi="Times New Roman" w:cs="Times New Roman"/>
          <w:sz w:val="28"/>
          <w:szCs w:val="28"/>
        </w:rPr>
        <w:t>Клепиков</w:t>
      </w:r>
      <w:r w:rsidR="000F4497" w:rsidRPr="000264B1">
        <w:rPr>
          <w:rFonts w:ascii="Times New Roman" w:hAnsi="Times New Roman" w:cs="Times New Roman"/>
          <w:sz w:val="28"/>
          <w:szCs w:val="28"/>
        </w:rPr>
        <w:t xml:space="preserve"> </w:t>
      </w:r>
      <w:r w:rsidR="000F4497" w:rsidRPr="000F4497">
        <w:rPr>
          <w:rFonts w:ascii="Times New Roman" w:hAnsi="Times New Roman" w:cs="Times New Roman"/>
          <w:sz w:val="28"/>
          <w:szCs w:val="28"/>
        </w:rPr>
        <w:t>(</w:t>
      </w:r>
      <w:r w:rsidR="000F4497">
        <w:rPr>
          <w:rFonts w:ascii="Times New Roman" w:hAnsi="Times New Roman" w:cs="Times New Roman"/>
          <w:sz w:val="28"/>
          <w:szCs w:val="28"/>
        </w:rPr>
        <w:t>2018</w:t>
      </w:r>
      <w:r w:rsidR="000F4497" w:rsidRPr="000F4497">
        <w:rPr>
          <w:rFonts w:ascii="Times New Roman" w:hAnsi="Times New Roman" w:cs="Times New Roman"/>
          <w:sz w:val="28"/>
          <w:szCs w:val="28"/>
        </w:rPr>
        <w:t>)</w:t>
      </w:r>
      <w:r w:rsidRPr="00FB151E">
        <w:rPr>
          <w:rFonts w:ascii="Times New Roman" w:hAnsi="Times New Roman" w:cs="Times New Roman"/>
          <w:sz w:val="28"/>
          <w:szCs w:val="28"/>
        </w:rPr>
        <w:t xml:space="preserve"> представлен </w:t>
      </w:r>
      <w:r w:rsidR="000F4497">
        <w:rPr>
          <w:rFonts w:ascii="Times New Roman" w:hAnsi="Times New Roman" w:cs="Times New Roman"/>
          <w:sz w:val="28"/>
          <w:szCs w:val="28"/>
        </w:rPr>
        <w:t>анализ</w:t>
      </w:r>
      <w:r w:rsidRPr="00FB151E">
        <w:rPr>
          <w:rFonts w:ascii="Times New Roman" w:hAnsi="Times New Roman" w:cs="Times New Roman"/>
          <w:sz w:val="28"/>
          <w:szCs w:val="28"/>
        </w:rPr>
        <w:t xml:space="preserve"> мультимодальных транспортных схем поставки </w:t>
      </w:r>
      <w:r w:rsidR="000F4497">
        <w:rPr>
          <w:rFonts w:ascii="Times New Roman" w:hAnsi="Times New Roman" w:cs="Times New Roman"/>
          <w:sz w:val="28"/>
          <w:szCs w:val="28"/>
        </w:rPr>
        <w:t>нефти</w:t>
      </w:r>
      <w:r w:rsidRPr="00FB151E">
        <w:rPr>
          <w:rFonts w:ascii="Times New Roman" w:hAnsi="Times New Roman" w:cs="Times New Roman"/>
          <w:sz w:val="28"/>
          <w:szCs w:val="28"/>
        </w:rPr>
        <w:t xml:space="preserve"> </w:t>
      </w:r>
      <w:r w:rsidR="000F4497">
        <w:rPr>
          <w:rFonts w:ascii="Times New Roman" w:hAnsi="Times New Roman" w:cs="Times New Roman"/>
          <w:sz w:val="28"/>
          <w:szCs w:val="28"/>
        </w:rPr>
        <w:t>на севере Европы. Рассматривается инфраструктура доставки и переработки нефти в исследуемом регионе. Исследуется динамика производства и потребления нефти нефтеперерабатывающими заводами региона.</w:t>
      </w:r>
      <w:r w:rsidR="00526B43">
        <w:rPr>
          <w:rFonts w:ascii="Times New Roman" w:hAnsi="Times New Roman" w:cs="Times New Roman"/>
          <w:sz w:val="28"/>
          <w:szCs w:val="28"/>
        </w:rPr>
        <w:t xml:space="preserve"> </w:t>
      </w:r>
      <w:r w:rsidRPr="00FB151E">
        <w:rPr>
          <w:rFonts w:ascii="Times New Roman" w:hAnsi="Times New Roman" w:cs="Times New Roman"/>
          <w:sz w:val="28"/>
          <w:szCs w:val="28"/>
        </w:rPr>
        <w:t xml:space="preserve">Интермодальная модель, состоящая из морского, железнодорожного и автомобильного режимов доставки грузов и пассажиров разработана в </w:t>
      </w:r>
      <w:r w:rsidR="00526B43" w:rsidRPr="00526B43">
        <w:rPr>
          <w:rFonts w:ascii="Times New Roman" w:hAnsi="Times New Roman" w:cs="Times New Roman"/>
          <w:sz w:val="28"/>
          <w:szCs w:val="28"/>
        </w:rPr>
        <w:t xml:space="preserve">Sahin </w:t>
      </w:r>
      <w:r w:rsidR="00526B43">
        <w:rPr>
          <w:rFonts w:ascii="Times New Roman" w:hAnsi="Times New Roman" w:cs="Times New Roman"/>
          <w:sz w:val="28"/>
          <w:szCs w:val="28"/>
        </w:rPr>
        <w:t>и др. (2014)</w:t>
      </w:r>
      <w:r w:rsidRPr="00FB151E">
        <w:rPr>
          <w:rFonts w:ascii="Times New Roman" w:hAnsi="Times New Roman" w:cs="Times New Roman"/>
          <w:sz w:val="28"/>
          <w:szCs w:val="28"/>
        </w:rPr>
        <w:t xml:space="preserve">. Она основана на учете экономических и эксплуатационных параметров. Расчеты выполнены по данным транспортного рынка Турции. Проведенные расчеты показали, что при увеличении расстояния доставки интермодальный режим становится более конкурентным по сравнению с одиночными видами транспорта. </w:t>
      </w:r>
    </w:p>
    <w:p w14:paraId="63D39B5E" w14:textId="423C1B23" w:rsidR="00FB151E" w:rsidRPr="00FB151E" w:rsidRDefault="00FB151E" w:rsidP="00FB151E">
      <w:pPr>
        <w:ind w:firstLine="567"/>
        <w:jc w:val="both"/>
        <w:rPr>
          <w:rFonts w:ascii="Times New Roman" w:hAnsi="Times New Roman" w:cs="Times New Roman"/>
          <w:sz w:val="28"/>
          <w:szCs w:val="28"/>
        </w:rPr>
      </w:pPr>
      <w:r w:rsidRPr="00FB151E">
        <w:rPr>
          <w:rFonts w:ascii="Times New Roman" w:hAnsi="Times New Roman" w:cs="Times New Roman"/>
          <w:sz w:val="28"/>
          <w:szCs w:val="28"/>
        </w:rPr>
        <w:t xml:space="preserve">В </w:t>
      </w:r>
      <w:r w:rsidR="00526B43" w:rsidRPr="00FB151E">
        <w:rPr>
          <w:rFonts w:ascii="Times New Roman" w:hAnsi="Times New Roman" w:cs="Times New Roman"/>
          <w:bCs/>
          <w:sz w:val="28"/>
          <w:szCs w:val="28"/>
          <w:lang w:val="en-US"/>
        </w:rPr>
        <w:t>Kazemi</w:t>
      </w:r>
      <w:r w:rsidR="00526B43" w:rsidRPr="00FB151E">
        <w:rPr>
          <w:rFonts w:ascii="Times New Roman" w:hAnsi="Times New Roman" w:cs="Times New Roman"/>
          <w:bCs/>
          <w:sz w:val="28"/>
          <w:szCs w:val="28"/>
        </w:rPr>
        <w:t xml:space="preserve"> </w:t>
      </w:r>
      <w:r w:rsidR="00526B43">
        <w:rPr>
          <w:rFonts w:ascii="Times New Roman" w:hAnsi="Times New Roman" w:cs="Times New Roman"/>
          <w:bCs/>
          <w:sz w:val="28"/>
          <w:szCs w:val="28"/>
        </w:rPr>
        <w:t>и</w:t>
      </w:r>
      <w:r w:rsidR="00526B43" w:rsidRPr="00526B43">
        <w:rPr>
          <w:rFonts w:ascii="Times New Roman" w:hAnsi="Times New Roman" w:cs="Times New Roman"/>
          <w:bCs/>
          <w:sz w:val="28"/>
          <w:szCs w:val="28"/>
        </w:rPr>
        <w:t xml:space="preserve"> </w:t>
      </w:r>
      <w:r w:rsidR="00526B43" w:rsidRPr="00FB151E">
        <w:rPr>
          <w:rFonts w:ascii="Times New Roman" w:hAnsi="Times New Roman" w:cs="Times New Roman"/>
          <w:bCs/>
          <w:sz w:val="28"/>
          <w:szCs w:val="28"/>
          <w:lang w:val="en-US"/>
        </w:rPr>
        <w:t>Szmerekovsky</w:t>
      </w:r>
      <w:r w:rsidR="00526B43" w:rsidRPr="00526B43">
        <w:rPr>
          <w:rFonts w:ascii="Times New Roman" w:hAnsi="Times New Roman" w:cs="Times New Roman"/>
          <w:bCs/>
          <w:sz w:val="28"/>
          <w:szCs w:val="28"/>
        </w:rPr>
        <w:t xml:space="preserve"> </w:t>
      </w:r>
      <w:r w:rsidR="00526B43">
        <w:rPr>
          <w:rFonts w:ascii="Times New Roman" w:hAnsi="Times New Roman" w:cs="Times New Roman"/>
          <w:bCs/>
          <w:sz w:val="28"/>
          <w:szCs w:val="28"/>
        </w:rPr>
        <w:t>(</w:t>
      </w:r>
      <w:r w:rsidR="00526B43" w:rsidRPr="00526B43">
        <w:rPr>
          <w:rFonts w:ascii="Times New Roman" w:hAnsi="Times New Roman" w:cs="Times New Roman"/>
          <w:bCs/>
          <w:sz w:val="28"/>
          <w:szCs w:val="28"/>
        </w:rPr>
        <w:t>2015</w:t>
      </w:r>
      <w:r w:rsidR="00526B43">
        <w:rPr>
          <w:rFonts w:ascii="Times New Roman" w:hAnsi="Times New Roman" w:cs="Times New Roman"/>
          <w:bCs/>
          <w:sz w:val="28"/>
          <w:szCs w:val="28"/>
        </w:rPr>
        <w:t>)</w:t>
      </w:r>
      <w:r w:rsidRPr="00FB151E">
        <w:rPr>
          <w:rFonts w:ascii="Times New Roman" w:hAnsi="Times New Roman" w:cs="Times New Roman"/>
          <w:sz w:val="28"/>
          <w:szCs w:val="28"/>
        </w:rPr>
        <w:t xml:space="preserve"> с помощью метода линейного программирования разработана оптимальная модель снабжения нефтью нефтеперерабатывающих предприятий. С помощью модели минимизируется стоимость цепей поставок нефти на перерабатывающие предприятия и центры распределения продукции. Исследование проводилось на основании данных нефтяной промышленности и транспортных сетей США. Решение проблемы фрахтования танкеров для НПЗ в Китае с использованием математической модели рассмотрено в </w:t>
      </w:r>
      <w:r w:rsidR="00583D69" w:rsidRPr="00FB151E">
        <w:rPr>
          <w:rFonts w:ascii="Times New Roman" w:hAnsi="Times New Roman" w:cs="Times New Roman"/>
          <w:bCs/>
          <w:sz w:val="28"/>
          <w:szCs w:val="28"/>
          <w:lang w:val="en-US"/>
        </w:rPr>
        <w:t>Wang</w:t>
      </w:r>
      <w:r w:rsidR="00583D69" w:rsidRPr="00583D69">
        <w:rPr>
          <w:rFonts w:ascii="Times New Roman" w:hAnsi="Times New Roman" w:cs="Times New Roman"/>
          <w:bCs/>
          <w:sz w:val="28"/>
          <w:szCs w:val="28"/>
        </w:rPr>
        <w:t xml:space="preserve"> </w:t>
      </w:r>
      <w:r w:rsidR="00583D69">
        <w:rPr>
          <w:rFonts w:ascii="Times New Roman" w:hAnsi="Times New Roman" w:cs="Times New Roman"/>
          <w:bCs/>
          <w:sz w:val="28"/>
          <w:szCs w:val="28"/>
        </w:rPr>
        <w:t>и др. (2013)</w:t>
      </w:r>
      <w:r w:rsidRPr="00FB151E">
        <w:rPr>
          <w:rFonts w:ascii="Times New Roman" w:hAnsi="Times New Roman" w:cs="Times New Roman"/>
          <w:sz w:val="28"/>
          <w:szCs w:val="28"/>
        </w:rPr>
        <w:t xml:space="preserve">.  Предполагается, что ставка фрахта подчиняется Броуновскому движению, а прибытие танкеров закону Пуассона. Тогда задачу удается свести к дифференциальному уравнению в частных производных. Применение полученного решения на практике показывает преимущество использованного метода. В </w:t>
      </w:r>
      <w:r w:rsidR="00583D69" w:rsidRPr="00FB151E">
        <w:rPr>
          <w:rFonts w:ascii="Times New Roman" w:hAnsi="Times New Roman" w:cs="Times New Roman"/>
          <w:bCs/>
          <w:sz w:val="28"/>
          <w:szCs w:val="28"/>
          <w:lang w:val="en-US"/>
        </w:rPr>
        <w:t>Adland</w:t>
      </w:r>
      <w:r w:rsidR="00583D69" w:rsidRPr="00FB151E">
        <w:rPr>
          <w:rFonts w:ascii="Times New Roman" w:hAnsi="Times New Roman" w:cs="Times New Roman"/>
          <w:bCs/>
          <w:sz w:val="28"/>
          <w:szCs w:val="28"/>
        </w:rPr>
        <w:t xml:space="preserve"> </w:t>
      </w:r>
      <w:r w:rsidR="00583D69">
        <w:rPr>
          <w:rFonts w:ascii="Times New Roman" w:hAnsi="Times New Roman" w:cs="Times New Roman"/>
          <w:bCs/>
          <w:sz w:val="28"/>
          <w:szCs w:val="28"/>
        </w:rPr>
        <w:t>и</w:t>
      </w:r>
      <w:r w:rsidR="00583D69" w:rsidRPr="00FB151E">
        <w:rPr>
          <w:rFonts w:ascii="Times New Roman" w:hAnsi="Times New Roman" w:cs="Times New Roman"/>
          <w:bCs/>
          <w:sz w:val="28"/>
          <w:szCs w:val="28"/>
        </w:rPr>
        <w:t xml:space="preserve"> </w:t>
      </w:r>
      <w:r w:rsidR="00583D69" w:rsidRPr="00FB151E">
        <w:rPr>
          <w:rFonts w:ascii="Times New Roman" w:hAnsi="Times New Roman" w:cs="Times New Roman"/>
          <w:bCs/>
          <w:sz w:val="28"/>
          <w:szCs w:val="28"/>
          <w:lang w:val="en-US"/>
        </w:rPr>
        <w:t>Cullinane</w:t>
      </w:r>
      <w:r w:rsidR="00583D69" w:rsidRPr="00583D69">
        <w:rPr>
          <w:rFonts w:ascii="Times New Roman" w:hAnsi="Times New Roman" w:cs="Times New Roman"/>
          <w:bCs/>
          <w:sz w:val="28"/>
          <w:szCs w:val="28"/>
        </w:rPr>
        <w:t xml:space="preserve"> </w:t>
      </w:r>
      <w:r w:rsidR="00583D69">
        <w:rPr>
          <w:rFonts w:ascii="Times New Roman" w:hAnsi="Times New Roman" w:cs="Times New Roman"/>
          <w:bCs/>
          <w:sz w:val="28"/>
          <w:szCs w:val="28"/>
        </w:rPr>
        <w:t>(</w:t>
      </w:r>
      <w:r w:rsidR="00583D69" w:rsidRPr="00583D69">
        <w:rPr>
          <w:rFonts w:ascii="Times New Roman" w:hAnsi="Times New Roman" w:cs="Times New Roman"/>
          <w:bCs/>
          <w:sz w:val="28"/>
          <w:szCs w:val="28"/>
        </w:rPr>
        <w:t>2006</w:t>
      </w:r>
      <w:r w:rsidR="00583D69">
        <w:rPr>
          <w:rFonts w:ascii="Times New Roman" w:hAnsi="Times New Roman" w:cs="Times New Roman"/>
          <w:bCs/>
          <w:sz w:val="28"/>
          <w:szCs w:val="28"/>
        </w:rPr>
        <w:t>)</w:t>
      </w:r>
      <w:r w:rsidRPr="00FB151E">
        <w:rPr>
          <w:rFonts w:ascii="Times New Roman" w:hAnsi="Times New Roman" w:cs="Times New Roman"/>
          <w:sz w:val="28"/>
          <w:szCs w:val="28"/>
        </w:rPr>
        <w:t xml:space="preserve"> исследуется изменение рыночной ставки фрахта при транспортировке нефти с использованием Марковской модели. В </w:t>
      </w:r>
      <w:r w:rsidR="00583D69">
        <w:rPr>
          <w:rFonts w:ascii="Times New Roman" w:hAnsi="Times New Roman" w:cs="Times New Roman"/>
          <w:bCs/>
          <w:sz w:val="28"/>
          <w:szCs w:val="28"/>
          <w:lang w:val="en-US"/>
        </w:rPr>
        <w:t>Adland</w:t>
      </w:r>
      <w:r w:rsidR="00583D69" w:rsidRPr="00583D69">
        <w:rPr>
          <w:rFonts w:ascii="Times New Roman" w:hAnsi="Times New Roman" w:cs="Times New Roman"/>
          <w:bCs/>
          <w:sz w:val="28"/>
          <w:szCs w:val="28"/>
        </w:rPr>
        <w:t xml:space="preserve"> </w:t>
      </w:r>
      <w:r w:rsidR="00583D69">
        <w:rPr>
          <w:rFonts w:ascii="Times New Roman" w:hAnsi="Times New Roman" w:cs="Times New Roman"/>
          <w:bCs/>
          <w:sz w:val="28"/>
          <w:szCs w:val="28"/>
        </w:rPr>
        <w:t>и др. (2016)</w:t>
      </w:r>
      <w:r w:rsidRPr="00FB151E">
        <w:rPr>
          <w:rFonts w:ascii="Times New Roman" w:hAnsi="Times New Roman" w:cs="Times New Roman"/>
          <w:sz w:val="28"/>
          <w:szCs w:val="28"/>
        </w:rPr>
        <w:t xml:space="preserve"> предложена модель формирования ставки фрахта для танкеров VLCC и Capesize.  Модель, устанавливающая взаимосвязь рыночных ставок между сухогрузами и танкерами представлена в </w:t>
      </w:r>
      <w:r w:rsidR="00905AAB" w:rsidRPr="00FB151E">
        <w:rPr>
          <w:rFonts w:ascii="Times New Roman" w:hAnsi="Times New Roman" w:cs="Times New Roman"/>
          <w:bCs/>
          <w:sz w:val="28"/>
          <w:szCs w:val="28"/>
          <w:lang w:val="en-US"/>
        </w:rPr>
        <w:t>Tsouknidis</w:t>
      </w:r>
      <w:r w:rsidR="00905AAB" w:rsidRPr="00905AAB">
        <w:rPr>
          <w:rFonts w:ascii="Times New Roman" w:hAnsi="Times New Roman" w:cs="Times New Roman"/>
          <w:bCs/>
          <w:sz w:val="28"/>
          <w:szCs w:val="28"/>
        </w:rPr>
        <w:t xml:space="preserve"> (2016)</w:t>
      </w:r>
      <w:r w:rsidRPr="00FB151E">
        <w:rPr>
          <w:rFonts w:ascii="Times New Roman" w:hAnsi="Times New Roman" w:cs="Times New Roman"/>
          <w:sz w:val="28"/>
          <w:szCs w:val="28"/>
        </w:rPr>
        <w:t xml:space="preserve">. Две модели исследования эффективности судовых компаний для ключевых отраслей судоходного бизнеса разработаны в </w:t>
      </w:r>
      <w:r w:rsidR="00905AAB" w:rsidRPr="00FB151E">
        <w:rPr>
          <w:rFonts w:ascii="Times New Roman" w:hAnsi="Times New Roman" w:cs="Times New Roman"/>
          <w:bCs/>
          <w:sz w:val="28"/>
          <w:szCs w:val="28"/>
          <w:lang w:val="en-US"/>
        </w:rPr>
        <w:t>Panayides</w:t>
      </w:r>
      <w:r w:rsidR="00905AAB">
        <w:rPr>
          <w:rFonts w:ascii="Times New Roman" w:hAnsi="Times New Roman" w:cs="Times New Roman"/>
          <w:bCs/>
          <w:sz w:val="28"/>
          <w:szCs w:val="28"/>
        </w:rPr>
        <w:t xml:space="preserve"> (2011</w:t>
      </w:r>
      <w:r w:rsidR="00905AAB" w:rsidRPr="00905AAB">
        <w:rPr>
          <w:rFonts w:ascii="Times New Roman" w:hAnsi="Times New Roman" w:cs="Times New Roman"/>
          <w:bCs/>
          <w:sz w:val="28"/>
          <w:szCs w:val="28"/>
        </w:rPr>
        <w:t>)</w:t>
      </w:r>
      <w:r w:rsidRPr="00FB151E">
        <w:rPr>
          <w:rFonts w:ascii="Times New Roman" w:hAnsi="Times New Roman" w:cs="Times New Roman"/>
          <w:sz w:val="28"/>
          <w:szCs w:val="28"/>
        </w:rPr>
        <w:t xml:space="preserve">. Рассмотрены </w:t>
      </w:r>
      <w:r w:rsidRPr="00FB151E">
        <w:rPr>
          <w:rFonts w:ascii="Times New Roman" w:hAnsi="Times New Roman" w:cs="Times New Roman"/>
          <w:sz w:val="28"/>
          <w:szCs w:val="28"/>
          <w:lang w:val="en-US"/>
        </w:rPr>
        <w:t>dry</w:t>
      </w:r>
      <w:r w:rsidRPr="00FB151E">
        <w:rPr>
          <w:rFonts w:ascii="Times New Roman" w:hAnsi="Times New Roman" w:cs="Times New Roman"/>
          <w:sz w:val="28"/>
          <w:szCs w:val="28"/>
        </w:rPr>
        <w:t xml:space="preserve">, </w:t>
      </w:r>
      <w:r w:rsidRPr="00FB151E">
        <w:rPr>
          <w:rFonts w:ascii="Times New Roman" w:hAnsi="Times New Roman" w:cs="Times New Roman"/>
          <w:sz w:val="28"/>
          <w:szCs w:val="28"/>
          <w:lang w:val="en-US"/>
        </w:rPr>
        <w:t>wet</w:t>
      </w:r>
      <w:r w:rsidRPr="00FB151E">
        <w:rPr>
          <w:rFonts w:ascii="Times New Roman" w:hAnsi="Times New Roman" w:cs="Times New Roman"/>
          <w:sz w:val="28"/>
          <w:szCs w:val="28"/>
        </w:rPr>
        <w:t xml:space="preserve"> и </w:t>
      </w:r>
      <w:r w:rsidRPr="00FB151E">
        <w:rPr>
          <w:rFonts w:ascii="Times New Roman" w:hAnsi="Times New Roman" w:cs="Times New Roman"/>
          <w:sz w:val="28"/>
          <w:szCs w:val="28"/>
          <w:lang w:val="en-US"/>
        </w:rPr>
        <w:t>container</w:t>
      </w:r>
      <w:r w:rsidRPr="00FB151E">
        <w:rPr>
          <w:rFonts w:ascii="Times New Roman" w:hAnsi="Times New Roman" w:cs="Times New Roman"/>
          <w:sz w:val="28"/>
          <w:szCs w:val="28"/>
        </w:rPr>
        <w:t xml:space="preserve"> </w:t>
      </w:r>
      <w:r w:rsidRPr="00FB151E">
        <w:rPr>
          <w:rFonts w:ascii="Times New Roman" w:hAnsi="Times New Roman" w:cs="Times New Roman"/>
          <w:sz w:val="28"/>
          <w:szCs w:val="28"/>
          <w:lang w:val="en-US"/>
        </w:rPr>
        <w:t>shipping</w:t>
      </w:r>
      <w:r w:rsidRPr="00FB151E">
        <w:rPr>
          <w:rFonts w:ascii="Times New Roman" w:hAnsi="Times New Roman" w:cs="Times New Roman"/>
          <w:sz w:val="28"/>
          <w:szCs w:val="28"/>
        </w:rPr>
        <w:t xml:space="preserve">. Наиболее эффективными оказались </w:t>
      </w:r>
      <w:r w:rsidR="00913EEE">
        <w:rPr>
          <w:rFonts w:ascii="Times New Roman" w:hAnsi="Times New Roman" w:cs="Times New Roman"/>
          <w:sz w:val="28"/>
          <w:szCs w:val="28"/>
        </w:rPr>
        <w:t>танкерные компании</w:t>
      </w:r>
      <w:r w:rsidRPr="00FB151E">
        <w:rPr>
          <w:rFonts w:ascii="Times New Roman" w:hAnsi="Times New Roman" w:cs="Times New Roman"/>
          <w:sz w:val="28"/>
          <w:szCs w:val="28"/>
        </w:rPr>
        <w:t xml:space="preserve">, а наименее эффективными </w:t>
      </w:r>
      <w:r w:rsidRPr="00FB151E">
        <w:rPr>
          <w:rFonts w:ascii="Times New Roman" w:hAnsi="Times New Roman" w:cs="Times New Roman"/>
          <w:sz w:val="28"/>
          <w:szCs w:val="28"/>
          <w:lang w:val="en-US"/>
        </w:rPr>
        <w:t>dry</w:t>
      </w:r>
      <w:r w:rsidRPr="00FB151E">
        <w:rPr>
          <w:rFonts w:ascii="Times New Roman" w:hAnsi="Times New Roman" w:cs="Times New Roman"/>
          <w:sz w:val="28"/>
          <w:szCs w:val="28"/>
        </w:rPr>
        <w:t xml:space="preserve"> </w:t>
      </w:r>
      <w:r w:rsidRPr="00FB151E">
        <w:rPr>
          <w:rFonts w:ascii="Times New Roman" w:hAnsi="Times New Roman" w:cs="Times New Roman"/>
          <w:sz w:val="28"/>
          <w:szCs w:val="28"/>
          <w:lang w:val="en-US"/>
        </w:rPr>
        <w:t>bulk</w:t>
      </w:r>
      <w:r w:rsidRPr="00FB151E">
        <w:rPr>
          <w:rFonts w:ascii="Times New Roman" w:hAnsi="Times New Roman" w:cs="Times New Roman"/>
          <w:sz w:val="28"/>
          <w:szCs w:val="28"/>
        </w:rPr>
        <w:t xml:space="preserve"> компании. В </w:t>
      </w:r>
      <w:r w:rsidR="0079727F" w:rsidRPr="00FB151E">
        <w:rPr>
          <w:rFonts w:ascii="Times New Roman" w:hAnsi="Times New Roman" w:cs="Times New Roman"/>
          <w:bCs/>
          <w:sz w:val="28"/>
          <w:szCs w:val="28"/>
          <w:lang w:val="en-US"/>
        </w:rPr>
        <w:t>Alexandrou</w:t>
      </w:r>
      <w:r w:rsidR="0079727F">
        <w:rPr>
          <w:rFonts w:ascii="Times New Roman" w:hAnsi="Times New Roman" w:cs="Times New Roman"/>
          <w:bCs/>
          <w:sz w:val="28"/>
          <w:szCs w:val="28"/>
        </w:rPr>
        <w:t xml:space="preserve"> и др. (2014)</w:t>
      </w:r>
      <w:r w:rsidRPr="00FB151E">
        <w:rPr>
          <w:rFonts w:ascii="Times New Roman" w:hAnsi="Times New Roman" w:cs="Times New Roman"/>
          <w:sz w:val="28"/>
          <w:szCs w:val="28"/>
        </w:rPr>
        <w:t xml:space="preserve"> проведено исследование сделок на </w:t>
      </w:r>
      <w:r w:rsidR="00913EEE">
        <w:rPr>
          <w:rFonts w:ascii="Times New Roman" w:hAnsi="Times New Roman" w:cs="Times New Roman"/>
          <w:sz w:val="28"/>
          <w:szCs w:val="28"/>
        </w:rPr>
        <w:t>фрахтовом</w:t>
      </w:r>
      <w:r w:rsidRPr="00FB151E">
        <w:rPr>
          <w:rFonts w:ascii="Times New Roman" w:hAnsi="Times New Roman" w:cs="Times New Roman"/>
          <w:sz w:val="28"/>
          <w:szCs w:val="28"/>
        </w:rPr>
        <w:t xml:space="preserve"> рынке по сделкам </w:t>
      </w:r>
      <w:r w:rsidRPr="00FB151E">
        <w:rPr>
          <w:rFonts w:ascii="Times New Roman" w:hAnsi="Times New Roman" w:cs="Times New Roman"/>
          <w:sz w:val="28"/>
          <w:szCs w:val="28"/>
          <w:lang w:val="en-US"/>
        </w:rPr>
        <w:t>mergers</w:t>
      </w:r>
      <w:r w:rsidRPr="00FB151E">
        <w:rPr>
          <w:rFonts w:ascii="Times New Roman" w:hAnsi="Times New Roman" w:cs="Times New Roman"/>
          <w:sz w:val="28"/>
          <w:szCs w:val="28"/>
        </w:rPr>
        <w:t xml:space="preserve"> </w:t>
      </w:r>
      <w:r w:rsidR="00913EEE">
        <w:rPr>
          <w:rFonts w:ascii="Times New Roman" w:hAnsi="Times New Roman" w:cs="Times New Roman"/>
          <w:sz w:val="28"/>
          <w:szCs w:val="28"/>
        </w:rPr>
        <w:t>и</w:t>
      </w:r>
      <w:r w:rsidRPr="00FB151E">
        <w:rPr>
          <w:rFonts w:ascii="Times New Roman" w:hAnsi="Times New Roman" w:cs="Times New Roman"/>
          <w:sz w:val="28"/>
          <w:szCs w:val="28"/>
        </w:rPr>
        <w:t xml:space="preserve"> </w:t>
      </w:r>
      <w:r w:rsidRPr="00FB151E">
        <w:rPr>
          <w:rFonts w:ascii="Times New Roman" w:hAnsi="Times New Roman" w:cs="Times New Roman"/>
          <w:sz w:val="28"/>
          <w:szCs w:val="28"/>
          <w:lang w:val="en-US"/>
        </w:rPr>
        <w:t>acquisitions</w:t>
      </w:r>
      <w:r w:rsidRPr="00FB151E">
        <w:rPr>
          <w:rFonts w:ascii="Times New Roman" w:hAnsi="Times New Roman" w:cs="Times New Roman"/>
          <w:sz w:val="28"/>
          <w:szCs w:val="28"/>
        </w:rPr>
        <w:t xml:space="preserve"> за период с 1984 по 2011 годы. Исследование показало, что участники сделок получают очень высокую прибыль. Поэтому сделки часто заключаются из-за прибыли, а не для улучшения бизнеса образованных компаний.  В </w:t>
      </w:r>
      <w:r w:rsidR="0079727F" w:rsidRPr="00FB151E">
        <w:rPr>
          <w:rFonts w:ascii="Times New Roman" w:hAnsi="Times New Roman" w:cs="Times New Roman"/>
          <w:bCs/>
          <w:sz w:val="28"/>
          <w:szCs w:val="28"/>
          <w:lang w:val="en-US"/>
        </w:rPr>
        <w:t>Alizadeh</w:t>
      </w:r>
      <w:r w:rsidR="0079727F" w:rsidRPr="0079727F">
        <w:rPr>
          <w:rFonts w:ascii="Times New Roman" w:hAnsi="Times New Roman" w:cs="Times New Roman"/>
          <w:bCs/>
          <w:sz w:val="28"/>
          <w:szCs w:val="28"/>
        </w:rPr>
        <w:t xml:space="preserve"> </w:t>
      </w:r>
      <w:r w:rsidR="0079727F">
        <w:rPr>
          <w:rFonts w:ascii="Times New Roman" w:hAnsi="Times New Roman" w:cs="Times New Roman"/>
          <w:bCs/>
          <w:sz w:val="28"/>
          <w:szCs w:val="28"/>
        </w:rPr>
        <w:t>и</w:t>
      </w:r>
      <w:r w:rsidR="0079727F" w:rsidRPr="00FB151E">
        <w:rPr>
          <w:rFonts w:ascii="Times New Roman" w:hAnsi="Times New Roman" w:cs="Times New Roman"/>
          <w:bCs/>
          <w:sz w:val="28"/>
          <w:szCs w:val="28"/>
        </w:rPr>
        <w:t xml:space="preserve"> </w:t>
      </w:r>
      <w:r w:rsidR="0079727F" w:rsidRPr="00FB151E">
        <w:rPr>
          <w:rFonts w:ascii="Times New Roman" w:hAnsi="Times New Roman" w:cs="Times New Roman"/>
          <w:bCs/>
          <w:sz w:val="28"/>
          <w:szCs w:val="28"/>
          <w:lang w:val="en-US"/>
        </w:rPr>
        <w:t>Nomikos</w:t>
      </w:r>
      <w:r w:rsidR="0079727F" w:rsidRPr="0079727F">
        <w:rPr>
          <w:rFonts w:ascii="Times New Roman" w:hAnsi="Times New Roman" w:cs="Times New Roman"/>
          <w:bCs/>
          <w:sz w:val="28"/>
          <w:szCs w:val="28"/>
        </w:rPr>
        <w:t xml:space="preserve"> </w:t>
      </w:r>
      <w:r w:rsidR="0079727F">
        <w:rPr>
          <w:rFonts w:ascii="Times New Roman" w:hAnsi="Times New Roman" w:cs="Times New Roman"/>
          <w:bCs/>
          <w:sz w:val="28"/>
          <w:szCs w:val="28"/>
        </w:rPr>
        <w:t>(</w:t>
      </w:r>
      <w:r w:rsidR="0079727F" w:rsidRPr="0079727F">
        <w:rPr>
          <w:rFonts w:ascii="Times New Roman" w:hAnsi="Times New Roman" w:cs="Times New Roman"/>
          <w:bCs/>
          <w:sz w:val="28"/>
          <w:szCs w:val="28"/>
        </w:rPr>
        <w:t>2004</w:t>
      </w:r>
      <w:r w:rsidR="0079727F">
        <w:rPr>
          <w:rFonts w:ascii="Times New Roman" w:hAnsi="Times New Roman" w:cs="Times New Roman"/>
          <w:bCs/>
          <w:sz w:val="28"/>
          <w:szCs w:val="28"/>
        </w:rPr>
        <w:t>)</w:t>
      </w:r>
      <w:r w:rsidRPr="00FB151E">
        <w:rPr>
          <w:rFonts w:ascii="Times New Roman" w:hAnsi="Times New Roman" w:cs="Times New Roman"/>
          <w:sz w:val="28"/>
          <w:szCs w:val="28"/>
        </w:rPr>
        <w:t xml:space="preserve"> исследуется взаимосвязь между фьючерсами</w:t>
      </w:r>
      <w:r w:rsidR="0079727F">
        <w:rPr>
          <w:rFonts w:ascii="Times New Roman" w:hAnsi="Times New Roman" w:cs="Times New Roman"/>
          <w:sz w:val="28"/>
          <w:szCs w:val="28"/>
        </w:rPr>
        <w:t>,</w:t>
      </w:r>
      <w:r w:rsidRPr="00FB151E">
        <w:rPr>
          <w:rFonts w:ascii="Times New Roman" w:hAnsi="Times New Roman" w:cs="Times New Roman"/>
          <w:sz w:val="28"/>
          <w:szCs w:val="28"/>
        </w:rPr>
        <w:t xml:space="preserve"> спотовыми ценами на нефть и танкерными ставками фрахта. Явной зависимости между этими рынками в работе найти не удается. </w:t>
      </w:r>
    </w:p>
    <w:p w14:paraId="47FC4AAD" w14:textId="68F7E17D" w:rsidR="00FB151E" w:rsidRPr="00FB151E" w:rsidRDefault="00FB151E" w:rsidP="00FB151E">
      <w:pPr>
        <w:ind w:firstLine="567"/>
        <w:jc w:val="both"/>
        <w:rPr>
          <w:rFonts w:ascii="Times New Roman" w:hAnsi="Times New Roman" w:cs="Times New Roman"/>
          <w:bCs/>
          <w:sz w:val="28"/>
          <w:szCs w:val="28"/>
        </w:rPr>
      </w:pPr>
      <w:r w:rsidRPr="00FB151E">
        <w:rPr>
          <w:rFonts w:ascii="Times New Roman" w:hAnsi="Times New Roman" w:cs="Times New Roman"/>
          <w:bCs/>
          <w:sz w:val="28"/>
          <w:szCs w:val="28"/>
        </w:rPr>
        <w:t xml:space="preserve">Экономические данные для строительства и использования 412 трубопроводов представлены в </w:t>
      </w:r>
      <w:r w:rsidR="0079727F" w:rsidRPr="00FB151E">
        <w:rPr>
          <w:rFonts w:ascii="Times New Roman" w:hAnsi="Times New Roman" w:cs="Times New Roman"/>
          <w:bCs/>
          <w:sz w:val="28"/>
          <w:szCs w:val="28"/>
          <w:lang w:val="en-US"/>
        </w:rPr>
        <w:t>Rui</w:t>
      </w:r>
      <w:r w:rsidR="0079727F">
        <w:rPr>
          <w:rFonts w:ascii="Times New Roman" w:hAnsi="Times New Roman" w:cs="Times New Roman"/>
          <w:bCs/>
          <w:sz w:val="28"/>
          <w:szCs w:val="28"/>
        </w:rPr>
        <w:t xml:space="preserve"> и др. (2011)</w:t>
      </w:r>
      <w:r w:rsidRPr="00FB151E">
        <w:rPr>
          <w:rFonts w:ascii="Times New Roman" w:hAnsi="Times New Roman" w:cs="Times New Roman"/>
          <w:bCs/>
          <w:sz w:val="28"/>
          <w:szCs w:val="28"/>
        </w:rPr>
        <w:t xml:space="preserve">. Стоимость строительства трубопровода определяется диаметром, длиной трубопровода, пропускной способность, датами строительства и географическим расположением. </w:t>
      </w:r>
      <w:r w:rsidRPr="00FB151E">
        <w:rPr>
          <w:rFonts w:ascii="Times New Roman" w:hAnsi="Times New Roman" w:cs="Times New Roman"/>
          <w:sz w:val="28"/>
          <w:szCs w:val="28"/>
        </w:rPr>
        <w:t xml:space="preserve">В </w:t>
      </w:r>
      <w:r w:rsidR="0079727F" w:rsidRPr="00FB151E">
        <w:rPr>
          <w:rFonts w:ascii="Times New Roman" w:hAnsi="Times New Roman" w:cs="Times New Roman"/>
          <w:bCs/>
          <w:sz w:val="28"/>
          <w:szCs w:val="28"/>
          <w:lang w:val="en-US"/>
        </w:rPr>
        <w:t>Oliveira</w:t>
      </w:r>
      <w:r w:rsidR="0079727F" w:rsidRPr="0079727F">
        <w:rPr>
          <w:rFonts w:ascii="Times New Roman" w:hAnsi="Times New Roman" w:cs="Times New Roman"/>
          <w:bCs/>
          <w:sz w:val="28"/>
          <w:szCs w:val="28"/>
        </w:rPr>
        <w:t xml:space="preserve"> </w:t>
      </w:r>
      <w:r w:rsidR="0079727F">
        <w:rPr>
          <w:rFonts w:ascii="Times New Roman" w:hAnsi="Times New Roman" w:cs="Times New Roman"/>
          <w:bCs/>
          <w:sz w:val="28"/>
          <w:szCs w:val="28"/>
        </w:rPr>
        <w:t>и др. (2016)</w:t>
      </w:r>
      <w:r w:rsidRPr="00FB151E">
        <w:rPr>
          <w:rFonts w:ascii="Times New Roman" w:hAnsi="Times New Roman" w:cs="Times New Roman"/>
          <w:sz w:val="28"/>
          <w:szCs w:val="28"/>
        </w:rPr>
        <w:t xml:space="preserve"> рассмотрена система: морской терминал - трубопровод сырой нефти - нефтеперерабатывающий завод. Для неё разрабатывается оптимизационная модель функционирования в условиях неопределенности поставок нефти на терминал. Проблеме проектирования сетей трубопроводов посвящена </w:t>
      </w:r>
      <w:r w:rsidR="00EE4605">
        <w:rPr>
          <w:rFonts w:ascii="Times New Roman" w:hAnsi="Times New Roman" w:cs="Times New Roman"/>
          <w:bCs/>
          <w:sz w:val="28"/>
          <w:szCs w:val="28"/>
          <w:lang w:val="en-US"/>
        </w:rPr>
        <w:t xml:space="preserve">André </w:t>
      </w:r>
      <w:r w:rsidR="00EE4605">
        <w:rPr>
          <w:rFonts w:ascii="Times New Roman" w:hAnsi="Times New Roman" w:cs="Times New Roman"/>
          <w:bCs/>
          <w:sz w:val="28"/>
          <w:szCs w:val="28"/>
        </w:rPr>
        <w:t>и др. (2013)</w:t>
      </w:r>
      <w:r w:rsidRPr="00FB151E">
        <w:rPr>
          <w:rFonts w:ascii="Times New Roman" w:hAnsi="Times New Roman" w:cs="Times New Roman"/>
          <w:sz w:val="28"/>
          <w:szCs w:val="28"/>
        </w:rPr>
        <w:t xml:space="preserve">. Решается задача наименьшей стоимости при оптимальном диаметре трубопровода. </w:t>
      </w:r>
      <w:r w:rsidRPr="00FB151E">
        <w:rPr>
          <w:rFonts w:ascii="Times New Roman" w:hAnsi="Times New Roman" w:cs="Times New Roman"/>
          <w:bCs/>
          <w:sz w:val="28"/>
          <w:szCs w:val="28"/>
        </w:rPr>
        <w:t xml:space="preserve">С целью минимизации затрат в </w:t>
      </w:r>
      <w:r w:rsidR="00EE4605" w:rsidRPr="00FB151E">
        <w:rPr>
          <w:rFonts w:ascii="Times New Roman" w:hAnsi="Times New Roman" w:cs="Times New Roman"/>
          <w:bCs/>
          <w:sz w:val="28"/>
          <w:szCs w:val="28"/>
          <w:lang w:val="en-US"/>
        </w:rPr>
        <w:t>Guajardo</w:t>
      </w:r>
      <w:r w:rsidR="00EE4605" w:rsidRPr="00EE4605">
        <w:rPr>
          <w:rFonts w:ascii="Times New Roman" w:hAnsi="Times New Roman" w:cs="Times New Roman"/>
          <w:bCs/>
          <w:sz w:val="28"/>
          <w:szCs w:val="28"/>
        </w:rPr>
        <w:t xml:space="preserve"> </w:t>
      </w:r>
      <w:r w:rsidR="00EE4605">
        <w:rPr>
          <w:rFonts w:ascii="Times New Roman" w:hAnsi="Times New Roman" w:cs="Times New Roman"/>
          <w:bCs/>
          <w:sz w:val="28"/>
          <w:szCs w:val="28"/>
        </w:rPr>
        <w:t>и др. (2013)</w:t>
      </w:r>
      <w:r w:rsidRPr="00FB151E">
        <w:rPr>
          <w:rFonts w:ascii="Times New Roman" w:hAnsi="Times New Roman" w:cs="Times New Roman"/>
          <w:bCs/>
          <w:sz w:val="28"/>
          <w:szCs w:val="28"/>
        </w:rPr>
        <w:t xml:space="preserve"> решается задача комплексного планирования производства, перевозок и продаж для нефтеперерабатывающих заводов. </w:t>
      </w:r>
    </w:p>
    <w:p w14:paraId="34C9AD68" w14:textId="2F15C015" w:rsidR="00FB151E" w:rsidRPr="00FB151E" w:rsidRDefault="00FB151E" w:rsidP="00FB151E">
      <w:pPr>
        <w:ind w:firstLine="567"/>
        <w:jc w:val="both"/>
        <w:rPr>
          <w:rFonts w:ascii="Times New Roman" w:hAnsi="Times New Roman" w:cs="Times New Roman"/>
          <w:sz w:val="28"/>
          <w:szCs w:val="28"/>
        </w:rPr>
      </w:pPr>
      <w:r w:rsidRPr="00FB151E">
        <w:rPr>
          <w:rFonts w:ascii="Times New Roman" w:hAnsi="Times New Roman" w:cs="Times New Roman"/>
          <w:bCs/>
          <w:sz w:val="28"/>
          <w:szCs w:val="28"/>
        </w:rPr>
        <w:t xml:space="preserve"> </w:t>
      </w:r>
      <w:r w:rsidRPr="00FB151E">
        <w:rPr>
          <w:rFonts w:ascii="Times New Roman" w:hAnsi="Times New Roman" w:cs="Times New Roman"/>
          <w:sz w:val="28"/>
          <w:szCs w:val="28"/>
        </w:rPr>
        <w:t xml:space="preserve">В </w:t>
      </w:r>
      <w:r w:rsidR="00EE4605" w:rsidRPr="00FB151E">
        <w:rPr>
          <w:rFonts w:ascii="Times New Roman" w:hAnsi="Times New Roman" w:cs="Times New Roman"/>
          <w:bCs/>
          <w:sz w:val="28"/>
          <w:szCs w:val="28"/>
          <w:lang w:val="en-US"/>
        </w:rPr>
        <w:t>Morecroft</w:t>
      </w:r>
      <w:r w:rsidR="00EE4605" w:rsidRPr="00EE4605">
        <w:rPr>
          <w:rFonts w:ascii="Times New Roman" w:hAnsi="Times New Roman" w:cs="Times New Roman"/>
          <w:bCs/>
          <w:sz w:val="28"/>
          <w:szCs w:val="28"/>
        </w:rPr>
        <w:t xml:space="preserve"> </w:t>
      </w:r>
      <w:r w:rsidR="00EE4605">
        <w:rPr>
          <w:rFonts w:ascii="Times New Roman" w:hAnsi="Times New Roman" w:cs="Times New Roman"/>
          <w:bCs/>
          <w:sz w:val="28"/>
          <w:szCs w:val="28"/>
        </w:rPr>
        <w:t>и</w:t>
      </w:r>
      <w:r w:rsidR="00EE4605" w:rsidRPr="00FB151E">
        <w:rPr>
          <w:rFonts w:ascii="Times New Roman" w:hAnsi="Times New Roman" w:cs="Times New Roman"/>
          <w:bCs/>
          <w:sz w:val="28"/>
          <w:szCs w:val="28"/>
        </w:rPr>
        <w:t xml:space="preserve"> </w:t>
      </w:r>
      <w:r w:rsidR="00EE4605">
        <w:rPr>
          <w:rFonts w:ascii="Times New Roman" w:hAnsi="Times New Roman" w:cs="Times New Roman"/>
          <w:bCs/>
          <w:sz w:val="28"/>
          <w:szCs w:val="28"/>
          <w:lang w:val="en-US"/>
        </w:rPr>
        <w:t>V</w:t>
      </w:r>
      <w:r w:rsidR="00EE4605" w:rsidRPr="00FB151E">
        <w:rPr>
          <w:rFonts w:ascii="Times New Roman" w:hAnsi="Times New Roman" w:cs="Times New Roman"/>
          <w:bCs/>
          <w:sz w:val="28"/>
          <w:szCs w:val="28"/>
          <w:lang w:val="en-US"/>
        </w:rPr>
        <w:t>an</w:t>
      </w:r>
      <w:r w:rsidR="00EE4605" w:rsidRPr="00FB151E">
        <w:rPr>
          <w:rFonts w:ascii="Times New Roman" w:hAnsi="Times New Roman" w:cs="Times New Roman"/>
          <w:bCs/>
          <w:sz w:val="28"/>
          <w:szCs w:val="28"/>
        </w:rPr>
        <w:t xml:space="preserve"> </w:t>
      </w:r>
      <w:r w:rsidR="00EE4605" w:rsidRPr="00FB151E">
        <w:rPr>
          <w:rFonts w:ascii="Times New Roman" w:hAnsi="Times New Roman" w:cs="Times New Roman"/>
          <w:bCs/>
          <w:sz w:val="28"/>
          <w:szCs w:val="28"/>
          <w:lang w:val="en-US"/>
        </w:rPr>
        <w:t>der</w:t>
      </w:r>
      <w:r w:rsidR="00EE4605" w:rsidRPr="00FB151E">
        <w:rPr>
          <w:rFonts w:ascii="Times New Roman" w:hAnsi="Times New Roman" w:cs="Times New Roman"/>
          <w:bCs/>
          <w:sz w:val="28"/>
          <w:szCs w:val="28"/>
        </w:rPr>
        <w:t xml:space="preserve"> </w:t>
      </w:r>
      <w:r w:rsidR="00EE4605" w:rsidRPr="00FB151E">
        <w:rPr>
          <w:rFonts w:ascii="Times New Roman" w:hAnsi="Times New Roman" w:cs="Times New Roman"/>
          <w:bCs/>
          <w:sz w:val="28"/>
          <w:szCs w:val="28"/>
          <w:lang w:val="en-US"/>
        </w:rPr>
        <w:t>Heijden</w:t>
      </w:r>
      <w:r w:rsidR="00EE4605" w:rsidRPr="00EE4605">
        <w:rPr>
          <w:rFonts w:ascii="Times New Roman" w:hAnsi="Times New Roman" w:cs="Times New Roman"/>
          <w:bCs/>
          <w:sz w:val="28"/>
          <w:szCs w:val="28"/>
        </w:rPr>
        <w:t xml:space="preserve"> (1992)</w:t>
      </w:r>
      <w:r w:rsidRPr="00FB151E">
        <w:rPr>
          <w:rFonts w:ascii="Times New Roman" w:hAnsi="Times New Roman" w:cs="Times New Roman"/>
          <w:sz w:val="28"/>
          <w:szCs w:val="28"/>
        </w:rPr>
        <w:t xml:space="preserve"> рассматривается структура нефтяной промышленности с целью понимания поведения нефтяного рынка. Предлагается имитационная модель для производителей нефти. В </w:t>
      </w:r>
      <w:r w:rsidR="004E54CF" w:rsidRPr="00FB151E">
        <w:rPr>
          <w:rFonts w:ascii="Times New Roman" w:hAnsi="Times New Roman" w:cs="Times New Roman"/>
          <w:bCs/>
          <w:sz w:val="28"/>
          <w:szCs w:val="28"/>
          <w:lang w:val="en-US"/>
        </w:rPr>
        <w:t>Wafa</w:t>
      </w:r>
      <w:r w:rsidR="004E54CF" w:rsidRPr="004E54CF">
        <w:rPr>
          <w:rFonts w:ascii="Times New Roman" w:hAnsi="Times New Roman" w:cs="Times New Roman"/>
          <w:bCs/>
          <w:sz w:val="28"/>
          <w:szCs w:val="28"/>
        </w:rPr>
        <w:t xml:space="preserve"> </w:t>
      </w:r>
      <w:r w:rsidR="004E54CF">
        <w:rPr>
          <w:rFonts w:ascii="Times New Roman" w:hAnsi="Times New Roman" w:cs="Times New Roman"/>
          <w:bCs/>
          <w:sz w:val="28"/>
          <w:szCs w:val="28"/>
        </w:rPr>
        <w:t>и др. (2008)</w:t>
      </w:r>
      <w:r w:rsidRPr="00FB151E">
        <w:rPr>
          <w:rFonts w:ascii="Times New Roman" w:hAnsi="Times New Roman" w:cs="Times New Roman"/>
          <w:sz w:val="28"/>
          <w:szCs w:val="28"/>
        </w:rPr>
        <w:t xml:space="preserve"> предложена модель стохастического планирования для сети поставок нефтяных организаций. Использование этой модели показывает, что экономическая неопределенность стимулирует нефтедобывающие страны поддерживать баланс между переработкой и экспортом нефти. Полные оптимизационные модели морской доставки нефти трудно разрешимы. Поэтому в </w:t>
      </w:r>
      <w:r w:rsidR="004E54CF" w:rsidRPr="00FB151E">
        <w:rPr>
          <w:rFonts w:ascii="Times New Roman" w:hAnsi="Times New Roman" w:cs="Times New Roman"/>
          <w:bCs/>
          <w:sz w:val="28"/>
          <w:szCs w:val="28"/>
          <w:lang w:val="en-US"/>
        </w:rPr>
        <w:t>Aizemberg</w:t>
      </w:r>
      <w:r w:rsidRPr="00FB151E">
        <w:rPr>
          <w:rFonts w:ascii="Times New Roman" w:hAnsi="Times New Roman" w:cs="Times New Roman"/>
          <w:sz w:val="28"/>
          <w:szCs w:val="28"/>
        </w:rPr>
        <w:t xml:space="preserve"> </w:t>
      </w:r>
      <w:r w:rsidR="004E54CF">
        <w:rPr>
          <w:rFonts w:ascii="Times New Roman" w:hAnsi="Times New Roman" w:cs="Times New Roman"/>
          <w:sz w:val="28"/>
          <w:szCs w:val="28"/>
        </w:rPr>
        <w:t xml:space="preserve">и др. (2014) </w:t>
      </w:r>
      <w:r w:rsidRPr="00FB151E">
        <w:rPr>
          <w:rFonts w:ascii="Times New Roman" w:hAnsi="Times New Roman" w:cs="Times New Roman"/>
          <w:sz w:val="28"/>
          <w:szCs w:val="28"/>
        </w:rPr>
        <w:t xml:space="preserve">предлагаются тактические модели для транспортировки нефти танкерами. В </w:t>
      </w:r>
      <w:r w:rsidR="004E54CF" w:rsidRPr="004E54CF">
        <w:rPr>
          <w:rFonts w:ascii="Times New Roman" w:hAnsi="Times New Roman" w:cs="Times New Roman"/>
          <w:bCs/>
          <w:sz w:val="28"/>
          <w:szCs w:val="28"/>
          <w:lang w:val="en"/>
        </w:rPr>
        <w:t>Aboudi</w:t>
      </w:r>
      <w:r w:rsidR="004E54CF">
        <w:rPr>
          <w:rFonts w:ascii="Times New Roman" w:hAnsi="Times New Roman" w:cs="Times New Roman"/>
          <w:bCs/>
          <w:sz w:val="28"/>
          <w:szCs w:val="28"/>
        </w:rPr>
        <w:t xml:space="preserve"> и др. (1989)</w:t>
      </w:r>
      <w:r w:rsidRPr="00FB151E">
        <w:rPr>
          <w:rFonts w:ascii="Times New Roman" w:hAnsi="Times New Roman" w:cs="Times New Roman"/>
          <w:sz w:val="28"/>
          <w:szCs w:val="28"/>
        </w:rPr>
        <w:t xml:space="preserve"> рассмотрены этапы исследовательского проекта разработки нефтяных месторождений и связанных с ними транспортных систем. Разработка математической модели, выбор методов решения и пути реализации. Разработанные алгоритмы используются в дальнейшем проектировщиками проекта. В </w:t>
      </w:r>
      <w:r w:rsidR="00D7453F" w:rsidRPr="00FB151E">
        <w:rPr>
          <w:rFonts w:ascii="Times New Roman" w:hAnsi="Times New Roman" w:cs="Times New Roman"/>
          <w:bCs/>
          <w:sz w:val="28"/>
          <w:szCs w:val="28"/>
          <w:lang w:val="en-US"/>
        </w:rPr>
        <w:t>Papageorgiou</w:t>
      </w:r>
      <w:r w:rsidRPr="00FB151E">
        <w:rPr>
          <w:rFonts w:ascii="Times New Roman" w:hAnsi="Times New Roman" w:cs="Times New Roman"/>
          <w:sz w:val="28"/>
          <w:szCs w:val="28"/>
        </w:rPr>
        <w:t xml:space="preserve"> </w:t>
      </w:r>
      <w:r w:rsidR="00D7453F">
        <w:rPr>
          <w:rFonts w:ascii="Times New Roman" w:hAnsi="Times New Roman" w:cs="Times New Roman"/>
          <w:sz w:val="28"/>
          <w:szCs w:val="28"/>
        </w:rPr>
        <w:t xml:space="preserve">и др. (2014) </w:t>
      </w:r>
      <w:r w:rsidRPr="00FB151E">
        <w:rPr>
          <w:rFonts w:ascii="Times New Roman" w:hAnsi="Times New Roman" w:cs="Times New Roman"/>
          <w:sz w:val="28"/>
          <w:szCs w:val="28"/>
        </w:rPr>
        <w:t xml:space="preserve">рассматривается проблема морских транспортировок с длительным временем пребывания в плавании. Дан обзор литературы по данной проблеме. Для исследования проблемы маршрутизации предложена базовая модель. Представлена библиотека данных для рассматриваемого класса задач. </w:t>
      </w:r>
      <w:r w:rsidRPr="00FB151E">
        <w:rPr>
          <w:rFonts w:ascii="Times New Roman" w:hAnsi="Times New Roman" w:cs="Times New Roman"/>
          <w:bCs/>
          <w:sz w:val="28"/>
          <w:szCs w:val="28"/>
        </w:rPr>
        <w:t xml:space="preserve">В </w:t>
      </w:r>
      <w:r w:rsidR="00D7453F" w:rsidRPr="00FB151E">
        <w:rPr>
          <w:rFonts w:ascii="Times New Roman" w:hAnsi="Times New Roman" w:cs="Times New Roman"/>
          <w:bCs/>
          <w:sz w:val="28"/>
          <w:szCs w:val="28"/>
          <w:lang w:val="en-US"/>
        </w:rPr>
        <w:t>Coyle</w:t>
      </w:r>
      <w:r w:rsidR="00D7453F" w:rsidRPr="00D7453F">
        <w:rPr>
          <w:rFonts w:ascii="Times New Roman" w:hAnsi="Times New Roman" w:cs="Times New Roman"/>
          <w:bCs/>
          <w:sz w:val="28"/>
          <w:szCs w:val="28"/>
        </w:rPr>
        <w:t xml:space="preserve"> (1978)</w:t>
      </w:r>
      <w:r w:rsidRPr="00FB151E">
        <w:rPr>
          <w:rFonts w:ascii="Times New Roman" w:hAnsi="Times New Roman" w:cs="Times New Roman"/>
          <w:bCs/>
          <w:sz w:val="28"/>
          <w:szCs w:val="28"/>
        </w:rPr>
        <w:t xml:space="preserve"> представлено</w:t>
      </w:r>
      <w:r w:rsidRPr="00FB151E">
        <w:rPr>
          <w:rFonts w:ascii="Times New Roman" w:hAnsi="Times New Roman" w:cs="Times New Roman"/>
          <w:sz w:val="28"/>
          <w:szCs w:val="28"/>
        </w:rPr>
        <w:t xml:space="preserve"> </w:t>
      </w:r>
      <w:r w:rsidRPr="00FB151E">
        <w:rPr>
          <w:rFonts w:ascii="Times New Roman" w:hAnsi="Times New Roman" w:cs="Times New Roman"/>
          <w:bCs/>
          <w:sz w:val="28"/>
          <w:szCs w:val="28"/>
        </w:rPr>
        <w:t xml:space="preserve">исследование динамической системы фрахтования флота.  </w:t>
      </w:r>
      <w:r w:rsidRPr="00FB151E">
        <w:rPr>
          <w:rFonts w:ascii="Times New Roman" w:hAnsi="Times New Roman" w:cs="Times New Roman"/>
          <w:sz w:val="28"/>
          <w:szCs w:val="28"/>
        </w:rPr>
        <w:t xml:space="preserve"> В </w:t>
      </w:r>
      <w:r w:rsidR="00D7453F" w:rsidRPr="00D7453F">
        <w:rPr>
          <w:rFonts w:ascii="Times New Roman" w:hAnsi="Times New Roman" w:cs="Times New Roman"/>
          <w:bCs/>
          <w:sz w:val="28"/>
          <w:szCs w:val="28"/>
          <w:lang w:val="en"/>
        </w:rPr>
        <w:t>Agostinho</w:t>
      </w:r>
      <w:r w:rsidR="00D7453F">
        <w:rPr>
          <w:rFonts w:ascii="Times New Roman" w:hAnsi="Times New Roman" w:cs="Times New Roman"/>
          <w:bCs/>
          <w:sz w:val="28"/>
          <w:szCs w:val="28"/>
        </w:rPr>
        <w:t xml:space="preserve"> и др. (2013)</w:t>
      </w:r>
      <w:r w:rsidR="00D7453F" w:rsidRPr="00D7453F">
        <w:rPr>
          <w:rFonts w:ascii="Times New Roman" w:hAnsi="Times New Roman" w:cs="Times New Roman"/>
          <w:bCs/>
          <w:sz w:val="28"/>
          <w:szCs w:val="28"/>
        </w:rPr>
        <w:t xml:space="preserve"> </w:t>
      </w:r>
      <w:r w:rsidRPr="00FB151E">
        <w:rPr>
          <w:rFonts w:ascii="Times New Roman" w:hAnsi="Times New Roman" w:cs="Times New Roman"/>
          <w:sz w:val="28"/>
          <w:szCs w:val="28"/>
        </w:rPr>
        <w:t>рассматривается проблема поставки нефти танкерами на короткое расстояние между островами. Управление запасами нефти регулируется спросом. Порты имеют ограниченное ежедневное время для приема судов. Поэтому танкеры проводят много времени в ожидании перевалки. Разработана математическая модель для рационального решения данной проблемы.</w:t>
      </w:r>
    </w:p>
    <w:p w14:paraId="0D2B2A34" w14:textId="285D147A" w:rsidR="00FB151E" w:rsidRPr="00AB1F04" w:rsidRDefault="00AB1F04" w:rsidP="00FB151E">
      <w:pPr>
        <w:pStyle w:val="ac"/>
        <w:spacing w:before="0" w:beforeAutospacing="0" w:after="0" w:afterAutospacing="0"/>
        <w:jc w:val="both"/>
        <w:rPr>
          <w:rFonts w:eastAsia="+mn-ea"/>
          <w:bCs/>
          <w:color w:val="000000"/>
          <w:kern w:val="24"/>
          <w:sz w:val="28"/>
          <w:szCs w:val="28"/>
        </w:rPr>
      </w:pPr>
      <w:r>
        <w:rPr>
          <w:rFonts w:eastAsia="+mn-ea"/>
          <w:bCs/>
          <w:color w:val="000000"/>
          <w:kern w:val="24"/>
          <w:sz w:val="28"/>
          <w:szCs w:val="28"/>
        </w:rPr>
        <w:t xml:space="preserve">В литературе по рассматриваемой тематике отсутствуют работы, в которых имеются результаты по соотношению затрат, возникающих при мультимодальной доставке нефти с использованием трубопроводного и морского транспорта. Поэтому в данной работе предпринята попытка решить данную задачу для поставок нефти ВСТО. </w:t>
      </w:r>
    </w:p>
    <w:p w14:paraId="4F744477" w14:textId="1F7FC289" w:rsidR="00015B0A" w:rsidRPr="00015B0A" w:rsidRDefault="00015B0A" w:rsidP="00015B0A">
      <w:pPr>
        <w:pStyle w:val="ac"/>
        <w:spacing w:after="0"/>
        <w:jc w:val="both"/>
        <w:rPr>
          <w:rFonts w:eastAsia="+mn-ea"/>
          <w:b/>
          <w:bCs/>
          <w:color w:val="000000"/>
          <w:kern w:val="24"/>
          <w:sz w:val="28"/>
          <w:szCs w:val="28"/>
        </w:rPr>
      </w:pPr>
      <w:r>
        <w:rPr>
          <w:rFonts w:eastAsia="+mn-ea"/>
          <w:b/>
          <w:bCs/>
          <w:color w:val="000000"/>
          <w:kern w:val="24"/>
          <w:sz w:val="28"/>
          <w:szCs w:val="28"/>
        </w:rPr>
        <w:t xml:space="preserve">3. </w:t>
      </w:r>
      <w:r w:rsidR="00736489">
        <w:rPr>
          <w:rFonts w:eastAsia="+mn-ea"/>
          <w:b/>
          <w:bCs/>
          <w:color w:val="000000"/>
          <w:kern w:val="24"/>
          <w:sz w:val="28"/>
          <w:szCs w:val="28"/>
        </w:rPr>
        <w:t xml:space="preserve">Методология </w:t>
      </w:r>
      <w:r w:rsidRPr="00015B0A">
        <w:rPr>
          <w:rFonts w:eastAsia="+mn-ea"/>
          <w:b/>
          <w:bCs/>
          <w:color w:val="000000"/>
          <w:kern w:val="24"/>
          <w:sz w:val="28"/>
          <w:szCs w:val="28"/>
        </w:rPr>
        <w:t>расчета за</w:t>
      </w:r>
      <w:r>
        <w:rPr>
          <w:rFonts w:eastAsia="+mn-ea"/>
          <w:b/>
          <w:bCs/>
          <w:color w:val="000000"/>
          <w:kern w:val="24"/>
          <w:sz w:val="28"/>
          <w:szCs w:val="28"/>
        </w:rPr>
        <w:t xml:space="preserve">трат </w:t>
      </w:r>
      <w:r w:rsidR="00736489">
        <w:rPr>
          <w:rFonts w:eastAsia="+mn-ea"/>
          <w:b/>
          <w:bCs/>
          <w:color w:val="000000"/>
          <w:kern w:val="24"/>
          <w:sz w:val="28"/>
          <w:szCs w:val="28"/>
        </w:rPr>
        <w:t>при транспортировке</w:t>
      </w:r>
      <w:r>
        <w:rPr>
          <w:rFonts w:eastAsia="+mn-ea"/>
          <w:b/>
          <w:bCs/>
          <w:color w:val="000000"/>
          <w:kern w:val="24"/>
          <w:sz w:val="28"/>
          <w:szCs w:val="28"/>
        </w:rPr>
        <w:t xml:space="preserve"> нефти морским</w:t>
      </w:r>
      <w:r w:rsidRPr="00015B0A">
        <w:rPr>
          <w:rFonts w:eastAsia="+mn-ea"/>
          <w:b/>
          <w:bCs/>
          <w:color w:val="000000"/>
          <w:kern w:val="24"/>
          <w:sz w:val="28"/>
          <w:szCs w:val="28"/>
        </w:rPr>
        <w:t xml:space="preserve"> и трубопровод</w:t>
      </w:r>
      <w:r>
        <w:rPr>
          <w:rFonts w:eastAsia="+mn-ea"/>
          <w:b/>
          <w:bCs/>
          <w:color w:val="000000"/>
          <w:kern w:val="24"/>
          <w:sz w:val="28"/>
          <w:szCs w:val="28"/>
        </w:rPr>
        <w:t>ным транспортом</w:t>
      </w:r>
    </w:p>
    <w:p w14:paraId="3724566D" w14:textId="4379BA39" w:rsidR="007A28A9" w:rsidRDefault="00842A16" w:rsidP="00842A16">
      <w:pPr>
        <w:pStyle w:val="ac"/>
        <w:spacing w:after="0"/>
        <w:ind w:firstLine="567"/>
        <w:jc w:val="both"/>
        <w:rPr>
          <w:rFonts w:eastAsia="+mn-ea"/>
          <w:bCs/>
          <w:color w:val="000000"/>
          <w:kern w:val="24"/>
          <w:sz w:val="28"/>
          <w:szCs w:val="28"/>
        </w:rPr>
      </w:pPr>
      <w:r>
        <w:rPr>
          <w:rFonts w:eastAsia="+mn-ea"/>
          <w:bCs/>
          <w:color w:val="000000"/>
          <w:kern w:val="24"/>
          <w:sz w:val="28"/>
          <w:szCs w:val="28"/>
        </w:rPr>
        <w:t>П</w:t>
      </w:r>
      <w:r w:rsidR="007B469E" w:rsidRPr="007B469E">
        <w:rPr>
          <w:rFonts w:eastAsia="+mn-ea"/>
          <w:bCs/>
          <w:color w:val="000000"/>
          <w:kern w:val="24"/>
          <w:sz w:val="28"/>
          <w:szCs w:val="28"/>
        </w:rPr>
        <w:t>оставки н</w:t>
      </w:r>
      <w:r w:rsidR="0096613B">
        <w:rPr>
          <w:rFonts w:eastAsia="+mn-ea"/>
          <w:bCs/>
          <w:color w:val="000000"/>
          <w:kern w:val="24"/>
          <w:sz w:val="28"/>
          <w:szCs w:val="28"/>
        </w:rPr>
        <w:t>ефти из порта Ко</w:t>
      </w:r>
      <w:r w:rsidR="007B469E" w:rsidRPr="007B469E">
        <w:rPr>
          <w:rFonts w:eastAsia="+mn-ea"/>
          <w:bCs/>
          <w:color w:val="000000"/>
          <w:kern w:val="24"/>
          <w:sz w:val="28"/>
          <w:szCs w:val="28"/>
        </w:rPr>
        <w:t>з</w:t>
      </w:r>
      <w:r w:rsidR="0096613B">
        <w:rPr>
          <w:rFonts w:eastAsia="+mn-ea"/>
          <w:bCs/>
          <w:color w:val="000000"/>
          <w:kern w:val="24"/>
          <w:sz w:val="28"/>
          <w:szCs w:val="28"/>
        </w:rPr>
        <w:t>ь</w:t>
      </w:r>
      <w:r w:rsidR="007B469E" w:rsidRPr="007B469E">
        <w:rPr>
          <w:rFonts w:eastAsia="+mn-ea"/>
          <w:bCs/>
          <w:color w:val="000000"/>
          <w:kern w:val="24"/>
          <w:sz w:val="28"/>
          <w:szCs w:val="28"/>
        </w:rPr>
        <w:t>мино на 90% направлены в порты: Китая, Японии</w:t>
      </w:r>
      <w:r w:rsidR="0096613B">
        <w:rPr>
          <w:rFonts w:eastAsia="+mn-ea"/>
          <w:bCs/>
          <w:color w:val="000000"/>
          <w:kern w:val="24"/>
          <w:sz w:val="28"/>
          <w:szCs w:val="28"/>
        </w:rPr>
        <w:t xml:space="preserve"> и Южной Корея. Расстояние</w:t>
      </w:r>
      <w:r w:rsidR="0096613B" w:rsidRPr="008A2002">
        <w:rPr>
          <w:rFonts w:eastAsia="+mn-ea"/>
          <w:bCs/>
          <w:color w:val="000000"/>
          <w:kern w:val="24"/>
          <w:sz w:val="28"/>
          <w:szCs w:val="28"/>
        </w:rPr>
        <w:t xml:space="preserve"> </w:t>
      </w:r>
      <w:r w:rsidR="0096613B">
        <w:rPr>
          <w:rFonts w:eastAsia="+mn-ea"/>
          <w:bCs/>
          <w:color w:val="000000"/>
          <w:kern w:val="24"/>
          <w:sz w:val="28"/>
          <w:szCs w:val="28"/>
        </w:rPr>
        <w:t>от</w:t>
      </w:r>
      <w:r w:rsidR="0096613B" w:rsidRPr="008A2002">
        <w:rPr>
          <w:rFonts w:eastAsia="+mn-ea"/>
          <w:bCs/>
          <w:color w:val="000000"/>
          <w:kern w:val="24"/>
          <w:sz w:val="28"/>
          <w:szCs w:val="28"/>
        </w:rPr>
        <w:t xml:space="preserve"> </w:t>
      </w:r>
      <w:r w:rsidR="0096613B">
        <w:rPr>
          <w:rFonts w:eastAsia="+mn-ea"/>
          <w:bCs/>
          <w:color w:val="000000"/>
          <w:kern w:val="24"/>
          <w:sz w:val="28"/>
          <w:szCs w:val="28"/>
        </w:rPr>
        <w:t>Ко</w:t>
      </w:r>
      <w:r w:rsidR="007B469E" w:rsidRPr="007B469E">
        <w:rPr>
          <w:rFonts w:eastAsia="+mn-ea"/>
          <w:bCs/>
          <w:color w:val="000000"/>
          <w:kern w:val="24"/>
          <w:sz w:val="28"/>
          <w:szCs w:val="28"/>
        </w:rPr>
        <w:t>з</w:t>
      </w:r>
      <w:r w:rsidR="0096613B">
        <w:rPr>
          <w:rFonts w:eastAsia="+mn-ea"/>
          <w:bCs/>
          <w:color w:val="000000"/>
          <w:kern w:val="24"/>
          <w:sz w:val="28"/>
          <w:szCs w:val="28"/>
        </w:rPr>
        <w:t>ь</w:t>
      </w:r>
      <w:r w:rsidR="007B469E" w:rsidRPr="007B469E">
        <w:rPr>
          <w:rFonts w:eastAsia="+mn-ea"/>
          <w:bCs/>
          <w:color w:val="000000"/>
          <w:kern w:val="24"/>
          <w:sz w:val="28"/>
          <w:szCs w:val="28"/>
        </w:rPr>
        <w:t>мино</w:t>
      </w:r>
      <w:r w:rsidR="007B469E" w:rsidRPr="008A2002">
        <w:rPr>
          <w:rFonts w:eastAsia="+mn-ea"/>
          <w:bCs/>
          <w:color w:val="000000"/>
          <w:kern w:val="24"/>
          <w:sz w:val="28"/>
          <w:szCs w:val="28"/>
        </w:rPr>
        <w:t xml:space="preserve"> </w:t>
      </w:r>
      <w:r w:rsidR="007B469E" w:rsidRPr="007B469E">
        <w:rPr>
          <w:rFonts w:eastAsia="+mn-ea"/>
          <w:bCs/>
          <w:color w:val="000000"/>
          <w:kern w:val="24"/>
          <w:sz w:val="28"/>
          <w:szCs w:val="28"/>
        </w:rPr>
        <w:t>до</w:t>
      </w:r>
      <w:r w:rsidR="007B469E" w:rsidRPr="008A2002">
        <w:rPr>
          <w:rFonts w:eastAsia="+mn-ea"/>
          <w:bCs/>
          <w:color w:val="000000"/>
          <w:kern w:val="24"/>
          <w:sz w:val="28"/>
          <w:szCs w:val="28"/>
        </w:rPr>
        <w:t xml:space="preserve"> </w:t>
      </w:r>
      <w:r w:rsidR="007B469E" w:rsidRPr="007B469E">
        <w:rPr>
          <w:rFonts w:eastAsia="+mn-ea"/>
          <w:bCs/>
          <w:color w:val="000000"/>
          <w:kern w:val="24"/>
          <w:sz w:val="28"/>
          <w:szCs w:val="28"/>
        </w:rPr>
        <w:t>портов</w:t>
      </w:r>
      <w:r w:rsidR="008A2002" w:rsidRPr="008A2002">
        <w:rPr>
          <w:rFonts w:eastAsia="+mn-ea"/>
          <w:bCs/>
          <w:color w:val="000000"/>
          <w:kern w:val="24"/>
          <w:sz w:val="28"/>
          <w:szCs w:val="28"/>
        </w:rPr>
        <w:t xml:space="preserve"> </w:t>
      </w:r>
      <w:r w:rsidR="008A2002" w:rsidRPr="008A2002">
        <w:rPr>
          <w:rFonts w:eastAsia="+mn-ea"/>
          <w:bCs/>
          <w:color w:val="000000"/>
          <w:kern w:val="24"/>
          <w:sz w:val="28"/>
          <w:szCs w:val="28"/>
          <w:lang w:val="en-US"/>
        </w:rPr>
        <w:t>Dzhoushan</w:t>
      </w:r>
      <w:r w:rsidR="008A2002" w:rsidRPr="008A2002">
        <w:rPr>
          <w:rFonts w:eastAsia="+mn-ea"/>
          <w:bCs/>
          <w:color w:val="000000"/>
          <w:kern w:val="24"/>
          <w:sz w:val="28"/>
          <w:szCs w:val="28"/>
        </w:rPr>
        <w:t>-</w:t>
      </w:r>
      <w:r w:rsidR="008A2002" w:rsidRPr="008A2002">
        <w:rPr>
          <w:rFonts w:eastAsia="+mn-ea"/>
          <w:bCs/>
          <w:color w:val="000000"/>
          <w:kern w:val="24"/>
          <w:sz w:val="28"/>
          <w:szCs w:val="28"/>
          <w:lang w:val="en-US"/>
        </w:rPr>
        <w:t>Ningbo</w:t>
      </w:r>
      <w:r w:rsidR="007B469E" w:rsidRPr="008A2002">
        <w:rPr>
          <w:rFonts w:eastAsia="+mn-ea"/>
          <w:bCs/>
          <w:color w:val="000000"/>
          <w:kern w:val="24"/>
          <w:sz w:val="28"/>
          <w:szCs w:val="28"/>
        </w:rPr>
        <w:t xml:space="preserve">, </w:t>
      </w:r>
      <w:r w:rsidR="008A2002" w:rsidRPr="008A2002">
        <w:rPr>
          <w:rFonts w:eastAsia="+mn-ea"/>
          <w:bCs/>
          <w:color w:val="000000"/>
          <w:kern w:val="24"/>
          <w:sz w:val="28"/>
          <w:szCs w:val="28"/>
          <w:lang w:val="en-US"/>
        </w:rPr>
        <w:t>Dalian</w:t>
      </w:r>
      <w:r w:rsidR="007B469E" w:rsidRPr="008A2002">
        <w:rPr>
          <w:rFonts w:eastAsia="+mn-ea"/>
          <w:bCs/>
          <w:color w:val="000000"/>
          <w:kern w:val="24"/>
          <w:sz w:val="28"/>
          <w:szCs w:val="28"/>
        </w:rPr>
        <w:t xml:space="preserve">, </w:t>
      </w:r>
      <w:r w:rsidR="008A2002" w:rsidRPr="008A2002">
        <w:rPr>
          <w:rFonts w:eastAsia="+mn-ea"/>
          <w:bCs/>
          <w:color w:val="000000"/>
          <w:kern w:val="24"/>
          <w:sz w:val="28"/>
          <w:szCs w:val="28"/>
          <w:lang w:val="en-US"/>
        </w:rPr>
        <w:t>Chiba</w:t>
      </w:r>
      <w:r w:rsidR="008A2002" w:rsidRPr="007B469E">
        <w:rPr>
          <w:rFonts w:eastAsia="+mn-ea"/>
          <w:bCs/>
          <w:color w:val="000000"/>
          <w:kern w:val="24"/>
          <w:sz w:val="28"/>
          <w:szCs w:val="28"/>
        </w:rPr>
        <w:t xml:space="preserve"> </w:t>
      </w:r>
      <w:r w:rsidR="007B469E" w:rsidRPr="007B469E">
        <w:rPr>
          <w:rFonts w:eastAsia="+mn-ea"/>
          <w:bCs/>
          <w:color w:val="000000"/>
          <w:kern w:val="24"/>
          <w:sz w:val="28"/>
          <w:szCs w:val="28"/>
        </w:rPr>
        <w:t>и</w:t>
      </w:r>
      <w:r w:rsidR="007B469E" w:rsidRPr="008A2002">
        <w:rPr>
          <w:rFonts w:eastAsia="+mn-ea"/>
          <w:bCs/>
          <w:color w:val="000000"/>
          <w:kern w:val="24"/>
          <w:sz w:val="28"/>
          <w:szCs w:val="28"/>
        </w:rPr>
        <w:t xml:space="preserve"> </w:t>
      </w:r>
      <w:r w:rsidR="008A2002" w:rsidRPr="008A2002">
        <w:rPr>
          <w:rFonts w:eastAsia="+mn-ea"/>
          <w:bCs/>
          <w:color w:val="000000"/>
          <w:kern w:val="24"/>
          <w:sz w:val="28"/>
          <w:szCs w:val="28"/>
          <w:lang w:val="en-US"/>
        </w:rPr>
        <w:t>Ulsan</w:t>
      </w:r>
      <w:r w:rsidR="008A2002" w:rsidRPr="008A2002">
        <w:rPr>
          <w:rFonts w:eastAsia="+mn-ea"/>
          <w:bCs/>
          <w:color w:val="000000"/>
          <w:kern w:val="24"/>
          <w:sz w:val="28"/>
          <w:szCs w:val="28"/>
        </w:rPr>
        <w:t xml:space="preserve"> </w:t>
      </w:r>
      <w:r w:rsidR="007B469E" w:rsidRPr="007B469E">
        <w:rPr>
          <w:rFonts w:eastAsia="+mn-ea"/>
          <w:bCs/>
          <w:color w:val="000000"/>
          <w:kern w:val="24"/>
          <w:sz w:val="28"/>
          <w:szCs w:val="28"/>
        </w:rPr>
        <w:t>составляет</w:t>
      </w:r>
      <w:r w:rsidR="007B469E" w:rsidRPr="008A2002">
        <w:rPr>
          <w:rFonts w:eastAsia="+mn-ea"/>
          <w:bCs/>
          <w:color w:val="000000"/>
          <w:kern w:val="24"/>
          <w:sz w:val="28"/>
          <w:szCs w:val="28"/>
        </w:rPr>
        <w:t xml:space="preserve"> </w:t>
      </w:r>
      <w:r w:rsidR="007B469E" w:rsidRPr="007B469E">
        <w:rPr>
          <w:rFonts w:eastAsia="+mn-ea"/>
          <w:bCs/>
          <w:color w:val="000000"/>
          <w:kern w:val="24"/>
          <w:sz w:val="28"/>
          <w:szCs w:val="28"/>
        </w:rPr>
        <w:t>соответственно</w:t>
      </w:r>
      <w:r w:rsidR="007B469E" w:rsidRPr="008A2002">
        <w:rPr>
          <w:rFonts w:eastAsia="+mn-ea"/>
          <w:bCs/>
          <w:color w:val="000000"/>
          <w:kern w:val="24"/>
          <w:sz w:val="28"/>
          <w:szCs w:val="28"/>
        </w:rPr>
        <w:t xml:space="preserve">: 1871 </w:t>
      </w:r>
      <w:r w:rsidR="007B469E" w:rsidRPr="007B469E">
        <w:rPr>
          <w:rFonts w:eastAsia="+mn-ea"/>
          <w:bCs/>
          <w:color w:val="000000"/>
          <w:kern w:val="24"/>
          <w:sz w:val="28"/>
          <w:szCs w:val="28"/>
        </w:rPr>
        <w:t>км</w:t>
      </w:r>
      <w:r w:rsidR="007B469E" w:rsidRPr="008A2002">
        <w:rPr>
          <w:rFonts w:eastAsia="+mn-ea"/>
          <w:bCs/>
          <w:color w:val="000000"/>
          <w:kern w:val="24"/>
          <w:sz w:val="28"/>
          <w:szCs w:val="28"/>
        </w:rPr>
        <w:t xml:space="preserve">, 1898 </w:t>
      </w:r>
      <w:r w:rsidR="007B469E" w:rsidRPr="007B469E">
        <w:rPr>
          <w:rFonts w:eastAsia="+mn-ea"/>
          <w:bCs/>
          <w:color w:val="000000"/>
          <w:kern w:val="24"/>
          <w:sz w:val="28"/>
          <w:szCs w:val="28"/>
        </w:rPr>
        <w:t>км</w:t>
      </w:r>
      <w:r w:rsidR="008A2002">
        <w:rPr>
          <w:rFonts w:eastAsia="+mn-ea"/>
          <w:bCs/>
          <w:color w:val="000000"/>
          <w:kern w:val="24"/>
          <w:sz w:val="28"/>
          <w:szCs w:val="28"/>
        </w:rPr>
        <w:t>, 1647</w:t>
      </w:r>
      <w:r w:rsidR="007B469E" w:rsidRPr="008A2002">
        <w:rPr>
          <w:rFonts w:eastAsia="+mn-ea"/>
          <w:bCs/>
          <w:color w:val="000000"/>
          <w:kern w:val="24"/>
          <w:sz w:val="28"/>
          <w:szCs w:val="28"/>
        </w:rPr>
        <w:t xml:space="preserve"> </w:t>
      </w:r>
      <w:r w:rsidR="007B469E" w:rsidRPr="007B469E">
        <w:rPr>
          <w:rFonts w:eastAsia="+mn-ea"/>
          <w:bCs/>
          <w:color w:val="000000"/>
          <w:kern w:val="24"/>
          <w:sz w:val="28"/>
          <w:szCs w:val="28"/>
        </w:rPr>
        <w:t>км</w:t>
      </w:r>
      <w:r w:rsidR="007B469E" w:rsidRPr="008A2002">
        <w:rPr>
          <w:rFonts w:eastAsia="+mn-ea"/>
          <w:bCs/>
          <w:color w:val="000000"/>
          <w:kern w:val="24"/>
          <w:sz w:val="28"/>
          <w:szCs w:val="28"/>
        </w:rPr>
        <w:t xml:space="preserve"> </w:t>
      </w:r>
      <w:r w:rsidR="007B469E" w:rsidRPr="007B469E">
        <w:rPr>
          <w:rFonts w:eastAsia="+mn-ea"/>
          <w:bCs/>
          <w:color w:val="000000"/>
          <w:kern w:val="24"/>
          <w:sz w:val="28"/>
          <w:szCs w:val="28"/>
        </w:rPr>
        <w:t>и</w:t>
      </w:r>
      <w:r w:rsidR="007B469E" w:rsidRPr="008A2002">
        <w:rPr>
          <w:rFonts w:eastAsia="+mn-ea"/>
          <w:bCs/>
          <w:color w:val="000000"/>
          <w:kern w:val="24"/>
          <w:sz w:val="28"/>
          <w:szCs w:val="28"/>
        </w:rPr>
        <w:t xml:space="preserve"> </w:t>
      </w:r>
      <w:r w:rsidR="008A2002">
        <w:rPr>
          <w:rFonts w:eastAsia="+mn-ea"/>
          <w:bCs/>
          <w:color w:val="000000"/>
          <w:kern w:val="24"/>
          <w:sz w:val="28"/>
          <w:szCs w:val="28"/>
        </w:rPr>
        <w:t>89</w:t>
      </w:r>
      <w:r w:rsidR="007B469E" w:rsidRPr="008A2002">
        <w:rPr>
          <w:rFonts w:eastAsia="+mn-ea"/>
          <w:bCs/>
          <w:color w:val="000000"/>
          <w:kern w:val="24"/>
          <w:sz w:val="28"/>
          <w:szCs w:val="28"/>
        </w:rPr>
        <w:t xml:space="preserve">1 </w:t>
      </w:r>
      <w:r w:rsidR="007B469E" w:rsidRPr="007B469E">
        <w:rPr>
          <w:rFonts w:eastAsia="+mn-ea"/>
          <w:bCs/>
          <w:color w:val="000000"/>
          <w:kern w:val="24"/>
          <w:sz w:val="28"/>
          <w:szCs w:val="28"/>
        </w:rPr>
        <w:t>км</w:t>
      </w:r>
      <w:r w:rsidR="007B469E" w:rsidRPr="008A2002">
        <w:rPr>
          <w:rFonts w:eastAsia="+mn-ea"/>
          <w:bCs/>
          <w:color w:val="000000"/>
          <w:kern w:val="24"/>
          <w:sz w:val="28"/>
          <w:szCs w:val="28"/>
        </w:rPr>
        <w:t xml:space="preserve">. </w:t>
      </w:r>
      <w:r w:rsidR="007B469E" w:rsidRPr="007B469E">
        <w:rPr>
          <w:rFonts w:eastAsia="+mn-ea"/>
          <w:bCs/>
          <w:color w:val="000000"/>
          <w:kern w:val="24"/>
          <w:sz w:val="28"/>
          <w:szCs w:val="28"/>
        </w:rPr>
        <w:t>Поэтому, среднее расчетное расстояние морской доставки можно принять равным 1600 км, которое рассматриваемые танкеры проходят в один конец в среднем за 3 суток</w:t>
      </w:r>
      <w:r w:rsidR="007A28A9">
        <w:rPr>
          <w:rFonts w:eastAsia="+mn-ea"/>
          <w:bCs/>
          <w:color w:val="000000"/>
          <w:kern w:val="24"/>
          <w:sz w:val="28"/>
          <w:szCs w:val="28"/>
        </w:rPr>
        <w:t xml:space="preserve"> (в оба конца 3</w:t>
      </w:r>
      <w:r w:rsidR="00EF7637">
        <w:rPr>
          <w:rFonts w:eastAsia="+mn-ea"/>
          <w:bCs/>
          <w:color w:val="000000"/>
          <w:kern w:val="24"/>
          <w:sz w:val="28"/>
          <w:szCs w:val="28"/>
        </w:rPr>
        <w:t>сут.</w:t>
      </w:r>
      <w:r w:rsidR="007A28A9">
        <w:rPr>
          <w:rFonts w:eastAsia="+mn-ea"/>
          <w:bCs/>
          <w:color w:val="000000"/>
          <w:kern w:val="24"/>
          <w:sz w:val="28"/>
          <w:szCs w:val="28"/>
        </w:rPr>
        <w:t>х2=6</w:t>
      </w:r>
      <w:r w:rsidR="00EF7637">
        <w:rPr>
          <w:rFonts w:eastAsia="+mn-ea"/>
          <w:bCs/>
          <w:color w:val="000000"/>
          <w:kern w:val="24"/>
          <w:sz w:val="28"/>
          <w:szCs w:val="28"/>
        </w:rPr>
        <w:t>сут.</w:t>
      </w:r>
      <w:r w:rsidR="007A28A9">
        <w:rPr>
          <w:rFonts w:eastAsia="+mn-ea"/>
          <w:bCs/>
          <w:color w:val="000000"/>
          <w:kern w:val="24"/>
          <w:sz w:val="28"/>
          <w:szCs w:val="28"/>
        </w:rPr>
        <w:t>)</w:t>
      </w:r>
      <w:r w:rsidR="007B469E" w:rsidRPr="007B469E">
        <w:rPr>
          <w:rFonts w:eastAsia="+mn-ea"/>
          <w:bCs/>
          <w:color w:val="000000"/>
          <w:kern w:val="24"/>
          <w:sz w:val="28"/>
          <w:szCs w:val="28"/>
        </w:rPr>
        <w:t>.</w:t>
      </w:r>
      <w:r w:rsidRPr="00842A16">
        <w:rPr>
          <w:rFonts w:asciiTheme="minorHAnsi" w:eastAsia="+mn-ea" w:hAnsiTheme="minorHAnsi" w:cstheme="minorBidi"/>
          <w:bCs/>
          <w:color w:val="000000"/>
          <w:kern w:val="24"/>
          <w:sz w:val="28"/>
          <w:szCs w:val="28"/>
          <w:lang w:eastAsia="en-US"/>
        </w:rPr>
        <w:t xml:space="preserve"> </w:t>
      </w:r>
      <w:r w:rsidRPr="00842A16">
        <w:rPr>
          <w:rFonts w:eastAsia="+mn-ea"/>
          <w:bCs/>
          <w:color w:val="000000"/>
          <w:kern w:val="24"/>
          <w:sz w:val="28"/>
          <w:szCs w:val="28"/>
        </w:rPr>
        <w:t xml:space="preserve">Предполагаемое время на погрузку (выгрузку) танкера равно 2 суткам. </w:t>
      </w:r>
      <w:r w:rsidR="007B469E" w:rsidRPr="007B469E">
        <w:rPr>
          <w:rFonts w:eastAsia="+mn-ea"/>
          <w:bCs/>
          <w:color w:val="000000"/>
          <w:kern w:val="24"/>
          <w:sz w:val="28"/>
          <w:szCs w:val="28"/>
        </w:rPr>
        <w:t>Поэтому (с учетом погрузки/выгрузк</w:t>
      </w:r>
      <w:r w:rsidR="007B469E">
        <w:rPr>
          <w:rFonts w:eastAsia="+mn-ea"/>
          <w:bCs/>
          <w:color w:val="000000"/>
          <w:kern w:val="24"/>
          <w:sz w:val="28"/>
          <w:szCs w:val="28"/>
        </w:rPr>
        <w:t>и) время одной ходки судна можно</w:t>
      </w:r>
      <w:r w:rsidR="007B469E" w:rsidRPr="007B469E">
        <w:rPr>
          <w:rFonts w:eastAsia="+mn-ea"/>
          <w:bCs/>
          <w:color w:val="000000"/>
          <w:kern w:val="24"/>
          <w:sz w:val="28"/>
          <w:szCs w:val="28"/>
        </w:rPr>
        <w:t xml:space="preserve"> принимать равным 10 суткам, что соответствует 36 ходкам</w:t>
      </w:r>
      <w:r w:rsidR="007B469E">
        <w:rPr>
          <w:rFonts w:eastAsia="+mn-ea"/>
          <w:bCs/>
          <w:color w:val="000000"/>
          <w:kern w:val="24"/>
          <w:sz w:val="28"/>
          <w:szCs w:val="28"/>
        </w:rPr>
        <w:t xml:space="preserve"> для каждого типа танкеров</w:t>
      </w:r>
      <w:r w:rsidR="007B469E" w:rsidRPr="007B469E">
        <w:rPr>
          <w:rFonts w:eastAsia="+mn-ea"/>
          <w:bCs/>
          <w:color w:val="000000"/>
          <w:kern w:val="24"/>
          <w:sz w:val="28"/>
          <w:szCs w:val="28"/>
        </w:rPr>
        <w:t xml:space="preserve"> </w:t>
      </w:r>
      <w:r w:rsidR="007B469E">
        <w:rPr>
          <w:rFonts w:eastAsia="+mn-ea"/>
          <w:bCs/>
          <w:color w:val="000000"/>
          <w:kern w:val="24"/>
          <w:sz w:val="28"/>
          <w:szCs w:val="28"/>
        </w:rPr>
        <w:t>за</w:t>
      </w:r>
      <w:r w:rsidR="007B469E" w:rsidRPr="007B469E">
        <w:rPr>
          <w:rFonts w:eastAsia="+mn-ea"/>
          <w:bCs/>
          <w:color w:val="000000"/>
          <w:kern w:val="24"/>
          <w:sz w:val="28"/>
          <w:szCs w:val="28"/>
        </w:rPr>
        <w:t xml:space="preserve"> год.</w:t>
      </w:r>
      <w:r w:rsidR="007A28A9">
        <w:rPr>
          <w:rFonts w:eastAsia="+mn-ea"/>
          <w:bCs/>
          <w:color w:val="000000"/>
          <w:kern w:val="24"/>
          <w:sz w:val="28"/>
          <w:szCs w:val="28"/>
        </w:rPr>
        <w:t xml:space="preserve"> Таким образом, количество дней за год, когда судно находится в движении определяем </w:t>
      </w:r>
      <w:r w:rsidR="00206352">
        <w:rPr>
          <w:rFonts w:eastAsia="+mn-ea"/>
          <w:bCs/>
          <w:color w:val="000000"/>
          <w:kern w:val="24"/>
          <w:sz w:val="28"/>
          <w:szCs w:val="28"/>
        </w:rPr>
        <w:t>к</w:t>
      </w:r>
      <w:r w:rsidR="007A28A9">
        <w:rPr>
          <w:rFonts w:eastAsia="+mn-ea"/>
          <w:bCs/>
          <w:color w:val="000000"/>
          <w:kern w:val="24"/>
          <w:sz w:val="28"/>
          <w:szCs w:val="28"/>
        </w:rPr>
        <w:t>ак 6</w:t>
      </w:r>
      <w:r w:rsidR="00EF7637">
        <w:rPr>
          <w:rFonts w:eastAsia="+mn-ea"/>
          <w:bCs/>
          <w:color w:val="000000"/>
          <w:kern w:val="24"/>
          <w:sz w:val="28"/>
          <w:szCs w:val="28"/>
        </w:rPr>
        <w:t>сут</w:t>
      </w:r>
      <w:r w:rsidR="007A28A9">
        <w:rPr>
          <w:rFonts w:eastAsia="+mn-ea"/>
          <w:bCs/>
          <w:color w:val="000000"/>
          <w:kern w:val="24"/>
          <w:sz w:val="28"/>
          <w:szCs w:val="28"/>
        </w:rPr>
        <w:t>х36=216</w:t>
      </w:r>
      <w:r w:rsidR="00EF7637">
        <w:rPr>
          <w:rFonts w:eastAsia="+mn-ea"/>
          <w:bCs/>
          <w:color w:val="000000"/>
          <w:kern w:val="24"/>
          <w:sz w:val="28"/>
          <w:szCs w:val="28"/>
        </w:rPr>
        <w:t>сут</w:t>
      </w:r>
      <w:r w:rsidR="007A28A9">
        <w:rPr>
          <w:rFonts w:eastAsia="+mn-ea"/>
          <w:bCs/>
          <w:color w:val="000000"/>
          <w:kern w:val="24"/>
          <w:sz w:val="28"/>
          <w:szCs w:val="28"/>
        </w:rPr>
        <w:t xml:space="preserve">, а </w:t>
      </w:r>
      <m:oMath>
        <m:sSub>
          <m:sSubPr>
            <m:ctrlPr>
              <w:rPr>
                <w:rFonts w:ascii="Cambria Math" w:eastAsia="+mn-ea" w:hAnsi="Cambria Math"/>
                <w:bCs/>
                <w:i/>
                <w:color w:val="000000"/>
                <w:kern w:val="24"/>
                <w:sz w:val="28"/>
                <w:szCs w:val="28"/>
              </w:rPr>
            </m:ctrlPr>
          </m:sSubPr>
          <m:e>
            <m:r>
              <w:rPr>
                <w:rFonts w:ascii="Cambria Math" w:eastAsia="+mn-ea" w:hAnsi="Cambria Math"/>
                <w:color w:val="000000"/>
                <w:kern w:val="24"/>
                <w:sz w:val="28"/>
                <w:szCs w:val="28"/>
                <w:lang w:val="en-US"/>
              </w:rPr>
              <m:t>T</m:t>
            </m:r>
          </m:e>
          <m:sub>
            <m:r>
              <w:rPr>
                <w:rFonts w:ascii="Cambria Math" w:eastAsia="+mn-ea" w:hAnsi="Cambria Math"/>
                <w:color w:val="000000"/>
                <w:kern w:val="24"/>
                <w:sz w:val="28"/>
                <w:szCs w:val="28"/>
                <w:lang w:val="en-US"/>
              </w:rPr>
              <m:t>mov</m:t>
            </m:r>
          </m:sub>
        </m:sSub>
      </m:oMath>
      <w:r w:rsidR="007A28A9">
        <w:rPr>
          <w:rFonts w:eastAsia="+mn-ea"/>
          <w:bCs/>
          <w:color w:val="000000"/>
          <w:kern w:val="24"/>
          <w:sz w:val="28"/>
          <w:szCs w:val="28"/>
        </w:rPr>
        <w:t>=</w:t>
      </w:r>
      <w:r w:rsidR="007A28A9" w:rsidRPr="007A28A9">
        <w:rPr>
          <w:rFonts w:eastAsia="+mn-ea"/>
          <w:bCs/>
          <w:color w:val="000000"/>
          <w:kern w:val="24"/>
          <w:sz w:val="28"/>
          <w:szCs w:val="28"/>
        </w:rPr>
        <w:t>216</w:t>
      </w:r>
      <w:r w:rsidR="00EF7637">
        <w:rPr>
          <w:rFonts w:eastAsia="+mn-ea"/>
          <w:bCs/>
          <w:color w:val="000000"/>
          <w:kern w:val="24"/>
          <w:sz w:val="28"/>
          <w:szCs w:val="28"/>
        </w:rPr>
        <w:t>сут</w:t>
      </w:r>
      <w:r w:rsidR="00206352">
        <w:rPr>
          <w:rFonts w:eastAsia="+mn-ea"/>
          <w:bCs/>
          <w:color w:val="000000"/>
          <w:kern w:val="24"/>
          <w:sz w:val="28"/>
          <w:szCs w:val="28"/>
        </w:rPr>
        <w:t>.</w:t>
      </w:r>
      <w:r w:rsidR="00FE31E3">
        <w:rPr>
          <w:rFonts w:eastAsia="+mn-ea"/>
          <w:bCs/>
          <w:color w:val="000000"/>
          <w:kern w:val="24"/>
          <w:sz w:val="28"/>
          <w:szCs w:val="28"/>
        </w:rPr>
        <w:t xml:space="preserve"> В данном случае предполагается, что в морской транспортировке</w:t>
      </w:r>
      <w:r w:rsidR="00EF7637">
        <w:rPr>
          <w:rFonts w:eastAsia="+mn-ea"/>
          <w:bCs/>
          <w:color w:val="000000"/>
          <w:kern w:val="24"/>
          <w:sz w:val="28"/>
          <w:szCs w:val="28"/>
        </w:rPr>
        <w:t xml:space="preserve"> может</w:t>
      </w:r>
      <w:r w:rsidR="00FE31E3">
        <w:rPr>
          <w:rFonts w:eastAsia="+mn-ea"/>
          <w:bCs/>
          <w:color w:val="000000"/>
          <w:kern w:val="24"/>
          <w:sz w:val="28"/>
          <w:szCs w:val="28"/>
        </w:rPr>
        <w:t xml:space="preserve"> работат</w:t>
      </w:r>
      <w:r w:rsidR="00EF7637">
        <w:rPr>
          <w:rFonts w:eastAsia="+mn-ea"/>
          <w:bCs/>
          <w:color w:val="000000"/>
          <w:kern w:val="24"/>
          <w:sz w:val="28"/>
          <w:szCs w:val="28"/>
        </w:rPr>
        <w:t>ь лишь</w:t>
      </w:r>
      <w:r w:rsidR="00FE31E3">
        <w:rPr>
          <w:rFonts w:eastAsia="+mn-ea"/>
          <w:bCs/>
          <w:color w:val="000000"/>
          <w:kern w:val="24"/>
          <w:sz w:val="28"/>
          <w:szCs w:val="28"/>
        </w:rPr>
        <w:t xml:space="preserve"> один</w:t>
      </w:r>
      <w:r w:rsidR="00EF7637">
        <w:rPr>
          <w:rFonts w:eastAsia="+mn-ea"/>
          <w:bCs/>
          <w:color w:val="000000"/>
          <w:kern w:val="24"/>
          <w:sz w:val="28"/>
          <w:szCs w:val="28"/>
        </w:rPr>
        <w:t xml:space="preserve"> из рассмотренных типов танкеров</w:t>
      </w:r>
      <w:r w:rsidR="000801D5">
        <w:rPr>
          <w:rFonts w:eastAsia="+mn-ea"/>
          <w:bCs/>
          <w:color w:val="000000"/>
          <w:kern w:val="24"/>
          <w:sz w:val="28"/>
          <w:szCs w:val="28"/>
        </w:rPr>
        <w:t xml:space="preserve"> </w:t>
      </w:r>
      <w:r w:rsidR="000801D5" w:rsidRPr="008A2002">
        <w:rPr>
          <w:rFonts w:eastAsia="+mn-ea"/>
          <w:bCs/>
          <w:color w:val="000000"/>
          <w:kern w:val="24"/>
          <w:sz w:val="28"/>
          <w:szCs w:val="28"/>
        </w:rPr>
        <w:t>(</w:t>
      </w:r>
      <w:r w:rsidR="000801D5" w:rsidRPr="008A2002">
        <w:rPr>
          <w:rFonts w:eastAsia="+mn-ea"/>
          <w:bCs/>
          <w:color w:val="000000"/>
          <w:kern w:val="24"/>
          <w:sz w:val="28"/>
          <w:szCs w:val="28"/>
          <w:lang w:val="en-US"/>
        </w:rPr>
        <w:t>Panamax</w:t>
      </w:r>
      <w:r w:rsidR="000801D5" w:rsidRPr="008A2002">
        <w:rPr>
          <w:rFonts w:eastAsia="+mn-ea"/>
          <w:bCs/>
          <w:color w:val="000000"/>
          <w:kern w:val="24"/>
          <w:sz w:val="28"/>
          <w:szCs w:val="28"/>
        </w:rPr>
        <w:t xml:space="preserve">, </w:t>
      </w:r>
      <w:r w:rsidR="000801D5" w:rsidRPr="008A2002">
        <w:rPr>
          <w:rFonts w:eastAsia="+mn-ea"/>
          <w:bCs/>
          <w:color w:val="000000"/>
          <w:kern w:val="24"/>
          <w:sz w:val="28"/>
          <w:szCs w:val="28"/>
          <w:lang w:val="en-US"/>
        </w:rPr>
        <w:t>Aframax</w:t>
      </w:r>
      <w:r w:rsidR="000801D5" w:rsidRPr="008A2002">
        <w:rPr>
          <w:rFonts w:eastAsia="+mn-ea"/>
          <w:bCs/>
          <w:color w:val="000000"/>
          <w:kern w:val="24"/>
          <w:sz w:val="28"/>
          <w:szCs w:val="28"/>
        </w:rPr>
        <w:t xml:space="preserve"> или </w:t>
      </w:r>
      <w:r w:rsidR="000801D5" w:rsidRPr="008A2002">
        <w:rPr>
          <w:rFonts w:eastAsia="+mn-ea"/>
          <w:bCs/>
          <w:color w:val="000000"/>
          <w:kern w:val="24"/>
          <w:sz w:val="28"/>
          <w:szCs w:val="28"/>
          <w:lang w:val="en-US"/>
        </w:rPr>
        <w:t>Suezmax</w:t>
      </w:r>
      <w:r w:rsidR="000801D5" w:rsidRPr="008A2002">
        <w:rPr>
          <w:rFonts w:eastAsia="+mn-ea"/>
          <w:bCs/>
          <w:color w:val="000000"/>
          <w:kern w:val="24"/>
          <w:sz w:val="28"/>
          <w:szCs w:val="28"/>
        </w:rPr>
        <w:t>)</w:t>
      </w:r>
      <w:r w:rsidR="00EF7637" w:rsidRPr="008A2002">
        <w:rPr>
          <w:rFonts w:eastAsia="+mn-ea"/>
          <w:bCs/>
          <w:color w:val="000000"/>
          <w:kern w:val="24"/>
          <w:sz w:val="28"/>
          <w:szCs w:val="28"/>
        </w:rPr>
        <w:t>.</w:t>
      </w:r>
      <w:r w:rsidR="00FE31E3">
        <w:rPr>
          <w:rFonts w:eastAsia="+mn-ea"/>
          <w:bCs/>
          <w:color w:val="000000"/>
          <w:kern w:val="24"/>
          <w:sz w:val="28"/>
          <w:szCs w:val="28"/>
        </w:rPr>
        <w:t xml:space="preserve"> </w:t>
      </w:r>
    </w:p>
    <w:p w14:paraId="1D903CF1" w14:textId="6E55F46A" w:rsidR="00206352" w:rsidRDefault="00206352" w:rsidP="00842A16">
      <w:pPr>
        <w:pStyle w:val="ac"/>
        <w:spacing w:after="0"/>
        <w:ind w:firstLine="567"/>
        <w:jc w:val="both"/>
        <w:rPr>
          <w:rFonts w:eastAsia="+mn-ea"/>
          <w:bCs/>
          <w:color w:val="000000"/>
          <w:kern w:val="24"/>
          <w:sz w:val="28"/>
          <w:szCs w:val="28"/>
        </w:rPr>
      </w:pPr>
      <w:r>
        <w:rPr>
          <w:rFonts w:eastAsia="+mn-ea"/>
          <w:bCs/>
          <w:color w:val="000000"/>
          <w:kern w:val="24"/>
          <w:sz w:val="28"/>
          <w:szCs w:val="28"/>
        </w:rPr>
        <w:t>Для того чтобы определить количество танкеров соответствующего тоннажа, необходимых для перевозки заданного объема нефти в год, используем соотношение:</w:t>
      </w:r>
    </w:p>
    <w:p w14:paraId="69F6BE9B" w14:textId="6C6D6A41" w:rsidR="00C16CDB" w:rsidRDefault="00311753" w:rsidP="00A20D50">
      <w:pPr>
        <w:pStyle w:val="ac"/>
        <w:spacing w:after="0"/>
        <w:ind w:firstLine="567"/>
        <w:jc w:val="both"/>
        <w:rPr>
          <w:rFonts w:eastAsia="+mn-ea"/>
          <w:bCs/>
          <w:color w:val="000000"/>
          <w:kern w:val="24"/>
          <w:sz w:val="28"/>
          <w:szCs w:val="28"/>
        </w:rPr>
      </w:pPr>
      <m:oMath>
        <m:sSub>
          <m:sSubPr>
            <m:ctrlPr>
              <w:rPr>
                <w:rFonts w:ascii="Cambria Math" w:eastAsia="+mn-ea" w:hAnsi="Cambria Math"/>
                <w:bCs/>
                <w:i/>
                <w:color w:val="000000"/>
                <w:kern w:val="24"/>
                <w:sz w:val="28"/>
                <w:szCs w:val="28"/>
              </w:rPr>
            </m:ctrlPr>
          </m:sSubPr>
          <m:e>
            <m:r>
              <w:rPr>
                <w:rFonts w:ascii="Cambria Math" w:eastAsia="+mn-ea" w:hAnsi="Cambria Math"/>
                <w:color w:val="000000"/>
                <w:kern w:val="24"/>
                <w:sz w:val="28"/>
                <w:szCs w:val="28"/>
                <w:lang w:val="en-US"/>
              </w:rPr>
              <m:t>N</m:t>
            </m:r>
          </m:e>
          <m:sub>
            <m:r>
              <w:rPr>
                <w:rFonts w:ascii="Cambria Math" w:eastAsia="+mn-ea" w:hAnsi="Cambria Math"/>
                <w:color w:val="000000"/>
                <w:kern w:val="24"/>
                <w:sz w:val="28"/>
                <w:szCs w:val="28"/>
              </w:rPr>
              <m:t>l</m:t>
            </m:r>
          </m:sub>
        </m:sSub>
        <m:r>
          <w:rPr>
            <w:rFonts w:ascii="Cambria Math" w:eastAsia="+mn-ea" w:hAnsi="Cambria Math"/>
            <w:color w:val="000000"/>
            <w:kern w:val="24"/>
            <w:sz w:val="28"/>
            <w:szCs w:val="28"/>
          </w:rPr>
          <m:t>(</m:t>
        </m:r>
        <m:r>
          <w:rPr>
            <w:rFonts w:ascii="Cambria Math" w:eastAsia="+mn-ea" w:hAnsi="Cambria Math"/>
            <w:color w:val="000000"/>
            <w:kern w:val="24"/>
            <w:sz w:val="28"/>
            <w:szCs w:val="28"/>
            <w:lang w:val="en-US"/>
          </w:rPr>
          <m:t>t</m:t>
        </m:r>
        <m:r>
          <w:rPr>
            <w:rFonts w:ascii="Cambria Math" w:eastAsia="+mn-ea" w:hAnsi="Cambria Math"/>
            <w:color w:val="000000"/>
            <w:kern w:val="24"/>
            <w:sz w:val="28"/>
            <w:szCs w:val="28"/>
          </w:rPr>
          <m:t>)=</m:t>
        </m:r>
        <m:f>
          <m:fPr>
            <m:ctrlPr>
              <w:rPr>
                <w:rFonts w:ascii="Cambria Math" w:eastAsia="+mn-ea" w:hAnsi="Cambria Math"/>
                <w:bCs/>
                <w:i/>
                <w:color w:val="000000"/>
                <w:kern w:val="24"/>
                <w:sz w:val="28"/>
                <w:szCs w:val="28"/>
              </w:rPr>
            </m:ctrlPr>
          </m:fPr>
          <m:num>
            <m:r>
              <w:rPr>
                <w:rFonts w:ascii="Cambria Math" w:eastAsia="+mn-ea" w:hAnsi="Cambria Math"/>
                <w:color w:val="000000"/>
                <w:kern w:val="24"/>
                <w:sz w:val="28"/>
                <w:szCs w:val="28"/>
              </w:rPr>
              <m:t>V(t)</m:t>
            </m:r>
          </m:num>
          <m:den>
            <m:sSub>
              <m:sSubPr>
                <m:ctrlPr>
                  <w:rPr>
                    <w:rFonts w:ascii="Cambria Math" w:eastAsia="+mn-ea" w:hAnsi="Cambria Math"/>
                    <w:bCs/>
                    <w:i/>
                    <w:color w:val="000000"/>
                    <w:kern w:val="24"/>
                    <w:sz w:val="28"/>
                    <w:szCs w:val="28"/>
                  </w:rPr>
                </m:ctrlPr>
              </m:sSubPr>
              <m:e>
                <m:r>
                  <w:rPr>
                    <w:rFonts w:ascii="Cambria Math" w:eastAsia="+mn-ea" w:hAnsi="Cambria Math"/>
                    <w:color w:val="000000"/>
                    <w:kern w:val="24"/>
                    <w:sz w:val="28"/>
                    <w:szCs w:val="28"/>
                  </w:rPr>
                  <m:t>G</m:t>
                </m:r>
              </m:e>
              <m:sub>
                <m:r>
                  <w:rPr>
                    <w:rFonts w:ascii="Cambria Math" w:eastAsia="+mn-ea" w:hAnsi="Cambria Math"/>
                    <w:color w:val="000000"/>
                    <w:kern w:val="24"/>
                    <w:sz w:val="28"/>
                    <w:szCs w:val="28"/>
                  </w:rPr>
                  <m:t xml:space="preserve">l=1÷3 </m:t>
                </m:r>
              </m:sub>
            </m:sSub>
            <m:r>
              <w:rPr>
                <w:rFonts w:ascii="Cambria Math" w:eastAsia="+mn-ea" w:hAnsi="Cambria Math"/>
                <w:color w:val="000000"/>
                <w:kern w:val="24"/>
                <w:sz w:val="28"/>
                <w:szCs w:val="28"/>
              </w:rPr>
              <m:t>*36</m:t>
            </m:r>
          </m:den>
        </m:f>
      </m:oMath>
      <w:r w:rsidR="00063E88" w:rsidRPr="00063E88">
        <w:rPr>
          <w:rFonts w:eastAsia="+mn-ea"/>
          <w:bCs/>
          <w:color w:val="000000"/>
          <w:kern w:val="24"/>
          <w:sz w:val="28"/>
          <w:szCs w:val="28"/>
        </w:rPr>
        <w:t xml:space="preserve">  </w:t>
      </w:r>
      <w:r w:rsidR="00C16CDB">
        <w:rPr>
          <w:rFonts w:eastAsia="+mn-ea"/>
          <w:bCs/>
          <w:color w:val="000000"/>
          <w:kern w:val="24"/>
          <w:sz w:val="28"/>
          <w:szCs w:val="28"/>
        </w:rPr>
        <w:t xml:space="preserve">                           (0)</w:t>
      </w:r>
      <w:r w:rsidR="00063E88">
        <w:rPr>
          <w:rFonts w:eastAsia="+mn-ea"/>
          <w:bCs/>
          <w:color w:val="000000"/>
          <w:kern w:val="24"/>
          <w:sz w:val="28"/>
          <w:szCs w:val="28"/>
        </w:rPr>
        <w:t xml:space="preserve">, </w:t>
      </w:r>
    </w:p>
    <w:p w14:paraId="703F91C2" w14:textId="46F13EDD" w:rsidR="001A04E2" w:rsidRDefault="00063E88" w:rsidP="00C16CDB">
      <w:pPr>
        <w:pStyle w:val="ac"/>
        <w:spacing w:after="0"/>
        <w:jc w:val="both"/>
        <w:rPr>
          <w:sz w:val="28"/>
          <w:szCs w:val="28"/>
        </w:rPr>
      </w:pPr>
      <w:r>
        <w:rPr>
          <w:rFonts w:eastAsia="+mn-ea"/>
          <w:bCs/>
          <w:color w:val="000000"/>
          <w:kern w:val="24"/>
          <w:sz w:val="28"/>
          <w:szCs w:val="28"/>
        </w:rPr>
        <w:t>где</w:t>
      </w:r>
      <w:r w:rsidR="000801D5" w:rsidRPr="000801D5">
        <w:rPr>
          <w:rFonts w:eastAsia="+mn-ea"/>
          <w:bCs/>
          <w:color w:val="000000"/>
          <w:kern w:val="24"/>
          <w:sz w:val="28"/>
          <w:szCs w:val="28"/>
        </w:rPr>
        <w:t xml:space="preserve"> </w:t>
      </w:r>
      <m:oMath>
        <m:sSub>
          <m:sSubPr>
            <m:ctrlPr>
              <w:rPr>
                <w:rFonts w:ascii="Cambria Math" w:eastAsia="+mn-ea" w:hAnsi="Cambria Math"/>
                <w:bCs/>
                <w:i/>
                <w:color w:val="000000"/>
                <w:kern w:val="24"/>
                <w:sz w:val="28"/>
                <w:szCs w:val="28"/>
                <w:lang w:val="en-US"/>
              </w:rPr>
            </m:ctrlPr>
          </m:sSubPr>
          <m:e>
            <m:r>
              <w:rPr>
                <w:rFonts w:ascii="Cambria Math" w:eastAsia="+mn-ea" w:hAnsi="Cambria Math"/>
                <w:color w:val="000000"/>
                <w:kern w:val="24"/>
                <w:sz w:val="28"/>
                <w:szCs w:val="28"/>
                <w:lang w:val="en-US"/>
              </w:rPr>
              <m:t>N</m:t>
            </m:r>
          </m:e>
          <m:sub>
            <m:r>
              <w:rPr>
                <w:rFonts w:ascii="Cambria Math" w:eastAsia="+mn-ea" w:hAnsi="Cambria Math"/>
                <w:color w:val="000000"/>
                <w:kern w:val="24"/>
                <w:sz w:val="28"/>
                <w:szCs w:val="28"/>
                <w:lang w:val="en-US"/>
              </w:rPr>
              <m:t>l</m:t>
            </m:r>
          </m:sub>
        </m:sSub>
        <m:r>
          <w:rPr>
            <w:rFonts w:ascii="Cambria Math" w:eastAsia="+mn-ea" w:hAnsi="Cambria Math"/>
            <w:color w:val="000000"/>
            <w:kern w:val="24"/>
            <w:sz w:val="28"/>
            <w:szCs w:val="28"/>
          </w:rPr>
          <m:t>(</m:t>
        </m:r>
        <m:r>
          <w:rPr>
            <w:rFonts w:ascii="Cambria Math" w:eastAsia="+mn-ea" w:hAnsi="Cambria Math"/>
            <w:color w:val="000000"/>
            <w:kern w:val="24"/>
            <w:sz w:val="28"/>
            <w:szCs w:val="28"/>
            <w:lang w:val="en-US"/>
          </w:rPr>
          <m:t>t</m:t>
        </m:r>
        <m:r>
          <w:rPr>
            <w:rFonts w:ascii="Cambria Math" w:eastAsia="+mn-ea" w:hAnsi="Cambria Math"/>
            <w:color w:val="000000"/>
            <w:kern w:val="24"/>
            <w:sz w:val="28"/>
            <w:szCs w:val="28"/>
          </w:rPr>
          <m:t>)</m:t>
        </m:r>
      </m:oMath>
      <w:r>
        <w:rPr>
          <w:rFonts w:eastAsia="+mn-ea"/>
          <w:bCs/>
          <w:color w:val="000000"/>
          <w:kern w:val="24"/>
          <w:sz w:val="28"/>
          <w:szCs w:val="28"/>
        </w:rPr>
        <w:t xml:space="preserve"> </w:t>
      </w:r>
      <w:r w:rsidR="000801D5" w:rsidRPr="008A2002">
        <w:rPr>
          <w:rFonts w:eastAsia="+mn-ea"/>
          <w:bCs/>
          <w:color w:val="000000"/>
          <w:kern w:val="24"/>
          <w:sz w:val="28"/>
          <w:szCs w:val="28"/>
        </w:rPr>
        <w:t xml:space="preserve">ежегодное </w:t>
      </w:r>
      <m:oMath>
        <m:r>
          <w:rPr>
            <w:rFonts w:ascii="Cambria Math" w:eastAsia="+mn-ea" w:hAnsi="Cambria Math"/>
            <w:color w:val="000000"/>
            <w:kern w:val="24"/>
            <w:sz w:val="28"/>
            <w:szCs w:val="28"/>
          </w:rPr>
          <m:t xml:space="preserve">количество танкеров,  при </m:t>
        </m:r>
        <m:r>
          <w:rPr>
            <w:rFonts w:ascii="Cambria Math" w:eastAsia="+mn-ea" w:hAnsi="Cambria Math"/>
            <w:color w:val="000000"/>
            <w:kern w:val="24"/>
            <w:sz w:val="28"/>
            <w:szCs w:val="28"/>
            <w:lang w:val="en-US"/>
          </w:rPr>
          <m:t>l</m:t>
        </m:r>
        <m:r>
          <w:rPr>
            <w:rFonts w:ascii="Cambria Math" w:eastAsia="+mn-ea" w:hAnsi="Cambria Math"/>
            <w:color w:val="000000"/>
            <w:kern w:val="24"/>
            <w:sz w:val="28"/>
            <w:szCs w:val="28"/>
          </w:rPr>
          <m:t>=1-</m:t>
        </m:r>
        <m:r>
          <w:rPr>
            <w:rFonts w:ascii="Cambria Math" w:eastAsia="+mn-ea" w:hAnsi="Cambria Math"/>
            <w:color w:val="000000"/>
            <w:kern w:val="24"/>
            <w:sz w:val="28"/>
            <w:szCs w:val="28"/>
            <w:lang w:val="en-US"/>
          </w:rPr>
          <m:t>Panamax</m:t>
        </m:r>
        <m:r>
          <w:rPr>
            <w:rFonts w:ascii="Cambria Math" w:eastAsia="+mn-ea" w:hAnsi="Cambria Math"/>
            <w:color w:val="000000"/>
            <w:kern w:val="24"/>
            <w:sz w:val="28"/>
            <w:szCs w:val="28"/>
          </w:rPr>
          <m:t xml:space="preserve"> </m:t>
        </m:r>
        <m:d>
          <m:dPr>
            <m:ctrlPr>
              <w:rPr>
                <w:rFonts w:ascii="Cambria Math" w:eastAsia="+mn-ea" w:hAnsi="Cambria Math"/>
                <w:bCs/>
                <w:i/>
                <w:color w:val="000000"/>
                <w:kern w:val="24"/>
                <w:sz w:val="28"/>
                <w:szCs w:val="28"/>
                <w:lang w:val="en-US"/>
              </w:rPr>
            </m:ctrlPr>
          </m:dPr>
          <m:e>
            <m:sSub>
              <m:sSubPr>
                <m:ctrlPr>
                  <w:rPr>
                    <w:rFonts w:ascii="Cambria Math" w:eastAsia="+mn-ea" w:hAnsi="Cambria Math"/>
                    <w:bCs/>
                    <w:i/>
                    <w:color w:val="000000"/>
                    <w:kern w:val="24"/>
                    <w:sz w:val="28"/>
                    <w:szCs w:val="28"/>
                    <w:lang w:val="en-US"/>
                  </w:rPr>
                </m:ctrlPr>
              </m:sSubPr>
              <m:e>
                <m:r>
                  <w:rPr>
                    <w:rFonts w:ascii="Cambria Math" w:eastAsia="+mn-ea" w:hAnsi="Cambria Math"/>
                    <w:color w:val="000000"/>
                    <w:kern w:val="24"/>
                    <w:sz w:val="28"/>
                    <w:szCs w:val="28"/>
                    <w:lang w:val="en-US"/>
                  </w:rPr>
                  <m:t>G</m:t>
                </m:r>
              </m:e>
              <m:sub>
                <m:r>
                  <w:rPr>
                    <w:rFonts w:ascii="Cambria Math" w:eastAsia="+mn-ea" w:hAnsi="Cambria Math"/>
                    <w:color w:val="000000"/>
                    <w:kern w:val="24"/>
                    <w:sz w:val="28"/>
                    <w:szCs w:val="28"/>
                  </w:rPr>
                  <m:t>1</m:t>
                </m:r>
              </m:sub>
            </m:sSub>
            <m:r>
              <w:rPr>
                <w:rFonts w:ascii="Cambria Math" w:eastAsia="+mn-ea" w:hAnsi="Cambria Math"/>
                <w:color w:val="000000"/>
                <w:kern w:val="24"/>
                <w:sz w:val="28"/>
                <w:szCs w:val="28"/>
              </w:rPr>
              <m:t>= 70 тыс. тонн</m:t>
            </m:r>
            <m:ctrlPr>
              <w:rPr>
                <w:rFonts w:ascii="Cambria Math" w:eastAsia="+mn-ea" w:hAnsi="Cambria Math"/>
                <w:bCs/>
                <w:i/>
                <w:color w:val="000000"/>
                <w:kern w:val="24"/>
                <w:sz w:val="28"/>
                <w:szCs w:val="28"/>
              </w:rPr>
            </m:ctrlPr>
          </m:e>
        </m:d>
        <m:r>
          <w:rPr>
            <w:rFonts w:ascii="Cambria Math" w:eastAsia="+mn-ea" w:hAnsi="Cambria Math"/>
            <w:color w:val="000000"/>
            <w:kern w:val="24"/>
            <w:sz w:val="28"/>
            <w:szCs w:val="28"/>
          </w:rPr>
          <m:t>,</m:t>
        </m:r>
        <m:r>
          <w:rPr>
            <w:rFonts w:ascii="Cambria Math" w:eastAsia="+mn-ea" w:hAnsi="Cambria Math"/>
            <w:color w:val="000000"/>
            <w:kern w:val="24"/>
            <w:sz w:val="28"/>
            <w:szCs w:val="28"/>
            <w:lang w:val="en-US"/>
          </w:rPr>
          <m:t>l</m:t>
        </m:r>
        <m:r>
          <w:rPr>
            <w:rFonts w:ascii="Cambria Math" w:eastAsia="+mn-ea" w:hAnsi="Cambria Math"/>
            <w:color w:val="000000"/>
            <w:kern w:val="24"/>
            <w:sz w:val="28"/>
            <w:szCs w:val="28"/>
          </w:rPr>
          <m:t>=2-</m:t>
        </m:r>
        <m:r>
          <w:rPr>
            <w:rFonts w:ascii="Cambria Math" w:eastAsia="+mn-ea" w:hAnsi="Cambria Math"/>
            <w:color w:val="000000"/>
            <w:kern w:val="24"/>
            <w:sz w:val="28"/>
            <w:szCs w:val="28"/>
            <w:lang w:val="en-US"/>
          </w:rPr>
          <m:t>Aframax</m:t>
        </m:r>
        <m:r>
          <w:rPr>
            <w:rFonts w:ascii="Cambria Math" w:eastAsia="+mn-ea" w:hAnsi="Cambria Math"/>
            <w:color w:val="000000"/>
            <w:kern w:val="24"/>
            <w:sz w:val="28"/>
            <w:szCs w:val="28"/>
          </w:rPr>
          <m:t xml:space="preserve">( </m:t>
        </m:r>
        <m:sSub>
          <m:sSubPr>
            <m:ctrlPr>
              <w:rPr>
                <w:rFonts w:ascii="Cambria Math" w:eastAsia="+mn-ea" w:hAnsi="Cambria Math"/>
                <w:bCs/>
                <w:i/>
                <w:color w:val="000000"/>
                <w:kern w:val="24"/>
                <w:sz w:val="28"/>
                <w:szCs w:val="28"/>
                <w:lang w:val="en-US"/>
              </w:rPr>
            </m:ctrlPr>
          </m:sSubPr>
          <m:e>
            <m:r>
              <w:rPr>
                <w:rFonts w:ascii="Cambria Math" w:eastAsia="+mn-ea" w:hAnsi="Cambria Math"/>
                <w:color w:val="000000"/>
                <w:kern w:val="24"/>
                <w:sz w:val="28"/>
                <w:szCs w:val="28"/>
                <w:lang w:val="en-US"/>
              </w:rPr>
              <m:t>G</m:t>
            </m:r>
          </m:e>
          <m:sub>
            <m:r>
              <w:rPr>
                <w:rFonts w:ascii="Cambria Math" w:eastAsia="+mn-ea" w:hAnsi="Cambria Math"/>
                <w:color w:val="000000"/>
                <w:kern w:val="24"/>
                <w:sz w:val="28"/>
                <w:szCs w:val="28"/>
              </w:rPr>
              <m:t>2</m:t>
            </m:r>
          </m:sub>
        </m:sSub>
        <m:r>
          <w:rPr>
            <w:rFonts w:ascii="Cambria Math" w:eastAsia="+mn-ea" w:hAnsi="Cambria Math"/>
            <w:color w:val="000000"/>
            <w:kern w:val="24"/>
            <w:sz w:val="28"/>
            <w:szCs w:val="28"/>
          </w:rPr>
          <m:t xml:space="preserve">=110 тыс.тонн), </m:t>
        </m:r>
        <m:r>
          <w:rPr>
            <w:rFonts w:ascii="Cambria Math" w:eastAsia="+mn-ea" w:hAnsi="Cambria Math"/>
            <w:color w:val="000000"/>
            <w:kern w:val="24"/>
            <w:sz w:val="28"/>
            <w:szCs w:val="28"/>
            <w:lang w:val="en-US"/>
          </w:rPr>
          <m:t>l</m:t>
        </m:r>
        <m:r>
          <w:rPr>
            <w:rFonts w:ascii="Cambria Math" w:eastAsia="+mn-ea" w:hAnsi="Cambria Math"/>
            <w:color w:val="000000"/>
            <w:kern w:val="24"/>
            <w:sz w:val="28"/>
            <w:szCs w:val="28"/>
          </w:rPr>
          <m:t>=3-</m:t>
        </m:r>
        <m:r>
          <w:rPr>
            <w:rFonts w:ascii="Cambria Math" w:eastAsia="+mn-ea" w:hAnsi="Cambria Math"/>
            <w:color w:val="000000"/>
            <w:kern w:val="24"/>
            <w:sz w:val="28"/>
            <w:szCs w:val="28"/>
            <w:lang w:val="en-US"/>
          </w:rPr>
          <m:t>Suezmax</m:t>
        </m:r>
        <m:r>
          <w:rPr>
            <w:rFonts w:ascii="Cambria Math" w:eastAsia="+mn-ea" w:hAnsi="Cambria Math"/>
            <w:color w:val="000000"/>
            <w:kern w:val="24"/>
            <w:sz w:val="28"/>
            <w:szCs w:val="28"/>
          </w:rPr>
          <m:t>(</m:t>
        </m:r>
        <m:sSub>
          <m:sSubPr>
            <m:ctrlPr>
              <w:rPr>
                <w:rFonts w:ascii="Cambria Math" w:eastAsia="+mn-ea" w:hAnsi="Cambria Math"/>
                <w:bCs/>
                <w:i/>
                <w:color w:val="000000"/>
                <w:kern w:val="24"/>
                <w:sz w:val="28"/>
                <w:szCs w:val="28"/>
                <w:lang w:val="en-US"/>
              </w:rPr>
            </m:ctrlPr>
          </m:sSubPr>
          <m:e>
            <m:r>
              <w:rPr>
                <w:rFonts w:ascii="Cambria Math" w:eastAsia="+mn-ea" w:hAnsi="Cambria Math"/>
                <w:color w:val="000000"/>
                <w:kern w:val="24"/>
                <w:sz w:val="28"/>
                <w:szCs w:val="28"/>
                <w:lang w:val="en-US"/>
              </w:rPr>
              <m:t>G</m:t>
            </m:r>
          </m:e>
          <m:sub>
            <m:r>
              <w:rPr>
                <w:rFonts w:ascii="Cambria Math" w:eastAsia="+mn-ea" w:hAnsi="Cambria Math"/>
                <w:color w:val="000000"/>
                <w:kern w:val="24"/>
                <w:sz w:val="28"/>
                <w:szCs w:val="28"/>
              </w:rPr>
              <m:t>3</m:t>
            </m:r>
          </m:sub>
        </m:sSub>
        <m:r>
          <w:rPr>
            <w:rFonts w:ascii="Cambria Math" w:eastAsia="+mn-ea" w:hAnsi="Cambria Math"/>
            <w:color w:val="000000"/>
            <w:kern w:val="24"/>
            <w:sz w:val="28"/>
            <w:szCs w:val="28"/>
          </w:rPr>
          <m:t>=160 тыс. тонн)</m:t>
        </m:r>
      </m:oMath>
      <w:r w:rsidR="00D63C7B" w:rsidRPr="008A2002">
        <w:rPr>
          <w:rFonts w:eastAsia="+mn-ea"/>
          <w:bCs/>
          <w:color w:val="000000"/>
          <w:kern w:val="24"/>
          <w:sz w:val="28"/>
          <w:szCs w:val="28"/>
        </w:rPr>
        <w:t>,</w:t>
      </w:r>
      <m:oMath>
        <m:r>
          <w:rPr>
            <w:rFonts w:ascii="Cambria Math" w:eastAsia="+mn-ea" w:hAnsi="Cambria Math"/>
            <w:color w:val="000000"/>
            <w:kern w:val="24"/>
            <w:sz w:val="28"/>
            <w:szCs w:val="28"/>
          </w:rPr>
          <m:t>V</m:t>
        </m:r>
        <m:d>
          <m:dPr>
            <m:ctrlPr>
              <w:rPr>
                <w:rFonts w:ascii="Cambria Math" w:eastAsia="+mn-ea" w:hAnsi="Cambria Math"/>
                <w:i/>
                <w:color w:val="000000"/>
                <w:kern w:val="24"/>
                <w:sz w:val="28"/>
                <w:szCs w:val="28"/>
              </w:rPr>
            </m:ctrlPr>
          </m:dPr>
          <m:e>
            <m:r>
              <w:rPr>
                <w:rFonts w:ascii="Cambria Math" w:eastAsia="+mn-ea" w:hAnsi="Cambria Math"/>
                <w:color w:val="000000"/>
                <w:kern w:val="24"/>
                <w:sz w:val="28"/>
                <w:szCs w:val="28"/>
                <w:lang w:val="en-US"/>
              </w:rPr>
              <m:t>t</m:t>
            </m:r>
          </m:e>
        </m:d>
        <m:r>
          <w:rPr>
            <w:rFonts w:ascii="Cambria Math" w:eastAsia="+mn-ea" w:hAnsi="Cambria Math"/>
            <w:color w:val="000000"/>
            <w:kern w:val="24"/>
            <w:sz w:val="28"/>
            <w:szCs w:val="28"/>
          </w:rPr>
          <m:t>-годовой объем перевозки.</m:t>
        </m:r>
      </m:oMath>
      <w:r w:rsidR="00911594" w:rsidRPr="008A2002">
        <w:rPr>
          <w:rFonts w:eastAsia="+mn-ea"/>
          <w:color w:val="000000"/>
          <w:kern w:val="24"/>
          <w:sz w:val="28"/>
          <w:szCs w:val="28"/>
        </w:rPr>
        <w:t xml:space="preserve"> Дробная часть в </w:t>
      </w:r>
      <m:oMath>
        <m:sSub>
          <m:sSubPr>
            <m:ctrlPr>
              <w:rPr>
                <w:rFonts w:ascii="Cambria Math" w:eastAsia="+mn-ea" w:hAnsi="Cambria Math"/>
                <w:i/>
                <w:color w:val="000000"/>
                <w:kern w:val="24"/>
                <w:sz w:val="28"/>
                <w:szCs w:val="28"/>
              </w:rPr>
            </m:ctrlPr>
          </m:sSubPr>
          <m:e>
            <m:r>
              <w:rPr>
                <w:rFonts w:ascii="Cambria Math" w:eastAsia="+mn-ea" w:hAnsi="Cambria Math"/>
                <w:color w:val="000000"/>
                <w:kern w:val="24"/>
                <w:sz w:val="28"/>
                <w:szCs w:val="28"/>
                <w:lang w:val="en-US"/>
              </w:rPr>
              <m:t>N</m:t>
            </m:r>
          </m:e>
          <m:sub>
            <m:r>
              <w:rPr>
                <w:rFonts w:ascii="Cambria Math" w:eastAsia="+mn-ea" w:hAnsi="Cambria Math"/>
                <w:color w:val="000000"/>
                <w:kern w:val="24"/>
                <w:sz w:val="28"/>
                <w:szCs w:val="28"/>
              </w:rPr>
              <m:t>l</m:t>
            </m:r>
          </m:sub>
        </m:sSub>
        <m:d>
          <m:dPr>
            <m:ctrlPr>
              <w:rPr>
                <w:rFonts w:ascii="Cambria Math" w:eastAsia="+mn-ea" w:hAnsi="Cambria Math"/>
                <w:i/>
                <w:color w:val="000000"/>
                <w:kern w:val="24"/>
                <w:sz w:val="28"/>
                <w:szCs w:val="28"/>
              </w:rPr>
            </m:ctrlPr>
          </m:dPr>
          <m:e>
            <m:r>
              <w:rPr>
                <w:rFonts w:ascii="Cambria Math" w:eastAsia="+mn-ea" w:hAnsi="Cambria Math"/>
                <w:color w:val="000000"/>
                <w:kern w:val="24"/>
                <w:sz w:val="28"/>
                <w:szCs w:val="28"/>
              </w:rPr>
              <m:t>t</m:t>
            </m:r>
          </m:e>
        </m:d>
      </m:oMath>
      <w:r w:rsidR="00911594" w:rsidRPr="008A2002">
        <w:rPr>
          <w:rFonts w:eastAsia="+mn-ea"/>
          <w:color w:val="000000"/>
          <w:kern w:val="24"/>
          <w:sz w:val="28"/>
          <w:szCs w:val="28"/>
        </w:rPr>
        <w:t xml:space="preserve"> округляется до целого и один</w:t>
      </w:r>
      <w:r w:rsidR="00420532" w:rsidRPr="008A2002">
        <w:rPr>
          <w:rFonts w:eastAsia="+mn-ea"/>
          <w:color w:val="000000"/>
          <w:kern w:val="24"/>
          <w:sz w:val="28"/>
          <w:szCs w:val="28"/>
        </w:rPr>
        <w:t xml:space="preserve"> из</w:t>
      </w:r>
      <w:r w:rsidR="00911594" w:rsidRPr="008A2002">
        <w:rPr>
          <w:rFonts w:eastAsia="+mn-ea"/>
          <w:color w:val="000000"/>
          <w:kern w:val="24"/>
          <w:sz w:val="28"/>
          <w:szCs w:val="28"/>
        </w:rPr>
        <w:t xml:space="preserve"> танкер</w:t>
      </w:r>
      <w:r w:rsidR="00420532" w:rsidRPr="008A2002">
        <w:rPr>
          <w:rFonts w:eastAsia="+mn-ea"/>
          <w:color w:val="000000"/>
          <w:kern w:val="24"/>
          <w:sz w:val="28"/>
          <w:szCs w:val="28"/>
        </w:rPr>
        <w:t>ов</w:t>
      </w:r>
      <w:r w:rsidR="00911594" w:rsidRPr="008A2002">
        <w:rPr>
          <w:rFonts w:eastAsia="+mn-ea"/>
          <w:color w:val="000000"/>
          <w:kern w:val="24"/>
          <w:sz w:val="28"/>
          <w:szCs w:val="28"/>
        </w:rPr>
        <w:t xml:space="preserve"> используется в проекте пропорционально величине дробной части.</w:t>
      </w:r>
      <w:r w:rsidR="00015B0A">
        <w:rPr>
          <w:rFonts w:eastAsia="+mn-ea"/>
          <w:color w:val="000000"/>
          <w:kern w:val="24"/>
          <w:sz w:val="28"/>
          <w:szCs w:val="28"/>
        </w:rPr>
        <w:t xml:space="preserve"> </w:t>
      </w:r>
      <w:r w:rsidR="00C16CDB">
        <w:rPr>
          <w:rFonts w:eastAsia="+mn-ea"/>
          <w:bCs/>
          <w:color w:val="000000"/>
          <w:kern w:val="24"/>
          <w:sz w:val="28"/>
          <w:szCs w:val="28"/>
        </w:rPr>
        <w:t>В данной</w:t>
      </w:r>
      <w:r w:rsidR="00D63C7B">
        <w:rPr>
          <w:rFonts w:eastAsia="+mn-ea"/>
          <w:bCs/>
          <w:color w:val="000000"/>
          <w:kern w:val="24"/>
          <w:sz w:val="28"/>
          <w:szCs w:val="28"/>
        </w:rPr>
        <w:t xml:space="preserve"> </w:t>
      </w:r>
      <w:r w:rsidR="00C16CDB">
        <w:rPr>
          <w:rFonts w:eastAsia="+mn-ea"/>
          <w:bCs/>
          <w:color w:val="000000"/>
          <w:kern w:val="24"/>
          <w:sz w:val="28"/>
          <w:szCs w:val="28"/>
        </w:rPr>
        <w:t>работе</w:t>
      </w:r>
      <w:r w:rsidR="00D63C7B">
        <w:rPr>
          <w:rFonts w:eastAsia="+mn-ea"/>
          <w:bCs/>
          <w:color w:val="000000"/>
          <w:kern w:val="24"/>
          <w:sz w:val="28"/>
          <w:szCs w:val="28"/>
        </w:rPr>
        <w:t xml:space="preserve"> </w:t>
      </w:r>
      <m:oMath>
        <m:sSub>
          <m:sSubPr>
            <m:ctrlPr>
              <w:rPr>
                <w:rFonts w:ascii="Cambria Math" w:eastAsia="+mn-ea" w:hAnsi="Cambria Math"/>
                <w:bCs/>
                <w:i/>
                <w:color w:val="000000"/>
                <w:kern w:val="24"/>
                <w:sz w:val="28"/>
                <w:szCs w:val="28"/>
              </w:rPr>
            </m:ctrlPr>
          </m:sSubPr>
          <m:e>
            <m:r>
              <w:rPr>
                <w:rFonts w:ascii="Cambria Math" w:eastAsia="+mn-ea" w:hAnsi="Cambria Math"/>
                <w:color w:val="000000"/>
                <w:kern w:val="24"/>
                <w:sz w:val="28"/>
                <w:szCs w:val="28"/>
                <w:lang w:val="en-US"/>
              </w:rPr>
              <m:t>N</m:t>
            </m:r>
          </m:e>
          <m:sub>
            <m:r>
              <w:rPr>
                <w:rFonts w:ascii="Cambria Math" w:eastAsia="+mn-ea" w:hAnsi="Cambria Math"/>
                <w:color w:val="000000"/>
                <w:kern w:val="24"/>
                <w:sz w:val="28"/>
                <w:szCs w:val="28"/>
              </w:rPr>
              <m:t>l</m:t>
            </m:r>
          </m:sub>
        </m:sSub>
        <m:d>
          <m:dPr>
            <m:ctrlPr>
              <w:rPr>
                <w:rFonts w:ascii="Cambria Math" w:eastAsia="+mn-ea" w:hAnsi="Cambria Math"/>
                <w:bCs/>
                <w:i/>
                <w:color w:val="000000"/>
                <w:kern w:val="24"/>
                <w:sz w:val="28"/>
                <w:szCs w:val="28"/>
              </w:rPr>
            </m:ctrlPr>
          </m:dPr>
          <m:e>
            <m:r>
              <w:rPr>
                <w:rFonts w:ascii="Cambria Math" w:eastAsia="+mn-ea" w:hAnsi="Cambria Math"/>
                <w:color w:val="000000"/>
                <w:kern w:val="24"/>
                <w:sz w:val="28"/>
                <w:szCs w:val="28"/>
                <w:lang w:val="en-US"/>
              </w:rPr>
              <m:t>t</m:t>
            </m:r>
          </m:e>
        </m:d>
        <m:r>
          <w:rPr>
            <w:rFonts w:ascii="Cambria Math" w:eastAsia="+mn-ea" w:hAnsi="Cambria Math"/>
            <w:color w:val="000000"/>
            <w:kern w:val="24"/>
            <w:sz w:val="28"/>
            <w:szCs w:val="28"/>
          </w:rPr>
          <m:t xml:space="preserve"> и</m:t>
        </m:r>
        <m:r>
          <w:rPr>
            <w:rFonts w:ascii="Cambria Math" w:eastAsia="+mn-ea" w:hAnsi="Cambria Math" w:cstheme="minorBidi"/>
            <w:color w:val="000000"/>
            <w:kern w:val="24"/>
            <w:sz w:val="28"/>
            <w:szCs w:val="28"/>
            <w:lang w:eastAsia="en-US"/>
          </w:rPr>
          <m:t xml:space="preserve"> </m:t>
        </m:r>
        <m:r>
          <w:rPr>
            <w:rFonts w:ascii="Cambria Math" w:eastAsia="+mn-ea" w:hAnsi="Cambria Math"/>
            <w:color w:val="000000"/>
            <w:kern w:val="24"/>
            <w:sz w:val="28"/>
            <w:szCs w:val="28"/>
          </w:rPr>
          <m:t>V(t)</m:t>
        </m:r>
      </m:oMath>
      <w:r w:rsidR="00D63C7B">
        <w:rPr>
          <w:rFonts w:eastAsia="+mn-ea"/>
          <w:bCs/>
          <w:color w:val="000000"/>
          <w:kern w:val="24"/>
          <w:sz w:val="28"/>
          <w:szCs w:val="28"/>
        </w:rPr>
        <w:t xml:space="preserve"> постоя</w:t>
      </w:r>
      <w:r w:rsidR="00FE31E3">
        <w:rPr>
          <w:rFonts w:eastAsia="+mn-ea"/>
          <w:bCs/>
          <w:color w:val="000000"/>
          <w:kern w:val="24"/>
          <w:sz w:val="28"/>
          <w:szCs w:val="28"/>
        </w:rPr>
        <w:t>нны на протяжении всего проекта.</w:t>
      </w:r>
      <w:r w:rsidR="00C16CDB">
        <w:rPr>
          <w:rFonts w:eastAsia="+mn-ea"/>
          <w:bCs/>
          <w:color w:val="000000"/>
          <w:kern w:val="24"/>
          <w:sz w:val="28"/>
          <w:szCs w:val="28"/>
        </w:rPr>
        <w:t xml:space="preserve"> </w:t>
      </w:r>
      <w:r w:rsidR="007E6692">
        <w:rPr>
          <w:sz w:val="28"/>
          <w:szCs w:val="28"/>
        </w:rPr>
        <w:t>Р</w:t>
      </w:r>
      <w:r w:rsidR="005E5270" w:rsidRPr="00863557">
        <w:rPr>
          <w:sz w:val="28"/>
          <w:szCs w:val="28"/>
        </w:rPr>
        <w:t>асходы при функционировании</w:t>
      </w:r>
      <w:r w:rsidR="00266F06" w:rsidRPr="00863557">
        <w:rPr>
          <w:sz w:val="28"/>
          <w:szCs w:val="28"/>
        </w:rPr>
        <w:t xml:space="preserve"> транспортного проекта</w:t>
      </w:r>
      <w:r w:rsidR="007E6692">
        <w:rPr>
          <w:sz w:val="28"/>
          <w:szCs w:val="28"/>
        </w:rPr>
        <w:t>,</w:t>
      </w:r>
      <w:r w:rsidR="00BF1593" w:rsidRPr="00863557">
        <w:rPr>
          <w:sz w:val="28"/>
          <w:szCs w:val="28"/>
        </w:rPr>
        <w:t xml:space="preserve"> </w:t>
      </w:r>
      <w:r w:rsidR="007E6692">
        <w:rPr>
          <w:sz w:val="28"/>
          <w:szCs w:val="28"/>
        </w:rPr>
        <w:t>с учетом инфраструктуры и транспортных</w:t>
      </w:r>
      <w:r w:rsidR="00BF1593" w:rsidRPr="00863557">
        <w:rPr>
          <w:sz w:val="28"/>
          <w:szCs w:val="28"/>
        </w:rPr>
        <w:t xml:space="preserve"> средств</w:t>
      </w:r>
      <w:r w:rsidR="007E6692">
        <w:rPr>
          <w:sz w:val="28"/>
          <w:szCs w:val="28"/>
        </w:rPr>
        <w:t>,</w:t>
      </w:r>
      <w:r w:rsidR="00266F06" w:rsidRPr="00863557">
        <w:rPr>
          <w:sz w:val="28"/>
          <w:szCs w:val="28"/>
        </w:rPr>
        <w:t xml:space="preserve"> </w:t>
      </w:r>
      <w:r w:rsidR="00AE25B5" w:rsidRPr="00863557">
        <w:rPr>
          <w:sz w:val="28"/>
          <w:szCs w:val="28"/>
        </w:rPr>
        <w:t>сост</w:t>
      </w:r>
      <w:r w:rsidR="00BF1593" w:rsidRPr="00863557">
        <w:rPr>
          <w:sz w:val="28"/>
          <w:szCs w:val="28"/>
        </w:rPr>
        <w:t>оят из отдельных</w:t>
      </w:r>
      <w:r w:rsidR="00CE29E1" w:rsidRPr="00863557">
        <w:rPr>
          <w:sz w:val="28"/>
          <w:szCs w:val="28"/>
        </w:rPr>
        <w:t xml:space="preserve"> </w:t>
      </w:r>
      <w:r w:rsidR="008D0D83" w:rsidRPr="00863557">
        <w:rPr>
          <w:sz w:val="28"/>
          <w:szCs w:val="28"/>
        </w:rPr>
        <w:t>компонент</w:t>
      </w:r>
      <w:r w:rsidR="000749E8" w:rsidRPr="00863557">
        <w:rPr>
          <w:sz w:val="28"/>
          <w:szCs w:val="28"/>
        </w:rPr>
        <w:t>.</w:t>
      </w:r>
      <w:r w:rsidR="00CE29E1" w:rsidRPr="00863557">
        <w:rPr>
          <w:sz w:val="28"/>
          <w:szCs w:val="28"/>
        </w:rPr>
        <w:t xml:space="preserve"> </w:t>
      </w:r>
      <w:r w:rsidR="00191B7D">
        <w:rPr>
          <w:sz w:val="28"/>
          <w:szCs w:val="28"/>
        </w:rPr>
        <w:t xml:space="preserve">К ним можно отнести: </w:t>
      </w:r>
      <w:r w:rsidR="00704578" w:rsidRPr="007E6692">
        <w:rPr>
          <w:sz w:val="28"/>
          <w:szCs w:val="28"/>
        </w:rPr>
        <w:t>издержки по основному капиталу</w:t>
      </w:r>
      <w:r w:rsidR="007E6692">
        <w:rPr>
          <w:sz w:val="28"/>
          <w:szCs w:val="28"/>
        </w:rPr>
        <w:t>,</w:t>
      </w:r>
      <w:r w:rsidR="00191B7D">
        <w:rPr>
          <w:sz w:val="28"/>
          <w:szCs w:val="28"/>
        </w:rPr>
        <w:t xml:space="preserve"> операционные расходы,</w:t>
      </w:r>
      <w:r w:rsidR="007E6692">
        <w:rPr>
          <w:sz w:val="28"/>
          <w:szCs w:val="28"/>
        </w:rPr>
        <w:t xml:space="preserve"> а также </w:t>
      </w:r>
      <w:r w:rsidR="00191B7D">
        <w:rPr>
          <w:sz w:val="28"/>
          <w:szCs w:val="28"/>
        </w:rPr>
        <w:t>расходы на топливо для транспортных средств.</w:t>
      </w:r>
    </w:p>
    <w:p w14:paraId="3F0E840E" w14:textId="488CCD56" w:rsidR="008C1C77" w:rsidRDefault="008B563C" w:rsidP="00A20D50">
      <w:pPr>
        <w:ind w:firstLine="567"/>
        <w:jc w:val="both"/>
        <w:rPr>
          <w:rFonts w:ascii="Times New Roman" w:hAnsi="Times New Roman" w:cs="Times New Roman"/>
          <w:sz w:val="28"/>
          <w:szCs w:val="28"/>
        </w:rPr>
      </w:pPr>
      <w:r>
        <w:rPr>
          <w:rFonts w:ascii="Times New Roman" w:hAnsi="Times New Roman" w:cs="Times New Roman"/>
          <w:b/>
          <w:sz w:val="28"/>
          <w:szCs w:val="28"/>
        </w:rPr>
        <w:t xml:space="preserve">3.1 </w:t>
      </w:r>
      <w:r w:rsidR="008C1C77" w:rsidRPr="008C1C77">
        <w:rPr>
          <w:rFonts w:ascii="Times New Roman" w:hAnsi="Times New Roman" w:cs="Times New Roman"/>
          <w:b/>
          <w:sz w:val="28"/>
          <w:szCs w:val="28"/>
        </w:rPr>
        <w:t>Издержки по основному капиталу</w:t>
      </w:r>
    </w:p>
    <w:p w14:paraId="07C4D868" w14:textId="2153D8C3" w:rsidR="00E22785" w:rsidRPr="00863557" w:rsidRDefault="00E22785" w:rsidP="00A20D50">
      <w:pPr>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использовать линейный </w:t>
      </w:r>
      <w:r>
        <w:rPr>
          <w:rFonts w:ascii="Times New Roman" w:hAnsi="Times New Roman" w:cs="Times New Roman"/>
          <w:bCs/>
          <w:sz w:val="28"/>
          <w:szCs w:val="28"/>
        </w:rPr>
        <w:t>или равномерный</w:t>
      </w:r>
      <w:r w:rsidRPr="00E22785">
        <w:rPr>
          <w:rFonts w:ascii="Times New Roman" w:hAnsi="Times New Roman" w:cs="Times New Roman"/>
          <w:bCs/>
          <w:sz w:val="28"/>
          <w:szCs w:val="28"/>
        </w:rPr>
        <w:t xml:space="preserve"> способ учета</w:t>
      </w:r>
      <w:r>
        <w:rPr>
          <w:rFonts w:ascii="Times New Roman" w:hAnsi="Times New Roman" w:cs="Times New Roman"/>
          <w:bCs/>
          <w:sz w:val="28"/>
          <w:szCs w:val="28"/>
        </w:rPr>
        <w:t>, то величина а</w:t>
      </w:r>
      <w:r>
        <w:rPr>
          <w:rFonts w:ascii="Times New Roman" w:hAnsi="Times New Roman" w:cs="Times New Roman"/>
          <w:bCs/>
          <w:i/>
          <w:sz w:val="28"/>
          <w:szCs w:val="28"/>
        </w:rPr>
        <w:t>мортизационных</w:t>
      </w:r>
      <w:r w:rsidRPr="00E22785">
        <w:rPr>
          <w:rFonts w:ascii="Times New Roman" w:hAnsi="Times New Roman" w:cs="Times New Roman"/>
          <w:bCs/>
          <w:i/>
          <w:sz w:val="28"/>
          <w:szCs w:val="28"/>
        </w:rPr>
        <w:t xml:space="preserve"> издерж</w:t>
      </w:r>
      <w:r>
        <w:rPr>
          <w:rFonts w:ascii="Times New Roman" w:hAnsi="Times New Roman" w:cs="Times New Roman"/>
          <w:bCs/>
          <w:i/>
          <w:sz w:val="28"/>
          <w:szCs w:val="28"/>
        </w:rPr>
        <w:t>е</w:t>
      </w:r>
      <w:r w:rsidRPr="00E22785">
        <w:rPr>
          <w:rFonts w:ascii="Times New Roman" w:hAnsi="Times New Roman" w:cs="Times New Roman"/>
          <w:bCs/>
          <w:i/>
          <w:sz w:val="28"/>
          <w:szCs w:val="28"/>
        </w:rPr>
        <w:t>к</w:t>
      </w:r>
      <w:r>
        <w:rPr>
          <w:rFonts w:ascii="Times New Roman" w:hAnsi="Times New Roman" w:cs="Times New Roman"/>
          <w:bCs/>
          <w:i/>
          <w:sz w:val="28"/>
          <w:szCs w:val="28"/>
        </w:rPr>
        <w:t xml:space="preserve"> </w:t>
      </w:r>
      <w:r w:rsidRPr="00E22785">
        <w:rPr>
          <w:rFonts w:ascii="Times New Roman" w:hAnsi="Times New Roman" w:cs="Times New Roman"/>
          <w:bCs/>
          <w:sz w:val="28"/>
          <w:szCs w:val="28"/>
        </w:rPr>
        <w:t>в годовом выражении</w:t>
      </w:r>
      <w:r>
        <w:rPr>
          <w:rFonts w:ascii="Times New Roman" w:hAnsi="Times New Roman" w:cs="Times New Roman"/>
          <w:bCs/>
          <w:sz w:val="28"/>
          <w:szCs w:val="28"/>
        </w:rPr>
        <w:t xml:space="preserve"> </w:t>
      </w:r>
      <w:r w:rsidRPr="00E22785">
        <w:rPr>
          <w:rFonts w:ascii="Times New Roman" w:hAnsi="Times New Roman" w:cs="Times New Roman"/>
          <w:bCs/>
          <w:sz w:val="28"/>
          <w:szCs w:val="28"/>
        </w:rPr>
        <w:t>определяется соотношением:</w:t>
      </w:r>
    </w:p>
    <w:p w14:paraId="77A1017D" w14:textId="77777777" w:rsidR="00AE25B5" w:rsidRPr="00863557" w:rsidRDefault="00AE25B5" w:rsidP="00A20D50">
      <w:pPr>
        <w:pStyle w:val="a3"/>
        <w:ind w:left="0" w:firstLine="567"/>
        <w:jc w:val="both"/>
        <w:rPr>
          <w:rFonts w:ascii="Times New Roman" w:hAnsi="Times New Roman" w:cs="Times New Roman"/>
          <w:sz w:val="28"/>
          <w:szCs w:val="28"/>
        </w:rPr>
      </w:pPr>
    </w:p>
    <w:p w14:paraId="76C310E4" w14:textId="77777777" w:rsidR="00266F06" w:rsidRPr="00863557" w:rsidRDefault="00562870" w:rsidP="00A20D50">
      <w:pPr>
        <w:pStyle w:val="a3"/>
        <w:ind w:left="0"/>
        <w:jc w:val="both"/>
        <w:rPr>
          <w:rFonts w:ascii="Times New Roman" w:eastAsiaTheme="minorEastAsia" w:hAnsi="Times New Roman" w:cs="Times New Roman"/>
          <w:bCs/>
          <w:noProof/>
          <w:sz w:val="28"/>
          <w:szCs w:val="28"/>
        </w:rPr>
      </w:pPr>
      <w:r w:rsidRPr="00863557">
        <w:rPr>
          <w:rFonts w:ascii="Times New Roman" w:eastAsiaTheme="minorEastAsia" w:hAnsi="Times New Roman" w:cs="Times New Roman"/>
          <w:bCs/>
          <w:sz w:val="28"/>
          <w:szCs w:val="28"/>
        </w:rPr>
        <w:t xml:space="preserve"> </w:t>
      </w:r>
      <m:oMath>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bCs/>
                <w:i/>
                <w:sz w:val="28"/>
                <w:szCs w:val="28"/>
              </w:rPr>
            </m:ctrlPr>
          </m:sSubPr>
          <m:e>
            <m:r>
              <w:rPr>
                <w:rFonts w:ascii="Cambria Math" w:hAnsi="Cambria Math" w:cs="Times New Roman"/>
                <w:sz w:val="28"/>
                <w:szCs w:val="28"/>
              </w:rPr>
              <m:t>(C</m:t>
            </m:r>
          </m:e>
          <m:sub>
            <m:r>
              <w:rPr>
                <w:rFonts w:ascii="Cambria Math" w:hAnsi="Cambria Math" w:cs="Times New Roman"/>
                <w:sz w:val="28"/>
                <w:szCs w:val="28"/>
              </w:rPr>
              <m:t xml:space="preserve">u </m:t>
            </m:r>
          </m:sub>
        </m:sSub>
      </m:oMath>
      <w:r w:rsidR="007E635C" w:rsidRPr="00863557">
        <w:rPr>
          <w:rFonts w:ascii="Times New Roman" w:eastAsiaTheme="minorEastAsia" w:hAnsi="Times New Roman" w:cs="Times New Roman"/>
          <w:bCs/>
          <w:noProof/>
          <w:sz w:val="28"/>
          <w:szCs w:val="28"/>
        </w:rPr>
        <w:t xml:space="preserve">+ </w:t>
      </w:r>
      <m:oMath>
        <m:sSub>
          <m:sSubPr>
            <m:ctrlPr>
              <w:rPr>
                <w:rFonts w:ascii="Cambria Math" w:eastAsiaTheme="minorEastAsia" w:hAnsi="Cambria Math" w:cs="Times New Roman"/>
                <w:bCs/>
                <w:i/>
                <w:noProof/>
                <w:sz w:val="28"/>
                <w:szCs w:val="28"/>
              </w:rPr>
            </m:ctrlPr>
          </m:sSubPr>
          <m:e>
            <m:r>
              <w:rPr>
                <w:rFonts w:ascii="Cambria Math" w:eastAsiaTheme="minorEastAsia" w:hAnsi="Cambria Math" w:cs="Times New Roman"/>
                <w:noProof/>
                <w:sz w:val="28"/>
                <w:szCs w:val="28"/>
                <w:lang w:val="en-US"/>
              </w:rPr>
              <m:t>C</m:t>
            </m:r>
          </m:e>
          <m:sub>
            <m:r>
              <w:rPr>
                <w:rFonts w:ascii="Cambria Math" w:eastAsiaTheme="minorEastAsia" w:hAnsi="Cambria Math" w:cs="Times New Roman"/>
                <w:noProof/>
                <w:sz w:val="28"/>
                <w:szCs w:val="28"/>
              </w:rPr>
              <m:t>модер</m:t>
            </m:r>
          </m:sub>
        </m:sSub>
      </m:oMath>
      <w:r w:rsidR="007E635C" w:rsidRPr="00863557">
        <w:rPr>
          <w:rFonts w:ascii="Times New Roman" w:eastAsiaTheme="minorEastAsia" w:hAnsi="Times New Roman" w:cs="Times New Roman"/>
          <w:bCs/>
          <w:noProof/>
          <w:sz w:val="28"/>
          <w:szCs w:val="28"/>
        </w:rPr>
        <w:t>+</w:t>
      </w:r>
      <m:oMath>
        <m:sSub>
          <m:sSubPr>
            <m:ctrlPr>
              <w:rPr>
                <w:rFonts w:ascii="Cambria Math" w:eastAsiaTheme="minorEastAsia" w:hAnsi="Cambria Math" w:cs="Times New Roman"/>
                <w:bCs/>
                <w:i/>
                <w:noProof/>
                <w:sz w:val="28"/>
                <w:szCs w:val="28"/>
              </w:rPr>
            </m:ctrlPr>
          </m:sSubPr>
          <m:e>
            <m:r>
              <w:rPr>
                <w:rFonts w:ascii="Cambria Math" w:eastAsiaTheme="minorEastAsia" w:hAnsi="Cambria Math" w:cs="Times New Roman"/>
                <w:noProof/>
                <w:sz w:val="28"/>
                <w:szCs w:val="28"/>
                <w:lang w:val="en-US"/>
              </w:rPr>
              <m:t>C</m:t>
            </m:r>
          </m:e>
          <m:sub>
            <m:r>
              <w:rPr>
                <w:rFonts w:ascii="Cambria Math" w:eastAsiaTheme="minorEastAsia" w:hAnsi="Cambria Math" w:cs="Times New Roman"/>
                <w:noProof/>
                <w:sz w:val="28"/>
                <w:szCs w:val="28"/>
              </w:rPr>
              <m:t>кап.рем</m:t>
            </m:r>
          </m:sub>
        </m:sSub>
        <m:r>
          <w:rPr>
            <w:rFonts w:ascii="Cambria Math" w:eastAsiaTheme="minorEastAsia" w:hAnsi="Cambria Math" w:cs="Times New Roman"/>
            <w:noProof/>
            <w:sz w:val="28"/>
            <w:szCs w:val="28"/>
          </w:rPr>
          <m:t>-</m:t>
        </m:r>
        <m:sSub>
          <m:sSubPr>
            <m:ctrlPr>
              <w:rPr>
                <w:rFonts w:ascii="Cambria Math" w:eastAsiaTheme="minorEastAsia" w:hAnsi="Cambria Math" w:cs="Times New Roman"/>
                <w:bCs/>
                <w:i/>
                <w:noProof/>
                <w:sz w:val="28"/>
                <w:szCs w:val="28"/>
              </w:rPr>
            </m:ctrlPr>
          </m:sSubPr>
          <m:e>
            <m:r>
              <w:rPr>
                <w:rFonts w:ascii="Cambria Math" w:eastAsiaTheme="minorEastAsia" w:hAnsi="Cambria Math" w:cs="Times New Roman"/>
                <w:noProof/>
                <w:sz w:val="28"/>
                <w:szCs w:val="28"/>
              </w:rPr>
              <m:t>C</m:t>
            </m:r>
          </m:e>
          <m:sub>
            <m:r>
              <w:rPr>
                <w:rFonts w:ascii="Cambria Math" w:eastAsiaTheme="minorEastAsia" w:hAnsi="Cambria Math" w:cs="Times New Roman"/>
                <w:noProof/>
                <w:sz w:val="28"/>
                <w:szCs w:val="28"/>
              </w:rPr>
              <m:t>ликвидац</m:t>
            </m:r>
          </m:sub>
        </m:sSub>
      </m:oMath>
      <w:r w:rsidR="007E635C" w:rsidRPr="00863557">
        <w:rPr>
          <w:rFonts w:ascii="Times New Roman" w:eastAsiaTheme="minorEastAsia" w:hAnsi="Times New Roman" w:cs="Times New Roman"/>
          <w:bCs/>
          <w:noProof/>
          <w:sz w:val="28"/>
          <w:szCs w:val="28"/>
        </w:rPr>
        <w:t>)/</w:t>
      </w:r>
      <m:oMath>
        <m:r>
          <w:rPr>
            <w:rFonts w:ascii="Cambria Math" w:eastAsiaTheme="minorEastAsia" w:hAnsi="Cambria Math" w:cs="Times New Roman"/>
            <w:noProof/>
            <w:sz w:val="28"/>
            <w:szCs w:val="28"/>
            <w:lang w:val="en-US"/>
          </w:rPr>
          <m:t>T</m:t>
        </m:r>
      </m:oMath>
      <w:r w:rsidR="007E635C" w:rsidRPr="00863557">
        <w:rPr>
          <w:rFonts w:ascii="Times New Roman" w:eastAsiaTheme="minorEastAsia" w:hAnsi="Times New Roman" w:cs="Times New Roman"/>
          <w:bCs/>
          <w:noProof/>
          <w:sz w:val="28"/>
          <w:szCs w:val="28"/>
        </w:rPr>
        <w:t>,</w:t>
      </w:r>
      <w:r w:rsidR="007C3EDC">
        <w:rPr>
          <w:rFonts w:ascii="Times New Roman" w:eastAsiaTheme="minorEastAsia" w:hAnsi="Times New Roman" w:cs="Times New Roman"/>
          <w:bCs/>
          <w:noProof/>
          <w:sz w:val="28"/>
          <w:szCs w:val="28"/>
        </w:rPr>
        <w:t xml:space="preserve">                </w:t>
      </w:r>
    </w:p>
    <w:p w14:paraId="346BFE07" w14:textId="77777777" w:rsidR="007E635C" w:rsidRPr="00863557" w:rsidRDefault="008D0D83" w:rsidP="00A20D50">
      <w:pPr>
        <w:jc w:val="both"/>
        <w:rPr>
          <w:rFonts w:ascii="Times New Roman" w:eastAsiaTheme="minorEastAsia" w:hAnsi="Times New Roman" w:cs="Times New Roman"/>
          <w:bCs/>
          <w:sz w:val="28"/>
          <w:szCs w:val="28"/>
        </w:rPr>
      </w:pPr>
      <w:r w:rsidRPr="00863557">
        <w:rPr>
          <w:rFonts w:ascii="Times New Roman" w:hAnsi="Times New Roman" w:cs="Times New Roman"/>
          <w:bCs/>
          <w:sz w:val="28"/>
          <w:szCs w:val="28"/>
        </w:rPr>
        <w:t>г</w:t>
      </w:r>
      <w:r w:rsidR="00266F06" w:rsidRPr="00863557">
        <w:rPr>
          <w:rFonts w:ascii="Times New Roman" w:hAnsi="Times New Roman" w:cs="Times New Roman"/>
          <w:bCs/>
          <w:sz w:val="28"/>
          <w:szCs w:val="28"/>
        </w:rPr>
        <w:t>де</w:t>
      </w:r>
      <w:r w:rsidR="007E635C" w:rsidRPr="00863557">
        <w:rPr>
          <w:rFonts w:ascii="Times New Roman" w:hAnsi="Times New Roman" w:cs="Times New Roman"/>
          <w:bCs/>
          <w:sz w:val="28"/>
          <w:szCs w:val="28"/>
        </w:rPr>
        <w:t xml:space="preserve"> </w:t>
      </w:r>
      <m:oMath>
        <m:r>
          <w:rPr>
            <w:rFonts w:ascii="Cambria Math" w:hAnsi="Cambria Math" w:cs="Times New Roman"/>
            <w:sz w:val="28"/>
            <w:szCs w:val="28"/>
          </w:rPr>
          <m:t xml:space="preserve"> </m:t>
        </m:r>
        <m:sSub>
          <m:sSubPr>
            <m:ctrlPr>
              <w:rPr>
                <w:rFonts w:ascii="Cambria Math" w:hAnsi="Cambria Math" w:cs="Times New Roman"/>
                <w:bCs/>
                <w:i/>
                <w:sz w:val="28"/>
                <w:szCs w:val="28"/>
              </w:rPr>
            </m:ctrlPr>
          </m:sSubPr>
          <m:e>
            <m:r>
              <w:rPr>
                <w:rFonts w:ascii="Cambria Math" w:hAnsi="Cambria Math" w:cs="Times New Roman"/>
                <w:sz w:val="28"/>
                <w:szCs w:val="28"/>
              </w:rPr>
              <m:t>C</m:t>
            </m:r>
          </m:e>
          <m:sub>
            <m:r>
              <w:rPr>
                <w:rFonts w:ascii="Cambria Math" w:hAnsi="Cambria Math" w:cs="Times New Roman"/>
                <w:sz w:val="28"/>
                <w:szCs w:val="28"/>
              </w:rPr>
              <m:t xml:space="preserve">u </m:t>
            </m:r>
          </m:sub>
        </m:sSub>
      </m:oMath>
      <w:r w:rsidR="007E635C" w:rsidRPr="00863557">
        <w:rPr>
          <w:rFonts w:ascii="Times New Roman" w:eastAsiaTheme="minorEastAsia" w:hAnsi="Times New Roman" w:cs="Times New Roman"/>
          <w:b/>
          <w:bCs/>
          <w:sz w:val="28"/>
          <w:szCs w:val="28"/>
        </w:rPr>
        <w:t xml:space="preserve">- </w:t>
      </w:r>
      <w:r w:rsidR="007E635C" w:rsidRPr="00863557">
        <w:rPr>
          <w:rFonts w:ascii="Times New Roman" w:eastAsiaTheme="minorEastAsia" w:hAnsi="Times New Roman" w:cs="Times New Roman"/>
          <w:bCs/>
          <w:sz w:val="28"/>
          <w:szCs w:val="28"/>
        </w:rPr>
        <w:t xml:space="preserve"> величина первоначальных инвестиций в проект,</w:t>
      </w:r>
    </w:p>
    <w:p w14:paraId="2DFD2E7B" w14:textId="77777777" w:rsidR="007E635C" w:rsidRPr="00863557" w:rsidRDefault="00311753" w:rsidP="00A20D50">
      <w:pPr>
        <w:jc w:val="both"/>
        <w:rPr>
          <w:rFonts w:ascii="Times New Roman" w:hAnsi="Times New Roman" w:cs="Times New Roman"/>
          <w:bCs/>
          <w:sz w:val="28"/>
          <w:szCs w:val="28"/>
        </w:rPr>
      </w:pPr>
      <m:oMath>
        <m:sSub>
          <m:sSubPr>
            <m:ctrlPr>
              <w:rPr>
                <w:rFonts w:ascii="Cambria Math" w:hAnsi="Cambria Math" w:cs="Times New Roman"/>
                <w:bCs/>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модер</m:t>
            </m:r>
          </m:sub>
        </m:sSub>
      </m:oMath>
      <w:r w:rsidR="007E635C" w:rsidRPr="00863557">
        <w:rPr>
          <w:rFonts w:ascii="Times New Roman" w:hAnsi="Times New Roman" w:cs="Times New Roman"/>
          <w:bCs/>
          <w:sz w:val="28"/>
          <w:szCs w:val="28"/>
        </w:rPr>
        <w:t xml:space="preserve"> - инвестиции</w:t>
      </w:r>
      <w:r w:rsidR="00266F06" w:rsidRPr="00863557">
        <w:rPr>
          <w:rFonts w:ascii="Times New Roman" w:hAnsi="Times New Roman" w:cs="Times New Roman"/>
          <w:bCs/>
          <w:sz w:val="28"/>
          <w:szCs w:val="28"/>
        </w:rPr>
        <w:t xml:space="preserve"> на модернизацию в</w:t>
      </w:r>
      <w:r w:rsidR="007E635C" w:rsidRPr="00863557">
        <w:rPr>
          <w:rFonts w:ascii="Times New Roman" w:hAnsi="Times New Roman" w:cs="Times New Roman"/>
          <w:bCs/>
          <w:sz w:val="28"/>
          <w:szCs w:val="28"/>
        </w:rPr>
        <w:t>о</w:t>
      </w:r>
      <w:r w:rsidR="00266F06" w:rsidRPr="00863557">
        <w:rPr>
          <w:rFonts w:ascii="Times New Roman" w:hAnsi="Times New Roman" w:cs="Times New Roman"/>
          <w:bCs/>
          <w:sz w:val="28"/>
          <w:szCs w:val="28"/>
        </w:rPr>
        <w:t xml:space="preserve"> </w:t>
      </w:r>
      <w:r w:rsidR="007E635C" w:rsidRPr="00863557">
        <w:rPr>
          <w:rFonts w:ascii="Times New Roman" w:hAnsi="Times New Roman" w:cs="Times New Roman"/>
          <w:bCs/>
          <w:sz w:val="28"/>
          <w:szCs w:val="28"/>
        </w:rPr>
        <w:t>время реализации проекта,</w:t>
      </w:r>
    </w:p>
    <w:p w14:paraId="64ECF9A6" w14:textId="77777777" w:rsidR="007E635C" w:rsidRPr="00863557" w:rsidRDefault="007E635C" w:rsidP="00A20D50">
      <w:pPr>
        <w:jc w:val="both"/>
        <w:rPr>
          <w:rFonts w:ascii="Times New Roman" w:eastAsiaTheme="minorEastAsia" w:hAnsi="Times New Roman" w:cs="Times New Roman"/>
          <w:bCs/>
          <w:sz w:val="28"/>
          <w:szCs w:val="28"/>
        </w:rPr>
      </w:pPr>
      <w:r w:rsidRPr="00863557">
        <w:rPr>
          <w:rFonts w:ascii="Times New Roman" w:hAnsi="Times New Roman" w:cs="Times New Roman"/>
          <w:bCs/>
          <w:sz w:val="28"/>
          <w:szCs w:val="28"/>
        </w:rPr>
        <w:t xml:space="preserve"> </w:t>
      </w:r>
      <m:oMath>
        <m:sSub>
          <m:sSubPr>
            <m:ctrlPr>
              <w:rPr>
                <w:rFonts w:ascii="Cambria Math" w:hAnsi="Cambria Math" w:cs="Times New Roman"/>
                <w:bCs/>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кап.рем</m:t>
            </m:r>
          </m:sub>
        </m:sSub>
      </m:oMath>
      <w:r w:rsidRPr="00863557">
        <w:rPr>
          <w:rFonts w:ascii="Times New Roman" w:eastAsiaTheme="minorEastAsia" w:hAnsi="Times New Roman" w:cs="Times New Roman"/>
          <w:b/>
          <w:bCs/>
          <w:sz w:val="28"/>
          <w:szCs w:val="28"/>
        </w:rPr>
        <w:t xml:space="preserve"> </w:t>
      </w:r>
      <w:r w:rsidRPr="00863557">
        <w:rPr>
          <w:rFonts w:ascii="Times New Roman" w:eastAsiaTheme="minorEastAsia" w:hAnsi="Times New Roman" w:cs="Times New Roman"/>
          <w:bCs/>
          <w:sz w:val="28"/>
          <w:szCs w:val="28"/>
        </w:rPr>
        <w:t>– затраты на капремонт за время работы проекта,</w:t>
      </w:r>
    </w:p>
    <w:p w14:paraId="723254C1" w14:textId="77777777" w:rsidR="007E635C" w:rsidRPr="00863557" w:rsidRDefault="007E635C" w:rsidP="00A20D50">
      <w:pPr>
        <w:jc w:val="both"/>
        <w:rPr>
          <w:rFonts w:ascii="Times New Roman" w:hAnsi="Times New Roman" w:cs="Times New Roman"/>
          <w:bCs/>
          <w:sz w:val="28"/>
          <w:szCs w:val="28"/>
        </w:rPr>
      </w:pPr>
      <w:r w:rsidRPr="00863557">
        <w:rPr>
          <w:rFonts w:ascii="Times New Roman" w:hAnsi="Times New Roman" w:cs="Times New Roman"/>
          <w:bCs/>
          <w:sz w:val="28"/>
          <w:szCs w:val="28"/>
        </w:rPr>
        <w:t xml:space="preserve"> </w:t>
      </w:r>
      <m:oMath>
        <m:sSub>
          <m:sSubPr>
            <m:ctrlPr>
              <w:rPr>
                <w:rFonts w:ascii="Cambria Math" w:hAnsi="Cambria Math" w:cs="Times New Roman"/>
                <w:b/>
                <w:bCs/>
                <w:i/>
                <w:sz w:val="28"/>
                <w:szCs w:val="28"/>
              </w:rPr>
            </m:ctrlPr>
          </m:sSubPr>
          <m:e>
            <m:r>
              <w:rPr>
                <w:rFonts w:ascii="Cambria Math" w:hAnsi="Cambria Math" w:cs="Times New Roman"/>
                <w:sz w:val="28"/>
                <w:szCs w:val="28"/>
              </w:rPr>
              <m:t>C</m:t>
            </m:r>
          </m:e>
          <m:sub>
            <m:r>
              <m:rPr>
                <m:sty m:val="bi"/>
              </m:rPr>
              <w:rPr>
                <w:rFonts w:ascii="Cambria Math" w:hAnsi="Cambria Math" w:cs="Times New Roman"/>
                <w:sz w:val="28"/>
                <w:szCs w:val="28"/>
              </w:rPr>
              <m:t>ликвидац</m:t>
            </m:r>
          </m:sub>
        </m:sSub>
      </m:oMath>
      <w:r w:rsidRPr="00863557">
        <w:rPr>
          <w:rFonts w:ascii="Times New Roman" w:eastAsiaTheme="minorEastAsia" w:hAnsi="Times New Roman" w:cs="Times New Roman"/>
          <w:b/>
          <w:bCs/>
          <w:sz w:val="28"/>
          <w:szCs w:val="28"/>
        </w:rPr>
        <w:t xml:space="preserve"> </w:t>
      </w:r>
      <w:r w:rsidR="008D0D83" w:rsidRPr="00863557">
        <w:rPr>
          <w:rFonts w:ascii="Times New Roman" w:eastAsiaTheme="minorEastAsia" w:hAnsi="Times New Roman" w:cs="Times New Roman"/>
          <w:bCs/>
          <w:sz w:val="28"/>
          <w:szCs w:val="28"/>
        </w:rPr>
        <w:t>–</w:t>
      </w:r>
      <w:r w:rsidRPr="00863557">
        <w:rPr>
          <w:rFonts w:ascii="Times New Roman" w:eastAsiaTheme="minorEastAsia" w:hAnsi="Times New Roman" w:cs="Times New Roman"/>
          <w:bCs/>
          <w:sz w:val="28"/>
          <w:szCs w:val="28"/>
        </w:rPr>
        <w:t xml:space="preserve"> </w:t>
      </w:r>
      <w:r w:rsidR="008D0D83" w:rsidRPr="00863557">
        <w:rPr>
          <w:rFonts w:ascii="Times New Roman" w:eastAsiaTheme="minorEastAsia" w:hAnsi="Times New Roman" w:cs="Times New Roman"/>
          <w:bCs/>
          <w:sz w:val="28"/>
          <w:szCs w:val="28"/>
        </w:rPr>
        <w:t>стоимость ликвидации основных фондов,</w:t>
      </w:r>
    </w:p>
    <w:p w14:paraId="0FEA6F32" w14:textId="77777777" w:rsidR="00266F06" w:rsidRDefault="005558F3" w:rsidP="00A20D50">
      <w:pPr>
        <w:jc w:val="both"/>
        <w:rPr>
          <w:rFonts w:ascii="Times New Roman" w:hAnsi="Times New Roman" w:cs="Times New Roman"/>
          <w:bCs/>
          <w:sz w:val="28"/>
          <w:szCs w:val="28"/>
        </w:rPr>
      </w:pPr>
      <m:oMath>
        <m:r>
          <w:rPr>
            <w:rFonts w:ascii="Cambria Math" w:hAnsi="Cambria Math" w:cs="Times New Roman"/>
            <w:sz w:val="28"/>
            <w:szCs w:val="28"/>
            <w:lang w:val="en-US"/>
          </w:rPr>
          <m:t>T</m:t>
        </m:r>
      </m:oMath>
      <w:r w:rsidR="00266F06" w:rsidRPr="00863557">
        <w:rPr>
          <w:rFonts w:ascii="Times New Roman" w:hAnsi="Times New Roman" w:cs="Times New Roman"/>
          <w:bCs/>
          <w:sz w:val="28"/>
          <w:szCs w:val="28"/>
        </w:rPr>
        <w:t xml:space="preserve"> – продолжительность </w:t>
      </w:r>
      <w:r w:rsidR="008D0D83" w:rsidRPr="00863557">
        <w:rPr>
          <w:rFonts w:ascii="Times New Roman" w:hAnsi="Times New Roman" w:cs="Times New Roman"/>
          <w:bCs/>
          <w:sz w:val="28"/>
          <w:szCs w:val="28"/>
        </w:rPr>
        <w:t xml:space="preserve">работы проекта в </w:t>
      </w:r>
      <w:r w:rsidR="00266F06" w:rsidRPr="00863557">
        <w:rPr>
          <w:rFonts w:ascii="Times New Roman" w:hAnsi="Times New Roman" w:cs="Times New Roman"/>
          <w:bCs/>
          <w:sz w:val="28"/>
          <w:szCs w:val="28"/>
        </w:rPr>
        <w:t>годах</w:t>
      </w:r>
      <w:r w:rsidR="00CF06F6">
        <w:rPr>
          <w:rFonts w:ascii="Times New Roman" w:hAnsi="Times New Roman" w:cs="Times New Roman"/>
          <w:bCs/>
          <w:sz w:val="28"/>
          <w:szCs w:val="28"/>
        </w:rPr>
        <w:t xml:space="preserve"> (для трубопровода </w:t>
      </w:r>
      <m:oMath>
        <m:r>
          <w:rPr>
            <w:rFonts w:ascii="Cambria Math" w:hAnsi="Cambria Math" w:cs="Times New Roman"/>
            <w:sz w:val="28"/>
            <w:szCs w:val="28"/>
          </w:rPr>
          <m:t>T</m:t>
        </m:r>
      </m:oMath>
      <w:r w:rsidR="00CF06F6">
        <w:rPr>
          <w:rFonts w:ascii="Times New Roman" w:hAnsi="Times New Roman" w:cs="Times New Roman"/>
          <w:bCs/>
          <w:sz w:val="28"/>
          <w:szCs w:val="28"/>
        </w:rPr>
        <w:t xml:space="preserve"> </w:t>
      </w:r>
      <w:r w:rsidR="00CF06F6" w:rsidRPr="00CF06F6">
        <w:rPr>
          <w:rFonts w:ascii="Times New Roman" w:hAnsi="Times New Roman" w:cs="Times New Roman"/>
          <w:bCs/>
          <w:sz w:val="28"/>
          <w:szCs w:val="28"/>
        </w:rPr>
        <w:t xml:space="preserve">= 50 </w:t>
      </w:r>
      <w:r w:rsidR="00CF06F6">
        <w:rPr>
          <w:rFonts w:ascii="Times New Roman" w:hAnsi="Times New Roman" w:cs="Times New Roman"/>
          <w:bCs/>
          <w:sz w:val="28"/>
          <w:szCs w:val="28"/>
        </w:rPr>
        <w:t>лет,</w:t>
      </w:r>
    </w:p>
    <w:p w14:paraId="2FB8870A" w14:textId="77777777" w:rsidR="00CF06F6" w:rsidRPr="00CF06F6" w:rsidRDefault="00CF06F6" w:rsidP="00A20D50">
      <w:pPr>
        <w:jc w:val="both"/>
        <w:rPr>
          <w:rFonts w:ascii="Times New Roman" w:hAnsi="Times New Roman" w:cs="Times New Roman"/>
          <w:bCs/>
          <w:sz w:val="28"/>
          <w:szCs w:val="28"/>
        </w:rPr>
      </w:pPr>
      <w:r>
        <w:rPr>
          <w:rFonts w:ascii="Times New Roman" w:hAnsi="Times New Roman" w:cs="Times New Roman"/>
          <w:bCs/>
          <w:sz w:val="28"/>
          <w:szCs w:val="28"/>
        </w:rPr>
        <w:t xml:space="preserve">для танкеров </w:t>
      </w:r>
      <m:oMath>
        <m:r>
          <w:rPr>
            <w:rFonts w:ascii="Cambria Math" w:hAnsi="Cambria Math" w:cs="Times New Roman"/>
            <w:sz w:val="28"/>
            <w:szCs w:val="28"/>
          </w:rPr>
          <m:t>T</m:t>
        </m:r>
      </m:oMath>
      <w:r>
        <w:rPr>
          <w:rFonts w:ascii="Times New Roman" w:hAnsi="Times New Roman" w:cs="Times New Roman"/>
          <w:bCs/>
          <w:sz w:val="28"/>
          <w:szCs w:val="28"/>
        </w:rPr>
        <w:t xml:space="preserve"> </w:t>
      </w:r>
      <w:r w:rsidRPr="00F965EF">
        <w:rPr>
          <w:rFonts w:ascii="Times New Roman" w:hAnsi="Times New Roman" w:cs="Times New Roman"/>
          <w:bCs/>
          <w:sz w:val="28"/>
          <w:szCs w:val="28"/>
        </w:rPr>
        <w:t xml:space="preserve">= 20 </w:t>
      </w:r>
      <w:r>
        <w:rPr>
          <w:rFonts w:ascii="Times New Roman" w:hAnsi="Times New Roman" w:cs="Times New Roman"/>
          <w:bCs/>
          <w:sz w:val="28"/>
          <w:szCs w:val="28"/>
        </w:rPr>
        <w:t>лет).</w:t>
      </w:r>
    </w:p>
    <w:p w14:paraId="5521551C" w14:textId="79FB8333" w:rsidR="00827DC8" w:rsidRPr="00863557" w:rsidRDefault="00827DC8" w:rsidP="00A20D50">
      <w:pPr>
        <w:ind w:firstLine="567"/>
        <w:jc w:val="both"/>
        <w:rPr>
          <w:rFonts w:ascii="Times New Roman" w:eastAsiaTheme="minorEastAsia" w:hAnsi="Times New Roman" w:cs="Times New Roman"/>
          <w:bCs/>
          <w:sz w:val="28"/>
          <w:szCs w:val="28"/>
        </w:rPr>
      </w:pPr>
      <w:r w:rsidRPr="00863557">
        <w:rPr>
          <w:rFonts w:ascii="Times New Roman" w:hAnsi="Times New Roman" w:cs="Times New Roman"/>
          <w:bCs/>
          <w:sz w:val="28"/>
          <w:szCs w:val="28"/>
        </w:rPr>
        <w:t>В практических расчетах наиболее весомой компонентой в числителе выражения</w:t>
      </w:r>
      <w:r w:rsidR="00DD3A9F">
        <w:rPr>
          <w:rFonts w:ascii="Times New Roman" w:hAnsi="Times New Roman" w:cs="Times New Roman"/>
          <w:bCs/>
          <w:sz w:val="28"/>
          <w:szCs w:val="28"/>
        </w:rPr>
        <w:t xml:space="preserve"> для определения</w:t>
      </w:r>
      <w:r w:rsidRPr="00863557">
        <w:rPr>
          <w:rFonts w:ascii="Times New Roman" w:hAnsi="Times New Roman" w:cs="Times New Roman"/>
          <w:bCs/>
          <w:sz w:val="28"/>
          <w:szCs w:val="28"/>
        </w:rPr>
        <w:t xml:space="preserve"> </w:t>
      </w:r>
      <m:oMath>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1</m:t>
            </m:r>
          </m:sub>
        </m:sSub>
        <m:r>
          <w:rPr>
            <w:rFonts w:ascii="Cambria Math" w:hAnsi="Cambria Math" w:cs="Times New Roman"/>
            <w:sz w:val="28"/>
            <w:szCs w:val="28"/>
          </w:rPr>
          <m:t xml:space="preserve"> </m:t>
        </m:r>
      </m:oMath>
      <w:r w:rsidRPr="00863557">
        <w:rPr>
          <w:rFonts w:ascii="Times New Roman" w:hAnsi="Times New Roman" w:cs="Times New Roman"/>
          <w:bCs/>
          <w:sz w:val="28"/>
          <w:szCs w:val="28"/>
        </w:rPr>
        <w:t>является</w:t>
      </w:r>
      <m:oMath>
        <m:r>
          <w:rPr>
            <w:rFonts w:ascii="Cambria Math" w:hAnsi="Cambria Math" w:cs="Times New Roman"/>
            <w:sz w:val="28"/>
            <w:szCs w:val="28"/>
          </w:rPr>
          <m:t xml:space="preserve"> значение </m:t>
        </m:r>
        <m:sSub>
          <m:sSubPr>
            <m:ctrlPr>
              <w:rPr>
                <w:rFonts w:ascii="Cambria Math" w:hAnsi="Cambria Math" w:cs="Times New Roman"/>
                <w:bCs/>
                <w:i/>
                <w:sz w:val="28"/>
                <w:szCs w:val="28"/>
              </w:rPr>
            </m:ctrlPr>
          </m:sSubPr>
          <m:e>
            <m:r>
              <w:rPr>
                <w:rFonts w:ascii="Cambria Math" w:hAnsi="Cambria Math" w:cs="Times New Roman"/>
                <w:sz w:val="28"/>
                <w:szCs w:val="28"/>
              </w:rPr>
              <m:t>C</m:t>
            </m:r>
          </m:e>
          <m:sub>
            <m:r>
              <w:rPr>
                <w:rFonts w:ascii="Cambria Math" w:hAnsi="Cambria Math" w:cs="Times New Roman"/>
                <w:sz w:val="28"/>
                <w:szCs w:val="28"/>
              </w:rPr>
              <m:t xml:space="preserve">u </m:t>
            </m:r>
          </m:sub>
        </m:sSub>
      </m:oMath>
      <w:r w:rsidRPr="00863557">
        <w:rPr>
          <w:rFonts w:ascii="Times New Roman" w:eastAsiaTheme="minorEastAsia" w:hAnsi="Times New Roman" w:cs="Times New Roman"/>
          <w:bCs/>
          <w:sz w:val="28"/>
          <w:szCs w:val="28"/>
        </w:rPr>
        <w:t>, а другими комп</w:t>
      </w:r>
      <w:r w:rsidR="000749E8" w:rsidRPr="00863557">
        <w:rPr>
          <w:rFonts w:ascii="Times New Roman" w:eastAsiaTheme="minorEastAsia" w:hAnsi="Times New Roman" w:cs="Times New Roman"/>
          <w:bCs/>
          <w:sz w:val="28"/>
          <w:szCs w:val="28"/>
        </w:rPr>
        <w:t>онентами часто можно пренебречь и затраты от амортизации представить</w:t>
      </w:r>
      <w:r w:rsidR="00DD3A9F">
        <w:rPr>
          <w:rFonts w:ascii="Times New Roman" w:eastAsiaTheme="minorEastAsia" w:hAnsi="Times New Roman" w:cs="Times New Roman"/>
          <w:bCs/>
          <w:sz w:val="28"/>
          <w:szCs w:val="28"/>
        </w:rPr>
        <w:t xml:space="preserve"> выражением</w:t>
      </w:r>
      <w:r w:rsidR="000749E8" w:rsidRPr="00863557">
        <w:rPr>
          <w:rFonts w:ascii="Times New Roman" w:eastAsiaTheme="minorEastAsia" w:hAnsi="Times New Roman" w:cs="Times New Roman"/>
          <w:bCs/>
          <w:sz w:val="28"/>
          <w:szCs w:val="28"/>
        </w:rPr>
        <w:t>:</w:t>
      </w:r>
    </w:p>
    <w:p w14:paraId="7ACB0223" w14:textId="1997B94A" w:rsidR="000749E8" w:rsidRPr="00863557" w:rsidRDefault="00311753" w:rsidP="00A20D50">
      <w:pPr>
        <w:jc w:val="both"/>
        <w:rPr>
          <w:rFonts w:ascii="Times New Roman" w:hAnsi="Times New Roman" w:cs="Times New Roman"/>
          <w:bCs/>
          <w:sz w:val="28"/>
          <w:szCs w:val="28"/>
        </w:rPr>
      </w:pPr>
      <m:oMath>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1</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oMath>
      <w:r w:rsidR="000749E8" w:rsidRPr="00863557">
        <w:rPr>
          <w:rFonts w:ascii="Times New Roman" w:eastAsiaTheme="minorEastAsia" w:hAnsi="Times New Roman" w:cs="Times New Roman"/>
          <w:bCs/>
          <w:sz w:val="28"/>
          <w:szCs w:val="28"/>
        </w:rPr>
        <w:t xml:space="preserve"> = </w:t>
      </w: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 xml:space="preserve">u </m:t>
            </m:r>
          </m:sub>
        </m:sSub>
      </m:oMath>
      <w:r w:rsidR="000749E8" w:rsidRPr="00863557">
        <w:rPr>
          <w:rFonts w:ascii="Times New Roman" w:eastAsiaTheme="minorEastAsia" w:hAnsi="Times New Roman" w:cs="Times New Roman"/>
          <w:bCs/>
          <w:sz w:val="28"/>
          <w:szCs w:val="28"/>
        </w:rPr>
        <w:t>/</w:t>
      </w:r>
      <m:oMath>
        <m:r>
          <w:rPr>
            <w:rFonts w:ascii="Cambria Math" w:eastAsiaTheme="minorEastAsia" w:hAnsi="Cambria Math" w:cs="Times New Roman"/>
            <w:noProof/>
            <w:sz w:val="28"/>
            <w:szCs w:val="28"/>
          </w:rPr>
          <m:t xml:space="preserve"> </m:t>
        </m:r>
        <m:r>
          <w:rPr>
            <w:rFonts w:ascii="Cambria Math" w:eastAsiaTheme="minorEastAsia" w:hAnsi="Cambria Math" w:cs="Times New Roman"/>
            <w:sz w:val="28"/>
            <w:szCs w:val="28"/>
            <w:lang w:val="en-US"/>
          </w:rPr>
          <m:t>T</m:t>
        </m:r>
      </m:oMath>
      <w:r w:rsidR="007C3EDC">
        <w:rPr>
          <w:rFonts w:ascii="Times New Roman" w:eastAsiaTheme="minorEastAsia" w:hAnsi="Times New Roman" w:cs="Times New Roman"/>
          <w:bCs/>
          <w:sz w:val="28"/>
          <w:szCs w:val="28"/>
        </w:rPr>
        <w:t xml:space="preserve">                                                       (1)</w:t>
      </w:r>
    </w:p>
    <w:p w14:paraId="591DF94A" w14:textId="629A08A6" w:rsidR="00824823" w:rsidRPr="00863557" w:rsidRDefault="008C1C77" w:rsidP="00A20D50">
      <w:pPr>
        <w:pStyle w:val="a3"/>
        <w:ind w:left="0" w:firstLine="567"/>
        <w:jc w:val="both"/>
        <w:rPr>
          <w:rFonts w:ascii="Times New Roman" w:hAnsi="Times New Roman" w:cs="Times New Roman"/>
          <w:bCs/>
          <w:sz w:val="28"/>
          <w:szCs w:val="28"/>
        </w:rPr>
      </w:pPr>
      <w:r>
        <w:rPr>
          <w:rFonts w:ascii="Times New Roman" w:hAnsi="Times New Roman" w:cs="Times New Roman"/>
          <w:bCs/>
          <w:i/>
          <w:sz w:val="28"/>
          <w:szCs w:val="28"/>
        </w:rPr>
        <w:t xml:space="preserve">Издержки </w:t>
      </w:r>
      <w:r w:rsidR="00A347D1" w:rsidRPr="008C1C77">
        <w:rPr>
          <w:rFonts w:ascii="Times New Roman" w:hAnsi="Times New Roman" w:cs="Times New Roman"/>
          <w:bCs/>
          <w:i/>
          <w:sz w:val="28"/>
          <w:szCs w:val="28"/>
        </w:rPr>
        <w:t>по кредиту капитала</w:t>
      </w:r>
      <w:r w:rsidR="00562870" w:rsidRPr="00863557">
        <w:rPr>
          <w:rFonts w:ascii="Times New Roman" w:hAnsi="Times New Roman" w:cs="Times New Roman"/>
          <w:bCs/>
          <w:sz w:val="28"/>
          <w:szCs w:val="28"/>
        </w:rPr>
        <w:t xml:space="preserve"> </w:t>
      </w:r>
      <w:r w:rsidR="005762F2" w:rsidRPr="005762F2">
        <w:rPr>
          <w:rFonts w:ascii="Times New Roman" w:hAnsi="Times New Roman" w:cs="Times New Roman"/>
          <w:bCs/>
          <w:sz w:val="28"/>
          <w:szCs w:val="28"/>
        </w:rPr>
        <w:t>(capital)</w:t>
      </w:r>
      <w:r w:rsidR="005762F2">
        <w:rPr>
          <w:rFonts w:ascii="Times New Roman" w:hAnsi="Times New Roman" w:cs="Times New Roman"/>
          <w:bCs/>
          <w:sz w:val="28"/>
          <w:szCs w:val="28"/>
        </w:rPr>
        <w:t xml:space="preserve"> </w:t>
      </w:r>
      <w:r w:rsidR="00562870" w:rsidRPr="00863557">
        <w:rPr>
          <w:rFonts w:ascii="Times New Roman" w:hAnsi="Times New Roman" w:cs="Times New Roman"/>
          <w:bCs/>
          <w:sz w:val="28"/>
          <w:szCs w:val="28"/>
        </w:rPr>
        <w:t>в годовом выражении определяются соотношением:</w:t>
      </w:r>
    </w:p>
    <w:p w14:paraId="6DF18065" w14:textId="77777777" w:rsidR="005558F3" w:rsidRPr="00863557" w:rsidRDefault="005558F3" w:rsidP="005558F3">
      <w:pPr>
        <w:pStyle w:val="a3"/>
        <w:ind w:left="0"/>
        <w:rPr>
          <w:rFonts w:ascii="Times New Roman" w:hAnsi="Times New Roman" w:cs="Times New Roman"/>
          <w:bCs/>
          <w:sz w:val="28"/>
          <w:szCs w:val="28"/>
        </w:rPr>
      </w:pPr>
    </w:p>
    <w:p w14:paraId="64D78DD6" w14:textId="7B23177A" w:rsidR="005558F3" w:rsidRPr="00863557" w:rsidRDefault="00311753" w:rsidP="00824823">
      <w:pPr>
        <w:pStyle w:val="a3"/>
        <w:ind w:left="0"/>
        <w:rPr>
          <w:rFonts w:ascii="Times New Roman" w:eastAsiaTheme="minorEastAsia" w:hAnsi="Times New Roman" w:cs="Times New Roman"/>
          <w:bCs/>
          <w:sz w:val="28"/>
          <w:szCs w:val="28"/>
        </w:rPr>
      </w:pPr>
      <m:oMath>
        <m:sSub>
          <m:sSubPr>
            <m:ctrlPr>
              <w:rPr>
                <w:rFonts w:ascii="Cambria Math" w:hAnsi="Cambria Math" w:cs="Times New Roman"/>
                <w:bCs/>
                <w:i/>
                <w:sz w:val="28"/>
                <w:szCs w:val="28"/>
              </w:rPr>
            </m:ctrlPr>
          </m:sSubPr>
          <m:e>
            <m:r>
              <w:rPr>
                <w:rFonts w:ascii="Cambria Math" w:hAnsi="Cambria Math" w:cs="Times New Roman"/>
                <w:sz w:val="28"/>
                <w:szCs w:val="28"/>
              </w:rPr>
              <m:t>W</m:t>
            </m:r>
          </m:e>
          <m:sub>
            <m:r>
              <w:rPr>
                <w:rFonts w:ascii="Cambria Math" w:hAnsi="Cambria Math" w:cs="Times New Roman"/>
                <w:sz w:val="28"/>
                <w:szCs w:val="28"/>
              </w:rPr>
              <m:t>2</m:t>
            </m:r>
          </m:sub>
        </m:sSub>
        <m:r>
          <w:rPr>
            <w:rFonts w:ascii="Cambria Math" w:hAnsi="Cambria Math" w:cs="Times New Roman"/>
            <w:sz w:val="28"/>
            <w:szCs w:val="28"/>
          </w:rPr>
          <m:t>(t)</m:t>
        </m:r>
      </m:oMath>
      <w:r w:rsidR="00562870" w:rsidRPr="00863557">
        <w:rPr>
          <w:rFonts w:ascii="Times New Roman" w:eastAsiaTheme="minorEastAsia" w:hAnsi="Times New Roman" w:cs="Times New Roman"/>
          <w:bCs/>
          <w:sz w:val="28"/>
          <w:szCs w:val="28"/>
        </w:rPr>
        <w:t xml:space="preserve">= </w:t>
      </w: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 xml:space="preserve">u </m:t>
            </m:r>
          </m:sub>
        </m:sSub>
      </m:oMath>
      <w:r w:rsidR="00486584" w:rsidRPr="00863557">
        <w:rPr>
          <w:rFonts w:ascii="Times New Roman" w:eastAsiaTheme="minorEastAsia" w:hAnsi="Times New Roman" w:cs="Times New Roman"/>
          <w:bCs/>
          <w:sz w:val="28"/>
          <w:szCs w:val="28"/>
        </w:rPr>
        <w:t xml:space="preserve">*(1 </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bCs/>
                <w:i/>
                <w:sz w:val="28"/>
                <w:szCs w:val="28"/>
                <w:lang w:val="en-US"/>
              </w:rPr>
            </m:ctrlPr>
          </m:fPr>
          <m:num>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-1</m:t>
            </m:r>
          </m:num>
          <m:den>
            <m:r>
              <w:rPr>
                <w:rFonts w:ascii="Cambria Math" w:eastAsiaTheme="minorEastAsia" w:hAnsi="Cambria Math" w:cs="Times New Roman"/>
                <w:sz w:val="28"/>
                <w:szCs w:val="28"/>
                <w:lang w:val="en-US"/>
              </w:rPr>
              <m:t>T</m:t>
            </m:r>
          </m:den>
        </m:f>
      </m:oMath>
      <w:r w:rsidR="00486584" w:rsidRPr="00863557">
        <w:rPr>
          <w:rFonts w:ascii="Times New Roman" w:eastAsiaTheme="minorEastAsia" w:hAnsi="Times New Roman" w:cs="Times New Roman"/>
          <w:bCs/>
          <w:sz w:val="28"/>
          <w:szCs w:val="28"/>
        </w:rPr>
        <w:t>)*</w:t>
      </w:r>
      <m:oMath>
        <m:r>
          <w:rPr>
            <w:rFonts w:ascii="Cambria Math" w:eastAsiaTheme="minorEastAsia" w:hAnsi="Cambria Math" w:cs="Times New Roman"/>
            <w:sz w:val="28"/>
            <w:szCs w:val="28"/>
            <w:lang w:val="en-US"/>
          </w:rPr>
          <m:t>j</m:t>
        </m:r>
      </m:oMath>
      <w:r w:rsidR="00486584" w:rsidRPr="00863557">
        <w:rPr>
          <w:rFonts w:ascii="Times New Roman" w:eastAsiaTheme="minorEastAsia" w:hAnsi="Times New Roman" w:cs="Times New Roman"/>
          <w:bCs/>
          <w:sz w:val="28"/>
          <w:szCs w:val="28"/>
        </w:rPr>
        <w:t>,</w:t>
      </w:r>
      <w:r w:rsidR="007C3EDC">
        <w:rPr>
          <w:rFonts w:ascii="Times New Roman" w:eastAsiaTheme="minorEastAsia" w:hAnsi="Times New Roman" w:cs="Times New Roman"/>
          <w:bCs/>
          <w:sz w:val="28"/>
          <w:szCs w:val="28"/>
        </w:rPr>
        <w:t xml:space="preserve">                                           (2)</w:t>
      </w:r>
    </w:p>
    <w:p w14:paraId="3C69415B" w14:textId="77777777" w:rsidR="00486584" w:rsidRPr="00863557" w:rsidRDefault="00486584" w:rsidP="00824823">
      <w:pPr>
        <w:pStyle w:val="a3"/>
        <w:ind w:left="0"/>
        <w:rPr>
          <w:rFonts w:ascii="Times New Roman" w:eastAsiaTheme="minorEastAsia" w:hAnsi="Times New Roman" w:cs="Times New Roman"/>
          <w:bCs/>
          <w:sz w:val="28"/>
          <w:szCs w:val="28"/>
        </w:rPr>
      </w:pPr>
      <w:r w:rsidRPr="00863557">
        <w:rPr>
          <w:rFonts w:ascii="Times New Roman" w:eastAsiaTheme="minorEastAsia" w:hAnsi="Times New Roman" w:cs="Times New Roman"/>
          <w:bCs/>
          <w:sz w:val="28"/>
          <w:szCs w:val="28"/>
        </w:rPr>
        <w:t xml:space="preserve">где </w:t>
      </w:r>
      <m:oMath>
        <m:r>
          <w:rPr>
            <w:rFonts w:ascii="Cambria Math" w:eastAsiaTheme="minorEastAsia" w:hAnsi="Cambria Math" w:cs="Times New Roman"/>
            <w:sz w:val="28"/>
            <w:szCs w:val="28"/>
          </w:rPr>
          <m:t>t</m:t>
        </m:r>
      </m:oMath>
      <w:r w:rsidRPr="00863557">
        <w:rPr>
          <w:rFonts w:ascii="Times New Roman" w:eastAsiaTheme="minorEastAsia" w:hAnsi="Times New Roman" w:cs="Times New Roman"/>
          <w:bCs/>
          <w:sz w:val="28"/>
          <w:szCs w:val="28"/>
        </w:rPr>
        <w:t xml:space="preserve"> – текущий год работы проекта,</w:t>
      </w:r>
    </w:p>
    <w:p w14:paraId="2CFD0824" w14:textId="77777777" w:rsidR="00486584" w:rsidRDefault="00486584" w:rsidP="00824823">
      <w:pPr>
        <w:pStyle w:val="a3"/>
        <w:ind w:left="0"/>
        <w:rPr>
          <w:rFonts w:ascii="Times New Roman" w:eastAsiaTheme="minorEastAsia" w:hAnsi="Times New Roman" w:cs="Times New Roman"/>
          <w:bCs/>
          <w:sz w:val="28"/>
          <w:szCs w:val="28"/>
        </w:rPr>
      </w:pPr>
      <m:oMath>
        <m:r>
          <w:rPr>
            <w:rFonts w:ascii="Cambria Math" w:eastAsiaTheme="minorEastAsia" w:hAnsi="Cambria Math" w:cs="Times New Roman"/>
            <w:sz w:val="28"/>
            <w:szCs w:val="28"/>
          </w:rPr>
          <m:t>j</m:t>
        </m:r>
      </m:oMath>
      <w:r w:rsidRPr="00863557">
        <w:rPr>
          <w:rFonts w:ascii="Times New Roman" w:eastAsiaTheme="minorEastAsia" w:hAnsi="Times New Roman" w:cs="Times New Roman"/>
          <w:bCs/>
          <w:sz w:val="28"/>
          <w:szCs w:val="28"/>
        </w:rPr>
        <w:t xml:space="preserve"> – ставка </w:t>
      </w:r>
      <w:r w:rsidR="00A347D1">
        <w:rPr>
          <w:rFonts w:ascii="Times New Roman" w:eastAsiaTheme="minorEastAsia" w:hAnsi="Times New Roman" w:cs="Times New Roman"/>
          <w:bCs/>
          <w:sz w:val="28"/>
          <w:szCs w:val="28"/>
        </w:rPr>
        <w:t>кредита</w:t>
      </w:r>
      <w:r w:rsidR="00CE29E1" w:rsidRPr="00863557">
        <w:rPr>
          <w:rFonts w:ascii="Times New Roman" w:eastAsiaTheme="minorEastAsia" w:hAnsi="Times New Roman" w:cs="Times New Roman"/>
          <w:bCs/>
          <w:sz w:val="28"/>
          <w:szCs w:val="28"/>
        </w:rPr>
        <w:t>.</w:t>
      </w:r>
    </w:p>
    <w:p w14:paraId="15E760D8" w14:textId="77777777" w:rsidR="00AB1F04" w:rsidRPr="00863557" w:rsidRDefault="00AB1F04" w:rsidP="00824823">
      <w:pPr>
        <w:pStyle w:val="a3"/>
        <w:ind w:left="0"/>
        <w:rPr>
          <w:rFonts w:ascii="Times New Roman" w:eastAsiaTheme="minorEastAsia" w:hAnsi="Times New Roman" w:cs="Times New Roman"/>
          <w:bCs/>
          <w:sz w:val="28"/>
          <w:szCs w:val="28"/>
        </w:rPr>
      </w:pPr>
    </w:p>
    <w:p w14:paraId="42655B39" w14:textId="58736434" w:rsidR="008C1C77" w:rsidRDefault="008B563C" w:rsidP="003470C4">
      <w:pPr>
        <w:pStyle w:val="a3"/>
        <w:ind w:left="0" w:firstLine="567"/>
        <w:rPr>
          <w:rFonts w:ascii="Times New Roman" w:eastAsiaTheme="minorEastAsia" w:hAnsi="Times New Roman" w:cs="Times New Roman"/>
          <w:bCs/>
          <w:sz w:val="28"/>
          <w:szCs w:val="28"/>
        </w:rPr>
      </w:pPr>
      <w:r>
        <w:rPr>
          <w:rFonts w:ascii="Times New Roman" w:eastAsiaTheme="minorEastAsia" w:hAnsi="Times New Roman" w:cs="Times New Roman"/>
          <w:b/>
          <w:bCs/>
          <w:sz w:val="28"/>
          <w:szCs w:val="28"/>
        </w:rPr>
        <w:t xml:space="preserve">3.2 </w:t>
      </w:r>
      <w:r w:rsidR="008C1C77" w:rsidRPr="008C1C77">
        <w:rPr>
          <w:rFonts w:ascii="Times New Roman" w:eastAsiaTheme="minorEastAsia" w:hAnsi="Times New Roman" w:cs="Times New Roman"/>
          <w:b/>
          <w:bCs/>
          <w:sz w:val="28"/>
          <w:szCs w:val="28"/>
        </w:rPr>
        <w:t>Операционные</w:t>
      </w:r>
      <w:r w:rsidR="00C16CDB" w:rsidRPr="005C1AF9">
        <w:rPr>
          <w:rFonts w:ascii="Times New Roman" w:eastAsiaTheme="minorEastAsia" w:hAnsi="Times New Roman" w:cs="Times New Roman"/>
          <w:b/>
          <w:bCs/>
          <w:sz w:val="28"/>
          <w:szCs w:val="28"/>
        </w:rPr>
        <w:t xml:space="preserve"> </w:t>
      </w:r>
      <w:r w:rsidR="008C1C77" w:rsidRPr="008C1C77">
        <w:rPr>
          <w:rFonts w:ascii="Times New Roman" w:eastAsiaTheme="minorEastAsia" w:hAnsi="Times New Roman" w:cs="Times New Roman"/>
          <w:b/>
          <w:bCs/>
          <w:sz w:val="28"/>
          <w:szCs w:val="28"/>
        </w:rPr>
        <w:t>расходы</w:t>
      </w:r>
    </w:p>
    <w:p w14:paraId="022E1CE1" w14:textId="78F6B90F" w:rsidR="00486584" w:rsidRPr="00863557" w:rsidRDefault="0074346F" w:rsidP="00A20D50">
      <w:pPr>
        <w:pStyle w:val="a3"/>
        <w:ind w:left="0" w:firstLine="567"/>
        <w:jc w:val="both"/>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Значительную часть</w:t>
      </w:r>
      <w:r w:rsidR="00704578">
        <w:rPr>
          <w:rFonts w:ascii="Times New Roman" w:eastAsiaTheme="minorEastAsia" w:hAnsi="Times New Roman" w:cs="Times New Roman"/>
          <w:bCs/>
          <w:sz w:val="28"/>
          <w:szCs w:val="28"/>
        </w:rPr>
        <w:t xml:space="preserve"> </w:t>
      </w:r>
      <w:r w:rsidR="00704578" w:rsidRPr="008C1C77">
        <w:rPr>
          <w:rFonts w:ascii="Times New Roman" w:eastAsiaTheme="minorEastAsia" w:hAnsi="Times New Roman" w:cs="Times New Roman"/>
          <w:bCs/>
          <w:sz w:val="28"/>
          <w:szCs w:val="28"/>
        </w:rPr>
        <w:t>операционны</w:t>
      </w:r>
      <w:r w:rsidRPr="008C1C77">
        <w:rPr>
          <w:rFonts w:ascii="Times New Roman" w:eastAsiaTheme="minorEastAsia" w:hAnsi="Times New Roman" w:cs="Times New Roman"/>
          <w:bCs/>
          <w:sz w:val="28"/>
          <w:szCs w:val="28"/>
        </w:rPr>
        <w:t>х</w:t>
      </w:r>
      <w:r w:rsidR="00704578" w:rsidRPr="008C1C77">
        <w:rPr>
          <w:rFonts w:ascii="Times New Roman" w:eastAsiaTheme="minorEastAsia" w:hAnsi="Times New Roman" w:cs="Times New Roman"/>
          <w:bCs/>
          <w:sz w:val="28"/>
          <w:szCs w:val="28"/>
        </w:rPr>
        <w:t xml:space="preserve"> расход</w:t>
      </w:r>
      <w:r w:rsidRPr="008C1C77">
        <w:rPr>
          <w:rFonts w:ascii="Times New Roman" w:eastAsiaTheme="minorEastAsia" w:hAnsi="Times New Roman" w:cs="Times New Roman"/>
          <w:bCs/>
          <w:sz w:val="28"/>
          <w:szCs w:val="28"/>
        </w:rPr>
        <w:t>ов</w:t>
      </w:r>
      <w:r w:rsidR="005762F2">
        <w:rPr>
          <w:rFonts w:ascii="Times New Roman" w:eastAsiaTheme="minorEastAsia" w:hAnsi="Times New Roman" w:cs="Times New Roman"/>
          <w:bCs/>
          <w:sz w:val="28"/>
          <w:szCs w:val="28"/>
        </w:rPr>
        <w:t xml:space="preserve"> </w:t>
      </w:r>
      <w:r w:rsidR="005762F2" w:rsidRPr="005762F2">
        <w:rPr>
          <w:rFonts w:ascii="Times New Roman" w:eastAsiaTheme="minorEastAsia" w:hAnsi="Times New Roman" w:cs="Times New Roman"/>
          <w:bCs/>
          <w:sz w:val="28"/>
          <w:szCs w:val="28"/>
        </w:rPr>
        <w:t>(operating)</w:t>
      </w:r>
      <w:r w:rsidR="00704578">
        <w:rPr>
          <w:rFonts w:ascii="Times New Roman" w:eastAsiaTheme="minorEastAsia" w:hAnsi="Times New Roman" w:cs="Times New Roman"/>
          <w:bCs/>
          <w:sz w:val="28"/>
          <w:szCs w:val="28"/>
        </w:rPr>
        <w:t xml:space="preserve"> составляют </w:t>
      </w:r>
      <w:r w:rsidR="00704578" w:rsidRPr="008C1C77">
        <w:rPr>
          <w:rFonts w:ascii="Times New Roman" w:eastAsiaTheme="minorEastAsia" w:hAnsi="Times New Roman" w:cs="Times New Roman"/>
          <w:bCs/>
          <w:i/>
          <w:sz w:val="28"/>
          <w:szCs w:val="28"/>
        </w:rPr>
        <w:t>и</w:t>
      </w:r>
      <w:r w:rsidR="00486584" w:rsidRPr="008C1C77">
        <w:rPr>
          <w:rFonts w:ascii="Times New Roman" w:eastAsiaTheme="minorEastAsia" w:hAnsi="Times New Roman" w:cs="Times New Roman"/>
          <w:bCs/>
          <w:i/>
          <w:sz w:val="28"/>
          <w:szCs w:val="28"/>
        </w:rPr>
        <w:t>здержки на страхование</w:t>
      </w:r>
      <w:r w:rsidR="00704578" w:rsidRPr="003A2DAE">
        <w:rPr>
          <w:rFonts w:ascii="Times New Roman" w:eastAsiaTheme="minorEastAsia" w:hAnsi="Times New Roman" w:cs="Times New Roman"/>
          <w:bCs/>
          <w:sz w:val="28"/>
          <w:szCs w:val="28"/>
        </w:rPr>
        <w:t>.</w:t>
      </w:r>
      <w:r w:rsidR="00486584" w:rsidRPr="00863557">
        <w:rPr>
          <w:rFonts w:ascii="Times New Roman" w:eastAsiaTheme="minorEastAsia" w:hAnsi="Times New Roman" w:cs="Times New Roman"/>
          <w:bCs/>
          <w:sz w:val="28"/>
          <w:szCs w:val="28"/>
        </w:rPr>
        <w:t xml:space="preserve"> </w:t>
      </w:r>
      <w:r w:rsidR="00704578">
        <w:rPr>
          <w:rFonts w:ascii="Times New Roman" w:eastAsiaTheme="minorEastAsia" w:hAnsi="Times New Roman" w:cs="Times New Roman"/>
          <w:bCs/>
          <w:sz w:val="28"/>
          <w:szCs w:val="28"/>
        </w:rPr>
        <w:t xml:space="preserve">С </w:t>
      </w:r>
      <w:r w:rsidR="00971AD4" w:rsidRPr="00863557">
        <w:rPr>
          <w:rFonts w:ascii="Times New Roman" w:eastAsiaTheme="minorEastAsia" w:hAnsi="Times New Roman" w:cs="Times New Roman"/>
          <w:bCs/>
          <w:sz w:val="28"/>
          <w:szCs w:val="28"/>
        </w:rPr>
        <w:t>учетом годового убывания</w:t>
      </w:r>
      <w:r>
        <w:rPr>
          <w:rFonts w:ascii="Times New Roman" w:eastAsiaTheme="minorEastAsia" w:hAnsi="Times New Roman" w:cs="Times New Roman"/>
          <w:bCs/>
          <w:sz w:val="28"/>
          <w:szCs w:val="28"/>
        </w:rPr>
        <w:t xml:space="preserve"> страховой</w:t>
      </w:r>
      <w:r w:rsidR="00971AD4" w:rsidRPr="00863557">
        <w:rPr>
          <w:rFonts w:ascii="Times New Roman" w:eastAsiaTheme="minorEastAsia" w:hAnsi="Times New Roman" w:cs="Times New Roman"/>
          <w:bCs/>
          <w:sz w:val="28"/>
          <w:szCs w:val="28"/>
        </w:rPr>
        <w:t xml:space="preserve"> стоимости </w:t>
      </w:r>
      <w:r>
        <w:rPr>
          <w:rFonts w:ascii="Times New Roman" w:eastAsiaTheme="minorEastAsia" w:hAnsi="Times New Roman" w:cs="Times New Roman"/>
          <w:bCs/>
          <w:sz w:val="28"/>
          <w:szCs w:val="28"/>
        </w:rPr>
        <w:t>объекта</w:t>
      </w:r>
      <w:r w:rsidR="00971AD4" w:rsidRPr="00863557">
        <w:rPr>
          <w:rFonts w:ascii="Times New Roman" w:eastAsiaTheme="minorEastAsia" w:hAnsi="Times New Roman" w:cs="Times New Roman"/>
          <w:bCs/>
          <w:sz w:val="28"/>
          <w:szCs w:val="28"/>
        </w:rPr>
        <w:t xml:space="preserve"> и увеличения стоимости страховых услуг</w:t>
      </w:r>
      <w:r w:rsidR="00CE29E1" w:rsidRPr="00863557">
        <w:rPr>
          <w:rFonts w:ascii="Times New Roman" w:eastAsiaTheme="minorEastAsia" w:hAnsi="Times New Roman" w:cs="Times New Roman"/>
          <w:bCs/>
          <w:sz w:val="28"/>
          <w:szCs w:val="28"/>
        </w:rPr>
        <w:t>,</w:t>
      </w:r>
      <w:r w:rsidR="00971AD4" w:rsidRPr="00863557">
        <w:rPr>
          <w:rFonts w:ascii="Times New Roman" w:eastAsiaTheme="minorEastAsia" w:hAnsi="Times New Roman" w:cs="Times New Roman"/>
          <w:bCs/>
          <w:sz w:val="28"/>
          <w:szCs w:val="28"/>
        </w:rPr>
        <w:t xml:space="preserve"> </w:t>
      </w:r>
      <w:r w:rsidR="00704578" w:rsidRPr="008C1C77">
        <w:rPr>
          <w:rFonts w:ascii="Times New Roman" w:eastAsiaTheme="minorEastAsia" w:hAnsi="Times New Roman" w:cs="Times New Roman"/>
          <w:bCs/>
          <w:i/>
          <w:sz w:val="28"/>
          <w:szCs w:val="28"/>
        </w:rPr>
        <w:t>издержки на страхование</w:t>
      </w:r>
      <w:r w:rsidR="00704578" w:rsidRPr="00704578">
        <w:rPr>
          <w:rFonts w:ascii="Times New Roman" w:eastAsiaTheme="minorEastAsia" w:hAnsi="Times New Roman" w:cs="Times New Roman"/>
          <w:bCs/>
          <w:sz w:val="28"/>
          <w:szCs w:val="28"/>
        </w:rPr>
        <w:t xml:space="preserve"> </w:t>
      </w:r>
      <w:r w:rsidR="00971AD4" w:rsidRPr="00863557">
        <w:rPr>
          <w:rFonts w:ascii="Times New Roman" w:eastAsiaTheme="minorEastAsia" w:hAnsi="Times New Roman" w:cs="Times New Roman"/>
          <w:bCs/>
          <w:sz w:val="28"/>
          <w:szCs w:val="28"/>
        </w:rPr>
        <w:t>мож</w:t>
      </w:r>
      <w:r w:rsidR="00AE25B5" w:rsidRPr="00863557">
        <w:rPr>
          <w:rFonts w:ascii="Times New Roman" w:eastAsiaTheme="minorEastAsia" w:hAnsi="Times New Roman" w:cs="Times New Roman"/>
          <w:bCs/>
          <w:sz w:val="28"/>
          <w:szCs w:val="28"/>
        </w:rPr>
        <w:t>но определить соотношением:</w:t>
      </w:r>
    </w:p>
    <w:p w14:paraId="3E16A85F" w14:textId="77777777" w:rsidR="005558F3" w:rsidRPr="00863557" w:rsidRDefault="005558F3" w:rsidP="00A20D50">
      <w:pPr>
        <w:pStyle w:val="a3"/>
        <w:ind w:left="0"/>
        <w:jc w:val="both"/>
        <w:rPr>
          <w:rFonts w:ascii="Times New Roman" w:eastAsiaTheme="minorEastAsia" w:hAnsi="Times New Roman" w:cs="Times New Roman"/>
          <w:bCs/>
          <w:sz w:val="28"/>
          <w:szCs w:val="28"/>
        </w:rPr>
      </w:pPr>
    </w:p>
    <w:p w14:paraId="06462D0B" w14:textId="7E94FE7F" w:rsidR="005558F3" w:rsidRPr="00863557" w:rsidRDefault="00311753" w:rsidP="00A20D50">
      <w:pPr>
        <w:pStyle w:val="a3"/>
        <w:ind w:left="0"/>
        <w:jc w:val="both"/>
        <w:rPr>
          <w:rFonts w:ascii="Times New Roman" w:eastAsiaTheme="minorEastAsia" w:hAnsi="Times New Roman" w:cs="Times New Roman"/>
          <w:bCs/>
          <w:sz w:val="28"/>
          <w:szCs w:val="28"/>
        </w:rPr>
      </w:pP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rPr>
              <m:t>3</m:t>
            </m:r>
          </m:sub>
        </m:sSub>
        <m:r>
          <w:rPr>
            <w:rFonts w:ascii="Cambria Math" w:eastAsiaTheme="minorEastAsia" w:hAnsi="Cambria Math" w:cs="Times New Roman"/>
            <w:sz w:val="28"/>
            <w:szCs w:val="28"/>
          </w:rPr>
          <m:t>(t)</m:t>
        </m:r>
      </m:oMath>
      <w:r w:rsidR="00971AD4" w:rsidRPr="00863557">
        <w:rPr>
          <w:rFonts w:ascii="Times New Roman" w:eastAsiaTheme="minorEastAsia" w:hAnsi="Times New Roman" w:cs="Times New Roman"/>
          <w:bCs/>
          <w:sz w:val="28"/>
          <w:szCs w:val="28"/>
        </w:rPr>
        <w:t>=</w:t>
      </w:r>
      <m:oMath>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a</m:t>
        </m:r>
      </m:oMath>
      <w:r w:rsidR="00971AD4" w:rsidRPr="00863557">
        <w:rPr>
          <w:rFonts w:ascii="Times New Roman" w:eastAsiaTheme="minorEastAsia" w:hAnsi="Times New Roman" w:cs="Times New Roman"/>
          <w:bCs/>
          <w:sz w:val="28"/>
          <w:szCs w:val="28"/>
        </w:rPr>
        <w:t xml:space="preserve"> </w:t>
      </w:r>
      <w:r w:rsidR="005558F3" w:rsidRPr="00863557">
        <w:rPr>
          <w:rFonts w:ascii="Times New Roman" w:eastAsiaTheme="minorEastAsia" w:hAnsi="Times New Roman" w:cs="Times New Roman"/>
          <w:bCs/>
          <w:sz w:val="28"/>
          <w:szCs w:val="28"/>
        </w:rPr>
        <w:t>*</w:t>
      </w: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 xml:space="preserve">u </m:t>
            </m:r>
          </m:sub>
        </m:sSub>
      </m:oMath>
      <w:r w:rsidR="005558F3" w:rsidRPr="00863557">
        <w:rPr>
          <w:rFonts w:ascii="Times New Roman" w:eastAsiaTheme="minorEastAsia" w:hAnsi="Times New Roman" w:cs="Times New Roman"/>
          <w:bCs/>
          <w:sz w:val="28"/>
          <w:szCs w:val="28"/>
        </w:rPr>
        <w:t>*(1</w:t>
      </w:r>
      <w:r w:rsidR="00650AF0" w:rsidRPr="00863557">
        <w:rPr>
          <w:rFonts w:ascii="Times New Roman" w:eastAsiaTheme="minorEastAsia" w:hAnsi="Times New Roman" w:cs="Times New Roman"/>
          <w:bCs/>
          <w:sz w:val="28"/>
          <w:szCs w:val="28"/>
        </w:rPr>
        <w:t xml:space="preserve"> </w:t>
      </w:r>
      <w:r w:rsidR="005558F3" w:rsidRPr="00863557">
        <w:rPr>
          <w:rFonts w:ascii="Times New Roman" w:eastAsiaTheme="minorEastAsia" w:hAnsi="Times New Roman" w:cs="Times New Roman"/>
          <w:bCs/>
          <w:sz w:val="28"/>
          <w:szCs w:val="28"/>
        </w:rPr>
        <w:t>-</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bCs/>
                <w:i/>
                <w:sz w:val="28"/>
                <w:szCs w:val="28"/>
                <w:lang w:val="en-US"/>
              </w:rPr>
            </m:ctrlPr>
          </m:fPr>
          <m:num>
            <m:r>
              <w:rPr>
                <w:rFonts w:ascii="Cambria Math" w:eastAsiaTheme="minorEastAsia" w:hAnsi="Cambria Math" w:cs="Times New Roman"/>
                <w:sz w:val="28"/>
                <w:szCs w:val="28"/>
                <w:lang w:val="en-US"/>
              </w:rPr>
              <m:t>t</m:t>
            </m:r>
          </m:num>
          <m:den>
            <m:r>
              <w:rPr>
                <w:rFonts w:ascii="Cambria Math" w:eastAsiaTheme="minorEastAsia" w:hAnsi="Cambria Math" w:cs="Times New Roman"/>
                <w:sz w:val="28"/>
                <w:szCs w:val="28"/>
                <w:lang w:val="en-US"/>
              </w:rPr>
              <m:t>T</m:t>
            </m:r>
          </m:den>
        </m:f>
      </m:oMath>
      <w:r w:rsidR="005558F3" w:rsidRPr="00863557">
        <w:rPr>
          <w:rFonts w:ascii="Times New Roman" w:eastAsiaTheme="minorEastAsia" w:hAnsi="Times New Roman" w:cs="Times New Roman"/>
          <w:bCs/>
          <w:sz w:val="28"/>
          <w:szCs w:val="28"/>
        </w:rPr>
        <w:t>)*</w:t>
      </w:r>
      <m:oMath>
        <m:sSup>
          <m:sSupPr>
            <m:ctrlPr>
              <w:rPr>
                <w:rFonts w:ascii="Cambria Math" w:eastAsiaTheme="minorEastAsia" w:hAnsi="Cambria Math" w:cs="Times New Roman"/>
                <w:bCs/>
                <w:i/>
                <w:sz w:val="28"/>
                <w:szCs w:val="28"/>
                <w:lang w:val="en-US"/>
              </w:rPr>
            </m:ctrlPr>
          </m:sSupPr>
          <m:e>
            <m:r>
              <w:rPr>
                <w:rFonts w:ascii="Cambria Math" w:eastAsiaTheme="minorEastAsia" w:hAnsi="Cambria Math" w:cs="Times New Roman"/>
                <w:sz w:val="28"/>
                <w:szCs w:val="28"/>
              </w:rPr>
              <m:t>(1+</m:t>
            </m:r>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s</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lang w:val="en-US"/>
              </w:rPr>
              <m:t>t</m:t>
            </m:r>
          </m:sup>
        </m:sSup>
      </m:oMath>
      <w:r w:rsidR="005558F3" w:rsidRPr="00863557">
        <w:rPr>
          <w:rFonts w:ascii="Times New Roman" w:eastAsiaTheme="minorEastAsia" w:hAnsi="Times New Roman" w:cs="Times New Roman"/>
          <w:bCs/>
          <w:sz w:val="28"/>
          <w:szCs w:val="28"/>
        </w:rPr>
        <w:t>,</w:t>
      </w:r>
      <w:r w:rsidR="007C3EDC">
        <w:rPr>
          <w:rFonts w:ascii="Times New Roman" w:eastAsiaTheme="minorEastAsia" w:hAnsi="Times New Roman" w:cs="Times New Roman"/>
          <w:bCs/>
          <w:sz w:val="28"/>
          <w:szCs w:val="28"/>
        </w:rPr>
        <w:t xml:space="preserve">                              (3)</w:t>
      </w:r>
    </w:p>
    <w:p w14:paraId="4D3AB206" w14:textId="77777777" w:rsidR="00CE29E1" w:rsidRPr="00863557" w:rsidRDefault="005558F3" w:rsidP="00A20D50">
      <w:pPr>
        <w:pStyle w:val="a3"/>
        <w:ind w:left="0"/>
        <w:jc w:val="both"/>
        <w:rPr>
          <w:rFonts w:ascii="Times New Roman" w:eastAsiaTheme="minorEastAsia" w:hAnsi="Times New Roman" w:cs="Times New Roman"/>
          <w:bCs/>
          <w:sz w:val="28"/>
          <w:szCs w:val="28"/>
        </w:rPr>
      </w:pPr>
      <w:r w:rsidRPr="00863557">
        <w:rPr>
          <w:rFonts w:ascii="Times New Roman" w:eastAsiaTheme="minorEastAsia" w:hAnsi="Times New Roman" w:cs="Times New Roman"/>
          <w:bCs/>
          <w:sz w:val="28"/>
          <w:szCs w:val="28"/>
        </w:rPr>
        <w:t>где</w:t>
      </w:r>
      <w:r w:rsidR="00C339A2" w:rsidRPr="00863557">
        <w:rPr>
          <w:rFonts w:ascii="Times New Roman" w:eastAsiaTheme="minorEastAsia" w:hAnsi="Times New Roman" w:cs="Times New Roman"/>
          <w:bCs/>
          <w:sz w:val="28"/>
          <w:szCs w:val="28"/>
        </w:rPr>
        <w:t xml:space="preserve"> </w:t>
      </w:r>
      <m:oMath>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a</m:t>
        </m:r>
      </m:oMath>
      <w:r w:rsidRPr="00863557">
        <w:rPr>
          <w:rFonts w:ascii="Times New Roman" w:eastAsiaTheme="minorEastAsia" w:hAnsi="Times New Roman" w:cs="Times New Roman"/>
          <w:bCs/>
          <w:sz w:val="28"/>
          <w:szCs w:val="28"/>
        </w:rPr>
        <w:t xml:space="preserve"> </w:t>
      </w:r>
      <w:r w:rsidR="00C339A2" w:rsidRPr="00863557">
        <w:rPr>
          <w:rFonts w:ascii="Times New Roman" w:eastAsiaTheme="minorEastAsia" w:hAnsi="Times New Roman" w:cs="Times New Roman"/>
          <w:bCs/>
          <w:sz w:val="28"/>
          <w:szCs w:val="28"/>
        </w:rPr>
        <w:t>-</w:t>
      </w:r>
      <w:r w:rsidRPr="00863557">
        <w:rPr>
          <w:rFonts w:ascii="Times New Roman" w:eastAsiaTheme="minorEastAsia" w:hAnsi="Times New Roman" w:cs="Times New Roman"/>
          <w:bCs/>
          <w:sz w:val="28"/>
          <w:szCs w:val="28"/>
        </w:rPr>
        <w:t xml:space="preserve"> процент </w:t>
      </w:r>
      <w:r w:rsidR="00CE29E1" w:rsidRPr="00863557">
        <w:rPr>
          <w:rFonts w:ascii="Times New Roman" w:eastAsiaTheme="minorEastAsia" w:hAnsi="Times New Roman" w:cs="Times New Roman"/>
          <w:bCs/>
          <w:sz w:val="28"/>
          <w:szCs w:val="28"/>
        </w:rPr>
        <w:t>на страхование контракта,</w:t>
      </w:r>
    </w:p>
    <w:p w14:paraId="5FCC5E67" w14:textId="77777777" w:rsidR="00CE29E1" w:rsidRPr="00863557" w:rsidRDefault="00311753" w:rsidP="00A20D50">
      <w:pPr>
        <w:pStyle w:val="a3"/>
        <w:ind w:left="0"/>
        <w:jc w:val="both"/>
        <w:rPr>
          <w:rFonts w:ascii="Times New Roman" w:eastAsiaTheme="minorEastAsia" w:hAnsi="Times New Roman" w:cs="Times New Roman"/>
          <w:bCs/>
          <w:sz w:val="28"/>
          <w:szCs w:val="28"/>
        </w:rPr>
      </w:pPr>
      <m:oMath>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s</m:t>
            </m:r>
          </m:sub>
        </m:sSub>
      </m:oMath>
      <w:r w:rsidR="00CE29E1" w:rsidRPr="00863557">
        <w:rPr>
          <w:rFonts w:ascii="Times New Roman" w:eastAsiaTheme="minorEastAsia" w:hAnsi="Times New Roman" w:cs="Times New Roman"/>
          <w:bCs/>
          <w:sz w:val="28"/>
          <w:szCs w:val="28"/>
        </w:rPr>
        <w:t xml:space="preserve"> – </w:t>
      </w:r>
      <w:r w:rsidR="00C339A2" w:rsidRPr="00863557">
        <w:rPr>
          <w:rFonts w:ascii="Times New Roman" w:eastAsiaTheme="minorEastAsia" w:hAnsi="Times New Roman" w:cs="Times New Roman"/>
          <w:bCs/>
          <w:sz w:val="28"/>
          <w:szCs w:val="28"/>
        </w:rPr>
        <w:t>величина еже</w:t>
      </w:r>
      <w:r w:rsidR="00CE29E1" w:rsidRPr="00863557">
        <w:rPr>
          <w:rFonts w:ascii="Times New Roman" w:eastAsiaTheme="minorEastAsia" w:hAnsi="Times New Roman" w:cs="Times New Roman"/>
          <w:bCs/>
          <w:sz w:val="28"/>
          <w:szCs w:val="28"/>
        </w:rPr>
        <w:t>год</w:t>
      </w:r>
      <w:r w:rsidR="00C339A2" w:rsidRPr="00863557">
        <w:rPr>
          <w:rFonts w:ascii="Times New Roman" w:eastAsiaTheme="minorEastAsia" w:hAnsi="Times New Roman" w:cs="Times New Roman"/>
          <w:bCs/>
          <w:sz w:val="28"/>
          <w:szCs w:val="28"/>
        </w:rPr>
        <w:t>н</w:t>
      </w:r>
      <w:r w:rsidR="00CE29E1" w:rsidRPr="00863557">
        <w:rPr>
          <w:rFonts w:ascii="Times New Roman" w:eastAsiaTheme="minorEastAsia" w:hAnsi="Times New Roman" w:cs="Times New Roman"/>
          <w:bCs/>
          <w:sz w:val="28"/>
          <w:szCs w:val="28"/>
        </w:rPr>
        <w:t>о</w:t>
      </w:r>
      <w:r w:rsidR="00C339A2" w:rsidRPr="00863557">
        <w:rPr>
          <w:rFonts w:ascii="Times New Roman" w:eastAsiaTheme="minorEastAsia" w:hAnsi="Times New Roman" w:cs="Times New Roman"/>
          <w:bCs/>
          <w:sz w:val="28"/>
          <w:szCs w:val="28"/>
        </w:rPr>
        <w:t>го</w:t>
      </w:r>
      <w:r w:rsidR="00CE29E1" w:rsidRPr="00863557">
        <w:rPr>
          <w:rFonts w:ascii="Times New Roman" w:eastAsiaTheme="minorEastAsia" w:hAnsi="Times New Roman" w:cs="Times New Roman"/>
          <w:bCs/>
          <w:sz w:val="28"/>
          <w:szCs w:val="28"/>
        </w:rPr>
        <w:t xml:space="preserve"> увели</w:t>
      </w:r>
      <w:r w:rsidR="00C339A2" w:rsidRPr="00863557">
        <w:rPr>
          <w:rFonts w:ascii="Times New Roman" w:eastAsiaTheme="minorEastAsia" w:hAnsi="Times New Roman" w:cs="Times New Roman"/>
          <w:bCs/>
          <w:sz w:val="28"/>
          <w:szCs w:val="28"/>
        </w:rPr>
        <w:t>чения</w:t>
      </w:r>
      <w:r w:rsidR="00CE29E1" w:rsidRPr="00863557">
        <w:rPr>
          <w:rFonts w:ascii="Times New Roman" w:eastAsiaTheme="minorEastAsia" w:hAnsi="Times New Roman" w:cs="Times New Roman"/>
          <w:bCs/>
          <w:sz w:val="28"/>
          <w:szCs w:val="28"/>
        </w:rPr>
        <w:t xml:space="preserve"> стоимости страховых услуг.</w:t>
      </w:r>
    </w:p>
    <w:p w14:paraId="3E4E8789" w14:textId="77777777" w:rsidR="00857959" w:rsidRPr="00863557" w:rsidRDefault="003470C4" w:rsidP="00A20D50">
      <w:pPr>
        <w:pStyle w:val="a3"/>
        <w:ind w:left="0" w:firstLine="567"/>
        <w:jc w:val="both"/>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Другую</w:t>
      </w:r>
      <w:r w:rsidR="00704578" w:rsidRPr="003470C4">
        <w:rPr>
          <w:rFonts w:ascii="Times New Roman" w:eastAsiaTheme="minorEastAsia" w:hAnsi="Times New Roman" w:cs="Times New Roman"/>
          <w:bCs/>
          <w:sz w:val="28"/>
          <w:szCs w:val="28"/>
        </w:rPr>
        <w:t xml:space="preserve"> </w:t>
      </w:r>
      <w:r w:rsidR="00704578" w:rsidRPr="00704578">
        <w:rPr>
          <w:rFonts w:ascii="Times New Roman" w:eastAsiaTheme="minorEastAsia" w:hAnsi="Times New Roman" w:cs="Times New Roman"/>
          <w:bCs/>
          <w:sz w:val="28"/>
          <w:szCs w:val="28"/>
        </w:rPr>
        <w:t>часть</w:t>
      </w:r>
      <w:r w:rsidR="00704578" w:rsidRPr="003470C4">
        <w:rPr>
          <w:rFonts w:ascii="Times New Roman" w:eastAsiaTheme="minorEastAsia" w:hAnsi="Times New Roman" w:cs="Times New Roman"/>
          <w:bCs/>
          <w:sz w:val="28"/>
          <w:szCs w:val="28"/>
        </w:rPr>
        <w:t xml:space="preserve"> </w:t>
      </w:r>
      <w:r w:rsidR="00704578" w:rsidRPr="008C1C77">
        <w:rPr>
          <w:rFonts w:ascii="Times New Roman" w:eastAsiaTheme="minorEastAsia" w:hAnsi="Times New Roman" w:cs="Times New Roman"/>
          <w:bCs/>
          <w:sz w:val="28"/>
          <w:szCs w:val="28"/>
        </w:rPr>
        <w:t>операционных расходов</w:t>
      </w:r>
      <w:r w:rsidR="00704578" w:rsidRPr="003470C4">
        <w:rPr>
          <w:rFonts w:ascii="Times New Roman" w:eastAsiaTheme="minorEastAsia" w:hAnsi="Times New Roman" w:cs="Times New Roman"/>
          <w:bCs/>
          <w:i/>
          <w:sz w:val="28"/>
          <w:szCs w:val="28"/>
        </w:rPr>
        <w:t xml:space="preserve"> </w:t>
      </w:r>
      <w:r>
        <w:rPr>
          <w:rFonts w:ascii="Times New Roman" w:eastAsiaTheme="minorEastAsia" w:hAnsi="Times New Roman" w:cs="Times New Roman"/>
          <w:bCs/>
          <w:sz w:val="28"/>
          <w:szCs w:val="28"/>
        </w:rPr>
        <w:t>(</w:t>
      </w:r>
      <w:r w:rsidR="00704578" w:rsidRPr="00704578">
        <w:rPr>
          <w:rFonts w:ascii="Times New Roman" w:eastAsiaTheme="minorEastAsia" w:hAnsi="Times New Roman" w:cs="Times New Roman"/>
          <w:bCs/>
          <w:sz w:val="28"/>
          <w:szCs w:val="28"/>
        </w:rPr>
        <w:t>эксплуатационные</w:t>
      </w:r>
      <w:r w:rsidR="00704578" w:rsidRPr="003470C4">
        <w:rPr>
          <w:rFonts w:ascii="Times New Roman" w:eastAsiaTheme="minorEastAsia" w:hAnsi="Times New Roman" w:cs="Times New Roman"/>
          <w:bCs/>
          <w:sz w:val="28"/>
          <w:szCs w:val="28"/>
        </w:rPr>
        <w:t xml:space="preserve"> </w:t>
      </w:r>
      <w:r w:rsidR="00704578" w:rsidRPr="00704578">
        <w:rPr>
          <w:rFonts w:ascii="Times New Roman" w:eastAsiaTheme="minorEastAsia" w:hAnsi="Times New Roman" w:cs="Times New Roman"/>
          <w:bCs/>
          <w:sz w:val="28"/>
          <w:szCs w:val="28"/>
        </w:rPr>
        <w:t>затраты</w:t>
      </w:r>
      <w:r w:rsidR="00704578" w:rsidRPr="003470C4">
        <w:rPr>
          <w:rFonts w:ascii="Times New Roman" w:eastAsiaTheme="minorEastAsia" w:hAnsi="Times New Roman" w:cs="Times New Roman"/>
          <w:bCs/>
          <w:sz w:val="28"/>
          <w:szCs w:val="28"/>
        </w:rPr>
        <w:t>)</w:t>
      </w:r>
      <w:r w:rsidR="00704578" w:rsidRPr="003470C4">
        <w:rPr>
          <w:rFonts w:ascii="Times New Roman" w:eastAsiaTheme="minorEastAsia" w:hAnsi="Times New Roman" w:cs="Times New Roman"/>
          <w:bCs/>
          <w:i/>
          <w:sz w:val="28"/>
          <w:szCs w:val="28"/>
        </w:rPr>
        <w:t xml:space="preserve"> </w:t>
      </w:r>
      <w:r w:rsidR="00704578" w:rsidRPr="00704578">
        <w:rPr>
          <w:rFonts w:ascii="Times New Roman" w:eastAsiaTheme="minorEastAsia" w:hAnsi="Times New Roman" w:cs="Times New Roman"/>
          <w:bCs/>
          <w:i/>
          <w:sz w:val="28"/>
          <w:szCs w:val="28"/>
        </w:rPr>
        <w:t>составляют</w:t>
      </w:r>
      <w:r w:rsidR="00704578" w:rsidRPr="003470C4">
        <w:rPr>
          <w:rFonts w:ascii="Times New Roman" w:eastAsiaTheme="minorEastAsia" w:hAnsi="Times New Roman" w:cs="Times New Roman"/>
          <w:bCs/>
          <w:i/>
          <w:sz w:val="28"/>
          <w:szCs w:val="28"/>
        </w:rPr>
        <w:t xml:space="preserve">: </w:t>
      </w:r>
      <w:r w:rsidR="00704578" w:rsidRPr="00704578">
        <w:rPr>
          <w:rFonts w:ascii="Times New Roman" w:eastAsiaTheme="minorEastAsia" w:hAnsi="Times New Roman" w:cs="Times New Roman"/>
          <w:bCs/>
          <w:sz w:val="28"/>
          <w:szCs w:val="28"/>
          <w:lang w:val="en-US"/>
        </w:rPr>
        <w:t>Administration</w:t>
      </w:r>
      <w:r w:rsidR="00704578" w:rsidRPr="003470C4">
        <w:rPr>
          <w:rFonts w:ascii="Times New Roman" w:eastAsiaTheme="minorEastAsia" w:hAnsi="Times New Roman" w:cs="Times New Roman"/>
          <w:bCs/>
          <w:sz w:val="28"/>
          <w:szCs w:val="28"/>
        </w:rPr>
        <w:t>,</w:t>
      </w:r>
      <w:r w:rsidR="00704578" w:rsidRPr="00704578">
        <w:rPr>
          <w:rFonts w:ascii="Times New Roman" w:eastAsiaTheme="minorEastAsia" w:hAnsi="Times New Roman" w:cs="Times New Roman"/>
          <w:bCs/>
          <w:sz w:val="28"/>
          <w:szCs w:val="28"/>
          <w:lang w:val="en-US"/>
        </w:rPr>
        <w:t>supply</w:t>
      </w:r>
      <w:r w:rsidR="00704578" w:rsidRPr="003470C4">
        <w:rPr>
          <w:rFonts w:ascii="Times New Roman" w:eastAsiaTheme="minorEastAsia" w:hAnsi="Times New Roman" w:cs="Times New Roman"/>
          <w:bCs/>
          <w:sz w:val="28"/>
          <w:szCs w:val="28"/>
        </w:rPr>
        <w:t xml:space="preserve"> </w:t>
      </w:r>
      <w:r w:rsidR="00704578" w:rsidRPr="00704578">
        <w:rPr>
          <w:rFonts w:ascii="Times New Roman" w:eastAsiaTheme="minorEastAsia" w:hAnsi="Times New Roman" w:cs="Times New Roman"/>
          <w:bCs/>
          <w:sz w:val="28"/>
          <w:szCs w:val="28"/>
          <w:lang w:val="en-US"/>
        </w:rPr>
        <w:t>and</w:t>
      </w:r>
      <w:r w:rsidR="00704578" w:rsidRPr="003470C4">
        <w:rPr>
          <w:rFonts w:ascii="Times New Roman" w:eastAsiaTheme="minorEastAsia" w:hAnsi="Times New Roman" w:cs="Times New Roman"/>
          <w:bCs/>
          <w:sz w:val="28"/>
          <w:szCs w:val="28"/>
        </w:rPr>
        <w:t xml:space="preserve"> </w:t>
      </w:r>
      <w:r w:rsidR="00704578" w:rsidRPr="00704578">
        <w:rPr>
          <w:rFonts w:ascii="Times New Roman" w:eastAsiaTheme="minorEastAsia" w:hAnsi="Times New Roman" w:cs="Times New Roman"/>
          <w:bCs/>
          <w:sz w:val="28"/>
          <w:szCs w:val="28"/>
          <w:lang w:val="en-US"/>
        </w:rPr>
        <w:t>stocks</w:t>
      </w:r>
      <w:r w:rsidR="00704578" w:rsidRPr="003470C4">
        <w:rPr>
          <w:rFonts w:ascii="Times New Roman" w:eastAsiaTheme="minorEastAsia" w:hAnsi="Times New Roman" w:cs="Times New Roman"/>
          <w:bCs/>
          <w:sz w:val="28"/>
          <w:szCs w:val="28"/>
        </w:rPr>
        <w:t xml:space="preserve">, </w:t>
      </w:r>
      <w:r w:rsidR="00704578" w:rsidRPr="00704578">
        <w:rPr>
          <w:rFonts w:ascii="Times New Roman" w:eastAsiaTheme="minorEastAsia" w:hAnsi="Times New Roman" w:cs="Times New Roman"/>
          <w:bCs/>
          <w:sz w:val="28"/>
          <w:szCs w:val="28"/>
          <w:lang w:val="en-US"/>
        </w:rPr>
        <w:t>repairs</w:t>
      </w:r>
      <w:r w:rsidR="00704578" w:rsidRPr="003470C4">
        <w:rPr>
          <w:rFonts w:ascii="Times New Roman" w:eastAsiaTheme="minorEastAsia" w:hAnsi="Times New Roman" w:cs="Times New Roman"/>
          <w:bCs/>
          <w:sz w:val="28"/>
          <w:szCs w:val="28"/>
        </w:rPr>
        <w:t xml:space="preserve"> </w:t>
      </w:r>
      <w:r w:rsidR="00704578" w:rsidRPr="00704578">
        <w:rPr>
          <w:rFonts w:ascii="Times New Roman" w:eastAsiaTheme="minorEastAsia" w:hAnsi="Times New Roman" w:cs="Times New Roman"/>
          <w:bCs/>
          <w:sz w:val="28"/>
          <w:szCs w:val="28"/>
          <w:lang w:val="en-US"/>
        </w:rPr>
        <w:t>and</w:t>
      </w:r>
      <w:r w:rsidR="00704578" w:rsidRPr="003470C4">
        <w:rPr>
          <w:rFonts w:ascii="Times New Roman" w:eastAsiaTheme="minorEastAsia" w:hAnsi="Times New Roman" w:cs="Times New Roman"/>
          <w:bCs/>
          <w:sz w:val="28"/>
          <w:szCs w:val="28"/>
        </w:rPr>
        <w:t xml:space="preserve"> </w:t>
      </w:r>
      <w:r w:rsidR="00704578" w:rsidRPr="00704578">
        <w:rPr>
          <w:rFonts w:ascii="Times New Roman" w:eastAsiaTheme="minorEastAsia" w:hAnsi="Times New Roman" w:cs="Times New Roman"/>
          <w:bCs/>
          <w:sz w:val="28"/>
          <w:szCs w:val="28"/>
          <w:lang w:val="en-US"/>
        </w:rPr>
        <w:t>maintenance</w:t>
      </w:r>
      <w:r w:rsidR="00704578" w:rsidRPr="003470C4">
        <w:rPr>
          <w:rFonts w:ascii="Times New Roman" w:eastAsiaTheme="minorEastAsia" w:hAnsi="Times New Roman" w:cs="Times New Roman"/>
          <w:bCs/>
          <w:sz w:val="28"/>
          <w:szCs w:val="28"/>
        </w:rPr>
        <w:t xml:space="preserve">, </w:t>
      </w:r>
      <w:r w:rsidR="00704578" w:rsidRPr="00704578">
        <w:rPr>
          <w:rFonts w:ascii="Times New Roman" w:eastAsiaTheme="minorEastAsia" w:hAnsi="Times New Roman" w:cs="Times New Roman"/>
          <w:bCs/>
          <w:sz w:val="28"/>
          <w:szCs w:val="28"/>
          <w:lang w:val="en-US"/>
        </w:rPr>
        <w:t>manpower</w:t>
      </w:r>
      <w:r w:rsidR="00704578" w:rsidRPr="003470C4">
        <w:rPr>
          <w:rFonts w:ascii="Times New Roman" w:eastAsiaTheme="minorEastAsia" w:hAnsi="Times New Roman" w:cs="Times New Roman"/>
          <w:bCs/>
          <w:sz w:val="28"/>
          <w:szCs w:val="28"/>
        </w:rPr>
        <w:t xml:space="preserve">. </w:t>
      </w:r>
      <w:r w:rsidR="00704578">
        <w:rPr>
          <w:rFonts w:ascii="Times New Roman" w:eastAsiaTheme="minorEastAsia" w:hAnsi="Times New Roman" w:cs="Times New Roman"/>
          <w:bCs/>
          <w:sz w:val="28"/>
          <w:szCs w:val="28"/>
        </w:rPr>
        <w:t xml:space="preserve">Которые, </w:t>
      </w:r>
      <w:r w:rsidR="00857959" w:rsidRPr="00863557">
        <w:rPr>
          <w:rFonts w:ascii="Times New Roman" w:eastAsiaTheme="minorEastAsia" w:hAnsi="Times New Roman" w:cs="Times New Roman"/>
          <w:bCs/>
          <w:sz w:val="28"/>
          <w:szCs w:val="28"/>
        </w:rPr>
        <w:t>с учетом ежегодного роста, могут быть описаны соотношением:</w:t>
      </w:r>
    </w:p>
    <w:p w14:paraId="65B25EBF" w14:textId="77777777" w:rsidR="00857959" w:rsidRPr="00863557" w:rsidRDefault="00857959" w:rsidP="00A20D50">
      <w:pPr>
        <w:pStyle w:val="a3"/>
        <w:jc w:val="both"/>
        <w:rPr>
          <w:rFonts w:ascii="Times New Roman" w:eastAsiaTheme="minorEastAsia" w:hAnsi="Times New Roman" w:cs="Times New Roman"/>
          <w:bCs/>
          <w:sz w:val="28"/>
          <w:szCs w:val="28"/>
        </w:rPr>
      </w:pPr>
    </w:p>
    <w:p w14:paraId="06E9A646" w14:textId="69BB9C23" w:rsidR="00857959" w:rsidRPr="00863557" w:rsidRDefault="00311753" w:rsidP="00A20D50">
      <w:pPr>
        <w:pStyle w:val="a3"/>
        <w:jc w:val="both"/>
        <w:rPr>
          <w:rFonts w:ascii="Times New Roman" w:eastAsiaTheme="minorEastAsia" w:hAnsi="Times New Roman" w:cs="Times New Roman"/>
          <w:bCs/>
          <w:sz w:val="28"/>
          <w:szCs w:val="28"/>
        </w:rPr>
      </w:pP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4</m:t>
            </m:r>
          </m:sub>
        </m:sSub>
      </m:oMath>
      <w:r w:rsidR="00857959" w:rsidRPr="00863557">
        <w:rPr>
          <w:rFonts w:ascii="Times New Roman" w:eastAsiaTheme="minorEastAsia" w:hAnsi="Times New Roman" w:cs="Times New Roman"/>
          <w:bCs/>
          <w:sz w:val="28"/>
          <w:szCs w:val="28"/>
        </w:rPr>
        <w:t xml:space="preserve"> </w:t>
      </w:r>
      <w:r w:rsidR="009E7E22" w:rsidRPr="009E7E22">
        <w:rPr>
          <w:rFonts w:ascii="Times New Roman" w:eastAsiaTheme="minorEastAsia" w:hAnsi="Times New Roman" w:cs="Times New Roman"/>
          <w:bCs/>
          <w:sz w:val="28"/>
          <w:szCs w:val="28"/>
        </w:rPr>
        <w:t>(</w:t>
      </w:r>
      <w:r w:rsidR="009E7E22">
        <w:rPr>
          <w:rFonts w:ascii="Times New Roman" w:eastAsiaTheme="minorEastAsia" w:hAnsi="Times New Roman" w:cs="Times New Roman"/>
          <w:bCs/>
          <w:sz w:val="28"/>
          <w:szCs w:val="28"/>
          <w:lang w:val="en-US"/>
        </w:rPr>
        <w:t>t</w:t>
      </w:r>
      <w:r w:rsidR="009E7E22" w:rsidRPr="009E7E22">
        <w:rPr>
          <w:rFonts w:ascii="Times New Roman" w:eastAsiaTheme="minorEastAsia" w:hAnsi="Times New Roman" w:cs="Times New Roman"/>
          <w:bCs/>
          <w:sz w:val="28"/>
          <w:szCs w:val="28"/>
        </w:rPr>
        <w:t>)</w:t>
      </w:r>
      <w:r w:rsidR="009E7E22" w:rsidRPr="008C1C77">
        <w:rPr>
          <w:rFonts w:ascii="Times New Roman" w:eastAsiaTheme="minorEastAsia" w:hAnsi="Times New Roman" w:cs="Times New Roman"/>
          <w:bCs/>
          <w:sz w:val="28"/>
          <w:szCs w:val="28"/>
        </w:rPr>
        <w:t xml:space="preserve"> </w:t>
      </w:r>
      <w:r w:rsidR="00857959" w:rsidRPr="00863557">
        <w:rPr>
          <w:rFonts w:ascii="Times New Roman" w:eastAsiaTheme="minorEastAsia" w:hAnsi="Times New Roman" w:cs="Times New Roman"/>
          <w:bCs/>
          <w:sz w:val="28"/>
          <w:szCs w:val="28"/>
        </w:rPr>
        <w:t xml:space="preserve">= </w:t>
      </w:r>
      <m:oMath>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m:t>
        </m:r>
        <m:sSup>
          <m:sSupPr>
            <m:ctrlPr>
              <w:rPr>
                <w:rFonts w:ascii="Cambria Math" w:eastAsiaTheme="minorEastAsia" w:hAnsi="Cambria Math" w:cs="Times New Roman"/>
                <w:bCs/>
                <w:i/>
                <w:sz w:val="28"/>
                <w:szCs w:val="28"/>
                <w:lang w:val="en-US"/>
              </w:rPr>
            </m:ctrlPr>
          </m:sSupPr>
          <m:e>
            <m:r>
              <w:rPr>
                <w:rFonts w:ascii="Cambria Math" w:eastAsiaTheme="minorEastAsia" w:hAnsi="Cambria Math" w:cs="Times New Roman"/>
                <w:sz w:val="28"/>
                <w:szCs w:val="28"/>
              </w:rPr>
              <m:t xml:space="preserve">(1+ </m:t>
            </m:r>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m</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lang w:val="en-US"/>
              </w:rPr>
              <m:t>t</m:t>
            </m:r>
          </m:sup>
        </m:sSup>
      </m:oMath>
      <w:r w:rsidR="00857959" w:rsidRPr="00863557">
        <w:rPr>
          <w:rFonts w:ascii="Times New Roman" w:eastAsiaTheme="minorEastAsia" w:hAnsi="Times New Roman" w:cs="Times New Roman"/>
          <w:bCs/>
          <w:sz w:val="28"/>
          <w:szCs w:val="28"/>
        </w:rPr>
        <w:t>,</w:t>
      </w:r>
      <w:r w:rsidR="007C3EDC">
        <w:rPr>
          <w:rFonts w:ascii="Times New Roman" w:eastAsiaTheme="minorEastAsia" w:hAnsi="Times New Roman" w:cs="Times New Roman"/>
          <w:bCs/>
          <w:sz w:val="28"/>
          <w:szCs w:val="28"/>
        </w:rPr>
        <w:t xml:space="preserve">                                      (4)</w:t>
      </w:r>
    </w:p>
    <w:p w14:paraId="4C9C7996" w14:textId="77777777" w:rsidR="00857959" w:rsidRPr="00863557" w:rsidRDefault="00857959" w:rsidP="00A20D50">
      <w:pPr>
        <w:pStyle w:val="a3"/>
        <w:ind w:left="0"/>
        <w:jc w:val="both"/>
        <w:rPr>
          <w:rFonts w:ascii="Times New Roman" w:eastAsiaTheme="minorEastAsia" w:hAnsi="Times New Roman" w:cs="Times New Roman"/>
          <w:bCs/>
          <w:sz w:val="28"/>
          <w:szCs w:val="28"/>
        </w:rPr>
      </w:pPr>
      <w:r w:rsidRPr="00863557">
        <w:rPr>
          <w:rFonts w:ascii="Times New Roman" w:eastAsiaTheme="minorEastAsia" w:hAnsi="Times New Roman" w:cs="Times New Roman"/>
          <w:bCs/>
          <w:sz w:val="28"/>
          <w:szCs w:val="28"/>
        </w:rPr>
        <w:t xml:space="preserve">где  </w:t>
      </w:r>
      <m:oMath>
        <m:r>
          <w:rPr>
            <w:rFonts w:ascii="Cambria Math" w:eastAsiaTheme="minorEastAsia" w:hAnsi="Cambria Math" w:cs="Times New Roman"/>
            <w:sz w:val="28"/>
            <w:szCs w:val="28"/>
            <w:lang w:val="en-US"/>
          </w:rPr>
          <m:t>E</m:t>
        </m:r>
      </m:oMath>
      <w:r w:rsidRPr="00863557">
        <w:rPr>
          <w:rFonts w:ascii="Times New Roman" w:eastAsiaTheme="minorEastAsia" w:hAnsi="Times New Roman" w:cs="Times New Roman"/>
          <w:bCs/>
          <w:sz w:val="28"/>
          <w:szCs w:val="28"/>
        </w:rPr>
        <w:t xml:space="preserve"> – первоначальная годовая величина эксплуатационных затрат,</w:t>
      </w:r>
    </w:p>
    <w:p w14:paraId="29F14523" w14:textId="338C9BDB" w:rsidR="00857959" w:rsidRDefault="00311753" w:rsidP="00A20D50">
      <w:pPr>
        <w:pStyle w:val="a3"/>
        <w:ind w:left="0"/>
        <w:jc w:val="both"/>
        <w:rPr>
          <w:rFonts w:ascii="Times New Roman" w:eastAsiaTheme="minorEastAsia" w:hAnsi="Times New Roman" w:cs="Times New Roman"/>
          <w:bCs/>
          <w:sz w:val="28"/>
          <w:szCs w:val="28"/>
        </w:rPr>
      </w:pPr>
      <m:oMath>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m</m:t>
            </m:r>
          </m:sub>
        </m:sSub>
      </m:oMath>
      <w:r w:rsidR="00857959" w:rsidRPr="00863557">
        <w:rPr>
          <w:rFonts w:ascii="Times New Roman" w:eastAsiaTheme="minorEastAsia" w:hAnsi="Times New Roman" w:cs="Times New Roman"/>
          <w:bCs/>
          <w:sz w:val="28"/>
          <w:szCs w:val="28"/>
        </w:rPr>
        <w:t xml:space="preserve"> - величина ежегодного увеличения стоимости эксплуатационных затрат</w:t>
      </w:r>
      <w:r w:rsidR="00F63865">
        <w:rPr>
          <w:rFonts w:ascii="Times New Roman" w:eastAsiaTheme="minorEastAsia" w:hAnsi="Times New Roman" w:cs="Times New Roman"/>
          <w:bCs/>
          <w:sz w:val="28"/>
          <w:szCs w:val="28"/>
        </w:rPr>
        <w:t>.</w:t>
      </w:r>
    </w:p>
    <w:p w14:paraId="6DD133D7" w14:textId="67B416C3" w:rsidR="00F63865" w:rsidRDefault="00F63865" w:rsidP="00A20D50">
      <w:pPr>
        <w:pStyle w:val="a3"/>
        <w:ind w:left="0" w:firstLine="567"/>
        <w:jc w:val="both"/>
        <w:rPr>
          <w:rFonts w:ascii="Times New Roman" w:eastAsiaTheme="minorEastAsia" w:hAnsi="Times New Roman" w:cs="Times New Roman"/>
          <w:sz w:val="28"/>
          <w:szCs w:val="28"/>
        </w:rPr>
      </w:pPr>
      <w:r>
        <w:rPr>
          <w:rFonts w:ascii="Times New Roman" w:eastAsiaTheme="minorEastAsia" w:hAnsi="Times New Roman" w:cs="Times New Roman"/>
          <w:bCs/>
          <w:sz w:val="28"/>
          <w:szCs w:val="28"/>
        </w:rPr>
        <w:t xml:space="preserve">Для трубопровода рассматриваются именно представленные выше четыре </w:t>
      </w:r>
      <m:oMath>
        <m:r>
          <w:rPr>
            <w:rFonts w:ascii="Cambria Math" w:eastAsiaTheme="minorEastAsia" w:hAnsi="Cambria Math" w:cs="Times New Roman"/>
            <w:sz w:val="28"/>
            <w:szCs w:val="28"/>
          </w:rPr>
          <m:t xml:space="preserve"> </m:t>
        </m:r>
      </m:oMath>
      <w:r>
        <w:rPr>
          <w:rFonts w:ascii="Times New Roman" w:eastAsiaTheme="minorEastAsia" w:hAnsi="Times New Roman" w:cs="Times New Roman"/>
          <w:bCs/>
          <w:sz w:val="28"/>
          <w:szCs w:val="28"/>
        </w:rPr>
        <w:t>компонента</w:t>
      </w:r>
      <w:r w:rsidR="00AF0644">
        <w:rPr>
          <w:rFonts w:ascii="Times New Roman" w:eastAsiaTheme="minorEastAsia" w:hAnsi="Times New Roman" w:cs="Times New Roman"/>
          <w:bCs/>
          <w:sz w:val="28"/>
          <w:szCs w:val="28"/>
        </w:rPr>
        <w:t xml:space="preserve"> расходов</w:t>
      </w:r>
      <w:r>
        <w:rPr>
          <w:rFonts w:ascii="Times New Roman" w:eastAsiaTheme="minorEastAsia" w:hAnsi="Times New Roman" w:cs="Times New Roman"/>
          <w:bCs/>
          <w:sz w:val="28"/>
          <w:szCs w:val="28"/>
        </w:rPr>
        <w:t xml:space="preserve">: </w:t>
      </w:r>
      <m:oMath>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i</m:t>
            </m:r>
          </m:sub>
        </m:sSub>
        <m:d>
          <m:dPr>
            <m:ctrlPr>
              <w:rPr>
                <w:rFonts w:ascii="Cambria Math" w:eastAsiaTheme="minorEastAsia" w:hAnsi="Cambria Math" w:cs="Times New Roman"/>
                <w:bCs/>
                <w:i/>
                <w:sz w:val="28"/>
                <w:szCs w:val="28"/>
              </w:rPr>
            </m:ctrlPr>
          </m:dPr>
          <m:e>
            <m:r>
              <w:rPr>
                <w:rFonts w:ascii="Cambria Math" w:eastAsiaTheme="minorEastAsia" w:hAnsi="Cambria Math" w:cs="Times New Roman"/>
                <w:sz w:val="28"/>
                <w:szCs w:val="28"/>
                <w:lang w:val="en-US"/>
              </w:rPr>
              <m:t>t</m:t>
            </m:r>
            <m:ctrlPr>
              <w:rPr>
                <w:rFonts w:ascii="Cambria Math" w:eastAsiaTheme="minorEastAsia" w:hAnsi="Cambria Math" w:cs="Times New Roman"/>
                <w:bCs/>
                <w:i/>
                <w:sz w:val="28"/>
                <w:szCs w:val="28"/>
                <w:lang w:val="en-US"/>
              </w:rPr>
            </m:ctrlPr>
          </m:e>
        </m:d>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lang w:val="en-US"/>
          </w:rPr>
          <m:t>i</m:t>
        </m:r>
        <m:r>
          <w:rPr>
            <w:rFonts w:ascii="Cambria Math" w:eastAsiaTheme="minorEastAsia" w:hAnsi="Times New Roman" w:cs="Times New Roman"/>
            <w:sz w:val="28"/>
            <w:szCs w:val="28"/>
          </w:rPr>
          <m:t>=1</m:t>
        </m:r>
        <m:r>
          <w:rPr>
            <w:rFonts w:ascii="Cambria Math" w:eastAsiaTheme="minorEastAsia" w:hAnsi="Cambria Math" w:cs="Times New Roman"/>
            <w:sz w:val="28"/>
            <w:szCs w:val="28"/>
          </w:rPr>
          <m:t>÷</m:t>
        </m:r>
        <m:r>
          <w:rPr>
            <w:rFonts w:ascii="Cambria Math" w:eastAsiaTheme="minorEastAsia" w:hAnsi="Times New Roman" w:cs="Times New Roman"/>
            <w:sz w:val="28"/>
            <w:szCs w:val="28"/>
          </w:rPr>
          <m:t>4.</m:t>
        </m:r>
      </m:oMath>
      <w:r w:rsidR="002438B6">
        <w:rPr>
          <w:rFonts w:ascii="Times New Roman" w:eastAsiaTheme="minorEastAsia" w:hAnsi="Times New Roman" w:cs="Times New Roman"/>
          <w:sz w:val="28"/>
          <w:szCs w:val="28"/>
        </w:rPr>
        <w:t xml:space="preserve"> </w:t>
      </w:r>
      <w:r w:rsidR="00DC1074">
        <w:rPr>
          <w:rFonts w:ascii="Times New Roman" w:eastAsiaTheme="minorEastAsia" w:hAnsi="Times New Roman" w:cs="Times New Roman"/>
          <w:sz w:val="28"/>
          <w:szCs w:val="28"/>
        </w:rPr>
        <w:t>С</w:t>
      </w:r>
      <w:r w:rsidR="006B0F17" w:rsidRPr="006B0F17">
        <w:rPr>
          <w:rFonts w:ascii="Times New Roman" w:eastAsiaTheme="minorEastAsia" w:hAnsi="Times New Roman" w:cs="Times New Roman"/>
          <w:bCs/>
          <w:sz w:val="28"/>
          <w:szCs w:val="28"/>
        </w:rPr>
        <w:t>уммарная величина затрат по проекту за период (</w:t>
      </w:r>
      <m:oMath>
        <m:r>
          <w:rPr>
            <w:rFonts w:ascii="Cambria Math" w:eastAsiaTheme="minorEastAsia" w:hAnsi="Cambria Math" w:cs="Times New Roman"/>
            <w:sz w:val="28"/>
            <w:szCs w:val="28"/>
          </w:rPr>
          <m:t>T)</m:t>
        </m:r>
      </m:oMath>
      <w:r w:rsidR="006B0F17" w:rsidRPr="006B0F17">
        <w:rPr>
          <w:rFonts w:ascii="Times New Roman" w:eastAsiaTheme="minorEastAsia" w:hAnsi="Times New Roman" w:cs="Times New Roman"/>
          <w:bCs/>
          <w:sz w:val="28"/>
          <w:szCs w:val="28"/>
        </w:rPr>
        <w:t xml:space="preserve"> его действия  </w:t>
      </w: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 xml:space="preserve">) </m:t>
        </m:r>
      </m:oMath>
      <w:r w:rsidR="006B0F17" w:rsidRPr="006B0F17">
        <w:rPr>
          <w:rFonts w:ascii="Times New Roman" w:eastAsiaTheme="minorEastAsia" w:hAnsi="Times New Roman" w:cs="Times New Roman"/>
          <w:bCs/>
          <w:sz w:val="28"/>
          <w:szCs w:val="28"/>
        </w:rPr>
        <w:t xml:space="preserve">может быть определена </w:t>
      </w:r>
      <w:r w:rsidR="002438B6">
        <w:rPr>
          <w:rFonts w:ascii="Times New Roman" w:eastAsiaTheme="minorEastAsia" w:hAnsi="Times New Roman" w:cs="Times New Roman"/>
          <w:sz w:val="28"/>
          <w:szCs w:val="28"/>
        </w:rPr>
        <w:t>с использованием соотношения:</w:t>
      </w:r>
    </w:p>
    <w:p w14:paraId="7C03D2A6" w14:textId="77777777" w:rsidR="006B0F17" w:rsidRDefault="006B0F17" w:rsidP="00857959">
      <w:pPr>
        <w:pStyle w:val="a3"/>
        <w:ind w:left="0"/>
        <w:rPr>
          <w:rFonts w:ascii="Times New Roman" w:eastAsiaTheme="minorEastAsia" w:hAnsi="Times New Roman" w:cs="Times New Roman"/>
          <w:sz w:val="28"/>
          <w:szCs w:val="28"/>
        </w:rPr>
      </w:pPr>
    </w:p>
    <w:p w14:paraId="60D5E8AD" w14:textId="7B9FF4A6" w:rsidR="002438B6" w:rsidRDefault="006B0F17" w:rsidP="00857959">
      <w:pPr>
        <w:pStyle w:val="a3"/>
        <w:ind w:left="0"/>
        <w:rPr>
          <w:rFonts w:ascii="Times New Roman" w:eastAsiaTheme="minorEastAsia" w:hAnsi="Times New Roman" w:cs="Times New Roman"/>
          <w:sz w:val="28"/>
          <w:szCs w:val="28"/>
        </w:rPr>
      </w:pP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 xml:space="preserve">= </m:t>
        </m:r>
        <m:nary>
          <m:naryPr>
            <m:chr m:val="∑"/>
            <m:limLoc m:val="undOvr"/>
            <m:ctrlPr>
              <w:rPr>
                <w:rFonts w:ascii="Cambria Math" w:eastAsiaTheme="minorEastAsia" w:hAnsi="Cambria Math" w:cs="Times New Roman"/>
                <w:bCs/>
                <w:i/>
                <w:sz w:val="28"/>
                <w:szCs w:val="28"/>
              </w:rPr>
            </m:ctrlPr>
          </m:naryPr>
          <m:sub>
            <m:r>
              <w:rPr>
                <w:rFonts w:ascii="Cambria Math" w:eastAsiaTheme="minorEastAsia" w:hAnsi="Cambria Math" w:cs="Times New Roman"/>
                <w:sz w:val="28"/>
                <w:szCs w:val="28"/>
              </w:rPr>
              <m:t>t=1</m:t>
            </m:r>
          </m:sub>
          <m:sup>
            <m:r>
              <w:rPr>
                <w:rFonts w:ascii="Cambria Math" w:eastAsiaTheme="minorEastAsia" w:hAnsi="Cambria Math" w:cs="Times New Roman"/>
                <w:sz w:val="28"/>
                <w:szCs w:val="28"/>
                <w:lang w:val="en-US"/>
              </w:rPr>
              <m:t>T</m:t>
            </m:r>
          </m:sup>
          <m:e>
            <m:nary>
              <m:naryPr>
                <m:chr m:val="∑"/>
                <m:limLoc m:val="undOvr"/>
                <m:ctrlPr>
                  <w:rPr>
                    <w:rFonts w:ascii="Cambria Math" w:eastAsiaTheme="minorEastAsia" w:hAnsi="Cambria Math" w:cs="Times New Roman"/>
                    <w:bCs/>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m</m:t>
                </m:r>
              </m:sup>
              <m:e>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i</m:t>
                    </m:r>
                  </m:sub>
                </m:sSub>
              </m:e>
            </m:nary>
          </m:e>
        </m:nary>
        <m:d>
          <m:dPr>
            <m:ctrlPr>
              <w:rPr>
                <w:rFonts w:ascii="Cambria Math" w:eastAsiaTheme="minorEastAsia" w:hAnsi="Cambria Math" w:cs="Times New Roman"/>
                <w:bCs/>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*K</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(5)</w:t>
      </w:r>
    </w:p>
    <w:p w14:paraId="4A6A4625" w14:textId="77777777" w:rsidR="00DC1074" w:rsidRDefault="00DC1074" w:rsidP="00857959">
      <w:pPr>
        <w:pStyle w:val="a3"/>
        <w:ind w:left="0"/>
        <w:rPr>
          <w:rFonts w:ascii="Times New Roman" w:eastAsiaTheme="minorEastAsia" w:hAnsi="Times New Roman" w:cs="Times New Roman"/>
          <w:sz w:val="28"/>
          <w:szCs w:val="28"/>
        </w:rPr>
      </w:pPr>
    </w:p>
    <w:p w14:paraId="05FE022E" w14:textId="6765132A" w:rsidR="00DC1074" w:rsidRPr="00DC1074" w:rsidRDefault="00DC1074" w:rsidP="00DC1074">
      <w:pPr>
        <w:pStyle w:val="a3"/>
        <w:ind w:left="0"/>
        <w:rPr>
          <w:rFonts w:ascii="Times New Roman" w:eastAsiaTheme="minorEastAsia" w:hAnsi="Times New Roman" w:cs="Times New Roman"/>
          <w:bCs/>
          <w:sz w:val="28"/>
          <w:szCs w:val="28"/>
        </w:rPr>
      </w:pPr>
      <m:oMath>
        <m:r>
          <w:rPr>
            <w:rFonts w:ascii="Cambria Math" w:eastAsiaTheme="minorEastAsia" w:hAnsi="Cambria Math" w:cs="Times New Roman"/>
            <w:sz w:val="28"/>
            <w:szCs w:val="28"/>
          </w:rPr>
          <m:t>K(t)</m:t>
        </m:r>
      </m:oMath>
      <w:r w:rsidRPr="00DC1074">
        <w:rPr>
          <w:rFonts w:ascii="Times New Roman" w:eastAsiaTheme="minorEastAsia" w:hAnsi="Times New Roman" w:cs="Times New Roman"/>
          <w:bCs/>
          <w:sz w:val="28"/>
          <w:szCs w:val="28"/>
        </w:rPr>
        <w:t xml:space="preserve"> – коэффициент дисконтирования,</w:t>
      </w:r>
    </w:p>
    <w:p w14:paraId="156C38F0" w14:textId="73CC6EC0" w:rsidR="00DC1074" w:rsidRPr="00DC1074" w:rsidRDefault="00DC1074" w:rsidP="00DC1074">
      <w:pPr>
        <w:pStyle w:val="a3"/>
        <w:ind w:left="0"/>
        <w:rPr>
          <w:rFonts w:ascii="Times New Roman" w:eastAsiaTheme="minorEastAsia" w:hAnsi="Times New Roman" w:cs="Times New Roman"/>
          <w:bCs/>
          <w:sz w:val="28"/>
          <w:szCs w:val="28"/>
        </w:rPr>
      </w:pPr>
      <m:oMath>
        <m:r>
          <w:rPr>
            <w:rFonts w:ascii="Cambria Math" w:eastAsiaTheme="minorEastAsia" w:hAnsi="Cambria Math" w:cs="Times New Roman"/>
            <w:sz w:val="28"/>
            <w:szCs w:val="28"/>
          </w:rPr>
          <m:t xml:space="preserve">K(t)= </m:t>
        </m:r>
        <m:sSup>
          <m:sSupPr>
            <m:ctrlPr>
              <w:rPr>
                <w:rFonts w:ascii="Cambria Math" w:eastAsiaTheme="minorEastAsia" w:hAnsi="Cambria Math" w:cs="Times New Roman"/>
                <w:bCs/>
                <w:i/>
                <w:sz w:val="28"/>
                <w:szCs w:val="28"/>
              </w:rPr>
            </m:ctrlPr>
          </m:sSupPr>
          <m:e>
            <m:r>
              <w:rPr>
                <w:rFonts w:ascii="Cambria Math" w:eastAsiaTheme="minorEastAsia" w:hAnsi="Cambria Math" w:cs="Times New Roman"/>
                <w:sz w:val="28"/>
                <w:szCs w:val="28"/>
              </w:rPr>
              <m:t>(1+d)</m:t>
            </m:r>
          </m:e>
          <m:sup>
            <m:r>
              <w:rPr>
                <w:rFonts w:ascii="Cambria Math" w:eastAsiaTheme="minorEastAsia" w:hAnsi="Cambria Math" w:cs="Times New Roman"/>
                <w:sz w:val="28"/>
                <w:szCs w:val="28"/>
              </w:rPr>
              <m:t>-t</m:t>
            </m:r>
          </m:sup>
        </m:sSup>
      </m:oMath>
      <w:r w:rsidRPr="00DC1074">
        <w:rPr>
          <w:rFonts w:ascii="Times New Roman" w:eastAsiaTheme="minorEastAsia" w:hAnsi="Times New Roman" w:cs="Times New Roman"/>
          <w:bCs/>
          <w:sz w:val="28"/>
          <w:szCs w:val="28"/>
        </w:rPr>
        <w:t xml:space="preserve">,     </w:t>
      </w:r>
    </w:p>
    <w:p w14:paraId="7E4A5DD0" w14:textId="53689BAD" w:rsidR="00DC1074" w:rsidRDefault="00DC1074" w:rsidP="00857959">
      <w:pPr>
        <w:pStyle w:val="a3"/>
        <w:ind w:left="0"/>
        <w:rPr>
          <w:rFonts w:ascii="Times New Roman" w:eastAsiaTheme="minorEastAsia" w:hAnsi="Times New Roman" w:cs="Times New Roman"/>
          <w:bCs/>
          <w:sz w:val="28"/>
          <w:szCs w:val="28"/>
        </w:rPr>
      </w:pPr>
      <w:r w:rsidRPr="00DC1074">
        <w:rPr>
          <w:rFonts w:ascii="Times New Roman" w:eastAsiaTheme="minorEastAsia" w:hAnsi="Times New Roman" w:cs="Times New Roman"/>
          <w:bCs/>
          <w:sz w:val="28"/>
          <w:szCs w:val="28"/>
        </w:rPr>
        <w:t xml:space="preserve">где </w:t>
      </w:r>
      <m:oMath>
        <m:r>
          <w:rPr>
            <w:rFonts w:ascii="Cambria Math" w:eastAsiaTheme="minorEastAsia" w:hAnsi="Cambria Math" w:cs="Times New Roman"/>
            <w:sz w:val="28"/>
            <w:szCs w:val="28"/>
          </w:rPr>
          <m:t>d</m:t>
        </m:r>
      </m:oMath>
      <w:r w:rsidRPr="00DC1074">
        <w:rPr>
          <w:rFonts w:ascii="Times New Roman" w:eastAsiaTheme="minorEastAsia" w:hAnsi="Times New Roman" w:cs="Times New Roman"/>
          <w:bCs/>
          <w:sz w:val="28"/>
          <w:szCs w:val="28"/>
        </w:rPr>
        <w:t xml:space="preserve">  - ставка дисконта.</w:t>
      </w:r>
    </w:p>
    <w:p w14:paraId="7E3FD4B1" w14:textId="18029AC2" w:rsidR="00EB43BE" w:rsidRDefault="00EB43BE" w:rsidP="00EB43BE">
      <w:pPr>
        <w:pStyle w:val="a3"/>
        <w:ind w:left="0" w:firstLine="567"/>
        <w:rPr>
          <w:rFonts w:ascii="Times New Roman" w:eastAsiaTheme="minorEastAsia" w:hAnsi="Times New Roman" w:cs="Times New Roman"/>
          <w:bCs/>
          <w:sz w:val="28"/>
          <w:szCs w:val="28"/>
        </w:rPr>
      </w:pPr>
      <w:r w:rsidRPr="005762F2">
        <w:rPr>
          <w:rFonts w:ascii="Times New Roman" w:eastAsiaTheme="minorEastAsia" w:hAnsi="Times New Roman" w:cs="Times New Roman"/>
          <w:bCs/>
          <w:sz w:val="28"/>
          <w:szCs w:val="28"/>
        </w:rPr>
        <w:t>Для танкеров еще одним важным компонентом расходов являются затраты на топливо для двигателей.</w:t>
      </w:r>
    </w:p>
    <w:p w14:paraId="6A166D3F" w14:textId="77777777" w:rsidR="00EB43BE" w:rsidRDefault="00EB43BE" w:rsidP="00857959">
      <w:pPr>
        <w:pStyle w:val="a3"/>
        <w:ind w:left="0"/>
        <w:rPr>
          <w:rFonts w:ascii="Times New Roman" w:eastAsiaTheme="minorEastAsia" w:hAnsi="Times New Roman" w:cs="Times New Roman"/>
          <w:sz w:val="28"/>
          <w:szCs w:val="28"/>
        </w:rPr>
      </w:pPr>
    </w:p>
    <w:p w14:paraId="39B52749" w14:textId="77777777" w:rsidR="006B0F17" w:rsidRPr="002438B6" w:rsidRDefault="006B0F17" w:rsidP="00857959">
      <w:pPr>
        <w:pStyle w:val="a3"/>
        <w:ind w:left="0"/>
        <w:rPr>
          <w:rFonts w:ascii="Times New Roman" w:eastAsiaTheme="minorEastAsia" w:hAnsi="Times New Roman" w:cs="Times New Roman"/>
          <w:sz w:val="28"/>
          <w:szCs w:val="28"/>
        </w:rPr>
      </w:pPr>
    </w:p>
    <w:p w14:paraId="45FA2753" w14:textId="77586BCB" w:rsidR="008C1C77" w:rsidRPr="00863557" w:rsidRDefault="008B563C" w:rsidP="008C1C77">
      <w:pPr>
        <w:pStyle w:val="a3"/>
        <w:ind w:left="567"/>
        <w:rPr>
          <w:rFonts w:ascii="Times New Roman" w:eastAsiaTheme="minorEastAsia" w:hAnsi="Times New Roman" w:cs="Times New Roman"/>
          <w:bCs/>
          <w:sz w:val="28"/>
          <w:szCs w:val="28"/>
        </w:rPr>
      </w:pPr>
      <w:r>
        <w:rPr>
          <w:rFonts w:ascii="Times New Roman" w:eastAsiaTheme="minorEastAsia" w:hAnsi="Times New Roman" w:cs="Times New Roman"/>
          <w:b/>
          <w:bCs/>
          <w:sz w:val="28"/>
          <w:szCs w:val="28"/>
        </w:rPr>
        <w:t xml:space="preserve">3.3 </w:t>
      </w:r>
      <w:r w:rsidR="008C1C77">
        <w:rPr>
          <w:rFonts w:ascii="Times New Roman" w:eastAsiaTheme="minorEastAsia" w:hAnsi="Times New Roman" w:cs="Times New Roman"/>
          <w:b/>
          <w:bCs/>
          <w:sz w:val="28"/>
          <w:szCs w:val="28"/>
        </w:rPr>
        <w:t>И</w:t>
      </w:r>
      <w:r w:rsidR="008C1C77" w:rsidRPr="008C1C77">
        <w:rPr>
          <w:rFonts w:ascii="Times New Roman" w:eastAsiaTheme="minorEastAsia" w:hAnsi="Times New Roman" w:cs="Times New Roman"/>
          <w:b/>
          <w:bCs/>
          <w:sz w:val="28"/>
          <w:szCs w:val="28"/>
        </w:rPr>
        <w:t>здержки на топливо</w:t>
      </w:r>
    </w:p>
    <w:p w14:paraId="27F61ACB" w14:textId="1034FB77" w:rsidR="00497D6D" w:rsidRPr="00863557" w:rsidRDefault="007652C5" w:rsidP="00BF1593">
      <w:pPr>
        <w:pStyle w:val="a3"/>
        <w:ind w:left="0" w:firstLine="567"/>
        <w:rPr>
          <w:rFonts w:ascii="Times New Roman" w:eastAsiaTheme="minorEastAsia" w:hAnsi="Times New Roman" w:cs="Times New Roman"/>
          <w:bCs/>
          <w:sz w:val="28"/>
          <w:szCs w:val="28"/>
        </w:rPr>
      </w:pPr>
      <w:r w:rsidRPr="00AB1F04">
        <w:rPr>
          <w:rFonts w:ascii="Times New Roman" w:eastAsiaTheme="minorEastAsia" w:hAnsi="Times New Roman" w:cs="Times New Roman"/>
          <w:bCs/>
          <w:sz w:val="28"/>
          <w:szCs w:val="28"/>
        </w:rPr>
        <w:t>Каждый</w:t>
      </w:r>
      <w:r>
        <w:rPr>
          <w:rFonts w:ascii="Times New Roman" w:eastAsiaTheme="minorEastAsia" w:hAnsi="Times New Roman" w:cs="Times New Roman"/>
          <w:bCs/>
          <w:sz w:val="28"/>
          <w:szCs w:val="28"/>
        </w:rPr>
        <w:t xml:space="preserve"> </w:t>
      </w:r>
      <w:r w:rsidR="00AB1F04">
        <w:rPr>
          <w:rFonts w:ascii="Times New Roman" w:eastAsiaTheme="minorEastAsia" w:hAnsi="Times New Roman" w:cs="Times New Roman"/>
          <w:bCs/>
          <w:sz w:val="28"/>
          <w:szCs w:val="28"/>
        </w:rPr>
        <w:t xml:space="preserve">нефтяной </w:t>
      </w:r>
      <w:r w:rsidR="003F4D78">
        <w:rPr>
          <w:rFonts w:ascii="Times New Roman" w:eastAsiaTheme="minorEastAsia" w:hAnsi="Times New Roman" w:cs="Times New Roman"/>
          <w:bCs/>
          <w:sz w:val="28"/>
          <w:szCs w:val="28"/>
        </w:rPr>
        <w:t>танкер</w:t>
      </w:r>
      <w:r w:rsidR="00AF0644">
        <w:rPr>
          <w:rFonts w:ascii="Times New Roman" w:eastAsiaTheme="minorEastAsia" w:hAnsi="Times New Roman" w:cs="Times New Roman"/>
          <w:bCs/>
          <w:sz w:val="28"/>
          <w:szCs w:val="28"/>
        </w:rPr>
        <w:t xml:space="preserve"> в проекте ВСТО</w:t>
      </w:r>
      <w:r w:rsidR="00701BE7">
        <w:rPr>
          <w:rFonts w:ascii="Times New Roman" w:eastAsiaTheme="minorEastAsia" w:hAnsi="Times New Roman" w:cs="Times New Roman"/>
          <w:bCs/>
          <w:sz w:val="28"/>
          <w:szCs w:val="28"/>
        </w:rPr>
        <w:t xml:space="preserve"> за одну ходку</w:t>
      </w:r>
      <w:r w:rsidR="003F4D78">
        <w:rPr>
          <w:rFonts w:ascii="Times New Roman" w:eastAsiaTheme="minorEastAsia" w:hAnsi="Times New Roman" w:cs="Times New Roman"/>
          <w:bCs/>
          <w:sz w:val="28"/>
          <w:szCs w:val="28"/>
        </w:rPr>
        <w:t xml:space="preserve"> </w:t>
      </w:r>
      <w:r w:rsidR="00701BE7">
        <w:rPr>
          <w:rFonts w:ascii="Times New Roman" w:eastAsiaTheme="minorEastAsia" w:hAnsi="Times New Roman" w:cs="Times New Roman"/>
          <w:bCs/>
          <w:sz w:val="28"/>
          <w:szCs w:val="28"/>
        </w:rPr>
        <w:t>преодолевает расстояние</w:t>
      </w:r>
      <w:r w:rsidR="00650AF0" w:rsidRPr="00863557">
        <w:rPr>
          <w:rFonts w:ascii="Times New Roman" w:eastAsiaTheme="minorEastAsia" w:hAnsi="Times New Roman" w:cs="Times New Roman"/>
          <w:bCs/>
          <w:sz w:val="28"/>
          <w:szCs w:val="28"/>
        </w:rPr>
        <w:t xml:space="preserve"> </w:t>
      </w:r>
      <w:r w:rsidR="00AF0644">
        <w:rPr>
          <w:rFonts w:ascii="Times New Roman" w:eastAsiaTheme="minorEastAsia" w:hAnsi="Times New Roman" w:cs="Times New Roman"/>
          <w:bCs/>
          <w:sz w:val="28"/>
          <w:szCs w:val="28"/>
        </w:rPr>
        <w:t xml:space="preserve"> </w:t>
      </w: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rPr>
              <m:t>sea</m:t>
            </m:r>
          </m:sub>
        </m:sSub>
        <m:r>
          <w:rPr>
            <w:rFonts w:ascii="Cambria Math" w:eastAsiaTheme="minorEastAsia" w:hAnsi="Cambria Math" w:cs="Times New Roman"/>
            <w:sz w:val="28"/>
            <w:szCs w:val="28"/>
          </w:rPr>
          <m:t>=</m:t>
        </m:r>
        <m:r>
          <m:rPr>
            <m:sty m:val="p"/>
          </m:rPr>
          <w:rPr>
            <w:rFonts w:ascii="Cambria Math" w:eastAsia="+mn-ea" w:hAnsi="Cambria Math"/>
            <w:color w:val="000000"/>
            <w:kern w:val="24"/>
            <w:sz w:val="28"/>
            <w:szCs w:val="28"/>
          </w:rPr>
          <m:t>1600 км</m:t>
        </m:r>
      </m:oMath>
      <w:r w:rsidR="00701BE7">
        <w:rPr>
          <w:rFonts w:ascii="Times New Roman" w:eastAsiaTheme="minorEastAsia" w:hAnsi="Times New Roman" w:cs="Times New Roman"/>
          <w:sz w:val="28"/>
          <w:szCs w:val="28"/>
        </w:rPr>
        <w:t xml:space="preserve"> туда и обратно, </w:t>
      </w:r>
      <w:r w:rsidR="00C339A2" w:rsidRPr="00863557">
        <w:rPr>
          <w:rFonts w:ascii="Times New Roman" w:eastAsiaTheme="minorEastAsia" w:hAnsi="Times New Roman" w:cs="Times New Roman"/>
          <w:bCs/>
          <w:sz w:val="28"/>
          <w:szCs w:val="28"/>
        </w:rPr>
        <w:t xml:space="preserve"> </w:t>
      </w:r>
      <w:r w:rsidR="00701BE7" w:rsidRPr="00AB1F04">
        <w:rPr>
          <w:rFonts w:ascii="Times New Roman" w:eastAsiaTheme="minorEastAsia" w:hAnsi="Times New Roman" w:cs="Times New Roman"/>
          <w:bCs/>
          <w:sz w:val="28"/>
          <w:szCs w:val="28"/>
        </w:rPr>
        <w:t>выполняя</w:t>
      </w:r>
      <w:r w:rsidR="00C339A2" w:rsidRPr="00AB1F04">
        <w:rPr>
          <w:rFonts w:ascii="Times New Roman" w:eastAsiaTheme="minorEastAsia" w:hAnsi="Times New Roman" w:cs="Times New Roman"/>
          <w:bCs/>
          <w:sz w:val="28"/>
          <w:szCs w:val="28"/>
        </w:rPr>
        <w:t xml:space="preserve"> </w:t>
      </w:r>
      <w:r w:rsidR="00A02380" w:rsidRPr="00AB1F04">
        <w:rPr>
          <w:rFonts w:ascii="Times New Roman" w:eastAsiaTheme="minorEastAsia" w:hAnsi="Times New Roman" w:cs="Times New Roman"/>
          <w:bCs/>
          <w:sz w:val="28"/>
          <w:szCs w:val="28"/>
        </w:rPr>
        <w:t xml:space="preserve"> 36</w:t>
      </w:r>
      <w:r w:rsidR="00A02380" w:rsidRPr="00A02380">
        <w:rPr>
          <w:rFonts w:ascii="Times New Roman" w:eastAsiaTheme="minorEastAsia" w:hAnsi="Times New Roman" w:cs="Times New Roman"/>
          <w:bCs/>
          <w:sz w:val="28"/>
          <w:szCs w:val="28"/>
        </w:rPr>
        <w:t xml:space="preserve"> </w:t>
      </w:r>
      <w:r w:rsidR="00701BE7">
        <w:rPr>
          <w:rFonts w:ascii="Times New Roman" w:eastAsiaTheme="minorEastAsia" w:hAnsi="Times New Roman" w:cs="Times New Roman"/>
          <w:bCs/>
          <w:sz w:val="28"/>
          <w:szCs w:val="28"/>
        </w:rPr>
        <w:t xml:space="preserve">ходок </w:t>
      </w:r>
      <w:r w:rsidR="00650AF0" w:rsidRPr="00863557">
        <w:rPr>
          <w:rFonts w:ascii="Times New Roman" w:eastAsiaTheme="minorEastAsia" w:hAnsi="Times New Roman" w:cs="Times New Roman"/>
          <w:bCs/>
          <w:sz w:val="28"/>
          <w:szCs w:val="28"/>
        </w:rPr>
        <w:t>за год</w:t>
      </w:r>
      <w:r w:rsidR="00701BE7">
        <w:rPr>
          <w:rFonts w:ascii="Times New Roman" w:eastAsiaTheme="minorEastAsia" w:hAnsi="Times New Roman" w:cs="Times New Roman"/>
          <w:bCs/>
          <w:sz w:val="28"/>
          <w:szCs w:val="28"/>
        </w:rPr>
        <w:t>.</w:t>
      </w:r>
      <w:r w:rsidR="00650AF0" w:rsidRPr="00863557">
        <w:rPr>
          <w:rFonts w:ascii="Times New Roman" w:eastAsiaTheme="minorEastAsia" w:hAnsi="Times New Roman" w:cs="Times New Roman"/>
          <w:bCs/>
          <w:sz w:val="28"/>
          <w:szCs w:val="28"/>
        </w:rPr>
        <w:t xml:space="preserve"> </w:t>
      </w:r>
      <w:r w:rsidR="00701BE7">
        <w:rPr>
          <w:rFonts w:ascii="Times New Roman" w:eastAsiaTheme="minorEastAsia" w:hAnsi="Times New Roman" w:cs="Times New Roman"/>
          <w:bCs/>
          <w:sz w:val="28"/>
          <w:szCs w:val="28"/>
        </w:rPr>
        <w:t xml:space="preserve">При этом </w:t>
      </w:r>
      <w:r w:rsidR="00701BE7" w:rsidRPr="00AF0644">
        <w:rPr>
          <w:rFonts w:ascii="Times New Roman" w:eastAsiaTheme="minorEastAsia" w:hAnsi="Times New Roman" w:cs="Times New Roman"/>
          <w:bCs/>
          <w:i/>
          <w:sz w:val="28"/>
          <w:szCs w:val="28"/>
        </w:rPr>
        <w:t>и</w:t>
      </w:r>
      <w:r w:rsidR="00650AF0" w:rsidRPr="00AF0644">
        <w:rPr>
          <w:rFonts w:ascii="Times New Roman" w:eastAsiaTheme="minorEastAsia" w:hAnsi="Times New Roman" w:cs="Times New Roman"/>
          <w:bCs/>
          <w:i/>
          <w:sz w:val="28"/>
          <w:szCs w:val="28"/>
        </w:rPr>
        <w:t xml:space="preserve">здержки на </w:t>
      </w:r>
      <w:r w:rsidR="00191B7D" w:rsidRPr="00AF0644">
        <w:rPr>
          <w:rFonts w:ascii="Times New Roman" w:eastAsiaTheme="minorEastAsia" w:hAnsi="Times New Roman" w:cs="Times New Roman"/>
          <w:bCs/>
          <w:i/>
          <w:sz w:val="28"/>
          <w:szCs w:val="28"/>
        </w:rPr>
        <w:t>топливо</w:t>
      </w:r>
      <w:r w:rsidR="005762F2">
        <w:rPr>
          <w:rFonts w:ascii="Times New Roman" w:eastAsiaTheme="minorEastAsia" w:hAnsi="Times New Roman" w:cs="Times New Roman"/>
          <w:bCs/>
          <w:i/>
          <w:sz w:val="28"/>
          <w:szCs w:val="28"/>
        </w:rPr>
        <w:t xml:space="preserve"> </w:t>
      </w:r>
      <w:r w:rsidR="005762F2" w:rsidRPr="005762F2">
        <w:rPr>
          <w:rFonts w:ascii="Times New Roman" w:eastAsiaTheme="minorEastAsia" w:hAnsi="Times New Roman" w:cs="Times New Roman"/>
          <w:bCs/>
          <w:i/>
          <w:sz w:val="28"/>
          <w:szCs w:val="28"/>
        </w:rPr>
        <w:t>(fuel)</w:t>
      </w:r>
      <w:r w:rsidR="00191B7D">
        <w:rPr>
          <w:rFonts w:ascii="Times New Roman" w:eastAsiaTheme="minorEastAsia" w:hAnsi="Times New Roman" w:cs="Times New Roman"/>
          <w:b/>
          <w:bCs/>
          <w:sz w:val="28"/>
          <w:szCs w:val="28"/>
        </w:rPr>
        <w:t xml:space="preserve"> </w:t>
      </w:r>
      <w:r w:rsidR="00E22785" w:rsidRPr="00E22785">
        <w:rPr>
          <w:rFonts w:ascii="Times New Roman" w:eastAsiaTheme="minorEastAsia" w:hAnsi="Times New Roman" w:cs="Times New Roman"/>
          <w:bCs/>
          <w:sz w:val="28"/>
          <w:szCs w:val="28"/>
        </w:rPr>
        <w:t>за одну ходку</w:t>
      </w:r>
      <w:r w:rsidR="00E22785">
        <w:rPr>
          <w:rFonts w:ascii="Times New Roman" w:eastAsiaTheme="minorEastAsia" w:hAnsi="Times New Roman" w:cs="Times New Roman"/>
          <w:b/>
          <w:bCs/>
          <w:sz w:val="28"/>
          <w:szCs w:val="28"/>
        </w:rPr>
        <w:t xml:space="preserve"> </w:t>
      </w:r>
      <w:r w:rsidR="00857959" w:rsidRPr="00863557">
        <w:rPr>
          <w:rFonts w:ascii="Times New Roman" w:eastAsiaTheme="minorEastAsia" w:hAnsi="Times New Roman" w:cs="Times New Roman"/>
          <w:bCs/>
          <w:sz w:val="28"/>
          <w:szCs w:val="28"/>
        </w:rPr>
        <w:t>можно определить из</w:t>
      </w:r>
      <w:r w:rsidR="00497D6D" w:rsidRPr="00863557">
        <w:rPr>
          <w:rFonts w:ascii="Times New Roman" w:eastAsiaTheme="minorEastAsia" w:hAnsi="Times New Roman" w:cs="Times New Roman"/>
          <w:bCs/>
          <w:sz w:val="28"/>
          <w:szCs w:val="28"/>
        </w:rPr>
        <w:t xml:space="preserve"> соотношени</w:t>
      </w:r>
      <w:r w:rsidR="00857959" w:rsidRPr="00863557">
        <w:rPr>
          <w:rFonts w:ascii="Times New Roman" w:eastAsiaTheme="minorEastAsia" w:hAnsi="Times New Roman" w:cs="Times New Roman"/>
          <w:bCs/>
          <w:sz w:val="28"/>
          <w:szCs w:val="28"/>
        </w:rPr>
        <w:t>я</w:t>
      </w:r>
      <w:r w:rsidR="00497D6D" w:rsidRPr="00863557">
        <w:rPr>
          <w:rFonts w:ascii="Times New Roman" w:eastAsiaTheme="minorEastAsia" w:hAnsi="Times New Roman" w:cs="Times New Roman"/>
          <w:bCs/>
          <w:sz w:val="28"/>
          <w:szCs w:val="28"/>
        </w:rPr>
        <w:t>:</w:t>
      </w:r>
    </w:p>
    <w:p w14:paraId="276EB7BD" w14:textId="77777777" w:rsidR="00497D6D" w:rsidRPr="00863557" w:rsidRDefault="00497D6D" w:rsidP="00650AF0">
      <w:pPr>
        <w:pStyle w:val="a3"/>
        <w:ind w:left="0"/>
        <w:rPr>
          <w:rFonts w:ascii="Times New Roman" w:eastAsiaTheme="minorEastAsia" w:hAnsi="Times New Roman" w:cs="Times New Roman"/>
          <w:bCs/>
          <w:sz w:val="28"/>
          <w:szCs w:val="28"/>
        </w:rPr>
      </w:pPr>
    </w:p>
    <w:p w14:paraId="5D8B86E7" w14:textId="770F44FC" w:rsidR="00497D6D" w:rsidRPr="00F63865" w:rsidRDefault="00311753" w:rsidP="00650AF0">
      <w:pPr>
        <w:pStyle w:val="a3"/>
        <w:ind w:left="0"/>
        <w:rPr>
          <w:rFonts w:ascii="Times New Roman" w:eastAsiaTheme="minorEastAsia" w:hAnsi="Times New Roman" w:cs="Times New Roman"/>
          <w:bCs/>
          <w:sz w:val="28"/>
          <w:szCs w:val="28"/>
        </w:rPr>
      </w:pP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5</m:t>
            </m:r>
          </m:sub>
        </m:sSub>
        <m:d>
          <m:dPr>
            <m:ctrlPr>
              <w:rPr>
                <w:rFonts w:ascii="Cambria Math" w:eastAsiaTheme="minorEastAsia" w:hAnsi="Cambria Math" w:cs="Times New Roman"/>
                <w:bCs/>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 xml:space="preserve"> </m:t>
        </m:r>
      </m:oMath>
      <w:r w:rsidR="00C339A2" w:rsidRPr="00F63865">
        <w:rPr>
          <w:rFonts w:ascii="Times New Roman" w:eastAsiaTheme="minorEastAsia" w:hAnsi="Times New Roman" w:cs="Times New Roman"/>
          <w:bCs/>
          <w:sz w:val="28"/>
          <w:szCs w:val="28"/>
        </w:rPr>
        <w:t xml:space="preserve">= </w:t>
      </w: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v</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*F*</m:t>
        </m:r>
        <m:sSup>
          <m:sSupPr>
            <m:ctrlPr>
              <w:rPr>
                <w:rFonts w:ascii="Cambria Math" w:eastAsiaTheme="minorEastAsia" w:hAnsi="Cambria Math" w:cs="Times New Roman"/>
                <w:bCs/>
                <w:i/>
                <w:sz w:val="28"/>
                <w:szCs w:val="28"/>
                <w:lang w:val="en-US"/>
              </w:rPr>
            </m:ctrlPr>
          </m:sSupPr>
          <m:e>
            <m:r>
              <w:rPr>
                <w:rFonts w:ascii="Cambria Math" w:eastAsiaTheme="minorEastAsia" w:hAnsi="Cambria Math" w:cs="Times New Roman"/>
                <w:sz w:val="28"/>
                <w:szCs w:val="28"/>
              </w:rPr>
              <m:t>(1+</m:t>
            </m:r>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f</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lang w:val="en-US"/>
              </w:rPr>
              <m:t>t</m:t>
            </m:r>
          </m:sup>
        </m:sSup>
      </m:oMath>
      <w:r w:rsidR="00497D6D" w:rsidRPr="00F63865">
        <w:rPr>
          <w:rFonts w:ascii="Times New Roman" w:eastAsiaTheme="minorEastAsia" w:hAnsi="Times New Roman" w:cs="Times New Roman"/>
          <w:bCs/>
          <w:sz w:val="28"/>
          <w:szCs w:val="28"/>
        </w:rPr>
        <w:t>,</w:t>
      </w:r>
      <w:r w:rsidR="006B0F17">
        <w:rPr>
          <w:rFonts w:ascii="Times New Roman" w:eastAsiaTheme="minorEastAsia" w:hAnsi="Times New Roman" w:cs="Times New Roman"/>
          <w:bCs/>
          <w:sz w:val="28"/>
          <w:szCs w:val="28"/>
        </w:rPr>
        <w:t xml:space="preserve">                     (6</w:t>
      </w:r>
      <w:r w:rsidR="007C3EDC" w:rsidRPr="00F63865">
        <w:rPr>
          <w:rFonts w:ascii="Times New Roman" w:eastAsiaTheme="minorEastAsia" w:hAnsi="Times New Roman" w:cs="Times New Roman"/>
          <w:bCs/>
          <w:sz w:val="28"/>
          <w:szCs w:val="28"/>
        </w:rPr>
        <w:t>)</w:t>
      </w:r>
    </w:p>
    <w:p w14:paraId="4CC3436E" w14:textId="5689F426" w:rsidR="003F4D78" w:rsidRPr="003F4D78" w:rsidRDefault="003F4D78" w:rsidP="00650AF0">
      <w:pPr>
        <w:pStyle w:val="a3"/>
        <w:ind w:left="0"/>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г</w:t>
      </w:r>
      <w:r w:rsidR="00497D6D" w:rsidRPr="00863557">
        <w:rPr>
          <w:rFonts w:ascii="Times New Roman" w:eastAsiaTheme="minorEastAsia" w:hAnsi="Times New Roman" w:cs="Times New Roman"/>
          <w:bCs/>
          <w:sz w:val="28"/>
          <w:szCs w:val="28"/>
        </w:rPr>
        <w:t>де</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v</m:t>
            </m:r>
          </m:sub>
        </m:sSub>
      </m:oMath>
      <w:r w:rsidRPr="003F4D78">
        <w:rPr>
          <w:rFonts w:ascii="Times New Roman" w:eastAsiaTheme="minorEastAsia" w:hAnsi="Times New Roman" w:cs="Times New Roman"/>
          <w:bCs/>
          <w:sz w:val="28"/>
          <w:szCs w:val="28"/>
        </w:rPr>
        <w:t xml:space="preserve"> – </w:t>
      </w:r>
      <w:r>
        <w:rPr>
          <w:rFonts w:ascii="Times New Roman" w:eastAsiaTheme="minorEastAsia" w:hAnsi="Times New Roman" w:cs="Times New Roman"/>
          <w:bCs/>
          <w:sz w:val="28"/>
          <w:szCs w:val="28"/>
        </w:rPr>
        <w:t>время движение танкера,</w:t>
      </w:r>
    </w:p>
    <w:p w14:paraId="79FEA1EF" w14:textId="77777777" w:rsidR="00497D6D" w:rsidRPr="00863557" w:rsidRDefault="00497D6D" w:rsidP="00650AF0">
      <w:pPr>
        <w:pStyle w:val="a3"/>
        <w:ind w:left="0"/>
        <w:rPr>
          <w:rFonts w:ascii="Times New Roman" w:eastAsiaTheme="minorEastAsia" w:hAnsi="Times New Roman" w:cs="Times New Roman"/>
          <w:bCs/>
          <w:sz w:val="28"/>
          <w:szCs w:val="28"/>
        </w:rPr>
      </w:pPr>
      <w:r w:rsidRPr="00863557">
        <w:rPr>
          <w:rFonts w:ascii="Times New Roman" w:eastAsiaTheme="minorEastAsia" w:hAnsi="Times New Roman" w:cs="Times New Roman"/>
          <w:bCs/>
          <w:sz w:val="28"/>
          <w:szCs w:val="28"/>
        </w:rPr>
        <w:t xml:space="preserve">  </w:t>
      </w:r>
      <m:oMath>
        <m:r>
          <w:rPr>
            <w:rFonts w:ascii="Cambria Math" w:eastAsiaTheme="minorEastAsia" w:hAnsi="Cambria Math" w:cs="Times New Roman"/>
            <w:sz w:val="28"/>
            <w:szCs w:val="28"/>
            <w:lang w:val="en-US"/>
          </w:rPr>
          <m:t>F</m:t>
        </m:r>
      </m:oMath>
      <w:r w:rsidRPr="00863557">
        <w:rPr>
          <w:rFonts w:ascii="Times New Roman" w:eastAsiaTheme="minorEastAsia" w:hAnsi="Times New Roman" w:cs="Times New Roman"/>
          <w:bCs/>
          <w:sz w:val="28"/>
          <w:szCs w:val="28"/>
        </w:rPr>
        <w:t xml:space="preserve"> – стоимость топлива,</w:t>
      </w:r>
    </w:p>
    <w:p w14:paraId="389738E6" w14:textId="77777777" w:rsidR="00497D6D" w:rsidRPr="00863557" w:rsidRDefault="00497D6D" w:rsidP="00650AF0">
      <w:pPr>
        <w:pStyle w:val="a3"/>
        <w:ind w:left="0"/>
        <w:rPr>
          <w:rFonts w:ascii="Times New Roman" w:eastAsiaTheme="minorEastAsia" w:hAnsi="Times New Roman" w:cs="Times New Roman"/>
          <w:bCs/>
          <w:sz w:val="28"/>
          <w:szCs w:val="28"/>
        </w:rPr>
      </w:pPr>
      <m:oMath>
        <m:r>
          <w:rPr>
            <w:rFonts w:ascii="Cambria Math" w:eastAsiaTheme="minorEastAsia" w:hAnsi="Cambria Math" w:cs="Times New Roman"/>
            <w:sz w:val="28"/>
            <w:szCs w:val="28"/>
            <w:lang w:val="en-US"/>
          </w:rPr>
          <m:t>R</m:t>
        </m:r>
      </m:oMath>
      <w:r w:rsidRPr="00863557">
        <w:rPr>
          <w:rFonts w:ascii="Times New Roman" w:eastAsiaTheme="minorEastAsia" w:hAnsi="Times New Roman" w:cs="Times New Roman"/>
          <w:bCs/>
          <w:sz w:val="28"/>
          <w:szCs w:val="28"/>
        </w:rPr>
        <w:t xml:space="preserve"> – расход топлива</w:t>
      </w:r>
      <w:r w:rsidR="003F4D78" w:rsidRPr="003F4D78">
        <w:rPr>
          <w:rFonts w:ascii="Times New Roman" w:eastAsiaTheme="minorEastAsia" w:hAnsi="Times New Roman" w:cs="Times New Roman"/>
          <w:bCs/>
          <w:sz w:val="28"/>
          <w:szCs w:val="28"/>
        </w:rPr>
        <w:t xml:space="preserve"> </w:t>
      </w:r>
      <w:r w:rsidR="003F4D78">
        <w:rPr>
          <w:rFonts w:ascii="Times New Roman" w:eastAsiaTheme="minorEastAsia" w:hAnsi="Times New Roman" w:cs="Times New Roman"/>
          <w:bCs/>
          <w:sz w:val="28"/>
          <w:szCs w:val="28"/>
        </w:rPr>
        <w:t>танкером во время движения</w:t>
      </w:r>
      <w:r w:rsidRPr="00863557">
        <w:rPr>
          <w:rFonts w:ascii="Times New Roman" w:eastAsiaTheme="minorEastAsia" w:hAnsi="Times New Roman" w:cs="Times New Roman"/>
          <w:bCs/>
          <w:sz w:val="28"/>
          <w:szCs w:val="28"/>
        </w:rPr>
        <w:t>,</w:t>
      </w:r>
    </w:p>
    <w:p w14:paraId="1C6E98C3" w14:textId="78A632CC" w:rsidR="00A534D3" w:rsidRDefault="00311753" w:rsidP="00650AF0">
      <w:pPr>
        <w:pStyle w:val="a3"/>
        <w:ind w:left="0"/>
        <w:rPr>
          <w:rFonts w:ascii="Times New Roman" w:eastAsiaTheme="minorEastAsia" w:hAnsi="Times New Roman" w:cs="Times New Roman"/>
          <w:bCs/>
          <w:sz w:val="28"/>
          <w:szCs w:val="28"/>
        </w:rPr>
      </w:pPr>
      <m:oMath>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f</m:t>
            </m:r>
          </m:sub>
        </m:sSub>
      </m:oMath>
      <w:r w:rsidR="00497D6D" w:rsidRPr="00863557">
        <w:rPr>
          <w:rFonts w:ascii="Times New Roman" w:eastAsiaTheme="minorEastAsia" w:hAnsi="Times New Roman" w:cs="Times New Roman"/>
          <w:bCs/>
          <w:sz w:val="28"/>
          <w:szCs w:val="28"/>
        </w:rPr>
        <w:t xml:space="preserve"> - величина ежегодного увеличения стоимости на горюче</w:t>
      </w:r>
      <w:r w:rsidR="00A2452B">
        <w:rPr>
          <w:rFonts w:ascii="Times New Roman" w:eastAsiaTheme="minorEastAsia" w:hAnsi="Times New Roman" w:cs="Times New Roman"/>
          <w:bCs/>
          <w:sz w:val="28"/>
          <w:szCs w:val="28"/>
        </w:rPr>
        <w:t>е</w:t>
      </w:r>
      <w:r w:rsidR="00497D6D" w:rsidRPr="00863557">
        <w:rPr>
          <w:rFonts w:ascii="Times New Roman" w:eastAsiaTheme="minorEastAsia" w:hAnsi="Times New Roman" w:cs="Times New Roman"/>
          <w:bCs/>
          <w:sz w:val="28"/>
          <w:szCs w:val="28"/>
        </w:rPr>
        <w:t>.</w:t>
      </w:r>
    </w:p>
    <w:p w14:paraId="59E73613" w14:textId="73218437" w:rsidR="00A534D3" w:rsidRPr="005762F2" w:rsidRDefault="00A534D3" w:rsidP="00A20D50">
      <w:pPr>
        <w:pStyle w:val="a3"/>
        <w:ind w:left="0" w:firstLine="567"/>
        <w:jc w:val="both"/>
        <w:rPr>
          <w:rFonts w:ascii="Times New Roman" w:eastAsiaTheme="minorEastAsia" w:hAnsi="Times New Roman" w:cs="Times New Roman"/>
          <w:bCs/>
          <w:sz w:val="28"/>
          <w:szCs w:val="28"/>
        </w:rPr>
      </w:pPr>
      <w:r w:rsidRPr="00863557">
        <w:rPr>
          <w:rFonts w:ascii="Times New Roman" w:eastAsiaTheme="minorEastAsia" w:hAnsi="Times New Roman" w:cs="Times New Roman"/>
          <w:bCs/>
          <w:sz w:val="28"/>
          <w:szCs w:val="28"/>
        </w:rPr>
        <w:t>Кроме вышеуказанных могут возникнуть непредвиденные расходы</w:t>
      </w:r>
      <w:r w:rsidR="00AF0644">
        <w:rPr>
          <w:rFonts w:ascii="Times New Roman" w:eastAsiaTheme="minorEastAsia" w:hAnsi="Times New Roman" w:cs="Times New Roman"/>
          <w:bCs/>
          <w:sz w:val="28"/>
          <w:szCs w:val="28"/>
        </w:rPr>
        <w:t xml:space="preserve"> не предусмотренными</w:t>
      </w:r>
      <w:r w:rsidRPr="00863557">
        <w:rPr>
          <w:rFonts w:ascii="Times New Roman" w:eastAsiaTheme="minorEastAsia" w:hAnsi="Times New Roman" w:cs="Times New Roman"/>
          <w:bCs/>
          <w:sz w:val="28"/>
          <w:szCs w:val="28"/>
        </w:rPr>
        <w:t xml:space="preserve"> стр</w:t>
      </w:r>
      <w:r w:rsidR="00AF0644">
        <w:rPr>
          <w:rFonts w:ascii="Times New Roman" w:eastAsiaTheme="minorEastAsia" w:hAnsi="Times New Roman" w:cs="Times New Roman"/>
          <w:bCs/>
          <w:sz w:val="28"/>
          <w:szCs w:val="28"/>
        </w:rPr>
        <w:t>аховкой.</w:t>
      </w:r>
      <w:r w:rsidRPr="00863557">
        <w:rPr>
          <w:rFonts w:ascii="Times New Roman" w:eastAsiaTheme="minorEastAsia" w:hAnsi="Times New Roman" w:cs="Times New Roman"/>
          <w:bCs/>
          <w:sz w:val="28"/>
          <w:szCs w:val="28"/>
        </w:rPr>
        <w:t xml:space="preserve"> </w:t>
      </w:r>
      <w:r w:rsidR="00AF0644">
        <w:rPr>
          <w:rFonts w:ascii="Times New Roman" w:eastAsiaTheme="minorEastAsia" w:hAnsi="Times New Roman" w:cs="Times New Roman"/>
          <w:bCs/>
          <w:sz w:val="28"/>
          <w:szCs w:val="28"/>
        </w:rPr>
        <w:t>Н</w:t>
      </w:r>
      <w:r w:rsidRPr="00863557">
        <w:rPr>
          <w:rFonts w:ascii="Times New Roman" w:eastAsiaTheme="minorEastAsia" w:hAnsi="Times New Roman" w:cs="Times New Roman"/>
          <w:bCs/>
          <w:sz w:val="28"/>
          <w:szCs w:val="28"/>
        </w:rPr>
        <w:t>о величина их</w:t>
      </w:r>
      <w:r w:rsidR="00CF06F6">
        <w:rPr>
          <w:rFonts w:ascii="Times New Roman" w:eastAsiaTheme="minorEastAsia" w:hAnsi="Times New Roman" w:cs="Times New Roman"/>
          <w:bCs/>
          <w:sz w:val="28"/>
          <w:szCs w:val="28"/>
        </w:rPr>
        <w:t xml:space="preserve"> за год</w:t>
      </w:r>
      <w:r w:rsidRPr="00863557">
        <w:rPr>
          <w:rFonts w:ascii="Times New Roman" w:eastAsiaTheme="minorEastAsia" w:hAnsi="Times New Roman" w:cs="Times New Roman"/>
          <w:bCs/>
          <w:sz w:val="28"/>
          <w:szCs w:val="28"/>
        </w:rPr>
        <w:t xml:space="preserve"> не превосходит н</w:t>
      </w:r>
      <w:r w:rsidR="00CF06F6">
        <w:rPr>
          <w:rFonts w:ascii="Times New Roman" w:eastAsiaTheme="minorEastAsia" w:hAnsi="Times New Roman" w:cs="Times New Roman"/>
          <w:bCs/>
          <w:sz w:val="28"/>
          <w:szCs w:val="28"/>
        </w:rPr>
        <w:t>ескольких процентов от рассматриваемых</w:t>
      </w:r>
      <w:r w:rsidRPr="00863557">
        <w:rPr>
          <w:rFonts w:ascii="Times New Roman" w:eastAsiaTheme="minorEastAsia" w:hAnsi="Times New Roman" w:cs="Times New Roman"/>
          <w:bCs/>
          <w:sz w:val="28"/>
          <w:szCs w:val="28"/>
        </w:rPr>
        <w:t xml:space="preserve"> величин расходов. </w:t>
      </w:r>
      <w:r w:rsidR="00BA1F15">
        <w:rPr>
          <w:rFonts w:ascii="Times New Roman" w:eastAsiaTheme="minorEastAsia" w:hAnsi="Times New Roman" w:cs="Times New Roman"/>
          <w:bCs/>
          <w:sz w:val="28"/>
          <w:szCs w:val="28"/>
        </w:rPr>
        <w:t>Поэтому,</w:t>
      </w:r>
      <w:r w:rsidR="003470C4">
        <w:rPr>
          <w:rFonts w:ascii="Times New Roman" w:eastAsiaTheme="minorEastAsia" w:hAnsi="Times New Roman" w:cs="Times New Roman"/>
          <w:bCs/>
          <w:sz w:val="28"/>
          <w:szCs w:val="28"/>
        </w:rPr>
        <w:t xml:space="preserve"> непредвиденные расходы полагаются пренебрежимо малыми по сравнению с </w:t>
      </w:r>
      <w:r w:rsidR="003470C4" w:rsidRPr="005762F2">
        <w:rPr>
          <w:rFonts w:ascii="Times New Roman" w:eastAsiaTheme="minorEastAsia" w:hAnsi="Times New Roman" w:cs="Times New Roman"/>
          <w:bCs/>
          <w:sz w:val="28"/>
          <w:szCs w:val="28"/>
        </w:rPr>
        <w:t>другими видами затрат.</w:t>
      </w:r>
      <w:r w:rsidRPr="005762F2">
        <w:rPr>
          <w:rFonts w:ascii="Times New Roman" w:eastAsiaTheme="minorEastAsia" w:hAnsi="Times New Roman" w:cs="Times New Roman"/>
          <w:bCs/>
          <w:sz w:val="28"/>
          <w:szCs w:val="28"/>
        </w:rPr>
        <w:t xml:space="preserve">  </w:t>
      </w:r>
    </w:p>
    <w:p w14:paraId="1D3248D7" w14:textId="6AA9292A" w:rsidR="00C56976" w:rsidRPr="005762F2" w:rsidRDefault="00EB43BE" w:rsidP="00A20D50">
      <w:pPr>
        <w:pStyle w:val="a3"/>
        <w:ind w:left="0" w:firstLine="567"/>
        <w:jc w:val="both"/>
        <w:rPr>
          <w:rFonts w:ascii="Times New Roman" w:eastAsiaTheme="minorEastAsia" w:hAnsi="Times New Roman" w:cs="Times New Roman"/>
          <w:bCs/>
          <w:sz w:val="28"/>
          <w:szCs w:val="28"/>
        </w:rPr>
      </w:pPr>
      <w:r w:rsidRPr="005762F2">
        <w:rPr>
          <w:rFonts w:ascii="Times New Roman" w:eastAsiaTheme="minorEastAsia" w:hAnsi="Times New Roman" w:cs="Times New Roman"/>
          <w:bCs/>
          <w:sz w:val="28"/>
          <w:szCs w:val="28"/>
        </w:rPr>
        <w:t>Теперь</w:t>
      </w:r>
      <w:r w:rsidR="007652C5" w:rsidRPr="005762F2">
        <w:rPr>
          <w:rFonts w:ascii="Times New Roman" w:eastAsiaTheme="minorEastAsia" w:hAnsi="Times New Roman" w:cs="Times New Roman"/>
          <w:bCs/>
          <w:sz w:val="28"/>
          <w:szCs w:val="28"/>
        </w:rPr>
        <w:t xml:space="preserve"> </w:t>
      </w:r>
      <m:oMath>
        <m:r>
          <w:rPr>
            <w:rFonts w:ascii="Cambria Math" w:eastAsiaTheme="minorEastAsia" w:hAnsi="Cambria Math" w:cs="Times New Roman"/>
            <w:sz w:val="28"/>
            <w:szCs w:val="28"/>
          </w:rPr>
          <m:t>m</m:t>
        </m:r>
      </m:oMath>
      <w:r w:rsidRPr="005762F2">
        <w:rPr>
          <w:rFonts w:ascii="Times New Roman" w:eastAsiaTheme="minorEastAsia" w:hAnsi="Times New Roman" w:cs="Times New Roman"/>
          <w:bCs/>
          <w:sz w:val="28"/>
          <w:szCs w:val="28"/>
        </w:rPr>
        <w:t xml:space="preserve"> (</w:t>
      </w:r>
      <w:r w:rsidR="00C56976" w:rsidRPr="005762F2">
        <w:rPr>
          <w:rFonts w:ascii="Times New Roman" w:eastAsiaTheme="minorEastAsia" w:hAnsi="Times New Roman" w:cs="Times New Roman"/>
          <w:bCs/>
          <w:sz w:val="28"/>
          <w:szCs w:val="28"/>
        </w:rPr>
        <w:t>количество</w:t>
      </w:r>
      <w:r w:rsidR="00797B0A" w:rsidRPr="005762F2">
        <w:rPr>
          <w:rFonts w:ascii="Times New Roman" w:eastAsiaTheme="minorEastAsia" w:hAnsi="Times New Roman" w:cs="Times New Roman"/>
          <w:bCs/>
          <w:sz w:val="28"/>
          <w:szCs w:val="28"/>
        </w:rPr>
        <w:t xml:space="preserve"> рассматриваемых</w:t>
      </w:r>
      <w:r w:rsidR="00CF06F6" w:rsidRPr="005762F2">
        <w:rPr>
          <w:rFonts w:ascii="Times New Roman" w:eastAsiaTheme="minorEastAsia" w:hAnsi="Times New Roman" w:cs="Times New Roman"/>
          <w:bCs/>
          <w:sz w:val="28"/>
          <w:szCs w:val="28"/>
        </w:rPr>
        <w:t xml:space="preserve"> видов издержек</w:t>
      </w:r>
      <w:r w:rsidRPr="005762F2">
        <w:rPr>
          <w:rFonts w:ascii="Times New Roman" w:eastAsiaTheme="minorEastAsia" w:hAnsi="Times New Roman" w:cs="Times New Roman"/>
          <w:bCs/>
          <w:sz w:val="28"/>
          <w:szCs w:val="28"/>
        </w:rPr>
        <w:t>)</w:t>
      </w:r>
      <w:r w:rsidR="007652C5" w:rsidRPr="005762F2">
        <w:rPr>
          <w:rFonts w:ascii="Times New Roman" w:eastAsiaTheme="minorEastAsia" w:hAnsi="Times New Roman" w:cs="Times New Roman"/>
          <w:bCs/>
          <w:sz w:val="28"/>
          <w:szCs w:val="28"/>
        </w:rPr>
        <w:t xml:space="preserve"> в соотношении </w:t>
      </w:r>
      <w:r w:rsidR="005762F2">
        <w:rPr>
          <w:rFonts w:ascii="Times New Roman" w:eastAsiaTheme="minorEastAsia" w:hAnsi="Times New Roman" w:cs="Times New Roman"/>
          <w:bCs/>
          <w:sz w:val="28"/>
          <w:szCs w:val="28"/>
        </w:rPr>
        <w:t xml:space="preserve">с </w:t>
      </w:r>
      <w:r w:rsidR="007652C5" w:rsidRPr="005762F2">
        <w:rPr>
          <w:rFonts w:ascii="Times New Roman" w:eastAsiaTheme="minorEastAsia" w:hAnsi="Times New Roman" w:cs="Times New Roman"/>
          <w:bCs/>
          <w:sz w:val="28"/>
          <w:szCs w:val="28"/>
        </w:rPr>
        <w:t xml:space="preserve">(5): </w:t>
      </w:r>
      <w:r w:rsidR="00CF06F6" w:rsidRPr="005762F2">
        <w:rPr>
          <w:rFonts w:ascii="Times New Roman" w:eastAsiaTheme="minorEastAsia" w:hAnsi="Times New Roman" w:cs="Times New Roman"/>
          <w:bCs/>
          <w:sz w:val="28"/>
          <w:szCs w:val="28"/>
        </w:rPr>
        <w:t xml:space="preserve"> для трубопровода </w:t>
      </w:r>
      <m:oMath>
        <m:r>
          <w:rPr>
            <w:rFonts w:ascii="Cambria Math" w:eastAsiaTheme="minorEastAsia" w:hAnsi="Cambria Math" w:cs="Times New Roman"/>
            <w:sz w:val="28"/>
            <w:szCs w:val="28"/>
          </w:rPr>
          <m:t>m</m:t>
        </m:r>
      </m:oMath>
      <w:r w:rsidR="00CF06F6" w:rsidRPr="005762F2">
        <w:rPr>
          <w:rFonts w:ascii="Times New Roman" w:eastAsiaTheme="minorEastAsia" w:hAnsi="Times New Roman" w:cs="Times New Roman"/>
          <w:bCs/>
          <w:sz w:val="28"/>
          <w:szCs w:val="28"/>
        </w:rPr>
        <w:t xml:space="preserve"> =4, для морских судов </w:t>
      </w:r>
      <m:oMath>
        <m:r>
          <w:rPr>
            <w:rFonts w:ascii="Cambria Math" w:eastAsiaTheme="minorEastAsia" w:hAnsi="Cambria Math" w:cs="Times New Roman"/>
            <w:sz w:val="28"/>
            <w:szCs w:val="28"/>
          </w:rPr>
          <m:t>m</m:t>
        </m:r>
      </m:oMath>
      <w:r w:rsidR="00CF06F6" w:rsidRPr="005762F2">
        <w:rPr>
          <w:rFonts w:ascii="Times New Roman" w:eastAsiaTheme="minorEastAsia" w:hAnsi="Times New Roman" w:cs="Times New Roman"/>
          <w:bCs/>
          <w:sz w:val="28"/>
          <w:szCs w:val="28"/>
        </w:rPr>
        <w:t xml:space="preserve"> =</w:t>
      </w:r>
      <w:r w:rsidRPr="005762F2">
        <w:rPr>
          <w:rFonts w:ascii="Times New Roman" w:eastAsiaTheme="minorEastAsia" w:hAnsi="Times New Roman" w:cs="Times New Roman"/>
          <w:bCs/>
          <w:sz w:val="28"/>
          <w:szCs w:val="28"/>
        </w:rPr>
        <w:t xml:space="preserve"> 5</w:t>
      </w:r>
      <w:r w:rsidR="00DC1074" w:rsidRPr="005762F2">
        <w:rPr>
          <w:rFonts w:ascii="Times New Roman" w:eastAsiaTheme="minorEastAsia" w:hAnsi="Times New Roman" w:cs="Times New Roman"/>
          <w:bCs/>
          <w:sz w:val="28"/>
          <w:szCs w:val="28"/>
        </w:rPr>
        <w:t>.</w:t>
      </w:r>
    </w:p>
    <w:p w14:paraId="5C05A7E6" w14:textId="201648CB" w:rsidR="0005114D" w:rsidRPr="00915FD9" w:rsidRDefault="00432C53" w:rsidP="00A20D50">
      <w:pPr>
        <w:pStyle w:val="a3"/>
        <w:ind w:left="0" w:firstLine="567"/>
        <w:jc w:val="both"/>
        <w:rPr>
          <w:rFonts w:ascii="Times New Roman" w:eastAsiaTheme="minorEastAsia" w:hAnsi="Times New Roman" w:cs="Times New Roman"/>
          <w:bCs/>
          <w:sz w:val="28"/>
          <w:szCs w:val="28"/>
        </w:rPr>
      </w:pPr>
      <w:r w:rsidRPr="005762F2">
        <w:rPr>
          <w:rFonts w:ascii="Times New Roman" w:eastAsiaTheme="minorEastAsia" w:hAnsi="Times New Roman" w:cs="Times New Roman"/>
          <w:bCs/>
          <w:sz w:val="28"/>
          <w:szCs w:val="28"/>
        </w:rPr>
        <w:t>А</w:t>
      </w:r>
      <w:r w:rsidR="000C5F73" w:rsidRPr="005762F2">
        <w:rPr>
          <w:rFonts w:ascii="Times New Roman" w:eastAsiaTheme="minorEastAsia" w:hAnsi="Times New Roman" w:cs="Times New Roman"/>
          <w:bCs/>
          <w:sz w:val="28"/>
          <w:szCs w:val="28"/>
        </w:rPr>
        <w:t xml:space="preserve"> соотношение для затрат</w:t>
      </w:r>
      <w:r w:rsidR="004A667A" w:rsidRPr="005762F2">
        <w:rPr>
          <w:rFonts w:ascii="Times New Roman" w:eastAsiaTheme="minorEastAsia" w:hAnsi="Times New Roman" w:cs="Times New Roman"/>
          <w:bCs/>
          <w:sz w:val="28"/>
          <w:szCs w:val="28"/>
        </w:rPr>
        <w:t xml:space="preserve"> для</w:t>
      </w:r>
      <w:r w:rsidR="00D61A77" w:rsidRPr="005762F2">
        <w:rPr>
          <w:rFonts w:ascii="Times New Roman" w:eastAsiaTheme="minorEastAsia" w:hAnsi="Times New Roman" w:cs="Times New Roman"/>
          <w:bCs/>
          <w:sz w:val="28"/>
          <w:szCs w:val="28"/>
        </w:rPr>
        <w:t xml:space="preserve"> одной</w:t>
      </w:r>
      <w:r w:rsidR="00DD3A9F" w:rsidRPr="005762F2">
        <w:rPr>
          <w:rFonts w:ascii="Times New Roman" w:eastAsiaTheme="minorEastAsia" w:hAnsi="Times New Roman" w:cs="Times New Roman"/>
          <w:bCs/>
          <w:sz w:val="28"/>
          <w:szCs w:val="28"/>
        </w:rPr>
        <w:t xml:space="preserve"> транспортной</w:t>
      </w:r>
      <w:r w:rsidR="004A667A" w:rsidRPr="005762F2">
        <w:rPr>
          <w:rFonts w:ascii="Times New Roman" w:eastAsiaTheme="minorEastAsia" w:hAnsi="Times New Roman" w:cs="Times New Roman"/>
          <w:bCs/>
          <w:sz w:val="28"/>
          <w:szCs w:val="28"/>
        </w:rPr>
        <w:t xml:space="preserve"> единицы</w:t>
      </w:r>
      <w:r w:rsidR="00D61A77" w:rsidRPr="005762F2">
        <w:rPr>
          <w:rFonts w:ascii="Times New Roman" w:eastAsiaTheme="minorEastAsia" w:hAnsi="Times New Roman" w:cs="Times New Roman"/>
          <w:bCs/>
          <w:sz w:val="28"/>
          <w:szCs w:val="28"/>
        </w:rPr>
        <w:t xml:space="preserve"> (один танкер или один трубопровод)</w:t>
      </w:r>
      <w:r w:rsidR="004A667A" w:rsidRPr="00863557">
        <w:rPr>
          <w:rFonts w:ascii="Times New Roman" w:eastAsiaTheme="minorEastAsia" w:hAnsi="Times New Roman" w:cs="Times New Roman"/>
          <w:bCs/>
          <w:sz w:val="28"/>
          <w:szCs w:val="28"/>
        </w:rPr>
        <w:t xml:space="preserve"> проекта</w:t>
      </w:r>
      <w:r w:rsidR="000C5F73" w:rsidRPr="00863557">
        <w:rPr>
          <w:rFonts w:ascii="Times New Roman" w:eastAsiaTheme="minorEastAsia" w:hAnsi="Times New Roman" w:cs="Times New Roman"/>
          <w:bCs/>
          <w:sz w:val="28"/>
          <w:szCs w:val="28"/>
        </w:rPr>
        <w:t xml:space="preserve"> на весь срок </w:t>
      </w:r>
      <w:r w:rsidR="004A667A" w:rsidRPr="00863557">
        <w:rPr>
          <w:rFonts w:ascii="Times New Roman" w:eastAsiaTheme="minorEastAsia" w:hAnsi="Times New Roman" w:cs="Times New Roman"/>
          <w:bCs/>
          <w:sz w:val="28"/>
          <w:szCs w:val="28"/>
        </w:rPr>
        <w:t xml:space="preserve">его </w:t>
      </w:r>
      <w:r w:rsidR="000C5F73" w:rsidRPr="00863557">
        <w:rPr>
          <w:rFonts w:ascii="Times New Roman" w:eastAsiaTheme="minorEastAsia" w:hAnsi="Times New Roman" w:cs="Times New Roman"/>
          <w:bCs/>
          <w:sz w:val="28"/>
          <w:szCs w:val="28"/>
        </w:rPr>
        <w:t>действия может</w:t>
      </w:r>
      <w:r>
        <w:rPr>
          <w:rFonts w:ascii="Times New Roman" w:eastAsiaTheme="minorEastAsia" w:hAnsi="Times New Roman" w:cs="Times New Roman"/>
          <w:bCs/>
          <w:sz w:val="28"/>
          <w:szCs w:val="28"/>
        </w:rPr>
        <w:t xml:space="preserve"> быть представлено соотношением (5).</w:t>
      </w:r>
      <w:r w:rsidR="008474EA">
        <w:rPr>
          <w:rFonts w:ascii="Times New Roman" w:eastAsiaTheme="minorEastAsia" w:hAnsi="Times New Roman" w:cs="Times New Roman"/>
          <w:bCs/>
          <w:sz w:val="28"/>
          <w:szCs w:val="28"/>
        </w:rPr>
        <w:t xml:space="preserve"> </w:t>
      </w:r>
      <w:r w:rsidR="00915FD9">
        <w:rPr>
          <w:rFonts w:ascii="Times New Roman" w:eastAsiaTheme="minorEastAsia" w:hAnsi="Times New Roman" w:cs="Times New Roman"/>
          <w:bCs/>
          <w:sz w:val="28"/>
          <w:szCs w:val="28"/>
        </w:rPr>
        <w:t xml:space="preserve">Для того чтобы в дальнейшем перейти к рассмотрению затрат на тонну транспортируемой продукции запишем выражение затрат  </w:t>
      </w: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lang w:val="en-US"/>
              </w:rPr>
              <m:t>T</m:t>
            </m:r>
          </m:sub>
        </m:sSub>
      </m:oMath>
      <w:r w:rsidR="00915FD9">
        <w:rPr>
          <w:rFonts w:ascii="Times New Roman" w:eastAsiaTheme="minorEastAsia" w:hAnsi="Times New Roman" w:cs="Times New Roman"/>
          <w:bCs/>
          <w:sz w:val="28"/>
          <w:szCs w:val="28"/>
        </w:rPr>
        <w:t xml:space="preserve">  </w:t>
      </w:r>
      <w:r w:rsidR="00AF0644">
        <w:rPr>
          <w:rFonts w:ascii="Times New Roman" w:eastAsiaTheme="minorEastAsia" w:hAnsi="Times New Roman" w:cs="Times New Roman"/>
          <w:bCs/>
          <w:sz w:val="28"/>
          <w:szCs w:val="28"/>
        </w:rPr>
        <w:t xml:space="preserve"> </w:t>
      </w:r>
      <w:r w:rsidR="00915FD9">
        <w:rPr>
          <w:rFonts w:ascii="Times New Roman" w:eastAsiaTheme="minorEastAsia" w:hAnsi="Times New Roman" w:cs="Times New Roman"/>
          <w:bCs/>
          <w:sz w:val="28"/>
          <w:szCs w:val="28"/>
        </w:rPr>
        <w:t xml:space="preserve"> </w:t>
      </w:r>
      <w:r w:rsidR="00915FD9" w:rsidRPr="00915FD9">
        <w:rPr>
          <w:rFonts w:ascii="Times New Roman" w:eastAsiaTheme="minorEastAsia" w:hAnsi="Times New Roman" w:cs="Times New Roman"/>
          <w:bCs/>
          <w:sz w:val="28"/>
          <w:szCs w:val="28"/>
        </w:rPr>
        <w:t>в следующем</w:t>
      </w:r>
      <w:r w:rsidR="0005114D" w:rsidRPr="00915FD9">
        <w:rPr>
          <w:rFonts w:ascii="Times New Roman" w:eastAsiaTheme="minorEastAsia" w:hAnsi="Times New Roman" w:cs="Times New Roman"/>
          <w:bCs/>
          <w:sz w:val="28"/>
          <w:szCs w:val="28"/>
        </w:rPr>
        <w:t xml:space="preserve"> </w:t>
      </w:r>
      <w:r w:rsidR="00915FD9" w:rsidRPr="00915FD9">
        <w:rPr>
          <w:rFonts w:ascii="Times New Roman" w:eastAsiaTheme="minorEastAsia" w:hAnsi="Times New Roman" w:cs="Times New Roman"/>
          <w:bCs/>
          <w:sz w:val="28"/>
          <w:szCs w:val="28"/>
        </w:rPr>
        <w:t>виде</w:t>
      </w:r>
      <w:r w:rsidR="0005114D" w:rsidRPr="00915FD9">
        <w:rPr>
          <w:rFonts w:ascii="Times New Roman" w:eastAsiaTheme="minorEastAsia" w:hAnsi="Times New Roman" w:cs="Times New Roman"/>
          <w:bCs/>
          <w:sz w:val="28"/>
          <w:szCs w:val="28"/>
        </w:rPr>
        <w:t>:</w:t>
      </w:r>
    </w:p>
    <w:p w14:paraId="60070622" w14:textId="77777777" w:rsidR="0005114D" w:rsidRPr="00863557" w:rsidRDefault="0005114D" w:rsidP="00A20D50">
      <w:pPr>
        <w:pStyle w:val="a3"/>
        <w:ind w:left="0"/>
        <w:jc w:val="both"/>
        <w:rPr>
          <w:rFonts w:ascii="Times New Roman" w:eastAsiaTheme="minorEastAsia" w:hAnsi="Times New Roman" w:cs="Times New Roman"/>
          <w:bCs/>
          <w:sz w:val="28"/>
          <w:szCs w:val="28"/>
        </w:rPr>
      </w:pPr>
    </w:p>
    <w:p w14:paraId="08832F8E" w14:textId="6D518E16" w:rsidR="0005114D" w:rsidRPr="00701BE7" w:rsidRDefault="00311753" w:rsidP="00A20D50">
      <w:pPr>
        <w:pStyle w:val="a3"/>
        <w:ind w:left="0"/>
        <w:jc w:val="both"/>
        <w:rPr>
          <w:rFonts w:ascii="Times New Roman" w:eastAsiaTheme="minorEastAsia" w:hAnsi="Times New Roman" w:cs="Times New Roman"/>
          <w:bCs/>
          <w:sz w:val="28"/>
          <w:szCs w:val="28"/>
        </w:rPr>
      </w:pP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 xml:space="preserve">= </m:t>
        </m:r>
        <m:nary>
          <m:naryPr>
            <m:chr m:val="∑"/>
            <m:limLoc m:val="undOvr"/>
            <m:ctrlPr>
              <w:rPr>
                <w:rFonts w:ascii="Cambria Math" w:eastAsiaTheme="minorEastAsia" w:hAnsi="Cambria Math" w:cs="Times New Roman"/>
                <w:bCs/>
                <w:i/>
                <w:sz w:val="28"/>
                <w:szCs w:val="28"/>
              </w:rPr>
            </m:ctrlPr>
          </m:naryPr>
          <m:sub>
            <m:r>
              <w:rPr>
                <w:rFonts w:ascii="Cambria Math" w:eastAsiaTheme="minorEastAsia" w:hAnsi="Cambria Math" w:cs="Times New Roman"/>
                <w:sz w:val="28"/>
                <w:szCs w:val="28"/>
              </w:rPr>
              <m:t>t=1</m:t>
            </m:r>
          </m:sub>
          <m:sup>
            <m:r>
              <w:rPr>
                <w:rFonts w:ascii="Cambria Math" w:eastAsiaTheme="minorEastAsia" w:hAnsi="Cambria Math" w:cs="Times New Roman"/>
                <w:sz w:val="28"/>
                <w:szCs w:val="28"/>
              </w:rPr>
              <m:t>T</m:t>
            </m:r>
          </m:sup>
          <m:e>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rPr>
                  <m:t xml:space="preserve">c </m:t>
                </m:r>
              </m:sub>
            </m:sSub>
            <m:r>
              <w:rPr>
                <w:rFonts w:ascii="Cambria Math" w:eastAsiaTheme="minorEastAsia" w:hAnsi="Cambria Math" w:cs="Times New Roman"/>
                <w:sz w:val="28"/>
                <w:szCs w:val="28"/>
              </w:rPr>
              <m:t>*M</m:t>
            </m:r>
            <m:d>
              <m:dPr>
                <m:ctrlPr>
                  <w:rPr>
                    <w:rFonts w:ascii="Cambria Math" w:eastAsiaTheme="minorEastAsia" w:hAnsi="Cambria Math" w:cs="Times New Roman"/>
                    <w:bCs/>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*K(t)</m:t>
            </m:r>
          </m:e>
        </m:nary>
      </m:oMath>
      <w:r w:rsidR="0005114D" w:rsidRPr="00863557">
        <w:rPr>
          <w:rFonts w:ascii="Times New Roman" w:eastAsiaTheme="minorEastAsia" w:hAnsi="Times New Roman" w:cs="Times New Roman"/>
          <w:bCs/>
          <w:sz w:val="28"/>
          <w:szCs w:val="28"/>
        </w:rPr>
        <w:t xml:space="preserve"> ,</w:t>
      </w:r>
      <w:r w:rsidR="00701BE7">
        <w:rPr>
          <w:rFonts w:ascii="Times New Roman" w:eastAsiaTheme="minorEastAsia" w:hAnsi="Times New Roman" w:cs="Times New Roman"/>
          <w:bCs/>
          <w:sz w:val="28"/>
          <w:szCs w:val="28"/>
        </w:rPr>
        <w:t xml:space="preserve">                     </w:t>
      </w:r>
    </w:p>
    <w:p w14:paraId="2BC40EF6" w14:textId="77777777" w:rsidR="0005114D" w:rsidRPr="00863557" w:rsidRDefault="0005114D" w:rsidP="00A20D50">
      <w:pPr>
        <w:pStyle w:val="a3"/>
        <w:ind w:left="0"/>
        <w:jc w:val="both"/>
        <w:rPr>
          <w:rFonts w:ascii="Times New Roman" w:eastAsiaTheme="minorEastAsia" w:hAnsi="Times New Roman" w:cs="Times New Roman"/>
          <w:bCs/>
          <w:sz w:val="28"/>
          <w:szCs w:val="28"/>
        </w:rPr>
      </w:pPr>
    </w:p>
    <w:p w14:paraId="1B7ECBEF" w14:textId="0E945649" w:rsidR="005E5270" w:rsidRPr="00863557" w:rsidRDefault="0005114D" w:rsidP="00A20D50">
      <w:pPr>
        <w:pStyle w:val="a3"/>
        <w:ind w:left="0"/>
        <w:jc w:val="both"/>
        <w:rPr>
          <w:rFonts w:ascii="Times New Roman" w:eastAsiaTheme="minorEastAsia" w:hAnsi="Times New Roman" w:cs="Times New Roman"/>
          <w:bCs/>
          <w:sz w:val="28"/>
          <w:szCs w:val="28"/>
        </w:rPr>
      </w:pPr>
      <w:r w:rsidRPr="00863557">
        <w:rPr>
          <w:rFonts w:ascii="Times New Roman" w:eastAsiaTheme="minorEastAsia" w:hAnsi="Times New Roman" w:cs="Times New Roman"/>
          <w:bCs/>
          <w:sz w:val="28"/>
          <w:szCs w:val="28"/>
        </w:rPr>
        <w:t xml:space="preserve">где  </w:t>
      </w: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lang w:val="en-US"/>
              </w:rPr>
              <m:t>c</m:t>
            </m:r>
          </m:sub>
        </m:sSub>
      </m:oMath>
      <w:r w:rsidRPr="00863557">
        <w:rPr>
          <w:rFonts w:ascii="Times New Roman" w:eastAsiaTheme="minorEastAsia" w:hAnsi="Times New Roman" w:cs="Times New Roman"/>
          <w:bCs/>
          <w:sz w:val="28"/>
          <w:szCs w:val="28"/>
        </w:rPr>
        <w:t xml:space="preserve"> – </w:t>
      </w:r>
      <w:r w:rsidR="004430F1" w:rsidRPr="004430F1">
        <w:rPr>
          <w:rFonts w:ascii="Times New Roman" w:eastAsiaTheme="minorEastAsia" w:hAnsi="Times New Roman" w:cs="Times New Roman"/>
          <w:bCs/>
          <w:sz w:val="28"/>
          <w:szCs w:val="28"/>
        </w:rPr>
        <w:t>некая</w:t>
      </w:r>
      <w:r w:rsidR="00432C53" w:rsidRPr="004430F1">
        <w:rPr>
          <w:rFonts w:ascii="Times New Roman" w:eastAsiaTheme="minorEastAsia" w:hAnsi="Times New Roman" w:cs="Times New Roman"/>
          <w:bCs/>
          <w:sz w:val="28"/>
          <w:szCs w:val="28"/>
        </w:rPr>
        <w:t xml:space="preserve"> </w:t>
      </w:r>
      <w:r w:rsidR="004430F1" w:rsidRPr="004430F1">
        <w:rPr>
          <w:rFonts w:ascii="Times New Roman" w:eastAsiaTheme="minorEastAsia" w:hAnsi="Times New Roman" w:cs="Times New Roman"/>
          <w:bCs/>
          <w:sz w:val="28"/>
          <w:szCs w:val="28"/>
        </w:rPr>
        <w:t>постоянная</w:t>
      </w:r>
      <w:r w:rsidR="005E5270" w:rsidRPr="00863557">
        <w:rPr>
          <w:rFonts w:ascii="Times New Roman" w:eastAsiaTheme="minorEastAsia" w:hAnsi="Times New Roman" w:cs="Times New Roman"/>
          <w:bCs/>
          <w:sz w:val="28"/>
          <w:szCs w:val="28"/>
        </w:rPr>
        <w:t xml:space="preserve"> </w:t>
      </w:r>
      <w:r w:rsidRPr="00863557">
        <w:rPr>
          <w:rFonts w:ascii="Times New Roman" w:eastAsiaTheme="minorEastAsia" w:hAnsi="Times New Roman" w:cs="Times New Roman"/>
          <w:bCs/>
          <w:sz w:val="28"/>
          <w:szCs w:val="28"/>
        </w:rPr>
        <w:t>величина расходов</w:t>
      </w:r>
      <w:r w:rsidR="005E5270" w:rsidRPr="00863557">
        <w:rPr>
          <w:rFonts w:ascii="Times New Roman" w:eastAsiaTheme="minorEastAsia" w:hAnsi="Times New Roman" w:cs="Times New Roman"/>
          <w:bCs/>
          <w:sz w:val="28"/>
          <w:szCs w:val="28"/>
        </w:rPr>
        <w:t xml:space="preserve"> за все время действия проекта</w:t>
      </w:r>
      <w:r w:rsidR="009A5CF8">
        <w:rPr>
          <w:rFonts w:ascii="Times New Roman" w:eastAsiaTheme="minorEastAsia" w:hAnsi="Times New Roman" w:cs="Times New Roman"/>
          <w:bCs/>
          <w:sz w:val="28"/>
          <w:szCs w:val="28"/>
        </w:rPr>
        <w:t xml:space="preserve"> на тонну</w:t>
      </w:r>
      <w:r w:rsidR="00A462B3">
        <w:rPr>
          <w:rFonts w:ascii="Times New Roman" w:eastAsiaTheme="minorEastAsia" w:hAnsi="Times New Roman" w:cs="Times New Roman"/>
          <w:bCs/>
          <w:sz w:val="28"/>
          <w:szCs w:val="28"/>
        </w:rPr>
        <w:t xml:space="preserve"> транспортированного</w:t>
      </w:r>
      <w:r w:rsidRPr="00863557">
        <w:rPr>
          <w:rFonts w:ascii="Times New Roman" w:eastAsiaTheme="minorEastAsia" w:hAnsi="Times New Roman" w:cs="Times New Roman"/>
          <w:bCs/>
          <w:sz w:val="28"/>
          <w:szCs w:val="28"/>
        </w:rPr>
        <w:t xml:space="preserve"> груза</w:t>
      </w:r>
      <w:r w:rsidR="005E5270" w:rsidRPr="00863557">
        <w:rPr>
          <w:rFonts w:ascii="Times New Roman" w:eastAsiaTheme="minorEastAsia" w:hAnsi="Times New Roman" w:cs="Times New Roman"/>
          <w:bCs/>
          <w:sz w:val="28"/>
          <w:szCs w:val="28"/>
        </w:rPr>
        <w:t>,</w:t>
      </w:r>
    </w:p>
    <w:p w14:paraId="1ECDA3E9" w14:textId="77777777" w:rsidR="00432C53" w:rsidRDefault="005E5270" w:rsidP="00A20D50">
      <w:pPr>
        <w:pStyle w:val="a3"/>
        <w:ind w:left="0"/>
        <w:jc w:val="both"/>
        <w:rPr>
          <w:rFonts w:ascii="Times New Roman" w:eastAsiaTheme="minorEastAsia" w:hAnsi="Times New Roman" w:cs="Times New Roman"/>
          <w:bCs/>
          <w:sz w:val="28"/>
          <w:szCs w:val="28"/>
        </w:rPr>
      </w:pPr>
      <m:oMath>
        <m:r>
          <w:rPr>
            <w:rFonts w:ascii="Cambria Math" w:eastAsiaTheme="minorEastAsia" w:hAnsi="Cambria Math" w:cs="Times New Roman"/>
            <w:sz w:val="28"/>
            <w:szCs w:val="28"/>
          </w:rPr>
          <m:t>M</m:t>
        </m:r>
        <m:d>
          <m:dPr>
            <m:ctrlPr>
              <w:rPr>
                <w:rFonts w:ascii="Cambria Math" w:eastAsiaTheme="minorEastAsia" w:hAnsi="Cambria Math" w:cs="Times New Roman"/>
                <w:bCs/>
                <w:i/>
                <w:sz w:val="28"/>
                <w:szCs w:val="28"/>
              </w:rPr>
            </m:ctrlPr>
          </m:dPr>
          <m:e>
            <m:r>
              <w:rPr>
                <w:rFonts w:ascii="Cambria Math" w:eastAsiaTheme="minorEastAsia" w:hAnsi="Cambria Math" w:cs="Times New Roman"/>
                <w:sz w:val="28"/>
                <w:szCs w:val="28"/>
              </w:rPr>
              <m:t>t</m:t>
            </m:r>
          </m:e>
        </m:d>
      </m:oMath>
      <w:r w:rsidR="0005114D" w:rsidRPr="00863557">
        <w:rPr>
          <w:rFonts w:ascii="Times New Roman" w:eastAsiaTheme="minorEastAsia" w:hAnsi="Times New Roman" w:cs="Times New Roman"/>
          <w:bCs/>
          <w:sz w:val="28"/>
          <w:szCs w:val="28"/>
        </w:rPr>
        <w:t xml:space="preserve"> </w:t>
      </w:r>
      <w:r w:rsidR="00A462B3">
        <w:rPr>
          <w:rFonts w:ascii="Times New Roman" w:eastAsiaTheme="minorEastAsia" w:hAnsi="Times New Roman" w:cs="Times New Roman"/>
          <w:bCs/>
          <w:sz w:val="28"/>
          <w:szCs w:val="28"/>
        </w:rPr>
        <w:t xml:space="preserve"> - масса груза, доставленного</w:t>
      </w:r>
      <w:r w:rsidRPr="00863557">
        <w:rPr>
          <w:rFonts w:ascii="Times New Roman" w:eastAsiaTheme="minorEastAsia" w:hAnsi="Times New Roman" w:cs="Times New Roman"/>
          <w:bCs/>
          <w:sz w:val="28"/>
          <w:szCs w:val="28"/>
        </w:rPr>
        <w:t xml:space="preserve"> за год данной транспортной единицей</w:t>
      </w:r>
      <w:r w:rsidR="00C859F3" w:rsidRPr="00C859F3">
        <w:rPr>
          <w:rFonts w:ascii="Times New Roman" w:eastAsiaTheme="minorEastAsia" w:hAnsi="Times New Roman" w:cs="Times New Roman"/>
          <w:bCs/>
          <w:sz w:val="28"/>
          <w:szCs w:val="28"/>
        </w:rPr>
        <w:t xml:space="preserve"> (</w:t>
      </w:r>
      <w:r w:rsidR="00C859F3">
        <w:rPr>
          <w:rFonts w:ascii="Times New Roman" w:eastAsiaTheme="minorEastAsia" w:hAnsi="Times New Roman" w:cs="Times New Roman"/>
          <w:bCs/>
          <w:sz w:val="28"/>
          <w:szCs w:val="28"/>
        </w:rPr>
        <w:t>трубопроводом или танкером)</w:t>
      </w:r>
      <w:r w:rsidRPr="00863557">
        <w:rPr>
          <w:rFonts w:ascii="Times New Roman" w:eastAsiaTheme="minorEastAsia" w:hAnsi="Times New Roman" w:cs="Times New Roman"/>
          <w:bCs/>
          <w:sz w:val="28"/>
          <w:szCs w:val="28"/>
        </w:rPr>
        <w:t>.</w:t>
      </w:r>
      <w:r w:rsidR="00432C53">
        <w:rPr>
          <w:rFonts w:ascii="Times New Roman" w:eastAsiaTheme="minorEastAsia" w:hAnsi="Times New Roman" w:cs="Times New Roman"/>
          <w:bCs/>
          <w:sz w:val="28"/>
          <w:szCs w:val="28"/>
        </w:rPr>
        <w:t xml:space="preserve"> </w:t>
      </w:r>
    </w:p>
    <w:p w14:paraId="5AC1C458" w14:textId="115EA9B3" w:rsidR="005E5270" w:rsidRPr="00863557" w:rsidRDefault="00432C53" w:rsidP="00A20D50">
      <w:pPr>
        <w:pStyle w:val="a3"/>
        <w:ind w:left="0"/>
        <w:jc w:val="both"/>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 xml:space="preserve">Тогда, с учетом (5)  </w:t>
      </w:r>
      <m:oMath>
        <m:r>
          <m:rPr>
            <m:sty m:val="p"/>
          </m:rPr>
          <w:rPr>
            <w:rFonts w:ascii="Cambria Math" w:eastAsiaTheme="minorEastAsia" w:hAnsi="Cambria Math" w:cs="Times New Roman"/>
            <w:sz w:val="28"/>
            <w:szCs w:val="28"/>
          </w:rPr>
          <m:t xml:space="preserve"> </m:t>
        </m:r>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rPr>
              <m:t>c</m:t>
            </m:r>
          </m:sub>
        </m:sSub>
      </m:oMath>
      <w:r w:rsidR="005E5270" w:rsidRPr="00432C53">
        <w:rPr>
          <w:rFonts w:ascii="Times New Roman" w:eastAsiaTheme="minorEastAsia" w:hAnsi="Times New Roman" w:cs="Times New Roman"/>
          <w:bCs/>
          <w:sz w:val="28"/>
          <w:szCs w:val="28"/>
        </w:rPr>
        <w:t xml:space="preserve"> мож</w:t>
      </w:r>
      <w:r w:rsidR="00915FD9" w:rsidRPr="00432C53">
        <w:rPr>
          <w:rFonts w:ascii="Times New Roman" w:eastAsiaTheme="minorEastAsia" w:hAnsi="Times New Roman" w:cs="Times New Roman"/>
          <w:bCs/>
          <w:sz w:val="28"/>
          <w:szCs w:val="28"/>
        </w:rPr>
        <w:t>но</w:t>
      </w:r>
      <w:r w:rsidR="005E5270" w:rsidRPr="00432C53">
        <w:rPr>
          <w:rFonts w:ascii="Times New Roman" w:eastAsiaTheme="minorEastAsia" w:hAnsi="Times New Roman" w:cs="Times New Roman"/>
          <w:bCs/>
          <w:sz w:val="28"/>
          <w:szCs w:val="28"/>
        </w:rPr>
        <w:t xml:space="preserve"> определ</w:t>
      </w:r>
      <w:r w:rsidR="00915FD9" w:rsidRPr="00432C53">
        <w:rPr>
          <w:rFonts w:ascii="Times New Roman" w:eastAsiaTheme="minorEastAsia" w:hAnsi="Times New Roman" w:cs="Times New Roman"/>
          <w:bCs/>
          <w:sz w:val="28"/>
          <w:szCs w:val="28"/>
        </w:rPr>
        <w:t>ить</w:t>
      </w:r>
      <w:r w:rsidR="005E5270" w:rsidRPr="00432C53">
        <w:rPr>
          <w:rFonts w:ascii="Times New Roman" w:eastAsiaTheme="minorEastAsia" w:hAnsi="Times New Roman" w:cs="Times New Roman"/>
          <w:bCs/>
          <w:sz w:val="28"/>
          <w:szCs w:val="28"/>
        </w:rPr>
        <w:t xml:space="preserve"> из соотношения:</w:t>
      </w:r>
    </w:p>
    <w:p w14:paraId="56965230" w14:textId="77777777" w:rsidR="005E5270" w:rsidRPr="00863557" w:rsidRDefault="005E5270" w:rsidP="00650AF0">
      <w:pPr>
        <w:pStyle w:val="a3"/>
        <w:ind w:left="0"/>
        <w:rPr>
          <w:rFonts w:ascii="Times New Roman" w:eastAsiaTheme="minorEastAsia" w:hAnsi="Times New Roman" w:cs="Times New Roman"/>
          <w:bCs/>
          <w:sz w:val="28"/>
          <w:szCs w:val="28"/>
        </w:rPr>
      </w:pPr>
    </w:p>
    <w:p w14:paraId="1B978960" w14:textId="16833335" w:rsidR="00D73271" w:rsidRPr="00B52BC5" w:rsidRDefault="008B2127" w:rsidP="00650AF0">
      <w:pPr>
        <w:pStyle w:val="a3"/>
        <w:ind w:left="0"/>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 xml:space="preserve">     </w:t>
      </w: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m:t>
        </m:r>
        <m:f>
          <m:fPr>
            <m:ctrlPr>
              <w:rPr>
                <w:rFonts w:ascii="Cambria Math" w:eastAsiaTheme="minorEastAsia" w:hAnsi="Cambria Math" w:cs="Times New Roman"/>
                <w:bCs/>
                <w:i/>
                <w:sz w:val="28"/>
                <w:szCs w:val="28"/>
              </w:rPr>
            </m:ctrlPr>
          </m:fPr>
          <m:num>
            <m:nary>
              <m:naryPr>
                <m:chr m:val="∑"/>
                <m:limLoc m:val="undOvr"/>
                <m:ctrlPr>
                  <w:rPr>
                    <w:rFonts w:ascii="Cambria Math" w:eastAsiaTheme="minorEastAsia" w:hAnsi="Cambria Math" w:cs="Times New Roman"/>
                    <w:bCs/>
                    <w:i/>
                    <w:sz w:val="28"/>
                    <w:szCs w:val="28"/>
                  </w:rPr>
                </m:ctrlPr>
              </m:naryPr>
              <m:sub>
                <m:r>
                  <w:rPr>
                    <w:rFonts w:ascii="Cambria Math" w:eastAsiaTheme="minorEastAsia" w:hAnsi="Cambria Math" w:cs="Times New Roman"/>
                    <w:sz w:val="28"/>
                    <w:szCs w:val="28"/>
                  </w:rPr>
                  <m:t>t=1</m:t>
                </m:r>
              </m:sub>
              <m:sup>
                <m:r>
                  <w:rPr>
                    <w:rFonts w:ascii="Cambria Math" w:eastAsiaTheme="minorEastAsia" w:hAnsi="Cambria Math" w:cs="Times New Roman"/>
                    <w:sz w:val="28"/>
                    <w:szCs w:val="28"/>
                    <w:lang w:val="en-US"/>
                  </w:rPr>
                  <m:t>T</m:t>
                </m:r>
              </m:sup>
              <m:e>
                <m:nary>
                  <m:naryPr>
                    <m:chr m:val="∑"/>
                    <m:limLoc m:val="undOvr"/>
                    <m:ctrlPr>
                      <w:rPr>
                        <w:rFonts w:ascii="Cambria Math" w:eastAsiaTheme="minorEastAsia" w:hAnsi="Cambria Math" w:cs="Times New Roman"/>
                        <w:bCs/>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m</m:t>
                    </m:r>
                  </m:sup>
                  <m:e>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i</m:t>
                        </m:r>
                      </m:sub>
                    </m:sSub>
                  </m:e>
                </m:nary>
              </m:e>
            </m:nary>
            <m:d>
              <m:dPr>
                <m:ctrlPr>
                  <w:rPr>
                    <w:rFonts w:ascii="Cambria Math" w:eastAsiaTheme="minorEastAsia" w:hAnsi="Cambria Math" w:cs="Times New Roman"/>
                    <w:bCs/>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*K(t)</m:t>
            </m:r>
          </m:num>
          <m:den>
            <m:nary>
              <m:naryPr>
                <m:chr m:val="∑"/>
                <m:limLoc m:val="undOvr"/>
                <m:ctrlPr>
                  <w:rPr>
                    <w:rFonts w:ascii="Cambria Math" w:eastAsiaTheme="minorEastAsia" w:hAnsi="Cambria Math" w:cs="Times New Roman"/>
                    <w:bCs/>
                    <w:i/>
                    <w:sz w:val="28"/>
                    <w:szCs w:val="28"/>
                  </w:rPr>
                </m:ctrlPr>
              </m:naryPr>
              <m:sub>
                <m:r>
                  <w:rPr>
                    <w:rFonts w:ascii="Cambria Math" w:eastAsiaTheme="minorEastAsia" w:hAnsi="Cambria Math" w:cs="Times New Roman"/>
                    <w:sz w:val="28"/>
                    <w:szCs w:val="28"/>
                  </w:rPr>
                  <m:t>t=1</m:t>
                </m:r>
              </m:sub>
              <m:sup>
                <m:r>
                  <w:rPr>
                    <w:rFonts w:ascii="Cambria Math" w:eastAsiaTheme="minorEastAsia" w:hAnsi="Cambria Math" w:cs="Times New Roman"/>
                    <w:sz w:val="28"/>
                    <w:szCs w:val="28"/>
                  </w:rPr>
                  <m:t>T</m:t>
                </m:r>
              </m:sup>
              <m:e>
                <m:r>
                  <w:rPr>
                    <w:rFonts w:ascii="Cambria Math" w:eastAsiaTheme="minorEastAsia" w:hAnsi="Cambria Math" w:cs="Times New Roman"/>
                    <w:sz w:val="28"/>
                    <w:szCs w:val="28"/>
                  </w:rPr>
                  <m:t>M</m:t>
                </m:r>
                <m:d>
                  <m:dPr>
                    <m:ctrlPr>
                      <w:rPr>
                        <w:rFonts w:ascii="Cambria Math" w:eastAsiaTheme="minorEastAsia" w:hAnsi="Cambria Math" w:cs="Times New Roman"/>
                        <w:bCs/>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*K(t)</m:t>
                </m:r>
              </m:e>
            </m:nary>
          </m:den>
        </m:f>
      </m:oMath>
      <w:r>
        <w:rPr>
          <w:rFonts w:ascii="Times New Roman" w:eastAsiaTheme="minorEastAsia" w:hAnsi="Times New Roman" w:cs="Times New Roman"/>
          <w:bCs/>
          <w:sz w:val="28"/>
          <w:szCs w:val="28"/>
        </w:rPr>
        <w:t>,</w:t>
      </w:r>
      <w:r w:rsidR="00B52BC5">
        <w:rPr>
          <w:rFonts w:ascii="Times New Roman" w:eastAsiaTheme="minorEastAsia" w:hAnsi="Times New Roman" w:cs="Times New Roman"/>
          <w:bCs/>
          <w:sz w:val="28"/>
          <w:szCs w:val="28"/>
        </w:rPr>
        <w:t xml:space="preserve">              </w:t>
      </w:r>
    </w:p>
    <w:p w14:paraId="590D4A00" w14:textId="77777777" w:rsidR="00580CC5" w:rsidRDefault="00D73271" w:rsidP="00650AF0">
      <w:pPr>
        <w:pStyle w:val="a3"/>
        <w:ind w:left="0"/>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которое</w:t>
      </w:r>
      <w:r w:rsidR="00051B04">
        <w:rPr>
          <w:rFonts w:ascii="Times New Roman" w:eastAsiaTheme="minorEastAsia" w:hAnsi="Times New Roman" w:cs="Times New Roman"/>
          <w:bCs/>
          <w:sz w:val="28"/>
          <w:szCs w:val="28"/>
        </w:rPr>
        <w:t xml:space="preserve"> для удо</w:t>
      </w:r>
      <w:r w:rsidR="008B2127">
        <w:rPr>
          <w:rFonts w:ascii="Times New Roman" w:eastAsiaTheme="minorEastAsia" w:hAnsi="Times New Roman" w:cs="Times New Roman"/>
          <w:bCs/>
          <w:sz w:val="28"/>
          <w:szCs w:val="28"/>
        </w:rPr>
        <w:t>бства последующего рассмотрения</w:t>
      </w:r>
      <w:r w:rsidR="00580CC5">
        <w:rPr>
          <w:rFonts w:ascii="Times New Roman" w:eastAsiaTheme="minorEastAsia" w:hAnsi="Times New Roman" w:cs="Times New Roman"/>
          <w:bCs/>
          <w:sz w:val="28"/>
          <w:szCs w:val="28"/>
        </w:rPr>
        <w:t xml:space="preserve"> результатов</w:t>
      </w:r>
      <w:r>
        <w:rPr>
          <w:rFonts w:ascii="Times New Roman" w:eastAsiaTheme="minorEastAsia" w:hAnsi="Times New Roman" w:cs="Times New Roman"/>
          <w:bCs/>
          <w:sz w:val="28"/>
          <w:szCs w:val="28"/>
        </w:rPr>
        <w:t xml:space="preserve"> можно разложить на составляющие:</w:t>
      </w:r>
    </w:p>
    <w:p w14:paraId="5FDBDCB1" w14:textId="6DDCC221" w:rsidR="005E5270" w:rsidRPr="00F965EF" w:rsidRDefault="00D73271" w:rsidP="00650AF0">
      <w:pPr>
        <w:pStyle w:val="a3"/>
        <w:ind w:left="0"/>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 xml:space="preserve">                       </w:t>
      </w:r>
    </w:p>
    <w:p w14:paraId="6268BD80" w14:textId="6DE5346C" w:rsidR="00D73271" w:rsidRDefault="00311753" w:rsidP="00D73271">
      <w:pPr>
        <w:pStyle w:val="a3"/>
        <w:ind w:left="0"/>
        <w:rPr>
          <w:rFonts w:ascii="Times New Roman" w:eastAsiaTheme="minorEastAsia" w:hAnsi="Times New Roman" w:cs="Times New Roman"/>
          <w:bCs/>
          <w:sz w:val="28"/>
          <w:szCs w:val="28"/>
        </w:rPr>
      </w:pP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f>
          <m:fPr>
            <m:ctrlPr>
              <w:rPr>
                <w:rFonts w:ascii="Cambria Math" w:eastAsiaTheme="minorEastAsia" w:hAnsi="Cambria Math" w:cs="Times New Roman"/>
                <w:bCs/>
                <w:i/>
                <w:sz w:val="28"/>
                <w:szCs w:val="28"/>
              </w:rPr>
            </m:ctrlPr>
          </m:fPr>
          <m:num>
            <m:nary>
              <m:naryPr>
                <m:chr m:val="∑"/>
                <m:limLoc m:val="undOvr"/>
                <m:ctrlPr>
                  <w:rPr>
                    <w:rFonts w:ascii="Cambria Math" w:eastAsiaTheme="minorEastAsia" w:hAnsi="Cambria Math" w:cs="Times New Roman"/>
                    <w:bCs/>
                    <w:i/>
                    <w:sz w:val="28"/>
                    <w:szCs w:val="28"/>
                  </w:rPr>
                </m:ctrlPr>
              </m:naryPr>
              <m:sub>
                <m:r>
                  <w:rPr>
                    <w:rFonts w:ascii="Cambria Math" w:eastAsiaTheme="minorEastAsia" w:hAnsi="Cambria Math" w:cs="Times New Roman"/>
                    <w:sz w:val="28"/>
                    <w:szCs w:val="28"/>
                  </w:rPr>
                  <m:t>t=1</m:t>
                </m:r>
              </m:sub>
              <m:sup>
                <m:r>
                  <w:rPr>
                    <w:rFonts w:ascii="Cambria Math" w:eastAsiaTheme="minorEastAsia" w:hAnsi="Cambria Math" w:cs="Times New Roman"/>
                    <w:sz w:val="28"/>
                    <w:szCs w:val="28"/>
                  </w:rPr>
                  <m:t>T</m:t>
                </m:r>
              </m:sup>
              <m:e>
                <m:r>
                  <w:rPr>
                    <w:rFonts w:ascii="Cambria Math" w:eastAsiaTheme="minorEastAsia" w:hAnsi="Cambria Math" w:cs="Times New Roman"/>
                    <w:sz w:val="28"/>
                    <w:szCs w:val="28"/>
                  </w:rPr>
                  <m:t xml:space="preserve"> </m:t>
                </m:r>
                <m:nary>
                  <m:naryPr>
                    <m:chr m:val="∑"/>
                    <m:limLoc m:val="undOvr"/>
                    <m:ctrlPr>
                      <w:rPr>
                        <w:rFonts w:ascii="Cambria Math" w:eastAsiaTheme="minorEastAsia" w:hAnsi="Cambria Math" w:cs="Times New Roman"/>
                        <w:bCs/>
                        <w:i/>
                        <w:sz w:val="28"/>
                        <w:szCs w:val="28"/>
                      </w:rPr>
                    </m:ctrlPr>
                  </m:naryPr>
                  <m:sub>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2</m:t>
                    </m:r>
                  </m:sup>
                  <m:e>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(t)</m:t>
                    </m:r>
                  </m:e>
                </m:nary>
                <m:r>
                  <w:rPr>
                    <w:rFonts w:ascii="Cambria Math" w:eastAsiaTheme="minorEastAsia" w:hAnsi="Cambria Math" w:cs="Times New Roman"/>
                    <w:sz w:val="28"/>
                    <w:szCs w:val="28"/>
                  </w:rPr>
                  <m:t>*K(</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e>
            </m:nary>
          </m:num>
          <m:den>
            <m:nary>
              <m:naryPr>
                <m:chr m:val="∑"/>
                <m:limLoc m:val="undOvr"/>
                <m:ctrlPr>
                  <w:rPr>
                    <w:rFonts w:ascii="Cambria Math" w:eastAsiaTheme="minorEastAsia" w:hAnsi="Cambria Math" w:cs="Times New Roman"/>
                    <w:bCs/>
                    <w:i/>
                    <w:sz w:val="28"/>
                    <w:szCs w:val="28"/>
                  </w:rPr>
                </m:ctrlPr>
              </m:naryPr>
              <m:sub>
                <m:r>
                  <w:rPr>
                    <w:rFonts w:ascii="Cambria Math" w:eastAsiaTheme="minorEastAsia" w:hAnsi="Cambria Math" w:cs="Times New Roman"/>
                    <w:sz w:val="28"/>
                    <w:szCs w:val="28"/>
                  </w:rPr>
                  <m:t>t=1</m:t>
                </m:r>
              </m:sub>
              <m:sup>
                <m:r>
                  <w:rPr>
                    <w:rFonts w:ascii="Cambria Math" w:eastAsiaTheme="minorEastAsia" w:hAnsi="Cambria Math" w:cs="Times New Roman"/>
                    <w:sz w:val="28"/>
                    <w:szCs w:val="28"/>
                  </w:rPr>
                  <m:t>T</m:t>
                </m:r>
              </m:sup>
              <m:e>
                <m:r>
                  <w:rPr>
                    <w:rFonts w:ascii="Cambria Math" w:eastAsiaTheme="minorEastAsia" w:hAnsi="Cambria Math" w:cs="Times New Roman"/>
                    <w:sz w:val="28"/>
                    <w:szCs w:val="28"/>
                  </w:rPr>
                  <m:t>M</m:t>
                </m:r>
                <m:d>
                  <m:dPr>
                    <m:ctrlPr>
                      <w:rPr>
                        <w:rFonts w:ascii="Cambria Math" w:eastAsiaTheme="minorEastAsia" w:hAnsi="Cambria Math" w:cs="Times New Roman"/>
                        <w:bCs/>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*K(t))</m:t>
                </m:r>
              </m:e>
            </m:nary>
          </m:den>
        </m:f>
      </m:oMath>
      <w:r w:rsidR="00A462B3">
        <w:rPr>
          <w:rFonts w:ascii="Times New Roman" w:eastAsiaTheme="minorEastAsia" w:hAnsi="Times New Roman" w:cs="Times New Roman"/>
          <w:bCs/>
          <w:sz w:val="28"/>
          <w:szCs w:val="28"/>
        </w:rPr>
        <w:t xml:space="preserve"> </w:t>
      </w:r>
      <w:r w:rsidR="00D73271">
        <w:rPr>
          <w:rFonts w:ascii="Times New Roman" w:eastAsiaTheme="minorEastAsia" w:hAnsi="Times New Roman" w:cs="Times New Roman"/>
          <w:bCs/>
          <w:sz w:val="28"/>
          <w:szCs w:val="28"/>
        </w:rPr>
        <w:t>,</w:t>
      </w:r>
      <w:r w:rsidR="00A462B3">
        <w:rPr>
          <w:rFonts w:ascii="Times New Roman" w:eastAsiaTheme="minorEastAsia" w:hAnsi="Times New Roman" w:cs="Times New Roman"/>
          <w:bCs/>
          <w:sz w:val="28"/>
          <w:szCs w:val="28"/>
        </w:rPr>
        <w:t xml:space="preserve"> </w:t>
      </w: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f>
          <m:fPr>
            <m:ctrlPr>
              <w:rPr>
                <w:rFonts w:ascii="Cambria Math" w:eastAsiaTheme="minorEastAsia" w:hAnsi="Cambria Math" w:cs="Times New Roman"/>
                <w:bCs/>
                <w:i/>
                <w:sz w:val="28"/>
                <w:szCs w:val="28"/>
              </w:rPr>
            </m:ctrlPr>
          </m:fPr>
          <m:num>
            <m:nary>
              <m:naryPr>
                <m:chr m:val="∑"/>
                <m:limLoc m:val="undOvr"/>
                <m:ctrlPr>
                  <w:rPr>
                    <w:rFonts w:ascii="Cambria Math" w:eastAsiaTheme="minorEastAsia" w:hAnsi="Cambria Math" w:cs="Times New Roman"/>
                    <w:bCs/>
                    <w:i/>
                    <w:sz w:val="28"/>
                    <w:szCs w:val="28"/>
                  </w:rPr>
                </m:ctrlPr>
              </m:naryPr>
              <m:sub>
                <m:r>
                  <w:rPr>
                    <w:rFonts w:ascii="Cambria Math" w:eastAsiaTheme="minorEastAsia" w:hAnsi="Cambria Math" w:cs="Times New Roman"/>
                    <w:sz w:val="28"/>
                    <w:szCs w:val="28"/>
                  </w:rPr>
                  <m:t>t=1</m:t>
                </m:r>
              </m:sub>
              <m:sup>
                <m:r>
                  <w:rPr>
                    <w:rFonts w:ascii="Cambria Math" w:eastAsiaTheme="minorEastAsia" w:hAnsi="Cambria Math" w:cs="Times New Roman"/>
                    <w:sz w:val="28"/>
                    <w:szCs w:val="28"/>
                  </w:rPr>
                  <m:t>T</m:t>
                </m:r>
              </m:sup>
              <m:e>
                <m:r>
                  <w:rPr>
                    <w:rFonts w:ascii="Cambria Math" w:eastAsiaTheme="minorEastAsia" w:hAnsi="Cambria Math" w:cs="Times New Roman"/>
                    <w:sz w:val="28"/>
                    <w:szCs w:val="28"/>
                  </w:rPr>
                  <m:t xml:space="preserve"> </m:t>
                </m:r>
                <m:nary>
                  <m:naryPr>
                    <m:chr m:val="∑"/>
                    <m:limLoc m:val="undOvr"/>
                    <m:ctrlPr>
                      <w:rPr>
                        <w:rFonts w:ascii="Cambria Math" w:eastAsiaTheme="minorEastAsia" w:hAnsi="Cambria Math" w:cs="Times New Roman"/>
                        <w:bCs/>
                        <w:i/>
                        <w:sz w:val="28"/>
                        <w:szCs w:val="28"/>
                      </w:rPr>
                    </m:ctrlPr>
                  </m:naryPr>
                  <m:sub>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=3</m:t>
                    </m:r>
                  </m:sub>
                  <m:sup>
                    <m:r>
                      <w:rPr>
                        <w:rFonts w:ascii="Cambria Math" w:eastAsiaTheme="minorEastAsia" w:hAnsi="Cambria Math" w:cs="Times New Roman"/>
                        <w:sz w:val="28"/>
                        <w:szCs w:val="28"/>
                      </w:rPr>
                      <m:t>4</m:t>
                    </m:r>
                  </m:sup>
                  <m:e>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(t)</m:t>
                    </m:r>
                  </m:e>
                </m:nary>
                <m:r>
                  <w:rPr>
                    <w:rFonts w:ascii="Cambria Math" w:eastAsiaTheme="minorEastAsia" w:hAnsi="Cambria Math" w:cs="Times New Roman"/>
                    <w:sz w:val="28"/>
                    <w:szCs w:val="28"/>
                  </w:rPr>
                  <m:t>*K(</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e>
            </m:nary>
          </m:num>
          <m:den>
            <m:nary>
              <m:naryPr>
                <m:chr m:val="∑"/>
                <m:limLoc m:val="undOvr"/>
                <m:ctrlPr>
                  <w:rPr>
                    <w:rFonts w:ascii="Cambria Math" w:eastAsiaTheme="minorEastAsia" w:hAnsi="Cambria Math" w:cs="Times New Roman"/>
                    <w:bCs/>
                    <w:i/>
                    <w:sz w:val="28"/>
                    <w:szCs w:val="28"/>
                  </w:rPr>
                </m:ctrlPr>
              </m:naryPr>
              <m:sub>
                <m:r>
                  <w:rPr>
                    <w:rFonts w:ascii="Cambria Math" w:eastAsiaTheme="minorEastAsia" w:hAnsi="Cambria Math" w:cs="Times New Roman"/>
                    <w:sz w:val="28"/>
                    <w:szCs w:val="28"/>
                  </w:rPr>
                  <m:t>t=1</m:t>
                </m:r>
              </m:sub>
              <m:sup>
                <m:r>
                  <w:rPr>
                    <w:rFonts w:ascii="Cambria Math" w:eastAsiaTheme="minorEastAsia" w:hAnsi="Cambria Math" w:cs="Times New Roman"/>
                    <w:sz w:val="28"/>
                    <w:szCs w:val="28"/>
                  </w:rPr>
                  <m:t>T</m:t>
                </m:r>
              </m:sup>
              <m:e>
                <m:r>
                  <w:rPr>
                    <w:rFonts w:ascii="Cambria Math" w:eastAsiaTheme="minorEastAsia" w:hAnsi="Cambria Math" w:cs="Times New Roman"/>
                    <w:sz w:val="28"/>
                    <w:szCs w:val="28"/>
                  </w:rPr>
                  <m:t>M</m:t>
                </m:r>
                <m:d>
                  <m:dPr>
                    <m:ctrlPr>
                      <w:rPr>
                        <w:rFonts w:ascii="Cambria Math" w:eastAsiaTheme="minorEastAsia" w:hAnsi="Cambria Math" w:cs="Times New Roman"/>
                        <w:bCs/>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*K(t))</m:t>
                </m:r>
              </m:e>
            </m:nary>
          </m:den>
        </m:f>
      </m:oMath>
      <w:r w:rsidR="00D73271" w:rsidRPr="00D73271">
        <w:rPr>
          <w:rFonts w:ascii="Times New Roman" w:eastAsiaTheme="minorEastAsia" w:hAnsi="Times New Roman" w:cs="Times New Roman"/>
          <w:bCs/>
          <w:sz w:val="28"/>
          <w:szCs w:val="28"/>
        </w:rPr>
        <w:t xml:space="preserve">, </w:t>
      </w: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3</m:t>
            </m:r>
          </m:sub>
        </m:sSub>
        <m:r>
          <w:rPr>
            <w:rFonts w:ascii="Cambria Math" w:eastAsiaTheme="minorEastAsia" w:hAnsi="Cambria Math" w:cs="Times New Roman"/>
            <w:sz w:val="28"/>
            <w:szCs w:val="28"/>
          </w:rPr>
          <m:t>=</m:t>
        </m:r>
        <m:f>
          <m:fPr>
            <m:ctrlPr>
              <w:rPr>
                <w:rFonts w:ascii="Cambria Math" w:eastAsiaTheme="minorEastAsia" w:hAnsi="Cambria Math" w:cs="Times New Roman"/>
                <w:bCs/>
                <w:i/>
                <w:sz w:val="28"/>
                <w:szCs w:val="28"/>
              </w:rPr>
            </m:ctrlPr>
          </m:fPr>
          <m:num>
            <m:nary>
              <m:naryPr>
                <m:chr m:val="∑"/>
                <m:limLoc m:val="undOvr"/>
                <m:ctrlPr>
                  <w:rPr>
                    <w:rFonts w:ascii="Cambria Math" w:eastAsiaTheme="minorEastAsia" w:hAnsi="Cambria Math" w:cs="Times New Roman"/>
                    <w:bCs/>
                    <w:i/>
                    <w:sz w:val="28"/>
                    <w:szCs w:val="28"/>
                    <w:lang w:val="en-US"/>
                  </w:rPr>
                </m:ctrlPr>
              </m:naryPr>
              <m:sub>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=1</m:t>
                </m:r>
              </m:sub>
              <m:sup>
                <m:r>
                  <w:rPr>
                    <w:rFonts w:ascii="Cambria Math" w:eastAsiaTheme="minorEastAsia" w:hAnsi="Cambria Math" w:cs="Times New Roman"/>
                    <w:sz w:val="28"/>
                    <w:szCs w:val="28"/>
                    <w:lang w:val="en-US"/>
                  </w:rPr>
                  <m:t>T</m:t>
                </m:r>
              </m:sup>
              <m:e>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rPr>
                      <m:t>5</m:t>
                    </m:r>
                  </m:sub>
                </m:sSub>
                <m:d>
                  <m:dPr>
                    <m:ctrlPr>
                      <w:rPr>
                        <w:rFonts w:ascii="Cambria Math" w:eastAsiaTheme="minorEastAsia" w:hAnsi="Cambria Math" w:cs="Times New Roman"/>
                        <w:bCs/>
                        <w:i/>
                        <w:sz w:val="28"/>
                        <w:szCs w:val="28"/>
                        <w:lang w:val="en-US"/>
                      </w:rPr>
                    </m:ctrlPr>
                  </m:dPr>
                  <m:e>
                    <m:r>
                      <w:rPr>
                        <w:rFonts w:ascii="Cambria Math" w:eastAsiaTheme="minorEastAsia" w:hAnsi="Cambria Math" w:cs="Times New Roman"/>
                        <w:sz w:val="28"/>
                        <w:szCs w:val="28"/>
                        <w:lang w:val="en-US"/>
                      </w:rPr>
                      <m:t>t</m:t>
                    </m:r>
                  </m:e>
                </m:d>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K</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e>
            </m:nary>
          </m:num>
          <m:den>
            <m:nary>
              <m:naryPr>
                <m:chr m:val="∑"/>
                <m:limLoc m:val="undOvr"/>
                <m:ctrlPr>
                  <w:rPr>
                    <w:rFonts w:ascii="Cambria Math" w:eastAsiaTheme="minorEastAsia" w:hAnsi="Cambria Math" w:cs="Times New Roman"/>
                    <w:bCs/>
                    <w:i/>
                    <w:sz w:val="28"/>
                    <w:szCs w:val="28"/>
                  </w:rPr>
                </m:ctrlPr>
              </m:naryPr>
              <m:sub>
                <m:r>
                  <w:rPr>
                    <w:rFonts w:ascii="Cambria Math" w:eastAsiaTheme="minorEastAsia" w:hAnsi="Cambria Math" w:cs="Times New Roman"/>
                    <w:sz w:val="28"/>
                    <w:szCs w:val="28"/>
                  </w:rPr>
                  <m:t>t=1</m:t>
                </m:r>
              </m:sub>
              <m:sup>
                <m:r>
                  <w:rPr>
                    <w:rFonts w:ascii="Cambria Math" w:eastAsiaTheme="minorEastAsia" w:hAnsi="Cambria Math" w:cs="Times New Roman"/>
                    <w:sz w:val="28"/>
                    <w:szCs w:val="28"/>
                  </w:rPr>
                  <m:t>T</m:t>
                </m:r>
              </m:sup>
              <m:e>
                <m:r>
                  <w:rPr>
                    <w:rFonts w:ascii="Cambria Math" w:eastAsiaTheme="minorEastAsia" w:hAnsi="Cambria Math" w:cs="Times New Roman"/>
                    <w:sz w:val="28"/>
                    <w:szCs w:val="28"/>
                  </w:rPr>
                  <m:t>M</m:t>
                </m:r>
                <m:d>
                  <m:dPr>
                    <m:ctrlPr>
                      <w:rPr>
                        <w:rFonts w:ascii="Cambria Math" w:eastAsiaTheme="minorEastAsia" w:hAnsi="Cambria Math" w:cs="Times New Roman"/>
                        <w:bCs/>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*K(t))</m:t>
                </m:r>
              </m:e>
            </m:nary>
          </m:den>
        </m:f>
      </m:oMath>
    </w:p>
    <w:p w14:paraId="628E96AF" w14:textId="7C8977BF" w:rsidR="00D73271" w:rsidRDefault="00D73271" w:rsidP="00D73271">
      <w:pPr>
        <w:pStyle w:val="a3"/>
        <w:ind w:left="0"/>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и</w:t>
      </w:r>
      <w:r w:rsidR="002158E0">
        <w:rPr>
          <w:rFonts w:ascii="Times New Roman" w:eastAsiaTheme="minorEastAsia" w:hAnsi="Times New Roman" w:cs="Times New Roman"/>
          <w:bCs/>
          <w:sz w:val="28"/>
          <w:szCs w:val="28"/>
        </w:rPr>
        <w:t xml:space="preserve"> представить</w:t>
      </w:r>
      <w:r w:rsidR="00051B04">
        <w:rPr>
          <w:rFonts w:ascii="Times New Roman" w:eastAsiaTheme="minorEastAsia" w:hAnsi="Times New Roman" w:cs="Times New Roman"/>
          <w:bCs/>
          <w:sz w:val="28"/>
          <w:szCs w:val="28"/>
        </w:rPr>
        <w:t xml:space="preserve"> его</w:t>
      </w:r>
      <w:r>
        <w:rPr>
          <w:rFonts w:ascii="Times New Roman" w:eastAsiaTheme="minorEastAsia" w:hAnsi="Times New Roman" w:cs="Times New Roman"/>
          <w:bCs/>
          <w:sz w:val="28"/>
          <w:szCs w:val="28"/>
        </w:rPr>
        <w:t xml:space="preserve"> следующ</w:t>
      </w:r>
      <w:r w:rsidR="00051B04">
        <w:rPr>
          <w:rFonts w:ascii="Times New Roman" w:eastAsiaTheme="minorEastAsia" w:hAnsi="Times New Roman" w:cs="Times New Roman"/>
          <w:bCs/>
          <w:sz w:val="28"/>
          <w:szCs w:val="28"/>
        </w:rPr>
        <w:t>и</w:t>
      </w:r>
      <w:r>
        <w:rPr>
          <w:rFonts w:ascii="Times New Roman" w:eastAsiaTheme="minorEastAsia" w:hAnsi="Times New Roman" w:cs="Times New Roman"/>
          <w:bCs/>
          <w:sz w:val="28"/>
          <w:szCs w:val="28"/>
        </w:rPr>
        <w:t xml:space="preserve">м </w:t>
      </w:r>
      <w:r w:rsidR="00051B04">
        <w:rPr>
          <w:rFonts w:ascii="Times New Roman" w:eastAsiaTheme="minorEastAsia" w:hAnsi="Times New Roman" w:cs="Times New Roman"/>
          <w:bCs/>
          <w:sz w:val="28"/>
          <w:szCs w:val="28"/>
        </w:rPr>
        <w:t>образом</w:t>
      </w:r>
      <w:r>
        <w:rPr>
          <w:rFonts w:ascii="Times New Roman" w:eastAsiaTheme="minorEastAsia" w:hAnsi="Times New Roman" w:cs="Times New Roman"/>
          <w:bCs/>
          <w:sz w:val="28"/>
          <w:szCs w:val="28"/>
        </w:rPr>
        <w:t>:</w:t>
      </w:r>
    </w:p>
    <w:p w14:paraId="53C22C68" w14:textId="77777777" w:rsidR="00B52BC5" w:rsidRDefault="00B52BC5" w:rsidP="00D73271">
      <w:pPr>
        <w:pStyle w:val="a3"/>
        <w:ind w:left="0"/>
        <w:rPr>
          <w:rFonts w:ascii="Times New Roman" w:eastAsiaTheme="minorEastAsia" w:hAnsi="Times New Roman" w:cs="Times New Roman"/>
          <w:bCs/>
          <w:sz w:val="28"/>
          <w:szCs w:val="28"/>
        </w:rPr>
      </w:pPr>
    </w:p>
    <w:p w14:paraId="0E4D68AF" w14:textId="17E25FED" w:rsidR="00051B04" w:rsidRPr="002158E0" w:rsidRDefault="00311753" w:rsidP="00D73271">
      <w:pPr>
        <w:pStyle w:val="a3"/>
        <w:ind w:left="0"/>
        <w:rPr>
          <w:rFonts w:ascii="Times New Roman" w:eastAsiaTheme="minorEastAsia" w:hAnsi="Times New Roman" w:cs="Times New Roman"/>
          <w:bCs/>
          <w:sz w:val="28"/>
          <w:szCs w:val="28"/>
        </w:rPr>
      </w:pP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m:t>
        </m:r>
        <m:nary>
          <m:naryPr>
            <m:chr m:val="∑"/>
            <m:limLoc m:val="subSup"/>
            <m:ctrlPr>
              <w:rPr>
                <w:rFonts w:ascii="Cambria Math" w:eastAsiaTheme="minorEastAsia" w:hAnsi="Cambria Math" w:cs="Times New Roman"/>
                <w:bCs/>
                <w:i/>
                <w:sz w:val="28"/>
                <w:szCs w:val="28"/>
                <w:lang w:val="en-US"/>
              </w:rPr>
            </m:ctrlPr>
          </m:naryPr>
          <m:sub>
            <m:r>
              <w:rPr>
                <w:rFonts w:ascii="Cambria Math" w:eastAsiaTheme="minorEastAsia" w:hAnsi="Cambria Math" w:cs="Times New Roman"/>
                <w:sz w:val="28"/>
                <w:szCs w:val="28"/>
                <w:lang w:val="en-US"/>
              </w:rPr>
              <m:t>l</m:t>
            </m:r>
            <m:r>
              <w:rPr>
                <w:rFonts w:ascii="Cambria Math" w:eastAsiaTheme="minorEastAsia" w:hAnsi="Cambria Math" w:cs="Times New Roman"/>
                <w:sz w:val="28"/>
                <w:szCs w:val="28"/>
              </w:rPr>
              <m:t>=1</m:t>
            </m:r>
          </m:sub>
          <m:sup>
            <m:r>
              <w:rPr>
                <w:rFonts w:ascii="Cambria Math" w:eastAsiaTheme="minorEastAsia" w:hAnsi="Cambria Math" w:cs="Times New Roman"/>
                <w:sz w:val="28"/>
                <w:szCs w:val="28"/>
                <w:lang w:val="en-US"/>
              </w:rPr>
              <m:t>n</m:t>
            </m:r>
          </m:sup>
          <m:e>
            <m:sSub>
              <m:sSubPr>
                <m:ctrlPr>
                  <w:rPr>
                    <w:rFonts w:ascii="Cambria Math" w:eastAsiaTheme="minorEastAsia" w:hAnsi="Cambria Math" w:cs="Times New Roman"/>
                    <w:bCs/>
                    <w:i/>
                    <w:sz w:val="28"/>
                    <w:szCs w:val="28"/>
                    <w:lang w:val="en-US"/>
                  </w:rPr>
                </m:ctrlPr>
              </m:sSubPr>
              <m:e>
                <m:r>
                  <w:rPr>
                    <w:rFonts w:ascii="Cambria Math" w:eastAsiaTheme="minorEastAsia" w:hAnsi="Cambria Math" w:cs="Times New Roman"/>
                    <w:sz w:val="28"/>
                    <w:szCs w:val="28"/>
                    <w:lang w:val="en-US"/>
                  </w:rPr>
                  <m:t>P</m:t>
                </m:r>
              </m:e>
              <m:sub>
                <m:r>
                  <w:rPr>
                    <w:rFonts w:ascii="Cambria Math" w:eastAsiaTheme="minorEastAsia" w:hAnsi="Cambria Math" w:cs="Times New Roman"/>
                    <w:sz w:val="28"/>
                    <w:szCs w:val="28"/>
                    <w:lang w:val="en-US"/>
                  </w:rPr>
                  <m:t>l</m:t>
                </m:r>
              </m:sub>
            </m:sSub>
          </m:e>
        </m:nary>
      </m:oMath>
      <w:r w:rsidR="002158E0" w:rsidRPr="002158E0">
        <w:rPr>
          <w:rFonts w:ascii="Times New Roman" w:eastAsiaTheme="minorEastAsia" w:hAnsi="Times New Roman" w:cs="Times New Roman"/>
          <w:bCs/>
          <w:sz w:val="28"/>
          <w:szCs w:val="28"/>
        </w:rPr>
        <w:t xml:space="preserve">,  </w:t>
      </w:r>
      <m:oMath>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=2 для трубопровода</m:t>
        </m:r>
      </m:oMath>
      <w:r w:rsidR="002158E0" w:rsidRPr="002158E0">
        <w:rPr>
          <w:rFonts w:ascii="Times New Roman" w:eastAsiaTheme="minorEastAsia" w:hAnsi="Times New Roman" w:cs="Times New Roman"/>
          <w:bCs/>
          <w:sz w:val="28"/>
          <w:szCs w:val="28"/>
        </w:rPr>
        <w:t xml:space="preserve">, </w:t>
      </w:r>
      <m:oMath>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 xml:space="preserve">=3 </m:t>
        </m:r>
      </m:oMath>
      <w:r w:rsidR="00B52BC5">
        <w:rPr>
          <w:rFonts w:ascii="Times New Roman" w:eastAsiaTheme="minorEastAsia" w:hAnsi="Times New Roman" w:cs="Times New Roman"/>
          <w:bCs/>
          <w:sz w:val="28"/>
          <w:szCs w:val="28"/>
        </w:rPr>
        <w:t>для</w:t>
      </w:r>
      <w:r w:rsidR="00B52BC5" w:rsidRPr="002158E0">
        <w:rPr>
          <w:rFonts w:ascii="Times New Roman" w:eastAsiaTheme="minorEastAsia" w:hAnsi="Times New Roman" w:cs="Times New Roman"/>
          <w:bCs/>
          <w:sz w:val="28"/>
          <w:szCs w:val="28"/>
        </w:rPr>
        <w:t xml:space="preserve"> </w:t>
      </w:r>
      <w:r w:rsidR="00B52BC5">
        <w:rPr>
          <w:rFonts w:ascii="Times New Roman" w:eastAsiaTheme="minorEastAsia" w:hAnsi="Times New Roman" w:cs="Times New Roman"/>
          <w:bCs/>
          <w:sz w:val="28"/>
          <w:szCs w:val="28"/>
        </w:rPr>
        <w:t>танкера</w:t>
      </w:r>
      <w:r w:rsidR="00B52BC5" w:rsidRPr="002158E0">
        <w:rPr>
          <w:rFonts w:ascii="Times New Roman" w:eastAsiaTheme="minorEastAsia" w:hAnsi="Times New Roman" w:cs="Times New Roman"/>
          <w:bCs/>
          <w:sz w:val="28"/>
          <w:szCs w:val="28"/>
        </w:rPr>
        <w:t xml:space="preserve"> </w:t>
      </w:r>
      <w:r w:rsidR="006B0F17" w:rsidRPr="002158E0">
        <w:rPr>
          <w:rFonts w:ascii="Times New Roman" w:eastAsiaTheme="minorEastAsia" w:hAnsi="Times New Roman" w:cs="Times New Roman"/>
          <w:bCs/>
          <w:sz w:val="28"/>
          <w:szCs w:val="28"/>
        </w:rPr>
        <w:t xml:space="preserve">             (7</w:t>
      </w:r>
      <w:r w:rsidR="00B52BC5" w:rsidRPr="002158E0">
        <w:rPr>
          <w:rFonts w:ascii="Times New Roman" w:eastAsiaTheme="minorEastAsia" w:hAnsi="Times New Roman" w:cs="Times New Roman"/>
          <w:bCs/>
          <w:sz w:val="28"/>
          <w:szCs w:val="28"/>
        </w:rPr>
        <w:t>)</w:t>
      </w:r>
    </w:p>
    <w:p w14:paraId="5B2E7489" w14:textId="77777777" w:rsidR="00B52BC5" w:rsidRPr="002158E0" w:rsidRDefault="00B52BC5" w:rsidP="00D73271">
      <w:pPr>
        <w:pStyle w:val="a3"/>
        <w:ind w:left="0"/>
        <w:rPr>
          <w:rFonts w:ascii="Times New Roman" w:eastAsiaTheme="minorEastAsia" w:hAnsi="Times New Roman" w:cs="Times New Roman"/>
          <w:bCs/>
          <w:sz w:val="28"/>
          <w:szCs w:val="28"/>
        </w:rPr>
      </w:pPr>
    </w:p>
    <w:p w14:paraId="10A8F87D" w14:textId="77777777" w:rsidR="003F5801" w:rsidRDefault="00051B04" w:rsidP="00A20D50">
      <w:pPr>
        <w:pStyle w:val="a3"/>
        <w:ind w:left="0" w:firstLine="567"/>
        <w:jc w:val="both"/>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В</w:t>
      </w:r>
      <w:r w:rsidR="005E5270" w:rsidRPr="00863557">
        <w:rPr>
          <w:rFonts w:ascii="Times New Roman" w:eastAsiaTheme="minorEastAsia" w:hAnsi="Times New Roman" w:cs="Times New Roman"/>
          <w:bCs/>
          <w:sz w:val="28"/>
          <w:szCs w:val="28"/>
        </w:rPr>
        <w:t>еличина</w:t>
      </w:r>
      <w:r>
        <w:rPr>
          <w:rFonts w:ascii="Times New Roman" w:eastAsiaTheme="minorEastAsia" w:hAnsi="Times New Roman" w:cs="Times New Roman"/>
          <w:bCs/>
          <w:sz w:val="28"/>
          <w:szCs w:val="28"/>
        </w:rPr>
        <w:t xml:space="preserve"> </w:t>
      </w: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rPr>
              <m:t>c</m:t>
            </m:r>
          </m:sub>
        </m:sSub>
      </m:oMath>
      <w:r w:rsidR="005E5270" w:rsidRPr="00863557">
        <w:rPr>
          <w:rFonts w:ascii="Times New Roman" w:eastAsiaTheme="minorEastAsia" w:hAnsi="Times New Roman" w:cs="Times New Roman"/>
          <w:bCs/>
          <w:sz w:val="28"/>
          <w:szCs w:val="28"/>
        </w:rPr>
        <w:t xml:space="preserve"> </w:t>
      </w:r>
      <w:r w:rsidR="00737C6A">
        <w:rPr>
          <w:rFonts w:ascii="Times New Roman" w:eastAsiaTheme="minorEastAsia" w:hAnsi="Times New Roman" w:cs="Times New Roman"/>
          <w:bCs/>
          <w:sz w:val="28"/>
          <w:szCs w:val="28"/>
        </w:rPr>
        <w:t>являются</w:t>
      </w:r>
      <w:r w:rsidR="005E5270" w:rsidRPr="00863557">
        <w:rPr>
          <w:rFonts w:ascii="Times New Roman" w:eastAsiaTheme="minorEastAsia" w:hAnsi="Times New Roman" w:cs="Times New Roman"/>
          <w:bCs/>
          <w:sz w:val="28"/>
          <w:szCs w:val="28"/>
        </w:rPr>
        <w:t xml:space="preserve"> </w:t>
      </w:r>
      <w:r w:rsidR="00737C6A">
        <w:rPr>
          <w:rFonts w:ascii="Times New Roman" w:eastAsiaTheme="minorEastAsia" w:hAnsi="Times New Roman" w:cs="Times New Roman"/>
          <w:bCs/>
          <w:sz w:val="28"/>
          <w:szCs w:val="28"/>
        </w:rPr>
        <w:t>определяющей</w:t>
      </w:r>
      <w:r w:rsidR="00CE5D87">
        <w:rPr>
          <w:rFonts w:ascii="Times New Roman" w:eastAsiaTheme="minorEastAsia" w:hAnsi="Times New Roman" w:cs="Times New Roman"/>
          <w:bCs/>
          <w:sz w:val="28"/>
          <w:szCs w:val="28"/>
        </w:rPr>
        <w:t xml:space="preserve"> при</w:t>
      </w:r>
      <w:r w:rsidR="00CF06F6">
        <w:rPr>
          <w:rFonts w:ascii="Times New Roman" w:eastAsiaTheme="minorEastAsia" w:hAnsi="Times New Roman" w:cs="Times New Roman"/>
          <w:bCs/>
          <w:sz w:val="28"/>
          <w:szCs w:val="28"/>
        </w:rPr>
        <w:t xml:space="preserve"> </w:t>
      </w:r>
      <w:r w:rsidR="00580CC5">
        <w:rPr>
          <w:rFonts w:ascii="Times New Roman" w:eastAsiaTheme="minorEastAsia" w:hAnsi="Times New Roman" w:cs="Times New Roman"/>
          <w:bCs/>
          <w:sz w:val="28"/>
          <w:szCs w:val="28"/>
        </w:rPr>
        <w:t>формирования ставок</w:t>
      </w:r>
      <w:r w:rsidR="00CF06F6">
        <w:rPr>
          <w:rFonts w:ascii="Times New Roman" w:eastAsiaTheme="minorEastAsia" w:hAnsi="Times New Roman" w:cs="Times New Roman"/>
          <w:bCs/>
          <w:sz w:val="28"/>
          <w:szCs w:val="28"/>
        </w:rPr>
        <w:t xml:space="preserve"> тарифов</w:t>
      </w:r>
      <w:r w:rsidR="005E5270" w:rsidRPr="00863557">
        <w:rPr>
          <w:rFonts w:ascii="Times New Roman" w:eastAsiaTheme="minorEastAsia" w:hAnsi="Times New Roman" w:cs="Times New Roman"/>
          <w:bCs/>
          <w:sz w:val="28"/>
          <w:szCs w:val="28"/>
        </w:rPr>
        <w:t xml:space="preserve"> </w:t>
      </w:r>
      <w:r w:rsidR="00CE5D87">
        <w:rPr>
          <w:rFonts w:ascii="Times New Roman" w:eastAsiaTheme="minorEastAsia" w:hAnsi="Times New Roman" w:cs="Times New Roman"/>
          <w:bCs/>
          <w:sz w:val="28"/>
          <w:szCs w:val="28"/>
        </w:rPr>
        <w:t>для</w:t>
      </w:r>
      <w:r w:rsidR="00CF06F6">
        <w:rPr>
          <w:rFonts w:ascii="Times New Roman" w:eastAsiaTheme="minorEastAsia" w:hAnsi="Times New Roman" w:cs="Times New Roman"/>
          <w:bCs/>
          <w:sz w:val="28"/>
          <w:szCs w:val="28"/>
        </w:rPr>
        <w:t xml:space="preserve"> </w:t>
      </w:r>
      <w:r w:rsidR="00CE5D87">
        <w:rPr>
          <w:rFonts w:ascii="Times New Roman" w:eastAsiaTheme="minorEastAsia" w:hAnsi="Times New Roman" w:cs="Times New Roman"/>
          <w:bCs/>
          <w:sz w:val="28"/>
          <w:szCs w:val="28"/>
        </w:rPr>
        <w:t>рассматриваемых видах</w:t>
      </w:r>
      <w:r w:rsidR="00737C6A">
        <w:rPr>
          <w:rFonts w:ascii="Times New Roman" w:eastAsiaTheme="minorEastAsia" w:hAnsi="Times New Roman" w:cs="Times New Roman"/>
          <w:bCs/>
          <w:sz w:val="28"/>
          <w:szCs w:val="28"/>
        </w:rPr>
        <w:t xml:space="preserve"> транспорта</w:t>
      </w:r>
      <w:r w:rsidR="005E5270" w:rsidRPr="00863557">
        <w:rPr>
          <w:rFonts w:ascii="Times New Roman" w:eastAsiaTheme="minorEastAsia" w:hAnsi="Times New Roman" w:cs="Times New Roman"/>
          <w:bCs/>
          <w:sz w:val="28"/>
          <w:szCs w:val="28"/>
        </w:rPr>
        <w:t>.</w:t>
      </w:r>
    </w:p>
    <w:p w14:paraId="64C0AAD3" w14:textId="2B03FC1B" w:rsidR="003F5801" w:rsidRDefault="00A66756" w:rsidP="00A20D50">
      <w:pPr>
        <w:pStyle w:val="a3"/>
        <w:ind w:left="0" w:firstLine="567"/>
        <w:jc w:val="both"/>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Для танкер</w:t>
      </w:r>
      <w:r w:rsidRPr="001E7DAF">
        <w:rPr>
          <w:rFonts w:ascii="Times New Roman" w:eastAsiaTheme="minorEastAsia" w:hAnsi="Times New Roman" w:cs="Times New Roman"/>
          <w:bCs/>
          <w:sz w:val="28"/>
          <w:szCs w:val="28"/>
        </w:rPr>
        <w:t>ов</w:t>
      </w:r>
      <w:r w:rsidR="001E7DAF" w:rsidRPr="001E7DAF">
        <w:rPr>
          <w:rFonts w:ascii="Times New Roman" w:eastAsiaTheme="minorEastAsia" w:hAnsi="Times New Roman" w:cs="Times New Roman"/>
          <w:bCs/>
          <w:sz w:val="28"/>
          <w:szCs w:val="28"/>
        </w:rPr>
        <w:t xml:space="preserve"> </w:t>
      </w: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rPr>
              <m:t>c</m:t>
            </m:r>
          </m:sub>
        </m:sSub>
      </m:oMath>
      <w:r w:rsidR="00B52BC5">
        <w:rPr>
          <w:rFonts w:ascii="Times New Roman" w:eastAsiaTheme="minorEastAsia" w:hAnsi="Times New Roman" w:cs="Times New Roman"/>
          <w:bCs/>
          <w:sz w:val="28"/>
          <w:szCs w:val="28"/>
        </w:rPr>
        <w:t xml:space="preserve"> </w:t>
      </w:r>
      <w:r w:rsidR="004931AA">
        <w:rPr>
          <w:rFonts w:ascii="Times New Roman" w:eastAsiaTheme="minorEastAsia" w:hAnsi="Times New Roman" w:cs="Times New Roman"/>
          <w:bCs/>
          <w:sz w:val="28"/>
          <w:szCs w:val="28"/>
        </w:rPr>
        <w:t>можно определить</w:t>
      </w:r>
      <w:r w:rsidR="004A667A" w:rsidRPr="00863557">
        <w:rPr>
          <w:rFonts w:ascii="Times New Roman" w:eastAsiaTheme="minorEastAsia" w:hAnsi="Times New Roman" w:cs="Times New Roman"/>
          <w:bCs/>
          <w:sz w:val="28"/>
          <w:szCs w:val="28"/>
        </w:rPr>
        <w:t xml:space="preserve"> с использованием </w:t>
      </w:r>
      <w:r w:rsidR="004A667A" w:rsidRPr="004430F1">
        <w:rPr>
          <w:rFonts w:ascii="Times New Roman" w:eastAsiaTheme="minorEastAsia" w:hAnsi="Times New Roman" w:cs="Times New Roman"/>
          <w:bCs/>
          <w:sz w:val="28"/>
          <w:szCs w:val="28"/>
        </w:rPr>
        <w:t>соотношений</w:t>
      </w:r>
      <w:r w:rsidR="00DC1074" w:rsidRPr="004430F1">
        <w:rPr>
          <w:rFonts w:ascii="Times New Roman" w:eastAsiaTheme="minorEastAsia" w:hAnsi="Times New Roman" w:cs="Times New Roman"/>
          <w:bCs/>
          <w:sz w:val="28"/>
          <w:szCs w:val="28"/>
        </w:rPr>
        <w:t xml:space="preserve"> (</w:t>
      </w:r>
      <w:r w:rsidR="00C859F3" w:rsidRPr="004430F1">
        <w:rPr>
          <w:rFonts w:ascii="Times New Roman" w:eastAsiaTheme="minorEastAsia" w:hAnsi="Times New Roman" w:cs="Times New Roman"/>
          <w:bCs/>
          <w:sz w:val="28"/>
          <w:szCs w:val="28"/>
        </w:rPr>
        <w:t>1</w:t>
      </w:r>
      <w:r w:rsidR="001E7DAF" w:rsidRPr="004430F1">
        <w:rPr>
          <w:rFonts w:ascii="Times New Roman" w:eastAsiaTheme="minorEastAsia" w:hAnsi="Times New Roman" w:cs="Times New Roman"/>
          <w:bCs/>
          <w:sz w:val="28"/>
          <w:szCs w:val="28"/>
        </w:rPr>
        <w:t>)-(7</w:t>
      </w:r>
      <w:r w:rsidR="004931AA" w:rsidRPr="004430F1">
        <w:rPr>
          <w:rFonts w:ascii="Times New Roman" w:eastAsiaTheme="minorEastAsia" w:hAnsi="Times New Roman" w:cs="Times New Roman"/>
          <w:bCs/>
          <w:sz w:val="28"/>
          <w:szCs w:val="28"/>
        </w:rPr>
        <w:t>)</w:t>
      </w:r>
      <w:r w:rsidR="00DC1074" w:rsidRPr="004430F1">
        <w:rPr>
          <w:rFonts w:ascii="Times New Roman" w:eastAsiaTheme="minorEastAsia" w:hAnsi="Times New Roman" w:cs="Times New Roman"/>
          <w:bCs/>
          <w:sz w:val="28"/>
          <w:szCs w:val="28"/>
        </w:rPr>
        <w:t>,</w:t>
      </w:r>
      <w:r w:rsidR="001E7DAF" w:rsidRPr="004430F1">
        <w:rPr>
          <w:rFonts w:ascii="Times New Roman" w:eastAsiaTheme="minorEastAsia" w:hAnsi="Times New Roman" w:cs="Times New Roman"/>
          <w:bCs/>
          <w:sz w:val="28"/>
          <w:szCs w:val="28"/>
        </w:rPr>
        <w:t xml:space="preserve"> для трубопроводов с использованием </w:t>
      </w:r>
      <w:r w:rsidR="00DC1074" w:rsidRPr="004430F1">
        <w:rPr>
          <w:rFonts w:ascii="Times New Roman" w:eastAsiaTheme="minorEastAsia" w:hAnsi="Times New Roman" w:cs="Times New Roman"/>
          <w:bCs/>
          <w:sz w:val="28"/>
          <w:szCs w:val="28"/>
        </w:rPr>
        <w:t>(</w:t>
      </w:r>
      <w:r w:rsidR="001E7DAF" w:rsidRPr="004430F1">
        <w:rPr>
          <w:rFonts w:ascii="Times New Roman" w:eastAsiaTheme="minorEastAsia" w:hAnsi="Times New Roman" w:cs="Times New Roman"/>
          <w:bCs/>
          <w:sz w:val="28"/>
          <w:szCs w:val="28"/>
        </w:rPr>
        <w:t>1</w:t>
      </w:r>
      <w:r w:rsidR="009A5CF8" w:rsidRPr="004430F1">
        <w:rPr>
          <w:rFonts w:ascii="Times New Roman" w:eastAsiaTheme="minorEastAsia" w:hAnsi="Times New Roman" w:cs="Times New Roman"/>
          <w:bCs/>
          <w:sz w:val="28"/>
          <w:szCs w:val="28"/>
        </w:rPr>
        <w:t>)</w:t>
      </w:r>
      <w:r w:rsidR="00CE5D87" w:rsidRPr="004430F1">
        <w:rPr>
          <w:rFonts w:ascii="Times New Roman" w:eastAsiaTheme="minorEastAsia" w:hAnsi="Times New Roman" w:cs="Times New Roman"/>
          <w:bCs/>
          <w:sz w:val="28"/>
          <w:szCs w:val="28"/>
        </w:rPr>
        <w:t>-(</w:t>
      </w:r>
      <w:r w:rsidR="001E7DAF" w:rsidRPr="004430F1">
        <w:rPr>
          <w:rFonts w:ascii="Times New Roman" w:eastAsiaTheme="minorEastAsia" w:hAnsi="Times New Roman" w:cs="Times New Roman"/>
          <w:bCs/>
          <w:sz w:val="28"/>
          <w:szCs w:val="28"/>
        </w:rPr>
        <w:t>5</w:t>
      </w:r>
      <w:r w:rsidR="00CE5D87" w:rsidRPr="004430F1">
        <w:rPr>
          <w:rFonts w:ascii="Times New Roman" w:eastAsiaTheme="minorEastAsia" w:hAnsi="Times New Roman" w:cs="Times New Roman"/>
          <w:bCs/>
          <w:sz w:val="28"/>
          <w:szCs w:val="28"/>
        </w:rPr>
        <w:t>)</w:t>
      </w:r>
      <w:r w:rsidR="001E7DAF" w:rsidRPr="004430F1">
        <w:rPr>
          <w:rFonts w:ascii="Times New Roman" w:eastAsiaTheme="minorEastAsia" w:hAnsi="Times New Roman" w:cs="Times New Roman"/>
          <w:bCs/>
          <w:sz w:val="28"/>
          <w:szCs w:val="28"/>
        </w:rPr>
        <w:t>, (7)</w:t>
      </w:r>
      <w:r w:rsidR="00C859F3" w:rsidRPr="004430F1">
        <w:rPr>
          <w:rFonts w:ascii="Times New Roman" w:eastAsiaTheme="minorEastAsia" w:hAnsi="Times New Roman" w:cs="Times New Roman"/>
          <w:bCs/>
          <w:sz w:val="28"/>
          <w:szCs w:val="28"/>
        </w:rPr>
        <w:t>.</w:t>
      </w:r>
    </w:p>
    <w:p w14:paraId="581FE20F" w14:textId="2646B398" w:rsidR="004A667A" w:rsidRPr="006B0F17" w:rsidRDefault="004A667A" w:rsidP="00A20D50">
      <w:pPr>
        <w:pStyle w:val="a3"/>
        <w:ind w:left="0" w:firstLine="567"/>
        <w:jc w:val="both"/>
        <w:rPr>
          <w:rFonts w:ascii="Times New Roman" w:eastAsiaTheme="minorEastAsia" w:hAnsi="Times New Roman" w:cs="Times New Roman"/>
          <w:bCs/>
          <w:sz w:val="28"/>
          <w:szCs w:val="28"/>
        </w:rPr>
      </w:pPr>
      <w:r w:rsidRPr="00863557">
        <w:rPr>
          <w:rFonts w:ascii="Times New Roman" w:eastAsiaTheme="minorEastAsia" w:hAnsi="Times New Roman" w:cs="Times New Roman"/>
          <w:bCs/>
          <w:sz w:val="28"/>
          <w:szCs w:val="28"/>
        </w:rPr>
        <w:t xml:space="preserve"> </w:t>
      </w:r>
      <w:r w:rsidR="001E7DAF">
        <w:rPr>
          <w:rFonts w:ascii="Times New Roman" w:eastAsiaTheme="minorEastAsia" w:hAnsi="Times New Roman" w:cs="Times New Roman"/>
          <w:bCs/>
          <w:sz w:val="28"/>
          <w:szCs w:val="28"/>
        </w:rPr>
        <w:t xml:space="preserve">Для танкеров </w:t>
      </w:r>
      <w:r w:rsidR="00E22785">
        <w:rPr>
          <w:rFonts w:ascii="Times New Roman" w:eastAsiaTheme="minorEastAsia" w:hAnsi="Times New Roman" w:cs="Times New Roman"/>
          <w:bCs/>
          <w:sz w:val="28"/>
          <w:szCs w:val="28"/>
        </w:rPr>
        <w:t>с</w:t>
      </w:r>
      <w:r w:rsidRPr="00863557">
        <w:rPr>
          <w:rFonts w:ascii="Times New Roman" w:eastAsiaTheme="minorEastAsia" w:hAnsi="Times New Roman" w:cs="Times New Roman"/>
          <w:bCs/>
          <w:sz w:val="28"/>
          <w:szCs w:val="28"/>
        </w:rPr>
        <w:t>уммарная величина затрат</w:t>
      </w:r>
      <w:r w:rsidR="002A301F" w:rsidRPr="00863557">
        <w:rPr>
          <w:rFonts w:ascii="Times New Roman" w:eastAsiaTheme="minorEastAsia" w:hAnsi="Times New Roman" w:cs="Times New Roman"/>
          <w:bCs/>
          <w:sz w:val="28"/>
          <w:szCs w:val="28"/>
        </w:rPr>
        <w:t xml:space="preserve"> п</w:t>
      </w:r>
      <w:r w:rsidRPr="00863557">
        <w:rPr>
          <w:rFonts w:ascii="Times New Roman" w:eastAsiaTheme="minorEastAsia" w:hAnsi="Times New Roman" w:cs="Times New Roman"/>
          <w:bCs/>
          <w:sz w:val="28"/>
          <w:szCs w:val="28"/>
        </w:rPr>
        <w:t>о проекту</w:t>
      </w:r>
      <w:r w:rsidR="00B52BC5">
        <w:rPr>
          <w:rFonts w:ascii="Times New Roman" w:eastAsiaTheme="minorEastAsia" w:hAnsi="Times New Roman" w:cs="Times New Roman"/>
          <w:bCs/>
          <w:sz w:val="28"/>
          <w:szCs w:val="28"/>
        </w:rPr>
        <w:t xml:space="preserve"> за</w:t>
      </w:r>
      <w:r w:rsidR="002A301F" w:rsidRPr="00863557">
        <w:rPr>
          <w:rFonts w:ascii="Times New Roman" w:eastAsiaTheme="minorEastAsia" w:hAnsi="Times New Roman" w:cs="Times New Roman"/>
          <w:bCs/>
          <w:sz w:val="28"/>
          <w:szCs w:val="28"/>
        </w:rPr>
        <w:t xml:space="preserve"> период</w:t>
      </w:r>
      <w:r w:rsidR="002D1C43" w:rsidRPr="002D1C43">
        <w:rPr>
          <w:rFonts w:ascii="Times New Roman" w:eastAsiaTheme="minorEastAsia" w:hAnsi="Times New Roman" w:cs="Times New Roman"/>
          <w:bCs/>
          <w:sz w:val="28"/>
          <w:szCs w:val="28"/>
        </w:rPr>
        <w:t xml:space="preserve"> (</w:t>
      </w:r>
      <m:oMath>
        <m:r>
          <w:rPr>
            <w:rFonts w:ascii="Cambria Math" w:eastAsiaTheme="minorEastAsia" w:hAnsi="Cambria Math" w:cs="Times New Roman"/>
            <w:sz w:val="28"/>
            <w:szCs w:val="28"/>
          </w:rPr>
          <m:t>T)</m:t>
        </m:r>
      </m:oMath>
      <w:r w:rsidR="002D1C43" w:rsidRPr="005F37E9">
        <w:rPr>
          <w:rFonts w:ascii="Times New Roman" w:eastAsiaTheme="minorEastAsia" w:hAnsi="Times New Roman" w:cs="Times New Roman"/>
          <w:bCs/>
          <w:sz w:val="28"/>
          <w:szCs w:val="28"/>
        </w:rPr>
        <w:t xml:space="preserve"> </w:t>
      </w:r>
      <w:r w:rsidR="002A301F" w:rsidRPr="00863557">
        <w:rPr>
          <w:rFonts w:ascii="Times New Roman" w:eastAsiaTheme="minorEastAsia" w:hAnsi="Times New Roman" w:cs="Times New Roman"/>
          <w:bCs/>
          <w:sz w:val="28"/>
          <w:szCs w:val="28"/>
        </w:rPr>
        <w:t>его действия</w:t>
      </w:r>
      <w:r w:rsidR="002D1C43">
        <w:rPr>
          <w:rFonts w:ascii="Times New Roman" w:eastAsiaTheme="minorEastAsia" w:hAnsi="Times New Roman" w:cs="Times New Roman"/>
          <w:bCs/>
          <w:sz w:val="28"/>
          <w:szCs w:val="28"/>
        </w:rPr>
        <w:t xml:space="preserve"> </w:t>
      </w:r>
      <w:r w:rsidRPr="00863557">
        <w:rPr>
          <w:rFonts w:ascii="Times New Roman" w:eastAsiaTheme="minorEastAsia" w:hAnsi="Times New Roman" w:cs="Times New Roman"/>
          <w:bCs/>
          <w:sz w:val="28"/>
          <w:szCs w:val="28"/>
        </w:rPr>
        <w:t xml:space="preserve"> </w:t>
      </w: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 xml:space="preserve">) </m:t>
        </m:r>
      </m:oMath>
      <w:r w:rsidRPr="00863557">
        <w:rPr>
          <w:rFonts w:ascii="Times New Roman" w:eastAsiaTheme="minorEastAsia" w:hAnsi="Times New Roman" w:cs="Times New Roman"/>
          <w:bCs/>
          <w:sz w:val="28"/>
          <w:szCs w:val="28"/>
        </w:rPr>
        <w:t>может быть определена из соотношения</w:t>
      </w:r>
      <w:r w:rsidR="00420532">
        <w:rPr>
          <w:rFonts w:ascii="Times New Roman" w:eastAsiaTheme="minorEastAsia" w:hAnsi="Times New Roman" w:cs="Times New Roman"/>
          <w:bCs/>
          <w:sz w:val="28"/>
          <w:szCs w:val="28"/>
        </w:rPr>
        <w:t xml:space="preserve"> (</w:t>
      </w:r>
      <w:r w:rsidR="00C859F3">
        <w:rPr>
          <w:rFonts w:ascii="Times New Roman" w:eastAsiaTheme="minorEastAsia" w:hAnsi="Times New Roman" w:cs="Times New Roman"/>
          <w:bCs/>
          <w:sz w:val="28"/>
          <w:szCs w:val="28"/>
        </w:rPr>
        <w:t>5</w:t>
      </w:r>
      <w:r w:rsidR="006B0F17" w:rsidRPr="006B0F17">
        <w:rPr>
          <w:rFonts w:ascii="Times New Roman" w:eastAsiaTheme="minorEastAsia" w:hAnsi="Times New Roman" w:cs="Times New Roman"/>
          <w:bCs/>
          <w:sz w:val="28"/>
          <w:szCs w:val="28"/>
        </w:rPr>
        <w:t xml:space="preserve">) </w:t>
      </w:r>
      <w:r w:rsidR="006B0F17">
        <w:rPr>
          <w:rFonts w:ascii="Times New Roman" w:eastAsiaTheme="minorEastAsia" w:hAnsi="Times New Roman" w:cs="Times New Roman"/>
          <w:bCs/>
          <w:sz w:val="28"/>
          <w:szCs w:val="28"/>
        </w:rPr>
        <w:t xml:space="preserve">при </w:t>
      </w:r>
      <m:oMath>
        <m:d>
          <m:dPr>
            <m:ctrlPr>
              <w:rPr>
                <w:rFonts w:ascii="Cambria Math" w:eastAsiaTheme="minorEastAsia" w:hAnsi="Cambria Math" w:cs="Times New Roman"/>
                <w:bCs/>
                <w:i/>
                <w:sz w:val="28"/>
                <w:szCs w:val="28"/>
              </w:rPr>
            </m:ctrlPr>
          </m:dPr>
          <m:e>
            <m:r>
              <w:rPr>
                <w:rFonts w:ascii="Cambria Math" w:eastAsiaTheme="minorEastAsia" w:hAnsi="Cambria Math" w:cs="Times New Roman"/>
                <w:sz w:val="28"/>
                <w:szCs w:val="28"/>
              </w:rPr>
              <m:t>m=5</m:t>
            </m:r>
          </m:e>
        </m:d>
      </m:oMath>
      <w:r w:rsidR="009A5CF8">
        <w:rPr>
          <w:rFonts w:ascii="Times New Roman" w:eastAsiaTheme="minorEastAsia" w:hAnsi="Times New Roman" w:cs="Times New Roman"/>
          <w:bCs/>
          <w:sz w:val="28"/>
          <w:szCs w:val="28"/>
        </w:rPr>
        <w:t xml:space="preserve">, с учетом общего количества флота </w:t>
      </w:r>
      <m:oMath>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oMath>
      <w:r w:rsidR="00DD3A9F">
        <w:rPr>
          <w:rFonts w:ascii="Times New Roman" w:eastAsiaTheme="minorEastAsia" w:hAnsi="Times New Roman" w:cs="Times New Roman"/>
          <w:bCs/>
          <w:sz w:val="28"/>
          <w:szCs w:val="28"/>
        </w:rPr>
        <w:t>, необходимого для</w:t>
      </w:r>
      <w:r w:rsidR="009A5CF8">
        <w:rPr>
          <w:rFonts w:ascii="Times New Roman" w:eastAsiaTheme="minorEastAsia" w:hAnsi="Times New Roman" w:cs="Times New Roman"/>
          <w:bCs/>
          <w:sz w:val="28"/>
          <w:szCs w:val="28"/>
        </w:rPr>
        <w:t xml:space="preserve"> транспортировк</w:t>
      </w:r>
      <w:r w:rsidR="00DD3A9F">
        <w:rPr>
          <w:rFonts w:ascii="Times New Roman" w:eastAsiaTheme="minorEastAsia" w:hAnsi="Times New Roman" w:cs="Times New Roman"/>
          <w:bCs/>
          <w:sz w:val="28"/>
          <w:szCs w:val="28"/>
        </w:rPr>
        <w:t>и</w:t>
      </w:r>
      <w:r w:rsidR="009A5CF8">
        <w:rPr>
          <w:rFonts w:ascii="Times New Roman" w:eastAsiaTheme="minorEastAsia" w:hAnsi="Times New Roman" w:cs="Times New Roman"/>
          <w:bCs/>
          <w:sz w:val="28"/>
          <w:szCs w:val="28"/>
        </w:rPr>
        <w:t xml:space="preserve"> нефти</w:t>
      </w:r>
      <w:r w:rsidR="00E22785">
        <w:rPr>
          <w:rFonts w:ascii="Times New Roman" w:eastAsiaTheme="minorEastAsia" w:hAnsi="Times New Roman" w:cs="Times New Roman"/>
          <w:bCs/>
          <w:sz w:val="28"/>
          <w:szCs w:val="28"/>
        </w:rPr>
        <w:t xml:space="preserve"> за год</w:t>
      </w:r>
      <w:r w:rsidR="009A5CF8">
        <w:rPr>
          <w:rFonts w:ascii="Times New Roman" w:eastAsiaTheme="minorEastAsia" w:hAnsi="Times New Roman" w:cs="Times New Roman"/>
          <w:bCs/>
          <w:sz w:val="28"/>
          <w:szCs w:val="28"/>
        </w:rPr>
        <w:t>:</w:t>
      </w:r>
      <w:r w:rsidR="006B0F17" w:rsidRPr="006B0F17">
        <w:rPr>
          <w:rFonts w:ascii="Times New Roman" w:eastAsiaTheme="minorEastAsia" w:hAnsi="Times New Roman" w:cs="Times New Roman"/>
          <w:bCs/>
          <w:sz w:val="28"/>
          <w:szCs w:val="28"/>
        </w:rPr>
        <w:t xml:space="preserve"> </w:t>
      </w:r>
    </w:p>
    <w:p w14:paraId="5A304831" w14:textId="77777777" w:rsidR="004A667A" w:rsidRPr="00863557" w:rsidRDefault="004A667A" w:rsidP="00650AF0">
      <w:pPr>
        <w:pStyle w:val="a3"/>
        <w:ind w:left="0"/>
        <w:rPr>
          <w:rFonts w:ascii="Times New Roman" w:eastAsiaTheme="minorEastAsia" w:hAnsi="Times New Roman" w:cs="Times New Roman"/>
          <w:bCs/>
          <w:sz w:val="28"/>
          <w:szCs w:val="28"/>
        </w:rPr>
      </w:pPr>
    </w:p>
    <w:p w14:paraId="094E6B7A" w14:textId="52224215" w:rsidR="000C5F73" w:rsidRDefault="00311753" w:rsidP="00A20D50">
      <w:pPr>
        <w:pStyle w:val="a3"/>
        <w:ind w:left="0" w:firstLine="567"/>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m:t>
        </m:r>
      </m:oMath>
      <w:r w:rsidR="002A301F" w:rsidRPr="00863557">
        <w:rPr>
          <w:rFonts w:ascii="Times New Roman" w:eastAsiaTheme="minorEastAsia" w:hAnsi="Times New Roman" w:cs="Times New Roman"/>
          <w:bCs/>
          <w:sz w:val="28"/>
          <w:szCs w:val="28"/>
        </w:rPr>
        <w:t xml:space="preserve"> </w:t>
      </w:r>
      <m:oMath>
        <m:nary>
          <m:naryPr>
            <m:chr m:val="∑"/>
            <m:limLoc m:val="undOvr"/>
            <m:ctrlPr>
              <w:rPr>
                <w:rFonts w:ascii="Cambria Math" w:eastAsiaTheme="minorEastAsia" w:hAnsi="Cambria Math" w:cs="Times New Roman"/>
                <w:bCs/>
                <w:i/>
                <w:sz w:val="28"/>
                <w:szCs w:val="28"/>
              </w:rPr>
            </m:ctrlPr>
          </m:naryPr>
          <m:sub>
            <m:r>
              <w:rPr>
                <w:rFonts w:ascii="Cambria Math" w:eastAsiaTheme="minorEastAsia" w:hAnsi="Cambria Math" w:cs="Times New Roman"/>
                <w:sz w:val="28"/>
                <w:szCs w:val="28"/>
              </w:rPr>
              <m:t>t=1</m:t>
            </m:r>
          </m:sub>
          <m:sup>
            <m:r>
              <w:rPr>
                <w:rFonts w:ascii="Cambria Math" w:eastAsiaTheme="minorEastAsia" w:hAnsi="Cambria Math" w:cs="Times New Roman"/>
                <w:sz w:val="28"/>
                <w:szCs w:val="28"/>
              </w:rPr>
              <m:t>T</m:t>
            </m:r>
          </m:sup>
          <m:e>
            <m:nary>
              <m:naryPr>
                <m:chr m:val="∑"/>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m</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e>
            </m:nary>
            <m:r>
              <w:rPr>
                <w:rFonts w:ascii="Cambria Math" w:eastAsiaTheme="minorEastAsia" w:hAnsi="Cambria Math" w:cs="Times New Roman"/>
                <w:sz w:val="28"/>
                <w:szCs w:val="28"/>
              </w:rPr>
              <m:t xml:space="preserve"> *K(</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e>
        </m:nary>
      </m:oMath>
      <w:r w:rsidR="002A301F" w:rsidRPr="00863557">
        <w:rPr>
          <w:rFonts w:ascii="Times New Roman" w:eastAsiaTheme="minorEastAsia" w:hAnsi="Times New Roman" w:cs="Times New Roman"/>
          <w:bCs/>
          <w:sz w:val="28"/>
          <w:szCs w:val="28"/>
        </w:rPr>
        <w:t>*</w:t>
      </w:r>
      <m:oMath>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(t)</m:t>
        </m:r>
      </m:oMath>
      <w:r w:rsidR="007E7C72">
        <w:rPr>
          <w:rFonts w:ascii="Times New Roman" w:eastAsiaTheme="minorEastAsia" w:hAnsi="Times New Roman" w:cs="Times New Roman"/>
          <w:sz w:val="28"/>
          <w:szCs w:val="28"/>
        </w:rPr>
        <w:t>,</w:t>
      </w:r>
      <w:r w:rsidR="00B52BC5">
        <w:rPr>
          <w:rFonts w:ascii="Times New Roman" w:eastAsiaTheme="minorEastAsia" w:hAnsi="Times New Roman" w:cs="Times New Roman"/>
          <w:sz w:val="28"/>
          <w:szCs w:val="28"/>
        </w:rPr>
        <w:t xml:space="preserve">  </w:t>
      </w:r>
      <w:r w:rsidR="007E7C72">
        <w:rPr>
          <w:rFonts w:ascii="Times New Roman" w:eastAsiaTheme="minorEastAsia" w:hAnsi="Times New Roman" w:cs="Times New Roman"/>
          <w:sz w:val="28"/>
          <w:szCs w:val="28"/>
        </w:rPr>
        <w:t xml:space="preserve">             </w:t>
      </w:r>
      <w:r w:rsidR="006B0F17">
        <w:rPr>
          <w:rFonts w:ascii="Times New Roman" w:eastAsiaTheme="minorEastAsia" w:hAnsi="Times New Roman" w:cs="Times New Roman"/>
          <w:sz w:val="28"/>
          <w:szCs w:val="28"/>
        </w:rPr>
        <w:t xml:space="preserve"> (8</w:t>
      </w:r>
      <w:r w:rsidR="004931AA">
        <w:rPr>
          <w:rFonts w:ascii="Times New Roman" w:eastAsiaTheme="minorEastAsia" w:hAnsi="Times New Roman" w:cs="Times New Roman"/>
          <w:sz w:val="28"/>
          <w:szCs w:val="28"/>
        </w:rPr>
        <w:t>)</w:t>
      </w:r>
    </w:p>
    <w:p w14:paraId="1759749F" w14:textId="4536A2F5" w:rsidR="00737C6A" w:rsidRDefault="00863557" w:rsidP="00A20D50">
      <w:pPr>
        <w:pStyle w:val="a3"/>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(t)</m:t>
        </m:r>
      </m:oMath>
      <w:r>
        <w:rPr>
          <w:rFonts w:ascii="Times New Roman" w:eastAsiaTheme="minorEastAsia" w:hAnsi="Times New Roman" w:cs="Times New Roman"/>
          <w:sz w:val="28"/>
          <w:szCs w:val="28"/>
        </w:rPr>
        <w:t>– ежегодное количество задействованных в проекте транспортных средств</w:t>
      </w:r>
      <w:r w:rsidR="00580CC5">
        <w:rPr>
          <w:rFonts w:ascii="Times New Roman" w:eastAsiaTheme="minorEastAsia" w:hAnsi="Times New Roman" w:cs="Times New Roman"/>
          <w:sz w:val="28"/>
          <w:szCs w:val="28"/>
        </w:rPr>
        <w:t>.</w:t>
      </w:r>
      <w:r w:rsidR="004931AA">
        <w:rPr>
          <w:rFonts w:ascii="Times New Roman" w:eastAsiaTheme="minorEastAsia" w:hAnsi="Times New Roman" w:cs="Times New Roman"/>
          <w:sz w:val="28"/>
          <w:szCs w:val="28"/>
        </w:rPr>
        <w:t xml:space="preserve"> </w:t>
      </w:r>
      <w:r w:rsidR="00580CC5">
        <w:rPr>
          <w:rFonts w:ascii="Times New Roman" w:eastAsiaTheme="minorEastAsia" w:hAnsi="Times New Roman" w:cs="Times New Roman"/>
          <w:sz w:val="28"/>
          <w:szCs w:val="28"/>
        </w:rPr>
        <w:t>В</w:t>
      </w:r>
      <w:r w:rsidR="004931AA">
        <w:rPr>
          <w:rFonts w:ascii="Times New Roman" w:eastAsiaTheme="minorEastAsia" w:hAnsi="Times New Roman" w:cs="Times New Roman"/>
          <w:sz w:val="28"/>
          <w:szCs w:val="28"/>
        </w:rPr>
        <w:t xml:space="preserve"> нашем примере</w:t>
      </w:r>
      <w:r w:rsidR="00DD3A9F">
        <w:rPr>
          <w:rFonts w:ascii="Times New Roman" w:eastAsiaTheme="minorEastAsia" w:hAnsi="Times New Roman" w:cs="Times New Roman"/>
          <w:sz w:val="28"/>
          <w:szCs w:val="28"/>
        </w:rPr>
        <w:t xml:space="preserve"> годовой грузопоток имеет постоянное значение</w:t>
      </w:r>
      <w:r w:rsidR="00580CC5">
        <w:rPr>
          <w:rFonts w:ascii="Times New Roman" w:eastAsiaTheme="minorEastAsia" w:hAnsi="Times New Roman" w:cs="Times New Roman"/>
          <w:sz w:val="28"/>
          <w:szCs w:val="28"/>
        </w:rPr>
        <w:t>, поэтому число</w:t>
      </w:r>
      <w:r w:rsidR="004931AA">
        <w:rPr>
          <w:rFonts w:ascii="Times New Roman" w:eastAsiaTheme="minorEastAsia" w:hAnsi="Times New Roman" w:cs="Times New Roman"/>
          <w:sz w:val="28"/>
          <w:szCs w:val="28"/>
        </w:rPr>
        <w:t xml:space="preserve"> задействованных танкеров </w:t>
      </w:r>
      <w:r w:rsidR="00580CC5">
        <w:rPr>
          <w:rFonts w:ascii="Times New Roman" w:eastAsiaTheme="minorEastAsia" w:hAnsi="Times New Roman" w:cs="Times New Roman"/>
          <w:sz w:val="28"/>
          <w:szCs w:val="28"/>
        </w:rPr>
        <w:t>для его транспортировки</w:t>
      </w:r>
      <w:r w:rsidR="004931AA">
        <w:rPr>
          <w:rFonts w:ascii="Times New Roman" w:eastAsiaTheme="minorEastAsia" w:hAnsi="Times New Roman" w:cs="Times New Roman"/>
          <w:sz w:val="28"/>
          <w:szCs w:val="28"/>
        </w:rPr>
        <w:t xml:space="preserve"> величина </w:t>
      </w:r>
      <w:r w:rsidR="00580CC5">
        <w:rPr>
          <w:rFonts w:ascii="Times New Roman" w:eastAsiaTheme="minorEastAsia" w:hAnsi="Times New Roman" w:cs="Times New Roman"/>
          <w:sz w:val="28"/>
          <w:szCs w:val="28"/>
        </w:rPr>
        <w:t>неизменная</w:t>
      </w:r>
      <w:r w:rsidR="00A66756" w:rsidRPr="00A66756">
        <w:rPr>
          <w:rFonts w:ascii="Times New Roman" w:eastAsiaTheme="minorEastAsia" w:hAnsi="Times New Roman" w:cs="Times New Roman"/>
          <w:sz w:val="28"/>
          <w:szCs w:val="28"/>
        </w:rPr>
        <w:t>.</w:t>
      </w:r>
    </w:p>
    <w:p w14:paraId="0EF7AA19" w14:textId="4171E359" w:rsidR="0044310C" w:rsidRDefault="0044310C" w:rsidP="00A20D50">
      <w:pPr>
        <w:pStyle w:val="a3"/>
        <w:ind w:left="0"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Распространенной величиной характеристики издержек является величина затрат при транспортировке 1 тонны продукции на расстояние 1</w:t>
      </w:r>
      <w:r w:rsidR="00DD3A9F">
        <w:rPr>
          <w:rFonts w:ascii="Times New Roman" w:eastAsiaTheme="minorEastAsia" w:hAnsi="Times New Roman" w:cs="Times New Roman"/>
          <w:sz w:val="28"/>
          <w:szCs w:val="28"/>
        </w:rPr>
        <w:t>00 км. В нашем случае общая дли</w:t>
      </w:r>
      <w:r>
        <w:rPr>
          <w:rFonts w:ascii="Times New Roman" w:eastAsiaTheme="minorEastAsia" w:hAnsi="Times New Roman" w:cs="Times New Roman"/>
          <w:sz w:val="28"/>
          <w:szCs w:val="28"/>
        </w:rPr>
        <w:t>на мультимодальной доставки состоит из длины трубопроводов ВСТО-1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rPr>
              <m:t>ISPO-1</m:t>
            </m:r>
          </m:sub>
        </m:sSub>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2700 км), ВСТО-2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rPr>
              <m:t>ISPO-2</m:t>
            </m:r>
          </m:sub>
        </m:sSub>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2100 км) и расстояния морской доставки (</w:t>
      </w:r>
      <m:oMath>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rPr>
              <m:t>sea</m:t>
            </m:r>
          </m:sub>
        </m:sSub>
      </m:oMath>
      <w:r w:rsidR="00DD3A9F">
        <w:rPr>
          <w:rFonts w:ascii="Times New Roman" w:eastAsiaTheme="minorEastAsia" w:hAnsi="Times New Roman" w:cs="Times New Roman"/>
          <w:bCs/>
          <w:sz w:val="28"/>
          <w:szCs w:val="28"/>
        </w:rPr>
        <w:t>=</w:t>
      </w:r>
      <w:r>
        <w:rPr>
          <w:rFonts w:ascii="Times New Roman" w:eastAsiaTheme="minorEastAsia" w:hAnsi="Times New Roman" w:cs="Times New Roman"/>
          <w:sz w:val="28"/>
          <w:szCs w:val="28"/>
        </w:rPr>
        <w:t>1600 км)</w:t>
      </w:r>
      <w:r w:rsidR="00206352">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00206352">
        <w:rPr>
          <w:rFonts w:ascii="Times New Roman" w:eastAsiaTheme="minorEastAsia" w:hAnsi="Times New Roman" w:cs="Times New Roman"/>
          <w:sz w:val="28"/>
          <w:szCs w:val="28"/>
        </w:rPr>
        <w:t>П</w:t>
      </w:r>
      <w:r>
        <w:rPr>
          <w:rFonts w:ascii="Times New Roman" w:eastAsiaTheme="minorEastAsia" w:hAnsi="Times New Roman" w:cs="Times New Roman"/>
          <w:sz w:val="28"/>
          <w:szCs w:val="28"/>
        </w:rPr>
        <w:t>ри определении</w:t>
      </w:r>
      <w:r w:rsidR="00DD3A9F">
        <w:rPr>
          <w:rFonts w:ascii="Times New Roman" w:eastAsiaTheme="minorEastAsia" w:hAnsi="Times New Roman" w:cs="Times New Roman"/>
          <w:sz w:val="28"/>
          <w:szCs w:val="28"/>
        </w:rPr>
        <w:t xml:space="preserve"> величины</w:t>
      </w:r>
      <w:r>
        <w:rPr>
          <w:rFonts w:ascii="Times New Roman" w:eastAsiaTheme="minorEastAsia" w:hAnsi="Times New Roman" w:cs="Times New Roman"/>
          <w:sz w:val="28"/>
          <w:szCs w:val="28"/>
        </w:rPr>
        <w:t xml:space="preserve"> затрат на 100 км</w:t>
      </w:r>
      <w:r w:rsidR="0023091F">
        <w:rPr>
          <w:rFonts w:ascii="Times New Roman" w:eastAsiaTheme="minorEastAsia" w:hAnsi="Times New Roman" w:cs="Times New Roman"/>
          <w:sz w:val="28"/>
          <w:szCs w:val="28"/>
        </w:rPr>
        <w:t xml:space="preserve"> для</w:t>
      </w:r>
      <w:r w:rsidR="00206352">
        <w:rPr>
          <w:rFonts w:ascii="Times New Roman" w:eastAsiaTheme="minorEastAsia" w:hAnsi="Times New Roman" w:cs="Times New Roman"/>
          <w:sz w:val="28"/>
          <w:szCs w:val="28"/>
        </w:rPr>
        <w:t xml:space="preserve"> соответствующих составных частей</w:t>
      </w:r>
      <w:r w:rsidR="0023091F">
        <w:rPr>
          <w:rFonts w:ascii="Times New Roman" w:eastAsiaTheme="minorEastAsia" w:hAnsi="Times New Roman" w:cs="Times New Roman"/>
          <w:sz w:val="28"/>
          <w:szCs w:val="28"/>
        </w:rPr>
        <w:t xml:space="preserve"> мультимодальной</w:t>
      </w:r>
      <w:r w:rsidR="00206352">
        <w:rPr>
          <w:rFonts w:ascii="Times New Roman" w:eastAsiaTheme="minorEastAsia" w:hAnsi="Times New Roman" w:cs="Times New Roman"/>
          <w:sz w:val="28"/>
          <w:szCs w:val="28"/>
        </w:rPr>
        <w:t xml:space="preserve"> доставки</w:t>
      </w:r>
      <w:r w:rsidR="0023091F">
        <w:rPr>
          <w:rFonts w:ascii="Times New Roman" w:eastAsiaTheme="minorEastAsia" w:hAnsi="Times New Roman" w:cs="Times New Roman"/>
          <w:sz w:val="28"/>
          <w:szCs w:val="28"/>
        </w:rPr>
        <w:t xml:space="preserve"> значение</w:t>
      </w:r>
      <w:r w:rsidR="00206352">
        <w:rPr>
          <w:rFonts w:ascii="Times New Roman" w:eastAsiaTheme="minorEastAsia" w:hAnsi="Times New Roman" w:cs="Times New Roman"/>
          <w:sz w:val="28"/>
          <w:szCs w:val="28"/>
        </w:rPr>
        <w:t xml:space="preserve"> затрат на заданном участке (ВСТО-1,2 или море)</w:t>
      </w:r>
      <w:r w:rsidR="0023091F">
        <w:rPr>
          <w:rFonts w:ascii="Times New Roman" w:eastAsiaTheme="minorEastAsia" w:hAnsi="Times New Roman" w:cs="Times New Roman"/>
          <w:sz w:val="28"/>
          <w:szCs w:val="28"/>
        </w:rPr>
        <w:t xml:space="preserve"> делится на </w:t>
      </w:r>
      <w:r w:rsidR="00206352">
        <w:rPr>
          <w:rFonts w:ascii="Times New Roman" w:eastAsiaTheme="minorEastAsia" w:hAnsi="Times New Roman" w:cs="Times New Roman"/>
          <w:sz w:val="28"/>
          <w:szCs w:val="28"/>
        </w:rPr>
        <w:t>его длину</w:t>
      </w:r>
      <w:r w:rsidR="0023091F" w:rsidRPr="0023091F">
        <w:rPr>
          <w:rFonts w:ascii="Times New Roman" w:eastAsiaTheme="minorEastAsia" w:hAnsi="Times New Roman" w:cs="Times New Roman"/>
          <w:sz w:val="28"/>
          <w:szCs w:val="28"/>
        </w:rPr>
        <w:t xml:space="preserve"> </w:t>
      </w:r>
      <w:r w:rsidR="0023091F">
        <w:rPr>
          <w:rFonts w:ascii="Times New Roman" w:eastAsiaTheme="minorEastAsia" w:hAnsi="Times New Roman" w:cs="Times New Roman"/>
          <w:sz w:val="28"/>
          <w:szCs w:val="28"/>
        </w:rPr>
        <w:t>и умножается на 100.</w:t>
      </w:r>
    </w:p>
    <w:p w14:paraId="4F64B369" w14:textId="77777777" w:rsidR="00737C6A" w:rsidRDefault="0065577D" w:rsidP="00A20D50">
      <w:pPr>
        <w:pStyle w:val="a3"/>
        <w:ind w:left="0" w:firstLine="567"/>
        <w:jc w:val="both"/>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Исходные данные для расчета представлены в таблице 1.</w:t>
      </w:r>
      <w:r w:rsidR="00737C6A" w:rsidRPr="00737C6A">
        <w:rPr>
          <w:rFonts w:ascii="Times New Roman" w:eastAsiaTheme="minorEastAsia" w:hAnsi="Times New Roman" w:cs="Times New Roman"/>
          <w:bCs/>
          <w:sz w:val="28"/>
          <w:szCs w:val="28"/>
        </w:rPr>
        <w:t xml:space="preserve"> </w:t>
      </w:r>
    </w:p>
    <w:p w14:paraId="631D70EA" w14:textId="0D7442F7" w:rsidR="008474EA" w:rsidRPr="008474EA" w:rsidRDefault="004430F1" w:rsidP="008474EA">
      <w:pPr>
        <w:spacing w:before="120" w:after="100" w:afterAutospacing="1" w:line="240" w:lineRule="atLeast"/>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eastAsia="ru-RU"/>
        </w:rPr>
        <w:t>Таблица</w:t>
      </w:r>
      <w:r w:rsidR="008474EA" w:rsidRPr="008474EA">
        <w:rPr>
          <w:rFonts w:ascii="Times New Roman" w:eastAsia="Times New Roman" w:hAnsi="Times New Roman" w:cs="Times New Roman"/>
          <w:bCs/>
          <w:color w:val="000000"/>
          <w:sz w:val="28"/>
          <w:szCs w:val="28"/>
          <w:lang w:val="en-US" w:eastAsia="ru-RU"/>
        </w:rPr>
        <w:t xml:space="preserve"> 1. И</w:t>
      </w:r>
      <w:r w:rsidR="008474EA" w:rsidRPr="008474EA">
        <w:rPr>
          <w:rFonts w:ascii="Times New Roman" w:eastAsia="Times New Roman" w:hAnsi="Times New Roman" w:cs="Times New Roman"/>
          <w:bCs/>
          <w:color w:val="000000"/>
          <w:sz w:val="28"/>
          <w:szCs w:val="28"/>
          <w:lang w:eastAsia="ru-RU"/>
        </w:rPr>
        <w:t>сходные данные</w:t>
      </w:r>
    </w:p>
    <w:tbl>
      <w:tblPr>
        <w:tblStyle w:val="ad"/>
        <w:tblW w:w="9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26"/>
        <w:gridCol w:w="2126"/>
        <w:gridCol w:w="921"/>
        <w:gridCol w:w="922"/>
        <w:gridCol w:w="991"/>
        <w:gridCol w:w="991"/>
        <w:gridCol w:w="991"/>
        <w:gridCol w:w="991"/>
        <w:gridCol w:w="992"/>
      </w:tblGrid>
      <w:tr w:rsidR="008474EA" w:rsidRPr="007301C2" w14:paraId="1EA90665" w14:textId="77777777" w:rsidTr="00736489">
        <w:trPr>
          <w:trHeight w:val="250"/>
          <w:jc w:val="center"/>
        </w:trPr>
        <w:tc>
          <w:tcPr>
            <w:tcW w:w="426" w:type="dxa"/>
            <w:tcBorders>
              <w:top w:val="single" w:sz="4" w:space="0" w:color="auto"/>
              <w:bottom w:val="single" w:sz="4" w:space="0" w:color="auto"/>
            </w:tcBorders>
            <w:noWrap/>
            <w:vAlign w:val="center"/>
          </w:tcPr>
          <w:p w14:paraId="7B819CDE" w14:textId="25E94880" w:rsidR="008474EA" w:rsidRPr="008474EA" w:rsidRDefault="008474EA" w:rsidP="00736489">
            <w:pPr>
              <w:jc w:val="center"/>
              <w:rPr>
                <w:rFonts w:ascii="Times New Roman" w:hAnsi="Times New Roman" w:cs="Times New Roman"/>
                <w:sz w:val="20"/>
              </w:rPr>
            </w:pPr>
            <w:r>
              <w:rPr>
                <w:rFonts w:ascii="Times New Roman" w:hAnsi="Times New Roman" w:cs="Times New Roman"/>
                <w:sz w:val="20"/>
              </w:rPr>
              <w:t>№</w:t>
            </w:r>
          </w:p>
        </w:tc>
        <w:tc>
          <w:tcPr>
            <w:tcW w:w="2126" w:type="dxa"/>
            <w:tcBorders>
              <w:top w:val="single" w:sz="4" w:space="0" w:color="auto"/>
              <w:bottom w:val="single" w:sz="4" w:space="0" w:color="auto"/>
            </w:tcBorders>
            <w:vAlign w:val="center"/>
          </w:tcPr>
          <w:p w14:paraId="366BE503" w14:textId="67C0AA84" w:rsidR="008474EA" w:rsidRPr="007301C2" w:rsidRDefault="008474EA" w:rsidP="00736489">
            <w:pPr>
              <w:rPr>
                <w:rFonts w:ascii="Times New Roman" w:hAnsi="Times New Roman" w:cs="Times New Roman"/>
                <w:sz w:val="20"/>
                <w:lang w:val="en-US"/>
              </w:rPr>
            </w:pPr>
            <w:r>
              <w:rPr>
                <w:rFonts w:ascii="Times New Roman" w:hAnsi="Times New Roman" w:cs="Times New Roman"/>
                <w:sz w:val="20"/>
                <w:lang w:val="en-US"/>
              </w:rPr>
              <w:t>Параметры</w:t>
            </w:r>
          </w:p>
        </w:tc>
        <w:tc>
          <w:tcPr>
            <w:tcW w:w="921" w:type="dxa"/>
            <w:tcBorders>
              <w:top w:val="single" w:sz="4" w:space="0" w:color="auto"/>
              <w:bottom w:val="single" w:sz="4" w:space="0" w:color="auto"/>
            </w:tcBorders>
            <w:noWrap/>
            <w:vAlign w:val="center"/>
          </w:tcPr>
          <w:p w14:paraId="643D8160" w14:textId="5AACFD9C" w:rsidR="008474EA" w:rsidRPr="008474EA" w:rsidRDefault="008474EA" w:rsidP="00736489">
            <w:pPr>
              <w:jc w:val="center"/>
              <w:rPr>
                <w:rFonts w:ascii="Times New Roman" w:hAnsi="Times New Roman" w:cs="Times New Roman"/>
                <w:sz w:val="20"/>
              </w:rPr>
            </w:pPr>
            <w:r>
              <w:rPr>
                <w:rFonts w:ascii="Times New Roman" w:hAnsi="Times New Roman" w:cs="Times New Roman"/>
                <w:sz w:val="20"/>
              </w:rPr>
              <w:t>Обозначения</w:t>
            </w:r>
          </w:p>
        </w:tc>
        <w:tc>
          <w:tcPr>
            <w:tcW w:w="922" w:type="dxa"/>
            <w:tcBorders>
              <w:top w:val="single" w:sz="4" w:space="0" w:color="auto"/>
              <w:bottom w:val="single" w:sz="4" w:space="0" w:color="auto"/>
            </w:tcBorders>
            <w:noWrap/>
            <w:vAlign w:val="center"/>
          </w:tcPr>
          <w:p w14:paraId="26991F30" w14:textId="18A3ADA2" w:rsidR="008474EA" w:rsidRPr="008474EA" w:rsidRDefault="00C972CB" w:rsidP="00736489">
            <w:pPr>
              <w:jc w:val="center"/>
              <w:rPr>
                <w:rFonts w:ascii="Times New Roman" w:hAnsi="Times New Roman" w:cs="Times New Roman"/>
                <w:sz w:val="20"/>
              </w:rPr>
            </w:pPr>
            <w:r>
              <w:rPr>
                <w:rFonts w:ascii="Times New Roman" w:hAnsi="Times New Roman" w:cs="Times New Roman"/>
                <w:sz w:val="20"/>
              </w:rPr>
              <w:t>Единица</w:t>
            </w:r>
          </w:p>
        </w:tc>
        <w:tc>
          <w:tcPr>
            <w:tcW w:w="991" w:type="dxa"/>
            <w:tcBorders>
              <w:top w:val="single" w:sz="4" w:space="0" w:color="auto"/>
              <w:bottom w:val="single" w:sz="4" w:space="0" w:color="auto"/>
            </w:tcBorders>
            <w:noWrap/>
            <w:vAlign w:val="center"/>
          </w:tcPr>
          <w:p w14:paraId="5B4E29B6" w14:textId="77777777" w:rsidR="008474EA" w:rsidRPr="007301C2" w:rsidRDefault="008474EA" w:rsidP="00736489">
            <w:pPr>
              <w:jc w:val="center"/>
              <w:rPr>
                <w:rFonts w:ascii="Times New Roman" w:hAnsi="Times New Roman" w:cs="Times New Roman"/>
                <w:sz w:val="20"/>
                <w:lang w:val="en-US"/>
              </w:rPr>
            </w:pPr>
            <w:r w:rsidRPr="007301C2">
              <w:rPr>
                <w:rFonts w:ascii="Times New Roman" w:hAnsi="Times New Roman" w:cs="Times New Roman"/>
                <w:sz w:val="20"/>
                <w:lang w:val="en-US"/>
              </w:rPr>
              <w:t>Panamax</w:t>
            </w:r>
          </w:p>
        </w:tc>
        <w:tc>
          <w:tcPr>
            <w:tcW w:w="991" w:type="dxa"/>
            <w:tcBorders>
              <w:top w:val="single" w:sz="4" w:space="0" w:color="auto"/>
              <w:bottom w:val="single" w:sz="4" w:space="0" w:color="auto"/>
            </w:tcBorders>
            <w:noWrap/>
            <w:vAlign w:val="center"/>
          </w:tcPr>
          <w:p w14:paraId="60A30A93" w14:textId="77777777" w:rsidR="008474EA" w:rsidRPr="007301C2" w:rsidRDefault="008474EA" w:rsidP="00736489">
            <w:pPr>
              <w:jc w:val="center"/>
              <w:rPr>
                <w:rFonts w:ascii="Times New Roman" w:hAnsi="Times New Roman" w:cs="Times New Roman"/>
                <w:sz w:val="20"/>
                <w:lang w:val="en-US"/>
              </w:rPr>
            </w:pPr>
            <w:r w:rsidRPr="007301C2">
              <w:rPr>
                <w:rFonts w:ascii="Times New Roman" w:hAnsi="Times New Roman" w:cs="Times New Roman"/>
                <w:sz w:val="20"/>
                <w:lang w:val="en-US"/>
              </w:rPr>
              <w:t>Aframax</w:t>
            </w:r>
          </w:p>
        </w:tc>
        <w:tc>
          <w:tcPr>
            <w:tcW w:w="991" w:type="dxa"/>
            <w:tcBorders>
              <w:top w:val="single" w:sz="4" w:space="0" w:color="auto"/>
              <w:bottom w:val="single" w:sz="4" w:space="0" w:color="auto"/>
            </w:tcBorders>
            <w:noWrap/>
            <w:vAlign w:val="center"/>
          </w:tcPr>
          <w:p w14:paraId="69D992F9" w14:textId="77777777" w:rsidR="008474EA" w:rsidRPr="007301C2" w:rsidRDefault="008474EA" w:rsidP="00736489">
            <w:pPr>
              <w:jc w:val="center"/>
              <w:rPr>
                <w:rFonts w:ascii="Times New Roman" w:hAnsi="Times New Roman" w:cs="Times New Roman"/>
                <w:sz w:val="20"/>
                <w:lang w:val="en-US"/>
              </w:rPr>
            </w:pPr>
            <w:r w:rsidRPr="007301C2">
              <w:rPr>
                <w:rFonts w:ascii="Times New Roman" w:hAnsi="Times New Roman" w:cs="Times New Roman"/>
                <w:sz w:val="20"/>
                <w:lang w:val="en-US"/>
              </w:rPr>
              <w:t>Suezmax</w:t>
            </w:r>
          </w:p>
        </w:tc>
        <w:tc>
          <w:tcPr>
            <w:tcW w:w="991" w:type="dxa"/>
            <w:tcBorders>
              <w:top w:val="single" w:sz="4" w:space="0" w:color="auto"/>
              <w:bottom w:val="single" w:sz="4" w:space="0" w:color="auto"/>
            </w:tcBorders>
            <w:noWrap/>
            <w:vAlign w:val="center"/>
          </w:tcPr>
          <w:p w14:paraId="5AE85809" w14:textId="4B3208C0" w:rsidR="008474EA" w:rsidRPr="007301C2" w:rsidRDefault="008474EA" w:rsidP="00736489">
            <w:pPr>
              <w:jc w:val="center"/>
              <w:rPr>
                <w:rFonts w:ascii="Times New Roman" w:hAnsi="Times New Roman" w:cs="Times New Roman"/>
                <w:sz w:val="20"/>
                <w:lang w:val="en-US"/>
              </w:rPr>
            </w:pPr>
            <w:r>
              <w:rPr>
                <w:rFonts w:ascii="Times New Roman" w:hAnsi="Times New Roman" w:cs="Times New Roman"/>
                <w:sz w:val="20"/>
              </w:rPr>
              <w:t>ВСТО</w:t>
            </w:r>
            <w:r w:rsidRPr="007301C2">
              <w:rPr>
                <w:rFonts w:ascii="Times New Roman" w:hAnsi="Times New Roman" w:cs="Times New Roman"/>
                <w:sz w:val="20"/>
                <w:lang w:val="en-US"/>
              </w:rPr>
              <w:t>-1</w:t>
            </w:r>
          </w:p>
        </w:tc>
        <w:tc>
          <w:tcPr>
            <w:tcW w:w="992" w:type="dxa"/>
            <w:tcBorders>
              <w:top w:val="single" w:sz="4" w:space="0" w:color="auto"/>
              <w:bottom w:val="single" w:sz="4" w:space="0" w:color="auto"/>
            </w:tcBorders>
            <w:vAlign w:val="center"/>
          </w:tcPr>
          <w:p w14:paraId="1E863B98" w14:textId="5C6D510C" w:rsidR="008474EA" w:rsidRPr="007301C2" w:rsidRDefault="008474EA" w:rsidP="00736489">
            <w:pPr>
              <w:jc w:val="center"/>
              <w:rPr>
                <w:rFonts w:ascii="Times New Roman" w:hAnsi="Times New Roman" w:cs="Times New Roman"/>
                <w:sz w:val="20"/>
                <w:lang w:val="en-US"/>
              </w:rPr>
            </w:pPr>
            <w:r>
              <w:rPr>
                <w:rFonts w:ascii="Times New Roman" w:hAnsi="Times New Roman" w:cs="Times New Roman"/>
                <w:sz w:val="20"/>
              </w:rPr>
              <w:t>ВСТО</w:t>
            </w:r>
            <w:r w:rsidRPr="007301C2">
              <w:rPr>
                <w:rFonts w:ascii="Times New Roman" w:hAnsi="Times New Roman" w:cs="Times New Roman"/>
                <w:sz w:val="20"/>
                <w:lang w:val="en-US"/>
              </w:rPr>
              <w:t>-2</w:t>
            </w:r>
          </w:p>
        </w:tc>
      </w:tr>
      <w:tr w:rsidR="008474EA" w:rsidRPr="007301C2" w14:paraId="6656045A" w14:textId="77777777" w:rsidTr="00736489">
        <w:trPr>
          <w:trHeight w:val="288"/>
          <w:jc w:val="center"/>
        </w:trPr>
        <w:tc>
          <w:tcPr>
            <w:tcW w:w="426" w:type="dxa"/>
            <w:tcBorders>
              <w:top w:val="single" w:sz="4" w:space="0" w:color="auto"/>
            </w:tcBorders>
            <w:noWrap/>
            <w:vAlign w:val="center"/>
          </w:tcPr>
          <w:p w14:paraId="556711CE"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1</w:t>
            </w:r>
          </w:p>
        </w:tc>
        <w:tc>
          <w:tcPr>
            <w:tcW w:w="2126" w:type="dxa"/>
            <w:tcBorders>
              <w:top w:val="single" w:sz="4" w:space="0" w:color="auto"/>
            </w:tcBorders>
            <w:noWrap/>
            <w:vAlign w:val="center"/>
          </w:tcPr>
          <w:p w14:paraId="6E22DFC1" w14:textId="7AC2E81E" w:rsidR="008474EA" w:rsidRPr="0021763B" w:rsidRDefault="0021763B" w:rsidP="00736489">
            <w:pPr>
              <w:rPr>
                <w:rFonts w:ascii="Times New Roman" w:hAnsi="Times New Roman" w:cs="Times New Roman"/>
                <w:sz w:val="20"/>
                <w:szCs w:val="20"/>
              </w:rPr>
            </w:pPr>
            <w:r>
              <w:rPr>
                <w:rFonts w:ascii="Times New Roman" w:hAnsi="Times New Roman" w:cs="Times New Roman"/>
                <w:sz w:val="20"/>
                <w:szCs w:val="20"/>
              </w:rPr>
              <w:t>Длительность проекта</w:t>
            </w:r>
          </w:p>
        </w:tc>
        <w:tc>
          <w:tcPr>
            <w:tcW w:w="921" w:type="dxa"/>
            <w:tcBorders>
              <w:top w:val="single" w:sz="4" w:space="0" w:color="auto"/>
            </w:tcBorders>
            <w:noWrap/>
            <w:vAlign w:val="center"/>
          </w:tcPr>
          <w:p w14:paraId="4AEED9BC" w14:textId="77777777" w:rsidR="008474EA" w:rsidRPr="007301C2" w:rsidRDefault="008474EA" w:rsidP="00736489">
            <w:pPr>
              <w:jc w:val="center"/>
              <w:rPr>
                <w:rFonts w:ascii="Times New Roman" w:hAnsi="Times New Roman" w:cs="Times New Roman"/>
                <w:i/>
                <w:sz w:val="20"/>
                <w:szCs w:val="20"/>
                <w:lang w:val="en-US"/>
              </w:rPr>
            </w:pPr>
            <w:r w:rsidRPr="007301C2">
              <w:rPr>
                <w:rFonts w:ascii="Times New Roman" w:hAnsi="Times New Roman" w:cs="Times New Roman"/>
                <w:i/>
                <w:sz w:val="20"/>
                <w:szCs w:val="20"/>
                <w:lang w:val="en-US"/>
              </w:rPr>
              <w:t>T</w:t>
            </w:r>
          </w:p>
        </w:tc>
        <w:tc>
          <w:tcPr>
            <w:tcW w:w="922" w:type="dxa"/>
            <w:tcBorders>
              <w:top w:val="single" w:sz="4" w:space="0" w:color="auto"/>
            </w:tcBorders>
            <w:noWrap/>
            <w:vAlign w:val="center"/>
          </w:tcPr>
          <w:p w14:paraId="4823ED6B"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year</w:t>
            </w:r>
          </w:p>
        </w:tc>
        <w:tc>
          <w:tcPr>
            <w:tcW w:w="991" w:type="dxa"/>
            <w:tcBorders>
              <w:top w:val="single" w:sz="4" w:space="0" w:color="auto"/>
            </w:tcBorders>
            <w:noWrap/>
            <w:vAlign w:val="center"/>
          </w:tcPr>
          <w:p w14:paraId="2557FFD5"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20</w:t>
            </w:r>
          </w:p>
        </w:tc>
        <w:tc>
          <w:tcPr>
            <w:tcW w:w="991" w:type="dxa"/>
            <w:tcBorders>
              <w:top w:val="single" w:sz="4" w:space="0" w:color="auto"/>
            </w:tcBorders>
            <w:noWrap/>
            <w:vAlign w:val="center"/>
          </w:tcPr>
          <w:p w14:paraId="3BFE5FAD"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20</w:t>
            </w:r>
          </w:p>
        </w:tc>
        <w:tc>
          <w:tcPr>
            <w:tcW w:w="991" w:type="dxa"/>
            <w:tcBorders>
              <w:top w:val="single" w:sz="4" w:space="0" w:color="auto"/>
            </w:tcBorders>
            <w:noWrap/>
            <w:vAlign w:val="center"/>
          </w:tcPr>
          <w:p w14:paraId="28A94CC3"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20</w:t>
            </w:r>
          </w:p>
        </w:tc>
        <w:tc>
          <w:tcPr>
            <w:tcW w:w="991" w:type="dxa"/>
            <w:tcBorders>
              <w:top w:val="single" w:sz="4" w:space="0" w:color="auto"/>
            </w:tcBorders>
            <w:noWrap/>
            <w:vAlign w:val="center"/>
          </w:tcPr>
          <w:p w14:paraId="01F29150"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50</w:t>
            </w:r>
          </w:p>
        </w:tc>
        <w:tc>
          <w:tcPr>
            <w:tcW w:w="992" w:type="dxa"/>
            <w:tcBorders>
              <w:top w:val="single" w:sz="4" w:space="0" w:color="auto"/>
            </w:tcBorders>
            <w:noWrap/>
            <w:vAlign w:val="center"/>
          </w:tcPr>
          <w:p w14:paraId="51BD4D94"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50</w:t>
            </w:r>
          </w:p>
        </w:tc>
      </w:tr>
      <w:tr w:rsidR="008474EA" w:rsidRPr="007301C2" w14:paraId="50C31B0A" w14:textId="77777777" w:rsidTr="00736489">
        <w:trPr>
          <w:trHeight w:val="288"/>
          <w:jc w:val="center"/>
        </w:trPr>
        <w:tc>
          <w:tcPr>
            <w:tcW w:w="426" w:type="dxa"/>
            <w:noWrap/>
            <w:vAlign w:val="center"/>
          </w:tcPr>
          <w:p w14:paraId="0CF1DC85"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2</w:t>
            </w:r>
          </w:p>
        </w:tc>
        <w:tc>
          <w:tcPr>
            <w:tcW w:w="2126" w:type="dxa"/>
            <w:noWrap/>
            <w:vAlign w:val="center"/>
          </w:tcPr>
          <w:p w14:paraId="35A59C67" w14:textId="41754EBC" w:rsidR="008474EA" w:rsidRPr="007301C2" w:rsidRDefault="0021763B" w:rsidP="00736489">
            <w:pPr>
              <w:rPr>
                <w:rFonts w:ascii="Times New Roman" w:hAnsi="Times New Roman" w:cs="Times New Roman"/>
                <w:sz w:val="20"/>
                <w:szCs w:val="20"/>
                <w:lang w:val="en-US"/>
              </w:rPr>
            </w:pPr>
            <w:r>
              <w:rPr>
                <w:rFonts w:ascii="Times New Roman" w:hAnsi="Times New Roman" w:cs="Times New Roman"/>
                <w:sz w:val="20"/>
                <w:szCs w:val="20"/>
                <w:lang w:val="en-US"/>
              </w:rPr>
              <w:t>Ставка дисконтирования</w:t>
            </w:r>
          </w:p>
        </w:tc>
        <w:tc>
          <w:tcPr>
            <w:tcW w:w="921" w:type="dxa"/>
            <w:noWrap/>
            <w:vAlign w:val="center"/>
          </w:tcPr>
          <w:p w14:paraId="2D6DFD33" w14:textId="77777777" w:rsidR="008474EA" w:rsidRPr="007301C2" w:rsidRDefault="008474EA" w:rsidP="00736489">
            <w:pPr>
              <w:jc w:val="center"/>
              <w:rPr>
                <w:rFonts w:ascii="Times New Roman" w:hAnsi="Times New Roman" w:cs="Times New Roman"/>
                <w:i/>
                <w:sz w:val="20"/>
                <w:szCs w:val="20"/>
                <w:lang w:val="en-US"/>
              </w:rPr>
            </w:pPr>
            <w:r w:rsidRPr="007301C2">
              <w:rPr>
                <w:rFonts w:ascii="Times New Roman" w:hAnsi="Times New Roman" w:cs="Times New Roman"/>
                <w:i/>
                <w:sz w:val="20"/>
                <w:szCs w:val="20"/>
                <w:lang w:val="en-US"/>
              </w:rPr>
              <w:t>d</w:t>
            </w:r>
          </w:p>
        </w:tc>
        <w:tc>
          <w:tcPr>
            <w:tcW w:w="922" w:type="dxa"/>
            <w:noWrap/>
            <w:vAlign w:val="center"/>
          </w:tcPr>
          <w:p w14:paraId="6F9768F0"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w:t>
            </w:r>
          </w:p>
        </w:tc>
        <w:tc>
          <w:tcPr>
            <w:tcW w:w="991" w:type="dxa"/>
            <w:noWrap/>
            <w:vAlign w:val="center"/>
          </w:tcPr>
          <w:p w14:paraId="1EA1B01B"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3</w:t>
            </w:r>
          </w:p>
        </w:tc>
        <w:tc>
          <w:tcPr>
            <w:tcW w:w="991" w:type="dxa"/>
            <w:noWrap/>
            <w:vAlign w:val="center"/>
          </w:tcPr>
          <w:p w14:paraId="3BEDCB75"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3</w:t>
            </w:r>
          </w:p>
        </w:tc>
        <w:tc>
          <w:tcPr>
            <w:tcW w:w="991" w:type="dxa"/>
            <w:noWrap/>
            <w:vAlign w:val="center"/>
          </w:tcPr>
          <w:p w14:paraId="2CA32491"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3</w:t>
            </w:r>
          </w:p>
        </w:tc>
        <w:tc>
          <w:tcPr>
            <w:tcW w:w="991" w:type="dxa"/>
            <w:noWrap/>
            <w:vAlign w:val="center"/>
          </w:tcPr>
          <w:p w14:paraId="09BE9915"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6</w:t>
            </w:r>
          </w:p>
        </w:tc>
        <w:tc>
          <w:tcPr>
            <w:tcW w:w="992" w:type="dxa"/>
            <w:noWrap/>
            <w:vAlign w:val="center"/>
          </w:tcPr>
          <w:p w14:paraId="70037C43"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6</w:t>
            </w:r>
          </w:p>
        </w:tc>
      </w:tr>
      <w:tr w:rsidR="008474EA" w:rsidRPr="007301C2" w14:paraId="7CEB2046" w14:textId="77777777" w:rsidTr="00736489">
        <w:trPr>
          <w:trHeight w:val="288"/>
          <w:jc w:val="center"/>
        </w:trPr>
        <w:tc>
          <w:tcPr>
            <w:tcW w:w="426" w:type="dxa"/>
            <w:noWrap/>
            <w:vAlign w:val="center"/>
          </w:tcPr>
          <w:p w14:paraId="67F11C7B"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3</w:t>
            </w:r>
          </w:p>
        </w:tc>
        <w:tc>
          <w:tcPr>
            <w:tcW w:w="2126" w:type="dxa"/>
            <w:noWrap/>
            <w:vAlign w:val="center"/>
          </w:tcPr>
          <w:p w14:paraId="27DE9053" w14:textId="25B999EB" w:rsidR="008474EA" w:rsidRPr="007301C2" w:rsidRDefault="0021763B" w:rsidP="00736489">
            <w:pPr>
              <w:rPr>
                <w:rFonts w:ascii="Times New Roman" w:hAnsi="Times New Roman" w:cs="Times New Roman"/>
                <w:sz w:val="20"/>
                <w:szCs w:val="20"/>
                <w:lang w:val="en-US"/>
              </w:rPr>
            </w:pPr>
            <w:r>
              <w:rPr>
                <w:rFonts w:ascii="Times New Roman" w:hAnsi="Times New Roman" w:cs="Times New Roman"/>
                <w:sz w:val="20"/>
                <w:szCs w:val="20"/>
                <w:lang w:val="en-US"/>
              </w:rPr>
              <w:t>*Став</w:t>
            </w:r>
            <w:r>
              <w:rPr>
                <w:rFonts w:ascii="Times New Roman" w:hAnsi="Times New Roman" w:cs="Times New Roman"/>
                <w:sz w:val="20"/>
                <w:szCs w:val="20"/>
              </w:rPr>
              <w:t>к</w:t>
            </w:r>
            <w:r w:rsidR="00A066E8">
              <w:rPr>
                <w:rFonts w:ascii="Times New Roman" w:hAnsi="Times New Roman" w:cs="Times New Roman"/>
                <w:sz w:val="20"/>
                <w:szCs w:val="20"/>
                <w:lang w:val="en-US"/>
              </w:rPr>
              <w:t>а</w:t>
            </w:r>
            <w:r w:rsidR="00A066E8">
              <w:rPr>
                <w:rFonts w:ascii="Times New Roman" w:hAnsi="Times New Roman" w:cs="Times New Roman"/>
                <w:sz w:val="20"/>
                <w:szCs w:val="20"/>
              </w:rPr>
              <w:t xml:space="preserve"> банка</w:t>
            </w:r>
            <w:r w:rsidR="00A066E8">
              <w:rPr>
                <w:rFonts w:ascii="Times New Roman" w:hAnsi="Times New Roman" w:cs="Times New Roman"/>
                <w:sz w:val="20"/>
                <w:szCs w:val="20"/>
                <w:lang w:val="en-US"/>
              </w:rPr>
              <w:t xml:space="preserve"> по кредиту</w:t>
            </w:r>
          </w:p>
        </w:tc>
        <w:tc>
          <w:tcPr>
            <w:tcW w:w="921" w:type="dxa"/>
            <w:noWrap/>
            <w:vAlign w:val="center"/>
          </w:tcPr>
          <w:p w14:paraId="20537A60" w14:textId="77777777" w:rsidR="008474EA" w:rsidRPr="007301C2" w:rsidRDefault="008474EA" w:rsidP="00736489">
            <w:pPr>
              <w:jc w:val="center"/>
              <w:rPr>
                <w:rFonts w:ascii="Times New Roman" w:hAnsi="Times New Roman" w:cs="Times New Roman"/>
                <w:i/>
                <w:sz w:val="20"/>
                <w:szCs w:val="20"/>
                <w:lang w:val="en-US"/>
              </w:rPr>
            </w:pPr>
            <w:r w:rsidRPr="007301C2">
              <w:rPr>
                <w:rFonts w:ascii="Times New Roman" w:hAnsi="Times New Roman" w:cs="Times New Roman"/>
                <w:i/>
                <w:sz w:val="20"/>
                <w:szCs w:val="20"/>
                <w:lang w:val="en-US"/>
              </w:rPr>
              <w:t>j</w:t>
            </w:r>
          </w:p>
        </w:tc>
        <w:tc>
          <w:tcPr>
            <w:tcW w:w="922" w:type="dxa"/>
            <w:noWrap/>
            <w:vAlign w:val="center"/>
          </w:tcPr>
          <w:p w14:paraId="3D8A6D85"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w:t>
            </w:r>
          </w:p>
        </w:tc>
        <w:tc>
          <w:tcPr>
            <w:tcW w:w="991" w:type="dxa"/>
            <w:noWrap/>
            <w:vAlign w:val="center"/>
          </w:tcPr>
          <w:p w14:paraId="02986D73"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2</w:t>
            </w:r>
          </w:p>
        </w:tc>
        <w:tc>
          <w:tcPr>
            <w:tcW w:w="991" w:type="dxa"/>
            <w:noWrap/>
            <w:vAlign w:val="center"/>
          </w:tcPr>
          <w:p w14:paraId="2CAB77FF"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2</w:t>
            </w:r>
          </w:p>
        </w:tc>
        <w:tc>
          <w:tcPr>
            <w:tcW w:w="991" w:type="dxa"/>
            <w:noWrap/>
            <w:vAlign w:val="center"/>
          </w:tcPr>
          <w:p w14:paraId="4927335A"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2</w:t>
            </w:r>
          </w:p>
        </w:tc>
        <w:tc>
          <w:tcPr>
            <w:tcW w:w="991" w:type="dxa"/>
            <w:noWrap/>
            <w:vAlign w:val="center"/>
          </w:tcPr>
          <w:p w14:paraId="7FE9D9A2"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4</w:t>
            </w:r>
          </w:p>
        </w:tc>
        <w:tc>
          <w:tcPr>
            <w:tcW w:w="992" w:type="dxa"/>
            <w:noWrap/>
            <w:vAlign w:val="center"/>
          </w:tcPr>
          <w:p w14:paraId="494F292B"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4</w:t>
            </w:r>
          </w:p>
        </w:tc>
      </w:tr>
      <w:tr w:rsidR="008474EA" w:rsidRPr="007301C2" w14:paraId="0BBA5FD1" w14:textId="77777777" w:rsidTr="00736489">
        <w:trPr>
          <w:trHeight w:val="288"/>
          <w:jc w:val="center"/>
        </w:trPr>
        <w:tc>
          <w:tcPr>
            <w:tcW w:w="426" w:type="dxa"/>
            <w:noWrap/>
            <w:vAlign w:val="center"/>
          </w:tcPr>
          <w:p w14:paraId="63420C79"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4</w:t>
            </w:r>
          </w:p>
        </w:tc>
        <w:tc>
          <w:tcPr>
            <w:tcW w:w="2126" w:type="dxa"/>
            <w:noWrap/>
            <w:vAlign w:val="center"/>
          </w:tcPr>
          <w:p w14:paraId="77E55F49" w14:textId="4BA09079" w:rsidR="008474EA" w:rsidRPr="0021763B" w:rsidRDefault="0021763B" w:rsidP="0021763B">
            <w:pPr>
              <w:rPr>
                <w:rFonts w:ascii="Times New Roman" w:hAnsi="Times New Roman" w:cs="Times New Roman"/>
                <w:sz w:val="20"/>
                <w:szCs w:val="20"/>
              </w:rPr>
            </w:pPr>
            <w:r>
              <w:rPr>
                <w:rFonts w:ascii="Times New Roman" w:hAnsi="Times New Roman" w:cs="Times New Roman"/>
                <w:sz w:val="20"/>
                <w:szCs w:val="20"/>
              </w:rPr>
              <w:t>Рост</w:t>
            </w:r>
            <w:r w:rsidR="008474EA" w:rsidRPr="0021763B">
              <w:rPr>
                <w:rFonts w:ascii="Times New Roman" w:hAnsi="Times New Roman" w:cs="Times New Roman"/>
                <w:sz w:val="20"/>
                <w:szCs w:val="20"/>
              </w:rPr>
              <w:t xml:space="preserve"> </w:t>
            </w:r>
            <w:r w:rsidR="004430F1">
              <w:rPr>
                <w:rFonts w:ascii="Times New Roman" w:hAnsi="Times New Roman" w:cs="Times New Roman"/>
                <w:sz w:val="20"/>
                <w:szCs w:val="20"/>
              </w:rPr>
              <w:t>стоимости страховки</w:t>
            </w:r>
            <w:r w:rsidR="008474EA" w:rsidRPr="0021763B">
              <w:rPr>
                <w:rFonts w:ascii="Times New Roman" w:hAnsi="Times New Roman" w:cs="Times New Roman"/>
                <w:sz w:val="20"/>
                <w:szCs w:val="20"/>
              </w:rPr>
              <w:t xml:space="preserve"> </w:t>
            </w:r>
            <w:r>
              <w:rPr>
                <w:rFonts w:ascii="Times New Roman" w:hAnsi="Times New Roman" w:cs="Times New Roman"/>
                <w:sz w:val="20"/>
                <w:szCs w:val="20"/>
              </w:rPr>
              <w:t>в год</w:t>
            </w:r>
          </w:p>
        </w:tc>
        <w:tc>
          <w:tcPr>
            <w:tcW w:w="921" w:type="dxa"/>
            <w:noWrap/>
            <w:vAlign w:val="center"/>
          </w:tcPr>
          <w:p w14:paraId="358571D9" w14:textId="77777777" w:rsidR="008474EA" w:rsidRPr="007301C2" w:rsidRDefault="008474EA" w:rsidP="00736489">
            <w:pPr>
              <w:jc w:val="center"/>
              <w:rPr>
                <w:rFonts w:ascii="Times New Roman" w:hAnsi="Times New Roman" w:cs="Times New Roman"/>
                <w:i/>
                <w:sz w:val="20"/>
                <w:szCs w:val="20"/>
                <w:lang w:val="en-US"/>
              </w:rPr>
            </w:pPr>
            <w:r w:rsidRPr="007301C2">
              <w:rPr>
                <w:rFonts w:ascii="Times New Roman" w:hAnsi="Times New Roman" w:cs="Times New Roman"/>
                <w:i/>
                <w:sz w:val="20"/>
                <w:szCs w:val="20"/>
                <w:lang w:val="en-US"/>
              </w:rPr>
              <w:t>p</w:t>
            </w:r>
            <w:r w:rsidRPr="007301C2">
              <w:rPr>
                <w:rFonts w:ascii="Times New Roman" w:hAnsi="Times New Roman" w:cs="Times New Roman"/>
                <w:i/>
                <w:sz w:val="20"/>
                <w:szCs w:val="20"/>
                <w:vertAlign w:val="subscript"/>
                <w:lang w:val="en-US"/>
              </w:rPr>
              <w:t>s</w:t>
            </w:r>
          </w:p>
        </w:tc>
        <w:tc>
          <w:tcPr>
            <w:tcW w:w="922" w:type="dxa"/>
            <w:noWrap/>
            <w:vAlign w:val="center"/>
          </w:tcPr>
          <w:p w14:paraId="5B6D7543"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w:t>
            </w:r>
          </w:p>
        </w:tc>
        <w:tc>
          <w:tcPr>
            <w:tcW w:w="991" w:type="dxa"/>
            <w:noWrap/>
            <w:vAlign w:val="center"/>
          </w:tcPr>
          <w:p w14:paraId="1138669B"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4</w:t>
            </w:r>
          </w:p>
        </w:tc>
        <w:tc>
          <w:tcPr>
            <w:tcW w:w="991" w:type="dxa"/>
            <w:noWrap/>
            <w:vAlign w:val="center"/>
          </w:tcPr>
          <w:p w14:paraId="3BC504ED"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4</w:t>
            </w:r>
          </w:p>
        </w:tc>
        <w:tc>
          <w:tcPr>
            <w:tcW w:w="991" w:type="dxa"/>
            <w:noWrap/>
            <w:vAlign w:val="center"/>
          </w:tcPr>
          <w:p w14:paraId="105ACFEB"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4</w:t>
            </w:r>
          </w:p>
        </w:tc>
        <w:tc>
          <w:tcPr>
            <w:tcW w:w="991" w:type="dxa"/>
            <w:noWrap/>
            <w:vAlign w:val="center"/>
          </w:tcPr>
          <w:p w14:paraId="06E7195B"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1</w:t>
            </w:r>
          </w:p>
        </w:tc>
        <w:tc>
          <w:tcPr>
            <w:tcW w:w="992" w:type="dxa"/>
            <w:noWrap/>
            <w:vAlign w:val="center"/>
          </w:tcPr>
          <w:p w14:paraId="6AC46743"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1</w:t>
            </w:r>
          </w:p>
        </w:tc>
      </w:tr>
      <w:tr w:rsidR="008474EA" w:rsidRPr="007301C2" w14:paraId="0EA136C2" w14:textId="77777777" w:rsidTr="00736489">
        <w:trPr>
          <w:trHeight w:val="288"/>
          <w:jc w:val="center"/>
        </w:trPr>
        <w:tc>
          <w:tcPr>
            <w:tcW w:w="426" w:type="dxa"/>
            <w:noWrap/>
            <w:vAlign w:val="center"/>
          </w:tcPr>
          <w:p w14:paraId="07FA8CC0"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5</w:t>
            </w:r>
          </w:p>
        </w:tc>
        <w:tc>
          <w:tcPr>
            <w:tcW w:w="2126" w:type="dxa"/>
            <w:noWrap/>
            <w:vAlign w:val="center"/>
          </w:tcPr>
          <w:p w14:paraId="31F66197" w14:textId="14E7D907" w:rsidR="008474EA" w:rsidRPr="0021763B" w:rsidRDefault="0021763B" w:rsidP="004430F1">
            <w:pPr>
              <w:rPr>
                <w:rFonts w:ascii="Times New Roman" w:hAnsi="Times New Roman" w:cs="Times New Roman"/>
                <w:sz w:val="20"/>
                <w:szCs w:val="20"/>
              </w:rPr>
            </w:pPr>
            <w:r>
              <w:rPr>
                <w:rFonts w:ascii="Times New Roman" w:hAnsi="Times New Roman" w:cs="Times New Roman"/>
                <w:sz w:val="20"/>
                <w:szCs w:val="20"/>
              </w:rPr>
              <w:t>Доля страховки</w:t>
            </w:r>
            <w:r w:rsidR="00A066E8">
              <w:rPr>
                <w:rFonts w:ascii="Times New Roman" w:hAnsi="Times New Roman" w:cs="Times New Roman"/>
                <w:sz w:val="20"/>
                <w:szCs w:val="20"/>
              </w:rPr>
              <w:t xml:space="preserve"> в </w:t>
            </w:r>
            <w:r w:rsidR="004430F1">
              <w:rPr>
                <w:rFonts w:ascii="Times New Roman" w:hAnsi="Times New Roman" w:cs="Times New Roman"/>
                <w:sz w:val="20"/>
                <w:szCs w:val="20"/>
              </w:rPr>
              <w:t xml:space="preserve">стоимости </w:t>
            </w:r>
            <w:r w:rsidR="00A066E8">
              <w:rPr>
                <w:rFonts w:ascii="Times New Roman" w:hAnsi="Times New Roman" w:cs="Times New Roman"/>
                <w:sz w:val="20"/>
                <w:szCs w:val="20"/>
              </w:rPr>
              <w:t>проект</w:t>
            </w:r>
            <w:r w:rsidR="004430F1">
              <w:rPr>
                <w:rFonts w:ascii="Times New Roman" w:hAnsi="Times New Roman" w:cs="Times New Roman"/>
                <w:sz w:val="20"/>
                <w:szCs w:val="20"/>
              </w:rPr>
              <w:t>а</w:t>
            </w:r>
          </w:p>
        </w:tc>
        <w:tc>
          <w:tcPr>
            <w:tcW w:w="921" w:type="dxa"/>
            <w:noWrap/>
            <w:vAlign w:val="center"/>
          </w:tcPr>
          <w:p w14:paraId="540AAE67" w14:textId="77777777" w:rsidR="008474EA" w:rsidRPr="007301C2" w:rsidRDefault="008474EA" w:rsidP="00736489">
            <w:pPr>
              <w:jc w:val="center"/>
              <w:rPr>
                <w:rFonts w:ascii="Times New Roman" w:hAnsi="Times New Roman" w:cs="Times New Roman"/>
                <w:i/>
                <w:sz w:val="20"/>
                <w:szCs w:val="20"/>
                <w:lang w:val="en-US"/>
              </w:rPr>
            </w:pPr>
            <w:r w:rsidRPr="007301C2">
              <w:rPr>
                <w:rFonts w:ascii="Times New Roman" w:hAnsi="Times New Roman" w:cs="Times New Roman"/>
                <w:i/>
                <w:sz w:val="20"/>
                <w:szCs w:val="20"/>
                <w:lang w:val="en-US"/>
              </w:rPr>
              <w:t>a</w:t>
            </w:r>
          </w:p>
        </w:tc>
        <w:tc>
          <w:tcPr>
            <w:tcW w:w="922" w:type="dxa"/>
            <w:noWrap/>
            <w:vAlign w:val="center"/>
          </w:tcPr>
          <w:p w14:paraId="38D18960"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w:t>
            </w:r>
          </w:p>
        </w:tc>
        <w:tc>
          <w:tcPr>
            <w:tcW w:w="991" w:type="dxa"/>
            <w:noWrap/>
            <w:vAlign w:val="center"/>
          </w:tcPr>
          <w:p w14:paraId="598FE730"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1.7</w:t>
            </w:r>
          </w:p>
        </w:tc>
        <w:tc>
          <w:tcPr>
            <w:tcW w:w="991" w:type="dxa"/>
            <w:noWrap/>
            <w:vAlign w:val="center"/>
          </w:tcPr>
          <w:p w14:paraId="00A508F0"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1.7</w:t>
            </w:r>
          </w:p>
        </w:tc>
        <w:tc>
          <w:tcPr>
            <w:tcW w:w="991" w:type="dxa"/>
            <w:noWrap/>
            <w:vAlign w:val="center"/>
          </w:tcPr>
          <w:p w14:paraId="56549343"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1.7</w:t>
            </w:r>
          </w:p>
        </w:tc>
        <w:tc>
          <w:tcPr>
            <w:tcW w:w="991" w:type="dxa"/>
            <w:noWrap/>
            <w:vAlign w:val="center"/>
          </w:tcPr>
          <w:p w14:paraId="05A25466"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0.5</w:t>
            </w:r>
          </w:p>
        </w:tc>
        <w:tc>
          <w:tcPr>
            <w:tcW w:w="992" w:type="dxa"/>
            <w:noWrap/>
            <w:vAlign w:val="center"/>
          </w:tcPr>
          <w:p w14:paraId="3F8C90F1"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0.5</w:t>
            </w:r>
          </w:p>
        </w:tc>
      </w:tr>
      <w:tr w:rsidR="008474EA" w:rsidRPr="007301C2" w14:paraId="4DDC2000" w14:textId="77777777" w:rsidTr="00736489">
        <w:trPr>
          <w:trHeight w:val="288"/>
          <w:jc w:val="center"/>
        </w:trPr>
        <w:tc>
          <w:tcPr>
            <w:tcW w:w="426" w:type="dxa"/>
            <w:noWrap/>
            <w:vAlign w:val="center"/>
          </w:tcPr>
          <w:p w14:paraId="59BE75B6"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6</w:t>
            </w:r>
          </w:p>
        </w:tc>
        <w:tc>
          <w:tcPr>
            <w:tcW w:w="2126" w:type="dxa"/>
            <w:noWrap/>
            <w:vAlign w:val="center"/>
          </w:tcPr>
          <w:p w14:paraId="7AB69AA9" w14:textId="0FF5DC54" w:rsidR="008474EA" w:rsidRPr="0021763B" w:rsidRDefault="0021763B" w:rsidP="00736489">
            <w:pPr>
              <w:rPr>
                <w:rFonts w:ascii="Times New Roman" w:hAnsi="Times New Roman" w:cs="Times New Roman"/>
                <w:sz w:val="20"/>
                <w:szCs w:val="20"/>
                <w:lang w:val="en-US"/>
              </w:rPr>
            </w:pPr>
            <w:r>
              <w:rPr>
                <w:rFonts w:ascii="Times New Roman" w:hAnsi="Times New Roman" w:cs="Times New Roman"/>
                <w:sz w:val="20"/>
                <w:szCs w:val="20"/>
                <w:lang w:val="en-US"/>
              </w:rPr>
              <w:t>DWT</w:t>
            </w:r>
          </w:p>
        </w:tc>
        <w:tc>
          <w:tcPr>
            <w:tcW w:w="921" w:type="dxa"/>
            <w:noWrap/>
            <w:vAlign w:val="center"/>
          </w:tcPr>
          <w:p w14:paraId="4A58338A" w14:textId="77777777" w:rsidR="008474EA" w:rsidRPr="007301C2" w:rsidRDefault="008474EA" w:rsidP="00736489">
            <w:pPr>
              <w:jc w:val="center"/>
              <w:rPr>
                <w:rFonts w:ascii="Times New Roman" w:hAnsi="Times New Roman" w:cs="Times New Roman"/>
                <w:i/>
                <w:sz w:val="20"/>
                <w:szCs w:val="20"/>
                <w:lang w:val="en-US"/>
              </w:rPr>
            </w:pPr>
            <w:r w:rsidRPr="007301C2">
              <w:rPr>
                <w:rFonts w:ascii="Times New Roman" w:hAnsi="Times New Roman" w:cs="Times New Roman"/>
                <w:i/>
                <w:sz w:val="20"/>
                <w:szCs w:val="20"/>
                <w:lang w:val="en-US"/>
              </w:rPr>
              <w:t>G</w:t>
            </w:r>
            <w:r w:rsidRPr="007301C2">
              <w:rPr>
                <w:rFonts w:ascii="Times New Roman" w:hAnsi="Times New Roman" w:cs="Times New Roman"/>
                <w:i/>
                <w:sz w:val="20"/>
                <w:szCs w:val="20"/>
                <w:vertAlign w:val="subscript"/>
                <w:lang w:val="en-US"/>
              </w:rPr>
              <w:t>l</w:t>
            </w:r>
          </w:p>
        </w:tc>
        <w:tc>
          <w:tcPr>
            <w:tcW w:w="922" w:type="dxa"/>
            <w:noWrap/>
            <w:vAlign w:val="center"/>
          </w:tcPr>
          <w:p w14:paraId="34BE0F93" w14:textId="522AD782" w:rsidR="008474EA" w:rsidRPr="007301C2" w:rsidRDefault="008474EA" w:rsidP="00736489">
            <w:pPr>
              <w:jc w:val="center"/>
              <w:rPr>
                <w:rFonts w:ascii="Times New Roman" w:hAnsi="Times New Roman" w:cs="Times New Roman"/>
                <w:sz w:val="20"/>
                <w:szCs w:val="20"/>
                <w:lang w:val="en-US"/>
              </w:rPr>
            </w:pPr>
            <w:r>
              <w:rPr>
                <w:rFonts w:ascii="Times New Roman" w:hAnsi="Times New Roman" w:cs="Times New Roman"/>
                <w:sz w:val="20"/>
                <w:szCs w:val="20"/>
                <w:lang w:val="en-US"/>
              </w:rPr>
              <w:t>1000 t</w:t>
            </w:r>
          </w:p>
        </w:tc>
        <w:tc>
          <w:tcPr>
            <w:tcW w:w="991" w:type="dxa"/>
            <w:noWrap/>
            <w:vAlign w:val="center"/>
          </w:tcPr>
          <w:p w14:paraId="7A683717"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70</w:t>
            </w:r>
          </w:p>
        </w:tc>
        <w:tc>
          <w:tcPr>
            <w:tcW w:w="991" w:type="dxa"/>
            <w:noWrap/>
            <w:vAlign w:val="center"/>
          </w:tcPr>
          <w:p w14:paraId="0B167282"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110</w:t>
            </w:r>
          </w:p>
        </w:tc>
        <w:tc>
          <w:tcPr>
            <w:tcW w:w="991" w:type="dxa"/>
            <w:noWrap/>
            <w:vAlign w:val="center"/>
          </w:tcPr>
          <w:p w14:paraId="77339028"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160</w:t>
            </w:r>
          </w:p>
        </w:tc>
        <w:tc>
          <w:tcPr>
            <w:tcW w:w="991" w:type="dxa"/>
            <w:noWrap/>
            <w:vAlign w:val="center"/>
          </w:tcPr>
          <w:p w14:paraId="102E51CF" w14:textId="77777777" w:rsidR="008474EA" w:rsidRPr="007301C2" w:rsidRDefault="008474EA" w:rsidP="00736489">
            <w:pPr>
              <w:jc w:val="center"/>
              <w:rPr>
                <w:rFonts w:ascii="Times New Roman" w:hAnsi="Times New Roman" w:cs="Times New Roman"/>
                <w:sz w:val="20"/>
                <w:szCs w:val="20"/>
                <w:lang w:val="en-US"/>
              </w:rPr>
            </w:pPr>
          </w:p>
        </w:tc>
        <w:tc>
          <w:tcPr>
            <w:tcW w:w="992" w:type="dxa"/>
            <w:noWrap/>
            <w:vAlign w:val="center"/>
          </w:tcPr>
          <w:p w14:paraId="5C052EAA" w14:textId="77777777" w:rsidR="008474EA" w:rsidRPr="007301C2" w:rsidRDefault="008474EA" w:rsidP="00736489">
            <w:pPr>
              <w:jc w:val="center"/>
              <w:rPr>
                <w:rFonts w:ascii="Times New Roman" w:hAnsi="Times New Roman" w:cs="Times New Roman"/>
                <w:sz w:val="20"/>
                <w:szCs w:val="20"/>
                <w:lang w:val="en-US"/>
              </w:rPr>
            </w:pPr>
          </w:p>
        </w:tc>
      </w:tr>
      <w:tr w:rsidR="008474EA" w:rsidRPr="007301C2" w14:paraId="03D06A6E" w14:textId="77777777" w:rsidTr="00736489">
        <w:trPr>
          <w:trHeight w:val="288"/>
          <w:jc w:val="center"/>
        </w:trPr>
        <w:tc>
          <w:tcPr>
            <w:tcW w:w="426" w:type="dxa"/>
            <w:noWrap/>
            <w:vAlign w:val="center"/>
          </w:tcPr>
          <w:p w14:paraId="10C47D97"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7</w:t>
            </w:r>
          </w:p>
        </w:tc>
        <w:tc>
          <w:tcPr>
            <w:tcW w:w="2126" w:type="dxa"/>
            <w:noWrap/>
            <w:vAlign w:val="center"/>
          </w:tcPr>
          <w:p w14:paraId="5D12B84F" w14:textId="63E519F8" w:rsidR="008474EA" w:rsidRPr="0021763B" w:rsidRDefault="0021763B" w:rsidP="00736489">
            <w:pPr>
              <w:rPr>
                <w:rFonts w:ascii="Times New Roman" w:hAnsi="Times New Roman" w:cs="Times New Roman"/>
                <w:sz w:val="20"/>
                <w:szCs w:val="20"/>
              </w:rPr>
            </w:pPr>
            <w:r>
              <w:rPr>
                <w:rFonts w:ascii="Times New Roman" w:hAnsi="Times New Roman" w:cs="Times New Roman"/>
                <w:sz w:val="20"/>
                <w:szCs w:val="20"/>
                <w:lang w:val="en-US"/>
              </w:rPr>
              <w:t>*</w:t>
            </w:r>
            <w:r>
              <w:rPr>
                <w:rFonts w:ascii="Times New Roman" w:hAnsi="Times New Roman" w:cs="Times New Roman"/>
                <w:sz w:val="20"/>
                <w:szCs w:val="20"/>
              </w:rPr>
              <w:t>Загрузка</w:t>
            </w:r>
          </w:p>
        </w:tc>
        <w:tc>
          <w:tcPr>
            <w:tcW w:w="921" w:type="dxa"/>
            <w:noWrap/>
            <w:vAlign w:val="center"/>
          </w:tcPr>
          <w:p w14:paraId="3235A037" w14:textId="77777777" w:rsidR="008474EA" w:rsidRPr="007301C2" w:rsidRDefault="008474EA" w:rsidP="00736489">
            <w:pPr>
              <w:jc w:val="center"/>
              <w:rPr>
                <w:rFonts w:ascii="Times New Roman" w:hAnsi="Times New Roman" w:cs="Times New Roman"/>
                <w:i/>
                <w:sz w:val="20"/>
                <w:szCs w:val="20"/>
                <w:lang w:val="en-US"/>
              </w:rPr>
            </w:pPr>
            <w:r w:rsidRPr="007301C2">
              <w:rPr>
                <w:rFonts w:ascii="Times New Roman" w:hAnsi="Times New Roman" w:cs="Times New Roman"/>
                <w:i/>
                <w:sz w:val="20"/>
                <w:szCs w:val="20"/>
                <w:lang w:val="en-US"/>
              </w:rPr>
              <w:t>Z</w:t>
            </w:r>
          </w:p>
        </w:tc>
        <w:tc>
          <w:tcPr>
            <w:tcW w:w="922" w:type="dxa"/>
            <w:noWrap/>
            <w:vAlign w:val="center"/>
          </w:tcPr>
          <w:p w14:paraId="4E503EF0"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w:t>
            </w:r>
          </w:p>
        </w:tc>
        <w:tc>
          <w:tcPr>
            <w:tcW w:w="991" w:type="dxa"/>
            <w:noWrap/>
            <w:vAlign w:val="center"/>
          </w:tcPr>
          <w:p w14:paraId="778B58AC"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50</w:t>
            </w:r>
          </w:p>
        </w:tc>
        <w:tc>
          <w:tcPr>
            <w:tcW w:w="991" w:type="dxa"/>
            <w:noWrap/>
            <w:vAlign w:val="center"/>
          </w:tcPr>
          <w:p w14:paraId="37D5B65F"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50</w:t>
            </w:r>
          </w:p>
        </w:tc>
        <w:tc>
          <w:tcPr>
            <w:tcW w:w="991" w:type="dxa"/>
            <w:noWrap/>
            <w:vAlign w:val="center"/>
          </w:tcPr>
          <w:p w14:paraId="1CC225F8"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50</w:t>
            </w:r>
          </w:p>
        </w:tc>
        <w:tc>
          <w:tcPr>
            <w:tcW w:w="991" w:type="dxa"/>
            <w:noWrap/>
            <w:vAlign w:val="center"/>
          </w:tcPr>
          <w:p w14:paraId="5F374B32"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100</w:t>
            </w:r>
          </w:p>
        </w:tc>
        <w:tc>
          <w:tcPr>
            <w:tcW w:w="992" w:type="dxa"/>
            <w:noWrap/>
            <w:vAlign w:val="center"/>
          </w:tcPr>
          <w:p w14:paraId="674CAE87"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100</w:t>
            </w:r>
          </w:p>
        </w:tc>
      </w:tr>
      <w:tr w:rsidR="008474EA" w:rsidRPr="007301C2" w14:paraId="3C881855" w14:textId="77777777" w:rsidTr="00736489">
        <w:trPr>
          <w:trHeight w:val="288"/>
          <w:jc w:val="center"/>
        </w:trPr>
        <w:tc>
          <w:tcPr>
            <w:tcW w:w="426" w:type="dxa"/>
            <w:noWrap/>
            <w:vAlign w:val="center"/>
          </w:tcPr>
          <w:p w14:paraId="6D8FBB53"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8</w:t>
            </w:r>
          </w:p>
        </w:tc>
        <w:tc>
          <w:tcPr>
            <w:tcW w:w="2126" w:type="dxa"/>
            <w:noWrap/>
            <w:vAlign w:val="center"/>
          </w:tcPr>
          <w:p w14:paraId="3E12564A" w14:textId="0CD25861" w:rsidR="008474EA" w:rsidRPr="0021763B" w:rsidRDefault="0021763B" w:rsidP="00736489">
            <w:pPr>
              <w:rPr>
                <w:rFonts w:ascii="Times New Roman" w:hAnsi="Times New Roman" w:cs="Times New Roman"/>
                <w:sz w:val="20"/>
                <w:szCs w:val="20"/>
              </w:rPr>
            </w:pPr>
            <w:r>
              <w:rPr>
                <w:rFonts w:ascii="Times New Roman" w:hAnsi="Times New Roman" w:cs="Times New Roman"/>
                <w:sz w:val="20"/>
                <w:szCs w:val="20"/>
              </w:rPr>
              <w:t>Расстояние</w:t>
            </w:r>
          </w:p>
        </w:tc>
        <w:tc>
          <w:tcPr>
            <w:tcW w:w="921" w:type="dxa"/>
            <w:noWrap/>
            <w:vAlign w:val="center"/>
          </w:tcPr>
          <w:p w14:paraId="60852787" w14:textId="77777777" w:rsidR="008474EA" w:rsidRPr="007301C2" w:rsidRDefault="008474EA" w:rsidP="00736489">
            <w:pPr>
              <w:jc w:val="center"/>
              <w:rPr>
                <w:rFonts w:ascii="Times New Roman" w:hAnsi="Times New Roman" w:cs="Times New Roman"/>
                <w:i/>
                <w:sz w:val="20"/>
                <w:szCs w:val="20"/>
                <w:lang w:val="en-US"/>
              </w:rPr>
            </w:pPr>
            <w:r w:rsidRPr="007301C2">
              <w:rPr>
                <w:rFonts w:ascii="Times New Roman" w:hAnsi="Times New Roman" w:cs="Times New Roman"/>
                <w:i/>
                <w:sz w:val="20"/>
                <w:szCs w:val="20"/>
                <w:lang w:val="en-US"/>
              </w:rPr>
              <w:t>L</w:t>
            </w:r>
            <w:r w:rsidRPr="007301C2">
              <w:rPr>
                <w:rFonts w:ascii="Times New Roman" w:hAnsi="Times New Roman" w:cs="Times New Roman"/>
                <w:i/>
                <w:sz w:val="20"/>
                <w:szCs w:val="20"/>
                <w:vertAlign w:val="subscript"/>
                <w:lang w:val="en-US"/>
              </w:rPr>
              <w:t>k</w:t>
            </w:r>
          </w:p>
        </w:tc>
        <w:tc>
          <w:tcPr>
            <w:tcW w:w="922" w:type="dxa"/>
            <w:noWrap/>
            <w:vAlign w:val="center"/>
          </w:tcPr>
          <w:p w14:paraId="6F4A4D4B" w14:textId="514B3C84" w:rsidR="008474EA" w:rsidRPr="007301C2" w:rsidRDefault="008474EA" w:rsidP="00736489">
            <w:pPr>
              <w:jc w:val="center"/>
              <w:rPr>
                <w:rFonts w:ascii="Times New Roman" w:hAnsi="Times New Roman" w:cs="Times New Roman"/>
                <w:sz w:val="20"/>
                <w:szCs w:val="20"/>
                <w:lang w:val="en-US"/>
              </w:rPr>
            </w:pPr>
            <w:r>
              <w:rPr>
                <w:rFonts w:ascii="Times New Roman" w:hAnsi="Times New Roman" w:cs="Times New Roman"/>
                <w:sz w:val="20"/>
                <w:szCs w:val="20"/>
                <w:lang w:val="en-US"/>
              </w:rPr>
              <w:t>1000 км</w:t>
            </w:r>
          </w:p>
        </w:tc>
        <w:tc>
          <w:tcPr>
            <w:tcW w:w="991" w:type="dxa"/>
            <w:noWrap/>
            <w:vAlign w:val="center"/>
          </w:tcPr>
          <w:p w14:paraId="10841BA1"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1.6</w:t>
            </w:r>
          </w:p>
        </w:tc>
        <w:tc>
          <w:tcPr>
            <w:tcW w:w="991" w:type="dxa"/>
            <w:noWrap/>
            <w:vAlign w:val="center"/>
          </w:tcPr>
          <w:p w14:paraId="372499D3"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1.6</w:t>
            </w:r>
          </w:p>
        </w:tc>
        <w:tc>
          <w:tcPr>
            <w:tcW w:w="991" w:type="dxa"/>
            <w:noWrap/>
            <w:vAlign w:val="center"/>
          </w:tcPr>
          <w:p w14:paraId="122DFF2F"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1.6</w:t>
            </w:r>
          </w:p>
        </w:tc>
        <w:tc>
          <w:tcPr>
            <w:tcW w:w="991" w:type="dxa"/>
            <w:noWrap/>
            <w:vAlign w:val="center"/>
          </w:tcPr>
          <w:p w14:paraId="09A36526"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2.7</w:t>
            </w:r>
          </w:p>
        </w:tc>
        <w:tc>
          <w:tcPr>
            <w:tcW w:w="992" w:type="dxa"/>
            <w:noWrap/>
            <w:vAlign w:val="center"/>
          </w:tcPr>
          <w:p w14:paraId="5C6C29AF"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2.1</w:t>
            </w:r>
          </w:p>
        </w:tc>
      </w:tr>
      <w:tr w:rsidR="008474EA" w:rsidRPr="007301C2" w14:paraId="13EA5369" w14:textId="77777777" w:rsidTr="00736489">
        <w:trPr>
          <w:trHeight w:val="288"/>
          <w:jc w:val="center"/>
        </w:trPr>
        <w:tc>
          <w:tcPr>
            <w:tcW w:w="426" w:type="dxa"/>
            <w:noWrap/>
            <w:vAlign w:val="center"/>
          </w:tcPr>
          <w:p w14:paraId="4C1A5516"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9</w:t>
            </w:r>
          </w:p>
        </w:tc>
        <w:tc>
          <w:tcPr>
            <w:tcW w:w="2126" w:type="dxa"/>
            <w:noWrap/>
            <w:vAlign w:val="center"/>
          </w:tcPr>
          <w:p w14:paraId="293F0F86" w14:textId="032B211F" w:rsidR="008474EA" w:rsidRPr="0021763B" w:rsidRDefault="0021763B" w:rsidP="00736489">
            <w:pPr>
              <w:rPr>
                <w:rFonts w:ascii="Times New Roman" w:hAnsi="Times New Roman" w:cs="Times New Roman"/>
                <w:sz w:val="20"/>
                <w:szCs w:val="20"/>
              </w:rPr>
            </w:pPr>
            <w:r>
              <w:rPr>
                <w:rFonts w:ascii="Times New Roman" w:hAnsi="Times New Roman" w:cs="Times New Roman"/>
                <w:sz w:val="20"/>
                <w:szCs w:val="20"/>
              </w:rPr>
              <w:t>Потребление топлива</w:t>
            </w:r>
          </w:p>
        </w:tc>
        <w:tc>
          <w:tcPr>
            <w:tcW w:w="921" w:type="dxa"/>
            <w:noWrap/>
            <w:vAlign w:val="center"/>
          </w:tcPr>
          <w:p w14:paraId="73435C0C" w14:textId="77777777" w:rsidR="008474EA" w:rsidRPr="007301C2" w:rsidRDefault="008474EA" w:rsidP="00736489">
            <w:pPr>
              <w:jc w:val="center"/>
              <w:rPr>
                <w:rFonts w:ascii="Times New Roman" w:hAnsi="Times New Roman" w:cs="Times New Roman"/>
                <w:i/>
                <w:sz w:val="20"/>
                <w:szCs w:val="20"/>
                <w:lang w:val="en-US"/>
              </w:rPr>
            </w:pPr>
            <w:r w:rsidRPr="007301C2">
              <w:rPr>
                <w:rFonts w:ascii="Times New Roman" w:hAnsi="Times New Roman" w:cs="Times New Roman"/>
                <w:i/>
                <w:sz w:val="20"/>
                <w:szCs w:val="20"/>
                <w:lang w:val="en-US"/>
              </w:rPr>
              <w:t>R</w:t>
            </w:r>
          </w:p>
        </w:tc>
        <w:tc>
          <w:tcPr>
            <w:tcW w:w="922" w:type="dxa"/>
            <w:noWrap/>
            <w:vAlign w:val="center"/>
          </w:tcPr>
          <w:p w14:paraId="7A2F266D" w14:textId="02BA3E8B" w:rsidR="008474EA" w:rsidRPr="008474EA" w:rsidRDefault="008474EA" w:rsidP="008474EA">
            <w:pPr>
              <w:jc w:val="center"/>
              <w:rPr>
                <w:rFonts w:ascii="Times New Roman" w:hAnsi="Times New Roman" w:cs="Times New Roman"/>
                <w:sz w:val="20"/>
                <w:szCs w:val="20"/>
              </w:rPr>
            </w:pPr>
            <w:r>
              <w:rPr>
                <w:rFonts w:ascii="Times New Roman" w:hAnsi="Times New Roman" w:cs="Times New Roman"/>
                <w:sz w:val="20"/>
                <w:szCs w:val="20"/>
                <w:lang w:val="en-US"/>
              </w:rPr>
              <w:t>t</w:t>
            </w:r>
            <w:r w:rsidRPr="007301C2">
              <w:rPr>
                <w:rFonts w:ascii="Times New Roman" w:hAnsi="Times New Roman" w:cs="Times New Roman"/>
                <w:sz w:val="20"/>
                <w:szCs w:val="20"/>
                <w:lang w:val="en-US"/>
              </w:rPr>
              <w:t>/</w:t>
            </w:r>
            <w:r>
              <w:rPr>
                <w:rFonts w:ascii="Times New Roman" w:hAnsi="Times New Roman" w:cs="Times New Roman"/>
                <w:sz w:val="20"/>
                <w:szCs w:val="20"/>
              </w:rPr>
              <w:t>сут.</w:t>
            </w:r>
          </w:p>
        </w:tc>
        <w:tc>
          <w:tcPr>
            <w:tcW w:w="991" w:type="dxa"/>
            <w:noWrap/>
            <w:vAlign w:val="center"/>
          </w:tcPr>
          <w:p w14:paraId="7DE21D5A"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50</w:t>
            </w:r>
          </w:p>
        </w:tc>
        <w:tc>
          <w:tcPr>
            <w:tcW w:w="991" w:type="dxa"/>
            <w:noWrap/>
            <w:vAlign w:val="center"/>
          </w:tcPr>
          <w:p w14:paraId="668D0C57"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100</w:t>
            </w:r>
          </w:p>
        </w:tc>
        <w:tc>
          <w:tcPr>
            <w:tcW w:w="991" w:type="dxa"/>
            <w:noWrap/>
            <w:vAlign w:val="center"/>
          </w:tcPr>
          <w:p w14:paraId="4C1F4F2E"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125</w:t>
            </w:r>
          </w:p>
        </w:tc>
        <w:tc>
          <w:tcPr>
            <w:tcW w:w="991" w:type="dxa"/>
            <w:noWrap/>
            <w:vAlign w:val="center"/>
          </w:tcPr>
          <w:p w14:paraId="682D6EED" w14:textId="77777777" w:rsidR="008474EA" w:rsidRPr="007301C2" w:rsidRDefault="008474EA" w:rsidP="00736489">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992" w:type="dxa"/>
            <w:noWrap/>
            <w:vAlign w:val="center"/>
          </w:tcPr>
          <w:p w14:paraId="3205646C" w14:textId="77777777" w:rsidR="008474EA" w:rsidRPr="007301C2" w:rsidRDefault="008474EA" w:rsidP="00736489">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474EA" w:rsidRPr="007301C2" w14:paraId="18F71F23" w14:textId="77777777" w:rsidTr="00736489">
        <w:trPr>
          <w:trHeight w:val="288"/>
          <w:jc w:val="center"/>
        </w:trPr>
        <w:tc>
          <w:tcPr>
            <w:tcW w:w="426" w:type="dxa"/>
            <w:noWrap/>
            <w:vAlign w:val="center"/>
          </w:tcPr>
          <w:p w14:paraId="1F8EA442"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10</w:t>
            </w:r>
          </w:p>
        </w:tc>
        <w:tc>
          <w:tcPr>
            <w:tcW w:w="2126" w:type="dxa"/>
            <w:noWrap/>
            <w:vAlign w:val="center"/>
          </w:tcPr>
          <w:p w14:paraId="3E404BE6" w14:textId="77837C8A" w:rsidR="008474EA" w:rsidRPr="0021763B" w:rsidRDefault="0021763B" w:rsidP="00736489">
            <w:pPr>
              <w:rPr>
                <w:rFonts w:ascii="Times New Roman" w:hAnsi="Times New Roman" w:cs="Times New Roman"/>
                <w:sz w:val="20"/>
                <w:szCs w:val="20"/>
              </w:rPr>
            </w:pPr>
            <w:r>
              <w:rPr>
                <w:rFonts w:ascii="Times New Roman" w:hAnsi="Times New Roman" w:cs="Times New Roman"/>
                <w:sz w:val="20"/>
                <w:szCs w:val="20"/>
              </w:rPr>
              <w:t>Стоимость топлива</w:t>
            </w:r>
          </w:p>
        </w:tc>
        <w:tc>
          <w:tcPr>
            <w:tcW w:w="921" w:type="dxa"/>
            <w:noWrap/>
            <w:vAlign w:val="center"/>
          </w:tcPr>
          <w:p w14:paraId="43AC7AD1" w14:textId="77777777" w:rsidR="008474EA" w:rsidRPr="007301C2" w:rsidRDefault="008474EA" w:rsidP="00736489">
            <w:pPr>
              <w:jc w:val="center"/>
              <w:rPr>
                <w:rFonts w:ascii="Times New Roman" w:hAnsi="Times New Roman" w:cs="Times New Roman"/>
                <w:i/>
                <w:sz w:val="20"/>
                <w:szCs w:val="20"/>
                <w:lang w:val="en-US"/>
              </w:rPr>
            </w:pPr>
            <w:r w:rsidRPr="007301C2">
              <w:rPr>
                <w:rFonts w:ascii="Times New Roman" w:hAnsi="Times New Roman" w:cs="Times New Roman"/>
                <w:i/>
                <w:sz w:val="20"/>
                <w:szCs w:val="20"/>
                <w:lang w:val="en-US"/>
              </w:rPr>
              <w:t>F</w:t>
            </w:r>
          </w:p>
        </w:tc>
        <w:tc>
          <w:tcPr>
            <w:tcW w:w="922" w:type="dxa"/>
            <w:noWrap/>
            <w:vAlign w:val="center"/>
          </w:tcPr>
          <w:p w14:paraId="4AF0699C" w14:textId="2E3A040D" w:rsidR="008474EA" w:rsidRPr="007301C2" w:rsidRDefault="008474EA" w:rsidP="00736489">
            <w:pPr>
              <w:jc w:val="center"/>
              <w:rPr>
                <w:rFonts w:ascii="Times New Roman" w:hAnsi="Times New Roman" w:cs="Times New Roman"/>
                <w:sz w:val="20"/>
                <w:szCs w:val="20"/>
                <w:lang w:val="en-US"/>
              </w:rPr>
            </w:pPr>
            <w:r>
              <w:rPr>
                <w:rFonts w:ascii="Times New Roman" w:hAnsi="Times New Roman" w:cs="Times New Roman"/>
                <w:sz w:val="20"/>
                <w:szCs w:val="20"/>
                <w:lang w:val="en-US"/>
              </w:rPr>
              <w:t>$/t</w:t>
            </w:r>
          </w:p>
        </w:tc>
        <w:tc>
          <w:tcPr>
            <w:tcW w:w="991" w:type="dxa"/>
            <w:noWrap/>
            <w:vAlign w:val="center"/>
          </w:tcPr>
          <w:p w14:paraId="04105CAB"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320</w:t>
            </w:r>
          </w:p>
        </w:tc>
        <w:tc>
          <w:tcPr>
            <w:tcW w:w="991" w:type="dxa"/>
            <w:noWrap/>
            <w:vAlign w:val="center"/>
          </w:tcPr>
          <w:p w14:paraId="02BFBB2E"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320</w:t>
            </w:r>
          </w:p>
        </w:tc>
        <w:tc>
          <w:tcPr>
            <w:tcW w:w="991" w:type="dxa"/>
            <w:noWrap/>
            <w:vAlign w:val="center"/>
          </w:tcPr>
          <w:p w14:paraId="107C89E3"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320</w:t>
            </w:r>
          </w:p>
        </w:tc>
        <w:tc>
          <w:tcPr>
            <w:tcW w:w="991" w:type="dxa"/>
            <w:noWrap/>
            <w:vAlign w:val="center"/>
          </w:tcPr>
          <w:p w14:paraId="14C28975" w14:textId="77777777" w:rsidR="008474EA" w:rsidRPr="007301C2" w:rsidRDefault="008474EA" w:rsidP="00736489">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992" w:type="dxa"/>
            <w:noWrap/>
            <w:vAlign w:val="center"/>
          </w:tcPr>
          <w:p w14:paraId="06201CA2" w14:textId="77777777" w:rsidR="008474EA" w:rsidRPr="007301C2" w:rsidRDefault="008474EA" w:rsidP="00736489">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474EA" w:rsidRPr="007301C2" w14:paraId="4E025EB3" w14:textId="77777777" w:rsidTr="00736489">
        <w:trPr>
          <w:trHeight w:val="288"/>
          <w:jc w:val="center"/>
        </w:trPr>
        <w:tc>
          <w:tcPr>
            <w:tcW w:w="426" w:type="dxa"/>
            <w:noWrap/>
            <w:vAlign w:val="center"/>
          </w:tcPr>
          <w:p w14:paraId="5B72429A"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11</w:t>
            </w:r>
          </w:p>
        </w:tc>
        <w:tc>
          <w:tcPr>
            <w:tcW w:w="2126" w:type="dxa"/>
            <w:noWrap/>
            <w:vAlign w:val="center"/>
          </w:tcPr>
          <w:p w14:paraId="4971F353" w14:textId="155596FE" w:rsidR="008474EA" w:rsidRPr="0021763B" w:rsidRDefault="0021763B" w:rsidP="00736489">
            <w:pPr>
              <w:rPr>
                <w:rFonts w:ascii="Times New Roman" w:hAnsi="Times New Roman" w:cs="Times New Roman"/>
                <w:sz w:val="20"/>
                <w:szCs w:val="20"/>
              </w:rPr>
            </w:pPr>
            <w:r>
              <w:rPr>
                <w:rFonts w:ascii="Times New Roman" w:hAnsi="Times New Roman" w:cs="Times New Roman"/>
                <w:sz w:val="20"/>
                <w:szCs w:val="20"/>
              </w:rPr>
              <w:t>Движенческое время танкера за год</w:t>
            </w:r>
          </w:p>
        </w:tc>
        <w:tc>
          <w:tcPr>
            <w:tcW w:w="921" w:type="dxa"/>
            <w:noWrap/>
            <w:vAlign w:val="center"/>
          </w:tcPr>
          <w:p w14:paraId="339087C7" w14:textId="77777777" w:rsidR="008474EA" w:rsidRPr="007301C2" w:rsidRDefault="008474EA" w:rsidP="00736489">
            <w:pPr>
              <w:jc w:val="center"/>
              <w:rPr>
                <w:rFonts w:ascii="Times New Roman" w:hAnsi="Times New Roman" w:cs="Times New Roman"/>
                <w:i/>
                <w:sz w:val="20"/>
                <w:szCs w:val="20"/>
                <w:lang w:val="en-US"/>
              </w:rPr>
            </w:pPr>
            <w:r w:rsidRPr="007301C2">
              <w:rPr>
                <w:rFonts w:ascii="Times New Roman" w:hAnsi="Times New Roman" w:cs="Times New Roman"/>
                <w:i/>
                <w:sz w:val="20"/>
                <w:szCs w:val="20"/>
                <w:lang w:val="en-US"/>
              </w:rPr>
              <w:t>T</w:t>
            </w:r>
            <w:r w:rsidRPr="007301C2">
              <w:rPr>
                <w:rFonts w:ascii="Times New Roman" w:hAnsi="Times New Roman" w:cs="Times New Roman"/>
                <w:i/>
                <w:sz w:val="20"/>
                <w:szCs w:val="20"/>
                <w:vertAlign w:val="subscript"/>
                <w:lang w:val="en-US"/>
              </w:rPr>
              <w:t>v</w:t>
            </w:r>
          </w:p>
        </w:tc>
        <w:tc>
          <w:tcPr>
            <w:tcW w:w="922" w:type="dxa"/>
            <w:noWrap/>
            <w:vAlign w:val="center"/>
          </w:tcPr>
          <w:p w14:paraId="4AB5A1DA" w14:textId="74D8B597" w:rsidR="008474EA" w:rsidRPr="008474EA" w:rsidRDefault="008474EA" w:rsidP="00736489">
            <w:pPr>
              <w:jc w:val="center"/>
              <w:rPr>
                <w:rFonts w:ascii="Times New Roman" w:hAnsi="Times New Roman" w:cs="Times New Roman"/>
                <w:sz w:val="20"/>
                <w:szCs w:val="20"/>
              </w:rPr>
            </w:pPr>
            <w:r>
              <w:rPr>
                <w:rFonts w:ascii="Times New Roman" w:hAnsi="Times New Roman" w:cs="Times New Roman"/>
                <w:sz w:val="20"/>
                <w:szCs w:val="20"/>
                <w:lang w:val="en-US"/>
              </w:rPr>
              <w:t>Сут.</w:t>
            </w:r>
          </w:p>
        </w:tc>
        <w:tc>
          <w:tcPr>
            <w:tcW w:w="991" w:type="dxa"/>
            <w:noWrap/>
            <w:vAlign w:val="center"/>
          </w:tcPr>
          <w:p w14:paraId="350F09C1"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216</w:t>
            </w:r>
          </w:p>
        </w:tc>
        <w:tc>
          <w:tcPr>
            <w:tcW w:w="991" w:type="dxa"/>
            <w:noWrap/>
            <w:vAlign w:val="center"/>
          </w:tcPr>
          <w:p w14:paraId="1CF5F7A0"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216</w:t>
            </w:r>
          </w:p>
        </w:tc>
        <w:tc>
          <w:tcPr>
            <w:tcW w:w="991" w:type="dxa"/>
            <w:noWrap/>
            <w:vAlign w:val="center"/>
          </w:tcPr>
          <w:p w14:paraId="232965AE"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216</w:t>
            </w:r>
          </w:p>
        </w:tc>
        <w:tc>
          <w:tcPr>
            <w:tcW w:w="991" w:type="dxa"/>
            <w:noWrap/>
            <w:vAlign w:val="center"/>
          </w:tcPr>
          <w:p w14:paraId="062E92AA" w14:textId="77777777" w:rsidR="008474EA" w:rsidRPr="007301C2" w:rsidRDefault="008474EA" w:rsidP="00736489">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992" w:type="dxa"/>
            <w:noWrap/>
            <w:vAlign w:val="center"/>
          </w:tcPr>
          <w:p w14:paraId="43BD3E0D" w14:textId="77777777" w:rsidR="008474EA" w:rsidRPr="007301C2" w:rsidRDefault="008474EA" w:rsidP="00736489">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8474EA" w:rsidRPr="007301C2" w14:paraId="4A1DAB34" w14:textId="77777777" w:rsidTr="00736489">
        <w:trPr>
          <w:trHeight w:val="288"/>
          <w:jc w:val="center"/>
        </w:trPr>
        <w:tc>
          <w:tcPr>
            <w:tcW w:w="426" w:type="dxa"/>
            <w:noWrap/>
            <w:vAlign w:val="center"/>
          </w:tcPr>
          <w:p w14:paraId="4BF7DB08"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12</w:t>
            </w:r>
          </w:p>
        </w:tc>
        <w:tc>
          <w:tcPr>
            <w:tcW w:w="2126" w:type="dxa"/>
            <w:noWrap/>
            <w:vAlign w:val="center"/>
          </w:tcPr>
          <w:p w14:paraId="7E9AB238" w14:textId="604F0AFB" w:rsidR="008474EA" w:rsidRPr="0021763B" w:rsidRDefault="0021763B" w:rsidP="00736489">
            <w:pPr>
              <w:rPr>
                <w:rFonts w:ascii="Times New Roman" w:hAnsi="Times New Roman" w:cs="Times New Roman"/>
                <w:sz w:val="20"/>
                <w:szCs w:val="20"/>
              </w:rPr>
            </w:pPr>
            <w:r>
              <w:rPr>
                <w:rFonts w:ascii="Times New Roman" w:hAnsi="Times New Roman" w:cs="Times New Roman"/>
                <w:sz w:val="20"/>
                <w:szCs w:val="20"/>
              </w:rPr>
              <w:t>Размер инвестиций</w:t>
            </w:r>
          </w:p>
        </w:tc>
        <w:tc>
          <w:tcPr>
            <w:tcW w:w="921" w:type="dxa"/>
            <w:noWrap/>
            <w:vAlign w:val="center"/>
          </w:tcPr>
          <w:p w14:paraId="0FB41944" w14:textId="77777777" w:rsidR="008474EA" w:rsidRPr="007301C2" w:rsidRDefault="008474EA" w:rsidP="00736489">
            <w:pPr>
              <w:jc w:val="center"/>
              <w:rPr>
                <w:rFonts w:ascii="Times New Roman" w:hAnsi="Times New Roman" w:cs="Times New Roman"/>
                <w:i/>
                <w:sz w:val="20"/>
                <w:szCs w:val="20"/>
                <w:lang w:val="en-US"/>
              </w:rPr>
            </w:pPr>
            <w:r w:rsidRPr="007301C2">
              <w:rPr>
                <w:rFonts w:ascii="Times New Roman" w:hAnsi="Times New Roman" w:cs="Times New Roman"/>
                <w:i/>
                <w:sz w:val="20"/>
                <w:szCs w:val="20"/>
                <w:lang w:val="en-US"/>
              </w:rPr>
              <w:t>C</w:t>
            </w:r>
            <w:r w:rsidRPr="007301C2">
              <w:rPr>
                <w:rFonts w:ascii="Times New Roman" w:hAnsi="Times New Roman" w:cs="Times New Roman"/>
                <w:i/>
                <w:sz w:val="20"/>
                <w:szCs w:val="20"/>
                <w:vertAlign w:val="subscript"/>
                <w:lang w:val="en-US"/>
              </w:rPr>
              <w:t>u</w:t>
            </w:r>
          </w:p>
        </w:tc>
        <w:tc>
          <w:tcPr>
            <w:tcW w:w="922" w:type="dxa"/>
            <w:noWrap/>
            <w:vAlign w:val="center"/>
          </w:tcPr>
          <w:p w14:paraId="0B39F031" w14:textId="089C408A" w:rsidR="008474EA" w:rsidRPr="007301C2" w:rsidRDefault="008474EA" w:rsidP="00736489">
            <w:pPr>
              <w:jc w:val="center"/>
              <w:rPr>
                <w:rFonts w:ascii="Times New Roman" w:hAnsi="Times New Roman" w:cs="Times New Roman"/>
                <w:sz w:val="20"/>
                <w:szCs w:val="20"/>
                <w:lang w:val="en-US"/>
              </w:rPr>
            </w:pPr>
            <w:r>
              <w:rPr>
                <w:rFonts w:ascii="Times New Roman" w:hAnsi="Times New Roman" w:cs="Times New Roman"/>
                <w:sz w:val="20"/>
                <w:szCs w:val="20"/>
                <w:lang w:val="en-US"/>
              </w:rPr>
              <w:t>млн</w:t>
            </w:r>
            <w:r w:rsidRPr="007301C2">
              <w:rPr>
                <w:rFonts w:ascii="Times New Roman" w:hAnsi="Times New Roman" w:cs="Times New Roman"/>
                <w:sz w:val="20"/>
                <w:szCs w:val="20"/>
                <w:lang w:val="en-US"/>
              </w:rPr>
              <w:t xml:space="preserve"> $</w:t>
            </w:r>
          </w:p>
        </w:tc>
        <w:tc>
          <w:tcPr>
            <w:tcW w:w="991" w:type="dxa"/>
            <w:noWrap/>
            <w:vAlign w:val="center"/>
          </w:tcPr>
          <w:p w14:paraId="48C03AE7"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40</w:t>
            </w:r>
          </w:p>
        </w:tc>
        <w:tc>
          <w:tcPr>
            <w:tcW w:w="991" w:type="dxa"/>
            <w:noWrap/>
            <w:vAlign w:val="center"/>
          </w:tcPr>
          <w:p w14:paraId="11A0851D"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45</w:t>
            </w:r>
          </w:p>
        </w:tc>
        <w:tc>
          <w:tcPr>
            <w:tcW w:w="991" w:type="dxa"/>
            <w:noWrap/>
            <w:vAlign w:val="center"/>
          </w:tcPr>
          <w:p w14:paraId="561F712A"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55</w:t>
            </w:r>
          </w:p>
        </w:tc>
        <w:tc>
          <w:tcPr>
            <w:tcW w:w="991" w:type="dxa"/>
            <w:noWrap/>
            <w:vAlign w:val="center"/>
          </w:tcPr>
          <w:p w14:paraId="0F454AFA"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12 700</w:t>
            </w:r>
          </w:p>
        </w:tc>
        <w:tc>
          <w:tcPr>
            <w:tcW w:w="992" w:type="dxa"/>
            <w:noWrap/>
            <w:vAlign w:val="center"/>
          </w:tcPr>
          <w:p w14:paraId="705A0FD1"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8 100</w:t>
            </w:r>
          </w:p>
        </w:tc>
      </w:tr>
      <w:tr w:rsidR="008474EA" w:rsidRPr="007301C2" w14:paraId="56A8B009" w14:textId="77777777" w:rsidTr="00736489">
        <w:trPr>
          <w:trHeight w:val="288"/>
          <w:jc w:val="center"/>
        </w:trPr>
        <w:tc>
          <w:tcPr>
            <w:tcW w:w="426" w:type="dxa"/>
            <w:noWrap/>
            <w:vAlign w:val="center"/>
          </w:tcPr>
          <w:p w14:paraId="6F3DC17B"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13</w:t>
            </w:r>
          </w:p>
        </w:tc>
        <w:tc>
          <w:tcPr>
            <w:tcW w:w="2126" w:type="dxa"/>
            <w:noWrap/>
            <w:vAlign w:val="center"/>
          </w:tcPr>
          <w:p w14:paraId="2F34727D" w14:textId="0BC9A663" w:rsidR="008474EA" w:rsidRPr="0021763B" w:rsidRDefault="0021763B" w:rsidP="00736489">
            <w:pPr>
              <w:rPr>
                <w:rFonts w:ascii="Times New Roman" w:hAnsi="Times New Roman" w:cs="Times New Roman"/>
                <w:sz w:val="20"/>
                <w:szCs w:val="20"/>
              </w:rPr>
            </w:pPr>
            <w:r>
              <w:rPr>
                <w:rFonts w:ascii="Times New Roman" w:hAnsi="Times New Roman" w:cs="Times New Roman"/>
                <w:sz w:val="20"/>
                <w:szCs w:val="20"/>
              </w:rPr>
              <w:t>Годовой объем транспортировки</w:t>
            </w:r>
          </w:p>
        </w:tc>
        <w:tc>
          <w:tcPr>
            <w:tcW w:w="921" w:type="dxa"/>
            <w:noWrap/>
            <w:vAlign w:val="center"/>
          </w:tcPr>
          <w:p w14:paraId="0A18E0FB" w14:textId="77777777" w:rsidR="008474EA" w:rsidRPr="007301C2" w:rsidRDefault="008474EA" w:rsidP="00736489">
            <w:pPr>
              <w:jc w:val="center"/>
              <w:rPr>
                <w:rFonts w:ascii="Times New Roman" w:hAnsi="Times New Roman" w:cs="Times New Roman"/>
                <w:i/>
                <w:sz w:val="20"/>
                <w:szCs w:val="20"/>
                <w:lang w:val="en-US"/>
              </w:rPr>
            </w:pPr>
            <w:r w:rsidRPr="007301C2">
              <w:rPr>
                <w:rFonts w:ascii="Times New Roman" w:hAnsi="Times New Roman" w:cs="Times New Roman"/>
                <w:i/>
                <w:sz w:val="20"/>
                <w:szCs w:val="20"/>
                <w:lang w:val="en-US"/>
              </w:rPr>
              <w:t>V(t)</w:t>
            </w:r>
          </w:p>
        </w:tc>
        <w:tc>
          <w:tcPr>
            <w:tcW w:w="922" w:type="dxa"/>
            <w:noWrap/>
            <w:vAlign w:val="center"/>
          </w:tcPr>
          <w:p w14:paraId="777BC02B" w14:textId="7A7700BB" w:rsidR="008474EA" w:rsidRPr="007301C2" w:rsidRDefault="008474EA" w:rsidP="008474EA">
            <w:pPr>
              <w:jc w:val="center"/>
              <w:rPr>
                <w:rFonts w:ascii="Times New Roman" w:hAnsi="Times New Roman" w:cs="Times New Roman"/>
                <w:sz w:val="20"/>
                <w:szCs w:val="20"/>
                <w:lang w:val="en-US"/>
              </w:rPr>
            </w:pPr>
            <w:r>
              <w:rPr>
                <w:rFonts w:ascii="Times New Roman" w:hAnsi="Times New Roman" w:cs="Times New Roman"/>
                <w:sz w:val="20"/>
                <w:szCs w:val="20"/>
                <w:lang w:val="en-US"/>
              </w:rPr>
              <w:t>млн</w:t>
            </w:r>
            <w:r w:rsidRPr="007301C2">
              <w:rPr>
                <w:rFonts w:ascii="Times New Roman" w:hAnsi="Times New Roman" w:cs="Times New Roman"/>
                <w:sz w:val="20"/>
                <w:szCs w:val="20"/>
                <w:lang w:val="en-US"/>
              </w:rPr>
              <w:t xml:space="preserve"> t</w:t>
            </w:r>
          </w:p>
        </w:tc>
        <w:tc>
          <w:tcPr>
            <w:tcW w:w="991" w:type="dxa"/>
            <w:noWrap/>
            <w:vAlign w:val="center"/>
          </w:tcPr>
          <w:p w14:paraId="61881A4B"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50</w:t>
            </w:r>
          </w:p>
        </w:tc>
        <w:tc>
          <w:tcPr>
            <w:tcW w:w="991" w:type="dxa"/>
            <w:noWrap/>
            <w:vAlign w:val="center"/>
          </w:tcPr>
          <w:p w14:paraId="3D65A602"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50</w:t>
            </w:r>
          </w:p>
        </w:tc>
        <w:tc>
          <w:tcPr>
            <w:tcW w:w="991" w:type="dxa"/>
            <w:noWrap/>
            <w:vAlign w:val="center"/>
          </w:tcPr>
          <w:p w14:paraId="7F9E70BE"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50</w:t>
            </w:r>
          </w:p>
        </w:tc>
        <w:tc>
          <w:tcPr>
            <w:tcW w:w="991" w:type="dxa"/>
            <w:noWrap/>
            <w:vAlign w:val="center"/>
          </w:tcPr>
          <w:p w14:paraId="7C5816F1"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80</w:t>
            </w:r>
          </w:p>
        </w:tc>
        <w:tc>
          <w:tcPr>
            <w:tcW w:w="992" w:type="dxa"/>
            <w:noWrap/>
            <w:vAlign w:val="center"/>
          </w:tcPr>
          <w:p w14:paraId="5A75075F"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50</w:t>
            </w:r>
          </w:p>
        </w:tc>
      </w:tr>
      <w:tr w:rsidR="008474EA" w:rsidRPr="007301C2" w14:paraId="5ACD5758" w14:textId="77777777" w:rsidTr="00736489">
        <w:trPr>
          <w:trHeight w:val="288"/>
          <w:jc w:val="center"/>
        </w:trPr>
        <w:tc>
          <w:tcPr>
            <w:tcW w:w="426" w:type="dxa"/>
            <w:noWrap/>
            <w:vAlign w:val="center"/>
          </w:tcPr>
          <w:p w14:paraId="20763206"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14</w:t>
            </w:r>
          </w:p>
        </w:tc>
        <w:tc>
          <w:tcPr>
            <w:tcW w:w="2126" w:type="dxa"/>
            <w:noWrap/>
            <w:vAlign w:val="center"/>
          </w:tcPr>
          <w:p w14:paraId="7169C11B" w14:textId="0662D91A" w:rsidR="008474EA" w:rsidRPr="00A066E8" w:rsidRDefault="00A066E8" w:rsidP="00736489">
            <w:pPr>
              <w:rPr>
                <w:rFonts w:ascii="Times New Roman" w:hAnsi="Times New Roman" w:cs="Times New Roman"/>
                <w:sz w:val="20"/>
                <w:szCs w:val="20"/>
              </w:rPr>
            </w:pPr>
            <w:r>
              <w:rPr>
                <w:rFonts w:ascii="Times New Roman" w:hAnsi="Times New Roman" w:cs="Times New Roman"/>
                <w:sz w:val="20"/>
                <w:szCs w:val="20"/>
              </w:rPr>
              <w:t>Операционные затраты за год</w:t>
            </w:r>
          </w:p>
        </w:tc>
        <w:tc>
          <w:tcPr>
            <w:tcW w:w="921" w:type="dxa"/>
            <w:noWrap/>
            <w:vAlign w:val="center"/>
          </w:tcPr>
          <w:p w14:paraId="01221A1B" w14:textId="77777777" w:rsidR="008474EA" w:rsidRPr="007301C2" w:rsidRDefault="008474EA" w:rsidP="00736489">
            <w:pPr>
              <w:jc w:val="center"/>
              <w:rPr>
                <w:rFonts w:ascii="Times New Roman" w:hAnsi="Times New Roman" w:cs="Times New Roman"/>
                <w:i/>
                <w:sz w:val="20"/>
                <w:szCs w:val="20"/>
                <w:lang w:val="en-US"/>
              </w:rPr>
            </w:pPr>
            <w:r w:rsidRPr="007301C2">
              <w:rPr>
                <w:rFonts w:ascii="Times New Roman" w:hAnsi="Times New Roman" w:cs="Times New Roman"/>
                <w:i/>
                <w:sz w:val="20"/>
                <w:szCs w:val="20"/>
                <w:lang w:val="en-US"/>
              </w:rPr>
              <w:t>E</w:t>
            </w:r>
          </w:p>
        </w:tc>
        <w:tc>
          <w:tcPr>
            <w:tcW w:w="922" w:type="dxa"/>
            <w:noWrap/>
            <w:vAlign w:val="center"/>
          </w:tcPr>
          <w:p w14:paraId="14502380" w14:textId="129CBAD8" w:rsidR="008474EA" w:rsidRPr="007301C2" w:rsidRDefault="008474EA" w:rsidP="00736489">
            <w:pPr>
              <w:jc w:val="center"/>
              <w:rPr>
                <w:rFonts w:ascii="Times New Roman" w:hAnsi="Times New Roman" w:cs="Times New Roman"/>
                <w:sz w:val="20"/>
                <w:szCs w:val="20"/>
                <w:lang w:val="en-US"/>
              </w:rPr>
            </w:pPr>
            <w:r>
              <w:rPr>
                <w:rFonts w:ascii="Times New Roman" w:hAnsi="Times New Roman" w:cs="Times New Roman"/>
                <w:sz w:val="20"/>
                <w:szCs w:val="20"/>
                <w:lang w:val="en-US"/>
              </w:rPr>
              <w:t>млн</w:t>
            </w:r>
            <w:r w:rsidRPr="007301C2">
              <w:rPr>
                <w:rFonts w:ascii="Times New Roman" w:hAnsi="Times New Roman" w:cs="Times New Roman"/>
                <w:sz w:val="20"/>
                <w:szCs w:val="20"/>
                <w:lang w:val="en-US"/>
              </w:rPr>
              <w:t xml:space="preserve"> $</w:t>
            </w:r>
          </w:p>
        </w:tc>
        <w:tc>
          <w:tcPr>
            <w:tcW w:w="991" w:type="dxa"/>
            <w:noWrap/>
            <w:vAlign w:val="center"/>
          </w:tcPr>
          <w:p w14:paraId="616EA6FD"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2.727</w:t>
            </w:r>
          </w:p>
        </w:tc>
        <w:tc>
          <w:tcPr>
            <w:tcW w:w="991" w:type="dxa"/>
            <w:noWrap/>
            <w:vAlign w:val="center"/>
          </w:tcPr>
          <w:p w14:paraId="6D0913CF"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2.760</w:t>
            </w:r>
          </w:p>
        </w:tc>
        <w:tc>
          <w:tcPr>
            <w:tcW w:w="991" w:type="dxa"/>
            <w:noWrap/>
            <w:vAlign w:val="center"/>
          </w:tcPr>
          <w:p w14:paraId="1049D0E8"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3.088</w:t>
            </w:r>
          </w:p>
        </w:tc>
        <w:tc>
          <w:tcPr>
            <w:tcW w:w="991" w:type="dxa"/>
            <w:noWrap/>
            <w:vAlign w:val="center"/>
          </w:tcPr>
          <w:p w14:paraId="7AE00C8D"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648</w:t>
            </w:r>
          </w:p>
        </w:tc>
        <w:tc>
          <w:tcPr>
            <w:tcW w:w="992" w:type="dxa"/>
            <w:noWrap/>
            <w:vAlign w:val="center"/>
          </w:tcPr>
          <w:p w14:paraId="004E66E0"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315</w:t>
            </w:r>
          </w:p>
        </w:tc>
      </w:tr>
      <w:tr w:rsidR="008474EA" w:rsidRPr="007301C2" w14:paraId="7DA469CD" w14:textId="77777777" w:rsidTr="00736489">
        <w:trPr>
          <w:trHeight w:val="288"/>
          <w:jc w:val="center"/>
        </w:trPr>
        <w:tc>
          <w:tcPr>
            <w:tcW w:w="426" w:type="dxa"/>
            <w:noWrap/>
            <w:vAlign w:val="center"/>
          </w:tcPr>
          <w:p w14:paraId="129CBF1D"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15</w:t>
            </w:r>
          </w:p>
        </w:tc>
        <w:tc>
          <w:tcPr>
            <w:tcW w:w="2126" w:type="dxa"/>
            <w:noWrap/>
            <w:vAlign w:val="center"/>
          </w:tcPr>
          <w:p w14:paraId="225C6BDE" w14:textId="4D2B364D" w:rsidR="008474EA" w:rsidRPr="00A066E8" w:rsidRDefault="00A066E8" w:rsidP="00736489">
            <w:pPr>
              <w:rPr>
                <w:rFonts w:ascii="Times New Roman" w:hAnsi="Times New Roman" w:cs="Times New Roman"/>
                <w:sz w:val="20"/>
                <w:szCs w:val="20"/>
              </w:rPr>
            </w:pPr>
            <w:r>
              <w:rPr>
                <w:rFonts w:ascii="Times New Roman" w:hAnsi="Times New Roman" w:cs="Times New Roman"/>
                <w:sz w:val="20"/>
                <w:szCs w:val="20"/>
              </w:rPr>
              <w:t>Ежегодный рост операционных затрат</w:t>
            </w:r>
          </w:p>
        </w:tc>
        <w:tc>
          <w:tcPr>
            <w:tcW w:w="921" w:type="dxa"/>
            <w:noWrap/>
            <w:vAlign w:val="center"/>
          </w:tcPr>
          <w:p w14:paraId="4EA2DD31" w14:textId="77777777" w:rsidR="008474EA" w:rsidRPr="007301C2" w:rsidRDefault="008474EA" w:rsidP="00736489">
            <w:pPr>
              <w:jc w:val="center"/>
              <w:rPr>
                <w:rFonts w:ascii="Times New Roman" w:hAnsi="Times New Roman" w:cs="Times New Roman"/>
                <w:i/>
                <w:sz w:val="20"/>
                <w:szCs w:val="20"/>
                <w:lang w:val="en-US"/>
              </w:rPr>
            </w:pPr>
            <w:r w:rsidRPr="007301C2">
              <w:rPr>
                <w:rFonts w:ascii="Times New Roman" w:hAnsi="Times New Roman" w:cs="Times New Roman"/>
                <w:i/>
                <w:sz w:val="20"/>
                <w:szCs w:val="20"/>
                <w:lang w:val="en-US"/>
              </w:rPr>
              <w:t>p</w:t>
            </w:r>
            <w:r w:rsidRPr="007301C2">
              <w:rPr>
                <w:rFonts w:ascii="Times New Roman" w:hAnsi="Times New Roman" w:cs="Times New Roman"/>
                <w:i/>
                <w:sz w:val="20"/>
                <w:szCs w:val="20"/>
                <w:vertAlign w:val="subscript"/>
                <w:lang w:val="en-US"/>
              </w:rPr>
              <w:t>m</w:t>
            </w:r>
          </w:p>
        </w:tc>
        <w:tc>
          <w:tcPr>
            <w:tcW w:w="922" w:type="dxa"/>
            <w:noWrap/>
            <w:vAlign w:val="center"/>
          </w:tcPr>
          <w:p w14:paraId="590C8DD2"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w:t>
            </w:r>
          </w:p>
        </w:tc>
        <w:tc>
          <w:tcPr>
            <w:tcW w:w="991" w:type="dxa"/>
            <w:noWrap/>
            <w:vAlign w:val="center"/>
          </w:tcPr>
          <w:p w14:paraId="51A99624"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3</w:t>
            </w:r>
          </w:p>
        </w:tc>
        <w:tc>
          <w:tcPr>
            <w:tcW w:w="991" w:type="dxa"/>
            <w:noWrap/>
            <w:vAlign w:val="center"/>
          </w:tcPr>
          <w:p w14:paraId="71F1CFA6"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3</w:t>
            </w:r>
          </w:p>
        </w:tc>
        <w:tc>
          <w:tcPr>
            <w:tcW w:w="991" w:type="dxa"/>
            <w:noWrap/>
            <w:vAlign w:val="center"/>
          </w:tcPr>
          <w:p w14:paraId="64B7F4B6"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3</w:t>
            </w:r>
          </w:p>
        </w:tc>
        <w:tc>
          <w:tcPr>
            <w:tcW w:w="991" w:type="dxa"/>
            <w:noWrap/>
            <w:vAlign w:val="center"/>
          </w:tcPr>
          <w:p w14:paraId="0033C90E"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5</w:t>
            </w:r>
          </w:p>
        </w:tc>
        <w:tc>
          <w:tcPr>
            <w:tcW w:w="992" w:type="dxa"/>
            <w:noWrap/>
            <w:vAlign w:val="center"/>
          </w:tcPr>
          <w:p w14:paraId="5DB4D6E1"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5</w:t>
            </w:r>
          </w:p>
        </w:tc>
      </w:tr>
      <w:tr w:rsidR="008474EA" w:rsidRPr="007301C2" w14:paraId="68CAC62B" w14:textId="77777777" w:rsidTr="00736489">
        <w:trPr>
          <w:trHeight w:val="288"/>
          <w:jc w:val="center"/>
        </w:trPr>
        <w:tc>
          <w:tcPr>
            <w:tcW w:w="426" w:type="dxa"/>
            <w:tcBorders>
              <w:bottom w:val="single" w:sz="4" w:space="0" w:color="auto"/>
            </w:tcBorders>
            <w:noWrap/>
            <w:vAlign w:val="center"/>
          </w:tcPr>
          <w:p w14:paraId="277BD390"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16</w:t>
            </w:r>
          </w:p>
        </w:tc>
        <w:tc>
          <w:tcPr>
            <w:tcW w:w="2126" w:type="dxa"/>
            <w:tcBorders>
              <w:bottom w:val="single" w:sz="4" w:space="0" w:color="auto"/>
            </w:tcBorders>
            <w:noWrap/>
            <w:vAlign w:val="center"/>
          </w:tcPr>
          <w:p w14:paraId="546FF8FA" w14:textId="593A9D98" w:rsidR="008474EA" w:rsidRPr="00A066E8" w:rsidRDefault="00A066E8" w:rsidP="00736489">
            <w:pPr>
              <w:rPr>
                <w:rFonts w:ascii="Times New Roman" w:hAnsi="Times New Roman" w:cs="Times New Roman"/>
                <w:sz w:val="20"/>
                <w:szCs w:val="20"/>
              </w:rPr>
            </w:pPr>
            <w:r>
              <w:rPr>
                <w:rFonts w:ascii="Times New Roman" w:hAnsi="Times New Roman" w:cs="Times New Roman"/>
                <w:sz w:val="20"/>
                <w:szCs w:val="20"/>
              </w:rPr>
              <w:t>Ежегодный рост топлива</w:t>
            </w:r>
          </w:p>
        </w:tc>
        <w:tc>
          <w:tcPr>
            <w:tcW w:w="921" w:type="dxa"/>
            <w:tcBorders>
              <w:bottom w:val="single" w:sz="4" w:space="0" w:color="auto"/>
            </w:tcBorders>
            <w:noWrap/>
            <w:vAlign w:val="center"/>
          </w:tcPr>
          <w:p w14:paraId="66AF7B77" w14:textId="77777777" w:rsidR="008474EA" w:rsidRPr="007301C2" w:rsidRDefault="008474EA" w:rsidP="00736489">
            <w:pPr>
              <w:jc w:val="center"/>
              <w:rPr>
                <w:rFonts w:ascii="Times New Roman" w:hAnsi="Times New Roman" w:cs="Times New Roman"/>
                <w:i/>
                <w:sz w:val="20"/>
                <w:szCs w:val="20"/>
                <w:lang w:val="en-US"/>
              </w:rPr>
            </w:pPr>
            <w:r w:rsidRPr="007301C2">
              <w:rPr>
                <w:rFonts w:ascii="Times New Roman" w:hAnsi="Times New Roman" w:cs="Times New Roman"/>
                <w:i/>
                <w:sz w:val="20"/>
                <w:szCs w:val="20"/>
                <w:lang w:val="en-US"/>
              </w:rPr>
              <w:t>p</w:t>
            </w:r>
            <w:r w:rsidRPr="007301C2">
              <w:rPr>
                <w:rFonts w:ascii="Times New Roman" w:hAnsi="Times New Roman" w:cs="Times New Roman"/>
                <w:i/>
                <w:sz w:val="20"/>
                <w:szCs w:val="20"/>
                <w:vertAlign w:val="subscript"/>
                <w:lang w:val="en-US"/>
              </w:rPr>
              <w:t>f</w:t>
            </w:r>
          </w:p>
        </w:tc>
        <w:tc>
          <w:tcPr>
            <w:tcW w:w="922" w:type="dxa"/>
            <w:tcBorders>
              <w:bottom w:val="single" w:sz="4" w:space="0" w:color="auto"/>
            </w:tcBorders>
            <w:noWrap/>
            <w:vAlign w:val="center"/>
          </w:tcPr>
          <w:p w14:paraId="75206C9A"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w:t>
            </w:r>
          </w:p>
        </w:tc>
        <w:tc>
          <w:tcPr>
            <w:tcW w:w="991" w:type="dxa"/>
            <w:tcBorders>
              <w:bottom w:val="single" w:sz="4" w:space="0" w:color="auto"/>
            </w:tcBorders>
            <w:noWrap/>
            <w:vAlign w:val="center"/>
          </w:tcPr>
          <w:p w14:paraId="77F3511E"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5</w:t>
            </w:r>
          </w:p>
        </w:tc>
        <w:tc>
          <w:tcPr>
            <w:tcW w:w="991" w:type="dxa"/>
            <w:tcBorders>
              <w:bottom w:val="single" w:sz="4" w:space="0" w:color="auto"/>
            </w:tcBorders>
            <w:noWrap/>
            <w:vAlign w:val="center"/>
          </w:tcPr>
          <w:p w14:paraId="4C7BF1CB"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5</w:t>
            </w:r>
          </w:p>
        </w:tc>
        <w:tc>
          <w:tcPr>
            <w:tcW w:w="991" w:type="dxa"/>
            <w:tcBorders>
              <w:bottom w:val="single" w:sz="4" w:space="0" w:color="auto"/>
            </w:tcBorders>
            <w:noWrap/>
            <w:vAlign w:val="center"/>
          </w:tcPr>
          <w:p w14:paraId="49F7E95D" w14:textId="77777777" w:rsidR="008474EA" w:rsidRPr="007301C2" w:rsidRDefault="008474EA" w:rsidP="00736489">
            <w:pPr>
              <w:jc w:val="center"/>
              <w:rPr>
                <w:rFonts w:ascii="Times New Roman" w:hAnsi="Times New Roman" w:cs="Times New Roman"/>
                <w:sz w:val="20"/>
                <w:szCs w:val="20"/>
                <w:lang w:val="en-US"/>
              </w:rPr>
            </w:pPr>
            <w:r w:rsidRPr="007301C2">
              <w:rPr>
                <w:rFonts w:ascii="Times New Roman" w:hAnsi="Times New Roman" w:cs="Times New Roman"/>
                <w:sz w:val="20"/>
                <w:szCs w:val="20"/>
                <w:lang w:val="en-US"/>
              </w:rPr>
              <w:t>5</w:t>
            </w:r>
          </w:p>
        </w:tc>
        <w:tc>
          <w:tcPr>
            <w:tcW w:w="991" w:type="dxa"/>
            <w:tcBorders>
              <w:bottom w:val="single" w:sz="4" w:space="0" w:color="auto"/>
            </w:tcBorders>
            <w:noWrap/>
            <w:vAlign w:val="center"/>
          </w:tcPr>
          <w:p w14:paraId="46C06ED9" w14:textId="77777777" w:rsidR="008474EA" w:rsidRPr="007301C2" w:rsidRDefault="008474EA" w:rsidP="00736489">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992" w:type="dxa"/>
            <w:tcBorders>
              <w:bottom w:val="single" w:sz="4" w:space="0" w:color="auto"/>
            </w:tcBorders>
            <w:noWrap/>
            <w:vAlign w:val="center"/>
          </w:tcPr>
          <w:p w14:paraId="5F696168" w14:textId="77777777" w:rsidR="008474EA" w:rsidRPr="007301C2" w:rsidRDefault="008474EA" w:rsidP="00736489">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bl>
    <w:p w14:paraId="46215555" w14:textId="13A0D873" w:rsidR="008474EA" w:rsidRPr="00B4478D" w:rsidRDefault="008474EA" w:rsidP="008474EA">
      <w:pPr>
        <w:spacing w:after="0" w:line="480" w:lineRule="auto"/>
        <w:jc w:val="both"/>
        <w:rPr>
          <w:rFonts w:ascii="Times New Roman" w:hAnsi="Times New Roman" w:cs="Times New Roman"/>
          <w:bCs/>
          <w:sz w:val="16"/>
          <w:szCs w:val="24"/>
        </w:rPr>
      </w:pPr>
      <w:r w:rsidRPr="00B4478D">
        <w:rPr>
          <w:rFonts w:ascii="Times New Roman" w:hAnsi="Times New Roman" w:cs="Times New Roman"/>
          <w:bCs/>
          <w:sz w:val="16"/>
          <w:szCs w:val="24"/>
        </w:rPr>
        <w:t>*</w:t>
      </w:r>
      <w:r w:rsidR="00B4478D" w:rsidRPr="00B4478D">
        <w:t xml:space="preserve"> </w:t>
      </w:r>
      <w:r w:rsidR="00B4478D" w:rsidRPr="00B4478D">
        <w:rPr>
          <w:rFonts w:ascii="Times New Roman" w:hAnsi="Times New Roman" w:cs="Times New Roman"/>
          <w:bCs/>
          <w:sz w:val="16"/>
          <w:szCs w:val="24"/>
        </w:rPr>
        <w:t>параметры, которые могут б</w:t>
      </w:r>
      <w:r w:rsidR="00B4478D">
        <w:rPr>
          <w:rFonts w:ascii="Times New Roman" w:hAnsi="Times New Roman" w:cs="Times New Roman"/>
          <w:bCs/>
          <w:sz w:val="16"/>
          <w:szCs w:val="24"/>
        </w:rPr>
        <w:t>ыть изменены во время вычислений</w:t>
      </w:r>
    </w:p>
    <w:p w14:paraId="07D3856F" w14:textId="3ADDEFFF" w:rsidR="008474EA" w:rsidRPr="00B4478D" w:rsidRDefault="00B4478D" w:rsidP="008474EA">
      <w:pPr>
        <w:spacing w:after="0" w:line="480" w:lineRule="auto"/>
        <w:jc w:val="both"/>
        <w:rPr>
          <w:rFonts w:ascii="Times New Roman" w:hAnsi="Times New Roman" w:cs="Times New Roman"/>
          <w:bCs/>
          <w:sz w:val="16"/>
          <w:szCs w:val="24"/>
        </w:rPr>
      </w:pPr>
      <w:r>
        <w:rPr>
          <w:rFonts w:ascii="Times New Roman" w:hAnsi="Times New Roman" w:cs="Times New Roman"/>
          <w:bCs/>
          <w:sz w:val="16"/>
          <w:szCs w:val="24"/>
        </w:rPr>
        <w:t>Источник</w:t>
      </w:r>
      <w:r w:rsidR="008474EA" w:rsidRPr="00B4478D">
        <w:rPr>
          <w:rFonts w:ascii="Times New Roman" w:hAnsi="Times New Roman" w:cs="Times New Roman"/>
          <w:bCs/>
          <w:sz w:val="16"/>
          <w:szCs w:val="24"/>
        </w:rPr>
        <w:t xml:space="preserve">: </w:t>
      </w:r>
      <w:hyperlink r:id="rId9" w:history="1">
        <w:r w:rsidR="008474EA" w:rsidRPr="003054E7">
          <w:rPr>
            <w:rStyle w:val="af2"/>
            <w:rFonts w:ascii="Times New Roman" w:hAnsi="Times New Roman" w:cs="Times New Roman"/>
            <w:bCs/>
            <w:sz w:val="16"/>
            <w:szCs w:val="24"/>
            <w:lang w:val="en-US"/>
          </w:rPr>
          <w:t>https</w:t>
        </w:r>
        <w:r w:rsidR="008474EA" w:rsidRPr="00B4478D">
          <w:rPr>
            <w:rStyle w:val="af2"/>
            <w:rFonts w:ascii="Times New Roman" w:hAnsi="Times New Roman" w:cs="Times New Roman"/>
            <w:bCs/>
            <w:sz w:val="16"/>
            <w:szCs w:val="24"/>
          </w:rPr>
          <w:t>://</w:t>
        </w:r>
        <w:r w:rsidR="008474EA" w:rsidRPr="003054E7">
          <w:rPr>
            <w:rStyle w:val="af2"/>
            <w:rFonts w:ascii="Times New Roman" w:hAnsi="Times New Roman" w:cs="Times New Roman"/>
            <w:bCs/>
            <w:sz w:val="16"/>
            <w:szCs w:val="24"/>
            <w:lang w:val="en-US"/>
          </w:rPr>
          <w:t>www</w:t>
        </w:r>
        <w:r w:rsidR="008474EA" w:rsidRPr="00B4478D">
          <w:rPr>
            <w:rStyle w:val="af2"/>
            <w:rFonts w:ascii="Times New Roman" w:hAnsi="Times New Roman" w:cs="Times New Roman"/>
            <w:bCs/>
            <w:sz w:val="16"/>
            <w:szCs w:val="24"/>
          </w:rPr>
          <w:t>.</w:t>
        </w:r>
        <w:r w:rsidR="008474EA" w:rsidRPr="003054E7">
          <w:rPr>
            <w:rStyle w:val="af2"/>
            <w:rFonts w:ascii="Times New Roman" w:hAnsi="Times New Roman" w:cs="Times New Roman"/>
            <w:bCs/>
            <w:sz w:val="16"/>
            <w:szCs w:val="24"/>
            <w:lang w:val="en-US"/>
          </w:rPr>
          <w:t>transneft</w:t>
        </w:r>
        <w:r w:rsidR="008474EA" w:rsidRPr="00B4478D">
          <w:rPr>
            <w:rStyle w:val="af2"/>
            <w:rFonts w:ascii="Times New Roman" w:hAnsi="Times New Roman" w:cs="Times New Roman"/>
            <w:bCs/>
            <w:sz w:val="16"/>
            <w:szCs w:val="24"/>
          </w:rPr>
          <w:t>.</w:t>
        </w:r>
        <w:r w:rsidR="008474EA" w:rsidRPr="003054E7">
          <w:rPr>
            <w:rStyle w:val="af2"/>
            <w:rFonts w:ascii="Times New Roman" w:hAnsi="Times New Roman" w:cs="Times New Roman"/>
            <w:bCs/>
            <w:sz w:val="16"/>
            <w:szCs w:val="24"/>
            <w:lang w:val="en-US"/>
          </w:rPr>
          <w:t>ru</w:t>
        </w:r>
        <w:r w:rsidR="008474EA" w:rsidRPr="00B4478D">
          <w:rPr>
            <w:rStyle w:val="af2"/>
            <w:rFonts w:ascii="Times New Roman" w:hAnsi="Times New Roman" w:cs="Times New Roman"/>
            <w:bCs/>
            <w:sz w:val="16"/>
            <w:szCs w:val="24"/>
          </w:rPr>
          <w:t>/</w:t>
        </w:r>
      </w:hyperlink>
      <w:r w:rsidR="008474EA" w:rsidRPr="00B4478D">
        <w:rPr>
          <w:rFonts w:ascii="Times New Roman" w:hAnsi="Times New Roman" w:cs="Times New Roman"/>
          <w:bCs/>
          <w:sz w:val="16"/>
          <w:szCs w:val="24"/>
        </w:rPr>
        <w:t>, 2018</w:t>
      </w:r>
    </w:p>
    <w:p w14:paraId="3E78BF00" w14:textId="77777777" w:rsidR="008474EA" w:rsidRPr="00B4478D" w:rsidRDefault="008474EA" w:rsidP="00737C6A">
      <w:pPr>
        <w:pStyle w:val="a3"/>
        <w:ind w:left="0" w:firstLine="567"/>
        <w:rPr>
          <w:rFonts w:ascii="Times New Roman" w:eastAsiaTheme="minorEastAsia" w:hAnsi="Times New Roman" w:cs="Times New Roman"/>
          <w:bCs/>
          <w:sz w:val="28"/>
          <w:szCs w:val="28"/>
        </w:rPr>
      </w:pPr>
    </w:p>
    <w:p w14:paraId="27417A13" w14:textId="77777777" w:rsidR="008474EA" w:rsidRPr="00B4478D" w:rsidRDefault="008474EA" w:rsidP="00E74ABE">
      <w:pPr>
        <w:pStyle w:val="a3"/>
        <w:ind w:left="0" w:firstLine="567"/>
        <w:rPr>
          <w:rFonts w:ascii="Times New Roman" w:eastAsiaTheme="minorEastAsia" w:hAnsi="Times New Roman" w:cs="Times New Roman"/>
          <w:bCs/>
          <w:sz w:val="28"/>
          <w:szCs w:val="28"/>
        </w:rPr>
      </w:pPr>
    </w:p>
    <w:p w14:paraId="0DEB6E2B" w14:textId="635A0FDF" w:rsidR="008474EA" w:rsidRPr="008474EA" w:rsidRDefault="008474EA" w:rsidP="008474EA">
      <w:pPr>
        <w:pStyle w:val="a3"/>
        <w:ind w:left="709"/>
        <w:rPr>
          <w:rFonts w:ascii="Times New Roman" w:eastAsiaTheme="minorEastAsia" w:hAnsi="Times New Roman" w:cs="Times New Roman"/>
          <w:b/>
          <w:bCs/>
          <w:sz w:val="28"/>
          <w:szCs w:val="28"/>
        </w:rPr>
      </w:pPr>
      <w:r w:rsidRPr="008474EA">
        <w:rPr>
          <w:rFonts w:ascii="Times New Roman" w:eastAsiaTheme="minorEastAsia" w:hAnsi="Times New Roman" w:cs="Times New Roman"/>
          <w:b/>
          <w:bCs/>
          <w:sz w:val="28"/>
          <w:szCs w:val="28"/>
        </w:rPr>
        <w:t xml:space="preserve">4. Расчет затрат </w:t>
      </w:r>
      <w:r w:rsidR="00736489">
        <w:rPr>
          <w:rFonts w:ascii="Times New Roman" w:eastAsiaTheme="minorEastAsia" w:hAnsi="Times New Roman" w:cs="Times New Roman"/>
          <w:b/>
          <w:bCs/>
          <w:sz w:val="28"/>
          <w:szCs w:val="28"/>
        </w:rPr>
        <w:t>и анализ результатов</w:t>
      </w:r>
    </w:p>
    <w:p w14:paraId="15F4E44D" w14:textId="77777777" w:rsidR="008474EA" w:rsidRDefault="008474EA" w:rsidP="00E74ABE">
      <w:pPr>
        <w:pStyle w:val="a3"/>
        <w:ind w:left="0" w:firstLine="567"/>
        <w:rPr>
          <w:rFonts w:ascii="Times New Roman" w:eastAsiaTheme="minorEastAsia" w:hAnsi="Times New Roman" w:cs="Times New Roman"/>
          <w:bCs/>
          <w:sz w:val="28"/>
          <w:szCs w:val="28"/>
        </w:rPr>
      </w:pPr>
    </w:p>
    <w:p w14:paraId="6AB2FBFF" w14:textId="510DA8AC" w:rsidR="00AB1F04" w:rsidRDefault="009C1223" w:rsidP="00C972CB">
      <w:pPr>
        <w:pStyle w:val="a3"/>
        <w:ind w:left="0" w:firstLine="567"/>
        <w:jc w:val="both"/>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 xml:space="preserve">Предлагаемая методика позволяет рассмотреть расходы, возникающие на трубопроводах за весь расчетный период их использования. </w:t>
      </w:r>
      <w:r w:rsidR="00F965EF">
        <w:rPr>
          <w:rFonts w:ascii="Times New Roman" w:eastAsiaTheme="minorEastAsia" w:hAnsi="Times New Roman" w:cs="Times New Roman"/>
          <w:bCs/>
          <w:sz w:val="28"/>
          <w:szCs w:val="28"/>
        </w:rPr>
        <w:t>С использованием</w:t>
      </w:r>
      <w:r w:rsidR="00DC1074">
        <w:rPr>
          <w:rFonts w:ascii="Times New Roman" w:eastAsiaTheme="minorEastAsia" w:hAnsi="Times New Roman" w:cs="Times New Roman"/>
          <w:bCs/>
          <w:sz w:val="28"/>
          <w:szCs w:val="28"/>
        </w:rPr>
        <w:t xml:space="preserve"> соотношений (1)-(5</w:t>
      </w:r>
      <w:r w:rsidR="008615EF">
        <w:rPr>
          <w:rFonts w:ascii="Times New Roman" w:eastAsiaTheme="minorEastAsia" w:hAnsi="Times New Roman" w:cs="Times New Roman"/>
          <w:bCs/>
          <w:sz w:val="28"/>
          <w:szCs w:val="28"/>
        </w:rPr>
        <w:t xml:space="preserve">) </w:t>
      </w:r>
      <w:r w:rsidR="00481B4B">
        <w:rPr>
          <w:rFonts w:ascii="Times New Roman" w:eastAsiaTheme="minorEastAsia" w:hAnsi="Times New Roman" w:cs="Times New Roman"/>
          <w:bCs/>
          <w:sz w:val="28"/>
          <w:szCs w:val="28"/>
        </w:rPr>
        <w:t xml:space="preserve"> </w:t>
      </w:r>
      <w:r w:rsidR="00F965EF">
        <w:rPr>
          <w:rFonts w:ascii="Times New Roman" w:eastAsiaTheme="minorEastAsia" w:hAnsi="Times New Roman" w:cs="Times New Roman"/>
          <w:bCs/>
          <w:sz w:val="28"/>
          <w:szCs w:val="28"/>
        </w:rPr>
        <w:t>и данных (Таблицы</w:t>
      </w:r>
      <w:r w:rsidR="0014705C">
        <w:rPr>
          <w:rFonts w:ascii="Times New Roman" w:eastAsiaTheme="minorEastAsia" w:hAnsi="Times New Roman" w:cs="Times New Roman"/>
          <w:bCs/>
          <w:sz w:val="28"/>
          <w:szCs w:val="28"/>
        </w:rPr>
        <w:t xml:space="preserve"> 1) можно построить диаграмму расходов, которые </w:t>
      </w:r>
      <w:r w:rsidR="00BE53FD">
        <w:rPr>
          <w:rFonts w:ascii="Times New Roman" w:eastAsiaTheme="minorEastAsia" w:hAnsi="Times New Roman" w:cs="Times New Roman"/>
          <w:bCs/>
          <w:sz w:val="28"/>
          <w:szCs w:val="28"/>
        </w:rPr>
        <w:t>могут</w:t>
      </w:r>
      <w:r w:rsidR="00BE53FD" w:rsidRPr="00BE53FD">
        <w:rPr>
          <w:rFonts w:ascii="Times New Roman" w:eastAsiaTheme="minorEastAsia" w:hAnsi="Times New Roman" w:cs="Times New Roman"/>
          <w:bCs/>
          <w:sz w:val="28"/>
          <w:szCs w:val="28"/>
        </w:rPr>
        <w:t xml:space="preserve"> </w:t>
      </w:r>
      <w:r w:rsidR="0014705C">
        <w:rPr>
          <w:rFonts w:ascii="Times New Roman" w:eastAsiaTheme="minorEastAsia" w:hAnsi="Times New Roman" w:cs="Times New Roman"/>
          <w:bCs/>
          <w:sz w:val="28"/>
          <w:szCs w:val="28"/>
        </w:rPr>
        <w:t>возник</w:t>
      </w:r>
      <w:r w:rsidR="00BE53FD">
        <w:rPr>
          <w:rFonts w:ascii="Times New Roman" w:eastAsiaTheme="minorEastAsia" w:hAnsi="Times New Roman" w:cs="Times New Roman"/>
          <w:bCs/>
          <w:sz w:val="28"/>
          <w:szCs w:val="28"/>
        </w:rPr>
        <w:t>нуть на трубопроводе за весь период его работы</w:t>
      </w:r>
      <w:r w:rsidR="00AB1F04">
        <w:rPr>
          <w:rFonts w:ascii="Times New Roman" w:eastAsiaTheme="minorEastAsia" w:hAnsi="Times New Roman" w:cs="Times New Roman"/>
          <w:bCs/>
          <w:sz w:val="28"/>
          <w:szCs w:val="28"/>
        </w:rPr>
        <w:t xml:space="preserve"> </w:t>
      </w:r>
      <w:r w:rsidR="00AB1F04" w:rsidRPr="00AB1F04">
        <w:rPr>
          <w:rFonts w:ascii="Times New Roman" w:eastAsiaTheme="minorEastAsia" w:hAnsi="Times New Roman" w:cs="Times New Roman"/>
          <w:bCs/>
          <w:sz w:val="28"/>
          <w:szCs w:val="28"/>
        </w:rPr>
        <w:t>(Рис. 1).</w:t>
      </w:r>
      <w:r w:rsidR="00BE53FD">
        <w:rPr>
          <w:rFonts w:ascii="Times New Roman" w:eastAsiaTheme="minorEastAsia" w:hAnsi="Times New Roman" w:cs="Times New Roman"/>
          <w:bCs/>
          <w:sz w:val="28"/>
          <w:szCs w:val="28"/>
        </w:rPr>
        <w:t xml:space="preserve"> </w:t>
      </w:r>
      <w:r w:rsidR="0014705C">
        <w:rPr>
          <w:rFonts w:ascii="Times New Roman" w:eastAsiaTheme="minorEastAsia" w:hAnsi="Times New Roman" w:cs="Times New Roman"/>
          <w:bCs/>
          <w:sz w:val="28"/>
          <w:szCs w:val="28"/>
        </w:rPr>
        <w:t xml:space="preserve"> </w:t>
      </w:r>
    </w:p>
    <w:p w14:paraId="23E5D6FE" w14:textId="72E21838" w:rsidR="00B4478D" w:rsidRDefault="00AB1F04" w:rsidP="00C972CB">
      <w:pPr>
        <w:pStyle w:val="a3"/>
        <w:ind w:left="0"/>
        <w:jc w:val="both"/>
        <w:rPr>
          <w:rFonts w:ascii="Times New Roman" w:eastAsiaTheme="minorEastAsia" w:hAnsi="Times New Roman" w:cs="Times New Roman"/>
          <w:bCs/>
          <w:sz w:val="28"/>
          <w:szCs w:val="28"/>
        </w:rPr>
      </w:pPr>
      <w:r w:rsidRPr="00AB1F04">
        <w:rPr>
          <w:rFonts w:ascii="Times New Roman" w:eastAsiaTheme="minorEastAsia" w:hAnsi="Times New Roman" w:cs="Times New Roman"/>
          <w:bCs/>
          <w:sz w:val="28"/>
          <w:szCs w:val="28"/>
        </w:rPr>
        <w:t>Затрат</w:t>
      </w:r>
      <w:r>
        <w:rPr>
          <w:rFonts w:ascii="Times New Roman" w:eastAsiaTheme="minorEastAsia" w:hAnsi="Times New Roman" w:cs="Times New Roman"/>
          <w:bCs/>
          <w:sz w:val="28"/>
          <w:szCs w:val="28"/>
        </w:rPr>
        <w:t>ы за расчетное время работы проекта ВСТО-1</w:t>
      </w:r>
      <w:r w:rsidRPr="00AB1F04">
        <w:rPr>
          <w:rFonts w:ascii="Times New Roman" w:eastAsiaTheme="minorEastAsia" w:hAnsi="Times New Roman" w:cs="Times New Roman"/>
          <w:bCs/>
          <w:sz w:val="28"/>
          <w:szCs w:val="28"/>
        </w:rPr>
        <w:t xml:space="preserve"> представлены на рис. 1</w:t>
      </w:r>
      <w:r>
        <w:rPr>
          <w:rFonts w:ascii="Times New Roman" w:eastAsiaTheme="minorEastAsia" w:hAnsi="Times New Roman" w:cs="Times New Roman"/>
          <w:bCs/>
          <w:sz w:val="28"/>
          <w:szCs w:val="28"/>
        </w:rPr>
        <w:t>а</w:t>
      </w:r>
    </w:p>
    <w:p w14:paraId="15DD8E05" w14:textId="1008F950" w:rsidR="00B4478D" w:rsidRDefault="00B4478D" w:rsidP="00E74ABE">
      <w:pPr>
        <w:pStyle w:val="a3"/>
        <w:ind w:left="0" w:firstLine="567"/>
        <w:rPr>
          <w:rFonts w:ascii="Times New Roman" w:eastAsiaTheme="minorEastAsia" w:hAnsi="Times New Roman" w:cs="Times New Roman"/>
          <w:bCs/>
          <w:sz w:val="28"/>
          <w:szCs w:val="28"/>
        </w:rPr>
      </w:pPr>
      <w:r>
        <w:rPr>
          <w:noProof/>
          <w:lang w:eastAsia="ru-RU"/>
        </w:rPr>
        <w:drawing>
          <wp:inline distT="0" distB="0" distL="0" distR="0" wp14:anchorId="43512550" wp14:editId="2EC7625C">
            <wp:extent cx="5738400" cy="3121660"/>
            <wp:effectExtent l="0" t="0" r="15240" b="254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B256A9" w14:textId="3F3F383C" w:rsidR="009A2C11" w:rsidRDefault="009A2C11" w:rsidP="00E74ABE">
      <w:pPr>
        <w:pStyle w:val="a3"/>
        <w:ind w:left="0" w:firstLine="567"/>
        <w:rPr>
          <w:rFonts w:ascii="Times New Roman" w:eastAsiaTheme="minorEastAsia" w:hAnsi="Times New Roman" w:cs="Times New Roman"/>
          <w:bCs/>
          <w:sz w:val="28"/>
          <w:szCs w:val="28"/>
        </w:rPr>
      </w:pPr>
      <w:r w:rsidRPr="009A2C11">
        <w:rPr>
          <w:rFonts w:ascii="Times New Roman" w:eastAsiaTheme="minorEastAsia" w:hAnsi="Times New Roman" w:cs="Times New Roman"/>
          <w:bCs/>
          <w:sz w:val="28"/>
          <w:szCs w:val="28"/>
        </w:rPr>
        <w:t xml:space="preserve">Рис. 1а. </w:t>
      </w:r>
      <w:r w:rsidR="00BA1C1B">
        <w:rPr>
          <w:rFonts w:ascii="Times New Roman" w:eastAsiaTheme="minorEastAsia" w:hAnsi="Times New Roman" w:cs="Times New Roman"/>
          <w:bCs/>
          <w:sz w:val="28"/>
          <w:szCs w:val="28"/>
        </w:rPr>
        <w:t>З</w:t>
      </w:r>
      <w:r w:rsidRPr="009A2C11">
        <w:rPr>
          <w:rFonts w:ascii="Times New Roman" w:eastAsiaTheme="minorEastAsia" w:hAnsi="Times New Roman" w:cs="Times New Roman"/>
          <w:bCs/>
          <w:sz w:val="28"/>
          <w:szCs w:val="28"/>
        </w:rPr>
        <w:t>атраты трубопровода</w:t>
      </w:r>
      <w:r w:rsidR="00BA1C1B" w:rsidRPr="00BA1C1B">
        <w:t xml:space="preserve"> </w:t>
      </w:r>
      <w:r w:rsidR="00BA1C1B" w:rsidRPr="00BA1C1B">
        <w:rPr>
          <w:rFonts w:ascii="Times New Roman" w:eastAsiaTheme="minorEastAsia" w:hAnsi="Times New Roman" w:cs="Times New Roman"/>
          <w:bCs/>
          <w:sz w:val="28"/>
          <w:szCs w:val="28"/>
        </w:rPr>
        <w:t>ВСТО-1</w:t>
      </w:r>
      <w:r w:rsidR="00BA1C1B">
        <w:rPr>
          <w:rFonts w:ascii="Times New Roman" w:eastAsiaTheme="minorEastAsia" w:hAnsi="Times New Roman" w:cs="Times New Roman"/>
          <w:bCs/>
          <w:sz w:val="28"/>
          <w:szCs w:val="28"/>
        </w:rPr>
        <w:t xml:space="preserve"> за расчетный</w:t>
      </w:r>
      <w:r w:rsidRPr="009A2C11">
        <w:rPr>
          <w:rFonts w:ascii="Times New Roman" w:eastAsiaTheme="minorEastAsia" w:hAnsi="Times New Roman" w:cs="Times New Roman"/>
          <w:bCs/>
          <w:sz w:val="28"/>
          <w:szCs w:val="28"/>
        </w:rPr>
        <w:t xml:space="preserve"> период </w:t>
      </w:r>
    </w:p>
    <w:p w14:paraId="51D8A4C0" w14:textId="43758E56" w:rsidR="00456D5F" w:rsidRDefault="00E74ABE" w:rsidP="00A20D50">
      <w:pPr>
        <w:pStyle w:val="a3"/>
        <w:ind w:left="0" w:firstLine="567"/>
        <w:jc w:val="both"/>
        <w:rPr>
          <w:rFonts w:ascii="Cambria Math" w:eastAsia="Times New Roman" w:hAnsi="Cambria Math" w:cs="Times New Roman"/>
          <w:color w:val="000000"/>
          <w:sz w:val="28"/>
          <w:szCs w:val="28"/>
          <w:lang w:eastAsia="ru-RU"/>
        </w:rPr>
      </w:pPr>
      <w:r>
        <w:rPr>
          <w:rFonts w:ascii="Times New Roman" w:eastAsiaTheme="minorEastAsia" w:hAnsi="Times New Roman" w:cs="Times New Roman"/>
          <w:bCs/>
          <w:sz w:val="28"/>
          <w:szCs w:val="28"/>
        </w:rPr>
        <w:t xml:space="preserve"> </w:t>
      </w:r>
      <w:r w:rsidR="00456D5F">
        <w:rPr>
          <w:rFonts w:ascii="Times New Roman" w:eastAsiaTheme="minorEastAsia" w:hAnsi="Times New Roman" w:cs="Times New Roman"/>
          <w:bCs/>
          <w:sz w:val="28"/>
          <w:szCs w:val="28"/>
        </w:rPr>
        <w:t>Для ВСТО-1</w:t>
      </w:r>
      <m:oMath>
        <m:r>
          <m:rPr>
            <m:sty m:val="p"/>
          </m:rPr>
          <w:rPr>
            <w:rFonts w:ascii="Cambria Math" w:eastAsiaTheme="minorEastAsia" w:hAnsi="Cambria Math" w:cs="Times New Roman"/>
            <w:sz w:val="28"/>
            <w:szCs w:val="28"/>
          </w:rPr>
          <m:t>(рис.1a)</m:t>
        </m:r>
        <m:r>
          <w:rPr>
            <w:rFonts w:ascii="Cambria Math" w:eastAsiaTheme="minorEastAsia" w:hAnsi="Cambria Math" w:cs="Times New Roman"/>
            <w:sz w:val="28"/>
            <w:szCs w:val="28"/>
          </w:rPr>
          <m:t xml:space="preserve"> </m:t>
        </m:r>
      </m:oMath>
      <w:r w:rsidR="00C46ADB">
        <w:rPr>
          <w:rFonts w:ascii="Times New Roman" w:eastAsiaTheme="minorEastAsia" w:hAnsi="Times New Roman" w:cs="Times New Roman"/>
          <w:bCs/>
          <w:sz w:val="28"/>
          <w:szCs w:val="28"/>
        </w:rPr>
        <w:t xml:space="preserve"> </w:t>
      </w:r>
      <w:r w:rsidR="00DE0A42">
        <w:rPr>
          <w:rFonts w:ascii="Times New Roman" w:eastAsiaTheme="minorEastAsia" w:hAnsi="Times New Roman" w:cs="Times New Roman"/>
          <w:bCs/>
          <w:sz w:val="28"/>
          <w:szCs w:val="28"/>
        </w:rPr>
        <w:t xml:space="preserve">затраты по капиталу </w:t>
      </w:r>
      <w:r w:rsidR="00C46ADB">
        <w:rPr>
          <w:rFonts w:ascii="Times New Roman" w:eastAsiaTheme="minorEastAsia" w:hAnsi="Times New Roman" w:cs="Times New Roman"/>
          <w:bCs/>
          <w:sz w:val="28"/>
          <w:szCs w:val="28"/>
        </w:rPr>
        <w:t xml:space="preserve">к 25-му году эксплуатации достигают величины </w:t>
      </w:r>
      <w:r w:rsidR="00C46ADB" w:rsidRPr="00C46ADB">
        <w:rPr>
          <w:rFonts w:ascii="Times New Roman" w:eastAsiaTheme="minorEastAsia" w:hAnsi="Times New Roman" w:cs="Times New Roman"/>
          <w:bCs/>
          <w:sz w:val="28"/>
          <w:szCs w:val="28"/>
        </w:rPr>
        <w:t>$</w:t>
      </w:r>
      <w:r w:rsidR="00C46ADB" w:rsidRPr="00C46ADB">
        <w:rPr>
          <w:rFonts w:ascii="Times New Roman" w:eastAsia="Times New Roman" w:hAnsi="Times New Roman" w:cs="Times New Roman"/>
          <w:color w:val="000000"/>
          <w:sz w:val="28"/>
          <w:szCs w:val="28"/>
          <w:lang w:eastAsia="ru-RU"/>
        </w:rPr>
        <w:t>8</w:t>
      </w:r>
      <w:r w:rsidR="00C46ADB">
        <w:rPr>
          <w:rFonts w:ascii="Times New Roman" w:eastAsia="Times New Roman" w:hAnsi="Times New Roman" w:cs="Times New Roman"/>
          <w:color w:val="000000"/>
          <w:sz w:val="28"/>
          <w:szCs w:val="28"/>
          <w:lang w:eastAsia="ru-RU"/>
        </w:rPr>
        <w:t>,</w:t>
      </w:r>
      <w:r w:rsidR="00F47B4E">
        <w:rPr>
          <w:rFonts w:ascii="Times New Roman" w:eastAsia="Times New Roman" w:hAnsi="Times New Roman" w:cs="Times New Roman"/>
          <w:color w:val="000000"/>
          <w:sz w:val="28"/>
          <w:szCs w:val="28"/>
          <w:lang w:eastAsia="ru-RU"/>
        </w:rPr>
        <w:t>563</w:t>
      </w:r>
      <w:r w:rsidR="00C46ADB" w:rsidRPr="00C46ADB">
        <w:rPr>
          <w:rFonts w:ascii="Times New Roman" w:eastAsia="Times New Roman" w:hAnsi="Times New Roman" w:cs="Times New Roman"/>
          <w:color w:val="000000"/>
          <w:sz w:val="28"/>
          <w:szCs w:val="28"/>
          <w:lang w:eastAsia="ru-RU"/>
        </w:rPr>
        <w:t xml:space="preserve"> </w:t>
      </w:r>
      <w:r w:rsidR="00456D5F">
        <w:rPr>
          <w:rFonts w:ascii="Times New Roman" w:eastAsia="Times New Roman" w:hAnsi="Times New Roman" w:cs="Times New Roman"/>
          <w:color w:val="000000"/>
          <w:sz w:val="28"/>
          <w:szCs w:val="28"/>
          <w:lang w:eastAsia="ru-RU"/>
        </w:rPr>
        <w:t xml:space="preserve">млрд. и за все последующие </w:t>
      </w:r>
      <w:r w:rsidR="00C46ADB">
        <w:rPr>
          <w:rFonts w:ascii="Times New Roman" w:eastAsia="Times New Roman" w:hAnsi="Times New Roman" w:cs="Times New Roman"/>
          <w:color w:val="000000"/>
          <w:sz w:val="28"/>
          <w:szCs w:val="28"/>
          <w:lang w:eastAsia="ru-RU"/>
        </w:rPr>
        <w:t>к 50-му году работы</w:t>
      </w:r>
      <w:r w:rsidR="00456D5F">
        <w:rPr>
          <w:rFonts w:ascii="Times New Roman" w:eastAsia="Times New Roman" w:hAnsi="Times New Roman" w:cs="Times New Roman"/>
          <w:color w:val="000000"/>
          <w:sz w:val="28"/>
          <w:szCs w:val="28"/>
          <w:lang w:eastAsia="ru-RU"/>
        </w:rPr>
        <w:t xml:space="preserve"> достигают</w:t>
      </w:r>
      <w:r w:rsidR="00C46ADB">
        <w:rPr>
          <w:rFonts w:ascii="Times New Roman" w:eastAsia="Times New Roman" w:hAnsi="Times New Roman" w:cs="Times New Roman"/>
          <w:color w:val="000000"/>
          <w:sz w:val="28"/>
          <w:szCs w:val="28"/>
          <w:lang w:eastAsia="ru-RU"/>
        </w:rPr>
        <w:t xml:space="preserve"> </w:t>
      </w:r>
      <w:r w:rsidR="00456D5F">
        <w:rPr>
          <w:rFonts w:ascii="Times New Roman" w:eastAsia="Times New Roman" w:hAnsi="Times New Roman" w:cs="Times New Roman"/>
          <w:color w:val="000000"/>
          <w:sz w:val="28"/>
          <w:szCs w:val="28"/>
          <w:lang w:eastAsia="ru-RU"/>
        </w:rPr>
        <w:t>значения</w:t>
      </w:r>
      <w:r w:rsidR="00C46ADB">
        <w:rPr>
          <w:rFonts w:ascii="Times New Roman" w:eastAsia="Times New Roman" w:hAnsi="Times New Roman" w:cs="Times New Roman"/>
          <w:color w:val="000000"/>
          <w:sz w:val="28"/>
          <w:szCs w:val="28"/>
          <w:lang w:eastAsia="ru-RU"/>
        </w:rPr>
        <w:t xml:space="preserve"> </w:t>
      </w:r>
      <w:r w:rsidR="00C46ADB" w:rsidRPr="00C46ADB">
        <w:rPr>
          <w:rFonts w:ascii="Times New Roman" w:eastAsia="Times New Roman" w:hAnsi="Times New Roman" w:cs="Times New Roman"/>
          <w:color w:val="000000"/>
          <w:sz w:val="28"/>
          <w:szCs w:val="28"/>
          <w:lang w:eastAsia="ru-RU"/>
        </w:rPr>
        <w:t>$9,8</w:t>
      </w:r>
      <w:r w:rsidR="00F47B4E">
        <w:rPr>
          <w:rFonts w:ascii="Times New Roman" w:eastAsia="Times New Roman" w:hAnsi="Times New Roman" w:cs="Times New Roman"/>
          <w:color w:val="000000"/>
          <w:sz w:val="28"/>
          <w:szCs w:val="28"/>
          <w:lang w:eastAsia="ru-RU"/>
        </w:rPr>
        <w:t>01</w:t>
      </w:r>
      <w:r w:rsidR="00C46ADB" w:rsidRPr="00C46ADB">
        <w:rPr>
          <w:rFonts w:ascii="Times New Roman" w:eastAsia="Times New Roman" w:hAnsi="Times New Roman" w:cs="Times New Roman"/>
          <w:color w:val="000000"/>
          <w:sz w:val="28"/>
          <w:szCs w:val="28"/>
          <w:lang w:eastAsia="ru-RU"/>
        </w:rPr>
        <w:t xml:space="preserve"> </w:t>
      </w:r>
      <w:r w:rsidR="00C46ADB">
        <w:rPr>
          <w:rFonts w:ascii="Times New Roman" w:eastAsia="Times New Roman" w:hAnsi="Times New Roman" w:cs="Times New Roman"/>
          <w:color w:val="000000"/>
          <w:sz w:val="28"/>
          <w:szCs w:val="28"/>
          <w:lang w:eastAsia="ru-RU"/>
        </w:rPr>
        <w:t>млрд.</w:t>
      </w:r>
      <w:r w:rsidR="00456D5F">
        <w:rPr>
          <w:rFonts w:ascii="Times New Roman" w:eastAsia="Times New Roman" w:hAnsi="Times New Roman" w:cs="Times New Roman"/>
          <w:color w:val="000000"/>
          <w:sz w:val="28"/>
          <w:szCs w:val="28"/>
          <w:lang w:eastAsia="ru-RU"/>
        </w:rPr>
        <w:t xml:space="preserve"> </w:t>
      </w:r>
      <w:r w:rsidR="00DE0A42">
        <w:rPr>
          <w:rFonts w:ascii="Times New Roman" w:eastAsia="Times New Roman" w:hAnsi="Times New Roman" w:cs="Times New Roman"/>
          <w:color w:val="000000"/>
          <w:sz w:val="28"/>
          <w:szCs w:val="28"/>
          <w:lang w:eastAsia="ru-RU"/>
        </w:rPr>
        <w:t>При этом н</w:t>
      </w:r>
      <w:r w:rsidR="00456D5F">
        <w:rPr>
          <w:rFonts w:ascii="Times New Roman" w:eastAsia="Times New Roman" w:hAnsi="Times New Roman" w:cs="Times New Roman"/>
          <w:color w:val="000000"/>
          <w:sz w:val="28"/>
          <w:szCs w:val="28"/>
          <w:lang w:eastAsia="ru-RU"/>
        </w:rPr>
        <w:t>а 25-м году</w:t>
      </w:r>
      <w:r w:rsidR="00DE0A42">
        <w:rPr>
          <w:rFonts w:ascii="Times New Roman" w:eastAsia="Times New Roman" w:hAnsi="Times New Roman" w:cs="Times New Roman"/>
          <w:color w:val="000000"/>
          <w:sz w:val="28"/>
          <w:szCs w:val="28"/>
          <w:lang w:eastAsia="ru-RU"/>
        </w:rPr>
        <w:t xml:space="preserve"> операционные расходы</w:t>
      </w:r>
      <w:r w:rsidR="00456D5F">
        <w:rPr>
          <w:rFonts w:ascii="Times New Roman" w:eastAsia="Times New Roman" w:hAnsi="Times New Roman" w:cs="Times New Roman"/>
          <w:color w:val="000000"/>
          <w:sz w:val="28"/>
          <w:szCs w:val="28"/>
          <w:lang w:eastAsia="ru-RU"/>
        </w:rPr>
        <w:t xml:space="preserve"> </w:t>
      </w:r>
      <w:r w:rsidR="006F0B4D">
        <w:rPr>
          <w:rFonts w:ascii="Times New Roman" w:eastAsia="Times New Roman" w:hAnsi="Times New Roman" w:cs="Times New Roman"/>
          <w:color w:val="000000"/>
          <w:sz w:val="28"/>
          <w:szCs w:val="28"/>
          <w:lang w:eastAsia="ru-RU"/>
        </w:rPr>
        <w:t xml:space="preserve">составляют </w:t>
      </w:r>
      <m:oMath>
        <m:r>
          <w:rPr>
            <w:rFonts w:ascii="Cambria Math" w:eastAsia="Times New Roman" w:hAnsi="Cambria Math" w:cs="Times New Roman"/>
            <w:color w:val="000000"/>
            <w:sz w:val="28"/>
            <w:szCs w:val="28"/>
            <w:lang w:eastAsia="ru-RU"/>
          </w:rPr>
          <m:t>$</m:t>
        </m:r>
      </m:oMath>
      <w:r w:rsidR="00456D5F" w:rsidRPr="00456D5F">
        <w:rPr>
          <w:rFonts w:ascii="Cambria Math" w:eastAsia="Times New Roman" w:hAnsi="Cambria Math" w:cs="Times New Roman"/>
          <w:color w:val="000000"/>
          <w:sz w:val="28"/>
          <w:szCs w:val="28"/>
          <w:lang w:eastAsia="ru-RU"/>
        </w:rPr>
        <w:t>15</w:t>
      </w:r>
      <w:r w:rsidR="00F47B4E">
        <w:rPr>
          <w:rFonts w:ascii="Cambria Math" w:eastAsia="Times New Roman" w:hAnsi="Cambria Math" w:cs="Times New Roman"/>
          <w:color w:val="000000"/>
          <w:sz w:val="28"/>
          <w:szCs w:val="28"/>
          <w:lang w:eastAsia="ru-RU"/>
        </w:rPr>
        <w:t>,065</w:t>
      </w:r>
      <w:r w:rsidR="00456D5F" w:rsidRPr="00456D5F">
        <w:rPr>
          <w:rFonts w:ascii="Cambria Math" w:eastAsia="Times New Roman" w:hAnsi="Cambria Math" w:cs="Times New Roman"/>
          <w:color w:val="000000"/>
          <w:sz w:val="28"/>
          <w:szCs w:val="28"/>
          <w:lang w:eastAsia="ru-RU"/>
        </w:rPr>
        <w:t xml:space="preserve"> </w:t>
      </w:r>
      <w:r w:rsidR="00456D5F">
        <w:rPr>
          <w:rFonts w:ascii="Cambria Math" w:eastAsia="Times New Roman" w:hAnsi="Cambria Math" w:cs="Times New Roman"/>
          <w:color w:val="000000"/>
          <w:sz w:val="28"/>
          <w:szCs w:val="28"/>
          <w:lang w:eastAsia="ru-RU"/>
        </w:rPr>
        <w:t xml:space="preserve">млрд., а к 50-му работы проекта достигают значения </w:t>
      </w:r>
      <m:oMath>
        <m:r>
          <w:rPr>
            <w:rFonts w:ascii="Cambria Math" w:eastAsia="Times New Roman" w:hAnsi="Cambria Math" w:cs="Times New Roman"/>
            <w:color w:val="000000"/>
            <w:sz w:val="28"/>
            <w:szCs w:val="28"/>
            <w:lang w:eastAsia="ru-RU"/>
          </w:rPr>
          <m:t>$</m:t>
        </m:r>
      </m:oMath>
      <w:r w:rsidR="00456D5F" w:rsidRPr="00456D5F">
        <w:rPr>
          <w:rFonts w:ascii="Cambria Math" w:eastAsia="Times New Roman" w:hAnsi="Cambria Math" w:cs="Times New Roman"/>
          <w:color w:val="000000"/>
          <w:sz w:val="28"/>
          <w:szCs w:val="28"/>
          <w:lang w:eastAsia="ru-RU"/>
        </w:rPr>
        <w:t xml:space="preserve">26,469 </w:t>
      </w:r>
      <w:r w:rsidR="00456D5F">
        <w:rPr>
          <w:rFonts w:ascii="Cambria Math" w:eastAsia="Times New Roman" w:hAnsi="Cambria Math" w:cs="Times New Roman"/>
          <w:color w:val="000000"/>
          <w:sz w:val="28"/>
          <w:szCs w:val="28"/>
          <w:lang w:eastAsia="ru-RU"/>
        </w:rPr>
        <w:t>млрд.</w:t>
      </w:r>
    </w:p>
    <w:p w14:paraId="7A2F7BA1" w14:textId="77777777" w:rsidR="00BA1C1B" w:rsidRDefault="0090319C" w:rsidP="00A20D50">
      <w:pPr>
        <w:jc w:val="both"/>
        <w:rPr>
          <w:rFonts w:ascii="Cambria Math" w:eastAsia="Times New Roman" w:hAnsi="Cambria Math" w:cs="Times New Roman"/>
          <w:color w:val="000000"/>
          <w:sz w:val="28"/>
          <w:szCs w:val="28"/>
          <w:lang w:eastAsia="ru-RU"/>
        </w:rPr>
      </w:pPr>
      <w:r>
        <w:rPr>
          <w:rFonts w:ascii="Cambria Math" w:eastAsia="Times New Roman" w:hAnsi="Cambria Math" w:cs="Times New Roman"/>
          <w:color w:val="000000"/>
          <w:sz w:val="28"/>
          <w:szCs w:val="28"/>
          <w:lang w:eastAsia="ru-RU"/>
        </w:rPr>
        <w:t xml:space="preserve">Суммарные расходы ВСТО-1 в 25-м году составляют </w:t>
      </w:r>
      <w:r w:rsidRPr="0090319C">
        <w:rPr>
          <w:rFonts w:ascii="Cambria Math" w:eastAsia="Times New Roman" w:hAnsi="Cambria Math" w:cs="Times New Roman"/>
          <w:color w:val="000000"/>
          <w:sz w:val="28"/>
          <w:szCs w:val="28"/>
          <w:lang w:eastAsia="ru-RU"/>
        </w:rPr>
        <w:t xml:space="preserve">$23,627 </w:t>
      </w:r>
      <w:r>
        <w:rPr>
          <w:rFonts w:ascii="Cambria Math" w:eastAsia="Times New Roman" w:hAnsi="Cambria Math" w:cs="Times New Roman"/>
          <w:color w:val="000000"/>
          <w:sz w:val="28"/>
          <w:szCs w:val="28"/>
          <w:lang w:eastAsia="ru-RU"/>
        </w:rPr>
        <w:t xml:space="preserve">млрд., а к 50-му году достигают </w:t>
      </w:r>
      <w:r w:rsidRPr="0090319C">
        <w:rPr>
          <w:rFonts w:ascii="Cambria Math" w:eastAsia="Times New Roman" w:hAnsi="Cambria Math" w:cs="Times New Roman"/>
          <w:color w:val="000000"/>
          <w:sz w:val="28"/>
          <w:szCs w:val="28"/>
          <w:lang w:eastAsia="ru-RU"/>
        </w:rPr>
        <w:t>$36,</w:t>
      </w:r>
      <w:r>
        <w:rPr>
          <w:rFonts w:ascii="Cambria Math" w:eastAsia="Times New Roman" w:hAnsi="Cambria Math" w:cs="Times New Roman"/>
          <w:color w:val="000000"/>
          <w:sz w:val="28"/>
          <w:szCs w:val="28"/>
          <w:lang w:eastAsia="ru-RU"/>
        </w:rPr>
        <w:t>27</w:t>
      </w:r>
      <w:r w:rsidRPr="0090319C">
        <w:rPr>
          <w:rFonts w:ascii="Cambria Math" w:eastAsia="Times New Roman" w:hAnsi="Cambria Math" w:cs="Times New Roman"/>
          <w:color w:val="000000"/>
          <w:sz w:val="28"/>
          <w:szCs w:val="28"/>
          <w:lang w:eastAsia="ru-RU"/>
        </w:rPr>
        <w:t>1</w:t>
      </w:r>
      <w:r>
        <w:rPr>
          <w:rFonts w:ascii="Cambria Math" w:eastAsia="Times New Roman" w:hAnsi="Cambria Math" w:cs="Times New Roman"/>
          <w:color w:val="000000"/>
          <w:sz w:val="28"/>
          <w:szCs w:val="28"/>
          <w:lang w:eastAsia="ru-RU"/>
        </w:rPr>
        <w:t xml:space="preserve"> млрд.</w:t>
      </w:r>
      <w:r w:rsidR="008B350A">
        <w:rPr>
          <w:rFonts w:ascii="Cambria Math" w:eastAsia="Times New Roman" w:hAnsi="Cambria Math" w:cs="Times New Roman"/>
          <w:color w:val="000000"/>
          <w:sz w:val="28"/>
          <w:szCs w:val="28"/>
          <w:lang w:eastAsia="ru-RU"/>
        </w:rPr>
        <w:t xml:space="preserve"> </w:t>
      </w:r>
    </w:p>
    <w:p w14:paraId="747DFE58" w14:textId="48D5F45D" w:rsidR="008B350A" w:rsidRDefault="00AB1F04" w:rsidP="00A20D50">
      <w:pPr>
        <w:jc w:val="both"/>
        <w:rPr>
          <w:rFonts w:ascii="Cambria Math" w:eastAsia="Times New Roman" w:hAnsi="Cambria Math" w:cs="Times New Roman"/>
          <w:color w:val="000000"/>
          <w:sz w:val="28"/>
          <w:szCs w:val="28"/>
          <w:lang w:eastAsia="ru-RU"/>
        </w:rPr>
      </w:pPr>
      <w:r>
        <w:rPr>
          <w:rFonts w:ascii="Cambria Math" w:eastAsia="Times New Roman" w:hAnsi="Cambria Math" w:cs="Times New Roman"/>
          <w:color w:val="000000"/>
          <w:sz w:val="28"/>
          <w:szCs w:val="28"/>
          <w:lang w:eastAsia="ru-RU"/>
        </w:rPr>
        <w:t xml:space="preserve">Затраты за время работы проекта </w:t>
      </w:r>
      <w:r w:rsidR="008B350A" w:rsidRPr="008B350A">
        <w:rPr>
          <w:rFonts w:ascii="Cambria Math" w:eastAsia="Times New Roman" w:hAnsi="Cambria Math" w:cs="Times New Roman"/>
          <w:color w:val="000000"/>
          <w:sz w:val="28"/>
          <w:szCs w:val="28"/>
          <w:lang w:eastAsia="ru-RU"/>
        </w:rPr>
        <w:t xml:space="preserve">ВСТО-2 </w:t>
      </w:r>
      <w:r>
        <w:rPr>
          <w:rFonts w:ascii="Cambria Math" w:eastAsia="Times New Roman" w:hAnsi="Cambria Math" w:cs="Times New Roman"/>
          <w:color w:val="000000"/>
          <w:sz w:val="28"/>
          <w:szCs w:val="28"/>
          <w:lang w:eastAsia="ru-RU"/>
        </w:rPr>
        <w:t xml:space="preserve">представлены на </w:t>
      </w:r>
      <w:r w:rsidR="008B350A" w:rsidRPr="008B350A">
        <w:rPr>
          <w:rFonts w:ascii="Cambria Math" w:eastAsia="Times New Roman" w:hAnsi="Cambria Math" w:cs="Times New Roman"/>
          <w:color w:val="000000"/>
          <w:sz w:val="28"/>
          <w:szCs w:val="28"/>
          <w:lang w:eastAsia="ru-RU"/>
        </w:rPr>
        <w:t>рис. 1б</w:t>
      </w:r>
      <w:r>
        <w:rPr>
          <w:rFonts w:ascii="Cambria Math" w:eastAsia="Times New Roman" w:hAnsi="Cambria Math" w:cs="Times New Roman"/>
          <w:color w:val="000000"/>
          <w:sz w:val="28"/>
          <w:szCs w:val="28"/>
          <w:lang w:eastAsia="ru-RU"/>
        </w:rPr>
        <w:t>.</w:t>
      </w:r>
    </w:p>
    <w:p w14:paraId="1EC4896F" w14:textId="0FF3919F" w:rsidR="009A2C11" w:rsidRDefault="009A2C11" w:rsidP="00456D5F">
      <w:pPr>
        <w:rPr>
          <w:rFonts w:ascii="Cambria Math" w:eastAsia="Times New Roman" w:hAnsi="Cambria Math" w:cs="Times New Roman"/>
          <w:color w:val="000000"/>
          <w:sz w:val="28"/>
          <w:szCs w:val="28"/>
          <w:lang w:eastAsia="ru-RU"/>
        </w:rPr>
      </w:pPr>
      <w:r>
        <w:rPr>
          <w:noProof/>
          <w:lang w:eastAsia="ru-RU"/>
        </w:rPr>
        <w:drawing>
          <wp:inline distT="0" distB="0" distL="0" distR="0" wp14:anchorId="0E26373D" wp14:editId="433088A8">
            <wp:extent cx="5868000" cy="27432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2DF262" w14:textId="48F88671" w:rsidR="008B350A" w:rsidRDefault="008B350A" w:rsidP="00456D5F">
      <w:pPr>
        <w:rPr>
          <w:rFonts w:ascii="Cambria Math" w:eastAsia="Times New Roman" w:hAnsi="Cambria Math" w:cs="Times New Roman"/>
          <w:color w:val="000000"/>
          <w:sz w:val="28"/>
          <w:szCs w:val="28"/>
          <w:lang w:eastAsia="ru-RU"/>
        </w:rPr>
      </w:pPr>
      <w:r w:rsidRPr="008B350A">
        <w:rPr>
          <w:rFonts w:ascii="Cambria Math" w:eastAsia="Times New Roman" w:hAnsi="Cambria Math" w:cs="Times New Roman"/>
          <w:color w:val="000000"/>
          <w:sz w:val="28"/>
          <w:szCs w:val="28"/>
          <w:lang w:eastAsia="ru-RU"/>
        </w:rPr>
        <w:t xml:space="preserve">Рис. 1б. </w:t>
      </w:r>
      <w:r w:rsidR="002D368F">
        <w:rPr>
          <w:rFonts w:ascii="Cambria Math" w:eastAsia="Times New Roman" w:hAnsi="Cambria Math" w:cs="Times New Roman"/>
          <w:color w:val="000000"/>
          <w:sz w:val="28"/>
          <w:szCs w:val="28"/>
          <w:lang w:eastAsia="ru-RU"/>
        </w:rPr>
        <w:t>Затраты трубопровода ВСТО-2</w:t>
      </w:r>
      <w:r w:rsidR="002D368F" w:rsidRPr="002D368F">
        <w:rPr>
          <w:rFonts w:ascii="Cambria Math" w:eastAsia="Times New Roman" w:hAnsi="Cambria Math" w:cs="Times New Roman"/>
          <w:color w:val="000000"/>
          <w:sz w:val="28"/>
          <w:szCs w:val="28"/>
          <w:lang w:eastAsia="ru-RU"/>
        </w:rPr>
        <w:t xml:space="preserve"> за расчетный период</w:t>
      </w:r>
    </w:p>
    <w:p w14:paraId="1055289A" w14:textId="4FDD9F5F" w:rsidR="005207DB" w:rsidRDefault="00456D5F" w:rsidP="00AB1F04">
      <w:pPr>
        <w:jc w:val="both"/>
        <w:rPr>
          <w:rFonts w:ascii="Times New Roman" w:eastAsia="Times New Roman" w:hAnsi="Times New Roman" w:cs="Times New Roman"/>
          <w:color w:val="000000"/>
          <w:sz w:val="28"/>
          <w:szCs w:val="28"/>
          <w:lang w:eastAsia="ru-RU"/>
        </w:rPr>
      </w:pPr>
      <w:r>
        <w:rPr>
          <w:rFonts w:ascii="Cambria Math" w:eastAsia="Times New Roman" w:hAnsi="Cambria Math" w:cs="Times New Roman"/>
          <w:color w:val="000000"/>
          <w:sz w:val="28"/>
          <w:szCs w:val="28"/>
          <w:lang w:eastAsia="ru-RU"/>
        </w:rPr>
        <w:t>Для ВСТО-2</w:t>
      </w:r>
      <m:oMath>
        <m:r>
          <m:rPr>
            <m:sty m:val="p"/>
          </m:rPr>
          <w:rPr>
            <w:rFonts w:ascii="Cambria Math" w:eastAsia="Times New Roman" w:hAnsi="Cambria Math" w:cs="Times New Roman"/>
            <w:color w:val="000000"/>
            <w:sz w:val="28"/>
            <w:szCs w:val="28"/>
            <w:lang w:eastAsia="ru-RU"/>
          </w:rPr>
          <m:t>(рис.1b)</m:t>
        </m:r>
        <m:r>
          <w:rPr>
            <w:rFonts w:ascii="Cambria Math" w:eastAsia="Times New Roman" w:hAnsi="Cambria Math" w:cs="Times New Roman"/>
            <w:color w:val="000000"/>
            <w:sz w:val="28"/>
            <w:szCs w:val="28"/>
            <w:lang w:eastAsia="ru-RU"/>
          </w:rPr>
          <m:t xml:space="preserve"> </m:t>
        </m:r>
      </m:oMath>
      <w:r w:rsidR="005101A1" w:rsidRPr="005101A1">
        <w:rPr>
          <w:rFonts w:ascii="Cambria Math" w:eastAsia="Times New Roman" w:hAnsi="Cambria Math" w:cs="Times New Roman"/>
          <w:bCs/>
          <w:color w:val="000000"/>
          <w:sz w:val="28"/>
          <w:szCs w:val="28"/>
          <w:lang w:eastAsia="ru-RU"/>
        </w:rPr>
        <w:t xml:space="preserve"> </w:t>
      </w:r>
      <w:r w:rsidR="00DE0A42" w:rsidRPr="00DE0A42">
        <w:rPr>
          <w:rFonts w:ascii="Cambria Math" w:eastAsia="Times New Roman" w:hAnsi="Cambria Math" w:cs="Times New Roman"/>
          <w:bCs/>
          <w:color w:val="000000"/>
          <w:sz w:val="28"/>
          <w:szCs w:val="28"/>
          <w:lang w:eastAsia="ru-RU"/>
        </w:rPr>
        <w:t xml:space="preserve">затраты по капиталу </w:t>
      </w:r>
      <w:r w:rsidR="005101A1" w:rsidRPr="005101A1">
        <w:rPr>
          <w:rFonts w:ascii="Cambria Math" w:eastAsia="Times New Roman" w:hAnsi="Cambria Math" w:cs="Times New Roman"/>
          <w:bCs/>
          <w:color w:val="000000"/>
          <w:sz w:val="28"/>
          <w:szCs w:val="28"/>
          <w:lang w:eastAsia="ru-RU"/>
        </w:rPr>
        <w:t>к 25-му году эксплуатации достигают величины</w:t>
      </w:r>
      <w:r w:rsidR="005101A1">
        <w:rPr>
          <w:rFonts w:ascii="Cambria Math" w:eastAsia="Times New Roman" w:hAnsi="Cambria Math" w:cs="Times New Roman"/>
          <w:bCs/>
          <w:color w:val="000000"/>
          <w:sz w:val="28"/>
          <w:szCs w:val="28"/>
          <w:lang w:eastAsia="ru-RU"/>
        </w:rPr>
        <w:t xml:space="preserve"> </w:t>
      </w:r>
      <w:r w:rsidR="008C6CAC" w:rsidRPr="008C6CAC">
        <w:rPr>
          <w:rFonts w:ascii="Cambria Math" w:eastAsia="Times New Roman" w:hAnsi="Cambria Math" w:cs="Times New Roman"/>
          <w:bCs/>
          <w:color w:val="000000"/>
          <w:sz w:val="28"/>
          <w:szCs w:val="28"/>
          <w:lang w:eastAsia="ru-RU"/>
        </w:rPr>
        <w:t>$</w:t>
      </w:r>
      <w:r w:rsidR="005101A1" w:rsidRPr="005101A1">
        <w:rPr>
          <w:rFonts w:ascii="Times New Roman" w:eastAsia="Times New Roman" w:hAnsi="Times New Roman" w:cs="Times New Roman"/>
          <w:color w:val="000000"/>
          <w:sz w:val="28"/>
          <w:szCs w:val="28"/>
          <w:lang w:eastAsia="ru-RU"/>
        </w:rPr>
        <w:t>5</w:t>
      </w:r>
      <w:r w:rsidR="008C6CAC" w:rsidRPr="008C6CAC">
        <w:rPr>
          <w:rFonts w:ascii="Times New Roman" w:eastAsia="Times New Roman" w:hAnsi="Times New Roman" w:cs="Times New Roman"/>
          <w:color w:val="000000"/>
          <w:sz w:val="28"/>
          <w:szCs w:val="28"/>
          <w:lang w:eastAsia="ru-RU"/>
        </w:rPr>
        <w:t>,</w:t>
      </w:r>
      <w:r w:rsidR="005101A1" w:rsidRPr="005101A1">
        <w:rPr>
          <w:rFonts w:ascii="Times New Roman" w:eastAsia="Times New Roman" w:hAnsi="Times New Roman" w:cs="Times New Roman"/>
          <w:color w:val="000000"/>
          <w:sz w:val="28"/>
          <w:szCs w:val="28"/>
          <w:lang w:eastAsia="ru-RU"/>
        </w:rPr>
        <w:t>461</w:t>
      </w:r>
      <w:r w:rsidR="008C6CAC" w:rsidRPr="008C6CAC">
        <w:rPr>
          <w:rFonts w:ascii="Times New Roman" w:eastAsia="Times New Roman" w:hAnsi="Times New Roman" w:cs="Times New Roman"/>
          <w:color w:val="000000"/>
          <w:sz w:val="28"/>
          <w:szCs w:val="28"/>
          <w:lang w:eastAsia="ru-RU"/>
        </w:rPr>
        <w:t xml:space="preserve"> </w:t>
      </w:r>
      <w:r w:rsidR="008C6CAC">
        <w:rPr>
          <w:rFonts w:ascii="Times New Roman" w:eastAsia="Times New Roman" w:hAnsi="Times New Roman" w:cs="Times New Roman"/>
          <w:color w:val="000000"/>
          <w:sz w:val="28"/>
          <w:szCs w:val="28"/>
          <w:lang w:eastAsia="ru-RU"/>
        </w:rPr>
        <w:t xml:space="preserve">млрд. и </w:t>
      </w:r>
      <w:r w:rsidR="008C6CAC" w:rsidRPr="008C6CAC">
        <w:rPr>
          <w:rFonts w:ascii="Times New Roman" w:eastAsia="Times New Roman" w:hAnsi="Times New Roman" w:cs="Times New Roman"/>
          <w:color w:val="000000"/>
          <w:sz w:val="28"/>
          <w:szCs w:val="28"/>
          <w:lang w:eastAsia="ru-RU"/>
        </w:rPr>
        <w:t>50-му году работы</w:t>
      </w:r>
      <w:r w:rsidR="00DE0A42">
        <w:rPr>
          <w:rFonts w:ascii="Times New Roman" w:eastAsia="Times New Roman" w:hAnsi="Times New Roman" w:cs="Times New Roman"/>
          <w:color w:val="000000"/>
          <w:sz w:val="28"/>
          <w:szCs w:val="28"/>
          <w:lang w:eastAsia="ru-RU"/>
        </w:rPr>
        <w:t xml:space="preserve"> доходят до</w:t>
      </w:r>
      <w:r w:rsidR="008C6CAC" w:rsidRPr="008C6CAC">
        <w:rPr>
          <w:rFonts w:ascii="Times New Roman" w:eastAsia="Times New Roman" w:hAnsi="Times New Roman" w:cs="Times New Roman"/>
          <w:color w:val="000000"/>
          <w:sz w:val="28"/>
          <w:szCs w:val="28"/>
          <w:lang w:eastAsia="ru-RU"/>
        </w:rPr>
        <w:t xml:space="preserve"> $6,251</w:t>
      </w:r>
      <w:r w:rsidR="008C6CAC">
        <w:rPr>
          <w:rFonts w:ascii="Times New Roman" w:eastAsia="Times New Roman" w:hAnsi="Times New Roman" w:cs="Times New Roman"/>
          <w:color w:val="000000"/>
          <w:sz w:val="28"/>
          <w:szCs w:val="28"/>
          <w:lang w:eastAsia="ru-RU"/>
        </w:rPr>
        <w:t xml:space="preserve"> млрд.</w:t>
      </w:r>
      <w:r w:rsidR="008C6CAC" w:rsidRPr="008C6CAC">
        <w:rPr>
          <w:rFonts w:ascii="Times New Roman" w:eastAsia="Times New Roman" w:hAnsi="Times New Roman" w:cs="Times New Roman"/>
          <w:color w:val="000000"/>
          <w:sz w:val="28"/>
          <w:szCs w:val="28"/>
          <w:lang w:eastAsia="ru-RU"/>
        </w:rPr>
        <w:t xml:space="preserve"> На 25-м году </w:t>
      </w:r>
      <m:oMath>
        <m:r>
          <w:rPr>
            <w:rFonts w:ascii="Cambria Math" w:eastAsia="Times New Roman" w:hAnsi="Cambria Math" w:cs="Times New Roman"/>
            <w:color w:val="000000"/>
            <w:sz w:val="28"/>
            <w:szCs w:val="28"/>
            <w:lang w:eastAsia="ru-RU"/>
          </w:rPr>
          <m:t>операционные расходы равны $</m:t>
        </m:r>
      </m:oMath>
      <w:r w:rsidR="008C6CAC" w:rsidRPr="008C6CAC">
        <w:rPr>
          <w:rFonts w:ascii="Cambria Math" w:eastAsia="Times New Roman" w:hAnsi="Cambria Math" w:cs="Times New Roman"/>
          <w:color w:val="000000"/>
          <w:sz w:val="28"/>
          <w:szCs w:val="28"/>
          <w:lang w:eastAsia="ru-RU"/>
        </w:rPr>
        <w:t>7</w:t>
      </w:r>
      <w:r w:rsidR="008C6CAC">
        <w:rPr>
          <w:rFonts w:ascii="Cambria Math" w:eastAsia="Times New Roman" w:hAnsi="Cambria Math" w:cs="Times New Roman"/>
          <w:color w:val="000000"/>
          <w:sz w:val="28"/>
          <w:szCs w:val="28"/>
          <w:lang w:eastAsia="ru-RU"/>
        </w:rPr>
        <w:t>,</w:t>
      </w:r>
      <w:r w:rsidR="008C6CAC" w:rsidRPr="008C6CAC">
        <w:rPr>
          <w:rFonts w:ascii="Cambria Math" w:eastAsia="Times New Roman" w:hAnsi="Cambria Math" w:cs="Times New Roman"/>
          <w:color w:val="000000"/>
          <w:sz w:val="28"/>
          <w:szCs w:val="28"/>
          <w:lang w:eastAsia="ru-RU"/>
        </w:rPr>
        <w:t>43</w:t>
      </w:r>
      <w:r w:rsidR="008C6CAC">
        <w:rPr>
          <w:rFonts w:ascii="Cambria Math" w:eastAsia="Times New Roman" w:hAnsi="Cambria Math" w:cs="Times New Roman"/>
          <w:color w:val="000000"/>
          <w:sz w:val="28"/>
          <w:szCs w:val="28"/>
          <w:lang w:eastAsia="ru-RU"/>
        </w:rPr>
        <w:t xml:space="preserve">1 </w:t>
      </w:r>
      <w:r w:rsidR="008C6CAC" w:rsidRPr="008C6CAC">
        <w:rPr>
          <w:rFonts w:ascii="Times New Roman" w:eastAsia="Times New Roman" w:hAnsi="Times New Roman" w:cs="Times New Roman"/>
          <w:color w:val="000000"/>
          <w:sz w:val="28"/>
          <w:szCs w:val="28"/>
          <w:lang w:eastAsia="ru-RU"/>
        </w:rPr>
        <w:t xml:space="preserve">млрд., а к 50-му работы проекта достигают значения </w:t>
      </w:r>
      <m:oMath>
        <m:r>
          <w:rPr>
            <w:rFonts w:ascii="Cambria Math" w:eastAsia="Times New Roman" w:hAnsi="Cambria Math" w:cs="Times New Roman"/>
            <w:color w:val="000000"/>
            <w:sz w:val="28"/>
            <w:szCs w:val="28"/>
            <w:lang w:eastAsia="ru-RU"/>
          </w:rPr>
          <m:t>$</m:t>
        </m:r>
      </m:oMath>
      <w:r w:rsidR="008C6CAC" w:rsidRPr="008C6CAC">
        <w:rPr>
          <w:rFonts w:ascii="Cambria Math" w:eastAsia="Times New Roman" w:hAnsi="Cambria Math" w:cs="Times New Roman"/>
          <w:color w:val="000000"/>
          <w:sz w:val="28"/>
          <w:szCs w:val="28"/>
          <w:lang w:eastAsia="ru-RU"/>
        </w:rPr>
        <w:t>12</w:t>
      </w:r>
      <w:r w:rsidR="008C6CAC">
        <w:rPr>
          <w:rFonts w:ascii="Cambria Math" w:eastAsia="Times New Roman" w:hAnsi="Cambria Math" w:cs="Times New Roman"/>
          <w:color w:val="000000"/>
          <w:sz w:val="28"/>
          <w:szCs w:val="28"/>
          <w:lang w:eastAsia="ru-RU"/>
        </w:rPr>
        <w:t xml:space="preserve">,987 </w:t>
      </w:r>
      <w:r w:rsidR="008C6CAC" w:rsidRPr="008C6CAC">
        <w:rPr>
          <w:rFonts w:ascii="Times New Roman" w:eastAsia="Times New Roman" w:hAnsi="Times New Roman" w:cs="Times New Roman"/>
          <w:color w:val="000000"/>
          <w:sz w:val="28"/>
          <w:szCs w:val="28"/>
          <w:lang w:eastAsia="ru-RU"/>
        </w:rPr>
        <w:t>млрд.</w:t>
      </w:r>
    </w:p>
    <w:p w14:paraId="03C66FDA" w14:textId="2388ABBC" w:rsidR="0090319C" w:rsidRPr="005207DB" w:rsidRDefault="0090319C" w:rsidP="00A20D50">
      <w:pPr>
        <w:jc w:val="both"/>
        <w:rPr>
          <w:rFonts w:ascii="Calibri" w:eastAsia="Times New Roman" w:hAnsi="Calibri" w:cs="Times New Roman"/>
          <w:color w:val="000000"/>
          <w:lang w:eastAsia="ru-RU"/>
        </w:rPr>
      </w:pPr>
      <w:r w:rsidRPr="0090319C">
        <w:rPr>
          <w:rFonts w:ascii="Times New Roman" w:eastAsia="Times New Roman" w:hAnsi="Times New Roman" w:cs="Times New Roman"/>
          <w:color w:val="000000"/>
          <w:sz w:val="28"/>
          <w:szCs w:val="28"/>
          <w:lang w:eastAsia="ru-RU"/>
        </w:rPr>
        <w:t>Суммарные расходы</w:t>
      </w:r>
      <w:r>
        <w:rPr>
          <w:rFonts w:ascii="Times New Roman" w:eastAsia="Times New Roman" w:hAnsi="Times New Roman" w:cs="Times New Roman"/>
          <w:color w:val="000000"/>
          <w:sz w:val="28"/>
          <w:szCs w:val="28"/>
          <w:lang w:eastAsia="ru-RU"/>
        </w:rPr>
        <w:t xml:space="preserve"> ВСТО-2</w:t>
      </w:r>
      <w:r w:rsidRPr="0090319C">
        <w:rPr>
          <w:rFonts w:ascii="Times New Roman" w:eastAsia="Times New Roman" w:hAnsi="Times New Roman" w:cs="Times New Roman"/>
          <w:color w:val="000000"/>
          <w:sz w:val="28"/>
          <w:szCs w:val="28"/>
          <w:lang w:eastAsia="ru-RU"/>
        </w:rPr>
        <w:t xml:space="preserve"> в 25-м году составляют $</w:t>
      </w:r>
      <w:r w:rsidRPr="0090319C">
        <w:rPr>
          <w:rFonts w:ascii="Calibri" w:hAnsi="Calibri"/>
          <w:color w:val="000000"/>
        </w:rPr>
        <w:t xml:space="preserve"> </w:t>
      </w:r>
      <w:r>
        <w:rPr>
          <w:rFonts w:ascii="Times New Roman" w:eastAsia="Times New Roman" w:hAnsi="Times New Roman" w:cs="Times New Roman"/>
          <w:color w:val="000000"/>
          <w:sz w:val="28"/>
          <w:szCs w:val="28"/>
          <w:lang w:eastAsia="ru-RU"/>
        </w:rPr>
        <w:t>1</w:t>
      </w:r>
      <w:r w:rsidRPr="0090319C">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00F47B4E">
        <w:rPr>
          <w:rFonts w:ascii="Times New Roman" w:eastAsia="Times New Roman" w:hAnsi="Times New Roman" w:cs="Times New Roman"/>
          <w:color w:val="000000"/>
          <w:sz w:val="28"/>
          <w:szCs w:val="28"/>
          <w:lang w:eastAsia="ru-RU"/>
        </w:rPr>
        <w:t>892</w:t>
      </w:r>
      <w:r>
        <w:rPr>
          <w:rFonts w:ascii="Times New Roman" w:eastAsia="Times New Roman" w:hAnsi="Times New Roman" w:cs="Times New Roman"/>
          <w:color w:val="000000"/>
          <w:sz w:val="28"/>
          <w:szCs w:val="28"/>
          <w:lang w:eastAsia="ru-RU"/>
        </w:rPr>
        <w:t xml:space="preserve"> </w:t>
      </w:r>
      <w:r w:rsidRPr="0090319C">
        <w:rPr>
          <w:rFonts w:ascii="Times New Roman" w:eastAsia="Times New Roman" w:hAnsi="Times New Roman" w:cs="Times New Roman"/>
          <w:color w:val="000000"/>
          <w:sz w:val="28"/>
          <w:szCs w:val="28"/>
          <w:lang w:eastAsia="ru-RU"/>
        </w:rPr>
        <w:t xml:space="preserve"> млрд., а к 50-му году достигают $</w:t>
      </w:r>
      <w:r w:rsidRPr="0090319C">
        <w:rPr>
          <w:rFonts w:ascii="Calibri" w:hAnsi="Calibri"/>
          <w:color w:val="000000"/>
        </w:rPr>
        <w:t xml:space="preserve"> </w:t>
      </w:r>
      <w:r w:rsidRPr="0090319C">
        <w:rPr>
          <w:rFonts w:ascii="Times New Roman" w:eastAsia="Times New Roman" w:hAnsi="Times New Roman" w:cs="Times New Roman"/>
          <w:color w:val="000000"/>
          <w:sz w:val="28"/>
          <w:szCs w:val="28"/>
          <w:lang w:eastAsia="ru-RU"/>
        </w:rPr>
        <w:t>19</w:t>
      </w:r>
      <w:r>
        <w:rPr>
          <w:rFonts w:ascii="Times New Roman" w:eastAsia="Times New Roman" w:hAnsi="Times New Roman" w:cs="Times New Roman"/>
          <w:color w:val="000000"/>
          <w:sz w:val="28"/>
          <w:szCs w:val="28"/>
          <w:lang w:eastAsia="ru-RU"/>
        </w:rPr>
        <w:t>,238</w:t>
      </w:r>
      <w:r w:rsidRPr="0090319C">
        <w:rPr>
          <w:rFonts w:ascii="Times New Roman" w:eastAsia="Times New Roman" w:hAnsi="Times New Roman" w:cs="Times New Roman"/>
          <w:color w:val="000000"/>
          <w:sz w:val="28"/>
          <w:szCs w:val="28"/>
          <w:lang w:eastAsia="ru-RU"/>
        </w:rPr>
        <w:t xml:space="preserve"> млрд</w:t>
      </w:r>
      <w:r w:rsidRPr="0090319C">
        <w:rPr>
          <w:rFonts w:ascii="Calibri" w:eastAsia="Times New Roman" w:hAnsi="Calibri" w:cs="Times New Roman"/>
          <w:color w:val="000000"/>
          <w:lang w:eastAsia="ru-RU"/>
        </w:rPr>
        <w:t>.</w:t>
      </w:r>
    </w:p>
    <w:p w14:paraId="2EA2C59D" w14:textId="77777777" w:rsidR="002D368F" w:rsidRDefault="005207DB" w:rsidP="00A20D50">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рис. </w:t>
      </w:r>
      <w:r w:rsidRPr="002D368F">
        <w:rPr>
          <w:rFonts w:ascii="Times New Roman" w:eastAsia="Times New Roman" w:hAnsi="Times New Roman" w:cs="Times New Roman"/>
          <w:color w:val="000000"/>
          <w:sz w:val="28"/>
          <w:szCs w:val="28"/>
          <w:lang w:eastAsia="ru-RU"/>
        </w:rPr>
        <w:t>2</w:t>
      </w:r>
      <w:r w:rsidR="004C79D7" w:rsidRPr="002D368F">
        <w:rPr>
          <w:rFonts w:ascii="Times New Roman" w:eastAsia="Times New Roman" w:hAnsi="Times New Roman" w:cs="Times New Roman"/>
          <w:color w:val="000000"/>
          <w:sz w:val="28"/>
          <w:szCs w:val="28"/>
          <w:lang w:val="en-US" w:eastAsia="ru-RU"/>
        </w:rPr>
        <w:t>a</w:t>
      </w:r>
      <w:r w:rsidR="004C79D7" w:rsidRPr="002D368F">
        <w:rPr>
          <w:rFonts w:ascii="Times New Roman" w:eastAsia="Times New Roman" w:hAnsi="Times New Roman" w:cs="Times New Roman"/>
          <w:color w:val="000000"/>
          <w:sz w:val="28"/>
          <w:szCs w:val="28"/>
          <w:lang w:eastAsia="ru-RU"/>
        </w:rPr>
        <w:t>,</w:t>
      </w:r>
      <w:r w:rsidR="004C79D7" w:rsidRPr="002D368F">
        <w:rPr>
          <w:rFonts w:ascii="Times New Roman" w:eastAsia="Times New Roman" w:hAnsi="Times New Roman" w:cs="Times New Roman"/>
          <w:color w:val="000000"/>
          <w:sz w:val="28"/>
          <w:szCs w:val="28"/>
          <w:lang w:val="en-US" w:eastAsia="ru-RU"/>
        </w:rPr>
        <w:t>b</w:t>
      </w:r>
      <w:r w:rsidRPr="002D368F">
        <w:rPr>
          <w:rFonts w:ascii="Times New Roman" w:eastAsia="Times New Roman" w:hAnsi="Times New Roman" w:cs="Times New Roman"/>
          <w:color w:val="000000"/>
          <w:sz w:val="28"/>
          <w:szCs w:val="28"/>
          <w:lang w:eastAsia="ru-RU"/>
        </w:rPr>
        <w:t xml:space="preserve"> с</w:t>
      </w:r>
      <w:r w:rsidR="004C79D7" w:rsidRPr="002D368F">
        <w:rPr>
          <w:rFonts w:ascii="Times New Roman" w:eastAsia="Times New Roman" w:hAnsi="Times New Roman" w:cs="Times New Roman"/>
          <w:color w:val="000000"/>
          <w:sz w:val="28"/>
          <w:szCs w:val="28"/>
          <w:lang w:eastAsia="ru-RU"/>
        </w:rPr>
        <w:t xml:space="preserve"> помощью соотношений (1)-(5</w:t>
      </w:r>
      <w:r w:rsidR="006B0F17" w:rsidRPr="002D368F">
        <w:rPr>
          <w:rFonts w:ascii="Times New Roman" w:eastAsia="Times New Roman" w:hAnsi="Times New Roman" w:cs="Times New Roman"/>
          <w:color w:val="000000"/>
          <w:sz w:val="28"/>
          <w:szCs w:val="28"/>
          <w:lang w:eastAsia="ru-RU"/>
        </w:rPr>
        <w:t>), (7</w:t>
      </w:r>
      <w:r w:rsidRPr="002D368F">
        <w:rPr>
          <w:rFonts w:ascii="Times New Roman" w:eastAsia="Times New Roman" w:hAnsi="Times New Roman" w:cs="Times New Roman"/>
          <w:color w:val="000000"/>
          <w:sz w:val="28"/>
          <w:szCs w:val="28"/>
          <w:lang w:eastAsia="ru-RU"/>
        </w:rPr>
        <w:t>)</w:t>
      </w:r>
      <w:r w:rsidR="00C32EBA">
        <w:rPr>
          <w:rFonts w:ascii="Times New Roman" w:eastAsia="Times New Roman" w:hAnsi="Times New Roman" w:cs="Times New Roman"/>
          <w:color w:val="000000"/>
          <w:sz w:val="28"/>
          <w:szCs w:val="28"/>
          <w:lang w:eastAsia="ru-RU"/>
        </w:rPr>
        <w:t xml:space="preserve"> построены диаграммы составляющих расходов </w:t>
      </w:r>
      <w:r w:rsidR="002D368F">
        <w:rPr>
          <w:rFonts w:ascii="Times New Roman" w:eastAsia="Times New Roman" w:hAnsi="Times New Roman" w:cs="Times New Roman"/>
          <w:color w:val="000000"/>
          <w:sz w:val="28"/>
          <w:szCs w:val="28"/>
          <w:lang w:eastAsia="ru-RU"/>
        </w:rPr>
        <w:t>при</w:t>
      </w:r>
      <w:r w:rsidR="0044310C">
        <w:rPr>
          <w:rFonts w:ascii="Times New Roman" w:eastAsia="Times New Roman" w:hAnsi="Times New Roman" w:cs="Times New Roman"/>
          <w:color w:val="000000"/>
          <w:sz w:val="28"/>
          <w:szCs w:val="28"/>
          <w:lang w:eastAsia="ru-RU"/>
        </w:rPr>
        <w:t xml:space="preserve"> транспортировке</w:t>
      </w:r>
      <w:r w:rsidR="002D368F">
        <w:rPr>
          <w:rFonts w:ascii="Times New Roman" w:eastAsia="Times New Roman" w:hAnsi="Times New Roman" w:cs="Times New Roman"/>
          <w:color w:val="000000"/>
          <w:sz w:val="28"/>
          <w:szCs w:val="28"/>
          <w:lang w:eastAsia="ru-RU"/>
        </w:rPr>
        <w:t xml:space="preserve"> по</w:t>
      </w:r>
      <w:r w:rsidR="00637EBA">
        <w:rPr>
          <w:rFonts w:ascii="Times New Roman" w:eastAsia="Times New Roman" w:hAnsi="Times New Roman" w:cs="Times New Roman"/>
          <w:color w:val="000000"/>
          <w:sz w:val="28"/>
          <w:szCs w:val="28"/>
          <w:lang w:eastAsia="ru-RU"/>
        </w:rPr>
        <w:t xml:space="preserve"> трубопроводам</w:t>
      </w:r>
      <w:r w:rsidR="00DE0A42" w:rsidRPr="00DE0A42">
        <w:rPr>
          <w:rFonts w:ascii="Times New Roman" w:eastAsia="Times New Roman" w:hAnsi="Times New Roman" w:cs="Times New Roman"/>
          <w:color w:val="000000"/>
          <w:sz w:val="28"/>
          <w:szCs w:val="28"/>
          <w:lang w:eastAsia="ru-RU"/>
        </w:rPr>
        <w:t xml:space="preserve"> 1-й тонны нефти</w:t>
      </w:r>
      <w:r w:rsidR="00637EBA">
        <w:rPr>
          <w:rFonts w:ascii="Times New Roman" w:eastAsia="Times New Roman" w:hAnsi="Times New Roman" w:cs="Times New Roman"/>
          <w:color w:val="000000"/>
          <w:sz w:val="28"/>
          <w:szCs w:val="28"/>
          <w:lang w:eastAsia="ru-RU"/>
        </w:rPr>
        <w:t xml:space="preserve"> на расстоян</w:t>
      </w:r>
      <w:r w:rsidR="0044310C">
        <w:rPr>
          <w:rFonts w:ascii="Times New Roman" w:eastAsia="Times New Roman" w:hAnsi="Times New Roman" w:cs="Times New Roman"/>
          <w:color w:val="000000"/>
          <w:sz w:val="28"/>
          <w:szCs w:val="28"/>
          <w:lang w:eastAsia="ru-RU"/>
        </w:rPr>
        <w:t xml:space="preserve">ие </w:t>
      </w:r>
      <w:r w:rsidR="001972F3">
        <w:rPr>
          <w:rFonts w:ascii="Times New Roman" w:eastAsia="Times New Roman" w:hAnsi="Times New Roman" w:cs="Times New Roman"/>
          <w:color w:val="000000"/>
          <w:sz w:val="28"/>
          <w:szCs w:val="28"/>
          <w:lang w:eastAsia="ru-RU"/>
        </w:rPr>
        <w:t>соответствующее</w:t>
      </w:r>
      <w:r w:rsidR="0044310C" w:rsidRPr="0044310C">
        <w:rPr>
          <w:rFonts w:ascii="Times New Roman" w:eastAsia="Times New Roman" w:hAnsi="Times New Roman" w:cs="Times New Roman"/>
          <w:color w:val="000000"/>
          <w:sz w:val="28"/>
          <w:szCs w:val="28"/>
          <w:lang w:eastAsia="ru-RU"/>
        </w:rPr>
        <w:t xml:space="preserve"> </w:t>
      </w:r>
      <w:r w:rsidR="0044310C">
        <w:rPr>
          <w:rFonts w:ascii="Times New Roman" w:eastAsia="Times New Roman" w:hAnsi="Times New Roman" w:cs="Times New Roman"/>
          <w:color w:val="000000"/>
          <w:sz w:val="28"/>
          <w:szCs w:val="28"/>
          <w:lang w:eastAsia="ru-RU"/>
        </w:rPr>
        <w:t>длинам</w:t>
      </w:r>
      <w:r w:rsidR="001972F3" w:rsidRPr="001972F3">
        <w:rPr>
          <w:rFonts w:ascii="Times New Roman" w:eastAsia="Times New Roman" w:hAnsi="Times New Roman" w:cs="Times New Roman"/>
          <w:color w:val="000000"/>
          <w:sz w:val="28"/>
          <w:szCs w:val="28"/>
          <w:lang w:eastAsia="ru-RU"/>
        </w:rPr>
        <w:t xml:space="preserve"> </w:t>
      </w:r>
      <w:r w:rsidR="001972F3">
        <w:rPr>
          <w:rFonts w:ascii="Times New Roman" w:eastAsia="Times New Roman" w:hAnsi="Times New Roman" w:cs="Times New Roman"/>
          <w:color w:val="000000"/>
          <w:sz w:val="28"/>
          <w:szCs w:val="28"/>
          <w:lang w:eastAsia="ru-RU"/>
        </w:rPr>
        <w:t>трубопроводов</w:t>
      </w:r>
      <w:r w:rsidR="00637EBA">
        <w:rPr>
          <w:rFonts w:ascii="Times New Roman" w:eastAsia="Times New Roman" w:hAnsi="Times New Roman" w:cs="Times New Roman"/>
          <w:color w:val="000000"/>
          <w:sz w:val="28"/>
          <w:szCs w:val="28"/>
          <w:lang w:eastAsia="ru-RU"/>
        </w:rPr>
        <w:t>.</w:t>
      </w:r>
      <w:r w:rsidR="00DE0A42" w:rsidRPr="00DE0A42">
        <w:rPr>
          <w:rFonts w:ascii="Times New Roman" w:eastAsia="Times New Roman" w:hAnsi="Times New Roman" w:cs="Times New Roman"/>
          <w:color w:val="000000"/>
          <w:sz w:val="28"/>
          <w:szCs w:val="28"/>
          <w:lang w:eastAsia="ru-RU"/>
        </w:rPr>
        <w:t xml:space="preserve"> </w:t>
      </w:r>
      <w:r w:rsidR="00637EB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00C32EBA">
        <w:rPr>
          <w:rFonts w:ascii="Times New Roman" w:eastAsia="Times New Roman" w:hAnsi="Times New Roman" w:cs="Times New Roman"/>
          <w:color w:val="000000"/>
          <w:sz w:val="28"/>
          <w:szCs w:val="28"/>
          <w:lang w:eastAsia="ru-RU"/>
        </w:rPr>
        <w:t>показано</w:t>
      </w:r>
      <w:r>
        <w:rPr>
          <w:rFonts w:ascii="Times New Roman" w:eastAsia="Times New Roman" w:hAnsi="Times New Roman" w:cs="Times New Roman"/>
          <w:color w:val="000000"/>
          <w:sz w:val="28"/>
          <w:szCs w:val="28"/>
          <w:lang w:eastAsia="ru-RU"/>
        </w:rPr>
        <w:t xml:space="preserve"> </w:t>
      </w:r>
      <w:r w:rsidRPr="005207DB">
        <w:rPr>
          <w:rFonts w:ascii="Times New Roman" w:eastAsia="Times New Roman" w:hAnsi="Times New Roman" w:cs="Times New Roman"/>
          <w:color w:val="000000"/>
          <w:sz w:val="28"/>
          <w:szCs w:val="28"/>
          <w:lang w:eastAsia="ru-RU"/>
        </w:rPr>
        <w:t>в</w:t>
      </w:r>
      <w:r w:rsidRPr="005207DB">
        <w:rPr>
          <w:rFonts w:ascii="Times New Roman" w:eastAsia="Times New Roman" w:hAnsi="Times New Roman" w:cs="Times New Roman"/>
          <w:color w:val="000000"/>
          <w:sz w:val="28"/>
          <w:szCs w:val="28"/>
        </w:rPr>
        <w:t>лияние банковской ставки на затраты</w:t>
      </w:r>
      <w:r w:rsidR="00DE0A42">
        <w:rPr>
          <w:rFonts w:ascii="Times New Roman" w:eastAsia="Times New Roman" w:hAnsi="Times New Roman" w:cs="Times New Roman"/>
          <w:color w:val="000000"/>
          <w:sz w:val="28"/>
          <w:szCs w:val="28"/>
        </w:rPr>
        <w:t>.</w:t>
      </w:r>
      <w:r w:rsidR="001A74E1">
        <w:rPr>
          <w:rFonts w:ascii="Times New Roman" w:eastAsia="Times New Roman" w:hAnsi="Times New Roman" w:cs="Times New Roman"/>
          <w:color w:val="000000"/>
          <w:sz w:val="28"/>
          <w:szCs w:val="28"/>
          <w:lang w:eastAsia="ru-RU"/>
        </w:rPr>
        <w:t xml:space="preserve"> </w:t>
      </w:r>
    </w:p>
    <w:p w14:paraId="62675B78" w14:textId="290BE1A5" w:rsidR="002B26E1" w:rsidRDefault="002B26E1" w:rsidP="00A20D50">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Общие затраты</w:t>
      </w:r>
      <w:r w:rsidRPr="00C16CDB">
        <w:rPr>
          <w:rFonts w:ascii="Times New Roman" w:eastAsia="Times New Roman" w:hAnsi="Times New Roman" w:cs="Times New Roman"/>
          <w:color w:val="000000"/>
          <w:sz w:val="28"/>
          <w:szCs w:val="28"/>
          <w:lang w:eastAsia="ru-RU"/>
        </w:rPr>
        <w:t xml:space="preserve">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W</m:t>
            </m:r>
          </m:e>
          <m:sub>
            <m:r>
              <w:rPr>
                <w:rFonts w:ascii="Cambria Math" w:eastAsia="Times New Roman" w:hAnsi="Cambria Math" w:cs="Times New Roman"/>
                <w:color w:val="000000"/>
                <w:sz w:val="28"/>
                <w:szCs w:val="28"/>
                <w:lang w:eastAsia="ru-RU"/>
              </w:rPr>
              <m:t>c</m:t>
            </m:r>
          </m:sub>
        </m:sSub>
      </m:oMath>
      <w:r w:rsidR="002D368F">
        <w:rPr>
          <w:rFonts w:ascii="Times New Roman" w:eastAsia="Times New Roman" w:hAnsi="Times New Roman" w:cs="Times New Roman"/>
          <w:color w:val="000000"/>
          <w:sz w:val="28"/>
          <w:szCs w:val="28"/>
          <w:lang w:eastAsia="ru-RU"/>
        </w:rPr>
        <w:t xml:space="preserve"> для</w:t>
      </w:r>
      <w:r w:rsidRPr="002B26E1">
        <w:rPr>
          <w:rFonts w:ascii="Times New Roman" w:eastAsia="Times New Roman" w:hAnsi="Times New Roman" w:cs="Times New Roman"/>
          <w:color w:val="000000"/>
          <w:sz w:val="28"/>
          <w:szCs w:val="28"/>
          <w:lang w:eastAsia="ru-RU"/>
        </w:rPr>
        <w:t xml:space="preserve"> ВСТО-1</w:t>
      </w:r>
      <w:r w:rsidR="00AB1F04">
        <w:rPr>
          <w:rFonts w:ascii="Times New Roman" w:eastAsia="Times New Roman" w:hAnsi="Times New Roman" w:cs="Times New Roman"/>
          <w:color w:val="000000"/>
          <w:sz w:val="28"/>
          <w:szCs w:val="28"/>
          <w:lang w:eastAsia="ru-RU"/>
        </w:rPr>
        <w:t xml:space="preserve"> показаны на </w:t>
      </w:r>
      <w:r w:rsidRPr="002B26E1">
        <w:rPr>
          <w:rFonts w:ascii="Times New Roman" w:eastAsia="Times New Roman" w:hAnsi="Times New Roman" w:cs="Times New Roman"/>
          <w:color w:val="000000"/>
          <w:sz w:val="28"/>
          <w:szCs w:val="28"/>
          <w:lang w:eastAsia="ru-RU"/>
        </w:rPr>
        <w:t xml:space="preserve"> рис. 2а</w:t>
      </w:r>
      <w:r w:rsidR="00AB1F04">
        <w:rPr>
          <w:rFonts w:ascii="Times New Roman" w:eastAsia="Times New Roman" w:hAnsi="Times New Roman" w:cs="Times New Roman"/>
          <w:color w:val="000000"/>
          <w:sz w:val="28"/>
          <w:szCs w:val="28"/>
          <w:lang w:eastAsia="ru-RU"/>
        </w:rPr>
        <w:t>.</w:t>
      </w:r>
    </w:p>
    <w:p w14:paraId="01F06938" w14:textId="30F71568" w:rsidR="002B26E1" w:rsidRDefault="002B26E1" w:rsidP="006F0B4D">
      <w:pPr>
        <w:ind w:firstLine="567"/>
        <w:rPr>
          <w:rFonts w:ascii="Times New Roman" w:eastAsia="Times New Roman" w:hAnsi="Times New Roman" w:cs="Times New Roman"/>
          <w:color w:val="000000"/>
          <w:sz w:val="28"/>
          <w:szCs w:val="28"/>
          <w:lang w:eastAsia="ru-RU"/>
        </w:rPr>
      </w:pPr>
      <w:r w:rsidRPr="001B2409">
        <w:rPr>
          <w:noProof/>
          <w:lang w:eastAsia="ru-RU"/>
        </w:rPr>
        <w:drawing>
          <wp:inline distT="0" distB="0" distL="0" distR="0" wp14:anchorId="11FD1498" wp14:editId="2CDE2025">
            <wp:extent cx="5940425" cy="2787015"/>
            <wp:effectExtent l="0" t="0" r="3175" b="133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C4311E" w14:textId="6070041D" w:rsidR="002B26E1" w:rsidRDefault="00630ADA" w:rsidP="006F0B4D">
      <w:pPr>
        <w:ind w:firstLine="567"/>
        <w:rPr>
          <w:rFonts w:ascii="Times New Roman" w:eastAsia="Times New Roman" w:hAnsi="Times New Roman" w:cs="Times New Roman"/>
          <w:color w:val="000000"/>
          <w:sz w:val="28"/>
          <w:szCs w:val="28"/>
          <w:lang w:eastAsia="ru-RU"/>
        </w:rPr>
      </w:pPr>
      <w:r w:rsidRPr="00630ADA">
        <w:rPr>
          <w:rFonts w:ascii="Times New Roman" w:eastAsia="Times New Roman" w:hAnsi="Times New Roman" w:cs="Times New Roman"/>
          <w:color w:val="000000"/>
          <w:sz w:val="28"/>
          <w:szCs w:val="28"/>
          <w:lang w:eastAsia="ru-RU"/>
        </w:rPr>
        <w:t>Рис. 2а Затраты на транспортировку 1 тонны при изменении процентной ставки по ВСТО-1</w:t>
      </w:r>
    </w:p>
    <w:p w14:paraId="0D5B4178" w14:textId="77777777" w:rsidR="00630ADA" w:rsidRDefault="00C32EBA" w:rsidP="00AB1F04">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минимальной банковской ставке</w:t>
      </w:r>
      <w:r w:rsidR="005A7B22">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color w:val="000000"/>
            <w:sz w:val="28"/>
            <w:szCs w:val="28"/>
            <w:lang w:eastAsia="ru-RU"/>
          </w:rPr>
          <m:t>j=0</m:t>
        </m:r>
      </m:oMath>
      <w:r w:rsidR="005A7B22" w:rsidRPr="005A7B2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5A7B22">
        <w:rPr>
          <w:rFonts w:ascii="Times New Roman" w:eastAsia="Times New Roman" w:hAnsi="Times New Roman" w:cs="Times New Roman"/>
          <w:color w:val="000000"/>
          <w:sz w:val="28"/>
          <w:szCs w:val="28"/>
          <w:lang w:eastAsia="ru-RU"/>
        </w:rPr>
        <w:t>суммарная величина издержек</w:t>
      </w:r>
      <m:oMath>
        <m:r>
          <w:rPr>
            <w:rFonts w:ascii="Cambria Math" w:eastAsia="Times New Roman" w:hAnsi="Cambria Math" w:cs="Times New Roman"/>
            <w:color w:val="000000"/>
            <w:sz w:val="28"/>
            <w:szCs w:val="28"/>
            <w:lang w:eastAsia="ru-RU"/>
          </w:rPr>
          <m:t xml:space="preserve"> </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W</m:t>
            </m:r>
          </m:e>
          <m:sub>
            <m:r>
              <w:rPr>
                <w:rFonts w:ascii="Cambria Math" w:eastAsia="Times New Roman" w:hAnsi="Cambria Math" w:cs="Times New Roman"/>
                <w:color w:val="000000"/>
                <w:sz w:val="28"/>
                <w:szCs w:val="28"/>
                <w:lang w:eastAsia="ru-RU"/>
              </w:rPr>
              <m:t>c</m:t>
            </m:r>
          </m:sub>
        </m:sSub>
      </m:oMath>
      <w:r w:rsidR="002E4478" w:rsidRPr="002E4478">
        <w:rPr>
          <w:rFonts w:ascii="Cambria Math" w:eastAsia="Times New Roman" w:hAnsi="Cambria Math" w:cs="Times New Roman"/>
          <w:i/>
          <w:color w:val="000000"/>
          <w:sz w:val="28"/>
          <w:szCs w:val="28"/>
          <w:lang w:eastAsia="ru-RU"/>
        </w:rPr>
        <w:t xml:space="preserve"> </w:t>
      </w:r>
      <w:r w:rsidR="002E4478" w:rsidRPr="002E4478">
        <w:rPr>
          <w:rFonts w:ascii="Cambria Math" w:eastAsia="Times New Roman" w:hAnsi="Cambria Math" w:cs="Times New Roman"/>
          <w:color w:val="000000"/>
          <w:sz w:val="28"/>
          <w:szCs w:val="28"/>
          <w:lang w:eastAsia="ru-RU"/>
        </w:rPr>
        <w:t xml:space="preserve">= </w:t>
      </w:r>
      <w:r w:rsidR="005A7B22" w:rsidRPr="002E4478">
        <w:rPr>
          <w:rFonts w:ascii="Times New Roman" w:eastAsia="Times New Roman" w:hAnsi="Times New Roman" w:cs="Times New Roman"/>
          <w:color w:val="000000"/>
          <w:sz w:val="28"/>
          <w:szCs w:val="28"/>
          <w:lang w:eastAsia="ru-RU"/>
        </w:rPr>
        <w:t xml:space="preserve"> </w:t>
      </w:r>
      <m:oMath>
        <m:sSub>
          <m:sSubPr>
            <m:ctrlPr>
              <w:rPr>
                <w:rFonts w:ascii="Cambria Math" w:eastAsia="Times New Roman" w:hAnsi="Cambria Math" w:cs="Times New Roman"/>
                <w:bCs/>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1</m:t>
            </m:r>
          </m:sub>
        </m:sSub>
        <m:sSub>
          <m:sSubPr>
            <m:ctrlPr>
              <w:rPr>
                <w:rFonts w:ascii="Cambria Math" w:eastAsia="Times New Roman" w:hAnsi="Cambria Math" w:cs="Times New Roman"/>
                <w:bCs/>
                <w:i/>
                <w:color w:val="000000"/>
                <w:sz w:val="28"/>
                <w:szCs w:val="28"/>
                <w:lang w:eastAsia="ru-RU"/>
              </w:rPr>
            </m:ctrlPr>
          </m:sSubPr>
          <m:e>
            <m:r>
              <w:rPr>
                <w:rFonts w:ascii="Cambria Math" w:eastAsia="Times New Roman" w:hAnsi="Cambria Math" w:cs="Times New Roman"/>
                <w:color w:val="000000"/>
                <w:sz w:val="28"/>
                <w:szCs w:val="28"/>
                <w:lang w:eastAsia="ru-RU"/>
              </w:rPr>
              <m:t>+</m:t>
            </m:r>
            <m:r>
              <w:rPr>
                <w:rFonts w:ascii="Cambria Math" w:eastAsia="Times New Roman" w:hAnsi="Cambria Math" w:cs="Times New Roman"/>
                <w:color w:val="000000"/>
                <w:sz w:val="28"/>
                <w:szCs w:val="28"/>
                <w:lang w:val="en-US" w:eastAsia="ru-RU"/>
              </w:rPr>
              <m:t>P</m:t>
            </m:r>
          </m:e>
          <m:sub>
            <m:r>
              <w:rPr>
                <w:rFonts w:ascii="Cambria Math" w:eastAsia="Times New Roman" w:hAnsi="Cambria Math" w:cs="Times New Roman"/>
                <w:color w:val="000000"/>
                <w:sz w:val="28"/>
                <w:szCs w:val="28"/>
                <w:lang w:eastAsia="ru-RU"/>
              </w:rPr>
              <m:t>2</m:t>
            </m:r>
          </m:sub>
        </m:sSub>
        <m:r>
          <w:rPr>
            <w:rFonts w:ascii="Cambria Math" w:eastAsia="Times New Roman" w:hAnsi="Cambria Math" w:cs="Times New Roman"/>
            <w:color w:val="000000"/>
            <w:sz w:val="28"/>
            <w:szCs w:val="28"/>
            <w:lang w:eastAsia="ru-RU"/>
          </w:rPr>
          <m:t xml:space="preserve"> </m:t>
        </m:r>
      </m:oMath>
      <w:r w:rsidR="00637EBA">
        <w:rPr>
          <w:rFonts w:ascii="Times New Roman" w:eastAsia="Times New Roman" w:hAnsi="Times New Roman" w:cs="Times New Roman"/>
          <w:color w:val="000000"/>
          <w:sz w:val="28"/>
          <w:szCs w:val="28"/>
          <w:lang w:eastAsia="ru-RU"/>
        </w:rPr>
        <w:t xml:space="preserve">для </w:t>
      </w:r>
      <w:r w:rsidR="005A7B22">
        <w:rPr>
          <w:rFonts w:ascii="Times New Roman" w:eastAsia="Times New Roman" w:hAnsi="Times New Roman" w:cs="Times New Roman"/>
          <w:color w:val="000000"/>
          <w:sz w:val="28"/>
          <w:szCs w:val="28"/>
          <w:lang w:eastAsia="ru-RU"/>
        </w:rPr>
        <w:t>трубопровода</w:t>
      </w:r>
      <w:r w:rsidR="00DE0A42">
        <w:rPr>
          <w:rFonts w:ascii="Times New Roman" w:eastAsia="Times New Roman" w:hAnsi="Times New Roman" w:cs="Times New Roman"/>
          <w:color w:val="000000"/>
          <w:sz w:val="28"/>
          <w:szCs w:val="28"/>
          <w:lang w:eastAsia="ru-RU"/>
        </w:rPr>
        <w:t xml:space="preserve"> ВСТО-1</w:t>
      </w:r>
      <w:r w:rsidR="00637EBA">
        <w:rPr>
          <w:rFonts w:ascii="Times New Roman" w:eastAsia="Times New Roman" w:hAnsi="Times New Roman" w:cs="Times New Roman"/>
          <w:color w:val="000000"/>
          <w:sz w:val="28"/>
          <w:szCs w:val="28"/>
          <w:lang w:eastAsia="ru-RU"/>
        </w:rPr>
        <w:t xml:space="preserve"> </w:t>
      </w:r>
      <w:r w:rsidR="004C3DBB">
        <w:rPr>
          <w:rFonts w:ascii="Times New Roman" w:eastAsia="Times New Roman" w:hAnsi="Times New Roman" w:cs="Times New Roman"/>
          <w:color w:val="000000"/>
          <w:sz w:val="28"/>
          <w:szCs w:val="28"/>
          <w:lang w:eastAsia="ru-RU"/>
        </w:rPr>
        <w:t>(рис.2а)</w:t>
      </w:r>
      <w:r w:rsidR="00DE0A42">
        <w:rPr>
          <w:rFonts w:ascii="Times New Roman" w:eastAsia="Times New Roman" w:hAnsi="Times New Roman" w:cs="Times New Roman"/>
          <w:color w:val="000000"/>
          <w:sz w:val="28"/>
          <w:szCs w:val="28"/>
          <w:lang w:eastAsia="ru-RU"/>
        </w:rPr>
        <w:t xml:space="preserve"> </w:t>
      </w:r>
      <w:r w:rsidR="005A7B22">
        <w:rPr>
          <w:rFonts w:ascii="Times New Roman" w:eastAsia="Times New Roman" w:hAnsi="Times New Roman" w:cs="Times New Roman"/>
          <w:color w:val="000000"/>
          <w:sz w:val="28"/>
          <w:szCs w:val="28"/>
          <w:lang w:eastAsia="ru-RU"/>
        </w:rPr>
        <w:t xml:space="preserve">составляет </w:t>
      </w:r>
      <w:r w:rsidR="005A7B22" w:rsidRPr="005A7B22">
        <w:rPr>
          <w:rFonts w:ascii="Times New Roman" w:eastAsia="Times New Roman" w:hAnsi="Times New Roman" w:cs="Times New Roman"/>
          <w:color w:val="000000"/>
          <w:sz w:val="28"/>
          <w:szCs w:val="28"/>
          <w:lang w:eastAsia="ru-RU"/>
        </w:rPr>
        <w:t>$</w:t>
      </w:r>
      <w:r w:rsidR="00DE0A42" w:rsidRPr="00DE0A42">
        <w:rPr>
          <w:rFonts w:ascii="Times New Roman" w:eastAsia="Times New Roman" w:hAnsi="Times New Roman" w:cs="Times New Roman"/>
          <w:color w:val="000000"/>
          <w:sz w:val="28"/>
          <w:szCs w:val="28"/>
          <w:lang w:eastAsia="ru-RU"/>
        </w:rPr>
        <w:t>24,167</w:t>
      </w:r>
      <w:r w:rsidR="00DE0A42">
        <w:rPr>
          <w:rFonts w:ascii="Times New Roman" w:eastAsia="Times New Roman" w:hAnsi="Times New Roman" w:cs="Times New Roman"/>
          <w:color w:val="000000"/>
          <w:sz w:val="28"/>
          <w:szCs w:val="28"/>
          <w:lang w:eastAsia="ru-RU"/>
        </w:rPr>
        <w:t xml:space="preserve"> </w:t>
      </w:r>
      <w:r w:rsidR="005A7B22">
        <w:rPr>
          <w:rFonts w:ascii="Times New Roman" w:eastAsia="Times New Roman" w:hAnsi="Times New Roman" w:cs="Times New Roman"/>
          <w:color w:val="000000"/>
          <w:sz w:val="28"/>
          <w:szCs w:val="28"/>
          <w:lang w:val="en-US" w:eastAsia="ru-RU"/>
        </w:rPr>
        <w:t>US</w:t>
      </w:r>
      <w:r w:rsidR="005A7B22" w:rsidRPr="00DE0A42">
        <w:rPr>
          <w:rFonts w:ascii="Times New Roman" w:eastAsia="Times New Roman" w:hAnsi="Times New Roman" w:cs="Times New Roman"/>
          <w:color w:val="000000"/>
          <w:sz w:val="28"/>
          <w:szCs w:val="28"/>
          <w:lang w:eastAsia="ru-RU"/>
        </w:rPr>
        <w:t xml:space="preserve">, </w:t>
      </w:r>
      <w:r w:rsidR="005A7B22">
        <w:rPr>
          <w:rFonts w:ascii="Times New Roman" w:eastAsia="Times New Roman" w:hAnsi="Times New Roman" w:cs="Times New Roman"/>
          <w:color w:val="000000"/>
          <w:sz w:val="28"/>
          <w:szCs w:val="28"/>
          <w:lang w:eastAsia="ru-RU"/>
        </w:rPr>
        <w:t>а</w:t>
      </w:r>
      <w:r w:rsidR="005A7B22" w:rsidRPr="00DE0A42">
        <w:rPr>
          <w:rFonts w:ascii="Times New Roman" w:eastAsia="Times New Roman" w:hAnsi="Times New Roman" w:cs="Times New Roman"/>
          <w:color w:val="000000"/>
          <w:sz w:val="28"/>
          <w:szCs w:val="28"/>
          <w:lang w:eastAsia="ru-RU"/>
        </w:rPr>
        <w:t xml:space="preserve"> </w:t>
      </w:r>
      <w:r w:rsidR="005A7B22">
        <w:rPr>
          <w:rFonts w:ascii="Times New Roman" w:eastAsia="Times New Roman" w:hAnsi="Times New Roman" w:cs="Times New Roman"/>
          <w:color w:val="000000"/>
          <w:sz w:val="28"/>
          <w:szCs w:val="28"/>
          <w:lang w:eastAsia="ru-RU"/>
        </w:rPr>
        <w:t>при</w:t>
      </w:r>
      <w:r w:rsidR="005A7B22" w:rsidRPr="00DE0A42">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color w:val="000000"/>
            <w:sz w:val="28"/>
            <w:szCs w:val="28"/>
            <w:lang w:eastAsia="ru-RU"/>
          </w:rPr>
          <m:t>j=</m:t>
        </m:r>
      </m:oMath>
      <w:r w:rsidR="002B26E1">
        <w:rPr>
          <w:rFonts w:ascii="Times New Roman" w:eastAsia="Times New Roman" w:hAnsi="Times New Roman" w:cs="Times New Roman"/>
          <w:color w:val="000000"/>
          <w:sz w:val="28"/>
          <w:szCs w:val="28"/>
          <w:lang w:eastAsia="ru-RU"/>
        </w:rPr>
        <w:t>6</w:t>
      </w:r>
      <w:r w:rsidR="005A7B22" w:rsidRPr="00DE0A42">
        <w:rPr>
          <w:rFonts w:ascii="Times New Roman" w:eastAsia="Times New Roman" w:hAnsi="Times New Roman" w:cs="Times New Roman"/>
          <w:color w:val="000000"/>
          <w:sz w:val="28"/>
          <w:szCs w:val="28"/>
          <w:lang w:eastAsia="ru-RU"/>
        </w:rPr>
        <w:t xml:space="preserve">%)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W</m:t>
            </m:r>
          </m:e>
          <m:sub>
            <m:r>
              <w:rPr>
                <w:rFonts w:ascii="Cambria Math" w:eastAsia="Times New Roman" w:hAnsi="Cambria Math" w:cs="Times New Roman"/>
                <w:color w:val="000000"/>
                <w:sz w:val="28"/>
                <w:szCs w:val="28"/>
                <w:lang w:eastAsia="ru-RU"/>
              </w:rPr>
              <m:t>c</m:t>
            </m:r>
          </m:sub>
        </m:sSub>
      </m:oMath>
      <w:r w:rsidR="005A7B22" w:rsidRPr="00DE0A42">
        <w:rPr>
          <w:rFonts w:ascii="Times New Roman" w:eastAsia="Times New Roman" w:hAnsi="Times New Roman" w:cs="Times New Roman"/>
          <w:color w:val="000000"/>
          <w:sz w:val="28"/>
          <w:szCs w:val="28"/>
          <w:lang w:eastAsia="ru-RU"/>
        </w:rPr>
        <w:t xml:space="preserve"> = </w:t>
      </w:r>
      <w:r w:rsidR="005A7B22">
        <w:rPr>
          <w:rFonts w:ascii="Times New Roman" w:eastAsia="Times New Roman" w:hAnsi="Times New Roman" w:cs="Times New Roman"/>
          <w:color w:val="000000"/>
          <w:sz w:val="28"/>
          <w:szCs w:val="28"/>
          <w:lang w:val="en-US" w:eastAsia="ru-RU"/>
        </w:rPr>
        <w:t>S</w:t>
      </w:r>
      <w:r w:rsidR="002B26E1" w:rsidRPr="002B26E1">
        <w:rPr>
          <w:rFonts w:ascii="Times New Roman" w:hAnsi="Times New Roman" w:cs="Times New Roman"/>
          <w:bCs/>
          <w:sz w:val="28"/>
          <w:szCs w:val="28"/>
        </w:rPr>
        <w:t>31.063</w:t>
      </w:r>
      <w:r w:rsidR="005A7B22">
        <w:rPr>
          <w:rFonts w:ascii="Times New Roman" w:eastAsia="Times New Roman" w:hAnsi="Times New Roman" w:cs="Times New Roman"/>
          <w:color w:val="000000"/>
          <w:sz w:val="28"/>
          <w:szCs w:val="28"/>
          <w:lang w:val="en-US" w:eastAsia="ru-RU"/>
        </w:rPr>
        <w:t>US</w:t>
      </w:r>
      <w:r w:rsidR="004C3DBB">
        <w:rPr>
          <w:rFonts w:ascii="Times New Roman" w:eastAsia="Times New Roman" w:hAnsi="Times New Roman" w:cs="Times New Roman"/>
          <w:color w:val="000000"/>
          <w:sz w:val="28"/>
          <w:szCs w:val="28"/>
          <w:lang w:eastAsia="ru-RU"/>
        </w:rPr>
        <w:t xml:space="preserve">. </w:t>
      </w:r>
    </w:p>
    <w:p w14:paraId="445AC1DF" w14:textId="00EB52AB" w:rsidR="00630ADA" w:rsidRDefault="004C3DBB" w:rsidP="006F0B4D">
      <w:pPr>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w:t>
      </w:r>
      <w:r w:rsidRPr="004C3DBB">
        <w:rPr>
          <w:rFonts w:ascii="Times New Roman" w:eastAsia="Times New Roman" w:hAnsi="Times New Roman" w:cs="Times New Roman"/>
          <w:color w:val="000000"/>
          <w:sz w:val="28"/>
          <w:szCs w:val="28"/>
          <w:lang w:eastAsia="ru-RU"/>
        </w:rPr>
        <w:t>трубопровода ВСТО-</w:t>
      </w:r>
      <w:r>
        <w:rPr>
          <w:rFonts w:ascii="Times New Roman" w:eastAsia="Times New Roman" w:hAnsi="Times New Roman" w:cs="Times New Roman"/>
          <w:color w:val="000000"/>
          <w:sz w:val="28"/>
          <w:szCs w:val="28"/>
          <w:lang w:eastAsia="ru-RU"/>
        </w:rPr>
        <w:t xml:space="preserve">2 </w:t>
      </w:r>
      <w:r w:rsidRPr="004C3DBB">
        <w:rPr>
          <w:rFonts w:ascii="Times New Roman" w:eastAsia="Times New Roman" w:hAnsi="Times New Roman" w:cs="Times New Roman"/>
          <w:color w:val="000000"/>
          <w:sz w:val="28"/>
          <w:szCs w:val="28"/>
          <w:lang w:eastAsia="ru-RU"/>
        </w:rPr>
        <w:t>(рис.2</w:t>
      </w:r>
      <w:r w:rsidR="00F07D12">
        <w:rPr>
          <w:rFonts w:ascii="Times New Roman" w:eastAsia="Times New Roman" w:hAnsi="Times New Roman" w:cs="Times New Roman"/>
          <w:color w:val="000000"/>
          <w:sz w:val="28"/>
          <w:szCs w:val="28"/>
          <w:lang w:eastAsia="ru-RU"/>
        </w:rPr>
        <w:t>b</w:t>
      </w:r>
      <w:r w:rsidRPr="004C3DBB">
        <w:rPr>
          <w:rFonts w:ascii="Times New Roman" w:eastAsia="Times New Roman" w:hAnsi="Times New Roman" w:cs="Times New Roman"/>
          <w:color w:val="000000"/>
          <w:sz w:val="28"/>
          <w:szCs w:val="28"/>
          <w:lang w:eastAsia="ru-RU"/>
        </w:rPr>
        <w:t>)</w:t>
      </w:r>
    </w:p>
    <w:p w14:paraId="5ECF14D4" w14:textId="495EF763" w:rsidR="00630ADA" w:rsidRDefault="00630ADA" w:rsidP="006F0B4D">
      <w:pPr>
        <w:ind w:firstLine="567"/>
        <w:rPr>
          <w:rFonts w:ascii="Times New Roman" w:eastAsia="Times New Roman" w:hAnsi="Times New Roman" w:cs="Times New Roman"/>
          <w:color w:val="000000"/>
          <w:sz w:val="28"/>
          <w:szCs w:val="28"/>
          <w:lang w:eastAsia="ru-RU"/>
        </w:rPr>
      </w:pPr>
      <w:r w:rsidRPr="001B2409">
        <w:rPr>
          <w:noProof/>
          <w:lang w:eastAsia="ru-RU"/>
        </w:rPr>
        <w:drawing>
          <wp:inline distT="0" distB="0" distL="0" distR="0" wp14:anchorId="5B456542" wp14:editId="1263AE59">
            <wp:extent cx="5853074" cy="2813874"/>
            <wp:effectExtent l="0" t="0" r="14605" b="57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67DC20" w14:textId="675D7D44" w:rsidR="00630ADA" w:rsidRDefault="00630ADA" w:rsidP="006F0B4D">
      <w:pPr>
        <w:ind w:firstLine="567"/>
        <w:rPr>
          <w:rFonts w:ascii="Times New Roman" w:eastAsia="Times New Roman" w:hAnsi="Times New Roman" w:cs="Times New Roman"/>
          <w:color w:val="000000"/>
          <w:sz w:val="28"/>
          <w:szCs w:val="28"/>
          <w:lang w:eastAsia="ru-RU"/>
        </w:rPr>
      </w:pPr>
      <w:r w:rsidRPr="00630ADA">
        <w:rPr>
          <w:rFonts w:ascii="Times New Roman" w:eastAsia="Times New Roman" w:hAnsi="Times New Roman" w:cs="Times New Roman"/>
          <w:color w:val="000000"/>
          <w:sz w:val="28"/>
          <w:szCs w:val="28"/>
          <w:lang w:eastAsia="ru-RU"/>
        </w:rPr>
        <w:t>Рис. 2b Затраты на транспортировку 1 тонны при изменении процентной ставки по ВСТО-2</w:t>
      </w:r>
    </w:p>
    <w:p w14:paraId="50864E58" w14:textId="31880DC5" w:rsidR="005A7B22" w:rsidRPr="004C3DBB" w:rsidRDefault="004C3DBB" w:rsidP="00AB1F04">
      <w:pPr>
        <w:rPr>
          <w:rFonts w:ascii="Times New Roman" w:eastAsia="Times New Roman" w:hAnsi="Times New Roman" w:cs="Times New Roman"/>
          <w:color w:val="000000"/>
          <w:sz w:val="28"/>
          <w:szCs w:val="28"/>
          <w:lang w:eastAsia="ru-RU"/>
        </w:rPr>
      </w:pPr>
      <w:r w:rsidRPr="004C3DBB">
        <w:rPr>
          <w:rFonts w:ascii="Times New Roman" w:eastAsia="Times New Roman" w:hAnsi="Times New Roman" w:cs="Times New Roman"/>
          <w:color w:val="000000"/>
          <w:sz w:val="28"/>
          <w:szCs w:val="28"/>
          <w:lang w:eastAsia="ru-RU"/>
        </w:rPr>
        <w:t xml:space="preserve"> </w:t>
      </w:r>
      <w:r w:rsidR="00630ADA">
        <w:rPr>
          <w:rFonts w:ascii="Times New Roman" w:eastAsia="Times New Roman" w:hAnsi="Times New Roman" w:cs="Times New Roman"/>
          <w:color w:val="000000"/>
          <w:sz w:val="28"/>
          <w:szCs w:val="28"/>
          <w:lang w:eastAsia="ru-RU"/>
        </w:rPr>
        <w:t>П</w:t>
      </w:r>
      <w:r w:rsidRPr="004C3DBB">
        <w:rPr>
          <w:rFonts w:ascii="Times New Roman" w:eastAsia="Times New Roman" w:hAnsi="Times New Roman" w:cs="Times New Roman"/>
          <w:color w:val="000000"/>
          <w:sz w:val="28"/>
          <w:szCs w:val="28"/>
          <w:lang w:eastAsia="ru-RU"/>
        </w:rPr>
        <w:t>ри минимальной банковской ставке (</w:t>
      </w:r>
      <m:oMath>
        <m:r>
          <w:rPr>
            <w:rFonts w:ascii="Cambria Math" w:eastAsia="Times New Roman" w:hAnsi="Cambria Math" w:cs="Times New Roman"/>
            <w:color w:val="000000"/>
            <w:sz w:val="28"/>
            <w:szCs w:val="28"/>
            <w:lang w:eastAsia="ru-RU"/>
          </w:rPr>
          <m:t>j=</m:t>
        </m:r>
      </m:oMath>
      <w:r w:rsidRPr="004C3DBB">
        <w:rPr>
          <w:rFonts w:ascii="Times New Roman" w:eastAsia="Times New Roman" w:hAnsi="Times New Roman" w:cs="Times New Roman"/>
          <w:color w:val="000000"/>
          <w:sz w:val="28"/>
          <w:szCs w:val="28"/>
          <w:lang w:eastAsia="ru-RU"/>
        </w:rPr>
        <w:t>0) суммарная величина издержек</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 xml:space="preserve"> W</m:t>
            </m:r>
          </m:e>
          <m:sub>
            <m:r>
              <w:rPr>
                <w:rFonts w:ascii="Cambria Math" w:eastAsia="Times New Roman" w:hAnsi="Cambria Math" w:cs="Times New Roman"/>
                <w:color w:val="000000"/>
                <w:sz w:val="28"/>
                <w:szCs w:val="28"/>
                <w:lang w:eastAsia="ru-RU"/>
              </w:rPr>
              <m:t>c</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val="en-US" w:eastAsia="ru-RU"/>
              </w:rPr>
              <m:t>P</m:t>
            </m:r>
          </m:e>
          <m:sub>
            <m:r>
              <w:rPr>
                <w:rFonts w:ascii="Cambria Math" w:eastAsia="Times New Roman" w:hAnsi="Cambria Math" w:cs="Times New Roman"/>
                <w:color w:val="000000"/>
                <w:sz w:val="28"/>
                <w:szCs w:val="28"/>
                <w:lang w:eastAsia="ru-RU"/>
              </w:rPr>
              <m:t>1</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2</m:t>
            </m:r>
          </m:sub>
        </m:sSub>
        <m:r>
          <w:rPr>
            <w:rFonts w:ascii="Cambria Math" w:eastAsia="Times New Roman" w:hAnsi="Cambria Math" w:cs="Times New Roman"/>
            <w:color w:val="000000"/>
            <w:sz w:val="28"/>
            <w:szCs w:val="28"/>
            <w:lang w:eastAsia="ru-RU"/>
          </w:rPr>
          <m:t xml:space="preserve"> </m:t>
        </m:r>
      </m:oMath>
      <w:r w:rsidRPr="004C3DBB">
        <w:rPr>
          <w:rFonts w:ascii="Times New Roman" w:eastAsia="Times New Roman" w:hAnsi="Times New Roman" w:cs="Times New Roman"/>
          <w:color w:val="000000"/>
          <w:sz w:val="28"/>
          <w:szCs w:val="28"/>
          <w:lang w:eastAsia="ru-RU"/>
        </w:rPr>
        <w:t xml:space="preserve"> составляет $</w:t>
      </w:r>
      <w:r w:rsidRPr="004C3DBB">
        <w:rPr>
          <w:rFonts w:ascii="Calibri" w:hAnsi="Calibri"/>
          <w:color w:val="000000"/>
        </w:rPr>
        <w:t xml:space="preserve"> </w:t>
      </w:r>
      <w:r w:rsidRPr="004C3DBB">
        <w:rPr>
          <w:rFonts w:ascii="Times New Roman" w:eastAsia="Times New Roman" w:hAnsi="Times New Roman" w:cs="Times New Roman"/>
          <w:color w:val="000000"/>
          <w:sz w:val="28"/>
          <w:szCs w:val="28"/>
          <w:lang w:eastAsia="ru-RU"/>
        </w:rPr>
        <w:t xml:space="preserve">19,718 </w:t>
      </w:r>
      <w:r w:rsidRPr="004C3DBB">
        <w:rPr>
          <w:rFonts w:ascii="Times New Roman" w:eastAsia="Times New Roman" w:hAnsi="Times New Roman" w:cs="Times New Roman"/>
          <w:color w:val="000000"/>
          <w:sz w:val="28"/>
          <w:szCs w:val="28"/>
          <w:lang w:val="en-US" w:eastAsia="ru-RU"/>
        </w:rPr>
        <w:t>US</w:t>
      </w:r>
      <w:r w:rsidRPr="004C3DBB">
        <w:rPr>
          <w:rFonts w:ascii="Times New Roman" w:eastAsia="Times New Roman" w:hAnsi="Times New Roman" w:cs="Times New Roman"/>
          <w:color w:val="000000"/>
          <w:sz w:val="28"/>
          <w:szCs w:val="28"/>
          <w:lang w:eastAsia="ru-RU"/>
        </w:rPr>
        <w:t>, а при (</w:t>
      </w:r>
      <m:oMath>
        <m:r>
          <w:rPr>
            <w:rFonts w:ascii="Cambria Math" w:eastAsia="Times New Roman" w:hAnsi="Cambria Math" w:cs="Times New Roman"/>
            <w:color w:val="000000"/>
            <w:sz w:val="28"/>
            <w:szCs w:val="28"/>
            <w:lang w:eastAsia="ru-RU"/>
          </w:rPr>
          <m:t>j=6</m:t>
        </m:r>
      </m:oMath>
      <w:r w:rsidRPr="004C3DBB">
        <w:rPr>
          <w:rFonts w:ascii="Times New Roman" w:eastAsia="Times New Roman" w:hAnsi="Times New Roman" w:cs="Times New Roman"/>
          <w:color w:val="000000"/>
          <w:sz w:val="28"/>
          <w:szCs w:val="28"/>
          <w:lang w:eastAsia="ru-RU"/>
        </w:rPr>
        <w:t xml:space="preserve">%)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W</m:t>
            </m:r>
          </m:e>
          <m:sub>
            <m:r>
              <w:rPr>
                <w:rFonts w:ascii="Cambria Math" w:eastAsia="Times New Roman" w:hAnsi="Cambria Math" w:cs="Times New Roman"/>
                <w:color w:val="000000"/>
                <w:sz w:val="28"/>
                <w:szCs w:val="28"/>
                <w:lang w:eastAsia="ru-RU"/>
              </w:rPr>
              <m:t>c</m:t>
            </m:r>
          </m:sub>
        </m:sSub>
      </m:oMath>
      <w:r w:rsidRPr="004C3DBB">
        <w:rPr>
          <w:rFonts w:ascii="Times New Roman" w:eastAsia="Times New Roman" w:hAnsi="Times New Roman" w:cs="Times New Roman"/>
          <w:color w:val="000000"/>
          <w:sz w:val="28"/>
          <w:szCs w:val="28"/>
          <w:lang w:eastAsia="ru-RU"/>
        </w:rPr>
        <w:t xml:space="preserve"> = </w:t>
      </w:r>
      <w:r w:rsidRPr="004C3DBB">
        <w:rPr>
          <w:rFonts w:ascii="Times New Roman" w:eastAsia="Times New Roman" w:hAnsi="Times New Roman" w:cs="Times New Roman"/>
          <w:color w:val="000000"/>
          <w:sz w:val="28"/>
          <w:szCs w:val="28"/>
          <w:lang w:val="en-US" w:eastAsia="ru-RU"/>
        </w:rPr>
        <w:t>S</w:t>
      </w:r>
      <w:r w:rsidR="002D368F">
        <w:rPr>
          <w:rFonts w:ascii="Times New Roman" w:eastAsia="Times New Roman" w:hAnsi="Times New Roman" w:cs="Times New Roman"/>
          <w:color w:val="000000"/>
          <w:sz w:val="28"/>
          <w:szCs w:val="28"/>
          <w:lang w:eastAsia="ru-RU"/>
        </w:rPr>
        <w:t xml:space="preserve"> </w:t>
      </w:r>
      <w:r w:rsidR="00630ADA" w:rsidRPr="00630ADA">
        <w:rPr>
          <w:rFonts w:ascii="Times New Roman" w:hAnsi="Times New Roman" w:cs="Times New Roman"/>
          <w:bCs/>
          <w:sz w:val="28"/>
          <w:szCs w:val="28"/>
        </w:rPr>
        <w:t>26.756</w:t>
      </w:r>
      <w:r w:rsidRPr="004C3DBB">
        <w:rPr>
          <w:rFonts w:ascii="Calibri" w:hAnsi="Calibri"/>
          <w:color w:val="000000"/>
        </w:rPr>
        <w:t xml:space="preserve"> </w:t>
      </w:r>
      <w:r w:rsidRPr="004C3DBB">
        <w:rPr>
          <w:rFonts w:ascii="Times New Roman" w:eastAsia="Times New Roman" w:hAnsi="Times New Roman" w:cs="Times New Roman"/>
          <w:color w:val="000000"/>
          <w:sz w:val="28"/>
          <w:szCs w:val="28"/>
          <w:lang w:val="en-US" w:eastAsia="ru-RU"/>
        </w:rPr>
        <w:t>US</w:t>
      </w:r>
      <w:r w:rsidRPr="004C3DBB">
        <w:rPr>
          <w:rFonts w:ascii="Times New Roman" w:eastAsia="Times New Roman" w:hAnsi="Times New Roman" w:cs="Times New Roman"/>
          <w:color w:val="000000"/>
          <w:sz w:val="28"/>
          <w:szCs w:val="28"/>
          <w:lang w:eastAsia="ru-RU"/>
        </w:rPr>
        <w:t>.</w:t>
      </w:r>
    </w:p>
    <w:p w14:paraId="765EF537" w14:textId="77777777" w:rsidR="00630ADA" w:rsidRDefault="00467084" w:rsidP="006F0B4D">
      <w:pPr>
        <w:ind w:firstLine="567"/>
        <w:rPr>
          <w:rFonts w:ascii="Times New Roman" w:eastAsia="Times New Roman" w:hAnsi="Times New Roman" w:cs="Times New Roman"/>
          <w:color w:val="000000"/>
          <w:sz w:val="28"/>
          <w:szCs w:val="28"/>
          <w:lang w:eastAsia="ru-RU"/>
        </w:rPr>
      </w:pPr>
      <w:r w:rsidRPr="00AB1F04">
        <w:rPr>
          <w:rFonts w:ascii="Times New Roman" w:eastAsia="Times New Roman" w:hAnsi="Times New Roman" w:cs="Times New Roman"/>
          <w:color w:val="000000"/>
          <w:sz w:val="28"/>
          <w:szCs w:val="28"/>
          <w:lang w:eastAsia="ru-RU"/>
        </w:rPr>
        <w:t xml:space="preserve">На </w:t>
      </w:r>
      <w:r w:rsidR="006721A0" w:rsidRPr="00AB1F04">
        <w:rPr>
          <w:rFonts w:ascii="Times New Roman" w:eastAsia="Times New Roman" w:hAnsi="Times New Roman" w:cs="Times New Roman"/>
          <w:color w:val="000000"/>
          <w:sz w:val="28"/>
          <w:szCs w:val="28"/>
          <w:lang w:eastAsia="ru-RU"/>
        </w:rPr>
        <w:t>рис.3</w:t>
      </w:r>
      <w:r w:rsidR="004C79D7" w:rsidRPr="00AB1F04">
        <w:rPr>
          <w:rFonts w:ascii="Times New Roman" w:eastAsia="Times New Roman" w:hAnsi="Times New Roman" w:cs="Times New Roman"/>
          <w:color w:val="000000"/>
          <w:sz w:val="28"/>
          <w:szCs w:val="28"/>
          <w:lang w:val="en-US" w:eastAsia="ru-RU"/>
        </w:rPr>
        <w:t>a</w:t>
      </w:r>
      <w:r w:rsidR="004C79D7" w:rsidRPr="00AB1F04">
        <w:rPr>
          <w:rFonts w:ascii="Times New Roman" w:eastAsia="Times New Roman" w:hAnsi="Times New Roman" w:cs="Times New Roman"/>
          <w:color w:val="000000"/>
          <w:sz w:val="28"/>
          <w:szCs w:val="28"/>
          <w:lang w:eastAsia="ru-RU"/>
        </w:rPr>
        <w:t>,</w:t>
      </w:r>
      <w:r w:rsidR="004C79D7" w:rsidRPr="00AB1F04">
        <w:rPr>
          <w:rFonts w:ascii="Times New Roman" w:eastAsia="Times New Roman" w:hAnsi="Times New Roman" w:cs="Times New Roman"/>
          <w:color w:val="000000"/>
          <w:sz w:val="28"/>
          <w:szCs w:val="28"/>
          <w:lang w:val="en-US" w:eastAsia="ru-RU"/>
        </w:rPr>
        <w:t>b</w:t>
      </w:r>
      <w:r w:rsidRPr="00AB1F04">
        <w:rPr>
          <w:rFonts w:ascii="Times New Roman" w:eastAsia="Times New Roman" w:hAnsi="Times New Roman" w:cs="Times New Roman"/>
          <w:color w:val="000000"/>
          <w:sz w:val="28"/>
          <w:szCs w:val="28"/>
          <w:lang w:eastAsia="ru-RU"/>
        </w:rPr>
        <w:t xml:space="preserve"> с помощью соотношений </w:t>
      </w:r>
      <w:r w:rsidR="004C79D7" w:rsidRPr="00AB1F04">
        <w:rPr>
          <w:rFonts w:ascii="Times New Roman" w:eastAsia="Times New Roman" w:hAnsi="Times New Roman" w:cs="Times New Roman"/>
          <w:color w:val="000000"/>
          <w:sz w:val="28"/>
          <w:szCs w:val="28"/>
          <w:lang w:eastAsia="ru-RU"/>
        </w:rPr>
        <w:t>(1)-(5), (7</w:t>
      </w:r>
      <w:r w:rsidRPr="00AB1F04">
        <w:rPr>
          <w:rFonts w:ascii="Times New Roman" w:eastAsia="Times New Roman" w:hAnsi="Times New Roman" w:cs="Times New Roman"/>
          <w:color w:val="000000"/>
          <w:sz w:val="28"/>
          <w:szCs w:val="28"/>
          <w:lang w:eastAsia="ru-RU"/>
        </w:rPr>
        <w:t>) представлен</w:t>
      </w:r>
      <w:r w:rsidR="0023091F" w:rsidRPr="00AB1F04">
        <w:rPr>
          <w:rFonts w:ascii="Times New Roman" w:eastAsia="Times New Roman" w:hAnsi="Times New Roman" w:cs="Times New Roman"/>
          <w:color w:val="000000"/>
          <w:sz w:val="28"/>
          <w:szCs w:val="28"/>
          <w:lang w:eastAsia="ru-RU"/>
        </w:rPr>
        <w:t>ы диаграммы</w:t>
      </w:r>
      <w:r w:rsidRPr="00AB1F04">
        <w:rPr>
          <w:rFonts w:ascii="Times New Roman" w:eastAsia="Times New Roman" w:hAnsi="Times New Roman" w:cs="Times New Roman"/>
          <w:color w:val="000000"/>
          <w:sz w:val="28"/>
          <w:szCs w:val="28"/>
          <w:lang w:eastAsia="ru-RU"/>
        </w:rPr>
        <w:t xml:space="preserve"> составляющих</w:t>
      </w:r>
      <w:r w:rsidR="001972F3" w:rsidRPr="00AB1F04">
        <w:rPr>
          <w:rFonts w:ascii="Times New Roman" w:eastAsia="Times New Roman" w:hAnsi="Times New Roman" w:cs="Times New Roman"/>
          <w:color w:val="000000"/>
          <w:sz w:val="28"/>
          <w:szCs w:val="28"/>
          <w:lang w:eastAsia="ru-RU"/>
        </w:rPr>
        <w:t xml:space="preserve"> компонент</w:t>
      </w:r>
      <w:r w:rsidRPr="00AB1F04">
        <w:rPr>
          <w:rFonts w:ascii="Times New Roman" w:eastAsia="Times New Roman" w:hAnsi="Times New Roman" w:cs="Times New Roman"/>
          <w:color w:val="000000"/>
          <w:sz w:val="28"/>
          <w:szCs w:val="28"/>
          <w:lang w:eastAsia="ru-RU"/>
        </w:rPr>
        <w:t xml:space="preserve"> расходов</w:t>
      </w:r>
      <w:r w:rsidR="006F0B4D" w:rsidRPr="00AB1F04">
        <w:rPr>
          <w:rFonts w:ascii="Times New Roman" w:eastAsia="Times New Roman" w:hAnsi="Times New Roman" w:cs="Times New Roman"/>
          <w:color w:val="000000"/>
          <w:sz w:val="28"/>
          <w:szCs w:val="28"/>
          <w:lang w:eastAsia="ru-RU"/>
        </w:rPr>
        <w:t xml:space="preserve"> на транспортировку</w:t>
      </w:r>
      <w:r w:rsidR="00FA04C7" w:rsidRPr="00AB1F04">
        <w:rPr>
          <w:rFonts w:ascii="Times New Roman" w:eastAsia="Times New Roman" w:hAnsi="Times New Roman" w:cs="Times New Roman"/>
          <w:color w:val="000000"/>
          <w:sz w:val="28"/>
          <w:szCs w:val="28"/>
          <w:lang w:eastAsia="ru-RU"/>
        </w:rPr>
        <w:t xml:space="preserve"> 1 тонны не</w:t>
      </w:r>
      <w:r w:rsidR="00C9591F" w:rsidRPr="00AB1F04">
        <w:rPr>
          <w:rFonts w:ascii="Times New Roman" w:eastAsia="Times New Roman" w:hAnsi="Times New Roman" w:cs="Times New Roman"/>
          <w:color w:val="000000"/>
          <w:sz w:val="28"/>
          <w:szCs w:val="28"/>
          <w:lang w:eastAsia="ru-RU"/>
        </w:rPr>
        <w:t>ф</w:t>
      </w:r>
      <w:r w:rsidR="00FA04C7" w:rsidRPr="00AB1F04">
        <w:rPr>
          <w:rFonts w:ascii="Times New Roman" w:eastAsia="Times New Roman" w:hAnsi="Times New Roman" w:cs="Times New Roman"/>
          <w:color w:val="000000"/>
          <w:sz w:val="28"/>
          <w:szCs w:val="28"/>
          <w:lang w:eastAsia="ru-RU"/>
        </w:rPr>
        <w:t>ти</w:t>
      </w:r>
      <w:r w:rsidR="001972F3" w:rsidRPr="00AB1F04">
        <w:rPr>
          <w:rFonts w:ascii="Times New Roman" w:eastAsia="Times New Roman" w:hAnsi="Times New Roman" w:cs="Times New Roman"/>
          <w:color w:val="000000"/>
          <w:sz w:val="28"/>
          <w:szCs w:val="28"/>
          <w:lang w:eastAsia="ru-RU"/>
        </w:rPr>
        <w:t>. В качестве исходных значений</w:t>
      </w:r>
      <w:r w:rsidRPr="00467084">
        <w:rPr>
          <w:rFonts w:ascii="Times New Roman" w:eastAsia="Times New Roman" w:hAnsi="Times New Roman" w:cs="Times New Roman"/>
          <w:color w:val="000000"/>
          <w:sz w:val="28"/>
          <w:szCs w:val="28"/>
          <w:lang w:eastAsia="ru-RU"/>
        </w:rPr>
        <w:t xml:space="preserve"> </w:t>
      </w:r>
      <w:r w:rsidR="001972F3">
        <w:rPr>
          <w:rFonts w:ascii="Times New Roman" w:eastAsia="Times New Roman" w:hAnsi="Times New Roman" w:cs="Times New Roman"/>
          <w:color w:val="000000"/>
          <w:sz w:val="28"/>
          <w:szCs w:val="28"/>
          <w:lang w:eastAsia="ru-RU"/>
        </w:rPr>
        <w:t xml:space="preserve">для расчета расходов </w:t>
      </w:r>
      <w:r w:rsidR="00FA04C7">
        <w:rPr>
          <w:rFonts w:ascii="Times New Roman" w:eastAsia="Times New Roman" w:hAnsi="Times New Roman" w:cs="Times New Roman"/>
          <w:color w:val="000000"/>
          <w:sz w:val="28"/>
          <w:szCs w:val="28"/>
          <w:lang w:eastAsia="ru-RU"/>
        </w:rPr>
        <w:t>пр</w:t>
      </w:r>
      <w:r w:rsidRPr="00467084">
        <w:rPr>
          <w:rFonts w:ascii="Times New Roman" w:eastAsia="Times New Roman" w:hAnsi="Times New Roman" w:cs="Times New Roman"/>
          <w:color w:val="000000"/>
          <w:sz w:val="28"/>
          <w:szCs w:val="28"/>
          <w:lang w:eastAsia="ru-RU"/>
        </w:rPr>
        <w:t xml:space="preserve">и </w:t>
      </w:r>
      <w:r w:rsidR="00FA04C7">
        <w:rPr>
          <w:rFonts w:ascii="Times New Roman" w:eastAsia="Times New Roman" w:hAnsi="Times New Roman" w:cs="Times New Roman"/>
          <w:color w:val="000000"/>
          <w:sz w:val="28"/>
          <w:szCs w:val="28"/>
          <w:lang w:eastAsia="ru-RU"/>
        </w:rPr>
        <w:t xml:space="preserve">изменении </w:t>
      </w:r>
      <w:r w:rsidR="0023091F">
        <w:rPr>
          <w:rFonts w:ascii="Times New Roman" w:eastAsia="Times New Roman" w:hAnsi="Times New Roman" w:cs="Times New Roman"/>
          <w:color w:val="000000"/>
          <w:sz w:val="28"/>
          <w:szCs w:val="28"/>
          <w:lang w:eastAsia="ru-RU"/>
        </w:rPr>
        <w:t xml:space="preserve">загрузки трубопроводов </w:t>
      </w:r>
      <w:r w:rsidR="001972F3">
        <w:rPr>
          <w:rFonts w:ascii="Times New Roman" w:eastAsia="Times New Roman" w:hAnsi="Times New Roman" w:cs="Times New Roman"/>
          <w:color w:val="000000"/>
          <w:sz w:val="28"/>
          <w:szCs w:val="28"/>
          <w:lang w:eastAsia="ru-RU"/>
        </w:rPr>
        <w:t>выбрана величина с</w:t>
      </w:r>
      <w:r w:rsidR="0023091F">
        <w:rPr>
          <w:rFonts w:ascii="Times New Roman" w:eastAsia="Times New Roman" w:hAnsi="Times New Roman" w:cs="Times New Roman"/>
          <w:color w:val="000000"/>
          <w:sz w:val="28"/>
          <w:szCs w:val="28"/>
          <w:lang w:eastAsia="ru-RU"/>
        </w:rPr>
        <w:t xml:space="preserve"> минимальн</w:t>
      </w:r>
      <w:r w:rsidR="001972F3">
        <w:rPr>
          <w:rFonts w:ascii="Times New Roman" w:eastAsia="Times New Roman" w:hAnsi="Times New Roman" w:cs="Times New Roman"/>
          <w:color w:val="000000"/>
          <w:sz w:val="28"/>
          <w:szCs w:val="28"/>
          <w:lang w:eastAsia="ru-RU"/>
        </w:rPr>
        <w:t>ой</w:t>
      </w:r>
      <w:r w:rsidR="0023091F">
        <w:rPr>
          <w:rFonts w:ascii="Times New Roman" w:eastAsia="Times New Roman" w:hAnsi="Times New Roman" w:cs="Times New Roman"/>
          <w:color w:val="000000"/>
          <w:sz w:val="28"/>
          <w:szCs w:val="28"/>
          <w:lang w:eastAsia="ru-RU"/>
        </w:rPr>
        <w:t xml:space="preserve"> </w:t>
      </w:r>
      <w:r w:rsidR="001972F3">
        <w:rPr>
          <w:rFonts w:ascii="Times New Roman" w:eastAsia="Times New Roman" w:hAnsi="Times New Roman" w:cs="Times New Roman"/>
          <w:color w:val="000000"/>
          <w:sz w:val="28"/>
          <w:szCs w:val="28"/>
          <w:lang w:eastAsia="ru-RU"/>
        </w:rPr>
        <w:t>величиной</w:t>
      </w:r>
      <w:r w:rsidR="0023091F">
        <w:rPr>
          <w:rFonts w:ascii="Times New Roman" w:eastAsia="Times New Roman" w:hAnsi="Times New Roman" w:cs="Times New Roman"/>
          <w:color w:val="000000"/>
          <w:sz w:val="28"/>
          <w:szCs w:val="28"/>
          <w:lang w:eastAsia="ru-RU"/>
        </w:rPr>
        <w:t xml:space="preserve"> издержек</w:t>
      </w:r>
      <w:r w:rsidR="006F0B4D">
        <w:rPr>
          <w:rFonts w:ascii="Times New Roman" w:eastAsia="Times New Roman" w:hAnsi="Times New Roman" w:cs="Times New Roman"/>
          <w:color w:val="000000"/>
          <w:sz w:val="28"/>
          <w:szCs w:val="28"/>
          <w:lang w:eastAsia="ru-RU"/>
        </w:rPr>
        <w:t>, представленных в первых колонках</w:t>
      </w:r>
      <w:r w:rsidR="001972F3">
        <w:rPr>
          <w:rFonts w:ascii="Times New Roman" w:eastAsia="Times New Roman" w:hAnsi="Times New Roman" w:cs="Times New Roman"/>
          <w:color w:val="000000"/>
          <w:sz w:val="28"/>
          <w:szCs w:val="28"/>
          <w:lang w:eastAsia="ru-RU"/>
        </w:rPr>
        <w:t xml:space="preserve"> рис.2</w:t>
      </w:r>
      <w:r w:rsidR="0023091F">
        <w:rPr>
          <w:rFonts w:ascii="Times New Roman" w:eastAsia="Times New Roman" w:hAnsi="Times New Roman" w:cs="Times New Roman"/>
          <w:color w:val="000000"/>
          <w:sz w:val="28"/>
          <w:szCs w:val="28"/>
          <w:lang w:eastAsia="ru-RU"/>
        </w:rPr>
        <w:t xml:space="preserve"> </w:t>
      </w:r>
      <w:r w:rsidR="00F07D12">
        <w:rPr>
          <w:rFonts w:ascii="Times New Roman" w:eastAsia="Times New Roman" w:hAnsi="Times New Roman" w:cs="Times New Roman"/>
          <w:color w:val="000000"/>
          <w:sz w:val="28"/>
          <w:szCs w:val="28"/>
          <w:lang w:eastAsia="ru-RU"/>
        </w:rPr>
        <w:t>(</w:t>
      </w:r>
      <m:oMath>
        <m:r>
          <w:rPr>
            <w:rFonts w:ascii="Cambria Math" w:eastAsia="Times New Roman" w:hAnsi="Cambria Math" w:cs="Times New Roman"/>
            <w:color w:val="000000"/>
            <w:sz w:val="28"/>
            <w:szCs w:val="28"/>
            <w:lang w:eastAsia="ru-RU"/>
          </w:rPr>
          <m:t>j=0</m:t>
        </m:r>
      </m:oMath>
      <w:r w:rsidR="00F07D12">
        <w:rPr>
          <w:rFonts w:ascii="Times New Roman" w:eastAsia="Times New Roman" w:hAnsi="Times New Roman" w:cs="Times New Roman"/>
          <w:color w:val="000000"/>
          <w:sz w:val="28"/>
          <w:szCs w:val="28"/>
          <w:lang w:eastAsia="ru-RU"/>
        </w:rPr>
        <w:t>,</w:t>
      </w:r>
      <w:r w:rsidR="00FA04C7" w:rsidRPr="00FA04C7">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color w:val="000000"/>
            <w:sz w:val="28"/>
            <w:szCs w:val="28"/>
            <w:lang w:eastAsia="ru-RU"/>
          </w:rPr>
          <m:t>d</m:t>
        </m:r>
      </m:oMath>
      <w:r w:rsidR="0023091F">
        <w:rPr>
          <w:rFonts w:ascii="Times New Roman" w:eastAsia="Times New Roman" w:hAnsi="Times New Roman" w:cs="Times New Roman"/>
          <w:color w:val="000000"/>
          <w:sz w:val="28"/>
          <w:szCs w:val="28"/>
          <w:lang w:eastAsia="ru-RU"/>
        </w:rPr>
        <w:t>=6%</w:t>
      </w:r>
      <w:r w:rsidR="00F07D12">
        <w:rPr>
          <w:rFonts w:ascii="Times New Roman" w:eastAsia="Times New Roman" w:hAnsi="Times New Roman" w:cs="Times New Roman"/>
          <w:color w:val="000000"/>
          <w:sz w:val="28"/>
          <w:szCs w:val="28"/>
          <w:lang w:eastAsia="ru-RU"/>
        </w:rPr>
        <w:t>)</w:t>
      </w:r>
      <w:r w:rsidR="00FA04C7">
        <w:rPr>
          <w:rFonts w:ascii="Times New Roman" w:eastAsia="Times New Roman" w:hAnsi="Times New Roman" w:cs="Times New Roman"/>
          <w:color w:val="000000"/>
          <w:sz w:val="28"/>
          <w:szCs w:val="28"/>
          <w:lang w:eastAsia="ru-RU"/>
        </w:rPr>
        <w:t xml:space="preserve">. </w:t>
      </w:r>
      <w:r w:rsidR="00FA04C7" w:rsidRPr="00FA04C7">
        <w:rPr>
          <w:rFonts w:ascii="Times New Roman" w:eastAsia="Times New Roman" w:hAnsi="Times New Roman" w:cs="Times New Roman"/>
          <w:color w:val="000000"/>
          <w:sz w:val="28"/>
          <w:szCs w:val="28"/>
          <w:lang w:eastAsia="ru-RU"/>
        </w:rPr>
        <w:t xml:space="preserve"> </w:t>
      </w:r>
    </w:p>
    <w:p w14:paraId="6CB43F2B" w14:textId="42760FD3" w:rsidR="00630ADA" w:rsidRDefault="00630ADA" w:rsidP="006F0B4D">
      <w:pPr>
        <w:ind w:firstLine="567"/>
        <w:rPr>
          <w:rFonts w:ascii="Times New Roman" w:eastAsia="Times New Roman" w:hAnsi="Times New Roman" w:cs="Times New Roman"/>
          <w:color w:val="000000"/>
          <w:sz w:val="28"/>
          <w:szCs w:val="28"/>
          <w:lang w:eastAsia="ru-RU"/>
        </w:rPr>
      </w:pPr>
      <w:r w:rsidRPr="00630ADA">
        <w:rPr>
          <w:rFonts w:ascii="Times New Roman" w:eastAsia="Times New Roman" w:hAnsi="Times New Roman" w:cs="Times New Roman"/>
          <w:color w:val="000000"/>
          <w:sz w:val="28"/>
          <w:szCs w:val="28"/>
          <w:lang w:eastAsia="ru-RU"/>
        </w:rPr>
        <w:t xml:space="preserve">Общая стоимость </w:t>
      </w:r>
      <w:r>
        <w:rPr>
          <w:rFonts w:ascii="Times New Roman" w:eastAsia="Times New Roman" w:hAnsi="Times New Roman" w:cs="Times New Roman"/>
          <w:color w:val="000000"/>
          <w:sz w:val="28"/>
          <w:szCs w:val="28"/>
          <w:lang w:eastAsia="ru-RU"/>
        </w:rPr>
        <w:t>прокачки 1 тонны нефти</w:t>
      </w:r>
      <m:oMath>
        <m:r>
          <w:rPr>
            <w:rFonts w:ascii="Cambria Math" w:eastAsia="Times New Roman" w:hAnsi="Cambria Math" w:cs="Times New Roman"/>
            <w:color w:val="000000"/>
            <w:sz w:val="28"/>
            <w:szCs w:val="28"/>
            <w:lang w:eastAsia="ru-RU"/>
          </w:rPr>
          <m:t xml:space="preserve"> </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W</m:t>
            </m:r>
          </m:e>
          <m:sub>
            <m:r>
              <w:rPr>
                <w:rFonts w:ascii="Cambria Math" w:eastAsia="Times New Roman" w:hAnsi="Cambria Math" w:cs="Times New Roman"/>
                <w:color w:val="000000"/>
                <w:sz w:val="28"/>
                <w:szCs w:val="28"/>
                <w:lang w:eastAsia="ru-RU"/>
              </w:rPr>
              <m:t>c</m:t>
            </m:r>
          </m:sub>
        </m:sSub>
      </m:oMath>
      <w:r w:rsidRPr="00630ADA">
        <w:rPr>
          <w:rFonts w:ascii="Times New Roman" w:eastAsia="Times New Roman" w:hAnsi="Times New Roman" w:cs="Times New Roman"/>
          <w:color w:val="000000"/>
          <w:sz w:val="28"/>
          <w:szCs w:val="28"/>
          <w:lang w:eastAsia="ru-RU"/>
        </w:rPr>
        <w:t xml:space="preserve"> для ВСТО-1 </w:t>
      </w:r>
      <w:r w:rsidR="00AB1F04">
        <w:rPr>
          <w:rFonts w:ascii="Times New Roman" w:eastAsia="Times New Roman" w:hAnsi="Times New Roman" w:cs="Times New Roman"/>
          <w:color w:val="000000"/>
          <w:sz w:val="28"/>
          <w:szCs w:val="28"/>
          <w:lang w:eastAsia="ru-RU"/>
        </w:rPr>
        <w:t xml:space="preserve">показана на </w:t>
      </w:r>
      <w:r w:rsidRPr="00630ADA">
        <w:rPr>
          <w:rFonts w:ascii="Times New Roman" w:eastAsia="Times New Roman" w:hAnsi="Times New Roman" w:cs="Times New Roman"/>
          <w:color w:val="000000"/>
          <w:sz w:val="28"/>
          <w:szCs w:val="28"/>
          <w:lang w:eastAsia="ru-RU"/>
        </w:rPr>
        <w:t>рис. 3а</w:t>
      </w:r>
      <w:r w:rsidR="00AB1F04">
        <w:rPr>
          <w:rFonts w:ascii="Times New Roman" w:eastAsia="Times New Roman" w:hAnsi="Times New Roman" w:cs="Times New Roman"/>
          <w:color w:val="000000"/>
          <w:sz w:val="28"/>
          <w:szCs w:val="28"/>
          <w:lang w:eastAsia="ru-RU"/>
        </w:rPr>
        <w:t>.</w:t>
      </w:r>
    </w:p>
    <w:p w14:paraId="5DFE1FCD" w14:textId="58BA4985" w:rsidR="00630ADA" w:rsidRDefault="00630ADA" w:rsidP="006F0B4D">
      <w:pPr>
        <w:ind w:firstLine="567"/>
        <w:rPr>
          <w:rFonts w:ascii="Times New Roman" w:eastAsia="Times New Roman" w:hAnsi="Times New Roman" w:cs="Times New Roman"/>
          <w:color w:val="000000"/>
          <w:sz w:val="28"/>
          <w:szCs w:val="28"/>
          <w:lang w:eastAsia="ru-RU"/>
        </w:rPr>
      </w:pPr>
      <w:r w:rsidRPr="001B2409">
        <w:rPr>
          <w:noProof/>
          <w:lang w:eastAsia="ru-RU"/>
        </w:rPr>
        <w:drawing>
          <wp:inline distT="0" distB="0" distL="0" distR="0" wp14:anchorId="7DA34CA1" wp14:editId="4551EC33">
            <wp:extent cx="5940425" cy="3058160"/>
            <wp:effectExtent l="0" t="0" r="3175" b="88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A7617F" w14:textId="1FB1E85F" w:rsidR="00630ADA" w:rsidRDefault="00630ADA" w:rsidP="006F0B4D">
      <w:pPr>
        <w:ind w:firstLine="567"/>
        <w:rPr>
          <w:rFonts w:ascii="Times New Roman" w:eastAsia="Times New Roman" w:hAnsi="Times New Roman" w:cs="Times New Roman"/>
          <w:color w:val="000000"/>
          <w:sz w:val="28"/>
          <w:szCs w:val="28"/>
          <w:lang w:eastAsia="ru-RU"/>
        </w:rPr>
      </w:pPr>
      <w:r w:rsidRPr="00630ADA">
        <w:rPr>
          <w:rFonts w:ascii="Times New Roman" w:eastAsia="Times New Roman" w:hAnsi="Times New Roman" w:cs="Times New Roman"/>
          <w:color w:val="000000"/>
          <w:sz w:val="28"/>
          <w:szCs w:val="28"/>
          <w:lang w:eastAsia="ru-RU"/>
        </w:rPr>
        <w:t>Рис. 3а Затраты на транспортировку 1 т нефти при изменении загрузки мощностей ВСТО-1</w:t>
      </w:r>
    </w:p>
    <w:p w14:paraId="1205D1B6" w14:textId="33F22CFA" w:rsidR="00F07D12" w:rsidRDefault="0023091F" w:rsidP="006F0B4D">
      <w:pPr>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полной загрузке трубопроводов</w:t>
      </w:r>
      <w:r w:rsidR="00C9591F">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color w:val="000000"/>
            <w:sz w:val="28"/>
            <w:szCs w:val="28"/>
            <w:lang w:eastAsia="ru-RU"/>
          </w:rPr>
          <m:t>Z=</m:t>
        </m:r>
      </m:oMath>
      <w:r w:rsidR="00C9591F" w:rsidRPr="00C9591F">
        <w:rPr>
          <w:rFonts w:ascii="Times New Roman" w:eastAsia="Times New Roman" w:hAnsi="Times New Roman" w:cs="Times New Roman"/>
          <w:color w:val="000000"/>
          <w:sz w:val="28"/>
          <w:szCs w:val="28"/>
          <w:lang w:eastAsia="ru-RU"/>
        </w:rPr>
        <w:t xml:space="preserve">100%) </w:t>
      </w:r>
      <w:r w:rsidR="00C9591F">
        <w:rPr>
          <w:rFonts w:ascii="Times New Roman" w:eastAsia="Times New Roman" w:hAnsi="Times New Roman" w:cs="Times New Roman"/>
          <w:color w:val="000000"/>
          <w:sz w:val="28"/>
          <w:szCs w:val="28"/>
          <w:lang w:eastAsia="ru-RU"/>
        </w:rPr>
        <w:t xml:space="preserve">суммарный </w:t>
      </w:r>
      <w:r w:rsidR="00C9591F" w:rsidRPr="00C9591F">
        <w:rPr>
          <w:rFonts w:ascii="Times New Roman" w:eastAsia="Times New Roman" w:hAnsi="Times New Roman" w:cs="Times New Roman"/>
          <w:color w:val="000000"/>
          <w:sz w:val="28"/>
          <w:szCs w:val="28"/>
          <w:lang w:eastAsia="ru-RU"/>
        </w:rPr>
        <w:t>расход на перекачку 1 тонны нефти</w:t>
      </w:r>
      <w:r>
        <w:rPr>
          <w:rFonts w:ascii="Times New Roman" w:eastAsia="Times New Roman" w:hAnsi="Times New Roman" w:cs="Times New Roman"/>
          <w:color w:val="000000"/>
          <w:sz w:val="28"/>
          <w:szCs w:val="28"/>
          <w:lang w:eastAsia="ru-RU"/>
        </w:rPr>
        <w:t xml:space="preserve"> для ВСТО-1</w:t>
      </w:r>
      <w:r w:rsidR="00F07D12">
        <w:rPr>
          <w:rFonts w:ascii="Times New Roman" w:eastAsia="Times New Roman" w:hAnsi="Times New Roman" w:cs="Times New Roman"/>
          <w:color w:val="000000"/>
          <w:sz w:val="28"/>
          <w:szCs w:val="28"/>
          <w:lang w:eastAsia="ru-RU"/>
        </w:rPr>
        <w:t xml:space="preserve"> (рис.3а)</w:t>
      </w:r>
      <w:r w:rsidR="00F07D12" w:rsidRPr="00F07D12">
        <w:rPr>
          <w:rFonts w:ascii="Times New Roman" w:eastAsia="Times New Roman" w:hAnsi="Times New Roman" w:cs="Times New Roman"/>
          <w:color w:val="000000"/>
          <w:sz w:val="28"/>
          <w:szCs w:val="28"/>
          <w:lang w:eastAsia="ru-RU"/>
        </w:rPr>
        <w:t xml:space="preserve"> принимает значение</w:t>
      </w:r>
      <w:r w:rsidR="00C9591F">
        <w:rPr>
          <w:rFonts w:ascii="Times New Roman" w:eastAsia="Times New Roman" w:hAnsi="Times New Roman" w:cs="Times New Roman"/>
          <w:color w:val="000000"/>
          <w:sz w:val="28"/>
          <w:szCs w:val="28"/>
          <w:lang w:eastAsia="ru-RU"/>
        </w:rPr>
        <w:t xml:space="preserve">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W</m:t>
            </m:r>
          </m:e>
          <m:sub>
            <m:r>
              <w:rPr>
                <w:rFonts w:ascii="Cambria Math" w:eastAsia="Times New Roman" w:hAnsi="Cambria Math" w:cs="Times New Roman"/>
                <w:color w:val="000000"/>
                <w:sz w:val="28"/>
                <w:szCs w:val="28"/>
                <w:lang w:eastAsia="ru-RU"/>
              </w:rPr>
              <m:t>c</m:t>
            </m:r>
          </m:sub>
        </m:sSub>
      </m:oMath>
      <w:r w:rsidR="00C9591F">
        <w:rPr>
          <w:rFonts w:ascii="Times New Roman" w:eastAsia="Times New Roman" w:hAnsi="Times New Roman" w:cs="Times New Roman"/>
          <w:color w:val="000000"/>
          <w:sz w:val="28"/>
          <w:szCs w:val="28"/>
          <w:lang w:eastAsia="ru-RU"/>
        </w:rPr>
        <w:t xml:space="preserve">= </w:t>
      </w:r>
      <w:r w:rsidR="00C9591F" w:rsidRPr="00C9591F">
        <w:rPr>
          <w:rFonts w:ascii="Times New Roman" w:eastAsia="Times New Roman" w:hAnsi="Times New Roman" w:cs="Times New Roman"/>
          <w:color w:val="000000"/>
          <w:sz w:val="28"/>
          <w:szCs w:val="28"/>
          <w:lang w:eastAsia="ru-RU"/>
        </w:rPr>
        <w:t>$</w:t>
      </w:r>
      <w:r w:rsidR="00F07D12" w:rsidRPr="00F07D12">
        <w:rPr>
          <w:rFonts w:ascii="Calibri" w:hAnsi="Calibri"/>
          <w:color w:val="000000"/>
        </w:rPr>
        <w:t xml:space="preserve"> </w:t>
      </w:r>
      <w:r w:rsidR="00F07D12" w:rsidRPr="00F07D12">
        <w:rPr>
          <w:rFonts w:ascii="Times New Roman" w:eastAsia="Times New Roman" w:hAnsi="Times New Roman" w:cs="Times New Roman"/>
          <w:color w:val="000000"/>
          <w:sz w:val="28"/>
          <w:szCs w:val="28"/>
          <w:lang w:eastAsia="ru-RU"/>
        </w:rPr>
        <w:t>24,167</w:t>
      </w:r>
      <w:r w:rsidR="00C9591F" w:rsidRPr="00C9591F">
        <w:rPr>
          <w:rFonts w:ascii="Times New Roman" w:eastAsia="Times New Roman" w:hAnsi="Times New Roman" w:cs="Times New Roman"/>
          <w:color w:val="000000"/>
          <w:sz w:val="28"/>
          <w:szCs w:val="28"/>
          <w:lang w:eastAsia="ru-RU"/>
        </w:rPr>
        <w:t xml:space="preserve"> </w:t>
      </w:r>
      <w:r w:rsidR="00C9591F">
        <w:rPr>
          <w:rFonts w:ascii="Times New Roman" w:eastAsia="Times New Roman" w:hAnsi="Times New Roman" w:cs="Times New Roman"/>
          <w:color w:val="000000"/>
          <w:sz w:val="28"/>
          <w:szCs w:val="28"/>
          <w:lang w:val="en-US" w:eastAsia="ru-RU"/>
        </w:rPr>
        <w:t>US</w:t>
      </w:r>
      <w:r w:rsidR="00C9591F">
        <w:rPr>
          <w:rFonts w:ascii="Times New Roman" w:eastAsia="Times New Roman" w:hAnsi="Times New Roman" w:cs="Times New Roman"/>
          <w:color w:val="000000"/>
          <w:sz w:val="28"/>
          <w:szCs w:val="28"/>
          <w:lang w:eastAsia="ru-RU"/>
        </w:rPr>
        <w:t xml:space="preserve">, а при </w:t>
      </w:r>
      <w:r w:rsidR="006721A0">
        <w:rPr>
          <w:rFonts w:ascii="Times New Roman" w:eastAsia="Times New Roman" w:hAnsi="Times New Roman" w:cs="Times New Roman"/>
          <w:color w:val="000000"/>
          <w:sz w:val="28"/>
          <w:szCs w:val="28"/>
          <w:lang w:eastAsia="ru-RU"/>
        </w:rPr>
        <w:t xml:space="preserve">минимальной рассматриваемой </w:t>
      </w:r>
      <w:r w:rsidR="00C9591F" w:rsidRPr="00C9591F">
        <w:rPr>
          <w:rFonts w:ascii="Times New Roman" w:eastAsia="Times New Roman" w:hAnsi="Times New Roman" w:cs="Times New Roman"/>
          <w:color w:val="000000"/>
          <w:sz w:val="28"/>
          <w:szCs w:val="28"/>
          <w:lang w:eastAsia="ru-RU"/>
        </w:rPr>
        <w:t>загрузке</w:t>
      </w:r>
      <w:r w:rsidR="00C9591F">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color w:val="000000"/>
            <w:sz w:val="28"/>
            <w:szCs w:val="28"/>
            <w:lang w:eastAsia="ru-RU"/>
          </w:rPr>
          <m:t>Z=</m:t>
        </m:r>
      </m:oMath>
      <w:r w:rsidR="00C9591F" w:rsidRPr="00C9591F">
        <w:rPr>
          <w:rFonts w:ascii="Times New Roman" w:eastAsia="Times New Roman" w:hAnsi="Times New Roman" w:cs="Times New Roman"/>
          <w:color w:val="000000"/>
          <w:sz w:val="28"/>
          <w:szCs w:val="28"/>
          <w:lang w:eastAsia="ru-RU"/>
        </w:rPr>
        <w:t>20%)</w:t>
      </w:r>
      <w:r w:rsidR="006721A0">
        <w:rPr>
          <w:rFonts w:ascii="Times New Roman" w:eastAsia="Times New Roman" w:hAnsi="Times New Roman" w:cs="Times New Roman"/>
          <w:color w:val="000000"/>
          <w:sz w:val="28"/>
          <w:szCs w:val="28"/>
          <w:lang w:eastAsia="ru-RU"/>
        </w:rPr>
        <w:t xml:space="preserve"> значение расходов возрастает </w:t>
      </w:r>
      <w:r w:rsidR="00F07D12">
        <w:rPr>
          <w:rFonts w:ascii="Times New Roman" w:eastAsia="Times New Roman" w:hAnsi="Times New Roman" w:cs="Times New Roman"/>
          <w:color w:val="000000"/>
          <w:sz w:val="28"/>
          <w:szCs w:val="28"/>
          <w:lang w:eastAsia="ru-RU"/>
        </w:rPr>
        <w:t>почти</w:t>
      </w:r>
      <w:r w:rsidR="006721A0">
        <w:rPr>
          <w:rFonts w:ascii="Times New Roman" w:eastAsia="Times New Roman" w:hAnsi="Times New Roman" w:cs="Times New Roman"/>
          <w:color w:val="000000"/>
          <w:sz w:val="28"/>
          <w:szCs w:val="28"/>
          <w:lang w:eastAsia="ru-RU"/>
        </w:rPr>
        <w:t xml:space="preserve"> в 5 раз до</w:t>
      </w:r>
      <w:r w:rsidR="00C9591F" w:rsidRPr="00C9591F">
        <w:rPr>
          <w:rFonts w:ascii="Times New Roman" w:eastAsia="Times New Roman" w:hAnsi="Times New Roman" w:cs="Times New Roman"/>
          <w:color w:val="000000"/>
          <w:sz w:val="28"/>
          <w:szCs w:val="28"/>
          <w:lang w:eastAsia="ru-RU"/>
        </w:rPr>
        <w:t xml:space="preserve">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W</m:t>
            </m:r>
          </m:e>
          <m:sub>
            <m:r>
              <w:rPr>
                <w:rFonts w:ascii="Cambria Math" w:eastAsia="Times New Roman" w:hAnsi="Cambria Math" w:cs="Times New Roman"/>
                <w:color w:val="000000"/>
                <w:sz w:val="28"/>
                <w:szCs w:val="28"/>
                <w:lang w:eastAsia="ru-RU"/>
              </w:rPr>
              <m:t>c</m:t>
            </m:r>
          </m:sub>
        </m:sSub>
      </m:oMath>
      <w:r w:rsidR="00C9591F" w:rsidRPr="00C9591F">
        <w:rPr>
          <w:rFonts w:ascii="Times New Roman" w:eastAsia="Times New Roman" w:hAnsi="Times New Roman" w:cs="Times New Roman"/>
          <w:color w:val="000000"/>
          <w:sz w:val="28"/>
          <w:szCs w:val="28"/>
          <w:lang w:eastAsia="ru-RU"/>
        </w:rPr>
        <w:t>=$</w:t>
      </w:r>
      <w:r w:rsidR="00F07D12" w:rsidRPr="00F07D12">
        <w:rPr>
          <w:rFonts w:ascii="Calibri" w:hAnsi="Calibri"/>
          <w:color w:val="000000"/>
        </w:rPr>
        <w:t xml:space="preserve"> </w:t>
      </w:r>
      <w:r w:rsidR="00F07D12" w:rsidRPr="00F07D12">
        <w:rPr>
          <w:rFonts w:ascii="Times New Roman" w:eastAsia="Times New Roman" w:hAnsi="Times New Roman" w:cs="Times New Roman"/>
          <w:color w:val="000000"/>
          <w:sz w:val="28"/>
          <w:szCs w:val="28"/>
          <w:lang w:eastAsia="ru-RU"/>
        </w:rPr>
        <w:t>120,833</w:t>
      </w:r>
      <w:r w:rsidR="00F07D12">
        <w:rPr>
          <w:rFonts w:ascii="Times New Roman" w:eastAsia="Times New Roman" w:hAnsi="Times New Roman" w:cs="Times New Roman"/>
          <w:color w:val="000000"/>
          <w:sz w:val="28"/>
          <w:szCs w:val="28"/>
          <w:lang w:eastAsia="ru-RU"/>
        </w:rPr>
        <w:t xml:space="preserve"> </w:t>
      </w:r>
      <w:r w:rsidR="00C9591F" w:rsidRPr="00C9591F">
        <w:rPr>
          <w:rFonts w:ascii="Times New Roman" w:eastAsia="Times New Roman" w:hAnsi="Times New Roman" w:cs="Times New Roman"/>
          <w:color w:val="000000"/>
          <w:sz w:val="28"/>
          <w:szCs w:val="28"/>
          <w:lang w:eastAsia="ru-RU"/>
        </w:rPr>
        <w:t xml:space="preserve"> </w:t>
      </w:r>
      <w:r w:rsidR="00C9591F">
        <w:rPr>
          <w:rFonts w:ascii="Times New Roman" w:eastAsia="Times New Roman" w:hAnsi="Times New Roman" w:cs="Times New Roman"/>
          <w:color w:val="000000"/>
          <w:sz w:val="28"/>
          <w:szCs w:val="28"/>
          <w:lang w:val="en-US" w:eastAsia="ru-RU"/>
        </w:rPr>
        <w:t>US</w:t>
      </w:r>
      <w:r w:rsidR="00C9591F" w:rsidRPr="00C9591F">
        <w:rPr>
          <w:rFonts w:ascii="Times New Roman" w:eastAsia="Times New Roman" w:hAnsi="Times New Roman" w:cs="Times New Roman"/>
          <w:color w:val="000000"/>
          <w:sz w:val="28"/>
          <w:szCs w:val="28"/>
          <w:lang w:eastAsia="ru-RU"/>
        </w:rPr>
        <w:t>.</w:t>
      </w:r>
      <w:r w:rsidR="006721A0">
        <w:rPr>
          <w:rFonts w:ascii="Times New Roman" w:eastAsia="Times New Roman" w:hAnsi="Times New Roman" w:cs="Times New Roman"/>
          <w:color w:val="000000"/>
          <w:sz w:val="28"/>
          <w:szCs w:val="28"/>
          <w:lang w:eastAsia="ru-RU"/>
        </w:rPr>
        <w:t xml:space="preserve"> </w:t>
      </w:r>
    </w:p>
    <w:p w14:paraId="6F3AF2B9" w14:textId="568C76DC" w:rsidR="0023625A" w:rsidRDefault="0023625A" w:rsidP="006F0B4D">
      <w:pPr>
        <w:ind w:firstLine="567"/>
        <w:rPr>
          <w:rFonts w:ascii="Times New Roman" w:eastAsia="Times New Roman" w:hAnsi="Times New Roman" w:cs="Times New Roman"/>
          <w:color w:val="000000"/>
          <w:sz w:val="28"/>
          <w:szCs w:val="28"/>
          <w:lang w:eastAsia="ru-RU"/>
        </w:rPr>
      </w:pPr>
      <w:r w:rsidRPr="0023625A">
        <w:rPr>
          <w:rFonts w:ascii="Times New Roman" w:eastAsia="Times New Roman" w:hAnsi="Times New Roman" w:cs="Times New Roman"/>
          <w:color w:val="000000"/>
          <w:sz w:val="28"/>
          <w:szCs w:val="28"/>
          <w:lang w:eastAsia="ru-RU"/>
        </w:rPr>
        <w:t>Общая стоимость закачки 1 тонны нефти</w:t>
      </w:r>
      <w:r>
        <w:rPr>
          <w:rFonts w:ascii="Times New Roman" w:eastAsia="Times New Roman" w:hAnsi="Times New Roman" w:cs="Times New Roman"/>
          <w:color w:val="000000"/>
          <w:sz w:val="28"/>
          <w:szCs w:val="28"/>
          <w:lang w:eastAsia="ru-RU"/>
        </w:rPr>
        <w:t xml:space="preserve">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W</m:t>
            </m:r>
          </m:e>
          <m:sub>
            <m:r>
              <w:rPr>
                <w:rFonts w:ascii="Cambria Math" w:eastAsia="Times New Roman" w:hAnsi="Cambria Math" w:cs="Times New Roman"/>
                <w:color w:val="000000"/>
                <w:sz w:val="28"/>
                <w:szCs w:val="28"/>
                <w:lang w:eastAsia="ru-RU"/>
              </w:rPr>
              <m:t>c</m:t>
            </m:r>
          </m:sub>
        </m:sSub>
      </m:oMath>
      <w:r w:rsidRPr="0023625A">
        <w:rPr>
          <w:rFonts w:ascii="Times New Roman" w:eastAsia="Times New Roman" w:hAnsi="Times New Roman" w:cs="Times New Roman"/>
          <w:color w:val="000000"/>
          <w:sz w:val="28"/>
          <w:szCs w:val="28"/>
          <w:lang w:eastAsia="ru-RU"/>
        </w:rPr>
        <w:t xml:space="preserve"> для ВСТО-2</w:t>
      </w:r>
      <w:r w:rsidR="00AB1F04">
        <w:rPr>
          <w:rFonts w:ascii="Times New Roman" w:eastAsia="Times New Roman" w:hAnsi="Times New Roman" w:cs="Times New Roman"/>
          <w:color w:val="000000"/>
          <w:sz w:val="28"/>
          <w:szCs w:val="28"/>
          <w:lang w:eastAsia="ru-RU"/>
        </w:rPr>
        <w:t xml:space="preserve"> дана на рис. 3б.</w:t>
      </w:r>
    </w:p>
    <w:p w14:paraId="7CF7D750" w14:textId="7055A0CC" w:rsidR="0023625A" w:rsidRDefault="0023625A" w:rsidP="006F0B4D">
      <w:pPr>
        <w:ind w:firstLine="567"/>
        <w:rPr>
          <w:rFonts w:ascii="Times New Roman" w:eastAsia="Times New Roman" w:hAnsi="Times New Roman" w:cs="Times New Roman"/>
          <w:color w:val="000000"/>
          <w:sz w:val="28"/>
          <w:szCs w:val="28"/>
          <w:lang w:eastAsia="ru-RU"/>
        </w:rPr>
      </w:pPr>
      <w:r w:rsidRPr="001B2409">
        <w:rPr>
          <w:noProof/>
          <w:lang w:eastAsia="ru-RU"/>
        </w:rPr>
        <w:drawing>
          <wp:inline distT="0" distB="0" distL="0" distR="0" wp14:anchorId="2006934B" wp14:editId="3BADB10D">
            <wp:extent cx="5940425" cy="2820035"/>
            <wp:effectExtent l="0" t="0" r="3175" b="184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775D74" w14:textId="56E4EF0A" w:rsidR="0023625A" w:rsidRDefault="0023625A" w:rsidP="006F0B4D">
      <w:pPr>
        <w:ind w:firstLine="567"/>
        <w:rPr>
          <w:rFonts w:ascii="Times New Roman" w:eastAsia="Times New Roman" w:hAnsi="Times New Roman" w:cs="Times New Roman"/>
          <w:color w:val="000000"/>
          <w:sz w:val="28"/>
          <w:szCs w:val="28"/>
          <w:lang w:eastAsia="ru-RU"/>
        </w:rPr>
      </w:pPr>
      <w:r w:rsidRPr="0023625A">
        <w:rPr>
          <w:rFonts w:ascii="Times New Roman" w:eastAsia="Times New Roman" w:hAnsi="Times New Roman" w:cs="Times New Roman"/>
          <w:color w:val="000000"/>
          <w:sz w:val="28"/>
          <w:szCs w:val="28"/>
          <w:lang w:eastAsia="ru-RU"/>
        </w:rPr>
        <w:t>Рис. 3б Затраты на транспортировку 1 т нефти при изменении загрузки мощностей ВСТО-2</w:t>
      </w:r>
    </w:p>
    <w:p w14:paraId="0449D239" w14:textId="65545B36" w:rsidR="00F07D12" w:rsidRDefault="00F07D12" w:rsidP="00A20D50">
      <w:pPr>
        <w:ind w:firstLine="567"/>
        <w:jc w:val="both"/>
        <w:rPr>
          <w:rFonts w:ascii="Times New Roman" w:eastAsia="Times New Roman" w:hAnsi="Times New Roman" w:cs="Times New Roman"/>
          <w:color w:val="000000"/>
          <w:sz w:val="28"/>
          <w:szCs w:val="28"/>
          <w:lang w:eastAsia="ru-RU"/>
        </w:rPr>
      </w:pPr>
      <w:r w:rsidRPr="00F07D12">
        <w:rPr>
          <w:rFonts w:ascii="Times New Roman" w:eastAsia="Times New Roman" w:hAnsi="Times New Roman" w:cs="Times New Roman"/>
          <w:color w:val="000000"/>
          <w:sz w:val="28"/>
          <w:szCs w:val="28"/>
          <w:lang w:eastAsia="ru-RU"/>
        </w:rPr>
        <w:t>П</w:t>
      </w:r>
      <w:r w:rsidR="001972F3">
        <w:rPr>
          <w:rFonts w:ascii="Times New Roman" w:eastAsia="Times New Roman" w:hAnsi="Times New Roman" w:cs="Times New Roman"/>
          <w:color w:val="000000"/>
          <w:sz w:val="28"/>
          <w:szCs w:val="28"/>
          <w:lang w:eastAsia="ru-RU"/>
        </w:rPr>
        <w:t>ри полной загрузке</w:t>
      </w:r>
      <w:r w:rsidRPr="00F07D12">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color w:val="000000"/>
            <w:sz w:val="28"/>
            <w:szCs w:val="28"/>
            <w:lang w:eastAsia="ru-RU"/>
          </w:rPr>
          <m:t>Z=</m:t>
        </m:r>
      </m:oMath>
      <w:r w:rsidRPr="00F07D12">
        <w:rPr>
          <w:rFonts w:ascii="Times New Roman" w:eastAsia="Times New Roman" w:hAnsi="Times New Roman" w:cs="Times New Roman"/>
          <w:color w:val="000000"/>
          <w:sz w:val="28"/>
          <w:szCs w:val="28"/>
          <w:lang w:eastAsia="ru-RU"/>
        </w:rPr>
        <w:t xml:space="preserve">100%) </w:t>
      </w:r>
      <w:r w:rsidR="00BE6C3E">
        <w:rPr>
          <w:rFonts w:ascii="Times New Roman" w:eastAsia="Times New Roman" w:hAnsi="Times New Roman" w:cs="Times New Roman"/>
          <w:color w:val="000000"/>
          <w:sz w:val="28"/>
          <w:szCs w:val="28"/>
          <w:lang w:eastAsia="ru-RU"/>
        </w:rPr>
        <w:t xml:space="preserve">и минимальной банковской ставке </w:t>
      </w:r>
      <w:r w:rsidRPr="00F07D12">
        <w:rPr>
          <w:rFonts w:ascii="Times New Roman" w:eastAsia="Times New Roman" w:hAnsi="Times New Roman" w:cs="Times New Roman"/>
          <w:color w:val="000000"/>
          <w:sz w:val="28"/>
          <w:szCs w:val="28"/>
          <w:lang w:eastAsia="ru-RU"/>
        </w:rPr>
        <w:t>суммарный расход на перекачку 1 тонны нефти</w:t>
      </w:r>
      <w:r>
        <w:rPr>
          <w:rFonts w:ascii="Times New Roman" w:eastAsia="Times New Roman" w:hAnsi="Times New Roman" w:cs="Times New Roman"/>
          <w:color w:val="000000"/>
          <w:sz w:val="28"/>
          <w:szCs w:val="28"/>
          <w:lang w:eastAsia="ru-RU"/>
        </w:rPr>
        <w:t xml:space="preserve"> для ВСТО-2</w:t>
      </w:r>
      <w:r w:rsidR="006F0B4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(рис.3</w:t>
      </w:r>
      <w:r>
        <w:rPr>
          <w:rFonts w:ascii="Times New Roman" w:eastAsia="Times New Roman" w:hAnsi="Times New Roman" w:cs="Times New Roman"/>
          <w:color w:val="000000"/>
          <w:sz w:val="28"/>
          <w:szCs w:val="28"/>
          <w:lang w:val="en-US" w:eastAsia="ru-RU"/>
        </w:rPr>
        <w:t>b</w:t>
      </w:r>
      <w:r w:rsidRPr="00F07D1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принимает значение</w:t>
      </w:r>
      <w:r w:rsidRPr="00F07D12">
        <w:rPr>
          <w:rFonts w:ascii="Times New Roman" w:eastAsia="Times New Roman" w:hAnsi="Times New Roman" w:cs="Times New Roman"/>
          <w:color w:val="000000"/>
          <w:sz w:val="28"/>
          <w:szCs w:val="28"/>
          <w:lang w:eastAsia="ru-RU"/>
        </w:rPr>
        <w:t xml:space="preserve">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W</m:t>
            </m:r>
          </m:e>
          <m:sub>
            <m:r>
              <w:rPr>
                <w:rFonts w:ascii="Cambria Math" w:eastAsia="Times New Roman" w:hAnsi="Cambria Math" w:cs="Times New Roman"/>
                <w:color w:val="000000"/>
                <w:sz w:val="28"/>
                <w:szCs w:val="28"/>
                <w:lang w:eastAsia="ru-RU"/>
              </w:rPr>
              <m:t>c</m:t>
            </m:r>
          </m:sub>
        </m:sSub>
      </m:oMath>
      <w:r w:rsidRPr="00F07D12">
        <w:rPr>
          <w:rFonts w:ascii="Times New Roman" w:eastAsia="Times New Roman" w:hAnsi="Times New Roman" w:cs="Times New Roman"/>
          <w:color w:val="000000"/>
          <w:sz w:val="28"/>
          <w:szCs w:val="28"/>
          <w:lang w:eastAsia="ru-RU"/>
        </w:rPr>
        <w:t>= $</w:t>
      </w:r>
      <w:r w:rsidRPr="00F07D12">
        <w:rPr>
          <w:rFonts w:ascii="Calibri" w:hAnsi="Calibri"/>
          <w:color w:val="000000"/>
        </w:rPr>
        <w:t xml:space="preserve"> </w:t>
      </w:r>
      <w:r w:rsidRPr="00F07D12">
        <w:rPr>
          <w:rFonts w:ascii="Times New Roman" w:eastAsia="Times New Roman" w:hAnsi="Times New Roman" w:cs="Times New Roman"/>
          <w:color w:val="000000"/>
          <w:sz w:val="28"/>
          <w:szCs w:val="28"/>
          <w:lang w:eastAsia="ru-RU"/>
        </w:rPr>
        <w:t xml:space="preserve">19,718  </w:t>
      </w:r>
      <w:r w:rsidRPr="00F07D12">
        <w:rPr>
          <w:rFonts w:ascii="Times New Roman" w:eastAsia="Times New Roman" w:hAnsi="Times New Roman" w:cs="Times New Roman"/>
          <w:color w:val="000000"/>
          <w:sz w:val="28"/>
          <w:szCs w:val="28"/>
          <w:lang w:val="en-US" w:eastAsia="ru-RU"/>
        </w:rPr>
        <w:t>US</w:t>
      </w:r>
      <w:r w:rsidRPr="00F07D12">
        <w:rPr>
          <w:rFonts w:ascii="Times New Roman" w:eastAsia="Times New Roman" w:hAnsi="Times New Roman" w:cs="Times New Roman"/>
          <w:color w:val="000000"/>
          <w:sz w:val="28"/>
          <w:szCs w:val="28"/>
          <w:lang w:eastAsia="ru-RU"/>
        </w:rPr>
        <w:t>, а</w:t>
      </w:r>
      <w:r w:rsidR="00BE6C3E">
        <w:rPr>
          <w:rFonts w:ascii="Times New Roman" w:eastAsia="Times New Roman" w:hAnsi="Times New Roman" w:cs="Times New Roman"/>
          <w:color w:val="000000"/>
          <w:sz w:val="28"/>
          <w:szCs w:val="28"/>
          <w:lang w:eastAsia="ru-RU"/>
        </w:rPr>
        <w:t xml:space="preserve"> при минимальной</w:t>
      </w:r>
      <w:r w:rsidRPr="00F07D12">
        <w:rPr>
          <w:rFonts w:ascii="Times New Roman" w:eastAsia="Times New Roman" w:hAnsi="Times New Roman" w:cs="Times New Roman"/>
          <w:color w:val="000000"/>
          <w:sz w:val="28"/>
          <w:szCs w:val="28"/>
          <w:lang w:eastAsia="ru-RU"/>
        </w:rPr>
        <w:t xml:space="preserve"> загрузке</w:t>
      </w:r>
      <w:r w:rsidR="00BE6C3E">
        <w:rPr>
          <w:rFonts w:ascii="Times New Roman" w:eastAsia="Times New Roman" w:hAnsi="Times New Roman" w:cs="Times New Roman"/>
          <w:color w:val="000000"/>
          <w:sz w:val="28"/>
          <w:szCs w:val="28"/>
          <w:lang w:eastAsia="ru-RU"/>
        </w:rPr>
        <w:t xml:space="preserve"> трубопровода</w:t>
      </w:r>
      <w:r w:rsidRPr="00F07D12">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color w:val="000000"/>
            <w:sz w:val="28"/>
            <w:szCs w:val="28"/>
            <w:lang w:eastAsia="ru-RU"/>
          </w:rPr>
          <m:t>Z=</m:t>
        </m:r>
      </m:oMath>
      <w:r w:rsidRPr="00F07D12">
        <w:rPr>
          <w:rFonts w:ascii="Times New Roman" w:eastAsia="Times New Roman" w:hAnsi="Times New Roman" w:cs="Times New Roman"/>
          <w:color w:val="000000"/>
          <w:sz w:val="28"/>
          <w:szCs w:val="28"/>
          <w:lang w:eastAsia="ru-RU"/>
        </w:rPr>
        <w:t xml:space="preserve">20%) значение расходов возрастает почти в 5 раз до </w:t>
      </w:r>
      <m:oMath>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W</m:t>
            </m:r>
          </m:e>
          <m:sub>
            <m:r>
              <w:rPr>
                <w:rFonts w:ascii="Cambria Math" w:eastAsia="Times New Roman" w:hAnsi="Cambria Math" w:cs="Times New Roman"/>
                <w:color w:val="000000"/>
                <w:sz w:val="28"/>
                <w:szCs w:val="28"/>
                <w:lang w:eastAsia="ru-RU"/>
              </w:rPr>
              <m:t>c</m:t>
            </m:r>
          </m:sub>
        </m:sSub>
      </m:oMath>
      <w:r w:rsidRPr="00F07D12">
        <w:rPr>
          <w:rFonts w:ascii="Times New Roman" w:eastAsia="Times New Roman" w:hAnsi="Times New Roman" w:cs="Times New Roman"/>
          <w:color w:val="000000"/>
          <w:sz w:val="28"/>
          <w:szCs w:val="28"/>
          <w:lang w:eastAsia="ru-RU"/>
        </w:rPr>
        <w:t>=$</w:t>
      </w:r>
      <w:r w:rsidRPr="00F07D12">
        <w:rPr>
          <w:rFonts w:ascii="Calibri" w:hAnsi="Calibri"/>
          <w:color w:val="000000"/>
        </w:rPr>
        <w:t xml:space="preserve"> </w:t>
      </w:r>
      <w:r w:rsidRPr="00F07D12">
        <w:rPr>
          <w:rFonts w:ascii="Times New Roman" w:eastAsia="Times New Roman" w:hAnsi="Times New Roman" w:cs="Times New Roman"/>
          <w:color w:val="000000"/>
          <w:sz w:val="28"/>
          <w:szCs w:val="28"/>
          <w:lang w:eastAsia="ru-RU"/>
        </w:rPr>
        <w:t xml:space="preserve">98,592 </w:t>
      </w:r>
      <w:r w:rsidRPr="00F07D12">
        <w:rPr>
          <w:rFonts w:ascii="Times New Roman" w:eastAsia="Times New Roman" w:hAnsi="Times New Roman" w:cs="Times New Roman"/>
          <w:color w:val="000000"/>
          <w:sz w:val="28"/>
          <w:szCs w:val="28"/>
          <w:lang w:val="en-US" w:eastAsia="ru-RU"/>
        </w:rPr>
        <w:t>US</w:t>
      </w:r>
      <w:r w:rsidRPr="00F07D12">
        <w:rPr>
          <w:rFonts w:ascii="Times New Roman" w:eastAsia="Times New Roman" w:hAnsi="Times New Roman" w:cs="Times New Roman"/>
          <w:color w:val="000000"/>
          <w:sz w:val="28"/>
          <w:szCs w:val="28"/>
          <w:lang w:eastAsia="ru-RU"/>
        </w:rPr>
        <w:t xml:space="preserve">. </w:t>
      </w:r>
    </w:p>
    <w:p w14:paraId="2310C95A" w14:textId="761F5B16" w:rsidR="0023625A" w:rsidRDefault="0023625A" w:rsidP="00A20D50">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построении д</w:t>
      </w:r>
      <w:r w:rsidRPr="0023625A">
        <w:rPr>
          <w:rFonts w:ascii="Times New Roman" w:eastAsia="Times New Roman" w:hAnsi="Times New Roman" w:cs="Times New Roman"/>
          <w:color w:val="000000"/>
          <w:sz w:val="28"/>
          <w:szCs w:val="28"/>
          <w:lang w:eastAsia="ru-RU"/>
        </w:rPr>
        <w:t xml:space="preserve">иаграмм на рис. 4а, б используют тот же подход, что и на рис. 3а, б (с использованием уравнений (1) - (5), (7), (9)), но теперь </w:t>
      </w:r>
      <w:r>
        <w:rPr>
          <w:rFonts w:ascii="Times New Roman" w:eastAsia="Times New Roman" w:hAnsi="Times New Roman" w:cs="Times New Roman"/>
          <w:color w:val="000000"/>
          <w:sz w:val="28"/>
          <w:szCs w:val="28"/>
          <w:lang w:eastAsia="ru-RU"/>
        </w:rPr>
        <w:t xml:space="preserve">полученные значения получены из пропорции на </w:t>
      </w:r>
      <w:r w:rsidRPr="0023625A">
        <w:rPr>
          <w:rFonts w:ascii="Times New Roman" w:eastAsia="Times New Roman" w:hAnsi="Times New Roman" w:cs="Times New Roman"/>
          <w:color w:val="000000"/>
          <w:sz w:val="28"/>
          <w:szCs w:val="28"/>
          <w:lang w:eastAsia="ru-RU"/>
        </w:rPr>
        <w:t>расс</w:t>
      </w:r>
      <w:r>
        <w:rPr>
          <w:rFonts w:ascii="Times New Roman" w:eastAsia="Times New Roman" w:hAnsi="Times New Roman" w:cs="Times New Roman"/>
          <w:color w:val="000000"/>
          <w:sz w:val="28"/>
          <w:szCs w:val="28"/>
          <w:lang w:eastAsia="ru-RU"/>
        </w:rPr>
        <w:t>тояние прокачки нефти равного</w:t>
      </w:r>
      <w:r w:rsidRPr="0023625A">
        <w:rPr>
          <w:rFonts w:ascii="Times New Roman" w:eastAsia="Times New Roman" w:hAnsi="Times New Roman" w:cs="Times New Roman"/>
          <w:color w:val="000000"/>
          <w:sz w:val="28"/>
          <w:szCs w:val="28"/>
          <w:lang w:eastAsia="ru-RU"/>
        </w:rPr>
        <w:t xml:space="preserve"> 100 км.</w:t>
      </w:r>
    </w:p>
    <w:p w14:paraId="3B5C2422" w14:textId="5BDFC0A1" w:rsidR="008E3C02" w:rsidRDefault="008E3C02" w:rsidP="00A20D50">
      <w:pPr>
        <w:ind w:firstLine="567"/>
        <w:jc w:val="both"/>
        <w:rPr>
          <w:rFonts w:ascii="Times New Roman" w:eastAsia="Times New Roman" w:hAnsi="Times New Roman" w:cs="Times New Roman"/>
          <w:color w:val="000000"/>
          <w:sz w:val="28"/>
          <w:szCs w:val="28"/>
          <w:lang w:eastAsia="ru-RU"/>
        </w:rPr>
      </w:pPr>
      <w:r w:rsidRPr="008E3C02">
        <w:rPr>
          <w:rFonts w:ascii="Times New Roman" w:eastAsia="Times New Roman" w:hAnsi="Times New Roman" w:cs="Times New Roman"/>
          <w:color w:val="000000"/>
          <w:sz w:val="28"/>
          <w:szCs w:val="28"/>
          <w:lang w:eastAsia="ru-RU"/>
        </w:rPr>
        <w:t>Общая стоимость перекачки 1 тонны нефти на 100 км для ВСТО-1</w:t>
      </w:r>
      <w:r w:rsidRPr="008E3C02">
        <w:rPr>
          <w:rFonts w:ascii="Times New Roman" w:hAnsi="Times New Roman" w:cs="Times New Roman"/>
          <w:bCs/>
          <w:sz w:val="28"/>
          <w:szCs w:val="28"/>
        </w:rPr>
        <w:t xml:space="preserve"> </w:t>
      </w:r>
      <w:r w:rsidR="00AB1F04">
        <w:rPr>
          <w:rFonts w:ascii="Times New Roman" w:hAnsi="Times New Roman" w:cs="Times New Roman"/>
          <w:bCs/>
          <w:sz w:val="28"/>
          <w:szCs w:val="28"/>
        </w:rPr>
        <w:t xml:space="preserve">. на </w:t>
      </w:r>
      <w:r w:rsidR="00AB1F04">
        <w:rPr>
          <w:rFonts w:ascii="Times New Roman" w:eastAsia="Times New Roman" w:hAnsi="Times New Roman" w:cs="Times New Roman"/>
          <w:color w:val="000000"/>
          <w:sz w:val="28"/>
          <w:szCs w:val="28"/>
          <w:lang w:eastAsia="ru-RU"/>
        </w:rPr>
        <w:t>рис. 4а.</w:t>
      </w:r>
    </w:p>
    <w:p w14:paraId="77A93819" w14:textId="460D4721" w:rsidR="008E3C02" w:rsidRDefault="008E3C02" w:rsidP="006F0B4D">
      <w:pPr>
        <w:ind w:firstLine="567"/>
        <w:rPr>
          <w:rFonts w:ascii="Times New Roman" w:eastAsia="Times New Roman" w:hAnsi="Times New Roman" w:cs="Times New Roman"/>
          <w:color w:val="000000"/>
          <w:sz w:val="28"/>
          <w:szCs w:val="28"/>
          <w:lang w:eastAsia="ru-RU"/>
        </w:rPr>
      </w:pPr>
      <w:r w:rsidRPr="001B2409">
        <w:rPr>
          <w:noProof/>
          <w:lang w:eastAsia="ru-RU"/>
        </w:rPr>
        <w:drawing>
          <wp:inline distT="0" distB="0" distL="0" distR="0" wp14:anchorId="066E981B" wp14:editId="48F5AE6F">
            <wp:extent cx="5940425" cy="2967990"/>
            <wp:effectExtent l="0" t="0" r="3175" b="38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E1ED23" w14:textId="1388D4A9" w:rsidR="008E3C02" w:rsidRDefault="008E3C02" w:rsidP="006F0B4D">
      <w:pPr>
        <w:ind w:firstLine="567"/>
        <w:rPr>
          <w:rFonts w:ascii="Times New Roman" w:eastAsia="Times New Roman" w:hAnsi="Times New Roman" w:cs="Times New Roman"/>
          <w:color w:val="000000"/>
          <w:sz w:val="28"/>
          <w:szCs w:val="28"/>
          <w:lang w:eastAsia="ru-RU"/>
        </w:rPr>
      </w:pPr>
      <w:r w:rsidRPr="008E3C02">
        <w:rPr>
          <w:rFonts w:ascii="Times New Roman" w:eastAsia="Times New Roman" w:hAnsi="Times New Roman" w:cs="Times New Roman"/>
          <w:color w:val="000000"/>
          <w:sz w:val="28"/>
          <w:szCs w:val="28"/>
          <w:lang w:eastAsia="ru-RU"/>
        </w:rPr>
        <w:t xml:space="preserve">Рис. 4а Стоимость </w:t>
      </w:r>
      <w:r>
        <w:rPr>
          <w:rFonts w:ascii="Times New Roman" w:eastAsia="Times New Roman" w:hAnsi="Times New Roman" w:cs="Times New Roman"/>
          <w:color w:val="000000"/>
          <w:sz w:val="28"/>
          <w:szCs w:val="28"/>
          <w:lang w:eastAsia="ru-RU"/>
        </w:rPr>
        <w:t>транспортировки</w:t>
      </w:r>
      <w:r w:rsidRPr="008E3C02">
        <w:rPr>
          <w:rFonts w:ascii="Times New Roman" w:eastAsia="Times New Roman" w:hAnsi="Times New Roman" w:cs="Times New Roman"/>
          <w:color w:val="000000"/>
          <w:sz w:val="28"/>
          <w:szCs w:val="28"/>
          <w:lang w:eastAsia="ru-RU"/>
        </w:rPr>
        <w:t xml:space="preserve"> 1 тонны на 100 км </w:t>
      </w:r>
      <w:r>
        <w:rPr>
          <w:rFonts w:ascii="Times New Roman" w:eastAsia="Times New Roman" w:hAnsi="Times New Roman" w:cs="Times New Roman"/>
          <w:color w:val="000000"/>
          <w:sz w:val="28"/>
          <w:szCs w:val="28"/>
          <w:lang w:eastAsia="ru-RU"/>
        </w:rPr>
        <w:t>при изменении загрузки</w:t>
      </w:r>
      <w:r w:rsidRPr="008E3C02">
        <w:rPr>
          <w:rFonts w:ascii="Times New Roman" w:eastAsia="Times New Roman" w:hAnsi="Times New Roman" w:cs="Times New Roman"/>
          <w:color w:val="000000"/>
          <w:sz w:val="28"/>
          <w:szCs w:val="28"/>
          <w:lang w:eastAsia="ru-RU"/>
        </w:rPr>
        <w:t xml:space="preserve"> ВСТО-1</w:t>
      </w:r>
    </w:p>
    <w:p w14:paraId="7EFCB53C" w14:textId="64C064EC" w:rsidR="00BF10D1" w:rsidRDefault="00BF10D1" w:rsidP="00A20D50">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w:t>
      </w:r>
      <w:r w:rsidRPr="00BF10D1">
        <w:rPr>
          <w:rFonts w:ascii="Times New Roman" w:eastAsia="Times New Roman" w:hAnsi="Times New Roman" w:cs="Times New Roman"/>
          <w:color w:val="000000"/>
          <w:sz w:val="28"/>
          <w:szCs w:val="28"/>
          <w:lang w:eastAsia="ru-RU"/>
        </w:rPr>
        <w:t xml:space="preserve"> минимальной </w:t>
      </w:r>
      <w:r>
        <w:rPr>
          <w:rFonts w:ascii="Times New Roman" w:eastAsia="Times New Roman" w:hAnsi="Times New Roman" w:cs="Times New Roman"/>
          <w:color w:val="000000"/>
          <w:sz w:val="28"/>
          <w:szCs w:val="28"/>
          <w:lang w:eastAsia="ru-RU"/>
        </w:rPr>
        <w:t xml:space="preserve">банковской ставке </w:t>
      </w:r>
      <w:r w:rsidRPr="00BF10D1">
        <w:rPr>
          <w:rFonts w:ascii="Times New Roman" w:eastAsia="Times New Roman" w:hAnsi="Times New Roman" w:cs="Times New Roman"/>
          <w:color w:val="000000"/>
          <w:sz w:val="28"/>
          <w:szCs w:val="28"/>
          <w:lang w:eastAsia="ru-RU"/>
        </w:rPr>
        <w:t>(</w:t>
      </w:r>
      <m:oMath>
        <m:r>
          <w:rPr>
            <w:rFonts w:ascii="Cambria Math" w:eastAsia="Times New Roman" w:hAnsi="Cambria Math" w:cs="Times New Roman"/>
            <w:color w:val="000000"/>
            <w:sz w:val="28"/>
            <w:szCs w:val="28"/>
            <w:lang w:eastAsia="ru-RU"/>
          </w:rPr>
          <m:t>j=0</m:t>
        </m:r>
      </m:oMath>
      <w:r w:rsidRPr="00BF10D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6721A0">
        <w:rPr>
          <w:rFonts w:ascii="Times New Roman" w:eastAsia="Times New Roman" w:hAnsi="Times New Roman" w:cs="Times New Roman"/>
          <w:color w:val="000000"/>
          <w:sz w:val="28"/>
          <w:szCs w:val="28"/>
          <w:lang w:eastAsia="ru-RU"/>
        </w:rPr>
        <w:t>и</w:t>
      </w:r>
      <w:r w:rsidR="006721A0" w:rsidRPr="006721A0">
        <w:rPr>
          <w:rFonts w:ascii="Times New Roman" w:eastAsia="Times New Roman" w:hAnsi="Times New Roman" w:cs="Times New Roman"/>
          <w:color w:val="000000"/>
          <w:sz w:val="28"/>
          <w:szCs w:val="28"/>
          <w:lang w:eastAsia="ru-RU"/>
        </w:rPr>
        <w:t xml:space="preserve"> полной загрузке трубопровода (</w:t>
      </w:r>
      <m:oMath>
        <m:r>
          <w:rPr>
            <w:rFonts w:ascii="Cambria Math" w:eastAsia="Times New Roman" w:hAnsi="Cambria Math" w:cs="Times New Roman"/>
            <w:color w:val="000000"/>
            <w:sz w:val="28"/>
            <w:szCs w:val="28"/>
            <w:lang w:eastAsia="ru-RU"/>
          </w:rPr>
          <m:t>Z=</m:t>
        </m:r>
      </m:oMath>
      <w:r w:rsidR="006721A0" w:rsidRPr="006721A0">
        <w:rPr>
          <w:rFonts w:ascii="Times New Roman" w:eastAsia="Times New Roman" w:hAnsi="Times New Roman" w:cs="Times New Roman"/>
          <w:color w:val="000000"/>
          <w:sz w:val="28"/>
          <w:szCs w:val="28"/>
          <w:lang w:eastAsia="ru-RU"/>
        </w:rPr>
        <w:t>100%) суммарный расход на перекачку 1 тонны нефти</w:t>
      </w:r>
      <w:r w:rsidR="006721A0">
        <w:rPr>
          <w:rFonts w:ascii="Times New Roman" w:eastAsia="Times New Roman" w:hAnsi="Times New Roman" w:cs="Times New Roman"/>
          <w:color w:val="000000"/>
          <w:sz w:val="28"/>
          <w:szCs w:val="28"/>
          <w:lang w:eastAsia="ru-RU"/>
        </w:rPr>
        <w:t xml:space="preserve"> на расстояние 100 км составляет</w:t>
      </w:r>
      <w:r>
        <w:rPr>
          <w:rFonts w:ascii="Times New Roman" w:eastAsia="Times New Roman" w:hAnsi="Times New Roman" w:cs="Times New Roman"/>
          <w:color w:val="000000"/>
          <w:sz w:val="28"/>
          <w:szCs w:val="28"/>
          <w:lang w:eastAsia="ru-RU"/>
        </w:rPr>
        <w:t xml:space="preserve"> для</w:t>
      </w:r>
      <w:r w:rsidR="006721A0">
        <w:rPr>
          <w:rFonts w:ascii="Times New Roman" w:eastAsia="Times New Roman" w:hAnsi="Times New Roman" w:cs="Times New Roman"/>
          <w:color w:val="000000"/>
          <w:sz w:val="28"/>
          <w:szCs w:val="28"/>
          <w:lang w:eastAsia="ru-RU"/>
        </w:rPr>
        <w:t xml:space="preserve"> </w:t>
      </w:r>
      <w:r w:rsidRPr="00BF10D1">
        <w:rPr>
          <w:rFonts w:ascii="Times New Roman" w:eastAsia="Times New Roman" w:hAnsi="Times New Roman" w:cs="Times New Roman"/>
          <w:color w:val="000000"/>
          <w:sz w:val="28"/>
          <w:szCs w:val="28"/>
          <w:lang w:eastAsia="ru-RU"/>
        </w:rPr>
        <w:t>ВСТО-1</w:t>
      </w:r>
      <w:r>
        <w:rPr>
          <w:rFonts w:ascii="Times New Roman" w:eastAsia="Times New Roman" w:hAnsi="Times New Roman" w:cs="Times New Roman"/>
          <w:color w:val="000000"/>
          <w:sz w:val="28"/>
          <w:szCs w:val="28"/>
          <w:lang w:eastAsia="ru-RU"/>
        </w:rPr>
        <w:t xml:space="preserve"> (рис.4</w:t>
      </w:r>
      <w:r>
        <w:rPr>
          <w:rFonts w:ascii="Times New Roman" w:eastAsia="Times New Roman" w:hAnsi="Times New Roman" w:cs="Times New Roman"/>
          <w:color w:val="000000"/>
          <w:sz w:val="28"/>
          <w:szCs w:val="28"/>
          <w:lang w:val="en-US" w:eastAsia="ru-RU"/>
        </w:rPr>
        <w:t>a</w:t>
      </w:r>
      <w:r w:rsidRPr="00BF10D1">
        <w:rPr>
          <w:rFonts w:ascii="Times New Roman" w:eastAsia="Times New Roman" w:hAnsi="Times New Roman" w:cs="Times New Roman"/>
          <w:color w:val="000000"/>
          <w:sz w:val="28"/>
          <w:szCs w:val="28"/>
          <w:lang w:eastAsia="ru-RU"/>
        </w:rPr>
        <w:t xml:space="preserve">) </w:t>
      </w:r>
      <w:r w:rsidR="006721A0" w:rsidRPr="00674713">
        <w:rPr>
          <w:rFonts w:ascii="Times New Roman" w:eastAsia="Times New Roman" w:hAnsi="Times New Roman" w:cs="Times New Roman"/>
          <w:color w:val="000000"/>
          <w:sz w:val="28"/>
          <w:szCs w:val="28"/>
          <w:lang w:eastAsia="ru-RU"/>
        </w:rPr>
        <w:t>$</w:t>
      </w:r>
      <w:r w:rsidR="008474EA">
        <w:rPr>
          <w:rFonts w:ascii="Times New Roman" w:eastAsia="Times New Roman" w:hAnsi="Times New Roman" w:cs="Times New Roman"/>
          <w:color w:val="000000"/>
          <w:sz w:val="28"/>
          <w:szCs w:val="28"/>
          <w:lang w:eastAsia="ru-RU"/>
        </w:rPr>
        <w:t xml:space="preserve"> 0</w:t>
      </w:r>
      <w:r w:rsidR="00674713" w:rsidRPr="00674713">
        <w:rPr>
          <w:rFonts w:ascii="Times New Roman" w:eastAsia="Times New Roman" w:hAnsi="Times New Roman" w:cs="Times New Roman"/>
          <w:color w:val="000000"/>
          <w:sz w:val="28"/>
          <w:szCs w:val="28"/>
          <w:lang w:eastAsia="ru-RU"/>
        </w:rPr>
        <w:t>.895</w:t>
      </w:r>
      <w:r>
        <w:rPr>
          <w:rFonts w:ascii="Times New Roman" w:eastAsia="Times New Roman" w:hAnsi="Times New Roman" w:cs="Times New Roman"/>
          <w:color w:val="000000"/>
          <w:sz w:val="28"/>
          <w:szCs w:val="28"/>
          <w:lang w:eastAsia="ru-RU"/>
        </w:rPr>
        <w:t xml:space="preserve"> </w:t>
      </w:r>
      <w:r w:rsidR="006721A0">
        <w:rPr>
          <w:rFonts w:ascii="Times New Roman" w:eastAsia="Times New Roman" w:hAnsi="Times New Roman" w:cs="Times New Roman"/>
          <w:color w:val="000000"/>
          <w:sz w:val="28"/>
          <w:szCs w:val="28"/>
          <w:lang w:val="en-US" w:eastAsia="ru-RU"/>
        </w:rPr>
        <w:t>US</w:t>
      </w:r>
      <w:r w:rsidR="006721A0">
        <w:rPr>
          <w:rFonts w:ascii="Times New Roman" w:eastAsia="Times New Roman" w:hAnsi="Times New Roman" w:cs="Times New Roman"/>
          <w:color w:val="000000"/>
          <w:sz w:val="28"/>
          <w:szCs w:val="28"/>
          <w:lang w:eastAsia="ru-RU"/>
        </w:rPr>
        <w:t>. П</w:t>
      </w:r>
      <w:r w:rsidR="006721A0" w:rsidRPr="006721A0">
        <w:rPr>
          <w:rFonts w:ascii="Times New Roman" w:eastAsia="Times New Roman" w:hAnsi="Times New Roman" w:cs="Times New Roman"/>
          <w:color w:val="000000"/>
          <w:sz w:val="28"/>
          <w:szCs w:val="28"/>
          <w:lang w:eastAsia="ru-RU"/>
        </w:rPr>
        <w:t>ри минимальной рассматриваемой загрузке (</w:t>
      </w:r>
      <m:oMath>
        <m:r>
          <w:rPr>
            <w:rFonts w:ascii="Cambria Math" w:eastAsia="Times New Roman" w:hAnsi="Cambria Math" w:cs="Times New Roman"/>
            <w:color w:val="000000"/>
            <w:sz w:val="28"/>
            <w:szCs w:val="28"/>
            <w:lang w:eastAsia="ru-RU"/>
          </w:rPr>
          <m:t>Z=</m:t>
        </m:r>
      </m:oMath>
      <w:r w:rsidR="006721A0" w:rsidRPr="006721A0">
        <w:rPr>
          <w:rFonts w:ascii="Times New Roman" w:eastAsia="Times New Roman" w:hAnsi="Times New Roman" w:cs="Times New Roman"/>
          <w:color w:val="000000"/>
          <w:sz w:val="28"/>
          <w:szCs w:val="28"/>
          <w:lang w:eastAsia="ru-RU"/>
        </w:rPr>
        <w:t>20%) значение расходов</w:t>
      </w:r>
      <w:r>
        <w:rPr>
          <w:rFonts w:ascii="Times New Roman" w:eastAsia="Times New Roman" w:hAnsi="Times New Roman" w:cs="Times New Roman"/>
          <w:color w:val="000000"/>
          <w:sz w:val="28"/>
          <w:szCs w:val="28"/>
          <w:lang w:eastAsia="ru-RU"/>
        </w:rPr>
        <w:t xml:space="preserve"> достигает</w:t>
      </w:r>
      <w:r w:rsidRPr="00BF10D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BF10D1">
        <w:rPr>
          <w:rFonts w:ascii="Calibri" w:hAnsi="Calibri"/>
          <w:color w:val="000000"/>
        </w:rPr>
        <w:t xml:space="preserve"> </w:t>
      </w:r>
      <w:r w:rsidR="00674713" w:rsidRPr="00674713">
        <w:rPr>
          <w:rFonts w:ascii="Times New Roman" w:eastAsia="Times New Roman" w:hAnsi="Times New Roman" w:cs="Times New Roman"/>
          <w:color w:val="000000"/>
          <w:sz w:val="28"/>
          <w:szCs w:val="28"/>
          <w:lang w:eastAsia="ru-RU"/>
        </w:rPr>
        <w:t>4.475</w:t>
      </w:r>
      <w:r w:rsidRPr="00BF10D1">
        <w:rPr>
          <w:rFonts w:ascii="Times New Roman" w:eastAsia="Times New Roman" w:hAnsi="Times New Roman" w:cs="Times New Roman"/>
          <w:color w:val="000000"/>
          <w:sz w:val="28"/>
          <w:szCs w:val="28"/>
          <w:lang w:val="en-US" w:eastAsia="ru-RU"/>
        </w:rPr>
        <w:t>US</w:t>
      </w:r>
      <w:r w:rsidRPr="00BF10D1">
        <w:rPr>
          <w:rFonts w:ascii="Times New Roman" w:eastAsia="Times New Roman" w:hAnsi="Times New Roman" w:cs="Times New Roman"/>
          <w:color w:val="000000"/>
          <w:sz w:val="28"/>
          <w:szCs w:val="28"/>
          <w:lang w:eastAsia="ru-RU"/>
        </w:rPr>
        <w:t xml:space="preserve">. </w:t>
      </w:r>
    </w:p>
    <w:p w14:paraId="717D505C" w14:textId="4FA89A24" w:rsidR="008E3C02" w:rsidRDefault="008E3C02" w:rsidP="00A20D50">
      <w:pPr>
        <w:ind w:firstLine="567"/>
        <w:jc w:val="both"/>
        <w:rPr>
          <w:rFonts w:ascii="Times New Roman" w:eastAsia="Times New Roman" w:hAnsi="Times New Roman" w:cs="Times New Roman"/>
          <w:color w:val="000000"/>
          <w:sz w:val="28"/>
          <w:szCs w:val="28"/>
          <w:lang w:eastAsia="ru-RU"/>
        </w:rPr>
      </w:pPr>
      <w:r w:rsidRPr="008E3C02">
        <w:rPr>
          <w:rFonts w:ascii="Times New Roman" w:eastAsia="Times New Roman" w:hAnsi="Times New Roman" w:cs="Times New Roman"/>
          <w:color w:val="000000"/>
          <w:sz w:val="28"/>
          <w:szCs w:val="28"/>
          <w:lang w:eastAsia="ru-RU"/>
        </w:rPr>
        <w:t xml:space="preserve">Общая стоимость перекачки 1 </w:t>
      </w:r>
      <w:r>
        <w:rPr>
          <w:rFonts w:ascii="Times New Roman" w:eastAsia="Times New Roman" w:hAnsi="Times New Roman" w:cs="Times New Roman"/>
          <w:color w:val="000000"/>
          <w:sz w:val="28"/>
          <w:szCs w:val="28"/>
          <w:lang w:eastAsia="ru-RU"/>
        </w:rPr>
        <w:t>тонны нефти на 100 км для ВСТО-2</w:t>
      </w:r>
      <w:r w:rsidRPr="008E3C02">
        <w:rPr>
          <w:rFonts w:ascii="Times New Roman" w:hAnsi="Times New Roman" w:cs="Times New Roman"/>
          <w:bCs/>
          <w:sz w:val="28"/>
          <w:szCs w:val="28"/>
        </w:rPr>
        <w:t xml:space="preserve"> </w:t>
      </w:r>
      <w:r w:rsidR="00AB1F04">
        <w:rPr>
          <w:rFonts w:ascii="Times New Roman" w:hAnsi="Times New Roman" w:cs="Times New Roman"/>
          <w:bCs/>
          <w:sz w:val="28"/>
          <w:szCs w:val="28"/>
        </w:rPr>
        <w:t xml:space="preserve">показана на </w:t>
      </w:r>
      <w:r>
        <w:rPr>
          <w:rFonts w:ascii="Times New Roman" w:eastAsia="Times New Roman" w:hAnsi="Times New Roman" w:cs="Times New Roman"/>
          <w:color w:val="000000"/>
          <w:sz w:val="28"/>
          <w:szCs w:val="28"/>
          <w:lang w:eastAsia="ru-RU"/>
        </w:rPr>
        <w:t>рис. 4б</w:t>
      </w:r>
      <w:r w:rsidR="00AB1F04">
        <w:rPr>
          <w:rFonts w:ascii="Times New Roman" w:eastAsia="Times New Roman" w:hAnsi="Times New Roman" w:cs="Times New Roman"/>
          <w:color w:val="000000"/>
          <w:sz w:val="28"/>
          <w:szCs w:val="28"/>
          <w:lang w:eastAsia="ru-RU"/>
        </w:rPr>
        <w:t>.</w:t>
      </w:r>
    </w:p>
    <w:p w14:paraId="7BD33AA2" w14:textId="564B138F" w:rsidR="008E3C02" w:rsidRDefault="008E3C02" w:rsidP="00BF10D1">
      <w:pPr>
        <w:ind w:firstLine="567"/>
        <w:rPr>
          <w:rFonts w:ascii="Times New Roman" w:eastAsia="Times New Roman" w:hAnsi="Times New Roman" w:cs="Times New Roman"/>
          <w:color w:val="000000"/>
          <w:sz w:val="28"/>
          <w:szCs w:val="28"/>
          <w:lang w:eastAsia="ru-RU"/>
        </w:rPr>
      </w:pPr>
      <w:r w:rsidRPr="001B2409">
        <w:rPr>
          <w:noProof/>
          <w:lang w:eastAsia="ru-RU"/>
        </w:rPr>
        <w:drawing>
          <wp:inline distT="0" distB="0" distL="0" distR="0" wp14:anchorId="193A421F" wp14:editId="3856B207">
            <wp:extent cx="5940425" cy="2595245"/>
            <wp:effectExtent l="0" t="0" r="3175" b="146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8D249C0" w14:textId="3A2ABA1D" w:rsidR="008E3C02" w:rsidRDefault="008E3C02" w:rsidP="00BF10D1">
      <w:pPr>
        <w:ind w:firstLine="567"/>
        <w:rPr>
          <w:rFonts w:ascii="Times New Roman" w:eastAsia="Times New Roman" w:hAnsi="Times New Roman" w:cs="Times New Roman"/>
          <w:color w:val="000000"/>
          <w:sz w:val="28"/>
          <w:szCs w:val="28"/>
          <w:lang w:eastAsia="ru-RU"/>
        </w:rPr>
      </w:pPr>
      <w:r w:rsidRPr="008E3C02">
        <w:rPr>
          <w:rFonts w:ascii="Times New Roman" w:eastAsia="Times New Roman" w:hAnsi="Times New Roman" w:cs="Times New Roman"/>
          <w:color w:val="000000"/>
          <w:sz w:val="28"/>
          <w:szCs w:val="28"/>
          <w:lang w:eastAsia="ru-RU"/>
        </w:rPr>
        <w:t xml:space="preserve">Рис. 4б. Стоимость </w:t>
      </w:r>
      <w:r>
        <w:rPr>
          <w:rFonts w:ascii="Times New Roman" w:eastAsia="Times New Roman" w:hAnsi="Times New Roman" w:cs="Times New Roman"/>
          <w:color w:val="000000"/>
          <w:sz w:val="28"/>
          <w:szCs w:val="28"/>
          <w:lang w:eastAsia="ru-RU"/>
        </w:rPr>
        <w:t>транспортировки</w:t>
      </w:r>
      <w:r w:rsidRPr="008E3C02">
        <w:rPr>
          <w:rFonts w:ascii="Times New Roman" w:eastAsia="Times New Roman" w:hAnsi="Times New Roman" w:cs="Times New Roman"/>
          <w:color w:val="000000"/>
          <w:sz w:val="28"/>
          <w:szCs w:val="28"/>
          <w:lang w:eastAsia="ru-RU"/>
        </w:rPr>
        <w:t xml:space="preserve"> 1 тонны на 100 км при изменении загрузки мощностей ВСТО-2</w:t>
      </w:r>
    </w:p>
    <w:p w14:paraId="5AD333F8" w14:textId="448BB3AD" w:rsidR="003F7207" w:rsidRDefault="003F7207" w:rsidP="00BF10D1">
      <w:pPr>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ВСТО-2 п</w:t>
      </w:r>
      <w:r w:rsidRPr="003F7207">
        <w:rPr>
          <w:rFonts w:ascii="Times New Roman" w:eastAsia="Times New Roman" w:hAnsi="Times New Roman" w:cs="Times New Roman"/>
          <w:color w:val="000000"/>
          <w:sz w:val="28"/>
          <w:szCs w:val="28"/>
          <w:lang w:eastAsia="ru-RU"/>
        </w:rPr>
        <w:t>ри минимальной банковской ставке (</w:t>
      </w:r>
      <m:oMath>
        <m:r>
          <w:rPr>
            <w:rFonts w:ascii="Cambria Math" w:eastAsia="Times New Roman" w:hAnsi="Cambria Math" w:cs="Times New Roman"/>
            <w:color w:val="000000"/>
            <w:sz w:val="28"/>
            <w:szCs w:val="28"/>
            <w:lang w:eastAsia="ru-RU"/>
          </w:rPr>
          <m:t>j=0</m:t>
        </m:r>
      </m:oMath>
      <w:r w:rsidRPr="003F7207">
        <w:rPr>
          <w:rFonts w:ascii="Times New Roman" w:eastAsia="Times New Roman" w:hAnsi="Times New Roman" w:cs="Times New Roman"/>
          <w:color w:val="000000"/>
          <w:sz w:val="28"/>
          <w:szCs w:val="28"/>
          <w:lang w:eastAsia="ru-RU"/>
        </w:rPr>
        <w:t>) и полной загрузке трубопровода (</w:t>
      </w:r>
      <m:oMath>
        <m:r>
          <w:rPr>
            <w:rFonts w:ascii="Cambria Math" w:eastAsia="Times New Roman" w:hAnsi="Cambria Math" w:cs="Times New Roman"/>
            <w:color w:val="000000"/>
            <w:sz w:val="28"/>
            <w:szCs w:val="28"/>
            <w:lang w:eastAsia="ru-RU"/>
          </w:rPr>
          <m:t>Z=</m:t>
        </m:r>
      </m:oMath>
      <w:r w:rsidRPr="003F7207">
        <w:rPr>
          <w:rFonts w:ascii="Times New Roman" w:eastAsia="Times New Roman" w:hAnsi="Times New Roman" w:cs="Times New Roman"/>
          <w:color w:val="000000"/>
          <w:sz w:val="28"/>
          <w:szCs w:val="28"/>
          <w:lang w:eastAsia="ru-RU"/>
        </w:rPr>
        <w:t>100%) суммарный расход на перекачку 1 тонны нефти на расстояние 100 км составляет (рис.4</w:t>
      </w:r>
      <w:r>
        <w:rPr>
          <w:rFonts w:ascii="Times New Roman" w:eastAsia="Times New Roman" w:hAnsi="Times New Roman" w:cs="Times New Roman"/>
          <w:color w:val="000000"/>
          <w:sz w:val="28"/>
          <w:szCs w:val="28"/>
          <w:lang w:val="en-US" w:eastAsia="ru-RU"/>
        </w:rPr>
        <w:t>b</w:t>
      </w:r>
      <w:r w:rsidRPr="003F7207">
        <w:rPr>
          <w:rFonts w:ascii="Times New Roman" w:eastAsia="Times New Roman" w:hAnsi="Times New Roman" w:cs="Times New Roman"/>
          <w:color w:val="000000"/>
          <w:sz w:val="28"/>
          <w:szCs w:val="28"/>
          <w:lang w:eastAsia="ru-RU"/>
        </w:rPr>
        <w:t>) $</w:t>
      </w:r>
      <w:r w:rsidR="008474EA">
        <w:rPr>
          <w:rFonts w:ascii="Times New Roman" w:eastAsia="Times New Roman" w:hAnsi="Times New Roman" w:cs="Times New Roman"/>
          <w:color w:val="000000"/>
          <w:sz w:val="28"/>
          <w:szCs w:val="28"/>
          <w:lang w:eastAsia="ru-RU"/>
        </w:rPr>
        <w:t xml:space="preserve"> 0</w:t>
      </w:r>
      <w:r w:rsidR="00674713" w:rsidRPr="00674713">
        <w:rPr>
          <w:rFonts w:ascii="Times New Roman" w:eastAsia="Times New Roman" w:hAnsi="Times New Roman" w:cs="Times New Roman"/>
          <w:color w:val="000000"/>
          <w:sz w:val="28"/>
          <w:szCs w:val="28"/>
          <w:lang w:eastAsia="ru-RU"/>
        </w:rPr>
        <w:t>.939</w:t>
      </w:r>
      <w:r w:rsidRPr="003F7207">
        <w:rPr>
          <w:rFonts w:ascii="Times New Roman" w:eastAsia="Times New Roman" w:hAnsi="Times New Roman" w:cs="Times New Roman"/>
          <w:color w:val="000000"/>
          <w:sz w:val="28"/>
          <w:szCs w:val="28"/>
          <w:lang w:eastAsia="ru-RU"/>
        </w:rPr>
        <w:t xml:space="preserve"> </w:t>
      </w:r>
      <w:r w:rsidRPr="003F7207">
        <w:rPr>
          <w:rFonts w:ascii="Times New Roman" w:eastAsia="Times New Roman" w:hAnsi="Times New Roman" w:cs="Times New Roman"/>
          <w:color w:val="000000"/>
          <w:sz w:val="28"/>
          <w:szCs w:val="28"/>
          <w:lang w:val="en-US" w:eastAsia="ru-RU"/>
        </w:rPr>
        <w:t>US</w:t>
      </w:r>
      <w:r w:rsidRPr="003F7207">
        <w:rPr>
          <w:rFonts w:ascii="Times New Roman" w:eastAsia="Times New Roman" w:hAnsi="Times New Roman" w:cs="Times New Roman"/>
          <w:color w:val="000000"/>
          <w:sz w:val="28"/>
          <w:szCs w:val="28"/>
          <w:lang w:eastAsia="ru-RU"/>
        </w:rPr>
        <w:t>. При минимальной рассматриваемой загрузке (</w:t>
      </w:r>
      <m:oMath>
        <m:r>
          <w:rPr>
            <w:rFonts w:ascii="Cambria Math" w:eastAsia="Times New Roman" w:hAnsi="Cambria Math" w:cs="Times New Roman"/>
            <w:color w:val="000000"/>
            <w:sz w:val="28"/>
            <w:szCs w:val="28"/>
            <w:lang w:eastAsia="ru-RU"/>
          </w:rPr>
          <m:t>Z=</m:t>
        </m:r>
      </m:oMath>
      <w:r w:rsidRPr="003F7207">
        <w:rPr>
          <w:rFonts w:ascii="Times New Roman" w:eastAsia="Times New Roman" w:hAnsi="Times New Roman" w:cs="Times New Roman"/>
          <w:color w:val="000000"/>
          <w:sz w:val="28"/>
          <w:szCs w:val="28"/>
          <w:lang w:eastAsia="ru-RU"/>
        </w:rPr>
        <w:t>20%) значение расходов достигает $</w:t>
      </w:r>
      <w:r w:rsidR="008474EA">
        <w:rPr>
          <w:rFonts w:ascii="Times New Roman" w:eastAsia="Times New Roman" w:hAnsi="Times New Roman" w:cs="Times New Roman"/>
          <w:color w:val="000000"/>
          <w:sz w:val="28"/>
          <w:szCs w:val="28"/>
          <w:lang w:eastAsia="ru-RU"/>
        </w:rPr>
        <w:t xml:space="preserve"> </w:t>
      </w:r>
      <w:r w:rsidR="00674713" w:rsidRPr="00674713">
        <w:rPr>
          <w:rFonts w:ascii="Times New Roman" w:eastAsia="Times New Roman" w:hAnsi="Times New Roman" w:cs="Times New Roman"/>
          <w:color w:val="000000"/>
          <w:sz w:val="28"/>
          <w:szCs w:val="28"/>
          <w:lang w:eastAsia="ru-RU"/>
        </w:rPr>
        <w:t>4.</w:t>
      </w:r>
      <w:r w:rsidR="00674713" w:rsidRPr="00420532">
        <w:rPr>
          <w:rFonts w:ascii="Times New Roman" w:eastAsia="Times New Roman" w:hAnsi="Times New Roman" w:cs="Times New Roman"/>
          <w:color w:val="000000"/>
          <w:sz w:val="28"/>
          <w:szCs w:val="28"/>
          <w:lang w:eastAsia="ru-RU"/>
        </w:rPr>
        <w:t>695</w:t>
      </w:r>
      <w:r w:rsidRPr="003F7207">
        <w:rPr>
          <w:rFonts w:ascii="Times New Roman" w:eastAsia="Times New Roman" w:hAnsi="Times New Roman" w:cs="Times New Roman"/>
          <w:color w:val="000000"/>
          <w:sz w:val="28"/>
          <w:szCs w:val="28"/>
          <w:lang w:eastAsia="ru-RU"/>
        </w:rPr>
        <w:t xml:space="preserve"> </w:t>
      </w:r>
      <w:r w:rsidRPr="003F7207">
        <w:rPr>
          <w:rFonts w:ascii="Times New Roman" w:eastAsia="Times New Roman" w:hAnsi="Times New Roman" w:cs="Times New Roman"/>
          <w:color w:val="000000"/>
          <w:sz w:val="28"/>
          <w:szCs w:val="28"/>
          <w:lang w:val="en-US" w:eastAsia="ru-RU"/>
        </w:rPr>
        <w:t>US</w:t>
      </w:r>
      <w:r w:rsidRPr="003F7207">
        <w:rPr>
          <w:rFonts w:ascii="Times New Roman" w:eastAsia="Times New Roman" w:hAnsi="Times New Roman" w:cs="Times New Roman"/>
          <w:color w:val="000000"/>
          <w:sz w:val="28"/>
          <w:szCs w:val="28"/>
          <w:lang w:eastAsia="ru-RU"/>
        </w:rPr>
        <w:t xml:space="preserve">. </w:t>
      </w:r>
    </w:p>
    <w:p w14:paraId="435A10F5" w14:textId="763B5B5C" w:rsidR="00F965EF" w:rsidRDefault="00245CE7" w:rsidP="00D77525">
      <w:pPr>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F965EF">
        <w:rPr>
          <w:rFonts w:ascii="Times New Roman" w:eastAsia="Times New Roman" w:hAnsi="Times New Roman" w:cs="Times New Roman"/>
          <w:color w:val="000000"/>
          <w:sz w:val="28"/>
          <w:szCs w:val="28"/>
          <w:lang w:eastAsia="ru-RU"/>
        </w:rPr>
        <w:t>осле</w:t>
      </w:r>
      <w:r>
        <w:rPr>
          <w:rFonts w:ascii="Times New Roman" w:eastAsia="Times New Roman" w:hAnsi="Times New Roman" w:cs="Times New Roman"/>
          <w:color w:val="000000"/>
          <w:sz w:val="28"/>
          <w:szCs w:val="28"/>
          <w:lang w:eastAsia="ru-RU"/>
        </w:rPr>
        <w:t xml:space="preserve"> транспортировки</w:t>
      </w:r>
      <w:r w:rsidR="00F965EF">
        <w:rPr>
          <w:rFonts w:ascii="Times New Roman" w:eastAsia="Times New Roman" w:hAnsi="Times New Roman" w:cs="Times New Roman"/>
          <w:color w:val="000000"/>
          <w:sz w:val="28"/>
          <w:szCs w:val="28"/>
          <w:lang w:eastAsia="ru-RU"/>
        </w:rPr>
        <w:t xml:space="preserve"> трубопровод</w:t>
      </w:r>
      <w:r>
        <w:rPr>
          <w:rFonts w:ascii="Times New Roman" w:eastAsia="Times New Roman" w:hAnsi="Times New Roman" w:cs="Times New Roman"/>
          <w:color w:val="000000"/>
          <w:sz w:val="28"/>
          <w:szCs w:val="28"/>
          <w:lang w:eastAsia="ru-RU"/>
        </w:rPr>
        <w:t>ом</w:t>
      </w:r>
      <w:r w:rsidR="00E74ABE">
        <w:rPr>
          <w:rFonts w:ascii="Times New Roman" w:eastAsia="Times New Roman" w:hAnsi="Times New Roman" w:cs="Times New Roman"/>
          <w:color w:val="000000"/>
          <w:sz w:val="28"/>
          <w:szCs w:val="28"/>
          <w:lang w:eastAsia="ru-RU"/>
        </w:rPr>
        <w:t xml:space="preserve"> ВСТО-1,2</w:t>
      </w:r>
      <w:r w:rsidR="00F965E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через</w:t>
      </w:r>
      <w:r w:rsidR="00F965EF">
        <w:rPr>
          <w:rFonts w:ascii="Times New Roman" w:eastAsia="Times New Roman" w:hAnsi="Times New Roman" w:cs="Times New Roman"/>
          <w:color w:val="000000"/>
          <w:sz w:val="28"/>
          <w:szCs w:val="28"/>
          <w:lang w:eastAsia="ru-RU"/>
        </w:rPr>
        <w:t xml:space="preserve"> порт</w:t>
      </w:r>
      <w:r w:rsidR="006F0B4D">
        <w:rPr>
          <w:rFonts w:ascii="Times New Roman" w:eastAsia="Times New Roman" w:hAnsi="Times New Roman" w:cs="Times New Roman"/>
          <w:color w:val="000000"/>
          <w:sz w:val="28"/>
          <w:szCs w:val="28"/>
          <w:lang w:eastAsia="ru-RU"/>
        </w:rPr>
        <w:t>овый тер</w:t>
      </w:r>
      <w:r>
        <w:rPr>
          <w:rFonts w:ascii="Times New Roman" w:eastAsia="Times New Roman" w:hAnsi="Times New Roman" w:cs="Times New Roman"/>
          <w:color w:val="000000"/>
          <w:sz w:val="28"/>
          <w:szCs w:val="28"/>
          <w:lang w:eastAsia="ru-RU"/>
        </w:rPr>
        <w:t>минал нефть направляют потребителям</w:t>
      </w:r>
      <w:r w:rsidR="00DD65E9">
        <w:rPr>
          <w:rFonts w:ascii="Times New Roman" w:eastAsia="Times New Roman" w:hAnsi="Times New Roman" w:cs="Times New Roman"/>
          <w:color w:val="000000"/>
          <w:sz w:val="28"/>
          <w:szCs w:val="28"/>
          <w:lang w:eastAsia="ru-RU"/>
        </w:rPr>
        <w:t xml:space="preserve"> морс</w:t>
      </w:r>
      <w:r>
        <w:rPr>
          <w:rFonts w:ascii="Times New Roman" w:eastAsia="Times New Roman" w:hAnsi="Times New Roman" w:cs="Times New Roman"/>
          <w:color w:val="000000"/>
          <w:sz w:val="28"/>
          <w:szCs w:val="28"/>
          <w:lang w:eastAsia="ru-RU"/>
        </w:rPr>
        <w:t>ким</w:t>
      </w:r>
      <w:r w:rsidR="00DD65E9">
        <w:rPr>
          <w:rFonts w:ascii="Times New Roman" w:eastAsia="Times New Roman" w:hAnsi="Times New Roman" w:cs="Times New Roman"/>
          <w:color w:val="000000"/>
          <w:sz w:val="28"/>
          <w:szCs w:val="28"/>
          <w:lang w:eastAsia="ru-RU"/>
        </w:rPr>
        <w:t xml:space="preserve"> </w:t>
      </w:r>
      <w:r w:rsidR="00F965E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флотом</w:t>
      </w:r>
      <w:r w:rsidRPr="00FC767A">
        <w:rPr>
          <w:rFonts w:ascii="Times New Roman" w:eastAsia="Times New Roman" w:hAnsi="Times New Roman" w:cs="Times New Roman"/>
          <w:color w:val="000000"/>
          <w:sz w:val="28"/>
          <w:szCs w:val="28"/>
          <w:lang w:eastAsia="ru-RU"/>
        </w:rPr>
        <w:t xml:space="preserve">. </w:t>
      </w:r>
      <w:r w:rsidR="00E74ABE" w:rsidRPr="00FC767A">
        <w:rPr>
          <w:rFonts w:ascii="Times New Roman" w:eastAsia="Times New Roman" w:hAnsi="Times New Roman" w:cs="Times New Roman"/>
          <w:color w:val="000000"/>
          <w:sz w:val="28"/>
          <w:szCs w:val="28"/>
          <w:lang w:eastAsia="ru-RU"/>
        </w:rPr>
        <w:t>В работе р</w:t>
      </w:r>
      <w:r w:rsidRPr="00FC767A">
        <w:rPr>
          <w:rFonts w:ascii="Times New Roman" w:eastAsia="Times New Roman" w:hAnsi="Times New Roman" w:cs="Times New Roman"/>
          <w:color w:val="000000"/>
          <w:sz w:val="28"/>
          <w:szCs w:val="28"/>
          <w:lang w:eastAsia="ru-RU"/>
        </w:rPr>
        <w:t>ассмотрены</w:t>
      </w:r>
      <w:r w:rsidR="00DD65E9" w:rsidRPr="00FC767A">
        <w:rPr>
          <w:rFonts w:ascii="Times New Roman" w:eastAsia="Times New Roman" w:hAnsi="Times New Roman" w:cs="Times New Roman"/>
          <w:color w:val="000000"/>
          <w:sz w:val="28"/>
          <w:szCs w:val="28"/>
          <w:lang w:eastAsia="ru-RU"/>
        </w:rPr>
        <w:t xml:space="preserve"> возможност</w:t>
      </w:r>
      <w:r w:rsidRPr="00FC767A">
        <w:rPr>
          <w:rFonts w:ascii="Times New Roman" w:eastAsia="Times New Roman" w:hAnsi="Times New Roman" w:cs="Times New Roman"/>
          <w:color w:val="000000"/>
          <w:sz w:val="28"/>
          <w:szCs w:val="28"/>
          <w:lang w:eastAsia="ru-RU"/>
        </w:rPr>
        <w:t>и</w:t>
      </w:r>
      <w:r w:rsidR="00E74ABE" w:rsidRPr="00FC767A">
        <w:rPr>
          <w:rFonts w:ascii="Times New Roman" w:eastAsia="Times New Roman" w:hAnsi="Times New Roman" w:cs="Times New Roman"/>
          <w:color w:val="000000"/>
          <w:sz w:val="28"/>
          <w:szCs w:val="28"/>
          <w:lang w:eastAsia="ru-RU"/>
        </w:rPr>
        <w:t xml:space="preserve"> морской</w:t>
      </w:r>
      <w:r w:rsidR="00DD65E9" w:rsidRPr="00FC767A">
        <w:rPr>
          <w:rFonts w:ascii="Times New Roman" w:eastAsia="Times New Roman" w:hAnsi="Times New Roman" w:cs="Times New Roman"/>
          <w:color w:val="000000"/>
          <w:sz w:val="28"/>
          <w:szCs w:val="28"/>
          <w:lang w:eastAsia="ru-RU"/>
        </w:rPr>
        <w:t xml:space="preserve"> доставки</w:t>
      </w:r>
      <w:r w:rsidR="00F965EF" w:rsidRPr="00FC767A">
        <w:rPr>
          <w:rFonts w:ascii="Times New Roman" w:eastAsia="Times New Roman" w:hAnsi="Times New Roman" w:cs="Times New Roman"/>
          <w:color w:val="000000"/>
          <w:sz w:val="28"/>
          <w:szCs w:val="28"/>
          <w:lang w:eastAsia="ru-RU"/>
        </w:rPr>
        <w:t xml:space="preserve"> тр</w:t>
      </w:r>
      <w:r w:rsidR="00DD65E9" w:rsidRPr="00FC767A">
        <w:rPr>
          <w:rFonts w:ascii="Times New Roman" w:eastAsia="Times New Roman" w:hAnsi="Times New Roman" w:cs="Times New Roman"/>
          <w:color w:val="000000"/>
          <w:sz w:val="28"/>
          <w:szCs w:val="28"/>
          <w:lang w:eastAsia="ru-RU"/>
        </w:rPr>
        <w:t>емя</w:t>
      </w:r>
      <w:r w:rsidR="00F965EF" w:rsidRPr="00FC767A">
        <w:rPr>
          <w:rFonts w:ascii="Times New Roman" w:eastAsia="Times New Roman" w:hAnsi="Times New Roman" w:cs="Times New Roman"/>
          <w:color w:val="000000"/>
          <w:sz w:val="28"/>
          <w:szCs w:val="28"/>
          <w:lang w:eastAsia="ru-RU"/>
        </w:rPr>
        <w:t xml:space="preserve"> вида</w:t>
      </w:r>
      <w:r w:rsidR="00DD65E9" w:rsidRPr="00FC767A">
        <w:rPr>
          <w:rFonts w:ascii="Times New Roman" w:eastAsia="Times New Roman" w:hAnsi="Times New Roman" w:cs="Times New Roman"/>
          <w:color w:val="000000"/>
          <w:sz w:val="28"/>
          <w:szCs w:val="28"/>
          <w:lang w:eastAsia="ru-RU"/>
        </w:rPr>
        <w:t>ми</w:t>
      </w:r>
      <w:r w:rsidR="00F965EF" w:rsidRPr="00FC767A">
        <w:rPr>
          <w:rFonts w:ascii="Times New Roman" w:eastAsia="Times New Roman" w:hAnsi="Times New Roman" w:cs="Times New Roman"/>
          <w:color w:val="000000"/>
          <w:sz w:val="28"/>
          <w:szCs w:val="28"/>
          <w:lang w:eastAsia="ru-RU"/>
        </w:rPr>
        <w:t xml:space="preserve"> крупных морских </w:t>
      </w:r>
      <w:r w:rsidR="00F96B85" w:rsidRPr="00FC767A">
        <w:rPr>
          <w:rFonts w:ascii="Times New Roman" w:eastAsia="Times New Roman" w:hAnsi="Times New Roman" w:cs="Times New Roman"/>
          <w:color w:val="000000"/>
          <w:sz w:val="28"/>
          <w:szCs w:val="28"/>
          <w:lang w:eastAsia="ru-RU"/>
        </w:rPr>
        <w:t xml:space="preserve">танкеров: </w:t>
      </w:r>
      <w:r w:rsidR="00F96B85" w:rsidRPr="00FC767A">
        <w:rPr>
          <w:rFonts w:ascii="Times New Roman" w:eastAsia="Times New Roman" w:hAnsi="Times New Roman" w:cs="Times New Roman"/>
          <w:color w:val="000000"/>
          <w:sz w:val="28"/>
          <w:szCs w:val="28"/>
          <w:lang w:val="en-US" w:eastAsia="ru-RU"/>
        </w:rPr>
        <w:t>Panamax</w:t>
      </w:r>
      <w:r w:rsidR="00F96B85" w:rsidRPr="00FC767A">
        <w:rPr>
          <w:rFonts w:ascii="Times New Roman" w:eastAsia="Times New Roman" w:hAnsi="Times New Roman" w:cs="Times New Roman"/>
          <w:color w:val="000000"/>
          <w:sz w:val="28"/>
          <w:szCs w:val="28"/>
          <w:lang w:eastAsia="ru-RU"/>
        </w:rPr>
        <w:t xml:space="preserve">, </w:t>
      </w:r>
      <w:r w:rsidR="00F96B85" w:rsidRPr="00FC767A">
        <w:rPr>
          <w:rFonts w:ascii="Times New Roman" w:eastAsia="Times New Roman" w:hAnsi="Times New Roman" w:cs="Times New Roman"/>
          <w:color w:val="000000"/>
          <w:sz w:val="28"/>
          <w:szCs w:val="28"/>
          <w:lang w:val="en-US" w:eastAsia="ru-RU"/>
        </w:rPr>
        <w:t>Aframax</w:t>
      </w:r>
      <w:r w:rsidR="00F96B85" w:rsidRPr="00FC767A">
        <w:rPr>
          <w:rFonts w:ascii="Times New Roman" w:eastAsia="Times New Roman" w:hAnsi="Times New Roman" w:cs="Times New Roman"/>
          <w:color w:val="000000"/>
          <w:sz w:val="28"/>
          <w:szCs w:val="28"/>
          <w:lang w:eastAsia="ru-RU"/>
        </w:rPr>
        <w:t xml:space="preserve"> и</w:t>
      </w:r>
      <w:r w:rsidR="00E74ABE" w:rsidRPr="00FC767A">
        <w:rPr>
          <w:rFonts w:ascii="Times New Roman" w:eastAsia="Times New Roman" w:hAnsi="Times New Roman" w:cs="Times New Roman"/>
          <w:color w:val="000000"/>
          <w:sz w:val="28"/>
          <w:szCs w:val="28"/>
          <w:lang w:eastAsia="ru-RU"/>
        </w:rPr>
        <w:t>ли</w:t>
      </w:r>
      <w:r w:rsidR="00F96B85" w:rsidRPr="00FC767A">
        <w:rPr>
          <w:rFonts w:ascii="Times New Roman" w:eastAsia="Times New Roman" w:hAnsi="Times New Roman" w:cs="Times New Roman"/>
          <w:color w:val="000000"/>
          <w:sz w:val="28"/>
          <w:szCs w:val="28"/>
          <w:lang w:eastAsia="ru-RU"/>
        </w:rPr>
        <w:t xml:space="preserve"> </w:t>
      </w:r>
      <w:r w:rsidR="00F96B85" w:rsidRPr="00FC767A">
        <w:rPr>
          <w:rFonts w:ascii="Times New Roman" w:eastAsia="Times New Roman" w:hAnsi="Times New Roman" w:cs="Times New Roman"/>
          <w:color w:val="000000"/>
          <w:sz w:val="28"/>
          <w:szCs w:val="28"/>
          <w:lang w:val="en-US" w:eastAsia="ru-RU"/>
        </w:rPr>
        <w:t>Suezmax</w:t>
      </w:r>
      <w:r w:rsidR="00F96B85" w:rsidRPr="00FC767A">
        <w:rPr>
          <w:rFonts w:ascii="Times New Roman" w:eastAsia="Times New Roman" w:hAnsi="Times New Roman" w:cs="Times New Roman"/>
          <w:color w:val="000000"/>
          <w:sz w:val="28"/>
          <w:szCs w:val="28"/>
          <w:lang w:eastAsia="ru-RU"/>
        </w:rPr>
        <w:t xml:space="preserve"> с характеристиками Таблица 1.</w:t>
      </w:r>
      <w:r w:rsidR="00F96B85">
        <w:rPr>
          <w:rFonts w:ascii="Times New Roman" w:eastAsia="Times New Roman" w:hAnsi="Times New Roman" w:cs="Times New Roman"/>
          <w:color w:val="000000"/>
          <w:sz w:val="28"/>
          <w:szCs w:val="28"/>
          <w:lang w:eastAsia="ru-RU"/>
        </w:rPr>
        <w:t xml:space="preserve"> </w:t>
      </w:r>
    </w:p>
    <w:p w14:paraId="297394DB" w14:textId="77777777" w:rsidR="00CD00AA" w:rsidRDefault="003A3B51" w:rsidP="00D77525">
      <w:pPr>
        <w:ind w:firstLine="567"/>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Для морской перевозки, кроме </w:t>
      </w:r>
      <w:r w:rsidRPr="003A3B51">
        <w:rPr>
          <w:rFonts w:ascii="Times New Roman" w:eastAsia="Times New Roman" w:hAnsi="Times New Roman" w:cs="Times New Roman"/>
          <w:bCs/>
          <w:color w:val="000000"/>
          <w:sz w:val="28"/>
          <w:szCs w:val="28"/>
          <w:lang w:eastAsia="ru-RU"/>
        </w:rPr>
        <w:t>издерж</w:t>
      </w:r>
      <w:r>
        <w:rPr>
          <w:rFonts w:ascii="Times New Roman" w:eastAsia="Times New Roman" w:hAnsi="Times New Roman" w:cs="Times New Roman"/>
          <w:bCs/>
          <w:color w:val="000000"/>
          <w:sz w:val="28"/>
          <w:szCs w:val="28"/>
          <w:lang w:eastAsia="ru-RU"/>
        </w:rPr>
        <w:t>е</w:t>
      </w:r>
      <w:r w:rsidRPr="003A3B51">
        <w:rPr>
          <w:rFonts w:ascii="Times New Roman" w:eastAsia="Times New Roman" w:hAnsi="Times New Roman" w:cs="Times New Roman"/>
          <w:bCs/>
          <w:color w:val="000000"/>
          <w:sz w:val="28"/>
          <w:szCs w:val="28"/>
          <w:lang w:eastAsia="ru-RU"/>
        </w:rPr>
        <w:t>к по основному капиталу</w:t>
      </w:r>
      <w:r>
        <w:rPr>
          <w:rFonts w:ascii="Times New Roman" w:eastAsia="Times New Roman" w:hAnsi="Times New Roman" w:cs="Times New Roman"/>
          <w:bCs/>
          <w:color w:val="000000"/>
          <w:sz w:val="28"/>
          <w:szCs w:val="28"/>
          <w:lang w:eastAsia="ru-RU"/>
        </w:rPr>
        <w:t xml:space="preserve"> (</w:t>
      </w:r>
      <m:oMath>
        <m:sSub>
          <m:sSubPr>
            <m:ctrlPr>
              <w:rPr>
                <w:rFonts w:ascii="Cambria Math" w:eastAsia="Times New Roman" w:hAnsi="Cambria Math" w:cs="Times New Roman"/>
                <w:bCs/>
                <w:i/>
                <w:color w:val="000000"/>
                <w:sz w:val="28"/>
                <w:szCs w:val="28"/>
                <w:lang w:eastAsia="ru-RU"/>
              </w:rPr>
            </m:ctrlPr>
          </m:sSubPr>
          <m:e>
            <m:r>
              <w:rPr>
                <w:rFonts w:ascii="Cambria Math" w:eastAsia="Times New Roman" w:hAnsi="Cambria Math" w:cs="Times New Roman"/>
                <w:color w:val="000000"/>
                <w:sz w:val="28"/>
                <w:szCs w:val="28"/>
                <w:lang w:val="en-US" w:eastAsia="ru-RU"/>
              </w:rPr>
              <m:t>W</m:t>
            </m:r>
          </m:e>
          <m:sub>
            <m:r>
              <w:rPr>
                <w:rFonts w:ascii="Cambria Math" w:eastAsia="Times New Roman" w:hAnsi="Cambria Math" w:cs="Times New Roman"/>
                <w:color w:val="000000"/>
                <w:sz w:val="28"/>
                <w:szCs w:val="28"/>
                <w:lang w:eastAsia="ru-RU"/>
              </w:rPr>
              <m:t>1</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bCs/>
                <w:i/>
                <w:color w:val="000000"/>
                <w:sz w:val="28"/>
                <w:szCs w:val="28"/>
                <w:lang w:eastAsia="ru-RU"/>
              </w:rPr>
            </m:ctrlPr>
          </m:sSubPr>
          <m:e>
            <m:r>
              <w:rPr>
                <w:rFonts w:ascii="Cambria Math" w:eastAsia="Times New Roman" w:hAnsi="Cambria Math" w:cs="Times New Roman"/>
                <w:color w:val="000000"/>
                <w:sz w:val="28"/>
                <w:szCs w:val="28"/>
                <w:lang w:eastAsia="ru-RU"/>
              </w:rPr>
              <m:t>W</m:t>
            </m:r>
          </m:e>
          <m:sub>
            <m:r>
              <w:rPr>
                <w:rFonts w:ascii="Cambria Math" w:eastAsia="Times New Roman" w:hAnsi="Cambria Math" w:cs="Times New Roman"/>
                <w:color w:val="000000"/>
                <w:sz w:val="28"/>
                <w:szCs w:val="28"/>
                <w:lang w:eastAsia="ru-RU"/>
              </w:rPr>
              <m:t>2</m:t>
            </m:r>
          </m:sub>
        </m:sSub>
        <m:r>
          <w:rPr>
            <w:rFonts w:ascii="Cambria Math" w:eastAsia="Times New Roman" w:hAnsi="Cambria Math" w:cs="Times New Roman"/>
            <w:color w:val="000000"/>
            <w:sz w:val="28"/>
            <w:szCs w:val="28"/>
            <w:lang w:eastAsia="ru-RU"/>
          </w:rPr>
          <m:t>)</m:t>
        </m:r>
      </m:oMath>
      <w:r>
        <w:rPr>
          <w:rFonts w:ascii="Times New Roman" w:eastAsia="Times New Roman" w:hAnsi="Times New Roman" w:cs="Times New Roman"/>
          <w:bCs/>
          <w:color w:val="000000"/>
          <w:sz w:val="28"/>
          <w:szCs w:val="28"/>
          <w:lang w:eastAsia="ru-RU"/>
        </w:rPr>
        <w:t xml:space="preserve"> и операционных расходов (</w:t>
      </w:r>
      <m:oMath>
        <m:sSub>
          <m:sSubPr>
            <m:ctrlPr>
              <w:rPr>
                <w:rFonts w:ascii="Cambria Math" w:eastAsia="Times New Roman" w:hAnsi="Cambria Math" w:cs="Times New Roman"/>
                <w:bCs/>
                <w:i/>
                <w:color w:val="000000"/>
                <w:sz w:val="28"/>
                <w:szCs w:val="28"/>
                <w:lang w:eastAsia="ru-RU"/>
              </w:rPr>
            </m:ctrlPr>
          </m:sSubPr>
          <m:e>
            <m:r>
              <w:rPr>
                <w:rFonts w:ascii="Cambria Math" w:eastAsia="Times New Roman" w:hAnsi="Cambria Math" w:cs="Times New Roman"/>
                <w:color w:val="000000"/>
                <w:sz w:val="28"/>
                <w:szCs w:val="28"/>
                <w:lang w:val="en-US" w:eastAsia="ru-RU"/>
              </w:rPr>
              <m:t>W</m:t>
            </m:r>
          </m:e>
          <m:sub>
            <m:r>
              <w:rPr>
                <w:rFonts w:ascii="Cambria Math" w:eastAsia="Times New Roman" w:hAnsi="Cambria Math" w:cs="Times New Roman"/>
                <w:color w:val="000000"/>
                <w:sz w:val="28"/>
                <w:szCs w:val="28"/>
                <w:lang w:eastAsia="ru-RU"/>
              </w:rPr>
              <m:t>3</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bCs/>
                <w:i/>
                <w:color w:val="000000"/>
                <w:sz w:val="28"/>
                <w:szCs w:val="28"/>
                <w:lang w:eastAsia="ru-RU"/>
              </w:rPr>
            </m:ctrlPr>
          </m:sSubPr>
          <m:e>
            <m:r>
              <w:rPr>
                <w:rFonts w:ascii="Cambria Math" w:eastAsia="Times New Roman" w:hAnsi="Cambria Math" w:cs="Times New Roman"/>
                <w:color w:val="000000"/>
                <w:sz w:val="28"/>
                <w:szCs w:val="28"/>
                <w:lang w:eastAsia="ru-RU"/>
              </w:rPr>
              <m:t>W</m:t>
            </m:r>
          </m:e>
          <m:sub>
            <m:r>
              <w:rPr>
                <w:rFonts w:ascii="Cambria Math" w:eastAsia="Times New Roman" w:hAnsi="Cambria Math" w:cs="Times New Roman"/>
                <w:color w:val="000000"/>
                <w:sz w:val="28"/>
                <w:szCs w:val="28"/>
                <w:lang w:eastAsia="ru-RU"/>
              </w:rPr>
              <m:t>4</m:t>
            </m:r>
          </m:sub>
        </m:sSub>
        <m:r>
          <w:rPr>
            <w:rFonts w:ascii="Cambria Math" w:eastAsia="Times New Roman" w:hAnsi="Cambria Math" w:cs="Times New Roman"/>
            <w:color w:val="000000"/>
            <w:sz w:val="28"/>
            <w:szCs w:val="28"/>
            <w:lang w:eastAsia="ru-RU"/>
          </w:rPr>
          <m:t>)</m:t>
        </m:r>
      </m:oMath>
      <w:r>
        <w:rPr>
          <w:rFonts w:ascii="Times New Roman" w:eastAsia="Times New Roman" w:hAnsi="Times New Roman" w:cs="Times New Roman"/>
          <w:bCs/>
          <w:color w:val="000000"/>
          <w:sz w:val="28"/>
          <w:szCs w:val="28"/>
          <w:lang w:eastAsia="ru-RU"/>
        </w:rPr>
        <w:t xml:space="preserve">, большой вклад оказывают расходы на топливо  </w:t>
      </w:r>
      <m:oMath>
        <m:sSub>
          <m:sSubPr>
            <m:ctrlPr>
              <w:rPr>
                <w:rFonts w:ascii="Cambria Math" w:eastAsia="Times New Roman" w:hAnsi="Cambria Math" w:cs="Times New Roman"/>
                <w:bCs/>
                <w:i/>
                <w:color w:val="000000"/>
                <w:sz w:val="28"/>
                <w:szCs w:val="28"/>
                <w:lang w:eastAsia="ru-RU"/>
              </w:rPr>
            </m:ctrlPr>
          </m:sSubPr>
          <m:e>
            <m:r>
              <w:rPr>
                <w:rFonts w:ascii="Cambria Math" w:eastAsia="Times New Roman" w:hAnsi="Cambria Math" w:cs="Times New Roman"/>
                <w:color w:val="000000"/>
                <w:sz w:val="28"/>
                <w:szCs w:val="28"/>
                <w:lang w:eastAsia="ru-RU"/>
              </w:rPr>
              <m:t>W</m:t>
            </m:r>
          </m:e>
          <m:sub>
            <m:r>
              <w:rPr>
                <w:rFonts w:ascii="Cambria Math" w:eastAsia="Times New Roman" w:hAnsi="Cambria Math" w:cs="Times New Roman"/>
                <w:color w:val="000000"/>
                <w:sz w:val="28"/>
                <w:szCs w:val="28"/>
                <w:lang w:eastAsia="ru-RU"/>
              </w:rPr>
              <m:t>5</m:t>
            </m:r>
          </m:sub>
        </m:sSub>
      </m:oMath>
      <w:r>
        <w:rPr>
          <w:rFonts w:ascii="Times New Roman" w:eastAsia="Times New Roman" w:hAnsi="Times New Roman" w:cs="Times New Roman"/>
          <w:bCs/>
          <w:color w:val="000000"/>
          <w:sz w:val="28"/>
          <w:szCs w:val="28"/>
          <w:lang w:eastAsia="ru-RU"/>
        </w:rPr>
        <w:t xml:space="preserve"> соотношение (5).</w:t>
      </w:r>
    </w:p>
    <w:p w14:paraId="7FE37FB2" w14:textId="5B2D162C" w:rsidR="00BE6C3E" w:rsidRDefault="00FD391F" w:rsidP="00333A85">
      <w:pPr>
        <w:ind w:firstLine="567"/>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Представленная методика позволяет рассмотреть динамику затрат на всех видах транспорта, участвующих в транспортировке нефти ВСТО. </w:t>
      </w:r>
      <w:r w:rsidR="009C4E25">
        <w:rPr>
          <w:rFonts w:ascii="Times New Roman" w:eastAsia="Times New Roman" w:hAnsi="Times New Roman" w:cs="Times New Roman"/>
          <w:bCs/>
          <w:color w:val="000000"/>
          <w:sz w:val="28"/>
          <w:szCs w:val="28"/>
          <w:lang w:eastAsia="ru-RU"/>
        </w:rPr>
        <w:t xml:space="preserve">На рис. 5 </w:t>
      </w:r>
      <w:r w:rsidR="004A13C9">
        <w:rPr>
          <w:rFonts w:ascii="Times New Roman" w:eastAsia="Times New Roman" w:hAnsi="Times New Roman" w:cs="Times New Roman"/>
          <w:bCs/>
          <w:color w:val="000000"/>
          <w:sz w:val="28"/>
          <w:szCs w:val="28"/>
          <w:lang w:eastAsia="ru-RU"/>
        </w:rPr>
        <w:t>с использованием соотношений (</w:t>
      </w:r>
      <w:r w:rsidR="004A13C9" w:rsidRPr="004A13C9">
        <w:rPr>
          <w:rFonts w:ascii="Times New Roman" w:eastAsia="Times New Roman" w:hAnsi="Times New Roman" w:cs="Times New Roman"/>
          <w:bCs/>
          <w:color w:val="000000"/>
          <w:sz w:val="28"/>
          <w:szCs w:val="28"/>
          <w:lang w:eastAsia="ru-RU"/>
        </w:rPr>
        <w:t>1</w:t>
      </w:r>
      <w:r w:rsidR="00CF39BF">
        <w:rPr>
          <w:rFonts w:ascii="Times New Roman" w:eastAsia="Times New Roman" w:hAnsi="Times New Roman" w:cs="Times New Roman"/>
          <w:bCs/>
          <w:color w:val="000000"/>
          <w:sz w:val="28"/>
          <w:szCs w:val="28"/>
          <w:lang w:eastAsia="ru-RU"/>
        </w:rPr>
        <w:t>)-(</w:t>
      </w:r>
      <w:r w:rsidR="004A13C9" w:rsidRPr="004A13C9">
        <w:rPr>
          <w:rFonts w:ascii="Times New Roman" w:eastAsia="Times New Roman" w:hAnsi="Times New Roman" w:cs="Times New Roman"/>
          <w:bCs/>
          <w:color w:val="000000"/>
          <w:sz w:val="28"/>
          <w:szCs w:val="28"/>
          <w:lang w:eastAsia="ru-RU"/>
        </w:rPr>
        <w:t>5</w:t>
      </w:r>
      <w:r w:rsidR="00CF39BF">
        <w:rPr>
          <w:rFonts w:ascii="Times New Roman" w:eastAsia="Times New Roman" w:hAnsi="Times New Roman" w:cs="Times New Roman"/>
          <w:bCs/>
          <w:color w:val="000000"/>
          <w:sz w:val="28"/>
          <w:szCs w:val="28"/>
          <w:lang w:eastAsia="ru-RU"/>
        </w:rPr>
        <w:t>)</w:t>
      </w:r>
      <w:r w:rsidR="00F04F23">
        <w:rPr>
          <w:rFonts w:ascii="Times New Roman" w:eastAsia="Times New Roman" w:hAnsi="Times New Roman" w:cs="Times New Roman"/>
          <w:bCs/>
          <w:color w:val="000000"/>
          <w:sz w:val="28"/>
          <w:szCs w:val="28"/>
          <w:lang w:eastAsia="ru-RU"/>
        </w:rPr>
        <w:t xml:space="preserve"> и данных таблицы 1</w:t>
      </w:r>
      <w:r w:rsidR="00335C07">
        <w:rPr>
          <w:rFonts w:ascii="Times New Roman" w:eastAsia="Times New Roman" w:hAnsi="Times New Roman" w:cs="Times New Roman"/>
          <w:bCs/>
          <w:color w:val="000000"/>
          <w:sz w:val="28"/>
          <w:szCs w:val="28"/>
          <w:lang w:eastAsia="ru-RU"/>
        </w:rPr>
        <w:t xml:space="preserve"> построена зависимость изменения</w:t>
      </w:r>
      <w:r w:rsidR="00CF39BF">
        <w:rPr>
          <w:rFonts w:ascii="Times New Roman" w:eastAsia="Times New Roman" w:hAnsi="Times New Roman" w:cs="Times New Roman"/>
          <w:bCs/>
          <w:color w:val="000000"/>
          <w:sz w:val="28"/>
          <w:szCs w:val="28"/>
          <w:lang w:eastAsia="ru-RU"/>
        </w:rPr>
        <w:t xml:space="preserve"> суммарных затрат</w:t>
      </w:r>
      <w:r w:rsidR="00335C07">
        <w:rPr>
          <w:rFonts w:ascii="Times New Roman" w:eastAsia="Times New Roman" w:hAnsi="Times New Roman" w:cs="Times New Roman"/>
          <w:bCs/>
          <w:color w:val="000000"/>
          <w:sz w:val="28"/>
          <w:szCs w:val="28"/>
          <w:lang w:eastAsia="ru-RU"/>
        </w:rPr>
        <w:t xml:space="preserve"> от времени работы проекта за 20 лет для</w:t>
      </w:r>
      <w:r w:rsidR="00CF39BF">
        <w:rPr>
          <w:rFonts w:ascii="Times New Roman" w:eastAsia="Times New Roman" w:hAnsi="Times New Roman" w:cs="Times New Roman"/>
          <w:bCs/>
          <w:color w:val="000000"/>
          <w:sz w:val="28"/>
          <w:szCs w:val="28"/>
          <w:lang w:eastAsia="ru-RU"/>
        </w:rPr>
        <w:t xml:space="preserve"> трубопроводов</w:t>
      </w:r>
      <w:r w:rsidR="00335C07">
        <w:rPr>
          <w:rFonts w:ascii="Times New Roman" w:eastAsia="Times New Roman" w:hAnsi="Times New Roman" w:cs="Times New Roman"/>
          <w:bCs/>
          <w:color w:val="000000"/>
          <w:sz w:val="28"/>
          <w:szCs w:val="28"/>
          <w:lang w:eastAsia="ru-RU"/>
        </w:rPr>
        <w:t xml:space="preserve"> ВСТО-1,2</w:t>
      </w:r>
      <w:r w:rsidR="00FE31E3">
        <w:rPr>
          <w:rFonts w:ascii="Times New Roman" w:eastAsia="Times New Roman" w:hAnsi="Times New Roman" w:cs="Times New Roman"/>
          <w:bCs/>
          <w:color w:val="000000"/>
          <w:sz w:val="28"/>
          <w:szCs w:val="28"/>
          <w:lang w:eastAsia="ru-RU"/>
        </w:rPr>
        <w:t xml:space="preserve"> и </w:t>
      </w:r>
      <w:r w:rsidR="001D20C5" w:rsidRPr="001D20C5">
        <w:rPr>
          <w:rFonts w:ascii="Times New Roman" w:eastAsia="Times New Roman" w:hAnsi="Times New Roman" w:cs="Times New Roman"/>
          <w:bCs/>
          <w:color w:val="000000"/>
          <w:sz w:val="28"/>
          <w:szCs w:val="28"/>
          <w:lang w:eastAsia="ru-RU"/>
        </w:rPr>
        <w:t xml:space="preserve">(0)-(6), (8) </w:t>
      </w:r>
      <w:r w:rsidR="001D20C5">
        <w:rPr>
          <w:rFonts w:ascii="Times New Roman" w:eastAsia="Times New Roman" w:hAnsi="Times New Roman" w:cs="Times New Roman"/>
          <w:bCs/>
          <w:color w:val="000000"/>
          <w:sz w:val="28"/>
          <w:szCs w:val="28"/>
          <w:lang w:eastAsia="ru-RU"/>
        </w:rPr>
        <w:t xml:space="preserve">для </w:t>
      </w:r>
      <w:r w:rsidR="00FE31E3">
        <w:rPr>
          <w:rFonts w:ascii="Times New Roman" w:eastAsia="Times New Roman" w:hAnsi="Times New Roman" w:cs="Times New Roman"/>
          <w:bCs/>
          <w:color w:val="000000"/>
          <w:sz w:val="28"/>
          <w:szCs w:val="28"/>
          <w:lang w:eastAsia="ru-RU"/>
        </w:rPr>
        <w:t>необходимого количества танкеров определенного типа</w:t>
      </w:r>
      <w:r w:rsidR="00335C07">
        <w:rPr>
          <w:rFonts w:ascii="Times New Roman" w:eastAsia="Times New Roman" w:hAnsi="Times New Roman" w:cs="Times New Roman"/>
          <w:bCs/>
          <w:color w:val="000000"/>
          <w:sz w:val="28"/>
          <w:szCs w:val="28"/>
          <w:lang w:eastAsia="ru-RU"/>
        </w:rPr>
        <w:t xml:space="preserve"> для транспортировки исследуемого объема нефти</w:t>
      </w:r>
      <w:r w:rsidR="00FE31E3">
        <w:rPr>
          <w:rFonts w:ascii="Times New Roman" w:eastAsia="Times New Roman" w:hAnsi="Times New Roman" w:cs="Times New Roman"/>
          <w:bCs/>
          <w:color w:val="000000"/>
          <w:sz w:val="28"/>
          <w:szCs w:val="28"/>
          <w:lang w:eastAsia="ru-RU"/>
        </w:rPr>
        <w:t>.</w:t>
      </w:r>
      <w:r w:rsidR="00335C07">
        <w:rPr>
          <w:rFonts w:ascii="Times New Roman" w:eastAsia="Times New Roman" w:hAnsi="Times New Roman" w:cs="Times New Roman"/>
          <w:bCs/>
          <w:color w:val="000000"/>
          <w:sz w:val="28"/>
          <w:szCs w:val="28"/>
          <w:lang w:eastAsia="ru-RU"/>
        </w:rPr>
        <w:t xml:space="preserve"> </w:t>
      </w:r>
    </w:p>
    <w:p w14:paraId="5C8E68A7" w14:textId="5E51B698" w:rsidR="000329F3" w:rsidRDefault="000329F3" w:rsidP="00333A85">
      <w:pPr>
        <w:ind w:firstLine="567"/>
        <w:rPr>
          <w:rFonts w:ascii="Times New Roman" w:eastAsia="Times New Roman" w:hAnsi="Times New Roman" w:cs="Times New Roman"/>
          <w:bCs/>
          <w:color w:val="000000"/>
          <w:sz w:val="28"/>
          <w:szCs w:val="28"/>
          <w:lang w:eastAsia="ru-RU"/>
        </w:rPr>
      </w:pPr>
      <w:r>
        <w:rPr>
          <w:noProof/>
          <w:lang w:eastAsia="ru-RU"/>
        </w:rPr>
        <w:drawing>
          <wp:inline distT="0" distB="0" distL="0" distR="0" wp14:anchorId="7FD6BC95" wp14:editId="3332629C">
            <wp:extent cx="5940425" cy="3147060"/>
            <wp:effectExtent l="0" t="0" r="3175" b="152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EE556E" w14:textId="4D75B4AD" w:rsidR="000329F3" w:rsidRPr="000329F3" w:rsidRDefault="000329F3" w:rsidP="00333A85">
      <w:pPr>
        <w:ind w:firstLine="567"/>
        <w:rPr>
          <w:rFonts w:ascii="Times New Roman" w:eastAsia="Times New Roman" w:hAnsi="Times New Roman" w:cs="Times New Roman"/>
          <w:bCs/>
          <w:color w:val="000000"/>
          <w:sz w:val="28"/>
          <w:szCs w:val="28"/>
          <w:lang w:eastAsia="ru-RU"/>
        </w:rPr>
      </w:pPr>
      <w:r w:rsidRPr="000329F3">
        <w:rPr>
          <w:rFonts w:ascii="Times New Roman" w:eastAsia="Times New Roman" w:hAnsi="Times New Roman" w:cs="Times New Roman"/>
          <w:bCs/>
          <w:color w:val="000000"/>
          <w:sz w:val="28"/>
          <w:szCs w:val="28"/>
          <w:lang w:eastAsia="ru-RU"/>
        </w:rPr>
        <w:t>Рис. 5 Транспортные расходы за 20 лет продолжительности проекта ВСТО</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val="en-US" w:eastAsia="ru-RU"/>
        </w:rPr>
        <w:t>ESTO</w:t>
      </w:r>
      <w:r w:rsidRPr="000329F3">
        <w:rPr>
          <w:rFonts w:ascii="Times New Roman" w:eastAsia="Times New Roman" w:hAnsi="Times New Roman" w:cs="Times New Roman"/>
          <w:bCs/>
          <w:color w:val="000000"/>
          <w:sz w:val="28"/>
          <w:szCs w:val="28"/>
          <w:lang w:eastAsia="ru-RU"/>
        </w:rPr>
        <w:t>)</w:t>
      </w:r>
    </w:p>
    <w:p w14:paraId="3E4E23D5" w14:textId="77777777" w:rsidR="000329F3" w:rsidRDefault="00BE6C3E" w:rsidP="00333A85">
      <w:pPr>
        <w:ind w:firstLine="567"/>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w:t>
      </w:r>
      <w:r w:rsidR="00335C07">
        <w:rPr>
          <w:rFonts w:ascii="Times New Roman" w:eastAsia="Times New Roman" w:hAnsi="Times New Roman" w:cs="Times New Roman"/>
          <w:bCs/>
          <w:color w:val="000000"/>
          <w:sz w:val="28"/>
          <w:szCs w:val="28"/>
          <w:lang w:eastAsia="ru-RU"/>
        </w:rPr>
        <w:t xml:space="preserve">а 5-м году работы затраты </w:t>
      </w:r>
      <w:r w:rsidR="000329F3">
        <w:rPr>
          <w:rFonts w:ascii="Times New Roman" w:eastAsia="Times New Roman" w:hAnsi="Times New Roman" w:cs="Times New Roman"/>
          <w:bCs/>
          <w:color w:val="000000"/>
          <w:sz w:val="28"/>
          <w:szCs w:val="28"/>
          <w:lang w:eastAsia="ru-RU"/>
        </w:rPr>
        <w:t>распределяются:</w:t>
      </w:r>
    </w:p>
    <w:p w14:paraId="73CD6689" w14:textId="14C659E5" w:rsidR="000329F3" w:rsidRDefault="00815AB1" w:rsidP="00333A85">
      <w:pPr>
        <w:ind w:firstLine="567"/>
        <w:rPr>
          <w:rFonts w:ascii="Times New Roman" w:eastAsia="Times New Roman" w:hAnsi="Times New Roman" w:cs="Times New Roman"/>
          <w:bCs/>
          <w:color w:val="000000"/>
          <w:sz w:val="28"/>
          <w:szCs w:val="28"/>
          <w:lang w:eastAsia="ru-RU"/>
        </w:rPr>
      </w:pPr>
      <w:r w:rsidRPr="00815AB1">
        <w:rPr>
          <w:rFonts w:ascii="Times New Roman" w:eastAsia="Times New Roman" w:hAnsi="Times New Roman" w:cs="Times New Roman"/>
          <w:bCs/>
          <w:color w:val="000000"/>
          <w:sz w:val="28"/>
          <w:szCs w:val="28"/>
          <w:lang w:val="en-US" w:eastAsia="ru-RU"/>
        </w:rPr>
        <w:t>Panamax</w:t>
      </w:r>
      <w:r>
        <w:rPr>
          <w:rFonts w:ascii="Times New Roman" w:eastAsia="Times New Roman" w:hAnsi="Times New Roman" w:cs="Times New Roman"/>
          <w:bCs/>
          <w:color w:val="000000"/>
          <w:sz w:val="28"/>
          <w:szCs w:val="28"/>
          <w:lang w:eastAsia="ru-RU"/>
        </w:rPr>
        <w:t xml:space="preserve"> - </w:t>
      </w:r>
      <w:r w:rsidR="0079133F">
        <w:rPr>
          <w:rFonts w:ascii="Times New Roman" w:eastAsia="Times New Roman" w:hAnsi="Times New Roman" w:cs="Times New Roman"/>
          <w:bCs/>
          <w:color w:val="000000"/>
          <w:sz w:val="28"/>
          <w:szCs w:val="28"/>
          <w:lang w:eastAsia="ru-RU"/>
        </w:rPr>
        <w:t>$938</w:t>
      </w:r>
      <w:r w:rsidR="0079133F" w:rsidRPr="0079133F">
        <w:rPr>
          <w:rFonts w:ascii="Times New Roman" w:eastAsia="Times New Roman" w:hAnsi="Times New Roman" w:cs="Times New Roman"/>
          <w:bCs/>
          <w:color w:val="000000"/>
          <w:sz w:val="28"/>
          <w:szCs w:val="28"/>
          <w:lang w:eastAsia="ru-RU"/>
        </w:rPr>
        <w:t>,</w:t>
      </w:r>
      <w:r w:rsidRPr="00815AB1">
        <w:rPr>
          <w:rFonts w:ascii="Times New Roman" w:eastAsia="Times New Roman" w:hAnsi="Times New Roman" w:cs="Times New Roman"/>
          <w:bCs/>
          <w:color w:val="000000"/>
          <w:sz w:val="28"/>
          <w:szCs w:val="28"/>
          <w:lang w:eastAsia="ru-RU"/>
        </w:rPr>
        <w:t xml:space="preserve"> 005</w:t>
      </w:r>
      <w:r>
        <w:rPr>
          <w:rFonts w:ascii="Times New Roman" w:eastAsia="Times New Roman" w:hAnsi="Times New Roman" w:cs="Times New Roman"/>
          <w:bCs/>
          <w:color w:val="000000"/>
          <w:sz w:val="28"/>
          <w:szCs w:val="28"/>
          <w:lang w:eastAsia="ru-RU"/>
        </w:rPr>
        <w:t xml:space="preserve"> млн, </w:t>
      </w:r>
    </w:p>
    <w:p w14:paraId="17BE88A8" w14:textId="18737565" w:rsidR="000329F3" w:rsidRDefault="00815AB1" w:rsidP="00333A85">
      <w:pPr>
        <w:ind w:firstLine="567"/>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en-US" w:eastAsia="ru-RU"/>
        </w:rPr>
        <w:t>Aframax</w:t>
      </w:r>
      <w:r w:rsidRPr="00815AB1">
        <w:rPr>
          <w:rFonts w:ascii="Times New Roman" w:eastAsia="Times New Roman" w:hAnsi="Times New Roman" w:cs="Times New Roman"/>
          <w:bCs/>
          <w:color w:val="000000"/>
          <w:sz w:val="28"/>
          <w:szCs w:val="28"/>
          <w:lang w:eastAsia="ru-RU"/>
        </w:rPr>
        <w:t xml:space="preserve"> - $</w:t>
      </w:r>
      <w:r w:rsidRPr="00815AB1">
        <w:rPr>
          <w:rFonts w:ascii="Calibri" w:hAnsi="Calibri"/>
          <w:color w:val="808080"/>
          <w:sz w:val="20"/>
          <w:szCs w:val="20"/>
        </w:rPr>
        <w:t xml:space="preserve"> </w:t>
      </w:r>
      <w:r w:rsidR="0079133F">
        <w:rPr>
          <w:rFonts w:ascii="Times New Roman" w:eastAsia="Times New Roman" w:hAnsi="Times New Roman" w:cs="Times New Roman"/>
          <w:bCs/>
          <w:color w:val="000000"/>
          <w:sz w:val="28"/>
          <w:szCs w:val="28"/>
          <w:lang w:eastAsia="ru-RU"/>
        </w:rPr>
        <w:t>841</w:t>
      </w:r>
      <w:r w:rsidR="0079133F" w:rsidRPr="0079133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420 млн</w:t>
      </w:r>
      <w:r w:rsidRPr="00815AB1">
        <w:rPr>
          <w:rFonts w:ascii="Times New Roman" w:eastAsia="Times New Roman" w:hAnsi="Times New Roman" w:cs="Times New Roman"/>
          <w:bCs/>
          <w:color w:val="000000"/>
          <w:sz w:val="28"/>
          <w:szCs w:val="28"/>
          <w:lang w:eastAsia="ru-RU"/>
        </w:rPr>
        <w:t xml:space="preserve">, </w:t>
      </w:r>
    </w:p>
    <w:p w14:paraId="606AFAA5" w14:textId="206B56F2" w:rsidR="000329F3" w:rsidRDefault="00815AB1" w:rsidP="00333A85">
      <w:pPr>
        <w:ind w:firstLine="567"/>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en-US" w:eastAsia="ru-RU"/>
        </w:rPr>
        <w:t>Suezmax</w:t>
      </w:r>
      <w:r w:rsidR="0079133F">
        <w:rPr>
          <w:rFonts w:ascii="Times New Roman" w:eastAsia="Times New Roman" w:hAnsi="Times New Roman" w:cs="Times New Roman"/>
          <w:bCs/>
          <w:color w:val="000000"/>
          <w:sz w:val="28"/>
          <w:szCs w:val="28"/>
          <w:lang w:eastAsia="ru-RU"/>
        </w:rPr>
        <w:t xml:space="preserve"> -$702,</w:t>
      </w:r>
      <w:r>
        <w:rPr>
          <w:rFonts w:ascii="Times New Roman" w:eastAsia="Times New Roman" w:hAnsi="Times New Roman" w:cs="Times New Roman"/>
          <w:bCs/>
          <w:color w:val="000000"/>
          <w:sz w:val="28"/>
          <w:szCs w:val="28"/>
          <w:lang w:eastAsia="ru-RU"/>
        </w:rPr>
        <w:t xml:space="preserve"> 025</w:t>
      </w:r>
      <w:r w:rsidRPr="00815AB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млн, </w:t>
      </w:r>
    </w:p>
    <w:p w14:paraId="413ECF4D" w14:textId="50F33EAE" w:rsidR="000329F3" w:rsidRDefault="00815AB1" w:rsidP="00333A85">
      <w:pPr>
        <w:ind w:firstLine="567"/>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ВСТО-1 -</w:t>
      </w:r>
      <w:r w:rsidRPr="00815AB1">
        <w:rPr>
          <w:rFonts w:ascii="Times New Roman" w:eastAsia="Times New Roman" w:hAnsi="Times New Roman" w:cs="Times New Roman"/>
          <w:bCs/>
          <w:color w:val="000000"/>
          <w:sz w:val="28"/>
          <w:szCs w:val="28"/>
          <w:lang w:eastAsia="ru-RU"/>
        </w:rPr>
        <w:t>$6</w:t>
      </w:r>
      <w:r w:rsidR="0079133F">
        <w:rPr>
          <w:rFonts w:ascii="Times New Roman" w:eastAsia="Times New Roman" w:hAnsi="Times New Roman" w:cs="Times New Roman"/>
          <w:bCs/>
          <w:color w:val="000000"/>
          <w:sz w:val="28"/>
          <w:szCs w:val="28"/>
          <w:lang w:eastAsia="ru-RU"/>
        </w:rPr>
        <w:t> 537</w:t>
      </w:r>
      <w:r w:rsidR="0079133F" w:rsidRPr="0079133F">
        <w:rPr>
          <w:rFonts w:ascii="Times New Roman" w:eastAsia="Times New Roman" w:hAnsi="Times New Roman" w:cs="Times New Roman"/>
          <w:bCs/>
          <w:color w:val="000000"/>
          <w:sz w:val="28"/>
          <w:szCs w:val="28"/>
          <w:lang w:eastAsia="ru-RU"/>
        </w:rPr>
        <w:t>,</w:t>
      </w:r>
      <w:r w:rsidRPr="00815AB1">
        <w:rPr>
          <w:rFonts w:ascii="Times New Roman" w:eastAsia="Times New Roman" w:hAnsi="Times New Roman" w:cs="Times New Roman"/>
          <w:bCs/>
          <w:color w:val="000000"/>
          <w:sz w:val="28"/>
          <w:szCs w:val="28"/>
          <w:lang w:eastAsia="ru-RU"/>
        </w:rPr>
        <w:t xml:space="preserve"> 965 млн, </w:t>
      </w:r>
    </w:p>
    <w:p w14:paraId="1BDAB25F" w14:textId="77777777" w:rsidR="000329F3" w:rsidRDefault="00815AB1" w:rsidP="00333A85">
      <w:pPr>
        <w:ind w:firstLine="567"/>
        <w:rPr>
          <w:rFonts w:ascii="Times New Roman" w:eastAsia="Times New Roman" w:hAnsi="Times New Roman" w:cs="Times New Roman"/>
          <w:bCs/>
          <w:color w:val="000000"/>
          <w:sz w:val="28"/>
          <w:szCs w:val="28"/>
          <w:lang w:eastAsia="ru-RU"/>
        </w:rPr>
      </w:pPr>
      <w:r w:rsidRPr="00815AB1">
        <w:rPr>
          <w:rFonts w:ascii="Times New Roman" w:eastAsia="Times New Roman" w:hAnsi="Times New Roman" w:cs="Times New Roman"/>
          <w:bCs/>
          <w:color w:val="000000"/>
          <w:sz w:val="28"/>
          <w:szCs w:val="28"/>
          <w:lang w:eastAsia="ru-RU"/>
        </w:rPr>
        <w:t>ВСТО-2 - $3</w:t>
      </w:r>
      <w:r w:rsidR="0079133F">
        <w:rPr>
          <w:rFonts w:ascii="Times New Roman" w:eastAsia="Times New Roman" w:hAnsi="Times New Roman" w:cs="Times New Roman"/>
          <w:bCs/>
          <w:color w:val="000000"/>
          <w:sz w:val="28"/>
          <w:szCs w:val="28"/>
          <w:lang w:eastAsia="ru-RU"/>
        </w:rPr>
        <w:t> 692,</w:t>
      </w:r>
      <w:r>
        <w:rPr>
          <w:rFonts w:ascii="Times New Roman" w:eastAsia="Times New Roman" w:hAnsi="Times New Roman" w:cs="Times New Roman"/>
          <w:bCs/>
          <w:color w:val="000000"/>
          <w:sz w:val="28"/>
          <w:szCs w:val="28"/>
          <w:lang w:eastAsia="ru-RU"/>
        </w:rPr>
        <w:t xml:space="preserve"> 162 млн. </w:t>
      </w:r>
    </w:p>
    <w:p w14:paraId="293A3AFC" w14:textId="77777777" w:rsidR="000329F3" w:rsidRDefault="00815AB1" w:rsidP="00333A85">
      <w:pPr>
        <w:ind w:firstLine="567"/>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На 10-м году:  </w:t>
      </w:r>
    </w:p>
    <w:p w14:paraId="04CF0740" w14:textId="77777777" w:rsidR="000329F3" w:rsidRDefault="00815AB1" w:rsidP="00333A85">
      <w:pPr>
        <w:ind w:firstLine="567"/>
        <w:rPr>
          <w:rFonts w:ascii="Times New Roman" w:eastAsia="Times New Roman" w:hAnsi="Times New Roman" w:cs="Times New Roman"/>
          <w:bCs/>
          <w:color w:val="000000"/>
          <w:sz w:val="28"/>
          <w:szCs w:val="28"/>
          <w:lang w:eastAsia="ru-RU"/>
        </w:rPr>
      </w:pPr>
      <w:r w:rsidRPr="00815AB1">
        <w:rPr>
          <w:rFonts w:ascii="Times New Roman" w:eastAsia="Times New Roman" w:hAnsi="Times New Roman" w:cs="Times New Roman"/>
          <w:bCs/>
          <w:color w:val="000000"/>
          <w:sz w:val="28"/>
          <w:szCs w:val="28"/>
          <w:lang w:val="en-US" w:eastAsia="ru-RU"/>
        </w:rPr>
        <w:t>Panamax</w:t>
      </w:r>
      <w:r w:rsidRPr="00815AB1">
        <w:rPr>
          <w:rFonts w:ascii="Times New Roman" w:eastAsia="Times New Roman" w:hAnsi="Times New Roman" w:cs="Times New Roman"/>
          <w:bCs/>
          <w:color w:val="000000"/>
          <w:sz w:val="28"/>
          <w:szCs w:val="28"/>
          <w:lang w:eastAsia="ru-RU"/>
        </w:rPr>
        <w:t xml:space="preserve"> - $</w:t>
      </w:r>
      <w:r w:rsidR="00A52B60" w:rsidRPr="00A52B60">
        <w:rPr>
          <w:rFonts w:ascii="Calibri" w:hAnsi="Calibri"/>
          <w:color w:val="000000"/>
        </w:rPr>
        <w:t xml:space="preserve"> </w:t>
      </w:r>
      <w:r w:rsidR="00A52B60" w:rsidRPr="00A52B60">
        <w:rPr>
          <w:rFonts w:ascii="Times New Roman" w:eastAsia="Times New Roman" w:hAnsi="Times New Roman" w:cs="Times New Roman"/>
          <w:bCs/>
          <w:color w:val="000000"/>
          <w:sz w:val="28"/>
          <w:szCs w:val="28"/>
          <w:lang w:eastAsia="ru-RU"/>
        </w:rPr>
        <w:t>1</w:t>
      </w:r>
      <w:r w:rsidR="0079133F">
        <w:rPr>
          <w:rFonts w:ascii="Times New Roman" w:eastAsia="Times New Roman" w:hAnsi="Times New Roman" w:cs="Times New Roman"/>
          <w:bCs/>
          <w:color w:val="000000"/>
          <w:sz w:val="28"/>
          <w:szCs w:val="28"/>
          <w:lang w:eastAsia="ru-RU"/>
        </w:rPr>
        <w:t> </w:t>
      </w:r>
      <w:r w:rsidR="00A52B60" w:rsidRPr="00A52B60">
        <w:rPr>
          <w:rFonts w:ascii="Times New Roman" w:eastAsia="Times New Roman" w:hAnsi="Times New Roman" w:cs="Times New Roman"/>
          <w:bCs/>
          <w:color w:val="000000"/>
          <w:sz w:val="28"/>
          <w:szCs w:val="28"/>
          <w:lang w:eastAsia="ru-RU"/>
        </w:rPr>
        <w:t>794</w:t>
      </w:r>
      <w:r w:rsidR="0079133F">
        <w:rPr>
          <w:rFonts w:ascii="Times New Roman" w:eastAsia="Times New Roman" w:hAnsi="Times New Roman" w:cs="Times New Roman"/>
          <w:bCs/>
          <w:color w:val="000000"/>
          <w:sz w:val="28"/>
          <w:szCs w:val="28"/>
          <w:lang w:eastAsia="ru-RU"/>
        </w:rPr>
        <w:t>,</w:t>
      </w:r>
      <w:r w:rsidR="00A52B60" w:rsidRPr="00A52B60">
        <w:rPr>
          <w:rFonts w:ascii="Times New Roman" w:eastAsia="Times New Roman" w:hAnsi="Times New Roman" w:cs="Times New Roman"/>
          <w:bCs/>
          <w:color w:val="000000"/>
          <w:sz w:val="28"/>
          <w:szCs w:val="28"/>
          <w:lang w:eastAsia="ru-RU"/>
        </w:rPr>
        <w:t xml:space="preserve"> 17</w:t>
      </w:r>
      <w:r w:rsidR="00A52B60">
        <w:rPr>
          <w:rFonts w:ascii="Times New Roman" w:eastAsia="Times New Roman" w:hAnsi="Times New Roman" w:cs="Times New Roman"/>
          <w:bCs/>
          <w:color w:val="000000"/>
          <w:sz w:val="28"/>
          <w:szCs w:val="28"/>
          <w:lang w:eastAsia="ru-RU"/>
        </w:rPr>
        <w:t xml:space="preserve">1 </w:t>
      </w:r>
      <w:r w:rsidRPr="00815AB1">
        <w:rPr>
          <w:rFonts w:ascii="Times New Roman" w:eastAsia="Times New Roman" w:hAnsi="Times New Roman" w:cs="Times New Roman"/>
          <w:bCs/>
          <w:color w:val="000000"/>
          <w:sz w:val="28"/>
          <w:szCs w:val="28"/>
          <w:lang w:eastAsia="ru-RU"/>
        </w:rPr>
        <w:t>млн,</w:t>
      </w:r>
    </w:p>
    <w:p w14:paraId="7423DCAC" w14:textId="77777777" w:rsidR="000329F3" w:rsidRDefault="00815AB1" w:rsidP="00333A85">
      <w:pPr>
        <w:ind w:firstLine="567"/>
        <w:rPr>
          <w:rFonts w:ascii="Times New Roman" w:eastAsia="Times New Roman" w:hAnsi="Times New Roman" w:cs="Times New Roman"/>
          <w:bCs/>
          <w:color w:val="000000"/>
          <w:sz w:val="28"/>
          <w:szCs w:val="28"/>
          <w:lang w:eastAsia="ru-RU"/>
        </w:rPr>
      </w:pPr>
      <w:r w:rsidRPr="00815AB1">
        <w:rPr>
          <w:rFonts w:ascii="Times New Roman" w:eastAsia="Times New Roman" w:hAnsi="Times New Roman" w:cs="Times New Roman"/>
          <w:bCs/>
          <w:color w:val="000000"/>
          <w:sz w:val="28"/>
          <w:szCs w:val="28"/>
          <w:lang w:val="en-US" w:eastAsia="ru-RU"/>
        </w:rPr>
        <w:t>Aframax</w:t>
      </w:r>
      <w:r w:rsidRPr="00815AB1">
        <w:rPr>
          <w:rFonts w:ascii="Times New Roman" w:eastAsia="Times New Roman" w:hAnsi="Times New Roman" w:cs="Times New Roman"/>
          <w:bCs/>
          <w:color w:val="000000"/>
          <w:sz w:val="28"/>
          <w:szCs w:val="28"/>
          <w:lang w:eastAsia="ru-RU"/>
        </w:rPr>
        <w:t xml:space="preserve"> - $</w:t>
      </w:r>
      <w:r w:rsidR="00A52B60" w:rsidRPr="00A52B60">
        <w:rPr>
          <w:rFonts w:ascii="Calibri" w:hAnsi="Calibri"/>
          <w:color w:val="808080"/>
          <w:sz w:val="20"/>
          <w:szCs w:val="20"/>
        </w:rPr>
        <w:t xml:space="preserve"> </w:t>
      </w:r>
      <w:r w:rsidR="00A52B60" w:rsidRPr="00A52B60">
        <w:rPr>
          <w:rFonts w:ascii="Times New Roman" w:eastAsia="Times New Roman" w:hAnsi="Times New Roman" w:cs="Times New Roman"/>
          <w:bCs/>
          <w:color w:val="000000"/>
          <w:sz w:val="28"/>
          <w:szCs w:val="28"/>
          <w:lang w:eastAsia="ru-RU"/>
        </w:rPr>
        <w:t>1</w:t>
      </w:r>
      <w:r w:rsidR="0079133F">
        <w:rPr>
          <w:rFonts w:ascii="Times New Roman" w:eastAsia="Times New Roman" w:hAnsi="Times New Roman" w:cs="Times New Roman"/>
          <w:bCs/>
          <w:color w:val="000000"/>
          <w:sz w:val="28"/>
          <w:szCs w:val="28"/>
          <w:lang w:eastAsia="ru-RU"/>
        </w:rPr>
        <w:t> </w:t>
      </w:r>
      <w:r w:rsidR="00A52B60" w:rsidRPr="00A52B60">
        <w:rPr>
          <w:rFonts w:ascii="Times New Roman" w:eastAsia="Times New Roman" w:hAnsi="Times New Roman" w:cs="Times New Roman"/>
          <w:bCs/>
          <w:color w:val="000000"/>
          <w:sz w:val="28"/>
          <w:szCs w:val="28"/>
          <w:lang w:eastAsia="ru-RU"/>
        </w:rPr>
        <w:t>625</w:t>
      </w:r>
      <w:r w:rsidR="0079133F">
        <w:rPr>
          <w:rFonts w:ascii="Times New Roman" w:eastAsia="Times New Roman" w:hAnsi="Times New Roman" w:cs="Times New Roman"/>
          <w:bCs/>
          <w:color w:val="000000"/>
          <w:sz w:val="28"/>
          <w:szCs w:val="28"/>
          <w:lang w:eastAsia="ru-RU"/>
        </w:rPr>
        <w:t>,</w:t>
      </w:r>
      <w:r w:rsidR="00A52B60" w:rsidRPr="00A52B60">
        <w:rPr>
          <w:rFonts w:ascii="Times New Roman" w:eastAsia="Times New Roman" w:hAnsi="Times New Roman" w:cs="Times New Roman"/>
          <w:bCs/>
          <w:color w:val="000000"/>
          <w:sz w:val="28"/>
          <w:szCs w:val="28"/>
          <w:lang w:eastAsia="ru-RU"/>
        </w:rPr>
        <w:t xml:space="preserve"> 25</w:t>
      </w:r>
      <w:r w:rsidR="00A52B60">
        <w:rPr>
          <w:rFonts w:ascii="Times New Roman" w:eastAsia="Times New Roman" w:hAnsi="Times New Roman" w:cs="Times New Roman"/>
          <w:bCs/>
          <w:color w:val="000000"/>
          <w:sz w:val="28"/>
          <w:szCs w:val="28"/>
          <w:lang w:eastAsia="ru-RU"/>
        </w:rPr>
        <w:t>0</w:t>
      </w:r>
      <w:r w:rsidRPr="00815AB1">
        <w:rPr>
          <w:rFonts w:ascii="Times New Roman" w:eastAsia="Times New Roman" w:hAnsi="Times New Roman" w:cs="Times New Roman"/>
          <w:bCs/>
          <w:color w:val="000000"/>
          <w:sz w:val="28"/>
          <w:szCs w:val="28"/>
          <w:lang w:eastAsia="ru-RU"/>
        </w:rPr>
        <w:t xml:space="preserve"> млн, </w:t>
      </w:r>
    </w:p>
    <w:p w14:paraId="4728885E" w14:textId="77777777" w:rsidR="000329F3" w:rsidRDefault="00815AB1" w:rsidP="00333A85">
      <w:pPr>
        <w:ind w:firstLine="567"/>
        <w:rPr>
          <w:rFonts w:ascii="Times New Roman" w:eastAsia="Times New Roman" w:hAnsi="Times New Roman" w:cs="Times New Roman"/>
          <w:bCs/>
          <w:color w:val="000000"/>
          <w:sz w:val="28"/>
          <w:szCs w:val="28"/>
          <w:lang w:eastAsia="ru-RU"/>
        </w:rPr>
      </w:pPr>
      <w:r w:rsidRPr="00815AB1">
        <w:rPr>
          <w:rFonts w:ascii="Times New Roman" w:eastAsia="Times New Roman" w:hAnsi="Times New Roman" w:cs="Times New Roman"/>
          <w:bCs/>
          <w:color w:val="000000"/>
          <w:sz w:val="28"/>
          <w:szCs w:val="28"/>
          <w:lang w:val="en-US" w:eastAsia="ru-RU"/>
        </w:rPr>
        <w:t>Suezmax</w:t>
      </w:r>
      <w:r w:rsidRPr="00815AB1">
        <w:rPr>
          <w:rFonts w:ascii="Times New Roman" w:eastAsia="Times New Roman" w:hAnsi="Times New Roman" w:cs="Times New Roman"/>
          <w:bCs/>
          <w:color w:val="000000"/>
          <w:sz w:val="28"/>
          <w:szCs w:val="28"/>
          <w:lang w:eastAsia="ru-RU"/>
        </w:rPr>
        <w:t xml:space="preserve"> -$</w:t>
      </w:r>
      <w:r w:rsidR="00A52B60" w:rsidRPr="00A52B60">
        <w:rPr>
          <w:rFonts w:ascii="Calibri" w:hAnsi="Calibri"/>
          <w:color w:val="000000"/>
        </w:rPr>
        <w:t xml:space="preserve"> </w:t>
      </w:r>
      <w:r w:rsidR="00A52B60" w:rsidRPr="00A52B60">
        <w:rPr>
          <w:rFonts w:ascii="Times New Roman" w:eastAsia="Times New Roman" w:hAnsi="Times New Roman" w:cs="Times New Roman"/>
          <w:bCs/>
          <w:color w:val="000000"/>
          <w:sz w:val="28"/>
          <w:szCs w:val="28"/>
          <w:lang w:eastAsia="ru-RU"/>
        </w:rPr>
        <w:t>1</w:t>
      </w:r>
      <w:r w:rsidR="0079133F">
        <w:rPr>
          <w:rFonts w:ascii="Times New Roman" w:eastAsia="Times New Roman" w:hAnsi="Times New Roman" w:cs="Times New Roman"/>
          <w:bCs/>
          <w:color w:val="000000"/>
          <w:sz w:val="28"/>
          <w:szCs w:val="28"/>
          <w:lang w:eastAsia="ru-RU"/>
        </w:rPr>
        <w:t> </w:t>
      </w:r>
      <w:r w:rsidR="00A52B60" w:rsidRPr="00A52B60">
        <w:rPr>
          <w:rFonts w:ascii="Times New Roman" w:eastAsia="Times New Roman" w:hAnsi="Times New Roman" w:cs="Times New Roman"/>
          <w:bCs/>
          <w:color w:val="000000"/>
          <w:sz w:val="28"/>
          <w:szCs w:val="28"/>
          <w:lang w:eastAsia="ru-RU"/>
        </w:rPr>
        <w:t>356</w:t>
      </w:r>
      <w:r w:rsidR="0079133F" w:rsidRPr="0079133F">
        <w:rPr>
          <w:rFonts w:ascii="Times New Roman" w:eastAsia="Times New Roman" w:hAnsi="Times New Roman" w:cs="Times New Roman"/>
          <w:bCs/>
          <w:color w:val="000000"/>
          <w:sz w:val="28"/>
          <w:szCs w:val="28"/>
          <w:lang w:eastAsia="ru-RU"/>
        </w:rPr>
        <w:t>,</w:t>
      </w:r>
      <w:r w:rsidR="00A52B60" w:rsidRPr="00A52B60">
        <w:rPr>
          <w:rFonts w:ascii="Times New Roman" w:eastAsia="Times New Roman" w:hAnsi="Times New Roman" w:cs="Times New Roman"/>
          <w:bCs/>
          <w:color w:val="000000"/>
          <w:sz w:val="28"/>
          <w:szCs w:val="28"/>
          <w:lang w:eastAsia="ru-RU"/>
        </w:rPr>
        <w:t xml:space="preserve"> 29</w:t>
      </w:r>
      <w:r w:rsidR="00A52B60">
        <w:rPr>
          <w:rFonts w:ascii="Times New Roman" w:eastAsia="Times New Roman" w:hAnsi="Times New Roman" w:cs="Times New Roman"/>
          <w:bCs/>
          <w:color w:val="000000"/>
          <w:sz w:val="28"/>
          <w:szCs w:val="28"/>
          <w:lang w:eastAsia="ru-RU"/>
        </w:rPr>
        <w:t>3</w:t>
      </w:r>
      <w:r w:rsidRPr="00815AB1">
        <w:rPr>
          <w:rFonts w:ascii="Times New Roman" w:eastAsia="Times New Roman" w:hAnsi="Times New Roman" w:cs="Times New Roman"/>
          <w:bCs/>
          <w:color w:val="000000"/>
          <w:sz w:val="28"/>
          <w:szCs w:val="28"/>
          <w:lang w:eastAsia="ru-RU"/>
        </w:rPr>
        <w:t xml:space="preserve"> млн, </w:t>
      </w:r>
    </w:p>
    <w:p w14:paraId="7C33B3D5" w14:textId="77777777" w:rsidR="000329F3" w:rsidRDefault="00815AB1" w:rsidP="00333A85">
      <w:pPr>
        <w:ind w:firstLine="567"/>
        <w:rPr>
          <w:rFonts w:ascii="Times New Roman" w:eastAsia="Times New Roman" w:hAnsi="Times New Roman" w:cs="Times New Roman"/>
          <w:bCs/>
          <w:color w:val="000000"/>
          <w:sz w:val="28"/>
          <w:szCs w:val="28"/>
          <w:lang w:eastAsia="ru-RU"/>
        </w:rPr>
      </w:pPr>
      <w:r w:rsidRPr="00815AB1">
        <w:rPr>
          <w:rFonts w:ascii="Times New Roman" w:eastAsia="Times New Roman" w:hAnsi="Times New Roman" w:cs="Times New Roman"/>
          <w:bCs/>
          <w:color w:val="000000"/>
          <w:sz w:val="28"/>
          <w:szCs w:val="28"/>
          <w:lang w:eastAsia="ru-RU"/>
        </w:rPr>
        <w:t>ВСТО-1 -$</w:t>
      </w:r>
      <w:r w:rsidR="00A52B60" w:rsidRPr="00A52B60">
        <w:rPr>
          <w:rFonts w:ascii="Calibri" w:hAnsi="Calibri"/>
          <w:color w:val="000000"/>
        </w:rPr>
        <w:t xml:space="preserve"> </w:t>
      </w:r>
      <w:r w:rsidR="00A52B60" w:rsidRPr="00A52B60">
        <w:rPr>
          <w:rFonts w:ascii="Times New Roman" w:eastAsia="Times New Roman" w:hAnsi="Times New Roman" w:cs="Times New Roman"/>
          <w:bCs/>
          <w:color w:val="000000"/>
          <w:sz w:val="28"/>
          <w:szCs w:val="28"/>
          <w:lang w:eastAsia="ru-RU"/>
        </w:rPr>
        <w:t>11</w:t>
      </w:r>
      <w:r w:rsidR="0079133F">
        <w:rPr>
          <w:rFonts w:ascii="Times New Roman" w:eastAsia="Times New Roman" w:hAnsi="Times New Roman" w:cs="Times New Roman"/>
          <w:bCs/>
          <w:color w:val="000000"/>
          <w:sz w:val="28"/>
          <w:szCs w:val="28"/>
          <w:lang w:eastAsia="ru-RU"/>
        </w:rPr>
        <w:t> </w:t>
      </w:r>
      <w:r w:rsidR="00A52B60" w:rsidRPr="00A52B60">
        <w:rPr>
          <w:rFonts w:ascii="Times New Roman" w:eastAsia="Times New Roman" w:hAnsi="Times New Roman" w:cs="Times New Roman"/>
          <w:bCs/>
          <w:color w:val="000000"/>
          <w:sz w:val="28"/>
          <w:szCs w:val="28"/>
          <w:lang w:eastAsia="ru-RU"/>
        </w:rPr>
        <w:t>902</w:t>
      </w:r>
      <w:r w:rsidR="0079133F" w:rsidRPr="0079133F">
        <w:rPr>
          <w:rFonts w:ascii="Times New Roman" w:eastAsia="Times New Roman" w:hAnsi="Times New Roman" w:cs="Times New Roman"/>
          <w:bCs/>
          <w:color w:val="000000"/>
          <w:sz w:val="28"/>
          <w:szCs w:val="28"/>
          <w:lang w:eastAsia="ru-RU"/>
        </w:rPr>
        <w:t>,</w:t>
      </w:r>
      <w:r w:rsidR="00A52B60" w:rsidRPr="00A52B60">
        <w:rPr>
          <w:rFonts w:ascii="Times New Roman" w:eastAsia="Times New Roman" w:hAnsi="Times New Roman" w:cs="Times New Roman"/>
          <w:bCs/>
          <w:color w:val="000000"/>
          <w:sz w:val="28"/>
          <w:szCs w:val="28"/>
          <w:lang w:eastAsia="ru-RU"/>
        </w:rPr>
        <w:t xml:space="preserve"> 087 </w:t>
      </w:r>
      <w:r w:rsidR="000329F3">
        <w:rPr>
          <w:rFonts w:ascii="Times New Roman" w:eastAsia="Times New Roman" w:hAnsi="Times New Roman" w:cs="Times New Roman"/>
          <w:bCs/>
          <w:color w:val="000000"/>
          <w:sz w:val="28"/>
          <w:szCs w:val="28"/>
          <w:lang w:eastAsia="ru-RU"/>
        </w:rPr>
        <w:t>млн</w:t>
      </w:r>
      <w:r w:rsidRPr="00815AB1">
        <w:rPr>
          <w:rFonts w:ascii="Times New Roman" w:eastAsia="Times New Roman" w:hAnsi="Times New Roman" w:cs="Times New Roman"/>
          <w:bCs/>
          <w:color w:val="000000"/>
          <w:sz w:val="28"/>
          <w:szCs w:val="28"/>
          <w:lang w:eastAsia="ru-RU"/>
        </w:rPr>
        <w:t xml:space="preserve">, </w:t>
      </w:r>
    </w:p>
    <w:p w14:paraId="62C747DB" w14:textId="77777777" w:rsidR="000329F3" w:rsidRDefault="00815AB1" w:rsidP="00333A85">
      <w:pPr>
        <w:ind w:firstLine="567"/>
        <w:rPr>
          <w:rFonts w:ascii="Times New Roman" w:eastAsia="Times New Roman" w:hAnsi="Times New Roman" w:cs="Times New Roman"/>
          <w:bCs/>
          <w:color w:val="000000"/>
          <w:sz w:val="28"/>
          <w:szCs w:val="28"/>
          <w:lang w:eastAsia="ru-RU"/>
        </w:rPr>
      </w:pPr>
      <w:r w:rsidRPr="00815AB1">
        <w:rPr>
          <w:rFonts w:ascii="Times New Roman" w:eastAsia="Times New Roman" w:hAnsi="Times New Roman" w:cs="Times New Roman"/>
          <w:bCs/>
          <w:color w:val="000000"/>
          <w:sz w:val="28"/>
          <w:szCs w:val="28"/>
          <w:lang w:eastAsia="ru-RU"/>
        </w:rPr>
        <w:t>ВСТО-2 - $</w:t>
      </w:r>
      <w:r w:rsidR="00A52B60" w:rsidRPr="00A52B60">
        <w:rPr>
          <w:rFonts w:ascii="Calibri" w:hAnsi="Calibri"/>
          <w:color w:val="000000"/>
        </w:rPr>
        <w:t xml:space="preserve"> </w:t>
      </w:r>
      <w:r w:rsidR="00A52B60" w:rsidRPr="00A52B60">
        <w:rPr>
          <w:rFonts w:ascii="Times New Roman" w:eastAsia="Times New Roman" w:hAnsi="Times New Roman" w:cs="Times New Roman"/>
          <w:bCs/>
          <w:color w:val="000000"/>
          <w:sz w:val="28"/>
          <w:szCs w:val="28"/>
          <w:lang w:eastAsia="ru-RU"/>
        </w:rPr>
        <w:t>6</w:t>
      </w:r>
      <w:r w:rsidR="0079133F">
        <w:rPr>
          <w:rFonts w:ascii="Times New Roman" w:eastAsia="Times New Roman" w:hAnsi="Times New Roman" w:cs="Times New Roman"/>
          <w:bCs/>
          <w:color w:val="000000"/>
          <w:sz w:val="28"/>
          <w:szCs w:val="28"/>
          <w:lang w:eastAsia="ru-RU"/>
        </w:rPr>
        <w:t> </w:t>
      </w:r>
      <w:r w:rsidR="00A52B60" w:rsidRPr="00A52B60">
        <w:rPr>
          <w:rFonts w:ascii="Times New Roman" w:eastAsia="Times New Roman" w:hAnsi="Times New Roman" w:cs="Times New Roman"/>
          <w:bCs/>
          <w:color w:val="000000"/>
          <w:sz w:val="28"/>
          <w:szCs w:val="28"/>
          <w:lang w:eastAsia="ru-RU"/>
        </w:rPr>
        <w:t>657</w:t>
      </w:r>
      <w:r w:rsidR="0079133F">
        <w:rPr>
          <w:rFonts w:ascii="Times New Roman" w:eastAsia="Times New Roman" w:hAnsi="Times New Roman" w:cs="Times New Roman"/>
          <w:bCs/>
          <w:color w:val="000000"/>
          <w:sz w:val="28"/>
          <w:szCs w:val="28"/>
          <w:lang w:eastAsia="ru-RU"/>
        </w:rPr>
        <w:t>,</w:t>
      </w:r>
      <w:r w:rsidR="00A52B60" w:rsidRPr="00A52B60">
        <w:rPr>
          <w:rFonts w:ascii="Times New Roman" w:eastAsia="Times New Roman" w:hAnsi="Times New Roman" w:cs="Times New Roman"/>
          <w:bCs/>
          <w:color w:val="000000"/>
          <w:sz w:val="28"/>
          <w:szCs w:val="28"/>
          <w:lang w:eastAsia="ru-RU"/>
        </w:rPr>
        <w:t xml:space="preserve"> 765 </w:t>
      </w:r>
      <w:r w:rsidRPr="00815AB1">
        <w:rPr>
          <w:rFonts w:ascii="Times New Roman" w:eastAsia="Times New Roman" w:hAnsi="Times New Roman" w:cs="Times New Roman"/>
          <w:bCs/>
          <w:color w:val="000000"/>
          <w:sz w:val="28"/>
          <w:szCs w:val="28"/>
          <w:lang w:eastAsia="ru-RU"/>
        </w:rPr>
        <w:t>млн.</w:t>
      </w:r>
      <w:r w:rsidR="00A52B60">
        <w:rPr>
          <w:rFonts w:ascii="Times New Roman" w:eastAsia="Times New Roman" w:hAnsi="Times New Roman" w:cs="Times New Roman"/>
          <w:bCs/>
          <w:color w:val="000000"/>
          <w:sz w:val="28"/>
          <w:szCs w:val="28"/>
          <w:lang w:eastAsia="ru-RU"/>
        </w:rPr>
        <w:t xml:space="preserve"> </w:t>
      </w:r>
    </w:p>
    <w:p w14:paraId="14CB83CD" w14:textId="77777777" w:rsidR="000329F3" w:rsidRDefault="00A52B60" w:rsidP="00333A85">
      <w:pPr>
        <w:ind w:firstLine="567"/>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 20</w:t>
      </w:r>
      <w:r w:rsidRPr="00A52B60">
        <w:rPr>
          <w:rFonts w:ascii="Times New Roman" w:eastAsia="Times New Roman" w:hAnsi="Times New Roman" w:cs="Times New Roman"/>
          <w:bCs/>
          <w:color w:val="000000"/>
          <w:sz w:val="28"/>
          <w:szCs w:val="28"/>
          <w:lang w:eastAsia="ru-RU"/>
        </w:rPr>
        <w:t xml:space="preserve">-м году:  </w:t>
      </w:r>
    </w:p>
    <w:p w14:paraId="40D0199F" w14:textId="77777777" w:rsidR="000329F3" w:rsidRDefault="00A52B60" w:rsidP="00333A85">
      <w:pPr>
        <w:ind w:firstLine="567"/>
        <w:rPr>
          <w:rFonts w:ascii="Times New Roman" w:eastAsia="Times New Roman" w:hAnsi="Times New Roman" w:cs="Times New Roman"/>
          <w:bCs/>
          <w:color w:val="000000"/>
          <w:sz w:val="28"/>
          <w:szCs w:val="28"/>
          <w:lang w:eastAsia="ru-RU"/>
        </w:rPr>
      </w:pPr>
      <w:r w:rsidRPr="00A52B60">
        <w:rPr>
          <w:rFonts w:ascii="Times New Roman" w:eastAsia="Times New Roman" w:hAnsi="Times New Roman" w:cs="Times New Roman"/>
          <w:bCs/>
          <w:color w:val="000000"/>
          <w:sz w:val="28"/>
          <w:szCs w:val="28"/>
          <w:lang w:val="en-US" w:eastAsia="ru-RU"/>
        </w:rPr>
        <w:t>Panamax</w:t>
      </w:r>
      <w:r w:rsidRPr="00A52B60">
        <w:rPr>
          <w:rFonts w:ascii="Times New Roman" w:eastAsia="Times New Roman" w:hAnsi="Times New Roman" w:cs="Times New Roman"/>
          <w:bCs/>
          <w:color w:val="000000"/>
          <w:sz w:val="28"/>
          <w:szCs w:val="28"/>
          <w:lang w:eastAsia="ru-RU"/>
        </w:rPr>
        <w:t xml:space="preserve"> - $</w:t>
      </w:r>
      <w:r w:rsidRPr="00A52B60">
        <w:rPr>
          <w:rFonts w:ascii="Calibri" w:hAnsi="Calibri"/>
          <w:color w:val="000000"/>
        </w:rPr>
        <w:t xml:space="preserve"> </w:t>
      </w:r>
      <w:r w:rsidRPr="00A52B60">
        <w:rPr>
          <w:rFonts w:ascii="Times New Roman" w:eastAsia="Times New Roman" w:hAnsi="Times New Roman" w:cs="Times New Roman"/>
          <w:bCs/>
          <w:color w:val="000000"/>
          <w:sz w:val="28"/>
          <w:szCs w:val="28"/>
          <w:lang w:eastAsia="ru-RU"/>
        </w:rPr>
        <w:t>3</w:t>
      </w:r>
      <w:r w:rsidR="0079133F">
        <w:rPr>
          <w:rFonts w:ascii="Times New Roman" w:eastAsia="Times New Roman" w:hAnsi="Times New Roman" w:cs="Times New Roman"/>
          <w:bCs/>
          <w:color w:val="000000"/>
          <w:sz w:val="28"/>
          <w:szCs w:val="28"/>
          <w:lang w:eastAsia="ru-RU"/>
        </w:rPr>
        <w:t> </w:t>
      </w:r>
      <w:r w:rsidRPr="00A52B60">
        <w:rPr>
          <w:rFonts w:ascii="Times New Roman" w:eastAsia="Times New Roman" w:hAnsi="Times New Roman" w:cs="Times New Roman"/>
          <w:bCs/>
          <w:color w:val="000000"/>
          <w:sz w:val="28"/>
          <w:szCs w:val="28"/>
          <w:lang w:eastAsia="ru-RU"/>
        </w:rPr>
        <w:t>304</w:t>
      </w:r>
      <w:r w:rsidR="0079133F">
        <w:rPr>
          <w:rFonts w:ascii="Times New Roman" w:eastAsia="Times New Roman" w:hAnsi="Times New Roman" w:cs="Times New Roman"/>
          <w:bCs/>
          <w:color w:val="000000"/>
          <w:sz w:val="28"/>
          <w:szCs w:val="28"/>
          <w:lang w:eastAsia="ru-RU"/>
        </w:rPr>
        <w:t>,</w:t>
      </w:r>
      <w:r w:rsidRPr="00A52B60">
        <w:rPr>
          <w:rFonts w:ascii="Times New Roman" w:eastAsia="Times New Roman" w:hAnsi="Times New Roman" w:cs="Times New Roman"/>
          <w:bCs/>
          <w:color w:val="000000"/>
          <w:sz w:val="28"/>
          <w:szCs w:val="28"/>
          <w:lang w:eastAsia="ru-RU"/>
        </w:rPr>
        <w:t xml:space="preserve"> 320 млн, </w:t>
      </w:r>
    </w:p>
    <w:p w14:paraId="4886157F" w14:textId="77777777" w:rsidR="000329F3" w:rsidRDefault="00A52B60" w:rsidP="00333A85">
      <w:pPr>
        <w:ind w:firstLine="567"/>
        <w:rPr>
          <w:rFonts w:ascii="Times New Roman" w:eastAsia="Times New Roman" w:hAnsi="Times New Roman" w:cs="Times New Roman"/>
          <w:bCs/>
          <w:color w:val="000000"/>
          <w:sz w:val="28"/>
          <w:szCs w:val="28"/>
          <w:lang w:eastAsia="ru-RU"/>
        </w:rPr>
      </w:pPr>
      <w:r w:rsidRPr="00A52B60">
        <w:rPr>
          <w:rFonts w:ascii="Times New Roman" w:eastAsia="Times New Roman" w:hAnsi="Times New Roman" w:cs="Times New Roman"/>
          <w:bCs/>
          <w:color w:val="000000"/>
          <w:sz w:val="28"/>
          <w:szCs w:val="28"/>
          <w:lang w:val="en-US" w:eastAsia="ru-RU"/>
        </w:rPr>
        <w:t>Aframax</w:t>
      </w:r>
      <w:r w:rsidRPr="00A52B60">
        <w:rPr>
          <w:rFonts w:ascii="Times New Roman" w:eastAsia="Times New Roman" w:hAnsi="Times New Roman" w:cs="Times New Roman"/>
          <w:bCs/>
          <w:color w:val="000000"/>
          <w:sz w:val="28"/>
          <w:szCs w:val="28"/>
          <w:lang w:eastAsia="ru-RU"/>
        </w:rPr>
        <w:t xml:space="preserve"> - $</w:t>
      </w:r>
      <w:r w:rsidRPr="00A52B60">
        <w:rPr>
          <w:rFonts w:ascii="Calibri" w:hAnsi="Calibri"/>
          <w:color w:val="808080"/>
          <w:sz w:val="20"/>
          <w:szCs w:val="20"/>
        </w:rPr>
        <w:t xml:space="preserve"> </w:t>
      </w:r>
      <w:r w:rsidRPr="00A52B60">
        <w:rPr>
          <w:rFonts w:ascii="Times New Roman" w:eastAsia="Times New Roman" w:hAnsi="Times New Roman" w:cs="Times New Roman"/>
          <w:bCs/>
          <w:color w:val="000000"/>
          <w:sz w:val="28"/>
          <w:szCs w:val="28"/>
          <w:lang w:eastAsia="ru-RU"/>
        </w:rPr>
        <w:t>3</w:t>
      </w:r>
      <w:r w:rsidR="0079133F">
        <w:rPr>
          <w:rFonts w:ascii="Times New Roman" w:eastAsia="Times New Roman" w:hAnsi="Times New Roman" w:cs="Times New Roman"/>
          <w:bCs/>
          <w:color w:val="000000"/>
          <w:sz w:val="28"/>
          <w:szCs w:val="28"/>
          <w:lang w:eastAsia="ru-RU"/>
        </w:rPr>
        <w:t> </w:t>
      </w:r>
      <w:r w:rsidRPr="00A52B60">
        <w:rPr>
          <w:rFonts w:ascii="Times New Roman" w:eastAsia="Times New Roman" w:hAnsi="Times New Roman" w:cs="Times New Roman"/>
          <w:bCs/>
          <w:color w:val="000000"/>
          <w:sz w:val="28"/>
          <w:szCs w:val="28"/>
          <w:lang w:eastAsia="ru-RU"/>
        </w:rPr>
        <w:t>050</w:t>
      </w:r>
      <w:r w:rsidR="0079133F">
        <w:rPr>
          <w:rFonts w:ascii="Times New Roman" w:eastAsia="Times New Roman" w:hAnsi="Times New Roman" w:cs="Times New Roman"/>
          <w:bCs/>
          <w:color w:val="000000"/>
          <w:sz w:val="28"/>
          <w:szCs w:val="28"/>
          <w:lang w:eastAsia="ru-RU"/>
        </w:rPr>
        <w:t>,</w:t>
      </w:r>
      <w:r w:rsidRPr="00A52B60">
        <w:rPr>
          <w:rFonts w:ascii="Times New Roman" w:eastAsia="Times New Roman" w:hAnsi="Times New Roman" w:cs="Times New Roman"/>
          <w:bCs/>
          <w:color w:val="000000"/>
          <w:sz w:val="28"/>
          <w:szCs w:val="28"/>
          <w:lang w:eastAsia="ru-RU"/>
        </w:rPr>
        <w:t xml:space="preserve"> 980</w:t>
      </w:r>
      <w:r>
        <w:rPr>
          <w:rFonts w:ascii="Times New Roman" w:eastAsia="Times New Roman" w:hAnsi="Times New Roman" w:cs="Times New Roman"/>
          <w:bCs/>
          <w:color w:val="000000"/>
          <w:sz w:val="28"/>
          <w:szCs w:val="28"/>
          <w:lang w:eastAsia="ru-RU"/>
        </w:rPr>
        <w:t xml:space="preserve"> </w:t>
      </w:r>
      <w:r w:rsidRPr="00A52B60">
        <w:rPr>
          <w:rFonts w:ascii="Times New Roman" w:eastAsia="Times New Roman" w:hAnsi="Times New Roman" w:cs="Times New Roman"/>
          <w:bCs/>
          <w:color w:val="000000"/>
          <w:sz w:val="28"/>
          <w:szCs w:val="28"/>
          <w:lang w:eastAsia="ru-RU"/>
        </w:rPr>
        <w:t xml:space="preserve">млн, </w:t>
      </w:r>
    </w:p>
    <w:p w14:paraId="68446AB4" w14:textId="77777777" w:rsidR="000329F3" w:rsidRDefault="00A52B60" w:rsidP="00333A85">
      <w:pPr>
        <w:ind w:firstLine="567"/>
        <w:rPr>
          <w:rFonts w:ascii="Times New Roman" w:eastAsia="Times New Roman" w:hAnsi="Times New Roman" w:cs="Times New Roman"/>
          <w:bCs/>
          <w:color w:val="000000"/>
          <w:sz w:val="28"/>
          <w:szCs w:val="28"/>
          <w:lang w:eastAsia="ru-RU"/>
        </w:rPr>
      </w:pPr>
      <w:r w:rsidRPr="00A52B60">
        <w:rPr>
          <w:rFonts w:ascii="Times New Roman" w:eastAsia="Times New Roman" w:hAnsi="Times New Roman" w:cs="Times New Roman"/>
          <w:bCs/>
          <w:color w:val="000000"/>
          <w:sz w:val="28"/>
          <w:szCs w:val="28"/>
          <w:lang w:val="en-US" w:eastAsia="ru-RU"/>
        </w:rPr>
        <w:t>Suezmax</w:t>
      </w:r>
      <w:r w:rsidRPr="00A52B60">
        <w:rPr>
          <w:rFonts w:ascii="Times New Roman" w:eastAsia="Times New Roman" w:hAnsi="Times New Roman" w:cs="Times New Roman"/>
          <w:bCs/>
          <w:color w:val="000000"/>
          <w:sz w:val="28"/>
          <w:szCs w:val="28"/>
          <w:lang w:eastAsia="ru-RU"/>
        </w:rPr>
        <w:t xml:space="preserve"> -$</w:t>
      </w:r>
      <w:r w:rsidRPr="00A52B60">
        <w:rPr>
          <w:rFonts w:ascii="Calibri" w:hAnsi="Calibri"/>
          <w:color w:val="000000"/>
        </w:rPr>
        <w:t xml:space="preserve"> </w:t>
      </w:r>
      <w:r w:rsidRPr="00A52B60">
        <w:rPr>
          <w:rFonts w:ascii="Times New Roman" w:eastAsia="Times New Roman" w:hAnsi="Times New Roman" w:cs="Times New Roman"/>
          <w:bCs/>
          <w:color w:val="000000"/>
          <w:sz w:val="28"/>
          <w:szCs w:val="28"/>
          <w:lang w:eastAsia="ru-RU"/>
        </w:rPr>
        <w:t>2</w:t>
      </w:r>
      <w:r w:rsidR="0079133F">
        <w:rPr>
          <w:rFonts w:ascii="Times New Roman" w:eastAsia="Times New Roman" w:hAnsi="Times New Roman" w:cs="Times New Roman"/>
          <w:bCs/>
          <w:color w:val="000000"/>
          <w:sz w:val="28"/>
          <w:szCs w:val="28"/>
          <w:lang w:eastAsia="ru-RU"/>
        </w:rPr>
        <w:t> </w:t>
      </w:r>
      <w:r w:rsidRPr="00A52B60">
        <w:rPr>
          <w:rFonts w:ascii="Times New Roman" w:eastAsia="Times New Roman" w:hAnsi="Times New Roman" w:cs="Times New Roman"/>
          <w:bCs/>
          <w:color w:val="000000"/>
          <w:sz w:val="28"/>
          <w:szCs w:val="28"/>
          <w:lang w:eastAsia="ru-RU"/>
        </w:rPr>
        <w:t>547</w:t>
      </w:r>
      <w:r w:rsidR="0079133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354 </w:t>
      </w:r>
      <w:r w:rsidRPr="00A52B60">
        <w:rPr>
          <w:rFonts w:ascii="Times New Roman" w:eastAsia="Times New Roman" w:hAnsi="Times New Roman" w:cs="Times New Roman"/>
          <w:bCs/>
          <w:color w:val="000000"/>
          <w:sz w:val="28"/>
          <w:szCs w:val="28"/>
          <w:lang w:eastAsia="ru-RU"/>
        </w:rPr>
        <w:t xml:space="preserve">млн, </w:t>
      </w:r>
    </w:p>
    <w:p w14:paraId="6157C5E7" w14:textId="77777777" w:rsidR="000329F3" w:rsidRDefault="00A52B60" w:rsidP="00333A85">
      <w:pPr>
        <w:ind w:firstLine="567"/>
        <w:rPr>
          <w:rFonts w:ascii="Times New Roman" w:eastAsia="Times New Roman" w:hAnsi="Times New Roman" w:cs="Times New Roman"/>
          <w:bCs/>
          <w:color w:val="000000"/>
          <w:sz w:val="28"/>
          <w:szCs w:val="28"/>
          <w:lang w:eastAsia="ru-RU"/>
        </w:rPr>
      </w:pPr>
      <w:r w:rsidRPr="00A52B60">
        <w:rPr>
          <w:rFonts w:ascii="Times New Roman" w:eastAsia="Times New Roman" w:hAnsi="Times New Roman" w:cs="Times New Roman"/>
          <w:bCs/>
          <w:color w:val="000000"/>
          <w:sz w:val="28"/>
          <w:szCs w:val="28"/>
          <w:lang w:eastAsia="ru-RU"/>
        </w:rPr>
        <w:t>ВСТО-1 -$</w:t>
      </w:r>
      <w:r w:rsidRPr="00A52B60">
        <w:rPr>
          <w:rFonts w:ascii="Calibri" w:hAnsi="Calibri"/>
          <w:color w:val="000000"/>
        </w:rPr>
        <w:t xml:space="preserve"> </w:t>
      </w:r>
      <w:r w:rsidRPr="00A52B60">
        <w:rPr>
          <w:rFonts w:ascii="Times New Roman" w:eastAsia="Times New Roman" w:hAnsi="Times New Roman" w:cs="Times New Roman"/>
          <w:bCs/>
          <w:color w:val="000000"/>
          <w:sz w:val="28"/>
          <w:szCs w:val="28"/>
          <w:lang w:eastAsia="ru-RU"/>
        </w:rPr>
        <w:t>20</w:t>
      </w:r>
      <w:r w:rsidR="0079133F">
        <w:rPr>
          <w:rFonts w:ascii="Times New Roman" w:eastAsia="Times New Roman" w:hAnsi="Times New Roman" w:cs="Times New Roman"/>
          <w:bCs/>
          <w:color w:val="000000"/>
          <w:sz w:val="28"/>
          <w:szCs w:val="28"/>
          <w:lang w:eastAsia="ru-RU"/>
        </w:rPr>
        <w:t> </w:t>
      </w:r>
      <w:r w:rsidRPr="00A52B60">
        <w:rPr>
          <w:rFonts w:ascii="Times New Roman" w:eastAsia="Times New Roman" w:hAnsi="Times New Roman" w:cs="Times New Roman"/>
          <w:bCs/>
          <w:color w:val="000000"/>
          <w:sz w:val="28"/>
          <w:szCs w:val="28"/>
          <w:lang w:eastAsia="ru-RU"/>
        </w:rPr>
        <w:t>256</w:t>
      </w:r>
      <w:r w:rsidR="0079133F">
        <w:rPr>
          <w:rFonts w:ascii="Times New Roman" w:eastAsia="Times New Roman" w:hAnsi="Times New Roman" w:cs="Times New Roman"/>
          <w:bCs/>
          <w:color w:val="000000"/>
          <w:sz w:val="28"/>
          <w:szCs w:val="28"/>
          <w:lang w:eastAsia="ru-RU"/>
        </w:rPr>
        <w:t>,</w:t>
      </w:r>
      <w:r w:rsidRPr="00A52B60">
        <w:rPr>
          <w:rFonts w:ascii="Times New Roman" w:eastAsia="Times New Roman" w:hAnsi="Times New Roman" w:cs="Times New Roman"/>
          <w:bCs/>
          <w:color w:val="000000"/>
          <w:sz w:val="28"/>
          <w:szCs w:val="28"/>
          <w:lang w:eastAsia="ru-RU"/>
        </w:rPr>
        <w:t xml:space="preserve"> 538 млн, </w:t>
      </w:r>
    </w:p>
    <w:p w14:paraId="4F0B33CA" w14:textId="7F502800" w:rsidR="000A725E" w:rsidRDefault="00A52B60" w:rsidP="00333A85">
      <w:pPr>
        <w:ind w:firstLine="567"/>
        <w:rPr>
          <w:rFonts w:ascii="Times New Roman" w:eastAsia="Times New Roman" w:hAnsi="Times New Roman" w:cs="Times New Roman"/>
          <w:color w:val="000000"/>
          <w:sz w:val="28"/>
          <w:szCs w:val="28"/>
          <w:lang w:eastAsia="ru-RU"/>
        </w:rPr>
      </w:pPr>
      <w:r w:rsidRPr="00A52B60">
        <w:rPr>
          <w:rFonts w:ascii="Times New Roman" w:eastAsia="Times New Roman" w:hAnsi="Times New Roman" w:cs="Times New Roman"/>
          <w:bCs/>
          <w:color w:val="000000"/>
          <w:sz w:val="28"/>
          <w:szCs w:val="28"/>
          <w:lang w:eastAsia="ru-RU"/>
        </w:rPr>
        <w:t>ВСТО-2 - $</w:t>
      </w:r>
      <w:r w:rsidRPr="00A52B60">
        <w:rPr>
          <w:rFonts w:ascii="Calibri" w:hAnsi="Calibri"/>
          <w:color w:val="000000"/>
        </w:rPr>
        <w:t xml:space="preserve"> </w:t>
      </w:r>
      <w:r w:rsidRPr="00A52B60">
        <w:rPr>
          <w:rFonts w:ascii="Times New Roman" w:eastAsia="Times New Roman" w:hAnsi="Times New Roman" w:cs="Times New Roman"/>
          <w:bCs/>
          <w:color w:val="000000"/>
          <w:sz w:val="28"/>
          <w:szCs w:val="28"/>
          <w:lang w:eastAsia="ru-RU"/>
        </w:rPr>
        <w:t>11</w:t>
      </w:r>
      <w:r w:rsidR="0079133F">
        <w:rPr>
          <w:rFonts w:ascii="Times New Roman" w:eastAsia="Times New Roman" w:hAnsi="Times New Roman" w:cs="Times New Roman"/>
          <w:bCs/>
          <w:color w:val="000000"/>
          <w:sz w:val="28"/>
          <w:szCs w:val="28"/>
          <w:lang w:eastAsia="ru-RU"/>
        </w:rPr>
        <w:t> </w:t>
      </w:r>
      <w:r w:rsidRPr="00A52B60">
        <w:rPr>
          <w:rFonts w:ascii="Times New Roman" w:eastAsia="Times New Roman" w:hAnsi="Times New Roman" w:cs="Times New Roman"/>
          <w:bCs/>
          <w:color w:val="000000"/>
          <w:sz w:val="28"/>
          <w:szCs w:val="28"/>
          <w:lang w:eastAsia="ru-RU"/>
        </w:rPr>
        <w:t>137</w:t>
      </w:r>
      <w:r w:rsidR="0079133F">
        <w:rPr>
          <w:rFonts w:ascii="Times New Roman" w:eastAsia="Times New Roman" w:hAnsi="Times New Roman" w:cs="Times New Roman"/>
          <w:bCs/>
          <w:color w:val="000000"/>
          <w:sz w:val="28"/>
          <w:szCs w:val="28"/>
          <w:lang w:eastAsia="ru-RU"/>
        </w:rPr>
        <w:t>,</w:t>
      </w:r>
      <w:r w:rsidRPr="00A52B60">
        <w:rPr>
          <w:rFonts w:ascii="Times New Roman" w:eastAsia="Times New Roman" w:hAnsi="Times New Roman" w:cs="Times New Roman"/>
          <w:bCs/>
          <w:color w:val="000000"/>
          <w:sz w:val="28"/>
          <w:szCs w:val="28"/>
          <w:lang w:eastAsia="ru-RU"/>
        </w:rPr>
        <w:t xml:space="preserve"> 2</w:t>
      </w:r>
      <w:r>
        <w:rPr>
          <w:rFonts w:ascii="Times New Roman" w:eastAsia="Times New Roman" w:hAnsi="Times New Roman" w:cs="Times New Roman"/>
          <w:bCs/>
          <w:color w:val="000000"/>
          <w:sz w:val="28"/>
          <w:szCs w:val="28"/>
          <w:lang w:eastAsia="ru-RU"/>
        </w:rPr>
        <w:t>70</w:t>
      </w:r>
      <w:r w:rsidRPr="00A52B60">
        <w:rPr>
          <w:rFonts w:ascii="Times New Roman" w:eastAsia="Times New Roman" w:hAnsi="Times New Roman" w:cs="Times New Roman"/>
          <w:bCs/>
          <w:color w:val="000000"/>
          <w:sz w:val="28"/>
          <w:szCs w:val="28"/>
          <w:lang w:eastAsia="ru-RU"/>
        </w:rPr>
        <w:t xml:space="preserve"> млн.</w:t>
      </w:r>
      <w:r w:rsidR="00333A85">
        <w:rPr>
          <w:rFonts w:ascii="Times New Roman" w:eastAsia="Times New Roman" w:hAnsi="Times New Roman" w:cs="Times New Roman"/>
          <w:bCs/>
          <w:color w:val="000000"/>
          <w:sz w:val="28"/>
          <w:szCs w:val="28"/>
          <w:lang w:eastAsia="ru-RU"/>
        </w:rPr>
        <w:t xml:space="preserve"> </w:t>
      </w:r>
    </w:p>
    <w:p w14:paraId="411B7638" w14:textId="77777777" w:rsidR="000329F3" w:rsidRDefault="000A725E" w:rsidP="000A725E">
      <w:pPr>
        <w:ind w:firstLine="567"/>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На рис.6 изображены </w:t>
      </w:r>
      <w:r w:rsidR="00E07B3F">
        <w:rPr>
          <w:rFonts w:ascii="Times New Roman" w:eastAsia="Times New Roman" w:hAnsi="Times New Roman" w:cs="Times New Roman"/>
          <w:bCs/>
          <w:color w:val="000000"/>
          <w:sz w:val="28"/>
          <w:szCs w:val="28"/>
          <w:lang w:eastAsia="ru-RU"/>
        </w:rPr>
        <w:t>величины</w:t>
      </w:r>
      <w:r w:rsidRPr="000A725E">
        <w:rPr>
          <w:rFonts w:ascii="Times New Roman" w:eastAsia="Times New Roman" w:hAnsi="Times New Roman" w:cs="Times New Roman"/>
          <w:bCs/>
          <w:color w:val="000000"/>
          <w:sz w:val="28"/>
          <w:szCs w:val="28"/>
          <w:lang w:eastAsia="ru-RU"/>
        </w:rPr>
        <w:t xml:space="preserve"> компонент затрат</w:t>
      </w:r>
      <w:r w:rsidR="00826D99">
        <w:rPr>
          <w:rFonts w:ascii="Times New Roman" w:eastAsia="Times New Roman" w:hAnsi="Times New Roman" w:cs="Times New Roman"/>
          <w:bCs/>
          <w:color w:val="000000"/>
          <w:sz w:val="28"/>
          <w:szCs w:val="28"/>
          <w:lang w:eastAsia="ru-RU"/>
        </w:rPr>
        <w:t xml:space="preserve"> для флота</w:t>
      </w:r>
      <w:r w:rsidR="00E07B3F">
        <w:rPr>
          <w:rFonts w:ascii="Times New Roman" w:eastAsia="Times New Roman" w:hAnsi="Times New Roman" w:cs="Times New Roman"/>
          <w:bCs/>
          <w:color w:val="000000"/>
          <w:sz w:val="28"/>
          <w:szCs w:val="28"/>
          <w:lang w:eastAsia="ru-RU"/>
        </w:rPr>
        <w:t>, полученные</w:t>
      </w:r>
      <w:r w:rsidR="00826D99">
        <w:rPr>
          <w:rFonts w:ascii="Times New Roman" w:eastAsia="Times New Roman" w:hAnsi="Times New Roman" w:cs="Times New Roman"/>
          <w:bCs/>
          <w:color w:val="000000"/>
          <w:sz w:val="28"/>
          <w:szCs w:val="28"/>
          <w:lang w:eastAsia="ru-RU"/>
        </w:rPr>
        <w:t xml:space="preserve"> при помощи</w:t>
      </w:r>
      <w:r w:rsidRPr="000A725E">
        <w:rPr>
          <w:rFonts w:ascii="Times New Roman" w:eastAsia="Times New Roman" w:hAnsi="Times New Roman" w:cs="Times New Roman"/>
          <w:bCs/>
          <w:color w:val="000000"/>
          <w:sz w:val="28"/>
          <w:szCs w:val="28"/>
          <w:lang w:eastAsia="ru-RU"/>
        </w:rPr>
        <w:t xml:space="preserve"> соотношени</w:t>
      </w:r>
      <w:r w:rsidR="00826D99">
        <w:rPr>
          <w:rFonts w:ascii="Times New Roman" w:eastAsia="Times New Roman" w:hAnsi="Times New Roman" w:cs="Times New Roman"/>
          <w:bCs/>
          <w:color w:val="000000"/>
          <w:sz w:val="28"/>
          <w:szCs w:val="28"/>
          <w:lang w:eastAsia="ru-RU"/>
        </w:rPr>
        <w:t>й</w:t>
      </w:r>
      <w:r w:rsidR="001D20C5">
        <w:rPr>
          <w:rFonts w:ascii="Times New Roman" w:eastAsia="Times New Roman" w:hAnsi="Times New Roman" w:cs="Times New Roman"/>
          <w:bCs/>
          <w:color w:val="000000"/>
          <w:sz w:val="28"/>
          <w:szCs w:val="28"/>
          <w:lang w:eastAsia="ru-RU"/>
        </w:rPr>
        <w:t xml:space="preserve"> (0</w:t>
      </w:r>
      <w:r>
        <w:rPr>
          <w:rFonts w:ascii="Times New Roman" w:eastAsia="Times New Roman" w:hAnsi="Times New Roman" w:cs="Times New Roman"/>
          <w:bCs/>
          <w:color w:val="000000"/>
          <w:sz w:val="28"/>
          <w:szCs w:val="28"/>
          <w:lang w:eastAsia="ru-RU"/>
        </w:rPr>
        <w:t>)-(</w:t>
      </w:r>
      <w:r w:rsidR="001D20C5">
        <w:rPr>
          <w:rFonts w:ascii="Times New Roman" w:eastAsia="Times New Roman" w:hAnsi="Times New Roman" w:cs="Times New Roman"/>
          <w:bCs/>
          <w:color w:val="000000"/>
          <w:sz w:val="28"/>
          <w:szCs w:val="28"/>
          <w:lang w:eastAsia="ru-RU"/>
        </w:rPr>
        <w:t>8</w:t>
      </w:r>
      <w:r w:rsidRPr="000A725E">
        <w:rPr>
          <w:rFonts w:ascii="Times New Roman" w:eastAsia="Times New Roman" w:hAnsi="Times New Roman" w:cs="Times New Roman"/>
          <w:bCs/>
          <w:color w:val="000000"/>
          <w:sz w:val="28"/>
          <w:szCs w:val="28"/>
          <w:lang w:eastAsia="ru-RU"/>
        </w:rPr>
        <w:t>)</w:t>
      </w:r>
      <w:r w:rsidR="00113D6D">
        <w:rPr>
          <w:rFonts w:ascii="Times New Roman" w:eastAsia="Times New Roman" w:hAnsi="Times New Roman" w:cs="Times New Roman"/>
          <w:bCs/>
          <w:color w:val="000000"/>
          <w:sz w:val="28"/>
          <w:szCs w:val="28"/>
          <w:lang w:eastAsia="ru-RU"/>
        </w:rPr>
        <w:t xml:space="preserve"> с использованием</w:t>
      </w:r>
      <w:r w:rsidR="00E07B3F">
        <w:rPr>
          <w:rFonts w:ascii="Times New Roman" w:eastAsia="Times New Roman" w:hAnsi="Times New Roman" w:cs="Times New Roman"/>
          <w:bCs/>
          <w:color w:val="000000"/>
          <w:sz w:val="28"/>
          <w:szCs w:val="28"/>
          <w:lang w:eastAsia="ru-RU"/>
        </w:rPr>
        <w:t xml:space="preserve"> исходных</w:t>
      </w:r>
      <w:r w:rsidR="00113D6D">
        <w:rPr>
          <w:rFonts w:ascii="Times New Roman" w:eastAsia="Times New Roman" w:hAnsi="Times New Roman" w:cs="Times New Roman"/>
          <w:bCs/>
          <w:color w:val="000000"/>
          <w:sz w:val="28"/>
          <w:szCs w:val="28"/>
          <w:lang w:eastAsia="ru-RU"/>
        </w:rPr>
        <w:t xml:space="preserve"> значений Таблица 1.</w:t>
      </w:r>
      <w:r>
        <w:rPr>
          <w:rFonts w:ascii="Times New Roman" w:eastAsia="Times New Roman" w:hAnsi="Times New Roman" w:cs="Times New Roman"/>
          <w:bCs/>
          <w:color w:val="000000"/>
          <w:sz w:val="28"/>
          <w:szCs w:val="28"/>
          <w:lang w:eastAsia="ru-RU"/>
        </w:rPr>
        <w:t xml:space="preserve"> </w:t>
      </w:r>
      <w:r w:rsidR="00113D6D">
        <w:rPr>
          <w:rFonts w:ascii="Times New Roman" w:eastAsia="Times New Roman" w:hAnsi="Times New Roman" w:cs="Times New Roman"/>
          <w:bCs/>
          <w:color w:val="000000"/>
          <w:sz w:val="28"/>
          <w:szCs w:val="28"/>
          <w:lang w:eastAsia="ru-RU"/>
        </w:rPr>
        <w:t xml:space="preserve"> </w:t>
      </w:r>
    </w:p>
    <w:p w14:paraId="08CC7BD1" w14:textId="35538AA6" w:rsidR="000329F3" w:rsidRDefault="000329F3" w:rsidP="000A725E">
      <w:pPr>
        <w:ind w:firstLine="567"/>
        <w:rPr>
          <w:rFonts w:ascii="Times New Roman" w:eastAsia="Times New Roman" w:hAnsi="Times New Roman" w:cs="Times New Roman"/>
          <w:bCs/>
          <w:color w:val="000000"/>
          <w:sz w:val="28"/>
          <w:szCs w:val="28"/>
          <w:lang w:eastAsia="ru-RU"/>
        </w:rPr>
      </w:pPr>
      <w:r>
        <w:rPr>
          <w:noProof/>
          <w:lang w:eastAsia="ru-RU"/>
        </w:rPr>
        <w:drawing>
          <wp:inline distT="0" distB="0" distL="0" distR="0" wp14:anchorId="60FAC9A2" wp14:editId="4A77E6FC">
            <wp:extent cx="5450400" cy="2672080"/>
            <wp:effectExtent l="0" t="0" r="17145"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1E16F43" w14:textId="3165B96C" w:rsidR="00AF5F7B" w:rsidRDefault="00AF5F7B" w:rsidP="000A725E">
      <w:pPr>
        <w:ind w:firstLine="567"/>
        <w:rPr>
          <w:rFonts w:ascii="Times New Roman" w:eastAsia="Times New Roman" w:hAnsi="Times New Roman" w:cs="Times New Roman"/>
          <w:bCs/>
          <w:color w:val="000000"/>
          <w:sz w:val="28"/>
          <w:szCs w:val="28"/>
          <w:lang w:eastAsia="ru-RU"/>
        </w:rPr>
      </w:pPr>
      <w:r w:rsidRPr="00AF5F7B">
        <w:rPr>
          <w:rFonts w:ascii="Times New Roman" w:eastAsia="Times New Roman" w:hAnsi="Times New Roman" w:cs="Times New Roman"/>
          <w:bCs/>
          <w:color w:val="000000"/>
          <w:sz w:val="28"/>
          <w:szCs w:val="28"/>
          <w:lang w:eastAsia="ru-RU"/>
        </w:rPr>
        <w:t xml:space="preserve">Рис. 6 Компоненты затрат для танкеров </w:t>
      </w:r>
      <w:r w:rsidR="00FC767A">
        <w:rPr>
          <w:rFonts w:ascii="Times New Roman" w:eastAsia="Times New Roman" w:hAnsi="Times New Roman" w:cs="Times New Roman"/>
          <w:bCs/>
          <w:color w:val="000000"/>
          <w:sz w:val="28"/>
          <w:szCs w:val="28"/>
          <w:lang w:eastAsia="ru-RU"/>
        </w:rPr>
        <w:t>за</w:t>
      </w:r>
      <w:r>
        <w:rPr>
          <w:rFonts w:ascii="Times New Roman" w:eastAsia="Times New Roman" w:hAnsi="Times New Roman" w:cs="Times New Roman"/>
          <w:bCs/>
          <w:color w:val="000000"/>
          <w:sz w:val="28"/>
          <w:szCs w:val="28"/>
          <w:lang w:eastAsia="ru-RU"/>
        </w:rPr>
        <w:t xml:space="preserve"> 20-лет</w:t>
      </w:r>
      <w:r w:rsidRPr="00AF5F7B">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работы по проекту</w:t>
      </w:r>
    </w:p>
    <w:p w14:paraId="3CF92C42" w14:textId="7BDE95CC" w:rsidR="00AF5F7B" w:rsidRDefault="00AF5F7B" w:rsidP="000A725E">
      <w:pPr>
        <w:ind w:firstLine="567"/>
        <w:rPr>
          <w:rFonts w:ascii="Times New Roman" w:eastAsia="Times New Roman" w:hAnsi="Times New Roman" w:cs="Times New Roman"/>
          <w:bCs/>
          <w:color w:val="000000"/>
          <w:sz w:val="28"/>
          <w:szCs w:val="28"/>
          <w:highlight w:val="green"/>
          <w:lang w:eastAsia="ru-RU"/>
        </w:rPr>
      </w:pPr>
      <w:r>
        <w:rPr>
          <w:rFonts w:ascii="Times New Roman" w:eastAsia="Times New Roman" w:hAnsi="Times New Roman" w:cs="Times New Roman"/>
          <w:bCs/>
          <w:color w:val="000000"/>
          <w:sz w:val="28"/>
          <w:szCs w:val="28"/>
          <w:lang w:eastAsia="ru-RU"/>
        </w:rPr>
        <w:t>В</w:t>
      </w:r>
      <w:r w:rsidR="000A725E">
        <w:rPr>
          <w:rFonts w:ascii="Times New Roman" w:eastAsia="Times New Roman" w:hAnsi="Times New Roman" w:cs="Times New Roman"/>
          <w:bCs/>
          <w:color w:val="000000"/>
          <w:sz w:val="28"/>
          <w:szCs w:val="28"/>
          <w:lang w:eastAsia="ru-RU"/>
        </w:rPr>
        <w:t xml:space="preserve">еличина </w:t>
      </w:r>
      <w:r w:rsidR="00826D99">
        <w:rPr>
          <w:rFonts w:ascii="Times New Roman" w:eastAsia="Times New Roman" w:hAnsi="Times New Roman" w:cs="Times New Roman"/>
          <w:bCs/>
          <w:color w:val="000000"/>
          <w:sz w:val="28"/>
          <w:szCs w:val="28"/>
          <w:lang w:eastAsia="ru-RU"/>
        </w:rPr>
        <w:t>затрат</w:t>
      </w:r>
      <w:r w:rsidR="00E07B3F" w:rsidRPr="00B8711E">
        <w:rPr>
          <w:rFonts w:ascii="Times New Roman" w:eastAsia="Times New Roman" w:hAnsi="Times New Roman" w:cs="Times New Roman"/>
          <w:bCs/>
          <w:color w:val="000000"/>
          <w:sz w:val="28"/>
          <w:szCs w:val="28"/>
          <w:lang w:eastAsia="ru-RU"/>
        </w:rPr>
        <w:t xml:space="preserve"> </w:t>
      </w:r>
      <w:r w:rsidR="001973CA" w:rsidRPr="00AF5F7B">
        <w:rPr>
          <w:rFonts w:ascii="Times New Roman" w:eastAsia="Times New Roman" w:hAnsi="Times New Roman" w:cs="Times New Roman"/>
          <w:bCs/>
          <w:color w:val="000000"/>
          <w:sz w:val="28"/>
          <w:szCs w:val="28"/>
          <w:lang w:eastAsia="ru-RU"/>
        </w:rPr>
        <w:t>составляет</w:t>
      </w:r>
      <w:r w:rsidRPr="00AF5F7B">
        <w:rPr>
          <w:rFonts w:ascii="Times New Roman" w:eastAsia="Times New Roman" w:hAnsi="Times New Roman" w:cs="Times New Roman"/>
          <w:bCs/>
          <w:color w:val="000000"/>
          <w:sz w:val="28"/>
          <w:szCs w:val="28"/>
          <w:lang w:eastAsia="ru-RU"/>
        </w:rPr>
        <w:t>:</w:t>
      </w:r>
      <w:r w:rsidR="001973CA" w:rsidRPr="00AF5F7B">
        <w:rPr>
          <w:rFonts w:ascii="Times New Roman" w:eastAsia="Times New Roman" w:hAnsi="Times New Roman" w:cs="Times New Roman"/>
          <w:bCs/>
          <w:color w:val="000000"/>
          <w:sz w:val="28"/>
          <w:szCs w:val="28"/>
          <w:lang w:eastAsia="ru-RU"/>
        </w:rPr>
        <w:t xml:space="preserve"> </w:t>
      </w:r>
    </w:p>
    <w:p w14:paraId="7BCEB26F" w14:textId="27296EEF" w:rsidR="000A725E" w:rsidRDefault="00AF5F7B" w:rsidP="00AF5F7B">
      <w:pPr>
        <w:rPr>
          <w:rFonts w:ascii="Times New Roman" w:eastAsia="Times New Roman" w:hAnsi="Times New Roman" w:cs="Times New Roman"/>
          <w:bCs/>
          <w:color w:val="000000"/>
          <w:sz w:val="28"/>
          <w:szCs w:val="28"/>
          <w:lang w:eastAsia="ru-RU"/>
        </w:rPr>
      </w:pPr>
      <w:r w:rsidRPr="00AF5F7B">
        <w:rPr>
          <w:rFonts w:ascii="Times New Roman" w:eastAsia="Times New Roman" w:hAnsi="Times New Roman" w:cs="Times New Roman"/>
          <w:bCs/>
          <w:color w:val="000000"/>
          <w:sz w:val="28"/>
          <w:szCs w:val="28"/>
          <w:lang w:eastAsia="ru-RU"/>
        </w:rPr>
        <w:t>Panamax</w:t>
      </w:r>
      <w:r>
        <w:rPr>
          <w:rFonts w:ascii="Times New Roman" w:eastAsia="Times New Roman" w:hAnsi="Times New Roman" w:cs="Times New Roman"/>
          <w:bCs/>
          <w:color w:val="000000"/>
          <w:sz w:val="28"/>
          <w:szCs w:val="28"/>
          <w:lang w:eastAsia="ru-RU"/>
        </w:rPr>
        <w:t xml:space="preserve"> суммарные затраты-</w:t>
      </w:r>
      <w:r w:rsidR="000A725E" w:rsidRPr="00AF5F7B">
        <w:rPr>
          <w:rFonts w:ascii="Times New Roman" w:eastAsia="Times New Roman" w:hAnsi="Times New Roman" w:cs="Times New Roman"/>
          <w:bCs/>
          <w:color w:val="000000"/>
          <w:sz w:val="28"/>
          <w:szCs w:val="28"/>
          <w:lang w:eastAsia="ru-RU"/>
        </w:rPr>
        <w:t>$</w:t>
      </w:r>
      <w:r w:rsidR="00113D6D" w:rsidRPr="00AF5F7B">
        <w:rPr>
          <w:rFonts w:ascii="Calibri" w:hAnsi="Calibri"/>
          <w:b/>
          <w:bCs/>
          <w:color w:val="000000"/>
        </w:rPr>
        <w:t xml:space="preserve"> </w:t>
      </w:r>
      <w:r w:rsidR="0079133F" w:rsidRPr="00AF5F7B">
        <w:rPr>
          <w:rFonts w:ascii="Times New Roman" w:eastAsia="Times New Roman" w:hAnsi="Times New Roman" w:cs="Times New Roman"/>
          <w:bCs/>
          <w:color w:val="000000"/>
          <w:sz w:val="28"/>
          <w:szCs w:val="28"/>
          <w:lang w:eastAsia="ru-RU"/>
        </w:rPr>
        <w:t>166,</w:t>
      </w:r>
      <w:r w:rsidRPr="00AF5F7B">
        <w:rPr>
          <w:rFonts w:ascii="Times New Roman" w:eastAsia="Times New Roman" w:hAnsi="Times New Roman" w:cs="Times New Roman"/>
          <w:bCs/>
          <w:color w:val="000000"/>
          <w:sz w:val="28"/>
          <w:szCs w:val="28"/>
          <w:lang w:eastAsia="ru-RU"/>
        </w:rPr>
        <w:t xml:space="preserve"> 5 млн/</w:t>
      </w:r>
      <w:r w:rsidR="00113D6D" w:rsidRPr="00AF5F7B">
        <w:rPr>
          <w:rFonts w:ascii="Times New Roman" w:eastAsia="Times New Roman" w:hAnsi="Times New Roman" w:cs="Times New Roman"/>
          <w:bCs/>
          <w:color w:val="000000"/>
          <w:sz w:val="28"/>
          <w:szCs w:val="28"/>
          <w:lang w:eastAsia="ru-RU"/>
        </w:rPr>
        <w:t xml:space="preserve"> затраты на топливо</w:t>
      </w:r>
      <w:r w:rsidR="001973CA" w:rsidRPr="00AF5F7B">
        <w:rPr>
          <w:rFonts w:ascii="Times New Roman" w:eastAsia="Times New Roman" w:hAnsi="Times New Roman" w:cs="Times New Roman"/>
          <w:bCs/>
          <w:color w:val="000000"/>
          <w:sz w:val="28"/>
          <w:szCs w:val="28"/>
          <w:lang w:eastAsia="ru-RU"/>
        </w:rPr>
        <w:t xml:space="preserve"> - </w:t>
      </w:r>
      <w:r w:rsidR="00113D6D" w:rsidRPr="00AF5F7B">
        <w:rPr>
          <w:rFonts w:ascii="Times New Roman" w:eastAsia="Times New Roman" w:hAnsi="Times New Roman" w:cs="Times New Roman"/>
          <w:bCs/>
          <w:color w:val="000000"/>
          <w:sz w:val="28"/>
          <w:szCs w:val="28"/>
          <w:lang w:eastAsia="ru-RU"/>
        </w:rPr>
        <w:t>$</w:t>
      </w:r>
      <w:r w:rsidR="00E07B3F" w:rsidRPr="00AF5F7B">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0079133F" w:rsidRPr="00AF5F7B">
        <w:rPr>
          <w:rFonts w:ascii="Times New Roman" w:eastAsia="Times New Roman" w:hAnsi="Times New Roman" w:cs="Times New Roman"/>
          <w:bCs/>
          <w:color w:val="000000"/>
          <w:sz w:val="28"/>
          <w:szCs w:val="28"/>
          <w:lang w:eastAsia="ru-RU"/>
        </w:rPr>
        <w:t>69,</w:t>
      </w:r>
      <w:r>
        <w:rPr>
          <w:rFonts w:ascii="Times New Roman" w:eastAsia="Times New Roman" w:hAnsi="Times New Roman" w:cs="Times New Roman"/>
          <w:bCs/>
          <w:color w:val="000000"/>
          <w:sz w:val="28"/>
          <w:szCs w:val="28"/>
          <w:lang w:eastAsia="ru-RU"/>
        </w:rPr>
        <w:t>12</w:t>
      </w:r>
      <w:r w:rsidR="00113D6D" w:rsidRPr="00AF5F7B">
        <w:rPr>
          <w:rFonts w:ascii="Times New Roman" w:eastAsia="Times New Roman" w:hAnsi="Times New Roman" w:cs="Times New Roman"/>
          <w:bCs/>
          <w:color w:val="000000"/>
          <w:sz w:val="28"/>
          <w:szCs w:val="28"/>
          <w:lang w:eastAsia="ru-RU"/>
        </w:rPr>
        <w:t xml:space="preserve"> млн, </w:t>
      </w:r>
      <w:r w:rsidR="000A725E" w:rsidRPr="00AF5F7B">
        <w:rPr>
          <w:rFonts w:ascii="Times New Roman" w:eastAsia="Times New Roman" w:hAnsi="Times New Roman" w:cs="Times New Roman"/>
          <w:bCs/>
          <w:color w:val="000000"/>
          <w:sz w:val="28"/>
          <w:szCs w:val="28"/>
          <w:lang w:val="en-US" w:eastAsia="ru-RU"/>
        </w:rPr>
        <w:t>Aramax</w:t>
      </w:r>
      <m:oMath>
        <m:r>
          <w:rPr>
            <w:rFonts w:ascii="Cambria Math" w:eastAsia="Times New Roman" w:hAnsi="Cambria Math" w:cs="Times New Roman"/>
            <w:color w:val="000000"/>
            <w:sz w:val="28"/>
            <w:szCs w:val="28"/>
            <w:lang w:eastAsia="ru-RU"/>
          </w:rPr>
          <m:t xml:space="preserve"> суммарные затраты</m:t>
        </m:r>
      </m:oMath>
      <w:r w:rsidR="001973CA" w:rsidRPr="00AF5F7B">
        <w:rPr>
          <w:rFonts w:ascii="Times New Roman" w:eastAsia="Times New Roman" w:hAnsi="Times New Roman" w:cs="Times New Roman"/>
          <w:bCs/>
          <w:color w:val="000000"/>
          <w:sz w:val="28"/>
          <w:szCs w:val="28"/>
          <w:lang w:eastAsia="ru-RU"/>
        </w:rPr>
        <w:t>-</w:t>
      </w:r>
      <w:r w:rsidR="000A725E" w:rsidRPr="00AF5F7B">
        <w:rPr>
          <w:rFonts w:ascii="Times New Roman" w:eastAsia="Times New Roman" w:hAnsi="Times New Roman" w:cs="Times New Roman"/>
          <w:bCs/>
          <w:color w:val="000000"/>
          <w:sz w:val="28"/>
          <w:szCs w:val="28"/>
          <w:lang w:eastAsia="ru-RU"/>
        </w:rPr>
        <w:t xml:space="preserve"> $</w:t>
      </w:r>
      <w:r w:rsidR="00113D6D" w:rsidRPr="00AF5F7B">
        <w:rPr>
          <w:rFonts w:ascii="Calibri" w:hAnsi="Calibri"/>
          <w:b/>
          <w:bCs/>
          <w:color w:val="000000"/>
        </w:rPr>
        <w:t xml:space="preserve"> </w:t>
      </w:r>
      <w:r w:rsidR="0079133F" w:rsidRPr="00AF5F7B">
        <w:rPr>
          <w:rFonts w:ascii="Times New Roman" w:eastAsia="Times New Roman" w:hAnsi="Times New Roman" w:cs="Times New Roman"/>
          <w:bCs/>
          <w:color w:val="000000"/>
          <w:sz w:val="28"/>
          <w:szCs w:val="28"/>
          <w:lang w:eastAsia="ru-RU"/>
        </w:rPr>
        <w:t>241,</w:t>
      </w:r>
      <w:r w:rsidR="00113D6D" w:rsidRPr="00AF5F7B">
        <w:rPr>
          <w:rFonts w:ascii="Times New Roman" w:eastAsia="Times New Roman" w:hAnsi="Times New Roman" w:cs="Times New Roman"/>
          <w:bCs/>
          <w:color w:val="000000"/>
          <w:sz w:val="28"/>
          <w:szCs w:val="28"/>
          <w:lang w:eastAsia="ru-RU"/>
        </w:rPr>
        <w:t xml:space="preserve"> 6 млн</w:t>
      </w:r>
      <w:r w:rsidRPr="00AF5F7B">
        <w:rPr>
          <w:rFonts w:ascii="Times New Roman" w:eastAsia="Times New Roman" w:hAnsi="Times New Roman" w:cs="Times New Roman"/>
          <w:bCs/>
          <w:color w:val="000000"/>
          <w:sz w:val="28"/>
          <w:szCs w:val="28"/>
          <w:lang w:eastAsia="ru-RU"/>
        </w:rPr>
        <w:t>/</w:t>
      </w:r>
      <w:r w:rsidR="00113D6D" w:rsidRPr="00AF5F7B">
        <w:rPr>
          <w:rFonts w:ascii="Times New Roman" w:eastAsia="Times New Roman" w:hAnsi="Times New Roman" w:cs="Times New Roman"/>
          <w:bCs/>
          <w:color w:val="000000"/>
          <w:sz w:val="28"/>
          <w:szCs w:val="28"/>
          <w:lang w:eastAsia="ru-RU"/>
        </w:rPr>
        <w:t xml:space="preserve"> </w:t>
      </w:r>
      <w:r w:rsidR="001973CA" w:rsidRPr="00AF5F7B">
        <w:rPr>
          <w:rFonts w:ascii="Times New Roman" w:eastAsia="Times New Roman" w:hAnsi="Times New Roman" w:cs="Times New Roman"/>
          <w:bCs/>
          <w:color w:val="000000"/>
          <w:sz w:val="28"/>
          <w:szCs w:val="28"/>
          <w:lang w:eastAsia="ru-RU"/>
        </w:rPr>
        <w:t>затраты на топливо</w:t>
      </w:r>
      <w:r>
        <w:rPr>
          <w:rFonts w:ascii="Times New Roman" w:eastAsia="Times New Roman" w:hAnsi="Times New Roman" w:cs="Times New Roman"/>
          <w:bCs/>
          <w:color w:val="000000"/>
          <w:sz w:val="28"/>
          <w:szCs w:val="28"/>
          <w:lang w:eastAsia="ru-RU"/>
        </w:rPr>
        <w:t xml:space="preserve"> </w:t>
      </w:r>
      <w:r w:rsidR="001973CA" w:rsidRPr="00AF5F7B">
        <w:rPr>
          <w:rFonts w:ascii="Times New Roman" w:eastAsia="Times New Roman" w:hAnsi="Times New Roman" w:cs="Times New Roman"/>
          <w:bCs/>
          <w:color w:val="000000"/>
          <w:sz w:val="28"/>
          <w:szCs w:val="28"/>
          <w:lang w:eastAsia="ru-RU"/>
        </w:rPr>
        <w:t>-</w:t>
      </w:r>
      <w:r w:rsidR="00D725B2" w:rsidRPr="00AF5F7B">
        <w:rPr>
          <w:rFonts w:ascii="Times New Roman" w:eastAsia="Times New Roman" w:hAnsi="Times New Roman" w:cs="Times New Roman"/>
          <w:bCs/>
          <w:color w:val="000000"/>
          <w:sz w:val="28"/>
          <w:szCs w:val="28"/>
          <w:lang w:eastAsia="ru-RU"/>
        </w:rPr>
        <w:t>$</w:t>
      </w:r>
      <w:r w:rsidR="00113D6D" w:rsidRPr="00AF5F7B">
        <w:rPr>
          <w:rFonts w:ascii="Times New Roman" w:eastAsia="Times New Roman" w:hAnsi="Times New Roman" w:cs="Times New Roman"/>
          <w:bCs/>
          <w:color w:val="000000"/>
          <w:sz w:val="28"/>
          <w:szCs w:val="28"/>
          <w:lang w:eastAsia="ru-RU"/>
        </w:rPr>
        <w:t>138</w:t>
      </w:r>
      <w:r w:rsidR="00D725B2" w:rsidRPr="00AF5F7B">
        <w:rPr>
          <w:rFonts w:ascii="Times New Roman" w:eastAsia="Times New Roman" w:hAnsi="Times New Roman" w:cs="Times New Roman"/>
          <w:bCs/>
          <w:color w:val="000000"/>
          <w:sz w:val="28"/>
          <w:szCs w:val="28"/>
          <w:lang w:eastAsia="ru-RU"/>
        </w:rPr>
        <w:t>.</w:t>
      </w:r>
      <w:r w:rsidR="00113D6D" w:rsidRPr="00AF5F7B">
        <w:rPr>
          <w:rFonts w:ascii="Times New Roman" w:eastAsia="Times New Roman" w:hAnsi="Times New Roman" w:cs="Times New Roman"/>
          <w:bCs/>
          <w:color w:val="000000"/>
          <w:sz w:val="28"/>
          <w:szCs w:val="28"/>
          <w:lang w:eastAsia="ru-RU"/>
        </w:rPr>
        <w:t>24</w:t>
      </w:r>
      <w:r>
        <w:rPr>
          <w:rFonts w:ascii="Times New Roman" w:eastAsia="Times New Roman" w:hAnsi="Times New Roman" w:cs="Times New Roman"/>
          <w:bCs/>
          <w:color w:val="000000"/>
          <w:sz w:val="28"/>
          <w:szCs w:val="28"/>
          <w:lang w:eastAsia="ru-RU"/>
        </w:rPr>
        <w:t xml:space="preserve"> млн</w:t>
      </w:r>
      <w:r w:rsidR="000A725E" w:rsidRPr="00AF5F7B">
        <w:rPr>
          <w:rFonts w:ascii="Times New Roman" w:eastAsia="Times New Roman" w:hAnsi="Times New Roman" w:cs="Times New Roman"/>
          <w:bCs/>
          <w:color w:val="000000"/>
          <w:sz w:val="28"/>
          <w:szCs w:val="28"/>
          <w:lang w:eastAsia="ru-RU"/>
        </w:rPr>
        <w:t xml:space="preserve">,  </w:t>
      </w:r>
      <w:r w:rsidR="000A725E" w:rsidRPr="00AF5F7B">
        <w:rPr>
          <w:rFonts w:ascii="Times New Roman" w:eastAsia="Times New Roman" w:hAnsi="Times New Roman" w:cs="Times New Roman"/>
          <w:bCs/>
          <w:color w:val="000000"/>
          <w:sz w:val="28"/>
          <w:szCs w:val="28"/>
          <w:lang w:val="en-US" w:eastAsia="ru-RU"/>
        </w:rPr>
        <w:t>Suezmax</w:t>
      </w:r>
      <m:oMath>
        <m:r>
          <w:rPr>
            <w:rFonts w:ascii="Cambria Math" w:eastAsia="Times New Roman" w:hAnsi="Cambria Math" w:cs="Times New Roman"/>
            <w:color w:val="000000"/>
            <w:sz w:val="28"/>
            <w:szCs w:val="28"/>
            <w:lang w:eastAsia="ru-RU"/>
          </w:rPr>
          <m:t xml:space="preserve"> сумматрые затраты</m:t>
        </m:r>
      </m:oMath>
      <w:r>
        <w:rPr>
          <w:rFonts w:ascii="Times New Roman" w:eastAsia="Times New Roman" w:hAnsi="Times New Roman" w:cs="Times New Roman"/>
          <w:color w:val="000000"/>
          <w:sz w:val="28"/>
          <w:szCs w:val="28"/>
          <w:lang w:eastAsia="ru-RU"/>
        </w:rPr>
        <w:t>-</w:t>
      </w:r>
      <w:r w:rsidR="00E07B3F" w:rsidRPr="00AF5F7B">
        <w:rPr>
          <w:rFonts w:ascii="Times New Roman" w:eastAsia="Times New Roman" w:hAnsi="Times New Roman" w:cs="Times New Roman"/>
          <w:bCs/>
          <w:color w:val="000000"/>
          <w:sz w:val="28"/>
          <w:szCs w:val="28"/>
          <w:lang w:eastAsia="ru-RU"/>
        </w:rPr>
        <w:t xml:space="preserve"> </w:t>
      </w:r>
      <w:r w:rsidR="000A725E" w:rsidRPr="00AF5F7B">
        <w:rPr>
          <w:rFonts w:ascii="Times New Roman" w:eastAsia="Times New Roman" w:hAnsi="Times New Roman" w:cs="Times New Roman"/>
          <w:bCs/>
          <w:color w:val="000000"/>
          <w:sz w:val="28"/>
          <w:szCs w:val="28"/>
          <w:lang w:eastAsia="ru-RU"/>
        </w:rPr>
        <w:t>$</w:t>
      </w:r>
      <w:r w:rsidR="00D725B2" w:rsidRPr="00AF5F7B">
        <w:rPr>
          <w:rFonts w:ascii="Calibri" w:hAnsi="Calibri"/>
          <w:b/>
          <w:bCs/>
          <w:color w:val="000000"/>
        </w:rPr>
        <w:t xml:space="preserve"> </w:t>
      </w:r>
      <w:r w:rsidR="00D725B2" w:rsidRPr="00AF5F7B">
        <w:rPr>
          <w:rFonts w:ascii="Times New Roman" w:eastAsia="Times New Roman" w:hAnsi="Times New Roman" w:cs="Times New Roman"/>
          <w:bCs/>
          <w:color w:val="000000"/>
          <w:sz w:val="28"/>
          <w:szCs w:val="28"/>
          <w:lang w:eastAsia="ru-RU"/>
        </w:rPr>
        <w:t>293</w:t>
      </w:r>
      <w:r w:rsidR="0079133F" w:rsidRPr="00AF5F7B">
        <w:rPr>
          <w:rFonts w:ascii="Times New Roman" w:eastAsia="Times New Roman" w:hAnsi="Times New Roman" w:cs="Times New Roman"/>
          <w:bCs/>
          <w:color w:val="000000"/>
          <w:sz w:val="28"/>
          <w:szCs w:val="28"/>
          <w:lang w:eastAsia="ru-RU"/>
        </w:rPr>
        <w:t>,</w:t>
      </w:r>
      <w:r w:rsidR="00D725B2" w:rsidRPr="00AF5F7B">
        <w:rPr>
          <w:rFonts w:ascii="Times New Roman" w:eastAsia="Times New Roman" w:hAnsi="Times New Roman" w:cs="Times New Roman"/>
          <w:bCs/>
          <w:color w:val="000000"/>
          <w:sz w:val="28"/>
          <w:szCs w:val="28"/>
          <w:lang w:eastAsia="ru-RU"/>
        </w:rPr>
        <w:t xml:space="preserve"> 5 млн</w:t>
      </w:r>
      <w:r w:rsidRPr="00AF5F7B">
        <w:rPr>
          <w:rFonts w:ascii="Times New Roman" w:eastAsia="Times New Roman" w:hAnsi="Times New Roman" w:cs="Times New Roman"/>
          <w:bCs/>
          <w:color w:val="000000"/>
          <w:sz w:val="28"/>
          <w:szCs w:val="28"/>
          <w:lang w:eastAsia="ru-RU"/>
        </w:rPr>
        <w:t>/</w:t>
      </w:r>
      <w:r w:rsidR="001973CA" w:rsidRPr="00AF5F7B">
        <w:rPr>
          <w:rFonts w:ascii="Times New Roman" w:eastAsia="Times New Roman" w:hAnsi="Times New Roman" w:cs="Times New Roman"/>
          <w:bCs/>
          <w:color w:val="000000"/>
          <w:sz w:val="28"/>
          <w:szCs w:val="28"/>
          <w:lang w:eastAsia="ru-RU"/>
        </w:rPr>
        <w:t>затр</w:t>
      </w:r>
      <w:r>
        <w:rPr>
          <w:rFonts w:ascii="Times New Roman" w:eastAsia="Times New Roman" w:hAnsi="Times New Roman" w:cs="Times New Roman"/>
          <w:bCs/>
          <w:color w:val="000000"/>
          <w:sz w:val="28"/>
          <w:szCs w:val="28"/>
          <w:lang w:eastAsia="ru-RU"/>
        </w:rPr>
        <w:t>а</w:t>
      </w:r>
      <w:r w:rsidR="001973CA" w:rsidRPr="00AF5F7B">
        <w:rPr>
          <w:rFonts w:ascii="Times New Roman" w:eastAsia="Times New Roman" w:hAnsi="Times New Roman" w:cs="Times New Roman"/>
          <w:bCs/>
          <w:color w:val="000000"/>
          <w:sz w:val="28"/>
          <w:szCs w:val="28"/>
          <w:lang w:eastAsia="ru-RU"/>
        </w:rPr>
        <w:t>ты на топливо-</w:t>
      </w:r>
      <w:r w:rsidR="000A725E" w:rsidRPr="00AF5F7B">
        <w:rPr>
          <w:rFonts w:ascii="Times New Roman" w:eastAsia="Times New Roman" w:hAnsi="Times New Roman" w:cs="Times New Roman"/>
          <w:bCs/>
          <w:color w:val="000000"/>
          <w:sz w:val="28"/>
          <w:szCs w:val="28"/>
          <w:lang w:eastAsia="ru-RU"/>
        </w:rPr>
        <w:t>$</w:t>
      </w:r>
      <w:r w:rsidR="00D725B2" w:rsidRPr="00AF5F7B">
        <w:rPr>
          <w:rFonts w:ascii="Calibri" w:hAnsi="Calibri"/>
          <w:color w:val="000000"/>
        </w:rPr>
        <w:t xml:space="preserve"> </w:t>
      </w:r>
      <w:r w:rsidR="0079133F" w:rsidRPr="00AF5F7B">
        <w:rPr>
          <w:rFonts w:ascii="Times New Roman" w:eastAsia="Times New Roman" w:hAnsi="Times New Roman" w:cs="Times New Roman"/>
          <w:bCs/>
          <w:color w:val="000000"/>
          <w:sz w:val="28"/>
          <w:szCs w:val="28"/>
          <w:lang w:eastAsia="ru-RU"/>
        </w:rPr>
        <w:t>172,</w:t>
      </w:r>
      <w:r w:rsidR="00D725B2" w:rsidRPr="00AF5F7B">
        <w:rPr>
          <w:rFonts w:ascii="Times New Roman" w:eastAsia="Times New Roman" w:hAnsi="Times New Roman" w:cs="Times New Roman"/>
          <w:bCs/>
          <w:color w:val="000000"/>
          <w:sz w:val="28"/>
          <w:szCs w:val="28"/>
          <w:lang w:eastAsia="ru-RU"/>
        </w:rPr>
        <w:t>8</w:t>
      </w:r>
      <w:r w:rsidR="00D66D4E" w:rsidRPr="00D66D4E">
        <w:rPr>
          <w:rFonts w:ascii="Times New Roman" w:eastAsia="Times New Roman" w:hAnsi="Times New Roman" w:cs="Times New Roman"/>
          <w:bCs/>
          <w:color w:val="000000"/>
          <w:sz w:val="28"/>
          <w:szCs w:val="28"/>
          <w:lang w:eastAsia="ru-RU"/>
        </w:rPr>
        <w:t>0</w:t>
      </w:r>
      <w:r w:rsidR="00D725B2" w:rsidRPr="00AF5F7B">
        <w:rPr>
          <w:rFonts w:ascii="Times New Roman" w:eastAsia="Times New Roman" w:hAnsi="Times New Roman" w:cs="Times New Roman"/>
          <w:bCs/>
          <w:color w:val="000000"/>
          <w:sz w:val="28"/>
          <w:szCs w:val="28"/>
          <w:lang w:eastAsia="ru-RU"/>
        </w:rPr>
        <w:t xml:space="preserve"> млн.</w:t>
      </w:r>
    </w:p>
    <w:p w14:paraId="4E3216DD" w14:textId="388DA2E4" w:rsidR="00D66D4E" w:rsidRDefault="001D20C5" w:rsidP="009504B8">
      <w:pPr>
        <w:ind w:firstLine="567"/>
        <w:outlineLvl w:val="0"/>
        <w:rPr>
          <w:rFonts w:ascii="Times New Roman" w:eastAsia="Times New Roman" w:hAnsi="Times New Roman" w:cs="Times New Roman"/>
          <w:color w:val="000000"/>
          <w:sz w:val="28"/>
          <w:szCs w:val="28"/>
          <w:lang w:eastAsia="ru-RU"/>
        </w:rPr>
      </w:pPr>
      <w:r w:rsidRPr="00D66D4E">
        <w:rPr>
          <w:rFonts w:ascii="Times New Roman" w:eastAsia="Times New Roman" w:hAnsi="Times New Roman" w:cs="Times New Roman"/>
          <w:bCs/>
          <w:color w:val="000000"/>
          <w:sz w:val="28"/>
          <w:szCs w:val="28"/>
          <w:lang w:eastAsia="ru-RU"/>
        </w:rPr>
        <w:t>С помощью (0)-(7)</w:t>
      </w:r>
      <w:r w:rsidR="00D66D4E" w:rsidRPr="00D66D4E">
        <w:rPr>
          <w:rFonts w:ascii="Times New Roman" w:eastAsia="Times New Roman" w:hAnsi="Times New Roman" w:cs="Times New Roman"/>
          <w:bCs/>
          <w:color w:val="000000"/>
          <w:sz w:val="28"/>
          <w:szCs w:val="28"/>
          <w:lang w:eastAsia="ru-RU"/>
        </w:rPr>
        <w:t xml:space="preserve"> </w:t>
      </w:r>
      <w:r w:rsidR="00D66D4E">
        <w:rPr>
          <w:rFonts w:ascii="Times New Roman" w:eastAsia="Times New Roman" w:hAnsi="Times New Roman" w:cs="Times New Roman"/>
          <w:bCs/>
          <w:color w:val="000000"/>
          <w:sz w:val="28"/>
          <w:szCs w:val="28"/>
          <w:lang w:eastAsia="ru-RU"/>
        </w:rPr>
        <w:t>получаем</w:t>
      </w:r>
      <w:r>
        <w:rPr>
          <w:rFonts w:ascii="Times New Roman" w:eastAsia="Times New Roman" w:hAnsi="Times New Roman" w:cs="Times New Roman"/>
          <w:bCs/>
          <w:color w:val="000000"/>
          <w:sz w:val="28"/>
          <w:szCs w:val="28"/>
          <w:lang w:eastAsia="ru-RU"/>
        </w:rPr>
        <w:t xml:space="preserve"> </w:t>
      </w:r>
      <w:r w:rsidR="00D66D4E">
        <w:rPr>
          <w:rFonts w:ascii="Times New Roman" w:eastAsia="Times New Roman" w:hAnsi="Times New Roman" w:cs="Times New Roman"/>
          <w:bCs/>
          <w:color w:val="000000"/>
          <w:sz w:val="28"/>
          <w:szCs w:val="28"/>
          <w:lang w:eastAsia="ru-RU"/>
        </w:rPr>
        <w:t>к</w:t>
      </w:r>
      <w:r w:rsidR="007E6692">
        <w:rPr>
          <w:rFonts w:ascii="Times New Roman" w:eastAsia="Times New Roman" w:hAnsi="Times New Roman" w:cs="Times New Roman"/>
          <w:bCs/>
          <w:color w:val="000000"/>
          <w:sz w:val="28"/>
          <w:szCs w:val="28"/>
          <w:lang w:eastAsia="ru-RU"/>
        </w:rPr>
        <w:t xml:space="preserve">омпоненты затрат </w:t>
      </w:r>
      <w:r w:rsidR="00D66D4E">
        <w:rPr>
          <w:rFonts w:ascii="Times New Roman" w:eastAsia="Times New Roman" w:hAnsi="Times New Roman" w:cs="Times New Roman"/>
          <w:bCs/>
          <w:color w:val="000000"/>
          <w:sz w:val="28"/>
          <w:szCs w:val="28"/>
          <w:lang w:eastAsia="ru-RU"/>
        </w:rPr>
        <w:t>танкеров</w:t>
      </w:r>
      <w:r w:rsidR="007E6692">
        <w:rPr>
          <w:rFonts w:ascii="Times New Roman" w:eastAsia="Times New Roman" w:hAnsi="Times New Roman" w:cs="Times New Roman"/>
          <w:bCs/>
          <w:color w:val="000000"/>
          <w:sz w:val="28"/>
          <w:szCs w:val="28"/>
          <w:lang w:eastAsia="ru-RU"/>
        </w:rPr>
        <w:t xml:space="preserve"> на перевозку 1 тонны нефти </w:t>
      </w:r>
      <w:r w:rsidR="00AB1F04">
        <w:rPr>
          <w:rFonts w:ascii="Times New Roman" w:eastAsia="Times New Roman" w:hAnsi="Times New Roman" w:cs="Times New Roman"/>
          <w:bCs/>
          <w:color w:val="000000"/>
          <w:sz w:val="28"/>
          <w:szCs w:val="28"/>
          <w:lang w:eastAsia="ru-RU"/>
        </w:rPr>
        <w:t>(</w:t>
      </w:r>
      <w:r w:rsidR="00024BF3">
        <w:rPr>
          <w:rFonts w:ascii="Times New Roman" w:eastAsia="Times New Roman" w:hAnsi="Times New Roman" w:cs="Times New Roman"/>
          <w:bCs/>
          <w:color w:val="000000"/>
          <w:sz w:val="28"/>
          <w:szCs w:val="28"/>
          <w:lang w:eastAsia="ru-RU"/>
        </w:rPr>
        <w:t>рис.7</w:t>
      </w:r>
      <w:r w:rsidR="00E07B3F">
        <w:rPr>
          <w:rFonts w:ascii="Times New Roman" w:eastAsia="Times New Roman" w:hAnsi="Times New Roman" w:cs="Times New Roman"/>
          <w:bCs/>
          <w:color w:val="000000"/>
          <w:sz w:val="28"/>
          <w:szCs w:val="28"/>
          <w:lang w:eastAsia="ru-RU"/>
        </w:rPr>
        <w:t>а</w:t>
      </w:r>
      <w:r w:rsidR="00AB1F04">
        <w:rPr>
          <w:rFonts w:ascii="Times New Roman" w:eastAsia="Times New Roman" w:hAnsi="Times New Roman" w:cs="Times New Roman"/>
          <w:bCs/>
          <w:color w:val="000000"/>
          <w:sz w:val="28"/>
          <w:szCs w:val="28"/>
          <w:lang w:eastAsia="ru-RU"/>
        </w:rPr>
        <w:t>).</w:t>
      </w:r>
      <m:oMath>
        <m:r>
          <w:rPr>
            <w:rFonts w:ascii="Cambria Math" w:eastAsia="Times New Roman" w:hAnsi="Cambria Math" w:cs="Times New Roman"/>
            <w:color w:val="000000"/>
            <w:sz w:val="28"/>
            <w:szCs w:val="28"/>
            <w:lang w:eastAsia="ru-RU"/>
          </w:rPr>
          <m:t xml:space="preserve"> </m:t>
        </m:r>
      </m:oMath>
    </w:p>
    <w:p w14:paraId="15C18B56" w14:textId="0BF9A892" w:rsidR="00D66D4E" w:rsidRDefault="00D66D4E" w:rsidP="009504B8">
      <w:pPr>
        <w:ind w:firstLine="567"/>
        <w:outlineLvl w:val="0"/>
        <w:rPr>
          <w:rFonts w:ascii="Times New Roman" w:eastAsia="Times New Roman" w:hAnsi="Times New Roman" w:cs="Times New Roman"/>
          <w:color w:val="000000"/>
          <w:sz w:val="28"/>
          <w:szCs w:val="28"/>
          <w:lang w:eastAsia="ru-RU"/>
        </w:rPr>
      </w:pPr>
      <w:r w:rsidRPr="001B2409">
        <w:rPr>
          <w:noProof/>
          <w:lang w:eastAsia="ru-RU"/>
        </w:rPr>
        <w:drawing>
          <wp:inline distT="0" distB="0" distL="0" distR="0" wp14:anchorId="03C48FC8" wp14:editId="078F54D8">
            <wp:extent cx="5179962" cy="2725516"/>
            <wp:effectExtent l="0" t="0" r="1905" b="1778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1487698" w14:textId="369B8489" w:rsidR="00D66D4E" w:rsidRDefault="00D66D4E" w:rsidP="009504B8">
      <w:pPr>
        <w:ind w:firstLine="567"/>
        <w:outlineLvl w:val="0"/>
        <w:rPr>
          <w:rFonts w:ascii="Times New Roman" w:eastAsia="Times New Roman" w:hAnsi="Times New Roman" w:cs="Times New Roman"/>
          <w:color w:val="000000"/>
          <w:sz w:val="28"/>
          <w:szCs w:val="28"/>
          <w:lang w:eastAsia="ru-RU"/>
        </w:rPr>
      </w:pPr>
      <w:r w:rsidRPr="00D66D4E">
        <w:rPr>
          <w:rFonts w:ascii="Times New Roman" w:eastAsia="Times New Roman" w:hAnsi="Times New Roman" w:cs="Times New Roman"/>
          <w:color w:val="000000"/>
          <w:sz w:val="28"/>
          <w:szCs w:val="28"/>
          <w:lang w:eastAsia="ru-RU"/>
        </w:rPr>
        <w:t xml:space="preserve">Рис. 7а. </w:t>
      </w:r>
      <w:r>
        <w:rPr>
          <w:rFonts w:ascii="Times New Roman" w:eastAsia="Times New Roman" w:hAnsi="Times New Roman" w:cs="Times New Roman"/>
          <w:color w:val="000000"/>
          <w:sz w:val="28"/>
          <w:szCs w:val="28"/>
          <w:lang w:eastAsia="ru-RU"/>
        </w:rPr>
        <w:t>Издержки т</w:t>
      </w:r>
      <w:r w:rsidRPr="00D66D4E">
        <w:rPr>
          <w:rFonts w:ascii="Times New Roman" w:eastAsia="Times New Roman" w:hAnsi="Times New Roman" w:cs="Times New Roman"/>
          <w:color w:val="000000"/>
          <w:sz w:val="28"/>
          <w:szCs w:val="28"/>
          <w:lang w:eastAsia="ru-RU"/>
        </w:rPr>
        <w:t>анкер</w:t>
      </w:r>
      <w:r>
        <w:rPr>
          <w:rFonts w:ascii="Times New Roman" w:eastAsia="Times New Roman" w:hAnsi="Times New Roman" w:cs="Times New Roman"/>
          <w:color w:val="000000"/>
          <w:sz w:val="28"/>
          <w:szCs w:val="28"/>
          <w:lang w:eastAsia="ru-RU"/>
        </w:rPr>
        <w:t>ов</w:t>
      </w:r>
      <w:r w:rsidRPr="00D66D4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составляющим</w:t>
      </w:r>
      <w:r w:rsidRPr="00D66D4E">
        <w:rPr>
          <w:rFonts w:ascii="Times New Roman" w:eastAsia="Times New Roman" w:hAnsi="Times New Roman" w:cs="Times New Roman"/>
          <w:color w:val="000000"/>
          <w:sz w:val="28"/>
          <w:szCs w:val="28"/>
          <w:lang w:eastAsia="ru-RU"/>
        </w:rPr>
        <w:t xml:space="preserve"> для перевозки 1 тонны нефти</w:t>
      </w:r>
    </w:p>
    <w:p w14:paraId="2E4542F3" w14:textId="29DE301F" w:rsidR="00D66D4E" w:rsidRPr="0088091F" w:rsidRDefault="007E6692" w:rsidP="009504B8">
      <w:pPr>
        <w:ind w:firstLine="567"/>
        <w:outlineLvl w:val="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Cs/>
          <w:color w:val="000000"/>
          <w:sz w:val="28"/>
          <w:szCs w:val="28"/>
          <w:lang w:val="en-US" w:eastAsia="ru-RU"/>
        </w:rPr>
        <w:t>Panamax</w:t>
      </w:r>
      <w:r w:rsidRPr="0088091F">
        <w:rPr>
          <w:rFonts w:ascii="Times New Roman" w:eastAsia="Times New Roman" w:hAnsi="Times New Roman" w:cs="Times New Roman"/>
          <w:bCs/>
          <w:color w:val="000000"/>
          <w:sz w:val="28"/>
          <w:szCs w:val="28"/>
          <w:lang w:val="en-US" w:eastAsia="ru-RU"/>
        </w:rPr>
        <w:t xml:space="preserve"> </w:t>
      </w:r>
      <m:oMath>
        <m:nary>
          <m:naryPr>
            <m:chr m:val="∑"/>
            <m:limLoc m:val="undOvr"/>
            <m:ctrlPr>
              <w:rPr>
                <w:rFonts w:ascii="Cambria Math" w:eastAsia="Times New Roman" w:hAnsi="Cambria Math" w:cs="Times New Roman"/>
                <w:bCs/>
                <w:i/>
                <w:color w:val="000000"/>
                <w:sz w:val="28"/>
                <w:szCs w:val="28"/>
                <w:lang w:eastAsia="ru-RU"/>
              </w:rPr>
            </m:ctrlPr>
          </m:naryPr>
          <m:sub>
            <m:r>
              <w:rPr>
                <w:rFonts w:ascii="Cambria Math" w:eastAsia="Times New Roman" w:hAnsi="Cambria Math" w:cs="Times New Roman"/>
                <w:color w:val="000000"/>
                <w:sz w:val="28"/>
                <w:szCs w:val="28"/>
                <w:lang w:eastAsia="ru-RU"/>
              </w:rPr>
              <m:t>l</m:t>
            </m:r>
            <m:r>
              <w:rPr>
                <w:rFonts w:ascii="Cambria Math" w:eastAsia="Times New Roman" w:hAnsi="Cambria Math" w:cs="Times New Roman"/>
                <w:color w:val="000000"/>
                <w:sz w:val="28"/>
                <w:szCs w:val="28"/>
                <w:lang w:val="en-US" w:eastAsia="ru-RU"/>
              </w:rPr>
              <m:t>=1</m:t>
            </m:r>
          </m:sub>
          <m:sup>
            <m:r>
              <w:rPr>
                <w:rFonts w:ascii="Cambria Math" w:eastAsia="Times New Roman" w:hAnsi="Cambria Math" w:cs="Times New Roman"/>
                <w:color w:val="000000"/>
                <w:sz w:val="28"/>
                <w:szCs w:val="28"/>
                <w:lang w:val="en-US" w:eastAsia="ru-RU"/>
              </w:rPr>
              <m:t>3</m:t>
            </m:r>
          </m:sup>
          <m:e>
            <m:sSub>
              <m:sSubPr>
                <m:ctrlPr>
                  <w:rPr>
                    <w:rFonts w:ascii="Cambria Math" w:eastAsia="Times New Roman" w:hAnsi="Cambria Math" w:cs="Times New Roman"/>
                    <w:bCs/>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l</m:t>
                </m:r>
              </m:sub>
            </m:sSub>
          </m:e>
        </m:nary>
        <m:r>
          <w:rPr>
            <w:rFonts w:ascii="Cambria Math" w:eastAsia="Times New Roman" w:hAnsi="Cambria Math" w:cs="Times New Roman"/>
            <w:color w:val="000000"/>
            <w:sz w:val="28"/>
            <w:szCs w:val="28"/>
            <w:lang w:val="en-US" w:eastAsia="ru-RU"/>
          </w:rPr>
          <m:t>=</m:t>
        </m:r>
      </m:oMath>
      <w:r w:rsidR="00234AF5" w:rsidRPr="0088091F">
        <w:rPr>
          <w:rFonts w:ascii="Times New Roman" w:eastAsia="Times New Roman" w:hAnsi="Times New Roman" w:cs="Times New Roman"/>
          <w:bCs/>
          <w:color w:val="000000"/>
          <w:sz w:val="28"/>
          <w:szCs w:val="28"/>
          <w:lang w:val="en-US" w:eastAsia="ru-RU"/>
        </w:rPr>
        <w:t>$</w:t>
      </w:r>
      <w:r w:rsidR="00D725B2" w:rsidRPr="0088091F">
        <w:rPr>
          <w:rFonts w:ascii="Calibri" w:hAnsi="Calibri"/>
          <w:b/>
          <w:bCs/>
          <w:color w:val="000000"/>
          <w:lang w:val="en-US"/>
        </w:rPr>
        <w:t xml:space="preserve"> </w:t>
      </w:r>
      <w:r w:rsidR="00D725B2" w:rsidRPr="0088091F">
        <w:rPr>
          <w:rFonts w:ascii="Times New Roman" w:eastAsia="Times New Roman" w:hAnsi="Times New Roman" w:cs="Times New Roman"/>
          <w:bCs/>
          <w:color w:val="000000"/>
          <w:sz w:val="28"/>
          <w:szCs w:val="28"/>
          <w:lang w:val="en-US" w:eastAsia="ru-RU"/>
        </w:rPr>
        <w:t>4,442</w:t>
      </w:r>
      <w:r w:rsidR="00234AF5" w:rsidRPr="0088091F">
        <w:rPr>
          <w:rFonts w:ascii="Times New Roman" w:eastAsia="Times New Roman" w:hAnsi="Times New Roman" w:cs="Times New Roman"/>
          <w:color w:val="000000"/>
          <w:sz w:val="28"/>
          <w:szCs w:val="28"/>
          <w:lang w:val="en-US" w:eastAsia="ru-RU"/>
        </w:rPr>
        <w:t xml:space="preserve">, </w:t>
      </w:r>
      <w:r w:rsidR="0088091F" w:rsidRPr="0088091F">
        <w:rPr>
          <w:rFonts w:ascii="Times New Roman" w:eastAsia="Times New Roman" w:hAnsi="Times New Roman" w:cs="Times New Roman"/>
          <w:color w:val="000000"/>
          <w:sz w:val="28"/>
          <w:szCs w:val="28"/>
          <w:lang w:val="en-US" w:eastAsia="ru-RU"/>
        </w:rPr>
        <w:t>(</w:t>
      </w:r>
      <m:oMath>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2</m:t>
            </m:r>
          </m:sub>
        </m:sSub>
      </m:oMath>
      <w:r w:rsidR="0088091F" w:rsidRPr="00492022">
        <w:rPr>
          <w:rFonts w:ascii="Times New Roman" w:eastAsiaTheme="minorEastAsia" w:hAnsi="Times New Roman" w:cs="Times New Roman"/>
          <w:bCs/>
          <w:sz w:val="28"/>
          <w:szCs w:val="28"/>
          <w:lang w:val="en-US"/>
        </w:rPr>
        <w:t xml:space="preserve"> </w:t>
      </w:r>
      <w:r w:rsidR="00466EEC" w:rsidRPr="0088091F">
        <w:rPr>
          <w:rFonts w:ascii="Times New Roman" w:eastAsia="Times New Roman" w:hAnsi="Times New Roman" w:cs="Times New Roman"/>
          <w:color w:val="000000"/>
          <w:sz w:val="28"/>
          <w:szCs w:val="28"/>
          <w:lang w:val="en-US" w:eastAsia="ru-RU"/>
        </w:rPr>
        <w:t xml:space="preserve">= $1.623 </w:t>
      </w:r>
      <w:r w:rsidR="0088091F">
        <w:rPr>
          <w:rFonts w:ascii="Times New Roman" w:eastAsia="Times New Roman" w:hAnsi="Times New Roman" w:cs="Times New Roman"/>
          <w:color w:val="000000"/>
          <w:sz w:val="28"/>
          <w:szCs w:val="28"/>
          <w:lang w:eastAsia="ru-RU"/>
        </w:rPr>
        <w:t>и</w:t>
      </w:r>
      <w:r w:rsidR="00466EEC" w:rsidRPr="0088091F">
        <w:rPr>
          <w:rFonts w:ascii="Times New Roman" w:eastAsia="Times New Roman" w:hAnsi="Times New Roman" w:cs="Times New Roman"/>
          <w:color w:val="000000"/>
          <w:sz w:val="28"/>
          <w:szCs w:val="28"/>
          <w:lang w:val="en-US" w:eastAsia="ru-RU"/>
        </w:rPr>
        <w:t xml:space="preserve"> </w:t>
      </w:r>
      <m:oMath>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3</m:t>
            </m:r>
          </m:sub>
        </m:sSub>
      </m:oMath>
      <w:r w:rsidR="0088091F" w:rsidRPr="00492022">
        <w:rPr>
          <w:rFonts w:ascii="Times New Roman" w:eastAsiaTheme="minorEastAsia" w:hAnsi="Times New Roman" w:cs="Times New Roman"/>
          <w:bCs/>
          <w:sz w:val="28"/>
          <w:szCs w:val="28"/>
          <w:lang w:val="en-US"/>
        </w:rPr>
        <w:t xml:space="preserve"> </w:t>
      </w:r>
      <w:r w:rsidR="00466EEC" w:rsidRPr="0088091F">
        <w:rPr>
          <w:rFonts w:ascii="Times New Roman" w:eastAsia="Times New Roman" w:hAnsi="Times New Roman" w:cs="Times New Roman"/>
          <w:color w:val="000000"/>
          <w:sz w:val="28"/>
          <w:szCs w:val="28"/>
          <w:lang w:val="en-US" w:eastAsia="ru-RU"/>
        </w:rPr>
        <w:t>= $1.844)</w:t>
      </w:r>
    </w:p>
    <w:p w14:paraId="3BC3ACF3" w14:textId="3FD4C5CD" w:rsidR="00D66D4E" w:rsidRDefault="00234AF5" w:rsidP="009504B8">
      <w:pPr>
        <w:ind w:firstLine="567"/>
        <w:outlineLvl w:val="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Aframax</w:t>
      </w:r>
      <w:r w:rsidR="00E07B3F" w:rsidRPr="00D66D4E">
        <w:rPr>
          <w:rFonts w:ascii="Times New Roman" w:eastAsia="Times New Roman" w:hAnsi="Times New Roman" w:cs="Times New Roman"/>
          <w:color w:val="000000"/>
          <w:sz w:val="28"/>
          <w:szCs w:val="28"/>
          <w:lang w:val="en-US" w:eastAsia="ru-RU"/>
        </w:rPr>
        <w:t xml:space="preserve"> </w:t>
      </w:r>
      <m:oMath>
        <m:nary>
          <m:naryPr>
            <m:chr m:val="∑"/>
            <m:limLoc m:val="undOvr"/>
            <m:ctrlPr>
              <w:rPr>
                <w:rFonts w:ascii="Cambria Math" w:eastAsia="Times New Roman" w:hAnsi="Cambria Math" w:cs="Times New Roman"/>
                <w:bCs/>
                <w:i/>
                <w:color w:val="000000"/>
                <w:sz w:val="28"/>
                <w:szCs w:val="28"/>
                <w:lang w:eastAsia="ru-RU"/>
              </w:rPr>
            </m:ctrlPr>
          </m:naryPr>
          <m:sub>
            <m:r>
              <w:rPr>
                <w:rFonts w:ascii="Cambria Math" w:eastAsia="Times New Roman" w:hAnsi="Cambria Math" w:cs="Times New Roman"/>
                <w:color w:val="000000"/>
                <w:sz w:val="28"/>
                <w:szCs w:val="28"/>
                <w:lang w:eastAsia="ru-RU"/>
              </w:rPr>
              <m:t>l</m:t>
            </m:r>
            <m:r>
              <w:rPr>
                <w:rFonts w:ascii="Cambria Math" w:eastAsia="Times New Roman" w:hAnsi="Cambria Math" w:cs="Times New Roman"/>
                <w:color w:val="000000"/>
                <w:sz w:val="28"/>
                <w:szCs w:val="28"/>
                <w:lang w:val="en-US" w:eastAsia="ru-RU"/>
              </w:rPr>
              <m:t>=1</m:t>
            </m:r>
          </m:sub>
          <m:sup>
            <m:r>
              <w:rPr>
                <w:rFonts w:ascii="Cambria Math" w:eastAsia="Times New Roman" w:hAnsi="Cambria Math" w:cs="Times New Roman"/>
                <w:color w:val="000000"/>
                <w:sz w:val="28"/>
                <w:szCs w:val="28"/>
                <w:lang w:val="en-US" w:eastAsia="ru-RU"/>
              </w:rPr>
              <m:t>3</m:t>
            </m:r>
          </m:sup>
          <m:e>
            <m:sSub>
              <m:sSubPr>
                <m:ctrlPr>
                  <w:rPr>
                    <w:rFonts w:ascii="Cambria Math" w:eastAsia="Times New Roman" w:hAnsi="Cambria Math" w:cs="Times New Roman"/>
                    <w:bCs/>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l</m:t>
                </m:r>
              </m:sub>
            </m:sSub>
          </m:e>
        </m:nary>
        <m:r>
          <w:rPr>
            <w:rFonts w:ascii="Cambria Math" w:eastAsia="Times New Roman" w:hAnsi="Cambria Math" w:cs="Times New Roman"/>
            <w:color w:val="000000"/>
            <w:sz w:val="28"/>
            <w:szCs w:val="28"/>
            <w:lang w:val="en-US" w:eastAsia="ru-RU"/>
          </w:rPr>
          <m:t>=</m:t>
        </m:r>
      </m:oMath>
      <w:r w:rsidRPr="00D66D4E">
        <w:rPr>
          <w:rFonts w:ascii="Times New Roman" w:eastAsia="Times New Roman" w:hAnsi="Times New Roman" w:cs="Times New Roman"/>
          <w:color w:val="000000"/>
          <w:sz w:val="28"/>
          <w:szCs w:val="28"/>
          <w:lang w:val="en-US" w:eastAsia="ru-RU"/>
        </w:rPr>
        <w:t xml:space="preserve"> $</w:t>
      </w:r>
      <w:r w:rsidR="00D725B2" w:rsidRPr="00D66D4E">
        <w:rPr>
          <w:rFonts w:ascii="Calibri" w:hAnsi="Calibri"/>
          <w:b/>
          <w:bCs/>
          <w:color w:val="000000"/>
          <w:lang w:val="en-US"/>
        </w:rPr>
        <w:t xml:space="preserve"> </w:t>
      </w:r>
      <w:r w:rsidR="00D725B2" w:rsidRPr="00D66D4E">
        <w:rPr>
          <w:rFonts w:ascii="Times New Roman" w:eastAsia="Times New Roman" w:hAnsi="Times New Roman" w:cs="Times New Roman"/>
          <w:bCs/>
          <w:color w:val="000000"/>
          <w:sz w:val="28"/>
          <w:szCs w:val="28"/>
          <w:lang w:val="en-US" w:eastAsia="ru-RU"/>
        </w:rPr>
        <w:t>4,101</w:t>
      </w:r>
      <w:r w:rsidRPr="00D66D4E">
        <w:rPr>
          <w:rFonts w:ascii="Times New Roman" w:eastAsia="Times New Roman" w:hAnsi="Times New Roman" w:cs="Times New Roman"/>
          <w:color w:val="000000"/>
          <w:sz w:val="28"/>
          <w:szCs w:val="28"/>
          <w:lang w:val="en-US" w:eastAsia="ru-RU"/>
        </w:rPr>
        <w:t xml:space="preserve">, </w:t>
      </w:r>
      <w:r w:rsidR="00466EEC" w:rsidRPr="00466EEC">
        <w:rPr>
          <w:rFonts w:ascii="Times New Roman" w:eastAsia="Times New Roman" w:hAnsi="Times New Roman" w:cs="Times New Roman"/>
          <w:color w:val="000000"/>
          <w:sz w:val="28"/>
          <w:szCs w:val="28"/>
          <w:lang w:val="en-US" w:eastAsia="ru-RU"/>
        </w:rPr>
        <w:t>(</w:t>
      </w:r>
      <m:oMath>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2</m:t>
            </m:r>
          </m:sub>
        </m:sSub>
      </m:oMath>
      <w:r w:rsidR="00466EEC" w:rsidRPr="00466EEC">
        <w:rPr>
          <w:rFonts w:ascii="Times New Roman" w:eastAsia="Times New Roman" w:hAnsi="Times New Roman" w:cs="Times New Roman"/>
          <w:color w:val="000000"/>
          <w:sz w:val="28"/>
          <w:szCs w:val="28"/>
          <w:lang w:val="en-US" w:eastAsia="ru-RU"/>
        </w:rPr>
        <w:t xml:space="preserve">= $1.056 </w:t>
      </w:r>
      <w:r w:rsidR="0088091F">
        <w:rPr>
          <w:rFonts w:ascii="Times New Roman" w:eastAsia="Times New Roman" w:hAnsi="Times New Roman" w:cs="Times New Roman"/>
          <w:color w:val="000000"/>
          <w:sz w:val="28"/>
          <w:szCs w:val="28"/>
          <w:lang w:eastAsia="ru-RU"/>
        </w:rPr>
        <w:t>и</w:t>
      </w:r>
      <w:r w:rsidR="00466EEC" w:rsidRPr="00466EEC">
        <w:rPr>
          <w:rFonts w:ascii="Times New Roman" w:eastAsia="Times New Roman" w:hAnsi="Times New Roman" w:cs="Times New Roman"/>
          <w:color w:val="000000"/>
          <w:sz w:val="28"/>
          <w:szCs w:val="28"/>
          <w:lang w:val="en-US" w:eastAsia="ru-RU"/>
        </w:rPr>
        <w:t xml:space="preserve"> </w:t>
      </w:r>
      <m:oMath>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3</m:t>
            </m:r>
          </m:sub>
        </m:sSub>
      </m:oMath>
      <w:r w:rsidR="0088091F" w:rsidRPr="00492022">
        <w:rPr>
          <w:rFonts w:ascii="Times New Roman" w:eastAsiaTheme="minorEastAsia" w:hAnsi="Times New Roman" w:cs="Times New Roman"/>
          <w:bCs/>
          <w:sz w:val="28"/>
          <w:szCs w:val="28"/>
          <w:lang w:val="en-US"/>
        </w:rPr>
        <w:t xml:space="preserve"> </w:t>
      </w:r>
      <w:r w:rsidR="00466EEC" w:rsidRPr="00466EEC">
        <w:rPr>
          <w:rFonts w:ascii="Times New Roman" w:eastAsia="Times New Roman" w:hAnsi="Times New Roman" w:cs="Times New Roman"/>
          <w:color w:val="000000"/>
          <w:sz w:val="28"/>
          <w:szCs w:val="28"/>
          <w:lang w:val="en-US" w:eastAsia="ru-RU"/>
        </w:rPr>
        <w:t>= $2.346)</w:t>
      </w:r>
    </w:p>
    <w:p w14:paraId="723531FC" w14:textId="13CB6AF3" w:rsidR="00466EEC" w:rsidRPr="0088091F" w:rsidRDefault="00234AF5" w:rsidP="009504B8">
      <w:pPr>
        <w:ind w:firstLine="567"/>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Suezmax</w:t>
      </w:r>
      <w:r w:rsidR="00E07B3F" w:rsidRPr="0088091F">
        <w:rPr>
          <w:rFonts w:ascii="Times New Roman" w:eastAsia="Times New Roman" w:hAnsi="Times New Roman" w:cs="Times New Roman"/>
          <w:color w:val="000000"/>
          <w:sz w:val="28"/>
          <w:szCs w:val="28"/>
          <w:lang w:eastAsia="ru-RU"/>
        </w:rPr>
        <w:t xml:space="preserve"> </w:t>
      </w:r>
      <m:oMath>
        <m:nary>
          <m:naryPr>
            <m:chr m:val="∑"/>
            <m:limLoc m:val="undOvr"/>
            <m:ctrlPr>
              <w:rPr>
                <w:rFonts w:ascii="Cambria Math" w:eastAsia="Times New Roman" w:hAnsi="Cambria Math" w:cs="Times New Roman"/>
                <w:bCs/>
                <w:i/>
                <w:color w:val="000000"/>
                <w:sz w:val="28"/>
                <w:szCs w:val="28"/>
                <w:lang w:eastAsia="ru-RU"/>
              </w:rPr>
            </m:ctrlPr>
          </m:naryPr>
          <m:sub>
            <m:r>
              <w:rPr>
                <w:rFonts w:ascii="Cambria Math" w:eastAsia="Times New Roman" w:hAnsi="Cambria Math" w:cs="Times New Roman"/>
                <w:color w:val="000000"/>
                <w:sz w:val="28"/>
                <w:szCs w:val="28"/>
                <w:lang w:eastAsia="ru-RU"/>
              </w:rPr>
              <m:t>l=1</m:t>
            </m:r>
          </m:sub>
          <m:sup>
            <m:r>
              <w:rPr>
                <w:rFonts w:ascii="Cambria Math" w:eastAsia="Times New Roman" w:hAnsi="Cambria Math" w:cs="Times New Roman"/>
                <w:color w:val="000000"/>
                <w:sz w:val="28"/>
                <w:szCs w:val="28"/>
                <w:lang w:eastAsia="ru-RU"/>
              </w:rPr>
              <m:t>3</m:t>
            </m:r>
          </m:sup>
          <m:e>
            <m:sSub>
              <m:sSubPr>
                <m:ctrlPr>
                  <w:rPr>
                    <w:rFonts w:ascii="Cambria Math" w:eastAsia="Times New Roman" w:hAnsi="Cambria Math" w:cs="Times New Roman"/>
                    <w:bCs/>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l</m:t>
                </m:r>
              </m:sub>
            </m:sSub>
          </m:e>
        </m:nary>
        <m:r>
          <w:rPr>
            <w:rFonts w:ascii="Cambria Math" w:eastAsia="Times New Roman" w:hAnsi="Cambria Math" w:cs="Times New Roman"/>
            <w:color w:val="000000"/>
            <w:sz w:val="28"/>
            <w:szCs w:val="28"/>
            <w:lang w:eastAsia="ru-RU"/>
          </w:rPr>
          <m:t>=</m:t>
        </m:r>
      </m:oMath>
      <w:r w:rsidRPr="0088091F">
        <w:rPr>
          <w:rFonts w:ascii="Times New Roman" w:eastAsia="Times New Roman" w:hAnsi="Times New Roman" w:cs="Times New Roman"/>
          <w:color w:val="000000"/>
          <w:sz w:val="28"/>
          <w:szCs w:val="28"/>
          <w:lang w:eastAsia="ru-RU"/>
        </w:rPr>
        <w:t xml:space="preserve"> $</w:t>
      </w:r>
      <w:r w:rsidR="00D725B2" w:rsidRPr="0088091F">
        <w:rPr>
          <w:rFonts w:ascii="Calibri" w:hAnsi="Calibri"/>
          <w:b/>
          <w:bCs/>
          <w:color w:val="000000"/>
        </w:rPr>
        <w:t xml:space="preserve"> </w:t>
      </w:r>
      <w:r w:rsidR="00D725B2" w:rsidRPr="0088091F">
        <w:rPr>
          <w:rFonts w:ascii="Times New Roman" w:eastAsia="Times New Roman" w:hAnsi="Times New Roman" w:cs="Times New Roman"/>
          <w:bCs/>
          <w:color w:val="000000"/>
          <w:sz w:val="28"/>
          <w:szCs w:val="28"/>
          <w:lang w:eastAsia="ru-RU"/>
        </w:rPr>
        <w:t>3,424</w:t>
      </w:r>
      <w:r w:rsidR="00466EEC" w:rsidRPr="0088091F">
        <w:rPr>
          <w:rFonts w:ascii="Times New Roman" w:eastAsia="Times New Roman" w:hAnsi="Times New Roman" w:cs="Times New Roman"/>
          <w:color w:val="000000"/>
          <w:sz w:val="28"/>
          <w:szCs w:val="28"/>
          <w:lang w:eastAsia="ru-RU"/>
        </w:rPr>
        <w:t xml:space="preserve">, </w:t>
      </w:r>
      <w:r w:rsidR="0088091F" w:rsidRPr="0088091F">
        <w:rPr>
          <w:rFonts w:ascii="Times New Roman" w:eastAsia="Times New Roman" w:hAnsi="Times New Roman" w:cs="Times New Roman"/>
          <w:color w:val="000000"/>
          <w:sz w:val="28"/>
          <w:szCs w:val="28"/>
          <w:lang w:eastAsia="ru-RU"/>
        </w:rPr>
        <w:t>(</w:t>
      </w:r>
      <m:oMath>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rPr>
              <m:t>2</m:t>
            </m:r>
          </m:sub>
        </m:sSub>
      </m:oMath>
      <w:r w:rsidR="00466EEC" w:rsidRPr="0088091F">
        <w:rPr>
          <w:rFonts w:ascii="Times New Roman" w:eastAsia="Times New Roman" w:hAnsi="Times New Roman" w:cs="Times New Roman"/>
          <w:color w:val="000000"/>
          <w:sz w:val="28"/>
          <w:szCs w:val="28"/>
          <w:lang w:eastAsia="ru-RU"/>
        </w:rPr>
        <w:t xml:space="preserve"> = $0.821 </w:t>
      </w:r>
      <w:r w:rsidR="0088091F">
        <w:rPr>
          <w:rFonts w:ascii="Times New Roman" w:eastAsia="Times New Roman" w:hAnsi="Times New Roman" w:cs="Times New Roman"/>
          <w:color w:val="000000"/>
          <w:sz w:val="28"/>
          <w:szCs w:val="28"/>
          <w:lang w:eastAsia="ru-RU"/>
        </w:rPr>
        <w:t>и</w:t>
      </w:r>
      <w:r w:rsidR="00466EEC" w:rsidRPr="0088091F">
        <w:rPr>
          <w:rFonts w:ascii="Times New Roman" w:eastAsia="Times New Roman" w:hAnsi="Times New Roman" w:cs="Times New Roman"/>
          <w:color w:val="000000"/>
          <w:sz w:val="28"/>
          <w:szCs w:val="28"/>
          <w:lang w:eastAsia="ru-RU"/>
        </w:rPr>
        <w:t xml:space="preserve"> </w:t>
      </w:r>
      <m:oMath>
        <m:sSub>
          <m:sSubPr>
            <m:ctrlPr>
              <w:rPr>
                <w:rFonts w:ascii="Cambria Math" w:hAnsi="Cambria Math" w:cs="Times New Roman"/>
                <w:bCs/>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rPr>
              <m:t>3</m:t>
            </m:r>
          </m:sub>
        </m:sSub>
      </m:oMath>
      <w:r w:rsidR="0088091F" w:rsidRPr="0088091F">
        <w:rPr>
          <w:rFonts w:ascii="Times New Roman" w:eastAsiaTheme="minorEastAsia" w:hAnsi="Times New Roman" w:cs="Times New Roman"/>
          <w:bCs/>
          <w:sz w:val="28"/>
          <w:szCs w:val="28"/>
        </w:rPr>
        <w:t xml:space="preserve"> </w:t>
      </w:r>
      <w:r w:rsidR="00466EEC" w:rsidRPr="0088091F">
        <w:rPr>
          <w:rFonts w:ascii="Times New Roman" w:eastAsia="Times New Roman" w:hAnsi="Times New Roman" w:cs="Times New Roman"/>
          <w:color w:val="000000"/>
          <w:sz w:val="28"/>
          <w:szCs w:val="28"/>
          <w:lang w:eastAsia="ru-RU"/>
        </w:rPr>
        <w:t>= $2.016).</w:t>
      </w:r>
    </w:p>
    <w:p w14:paraId="09B8D436" w14:textId="15D5DFB2" w:rsidR="00466EEC" w:rsidRPr="00466EEC" w:rsidRDefault="007D1E44" w:rsidP="007D1E44">
      <w:pPr>
        <w:ind w:firstLine="567"/>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Сравнение</w:t>
      </w:r>
      <w:r w:rsidR="00BD6EC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затрат на 1 тонну транспортировки нефти ВСТО -1,2 при минимальной банковской ставке и 100% заполнении трубопровода </w:t>
      </w:r>
      <w:r w:rsidR="00F04F23">
        <w:rPr>
          <w:rFonts w:ascii="Times New Roman" w:eastAsia="Times New Roman" w:hAnsi="Times New Roman" w:cs="Times New Roman"/>
          <w:color w:val="000000"/>
          <w:sz w:val="28"/>
          <w:szCs w:val="28"/>
          <w:lang w:eastAsia="ru-RU"/>
        </w:rPr>
        <w:t xml:space="preserve">и данных из таблицы 1 для танкеров </w:t>
      </w:r>
      <w:r w:rsidR="00EC7ACE">
        <w:rPr>
          <w:rFonts w:ascii="Times New Roman" w:eastAsia="Times New Roman" w:hAnsi="Times New Roman" w:cs="Times New Roman"/>
          <w:color w:val="000000"/>
          <w:sz w:val="28"/>
          <w:szCs w:val="28"/>
          <w:lang w:eastAsia="ru-RU"/>
        </w:rPr>
        <w:t xml:space="preserve">представлено на </w:t>
      </w:r>
      <w:r w:rsidR="00EC7ACE" w:rsidRPr="00EC7ACE">
        <w:rPr>
          <w:rFonts w:ascii="Times New Roman" w:eastAsia="Times New Roman" w:hAnsi="Times New Roman" w:cs="Times New Roman"/>
          <w:color w:val="000000"/>
          <w:sz w:val="28"/>
          <w:szCs w:val="28"/>
          <w:lang w:eastAsia="ru-RU"/>
        </w:rPr>
        <w:t>р</w:t>
      </w:r>
      <m:oMath>
        <m:r>
          <w:rPr>
            <w:rFonts w:ascii="Cambria Math" w:eastAsia="Times New Roman" w:hAnsi="Cambria Math" w:cs="Times New Roman"/>
            <w:color w:val="000000"/>
            <w:sz w:val="28"/>
            <w:szCs w:val="28"/>
            <w:lang w:eastAsia="ru-RU"/>
          </w:rPr>
          <m:t>ис. 7</m:t>
        </m:r>
        <m:r>
          <w:rPr>
            <w:rFonts w:ascii="Cambria Math" w:eastAsia="Times New Roman" w:hAnsi="Cambria Math" w:cs="Times New Roman"/>
            <w:color w:val="000000"/>
            <w:sz w:val="28"/>
            <w:szCs w:val="28"/>
            <w:lang w:val="en-US" w:eastAsia="ru-RU"/>
          </w:rPr>
          <m:t>b</m:t>
        </m:r>
        <m:r>
          <w:rPr>
            <w:rFonts w:ascii="Cambria Math" w:eastAsia="Times New Roman" w:hAnsi="Cambria Math" w:cs="Times New Roman"/>
            <w:color w:val="000000"/>
            <w:sz w:val="28"/>
            <w:szCs w:val="28"/>
            <w:lang w:eastAsia="ru-RU"/>
          </w:rPr>
          <m:t>.</m:t>
        </m:r>
      </m:oMath>
    </w:p>
    <w:p w14:paraId="4C93242C" w14:textId="334DED94" w:rsidR="00466EEC" w:rsidRDefault="00466EEC" w:rsidP="007D1E44">
      <w:pPr>
        <w:ind w:firstLine="567"/>
        <w:outlineLvl w:val="0"/>
        <w:rPr>
          <w:rFonts w:ascii="Times New Roman" w:eastAsia="Times New Roman" w:hAnsi="Times New Roman" w:cs="Times New Roman"/>
          <w:color w:val="000000"/>
          <w:sz w:val="28"/>
          <w:szCs w:val="28"/>
          <w:lang w:eastAsia="ru-RU"/>
        </w:rPr>
      </w:pPr>
      <w:r w:rsidRPr="001B2409">
        <w:rPr>
          <w:noProof/>
          <w:lang w:eastAsia="ru-RU"/>
        </w:rPr>
        <w:drawing>
          <wp:inline distT="0" distB="0" distL="0" distR="0" wp14:anchorId="4FA002B5" wp14:editId="763C0B66">
            <wp:extent cx="5641083" cy="2693068"/>
            <wp:effectExtent l="0" t="0" r="17145" b="1206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5D9E03" w14:textId="7357A623" w:rsidR="00466EEC" w:rsidRDefault="009C1223" w:rsidP="007D1E44">
      <w:pPr>
        <w:ind w:firstLine="567"/>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Рис. </w:t>
      </w:r>
      <w:r w:rsidR="00466EEC" w:rsidRPr="00466EEC">
        <w:rPr>
          <w:rFonts w:ascii="Times New Roman" w:eastAsia="Times New Roman" w:hAnsi="Times New Roman" w:cs="Times New Roman"/>
          <w:color w:val="000000"/>
          <w:sz w:val="28"/>
          <w:szCs w:val="28"/>
          <w:lang w:eastAsia="ru-RU"/>
        </w:rPr>
        <w:t>7б Расходы за тонну при транспортировке по трубопроводу ВСТО-1,2 и по морю</w:t>
      </w:r>
    </w:p>
    <w:p w14:paraId="6177469F" w14:textId="77777777" w:rsidR="00466EEC" w:rsidRPr="00C16CDB" w:rsidRDefault="007D1E44" w:rsidP="007D1E44">
      <w:pPr>
        <w:ind w:firstLine="567"/>
        <w:outlineLvl w:val="0"/>
        <w:rPr>
          <w:rFonts w:ascii="Times New Roman" w:eastAsia="Times New Roman" w:hAnsi="Times New Roman" w:cs="Times New Roman"/>
          <w:color w:val="000000"/>
          <w:sz w:val="28"/>
          <w:szCs w:val="28"/>
          <w:lang w:val="en-US" w:eastAsia="ru-RU"/>
        </w:rPr>
      </w:pPr>
      <m:oMath>
        <m:r>
          <w:rPr>
            <w:rFonts w:ascii="Cambria Math" w:eastAsia="Times New Roman" w:hAnsi="Cambria Math" w:cs="Times New Roman"/>
            <w:color w:val="000000"/>
            <w:sz w:val="28"/>
            <w:szCs w:val="28"/>
            <w:lang w:val="en-US" w:eastAsia="ru-RU"/>
          </w:rPr>
          <m:t xml:space="preserve"> </m:t>
        </m:r>
        <m:r>
          <w:rPr>
            <w:rFonts w:ascii="Cambria Math" w:eastAsia="Times New Roman" w:hAnsi="Cambria Math" w:cs="Times New Roman"/>
            <w:color w:val="000000"/>
            <w:sz w:val="28"/>
            <w:szCs w:val="28"/>
            <w:lang w:eastAsia="ru-RU"/>
          </w:rPr>
          <m:t>Для</m:t>
        </m:r>
        <m:r>
          <w:rPr>
            <w:rFonts w:ascii="Cambria Math" w:eastAsia="Times New Roman" w:hAnsi="Cambria Math" w:cs="Times New Roman"/>
            <w:color w:val="000000"/>
            <w:sz w:val="28"/>
            <w:szCs w:val="28"/>
            <w:lang w:val="en-US" w:eastAsia="ru-RU"/>
          </w:rPr>
          <m:t xml:space="preserve"> </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ВСТО</m:t>
            </m:r>
          </m:e>
          <m:sub>
            <m:r>
              <w:rPr>
                <w:rFonts w:ascii="Cambria Math" w:eastAsia="Times New Roman" w:hAnsi="Cambria Math" w:cs="Times New Roman"/>
                <w:color w:val="000000"/>
                <w:sz w:val="28"/>
                <w:szCs w:val="28"/>
                <w:lang w:val="en-US" w:eastAsia="ru-RU"/>
              </w:rPr>
              <m:t>1+2</m:t>
            </m:r>
          </m:sub>
        </m:sSub>
        <m:r>
          <w:rPr>
            <w:rFonts w:ascii="Cambria Math" w:eastAsia="Times New Roman" w:hAnsi="Cambria Math" w:cs="Times New Roman"/>
            <w:color w:val="000000"/>
            <w:sz w:val="28"/>
            <w:szCs w:val="28"/>
            <w:lang w:val="en-US" w:eastAsia="ru-RU"/>
          </w:rPr>
          <m:t xml:space="preserve"> </m:t>
        </m:r>
        <m:nary>
          <m:naryPr>
            <m:chr m:val="∑"/>
            <m:limLoc m:val="undOvr"/>
            <m:ctrlPr>
              <w:rPr>
                <w:rFonts w:ascii="Cambria Math" w:eastAsia="Times New Roman" w:hAnsi="Cambria Math" w:cs="Times New Roman"/>
                <w:bCs/>
                <w:i/>
                <w:color w:val="000000"/>
                <w:sz w:val="28"/>
                <w:szCs w:val="28"/>
                <w:lang w:eastAsia="ru-RU"/>
              </w:rPr>
            </m:ctrlPr>
          </m:naryPr>
          <m:sub>
            <m:r>
              <w:rPr>
                <w:rFonts w:ascii="Cambria Math" w:eastAsia="Times New Roman" w:hAnsi="Cambria Math" w:cs="Times New Roman"/>
                <w:color w:val="000000"/>
                <w:sz w:val="28"/>
                <w:szCs w:val="28"/>
                <w:lang w:eastAsia="ru-RU"/>
              </w:rPr>
              <m:t>l</m:t>
            </m:r>
            <m:r>
              <w:rPr>
                <w:rFonts w:ascii="Cambria Math" w:eastAsia="Times New Roman" w:hAnsi="Cambria Math" w:cs="Times New Roman"/>
                <w:color w:val="000000"/>
                <w:sz w:val="28"/>
                <w:szCs w:val="28"/>
                <w:lang w:val="en-US" w:eastAsia="ru-RU"/>
              </w:rPr>
              <m:t>=1</m:t>
            </m:r>
          </m:sub>
          <m:sup>
            <m:r>
              <w:rPr>
                <w:rFonts w:ascii="Cambria Math" w:eastAsia="Times New Roman" w:hAnsi="Cambria Math" w:cs="Times New Roman"/>
                <w:color w:val="000000"/>
                <w:sz w:val="28"/>
                <w:szCs w:val="28"/>
                <w:lang w:val="en-US" w:eastAsia="ru-RU"/>
              </w:rPr>
              <m:t>3</m:t>
            </m:r>
          </m:sup>
          <m:e>
            <m:sSub>
              <m:sSubPr>
                <m:ctrlPr>
                  <w:rPr>
                    <w:rFonts w:ascii="Cambria Math" w:eastAsia="Times New Roman" w:hAnsi="Cambria Math" w:cs="Times New Roman"/>
                    <w:bCs/>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l</m:t>
                </m:r>
              </m:sub>
            </m:sSub>
          </m:e>
        </m:nary>
        <m:r>
          <w:rPr>
            <w:rFonts w:ascii="Cambria Math" w:eastAsia="Times New Roman" w:hAnsi="Cambria Math" w:cs="Times New Roman"/>
            <w:color w:val="000000"/>
            <w:sz w:val="28"/>
            <w:szCs w:val="28"/>
            <w:lang w:val="en-US" w:eastAsia="ru-RU"/>
          </w:rPr>
          <m:t>=</m:t>
        </m:r>
      </m:oMath>
      <w:r w:rsidRPr="00C16CDB">
        <w:rPr>
          <w:rFonts w:ascii="Times New Roman" w:eastAsia="Times New Roman" w:hAnsi="Times New Roman" w:cs="Times New Roman"/>
          <w:color w:val="000000"/>
          <w:sz w:val="28"/>
          <w:szCs w:val="28"/>
          <w:lang w:val="en-US" w:eastAsia="ru-RU"/>
        </w:rPr>
        <w:t xml:space="preserve"> $43,885 </w:t>
      </w:r>
      <w:r>
        <w:rPr>
          <w:rFonts w:ascii="Times New Roman" w:eastAsia="Times New Roman" w:hAnsi="Times New Roman" w:cs="Times New Roman"/>
          <w:color w:val="000000"/>
          <w:sz w:val="28"/>
          <w:szCs w:val="28"/>
          <w:lang w:val="en-US" w:eastAsia="ru-RU"/>
        </w:rPr>
        <w:t>US</w:t>
      </w:r>
      <w:r w:rsidRPr="00C16CDB">
        <w:rPr>
          <w:rFonts w:ascii="Times New Roman" w:eastAsia="Times New Roman" w:hAnsi="Times New Roman" w:cs="Times New Roman"/>
          <w:color w:val="000000"/>
          <w:sz w:val="28"/>
          <w:szCs w:val="28"/>
          <w:lang w:val="en-US" w:eastAsia="ru-RU"/>
        </w:rPr>
        <w:t>,</w:t>
      </w:r>
    </w:p>
    <w:p w14:paraId="2A6EA614" w14:textId="77777777" w:rsidR="00466EEC" w:rsidRPr="00C16CDB" w:rsidRDefault="007D1E44" w:rsidP="007D1E44">
      <w:pPr>
        <w:ind w:firstLine="567"/>
        <w:outlineLvl w:val="0"/>
        <w:rPr>
          <w:rFonts w:ascii="Cambria Math" w:eastAsia="Times New Roman" w:hAnsi="Cambria Math" w:cs="Times New Roman"/>
          <w:bCs/>
          <w:color w:val="000000"/>
          <w:sz w:val="28"/>
          <w:szCs w:val="28"/>
          <w:lang w:val="en-US" w:eastAsia="ru-RU"/>
        </w:rPr>
      </w:pPr>
      <w:r>
        <w:rPr>
          <w:rFonts w:ascii="Times New Roman" w:eastAsia="Times New Roman" w:hAnsi="Times New Roman" w:cs="Times New Roman"/>
          <w:color w:val="000000"/>
          <w:sz w:val="28"/>
          <w:szCs w:val="28"/>
          <w:lang w:eastAsia="ru-RU"/>
        </w:rPr>
        <w:t>для</w:t>
      </w:r>
      <w:r w:rsidRPr="00C16CDB">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Panamax</w:t>
      </w:r>
      <w:r w:rsidRPr="00C16CDB">
        <w:rPr>
          <w:rFonts w:ascii="Times New Roman" w:eastAsia="Times New Roman" w:hAnsi="Times New Roman" w:cs="Times New Roman"/>
          <w:color w:val="000000"/>
          <w:sz w:val="28"/>
          <w:szCs w:val="28"/>
          <w:lang w:val="en-US" w:eastAsia="ru-RU"/>
        </w:rPr>
        <w:t xml:space="preserve"> </w:t>
      </w:r>
      <m:oMath>
        <m:nary>
          <m:naryPr>
            <m:chr m:val="∑"/>
            <m:limLoc m:val="undOvr"/>
            <m:ctrlPr>
              <w:rPr>
                <w:rFonts w:ascii="Cambria Math" w:eastAsia="Times New Roman" w:hAnsi="Cambria Math" w:cs="Times New Roman"/>
                <w:bCs/>
                <w:i/>
                <w:color w:val="000000"/>
                <w:sz w:val="28"/>
                <w:szCs w:val="28"/>
                <w:lang w:eastAsia="ru-RU"/>
              </w:rPr>
            </m:ctrlPr>
          </m:naryPr>
          <m:sub>
            <m:r>
              <w:rPr>
                <w:rFonts w:ascii="Cambria Math" w:eastAsia="Times New Roman" w:hAnsi="Cambria Math" w:cs="Times New Roman"/>
                <w:color w:val="000000"/>
                <w:sz w:val="28"/>
                <w:szCs w:val="28"/>
                <w:lang w:eastAsia="ru-RU"/>
              </w:rPr>
              <m:t>l</m:t>
            </m:r>
            <m:r>
              <w:rPr>
                <w:rFonts w:ascii="Cambria Math" w:eastAsia="Times New Roman" w:hAnsi="Cambria Math" w:cs="Times New Roman"/>
                <w:color w:val="000000"/>
                <w:sz w:val="28"/>
                <w:szCs w:val="28"/>
                <w:lang w:val="en-US" w:eastAsia="ru-RU"/>
              </w:rPr>
              <m:t>=1</m:t>
            </m:r>
          </m:sub>
          <m:sup>
            <m:r>
              <w:rPr>
                <w:rFonts w:ascii="Cambria Math" w:eastAsia="Times New Roman" w:hAnsi="Cambria Math" w:cs="Times New Roman"/>
                <w:color w:val="000000"/>
                <w:sz w:val="28"/>
                <w:szCs w:val="28"/>
                <w:lang w:val="en-US" w:eastAsia="ru-RU"/>
              </w:rPr>
              <m:t>3</m:t>
            </m:r>
          </m:sup>
          <m:e>
            <m:sSub>
              <m:sSubPr>
                <m:ctrlPr>
                  <w:rPr>
                    <w:rFonts w:ascii="Cambria Math" w:eastAsia="Times New Roman" w:hAnsi="Cambria Math" w:cs="Times New Roman"/>
                    <w:bCs/>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l</m:t>
                </m:r>
              </m:sub>
            </m:sSub>
          </m:e>
        </m:nary>
        <m:r>
          <w:rPr>
            <w:rFonts w:ascii="Cambria Math" w:eastAsia="Times New Roman" w:hAnsi="Cambria Math" w:cs="Times New Roman"/>
            <w:color w:val="000000"/>
            <w:sz w:val="28"/>
            <w:szCs w:val="28"/>
            <w:lang w:val="en-US" w:eastAsia="ru-RU"/>
          </w:rPr>
          <m:t>=</m:t>
        </m:r>
      </m:oMath>
      <w:r w:rsidRPr="00C16CDB">
        <w:rPr>
          <w:rFonts w:ascii="Times New Roman" w:eastAsia="Times New Roman" w:hAnsi="Times New Roman" w:cs="Times New Roman"/>
          <w:bCs/>
          <w:color w:val="000000"/>
          <w:sz w:val="28"/>
          <w:szCs w:val="28"/>
          <w:lang w:val="en-US" w:eastAsia="ru-RU"/>
        </w:rPr>
        <w:t>$</w:t>
      </w:r>
      <w:r w:rsidRPr="00C16CDB">
        <w:rPr>
          <w:rFonts w:ascii="Cambria Math" w:eastAsia="Times New Roman" w:hAnsi="Cambria Math" w:cs="Times New Roman"/>
          <w:bCs/>
          <w:color w:val="000000"/>
          <w:sz w:val="28"/>
          <w:szCs w:val="28"/>
          <w:lang w:val="en-US" w:eastAsia="ru-RU"/>
        </w:rPr>
        <w:t xml:space="preserve">4,442 </w:t>
      </w:r>
      <w:r>
        <w:rPr>
          <w:rFonts w:ascii="Cambria Math" w:eastAsia="Times New Roman" w:hAnsi="Cambria Math" w:cs="Times New Roman"/>
          <w:bCs/>
          <w:color w:val="000000"/>
          <w:sz w:val="28"/>
          <w:szCs w:val="28"/>
          <w:lang w:val="en-US" w:eastAsia="ru-RU"/>
        </w:rPr>
        <w:t>US</w:t>
      </w:r>
      <w:r w:rsidRPr="00C16CDB">
        <w:rPr>
          <w:rFonts w:ascii="Cambria Math" w:eastAsia="Times New Roman" w:hAnsi="Cambria Math" w:cs="Times New Roman"/>
          <w:bCs/>
          <w:color w:val="000000"/>
          <w:sz w:val="28"/>
          <w:szCs w:val="28"/>
          <w:lang w:val="en-US" w:eastAsia="ru-RU"/>
        </w:rPr>
        <w:t xml:space="preserve">, </w:t>
      </w:r>
    </w:p>
    <w:p w14:paraId="2AF156A1" w14:textId="77777777" w:rsidR="00466EEC" w:rsidRPr="00C16CDB" w:rsidRDefault="007D1E44" w:rsidP="007D1E44">
      <w:pPr>
        <w:ind w:firstLine="567"/>
        <w:outlineLvl w:val="0"/>
        <w:rPr>
          <w:rFonts w:ascii="Times New Roman" w:eastAsia="Times New Roman" w:hAnsi="Times New Roman" w:cs="Times New Roman"/>
          <w:color w:val="000000"/>
          <w:sz w:val="28"/>
          <w:szCs w:val="28"/>
          <w:lang w:val="en-US" w:eastAsia="ru-RU"/>
        </w:rPr>
      </w:pPr>
      <w:r w:rsidRPr="007D1E44">
        <w:rPr>
          <w:rFonts w:ascii="Cambria Math" w:eastAsia="Times New Roman" w:hAnsi="Cambria Math" w:cs="Times New Roman"/>
          <w:bCs/>
          <w:color w:val="000000"/>
          <w:sz w:val="28"/>
          <w:szCs w:val="28"/>
          <w:lang w:eastAsia="ru-RU"/>
        </w:rPr>
        <w:t>для</w:t>
      </w:r>
      <w:r w:rsidRPr="00C16CDB">
        <w:rPr>
          <w:rFonts w:ascii="Cambria Math" w:eastAsia="Times New Roman" w:hAnsi="Cambria Math" w:cs="Times New Roman"/>
          <w:bCs/>
          <w:color w:val="000000"/>
          <w:sz w:val="28"/>
          <w:szCs w:val="28"/>
          <w:lang w:val="en-US" w:eastAsia="ru-RU"/>
        </w:rPr>
        <w:t xml:space="preserve"> </w:t>
      </w:r>
      <w:r>
        <w:rPr>
          <w:rFonts w:ascii="Cambria Math" w:eastAsia="Times New Roman" w:hAnsi="Cambria Math" w:cs="Times New Roman"/>
          <w:bCs/>
          <w:color w:val="000000"/>
          <w:sz w:val="28"/>
          <w:szCs w:val="28"/>
          <w:lang w:val="en-US" w:eastAsia="ru-RU"/>
        </w:rPr>
        <w:t>Afr</w:t>
      </w:r>
      <w:r w:rsidRPr="007D1E44">
        <w:rPr>
          <w:rFonts w:ascii="Cambria Math" w:eastAsia="Times New Roman" w:hAnsi="Cambria Math" w:cs="Times New Roman"/>
          <w:bCs/>
          <w:color w:val="000000"/>
          <w:sz w:val="28"/>
          <w:szCs w:val="28"/>
          <w:lang w:val="en-US" w:eastAsia="ru-RU"/>
        </w:rPr>
        <w:t>amax</w:t>
      </w:r>
      <w:r w:rsidRPr="00C16CDB">
        <w:rPr>
          <w:rFonts w:ascii="Cambria Math" w:eastAsia="Times New Roman" w:hAnsi="Cambria Math" w:cs="Times New Roman"/>
          <w:bCs/>
          <w:color w:val="000000"/>
          <w:sz w:val="28"/>
          <w:szCs w:val="28"/>
          <w:lang w:val="en-US" w:eastAsia="ru-RU"/>
        </w:rPr>
        <w:t xml:space="preserve"> </w:t>
      </w:r>
      <m:oMath>
        <m:nary>
          <m:naryPr>
            <m:chr m:val="∑"/>
            <m:limLoc m:val="undOvr"/>
            <m:ctrlPr>
              <w:rPr>
                <w:rFonts w:ascii="Cambria Math" w:eastAsia="Times New Roman" w:hAnsi="Cambria Math" w:cs="Times New Roman"/>
                <w:bCs/>
                <w:i/>
                <w:color w:val="000000"/>
                <w:sz w:val="28"/>
                <w:szCs w:val="28"/>
                <w:lang w:eastAsia="ru-RU"/>
              </w:rPr>
            </m:ctrlPr>
          </m:naryPr>
          <m:sub>
            <m:r>
              <w:rPr>
                <w:rFonts w:ascii="Cambria Math" w:eastAsia="Times New Roman" w:hAnsi="Cambria Math" w:cs="Times New Roman"/>
                <w:color w:val="000000"/>
                <w:sz w:val="28"/>
                <w:szCs w:val="28"/>
                <w:lang w:eastAsia="ru-RU"/>
              </w:rPr>
              <m:t>l</m:t>
            </m:r>
            <m:r>
              <w:rPr>
                <w:rFonts w:ascii="Cambria Math" w:eastAsia="Times New Roman" w:hAnsi="Cambria Math" w:cs="Times New Roman"/>
                <w:color w:val="000000"/>
                <w:sz w:val="28"/>
                <w:szCs w:val="28"/>
                <w:lang w:val="en-US" w:eastAsia="ru-RU"/>
              </w:rPr>
              <m:t>=1</m:t>
            </m:r>
          </m:sub>
          <m:sup>
            <m:r>
              <w:rPr>
                <w:rFonts w:ascii="Cambria Math" w:eastAsia="Times New Roman" w:hAnsi="Cambria Math" w:cs="Times New Roman"/>
                <w:color w:val="000000"/>
                <w:sz w:val="28"/>
                <w:szCs w:val="28"/>
                <w:lang w:val="en-US" w:eastAsia="ru-RU"/>
              </w:rPr>
              <m:t>3</m:t>
            </m:r>
          </m:sup>
          <m:e>
            <m:sSub>
              <m:sSubPr>
                <m:ctrlPr>
                  <w:rPr>
                    <w:rFonts w:ascii="Cambria Math" w:eastAsia="Times New Roman" w:hAnsi="Cambria Math" w:cs="Times New Roman"/>
                    <w:bCs/>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l</m:t>
                </m:r>
              </m:sub>
            </m:sSub>
          </m:e>
        </m:nary>
        <m:r>
          <w:rPr>
            <w:rFonts w:ascii="Cambria Math" w:eastAsia="Times New Roman" w:hAnsi="Cambria Math" w:cs="Times New Roman"/>
            <w:color w:val="000000"/>
            <w:sz w:val="28"/>
            <w:szCs w:val="28"/>
            <w:lang w:val="en-US" w:eastAsia="ru-RU"/>
          </w:rPr>
          <m:t>=</m:t>
        </m:r>
      </m:oMath>
      <w:r w:rsidRPr="00C16CDB">
        <w:rPr>
          <w:rFonts w:ascii="Cambria Math" w:eastAsia="Times New Roman" w:hAnsi="Cambria Math" w:cs="Times New Roman"/>
          <w:bCs/>
          <w:color w:val="000000"/>
          <w:sz w:val="28"/>
          <w:szCs w:val="28"/>
          <w:lang w:val="en-US" w:eastAsia="ru-RU"/>
        </w:rPr>
        <w:t>$</w:t>
      </w:r>
      <w:r w:rsidRPr="00C16CDB">
        <w:rPr>
          <w:rFonts w:ascii="Calibri" w:hAnsi="Calibri"/>
          <w:color w:val="000000"/>
          <w:lang w:val="en-US"/>
        </w:rPr>
        <w:t xml:space="preserve"> </w:t>
      </w:r>
      <w:r w:rsidRPr="00C16CDB">
        <w:rPr>
          <w:rFonts w:ascii="Cambria Math" w:eastAsia="Times New Roman" w:hAnsi="Cambria Math" w:cs="Times New Roman"/>
          <w:bCs/>
          <w:color w:val="000000"/>
          <w:sz w:val="28"/>
          <w:szCs w:val="28"/>
          <w:lang w:val="en-US" w:eastAsia="ru-RU"/>
        </w:rPr>
        <w:t xml:space="preserve">4,1015 </w:t>
      </w:r>
      <w:r w:rsidRPr="007D1E44">
        <w:rPr>
          <w:rFonts w:ascii="Cambria Math" w:eastAsia="Times New Roman" w:hAnsi="Cambria Math" w:cs="Times New Roman"/>
          <w:bCs/>
          <w:color w:val="000000"/>
          <w:sz w:val="28"/>
          <w:szCs w:val="28"/>
          <w:lang w:val="en-US" w:eastAsia="ru-RU"/>
        </w:rPr>
        <w:t>US</w:t>
      </w:r>
      <w:r w:rsidRPr="00C16CDB">
        <w:rPr>
          <w:rFonts w:ascii="Cambria Math" w:eastAsia="Times New Roman" w:hAnsi="Cambria Math" w:cs="Times New Roman"/>
          <w:bCs/>
          <w:color w:val="000000"/>
          <w:sz w:val="28"/>
          <w:szCs w:val="28"/>
          <w:lang w:val="en-US" w:eastAsia="ru-RU"/>
        </w:rPr>
        <w:t>,</w:t>
      </w:r>
      <w:r w:rsidRPr="00C16CDB">
        <w:rPr>
          <w:rFonts w:ascii="Times New Roman" w:eastAsia="Times New Roman" w:hAnsi="Times New Roman" w:cs="Times New Roman"/>
          <w:color w:val="000000"/>
          <w:sz w:val="28"/>
          <w:szCs w:val="28"/>
          <w:lang w:val="en-US" w:eastAsia="ru-RU"/>
        </w:rPr>
        <w:t xml:space="preserve"> </w:t>
      </w:r>
    </w:p>
    <w:p w14:paraId="0009E982" w14:textId="17C75F83" w:rsidR="007D1E44" w:rsidRPr="00466EEC" w:rsidRDefault="007D1E44" w:rsidP="007D1E44">
      <w:pPr>
        <w:ind w:firstLine="567"/>
        <w:outlineLvl w:val="0"/>
        <w:rPr>
          <w:rFonts w:ascii="Cambria Math" w:eastAsia="Times New Roman" w:hAnsi="Cambria Math" w:cs="Times New Roman"/>
          <w:bCs/>
          <w:color w:val="000000"/>
          <w:sz w:val="28"/>
          <w:szCs w:val="28"/>
          <w:lang w:val="en-US" w:eastAsia="ru-RU"/>
        </w:rPr>
      </w:pPr>
      <w:r w:rsidRPr="007D1E44">
        <w:rPr>
          <w:rFonts w:ascii="Cambria Math" w:eastAsia="Times New Roman" w:hAnsi="Cambria Math" w:cs="Times New Roman"/>
          <w:bCs/>
          <w:color w:val="000000"/>
          <w:sz w:val="28"/>
          <w:szCs w:val="28"/>
          <w:lang w:eastAsia="ru-RU"/>
        </w:rPr>
        <w:t>для</w:t>
      </w:r>
      <w:r w:rsidRPr="00466EEC">
        <w:rPr>
          <w:rFonts w:ascii="Cambria Math" w:eastAsia="Times New Roman" w:hAnsi="Cambria Math" w:cs="Times New Roman"/>
          <w:bCs/>
          <w:color w:val="000000"/>
          <w:sz w:val="28"/>
          <w:szCs w:val="28"/>
          <w:lang w:val="en-US" w:eastAsia="ru-RU"/>
        </w:rPr>
        <w:t xml:space="preserve"> </w:t>
      </w:r>
      <w:r>
        <w:rPr>
          <w:rFonts w:ascii="Cambria Math" w:eastAsia="Times New Roman" w:hAnsi="Cambria Math" w:cs="Times New Roman"/>
          <w:bCs/>
          <w:color w:val="000000"/>
          <w:sz w:val="28"/>
          <w:szCs w:val="28"/>
          <w:lang w:val="en-US" w:eastAsia="ru-RU"/>
        </w:rPr>
        <w:t>Suez</w:t>
      </w:r>
      <w:r w:rsidRPr="007D1E44">
        <w:rPr>
          <w:rFonts w:ascii="Cambria Math" w:eastAsia="Times New Roman" w:hAnsi="Cambria Math" w:cs="Times New Roman"/>
          <w:bCs/>
          <w:color w:val="000000"/>
          <w:sz w:val="28"/>
          <w:szCs w:val="28"/>
          <w:lang w:val="en-US" w:eastAsia="ru-RU"/>
        </w:rPr>
        <w:t>max</w:t>
      </w:r>
      <w:r w:rsidRPr="00466EEC">
        <w:rPr>
          <w:rFonts w:ascii="Cambria Math" w:eastAsia="Times New Roman" w:hAnsi="Cambria Math" w:cs="Times New Roman"/>
          <w:bCs/>
          <w:color w:val="000000"/>
          <w:sz w:val="28"/>
          <w:szCs w:val="28"/>
          <w:lang w:val="en-US" w:eastAsia="ru-RU"/>
        </w:rPr>
        <w:t xml:space="preserve"> </w:t>
      </w:r>
      <m:oMath>
        <m:nary>
          <m:naryPr>
            <m:chr m:val="∑"/>
            <m:limLoc m:val="undOvr"/>
            <m:ctrlPr>
              <w:rPr>
                <w:rFonts w:ascii="Cambria Math" w:eastAsia="Times New Roman" w:hAnsi="Cambria Math" w:cs="Times New Roman"/>
                <w:bCs/>
                <w:i/>
                <w:color w:val="000000"/>
                <w:sz w:val="28"/>
                <w:szCs w:val="28"/>
                <w:lang w:eastAsia="ru-RU"/>
              </w:rPr>
            </m:ctrlPr>
          </m:naryPr>
          <m:sub>
            <m:r>
              <w:rPr>
                <w:rFonts w:ascii="Cambria Math" w:eastAsia="Times New Roman" w:hAnsi="Cambria Math" w:cs="Times New Roman"/>
                <w:color w:val="000000"/>
                <w:sz w:val="28"/>
                <w:szCs w:val="28"/>
                <w:lang w:eastAsia="ru-RU"/>
              </w:rPr>
              <m:t>l</m:t>
            </m:r>
            <m:r>
              <w:rPr>
                <w:rFonts w:ascii="Cambria Math" w:eastAsia="Times New Roman" w:hAnsi="Cambria Math" w:cs="Times New Roman"/>
                <w:color w:val="000000"/>
                <w:sz w:val="28"/>
                <w:szCs w:val="28"/>
                <w:lang w:val="en-US" w:eastAsia="ru-RU"/>
              </w:rPr>
              <m:t>=1</m:t>
            </m:r>
          </m:sub>
          <m:sup>
            <m:r>
              <w:rPr>
                <w:rFonts w:ascii="Cambria Math" w:eastAsia="Times New Roman" w:hAnsi="Cambria Math" w:cs="Times New Roman"/>
                <w:color w:val="000000"/>
                <w:sz w:val="28"/>
                <w:szCs w:val="28"/>
                <w:lang w:val="en-US" w:eastAsia="ru-RU"/>
              </w:rPr>
              <m:t>3</m:t>
            </m:r>
          </m:sup>
          <m:e>
            <m:sSub>
              <m:sSubPr>
                <m:ctrlPr>
                  <w:rPr>
                    <w:rFonts w:ascii="Cambria Math" w:eastAsia="Times New Roman" w:hAnsi="Cambria Math" w:cs="Times New Roman"/>
                    <w:bCs/>
                    <w:i/>
                    <w:color w:val="000000"/>
                    <w:sz w:val="28"/>
                    <w:szCs w:val="28"/>
                    <w:lang w:eastAsia="ru-RU"/>
                  </w:rPr>
                </m:ctrlPr>
              </m:sSubPr>
              <m:e>
                <m:r>
                  <w:rPr>
                    <w:rFonts w:ascii="Cambria Math" w:eastAsia="Times New Roman" w:hAnsi="Cambria Math" w:cs="Times New Roman"/>
                    <w:color w:val="000000"/>
                    <w:sz w:val="28"/>
                    <w:szCs w:val="28"/>
                    <w:lang w:eastAsia="ru-RU"/>
                  </w:rPr>
                  <m:t>P</m:t>
                </m:r>
              </m:e>
              <m:sub>
                <m:r>
                  <w:rPr>
                    <w:rFonts w:ascii="Cambria Math" w:eastAsia="Times New Roman" w:hAnsi="Cambria Math" w:cs="Times New Roman"/>
                    <w:color w:val="000000"/>
                    <w:sz w:val="28"/>
                    <w:szCs w:val="28"/>
                    <w:lang w:eastAsia="ru-RU"/>
                  </w:rPr>
                  <m:t>l</m:t>
                </m:r>
              </m:sub>
            </m:sSub>
          </m:e>
        </m:nary>
        <m:r>
          <w:rPr>
            <w:rFonts w:ascii="Cambria Math" w:eastAsia="Times New Roman" w:hAnsi="Cambria Math" w:cs="Times New Roman"/>
            <w:color w:val="000000"/>
            <w:sz w:val="28"/>
            <w:szCs w:val="28"/>
            <w:lang w:val="en-US" w:eastAsia="ru-RU"/>
          </w:rPr>
          <m:t>=</m:t>
        </m:r>
      </m:oMath>
      <w:r w:rsidRPr="00466EEC">
        <w:rPr>
          <w:rFonts w:ascii="Cambria Math" w:eastAsia="Times New Roman" w:hAnsi="Cambria Math" w:cs="Times New Roman"/>
          <w:bCs/>
          <w:color w:val="000000"/>
          <w:sz w:val="28"/>
          <w:szCs w:val="28"/>
          <w:lang w:val="en-US" w:eastAsia="ru-RU"/>
        </w:rPr>
        <w:t>$</w:t>
      </w:r>
      <w:r w:rsidRPr="00466EEC">
        <w:rPr>
          <w:rFonts w:ascii="Calibri" w:hAnsi="Calibri"/>
          <w:color w:val="000000"/>
          <w:lang w:val="en-US"/>
        </w:rPr>
        <w:t xml:space="preserve"> </w:t>
      </w:r>
      <w:r w:rsidRPr="00466EEC">
        <w:rPr>
          <w:rFonts w:ascii="Cambria Math" w:eastAsia="Times New Roman" w:hAnsi="Cambria Math" w:cs="Times New Roman"/>
          <w:bCs/>
          <w:color w:val="000000"/>
          <w:sz w:val="28"/>
          <w:szCs w:val="28"/>
          <w:lang w:val="en-US" w:eastAsia="ru-RU"/>
        </w:rPr>
        <w:t xml:space="preserve">3,424 </w:t>
      </w:r>
      <w:r w:rsidRPr="007D1E44">
        <w:rPr>
          <w:rFonts w:ascii="Cambria Math" w:eastAsia="Times New Roman" w:hAnsi="Cambria Math" w:cs="Times New Roman"/>
          <w:bCs/>
          <w:color w:val="000000"/>
          <w:sz w:val="28"/>
          <w:szCs w:val="28"/>
          <w:lang w:val="en-US" w:eastAsia="ru-RU"/>
        </w:rPr>
        <w:t>US</w:t>
      </w:r>
      <w:r w:rsidRPr="00466EEC">
        <w:rPr>
          <w:rFonts w:ascii="Cambria Math" w:eastAsia="Times New Roman" w:hAnsi="Cambria Math" w:cs="Times New Roman"/>
          <w:bCs/>
          <w:color w:val="000000"/>
          <w:sz w:val="28"/>
          <w:szCs w:val="28"/>
          <w:lang w:val="en-US" w:eastAsia="ru-RU"/>
        </w:rPr>
        <w:t>.</w:t>
      </w:r>
    </w:p>
    <w:p w14:paraId="02DED5E8" w14:textId="3D136767" w:rsidR="00466EEC" w:rsidRDefault="005F36FB" w:rsidP="00BB2DDC">
      <w:pPr>
        <w:ind w:firstLine="567"/>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Компоненты</w:t>
      </w:r>
      <w:r w:rsidRPr="00466E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009504B8">
        <w:rPr>
          <w:rFonts w:ascii="Times New Roman" w:eastAsia="Times New Roman" w:hAnsi="Times New Roman" w:cs="Times New Roman"/>
          <w:color w:val="000000"/>
          <w:sz w:val="28"/>
          <w:szCs w:val="28"/>
          <w:lang w:eastAsia="ru-RU"/>
        </w:rPr>
        <w:t>асход</w:t>
      </w:r>
      <w:r>
        <w:rPr>
          <w:rFonts w:ascii="Times New Roman" w:eastAsia="Times New Roman" w:hAnsi="Times New Roman" w:cs="Times New Roman"/>
          <w:color w:val="000000"/>
          <w:sz w:val="28"/>
          <w:szCs w:val="28"/>
          <w:lang w:eastAsia="ru-RU"/>
        </w:rPr>
        <w:t>ов</w:t>
      </w:r>
      <w:r w:rsidR="009504B8" w:rsidRPr="00466EEC">
        <w:rPr>
          <w:rFonts w:ascii="Times New Roman" w:eastAsia="Times New Roman" w:hAnsi="Times New Roman" w:cs="Times New Roman"/>
          <w:color w:val="000000"/>
          <w:sz w:val="28"/>
          <w:szCs w:val="28"/>
          <w:lang w:eastAsia="ru-RU"/>
        </w:rPr>
        <w:t xml:space="preserve"> </w:t>
      </w:r>
      <w:r w:rsidR="009504B8">
        <w:rPr>
          <w:rFonts w:ascii="Times New Roman" w:eastAsia="Times New Roman" w:hAnsi="Times New Roman" w:cs="Times New Roman"/>
          <w:color w:val="000000"/>
          <w:sz w:val="28"/>
          <w:szCs w:val="28"/>
          <w:lang w:eastAsia="ru-RU"/>
        </w:rPr>
        <w:t>танкеров</w:t>
      </w:r>
      <w:r w:rsidR="009504B8" w:rsidRPr="00466EEC">
        <w:rPr>
          <w:rFonts w:ascii="Times New Roman" w:eastAsia="Times New Roman" w:hAnsi="Times New Roman" w:cs="Times New Roman"/>
          <w:color w:val="000000"/>
          <w:sz w:val="28"/>
          <w:szCs w:val="28"/>
          <w:lang w:eastAsia="ru-RU"/>
        </w:rPr>
        <w:t xml:space="preserve"> </w:t>
      </w:r>
      <w:r w:rsidR="009504B8">
        <w:rPr>
          <w:rFonts w:ascii="Times New Roman" w:eastAsia="Times New Roman" w:hAnsi="Times New Roman" w:cs="Times New Roman"/>
          <w:color w:val="000000"/>
          <w:sz w:val="28"/>
          <w:szCs w:val="28"/>
          <w:lang w:eastAsia="ru-RU"/>
        </w:rPr>
        <w:t>при</w:t>
      </w:r>
      <w:r w:rsidR="009504B8" w:rsidRPr="00466EEC">
        <w:rPr>
          <w:rFonts w:ascii="Times New Roman" w:eastAsia="Times New Roman" w:hAnsi="Times New Roman" w:cs="Times New Roman"/>
          <w:color w:val="000000"/>
          <w:sz w:val="28"/>
          <w:szCs w:val="28"/>
          <w:lang w:eastAsia="ru-RU"/>
        </w:rPr>
        <w:t xml:space="preserve"> </w:t>
      </w:r>
      <w:r w:rsidR="009504B8">
        <w:rPr>
          <w:rFonts w:ascii="Times New Roman" w:eastAsia="Times New Roman" w:hAnsi="Times New Roman" w:cs="Times New Roman"/>
          <w:color w:val="000000"/>
          <w:sz w:val="28"/>
          <w:szCs w:val="28"/>
          <w:lang w:eastAsia="ru-RU"/>
        </w:rPr>
        <w:t>транспортировке</w:t>
      </w:r>
      <w:r w:rsidR="009504B8" w:rsidRPr="00466EEC">
        <w:rPr>
          <w:rFonts w:ascii="Times New Roman" w:eastAsia="Times New Roman" w:hAnsi="Times New Roman" w:cs="Times New Roman"/>
          <w:color w:val="000000"/>
          <w:sz w:val="28"/>
          <w:szCs w:val="28"/>
          <w:lang w:eastAsia="ru-RU"/>
        </w:rPr>
        <w:t xml:space="preserve"> 1 </w:t>
      </w:r>
      <w:r w:rsidR="009504B8">
        <w:rPr>
          <w:rFonts w:ascii="Times New Roman" w:eastAsia="Times New Roman" w:hAnsi="Times New Roman" w:cs="Times New Roman"/>
          <w:color w:val="000000"/>
          <w:sz w:val="28"/>
          <w:szCs w:val="28"/>
          <w:lang w:eastAsia="ru-RU"/>
        </w:rPr>
        <w:t>тонны</w:t>
      </w:r>
      <w:r w:rsidR="009504B8" w:rsidRPr="00466EEC">
        <w:rPr>
          <w:rFonts w:ascii="Times New Roman" w:eastAsia="Times New Roman" w:hAnsi="Times New Roman" w:cs="Times New Roman"/>
          <w:color w:val="000000"/>
          <w:sz w:val="28"/>
          <w:szCs w:val="28"/>
          <w:lang w:eastAsia="ru-RU"/>
        </w:rPr>
        <w:t xml:space="preserve"> </w:t>
      </w:r>
      <w:r w:rsidR="009504B8">
        <w:rPr>
          <w:rFonts w:ascii="Times New Roman" w:eastAsia="Times New Roman" w:hAnsi="Times New Roman" w:cs="Times New Roman"/>
          <w:color w:val="000000"/>
          <w:sz w:val="28"/>
          <w:szCs w:val="28"/>
          <w:lang w:eastAsia="ru-RU"/>
        </w:rPr>
        <w:t>нефти</w:t>
      </w:r>
      <w:r w:rsidR="009504B8" w:rsidRPr="00466EEC">
        <w:rPr>
          <w:rFonts w:ascii="Times New Roman" w:eastAsia="Times New Roman" w:hAnsi="Times New Roman" w:cs="Times New Roman"/>
          <w:color w:val="000000"/>
          <w:sz w:val="28"/>
          <w:szCs w:val="28"/>
          <w:lang w:eastAsia="ru-RU"/>
        </w:rPr>
        <w:t xml:space="preserve"> </w:t>
      </w:r>
      <w:r w:rsidR="009504B8">
        <w:rPr>
          <w:rFonts w:ascii="Times New Roman" w:eastAsia="Times New Roman" w:hAnsi="Times New Roman" w:cs="Times New Roman"/>
          <w:color w:val="000000"/>
          <w:sz w:val="28"/>
          <w:szCs w:val="28"/>
          <w:lang w:eastAsia="ru-RU"/>
        </w:rPr>
        <w:t>на</w:t>
      </w:r>
      <w:r w:rsidR="009504B8" w:rsidRPr="00466EEC">
        <w:rPr>
          <w:rFonts w:ascii="Times New Roman" w:eastAsia="Times New Roman" w:hAnsi="Times New Roman" w:cs="Times New Roman"/>
          <w:color w:val="000000"/>
          <w:sz w:val="28"/>
          <w:szCs w:val="28"/>
          <w:lang w:eastAsia="ru-RU"/>
        </w:rPr>
        <w:t xml:space="preserve"> </w:t>
      </w:r>
      <w:r w:rsidR="009504B8">
        <w:rPr>
          <w:rFonts w:ascii="Times New Roman" w:eastAsia="Times New Roman" w:hAnsi="Times New Roman" w:cs="Times New Roman"/>
          <w:color w:val="000000"/>
          <w:sz w:val="28"/>
          <w:szCs w:val="28"/>
          <w:lang w:eastAsia="ru-RU"/>
        </w:rPr>
        <w:t>расстояние</w:t>
      </w:r>
      <w:r w:rsidR="009504B8" w:rsidRPr="00466EEC">
        <w:rPr>
          <w:rFonts w:ascii="Times New Roman" w:eastAsia="Times New Roman" w:hAnsi="Times New Roman" w:cs="Times New Roman"/>
          <w:color w:val="000000"/>
          <w:sz w:val="28"/>
          <w:szCs w:val="28"/>
          <w:lang w:eastAsia="ru-RU"/>
        </w:rPr>
        <w:t xml:space="preserve"> 100 </w:t>
      </w:r>
      <w:r w:rsidR="009504B8">
        <w:rPr>
          <w:rFonts w:ascii="Times New Roman" w:eastAsia="Times New Roman" w:hAnsi="Times New Roman" w:cs="Times New Roman"/>
          <w:color w:val="000000"/>
          <w:sz w:val="28"/>
          <w:szCs w:val="28"/>
          <w:lang w:eastAsia="ru-RU"/>
        </w:rPr>
        <w:t>км</w:t>
      </w:r>
      <w:r w:rsidR="009504B8" w:rsidRPr="00466EEC">
        <w:rPr>
          <w:rFonts w:ascii="Times New Roman" w:eastAsia="Times New Roman" w:hAnsi="Times New Roman" w:cs="Times New Roman"/>
          <w:color w:val="000000"/>
          <w:sz w:val="28"/>
          <w:szCs w:val="28"/>
          <w:lang w:eastAsia="ru-RU"/>
        </w:rPr>
        <w:t xml:space="preserve"> (</w:t>
      </w:r>
      <w:r w:rsidR="009504B8">
        <w:rPr>
          <w:rFonts w:ascii="Times New Roman" w:eastAsia="Times New Roman" w:hAnsi="Times New Roman" w:cs="Times New Roman"/>
          <w:color w:val="000000"/>
          <w:sz w:val="28"/>
          <w:szCs w:val="28"/>
          <w:lang w:eastAsia="ru-RU"/>
        </w:rPr>
        <w:t>рис</w:t>
      </w:r>
      <w:r w:rsidR="009504B8" w:rsidRPr="00466EEC">
        <w:rPr>
          <w:rFonts w:ascii="Times New Roman" w:eastAsia="Times New Roman" w:hAnsi="Times New Roman" w:cs="Times New Roman"/>
          <w:color w:val="000000"/>
          <w:sz w:val="28"/>
          <w:szCs w:val="28"/>
          <w:lang w:eastAsia="ru-RU"/>
        </w:rPr>
        <w:t xml:space="preserve">.8) </w:t>
      </w:r>
      <w:r>
        <w:rPr>
          <w:rFonts w:ascii="Times New Roman" w:eastAsia="Times New Roman" w:hAnsi="Times New Roman" w:cs="Times New Roman"/>
          <w:color w:val="000000"/>
          <w:sz w:val="28"/>
          <w:szCs w:val="28"/>
          <w:lang w:eastAsia="ru-RU"/>
        </w:rPr>
        <w:t>сохраняют</w:t>
      </w:r>
      <w:r w:rsidRPr="00466E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пропорции</w:t>
      </w:r>
      <w:r w:rsidRPr="00466E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w:t>
      </w:r>
      <w:r w:rsidR="00726BB5">
        <w:rPr>
          <w:rFonts w:ascii="Times New Roman" w:eastAsia="Times New Roman" w:hAnsi="Times New Roman" w:cs="Times New Roman"/>
          <w:color w:val="000000"/>
          <w:sz w:val="28"/>
          <w:szCs w:val="28"/>
          <w:lang w:eastAsia="ru-RU"/>
        </w:rPr>
        <w:t>ж</w:t>
      </w:r>
      <w:r>
        <w:rPr>
          <w:rFonts w:ascii="Times New Roman" w:eastAsia="Times New Roman" w:hAnsi="Times New Roman" w:cs="Times New Roman"/>
          <w:color w:val="000000"/>
          <w:sz w:val="28"/>
          <w:szCs w:val="28"/>
          <w:lang w:eastAsia="ru-RU"/>
        </w:rPr>
        <w:t>ду</w:t>
      </w:r>
      <w:r w:rsidR="009504B8" w:rsidRPr="00466E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w:t>
      </w:r>
      <w:r w:rsidRPr="005F36FB">
        <w:rPr>
          <w:rFonts w:ascii="Times New Roman" w:eastAsia="Times New Roman" w:hAnsi="Times New Roman" w:cs="Times New Roman"/>
          <w:color w:val="000000"/>
          <w:sz w:val="28"/>
          <w:szCs w:val="28"/>
          <w:lang w:eastAsia="ru-RU"/>
        </w:rPr>
        <w:t>омпонент</w:t>
      </w:r>
      <w:r>
        <w:rPr>
          <w:rFonts w:ascii="Times New Roman" w:eastAsia="Times New Roman" w:hAnsi="Times New Roman" w:cs="Times New Roman"/>
          <w:color w:val="000000"/>
          <w:sz w:val="28"/>
          <w:szCs w:val="28"/>
          <w:lang w:eastAsia="ru-RU"/>
        </w:rPr>
        <w:t>ами</w:t>
      </w:r>
      <w:r w:rsidR="00726BB5" w:rsidRPr="00466EEC">
        <w:rPr>
          <w:rFonts w:ascii="Times New Roman" w:eastAsia="Times New Roman" w:hAnsi="Times New Roman" w:cs="Times New Roman"/>
          <w:color w:val="000000"/>
          <w:sz w:val="28"/>
          <w:szCs w:val="28"/>
          <w:lang w:eastAsia="ru-RU"/>
        </w:rPr>
        <w:t xml:space="preserve"> </w:t>
      </w:r>
      <w:r w:rsidR="00726BB5">
        <w:rPr>
          <w:rFonts w:ascii="Times New Roman" w:eastAsia="Times New Roman" w:hAnsi="Times New Roman" w:cs="Times New Roman"/>
          <w:color w:val="000000"/>
          <w:sz w:val="28"/>
          <w:szCs w:val="28"/>
          <w:lang w:eastAsia="ru-RU"/>
        </w:rPr>
        <w:t>на</w:t>
      </w:r>
      <w:r w:rsidRPr="00466E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рис</w:t>
      </w:r>
      <w:r w:rsidRPr="00466EEC">
        <w:rPr>
          <w:rFonts w:ascii="Times New Roman" w:eastAsia="Times New Roman" w:hAnsi="Times New Roman" w:cs="Times New Roman"/>
          <w:color w:val="000000"/>
          <w:sz w:val="28"/>
          <w:szCs w:val="28"/>
          <w:lang w:eastAsia="ru-RU"/>
        </w:rPr>
        <w:t>.7</w:t>
      </w:r>
      <w:r w:rsidR="00EC7ACE">
        <w:rPr>
          <w:rFonts w:ascii="Times New Roman" w:eastAsia="Times New Roman" w:hAnsi="Times New Roman" w:cs="Times New Roman"/>
          <w:color w:val="000000"/>
          <w:sz w:val="28"/>
          <w:szCs w:val="28"/>
          <w:lang w:eastAsia="ru-RU"/>
        </w:rPr>
        <w:t>а</w:t>
      </w:r>
      <w:r w:rsidRPr="00466E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w:t>
      </w:r>
      <w:r w:rsidRPr="00466E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абсолютные</w:t>
      </w:r>
      <w:r w:rsidRPr="00466E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суммарные</w:t>
      </w:r>
      <w:r w:rsidRPr="00466E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величины</w:t>
      </w:r>
      <w:r w:rsidRPr="00466E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затрат</w:t>
      </w:r>
      <w:r w:rsidRPr="00466E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для</w:t>
      </w:r>
      <w:r w:rsidRPr="00466EEC">
        <w:rPr>
          <w:rFonts w:ascii="Times New Roman" w:eastAsia="Times New Roman" w:hAnsi="Times New Roman" w:cs="Times New Roman"/>
          <w:color w:val="000000"/>
          <w:sz w:val="28"/>
          <w:szCs w:val="28"/>
          <w:lang w:eastAsia="ru-RU"/>
        </w:rPr>
        <w:t xml:space="preserve"> </w:t>
      </w:r>
      <w:r w:rsidRPr="005F36FB">
        <w:rPr>
          <w:rFonts w:ascii="Times New Roman" w:eastAsia="Times New Roman" w:hAnsi="Times New Roman" w:cs="Times New Roman"/>
          <w:bCs/>
          <w:color w:val="000000"/>
          <w:sz w:val="28"/>
          <w:szCs w:val="28"/>
          <w:lang w:val="en-US" w:eastAsia="ru-RU"/>
        </w:rPr>
        <w:t>Panamax</w:t>
      </w:r>
      <w:r w:rsidRPr="00466EEC">
        <w:rPr>
          <w:rFonts w:ascii="Times New Roman" w:eastAsia="Times New Roman" w:hAnsi="Times New Roman" w:cs="Times New Roman"/>
          <w:bCs/>
          <w:color w:val="000000"/>
          <w:sz w:val="28"/>
          <w:szCs w:val="28"/>
          <w:lang w:eastAsia="ru-RU"/>
        </w:rPr>
        <w:t xml:space="preserve">, </w:t>
      </w:r>
      <w:r w:rsidRPr="005F36FB">
        <w:rPr>
          <w:rFonts w:ascii="Times New Roman" w:eastAsia="Times New Roman" w:hAnsi="Times New Roman" w:cs="Times New Roman"/>
          <w:color w:val="000000"/>
          <w:sz w:val="28"/>
          <w:szCs w:val="28"/>
          <w:lang w:val="en-US" w:eastAsia="ru-RU"/>
        </w:rPr>
        <w:t>Aframax</w:t>
      </w:r>
      <w:r w:rsidRPr="00466E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Pr="00466EEC">
        <w:rPr>
          <w:rFonts w:ascii="Times New Roman" w:eastAsia="Times New Roman" w:hAnsi="Times New Roman" w:cs="Times New Roman"/>
          <w:color w:val="000000"/>
          <w:sz w:val="28"/>
          <w:szCs w:val="28"/>
          <w:lang w:eastAsia="ru-RU"/>
        </w:rPr>
        <w:t xml:space="preserve"> </w:t>
      </w:r>
      <w:r w:rsidRPr="005F36FB">
        <w:rPr>
          <w:rFonts w:ascii="Times New Roman" w:eastAsia="Times New Roman" w:hAnsi="Times New Roman" w:cs="Times New Roman"/>
          <w:color w:val="000000"/>
          <w:sz w:val="28"/>
          <w:szCs w:val="28"/>
          <w:lang w:val="en-US" w:eastAsia="ru-RU"/>
        </w:rPr>
        <w:t>Suezmax</w:t>
      </w:r>
      <w:r w:rsidR="00BB2DDC" w:rsidRPr="00466EEC">
        <w:rPr>
          <w:rFonts w:ascii="Times New Roman" w:eastAsia="Times New Roman" w:hAnsi="Times New Roman" w:cs="Times New Roman"/>
          <w:color w:val="000000"/>
          <w:sz w:val="28"/>
          <w:szCs w:val="28"/>
          <w:lang w:eastAsia="ru-RU"/>
        </w:rPr>
        <w:t xml:space="preserve"> </w:t>
      </w:r>
      <w:r w:rsidR="00466EEC">
        <w:rPr>
          <w:rFonts w:ascii="Times New Roman" w:eastAsia="Times New Roman" w:hAnsi="Times New Roman" w:cs="Times New Roman"/>
          <w:color w:val="000000"/>
          <w:sz w:val="28"/>
          <w:szCs w:val="28"/>
          <w:lang w:eastAsia="ru-RU"/>
        </w:rPr>
        <w:t>представлены на рис. 8</w:t>
      </w:r>
      <w:r w:rsidR="000E1D10">
        <w:rPr>
          <w:rFonts w:ascii="Times New Roman" w:eastAsia="Times New Roman" w:hAnsi="Times New Roman" w:cs="Times New Roman"/>
          <w:color w:val="000000"/>
          <w:sz w:val="28"/>
          <w:szCs w:val="28"/>
          <w:lang w:eastAsia="ru-RU"/>
        </w:rPr>
        <w:t>:</w:t>
      </w:r>
    </w:p>
    <w:p w14:paraId="0D9F8DE6" w14:textId="2C72B2C3" w:rsidR="000E1D10" w:rsidRDefault="000E1D10" w:rsidP="00BB2DDC">
      <w:pPr>
        <w:ind w:firstLine="567"/>
        <w:outlineLvl w:val="0"/>
        <w:rPr>
          <w:rFonts w:ascii="Times New Roman" w:eastAsia="Times New Roman" w:hAnsi="Times New Roman" w:cs="Times New Roman"/>
          <w:color w:val="000000"/>
          <w:sz w:val="28"/>
          <w:szCs w:val="28"/>
          <w:lang w:eastAsia="ru-RU"/>
        </w:rPr>
      </w:pPr>
      <w:r w:rsidRPr="001B2409">
        <w:rPr>
          <w:noProof/>
          <w:lang w:eastAsia="ru-RU"/>
        </w:rPr>
        <w:drawing>
          <wp:inline distT="0" distB="0" distL="0" distR="0" wp14:anchorId="47409C3C" wp14:editId="45D11F87">
            <wp:extent cx="5713745" cy="2633985"/>
            <wp:effectExtent l="0" t="0" r="1270" b="1397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324F2F3" w14:textId="19D44C8C" w:rsidR="000E1D10" w:rsidRPr="00466EEC" w:rsidRDefault="000E1D10" w:rsidP="00BB2DDC">
      <w:pPr>
        <w:ind w:firstLine="567"/>
        <w:outlineLvl w:val="0"/>
        <w:rPr>
          <w:rFonts w:ascii="Times New Roman" w:eastAsia="Times New Roman" w:hAnsi="Times New Roman" w:cs="Times New Roman"/>
          <w:color w:val="000000"/>
          <w:sz w:val="28"/>
          <w:szCs w:val="28"/>
          <w:lang w:eastAsia="ru-RU"/>
        </w:rPr>
      </w:pPr>
      <w:r w:rsidRPr="000E1D10">
        <w:rPr>
          <w:rFonts w:ascii="Times New Roman" w:eastAsia="Times New Roman" w:hAnsi="Times New Roman" w:cs="Times New Roman"/>
          <w:color w:val="000000"/>
          <w:sz w:val="28"/>
          <w:szCs w:val="28"/>
          <w:lang w:eastAsia="ru-RU"/>
        </w:rPr>
        <w:t>Рис. 8 Транспортные расходы 1 тонны на 100 км для танкеров</w:t>
      </w:r>
    </w:p>
    <w:p w14:paraId="48512717" w14:textId="463932EF" w:rsidR="000E1D10" w:rsidRDefault="000E1D10" w:rsidP="00BB2DDC">
      <w:pPr>
        <w:ind w:firstLine="567"/>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w:t>
      </w:r>
      <w:r w:rsidRPr="000E1D10">
        <w:rPr>
          <w:rFonts w:ascii="Times New Roman" w:eastAsia="Times New Roman" w:hAnsi="Times New Roman" w:cs="Times New Roman"/>
          <w:color w:val="000000"/>
          <w:sz w:val="28"/>
          <w:szCs w:val="28"/>
          <w:lang w:eastAsia="ru-RU"/>
        </w:rPr>
        <w:t>Panamax</w:t>
      </w:r>
      <w:r>
        <w:rPr>
          <w:rFonts w:ascii="Times New Roman" w:eastAsia="Times New Roman" w:hAnsi="Times New Roman" w:cs="Times New Roman"/>
          <w:color w:val="000000"/>
          <w:sz w:val="28"/>
          <w:szCs w:val="28"/>
          <w:lang w:eastAsia="ru-RU"/>
        </w:rPr>
        <w:t xml:space="preserve"> -</w:t>
      </w:r>
      <w:r w:rsidR="00BB2DDC">
        <w:rPr>
          <w:rFonts w:ascii="Times New Roman" w:eastAsia="Times New Roman" w:hAnsi="Times New Roman" w:cs="Times New Roman"/>
          <w:color w:val="000000"/>
          <w:sz w:val="28"/>
          <w:szCs w:val="28"/>
          <w:lang w:eastAsia="ru-RU"/>
        </w:rPr>
        <w:t xml:space="preserve"> </w:t>
      </w:r>
      <w:r w:rsidR="005F36FB" w:rsidRPr="00AE2362">
        <w:rPr>
          <w:rFonts w:ascii="Times New Roman" w:eastAsia="Times New Roman" w:hAnsi="Times New Roman" w:cs="Times New Roman"/>
          <w:color w:val="000000"/>
          <w:sz w:val="28"/>
          <w:szCs w:val="28"/>
          <w:lang w:eastAsia="ru-RU"/>
        </w:rPr>
        <w:t>$</w:t>
      </w:r>
      <w:r w:rsidR="005F36FB" w:rsidRPr="005F36FB">
        <w:rPr>
          <w:rFonts w:ascii="Times New Roman" w:eastAsia="Times New Roman" w:hAnsi="Times New Roman" w:cs="Times New Roman"/>
          <w:color w:val="000000"/>
          <w:sz w:val="28"/>
          <w:szCs w:val="28"/>
          <w:lang w:eastAsia="ru-RU"/>
        </w:rPr>
        <w:t>0</w:t>
      </w:r>
      <w:r w:rsidR="0079133F">
        <w:rPr>
          <w:rFonts w:ascii="Times New Roman" w:eastAsia="Times New Roman" w:hAnsi="Times New Roman" w:cs="Times New Roman"/>
          <w:color w:val="000000"/>
          <w:sz w:val="28"/>
          <w:szCs w:val="28"/>
          <w:lang w:eastAsia="ru-RU"/>
        </w:rPr>
        <w:t>,</w:t>
      </w:r>
      <w:r w:rsidR="005F36FB" w:rsidRPr="005F36FB">
        <w:rPr>
          <w:rFonts w:ascii="Times New Roman" w:eastAsia="Times New Roman" w:hAnsi="Times New Roman" w:cs="Times New Roman"/>
          <w:color w:val="000000"/>
          <w:sz w:val="28"/>
          <w:szCs w:val="28"/>
          <w:lang w:eastAsia="ru-RU"/>
        </w:rPr>
        <w:t>278</w:t>
      </w:r>
      <w:r w:rsidR="005F36FB" w:rsidRPr="00AE2362">
        <w:rPr>
          <w:rFonts w:ascii="Times New Roman" w:eastAsia="Times New Roman" w:hAnsi="Times New Roman" w:cs="Times New Roman"/>
          <w:color w:val="000000"/>
          <w:sz w:val="28"/>
          <w:szCs w:val="28"/>
          <w:lang w:eastAsia="ru-RU"/>
        </w:rPr>
        <w:t xml:space="preserve">,  </w:t>
      </w:r>
    </w:p>
    <w:p w14:paraId="2E15BF65" w14:textId="0B5341A9" w:rsidR="000E1D10" w:rsidRDefault="000E1D10" w:rsidP="00BB2DDC">
      <w:pPr>
        <w:ind w:firstLine="567"/>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w:t>
      </w:r>
      <w:r w:rsidRPr="000E1D10">
        <w:rPr>
          <w:rFonts w:ascii="Times New Roman" w:eastAsia="Times New Roman" w:hAnsi="Times New Roman" w:cs="Times New Roman"/>
          <w:color w:val="000000"/>
          <w:sz w:val="28"/>
          <w:szCs w:val="28"/>
          <w:lang w:eastAsia="ru-RU"/>
        </w:rPr>
        <w:t xml:space="preserve">Aframax </w:t>
      </w:r>
      <w:r>
        <w:rPr>
          <w:rFonts w:ascii="Times New Roman" w:eastAsia="Times New Roman" w:hAnsi="Times New Roman" w:cs="Times New Roman"/>
          <w:color w:val="000000"/>
          <w:sz w:val="28"/>
          <w:szCs w:val="28"/>
          <w:lang w:eastAsia="ru-RU"/>
        </w:rPr>
        <w:t xml:space="preserve">-  </w:t>
      </w:r>
      <w:r w:rsidR="005F36FB" w:rsidRPr="00AE2362">
        <w:rPr>
          <w:rFonts w:ascii="Times New Roman" w:eastAsia="Times New Roman" w:hAnsi="Times New Roman" w:cs="Times New Roman"/>
          <w:color w:val="000000"/>
          <w:sz w:val="28"/>
          <w:szCs w:val="28"/>
          <w:lang w:eastAsia="ru-RU"/>
        </w:rPr>
        <w:t>$</w:t>
      </w:r>
      <w:r w:rsidR="005F36FB" w:rsidRPr="005F36FB">
        <w:rPr>
          <w:rFonts w:ascii="Times New Roman" w:eastAsia="Times New Roman" w:hAnsi="Times New Roman" w:cs="Times New Roman"/>
          <w:color w:val="000000"/>
          <w:sz w:val="28"/>
          <w:szCs w:val="28"/>
          <w:lang w:eastAsia="ru-RU"/>
        </w:rPr>
        <w:t>0</w:t>
      </w:r>
      <w:r w:rsidR="0079133F">
        <w:rPr>
          <w:rFonts w:ascii="Times New Roman" w:eastAsia="Times New Roman" w:hAnsi="Times New Roman" w:cs="Times New Roman"/>
          <w:color w:val="000000"/>
          <w:sz w:val="28"/>
          <w:szCs w:val="28"/>
          <w:lang w:eastAsia="ru-RU"/>
        </w:rPr>
        <w:t>,</w:t>
      </w:r>
      <w:r w:rsidR="005F36FB" w:rsidRPr="005F36FB">
        <w:rPr>
          <w:rFonts w:ascii="Times New Roman" w:eastAsia="Times New Roman" w:hAnsi="Times New Roman" w:cs="Times New Roman"/>
          <w:color w:val="000000"/>
          <w:sz w:val="28"/>
          <w:szCs w:val="28"/>
          <w:lang w:eastAsia="ru-RU"/>
        </w:rPr>
        <w:t>256</w:t>
      </w:r>
      <w:r w:rsidR="005F36FB" w:rsidRPr="00AE2362">
        <w:rPr>
          <w:rFonts w:ascii="Times New Roman" w:eastAsia="Times New Roman" w:hAnsi="Times New Roman" w:cs="Times New Roman"/>
          <w:color w:val="000000"/>
          <w:sz w:val="28"/>
          <w:szCs w:val="28"/>
          <w:lang w:eastAsia="ru-RU"/>
        </w:rPr>
        <w:t xml:space="preserve">, </w:t>
      </w:r>
    </w:p>
    <w:p w14:paraId="4EA8CCDA" w14:textId="63FB8AB3" w:rsidR="005F36FB" w:rsidRPr="0054769D" w:rsidRDefault="000E1D10" w:rsidP="00BB2DDC">
      <w:pPr>
        <w:ind w:firstLine="567"/>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w:t>
      </w:r>
      <w:r w:rsidRPr="000E1D10">
        <w:rPr>
          <w:rFonts w:ascii="Times New Roman" w:eastAsia="Times New Roman" w:hAnsi="Times New Roman" w:cs="Times New Roman"/>
          <w:color w:val="000000"/>
          <w:sz w:val="28"/>
          <w:szCs w:val="28"/>
          <w:lang w:eastAsia="ru-RU"/>
        </w:rPr>
        <w:t>Suezmax</w:t>
      </w:r>
      <w:r>
        <w:rPr>
          <w:rFonts w:ascii="Times New Roman" w:eastAsia="Times New Roman" w:hAnsi="Times New Roman" w:cs="Times New Roman"/>
          <w:color w:val="000000"/>
          <w:sz w:val="28"/>
          <w:szCs w:val="28"/>
          <w:lang w:eastAsia="ru-RU"/>
        </w:rPr>
        <w:t xml:space="preserve"> -</w:t>
      </w:r>
      <w:r w:rsidRPr="000E1D10">
        <w:rPr>
          <w:rFonts w:ascii="Times New Roman" w:eastAsia="Times New Roman" w:hAnsi="Times New Roman" w:cs="Times New Roman"/>
          <w:color w:val="000000"/>
          <w:sz w:val="28"/>
          <w:szCs w:val="28"/>
          <w:lang w:eastAsia="ru-RU"/>
        </w:rPr>
        <w:t xml:space="preserve"> </w:t>
      </w:r>
      <w:r w:rsidR="005F36FB" w:rsidRPr="00AE2362">
        <w:rPr>
          <w:rFonts w:ascii="Times New Roman" w:eastAsia="Times New Roman" w:hAnsi="Times New Roman" w:cs="Times New Roman"/>
          <w:color w:val="000000"/>
          <w:sz w:val="28"/>
          <w:szCs w:val="28"/>
          <w:lang w:eastAsia="ru-RU"/>
        </w:rPr>
        <w:t>$</w:t>
      </w:r>
      <w:r w:rsidR="005F36FB" w:rsidRPr="005F36FB">
        <w:rPr>
          <w:rFonts w:ascii="Calibri" w:hAnsi="Calibri"/>
          <w:color w:val="000000"/>
        </w:rPr>
        <w:t xml:space="preserve"> </w:t>
      </w:r>
      <w:r w:rsidR="0079133F">
        <w:rPr>
          <w:rFonts w:ascii="Times New Roman" w:eastAsia="Times New Roman" w:hAnsi="Times New Roman" w:cs="Times New Roman"/>
          <w:color w:val="000000"/>
          <w:sz w:val="28"/>
          <w:szCs w:val="28"/>
          <w:lang w:eastAsia="ru-RU"/>
        </w:rPr>
        <w:t>0,</w:t>
      </w:r>
      <w:r w:rsidR="005F36FB" w:rsidRPr="005F36FB">
        <w:rPr>
          <w:rFonts w:ascii="Times New Roman" w:eastAsia="Times New Roman" w:hAnsi="Times New Roman" w:cs="Times New Roman"/>
          <w:color w:val="000000"/>
          <w:sz w:val="28"/>
          <w:szCs w:val="28"/>
          <w:lang w:eastAsia="ru-RU"/>
        </w:rPr>
        <w:t>214</w:t>
      </w:r>
      <w:r w:rsidR="005F36FB">
        <w:rPr>
          <w:rFonts w:ascii="Times New Roman" w:eastAsia="Times New Roman" w:hAnsi="Times New Roman" w:cs="Times New Roman"/>
          <w:color w:val="000000"/>
          <w:sz w:val="28"/>
          <w:szCs w:val="28"/>
          <w:lang w:eastAsia="ru-RU"/>
        </w:rPr>
        <w:t>.</w:t>
      </w:r>
    </w:p>
    <w:p w14:paraId="4404D41D" w14:textId="77777777" w:rsidR="000E1D10" w:rsidRDefault="007456ED" w:rsidP="00BB2DDC">
      <w:pPr>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Суммарные затраты при </w:t>
      </w:r>
      <w:r w:rsidR="00BB2DDC">
        <w:rPr>
          <w:rFonts w:ascii="Times New Roman" w:eastAsia="Times New Roman" w:hAnsi="Times New Roman" w:cs="Times New Roman"/>
          <w:color w:val="000000"/>
          <w:sz w:val="28"/>
          <w:szCs w:val="28"/>
          <w:lang w:eastAsia="ru-RU"/>
        </w:rPr>
        <w:t xml:space="preserve">доставке </w:t>
      </w:r>
      <w:r w:rsidR="002E4F0F">
        <w:rPr>
          <w:rFonts w:ascii="Times New Roman" w:eastAsia="Times New Roman" w:hAnsi="Times New Roman" w:cs="Times New Roman"/>
          <w:color w:val="000000"/>
          <w:sz w:val="28"/>
          <w:szCs w:val="28"/>
          <w:lang w:eastAsia="ru-RU"/>
        </w:rPr>
        <w:t xml:space="preserve">1 тонны </w:t>
      </w:r>
      <w:r w:rsidR="003F233E">
        <w:rPr>
          <w:rFonts w:ascii="Times New Roman" w:eastAsia="Times New Roman" w:hAnsi="Times New Roman" w:cs="Times New Roman"/>
          <w:color w:val="000000"/>
          <w:sz w:val="28"/>
          <w:szCs w:val="28"/>
          <w:lang w:eastAsia="ru-RU"/>
        </w:rPr>
        <w:t xml:space="preserve">нефти </w:t>
      </w:r>
      <w:r w:rsidR="002E4F0F">
        <w:rPr>
          <w:rFonts w:ascii="Times New Roman" w:eastAsia="Times New Roman" w:hAnsi="Times New Roman" w:cs="Times New Roman"/>
          <w:color w:val="000000"/>
          <w:sz w:val="28"/>
          <w:szCs w:val="28"/>
          <w:lang w:eastAsia="ru-RU"/>
        </w:rPr>
        <w:t>на</w:t>
      </w:r>
      <w:r w:rsidR="003F233E">
        <w:rPr>
          <w:rFonts w:ascii="Times New Roman" w:eastAsia="Times New Roman" w:hAnsi="Times New Roman" w:cs="Times New Roman"/>
          <w:color w:val="000000"/>
          <w:sz w:val="28"/>
          <w:szCs w:val="28"/>
          <w:lang w:eastAsia="ru-RU"/>
        </w:rPr>
        <w:t xml:space="preserve"> расстояние</w:t>
      </w:r>
      <w:r w:rsidR="002E4F0F">
        <w:rPr>
          <w:rFonts w:ascii="Times New Roman" w:eastAsia="Times New Roman" w:hAnsi="Times New Roman" w:cs="Times New Roman"/>
          <w:color w:val="000000"/>
          <w:sz w:val="28"/>
          <w:szCs w:val="28"/>
          <w:lang w:eastAsia="ru-RU"/>
        </w:rPr>
        <w:t xml:space="preserve"> 100 км</w:t>
      </w:r>
      <w:r w:rsidR="00BB2DDC">
        <w:rPr>
          <w:rFonts w:ascii="Times New Roman" w:eastAsia="Times New Roman" w:hAnsi="Times New Roman" w:cs="Times New Roman"/>
          <w:color w:val="000000"/>
          <w:sz w:val="28"/>
          <w:szCs w:val="28"/>
          <w:lang w:eastAsia="ru-RU"/>
        </w:rPr>
        <w:t xml:space="preserve"> для каждого компонента</w:t>
      </w:r>
      <w:r w:rsidR="00BB2DDC" w:rsidRPr="00BB2DDC">
        <w:rPr>
          <w:rFonts w:ascii="Times New Roman" w:eastAsia="Times New Roman" w:hAnsi="Times New Roman" w:cs="Times New Roman"/>
          <w:color w:val="000000"/>
          <w:sz w:val="28"/>
          <w:szCs w:val="28"/>
          <w:lang w:eastAsia="ru-RU"/>
        </w:rPr>
        <w:t xml:space="preserve"> мультимодальной транспортировки</w:t>
      </w:r>
      <w:r w:rsidR="003F233E">
        <w:rPr>
          <w:rFonts w:ascii="Times New Roman" w:eastAsia="Times New Roman" w:hAnsi="Times New Roman" w:cs="Times New Roman"/>
          <w:color w:val="000000"/>
          <w:sz w:val="28"/>
          <w:szCs w:val="28"/>
          <w:lang w:eastAsia="ru-RU"/>
        </w:rPr>
        <w:t xml:space="preserve"> представлены </w:t>
      </w:r>
      <w:r w:rsidR="00BB2DDC">
        <w:rPr>
          <w:rFonts w:ascii="Times New Roman" w:eastAsia="Times New Roman" w:hAnsi="Times New Roman" w:cs="Times New Roman"/>
          <w:color w:val="000000"/>
          <w:sz w:val="28"/>
          <w:szCs w:val="28"/>
          <w:lang w:eastAsia="ru-RU"/>
        </w:rPr>
        <w:t>на рис. 9</w:t>
      </w:r>
      <w:r w:rsidR="002E4F0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14:paraId="1F37D387" w14:textId="43E00CC9" w:rsidR="000E1D10" w:rsidRDefault="000E1D10" w:rsidP="00BB2DDC">
      <w:pPr>
        <w:ind w:firstLine="567"/>
        <w:rPr>
          <w:rFonts w:ascii="Times New Roman" w:eastAsia="Times New Roman" w:hAnsi="Times New Roman" w:cs="Times New Roman"/>
          <w:color w:val="000000"/>
          <w:sz w:val="28"/>
          <w:szCs w:val="28"/>
          <w:lang w:eastAsia="ru-RU"/>
        </w:rPr>
      </w:pPr>
      <w:r w:rsidRPr="001B2409">
        <w:rPr>
          <w:noProof/>
          <w:lang w:eastAsia="ru-RU"/>
        </w:rPr>
        <w:drawing>
          <wp:inline distT="0" distB="0" distL="0" distR="0" wp14:anchorId="05576293" wp14:editId="063F0EEA">
            <wp:extent cx="5940425" cy="4336415"/>
            <wp:effectExtent l="0" t="0" r="3175" b="698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51ED201" w14:textId="1360C629" w:rsidR="000E1D10" w:rsidRPr="000E1D10" w:rsidRDefault="000E1D10" w:rsidP="00BB2DDC">
      <w:pPr>
        <w:ind w:firstLine="567"/>
        <w:rPr>
          <w:rFonts w:ascii="Times New Roman" w:eastAsia="Times New Roman" w:hAnsi="Times New Roman" w:cs="Times New Roman"/>
          <w:color w:val="000000"/>
          <w:sz w:val="28"/>
          <w:szCs w:val="28"/>
          <w:lang w:eastAsia="ru-RU"/>
        </w:rPr>
      </w:pPr>
      <w:r w:rsidRPr="000E1D10">
        <w:rPr>
          <w:rFonts w:ascii="Times New Roman" w:eastAsia="Times New Roman" w:hAnsi="Times New Roman" w:cs="Times New Roman"/>
          <w:color w:val="000000"/>
          <w:sz w:val="28"/>
          <w:szCs w:val="28"/>
          <w:lang w:eastAsia="ru-RU"/>
        </w:rPr>
        <w:t>Рис. 9 Затраты на транспортиро</w:t>
      </w:r>
      <w:r w:rsidR="00736489">
        <w:rPr>
          <w:rFonts w:ascii="Times New Roman" w:eastAsia="Times New Roman" w:hAnsi="Times New Roman" w:cs="Times New Roman"/>
          <w:color w:val="000000"/>
          <w:sz w:val="28"/>
          <w:szCs w:val="28"/>
          <w:lang w:eastAsia="ru-RU"/>
        </w:rPr>
        <w:t xml:space="preserve">вку 1 тонны на 100 км </w:t>
      </w:r>
    </w:p>
    <w:p w14:paraId="39C91EB2" w14:textId="5D6973D4" w:rsidR="00736489" w:rsidRDefault="00BB2DDC" w:rsidP="00BB2DDC">
      <w:pPr>
        <w:ind w:firstLine="567"/>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З</w:t>
      </w:r>
      <w:r w:rsidR="002E4F0F" w:rsidRPr="002E4F0F">
        <w:rPr>
          <w:rFonts w:ascii="Times New Roman" w:eastAsia="Times New Roman" w:hAnsi="Times New Roman" w:cs="Times New Roman"/>
          <w:bCs/>
          <w:color w:val="000000"/>
          <w:sz w:val="28"/>
          <w:szCs w:val="28"/>
          <w:lang w:eastAsia="ru-RU"/>
        </w:rPr>
        <w:t xml:space="preserve">атраты </w:t>
      </w:r>
      <w:r w:rsidR="00736489">
        <w:rPr>
          <w:rFonts w:ascii="Times New Roman" w:eastAsia="Times New Roman" w:hAnsi="Times New Roman" w:cs="Times New Roman"/>
          <w:bCs/>
          <w:color w:val="000000"/>
          <w:sz w:val="28"/>
          <w:szCs w:val="28"/>
          <w:lang w:eastAsia="ru-RU"/>
        </w:rPr>
        <w:t>по компонентам т</w:t>
      </w:r>
      <w:r w:rsidR="00FD391F">
        <w:rPr>
          <w:rFonts w:ascii="Times New Roman" w:eastAsia="Times New Roman" w:hAnsi="Times New Roman" w:cs="Times New Roman"/>
          <w:bCs/>
          <w:color w:val="000000"/>
          <w:sz w:val="28"/>
          <w:szCs w:val="28"/>
          <w:lang w:eastAsia="ru-RU"/>
        </w:rPr>
        <w:t>ранспортировки распределяются сл</w:t>
      </w:r>
      <w:r w:rsidR="00736489">
        <w:rPr>
          <w:rFonts w:ascii="Times New Roman" w:eastAsia="Times New Roman" w:hAnsi="Times New Roman" w:cs="Times New Roman"/>
          <w:bCs/>
          <w:color w:val="000000"/>
          <w:sz w:val="28"/>
          <w:szCs w:val="28"/>
          <w:lang w:eastAsia="ru-RU"/>
        </w:rPr>
        <w:t>едующим образом:</w:t>
      </w:r>
    </w:p>
    <w:p w14:paraId="22BB0343" w14:textId="77777777" w:rsidR="00736489" w:rsidRDefault="00BB2DDC" w:rsidP="00736489">
      <w:pPr>
        <w:ind w:left="567"/>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ВСТО-1 </w:t>
      </w:r>
      <w:r w:rsidR="0073648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BB2DDC">
        <w:rPr>
          <w:rFonts w:ascii="Times New Roman" w:eastAsia="Times New Roman" w:hAnsi="Times New Roman" w:cs="Times New Roman"/>
          <w:bCs/>
          <w:color w:val="000000"/>
          <w:sz w:val="28"/>
          <w:szCs w:val="28"/>
          <w:lang w:eastAsia="ru-RU"/>
        </w:rPr>
        <w:t>$</w:t>
      </w:r>
      <w:r w:rsidRPr="00BB2DDC">
        <w:rPr>
          <w:rFonts w:ascii="Calibri" w:hAnsi="Calibri"/>
          <w:color w:val="000000"/>
        </w:rPr>
        <w:t xml:space="preserve"> </w:t>
      </w:r>
      <w:r w:rsidRPr="00BB2DDC">
        <w:rPr>
          <w:rFonts w:ascii="Times New Roman" w:eastAsia="Times New Roman" w:hAnsi="Times New Roman" w:cs="Times New Roman"/>
          <w:bCs/>
          <w:color w:val="000000"/>
          <w:sz w:val="28"/>
          <w:szCs w:val="28"/>
          <w:lang w:eastAsia="ru-RU"/>
        </w:rPr>
        <w:t>0,895</w:t>
      </w:r>
      <w:r>
        <w:rPr>
          <w:rFonts w:ascii="Times New Roman" w:eastAsia="Times New Roman" w:hAnsi="Times New Roman" w:cs="Times New Roman"/>
          <w:bCs/>
          <w:color w:val="000000"/>
          <w:sz w:val="28"/>
          <w:szCs w:val="28"/>
          <w:lang w:eastAsia="ru-RU"/>
        </w:rPr>
        <w:t xml:space="preserve">, </w:t>
      </w:r>
    </w:p>
    <w:p w14:paraId="29DC8990" w14:textId="7B78E4D9" w:rsidR="00736489" w:rsidRDefault="00BB2DDC" w:rsidP="00736489">
      <w:pPr>
        <w:ind w:left="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ВСТО-2 </w:t>
      </w:r>
      <w:r w:rsidRPr="00BB2DDC">
        <w:rPr>
          <w:rFonts w:ascii="Times New Roman" w:eastAsia="Times New Roman" w:hAnsi="Times New Roman" w:cs="Times New Roman"/>
          <w:bCs/>
          <w:color w:val="000000"/>
          <w:sz w:val="28"/>
          <w:szCs w:val="28"/>
          <w:lang w:eastAsia="ru-RU"/>
        </w:rPr>
        <w:t>- $</w:t>
      </w:r>
      <w:r w:rsidRPr="00BB2DDC">
        <w:rPr>
          <w:rFonts w:ascii="Calibri" w:hAnsi="Calibri"/>
          <w:color w:val="000000"/>
        </w:rPr>
        <w:t xml:space="preserve"> </w:t>
      </w:r>
      <w:r w:rsidRPr="00BB2DDC">
        <w:rPr>
          <w:rFonts w:ascii="Times New Roman" w:eastAsia="Times New Roman" w:hAnsi="Times New Roman" w:cs="Times New Roman"/>
          <w:bCs/>
          <w:color w:val="000000"/>
          <w:sz w:val="28"/>
          <w:szCs w:val="28"/>
          <w:lang w:eastAsia="ru-RU"/>
        </w:rPr>
        <w:t>0,939,</w:t>
      </w:r>
      <w:r>
        <w:rPr>
          <w:rFonts w:ascii="Times New Roman" w:eastAsia="Times New Roman" w:hAnsi="Times New Roman" w:cs="Times New Roman"/>
          <w:bCs/>
          <w:color w:val="000000"/>
          <w:sz w:val="28"/>
          <w:szCs w:val="28"/>
          <w:lang w:eastAsia="ru-RU"/>
        </w:rPr>
        <w:t xml:space="preserve"> </w:t>
      </w:r>
    </w:p>
    <w:p w14:paraId="171F5F41" w14:textId="77777777" w:rsidR="00736489" w:rsidRDefault="002E4F0F" w:rsidP="00736489">
      <w:pPr>
        <w:ind w:left="709"/>
        <w:rPr>
          <w:rFonts w:ascii="Times New Roman" w:eastAsia="Times New Roman" w:hAnsi="Times New Roman" w:cs="Times New Roman"/>
          <w:color w:val="000000"/>
          <w:sz w:val="28"/>
          <w:szCs w:val="28"/>
          <w:lang w:eastAsia="ru-RU"/>
        </w:rPr>
      </w:pPr>
      <w:r w:rsidRPr="002E4F0F">
        <w:rPr>
          <w:rFonts w:ascii="Times New Roman" w:eastAsia="Times New Roman" w:hAnsi="Times New Roman" w:cs="Times New Roman"/>
          <w:bCs/>
          <w:color w:val="000000"/>
          <w:sz w:val="28"/>
          <w:szCs w:val="28"/>
          <w:lang w:val="en-US" w:eastAsia="ru-RU"/>
        </w:rPr>
        <w:t>Panamax</w:t>
      </w:r>
      <w:r w:rsidRPr="002E4F0F">
        <w:rPr>
          <w:rFonts w:ascii="Times New Roman" w:eastAsia="Times New Roman" w:hAnsi="Times New Roman" w:cs="Times New Roman"/>
          <w:bCs/>
          <w:color w:val="000000"/>
          <w:sz w:val="28"/>
          <w:szCs w:val="28"/>
          <w:lang w:eastAsia="ru-RU"/>
        </w:rPr>
        <w:t xml:space="preserve"> - $</w:t>
      </w:r>
      <w:r w:rsidR="00BB2DDC" w:rsidRPr="00BB2DDC">
        <w:rPr>
          <w:rFonts w:ascii="Calibri" w:hAnsi="Calibri"/>
          <w:color w:val="000000"/>
        </w:rPr>
        <w:t xml:space="preserve"> </w:t>
      </w:r>
      <w:r w:rsidR="00BB2DDC" w:rsidRPr="00BB2DDC">
        <w:rPr>
          <w:rFonts w:ascii="Times New Roman" w:eastAsia="Times New Roman" w:hAnsi="Times New Roman" w:cs="Times New Roman"/>
          <w:bCs/>
          <w:color w:val="000000"/>
          <w:sz w:val="28"/>
          <w:szCs w:val="28"/>
          <w:lang w:eastAsia="ru-RU"/>
        </w:rPr>
        <w:t>0,278</w:t>
      </w:r>
      <w:r w:rsidRPr="002E4F0F">
        <w:rPr>
          <w:rFonts w:ascii="Times New Roman" w:eastAsia="Times New Roman" w:hAnsi="Times New Roman" w:cs="Times New Roman"/>
          <w:color w:val="000000"/>
          <w:sz w:val="28"/>
          <w:szCs w:val="28"/>
          <w:lang w:eastAsia="ru-RU"/>
        </w:rPr>
        <w:t xml:space="preserve">, </w:t>
      </w:r>
    </w:p>
    <w:p w14:paraId="10FC54CD" w14:textId="77777777" w:rsidR="00736489" w:rsidRDefault="002E4F0F" w:rsidP="00736489">
      <w:pPr>
        <w:ind w:left="709"/>
        <w:rPr>
          <w:rFonts w:ascii="Times New Roman" w:eastAsia="Times New Roman" w:hAnsi="Times New Roman" w:cs="Times New Roman"/>
          <w:color w:val="000000"/>
          <w:sz w:val="28"/>
          <w:szCs w:val="28"/>
          <w:lang w:eastAsia="ru-RU"/>
        </w:rPr>
      </w:pPr>
      <w:r w:rsidRPr="002E4F0F">
        <w:rPr>
          <w:rFonts w:ascii="Times New Roman" w:eastAsia="Times New Roman" w:hAnsi="Times New Roman" w:cs="Times New Roman"/>
          <w:color w:val="000000"/>
          <w:sz w:val="28"/>
          <w:szCs w:val="28"/>
          <w:lang w:val="en-US" w:eastAsia="ru-RU"/>
        </w:rPr>
        <w:t>Aframax</w:t>
      </w:r>
      <w:r w:rsidRPr="002E4F0F">
        <w:rPr>
          <w:rFonts w:ascii="Times New Roman" w:eastAsia="Times New Roman" w:hAnsi="Times New Roman" w:cs="Times New Roman"/>
          <w:color w:val="000000"/>
          <w:sz w:val="28"/>
          <w:szCs w:val="28"/>
          <w:lang w:eastAsia="ru-RU"/>
        </w:rPr>
        <w:t xml:space="preserve"> - $</w:t>
      </w:r>
      <w:r w:rsidR="00BB2DDC" w:rsidRPr="00BB2DDC">
        <w:rPr>
          <w:rFonts w:ascii="Calibri" w:hAnsi="Calibri"/>
          <w:color w:val="000000"/>
        </w:rPr>
        <w:t xml:space="preserve"> </w:t>
      </w:r>
      <w:r w:rsidR="00BB2DDC" w:rsidRPr="00BB2DDC">
        <w:rPr>
          <w:rFonts w:ascii="Times New Roman" w:eastAsia="Times New Roman" w:hAnsi="Times New Roman" w:cs="Times New Roman"/>
          <w:color w:val="000000"/>
          <w:sz w:val="28"/>
          <w:szCs w:val="28"/>
          <w:lang w:eastAsia="ru-RU"/>
        </w:rPr>
        <w:t>0,256</w:t>
      </w:r>
      <w:r w:rsidRPr="002E4F0F">
        <w:rPr>
          <w:rFonts w:ascii="Times New Roman" w:eastAsia="Times New Roman" w:hAnsi="Times New Roman" w:cs="Times New Roman"/>
          <w:color w:val="000000"/>
          <w:sz w:val="28"/>
          <w:szCs w:val="28"/>
          <w:lang w:eastAsia="ru-RU"/>
        </w:rPr>
        <w:t xml:space="preserve">, </w:t>
      </w:r>
    </w:p>
    <w:p w14:paraId="289E8EC8" w14:textId="3B4DE66F" w:rsidR="008D75FF" w:rsidRDefault="002E4F0F" w:rsidP="00736489">
      <w:pPr>
        <w:ind w:left="709"/>
        <w:rPr>
          <w:rFonts w:ascii="Times New Roman" w:eastAsia="Times New Roman" w:hAnsi="Times New Roman" w:cs="Times New Roman"/>
          <w:color w:val="000000"/>
          <w:sz w:val="28"/>
          <w:szCs w:val="28"/>
          <w:lang w:eastAsia="ru-RU"/>
        </w:rPr>
      </w:pPr>
      <w:r w:rsidRPr="002E4F0F">
        <w:rPr>
          <w:rFonts w:ascii="Times New Roman" w:eastAsia="Times New Roman" w:hAnsi="Times New Roman" w:cs="Times New Roman"/>
          <w:color w:val="000000"/>
          <w:sz w:val="28"/>
          <w:szCs w:val="28"/>
          <w:lang w:val="en-US" w:eastAsia="ru-RU"/>
        </w:rPr>
        <w:t>Suezmax</w:t>
      </w:r>
      <w:r w:rsidRPr="002E4F0F">
        <w:rPr>
          <w:rFonts w:ascii="Times New Roman" w:eastAsia="Times New Roman" w:hAnsi="Times New Roman" w:cs="Times New Roman"/>
          <w:color w:val="000000"/>
          <w:sz w:val="28"/>
          <w:szCs w:val="28"/>
          <w:lang w:eastAsia="ru-RU"/>
        </w:rPr>
        <w:t xml:space="preserve"> - $</w:t>
      </w:r>
      <w:r w:rsidR="00BB2DDC" w:rsidRPr="00BB2DDC">
        <w:rPr>
          <w:rFonts w:ascii="Calibri" w:hAnsi="Calibri"/>
          <w:color w:val="000000"/>
        </w:rPr>
        <w:t xml:space="preserve"> </w:t>
      </w:r>
      <w:r w:rsidR="00BB2DDC" w:rsidRPr="00BB2DDC">
        <w:rPr>
          <w:rFonts w:ascii="Times New Roman" w:eastAsia="Times New Roman" w:hAnsi="Times New Roman" w:cs="Times New Roman"/>
          <w:color w:val="000000"/>
          <w:sz w:val="28"/>
          <w:szCs w:val="28"/>
          <w:lang w:eastAsia="ru-RU"/>
        </w:rPr>
        <w:t>0,214</w:t>
      </w:r>
      <w:r w:rsidR="00BB2DDC">
        <w:rPr>
          <w:rFonts w:ascii="Times New Roman" w:eastAsia="Times New Roman" w:hAnsi="Times New Roman" w:cs="Times New Roman"/>
          <w:color w:val="000000"/>
          <w:sz w:val="28"/>
          <w:szCs w:val="28"/>
          <w:lang w:eastAsia="ru-RU"/>
        </w:rPr>
        <w:t>.</w:t>
      </w:r>
    </w:p>
    <w:p w14:paraId="25ED3460" w14:textId="599373D1" w:rsidR="004A0262" w:rsidRDefault="005846D9" w:rsidP="00BB2DDC">
      <w:pPr>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Суммарное значение затрат на транспортировку 1 тонны на 100 км по ВСТО-1 и ВСТО-2  в </w:t>
      </w:r>
      <w:r w:rsidR="00F04F23">
        <w:rPr>
          <w:rFonts w:ascii="Times New Roman" w:eastAsia="Times New Roman" w:hAnsi="Times New Roman" w:cs="Times New Roman"/>
          <w:color w:val="000000"/>
          <w:sz w:val="28"/>
          <w:szCs w:val="28"/>
          <w:lang w:eastAsia="ru-RU"/>
        </w:rPr>
        <w:t>3</w:t>
      </w:r>
      <m:oMath>
        <m:r>
          <w:rPr>
            <w:rFonts w:ascii="Cambria Math" w:eastAsia="Times New Roman" w:hAnsi="Cambria Math" w:cs="Times New Roman"/>
            <w:color w:val="000000"/>
            <w:sz w:val="28"/>
            <w:szCs w:val="28"/>
            <w:lang w:eastAsia="ru-RU"/>
          </w:rPr>
          <m:t>÷4</m:t>
        </m:r>
      </m:oMath>
      <w:r>
        <w:rPr>
          <w:rFonts w:ascii="Times New Roman" w:eastAsia="Times New Roman" w:hAnsi="Times New Roman" w:cs="Times New Roman"/>
          <w:color w:val="000000"/>
          <w:sz w:val="28"/>
          <w:szCs w:val="28"/>
          <w:lang w:eastAsia="ru-RU"/>
        </w:rPr>
        <w:t xml:space="preserve"> превосходит затраты на аналогичную морскую доставку.</w:t>
      </w:r>
    </w:p>
    <w:p w14:paraId="01AEFF5C" w14:textId="77777777" w:rsidR="00482C17" w:rsidRDefault="00482C17" w:rsidP="00BB2DDC">
      <w:pPr>
        <w:ind w:firstLine="567"/>
        <w:rPr>
          <w:rFonts w:ascii="Times New Roman" w:eastAsia="Times New Roman" w:hAnsi="Times New Roman" w:cs="Times New Roman"/>
          <w:color w:val="000000"/>
          <w:sz w:val="28"/>
          <w:szCs w:val="28"/>
          <w:lang w:eastAsia="ru-RU"/>
        </w:rPr>
      </w:pPr>
    </w:p>
    <w:p w14:paraId="14FFFBE6" w14:textId="302C26CB" w:rsidR="00594A4D" w:rsidRPr="008B563C" w:rsidRDefault="00594A4D" w:rsidP="00736489">
      <w:pPr>
        <w:pStyle w:val="a3"/>
        <w:numPr>
          <w:ilvl w:val="0"/>
          <w:numId w:val="7"/>
        </w:numPr>
        <w:rPr>
          <w:rFonts w:ascii="Times New Roman" w:eastAsia="Times New Roman" w:hAnsi="Times New Roman" w:cs="Times New Roman"/>
          <w:b/>
          <w:color w:val="000000"/>
          <w:sz w:val="28"/>
          <w:szCs w:val="28"/>
          <w:lang w:eastAsia="ru-RU"/>
        </w:rPr>
      </w:pPr>
      <w:r w:rsidRPr="008B563C">
        <w:rPr>
          <w:rFonts w:ascii="Times New Roman" w:eastAsia="Times New Roman" w:hAnsi="Times New Roman" w:cs="Times New Roman"/>
          <w:b/>
          <w:color w:val="000000"/>
          <w:sz w:val="28"/>
          <w:szCs w:val="28"/>
          <w:lang w:eastAsia="ru-RU"/>
        </w:rPr>
        <w:t>Выводы</w:t>
      </w:r>
    </w:p>
    <w:p w14:paraId="327D8B96" w14:textId="5D7193AC" w:rsidR="000E33AA" w:rsidRDefault="00A14CF2" w:rsidP="00A20D50">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Рассматриваемая в работе методика</w:t>
      </w:r>
      <w:r w:rsidR="000E33AA" w:rsidRPr="000E33AA">
        <w:rPr>
          <w:rFonts w:ascii="Times New Roman" w:hAnsi="Times New Roman" w:cs="Times New Roman"/>
          <w:sz w:val="28"/>
          <w:szCs w:val="28"/>
        </w:rPr>
        <w:t xml:space="preserve"> </w:t>
      </w:r>
      <w:r w:rsidR="000E33AA">
        <w:rPr>
          <w:rFonts w:ascii="Times New Roman" w:hAnsi="Times New Roman" w:cs="Times New Roman"/>
          <w:sz w:val="28"/>
          <w:szCs w:val="28"/>
        </w:rPr>
        <w:t>м</w:t>
      </w:r>
      <w:r w:rsidR="000E33AA">
        <w:rPr>
          <w:rFonts w:ascii="Times New Roman" w:eastAsia="Times New Roman" w:hAnsi="Times New Roman" w:cs="Times New Roman"/>
          <w:color w:val="000000"/>
          <w:sz w:val="28"/>
          <w:szCs w:val="28"/>
          <w:lang w:eastAsia="ru-RU"/>
        </w:rPr>
        <w:t>оделирования</w:t>
      </w:r>
      <w:r w:rsidR="000E33AA" w:rsidRPr="000E33AA">
        <w:rPr>
          <w:rFonts w:ascii="Times New Roman" w:eastAsia="Times New Roman" w:hAnsi="Times New Roman" w:cs="Times New Roman"/>
          <w:color w:val="000000"/>
          <w:sz w:val="28"/>
          <w:szCs w:val="28"/>
          <w:lang w:eastAsia="ru-RU"/>
        </w:rPr>
        <w:t xml:space="preserve"> расходов мультимодальной доставки Сибирской нефти</w:t>
      </w:r>
      <w:r w:rsidR="000E33AA">
        <w:rPr>
          <w:rFonts w:ascii="Times New Roman" w:eastAsia="Times New Roman" w:hAnsi="Times New Roman" w:cs="Times New Roman"/>
          <w:color w:val="000000"/>
          <w:sz w:val="28"/>
          <w:szCs w:val="28"/>
          <w:lang w:eastAsia="ru-RU"/>
        </w:rPr>
        <w:t xml:space="preserve"> </w:t>
      </w:r>
      <w:r w:rsidR="00D04E3C">
        <w:rPr>
          <w:rFonts w:ascii="Times New Roman" w:eastAsia="Times New Roman" w:hAnsi="Times New Roman" w:cs="Times New Roman"/>
          <w:color w:val="000000"/>
          <w:sz w:val="28"/>
          <w:szCs w:val="28"/>
          <w:lang w:eastAsia="ru-RU"/>
        </w:rPr>
        <w:t>позволяет</w:t>
      </w:r>
      <w:r w:rsidR="009735AC">
        <w:rPr>
          <w:rFonts w:ascii="Times New Roman" w:eastAsia="Times New Roman" w:hAnsi="Times New Roman" w:cs="Times New Roman"/>
          <w:color w:val="000000"/>
          <w:sz w:val="28"/>
          <w:szCs w:val="28"/>
          <w:lang w:eastAsia="ru-RU"/>
        </w:rPr>
        <w:t xml:space="preserve"> исследова</w:t>
      </w:r>
      <w:r w:rsidR="00D04E3C">
        <w:rPr>
          <w:rFonts w:ascii="Times New Roman" w:eastAsia="Times New Roman" w:hAnsi="Times New Roman" w:cs="Times New Roman"/>
          <w:color w:val="000000"/>
          <w:sz w:val="28"/>
          <w:szCs w:val="28"/>
          <w:lang w:eastAsia="ru-RU"/>
        </w:rPr>
        <w:t>ть затраты, возникающие на соответствующих этапах</w:t>
      </w:r>
      <w:r w:rsidR="009735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w:t>
      </w:r>
      <w:r w:rsidR="000E33AA">
        <w:rPr>
          <w:rFonts w:ascii="Times New Roman" w:eastAsia="Times New Roman" w:hAnsi="Times New Roman" w:cs="Times New Roman"/>
          <w:color w:val="000000"/>
          <w:sz w:val="28"/>
          <w:szCs w:val="28"/>
          <w:lang w:eastAsia="ru-RU"/>
        </w:rPr>
        <w:t>ранспортировки.</w:t>
      </w:r>
      <w:r w:rsidR="009735AC">
        <w:rPr>
          <w:rFonts w:ascii="Times New Roman" w:eastAsia="Times New Roman" w:hAnsi="Times New Roman" w:cs="Times New Roman"/>
          <w:color w:val="000000"/>
          <w:sz w:val="28"/>
          <w:szCs w:val="28"/>
          <w:lang w:eastAsia="ru-RU"/>
        </w:rPr>
        <w:t xml:space="preserve"> </w:t>
      </w:r>
      <w:r w:rsidR="00603CF4">
        <w:rPr>
          <w:rFonts w:ascii="Times New Roman" w:eastAsia="Times New Roman" w:hAnsi="Times New Roman" w:cs="Times New Roman"/>
          <w:color w:val="000000"/>
          <w:sz w:val="28"/>
          <w:szCs w:val="28"/>
          <w:lang w:eastAsia="ru-RU"/>
        </w:rPr>
        <w:t>С использованием полученных результатов можно сделать следующие выводы:</w:t>
      </w:r>
    </w:p>
    <w:p w14:paraId="3482586D" w14:textId="4A406AC9" w:rsidR="00603CF4" w:rsidRDefault="00603CF4" w:rsidP="00A20D50">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6C3E">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eastAsia="ru-RU"/>
        </w:rPr>
        <w:t xml:space="preserve">атраты трубопроводной транспортной системы поставок Сибирской нефти потребителям распределяются между двумя составными частями ВСТО-1 и ВСТО-2 и затраты на  </w:t>
      </w:r>
      <w:r w:rsidRPr="00603CF4">
        <w:rPr>
          <w:rFonts w:ascii="Times New Roman" w:eastAsia="Times New Roman" w:hAnsi="Times New Roman" w:cs="Times New Roman"/>
          <w:color w:val="000000"/>
          <w:sz w:val="28"/>
          <w:szCs w:val="28"/>
          <w:lang w:eastAsia="ru-RU"/>
        </w:rPr>
        <w:t>ВСТО-1</w:t>
      </w:r>
      <w:r>
        <w:rPr>
          <w:rFonts w:ascii="Times New Roman" w:eastAsia="Times New Roman" w:hAnsi="Times New Roman" w:cs="Times New Roman"/>
          <w:color w:val="000000"/>
          <w:sz w:val="28"/>
          <w:szCs w:val="28"/>
          <w:lang w:eastAsia="ru-RU"/>
        </w:rPr>
        <w:t xml:space="preserve"> как по основному капиталу, так и по операционным расходам существенно превосходят затраты ВСТО-2,</w:t>
      </w:r>
    </w:p>
    <w:p w14:paraId="5830E797" w14:textId="625F04EF" w:rsidR="00603CF4" w:rsidRDefault="00603CF4" w:rsidP="00A20D50">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6C3E">
        <w:rPr>
          <w:rFonts w:ascii="Times New Roman" w:eastAsia="Times New Roman" w:hAnsi="Times New Roman" w:cs="Times New Roman"/>
          <w:color w:val="000000"/>
          <w:sz w:val="28"/>
          <w:szCs w:val="28"/>
          <w:lang w:eastAsia="ru-RU"/>
        </w:rPr>
        <w:t>затраты по морской тр</w:t>
      </w:r>
      <w:r w:rsidR="00482C17">
        <w:rPr>
          <w:rFonts w:ascii="Times New Roman" w:eastAsia="Times New Roman" w:hAnsi="Times New Roman" w:cs="Times New Roman"/>
          <w:color w:val="000000"/>
          <w:sz w:val="28"/>
          <w:szCs w:val="28"/>
          <w:lang w:eastAsia="ru-RU"/>
        </w:rPr>
        <w:t>анспортировке имеют наибольшее</w:t>
      </w:r>
      <w:r w:rsidR="00BE6C3E">
        <w:rPr>
          <w:rFonts w:ascii="Times New Roman" w:eastAsia="Times New Roman" w:hAnsi="Times New Roman" w:cs="Times New Roman"/>
          <w:color w:val="000000"/>
          <w:sz w:val="28"/>
          <w:szCs w:val="28"/>
          <w:lang w:eastAsia="ru-RU"/>
        </w:rPr>
        <w:t xml:space="preserve"> значение для танкеров </w:t>
      </w:r>
      <w:r w:rsidR="00BE6C3E">
        <w:rPr>
          <w:rFonts w:ascii="Times New Roman" w:eastAsia="Times New Roman" w:hAnsi="Times New Roman" w:cs="Times New Roman"/>
          <w:color w:val="000000"/>
          <w:sz w:val="28"/>
          <w:szCs w:val="28"/>
          <w:lang w:val="en-US" w:eastAsia="ru-RU"/>
        </w:rPr>
        <w:t>Panamax</w:t>
      </w:r>
      <w:r w:rsidR="00BE6C3E" w:rsidRPr="00BE6C3E">
        <w:rPr>
          <w:rFonts w:ascii="Times New Roman" w:eastAsia="Times New Roman" w:hAnsi="Times New Roman" w:cs="Times New Roman"/>
          <w:color w:val="000000"/>
          <w:sz w:val="28"/>
          <w:szCs w:val="28"/>
          <w:lang w:eastAsia="ru-RU"/>
        </w:rPr>
        <w:t xml:space="preserve"> </w:t>
      </w:r>
      <w:r w:rsidR="00482C17">
        <w:rPr>
          <w:rFonts w:ascii="Times New Roman" w:eastAsia="Times New Roman" w:hAnsi="Times New Roman" w:cs="Times New Roman"/>
          <w:color w:val="000000"/>
          <w:sz w:val="28"/>
          <w:szCs w:val="28"/>
          <w:lang w:eastAsia="ru-RU"/>
        </w:rPr>
        <w:t>и меньшее</w:t>
      </w:r>
      <w:r w:rsidR="00BE6C3E">
        <w:rPr>
          <w:rFonts w:ascii="Times New Roman" w:eastAsia="Times New Roman" w:hAnsi="Times New Roman" w:cs="Times New Roman"/>
          <w:color w:val="000000"/>
          <w:sz w:val="28"/>
          <w:szCs w:val="28"/>
          <w:lang w:eastAsia="ru-RU"/>
        </w:rPr>
        <w:t xml:space="preserve"> для танкеров </w:t>
      </w:r>
      <w:r w:rsidR="00BE6C3E">
        <w:rPr>
          <w:rFonts w:ascii="Times New Roman" w:eastAsia="Times New Roman" w:hAnsi="Times New Roman" w:cs="Times New Roman"/>
          <w:color w:val="000000"/>
          <w:sz w:val="28"/>
          <w:szCs w:val="28"/>
          <w:lang w:val="en-US" w:eastAsia="ru-RU"/>
        </w:rPr>
        <w:t>Suezmax</w:t>
      </w:r>
      <w:r w:rsidR="000B6072">
        <w:rPr>
          <w:rFonts w:ascii="Times New Roman" w:eastAsia="Times New Roman" w:hAnsi="Times New Roman" w:cs="Times New Roman"/>
          <w:color w:val="000000"/>
          <w:sz w:val="28"/>
          <w:szCs w:val="28"/>
          <w:lang w:eastAsia="ru-RU"/>
        </w:rPr>
        <w:t xml:space="preserve">. При этом </w:t>
      </w:r>
      <w:r w:rsidR="00482C17">
        <w:rPr>
          <w:rFonts w:ascii="Times New Roman" w:eastAsia="Times New Roman" w:hAnsi="Times New Roman" w:cs="Times New Roman"/>
          <w:color w:val="000000"/>
          <w:sz w:val="28"/>
          <w:szCs w:val="28"/>
          <w:lang w:eastAsia="ru-RU"/>
        </w:rPr>
        <w:t>существенный</w:t>
      </w:r>
      <w:r w:rsidR="000B6072">
        <w:rPr>
          <w:rFonts w:ascii="Times New Roman" w:eastAsia="Times New Roman" w:hAnsi="Times New Roman" w:cs="Times New Roman"/>
          <w:color w:val="000000"/>
          <w:sz w:val="28"/>
          <w:szCs w:val="28"/>
          <w:lang w:eastAsia="ru-RU"/>
        </w:rPr>
        <w:t xml:space="preserve"> </w:t>
      </w:r>
      <w:r w:rsidR="00482C17">
        <w:rPr>
          <w:rFonts w:ascii="Times New Roman" w:eastAsia="Times New Roman" w:hAnsi="Times New Roman" w:cs="Times New Roman"/>
          <w:color w:val="000000"/>
          <w:sz w:val="28"/>
          <w:szCs w:val="28"/>
          <w:lang w:eastAsia="ru-RU"/>
        </w:rPr>
        <w:t>вклад в общее з</w:t>
      </w:r>
      <w:r w:rsidR="00A14CF2">
        <w:rPr>
          <w:rFonts w:ascii="Times New Roman" w:eastAsia="Times New Roman" w:hAnsi="Times New Roman" w:cs="Times New Roman"/>
          <w:color w:val="000000"/>
          <w:sz w:val="28"/>
          <w:szCs w:val="28"/>
          <w:lang w:eastAsia="ru-RU"/>
        </w:rPr>
        <w:t>наче</w:t>
      </w:r>
      <w:r w:rsidR="00482C17">
        <w:rPr>
          <w:rFonts w:ascii="Times New Roman" w:eastAsia="Times New Roman" w:hAnsi="Times New Roman" w:cs="Times New Roman"/>
          <w:color w:val="000000"/>
          <w:sz w:val="28"/>
          <w:szCs w:val="28"/>
          <w:lang w:eastAsia="ru-RU"/>
        </w:rPr>
        <w:t>ние</w:t>
      </w:r>
      <w:r w:rsidR="000B6072">
        <w:rPr>
          <w:rFonts w:ascii="Times New Roman" w:eastAsia="Times New Roman" w:hAnsi="Times New Roman" w:cs="Times New Roman"/>
          <w:color w:val="000000"/>
          <w:sz w:val="28"/>
          <w:szCs w:val="28"/>
          <w:lang w:eastAsia="ru-RU"/>
        </w:rPr>
        <w:t xml:space="preserve"> оказывают затраты на т</w:t>
      </w:r>
      <w:r w:rsidR="00482C17">
        <w:rPr>
          <w:rFonts w:ascii="Times New Roman" w:eastAsia="Times New Roman" w:hAnsi="Times New Roman" w:cs="Times New Roman"/>
          <w:color w:val="000000"/>
          <w:sz w:val="28"/>
          <w:szCs w:val="28"/>
          <w:lang w:eastAsia="ru-RU"/>
        </w:rPr>
        <w:t>опливо,</w:t>
      </w:r>
    </w:p>
    <w:p w14:paraId="52CAA826" w14:textId="11DA20B3" w:rsidR="000B6072" w:rsidRDefault="00BE6C3E" w:rsidP="00A20D50">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6072">
        <w:rPr>
          <w:rFonts w:ascii="Times New Roman" w:eastAsia="Times New Roman" w:hAnsi="Times New Roman" w:cs="Times New Roman"/>
          <w:color w:val="000000"/>
          <w:sz w:val="28"/>
          <w:szCs w:val="28"/>
          <w:lang w:eastAsia="ru-RU"/>
        </w:rPr>
        <w:t xml:space="preserve"> затраты по транспортировке нефти</w:t>
      </w:r>
      <w:r w:rsidR="008D75FF" w:rsidRPr="008D75FF">
        <w:rPr>
          <w:rFonts w:ascii="Times New Roman" w:eastAsia="Times New Roman" w:hAnsi="Times New Roman" w:cs="Times New Roman"/>
          <w:color w:val="000000"/>
          <w:sz w:val="28"/>
          <w:szCs w:val="28"/>
          <w:lang w:eastAsia="ru-RU"/>
        </w:rPr>
        <w:t xml:space="preserve"> при прохождении сухопутной части на этапе трубопроводного транспорта</w:t>
      </w:r>
      <w:r w:rsidR="000B6072">
        <w:rPr>
          <w:rFonts w:ascii="Times New Roman" w:eastAsia="Times New Roman" w:hAnsi="Times New Roman" w:cs="Times New Roman"/>
          <w:color w:val="000000"/>
          <w:sz w:val="28"/>
          <w:szCs w:val="28"/>
          <w:lang w:eastAsia="ru-RU"/>
        </w:rPr>
        <w:t xml:space="preserve"> ВСТО-1,2 </w:t>
      </w:r>
      <w:r w:rsidR="008D75FF">
        <w:rPr>
          <w:rFonts w:ascii="Times New Roman" w:eastAsia="Times New Roman" w:hAnsi="Times New Roman" w:cs="Times New Roman"/>
          <w:color w:val="000000"/>
          <w:sz w:val="28"/>
          <w:szCs w:val="28"/>
          <w:lang w:eastAsia="ru-RU"/>
        </w:rPr>
        <w:t>в разы</w:t>
      </w:r>
      <w:r w:rsidR="000B6072">
        <w:rPr>
          <w:rFonts w:ascii="Times New Roman" w:eastAsia="Times New Roman" w:hAnsi="Times New Roman" w:cs="Times New Roman"/>
          <w:color w:val="000000"/>
          <w:sz w:val="28"/>
          <w:szCs w:val="28"/>
          <w:lang w:eastAsia="ru-RU"/>
        </w:rPr>
        <w:t xml:space="preserve"> превосходят затраты по</w:t>
      </w:r>
      <w:r w:rsidR="008D75FF">
        <w:rPr>
          <w:rFonts w:ascii="Times New Roman" w:eastAsia="Times New Roman" w:hAnsi="Times New Roman" w:cs="Times New Roman"/>
          <w:color w:val="000000"/>
          <w:sz w:val="28"/>
          <w:szCs w:val="28"/>
          <w:lang w:eastAsia="ru-RU"/>
        </w:rPr>
        <w:t xml:space="preserve"> морской</w:t>
      </w:r>
      <w:r w:rsidR="000B6072">
        <w:rPr>
          <w:rFonts w:ascii="Times New Roman" w:eastAsia="Times New Roman" w:hAnsi="Times New Roman" w:cs="Times New Roman"/>
          <w:color w:val="000000"/>
          <w:sz w:val="28"/>
          <w:szCs w:val="28"/>
          <w:lang w:eastAsia="ru-RU"/>
        </w:rPr>
        <w:t xml:space="preserve"> транспортировке танкерами всех рассмотренных типов </w:t>
      </w:r>
      <w:r w:rsidR="000B6072" w:rsidRPr="000B6072">
        <w:rPr>
          <w:rFonts w:ascii="Times New Roman" w:eastAsia="Times New Roman" w:hAnsi="Times New Roman" w:cs="Times New Roman"/>
          <w:color w:val="000000"/>
          <w:sz w:val="28"/>
          <w:szCs w:val="28"/>
          <w:lang w:val="en-US" w:eastAsia="ru-RU"/>
        </w:rPr>
        <w:t>Panamax</w:t>
      </w:r>
      <w:r w:rsidR="000B6072">
        <w:rPr>
          <w:rFonts w:ascii="Times New Roman" w:eastAsia="Times New Roman" w:hAnsi="Times New Roman" w:cs="Times New Roman"/>
          <w:color w:val="000000"/>
          <w:sz w:val="28"/>
          <w:szCs w:val="28"/>
          <w:lang w:eastAsia="ru-RU"/>
        </w:rPr>
        <w:t xml:space="preserve">, </w:t>
      </w:r>
      <w:r w:rsidR="000B6072">
        <w:rPr>
          <w:rFonts w:ascii="Times New Roman" w:eastAsia="Times New Roman" w:hAnsi="Times New Roman" w:cs="Times New Roman"/>
          <w:color w:val="000000"/>
          <w:sz w:val="28"/>
          <w:szCs w:val="28"/>
          <w:lang w:val="en-US" w:eastAsia="ru-RU"/>
        </w:rPr>
        <w:t>Aframax</w:t>
      </w:r>
      <w:r w:rsidR="000B6072">
        <w:rPr>
          <w:rFonts w:ascii="Times New Roman" w:eastAsia="Times New Roman" w:hAnsi="Times New Roman" w:cs="Times New Roman"/>
          <w:color w:val="000000"/>
          <w:sz w:val="28"/>
          <w:szCs w:val="28"/>
          <w:lang w:eastAsia="ru-RU"/>
        </w:rPr>
        <w:t>,</w:t>
      </w:r>
      <w:r w:rsidR="000B6072" w:rsidRPr="000B6072">
        <w:rPr>
          <w:rFonts w:ascii="Times New Roman" w:eastAsia="Times New Roman" w:hAnsi="Times New Roman" w:cs="Times New Roman"/>
          <w:color w:val="000000"/>
          <w:sz w:val="28"/>
          <w:szCs w:val="28"/>
          <w:lang w:eastAsia="ru-RU"/>
        </w:rPr>
        <w:t xml:space="preserve"> </w:t>
      </w:r>
      <w:r w:rsidR="000B6072" w:rsidRPr="000B6072">
        <w:rPr>
          <w:rFonts w:ascii="Times New Roman" w:eastAsia="Times New Roman" w:hAnsi="Times New Roman" w:cs="Times New Roman"/>
          <w:color w:val="000000"/>
          <w:sz w:val="28"/>
          <w:szCs w:val="28"/>
          <w:lang w:val="en-US" w:eastAsia="ru-RU"/>
        </w:rPr>
        <w:t>Suezmax</w:t>
      </w:r>
      <w:r w:rsidR="000B6072" w:rsidRPr="000B6072">
        <w:rPr>
          <w:rFonts w:ascii="Times New Roman" w:eastAsia="Times New Roman" w:hAnsi="Times New Roman" w:cs="Times New Roman"/>
          <w:color w:val="000000"/>
          <w:sz w:val="28"/>
          <w:szCs w:val="28"/>
          <w:lang w:eastAsia="ru-RU"/>
        </w:rPr>
        <w:t>.</w:t>
      </w:r>
      <w:r w:rsidR="000B6072">
        <w:rPr>
          <w:rFonts w:ascii="Times New Roman" w:eastAsia="Times New Roman" w:hAnsi="Times New Roman" w:cs="Times New Roman"/>
          <w:color w:val="000000"/>
          <w:sz w:val="28"/>
          <w:szCs w:val="28"/>
          <w:lang w:eastAsia="ru-RU"/>
        </w:rPr>
        <w:t xml:space="preserve"> Такая тенденция проявляется </w:t>
      </w:r>
      <w:r w:rsidR="003D7F0D">
        <w:rPr>
          <w:rFonts w:ascii="Times New Roman" w:eastAsia="Times New Roman" w:hAnsi="Times New Roman" w:cs="Times New Roman"/>
          <w:color w:val="000000"/>
          <w:sz w:val="28"/>
          <w:szCs w:val="28"/>
          <w:lang w:eastAsia="ru-RU"/>
        </w:rPr>
        <w:t>и</w:t>
      </w:r>
      <w:r w:rsidR="000B6072">
        <w:rPr>
          <w:rFonts w:ascii="Times New Roman" w:eastAsia="Times New Roman" w:hAnsi="Times New Roman" w:cs="Times New Roman"/>
          <w:color w:val="000000"/>
          <w:sz w:val="28"/>
          <w:szCs w:val="28"/>
          <w:lang w:eastAsia="ru-RU"/>
        </w:rPr>
        <w:t xml:space="preserve"> по затратам на тр</w:t>
      </w:r>
      <w:r w:rsidR="003D7F0D">
        <w:rPr>
          <w:rFonts w:ascii="Times New Roman" w:eastAsia="Times New Roman" w:hAnsi="Times New Roman" w:cs="Times New Roman"/>
          <w:color w:val="000000"/>
          <w:sz w:val="28"/>
          <w:szCs w:val="28"/>
          <w:lang w:eastAsia="ru-RU"/>
        </w:rPr>
        <w:t>анспортировку 1 тонны груза,</w:t>
      </w:r>
      <w:r w:rsidR="000B6072">
        <w:rPr>
          <w:rFonts w:ascii="Times New Roman" w:eastAsia="Times New Roman" w:hAnsi="Times New Roman" w:cs="Times New Roman"/>
          <w:color w:val="000000"/>
          <w:sz w:val="28"/>
          <w:szCs w:val="28"/>
          <w:lang w:eastAsia="ru-RU"/>
        </w:rPr>
        <w:t xml:space="preserve"> и при транспортировке 1 т</w:t>
      </w:r>
      <w:r w:rsidR="00482C17">
        <w:rPr>
          <w:rFonts w:ascii="Times New Roman" w:eastAsia="Times New Roman" w:hAnsi="Times New Roman" w:cs="Times New Roman"/>
          <w:color w:val="000000"/>
          <w:sz w:val="28"/>
          <w:szCs w:val="28"/>
          <w:lang w:eastAsia="ru-RU"/>
        </w:rPr>
        <w:t>онны груза на 100 км для каждой</w:t>
      </w:r>
      <w:r w:rsidR="000B6072">
        <w:rPr>
          <w:rFonts w:ascii="Times New Roman" w:eastAsia="Times New Roman" w:hAnsi="Times New Roman" w:cs="Times New Roman"/>
          <w:color w:val="000000"/>
          <w:sz w:val="28"/>
          <w:szCs w:val="28"/>
          <w:lang w:eastAsia="ru-RU"/>
        </w:rPr>
        <w:t xml:space="preserve"> из составляющих мультимодальной транспортировки</w:t>
      </w:r>
      <w:r w:rsidR="00482C17">
        <w:rPr>
          <w:rFonts w:ascii="Times New Roman" w:eastAsia="Times New Roman" w:hAnsi="Times New Roman" w:cs="Times New Roman"/>
          <w:color w:val="000000"/>
          <w:sz w:val="28"/>
          <w:szCs w:val="28"/>
          <w:lang w:eastAsia="ru-RU"/>
        </w:rPr>
        <w:t>,</w:t>
      </w:r>
      <w:r w:rsidR="000B6072">
        <w:rPr>
          <w:rFonts w:ascii="Times New Roman" w:eastAsia="Times New Roman" w:hAnsi="Times New Roman" w:cs="Times New Roman"/>
          <w:color w:val="000000"/>
          <w:sz w:val="28"/>
          <w:szCs w:val="28"/>
          <w:lang w:eastAsia="ru-RU"/>
        </w:rPr>
        <w:t xml:space="preserve"> </w:t>
      </w:r>
    </w:p>
    <w:p w14:paraId="6FDBBF30" w14:textId="75CD5015" w:rsidR="00603CF4" w:rsidRDefault="000B6072" w:rsidP="00A20D50">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82C17" w:rsidRPr="00482C17">
        <w:rPr>
          <w:rFonts w:ascii="Times New Roman" w:eastAsia="Times New Roman" w:hAnsi="Times New Roman" w:cs="Times New Roman"/>
          <w:color w:val="000000"/>
          <w:sz w:val="28"/>
          <w:szCs w:val="28"/>
          <w:lang w:eastAsia="ru-RU"/>
        </w:rPr>
        <w:t>затраты по тран</w:t>
      </w:r>
      <w:r w:rsidR="00482C17">
        <w:rPr>
          <w:rFonts w:ascii="Times New Roman" w:eastAsia="Times New Roman" w:hAnsi="Times New Roman" w:cs="Times New Roman"/>
          <w:color w:val="000000"/>
          <w:sz w:val="28"/>
          <w:szCs w:val="28"/>
          <w:lang w:eastAsia="ru-RU"/>
        </w:rPr>
        <w:t>спортировке нефти</w:t>
      </w:r>
      <w:r w:rsidR="003D7F0D" w:rsidRPr="003D7F0D">
        <w:rPr>
          <w:rFonts w:ascii="Times New Roman" w:eastAsia="Times New Roman" w:hAnsi="Times New Roman" w:cs="Times New Roman"/>
          <w:color w:val="000000"/>
          <w:sz w:val="28"/>
          <w:szCs w:val="28"/>
          <w:lang w:eastAsia="ru-RU"/>
        </w:rPr>
        <w:t xml:space="preserve"> </w:t>
      </w:r>
      <w:r w:rsidR="003D7F0D">
        <w:rPr>
          <w:rFonts w:ascii="Times New Roman" w:eastAsia="Times New Roman" w:hAnsi="Times New Roman" w:cs="Times New Roman"/>
          <w:color w:val="000000"/>
          <w:sz w:val="28"/>
          <w:szCs w:val="28"/>
          <w:lang w:eastAsia="ru-RU"/>
        </w:rPr>
        <w:t>по трубопроводу</w:t>
      </w:r>
      <w:r w:rsidR="00482C17" w:rsidRPr="00482C17">
        <w:rPr>
          <w:rFonts w:ascii="Times New Roman" w:eastAsia="Times New Roman" w:hAnsi="Times New Roman" w:cs="Times New Roman"/>
          <w:color w:val="000000"/>
          <w:sz w:val="28"/>
          <w:szCs w:val="28"/>
          <w:lang w:eastAsia="ru-RU"/>
        </w:rPr>
        <w:t xml:space="preserve"> ВСТО-1,2</w:t>
      </w:r>
      <w:r w:rsidR="00482C17">
        <w:rPr>
          <w:rFonts w:ascii="Times New Roman" w:eastAsia="Times New Roman" w:hAnsi="Times New Roman" w:cs="Times New Roman"/>
          <w:color w:val="000000"/>
          <w:sz w:val="28"/>
          <w:szCs w:val="28"/>
          <w:lang w:eastAsia="ru-RU"/>
        </w:rPr>
        <w:t xml:space="preserve"> существенно возрастают при уменьшении загрузки трубопровода</w:t>
      </w:r>
      <w:r w:rsidR="008D75FF">
        <w:rPr>
          <w:rFonts w:ascii="Times New Roman" w:eastAsia="Times New Roman" w:hAnsi="Times New Roman" w:cs="Times New Roman"/>
          <w:color w:val="000000"/>
          <w:sz w:val="28"/>
          <w:szCs w:val="28"/>
          <w:lang w:eastAsia="ru-RU"/>
        </w:rPr>
        <w:t xml:space="preserve"> и росте ставки банковского кредита</w:t>
      </w:r>
      <w:r w:rsidR="00482C17">
        <w:rPr>
          <w:rFonts w:ascii="Times New Roman" w:eastAsia="Times New Roman" w:hAnsi="Times New Roman" w:cs="Times New Roman"/>
          <w:color w:val="000000"/>
          <w:sz w:val="28"/>
          <w:szCs w:val="28"/>
          <w:lang w:eastAsia="ru-RU"/>
        </w:rPr>
        <w:t>, поэтому поступление нефти с Сибирских месторождений в систему ВСТО</w:t>
      </w:r>
      <w:r w:rsidR="003D7F0D">
        <w:rPr>
          <w:rFonts w:ascii="Times New Roman" w:eastAsia="Times New Roman" w:hAnsi="Times New Roman" w:cs="Times New Roman"/>
          <w:color w:val="000000"/>
          <w:sz w:val="28"/>
          <w:szCs w:val="28"/>
          <w:lang w:eastAsia="ru-RU"/>
        </w:rPr>
        <w:t>, а также</w:t>
      </w:r>
      <w:r w:rsidR="008D75FF">
        <w:rPr>
          <w:rFonts w:ascii="Times New Roman" w:eastAsia="Times New Roman" w:hAnsi="Times New Roman" w:cs="Times New Roman"/>
          <w:color w:val="000000"/>
          <w:sz w:val="28"/>
          <w:szCs w:val="28"/>
          <w:lang w:eastAsia="ru-RU"/>
        </w:rPr>
        <w:t xml:space="preserve"> величина  ставки банковского кредита </w:t>
      </w:r>
      <w:r w:rsidR="00482C17">
        <w:rPr>
          <w:rFonts w:ascii="Times New Roman" w:eastAsia="Times New Roman" w:hAnsi="Times New Roman" w:cs="Times New Roman"/>
          <w:color w:val="000000"/>
          <w:sz w:val="28"/>
          <w:szCs w:val="28"/>
          <w:lang w:eastAsia="ru-RU"/>
        </w:rPr>
        <w:t>имеет большое значение для формирования стоимости мультимодальной доставки.</w:t>
      </w:r>
    </w:p>
    <w:p w14:paraId="2C3CD0D4" w14:textId="212BA8DB" w:rsidR="00482C17" w:rsidRDefault="00806BE4" w:rsidP="00A20D50">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Проведенное иссл</w:t>
      </w:r>
      <w:r w:rsidR="005E1354">
        <w:rPr>
          <w:rFonts w:ascii="Times New Roman" w:eastAsia="Times New Roman" w:hAnsi="Times New Roman" w:cs="Times New Roman"/>
          <w:color w:val="000000"/>
          <w:sz w:val="28"/>
          <w:szCs w:val="28"/>
          <w:lang w:eastAsia="ru-RU"/>
        </w:rPr>
        <w:t>едование позволил</w:t>
      </w:r>
      <w:r w:rsidR="005E1354" w:rsidRPr="00F04F23">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рассмотреть составные части издержек мультимодальной транспортировки на трубопроводе и последующей поставке Сибирской нефти морскими танкерами. Расчеты показывают, что основные транспортные издержки формируются при наземной поставке нефти трубопроводным транспортом, поэтому эффективная работа трубопроводов оказывает на</w:t>
      </w:r>
      <w:r w:rsidR="00A14CF2">
        <w:rPr>
          <w:rFonts w:ascii="Times New Roman" w:eastAsia="Times New Roman" w:hAnsi="Times New Roman" w:cs="Times New Roman"/>
          <w:color w:val="000000"/>
          <w:sz w:val="28"/>
          <w:szCs w:val="28"/>
          <w:lang w:eastAsia="ru-RU"/>
        </w:rPr>
        <w:t xml:space="preserve"> стоимость</w:t>
      </w:r>
      <w:r>
        <w:rPr>
          <w:rFonts w:ascii="Times New Roman" w:eastAsia="Times New Roman" w:hAnsi="Times New Roman" w:cs="Times New Roman"/>
          <w:color w:val="000000"/>
          <w:sz w:val="28"/>
          <w:szCs w:val="28"/>
          <w:lang w:eastAsia="ru-RU"/>
        </w:rPr>
        <w:t xml:space="preserve"> поставки</w:t>
      </w:r>
      <w:r w:rsidR="00C723E0" w:rsidRPr="00C723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нефти наибол</w:t>
      </w:r>
      <w:r w:rsidR="00A14CF2">
        <w:rPr>
          <w:rFonts w:ascii="Times New Roman" w:eastAsia="Times New Roman" w:hAnsi="Times New Roman" w:cs="Times New Roman"/>
          <w:color w:val="000000"/>
          <w:sz w:val="28"/>
          <w:szCs w:val="28"/>
          <w:lang w:eastAsia="ru-RU"/>
        </w:rPr>
        <w:t>ьшее влияние</w:t>
      </w:r>
      <w:r>
        <w:rPr>
          <w:rFonts w:ascii="Times New Roman" w:eastAsia="Times New Roman" w:hAnsi="Times New Roman" w:cs="Times New Roman"/>
          <w:color w:val="000000"/>
          <w:sz w:val="28"/>
          <w:szCs w:val="28"/>
          <w:lang w:eastAsia="ru-RU"/>
        </w:rPr>
        <w:t xml:space="preserve">.  </w:t>
      </w:r>
    </w:p>
    <w:p w14:paraId="4F2696EF" w14:textId="3DC1FF0B" w:rsidR="00603CF4" w:rsidRDefault="00603CF4" w:rsidP="009735AC">
      <w:pPr>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03FCFE45" w14:textId="1BB346CE" w:rsidR="00FB151E" w:rsidRPr="00C16CDB" w:rsidRDefault="00FB151E" w:rsidP="009735AC">
      <w:pPr>
        <w:ind w:firstLine="567"/>
        <w:rPr>
          <w:rFonts w:ascii="Times New Roman" w:eastAsia="Times New Roman" w:hAnsi="Times New Roman" w:cs="Times New Roman"/>
          <w:b/>
          <w:color w:val="000000"/>
          <w:sz w:val="28"/>
          <w:szCs w:val="28"/>
          <w:lang w:val="en-US" w:eastAsia="ru-RU"/>
        </w:rPr>
      </w:pPr>
      <w:r w:rsidRPr="00FB151E">
        <w:rPr>
          <w:rFonts w:ascii="Times New Roman" w:eastAsia="Times New Roman" w:hAnsi="Times New Roman" w:cs="Times New Roman"/>
          <w:b/>
          <w:color w:val="000000"/>
          <w:sz w:val="28"/>
          <w:szCs w:val="28"/>
          <w:lang w:eastAsia="ru-RU"/>
        </w:rPr>
        <w:t>Литература</w:t>
      </w:r>
      <w:r w:rsidRPr="00C16CDB">
        <w:rPr>
          <w:rFonts w:ascii="Times New Roman" w:eastAsia="Times New Roman" w:hAnsi="Times New Roman" w:cs="Times New Roman"/>
          <w:b/>
          <w:color w:val="000000"/>
          <w:sz w:val="28"/>
          <w:szCs w:val="28"/>
          <w:lang w:val="en-US" w:eastAsia="ru-RU"/>
        </w:rPr>
        <w:t>:</w:t>
      </w:r>
    </w:p>
    <w:p w14:paraId="78F95101" w14:textId="77777777" w:rsidR="0093281A" w:rsidRDefault="0093281A" w:rsidP="0093281A">
      <w:pPr>
        <w:rPr>
          <w:rFonts w:ascii="Times New Roman" w:hAnsi="Times New Roman" w:cs="Times New Roman"/>
          <w:bCs/>
          <w:sz w:val="28"/>
          <w:szCs w:val="28"/>
          <w:lang w:val="en"/>
        </w:rPr>
      </w:pPr>
      <w:r w:rsidRPr="004E54CF">
        <w:rPr>
          <w:rFonts w:ascii="Times New Roman" w:hAnsi="Times New Roman" w:cs="Times New Roman"/>
          <w:bCs/>
          <w:sz w:val="28"/>
          <w:szCs w:val="28"/>
          <w:lang w:val="en"/>
        </w:rPr>
        <w:t>Aboudi, R.A., Hallefjord, C., Helgesen, R., Helming, K., Jørnsten, A.S., Pettersen T. R.</w:t>
      </w:r>
      <w:r>
        <w:rPr>
          <w:rFonts w:ascii="Times New Roman" w:hAnsi="Times New Roman" w:cs="Times New Roman"/>
          <w:bCs/>
          <w:sz w:val="28"/>
          <w:szCs w:val="28"/>
          <w:lang w:val="en"/>
        </w:rPr>
        <w:t>,</w:t>
      </w:r>
      <w:r w:rsidRPr="004E54CF">
        <w:rPr>
          <w:rFonts w:ascii="Times New Roman" w:hAnsi="Times New Roman" w:cs="Times New Roman"/>
          <w:bCs/>
          <w:sz w:val="28"/>
          <w:szCs w:val="28"/>
          <w:lang w:val="en"/>
        </w:rPr>
        <w:t xml:space="preserve"> and Spence, P. A.</w:t>
      </w:r>
      <w:r>
        <w:rPr>
          <w:rFonts w:ascii="Times New Roman" w:hAnsi="Times New Roman" w:cs="Times New Roman"/>
          <w:bCs/>
          <w:sz w:val="28"/>
          <w:szCs w:val="28"/>
          <w:lang w:val="en"/>
        </w:rPr>
        <w:t>,</w:t>
      </w:r>
      <w:r w:rsidRPr="004E54CF">
        <w:rPr>
          <w:rFonts w:ascii="Times New Roman" w:hAnsi="Times New Roman" w:cs="Times New Roman"/>
          <w:bCs/>
          <w:sz w:val="28"/>
          <w:szCs w:val="28"/>
          <w:lang w:val="en"/>
        </w:rPr>
        <w:t xml:space="preserve"> 1989</w:t>
      </w:r>
      <w:r>
        <w:rPr>
          <w:rFonts w:ascii="Times New Roman" w:hAnsi="Times New Roman" w:cs="Times New Roman"/>
          <w:bCs/>
          <w:sz w:val="28"/>
          <w:szCs w:val="28"/>
          <w:lang w:val="en"/>
        </w:rPr>
        <w:t xml:space="preserve">. </w:t>
      </w:r>
      <w:r w:rsidRPr="004E54CF">
        <w:rPr>
          <w:rFonts w:ascii="Times New Roman" w:hAnsi="Times New Roman" w:cs="Times New Roman"/>
          <w:bCs/>
          <w:sz w:val="28"/>
          <w:szCs w:val="28"/>
          <w:lang w:val="en"/>
        </w:rPr>
        <w:t>Mathematical Programming Model for the Development of Petroleum Fields and Transport Systems</w:t>
      </w:r>
      <w:r>
        <w:rPr>
          <w:rFonts w:ascii="Times New Roman" w:hAnsi="Times New Roman" w:cs="Times New Roman"/>
          <w:bCs/>
          <w:sz w:val="28"/>
          <w:szCs w:val="28"/>
          <w:lang w:val="en"/>
        </w:rPr>
        <w:t>.</w:t>
      </w:r>
      <w:r w:rsidRPr="004E54CF">
        <w:rPr>
          <w:rFonts w:ascii="Times New Roman" w:hAnsi="Times New Roman" w:cs="Times New Roman"/>
          <w:bCs/>
          <w:sz w:val="28"/>
          <w:szCs w:val="28"/>
          <w:lang w:val="en"/>
        </w:rPr>
        <w:t xml:space="preserve"> </w:t>
      </w:r>
      <w:r w:rsidRPr="004E54CF">
        <w:rPr>
          <w:rFonts w:ascii="Times New Roman" w:hAnsi="Times New Roman" w:cs="Times New Roman"/>
          <w:bCs/>
          <w:i/>
          <w:sz w:val="28"/>
          <w:szCs w:val="28"/>
          <w:lang w:val="en"/>
        </w:rPr>
        <w:t>European Journal of Operational Research</w:t>
      </w:r>
      <w:r w:rsidRPr="004E54CF">
        <w:rPr>
          <w:rFonts w:ascii="Times New Roman" w:hAnsi="Times New Roman" w:cs="Times New Roman"/>
          <w:bCs/>
          <w:sz w:val="28"/>
          <w:szCs w:val="28"/>
          <w:lang w:val="en"/>
        </w:rPr>
        <w:t xml:space="preserve">, </w:t>
      </w:r>
      <w:r>
        <w:rPr>
          <w:rFonts w:ascii="Times New Roman" w:hAnsi="Times New Roman" w:cs="Times New Roman"/>
          <w:bCs/>
          <w:sz w:val="28"/>
          <w:szCs w:val="28"/>
          <w:lang w:val="en"/>
        </w:rPr>
        <w:t>v</w:t>
      </w:r>
      <w:r w:rsidRPr="004E54CF">
        <w:rPr>
          <w:rFonts w:ascii="Times New Roman" w:hAnsi="Times New Roman" w:cs="Times New Roman"/>
          <w:bCs/>
          <w:sz w:val="28"/>
          <w:szCs w:val="28"/>
          <w:lang w:val="en"/>
        </w:rPr>
        <w:t>ol. 43</w:t>
      </w:r>
      <w:r>
        <w:rPr>
          <w:rFonts w:ascii="Times New Roman" w:hAnsi="Times New Roman" w:cs="Times New Roman"/>
          <w:bCs/>
          <w:sz w:val="28"/>
          <w:szCs w:val="28"/>
          <w:lang w:val="en"/>
        </w:rPr>
        <w:t>,</w:t>
      </w:r>
      <w:r w:rsidRPr="004E54CF">
        <w:rPr>
          <w:rFonts w:ascii="Times New Roman" w:hAnsi="Times New Roman" w:cs="Times New Roman"/>
          <w:bCs/>
          <w:sz w:val="28"/>
          <w:szCs w:val="28"/>
          <w:lang w:val="en"/>
        </w:rPr>
        <w:t xml:space="preserve"> </w:t>
      </w:r>
      <w:r>
        <w:rPr>
          <w:rFonts w:ascii="Times New Roman" w:hAnsi="Times New Roman" w:cs="Times New Roman"/>
          <w:bCs/>
          <w:sz w:val="28"/>
          <w:szCs w:val="28"/>
          <w:lang w:val="en"/>
        </w:rPr>
        <w:t>n</w:t>
      </w:r>
      <w:r w:rsidRPr="004E54CF">
        <w:rPr>
          <w:rFonts w:ascii="Times New Roman" w:hAnsi="Times New Roman" w:cs="Times New Roman"/>
          <w:bCs/>
          <w:sz w:val="28"/>
          <w:szCs w:val="28"/>
          <w:lang w:val="en"/>
        </w:rPr>
        <w:t>o. 1, pp. 13-25.</w:t>
      </w:r>
    </w:p>
    <w:p w14:paraId="1CCCEF6D" w14:textId="77777777" w:rsidR="0093281A" w:rsidRPr="00FB151E" w:rsidRDefault="0093281A" w:rsidP="0093281A">
      <w:pPr>
        <w:rPr>
          <w:rFonts w:ascii="Times New Roman" w:hAnsi="Times New Roman" w:cs="Times New Roman"/>
          <w:bCs/>
          <w:sz w:val="28"/>
          <w:szCs w:val="28"/>
          <w:lang w:val="en-US"/>
        </w:rPr>
      </w:pPr>
      <w:r w:rsidRPr="004E54CF">
        <w:rPr>
          <w:rFonts w:ascii="Times New Roman" w:hAnsi="Times New Roman" w:cs="Times New Roman"/>
          <w:bCs/>
          <w:sz w:val="28"/>
          <w:szCs w:val="28"/>
          <w:lang w:val="en"/>
        </w:rPr>
        <w:t xml:space="preserve"> </w:t>
      </w:r>
      <w:r w:rsidRPr="00FB151E">
        <w:rPr>
          <w:rFonts w:ascii="Times New Roman" w:hAnsi="Times New Roman" w:cs="Times New Roman"/>
          <w:bCs/>
          <w:sz w:val="28"/>
          <w:szCs w:val="28"/>
          <w:lang w:val="en-US"/>
        </w:rPr>
        <w:t>Adland,</w:t>
      </w:r>
      <w:r w:rsidRPr="000F25C9">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R., and</w:t>
      </w:r>
      <w:r w:rsidRPr="00FB151E">
        <w:rPr>
          <w:rFonts w:ascii="Times New Roman" w:hAnsi="Times New Roman" w:cs="Times New Roman"/>
          <w:bCs/>
          <w:sz w:val="28"/>
          <w:szCs w:val="28"/>
          <w:lang w:val="en-US"/>
        </w:rPr>
        <w:t xml:space="preserve"> Cullinane,</w:t>
      </w:r>
      <w:r w:rsidRPr="000F25C9">
        <w:rPr>
          <w:rFonts w:ascii="Times New Roman" w:hAnsi="Times New Roman" w:cs="Times New Roman"/>
          <w:bCs/>
          <w:sz w:val="28"/>
          <w:szCs w:val="28"/>
          <w:lang w:val="en-US"/>
        </w:rPr>
        <w:t xml:space="preserve"> </w:t>
      </w:r>
      <w:r w:rsidRPr="00FB151E">
        <w:rPr>
          <w:rFonts w:ascii="Times New Roman" w:hAnsi="Times New Roman" w:cs="Times New Roman"/>
          <w:bCs/>
          <w:sz w:val="28"/>
          <w:szCs w:val="28"/>
          <w:lang w:val="en-US"/>
        </w:rPr>
        <w:t>K.</w:t>
      </w:r>
      <w:r>
        <w:rPr>
          <w:rFonts w:ascii="Times New Roman" w:hAnsi="Times New Roman" w:cs="Times New Roman"/>
          <w:bCs/>
          <w:sz w:val="28"/>
          <w:szCs w:val="28"/>
          <w:lang w:val="en-US"/>
        </w:rPr>
        <w:t>,</w:t>
      </w:r>
      <w:r w:rsidRPr="00583D69">
        <w:rPr>
          <w:rFonts w:ascii="Times New Roman" w:hAnsi="Times New Roman" w:cs="Times New Roman"/>
          <w:bCs/>
          <w:sz w:val="28"/>
          <w:szCs w:val="28"/>
          <w:lang w:val="en-US"/>
        </w:rPr>
        <w:t xml:space="preserve"> 2006.</w:t>
      </w:r>
      <w:r w:rsidRPr="00FB151E">
        <w:rPr>
          <w:rFonts w:ascii="Times New Roman" w:hAnsi="Times New Roman" w:cs="Times New Roman"/>
          <w:bCs/>
          <w:sz w:val="28"/>
          <w:szCs w:val="28"/>
          <w:lang w:val="en-US"/>
        </w:rPr>
        <w:t xml:space="preserve"> </w:t>
      </w:r>
      <w:hyperlink r:id="rId24" w:history="1">
        <w:r w:rsidRPr="00FB151E">
          <w:rPr>
            <w:rFonts w:ascii="Times New Roman" w:hAnsi="Times New Roman" w:cs="Times New Roman"/>
            <w:bCs/>
            <w:sz w:val="28"/>
            <w:szCs w:val="28"/>
            <w:lang w:val="en-US"/>
          </w:rPr>
          <w:t>The non-linear dynamics of spot freight rates in tanker markets</w:t>
        </w:r>
      </w:hyperlink>
      <w:r w:rsidRPr="00583D69">
        <w:rPr>
          <w:rFonts w:ascii="Times New Roman" w:hAnsi="Times New Roman" w:cs="Times New Roman"/>
          <w:bCs/>
          <w:sz w:val="28"/>
          <w:szCs w:val="28"/>
          <w:lang w:val="en-US"/>
        </w:rPr>
        <w:t>.</w:t>
      </w:r>
      <w:r w:rsidRPr="00FB151E">
        <w:rPr>
          <w:rFonts w:ascii="Times New Roman" w:hAnsi="Times New Roman" w:cs="Times New Roman"/>
          <w:bCs/>
          <w:sz w:val="28"/>
          <w:szCs w:val="28"/>
          <w:lang w:val="en-US"/>
        </w:rPr>
        <w:t xml:space="preserve"> </w:t>
      </w:r>
      <w:r w:rsidRPr="00FB151E">
        <w:rPr>
          <w:rFonts w:ascii="Times New Roman" w:hAnsi="Times New Roman" w:cs="Times New Roman"/>
          <w:bCs/>
          <w:i/>
          <w:iCs/>
          <w:sz w:val="28"/>
          <w:szCs w:val="28"/>
          <w:lang w:val="en-US"/>
        </w:rPr>
        <w:t>Transportation Research Part E: Logistics and Transportation Review</w:t>
      </w:r>
      <w:r w:rsidRPr="00FB151E">
        <w:rPr>
          <w:rFonts w:ascii="Times New Roman" w:hAnsi="Times New Roman" w:cs="Times New Roman"/>
          <w:bCs/>
          <w:sz w:val="28"/>
          <w:szCs w:val="28"/>
          <w:lang w:val="en-US"/>
        </w:rPr>
        <w:t xml:space="preserve"> </w:t>
      </w:r>
      <w:r w:rsidRPr="00583D69">
        <w:rPr>
          <w:rFonts w:ascii="Times New Roman" w:hAnsi="Times New Roman" w:cs="Times New Roman"/>
          <w:bCs/>
          <w:sz w:val="28"/>
          <w:szCs w:val="28"/>
          <w:lang w:val="en-US"/>
        </w:rPr>
        <w:t>v</w:t>
      </w:r>
      <w:r w:rsidRPr="00FB151E">
        <w:rPr>
          <w:rFonts w:ascii="Times New Roman" w:hAnsi="Times New Roman" w:cs="Times New Roman"/>
          <w:bCs/>
          <w:iCs/>
          <w:sz w:val="28"/>
          <w:szCs w:val="28"/>
          <w:lang w:val="en-US"/>
        </w:rPr>
        <w:t>ol</w:t>
      </w:r>
      <w:r w:rsidRPr="00583D69">
        <w:rPr>
          <w:rFonts w:ascii="Times New Roman" w:hAnsi="Times New Roman" w:cs="Times New Roman"/>
          <w:bCs/>
          <w:iCs/>
          <w:sz w:val="28"/>
          <w:szCs w:val="28"/>
          <w:lang w:val="en-US"/>
        </w:rPr>
        <w:t>.</w:t>
      </w:r>
      <w:r w:rsidRPr="00FB151E">
        <w:rPr>
          <w:rFonts w:ascii="Times New Roman" w:hAnsi="Times New Roman" w:cs="Times New Roman"/>
          <w:bCs/>
          <w:iCs/>
          <w:sz w:val="28"/>
          <w:szCs w:val="28"/>
          <w:lang w:val="en-US"/>
        </w:rPr>
        <w:t xml:space="preserve"> 42, </w:t>
      </w:r>
      <w:r w:rsidRPr="00583D69">
        <w:rPr>
          <w:rFonts w:ascii="Times New Roman" w:hAnsi="Times New Roman" w:cs="Times New Roman"/>
          <w:bCs/>
          <w:iCs/>
          <w:sz w:val="28"/>
          <w:szCs w:val="28"/>
          <w:lang w:val="en-US"/>
        </w:rPr>
        <w:t>no.</w:t>
      </w:r>
      <w:r w:rsidRPr="00FB151E">
        <w:rPr>
          <w:rFonts w:ascii="Times New Roman" w:hAnsi="Times New Roman" w:cs="Times New Roman"/>
          <w:bCs/>
          <w:iCs/>
          <w:sz w:val="28"/>
          <w:szCs w:val="28"/>
          <w:lang w:val="en-US"/>
        </w:rPr>
        <w:t xml:space="preserve"> 3</w:t>
      </w:r>
      <w:r w:rsidRPr="00FB151E">
        <w:rPr>
          <w:rFonts w:ascii="Times New Roman" w:hAnsi="Times New Roman" w:cs="Times New Roman"/>
          <w:bCs/>
          <w:sz w:val="28"/>
          <w:szCs w:val="28"/>
          <w:lang w:val="en-US"/>
        </w:rPr>
        <w:t xml:space="preserve">, </w:t>
      </w:r>
      <w:r w:rsidRPr="00583D69">
        <w:rPr>
          <w:rFonts w:ascii="Times New Roman" w:hAnsi="Times New Roman" w:cs="Times New Roman"/>
          <w:bCs/>
          <w:sz w:val="28"/>
          <w:szCs w:val="28"/>
          <w:lang w:val="en-US"/>
        </w:rPr>
        <w:t>pp.</w:t>
      </w:r>
      <w:r w:rsidRPr="00FB151E">
        <w:rPr>
          <w:rFonts w:ascii="Times New Roman" w:hAnsi="Times New Roman" w:cs="Times New Roman"/>
          <w:bCs/>
          <w:iCs/>
          <w:sz w:val="28"/>
          <w:szCs w:val="28"/>
          <w:lang w:val="en-US"/>
        </w:rPr>
        <w:t xml:space="preserve"> 211-224</w:t>
      </w:r>
      <w:r>
        <w:rPr>
          <w:rFonts w:ascii="Times New Roman" w:hAnsi="Times New Roman" w:cs="Times New Roman"/>
          <w:bCs/>
          <w:i/>
          <w:iCs/>
          <w:sz w:val="28"/>
          <w:szCs w:val="28"/>
          <w:lang w:val="en-US"/>
        </w:rPr>
        <w:t>.</w:t>
      </w:r>
    </w:p>
    <w:p w14:paraId="7D09FB51" w14:textId="77777777" w:rsidR="0093281A" w:rsidRDefault="0093281A" w:rsidP="0093281A">
      <w:pPr>
        <w:rPr>
          <w:rFonts w:ascii="Times New Roman" w:hAnsi="Times New Roman" w:cs="Times New Roman"/>
          <w:bCs/>
          <w:iCs/>
          <w:sz w:val="28"/>
          <w:szCs w:val="28"/>
          <w:lang w:val="en-US"/>
        </w:rPr>
      </w:pPr>
      <w:r w:rsidRPr="00FB151E">
        <w:rPr>
          <w:rFonts w:ascii="Times New Roman" w:hAnsi="Times New Roman" w:cs="Times New Roman"/>
          <w:bCs/>
          <w:sz w:val="28"/>
          <w:szCs w:val="28"/>
          <w:lang w:val="en-US"/>
        </w:rPr>
        <w:t>Adland,</w:t>
      </w:r>
      <w:r w:rsidRPr="000F25C9">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R.,</w:t>
      </w:r>
      <w:r w:rsidRPr="00FB151E">
        <w:rPr>
          <w:rFonts w:ascii="Times New Roman" w:hAnsi="Times New Roman" w:cs="Times New Roman"/>
          <w:bCs/>
          <w:sz w:val="28"/>
          <w:szCs w:val="28"/>
          <w:lang w:val="en-US"/>
        </w:rPr>
        <w:t xml:space="preserve"> Cariou,</w:t>
      </w:r>
      <w:r w:rsidRPr="000F25C9">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P., and</w:t>
      </w:r>
      <w:r w:rsidRPr="00FB151E">
        <w:rPr>
          <w:rFonts w:ascii="Times New Roman" w:hAnsi="Times New Roman" w:cs="Times New Roman"/>
          <w:bCs/>
          <w:sz w:val="28"/>
          <w:szCs w:val="28"/>
          <w:lang w:val="en-US"/>
        </w:rPr>
        <w:t xml:space="preserve"> Wolff,</w:t>
      </w:r>
      <w:r w:rsidRPr="000F25C9">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F.-C.,</w:t>
      </w:r>
      <w:r w:rsidRPr="00583D69">
        <w:rPr>
          <w:rFonts w:ascii="Times New Roman" w:hAnsi="Times New Roman" w:cs="Times New Roman"/>
          <w:bCs/>
          <w:sz w:val="28"/>
          <w:szCs w:val="28"/>
          <w:lang w:val="en-US"/>
        </w:rPr>
        <w:t xml:space="preserve"> 2016.</w:t>
      </w:r>
      <w:r w:rsidRPr="00FB151E">
        <w:rPr>
          <w:rFonts w:ascii="Times New Roman" w:hAnsi="Times New Roman" w:cs="Times New Roman"/>
          <w:bCs/>
          <w:sz w:val="28"/>
          <w:szCs w:val="28"/>
          <w:lang w:val="en-US"/>
        </w:rPr>
        <w:t xml:space="preserve"> </w:t>
      </w:r>
      <w:hyperlink r:id="rId25" w:history="1">
        <w:r w:rsidRPr="00FB151E">
          <w:rPr>
            <w:rFonts w:ascii="Times New Roman" w:hAnsi="Times New Roman" w:cs="Times New Roman"/>
            <w:bCs/>
            <w:sz w:val="28"/>
            <w:szCs w:val="28"/>
            <w:lang w:val="en-US"/>
          </w:rPr>
          <w:t>The influence of charterers and owners on bulk shipping freight rates</w:t>
        </w:r>
      </w:hyperlink>
      <w:r w:rsidRPr="00583D69">
        <w:rPr>
          <w:rFonts w:ascii="Times New Roman" w:hAnsi="Times New Roman" w:cs="Times New Roman"/>
          <w:bCs/>
          <w:sz w:val="28"/>
          <w:szCs w:val="28"/>
          <w:lang w:val="en-US"/>
        </w:rPr>
        <w:t>.</w:t>
      </w:r>
      <w:r w:rsidRPr="00FB151E">
        <w:rPr>
          <w:rFonts w:ascii="Times New Roman" w:hAnsi="Times New Roman" w:cs="Times New Roman"/>
          <w:bCs/>
          <w:sz w:val="28"/>
          <w:szCs w:val="28"/>
          <w:lang w:val="en-US"/>
        </w:rPr>
        <w:t xml:space="preserve"> </w:t>
      </w:r>
      <w:r w:rsidRPr="00FB151E">
        <w:rPr>
          <w:rFonts w:ascii="Times New Roman" w:hAnsi="Times New Roman" w:cs="Times New Roman"/>
          <w:bCs/>
          <w:i/>
          <w:iCs/>
          <w:sz w:val="28"/>
          <w:szCs w:val="28"/>
          <w:lang w:val="en-US"/>
        </w:rPr>
        <w:t>Transportation Research Part E: Logistics and Transportation Review</w:t>
      </w:r>
      <w:r w:rsidRPr="00FB151E">
        <w:rPr>
          <w:rFonts w:ascii="Times New Roman" w:hAnsi="Times New Roman" w:cs="Times New Roman"/>
          <w:bCs/>
          <w:sz w:val="28"/>
          <w:szCs w:val="28"/>
          <w:lang w:val="en-US"/>
        </w:rPr>
        <w:t xml:space="preserve"> </w:t>
      </w:r>
      <w:r w:rsidRPr="00583D69">
        <w:rPr>
          <w:rFonts w:ascii="Times New Roman" w:hAnsi="Times New Roman" w:cs="Times New Roman"/>
          <w:bCs/>
          <w:sz w:val="28"/>
          <w:szCs w:val="28"/>
          <w:lang w:val="en-US"/>
        </w:rPr>
        <w:t>v</w:t>
      </w:r>
      <w:r w:rsidRPr="00FB151E">
        <w:rPr>
          <w:rFonts w:ascii="Times New Roman" w:hAnsi="Times New Roman" w:cs="Times New Roman"/>
          <w:bCs/>
          <w:iCs/>
          <w:sz w:val="28"/>
          <w:szCs w:val="28"/>
          <w:lang w:val="en-US"/>
        </w:rPr>
        <w:t>ol</w:t>
      </w:r>
      <w:r w:rsidRPr="00583D69">
        <w:rPr>
          <w:rFonts w:ascii="Times New Roman" w:hAnsi="Times New Roman" w:cs="Times New Roman"/>
          <w:bCs/>
          <w:iCs/>
          <w:sz w:val="28"/>
          <w:szCs w:val="28"/>
          <w:lang w:val="en-US"/>
        </w:rPr>
        <w:t>.</w:t>
      </w:r>
      <w:r w:rsidRPr="00FB151E">
        <w:rPr>
          <w:rFonts w:ascii="Times New Roman" w:hAnsi="Times New Roman" w:cs="Times New Roman"/>
          <w:bCs/>
          <w:iCs/>
          <w:sz w:val="28"/>
          <w:szCs w:val="28"/>
          <w:lang w:val="en-US"/>
        </w:rPr>
        <w:t xml:space="preserve"> 86</w:t>
      </w:r>
      <w:r w:rsidRPr="00FB151E">
        <w:rPr>
          <w:rFonts w:ascii="Times New Roman" w:hAnsi="Times New Roman" w:cs="Times New Roman"/>
          <w:bCs/>
          <w:sz w:val="28"/>
          <w:szCs w:val="28"/>
          <w:lang w:val="en-US"/>
        </w:rPr>
        <w:t xml:space="preserve">, </w:t>
      </w:r>
      <w:r w:rsidRPr="00583D69">
        <w:rPr>
          <w:rFonts w:ascii="Times New Roman" w:hAnsi="Times New Roman" w:cs="Times New Roman"/>
          <w:bCs/>
          <w:sz w:val="28"/>
          <w:szCs w:val="28"/>
          <w:lang w:val="en-US"/>
        </w:rPr>
        <w:t xml:space="preserve">pp. </w:t>
      </w:r>
      <w:r w:rsidRPr="00FB151E">
        <w:rPr>
          <w:rFonts w:ascii="Times New Roman" w:hAnsi="Times New Roman" w:cs="Times New Roman"/>
          <w:bCs/>
          <w:iCs/>
          <w:sz w:val="28"/>
          <w:szCs w:val="28"/>
          <w:lang w:val="en-US"/>
        </w:rPr>
        <w:t>69-82</w:t>
      </w:r>
      <w:r w:rsidRPr="00583D69">
        <w:rPr>
          <w:rFonts w:ascii="Times New Roman" w:hAnsi="Times New Roman" w:cs="Times New Roman"/>
          <w:bCs/>
          <w:iCs/>
          <w:sz w:val="28"/>
          <w:szCs w:val="28"/>
          <w:lang w:val="en-US"/>
        </w:rPr>
        <w:t>.</w:t>
      </w:r>
    </w:p>
    <w:p w14:paraId="65C439AE" w14:textId="77777777" w:rsidR="002B1180" w:rsidRPr="00FB151E" w:rsidRDefault="002B1180" w:rsidP="002B1180">
      <w:pPr>
        <w:rPr>
          <w:rFonts w:ascii="Calibri" w:eastAsia="Times New Roman" w:hAnsi="Calibri" w:cs="Times New Roman"/>
          <w:color w:val="000000"/>
          <w:lang w:val="en-US" w:eastAsia="ru-RU"/>
        </w:rPr>
      </w:pPr>
      <w:r w:rsidRPr="00D7453F">
        <w:rPr>
          <w:rFonts w:ascii="Times New Roman" w:hAnsi="Times New Roman" w:cs="Times New Roman"/>
          <w:bCs/>
          <w:sz w:val="28"/>
          <w:szCs w:val="28"/>
          <w:lang w:val="en"/>
        </w:rPr>
        <w:t>Agostinho, A., Marielle, C.</w:t>
      </w:r>
      <w:r>
        <w:rPr>
          <w:rFonts w:ascii="Times New Roman" w:hAnsi="Times New Roman" w:cs="Times New Roman"/>
          <w:bCs/>
          <w:sz w:val="28"/>
          <w:szCs w:val="28"/>
          <w:lang w:val="en"/>
        </w:rPr>
        <w:t>,</w:t>
      </w:r>
      <w:r w:rsidRPr="00D7453F">
        <w:rPr>
          <w:rFonts w:ascii="Times New Roman" w:hAnsi="Times New Roman" w:cs="Times New Roman"/>
          <w:bCs/>
          <w:sz w:val="28"/>
          <w:szCs w:val="28"/>
          <w:lang w:val="en"/>
        </w:rPr>
        <w:t xml:space="preserve"> and Alexandrino, D.</w:t>
      </w:r>
      <w:r>
        <w:rPr>
          <w:rFonts w:ascii="Times New Roman" w:hAnsi="Times New Roman" w:cs="Times New Roman"/>
          <w:bCs/>
          <w:sz w:val="28"/>
          <w:szCs w:val="28"/>
          <w:lang w:val="en"/>
        </w:rPr>
        <w:t>,</w:t>
      </w:r>
      <w:r w:rsidRPr="00D7453F">
        <w:rPr>
          <w:rFonts w:ascii="Times New Roman" w:hAnsi="Times New Roman" w:cs="Times New Roman"/>
          <w:bCs/>
          <w:sz w:val="28"/>
          <w:szCs w:val="28"/>
          <w:lang w:val="en"/>
        </w:rPr>
        <w:t xml:space="preserve"> 2013</w:t>
      </w:r>
      <w:r>
        <w:rPr>
          <w:rFonts w:ascii="Times New Roman" w:hAnsi="Times New Roman" w:cs="Times New Roman"/>
          <w:bCs/>
          <w:sz w:val="28"/>
          <w:szCs w:val="28"/>
          <w:lang w:val="en"/>
        </w:rPr>
        <w:t>.</w:t>
      </w:r>
      <w:r w:rsidRPr="00D7453F">
        <w:rPr>
          <w:rFonts w:ascii="Times New Roman" w:hAnsi="Times New Roman" w:cs="Times New Roman"/>
          <w:bCs/>
          <w:sz w:val="28"/>
          <w:szCs w:val="28"/>
          <w:lang w:val="en"/>
        </w:rPr>
        <w:t xml:space="preserve"> Mixed Integer Formulations for a Short Sea Fuel Oil Distribution Problem</w:t>
      </w:r>
      <w:r>
        <w:rPr>
          <w:rFonts w:ascii="Times New Roman" w:hAnsi="Times New Roman" w:cs="Times New Roman"/>
          <w:bCs/>
          <w:sz w:val="28"/>
          <w:szCs w:val="28"/>
          <w:lang w:val="en"/>
        </w:rPr>
        <w:t>.</w:t>
      </w:r>
      <w:r w:rsidRPr="00D7453F">
        <w:rPr>
          <w:rFonts w:ascii="Times New Roman" w:hAnsi="Times New Roman" w:cs="Times New Roman"/>
          <w:bCs/>
          <w:sz w:val="28"/>
          <w:szCs w:val="28"/>
          <w:lang w:val="en"/>
        </w:rPr>
        <w:t xml:space="preserve"> </w:t>
      </w:r>
      <w:r w:rsidRPr="00D7453F">
        <w:rPr>
          <w:rFonts w:ascii="Times New Roman" w:hAnsi="Times New Roman" w:cs="Times New Roman"/>
          <w:bCs/>
          <w:i/>
          <w:sz w:val="28"/>
          <w:szCs w:val="28"/>
          <w:lang w:val="en"/>
        </w:rPr>
        <w:t>Transportation Science</w:t>
      </w:r>
      <w:r w:rsidRPr="00D7453F">
        <w:rPr>
          <w:rFonts w:ascii="Times New Roman" w:hAnsi="Times New Roman" w:cs="Times New Roman"/>
          <w:bCs/>
          <w:sz w:val="28"/>
          <w:szCs w:val="28"/>
          <w:lang w:val="en"/>
        </w:rPr>
        <w:t xml:space="preserve">, </w:t>
      </w:r>
      <w:r>
        <w:rPr>
          <w:rFonts w:ascii="Times New Roman" w:hAnsi="Times New Roman" w:cs="Times New Roman"/>
          <w:bCs/>
          <w:sz w:val="28"/>
          <w:szCs w:val="28"/>
          <w:lang w:val="en"/>
        </w:rPr>
        <w:t>v</w:t>
      </w:r>
      <w:r w:rsidRPr="00D7453F">
        <w:rPr>
          <w:rFonts w:ascii="Times New Roman" w:hAnsi="Times New Roman" w:cs="Times New Roman"/>
          <w:bCs/>
          <w:sz w:val="28"/>
          <w:szCs w:val="28"/>
          <w:lang w:val="en"/>
        </w:rPr>
        <w:t>ol. 47</w:t>
      </w:r>
      <w:r>
        <w:rPr>
          <w:rFonts w:ascii="Times New Roman" w:hAnsi="Times New Roman" w:cs="Times New Roman"/>
          <w:bCs/>
          <w:sz w:val="28"/>
          <w:szCs w:val="28"/>
          <w:lang w:val="en"/>
        </w:rPr>
        <w:t>,</w:t>
      </w:r>
      <w:r w:rsidRPr="00D7453F">
        <w:rPr>
          <w:rFonts w:ascii="Times New Roman" w:hAnsi="Times New Roman" w:cs="Times New Roman"/>
          <w:bCs/>
          <w:sz w:val="28"/>
          <w:szCs w:val="28"/>
          <w:lang w:val="en"/>
        </w:rPr>
        <w:t xml:space="preserve"> </w:t>
      </w:r>
      <w:r>
        <w:rPr>
          <w:rFonts w:ascii="Times New Roman" w:hAnsi="Times New Roman" w:cs="Times New Roman"/>
          <w:bCs/>
          <w:sz w:val="28"/>
          <w:szCs w:val="28"/>
          <w:lang w:val="en"/>
        </w:rPr>
        <w:t>n</w:t>
      </w:r>
      <w:r w:rsidRPr="00D7453F">
        <w:rPr>
          <w:rFonts w:ascii="Times New Roman" w:hAnsi="Times New Roman" w:cs="Times New Roman"/>
          <w:bCs/>
          <w:sz w:val="28"/>
          <w:szCs w:val="28"/>
          <w:lang w:val="en"/>
        </w:rPr>
        <w:t>o. 1, pp. 108 – 124.</w:t>
      </w:r>
    </w:p>
    <w:p w14:paraId="0D683403" w14:textId="77777777" w:rsidR="002B1180" w:rsidRPr="00FB151E" w:rsidRDefault="002B1180" w:rsidP="002B1180">
      <w:pPr>
        <w:tabs>
          <w:tab w:val="num" w:pos="1440"/>
        </w:tabs>
        <w:rPr>
          <w:rFonts w:ascii="Times New Roman" w:hAnsi="Times New Roman" w:cs="Times New Roman"/>
          <w:bCs/>
          <w:sz w:val="28"/>
          <w:szCs w:val="28"/>
          <w:lang w:val="en-US"/>
        </w:rPr>
      </w:pPr>
      <w:r w:rsidRPr="00FB151E">
        <w:rPr>
          <w:rFonts w:ascii="Times New Roman" w:hAnsi="Times New Roman" w:cs="Times New Roman"/>
          <w:bCs/>
          <w:sz w:val="28"/>
          <w:szCs w:val="28"/>
          <w:lang w:val="en-US"/>
        </w:rPr>
        <w:t>Aizemberg,</w:t>
      </w:r>
      <w:r w:rsidRPr="00722C3E">
        <w:rPr>
          <w:rFonts w:ascii="Times New Roman" w:hAnsi="Times New Roman" w:cs="Times New Roman"/>
          <w:bCs/>
          <w:sz w:val="28"/>
          <w:szCs w:val="28"/>
          <w:lang w:val="en-US"/>
        </w:rPr>
        <w:t xml:space="preserve"> </w:t>
      </w:r>
      <w:r w:rsidRPr="00FB151E">
        <w:rPr>
          <w:rFonts w:ascii="Times New Roman" w:hAnsi="Times New Roman" w:cs="Times New Roman"/>
          <w:bCs/>
          <w:sz w:val="28"/>
          <w:szCs w:val="28"/>
          <w:lang w:val="en-US"/>
        </w:rPr>
        <w:t>L.</w:t>
      </w:r>
      <w:r>
        <w:rPr>
          <w:rFonts w:ascii="Times New Roman" w:hAnsi="Times New Roman" w:cs="Times New Roman"/>
          <w:bCs/>
          <w:sz w:val="28"/>
          <w:szCs w:val="28"/>
          <w:lang w:val="en-US"/>
        </w:rPr>
        <w:t>,</w:t>
      </w:r>
      <w:r w:rsidRPr="00FB151E">
        <w:rPr>
          <w:rFonts w:ascii="Times New Roman" w:hAnsi="Times New Roman" w:cs="Times New Roman"/>
          <w:bCs/>
          <w:sz w:val="28"/>
          <w:szCs w:val="28"/>
          <w:lang w:val="en-US"/>
        </w:rPr>
        <w:t xml:space="preserve"> Kramer,</w:t>
      </w:r>
      <w:r w:rsidRPr="00722C3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H. H.,</w:t>
      </w:r>
      <w:r w:rsidRPr="00FB151E">
        <w:rPr>
          <w:rFonts w:ascii="Times New Roman" w:hAnsi="Times New Roman" w:cs="Times New Roman"/>
          <w:bCs/>
          <w:sz w:val="28"/>
          <w:szCs w:val="28"/>
          <w:lang w:val="en-US"/>
        </w:rPr>
        <w:t xml:space="preserve"> Pessoa,</w:t>
      </w:r>
      <w:r w:rsidRPr="00722C3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 A., and</w:t>
      </w:r>
      <w:r w:rsidRPr="00FB151E">
        <w:rPr>
          <w:rFonts w:ascii="Times New Roman" w:hAnsi="Times New Roman" w:cs="Times New Roman"/>
          <w:bCs/>
          <w:sz w:val="28"/>
          <w:szCs w:val="28"/>
          <w:lang w:val="en-US"/>
        </w:rPr>
        <w:t xml:space="preserve"> Uchoa,</w:t>
      </w:r>
      <w:r w:rsidRPr="00722C3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E.,</w:t>
      </w:r>
      <w:r w:rsidRPr="004E54CF">
        <w:rPr>
          <w:rFonts w:ascii="Times New Roman" w:hAnsi="Times New Roman" w:cs="Times New Roman"/>
          <w:bCs/>
          <w:sz w:val="28"/>
          <w:szCs w:val="28"/>
          <w:lang w:val="en-US"/>
        </w:rPr>
        <w:t xml:space="preserve"> 2014.</w:t>
      </w:r>
      <w:r w:rsidRPr="00FB151E">
        <w:rPr>
          <w:rFonts w:ascii="Times New Roman" w:hAnsi="Times New Roman" w:cs="Times New Roman"/>
          <w:bCs/>
          <w:sz w:val="28"/>
          <w:szCs w:val="28"/>
          <w:lang w:val="en-US"/>
        </w:rPr>
        <w:t xml:space="preserve"> </w:t>
      </w:r>
      <w:hyperlink r:id="rId26" w:history="1">
        <w:r w:rsidRPr="00FB151E">
          <w:rPr>
            <w:rFonts w:ascii="Times New Roman" w:hAnsi="Times New Roman" w:cs="Times New Roman"/>
            <w:bCs/>
            <w:sz w:val="28"/>
            <w:szCs w:val="28"/>
            <w:lang w:val="en-US"/>
          </w:rPr>
          <w:t>Formulations for a problem of petroleum transportation</w:t>
        </w:r>
      </w:hyperlink>
      <w:r>
        <w:rPr>
          <w:rFonts w:ascii="Times New Roman" w:hAnsi="Times New Roman" w:cs="Times New Roman"/>
          <w:bCs/>
          <w:sz w:val="28"/>
          <w:szCs w:val="28"/>
          <w:lang w:val="en-US"/>
        </w:rPr>
        <w:t>.</w:t>
      </w:r>
      <w:r w:rsidRPr="00FB151E">
        <w:rPr>
          <w:rFonts w:ascii="Times New Roman" w:hAnsi="Times New Roman" w:cs="Times New Roman"/>
          <w:bCs/>
          <w:sz w:val="28"/>
          <w:szCs w:val="28"/>
          <w:lang w:val="en-US"/>
        </w:rPr>
        <w:t xml:space="preserve"> </w:t>
      </w:r>
      <w:r w:rsidRPr="00FB151E">
        <w:rPr>
          <w:rFonts w:ascii="Times New Roman" w:hAnsi="Times New Roman" w:cs="Times New Roman"/>
          <w:bCs/>
          <w:i/>
          <w:iCs/>
          <w:sz w:val="28"/>
          <w:szCs w:val="28"/>
          <w:lang w:val="en-US"/>
        </w:rPr>
        <w:t>European Journal of Operational Research</w:t>
      </w:r>
      <w:r w:rsidRPr="00FB151E">
        <w:rPr>
          <w:rFonts w:ascii="Times New Roman" w:hAnsi="Times New Roman" w:cs="Times New Roman"/>
          <w:bCs/>
          <w:sz w:val="28"/>
          <w:szCs w:val="28"/>
          <w:lang w:val="en-US"/>
        </w:rPr>
        <w:t xml:space="preserve"> </w:t>
      </w:r>
      <w:r w:rsidRPr="004E54CF">
        <w:rPr>
          <w:rFonts w:ascii="Times New Roman" w:hAnsi="Times New Roman" w:cs="Times New Roman"/>
          <w:bCs/>
          <w:sz w:val="28"/>
          <w:szCs w:val="28"/>
          <w:lang w:val="en-US"/>
        </w:rPr>
        <w:t>v</w:t>
      </w:r>
      <w:r w:rsidRPr="004E54CF">
        <w:rPr>
          <w:rFonts w:ascii="Times New Roman" w:hAnsi="Times New Roman" w:cs="Times New Roman"/>
          <w:bCs/>
          <w:iCs/>
          <w:sz w:val="28"/>
          <w:szCs w:val="28"/>
          <w:lang w:val="en-US"/>
        </w:rPr>
        <w:t>ol. 237, no. 1</w:t>
      </w:r>
      <w:r w:rsidRPr="004E54CF">
        <w:rPr>
          <w:rFonts w:ascii="Times New Roman" w:hAnsi="Times New Roman" w:cs="Times New Roman"/>
          <w:bCs/>
          <w:sz w:val="28"/>
          <w:szCs w:val="28"/>
          <w:lang w:val="en-US"/>
        </w:rPr>
        <w:t xml:space="preserve">, pp. </w:t>
      </w:r>
      <w:r w:rsidRPr="004E54CF">
        <w:rPr>
          <w:rFonts w:ascii="Times New Roman" w:hAnsi="Times New Roman" w:cs="Times New Roman"/>
          <w:bCs/>
          <w:iCs/>
          <w:sz w:val="28"/>
          <w:szCs w:val="28"/>
          <w:lang w:val="en-US"/>
        </w:rPr>
        <w:t>82-90</w:t>
      </w:r>
      <w:r>
        <w:rPr>
          <w:rFonts w:ascii="Times New Roman" w:hAnsi="Times New Roman" w:cs="Times New Roman"/>
          <w:bCs/>
          <w:i/>
          <w:iCs/>
          <w:sz w:val="28"/>
          <w:szCs w:val="28"/>
          <w:lang w:val="en-US"/>
        </w:rPr>
        <w:t>.</w:t>
      </w:r>
    </w:p>
    <w:p w14:paraId="51A4E464" w14:textId="77777777" w:rsidR="002B1180" w:rsidRPr="00FB151E" w:rsidRDefault="002B1180" w:rsidP="002B1180">
      <w:pPr>
        <w:rPr>
          <w:rFonts w:ascii="Times New Roman" w:hAnsi="Times New Roman" w:cs="Times New Roman"/>
          <w:bCs/>
          <w:sz w:val="28"/>
          <w:szCs w:val="28"/>
          <w:lang w:val="en-US"/>
        </w:rPr>
      </w:pPr>
      <w:r w:rsidRPr="00FB151E">
        <w:rPr>
          <w:rFonts w:ascii="Times New Roman" w:hAnsi="Times New Roman" w:cs="Times New Roman"/>
          <w:bCs/>
          <w:sz w:val="28"/>
          <w:szCs w:val="28"/>
          <w:lang w:val="en-US"/>
        </w:rPr>
        <w:t>Alexandrou,</w:t>
      </w:r>
      <w:r w:rsidRPr="00FB689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G.,</w:t>
      </w:r>
      <w:r w:rsidRPr="00FB151E">
        <w:rPr>
          <w:rFonts w:ascii="Times New Roman" w:hAnsi="Times New Roman" w:cs="Times New Roman"/>
          <w:bCs/>
          <w:sz w:val="28"/>
          <w:szCs w:val="28"/>
          <w:lang w:val="en-US"/>
        </w:rPr>
        <w:t xml:space="preserve"> Gounopoulos,</w:t>
      </w:r>
      <w:r w:rsidRPr="00FB689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 and</w:t>
      </w:r>
      <w:r w:rsidRPr="00FB151E">
        <w:rPr>
          <w:rFonts w:ascii="Times New Roman" w:hAnsi="Times New Roman" w:cs="Times New Roman"/>
          <w:bCs/>
          <w:sz w:val="28"/>
          <w:szCs w:val="28"/>
          <w:lang w:val="en-US"/>
        </w:rPr>
        <w:t xml:space="preserve"> Thomas,</w:t>
      </w:r>
      <w:r w:rsidRPr="00FB689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H. M., 2014.</w:t>
      </w:r>
      <w:r w:rsidRPr="00FB151E">
        <w:rPr>
          <w:rFonts w:ascii="Times New Roman" w:hAnsi="Times New Roman" w:cs="Times New Roman"/>
          <w:bCs/>
          <w:sz w:val="28"/>
          <w:szCs w:val="28"/>
          <w:lang w:val="en-US"/>
        </w:rPr>
        <w:t xml:space="preserve"> </w:t>
      </w:r>
      <w:hyperlink r:id="rId27" w:history="1">
        <w:r w:rsidRPr="00FB151E">
          <w:rPr>
            <w:rFonts w:ascii="Times New Roman" w:hAnsi="Times New Roman" w:cs="Times New Roman"/>
            <w:bCs/>
            <w:sz w:val="28"/>
            <w:szCs w:val="28"/>
            <w:lang w:val="en-US"/>
          </w:rPr>
          <w:t>Mergers and acquisitions in shipping</w:t>
        </w:r>
      </w:hyperlink>
      <w:r>
        <w:rPr>
          <w:rFonts w:ascii="Times New Roman" w:hAnsi="Times New Roman" w:cs="Times New Roman"/>
          <w:bCs/>
          <w:sz w:val="28"/>
          <w:szCs w:val="28"/>
          <w:lang w:val="en-US"/>
        </w:rPr>
        <w:t>.</w:t>
      </w:r>
      <w:r w:rsidRPr="00FB151E">
        <w:rPr>
          <w:rFonts w:ascii="Times New Roman" w:hAnsi="Times New Roman" w:cs="Times New Roman"/>
          <w:bCs/>
          <w:sz w:val="28"/>
          <w:szCs w:val="28"/>
          <w:lang w:val="en-US"/>
        </w:rPr>
        <w:t xml:space="preserve"> </w:t>
      </w:r>
      <w:r w:rsidRPr="00FB151E">
        <w:rPr>
          <w:rFonts w:ascii="Times New Roman" w:hAnsi="Times New Roman" w:cs="Times New Roman"/>
          <w:bCs/>
          <w:i/>
          <w:iCs/>
          <w:sz w:val="28"/>
          <w:szCs w:val="28"/>
          <w:lang w:val="en-US"/>
        </w:rPr>
        <w:t>Transportation Research Part E: Logistics and Transportation Review</w:t>
      </w:r>
      <w:r w:rsidRPr="00FB151E">
        <w:rPr>
          <w:rFonts w:ascii="Times New Roman" w:hAnsi="Times New Roman" w:cs="Times New Roman"/>
          <w:bCs/>
          <w:sz w:val="28"/>
          <w:szCs w:val="28"/>
          <w:lang w:val="en-US"/>
        </w:rPr>
        <w:t xml:space="preserve"> </w:t>
      </w:r>
      <w:r w:rsidRPr="0079727F">
        <w:rPr>
          <w:rFonts w:ascii="Times New Roman" w:hAnsi="Times New Roman" w:cs="Times New Roman"/>
          <w:bCs/>
          <w:sz w:val="28"/>
          <w:szCs w:val="28"/>
          <w:lang w:val="en-US"/>
        </w:rPr>
        <w:t>v</w:t>
      </w:r>
      <w:r w:rsidRPr="00FB151E">
        <w:rPr>
          <w:rFonts w:ascii="Times New Roman" w:hAnsi="Times New Roman" w:cs="Times New Roman"/>
          <w:bCs/>
          <w:iCs/>
          <w:sz w:val="28"/>
          <w:szCs w:val="28"/>
          <w:lang w:val="en-US"/>
        </w:rPr>
        <w:t>ol</w:t>
      </w:r>
      <w:r w:rsidRPr="0079727F">
        <w:rPr>
          <w:rFonts w:ascii="Times New Roman" w:hAnsi="Times New Roman" w:cs="Times New Roman"/>
          <w:bCs/>
          <w:iCs/>
          <w:sz w:val="28"/>
          <w:szCs w:val="28"/>
          <w:lang w:val="en-US"/>
        </w:rPr>
        <w:t>.</w:t>
      </w:r>
      <w:r w:rsidRPr="00FB151E">
        <w:rPr>
          <w:rFonts w:ascii="Times New Roman" w:hAnsi="Times New Roman" w:cs="Times New Roman"/>
          <w:bCs/>
          <w:iCs/>
          <w:sz w:val="28"/>
          <w:szCs w:val="28"/>
          <w:lang w:val="en-US"/>
        </w:rPr>
        <w:t xml:space="preserve"> 61</w:t>
      </w:r>
      <w:r w:rsidRPr="0079727F">
        <w:rPr>
          <w:rFonts w:ascii="Times New Roman" w:hAnsi="Times New Roman" w:cs="Times New Roman"/>
          <w:bCs/>
          <w:iCs/>
          <w:sz w:val="28"/>
          <w:szCs w:val="28"/>
          <w:lang w:val="en-US"/>
        </w:rPr>
        <w:t>, pp.</w:t>
      </w:r>
      <w:r w:rsidRPr="00FB151E">
        <w:rPr>
          <w:rFonts w:ascii="Times New Roman" w:hAnsi="Times New Roman" w:cs="Times New Roman"/>
          <w:bCs/>
          <w:iCs/>
          <w:sz w:val="28"/>
          <w:szCs w:val="28"/>
          <w:lang w:val="en-US"/>
        </w:rPr>
        <w:t xml:space="preserve"> 212-234</w:t>
      </w:r>
      <w:r>
        <w:rPr>
          <w:rFonts w:ascii="Times New Roman" w:hAnsi="Times New Roman" w:cs="Times New Roman"/>
          <w:bCs/>
          <w:iCs/>
          <w:sz w:val="28"/>
          <w:szCs w:val="28"/>
          <w:lang w:val="en-US"/>
        </w:rPr>
        <w:t>.</w:t>
      </w:r>
    </w:p>
    <w:p w14:paraId="3DDA9F9A" w14:textId="77777777" w:rsidR="002B1180" w:rsidRDefault="002B1180" w:rsidP="002B1180">
      <w:pPr>
        <w:rPr>
          <w:rFonts w:ascii="Times New Roman" w:hAnsi="Times New Roman" w:cs="Times New Roman"/>
          <w:bCs/>
          <w:iCs/>
          <w:sz w:val="28"/>
          <w:szCs w:val="28"/>
          <w:lang w:val="en-US"/>
        </w:rPr>
      </w:pPr>
      <w:r w:rsidRPr="00FB151E">
        <w:rPr>
          <w:rFonts w:ascii="Times New Roman" w:hAnsi="Times New Roman" w:cs="Times New Roman"/>
          <w:bCs/>
          <w:sz w:val="28"/>
          <w:szCs w:val="28"/>
          <w:lang w:val="en-US"/>
        </w:rPr>
        <w:t>Alizadeh,</w:t>
      </w:r>
      <w:r w:rsidRPr="00FB689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 H., and</w:t>
      </w:r>
      <w:r w:rsidRPr="00FB151E">
        <w:rPr>
          <w:rFonts w:ascii="Times New Roman" w:hAnsi="Times New Roman" w:cs="Times New Roman"/>
          <w:bCs/>
          <w:sz w:val="28"/>
          <w:szCs w:val="28"/>
          <w:lang w:val="en-US"/>
        </w:rPr>
        <w:t xml:space="preserve"> Nomikos,</w:t>
      </w:r>
      <w:r w:rsidRPr="00FB689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N. K.,</w:t>
      </w:r>
      <w:r w:rsidRPr="0079727F">
        <w:rPr>
          <w:rFonts w:ascii="Times New Roman" w:hAnsi="Times New Roman" w:cs="Times New Roman"/>
          <w:bCs/>
          <w:sz w:val="28"/>
          <w:szCs w:val="28"/>
          <w:lang w:val="en-US"/>
        </w:rPr>
        <w:t xml:space="preserve"> 2004.</w:t>
      </w:r>
      <w:r w:rsidRPr="00FB151E">
        <w:rPr>
          <w:rFonts w:ascii="Times New Roman" w:hAnsi="Times New Roman" w:cs="Times New Roman"/>
          <w:bCs/>
          <w:sz w:val="28"/>
          <w:szCs w:val="28"/>
          <w:lang w:val="en-US"/>
        </w:rPr>
        <w:t xml:space="preserve"> </w:t>
      </w:r>
      <w:hyperlink r:id="rId28" w:history="1">
        <w:r w:rsidRPr="00FB151E">
          <w:rPr>
            <w:rFonts w:ascii="Times New Roman" w:hAnsi="Times New Roman" w:cs="Times New Roman"/>
            <w:bCs/>
            <w:sz w:val="28"/>
            <w:szCs w:val="28"/>
            <w:lang w:val="en-US"/>
          </w:rPr>
          <w:t>Cost of carry, causality and arbitrage between oil futures and tanker freight markets</w:t>
        </w:r>
      </w:hyperlink>
      <w:r w:rsidRPr="0079727F">
        <w:rPr>
          <w:rFonts w:ascii="Times New Roman" w:hAnsi="Times New Roman" w:cs="Times New Roman"/>
          <w:bCs/>
          <w:sz w:val="28"/>
          <w:szCs w:val="28"/>
          <w:lang w:val="en-US"/>
        </w:rPr>
        <w:t>.</w:t>
      </w:r>
      <w:r w:rsidRPr="00FB151E">
        <w:rPr>
          <w:rFonts w:ascii="Times New Roman" w:hAnsi="Times New Roman" w:cs="Times New Roman"/>
          <w:bCs/>
          <w:sz w:val="28"/>
          <w:szCs w:val="28"/>
          <w:lang w:val="en-US"/>
        </w:rPr>
        <w:t xml:space="preserve"> </w:t>
      </w:r>
      <w:r w:rsidRPr="00FB151E">
        <w:rPr>
          <w:rFonts w:ascii="Times New Roman" w:hAnsi="Times New Roman" w:cs="Times New Roman"/>
          <w:bCs/>
          <w:i/>
          <w:iCs/>
          <w:sz w:val="28"/>
          <w:szCs w:val="28"/>
          <w:lang w:val="en-US"/>
        </w:rPr>
        <w:t>Transportation Research Part E: Logistics and Transportation Review</w:t>
      </w:r>
      <w:r w:rsidRPr="00FB151E">
        <w:rPr>
          <w:rFonts w:ascii="Times New Roman" w:hAnsi="Times New Roman" w:cs="Times New Roman"/>
          <w:bCs/>
          <w:sz w:val="28"/>
          <w:szCs w:val="28"/>
          <w:lang w:val="en-US"/>
        </w:rPr>
        <w:t xml:space="preserve"> </w:t>
      </w:r>
      <w:r w:rsidRPr="0079727F">
        <w:rPr>
          <w:rFonts w:ascii="Times New Roman" w:hAnsi="Times New Roman" w:cs="Times New Roman"/>
          <w:bCs/>
          <w:sz w:val="28"/>
          <w:szCs w:val="28"/>
          <w:lang w:val="en-US"/>
        </w:rPr>
        <w:t>v</w:t>
      </w:r>
      <w:r w:rsidRPr="00FB151E">
        <w:rPr>
          <w:rFonts w:ascii="Times New Roman" w:hAnsi="Times New Roman" w:cs="Times New Roman"/>
          <w:bCs/>
          <w:iCs/>
          <w:sz w:val="28"/>
          <w:szCs w:val="28"/>
          <w:lang w:val="en-US"/>
        </w:rPr>
        <w:t>ol</w:t>
      </w:r>
      <w:r w:rsidRPr="0079727F">
        <w:rPr>
          <w:rFonts w:ascii="Times New Roman" w:hAnsi="Times New Roman" w:cs="Times New Roman"/>
          <w:bCs/>
          <w:iCs/>
          <w:sz w:val="28"/>
          <w:szCs w:val="28"/>
          <w:lang w:val="en-US"/>
        </w:rPr>
        <w:t xml:space="preserve">. </w:t>
      </w:r>
      <w:r w:rsidRPr="00FB151E">
        <w:rPr>
          <w:rFonts w:ascii="Times New Roman" w:hAnsi="Times New Roman" w:cs="Times New Roman"/>
          <w:bCs/>
          <w:iCs/>
          <w:sz w:val="28"/>
          <w:szCs w:val="28"/>
          <w:lang w:val="en-US"/>
        </w:rPr>
        <w:t xml:space="preserve">40, </w:t>
      </w:r>
      <w:r w:rsidRPr="0079727F">
        <w:rPr>
          <w:rFonts w:ascii="Times New Roman" w:hAnsi="Times New Roman" w:cs="Times New Roman"/>
          <w:bCs/>
          <w:iCs/>
          <w:sz w:val="28"/>
          <w:szCs w:val="28"/>
          <w:lang w:val="en-US"/>
        </w:rPr>
        <w:t>no.</w:t>
      </w:r>
      <w:r w:rsidRPr="00FB151E">
        <w:rPr>
          <w:rFonts w:ascii="Times New Roman" w:hAnsi="Times New Roman" w:cs="Times New Roman"/>
          <w:bCs/>
          <w:iCs/>
          <w:sz w:val="28"/>
          <w:szCs w:val="28"/>
          <w:lang w:val="en-US"/>
        </w:rPr>
        <w:t xml:space="preserve"> 4</w:t>
      </w:r>
      <w:r w:rsidRPr="00FB151E">
        <w:rPr>
          <w:rFonts w:ascii="Times New Roman" w:hAnsi="Times New Roman" w:cs="Times New Roman"/>
          <w:bCs/>
          <w:sz w:val="28"/>
          <w:szCs w:val="28"/>
          <w:lang w:val="en-US"/>
        </w:rPr>
        <w:t xml:space="preserve">, </w:t>
      </w:r>
      <w:r w:rsidRPr="0079727F">
        <w:rPr>
          <w:rFonts w:ascii="Times New Roman" w:hAnsi="Times New Roman" w:cs="Times New Roman"/>
          <w:bCs/>
          <w:sz w:val="28"/>
          <w:szCs w:val="28"/>
          <w:lang w:val="en-US"/>
        </w:rPr>
        <w:t xml:space="preserve">pp. </w:t>
      </w:r>
      <w:r w:rsidRPr="00FB151E">
        <w:rPr>
          <w:rFonts w:ascii="Times New Roman" w:hAnsi="Times New Roman" w:cs="Times New Roman"/>
          <w:bCs/>
          <w:iCs/>
          <w:sz w:val="28"/>
          <w:szCs w:val="28"/>
          <w:lang w:val="en-US"/>
        </w:rPr>
        <w:t>297-316</w:t>
      </w:r>
      <w:r>
        <w:rPr>
          <w:rFonts w:ascii="Times New Roman" w:hAnsi="Times New Roman" w:cs="Times New Roman"/>
          <w:bCs/>
          <w:iCs/>
          <w:sz w:val="28"/>
          <w:szCs w:val="28"/>
          <w:lang w:val="en-US"/>
        </w:rPr>
        <w:t>.</w:t>
      </w:r>
    </w:p>
    <w:p w14:paraId="7A19E19B" w14:textId="77777777" w:rsidR="002B1180" w:rsidRPr="00FB151E" w:rsidRDefault="002B1180" w:rsidP="002B1180">
      <w:pPr>
        <w:tabs>
          <w:tab w:val="num" w:pos="1440"/>
        </w:tabs>
        <w:rPr>
          <w:rFonts w:ascii="Times New Roman" w:hAnsi="Times New Roman" w:cs="Times New Roman"/>
          <w:bCs/>
          <w:sz w:val="28"/>
          <w:szCs w:val="28"/>
          <w:lang w:val="en-US"/>
        </w:rPr>
      </w:pPr>
      <w:r w:rsidRPr="0093281A">
        <w:rPr>
          <w:rFonts w:ascii="Times New Roman" w:hAnsi="Times New Roman" w:cs="Times New Roman"/>
          <w:bCs/>
          <w:sz w:val="28"/>
          <w:szCs w:val="28"/>
          <w:lang w:val="en-US"/>
        </w:rPr>
        <w:t xml:space="preserve">Al-Othman, W.B.E., Lababidi, H.M.S., Alatiqi, I.M., and Al-Shayji, K., 2008. </w:t>
      </w:r>
      <w:hyperlink r:id="rId29" w:history="1">
        <w:r w:rsidRPr="0093281A">
          <w:rPr>
            <w:rFonts w:ascii="Times New Roman" w:hAnsi="Times New Roman" w:cs="Times New Roman"/>
            <w:bCs/>
            <w:sz w:val="28"/>
            <w:szCs w:val="28"/>
            <w:lang w:val="en-US"/>
          </w:rPr>
          <w:t>Supply chain optimization of petroleum organization under uncertainty in market demands and prices</w:t>
        </w:r>
      </w:hyperlink>
      <w:r w:rsidRPr="0093281A">
        <w:rPr>
          <w:rFonts w:ascii="Times New Roman" w:hAnsi="Times New Roman" w:cs="Times New Roman"/>
          <w:bCs/>
          <w:sz w:val="28"/>
          <w:szCs w:val="28"/>
          <w:lang w:val="en-US"/>
        </w:rPr>
        <w:t xml:space="preserve">. </w:t>
      </w:r>
      <w:r w:rsidRPr="0093281A">
        <w:rPr>
          <w:rFonts w:ascii="Times New Roman" w:hAnsi="Times New Roman" w:cs="Times New Roman"/>
          <w:bCs/>
          <w:i/>
          <w:iCs/>
          <w:sz w:val="28"/>
          <w:szCs w:val="28"/>
          <w:lang w:val="en-US"/>
        </w:rPr>
        <w:t>European Journal of Operational Research</w:t>
      </w:r>
      <w:r w:rsidRPr="0093281A">
        <w:rPr>
          <w:rFonts w:ascii="Times New Roman" w:hAnsi="Times New Roman" w:cs="Times New Roman"/>
          <w:bCs/>
          <w:sz w:val="28"/>
          <w:szCs w:val="28"/>
          <w:lang w:val="en-US"/>
        </w:rPr>
        <w:t xml:space="preserve"> v</w:t>
      </w:r>
      <w:r w:rsidRPr="0093281A">
        <w:rPr>
          <w:rFonts w:ascii="Times New Roman" w:hAnsi="Times New Roman" w:cs="Times New Roman"/>
          <w:bCs/>
          <w:iCs/>
          <w:sz w:val="28"/>
          <w:szCs w:val="28"/>
          <w:lang w:val="en-US"/>
        </w:rPr>
        <w:t>ol. 189, no. 3</w:t>
      </w:r>
      <w:r w:rsidRPr="0093281A">
        <w:rPr>
          <w:rFonts w:ascii="Times New Roman" w:hAnsi="Times New Roman" w:cs="Times New Roman"/>
          <w:bCs/>
          <w:sz w:val="28"/>
          <w:szCs w:val="28"/>
          <w:lang w:val="en-US"/>
        </w:rPr>
        <w:t xml:space="preserve">, pp. </w:t>
      </w:r>
      <w:r w:rsidRPr="0093281A">
        <w:rPr>
          <w:rFonts w:ascii="Times New Roman" w:hAnsi="Times New Roman" w:cs="Times New Roman"/>
          <w:bCs/>
          <w:iCs/>
          <w:sz w:val="28"/>
          <w:szCs w:val="28"/>
          <w:lang w:val="en-US"/>
        </w:rPr>
        <w:t>822-840</w:t>
      </w:r>
      <w:r w:rsidRPr="0093281A">
        <w:rPr>
          <w:rFonts w:ascii="Times New Roman" w:hAnsi="Times New Roman" w:cs="Times New Roman"/>
          <w:bCs/>
          <w:i/>
          <w:iCs/>
          <w:sz w:val="28"/>
          <w:szCs w:val="28"/>
          <w:lang w:val="en-US"/>
        </w:rPr>
        <w:t>.</w:t>
      </w:r>
    </w:p>
    <w:p w14:paraId="69AA3901" w14:textId="77777777" w:rsidR="002B1180" w:rsidRPr="00FB151E" w:rsidRDefault="002B1180" w:rsidP="002B1180">
      <w:pPr>
        <w:rPr>
          <w:rFonts w:ascii="Times New Roman" w:hAnsi="Times New Roman" w:cs="Times New Roman"/>
          <w:bCs/>
          <w:sz w:val="28"/>
          <w:szCs w:val="28"/>
          <w:lang w:val="en-US"/>
        </w:rPr>
      </w:pPr>
      <w:r w:rsidRPr="00FB151E">
        <w:rPr>
          <w:rFonts w:ascii="Times New Roman" w:hAnsi="Times New Roman" w:cs="Times New Roman"/>
          <w:bCs/>
          <w:sz w:val="28"/>
          <w:szCs w:val="28"/>
          <w:lang w:val="en-US"/>
        </w:rPr>
        <w:t>André,</w:t>
      </w:r>
      <w:r w:rsidRPr="00FB689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J.,</w:t>
      </w:r>
      <w:r w:rsidRPr="00FB151E">
        <w:rPr>
          <w:rFonts w:ascii="Times New Roman" w:hAnsi="Times New Roman" w:cs="Times New Roman"/>
          <w:bCs/>
          <w:sz w:val="28"/>
          <w:szCs w:val="28"/>
          <w:lang w:val="en-US"/>
        </w:rPr>
        <w:t xml:space="preserve"> Auray,</w:t>
      </w:r>
      <w:r w:rsidRPr="00FB689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S.,</w:t>
      </w:r>
      <w:r w:rsidRPr="00FB151E">
        <w:rPr>
          <w:rFonts w:ascii="Times New Roman" w:hAnsi="Times New Roman" w:cs="Times New Roman"/>
          <w:bCs/>
          <w:sz w:val="28"/>
          <w:szCs w:val="28"/>
          <w:lang w:val="en-US"/>
        </w:rPr>
        <w:t xml:space="preserve"> Brac,</w:t>
      </w:r>
      <w:r w:rsidRPr="00FB689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J.,</w:t>
      </w:r>
      <w:r w:rsidRPr="00FB151E">
        <w:rPr>
          <w:rFonts w:ascii="Times New Roman" w:hAnsi="Times New Roman" w:cs="Times New Roman"/>
          <w:bCs/>
          <w:sz w:val="28"/>
          <w:szCs w:val="28"/>
          <w:lang w:val="en-US"/>
        </w:rPr>
        <w:t xml:space="preserve"> De Wolf,</w:t>
      </w:r>
      <w:r w:rsidRPr="00FB689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w:t>
      </w:r>
      <w:r w:rsidRPr="00FB151E">
        <w:rPr>
          <w:rFonts w:ascii="Times New Roman" w:hAnsi="Times New Roman" w:cs="Times New Roman"/>
          <w:bCs/>
          <w:sz w:val="28"/>
          <w:szCs w:val="28"/>
          <w:lang w:val="en-US"/>
        </w:rPr>
        <w:t xml:space="preserve"> Maisonnier,</w:t>
      </w:r>
      <w:r w:rsidRPr="00FB689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G.,</w:t>
      </w:r>
      <w:r w:rsidRPr="00FB151E">
        <w:rPr>
          <w:rFonts w:ascii="Times New Roman" w:hAnsi="Times New Roman" w:cs="Times New Roman"/>
          <w:bCs/>
          <w:sz w:val="28"/>
          <w:szCs w:val="28"/>
          <w:lang w:val="en-US"/>
        </w:rPr>
        <w:t xml:space="preserve"> Ould-Sidi,</w:t>
      </w:r>
      <w:r w:rsidRPr="00FB689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M.-M., and</w:t>
      </w:r>
      <w:r w:rsidRPr="00FB151E">
        <w:rPr>
          <w:rFonts w:ascii="Times New Roman" w:hAnsi="Times New Roman" w:cs="Times New Roman"/>
          <w:bCs/>
          <w:sz w:val="28"/>
          <w:szCs w:val="28"/>
          <w:lang w:val="en-US"/>
        </w:rPr>
        <w:t xml:space="preserve"> Simonnet,</w:t>
      </w:r>
      <w:r w:rsidRPr="00FB689C">
        <w:rPr>
          <w:rFonts w:ascii="Times New Roman" w:hAnsi="Times New Roman" w:cs="Times New Roman"/>
          <w:bCs/>
          <w:sz w:val="28"/>
          <w:szCs w:val="28"/>
          <w:lang w:val="en-US"/>
        </w:rPr>
        <w:t xml:space="preserve"> </w:t>
      </w:r>
      <w:r w:rsidRPr="00FB151E">
        <w:rPr>
          <w:rFonts w:ascii="Times New Roman" w:hAnsi="Times New Roman" w:cs="Times New Roman"/>
          <w:bCs/>
          <w:sz w:val="28"/>
          <w:szCs w:val="28"/>
          <w:lang w:val="en-US"/>
        </w:rPr>
        <w:t>A.</w:t>
      </w:r>
      <w:r>
        <w:rPr>
          <w:rFonts w:ascii="Times New Roman" w:hAnsi="Times New Roman" w:cs="Times New Roman"/>
          <w:bCs/>
          <w:sz w:val="28"/>
          <w:szCs w:val="28"/>
          <w:lang w:val="en-US"/>
        </w:rPr>
        <w:t>,</w:t>
      </w:r>
      <w:r w:rsidRPr="00EE4605">
        <w:rPr>
          <w:rFonts w:ascii="Times New Roman" w:hAnsi="Times New Roman" w:cs="Times New Roman"/>
          <w:bCs/>
          <w:sz w:val="28"/>
          <w:szCs w:val="28"/>
          <w:lang w:val="en-US"/>
        </w:rPr>
        <w:t xml:space="preserve"> 2013.</w:t>
      </w:r>
      <w:r w:rsidRPr="00FB151E">
        <w:rPr>
          <w:rFonts w:ascii="Times New Roman" w:hAnsi="Times New Roman" w:cs="Times New Roman"/>
          <w:bCs/>
          <w:sz w:val="28"/>
          <w:szCs w:val="28"/>
          <w:lang w:val="en-US"/>
        </w:rPr>
        <w:t xml:space="preserve"> </w:t>
      </w:r>
      <w:hyperlink r:id="rId30" w:history="1">
        <w:r w:rsidRPr="00FB151E">
          <w:rPr>
            <w:rFonts w:ascii="Times New Roman" w:hAnsi="Times New Roman" w:cs="Times New Roman"/>
            <w:bCs/>
            <w:sz w:val="28"/>
            <w:szCs w:val="28"/>
            <w:lang w:val="en-US"/>
          </w:rPr>
          <w:t>Design and dimensioning of hydrogen transmission pipeline networks</w:t>
        </w:r>
      </w:hyperlink>
      <w:r w:rsidRPr="00EE4605">
        <w:rPr>
          <w:rFonts w:ascii="Times New Roman" w:hAnsi="Times New Roman" w:cs="Times New Roman"/>
          <w:bCs/>
          <w:sz w:val="28"/>
          <w:szCs w:val="28"/>
          <w:lang w:val="en-US"/>
        </w:rPr>
        <w:t>.</w:t>
      </w:r>
      <w:r w:rsidRPr="00FB151E">
        <w:rPr>
          <w:rFonts w:ascii="Times New Roman" w:hAnsi="Times New Roman" w:cs="Times New Roman"/>
          <w:bCs/>
          <w:sz w:val="28"/>
          <w:szCs w:val="28"/>
          <w:lang w:val="en-US"/>
        </w:rPr>
        <w:t xml:space="preserve">  </w:t>
      </w:r>
      <w:r w:rsidRPr="00FB151E">
        <w:rPr>
          <w:rFonts w:ascii="Times New Roman" w:hAnsi="Times New Roman" w:cs="Times New Roman"/>
          <w:bCs/>
          <w:i/>
          <w:iCs/>
          <w:sz w:val="28"/>
          <w:szCs w:val="28"/>
          <w:lang w:val="en-US"/>
        </w:rPr>
        <w:t>European Journal of Operational Research</w:t>
      </w:r>
      <w:r w:rsidRPr="00FB151E">
        <w:rPr>
          <w:rFonts w:ascii="Times New Roman" w:hAnsi="Times New Roman" w:cs="Times New Roman"/>
          <w:bCs/>
          <w:sz w:val="28"/>
          <w:szCs w:val="28"/>
          <w:lang w:val="en-US"/>
        </w:rPr>
        <w:t xml:space="preserve"> </w:t>
      </w:r>
      <w:r w:rsidRPr="00EE4605">
        <w:rPr>
          <w:rFonts w:ascii="Times New Roman" w:hAnsi="Times New Roman" w:cs="Times New Roman"/>
          <w:bCs/>
          <w:sz w:val="28"/>
          <w:szCs w:val="28"/>
          <w:lang w:val="en-US"/>
        </w:rPr>
        <w:t>v</w:t>
      </w:r>
      <w:r w:rsidRPr="00FB151E">
        <w:rPr>
          <w:rFonts w:ascii="Times New Roman" w:hAnsi="Times New Roman" w:cs="Times New Roman"/>
          <w:bCs/>
          <w:iCs/>
          <w:sz w:val="28"/>
          <w:szCs w:val="28"/>
          <w:lang w:val="en-US"/>
        </w:rPr>
        <w:t>ol</w:t>
      </w:r>
      <w:r w:rsidRPr="00EE4605">
        <w:rPr>
          <w:rFonts w:ascii="Times New Roman" w:hAnsi="Times New Roman" w:cs="Times New Roman"/>
          <w:bCs/>
          <w:iCs/>
          <w:sz w:val="28"/>
          <w:szCs w:val="28"/>
          <w:lang w:val="en-US"/>
        </w:rPr>
        <w:t>.</w:t>
      </w:r>
      <w:r w:rsidRPr="00FB151E">
        <w:rPr>
          <w:rFonts w:ascii="Times New Roman" w:hAnsi="Times New Roman" w:cs="Times New Roman"/>
          <w:bCs/>
          <w:iCs/>
          <w:sz w:val="28"/>
          <w:szCs w:val="28"/>
          <w:lang w:val="en-US"/>
        </w:rPr>
        <w:t xml:space="preserve"> 229, </w:t>
      </w:r>
      <w:r w:rsidRPr="00EE4605">
        <w:rPr>
          <w:rFonts w:ascii="Times New Roman" w:hAnsi="Times New Roman" w:cs="Times New Roman"/>
          <w:bCs/>
          <w:iCs/>
          <w:sz w:val="28"/>
          <w:szCs w:val="28"/>
          <w:lang w:val="en-US"/>
        </w:rPr>
        <w:t>no.</w:t>
      </w:r>
      <w:r w:rsidRPr="00FB151E">
        <w:rPr>
          <w:rFonts w:ascii="Times New Roman" w:hAnsi="Times New Roman" w:cs="Times New Roman"/>
          <w:bCs/>
          <w:iCs/>
          <w:sz w:val="28"/>
          <w:szCs w:val="28"/>
          <w:lang w:val="en-US"/>
        </w:rPr>
        <w:t xml:space="preserve"> 1</w:t>
      </w:r>
      <w:r w:rsidRPr="00FB151E">
        <w:rPr>
          <w:rFonts w:ascii="Times New Roman" w:hAnsi="Times New Roman" w:cs="Times New Roman"/>
          <w:bCs/>
          <w:sz w:val="28"/>
          <w:szCs w:val="28"/>
          <w:lang w:val="en-US"/>
        </w:rPr>
        <w:t xml:space="preserve">, </w:t>
      </w:r>
      <w:r w:rsidRPr="00EE4605">
        <w:rPr>
          <w:rFonts w:ascii="Times New Roman" w:hAnsi="Times New Roman" w:cs="Times New Roman"/>
          <w:bCs/>
          <w:sz w:val="28"/>
          <w:szCs w:val="28"/>
          <w:lang w:val="en-US"/>
        </w:rPr>
        <w:t xml:space="preserve">pp. </w:t>
      </w:r>
      <w:r w:rsidRPr="00FB151E">
        <w:rPr>
          <w:rFonts w:ascii="Times New Roman" w:hAnsi="Times New Roman" w:cs="Times New Roman"/>
          <w:bCs/>
          <w:iCs/>
          <w:sz w:val="28"/>
          <w:szCs w:val="28"/>
          <w:lang w:val="en-US"/>
        </w:rPr>
        <w:t>239-251</w:t>
      </w:r>
      <w:r w:rsidRPr="00EE4605">
        <w:rPr>
          <w:rFonts w:ascii="Times New Roman" w:hAnsi="Times New Roman" w:cs="Times New Roman"/>
          <w:bCs/>
          <w:iCs/>
          <w:sz w:val="28"/>
          <w:szCs w:val="28"/>
          <w:lang w:val="en-US"/>
        </w:rPr>
        <w:t>.</w:t>
      </w:r>
    </w:p>
    <w:p w14:paraId="64539F35" w14:textId="74D5D718" w:rsidR="00FB151E" w:rsidRDefault="0048369A" w:rsidP="00FB151E">
      <w:pPr>
        <w:rPr>
          <w:rFonts w:ascii="Times New Roman" w:hAnsi="Times New Roman" w:cs="Times New Roman"/>
          <w:sz w:val="28"/>
          <w:szCs w:val="28"/>
          <w:lang w:val="en-US"/>
        </w:rPr>
      </w:pPr>
      <w:r>
        <w:rPr>
          <w:rFonts w:ascii="Times New Roman" w:hAnsi="Times New Roman" w:cs="Times New Roman"/>
          <w:sz w:val="28"/>
          <w:szCs w:val="28"/>
          <w:lang w:val="en-US"/>
        </w:rPr>
        <w:t>Bontekoning,</w:t>
      </w:r>
      <w:r w:rsidRPr="0048369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Y. M., Macharis, </w:t>
      </w:r>
      <w:r w:rsidRPr="00FB151E">
        <w:rPr>
          <w:rFonts w:ascii="Times New Roman" w:hAnsi="Times New Roman" w:cs="Times New Roman"/>
          <w:sz w:val="28"/>
          <w:szCs w:val="28"/>
          <w:lang w:val="en-US"/>
        </w:rPr>
        <w:t>C.</w:t>
      </w:r>
      <w:r>
        <w:rPr>
          <w:rFonts w:ascii="Times New Roman" w:hAnsi="Times New Roman" w:cs="Times New Roman"/>
          <w:sz w:val="28"/>
          <w:szCs w:val="28"/>
          <w:lang w:val="en-US"/>
        </w:rPr>
        <w:t>, and</w:t>
      </w:r>
      <w:r w:rsidR="00FB151E" w:rsidRPr="00FB151E">
        <w:rPr>
          <w:rFonts w:ascii="Times New Roman" w:hAnsi="Times New Roman" w:cs="Times New Roman"/>
          <w:sz w:val="28"/>
          <w:szCs w:val="28"/>
          <w:lang w:val="en-US"/>
        </w:rPr>
        <w:t xml:space="preserve"> Trip,</w:t>
      </w:r>
      <w:r w:rsidRPr="0048369A">
        <w:rPr>
          <w:lang w:val="en-US"/>
        </w:rPr>
        <w:t xml:space="preserve"> </w:t>
      </w:r>
      <w:r>
        <w:rPr>
          <w:rFonts w:ascii="Times New Roman" w:hAnsi="Times New Roman" w:cs="Times New Roman"/>
          <w:sz w:val="28"/>
          <w:szCs w:val="28"/>
          <w:lang w:val="en-US"/>
        </w:rPr>
        <w:t>J. J.,</w:t>
      </w:r>
      <w:r w:rsidR="00FB151E">
        <w:rPr>
          <w:rFonts w:ascii="Times New Roman" w:hAnsi="Times New Roman" w:cs="Times New Roman"/>
          <w:sz w:val="28"/>
          <w:szCs w:val="28"/>
          <w:lang w:val="en-US"/>
        </w:rPr>
        <w:t xml:space="preserve"> 2</w:t>
      </w:r>
      <w:r w:rsidR="00FB151E" w:rsidRPr="00FB151E">
        <w:rPr>
          <w:rFonts w:ascii="Times New Roman" w:hAnsi="Times New Roman" w:cs="Times New Roman"/>
          <w:sz w:val="28"/>
          <w:szCs w:val="28"/>
          <w:lang w:val="en-US"/>
        </w:rPr>
        <w:t>004</w:t>
      </w:r>
      <w:r w:rsidR="00FB151E">
        <w:rPr>
          <w:rFonts w:ascii="Times New Roman" w:hAnsi="Times New Roman" w:cs="Times New Roman"/>
          <w:sz w:val="28"/>
          <w:szCs w:val="28"/>
          <w:lang w:val="en-US"/>
        </w:rPr>
        <w:t>.</w:t>
      </w:r>
      <w:r w:rsidR="00FB151E" w:rsidRPr="00FB151E">
        <w:rPr>
          <w:rFonts w:ascii="Times New Roman" w:hAnsi="Times New Roman" w:cs="Times New Roman"/>
          <w:sz w:val="28"/>
          <w:szCs w:val="28"/>
          <w:lang w:val="en-US"/>
        </w:rPr>
        <w:t xml:space="preserve"> Is a new applied transportation research field emerging?—A review of intermodal rail-truck freight transport literature</w:t>
      </w:r>
      <w:r w:rsidR="00FB151E">
        <w:rPr>
          <w:rFonts w:ascii="Times New Roman" w:hAnsi="Times New Roman" w:cs="Times New Roman"/>
          <w:sz w:val="28"/>
          <w:szCs w:val="28"/>
          <w:lang w:val="en-US"/>
        </w:rPr>
        <w:t>.</w:t>
      </w:r>
      <w:r w:rsidR="00FB151E" w:rsidRPr="00FB151E">
        <w:rPr>
          <w:rFonts w:ascii="Times New Roman" w:hAnsi="Times New Roman" w:cs="Times New Roman"/>
          <w:sz w:val="28"/>
          <w:szCs w:val="28"/>
          <w:lang w:val="en-US"/>
        </w:rPr>
        <w:t xml:space="preserve"> </w:t>
      </w:r>
      <w:r w:rsidR="00FB151E" w:rsidRPr="00FB151E">
        <w:rPr>
          <w:rFonts w:ascii="Times New Roman" w:hAnsi="Times New Roman" w:cs="Times New Roman"/>
          <w:i/>
          <w:iCs/>
          <w:sz w:val="28"/>
          <w:szCs w:val="28"/>
          <w:lang w:val="en-US"/>
        </w:rPr>
        <w:t>Transportation Research Part A: Policy and Practice</w:t>
      </w:r>
      <w:r w:rsidR="00FB151E" w:rsidRPr="00FB151E">
        <w:rPr>
          <w:rFonts w:ascii="Times New Roman" w:hAnsi="Times New Roman" w:cs="Times New Roman"/>
          <w:sz w:val="28"/>
          <w:szCs w:val="28"/>
          <w:lang w:val="en-US"/>
        </w:rPr>
        <w:t>, vol. 38,</w:t>
      </w:r>
      <w:r w:rsidR="00FB151E">
        <w:rPr>
          <w:rFonts w:ascii="Times New Roman" w:hAnsi="Times New Roman" w:cs="Times New Roman"/>
          <w:sz w:val="28"/>
          <w:szCs w:val="28"/>
          <w:lang w:val="en-US"/>
        </w:rPr>
        <w:t xml:space="preserve"> </w:t>
      </w:r>
      <w:r w:rsidR="00FB151E" w:rsidRPr="00FB151E">
        <w:rPr>
          <w:rFonts w:ascii="Times New Roman" w:hAnsi="Times New Roman" w:cs="Times New Roman"/>
          <w:sz w:val="28"/>
          <w:szCs w:val="28"/>
          <w:lang w:val="en-US"/>
        </w:rPr>
        <w:t>no. 1, pp. 1–34.</w:t>
      </w:r>
    </w:p>
    <w:p w14:paraId="56FD4FE8" w14:textId="77777777" w:rsidR="002B1180" w:rsidRPr="00FB151E" w:rsidRDefault="002B1180" w:rsidP="002B1180">
      <w:pPr>
        <w:rPr>
          <w:rFonts w:ascii="Times New Roman" w:hAnsi="Times New Roman" w:cs="Times New Roman"/>
          <w:sz w:val="28"/>
          <w:szCs w:val="28"/>
          <w:lang w:val="en-US"/>
        </w:rPr>
      </w:pPr>
      <w:r w:rsidRPr="00FB151E">
        <w:rPr>
          <w:rFonts w:ascii="Times New Roman" w:hAnsi="Times New Roman" w:cs="Times New Roman"/>
          <w:sz w:val="28"/>
          <w:szCs w:val="28"/>
          <w:lang w:val="en-US"/>
        </w:rPr>
        <w:t>Chang,</w:t>
      </w:r>
      <w:r w:rsidRPr="008A1D2C">
        <w:rPr>
          <w:rFonts w:ascii="Times New Roman" w:hAnsi="Times New Roman" w:cs="Times New Roman"/>
          <w:sz w:val="28"/>
          <w:szCs w:val="28"/>
          <w:lang w:val="en-US"/>
        </w:rPr>
        <w:t xml:space="preserve"> </w:t>
      </w:r>
      <w:r w:rsidRPr="00FB151E">
        <w:rPr>
          <w:rFonts w:ascii="Times New Roman" w:hAnsi="Times New Roman" w:cs="Times New Roman"/>
          <w:sz w:val="28"/>
          <w:szCs w:val="28"/>
          <w:lang w:val="en-US"/>
        </w:rPr>
        <w:t>T.</w:t>
      </w:r>
      <w:r>
        <w:rPr>
          <w:rFonts w:ascii="Times New Roman" w:hAnsi="Times New Roman" w:cs="Times New Roman"/>
          <w:sz w:val="28"/>
          <w:szCs w:val="28"/>
          <w:lang w:val="en-US"/>
        </w:rPr>
        <w:t>,</w:t>
      </w:r>
      <w:r w:rsidRPr="00FB151E">
        <w:rPr>
          <w:rFonts w:ascii="Times New Roman" w:hAnsi="Times New Roman" w:cs="Times New Roman"/>
          <w:sz w:val="28"/>
          <w:szCs w:val="28"/>
          <w:lang w:val="en-US"/>
        </w:rPr>
        <w:t xml:space="preserve"> </w:t>
      </w:r>
      <w:r w:rsidRPr="008A1D2C">
        <w:rPr>
          <w:rFonts w:ascii="Times New Roman" w:hAnsi="Times New Roman" w:cs="Times New Roman"/>
          <w:sz w:val="28"/>
          <w:szCs w:val="28"/>
          <w:lang w:val="en-US"/>
        </w:rPr>
        <w:t>2008.</w:t>
      </w:r>
      <w:r w:rsidRPr="00FB151E">
        <w:rPr>
          <w:rFonts w:ascii="Times New Roman" w:hAnsi="Times New Roman" w:cs="Times New Roman"/>
          <w:sz w:val="28"/>
          <w:szCs w:val="28"/>
          <w:lang w:val="en-US"/>
        </w:rPr>
        <w:t xml:space="preserve"> Best routes selection in international intermodal networks</w:t>
      </w:r>
      <w:r w:rsidRPr="008A1D2C">
        <w:rPr>
          <w:rFonts w:ascii="Times New Roman" w:hAnsi="Times New Roman" w:cs="Times New Roman"/>
          <w:sz w:val="28"/>
          <w:szCs w:val="28"/>
          <w:lang w:val="en-US"/>
        </w:rPr>
        <w:t>.</w:t>
      </w:r>
      <w:r w:rsidRPr="00FB151E">
        <w:rPr>
          <w:rFonts w:ascii="Times New Roman" w:hAnsi="Times New Roman" w:cs="Times New Roman"/>
          <w:sz w:val="28"/>
          <w:szCs w:val="28"/>
          <w:lang w:val="en-US"/>
        </w:rPr>
        <w:t xml:space="preserve"> </w:t>
      </w:r>
      <w:r w:rsidRPr="00FB151E">
        <w:rPr>
          <w:rFonts w:ascii="Times New Roman" w:hAnsi="Times New Roman" w:cs="Times New Roman"/>
          <w:i/>
          <w:iCs/>
          <w:sz w:val="28"/>
          <w:szCs w:val="28"/>
          <w:lang w:val="en-US"/>
        </w:rPr>
        <w:t>Computers and Operations Research</w:t>
      </w:r>
      <w:r w:rsidRPr="00FB151E">
        <w:rPr>
          <w:rFonts w:ascii="Times New Roman" w:hAnsi="Times New Roman" w:cs="Times New Roman"/>
          <w:sz w:val="28"/>
          <w:szCs w:val="28"/>
          <w:lang w:val="en-US"/>
        </w:rPr>
        <w:t xml:space="preserve"> vol. 35, no. 9, pp. 2877–2891.</w:t>
      </w:r>
    </w:p>
    <w:p w14:paraId="114A9FC2" w14:textId="77777777" w:rsidR="002B1180" w:rsidRDefault="002B1180" w:rsidP="002B1180">
      <w:pPr>
        <w:rPr>
          <w:rFonts w:ascii="Times New Roman" w:hAnsi="Times New Roman" w:cs="Times New Roman"/>
          <w:bCs/>
          <w:iCs/>
          <w:sz w:val="28"/>
          <w:szCs w:val="28"/>
          <w:lang w:val="en-US"/>
        </w:rPr>
      </w:pPr>
      <w:r w:rsidRPr="00FB151E">
        <w:rPr>
          <w:rFonts w:ascii="Times New Roman" w:hAnsi="Times New Roman" w:cs="Times New Roman"/>
          <w:bCs/>
          <w:sz w:val="28"/>
          <w:szCs w:val="28"/>
          <w:lang w:val="en-US"/>
        </w:rPr>
        <w:t>Coyle,</w:t>
      </w:r>
      <w:r w:rsidRPr="00722C3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R.G.,</w:t>
      </w:r>
      <w:r w:rsidRPr="00D7453F">
        <w:rPr>
          <w:rFonts w:ascii="Times New Roman" w:hAnsi="Times New Roman" w:cs="Times New Roman"/>
          <w:bCs/>
          <w:sz w:val="28"/>
          <w:szCs w:val="28"/>
          <w:lang w:val="en-US"/>
        </w:rPr>
        <w:t xml:space="preserve"> 1978.</w:t>
      </w:r>
      <w:r w:rsidRPr="00FB151E">
        <w:rPr>
          <w:rFonts w:ascii="Times New Roman" w:hAnsi="Times New Roman" w:cs="Times New Roman"/>
          <w:bCs/>
          <w:sz w:val="28"/>
          <w:szCs w:val="28"/>
          <w:lang w:val="en-US"/>
        </w:rPr>
        <w:t xml:space="preserve"> </w:t>
      </w:r>
      <w:hyperlink r:id="rId31" w:history="1">
        <w:r w:rsidRPr="00FB151E">
          <w:rPr>
            <w:rFonts w:ascii="Times New Roman" w:hAnsi="Times New Roman" w:cs="Times New Roman"/>
            <w:bCs/>
            <w:sz w:val="28"/>
            <w:szCs w:val="28"/>
            <w:lang w:val="en-US"/>
          </w:rPr>
          <w:t>Tanker chartering: A system dynamics case study</w:t>
        </w:r>
      </w:hyperlink>
      <w:r>
        <w:rPr>
          <w:rFonts w:ascii="Times New Roman" w:hAnsi="Times New Roman" w:cs="Times New Roman"/>
          <w:bCs/>
          <w:sz w:val="28"/>
          <w:szCs w:val="28"/>
          <w:lang w:val="en-US"/>
        </w:rPr>
        <w:t>.</w:t>
      </w:r>
      <w:r w:rsidRPr="00FB151E">
        <w:rPr>
          <w:rFonts w:ascii="Times New Roman" w:hAnsi="Times New Roman" w:cs="Times New Roman"/>
          <w:bCs/>
          <w:sz w:val="28"/>
          <w:szCs w:val="28"/>
          <w:lang w:val="en-US"/>
        </w:rPr>
        <w:t xml:space="preserve"> </w:t>
      </w:r>
      <w:r w:rsidRPr="00FB151E">
        <w:rPr>
          <w:rFonts w:ascii="Times New Roman" w:hAnsi="Times New Roman" w:cs="Times New Roman"/>
          <w:bCs/>
          <w:i/>
          <w:iCs/>
          <w:sz w:val="28"/>
          <w:szCs w:val="28"/>
          <w:lang w:val="en-US"/>
        </w:rPr>
        <w:t>European Journal of Operational Research</w:t>
      </w:r>
      <w:r w:rsidRPr="00FB151E">
        <w:rPr>
          <w:rFonts w:ascii="Times New Roman" w:hAnsi="Times New Roman" w:cs="Times New Roman"/>
          <w:bCs/>
          <w:sz w:val="28"/>
          <w:szCs w:val="28"/>
          <w:lang w:val="en-US"/>
        </w:rPr>
        <w:t xml:space="preserve"> </w:t>
      </w:r>
      <w:r w:rsidRPr="00D7453F">
        <w:rPr>
          <w:rFonts w:ascii="Times New Roman" w:hAnsi="Times New Roman" w:cs="Times New Roman"/>
          <w:bCs/>
          <w:sz w:val="28"/>
          <w:szCs w:val="28"/>
          <w:lang w:val="en-US"/>
        </w:rPr>
        <w:t>v</w:t>
      </w:r>
      <w:r w:rsidRPr="00D7453F">
        <w:rPr>
          <w:rFonts w:ascii="Times New Roman" w:hAnsi="Times New Roman" w:cs="Times New Roman"/>
          <w:bCs/>
          <w:iCs/>
          <w:sz w:val="28"/>
          <w:szCs w:val="28"/>
          <w:lang w:val="en-US"/>
        </w:rPr>
        <w:t>ol. 2, no. 2</w:t>
      </w:r>
      <w:r w:rsidRPr="00D7453F">
        <w:rPr>
          <w:rFonts w:ascii="Times New Roman" w:hAnsi="Times New Roman" w:cs="Times New Roman"/>
          <w:bCs/>
          <w:sz w:val="28"/>
          <w:szCs w:val="28"/>
          <w:lang w:val="en-US"/>
        </w:rPr>
        <w:t xml:space="preserve">, pp. </w:t>
      </w:r>
      <w:r w:rsidRPr="00D7453F">
        <w:rPr>
          <w:rFonts w:ascii="Times New Roman" w:hAnsi="Times New Roman" w:cs="Times New Roman"/>
          <w:bCs/>
          <w:iCs/>
          <w:sz w:val="28"/>
          <w:szCs w:val="28"/>
          <w:lang w:val="en-US"/>
        </w:rPr>
        <w:t>86-96.</w:t>
      </w:r>
    </w:p>
    <w:p w14:paraId="6960B20E" w14:textId="77777777" w:rsidR="002B1180" w:rsidRPr="00FB151E" w:rsidRDefault="002B1180" w:rsidP="002B1180">
      <w:pPr>
        <w:rPr>
          <w:rFonts w:ascii="Times New Roman" w:hAnsi="Times New Roman" w:cs="Times New Roman"/>
          <w:sz w:val="28"/>
          <w:szCs w:val="28"/>
          <w:lang w:val="en-US"/>
        </w:rPr>
      </w:pPr>
      <w:r w:rsidRPr="00FB151E">
        <w:rPr>
          <w:rFonts w:ascii="Times New Roman" w:hAnsi="Times New Roman" w:cs="Times New Roman"/>
          <w:sz w:val="28"/>
          <w:szCs w:val="28"/>
          <w:lang w:val="en-US"/>
        </w:rPr>
        <w:t>Fr</w:t>
      </w:r>
      <w:r w:rsidRPr="00FB151E">
        <w:rPr>
          <w:rFonts w:ascii="Times New Roman" w:hAnsi="Times New Roman" w:cs="Times New Roman"/>
          <w:sz w:val="28"/>
          <w:szCs w:val="28"/>
        </w:rPr>
        <w:t>ґ</w:t>
      </w:r>
      <w:r w:rsidRPr="00FB151E">
        <w:rPr>
          <w:rFonts w:ascii="Times New Roman" w:hAnsi="Times New Roman" w:cs="Times New Roman"/>
          <w:sz w:val="28"/>
          <w:szCs w:val="28"/>
          <w:lang w:val="en-US"/>
        </w:rPr>
        <w:t>emont</w:t>
      </w:r>
      <w:r>
        <w:rPr>
          <w:rFonts w:ascii="Times New Roman" w:hAnsi="Times New Roman" w:cs="Times New Roman"/>
          <w:sz w:val="28"/>
          <w:szCs w:val="28"/>
          <w:lang w:val="en-US"/>
        </w:rPr>
        <w:t>,</w:t>
      </w:r>
      <w:r w:rsidRPr="0048369A">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FB151E">
        <w:rPr>
          <w:rFonts w:ascii="Times New Roman" w:hAnsi="Times New Roman" w:cs="Times New Roman"/>
          <w:sz w:val="28"/>
          <w:szCs w:val="28"/>
          <w:lang w:val="en-US"/>
        </w:rPr>
        <w:t xml:space="preserve"> and Franc,</w:t>
      </w:r>
      <w:r w:rsidRPr="0048369A">
        <w:rPr>
          <w:rFonts w:ascii="Times New Roman" w:hAnsi="Times New Roman" w:cs="Times New Roman"/>
          <w:sz w:val="28"/>
          <w:szCs w:val="28"/>
          <w:lang w:val="en-US"/>
        </w:rPr>
        <w:t xml:space="preserve"> </w:t>
      </w:r>
      <w:r>
        <w:rPr>
          <w:rFonts w:ascii="Times New Roman" w:hAnsi="Times New Roman" w:cs="Times New Roman"/>
          <w:sz w:val="28"/>
          <w:szCs w:val="28"/>
          <w:lang w:val="en-US"/>
        </w:rPr>
        <w:t>P., 2010.</w:t>
      </w:r>
      <w:r w:rsidRPr="00FB151E">
        <w:rPr>
          <w:rFonts w:ascii="Times New Roman" w:hAnsi="Times New Roman" w:cs="Times New Roman"/>
          <w:sz w:val="28"/>
          <w:szCs w:val="28"/>
          <w:lang w:val="en-US"/>
        </w:rPr>
        <w:t xml:space="preserve"> Hinterland transportation in Europe: combined transport versus road transport</w:t>
      </w:r>
      <w:r>
        <w:rPr>
          <w:rFonts w:ascii="Times New Roman" w:hAnsi="Times New Roman" w:cs="Times New Roman"/>
          <w:sz w:val="28"/>
          <w:szCs w:val="28"/>
          <w:lang w:val="en-US"/>
        </w:rPr>
        <w:t>.</w:t>
      </w:r>
      <w:r w:rsidRPr="00FB151E">
        <w:rPr>
          <w:rFonts w:ascii="Times New Roman" w:hAnsi="Times New Roman" w:cs="Times New Roman"/>
          <w:sz w:val="28"/>
          <w:szCs w:val="28"/>
          <w:lang w:val="en-US"/>
        </w:rPr>
        <w:t xml:space="preserve"> </w:t>
      </w:r>
      <w:r w:rsidRPr="00FB151E">
        <w:rPr>
          <w:rFonts w:ascii="Times New Roman" w:hAnsi="Times New Roman" w:cs="Times New Roman"/>
          <w:i/>
          <w:iCs/>
          <w:sz w:val="28"/>
          <w:szCs w:val="28"/>
          <w:lang w:val="en-US"/>
        </w:rPr>
        <w:t>Journal of Transport Geography</w:t>
      </w:r>
      <w:r w:rsidRPr="00FB151E">
        <w:rPr>
          <w:rFonts w:ascii="Times New Roman" w:hAnsi="Times New Roman" w:cs="Times New Roman"/>
          <w:sz w:val="28"/>
          <w:szCs w:val="28"/>
          <w:lang w:val="en-US"/>
        </w:rPr>
        <w:t xml:space="preserve"> vol. 18, no. 4, pp. 548–556.</w:t>
      </w:r>
    </w:p>
    <w:p w14:paraId="2E64815F" w14:textId="77777777" w:rsidR="002B1180" w:rsidRDefault="002B1180" w:rsidP="002B1180">
      <w:pPr>
        <w:rPr>
          <w:rFonts w:ascii="Times New Roman" w:hAnsi="Times New Roman" w:cs="Times New Roman"/>
          <w:bCs/>
          <w:iCs/>
          <w:sz w:val="28"/>
          <w:szCs w:val="28"/>
          <w:lang w:val="en-US"/>
        </w:rPr>
      </w:pPr>
      <w:r w:rsidRPr="00FB151E">
        <w:rPr>
          <w:rFonts w:ascii="Times New Roman" w:hAnsi="Times New Roman" w:cs="Times New Roman"/>
          <w:bCs/>
          <w:sz w:val="28"/>
          <w:szCs w:val="28"/>
          <w:lang w:val="en-US"/>
        </w:rPr>
        <w:t>Guajardo,</w:t>
      </w:r>
      <w:r w:rsidRPr="00FB689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M.,</w:t>
      </w:r>
      <w:r w:rsidRPr="00FB151E">
        <w:rPr>
          <w:rFonts w:ascii="Times New Roman" w:hAnsi="Times New Roman" w:cs="Times New Roman"/>
          <w:bCs/>
          <w:sz w:val="28"/>
          <w:szCs w:val="28"/>
          <w:lang w:val="en-US"/>
        </w:rPr>
        <w:t xml:space="preserve"> Kylinger,</w:t>
      </w:r>
      <w:r w:rsidRPr="00FB689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M.,</w:t>
      </w:r>
      <w:r w:rsidRPr="00FB151E">
        <w:rPr>
          <w:rFonts w:ascii="Times New Roman" w:hAnsi="Times New Roman" w:cs="Times New Roman"/>
          <w:bCs/>
          <w:sz w:val="28"/>
          <w:szCs w:val="28"/>
          <w:lang w:val="en-US"/>
        </w:rPr>
        <w:t xml:space="preserve"> Rönnqvist,</w:t>
      </w:r>
      <w:r w:rsidRPr="00FB689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M.,</w:t>
      </w:r>
      <w:r w:rsidRPr="00EE4605">
        <w:rPr>
          <w:rFonts w:ascii="Times New Roman" w:hAnsi="Times New Roman" w:cs="Times New Roman"/>
          <w:bCs/>
          <w:sz w:val="28"/>
          <w:szCs w:val="28"/>
          <w:lang w:val="en-US"/>
        </w:rPr>
        <w:t xml:space="preserve"> 2013.</w:t>
      </w:r>
      <w:r w:rsidRPr="00FB151E">
        <w:rPr>
          <w:rFonts w:ascii="Times New Roman" w:hAnsi="Times New Roman" w:cs="Times New Roman"/>
          <w:bCs/>
          <w:sz w:val="28"/>
          <w:szCs w:val="28"/>
          <w:lang w:val="en-US"/>
        </w:rPr>
        <w:t xml:space="preserve"> </w:t>
      </w:r>
      <w:hyperlink r:id="rId32" w:history="1">
        <w:r w:rsidRPr="00FB151E">
          <w:rPr>
            <w:rFonts w:ascii="Times New Roman" w:hAnsi="Times New Roman" w:cs="Times New Roman"/>
            <w:bCs/>
            <w:sz w:val="28"/>
            <w:szCs w:val="28"/>
            <w:lang w:val="en-US"/>
          </w:rPr>
          <w:t>Speciality oils supply chain optimization: From a decoupled to an integrated planning approach</w:t>
        </w:r>
      </w:hyperlink>
      <w:r w:rsidRPr="00EE4605">
        <w:rPr>
          <w:rFonts w:ascii="Times New Roman" w:hAnsi="Times New Roman" w:cs="Times New Roman"/>
          <w:bCs/>
          <w:sz w:val="28"/>
          <w:szCs w:val="28"/>
          <w:lang w:val="en-US"/>
        </w:rPr>
        <w:t>.</w:t>
      </w:r>
      <w:r w:rsidRPr="00FB151E">
        <w:rPr>
          <w:rFonts w:ascii="Times New Roman" w:hAnsi="Times New Roman" w:cs="Times New Roman"/>
          <w:bCs/>
          <w:sz w:val="28"/>
          <w:szCs w:val="28"/>
          <w:lang w:val="en-US"/>
        </w:rPr>
        <w:t xml:space="preserve"> </w:t>
      </w:r>
      <w:r w:rsidRPr="00FB151E">
        <w:rPr>
          <w:rFonts w:ascii="Times New Roman" w:hAnsi="Times New Roman" w:cs="Times New Roman"/>
          <w:bCs/>
          <w:i/>
          <w:iCs/>
          <w:sz w:val="28"/>
          <w:szCs w:val="28"/>
          <w:lang w:val="en-US"/>
        </w:rPr>
        <w:t>European Journal of Operational Research</w:t>
      </w:r>
      <w:r w:rsidRPr="00FB151E">
        <w:rPr>
          <w:rFonts w:ascii="Times New Roman" w:hAnsi="Times New Roman" w:cs="Times New Roman"/>
          <w:bCs/>
          <w:sz w:val="28"/>
          <w:szCs w:val="28"/>
          <w:lang w:val="en-US"/>
        </w:rPr>
        <w:t xml:space="preserve"> </w:t>
      </w:r>
      <w:r w:rsidRPr="00EE4605">
        <w:rPr>
          <w:rFonts w:ascii="Times New Roman" w:hAnsi="Times New Roman" w:cs="Times New Roman"/>
          <w:bCs/>
          <w:sz w:val="28"/>
          <w:szCs w:val="28"/>
          <w:lang w:val="en-US"/>
        </w:rPr>
        <w:t>v</w:t>
      </w:r>
      <w:r w:rsidRPr="00FB151E">
        <w:rPr>
          <w:rFonts w:ascii="Times New Roman" w:hAnsi="Times New Roman" w:cs="Times New Roman"/>
          <w:bCs/>
          <w:iCs/>
          <w:sz w:val="28"/>
          <w:szCs w:val="28"/>
          <w:lang w:val="en-US"/>
        </w:rPr>
        <w:t>ol</w:t>
      </w:r>
      <w:r w:rsidRPr="00EE4605">
        <w:rPr>
          <w:rFonts w:ascii="Times New Roman" w:hAnsi="Times New Roman" w:cs="Times New Roman"/>
          <w:bCs/>
          <w:iCs/>
          <w:sz w:val="28"/>
          <w:szCs w:val="28"/>
          <w:lang w:val="en-US"/>
        </w:rPr>
        <w:t>.</w:t>
      </w:r>
      <w:r w:rsidRPr="00FB151E">
        <w:rPr>
          <w:rFonts w:ascii="Times New Roman" w:hAnsi="Times New Roman" w:cs="Times New Roman"/>
          <w:bCs/>
          <w:iCs/>
          <w:sz w:val="28"/>
          <w:szCs w:val="28"/>
          <w:lang w:val="en-US"/>
        </w:rPr>
        <w:t xml:space="preserve"> 229, </w:t>
      </w:r>
      <w:r w:rsidRPr="00EE4605">
        <w:rPr>
          <w:rFonts w:ascii="Times New Roman" w:hAnsi="Times New Roman" w:cs="Times New Roman"/>
          <w:bCs/>
          <w:iCs/>
          <w:sz w:val="28"/>
          <w:szCs w:val="28"/>
          <w:lang w:val="en-US"/>
        </w:rPr>
        <w:t>no.</w:t>
      </w:r>
      <w:r w:rsidRPr="00FB151E">
        <w:rPr>
          <w:rFonts w:ascii="Times New Roman" w:hAnsi="Times New Roman" w:cs="Times New Roman"/>
          <w:bCs/>
          <w:iCs/>
          <w:sz w:val="28"/>
          <w:szCs w:val="28"/>
          <w:lang w:val="en-US"/>
        </w:rPr>
        <w:t xml:space="preserve"> 2</w:t>
      </w:r>
      <w:r w:rsidRPr="00FB151E">
        <w:rPr>
          <w:rFonts w:ascii="Times New Roman" w:hAnsi="Times New Roman" w:cs="Times New Roman"/>
          <w:bCs/>
          <w:sz w:val="28"/>
          <w:szCs w:val="28"/>
          <w:lang w:val="en-US"/>
        </w:rPr>
        <w:t xml:space="preserve">, </w:t>
      </w:r>
      <w:r w:rsidRPr="00EE4605">
        <w:rPr>
          <w:rFonts w:ascii="Times New Roman" w:hAnsi="Times New Roman" w:cs="Times New Roman"/>
          <w:bCs/>
          <w:sz w:val="28"/>
          <w:szCs w:val="28"/>
          <w:lang w:val="en-US"/>
        </w:rPr>
        <w:t xml:space="preserve">pp. </w:t>
      </w:r>
      <w:r w:rsidRPr="00FB151E">
        <w:rPr>
          <w:rFonts w:ascii="Times New Roman" w:hAnsi="Times New Roman" w:cs="Times New Roman"/>
          <w:bCs/>
          <w:iCs/>
          <w:sz w:val="28"/>
          <w:szCs w:val="28"/>
          <w:lang w:val="en-US"/>
        </w:rPr>
        <w:t>540-551</w:t>
      </w:r>
      <w:r>
        <w:rPr>
          <w:rFonts w:ascii="Times New Roman" w:hAnsi="Times New Roman" w:cs="Times New Roman"/>
          <w:bCs/>
          <w:iCs/>
          <w:sz w:val="28"/>
          <w:szCs w:val="28"/>
          <w:lang w:val="en-US"/>
        </w:rPr>
        <w:t>.</w:t>
      </w:r>
    </w:p>
    <w:p w14:paraId="63EA9EDB" w14:textId="77777777" w:rsidR="002B1180" w:rsidRDefault="002B1180" w:rsidP="002B1180">
      <w:pPr>
        <w:rPr>
          <w:rFonts w:ascii="Times New Roman" w:hAnsi="Times New Roman" w:cs="Times New Roman"/>
          <w:sz w:val="28"/>
          <w:szCs w:val="28"/>
          <w:lang w:val="en-US"/>
        </w:rPr>
      </w:pPr>
      <w:r w:rsidRPr="00FB151E">
        <w:rPr>
          <w:rFonts w:ascii="Times New Roman" w:hAnsi="Times New Roman" w:cs="Times New Roman"/>
          <w:sz w:val="28"/>
          <w:szCs w:val="28"/>
          <w:lang w:val="en-US"/>
        </w:rPr>
        <w:t>Jakob,</w:t>
      </w:r>
      <w:r w:rsidRPr="000F25C9">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FB151E">
        <w:rPr>
          <w:rFonts w:ascii="Times New Roman" w:hAnsi="Times New Roman" w:cs="Times New Roman"/>
          <w:sz w:val="28"/>
          <w:szCs w:val="28"/>
          <w:lang w:val="en-US"/>
        </w:rPr>
        <w:t xml:space="preserve"> Craig,</w:t>
      </w:r>
      <w:r w:rsidRPr="000F25C9">
        <w:rPr>
          <w:rFonts w:ascii="Times New Roman" w:hAnsi="Times New Roman" w:cs="Times New Roman"/>
          <w:sz w:val="28"/>
          <w:szCs w:val="28"/>
          <w:lang w:val="en-US"/>
        </w:rPr>
        <w:t xml:space="preserve"> </w:t>
      </w:r>
      <w:r>
        <w:rPr>
          <w:rFonts w:ascii="Times New Roman" w:hAnsi="Times New Roman" w:cs="Times New Roman"/>
          <w:sz w:val="28"/>
          <w:szCs w:val="28"/>
          <w:lang w:val="en-US"/>
        </w:rPr>
        <w:t>J. L.,</w:t>
      </w:r>
      <w:r w:rsidRPr="00FB151E">
        <w:rPr>
          <w:rFonts w:ascii="Times New Roman" w:hAnsi="Times New Roman" w:cs="Times New Roman"/>
          <w:sz w:val="28"/>
          <w:szCs w:val="28"/>
          <w:lang w:val="en-US"/>
        </w:rPr>
        <w:t xml:space="preserve"> and Fisher,</w:t>
      </w:r>
      <w:r w:rsidRPr="000F25C9">
        <w:rPr>
          <w:rFonts w:ascii="Times New Roman" w:hAnsi="Times New Roman" w:cs="Times New Roman"/>
          <w:sz w:val="28"/>
          <w:szCs w:val="28"/>
          <w:lang w:val="en-US"/>
        </w:rPr>
        <w:t xml:space="preserve"> </w:t>
      </w:r>
      <w:r>
        <w:rPr>
          <w:rFonts w:ascii="Times New Roman" w:hAnsi="Times New Roman" w:cs="Times New Roman"/>
          <w:sz w:val="28"/>
          <w:szCs w:val="28"/>
          <w:lang w:val="en-US"/>
        </w:rPr>
        <w:t>G.,</w:t>
      </w:r>
      <w:r w:rsidRPr="00DF01CD">
        <w:rPr>
          <w:rFonts w:ascii="Times New Roman" w:hAnsi="Times New Roman" w:cs="Times New Roman"/>
          <w:sz w:val="28"/>
          <w:szCs w:val="28"/>
          <w:lang w:val="en-US"/>
        </w:rPr>
        <w:t xml:space="preserve"> 2006.</w:t>
      </w:r>
      <w:r w:rsidRPr="00FB151E">
        <w:rPr>
          <w:rFonts w:ascii="Times New Roman" w:hAnsi="Times New Roman" w:cs="Times New Roman"/>
          <w:sz w:val="28"/>
          <w:szCs w:val="28"/>
          <w:lang w:val="en-US"/>
        </w:rPr>
        <w:t xml:space="preserve"> Transport cost analysis: a case study of the total costs of private a</w:t>
      </w:r>
      <w:r>
        <w:rPr>
          <w:rFonts w:ascii="Times New Roman" w:hAnsi="Times New Roman" w:cs="Times New Roman"/>
          <w:sz w:val="28"/>
          <w:szCs w:val="28"/>
          <w:lang w:val="en-US"/>
        </w:rPr>
        <w:t>nd public transport in Auckland</w:t>
      </w:r>
      <w:r w:rsidRPr="00DF01CD">
        <w:rPr>
          <w:rFonts w:ascii="Times New Roman" w:hAnsi="Times New Roman" w:cs="Times New Roman"/>
          <w:sz w:val="28"/>
          <w:szCs w:val="28"/>
          <w:lang w:val="en-US"/>
        </w:rPr>
        <w:t>.</w:t>
      </w:r>
      <w:r w:rsidRPr="00FB151E">
        <w:rPr>
          <w:rFonts w:ascii="Times New Roman" w:hAnsi="Times New Roman" w:cs="Times New Roman"/>
          <w:sz w:val="28"/>
          <w:szCs w:val="28"/>
          <w:lang w:val="en-US"/>
        </w:rPr>
        <w:t xml:space="preserve"> </w:t>
      </w:r>
      <w:r w:rsidRPr="00FB151E">
        <w:rPr>
          <w:rFonts w:ascii="Times New Roman" w:hAnsi="Times New Roman" w:cs="Times New Roman"/>
          <w:i/>
          <w:iCs/>
          <w:sz w:val="28"/>
          <w:szCs w:val="28"/>
          <w:lang w:val="en-US"/>
        </w:rPr>
        <w:t>Environmental Science and Policy</w:t>
      </w:r>
      <w:r w:rsidRPr="00FB151E">
        <w:rPr>
          <w:rFonts w:ascii="Times New Roman" w:hAnsi="Times New Roman" w:cs="Times New Roman"/>
          <w:sz w:val="28"/>
          <w:szCs w:val="28"/>
          <w:lang w:val="en-US"/>
        </w:rPr>
        <w:t xml:space="preserve"> vol. 9, no. 1, pp. 55–66.</w:t>
      </w:r>
    </w:p>
    <w:p w14:paraId="3E16907A" w14:textId="77777777" w:rsidR="002B1180" w:rsidRDefault="002B1180" w:rsidP="002B1180">
      <w:pPr>
        <w:rPr>
          <w:rFonts w:ascii="Times New Roman" w:hAnsi="Times New Roman" w:cs="Times New Roman"/>
          <w:sz w:val="28"/>
          <w:szCs w:val="28"/>
          <w:lang w:val="en-US"/>
        </w:rPr>
      </w:pPr>
      <w:r w:rsidRPr="00FB151E">
        <w:rPr>
          <w:rFonts w:ascii="Times New Roman" w:hAnsi="Times New Roman" w:cs="Times New Roman"/>
          <w:sz w:val="28"/>
          <w:szCs w:val="28"/>
          <w:lang w:val="en-US"/>
        </w:rPr>
        <w:t>Janic,</w:t>
      </w:r>
      <w:r w:rsidRPr="00EF0FFC">
        <w:rPr>
          <w:rFonts w:ascii="Times New Roman" w:hAnsi="Times New Roman" w:cs="Times New Roman"/>
          <w:sz w:val="28"/>
          <w:szCs w:val="28"/>
          <w:lang w:val="en-US"/>
        </w:rPr>
        <w:t xml:space="preserve"> </w:t>
      </w:r>
      <w:r w:rsidRPr="00FB151E">
        <w:rPr>
          <w:rFonts w:ascii="Times New Roman" w:hAnsi="Times New Roman" w:cs="Times New Roman"/>
          <w:sz w:val="28"/>
          <w:szCs w:val="28"/>
          <w:lang w:val="en-US"/>
        </w:rPr>
        <w:t>M.</w:t>
      </w:r>
      <w:r>
        <w:rPr>
          <w:rFonts w:ascii="Times New Roman" w:hAnsi="Times New Roman" w:cs="Times New Roman"/>
          <w:sz w:val="28"/>
          <w:szCs w:val="28"/>
          <w:lang w:val="en-US"/>
        </w:rPr>
        <w:t>,</w:t>
      </w:r>
      <w:r w:rsidRPr="00FB151E">
        <w:rPr>
          <w:rFonts w:ascii="Times New Roman" w:hAnsi="Times New Roman" w:cs="Times New Roman"/>
          <w:sz w:val="28"/>
          <w:szCs w:val="28"/>
          <w:lang w:val="en-US"/>
        </w:rPr>
        <w:t xml:space="preserve"> </w:t>
      </w:r>
      <w:r w:rsidRPr="00EF0FFC">
        <w:rPr>
          <w:rFonts w:ascii="Times New Roman" w:hAnsi="Times New Roman" w:cs="Times New Roman"/>
          <w:sz w:val="28"/>
          <w:szCs w:val="28"/>
          <w:lang w:val="en-US"/>
        </w:rPr>
        <w:t>2007.</w:t>
      </w:r>
      <w:r w:rsidRPr="00FB151E">
        <w:rPr>
          <w:rFonts w:ascii="Times New Roman" w:hAnsi="Times New Roman" w:cs="Times New Roman"/>
          <w:sz w:val="28"/>
          <w:szCs w:val="28"/>
          <w:lang w:val="en-US"/>
        </w:rPr>
        <w:t xml:space="preserve"> Modelling the full costs of an intermodal and road freight transport network</w:t>
      </w:r>
      <w:r w:rsidRPr="00EF0FFC">
        <w:rPr>
          <w:rFonts w:ascii="Times New Roman" w:hAnsi="Times New Roman" w:cs="Times New Roman"/>
          <w:sz w:val="28"/>
          <w:szCs w:val="28"/>
          <w:lang w:val="en-US"/>
        </w:rPr>
        <w:t>.</w:t>
      </w:r>
      <w:r w:rsidRPr="00FB151E">
        <w:rPr>
          <w:rFonts w:ascii="Times New Roman" w:hAnsi="Times New Roman" w:cs="Times New Roman"/>
          <w:sz w:val="28"/>
          <w:szCs w:val="28"/>
          <w:lang w:val="en-US"/>
        </w:rPr>
        <w:t xml:space="preserve"> </w:t>
      </w:r>
      <w:r w:rsidRPr="00FB151E">
        <w:rPr>
          <w:rFonts w:ascii="Times New Roman" w:hAnsi="Times New Roman" w:cs="Times New Roman"/>
          <w:i/>
          <w:iCs/>
          <w:sz w:val="28"/>
          <w:szCs w:val="28"/>
          <w:lang w:val="en-US"/>
        </w:rPr>
        <w:t>Transportation Research D</w:t>
      </w:r>
      <w:r w:rsidRPr="00FB151E">
        <w:rPr>
          <w:rFonts w:ascii="Times New Roman" w:hAnsi="Times New Roman" w:cs="Times New Roman"/>
          <w:sz w:val="28"/>
          <w:szCs w:val="28"/>
          <w:lang w:val="en-US"/>
        </w:rPr>
        <w:t xml:space="preserve"> vol. 12, no. 1, pp. 33–44.</w:t>
      </w:r>
    </w:p>
    <w:p w14:paraId="40F1B66C" w14:textId="77777777" w:rsidR="002B1180" w:rsidRDefault="002B1180" w:rsidP="002B1180">
      <w:pPr>
        <w:rPr>
          <w:rFonts w:ascii="Times New Roman" w:hAnsi="Times New Roman" w:cs="Times New Roman"/>
          <w:sz w:val="28"/>
          <w:szCs w:val="28"/>
          <w:lang w:val="en-US"/>
        </w:rPr>
      </w:pPr>
      <w:r w:rsidRPr="00FB151E">
        <w:rPr>
          <w:rFonts w:ascii="Times New Roman" w:hAnsi="Times New Roman" w:cs="Times New Roman"/>
          <w:sz w:val="28"/>
          <w:szCs w:val="28"/>
          <w:lang w:val="en-US"/>
        </w:rPr>
        <w:t>Janic,</w:t>
      </w:r>
      <w:r w:rsidRPr="008A1D2C">
        <w:rPr>
          <w:rFonts w:ascii="Times New Roman" w:hAnsi="Times New Roman" w:cs="Times New Roman"/>
          <w:sz w:val="28"/>
          <w:szCs w:val="28"/>
          <w:lang w:val="en-US"/>
        </w:rPr>
        <w:t xml:space="preserve"> </w:t>
      </w:r>
      <w:r w:rsidRPr="00FB151E">
        <w:rPr>
          <w:rFonts w:ascii="Times New Roman" w:hAnsi="Times New Roman" w:cs="Times New Roman"/>
          <w:sz w:val="28"/>
          <w:szCs w:val="28"/>
          <w:lang w:val="en-US"/>
        </w:rPr>
        <w:t>M.</w:t>
      </w:r>
      <w:r>
        <w:rPr>
          <w:rFonts w:ascii="Times New Roman" w:hAnsi="Times New Roman" w:cs="Times New Roman"/>
          <w:sz w:val="28"/>
          <w:szCs w:val="28"/>
          <w:lang w:val="en-US"/>
        </w:rPr>
        <w:t>,</w:t>
      </w:r>
      <w:r w:rsidRPr="00FB151E">
        <w:rPr>
          <w:rFonts w:ascii="Times New Roman" w:hAnsi="Times New Roman" w:cs="Times New Roman"/>
          <w:sz w:val="28"/>
          <w:szCs w:val="28"/>
          <w:lang w:val="en-US"/>
        </w:rPr>
        <w:t xml:space="preserve"> </w:t>
      </w:r>
      <w:r w:rsidRPr="008A1D2C">
        <w:rPr>
          <w:rFonts w:ascii="Times New Roman" w:hAnsi="Times New Roman" w:cs="Times New Roman"/>
          <w:sz w:val="28"/>
          <w:szCs w:val="28"/>
          <w:lang w:val="en-US"/>
        </w:rPr>
        <w:t>2008.</w:t>
      </w:r>
      <w:r w:rsidRPr="00FB151E">
        <w:rPr>
          <w:rFonts w:ascii="Times New Roman" w:hAnsi="Times New Roman" w:cs="Times New Roman"/>
          <w:sz w:val="28"/>
          <w:szCs w:val="28"/>
          <w:lang w:val="en-US"/>
        </w:rPr>
        <w:t xml:space="preserve"> An assessment of the performance of the European long intermodal freight trains (LIFTS)</w:t>
      </w:r>
      <w:r>
        <w:rPr>
          <w:rFonts w:ascii="Times New Roman" w:hAnsi="Times New Roman" w:cs="Times New Roman"/>
          <w:sz w:val="28"/>
          <w:szCs w:val="28"/>
          <w:lang w:val="en-US"/>
        </w:rPr>
        <w:t>.</w:t>
      </w:r>
      <w:r w:rsidRPr="00FB151E">
        <w:rPr>
          <w:rFonts w:ascii="Times New Roman" w:hAnsi="Times New Roman" w:cs="Times New Roman"/>
          <w:sz w:val="28"/>
          <w:szCs w:val="28"/>
          <w:lang w:val="en-US"/>
        </w:rPr>
        <w:t xml:space="preserve"> </w:t>
      </w:r>
      <w:r w:rsidRPr="00FB151E">
        <w:rPr>
          <w:rFonts w:ascii="Times New Roman" w:hAnsi="Times New Roman" w:cs="Times New Roman"/>
          <w:i/>
          <w:iCs/>
          <w:sz w:val="28"/>
          <w:szCs w:val="28"/>
          <w:lang w:val="en-US"/>
        </w:rPr>
        <w:t>Transportation Research A: Policy and Practice</w:t>
      </w:r>
      <w:r w:rsidRPr="00FB151E">
        <w:rPr>
          <w:rFonts w:ascii="Times New Roman" w:hAnsi="Times New Roman" w:cs="Times New Roman"/>
          <w:sz w:val="28"/>
          <w:szCs w:val="28"/>
          <w:lang w:val="en-US"/>
        </w:rPr>
        <w:t xml:space="preserve"> vol. 42, no. 10, pp. 1326–1339.</w:t>
      </w:r>
    </w:p>
    <w:p w14:paraId="67241CD8" w14:textId="77777777" w:rsidR="002B1180" w:rsidRDefault="002B1180" w:rsidP="002B1180">
      <w:pPr>
        <w:rPr>
          <w:rFonts w:ascii="Times New Roman" w:hAnsi="Times New Roman" w:cs="Times New Roman"/>
          <w:bCs/>
          <w:iCs/>
          <w:sz w:val="28"/>
          <w:szCs w:val="28"/>
          <w:lang w:val="en-US"/>
        </w:rPr>
      </w:pPr>
      <w:r w:rsidRPr="00FB151E">
        <w:rPr>
          <w:rFonts w:ascii="Times New Roman" w:hAnsi="Times New Roman" w:cs="Times New Roman"/>
          <w:bCs/>
          <w:sz w:val="28"/>
          <w:szCs w:val="28"/>
          <w:lang w:val="en-US"/>
        </w:rPr>
        <w:t>Kazemi,</w:t>
      </w:r>
      <w:r w:rsidRPr="000F25C9">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Y., and</w:t>
      </w:r>
      <w:r w:rsidRPr="00FB151E">
        <w:rPr>
          <w:rFonts w:ascii="Times New Roman" w:hAnsi="Times New Roman" w:cs="Times New Roman"/>
          <w:bCs/>
          <w:sz w:val="28"/>
          <w:szCs w:val="28"/>
          <w:lang w:val="en-US"/>
        </w:rPr>
        <w:t xml:space="preserve"> Szmerekovsky,</w:t>
      </w:r>
      <w:r w:rsidRPr="000F25C9">
        <w:rPr>
          <w:rFonts w:ascii="Times New Roman" w:hAnsi="Times New Roman" w:cs="Times New Roman"/>
          <w:bCs/>
          <w:sz w:val="28"/>
          <w:szCs w:val="28"/>
          <w:lang w:val="en-US"/>
        </w:rPr>
        <w:t xml:space="preserve"> </w:t>
      </w:r>
      <w:r w:rsidRPr="00FB151E">
        <w:rPr>
          <w:rFonts w:ascii="Times New Roman" w:hAnsi="Times New Roman" w:cs="Times New Roman"/>
          <w:bCs/>
          <w:sz w:val="28"/>
          <w:szCs w:val="28"/>
          <w:lang w:val="en-US"/>
        </w:rPr>
        <w:t>J.</w:t>
      </w:r>
      <w:r>
        <w:rPr>
          <w:rFonts w:ascii="Times New Roman" w:hAnsi="Times New Roman" w:cs="Times New Roman"/>
          <w:bCs/>
          <w:sz w:val="28"/>
          <w:szCs w:val="28"/>
          <w:lang w:val="en-US"/>
        </w:rPr>
        <w:t>,</w:t>
      </w:r>
      <w:r w:rsidRPr="00526B43">
        <w:rPr>
          <w:rFonts w:ascii="Times New Roman" w:hAnsi="Times New Roman" w:cs="Times New Roman"/>
          <w:bCs/>
          <w:sz w:val="28"/>
          <w:szCs w:val="28"/>
          <w:lang w:val="en-US"/>
        </w:rPr>
        <w:t xml:space="preserve"> 2015.</w:t>
      </w:r>
      <w:r w:rsidRPr="00C16CDB">
        <w:rPr>
          <w:rFonts w:ascii="Times New Roman" w:hAnsi="Times New Roman" w:cs="Times New Roman"/>
          <w:bCs/>
          <w:sz w:val="28"/>
          <w:szCs w:val="28"/>
          <w:lang w:val="en-US"/>
        </w:rPr>
        <w:t xml:space="preserve"> </w:t>
      </w:r>
      <w:hyperlink r:id="rId33" w:history="1">
        <w:r w:rsidRPr="00FB151E">
          <w:rPr>
            <w:rFonts w:ascii="Times New Roman" w:hAnsi="Times New Roman" w:cs="Times New Roman"/>
            <w:bCs/>
            <w:sz w:val="28"/>
            <w:szCs w:val="28"/>
            <w:lang w:val="en-US"/>
          </w:rPr>
          <w:t>Modeling downstream petroleum supply chain: The importance of multi-mode transportation to strategic planning</w:t>
        </w:r>
      </w:hyperlink>
      <w:r w:rsidRPr="00526B43">
        <w:rPr>
          <w:rFonts w:ascii="Times New Roman" w:hAnsi="Times New Roman" w:cs="Times New Roman"/>
          <w:bCs/>
          <w:sz w:val="28"/>
          <w:szCs w:val="28"/>
          <w:lang w:val="en-US"/>
        </w:rPr>
        <w:t>.</w:t>
      </w:r>
      <w:r w:rsidRPr="00FB151E">
        <w:rPr>
          <w:rFonts w:ascii="Times New Roman" w:hAnsi="Times New Roman" w:cs="Times New Roman"/>
          <w:bCs/>
          <w:sz w:val="28"/>
          <w:szCs w:val="28"/>
          <w:lang w:val="en-US"/>
        </w:rPr>
        <w:t xml:space="preserve"> </w:t>
      </w:r>
      <w:r w:rsidRPr="00FB151E">
        <w:rPr>
          <w:rFonts w:ascii="Times New Roman" w:hAnsi="Times New Roman" w:cs="Times New Roman"/>
          <w:bCs/>
          <w:i/>
          <w:iCs/>
          <w:sz w:val="28"/>
          <w:szCs w:val="28"/>
          <w:lang w:val="en-US"/>
        </w:rPr>
        <w:t>Transportation Research Part E: Logistics and Transportation Review</w:t>
      </w:r>
      <w:r w:rsidRPr="00FB151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v</w:t>
      </w:r>
      <w:r w:rsidRPr="00FB151E">
        <w:rPr>
          <w:rFonts w:ascii="Times New Roman" w:hAnsi="Times New Roman" w:cs="Times New Roman"/>
          <w:bCs/>
          <w:iCs/>
          <w:sz w:val="28"/>
          <w:szCs w:val="28"/>
          <w:lang w:val="en-US"/>
        </w:rPr>
        <w:t>ol</w:t>
      </w:r>
      <w:r>
        <w:rPr>
          <w:rFonts w:ascii="Times New Roman" w:hAnsi="Times New Roman" w:cs="Times New Roman"/>
          <w:bCs/>
          <w:iCs/>
          <w:sz w:val="28"/>
          <w:szCs w:val="28"/>
          <w:lang w:val="en-US"/>
        </w:rPr>
        <w:t>.</w:t>
      </w:r>
      <w:r w:rsidRPr="00FB151E">
        <w:rPr>
          <w:rFonts w:ascii="Times New Roman" w:hAnsi="Times New Roman" w:cs="Times New Roman"/>
          <w:bCs/>
          <w:iCs/>
          <w:sz w:val="28"/>
          <w:szCs w:val="28"/>
          <w:lang w:val="en-US"/>
        </w:rPr>
        <w:t xml:space="preserve"> 83</w:t>
      </w:r>
      <w:r>
        <w:rPr>
          <w:rFonts w:ascii="Times New Roman" w:hAnsi="Times New Roman" w:cs="Times New Roman"/>
          <w:bCs/>
          <w:sz w:val="28"/>
          <w:szCs w:val="28"/>
          <w:lang w:val="en-US"/>
        </w:rPr>
        <w:t>,</w:t>
      </w:r>
      <w:r w:rsidRPr="00FB151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pp.</w:t>
      </w:r>
      <w:r w:rsidRPr="00FB151E">
        <w:rPr>
          <w:rFonts w:ascii="Times New Roman" w:hAnsi="Times New Roman" w:cs="Times New Roman"/>
          <w:bCs/>
          <w:iCs/>
          <w:sz w:val="28"/>
          <w:szCs w:val="28"/>
          <w:lang w:val="en-US"/>
        </w:rPr>
        <w:t xml:space="preserve"> 111-125</w:t>
      </w:r>
      <w:r>
        <w:rPr>
          <w:rFonts w:ascii="Times New Roman" w:hAnsi="Times New Roman" w:cs="Times New Roman"/>
          <w:bCs/>
          <w:iCs/>
          <w:sz w:val="28"/>
          <w:szCs w:val="28"/>
          <w:lang w:val="en-US"/>
        </w:rPr>
        <w:t>.</w:t>
      </w:r>
    </w:p>
    <w:p w14:paraId="438DCBB8" w14:textId="77777777" w:rsidR="002B1180" w:rsidRPr="000264B1" w:rsidRDefault="002B1180" w:rsidP="002B1180">
      <w:pPr>
        <w:rPr>
          <w:rFonts w:ascii="Times New Roman" w:hAnsi="Times New Roman" w:cs="Times New Roman"/>
          <w:sz w:val="28"/>
          <w:szCs w:val="28"/>
          <w:lang w:val="en-US"/>
        </w:rPr>
      </w:pPr>
      <w:r>
        <w:rPr>
          <w:rFonts w:ascii="Times New Roman" w:hAnsi="Times New Roman" w:cs="Times New Roman"/>
          <w:sz w:val="28"/>
          <w:szCs w:val="28"/>
        </w:rPr>
        <w:t>Клепиков</w:t>
      </w:r>
      <w:r w:rsidRPr="002B1180">
        <w:rPr>
          <w:rFonts w:ascii="Times New Roman" w:hAnsi="Times New Roman" w:cs="Times New Roman"/>
          <w:sz w:val="28"/>
          <w:szCs w:val="28"/>
        </w:rPr>
        <w:t xml:space="preserve"> </w:t>
      </w:r>
      <w:r>
        <w:rPr>
          <w:rFonts w:ascii="Times New Roman" w:hAnsi="Times New Roman" w:cs="Times New Roman"/>
          <w:sz w:val="28"/>
          <w:szCs w:val="28"/>
        </w:rPr>
        <w:t>В</w:t>
      </w:r>
      <w:r w:rsidRPr="002B1180">
        <w:rPr>
          <w:rFonts w:ascii="Times New Roman" w:hAnsi="Times New Roman" w:cs="Times New Roman"/>
          <w:sz w:val="28"/>
          <w:szCs w:val="28"/>
        </w:rPr>
        <w:t>.</w:t>
      </w:r>
      <w:r>
        <w:rPr>
          <w:rFonts w:ascii="Times New Roman" w:hAnsi="Times New Roman" w:cs="Times New Roman"/>
          <w:sz w:val="28"/>
          <w:szCs w:val="28"/>
        </w:rPr>
        <w:t>П</w:t>
      </w:r>
      <w:r w:rsidRPr="002B1180">
        <w:rPr>
          <w:rFonts w:ascii="Times New Roman" w:hAnsi="Times New Roman" w:cs="Times New Roman"/>
          <w:sz w:val="28"/>
          <w:szCs w:val="28"/>
        </w:rPr>
        <w:t xml:space="preserve">., 2018. </w:t>
      </w:r>
      <w:r>
        <w:rPr>
          <w:rFonts w:ascii="Times New Roman" w:hAnsi="Times New Roman" w:cs="Times New Roman"/>
          <w:sz w:val="28"/>
          <w:szCs w:val="28"/>
        </w:rPr>
        <w:t xml:space="preserve">Анализ мультимодальных перевозок в цепях поставки  нефти европейских стран региона Атлантики, Северного и балтийского морей. </w:t>
      </w:r>
      <w:r w:rsidRPr="000264B1">
        <w:rPr>
          <w:rFonts w:ascii="Times New Roman" w:hAnsi="Times New Roman" w:cs="Times New Roman"/>
          <w:i/>
          <w:sz w:val="28"/>
          <w:szCs w:val="28"/>
        </w:rPr>
        <w:t>Логистика</w:t>
      </w:r>
      <w:r w:rsidRPr="000264B1">
        <w:rPr>
          <w:rFonts w:ascii="Times New Roman" w:hAnsi="Times New Roman" w:cs="Times New Roman"/>
          <w:i/>
          <w:sz w:val="28"/>
          <w:szCs w:val="28"/>
          <w:lang w:val="en-US"/>
        </w:rPr>
        <w:t xml:space="preserve"> </w:t>
      </w:r>
      <w:r w:rsidRPr="000264B1">
        <w:rPr>
          <w:rFonts w:ascii="Times New Roman" w:hAnsi="Times New Roman" w:cs="Times New Roman"/>
          <w:i/>
          <w:sz w:val="28"/>
          <w:szCs w:val="28"/>
        </w:rPr>
        <w:t>и</w:t>
      </w:r>
      <w:r w:rsidRPr="000264B1">
        <w:rPr>
          <w:rFonts w:ascii="Times New Roman" w:hAnsi="Times New Roman" w:cs="Times New Roman"/>
          <w:i/>
          <w:sz w:val="28"/>
          <w:szCs w:val="28"/>
          <w:lang w:val="en-US"/>
        </w:rPr>
        <w:t xml:space="preserve"> </w:t>
      </w:r>
      <w:r w:rsidRPr="000264B1">
        <w:rPr>
          <w:rFonts w:ascii="Times New Roman" w:hAnsi="Times New Roman" w:cs="Times New Roman"/>
          <w:i/>
          <w:sz w:val="28"/>
          <w:szCs w:val="28"/>
        </w:rPr>
        <w:t>управление</w:t>
      </w:r>
      <w:r w:rsidRPr="000264B1">
        <w:rPr>
          <w:rFonts w:ascii="Times New Roman" w:hAnsi="Times New Roman" w:cs="Times New Roman"/>
          <w:i/>
          <w:sz w:val="28"/>
          <w:szCs w:val="28"/>
          <w:lang w:val="en-US"/>
        </w:rPr>
        <w:t xml:space="preserve"> </w:t>
      </w:r>
      <w:r w:rsidRPr="000264B1">
        <w:rPr>
          <w:rFonts w:ascii="Times New Roman" w:hAnsi="Times New Roman" w:cs="Times New Roman"/>
          <w:i/>
          <w:sz w:val="28"/>
          <w:szCs w:val="28"/>
        </w:rPr>
        <w:t>цепями</w:t>
      </w:r>
      <w:r w:rsidRPr="000264B1">
        <w:rPr>
          <w:rFonts w:ascii="Times New Roman" w:hAnsi="Times New Roman" w:cs="Times New Roman"/>
          <w:i/>
          <w:sz w:val="28"/>
          <w:szCs w:val="28"/>
          <w:lang w:val="en-US"/>
        </w:rPr>
        <w:t xml:space="preserve"> </w:t>
      </w:r>
      <w:r w:rsidRPr="000264B1">
        <w:rPr>
          <w:rFonts w:ascii="Times New Roman" w:hAnsi="Times New Roman" w:cs="Times New Roman"/>
          <w:i/>
          <w:sz w:val="28"/>
          <w:szCs w:val="28"/>
        </w:rPr>
        <w:t>поставок</w:t>
      </w:r>
      <w:r w:rsidRPr="000264B1">
        <w:rPr>
          <w:rFonts w:ascii="Times New Roman" w:hAnsi="Times New Roman" w:cs="Times New Roman"/>
          <w:i/>
          <w:sz w:val="28"/>
          <w:szCs w:val="28"/>
          <w:lang w:val="en-US"/>
        </w:rPr>
        <w:t xml:space="preserve"> </w:t>
      </w:r>
      <w:r w:rsidRPr="000264B1">
        <w:rPr>
          <w:rFonts w:ascii="Times New Roman" w:hAnsi="Times New Roman" w:cs="Times New Roman"/>
          <w:sz w:val="28"/>
          <w:szCs w:val="28"/>
          <w:lang w:val="en-US"/>
        </w:rPr>
        <w:t>vol.</w:t>
      </w:r>
      <w:r>
        <w:rPr>
          <w:rFonts w:ascii="Times New Roman" w:hAnsi="Times New Roman" w:cs="Times New Roman"/>
          <w:sz w:val="28"/>
          <w:szCs w:val="28"/>
          <w:lang w:val="en-US"/>
        </w:rPr>
        <w:t xml:space="preserve"> 1, no. 84, pp. 3-18. </w:t>
      </w:r>
    </w:p>
    <w:p w14:paraId="31CD3520" w14:textId="77777777" w:rsidR="002B1180" w:rsidRPr="000F4497" w:rsidRDefault="002B1180" w:rsidP="002B1180">
      <w:pPr>
        <w:rPr>
          <w:rFonts w:ascii="Times New Roman" w:hAnsi="Times New Roman" w:cs="Times New Roman"/>
          <w:sz w:val="28"/>
          <w:szCs w:val="28"/>
          <w:lang w:val="en-US"/>
        </w:rPr>
      </w:pPr>
      <w:r w:rsidRPr="00FB151E">
        <w:rPr>
          <w:rFonts w:ascii="Times New Roman" w:hAnsi="Times New Roman" w:cs="Times New Roman"/>
          <w:sz w:val="28"/>
          <w:szCs w:val="28"/>
          <w:lang w:val="en-US"/>
        </w:rPr>
        <w:t>Klepikov,</w:t>
      </w:r>
      <w:r w:rsidRPr="000264B1">
        <w:rPr>
          <w:rFonts w:ascii="Times New Roman" w:hAnsi="Times New Roman" w:cs="Times New Roman"/>
          <w:sz w:val="28"/>
          <w:szCs w:val="28"/>
          <w:lang w:val="en-US"/>
        </w:rPr>
        <w:t xml:space="preserve"> </w:t>
      </w:r>
      <w:r>
        <w:rPr>
          <w:rFonts w:ascii="Times New Roman" w:hAnsi="Times New Roman" w:cs="Times New Roman"/>
          <w:sz w:val="28"/>
          <w:szCs w:val="28"/>
          <w:lang w:val="en-US"/>
        </w:rPr>
        <w:t>V.P.,</w:t>
      </w:r>
      <w:r w:rsidRPr="00FB151E">
        <w:rPr>
          <w:rFonts w:ascii="Times New Roman" w:hAnsi="Times New Roman" w:cs="Times New Roman"/>
          <w:sz w:val="28"/>
          <w:szCs w:val="28"/>
          <w:lang w:val="en-US"/>
        </w:rPr>
        <w:t xml:space="preserve"> </w:t>
      </w:r>
      <w:r w:rsidRPr="000F4497">
        <w:rPr>
          <w:rFonts w:ascii="Times New Roman" w:hAnsi="Times New Roman" w:cs="Times New Roman"/>
          <w:sz w:val="28"/>
          <w:szCs w:val="28"/>
          <w:lang w:val="en-US"/>
        </w:rPr>
        <w:t xml:space="preserve">Analysis of </w:t>
      </w:r>
      <w:r>
        <w:rPr>
          <w:rFonts w:ascii="Times New Roman" w:hAnsi="Times New Roman" w:cs="Times New Roman"/>
          <w:sz w:val="28"/>
          <w:szCs w:val="28"/>
          <w:lang w:val="en-US"/>
        </w:rPr>
        <w:t>M</w:t>
      </w:r>
      <w:r w:rsidRPr="000F4497">
        <w:rPr>
          <w:rFonts w:ascii="Times New Roman" w:hAnsi="Times New Roman" w:cs="Times New Roman"/>
          <w:sz w:val="28"/>
          <w:szCs w:val="28"/>
          <w:lang w:val="en-US"/>
        </w:rPr>
        <w:t xml:space="preserve">ultimodal </w:t>
      </w:r>
      <w:r>
        <w:rPr>
          <w:rFonts w:ascii="Times New Roman" w:hAnsi="Times New Roman" w:cs="Times New Roman"/>
          <w:sz w:val="28"/>
          <w:szCs w:val="28"/>
          <w:lang w:val="en-US"/>
        </w:rPr>
        <w:t>T</w:t>
      </w:r>
      <w:r w:rsidRPr="000F4497">
        <w:rPr>
          <w:rFonts w:ascii="Times New Roman" w:hAnsi="Times New Roman" w:cs="Times New Roman"/>
          <w:sz w:val="28"/>
          <w:szCs w:val="28"/>
          <w:lang w:val="en-US"/>
        </w:rPr>
        <w:t xml:space="preserve">ransportation in the </w:t>
      </w:r>
      <w:r>
        <w:rPr>
          <w:rFonts w:ascii="Times New Roman" w:hAnsi="Times New Roman" w:cs="Times New Roman"/>
          <w:sz w:val="28"/>
          <w:szCs w:val="28"/>
          <w:lang w:val="en-US"/>
        </w:rPr>
        <w:t>O</w:t>
      </w:r>
      <w:r w:rsidRPr="000F4497">
        <w:rPr>
          <w:rFonts w:ascii="Times New Roman" w:hAnsi="Times New Roman" w:cs="Times New Roman"/>
          <w:sz w:val="28"/>
          <w:szCs w:val="28"/>
          <w:lang w:val="en-US"/>
        </w:rPr>
        <w:t xml:space="preserve">il </w:t>
      </w:r>
      <w:r>
        <w:rPr>
          <w:rFonts w:ascii="Times New Roman" w:hAnsi="Times New Roman" w:cs="Times New Roman"/>
          <w:sz w:val="28"/>
          <w:szCs w:val="28"/>
          <w:lang w:val="en-US"/>
        </w:rPr>
        <w:t>S</w:t>
      </w:r>
      <w:r w:rsidRPr="000F4497">
        <w:rPr>
          <w:rFonts w:ascii="Times New Roman" w:hAnsi="Times New Roman" w:cs="Times New Roman"/>
          <w:sz w:val="28"/>
          <w:szCs w:val="28"/>
          <w:lang w:val="en-US"/>
        </w:rPr>
        <w:t xml:space="preserve">upply </w:t>
      </w:r>
      <w:r>
        <w:rPr>
          <w:rFonts w:ascii="Times New Roman" w:hAnsi="Times New Roman" w:cs="Times New Roman"/>
          <w:sz w:val="28"/>
          <w:szCs w:val="28"/>
          <w:lang w:val="en-US"/>
        </w:rPr>
        <w:t>C</w:t>
      </w:r>
      <w:r w:rsidRPr="000F4497">
        <w:rPr>
          <w:rFonts w:ascii="Times New Roman" w:hAnsi="Times New Roman" w:cs="Times New Roman"/>
          <w:sz w:val="28"/>
          <w:szCs w:val="28"/>
          <w:lang w:val="en-US"/>
        </w:rPr>
        <w:t xml:space="preserve">hains of the European </w:t>
      </w:r>
      <w:r>
        <w:rPr>
          <w:rFonts w:ascii="Times New Roman" w:hAnsi="Times New Roman" w:cs="Times New Roman"/>
          <w:sz w:val="28"/>
          <w:szCs w:val="28"/>
          <w:lang w:val="en-US"/>
        </w:rPr>
        <w:t>C</w:t>
      </w:r>
      <w:r w:rsidRPr="000F4497">
        <w:rPr>
          <w:rFonts w:ascii="Times New Roman" w:hAnsi="Times New Roman" w:cs="Times New Roman"/>
          <w:sz w:val="28"/>
          <w:szCs w:val="28"/>
          <w:lang w:val="en-US"/>
        </w:rPr>
        <w:t xml:space="preserve">ountries of the Atlantic </w:t>
      </w:r>
      <w:r>
        <w:rPr>
          <w:rFonts w:ascii="Times New Roman" w:hAnsi="Times New Roman" w:cs="Times New Roman"/>
          <w:sz w:val="28"/>
          <w:szCs w:val="28"/>
          <w:lang w:val="en-US"/>
        </w:rPr>
        <w:t>R</w:t>
      </w:r>
      <w:r w:rsidRPr="000F4497">
        <w:rPr>
          <w:rFonts w:ascii="Times New Roman" w:hAnsi="Times New Roman" w:cs="Times New Roman"/>
          <w:sz w:val="28"/>
          <w:szCs w:val="28"/>
          <w:lang w:val="en-US"/>
        </w:rPr>
        <w:t>egion, the North Sea and the Baltic Sea. Logistics and supply chain management vol. 1, no. 84, pp. 3-18.</w:t>
      </w:r>
    </w:p>
    <w:p w14:paraId="770F9FD9" w14:textId="4CB8FA7C" w:rsidR="00FB151E" w:rsidRDefault="00FB151E" w:rsidP="00FB151E">
      <w:pPr>
        <w:rPr>
          <w:rFonts w:ascii="Times New Roman" w:hAnsi="Times New Roman" w:cs="Times New Roman"/>
          <w:sz w:val="28"/>
          <w:szCs w:val="28"/>
          <w:lang w:val="en-US"/>
        </w:rPr>
      </w:pPr>
      <w:r w:rsidRPr="00FB151E">
        <w:rPr>
          <w:rFonts w:ascii="Times New Roman" w:hAnsi="Times New Roman" w:cs="Times New Roman"/>
          <w:sz w:val="28"/>
          <w:szCs w:val="28"/>
          <w:lang w:val="en-US"/>
        </w:rPr>
        <w:t>Macharis</w:t>
      </w:r>
      <w:r w:rsidR="0048369A">
        <w:rPr>
          <w:rFonts w:ascii="Times New Roman" w:hAnsi="Times New Roman" w:cs="Times New Roman"/>
          <w:sz w:val="28"/>
          <w:szCs w:val="28"/>
          <w:lang w:val="en-US"/>
        </w:rPr>
        <w:t>,</w:t>
      </w:r>
      <w:r w:rsidRPr="00FB151E">
        <w:rPr>
          <w:rFonts w:ascii="Times New Roman" w:hAnsi="Times New Roman" w:cs="Times New Roman"/>
          <w:sz w:val="28"/>
          <w:szCs w:val="28"/>
          <w:lang w:val="en-US"/>
        </w:rPr>
        <w:t xml:space="preserve"> </w:t>
      </w:r>
      <w:r w:rsidR="0048369A" w:rsidRPr="00FB151E">
        <w:rPr>
          <w:rFonts w:ascii="Times New Roman" w:hAnsi="Times New Roman" w:cs="Times New Roman"/>
          <w:sz w:val="28"/>
          <w:szCs w:val="28"/>
          <w:lang w:val="en-US"/>
        </w:rPr>
        <w:t>C.</w:t>
      </w:r>
      <w:r w:rsidR="0048369A">
        <w:rPr>
          <w:rFonts w:ascii="Times New Roman" w:hAnsi="Times New Roman" w:cs="Times New Roman"/>
          <w:sz w:val="28"/>
          <w:szCs w:val="28"/>
          <w:lang w:val="en-US"/>
        </w:rPr>
        <w:t>,</w:t>
      </w:r>
      <w:r w:rsidR="0048369A" w:rsidRPr="00FB151E">
        <w:rPr>
          <w:rFonts w:ascii="Times New Roman" w:hAnsi="Times New Roman" w:cs="Times New Roman"/>
          <w:sz w:val="28"/>
          <w:szCs w:val="28"/>
          <w:lang w:val="en-US"/>
        </w:rPr>
        <w:t xml:space="preserve"> </w:t>
      </w:r>
      <w:r w:rsidRPr="00FB151E">
        <w:rPr>
          <w:rFonts w:ascii="Times New Roman" w:hAnsi="Times New Roman" w:cs="Times New Roman"/>
          <w:sz w:val="28"/>
          <w:szCs w:val="28"/>
          <w:lang w:val="en-US"/>
        </w:rPr>
        <w:t>and Bontekoning,</w:t>
      </w:r>
      <w:r w:rsidR="009F288E" w:rsidRPr="009F288E">
        <w:rPr>
          <w:rFonts w:ascii="Times New Roman" w:hAnsi="Times New Roman" w:cs="Times New Roman"/>
          <w:sz w:val="28"/>
          <w:szCs w:val="28"/>
          <w:lang w:val="en-US"/>
        </w:rPr>
        <w:t xml:space="preserve"> </w:t>
      </w:r>
      <w:r w:rsidR="0048369A" w:rsidRPr="00FB151E">
        <w:rPr>
          <w:rFonts w:ascii="Times New Roman" w:hAnsi="Times New Roman" w:cs="Times New Roman"/>
          <w:sz w:val="28"/>
          <w:szCs w:val="28"/>
          <w:lang w:val="en-US"/>
        </w:rPr>
        <w:t>Y. M.</w:t>
      </w:r>
      <w:r w:rsidR="0048369A">
        <w:rPr>
          <w:rFonts w:ascii="Times New Roman" w:hAnsi="Times New Roman" w:cs="Times New Roman"/>
          <w:sz w:val="28"/>
          <w:szCs w:val="28"/>
          <w:lang w:val="en-US"/>
        </w:rPr>
        <w:t>,</w:t>
      </w:r>
      <w:r w:rsidR="0048369A" w:rsidRPr="00FB151E">
        <w:rPr>
          <w:rFonts w:ascii="Times New Roman" w:hAnsi="Times New Roman" w:cs="Times New Roman"/>
          <w:sz w:val="28"/>
          <w:szCs w:val="28"/>
          <w:lang w:val="en-US"/>
        </w:rPr>
        <w:t xml:space="preserve"> </w:t>
      </w:r>
      <w:r w:rsidR="009F288E" w:rsidRPr="009F288E">
        <w:rPr>
          <w:rFonts w:ascii="Times New Roman" w:hAnsi="Times New Roman" w:cs="Times New Roman"/>
          <w:sz w:val="28"/>
          <w:szCs w:val="28"/>
          <w:lang w:val="en-US"/>
        </w:rPr>
        <w:t>2004.</w:t>
      </w:r>
      <w:r w:rsidRPr="00FB151E">
        <w:rPr>
          <w:rFonts w:ascii="Times New Roman" w:hAnsi="Times New Roman" w:cs="Times New Roman"/>
          <w:sz w:val="28"/>
          <w:szCs w:val="28"/>
          <w:lang w:val="en-US"/>
        </w:rPr>
        <w:t xml:space="preserve"> Opportunities for OR in intermodal freight transport research: a review</w:t>
      </w:r>
      <w:r w:rsidR="009F288E" w:rsidRPr="009F288E">
        <w:rPr>
          <w:rFonts w:ascii="Times New Roman" w:hAnsi="Times New Roman" w:cs="Times New Roman"/>
          <w:sz w:val="28"/>
          <w:szCs w:val="28"/>
          <w:lang w:val="en-US"/>
        </w:rPr>
        <w:t>.</w:t>
      </w:r>
      <w:r w:rsidRPr="00FB151E">
        <w:rPr>
          <w:rFonts w:ascii="Times New Roman" w:hAnsi="Times New Roman" w:cs="Times New Roman"/>
          <w:sz w:val="28"/>
          <w:szCs w:val="28"/>
          <w:lang w:val="en-US"/>
        </w:rPr>
        <w:t xml:space="preserve"> </w:t>
      </w:r>
      <w:r w:rsidRPr="00FB151E">
        <w:rPr>
          <w:rFonts w:ascii="Times New Roman" w:hAnsi="Times New Roman" w:cs="Times New Roman"/>
          <w:i/>
          <w:iCs/>
          <w:sz w:val="28"/>
          <w:szCs w:val="28"/>
          <w:lang w:val="en-US"/>
        </w:rPr>
        <w:t>European Journal of Operational Research</w:t>
      </w:r>
      <w:r w:rsidRPr="00FB151E">
        <w:rPr>
          <w:rFonts w:ascii="Times New Roman" w:hAnsi="Times New Roman" w:cs="Times New Roman"/>
          <w:sz w:val="28"/>
          <w:szCs w:val="28"/>
          <w:lang w:val="en-US"/>
        </w:rPr>
        <w:t xml:space="preserve"> vol. 153, no. 2, pp. 400–416.</w:t>
      </w:r>
    </w:p>
    <w:p w14:paraId="6E1C4790" w14:textId="77777777" w:rsidR="002B1180" w:rsidRDefault="002B1180" w:rsidP="002B1180">
      <w:pPr>
        <w:rPr>
          <w:rFonts w:ascii="Times New Roman" w:hAnsi="Times New Roman" w:cs="Times New Roman"/>
          <w:iCs/>
          <w:color w:val="000000" w:themeColor="text1"/>
          <w:sz w:val="28"/>
          <w:szCs w:val="28"/>
          <w:lang w:val="en-US"/>
        </w:rPr>
      </w:pPr>
      <w:r>
        <w:rPr>
          <w:rFonts w:ascii="Times New Roman" w:hAnsi="Times New Roman" w:cs="Times New Roman"/>
          <w:sz w:val="28"/>
          <w:szCs w:val="28"/>
          <w:lang w:val="en-US"/>
        </w:rPr>
        <w:t>Monios, J., and</w:t>
      </w:r>
      <w:r w:rsidRPr="00FB151E">
        <w:rPr>
          <w:rFonts w:ascii="Times New Roman" w:hAnsi="Times New Roman" w:cs="Times New Roman"/>
          <w:sz w:val="28"/>
          <w:szCs w:val="28"/>
          <w:lang w:val="en-US"/>
        </w:rPr>
        <w:t xml:space="preserve"> G. Wilmsmeier</w:t>
      </w:r>
      <w:r w:rsidRPr="00FB151E">
        <w:rPr>
          <w:rFonts w:ascii="Times New Roman" w:hAnsi="Times New Roman" w:cs="Times New Roman"/>
          <w:color w:val="000000" w:themeColor="text1"/>
          <w:sz w:val="28"/>
          <w:szCs w:val="28"/>
          <w:lang w:val="en-US"/>
        </w:rPr>
        <w:t>,</w:t>
      </w:r>
      <w:r w:rsidRPr="00EF0FFC">
        <w:rPr>
          <w:rFonts w:ascii="Times New Roman" w:hAnsi="Times New Roman" w:cs="Times New Roman"/>
          <w:color w:val="000000" w:themeColor="text1"/>
          <w:sz w:val="28"/>
          <w:szCs w:val="28"/>
          <w:lang w:val="en-US"/>
        </w:rPr>
        <w:t xml:space="preserve"> </w:t>
      </w:r>
      <w:r w:rsidRPr="00FB151E">
        <w:rPr>
          <w:rFonts w:ascii="Times New Roman" w:hAnsi="Times New Roman" w:cs="Times New Roman"/>
          <w:sz w:val="28"/>
          <w:szCs w:val="28"/>
          <w:lang w:val="en-US"/>
        </w:rPr>
        <w:t>G.</w:t>
      </w:r>
      <w:r>
        <w:rPr>
          <w:rFonts w:ascii="Times New Roman" w:hAnsi="Times New Roman" w:cs="Times New Roman"/>
          <w:sz w:val="28"/>
          <w:szCs w:val="28"/>
          <w:lang w:val="en-US"/>
        </w:rPr>
        <w:t>,</w:t>
      </w:r>
      <w:r w:rsidRPr="00FB151E">
        <w:rPr>
          <w:rFonts w:ascii="Times New Roman" w:hAnsi="Times New Roman" w:cs="Times New Roman"/>
          <w:sz w:val="28"/>
          <w:szCs w:val="28"/>
          <w:lang w:val="en-US"/>
        </w:rPr>
        <w:t xml:space="preserve"> </w:t>
      </w:r>
      <w:r w:rsidRPr="00EF0FFC">
        <w:rPr>
          <w:rFonts w:ascii="Times New Roman" w:hAnsi="Times New Roman" w:cs="Times New Roman"/>
          <w:color w:val="000000" w:themeColor="text1"/>
          <w:sz w:val="28"/>
          <w:szCs w:val="28"/>
          <w:lang w:val="en-US"/>
        </w:rPr>
        <w:t>2012</w:t>
      </w:r>
      <w:r>
        <w:rPr>
          <w:rFonts w:ascii="Times New Roman" w:hAnsi="Times New Roman" w:cs="Times New Roman"/>
          <w:color w:val="000000" w:themeColor="text1"/>
          <w:sz w:val="28"/>
          <w:szCs w:val="28"/>
          <w:lang w:val="en-US"/>
        </w:rPr>
        <w:t>.</w:t>
      </w:r>
      <w:r w:rsidRPr="00FB151E">
        <w:rPr>
          <w:rFonts w:ascii="Times New Roman" w:hAnsi="Times New Roman" w:cs="Times New Roman"/>
          <w:color w:val="000000" w:themeColor="text1"/>
          <w:sz w:val="28"/>
          <w:szCs w:val="28"/>
          <w:lang w:val="en-US"/>
        </w:rPr>
        <w:t xml:space="preserve"> </w:t>
      </w:r>
      <w:hyperlink r:id="rId34" w:history="1">
        <w:r w:rsidRPr="00FB151E">
          <w:rPr>
            <w:rFonts w:ascii="Times New Roman" w:hAnsi="Times New Roman" w:cs="Times New Roman"/>
            <w:bCs/>
            <w:color w:val="000000" w:themeColor="text1"/>
            <w:sz w:val="28"/>
            <w:szCs w:val="28"/>
            <w:lang w:val="en-US"/>
          </w:rPr>
          <w:t>Giving a direction to port regionalisation</w:t>
        </w:r>
      </w:hyperlink>
      <w:r>
        <w:rPr>
          <w:rFonts w:ascii="Times New Roman" w:hAnsi="Times New Roman" w:cs="Times New Roman"/>
          <w:bCs/>
          <w:color w:val="000000" w:themeColor="text1"/>
          <w:sz w:val="28"/>
          <w:szCs w:val="28"/>
          <w:lang w:val="en-US"/>
        </w:rPr>
        <w:t>.</w:t>
      </w:r>
      <w:r w:rsidRPr="00FB151E">
        <w:rPr>
          <w:rFonts w:ascii="Times New Roman" w:hAnsi="Times New Roman" w:cs="Times New Roman"/>
          <w:i/>
          <w:iCs/>
          <w:sz w:val="28"/>
          <w:szCs w:val="28"/>
          <w:lang w:val="en-US"/>
        </w:rPr>
        <w:t xml:space="preserve"> </w:t>
      </w:r>
      <w:r w:rsidRPr="00FB151E">
        <w:rPr>
          <w:rFonts w:ascii="Times New Roman" w:hAnsi="Times New Roman" w:cs="Times New Roman"/>
          <w:i/>
          <w:iCs/>
          <w:color w:val="000000" w:themeColor="text1"/>
          <w:sz w:val="28"/>
          <w:szCs w:val="28"/>
          <w:lang w:val="en-US"/>
        </w:rPr>
        <w:t>Transportation Research Part A: Policy and Practice</w:t>
      </w:r>
      <w:r w:rsidRPr="00FB151E">
        <w:rPr>
          <w:rFonts w:ascii="Times New Roman" w:hAnsi="Times New Roman" w:cs="Times New Roman"/>
          <w:color w:val="000000" w:themeColor="text1"/>
          <w:sz w:val="28"/>
          <w:szCs w:val="28"/>
          <w:lang w:val="en-US"/>
        </w:rPr>
        <w:t xml:space="preserve"> </w:t>
      </w:r>
      <w:r w:rsidRPr="008A1D2C">
        <w:rPr>
          <w:rFonts w:ascii="Times New Roman" w:hAnsi="Times New Roman" w:cs="Times New Roman"/>
          <w:color w:val="000000" w:themeColor="text1"/>
          <w:sz w:val="28"/>
          <w:szCs w:val="28"/>
          <w:lang w:val="en-US"/>
        </w:rPr>
        <w:t>v</w:t>
      </w:r>
      <w:r w:rsidRPr="00FB151E">
        <w:rPr>
          <w:rFonts w:ascii="Times New Roman" w:hAnsi="Times New Roman" w:cs="Times New Roman"/>
          <w:iCs/>
          <w:color w:val="000000" w:themeColor="text1"/>
          <w:sz w:val="28"/>
          <w:szCs w:val="28"/>
          <w:lang w:val="en-US"/>
        </w:rPr>
        <w:t>ol</w:t>
      </w:r>
      <w:r w:rsidRPr="008A1D2C">
        <w:rPr>
          <w:rFonts w:ascii="Times New Roman" w:hAnsi="Times New Roman" w:cs="Times New Roman"/>
          <w:iCs/>
          <w:color w:val="000000" w:themeColor="text1"/>
          <w:sz w:val="28"/>
          <w:szCs w:val="28"/>
          <w:lang w:val="en-US"/>
        </w:rPr>
        <w:t>.</w:t>
      </w:r>
      <w:r w:rsidRPr="00FB151E">
        <w:rPr>
          <w:rFonts w:ascii="Times New Roman" w:hAnsi="Times New Roman" w:cs="Times New Roman"/>
          <w:iCs/>
          <w:color w:val="000000" w:themeColor="text1"/>
          <w:sz w:val="28"/>
          <w:szCs w:val="28"/>
          <w:lang w:val="en-US"/>
        </w:rPr>
        <w:t xml:space="preserve"> 46, </w:t>
      </w:r>
      <w:r w:rsidRPr="008A1D2C">
        <w:rPr>
          <w:rFonts w:ascii="Times New Roman" w:hAnsi="Times New Roman" w:cs="Times New Roman"/>
          <w:iCs/>
          <w:color w:val="000000" w:themeColor="text1"/>
          <w:sz w:val="28"/>
          <w:szCs w:val="28"/>
          <w:lang w:val="en-US"/>
        </w:rPr>
        <w:t>no.</w:t>
      </w:r>
      <w:r w:rsidRPr="00FB151E">
        <w:rPr>
          <w:rFonts w:ascii="Times New Roman" w:hAnsi="Times New Roman" w:cs="Times New Roman"/>
          <w:iCs/>
          <w:color w:val="000000" w:themeColor="text1"/>
          <w:sz w:val="28"/>
          <w:szCs w:val="28"/>
          <w:lang w:val="en-US"/>
        </w:rPr>
        <w:t xml:space="preserve"> 10</w:t>
      </w:r>
      <w:r w:rsidRPr="00FB151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pp.</w:t>
      </w:r>
      <w:r w:rsidRPr="00FB151E">
        <w:rPr>
          <w:rFonts w:ascii="Times New Roman" w:hAnsi="Times New Roman" w:cs="Times New Roman"/>
          <w:i/>
          <w:iCs/>
          <w:color w:val="000000" w:themeColor="text1"/>
          <w:sz w:val="28"/>
          <w:szCs w:val="28"/>
          <w:lang w:val="en-US"/>
        </w:rPr>
        <w:t xml:space="preserve"> </w:t>
      </w:r>
      <w:r w:rsidRPr="00FB151E">
        <w:rPr>
          <w:rFonts w:ascii="Times New Roman" w:hAnsi="Times New Roman" w:cs="Times New Roman"/>
          <w:iCs/>
          <w:color w:val="000000" w:themeColor="text1"/>
          <w:sz w:val="28"/>
          <w:szCs w:val="28"/>
          <w:lang w:val="en-US"/>
        </w:rPr>
        <w:t>1551-1561</w:t>
      </w:r>
      <w:r>
        <w:rPr>
          <w:rFonts w:ascii="Times New Roman" w:hAnsi="Times New Roman" w:cs="Times New Roman"/>
          <w:iCs/>
          <w:color w:val="000000" w:themeColor="text1"/>
          <w:sz w:val="28"/>
          <w:szCs w:val="28"/>
          <w:lang w:val="en-US"/>
        </w:rPr>
        <w:t>.</w:t>
      </w:r>
    </w:p>
    <w:p w14:paraId="767EEFAA" w14:textId="77777777" w:rsidR="002B1180" w:rsidRDefault="002B1180" w:rsidP="002B1180">
      <w:pPr>
        <w:rPr>
          <w:rFonts w:ascii="Times New Roman" w:hAnsi="Times New Roman" w:cs="Times New Roman"/>
          <w:bCs/>
          <w:i/>
          <w:iCs/>
          <w:sz w:val="28"/>
          <w:szCs w:val="28"/>
          <w:lang w:val="en-US"/>
        </w:rPr>
      </w:pPr>
      <w:r w:rsidRPr="00FB151E">
        <w:rPr>
          <w:rFonts w:ascii="Times New Roman" w:hAnsi="Times New Roman" w:cs="Times New Roman"/>
          <w:bCs/>
          <w:sz w:val="28"/>
          <w:szCs w:val="28"/>
          <w:lang w:val="en-US"/>
        </w:rPr>
        <w:t>Morecroft,</w:t>
      </w:r>
      <w:r w:rsidRPr="00FB689C">
        <w:rPr>
          <w:rFonts w:ascii="Times New Roman" w:hAnsi="Times New Roman" w:cs="Times New Roman"/>
          <w:bCs/>
          <w:sz w:val="28"/>
          <w:szCs w:val="28"/>
          <w:lang w:val="en-US"/>
        </w:rPr>
        <w:t xml:space="preserve"> </w:t>
      </w:r>
      <w:r w:rsidRPr="00FB151E">
        <w:rPr>
          <w:rFonts w:ascii="Times New Roman" w:hAnsi="Times New Roman" w:cs="Times New Roman"/>
          <w:bCs/>
          <w:sz w:val="28"/>
          <w:szCs w:val="28"/>
          <w:lang w:val="en-US"/>
        </w:rPr>
        <w:t xml:space="preserve">J. D.W. </w:t>
      </w:r>
      <w:r>
        <w:rPr>
          <w:rFonts w:ascii="Times New Roman" w:hAnsi="Times New Roman" w:cs="Times New Roman"/>
          <w:bCs/>
          <w:sz w:val="28"/>
          <w:szCs w:val="28"/>
          <w:lang w:val="en-US"/>
        </w:rPr>
        <w:t>and</w:t>
      </w:r>
      <w:r w:rsidRPr="00FB151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V</w:t>
      </w:r>
      <w:r w:rsidRPr="00FB151E">
        <w:rPr>
          <w:rFonts w:ascii="Times New Roman" w:hAnsi="Times New Roman" w:cs="Times New Roman"/>
          <w:bCs/>
          <w:sz w:val="28"/>
          <w:szCs w:val="28"/>
          <w:lang w:val="en-US"/>
        </w:rPr>
        <w:t>an der Heijden,</w:t>
      </w:r>
      <w:r w:rsidRPr="00FB689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K. A.J.M.,</w:t>
      </w:r>
      <w:r w:rsidRPr="00EE4605">
        <w:rPr>
          <w:rFonts w:ascii="Times New Roman" w:hAnsi="Times New Roman" w:cs="Times New Roman"/>
          <w:bCs/>
          <w:sz w:val="28"/>
          <w:szCs w:val="28"/>
          <w:lang w:val="en-US"/>
        </w:rPr>
        <w:t xml:space="preserve"> 1992.</w:t>
      </w:r>
      <w:r w:rsidRPr="00FB151E">
        <w:rPr>
          <w:rFonts w:ascii="Times New Roman" w:hAnsi="Times New Roman" w:cs="Times New Roman"/>
          <w:bCs/>
          <w:sz w:val="28"/>
          <w:szCs w:val="28"/>
          <w:lang w:val="en-US"/>
        </w:rPr>
        <w:t xml:space="preserve"> </w:t>
      </w:r>
      <w:hyperlink r:id="rId35" w:history="1">
        <w:r w:rsidRPr="00FB151E">
          <w:rPr>
            <w:rFonts w:ascii="Times New Roman" w:hAnsi="Times New Roman" w:cs="Times New Roman"/>
            <w:bCs/>
            <w:sz w:val="28"/>
            <w:szCs w:val="28"/>
            <w:lang w:val="en-US"/>
          </w:rPr>
          <w:t>Modelling the oil producers — Capturing oil industry knowledge in a behavioural simulation model</w:t>
        </w:r>
      </w:hyperlink>
      <w:r w:rsidRPr="00EE4605">
        <w:rPr>
          <w:rFonts w:ascii="Times New Roman" w:hAnsi="Times New Roman" w:cs="Times New Roman"/>
          <w:bCs/>
          <w:sz w:val="28"/>
          <w:szCs w:val="28"/>
          <w:lang w:val="en-US"/>
        </w:rPr>
        <w:t>.</w:t>
      </w:r>
      <w:r w:rsidRPr="00FB151E">
        <w:rPr>
          <w:rFonts w:ascii="Times New Roman" w:hAnsi="Times New Roman" w:cs="Times New Roman"/>
          <w:bCs/>
          <w:sz w:val="28"/>
          <w:szCs w:val="28"/>
          <w:lang w:val="en-US"/>
        </w:rPr>
        <w:t xml:space="preserve"> </w:t>
      </w:r>
      <w:r w:rsidRPr="0093281A">
        <w:rPr>
          <w:rFonts w:ascii="Times New Roman" w:hAnsi="Times New Roman" w:cs="Times New Roman"/>
          <w:bCs/>
          <w:i/>
          <w:iCs/>
          <w:sz w:val="28"/>
          <w:szCs w:val="28"/>
          <w:lang w:val="en-US"/>
        </w:rPr>
        <w:t>European Journal of Operational Research</w:t>
      </w:r>
      <w:r w:rsidRPr="0093281A">
        <w:rPr>
          <w:rFonts w:ascii="Times New Roman" w:hAnsi="Times New Roman" w:cs="Times New Roman"/>
          <w:bCs/>
          <w:sz w:val="28"/>
          <w:szCs w:val="28"/>
          <w:lang w:val="en-US"/>
        </w:rPr>
        <w:t xml:space="preserve"> v</w:t>
      </w:r>
      <w:r w:rsidRPr="0093281A">
        <w:rPr>
          <w:rFonts w:ascii="Times New Roman" w:hAnsi="Times New Roman" w:cs="Times New Roman"/>
          <w:bCs/>
          <w:iCs/>
          <w:sz w:val="28"/>
          <w:szCs w:val="28"/>
          <w:lang w:val="en-US"/>
        </w:rPr>
        <w:t>ol. 59, no. 1</w:t>
      </w:r>
      <w:r w:rsidRPr="0093281A">
        <w:rPr>
          <w:rFonts w:ascii="Times New Roman" w:hAnsi="Times New Roman" w:cs="Times New Roman"/>
          <w:bCs/>
          <w:sz w:val="28"/>
          <w:szCs w:val="28"/>
          <w:lang w:val="en-US"/>
        </w:rPr>
        <w:t xml:space="preserve">, pp. </w:t>
      </w:r>
      <w:r w:rsidRPr="0093281A">
        <w:rPr>
          <w:rFonts w:ascii="Times New Roman" w:hAnsi="Times New Roman" w:cs="Times New Roman"/>
          <w:bCs/>
          <w:iCs/>
          <w:sz w:val="28"/>
          <w:szCs w:val="28"/>
          <w:lang w:val="en-US"/>
        </w:rPr>
        <w:t>102-122</w:t>
      </w:r>
      <w:r w:rsidRPr="0093281A">
        <w:rPr>
          <w:rFonts w:ascii="Times New Roman" w:hAnsi="Times New Roman" w:cs="Times New Roman"/>
          <w:bCs/>
          <w:i/>
          <w:iCs/>
          <w:sz w:val="28"/>
          <w:szCs w:val="28"/>
          <w:lang w:val="en-US"/>
        </w:rPr>
        <w:t>.</w:t>
      </w:r>
    </w:p>
    <w:p w14:paraId="3E1F9E23" w14:textId="77777777" w:rsidR="002B1180" w:rsidRPr="00FB151E" w:rsidRDefault="002B1180" w:rsidP="002B1180">
      <w:pPr>
        <w:rPr>
          <w:rFonts w:ascii="Times New Roman" w:hAnsi="Times New Roman" w:cs="Times New Roman"/>
          <w:bCs/>
          <w:sz w:val="28"/>
          <w:szCs w:val="28"/>
          <w:lang w:val="en-US"/>
        </w:rPr>
      </w:pPr>
      <w:r w:rsidRPr="00FB151E">
        <w:rPr>
          <w:rFonts w:ascii="Times New Roman" w:hAnsi="Times New Roman" w:cs="Times New Roman"/>
          <w:bCs/>
          <w:sz w:val="28"/>
          <w:szCs w:val="28"/>
          <w:lang w:val="en-US"/>
        </w:rPr>
        <w:t>Oliveira,</w:t>
      </w:r>
      <w:r w:rsidRPr="00FB689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F.,</w:t>
      </w:r>
      <w:r w:rsidRPr="00FB151E">
        <w:rPr>
          <w:rFonts w:ascii="Times New Roman" w:hAnsi="Times New Roman" w:cs="Times New Roman"/>
          <w:bCs/>
          <w:sz w:val="28"/>
          <w:szCs w:val="28"/>
          <w:lang w:val="en-US"/>
        </w:rPr>
        <w:t xml:space="preserve"> Nunes,</w:t>
      </w:r>
      <w:r w:rsidRPr="00FB689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P.M.,</w:t>
      </w:r>
      <w:r w:rsidRPr="00FB151E">
        <w:rPr>
          <w:rFonts w:ascii="Times New Roman" w:hAnsi="Times New Roman" w:cs="Times New Roman"/>
          <w:bCs/>
          <w:sz w:val="28"/>
          <w:szCs w:val="28"/>
          <w:lang w:val="en-US"/>
        </w:rPr>
        <w:t xml:space="preserve"> Blajberg,</w:t>
      </w:r>
      <w:r w:rsidRPr="00FB689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R., and</w:t>
      </w:r>
      <w:r w:rsidRPr="00FB151E">
        <w:rPr>
          <w:rFonts w:ascii="Times New Roman" w:hAnsi="Times New Roman" w:cs="Times New Roman"/>
          <w:bCs/>
          <w:sz w:val="28"/>
          <w:szCs w:val="28"/>
          <w:lang w:val="en-US"/>
        </w:rPr>
        <w:t xml:space="preserve"> Hamacher,</w:t>
      </w:r>
      <w:r w:rsidRPr="00FB689C">
        <w:rPr>
          <w:rFonts w:ascii="Times New Roman" w:hAnsi="Times New Roman" w:cs="Times New Roman"/>
          <w:bCs/>
          <w:sz w:val="28"/>
          <w:szCs w:val="28"/>
          <w:lang w:val="en-US"/>
        </w:rPr>
        <w:t xml:space="preserve"> </w:t>
      </w:r>
      <w:r w:rsidRPr="00FB151E">
        <w:rPr>
          <w:rFonts w:ascii="Times New Roman" w:hAnsi="Times New Roman" w:cs="Times New Roman"/>
          <w:bCs/>
          <w:sz w:val="28"/>
          <w:szCs w:val="28"/>
          <w:lang w:val="en-US"/>
        </w:rPr>
        <w:t>S.</w:t>
      </w:r>
      <w:r>
        <w:rPr>
          <w:rFonts w:ascii="Times New Roman" w:hAnsi="Times New Roman" w:cs="Times New Roman"/>
          <w:bCs/>
          <w:sz w:val="28"/>
          <w:szCs w:val="28"/>
          <w:lang w:val="en-US"/>
        </w:rPr>
        <w:t>,</w:t>
      </w:r>
      <w:r w:rsidRPr="0079727F">
        <w:rPr>
          <w:rFonts w:ascii="Times New Roman" w:hAnsi="Times New Roman" w:cs="Times New Roman"/>
          <w:bCs/>
          <w:sz w:val="28"/>
          <w:szCs w:val="28"/>
          <w:lang w:val="en-US"/>
        </w:rPr>
        <w:t xml:space="preserve"> 2016.</w:t>
      </w:r>
      <w:r w:rsidRPr="00FB151E">
        <w:rPr>
          <w:rFonts w:ascii="Times New Roman" w:hAnsi="Times New Roman" w:cs="Times New Roman"/>
          <w:bCs/>
          <w:sz w:val="28"/>
          <w:szCs w:val="28"/>
          <w:lang w:val="en-US"/>
        </w:rPr>
        <w:t xml:space="preserve"> </w:t>
      </w:r>
      <w:hyperlink r:id="rId36" w:history="1">
        <w:r w:rsidRPr="00FB151E">
          <w:rPr>
            <w:rFonts w:ascii="Times New Roman" w:hAnsi="Times New Roman" w:cs="Times New Roman"/>
            <w:bCs/>
            <w:sz w:val="28"/>
            <w:szCs w:val="28"/>
            <w:lang w:val="en-US"/>
          </w:rPr>
          <w:t>A framework for crude oil scheduling in an integrated terminal-refiery system under supply uncertainty</w:t>
        </w:r>
      </w:hyperlink>
      <w:r w:rsidRPr="00FB151E">
        <w:rPr>
          <w:rFonts w:ascii="Times New Roman" w:hAnsi="Times New Roman" w:cs="Times New Roman"/>
          <w:bCs/>
          <w:sz w:val="28"/>
          <w:szCs w:val="28"/>
          <w:lang w:val="en-US"/>
        </w:rPr>
        <w:t xml:space="preserve">”, </w:t>
      </w:r>
      <w:r w:rsidRPr="00FB151E">
        <w:rPr>
          <w:rFonts w:ascii="Times New Roman" w:hAnsi="Times New Roman" w:cs="Times New Roman"/>
          <w:bCs/>
          <w:i/>
          <w:iCs/>
          <w:sz w:val="28"/>
          <w:szCs w:val="28"/>
          <w:lang w:val="en-US"/>
        </w:rPr>
        <w:t>European Journal of Operational Research</w:t>
      </w:r>
      <w:r w:rsidRPr="00FB151E">
        <w:rPr>
          <w:rFonts w:ascii="Times New Roman" w:hAnsi="Times New Roman" w:cs="Times New Roman"/>
          <w:bCs/>
          <w:sz w:val="28"/>
          <w:szCs w:val="28"/>
          <w:lang w:val="en-US"/>
        </w:rPr>
        <w:t xml:space="preserve"> </w:t>
      </w:r>
      <w:r w:rsidRPr="0079727F">
        <w:rPr>
          <w:rFonts w:ascii="Times New Roman" w:hAnsi="Times New Roman" w:cs="Times New Roman"/>
          <w:bCs/>
          <w:sz w:val="28"/>
          <w:szCs w:val="28"/>
          <w:lang w:val="en-US"/>
        </w:rPr>
        <w:t>v</w:t>
      </w:r>
      <w:r w:rsidRPr="00FB151E">
        <w:rPr>
          <w:rFonts w:ascii="Times New Roman" w:hAnsi="Times New Roman" w:cs="Times New Roman"/>
          <w:bCs/>
          <w:iCs/>
          <w:sz w:val="28"/>
          <w:szCs w:val="28"/>
          <w:lang w:val="en-US"/>
        </w:rPr>
        <w:t>ol</w:t>
      </w:r>
      <w:r w:rsidRPr="0079727F">
        <w:rPr>
          <w:rFonts w:ascii="Times New Roman" w:hAnsi="Times New Roman" w:cs="Times New Roman"/>
          <w:bCs/>
          <w:iCs/>
          <w:sz w:val="28"/>
          <w:szCs w:val="28"/>
          <w:lang w:val="en-US"/>
        </w:rPr>
        <w:t>.</w:t>
      </w:r>
      <w:r w:rsidRPr="00FB151E">
        <w:rPr>
          <w:rFonts w:ascii="Times New Roman" w:hAnsi="Times New Roman" w:cs="Times New Roman"/>
          <w:bCs/>
          <w:iCs/>
          <w:sz w:val="28"/>
          <w:szCs w:val="28"/>
          <w:lang w:val="en-US"/>
        </w:rPr>
        <w:t xml:space="preserve"> 252, </w:t>
      </w:r>
      <w:r w:rsidRPr="0079727F">
        <w:rPr>
          <w:rFonts w:ascii="Times New Roman" w:hAnsi="Times New Roman" w:cs="Times New Roman"/>
          <w:bCs/>
          <w:iCs/>
          <w:sz w:val="28"/>
          <w:szCs w:val="28"/>
          <w:lang w:val="en-US"/>
        </w:rPr>
        <w:t>no.</w:t>
      </w:r>
      <w:r w:rsidRPr="00FB151E">
        <w:rPr>
          <w:rFonts w:ascii="Times New Roman" w:hAnsi="Times New Roman" w:cs="Times New Roman"/>
          <w:bCs/>
          <w:iCs/>
          <w:sz w:val="28"/>
          <w:szCs w:val="28"/>
          <w:lang w:val="en-US"/>
        </w:rPr>
        <w:t xml:space="preserve"> 2</w:t>
      </w:r>
      <w:r w:rsidRPr="00FB151E">
        <w:rPr>
          <w:rFonts w:ascii="Times New Roman" w:hAnsi="Times New Roman" w:cs="Times New Roman"/>
          <w:bCs/>
          <w:sz w:val="28"/>
          <w:szCs w:val="28"/>
          <w:lang w:val="en-US"/>
        </w:rPr>
        <w:t xml:space="preserve">, </w:t>
      </w:r>
      <w:r w:rsidRPr="0079727F">
        <w:rPr>
          <w:rFonts w:ascii="Times New Roman" w:hAnsi="Times New Roman" w:cs="Times New Roman"/>
          <w:bCs/>
          <w:sz w:val="28"/>
          <w:szCs w:val="28"/>
          <w:lang w:val="en-US"/>
        </w:rPr>
        <w:t xml:space="preserve">pp. </w:t>
      </w:r>
      <w:r w:rsidRPr="00FB151E">
        <w:rPr>
          <w:rFonts w:ascii="Times New Roman" w:hAnsi="Times New Roman" w:cs="Times New Roman"/>
          <w:bCs/>
          <w:iCs/>
          <w:sz w:val="28"/>
          <w:szCs w:val="28"/>
          <w:lang w:val="en-US"/>
        </w:rPr>
        <w:t>635-645</w:t>
      </w:r>
      <w:r w:rsidRPr="0079727F">
        <w:rPr>
          <w:rFonts w:ascii="Times New Roman" w:hAnsi="Times New Roman" w:cs="Times New Roman"/>
          <w:bCs/>
          <w:iCs/>
          <w:sz w:val="28"/>
          <w:szCs w:val="28"/>
          <w:lang w:val="en-US"/>
        </w:rPr>
        <w:t>.</w:t>
      </w:r>
    </w:p>
    <w:p w14:paraId="4ECB0A15" w14:textId="77777777" w:rsidR="002B1180" w:rsidRDefault="002B1180" w:rsidP="002B1180">
      <w:pPr>
        <w:rPr>
          <w:rFonts w:ascii="Times New Roman" w:hAnsi="Times New Roman" w:cs="Times New Roman"/>
          <w:bCs/>
          <w:i/>
          <w:iCs/>
          <w:sz w:val="28"/>
          <w:szCs w:val="28"/>
          <w:lang w:val="en-US"/>
        </w:rPr>
      </w:pPr>
      <w:r w:rsidRPr="00FB151E">
        <w:rPr>
          <w:rFonts w:ascii="Times New Roman" w:hAnsi="Times New Roman" w:cs="Times New Roman"/>
          <w:bCs/>
          <w:sz w:val="28"/>
          <w:szCs w:val="28"/>
          <w:lang w:val="en-US"/>
        </w:rPr>
        <w:t>Panayides,</w:t>
      </w:r>
      <w:r w:rsidRPr="00FB689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P. M.,</w:t>
      </w:r>
      <w:r w:rsidRPr="00FB151E">
        <w:rPr>
          <w:rFonts w:ascii="Times New Roman" w:hAnsi="Times New Roman" w:cs="Times New Roman"/>
          <w:bCs/>
          <w:sz w:val="28"/>
          <w:szCs w:val="28"/>
          <w:lang w:val="en-US"/>
        </w:rPr>
        <w:t xml:space="preserve"> Lambertides,</w:t>
      </w:r>
      <w:r w:rsidRPr="000F25C9">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N., and</w:t>
      </w:r>
      <w:r w:rsidRPr="00FB151E">
        <w:rPr>
          <w:rFonts w:ascii="Times New Roman" w:hAnsi="Times New Roman" w:cs="Times New Roman"/>
          <w:bCs/>
          <w:sz w:val="28"/>
          <w:szCs w:val="28"/>
          <w:lang w:val="en-US"/>
        </w:rPr>
        <w:t xml:space="preserve"> Savva,</w:t>
      </w:r>
      <w:r w:rsidRPr="000F25C9">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C. S.,</w:t>
      </w:r>
      <w:r w:rsidRPr="00FB151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2011. </w:t>
      </w:r>
      <w:hyperlink r:id="rId37" w:history="1">
        <w:r w:rsidRPr="00FB151E">
          <w:rPr>
            <w:rFonts w:ascii="Times New Roman" w:hAnsi="Times New Roman" w:cs="Times New Roman"/>
            <w:bCs/>
            <w:sz w:val="28"/>
            <w:szCs w:val="28"/>
            <w:lang w:val="en-US"/>
          </w:rPr>
          <w:t>The relative efficiency of shipping companies</w:t>
        </w:r>
      </w:hyperlink>
      <w:r>
        <w:rPr>
          <w:rFonts w:ascii="Times New Roman" w:hAnsi="Times New Roman" w:cs="Times New Roman"/>
          <w:bCs/>
          <w:sz w:val="28"/>
          <w:szCs w:val="28"/>
          <w:lang w:val="en-US"/>
        </w:rPr>
        <w:t>.</w:t>
      </w:r>
      <w:r w:rsidRPr="00FB151E">
        <w:rPr>
          <w:rFonts w:ascii="Times New Roman" w:hAnsi="Times New Roman" w:cs="Times New Roman"/>
          <w:bCs/>
          <w:sz w:val="28"/>
          <w:szCs w:val="28"/>
          <w:lang w:val="en-US"/>
        </w:rPr>
        <w:t xml:space="preserve"> </w:t>
      </w:r>
      <w:r w:rsidRPr="00FB151E">
        <w:rPr>
          <w:rFonts w:ascii="Times New Roman" w:hAnsi="Times New Roman" w:cs="Times New Roman"/>
          <w:bCs/>
          <w:i/>
          <w:iCs/>
          <w:sz w:val="28"/>
          <w:szCs w:val="28"/>
          <w:lang w:val="en-US"/>
        </w:rPr>
        <w:t>Transportation Research Part E: Logistics and Transportation Review</w:t>
      </w:r>
      <w:r w:rsidRPr="00FB151E">
        <w:rPr>
          <w:rFonts w:ascii="Times New Roman" w:hAnsi="Times New Roman" w:cs="Times New Roman"/>
          <w:bCs/>
          <w:sz w:val="28"/>
          <w:szCs w:val="28"/>
          <w:lang w:val="en-US"/>
        </w:rPr>
        <w:t xml:space="preserve"> </w:t>
      </w:r>
      <w:r w:rsidRPr="00905AAB">
        <w:rPr>
          <w:rFonts w:ascii="Times New Roman" w:hAnsi="Times New Roman" w:cs="Times New Roman"/>
          <w:bCs/>
          <w:sz w:val="28"/>
          <w:szCs w:val="28"/>
          <w:lang w:val="en-US"/>
        </w:rPr>
        <w:t>v</w:t>
      </w:r>
      <w:r w:rsidRPr="00FB151E">
        <w:rPr>
          <w:rFonts w:ascii="Times New Roman" w:hAnsi="Times New Roman" w:cs="Times New Roman"/>
          <w:bCs/>
          <w:iCs/>
          <w:sz w:val="28"/>
          <w:szCs w:val="28"/>
          <w:lang w:val="en-US"/>
        </w:rPr>
        <w:t>ol</w:t>
      </w:r>
      <w:r w:rsidRPr="00905AAB">
        <w:rPr>
          <w:rFonts w:ascii="Times New Roman" w:hAnsi="Times New Roman" w:cs="Times New Roman"/>
          <w:bCs/>
          <w:iCs/>
          <w:sz w:val="28"/>
          <w:szCs w:val="28"/>
          <w:lang w:val="en-US"/>
        </w:rPr>
        <w:t>.</w:t>
      </w:r>
      <w:r w:rsidRPr="00FB151E">
        <w:rPr>
          <w:rFonts w:ascii="Times New Roman" w:hAnsi="Times New Roman" w:cs="Times New Roman"/>
          <w:bCs/>
          <w:iCs/>
          <w:sz w:val="28"/>
          <w:szCs w:val="28"/>
          <w:lang w:val="en-US"/>
        </w:rPr>
        <w:t xml:space="preserve"> 47, </w:t>
      </w:r>
      <w:r w:rsidRPr="00905AAB">
        <w:rPr>
          <w:rFonts w:ascii="Times New Roman" w:hAnsi="Times New Roman" w:cs="Times New Roman"/>
          <w:bCs/>
          <w:iCs/>
          <w:sz w:val="28"/>
          <w:szCs w:val="28"/>
          <w:lang w:val="en-US"/>
        </w:rPr>
        <w:t>no.</w:t>
      </w:r>
      <w:r w:rsidRPr="00FB151E">
        <w:rPr>
          <w:rFonts w:ascii="Times New Roman" w:hAnsi="Times New Roman" w:cs="Times New Roman"/>
          <w:bCs/>
          <w:iCs/>
          <w:sz w:val="28"/>
          <w:szCs w:val="28"/>
          <w:lang w:val="en-US"/>
        </w:rPr>
        <w:t xml:space="preserve"> 5</w:t>
      </w:r>
      <w:r w:rsidRPr="00905AAB">
        <w:rPr>
          <w:rFonts w:ascii="Times New Roman" w:hAnsi="Times New Roman" w:cs="Times New Roman"/>
          <w:bCs/>
          <w:iCs/>
          <w:sz w:val="28"/>
          <w:szCs w:val="28"/>
          <w:lang w:val="en-US"/>
        </w:rPr>
        <w:t>, pp.</w:t>
      </w:r>
      <w:r w:rsidRPr="00FB151E">
        <w:rPr>
          <w:rFonts w:ascii="Times New Roman" w:hAnsi="Times New Roman" w:cs="Times New Roman"/>
          <w:bCs/>
          <w:iCs/>
          <w:sz w:val="28"/>
          <w:szCs w:val="28"/>
          <w:lang w:val="en-US"/>
        </w:rPr>
        <w:t xml:space="preserve"> 681-694</w:t>
      </w:r>
      <w:r>
        <w:rPr>
          <w:rFonts w:ascii="Times New Roman" w:hAnsi="Times New Roman" w:cs="Times New Roman"/>
          <w:bCs/>
          <w:i/>
          <w:iCs/>
          <w:sz w:val="28"/>
          <w:szCs w:val="28"/>
          <w:lang w:val="en-US"/>
        </w:rPr>
        <w:t>.</w:t>
      </w:r>
    </w:p>
    <w:p w14:paraId="5D77CC04" w14:textId="77777777" w:rsidR="002B1180" w:rsidRPr="00FB151E" w:rsidRDefault="002B1180" w:rsidP="002B1180">
      <w:pPr>
        <w:tabs>
          <w:tab w:val="num" w:pos="1440"/>
        </w:tabs>
        <w:rPr>
          <w:rFonts w:ascii="Times New Roman" w:hAnsi="Times New Roman" w:cs="Times New Roman"/>
          <w:bCs/>
          <w:sz w:val="28"/>
          <w:szCs w:val="28"/>
          <w:lang w:val="en-US"/>
        </w:rPr>
      </w:pPr>
      <w:r w:rsidRPr="00FB151E">
        <w:rPr>
          <w:rFonts w:ascii="Times New Roman" w:hAnsi="Times New Roman" w:cs="Times New Roman"/>
          <w:bCs/>
          <w:sz w:val="28"/>
          <w:szCs w:val="28"/>
          <w:lang w:val="en-US"/>
        </w:rPr>
        <w:t>Papageorgiou,</w:t>
      </w:r>
      <w:r w:rsidRPr="00722C3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 J.,</w:t>
      </w:r>
      <w:r w:rsidRPr="00FB151E">
        <w:rPr>
          <w:rFonts w:ascii="Times New Roman" w:hAnsi="Times New Roman" w:cs="Times New Roman"/>
          <w:bCs/>
          <w:sz w:val="28"/>
          <w:szCs w:val="28"/>
          <w:lang w:val="en-US"/>
        </w:rPr>
        <w:t xml:space="preserve"> Nemhauser,</w:t>
      </w:r>
      <w:r w:rsidRPr="00722C3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G. L.,</w:t>
      </w:r>
      <w:r w:rsidRPr="00FB151E">
        <w:rPr>
          <w:rFonts w:ascii="Times New Roman" w:hAnsi="Times New Roman" w:cs="Times New Roman"/>
          <w:bCs/>
          <w:sz w:val="28"/>
          <w:szCs w:val="28"/>
          <w:lang w:val="en-US"/>
        </w:rPr>
        <w:t xml:space="preserve"> Sokol,</w:t>
      </w:r>
      <w:r w:rsidRPr="00722C3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J.,</w:t>
      </w:r>
      <w:r w:rsidRPr="00FB151E">
        <w:rPr>
          <w:rFonts w:ascii="Times New Roman" w:hAnsi="Times New Roman" w:cs="Times New Roman"/>
          <w:bCs/>
          <w:sz w:val="28"/>
          <w:szCs w:val="28"/>
          <w:lang w:val="en-US"/>
        </w:rPr>
        <w:t xml:space="preserve"> Cheon,</w:t>
      </w:r>
      <w:r w:rsidRPr="00722C3E">
        <w:rPr>
          <w:rFonts w:ascii="Times New Roman" w:hAnsi="Times New Roman" w:cs="Times New Roman"/>
          <w:bCs/>
          <w:sz w:val="28"/>
          <w:szCs w:val="28"/>
          <w:lang w:val="en-US"/>
        </w:rPr>
        <w:t xml:space="preserve"> </w:t>
      </w:r>
      <w:r w:rsidRPr="00FB151E">
        <w:rPr>
          <w:rFonts w:ascii="Times New Roman" w:hAnsi="Times New Roman" w:cs="Times New Roman"/>
          <w:bCs/>
          <w:sz w:val="28"/>
          <w:szCs w:val="28"/>
          <w:lang w:val="en-US"/>
        </w:rPr>
        <w:t>M.-S.</w:t>
      </w:r>
      <w:r>
        <w:rPr>
          <w:rFonts w:ascii="Times New Roman" w:hAnsi="Times New Roman" w:cs="Times New Roman"/>
          <w:bCs/>
          <w:sz w:val="28"/>
          <w:szCs w:val="28"/>
          <w:lang w:val="en-US"/>
        </w:rPr>
        <w:t>,</w:t>
      </w:r>
      <w:r w:rsidRPr="00FB151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and</w:t>
      </w:r>
      <w:r w:rsidRPr="00FB151E">
        <w:rPr>
          <w:rFonts w:ascii="Times New Roman" w:hAnsi="Times New Roman" w:cs="Times New Roman"/>
          <w:bCs/>
          <w:sz w:val="28"/>
          <w:szCs w:val="28"/>
          <w:lang w:val="en-US"/>
        </w:rPr>
        <w:t xml:space="preserve"> Keha,</w:t>
      </w:r>
      <w:r w:rsidRPr="00722C3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A.B.,</w:t>
      </w:r>
      <w:r w:rsidRPr="004E54CF">
        <w:rPr>
          <w:rFonts w:ascii="Times New Roman" w:hAnsi="Times New Roman" w:cs="Times New Roman"/>
          <w:bCs/>
          <w:sz w:val="28"/>
          <w:szCs w:val="28"/>
          <w:lang w:val="en-US"/>
        </w:rPr>
        <w:t xml:space="preserve"> 2014.</w:t>
      </w:r>
      <w:r w:rsidRPr="00FB151E">
        <w:rPr>
          <w:rFonts w:ascii="Times New Roman" w:hAnsi="Times New Roman" w:cs="Times New Roman"/>
          <w:bCs/>
          <w:sz w:val="28"/>
          <w:szCs w:val="28"/>
          <w:lang w:val="en-US"/>
        </w:rPr>
        <w:t xml:space="preserve"> </w:t>
      </w:r>
      <w:hyperlink r:id="rId38" w:history="1">
        <w:r w:rsidRPr="00FB151E">
          <w:rPr>
            <w:rFonts w:ascii="Times New Roman" w:hAnsi="Times New Roman" w:cs="Times New Roman"/>
            <w:bCs/>
            <w:sz w:val="28"/>
            <w:szCs w:val="28"/>
            <w:lang w:val="en-US"/>
          </w:rPr>
          <w:t>MIRPLib – A library of maritime inventory routing problem instances: Survey, core model, and benchmark results</w:t>
        </w:r>
      </w:hyperlink>
      <w:r>
        <w:rPr>
          <w:rFonts w:ascii="Times New Roman" w:hAnsi="Times New Roman" w:cs="Times New Roman"/>
          <w:bCs/>
          <w:sz w:val="28"/>
          <w:szCs w:val="28"/>
          <w:lang w:val="en-US"/>
        </w:rPr>
        <w:t>.</w:t>
      </w:r>
      <w:r w:rsidRPr="00FB151E">
        <w:rPr>
          <w:rFonts w:ascii="Times New Roman" w:hAnsi="Times New Roman" w:cs="Times New Roman"/>
          <w:bCs/>
          <w:sz w:val="28"/>
          <w:szCs w:val="28"/>
          <w:lang w:val="en-US"/>
        </w:rPr>
        <w:t xml:space="preserve"> </w:t>
      </w:r>
      <w:r w:rsidRPr="00FB151E">
        <w:rPr>
          <w:rFonts w:ascii="Times New Roman" w:hAnsi="Times New Roman" w:cs="Times New Roman"/>
          <w:bCs/>
          <w:i/>
          <w:iCs/>
          <w:sz w:val="28"/>
          <w:szCs w:val="28"/>
          <w:lang w:val="en-US"/>
        </w:rPr>
        <w:t>European Journal of Operational Research</w:t>
      </w:r>
      <w:r w:rsidRPr="00FB151E">
        <w:rPr>
          <w:rFonts w:ascii="Times New Roman" w:hAnsi="Times New Roman" w:cs="Times New Roman"/>
          <w:bCs/>
          <w:sz w:val="28"/>
          <w:szCs w:val="28"/>
          <w:lang w:val="en-US"/>
        </w:rPr>
        <w:t xml:space="preserve"> </w:t>
      </w:r>
      <w:r w:rsidRPr="00D7453F">
        <w:rPr>
          <w:rFonts w:ascii="Times New Roman" w:hAnsi="Times New Roman" w:cs="Times New Roman"/>
          <w:bCs/>
          <w:sz w:val="28"/>
          <w:szCs w:val="28"/>
          <w:lang w:val="en-US"/>
        </w:rPr>
        <w:t>v</w:t>
      </w:r>
      <w:r w:rsidRPr="00D7453F">
        <w:rPr>
          <w:rFonts w:ascii="Times New Roman" w:hAnsi="Times New Roman" w:cs="Times New Roman"/>
          <w:bCs/>
          <w:iCs/>
          <w:sz w:val="28"/>
          <w:szCs w:val="28"/>
          <w:lang w:val="en-US"/>
        </w:rPr>
        <w:t>ol. 235, no. 2</w:t>
      </w:r>
      <w:r w:rsidRPr="00D7453F">
        <w:rPr>
          <w:rFonts w:ascii="Times New Roman" w:hAnsi="Times New Roman" w:cs="Times New Roman"/>
          <w:bCs/>
          <w:sz w:val="28"/>
          <w:szCs w:val="28"/>
          <w:lang w:val="en-US"/>
        </w:rPr>
        <w:t xml:space="preserve">, pp. </w:t>
      </w:r>
      <w:r w:rsidRPr="00D7453F">
        <w:rPr>
          <w:rFonts w:ascii="Times New Roman" w:hAnsi="Times New Roman" w:cs="Times New Roman"/>
          <w:bCs/>
          <w:iCs/>
          <w:sz w:val="28"/>
          <w:szCs w:val="28"/>
          <w:lang w:val="en-US"/>
        </w:rPr>
        <w:t>350-366.</w:t>
      </w:r>
    </w:p>
    <w:p w14:paraId="18D3EC58" w14:textId="77777777" w:rsidR="002B1180" w:rsidRPr="00FB151E" w:rsidRDefault="002B1180" w:rsidP="002B1180">
      <w:pPr>
        <w:rPr>
          <w:rFonts w:ascii="Times New Roman" w:hAnsi="Times New Roman" w:cs="Times New Roman"/>
          <w:sz w:val="28"/>
          <w:szCs w:val="28"/>
          <w:lang w:val="en-US"/>
        </w:rPr>
      </w:pPr>
      <w:r w:rsidRPr="00FB151E">
        <w:rPr>
          <w:rFonts w:ascii="Times New Roman" w:hAnsi="Times New Roman" w:cs="Times New Roman"/>
          <w:sz w:val="28"/>
          <w:szCs w:val="28"/>
          <w:lang w:val="en-US"/>
        </w:rPr>
        <w:t>Ravn</w:t>
      </w:r>
      <w:r>
        <w:rPr>
          <w:rFonts w:ascii="Times New Roman" w:hAnsi="Times New Roman" w:cs="Times New Roman"/>
          <w:sz w:val="28"/>
          <w:szCs w:val="28"/>
          <w:lang w:val="en-US"/>
        </w:rPr>
        <w:t>,</w:t>
      </w:r>
      <w:r w:rsidRPr="0048369A">
        <w:rPr>
          <w:rFonts w:ascii="Times New Roman" w:hAnsi="Times New Roman" w:cs="Times New Roman"/>
          <w:sz w:val="28"/>
          <w:szCs w:val="28"/>
          <w:lang w:val="en-US"/>
        </w:rPr>
        <w:t xml:space="preserve"> </w:t>
      </w:r>
      <w:r>
        <w:rPr>
          <w:rFonts w:ascii="Times New Roman" w:hAnsi="Times New Roman" w:cs="Times New Roman"/>
          <w:sz w:val="28"/>
          <w:szCs w:val="28"/>
          <w:lang w:val="en-US"/>
        </w:rPr>
        <w:t>M. O.,</w:t>
      </w:r>
      <w:r w:rsidRPr="00FB151E">
        <w:rPr>
          <w:rFonts w:ascii="Times New Roman" w:hAnsi="Times New Roman" w:cs="Times New Roman"/>
          <w:sz w:val="28"/>
          <w:szCs w:val="28"/>
          <w:lang w:val="en-US"/>
        </w:rPr>
        <w:t xml:space="preserve"> and Mazzenga, E.</w:t>
      </w:r>
      <w:r>
        <w:rPr>
          <w:rFonts w:ascii="Times New Roman" w:hAnsi="Times New Roman" w:cs="Times New Roman"/>
          <w:sz w:val="28"/>
          <w:szCs w:val="28"/>
          <w:lang w:val="en-US"/>
        </w:rPr>
        <w:t>,</w:t>
      </w:r>
      <w:r w:rsidRPr="00FB151E">
        <w:rPr>
          <w:rFonts w:ascii="Times New Roman" w:hAnsi="Times New Roman" w:cs="Times New Roman"/>
          <w:sz w:val="28"/>
          <w:szCs w:val="28"/>
          <w:lang w:val="en-US"/>
        </w:rPr>
        <w:t xml:space="preserve"> </w:t>
      </w:r>
      <w:r w:rsidRPr="00DF01CD">
        <w:rPr>
          <w:rFonts w:ascii="Times New Roman" w:hAnsi="Times New Roman" w:cs="Times New Roman"/>
          <w:sz w:val="28"/>
          <w:szCs w:val="28"/>
          <w:lang w:val="en-US"/>
        </w:rPr>
        <w:t xml:space="preserve">2004. </w:t>
      </w:r>
      <w:r w:rsidRPr="00FB151E">
        <w:rPr>
          <w:rFonts w:ascii="Times New Roman" w:hAnsi="Times New Roman" w:cs="Times New Roman"/>
          <w:sz w:val="28"/>
          <w:szCs w:val="28"/>
          <w:lang w:val="en-US"/>
        </w:rPr>
        <w:t>International business cycles: the quantitative role of transportation costs</w:t>
      </w:r>
      <w:r w:rsidRPr="00DF01CD">
        <w:rPr>
          <w:rFonts w:ascii="Times New Roman" w:hAnsi="Times New Roman" w:cs="Times New Roman"/>
          <w:sz w:val="28"/>
          <w:szCs w:val="28"/>
          <w:lang w:val="en-US"/>
        </w:rPr>
        <w:t>.</w:t>
      </w:r>
      <w:r w:rsidRPr="00FB151E">
        <w:rPr>
          <w:rFonts w:ascii="Times New Roman" w:hAnsi="Times New Roman" w:cs="Times New Roman"/>
          <w:sz w:val="28"/>
          <w:szCs w:val="28"/>
          <w:lang w:val="en-US"/>
        </w:rPr>
        <w:t xml:space="preserve"> </w:t>
      </w:r>
      <w:r w:rsidRPr="00FB151E">
        <w:rPr>
          <w:rFonts w:ascii="Times New Roman" w:hAnsi="Times New Roman" w:cs="Times New Roman"/>
          <w:i/>
          <w:iCs/>
          <w:sz w:val="28"/>
          <w:szCs w:val="28"/>
          <w:lang w:val="en-US"/>
        </w:rPr>
        <w:t>Journal of International Money and Finance</w:t>
      </w:r>
      <w:r w:rsidRPr="00FB151E">
        <w:rPr>
          <w:rFonts w:ascii="Times New Roman" w:hAnsi="Times New Roman" w:cs="Times New Roman"/>
          <w:sz w:val="28"/>
          <w:szCs w:val="28"/>
          <w:lang w:val="en-US"/>
        </w:rPr>
        <w:t xml:space="preserve"> vol. 23, no. 4, pp. 645–671.</w:t>
      </w:r>
    </w:p>
    <w:p w14:paraId="1BEEE1FF" w14:textId="5BECBFAC" w:rsidR="00FB151E" w:rsidRDefault="00FB151E" w:rsidP="00FB151E">
      <w:pPr>
        <w:rPr>
          <w:rFonts w:ascii="Times New Roman" w:hAnsi="Times New Roman" w:cs="Times New Roman"/>
          <w:sz w:val="28"/>
          <w:szCs w:val="28"/>
          <w:lang w:val="en-US"/>
        </w:rPr>
      </w:pPr>
      <w:r w:rsidRPr="00FB151E">
        <w:rPr>
          <w:rFonts w:ascii="Times New Roman" w:hAnsi="Times New Roman" w:cs="Times New Roman"/>
          <w:sz w:val="28"/>
          <w:szCs w:val="28"/>
          <w:lang w:val="en-US"/>
        </w:rPr>
        <w:t>Regan</w:t>
      </w:r>
      <w:r w:rsidR="0048369A">
        <w:rPr>
          <w:rFonts w:ascii="Times New Roman" w:hAnsi="Times New Roman" w:cs="Times New Roman"/>
          <w:sz w:val="28"/>
          <w:szCs w:val="28"/>
          <w:lang w:val="en-US"/>
        </w:rPr>
        <w:t>,</w:t>
      </w:r>
      <w:r w:rsidR="0048369A" w:rsidRPr="0048369A">
        <w:rPr>
          <w:rFonts w:ascii="Times New Roman" w:hAnsi="Times New Roman" w:cs="Times New Roman"/>
          <w:sz w:val="28"/>
          <w:szCs w:val="28"/>
          <w:lang w:val="en-US"/>
        </w:rPr>
        <w:t xml:space="preserve"> </w:t>
      </w:r>
      <w:r w:rsidR="0048369A">
        <w:rPr>
          <w:rFonts w:ascii="Times New Roman" w:hAnsi="Times New Roman" w:cs="Times New Roman"/>
          <w:sz w:val="28"/>
          <w:szCs w:val="28"/>
          <w:lang w:val="en-US"/>
        </w:rPr>
        <w:t xml:space="preserve">A. C., </w:t>
      </w:r>
      <w:r w:rsidRPr="00FB151E">
        <w:rPr>
          <w:rFonts w:ascii="Times New Roman" w:hAnsi="Times New Roman" w:cs="Times New Roman"/>
          <w:sz w:val="28"/>
          <w:szCs w:val="28"/>
          <w:lang w:val="en-US"/>
        </w:rPr>
        <w:t xml:space="preserve">and Golob, </w:t>
      </w:r>
      <w:r w:rsidR="0048369A" w:rsidRPr="00FB151E">
        <w:rPr>
          <w:rFonts w:ascii="Times New Roman" w:hAnsi="Times New Roman" w:cs="Times New Roman"/>
          <w:sz w:val="28"/>
          <w:szCs w:val="28"/>
          <w:lang w:val="en-US"/>
        </w:rPr>
        <w:t>T. F.</w:t>
      </w:r>
      <w:r w:rsidR="0048369A">
        <w:rPr>
          <w:rFonts w:ascii="Times New Roman" w:hAnsi="Times New Roman" w:cs="Times New Roman"/>
          <w:sz w:val="28"/>
          <w:szCs w:val="28"/>
          <w:lang w:val="en-US"/>
        </w:rPr>
        <w:t>,</w:t>
      </w:r>
      <w:r w:rsidR="0048369A" w:rsidRPr="00FB151E">
        <w:rPr>
          <w:rFonts w:ascii="Times New Roman" w:hAnsi="Times New Roman" w:cs="Times New Roman"/>
          <w:sz w:val="28"/>
          <w:szCs w:val="28"/>
          <w:lang w:val="en-US"/>
        </w:rPr>
        <w:t xml:space="preserve"> </w:t>
      </w:r>
      <w:r w:rsidR="00EF0FFC" w:rsidRPr="00EF0FFC">
        <w:rPr>
          <w:rFonts w:ascii="Times New Roman" w:hAnsi="Times New Roman" w:cs="Times New Roman"/>
          <w:sz w:val="28"/>
          <w:szCs w:val="28"/>
          <w:lang w:val="en-US"/>
        </w:rPr>
        <w:t xml:space="preserve">2000. </w:t>
      </w:r>
      <w:r w:rsidRPr="00FB151E">
        <w:rPr>
          <w:rFonts w:ascii="Times New Roman" w:hAnsi="Times New Roman" w:cs="Times New Roman"/>
          <w:sz w:val="28"/>
          <w:szCs w:val="28"/>
          <w:lang w:val="en-US"/>
        </w:rPr>
        <w:t>Trucking industry perceptions of congestion problems and potential solutions in maritime intermodal operations in California</w:t>
      </w:r>
      <w:r w:rsidR="00EF0FFC" w:rsidRPr="00EF0FFC">
        <w:rPr>
          <w:rFonts w:ascii="Times New Roman" w:hAnsi="Times New Roman" w:cs="Times New Roman"/>
          <w:sz w:val="28"/>
          <w:szCs w:val="28"/>
          <w:lang w:val="en-US"/>
        </w:rPr>
        <w:t>.</w:t>
      </w:r>
      <w:r w:rsidRPr="00FB151E">
        <w:rPr>
          <w:rFonts w:ascii="Times New Roman" w:hAnsi="Times New Roman" w:cs="Times New Roman"/>
          <w:sz w:val="28"/>
          <w:szCs w:val="28"/>
          <w:lang w:val="en-US"/>
        </w:rPr>
        <w:t xml:space="preserve"> </w:t>
      </w:r>
      <w:r w:rsidRPr="00FB151E">
        <w:rPr>
          <w:rFonts w:ascii="Times New Roman" w:hAnsi="Times New Roman" w:cs="Times New Roman"/>
          <w:i/>
          <w:iCs/>
          <w:sz w:val="28"/>
          <w:szCs w:val="28"/>
          <w:lang w:val="en-US"/>
        </w:rPr>
        <w:t>Transportation Research A</w:t>
      </w:r>
      <w:r w:rsidRPr="00FB151E">
        <w:rPr>
          <w:rFonts w:ascii="Times New Roman" w:hAnsi="Times New Roman" w:cs="Times New Roman"/>
          <w:sz w:val="28"/>
          <w:szCs w:val="28"/>
          <w:lang w:val="en-US"/>
        </w:rPr>
        <w:t xml:space="preserve"> vol. 34, no. 8, pp. 587–605.</w:t>
      </w:r>
    </w:p>
    <w:p w14:paraId="2182F809" w14:textId="77777777" w:rsidR="002B1180" w:rsidRPr="00FB151E" w:rsidRDefault="002B1180" w:rsidP="002B1180">
      <w:pPr>
        <w:rPr>
          <w:rFonts w:ascii="Times New Roman" w:hAnsi="Times New Roman" w:cs="Times New Roman"/>
          <w:bCs/>
          <w:sz w:val="28"/>
          <w:szCs w:val="28"/>
          <w:lang w:val="en-US"/>
        </w:rPr>
      </w:pPr>
      <w:r w:rsidRPr="00FB151E">
        <w:rPr>
          <w:rFonts w:ascii="Times New Roman" w:hAnsi="Times New Roman" w:cs="Times New Roman"/>
          <w:bCs/>
          <w:sz w:val="28"/>
          <w:szCs w:val="28"/>
          <w:lang w:val="en-US"/>
        </w:rPr>
        <w:t>Rui,</w:t>
      </w:r>
      <w:r w:rsidRPr="00FB689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Z.,</w:t>
      </w:r>
      <w:r w:rsidRPr="00FB151E">
        <w:rPr>
          <w:rFonts w:ascii="Times New Roman" w:hAnsi="Times New Roman" w:cs="Times New Roman"/>
          <w:bCs/>
          <w:sz w:val="28"/>
          <w:szCs w:val="28"/>
          <w:lang w:val="en-US"/>
        </w:rPr>
        <w:t xml:space="preserve"> Metz,</w:t>
      </w:r>
      <w:r w:rsidRPr="00FB689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P. A.,</w:t>
      </w:r>
      <w:r w:rsidRPr="00FB151E">
        <w:rPr>
          <w:rFonts w:ascii="Times New Roman" w:hAnsi="Times New Roman" w:cs="Times New Roman"/>
          <w:bCs/>
          <w:sz w:val="28"/>
          <w:szCs w:val="28"/>
          <w:lang w:val="en-US"/>
        </w:rPr>
        <w:t xml:space="preserve"> Reynolds,</w:t>
      </w:r>
      <w:r w:rsidRPr="00FB689C">
        <w:rPr>
          <w:rFonts w:ascii="Times New Roman" w:hAnsi="Times New Roman" w:cs="Times New Roman"/>
          <w:bCs/>
          <w:sz w:val="28"/>
          <w:szCs w:val="28"/>
          <w:lang w:val="en-US"/>
        </w:rPr>
        <w:t xml:space="preserve"> </w:t>
      </w:r>
      <w:r w:rsidRPr="00FB151E">
        <w:rPr>
          <w:rFonts w:ascii="Times New Roman" w:hAnsi="Times New Roman" w:cs="Times New Roman"/>
          <w:bCs/>
          <w:sz w:val="28"/>
          <w:szCs w:val="28"/>
          <w:lang w:val="en-US"/>
        </w:rPr>
        <w:t>D.B. Chen,</w:t>
      </w:r>
      <w:r w:rsidRPr="00FB689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G.,</w:t>
      </w:r>
      <w:r w:rsidRPr="00FB151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and</w:t>
      </w:r>
      <w:r w:rsidRPr="00FB151E">
        <w:rPr>
          <w:rFonts w:ascii="Times New Roman" w:hAnsi="Times New Roman" w:cs="Times New Roman"/>
          <w:bCs/>
          <w:sz w:val="28"/>
          <w:szCs w:val="28"/>
          <w:lang w:val="en-US"/>
        </w:rPr>
        <w:t xml:space="preserve"> Zhou,</w:t>
      </w:r>
      <w:r w:rsidRPr="00FB689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X.,</w:t>
      </w:r>
      <w:r w:rsidRPr="0079727F">
        <w:rPr>
          <w:rFonts w:ascii="Times New Roman" w:hAnsi="Times New Roman" w:cs="Times New Roman"/>
          <w:bCs/>
          <w:sz w:val="28"/>
          <w:szCs w:val="28"/>
          <w:lang w:val="en-US"/>
        </w:rPr>
        <w:t xml:space="preserve"> 2011.</w:t>
      </w:r>
      <w:r w:rsidRPr="00FB151E">
        <w:rPr>
          <w:rFonts w:ascii="Times New Roman" w:hAnsi="Times New Roman" w:cs="Times New Roman"/>
          <w:bCs/>
          <w:sz w:val="28"/>
          <w:szCs w:val="28"/>
          <w:lang w:val="en-US"/>
        </w:rPr>
        <w:t xml:space="preserve"> Historical pipeline construction cost analysis</w:t>
      </w:r>
      <w:r w:rsidRPr="0079727F">
        <w:rPr>
          <w:rFonts w:ascii="Times New Roman" w:hAnsi="Times New Roman" w:cs="Times New Roman"/>
          <w:bCs/>
          <w:sz w:val="28"/>
          <w:szCs w:val="28"/>
          <w:lang w:val="en-US"/>
        </w:rPr>
        <w:t>.</w:t>
      </w:r>
      <w:r w:rsidRPr="00FB151E">
        <w:rPr>
          <w:rFonts w:ascii="Times New Roman" w:hAnsi="Times New Roman" w:cs="Times New Roman"/>
          <w:bCs/>
          <w:sz w:val="28"/>
          <w:szCs w:val="28"/>
          <w:lang w:val="en-US"/>
        </w:rPr>
        <w:t xml:space="preserve"> </w:t>
      </w:r>
      <w:hyperlink r:id="rId39" w:history="1">
        <w:r w:rsidRPr="0079727F">
          <w:rPr>
            <w:rFonts w:ascii="Times New Roman" w:hAnsi="Times New Roman" w:cs="Times New Roman"/>
            <w:bCs/>
            <w:i/>
            <w:iCs/>
            <w:sz w:val="28"/>
            <w:szCs w:val="28"/>
            <w:lang w:val="en-US"/>
          </w:rPr>
          <w:t>Int. J. of Oil, Gas and Coal Technology</w:t>
        </w:r>
        <w:r w:rsidRPr="00FB151E">
          <w:rPr>
            <w:rFonts w:ascii="Times New Roman" w:hAnsi="Times New Roman" w:cs="Times New Roman"/>
            <w:bCs/>
            <w:iCs/>
            <w:sz w:val="28"/>
            <w:szCs w:val="28"/>
            <w:lang w:val="en-US"/>
          </w:rPr>
          <w:t xml:space="preserve"> </w:t>
        </w:r>
        <w:r>
          <w:rPr>
            <w:rFonts w:ascii="Times New Roman" w:hAnsi="Times New Roman" w:cs="Times New Roman"/>
            <w:bCs/>
            <w:iCs/>
            <w:sz w:val="28"/>
            <w:szCs w:val="28"/>
            <w:lang w:val="en-US"/>
          </w:rPr>
          <w:t>v</w:t>
        </w:r>
        <w:r w:rsidRPr="00FB151E">
          <w:rPr>
            <w:rFonts w:ascii="Times New Roman" w:hAnsi="Times New Roman" w:cs="Times New Roman"/>
            <w:bCs/>
            <w:iCs/>
            <w:sz w:val="28"/>
            <w:szCs w:val="28"/>
            <w:lang w:val="en-US"/>
          </w:rPr>
          <w:t xml:space="preserve">ol. 4, </w:t>
        </w:r>
        <w:r>
          <w:rPr>
            <w:rFonts w:ascii="Times New Roman" w:hAnsi="Times New Roman" w:cs="Times New Roman"/>
            <w:bCs/>
            <w:iCs/>
            <w:sz w:val="28"/>
            <w:szCs w:val="28"/>
            <w:lang w:val="en-US"/>
          </w:rPr>
          <w:t>n</w:t>
        </w:r>
        <w:r w:rsidRPr="00FB151E">
          <w:rPr>
            <w:rFonts w:ascii="Times New Roman" w:hAnsi="Times New Roman" w:cs="Times New Roman"/>
            <w:bCs/>
            <w:iCs/>
            <w:sz w:val="28"/>
            <w:szCs w:val="28"/>
            <w:lang w:val="en-US"/>
          </w:rPr>
          <w:t>o.3</w:t>
        </w:r>
        <w:r>
          <w:rPr>
            <w:rFonts w:ascii="Times New Roman" w:hAnsi="Times New Roman" w:cs="Times New Roman"/>
            <w:bCs/>
            <w:iCs/>
            <w:sz w:val="28"/>
            <w:szCs w:val="28"/>
            <w:lang w:val="en-US"/>
          </w:rPr>
          <w:t>,</w:t>
        </w:r>
        <w:r w:rsidRPr="00FB151E">
          <w:rPr>
            <w:rFonts w:ascii="Times New Roman" w:hAnsi="Times New Roman" w:cs="Times New Roman"/>
            <w:bCs/>
            <w:iCs/>
            <w:sz w:val="28"/>
            <w:szCs w:val="28"/>
            <w:lang w:val="en-US"/>
          </w:rPr>
          <w:t xml:space="preserve"> pp. 244 - 263</w:t>
        </w:r>
      </w:hyperlink>
      <w:r>
        <w:rPr>
          <w:rFonts w:ascii="Times New Roman" w:hAnsi="Times New Roman" w:cs="Times New Roman"/>
          <w:bCs/>
          <w:iCs/>
          <w:sz w:val="28"/>
          <w:szCs w:val="28"/>
          <w:lang w:val="en-US"/>
        </w:rPr>
        <w:t>.</w:t>
      </w:r>
    </w:p>
    <w:p w14:paraId="36479010" w14:textId="77777777" w:rsidR="002B1180" w:rsidRDefault="002B1180" w:rsidP="002B1180">
      <w:pPr>
        <w:rPr>
          <w:rFonts w:ascii="Times New Roman" w:hAnsi="Times New Roman" w:cs="Times New Roman"/>
          <w:color w:val="0563C1" w:themeColor="hyperlink"/>
          <w:sz w:val="28"/>
          <w:szCs w:val="28"/>
          <w:u w:val="single"/>
          <w:lang w:val="en-US"/>
        </w:rPr>
      </w:pPr>
      <w:hyperlink r:id="rId40" w:history="1">
        <w:r w:rsidRPr="00FB151E">
          <w:rPr>
            <w:rFonts w:ascii="Times New Roman" w:hAnsi="Times New Roman" w:cs="Times New Roman"/>
            <w:color w:val="000000" w:themeColor="text1"/>
            <w:sz w:val="28"/>
            <w:szCs w:val="28"/>
            <w:lang w:val="en-US"/>
          </w:rPr>
          <w:t xml:space="preserve"> Sahin</w:t>
        </w:r>
      </w:hyperlink>
      <w:r w:rsidRPr="00FB151E">
        <w:rPr>
          <w:rFonts w:ascii="Times New Roman" w:hAnsi="Times New Roman" w:cs="Times New Roman"/>
          <w:color w:val="000000" w:themeColor="text1"/>
          <w:sz w:val="28"/>
          <w:szCs w:val="28"/>
          <w:lang w:val="en-US"/>
        </w:rPr>
        <w:t>,</w:t>
      </w:r>
      <w:r w:rsidRPr="000F25C9">
        <w:rPr>
          <w:lang w:val="en-US"/>
        </w:rPr>
        <w:t xml:space="preserve"> </w:t>
      </w:r>
      <w:r w:rsidRPr="000F25C9">
        <w:rPr>
          <w:rFonts w:ascii="Times New Roman" w:hAnsi="Times New Roman" w:cs="Times New Roman"/>
          <w:color w:val="000000" w:themeColor="text1"/>
          <w:sz w:val="28"/>
          <w:szCs w:val="28"/>
          <w:lang w:val="en-US"/>
        </w:rPr>
        <w:t>B.</w:t>
      </w:r>
      <w:r>
        <w:rPr>
          <w:rFonts w:ascii="Times New Roman" w:hAnsi="Times New Roman" w:cs="Times New Roman"/>
          <w:color w:val="000000" w:themeColor="text1"/>
          <w:sz w:val="28"/>
          <w:szCs w:val="28"/>
          <w:lang w:val="en-US"/>
        </w:rPr>
        <w:t>,</w:t>
      </w:r>
      <w:r w:rsidRPr="00FB151E">
        <w:rPr>
          <w:rFonts w:ascii="Times New Roman" w:hAnsi="Times New Roman" w:cs="Times New Roman"/>
          <w:color w:val="000000" w:themeColor="text1"/>
          <w:sz w:val="28"/>
          <w:szCs w:val="28"/>
          <w:lang w:val="en-US"/>
        </w:rPr>
        <w:t> </w:t>
      </w:r>
      <w:hyperlink r:id="rId41" w:history="1">
        <w:r w:rsidRPr="00FB151E">
          <w:rPr>
            <w:rFonts w:ascii="Times New Roman" w:hAnsi="Times New Roman" w:cs="Times New Roman"/>
            <w:color w:val="000000" w:themeColor="text1"/>
            <w:sz w:val="28"/>
            <w:szCs w:val="28"/>
            <w:lang w:val="en-US"/>
          </w:rPr>
          <w:t>Yilmaz</w:t>
        </w:r>
      </w:hyperlink>
      <w:r w:rsidRPr="00FB151E">
        <w:rPr>
          <w:rFonts w:ascii="Times New Roman" w:hAnsi="Times New Roman" w:cs="Times New Roman"/>
          <w:color w:val="000000" w:themeColor="text1"/>
          <w:sz w:val="28"/>
          <w:szCs w:val="28"/>
          <w:lang w:val="en-US"/>
        </w:rPr>
        <w:t>,</w:t>
      </w:r>
      <w:r w:rsidRPr="000F25C9">
        <w:rPr>
          <w:lang w:val="en-US"/>
        </w:rPr>
        <w:t xml:space="preserve"> </w:t>
      </w:r>
      <w:r w:rsidRPr="000F25C9">
        <w:rPr>
          <w:rFonts w:ascii="Times New Roman" w:hAnsi="Times New Roman" w:cs="Times New Roman"/>
          <w:color w:val="000000" w:themeColor="text1"/>
          <w:sz w:val="28"/>
          <w:szCs w:val="28"/>
          <w:lang w:val="en-US"/>
        </w:rPr>
        <w:t>H.</w:t>
      </w:r>
      <w:r>
        <w:rPr>
          <w:rFonts w:ascii="Times New Roman" w:hAnsi="Times New Roman" w:cs="Times New Roman"/>
          <w:color w:val="000000" w:themeColor="text1"/>
          <w:sz w:val="28"/>
          <w:szCs w:val="28"/>
          <w:lang w:val="en-US"/>
        </w:rPr>
        <w:t>,</w:t>
      </w:r>
      <w:r w:rsidRPr="00FB151E">
        <w:rPr>
          <w:rFonts w:ascii="Times New Roman" w:hAnsi="Times New Roman" w:cs="Times New Roman"/>
          <w:color w:val="000000" w:themeColor="text1"/>
          <w:sz w:val="28"/>
          <w:szCs w:val="28"/>
          <w:lang w:val="en-US"/>
        </w:rPr>
        <w:t> </w:t>
      </w:r>
      <w:hyperlink r:id="rId42" w:history="1">
        <w:r w:rsidRPr="00FB151E">
          <w:rPr>
            <w:rFonts w:ascii="Times New Roman" w:hAnsi="Times New Roman" w:cs="Times New Roman"/>
            <w:color w:val="000000" w:themeColor="text1"/>
            <w:sz w:val="28"/>
            <w:szCs w:val="28"/>
            <w:lang w:val="en-US"/>
          </w:rPr>
          <w:t xml:space="preserve"> Ust</w:t>
        </w:r>
      </w:hyperlink>
      <w:r w:rsidRPr="00FB151E">
        <w:rPr>
          <w:rFonts w:ascii="Times New Roman" w:hAnsi="Times New Roman" w:cs="Times New Roman"/>
          <w:color w:val="000000" w:themeColor="text1"/>
          <w:sz w:val="28"/>
          <w:szCs w:val="28"/>
          <w:lang w:val="en-US"/>
        </w:rPr>
        <w:t>,</w:t>
      </w:r>
      <w:r w:rsidRPr="000F25C9">
        <w:rPr>
          <w:lang w:val="en-US"/>
        </w:rPr>
        <w:t xml:space="preserve"> </w:t>
      </w:r>
      <w:r w:rsidRPr="000F25C9">
        <w:rPr>
          <w:rFonts w:ascii="Times New Roman" w:hAnsi="Times New Roman" w:cs="Times New Roman"/>
          <w:color w:val="000000" w:themeColor="text1"/>
          <w:sz w:val="28"/>
          <w:szCs w:val="28"/>
          <w:lang w:val="en-US"/>
        </w:rPr>
        <w:t>Y.</w:t>
      </w:r>
      <w:r>
        <w:rPr>
          <w:rFonts w:ascii="Times New Roman" w:hAnsi="Times New Roman" w:cs="Times New Roman"/>
          <w:color w:val="000000" w:themeColor="text1"/>
          <w:sz w:val="28"/>
          <w:szCs w:val="28"/>
          <w:lang w:val="en-US"/>
        </w:rPr>
        <w:t>,</w:t>
      </w:r>
      <w:r w:rsidRPr="00FB151E">
        <w:rPr>
          <w:rFonts w:ascii="Times New Roman" w:hAnsi="Times New Roman" w:cs="Times New Roman"/>
          <w:color w:val="000000" w:themeColor="text1"/>
          <w:sz w:val="28"/>
          <w:szCs w:val="28"/>
          <w:lang w:val="en-US"/>
        </w:rPr>
        <w:t> </w:t>
      </w:r>
      <w:hyperlink r:id="rId43" w:history="1">
        <w:r w:rsidRPr="00FB151E">
          <w:rPr>
            <w:rFonts w:ascii="Times New Roman" w:hAnsi="Times New Roman" w:cs="Times New Roman"/>
            <w:color w:val="000000" w:themeColor="text1"/>
            <w:sz w:val="28"/>
            <w:szCs w:val="28"/>
            <w:lang w:val="en-US"/>
          </w:rPr>
          <w:t xml:space="preserve"> Guneri</w:t>
        </w:r>
      </w:hyperlink>
      <w:r w:rsidRPr="00FB151E">
        <w:rPr>
          <w:rFonts w:ascii="Times New Roman" w:hAnsi="Times New Roman" w:cs="Times New Roman"/>
          <w:color w:val="000000" w:themeColor="text1"/>
          <w:sz w:val="28"/>
          <w:szCs w:val="28"/>
          <w:lang w:val="en-US"/>
        </w:rPr>
        <w:t>,</w:t>
      </w:r>
      <w:r w:rsidRPr="000F25C9">
        <w:rPr>
          <w:lang w:val="en-US"/>
        </w:rPr>
        <w:t xml:space="preserve"> </w:t>
      </w:r>
      <w:r w:rsidRPr="000F25C9">
        <w:rPr>
          <w:rFonts w:ascii="Times New Roman" w:hAnsi="Times New Roman" w:cs="Times New Roman"/>
          <w:color w:val="000000" w:themeColor="text1"/>
          <w:sz w:val="28"/>
          <w:szCs w:val="28"/>
          <w:lang w:val="en-US"/>
        </w:rPr>
        <w:t>A. F.</w:t>
      </w:r>
      <w:r>
        <w:rPr>
          <w:rFonts w:ascii="Times New Roman" w:hAnsi="Times New Roman" w:cs="Times New Roman"/>
          <w:color w:val="000000" w:themeColor="text1"/>
          <w:sz w:val="28"/>
          <w:szCs w:val="28"/>
          <w:lang w:val="en-US"/>
        </w:rPr>
        <w:t>,</w:t>
      </w:r>
      <w:r w:rsidRPr="00FB151E">
        <w:rPr>
          <w:rFonts w:ascii="Times New Roman" w:hAnsi="Times New Roman" w:cs="Times New Roman"/>
          <w:color w:val="000000" w:themeColor="text1"/>
          <w:sz w:val="28"/>
          <w:szCs w:val="28"/>
          <w:lang w:val="en-US"/>
        </w:rPr>
        <w:t> </w:t>
      </w:r>
      <w:hyperlink r:id="rId44" w:history="1">
        <w:r w:rsidRPr="00FB151E">
          <w:rPr>
            <w:rFonts w:ascii="Times New Roman" w:hAnsi="Times New Roman" w:cs="Times New Roman"/>
            <w:color w:val="000000" w:themeColor="text1"/>
            <w:sz w:val="28"/>
            <w:szCs w:val="28"/>
            <w:lang w:val="en-US"/>
          </w:rPr>
          <w:t xml:space="preserve"> Gulsun</w:t>
        </w:r>
      </w:hyperlink>
      <w:r w:rsidRPr="00FB151E">
        <w:rPr>
          <w:rFonts w:ascii="Times New Roman" w:hAnsi="Times New Roman" w:cs="Times New Roman"/>
          <w:color w:val="000000" w:themeColor="text1"/>
          <w:sz w:val="28"/>
          <w:szCs w:val="28"/>
          <w:lang w:val="en-US"/>
        </w:rPr>
        <w:t>,</w:t>
      </w:r>
      <w:r w:rsidRPr="000F25C9">
        <w:rPr>
          <w:lang w:val="en-US"/>
        </w:rPr>
        <w:t xml:space="preserve"> </w:t>
      </w:r>
      <w:r w:rsidRPr="000F25C9">
        <w:rPr>
          <w:rFonts w:ascii="Times New Roman" w:hAnsi="Times New Roman" w:cs="Times New Roman"/>
          <w:color w:val="000000" w:themeColor="text1"/>
          <w:sz w:val="28"/>
          <w:szCs w:val="28"/>
          <w:lang w:val="en-US"/>
        </w:rPr>
        <w:t>B.</w:t>
      </w:r>
      <w:r>
        <w:rPr>
          <w:rFonts w:ascii="Times New Roman" w:hAnsi="Times New Roman" w:cs="Times New Roman"/>
          <w:color w:val="000000" w:themeColor="text1"/>
          <w:sz w:val="28"/>
          <w:szCs w:val="28"/>
          <w:lang w:val="en-US"/>
        </w:rPr>
        <w:t>,</w:t>
      </w:r>
      <w:r w:rsidRPr="00FB151E">
        <w:rPr>
          <w:rFonts w:ascii="Times New Roman" w:hAnsi="Times New Roman" w:cs="Times New Roman"/>
          <w:color w:val="000000" w:themeColor="text1"/>
          <w:sz w:val="28"/>
          <w:szCs w:val="28"/>
          <w:lang w:val="en-US"/>
        </w:rPr>
        <w:t xml:space="preserve"> and </w:t>
      </w:r>
      <w:hyperlink r:id="rId45" w:history="1">
        <w:r w:rsidRPr="00FB151E">
          <w:rPr>
            <w:rFonts w:ascii="Times New Roman" w:hAnsi="Times New Roman" w:cs="Times New Roman"/>
            <w:color w:val="000000" w:themeColor="text1"/>
            <w:sz w:val="28"/>
            <w:szCs w:val="28"/>
            <w:lang w:val="en-US"/>
          </w:rPr>
          <w:t>Turan</w:t>
        </w:r>
      </w:hyperlink>
      <w:r w:rsidRPr="00FB151E">
        <w:rPr>
          <w:rFonts w:ascii="Times New Roman" w:hAnsi="Times New Roman" w:cs="Times New Roman"/>
          <w:color w:val="000000" w:themeColor="text1"/>
          <w:sz w:val="28"/>
          <w:szCs w:val="28"/>
          <w:lang w:val="en-US"/>
        </w:rPr>
        <w:t>,</w:t>
      </w:r>
      <w:r w:rsidRPr="000F25C9">
        <w:rPr>
          <w:lang w:val="en-US"/>
        </w:rPr>
        <w:t xml:space="preserve"> </w:t>
      </w:r>
      <w:r w:rsidRPr="000F25C9">
        <w:rPr>
          <w:rFonts w:ascii="Times New Roman" w:hAnsi="Times New Roman" w:cs="Times New Roman"/>
          <w:color w:val="000000" w:themeColor="text1"/>
          <w:sz w:val="28"/>
          <w:szCs w:val="28"/>
          <w:lang w:val="en-US"/>
        </w:rPr>
        <w:t>E.</w:t>
      </w:r>
      <w:r>
        <w:rPr>
          <w:rFonts w:ascii="Times New Roman" w:hAnsi="Times New Roman" w:cs="Times New Roman"/>
          <w:color w:val="000000" w:themeColor="text1"/>
          <w:sz w:val="28"/>
          <w:szCs w:val="28"/>
          <w:lang w:val="en-US"/>
        </w:rPr>
        <w:t>,</w:t>
      </w:r>
      <w:r w:rsidRPr="00526B43">
        <w:rPr>
          <w:rFonts w:ascii="Times New Roman" w:hAnsi="Times New Roman" w:cs="Times New Roman"/>
          <w:color w:val="000000" w:themeColor="text1"/>
          <w:sz w:val="28"/>
          <w:szCs w:val="28"/>
          <w:lang w:val="en-US"/>
        </w:rPr>
        <w:t xml:space="preserve"> 2014.</w:t>
      </w:r>
      <w:r w:rsidRPr="00FB151E">
        <w:rPr>
          <w:rFonts w:ascii="Times New Roman" w:hAnsi="Times New Roman" w:cs="Times New Roman"/>
          <w:color w:val="000000" w:themeColor="text1"/>
          <w:sz w:val="28"/>
          <w:szCs w:val="28"/>
          <w:lang w:val="en-US"/>
        </w:rPr>
        <w:t xml:space="preserve"> An Approach for Economic Analysis of Intermodal Transportation</w:t>
      </w:r>
      <w:r>
        <w:rPr>
          <w:rFonts w:ascii="Times New Roman" w:hAnsi="Times New Roman" w:cs="Times New Roman"/>
          <w:color w:val="000000" w:themeColor="text1"/>
          <w:sz w:val="28"/>
          <w:szCs w:val="28"/>
        </w:rPr>
        <w:t>ю</w:t>
      </w:r>
      <w:r w:rsidRPr="00FB151E">
        <w:rPr>
          <w:rFonts w:ascii="Times New Roman" w:hAnsi="Times New Roman" w:cs="Times New Roman"/>
          <w:color w:val="000000" w:themeColor="text1"/>
          <w:sz w:val="28"/>
          <w:szCs w:val="28"/>
          <w:lang w:val="en-US"/>
        </w:rPr>
        <w:t xml:space="preserve"> </w:t>
      </w:r>
      <w:r w:rsidRPr="00FB151E">
        <w:rPr>
          <w:rFonts w:ascii="Times New Roman" w:hAnsi="Times New Roman" w:cs="Times New Roman"/>
          <w:sz w:val="28"/>
          <w:szCs w:val="28"/>
          <w:lang w:val="en-US"/>
        </w:rPr>
        <w:t xml:space="preserve">The Scientific World Journal </w:t>
      </w:r>
      <w:r>
        <w:rPr>
          <w:rFonts w:ascii="Times New Roman" w:hAnsi="Times New Roman" w:cs="Times New Roman"/>
          <w:sz w:val="28"/>
          <w:szCs w:val="28"/>
          <w:lang w:val="en-US"/>
        </w:rPr>
        <w:t>v</w:t>
      </w:r>
      <w:r w:rsidRPr="00FB151E">
        <w:rPr>
          <w:rFonts w:ascii="Times New Roman" w:hAnsi="Times New Roman" w:cs="Times New Roman"/>
          <w:sz w:val="28"/>
          <w:szCs w:val="28"/>
          <w:lang w:val="en-US"/>
        </w:rPr>
        <w:t>ol</w:t>
      </w:r>
      <w:r>
        <w:rPr>
          <w:rFonts w:ascii="Times New Roman" w:hAnsi="Times New Roman" w:cs="Times New Roman"/>
          <w:sz w:val="28"/>
          <w:szCs w:val="28"/>
          <w:lang w:val="en-US"/>
        </w:rPr>
        <w:t>.</w:t>
      </w:r>
      <w:r w:rsidRPr="00FB151E">
        <w:rPr>
          <w:rFonts w:ascii="Times New Roman" w:hAnsi="Times New Roman" w:cs="Times New Roman"/>
          <w:sz w:val="28"/>
          <w:szCs w:val="28"/>
          <w:lang w:val="en-US"/>
        </w:rPr>
        <w:t xml:space="preserve"> 2014, Article ID 630320, 10 pages, </w:t>
      </w:r>
      <w:hyperlink r:id="rId46" w:history="1">
        <w:r w:rsidRPr="00FB151E">
          <w:rPr>
            <w:rFonts w:ascii="Times New Roman" w:hAnsi="Times New Roman" w:cs="Times New Roman"/>
            <w:color w:val="0563C1" w:themeColor="hyperlink"/>
            <w:sz w:val="28"/>
            <w:szCs w:val="28"/>
            <w:u w:val="single"/>
            <w:lang w:val="en-US"/>
          </w:rPr>
          <w:t>http://dx.doi.org/10.1155/2014/630320</w:t>
        </w:r>
      </w:hyperlink>
    </w:p>
    <w:p w14:paraId="3B25EB4B" w14:textId="77777777" w:rsidR="002B1180" w:rsidRDefault="002B1180" w:rsidP="002B1180">
      <w:pPr>
        <w:rPr>
          <w:rFonts w:ascii="Times New Roman" w:hAnsi="Times New Roman" w:cs="Times New Roman"/>
          <w:sz w:val="28"/>
          <w:szCs w:val="28"/>
          <w:lang w:val="en-US"/>
        </w:rPr>
      </w:pPr>
      <w:r w:rsidRPr="00FB151E">
        <w:rPr>
          <w:rFonts w:ascii="Times New Roman" w:hAnsi="Times New Roman" w:cs="Times New Roman"/>
          <w:sz w:val="28"/>
          <w:szCs w:val="28"/>
          <w:lang w:val="en-US"/>
        </w:rPr>
        <w:t>Tsamboulas,</w:t>
      </w:r>
      <w:r w:rsidRPr="0048369A">
        <w:rPr>
          <w:rFonts w:ascii="Times New Roman" w:hAnsi="Times New Roman" w:cs="Times New Roman"/>
          <w:sz w:val="28"/>
          <w:szCs w:val="28"/>
          <w:lang w:val="en-US"/>
        </w:rPr>
        <w:t xml:space="preserve"> </w:t>
      </w:r>
      <w:r w:rsidRPr="00FB151E">
        <w:rPr>
          <w:rFonts w:ascii="Times New Roman" w:hAnsi="Times New Roman" w:cs="Times New Roman"/>
          <w:sz w:val="28"/>
          <w:szCs w:val="28"/>
          <w:lang w:val="en-US"/>
        </w:rPr>
        <w:t>D.</w:t>
      </w:r>
      <w:r>
        <w:rPr>
          <w:rFonts w:ascii="Times New Roman" w:hAnsi="Times New Roman" w:cs="Times New Roman"/>
          <w:sz w:val="28"/>
          <w:szCs w:val="28"/>
          <w:lang w:val="en-US"/>
        </w:rPr>
        <w:t>,</w:t>
      </w:r>
      <w:r w:rsidRPr="00FB151E">
        <w:rPr>
          <w:rFonts w:ascii="Times New Roman" w:hAnsi="Times New Roman" w:cs="Times New Roman"/>
          <w:sz w:val="28"/>
          <w:szCs w:val="28"/>
          <w:lang w:val="en-US"/>
        </w:rPr>
        <w:t xml:space="preserve"> Vrenken, H.</w:t>
      </w:r>
      <w:r>
        <w:rPr>
          <w:rFonts w:ascii="Times New Roman" w:hAnsi="Times New Roman" w:cs="Times New Roman"/>
          <w:sz w:val="28"/>
          <w:szCs w:val="28"/>
          <w:lang w:val="en-US"/>
        </w:rPr>
        <w:t>,</w:t>
      </w:r>
      <w:r w:rsidRPr="00FB151E">
        <w:rPr>
          <w:rFonts w:ascii="Times New Roman" w:hAnsi="Times New Roman" w:cs="Times New Roman"/>
          <w:sz w:val="28"/>
          <w:szCs w:val="28"/>
          <w:lang w:val="en-US"/>
        </w:rPr>
        <w:t xml:space="preserve"> and Lekka,</w:t>
      </w:r>
      <w:r w:rsidRPr="00EF0FFC">
        <w:rPr>
          <w:rFonts w:ascii="Times New Roman" w:hAnsi="Times New Roman" w:cs="Times New Roman"/>
          <w:sz w:val="28"/>
          <w:szCs w:val="28"/>
          <w:lang w:val="en-US"/>
        </w:rPr>
        <w:t xml:space="preserve"> </w:t>
      </w:r>
      <w:r w:rsidRPr="00FB151E">
        <w:rPr>
          <w:rFonts w:ascii="Times New Roman" w:hAnsi="Times New Roman" w:cs="Times New Roman"/>
          <w:sz w:val="28"/>
          <w:szCs w:val="28"/>
          <w:lang w:val="en-US"/>
        </w:rPr>
        <w:t>A.</w:t>
      </w:r>
      <w:r>
        <w:rPr>
          <w:rFonts w:ascii="Times New Roman" w:hAnsi="Times New Roman" w:cs="Times New Roman"/>
          <w:sz w:val="28"/>
          <w:szCs w:val="28"/>
          <w:lang w:val="en-US"/>
        </w:rPr>
        <w:t>,</w:t>
      </w:r>
      <w:r w:rsidRPr="00FB151E">
        <w:rPr>
          <w:rFonts w:ascii="Times New Roman" w:hAnsi="Times New Roman" w:cs="Times New Roman"/>
          <w:sz w:val="28"/>
          <w:szCs w:val="28"/>
          <w:lang w:val="en-US"/>
        </w:rPr>
        <w:t xml:space="preserve"> </w:t>
      </w:r>
      <w:r w:rsidRPr="00EF0FFC">
        <w:rPr>
          <w:rFonts w:ascii="Times New Roman" w:hAnsi="Times New Roman" w:cs="Times New Roman"/>
          <w:sz w:val="28"/>
          <w:szCs w:val="28"/>
          <w:lang w:val="en-US"/>
        </w:rPr>
        <w:t>2007.</w:t>
      </w:r>
      <w:r w:rsidRPr="00FB151E">
        <w:rPr>
          <w:rFonts w:ascii="Times New Roman" w:hAnsi="Times New Roman" w:cs="Times New Roman"/>
          <w:sz w:val="28"/>
          <w:szCs w:val="28"/>
          <w:lang w:val="en-US"/>
        </w:rPr>
        <w:t xml:space="preserve"> Assessment of a transport policy potential for intermodal mode shift on a European scale</w:t>
      </w:r>
      <w:r w:rsidRPr="00EF0FFC">
        <w:rPr>
          <w:rFonts w:ascii="Times New Roman" w:hAnsi="Times New Roman" w:cs="Times New Roman"/>
          <w:sz w:val="28"/>
          <w:szCs w:val="28"/>
          <w:lang w:val="en-US"/>
        </w:rPr>
        <w:t>.</w:t>
      </w:r>
      <w:r w:rsidRPr="00FB151E">
        <w:rPr>
          <w:rFonts w:ascii="Times New Roman" w:hAnsi="Times New Roman" w:cs="Times New Roman"/>
          <w:sz w:val="28"/>
          <w:szCs w:val="28"/>
          <w:lang w:val="en-US"/>
        </w:rPr>
        <w:t xml:space="preserve"> </w:t>
      </w:r>
      <w:r w:rsidRPr="00FB151E">
        <w:rPr>
          <w:rFonts w:ascii="Times New Roman" w:hAnsi="Times New Roman" w:cs="Times New Roman"/>
          <w:i/>
          <w:iCs/>
          <w:sz w:val="28"/>
          <w:szCs w:val="28"/>
          <w:lang w:val="en-US"/>
        </w:rPr>
        <w:t>Transportation Research A: Policy and Practice</w:t>
      </w:r>
      <w:r w:rsidRPr="00FB151E">
        <w:rPr>
          <w:rFonts w:ascii="Times New Roman" w:hAnsi="Times New Roman" w:cs="Times New Roman"/>
          <w:sz w:val="28"/>
          <w:szCs w:val="28"/>
          <w:lang w:val="en-US"/>
        </w:rPr>
        <w:t xml:space="preserve"> vol. 41, no. 8, pp. 715–733.</w:t>
      </w:r>
    </w:p>
    <w:p w14:paraId="5BD24EC8" w14:textId="77777777" w:rsidR="002B1180" w:rsidRPr="00FB151E" w:rsidRDefault="002B1180" w:rsidP="002B1180">
      <w:pPr>
        <w:rPr>
          <w:rFonts w:ascii="Times New Roman" w:hAnsi="Times New Roman" w:cs="Times New Roman"/>
          <w:bCs/>
          <w:iCs/>
          <w:sz w:val="28"/>
          <w:szCs w:val="28"/>
          <w:lang w:val="en-US"/>
        </w:rPr>
      </w:pPr>
      <w:r w:rsidRPr="00FB151E">
        <w:rPr>
          <w:rFonts w:ascii="Times New Roman" w:hAnsi="Times New Roman" w:cs="Times New Roman"/>
          <w:bCs/>
          <w:sz w:val="28"/>
          <w:szCs w:val="28"/>
          <w:lang w:val="en-US"/>
        </w:rPr>
        <w:t>Tsouknidis,</w:t>
      </w:r>
      <w:r w:rsidRPr="000F25C9">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 A.,</w:t>
      </w:r>
      <w:r w:rsidRPr="00583D69">
        <w:rPr>
          <w:rFonts w:ascii="Times New Roman" w:hAnsi="Times New Roman" w:cs="Times New Roman"/>
          <w:bCs/>
          <w:sz w:val="28"/>
          <w:szCs w:val="28"/>
          <w:lang w:val="en-US"/>
        </w:rPr>
        <w:t xml:space="preserve"> 2016.</w:t>
      </w:r>
      <w:r w:rsidRPr="00FB151E">
        <w:rPr>
          <w:rFonts w:ascii="Times New Roman" w:hAnsi="Times New Roman" w:cs="Times New Roman"/>
          <w:bCs/>
          <w:sz w:val="28"/>
          <w:szCs w:val="28"/>
          <w:lang w:val="en-US"/>
        </w:rPr>
        <w:t xml:space="preserve"> </w:t>
      </w:r>
      <w:hyperlink r:id="rId47" w:history="1">
        <w:r w:rsidRPr="00FB151E">
          <w:rPr>
            <w:rFonts w:ascii="Times New Roman" w:hAnsi="Times New Roman" w:cs="Times New Roman"/>
            <w:bCs/>
            <w:color w:val="000000" w:themeColor="text1"/>
            <w:sz w:val="28"/>
            <w:szCs w:val="28"/>
            <w:lang w:val="en-US"/>
          </w:rPr>
          <w:t>Dynamic volatility spillovers across shipping freight markets</w:t>
        </w:r>
      </w:hyperlink>
      <w:r w:rsidRPr="00583D69">
        <w:rPr>
          <w:rFonts w:ascii="Times New Roman" w:hAnsi="Times New Roman" w:cs="Times New Roman"/>
          <w:bCs/>
          <w:color w:val="000000" w:themeColor="text1"/>
          <w:sz w:val="28"/>
          <w:szCs w:val="28"/>
          <w:lang w:val="en-US"/>
        </w:rPr>
        <w:t>.</w:t>
      </w:r>
      <w:r w:rsidRPr="00FB151E">
        <w:rPr>
          <w:rFonts w:ascii="Times New Roman" w:hAnsi="Times New Roman" w:cs="Times New Roman"/>
          <w:bCs/>
          <w:color w:val="000000" w:themeColor="text1"/>
          <w:sz w:val="28"/>
          <w:szCs w:val="28"/>
          <w:lang w:val="en-US"/>
        </w:rPr>
        <w:t xml:space="preserve"> </w:t>
      </w:r>
      <w:r w:rsidRPr="00FB151E">
        <w:rPr>
          <w:rFonts w:ascii="Times New Roman" w:hAnsi="Times New Roman" w:cs="Times New Roman"/>
          <w:bCs/>
          <w:i/>
          <w:iCs/>
          <w:sz w:val="28"/>
          <w:szCs w:val="28"/>
          <w:lang w:val="en-US"/>
        </w:rPr>
        <w:t>Transportation Research Part E: Logistics and Transportation Review</w:t>
      </w:r>
      <w:r w:rsidRPr="00FB151E">
        <w:rPr>
          <w:rFonts w:ascii="Times New Roman" w:hAnsi="Times New Roman" w:cs="Times New Roman"/>
          <w:bCs/>
          <w:sz w:val="28"/>
          <w:szCs w:val="28"/>
          <w:lang w:val="en-US"/>
        </w:rPr>
        <w:t xml:space="preserve"> </w:t>
      </w:r>
      <w:r w:rsidRPr="00583D69">
        <w:rPr>
          <w:rFonts w:ascii="Times New Roman" w:hAnsi="Times New Roman" w:cs="Times New Roman"/>
          <w:bCs/>
          <w:sz w:val="28"/>
          <w:szCs w:val="28"/>
          <w:lang w:val="en-US"/>
        </w:rPr>
        <w:t>v</w:t>
      </w:r>
      <w:r w:rsidRPr="00FB151E">
        <w:rPr>
          <w:rFonts w:ascii="Times New Roman" w:hAnsi="Times New Roman" w:cs="Times New Roman"/>
          <w:bCs/>
          <w:iCs/>
          <w:sz w:val="28"/>
          <w:szCs w:val="28"/>
          <w:lang w:val="en-US"/>
        </w:rPr>
        <w:t>ol</w:t>
      </w:r>
      <w:r w:rsidRPr="00583D69">
        <w:rPr>
          <w:rFonts w:ascii="Times New Roman" w:hAnsi="Times New Roman" w:cs="Times New Roman"/>
          <w:bCs/>
          <w:iCs/>
          <w:sz w:val="28"/>
          <w:szCs w:val="28"/>
          <w:lang w:val="en-US"/>
        </w:rPr>
        <w:t>.</w:t>
      </w:r>
      <w:r w:rsidRPr="00FB151E">
        <w:rPr>
          <w:rFonts w:ascii="Times New Roman" w:hAnsi="Times New Roman" w:cs="Times New Roman"/>
          <w:bCs/>
          <w:iCs/>
          <w:sz w:val="28"/>
          <w:szCs w:val="28"/>
          <w:lang w:val="en-US"/>
        </w:rPr>
        <w:t xml:space="preserve"> 91</w:t>
      </w:r>
      <w:r w:rsidRPr="00FB151E">
        <w:rPr>
          <w:rFonts w:ascii="Times New Roman" w:hAnsi="Times New Roman" w:cs="Times New Roman"/>
          <w:bCs/>
          <w:sz w:val="28"/>
          <w:szCs w:val="28"/>
          <w:lang w:val="en-US"/>
        </w:rPr>
        <w:t xml:space="preserve">, </w:t>
      </w:r>
      <w:r w:rsidRPr="00583D69">
        <w:rPr>
          <w:rFonts w:ascii="Times New Roman" w:hAnsi="Times New Roman" w:cs="Times New Roman"/>
          <w:bCs/>
          <w:sz w:val="28"/>
          <w:szCs w:val="28"/>
          <w:lang w:val="en-US"/>
        </w:rPr>
        <w:t>pp.</w:t>
      </w:r>
      <w:r w:rsidRPr="00FB151E">
        <w:rPr>
          <w:rFonts w:ascii="Times New Roman" w:hAnsi="Times New Roman" w:cs="Times New Roman"/>
          <w:bCs/>
          <w:iCs/>
          <w:sz w:val="28"/>
          <w:szCs w:val="28"/>
          <w:lang w:val="en-US"/>
        </w:rPr>
        <w:t xml:space="preserve"> 90-111</w:t>
      </w:r>
      <w:r>
        <w:rPr>
          <w:rFonts w:ascii="Times New Roman" w:hAnsi="Times New Roman" w:cs="Times New Roman"/>
          <w:bCs/>
          <w:iCs/>
          <w:sz w:val="28"/>
          <w:szCs w:val="28"/>
          <w:lang w:val="en-US"/>
        </w:rPr>
        <w:t>.</w:t>
      </w:r>
    </w:p>
    <w:p w14:paraId="0C6B583E" w14:textId="77777777" w:rsidR="002B1180" w:rsidRPr="00FB151E" w:rsidRDefault="002B1180" w:rsidP="002B1180">
      <w:pPr>
        <w:rPr>
          <w:rFonts w:ascii="Times New Roman" w:hAnsi="Times New Roman" w:cs="Times New Roman"/>
          <w:bCs/>
          <w:sz w:val="28"/>
          <w:szCs w:val="28"/>
          <w:lang w:val="en-US"/>
        </w:rPr>
      </w:pPr>
      <w:r w:rsidRPr="00FB151E">
        <w:rPr>
          <w:rFonts w:ascii="Times New Roman" w:hAnsi="Times New Roman" w:cs="Times New Roman"/>
          <w:bCs/>
          <w:sz w:val="28"/>
          <w:szCs w:val="28"/>
          <w:lang w:val="en-US"/>
        </w:rPr>
        <w:t>Wang,</w:t>
      </w:r>
      <w:r w:rsidRPr="000F25C9">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H.,</w:t>
      </w:r>
      <w:r w:rsidRPr="00FB151E">
        <w:rPr>
          <w:rFonts w:ascii="Times New Roman" w:hAnsi="Times New Roman" w:cs="Times New Roman"/>
          <w:bCs/>
          <w:sz w:val="28"/>
          <w:szCs w:val="28"/>
          <w:lang w:val="en-US"/>
        </w:rPr>
        <w:t xml:space="preserve"> Huang,</w:t>
      </w:r>
      <w:r w:rsidRPr="000F25C9">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S.,</w:t>
      </w:r>
      <w:r w:rsidRPr="00FB151E">
        <w:rPr>
          <w:rFonts w:ascii="Times New Roman" w:hAnsi="Times New Roman" w:cs="Times New Roman"/>
          <w:bCs/>
          <w:sz w:val="28"/>
          <w:szCs w:val="28"/>
          <w:lang w:val="en-US"/>
        </w:rPr>
        <w:t xml:space="preserve"> Liu,</w:t>
      </w:r>
      <w:r w:rsidRPr="000F25C9">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Z.,</w:t>
      </w:r>
      <w:r w:rsidRPr="00FB151E">
        <w:rPr>
          <w:rFonts w:ascii="Times New Roman" w:hAnsi="Times New Roman" w:cs="Times New Roman"/>
          <w:bCs/>
          <w:sz w:val="28"/>
          <w:szCs w:val="28"/>
          <w:lang w:val="en-US"/>
        </w:rPr>
        <w:t xml:space="preserve"> Zheng,</w:t>
      </w:r>
      <w:r w:rsidRPr="000F25C9">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L.,</w:t>
      </w:r>
      <w:r w:rsidRPr="00526B43">
        <w:rPr>
          <w:rFonts w:ascii="Times New Roman" w:hAnsi="Times New Roman" w:cs="Times New Roman"/>
          <w:bCs/>
          <w:sz w:val="28"/>
          <w:szCs w:val="28"/>
          <w:lang w:val="en-US"/>
        </w:rPr>
        <w:t xml:space="preserve"> 2013.</w:t>
      </w:r>
      <w:r w:rsidRPr="00FB151E">
        <w:rPr>
          <w:rFonts w:ascii="Times New Roman" w:hAnsi="Times New Roman" w:cs="Times New Roman"/>
          <w:bCs/>
          <w:sz w:val="28"/>
          <w:szCs w:val="28"/>
          <w:lang w:val="en-US"/>
        </w:rPr>
        <w:t xml:space="preserve"> </w:t>
      </w:r>
      <w:hyperlink r:id="rId48" w:history="1">
        <w:r w:rsidRPr="00FB151E">
          <w:rPr>
            <w:rFonts w:ascii="Times New Roman" w:hAnsi="Times New Roman" w:cs="Times New Roman"/>
            <w:bCs/>
            <w:sz w:val="28"/>
            <w:szCs w:val="28"/>
            <w:lang w:val="en-US"/>
          </w:rPr>
          <w:t>Optimal tanker chartering decisions with spot freight rate dynamics considerations</w:t>
        </w:r>
      </w:hyperlink>
      <w:r w:rsidRPr="00583D69">
        <w:rPr>
          <w:rFonts w:ascii="Times New Roman" w:hAnsi="Times New Roman" w:cs="Times New Roman"/>
          <w:bCs/>
          <w:sz w:val="28"/>
          <w:szCs w:val="28"/>
          <w:lang w:val="en-US"/>
        </w:rPr>
        <w:t>.</w:t>
      </w:r>
      <w:r w:rsidRPr="00FB151E">
        <w:rPr>
          <w:rFonts w:ascii="Times New Roman" w:hAnsi="Times New Roman" w:cs="Times New Roman"/>
          <w:bCs/>
          <w:sz w:val="28"/>
          <w:szCs w:val="28"/>
          <w:lang w:val="en-US"/>
        </w:rPr>
        <w:t xml:space="preserve"> </w:t>
      </w:r>
      <w:r w:rsidRPr="00FB151E">
        <w:rPr>
          <w:rFonts w:ascii="Times New Roman" w:hAnsi="Times New Roman" w:cs="Times New Roman"/>
          <w:bCs/>
          <w:i/>
          <w:iCs/>
          <w:sz w:val="28"/>
          <w:szCs w:val="28"/>
          <w:lang w:val="en-US"/>
        </w:rPr>
        <w:t>Transportation Research Part E: Logistics and Transportation Review</w:t>
      </w:r>
      <w:r w:rsidRPr="00FB151E">
        <w:rPr>
          <w:rFonts w:ascii="Times New Roman" w:hAnsi="Times New Roman" w:cs="Times New Roman"/>
          <w:bCs/>
          <w:sz w:val="28"/>
          <w:szCs w:val="28"/>
          <w:lang w:val="en-US"/>
        </w:rPr>
        <w:t xml:space="preserve"> </w:t>
      </w:r>
      <w:r w:rsidRPr="00583D69">
        <w:rPr>
          <w:rFonts w:ascii="Times New Roman" w:hAnsi="Times New Roman" w:cs="Times New Roman"/>
          <w:bCs/>
          <w:sz w:val="28"/>
          <w:szCs w:val="28"/>
          <w:lang w:val="en-US"/>
        </w:rPr>
        <w:t>v</w:t>
      </w:r>
      <w:r w:rsidRPr="00FB151E">
        <w:rPr>
          <w:rFonts w:ascii="Times New Roman" w:hAnsi="Times New Roman" w:cs="Times New Roman"/>
          <w:bCs/>
          <w:iCs/>
          <w:sz w:val="28"/>
          <w:szCs w:val="28"/>
          <w:lang w:val="en-US"/>
        </w:rPr>
        <w:t>ol</w:t>
      </w:r>
      <w:r w:rsidRPr="00583D69">
        <w:rPr>
          <w:rFonts w:ascii="Times New Roman" w:hAnsi="Times New Roman" w:cs="Times New Roman"/>
          <w:bCs/>
          <w:iCs/>
          <w:sz w:val="28"/>
          <w:szCs w:val="28"/>
          <w:lang w:val="en-US"/>
        </w:rPr>
        <w:t>.</w:t>
      </w:r>
      <w:r w:rsidRPr="00FB151E">
        <w:rPr>
          <w:rFonts w:ascii="Times New Roman" w:hAnsi="Times New Roman" w:cs="Times New Roman"/>
          <w:bCs/>
          <w:iCs/>
          <w:sz w:val="28"/>
          <w:szCs w:val="28"/>
          <w:lang w:val="en-US"/>
        </w:rPr>
        <w:t xml:space="preserve"> 51</w:t>
      </w:r>
      <w:r w:rsidRPr="00FB151E">
        <w:rPr>
          <w:rFonts w:ascii="Times New Roman" w:hAnsi="Times New Roman" w:cs="Times New Roman"/>
          <w:bCs/>
          <w:sz w:val="28"/>
          <w:szCs w:val="28"/>
          <w:lang w:val="en-US"/>
        </w:rPr>
        <w:t xml:space="preserve">, </w:t>
      </w:r>
      <w:r w:rsidRPr="00583D69">
        <w:rPr>
          <w:rFonts w:ascii="Times New Roman" w:hAnsi="Times New Roman" w:cs="Times New Roman"/>
          <w:bCs/>
          <w:sz w:val="28"/>
          <w:szCs w:val="28"/>
          <w:lang w:val="en-US"/>
        </w:rPr>
        <w:t>pp.</w:t>
      </w:r>
      <w:r w:rsidRPr="00FB151E">
        <w:rPr>
          <w:rFonts w:ascii="Times New Roman" w:hAnsi="Times New Roman" w:cs="Times New Roman"/>
          <w:bCs/>
          <w:iCs/>
          <w:sz w:val="28"/>
          <w:szCs w:val="28"/>
          <w:lang w:val="en-US"/>
        </w:rPr>
        <w:t xml:space="preserve"> 109-116</w:t>
      </w:r>
      <w:r>
        <w:rPr>
          <w:rFonts w:ascii="Times New Roman" w:hAnsi="Times New Roman" w:cs="Times New Roman"/>
          <w:bCs/>
          <w:iCs/>
          <w:sz w:val="28"/>
          <w:szCs w:val="28"/>
          <w:lang w:val="en-US"/>
        </w:rPr>
        <w:t>.</w:t>
      </w:r>
    </w:p>
    <w:p w14:paraId="0FA8EFFE" w14:textId="22BDE782" w:rsidR="00FB151E" w:rsidRDefault="00FB151E" w:rsidP="00FB151E">
      <w:pPr>
        <w:rPr>
          <w:rFonts w:ascii="Times New Roman" w:hAnsi="Times New Roman" w:cs="Times New Roman"/>
          <w:sz w:val="28"/>
          <w:szCs w:val="28"/>
          <w:lang w:val="en-US"/>
        </w:rPr>
      </w:pPr>
      <w:r w:rsidRPr="00A960AA">
        <w:rPr>
          <w:rFonts w:ascii="Times New Roman" w:hAnsi="Times New Roman" w:cs="Times New Roman"/>
          <w:sz w:val="28"/>
          <w:szCs w:val="28"/>
          <w:lang w:val="en-US"/>
        </w:rPr>
        <w:t>Winebra</w:t>
      </w:r>
      <w:r w:rsidR="00A960AA" w:rsidRPr="00A960AA">
        <w:rPr>
          <w:rFonts w:ascii="Times New Roman" w:hAnsi="Times New Roman" w:cs="Times New Roman"/>
          <w:sz w:val="28"/>
          <w:szCs w:val="28"/>
          <w:lang w:val="en-US"/>
        </w:rPr>
        <w:t xml:space="preserve">ke, </w:t>
      </w:r>
      <w:r w:rsidR="00A960AA">
        <w:rPr>
          <w:rFonts w:ascii="Times New Roman" w:hAnsi="Times New Roman" w:cs="Times New Roman"/>
          <w:sz w:val="28"/>
          <w:szCs w:val="28"/>
          <w:lang w:val="en-US"/>
        </w:rPr>
        <w:t>J. J.,</w:t>
      </w:r>
      <w:r w:rsidR="00A960AA" w:rsidRPr="00A960AA">
        <w:rPr>
          <w:rFonts w:ascii="Times New Roman" w:hAnsi="Times New Roman" w:cs="Times New Roman"/>
          <w:sz w:val="28"/>
          <w:szCs w:val="28"/>
          <w:lang w:val="en-US"/>
        </w:rPr>
        <w:t xml:space="preserve"> Corbett, </w:t>
      </w:r>
      <w:r w:rsidR="00A960AA">
        <w:rPr>
          <w:rFonts w:ascii="Times New Roman" w:hAnsi="Times New Roman" w:cs="Times New Roman"/>
          <w:sz w:val="28"/>
          <w:szCs w:val="28"/>
          <w:lang w:val="en-US"/>
        </w:rPr>
        <w:t>J. J.,</w:t>
      </w:r>
      <w:r w:rsidR="00A960AA" w:rsidRPr="00A960AA">
        <w:rPr>
          <w:rFonts w:ascii="Times New Roman" w:hAnsi="Times New Roman" w:cs="Times New Roman"/>
          <w:sz w:val="28"/>
          <w:szCs w:val="28"/>
          <w:lang w:val="en-US"/>
        </w:rPr>
        <w:t xml:space="preserve"> Falzarano</w:t>
      </w:r>
      <w:r w:rsidRPr="00A960AA">
        <w:rPr>
          <w:rFonts w:ascii="Times New Roman" w:hAnsi="Times New Roman" w:cs="Times New Roman"/>
          <w:sz w:val="28"/>
          <w:szCs w:val="28"/>
          <w:lang w:val="en-US"/>
        </w:rPr>
        <w:t>,</w:t>
      </w:r>
      <w:r w:rsidR="00A960AA" w:rsidRPr="00A960AA">
        <w:rPr>
          <w:rFonts w:ascii="Times New Roman" w:hAnsi="Times New Roman" w:cs="Times New Roman"/>
          <w:sz w:val="28"/>
          <w:szCs w:val="28"/>
          <w:lang w:val="en-US"/>
        </w:rPr>
        <w:t xml:space="preserve"> </w:t>
      </w:r>
      <w:r w:rsidR="00A960AA" w:rsidRPr="00A960AA">
        <w:rPr>
          <w:rFonts w:ascii="Times New Roman" w:hAnsi="Times New Roman" w:cs="Times New Roman"/>
          <w:sz w:val="28"/>
          <w:szCs w:val="28"/>
          <w:lang w:val="en-US"/>
        </w:rPr>
        <w:t>A.</w:t>
      </w:r>
      <w:r w:rsidR="00A960AA">
        <w:rPr>
          <w:rFonts w:ascii="Times New Roman" w:hAnsi="Times New Roman" w:cs="Times New Roman"/>
          <w:sz w:val="28"/>
          <w:szCs w:val="28"/>
          <w:lang w:val="en-US"/>
        </w:rPr>
        <w:t>,</w:t>
      </w:r>
      <w:r w:rsidR="00A960AA" w:rsidRPr="00A960AA">
        <w:rPr>
          <w:rFonts w:ascii="Times New Roman" w:hAnsi="Times New Roman" w:cs="Times New Roman"/>
          <w:color w:val="333333"/>
          <w:sz w:val="28"/>
          <w:szCs w:val="28"/>
          <w:lang w:val="en"/>
        </w:rPr>
        <w:t xml:space="preserve"> </w:t>
      </w:r>
      <w:hyperlink r:id="rId49" w:history="1">
        <w:r w:rsidR="00A960AA" w:rsidRPr="00A960AA">
          <w:rPr>
            <w:rFonts w:ascii="Times New Roman" w:hAnsi="Times New Roman" w:cs="Times New Roman"/>
            <w:color w:val="10147E"/>
            <w:sz w:val="28"/>
            <w:szCs w:val="28"/>
            <w:lang w:val="en"/>
          </w:rPr>
          <w:t>Hawker</w:t>
        </w:r>
      </w:hyperlink>
      <w:r w:rsidR="00A960AA" w:rsidRPr="00A960AA">
        <w:rPr>
          <w:rFonts w:ascii="Times New Roman" w:hAnsi="Times New Roman" w:cs="Times New Roman"/>
          <w:color w:val="333333"/>
          <w:sz w:val="28"/>
          <w:szCs w:val="28"/>
          <w:lang w:val="en"/>
        </w:rPr>
        <w:t>,</w:t>
      </w:r>
      <w:r w:rsidR="00A960AA" w:rsidRPr="00A960AA">
        <w:rPr>
          <w:rFonts w:ascii="Times New Roman" w:hAnsi="Times New Roman" w:cs="Times New Roman"/>
          <w:color w:val="333333"/>
          <w:sz w:val="28"/>
          <w:szCs w:val="28"/>
          <w:lang w:val="en"/>
        </w:rPr>
        <w:t xml:space="preserve"> J.S.,</w:t>
      </w:r>
      <w:hyperlink r:id="rId50" w:history="1">
        <w:r w:rsidR="00A960AA" w:rsidRPr="00A960AA">
          <w:rPr>
            <w:rFonts w:ascii="Times New Roman" w:hAnsi="Times New Roman" w:cs="Times New Roman"/>
            <w:color w:val="10147E"/>
            <w:sz w:val="28"/>
            <w:szCs w:val="28"/>
            <w:lang w:val="en"/>
          </w:rPr>
          <w:t xml:space="preserve"> Korfmacher</w:t>
        </w:r>
      </w:hyperlink>
      <w:r w:rsidR="00A960AA" w:rsidRPr="00A960AA">
        <w:rPr>
          <w:rFonts w:ascii="Times New Roman" w:hAnsi="Times New Roman" w:cs="Times New Roman"/>
          <w:color w:val="333333"/>
          <w:sz w:val="28"/>
          <w:szCs w:val="28"/>
          <w:lang w:val="en"/>
        </w:rPr>
        <w:t>,</w:t>
      </w:r>
      <w:r w:rsidR="00A960AA" w:rsidRPr="00A960AA">
        <w:rPr>
          <w:rFonts w:ascii="Times New Roman" w:hAnsi="Times New Roman" w:cs="Times New Roman"/>
          <w:color w:val="333333"/>
          <w:sz w:val="28"/>
          <w:szCs w:val="28"/>
          <w:lang w:val="en"/>
        </w:rPr>
        <w:t xml:space="preserve"> K.,</w:t>
      </w:r>
      <w:hyperlink r:id="rId51" w:history="1">
        <w:r w:rsidR="00A960AA" w:rsidRPr="00A960AA">
          <w:rPr>
            <w:rFonts w:ascii="Times New Roman" w:hAnsi="Times New Roman" w:cs="Times New Roman"/>
            <w:color w:val="10147E"/>
            <w:sz w:val="28"/>
            <w:szCs w:val="28"/>
            <w:lang w:val="en"/>
          </w:rPr>
          <w:t xml:space="preserve"> </w:t>
        </w:r>
        <w:r w:rsidR="00A960AA" w:rsidRPr="00A960AA">
          <w:rPr>
            <w:rFonts w:ascii="Times New Roman" w:hAnsi="Times New Roman" w:cs="Times New Roman"/>
            <w:color w:val="10147E"/>
            <w:sz w:val="28"/>
            <w:szCs w:val="28"/>
            <w:lang w:val="en"/>
          </w:rPr>
          <w:t>Ketha</w:t>
        </w:r>
        <w:r w:rsidR="00A960AA" w:rsidRPr="00A960AA">
          <w:rPr>
            <w:rFonts w:ascii="Times New Roman" w:hAnsi="Times New Roman" w:cs="Times New Roman"/>
            <w:color w:val="10147E"/>
            <w:sz w:val="28"/>
            <w:szCs w:val="28"/>
            <w:lang w:val="en"/>
          </w:rPr>
          <w:t>, S.,</w:t>
        </w:r>
        <w:r w:rsidR="00A960AA" w:rsidRPr="00A960AA">
          <w:rPr>
            <w:rFonts w:ascii="Times New Roman" w:hAnsi="Times New Roman" w:cs="Times New Roman"/>
            <w:color w:val="10147E"/>
            <w:sz w:val="28"/>
            <w:szCs w:val="28"/>
            <w:lang w:val="en"/>
          </w:rPr>
          <w:t xml:space="preserve"> </w:t>
        </w:r>
      </w:hyperlink>
      <w:r w:rsidR="00A960AA" w:rsidRPr="00A960AA">
        <w:rPr>
          <w:rFonts w:ascii="Times New Roman" w:hAnsi="Times New Roman" w:cs="Times New Roman"/>
          <w:color w:val="333333"/>
          <w:sz w:val="28"/>
          <w:szCs w:val="28"/>
          <w:lang w:val="en"/>
        </w:rPr>
        <w:t>and</w:t>
      </w:r>
      <w:hyperlink r:id="rId52" w:history="1">
        <w:r w:rsidR="00A960AA" w:rsidRPr="00A960AA">
          <w:rPr>
            <w:rFonts w:ascii="Times New Roman" w:hAnsi="Times New Roman" w:cs="Times New Roman"/>
            <w:color w:val="10147E"/>
            <w:sz w:val="28"/>
            <w:szCs w:val="28"/>
            <w:lang w:val="en"/>
          </w:rPr>
          <w:t xml:space="preserve"> Zilora</w:t>
        </w:r>
        <w:r w:rsidR="00A960AA" w:rsidRPr="00A960AA">
          <w:rPr>
            <w:rFonts w:ascii="Times New Roman" w:hAnsi="Times New Roman" w:cs="Times New Roman"/>
            <w:color w:val="10147E"/>
            <w:sz w:val="28"/>
            <w:szCs w:val="28"/>
            <w:lang w:val="en-US"/>
          </w:rPr>
          <w:t>, S</w:t>
        </w:r>
        <w:r w:rsidR="00A960AA">
          <w:rPr>
            <w:rFonts w:ascii="Times New Roman" w:hAnsi="Times New Roman" w:cs="Times New Roman"/>
            <w:color w:val="10147E"/>
            <w:sz w:val="28"/>
            <w:szCs w:val="28"/>
            <w:lang w:val="en-US"/>
          </w:rPr>
          <w:t>.,</w:t>
        </w:r>
        <w:r w:rsidR="00A960AA" w:rsidRPr="00A960AA">
          <w:rPr>
            <w:rFonts w:ascii="Times New Roman" w:hAnsi="Times New Roman" w:cs="Times New Roman"/>
            <w:color w:val="10147E"/>
            <w:sz w:val="28"/>
            <w:szCs w:val="28"/>
            <w:lang w:val="en"/>
          </w:rPr>
          <w:t xml:space="preserve"> </w:t>
        </w:r>
      </w:hyperlink>
      <w:r w:rsidR="00DF01CD" w:rsidRPr="00A960AA">
        <w:rPr>
          <w:rFonts w:ascii="Times New Roman" w:hAnsi="Times New Roman" w:cs="Times New Roman"/>
          <w:sz w:val="28"/>
          <w:szCs w:val="28"/>
          <w:lang w:val="en-US"/>
        </w:rPr>
        <w:t xml:space="preserve">2008. </w:t>
      </w:r>
      <w:r w:rsidRPr="00A960AA">
        <w:rPr>
          <w:rFonts w:ascii="Times New Roman" w:hAnsi="Times New Roman" w:cs="Times New Roman"/>
          <w:sz w:val="28"/>
          <w:szCs w:val="28"/>
          <w:lang w:val="en-US"/>
        </w:rPr>
        <w:t>Assessing energy, environmental, and economic tradeoffs in intermodal freight transportation</w:t>
      </w:r>
      <w:r w:rsidR="00DF01CD" w:rsidRPr="00A960AA">
        <w:rPr>
          <w:rFonts w:ascii="Times New Roman" w:hAnsi="Times New Roman" w:cs="Times New Roman"/>
          <w:sz w:val="28"/>
          <w:szCs w:val="28"/>
          <w:lang w:val="en-US"/>
        </w:rPr>
        <w:t>.</w:t>
      </w:r>
      <w:r w:rsidRPr="00A960AA">
        <w:rPr>
          <w:rFonts w:ascii="Times New Roman" w:hAnsi="Times New Roman" w:cs="Times New Roman"/>
          <w:sz w:val="28"/>
          <w:szCs w:val="28"/>
          <w:lang w:val="en-US"/>
        </w:rPr>
        <w:t xml:space="preserve"> </w:t>
      </w:r>
      <w:r w:rsidRPr="00A960AA">
        <w:rPr>
          <w:rFonts w:ascii="Times New Roman" w:hAnsi="Times New Roman" w:cs="Times New Roman"/>
          <w:i/>
          <w:iCs/>
          <w:sz w:val="28"/>
          <w:szCs w:val="28"/>
          <w:lang w:val="en-US"/>
        </w:rPr>
        <w:t>Journal of the Air &amp;Waste Management Association</w:t>
      </w:r>
      <w:r w:rsidRPr="00A960AA">
        <w:rPr>
          <w:rFonts w:ascii="Times New Roman" w:hAnsi="Times New Roman" w:cs="Times New Roman"/>
          <w:sz w:val="28"/>
          <w:szCs w:val="28"/>
          <w:lang w:val="en-US"/>
        </w:rPr>
        <w:t xml:space="preserve"> vol. 58, no. 8, pp. 1004–1013.</w:t>
      </w:r>
    </w:p>
    <w:p w14:paraId="7B8E0C4A" w14:textId="77777777" w:rsidR="00FD7F79" w:rsidRPr="00FB151E" w:rsidRDefault="00FD7F79" w:rsidP="00FD7F79">
      <w:pPr>
        <w:ind w:firstLine="567"/>
        <w:rPr>
          <w:rFonts w:ascii="Times New Roman" w:eastAsia="Times New Roman" w:hAnsi="Times New Roman" w:cs="Times New Roman"/>
          <w:color w:val="000000"/>
          <w:sz w:val="28"/>
          <w:szCs w:val="28"/>
          <w:lang w:val="en-US" w:eastAsia="ru-RU"/>
        </w:rPr>
      </w:pPr>
    </w:p>
    <w:p w14:paraId="137A67ED" w14:textId="77777777" w:rsidR="006721A0" w:rsidRPr="00FB151E" w:rsidRDefault="006721A0" w:rsidP="00C9591F">
      <w:pPr>
        <w:ind w:firstLine="567"/>
        <w:rPr>
          <w:rFonts w:ascii="Times New Roman" w:eastAsia="Times New Roman" w:hAnsi="Times New Roman" w:cs="Times New Roman"/>
          <w:color w:val="000000"/>
          <w:sz w:val="28"/>
          <w:szCs w:val="28"/>
          <w:lang w:val="en-US" w:eastAsia="ru-RU"/>
        </w:rPr>
      </w:pPr>
    </w:p>
    <w:p w14:paraId="59F19815" w14:textId="77777777" w:rsidR="00C9591F" w:rsidRPr="00FB151E" w:rsidRDefault="00C9591F" w:rsidP="00C9591F">
      <w:pPr>
        <w:ind w:firstLine="567"/>
        <w:rPr>
          <w:rFonts w:ascii="Times New Roman" w:eastAsia="Times New Roman" w:hAnsi="Times New Roman" w:cs="Times New Roman"/>
          <w:color w:val="000000"/>
          <w:sz w:val="28"/>
          <w:szCs w:val="28"/>
          <w:lang w:val="en-US" w:eastAsia="ru-RU"/>
        </w:rPr>
      </w:pPr>
    </w:p>
    <w:p w14:paraId="2464452F" w14:textId="77777777" w:rsidR="005A7B22" w:rsidRPr="00FB151E" w:rsidRDefault="005A7B22" w:rsidP="005A7B22">
      <w:pPr>
        <w:ind w:firstLine="567"/>
        <w:rPr>
          <w:rFonts w:ascii="Times New Roman" w:eastAsia="Times New Roman" w:hAnsi="Times New Roman" w:cs="Times New Roman"/>
          <w:color w:val="000000"/>
          <w:sz w:val="28"/>
          <w:szCs w:val="28"/>
          <w:lang w:val="en-US" w:eastAsia="ru-RU"/>
        </w:rPr>
      </w:pPr>
    </w:p>
    <w:p w14:paraId="35BED09A" w14:textId="77777777" w:rsidR="005A7B22" w:rsidRPr="00FB151E" w:rsidRDefault="005A7B22" w:rsidP="005A7B22">
      <w:pPr>
        <w:rPr>
          <w:rFonts w:ascii="Calibri" w:eastAsia="Times New Roman" w:hAnsi="Calibri" w:cs="Times New Roman"/>
          <w:color w:val="000000"/>
          <w:lang w:val="en-US" w:eastAsia="ru-RU"/>
        </w:rPr>
      </w:pPr>
    </w:p>
    <w:p w14:paraId="74556415" w14:textId="77777777" w:rsidR="00C32EBA" w:rsidRPr="00FB151E" w:rsidRDefault="00C32EBA" w:rsidP="00C32EBA">
      <w:pPr>
        <w:ind w:firstLine="567"/>
        <w:rPr>
          <w:rFonts w:ascii="Times New Roman" w:eastAsia="Times New Roman" w:hAnsi="Times New Roman" w:cs="Times New Roman"/>
          <w:color w:val="000000"/>
          <w:sz w:val="28"/>
          <w:szCs w:val="28"/>
          <w:lang w:val="en-US" w:eastAsia="ru-RU"/>
        </w:rPr>
      </w:pPr>
    </w:p>
    <w:p w14:paraId="0AED660E" w14:textId="77777777" w:rsidR="00C32EBA" w:rsidRPr="00FB151E" w:rsidRDefault="00C32EBA" w:rsidP="00C32EBA">
      <w:pPr>
        <w:ind w:firstLine="567"/>
        <w:rPr>
          <w:rFonts w:ascii="Times New Roman" w:eastAsia="Times New Roman" w:hAnsi="Times New Roman" w:cs="Times New Roman"/>
          <w:color w:val="000000"/>
          <w:sz w:val="28"/>
          <w:szCs w:val="28"/>
          <w:lang w:val="en-US" w:eastAsia="ru-RU"/>
        </w:rPr>
      </w:pPr>
    </w:p>
    <w:p w14:paraId="5070D444" w14:textId="77777777" w:rsidR="005207DB" w:rsidRPr="00FB151E" w:rsidRDefault="005207DB" w:rsidP="005207DB">
      <w:pPr>
        <w:ind w:firstLine="567"/>
        <w:rPr>
          <w:color w:val="000000"/>
          <w:sz w:val="28"/>
          <w:szCs w:val="28"/>
          <w:lang w:val="en-US"/>
        </w:rPr>
      </w:pPr>
    </w:p>
    <w:p w14:paraId="138C22DA" w14:textId="77777777" w:rsidR="000A252F" w:rsidRPr="00FB151E" w:rsidRDefault="005207DB" w:rsidP="000A252F">
      <w:pPr>
        <w:ind w:firstLine="567"/>
        <w:rPr>
          <w:rFonts w:ascii="Times New Roman" w:eastAsia="Times New Roman" w:hAnsi="Times New Roman" w:cs="Times New Roman"/>
          <w:color w:val="000000"/>
          <w:sz w:val="28"/>
          <w:szCs w:val="28"/>
          <w:lang w:val="en-US" w:eastAsia="ru-RU"/>
        </w:rPr>
      </w:pPr>
      <w:r w:rsidRPr="00FB151E">
        <w:rPr>
          <w:rFonts w:ascii="Times New Roman" w:eastAsia="Times New Roman" w:hAnsi="Times New Roman" w:cs="Times New Roman"/>
          <w:color w:val="000000"/>
          <w:sz w:val="28"/>
          <w:szCs w:val="28"/>
          <w:lang w:val="en-US" w:eastAsia="ru-RU"/>
        </w:rPr>
        <w:t xml:space="preserve"> </w:t>
      </w:r>
    </w:p>
    <w:p w14:paraId="0221B920" w14:textId="77777777" w:rsidR="000A252F" w:rsidRPr="00FB151E" w:rsidRDefault="000A252F" w:rsidP="000A252F">
      <w:pPr>
        <w:rPr>
          <w:rFonts w:ascii="Times New Roman" w:eastAsia="Times New Roman" w:hAnsi="Times New Roman" w:cs="Times New Roman"/>
          <w:color w:val="000000"/>
          <w:sz w:val="28"/>
          <w:szCs w:val="28"/>
          <w:lang w:val="en-US" w:eastAsia="ru-RU"/>
        </w:rPr>
      </w:pPr>
      <w:r w:rsidRPr="00FB151E">
        <w:rPr>
          <w:rFonts w:ascii="Times New Roman" w:eastAsia="Times New Roman" w:hAnsi="Times New Roman" w:cs="Times New Roman"/>
          <w:color w:val="000000"/>
          <w:sz w:val="28"/>
          <w:szCs w:val="28"/>
          <w:lang w:val="en-US" w:eastAsia="ru-RU"/>
        </w:rPr>
        <w:t xml:space="preserve">  </w:t>
      </w:r>
    </w:p>
    <w:p w14:paraId="62C7AF61" w14:textId="77777777" w:rsidR="000A252F" w:rsidRPr="00FB151E" w:rsidRDefault="000A252F" w:rsidP="000A252F">
      <w:pPr>
        <w:rPr>
          <w:rFonts w:ascii="Calibri" w:eastAsia="Times New Roman" w:hAnsi="Calibri" w:cs="Times New Roman"/>
          <w:color w:val="000000"/>
          <w:sz w:val="28"/>
          <w:szCs w:val="28"/>
          <w:lang w:val="en-US" w:eastAsia="ru-RU"/>
        </w:rPr>
      </w:pPr>
      <w:r w:rsidRPr="00FB151E">
        <w:rPr>
          <w:rFonts w:ascii="Times New Roman" w:eastAsia="Times New Roman" w:hAnsi="Times New Roman" w:cs="Times New Roman"/>
          <w:color w:val="000000"/>
          <w:sz w:val="28"/>
          <w:szCs w:val="28"/>
          <w:lang w:val="en-US" w:eastAsia="ru-RU"/>
        </w:rPr>
        <w:t xml:space="preserve"> </w:t>
      </w:r>
    </w:p>
    <w:p w14:paraId="21A00345" w14:textId="77777777" w:rsidR="00481B4B" w:rsidRPr="00FB151E" w:rsidRDefault="00BE53FD" w:rsidP="0074346F">
      <w:pPr>
        <w:pStyle w:val="a3"/>
        <w:ind w:left="0" w:firstLine="567"/>
        <w:rPr>
          <w:rFonts w:ascii="Times New Roman" w:eastAsiaTheme="minorEastAsia" w:hAnsi="Times New Roman" w:cs="Times New Roman"/>
          <w:bCs/>
          <w:sz w:val="28"/>
          <w:szCs w:val="28"/>
          <w:lang w:val="en-US"/>
        </w:rPr>
      </w:pPr>
      <w:r w:rsidRPr="00FB151E">
        <w:rPr>
          <w:rFonts w:ascii="Times New Roman" w:eastAsiaTheme="minorEastAsia" w:hAnsi="Times New Roman" w:cs="Times New Roman"/>
          <w:bCs/>
          <w:sz w:val="28"/>
          <w:szCs w:val="28"/>
          <w:lang w:val="en-US"/>
        </w:rPr>
        <w:t xml:space="preserve"> </w:t>
      </w:r>
    </w:p>
    <w:p w14:paraId="12AA2F2F" w14:textId="77777777" w:rsidR="0074346F" w:rsidRPr="00FB151E" w:rsidRDefault="0074346F" w:rsidP="00737C6A">
      <w:pPr>
        <w:pStyle w:val="a3"/>
        <w:ind w:left="0" w:firstLine="567"/>
        <w:rPr>
          <w:rFonts w:ascii="Times New Roman" w:eastAsiaTheme="minorEastAsia" w:hAnsi="Times New Roman" w:cs="Times New Roman"/>
          <w:bCs/>
          <w:sz w:val="28"/>
          <w:szCs w:val="28"/>
          <w:lang w:val="en-US"/>
        </w:rPr>
      </w:pPr>
    </w:p>
    <w:p w14:paraId="25E0CBA2" w14:textId="77777777" w:rsidR="00DE7AA5" w:rsidRPr="00FB151E" w:rsidRDefault="00DE7AA5" w:rsidP="00737C6A">
      <w:pPr>
        <w:pStyle w:val="a3"/>
        <w:ind w:left="0" w:firstLine="567"/>
        <w:rPr>
          <w:rFonts w:ascii="Times New Roman" w:eastAsiaTheme="minorEastAsia" w:hAnsi="Times New Roman" w:cs="Times New Roman"/>
          <w:bCs/>
          <w:sz w:val="28"/>
          <w:szCs w:val="28"/>
          <w:lang w:val="en-US"/>
        </w:rPr>
      </w:pPr>
    </w:p>
    <w:p w14:paraId="3BF0CA1D" w14:textId="77777777" w:rsidR="00863557" w:rsidRPr="00FB151E" w:rsidRDefault="00863557" w:rsidP="00737C6A">
      <w:pPr>
        <w:pStyle w:val="a3"/>
        <w:ind w:left="0" w:firstLine="567"/>
        <w:rPr>
          <w:rFonts w:ascii="Times New Roman" w:eastAsiaTheme="minorEastAsia" w:hAnsi="Times New Roman" w:cs="Times New Roman"/>
          <w:sz w:val="28"/>
          <w:szCs w:val="28"/>
          <w:lang w:val="en-US"/>
        </w:rPr>
      </w:pPr>
      <w:r w:rsidRPr="00FB151E">
        <w:rPr>
          <w:rFonts w:ascii="Times New Roman" w:eastAsiaTheme="minorEastAsia" w:hAnsi="Times New Roman" w:cs="Times New Roman"/>
          <w:sz w:val="28"/>
          <w:szCs w:val="28"/>
          <w:lang w:val="en-US"/>
        </w:rPr>
        <w:t xml:space="preserve"> </w:t>
      </w:r>
    </w:p>
    <w:p w14:paraId="1F868039" w14:textId="77777777" w:rsidR="00FC4026" w:rsidRPr="00FB151E" w:rsidRDefault="00FC4026" w:rsidP="00863557">
      <w:pPr>
        <w:pStyle w:val="a3"/>
        <w:ind w:left="0"/>
        <w:rPr>
          <w:rFonts w:ascii="Times New Roman" w:eastAsiaTheme="minorEastAsia" w:hAnsi="Times New Roman" w:cs="Times New Roman"/>
          <w:sz w:val="28"/>
          <w:szCs w:val="28"/>
          <w:lang w:val="en-US"/>
        </w:rPr>
      </w:pPr>
    </w:p>
    <w:p w14:paraId="05F1BB57" w14:textId="77777777" w:rsidR="00FC4026" w:rsidRPr="00FB151E" w:rsidRDefault="00FC4026" w:rsidP="00863557">
      <w:pPr>
        <w:pStyle w:val="a3"/>
        <w:ind w:left="0"/>
        <w:rPr>
          <w:rFonts w:ascii="Times New Roman" w:eastAsiaTheme="minorEastAsia" w:hAnsi="Times New Roman" w:cs="Times New Roman"/>
          <w:sz w:val="28"/>
          <w:szCs w:val="28"/>
          <w:lang w:val="en-US"/>
        </w:rPr>
      </w:pPr>
    </w:p>
    <w:p w14:paraId="25ACA7AA" w14:textId="77777777" w:rsidR="00FC4026" w:rsidRPr="00FB151E" w:rsidRDefault="00FC4026" w:rsidP="00863557">
      <w:pPr>
        <w:pStyle w:val="a3"/>
        <w:ind w:left="0"/>
        <w:rPr>
          <w:rFonts w:ascii="Times New Roman" w:eastAsiaTheme="minorEastAsia" w:hAnsi="Times New Roman" w:cs="Times New Roman"/>
          <w:sz w:val="28"/>
          <w:szCs w:val="28"/>
          <w:lang w:val="en-US"/>
        </w:rPr>
      </w:pPr>
    </w:p>
    <w:p w14:paraId="6BA8DAEE" w14:textId="77777777" w:rsidR="00481B4B" w:rsidRPr="00FB151E" w:rsidRDefault="00481B4B" w:rsidP="00863557">
      <w:pPr>
        <w:pStyle w:val="a3"/>
        <w:ind w:left="0"/>
        <w:rPr>
          <w:rFonts w:ascii="Times New Roman" w:eastAsiaTheme="minorEastAsia" w:hAnsi="Times New Roman" w:cs="Times New Roman"/>
          <w:sz w:val="28"/>
          <w:szCs w:val="28"/>
          <w:lang w:val="en-US"/>
        </w:rPr>
      </w:pPr>
    </w:p>
    <w:p w14:paraId="47E3C2D0" w14:textId="77777777" w:rsidR="00481B4B" w:rsidRPr="00FB151E" w:rsidRDefault="00481B4B" w:rsidP="00863557">
      <w:pPr>
        <w:pStyle w:val="a3"/>
        <w:ind w:left="0"/>
        <w:rPr>
          <w:rFonts w:ascii="Times New Roman" w:eastAsiaTheme="minorEastAsia" w:hAnsi="Times New Roman" w:cs="Times New Roman"/>
          <w:sz w:val="28"/>
          <w:szCs w:val="28"/>
          <w:lang w:val="en-US"/>
        </w:rPr>
      </w:pPr>
    </w:p>
    <w:p w14:paraId="07B58433" w14:textId="77777777" w:rsidR="00481B4B" w:rsidRPr="00FB151E" w:rsidRDefault="00481B4B" w:rsidP="00863557">
      <w:pPr>
        <w:pStyle w:val="a3"/>
        <w:ind w:left="0"/>
        <w:rPr>
          <w:rFonts w:ascii="Times New Roman" w:eastAsiaTheme="minorEastAsia" w:hAnsi="Times New Roman" w:cs="Times New Roman"/>
          <w:sz w:val="28"/>
          <w:szCs w:val="28"/>
          <w:lang w:val="en-US"/>
        </w:rPr>
      </w:pPr>
    </w:p>
    <w:p w14:paraId="599D5BD0" w14:textId="77777777" w:rsidR="00FC4026" w:rsidRPr="00FB151E" w:rsidRDefault="00FC4026" w:rsidP="00FC4026">
      <w:pPr>
        <w:pStyle w:val="ac"/>
        <w:spacing w:before="0" w:beforeAutospacing="0" w:after="0" w:afterAutospacing="0"/>
        <w:ind w:firstLine="567"/>
        <w:jc w:val="both"/>
        <w:rPr>
          <w:rFonts w:eastAsia="+mn-ea"/>
          <w:color w:val="000000"/>
          <w:kern w:val="24"/>
          <w:sz w:val="28"/>
          <w:szCs w:val="28"/>
          <w:lang w:val="en-US"/>
        </w:rPr>
      </w:pPr>
    </w:p>
    <w:p w14:paraId="04D818C0" w14:textId="77777777" w:rsidR="00FC4026" w:rsidRPr="00FB151E" w:rsidRDefault="00FC4026" w:rsidP="00FC4026">
      <w:pPr>
        <w:pStyle w:val="ac"/>
        <w:spacing w:before="0" w:beforeAutospacing="0" w:after="0" w:afterAutospacing="0"/>
        <w:ind w:firstLine="567"/>
        <w:jc w:val="both"/>
        <w:rPr>
          <w:rFonts w:eastAsia="+mn-ea"/>
          <w:color w:val="000000"/>
          <w:kern w:val="24"/>
          <w:sz w:val="28"/>
          <w:szCs w:val="28"/>
          <w:lang w:val="en-US"/>
        </w:rPr>
      </w:pPr>
    </w:p>
    <w:p w14:paraId="713A3D96" w14:textId="77777777" w:rsidR="00FC4026" w:rsidRPr="00FB151E" w:rsidRDefault="00FC4026" w:rsidP="00FC4026">
      <w:pPr>
        <w:pStyle w:val="ac"/>
        <w:spacing w:before="0" w:beforeAutospacing="0" w:after="0" w:afterAutospacing="0"/>
        <w:ind w:firstLine="567"/>
        <w:jc w:val="both"/>
        <w:rPr>
          <w:rFonts w:eastAsia="+mn-ea"/>
          <w:color w:val="000000"/>
          <w:kern w:val="24"/>
          <w:sz w:val="28"/>
          <w:szCs w:val="28"/>
          <w:lang w:val="en-US"/>
        </w:rPr>
      </w:pPr>
    </w:p>
    <w:p w14:paraId="62599A67" w14:textId="77777777" w:rsidR="00FC4026" w:rsidRPr="00FB151E" w:rsidRDefault="00FC4026" w:rsidP="00FC4026">
      <w:pPr>
        <w:pStyle w:val="ac"/>
        <w:spacing w:before="0" w:beforeAutospacing="0" w:after="0" w:afterAutospacing="0"/>
        <w:ind w:firstLine="567"/>
        <w:jc w:val="both"/>
        <w:rPr>
          <w:rFonts w:eastAsia="+mn-ea"/>
          <w:color w:val="000000"/>
          <w:kern w:val="24"/>
          <w:sz w:val="28"/>
          <w:szCs w:val="28"/>
          <w:lang w:val="en-US"/>
        </w:rPr>
      </w:pPr>
    </w:p>
    <w:p w14:paraId="22854573" w14:textId="77777777" w:rsidR="00FC4026" w:rsidRPr="00FB151E" w:rsidRDefault="00FC4026" w:rsidP="00863557">
      <w:pPr>
        <w:pStyle w:val="a3"/>
        <w:ind w:left="0"/>
        <w:rPr>
          <w:rFonts w:eastAsiaTheme="minorEastAsia"/>
          <w:bCs/>
          <w:lang w:val="en-US"/>
        </w:rPr>
      </w:pPr>
    </w:p>
    <w:p w14:paraId="6DC6130F" w14:textId="77777777" w:rsidR="000C5F73" w:rsidRPr="00FB151E" w:rsidRDefault="000C5F73" w:rsidP="00650AF0">
      <w:pPr>
        <w:pStyle w:val="a3"/>
        <w:ind w:left="0"/>
        <w:rPr>
          <w:rFonts w:eastAsiaTheme="minorEastAsia"/>
          <w:bCs/>
          <w:lang w:val="en-US"/>
        </w:rPr>
      </w:pPr>
    </w:p>
    <w:p w14:paraId="62D60ED3" w14:textId="77777777" w:rsidR="00867F5A" w:rsidRPr="00FB151E" w:rsidRDefault="000C5F73" w:rsidP="00650AF0">
      <w:pPr>
        <w:pStyle w:val="a3"/>
        <w:ind w:left="0"/>
        <w:rPr>
          <w:rFonts w:eastAsiaTheme="minorEastAsia"/>
          <w:bCs/>
          <w:lang w:val="en-US"/>
        </w:rPr>
      </w:pPr>
      <w:r w:rsidRPr="00FB151E">
        <w:rPr>
          <w:rFonts w:eastAsiaTheme="minorEastAsia"/>
          <w:bCs/>
          <w:lang w:val="en-US"/>
        </w:rPr>
        <w:t xml:space="preserve"> </w:t>
      </w:r>
    </w:p>
    <w:p w14:paraId="49038F8A" w14:textId="77777777" w:rsidR="00497D6D" w:rsidRPr="00FB151E" w:rsidRDefault="00497D6D" w:rsidP="00650AF0">
      <w:pPr>
        <w:pStyle w:val="a3"/>
        <w:ind w:left="0"/>
        <w:rPr>
          <w:rFonts w:eastAsiaTheme="minorEastAsia"/>
          <w:bCs/>
          <w:lang w:val="en-US"/>
        </w:rPr>
      </w:pPr>
    </w:p>
    <w:p w14:paraId="28A687A3" w14:textId="77777777" w:rsidR="00CE29E1" w:rsidRPr="00FB151E" w:rsidRDefault="00CE29E1" w:rsidP="00CE29E1">
      <w:pPr>
        <w:pStyle w:val="a3"/>
        <w:ind w:left="0"/>
        <w:rPr>
          <w:rFonts w:eastAsiaTheme="minorEastAsia"/>
          <w:bCs/>
          <w:lang w:val="en-US"/>
        </w:rPr>
      </w:pPr>
    </w:p>
    <w:p w14:paraId="17AE3E47" w14:textId="77777777" w:rsidR="00CE29E1" w:rsidRPr="00FB151E" w:rsidRDefault="00CE29E1" w:rsidP="00971AD4">
      <w:pPr>
        <w:pStyle w:val="a3"/>
        <w:ind w:left="0"/>
        <w:rPr>
          <w:rFonts w:eastAsiaTheme="minorEastAsia"/>
          <w:bCs/>
          <w:lang w:val="en-US"/>
        </w:rPr>
      </w:pPr>
    </w:p>
    <w:p w14:paraId="1297D6E7" w14:textId="77777777" w:rsidR="00266F06" w:rsidRPr="00FB151E" w:rsidRDefault="00266F06" w:rsidP="00266F06">
      <w:pPr>
        <w:ind w:left="360"/>
        <w:rPr>
          <w:lang w:val="en-US"/>
        </w:rPr>
      </w:pPr>
    </w:p>
    <w:sectPr w:rsidR="00266F06" w:rsidRPr="00FB15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44B3D" w14:textId="77777777" w:rsidR="00336665" w:rsidRDefault="00336665" w:rsidP="009F1D25">
      <w:pPr>
        <w:spacing w:after="0" w:line="240" w:lineRule="auto"/>
      </w:pPr>
      <w:r>
        <w:separator/>
      </w:r>
    </w:p>
  </w:endnote>
  <w:endnote w:type="continuationSeparator" w:id="0">
    <w:p w14:paraId="1CF26875" w14:textId="77777777" w:rsidR="00336665" w:rsidRDefault="00336665" w:rsidP="009F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mn-cs">
    <w:panose1 w:val="00000000000000000000"/>
    <w:charset w:val="00"/>
    <w:family w:val="roman"/>
    <w:notTrueType/>
    <w:pitch w:val="default"/>
  </w:font>
  <w:font w:name="+mj-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F681E" w14:textId="77777777" w:rsidR="00336665" w:rsidRDefault="00336665" w:rsidP="009F1D25">
      <w:pPr>
        <w:spacing w:after="0" w:line="240" w:lineRule="auto"/>
      </w:pPr>
      <w:r>
        <w:separator/>
      </w:r>
    </w:p>
  </w:footnote>
  <w:footnote w:type="continuationSeparator" w:id="0">
    <w:p w14:paraId="3B8DBF0C" w14:textId="77777777" w:rsidR="00336665" w:rsidRDefault="00336665" w:rsidP="009F1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915"/>
    <w:multiLevelType w:val="hybridMultilevel"/>
    <w:tmpl w:val="79D69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7A7FDF"/>
    <w:multiLevelType w:val="hybridMultilevel"/>
    <w:tmpl w:val="1B18AA1A"/>
    <w:lvl w:ilvl="0" w:tplc="4AC4C8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7036865"/>
    <w:multiLevelType w:val="hybridMultilevel"/>
    <w:tmpl w:val="EF4E3816"/>
    <w:lvl w:ilvl="0" w:tplc="A2DEB4F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D828F0"/>
    <w:multiLevelType w:val="hybridMultilevel"/>
    <w:tmpl w:val="E6A61520"/>
    <w:lvl w:ilvl="0" w:tplc="968287E6">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4F622F35"/>
    <w:multiLevelType w:val="hybridMultilevel"/>
    <w:tmpl w:val="FE1AB6B0"/>
    <w:lvl w:ilvl="0" w:tplc="B052AB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DAD7C6C"/>
    <w:multiLevelType w:val="hybridMultilevel"/>
    <w:tmpl w:val="FCF85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3250E2"/>
    <w:multiLevelType w:val="hybridMultilevel"/>
    <w:tmpl w:val="7474F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DB"/>
    <w:rsid w:val="00015B0A"/>
    <w:rsid w:val="00024BF3"/>
    <w:rsid w:val="000264B1"/>
    <w:rsid w:val="000329F3"/>
    <w:rsid w:val="0005114D"/>
    <w:rsid w:val="00051B04"/>
    <w:rsid w:val="000612C0"/>
    <w:rsid w:val="00063E88"/>
    <w:rsid w:val="000749E8"/>
    <w:rsid w:val="000801D5"/>
    <w:rsid w:val="000A252F"/>
    <w:rsid w:val="000A725E"/>
    <w:rsid w:val="000B162C"/>
    <w:rsid w:val="000B6072"/>
    <w:rsid w:val="000C5F73"/>
    <w:rsid w:val="000D538A"/>
    <w:rsid w:val="000E0A21"/>
    <w:rsid w:val="000E1D10"/>
    <w:rsid w:val="000E33AA"/>
    <w:rsid w:val="000F25C9"/>
    <w:rsid w:val="000F4497"/>
    <w:rsid w:val="00113D6D"/>
    <w:rsid w:val="001400C1"/>
    <w:rsid w:val="0014705C"/>
    <w:rsid w:val="00191B7D"/>
    <w:rsid w:val="001972F3"/>
    <w:rsid w:val="001973CA"/>
    <w:rsid w:val="001A04E2"/>
    <w:rsid w:val="001A74E1"/>
    <w:rsid w:val="001D20C5"/>
    <w:rsid w:val="001E0720"/>
    <w:rsid w:val="001E7DAF"/>
    <w:rsid w:val="00206352"/>
    <w:rsid w:val="002158E0"/>
    <w:rsid w:val="0021763B"/>
    <w:rsid w:val="00221296"/>
    <w:rsid w:val="0023091F"/>
    <w:rsid w:val="00234AF5"/>
    <w:rsid w:val="0023625A"/>
    <w:rsid w:val="0024163D"/>
    <w:rsid w:val="002438B6"/>
    <w:rsid w:val="00245CE7"/>
    <w:rsid w:val="00266F06"/>
    <w:rsid w:val="00284A1A"/>
    <w:rsid w:val="002A301F"/>
    <w:rsid w:val="002B1180"/>
    <w:rsid w:val="002B26E1"/>
    <w:rsid w:val="002D1C43"/>
    <w:rsid w:val="002D368F"/>
    <w:rsid w:val="002E0FF0"/>
    <w:rsid w:val="002E4478"/>
    <w:rsid w:val="002E4F0F"/>
    <w:rsid w:val="002F6181"/>
    <w:rsid w:val="00311753"/>
    <w:rsid w:val="00333A85"/>
    <w:rsid w:val="00335C07"/>
    <w:rsid w:val="00336665"/>
    <w:rsid w:val="00337360"/>
    <w:rsid w:val="00345625"/>
    <w:rsid w:val="003470C4"/>
    <w:rsid w:val="003653D5"/>
    <w:rsid w:val="003A2DAE"/>
    <w:rsid w:val="003A3B51"/>
    <w:rsid w:val="003A3EB6"/>
    <w:rsid w:val="003B7915"/>
    <w:rsid w:val="003D7F0D"/>
    <w:rsid w:val="003F233E"/>
    <w:rsid w:val="003F4D78"/>
    <w:rsid w:val="003F5801"/>
    <w:rsid w:val="003F7207"/>
    <w:rsid w:val="00420532"/>
    <w:rsid w:val="00432C53"/>
    <w:rsid w:val="004430F1"/>
    <w:rsid w:val="0044310C"/>
    <w:rsid w:val="00455962"/>
    <w:rsid w:val="00456D5F"/>
    <w:rsid w:val="00466EEC"/>
    <w:rsid w:val="00467084"/>
    <w:rsid w:val="00481B4B"/>
    <w:rsid w:val="00482C17"/>
    <w:rsid w:val="0048369A"/>
    <w:rsid w:val="00486584"/>
    <w:rsid w:val="004877BF"/>
    <w:rsid w:val="004931AA"/>
    <w:rsid w:val="00497D6D"/>
    <w:rsid w:val="004A0262"/>
    <w:rsid w:val="004A13C9"/>
    <w:rsid w:val="004A667A"/>
    <w:rsid w:val="004C3DBB"/>
    <w:rsid w:val="004C79D7"/>
    <w:rsid w:val="004E54CF"/>
    <w:rsid w:val="005101A1"/>
    <w:rsid w:val="00516C53"/>
    <w:rsid w:val="005207DB"/>
    <w:rsid w:val="00526B43"/>
    <w:rsid w:val="0054274E"/>
    <w:rsid w:val="0054769D"/>
    <w:rsid w:val="005558F3"/>
    <w:rsid w:val="00562870"/>
    <w:rsid w:val="00570AEF"/>
    <w:rsid w:val="005762F2"/>
    <w:rsid w:val="00580CC5"/>
    <w:rsid w:val="00583D69"/>
    <w:rsid w:val="005846D9"/>
    <w:rsid w:val="00594A4D"/>
    <w:rsid w:val="005A7B22"/>
    <w:rsid w:val="005C1AF9"/>
    <w:rsid w:val="005C4138"/>
    <w:rsid w:val="005D4F65"/>
    <w:rsid w:val="005E1354"/>
    <w:rsid w:val="005E5270"/>
    <w:rsid w:val="005F36FB"/>
    <w:rsid w:val="005F37E9"/>
    <w:rsid w:val="00603CF4"/>
    <w:rsid w:val="00603DDB"/>
    <w:rsid w:val="00606338"/>
    <w:rsid w:val="00630ADA"/>
    <w:rsid w:val="00636DE4"/>
    <w:rsid w:val="00637EBA"/>
    <w:rsid w:val="00650AF0"/>
    <w:rsid w:val="0065577D"/>
    <w:rsid w:val="006721A0"/>
    <w:rsid w:val="00674713"/>
    <w:rsid w:val="006A6AB5"/>
    <w:rsid w:val="006B0F17"/>
    <w:rsid w:val="006D0E85"/>
    <w:rsid w:val="006F0B4D"/>
    <w:rsid w:val="00701BE7"/>
    <w:rsid w:val="00701CFA"/>
    <w:rsid w:val="00704578"/>
    <w:rsid w:val="00716326"/>
    <w:rsid w:val="00722C3E"/>
    <w:rsid w:val="00726BB5"/>
    <w:rsid w:val="00736489"/>
    <w:rsid w:val="00737C6A"/>
    <w:rsid w:val="0074346F"/>
    <w:rsid w:val="00743DA1"/>
    <w:rsid w:val="007456ED"/>
    <w:rsid w:val="007652C5"/>
    <w:rsid w:val="007812C1"/>
    <w:rsid w:val="0079133F"/>
    <w:rsid w:val="0079727F"/>
    <w:rsid w:val="00797B0A"/>
    <w:rsid w:val="007A28A9"/>
    <w:rsid w:val="007B469E"/>
    <w:rsid w:val="007C3EDC"/>
    <w:rsid w:val="007D1E44"/>
    <w:rsid w:val="007E635C"/>
    <w:rsid w:val="007E6692"/>
    <w:rsid w:val="007E7C72"/>
    <w:rsid w:val="007F6F6A"/>
    <w:rsid w:val="00803BFC"/>
    <w:rsid w:val="00806BE4"/>
    <w:rsid w:val="00815AB1"/>
    <w:rsid w:val="00824823"/>
    <w:rsid w:val="00826D99"/>
    <w:rsid w:val="00827DB3"/>
    <w:rsid w:val="00827DC8"/>
    <w:rsid w:val="00842A16"/>
    <w:rsid w:val="008474EA"/>
    <w:rsid w:val="00857959"/>
    <w:rsid w:val="008615EF"/>
    <w:rsid w:val="00863557"/>
    <w:rsid w:val="00866578"/>
    <w:rsid w:val="00867F5A"/>
    <w:rsid w:val="00874444"/>
    <w:rsid w:val="0088091F"/>
    <w:rsid w:val="008A1D2C"/>
    <w:rsid w:val="008A2002"/>
    <w:rsid w:val="008A6965"/>
    <w:rsid w:val="008B2127"/>
    <w:rsid w:val="008B350A"/>
    <w:rsid w:val="008B563C"/>
    <w:rsid w:val="008C1C77"/>
    <w:rsid w:val="008C6CAC"/>
    <w:rsid w:val="008C721A"/>
    <w:rsid w:val="008D0D83"/>
    <w:rsid w:val="008D75FF"/>
    <w:rsid w:val="008E0DD1"/>
    <w:rsid w:val="008E3C02"/>
    <w:rsid w:val="0090319C"/>
    <w:rsid w:val="00905AAB"/>
    <w:rsid w:val="00911594"/>
    <w:rsid w:val="00913EEE"/>
    <w:rsid w:val="00915FD9"/>
    <w:rsid w:val="0093281A"/>
    <w:rsid w:val="00933F79"/>
    <w:rsid w:val="00944339"/>
    <w:rsid w:val="009504B8"/>
    <w:rsid w:val="00961ABF"/>
    <w:rsid w:val="00961F41"/>
    <w:rsid w:val="0096613B"/>
    <w:rsid w:val="00971AD4"/>
    <w:rsid w:val="009735AC"/>
    <w:rsid w:val="009A2C11"/>
    <w:rsid w:val="009A5CF8"/>
    <w:rsid w:val="009C1223"/>
    <w:rsid w:val="009C4E25"/>
    <w:rsid w:val="009E7E22"/>
    <w:rsid w:val="009E7FA8"/>
    <w:rsid w:val="009F1D25"/>
    <w:rsid w:val="009F288E"/>
    <w:rsid w:val="00A02380"/>
    <w:rsid w:val="00A066E8"/>
    <w:rsid w:val="00A14CF2"/>
    <w:rsid w:val="00A16152"/>
    <w:rsid w:val="00A20D50"/>
    <w:rsid w:val="00A2452B"/>
    <w:rsid w:val="00A347D1"/>
    <w:rsid w:val="00A462B3"/>
    <w:rsid w:val="00A52B60"/>
    <w:rsid w:val="00A534D3"/>
    <w:rsid w:val="00A615F3"/>
    <w:rsid w:val="00A66756"/>
    <w:rsid w:val="00A91E53"/>
    <w:rsid w:val="00A960AA"/>
    <w:rsid w:val="00AB1F04"/>
    <w:rsid w:val="00AC35E6"/>
    <w:rsid w:val="00AD040F"/>
    <w:rsid w:val="00AE2362"/>
    <w:rsid w:val="00AE25B5"/>
    <w:rsid w:val="00AF0644"/>
    <w:rsid w:val="00AF5F7B"/>
    <w:rsid w:val="00B2403D"/>
    <w:rsid w:val="00B4478D"/>
    <w:rsid w:val="00B45DC2"/>
    <w:rsid w:val="00B52BC5"/>
    <w:rsid w:val="00B57045"/>
    <w:rsid w:val="00B8711E"/>
    <w:rsid w:val="00BA1C1B"/>
    <w:rsid w:val="00BA1CCC"/>
    <w:rsid w:val="00BA1F15"/>
    <w:rsid w:val="00BB2DDC"/>
    <w:rsid w:val="00BD6EC0"/>
    <w:rsid w:val="00BE53FD"/>
    <w:rsid w:val="00BE6C3E"/>
    <w:rsid w:val="00BF10D1"/>
    <w:rsid w:val="00BF1593"/>
    <w:rsid w:val="00C16A01"/>
    <w:rsid w:val="00C16CDB"/>
    <w:rsid w:val="00C32EBA"/>
    <w:rsid w:val="00C339A2"/>
    <w:rsid w:val="00C46ADB"/>
    <w:rsid w:val="00C56976"/>
    <w:rsid w:val="00C6108C"/>
    <w:rsid w:val="00C62BD3"/>
    <w:rsid w:val="00C723E0"/>
    <w:rsid w:val="00C747C4"/>
    <w:rsid w:val="00C859F3"/>
    <w:rsid w:val="00C9591F"/>
    <w:rsid w:val="00C972CB"/>
    <w:rsid w:val="00CC2E23"/>
    <w:rsid w:val="00CD00AA"/>
    <w:rsid w:val="00CE29E1"/>
    <w:rsid w:val="00CE5D87"/>
    <w:rsid w:val="00CF06F6"/>
    <w:rsid w:val="00CF39BF"/>
    <w:rsid w:val="00D02FA5"/>
    <w:rsid w:val="00D04E3C"/>
    <w:rsid w:val="00D61A77"/>
    <w:rsid w:val="00D63C7B"/>
    <w:rsid w:val="00D66D4E"/>
    <w:rsid w:val="00D725B2"/>
    <w:rsid w:val="00D73271"/>
    <w:rsid w:val="00D736CD"/>
    <w:rsid w:val="00D7453F"/>
    <w:rsid w:val="00D77525"/>
    <w:rsid w:val="00D93237"/>
    <w:rsid w:val="00DB160B"/>
    <w:rsid w:val="00DC1074"/>
    <w:rsid w:val="00DD3A9F"/>
    <w:rsid w:val="00DD65E9"/>
    <w:rsid w:val="00DE0A42"/>
    <w:rsid w:val="00DE2C07"/>
    <w:rsid w:val="00DE7AA5"/>
    <w:rsid w:val="00DF01CD"/>
    <w:rsid w:val="00DF0E0D"/>
    <w:rsid w:val="00DF2306"/>
    <w:rsid w:val="00DF391B"/>
    <w:rsid w:val="00E07B3F"/>
    <w:rsid w:val="00E22785"/>
    <w:rsid w:val="00E25A2B"/>
    <w:rsid w:val="00E44276"/>
    <w:rsid w:val="00E74ABE"/>
    <w:rsid w:val="00E82FBE"/>
    <w:rsid w:val="00E9790E"/>
    <w:rsid w:val="00EB43BE"/>
    <w:rsid w:val="00EC7ACE"/>
    <w:rsid w:val="00EE4605"/>
    <w:rsid w:val="00EF0FFC"/>
    <w:rsid w:val="00EF7637"/>
    <w:rsid w:val="00F04F23"/>
    <w:rsid w:val="00F07D12"/>
    <w:rsid w:val="00F47B4E"/>
    <w:rsid w:val="00F63865"/>
    <w:rsid w:val="00F719BC"/>
    <w:rsid w:val="00F965EF"/>
    <w:rsid w:val="00F96B85"/>
    <w:rsid w:val="00FA04C7"/>
    <w:rsid w:val="00FB151E"/>
    <w:rsid w:val="00FB689C"/>
    <w:rsid w:val="00FC4026"/>
    <w:rsid w:val="00FC767A"/>
    <w:rsid w:val="00FD0B21"/>
    <w:rsid w:val="00FD391F"/>
    <w:rsid w:val="00FD7F79"/>
    <w:rsid w:val="00FE31E3"/>
    <w:rsid w:val="00FF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9007"/>
  <w15:chartTrackingRefBased/>
  <w15:docId w15:val="{22A40F31-FE71-4BB5-ACCB-F026E6AC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F06"/>
    <w:pPr>
      <w:ind w:left="720"/>
      <w:contextualSpacing/>
    </w:pPr>
  </w:style>
  <w:style w:type="character" w:styleId="a4">
    <w:name w:val="Placeholder Text"/>
    <w:basedOn w:val="a0"/>
    <w:uiPriority w:val="99"/>
    <w:semiHidden/>
    <w:rsid w:val="00266F06"/>
    <w:rPr>
      <w:color w:val="808080"/>
    </w:rPr>
  </w:style>
  <w:style w:type="character" w:styleId="a5">
    <w:name w:val="annotation reference"/>
    <w:basedOn w:val="a0"/>
    <w:uiPriority w:val="99"/>
    <w:semiHidden/>
    <w:unhideWhenUsed/>
    <w:rsid w:val="00C56976"/>
    <w:rPr>
      <w:sz w:val="16"/>
      <w:szCs w:val="16"/>
    </w:rPr>
  </w:style>
  <w:style w:type="paragraph" w:styleId="a6">
    <w:name w:val="annotation text"/>
    <w:basedOn w:val="a"/>
    <w:link w:val="a7"/>
    <w:uiPriority w:val="99"/>
    <w:semiHidden/>
    <w:unhideWhenUsed/>
    <w:rsid w:val="00C56976"/>
    <w:pPr>
      <w:spacing w:line="240" w:lineRule="auto"/>
    </w:pPr>
    <w:rPr>
      <w:sz w:val="20"/>
      <w:szCs w:val="20"/>
    </w:rPr>
  </w:style>
  <w:style w:type="character" w:customStyle="1" w:styleId="a7">
    <w:name w:val="Текст примечания Знак"/>
    <w:basedOn w:val="a0"/>
    <w:link w:val="a6"/>
    <w:uiPriority w:val="99"/>
    <w:semiHidden/>
    <w:rsid w:val="00C56976"/>
    <w:rPr>
      <w:sz w:val="20"/>
      <w:szCs w:val="20"/>
    </w:rPr>
  </w:style>
  <w:style w:type="paragraph" w:styleId="a8">
    <w:name w:val="annotation subject"/>
    <w:basedOn w:val="a6"/>
    <w:next w:val="a6"/>
    <w:link w:val="a9"/>
    <w:uiPriority w:val="99"/>
    <w:semiHidden/>
    <w:unhideWhenUsed/>
    <w:rsid w:val="00C56976"/>
    <w:rPr>
      <w:b/>
      <w:bCs/>
    </w:rPr>
  </w:style>
  <w:style w:type="character" w:customStyle="1" w:styleId="a9">
    <w:name w:val="Тема примечания Знак"/>
    <w:basedOn w:val="a7"/>
    <w:link w:val="a8"/>
    <w:uiPriority w:val="99"/>
    <w:semiHidden/>
    <w:rsid w:val="00C56976"/>
    <w:rPr>
      <w:b/>
      <w:bCs/>
      <w:sz w:val="20"/>
      <w:szCs w:val="20"/>
    </w:rPr>
  </w:style>
  <w:style w:type="paragraph" w:styleId="aa">
    <w:name w:val="Balloon Text"/>
    <w:basedOn w:val="a"/>
    <w:link w:val="ab"/>
    <w:uiPriority w:val="99"/>
    <w:semiHidden/>
    <w:unhideWhenUsed/>
    <w:rsid w:val="00C5697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56976"/>
    <w:rPr>
      <w:rFonts w:ascii="Segoe UI" w:hAnsi="Segoe UI" w:cs="Segoe UI"/>
      <w:sz w:val="18"/>
      <w:szCs w:val="18"/>
    </w:rPr>
  </w:style>
  <w:style w:type="paragraph" w:styleId="ac">
    <w:name w:val="Normal (Web)"/>
    <w:basedOn w:val="a"/>
    <w:uiPriority w:val="99"/>
    <w:unhideWhenUsed/>
    <w:rsid w:val="00FC402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39"/>
    <w:rsid w:val="00F96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9F1D2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F1D25"/>
  </w:style>
  <w:style w:type="paragraph" w:styleId="af0">
    <w:name w:val="footer"/>
    <w:basedOn w:val="a"/>
    <w:link w:val="af1"/>
    <w:uiPriority w:val="99"/>
    <w:unhideWhenUsed/>
    <w:rsid w:val="009F1D2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F1D25"/>
  </w:style>
  <w:style w:type="character" w:styleId="af2">
    <w:name w:val="Hyperlink"/>
    <w:basedOn w:val="a0"/>
    <w:uiPriority w:val="99"/>
    <w:unhideWhenUsed/>
    <w:rsid w:val="008474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9422">
      <w:bodyDiv w:val="1"/>
      <w:marLeft w:val="0"/>
      <w:marRight w:val="0"/>
      <w:marTop w:val="0"/>
      <w:marBottom w:val="0"/>
      <w:divBdr>
        <w:top w:val="none" w:sz="0" w:space="0" w:color="auto"/>
        <w:left w:val="none" w:sz="0" w:space="0" w:color="auto"/>
        <w:bottom w:val="none" w:sz="0" w:space="0" w:color="auto"/>
        <w:right w:val="none" w:sz="0" w:space="0" w:color="auto"/>
      </w:divBdr>
    </w:div>
    <w:div w:id="21321762">
      <w:bodyDiv w:val="1"/>
      <w:marLeft w:val="0"/>
      <w:marRight w:val="0"/>
      <w:marTop w:val="0"/>
      <w:marBottom w:val="0"/>
      <w:divBdr>
        <w:top w:val="none" w:sz="0" w:space="0" w:color="auto"/>
        <w:left w:val="none" w:sz="0" w:space="0" w:color="auto"/>
        <w:bottom w:val="none" w:sz="0" w:space="0" w:color="auto"/>
        <w:right w:val="none" w:sz="0" w:space="0" w:color="auto"/>
      </w:divBdr>
    </w:div>
    <w:div w:id="35278086">
      <w:bodyDiv w:val="1"/>
      <w:marLeft w:val="0"/>
      <w:marRight w:val="0"/>
      <w:marTop w:val="0"/>
      <w:marBottom w:val="0"/>
      <w:divBdr>
        <w:top w:val="none" w:sz="0" w:space="0" w:color="auto"/>
        <w:left w:val="none" w:sz="0" w:space="0" w:color="auto"/>
        <w:bottom w:val="none" w:sz="0" w:space="0" w:color="auto"/>
        <w:right w:val="none" w:sz="0" w:space="0" w:color="auto"/>
      </w:divBdr>
    </w:div>
    <w:div w:id="50931766">
      <w:bodyDiv w:val="1"/>
      <w:marLeft w:val="0"/>
      <w:marRight w:val="0"/>
      <w:marTop w:val="0"/>
      <w:marBottom w:val="0"/>
      <w:divBdr>
        <w:top w:val="none" w:sz="0" w:space="0" w:color="auto"/>
        <w:left w:val="none" w:sz="0" w:space="0" w:color="auto"/>
        <w:bottom w:val="none" w:sz="0" w:space="0" w:color="auto"/>
        <w:right w:val="none" w:sz="0" w:space="0" w:color="auto"/>
      </w:divBdr>
    </w:div>
    <w:div w:id="69740142">
      <w:bodyDiv w:val="1"/>
      <w:marLeft w:val="0"/>
      <w:marRight w:val="0"/>
      <w:marTop w:val="0"/>
      <w:marBottom w:val="0"/>
      <w:divBdr>
        <w:top w:val="none" w:sz="0" w:space="0" w:color="auto"/>
        <w:left w:val="none" w:sz="0" w:space="0" w:color="auto"/>
        <w:bottom w:val="none" w:sz="0" w:space="0" w:color="auto"/>
        <w:right w:val="none" w:sz="0" w:space="0" w:color="auto"/>
      </w:divBdr>
    </w:div>
    <w:div w:id="93981773">
      <w:bodyDiv w:val="1"/>
      <w:marLeft w:val="0"/>
      <w:marRight w:val="0"/>
      <w:marTop w:val="0"/>
      <w:marBottom w:val="0"/>
      <w:divBdr>
        <w:top w:val="none" w:sz="0" w:space="0" w:color="auto"/>
        <w:left w:val="none" w:sz="0" w:space="0" w:color="auto"/>
        <w:bottom w:val="none" w:sz="0" w:space="0" w:color="auto"/>
        <w:right w:val="none" w:sz="0" w:space="0" w:color="auto"/>
      </w:divBdr>
    </w:div>
    <w:div w:id="109982038">
      <w:bodyDiv w:val="1"/>
      <w:marLeft w:val="0"/>
      <w:marRight w:val="0"/>
      <w:marTop w:val="0"/>
      <w:marBottom w:val="0"/>
      <w:divBdr>
        <w:top w:val="none" w:sz="0" w:space="0" w:color="auto"/>
        <w:left w:val="none" w:sz="0" w:space="0" w:color="auto"/>
        <w:bottom w:val="none" w:sz="0" w:space="0" w:color="auto"/>
        <w:right w:val="none" w:sz="0" w:space="0" w:color="auto"/>
      </w:divBdr>
    </w:div>
    <w:div w:id="141434982">
      <w:bodyDiv w:val="1"/>
      <w:marLeft w:val="0"/>
      <w:marRight w:val="0"/>
      <w:marTop w:val="0"/>
      <w:marBottom w:val="0"/>
      <w:divBdr>
        <w:top w:val="none" w:sz="0" w:space="0" w:color="auto"/>
        <w:left w:val="none" w:sz="0" w:space="0" w:color="auto"/>
        <w:bottom w:val="none" w:sz="0" w:space="0" w:color="auto"/>
        <w:right w:val="none" w:sz="0" w:space="0" w:color="auto"/>
      </w:divBdr>
    </w:div>
    <w:div w:id="149447642">
      <w:bodyDiv w:val="1"/>
      <w:marLeft w:val="0"/>
      <w:marRight w:val="0"/>
      <w:marTop w:val="0"/>
      <w:marBottom w:val="0"/>
      <w:divBdr>
        <w:top w:val="none" w:sz="0" w:space="0" w:color="auto"/>
        <w:left w:val="none" w:sz="0" w:space="0" w:color="auto"/>
        <w:bottom w:val="none" w:sz="0" w:space="0" w:color="auto"/>
        <w:right w:val="none" w:sz="0" w:space="0" w:color="auto"/>
      </w:divBdr>
    </w:div>
    <w:div w:id="156314698">
      <w:bodyDiv w:val="1"/>
      <w:marLeft w:val="0"/>
      <w:marRight w:val="0"/>
      <w:marTop w:val="0"/>
      <w:marBottom w:val="0"/>
      <w:divBdr>
        <w:top w:val="none" w:sz="0" w:space="0" w:color="auto"/>
        <w:left w:val="none" w:sz="0" w:space="0" w:color="auto"/>
        <w:bottom w:val="none" w:sz="0" w:space="0" w:color="auto"/>
        <w:right w:val="none" w:sz="0" w:space="0" w:color="auto"/>
      </w:divBdr>
      <w:divsChild>
        <w:div w:id="1144201505">
          <w:marLeft w:val="0"/>
          <w:marRight w:val="0"/>
          <w:marTop w:val="0"/>
          <w:marBottom w:val="0"/>
          <w:divBdr>
            <w:top w:val="none" w:sz="0" w:space="0" w:color="auto"/>
            <w:left w:val="none" w:sz="0" w:space="0" w:color="auto"/>
            <w:bottom w:val="none" w:sz="0" w:space="0" w:color="auto"/>
            <w:right w:val="none" w:sz="0" w:space="0" w:color="auto"/>
          </w:divBdr>
          <w:divsChild>
            <w:div w:id="308438078">
              <w:marLeft w:val="0"/>
              <w:marRight w:val="0"/>
              <w:marTop w:val="0"/>
              <w:marBottom w:val="0"/>
              <w:divBdr>
                <w:top w:val="none" w:sz="0" w:space="0" w:color="auto"/>
                <w:left w:val="none" w:sz="0" w:space="0" w:color="auto"/>
                <w:bottom w:val="none" w:sz="0" w:space="0" w:color="auto"/>
                <w:right w:val="none" w:sz="0" w:space="0" w:color="auto"/>
              </w:divBdr>
              <w:divsChild>
                <w:div w:id="873544508">
                  <w:marLeft w:val="0"/>
                  <w:marRight w:val="0"/>
                  <w:marTop w:val="0"/>
                  <w:marBottom w:val="0"/>
                  <w:divBdr>
                    <w:top w:val="none" w:sz="0" w:space="0" w:color="auto"/>
                    <w:left w:val="none" w:sz="0" w:space="0" w:color="auto"/>
                    <w:bottom w:val="none" w:sz="0" w:space="0" w:color="auto"/>
                    <w:right w:val="none" w:sz="0" w:space="0" w:color="auto"/>
                  </w:divBdr>
                  <w:divsChild>
                    <w:div w:id="1100375298">
                      <w:marLeft w:val="0"/>
                      <w:marRight w:val="0"/>
                      <w:marTop w:val="0"/>
                      <w:marBottom w:val="0"/>
                      <w:divBdr>
                        <w:top w:val="none" w:sz="0" w:space="0" w:color="auto"/>
                        <w:left w:val="none" w:sz="0" w:space="0" w:color="auto"/>
                        <w:bottom w:val="none" w:sz="0" w:space="0" w:color="auto"/>
                        <w:right w:val="none" w:sz="0" w:space="0" w:color="auto"/>
                      </w:divBdr>
                      <w:divsChild>
                        <w:div w:id="1719695757">
                          <w:marLeft w:val="0"/>
                          <w:marRight w:val="0"/>
                          <w:marTop w:val="0"/>
                          <w:marBottom w:val="0"/>
                          <w:divBdr>
                            <w:top w:val="none" w:sz="0" w:space="0" w:color="auto"/>
                            <w:left w:val="none" w:sz="0" w:space="0" w:color="auto"/>
                            <w:bottom w:val="none" w:sz="0" w:space="0" w:color="auto"/>
                            <w:right w:val="none" w:sz="0" w:space="0" w:color="auto"/>
                          </w:divBdr>
                          <w:divsChild>
                            <w:div w:id="1399549232">
                              <w:marLeft w:val="0"/>
                              <w:marRight w:val="0"/>
                              <w:marTop w:val="0"/>
                              <w:marBottom w:val="0"/>
                              <w:divBdr>
                                <w:top w:val="none" w:sz="0" w:space="0" w:color="auto"/>
                                <w:left w:val="none" w:sz="0" w:space="0" w:color="auto"/>
                                <w:bottom w:val="none" w:sz="0" w:space="0" w:color="auto"/>
                                <w:right w:val="none" w:sz="0" w:space="0" w:color="auto"/>
                              </w:divBdr>
                              <w:divsChild>
                                <w:div w:id="1542208218">
                                  <w:marLeft w:val="0"/>
                                  <w:marRight w:val="0"/>
                                  <w:marTop w:val="0"/>
                                  <w:marBottom w:val="0"/>
                                  <w:divBdr>
                                    <w:top w:val="none" w:sz="0" w:space="0" w:color="auto"/>
                                    <w:left w:val="none" w:sz="0" w:space="0" w:color="auto"/>
                                    <w:bottom w:val="none" w:sz="0" w:space="0" w:color="auto"/>
                                    <w:right w:val="none" w:sz="0" w:space="0" w:color="auto"/>
                                  </w:divBdr>
                                  <w:divsChild>
                                    <w:div w:id="1004238625">
                                      <w:marLeft w:val="0"/>
                                      <w:marRight w:val="0"/>
                                      <w:marTop w:val="0"/>
                                      <w:marBottom w:val="0"/>
                                      <w:divBdr>
                                        <w:top w:val="none" w:sz="0" w:space="0" w:color="auto"/>
                                        <w:left w:val="none" w:sz="0" w:space="0" w:color="auto"/>
                                        <w:bottom w:val="none" w:sz="0" w:space="0" w:color="auto"/>
                                        <w:right w:val="none" w:sz="0" w:space="0" w:color="auto"/>
                                      </w:divBdr>
                                      <w:divsChild>
                                        <w:div w:id="137454654">
                                          <w:marLeft w:val="0"/>
                                          <w:marRight w:val="0"/>
                                          <w:marTop w:val="0"/>
                                          <w:marBottom w:val="495"/>
                                          <w:divBdr>
                                            <w:top w:val="none" w:sz="0" w:space="0" w:color="auto"/>
                                            <w:left w:val="none" w:sz="0" w:space="0" w:color="auto"/>
                                            <w:bottom w:val="none" w:sz="0" w:space="0" w:color="auto"/>
                                            <w:right w:val="none" w:sz="0" w:space="0" w:color="auto"/>
                                          </w:divBdr>
                                          <w:divsChild>
                                            <w:div w:id="5395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3452">
      <w:bodyDiv w:val="1"/>
      <w:marLeft w:val="0"/>
      <w:marRight w:val="0"/>
      <w:marTop w:val="0"/>
      <w:marBottom w:val="0"/>
      <w:divBdr>
        <w:top w:val="none" w:sz="0" w:space="0" w:color="auto"/>
        <w:left w:val="none" w:sz="0" w:space="0" w:color="auto"/>
        <w:bottom w:val="none" w:sz="0" w:space="0" w:color="auto"/>
        <w:right w:val="none" w:sz="0" w:space="0" w:color="auto"/>
      </w:divBdr>
    </w:div>
    <w:div w:id="183444645">
      <w:bodyDiv w:val="1"/>
      <w:marLeft w:val="0"/>
      <w:marRight w:val="0"/>
      <w:marTop w:val="0"/>
      <w:marBottom w:val="0"/>
      <w:divBdr>
        <w:top w:val="none" w:sz="0" w:space="0" w:color="auto"/>
        <w:left w:val="none" w:sz="0" w:space="0" w:color="auto"/>
        <w:bottom w:val="none" w:sz="0" w:space="0" w:color="auto"/>
        <w:right w:val="none" w:sz="0" w:space="0" w:color="auto"/>
      </w:divBdr>
    </w:div>
    <w:div w:id="186254593">
      <w:bodyDiv w:val="1"/>
      <w:marLeft w:val="0"/>
      <w:marRight w:val="0"/>
      <w:marTop w:val="0"/>
      <w:marBottom w:val="0"/>
      <w:divBdr>
        <w:top w:val="none" w:sz="0" w:space="0" w:color="auto"/>
        <w:left w:val="none" w:sz="0" w:space="0" w:color="auto"/>
        <w:bottom w:val="none" w:sz="0" w:space="0" w:color="auto"/>
        <w:right w:val="none" w:sz="0" w:space="0" w:color="auto"/>
      </w:divBdr>
      <w:divsChild>
        <w:div w:id="1936403286">
          <w:marLeft w:val="0"/>
          <w:marRight w:val="0"/>
          <w:marTop w:val="0"/>
          <w:marBottom w:val="0"/>
          <w:divBdr>
            <w:top w:val="none" w:sz="0" w:space="0" w:color="auto"/>
            <w:left w:val="none" w:sz="0" w:space="0" w:color="auto"/>
            <w:bottom w:val="none" w:sz="0" w:space="0" w:color="auto"/>
            <w:right w:val="none" w:sz="0" w:space="0" w:color="auto"/>
          </w:divBdr>
          <w:divsChild>
            <w:div w:id="1223831094">
              <w:marLeft w:val="0"/>
              <w:marRight w:val="0"/>
              <w:marTop w:val="0"/>
              <w:marBottom w:val="0"/>
              <w:divBdr>
                <w:top w:val="none" w:sz="0" w:space="0" w:color="auto"/>
                <w:left w:val="none" w:sz="0" w:space="0" w:color="auto"/>
                <w:bottom w:val="none" w:sz="0" w:space="0" w:color="auto"/>
                <w:right w:val="none" w:sz="0" w:space="0" w:color="auto"/>
              </w:divBdr>
              <w:divsChild>
                <w:div w:id="2106800924">
                  <w:marLeft w:val="0"/>
                  <w:marRight w:val="0"/>
                  <w:marTop w:val="0"/>
                  <w:marBottom w:val="0"/>
                  <w:divBdr>
                    <w:top w:val="none" w:sz="0" w:space="0" w:color="auto"/>
                    <w:left w:val="none" w:sz="0" w:space="0" w:color="auto"/>
                    <w:bottom w:val="none" w:sz="0" w:space="0" w:color="auto"/>
                    <w:right w:val="none" w:sz="0" w:space="0" w:color="auto"/>
                  </w:divBdr>
                  <w:divsChild>
                    <w:div w:id="51124873">
                      <w:marLeft w:val="0"/>
                      <w:marRight w:val="0"/>
                      <w:marTop w:val="0"/>
                      <w:marBottom w:val="0"/>
                      <w:divBdr>
                        <w:top w:val="none" w:sz="0" w:space="0" w:color="auto"/>
                        <w:left w:val="none" w:sz="0" w:space="0" w:color="auto"/>
                        <w:bottom w:val="none" w:sz="0" w:space="0" w:color="auto"/>
                        <w:right w:val="none" w:sz="0" w:space="0" w:color="auto"/>
                      </w:divBdr>
                      <w:divsChild>
                        <w:div w:id="1469395758">
                          <w:marLeft w:val="0"/>
                          <w:marRight w:val="0"/>
                          <w:marTop w:val="0"/>
                          <w:marBottom w:val="0"/>
                          <w:divBdr>
                            <w:top w:val="none" w:sz="0" w:space="0" w:color="auto"/>
                            <w:left w:val="none" w:sz="0" w:space="0" w:color="auto"/>
                            <w:bottom w:val="none" w:sz="0" w:space="0" w:color="auto"/>
                            <w:right w:val="none" w:sz="0" w:space="0" w:color="auto"/>
                          </w:divBdr>
                          <w:divsChild>
                            <w:div w:id="74520573">
                              <w:marLeft w:val="0"/>
                              <w:marRight w:val="0"/>
                              <w:marTop w:val="0"/>
                              <w:marBottom w:val="0"/>
                              <w:divBdr>
                                <w:top w:val="none" w:sz="0" w:space="0" w:color="auto"/>
                                <w:left w:val="none" w:sz="0" w:space="0" w:color="auto"/>
                                <w:bottom w:val="none" w:sz="0" w:space="0" w:color="auto"/>
                                <w:right w:val="none" w:sz="0" w:space="0" w:color="auto"/>
                              </w:divBdr>
                              <w:divsChild>
                                <w:div w:id="1635141043">
                                  <w:marLeft w:val="0"/>
                                  <w:marRight w:val="0"/>
                                  <w:marTop w:val="0"/>
                                  <w:marBottom w:val="0"/>
                                  <w:divBdr>
                                    <w:top w:val="none" w:sz="0" w:space="0" w:color="auto"/>
                                    <w:left w:val="none" w:sz="0" w:space="0" w:color="auto"/>
                                    <w:bottom w:val="none" w:sz="0" w:space="0" w:color="auto"/>
                                    <w:right w:val="none" w:sz="0" w:space="0" w:color="auto"/>
                                  </w:divBdr>
                                  <w:divsChild>
                                    <w:div w:id="1563447995">
                                      <w:marLeft w:val="0"/>
                                      <w:marRight w:val="0"/>
                                      <w:marTop w:val="0"/>
                                      <w:marBottom w:val="0"/>
                                      <w:divBdr>
                                        <w:top w:val="none" w:sz="0" w:space="0" w:color="auto"/>
                                        <w:left w:val="none" w:sz="0" w:space="0" w:color="auto"/>
                                        <w:bottom w:val="none" w:sz="0" w:space="0" w:color="auto"/>
                                        <w:right w:val="none" w:sz="0" w:space="0" w:color="auto"/>
                                      </w:divBdr>
                                      <w:divsChild>
                                        <w:div w:id="1758164405">
                                          <w:marLeft w:val="0"/>
                                          <w:marRight w:val="0"/>
                                          <w:marTop w:val="0"/>
                                          <w:marBottom w:val="495"/>
                                          <w:divBdr>
                                            <w:top w:val="none" w:sz="0" w:space="0" w:color="auto"/>
                                            <w:left w:val="none" w:sz="0" w:space="0" w:color="auto"/>
                                            <w:bottom w:val="none" w:sz="0" w:space="0" w:color="auto"/>
                                            <w:right w:val="none" w:sz="0" w:space="0" w:color="auto"/>
                                          </w:divBdr>
                                          <w:divsChild>
                                            <w:div w:id="18804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894624">
      <w:bodyDiv w:val="1"/>
      <w:marLeft w:val="0"/>
      <w:marRight w:val="0"/>
      <w:marTop w:val="0"/>
      <w:marBottom w:val="0"/>
      <w:divBdr>
        <w:top w:val="none" w:sz="0" w:space="0" w:color="auto"/>
        <w:left w:val="none" w:sz="0" w:space="0" w:color="auto"/>
        <w:bottom w:val="none" w:sz="0" w:space="0" w:color="auto"/>
        <w:right w:val="none" w:sz="0" w:space="0" w:color="auto"/>
      </w:divBdr>
    </w:div>
    <w:div w:id="245193686">
      <w:bodyDiv w:val="1"/>
      <w:marLeft w:val="0"/>
      <w:marRight w:val="0"/>
      <w:marTop w:val="0"/>
      <w:marBottom w:val="0"/>
      <w:divBdr>
        <w:top w:val="none" w:sz="0" w:space="0" w:color="auto"/>
        <w:left w:val="none" w:sz="0" w:space="0" w:color="auto"/>
        <w:bottom w:val="none" w:sz="0" w:space="0" w:color="auto"/>
        <w:right w:val="none" w:sz="0" w:space="0" w:color="auto"/>
      </w:divBdr>
    </w:div>
    <w:div w:id="283931162">
      <w:bodyDiv w:val="1"/>
      <w:marLeft w:val="0"/>
      <w:marRight w:val="0"/>
      <w:marTop w:val="0"/>
      <w:marBottom w:val="0"/>
      <w:divBdr>
        <w:top w:val="none" w:sz="0" w:space="0" w:color="auto"/>
        <w:left w:val="none" w:sz="0" w:space="0" w:color="auto"/>
        <w:bottom w:val="none" w:sz="0" w:space="0" w:color="auto"/>
        <w:right w:val="none" w:sz="0" w:space="0" w:color="auto"/>
      </w:divBdr>
      <w:divsChild>
        <w:div w:id="1731688704">
          <w:marLeft w:val="0"/>
          <w:marRight w:val="0"/>
          <w:marTop w:val="0"/>
          <w:marBottom w:val="0"/>
          <w:divBdr>
            <w:top w:val="none" w:sz="0" w:space="0" w:color="auto"/>
            <w:left w:val="none" w:sz="0" w:space="0" w:color="auto"/>
            <w:bottom w:val="none" w:sz="0" w:space="0" w:color="auto"/>
            <w:right w:val="none" w:sz="0" w:space="0" w:color="auto"/>
          </w:divBdr>
          <w:divsChild>
            <w:div w:id="53091146">
              <w:marLeft w:val="0"/>
              <w:marRight w:val="0"/>
              <w:marTop w:val="0"/>
              <w:marBottom w:val="0"/>
              <w:divBdr>
                <w:top w:val="none" w:sz="0" w:space="0" w:color="auto"/>
                <w:left w:val="none" w:sz="0" w:space="0" w:color="auto"/>
                <w:bottom w:val="none" w:sz="0" w:space="0" w:color="auto"/>
                <w:right w:val="none" w:sz="0" w:space="0" w:color="auto"/>
              </w:divBdr>
              <w:divsChild>
                <w:div w:id="1330865746">
                  <w:marLeft w:val="0"/>
                  <w:marRight w:val="0"/>
                  <w:marTop w:val="0"/>
                  <w:marBottom w:val="0"/>
                  <w:divBdr>
                    <w:top w:val="none" w:sz="0" w:space="0" w:color="auto"/>
                    <w:left w:val="none" w:sz="0" w:space="0" w:color="auto"/>
                    <w:bottom w:val="none" w:sz="0" w:space="0" w:color="auto"/>
                    <w:right w:val="none" w:sz="0" w:space="0" w:color="auto"/>
                  </w:divBdr>
                  <w:divsChild>
                    <w:div w:id="2144999064">
                      <w:marLeft w:val="0"/>
                      <w:marRight w:val="0"/>
                      <w:marTop w:val="0"/>
                      <w:marBottom w:val="0"/>
                      <w:divBdr>
                        <w:top w:val="none" w:sz="0" w:space="0" w:color="auto"/>
                        <w:left w:val="none" w:sz="0" w:space="0" w:color="auto"/>
                        <w:bottom w:val="none" w:sz="0" w:space="0" w:color="auto"/>
                        <w:right w:val="none" w:sz="0" w:space="0" w:color="auto"/>
                      </w:divBdr>
                      <w:divsChild>
                        <w:div w:id="1162353239">
                          <w:marLeft w:val="0"/>
                          <w:marRight w:val="0"/>
                          <w:marTop w:val="0"/>
                          <w:marBottom w:val="0"/>
                          <w:divBdr>
                            <w:top w:val="none" w:sz="0" w:space="0" w:color="auto"/>
                            <w:left w:val="none" w:sz="0" w:space="0" w:color="auto"/>
                            <w:bottom w:val="none" w:sz="0" w:space="0" w:color="auto"/>
                            <w:right w:val="none" w:sz="0" w:space="0" w:color="auto"/>
                          </w:divBdr>
                          <w:divsChild>
                            <w:div w:id="296647584">
                              <w:marLeft w:val="0"/>
                              <w:marRight w:val="0"/>
                              <w:marTop w:val="0"/>
                              <w:marBottom w:val="0"/>
                              <w:divBdr>
                                <w:top w:val="none" w:sz="0" w:space="0" w:color="auto"/>
                                <w:left w:val="none" w:sz="0" w:space="0" w:color="auto"/>
                                <w:bottom w:val="none" w:sz="0" w:space="0" w:color="auto"/>
                                <w:right w:val="none" w:sz="0" w:space="0" w:color="auto"/>
                              </w:divBdr>
                              <w:divsChild>
                                <w:div w:id="704792278">
                                  <w:marLeft w:val="0"/>
                                  <w:marRight w:val="0"/>
                                  <w:marTop w:val="0"/>
                                  <w:marBottom w:val="0"/>
                                  <w:divBdr>
                                    <w:top w:val="none" w:sz="0" w:space="0" w:color="auto"/>
                                    <w:left w:val="none" w:sz="0" w:space="0" w:color="auto"/>
                                    <w:bottom w:val="none" w:sz="0" w:space="0" w:color="auto"/>
                                    <w:right w:val="none" w:sz="0" w:space="0" w:color="auto"/>
                                  </w:divBdr>
                                  <w:divsChild>
                                    <w:div w:id="198206252">
                                      <w:marLeft w:val="0"/>
                                      <w:marRight w:val="0"/>
                                      <w:marTop w:val="0"/>
                                      <w:marBottom w:val="0"/>
                                      <w:divBdr>
                                        <w:top w:val="none" w:sz="0" w:space="0" w:color="auto"/>
                                        <w:left w:val="none" w:sz="0" w:space="0" w:color="auto"/>
                                        <w:bottom w:val="none" w:sz="0" w:space="0" w:color="auto"/>
                                        <w:right w:val="none" w:sz="0" w:space="0" w:color="auto"/>
                                      </w:divBdr>
                                      <w:divsChild>
                                        <w:div w:id="1250580980">
                                          <w:marLeft w:val="0"/>
                                          <w:marRight w:val="0"/>
                                          <w:marTop w:val="0"/>
                                          <w:marBottom w:val="495"/>
                                          <w:divBdr>
                                            <w:top w:val="none" w:sz="0" w:space="0" w:color="auto"/>
                                            <w:left w:val="none" w:sz="0" w:space="0" w:color="auto"/>
                                            <w:bottom w:val="none" w:sz="0" w:space="0" w:color="auto"/>
                                            <w:right w:val="none" w:sz="0" w:space="0" w:color="auto"/>
                                          </w:divBdr>
                                          <w:divsChild>
                                            <w:div w:id="3823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390704">
      <w:bodyDiv w:val="1"/>
      <w:marLeft w:val="0"/>
      <w:marRight w:val="0"/>
      <w:marTop w:val="0"/>
      <w:marBottom w:val="0"/>
      <w:divBdr>
        <w:top w:val="none" w:sz="0" w:space="0" w:color="auto"/>
        <w:left w:val="none" w:sz="0" w:space="0" w:color="auto"/>
        <w:bottom w:val="none" w:sz="0" w:space="0" w:color="auto"/>
        <w:right w:val="none" w:sz="0" w:space="0" w:color="auto"/>
      </w:divBdr>
    </w:div>
    <w:div w:id="286401968">
      <w:bodyDiv w:val="1"/>
      <w:marLeft w:val="0"/>
      <w:marRight w:val="0"/>
      <w:marTop w:val="0"/>
      <w:marBottom w:val="0"/>
      <w:divBdr>
        <w:top w:val="none" w:sz="0" w:space="0" w:color="auto"/>
        <w:left w:val="none" w:sz="0" w:space="0" w:color="auto"/>
        <w:bottom w:val="none" w:sz="0" w:space="0" w:color="auto"/>
        <w:right w:val="none" w:sz="0" w:space="0" w:color="auto"/>
      </w:divBdr>
    </w:div>
    <w:div w:id="305203200">
      <w:bodyDiv w:val="1"/>
      <w:marLeft w:val="0"/>
      <w:marRight w:val="0"/>
      <w:marTop w:val="0"/>
      <w:marBottom w:val="0"/>
      <w:divBdr>
        <w:top w:val="none" w:sz="0" w:space="0" w:color="auto"/>
        <w:left w:val="none" w:sz="0" w:space="0" w:color="auto"/>
        <w:bottom w:val="none" w:sz="0" w:space="0" w:color="auto"/>
        <w:right w:val="none" w:sz="0" w:space="0" w:color="auto"/>
      </w:divBdr>
    </w:div>
    <w:div w:id="309407326">
      <w:bodyDiv w:val="1"/>
      <w:marLeft w:val="0"/>
      <w:marRight w:val="0"/>
      <w:marTop w:val="0"/>
      <w:marBottom w:val="0"/>
      <w:divBdr>
        <w:top w:val="none" w:sz="0" w:space="0" w:color="auto"/>
        <w:left w:val="none" w:sz="0" w:space="0" w:color="auto"/>
        <w:bottom w:val="none" w:sz="0" w:space="0" w:color="auto"/>
        <w:right w:val="none" w:sz="0" w:space="0" w:color="auto"/>
      </w:divBdr>
    </w:div>
    <w:div w:id="335616902">
      <w:bodyDiv w:val="1"/>
      <w:marLeft w:val="0"/>
      <w:marRight w:val="0"/>
      <w:marTop w:val="0"/>
      <w:marBottom w:val="0"/>
      <w:divBdr>
        <w:top w:val="none" w:sz="0" w:space="0" w:color="auto"/>
        <w:left w:val="none" w:sz="0" w:space="0" w:color="auto"/>
        <w:bottom w:val="none" w:sz="0" w:space="0" w:color="auto"/>
        <w:right w:val="none" w:sz="0" w:space="0" w:color="auto"/>
      </w:divBdr>
    </w:div>
    <w:div w:id="346442005">
      <w:bodyDiv w:val="1"/>
      <w:marLeft w:val="0"/>
      <w:marRight w:val="0"/>
      <w:marTop w:val="0"/>
      <w:marBottom w:val="0"/>
      <w:divBdr>
        <w:top w:val="none" w:sz="0" w:space="0" w:color="auto"/>
        <w:left w:val="none" w:sz="0" w:space="0" w:color="auto"/>
        <w:bottom w:val="none" w:sz="0" w:space="0" w:color="auto"/>
        <w:right w:val="none" w:sz="0" w:space="0" w:color="auto"/>
      </w:divBdr>
    </w:div>
    <w:div w:id="347371067">
      <w:bodyDiv w:val="1"/>
      <w:marLeft w:val="0"/>
      <w:marRight w:val="0"/>
      <w:marTop w:val="0"/>
      <w:marBottom w:val="0"/>
      <w:divBdr>
        <w:top w:val="none" w:sz="0" w:space="0" w:color="auto"/>
        <w:left w:val="none" w:sz="0" w:space="0" w:color="auto"/>
        <w:bottom w:val="none" w:sz="0" w:space="0" w:color="auto"/>
        <w:right w:val="none" w:sz="0" w:space="0" w:color="auto"/>
      </w:divBdr>
    </w:div>
    <w:div w:id="350687256">
      <w:bodyDiv w:val="1"/>
      <w:marLeft w:val="0"/>
      <w:marRight w:val="0"/>
      <w:marTop w:val="0"/>
      <w:marBottom w:val="0"/>
      <w:divBdr>
        <w:top w:val="none" w:sz="0" w:space="0" w:color="auto"/>
        <w:left w:val="none" w:sz="0" w:space="0" w:color="auto"/>
        <w:bottom w:val="none" w:sz="0" w:space="0" w:color="auto"/>
        <w:right w:val="none" w:sz="0" w:space="0" w:color="auto"/>
      </w:divBdr>
    </w:div>
    <w:div w:id="374500639">
      <w:bodyDiv w:val="1"/>
      <w:marLeft w:val="0"/>
      <w:marRight w:val="0"/>
      <w:marTop w:val="0"/>
      <w:marBottom w:val="0"/>
      <w:divBdr>
        <w:top w:val="none" w:sz="0" w:space="0" w:color="auto"/>
        <w:left w:val="none" w:sz="0" w:space="0" w:color="auto"/>
        <w:bottom w:val="none" w:sz="0" w:space="0" w:color="auto"/>
        <w:right w:val="none" w:sz="0" w:space="0" w:color="auto"/>
      </w:divBdr>
    </w:div>
    <w:div w:id="390226215">
      <w:bodyDiv w:val="1"/>
      <w:marLeft w:val="0"/>
      <w:marRight w:val="0"/>
      <w:marTop w:val="0"/>
      <w:marBottom w:val="0"/>
      <w:divBdr>
        <w:top w:val="none" w:sz="0" w:space="0" w:color="auto"/>
        <w:left w:val="none" w:sz="0" w:space="0" w:color="auto"/>
        <w:bottom w:val="none" w:sz="0" w:space="0" w:color="auto"/>
        <w:right w:val="none" w:sz="0" w:space="0" w:color="auto"/>
      </w:divBdr>
    </w:div>
    <w:div w:id="392436396">
      <w:bodyDiv w:val="1"/>
      <w:marLeft w:val="0"/>
      <w:marRight w:val="0"/>
      <w:marTop w:val="0"/>
      <w:marBottom w:val="0"/>
      <w:divBdr>
        <w:top w:val="none" w:sz="0" w:space="0" w:color="auto"/>
        <w:left w:val="none" w:sz="0" w:space="0" w:color="auto"/>
        <w:bottom w:val="none" w:sz="0" w:space="0" w:color="auto"/>
        <w:right w:val="none" w:sz="0" w:space="0" w:color="auto"/>
      </w:divBdr>
    </w:div>
    <w:div w:id="423694984">
      <w:bodyDiv w:val="1"/>
      <w:marLeft w:val="0"/>
      <w:marRight w:val="0"/>
      <w:marTop w:val="0"/>
      <w:marBottom w:val="0"/>
      <w:divBdr>
        <w:top w:val="none" w:sz="0" w:space="0" w:color="auto"/>
        <w:left w:val="none" w:sz="0" w:space="0" w:color="auto"/>
        <w:bottom w:val="none" w:sz="0" w:space="0" w:color="auto"/>
        <w:right w:val="none" w:sz="0" w:space="0" w:color="auto"/>
      </w:divBdr>
    </w:div>
    <w:div w:id="424308820">
      <w:bodyDiv w:val="1"/>
      <w:marLeft w:val="0"/>
      <w:marRight w:val="0"/>
      <w:marTop w:val="0"/>
      <w:marBottom w:val="0"/>
      <w:divBdr>
        <w:top w:val="none" w:sz="0" w:space="0" w:color="auto"/>
        <w:left w:val="none" w:sz="0" w:space="0" w:color="auto"/>
        <w:bottom w:val="none" w:sz="0" w:space="0" w:color="auto"/>
        <w:right w:val="none" w:sz="0" w:space="0" w:color="auto"/>
      </w:divBdr>
      <w:divsChild>
        <w:div w:id="1871409657">
          <w:marLeft w:val="0"/>
          <w:marRight w:val="0"/>
          <w:marTop w:val="0"/>
          <w:marBottom w:val="0"/>
          <w:divBdr>
            <w:top w:val="none" w:sz="0" w:space="0" w:color="auto"/>
            <w:left w:val="none" w:sz="0" w:space="0" w:color="auto"/>
            <w:bottom w:val="none" w:sz="0" w:space="0" w:color="auto"/>
            <w:right w:val="none" w:sz="0" w:space="0" w:color="auto"/>
          </w:divBdr>
          <w:divsChild>
            <w:div w:id="1847819622">
              <w:marLeft w:val="0"/>
              <w:marRight w:val="0"/>
              <w:marTop w:val="0"/>
              <w:marBottom w:val="0"/>
              <w:divBdr>
                <w:top w:val="none" w:sz="0" w:space="0" w:color="auto"/>
                <w:left w:val="none" w:sz="0" w:space="0" w:color="auto"/>
                <w:bottom w:val="none" w:sz="0" w:space="0" w:color="auto"/>
                <w:right w:val="none" w:sz="0" w:space="0" w:color="auto"/>
              </w:divBdr>
              <w:divsChild>
                <w:div w:id="1267695501">
                  <w:marLeft w:val="0"/>
                  <w:marRight w:val="0"/>
                  <w:marTop w:val="0"/>
                  <w:marBottom w:val="0"/>
                  <w:divBdr>
                    <w:top w:val="none" w:sz="0" w:space="0" w:color="auto"/>
                    <w:left w:val="none" w:sz="0" w:space="0" w:color="auto"/>
                    <w:bottom w:val="none" w:sz="0" w:space="0" w:color="auto"/>
                    <w:right w:val="none" w:sz="0" w:space="0" w:color="auto"/>
                  </w:divBdr>
                  <w:divsChild>
                    <w:div w:id="312878865">
                      <w:marLeft w:val="0"/>
                      <w:marRight w:val="0"/>
                      <w:marTop w:val="0"/>
                      <w:marBottom w:val="0"/>
                      <w:divBdr>
                        <w:top w:val="none" w:sz="0" w:space="0" w:color="auto"/>
                        <w:left w:val="none" w:sz="0" w:space="0" w:color="auto"/>
                        <w:bottom w:val="none" w:sz="0" w:space="0" w:color="auto"/>
                        <w:right w:val="none" w:sz="0" w:space="0" w:color="auto"/>
                      </w:divBdr>
                      <w:divsChild>
                        <w:div w:id="105393592">
                          <w:marLeft w:val="0"/>
                          <w:marRight w:val="0"/>
                          <w:marTop w:val="0"/>
                          <w:marBottom w:val="0"/>
                          <w:divBdr>
                            <w:top w:val="none" w:sz="0" w:space="0" w:color="auto"/>
                            <w:left w:val="none" w:sz="0" w:space="0" w:color="auto"/>
                            <w:bottom w:val="none" w:sz="0" w:space="0" w:color="auto"/>
                            <w:right w:val="none" w:sz="0" w:space="0" w:color="auto"/>
                          </w:divBdr>
                          <w:divsChild>
                            <w:div w:id="728917066">
                              <w:marLeft w:val="0"/>
                              <w:marRight w:val="0"/>
                              <w:marTop w:val="0"/>
                              <w:marBottom w:val="0"/>
                              <w:divBdr>
                                <w:top w:val="none" w:sz="0" w:space="0" w:color="auto"/>
                                <w:left w:val="none" w:sz="0" w:space="0" w:color="auto"/>
                                <w:bottom w:val="none" w:sz="0" w:space="0" w:color="auto"/>
                                <w:right w:val="none" w:sz="0" w:space="0" w:color="auto"/>
                              </w:divBdr>
                              <w:divsChild>
                                <w:div w:id="401217095">
                                  <w:marLeft w:val="0"/>
                                  <w:marRight w:val="0"/>
                                  <w:marTop w:val="0"/>
                                  <w:marBottom w:val="0"/>
                                  <w:divBdr>
                                    <w:top w:val="none" w:sz="0" w:space="0" w:color="auto"/>
                                    <w:left w:val="none" w:sz="0" w:space="0" w:color="auto"/>
                                    <w:bottom w:val="none" w:sz="0" w:space="0" w:color="auto"/>
                                    <w:right w:val="none" w:sz="0" w:space="0" w:color="auto"/>
                                  </w:divBdr>
                                  <w:divsChild>
                                    <w:div w:id="2076318252">
                                      <w:marLeft w:val="0"/>
                                      <w:marRight w:val="0"/>
                                      <w:marTop w:val="0"/>
                                      <w:marBottom w:val="0"/>
                                      <w:divBdr>
                                        <w:top w:val="none" w:sz="0" w:space="0" w:color="auto"/>
                                        <w:left w:val="none" w:sz="0" w:space="0" w:color="auto"/>
                                        <w:bottom w:val="none" w:sz="0" w:space="0" w:color="auto"/>
                                        <w:right w:val="none" w:sz="0" w:space="0" w:color="auto"/>
                                      </w:divBdr>
                                      <w:divsChild>
                                        <w:div w:id="422262104">
                                          <w:marLeft w:val="0"/>
                                          <w:marRight w:val="0"/>
                                          <w:marTop w:val="0"/>
                                          <w:marBottom w:val="495"/>
                                          <w:divBdr>
                                            <w:top w:val="none" w:sz="0" w:space="0" w:color="auto"/>
                                            <w:left w:val="none" w:sz="0" w:space="0" w:color="auto"/>
                                            <w:bottom w:val="none" w:sz="0" w:space="0" w:color="auto"/>
                                            <w:right w:val="none" w:sz="0" w:space="0" w:color="auto"/>
                                          </w:divBdr>
                                          <w:divsChild>
                                            <w:div w:id="8884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654338">
      <w:bodyDiv w:val="1"/>
      <w:marLeft w:val="0"/>
      <w:marRight w:val="0"/>
      <w:marTop w:val="0"/>
      <w:marBottom w:val="0"/>
      <w:divBdr>
        <w:top w:val="none" w:sz="0" w:space="0" w:color="auto"/>
        <w:left w:val="none" w:sz="0" w:space="0" w:color="auto"/>
        <w:bottom w:val="none" w:sz="0" w:space="0" w:color="auto"/>
        <w:right w:val="none" w:sz="0" w:space="0" w:color="auto"/>
      </w:divBdr>
    </w:div>
    <w:div w:id="427699759">
      <w:bodyDiv w:val="1"/>
      <w:marLeft w:val="0"/>
      <w:marRight w:val="0"/>
      <w:marTop w:val="0"/>
      <w:marBottom w:val="0"/>
      <w:divBdr>
        <w:top w:val="none" w:sz="0" w:space="0" w:color="auto"/>
        <w:left w:val="none" w:sz="0" w:space="0" w:color="auto"/>
        <w:bottom w:val="none" w:sz="0" w:space="0" w:color="auto"/>
        <w:right w:val="none" w:sz="0" w:space="0" w:color="auto"/>
      </w:divBdr>
    </w:div>
    <w:div w:id="477654733">
      <w:bodyDiv w:val="1"/>
      <w:marLeft w:val="0"/>
      <w:marRight w:val="0"/>
      <w:marTop w:val="0"/>
      <w:marBottom w:val="0"/>
      <w:divBdr>
        <w:top w:val="none" w:sz="0" w:space="0" w:color="auto"/>
        <w:left w:val="none" w:sz="0" w:space="0" w:color="auto"/>
        <w:bottom w:val="none" w:sz="0" w:space="0" w:color="auto"/>
        <w:right w:val="none" w:sz="0" w:space="0" w:color="auto"/>
      </w:divBdr>
    </w:div>
    <w:div w:id="479427320">
      <w:bodyDiv w:val="1"/>
      <w:marLeft w:val="0"/>
      <w:marRight w:val="0"/>
      <w:marTop w:val="0"/>
      <w:marBottom w:val="0"/>
      <w:divBdr>
        <w:top w:val="none" w:sz="0" w:space="0" w:color="auto"/>
        <w:left w:val="none" w:sz="0" w:space="0" w:color="auto"/>
        <w:bottom w:val="none" w:sz="0" w:space="0" w:color="auto"/>
        <w:right w:val="none" w:sz="0" w:space="0" w:color="auto"/>
      </w:divBdr>
    </w:div>
    <w:div w:id="505022136">
      <w:bodyDiv w:val="1"/>
      <w:marLeft w:val="0"/>
      <w:marRight w:val="0"/>
      <w:marTop w:val="0"/>
      <w:marBottom w:val="0"/>
      <w:divBdr>
        <w:top w:val="none" w:sz="0" w:space="0" w:color="auto"/>
        <w:left w:val="none" w:sz="0" w:space="0" w:color="auto"/>
        <w:bottom w:val="none" w:sz="0" w:space="0" w:color="auto"/>
        <w:right w:val="none" w:sz="0" w:space="0" w:color="auto"/>
      </w:divBdr>
    </w:div>
    <w:div w:id="515191060">
      <w:bodyDiv w:val="1"/>
      <w:marLeft w:val="0"/>
      <w:marRight w:val="0"/>
      <w:marTop w:val="0"/>
      <w:marBottom w:val="0"/>
      <w:divBdr>
        <w:top w:val="none" w:sz="0" w:space="0" w:color="auto"/>
        <w:left w:val="none" w:sz="0" w:space="0" w:color="auto"/>
        <w:bottom w:val="none" w:sz="0" w:space="0" w:color="auto"/>
        <w:right w:val="none" w:sz="0" w:space="0" w:color="auto"/>
      </w:divBdr>
    </w:div>
    <w:div w:id="517743053">
      <w:bodyDiv w:val="1"/>
      <w:marLeft w:val="0"/>
      <w:marRight w:val="0"/>
      <w:marTop w:val="0"/>
      <w:marBottom w:val="0"/>
      <w:divBdr>
        <w:top w:val="none" w:sz="0" w:space="0" w:color="auto"/>
        <w:left w:val="none" w:sz="0" w:space="0" w:color="auto"/>
        <w:bottom w:val="none" w:sz="0" w:space="0" w:color="auto"/>
        <w:right w:val="none" w:sz="0" w:space="0" w:color="auto"/>
      </w:divBdr>
    </w:div>
    <w:div w:id="536357974">
      <w:bodyDiv w:val="1"/>
      <w:marLeft w:val="0"/>
      <w:marRight w:val="0"/>
      <w:marTop w:val="0"/>
      <w:marBottom w:val="0"/>
      <w:divBdr>
        <w:top w:val="none" w:sz="0" w:space="0" w:color="auto"/>
        <w:left w:val="none" w:sz="0" w:space="0" w:color="auto"/>
        <w:bottom w:val="none" w:sz="0" w:space="0" w:color="auto"/>
        <w:right w:val="none" w:sz="0" w:space="0" w:color="auto"/>
      </w:divBdr>
    </w:div>
    <w:div w:id="553739942">
      <w:bodyDiv w:val="1"/>
      <w:marLeft w:val="0"/>
      <w:marRight w:val="0"/>
      <w:marTop w:val="0"/>
      <w:marBottom w:val="0"/>
      <w:divBdr>
        <w:top w:val="none" w:sz="0" w:space="0" w:color="auto"/>
        <w:left w:val="none" w:sz="0" w:space="0" w:color="auto"/>
        <w:bottom w:val="none" w:sz="0" w:space="0" w:color="auto"/>
        <w:right w:val="none" w:sz="0" w:space="0" w:color="auto"/>
      </w:divBdr>
    </w:div>
    <w:div w:id="566233324">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sChild>
        <w:div w:id="1733236568">
          <w:marLeft w:val="0"/>
          <w:marRight w:val="0"/>
          <w:marTop w:val="0"/>
          <w:marBottom w:val="0"/>
          <w:divBdr>
            <w:top w:val="none" w:sz="0" w:space="0" w:color="auto"/>
            <w:left w:val="none" w:sz="0" w:space="0" w:color="auto"/>
            <w:bottom w:val="none" w:sz="0" w:space="0" w:color="auto"/>
            <w:right w:val="none" w:sz="0" w:space="0" w:color="auto"/>
          </w:divBdr>
          <w:divsChild>
            <w:div w:id="2135053664">
              <w:marLeft w:val="0"/>
              <w:marRight w:val="0"/>
              <w:marTop w:val="0"/>
              <w:marBottom w:val="0"/>
              <w:divBdr>
                <w:top w:val="none" w:sz="0" w:space="0" w:color="auto"/>
                <w:left w:val="none" w:sz="0" w:space="0" w:color="auto"/>
                <w:bottom w:val="none" w:sz="0" w:space="0" w:color="auto"/>
                <w:right w:val="none" w:sz="0" w:space="0" w:color="auto"/>
              </w:divBdr>
              <w:divsChild>
                <w:div w:id="1582136048">
                  <w:marLeft w:val="0"/>
                  <w:marRight w:val="0"/>
                  <w:marTop w:val="0"/>
                  <w:marBottom w:val="0"/>
                  <w:divBdr>
                    <w:top w:val="none" w:sz="0" w:space="0" w:color="auto"/>
                    <w:left w:val="none" w:sz="0" w:space="0" w:color="auto"/>
                    <w:bottom w:val="none" w:sz="0" w:space="0" w:color="auto"/>
                    <w:right w:val="none" w:sz="0" w:space="0" w:color="auto"/>
                  </w:divBdr>
                  <w:divsChild>
                    <w:div w:id="61414654">
                      <w:marLeft w:val="0"/>
                      <w:marRight w:val="0"/>
                      <w:marTop w:val="0"/>
                      <w:marBottom w:val="0"/>
                      <w:divBdr>
                        <w:top w:val="none" w:sz="0" w:space="0" w:color="auto"/>
                        <w:left w:val="none" w:sz="0" w:space="0" w:color="auto"/>
                        <w:bottom w:val="none" w:sz="0" w:space="0" w:color="auto"/>
                        <w:right w:val="none" w:sz="0" w:space="0" w:color="auto"/>
                      </w:divBdr>
                      <w:divsChild>
                        <w:div w:id="678435785">
                          <w:marLeft w:val="0"/>
                          <w:marRight w:val="0"/>
                          <w:marTop w:val="0"/>
                          <w:marBottom w:val="0"/>
                          <w:divBdr>
                            <w:top w:val="none" w:sz="0" w:space="0" w:color="auto"/>
                            <w:left w:val="none" w:sz="0" w:space="0" w:color="auto"/>
                            <w:bottom w:val="none" w:sz="0" w:space="0" w:color="auto"/>
                            <w:right w:val="none" w:sz="0" w:space="0" w:color="auto"/>
                          </w:divBdr>
                          <w:divsChild>
                            <w:div w:id="78330315">
                              <w:marLeft w:val="0"/>
                              <w:marRight w:val="0"/>
                              <w:marTop w:val="0"/>
                              <w:marBottom w:val="0"/>
                              <w:divBdr>
                                <w:top w:val="none" w:sz="0" w:space="0" w:color="auto"/>
                                <w:left w:val="none" w:sz="0" w:space="0" w:color="auto"/>
                                <w:bottom w:val="none" w:sz="0" w:space="0" w:color="auto"/>
                                <w:right w:val="none" w:sz="0" w:space="0" w:color="auto"/>
                              </w:divBdr>
                              <w:divsChild>
                                <w:div w:id="1514105326">
                                  <w:marLeft w:val="0"/>
                                  <w:marRight w:val="0"/>
                                  <w:marTop w:val="0"/>
                                  <w:marBottom w:val="0"/>
                                  <w:divBdr>
                                    <w:top w:val="none" w:sz="0" w:space="0" w:color="auto"/>
                                    <w:left w:val="none" w:sz="0" w:space="0" w:color="auto"/>
                                    <w:bottom w:val="none" w:sz="0" w:space="0" w:color="auto"/>
                                    <w:right w:val="none" w:sz="0" w:space="0" w:color="auto"/>
                                  </w:divBdr>
                                  <w:divsChild>
                                    <w:div w:id="304970599">
                                      <w:marLeft w:val="0"/>
                                      <w:marRight w:val="0"/>
                                      <w:marTop w:val="0"/>
                                      <w:marBottom w:val="0"/>
                                      <w:divBdr>
                                        <w:top w:val="none" w:sz="0" w:space="0" w:color="auto"/>
                                        <w:left w:val="none" w:sz="0" w:space="0" w:color="auto"/>
                                        <w:bottom w:val="none" w:sz="0" w:space="0" w:color="auto"/>
                                        <w:right w:val="none" w:sz="0" w:space="0" w:color="auto"/>
                                      </w:divBdr>
                                      <w:divsChild>
                                        <w:div w:id="755902304">
                                          <w:marLeft w:val="0"/>
                                          <w:marRight w:val="0"/>
                                          <w:marTop w:val="0"/>
                                          <w:marBottom w:val="495"/>
                                          <w:divBdr>
                                            <w:top w:val="none" w:sz="0" w:space="0" w:color="auto"/>
                                            <w:left w:val="none" w:sz="0" w:space="0" w:color="auto"/>
                                            <w:bottom w:val="none" w:sz="0" w:space="0" w:color="auto"/>
                                            <w:right w:val="none" w:sz="0" w:space="0" w:color="auto"/>
                                          </w:divBdr>
                                          <w:divsChild>
                                            <w:div w:id="1231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2223358">
      <w:bodyDiv w:val="1"/>
      <w:marLeft w:val="0"/>
      <w:marRight w:val="0"/>
      <w:marTop w:val="0"/>
      <w:marBottom w:val="0"/>
      <w:divBdr>
        <w:top w:val="none" w:sz="0" w:space="0" w:color="auto"/>
        <w:left w:val="none" w:sz="0" w:space="0" w:color="auto"/>
        <w:bottom w:val="none" w:sz="0" w:space="0" w:color="auto"/>
        <w:right w:val="none" w:sz="0" w:space="0" w:color="auto"/>
      </w:divBdr>
    </w:div>
    <w:div w:id="661667323">
      <w:bodyDiv w:val="1"/>
      <w:marLeft w:val="0"/>
      <w:marRight w:val="0"/>
      <w:marTop w:val="0"/>
      <w:marBottom w:val="0"/>
      <w:divBdr>
        <w:top w:val="none" w:sz="0" w:space="0" w:color="auto"/>
        <w:left w:val="none" w:sz="0" w:space="0" w:color="auto"/>
        <w:bottom w:val="none" w:sz="0" w:space="0" w:color="auto"/>
        <w:right w:val="none" w:sz="0" w:space="0" w:color="auto"/>
      </w:divBdr>
    </w:div>
    <w:div w:id="664406469">
      <w:bodyDiv w:val="1"/>
      <w:marLeft w:val="0"/>
      <w:marRight w:val="0"/>
      <w:marTop w:val="0"/>
      <w:marBottom w:val="0"/>
      <w:divBdr>
        <w:top w:val="none" w:sz="0" w:space="0" w:color="auto"/>
        <w:left w:val="none" w:sz="0" w:space="0" w:color="auto"/>
        <w:bottom w:val="none" w:sz="0" w:space="0" w:color="auto"/>
        <w:right w:val="none" w:sz="0" w:space="0" w:color="auto"/>
      </w:divBdr>
    </w:div>
    <w:div w:id="670837963">
      <w:bodyDiv w:val="1"/>
      <w:marLeft w:val="0"/>
      <w:marRight w:val="0"/>
      <w:marTop w:val="0"/>
      <w:marBottom w:val="0"/>
      <w:divBdr>
        <w:top w:val="none" w:sz="0" w:space="0" w:color="auto"/>
        <w:left w:val="none" w:sz="0" w:space="0" w:color="auto"/>
        <w:bottom w:val="none" w:sz="0" w:space="0" w:color="auto"/>
        <w:right w:val="none" w:sz="0" w:space="0" w:color="auto"/>
      </w:divBdr>
    </w:div>
    <w:div w:id="670914417">
      <w:bodyDiv w:val="1"/>
      <w:marLeft w:val="0"/>
      <w:marRight w:val="0"/>
      <w:marTop w:val="0"/>
      <w:marBottom w:val="0"/>
      <w:divBdr>
        <w:top w:val="none" w:sz="0" w:space="0" w:color="auto"/>
        <w:left w:val="none" w:sz="0" w:space="0" w:color="auto"/>
        <w:bottom w:val="none" w:sz="0" w:space="0" w:color="auto"/>
        <w:right w:val="none" w:sz="0" w:space="0" w:color="auto"/>
      </w:divBdr>
    </w:div>
    <w:div w:id="676660393">
      <w:bodyDiv w:val="1"/>
      <w:marLeft w:val="0"/>
      <w:marRight w:val="0"/>
      <w:marTop w:val="0"/>
      <w:marBottom w:val="0"/>
      <w:divBdr>
        <w:top w:val="none" w:sz="0" w:space="0" w:color="auto"/>
        <w:left w:val="none" w:sz="0" w:space="0" w:color="auto"/>
        <w:bottom w:val="none" w:sz="0" w:space="0" w:color="auto"/>
        <w:right w:val="none" w:sz="0" w:space="0" w:color="auto"/>
      </w:divBdr>
    </w:div>
    <w:div w:id="677536485">
      <w:bodyDiv w:val="1"/>
      <w:marLeft w:val="0"/>
      <w:marRight w:val="0"/>
      <w:marTop w:val="0"/>
      <w:marBottom w:val="0"/>
      <w:divBdr>
        <w:top w:val="none" w:sz="0" w:space="0" w:color="auto"/>
        <w:left w:val="none" w:sz="0" w:space="0" w:color="auto"/>
        <w:bottom w:val="none" w:sz="0" w:space="0" w:color="auto"/>
        <w:right w:val="none" w:sz="0" w:space="0" w:color="auto"/>
      </w:divBdr>
    </w:div>
    <w:div w:id="677852428">
      <w:bodyDiv w:val="1"/>
      <w:marLeft w:val="0"/>
      <w:marRight w:val="0"/>
      <w:marTop w:val="0"/>
      <w:marBottom w:val="0"/>
      <w:divBdr>
        <w:top w:val="none" w:sz="0" w:space="0" w:color="auto"/>
        <w:left w:val="none" w:sz="0" w:space="0" w:color="auto"/>
        <w:bottom w:val="none" w:sz="0" w:space="0" w:color="auto"/>
        <w:right w:val="none" w:sz="0" w:space="0" w:color="auto"/>
      </w:divBdr>
      <w:divsChild>
        <w:div w:id="887650387">
          <w:marLeft w:val="0"/>
          <w:marRight w:val="0"/>
          <w:marTop w:val="0"/>
          <w:marBottom w:val="0"/>
          <w:divBdr>
            <w:top w:val="none" w:sz="0" w:space="0" w:color="auto"/>
            <w:left w:val="none" w:sz="0" w:space="0" w:color="auto"/>
            <w:bottom w:val="none" w:sz="0" w:space="0" w:color="auto"/>
            <w:right w:val="none" w:sz="0" w:space="0" w:color="auto"/>
          </w:divBdr>
          <w:divsChild>
            <w:div w:id="1491675807">
              <w:marLeft w:val="0"/>
              <w:marRight w:val="0"/>
              <w:marTop w:val="0"/>
              <w:marBottom w:val="0"/>
              <w:divBdr>
                <w:top w:val="none" w:sz="0" w:space="0" w:color="auto"/>
                <w:left w:val="none" w:sz="0" w:space="0" w:color="auto"/>
                <w:bottom w:val="none" w:sz="0" w:space="0" w:color="auto"/>
                <w:right w:val="none" w:sz="0" w:space="0" w:color="auto"/>
              </w:divBdr>
              <w:divsChild>
                <w:div w:id="2046249378">
                  <w:marLeft w:val="0"/>
                  <w:marRight w:val="0"/>
                  <w:marTop w:val="0"/>
                  <w:marBottom w:val="0"/>
                  <w:divBdr>
                    <w:top w:val="none" w:sz="0" w:space="0" w:color="auto"/>
                    <w:left w:val="none" w:sz="0" w:space="0" w:color="auto"/>
                    <w:bottom w:val="none" w:sz="0" w:space="0" w:color="auto"/>
                    <w:right w:val="none" w:sz="0" w:space="0" w:color="auto"/>
                  </w:divBdr>
                  <w:divsChild>
                    <w:div w:id="751659799">
                      <w:marLeft w:val="0"/>
                      <w:marRight w:val="0"/>
                      <w:marTop w:val="0"/>
                      <w:marBottom w:val="0"/>
                      <w:divBdr>
                        <w:top w:val="none" w:sz="0" w:space="0" w:color="auto"/>
                        <w:left w:val="none" w:sz="0" w:space="0" w:color="auto"/>
                        <w:bottom w:val="none" w:sz="0" w:space="0" w:color="auto"/>
                        <w:right w:val="none" w:sz="0" w:space="0" w:color="auto"/>
                      </w:divBdr>
                      <w:divsChild>
                        <w:div w:id="919830378">
                          <w:marLeft w:val="0"/>
                          <w:marRight w:val="0"/>
                          <w:marTop w:val="0"/>
                          <w:marBottom w:val="0"/>
                          <w:divBdr>
                            <w:top w:val="none" w:sz="0" w:space="0" w:color="auto"/>
                            <w:left w:val="none" w:sz="0" w:space="0" w:color="auto"/>
                            <w:bottom w:val="none" w:sz="0" w:space="0" w:color="auto"/>
                            <w:right w:val="none" w:sz="0" w:space="0" w:color="auto"/>
                          </w:divBdr>
                          <w:divsChild>
                            <w:div w:id="1321272442">
                              <w:marLeft w:val="0"/>
                              <w:marRight w:val="0"/>
                              <w:marTop w:val="0"/>
                              <w:marBottom w:val="0"/>
                              <w:divBdr>
                                <w:top w:val="none" w:sz="0" w:space="0" w:color="auto"/>
                                <w:left w:val="none" w:sz="0" w:space="0" w:color="auto"/>
                                <w:bottom w:val="none" w:sz="0" w:space="0" w:color="auto"/>
                                <w:right w:val="none" w:sz="0" w:space="0" w:color="auto"/>
                              </w:divBdr>
                              <w:divsChild>
                                <w:div w:id="1711302452">
                                  <w:marLeft w:val="0"/>
                                  <w:marRight w:val="0"/>
                                  <w:marTop w:val="0"/>
                                  <w:marBottom w:val="0"/>
                                  <w:divBdr>
                                    <w:top w:val="none" w:sz="0" w:space="0" w:color="auto"/>
                                    <w:left w:val="none" w:sz="0" w:space="0" w:color="auto"/>
                                    <w:bottom w:val="none" w:sz="0" w:space="0" w:color="auto"/>
                                    <w:right w:val="none" w:sz="0" w:space="0" w:color="auto"/>
                                  </w:divBdr>
                                  <w:divsChild>
                                    <w:div w:id="1177693136">
                                      <w:marLeft w:val="0"/>
                                      <w:marRight w:val="0"/>
                                      <w:marTop w:val="0"/>
                                      <w:marBottom w:val="0"/>
                                      <w:divBdr>
                                        <w:top w:val="none" w:sz="0" w:space="0" w:color="auto"/>
                                        <w:left w:val="none" w:sz="0" w:space="0" w:color="auto"/>
                                        <w:bottom w:val="none" w:sz="0" w:space="0" w:color="auto"/>
                                        <w:right w:val="none" w:sz="0" w:space="0" w:color="auto"/>
                                      </w:divBdr>
                                      <w:divsChild>
                                        <w:div w:id="259802442">
                                          <w:marLeft w:val="0"/>
                                          <w:marRight w:val="0"/>
                                          <w:marTop w:val="0"/>
                                          <w:marBottom w:val="495"/>
                                          <w:divBdr>
                                            <w:top w:val="none" w:sz="0" w:space="0" w:color="auto"/>
                                            <w:left w:val="none" w:sz="0" w:space="0" w:color="auto"/>
                                            <w:bottom w:val="none" w:sz="0" w:space="0" w:color="auto"/>
                                            <w:right w:val="none" w:sz="0" w:space="0" w:color="auto"/>
                                          </w:divBdr>
                                          <w:divsChild>
                                            <w:div w:id="3651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713248">
      <w:bodyDiv w:val="1"/>
      <w:marLeft w:val="0"/>
      <w:marRight w:val="0"/>
      <w:marTop w:val="0"/>
      <w:marBottom w:val="0"/>
      <w:divBdr>
        <w:top w:val="none" w:sz="0" w:space="0" w:color="auto"/>
        <w:left w:val="none" w:sz="0" w:space="0" w:color="auto"/>
        <w:bottom w:val="none" w:sz="0" w:space="0" w:color="auto"/>
        <w:right w:val="none" w:sz="0" w:space="0" w:color="auto"/>
      </w:divBdr>
    </w:div>
    <w:div w:id="709112558">
      <w:bodyDiv w:val="1"/>
      <w:marLeft w:val="0"/>
      <w:marRight w:val="0"/>
      <w:marTop w:val="0"/>
      <w:marBottom w:val="0"/>
      <w:divBdr>
        <w:top w:val="none" w:sz="0" w:space="0" w:color="auto"/>
        <w:left w:val="none" w:sz="0" w:space="0" w:color="auto"/>
        <w:bottom w:val="none" w:sz="0" w:space="0" w:color="auto"/>
        <w:right w:val="none" w:sz="0" w:space="0" w:color="auto"/>
      </w:divBdr>
    </w:div>
    <w:div w:id="729693883">
      <w:bodyDiv w:val="1"/>
      <w:marLeft w:val="0"/>
      <w:marRight w:val="0"/>
      <w:marTop w:val="0"/>
      <w:marBottom w:val="0"/>
      <w:divBdr>
        <w:top w:val="none" w:sz="0" w:space="0" w:color="auto"/>
        <w:left w:val="none" w:sz="0" w:space="0" w:color="auto"/>
        <w:bottom w:val="none" w:sz="0" w:space="0" w:color="auto"/>
        <w:right w:val="none" w:sz="0" w:space="0" w:color="auto"/>
      </w:divBdr>
    </w:div>
    <w:div w:id="774908082">
      <w:bodyDiv w:val="1"/>
      <w:marLeft w:val="0"/>
      <w:marRight w:val="0"/>
      <w:marTop w:val="0"/>
      <w:marBottom w:val="0"/>
      <w:divBdr>
        <w:top w:val="none" w:sz="0" w:space="0" w:color="auto"/>
        <w:left w:val="none" w:sz="0" w:space="0" w:color="auto"/>
        <w:bottom w:val="none" w:sz="0" w:space="0" w:color="auto"/>
        <w:right w:val="none" w:sz="0" w:space="0" w:color="auto"/>
      </w:divBdr>
    </w:div>
    <w:div w:id="780996261">
      <w:bodyDiv w:val="1"/>
      <w:marLeft w:val="0"/>
      <w:marRight w:val="0"/>
      <w:marTop w:val="0"/>
      <w:marBottom w:val="0"/>
      <w:divBdr>
        <w:top w:val="none" w:sz="0" w:space="0" w:color="auto"/>
        <w:left w:val="none" w:sz="0" w:space="0" w:color="auto"/>
        <w:bottom w:val="none" w:sz="0" w:space="0" w:color="auto"/>
        <w:right w:val="none" w:sz="0" w:space="0" w:color="auto"/>
      </w:divBdr>
    </w:div>
    <w:div w:id="795300279">
      <w:bodyDiv w:val="1"/>
      <w:marLeft w:val="0"/>
      <w:marRight w:val="0"/>
      <w:marTop w:val="0"/>
      <w:marBottom w:val="0"/>
      <w:divBdr>
        <w:top w:val="none" w:sz="0" w:space="0" w:color="auto"/>
        <w:left w:val="none" w:sz="0" w:space="0" w:color="auto"/>
        <w:bottom w:val="none" w:sz="0" w:space="0" w:color="auto"/>
        <w:right w:val="none" w:sz="0" w:space="0" w:color="auto"/>
      </w:divBdr>
    </w:div>
    <w:div w:id="823132398">
      <w:bodyDiv w:val="1"/>
      <w:marLeft w:val="0"/>
      <w:marRight w:val="0"/>
      <w:marTop w:val="0"/>
      <w:marBottom w:val="0"/>
      <w:divBdr>
        <w:top w:val="none" w:sz="0" w:space="0" w:color="auto"/>
        <w:left w:val="none" w:sz="0" w:space="0" w:color="auto"/>
        <w:bottom w:val="none" w:sz="0" w:space="0" w:color="auto"/>
        <w:right w:val="none" w:sz="0" w:space="0" w:color="auto"/>
      </w:divBdr>
    </w:div>
    <w:div w:id="832989511">
      <w:bodyDiv w:val="1"/>
      <w:marLeft w:val="0"/>
      <w:marRight w:val="0"/>
      <w:marTop w:val="0"/>
      <w:marBottom w:val="0"/>
      <w:divBdr>
        <w:top w:val="none" w:sz="0" w:space="0" w:color="auto"/>
        <w:left w:val="none" w:sz="0" w:space="0" w:color="auto"/>
        <w:bottom w:val="none" w:sz="0" w:space="0" w:color="auto"/>
        <w:right w:val="none" w:sz="0" w:space="0" w:color="auto"/>
      </w:divBdr>
    </w:div>
    <w:div w:id="864558108">
      <w:bodyDiv w:val="1"/>
      <w:marLeft w:val="0"/>
      <w:marRight w:val="0"/>
      <w:marTop w:val="0"/>
      <w:marBottom w:val="0"/>
      <w:divBdr>
        <w:top w:val="none" w:sz="0" w:space="0" w:color="auto"/>
        <w:left w:val="none" w:sz="0" w:space="0" w:color="auto"/>
        <w:bottom w:val="none" w:sz="0" w:space="0" w:color="auto"/>
        <w:right w:val="none" w:sz="0" w:space="0" w:color="auto"/>
      </w:divBdr>
    </w:div>
    <w:div w:id="865562246">
      <w:bodyDiv w:val="1"/>
      <w:marLeft w:val="0"/>
      <w:marRight w:val="0"/>
      <w:marTop w:val="0"/>
      <w:marBottom w:val="0"/>
      <w:divBdr>
        <w:top w:val="none" w:sz="0" w:space="0" w:color="auto"/>
        <w:left w:val="none" w:sz="0" w:space="0" w:color="auto"/>
        <w:bottom w:val="none" w:sz="0" w:space="0" w:color="auto"/>
        <w:right w:val="none" w:sz="0" w:space="0" w:color="auto"/>
      </w:divBdr>
    </w:div>
    <w:div w:id="881333123">
      <w:bodyDiv w:val="1"/>
      <w:marLeft w:val="0"/>
      <w:marRight w:val="0"/>
      <w:marTop w:val="0"/>
      <w:marBottom w:val="0"/>
      <w:divBdr>
        <w:top w:val="none" w:sz="0" w:space="0" w:color="auto"/>
        <w:left w:val="none" w:sz="0" w:space="0" w:color="auto"/>
        <w:bottom w:val="none" w:sz="0" w:space="0" w:color="auto"/>
        <w:right w:val="none" w:sz="0" w:space="0" w:color="auto"/>
      </w:divBdr>
    </w:div>
    <w:div w:id="947546081">
      <w:bodyDiv w:val="1"/>
      <w:marLeft w:val="0"/>
      <w:marRight w:val="0"/>
      <w:marTop w:val="0"/>
      <w:marBottom w:val="0"/>
      <w:divBdr>
        <w:top w:val="none" w:sz="0" w:space="0" w:color="auto"/>
        <w:left w:val="none" w:sz="0" w:space="0" w:color="auto"/>
        <w:bottom w:val="none" w:sz="0" w:space="0" w:color="auto"/>
        <w:right w:val="none" w:sz="0" w:space="0" w:color="auto"/>
      </w:divBdr>
    </w:div>
    <w:div w:id="949118807">
      <w:bodyDiv w:val="1"/>
      <w:marLeft w:val="0"/>
      <w:marRight w:val="0"/>
      <w:marTop w:val="0"/>
      <w:marBottom w:val="0"/>
      <w:divBdr>
        <w:top w:val="none" w:sz="0" w:space="0" w:color="auto"/>
        <w:left w:val="none" w:sz="0" w:space="0" w:color="auto"/>
        <w:bottom w:val="none" w:sz="0" w:space="0" w:color="auto"/>
        <w:right w:val="none" w:sz="0" w:space="0" w:color="auto"/>
      </w:divBdr>
    </w:div>
    <w:div w:id="977614844">
      <w:bodyDiv w:val="1"/>
      <w:marLeft w:val="0"/>
      <w:marRight w:val="0"/>
      <w:marTop w:val="0"/>
      <w:marBottom w:val="0"/>
      <w:divBdr>
        <w:top w:val="none" w:sz="0" w:space="0" w:color="auto"/>
        <w:left w:val="none" w:sz="0" w:space="0" w:color="auto"/>
        <w:bottom w:val="none" w:sz="0" w:space="0" w:color="auto"/>
        <w:right w:val="none" w:sz="0" w:space="0" w:color="auto"/>
      </w:divBdr>
    </w:div>
    <w:div w:id="1001666855">
      <w:bodyDiv w:val="1"/>
      <w:marLeft w:val="0"/>
      <w:marRight w:val="0"/>
      <w:marTop w:val="0"/>
      <w:marBottom w:val="0"/>
      <w:divBdr>
        <w:top w:val="none" w:sz="0" w:space="0" w:color="auto"/>
        <w:left w:val="none" w:sz="0" w:space="0" w:color="auto"/>
        <w:bottom w:val="none" w:sz="0" w:space="0" w:color="auto"/>
        <w:right w:val="none" w:sz="0" w:space="0" w:color="auto"/>
      </w:divBdr>
    </w:div>
    <w:div w:id="1008866459">
      <w:bodyDiv w:val="1"/>
      <w:marLeft w:val="0"/>
      <w:marRight w:val="0"/>
      <w:marTop w:val="0"/>
      <w:marBottom w:val="0"/>
      <w:divBdr>
        <w:top w:val="none" w:sz="0" w:space="0" w:color="auto"/>
        <w:left w:val="none" w:sz="0" w:space="0" w:color="auto"/>
        <w:bottom w:val="none" w:sz="0" w:space="0" w:color="auto"/>
        <w:right w:val="none" w:sz="0" w:space="0" w:color="auto"/>
      </w:divBdr>
    </w:div>
    <w:div w:id="1009676230">
      <w:bodyDiv w:val="1"/>
      <w:marLeft w:val="0"/>
      <w:marRight w:val="0"/>
      <w:marTop w:val="0"/>
      <w:marBottom w:val="0"/>
      <w:divBdr>
        <w:top w:val="none" w:sz="0" w:space="0" w:color="auto"/>
        <w:left w:val="none" w:sz="0" w:space="0" w:color="auto"/>
        <w:bottom w:val="none" w:sz="0" w:space="0" w:color="auto"/>
        <w:right w:val="none" w:sz="0" w:space="0" w:color="auto"/>
      </w:divBdr>
    </w:div>
    <w:div w:id="1022127233">
      <w:bodyDiv w:val="1"/>
      <w:marLeft w:val="0"/>
      <w:marRight w:val="0"/>
      <w:marTop w:val="0"/>
      <w:marBottom w:val="0"/>
      <w:divBdr>
        <w:top w:val="none" w:sz="0" w:space="0" w:color="auto"/>
        <w:left w:val="none" w:sz="0" w:space="0" w:color="auto"/>
        <w:bottom w:val="none" w:sz="0" w:space="0" w:color="auto"/>
        <w:right w:val="none" w:sz="0" w:space="0" w:color="auto"/>
      </w:divBdr>
    </w:div>
    <w:div w:id="1031761876">
      <w:bodyDiv w:val="1"/>
      <w:marLeft w:val="0"/>
      <w:marRight w:val="0"/>
      <w:marTop w:val="0"/>
      <w:marBottom w:val="0"/>
      <w:divBdr>
        <w:top w:val="none" w:sz="0" w:space="0" w:color="auto"/>
        <w:left w:val="none" w:sz="0" w:space="0" w:color="auto"/>
        <w:bottom w:val="none" w:sz="0" w:space="0" w:color="auto"/>
        <w:right w:val="none" w:sz="0" w:space="0" w:color="auto"/>
      </w:divBdr>
    </w:div>
    <w:div w:id="1046180316">
      <w:bodyDiv w:val="1"/>
      <w:marLeft w:val="0"/>
      <w:marRight w:val="0"/>
      <w:marTop w:val="0"/>
      <w:marBottom w:val="0"/>
      <w:divBdr>
        <w:top w:val="none" w:sz="0" w:space="0" w:color="auto"/>
        <w:left w:val="none" w:sz="0" w:space="0" w:color="auto"/>
        <w:bottom w:val="none" w:sz="0" w:space="0" w:color="auto"/>
        <w:right w:val="none" w:sz="0" w:space="0" w:color="auto"/>
      </w:divBdr>
    </w:div>
    <w:div w:id="1046222878">
      <w:bodyDiv w:val="1"/>
      <w:marLeft w:val="0"/>
      <w:marRight w:val="0"/>
      <w:marTop w:val="0"/>
      <w:marBottom w:val="0"/>
      <w:divBdr>
        <w:top w:val="none" w:sz="0" w:space="0" w:color="auto"/>
        <w:left w:val="none" w:sz="0" w:space="0" w:color="auto"/>
        <w:bottom w:val="none" w:sz="0" w:space="0" w:color="auto"/>
        <w:right w:val="none" w:sz="0" w:space="0" w:color="auto"/>
      </w:divBdr>
    </w:div>
    <w:div w:id="1056977059">
      <w:bodyDiv w:val="1"/>
      <w:marLeft w:val="0"/>
      <w:marRight w:val="0"/>
      <w:marTop w:val="0"/>
      <w:marBottom w:val="0"/>
      <w:divBdr>
        <w:top w:val="none" w:sz="0" w:space="0" w:color="auto"/>
        <w:left w:val="none" w:sz="0" w:space="0" w:color="auto"/>
        <w:bottom w:val="none" w:sz="0" w:space="0" w:color="auto"/>
        <w:right w:val="none" w:sz="0" w:space="0" w:color="auto"/>
      </w:divBdr>
    </w:div>
    <w:div w:id="1068652357">
      <w:bodyDiv w:val="1"/>
      <w:marLeft w:val="0"/>
      <w:marRight w:val="0"/>
      <w:marTop w:val="0"/>
      <w:marBottom w:val="0"/>
      <w:divBdr>
        <w:top w:val="none" w:sz="0" w:space="0" w:color="auto"/>
        <w:left w:val="none" w:sz="0" w:space="0" w:color="auto"/>
        <w:bottom w:val="none" w:sz="0" w:space="0" w:color="auto"/>
        <w:right w:val="none" w:sz="0" w:space="0" w:color="auto"/>
      </w:divBdr>
    </w:div>
    <w:div w:id="1092555036">
      <w:bodyDiv w:val="1"/>
      <w:marLeft w:val="0"/>
      <w:marRight w:val="0"/>
      <w:marTop w:val="0"/>
      <w:marBottom w:val="0"/>
      <w:divBdr>
        <w:top w:val="none" w:sz="0" w:space="0" w:color="auto"/>
        <w:left w:val="none" w:sz="0" w:space="0" w:color="auto"/>
        <w:bottom w:val="none" w:sz="0" w:space="0" w:color="auto"/>
        <w:right w:val="none" w:sz="0" w:space="0" w:color="auto"/>
      </w:divBdr>
    </w:div>
    <w:div w:id="1092698078">
      <w:bodyDiv w:val="1"/>
      <w:marLeft w:val="0"/>
      <w:marRight w:val="0"/>
      <w:marTop w:val="0"/>
      <w:marBottom w:val="0"/>
      <w:divBdr>
        <w:top w:val="none" w:sz="0" w:space="0" w:color="auto"/>
        <w:left w:val="none" w:sz="0" w:space="0" w:color="auto"/>
        <w:bottom w:val="none" w:sz="0" w:space="0" w:color="auto"/>
        <w:right w:val="none" w:sz="0" w:space="0" w:color="auto"/>
      </w:divBdr>
    </w:div>
    <w:div w:id="1093404035">
      <w:bodyDiv w:val="1"/>
      <w:marLeft w:val="0"/>
      <w:marRight w:val="0"/>
      <w:marTop w:val="0"/>
      <w:marBottom w:val="0"/>
      <w:divBdr>
        <w:top w:val="none" w:sz="0" w:space="0" w:color="auto"/>
        <w:left w:val="none" w:sz="0" w:space="0" w:color="auto"/>
        <w:bottom w:val="none" w:sz="0" w:space="0" w:color="auto"/>
        <w:right w:val="none" w:sz="0" w:space="0" w:color="auto"/>
      </w:divBdr>
    </w:div>
    <w:div w:id="1111782421">
      <w:bodyDiv w:val="1"/>
      <w:marLeft w:val="0"/>
      <w:marRight w:val="0"/>
      <w:marTop w:val="0"/>
      <w:marBottom w:val="0"/>
      <w:divBdr>
        <w:top w:val="none" w:sz="0" w:space="0" w:color="auto"/>
        <w:left w:val="none" w:sz="0" w:space="0" w:color="auto"/>
        <w:bottom w:val="none" w:sz="0" w:space="0" w:color="auto"/>
        <w:right w:val="none" w:sz="0" w:space="0" w:color="auto"/>
      </w:divBdr>
    </w:div>
    <w:div w:id="1136337383">
      <w:bodyDiv w:val="1"/>
      <w:marLeft w:val="0"/>
      <w:marRight w:val="0"/>
      <w:marTop w:val="0"/>
      <w:marBottom w:val="0"/>
      <w:divBdr>
        <w:top w:val="none" w:sz="0" w:space="0" w:color="auto"/>
        <w:left w:val="none" w:sz="0" w:space="0" w:color="auto"/>
        <w:bottom w:val="none" w:sz="0" w:space="0" w:color="auto"/>
        <w:right w:val="none" w:sz="0" w:space="0" w:color="auto"/>
      </w:divBdr>
    </w:div>
    <w:div w:id="1160273199">
      <w:bodyDiv w:val="1"/>
      <w:marLeft w:val="0"/>
      <w:marRight w:val="0"/>
      <w:marTop w:val="0"/>
      <w:marBottom w:val="0"/>
      <w:divBdr>
        <w:top w:val="none" w:sz="0" w:space="0" w:color="auto"/>
        <w:left w:val="none" w:sz="0" w:space="0" w:color="auto"/>
        <w:bottom w:val="none" w:sz="0" w:space="0" w:color="auto"/>
        <w:right w:val="none" w:sz="0" w:space="0" w:color="auto"/>
      </w:divBdr>
    </w:div>
    <w:div w:id="1194423715">
      <w:bodyDiv w:val="1"/>
      <w:marLeft w:val="0"/>
      <w:marRight w:val="0"/>
      <w:marTop w:val="0"/>
      <w:marBottom w:val="0"/>
      <w:divBdr>
        <w:top w:val="none" w:sz="0" w:space="0" w:color="auto"/>
        <w:left w:val="none" w:sz="0" w:space="0" w:color="auto"/>
        <w:bottom w:val="none" w:sz="0" w:space="0" w:color="auto"/>
        <w:right w:val="none" w:sz="0" w:space="0" w:color="auto"/>
      </w:divBdr>
    </w:div>
    <w:div w:id="1196968550">
      <w:bodyDiv w:val="1"/>
      <w:marLeft w:val="0"/>
      <w:marRight w:val="0"/>
      <w:marTop w:val="0"/>
      <w:marBottom w:val="0"/>
      <w:divBdr>
        <w:top w:val="none" w:sz="0" w:space="0" w:color="auto"/>
        <w:left w:val="none" w:sz="0" w:space="0" w:color="auto"/>
        <w:bottom w:val="none" w:sz="0" w:space="0" w:color="auto"/>
        <w:right w:val="none" w:sz="0" w:space="0" w:color="auto"/>
      </w:divBdr>
    </w:div>
    <w:div w:id="1198546229">
      <w:bodyDiv w:val="1"/>
      <w:marLeft w:val="0"/>
      <w:marRight w:val="0"/>
      <w:marTop w:val="0"/>
      <w:marBottom w:val="0"/>
      <w:divBdr>
        <w:top w:val="none" w:sz="0" w:space="0" w:color="auto"/>
        <w:left w:val="none" w:sz="0" w:space="0" w:color="auto"/>
        <w:bottom w:val="none" w:sz="0" w:space="0" w:color="auto"/>
        <w:right w:val="none" w:sz="0" w:space="0" w:color="auto"/>
      </w:divBdr>
    </w:div>
    <w:div w:id="1224484347">
      <w:bodyDiv w:val="1"/>
      <w:marLeft w:val="0"/>
      <w:marRight w:val="0"/>
      <w:marTop w:val="0"/>
      <w:marBottom w:val="0"/>
      <w:divBdr>
        <w:top w:val="none" w:sz="0" w:space="0" w:color="auto"/>
        <w:left w:val="none" w:sz="0" w:space="0" w:color="auto"/>
        <w:bottom w:val="none" w:sz="0" w:space="0" w:color="auto"/>
        <w:right w:val="none" w:sz="0" w:space="0" w:color="auto"/>
      </w:divBdr>
    </w:div>
    <w:div w:id="1230648950">
      <w:bodyDiv w:val="1"/>
      <w:marLeft w:val="0"/>
      <w:marRight w:val="0"/>
      <w:marTop w:val="0"/>
      <w:marBottom w:val="0"/>
      <w:divBdr>
        <w:top w:val="none" w:sz="0" w:space="0" w:color="auto"/>
        <w:left w:val="none" w:sz="0" w:space="0" w:color="auto"/>
        <w:bottom w:val="none" w:sz="0" w:space="0" w:color="auto"/>
        <w:right w:val="none" w:sz="0" w:space="0" w:color="auto"/>
      </w:divBdr>
    </w:div>
    <w:div w:id="1232694368">
      <w:bodyDiv w:val="1"/>
      <w:marLeft w:val="0"/>
      <w:marRight w:val="0"/>
      <w:marTop w:val="0"/>
      <w:marBottom w:val="0"/>
      <w:divBdr>
        <w:top w:val="none" w:sz="0" w:space="0" w:color="auto"/>
        <w:left w:val="none" w:sz="0" w:space="0" w:color="auto"/>
        <w:bottom w:val="none" w:sz="0" w:space="0" w:color="auto"/>
        <w:right w:val="none" w:sz="0" w:space="0" w:color="auto"/>
      </w:divBdr>
    </w:div>
    <w:div w:id="1235160249">
      <w:bodyDiv w:val="1"/>
      <w:marLeft w:val="0"/>
      <w:marRight w:val="0"/>
      <w:marTop w:val="0"/>
      <w:marBottom w:val="0"/>
      <w:divBdr>
        <w:top w:val="none" w:sz="0" w:space="0" w:color="auto"/>
        <w:left w:val="none" w:sz="0" w:space="0" w:color="auto"/>
        <w:bottom w:val="none" w:sz="0" w:space="0" w:color="auto"/>
        <w:right w:val="none" w:sz="0" w:space="0" w:color="auto"/>
      </w:divBdr>
    </w:div>
    <w:div w:id="1248153230">
      <w:bodyDiv w:val="1"/>
      <w:marLeft w:val="0"/>
      <w:marRight w:val="0"/>
      <w:marTop w:val="0"/>
      <w:marBottom w:val="0"/>
      <w:divBdr>
        <w:top w:val="none" w:sz="0" w:space="0" w:color="auto"/>
        <w:left w:val="none" w:sz="0" w:space="0" w:color="auto"/>
        <w:bottom w:val="none" w:sz="0" w:space="0" w:color="auto"/>
        <w:right w:val="none" w:sz="0" w:space="0" w:color="auto"/>
      </w:divBdr>
    </w:div>
    <w:div w:id="1263300881">
      <w:bodyDiv w:val="1"/>
      <w:marLeft w:val="0"/>
      <w:marRight w:val="0"/>
      <w:marTop w:val="0"/>
      <w:marBottom w:val="0"/>
      <w:divBdr>
        <w:top w:val="none" w:sz="0" w:space="0" w:color="auto"/>
        <w:left w:val="none" w:sz="0" w:space="0" w:color="auto"/>
        <w:bottom w:val="none" w:sz="0" w:space="0" w:color="auto"/>
        <w:right w:val="none" w:sz="0" w:space="0" w:color="auto"/>
      </w:divBdr>
    </w:div>
    <w:div w:id="1270430314">
      <w:bodyDiv w:val="1"/>
      <w:marLeft w:val="0"/>
      <w:marRight w:val="0"/>
      <w:marTop w:val="0"/>
      <w:marBottom w:val="0"/>
      <w:divBdr>
        <w:top w:val="none" w:sz="0" w:space="0" w:color="auto"/>
        <w:left w:val="none" w:sz="0" w:space="0" w:color="auto"/>
        <w:bottom w:val="none" w:sz="0" w:space="0" w:color="auto"/>
        <w:right w:val="none" w:sz="0" w:space="0" w:color="auto"/>
      </w:divBdr>
    </w:div>
    <w:div w:id="1290669342">
      <w:bodyDiv w:val="1"/>
      <w:marLeft w:val="0"/>
      <w:marRight w:val="0"/>
      <w:marTop w:val="0"/>
      <w:marBottom w:val="0"/>
      <w:divBdr>
        <w:top w:val="none" w:sz="0" w:space="0" w:color="auto"/>
        <w:left w:val="none" w:sz="0" w:space="0" w:color="auto"/>
        <w:bottom w:val="none" w:sz="0" w:space="0" w:color="auto"/>
        <w:right w:val="none" w:sz="0" w:space="0" w:color="auto"/>
      </w:divBdr>
    </w:div>
    <w:div w:id="1298417096">
      <w:bodyDiv w:val="1"/>
      <w:marLeft w:val="0"/>
      <w:marRight w:val="0"/>
      <w:marTop w:val="0"/>
      <w:marBottom w:val="0"/>
      <w:divBdr>
        <w:top w:val="none" w:sz="0" w:space="0" w:color="auto"/>
        <w:left w:val="none" w:sz="0" w:space="0" w:color="auto"/>
        <w:bottom w:val="none" w:sz="0" w:space="0" w:color="auto"/>
        <w:right w:val="none" w:sz="0" w:space="0" w:color="auto"/>
      </w:divBdr>
    </w:div>
    <w:div w:id="1302536745">
      <w:bodyDiv w:val="1"/>
      <w:marLeft w:val="0"/>
      <w:marRight w:val="0"/>
      <w:marTop w:val="0"/>
      <w:marBottom w:val="0"/>
      <w:divBdr>
        <w:top w:val="none" w:sz="0" w:space="0" w:color="auto"/>
        <w:left w:val="none" w:sz="0" w:space="0" w:color="auto"/>
        <w:bottom w:val="none" w:sz="0" w:space="0" w:color="auto"/>
        <w:right w:val="none" w:sz="0" w:space="0" w:color="auto"/>
      </w:divBdr>
    </w:div>
    <w:div w:id="1337613547">
      <w:bodyDiv w:val="1"/>
      <w:marLeft w:val="0"/>
      <w:marRight w:val="0"/>
      <w:marTop w:val="0"/>
      <w:marBottom w:val="0"/>
      <w:divBdr>
        <w:top w:val="none" w:sz="0" w:space="0" w:color="auto"/>
        <w:left w:val="none" w:sz="0" w:space="0" w:color="auto"/>
        <w:bottom w:val="none" w:sz="0" w:space="0" w:color="auto"/>
        <w:right w:val="none" w:sz="0" w:space="0" w:color="auto"/>
      </w:divBdr>
    </w:div>
    <w:div w:id="1345590807">
      <w:bodyDiv w:val="1"/>
      <w:marLeft w:val="0"/>
      <w:marRight w:val="0"/>
      <w:marTop w:val="0"/>
      <w:marBottom w:val="0"/>
      <w:divBdr>
        <w:top w:val="none" w:sz="0" w:space="0" w:color="auto"/>
        <w:left w:val="none" w:sz="0" w:space="0" w:color="auto"/>
        <w:bottom w:val="none" w:sz="0" w:space="0" w:color="auto"/>
        <w:right w:val="none" w:sz="0" w:space="0" w:color="auto"/>
      </w:divBdr>
    </w:div>
    <w:div w:id="1461724009">
      <w:bodyDiv w:val="1"/>
      <w:marLeft w:val="0"/>
      <w:marRight w:val="0"/>
      <w:marTop w:val="0"/>
      <w:marBottom w:val="0"/>
      <w:divBdr>
        <w:top w:val="none" w:sz="0" w:space="0" w:color="auto"/>
        <w:left w:val="none" w:sz="0" w:space="0" w:color="auto"/>
        <w:bottom w:val="none" w:sz="0" w:space="0" w:color="auto"/>
        <w:right w:val="none" w:sz="0" w:space="0" w:color="auto"/>
      </w:divBdr>
    </w:div>
    <w:div w:id="1463037804">
      <w:bodyDiv w:val="1"/>
      <w:marLeft w:val="0"/>
      <w:marRight w:val="0"/>
      <w:marTop w:val="0"/>
      <w:marBottom w:val="0"/>
      <w:divBdr>
        <w:top w:val="none" w:sz="0" w:space="0" w:color="auto"/>
        <w:left w:val="none" w:sz="0" w:space="0" w:color="auto"/>
        <w:bottom w:val="none" w:sz="0" w:space="0" w:color="auto"/>
        <w:right w:val="none" w:sz="0" w:space="0" w:color="auto"/>
      </w:divBdr>
    </w:div>
    <w:div w:id="1483766285">
      <w:bodyDiv w:val="1"/>
      <w:marLeft w:val="0"/>
      <w:marRight w:val="0"/>
      <w:marTop w:val="0"/>
      <w:marBottom w:val="0"/>
      <w:divBdr>
        <w:top w:val="none" w:sz="0" w:space="0" w:color="auto"/>
        <w:left w:val="none" w:sz="0" w:space="0" w:color="auto"/>
        <w:bottom w:val="none" w:sz="0" w:space="0" w:color="auto"/>
        <w:right w:val="none" w:sz="0" w:space="0" w:color="auto"/>
      </w:divBdr>
    </w:div>
    <w:div w:id="1509634650">
      <w:bodyDiv w:val="1"/>
      <w:marLeft w:val="0"/>
      <w:marRight w:val="0"/>
      <w:marTop w:val="0"/>
      <w:marBottom w:val="0"/>
      <w:divBdr>
        <w:top w:val="none" w:sz="0" w:space="0" w:color="auto"/>
        <w:left w:val="none" w:sz="0" w:space="0" w:color="auto"/>
        <w:bottom w:val="none" w:sz="0" w:space="0" w:color="auto"/>
        <w:right w:val="none" w:sz="0" w:space="0" w:color="auto"/>
      </w:divBdr>
    </w:div>
    <w:div w:id="1522744677">
      <w:bodyDiv w:val="1"/>
      <w:marLeft w:val="0"/>
      <w:marRight w:val="0"/>
      <w:marTop w:val="0"/>
      <w:marBottom w:val="0"/>
      <w:divBdr>
        <w:top w:val="none" w:sz="0" w:space="0" w:color="auto"/>
        <w:left w:val="none" w:sz="0" w:space="0" w:color="auto"/>
        <w:bottom w:val="none" w:sz="0" w:space="0" w:color="auto"/>
        <w:right w:val="none" w:sz="0" w:space="0" w:color="auto"/>
      </w:divBdr>
    </w:div>
    <w:div w:id="1535539961">
      <w:bodyDiv w:val="1"/>
      <w:marLeft w:val="0"/>
      <w:marRight w:val="0"/>
      <w:marTop w:val="0"/>
      <w:marBottom w:val="0"/>
      <w:divBdr>
        <w:top w:val="none" w:sz="0" w:space="0" w:color="auto"/>
        <w:left w:val="none" w:sz="0" w:space="0" w:color="auto"/>
        <w:bottom w:val="none" w:sz="0" w:space="0" w:color="auto"/>
        <w:right w:val="none" w:sz="0" w:space="0" w:color="auto"/>
      </w:divBdr>
    </w:div>
    <w:div w:id="1558055779">
      <w:bodyDiv w:val="1"/>
      <w:marLeft w:val="0"/>
      <w:marRight w:val="0"/>
      <w:marTop w:val="0"/>
      <w:marBottom w:val="0"/>
      <w:divBdr>
        <w:top w:val="none" w:sz="0" w:space="0" w:color="auto"/>
        <w:left w:val="none" w:sz="0" w:space="0" w:color="auto"/>
        <w:bottom w:val="none" w:sz="0" w:space="0" w:color="auto"/>
        <w:right w:val="none" w:sz="0" w:space="0" w:color="auto"/>
      </w:divBdr>
      <w:divsChild>
        <w:div w:id="386803483">
          <w:marLeft w:val="0"/>
          <w:marRight w:val="0"/>
          <w:marTop w:val="0"/>
          <w:marBottom w:val="0"/>
          <w:divBdr>
            <w:top w:val="none" w:sz="0" w:space="0" w:color="auto"/>
            <w:left w:val="none" w:sz="0" w:space="0" w:color="auto"/>
            <w:bottom w:val="none" w:sz="0" w:space="0" w:color="auto"/>
            <w:right w:val="none" w:sz="0" w:space="0" w:color="auto"/>
          </w:divBdr>
          <w:divsChild>
            <w:div w:id="1070077017">
              <w:marLeft w:val="0"/>
              <w:marRight w:val="0"/>
              <w:marTop w:val="0"/>
              <w:marBottom w:val="0"/>
              <w:divBdr>
                <w:top w:val="none" w:sz="0" w:space="0" w:color="auto"/>
                <w:left w:val="none" w:sz="0" w:space="0" w:color="auto"/>
                <w:bottom w:val="none" w:sz="0" w:space="0" w:color="auto"/>
                <w:right w:val="none" w:sz="0" w:space="0" w:color="auto"/>
              </w:divBdr>
              <w:divsChild>
                <w:div w:id="1320963312">
                  <w:marLeft w:val="0"/>
                  <w:marRight w:val="0"/>
                  <w:marTop w:val="0"/>
                  <w:marBottom w:val="0"/>
                  <w:divBdr>
                    <w:top w:val="none" w:sz="0" w:space="0" w:color="auto"/>
                    <w:left w:val="none" w:sz="0" w:space="0" w:color="auto"/>
                    <w:bottom w:val="none" w:sz="0" w:space="0" w:color="auto"/>
                    <w:right w:val="none" w:sz="0" w:space="0" w:color="auto"/>
                  </w:divBdr>
                  <w:divsChild>
                    <w:div w:id="1591620257">
                      <w:marLeft w:val="0"/>
                      <w:marRight w:val="0"/>
                      <w:marTop w:val="0"/>
                      <w:marBottom w:val="0"/>
                      <w:divBdr>
                        <w:top w:val="none" w:sz="0" w:space="0" w:color="auto"/>
                        <w:left w:val="none" w:sz="0" w:space="0" w:color="auto"/>
                        <w:bottom w:val="none" w:sz="0" w:space="0" w:color="auto"/>
                        <w:right w:val="none" w:sz="0" w:space="0" w:color="auto"/>
                      </w:divBdr>
                      <w:divsChild>
                        <w:div w:id="1580365324">
                          <w:marLeft w:val="0"/>
                          <w:marRight w:val="0"/>
                          <w:marTop w:val="0"/>
                          <w:marBottom w:val="0"/>
                          <w:divBdr>
                            <w:top w:val="none" w:sz="0" w:space="0" w:color="auto"/>
                            <w:left w:val="none" w:sz="0" w:space="0" w:color="auto"/>
                            <w:bottom w:val="none" w:sz="0" w:space="0" w:color="auto"/>
                            <w:right w:val="none" w:sz="0" w:space="0" w:color="auto"/>
                          </w:divBdr>
                          <w:divsChild>
                            <w:div w:id="925114249">
                              <w:marLeft w:val="0"/>
                              <w:marRight w:val="0"/>
                              <w:marTop w:val="0"/>
                              <w:marBottom w:val="0"/>
                              <w:divBdr>
                                <w:top w:val="none" w:sz="0" w:space="0" w:color="auto"/>
                                <w:left w:val="none" w:sz="0" w:space="0" w:color="auto"/>
                                <w:bottom w:val="none" w:sz="0" w:space="0" w:color="auto"/>
                                <w:right w:val="none" w:sz="0" w:space="0" w:color="auto"/>
                              </w:divBdr>
                              <w:divsChild>
                                <w:div w:id="615869963">
                                  <w:marLeft w:val="0"/>
                                  <w:marRight w:val="0"/>
                                  <w:marTop w:val="0"/>
                                  <w:marBottom w:val="0"/>
                                  <w:divBdr>
                                    <w:top w:val="none" w:sz="0" w:space="0" w:color="auto"/>
                                    <w:left w:val="none" w:sz="0" w:space="0" w:color="auto"/>
                                    <w:bottom w:val="none" w:sz="0" w:space="0" w:color="auto"/>
                                    <w:right w:val="none" w:sz="0" w:space="0" w:color="auto"/>
                                  </w:divBdr>
                                  <w:divsChild>
                                    <w:div w:id="1984580511">
                                      <w:marLeft w:val="0"/>
                                      <w:marRight w:val="0"/>
                                      <w:marTop w:val="0"/>
                                      <w:marBottom w:val="0"/>
                                      <w:divBdr>
                                        <w:top w:val="none" w:sz="0" w:space="0" w:color="auto"/>
                                        <w:left w:val="none" w:sz="0" w:space="0" w:color="auto"/>
                                        <w:bottom w:val="none" w:sz="0" w:space="0" w:color="auto"/>
                                        <w:right w:val="none" w:sz="0" w:space="0" w:color="auto"/>
                                      </w:divBdr>
                                      <w:divsChild>
                                        <w:div w:id="478280">
                                          <w:marLeft w:val="0"/>
                                          <w:marRight w:val="0"/>
                                          <w:marTop w:val="0"/>
                                          <w:marBottom w:val="495"/>
                                          <w:divBdr>
                                            <w:top w:val="none" w:sz="0" w:space="0" w:color="auto"/>
                                            <w:left w:val="none" w:sz="0" w:space="0" w:color="auto"/>
                                            <w:bottom w:val="none" w:sz="0" w:space="0" w:color="auto"/>
                                            <w:right w:val="none" w:sz="0" w:space="0" w:color="auto"/>
                                          </w:divBdr>
                                          <w:divsChild>
                                            <w:div w:id="10790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474728">
      <w:bodyDiv w:val="1"/>
      <w:marLeft w:val="0"/>
      <w:marRight w:val="0"/>
      <w:marTop w:val="0"/>
      <w:marBottom w:val="0"/>
      <w:divBdr>
        <w:top w:val="none" w:sz="0" w:space="0" w:color="auto"/>
        <w:left w:val="none" w:sz="0" w:space="0" w:color="auto"/>
        <w:bottom w:val="none" w:sz="0" w:space="0" w:color="auto"/>
        <w:right w:val="none" w:sz="0" w:space="0" w:color="auto"/>
      </w:divBdr>
      <w:divsChild>
        <w:div w:id="169639373">
          <w:marLeft w:val="0"/>
          <w:marRight w:val="0"/>
          <w:marTop w:val="0"/>
          <w:marBottom w:val="0"/>
          <w:divBdr>
            <w:top w:val="none" w:sz="0" w:space="0" w:color="auto"/>
            <w:left w:val="none" w:sz="0" w:space="0" w:color="auto"/>
            <w:bottom w:val="none" w:sz="0" w:space="0" w:color="auto"/>
            <w:right w:val="none" w:sz="0" w:space="0" w:color="auto"/>
          </w:divBdr>
          <w:divsChild>
            <w:div w:id="918173470">
              <w:marLeft w:val="0"/>
              <w:marRight w:val="0"/>
              <w:marTop w:val="0"/>
              <w:marBottom w:val="0"/>
              <w:divBdr>
                <w:top w:val="none" w:sz="0" w:space="0" w:color="auto"/>
                <w:left w:val="none" w:sz="0" w:space="0" w:color="auto"/>
                <w:bottom w:val="none" w:sz="0" w:space="0" w:color="auto"/>
                <w:right w:val="none" w:sz="0" w:space="0" w:color="auto"/>
              </w:divBdr>
              <w:divsChild>
                <w:div w:id="634264382">
                  <w:marLeft w:val="0"/>
                  <w:marRight w:val="0"/>
                  <w:marTop w:val="0"/>
                  <w:marBottom w:val="0"/>
                  <w:divBdr>
                    <w:top w:val="none" w:sz="0" w:space="0" w:color="auto"/>
                    <w:left w:val="none" w:sz="0" w:space="0" w:color="auto"/>
                    <w:bottom w:val="none" w:sz="0" w:space="0" w:color="auto"/>
                    <w:right w:val="none" w:sz="0" w:space="0" w:color="auto"/>
                  </w:divBdr>
                  <w:divsChild>
                    <w:div w:id="1316229222">
                      <w:marLeft w:val="0"/>
                      <w:marRight w:val="0"/>
                      <w:marTop w:val="0"/>
                      <w:marBottom w:val="0"/>
                      <w:divBdr>
                        <w:top w:val="none" w:sz="0" w:space="0" w:color="auto"/>
                        <w:left w:val="none" w:sz="0" w:space="0" w:color="auto"/>
                        <w:bottom w:val="none" w:sz="0" w:space="0" w:color="auto"/>
                        <w:right w:val="none" w:sz="0" w:space="0" w:color="auto"/>
                      </w:divBdr>
                      <w:divsChild>
                        <w:div w:id="1891502713">
                          <w:marLeft w:val="0"/>
                          <w:marRight w:val="0"/>
                          <w:marTop w:val="0"/>
                          <w:marBottom w:val="0"/>
                          <w:divBdr>
                            <w:top w:val="none" w:sz="0" w:space="0" w:color="auto"/>
                            <w:left w:val="none" w:sz="0" w:space="0" w:color="auto"/>
                            <w:bottom w:val="none" w:sz="0" w:space="0" w:color="auto"/>
                            <w:right w:val="none" w:sz="0" w:space="0" w:color="auto"/>
                          </w:divBdr>
                          <w:divsChild>
                            <w:div w:id="1139031404">
                              <w:marLeft w:val="0"/>
                              <w:marRight w:val="0"/>
                              <w:marTop w:val="0"/>
                              <w:marBottom w:val="0"/>
                              <w:divBdr>
                                <w:top w:val="none" w:sz="0" w:space="0" w:color="auto"/>
                                <w:left w:val="none" w:sz="0" w:space="0" w:color="auto"/>
                                <w:bottom w:val="none" w:sz="0" w:space="0" w:color="auto"/>
                                <w:right w:val="none" w:sz="0" w:space="0" w:color="auto"/>
                              </w:divBdr>
                              <w:divsChild>
                                <w:div w:id="346564315">
                                  <w:marLeft w:val="0"/>
                                  <w:marRight w:val="0"/>
                                  <w:marTop w:val="0"/>
                                  <w:marBottom w:val="0"/>
                                  <w:divBdr>
                                    <w:top w:val="none" w:sz="0" w:space="0" w:color="auto"/>
                                    <w:left w:val="none" w:sz="0" w:space="0" w:color="auto"/>
                                    <w:bottom w:val="none" w:sz="0" w:space="0" w:color="auto"/>
                                    <w:right w:val="none" w:sz="0" w:space="0" w:color="auto"/>
                                  </w:divBdr>
                                  <w:divsChild>
                                    <w:div w:id="1973247326">
                                      <w:marLeft w:val="0"/>
                                      <w:marRight w:val="0"/>
                                      <w:marTop w:val="0"/>
                                      <w:marBottom w:val="0"/>
                                      <w:divBdr>
                                        <w:top w:val="none" w:sz="0" w:space="0" w:color="auto"/>
                                        <w:left w:val="none" w:sz="0" w:space="0" w:color="auto"/>
                                        <w:bottom w:val="none" w:sz="0" w:space="0" w:color="auto"/>
                                        <w:right w:val="none" w:sz="0" w:space="0" w:color="auto"/>
                                      </w:divBdr>
                                      <w:divsChild>
                                        <w:div w:id="2008441656">
                                          <w:marLeft w:val="0"/>
                                          <w:marRight w:val="0"/>
                                          <w:marTop w:val="0"/>
                                          <w:marBottom w:val="495"/>
                                          <w:divBdr>
                                            <w:top w:val="none" w:sz="0" w:space="0" w:color="auto"/>
                                            <w:left w:val="none" w:sz="0" w:space="0" w:color="auto"/>
                                            <w:bottom w:val="none" w:sz="0" w:space="0" w:color="auto"/>
                                            <w:right w:val="none" w:sz="0" w:space="0" w:color="auto"/>
                                          </w:divBdr>
                                          <w:divsChild>
                                            <w:div w:id="1677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737855">
      <w:bodyDiv w:val="1"/>
      <w:marLeft w:val="0"/>
      <w:marRight w:val="0"/>
      <w:marTop w:val="0"/>
      <w:marBottom w:val="0"/>
      <w:divBdr>
        <w:top w:val="none" w:sz="0" w:space="0" w:color="auto"/>
        <w:left w:val="none" w:sz="0" w:space="0" w:color="auto"/>
        <w:bottom w:val="none" w:sz="0" w:space="0" w:color="auto"/>
        <w:right w:val="none" w:sz="0" w:space="0" w:color="auto"/>
      </w:divBdr>
    </w:div>
    <w:div w:id="1585451036">
      <w:bodyDiv w:val="1"/>
      <w:marLeft w:val="0"/>
      <w:marRight w:val="0"/>
      <w:marTop w:val="0"/>
      <w:marBottom w:val="0"/>
      <w:divBdr>
        <w:top w:val="none" w:sz="0" w:space="0" w:color="auto"/>
        <w:left w:val="none" w:sz="0" w:space="0" w:color="auto"/>
        <w:bottom w:val="none" w:sz="0" w:space="0" w:color="auto"/>
        <w:right w:val="none" w:sz="0" w:space="0" w:color="auto"/>
      </w:divBdr>
    </w:div>
    <w:div w:id="1592229828">
      <w:bodyDiv w:val="1"/>
      <w:marLeft w:val="0"/>
      <w:marRight w:val="0"/>
      <w:marTop w:val="0"/>
      <w:marBottom w:val="0"/>
      <w:divBdr>
        <w:top w:val="none" w:sz="0" w:space="0" w:color="auto"/>
        <w:left w:val="none" w:sz="0" w:space="0" w:color="auto"/>
        <w:bottom w:val="none" w:sz="0" w:space="0" w:color="auto"/>
        <w:right w:val="none" w:sz="0" w:space="0" w:color="auto"/>
      </w:divBdr>
    </w:div>
    <w:div w:id="1632125330">
      <w:bodyDiv w:val="1"/>
      <w:marLeft w:val="0"/>
      <w:marRight w:val="0"/>
      <w:marTop w:val="0"/>
      <w:marBottom w:val="0"/>
      <w:divBdr>
        <w:top w:val="none" w:sz="0" w:space="0" w:color="auto"/>
        <w:left w:val="none" w:sz="0" w:space="0" w:color="auto"/>
        <w:bottom w:val="none" w:sz="0" w:space="0" w:color="auto"/>
        <w:right w:val="none" w:sz="0" w:space="0" w:color="auto"/>
      </w:divBdr>
      <w:divsChild>
        <w:div w:id="1770658076">
          <w:marLeft w:val="0"/>
          <w:marRight w:val="0"/>
          <w:marTop w:val="0"/>
          <w:marBottom w:val="0"/>
          <w:divBdr>
            <w:top w:val="none" w:sz="0" w:space="0" w:color="auto"/>
            <w:left w:val="none" w:sz="0" w:space="0" w:color="auto"/>
            <w:bottom w:val="none" w:sz="0" w:space="0" w:color="auto"/>
            <w:right w:val="none" w:sz="0" w:space="0" w:color="auto"/>
          </w:divBdr>
          <w:divsChild>
            <w:div w:id="1825508082">
              <w:marLeft w:val="0"/>
              <w:marRight w:val="0"/>
              <w:marTop w:val="0"/>
              <w:marBottom w:val="0"/>
              <w:divBdr>
                <w:top w:val="none" w:sz="0" w:space="0" w:color="auto"/>
                <w:left w:val="none" w:sz="0" w:space="0" w:color="auto"/>
                <w:bottom w:val="none" w:sz="0" w:space="0" w:color="auto"/>
                <w:right w:val="none" w:sz="0" w:space="0" w:color="auto"/>
              </w:divBdr>
              <w:divsChild>
                <w:div w:id="1557860146">
                  <w:marLeft w:val="0"/>
                  <w:marRight w:val="0"/>
                  <w:marTop w:val="0"/>
                  <w:marBottom w:val="0"/>
                  <w:divBdr>
                    <w:top w:val="none" w:sz="0" w:space="0" w:color="auto"/>
                    <w:left w:val="none" w:sz="0" w:space="0" w:color="auto"/>
                    <w:bottom w:val="none" w:sz="0" w:space="0" w:color="auto"/>
                    <w:right w:val="none" w:sz="0" w:space="0" w:color="auto"/>
                  </w:divBdr>
                  <w:divsChild>
                    <w:div w:id="662125648">
                      <w:marLeft w:val="0"/>
                      <w:marRight w:val="0"/>
                      <w:marTop w:val="0"/>
                      <w:marBottom w:val="0"/>
                      <w:divBdr>
                        <w:top w:val="none" w:sz="0" w:space="0" w:color="auto"/>
                        <w:left w:val="none" w:sz="0" w:space="0" w:color="auto"/>
                        <w:bottom w:val="none" w:sz="0" w:space="0" w:color="auto"/>
                        <w:right w:val="none" w:sz="0" w:space="0" w:color="auto"/>
                      </w:divBdr>
                      <w:divsChild>
                        <w:div w:id="1912962912">
                          <w:marLeft w:val="0"/>
                          <w:marRight w:val="0"/>
                          <w:marTop w:val="0"/>
                          <w:marBottom w:val="0"/>
                          <w:divBdr>
                            <w:top w:val="none" w:sz="0" w:space="0" w:color="auto"/>
                            <w:left w:val="none" w:sz="0" w:space="0" w:color="auto"/>
                            <w:bottom w:val="none" w:sz="0" w:space="0" w:color="auto"/>
                            <w:right w:val="none" w:sz="0" w:space="0" w:color="auto"/>
                          </w:divBdr>
                          <w:divsChild>
                            <w:div w:id="323123371">
                              <w:marLeft w:val="0"/>
                              <w:marRight w:val="0"/>
                              <w:marTop w:val="0"/>
                              <w:marBottom w:val="0"/>
                              <w:divBdr>
                                <w:top w:val="none" w:sz="0" w:space="0" w:color="auto"/>
                                <w:left w:val="none" w:sz="0" w:space="0" w:color="auto"/>
                                <w:bottom w:val="none" w:sz="0" w:space="0" w:color="auto"/>
                                <w:right w:val="none" w:sz="0" w:space="0" w:color="auto"/>
                              </w:divBdr>
                              <w:divsChild>
                                <w:div w:id="1289357276">
                                  <w:marLeft w:val="0"/>
                                  <w:marRight w:val="0"/>
                                  <w:marTop w:val="0"/>
                                  <w:marBottom w:val="0"/>
                                  <w:divBdr>
                                    <w:top w:val="none" w:sz="0" w:space="0" w:color="auto"/>
                                    <w:left w:val="none" w:sz="0" w:space="0" w:color="auto"/>
                                    <w:bottom w:val="none" w:sz="0" w:space="0" w:color="auto"/>
                                    <w:right w:val="none" w:sz="0" w:space="0" w:color="auto"/>
                                  </w:divBdr>
                                  <w:divsChild>
                                    <w:div w:id="829325269">
                                      <w:marLeft w:val="0"/>
                                      <w:marRight w:val="0"/>
                                      <w:marTop w:val="0"/>
                                      <w:marBottom w:val="0"/>
                                      <w:divBdr>
                                        <w:top w:val="none" w:sz="0" w:space="0" w:color="auto"/>
                                        <w:left w:val="none" w:sz="0" w:space="0" w:color="auto"/>
                                        <w:bottom w:val="none" w:sz="0" w:space="0" w:color="auto"/>
                                        <w:right w:val="none" w:sz="0" w:space="0" w:color="auto"/>
                                      </w:divBdr>
                                      <w:divsChild>
                                        <w:div w:id="703560300">
                                          <w:marLeft w:val="0"/>
                                          <w:marRight w:val="0"/>
                                          <w:marTop w:val="0"/>
                                          <w:marBottom w:val="495"/>
                                          <w:divBdr>
                                            <w:top w:val="none" w:sz="0" w:space="0" w:color="auto"/>
                                            <w:left w:val="none" w:sz="0" w:space="0" w:color="auto"/>
                                            <w:bottom w:val="none" w:sz="0" w:space="0" w:color="auto"/>
                                            <w:right w:val="none" w:sz="0" w:space="0" w:color="auto"/>
                                          </w:divBdr>
                                          <w:divsChild>
                                            <w:div w:id="13303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647660">
      <w:bodyDiv w:val="1"/>
      <w:marLeft w:val="0"/>
      <w:marRight w:val="0"/>
      <w:marTop w:val="0"/>
      <w:marBottom w:val="0"/>
      <w:divBdr>
        <w:top w:val="none" w:sz="0" w:space="0" w:color="auto"/>
        <w:left w:val="none" w:sz="0" w:space="0" w:color="auto"/>
        <w:bottom w:val="none" w:sz="0" w:space="0" w:color="auto"/>
        <w:right w:val="none" w:sz="0" w:space="0" w:color="auto"/>
      </w:divBdr>
    </w:div>
    <w:div w:id="1674524343">
      <w:bodyDiv w:val="1"/>
      <w:marLeft w:val="0"/>
      <w:marRight w:val="0"/>
      <w:marTop w:val="0"/>
      <w:marBottom w:val="0"/>
      <w:divBdr>
        <w:top w:val="none" w:sz="0" w:space="0" w:color="auto"/>
        <w:left w:val="none" w:sz="0" w:space="0" w:color="auto"/>
        <w:bottom w:val="none" w:sz="0" w:space="0" w:color="auto"/>
        <w:right w:val="none" w:sz="0" w:space="0" w:color="auto"/>
      </w:divBdr>
    </w:div>
    <w:div w:id="1682006571">
      <w:bodyDiv w:val="1"/>
      <w:marLeft w:val="0"/>
      <w:marRight w:val="0"/>
      <w:marTop w:val="0"/>
      <w:marBottom w:val="0"/>
      <w:divBdr>
        <w:top w:val="none" w:sz="0" w:space="0" w:color="auto"/>
        <w:left w:val="none" w:sz="0" w:space="0" w:color="auto"/>
        <w:bottom w:val="none" w:sz="0" w:space="0" w:color="auto"/>
        <w:right w:val="none" w:sz="0" w:space="0" w:color="auto"/>
      </w:divBdr>
    </w:div>
    <w:div w:id="1716192635">
      <w:bodyDiv w:val="1"/>
      <w:marLeft w:val="0"/>
      <w:marRight w:val="0"/>
      <w:marTop w:val="0"/>
      <w:marBottom w:val="0"/>
      <w:divBdr>
        <w:top w:val="none" w:sz="0" w:space="0" w:color="auto"/>
        <w:left w:val="none" w:sz="0" w:space="0" w:color="auto"/>
        <w:bottom w:val="none" w:sz="0" w:space="0" w:color="auto"/>
        <w:right w:val="none" w:sz="0" w:space="0" w:color="auto"/>
      </w:divBdr>
    </w:div>
    <w:div w:id="1717505237">
      <w:bodyDiv w:val="1"/>
      <w:marLeft w:val="0"/>
      <w:marRight w:val="0"/>
      <w:marTop w:val="0"/>
      <w:marBottom w:val="0"/>
      <w:divBdr>
        <w:top w:val="none" w:sz="0" w:space="0" w:color="auto"/>
        <w:left w:val="none" w:sz="0" w:space="0" w:color="auto"/>
        <w:bottom w:val="none" w:sz="0" w:space="0" w:color="auto"/>
        <w:right w:val="none" w:sz="0" w:space="0" w:color="auto"/>
      </w:divBdr>
    </w:div>
    <w:div w:id="1725837459">
      <w:bodyDiv w:val="1"/>
      <w:marLeft w:val="0"/>
      <w:marRight w:val="0"/>
      <w:marTop w:val="0"/>
      <w:marBottom w:val="0"/>
      <w:divBdr>
        <w:top w:val="none" w:sz="0" w:space="0" w:color="auto"/>
        <w:left w:val="none" w:sz="0" w:space="0" w:color="auto"/>
        <w:bottom w:val="none" w:sz="0" w:space="0" w:color="auto"/>
        <w:right w:val="none" w:sz="0" w:space="0" w:color="auto"/>
      </w:divBdr>
    </w:div>
    <w:div w:id="1758549800">
      <w:bodyDiv w:val="1"/>
      <w:marLeft w:val="0"/>
      <w:marRight w:val="0"/>
      <w:marTop w:val="0"/>
      <w:marBottom w:val="0"/>
      <w:divBdr>
        <w:top w:val="none" w:sz="0" w:space="0" w:color="auto"/>
        <w:left w:val="none" w:sz="0" w:space="0" w:color="auto"/>
        <w:bottom w:val="none" w:sz="0" w:space="0" w:color="auto"/>
        <w:right w:val="none" w:sz="0" w:space="0" w:color="auto"/>
      </w:divBdr>
    </w:div>
    <w:div w:id="1768233175">
      <w:bodyDiv w:val="1"/>
      <w:marLeft w:val="0"/>
      <w:marRight w:val="0"/>
      <w:marTop w:val="0"/>
      <w:marBottom w:val="0"/>
      <w:divBdr>
        <w:top w:val="none" w:sz="0" w:space="0" w:color="auto"/>
        <w:left w:val="none" w:sz="0" w:space="0" w:color="auto"/>
        <w:bottom w:val="none" w:sz="0" w:space="0" w:color="auto"/>
        <w:right w:val="none" w:sz="0" w:space="0" w:color="auto"/>
      </w:divBdr>
    </w:div>
    <w:div w:id="1770344672">
      <w:bodyDiv w:val="1"/>
      <w:marLeft w:val="0"/>
      <w:marRight w:val="0"/>
      <w:marTop w:val="0"/>
      <w:marBottom w:val="0"/>
      <w:divBdr>
        <w:top w:val="none" w:sz="0" w:space="0" w:color="auto"/>
        <w:left w:val="none" w:sz="0" w:space="0" w:color="auto"/>
        <w:bottom w:val="none" w:sz="0" w:space="0" w:color="auto"/>
        <w:right w:val="none" w:sz="0" w:space="0" w:color="auto"/>
      </w:divBdr>
    </w:div>
    <w:div w:id="1776558625">
      <w:bodyDiv w:val="1"/>
      <w:marLeft w:val="0"/>
      <w:marRight w:val="0"/>
      <w:marTop w:val="0"/>
      <w:marBottom w:val="0"/>
      <w:divBdr>
        <w:top w:val="none" w:sz="0" w:space="0" w:color="auto"/>
        <w:left w:val="none" w:sz="0" w:space="0" w:color="auto"/>
        <w:bottom w:val="none" w:sz="0" w:space="0" w:color="auto"/>
        <w:right w:val="none" w:sz="0" w:space="0" w:color="auto"/>
      </w:divBdr>
      <w:divsChild>
        <w:div w:id="1069426366">
          <w:marLeft w:val="0"/>
          <w:marRight w:val="0"/>
          <w:marTop w:val="0"/>
          <w:marBottom w:val="0"/>
          <w:divBdr>
            <w:top w:val="none" w:sz="0" w:space="0" w:color="auto"/>
            <w:left w:val="none" w:sz="0" w:space="0" w:color="auto"/>
            <w:bottom w:val="none" w:sz="0" w:space="0" w:color="auto"/>
            <w:right w:val="none" w:sz="0" w:space="0" w:color="auto"/>
          </w:divBdr>
          <w:divsChild>
            <w:div w:id="214900396">
              <w:marLeft w:val="0"/>
              <w:marRight w:val="0"/>
              <w:marTop w:val="0"/>
              <w:marBottom w:val="0"/>
              <w:divBdr>
                <w:top w:val="none" w:sz="0" w:space="0" w:color="auto"/>
                <w:left w:val="none" w:sz="0" w:space="0" w:color="auto"/>
                <w:bottom w:val="none" w:sz="0" w:space="0" w:color="auto"/>
                <w:right w:val="none" w:sz="0" w:space="0" w:color="auto"/>
              </w:divBdr>
              <w:divsChild>
                <w:div w:id="1423264033">
                  <w:marLeft w:val="0"/>
                  <w:marRight w:val="0"/>
                  <w:marTop w:val="0"/>
                  <w:marBottom w:val="0"/>
                  <w:divBdr>
                    <w:top w:val="none" w:sz="0" w:space="0" w:color="auto"/>
                    <w:left w:val="none" w:sz="0" w:space="0" w:color="auto"/>
                    <w:bottom w:val="none" w:sz="0" w:space="0" w:color="auto"/>
                    <w:right w:val="none" w:sz="0" w:space="0" w:color="auto"/>
                  </w:divBdr>
                  <w:divsChild>
                    <w:div w:id="1510170196">
                      <w:marLeft w:val="0"/>
                      <w:marRight w:val="0"/>
                      <w:marTop w:val="0"/>
                      <w:marBottom w:val="0"/>
                      <w:divBdr>
                        <w:top w:val="none" w:sz="0" w:space="0" w:color="auto"/>
                        <w:left w:val="none" w:sz="0" w:space="0" w:color="auto"/>
                        <w:bottom w:val="none" w:sz="0" w:space="0" w:color="auto"/>
                        <w:right w:val="none" w:sz="0" w:space="0" w:color="auto"/>
                      </w:divBdr>
                      <w:divsChild>
                        <w:div w:id="180751303">
                          <w:marLeft w:val="0"/>
                          <w:marRight w:val="0"/>
                          <w:marTop w:val="0"/>
                          <w:marBottom w:val="0"/>
                          <w:divBdr>
                            <w:top w:val="none" w:sz="0" w:space="0" w:color="auto"/>
                            <w:left w:val="none" w:sz="0" w:space="0" w:color="auto"/>
                            <w:bottom w:val="none" w:sz="0" w:space="0" w:color="auto"/>
                            <w:right w:val="none" w:sz="0" w:space="0" w:color="auto"/>
                          </w:divBdr>
                          <w:divsChild>
                            <w:div w:id="3018069">
                              <w:marLeft w:val="0"/>
                              <w:marRight w:val="0"/>
                              <w:marTop w:val="0"/>
                              <w:marBottom w:val="0"/>
                              <w:divBdr>
                                <w:top w:val="none" w:sz="0" w:space="0" w:color="auto"/>
                                <w:left w:val="none" w:sz="0" w:space="0" w:color="auto"/>
                                <w:bottom w:val="none" w:sz="0" w:space="0" w:color="auto"/>
                                <w:right w:val="none" w:sz="0" w:space="0" w:color="auto"/>
                              </w:divBdr>
                              <w:divsChild>
                                <w:div w:id="843520148">
                                  <w:marLeft w:val="0"/>
                                  <w:marRight w:val="0"/>
                                  <w:marTop w:val="0"/>
                                  <w:marBottom w:val="0"/>
                                  <w:divBdr>
                                    <w:top w:val="none" w:sz="0" w:space="0" w:color="auto"/>
                                    <w:left w:val="none" w:sz="0" w:space="0" w:color="auto"/>
                                    <w:bottom w:val="none" w:sz="0" w:space="0" w:color="auto"/>
                                    <w:right w:val="none" w:sz="0" w:space="0" w:color="auto"/>
                                  </w:divBdr>
                                  <w:divsChild>
                                    <w:div w:id="696394789">
                                      <w:marLeft w:val="0"/>
                                      <w:marRight w:val="0"/>
                                      <w:marTop w:val="0"/>
                                      <w:marBottom w:val="0"/>
                                      <w:divBdr>
                                        <w:top w:val="none" w:sz="0" w:space="0" w:color="auto"/>
                                        <w:left w:val="none" w:sz="0" w:space="0" w:color="auto"/>
                                        <w:bottom w:val="none" w:sz="0" w:space="0" w:color="auto"/>
                                        <w:right w:val="none" w:sz="0" w:space="0" w:color="auto"/>
                                      </w:divBdr>
                                      <w:divsChild>
                                        <w:div w:id="805003432">
                                          <w:marLeft w:val="0"/>
                                          <w:marRight w:val="0"/>
                                          <w:marTop w:val="0"/>
                                          <w:marBottom w:val="495"/>
                                          <w:divBdr>
                                            <w:top w:val="none" w:sz="0" w:space="0" w:color="auto"/>
                                            <w:left w:val="none" w:sz="0" w:space="0" w:color="auto"/>
                                            <w:bottom w:val="none" w:sz="0" w:space="0" w:color="auto"/>
                                            <w:right w:val="none" w:sz="0" w:space="0" w:color="auto"/>
                                          </w:divBdr>
                                          <w:divsChild>
                                            <w:div w:id="5320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456800">
      <w:bodyDiv w:val="1"/>
      <w:marLeft w:val="0"/>
      <w:marRight w:val="0"/>
      <w:marTop w:val="0"/>
      <w:marBottom w:val="0"/>
      <w:divBdr>
        <w:top w:val="none" w:sz="0" w:space="0" w:color="auto"/>
        <w:left w:val="none" w:sz="0" w:space="0" w:color="auto"/>
        <w:bottom w:val="none" w:sz="0" w:space="0" w:color="auto"/>
        <w:right w:val="none" w:sz="0" w:space="0" w:color="auto"/>
      </w:divBdr>
    </w:div>
    <w:div w:id="1839611637">
      <w:bodyDiv w:val="1"/>
      <w:marLeft w:val="0"/>
      <w:marRight w:val="0"/>
      <w:marTop w:val="0"/>
      <w:marBottom w:val="0"/>
      <w:divBdr>
        <w:top w:val="none" w:sz="0" w:space="0" w:color="auto"/>
        <w:left w:val="none" w:sz="0" w:space="0" w:color="auto"/>
        <w:bottom w:val="none" w:sz="0" w:space="0" w:color="auto"/>
        <w:right w:val="none" w:sz="0" w:space="0" w:color="auto"/>
      </w:divBdr>
    </w:div>
    <w:div w:id="1839925979">
      <w:bodyDiv w:val="1"/>
      <w:marLeft w:val="0"/>
      <w:marRight w:val="0"/>
      <w:marTop w:val="0"/>
      <w:marBottom w:val="0"/>
      <w:divBdr>
        <w:top w:val="none" w:sz="0" w:space="0" w:color="auto"/>
        <w:left w:val="none" w:sz="0" w:space="0" w:color="auto"/>
        <w:bottom w:val="none" w:sz="0" w:space="0" w:color="auto"/>
        <w:right w:val="none" w:sz="0" w:space="0" w:color="auto"/>
      </w:divBdr>
    </w:div>
    <w:div w:id="1877887168">
      <w:bodyDiv w:val="1"/>
      <w:marLeft w:val="0"/>
      <w:marRight w:val="0"/>
      <w:marTop w:val="0"/>
      <w:marBottom w:val="0"/>
      <w:divBdr>
        <w:top w:val="none" w:sz="0" w:space="0" w:color="auto"/>
        <w:left w:val="none" w:sz="0" w:space="0" w:color="auto"/>
        <w:bottom w:val="none" w:sz="0" w:space="0" w:color="auto"/>
        <w:right w:val="none" w:sz="0" w:space="0" w:color="auto"/>
      </w:divBdr>
    </w:div>
    <w:div w:id="1881167592">
      <w:bodyDiv w:val="1"/>
      <w:marLeft w:val="0"/>
      <w:marRight w:val="0"/>
      <w:marTop w:val="0"/>
      <w:marBottom w:val="0"/>
      <w:divBdr>
        <w:top w:val="none" w:sz="0" w:space="0" w:color="auto"/>
        <w:left w:val="none" w:sz="0" w:space="0" w:color="auto"/>
        <w:bottom w:val="none" w:sz="0" w:space="0" w:color="auto"/>
        <w:right w:val="none" w:sz="0" w:space="0" w:color="auto"/>
      </w:divBdr>
    </w:div>
    <w:div w:id="1887788967">
      <w:bodyDiv w:val="1"/>
      <w:marLeft w:val="0"/>
      <w:marRight w:val="0"/>
      <w:marTop w:val="0"/>
      <w:marBottom w:val="0"/>
      <w:divBdr>
        <w:top w:val="none" w:sz="0" w:space="0" w:color="auto"/>
        <w:left w:val="none" w:sz="0" w:space="0" w:color="auto"/>
        <w:bottom w:val="none" w:sz="0" w:space="0" w:color="auto"/>
        <w:right w:val="none" w:sz="0" w:space="0" w:color="auto"/>
      </w:divBdr>
    </w:div>
    <w:div w:id="1888684048">
      <w:bodyDiv w:val="1"/>
      <w:marLeft w:val="0"/>
      <w:marRight w:val="0"/>
      <w:marTop w:val="0"/>
      <w:marBottom w:val="0"/>
      <w:divBdr>
        <w:top w:val="none" w:sz="0" w:space="0" w:color="auto"/>
        <w:left w:val="none" w:sz="0" w:space="0" w:color="auto"/>
        <w:bottom w:val="none" w:sz="0" w:space="0" w:color="auto"/>
        <w:right w:val="none" w:sz="0" w:space="0" w:color="auto"/>
      </w:divBdr>
    </w:div>
    <w:div w:id="1913813772">
      <w:bodyDiv w:val="1"/>
      <w:marLeft w:val="0"/>
      <w:marRight w:val="0"/>
      <w:marTop w:val="0"/>
      <w:marBottom w:val="0"/>
      <w:divBdr>
        <w:top w:val="none" w:sz="0" w:space="0" w:color="auto"/>
        <w:left w:val="none" w:sz="0" w:space="0" w:color="auto"/>
        <w:bottom w:val="none" w:sz="0" w:space="0" w:color="auto"/>
        <w:right w:val="none" w:sz="0" w:space="0" w:color="auto"/>
      </w:divBdr>
    </w:div>
    <w:div w:id="1932816863">
      <w:bodyDiv w:val="1"/>
      <w:marLeft w:val="0"/>
      <w:marRight w:val="0"/>
      <w:marTop w:val="0"/>
      <w:marBottom w:val="0"/>
      <w:divBdr>
        <w:top w:val="none" w:sz="0" w:space="0" w:color="auto"/>
        <w:left w:val="none" w:sz="0" w:space="0" w:color="auto"/>
        <w:bottom w:val="none" w:sz="0" w:space="0" w:color="auto"/>
        <w:right w:val="none" w:sz="0" w:space="0" w:color="auto"/>
      </w:divBdr>
    </w:div>
    <w:div w:id="1996103034">
      <w:bodyDiv w:val="1"/>
      <w:marLeft w:val="0"/>
      <w:marRight w:val="0"/>
      <w:marTop w:val="0"/>
      <w:marBottom w:val="0"/>
      <w:divBdr>
        <w:top w:val="none" w:sz="0" w:space="0" w:color="auto"/>
        <w:left w:val="none" w:sz="0" w:space="0" w:color="auto"/>
        <w:bottom w:val="none" w:sz="0" w:space="0" w:color="auto"/>
        <w:right w:val="none" w:sz="0" w:space="0" w:color="auto"/>
      </w:divBdr>
    </w:div>
    <w:div w:id="2054382106">
      <w:bodyDiv w:val="1"/>
      <w:marLeft w:val="0"/>
      <w:marRight w:val="0"/>
      <w:marTop w:val="0"/>
      <w:marBottom w:val="0"/>
      <w:divBdr>
        <w:top w:val="none" w:sz="0" w:space="0" w:color="auto"/>
        <w:left w:val="none" w:sz="0" w:space="0" w:color="auto"/>
        <w:bottom w:val="none" w:sz="0" w:space="0" w:color="auto"/>
        <w:right w:val="none" w:sz="0" w:space="0" w:color="auto"/>
      </w:divBdr>
    </w:div>
    <w:div w:id="2056389184">
      <w:bodyDiv w:val="1"/>
      <w:marLeft w:val="0"/>
      <w:marRight w:val="0"/>
      <w:marTop w:val="0"/>
      <w:marBottom w:val="0"/>
      <w:divBdr>
        <w:top w:val="none" w:sz="0" w:space="0" w:color="auto"/>
        <w:left w:val="none" w:sz="0" w:space="0" w:color="auto"/>
        <w:bottom w:val="none" w:sz="0" w:space="0" w:color="auto"/>
        <w:right w:val="none" w:sz="0" w:space="0" w:color="auto"/>
      </w:divBdr>
    </w:div>
    <w:div w:id="2060081709">
      <w:bodyDiv w:val="1"/>
      <w:marLeft w:val="0"/>
      <w:marRight w:val="0"/>
      <w:marTop w:val="0"/>
      <w:marBottom w:val="0"/>
      <w:divBdr>
        <w:top w:val="none" w:sz="0" w:space="0" w:color="auto"/>
        <w:left w:val="none" w:sz="0" w:space="0" w:color="auto"/>
        <w:bottom w:val="none" w:sz="0" w:space="0" w:color="auto"/>
        <w:right w:val="none" w:sz="0" w:space="0" w:color="auto"/>
      </w:divBdr>
    </w:div>
    <w:div w:id="2066877937">
      <w:bodyDiv w:val="1"/>
      <w:marLeft w:val="0"/>
      <w:marRight w:val="0"/>
      <w:marTop w:val="0"/>
      <w:marBottom w:val="0"/>
      <w:divBdr>
        <w:top w:val="none" w:sz="0" w:space="0" w:color="auto"/>
        <w:left w:val="none" w:sz="0" w:space="0" w:color="auto"/>
        <w:bottom w:val="none" w:sz="0" w:space="0" w:color="auto"/>
        <w:right w:val="none" w:sz="0" w:space="0" w:color="auto"/>
      </w:divBdr>
      <w:divsChild>
        <w:div w:id="1922790808">
          <w:marLeft w:val="0"/>
          <w:marRight w:val="0"/>
          <w:marTop w:val="0"/>
          <w:marBottom w:val="0"/>
          <w:divBdr>
            <w:top w:val="none" w:sz="0" w:space="0" w:color="auto"/>
            <w:left w:val="none" w:sz="0" w:space="0" w:color="auto"/>
            <w:bottom w:val="none" w:sz="0" w:space="0" w:color="auto"/>
            <w:right w:val="none" w:sz="0" w:space="0" w:color="auto"/>
          </w:divBdr>
          <w:divsChild>
            <w:div w:id="46730647">
              <w:marLeft w:val="0"/>
              <w:marRight w:val="0"/>
              <w:marTop w:val="0"/>
              <w:marBottom w:val="0"/>
              <w:divBdr>
                <w:top w:val="none" w:sz="0" w:space="0" w:color="auto"/>
                <w:left w:val="none" w:sz="0" w:space="0" w:color="auto"/>
                <w:bottom w:val="none" w:sz="0" w:space="0" w:color="auto"/>
                <w:right w:val="none" w:sz="0" w:space="0" w:color="auto"/>
              </w:divBdr>
              <w:divsChild>
                <w:div w:id="664557331">
                  <w:marLeft w:val="0"/>
                  <w:marRight w:val="0"/>
                  <w:marTop w:val="0"/>
                  <w:marBottom w:val="0"/>
                  <w:divBdr>
                    <w:top w:val="none" w:sz="0" w:space="0" w:color="auto"/>
                    <w:left w:val="none" w:sz="0" w:space="0" w:color="auto"/>
                    <w:bottom w:val="none" w:sz="0" w:space="0" w:color="auto"/>
                    <w:right w:val="none" w:sz="0" w:space="0" w:color="auto"/>
                  </w:divBdr>
                  <w:divsChild>
                    <w:div w:id="1829512152">
                      <w:marLeft w:val="0"/>
                      <w:marRight w:val="0"/>
                      <w:marTop w:val="0"/>
                      <w:marBottom w:val="0"/>
                      <w:divBdr>
                        <w:top w:val="none" w:sz="0" w:space="0" w:color="auto"/>
                        <w:left w:val="none" w:sz="0" w:space="0" w:color="auto"/>
                        <w:bottom w:val="none" w:sz="0" w:space="0" w:color="auto"/>
                        <w:right w:val="none" w:sz="0" w:space="0" w:color="auto"/>
                      </w:divBdr>
                      <w:divsChild>
                        <w:div w:id="474614681">
                          <w:marLeft w:val="0"/>
                          <w:marRight w:val="0"/>
                          <w:marTop w:val="0"/>
                          <w:marBottom w:val="0"/>
                          <w:divBdr>
                            <w:top w:val="none" w:sz="0" w:space="0" w:color="auto"/>
                            <w:left w:val="none" w:sz="0" w:space="0" w:color="auto"/>
                            <w:bottom w:val="none" w:sz="0" w:space="0" w:color="auto"/>
                            <w:right w:val="none" w:sz="0" w:space="0" w:color="auto"/>
                          </w:divBdr>
                          <w:divsChild>
                            <w:div w:id="1543789221">
                              <w:marLeft w:val="0"/>
                              <w:marRight w:val="0"/>
                              <w:marTop w:val="0"/>
                              <w:marBottom w:val="0"/>
                              <w:divBdr>
                                <w:top w:val="none" w:sz="0" w:space="0" w:color="auto"/>
                                <w:left w:val="none" w:sz="0" w:space="0" w:color="auto"/>
                                <w:bottom w:val="none" w:sz="0" w:space="0" w:color="auto"/>
                                <w:right w:val="none" w:sz="0" w:space="0" w:color="auto"/>
                              </w:divBdr>
                              <w:divsChild>
                                <w:div w:id="1408264579">
                                  <w:marLeft w:val="0"/>
                                  <w:marRight w:val="0"/>
                                  <w:marTop w:val="0"/>
                                  <w:marBottom w:val="0"/>
                                  <w:divBdr>
                                    <w:top w:val="none" w:sz="0" w:space="0" w:color="auto"/>
                                    <w:left w:val="none" w:sz="0" w:space="0" w:color="auto"/>
                                    <w:bottom w:val="none" w:sz="0" w:space="0" w:color="auto"/>
                                    <w:right w:val="none" w:sz="0" w:space="0" w:color="auto"/>
                                  </w:divBdr>
                                  <w:divsChild>
                                    <w:div w:id="299772349">
                                      <w:marLeft w:val="0"/>
                                      <w:marRight w:val="0"/>
                                      <w:marTop w:val="0"/>
                                      <w:marBottom w:val="0"/>
                                      <w:divBdr>
                                        <w:top w:val="none" w:sz="0" w:space="0" w:color="auto"/>
                                        <w:left w:val="none" w:sz="0" w:space="0" w:color="auto"/>
                                        <w:bottom w:val="none" w:sz="0" w:space="0" w:color="auto"/>
                                        <w:right w:val="none" w:sz="0" w:space="0" w:color="auto"/>
                                      </w:divBdr>
                                      <w:divsChild>
                                        <w:div w:id="901986011">
                                          <w:marLeft w:val="0"/>
                                          <w:marRight w:val="0"/>
                                          <w:marTop w:val="0"/>
                                          <w:marBottom w:val="495"/>
                                          <w:divBdr>
                                            <w:top w:val="none" w:sz="0" w:space="0" w:color="auto"/>
                                            <w:left w:val="none" w:sz="0" w:space="0" w:color="auto"/>
                                            <w:bottom w:val="none" w:sz="0" w:space="0" w:color="auto"/>
                                            <w:right w:val="none" w:sz="0" w:space="0" w:color="auto"/>
                                          </w:divBdr>
                                          <w:divsChild>
                                            <w:div w:id="10515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5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www.sciencedirect.com/science/article/pii/S0377221714000575" TargetMode="External"/><Relationship Id="rId39" Type="http://schemas.openxmlformats.org/officeDocument/2006/relationships/hyperlink" Target="http://www.inderscience.com/info/inarticletoc.php?jcode=ijogct&amp;year=2011&amp;vol=4&amp;issue=3" TargetMode="External"/><Relationship Id="rId3" Type="http://schemas.openxmlformats.org/officeDocument/2006/relationships/settings" Target="settings.xml"/><Relationship Id="rId21" Type="http://schemas.openxmlformats.org/officeDocument/2006/relationships/chart" Target="charts/chart12.xml"/><Relationship Id="rId34" Type="http://schemas.openxmlformats.org/officeDocument/2006/relationships/hyperlink" Target="http://www.sciencedirect.com/science/article/pii/S096585641200119X" TargetMode="External"/><Relationship Id="rId42" Type="http://schemas.openxmlformats.org/officeDocument/2006/relationships/hyperlink" Target="https://www.hindawi.com/84769026/" TargetMode="External"/><Relationship Id="rId47" Type="http://schemas.openxmlformats.org/officeDocument/2006/relationships/hyperlink" Target="http://www.sciencedirect.com/science/article/pii/S1366554515302118" TargetMode="External"/><Relationship Id="rId50" Type="http://schemas.openxmlformats.org/officeDocument/2006/relationships/hyperlink" Target="https://www.tandfonline.com/author/Korfmacher%2C+Karl" TargetMode="External"/><Relationship Id="rId7" Type="http://schemas.openxmlformats.org/officeDocument/2006/relationships/hyperlink" Target="mailto:vklepikov@hse.ru" TargetMode="Externa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www.sciencedirect.com/science/article/pii/S1366554515002252" TargetMode="External"/><Relationship Id="rId33" Type="http://schemas.openxmlformats.org/officeDocument/2006/relationships/hyperlink" Target="http://www.sciencedirect.com/science/article/pii/S1366554515001696" TargetMode="External"/><Relationship Id="rId38" Type="http://schemas.openxmlformats.org/officeDocument/2006/relationships/hyperlink" Target="http://www.sciencedirect.com/science/article/pii/S0377221713009880" TargetMode="External"/><Relationship Id="rId46" Type="http://schemas.openxmlformats.org/officeDocument/2006/relationships/hyperlink" Target="http://dx.doi.org/10.1155/2014/630320" TargetMode="Externa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www.sciencedirect.com/science/article/pii/S0377221707006595" TargetMode="External"/><Relationship Id="rId41" Type="http://schemas.openxmlformats.org/officeDocument/2006/relationships/hyperlink" Target="https://www.hindawi.com/93131509/"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hyperlink" Target="http://www.sciencedirect.com/science/article/pii/S1366554505000025" TargetMode="External"/><Relationship Id="rId32" Type="http://schemas.openxmlformats.org/officeDocument/2006/relationships/hyperlink" Target="http://www.sciencedirect.com/science/article/pii/S0377221713002154" TargetMode="External"/><Relationship Id="rId37" Type="http://schemas.openxmlformats.org/officeDocument/2006/relationships/hyperlink" Target="http://www.sciencedirect.com/science/article/pii/S1366554511000020" TargetMode="External"/><Relationship Id="rId40" Type="http://schemas.openxmlformats.org/officeDocument/2006/relationships/hyperlink" Target="https://www.hindawi.com/86275314/" TargetMode="External"/><Relationship Id="rId45" Type="http://schemas.openxmlformats.org/officeDocument/2006/relationships/hyperlink" Target="https://www.hindawi.com/35673641/"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http://www.sciencedirect.com/science/article/pii/S1366554504000158" TargetMode="External"/><Relationship Id="rId36" Type="http://schemas.openxmlformats.org/officeDocument/2006/relationships/hyperlink" Target="http://www.sciencedirect.com/science/article/pii/S0377221716000795" TargetMode="External"/><Relationship Id="rId49" Type="http://schemas.openxmlformats.org/officeDocument/2006/relationships/hyperlink" Target="https://www.tandfonline.com/author/Hawker%2C+J+Scott"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www.sciencedirect.com/science/article/pii/0377221778901042" TargetMode="External"/><Relationship Id="rId44" Type="http://schemas.openxmlformats.org/officeDocument/2006/relationships/hyperlink" Target="https://www.hindawi.com/72491738/" TargetMode="External"/><Relationship Id="rId52" Type="http://schemas.openxmlformats.org/officeDocument/2006/relationships/hyperlink" Target="https://www.tandfonline.com/author/Zilora%2C+Steve" TargetMode="External"/><Relationship Id="rId4" Type="http://schemas.openxmlformats.org/officeDocument/2006/relationships/webSettings" Target="webSettings.xml"/><Relationship Id="rId9" Type="http://schemas.openxmlformats.org/officeDocument/2006/relationships/hyperlink" Target="https://www.transneft.ru/"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www.sciencedirect.com/science/article/pii/S1366554513001919" TargetMode="External"/><Relationship Id="rId30" Type="http://schemas.openxmlformats.org/officeDocument/2006/relationships/hyperlink" Target="http://www.sciencedirect.com/science/article/pii/S0377221713001690" TargetMode="External"/><Relationship Id="rId35" Type="http://schemas.openxmlformats.org/officeDocument/2006/relationships/hyperlink" Target="http://www.sciencedirect.com/science/article/pii/037722179290009X" TargetMode="External"/><Relationship Id="rId43" Type="http://schemas.openxmlformats.org/officeDocument/2006/relationships/hyperlink" Target="https://www.hindawi.com/95781610/" TargetMode="External"/><Relationship Id="rId48" Type="http://schemas.openxmlformats.org/officeDocument/2006/relationships/hyperlink" Target="http://www.sciencedirect.com/science/article/pii/S1366554512001147" TargetMode="External"/><Relationship Id="rId8" Type="http://schemas.openxmlformats.org/officeDocument/2006/relationships/hyperlink" Target="https://e.mail.ru/compose/?mailto=mailto%3aklepikov.v@gmail.com" TargetMode="External"/><Relationship Id="rId51" Type="http://schemas.openxmlformats.org/officeDocument/2006/relationships/hyperlink" Target="https://www.tandfonline.com/author/Ketha%2C+Sai"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5.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embeddings/oleObject6.bin"/></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6.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embeddings/oleObject7.bin"/></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embeddings/oleObject8.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3.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4.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5.bin"/></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43076971243405"/>
          <c:y val="2.5428331875182269E-2"/>
          <c:w val="0.85470112396487219"/>
          <c:h val="0.73577103207908612"/>
        </c:manualLayout>
      </c:layout>
      <c:barChart>
        <c:barDir val="col"/>
        <c:grouping val="stacked"/>
        <c:varyColors val="0"/>
        <c:ser>
          <c:idx val="0"/>
          <c:order val="0"/>
          <c:tx>
            <c:v>Capital</c:v>
          </c:tx>
          <c:spPr>
            <a:solidFill>
              <a:schemeClr val="dk1">
                <a:tint val="88500"/>
              </a:schemeClr>
            </a:solidFill>
            <a:ln>
              <a:noFill/>
            </a:ln>
            <a:effectLst/>
          </c:spPr>
          <c:invertIfNegative val="0"/>
          <c:cat>
            <c:numRef>
              <c:f>[1]Лист1!$CU$31:$CU$80</c:f>
              <c:numCache>
                <c:formatCode>General</c:formatCode>
                <c:ptCount val="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numCache>
            </c:numRef>
          </c:cat>
          <c:val>
            <c:numRef>
              <c:f>[1]Лист1!$CV$31:$CV$80</c:f>
              <c:numCache>
                <c:formatCode>General</c:formatCode>
                <c:ptCount val="50"/>
                <c:pt idx="0">
                  <c:v>0.71886792452830184</c:v>
                </c:pt>
                <c:pt idx="1">
                  <c:v>1.388002847988608</c:v>
                </c:pt>
                <c:pt idx="2">
                  <c:v>2.0107316778280051</c:v>
                </c:pt>
                <c:pt idx="3">
                  <c:v>2.5901640343598817</c:v>
                </c:pt>
                <c:pt idx="4">
                  <c:v>3.1292061899385404</c:v>
                </c:pt>
                <c:pt idx="5">
                  <c:v>3.6305741262992384</c:v>
                </c:pt>
                <c:pt idx="6">
                  <c:v>4.0968057652330412</c:v>
                </c:pt>
                <c:pt idx="7">
                  <c:v>4.5302724243456822</c:v>
                </c:pt>
                <c:pt idx="8">
                  <c:v>4.9331895464398405</c:v>
                </c:pt>
                <c:pt idx="9">
                  <c:v>5.3076267480480412</c:v>
                </c:pt>
                <c:pt idx="10">
                  <c:v>5.6555172298166676</c:v>
                </c:pt>
                <c:pt idx="11">
                  <c:v>5.9786665887889763</c:v>
                </c:pt>
                <c:pt idx="12">
                  <c:v>6.2787610701459267</c:v>
                </c:pt>
                <c:pt idx="13">
                  <c:v>6.5573752936279694</c:v>
                </c:pt>
                <c:pt idx="14">
                  <c:v>6.815979487669428</c:v>
                </c:pt>
                <c:pt idx="15">
                  <c:v>7.0559462622207345</c:v>
                </c:pt>
                <c:pt idx="16">
                  <c:v>7.2785569493044937</c:v>
                </c:pt>
                <c:pt idx="17">
                  <c:v>7.4850075385411108</c:v>
                </c:pt>
                <c:pt idx="18">
                  <c:v>7.6764142331814362</c:v>
                </c:pt>
                <c:pt idx="19">
                  <c:v>7.8538186505905427</c:v>
                </c:pt>
                <c:pt idx="20">
                  <c:v>8.0181926896319986</c:v>
                </c:pt>
                <c:pt idx="21">
                  <c:v>8.1704430859997288</c:v>
                </c:pt>
                <c:pt idx="22">
                  <c:v>8.3114156752291084</c:v>
                </c:pt>
                <c:pt idx="23">
                  <c:v>8.4418993818849959</c:v>
                </c:pt>
                <c:pt idx="24">
                  <c:v>8.5626299522668941</c:v>
                </c:pt>
                <c:pt idx="25">
                  <c:v>8.6742934468857413</c:v>
                </c:pt>
                <c:pt idx="26">
                  <c:v>8.7775295079484508</c:v>
                </c:pt>
                <c:pt idx="27">
                  <c:v>8.8729344161311605</c:v>
                </c:pt>
                <c:pt idx="28">
                  <c:v>8.9610639500263538</c:v>
                </c:pt>
                <c:pt idx="29">
                  <c:v>9.0424360608087486</c:v>
                </c:pt>
                <c:pt idx="30">
                  <c:v>9.117533373876995</c:v>
                </c:pt>
                <c:pt idx="31">
                  <c:v>9.1868055284892147</c:v>
                </c:pt>
                <c:pt idx="32">
                  <c:v>9.2506713657174604</c:v>
                </c:pt>
                <c:pt idx="33">
                  <c:v>9.3095209743964062</c:v>
                </c:pt>
                <c:pt idx="34">
                  <c:v>9.3637176041321837</c:v>
                </c:pt>
                <c:pt idx="35">
                  <c:v>9.4135994538659862</c:v>
                </c:pt>
                <c:pt idx="36">
                  <c:v>9.4594813439513246</c:v>
                </c:pt>
                <c:pt idx="37">
                  <c:v>9.501656279201514</c:v>
                </c:pt>
                <c:pt idx="38">
                  <c:v>9.5403969098930972</c:v>
                </c:pt>
                <c:pt idx="39">
                  <c:v>9.5759568972693589</c:v>
                </c:pt>
                <c:pt idx="40">
                  <c:v>9.6085721896742129</c:v>
                </c:pt>
                <c:pt idx="41">
                  <c:v>9.6384622150587163</c:v>
                </c:pt>
                <c:pt idx="42">
                  <c:v>9.6658309952387551</c:v>
                </c:pt>
                <c:pt idx="43">
                  <c:v>9.6908681869414774</c:v>
                </c:pt>
                <c:pt idx="44">
                  <c:v>9.7137500543584689</c:v>
                </c:pt>
                <c:pt idx="45">
                  <c:v>9.7346403776241335</c:v>
                </c:pt>
                <c:pt idx="46">
                  <c:v>9.753691301356973</c:v>
                </c:pt>
                <c:pt idx="47">
                  <c:v>9.7710441271383495</c:v>
                </c:pt>
                <c:pt idx="48">
                  <c:v>9.7868300535567165</c:v>
                </c:pt>
                <c:pt idx="49">
                  <c:v>9.8011708672142142</c:v>
                </c:pt>
              </c:numCache>
            </c:numRef>
          </c:val>
        </c:ser>
        <c:ser>
          <c:idx val="1"/>
          <c:order val="1"/>
          <c:tx>
            <c:v>Operating</c:v>
          </c:tx>
          <c:spPr>
            <a:solidFill>
              <a:schemeClr val="dk1">
                <a:tint val="55000"/>
              </a:schemeClr>
            </a:solidFill>
            <a:ln>
              <a:noFill/>
            </a:ln>
            <a:effectLst/>
          </c:spPr>
          <c:invertIfNegative val="0"/>
          <c:cat>
            <c:numRef>
              <c:f>[1]Лист1!$CU$31:$CU$80</c:f>
              <c:numCache>
                <c:formatCode>General</c:formatCode>
                <c:ptCount val="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numCache>
            </c:numRef>
          </c:cat>
          <c:val>
            <c:numRef>
              <c:f>[1]Лист1!$CW$31:$CW$80</c:f>
              <c:numCache>
                <c:formatCode>General</c:formatCode>
                <c:ptCount val="50"/>
                <c:pt idx="0">
                  <c:v>0.70118141509433951</c:v>
                </c:pt>
                <c:pt idx="1">
                  <c:v>1.3923573638305444</c:v>
                </c:pt>
                <c:pt idx="2">
                  <c:v>2.0738256788573786</c:v>
                </c:pt>
                <c:pt idx="3">
                  <c:v>2.7458697344290539</c:v>
                </c:pt>
                <c:pt idx="4">
                  <c:v>3.4087592290792381</c:v>
                </c:pt>
                <c:pt idx="5">
                  <c:v>4.0627509258602412</c:v>
                </c:pt>
                <c:pt idx="6">
                  <c:v>4.708089352416466</c:v>
                </c:pt>
                <c:pt idx="7">
                  <c:v>5.3450074630414885</c:v>
                </c:pt>
                <c:pt idx="8">
                  <c:v>5.9737272647546629</c:v>
                </c:pt>
                <c:pt idx="9">
                  <c:v>6.5944604093256025</c:v>
                </c:pt>
                <c:pt idx="10">
                  <c:v>7.2074087530729649</c:v>
                </c:pt>
                <c:pt idx="11">
                  <c:v>7.8127648861673373</c:v>
                </c:pt>
                <c:pt idx="12">
                  <c:v>8.4107126330765105</c:v>
                </c:pt>
                <c:pt idx="13">
                  <c:v>9.0014275257046261</c:v>
                </c:pt>
                <c:pt idx="14">
                  <c:v>9.5850772506944573</c:v>
                </c:pt>
                <c:pt idx="15">
                  <c:v>10.161822072284224</c:v>
                </c:pt>
                <c:pt idx="16">
                  <c:v>10.731815232036404</c:v>
                </c:pt>
                <c:pt idx="17">
                  <c:v>11.295203326686151</c:v>
                </c:pt>
                <c:pt idx="18">
                  <c:v>11.852126665290534</c:v>
                </c:pt>
                <c:pt idx="19">
                  <c:v>12.402719606797062</c:v>
                </c:pt>
                <c:pt idx="20">
                  <c:v>12.947110879090431</c:v>
                </c:pt>
                <c:pt idx="21">
                  <c:v>13.48542388051999</c:v>
                </c:pt>
                <c:pt idx="22">
                  <c:v>14.017776964857063</c:v>
                </c:pt>
                <c:pt idx="23">
                  <c:v>14.544283710580597</c:v>
                </c:pt>
                <c:pt idx="24">
                  <c:v>15.065053175341685</c:v>
                </c:pt>
                <c:pt idx="25">
                  <c:v>15.580190136412066</c:v>
                </c:pt>
                <c:pt idx="26">
                  <c:v>16.089795317878679</c:v>
                </c:pt>
                <c:pt idx="27">
                  <c:v>16.593965605305574</c:v>
                </c:pt>
                <c:pt idx="28">
                  <c:v>17.092794248545886</c:v>
                </c:pt>
                <c:pt idx="29">
                  <c:v>17.586371053349986</c:v>
                </c:pt>
                <c:pt idx="30">
                  <c:v>18.074782562381291</c:v>
                </c:pt>
                <c:pt idx="31">
                  <c:v>18.558112226218377</c:v>
                </c:pt>
                <c:pt idx="32">
                  <c:v>19.036440564891016</c:v>
                </c:pt>
                <c:pt idx="33">
                  <c:v>19.509845320468283</c:v>
                </c:pt>
                <c:pt idx="34">
                  <c:v>19.978401601188956</c:v>
                </c:pt>
                <c:pt idx="35">
                  <c:v>20.442182017598206</c:v>
                </c:pt>
                <c:pt idx="36">
                  <c:v>20.901256811129354</c:v>
                </c:pt>
                <c:pt idx="37">
                  <c:v>21.355693975545982</c:v>
                </c:pt>
                <c:pt idx="38">
                  <c:v>21.805559371637202</c:v>
                </c:pt>
                <c:pt idx="39">
                  <c:v>22.250916835537613</c:v>
                </c:pt>
                <c:pt idx="40">
                  <c:v>22.691828281023486</c:v>
                </c:pt>
                <c:pt idx="41">
                  <c:v>23.128353796117661</c:v>
                </c:pt>
                <c:pt idx="42">
                  <c:v>23.560551734317524</c:v>
                </c:pt>
                <c:pt idx="43">
                  <c:v>23.988478800743586</c:v>
                </c:pt>
                <c:pt idx="44">
                  <c:v>24.412190133489819</c:v>
                </c:pt>
                <c:pt idx="45">
                  <c:v>24.831739380441803</c:v>
                </c:pt>
                <c:pt idx="46">
                  <c:v>25.247178771814177</c:v>
                </c:pt>
                <c:pt idx="47">
                  <c:v>25.658559188645221</c:v>
                </c:pt>
                <c:pt idx="48">
                  <c:v>26.065930227473444</c:v>
                </c:pt>
                <c:pt idx="49">
                  <c:v>26.469340261408778</c:v>
                </c:pt>
              </c:numCache>
            </c:numRef>
          </c:val>
        </c:ser>
        <c:dLbls>
          <c:showLegendKey val="0"/>
          <c:showVal val="0"/>
          <c:showCatName val="0"/>
          <c:showSerName val="0"/>
          <c:showPercent val="0"/>
          <c:showBubbleSize val="0"/>
        </c:dLbls>
        <c:gapWidth val="150"/>
        <c:overlap val="100"/>
        <c:axId val="192039080"/>
        <c:axId val="192797192"/>
      </c:barChart>
      <c:catAx>
        <c:axId val="192039080"/>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r>
                  <a:rPr lang="ru-RU" sz="1400" baseline="0">
                    <a:latin typeface="Times New Roman" panose="02020603050405020304" pitchFamily="18" charset="0"/>
                  </a:rPr>
                  <a:t>Год</a:t>
                </a:r>
              </a:p>
            </c:rich>
          </c:tx>
          <c:layout>
            <c:manualLayout>
              <c:xMode val="edge"/>
              <c:yMode val="edge"/>
              <c:x val="0.40104733963406702"/>
              <c:y val="0.8596458126246724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92797192"/>
        <c:crosses val="autoZero"/>
        <c:auto val="1"/>
        <c:lblAlgn val="ctr"/>
        <c:lblOffset val="100"/>
        <c:noMultiLvlLbl val="0"/>
      </c:catAx>
      <c:valAx>
        <c:axId val="192797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r>
                  <a:rPr lang="ru-RU" sz="1400" baseline="0">
                    <a:latin typeface="Times New Roman" panose="02020603050405020304" pitchFamily="18" charset="0"/>
                  </a:rPr>
                  <a:t>млрд.</a:t>
                </a:r>
                <a:r>
                  <a:rPr lang="en-US" sz="1400" baseline="0">
                    <a:latin typeface="Times New Roman" panose="02020603050405020304" pitchFamily="18" charset="0"/>
                  </a:rPr>
                  <a:t>  $US</a:t>
                </a:r>
                <a:endParaRPr lang="ru-RU" sz="1400" baseline="0">
                  <a:latin typeface="Times New Roman" panose="02020603050405020304" pitchFamily="18" charset="0"/>
                </a:endParaRPr>
              </a:p>
            </c:rich>
          </c:tx>
          <c:layout>
            <c:manualLayout>
              <c:xMode val="edge"/>
              <c:yMode val="edge"/>
              <c:x val="2.3824297523906759E-3"/>
              <c:y val="0.24952429927134451"/>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92039080"/>
        <c:crosses val="autoZero"/>
        <c:crossBetween val="between"/>
      </c:valAx>
      <c:spPr>
        <a:noFill/>
        <a:ln>
          <a:noFill/>
        </a:ln>
        <a:effectLst/>
      </c:spPr>
    </c:plotArea>
    <c:legend>
      <c:legendPos val="b"/>
      <c:layout>
        <c:manualLayout>
          <c:xMode val="edge"/>
          <c:yMode val="edge"/>
          <c:x val="0.66632401006056496"/>
          <c:y val="0.93134660460181551"/>
          <c:w val="0.33367598993943509"/>
          <c:h val="6.8653395398184505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394828385140175"/>
          <c:y val="6.0598180524261046E-2"/>
          <c:w val="0.81554541639024658"/>
          <c:h val="0.70812096512883527"/>
        </c:manualLayout>
      </c:layout>
      <c:barChart>
        <c:barDir val="col"/>
        <c:grouping val="stacked"/>
        <c:varyColors val="0"/>
        <c:ser>
          <c:idx val="0"/>
          <c:order val="0"/>
          <c:tx>
            <c:v>Capital</c:v>
          </c:tx>
          <c:spPr>
            <a:solidFill>
              <a:schemeClr val="dk1">
                <a:tint val="88500"/>
              </a:schemeClr>
            </a:solidFill>
            <a:ln>
              <a:noFill/>
            </a:ln>
            <a:effectLst/>
          </c:spPr>
          <c:invertIfNegative val="0"/>
          <c:cat>
            <c:strRef>
              <c:f>Модель!$V$79:$X$79</c:f>
              <c:strCache>
                <c:ptCount val="3"/>
                <c:pt idx="0">
                  <c:v>Panamax</c:v>
                </c:pt>
                <c:pt idx="1">
                  <c:v>Aframax</c:v>
                </c:pt>
                <c:pt idx="2">
                  <c:v>Suezmax</c:v>
                </c:pt>
              </c:strCache>
            </c:strRef>
          </c:cat>
          <c:val>
            <c:numRef>
              <c:f>Модель!$V$80:$X$80</c:f>
              <c:numCache>
                <c:formatCode>General</c:formatCode>
                <c:ptCount val="3"/>
                <c:pt idx="0">
                  <c:v>36.584983240303671</c:v>
                </c:pt>
                <c:pt idx="1">
                  <c:v>41.158106145341634</c:v>
                </c:pt>
                <c:pt idx="2">
                  <c:v>50.304351955417552</c:v>
                </c:pt>
              </c:numCache>
            </c:numRef>
          </c:val>
        </c:ser>
        <c:ser>
          <c:idx val="1"/>
          <c:order val="1"/>
          <c:tx>
            <c:v>Operating</c:v>
          </c:tx>
          <c:spPr>
            <a:solidFill>
              <a:schemeClr val="dk1">
                <a:tint val="55000"/>
              </a:schemeClr>
            </a:solidFill>
            <a:ln>
              <a:noFill/>
            </a:ln>
            <a:effectLst/>
          </c:spPr>
          <c:invertIfNegative val="0"/>
          <c:cat>
            <c:strRef>
              <c:f>Модель!$V$79:$X$79</c:f>
              <c:strCache>
                <c:ptCount val="3"/>
                <c:pt idx="0">
                  <c:v>Panamax</c:v>
                </c:pt>
                <c:pt idx="1">
                  <c:v>Aframax</c:v>
                </c:pt>
                <c:pt idx="2">
                  <c:v>Suezmax</c:v>
                </c:pt>
              </c:strCache>
            </c:strRef>
          </c:cat>
          <c:val>
            <c:numRef>
              <c:f>Модель!$V$81:$X$81</c:f>
              <c:numCache>
                <c:formatCode>General</c:formatCode>
                <c:ptCount val="3"/>
                <c:pt idx="0">
                  <c:v>60.832765060572889</c:v>
                </c:pt>
                <c:pt idx="1">
                  <c:v>62.239519318094843</c:v>
                </c:pt>
                <c:pt idx="2">
                  <c:v>70.350828045799716</c:v>
                </c:pt>
              </c:numCache>
            </c:numRef>
          </c:val>
        </c:ser>
        <c:ser>
          <c:idx val="2"/>
          <c:order val="2"/>
          <c:tx>
            <c:v>Fuel</c:v>
          </c:tx>
          <c:spPr>
            <a:solidFill>
              <a:schemeClr val="dk1">
                <a:tint val="75000"/>
              </a:schemeClr>
            </a:solidFill>
            <a:ln>
              <a:noFill/>
            </a:ln>
            <a:effectLst/>
          </c:spPr>
          <c:invertIfNegative val="0"/>
          <c:cat>
            <c:strRef>
              <c:f>Модель!$V$79:$X$79</c:f>
              <c:strCache>
                <c:ptCount val="3"/>
                <c:pt idx="0">
                  <c:v>Panamax</c:v>
                </c:pt>
                <c:pt idx="1">
                  <c:v>Aframax</c:v>
                </c:pt>
                <c:pt idx="2">
                  <c:v>Suezmax</c:v>
                </c:pt>
              </c:strCache>
            </c:strRef>
          </c:cat>
          <c:val>
            <c:numRef>
              <c:f>Модель!$V$82:$X$82</c:f>
              <c:numCache>
                <c:formatCode>General</c:formatCode>
                <c:ptCount val="3"/>
                <c:pt idx="0">
                  <c:v>69.12</c:v>
                </c:pt>
                <c:pt idx="1">
                  <c:v>138.24</c:v>
                </c:pt>
                <c:pt idx="2">
                  <c:v>172.8</c:v>
                </c:pt>
              </c:numCache>
            </c:numRef>
          </c:val>
        </c:ser>
        <c:dLbls>
          <c:showLegendKey val="0"/>
          <c:showVal val="0"/>
          <c:showCatName val="0"/>
          <c:showSerName val="0"/>
          <c:showPercent val="0"/>
          <c:showBubbleSize val="0"/>
        </c:dLbls>
        <c:gapWidth val="150"/>
        <c:overlap val="100"/>
        <c:axId val="187813928"/>
        <c:axId val="279345296"/>
      </c:barChart>
      <c:catAx>
        <c:axId val="187813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79345296"/>
        <c:crosses val="autoZero"/>
        <c:auto val="1"/>
        <c:lblAlgn val="ctr"/>
        <c:lblOffset val="100"/>
        <c:noMultiLvlLbl val="0"/>
      </c:catAx>
      <c:valAx>
        <c:axId val="279345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r>
                  <a:rPr lang="ru-RU" sz="1400" baseline="0">
                    <a:latin typeface="Times New Roman" panose="02020603050405020304" pitchFamily="18" charset="0"/>
                  </a:rPr>
                  <a:t>млн</a:t>
                </a:r>
                <a:r>
                  <a:rPr lang="en-US" sz="1400" baseline="0">
                    <a:latin typeface="Times New Roman" panose="02020603050405020304" pitchFamily="18" charset="0"/>
                  </a:rPr>
                  <a:t> $US</a:t>
                </a:r>
                <a:endParaRPr lang="ru-RU" sz="1400" baseline="0">
                  <a:latin typeface="Times New Roman" panose="02020603050405020304" pitchFamily="18" charset="0"/>
                </a:endParaRPr>
              </a:p>
            </c:rich>
          </c:tx>
          <c:layout>
            <c:manualLayout>
              <c:xMode val="edge"/>
              <c:yMode val="edge"/>
              <c:x val="5.5465999560639408E-3"/>
              <c:y val="7.614199902867505E-2"/>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87813928"/>
        <c:crosses val="autoZero"/>
        <c:crossBetween val="between"/>
      </c:valAx>
      <c:spPr>
        <a:noFill/>
        <a:ln>
          <a:noFill/>
        </a:ln>
        <a:effectLst/>
      </c:spPr>
    </c:plotArea>
    <c:legend>
      <c:legendPos val="b"/>
      <c:layout>
        <c:manualLayout>
          <c:xMode val="edge"/>
          <c:yMode val="edge"/>
          <c:x val="0.56175208088503092"/>
          <c:y val="0.8842925978003755"/>
          <c:w val="0.42885634577048021"/>
          <c:h val="0.10145182400310106"/>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079916104361286"/>
          <c:y val="8.5395730081070709E-2"/>
          <c:w val="0.80920083895638717"/>
          <c:h val="0.64334524587036135"/>
        </c:manualLayout>
      </c:layout>
      <c:barChart>
        <c:barDir val="col"/>
        <c:grouping val="stacked"/>
        <c:varyColors val="0"/>
        <c:ser>
          <c:idx val="0"/>
          <c:order val="0"/>
          <c:tx>
            <c:v>P1</c:v>
          </c:tx>
          <c:spPr>
            <a:solidFill>
              <a:schemeClr val="dk1">
                <a:tint val="88500"/>
              </a:schemeClr>
            </a:solidFill>
            <a:ln>
              <a:noFill/>
            </a:ln>
            <a:effectLst/>
          </c:spPr>
          <c:invertIfNegative val="0"/>
          <c:cat>
            <c:strRef>
              <c:f>[Tankers.xlsx]Модель!$E$84:$G$84</c:f>
              <c:strCache>
                <c:ptCount val="3"/>
                <c:pt idx="0">
                  <c:v>Panamax</c:v>
                </c:pt>
                <c:pt idx="1">
                  <c:v>Aframax</c:v>
                </c:pt>
                <c:pt idx="2">
                  <c:v>Suezmax</c:v>
                </c:pt>
              </c:strCache>
            </c:strRef>
          </c:cat>
          <c:val>
            <c:numRef>
              <c:f>[Tankers.xlsx]Модель!$E$85:$G$85</c:f>
              <c:numCache>
                <c:formatCode>0.000</c:formatCode>
                <c:ptCount val="3"/>
                <c:pt idx="0">
                  <c:v>0.97582759361755689</c:v>
                </c:pt>
                <c:pt idx="1">
                  <c:v>0.69860384543075094</c:v>
                </c:pt>
                <c:pt idx="2">
                  <c:v>0.58702128678556154</c:v>
                </c:pt>
              </c:numCache>
            </c:numRef>
          </c:val>
        </c:ser>
        <c:ser>
          <c:idx val="1"/>
          <c:order val="1"/>
          <c:tx>
            <c:v>P2</c:v>
          </c:tx>
          <c:spPr>
            <a:solidFill>
              <a:schemeClr val="dk1">
                <a:tint val="55000"/>
              </a:schemeClr>
            </a:solidFill>
            <a:ln>
              <a:noFill/>
            </a:ln>
            <a:effectLst/>
          </c:spPr>
          <c:invertIfNegative val="0"/>
          <c:cat>
            <c:strRef>
              <c:f>[Tankers.xlsx]Модель!$E$84:$G$84</c:f>
              <c:strCache>
                <c:ptCount val="3"/>
                <c:pt idx="0">
                  <c:v>Panamax</c:v>
                </c:pt>
                <c:pt idx="1">
                  <c:v>Aframax</c:v>
                </c:pt>
                <c:pt idx="2">
                  <c:v>Suezmax</c:v>
                </c:pt>
              </c:strCache>
            </c:strRef>
          </c:cat>
          <c:val>
            <c:numRef>
              <c:f>[Tankers.xlsx]Модель!$E$86:$G$86</c:f>
              <c:numCache>
                <c:formatCode>0.000</c:formatCode>
                <c:ptCount val="3"/>
                <c:pt idx="0">
                  <c:v>1.6225862494523395</c:v>
                </c:pt>
                <c:pt idx="1">
                  <c:v>1.056432659458113</c:v>
                </c:pt>
                <c:pt idx="2">
                  <c:v>0.82095150818114404</c:v>
                </c:pt>
              </c:numCache>
            </c:numRef>
          </c:val>
        </c:ser>
        <c:ser>
          <c:idx val="2"/>
          <c:order val="2"/>
          <c:tx>
            <c:v>P3</c:v>
          </c:tx>
          <c:spPr>
            <a:solidFill>
              <a:schemeClr val="dk1">
                <a:tint val="75000"/>
              </a:schemeClr>
            </a:solidFill>
            <a:ln>
              <a:noFill/>
            </a:ln>
            <a:effectLst/>
          </c:spPr>
          <c:invertIfNegative val="0"/>
          <c:cat>
            <c:strRef>
              <c:f>[Tankers.xlsx]Модель!$E$84:$G$84</c:f>
              <c:strCache>
                <c:ptCount val="3"/>
                <c:pt idx="0">
                  <c:v>Panamax</c:v>
                </c:pt>
                <c:pt idx="1">
                  <c:v>Aframax</c:v>
                </c:pt>
                <c:pt idx="2">
                  <c:v>Suezmax</c:v>
                </c:pt>
              </c:strCache>
            </c:strRef>
          </c:cat>
          <c:val>
            <c:numRef>
              <c:f>[Tankers.xlsx]Модель!$E$87:$G$87</c:f>
              <c:numCache>
                <c:formatCode>0.000</c:formatCode>
                <c:ptCount val="3"/>
                <c:pt idx="0">
                  <c:v>1.8436308369424217</c:v>
                </c:pt>
                <c:pt idx="1">
                  <c:v>2.3464392470176274</c:v>
                </c:pt>
                <c:pt idx="2">
                  <c:v>2.0164712279057735</c:v>
                </c:pt>
              </c:numCache>
            </c:numRef>
          </c:val>
        </c:ser>
        <c:dLbls>
          <c:showLegendKey val="0"/>
          <c:showVal val="0"/>
          <c:showCatName val="0"/>
          <c:showSerName val="0"/>
          <c:showPercent val="0"/>
          <c:showBubbleSize val="0"/>
        </c:dLbls>
        <c:gapWidth val="150"/>
        <c:overlap val="100"/>
        <c:axId val="312505888"/>
        <c:axId val="312506280"/>
      </c:barChart>
      <c:catAx>
        <c:axId val="312505888"/>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r>
                  <a:rPr lang="ru-RU" sz="1400" baseline="0">
                    <a:latin typeface="Times New Roman" panose="02020603050405020304" pitchFamily="18" charset="0"/>
                    <a:cs typeface="Times New Roman" panose="02020603050405020304" pitchFamily="18" charset="0"/>
                  </a:rPr>
                  <a:t>Тип танкера</a:t>
                </a:r>
              </a:p>
            </c:rich>
          </c:tx>
          <c:layout>
            <c:manualLayout>
              <c:xMode val="edge"/>
              <c:yMode val="edge"/>
              <c:x val="0.38252117161338645"/>
              <c:y val="0.8473589391726780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312506280"/>
        <c:crosses val="autoZero"/>
        <c:auto val="1"/>
        <c:lblAlgn val="ctr"/>
        <c:lblOffset val="100"/>
        <c:noMultiLvlLbl val="0"/>
      </c:catAx>
      <c:valAx>
        <c:axId val="312506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latin typeface="Times New Roman" panose="02020603050405020304" pitchFamily="18" charset="0"/>
                    <a:cs typeface="Times New Roman" panose="02020603050405020304" pitchFamily="18" charset="0"/>
                  </a:rPr>
                  <a:t> $US</a:t>
                </a:r>
                <a:endParaRPr lang="ru-RU" sz="1400">
                  <a:latin typeface="Times New Roman" panose="02020603050405020304" pitchFamily="18" charset="0"/>
                  <a:cs typeface="Times New Roman" panose="02020603050405020304" pitchFamily="18" charset="0"/>
                </a:endParaRPr>
              </a:p>
            </c:rich>
          </c:tx>
          <c:layout>
            <c:manualLayout>
              <c:xMode val="edge"/>
              <c:yMode val="edge"/>
              <c:x val="4.9409668978518074E-3"/>
              <c:y val="0.2064588700496140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312505888"/>
        <c:crosses val="autoZero"/>
        <c:crossBetween val="between"/>
      </c:valAx>
      <c:spPr>
        <a:noFill/>
        <a:ln>
          <a:noFill/>
        </a:ln>
        <a:effectLst/>
      </c:spPr>
    </c:plotArea>
    <c:legend>
      <c:legendPos val="b"/>
      <c:layout>
        <c:manualLayout>
          <c:xMode val="edge"/>
          <c:yMode val="edge"/>
          <c:x val="0.6989562377783719"/>
          <c:y val="0.89741055716588836"/>
          <c:w val="0.28882850857448333"/>
          <c:h val="0.10258944283411167"/>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39562341941303"/>
          <c:y val="7.0439098535827457E-2"/>
          <c:w val="0.85569303837020372"/>
          <c:h val="0.70255191141493767"/>
        </c:manualLayout>
      </c:layout>
      <c:barChart>
        <c:barDir val="col"/>
        <c:grouping val="stacked"/>
        <c:varyColors val="0"/>
        <c:ser>
          <c:idx val="0"/>
          <c:order val="0"/>
          <c:tx>
            <c:v>Type of oil tanker</c:v>
          </c:tx>
          <c:spPr>
            <a:solidFill>
              <a:schemeClr val="dk1">
                <a:tint val="88500"/>
              </a:schemeClr>
            </a:solidFill>
            <a:ln>
              <a:noFill/>
            </a:ln>
            <a:effectLst/>
          </c:spPr>
          <c:invertIfNegative val="0"/>
          <c:cat>
            <c:strRef>
              <c:f>[1]Модель!$E$104:$G$104</c:f>
              <c:strCache>
                <c:ptCount val="3"/>
                <c:pt idx="0">
                  <c:v>Panamax+Pipeline</c:v>
                </c:pt>
                <c:pt idx="1">
                  <c:v>Aramax+Pipeline</c:v>
                </c:pt>
                <c:pt idx="2">
                  <c:v>Suezmax+Pipeline</c:v>
                </c:pt>
              </c:strCache>
            </c:strRef>
          </c:cat>
          <c:val>
            <c:numRef>
              <c:f>[1]Модель!$E$105:$G$105</c:f>
              <c:numCache>
                <c:formatCode>#\ ##0.0000</c:formatCode>
                <c:ptCount val="3"/>
                <c:pt idx="0">
                  <c:v>4.4420446800123177</c:v>
                </c:pt>
                <c:pt idx="1">
                  <c:v>4.1014757519064915</c:v>
                </c:pt>
                <c:pt idx="2">
                  <c:v>3.4244440228724793</c:v>
                </c:pt>
              </c:numCache>
            </c:numRef>
          </c:val>
        </c:ser>
        <c:ser>
          <c:idx val="1"/>
          <c:order val="1"/>
          <c:tx>
            <c:v>ISPO-1+2</c:v>
          </c:tx>
          <c:spPr>
            <a:solidFill>
              <a:schemeClr val="dk1">
                <a:tint val="55000"/>
              </a:schemeClr>
            </a:solidFill>
            <a:ln>
              <a:noFill/>
            </a:ln>
            <a:effectLst/>
          </c:spPr>
          <c:invertIfNegative val="0"/>
          <c:cat>
            <c:strRef>
              <c:f>[1]Модель!$E$104:$G$104</c:f>
              <c:strCache>
                <c:ptCount val="3"/>
                <c:pt idx="0">
                  <c:v>Panamax+Pipeline</c:v>
                </c:pt>
                <c:pt idx="1">
                  <c:v>Aramax+Pipeline</c:v>
                </c:pt>
                <c:pt idx="2">
                  <c:v>Suezmax+Pipeline</c:v>
                </c:pt>
              </c:strCache>
            </c:strRef>
          </c:cat>
          <c:val>
            <c:numRef>
              <c:f>[1]Модель!$E$106:$G$106</c:f>
              <c:numCache>
                <c:formatCode>#\ ##0.0000</c:formatCode>
                <c:ptCount val="3"/>
                <c:pt idx="0">
                  <c:v>43.884958558651178</c:v>
                </c:pt>
                <c:pt idx="1">
                  <c:v>43.884958558651178</c:v>
                </c:pt>
                <c:pt idx="2">
                  <c:v>43.884958558651178</c:v>
                </c:pt>
              </c:numCache>
            </c:numRef>
          </c:val>
        </c:ser>
        <c:dLbls>
          <c:showLegendKey val="0"/>
          <c:showVal val="0"/>
          <c:showCatName val="0"/>
          <c:showSerName val="0"/>
          <c:showPercent val="0"/>
          <c:showBubbleSize val="0"/>
        </c:dLbls>
        <c:gapWidth val="150"/>
        <c:overlap val="100"/>
        <c:axId val="285013096"/>
        <c:axId val="285013488"/>
      </c:barChart>
      <c:catAx>
        <c:axId val="285013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85013488"/>
        <c:crossesAt val="0"/>
        <c:auto val="1"/>
        <c:lblAlgn val="ctr"/>
        <c:lblOffset val="100"/>
        <c:noMultiLvlLbl val="0"/>
      </c:catAx>
      <c:valAx>
        <c:axId val="285013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latin typeface="Times New Roman" panose="02020603050405020304" pitchFamily="18" charset="0"/>
                    <a:cs typeface="Times New Roman" panose="02020603050405020304" pitchFamily="18" charset="0"/>
                  </a:rPr>
                  <a:t> $US</a:t>
                </a:r>
                <a:endParaRPr lang="ru-RU" sz="1400">
                  <a:latin typeface="Times New Roman" panose="02020603050405020304" pitchFamily="18" charset="0"/>
                  <a:cs typeface="Times New Roman" panose="02020603050405020304" pitchFamily="18" charset="0"/>
                </a:endParaRPr>
              </a:p>
            </c:rich>
          </c:tx>
          <c:layout>
            <c:manualLayout>
              <c:xMode val="edge"/>
              <c:yMode val="edge"/>
              <c:x val="6.2938941142995433E-3"/>
              <c:y val="0.2573367965882359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85013096"/>
        <c:crosses val="autoZero"/>
        <c:crossBetween val="between"/>
      </c:valAx>
      <c:spPr>
        <a:noFill/>
        <a:ln>
          <a:noFill/>
        </a:ln>
        <a:effectLst/>
      </c:spPr>
    </c:plotArea>
    <c:legend>
      <c:legendPos val="b"/>
      <c:layout>
        <c:manualLayout>
          <c:xMode val="edge"/>
          <c:yMode val="edge"/>
          <c:x val="0.33866192089166047"/>
          <c:y val="0.89613541651902873"/>
          <c:w val="0.46461550396439089"/>
          <c:h val="0.10386458348097127"/>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50201357081975"/>
          <c:y val="5.3037507806612413E-2"/>
          <c:w val="0.86831841896624429"/>
          <c:h val="0.57917903704659857"/>
        </c:manualLayout>
      </c:layout>
      <c:barChart>
        <c:barDir val="col"/>
        <c:grouping val="stacked"/>
        <c:varyColors val="0"/>
        <c:ser>
          <c:idx val="0"/>
          <c:order val="0"/>
          <c:tx>
            <c:v>Capital</c:v>
          </c:tx>
          <c:spPr>
            <a:solidFill>
              <a:schemeClr val="dk1">
                <a:tint val="88500"/>
              </a:schemeClr>
            </a:solidFill>
            <a:ln>
              <a:noFill/>
            </a:ln>
            <a:effectLst/>
          </c:spPr>
          <c:invertIfNegative val="0"/>
          <c:cat>
            <c:strRef>
              <c:f>[Tankers.xlsx]Модель!$E$98:$G$98</c:f>
              <c:strCache>
                <c:ptCount val="3"/>
                <c:pt idx="0">
                  <c:v>Panamax</c:v>
                </c:pt>
                <c:pt idx="1">
                  <c:v>Aramax</c:v>
                </c:pt>
                <c:pt idx="2">
                  <c:v>Suezmax</c:v>
                </c:pt>
              </c:strCache>
            </c:strRef>
          </c:cat>
          <c:val>
            <c:numRef>
              <c:f>[Tankers.xlsx]Модель!$E$99:$G$99</c:f>
              <c:numCache>
                <c:formatCode>#\ ##0.000</c:formatCode>
                <c:ptCount val="3"/>
                <c:pt idx="0">
                  <c:v>6.0989224601097305E-2</c:v>
                </c:pt>
                <c:pt idx="1">
                  <c:v>4.3662740339421933E-2</c:v>
                </c:pt>
                <c:pt idx="2">
                  <c:v>3.6688830424097596E-2</c:v>
                </c:pt>
              </c:numCache>
            </c:numRef>
          </c:val>
        </c:ser>
        <c:ser>
          <c:idx val="1"/>
          <c:order val="1"/>
          <c:tx>
            <c:v>Operating</c:v>
          </c:tx>
          <c:spPr>
            <a:solidFill>
              <a:schemeClr val="dk1">
                <a:tint val="55000"/>
              </a:schemeClr>
            </a:solidFill>
            <a:ln>
              <a:noFill/>
            </a:ln>
            <a:effectLst/>
          </c:spPr>
          <c:invertIfNegative val="0"/>
          <c:cat>
            <c:strRef>
              <c:f>[Tankers.xlsx]Модель!$E$98:$G$98</c:f>
              <c:strCache>
                <c:ptCount val="3"/>
                <c:pt idx="0">
                  <c:v>Panamax</c:v>
                </c:pt>
                <c:pt idx="1">
                  <c:v>Aramax</c:v>
                </c:pt>
                <c:pt idx="2">
                  <c:v>Suezmax</c:v>
                </c:pt>
              </c:strCache>
            </c:strRef>
          </c:cat>
          <c:val>
            <c:numRef>
              <c:f>[Tankers.xlsx]Модель!$E$100:$G$100</c:f>
              <c:numCache>
                <c:formatCode>#\ ##0.000</c:formatCode>
                <c:ptCount val="3"/>
                <c:pt idx="0">
                  <c:v>0.10141164059077122</c:v>
                </c:pt>
                <c:pt idx="1">
                  <c:v>6.6027041216132065E-2</c:v>
                </c:pt>
                <c:pt idx="2">
                  <c:v>5.1309469261321503E-2</c:v>
                </c:pt>
              </c:numCache>
            </c:numRef>
          </c:val>
        </c:ser>
        <c:ser>
          <c:idx val="2"/>
          <c:order val="2"/>
          <c:tx>
            <c:v>Fuel</c:v>
          </c:tx>
          <c:spPr>
            <a:solidFill>
              <a:schemeClr val="dk1">
                <a:tint val="75000"/>
              </a:schemeClr>
            </a:solidFill>
            <a:ln>
              <a:noFill/>
            </a:ln>
            <a:effectLst/>
          </c:spPr>
          <c:invertIfNegative val="0"/>
          <c:cat>
            <c:strRef>
              <c:f>[Tankers.xlsx]Модель!$E$98:$G$98</c:f>
              <c:strCache>
                <c:ptCount val="3"/>
                <c:pt idx="0">
                  <c:v>Panamax</c:v>
                </c:pt>
                <c:pt idx="1">
                  <c:v>Aramax</c:v>
                </c:pt>
                <c:pt idx="2">
                  <c:v>Suezmax</c:v>
                </c:pt>
              </c:strCache>
            </c:strRef>
          </c:cat>
          <c:val>
            <c:numRef>
              <c:f>[Tankers.xlsx]Модель!$E$101:$G$101</c:f>
              <c:numCache>
                <c:formatCode>#\ ##0.000</c:formatCode>
                <c:ptCount val="3"/>
                <c:pt idx="0">
                  <c:v>0.11522692730890136</c:v>
                </c:pt>
                <c:pt idx="1">
                  <c:v>0.14665245293860171</c:v>
                </c:pt>
                <c:pt idx="2">
                  <c:v>0.12602945174411084</c:v>
                </c:pt>
              </c:numCache>
            </c:numRef>
          </c:val>
        </c:ser>
        <c:dLbls>
          <c:showLegendKey val="0"/>
          <c:showVal val="0"/>
          <c:showCatName val="0"/>
          <c:showSerName val="0"/>
          <c:showPercent val="0"/>
          <c:showBubbleSize val="0"/>
        </c:dLbls>
        <c:gapWidth val="150"/>
        <c:overlap val="100"/>
        <c:axId val="279030176"/>
        <c:axId val="279028760"/>
      </c:barChart>
      <c:catAx>
        <c:axId val="2790301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Тип танкера</a:t>
                </a:r>
              </a:p>
            </c:rich>
          </c:tx>
          <c:layout>
            <c:manualLayout>
              <c:xMode val="edge"/>
              <c:yMode val="edge"/>
              <c:x val="0.44818516100690792"/>
              <c:y val="0.7880591348453670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79028760"/>
        <c:crosses val="autoZero"/>
        <c:auto val="1"/>
        <c:lblAlgn val="ctr"/>
        <c:lblOffset val="100"/>
        <c:noMultiLvlLbl val="0"/>
      </c:catAx>
      <c:valAx>
        <c:axId val="279028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latin typeface="Times New Roman" panose="02020603050405020304" pitchFamily="18" charset="0"/>
                    <a:cs typeface="Times New Roman" panose="02020603050405020304" pitchFamily="18" charset="0"/>
                  </a:rPr>
                  <a:t> $US</a:t>
                </a:r>
                <a:endParaRPr lang="ru-RU" sz="1400">
                  <a:latin typeface="Times New Roman" panose="02020603050405020304" pitchFamily="18" charset="0"/>
                  <a:cs typeface="Times New Roman" panose="02020603050405020304" pitchFamily="18" charset="0"/>
                </a:endParaRPr>
              </a:p>
            </c:rich>
          </c:tx>
          <c:layout>
            <c:manualLayout>
              <c:xMode val="edge"/>
              <c:yMode val="edge"/>
              <c:x val="5.4287957446031527E-3"/>
              <c:y val="0.1516155508623531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00" sourceLinked="0"/>
        <c:majorTickMark val="out"/>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79030176"/>
        <c:crosses val="autoZero"/>
        <c:crossBetween val="between"/>
      </c:valAx>
      <c:spPr>
        <a:noFill/>
        <a:ln>
          <a:noFill/>
        </a:ln>
        <a:effectLst/>
      </c:spPr>
    </c:plotArea>
    <c:legend>
      <c:legendPos val="b"/>
      <c:layout>
        <c:manualLayout>
          <c:xMode val="edge"/>
          <c:yMode val="edge"/>
          <c:x val="9.122304113996596E-2"/>
          <c:y val="0.8939751611327762"/>
          <c:w val="0.9"/>
          <c:h val="0.10602483886722378"/>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v>ESPO-1</c:v>
          </c:tx>
          <c:spPr>
            <a:solidFill>
              <a:schemeClr val="dk1">
                <a:tint val="88500"/>
              </a:schemeClr>
            </a:solidFill>
            <a:ln>
              <a:noFill/>
            </a:ln>
            <a:effectLst/>
          </c:spPr>
          <c:invertIfNegative val="0"/>
          <c:cat>
            <c:strRef>
              <c:f>[Tankers.xlsx]Модель!$C$144:$E$144</c:f>
              <c:strCache>
                <c:ptCount val="3"/>
                <c:pt idx="0">
                  <c:v>Pipeline+Panamax</c:v>
                </c:pt>
                <c:pt idx="1">
                  <c:v>Pipeline+Aramax</c:v>
                </c:pt>
                <c:pt idx="2">
                  <c:v>Pipeline+Suezmax</c:v>
                </c:pt>
              </c:strCache>
            </c:strRef>
          </c:cat>
          <c:val>
            <c:numRef>
              <c:f>[Tankers.xlsx]Модель!$C$145:$E$145</c:f>
              <c:numCache>
                <c:formatCode>0.000</c:formatCode>
                <c:ptCount val="3"/>
                <c:pt idx="0">
                  <c:v>0.89505944614450328</c:v>
                </c:pt>
                <c:pt idx="1">
                  <c:v>0.89505944614450328</c:v>
                </c:pt>
                <c:pt idx="2">
                  <c:v>0.89505944614450328</c:v>
                </c:pt>
              </c:numCache>
            </c:numRef>
          </c:val>
        </c:ser>
        <c:ser>
          <c:idx val="1"/>
          <c:order val="1"/>
          <c:tx>
            <c:v>ESPO-2</c:v>
          </c:tx>
          <c:spPr>
            <a:solidFill>
              <a:schemeClr val="dk1">
                <a:tint val="55000"/>
              </a:schemeClr>
            </a:solidFill>
            <a:ln>
              <a:noFill/>
            </a:ln>
            <a:effectLst/>
          </c:spPr>
          <c:invertIfNegative val="0"/>
          <c:cat>
            <c:strRef>
              <c:f>[Tankers.xlsx]Модель!$C$144:$E$144</c:f>
              <c:strCache>
                <c:ptCount val="3"/>
                <c:pt idx="0">
                  <c:v>Pipeline+Panamax</c:v>
                </c:pt>
                <c:pt idx="1">
                  <c:v>Pipeline+Aramax</c:v>
                </c:pt>
                <c:pt idx="2">
                  <c:v>Pipeline+Suezmax</c:v>
                </c:pt>
              </c:strCache>
            </c:strRef>
          </c:cat>
          <c:val>
            <c:numRef>
              <c:f>[Tankers.xlsx]Модель!$C$146:$E$146</c:f>
              <c:numCache>
                <c:formatCode>0.000</c:formatCode>
                <c:ptCount val="3"/>
                <c:pt idx="0">
                  <c:v>0.93896921489283769</c:v>
                </c:pt>
                <c:pt idx="1">
                  <c:v>0.93896921489283769</c:v>
                </c:pt>
                <c:pt idx="2">
                  <c:v>0.93896921489283769</c:v>
                </c:pt>
              </c:numCache>
            </c:numRef>
          </c:val>
        </c:ser>
        <c:ser>
          <c:idx val="2"/>
          <c:order val="2"/>
          <c:tx>
            <c:v>Tanker</c:v>
          </c:tx>
          <c:spPr>
            <a:solidFill>
              <a:schemeClr val="dk1">
                <a:tint val="75000"/>
              </a:schemeClr>
            </a:solidFill>
            <a:ln>
              <a:noFill/>
            </a:ln>
            <a:effectLst/>
          </c:spPr>
          <c:invertIfNegative val="0"/>
          <c:cat>
            <c:strRef>
              <c:f>[Tankers.xlsx]Модель!$C$144:$E$144</c:f>
              <c:strCache>
                <c:ptCount val="3"/>
                <c:pt idx="0">
                  <c:v>Pipeline+Panamax</c:v>
                </c:pt>
                <c:pt idx="1">
                  <c:v>Pipeline+Aramax</c:v>
                </c:pt>
                <c:pt idx="2">
                  <c:v>Pipeline+Suezmax</c:v>
                </c:pt>
              </c:strCache>
            </c:strRef>
          </c:cat>
          <c:val>
            <c:numRef>
              <c:f>[Tankers.xlsx]Модель!$C$147:$E$147</c:f>
              <c:numCache>
                <c:formatCode>0.000</c:formatCode>
                <c:ptCount val="3"/>
                <c:pt idx="0">
                  <c:v>0.27762779250076985</c:v>
                </c:pt>
                <c:pt idx="1">
                  <c:v>0.25634223449415572</c:v>
                </c:pt>
                <c:pt idx="2">
                  <c:v>0.21402775142952996</c:v>
                </c:pt>
              </c:numCache>
            </c:numRef>
          </c:val>
        </c:ser>
        <c:dLbls>
          <c:showLegendKey val="0"/>
          <c:showVal val="0"/>
          <c:showCatName val="0"/>
          <c:showSerName val="0"/>
          <c:showPercent val="0"/>
          <c:showBubbleSize val="0"/>
        </c:dLbls>
        <c:gapWidth val="150"/>
        <c:overlap val="100"/>
        <c:axId val="189493384"/>
        <c:axId val="189493776"/>
      </c:barChart>
      <c:catAx>
        <c:axId val="189493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89493776"/>
        <c:crosses val="autoZero"/>
        <c:auto val="1"/>
        <c:lblAlgn val="ctr"/>
        <c:lblOffset val="100"/>
        <c:noMultiLvlLbl val="0"/>
      </c:catAx>
      <c:valAx>
        <c:axId val="189493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r>
                  <a:rPr lang="en-US"/>
                  <a:t>Costs   $US</a:t>
                </a:r>
                <a:endParaRPr lang="ru-RU"/>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89493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aseline="0">
          <a:latin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753915135608048"/>
          <c:y val="2.5428331875182269E-2"/>
          <c:w val="0.83144181977252829"/>
          <c:h val="0.73072506561679795"/>
        </c:manualLayout>
      </c:layout>
      <c:barChart>
        <c:barDir val="col"/>
        <c:grouping val="stacked"/>
        <c:varyColors val="0"/>
        <c:ser>
          <c:idx val="0"/>
          <c:order val="0"/>
          <c:tx>
            <c:v>Capital</c:v>
          </c:tx>
          <c:spPr>
            <a:solidFill>
              <a:schemeClr val="dk1">
                <a:tint val="88500"/>
              </a:schemeClr>
            </a:solidFill>
            <a:ln>
              <a:noFill/>
            </a:ln>
            <a:effectLst/>
          </c:spPr>
          <c:invertIfNegative val="0"/>
          <c:cat>
            <c:numRef>
              <c:f>[1]Лист1!$DH$31:$DH$80</c:f>
              <c:numCache>
                <c:formatCode>General</c:formatCode>
                <c:ptCount val="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numCache>
            </c:numRef>
          </c:cat>
          <c:val>
            <c:numRef>
              <c:f>[1]Лист1!$DI$31:$DI$80</c:f>
              <c:numCache>
                <c:formatCode>General</c:formatCode>
                <c:ptCount val="50"/>
                <c:pt idx="0">
                  <c:v>0.4584905660377358</c:v>
                </c:pt>
                <c:pt idx="1">
                  <c:v>0.88526165895336417</c:v>
                </c:pt>
                <c:pt idx="2">
                  <c:v>1.282435164598964</c:v>
                </c:pt>
                <c:pt idx="3">
                  <c:v>1.6519943841192946</c:v>
                </c:pt>
                <c:pt idx="4">
                  <c:v>1.99579292429151</c:v>
                </c:pt>
                <c:pt idx="5">
                  <c:v>2.3155630254349475</c:v>
                </c:pt>
                <c:pt idx="6">
                  <c:v>2.6129233620777663</c:v>
                </c:pt>
                <c:pt idx="7">
                  <c:v>2.8893863493858292</c:v>
                </c:pt>
                <c:pt idx="8">
                  <c:v>3.1463649863120247</c:v>
                </c:pt>
                <c:pt idx="9">
                  <c:v>3.3851792645030825</c:v>
                </c:pt>
                <c:pt idx="10">
                  <c:v>3.607062170198033</c:v>
                </c:pt>
                <c:pt idx="11">
                  <c:v>3.8131653046606866</c:v>
                </c:pt>
                <c:pt idx="12">
                  <c:v>4.0045641471009459</c:v>
                </c:pt>
                <c:pt idx="13">
                  <c:v>4.1822629825501227</c:v>
                </c:pt>
                <c:pt idx="14">
                  <c:v>4.3471995157576675</c:v>
                </c:pt>
                <c:pt idx="15">
                  <c:v>4.500249190865194</c:v>
                </c:pt>
                <c:pt idx="16">
                  <c:v>4.6422292353831827</c:v>
                </c:pt>
                <c:pt idx="17">
                  <c:v>4.7739024458411823</c:v>
                </c:pt>
                <c:pt idx="18">
                  <c:v>4.8959807313991854</c:v>
                </c:pt>
                <c:pt idx="19">
                  <c:v>5.0091284306916073</c:v>
                </c:pt>
                <c:pt idx="20">
                  <c:v>5.1139654162219852</c:v>
                </c:pt>
                <c:pt idx="21">
                  <c:v>5.2110699997321115</c:v>
                </c:pt>
                <c:pt idx="22">
                  <c:v>5.3009816511303773</c:v>
                </c:pt>
                <c:pt idx="23">
                  <c:v>5.3842035427770458</c:v>
                </c:pt>
                <c:pt idx="24">
                  <c:v>5.4612049301859731</c:v>
                </c:pt>
                <c:pt idx="25">
                  <c:v>5.5324233795098055</c:v>
                </c:pt>
                <c:pt idx="26">
                  <c:v>5.5982668515261782</c:v>
                </c:pt>
                <c:pt idx="27">
                  <c:v>5.6591156512332619</c:v>
                </c:pt>
                <c:pt idx="28">
                  <c:v>5.7153242515916141</c:v>
                </c:pt>
                <c:pt idx="29">
                  <c:v>5.7672229994134563</c:v>
                </c:pt>
                <c:pt idx="30">
                  <c:v>5.8151197108979282</c:v>
                </c:pt>
                <c:pt idx="31">
                  <c:v>5.8593011638395804</c:v>
                </c:pt>
                <c:pt idx="32">
                  <c:v>5.900034493095391</c:v>
                </c:pt>
                <c:pt idx="33">
                  <c:v>5.9375684954811767</c:v>
                </c:pt>
                <c:pt idx="34">
                  <c:v>5.972134849879585</c:v>
                </c:pt>
                <c:pt idx="35">
                  <c:v>6.0039492579775224</c:v>
                </c:pt>
                <c:pt idx="36">
                  <c:v>6.0332125107091157</c:v>
                </c:pt>
                <c:pt idx="37">
                  <c:v>6.0601114851600251</c:v>
                </c:pt>
                <c:pt idx="38">
                  <c:v>6.0848200763885156</c:v>
                </c:pt>
                <c:pt idx="39">
                  <c:v>6.1075000683371554</c:v>
                </c:pt>
                <c:pt idx="40">
                  <c:v>6.1283019477449754</c:v>
                </c:pt>
                <c:pt idx="41">
                  <c:v>6.1473656647224919</c:v>
                </c:pt>
                <c:pt idx="42">
                  <c:v>6.1648213434199963</c:v>
                </c:pt>
                <c:pt idx="43">
                  <c:v>6.1807899460020472</c:v>
                </c:pt>
                <c:pt idx="44">
                  <c:v>6.1953838929372953</c:v>
                </c:pt>
                <c:pt idx="45">
                  <c:v>6.2087076424216958</c:v>
                </c:pt>
                <c:pt idx="46">
                  <c:v>6.2208582315741365</c:v>
                </c:pt>
                <c:pt idx="47">
                  <c:v>6.2319257818756446</c:v>
                </c:pt>
                <c:pt idx="48">
                  <c:v>6.2419939711660994</c:v>
                </c:pt>
                <c:pt idx="49">
                  <c:v>6.2511404743649761</c:v>
                </c:pt>
              </c:numCache>
            </c:numRef>
          </c:val>
        </c:ser>
        <c:ser>
          <c:idx val="1"/>
          <c:order val="1"/>
          <c:tx>
            <c:v>Operating</c:v>
          </c:tx>
          <c:spPr>
            <a:solidFill>
              <a:schemeClr val="dk1">
                <a:tint val="55000"/>
              </a:schemeClr>
            </a:solidFill>
            <a:ln>
              <a:noFill/>
            </a:ln>
            <a:effectLst/>
          </c:spPr>
          <c:invertIfNegative val="0"/>
          <c:cat>
            <c:numRef>
              <c:f>[1]Лист1!$DH$31:$DH$80</c:f>
              <c:numCache>
                <c:formatCode>General</c:formatCode>
                <c:ptCount val="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numCache>
            </c:numRef>
          </c:cat>
          <c:val>
            <c:numRef>
              <c:f>[1]Лист1!$DJ$31:$DJ$80</c:f>
              <c:numCache>
                <c:formatCode>General</c:formatCode>
                <c:ptCount val="50"/>
                <c:pt idx="0">
                  <c:v>0.34984613207547166</c:v>
                </c:pt>
                <c:pt idx="1">
                  <c:v>0.69422935386258444</c:v>
                </c:pt>
                <c:pt idx="2">
                  <c:v>1.0333309562507975</c:v>
                </c:pt>
                <c:pt idx="3">
                  <c:v>1.3673230903825759</c:v>
                </c:pt>
                <c:pt idx="4">
                  <c:v>1.6963692660679608</c:v>
                </c:pt>
                <c:pt idx="5">
                  <c:v>2.0206248231416852</c:v>
                </c:pt>
                <c:pt idx="6">
                  <c:v>2.3402373772099838</c:v>
                </c:pt>
                <c:pt idx="7">
                  <c:v>2.6553472411578749</c:v>
                </c:pt>
                <c:pt idx="8">
                  <c:v>2.9660878237153425</c:v>
                </c:pt>
                <c:pt idx="9">
                  <c:v>3.2725860063122352</c:v>
                </c:pt>
                <c:pt idx="10">
                  <c:v>3.5749624993867091</c:v>
                </c:pt>
                <c:pt idx="11">
                  <c:v>3.8733321792504052</c:v>
                </c:pt>
                <c:pt idx="12">
                  <c:v>4.1678044065551836</c:v>
                </c:pt>
                <c:pt idx="13">
                  <c:v>4.4584833273508808</c:v>
                </c:pt>
                <c:pt idx="14">
                  <c:v>4.7454681576711311</c:v>
                </c:pt>
                <c:pt idx="15">
                  <c:v>5.0288534525345803</c:v>
                </c:pt>
                <c:pt idx="16">
                  <c:v>5.3087293602017445</c:v>
                </c:pt>
                <c:pt idx="17">
                  <c:v>5.5851818624831333</c:v>
                </c:pt>
                <c:pt idx="18">
                  <c:v>5.8582930018519823</c:v>
                </c:pt>
                <c:pt idx="19">
                  <c:v>6.1281410960748604</c:v>
                </c:pt>
                <c:pt idx="20">
                  <c:v>6.3948009410354851</c:v>
                </c:pt>
                <c:pt idx="21">
                  <c:v>6.6583440023910807</c:v>
                </c:pt>
                <c:pt idx="22">
                  <c:v>6.9188385966665651</c:v>
                </c:pt>
                <c:pt idx="23">
                  <c:v>7.1763500623595542</c:v>
                </c:pt>
                <c:pt idx="24">
                  <c:v>7.4309409215986024</c:v>
                </c:pt>
                <c:pt idx="25">
                  <c:v>7.6826710328680985</c:v>
                </c:pt>
                <c:pt idx="26">
                  <c:v>7.9315977352858278</c:v>
                </c:pt>
                <c:pt idx="27">
                  <c:v>8.1777759848931826</c:v>
                </c:pt>
                <c:pt idx="28">
                  <c:v>8.4212584833933786</c:v>
                </c:pt>
                <c:pt idx="29">
                  <c:v>8.6620957997497356</c:v>
                </c:pt>
                <c:pt idx="30">
                  <c:v>8.9003364850339359</c:v>
                </c:pt>
                <c:pt idx="31">
                  <c:v>9.1360271808933007</c:v>
                </c:pt>
                <c:pt idx="32">
                  <c:v>9.3692127219862709</c:v>
                </c:pt>
                <c:pt idx="33">
                  <c:v>9.5999362327164999</c:v>
                </c:pt>
                <c:pt idx="34">
                  <c:v>9.828239218578231</c:v>
                </c:pt>
                <c:pt idx="35">
                  <c:v>10.054161652408768</c:v>
                </c:pt>
                <c:pt idx="36">
                  <c:v>10.27774205582787</c:v>
                </c:pt>
                <c:pt idx="37">
                  <c:v>10.499017576128905</c:v>
                </c:pt>
                <c:pt idx="38">
                  <c:v>10.718024058872187</c:v>
                </c:pt>
                <c:pt idx="39">
                  <c:v>10.934796116417481</c:v>
                </c:pt>
                <c:pt idx="40">
                  <c:v>11.149367192619772</c:v>
                </c:pt>
                <c:pt idx="41">
                  <c:v>11.361769623900322</c:v>
                </c:pt>
                <c:pt idx="42">
                  <c:v>11.572034696893505</c:v>
                </c:pt>
                <c:pt idx="43">
                  <c:v>11.780192702859068</c:v>
                </c:pt>
                <c:pt idx="44">
                  <c:v>11.986272989039151</c:v>
                </c:pt>
                <c:pt idx="45">
                  <c:v>12.19030400712966</c:v>
                </c:pt>
                <c:pt idx="46">
                  <c:v>12.392313359026371</c:v>
                </c:pt>
                <c:pt idx="47">
                  <c:v>12.592327839997397</c:v>
                </c:pt>
                <c:pt idx="48">
                  <c:v>12.790373479425396</c:v>
                </c:pt>
                <c:pt idx="49">
                  <c:v>12.986475579255071</c:v>
                </c:pt>
              </c:numCache>
            </c:numRef>
          </c:val>
        </c:ser>
        <c:dLbls>
          <c:showLegendKey val="0"/>
          <c:showVal val="0"/>
          <c:showCatName val="0"/>
          <c:showSerName val="0"/>
          <c:showPercent val="0"/>
          <c:showBubbleSize val="0"/>
        </c:dLbls>
        <c:gapWidth val="150"/>
        <c:overlap val="100"/>
        <c:axId val="192797976"/>
        <c:axId val="192798368"/>
      </c:barChart>
      <c:catAx>
        <c:axId val="192797976"/>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r>
                  <a:rPr lang="ru-RU" sz="1400" baseline="0">
                    <a:latin typeface="Times New Roman" panose="02020603050405020304" pitchFamily="18" charset="0"/>
                  </a:rPr>
                  <a:t>Год</a:t>
                </a:r>
              </a:p>
            </c:rich>
          </c:tx>
          <c:layout>
            <c:manualLayout>
              <c:xMode val="edge"/>
              <c:yMode val="edge"/>
              <c:x val="0.38286592300962374"/>
              <c:y val="0.86818241469816271"/>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92798368"/>
        <c:crosses val="autoZero"/>
        <c:auto val="1"/>
        <c:lblAlgn val="ctr"/>
        <c:lblOffset val="100"/>
        <c:noMultiLvlLbl val="0"/>
      </c:catAx>
      <c:valAx>
        <c:axId val="192798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r>
                  <a:rPr lang="ru-RU" sz="1400" baseline="0">
                    <a:latin typeface="Times New Roman" panose="02020603050405020304" pitchFamily="18" charset="0"/>
                  </a:rPr>
                  <a:t>млрд.</a:t>
                </a:r>
                <a:r>
                  <a:rPr lang="en-US" sz="1400" baseline="0">
                    <a:latin typeface="Times New Roman" panose="02020603050405020304" pitchFamily="18" charset="0"/>
                  </a:rPr>
                  <a:t> $US</a:t>
                </a:r>
                <a:endParaRPr lang="ru-RU" sz="1400" baseline="0">
                  <a:latin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92797976"/>
        <c:crosses val="autoZero"/>
        <c:crossBetween val="between"/>
      </c:valAx>
      <c:spPr>
        <a:noFill/>
        <a:ln>
          <a:noFill/>
        </a:ln>
        <a:effectLst/>
      </c:spPr>
    </c:plotArea>
    <c:legend>
      <c:legendPos val="b"/>
      <c:layout>
        <c:manualLayout>
          <c:xMode val="edge"/>
          <c:yMode val="edge"/>
          <c:x val="0.61648928258967628"/>
          <c:y val="0.92187445319335082"/>
          <c:w val="0.35851071741032375"/>
          <c:h val="7.8125546806649168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94814344091541"/>
          <c:y val="6.6280000589330174E-2"/>
          <c:w val="0.86165148116506818"/>
          <c:h val="0.71773610015826284"/>
        </c:manualLayout>
      </c:layout>
      <c:barChart>
        <c:barDir val="col"/>
        <c:grouping val="stacked"/>
        <c:varyColors val="0"/>
        <c:ser>
          <c:idx val="0"/>
          <c:order val="0"/>
          <c:tx>
            <c:v>P1</c:v>
          </c:tx>
          <c:spPr>
            <a:solidFill>
              <a:schemeClr val="dk1">
                <a:tint val="88500"/>
              </a:schemeClr>
            </a:solidFill>
            <a:ln>
              <a:noFill/>
            </a:ln>
            <a:effectLst/>
          </c:spPr>
          <c:invertIfNegative val="0"/>
          <c:cat>
            <c:numRef>
              <c:f>[Pipeline.xlsx]Лист1!$BE$96:$BH$96</c:f>
              <c:numCache>
                <c:formatCode>0%</c:formatCode>
                <c:ptCount val="4"/>
                <c:pt idx="0" formatCode="#,##0">
                  <c:v>0</c:v>
                </c:pt>
                <c:pt idx="1">
                  <c:v>0.02</c:v>
                </c:pt>
                <c:pt idx="2">
                  <c:v>0.04</c:v>
                </c:pt>
                <c:pt idx="3">
                  <c:v>0.06</c:v>
                </c:pt>
              </c:numCache>
            </c:numRef>
          </c:cat>
          <c:val>
            <c:numRef>
              <c:f>[Pipeline.xlsx]Лист1!$BE$97:$BH$97</c:f>
              <c:numCache>
                <c:formatCode>0.000</c:formatCode>
                <c:ptCount val="4"/>
                <c:pt idx="0">
                  <c:v>3.175000000000002</c:v>
                </c:pt>
                <c:pt idx="1">
                  <c:v>5.4739268206170877</c:v>
                </c:pt>
                <c:pt idx="2">
                  <c:v>7.772853641234172</c:v>
                </c:pt>
                <c:pt idx="3">
                  <c:v>10.07178046185126</c:v>
                </c:pt>
              </c:numCache>
            </c:numRef>
          </c:val>
        </c:ser>
        <c:ser>
          <c:idx val="1"/>
          <c:order val="1"/>
          <c:tx>
            <c:v>P2</c:v>
          </c:tx>
          <c:spPr>
            <a:solidFill>
              <a:schemeClr val="dk1">
                <a:tint val="55000"/>
              </a:schemeClr>
            </a:solidFill>
            <a:ln>
              <a:noFill/>
            </a:ln>
            <a:effectLst/>
          </c:spPr>
          <c:invertIfNegative val="0"/>
          <c:cat>
            <c:numRef>
              <c:f>[Pipeline.xlsx]Лист1!$BE$96:$BH$96</c:f>
              <c:numCache>
                <c:formatCode>0%</c:formatCode>
                <c:ptCount val="4"/>
                <c:pt idx="0" formatCode="#,##0">
                  <c:v>0</c:v>
                </c:pt>
                <c:pt idx="1">
                  <c:v>0.02</c:v>
                </c:pt>
                <c:pt idx="2">
                  <c:v>0.04</c:v>
                </c:pt>
                <c:pt idx="3">
                  <c:v>0.06</c:v>
                </c:pt>
              </c:numCache>
            </c:numRef>
          </c:cat>
          <c:val>
            <c:numRef>
              <c:f>[Pipeline.xlsx]Лист1!$BE$98:$BH$98</c:f>
              <c:numCache>
                <c:formatCode>0.000</c:formatCode>
                <c:ptCount val="4"/>
                <c:pt idx="0">
                  <c:v>20.991605045901583</c:v>
                </c:pt>
                <c:pt idx="1">
                  <c:v>20.991605045901583</c:v>
                </c:pt>
                <c:pt idx="2">
                  <c:v>20.991605045901583</c:v>
                </c:pt>
                <c:pt idx="3">
                  <c:v>20.991605045901583</c:v>
                </c:pt>
              </c:numCache>
            </c:numRef>
          </c:val>
        </c:ser>
        <c:dLbls>
          <c:showLegendKey val="0"/>
          <c:showVal val="0"/>
          <c:showCatName val="0"/>
          <c:showSerName val="0"/>
          <c:showPercent val="0"/>
          <c:showBubbleSize val="0"/>
        </c:dLbls>
        <c:gapWidth val="150"/>
        <c:overlap val="100"/>
        <c:axId val="319772072"/>
        <c:axId val="319772464"/>
      </c:barChart>
      <c:catAx>
        <c:axId val="319772072"/>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r>
                  <a:rPr lang="ru-RU"/>
                  <a:t>Ставка</a:t>
                </a:r>
              </a:p>
            </c:rich>
          </c:tx>
          <c:layout>
            <c:manualLayout>
              <c:xMode val="edge"/>
              <c:yMode val="edge"/>
              <c:x val="0.41033892750413548"/>
              <c:y val="0.89700304785203555"/>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319772464"/>
        <c:crosses val="autoZero"/>
        <c:auto val="1"/>
        <c:lblAlgn val="ctr"/>
        <c:lblOffset val="100"/>
        <c:noMultiLvlLbl val="0"/>
      </c:catAx>
      <c:valAx>
        <c:axId val="319772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r>
                  <a:rPr lang="en-US"/>
                  <a:t>  $US</a:t>
                </a:r>
                <a:endParaRPr lang="ru-RU"/>
              </a:p>
            </c:rich>
          </c:tx>
          <c:layout>
            <c:manualLayout>
              <c:xMode val="edge"/>
              <c:yMode val="edge"/>
              <c:x val="3.32131118564749E-4"/>
              <c:y val="0.32441877779631612"/>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319772072"/>
        <c:crosses val="autoZero"/>
        <c:crossBetween val="between"/>
      </c:valAx>
      <c:spPr>
        <a:noFill/>
        <a:ln>
          <a:noFill/>
        </a:ln>
        <a:effectLst/>
      </c:spPr>
    </c:plotArea>
    <c:legend>
      <c:legendPos val="b"/>
      <c:layout>
        <c:manualLayout>
          <c:xMode val="edge"/>
          <c:yMode val="edge"/>
          <c:x val="0.78214504258563089"/>
          <c:y val="0.88369827240218213"/>
          <c:w val="0.20316518170247033"/>
          <c:h val="9.7950313184226881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aseline="0">
          <a:latin typeface="Times New Roman" panose="02020603050405020304" pitchFamily="18" charset="0"/>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46718619052948"/>
          <c:y val="3.5954036151595835E-2"/>
          <c:w val="0.86653675722453971"/>
          <c:h val="0.75176972940166453"/>
        </c:manualLayout>
      </c:layout>
      <c:barChart>
        <c:barDir val="col"/>
        <c:grouping val="stacked"/>
        <c:varyColors val="0"/>
        <c:ser>
          <c:idx val="0"/>
          <c:order val="0"/>
          <c:tx>
            <c:v>P1</c:v>
          </c:tx>
          <c:spPr>
            <a:solidFill>
              <a:schemeClr val="dk1">
                <a:tint val="88500"/>
              </a:schemeClr>
            </a:solidFill>
            <a:ln>
              <a:noFill/>
            </a:ln>
            <a:effectLst/>
          </c:spPr>
          <c:invertIfNegative val="0"/>
          <c:cat>
            <c:numRef>
              <c:f>[Pipeline.xlsx]Лист1!$CB$96:$CE$96</c:f>
              <c:numCache>
                <c:formatCode>0%</c:formatCode>
                <c:ptCount val="4"/>
                <c:pt idx="0" formatCode="#,##0">
                  <c:v>0</c:v>
                </c:pt>
                <c:pt idx="1">
                  <c:v>0.02</c:v>
                </c:pt>
                <c:pt idx="2">
                  <c:v>0.04</c:v>
                </c:pt>
                <c:pt idx="3">
                  <c:v>0.06</c:v>
                </c:pt>
              </c:numCache>
            </c:numRef>
          </c:cat>
          <c:val>
            <c:numRef>
              <c:f>[Pipeline.xlsx]Лист1!$CB$97:$CE$97</c:f>
              <c:numCache>
                <c:formatCode>0.000</c:formatCode>
                <c:ptCount val="4"/>
                <c:pt idx="0">
                  <c:v>3.240000000000002</c:v>
                </c:pt>
                <c:pt idx="1">
                  <c:v>5.5859914641887762</c:v>
                </c:pt>
                <c:pt idx="2">
                  <c:v>7.9319829283775549</c:v>
                </c:pt>
                <c:pt idx="3">
                  <c:v>10.277974392566328</c:v>
                </c:pt>
              </c:numCache>
            </c:numRef>
          </c:val>
        </c:ser>
        <c:ser>
          <c:idx val="1"/>
          <c:order val="1"/>
          <c:tx>
            <c:v>P2</c:v>
          </c:tx>
          <c:spPr>
            <a:solidFill>
              <a:schemeClr val="dk1">
                <a:tint val="55000"/>
              </a:schemeClr>
            </a:solidFill>
            <a:ln>
              <a:noFill/>
            </a:ln>
            <a:effectLst/>
          </c:spPr>
          <c:invertIfNegative val="0"/>
          <c:cat>
            <c:numRef>
              <c:f>[Pipeline.xlsx]Лист1!$CB$96:$CE$96</c:f>
              <c:numCache>
                <c:formatCode>0%</c:formatCode>
                <c:ptCount val="4"/>
                <c:pt idx="0" formatCode="#,##0">
                  <c:v>0</c:v>
                </c:pt>
                <c:pt idx="1">
                  <c:v>0.02</c:v>
                </c:pt>
                <c:pt idx="2">
                  <c:v>0.04</c:v>
                </c:pt>
                <c:pt idx="3">
                  <c:v>0.06</c:v>
                </c:pt>
              </c:numCache>
            </c:numRef>
          </c:cat>
          <c:val>
            <c:numRef>
              <c:f>[Pipeline.xlsx]Лист1!$CB$98:$CE$98</c:f>
              <c:numCache>
                <c:formatCode>0.000</c:formatCode>
                <c:ptCount val="4"/>
                <c:pt idx="0">
                  <c:v>16.478353512749592</c:v>
                </c:pt>
                <c:pt idx="1">
                  <c:v>16.478353512749592</c:v>
                </c:pt>
                <c:pt idx="2">
                  <c:v>16.478353512749592</c:v>
                </c:pt>
                <c:pt idx="3">
                  <c:v>16.478353512749592</c:v>
                </c:pt>
              </c:numCache>
            </c:numRef>
          </c:val>
        </c:ser>
        <c:dLbls>
          <c:showLegendKey val="0"/>
          <c:showVal val="0"/>
          <c:showCatName val="0"/>
          <c:showSerName val="0"/>
          <c:showPercent val="0"/>
          <c:showBubbleSize val="0"/>
        </c:dLbls>
        <c:gapWidth val="150"/>
        <c:overlap val="100"/>
        <c:axId val="319773248"/>
        <c:axId val="319773640"/>
      </c:barChart>
      <c:catAx>
        <c:axId val="319773248"/>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r>
                  <a:rPr lang="ru-RU"/>
                  <a:t>Ставка</a:t>
                </a:r>
                <a:r>
                  <a:rPr lang="ru-RU" baseline="0"/>
                  <a:t> банка</a:t>
                </a:r>
                <a:endParaRPr lang="ru-RU"/>
              </a:p>
            </c:rich>
          </c:tx>
          <c:layout>
            <c:manualLayout>
              <c:xMode val="edge"/>
              <c:yMode val="edge"/>
              <c:x val="0.43036857531938749"/>
              <c:y val="0.89808549696484785"/>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319773640"/>
        <c:crosses val="autoZero"/>
        <c:auto val="1"/>
        <c:lblAlgn val="ctr"/>
        <c:lblOffset val="100"/>
        <c:noMultiLvlLbl val="0"/>
      </c:catAx>
      <c:valAx>
        <c:axId val="319773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r>
                  <a:rPr lang="en-US"/>
                  <a:t>  $US</a:t>
                </a:r>
                <a:endParaRPr lang="ru-RU"/>
              </a:p>
            </c:rich>
          </c:tx>
          <c:layout>
            <c:manualLayout>
              <c:xMode val="edge"/>
              <c:yMode val="edge"/>
              <c:x val="6.3731943456075187E-3"/>
              <c:y val="0.25606135725925261"/>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319773248"/>
        <c:crosses val="autoZero"/>
        <c:crossBetween val="between"/>
      </c:valAx>
      <c:spPr>
        <a:noFill/>
        <a:ln>
          <a:noFill/>
        </a:ln>
        <a:effectLst/>
      </c:spPr>
    </c:plotArea>
    <c:legend>
      <c:legendPos val="b"/>
      <c:layout>
        <c:manualLayout>
          <c:xMode val="edge"/>
          <c:yMode val="edge"/>
          <c:x val="0.84921848483141205"/>
          <c:y val="0.9031869918817943"/>
          <c:w val="0.1283393635747766"/>
          <c:h val="7.8262117511127799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aseline="0">
          <a:latin typeface="Times New Roman" panose="02020603050405020304" pitchFamily="18" charset="0"/>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15602839864151"/>
          <c:y val="8.9737503840871896E-2"/>
          <c:w val="0.84343881119616859"/>
          <c:h val="0.65082402490386371"/>
        </c:manualLayout>
      </c:layout>
      <c:barChart>
        <c:barDir val="col"/>
        <c:grouping val="stacked"/>
        <c:varyColors val="0"/>
        <c:ser>
          <c:idx val="0"/>
          <c:order val="0"/>
          <c:tx>
            <c:v>P1</c:v>
          </c:tx>
          <c:spPr>
            <a:solidFill>
              <a:schemeClr val="dk1">
                <a:tint val="88500"/>
              </a:schemeClr>
            </a:solidFill>
            <a:ln>
              <a:noFill/>
            </a:ln>
            <a:effectLst/>
          </c:spPr>
          <c:invertIfNegative val="0"/>
          <c:cat>
            <c:numRef>
              <c:f>[Pipeline.xlsx]Лист1!$BE$113:$BI$113</c:f>
              <c:numCache>
                <c:formatCode>0%</c:formatCode>
                <c:ptCount val="5"/>
                <c:pt idx="0">
                  <c:v>1</c:v>
                </c:pt>
                <c:pt idx="1">
                  <c:v>0.8</c:v>
                </c:pt>
                <c:pt idx="2">
                  <c:v>0.6</c:v>
                </c:pt>
                <c:pt idx="3">
                  <c:v>0.4</c:v>
                </c:pt>
                <c:pt idx="4">
                  <c:v>0.2</c:v>
                </c:pt>
              </c:numCache>
            </c:numRef>
          </c:cat>
          <c:val>
            <c:numRef>
              <c:f>[Pipeline.xlsx]Лист1!$BE$114:$BI$114</c:f>
              <c:numCache>
                <c:formatCode>0.000</c:formatCode>
                <c:ptCount val="5"/>
                <c:pt idx="0">
                  <c:v>3.175000000000002</c:v>
                </c:pt>
                <c:pt idx="1">
                  <c:v>3.9687500000000022</c:v>
                </c:pt>
                <c:pt idx="2">
                  <c:v>5.2916666666666696</c:v>
                </c:pt>
                <c:pt idx="3">
                  <c:v>7.9375000000000044</c:v>
                </c:pt>
                <c:pt idx="4">
                  <c:v>15.875000000000009</c:v>
                </c:pt>
              </c:numCache>
            </c:numRef>
          </c:val>
        </c:ser>
        <c:ser>
          <c:idx val="1"/>
          <c:order val="1"/>
          <c:tx>
            <c:v>P2</c:v>
          </c:tx>
          <c:spPr>
            <a:solidFill>
              <a:schemeClr val="dk1">
                <a:tint val="55000"/>
              </a:schemeClr>
            </a:solidFill>
            <a:ln>
              <a:noFill/>
            </a:ln>
            <a:effectLst/>
          </c:spPr>
          <c:invertIfNegative val="0"/>
          <c:cat>
            <c:numRef>
              <c:f>[Pipeline.xlsx]Лист1!$BE$113:$BI$113</c:f>
              <c:numCache>
                <c:formatCode>0%</c:formatCode>
                <c:ptCount val="5"/>
                <c:pt idx="0">
                  <c:v>1</c:v>
                </c:pt>
                <c:pt idx="1">
                  <c:v>0.8</c:v>
                </c:pt>
                <c:pt idx="2">
                  <c:v>0.6</c:v>
                </c:pt>
                <c:pt idx="3">
                  <c:v>0.4</c:v>
                </c:pt>
                <c:pt idx="4">
                  <c:v>0.2</c:v>
                </c:pt>
              </c:numCache>
            </c:numRef>
          </c:cat>
          <c:val>
            <c:numRef>
              <c:f>[Pipeline.xlsx]Лист1!$BE$115:$BI$115</c:f>
              <c:numCache>
                <c:formatCode>0.000</c:formatCode>
                <c:ptCount val="5"/>
                <c:pt idx="0">
                  <c:v>20.991605045901583</c:v>
                </c:pt>
                <c:pt idx="1">
                  <c:v>26.239506307376978</c:v>
                </c:pt>
                <c:pt idx="2">
                  <c:v>34.986008409835975</c:v>
                </c:pt>
                <c:pt idx="3">
                  <c:v>52.479012614753955</c:v>
                </c:pt>
                <c:pt idx="4">
                  <c:v>104.95802522950791</c:v>
                </c:pt>
              </c:numCache>
            </c:numRef>
          </c:val>
        </c:ser>
        <c:dLbls>
          <c:showLegendKey val="0"/>
          <c:showVal val="0"/>
          <c:showCatName val="0"/>
          <c:showSerName val="0"/>
          <c:showPercent val="0"/>
          <c:showBubbleSize val="0"/>
        </c:dLbls>
        <c:gapWidth val="150"/>
        <c:overlap val="100"/>
        <c:axId val="277926248"/>
        <c:axId val="277926640"/>
      </c:barChart>
      <c:catAx>
        <c:axId val="2779262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Загрузка трубопровода</a:t>
                </a:r>
              </a:p>
            </c:rich>
          </c:tx>
          <c:layout>
            <c:manualLayout>
              <c:xMode val="edge"/>
              <c:yMode val="edge"/>
              <c:x val="0.37621483311379239"/>
              <c:y val="0.8535312083082637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77926640"/>
        <c:crosses val="autoZero"/>
        <c:auto val="1"/>
        <c:lblAlgn val="ctr"/>
        <c:lblOffset val="100"/>
        <c:noMultiLvlLbl val="0"/>
      </c:catAx>
      <c:valAx>
        <c:axId val="277926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a:t>
                </a:r>
                <a:r>
                  <a:rPr lang="ru-RU" sz="1400">
                    <a:latin typeface="Times New Roman" panose="02020603050405020304" pitchFamily="18" charset="0"/>
                    <a:cs typeface="Times New Roman" panose="02020603050405020304" pitchFamily="18" charset="0"/>
                  </a:rPr>
                  <a:t> </a:t>
                </a:r>
                <a:r>
                  <a:rPr lang="en-US" sz="1400">
                    <a:latin typeface="Times New Roman" panose="02020603050405020304" pitchFamily="18" charset="0"/>
                    <a:cs typeface="Times New Roman" panose="02020603050405020304" pitchFamily="18" charset="0"/>
                  </a:rPr>
                  <a:t>$ US</a:t>
                </a:r>
                <a:endParaRPr lang="ru-RU" sz="1400">
                  <a:latin typeface="Times New Roman" panose="02020603050405020304" pitchFamily="18" charset="0"/>
                  <a:cs typeface="Times New Roman" panose="02020603050405020304" pitchFamily="18" charset="0"/>
                </a:endParaRPr>
              </a:p>
            </c:rich>
          </c:tx>
          <c:layout>
            <c:manualLayout>
              <c:xMode val="edge"/>
              <c:yMode val="edge"/>
              <c:x val="6.2921199598516128E-3"/>
              <c:y val="0.2791023548371671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77926248"/>
        <c:crosses val="autoZero"/>
        <c:crossBetween val="between"/>
      </c:valAx>
      <c:spPr>
        <a:noFill/>
        <a:ln>
          <a:noFill/>
        </a:ln>
        <a:effectLst/>
      </c:spPr>
    </c:plotArea>
    <c:legend>
      <c:legendPos val="b"/>
      <c:layout>
        <c:manualLayout>
          <c:xMode val="edge"/>
          <c:yMode val="edge"/>
          <c:x val="0.78666602939067842"/>
          <c:y val="0.90829175115570671"/>
          <c:w val="0.19989918096514714"/>
          <c:h val="8.7604928730367612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86111082108642"/>
          <c:y val="5.2121489474134766E-2"/>
          <c:w val="0.81055186064098106"/>
          <c:h val="0.69784204805968719"/>
        </c:manualLayout>
      </c:layout>
      <c:barChart>
        <c:barDir val="col"/>
        <c:grouping val="stacked"/>
        <c:varyColors val="0"/>
        <c:ser>
          <c:idx val="0"/>
          <c:order val="0"/>
          <c:tx>
            <c:v>P1</c:v>
          </c:tx>
          <c:spPr>
            <a:solidFill>
              <a:schemeClr val="dk1">
                <a:tint val="88500"/>
              </a:schemeClr>
            </a:solidFill>
            <a:ln>
              <a:noFill/>
            </a:ln>
            <a:effectLst/>
          </c:spPr>
          <c:invertIfNegative val="0"/>
          <c:cat>
            <c:numRef>
              <c:f>[Pipeline.xlsx]Лист1!$CB$113:$CF$113</c:f>
              <c:numCache>
                <c:formatCode>0%</c:formatCode>
                <c:ptCount val="5"/>
                <c:pt idx="0">
                  <c:v>1</c:v>
                </c:pt>
                <c:pt idx="1">
                  <c:v>0.8</c:v>
                </c:pt>
                <c:pt idx="2">
                  <c:v>0.6</c:v>
                </c:pt>
                <c:pt idx="3">
                  <c:v>0.4</c:v>
                </c:pt>
                <c:pt idx="4">
                  <c:v>0.2</c:v>
                </c:pt>
              </c:numCache>
            </c:numRef>
          </c:cat>
          <c:val>
            <c:numRef>
              <c:f>[Pipeline.xlsx]Лист1!$CB$114:$CF$114</c:f>
              <c:numCache>
                <c:formatCode>0.000</c:formatCode>
                <c:ptCount val="5"/>
                <c:pt idx="0">
                  <c:v>3.240000000000002</c:v>
                </c:pt>
                <c:pt idx="1">
                  <c:v>4.0500000000000025</c:v>
                </c:pt>
                <c:pt idx="2">
                  <c:v>5.400000000000003</c:v>
                </c:pt>
                <c:pt idx="3">
                  <c:v>8.100000000000005</c:v>
                </c:pt>
                <c:pt idx="4">
                  <c:v>16.20000000000001</c:v>
                </c:pt>
              </c:numCache>
            </c:numRef>
          </c:val>
        </c:ser>
        <c:ser>
          <c:idx val="1"/>
          <c:order val="1"/>
          <c:tx>
            <c:v>P2</c:v>
          </c:tx>
          <c:spPr>
            <a:solidFill>
              <a:schemeClr val="dk1">
                <a:tint val="55000"/>
              </a:schemeClr>
            </a:solidFill>
            <a:ln>
              <a:noFill/>
            </a:ln>
            <a:effectLst/>
          </c:spPr>
          <c:invertIfNegative val="0"/>
          <c:cat>
            <c:numRef>
              <c:f>[Pipeline.xlsx]Лист1!$CB$113:$CF$113</c:f>
              <c:numCache>
                <c:formatCode>0%</c:formatCode>
                <c:ptCount val="5"/>
                <c:pt idx="0">
                  <c:v>1</c:v>
                </c:pt>
                <c:pt idx="1">
                  <c:v>0.8</c:v>
                </c:pt>
                <c:pt idx="2">
                  <c:v>0.6</c:v>
                </c:pt>
                <c:pt idx="3">
                  <c:v>0.4</c:v>
                </c:pt>
                <c:pt idx="4">
                  <c:v>0.2</c:v>
                </c:pt>
              </c:numCache>
            </c:numRef>
          </c:cat>
          <c:val>
            <c:numRef>
              <c:f>[Pipeline.xlsx]Лист1!$CB$115:$CF$115</c:f>
              <c:numCache>
                <c:formatCode>0.000</c:formatCode>
                <c:ptCount val="5"/>
                <c:pt idx="0">
                  <c:v>16.478353512749592</c:v>
                </c:pt>
                <c:pt idx="1">
                  <c:v>20.59794189093699</c:v>
                </c:pt>
                <c:pt idx="2">
                  <c:v>27.463922521249319</c:v>
                </c:pt>
                <c:pt idx="3">
                  <c:v>41.195883781873981</c:v>
                </c:pt>
                <c:pt idx="4">
                  <c:v>82.391767563747962</c:v>
                </c:pt>
              </c:numCache>
            </c:numRef>
          </c:val>
        </c:ser>
        <c:dLbls>
          <c:showLegendKey val="0"/>
          <c:showVal val="0"/>
          <c:showCatName val="0"/>
          <c:showSerName val="0"/>
          <c:showPercent val="0"/>
          <c:showBubbleSize val="0"/>
        </c:dLbls>
        <c:gapWidth val="150"/>
        <c:overlap val="100"/>
        <c:axId val="277927424"/>
        <c:axId val="273756568"/>
      </c:barChart>
      <c:catAx>
        <c:axId val="277927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Загрузка</a:t>
                </a:r>
                <a:r>
                  <a:rPr lang="ru-RU" sz="1400" baseline="0">
                    <a:latin typeface="Times New Roman" panose="02020603050405020304" pitchFamily="18" charset="0"/>
                    <a:cs typeface="Times New Roman" panose="02020603050405020304" pitchFamily="18" charset="0"/>
                  </a:rPr>
                  <a:t> трубопровода</a:t>
                </a:r>
                <a:endParaRPr lang="ru-RU" sz="1400">
                  <a:latin typeface="Times New Roman" panose="02020603050405020304" pitchFamily="18" charset="0"/>
                  <a:cs typeface="Times New Roman" panose="02020603050405020304" pitchFamily="18" charset="0"/>
                </a:endParaRPr>
              </a:p>
            </c:rich>
          </c:tx>
          <c:layout>
            <c:manualLayout>
              <c:xMode val="edge"/>
              <c:yMode val="edge"/>
              <c:x val="0.37906866932921468"/>
              <c:y val="0.8599414546273361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73756568"/>
        <c:crosses val="autoZero"/>
        <c:auto val="1"/>
        <c:lblAlgn val="ctr"/>
        <c:lblOffset val="100"/>
        <c:noMultiLvlLbl val="0"/>
      </c:catAx>
      <c:valAx>
        <c:axId val="273756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 </a:t>
                </a:r>
                <a:r>
                  <a:rPr lang="en-US" sz="1400">
                    <a:latin typeface="Times New Roman" panose="02020603050405020304" pitchFamily="18" charset="0"/>
                    <a:cs typeface="Times New Roman" panose="02020603050405020304" pitchFamily="18" charset="0"/>
                  </a:rPr>
                  <a:t>$US</a:t>
                </a:r>
                <a:endParaRPr lang="ru-RU" sz="1400">
                  <a:latin typeface="Times New Roman" panose="02020603050405020304" pitchFamily="18" charset="0"/>
                  <a:cs typeface="Times New Roman" panose="02020603050405020304" pitchFamily="18" charset="0"/>
                </a:endParaRPr>
              </a:p>
            </c:rich>
          </c:tx>
          <c:layout>
            <c:manualLayout>
              <c:xMode val="edge"/>
              <c:yMode val="edge"/>
              <c:x val="8.0096962759398527E-3"/>
              <c:y val="0.2480146523004147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77927424"/>
        <c:crosses val="autoZero"/>
        <c:crossBetween val="between"/>
      </c:valAx>
      <c:spPr>
        <a:noFill/>
        <a:ln>
          <a:noFill/>
        </a:ln>
        <a:effectLst/>
      </c:spPr>
    </c:plotArea>
    <c:legend>
      <c:legendPos val="b"/>
      <c:layout>
        <c:manualLayout>
          <c:xMode val="edge"/>
          <c:yMode val="edge"/>
          <c:x val="0.82029201674718577"/>
          <c:y val="0.92116623510200824"/>
          <c:w val="0.16637735460689307"/>
          <c:h val="7.3231688148381019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0962809899965"/>
          <c:y val="3.4569085872159774E-2"/>
          <c:w val="0.8539037190100035"/>
          <c:h val="0.66618721761191912"/>
        </c:manualLayout>
      </c:layout>
      <c:barChart>
        <c:barDir val="col"/>
        <c:grouping val="stacked"/>
        <c:varyColors val="0"/>
        <c:ser>
          <c:idx val="0"/>
          <c:order val="0"/>
          <c:tx>
            <c:v>Capital</c:v>
          </c:tx>
          <c:spPr>
            <a:solidFill>
              <a:schemeClr val="dk1">
                <a:tint val="88500"/>
              </a:schemeClr>
            </a:solidFill>
            <a:ln>
              <a:noFill/>
            </a:ln>
            <a:effectLst/>
          </c:spPr>
          <c:invertIfNegative val="0"/>
          <c:cat>
            <c:numRef>
              <c:f>[1]Лист1!$BE$103:$BI$103</c:f>
              <c:numCache>
                <c:formatCode>0%</c:formatCode>
                <c:ptCount val="5"/>
                <c:pt idx="0">
                  <c:v>1</c:v>
                </c:pt>
                <c:pt idx="1">
                  <c:v>0.8</c:v>
                </c:pt>
                <c:pt idx="2">
                  <c:v>0.6</c:v>
                </c:pt>
                <c:pt idx="3">
                  <c:v>0.4</c:v>
                </c:pt>
                <c:pt idx="4">
                  <c:v>0.2</c:v>
                </c:pt>
              </c:numCache>
            </c:numRef>
          </c:cat>
          <c:val>
            <c:numRef>
              <c:f>[1]Лист1!$BE$104:$BI$104</c:f>
              <c:numCache>
                <c:formatCode>0.000</c:formatCode>
                <c:ptCount val="5"/>
                <c:pt idx="0">
                  <c:v>0.11759259259259267</c:v>
                </c:pt>
                <c:pt idx="1">
                  <c:v>0.14699074074074081</c:v>
                </c:pt>
                <c:pt idx="2">
                  <c:v>0.19598765432098778</c:v>
                </c:pt>
                <c:pt idx="3">
                  <c:v>0.29398148148148162</c:v>
                </c:pt>
                <c:pt idx="4">
                  <c:v>0.58796296296296324</c:v>
                </c:pt>
              </c:numCache>
            </c:numRef>
          </c:val>
        </c:ser>
        <c:ser>
          <c:idx val="1"/>
          <c:order val="1"/>
          <c:tx>
            <c:v>Operating</c:v>
          </c:tx>
          <c:spPr>
            <a:solidFill>
              <a:schemeClr val="dk1">
                <a:tint val="55000"/>
              </a:schemeClr>
            </a:solidFill>
            <a:ln>
              <a:noFill/>
            </a:ln>
            <a:effectLst/>
          </c:spPr>
          <c:invertIfNegative val="0"/>
          <c:cat>
            <c:numRef>
              <c:f>[1]Лист1!$BE$103:$BI$103</c:f>
              <c:numCache>
                <c:formatCode>0%</c:formatCode>
                <c:ptCount val="5"/>
                <c:pt idx="0">
                  <c:v>1</c:v>
                </c:pt>
                <c:pt idx="1">
                  <c:v>0.8</c:v>
                </c:pt>
                <c:pt idx="2">
                  <c:v>0.6</c:v>
                </c:pt>
                <c:pt idx="3">
                  <c:v>0.4</c:v>
                </c:pt>
                <c:pt idx="4">
                  <c:v>0.2</c:v>
                </c:pt>
              </c:numCache>
            </c:numRef>
          </c:cat>
          <c:val>
            <c:numRef>
              <c:f>[1]Лист1!$BE$105:$BI$105</c:f>
              <c:numCache>
                <c:formatCode>0.000</c:formatCode>
                <c:ptCount val="5"/>
                <c:pt idx="0">
                  <c:v>0.77746685355191059</c:v>
                </c:pt>
                <c:pt idx="1">
                  <c:v>0.97183356693988809</c:v>
                </c:pt>
                <c:pt idx="2">
                  <c:v>1.2957780892531843</c:v>
                </c:pt>
                <c:pt idx="3">
                  <c:v>1.9436671338797762</c:v>
                </c:pt>
                <c:pt idx="4">
                  <c:v>3.8873342677595524</c:v>
                </c:pt>
              </c:numCache>
            </c:numRef>
          </c:val>
        </c:ser>
        <c:dLbls>
          <c:showLegendKey val="0"/>
          <c:showVal val="0"/>
          <c:showCatName val="0"/>
          <c:showSerName val="0"/>
          <c:showPercent val="0"/>
          <c:showBubbleSize val="0"/>
        </c:dLbls>
        <c:gapWidth val="150"/>
        <c:overlap val="100"/>
        <c:axId val="311569504"/>
        <c:axId val="311569896"/>
      </c:barChart>
      <c:catAx>
        <c:axId val="3115695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Загрузка трубопровода</a:t>
                </a:r>
              </a:p>
            </c:rich>
          </c:tx>
          <c:layout>
            <c:manualLayout>
              <c:xMode val="edge"/>
              <c:yMode val="edge"/>
              <c:x val="0.36164045501794906"/>
              <c:y val="0.8092163383299808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311569896"/>
        <c:crosses val="autoZero"/>
        <c:auto val="1"/>
        <c:lblAlgn val="ctr"/>
        <c:lblOffset val="100"/>
        <c:noMultiLvlLbl val="0"/>
      </c:catAx>
      <c:valAx>
        <c:axId val="311569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latin typeface="Times New Roman" panose="02020603050405020304" pitchFamily="18" charset="0"/>
                    <a:cs typeface="Times New Roman" panose="02020603050405020304" pitchFamily="18" charset="0"/>
                  </a:rPr>
                  <a:t> $ US</a:t>
                </a:r>
                <a:endParaRPr lang="ru-RU" sz="1400">
                  <a:latin typeface="Times New Roman" panose="02020603050405020304" pitchFamily="18" charset="0"/>
                  <a:cs typeface="Times New Roman" panose="02020603050405020304" pitchFamily="18" charset="0"/>
                </a:endParaRPr>
              </a:p>
            </c:rich>
          </c:tx>
          <c:layout>
            <c:manualLayout>
              <c:xMode val="edge"/>
              <c:yMode val="edge"/>
              <c:x val="9.2478231776345985E-3"/>
              <c:y val="0.2595648907172867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311569504"/>
        <c:crosses val="autoZero"/>
        <c:crossBetween val="between"/>
      </c:valAx>
      <c:spPr>
        <a:noFill/>
        <a:ln>
          <a:noFill/>
        </a:ln>
        <a:effectLst/>
      </c:spPr>
    </c:plotArea>
    <c:legend>
      <c:legendPos val="r"/>
      <c:layout>
        <c:manualLayout>
          <c:xMode val="edge"/>
          <c:yMode val="edge"/>
          <c:x val="0.70333065395152694"/>
          <c:y val="0.90939028797872756"/>
          <c:w val="0.28701986810707986"/>
          <c:h val="8.9244146821562578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01805847224737"/>
          <c:y val="6.3352717272534609E-2"/>
          <c:w val="0.88236632900844636"/>
          <c:h val="0.61268088369306162"/>
        </c:manualLayout>
      </c:layout>
      <c:barChart>
        <c:barDir val="col"/>
        <c:grouping val="stacked"/>
        <c:varyColors val="0"/>
        <c:ser>
          <c:idx val="0"/>
          <c:order val="0"/>
          <c:tx>
            <c:v>Capital</c:v>
          </c:tx>
          <c:spPr>
            <a:solidFill>
              <a:schemeClr val="dk1">
                <a:tint val="88500"/>
              </a:schemeClr>
            </a:solidFill>
            <a:ln>
              <a:noFill/>
            </a:ln>
            <a:effectLst/>
          </c:spPr>
          <c:invertIfNegative val="0"/>
          <c:cat>
            <c:numRef>
              <c:f>[Pipeline.xlsx]Лист1!$CB$103:$CF$103</c:f>
              <c:numCache>
                <c:formatCode>0%</c:formatCode>
                <c:ptCount val="5"/>
                <c:pt idx="0">
                  <c:v>1</c:v>
                </c:pt>
                <c:pt idx="1">
                  <c:v>0.8</c:v>
                </c:pt>
                <c:pt idx="2">
                  <c:v>0.6</c:v>
                </c:pt>
                <c:pt idx="3">
                  <c:v>0.4</c:v>
                </c:pt>
                <c:pt idx="4">
                  <c:v>0.2</c:v>
                </c:pt>
              </c:numCache>
            </c:numRef>
          </c:cat>
          <c:val>
            <c:numRef>
              <c:f>[Pipeline.xlsx]Лист1!$CB$104:$CF$104</c:f>
              <c:numCache>
                <c:formatCode>0.000</c:formatCode>
                <c:ptCount val="5"/>
                <c:pt idx="0">
                  <c:v>0.15428571428571436</c:v>
                </c:pt>
                <c:pt idx="1">
                  <c:v>0.19285714285714298</c:v>
                </c:pt>
                <c:pt idx="2">
                  <c:v>0.25714285714285728</c:v>
                </c:pt>
                <c:pt idx="3">
                  <c:v>0.38571428571428595</c:v>
                </c:pt>
                <c:pt idx="4">
                  <c:v>0.77142857142857191</c:v>
                </c:pt>
              </c:numCache>
            </c:numRef>
          </c:val>
        </c:ser>
        <c:ser>
          <c:idx val="1"/>
          <c:order val="1"/>
          <c:tx>
            <c:v>Operating</c:v>
          </c:tx>
          <c:spPr>
            <a:solidFill>
              <a:schemeClr val="dk1">
                <a:tint val="55000"/>
              </a:schemeClr>
            </a:solidFill>
            <a:ln>
              <a:noFill/>
            </a:ln>
            <a:effectLst/>
          </c:spPr>
          <c:invertIfNegative val="0"/>
          <c:cat>
            <c:numRef>
              <c:f>[Pipeline.xlsx]Лист1!$CB$103:$CF$103</c:f>
              <c:numCache>
                <c:formatCode>0%</c:formatCode>
                <c:ptCount val="5"/>
                <c:pt idx="0">
                  <c:v>1</c:v>
                </c:pt>
                <c:pt idx="1">
                  <c:v>0.8</c:v>
                </c:pt>
                <c:pt idx="2">
                  <c:v>0.6</c:v>
                </c:pt>
                <c:pt idx="3">
                  <c:v>0.4</c:v>
                </c:pt>
                <c:pt idx="4">
                  <c:v>0.2</c:v>
                </c:pt>
              </c:numCache>
            </c:numRef>
          </c:cat>
          <c:val>
            <c:numRef>
              <c:f>[Pipeline.xlsx]Лист1!$CB$105:$CF$105</c:f>
              <c:numCache>
                <c:formatCode>0.000</c:formatCode>
                <c:ptCount val="5"/>
                <c:pt idx="0">
                  <c:v>0.78468350060712333</c:v>
                </c:pt>
                <c:pt idx="1">
                  <c:v>0.98085437575890422</c:v>
                </c:pt>
                <c:pt idx="2">
                  <c:v>1.3078058343452057</c:v>
                </c:pt>
                <c:pt idx="3">
                  <c:v>1.9617087515178084</c:v>
                </c:pt>
                <c:pt idx="4">
                  <c:v>3.9234175030356169</c:v>
                </c:pt>
              </c:numCache>
            </c:numRef>
          </c:val>
        </c:ser>
        <c:dLbls>
          <c:showLegendKey val="0"/>
          <c:showVal val="0"/>
          <c:showCatName val="0"/>
          <c:showSerName val="0"/>
          <c:showPercent val="0"/>
          <c:showBubbleSize val="0"/>
        </c:dLbls>
        <c:gapWidth val="150"/>
        <c:overlap val="100"/>
        <c:axId val="284995424"/>
        <c:axId val="312518864"/>
      </c:barChart>
      <c:catAx>
        <c:axId val="284995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Загрузка трубопровода</a:t>
                </a:r>
                <a:r>
                  <a:rPr lang="en-US" sz="1400">
                    <a:latin typeface="Times New Roman" panose="02020603050405020304" pitchFamily="18" charset="0"/>
                    <a:cs typeface="Times New Roman" panose="02020603050405020304" pitchFamily="18" charset="0"/>
                  </a:rPr>
                  <a:t> </a:t>
                </a:r>
                <a:endParaRPr lang="ru-RU" sz="1400">
                  <a:latin typeface="Times New Roman" panose="02020603050405020304" pitchFamily="18" charset="0"/>
                  <a:cs typeface="Times New Roman" panose="02020603050405020304" pitchFamily="18" charset="0"/>
                </a:endParaRPr>
              </a:p>
            </c:rich>
          </c:tx>
          <c:layout>
            <c:manualLayout>
              <c:xMode val="edge"/>
              <c:yMode val="edge"/>
              <c:x val="0.36415374320860883"/>
              <c:y val="0.7939809150966479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312518864"/>
        <c:crosses val="autoZero"/>
        <c:auto val="1"/>
        <c:lblAlgn val="ctr"/>
        <c:lblOffset val="100"/>
        <c:noMultiLvlLbl val="0"/>
      </c:catAx>
      <c:valAx>
        <c:axId val="312518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latin typeface="Times New Roman" panose="02020603050405020304" pitchFamily="18" charset="0"/>
                    <a:cs typeface="Times New Roman" panose="02020603050405020304" pitchFamily="18" charset="0"/>
                  </a:rPr>
                  <a:t> $US</a:t>
                </a:r>
                <a:endParaRPr lang="ru-RU" sz="1400">
                  <a:latin typeface="Times New Roman" panose="02020603050405020304" pitchFamily="18" charset="0"/>
                  <a:cs typeface="Times New Roman" panose="02020603050405020304" pitchFamily="18" charset="0"/>
                </a:endParaRPr>
              </a:p>
            </c:rich>
          </c:tx>
          <c:layout>
            <c:manualLayout>
              <c:xMode val="edge"/>
              <c:yMode val="edge"/>
              <c:x val="1.0100119099222699E-2"/>
              <c:y val="0.2228252053274353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84995424"/>
        <c:crosses val="autoZero"/>
        <c:crossBetween val="between"/>
      </c:valAx>
      <c:spPr>
        <a:noFill/>
        <a:ln>
          <a:noFill/>
        </a:ln>
        <a:effectLst/>
      </c:spPr>
    </c:plotArea>
    <c:legend>
      <c:legendPos val="b"/>
      <c:layout>
        <c:manualLayout>
          <c:xMode val="edge"/>
          <c:yMode val="edge"/>
          <c:x val="0.72966590736308523"/>
          <c:y val="0.90195819773998409"/>
          <c:w val="0.26685610291075135"/>
          <c:h val="8.9644189165822771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922648632042324E-2"/>
          <c:y val="3.8920959142088887E-2"/>
          <c:w val="0.88229377527702157"/>
          <c:h val="0.66292698582168763"/>
        </c:manualLayout>
      </c:layout>
      <c:barChart>
        <c:barDir val="col"/>
        <c:grouping val="clustered"/>
        <c:varyColors val="0"/>
        <c:ser>
          <c:idx val="0"/>
          <c:order val="0"/>
          <c:tx>
            <c:strRef>
              <c:f>[Tankers.xlsx]Модель!$AY$45</c:f>
              <c:strCache>
                <c:ptCount val="1"/>
                <c:pt idx="0">
                  <c:v>Panamax</c:v>
                </c:pt>
              </c:strCache>
            </c:strRef>
          </c:tx>
          <c:spPr>
            <a:solidFill>
              <a:schemeClr val="dk1">
                <a:tint val="88500"/>
              </a:schemeClr>
            </a:solidFill>
            <a:ln>
              <a:noFill/>
            </a:ln>
            <a:effectLst/>
          </c:spPr>
          <c:invertIfNegative val="0"/>
          <c:val>
            <c:numRef>
              <c:f>[1]Модель!$AY$69:$AY$88</c:f>
              <c:numCache>
                <c:formatCode>#,##0.00</c:formatCode>
                <c:ptCount val="20"/>
                <c:pt idx="0">
                  <c:v>0.19475218061334568</c:v>
                </c:pt>
                <c:pt idx="1">
                  <c:v>0.38582153861576057</c:v>
                </c:pt>
                <c:pt idx="2">
                  <c:v>0.57331707997732362</c:v>
                </c:pt>
                <c:pt idx="3">
                  <c:v>0.75734432062646917</c:v>
                </c:pt>
                <c:pt idx="4">
                  <c:v>0.93800540227171036</c:v>
                </c:pt>
                <c:pt idx="5">
                  <c:v>1.115399204365193</c:v>
                </c:pt>
                <c:pt idx="6">
                  <c:v>1.2896214523354925</c:v>
                </c:pt>
                <c:pt idx="7">
                  <c:v>1.4607648222129181</c:v>
                </c:pt>
                <c:pt idx="8">
                  <c:v>1.6289190417665527</c:v>
                </c:pt>
                <c:pt idx="9">
                  <c:v>1.7941709882683725</c:v>
                </c:pt>
                <c:pt idx="10">
                  <c:v>1.9566047829960023</c:v>
                </c:pt>
                <c:pt idx="11">
                  <c:v>2.1163018825820341</c:v>
                </c:pt>
                <c:pt idx="12">
                  <c:v>2.2733411673142903</c:v>
                </c:pt>
                <c:pt idx="13">
                  <c:v>2.4277990264880063</c:v>
                </c:pt>
                <c:pt idx="14">
                  <c:v>2.5797494409075963</c:v>
                </c:pt>
                <c:pt idx="15">
                  <c:v>2.7292640626324745</c:v>
                </c:pt>
                <c:pt idx="16">
                  <c:v>2.8764122920582946</c:v>
                </c:pt>
                <c:pt idx="17">
                  <c:v>3.0212613524219973</c:v>
                </c:pt>
                <c:pt idx="18">
                  <c:v>3.1638763618161376</c:v>
                </c:pt>
                <c:pt idx="19">
                  <c:v>3.3043204027951698</c:v>
                </c:pt>
              </c:numCache>
            </c:numRef>
          </c:val>
        </c:ser>
        <c:ser>
          <c:idx val="1"/>
          <c:order val="1"/>
          <c:tx>
            <c:strRef>
              <c:f>[Tankers.xlsx]Модель!$AZ$45</c:f>
              <c:strCache>
                <c:ptCount val="1"/>
                <c:pt idx="0">
                  <c:v>Aframax</c:v>
                </c:pt>
              </c:strCache>
            </c:strRef>
          </c:tx>
          <c:spPr>
            <a:solidFill>
              <a:schemeClr val="dk1">
                <a:tint val="55000"/>
              </a:schemeClr>
            </a:solidFill>
            <a:ln>
              <a:noFill/>
            </a:ln>
            <a:effectLst/>
          </c:spPr>
          <c:invertIfNegative val="0"/>
          <c:val>
            <c:numRef>
              <c:f>[1]Модель!$AZ$69:$AZ$88</c:f>
              <c:numCache>
                <c:formatCode>#,##0.00</c:formatCode>
                <c:ptCount val="20"/>
                <c:pt idx="0">
                  <c:v>0.17332103927625772</c:v>
                </c:pt>
                <c:pt idx="1">
                  <c:v>0.34404712047661079</c:v>
                </c:pt>
                <c:pt idx="2">
                  <c:v>0.51225587800375483</c:v>
                </c:pt>
                <c:pt idx="3">
                  <c:v>0.6780224516298079</c:v>
                </c:pt>
                <c:pt idx="4">
                  <c:v>0.84141956937605855</c:v>
                </c:pt>
                <c:pt idx="5">
                  <c:v>1.0025176276309831</c:v>
                </c:pt>
                <c:pt idx="6">
                  <c:v>1.1613847685977474</c:v>
                </c:pt>
                <c:pt idx="7">
                  <c:v>1.3180869551594365</c:v>
                </c:pt>
                <c:pt idx="8">
                  <c:v>1.4726880432473575</c:v>
                </c:pt>
                <c:pt idx="9">
                  <c:v>1.6252498517950003</c:v>
                </c:pt>
                <c:pt idx="10">
                  <c:v>1.7758322303575043</c:v>
                </c:pt>
                <c:pt idx="11">
                  <c:v>1.9244931244739039</c:v>
                </c:pt>
                <c:pt idx="12">
                  <c:v>2.071288638846871</c:v>
                </c:pt>
                <c:pt idx="13">
                  <c:v>2.2162730984122421</c:v>
                </c:pt>
                <c:pt idx="14">
                  <c:v>2.3594991073682423</c:v>
                </c:pt>
                <c:pt idx="15">
                  <c:v>2.5010176062320451</c:v>
                </c:pt>
                <c:pt idx="16">
                  <c:v>2.6408779269890585</c:v>
                </c:pt>
                <c:pt idx="17">
                  <c:v>2.7791278463982279</c:v>
                </c:pt>
                <c:pt idx="18">
                  <c:v>2.9158136375145252</c:v>
                </c:pt>
                <c:pt idx="19">
                  <c:v>3.0509801194878343</c:v>
                </c:pt>
              </c:numCache>
            </c:numRef>
          </c:val>
        </c:ser>
        <c:ser>
          <c:idx val="2"/>
          <c:order val="2"/>
          <c:tx>
            <c:strRef>
              <c:f>[Tankers.xlsx]Модель!$BA$45</c:f>
              <c:strCache>
                <c:ptCount val="1"/>
                <c:pt idx="0">
                  <c:v>Suezmax</c:v>
                </c:pt>
              </c:strCache>
            </c:strRef>
          </c:tx>
          <c:spPr>
            <a:solidFill>
              <a:schemeClr val="dk1">
                <a:tint val="75000"/>
              </a:schemeClr>
            </a:solidFill>
            <a:ln>
              <a:noFill/>
            </a:ln>
            <a:effectLst/>
          </c:spPr>
          <c:invertIfNegative val="0"/>
          <c:val>
            <c:numRef>
              <c:f>[1]Модель!$BA$69:$BA$88</c:f>
              <c:numCache>
                <c:formatCode>#,##0.00</c:formatCode>
                <c:ptCount val="20"/>
                <c:pt idx="0">
                  <c:v>0.14458519501752967</c:v>
                </c:pt>
                <c:pt idx="1">
                  <c:v>0.28701630529732353</c:v>
                </c:pt>
                <c:pt idx="2">
                  <c:v>0.4273583089836539</c:v>
                </c:pt>
                <c:pt idx="3">
                  <c:v>0.56567409052668993</c:v>
                </c:pt>
                <c:pt idx="4">
                  <c:v>0.70202451030034696</c:v>
                </c:pt>
                <c:pt idx="5">
                  <c:v>0.83646847189975204</c:v>
                </c:pt>
                <c:pt idx="6">
                  <c:v>0.96906298719496331</c:v>
                </c:pt>
                <c:pt idx="7">
                  <c:v>1.099863239215094</c:v>
                </c:pt>
                <c:pt idx="8">
                  <c:v>1.2289226429345574</c:v>
                </c:pt>
                <c:pt idx="9">
                  <c:v>1.3562929040308105</c:v>
                </c:pt>
                <c:pt idx="10">
                  <c:v>1.4820240756807057</c:v>
                </c:pt>
                <c:pt idx="11">
                  <c:v>1.6061646134603662</c:v>
                </c:pt>
                <c:pt idx="12">
                  <c:v>1.7287614284113737</c:v>
                </c:pt>
                <c:pt idx="13">
                  <c:v>1.8498599383340035</c:v>
                </c:pt>
                <c:pt idx="14">
                  <c:v>1.9695041173662593</c:v>
                </c:pt>
                <c:pt idx="15">
                  <c:v>2.0877365439055251</c:v>
                </c:pt>
                <c:pt idx="16">
                  <c:v>2.2045984469277973</c:v>
                </c:pt>
                <c:pt idx="17">
                  <c:v>2.3201297507576615</c:v>
                </c:pt>
                <c:pt idx="18">
                  <c:v>2.4343691183404217</c:v>
                </c:pt>
                <c:pt idx="19">
                  <c:v>2.5473539930661224</c:v>
                </c:pt>
              </c:numCache>
            </c:numRef>
          </c:val>
        </c:ser>
        <c:ser>
          <c:idx val="3"/>
          <c:order val="3"/>
          <c:tx>
            <c:v>ESTO-1</c:v>
          </c:tx>
          <c:spPr>
            <a:solidFill>
              <a:schemeClr val="dk1">
                <a:tint val="98500"/>
              </a:schemeClr>
            </a:solidFill>
            <a:ln>
              <a:noFill/>
            </a:ln>
            <a:effectLst/>
          </c:spPr>
          <c:invertIfNegative val="0"/>
          <c:val>
            <c:numRef>
              <c:f>[1]Модель!$BB$69:$BB$88</c:f>
              <c:numCache>
                <c:formatCode>#,##0.00</c:formatCode>
                <c:ptCount val="20"/>
                <c:pt idx="0">
                  <c:v>1.4200493396226412</c:v>
                </c:pt>
                <c:pt idx="1">
                  <c:v>2.7803602118191524</c:v>
                </c:pt>
                <c:pt idx="2">
                  <c:v>4.0845573566853837</c:v>
                </c:pt>
                <c:pt idx="3">
                  <c:v>5.3360337687889361</c:v>
                </c:pt>
                <c:pt idx="4">
                  <c:v>6.5379654190177785</c:v>
                </c:pt>
                <c:pt idx="5">
                  <c:v>7.6933250521594791</c:v>
                </c:pt>
                <c:pt idx="6">
                  <c:v>8.8048951176495063</c:v>
                </c:pt>
                <c:pt idx="7">
                  <c:v>9.8752798873871708</c:v>
                </c:pt>
                <c:pt idx="8">
                  <c:v>10.906916811194504</c:v>
                </c:pt>
                <c:pt idx="9">
                  <c:v>11.902087157373645</c:v>
                </c:pt>
                <c:pt idx="10">
                  <c:v>12.862925982889633</c:v>
                </c:pt>
                <c:pt idx="11">
                  <c:v>13.791431474956314</c:v>
                </c:pt>
                <c:pt idx="12">
                  <c:v>14.689473703222438</c:v>
                </c:pt>
                <c:pt idx="13">
                  <c:v>15.558802819332596</c:v>
                </c:pt>
                <c:pt idx="14">
                  <c:v>16.401056738363884</c:v>
                </c:pt>
                <c:pt idx="15">
                  <c:v>17.21776833450496</c:v>
                </c:pt>
                <c:pt idx="16">
                  <c:v>18.010372181340898</c:v>
                </c:pt>
                <c:pt idx="17">
                  <c:v>18.780210865227264</c:v>
                </c:pt>
                <c:pt idx="18">
                  <c:v>19.52854089847197</c:v>
                </c:pt>
                <c:pt idx="19">
                  <c:v>20.256538257387604</c:v>
                </c:pt>
              </c:numCache>
            </c:numRef>
          </c:val>
        </c:ser>
        <c:ser>
          <c:idx val="4"/>
          <c:order val="4"/>
          <c:tx>
            <c:v>ESTO-2</c:v>
          </c:tx>
          <c:spPr>
            <a:solidFill>
              <a:schemeClr val="dk1">
                <a:tint val="30000"/>
              </a:schemeClr>
            </a:solidFill>
            <a:ln>
              <a:noFill/>
            </a:ln>
            <a:effectLst/>
          </c:spPr>
          <c:invertIfNegative val="0"/>
          <c:val>
            <c:numRef>
              <c:f>[1]Модель!$BC$69:$BC$88</c:f>
              <c:numCache>
                <c:formatCode>#,##0.00</c:formatCode>
                <c:ptCount val="20"/>
                <c:pt idx="0">
                  <c:v>0.80833669811320741</c:v>
                </c:pt>
                <c:pt idx="1">
                  <c:v>1.5794910128159485</c:v>
                </c:pt>
                <c:pt idx="2">
                  <c:v>2.3157661208497613</c:v>
                </c:pt>
                <c:pt idx="3">
                  <c:v>3.0193174745018707</c:v>
                </c:pt>
                <c:pt idx="4">
                  <c:v>3.692162190359471</c:v>
                </c:pt>
                <c:pt idx="5">
                  <c:v>4.3361878485766328</c:v>
                </c:pt>
                <c:pt idx="6">
                  <c:v>4.9531607392877506</c:v>
                </c:pt>
                <c:pt idx="7">
                  <c:v>5.5447335905437036</c:v>
                </c:pt>
                <c:pt idx="8">
                  <c:v>6.1124528100273663</c:v>
                </c:pt>
                <c:pt idx="9">
                  <c:v>6.6577652708153172</c:v>
                </c:pt>
                <c:pt idx="10">
                  <c:v>7.1820246695847416</c:v>
                </c:pt>
                <c:pt idx="11">
                  <c:v>7.6864974839110918</c:v>
                </c:pt>
                <c:pt idx="12">
                  <c:v>8.1723685536561295</c:v>
                </c:pt>
                <c:pt idx="13">
                  <c:v>8.6407463099010027</c:v>
                </c:pt>
                <c:pt idx="14">
                  <c:v>9.0926676734287994</c:v>
                </c:pt>
                <c:pt idx="15">
                  <c:v>9.5291026433997743</c:v>
                </c:pt>
                <c:pt idx="16">
                  <c:v>9.9509585955849271</c:v>
                </c:pt>
                <c:pt idx="17">
                  <c:v>10.359084308324316</c:v>
                </c:pt>
                <c:pt idx="18">
                  <c:v>10.754273733251168</c:v>
                </c:pt>
                <c:pt idx="19">
                  <c:v>11.137269526766469</c:v>
                </c:pt>
              </c:numCache>
            </c:numRef>
          </c:val>
        </c:ser>
        <c:ser>
          <c:idx val="5"/>
          <c:order val="5"/>
          <c:tx>
            <c:v>ESTO-1+2</c:v>
          </c:tx>
          <c:spPr>
            <a:solidFill>
              <a:schemeClr val="dk1">
                <a:tint val="60000"/>
              </a:schemeClr>
            </a:solidFill>
            <a:ln>
              <a:noFill/>
            </a:ln>
            <a:effectLst/>
          </c:spPr>
          <c:invertIfNegative val="0"/>
          <c:val>
            <c:numRef>
              <c:f>[1]Модель!$BD$69:$BD$88</c:f>
              <c:numCache>
                <c:formatCode>#,##0.00</c:formatCode>
                <c:ptCount val="20"/>
                <c:pt idx="0">
                  <c:v>2.2283860377358491</c:v>
                </c:pt>
                <c:pt idx="1">
                  <c:v>4.3598512246351016</c:v>
                </c:pt>
                <c:pt idx="2">
                  <c:v>6.400323477535145</c:v>
                </c:pt>
                <c:pt idx="3">
                  <c:v>8.355351243290805</c:v>
                </c:pt>
                <c:pt idx="4">
                  <c:v>10.230127609377249</c:v>
                </c:pt>
                <c:pt idx="5">
                  <c:v>12.02951290073611</c:v>
                </c:pt>
                <c:pt idx="6">
                  <c:v>13.758055856937256</c:v>
                </c:pt>
                <c:pt idx="7">
                  <c:v>15.420013477930874</c:v>
                </c:pt>
                <c:pt idx="8">
                  <c:v>17.01936962122187</c:v>
                </c:pt>
                <c:pt idx="9">
                  <c:v>18.559852428188961</c:v>
                </c:pt>
                <c:pt idx="10">
                  <c:v>20.044950652474373</c:v>
                </c:pt>
                <c:pt idx="11">
                  <c:v>21.477928958867405</c:v>
                </c:pt>
                <c:pt idx="12">
                  <c:v>22.861842256878568</c:v>
                </c:pt>
                <c:pt idx="13">
                  <c:v>24.199549129233596</c:v>
                </c:pt>
                <c:pt idx="14">
                  <c:v>25.493724411792687</c:v>
                </c:pt>
                <c:pt idx="15">
                  <c:v>26.746870977904731</c:v>
                </c:pt>
                <c:pt idx="16">
                  <c:v>27.961330776925823</c:v>
                </c:pt>
                <c:pt idx="17">
                  <c:v>29.139295173551581</c:v>
                </c:pt>
                <c:pt idx="18">
                  <c:v>30.282814631723138</c:v>
                </c:pt>
                <c:pt idx="19">
                  <c:v>31.39380778415407</c:v>
                </c:pt>
              </c:numCache>
            </c:numRef>
          </c:val>
        </c:ser>
        <c:dLbls>
          <c:showLegendKey val="0"/>
          <c:showVal val="0"/>
          <c:showCatName val="0"/>
          <c:showSerName val="0"/>
          <c:showPercent val="0"/>
          <c:showBubbleSize val="0"/>
        </c:dLbls>
        <c:gapWidth val="219"/>
        <c:overlap val="-27"/>
        <c:axId val="187789984"/>
        <c:axId val="187790376"/>
      </c:barChart>
      <c:catAx>
        <c:axId val="18778998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r>
                  <a:rPr lang="ru-RU"/>
                  <a:t>Годы</a:t>
                </a:r>
              </a:p>
            </c:rich>
          </c:tx>
          <c:layout>
            <c:manualLayout>
              <c:xMode val="edge"/>
              <c:yMode val="edge"/>
              <c:x val="0.43975473135339643"/>
              <c:y val="0.83631834156323681"/>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87790376"/>
        <c:crosses val="autoZero"/>
        <c:auto val="1"/>
        <c:lblAlgn val="ctr"/>
        <c:lblOffset val="100"/>
        <c:noMultiLvlLbl val="0"/>
      </c:catAx>
      <c:valAx>
        <c:axId val="187790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r>
                  <a:rPr lang="ru-RU"/>
                  <a:t> </a:t>
                </a:r>
                <a:r>
                  <a:rPr lang="en-US"/>
                  <a:t>$US</a:t>
                </a:r>
                <a:endParaRPr lang="ru-RU"/>
              </a:p>
            </c:rich>
          </c:tx>
          <c:layout>
            <c:manualLayout>
              <c:xMode val="edge"/>
              <c:yMode val="edge"/>
              <c:x val="1.6166887083713796E-3"/>
              <c:y val="0.27458000464772353"/>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87789984"/>
        <c:crosses val="autoZero"/>
        <c:crossBetween val="between"/>
      </c:valAx>
      <c:spPr>
        <a:noFill/>
        <a:ln>
          <a:noFill/>
        </a:ln>
        <a:effectLst/>
      </c:spPr>
    </c:plotArea>
    <c:legend>
      <c:legendPos val="b"/>
      <c:layout>
        <c:manualLayout>
          <c:xMode val="edge"/>
          <c:yMode val="edge"/>
          <c:x val="4.9999957915469011E-2"/>
          <c:y val="0.91384212566649503"/>
          <c:w val="0.89999991583093797"/>
          <c:h val="8.6157874333504927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aseline="0">
          <a:latin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3355</TotalTime>
  <Pages>1</Pages>
  <Words>6748</Words>
  <Characters>38470</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С помощью (0)-(7) получаем компоненты затрат танкеров на перевозку 1 тонны нефти</vt:lpstr>
      <vt:lpstr>/</vt:lpstr>
      <vt:lpstr>Рис. 7а. Издержки танкеров по составляющим для перевозки 1 тонны нефти</vt:lpstr>
      <vt:lpstr>Panamax ,𝑙=1-3-,𝑃-𝑙..=$ 4,442, (,𝑃-2. = $1.623 и ,𝑃-3. = $1.844)</vt:lpstr>
      <vt:lpstr>Aframax ,𝑙=1-3-,𝑃-𝑙..= $ 4,101, (,𝑃-2.= $1.056 и ,𝑃-3. = $2.346)</vt:lpstr>
      <vt:lpstr>Suezmax ,𝑙=1-3-,𝑃-𝑙..= $ 3,424, (,𝑃-2. = $0.821 и ,𝑃-3. = $2.016).</vt:lpstr>
      <vt:lpstr>Сравнение затрат на 1 тонну транспортировки нефти ВСТО -1,2 при минимальной банк</vt:lpstr>
      <vt:lpstr>/</vt:lpstr>
      <vt:lpstr>Рис. 7б Расходы за тонну при транспортировке по трубопроводу ВСТО-1,2 и по морю</vt:lpstr>
      <vt:lpstr>Для ,ВСТО-1+2. ,𝑙=1-3-,𝑃-𝑙..= $43,885 US,</vt:lpstr>
      <vt:lpstr>для Panamax ,𝑙=1-3-,𝑃-𝑙..=$4,442 US, </vt:lpstr>
      <vt:lpstr>для Aframax ,𝑙=1-3-,𝑃-𝑙..=$ 4,1015 US, </vt:lpstr>
      <vt:lpstr>для Suezmax ,𝑙=1-3-,𝑃-𝑙..=$ 3,424 US.</vt:lpstr>
      <vt:lpstr>Компоненты расходов танкеров при транспортировке 1 тонны нефти на расстояние 100</vt:lpstr>
      <vt:lpstr>/</vt:lpstr>
      <vt:lpstr>Рис. 8 Транспортные расходы 1 тонны на 100 км для танкеров</vt:lpstr>
      <vt:lpstr>Для Panamax - $0,278,  </vt:lpstr>
      <vt:lpstr>для Aframax -  $0,256, </vt:lpstr>
      <vt:lpstr>для Suezmax - $ 0,214.</vt:lpstr>
    </vt:vector>
  </TitlesOfParts>
  <Company/>
  <LinksUpToDate>false</LinksUpToDate>
  <CharactersWithSpaces>45128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69</cp:revision>
  <dcterms:created xsi:type="dcterms:W3CDTF">2016-11-26T20:25:00Z</dcterms:created>
  <dcterms:modified xsi:type="dcterms:W3CDTF">2019-01-12T10:57:00Z</dcterms:modified>
</cp:coreProperties>
</file>