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AE" w:rsidRDefault="007D1DAE" w:rsidP="00DF5E79">
      <w:pPr>
        <w:spacing w:line="360" w:lineRule="auto"/>
        <w:ind w:left="-567"/>
        <w:jc w:val="center"/>
        <w:rPr>
          <w:rStyle w:val="AbstractSection"/>
          <w:rFonts w:ascii="Times New Roman" w:hAnsi="Times New Roman" w:cs="Times New Roman"/>
          <w:sz w:val="24"/>
          <w:szCs w:val="24"/>
          <w:lang w:val="ru-RU"/>
        </w:rPr>
      </w:pPr>
      <w:r>
        <w:rPr>
          <w:rStyle w:val="AbstractSection"/>
          <w:rFonts w:ascii="Times New Roman" w:hAnsi="Times New Roman" w:cs="Times New Roman"/>
          <w:sz w:val="24"/>
          <w:szCs w:val="24"/>
          <w:lang w:val="ru-RU"/>
        </w:rPr>
        <w:t xml:space="preserve">ЯЗЫК КАК СОБСТВЕННАЯ ФОРМА </w:t>
      </w:r>
      <w:r w:rsidR="00203E27" w:rsidRPr="00DF5E79">
        <w:rPr>
          <w:rStyle w:val="AbstractSection"/>
          <w:rFonts w:ascii="Times New Roman" w:hAnsi="Times New Roman" w:cs="Times New Roman"/>
          <w:sz w:val="24"/>
          <w:szCs w:val="24"/>
          <w:lang w:val="ru-RU"/>
        </w:rPr>
        <w:t>(</w:t>
      </w:r>
      <w:r>
        <w:rPr>
          <w:rStyle w:val="AbstractSection"/>
          <w:rFonts w:ascii="Times New Roman" w:hAnsi="Times New Roman" w:cs="Times New Roman"/>
          <w:sz w:val="24"/>
          <w:szCs w:val="24"/>
        </w:rPr>
        <w:t>EIGENFORM</w:t>
      </w:r>
      <w:r w:rsidR="00203E27" w:rsidRPr="00DF5E79">
        <w:rPr>
          <w:rStyle w:val="AbstractSection"/>
          <w:rFonts w:ascii="Times New Roman" w:hAnsi="Times New Roman" w:cs="Times New Roman"/>
          <w:sz w:val="24"/>
          <w:szCs w:val="24"/>
          <w:lang w:val="ru-RU"/>
        </w:rPr>
        <w:t xml:space="preserve">) </w:t>
      </w:r>
    </w:p>
    <w:p w:rsidR="00203E27" w:rsidRDefault="007D1DAE" w:rsidP="00DF5E79">
      <w:pPr>
        <w:spacing w:line="360" w:lineRule="auto"/>
        <w:ind w:left="-567"/>
        <w:jc w:val="center"/>
        <w:rPr>
          <w:rStyle w:val="AbstractSection"/>
          <w:rFonts w:ascii="Times New Roman" w:hAnsi="Times New Roman" w:cs="Times New Roman"/>
          <w:sz w:val="24"/>
          <w:szCs w:val="24"/>
          <w:lang w:val="ru-RU"/>
        </w:rPr>
      </w:pPr>
      <w:r>
        <w:rPr>
          <w:rStyle w:val="AbstractSection"/>
          <w:rFonts w:ascii="Times New Roman" w:hAnsi="Times New Roman" w:cs="Times New Roman"/>
          <w:sz w:val="24"/>
          <w:szCs w:val="24"/>
          <w:lang w:val="ru-RU"/>
        </w:rPr>
        <w:t>И РЕКУРСИЯ ОЗНАЧАЮЩИХ</w:t>
      </w:r>
      <w:r w:rsidR="009B56C0">
        <w:rPr>
          <w:rStyle w:val="ac"/>
          <w:rFonts w:ascii="Times New Roman" w:hAnsi="Times New Roman"/>
          <w:b/>
          <w:bCs/>
          <w:lang w:val="ru-RU"/>
        </w:rPr>
        <w:footnoteReference w:id="1"/>
      </w:r>
      <w:bookmarkStart w:id="0" w:name="_GoBack"/>
      <w:bookmarkEnd w:id="0"/>
    </w:p>
    <w:p w:rsidR="007D1DAE" w:rsidRDefault="007D1DAE" w:rsidP="00DF5E79">
      <w:pPr>
        <w:spacing w:line="360" w:lineRule="auto"/>
        <w:ind w:left="-567"/>
        <w:jc w:val="center"/>
        <w:rPr>
          <w:rStyle w:val="AbstractSection"/>
          <w:rFonts w:ascii="Times New Roman" w:hAnsi="Times New Roman" w:cs="Times New Roman"/>
          <w:sz w:val="24"/>
          <w:szCs w:val="24"/>
          <w:lang w:val="ru-RU"/>
        </w:rPr>
      </w:pPr>
    </w:p>
    <w:p w:rsidR="007D1DAE" w:rsidRDefault="007D1DAE" w:rsidP="007D1DAE">
      <w:pPr>
        <w:spacing w:line="360" w:lineRule="auto"/>
        <w:ind w:left="-567"/>
        <w:rPr>
          <w:rStyle w:val="AbstractSection"/>
          <w:rFonts w:ascii="Times New Roman" w:hAnsi="Times New Roman" w:cs="Times New Roman"/>
          <w:b w:val="0"/>
          <w:i/>
          <w:sz w:val="24"/>
          <w:szCs w:val="24"/>
          <w:lang w:val="ru-RU"/>
        </w:rPr>
      </w:pPr>
      <w:r w:rsidRPr="007D1DAE">
        <w:rPr>
          <w:rStyle w:val="AbstractSection"/>
          <w:rFonts w:ascii="Times New Roman" w:hAnsi="Times New Roman" w:cs="Times New Roman"/>
          <w:b w:val="0"/>
          <w:i/>
          <w:sz w:val="24"/>
          <w:szCs w:val="24"/>
          <w:lang w:val="ru-RU"/>
        </w:rPr>
        <w:t>Д. Э. ГАСПАРЯН</w:t>
      </w:r>
    </w:p>
    <w:p w:rsidR="007D1DAE" w:rsidRPr="007D1DAE" w:rsidRDefault="007D1DAE" w:rsidP="007D1DAE">
      <w:pPr>
        <w:spacing w:line="360" w:lineRule="auto"/>
        <w:ind w:left="-567"/>
        <w:rPr>
          <w:rStyle w:val="AbstractSection"/>
          <w:rFonts w:ascii="Times New Roman" w:hAnsi="Times New Roman" w:cs="Times New Roman"/>
          <w:b w:val="0"/>
          <w:i/>
          <w:sz w:val="24"/>
          <w:szCs w:val="24"/>
          <w:lang w:val="ru-RU"/>
        </w:rPr>
      </w:pPr>
      <w:r>
        <w:rPr>
          <w:rStyle w:val="AbstractSection"/>
          <w:rFonts w:ascii="Times New Roman" w:hAnsi="Times New Roman" w:cs="Times New Roman"/>
          <w:b w:val="0"/>
          <w:i/>
          <w:sz w:val="24"/>
          <w:szCs w:val="24"/>
          <w:lang w:val="ru-RU"/>
        </w:rPr>
        <w:t>Национальный Исследовательский Университет Высшая школа экономики, Москва Россия</w:t>
      </w:r>
    </w:p>
    <w:p w:rsidR="00203E27" w:rsidRPr="00CE1D15" w:rsidRDefault="00203E27" w:rsidP="00DF5E79">
      <w:pPr>
        <w:spacing w:line="360" w:lineRule="auto"/>
        <w:ind w:left="-567"/>
        <w:jc w:val="center"/>
        <w:rPr>
          <w:rStyle w:val="AbstractSection"/>
          <w:rFonts w:ascii="Times New Roman" w:hAnsi="Times New Roman" w:cs="Times New Roman"/>
          <w:sz w:val="24"/>
          <w:szCs w:val="24"/>
          <w:lang w:val="ru-RU"/>
        </w:rPr>
      </w:pPr>
    </w:p>
    <w:p w:rsidR="00CE1D15" w:rsidRPr="00CE1D15" w:rsidRDefault="00142D9F" w:rsidP="00CE1D15">
      <w:pPr>
        <w:pStyle w:val="3"/>
        <w:tabs>
          <w:tab w:val="left" w:pos="0"/>
          <w:tab w:val="left" w:pos="426"/>
        </w:tabs>
        <w:spacing w:after="0" w:line="360" w:lineRule="auto"/>
        <w:ind w:left="-567"/>
        <w:jc w:val="both"/>
        <w:rPr>
          <w:sz w:val="24"/>
          <w:szCs w:val="24"/>
        </w:rPr>
      </w:pPr>
      <w:r w:rsidRPr="00CE1D15">
        <w:rPr>
          <w:b/>
          <w:sz w:val="24"/>
          <w:szCs w:val="24"/>
        </w:rPr>
        <w:t>Аннотация:</w:t>
      </w:r>
      <w:r w:rsidRPr="00CE1D15">
        <w:rPr>
          <w:sz w:val="24"/>
          <w:szCs w:val="24"/>
        </w:rPr>
        <w:t xml:space="preserve"> </w:t>
      </w:r>
      <w:r w:rsidR="00DB3AB5" w:rsidRPr="00CE1D15">
        <w:rPr>
          <w:sz w:val="24"/>
          <w:szCs w:val="24"/>
        </w:rPr>
        <w:t xml:space="preserve">Гипотезой настоящего исследования является идея того, что язык является </w:t>
      </w:r>
      <w:r w:rsidR="00A03DED" w:rsidRPr="00CE1D15">
        <w:rPr>
          <w:sz w:val="24"/>
          <w:szCs w:val="24"/>
        </w:rPr>
        <w:t>т.н.</w:t>
      </w:r>
      <w:r w:rsidR="00DB3AB5" w:rsidRPr="00CE1D15">
        <w:rPr>
          <w:sz w:val="24"/>
          <w:szCs w:val="24"/>
        </w:rPr>
        <w:t xml:space="preserve"> </w:t>
      </w:r>
      <w:r w:rsidR="00A03DED" w:rsidRPr="00CE1D15">
        <w:rPr>
          <w:sz w:val="24"/>
          <w:szCs w:val="24"/>
        </w:rPr>
        <w:t>«</w:t>
      </w:r>
      <w:r w:rsidR="00DB3AB5" w:rsidRPr="00CE1D15">
        <w:rPr>
          <w:sz w:val="24"/>
          <w:szCs w:val="24"/>
        </w:rPr>
        <w:t>собственной формой</w:t>
      </w:r>
      <w:r w:rsidR="00A03DED" w:rsidRPr="00CE1D15">
        <w:rPr>
          <w:sz w:val="24"/>
          <w:szCs w:val="24"/>
        </w:rPr>
        <w:t>»</w:t>
      </w:r>
      <w:r w:rsidR="00DB3AB5" w:rsidRPr="00CE1D15">
        <w:rPr>
          <w:sz w:val="24"/>
          <w:szCs w:val="24"/>
        </w:rPr>
        <w:t xml:space="preserve"> по отношению к которой исследователь не может занять позицию внешнего наблюдателя. Тема исследования напрямую связана с </w:t>
      </w:r>
      <w:r w:rsidR="000C601C" w:rsidRPr="00CE1D15">
        <w:rPr>
          <w:sz w:val="24"/>
          <w:szCs w:val="24"/>
        </w:rPr>
        <w:t xml:space="preserve">принципом </w:t>
      </w:r>
      <w:proofErr w:type="spellStart"/>
      <w:r w:rsidR="00DB3AB5" w:rsidRPr="00CE1D15">
        <w:rPr>
          <w:sz w:val="24"/>
          <w:szCs w:val="24"/>
        </w:rPr>
        <w:t>Eigenform</w:t>
      </w:r>
      <w:proofErr w:type="spellEnd"/>
      <w:r w:rsidR="00DB3AB5" w:rsidRPr="00CE1D15">
        <w:rPr>
          <w:sz w:val="24"/>
          <w:szCs w:val="24"/>
        </w:rPr>
        <w:t xml:space="preserve"> (</w:t>
      </w:r>
      <w:proofErr w:type="spellStart"/>
      <w:r w:rsidR="00DB3AB5" w:rsidRPr="00CE1D15">
        <w:rPr>
          <w:sz w:val="24"/>
          <w:szCs w:val="24"/>
        </w:rPr>
        <w:t>самоформой</w:t>
      </w:r>
      <w:proofErr w:type="spellEnd"/>
      <w:r w:rsidR="00DB3AB5" w:rsidRPr="00CE1D15">
        <w:rPr>
          <w:sz w:val="24"/>
          <w:szCs w:val="24"/>
        </w:rPr>
        <w:t xml:space="preserve">, собственной формой), </w:t>
      </w:r>
      <w:r w:rsidR="007107A6" w:rsidRPr="00CE1D15">
        <w:rPr>
          <w:sz w:val="24"/>
          <w:szCs w:val="24"/>
        </w:rPr>
        <w:t xml:space="preserve">описанной </w:t>
      </w:r>
      <w:proofErr w:type="spellStart"/>
      <w:r w:rsidR="00E8701E" w:rsidRPr="00CE1D15">
        <w:rPr>
          <w:sz w:val="24"/>
          <w:szCs w:val="24"/>
        </w:rPr>
        <w:t>Фёрстером</w:t>
      </w:r>
      <w:proofErr w:type="spellEnd"/>
      <w:r w:rsidR="007107A6" w:rsidRPr="00CE1D15">
        <w:rPr>
          <w:sz w:val="24"/>
          <w:szCs w:val="24"/>
        </w:rPr>
        <w:t>,</w:t>
      </w:r>
      <w:r w:rsidR="00DB3AB5" w:rsidRPr="00CE1D15">
        <w:rPr>
          <w:sz w:val="24"/>
          <w:szCs w:val="24"/>
        </w:rPr>
        <w:t xml:space="preserve"> </w:t>
      </w:r>
      <w:proofErr w:type="spellStart"/>
      <w:r w:rsidR="00E8701E" w:rsidRPr="00CE1D15">
        <w:rPr>
          <w:sz w:val="24"/>
          <w:szCs w:val="24"/>
        </w:rPr>
        <w:t>Кауффманом</w:t>
      </w:r>
      <w:proofErr w:type="spellEnd"/>
      <w:r w:rsidR="004E423D" w:rsidRPr="00CE1D15">
        <w:rPr>
          <w:sz w:val="24"/>
          <w:szCs w:val="24"/>
        </w:rPr>
        <w:t xml:space="preserve"> и</w:t>
      </w:r>
      <w:r w:rsidR="007107A6" w:rsidRPr="00CE1D15">
        <w:rPr>
          <w:sz w:val="24"/>
          <w:szCs w:val="24"/>
        </w:rPr>
        <w:t>,</w:t>
      </w:r>
      <w:r w:rsidR="004E423D" w:rsidRPr="00CE1D15">
        <w:rPr>
          <w:sz w:val="24"/>
          <w:szCs w:val="24"/>
        </w:rPr>
        <w:t xml:space="preserve"> отчасти</w:t>
      </w:r>
      <w:r w:rsidR="007107A6" w:rsidRPr="00CE1D15">
        <w:rPr>
          <w:sz w:val="24"/>
          <w:szCs w:val="24"/>
        </w:rPr>
        <w:t>,</w:t>
      </w:r>
      <w:r w:rsidR="004E423D" w:rsidRPr="00CE1D15">
        <w:rPr>
          <w:sz w:val="24"/>
          <w:szCs w:val="24"/>
        </w:rPr>
        <w:t xml:space="preserve"> Спенсером-Брауном. </w:t>
      </w:r>
      <w:r w:rsidR="00DB3AB5" w:rsidRPr="00CE1D15">
        <w:rPr>
          <w:sz w:val="24"/>
          <w:szCs w:val="24"/>
        </w:rPr>
        <w:t xml:space="preserve">В исследовании используется также рекурсивный принцип исчисления собственных форм, основанный на подходе </w:t>
      </w:r>
      <w:proofErr w:type="spellStart"/>
      <w:r w:rsidR="00E8701E" w:rsidRPr="00CE1D15">
        <w:rPr>
          <w:sz w:val="24"/>
          <w:szCs w:val="24"/>
        </w:rPr>
        <w:t>Кауффмана</w:t>
      </w:r>
      <w:proofErr w:type="spellEnd"/>
      <w:r w:rsidR="004E423D" w:rsidRPr="00CE1D15">
        <w:rPr>
          <w:sz w:val="24"/>
          <w:szCs w:val="24"/>
        </w:rPr>
        <w:t xml:space="preserve">. Показывается, что </w:t>
      </w:r>
      <w:r w:rsidR="00E8701E" w:rsidRPr="00CE1D15">
        <w:rPr>
          <w:sz w:val="24"/>
          <w:szCs w:val="24"/>
        </w:rPr>
        <w:t>и</w:t>
      </w:r>
      <w:r w:rsidR="00DB3AB5" w:rsidRPr="00CE1D15">
        <w:rPr>
          <w:sz w:val="24"/>
          <w:szCs w:val="24"/>
        </w:rPr>
        <w:t xml:space="preserve">сследователь всегда уже погружен в процесс оперирования знаками и не может занять </w:t>
      </w:r>
      <w:proofErr w:type="spellStart"/>
      <w:r w:rsidR="00DB3AB5" w:rsidRPr="00CE1D15">
        <w:rPr>
          <w:sz w:val="24"/>
          <w:szCs w:val="24"/>
        </w:rPr>
        <w:t>внезнаковую</w:t>
      </w:r>
      <w:proofErr w:type="spellEnd"/>
      <w:r w:rsidR="00DB3AB5" w:rsidRPr="00CE1D15">
        <w:rPr>
          <w:sz w:val="24"/>
          <w:szCs w:val="24"/>
        </w:rPr>
        <w:t xml:space="preserve"> позицию. Язык является собственной формой, поскольку описывая или </w:t>
      </w:r>
      <w:proofErr w:type="spellStart"/>
      <w:r w:rsidR="00DB3AB5" w:rsidRPr="00CE1D15">
        <w:rPr>
          <w:sz w:val="24"/>
          <w:szCs w:val="24"/>
        </w:rPr>
        <w:t>обьясняя</w:t>
      </w:r>
      <w:proofErr w:type="spellEnd"/>
      <w:r w:rsidR="00DB3AB5" w:rsidRPr="00CE1D15">
        <w:rPr>
          <w:sz w:val="24"/>
          <w:szCs w:val="24"/>
        </w:rPr>
        <w:t xml:space="preserve"> язык</w:t>
      </w:r>
      <w:r w:rsidR="004E423D" w:rsidRPr="00CE1D15">
        <w:rPr>
          <w:sz w:val="24"/>
          <w:szCs w:val="24"/>
        </w:rPr>
        <w:t>,</w:t>
      </w:r>
      <w:r w:rsidR="00DB3AB5" w:rsidRPr="00CE1D15">
        <w:rPr>
          <w:sz w:val="24"/>
          <w:szCs w:val="24"/>
        </w:rPr>
        <w:t xml:space="preserve"> мы, всегда уже пользуемся языком, в нем находимся. Поле знаков покинуть невозможно как и саму реальность, которая оказывается всегда уже </w:t>
      </w:r>
      <w:r w:rsidR="00357F2A" w:rsidRPr="00CE1D15">
        <w:rPr>
          <w:sz w:val="24"/>
          <w:szCs w:val="24"/>
        </w:rPr>
        <w:t>инте</w:t>
      </w:r>
      <w:r w:rsidR="00DB3AB5" w:rsidRPr="00CE1D15">
        <w:rPr>
          <w:sz w:val="24"/>
          <w:szCs w:val="24"/>
        </w:rPr>
        <w:t>р</w:t>
      </w:r>
      <w:r w:rsidR="00357F2A" w:rsidRPr="00CE1D15">
        <w:rPr>
          <w:sz w:val="24"/>
          <w:szCs w:val="24"/>
        </w:rPr>
        <w:t>пре</w:t>
      </w:r>
      <w:r w:rsidR="00DB3AB5" w:rsidRPr="00CE1D15">
        <w:rPr>
          <w:sz w:val="24"/>
          <w:szCs w:val="24"/>
        </w:rPr>
        <w:t xml:space="preserve">тированной в знаках. Обосновывается, что знак и объект (означающее и означаемое) не предшествуют и не существуют изолированно друг от друга, но, напротив, обуславливают друг друга. При этом предполагается показать как </w:t>
      </w:r>
      <w:r w:rsidR="00F55687" w:rsidRPr="00CE1D15">
        <w:rPr>
          <w:sz w:val="24"/>
          <w:szCs w:val="24"/>
        </w:rPr>
        <w:t>принцип</w:t>
      </w:r>
      <w:r w:rsidR="00DB3AB5" w:rsidRPr="00CE1D15">
        <w:rPr>
          <w:sz w:val="24"/>
          <w:szCs w:val="24"/>
        </w:rPr>
        <w:t xml:space="preserve"> </w:t>
      </w:r>
      <w:proofErr w:type="spellStart"/>
      <w:r w:rsidR="00DB3AB5" w:rsidRPr="00CE1D15">
        <w:rPr>
          <w:sz w:val="24"/>
          <w:szCs w:val="24"/>
        </w:rPr>
        <w:t>самореферирования</w:t>
      </w:r>
      <w:proofErr w:type="spellEnd"/>
      <w:r w:rsidR="00DB3AB5" w:rsidRPr="00CE1D15">
        <w:rPr>
          <w:sz w:val="24"/>
          <w:szCs w:val="24"/>
        </w:rPr>
        <w:t xml:space="preserve">, которая организует форму языка как </w:t>
      </w:r>
      <w:proofErr w:type="spellStart"/>
      <w:r w:rsidR="00DB3AB5" w:rsidRPr="00CE1D15">
        <w:rPr>
          <w:sz w:val="24"/>
          <w:szCs w:val="24"/>
        </w:rPr>
        <w:t>Eigenform</w:t>
      </w:r>
      <w:proofErr w:type="spellEnd"/>
      <w:r w:rsidR="00DB3AB5" w:rsidRPr="00CE1D15">
        <w:rPr>
          <w:sz w:val="24"/>
          <w:szCs w:val="24"/>
        </w:rPr>
        <w:t xml:space="preserve">, переходит в идею «взаимной </w:t>
      </w:r>
      <w:proofErr w:type="spellStart"/>
      <w:r w:rsidR="00DB3AB5" w:rsidRPr="00CE1D15">
        <w:rPr>
          <w:sz w:val="24"/>
          <w:szCs w:val="24"/>
        </w:rPr>
        <w:t>референциальности</w:t>
      </w:r>
      <w:proofErr w:type="spellEnd"/>
      <w:r w:rsidR="00DB3AB5" w:rsidRPr="00CE1D15">
        <w:rPr>
          <w:sz w:val="24"/>
          <w:szCs w:val="24"/>
        </w:rPr>
        <w:t>», когда речь заходит о соотнесении языка и мира.</w:t>
      </w:r>
      <w:r w:rsidR="008D26C2" w:rsidRPr="00CE1D15">
        <w:rPr>
          <w:sz w:val="24"/>
          <w:szCs w:val="24"/>
        </w:rPr>
        <w:t xml:space="preserve"> </w:t>
      </w:r>
      <w:r w:rsidR="00C41D55" w:rsidRPr="00CE1D15">
        <w:rPr>
          <w:sz w:val="24"/>
          <w:szCs w:val="24"/>
        </w:rPr>
        <w:t xml:space="preserve">Речь идет об </w:t>
      </w:r>
      <w:r w:rsidR="008D26C2" w:rsidRPr="00CE1D15">
        <w:rPr>
          <w:sz w:val="24"/>
          <w:szCs w:val="24"/>
        </w:rPr>
        <w:t>умножени</w:t>
      </w:r>
      <w:r w:rsidR="00C41D55" w:rsidRPr="00CE1D15">
        <w:rPr>
          <w:sz w:val="24"/>
          <w:szCs w:val="24"/>
        </w:rPr>
        <w:t>и</w:t>
      </w:r>
      <w:r w:rsidR="008D26C2" w:rsidRPr="00CE1D15">
        <w:rPr>
          <w:sz w:val="24"/>
          <w:szCs w:val="24"/>
        </w:rPr>
        <w:t xml:space="preserve"> референций, где каждый следующий знак оказывается на месте означаемого в новом цикле. </w:t>
      </w:r>
      <w:r w:rsidR="00CE1D15" w:rsidRPr="00CE1D15">
        <w:rPr>
          <w:sz w:val="24"/>
          <w:szCs w:val="24"/>
        </w:rPr>
        <w:t>Рассмотрения языка как собственной формы, должно пролить свет на традицио</w:t>
      </w:r>
      <w:r w:rsidR="00CE1D15">
        <w:rPr>
          <w:sz w:val="24"/>
          <w:szCs w:val="24"/>
        </w:rPr>
        <w:t>н</w:t>
      </w:r>
      <w:r w:rsidR="00CE1D15" w:rsidRPr="00CE1D15">
        <w:rPr>
          <w:sz w:val="24"/>
          <w:szCs w:val="24"/>
        </w:rPr>
        <w:t>ную проблему соотн</w:t>
      </w:r>
      <w:r w:rsidR="00CE1D15">
        <w:rPr>
          <w:sz w:val="24"/>
          <w:szCs w:val="24"/>
        </w:rPr>
        <w:t>ош</w:t>
      </w:r>
      <w:r w:rsidR="00CE1D15" w:rsidRPr="00CE1D15">
        <w:rPr>
          <w:sz w:val="24"/>
          <w:szCs w:val="24"/>
        </w:rPr>
        <w:t xml:space="preserve">ения лингвистической и экстралингвистической реальности. </w:t>
      </w:r>
    </w:p>
    <w:p w:rsidR="008D26C2" w:rsidRPr="002949CE" w:rsidRDefault="008D26C2" w:rsidP="008D26C2">
      <w:pPr>
        <w:pStyle w:val="a9"/>
        <w:tabs>
          <w:tab w:val="left" w:pos="0"/>
        </w:tabs>
        <w:spacing w:before="0" w:beforeAutospacing="0" w:after="0" w:afterAutospacing="0" w:line="360" w:lineRule="auto"/>
        <w:ind w:left="-567"/>
        <w:jc w:val="both"/>
      </w:pPr>
    </w:p>
    <w:p w:rsidR="00C1103A" w:rsidRPr="00C1103A" w:rsidRDefault="00626B57" w:rsidP="00C1103A">
      <w:pPr>
        <w:spacing w:line="360" w:lineRule="auto"/>
        <w:ind w:left="-567"/>
        <w:jc w:val="both"/>
        <w:rPr>
          <w:rFonts w:ascii="Times New Roman" w:hAnsi="Times New Roman"/>
          <w:lang w:val="ru-RU"/>
        </w:rPr>
      </w:pPr>
      <w:r>
        <w:rPr>
          <w:rFonts w:ascii="Times New Roman" w:eastAsia="Times New Roman" w:hAnsi="Times New Roman"/>
          <w:b/>
          <w:lang w:val="ru-RU" w:eastAsia="ru-RU"/>
        </w:rPr>
        <w:t>Ключевые</w:t>
      </w:r>
      <w:r w:rsidRPr="00C1103A">
        <w:rPr>
          <w:rFonts w:ascii="Times New Roman" w:eastAsia="Times New Roman" w:hAnsi="Times New Roman"/>
          <w:b/>
          <w:lang w:val="ru-RU" w:eastAsia="ru-RU"/>
        </w:rPr>
        <w:t xml:space="preserve"> </w:t>
      </w:r>
      <w:r>
        <w:rPr>
          <w:rFonts w:ascii="Times New Roman" w:eastAsia="Times New Roman" w:hAnsi="Times New Roman"/>
          <w:b/>
          <w:lang w:val="ru-RU" w:eastAsia="ru-RU"/>
        </w:rPr>
        <w:t>слова</w:t>
      </w:r>
      <w:r w:rsidRPr="00C1103A">
        <w:rPr>
          <w:rFonts w:ascii="Times New Roman" w:eastAsia="Times New Roman" w:hAnsi="Times New Roman"/>
          <w:b/>
          <w:lang w:val="ru-RU" w:eastAsia="ru-RU"/>
        </w:rPr>
        <w:t xml:space="preserve">: </w:t>
      </w:r>
      <w:proofErr w:type="spellStart"/>
      <w:r w:rsidR="00C1103A" w:rsidRPr="004773EF">
        <w:rPr>
          <w:rStyle w:val="AbstractSection"/>
          <w:rFonts w:ascii="Times New Roman" w:hAnsi="Times New Roman"/>
          <w:b w:val="0"/>
          <w:sz w:val="24"/>
        </w:rPr>
        <w:t>Eigenform</w:t>
      </w:r>
      <w:proofErr w:type="spellEnd"/>
      <w:r w:rsidR="00C1103A" w:rsidRPr="00C1103A">
        <w:rPr>
          <w:rStyle w:val="AbstractSection"/>
          <w:rFonts w:ascii="Times New Roman" w:hAnsi="Times New Roman"/>
          <w:b w:val="0"/>
          <w:sz w:val="24"/>
          <w:lang w:val="ru-RU"/>
        </w:rPr>
        <w:t xml:space="preserve">, </w:t>
      </w:r>
      <w:r w:rsidR="00C1103A">
        <w:rPr>
          <w:rStyle w:val="AbstractSection"/>
          <w:rFonts w:ascii="Times New Roman" w:hAnsi="Times New Roman"/>
          <w:b w:val="0"/>
          <w:sz w:val="24"/>
        </w:rPr>
        <w:t>c</w:t>
      </w:r>
      <w:proofErr w:type="spellStart"/>
      <w:r w:rsidR="00C1103A">
        <w:rPr>
          <w:rStyle w:val="AbstractSection"/>
          <w:rFonts w:ascii="Times New Roman" w:hAnsi="Times New Roman"/>
          <w:b w:val="0"/>
          <w:sz w:val="24"/>
          <w:lang w:val="ru-RU"/>
        </w:rPr>
        <w:t>обственная</w:t>
      </w:r>
      <w:proofErr w:type="spellEnd"/>
      <w:r w:rsidR="00C1103A" w:rsidRPr="00C1103A">
        <w:rPr>
          <w:rStyle w:val="AbstractSection"/>
          <w:rFonts w:ascii="Times New Roman" w:hAnsi="Times New Roman"/>
          <w:b w:val="0"/>
          <w:sz w:val="24"/>
          <w:lang w:val="ru-RU"/>
        </w:rPr>
        <w:t xml:space="preserve"> </w:t>
      </w:r>
      <w:r w:rsidR="00C1103A">
        <w:rPr>
          <w:rStyle w:val="AbstractSection"/>
          <w:rFonts w:ascii="Times New Roman" w:hAnsi="Times New Roman"/>
          <w:b w:val="0"/>
          <w:sz w:val="24"/>
          <w:lang w:val="ru-RU"/>
        </w:rPr>
        <w:t>форма</w:t>
      </w:r>
      <w:r w:rsidR="00C1103A" w:rsidRPr="00C1103A">
        <w:rPr>
          <w:rStyle w:val="AbstractSection"/>
          <w:rFonts w:ascii="Times New Roman" w:hAnsi="Times New Roman"/>
          <w:b w:val="0"/>
          <w:sz w:val="24"/>
          <w:lang w:val="ru-RU"/>
        </w:rPr>
        <w:t xml:space="preserve">, </w:t>
      </w:r>
      <w:r w:rsidR="00C1103A">
        <w:rPr>
          <w:rStyle w:val="AbstractSection"/>
          <w:rFonts w:ascii="Times New Roman" w:hAnsi="Times New Roman"/>
          <w:b w:val="0"/>
          <w:sz w:val="24"/>
          <w:lang w:val="ru-RU"/>
        </w:rPr>
        <w:t>несобственная</w:t>
      </w:r>
      <w:r w:rsidR="00C1103A" w:rsidRPr="00C1103A">
        <w:rPr>
          <w:rStyle w:val="AbstractSection"/>
          <w:rFonts w:ascii="Times New Roman" w:hAnsi="Times New Roman"/>
          <w:b w:val="0"/>
          <w:sz w:val="24"/>
          <w:lang w:val="ru-RU"/>
        </w:rPr>
        <w:t xml:space="preserve"> </w:t>
      </w:r>
      <w:r w:rsidR="00C1103A">
        <w:rPr>
          <w:rStyle w:val="AbstractSection"/>
          <w:rFonts w:ascii="Times New Roman" w:hAnsi="Times New Roman"/>
          <w:b w:val="0"/>
          <w:sz w:val="24"/>
          <w:lang w:val="ru-RU"/>
        </w:rPr>
        <w:t>форма</w:t>
      </w:r>
      <w:r w:rsidR="00C1103A" w:rsidRPr="00C1103A">
        <w:rPr>
          <w:rStyle w:val="AbstractSection"/>
          <w:rFonts w:ascii="Times New Roman" w:hAnsi="Times New Roman"/>
          <w:b w:val="0"/>
          <w:sz w:val="24"/>
          <w:lang w:val="ru-RU"/>
        </w:rPr>
        <w:t xml:space="preserve">, </w:t>
      </w:r>
      <w:r w:rsidR="00C1103A">
        <w:rPr>
          <w:rStyle w:val="AbstractSection"/>
          <w:rFonts w:ascii="Times New Roman" w:hAnsi="Times New Roman"/>
          <w:b w:val="0"/>
          <w:sz w:val="24"/>
          <w:lang w:val="ru-RU"/>
        </w:rPr>
        <w:t>язык</w:t>
      </w:r>
      <w:r w:rsidR="00C1103A" w:rsidRPr="00C1103A">
        <w:rPr>
          <w:rStyle w:val="AbstractSection"/>
          <w:rFonts w:ascii="Times New Roman" w:hAnsi="Times New Roman"/>
          <w:b w:val="0"/>
          <w:sz w:val="24"/>
          <w:lang w:val="ru-RU"/>
        </w:rPr>
        <w:t xml:space="preserve">, </w:t>
      </w:r>
      <w:r w:rsidR="00C1103A">
        <w:rPr>
          <w:rStyle w:val="AbstractSection"/>
          <w:rFonts w:ascii="Times New Roman" w:hAnsi="Times New Roman"/>
          <w:b w:val="0"/>
          <w:sz w:val="24"/>
          <w:lang w:val="ru-RU"/>
        </w:rPr>
        <w:t>значение</w:t>
      </w:r>
      <w:r w:rsidR="00C1103A" w:rsidRPr="00C1103A">
        <w:rPr>
          <w:rStyle w:val="AbstractSection"/>
          <w:rFonts w:ascii="Times New Roman" w:hAnsi="Times New Roman"/>
          <w:b w:val="0"/>
          <w:sz w:val="24"/>
          <w:lang w:val="ru-RU"/>
        </w:rPr>
        <w:t xml:space="preserve">, </w:t>
      </w:r>
      <w:r w:rsidR="00C1103A">
        <w:rPr>
          <w:rStyle w:val="AbstractSection"/>
          <w:rFonts w:ascii="Times New Roman" w:hAnsi="Times New Roman"/>
          <w:b w:val="0"/>
          <w:sz w:val="24"/>
          <w:lang w:val="ru-RU"/>
        </w:rPr>
        <w:t>семиотика</w:t>
      </w:r>
      <w:r w:rsidR="00C1103A" w:rsidRPr="00C1103A">
        <w:rPr>
          <w:rStyle w:val="AbstractSection"/>
          <w:rFonts w:ascii="Times New Roman" w:hAnsi="Times New Roman"/>
          <w:b w:val="0"/>
          <w:sz w:val="24"/>
          <w:lang w:val="ru-RU"/>
        </w:rPr>
        <w:t xml:space="preserve">, </w:t>
      </w:r>
      <w:proofErr w:type="spellStart"/>
      <w:r w:rsidR="00C1103A">
        <w:rPr>
          <w:rStyle w:val="AbstractSection"/>
          <w:rFonts w:ascii="Times New Roman" w:hAnsi="Times New Roman"/>
          <w:b w:val="0"/>
          <w:sz w:val="24"/>
          <w:lang w:val="ru-RU"/>
        </w:rPr>
        <w:t>семиозис</w:t>
      </w:r>
      <w:proofErr w:type="spellEnd"/>
      <w:r w:rsidR="00C1103A" w:rsidRPr="00C1103A">
        <w:rPr>
          <w:rStyle w:val="AbstractSection"/>
          <w:rFonts w:ascii="Times New Roman" w:hAnsi="Times New Roman"/>
          <w:b w:val="0"/>
          <w:sz w:val="24"/>
          <w:lang w:val="ru-RU"/>
        </w:rPr>
        <w:t xml:space="preserve">, </w:t>
      </w:r>
      <w:r w:rsidR="00C1103A">
        <w:rPr>
          <w:rStyle w:val="AbstractSection"/>
          <w:rFonts w:ascii="Times New Roman" w:hAnsi="Times New Roman"/>
          <w:b w:val="0"/>
          <w:sz w:val="24"/>
          <w:lang w:val="ru-RU"/>
        </w:rPr>
        <w:t>референция</w:t>
      </w:r>
      <w:r w:rsidR="00C1103A" w:rsidRPr="00C1103A">
        <w:rPr>
          <w:rStyle w:val="AbstractSection"/>
          <w:rFonts w:ascii="Times New Roman" w:hAnsi="Times New Roman"/>
          <w:b w:val="0"/>
          <w:sz w:val="24"/>
          <w:lang w:val="ru-RU"/>
        </w:rPr>
        <w:t xml:space="preserve">, </w:t>
      </w:r>
      <w:r w:rsidR="00C1103A">
        <w:rPr>
          <w:rFonts w:ascii="Times New Roman" w:hAnsi="Times New Roman"/>
          <w:lang w:val="ru-RU"/>
        </w:rPr>
        <w:t>само-референция</w:t>
      </w:r>
      <w:r w:rsidR="00C1103A" w:rsidRPr="00C1103A">
        <w:rPr>
          <w:rFonts w:ascii="Times New Roman" w:hAnsi="Times New Roman"/>
          <w:bCs/>
          <w:lang w:val="ru-RU"/>
        </w:rPr>
        <w:t xml:space="preserve">, </w:t>
      </w:r>
      <w:r w:rsidR="00C1103A">
        <w:rPr>
          <w:rFonts w:ascii="Times New Roman" w:hAnsi="Times New Roman"/>
          <w:bCs/>
          <w:lang w:val="ru-RU"/>
        </w:rPr>
        <w:t>рекурсия</w:t>
      </w:r>
      <w:r w:rsidR="00C1103A" w:rsidRPr="00C1103A">
        <w:rPr>
          <w:rFonts w:ascii="Times New Roman" w:hAnsi="Times New Roman"/>
          <w:bCs/>
          <w:lang w:val="ru-RU"/>
        </w:rPr>
        <w:t xml:space="preserve">, </w:t>
      </w:r>
      <w:r w:rsidR="00C1103A">
        <w:rPr>
          <w:rFonts w:ascii="Times New Roman" w:hAnsi="Times New Roman"/>
          <w:bCs/>
          <w:lang w:val="ru-RU"/>
        </w:rPr>
        <w:t xml:space="preserve">знак. </w:t>
      </w:r>
    </w:p>
    <w:p w:rsidR="00626B57" w:rsidRPr="00C1103A" w:rsidRDefault="00626B57" w:rsidP="00E8701E">
      <w:pPr>
        <w:spacing w:line="360" w:lineRule="auto"/>
        <w:ind w:left="-567"/>
        <w:jc w:val="both"/>
        <w:rPr>
          <w:rFonts w:ascii="Times New Roman" w:hAnsi="Times New Roman"/>
          <w:lang w:val="ru-RU"/>
        </w:rPr>
      </w:pPr>
    </w:p>
    <w:p w:rsidR="009E4D11" w:rsidRPr="00C1103A" w:rsidRDefault="009E4D11" w:rsidP="00DF5E79">
      <w:pPr>
        <w:spacing w:line="360" w:lineRule="auto"/>
        <w:ind w:left="-567"/>
        <w:jc w:val="both"/>
        <w:rPr>
          <w:rFonts w:ascii="Times New Roman" w:hAnsi="Times New Roman"/>
          <w:lang w:val="ru-RU"/>
        </w:rPr>
      </w:pPr>
    </w:p>
    <w:p w:rsidR="00F17903" w:rsidRPr="00126235" w:rsidRDefault="00F17903" w:rsidP="00DF5E79">
      <w:pPr>
        <w:spacing w:line="360" w:lineRule="auto"/>
        <w:ind w:left="-567"/>
        <w:jc w:val="both"/>
        <w:rPr>
          <w:rFonts w:ascii="Times New Roman" w:hAnsi="Times New Roman"/>
          <w:lang w:val="ru-RU"/>
        </w:rPr>
      </w:pPr>
      <w:r w:rsidRPr="00F17903">
        <w:rPr>
          <w:rFonts w:ascii="Times New Roman" w:hAnsi="Times New Roman"/>
          <w:b/>
          <w:lang w:val="ru-RU"/>
        </w:rPr>
        <w:lastRenderedPageBreak/>
        <w:t>Цитирование:</w:t>
      </w:r>
      <w:r w:rsidR="00126235">
        <w:rPr>
          <w:rFonts w:ascii="Times New Roman" w:hAnsi="Times New Roman"/>
          <w:b/>
          <w:lang w:val="ru-RU"/>
        </w:rPr>
        <w:t xml:space="preserve"> </w:t>
      </w:r>
      <w:r w:rsidR="00126235" w:rsidRPr="00126235">
        <w:rPr>
          <w:rFonts w:ascii="Times New Roman" w:hAnsi="Times New Roman"/>
          <w:i/>
          <w:lang w:val="ru-RU"/>
        </w:rPr>
        <w:t xml:space="preserve">ГАСПАРЯН Д. Э. </w:t>
      </w:r>
      <w:r w:rsidR="00126235" w:rsidRPr="00126235">
        <w:rPr>
          <w:rFonts w:ascii="Times New Roman" w:hAnsi="Times New Roman"/>
          <w:lang w:val="ru-RU"/>
        </w:rPr>
        <w:t>(2018)</w:t>
      </w:r>
      <w:r w:rsidR="00126235">
        <w:rPr>
          <w:rFonts w:ascii="Times New Roman" w:hAnsi="Times New Roman"/>
          <w:lang w:val="ru-RU"/>
        </w:rPr>
        <w:t xml:space="preserve"> Язык как собственная форма (</w:t>
      </w:r>
      <w:proofErr w:type="spellStart"/>
      <w:r w:rsidR="00126235">
        <w:rPr>
          <w:rFonts w:ascii="Times New Roman" w:hAnsi="Times New Roman"/>
        </w:rPr>
        <w:t>Eigenform</w:t>
      </w:r>
      <w:proofErr w:type="spellEnd"/>
      <w:r w:rsidR="00126235" w:rsidRPr="00126235">
        <w:rPr>
          <w:rFonts w:ascii="Times New Roman" w:hAnsi="Times New Roman"/>
          <w:lang w:val="ru-RU"/>
        </w:rPr>
        <w:t xml:space="preserve">) </w:t>
      </w:r>
      <w:r w:rsidR="00126235">
        <w:rPr>
          <w:rFonts w:ascii="Times New Roman" w:hAnsi="Times New Roman"/>
          <w:lang w:val="ru-RU"/>
        </w:rPr>
        <w:t>и рекурсия означающих // Философские науки. 2018. №  С.</w:t>
      </w:r>
    </w:p>
    <w:p w:rsidR="00EF78EB" w:rsidRPr="00DF5E79" w:rsidRDefault="00EF78EB" w:rsidP="00DF5E79">
      <w:pPr>
        <w:spacing w:line="360" w:lineRule="auto"/>
        <w:ind w:left="-567"/>
        <w:jc w:val="both"/>
        <w:rPr>
          <w:rFonts w:ascii="Times New Roman" w:hAnsi="Times New Roman"/>
          <w:lang w:val="ru-RU"/>
        </w:rPr>
      </w:pPr>
    </w:p>
    <w:p w:rsidR="00BE51D3" w:rsidRPr="00DF5E79" w:rsidRDefault="00F17903" w:rsidP="00DF5E79">
      <w:pPr>
        <w:pStyle w:val="a9"/>
        <w:spacing w:before="0" w:beforeAutospacing="0" w:after="0" w:afterAutospacing="0" w:line="360" w:lineRule="auto"/>
        <w:ind w:left="-567" w:firstLine="708"/>
        <w:jc w:val="both"/>
      </w:pPr>
      <w:r w:rsidRPr="00F17903">
        <w:rPr>
          <w:b/>
        </w:rPr>
        <w:t>Формы собственные и несобственные.</w:t>
      </w:r>
      <w:r>
        <w:t xml:space="preserve"> </w:t>
      </w:r>
      <w:r w:rsidR="00A03DED">
        <w:t xml:space="preserve">Понятие собственных и несобственных форм появилось для объяснения того, как формируется знание в различного рода системах. Ряд таких исследователей как </w:t>
      </w:r>
      <w:proofErr w:type="spellStart"/>
      <w:r w:rsidR="00A03DED">
        <w:t>Хейнц</w:t>
      </w:r>
      <w:proofErr w:type="spellEnd"/>
      <w:r w:rsidR="00A03DED">
        <w:t xml:space="preserve"> фон </w:t>
      </w:r>
      <w:proofErr w:type="spellStart"/>
      <w:r w:rsidR="00A03DED">
        <w:t>Фёрстер</w:t>
      </w:r>
      <w:proofErr w:type="spellEnd"/>
      <w:r w:rsidR="00A03DED">
        <w:t xml:space="preserve">, </w:t>
      </w:r>
      <w:r w:rsidR="00303FE0">
        <w:t xml:space="preserve">Стюарт </w:t>
      </w:r>
      <w:proofErr w:type="spellStart"/>
      <w:r w:rsidR="00303FE0">
        <w:t>Кауффман</w:t>
      </w:r>
      <w:proofErr w:type="spellEnd"/>
      <w:r w:rsidR="00303FE0">
        <w:t xml:space="preserve"> и </w:t>
      </w:r>
      <w:r w:rsidR="00A03DED" w:rsidRPr="00DF5E79">
        <w:t>Дж</w:t>
      </w:r>
      <w:r w:rsidR="00303FE0">
        <w:t>ордж</w:t>
      </w:r>
      <w:r w:rsidR="00A03DED" w:rsidRPr="00DF5E79">
        <w:t xml:space="preserve"> Спенсер-Браун </w:t>
      </w:r>
      <w:r w:rsidR="00A03DED">
        <w:t xml:space="preserve">предложили </w:t>
      </w:r>
      <w:r w:rsidR="00303FE0">
        <w:t xml:space="preserve">принцип </w:t>
      </w:r>
      <w:proofErr w:type="spellStart"/>
      <w:r w:rsidR="00EF78EB" w:rsidRPr="00DF5E79">
        <w:t>Eigenform</w:t>
      </w:r>
      <w:proofErr w:type="spellEnd"/>
      <w:r w:rsidR="00EF78EB" w:rsidRPr="00DF5E79">
        <w:t xml:space="preserve"> (собственная форма)</w:t>
      </w:r>
      <w:r w:rsidR="00303FE0">
        <w:t xml:space="preserve">. </w:t>
      </w:r>
      <w:proofErr w:type="spellStart"/>
      <w:r w:rsidR="00303FE0" w:rsidRPr="00DF5E79">
        <w:t>Eigenform</w:t>
      </w:r>
      <w:proofErr w:type="spellEnd"/>
      <w:r w:rsidR="00EF78EB" w:rsidRPr="00DF5E79">
        <w:t xml:space="preserve"> – это рекурсивная форма описани</w:t>
      </w:r>
      <w:r w:rsidR="00F33F9F">
        <w:t>я-конструирования (х</w:t>
      </w:r>
      <w:r w:rsidR="004E423D">
        <w:t xml:space="preserve">) системой </w:t>
      </w:r>
      <w:r w:rsidR="00EF78EB" w:rsidRPr="00DF5E79">
        <w:t>чего-либо, что является описанием-конст</w:t>
      </w:r>
      <w:r w:rsidR="00F33F9F">
        <w:t>руирова</w:t>
      </w:r>
      <w:r w:rsidR="00F33F9F">
        <w:softHyphen/>
        <w:t>нием (х</w:t>
      </w:r>
      <w:r w:rsidR="00EF78EB" w:rsidRPr="00DF5E79">
        <w:t>) само</w:t>
      </w:r>
      <w:r w:rsidR="00F33F9F">
        <w:t>й</w:t>
      </w:r>
      <w:r w:rsidR="00EF78EB" w:rsidRPr="00DF5E79">
        <w:t xml:space="preserve"> это</w:t>
      </w:r>
      <w:r w:rsidR="00F33F9F">
        <w:t>й</w:t>
      </w:r>
      <w:r w:rsidR="00EF78EB" w:rsidRPr="00DF5E79">
        <w:t xml:space="preserve"> описывающее-конструирующе</w:t>
      </w:r>
      <w:r w:rsidR="00F33F9F">
        <w:t>й системы</w:t>
      </w:r>
      <w:r w:rsidR="00EF78EB" w:rsidRPr="00DF5E79">
        <w:t xml:space="preserve">: </w:t>
      </w:r>
      <w:r w:rsidR="00F12BFF" w:rsidRPr="00DF5E79">
        <w:t xml:space="preserve">х = f(x) </w:t>
      </w:r>
      <w:r w:rsidR="00D35198" w:rsidRPr="00DF5E79">
        <w:t xml:space="preserve"> [</w:t>
      </w:r>
      <w:proofErr w:type="spellStart"/>
      <w:r w:rsidR="00EF78EB" w:rsidRPr="00DF5E79">
        <w:t>Foerster</w:t>
      </w:r>
      <w:proofErr w:type="spellEnd"/>
      <w:r w:rsidR="00EF78EB" w:rsidRPr="00DF5E79">
        <w:t xml:space="preserve"> 1977</w:t>
      </w:r>
      <w:r w:rsidR="00D35198" w:rsidRPr="00DF5E79">
        <w:t>]</w:t>
      </w:r>
      <w:r w:rsidR="00EF78EB" w:rsidRPr="00DF5E79">
        <w:t xml:space="preserve">. </w:t>
      </w:r>
      <w:r w:rsidR="00F12BFF" w:rsidRPr="00DF5E79">
        <w:t>У</w:t>
      </w:r>
      <w:r w:rsidR="00EF78EB" w:rsidRPr="00DF5E79">
        <w:t xml:space="preserve"> </w:t>
      </w:r>
      <w:proofErr w:type="spellStart"/>
      <w:r w:rsidR="00F33F9F">
        <w:t>Кауффмана</w:t>
      </w:r>
      <w:proofErr w:type="spellEnd"/>
      <w:r w:rsidR="00EF78EB" w:rsidRPr="00DF5E79">
        <w:t xml:space="preserve">, благодаря процедурам рекурсии, </w:t>
      </w:r>
      <w:r w:rsidR="00F33F9F">
        <w:t xml:space="preserve">под собственной формой понимается принцип </w:t>
      </w:r>
      <w:r w:rsidR="00EF78EB" w:rsidRPr="00DF5E79">
        <w:t xml:space="preserve">инверсии формы и содержания. Получается, что собственная форма это </w:t>
      </w:r>
      <w:r w:rsidR="00F33F9F">
        <w:rPr>
          <w:rStyle w:val="af5"/>
          <w:b w:val="0"/>
        </w:rPr>
        <w:t>форма познающей системы</w:t>
      </w:r>
      <w:r w:rsidR="00EF78EB" w:rsidRPr="00DF5E79">
        <w:rPr>
          <w:rStyle w:val="af5"/>
          <w:b w:val="0"/>
        </w:rPr>
        <w:t>, а имен</w:t>
      </w:r>
      <w:r w:rsidR="00F33F9F">
        <w:rPr>
          <w:rStyle w:val="af5"/>
          <w:b w:val="0"/>
        </w:rPr>
        <w:t>но ее</w:t>
      </w:r>
      <w:r w:rsidR="00EF78EB" w:rsidRPr="00DF5E79">
        <w:rPr>
          <w:rStyle w:val="af5"/>
          <w:b w:val="0"/>
        </w:rPr>
        <w:t xml:space="preserve"> особой части –</w:t>
      </w:r>
      <w:r w:rsidR="00F33F9F">
        <w:rPr>
          <w:rStyle w:val="af5"/>
          <w:b w:val="0"/>
        </w:rPr>
        <w:t xml:space="preserve"> </w:t>
      </w:r>
      <w:r w:rsidR="00EF78EB" w:rsidRPr="00DF5E79">
        <w:rPr>
          <w:rStyle w:val="af5"/>
          <w:b w:val="0"/>
        </w:rPr>
        <w:t xml:space="preserve">оператора, способного производить такие содержания, которые тотчас являются </w:t>
      </w:r>
      <w:r w:rsidR="00F12BFF" w:rsidRPr="00DF5E79">
        <w:rPr>
          <w:rStyle w:val="af5"/>
          <w:b w:val="0"/>
        </w:rPr>
        <w:t>е</w:t>
      </w:r>
      <w:r w:rsidR="00F33F9F">
        <w:rPr>
          <w:rStyle w:val="af5"/>
          <w:b w:val="0"/>
        </w:rPr>
        <w:t>е</w:t>
      </w:r>
      <w:r w:rsidR="00F12BFF" w:rsidRPr="00DF5E79">
        <w:rPr>
          <w:rStyle w:val="af5"/>
          <w:b w:val="0"/>
        </w:rPr>
        <w:t xml:space="preserve"> же (собственными) </w:t>
      </w:r>
      <w:r w:rsidR="00EF78EB" w:rsidRPr="00DF5E79">
        <w:rPr>
          <w:rStyle w:val="af5"/>
          <w:b w:val="0"/>
        </w:rPr>
        <w:t>формами</w:t>
      </w:r>
      <w:r w:rsidR="00EF78EB" w:rsidRPr="00DF5E79">
        <w:rPr>
          <w:b/>
        </w:rPr>
        <w:t xml:space="preserve">: </w:t>
      </w:r>
      <w:r w:rsidR="00F33F9F" w:rsidRPr="00F33F9F">
        <w:rPr>
          <w:lang w:val="en-US"/>
        </w:rPr>
        <w:t>k</w:t>
      </w:r>
      <w:r w:rsidR="00F33F9F" w:rsidRPr="00F33F9F">
        <w:t xml:space="preserve"> = f(</w:t>
      </w:r>
      <w:r w:rsidR="00F33F9F" w:rsidRPr="00F33F9F">
        <w:rPr>
          <w:lang w:val="en-US"/>
        </w:rPr>
        <w:t>k</w:t>
      </w:r>
      <w:r w:rsidR="00E1205A" w:rsidRPr="00F33F9F">
        <w:t>)</w:t>
      </w:r>
      <w:r w:rsidR="00E1205A">
        <w:t xml:space="preserve"> </w:t>
      </w:r>
      <w:r w:rsidR="00E1205A" w:rsidRPr="00E1205A">
        <w:t>[</w:t>
      </w:r>
      <w:r w:rsidR="00EF78EB" w:rsidRPr="00DF5E79">
        <w:rPr>
          <w:lang w:val="en-US"/>
        </w:rPr>
        <w:t>Kauffman</w:t>
      </w:r>
      <w:r w:rsidR="00E1205A">
        <w:t xml:space="preserve"> 2005</w:t>
      </w:r>
      <w:r w:rsidR="00E1205A" w:rsidRPr="00E1205A">
        <w:t>]</w:t>
      </w:r>
      <w:r w:rsidR="00EF78EB" w:rsidRPr="00DF5E79">
        <w:t xml:space="preserve">. Наконец, у Дж. Спенсер-Брауна </w:t>
      </w:r>
      <w:r w:rsidR="00F12BFF" w:rsidRPr="00DF5E79">
        <w:t xml:space="preserve">собственная </w:t>
      </w:r>
      <w:r w:rsidR="00EF78EB" w:rsidRPr="00DF5E79">
        <w:t xml:space="preserve">форма понимается как </w:t>
      </w:r>
      <w:r w:rsidR="00F12BFF" w:rsidRPr="00DF5E79">
        <w:t>«</w:t>
      </w:r>
      <w:r w:rsidR="00EF78EB" w:rsidRPr="00DF5E79">
        <w:t xml:space="preserve">форма </w:t>
      </w:r>
      <w:proofErr w:type="spellStart"/>
      <w:r w:rsidR="00EF78EB" w:rsidRPr="00DF5E79">
        <w:t>дистинкции</w:t>
      </w:r>
      <w:proofErr w:type="spellEnd"/>
      <w:r w:rsidR="00F12BFF" w:rsidRPr="00DF5E79">
        <w:t>»: в</w:t>
      </w:r>
      <w:r w:rsidR="00EF78EB" w:rsidRPr="00DF5E79">
        <w:t>месте с самим содержанием даются условия,</w:t>
      </w:r>
      <w:r w:rsidR="00F12BFF" w:rsidRPr="00DF5E79">
        <w:t xml:space="preserve"> обеспечивающие форму</w:t>
      </w:r>
      <w:r w:rsidR="00F33F9F" w:rsidRPr="00F33F9F">
        <w:t xml:space="preserve"> </w:t>
      </w:r>
      <w:r w:rsidR="00F33F9F">
        <w:t>содержаний (в качестве еще одного содержания)</w:t>
      </w:r>
      <w:r w:rsidR="00F12BFF" w:rsidRPr="00DF5E79">
        <w:t xml:space="preserve">. </w:t>
      </w:r>
      <w:r w:rsidR="00EF78EB" w:rsidRPr="00DF5E79">
        <w:t>Поэтому у Спенсера</w:t>
      </w:r>
      <w:r w:rsidR="00F12BFF" w:rsidRPr="00DF5E79">
        <w:t>-</w:t>
      </w:r>
      <w:r w:rsidR="00EF78EB" w:rsidRPr="00DF5E79">
        <w:t xml:space="preserve">Брауна </w:t>
      </w:r>
      <w:r w:rsidR="00EF78EB" w:rsidRPr="00DF5E79">
        <w:rPr>
          <w:i/>
          <w:iCs/>
        </w:rPr>
        <w:t>собственная форма</w:t>
      </w:r>
      <w:r w:rsidR="00EF78EB" w:rsidRPr="00DF5E79">
        <w:t xml:space="preserve"> </w:t>
      </w:r>
      <w:r w:rsidR="00EF78EB" w:rsidRPr="00DF5E79">
        <w:rPr>
          <w:b/>
        </w:rPr>
        <w:t xml:space="preserve">– </w:t>
      </w:r>
      <w:r w:rsidR="00EF78EB" w:rsidRPr="00DF5E79">
        <w:t>это</w:t>
      </w:r>
      <w:r w:rsidR="00EF78EB" w:rsidRPr="00DF5E79">
        <w:rPr>
          <w:b/>
        </w:rPr>
        <w:t xml:space="preserve"> </w:t>
      </w:r>
      <w:r w:rsidR="00EF78EB" w:rsidRPr="00DF5E79">
        <w:rPr>
          <w:rStyle w:val="af5"/>
          <w:rFonts w:eastAsia="MS Mincho"/>
          <w:b w:val="0"/>
        </w:rPr>
        <w:t xml:space="preserve">форма, способная производить смыслы, которые являются </w:t>
      </w:r>
      <w:r w:rsidR="00F33F9F">
        <w:rPr>
          <w:rStyle w:val="af5"/>
          <w:rFonts w:eastAsia="MS Mincho"/>
          <w:b w:val="0"/>
        </w:rPr>
        <w:t>(</w:t>
      </w:r>
      <w:r w:rsidR="00EF78EB" w:rsidRPr="00DF5E79">
        <w:rPr>
          <w:rStyle w:val="af5"/>
          <w:rFonts w:eastAsia="MS Mincho"/>
          <w:b w:val="0"/>
        </w:rPr>
        <w:t>ее</w:t>
      </w:r>
      <w:r w:rsidR="00F33F9F">
        <w:rPr>
          <w:rStyle w:val="af5"/>
          <w:rFonts w:eastAsia="MS Mincho"/>
          <w:b w:val="0"/>
        </w:rPr>
        <w:t>)</w:t>
      </w:r>
      <w:r w:rsidR="00EF78EB" w:rsidRPr="00DF5E79">
        <w:rPr>
          <w:rStyle w:val="af5"/>
          <w:rFonts w:eastAsia="MS Mincho"/>
          <w:b w:val="0"/>
        </w:rPr>
        <w:t xml:space="preserve"> собственными содержательными законами-условиями </w:t>
      </w:r>
      <w:r w:rsidR="00F12BFF" w:rsidRPr="00DF5E79">
        <w:rPr>
          <w:rStyle w:val="af5"/>
          <w:rFonts w:eastAsia="MS Mincho"/>
          <w:b w:val="0"/>
        </w:rPr>
        <w:t xml:space="preserve">(ее) </w:t>
      </w:r>
      <w:r w:rsidR="00F33F9F">
        <w:rPr>
          <w:rStyle w:val="af5"/>
          <w:rFonts w:eastAsia="MS Mincho"/>
          <w:b w:val="0"/>
        </w:rPr>
        <w:t xml:space="preserve">существования </w:t>
      </w:r>
      <w:r w:rsidR="00F33F9F" w:rsidRPr="00DF5E79">
        <w:t>[</w:t>
      </w:r>
      <w:r w:rsidR="00F33F9F" w:rsidRPr="00DF5E79">
        <w:rPr>
          <w:lang w:val="en-US"/>
        </w:rPr>
        <w:t>Brown</w:t>
      </w:r>
      <w:r w:rsidR="00F33F9F" w:rsidRPr="00DF5E79">
        <w:t xml:space="preserve"> </w:t>
      </w:r>
      <w:r w:rsidR="00F33F9F">
        <w:t>1969</w:t>
      </w:r>
      <w:r w:rsidR="00F33F9F" w:rsidRPr="00DF5E79">
        <w:t>]</w:t>
      </w:r>
      <w:r w:rsidR="00F12BFF" w:rsidRPr="00DF5E79">
        <w:t>.</w:t>
      </w:r>
    </w:p>
    <w:p w:rsidR="009E500D" w:rsidRPr="00E1205A" w:rsidRDefault="00F12BFF" w:rsidP="00DF5E79">
      <w:pPr>
        <w:pStyle w:val="a9"/>
        <w:spacing w:before="0" w:beforeAutospacing="0" w:after="0" w:afterAutospacing="0" w:line="360" w:lineRule="auto"/>
        <w:ind w:left="-567" w:firstLine="708"/>
        <w:jc w:val="both"/>
      </w:pPr>
      <w:r w:rsidRPr="00DF5E79">
        <w:t xml:space="preserve">Концепт </w:t>
      </w:r>
      <w:proofErr w:type="spellStart"/>
      <w:r w:rsidRPr="00DF5E79">
        <w:rPr>
          <w:lang w:val="en-US"/>
        </w:rPr>
        <w:t>Eigenform</w:t>
      </w:r>
      <w:proofErr w:type="spellEnd"/>
      <w:r w:rsidRPr="00DF5E79">
        <w:t xml:space="preserve"> отсылает к системному подходу, согласно которому, для создания адекватной теории (системы знания), необходимо задать уровень более высокого порядка (мета-уровень), с помощью которого исследуемый объект будет формализован. Знать и понимать тот или иной объект означает описать его в терминах более высокого уровня. Если эти условия выполняются, возможно нормальное познание или создание новых объектов</w:t>
      </w:r>
      <w:r w:rsidR="004A1516" w:rsidRPr="00DF5E79">
        <w:t xml:space="preserve"> [Позднякова 2014]</w:t>
      </w:r>
      <w:r w:rsidRPr="00DF5E79">
        <w:t xml:space="preserve">. Учитывая, что каждый объект может выступать объемлющим объектом для объяснения другого объекта, эти объекты можно назвать «формами». Такие формы можно назвать </w:t>
      </w:r>
      <w:r w:rsidRPr="00DF5E79">
        <w:rPr>
          <w:i/>
        </w:rPr>
        <w:t xml:space="preserve">несобственными, </w:t>
      </w:r>
      <w:r w:rsidRPr="00DF5E79">
        <w:t xml:space="preserve">т.к. они могут выступать внешним, иным по отношению к познающей системе. </w:t>
      </w:r>
      <w:r w:rsidR="00315BA4" w:rsidRPr="00DF5E79">
        <w:t xml:space="preserve">Однако наряду с этими формами, по-видимому, существуют такие, </w:t>
      </w:r>
      <w:r w:rsidR="004F0BDD" w:rsidRPr="00DF5E79">
        <w:t>в отношении которых</w:t>
      </w:r>
      <w:r w:rsidR="00315BA4" w:rsidRPr="00DF5E79">
        <w:t xml:space="preserve"> внешняя позиция более высокого порядка не может быть занята. </w:t>
      </w:r>
      <w:r w:rsidR="004F0BDD" w:rsidRPr="00DF5E79">
        <w:t>В силу их всеохватности, тотальности и предельности, мета-позиция к ним выстр</w:t>
      </w:r>
      <w:r w:rsidR="00296C8F">
        <w:t>оена быть не может. Такие формы</w:t>
      </w:r>
      <w:r w:rsidR="004F0BDD" w:rsidRPr="00DF5E79">
        <w:t xml:space="preserve"> </w:t>
      </w:r>
      <w:proofErr w:type="spellStart"/>
      <w:r w:rsidR="004F0BDD" w:rsidRPr="00DF5E79">
        <w:t>Фёрстер</w:t>
      </w:r>
      <w:proofErr w:type="spellEnd"/>
      <w:r w:rsidR="00315BA4" w:rsidRPr="00DF5E79">
        <w:t xml:space="preserve"> и </w:t>
      </w:r>
      <w:proofErr w:type="spellStart"/>
      <w:r w:rsidR="00315BA4" w:rsidRPr="00DF5E79">
        <w:t>Кауффман</w:t>
      </w:r>
      <w:proofErr w:type="spellEnd"/>
      <w:r w:rsidR="004F0BDD" w:rsidRPr="00DF5E79">
        <w:t xml:space="preserve"> предложили называть </w:t>
      </w:r>
      <w:r w:rsidR="004F0BDD" w:rsidRPr="00DF5E79">
        <w:rPr>
          <w:i/>
        </w:rPr>
        <w:t>собственными</w:t>
      </w:r>
      <w:r w:rsidR="004F0BDD" w:rsidRPr="00DF5E79">
        <w:t xml:space="preserve"> </w:t>
      </w:r>
      <w:r w:rsidRPr="00DF5E79">
        <w:t>(</w:t>
      </w:r>
      <w:proofErr w:type="spellStart"/>
      <w:r w:rsidRPr="00DF5E79">
        <w:rPr>
          <w:i/>
        </w:rPr>
        <w:t>самоформами</w:t>
      </w:r>
      <w:proofErr w:type="spellEnd"/>
      <w:r w:rsidRPr="00DF5E79">
        <w:rPr>
          <w:i/>
        </w:rPr>
        <w:t xml:space="preserve"> или </w:t>
      </w:r>
      <w:proofErr w:type="spellStart"/>
      <w:r w:rsidRPr="00DF5E79">
        <w:rPr>
          <w:i/>
        </w:rPr>
        <w:t>Eigenform</w:t>
      </w:r>
      <w:proofErr w:type="spellEnd"/>
      <w:r w:rsidRPr="00DF5E79">
        <w:t>)</w:t>
      </w:r>
      <w:r w:rsidR="004F0BDD" w:rsidRPr="00DF5E79">
        <w:t xml:space="preserve">. </w:t>
      </w:r>
    </w:p>
    <w:p w:rsidR="00F91221" w:rsidRPr="00F91221" w:rsidRDefault="00E654C0" w:rsidP="00F91221">
      <w:pPr>
        <w:pStyle w:val="3"/>
        <w:tabs>
          <w:tab w:val="left" w:pos="0"/>
          <w:tab w:val="left" w:pos="426"/>
        </w:tabs>
        <w:spacing w:after="0" w:line="360" w:lineRule="auto"/>
        <w:ind w:left="-567"/>
        <w:jc w:val="both"/>
        <w:rPr>
          <w:sz w:val="24"/>
          <w:szCs w:val="24"/>
        </w:rPr>
      </w:pPr>
      <w:r w:rsidRPr="00DF5E79">
        <w:lastRenderedPageBreak/>
        <w:tab/>
      </w:r>
      <w:r w:rsidR="00703336">
        <w:tab/>
      </w:r>
      <w:r w:rsidR="00F12BFF" w:rsidRPr="00F91221">
        <w:rPr>
          <w:sz w:val="24"/>
          <w:szCs w:val="24"/>
        </w:rPr>
        <w:t xml:space="preserve">Гипотезой настоящего исследования является идея того, что язык </w:t>
      </w:r>
      <w:r w:rsidR="004F0BDD" w:rsidRPr="00F91221">
        <w:rPr>
          <w:sz w:val="24"/>
          <w:szCs w:val="24"/>
        </w:rPr>
        <w:t>я</w:t>
      </w:r>
      <w:r w:rsidR="00F12BFF" w:rsidRPr="00F91221">
        <w:rPr>
          <w:sz w:val="24"/>
          <w:szCs w:val="24"/>
        </w:rPr>
        <w:t xml:space="preserve">вляется такой собственной формой по отношению к которой </w:t>
      </w:r>
      <w:r w:rsidR="009E500D" w:rsidRPr="00F91221">
        <w:rPr>
          <w:sz w:val="24"/>
          <w:szCs w:val="24"/>
        </w:rPr>
        <w:t>исследователь</w:t>
      </w:r>
      <w:r w:rsidR="00F12BFF" w:rsidRPr="00F91221">
        <w:rPr>
          <w:sz w:val="24"/>
          <w:szCs w:val="24"/>
        </w:rPr>
        <w:t xml:space="preserve"> не может занять позицию внешне</w:t>
      </w:r>
      <w:r w:rsidR="003F5621" w:rsidRPr="00F91221">
        <w:rPr>
          <w:sz w:val="24"/>
          <w:szCs w:val="24"/>
        </w:rPr>
        <w:t>го наблюдателя</w:t>
      </w:r>
      <w:r w:rsidR="00F12BFF" w:rsidRPr="00F91221">
        <w:rPr>
          <w:sz w:val="24"/>
          <w:szCs w:val="24"/>
        </w:rPr>
        <w:t xml:space="preserve">. </w:t>
      </w:r>
      <w:r w:rsidR="003F5621" w:rsidRPr="00F91221">
        <w:rPr>
          <w:sz w:val="24"/>
          <w:szCs w:val="24"/>
        </w:rPr>
        <w:t>Исследователь</w:t>
      </w:r>
      <w:r w:rsidR="00F12BFF" w:rsidRPr="00F91221">
        <w:rPr>
          <w:sz w:val="24"/>
          <w:szCs w:val="24"/>
        </w:rPr>
        <w:t xml:space="preserve"> всегда уже погружен в процесс оперирования знаками и не может занять </w:t>
      </w:r>
      <w:proofErr w:type="spellStart"/>
      <w:r w:rsidR="00F12BFF" w:rsidRPr="00F91221">
        <w:rPr>
          <w:sz w:val="24"/>
          <w:szCs w:val="24"/>
        </w:rPr>
        <w:t>внезнаковую</w:t>
      </w:r>
      <w:proofErr w:type="spellEnd"/>
      <w:r w:rsidR="00F12BFF" w:rsidRPr="00F91221">
        <w:rPr>
          <w:sz w:val="24"/>
          <w:szCs w:val="24"/>
        </w:rPr>
        <w:t xml:space="preserve"> позицию.</w:t>
      </w:r>
      <w:r w:rsidR="00315BA4" w:rsidRPr="00F91221">
        <w:rPr>
          <w:sz w:val="24"/>
          <w:szCs w:val="24"/>
        </w:rPr>
        <w:t xml:space="preserve"> Язык является собственной формой – описывая или </w:t>
      </w:r>
      <w:proofErr w:type="spellStart"/>
      <w:r w:rsidR="00315BA4" w:rsidRPr="00F91221">
        <w:rPr>
          <w:sz w:val="24"/>
          <w:szCs w:val="24"/>
        </w:rPr>
        <w:t>обьясняя</w:t>
      </w:r>
      <w:proofErr w:type="spellEnd"/>
      <w:r w:rsidR="00315BA4" w:rsidRPr="00F91221">
        <w:rPr>
          <w:sz w:val="24"/>
          <w:szCs w:val="24"/>
        </w:rPr>
        <w:t xml:space="preserve"> язык мы, всегда уже пользуемся языком, в нем находимся. Поле знаков покинуть невозможно </w:t>
      </w:r>
      <w:r w:rsidR="004F0BDD" w:rsidRPr="00F91221">
        <w:rPr>
          <w:sz w:val="24"/>
          <w:szCs w:val="24"/>
        </w:rPr>
        <w:t xml:space="preserve">как и саму реальность, которая оказывается всегда уже </w:t>
      </w:r>
      <w:proofErr w:type="spellStart"/>
      <w:r w:rsidR="00315BA4" w:rsidRPr="00F91221">
        <w:rPr>
          <w:sz w:val="24"/>
          <w:szCs w:val="24"/>
        </w:rPr>
        <w:t>интепретированно</w:t>
      </w:r>
      <w:r w:rsidR="004F0BDD" w:rsidRPr="00F91221">
        <w:rPr>
          <w:sz w:val="24"/>
          <w:szCs w:val="24"/>
        </w:rPr>
        <w:t>й</w:t>
      </w:r>
      <w:proofErr w:type="spellEnd"/>
      <w:r w:rsidR="00315BA4" w:rsidRPr="00F91221">
        <w:rPr>
          <w:sz w:val="24"/>
          <w:szCs w:val="24"/>
        </w:rPr>
        <w:t xml:space="preserve"> в знаках.</w:t>
      </w:r>
      <w:r w:rsidR="009E500D" w:rsidRPr="00F91221">
        <w:rPr>
          <w:sz w:val="24"/>
          <w:szCs w:val="24"/>
        </w:rPr>
        <w:t xml:space="preserve"> В частности, такой </w:t>
      </w:r>
      <w:r w:rsidR="009E500D" w:rsidRPr="00F91221">
        <w:rPr>
          <w:i/>
          <w:sz w:val="24"/>
          <w:szCs w:val="24"/>
        </w:rPr>
        <w:t>формой</w:t>
      </w:r>
      <w:r w:rsidR="009E500D" w:rsidRPr="00F91221">
        <w:rPr>
          <w:sz w:val="24"/>
          <w:szCs w:val="24"/>
        </w:rPr>
        <w:t xml:space="preserve">, как я постараюсь показать в данной статье, является </w:t>
      </w:r>
      <w:r w:rsidR="009E500D" w:rsidRPr="00F91221">
        <w:rPr>
          <w:i/>
          <w:sz w:val="24"/>
          <w:szCs w:val="24"/>
        </w:rPr>
        <w:t>язык.</w:t>
      </w:r>
      <w:r w:rsidR="009E500D" w:rsidRPr="00F91221">
        <w:rPr>
          <w:sz w:val="24"/>
          <w:szCs w:val="24"/>
        </w:rPr>
        <w:t xml:space="preserve"> </w:t>
      </w:r>
      <w:r w:rsidR="003F5621" w:rsidRPr="00F91221">
        <w:rPr>
          <w:sz w:val="24"/>
          <w:szCs w:val="24"/>
        </w:rPr>
        <w:t>Как отмечает</w:t>
      </w:r>
      <w:r w:rsidR="009F4331" w:rsidRPr="00F91221">
        <w:rPr>
          <w:sz w:val="24"/>
          <w:szCs w:val="24"/>
        </w:rPr>
        <w:t xml:space="preserve"> Моисеев</w:t>
      </w:r>
      <w:r w:rsidR="009E500D" w:rsidRPr="00F91221">
        <w:rPr>
          <w:sz w:val="24"/>
          <w:szCs w:val="24"/>
        </w:rPr>
        <w:t xml:space="preserve"> </w:t>
      </w:r>
      <w:r w:rsidR="00F12322" w:rsidRPr="00F91221">
        <w:rPr>
          <w:sz w:val="24"/>
          <w:szCs w:val="24"/>
        </w:rPr>
        <w:t>«</w:t>
      </w:r>
      <w:r w:rsidR="009E500D" w:rsidRPr="00F91221">
        <w:rPr>
          <w:sz w:val="24"/>
          <w:szCs w:val="24"/>
        </w:rPr>
        <w:t xml:space="preserve">уже в самой разработке модели </w:t>
      </w:r>
      <w:proofErr w:type="spellStart"/>
      <w:r w:rsidR="009E500D" w:rsidRPr="00F91221">
        <w:rPr>
          <w:sz w:val="24"/>
          <w:szCs w:val="24"/>
          <w:lang w:val="en-US"/>
        </w:rPr>
        <w:t>Eigenform</w:t>
      </w:r>
      <w:proofErr w:type="spellEnd"/>
      <w:r w:rsidR="009E500D" w:rsidRPr="00F91221">
        <w:rPr>
          <w:sz w:val="24"/>
          <w:szCs w:val="24"/>
        </w:rPr>
        <w:t xml:space="preserve"> чувствуется претензия на некоторое предельно универсальное исчисление. Авторы этого направления ищут некоторый </w:t>
      </w:r>
      <w:proofErr w:type="spellStart"/>
      <w:r w:rsidR="009E500D" w:rsidRPr="00F91221">
        <w:rPr>
          <w:sz w:val="24"/>
          <w:szCs w:val="24"/>
        </w:rPr>
        <w:t>прото</w:t>
      </w:r>
      <w:proofErr w:type="spellEnd"/>
      <w:r w:rsidR="009E500D" w:rsidRPr="00F91221">
        <w:rPr>
          <w:sz w:val="24"/>
          <w:szCs w:val="24"/>
        </w:rPr>
        <w:t xml:space="preserve">-язык форм с простейшим и максимально пластичным </w:t>
      </w:r>
      <w:hyperlink r:id="rId9" w:tooltip="Алфавит" w:history="1">
        <w:r w:rsidR="009E500D" w:rsidRPr="00F91221">
          <w:rPr>
            <w:rStyle w:val="a8"/>
            <w:color w:val="auto"/>
            <w:sz w:val="24"/>
            <w:szCs w:val="24"/>
            <w:u w:val="none"/>
          </w:rPr>
          <w:t>алфавитом</w:t>
        </w:r>
      </w:hyperlink>
      <w:r w:rsidR="009E500D" w:rsidRPr="00F91221">
        <w:rPr>
          <w:sz w:val="24"/>
          <w:szCs w:val="24"/>
        </w:rPr>
        <w:t xml:space="preserve"> и синтаксисом</w:t>
      </w:r>
      <w:r w:rsidR="00F12322" w:rsidRPr="00F91221">
        <w:rPr>
          <w:sz w:val="24"/>
          <w:szCs w:val="24"/>
        </w:rPr>
        <w:t>»</w:t>
      </w:r>
      <w:r w:rsidR="009E500D" w:rsidRPr="00F91221">
        <w:rPr>
          <w:sz w:val="24"/>
          <w:szCs w:val="24"/>
        </w:rPr>
        <w:t xml:space="preserve"> </w:t>
      </w:r>
      <w:r w:rsidR="00E1205A" w:rsidRPr="00F91221">
        <w:rPr>
          <w:sz w:val="24"/>
          <w:szCs w:val="24"/>
        </w:rPr>
        <w:t>[</w:t>
      </w:r>
      <w:r w:rsidR="009F4331" w:rsidRPr="00F91221">
        <w:rPr>
          <w:sz w:val="24"/>
          <w:szCs w:val="24"/>
        </w:rPr>
        <w:t>Моисеев 2014</w:t>
      </w:r>
      <w:r w:rsidR="00E1205A" w:rsidRPr="00F91221">
        <w:rPr>
          <w:sz w:val="24"/>
          <w:szCs w:val="24"/>
        </w:rPr>
        <w:t>]</w:t>
      </w:r>
      <w:r w:rsidR="009E500D" w:rsidRPr="00F91221">
        <w:rPr>
          <w:sz w:val="24"/>
          <w:szCs w:val="24"/>
        </w:rPr>
        <w:t xml:space="preserve">. Это дает мне дополнительное основание связывать </w:t>
      </w:r>
      <w:proofErr w:type="spellStart"/>
      <w:r w:rsidR="009E500D" w:rsidRPr="00F91221">
        <w:rPr>
          <w:sz w:val="24"/>
          <w:szCs w:val="24"/>
          <w:lang w:val="en-US"/>
        </w:rPr>
        <w:t>Eigenform</w:t>
      </w:r>
      <w:proofErr w:type="spellEnd"/>
      <w:r w:rsidR="009E500D" w:rsidRPr="00F91221">
        <w:rPr>
          <w:sz w:val="24"/>
          <w:szCs w:val="24"/>
        </w:rPr>
        <w:t xml:space="preserve"> с языком.</w:t>
      </w:r>
      <w:r w:rsidR="00DB3AB5" w:rsidRPr="00F91221">
        <w:rPr>
          <w:sz w:val="24"/>
          <w:szCs w:val="24"/>
        </w:rPr>
        <w:t xml:space="preserve"> Соответственно, я попробую показать, что знак и объект не предшествуют </w:t>
      </w:r>
      <w:r w:rsidR="00737929" w:rsidRPr="00F91221">
        <w:rPr>
          <w:sz w:val="24"/>
          <w:szCs w:val="24"/>
        </w:rPr>
        <w:t xml:space="preserve">друг другу </w:t>
      </w:r>
      <w:r w:rsidR="00DB3AB5" w:rsidRPr="00F91221">
        <w:rPr>
          <w:sz w:val="24"/>
          <w:szCs w:val="24"/>
        </w:rPr>
        <w:t xml:space="preserve">и не существуют изолированно друг от друга, но, напротив, </w:t>
      </w:r>
      <w:r w:rsidR="00737929" w:rsidRPr="00F91221">
        <w:rPr>
          <w:sz w:val="24"/>
          <w:szCs w:val="24"/>
        </w:rPr>
        <w:t xml:space="preserve">взаимно </w:t>
      </w:r>
      <w:r w:rsidR="00DB3AB5" w:rsidRPr="00F91221">
        <w:rPr>
          <w:sz w:val="24"/>
          <w:szCs w:val="24"/>
        </w:rPr>
        <w:t>обуславливают</w:t>
      </w:r>
      <w:r w:rsidR="00737929" w:rsidRPr="00F91221">
        <w:rPr>
          <w:sz w:val="24"/>
          <w:szCs w:val="24"/>
        </w:rPr>
        <w:t>ся</w:t>
      </w:r>
      <w:r w:rsidR="00DB3AB5" w:rsidRPr="00F91221">
        <w:rPr>
          <w:sz w:val="24"/>
          <w:szCs w:val="24"/>
        </w:rPr>
        <w:t xml:space="preserve">. </w:t>
      </w:r>
      <w:r w:rsidR="00F91221" w:rsidRPr="00F91221">
        <w:rPr>
          <w:sz w:val="24"/>
          <w:szCs w:val="24"/>
        </w:rPr>
        <w:t xml:space="preserve">Рассматривая языка как собственную форму </w:t>
      </w:r>
      <w:proofErr w:type="spellStart"/>
      <w:r w:rsidR="00F91221" w:rsidRPr="00F91221">
        <w:rPr>
          <w:sz w:val="24"/>
          <w:szCs w:val="24"/>
          <w:lang w:val="en-US"/>
        </w:rPr>
        <w:t>Eigenform</w:t>
      </w:r>
      <w:proofErr w:type="spellEnd"/>
      <w:r w:rsidR="00F91221" w:rsidRPr="00F91221">
        <w:rPr>
          <w:sz w:val="24"/>
          <w:szCs w:val="24"/>
        </w:rPr>
        <w:t xml:space="preserve">, мы фактически снимаем вопрос о соотношении лингвистической и экстралингвистической реальностей. У языка нет «внешнего», или, правильнее сказать, что его внешнее есть сторона внутреннего. </w:t>
      </w:r>
    </w:p>
    <w:p w:rsidR="00E654C0" w:rsidRPr="00DF5E79" w:rsidRDefault="00F91221" w:rsidP="00F91221">
      <w:pPr>
        <w:pStyle w:val="a9"/>
        <w:tabs>
          <w:tab w:val="left" w:pos="426"/>
        </w:tabs>
        <w:spacing w:before="0" w:beforeAutospacing="0" w:after="0" w:afterAutospacing="0" w:line="360" w:lineRule="auto"/>
        <w:ind w:left="-567"/>
        <w:jc w:val="both"/>
      </w:pPr>
      <w:r>
        <w:tab/>
      </w:r>
      <w:r w:rsidR="00203E27" w:rsidRPr="00DF5E79">
        <w:t xml:space="preserve">Метафизика </w:t>
      </w:r>
      <w:proofErr w:type="spellStart"/>
      <w:r w:rsidR="00203E27" w:rsidRPr="00DF5E79">
        <w:t>Eigenform</w:t>
      </w:r>
      <w:proofErr w:type="spellEnd"/>
      <w:r w:rsidR="00203E27" w:rsidRPr="00DF5E79">
        <w:t xml:space="preserve"> имеет давнюю традицию. В философском плане </w:t>
      </w:r>
      <w:proofErr w:type="spellStart"/>
      <w:r w:rsidR="00203E27" w:rsidRPr="00DF5E79">
        <w:t>Eigenform</w:t>
      </w:r>
      <w:proofErr w:type="spellEnd"/>
      <w:r w:rsidR="00203E27" w:rsidRPr="00DF5E79">
        <w:t xml:space="preserve"> впервые была продумана в рамках понятия субстанция</w:t>
      </w:r>
      <w:r w:rsidR="009D4249" w:rsidRPr="009D4249">
        <w:t xml:space="preserve"> [</w:t>
      </w:r>
      <w:proofErr w:type="spellStart"/>
      <w:r w:rsidR="009D4249">
        <w:t>Борчиков</w:t>
      </w:r>
      <w:proofErr w:type="spellEnd"/>
      <w:r w:rsidR="009D4249">
        <w:t xml:space="preserve"> 2014</w:t>
      </w:r>
      <w:r w:rsidR="009D4249" w:rsidRPr="009D4249">
        <w:t>]</w:t>
      </w:r>
      <w:r w:rsidR="00203E27" w:rsidRPr="00DF5E79">
        <w:t xml:space="preserve">. Это понятие имеет множество интерпретаций в истории философии. Наиболее близким понятием к тому, что подразумевается под </w:t>
      </w:r>
      <w:proofErr w:type="spellStart"/>
      <w:r w:rsidR="00203E27" w:rsidRPr="00DF5E79">
        <w:t>Eigenform</w:t>
      </w:r>
      <w:proofErr w:type="spellEnd"/>
      <w:r w:rsidR="00203E27" w:rsidRPr="00DF5E79">
        <w:t xml:space="preserve"> будет идея субстанции в философии Гегеля (Абсолют как мыслящее себя сущее) и Спинозы  (</w:t>
      </w:r>
      <w:proofErr w:type="spellStart"/>
      <w:r w:rsidR="00203E27" w:rsidRPr="00DF5E79">
        <w:rPr>
          <w:iCs/>
        </w:rPr>
        <w:t>сausa</w:t>
      </w:r>
      <w:proofErr w:type="spellEnd"/>
      <w:r w:rsidR="00203E27" w:rsidRPr="00DF5E79">
        <w:rPr>
          <w:iCs/>
        </w:rPr>
        <w:t xml:space="preserve"> </w:t>
      </w:r>
      <w:proofErr w:type="spellStart"/>
      <w:r w:rsidR="00203E27" w:rsidRPr="00DF5E79">
        <w:t>sui</w:t>
      </w:r>
      <w:proofErr w:type="spellEnd"/>
      <w:r w:rsidR="00203E27" w:rsidRPr="00DF5E79">
        <w:t xml:space="preserve"> - причина себя). В обеих этих конструкциях речь идет о тождестве объекта и субъекта – т.е. по сути тоже самое, что так или иначе подразумевается в идее </w:t>
      </w:r>
      <w:proofErr w:type="spellStart"/>
      <w:r w:rsidR="00203E27" w:rsidRPr="00DF5E79">
        <w:t>Eigenform</w:t>
      </w:r>
      <w:proofErr w:type="spellEnd"/>
      <w:r w:rsidR="00203E27" w:rsidRPr="00DF5E79">
        <w:t xml:space="preserve">. Главным аргументом в пользу необходимости ввести такое понятие является потребность работать с всеохватными образованиями – такими, у которых по определению не может быть мета-уровня. Из двух названных мыслителей именно </w:t>
      </w:r>
      <w:r w:rsidR="00203E27" w:rsidRPr="00DF5E79">
        <w:rPr>
          <w:iCs/>
        </w:rPr>
        <w:t>Спиноза</w:t>
      </w:r>
      <w:r w:rsidR="00203E27" w:rsidRPr="00DF5E79">
        <w:t xml:space="preserve"> впервые показал, что если мы хотим говорить о мире в целом (т.е. фактически о самой глобальной системе), то следует ввести понятие субстанции. Субстанция может быть только </w:t>
      </w:r>
      <w:r w:rsidR="00203E27" w:rsidRPr="00DF5E79">
        <w:rPr>
          <w:i/>
          <w:iCs/>
        </w:rPr>
        <w:t>одна</w:t>
      </w:r>
      <w:r w:rsidR="00203E27" w:rsidRPr="00DF5E79">
        <w:t xml:space="preserve"> поскольку охватывает всё и по определению не предполагает мета-уровня, возвышающегося над собой. Тогда всё является е</w:t>
      </w:r>
      <w:r w:rsidR="003811A3">
        <w:t>е частями</w:t>
      </w:r>
      <w:r w:rsidR="00203E27" w:rsidRPr="00DF5E79">
        <w:t xml:space="preserve">. Такая субстанция создает весь мир, сама же этим миром и являясь – творит себя из себя. Поскольку у такой субстанции в силу ее всеохватности уже не может быть внешней формы, то она обязана быть своей собственной формой – или правильнее сказать тождеством формы и содержания. Другими словами, налицо типичный пример собственной формы: S(S) = S, </w:t>
      </w:r>
      <w:r w:rsidR="00203E27" w:rsidRPr="00DF5E79">
        <w:lastRenderedPageBreak/>
        <w:t>где S – субстанция. Если представить единственный мир (субстанцию, глобальную систему) как существующий (</w:t>
      </w:r>
      <w:proofErr w:type="spellStart"/>
      <w:r w:rsidR="00203E27" w:rsidRPr="00DF5E79">
        <w:t>Сс</w:t>
      </w:r>
      <w:proofErr w:type="spellEnd"/>
      <w:r w:rsidR="00203E27" w:rsidRPr="00DF5E79">
        <w:t>), но также и знающий о своем существовании (</w:t>
      </w:r>
      <w:proofErr w:type="spellStart"/>
      <w:r w:rsidR="00203E27" w:rsidRPr="00DF5E79">
        <w:t>Сз</w:t>
      </w:r>
      <w:proofErr w:type="spellEnd"/>
      <w:r w:rsidR="00203E27" w:rsidRPr="00DF5E79">
        <w:t xml:space="preserve">), то это будет означать следующее: </w:t>
      </w:r>
      <w:proofErr w:type="spellStart"/>
      <w:r w:rsidR="00203E27" w:rsidRPr="00DF5E79">
        <w:t>Сз↓Сс</w:t>
      </w:r>
      <w:proofErr w:type="spellEnd"/>
      <w:r w:rsidR="00203E27" w:rsidRPr="00DF5E79">
        <w:t xml:space="preserve"> = </w:t>
      </w:r>
      <w:proofErr w:type="spellStart"/>
      <w:r w:rsidR="00203E27" w:rsidRPr="00DF5E79">
        <w:t>Сс</w:t>
      </w:r>
      <w:proofErr w:type="spellEnd"/>
      <w:r w:rsidR="00203E27" w:rsidRPr="00DF5E79">
        <w:t>. И если теперь Субстанцию-знающую математически интерпретировать как функцию Субстанции (</w:t>
      </w:r>
      <w:proofErr w:type="spellStart"/>
      <w:r w:rsidR="00203E27" w:rsidRPr="00DF5E79">
        <w:t>fС</w:t>
      </w:r>
      <w:proofErr w:type="spellEnd"/>
      <w:r w:rsidR="00203E27" w:rsidRPr="00DF5E79">
        <w:t>), а саму Субстанцию-существующую (</w:t>
      </w:r>
      <w:proofErr w:type="spellStart"/>
      <w:r w:rsidR="00203E27" w:rsidRPr="00DF5E79">
        <w:t>Сс</w:t>
      </w:r>
      <w:proofErr w:type="spellEnd"/>
      <w:r w:rsidR="00203E27" w:rsidRPr="00DF5E79">
        <w:t xml:space="preserve">) как ее аргумент (математический х), то получаем формулу: </w:t>
      </w:r>
      <w:proofErr w:type="spellStart"/>
      <w:r w:rsidR="00203E27" w:rsidRPr="00DF5E79">
        <w:t>fС↓х</w:t>
      </w:r>
      <w:proofErr w:type="spellEnd"/>
      <w:r w:rsidR="00203E27" w:rsidRPr="00DF5E79">
        <w:t xml:space="preserve"> = х, или совсем уж в математическом виде: Х= f(X). Именно эта формула под названием «</w:t>
      </w:r>
      <w:proofErr w:type="spellStart"/>
      <w:r w:rsidR="00203E27" w:rsidRPr="00DF5E79">
        <w:t>Eigenform</w:t>
      </w:r>
      <w:proofErr w:type="spellEnd"/>
      <w:r w:rsidR="00203E27" w:rsidRPr="00DF5E79">
        <w:t xml:space="preserve">» приобрела главенствующее значение в современном исчислении форм. </w:t>
      </w:r>
    </w:p>
    <w:p w:rsidR="00E654C0" w:rsidRDefault="00203E27" w:rsidP="00296C8F">
      <w:pPr>
        <w:pStyle w:val="a9"/>
        <w:spacing w:before="0" w:beforeAutospacing="0" w:after="0" w:afterAutospacing="0" w:line="360" w:lineRule="auto"/>
        <w:ind w:left="-567" w:firstLine="1275"/>
        <w:jc w:val="both"/>
        <w:rPr>
          <w:lang w:val="en-US"/>
        </w:rPr>
      </w:pPr>
      <w:r w:rsidRPr="00DF5E79">
        <w:t xml:space="preserve">Рассмотренная функция является особой: в ней реализуется тождество формы с содержанием, которого нет ни в одной другой форме. Обычные (несобственные формы) лишь отражают внешние объекты и первичные содержания. Но если форма способна направлять свое вторичное внимание на сами формы и содержания (модусы), тогда возникают образы более высокого уровня (метафизического), которые именуются </w:t>
      </w:r>
      <w:proofErr w:type="spellStart"/>
      <w:r w:rsidRPr="00DF5E79">
        <w:t>метаформами</w:t>
      </w:r>
      <w:proofErr w:type="spellEnd"/>
      <w:r w:rsidRPr="00DF5E79">
        <w:t xml:space="preserve">. Наконец, если все эти </w:t>
      </w:r>
      <w:proofErr w:type="spellStart"/>
      <w:r w:rsidRPr="00DF5E79">
        <w:t>метаформы</w:t>
      </w:r>
      <w:proofErr w:type="spellEnd"/>
      <w:r w:rsidRPr="00DF5E79">
        <w:t xml:space="preserve"> остаются частью первичной формы, то мы имеем дело с собственной формой – </w:t>
      </w:r>
      <w:proofErr w:type="spellStart"/>
      <w:r w:rsidRPr="00DF5E79">
        <w:t>Eigenform</w:t>
      </w:r>
      <w:proofErr w:type="spellEnd"/>
      <w:r w:rsidRPr="00DF5E79">
        <w:t xml:space="preserve">. </w:t>
      </w:r>
    </w:p>
    <w:p w:rsidR="00CE1D15" w:rsidRPr="00CE1D15" w:rsidRDefault="0062090C" w:rsidP="00095FA5">
      <w:pPr>
        <w:pStyle w:val="a9"/>
        <w:spacing w:before="0" w:beforeAutospacing="0" w:after="0" w:afterAutospacing="0" w:line="360" w:lineRule="auto"/>
        <w:ind w:left="-567" w:firstLine="1275"/>
        <w:jc w:val="both"/>
        <w:rPr>
          <w:rFonts w:ascii="Arial" w:hAnsi="Arial" w:cs="Arial"/>
          <w:sz w:val="30"/>
          <w:szCs w:val="30"/>
        </w:rPr>
      </w:pPr>
      <w:r>
        <w:t>В чем уникальность этой формы?</w:t>
      </w:r>
      <w:r w:rsidR="007F0645">
        <w:t xml:space="preserve"> Как показал Спенсер-Браун любая познавательная конструкция обязана начинать с различения </w:t>
      </w:r>
      <w:r w:rsidR="00D97249">
        <w:t xml:space="preserve">(разграничения) </w:t>
      </w:r>
      <w:r w:rsidR="007F0645">
        <w:t>на внутреннее и внешнее, с пров</w:t>
      </w:r>
      <w:r w:rsidR="0009126B">
        <w:t xml:space="preserve">едения границы. Но что делать в тех случаях, когда различие провести не удается или когда оно является искусственным? </w:t>
      </w:r>
      <w:r w:rsidR="00617330">
        <w:t xml:space="preserve">В частности, </w:t>
      </w:r>
      <w:r w:rsidR="00CE1D15">
        <w:t xml:space="preserve">базовое </w:t>
      </w:r>
      <w:r w:rsidR="00617330">
        <w:t>раз</w:t>
      </w:r>
      <w:r w:rsidR="00CE1D15">
        <w:t>личение</w:t>
      </w:r>
      <w:r w:rsidR="00617330">
        <w:t xml:space="preserve"> «язык-мир»</w:t>
      </w:r>
      <w:r w:rsidR="00CE1D15">
        <w:t xml:space="preserve"> является </w:t>
      </w:r>
      <w:r w:rsidR="00703336">
        <w:t>тривиальным</w:t>
      </w:r>
      <w:r w:rsidR="00CE1D15">
        <w:t xml:space="preserve"> только на первый взгляд. </w:t>
      </w:r>
      <w:r w:rsidR="00703336">
        <w:t xml:space="preserve">Также как наблюдатель </w:t>
      </w:r>
      <w:r w:rsidR="00C52D32">
        <w:t>является</w:t>
      </w:r>
      <w:r w:rsidR="00703336">
        <w:t xml:space="preserve"> </w:t>
      </w:r>
      <w:proofErr w:type="spellStart"/>
      <w:r w:rsidR="00703336">
        <w:t>неотьемлем</w:t>
      </w:r>
      <w:r w:rsidR="00C52D32">
        <w:t>ой</w:t>
      </w:r>
      <w:proofErr w:type="spellEnd"/>
      <w:r w:rsidR="00C52D32">
        <w:t xml:space="preserve"> частью </w:t>
      </w:r>
      <w:r w:rsidR="00703336">
        <w:t>вселенной, поскольку именно в ней он обретает свою реальность, также знаковая система является частью того мира, который ф</w:t>
      </w:r>
      <w:r w:rsidR="00796AD8">
        <w:t>а</w:t>
      </w:r>
      <w:r w:rsidR="00703336">
        <w:t xml:space="preserve">ктически описывает (называет). </w:t>
      </w:r>
      <w:r w:rsidR="00703336" w:rsidRPr="00206930">
        <w:t>Кроме того, классические основы семио</w:t>
      </w:r>
      <w:r w:rsidR="00332F58" w:rsidRPr="00206930">
        <w:t>тики уч</w:t>
      </w:r>
      <w:r w:rsidR="00796AD8">
        <w:t>а</w:t>
      </w:r>
      <w:r w:rsidR="00703336" w:rsidRPr="00206930">
        <w:t xml:space="preserve">т нас тому, что </w:t>
      </w:r>
      <w:proofErr w:type="spellStart"/>
      <w:r w:rsidR="00703336" w:rsidRPr="00206930">
        <w:t>семиозис</w:t>
      </w:r>
      <w:proofErr w:type="spellEnd"/>
      <w:r w:rsidR="00703336" w:rsidRPr="00206930">
        <w:t xml:space="preserve"> протекает повсюду </w:t>
      </w:r>
      <w:r w:rsidR="009D44D4" w:rsidRPr="00206930">
        <w:t>[</w:t>
      </w:r>
      <w:r w:rsidR="009D44D4" w:rsidRPr="00206930">
        <w:rPr>
          <w:lang w:val="en-US"/>
        </w:rPr>
        <w:t>Eco</w:t>
      </w:r>
      <w:r w:rsidR="009D44D4" w:rsidRPr="00206930">
        <w:t xml:space="preserve"> 1990]</w:t>
      </w:r>
      <w:r w:rsidR="006C490A" w:rsidRPr="00206930">
        <w:t xml:space="preserve">. </w:t>
      </w:r>
      <w:r w:rsidR="00C52D32">
        <w:t xml:space="preserve">Т. н. </w:t>
      </w:r>
      <w:proofErr w:type="spellStart"/>
      <w:r w:rsidR="00C52D32">
        <w:t>б</w:t>
      </w:r>
      <w:r w:rsidR="00703336" w:rsidRPr="00206930">
        <w:t>иосемиотика</w:t>
      </w:r>
      <w:proofErr w:type="spellEnd"/>
      <w:r w:rsidR="00703336" w:rsidRPr="00206930">
        <w:t xml:space="preserve"> даже физический мир </w:t>
      </w:r>
      <w:r w:rsidR="00332F58" w:rsidRPr="00206930">
        <w:t xml:space="preserve">толкует </w:t>
      </w:r>
      <w:r w:rsidR="00703336" w:rsidRPr="00206930">
        <w:t xml:space="preserve">как </w:t>
      </w:r>
      <w:r w:rsidR="00332F58" w:rsidRPr="00206930">
        <w:t xml:space="preserve">результат </w:t>
      </w:r>
      <w:r w:rsidR="00151739" w:rsidRPr="00206930">
        <w:t>(</w:t>
      </w:r>
      <w:proofErr w:type="spellStart"/>
      <w:r w:rsidR="00332F58" w:rsidRPr="00206930">
        <w:t>био</w:t>
      </w:r>
      <w:proofErr w:type="spellEnd"/>
      <w:r w:rsidR="00151739" w:rsidRPr="00206930">
        <w:t>)</w:t>
      </w:r>
      <w:r w:rsidR="00332F58" w:rsidRPr="00206930">
        <w:t xml:space="preserve">семиотических процессов (материя  </w:t>
      </w:r>
      <w:r w:rsidR="00C52D32">
        <w:t xml:space="preserve">в </w:t>
      </w:r>
      <w:r w:rsidR="00332F58" w:rsidRPr="00206930">
        <w:t xml:space="preserve">своем формообразовании избирательна, а значит, она </w:t>
      </w:r>
      <w:r w:rsidR="00EB6B5F" w:rsidRPr="00206930">
        <w:t>способна к интерпретации)</w:t>
      </w:r>
      <w:r w:rsidR="006C490A" w:rsidRPr="00206930">
        <w:t xml:space="preserve"> [</w:t>
      </w:r>
      <w:proofErr w:type="spellStart"/>
      <w:r w:rsidR="006C490A" w:rsidRPr="00206930">
        <w:rPr>
          <w:lang w:val="en-US"/>
        </w:rPr>
        <w:t>Sebeok</w:t>
      </w:r>
      <w:proofErr w:type="spellEnd"/>
      <w:r w:rsidR="006C490A" w:rsidRPr="00206930">
        <w:t xml:space="preserve"> 1992].</w:t>
      </w:r>
      <w:r w:rsidR="00151739" w:rsidRPr="00206930">
        <w:t xml:space="preserve"> Если человек-наблюдатель есть</w:t>
      </w:r>
      <w:r w:rsidR="00CE1D15" w:rsidRPr="00CE1D15">
        <w:t xml:space="preserve"> часть вселенной, </w:t>
      </w:r>
      <w:r w:rsidR="00151739" w:rsidRPr="00206930">
        <w:t>а</w:t>
      </w:r>
      <w:r w:rsidR="00CE1D15" w:rsidRPr="00CE1D15">
        <w:t xml:space="preserve"> физические законы, управляющие процессами в </w:t>
      </w:r>
      <w:r w:rsidR="00151739" w:rsidRPr="00206930">
        <w:t xml:space="preserve">его </w:t>
      </w:r>
      <w:r w:rsidR="00CE1D15" w:rsidRPr="00CE1D15">
        <w:t xml:space="preserve">теле, в точности такие же, как и в других местах космоса, тогда </w:t>
      </w:r>
      <w:r w:rsidR="00151739" w:rsidRPr="00206930">
        <w:t>он</w:t>
      </w:r>
      <w:r w:rsidR="00CE1D15" w:rsidRPr="00CE1D15">
        <w:t xml:space="preserve"> так же связан с внешним миром, как и с той частью тела, которую мо</w:t>
      </w:r>
      <w:r w:rsidR="00C52D32">
        <w:t>жет</w:t>
      </w:r>
      <w:r w:rsidR="00CE1D15" w:rsidRPr="00CE1D15">
        <w:t xml:space="preserve"> </w:t>
      </w:r>
      <w:r w:rsidR="00C52D32">
        <w:t>наблюдат</w:t>
      </w:r>
      <w:r w:rsidR="00CE1D15" w:rsidRPr="00CE1D15">
        <w:t>ь</w:t>
      </w:r>
      <w:r w:rsidR="00151739" w:rsidRPr="00206930">
        <w:t xml:space="preserve"> [Попков 2015]</w:t>
      </w:r>
      <w:r w:rsidR="00CE1D15" w:rsidRPr="00CE1D15">
        <w:t>.</w:t>
      </w:r>
      <w:r w:rsidR="00151739" w:rsidRPr="00206930">
        <w:t xml:space="preserve"> Если </w:t>
      </w:r>
      <w:r w:rsidR="008A5AE4" w:rsidRPr="00206930">
        <w:t>знаковая</w:t>
      </w:r>
      <w:r w:rsidR="00151739" w:rsidRPr="00206930">
        <w:t xml:space="preserve"> реальность также является для нас всеохватной, </w:t>
      </w:r>
      <w:r w:rsidR="008A5AE4" w:rsidRPr="00206930">
        <w:t xml:space="preserve">поскольку без ее помощи мы не можем познавать саму реальность, то здесь впервые возникает метаязыковой парадокс или парадокс </w:t>
      </w:r>
      <w:proofErr w:type="spellStart"/>
      <w:r w:rsidR="008A5AE4" w:rsidRPr="00206930">
        <w:t>самореференции</w:t>
      </w:r>
      <w:proofErr w:type="spellEnd"/>
      <w:r w:rsidR="008A5AE4" w:rsidRPr="00206930">
        <w:t xml:space="preserve">, который возникает во всех случаях, когда </w:t>
      </w:r>
      <w:r w:rsidR="00A76681" w:rsidRPr="00206930">
        <w:t>воздействующий включен в то, на что воздействует, фактически воздействуя на самое себя.</w:t>
      </w:r>
      <w:r w:rsidR="00D43B57" w:rsidRPr="00206930">
        <w:t xml:space="preserve"> Наблюдатель не в состоянии </w:t>
      </w:r>
      <w:r w:rsidR="00D43B57" w:rsidRPr="00206930">
        <w:lastRenderedPageBreak/>
        <w:t>охватить себя целиком</w:t>
      </w:r>
      <w:r w:rsidR="00D97249" w:rsidRPr="00206930">
        <w:rPr>
          <w:rStyle w:val="ac"/>
        </w:rPr>
        <w:footnoteReference w:id="2"/>
      </w:r>
      <w:r w:rsidR="00D97249" w:rsidRPr="00206930">
        <w:t xml:space="preserve">. Невозможно </w:t>
      </w:r>
      <w:r w:rsidR="00D97249" w:rsidRPr="00D97249">
        <w:t>провести отграничение вселенной от чего-то</w:t>
      </w:r>
      <w:r w:rsidR="00095FA5" w:rsidRPr="00206930">
        <w:t xml:space="preserve"> другого, поскольку </w:t>
      </w:r>
      <w:r w:rsidR="00D97249" w:rsidRPr="00D97249">
        <w:t xml:space="preserve">другого </w:t>
      </w:r>
      <w:r w:rsidR="00095FA5" w:rsidRPr="00206930">
        <w:t xml:space="preserve">для вселенной </w:t>
      </w:r>
      <w:r w:rsidR="00D97249" w:rsidRPr="00D97249">
        <w:t>просто нет.</w:t>
      </w:r>
      <w:r w:rsidR="00095FA5" w:rsidRPr="00206930">
        <w:t xml:space="preserve"> Выхода </w:t>
      </w:r>
      <w:r w:rsidR="00CE1D15" w:rsidRPr="00CE1D15">
        <w:t xml:space="preserve">из этой ситуации не </w:t>
      </w:r>
      <w:r w:rsidR="00095FA5" w:rsidRPr="00206930">
        <w:t xml:space="preserve">существует, но у нее </w:t>
      </w:r>
      <w:r w:rsidR="00CE1D15" w:rsidRPr="00CE1D15">
        <w:t>есть одно удивительное следствие, а именно:</w:t>
      </w:r>
      <w:r w:rsidR="00095FA5" w:rsidRPr="00206930">
        <w:t xml:space="preserve"> наблюдатель</w:t>
      </w:r>
      <w:r w:rsidR="00CE1D15" w:rsidRPr="00CE1D15">
        <w:t xml:space="preserve"> сам есть та вселенная, которую он наблюдает</w:t>
      </w:r>
      <w:r w:rsidR="00095FA5" w:rsidRPr="00206930">
        <w:t xml:space="preserve"> [Попков 2015]</w:t>
      </w:r>
      <w:r w:rsidR="00095FA5" w:rsidRPr="00CE1D15">
        <w:t>.</w:t>
      </w:r>
      <w:r w:rsidR="00095FA5" w:rsidRPr="00206930">
        <w:t xml:space="preserve">Это следствие оказывается необычайно конструктивным. В философском плане оно </w:t>
      </w:r>
      <w:r w:rsidR="001D5BC1" w:rsidRPr="00206930">
        <w:t>отвечает на вопрос почему мир соразмерен нашему познанию о нем, и почему самые большие абстракции (к примеру, мнимые числа) в нем работают. Для нашего исследования это следствие поможет ответить на вопрос почему мир поддается языковому описанию, схватыванию  в зна</w:t>
      </w:r>
      <w:r w:rsidR="00FC75E9" w:rsidRPr="00206930">
        <w:t>ках и почему в принципе язык оказывается работающей системой.</w:t>
      </w:r>
      <w:r w:rsidR="001D5BC1" w:rsidRPr="00206930">
        <w:t xml:space="preserve"> Для более специальных разделов знания </w:t>
      </w:r>
      <w:r w:rsidR="00A0247D" w:rsidRPr="00206930">
        <w:t>данное следствие будет означать возможность решить некоторые метаязыковые трудности формализации систем (это пытался сделать сам Спенсер-Браун), алгоритмизации</w:t>
      </w:r>
      <w:r w:rsidR="009D7C05">
        <w:t>, построения программ</w:t>
      </w:r>
      <w:r w:rsidR="00A0247D" w:rsidRPr="00206930">
        <w:t xml:space="preserve"> и </w:t>
      </w:r>
      <w:r w:rsidR="000E1AC6" w:rsidRPr="00206930">
        <w:t>моделирования, ра</w:t>
      </w:r>
      <w:r w:rsidR="006E0EC9" w:rsidRPr="00206930">
        <w:t>в</w:t>
      </w:r>
      <w:r w:rsidR="000E1AC6" w:rsidRPr="00206930">
        <w:t>но объ</w:t>
      </w:r>
      <w:r w:rsidR="00796AD8">
        <w:t>яснения того, что есть живое. Этими вопросами</w:t>
      </w:r>
      <w:r w:rsidR="000E1AC6" w:rsidRPr="00206930">
        <w:t xml:space="preserve"> занимаются такие разделы</w:t>
      </w:r>
      <w:r w:rsidR="00796AD8">
        <w:t xml:space="preserve"> современной мысли, как</w:t>
      </w:r>
      <w:r w:rsidR="000E1AC6" w:rsidRPr="00206930">
        <w:t xml:space="preserve"> </w:t>
      </w:r>
      <w:proofErr w:type="spellStart"/>
      <w:r w:rsidR="00796AD8">
        <w:t>энактивизм</w:t>
      </w:r>
      <w:proofErr w:type="spellEnd"/>
      <w:r w:rsidR="000E1AC6" w:rsidRPr="00206930">
        <w:t xml:space="preserve">, теория </w:t>
      </w:r>
      <w:proofErr w:type="spellStart"/>
      <w:r w:rsidR="000E1AC6" w:rsidRPr="00206930">
        <w:t>автопойезиса</w:t>
      </w:r>
      <w:proofErr w:type="spellEnd"/>
      <w:r w:rsidR="000E1AC6" w:rsidRPr="00206930">
        <w:t xml:space="preserve">, </w:t>
      </w:r>
      <w:r w:rsidR="00FC75E9" w:rsidRPr="00206930">
        <w:t>кибернетика второго порядка и т.д.</w:t>
      </w:r>
    </w:p>
    <w:p w:rsidR="00C451E6" w:rsidRPr="00891834" w:rsidRDefault="000B2B9E" w:rsidP="000B2B9E">
      <w:pPr>
        <w:pStyle w:val="a9"/>
        <w:spacing w:before="0" w:beforeAutospacing="0" w:after="0" w:afterAutospacing="0" w:line="360" w:lineRule="auto"/>
        <w:ind w:left="-567"/>
        <w:jc w:val="both"/>
      </w:pPr>
      <w:r>
        <w:rPr>
          <w:b/>
        </w:rPr>
        <w:t xml:space="preserve">   </w:t>
      </w:r>
      <w:r w:rsidR="00B06608">
        <w:rPr>
          <w:b/>
        </w:rPr>
        <w:tab/>
      </w:r>
      <w:r w:rsidR="00B06608">
        <w:rPr>
          <w:b/>
        </w:rPr>
        <w:tab/>
      </w:r>
      <w:r w:rsidR="008A71EE" w:rsidRPr="000B2B9E">
        <w:rPr>
          <w:b/>
        </w:rPr>
        <w:t>Язык как парадоксальный объект.</w:t>
      </w:r>
      <w:r w:rsidR="00F755C9">
        <w:rPr>
          <w:b/>
        </w:rPr>
        <w:t xml:space="preserve"> </w:t>
      </w:r>
      <w:r w:rsidR="00F755C9" w:rsidRPr="00891834">
        <w:t>Если поставить вопрос о том, как сам язык может быть объектом (</w:t>
      </w:r>
      <w:r w:rsidR="00891834">
        <w:t xml:space="preserve">научного </w:t>
      </w:r>
      <w:r w:rsidR="00F755C9" w:rsidRPr="00891834">
        <w:t xml:space="preserve">исследования или, шире, простой </w:t>
      </w:r>
      <w:r w:rsidR="00891834">
        <w:t xml:space="preserve">повседневной </w:t>
      </w:r>
      <w:r w:rsidR="00F755C9" w:rsidRPr="00891834">
        <w:t>рефлексии «я пользуюс</w:t>
      </w:r>
      <w:r w:rsidR="0010396A">
        <w:t xml:space="preserve">ь языком»), то мы столкнемся с известным </w:t>
      </w:r>
      <w:r w:rsidR="00F755C9" w:rsidRPr="00891834">
        <w:t xml:space="preserve">метаязыковым парадоксом, </w:t>
      </w:r>
      <w:r w:rsidR="00172D95">
        <w:t xml:space="preserve">который </w:t>
      </w:r>
      <w:r w:rsidR="00AC0EC5" w:rsidRPr="00891834">
        <w:t>есть результат</w:t>
      </w:r>
      <w:r w:rsidR="00F755C9" w:rsidRPr="00891834">
        <w:t xml:space="preserve"> </w:t>
      </w:r>
      <w:r w:rsidR="00AC0EC5" w:rsidRPr="00891834">
        <w:t>наложения двух языков: языка, на котором говорится о лежащей вне ег</w:t>
      </w:r>
      <w:r w:rsidR="0010396A">
        <w:t>о действительности (объект-язык</w:t>
      </w:r>
      <w:r w:rsidR="00AC0EC5" w:rsidRPr="00891834">
        <w:t>), и языка, на котором го</w:t>
      </w:r>
      <w:r w:rsidR="0010396A">
        <w:t>ворят о первом языке (метаязык</w:t>
      </w:r>
      <w:r w:rsidR="00EC068D">
        <w:t>) (Тарский, Рассел)</w:t>
      </w:r>
      <w:r w:rsidR="00AC0EC5" w:rsidRPr="00891834">
        <w:t>.</w:t>
      </w:r>
      <w:r w:rsidR="00DC3E14" w:rsidRPr="00891834">
        <w:t xml:space="preserve"> </w:t>
      </w:r>
      <w:r w:rsidR="00690074">
        <w:t xml:space="preserve">Трудности формализации языка как объекта подпадают также под обобщенную формулировку теоремы Геделя о неполноте: </w:t>
      </w:r>
      <w:r w:rsidR="00690074" w:rsidRPr="00690074">
        <w:t>«</w:t>
      </w:r>
      <w:r w:rsidR="00690074" w:rsidRPr="00690074">
        <w:rPr>
          <w:iCs/>
        </w:rPr>
        <w:t xml:space="preserve">Всякая рекурсивно </w:t>
      </w:r>
      <w:r w:rsidR="0010396A">
        <w:rPr>
          <w:iCs/>
        </w:rPr>
        <w:t>формализуемая</w:t>
      </w:r>
      <w:r w:rsidR="00690074" w:rsidRPr="00690074">
        <w:rPr>
          <w:iCs/>
        </w:rPr>
        <w:t xml:space="preserve"> теория первого порядка неполна»</w:t>
      </w:r>
      <w:r w:rsidR="0010396A">
        <w:rPr>
          <w:iCs/>
        </w:rPr>
        <w:t xml:space="preserve"> - что означает, что невозможно обосновать теорию своими собственными средствами</w:t>
      </w:r>
      <w:r w:rsidR="00690074" w:rsidRPr="00690074">
        <w:rPr>
          <w:iCs/>
        </w:rPr>
        <w:t>.</w:t>
      </w:r>
      <w:r w:rsidR="00690074" w:rsidRPr="00690074">
        <w:t xml:space="preserve"> </w:t>
      </w:r>
      <w:r w:rsidR="00DC3E14" w:rsidRPr="00891834">
        <w:t>Парадокс удалось решить посредством разграничения об</w:t>
      </w:r>
      <w:r w:rsidR="00233F90" w:rsidRPr="00891834">
        <w:t>ъ</w:t>
      </w:r>
      <w:r w:rsidR="00DC3E14" w:rsidRPr="00891834">
        <w:t xml:space="preserve">ект и метаязыков, выстраивая </w:t>
      </w:r>
      <w:r w:rsidR="00233F90" w:rsidRPr="00891834">
        <w:t>«</w:t>
      </w:r>
      <w:r w:rsidR="00DC3E14" w:rsidRPr="00891834">
        <w:t>лестницу языков</w:t>
      </w:r>
      <w:r w:rsidR="00EC068D">
        <w:t>» (</w:t>
      </w:r>
      <w:r w:rsidR="00233F90" w:rsidRPr="00891834">
        <w:t>Тарский</w:t>
      </w:r>
      <w:r w:rsidR="00EC068D">
        <w:t>)</w:t>
      </w:r>
      <w:r w:rsidR="00DC3E14" w:rsidRPr="00891834">
        <w:t>.</w:t>
      </w:r>
      <w:r w:rsidR="00233F90" w:rsidRPr="00891834">
        <w:t xml:space="preserve"> Такая модель решения, впрочем, </w:t>
      </w:r>
      <w:r w:rsidR="00D254B3">
        <w:t xml:space="preserve">предполагает формализацию языка, и в нашей терминологии, является примером несобственной формы. </w:t>
      </w:r>
      <w:r w:rsidR="00233F90" w:rsidRPr="00891834">
        <w:t>Однако, важно понимать, что в отличие от формализованных языков, в естественном</w:t>
      </w:r>
      <w:r w:rsidR="00C451E6" w:rsidRPr="00891834">
        <w:t xml:space="preserve"> языке нет различия между </w:t>
      </w:r>
      <w:proofErr w:type="spellStart"/>
      <w:r w:rsidR="00233F90" w:rsidRPr="00891834">
        <w:t>обьек</w:t>
      </w:r>
      <w:r w:rsidR="00033128" w:rsidRPr="00891834">
        <w:t>т</w:t>
      </w:r>
      <w:proofErr w:type="spellEnd"/>
      <w:r w:rsidR="00233F90" w:rsidRPr="00891834">
        <w:t xml:space="preserve"> и мета-</w:t>
      </w:r>
      <w:r w:rsidR="00C451E6" w:rsidRPr="00891834">
        <w:t xml:space="preserve">уровнями: и о </w:t>
      </w:r>
      <w:r w:rsidR="007D6796" w:rsidRPr="00891834">
        <w:t>мире</w:t>
      </w:r>
      <w:r w:rsidR="00C451E6" w:rsidRPr="00891834">
        <w:t xml:space="preserve">, и о </w:t>
      </w:r>
      <w:r w:rsidR="00233F90" w:rsidRPr="00891834">
        <w:t>«</w:t>
      </w:r>
      <w:r w:rsidR="00C451E6" w:rsidRPr="00891834">
        <w:t>языке</w:t>
      </w:r>
      <w:r w:rsidR="00233F90" w:rsidRPr="00891834">
        <w:t>»</w:t>
      </w:r>
      <w:r w:rsidR="00C451E6" w:rsidRPr="00891834">
        <w:t xml:space="preserve"> мы говорим на одном и том же языке. </w:t>
      </w:r>
      <w:r w:rsidR="00233F90" w:rsidRPr="00891834">
        <w:t xml:space="preserve">Так носитель русского языка </w:t>
      </w:r>
      <w:r w:rsidR="00C451E6" w:rsidRPr="00891834">
        <w:t xml:space="preserve">не </w:t>
      </w:r>
      <w:r w:rsidR="00233F90" w:rsidRPr="00891834">
        <w:t>различает, как правило, два у</w:t>
      </w:r>
      <w:r w:rsidR="00C451E6" w:rsidRPr="00891834">
        <w:t>тверждения: «</w:t>
      </w:r>
      <w:r w:rsidR="00233F90" w:rsidRPr="00891834">
        <w:t>Идет снег</w:t>
      </w:r>
      <w:r w:rsidR="00C451E6" w:rsidRPr="00891834">
        <w:t xml:space="preserve">» и «Верно, что </w:t>
      </w:r>
      <w:r w:rsidR="00233F90" w:rsidRPr="00891834">
        <w:t>идет снег</w:t>
      </w:r>
      <w:r w:rsidR="00C451E6" w:rsidRPr="00891834">
        <w:t>», хотя одно из них говор</w:t>
      </w:r>
      <w:r w:rsidR="0010396A">
        <w:t>ит о снеге</w:t>
      </w:r>
      <w:r w:rsidR="00C451E6" w:rsidRPr="00891834">
        <w:t xml:space="preserve">, а другое — о высказывании относительно </w:t>
      </w:r>
      <w:r w:rsidR="0010396A">
        <w:t>снега</w:t>
      </w:r>
      <w:r w:rsidR="00C451E6" w:rsidRPr="00891834">
        <w:t xml:space="preserve">. Если бы </w:t>
      </w:r>
      <w:r w:rsidR="007D6796" w:rsidRPr="00891834">
        <w:t xml:space="preserve">мы пожелали </w:t>
      </w:r>
      <w:r w:rsidR="00C451E6" w:rsidRPr="00891834">
        <w:lastRenderedPageBreak/>
        <w:t xml:space="preserve">говорить о мире на одном языке, </w:t>
      </w:r>
      <w:r w:rsidR="007D6796" w:rsidRPr="00891834">
        <w:t>а о само</w:t>
      </w:r>
      <w:r w:rsidR="0010396A">
        <w:t>м</w:t>
      </w:r>
      <w:r w:rsidR="007D6796" w:rsidRPr="00891834">
        <w:t xml:space="preserve"> языке</w:t>
      </w:r>
      <w:r w:rsidR="00C451E6" w:rsidRPr="00891834">
        <w:t xml:space="preserve"> — на другом, </w:t>
      </w:r>
      <w:r w:rsidR="007D6796" w:rsidRPr="00891834">
        <w:t>то нам пришлось мы воспользоваться другим, отличным от русского</w:t>
      </w:r>
      <w:r w:rsidR="0010396A">
        <w:t xml:space="preserve">, языком, например, английским. </w:t>
      </w:r>
      <w:r w:rsidR="007D6796" w:rsidRPr="00891834">
        <w:t>Тогда, чтобы языковое мышление русско</w:t>
      </w:r>
      <w:r w:rsidR="005566F8" w:rsidRPr="00891834">
        <w:t>го</w:t>
      </w:r>
      <w:r w:rsidR="007D6796" w:rsidRPr="00891834">
        <w:t>ворящего человека зарегистрировало разницу</w:t>
      </w:r>
      <w:r w:rsidR="00033128" w:rsidRPr="00891834">
        <w:t>,</w:t>
      </w:r>
      <w:r w:rsidR="007D6796" w:rsidRPr="00891834">
        <w:t xml:space="preserve"> следовало бы говорить не </w:t>
      </w:r>
      <w:r w:rsidR="00C451E6" w:rsidRPr="00891834">
        <w:t>«Утверждение "</w:t>
      </w:r>
      <w:r w:rsidR="007D6796" w:rsidRPr="00891834">
        <w:t>Идет снег</w:t>
      </w:r>
      <w:r w:rsidR="00C451E6" w:rsidRPr="00891834">
        <w:t xml:space="preserve">" </w:t>
      </w:r>
      <w:r w:rsidR="007D6796" w:rsidRPr="00891834">
        <w:t>верно</w:t>
      </w:r>
      <w:r w:rsidR="00C451E6" w:rsidRPr="00891834">
        <w:t>»</w:t>
      </w:r>
      <w:r w:rsidR="007D6796" w:rsidRPr="00891834">
        <w:t xml:space="preserve">, а </w:t>
      </w:r>
      <w:r w:rsidR="00C451E6" w:rsidRPr="00891834">
        <w:t xml:space="preserve">«The </w:t>
      </w:r>
      <w:r w:rsidR="007D6796" w:rsidRPr="00891834">
        <w:t>statement “Идет снег”</w:t>
      </w:r>
      <w:r w:rsidR="00C451E6" w:rsidRPr="00891834">
        <w:t xml:space="preserve"> is </w:t>
      </w:r>
      <w:r w:rsidR="007D6796" w:rsidRPr="00891834">
        <w:t>true</w:t>
      </w:r>
      <w:r w:rsidR="00C451E6" w:rsidRPr="00891834">
        <w:t xml:space="preserve">». </w:t>
      </w:r>
      <w:r w:rsidR="00FA1352" w:rsidRPr="00891834">
        <w:t>Согласно, теории Тарского, в такой модели п</w:t>
      </w:r>
      <w:r w:rsidR="00C451E6" w:rsidRPr="00891834">
        <w:t xml:space="preserve">олучается, своеобразная </w:t>
      </w:r>
      <w:r w:rsidR="0010396A">
        <w:t>иерархия</w:t>
      </w:r>
      <w:r w:rsidR="00C451E6" w:rsidRPr="00891834">
        <w:t xml:space="preserve"> языков, каждый из которых используется для вполне определенной цели: на первом говорят о предметном мире, на втором — об этом первом языке, на третьем -</w:t>
      </w:r>
      <w:r w:rsidR="0010396A">
        <w:t xml:space="preserve"> </w:t>
      </w:r>
      <w:r w:rsidR="00C451E6" w:rsidRPr="00891834">
        <w:t xml:space="preserve">о втором языке и т.д. </w:t>
      </w:r>
      <w:r w:rsidR="00033128" w:rsidRPr="00891834">
        <w:t>Во избежание противоречий,</w:t>
      </w:r>
      <w:r w:rsidR="0010396A">
        <w:t xml:space="preserve"> возникающих в языке 1,</w:t>
      </w:r>
      <w:r w:rsidR="00033128" w:rsidRPr="00891834">
        <w:t xml:space="preserve"> </w:t>
      </w:r>
      <w:r w:rsidR="0010396A">
        <w:t xml:space="preserve">необходимо задействовать более широкий язык 2, в котором есть </w:t>
      </w:r>
      <w:r w:rsidR="001928DA" w:rsidRPr="00891834">
        <w:t xml:space="preserve">выражения, </w:t>
      </w:r>
      <w:r w:rsidR="0010396A">
        <w:t>отсутствующие в языке 1</w:t>
      </w:r>
      <w:r w:rsidR="001928DA" w:rsidRPr="00891834">
        <w:t xml:space="preserve">. Ясно, что для естественного языка </w:t>
      </w:r>
      <w:r w:rsidR="00033128" w:rsidRPr="00891834">
        <w:t>подобное требование</w:t>
      </w:r>
      <w:r w:rsidR="001928DA" w:rsidRPr="00891834">
        <w:t xml:space="preserve"> </w:t>
      </w:r>
      <w:r w:rsidR="00033128" w:rsidRPr="00891834">
        <w:t>окажется</w:t>
      </w:r>
      <w:r w:rsidR="001928DA" w:rsidRPr="00891834">
        <w:t xml:space="preserve"> под большим вопросом. Иерархическое р</w:t>
      </w:r>
      <w:r w:rsidR="00C451E6" w:rsidRPr="00891834">
        <w:t>азграничение языков</w:t>
      </w:r>
      <w:r w:rsidR="001928DA" w:rsidRPr="00891834">
        <w:t>, обычное в науках, подобных логике или программированию, практически не выполним</w:t>
      </w:r>
      <w:r w:rsidR="00033128" w:rsidRPr="00891834">
        <w:t>о</w:t>
      </w:r>
      <w:r w:rsidR="001928DA" w:rsidRPr="00891834">
        <w:t xml:space="preserve"> в рамках естественных языков и </w:t>
      </w:r>
      <w:r w:rsidR="00033128" w:rsidRPr="00891834">
        <w:t xml:space="preserve">повседневной </w:t>
      </w:r>
      <w:r w:rsidR="0010396A">
        <w:t>речевой практике</w:t>
      </w:r>
      <w:r w:rsidR="001928DA" w:rsidRPr="00891834">
        <w:t xml:space="preserve">. Для таких случаев </w:t>
      </w:r>
      <w:r w:rsidR="00C451E6" w:rsidRPr="00891834">
        <w:t>Тарский ввел понятие семантически замкнутого языка</w:t>
      </w:r>
      <w:r w:rsidR="0010396A">
        <w:t>, примером которого и является е</w:t>
      </w:r>
      <w:r w:rsidR="001928DA" w:rsidRPr="00891834">
        <w:t>стественный язык</w:t>
      </w:r>
      <w:r w:rsidR="0010396A">
        <w:t xml:space="preserve">. </w:t>
      </w:r>
      <w:r w:rsidR="00296CBD">
        <w:t>Такой язык замкнут, поскольку все смыслы и значения, вырабатываются в нем самом – чтобы понимать, нам не нужно выходить за его пределы.</w:t>
      </w:r>
      <w:r w:rsidR="00D254B3">
        <w:t xml:space="preserve"> Его устройство фактически подпадает под описание собственной формы.</w:t>
      </w:r>
      <w:r w:rsidR="00296CBD">
        <w:t xml:space="preserve"> </w:t>
      </w:r>
      <w:r w:rsidR="00033128" w:rsidRPr="00891834">
        <w:t>Естествен</w:t>
      </w:r>
      <w:r w:rsidR="00D15EF8">
        <w:t>н</w:t>
      </w:r>
      <w:r w:rsidR="00033128" w:rsidRPr="00891834">
        <w:t>ый</w:t>
      </w:r>
      <w:r w:rsidR="0010396A">
        <w:t xml:space="preserve"> язык включает</w:t>
      </w:r>
      <w:r w:rsidR="00C451E6" w:rsidRPr="00891834">
        <w:t xml:space="preserve"> высказывания </w:t>
      </w:r>
      <w:r w:rsidR="009F5FE6">
        <w:t xml:space="preserve">«о-», например, высказывания </w:t>
      </w:r>
      <w:r w:rsidR="00C451E6" w:rsidRPr="00891834">
        <w:t xml:space="preserve">об истинности </w:t>
      </w:r>
      <w:r w:rsidR="009F5FE6">
        <w:t>самих этих</w:t>
      </w:r>
      <w:r w:rsidR="00C451E6" w:rsidRPr="00891834">
        <w:t xml:space="preserve"> </w:t>
      </w:r>
      <w:r w:rsidR="00D15EF8">
        <w:t>высказываний</w:t>
      </w:r>
      <w:r w:rsidR="00296CBD">
        <w:t>. Соответственно, разделение</w:t>
      </w:r>
      <w:r w:rsidR="00C451E6" w:rsidRPr="00891834">
        <w:t xml:space="preserve"> </w:t>
      </w:r>
      <w:r w:rsidR="00296CBD">
        <w:t>на объект-язык и метаязык</w:t>
      </w:r>
      <w:r w:rsidR="00C451E6" w:rsidRPr="00891834">
        <w:t xml:space="preserve"> в </w:t>
      </w:r>
      <w:r w:rsidR="00296CBD">
        <w:t>нем отсутствует, и он позволяет</w:t>
      </w:r>
      <w:r w:rsidR="00C451E6" w:rsidRPr="00891834">
        <w:t xml:space="preserve"> не только что-то утверждать о</w:t>
      </w:r>
      <w:r w:rsidR="00D143C4">
        <w:t>б экстралингвистической</w:t>
      </w:r>
      <w:r w:rsidR="00C451E6" w:rsidRPr="00891834">
        <w:t xml:space="preserve"> реальности, но и оценивать истинность таких утверждений</w:t>
      </w:r>
      <w:r w:rsidR="0088379D" w:rsidRPr="00891834">
        <w:t xml:space="preserve">. </w:t>
      </w:r>
      <w:r w:rsidR="00C451E6" w:rsidRPr="00891834">
        <w:t>Семантически замкнутый язык оказывается, таким образом, внутренне противоречивым</w:t>
      </w:r>
      <w:r w:rsidR="00296CBD">
        <w:t xml:space="preserve"> </w:t>
      </w:r>
      <w:r w:rsidR="00296CBD" w:rsidRPr="00296CBD">
        <w:t>[</w:t>
      </w:r>
      <w:proofErr w:type="spellStart"/>
      <w:r w:rsidR="00296CBD">
        <w:t>Кашкин</w:t>
      </w:r>
      <w:proofErr w:type="spellEnd"/>
      <w:r w:rsidR="00296CBD" w:rsidRPr="00296CBD">
        <w:t xml:space="preserve"> 2013]</w:t>
      </w:r>
      <w:r w:rsidR="00C451E6" w:rsidRPr="00891834">
        <w:t xml:space="preserve">. </w:t>
      </w:r>
    </w:p>
    <w:p w:rsidR="00311CB3" w:rsidRPr="00311CB3" w:rsidRDefault="00357AD6" w:rsidP="000B2B9E">
      <w:pPr>
        <w:pStyle w:val="a9"/>
        <w:spacing w:before="0" w:beforeAutospacing="0" w:after="0" w:afterAutospacing="0" w:line="360" w:lineRule="auto"/>
        <w:ind w:left="-567" w:firstLine="1275"/>
        <w:jc w:val="both"/>
      </w:pPr>
      <w:r w:rsidRPr="00891834">
        <w:t>Но тогда, как возможно, что говорящее существо все-таки справляется с этим противоречием</w:t>
      </w:r>
      <w:r w:rsidR="00D143C4">
        <w:t>, умеет и продолжает говорить?</w:t>
      </w:r>
      <w:r w:rsidRPr="00891834">
        <w:t xml:space="preserve"> </w:t>
      </w:r>
      <w:r w:rsidR="002E1939" w:rsidRPr="00891834">
        <w:t xml:space="preserve">Как утверждают специалисты, </w:t>
      </w:r>
      <w:r w:rsidR="008A71EE" w:rsidRPr="00891834">
        <w:t>«</w:t>
      </w:r>
      <w:r w:rsidR="002E1939" w:rsidRPr="00891834">
        <w:t>речевые агенты</w:t>
      </w:r>
      <w:r w:rsidR="008A71EE" w:rsidRPr="00891834">
        <w:t>» наход</w:t>
      </w:r>
      <w:r w:rsidR="00E13A73">
        <w:t>я</w:t>
      </w:r>
      <w:r w:rsidR="008A71EE" w:rsidRPr="00891834">
        <w:t>тся в когнитивных отношениях со с</w:t>
      </w:r>
      <w:r w:rsidR="005876FF" w:rsidRPr="00891834">
        <w:t xml:space="preserve">воим языком трояким образом: они </w:t>
      </w:r>
      <w:proofErr w:type="spellStart"/>
      <w:r w:rsidR="00E13A73">
        <w:t>дорефлексивно</w:t>
      </w:r>
      <w:proofErr w:type="spellEnd"/>
      <w:r w:rsidR="00E13A73">
        <w:t xml:space="preserve"> знают язык</w:t>
      </w:r>
      <w:r w:rsidR="008A71EE" w:rsidRPr="00891834">
        <w:t xml:space="preserve">, </w:t>
      </w:r>
      <w:r w:rsidR="00E13A73">
        <w:t>рефлексивно рассужда</w:t>
      </w:r>
      <w:r w:rsidR="009D7C05">
        <w:t>ю</w:t>
      </w:r>
      <w:r w:rsidR="00E13A73">
        <w:t>т о языке,</w:t>
      </w:r>
      <w:r w:rsidR="008A71EE" w:rsidRPr="00891834">
        <w:t xml:space="preserve"> и со временем развивает способы </w:t>
      </w:r>
      <w:r w:rsidR="005876FF" w:rsidRPr="00891834">
        <w:t>отчуждения</w:t>
      </w:r>
      <w:r w:rsidR="008A71EE" w:rsidRPr="00891834">
        <w:t>, «объективации» своих сведений и представлений о языке (</w:t>
      </w:r>
      <w:r w:rsidR="005876FF" w:rsidRPr="00891834">
        <w:t xml:space="preserve">коллективно сохраняемые и транслируемые далее </w:t>
      </w:r>
      <w:r w:rsidR="00633A5D" w:rsidRPr="00891834">
        <w:t xml:space="preserve">лингвистические </w:t>
      </w:r>
      <w:r w:rsidR="005876FF" w:rsidRPr="00891834">
        <w:t>нормы</w:t>
      </w:r>
      <w:r w:rsidR="008A71EE" w:rsidRPr="00891834">
        <w:t xml:space="preserve">). </w:t>
      </w:r>
      <w:r w:rsidR="0008028B" w:rsidRPr="00891834">
        <w:t xml:space="preserve">Две последние формы можно посчитать мета-языковыми формами языка, причудливо вплетенные в единую систему языка. Однако если </w:t>
      </w:r>
      <w:r w:rsidR="008A71EE" w:rsidRPr="00891834">
        <w:t xml:space="preserve">принимаемое </w:t>
      </w:r>
      <w:r w:rsidR="0008028B" w:rsidRPr="00891834">
        <w:t xml:space="preserve">языковым сообществом </w:t>
      </w:r>
      <w:r w:rsidR="008A71EE" w:rsidRPr="00891834">
        <w:t xml:space="preserve">знание </w:t>
      </w:r>
      <w:r w:rsidR="0008028B" w:rsidRPr="00891834">
        <w:t xml:space="preserve">(нормы) </w:t>
      </w:r>
      <w:r w:rsidR="008A71EE" w:rsidRPr="00891834">
        <w:t xml:space="preserve">появляется не сразу, </w:t>
      </w:r>
      <w:r w:rsidR="0008028B" w:rsidRPr="00891834">
        <w:t xml:space="preserve">и в этом смысле хоты бы исторически отстоит во времени и условно может быть </w:t>
      </w:r>
      <w:r w:rsidR="00F42B29" w:rsidRPr="00891834">
        <w:t xml:space="preserve">обозначено как мета-уровень, то </w:t>
      </w:r>
      <w:r w:rsidR="008A71EE" w:rsidRPr="00891834">
        <w:t xml:space="preserve">рефлексия </w:t>
      </w:r>
      <w:r w:rsidR="00F42B29" w:rsidRPr="00891834">
        <w:t xml:space="preserve">каждого отдельного </w:t>
      </w:r>
      <w:r w:rsidR="008A71EE" w:rsidRPr="00891834">
        <w:t xml:space="preserve">пользователя языка о своем вербальном инструменте появляется одновременно с ним самим. По утверждению У. </w:t>
      </w:r>
      <w:proofErr w:type="spellStart"/>
      <w:r w:rsidR="008A71EE" w:rsidRPr="00891834">
        <w:t>Матураны</w:t>
      </w:r>
      <w:proofErr w:type="spellEnd"/>
      <w:r w:rsidR="008A71EE" w:rsidRPr="00891834">
        <w:t xml:space="preserve">, наблюдатель </w:t>
      </w:r>
      <w:r w:rsidR="00AC5FCB">
        <w:t xml:space="preserve">включен в свое собственное наблюдение, на правах </w:t>
      </w:r>
      <w:r w:rsidR="00AC5FCB">
        <w:lastRenderedPageBreak/>
        <w:t xml:space="preserve">наблюдающего за наблюдением </w:t>
      </w:r>
      <w:r w:rsidR="008A71EE" w:rsidRPr="00891834">
        <w:t>[</w:t>
      </w:r>
      <w:proofErr w:type="spellStart"/>
      <w:r w:rsidR="008A71EE" w:rsidRPr="00891834">
        <w:t>Maturana</w:t>
      </w:r>
      <w:proofErr w:type="spellEnd"/>
      <w:r w:rsidR="008A71EE" w:rsidRPr="00891834">
        <w:t>, 1990]. Самонаблюдение</w:t>
      </w:r>
      <w:r w:rsidR="00AC5FCB">
        <w:t xml:space="preserve"> встроено</w:t>
      </w:r>
      <w:r w:rsidR="008A71EE" w:rsidRPr="00891834">
        <w:t xml:space="preserve"> в </w:t>
      </w:r>
      <w:r w:rsidR="00FA13BF">
        <w:t xml:space="preserve">механизм языковой деятельности, который, по сути, есть реализация собственной формы </w:t>
      </w:r>
      <w:proofErr w:type="spellStart"/>
      <w:r w:rsidR="00FA13BF">
        <w:rPr>
          <w:lang w:val="en-US"/>
        </w:rPr>
        <w:t>Eigenform</w:t>
      </w:r>
      <w:proofErr w:type="spellEnd"/>
      <w:r w:rsidR="00FA13BF" w:rsidRPr="00FA13BF">
        <w:t xml:space="preserve">. </w:t>
      </w:r>
      <w:r w:rsidR="00084F43">
        <w:t xml:space="preserve">Наблюдение за </w:t>
      </w:r>
      <w:r w:rsidR="008A71EE" w:rsidRPr="00891834">
        <w:t xml:space="preserve">собственной речевой деятельности проявляется в </w:t>
      </w:r>
      <w:r w:rsidR="00F94F30">
        <w:t xml:space="preserve">рекурсии, </w:t>
      </w:r>
      <w:proofErr w:type="spellStart"/>
      <w:r w:rsidR="00F94F30">
        <w:t>предпонимании</w:t>
      </w:r>
      <w:proofErr w:type="spellEnd"/>
      <w:r w:rsidR="00F94F30">
        <w:t xml:space="preserve">, </w:t>
      </w:r>
      <w:proofErr w:type="spellStart"/>
      <w:r w:rsidR="008A71EE" w:rsidRPr="00891834">
        <w:t>самокоррекции</w:t>
      </w:r>
      <w:proofErr w:type="spellEnd"/>
      <w:r w:rsidR="008A71EE" w:rsidRPr="00891834">
        <w:t xml:space="preserve"> </w:t>
      </w:r>
      <w:r w:rsidR="00F94F30">
        <w:t>своей и чужой</w:t>
      </w:r>
      <w:r w:rsidR="009E4E14">
        <w:t xml:space="preserve"> </w:t>
      </w:r>
      <w:r w:rsidR="008A71EE" w:rsidRPr="00891834">
        <w:t>реч</w:t>
      </w:r>
      <w:r w:rsidR="00F94F30">
        <w:t>и и т.д.</w:t>
      </w:r>
      <w:r w:rsidR="008A71EE" w:rsidRPr="00891834">
        <w:t xml:space="preserve"> </w:t>
      </w:r>
      <w:r w:rsidR="00084F43">
        <w:t>Р</w:t>
      </w:r>
      <w:r w:rsidR="008A71EE" w:rsidRPr="00891834">
        <w:t xml:space="preserve">ечевой самоконтроль входит в общий механизм </w:t>
      </w:r>
      <w:r w:rsidR="00F94F30">
        <w:t>когнитивного мониторинга</w:t>
      </w:r>
      <w:r w:rsidR="008A71EE" w:rsidRPr="00891834">
        <w:t xml:space="preserve"> [</w:t>
      </w:r>
      <w:proofErr w:type="spellStart"/>
      <w:r w:rsidR="008A71EE" w:rsidRPr="00891834">
        <w:t>Flavell</w:t>
      </w:r>
      <w:proofErr w:type="spellEnd"/>
      <w:r w:rsidR="008A71EE" w:rsidRPr="00891834">
        <w:t>, 1979]. Употребляя язык, а также рекур</w:t>
      </w:r>
      <w:r w:rsidR="005E7E9E" w:rsidRPr="00891834">
        <w:t>сивно</w:t>
      </w:r>
      <w:r w:rsidR="008A71EE" w:rsidRPr="00891834">
        <w:t xml:space="preserve"> воссоздавая</w:t>
      </w:r>
      <w:r w:rsidR="00B13564">
        <w:t xml:space="preserve"> его из речи, человек реализует собственную форму языка</w:t>
      </w:r>
      <w:r w:rsidR="008A71EE" w:rsidRPr="00891834">
        <w:t xml:space="preserve">. </w:t>
      </w:r>
      <w:r w:rsidR="00D254B3">
        <w:t xml:space="preserve">С точки зрения несобственных форм </w:t>
      </w:r>
      <w:r w:rsidR="00FB4980">
        <w:t>такой принцип</w:t>
      </w:r>
      <w:r w:rsidR="00D254B3">
        <w:t xml:space="preserve"> будет </w:t>
      </w:r>
      <w:r w:rsidR="00FB4980">
        <w:t>включать в себя противоречия</w:t>
      </w:r>
      <w:r w:rsidR="00D254B3">
        <w:t xml:space="preserve">. Поэтому задача состоит в том, чтобы расширить представление о формах и ввести </w:t>
      </w:r>
      <w:r w:rsidR="00FB4980">
        <w:t>форму</w:t>
      </w:r>
      <w:r w:rsidR="00D254B3">
        <w:t xml:space="preserve"> –</w:t>
      </w:r>
      <w:r w:rsidR="00FB4980">
        <w:t xml:space="preserve"> </w:t>
      </w:r>
      <w:proofErr w:type="spellStart"/>
      <w:r w:rsidR="00D254B3">
        <w:rPr>
          <w:lang w:val="en-US"/>
        </w:rPr>
        <w:t>Eigenform</w:t>
      </w:r>
      <w:proofErr w:type="spellEnd"/>
      <w:r w:rsidR="00D254B3">
        <w:t xml:space="preserve">, которая </w:t>
      </w:r>
      <w:r w:rsidR="00311CB3">
        <w:t xml:space="preserve">отчасти претендует на то, чтобы не будучи ограниченной простым сведением к признанию </w:t>
      </w:r>
      <w:proofErr w:type="spellStart"/>
      <w:r w:rsidR="00311CB3">
        <w:t>самозамкнутости</w:t>
      </w:r>
      <w:proofErr w:type="spellEnd"/>
      <w:r w:rsidR="00311CB3">
        <w:t xml:space="preserve"> и противоречивости, попытаться показать, как в</w:t>
      </w:r>
      <w:r w:rsidR="009D7C05">
        <w:t xml:space="preserve">озможно, что естественный язык </w:t>
      </w:r>
      <w:r w:rsidR="00311CB3">
        <w:t>работает как система и описывает мир.</w:t>
      </w:r>
      <w:r w:rsidR="00291195">
        <w:t xml:space="preserve"> </w:t>
      </w:r>
      <w:r w:rsidR="008F369E">
        <w:t>Механизмом, объясняющим эту возможность, как раз и является принцип рекурсии означающих, о котором далее пойдет речь.</w:t>
      </w:r>
    </w:p>
    <w:p w:rsidR="00E654C0" w:rsidRPr="00DF5E79" w:rsidRDefault="00F42DBB" w:rsidP="00142D9F">
      <w:pPr>
        <w:pStyle w:val="af0"/>
        <w:spacing w:line="360" w:lineRule="auto"/>
        <w:ind w:left="-567" w:right="-28" w:firstLine="1275"/>
        <w:jc w:val="both"/>
        <w:rPr>
          <w:rFonts w:ascii="Times New Roman" w:hAnsi="Times New Roman"/>
          <w:lang w:val="ru-RU"/>
        </w:rPr>
      </w:pPr>
      <w:r w:rsidRPr="00F42DBB">
        <w:rPr>
          <w:rFonts w:ascii="Times New Roman" w:hAnsi="Times New Roman"/>
          <w:b/>
          <w:bCs/>
          <w:lang w:val="ru-RU"/>
        </w:rPr>
        <w:t>Язык как система различений.</w:t>
      </w:r>
      <w:r>
        <w:rPr>
          <w:rFonts w:ascii="Times New Roman" w:hAnsi="Times New Roman"/>
          <w:bCs/>
          <w:lang w:val="ru-RU"/>
        </w:rPr>
        <w:t xml:space="preserve"> </w:t>
      </w:r>
      <w:r w:rsidR="00203E27" w:rsidRPr="00DF5E79">
        <w:rPr>
          <w:rFonts w:ascii="Times New Roman" w:hAnsi="Times New Roman"/>
          <w:bCs/>
          <w:lang w:val="ru-RU"/>
        </w:rPr>
        <w:t xml:space="preserve">Попробуем </w:t>
      </w:r>
      <w:r w:rsidR="000B2B9E">
        <w:rPr>
          <w:rFonts w:ascii="Times New Roman" w:hAnsi="Times New Roman"/>
          <w:bCs/>
          <w:lang w:val="ru-RU"/>
        </w:rPr>
        <w:t xml:space="preserve">теперь </w:t>
      </w:r>
      <w:r w:rsidR="00203E27" w:rsidRPr="00DF5E79">
        <w:rPr>
          <w:rFonts w:ascii="Times New Roman" w:hAnsi="Times New Roman"/>
          <w:bCs/>
          <w:lang w:val="ru-RU"/>
        </w:rPr>
        <w:t>показать как устроен язык в качестве системы</w:t>
      </w:r>
      <w:r w:rsidR="00203E27" w:rsidRPr="00DF5E79">
        <w:rPr>
          <w:rFonts w:ascii="Times New Roman" w:hAnsi="Times New Roman"/>
          <w:lang w:val="ru-RU"/>
        </w:rPr>
        <w:t xml:space="preserve">. В дальнейшем мы увидим, что это не просто система, но такая система, которая образует </w:t>
      </w:r>
      <w:proofErr w:type="spellStart"/>
      <w:r w:rsidR="00203E27" w:rsidRPr="00DF5E79">
        <w:rPr>
          <w:rFonts w:ascii="Times New Roman" w:hAnsi="Times New Roman"/>
        </w:rPr>
        <w:t>Eigenform</w:t>
      </w:r>
      <w:proofErr w:type="spellEnd"/>
      <w:r w:rsidR="00203E27" w:rsidRPr="00DF5E79">
        <w:rPr>
          <w:rFonts w:ascii="Times New Roman" w:hAnsi="Times New Roman"/>
          <w:lang w:val="ru-RU"/>
        </w:rPr>
        <w:t xml:space="preserve">. Для этого вначале рассмотрим </w:t>
      </w:r>
      <w:r w:rsidR="00203E27" w:rsidRPr="00DF5E79">
        <w:rPr>
          <w:rFonts w:ascii="Times New Roman" w:hAnsi="Times New Roman"/>
          <w:i/>
          <w:lang w:val="ru-RU"/>
        </w:rPr>
        <w:t>принцип различения</w:t>
      </w:r>
      <w:r w:rsidR="00203E27" w:rsidRPr="00DF5E79">
        <w:rPr>
          <w:rFonts w:ascii="Times New Roman" w:hAnsi="Times New Roman"/>
          <w:b/>
          <w:i/>
          <w:lang w:val="ru-RU"/>
        </w:rPr>
        <w:t>,</w:t>
      </w:r>
      <w:r w:rsidR="00203E27" w:rsidRPr="00DF5E79">
        <w:rPr>
          <w:rFonts w:ascii="Times New Roman" w:hAnsi="Times New Roman"/>
          <w:lang w:val="ru-RU"/>
        </w:rPr>
        <w:t xml:space="preserve"> который также можно было бы назвать </w:t>
      </w:r>
      <w:r w:rsidR="00203E27" w:rsidRPr="00DF5E79">
        <w:rPr>
          <w:rFonts w:ascii="Times New Roman" w:hAnsi="Times New Roman"/>
          <w:i/>
          <w:lang w:val="ru-RU"/>
        </w:rPr>
        <w:t xml:space="preserve">принципом </w:t>
      </w:r>
      <w:proofErr w:type="spellStart"/>
      <w:r w:rsidR="00203E27" w:rsidRPr="00DF5E79">
        <w:rPr>
          <w:rFonts w:ascii="Times New Roman" w:hAnsi="Times New Roman"/>
          <w:i/>
          <w:lang w:val="ru-RU"/>
        </w:rPr>
        <w:t>десубтантивации</w:t>
      </w:r>
      <w:proofErr w:type="spellEnd"/>
      <w:r w:rsidR="00203E27" w:rsidRPr="00DF5E79">
        <w:rPr>
          <w:rFonts w:ascii="Times New Roman" w:hAnsi="Times New Roman"/>
          <w:lang w:val="ru-RU"/>
        </w:rPr>
        <w:t xml:space="preserve">. Этот принцип напрямую восходит к </w:t>
      </w:r>
      <w:r w:rsidR="00203E27" w:rsidRPr="00325D8F">
        <w:rPr>
          <w:rFonts w:ascii="Times New Roman" w:hAnsi="Times New Roman"/>
          <w:lang w:val="ru-RU"/>
        </w:rPr>
        <w:t>фундаментальными представлениями Спенсера-Брауна и его известной работе «Законы формы»</w:t>
      </w:r>
      <w:r w:rsidR="00A86778" w:rsidRPr="00325D8F">
        <w:rPr>
          <w:rFonts w:ascii="Times New Roman" w:hAnsi="Times New Roman"/>
          <w:lang w:val="ru-RU"/>
        </w:rPr>
        <w:t xml:space="preserve"> </w:t>
      </w:r>
      <w:r w:rsidR="00203E27" w:rsidRPr="00325D8F">
        <w:rPr>
          <w:rFonts w:ascii="Times New Roman" w:hAnsi="Times New Roman"/>
          <w:lang w:val="ru-RU"/>
        </w:rPr>
        <w:t>[</w:t>
      </w:r>
      <w:r w:rsidR="00A86778" w:rsidRPr="00325D8F">
        <w:rPr>
          <w:rFonts w:ascii="Times New Roman" w:hAnsi="Times New Roman"/>
        </w:rPr>
        <w:t>Spencer</w:t>
      </w:r>
      <w:r w:rsidR="00A86778" w:rsidRPr="00325D8F">
        <w:rPr>
          <w:rFonts w:ascii="Times New Roman" w:hAnsi="Times New Roman"/>
          <w:lang w:val="ru-RU"/>
        </w:rPr>
        <w:t>-</w:t>
      </w:r>
      <w:r w:rsidR="00A86778" w:rsidRPr="00325D8F">
        <w:rPr>
          <w:rFonts w:ascii="Times New Roman" w:hAnsi="Times New Roman"/>
        </w:rPr>
        <w:t>Brown</w:t>
      </w:r>
      <w:r w:rsidR="00325D8F" w:rsidRPr="00325D8F">
        <w:rPr>
          <w:rFonts w:ascii="Times New Roman" w:hAnsi="Times New Roman"/>
          <w:lang w:val="ru-RU"/>
        </w:rPr>
        <w:t xml:space="preserve"> 1969</w:t>
      </w:r>
      <w:r w:rsidR="00203E27" w:rsidRPr="00325D8F">
        <w:rPr>
          <w:rFonts w:ascii="Times New Roman" w:hAnsi="Times New Roman"/>
          <w:lang w:val="ru-RU"/>
        </w:rPr>
        <w:t>]. Согласно данной работе, в основании всякого формального исчисления положена первичная</w:t>
      </w:r>
      <w:r w:rsidR="00203E27" w:rsidRPr="00DF5E79">
        <w:rPr>
          <w:rFonts w:ascii="Times New Roman" w:hAnsi="Times New Roman"/>
          <w:lang w:val="ru-RU"/>
        </w:rPr>
        <w:t xml:space="preserve"> операция «различия». Этот же принцип мы встречаем в рамках структурной лингвистики Ф. де Соссюра. Данный принцип важен для нас тем, что показывает как ведут себя объекты внутри таких систем, которые является вполне себе всеохватывающими и тотальными, т.е. по сути, являются </w:t>
      </w:r>
      <w:proofErr w:type="spellStart"/>
      <w:r w:rsidR="00203E27" w:rsidRPr="00DF5E79">
        <w:rPr>
          <w:rFonts w:ascii="Times New Roman" w:hAnsi="Times New Roman"/>
          <w:lang w:val="ru-RU"/>
        </w:rPr>
        <w:t>самоформами</w:t>
      </w:r>
      <w:proofErr w:type="spellEnd"/>
      <w:r w:rsidR="00203E27" w:rsidRPr="00DF5E79">
        <w:rPr>
          <w:rFonts w:ascii="Times New Roman" w:hAnsi="Times New Roman"/>
          <w:lang w:val="ru-RU"/>
        </w:rPr>
        <w:t xml:space="preserve"> или </w:t>
      </w:r>
      <w:proofErr w:type="spellStart"/>
      <w:r w:rsidR="00203E27" w:rsidRPr="00DF5E79">
        <w:rPr>
          <w:rFonts w:ascii="Times New Roman" w:hAnsi="Times New Roman"/>
        </w:rPr>
        <w:t>Eigenform</w:t>
      </w:r>
      <w:proofErr w:type="spellEnd"/>
      <w:r w:rsidR="00203E27" w:rsidRPr="00DF5E79">
        <w:rPr>
          <w:rFonts w:ascii="Times New Roman" w:hAnsi="Times New Roman"/>
          <w:lang w:val="ru-RU"/>
        </w:rPr>
        <w:t>.</w:t>
      </w:r>
    </w:p>
    <w:p w:rsidR="00E654C0" w:rsidRPr="00DF5E79" w:rsidRDefault="00E654C0" w:rsidP="00DF5E79">
      <w:pPr>
        <w:pStyle w:val="af0"/>
        <w:spacing w:line="360" w:lineRule="auto"/>
        <w:ind w:left="-567" w:right="-28" w:firstLine="1275"/>
        <w:jc w:val="both"/>
        <w:rPr>
          <w:rFonts w:ascii="Times New Roman" w:eastAsia="Times New Roman" w:hAnsi="Times New Roman"/>
          <w:lang w:val="ru-RU" w:eastAsia="ru-RU"/>
        </w:rPr>
      </w:pPr>
      <w:r w:rsidRPr="00DF5E79">
        <w:rPr>
          <w:rFonts w:ascii="Times New Roman" w:hAnsi="Times New Roman"/>
          <w:lang w:val="ru-RU"/>
        </w:rPr>
        <w:t>П</w:t>
      </w:r>
      <w:r w:rsidR="00203E27" w:rsidRPr="00DF5E79">
        <w:rPr>
          <w:rFonts w:ascii="Times New Roman" w:hAnsi="Times New Roman"/>
          <w:lang w:val="ru-RU"/>
        </w:rPr>
        <w:t xml:space="preserve">опробуем зафиксировать процесс означивания в языке на самых простейших его уровнях. А именно попробуем обнаружить, что образует </w:t>
      </w:r>
      <w:r w:rsidR="00325D8F">
        <w:rPr>
          <w:rFonts w:ascii="Times New Roman" w:hAnsi="Times New Roman"/>
          <w:lang w:val="ru-RU"/>
        </w:rPr>
        <w:t xml:space="preserve">ценность </w:t>
      </w:r>
      <w:r w:rsidR="00325D8F" w:rsidRPr="00325D8F">
        <w:rPr>
          <w:rFonts w:ascii="Times New Roman" w:hAnsi="Times New Roman"/>
          <w:lang w:val="ru-RU"/>
        </w:rPr>
        <w:t>(</w:t>
      </w:r>
      <w:r w:rsidR="00325D8F">
        <w:rPr>
          <w:rFonts w:ascii="Times New Roman" w:hAnsi="Times New Roman"/>
        </w:rPr>
        <w:t>value</w:t>
      </w:r>
      <w:r w:rsidR="00325D8F" w:rsidRPr="00325D8F">
        <w:rPr>
          <w:rFonts w:ascii="Times New Roman" w:hAnsi="Times New Roman"/>
          <w:lang w:val="ru-RU"/>
        </w:rPr>
        <w:t xml:space="preserve">) </w:t>
      </w:r>
      <w:r w:rsidR="00203E27" w:rsidRPr="00DF5E79">
        <w:rPr>
          <w:rFonts w:ascii="Times New Roman" w:hAnsi="Times New Roman"/>
          <w:lang w:val="ru-RU"/>
        </w:rPr>
        <w:t>самого минимального</w:t>
      </w:r>
      <w:r w:rsidR="002543A7">
        <w:rPr>
          <w:rFonts w:ascii="Times New Roman" w:hAnsi="Times New Roman"/>
          <w:lang w:val="ru-RU"/>
        </w:rPr>
        <w:t xml:space="preserve"> элемента языка – фонемы или буквы</w:t>
      </w:r>
      <w:r w:rsidR="00203E27" w:rsidRPr="00DF5E79">
        <w:rPr>
          <w:rFonts w:ascii="Times New Roman" w:hAnsi="Times New Roman"/>
          <w:lang w:val="ru-RU"/>
        </w:rPr>
        <w:t xml:space="preserve">. К примеру, нас интересует </w:t>
      </w:r>
      <w:r w:rsidR="002543A7">
        <w:rPr>
          <w:rFonts w:ascii="Times New Roman" w:hAnsi="Times New Roman"/>
          <w:lang w:val="ru-RU"/>
        </w:rPr>
        <w:t>буква</w:t>
      </w:r>
      <w:r w:rsidR="00203E27" w:rsidRPr="00DF5E79">
        <w:rPr>
          <w:rFonts w:ascii="Times New Roman" w:hAnsi="Times New Roman"/>
          <w:lang w:val="ru-RU"/>
        </w:rPr>
        <w:t xml:space="preserve"> «А». Мы хорошо понимаем, что буква «А» может быть начертана чернилами на бумаге или написана мелом на доске, она может быть изображена </w:t>
      </w:r>
      <w:r w:rsidR="00A55D7D">
        <w:rPr>
          <w:rFonts w:ascii="Times New Roman" w:hAnsi="Times New Roman"/>
          <w:lang w:val="ru-RU"/>
        </w:rPr>
        <w:t>разным цветом</w:t>
      </w:r>
      <w:r w:rsidR="00203E27" w:rsidRPr="00DF5E79">
        <w:rPr>
          <w:rFonts w:ascii="Times New Roman" w:hAnsi="Times New Roman"/>
          <w:lang w:val="ru-RU"/>
        </w:rPr>
        <w:t xml:space="preserve">, иметь разную форму начертания, но мы опознаем ее как одну и ту же букву «А», а не множество разных объектов. Чем же </w:t>
      </w:r>
      <w:r w:rsidR="002543A7">
        <w:rPr>
          <w:rFonts w:ascii="Times New Roman" w:hAnsi="Times New Roman"/>
          <w:lang w:val="ru-RU"/>
        </w:rPr>
        <w:t>она является</w:t>
      </w:r>
      <w:r w:rsidR="00203E27" w:rsidRPr="00DF5E79">
        <w:rPr>
          <w:rFonts w:ascii="Times New Roman" w:hAnsi="Times New Roman"/>
          <w:lang w:val="ru-RU"/>
        </w:rPr>
        <w:t xml:space="preserve"> если ни форма, ни цвет, ни у</w:t>
      </w:r>
      <w:r w:rsidR="00495F3A">
        <w:rPr>
          <w:rFonts w:ascii="Times New Roman" w:hAnsi="Times New Roman"/>
          <w:lang w:val="ru-RU"/>
        </w:rPr>
        <w:t xml:space="preserve">словия записи или произношения </w:t>
      </w:r>
      <w:r w:rsidR="00203E27" w:rsidRPr="00DF5E79">
        <w:rPr>
          <w:rFonts w:ascii="Times New Roman" w:hAnsi="Times New Roman"/>
          <w:lang w:val="ru-RU"/>
        </w:rPr>
        <w:t xml:space="preserve">к этому не причастны? Лингвистика дает следующий ответ – </w:t>
      </w:r>
      <w:r w:rsidR="00203E27" w:rsidRPr="00DF5E79">
        <w:rPr>
          <w:rFonts w:ascii="Times New Roman" w:hAnsi="Times New Roman"/>
          <w:i/>
          <w:lang w:val="ru-RU"/>
        </w:rPr>
        <w:t xml:space="preserve">значение определяется местом в системе. </w:t>
      </w:r>
      <w:r w:rsidR="00203E27" w:rsidRPr="00DF5E79">
        <w:rPr>
          <w:rFonts w:ascii="Times New Roman" w:hAnsi="Times New Roman"/>
          <w:lang w:val="ru-RU"/>
        </w:rPr>
        <w:t>Это</w:t>
      </w:r>
      <w:r w:rsidR="00A55D7D">
        <w:rPr>
          <w:rFonts w:ascii="Times New Roman" w:hAnsi="Times New Roman"/>
          <w:lang w:val="ru-RU"/>
        </w:rPr>
        <w:t xml:space="preserve"> место есть то же, что функция </w:t>
      </w:r>
      <w:r w:rsidR="00203E27" w:rsidRPr="00DF5E79">
        <w:rPr>
          <w:rFonts w:ascii="Times New Roman" w:hAnsi="Times New Roman"/>
          <w:lang w:val="ru-RU"/>
        </w:rPr>
        <w:t xml:space="preserve">или возможность замещения другой фонемой </w:t>
      </w:r>
      <w:r w:rsidR="002543A7">
        <w:rPr>
          <w:rFonts w:ascii="Times New Roman" w:hAnsi="Times New Roman"/>
          <w:lang w:val="ru-RU"/>
        </w:rPr>
        <w:t xml:space="preserve">или буквой </w:t>
      </w:r>
      <w:r w:rsidR="00203E27" w:rsidRPr="00DF5E79">
        <w:rPr>
          <w:rFonts w:ascii="Times New Roman" w:hAnsi="Times New Roman"/>
          <w:lang w:val="ru-RU"/>
        </w:rPr>
        <w:t>из данной системы фонем</w:t>
      </w:r>
      <w:r w:rsidR="002543A7">
        <w:rPr>
          <w:rFonts w:ascii="Times New Roman" w:hAnsi="Times New Roman"/>
          <w:lang w:val="ru-RU"/>
        </w:rPr>
        <w:t>\букв</w:t>
      </w:r>
      <w:r w:rsidR="00203E27" w:rsidRPr="00DF5E79">
        <w:rPr>
          <w:rFonts w:ascii="Times New Roman" w:hAnsi="Times New Roman"/>
          <w:lang w:val="ru-RU"/>
        </w:rPr>
        <w:t xml:space="preserve">. Буква «А» есть не более, чем возможность быть любой другой </w:t>
      </w:r>
      <w:r w:rsidR="00203E27" w:rsidRPr="00DF5E79">
        <w:rPr>
          <w:rFonts w:ascii="Times New Roman" w:hAnsi="Times New Roman"/>
          <w:lang w:val="ru-RU"/>
        </w:rPr>
        <w:lastRenderedPageBreak/>
        <w:t xml:space="preserve">буквой из всей совокупности букв определенного алфавита. То, что буква «А» </w:t>
      </w:r>
      <w:r w:rsidR="00203E27" w:rsidRPr="00DF5E79">
        <w:rPr>
          <w:rFonts w:ascii="Times New Roman" w:hAnsi="Times New Roman"/>
          <w:i/>
          <w:lang w:val="ru-RU"/>
        </w:rPr>
        <w:t>не-есть</w:t>
      </w:r>
      <w:r w:rsidR="00203E27" w:rsidRPr="00DF5E79">
        <w:rPr>
          <w:rFonts w:ascii="Times New Roman" w:hAnsi="Times New Roman"/>
          <w:lang w:val="ru-RU"/>
        </w:rPr>
        <w:t xml:space="preserve"> ни буква «</w:t>
      </w:r>
      <w:r w:rsidR="00203E27" w:rsidRPr="00DF5E79">
        <w:rPr>
          <w:rFonts w:ascii="Times New Roman" w:hAnsi="Times New Roman"/>
        </w:rPr>
        <w:t>B</w:t>
      </w:r>
      <w:r w:rsidR="00203E27" w:rsidRPr="00DF5E79">
        <w:rPr>
          <w:rFonts w:ascii="Times New Roman" w:hAnsi="Times New Roman"/>
          <w:lang w:val="ru-RU"/>
        </w:rPr>
        <w:t>», ни буква «</w:t>
      </w:r>
      <w:r w:rsidR="002543A7">
        <w:rPr>
          <w:rFonts w:ascii="Times New Roman" w:hAnsi="Times New Roman"/>
          <w:lang w:val="ru-RU"/>
        </w:rPr>
        <w:t>Я</w:t>
      </w:r>
      <w:r w:rsidR="00203E27" w:rsidRPr="00DF5E79">
        <w:rPr>
          <w:rFonts w:ascii="Times New Roman" w:hAnsi="Times New Roman"/>
          <w:lang w:val="ru-RU"/>
        </w:rPr>
        <w:t xml:space="preserve">» и составляет ее суть. Соссюр говорит в этой связи: </w:t>
      </w:r>
      <w:r w:rsidR="00203E27" w:rsidRPr="00DF5E79">
        <w:rPr>
          <w:rFonts w:ascii="Times New Roman" w:hAnsi="Times New Roman"/>
          <w:color w:val="000000"/>
          <w:lang w:val="ru-RU"/>
        </w:rPr>
        <w:t>«отличие знака от других и есть все то, что его составляет»</w:t>
      </w:r>
      <w:r w:rsidR="00E13D22">
        <w:rPr>
          <w:rFonts w:ascii="Times New Roman" w:hAnsi="Times New Roman"/>
          <w:color w:val="000000"/>
          <w:lang w:val="ru-RU"/>
        </w:rPr>
        <w:t xml:space="preserve"> </w:t>
      </w:r>
      <w:r w:rsidR="00E13D22" w:rsidRPr="00E13D22">
        <w:rPr>
          <w:rFonts w:ascii="Times New Roman" w:hAnsi="Times New Roman"/>
          <w:color w:val="000000"/>
          <w:lang w:val="ru-RU"/>
        </w:rPr>
        <w:t>[</w:t>
      </w:r>
      <w:r w:rsidR="00E13D22">
        <w:rPr>
          <w:rFonts w:ascii="Times New Roman" w:hAnsi="Times New Roman"/>
          <w:color w:val="000000"/>
        </w:rPr>
        <w:t>C</w:t>
      </w:r>
      <w:proofErr w:type="spellStart"/>
      <w:r w:rsidR="00E13D22">
        <w:rPr>
          <w:rFonts w:ascii="Times New Roman" w:hAnsi="Times New Roman"/>
          <w:color w:val="000000"/>
          <w:lang w:val="ru-RU"/>
        </w:rPr>
        <w:t>оссюр</w:t>
      </w:r>
      <w:proofErr w:type="spellEnd"/>
      <w:r w:rsidR="00E13D22">
        <w:rPr>
          <w:rFonts w:ascii="Times New Roman" w:hAnsi="Times New Roman"/>
          <w:color w:val="000000"/>
          <w:lang w:val="ru-RU"/>
        </w:rPr>
        <w:t xml:space="preserve"> 2004</w:t>
      </w:r>
      <w:r w:rsidR="00E13D22" w:rsidRPr="00E13D22">
        <w:rPr>
          <w:rFonts w:ascii="Times New Roman" w:hAnsi="Times New Roman"/>
          <w:color w:val="000000"/>
          <w:lang w:val="ru-RU"/>
        </w:rPr>
        <w:t>, 76]</w:t>
      </w:r>
      <w:r w:rsidR="00203E27" w:rsidRPr="00DF5E79">
        <w:rPr>
          <w:rFonts w:ascii="Times New Roman" w:hAnsi="Times New Roman"/>
          <w:color w:val="000000"/>
          <w:lang w:val="ru-RU"/>
        </w:rPr>
        <w:t xml:space="preserve">. Отметим еще раз: у знака нет ничего вещного (сущностного, субстанциального), что отличало бы его от «сущности» иного знака. Отличие происходит не по </w:t>
      </w:r>
      <w:r w:rsidR="00203E27" w:rsidRPr="00DF5E79">
        <w:rPr>
          <w:rFonts w:ascii="Times New Roman" w:hAnsi="Times New Roman"/>
          <w:i/>
          <w:color w:val="000000"/>
          <w:lang w:val="ru-RU"/>
        </w:rPr>
        <w:t>содержательному</w:t>
      </w:r>
      <w:r w:rsidR="00203E27" w:rsidRPr="00DF5E79">
        <w:rPr>
          <w:rFonts w:ascii="Times New Roman" w:hAnsi="Times New Roman"/>
          <w:color w:val="000000"/>
          <w:lang w:val="ru-RU"/>
        </w:rPr>
        <w:t xml:space="preserve">, а по </w:t>
      </w:r>
      <w:r w:rsidR="00203E27" w:rsidRPr="00DF5E79">
        <w:rPr>
          <w:rFonts w:ascii="Times New Roman" w:hAnsi="Times New Roman"/>
          <w:i/>
          <w:color w:val="000000"/>
          <w:lang w:val="ru-RU"/>
        </w:rPr>
        <w:t>формальному</w:t>
      </w:r>
      <w:r w:rsidR="00203E27" w:rsidRPr="00DF5E79">
        <w:rPr>
          <w:rFonts w:ascii="Times New Roman" w:hAnsi="Times New Roman"/>
          <w:color w:val="000000"/>
          <w:lang w:val="ru-RU"/>
        </w:rPr>
        <w:t xml:space="preserve"> принципу – знак «А» является знаком «А» потому, что он не есть знак «В» («</w:t>
      </w:r>
      <w:r w:rsidR="00203E27" w:rsidRPr="00DF5E79">
        <w:rPr>
          <w:rFonts w:ascii="Times New Roman" w:hAnsi="Times New Roman"/>
          <w:color w:val="000000"/>
        </w:rPr>
        <w:t>S</w:t>
      </w:r>
      <w:r w:rsidR="00203E27" w:rsidRPr="00DF5E79">
        <w:rPr>
          <w:rFonts w:ascii="Times New Roman" w:hAnsi="Times New Roman"/>
          <w:color w:val="000000"/>
          <w:lang w:val="ru-RU"/>
        </w:rPr>
        <w:t>»…. «</w:t>
      </w:r>
      <w:r w:rsidR="00203E27" w:rsidRPr="00DF5E79">
        <w:rPr>
          <w:rFonts w:ascii="Times New Roman" w:hAnsi="Times New Roman"/>
          <w:color w:val="000000"/>
        </w:rPr>
        <w:t>Y</w:t>
      </w:r>
      <w:r w:rsidR="00203E27" w:rsidRPr="00DF5E79">
        <w:rPr>
          <w:rFonts w:ascii="Times New Roman" w:hAnsi="Times New Roman"/>
          <w:color w:val="000000"/>
          <w:lang w:val="ru-RU"/>
        </w:rPr>
        <w:t xml:space="preserve">»). Таким образом, </w:t>
      </w:r>
      <w:r w:rsidR="00203E27" w:rsidRPr="00DF5E79">
        <w:rPr>
          <w:rFonts w:ascii="Times New Roman" w:hAnsi="Times New Roman"/>
          <w:lang w:val="ru-RU"/>
        </w:rPr>
        <w:t>«сущностью» знака является его отличие от прочих, которое, по сути, и создает этот знак как отдельный.</w:t>
      </w:r>
      <w:r w:rsidR="00203E27" w:rsidRPr="00DF5E79">
        <w:rPr>
          <w:rFonts w:ascii="Times New Roman" w:eastAsia="Times New Roman" w:hAnsi="Times New Roman"/>
          <w:lang w:val="ru-RU" w:eastAsia="ru-RU"/>
        </w:rPr>
        <w:t xml:space="preserve"> </w:t>
      </w:r>
    </w:p>
    <w:p w:rsidR="00203E27" w:rsidRPr="00DF5E79" w:rsidRDefault="00203E27" w:rsidP="00DF5E79">
      <w:pPr>
        <w:pStyle w:val="af0"/>
        <w:spacing w:line="360" w:lineRule="auto"/>
        <w:ind w:left="-567" w:right="-28" w:firstLine="1275"/>
        <w:jc w:val="both"/>
        <w:rPr>
          <w:rFonts w:ascii="Times New Roman" w:hAnsi="Times New Roman"/>
          <w:lang w:val="ru-RU"/>
        </w:rPr>
      </w:pPr>
      <w:r w:rsidRPr="00DF5E79">
        <w:rPr>
          <w:rFonts w:ascii="Times New Roman" w:hAnsi="Times New Roman"/>
          <w:color w:val="000000"/>
          <w:lang w:val="ru-RU"/>
        </w:rPr>
        <w:t xml:space="preserve">Таким образом, согласно принципу различения или </w:t>
      </w:r>
      <w:proofErr w:type="spellStart"/>
      <w:r w:rsidRPr="00DF5E79">
        <w:rPr>
          <w:rFonts w:ascii="Times New Roman" w:hAnsi="Times New Roman"/>
          <w:color w:val="000000"/>
          <w:lang w:val="ru-RU"/>
        </w:rPr>
        <w:t>десубстантивации</w:t>
      </w:r>
      <w:proofErr w:type="spellEnd"/>
      <w:r w:rsidRPr="00DF5E79">
        <w:rPr>
          <w:rFonts w:ascii="Times New Roman" w:hAnsi="Times New Roman"/>
          <w:color w:val="000000"/>
          <w:lang w:val="ru-RU"/>
        </w:rPr>
        <w:t xml:space="preserve"> следует вообще отказаться от риторики субстанциальности в применении к знакам. </w:t>
      </w:r>
      <w:r w:rsidRPr="00DF5E79">
        <w:rPr>
          <w:rFonts w:ascii="Times New Roman" w:hAnsi="Times New Roman"/>
          <w:lang w:val="ru-RU"/>
        </w:rPr>
        <w:t xml:space="preserve">Такая методика «во-первых, отказывается трактовать члены отношения как независимые сущности и, напротив, принимает в качестве основы своего анализа  отношения между ними; и, во-вторых, она вводит понятие системы, беря за основу </w:t>
      </w:r>
      <w:r w:rsidR="00B14F04">
        <w:rPr>
          <w:rFonts w:ascii="Times New Roman" w:hAnsi="Times New Roman"/>
          <w:lang w:val="ru-RU"/>
        </w:rPr>
        <w:t xml:space="preserve">требование ее </w:t>
      </w:r>
      <w:proofErr w:type="spellStart"/>
      <w:r w:rsidR="00B14F04">
        <w:rPr>
          <w:rFonts w:ascii="Times New Roman" w:hAnsi="Times New Roman"/>
          <w:lang w:val="ru-RU"/>
        </w:rPr>
        <w:t>самозамкнутости</w:t>
      </w:r>
      <w:proofErr w:type="spellEnd"/>
      <w:r w:rsidR="00B14F04">
        <w:rPr>
          <w:rFonts w:ascii="Times New Roman" w:hAnsi="Times New Roman"/>
          <w:lang w:val="ru-RU"/>
        </w:rPr>
        <w:t xml:space="preserve">» [Соссюр </w:t>
      </w:r>
      <w:r w:rsidR="00B66086">
        <w:rPr>
          <w:rFonts w:ascii="Times New Roman" w:hAnsi="Times New Roman"/>
          <w:lang w:val="ru-RU"/>
        </w:rPr>
        <w:t>2004, 78</w:t>
      </w:r>
      <w:r w:rsidR="00B14F04">
        <w:rPr>
          <w:rFonts w:ascii="Times New Roman" w:hAnsi="Times New Roman"/>
          <w:lang w:val="ru-RU"/>
        </w:rPr>
        <w:t>]</w:t>
      </w:r>
      <w:r w:rsidRPr="00DF5E79">
        <w:rPr>
          <w:rFonts w:ascii="Times New Roman" w:hAnsi="Times New Roman"/>
          <w:lang w:val="ru-RU"/>
        </w:rPr>
        <w:t xml:space="preserve">. </w:t>
      </w:r>
      <w:r w:rsidRPr="00DF5E79">
        <w:rPr>
          <w:rFonts w:ascii="Times New Roman" w:hAnsi="Times New Roman"/>
          <w:color w:val="000000"/>
          <w:lang w:val="ru-RU"/>
        </w:rPr>
        <w:t>Знаки не являются такими же сущностями как объекты физического мира. Их существование не субстанциально, а строго «</w:t>
      </w:r>
      <w:r w:rsidRPr="00DF5E79">
        <w:rPr>
          <w:rFonts w:ascii="Times New Roman" w:hAnsi="Times New Roman"/>
          <w:i/>
          <w:color w:val="000000"/>
          <w:lang w:val="ru-RU"/>
        </w:rPr>
        <w:t>дифференциально</w:t>
      </w:r>
      <w:r w:rsidRPr="00DF5E79">
        <w:rPr>
          <w:rFonts w:ascii="Times New Roman" w:hAnsi="Times New Roman"/>
          <w:color w:val="000000"/>
          <w:lang w:val="ru-RU"/>
        </w:rPr>
        <w:t>». Взятые вместе они образуют систему, имеющую определенную форму, организующую расположение частей-знаков так, ч</w:t>
      </w:r>
      <w:r w:rsidR="00E13D22">
        <w:rPr>
          <w:rFonts w:ascii="Times New Roman" w:hAnsi="Times New Roman"/>
          <w:color w:val="000000"/>
          <w:lang w:val="ru-RU"/>
        </w:rPr>
        <w:t>тобы каждый из них имел значение</w:t>
      </w:r>
      <w:r w:rsidRPr="00DF5E79">
        <w:rPr>
          <w:rFonts w:ascii="Times New Roman" w:hAnsi="Times New Roman"/>
          <w:color w:val="000000"/>
          <w:lang w:val="ru-RU"/>
        </w:rPr>
        <w:t>. Если понимать ф</w:t>
      </w:r>
      <w:r w:rsidRPr="00DF5E79">
        <w:rPr>
          <w:rFonts w:ascii="Times New Roman" w:hAnsi="Times New Roman"/>
          <w:lang w:val="ru-RU"/>
        </w:rPr>
        <w:t xml:space="preserve">орму при этом </w:t>
      </w:r>
      <w:r w:rsidR="005D5FF1">
        <w:rPr>
          <w:rFonts w:ascii="Times New Roman" w:hAnsi="Times New Roman"/>
          <w:lang w:val="ru-RU"/>
        </w:rPr>
        <w:t>предельно широко – как некоторую</w:t>
      </w:r>
      <w:r w:rsidRPr="00DF5E79">
        <w:rPr>
          <w:rFonts w:ascii="Times New Roman" w:hAnsi="Times New Roman"/>
          <w:lang w:val="ru-RU"/>
        </w:rPr>
        <w:t xml:space="preserve"> определенность, возникающ</w:t>
      </w:r>
      <w:r w:rsidR="005D5FF1">
        <w:rPr>
          <w:rFonts w:ascii="Times New Roman" w:hAnsi="Times New Roman"/>
          <w:lang w:val="ru-RU"/>
        </w:rPr>
        <w:t>ую</w:t>
      </w:r>
      <w:r w:rsidRPr="00DF5E79">
        <w:rPr>
          <w:rFonts w:ascii="Times New Roman" w:hAnsi="Times New Roman"/>
          <w:lang w:val="ru-RU"/>
        </w:rPr>
        <w:t xml:space="preserve"> в связи с </w:t>
      </w:r>
      <w:r w:rsidRPr="00DF5E79">
        <w:rPr>
          <w:rFonts w:ascii="Times New Roman" w:hAnsi="Times New Roman"/>
          <w:i/>
          <w:iCs/>
          <w:lang w:val="ru-RU"/>
        </w:rPr>
        <w:t>архитектурой внутренних различий</w:t>
      </w:r>
      <w:r w:rsidRPr="00DF5E79">
        <w:rPr>
          <w:rFonts w:ascii="Times New Roman" w:hAnsi="Times New Roman"/>
          <w:lang w:val="ru-RU"/>
        </w:rPr>
        <w:t xml:space="preserve"> (</w:t>
      </w:r>
      <w:r w:rsidRPr="00DF5E79">
        <w:rPr>
          <w:rFonts w:ascii="Times New Roman" w:hAnsi="Times New Roman"/>
        </w:rPr>
        <w:t>distinctions</w:t>
      </w:r>
      <w:r w:rsidRPr="00DF5E79">
        <w:rPr>
          <w:rFonts w:ascii="Times New Roman" w:hAnsi="Times New Roman"/>
          <w:lang w:val="ru-RU"/>
        </w:rPr>
        <w:t xml:space="preserve">), то мы фактически получим то определение системы, которое </w:t>
      </w:r>
      <w:r w:rsidR="001C3F48" w:rsidRPr="00DF5E79">
        <w:rPr>
          <w:rFonts w:ascii="Times New Roman" w:hAnsi="Times New Roman"/>
          <w:lang w:val="ru-RU"/>
        </w:rPr>
        <w:t xml:space="preserve">может быть </w:t>
      </w:r>
      <w:r w:rsidR="0093435A">
        <w:rPr>
          <w:rFonts w:ascii="Times New Roman" w:hAnsi="Times New Roman"/>
          <w:lang w:val="ru-RU"/>
        </w:rPr>
        <w:t xml:space="preserve">понято по аналогии с </w:t>
      </w:r>
      <w:proofErr w:type="spellStart"/>
      <w:r w:rsidR="001C3F48" w:rsidRPr="00DF5E79">
        <w:rPr>
          <w:rFonts w:ascii="Times New Roman" w:hAnsi="Times New Roman"/>
        </w:rPr>
        <w:t>Eigenform</w:t>
      </w:r>
      <w:proofErr w:type="spellEnd"/>
      <w:r w:rsidRPr="00DF5E79">
        <w:rPr>
          <w:rFonts w:ascii="Times New Roman" w:hAnsi="Times New Roman"/>
          <w:lang w:val="ru-RU"/>
        </w:rPr>
        <w:t>.</w:t>
      </w:r>
    </w:p>
    <w:p w:rsidR="00C242BB" w:rsidRPr="00DF5E79" w:rsidRDefault="0093435A" w:rsidP="00F42DBB">
      <w:pPr>
        <w:spacing w:line="360" w:lineRule="auto"/>
        <w:ind w:left="-567" w:right="-28" w:firstLine="1275"/>
        <w:jc w:val="both"/>
        <w:rPr>
          <w:rFonts w:ascii="Times New Roman" w:hAnsi="Times New Roman"/>
          <w:lang w:val="ru-RU"/>
        </w:rPr>
      </w:pPr>
      <w:r>
        <w:rPr>
          <w:rFonts w:ascii="Times New Roman" w:hAnsi="Times New Roman"/>
          <w:lang w:val="ru-RU"/>
        </w:rPr>
        <w:t xml:space="preserve">Такая форма </w:t>
      </w:r>
      <w:r w:rsidR="00E13D22">
        <w:rPr>
          <w:rFonts w:ascii="Times New Roman" w:hAnsi="Times New Roman"/>
          <w:lang w:val="ru-RU"/>
        </w:rPr>
        <w:t>содержит в себе</w:t>
      </w:r>
      <w:r w:rsidR="00203E27" w:rsidRPr="00DF5E79">
        <w:rPr>
          <w:rFonts w:ascii="Times New Roman" w:hAnsi="Times New Roman"/>
          <w:lang w:val="ru-RU"/>
        </w:rPr>
        <w:t xml:space="preserve"> </w:t>
      </w:r>
      <w:r w:rsidR="003E1723" w:rsidRPr="00DF5E79">
        <w:rPr>
          <w:rFonts w:ascii="Times New Roman" w:hAnsi="Times New Roman"/>
          <w:lang w:val="ru-RU"/>
        </w:rPr>
        <w:t xml:space="preserve">два важных принципа. </w:t>
      </w:r>
      <w:r w:rsidR="00203E27" w:rsidRPr="00DF5E79">
        <w:rPr>
          <w:rFonts w:ascii="Times New Roman" w:hAnsi="Times New Roman"/>
          <w:lang w:val="ru-RU"/>
        </w:rPr>
        <w:t xml:space="preserve">Первый принцип указывает на то, что наше чувственное восприятие реальности определяется не чувствами, а формирующей это восприятие системой знаков. </w:t>
      </w:r>
      <w:r>
        <w:rPr>
          <w:rFonts w:ascii="Times New Roman" w:hAnsi="Times New Roman"/>
          <w:lang w:val="ru-RU"/>
        </w:rPr>
        <w:t>Р</w:t>
      </w:r>
      <w:r w:rsidR="00203E27" w:rsidRPr="00DF5E79">
        <w:rPr>
          <w:rFonts w:ascii="Times New Roman" w:hAnsi="Times New Roman"/>
          <w:lang w:val="ru-RU"/>
        </w:rPr>
        <w:t xml:space="preserve">аспознавание (т.н. фонематический слух) определенных звуков работает только в том случае, если оно позволяют различать слова; другие различия индифферентны для слуха. Язык, который определяется как </w:t>
      </w:r>
      <w:r w:rsidR="00203E27" w:rsidRPr="00DF5E79">
        <w:rPr>
          <w:rFonts w:ascii="Times New Roman" w:hAnsi="Times New Roman"/>
          <w:i/>
          <w:lang w:val="ru-RU"/>
        </w:rPr>
        <w:t>«пучок дифференцированных величин»</w:t>
      </w:r>
      <w:r w:rsidR="00203E27" w:rsidRPr="00DF5E79">
        <w:rPr>
          <w:rFonts w:ascii="Times New Roman" w:hAnsi="Times New Roman"/>
          <w:lang w:val="ru-RU"/>
        </w:rPr>
        <w:t xml:space="preserve"> формирует, таким образом, потенциал нашего восприятия. Второй принцип организации языка заключается в </w:t>
      </w:r>
      <w:r w:rsidR="00203E27" w:rsidRPr="00DF5E79">
        <w:rPr>
          <w:rFonts w:ascii="Times New Roman" w:hAnsi="Times New Roman"/>
          <w:i/>
          <w:lang w:val="ru-RU"/>
        </w:rPr>
        <w:t>двусторонней теории знака</w:t>
      </w:r>
      <w:r w:rsidR="00203E27" w:rsidRPr="00DF5E79">
        <w:rPr>
          <w:rFonts w:ascii="Times New Roman" w:hAnsi="Times New Roman"/>
          <w:lang w:val="ru-RU"/>
        </w:rPr>
        <w:t xml:space="preserve">, иногда называемой </w:t>
      </w:r>
      <w:r w:rsidR="00203E27" w:rsidRPr="00DF5E79">
        <w:rPr>
          <w:rFonts w:ascii="Times New Roman" w:hAnsi="Times New Roman"/>
          <w:i/>
          <w:lang w:val="ru-RU"/>
        </w:rPr>
        <w:t xml:space="preserve">неклассической или </w:t>
      </w:r>
      <w:proofErr w:type="spellStart"/>
      <w:r w:rsidR="00203E27" w:rsidRPr="00DF5E79">
        <w:rPr>
          <w:rFonts w:ascii="Times New Roman" w:hAnsi="Times New Roman"/>
          <w:i/>
          <w:lang w:val="ru-RU"/>
        </w:rPr>
        <w:t>неаристотелевской</w:t>
      </w:r>
      <w:proofErr w:type="spellEnd"/>
      <w:r w:rsidR="00203E27" w:rsidRPr="00DF5E79">
        <w:rPr>
          <w:rFonts w:ascii="Times New Roman" w:hAnsi="Times New Roman"/>
          <w:i/>
          <w:lang w:val="ru-RU"/>
        </w:rPr>
        <w:t xml:space="preserve"> теорией значения. </w:t>
      </w:r>
      <w:r w:rsidR="00203E27" w:rsidRPr="00DF5E79">
        <w:rPr>
          <w:rFonts w:ascii="Times New Roman" w:hAnsi="Times New Roman"/>
          <w:lang w:val="ru-RU"/>
        </w:rPr>
        <w:t xml:space="preserve">В значительной степени ее назначение также состоит в том, чтобы исключить область объектов-самих-по-себе из процедуры </w:t>
      </w:r>
      <w:proofErr w:type="spellStart"/>
      <w:r w:rsidR="00203E27" w:rsidRPr="00DF5E79">
        <w:rPr>
          <w:rFonts w:ascii="Times New Roman" w:hAnsi="Times New Roman"/>
          <w:lang w:val="ru-RU"/>
        </w:rPr>
        <w:t>означения</w:t>
      </w:r>
      <w:proofErr w:type="spellEnd"/>
      <w:r w:rsidR="00203E27" w:rsidRPr="00DF5E79">
        <w:rPr>
          <w:rFonts w:ascii="Times New Roman" w:hAnsi="Times New Roman"/>
          <w:lang w:val="ru-RU"/>
        </w:rPr>
        <w:t xml:space="preserve"> в целом и структуры знака в частности. Классическое представление о знаке и его значении, восходящее к Аристотелю подразумевало знак существует сам по себе, а вещь сама по себе, но знаки могут крепиться к вещам и представительствовать за них. Равно получалось, что значение знака может быть реальным физическим объектом </w:t>
      </w:r>
      <w:r w:rsidR="00203E27" w:rsidRPr="00DF5E79">
        <w:rPr>
          <w:rFonts w:ascii="Times New Roman" w:hAnsi="Times New Roman"/>
          <w:lang w:val="ru-RU"/>
        </w:rPr>
        <w:lastRenderedPageBreak/>
        <w:t xml:space="preserve">вещного мира. Структурная лингвистика отменит это представление о знаке в пользу единства его двух сторон, одна из которых будет названа </w:t>
      </w:r>
      <w:r w:rsidR="00203E27" w:rsidRPr="00DF5E79">
        <w:rPr>
          <w:rFonts w:ascii="Times New Roman" w:hAnsi="Times New Roman"/>
          <w:i/>
          <w:lang w:val="ru-RU"/>
        </w:rPr>
        <w:t>означающим, а</w:t>
      </w:r>
      <w:r w:rsidR="00203E27" w:rsidRPr="00DF5E79">
        <w:rPr>
          <w:rFonts w:ascii="Times New Roman" w:hAnsi="Times New Roman"/>
          <w:lang w:val="ru-RU"/>
        </w:rPr>
        <w:t xml:space="preserve"> другая </w:t>
      </w:r>
      <w:r w:rsidR="00203E27" w:rsidRPr="00DF5E79">
        <w:rPr>
          <w:rFonts w:ascii="Times New Roman" w:hAnsi="Times New Roman"/>
          <w:i/>
          <w:lang w:val="ru-RU"/>
        </w:rPr>
        <w:t>означаемым</w:t>
      </w:r>
      <w:r w:rsidR="00203E27" w:rsidRPr="00DF5E79">
        <w:rPr>
          <w:rFonts w:ascii="Times New Roman" w:hAnsi="Times New Roman"/>
          <w:b/>
          <w:i/>
          <w:lang w:val="ru-RU"/>
        </w:rPr>
        <w:t xml:space="preserve"> </w:t>
      </w:r>
      <w:r w:rsidR="00203E27" w:rsidRPr="00DF5E79">
        <w:rPr>
          <w:rFonts w:ascii="Times New Roman" w:hAnsi="Times New Roman"/>
          <w:i/>
          <w:lang w:val="ru-RU"/>
        </w:rPr>
        <w:t>(</w:t>
      </w:r>
      <w:r w:rsidR="00203E27" w:rsidRPr="00DF5E79">
        <w:rPr>
          <w:rFonts w:ascii="Times New Roman" w:hAnsi="Times New Roman"/>
          <w:lang w:val="ru-RU"/>
        </w:rPr>
        <w:t xml:space="preserve">«означающее» означает, а «означаемое» означается). </w:t>
      </w:r>
      <w:r>
        <w:rPr>
          <w:rFonts w:ascii="Times New Roman" w:hAnsi="Times New Roman"/>
          <w:lang w:val="ru-RU"/>
        </w:rPr>
        <w:t>З</w:t>
      </w:r>
      <w:r w:rsidR="00203E27" w:rsidRPr="00DF5E79">
        <w:rPr>
          <w:rFonts w:ascii="Times New Roman" w:hAnsi="Times New Roman"/>
          <w:lang w:val="ru-RU"/>
        </w:rPr>
        <w:t xml:space="preserve">нак не отсылает к значению (вещи) </w:t>
      </w:r>
      <w:r w:rsidR="00203E27" w:rsidRPr="00DF5E79">
        <w:rPr>
          <w:rFonts w:ascii="Times New Roman" w:hAnsi="Times New Roman"/>
          <w:i/>
          <w:lang w:val="ru-RU"/>
        </w:rPr>
        <w:t>вовне</w:t>
      </w:r>
      <w:r w:rsidR="00203E27" w:rsidRPr="00DF5E79">
        <w:rPr>
          <w:rFonts w:ascii="Times New Roman" w:hAnsi="Times New Roman"/>
          <w:lang w:val="ru-RU"/>
        </w:rPr>
        <w:t xml:space="preserve">, он отсылает к значению </w:t>
      </w:r>
      <w:r w:rsidR="00203E27" w:rsidRPr="00DF5E79">
        <w:rPr>
          <w:rFonts w:ascii="Times New Roman" w:hAnsi="Times New Roman"/>
          <w:i/>
          <w:lang w:val="ru-RU"/>
        </w:rPr>
        <w:t>в собственных границах</w:t>
      </w:r>
      <w:r w:rsidR="00203E27" w:rsidRPr="00DF5E79">
        <w:rPr>
          <w:rFonts w:ascii="Times New Roman" w:hAnsi="Times New Roman"/>
          <w:lang w:val="ru-RU"/>
        </w:rPr>
        <w:t xml:space="preserve">. Значение оказывается производным от знака, хотя и встречается в мире как внешнее. Подобный механизм </w:t>
      </w:r>
      <w:proofErr w:type="spellStart"/>
      <w:r w:rsidR="00203E27" w:rsidRPr="00DF5E79">
        <w:rPr>
          <w:rFonts w:ascii="Times New Roman" w:hAnsi="Times New Roman"/>
          <w:lang w:val="ru-RU"/>
        </w:rPr>
        <w:t>означения</w:t>
      </w:r>
      <w:proofErr w:type="spellEnd"/>
      <w:r w:rsidR="00203E27" w:rsidRPr="00DF5E79">
        <w:rPr>
          <w:rFonts w:ascii="Times New Roman" w:hAnsi="Times New Roman"/>
          <w:lang w:val="ru-RU"/>
        </w:rPr>
        <w:t xml:space="preserve"> явственно подчиняется логике </w:t>
      </w:r>
      <w:proofErr w:type="spellStart"/>
      <w:r w:rsidR="00203E27" w:rsidRPr="00DF5E79">
        <w:rPr>
          <w:rFonts w:ascii="Times New Roman" w:hAnsi="Times New Roman"/>
        </w:rPr>
        <w:t>Eigenform</w:t>
      </w:r>
      <w:proofErr w:type="spellEnd"/>
      <w:r w:rsidR="00203E27" w:rsidRPr="00DF5E79">
        <w:rPr>
          <w:rFonts w:ascii="Times New Roman" w:hAnsi="Times New Roman"/>
          <w:lang w:val="ru-RU"/>
        </w:rPr>
        <w:t xml:space="preserve"> – «объекты» формируются внутри, но проецируются «вовне», что, в свою очередь, позволяет сформировать значение. Таким образом, вся конструкция имеет циклическую структуру «</w:t>
      </w:r>
      <w:proofErr w:type="spellStart"/>
      <w:r w:rsidR="00203E27" w:rsidRPr="00DF5E79">
        <w:rPr>
          <w:rFonts w:ascii="Times New Roman" w:hAnsi="Times New Roman"/>
          <w:lang w:val="ru-RU"/>
        </w:rPr>
        <w:t>самоформирования</w:t>
      </w:r>
      <w:proofErr w:type="spellEnd"/>
      <w:r w:rsidR="00203E27" w:rsidRPr="00DF5E79">
        <w:rPr>
          <w:rFonts w:ascii="Times New Roman" w:hAnsi="Times New Roman"/>
          <w:lang w:val="ru-RU"/>
        </w:rPr>
        <w:t>».</w:t>
      </w:r>
    </w:p>
    <w:p w:rsidR="00203E27" w:rsidRPr="00DF5E79" w:rsidRDefault="00203E27" w:rsidP="00DF5E79">
      <w:pPr>
        <w:pStyle w:val="af0"/>
        <w:spacing w:line="360" w:lineRule="auto"/>
        <w:ind w:left="-567" w:right="-28" w:firstLine="1275"/>
        <w:jc w:val="both"/>
        <w:rPr>
          <w:rFonts w:ascii="Times New Roman" w:hAnsi="Times New Roman"/>
          <w:lang w:val="ru-RU"/>
        </w:rPr>
      </w:pPr>
      <w:r w:rsidRPr="00DF5E79">
        <w:rPr>
          <w:rFonts w:ascii="Times New Roman" w:hAnsi="Times New Roman"/>
          <w:lang w:val="ru-RU"/>
        </w:rPr>
        <w:t xml:space="preserve">Таким образом, знак есть принципиально идеальное образование, никак не связанное с миром реальных физических вещей. Он устроен так, что </w:t>
      </w:r>
      <w:r w:rsidRPr="00DF5E79">
        <w:rPr>
          <w:rFonts w:ascii="Times New Roman" w:hAnsi="Times New Roman"/>
          <w:i/>
          <w:lang w:val="ru-RU"/>
        </w:rPr>
        <w:t>идеальный</w:t>
      </w:r>
      <w:r w:rsidRPr="00DF5E79">
        <w:rPr>
          <w:rFonts w:ascii="Times New Roman" w:hAnsi="Times New Roman"/>
          <w:lang w:val="ru-RU"/>
        </w:rPr>
        <w:t xml:space="preserve"> акустический образ отсылает к </w:t>
      </w:r>
      <w:r w:rsidRPr="00DF5E79">
        <w:rPr>
          <w:rFonts w:ascii="Times New Roman" w:hAnsi="Times New Roman"/>
          <w:i/>
          <w:lang w:val="ru-RU"/>
        </w:rPr>
        <w:t>идеальному же</w:t>
      </w:r>
      <w:r w:rsidRPr="00DF5E79">
        <w:rPr>
          <w:rFonts w:ascii="Times New Roman" w:hAnsi="Times New Roman"/>
          <w:lang w:val="ru-RU"/>
        </w:rPr>
        <w:t xml:space="preserve"> понятию, в то время как вопрос о подкреплении этой схемы наличием реального вещного мира остается открытым. Язык тогда</w:t>
      </w:r>
      <w:r w:rsidRPr="00DF5E79">
        <w:rPr>
          <w:rFonts w:ascii="Times New Roman" w:hAnsi="Times New Roman"/>
          <w:i/>
          <w:lang w:val="ru-RU"/>
        </w:rPr>
        <w:t xml:space="preserve"> «это система знаков, в которой единственно существенным является соединение значения и акустического образа, причем оба эти элемента знака </w:t>
      </w:r>
      <w:r w:rsidR="004C4B41">
        <w:rPr>
          <w:rFonts w:ascii="Times New Roman" w:hAnsi="Times New Roman"/>
          <w:i/>
          <w:lang w:val="ru-RU"/>
        </w:rPr>
        <w:t xml:space="preserve">в равной мере </w:t>
      </w:r>
      <w:proofErr w:type="spellStart"/>
      <w:r w:rsidR="004C4B41">
        <w:rPr>
          <w:rFonts w:ascii="Times New Roman" w:hAnsi="Times New Roman"/>
          <w:i/>
          <w:lang w:val="ru-RU"/>
        </w:rPr>
        <w:t>психичны</w:t>
      </w:r>
      <w:proofErr w:type="spellEnd"/>
      <w:r w:rsidR="004C4B41">
        <w:rPr>
          <w:rFonts w:ascii="Times New Roman" w:hAnsi="Times New Roman"/>
          <w:i/>
          <w:lang w:val="ru-RU"/>
        </w:rPr>
        <w:t xml:space="preserve">» </w:t>
      </w:r>
      <w:r w:rsidR="004C4B41" w:rsidRPr="004C4B41">
        <w:rPr>
          <w:rFonts w:ascii="Times New Roman" w:hAnsi="Times New Roman"/>
          <w:lang w:val="ru-RU"/>
        </w:rPr>
        <w:t>[Соссюр 2004, 98]</w:t>
      </w:r>
      <w:r w:rsidRPr="004C4B41">
        <w:rPr>
          <w:rFonts w:ascii="Times New Roman" w:hAnsi="Times New Roman"/>
          <w:lang w:val="ru-RU"/>
        </w:rPr>
        <w:t>.</w:t>
      </w:r>
      <w:r w:rsidRPr="00DF5E79">
        <w:rPr>
          <w:rFonts w:ascii="Times New Roman" w:hAnsi="Times New Roman"/>
          <w:i/>
          <w:lang w:val="ru-RU"/>
        </w:rPr>
        <w:t xml:space="preserve"> </w:t>
      </w:r>
      <w:r w:rsidRPr="00DF5E79">
        <w:rPr>
          <w:rFonts w:ascii="Times New Roman" w:hAnsi="Times New Roman"/>
          <w:lang w:val="ru-RU"/>
        </w:rPr>
        <w:t>При этом значение как бы «зашито» в знак, а вовсе не расположено вовне знака.</w:t>
      </w:r>
      <w:r w:rsidRPr="00DF5E79">
        <w:rPr>
          <w:rFonts w:ascii="Times New Roman" w:hAnsi="Times New Roman"/>
          <w:i/>
          <w:lang w:val="ru-RU"/>
        </w:rPr>
        <w:t xml:space="preserve"> </w:t>
      </w:r>
      <w:r w:rsidRPr="00DF5E79">
        <w:rPr>
          <w:rFonts w:ascii="Times New Roman" w:hAnsi="Times New Roman"/>
          <w:lang w:val="ru-RU"/>
        </w:rPr>
        <w:t xml:space="preserve">Это положение может показаться странным – разве в мире нет настоящих деревьев, </w:t>
      </w:r>
      <w:r w:rsidR="005D5FF1">
        <w:rPr>
          <w:rFonts w:ascii="Times New Roman" w:hAnsi="Times New Roman"/>
          <w:lang w:val="ru-RU"/>
        </w:rPr>
        <w:t xml:space="preserve">к </w:t>
      </w:r>
      <w:r w:rsidRPr="00DF5E79">
        <w:rPr>
          <w:rFonts w:ascii="Times New Roman" w:hAnsi="Times New Roman"/>
          <w:lang w:val="ru-RU"/>
        </w:rPr>
        <w:t>которым можно подойти и пощупать их, и которые вполне материальны, а не идеальны. Разве не они в конечном итоге есть те референты-значения, к которым отсылают знаки?</w:t>
      </w:r>
      <w:r w:rsidRPr="00DF5E79">
        <w:rPr>
          <w:rFonts w:ascii="Times New Roman" w:hAnsi="Times New Roman"/>
          <w:i/>
          <w:lang w:val="ru-RU"/>
        </w:rPr>
        <w:t xml:space="preserve"> </w:t>
      </w:r>
      <w:r w:rsidRPr="00DF5E79">
        <w:rPr>
          <w:rFonts w:ascii="Times New Roman" w:hAnsi="Times New Roman"/>
          <w:lang w:val="ru-RU"/>
        </w:rPr>
        <w:t xml:space="preserve">Вопреки интуиции реализма, мы должны рассуждать здесь по-другому: дерево, к которому мы подойдем и прикоснемся, </w:t>
      </w:r>
      <w:r w:rsidR="004C4B41">
        <w:rPr>
          <w:rFonts w:ascii="Times New Roman" w:hAnsi="Times New Roman"/>
          <w:lang w:val="ru-RU"/>
        </w:rPr>
        <w:t xml:space="preserve">является </w:t>
      </w:r>
      <w:r w:rsidRPr="00DF5E79">
        <w:rPr>
          <w:rFonts w:ascii="Times New Roman" w:hAnsi="Times New Roman"/>
          <w:lang w:val="ru-RU"/>
        </w:rPr>
        <w:t xml:space="preserve">для нас «деревом», определенным объектом, а не грудой бессмысленных пикселей, но за формирование </w:t>
      </w:r>
      <w:r w:rsidR="005D5FF1">
        <w:rPr>
          <w:rFonts w:ascii="Times New Roman" w:hAnsi="Times New Roman"/>
          <w:lang w:val="ru-RU"/>
        </w:rPr>
        <w:t xml:space="preserve">этого </w:t>
      </w:r>
      <w:r w:rsidRPr="00DF5E79">
        <w:rPr>
          <w:rFonts w:ascii="Times New Roman" w:hAnsi="Times New Roman"/>
          <w:lang w:val="ru-RU"/>
        </w:rPr>
        <w:t xml:space="preserve">объекта ответствен язык. Фокус при этом в том, что когда мы гладим «дерево» по «стволу», любуясь его «кроной», нами движет словарь (а не непосредственная чувственность, которая обеспечивает лишь доступ к пикселям), который и позволил увидеть нами в этом объекте дерево, а не что-то еще. Определенность объекта задается процедурой </w:t>
      </w:r>
      <w:proofErr w:type="spellStart"/>
      <w:r w:rsidRPr="00DF5E79">
        <w:rPr>
          <w:rFonts w:ascii="Times New Roman" w:hAnsi="Times New Roman"/>
          <w:lang w:val="ru-RU"/>
        </w:rPr>
        <w:t>означения</w:t>
      </w:r>
      <w:proofErr w:type="spellEnd"/>
      <w:r w:rsidRPr="00DF5E79">
        <w:rPr>
          <w:rFonts w:ascii="Times New Roman" w:hAnsi="Times New Roman"/>
          <w:lang w:val="ru-RU"/>
        </w:rPr>
        <w:t>, в которой один знак всегда ведет к другому. Пучок впечатлений от дерева есть результат р</w:t>
      </w:r>
      <w:r w:rsidR="004C4B41">
        <w:rPr>
          <w:rFonts w:ascii="Times New Roman" w:hAnsi="Times New Roman"/>
          <w:lang w:val="ru-RU"/>
        </w:rPr>
        <w:t xml:space="preserve">азветвленной серии </w:t>
      </w:r>
      <w:proofErr w:type="spellStart"/>
      <w:r w:rsidR="004C4B41">
        <w:rPr>
          <w:rFonts w:ascii="Times New Roman" w:hAnsi="Times New Roman"/>
          <w:lang w:val="ru-RU"/>
        </w:rPr>
        <w:t>сигнификаций</w:t>
      </w:r>
      <w:proofErr w:type="spellEnd"/>
      <w:r w:rsidR="004C4B41">
        <w:rPr>
          <w:rFonts w:ascii="Times New Roman" w:hAnsi="Times New Roman"/>
          <w:lang w:val="ru-RU"/>
        </w:rPr>
        <w:t xml:space="preserve">, и тогда </w:t>
      </w:r>
      <w:r w:rsidRPr="00DF5E79">
        <w:rPr>
          <w:rFonts w:ascii="Times New Roman" w:hAnsi="Times New Roman"/>
          <w:lang w:val="ru-RU"/>
        </w:rPr>
        <w:t>для того чтобы существовать и функционировать</w:t>
      </w:r>
      <w:r w:rsidR="004C4B41">
        <w:rPr>
          <w:rFonts w:ascii="Times New Roman" w:hAnsi="Times New Roman"/>
          <w:lang w:val="ru-RU"/>
        </w:rPr>
        <w:t>,</w:t>
      </w:r>
      <w:r w:rsidRPr="00DF5E79">
        <w:rPr>
          <w:rFonts w:ascii="Times New Roman" w:hAnsi="Times New Roman"/>
          <w:lang w:val="ru-RU"/>
        </w:rPr>
        <w:t xml:space="preserve"> язык вовсе не нуждается в мире</w:t>
      </w:r>
      <w:r w:rsidR="00D421A6" w:rsidRPr="00D421A6">
        <w:rPr>
          <w:rFonts w:ascii="Times New Roman" w:hAnsi="Times New Roman"/>
          <w:lang w:val="ru-RU"/>
        </w:rPr>
        <w:t xml:space="preserve"> [</w:t>
      </w:r>
      <w:proofErr w:type="spellStart"/>
      <w:r w:rsidR="00D421A6" w:rsidRPr="00432CE4">
        <w:rPr>
          <w:rFonts w:ascii="Times New Roman" w:hAnsi="Times New Roman"/>
        </w:rPr>
        <w:t>Umerez</w:t>
      </w:r>
      <w:proofErr w:type="spellEnd"/>
      <w:r w:rsidR="00D421A6" w:rsidRPr="00D421A6">
        <w:rPr>
          <w:rFonts w:ascii="Times New Roman" w:hAnsi="Times New Roman"/>
          <w:lang w:val="ru-RU"/>
        </w:rPr>
        <w:t xml:space="preserve"> 1995]</w:t>
      </w:r>
      <w:r w:rsidRPr="00DF5E79">
        <w:rPr>
          <w:rFonts w:ascii="Times New Roman" w:hAnsi="Times New Roman"/>
          <w:lang w:val="ru-RU"/>
        </w:rPr>
        <w:t xml:space="preserve">. </w:t>
      </w:r>
    </w:p>
    <w:p w:rsidR="00203E27" w:rsidRPr="00DF5E79" w:rsidRDefault="00203E27" w:rsidP="00B14F04">
      <w:pPr>
        <w:pStyle w:val="3"/>
        <w:spacing w:after="0" w:line="360" w:lineRule="auto"/>
        <w:ind w:left="-567" w:firstLine="1275"/>
        <w:jc w:val="both"/>
        <w:rPr>
          <w:color w:val="000000"/>
          <w:sz w:val="24"/>
          <w:szCs w:val="24"/>
        </w:rPr>
      </w:pPr>
      <w:r w:rsidRPr="00DF5E79">
        <w:rPr>
          <w:b/>
          <w:sz w:val="24"/>
          <w:szCs w:val="24"/>
        </w:rPr>
        <w:t>Как мир соотносится с языком: тождество вещи и знака</w:t>
      </w:r>
      <w:r w:rsidR="004C4B41">
        <w:rPr>
          <w:b/>
          <w:sz w:val="24"/>
          <w:szCs w:val="24"/>
        </w:rPr>
        <w:t xml:space="preserve">. </w:t>
      </w:r>
      <w:r w:rsidRPr="00DF5E79">
        <w:rPr>
          <w:sz w:val="24"/>
          <w:szCs w:val="24"/>
        </w:rPr>
        <w:t xml:space="preserve">Все вышеперечисленные соображения касательно проблемы соотношения языка и мира, как кажется, были недостаточно радикальны в главном – указании на неочевидность </w:t>
      </w:r>
      <w:proofErr w:type="spellStart"/>
      <w:r w:rsidRPr="00DF5E79">
        <w:rPr>
          <w:i/>
          <w:sz w:val="24"/>
          <w:szCs w:val="24"/>
        </w:rPr>
        <w:t>предсуществования</w:t>
      </w:r>
      <w:proofErr w:type="spellEnd"/>
      <w:r w:rsidRPr="00DF5E79">
        <w:rPr>
          <w:i/>
          <w:sz w:val="24"/>
          <w:szCs w:val="24"/>
        </w:rPr>
        <w:t xml:space="preserve"> означаемого означающему</w:t>
      </w:r>
      <w:r w:rsidRPr="00DF5E79">
        <w:rPr>
          <w:sz w:val="24"/>
          <w:szCs w:val="24"/>
        </w:rPr>
        <w:t xml:space="preserve">. Ведь не совсем понятно предшествует </w:t>
      </w:r>
      <w:r w:rsidRPr="00DF5E79">
        <w:rPr>
          <w:sz w:val="24"/>
          <w:szCs w:val="24"/>
        </w:rPr>
        <w:lastRenderedPageBreak/>
        <w:t xml:space="preserve">ли реальность знаку или знак реальности, и если верно второе, а не первое, то не должны ли мы объявить знак самой (внеязыковой) реальностью? </w:t>
      </w:r>
    </w:p>
    <w:p w:rsidR="00FB10D3" w:rsidRPr="002949CE" w:rsidRDefault="00203E27" w:rsidP="00FB10D3">
      <w:pPr>
        <w:pStyle w:val="3"/>
        <w:spacing w:after="0" w:line="360" w:lineRule="auto"/>
        <w:ind w:left="-567" w:firstLine="1275"/>
        <w:jc w:val="both"/>
        <w:rPr>
          <w:color w:val="000000"/>
          <w:sz w:val="24"/>
          <w:szCs w:val="24"/>
        </w:rPr>
      </w:pPr>
      <w:r w:rsidRPr="00DF5E79">
        <w:rPr>
          <w:sz w:val="24"/>
          <w:szCs w:val="24"/>
        </w:rPr>
        <w:t xml:space="preserve">Выше мы удостоверили, что </w:t>
      </w:r>
      <w:r w:rsidRPr="00DF5E79">
        <w:rPr>
          <w:color w:val="000000"/>
          <w:sz w:val="24"/>
          <w:szCs w:val="24"/>
        </w:rPr>
        <w:t xml:space="preserve">языковой знак – это не связь реальной (физической) вещи и ее названия, а единство понятия (означаемого) и акустического образа (означающего). Но если </w:t>
      </w:r>
      <w:r w:rsidRPr="00DF5E79">
        <w:rPr>
          <w:sz w:val="24"/>
          <w:szCs w:val="24"/>
        </w:rPr>
        <w:t xml:space="preserve">лингвистический знак полностью </w:t>
      </w:r>
      <w:proofErr w:type="spellStart"/>
      <w:r w:rsidRPr="00DF5E79">
        <w:rPr>
          <w:sz w:val="24"/>
          <w:szCs w:val="24"/>
        </w:rPr>
        <w:t>имматериален</w:t>
      </w:r>
      <w:proofErr w:type="spellEnd"/>
      <w:r w:rsidRPr="00DF5E79">
        <w:rPr>
          <w:sz w:val="24"/>
          <w:szCs w:val="24"/>
        </w:rPr>
        <w:t xml:space="preserve">, </w:t>
      </w:r>
      <w:proofErr w:type="spellStart"/>
      <w:r w:rsidRPr="00DF5E79">
        <w:rPr>
          <w:color w:val="000000"/>
          <w:sz w:val="24"/>
          <w:szCs w:val="24"/>
        </w:rPr>
        <w:t>значает</w:t>
      </w:r>
      <w:proofErr w:type="spellEnd"/>
      <w:r w:rsidRPr="00DF5E79">
        <w:rPr>
          <w:color w:val="000000"/>
          <w:sz w:val="24"/>
          <w:szCs w:val="24"/>
        </w:rPr>
        <w:t xml:space="preserve"> ли это, что вещами можно совершенно пренебречь, а для установления значений реальный мир нам не понадобится? </w:t>
      </w:r>
      <w:r w:rsidRPr="00DF5E79">
        <w:rPr>
          <w:sz w:val="24"/>
          <w:szCs w:val="24"/>
        </w:rPr>
        <w:t xml:space="preserve">Здравый смысл подсказывает нам, что по ту сторону знаков есть вещи, и хоть </w:t>
      </w:r>
      <w:r w:rsidRPr="00DF5E79">
        <w:rPr>
          <w:i/>
          <w:sz w:val="24"/>
          <w:szCs w:val="24"/>
        </w:rPr>
        <w:t xml:space="preserve">внутреннее строение </w:t>
      </w:r>
      <w:r w:rsidRPr="00DF5E79">
        <w:rPr>
          <w:sz w:val="24"/>
          <w:szCs w:val="24"/>
        </w:rPr>
        <w:t xml:space="preserve">знака не требует вещей, знак обязан соотноситься с вещами </w:t>
      </w:r>
      <w:r w:rsidRPr="00DF5E79">
        <w:rPr>
          <w:i/>
          <w:sz w:val="24"/>
          <w:szCs w:val="24"/>
        </w:rPr>
        <w:t xml:space="preserve">внешним </w:t>
      </w:r>
      <w:r w:rsidRPr="00DF5E79">
        <w:rPr>
          <w:sz w:val="24"/>
          <w:szCs w:val="24"/>
        </w:rPr>
        <w:t xml:space="preserve">образом. Чтобы не противоречить здравому смыслу, нам необходимо дополнить идеальный знак или, правильнее сказать, его окружение вещами. </w:t>
      </w:r>
      <w:r w:rsidRPr="00DF5E79">
        <w:rPr>
          <w:color w:val="000000"/>
          <w:sz w:val="24"/>
          <w:szCs w:val="24"/>
        </w:rPr>
        <w:t xml:space="preserve">Но </w:t>
      </w:r>
      <w:r w:rsidRPr="00DF5E79">
        <w:rPr>
          <w:i/>
          <w:color w:val="000000"/>
          <w:sz w:val="24"/>
          <w:szCs w:val="24"/>
        </w:rPr>
        <w:t xml:space="preserve">должны ли </w:t>
      </w:r>
      <w:r w:rsidRPr="00DF5E79">
        <w:rPr>
          <w:color w:val="000000"/>
          <w:sz w:val="24"/>
          <w:szCs w:val="24"/>
        </w:rPr>
        <w:t xml:space="preserve">эти вещи наличествовать для того, чтобы знак мог исполнять свою функцию, или он может прекрасно обойтись и без них? Ведь мы сказали, что знак вполне целостен, когда в нем представлены только две стороны, означаемое и означающее, обе из которых, идеальны. Почему вещь должна быть </w:t>
      </w:r>
      <w:r w:rsidRPr="00DF5E79">
        <w:rPr>
          <w:i/>
          <w:color w:val="000000"/>
          <w:sz w:val="24"/>
          <w:szCs w:val="24"/>
        </w:rPr>
        <w:t>прибавлена</w:t>
      </w:r>
      <w:r w:rsidRPr="00DF5E79">
        <w:rPr>
          <w:color w:val="000000"/>
          <w:sz w:val="24"/>
          <w:szCs w:val="24"/>
        </w:rPr>
        <w:t xml:space="preserve"> к знаку, если знак не связан с ней никакими генетическими узами? Один из возможных ответов, предлагаемых в этой связи лингвистикой, мог бы выглядеть так – сложившаяся система языка может функционировать и без отсылки к реальному миру вещей, но </w:t>
      </w:r>
      <w:r w:rsidRPr="00DF5E79">
        <w:rPr>
          <w:i/>
          <w:color w:val="000000"/>
          <w:sz w:val="24"/>
          <w:szCs w:val="24"/>
        </w:rPr>
        <w:t xml:space="preserve">изначальное </w:t>
      </w:r>
      <w:r w:rsidRPr="00DF5E79">
        <w:rPr>
          <w:color w:val="000000"/>
          <w:sz w:val="24"/>
          <w:szCs w:val="24"/>
        </w:rPr>
        <w:t xml:space="preserve">формирование языка должно было происходить по поводу и в связи с вещами. Иначе говоря, в основу «здравомыслящего» представления о знаке закладывается такая посылка, согласно которой на заре своего появления каждому знаку должна была соответствовать реальная вещь, но затем язык </w:t>
      </w:r>
      <w:proofErr w:type="spellStart"/>
      <w:r w:rsidRPr="00DF5E79">
        <w:rPr>
          <w:color w:val="000000"/>
          <w:sz w:val="24"/>
          <w:szCs w:val="24"/>
        </w:rPr>
        <w:t>автономизировался</w:t>
      </w:r>
      <w:proofErr w:type="spellEnd"/>
      <w:r w:rsidRPr="00DF5E79">
        <w:rPr>
          <w:color w:val="000000"/>
          <w:sz w:val="24"/>
          <w:szCs w:val="24"/>
        </w:rPr>
        <w:t>, знак обособился и более не нуждается в посреднических услугах вещей. Подобное объяснение, построенное на логике «первого раза», выглядит несколько мифически, поскольку не объясняет, каким образом «</w:t>
      </w:r>
      <w:r w:rsidRPr="00DF5E79">
        <w:rPr>
          <w:i/>
          <w:color w:val="000000"/>
          <w:sz w:val="24"/>
          <w:szCs w:val="24"/>
        </w:rPr>
        <w:t>первое</w:t>
      </w:r>
      <w:r w:rsidRPr="00DF5E79">
        <w:rPr>
          <w:color w:val="000000"/>
          <w:sz w:val="24"/>
          <w:szCs w:val="24"/>
        </w:rPr>
        <w:t>» означаемое могло быть вещью и как оно затем перестало ею быть и т.д. На эту трудность неоднокра</w:t>
      </w:r>
      <w:r w:rsidR="004C4B41">
        <w:rPr>
          <w:color w:val="000000"/>
          <w:sz w:val="24"/>
          <w:szCs w:val="24"/>
        </w:rPr>
        <w:t xml:space="preserve">тно обращали внимание философы </w:t>
      </w:r>
      <w:r w:rsidR="004C4B41" w:rsidRPr="004C4B41">
        <w:rPr>
          <w:color w:val="000000"/>
          <w:sz w:val="24"/>
          <w:szCs w:val="24"/>
        </w:rPr>
        <w:t>[</w:t>
      </w:r>
      <w:proofErr w:type="spellStart"/>
      <w:r w:rsidRPr="00DF5E79">
        <w:rPr>
          <w:color w:val="000000"/>
          <w:sz w:val="24"/>
          <w:szCs w:val="24"/>
        </w:rPr>
        <w:t>Деррида</w:t>
      </w:r>
      <w:proofErr w:type="spellEnd"/>
      <w:r w:rsidR="004C4B41" w:rsidRPr="004C4B41">
        <w:rPr>
          <w:color w:val="000000"/>
          <w:sz w:val="24"/>
          <w:szCs w:val="24"/>
        </w:rPr>
        <w:t xml:space="preserve"> 2000]</w:t>
      </w:r>
      <w:r w:rsidRPr="00DF5E79">
        <w:rPr>
          <w:color w:val="000000"/>
          <w:sz w:val="24"/>
          <w:szCs w:val="24"/>
        </w:rPr>
        <w:t xml:space="preserve"> указывая, что концепт знака не оговаривает удовлетворительным образом механизм взаимодействия с внешними предметами. В основании этой трудности лежит линейное представление о знаке и его значении – есть некая начальная точка, в которой произошло скрепление знака с вещью. Забегая вперед, скажем, что в случае применения </w:t>
      </w:r>
      <w:r w:rsidR="00FB4980">
        <w:rPr>
          <w:color w:val="000000"/>
          <w:sz w:val="24"/>
          <w:szCs w:val="24"/>
        </w:rPr>
        <w:t>принципа</w:t>
      </w:r>
      <w:r w:rsidRPr="00DF5E79">
        <w:rPr>
          <w:color w:val="000000"/>
          <w:sz w:val="24"/>
          <w:szCs w:val="24"/>
        </w:rPr>
        <w:t xml:space="preserve"> </w:t>
      </w:r>
      <w:proofErr w:type="spellStart"/>
      <w:r w:rsidRPr="00DF5E79">
        <w:rPr>
          <w:color w:val="000000"/>
          <w:sz w:val="24"/>
          <w:szCs w:val="24"/>
          <w:lang w:val="en-US"/>
        </w:rPr>
        <w:t>Eigenform</w:t>
      </w:r>
      <w:proofErr w:type="spellEnd"/>
      <w:r w:rsidRPr="00DF5E79">
        <w:rPr>
          <w:color w:val="000000"/>
          <w:sz w:val="24"/>
          <w:szCs w:val="24"/>
        </w:rPr>
        <w:t xml:space="preserve"> вводить некий «первый раз» не придется – при циклической замкнутости системы знаки всегда уже соотносятся друг с другом, но так, что при этом «возникают» значения.</w:t>
      </w:r>
      <w:r w:rsidR="00FB10D3" w:rsidRPr="00FB10D3">
        <w:rPr>
          <w:color w:val="000000"/>
          <w:sz w:val="24"/>
          <w:szCs w:val="24"/>
        </w:rPr>
        <w:t xml:space="preserve"> </w:t>
      </w:r>
    </w:p>
    <w:p w:rsidR="00840718" w:rsidRPr="00BC6A6A" w:rsidRDefault="00203E27" w:rsidP="00840718">
      <w:pPr>
        <w:pStyle w:val="3"/>
        <w:spacing w:after="0" w:line="360" w:lineRule="auto"/>
        <w:ind w:left="-567" w:firstLine="1275"/>
        <w:jc w:val="both"/>
        <w:rPr>
          <w:sz w:val="24"/>
          <w:szCs w:val="24"/>
        </w:rPr>
      </w:pPr>
      <w:r w:rsidRPr="00DF5E79">
        <w:rPr>
          <w:sz w:val="24"/>
          <w:szCs w:val="24"/>
        </w:rPr>
        <w:t>Если мы задействуем теперь второе существенное определение знака и, в пределе, всего языка – как сугубо дифференциального образования, то дол</w:t>
      </w:r>
      <w:r w:rsidR="00840718">
        <w:rPr>
          <w:sz w:val="24"/>
          <w:szCs w:val="24"/>
        </w:rPr>
        <w:t xml:space="preserve">жны будем сказать, что знаки </w:t>
      </w:r>
      <w:r w:rsidRPr="00DF5E79">
        <w:rPr>
          <w:sz w:val="24"/>
          <w:szCs w:val="24"/>
        </w:rPr>
        <w:t xml:space="preserve">не имея никакой суверенной значимости за пределами системы в </w:t>
      </w:r>
      <w:r w:rsidRPr="00DF5E79">
        <w:rPr>
          <w:sz w:val="24"/>
          <w:szCs w:val="24"/>
        </w:rPr>
        <w:lastRenderedPageBreak/>
        <w:t xml:space="preserve">целом, относятся, прежде всего, друг к другу. </w:t>
      </w:r>
      <w:r w:rsidRPr="00DF5E79">
        <w:rPr>
          <w:color w:val="000000"/>
          <w:sz w:val="24"/>
          <w:szCs w:val="24"/>
        </w:rPr>
        <w:t>Отсюда вывод о невозможности существования одного знака, равно как невозможности языка с одним знаком, что служит хорошим подтверждением принцип</w:t>
      </w:r>
      <w:r w:rsidR="00840718">
        <w:rPr>
          <w:color w:val="000000"/>
          <w:sz w:val="24"/>
          <w:szCs w:val="24"/>
          <w:lang w:val="en-US"/>
        </w:rPr>
        <w:t>e</w:t>
      </w:r>
      <w:r w:rsidRPr="00DF5E79">
        <w:rPr>
          <w:color w:val="000000"/>
          <w:sz w:val="24"/>
          <w:szCs w:val="24"/>
        </w:rPr>
        <w:t xml:space="preserve"> радикальной </w:t>
      </w:r>
      <w:proofErr w:type="spellStart"/>
      <w:r w:rsidRPr="00DF5E79">
        <w:rPr>
          <w:color w:val="000000"/>
          <w:sz w:val="24"/>
          <w:szCs w:val="24"/>
        </w:rPr>
        <w:t>дифференциальности</w:t>
      </w:r>
      <w:proofErr w:type="spellEnd"/>
      <w:r w:rsidRPr="00DF5E79">
        <w:rPr>
          <w:color w:val="000000"/>
          <w:sz w:val="24"/>
          <w:szCs w:val="24"/>
        </w:rPr>
        <w:t xml:space="preserve"> знака и языка. Иными словами, н</w:t>
      </w:r>
      <w:r w:rsidRPr="00DF5E79">
        <w:rPr>
          <w:sz w:val="24"/>
          <w:szCs w:val="24"/>
        </w:rPr>
        <w:t xml:space="preserve">евозможно создать язык, который был бы представлен одним знаком, т.к. необходим второй знак, который, дифференцируясь, определял бы значение первого. </w:t>
      </w:r>
      <w:r w:rsidRPr="00DF5E79">
        <w:rPr>
          <w:color w:val="000000"/>
          <w:sz w:val="24"/>
          <w:szCs w:val="24"/>
        </w:rPr>
        <w:t xml:space="preserve">В </w:t>
      </w:r>
      <w:r w:rsidRPr="00DF5E79">
        <w:rPr>
          <w:sz w:val="24"/>
          <w:szCs w:val="24"/>
        </w:rPr>
        <w:t xml:space="preserve">свою очередь и </w:t>
      </w:r>
      <w:r w:rsidRPr="00DF5E79">
        <w:rPr>
          <w:i/>
          <w:sz w:val="24"/>
          <w:szCs w:val="24"/>
        </w:rPr>
        <w:t>означающее и означаемое являются исключительно со-относительными объектами</w:t>
      </w:r>
      <w:r w:rsidRPr="00DF5E79">
        <w:rPr>
          <w:sz w:val="24"/>
          <w:szCs w:val="24"/>
        </w:rPr>
        <w:t xml:space="preserve">. </w:t>
      </w:r>
      <w:r w:rsidRPr="00DF5E79">
        <w:rPr>
          <w:color w:val="000000"/>
          <w:sz w:val="24"/>
          <w:szCs w:val="24"/>
        </w:rPr>
        <w:t xml:space="preserve">Эти две стороны знака также удерживаются только </w:t>
      </w:r>
      <w:r w:rsidRPr="00DF5E79">
        <w:rPr>
          <w:i/>
          <w:color w:val="000000"/>
          <w:sz w:val="24"/>
          <w:szCs w:val="24"/>
        </w:rPr>
        <w:t>взаимно-</w:t>
      </w:r>
      <w:proofErr w:type="spellStart"/>
      <w:r w:rsidRPr="00DF5E79">
        <w:rPr>
          <w:i/>
          <w:color w:val="000000"/>
          <w:sz w:val="24"/>
          <w:szCs w:val="24"/>
        </w:rPr>
        <w:t>референциальной</w:t>
      </w:r>
      <w:proofErr w:type="spellEnd"/>
      <w:r w:rsidRPr="00DF5E79">
        <w:rPr>
          <w:i/>
          <w:color w:val="000000"/>
          <w:sz w:val="24"/>
          <w:szCs w:val="24"/>
        </w:rPr>
        <w:t xml:space="preserve"> связью</w:t>
      </w:r>
      <w:r w:rsidRPr="00DF5E79">
        <w:rPr>
          <w:color w:val="000000"/>
          <w:sz w:val="24"/>
          <w:szCs w:val="24"/>
        </w:rPr>
        <w:t>, т.е. одно существует, лишь отсылая к другому, что означает, что ни означающее, ни означаемое не предшествуют друг другу. П</w:t>
      </w:r>
      <w:r w:rsidRPr="00DF5E79">
        <w:rPr>
          <w:sz w:val="24"/>
          <w:szCs w:val="24"/>
        </w:rPr>
        <w:t xml:space="preserve">ринципиальная </w:t>
      </w:r>
      <w:proofErr w:type="spellStart"/>
      <w:r w:rsidRPr="00DF5E79">
        <w:rPr>
          <w:sz w:val="24"/>
          <w:szCs w:val="24"/>
        </w:rPr>
        <w:t>сращенность</w:t>
      </w:r>
      <w:proofErr w:type="spellEnd"/>
      <w:r w:rsidRPr="00DF5E79">
        <w:rPr>
          <w:sz w:val="24"/>
          <w:szCs w:val="24"/>
        </w:rPr>
        <w:t xml:space="preserve"> между означаемым и означающим существенна поскольку первое существует лишь по поводу и в связи со вторым и наоборот</w:t>
      </w:r>
      <w:r w:rsidR="00BC6A6A">
        <w:rPr>
          <w:sz w:val="24"/>
          <w:szCs w:val="24"/>
        </w:rPr>
        <w:t xml:space="preserve"> </w:t>
      </w:r>
      <w:r w:rsidR="00BC6A6A" w:rsidRPr="00BC6A6A">
        <w:rPr>
          <w:sz w:val="24"/>
          <w:szCs w:val="24"/>
        </w:rPr>
        <w:t>[</w:t>
      </w:r>
      <w:r w:rsidR="00BC6A6A">
        <w:rPr>
          <w:sz w:val="24"/>
          <w:szCs w:val="24"/>
          <w:lang w:val="en-US"/>
        </w:rPr>
        <w:t>Morris</w:t>
      </w:r>
      <w:r w:rsidR="00BC6A6A" w:rsidRPr="00BC6A6A">
        <w:rPr>
          <w:sz w:val="24"/>
          <w:szCs w:val="24"/>
        </w:rPr>
        <w:t xml:space="preserve"> 1964]</w:t>
      </w:r>
      <w:r w:rsidRPr="00DF5E79">
        <w:rPr>
          <w:sz w:val="24"/>
          <w:szCs w:val="24"/>
        </w:rPr>
        <w:t xml:space="preserve">. </w:t>
      </w:r>
    </w:p>
    <w:p w:rsidR="00840718" w:rsidRPr="002949CE" w:rsidRDefault="00203E27" w:rsidP="00840718">
      <w:pPr>
        <w:pStyle w:val="3"/>
        <w:spacing w:after="0" w:line="360" w:lineRule="auto"/>
        <w:ind w:left="-567" w:firstLine="1275"/>
        <w:jc w:val="both"/>
        <w:rPr>
          <w:sz w:val="24"/>
          <w:szCs w:val="24"/>
        </w:rPr>
      </w:pPr>
      <w:r w:rsidRPr="00DF5E79">
        <w:rPr>
          <w:sz w:val="24"/>
          <w:szCs w:val="24"/>
        </w:rPr>
        <w:t xml:space="preserve">Как раз здесь и намечаются еще две новые проблемы. Поскольку означаемое и означающее отсылают друг к другу, то означаемое, </w:t>
      </w:r>
      <w:r w:rsidRPr="00DF5E79">
        <w:rPr>
          <w:i/>
          <w:sz w:val="24"/>
          <w:szCs w:val="24"/>
        </w:rPr>
        <w:t>во-первых</w:t>
      </w:r>
      <w:r w:rsidRPr="00DF5E79">
        <w:rPr>
          <w:sz w:val="24"/>
          <w:szCs w:val="24"/>
        </w:rPr>
        <w:t xml:space="preserve">, нельзя изолировать (вывести из структуры языка и поставить вовне), а </w:t>
      </w:r>
      <w:r w:rsidRPr="00DF5E79">
        <w:rPr>
          <w:i/>
          <w:sz w:val="24"/>
          <w:szCs w:val="24"/>
        </w:rPr>
        <w:t>во-вторых</w:t>
      </w:r>
      <w:r w:rsidRPr="00DF5E79">
        <w:rPr>
          <w:sz w:val="24"/>
          <w:szCs w:val="24"/>
        </w:rPr>
        <w:t xml:space="preserve">, невозможно определить, что предшествует чему – означаемое означающему, или наоборот. Если мы принимаем структуру знака, то должны согласиться с тем, что между ними вообще нет отношений предшествования – они существуют в </w:t>
      </w:r>
      <w:r w:rsidRPr="00DF5E79">
        <w:rPr>
          <w:i/>
          <w:sz w:val="24"/>
          <w:szCs w:val="24"/>
        </w:rPr>
        <w:t xml:space="preserve">одно и тоже время, </w:t>
      </w:r>
      <w:r w:rsidRPr="00DF5E79">
        <w:rPr>
          <w:sz w:val="24"/>
          <w:szCs w:val="24"/>
        </w:rPr>
        <w:t xml:space="preserve">по поводу и в связи друг с другом, т.е. всегда, когда есть одно (означающее), есть и другое (означаемое). В данном случае вполне срабатывает </w:t>
      </w:r>
      <w:r w:rsidR="00FB4980">
        <w:rPr>
          <w:sz w:val="24"/>
          <w:szCs w:val="24"/>
        </w:rPr>
        <w:t>принцип</w:t>
      </w:r>
      <w:r w:rsidRPr="00DF5E79">
        <w:rPr>
          <w:sz w:val="24"/>
          <w:szCs w:val="24"/>
        </w:rPr>
        <w:t xml:space="preserve"> </w:t>
      </w:r>
      <w:proofErr w:type="spellStart"/>
      <w:r w:rsidRPr="00DF5E79">
        <w:rPr>
          <w:sz w:val="24"/>
          <w:szCs w:val="24"/>
          <w:lang w:val="en-US"/>
        </w:rPr>
        <w:t>Eigenform</w:t>
      </w:r>
      <w:proofErr w:type="spellEnd"/>
      <w:r w:rsidRPr="00DF5E79">
        <w:rPr>
          <w:sz w:val="24"/>
          <w:szCs w:val="24"/>
        </w:rPr>
        <w:t xml:space="preserve"> – ни форма не предшествует содержанию, ни содержание не предшествует форме – они образуют и творят друг друга. В пределах самого знака срабатывает структура продуктивной </w:t>
      </w:r>
      <w:proofErr w:type="spellStart"/>
      <w:r w:rsidRPr="00DF5E79">
        <w:rPr>
          <w:sz w:val="24"/>
          <w:szCs w:val="24"/>
        </w:rPr>
        <w:t>циркулярности</w:t>
      </w:r>
      <w:proofErr w:type="spellEnd"/>
      <w:r w:rsidRPr="00DF5E79">
        <w:rPr>
          <w:sz w:val="24"/>
          <w:szCs w:val="24"/>
        </w:rPr>
        <w:t xml:space="preserve"> (</w:t>
      </w:r>
      <w:r w:rsidRPr="00DF5E79">
        <w:rPr>
          <w:sz w:val="24"/>
          <w:szCs w:val="24"/>
          <w:lang w:val="en-US"/>
        </w:rPr>
        <w:t>circularity</w:t>
      </w:r>
      <w:r w:rsidR="00B14F04">
        <w:rPr>
          <w:sz w:val="24"/>
          <w:szCs w:val="24"/>
        </w:rPr>
        <w:t xml:space="preserve">) </w:t>
      </w:r>
      <w:r w:rsidR="00B14F04" w:rsidRPr="00B14F04">
        <w:rPr>
          <w:sz w:val="24"/>
          <w:szCs w:val="24"/>
        </w:rPr>
        <w:t>[</w:t>
      </w:r>
      <w:proofErr w:type="spellStart"/>
      <w:r w:rsidRPr="00DF5E79">
        <w:rPr>
          <w:rFonts w:eastAsiaTheme="minorHAnsi"/>
          <w:sz w:val="24"/>
          <w:szCs w:val="24"/>
        </w:rPr>
        <w:t>Füllsack</w:t>
      </w:r>
      <w:proofErr w:type="spellEnd"/>
      <w:r w:rsidRPr="00DF5E79">
        <w:rPr>
          <w:rFonts w:eastAsiaTheme="minorHAnsi"/>
          <w:sz w:val="24"/>
          <w:szCs w:val="24"/>
        </w:rPr>
        <w:t xml:space="preserve"> 2014</w:t>
      </w:r>
      <w:r w:rsidR="00B14F04" w:rsidRPr="00B14F04">
        <w:rPr>
          <w:rFonts w:eastAsiaTheme="minorHAnsi"/>
          <w:sz w:val="24"/>
          <w:szCs w:val="24"/>
        </w:rPr>
        <w:t>]</w:t>
      </w:r>
      <w:r w:rsidRPr="00DF5E79">
        <w:rPr>
          <w:sz w:val="24"/>
          <w:szCs w:val="24"/>
        </w:rPr>
        <w:t xml:space="preserve">. Это положение, естественно вытекающее из определения знака, возможно представляется </w:t>
      </w:r>
      <w:proofErr w:type="spellStart"/>
      <w:r w:rsidRPr="00DF5E79">
        <w:rPr>
          <w:sz w:val="24"/>
          <w:szCs w:val="24"/>
        </w:rPr>
        <w:t>контринтуитивным</w:t>
      </w:r>
      <w:proofErr w:type="spellEnd"/>
      <w:r w:rsidRPr="00DF5E79">
        <w:rPr>
          <w:sz w:val="24"/>
          <w:szCs w:val="24"/>
        </w:rPr>
        <w:t xml:space="preserve">, т.к. здравый смысл стремится настоять на том, что означаемое имеет приоритет изначальности и существует </w:t>
      </w:r>
      <w:r w:rsidRPr="00DF5E79">
        <w:rPr>
          <w:i/>
          <w:sz w:val="24"/>
          <w:szCs w:val="24"/>
        </w:rPr>
        <w:t>до</w:t>
      </w:r>
      <w:r w:rsidRPr="00DF5E79">
        <w:rPr>
          <w:sz w:val="24"/>
          <w:szCs w:val="24"/>
        </w:rPr>
        <w:t xml:space="preserve"> означающего. Но и здесь приходится игнорировать данные обыденного представления, т.к. если означающее и означаемое удерживаются друг другом, то у них не может быть ни смыслового, ни предметного опережения. </w:t>
      </w:r>
    </w:p>
    <w:p w:rsidR="00203E27" w:rsidRPr="00DF5E79" w:rsidRDefault="00203E27" w:rsidP="00840718">
      <w:pPr>
        <w:pStyle w:val="3"/>
        <w:spacing w:after="0" w:line="360" w:lineRule="auto"/>
        <w:ind w:left="-567" w:firstLine="1275"/>
        <w:jc w:val="both"/>
        <w:rPr>
          <w:sz w:val="24"/>
          <w:szCs w:val="24"/>
        </w:rPr>
      </w:pPr>
      <w:r w:rsidRPr="00DF5E79">
        <w:rPr>
          <w:color w:val="000000"/>
          <w:sz w:val="24"/>
          <w:szCs w:val="24"/>
        </w:rPr>
        <w:t>В такой редакции рассматриваем</w:t>
      </w:r>
      <w:r w:rsidR="00E1523A">
        <w:rPr>
          <w:color w:val="000000"/>
          <w:sz w:val="24"/>
          <w:szCs w:val="24"/>
        </w:rPr>
        <w:t>ый</w:t>
      </w:r>
      <w:r w:rsidRPr="00DF5E79">
        <w:rPr>
          <w:color w:val="000000"/>
          <w:sz w:val="24"/>
          <w:szCs w:val="24"/>
        </w:rPr>
        <w:t xml:space="preserve"> нами </w:t>
      </w:r>
      <w:r w:rsidR="00E1523A">
        <w:rPr>
          <w:color w:val="000000"/>
          <w:sz w:val="24"/>
          <w:szCs w:val="24"/>
        </w:rPr>
        <w:t>принцип</w:t>
      </w:r>
      <w:r w:rsidRPr="00DF5E79">
        <w:rPr>
          <w:color w:val="000000"/>
          <w:sz w:val="24"/>
          <w:szCs w:val="24"/>
        </w:rPr>
        <w:t xml:space="preserve"> перекликается с теорией языка Л. </w:t>
      </w:r>
      <w:proofErr w:type="spellStart"/>
      <w:r w:rsidRPr="00DF5E79">
        <w:rPr>
          <w:color w:val="000000"/>
          <w:sz w:val="24"/>
          <w:szCs w:val="24"/>
        </w:rPr>
        <w:t>Витгенштейна</w:t>
      </w:r>
      <w:proofErr w:type="spellEnd"/>
      <w:r w:rsidRPr="00DF5E79">
        <w:rPr>
          <w:color w:val="000000"/>
          <w:sz w:val="24"/>
          <w:szCs w:val="24"/>
        </w:rPr>
        <w:t>. У него единственная реальность речи — это пропозиции (предложения), а единственная реальность мира — факты. Но факты и предложения это одно и тоже. Факты всегда уже соответствуют предложениям, а предложения фактам</w:t>
      </w:r>
      <w:r w:rsidR="00162A51" w:rsidRPr="00060B25">
        <w:rPr>
          <w:color w:val="000000"/>
          <w:sz w:val="24"/>
          <w:szCs w:val="24"/>
        </w:rPr>
        <w:t xml:space="preserve"> </w:t>
      </w:r>
      <w:r w:rsidR="00060B25" w:rsidRPr="002949CE">
        <w:rPr>
          <w:color w:val="000000"/>
          <w:sz w:val="24"/>
          <w:szCs w:val="24"/>
        </w:rPr>
        <w:t>[</w:t>
      </w:r>
      <w:proofErr w:type="spellStart"/>
      <w:r w:rsidR="00060B25">
        <w:rPr>
          <w:color w:val="000000"/>
          <w:sz w:val="24"/>
          <w:szCs w:val="24"/>
        </w:rPr>
        <w:t>Витгенштейн</w:t>
      </w:r>
      <w:proofErr w:type="spellEnd"/>
      <w:r w:rsidR="00060B25">
        <w:rPr>
          <w:color w:val="000000"/>
          <w:sz w:val="24"/>
          <w:szCs w:val="24"/>
        </w:rPr>
        <w:t xml:space="preserve"> 1958</w:t>
      </w:r>
      <w:r w:rsidR="00060B25" w:rsidRPr="002949CE">
        <w:rPr>
          <w:color w:val="000000"/>
          <w:sz w:val="24"/>
          <w:szCs w:val="24"/>
        </w:rPr>
        <w:t>]</w:t>
      </w:r>
      <w:r w:rsidRPr="00DF5E79">
        <w:rPr>
          <w:color w:val="000000"/>
          <w:sz w:val="24"/>
          <w:szCs w:val="24"/>
        </w:rPr>
        <w:t xml:space="preserve">. У них одна и та же </w:t>
      </w:r>
      <w:r w:rsidRPr="00DF5E79">
        <w:rPr>
          <w:i/>
          <w:color w:val="000000"/>
          <w:sz w:val="24"/>
          <w:szCs w:val="24"/>
        </w:rPr>
        <w:t>форма</w:t>
      </w:r>
      <w:r w:rsidRPr="00DF5E79">
        <w:rPr>
          <w:color w:val="000000"/>
          <w:sz w:val="24"/>
          <w:szCs w:val="24"/>
        </w:rPr>
        <w:t xml:space="preserve">. Эта форма дана двумя своими сторонами – стороной фактов и стороной предложений. «Идет дождь» — это одновременно и факт, и пропозиция, описывающая факт. Используя аппарат </w:t>
      </w:r>
      <w:proofErr w:type="spellStart"/>
      <w:r w:rsidRPr="00DF5E79">
        <w:rPr>
          <w:color w:val="000000"/>
          <w:sz w:val="24"/>
          <w:szCs w:val="24"/>
          <w:lang w:val="en-US"/>
        </w:rPr>
        <w:lastRenderedPageBreak/>
        <w:t>Eigenform</w:t>
      </w:r>
      <w:proofErr w:type="spellEnd"/>
      <w:r w:rsidRPr="00DF5E79">
        <w:rPr>
          <w:color w:val="000000"/>
          <w:sz w:val="24"/>
          <w:szCs w:val="24"/>
        </w:rPr>
        <w:t xml:space="preserve"> об этой структуре можно сказать так: «идет дождь» это такое предложение</w:t>
      </w:r>
      <w:r w:rsidR="00840718" w:rsidRPr="00840718">
        <w:rPr>
          <w:color w:val="000000"/>
          <w:sz w:val="24"/>
          <w:szCs w:val="24"/>
        </w:rPr>
        <w:t xml:space="preserve">, </w:t>
      </w:r>
      <w:r w:rsidRPr="00DF5E79">
        <w:rPr>
          <w:color w:val="000000"/>
          <w:sz w:val="24"/>
          <w:szCs w:val="24"/>
        </w:rPr>
        <w:t xml:space="preserve">которое описывает факт `идет дождь`, который конструируется предложением «идет дождь», которое описывает факт `идет дождь`. Данная конструкция предполагает </w:t>
      </w:r>
      <w:r w:rsidR="00840718">
        <w:rPr>
          <w:color w:val="000000"/>
          <w:sz w:val="24"/>
          <w:szCs w:val="24"/>
        </w:rPr>
        <w:t xml:space="preserve">рекурсивный </w:t>
      </w:r>
      <w:r w:rsidRPr="00DF5E79">
        <w:rPr>
          <w:color w:val="000000"/>
          <w:sz w:val="24"/>
          <w:szCs w:val="24"/>
        </w:rPr>
        <w:t xml:space="preserve">уход в бесконечность по модели </w:t>
      </w:r>
      <w:proofErr w:type="spellStart"/>
      <w:r w:rsidRPr="00DF5E79">
        <w:rPr>
          <w:color w:val="000000"/>
          <w:sz w:val="24"/>
          <w:szCs w:val="24"/>
        </w:rPr>
        <w:t>Кауффмана</w:t>
      </w:r>
      <w:proofErr w:type="spellEnd"/>
      <w:r w:rsidRPr="00DF5E79">
        <w:rPr>
          <w:color w:val="000000"/>
          <w:sz w:val="24"/>
          <w:szCs w:val="24"/>
        </w:rPr>
        <w:t xml:space="preserve"> (е</w:t>
      </w:r>
      <w:r w:rsidRPr="00DF5E79">
        <w:rPr>
          <w:sz w:val="24"/>
          <w:szCs w:val="24"/>
        </w:rPr>
        <w:t>сли ОА=А, то на место А можно подставить ОА, получив: ООА = А, и так можно продолжать до бесконечности, получая последовательности: ОО…ООА = А)</w:t>
      </w:r>
      <w:r w:rsidRPr="00DF5E79">
        <w:rPr>
          <w:color w:val="000000"/>
          <w:sz w:val="24"/>
          <w:szCs w:val="24"/>
        </w:rPr>
        <w:t>.</w:t>
      </w:r>
    </w:p>
    <w:p w:rsidR="00840718" w:rsidRDefault="00203E27" w:rsidP="00840718">
      <w:pPr>
        <w:pStyle w:val="3"/>
        <w:spacing w:after="0" w:line="360" w:lineRule="auto"/>
        <w:ind w:left="-567" w:firstLine="1275"/>
        <w:jc w:val="both"/>
        <w:rPr>
          <w:sz w:val="24"/>
          <w:szCs w:val="24"/>
        </w:rPr>
      </w:pPr>
      <w:r w:rsidRPr="00DF5E79">
        <w:rPr>
          <w:b/>
          <w:sz w:val="24"/>
          <w:szCs w:val="24"/>
        </w:rPr>
        <w:t>Как мир соотносится с языком: рекурсия означаемых</w:t>
      </w:r>
      <w:r w:rsidR="00840718" w:rsidRPr="00840718">
        <w:rPr>
          <w:b/>
          <w:sz w:val="24"/>
          <w:szCs w:val="24"/>
        </w:rPr>
        <w:t xml:space="preserve">. </w:t>
      </w:r>
      <w:r w:rsidRPr="00DF5E79">
        <w:rPr>
          <w:sz w:val="24"/>
          <w:szCs w:val="24"/>
        </w:rPr>
        <w:t xml:space="preserve">Если теперь суммировать все вышесказанное, </w:t>
      </w:r>
      <w:r w:rsidR="00C242BB" w:rsidRPr="00DF5E79">
        <w:rPr>
          <w:sz w:val="24"/>
          <w:szCs w:val="24"/>
        </w:rPr>
        <w:t>то я</w:t>
      </w:r>
      <w:r w:rsidRPr="00DF5E79">
        <w:rPr>
          <w:sz w:val="24"/>
          <w:szCs w:val="24"/>
        </w:rPr>
        <w:t xml:space="preserve">зык или всю процедуру </w:t>
      </w:r>
      <w:proofErr w:type="spellStart"/>
      <w:r w:rsidRPr="00DF5E79">
        <w:rPr>
          <w:sz w:val="24"/>
          <w:szCs w:val="24"/>
        </w:rPr>
        <w:t>означения</w:t>
      </w:r>
      <w:proofErr w:type="spellEnd"/>
      <w:r w:rsidRPr="00DF5E79">
        <w:rPr>
          <w:sz w:val="24"/>
          <w:szCs w:val="24"/>
        </w:rPr>
        <w:t xml:space="preserve"> можно тогда представить в качестве </w:t>
      </w:r>
      <w:r w:rsidR="00E1523A">
        <w:rPr>
          <w:sz w:val="24"/>
          <w:szCs w:val="24"/>
        </w:rPr>
        <w:t>принципа</w:t>
      </w:r>
      <w:r w:rsidRPr="00DF5E79">
        <w:rPr>
          <w:sz w:val="24"/>
          <w:szCs w:val="24"/>
        </w:rPr>
        <w:t xml:space="preserve"> </w:t>
      </w:r>
      <w:proofErr w:type="spellStart"/>
      <w:r w:rsidRPr="00DF5E79">
        <w:rPr>
          <w:sz w:val="24"/>
          <w:szCs w:val="24"/>
          <w:lang w:val="en-US"/>
        </w:rPr>
        <w:t>Eigenform</w:t>
      </w:r>
      <w:proofErr w:type="spellEnd"/>
      <w:r w:rsidRPr="00DF5E79">
        <w:rPr>
          <w:sz w:val="24"/>
          <w:szCs w:val="24"/>
        </w:rPr>
        <w:t>: Мир означенный (Мо), который есть также мир существующий (</w:t>
      </w:r>
      <w:proofErr w:type="spellStart"/>
      <w:r w:rsidRPr="00DF5E79">
        <w:rPr>
          <w:sz w:val="24"/>
          <w:szCs w:val="24"/>
        </w:rPr>
        <w:t>Мс</w:t>
      </w:r>
      <w:proofErr w:type="spellEnd"/>
      <w:r w:rsidRPr="00DF5E79">
        <w:rPr>
          <w:sz w:val="24"/>
          <w:szCs w:val="24"/>
        </w:rPr>
        <w:t xml:space="preserve">), будет формализовываться так: </w:t>
      </w:r>
      <w:proofErr w:type="spellStart"/>
      <w:r w:rsidRPr="00DF5E79">
        <w:rPr>
          <w:sz w:val="24"/>
          <w:szCs w:val="24"/>
        </w:rPr>
        <w:t>Мо↓Мс</w:t>
      </w:r>
      <w:proofErr w:type="spellEnd"/>
      <w:r w:rsidRPr="00DF5E79">
        <w:rPr>
          <w:sz w:val="24"/>
          <w:szCs w:val="24"/>
        </w:rPr>
        <w:t xml:space="preserve"> = Мо. Мир всегда уже есть мир означенный (и фактически сформированный </w:t>
      </w:r>
      <w:proofErr w:type="spellStart"/>
      <w:r w:rsidRPr="00DF5E79">
        <w:rPr>
          <w:sz w:val="24"/>
          <w:szCs w:val="24"/>
        </w:rPr>
        <w:t>означением</w:t>
      </w:r>
      <w:proofErr w:type="spellEnd"/>
      <w:r w:rsidRPr="00DF5E79">
        <w:rPr>
          <w:sz w:val="24"/>
          <w:szCs w:val="24"/>
        </w:rPr>
        <w:t xml:space="preserve">), а язык всегда уже означает </w:t>
      </w:r>
      <w:r w:rsidRPr="00DF5E79">
        <w:rPr>
          <w:i/>
          <w:sz w:val="24"/>
          <w:szCs w:val="24"/>
        </w:rPr>
        <w:t>(конкретно)</w:t>
      </w:r>
      <w:r w:rsidRPr="00DF5E79">
        <w:rPr>
          <w:sz w:val="24"/>
          <w:szCs w:val="24"/>
        </w:rPr>
        <w:t xml:space="preserve"> </w:t>
      </w:r>
      <w:r w:rsidRPr="00DF5E79">
        <w:rPr>
          <w:i/>
          <w:sz w:val="24"/>
          <w:szCs w:val="24"/>
        </w:rPr>
        <w:t>этот</w:t>
      </w:r>
      <w:r w:rsidRPr="00DF5E79">
        <w:rPr>
          <w:sz w:val="24"/>
          <w:szCs w:val="24"/>
        </w:rPr>
        <w:t xml:space="preserve"> мир. </w:t>
      </w:r>
      <w:r w:rsidRPr="00BA6EB7">
        <w:rPr>
          <w:sz w:val="24"/>
          <w:szCs w:val="24"/>
        </w:rPr>
        <w:t xml:space="preserve">Мы живем в мире, который структурирован и </w:t>
      </w:r>
      <w:proofErr w:type="spellStart"/>
      <w:r w:rsidRPr="00BA6EB7">
        <w:rPr>
          <w:sz w:val="24"/>
          <w:szCs w:val="24"/>
        </w:rPr>
        <w:t>категоризирован</w:t>
      </w:r>
      <w:proofErr w:type="spellEnd"/>
      <w:r w:rsidRPr="00BA6EB7">
        <w:rPr>
          <w:sz w:val="24"/>
          <w:szCs w:val="24"/>
        </w:rPr>
        <w:t xml:space="preserve"> для нас знаками</w:t>
      </w:r>
      <w:r w:rsidR="00BA6EB7" w:rsidRPr="00BA6EB7">
        <w:rPr>
          <w:sz w:val="24"/>
          <w:szCs w:val="24"/>
        </w:rPr>
        <w:t xml:space="preserve"> [</w:t>
      </w:r>
      <w:proofErr w:type="spellStart"/>
      <w:r w:rsidR="00BA6EB7" w:rsidRPr="00BA6EB7">
        <w:rPr>
          <w:sz w:val="24"/>
          <w:szCs w:val="24"/>
        </w:rPr>
        <w:t>Riegler</w:t>
      </w:r>
      <w:proofErr w:type="spellEnd"/>
      <w:r w:rsidR="00BA6EB7" w:rsidRPr="00BA6EB7">
        <w:rPr>
          <w:sz w:val="24"/>
          <w:szCs w:val="24"/>
        </w:rPr>
        <w:t xml:space="preserve">, </w:t>
      </w:r>
      <w:proofErr w:type="spellStart"/>
      <w:r w:rsidR="00BA6EB7" w:rsidRPr="00BA6EB7">
        <w:rPr>
          <w:sz w:val="24"/>
          <w:szCs w:val="24"/>
        </w:rPr>
        <w:t>Weber</w:t>
      </w:r>
      <w:proofErr w:type="spellEnd"/>
      <w:r w:rsidR="00BA6EB7" w:rsidRPr="00BA6EB7">
        <w:rPr>
          <w:sz w:val="24"/>
          <w:szCs w:val="24"/>
        </w:rPr>
        <w:t xml:space="preserve"> 2013]</w:t>
      </w:r>
      <w:r w:rsidRPr="00BA6EB7">
        <w:rPr>
          <w:sz w:val="24"/>
          <w:szCs w:val="24"/>
        </w:rPr>
        <w:t>. Мир = Мир означенный. Это формула читается и в обратную сторону – Мир означенный это</w:t>
      </w:r>
      <w:r w:rsidRPr="00DF5E79">
        <w:rPr>
          <w:sz w:val="24"/>
          <w:szCs w:val="24"/>
        </w:rPr>
        <w:t xml:space="preserve"> Мир, в котором мы живем, это единственный мир, который мы знаем как осмысленный и как тот, который мы полагаем предельно реальным. </w:t>
      </w:r>
    </w:p>
    <w:p w:rsidR="00840718" w:rsidRDefault="00203E27" w:rsidP="00840718">
      <w:pPr>
        <w:pStyle w:val="3"/>
        <w:spacing w:after="0" w:line="360" w:lineRule="auto"/>
        <w:ind w:left="-567" w:firstLine="1275"/>
        <w:jc w:val="both"/>
        <w:rPr>
          <w:sz w:val="24"/>
          <w:szCs w:val="24"/>
        </w:rPr>
      </w:pPr>
      <w:r w:rsidRPr="00DF5E79">
        <w:rPr>
          <w:sz w:val="24"/>
          <w:szCs w:val="24"/>
        </w:rPr>
        <w:t>Надо понимать, что знаки не обладают магической способностью «творить» твердые столы, сладкие плоды или мокрую воду. Знаки не творят физику мира. Но они творят значения вещей, с которыми единственно и всегда мы имеем дело. Пользоваться языком – значит, иметь дело с понятиями, а не с самими вещами непосредственно. Соответственно, говорить или думать, значит всегда иметь дело со смыслами происходящего, а не происходящим самим по себе. Нам дается только то, что мы сами наделили смыслом. Смыслы же всегда задаются языком. Но в тако</w:t>
      </w:r>
      <w:r w:rsidR="00E1523A">
        <w:rPr>
          <w:sz w:val="24"/>
          <w:szCs w:val="24"/>
        </w:rPr>
        <w:t>м</w:t>
      </w:r>
      <w:r w:rsidRPr="00DF5E79">
        <w:rPr>
          <w:sz w:val="24"/>
          <w:szCs w:val="24"/>
        </w:rPr>
        <w:t xml:space="preserve"> </w:t>
      </w:r>
      <w:r w:rsidR="00E1523A">
        <w:rPr>
          <w:sz w:val="24"/>
          <w:szCs w:val="24"/>
        </w:rPr>
        <w:t>случае</w:t>
      </w:r>
      <w:r w:rsidRPr="00DF5E79">
        <w:rPr>
          <w:sz w:val="24"/>
          <w:szCs w:val="24"/>
        </w:rPr>
        <w:t xml:space="preserve"> теряется необходимость разделения на «мир сам по себе» и «мир, данный нам в знаках». В зависимости от того, что «скажет» язык, мир будет предъявлен нам как некая «реальность», предварительно означенная. Модель языка как </w:t>
      </w:r>
      <w:proofErr w:type="spellStart"/>
      <w:r w:rsidRPr="00DF5E79">
        <w:rPr>
          <w:sz w:val="24"/>
          <w:szCs w:val="24"/>
          <w:lang w:val="en-US"/>
        </w:rPr>
        <w:t>Eigenform</w:t>
      </w:r>
      <w:proofErr w:type="spellEnd"/>
      <w:r w:rsidRPr="00DF5E79">
        <w:rPr>
          <w:sz w:val="24"/>
          <w:szCs w:val="24"/>
        </w:rPr>
        <w:t xml:space="preserve"> подразумевает, что язык не «фиксирует» действительность, а, скорее, «конституирует» её. Именно знаки формируют то, что мы сможем увидеть. Но до процедуры </w:t>
      </w:r>
      <w:proofErr w:type="spellStart"/>
      <w:r w:rsidRPr="00DF5E79">
        <w:rPr>
          <w:sz w:val="24"/>
          <w:szCs w:val="24"/>
        </w:rPr>
        <w:t>означения</w:t>
      </w:r>
      <w:proofErr w:type="spellEnd"/>
      <w:r w:rsidRPr="00DF5E79">
        <w:rPr>
          <w:sz w:val="24"/>
          <w:szCs w:val="24"/>
        </w:rPr>
        <w:t xml:space="preserve"> нет и самих знаков – они всегда уже что-то значат, для того чтобы быть. </w:t>
      </w:r>
      <w:r w:rsidR="00840718">
        <w:rPr>
          <w:sz w:val="24"/>
          <w:szCs w:val="24"/>
        </w:rPr>
        <w:t xml:space="preserve">Здесь </w:t>
      </w:r>
      <w:r w:rsidRPr="00DF5E79">
        <w:rPr>
          <w:sz w:val="24"/>
          <w:szCs w:val="24"/>
        </w:rPr>
        <w:t>форма является также содержанием, т.к. то как сделаны вещи (с помощью знаков) становится тем, что мы и познаем с помощью этих же знаков. Знак (Реальности) = Знак или Смысл (Реальности) = Смысл: S(</w:t>
      </w:r>
      <w:r w:rsidRPr="00DF5E79">
        <w:rPr>
          <w:sz w:val="24"/>
          <w:szCs w:val="24"/>
          <w:lang w:val="en-US"/>
        </w:rPr>
        <w:t>R</w:t>
      </w:r>
      <w:r w:rsidRPr="00DF5E79">
        <w:rPr>
          <w:sz w:val="24"/>
          <w:szCs w:val="24"/>
        </w:rPr>
        <w:t xml:space="preserve">) = </w:t>
      </w:r>
      <w:r w:rsidRPr="00DF5E79">
        <w:rPr>
          <w:sz w:val="24"/>
          <w:szCs w:val="24"/>
          <w:lang w:val="en-US"/>
        </w:rPr>
        <w:t>S</w:t>
      </w:r>
      <w:r w:rsidRPr="00DF5E79">
        <w:rPr>
          <w:sz w:val="24"/>
          <w:szCs w:val="24"/>
        </w:rPr>
        <w:t xml:space="preserve">. Язык «вначале» творит мир, а затем его опознает. Можно сказать, что творит он его в первом цикле </w:t>
      </w:r>
      <w:proofErr w:type="spellStart"/>
      <w:r w:rsidRPr="00DF5E79">
        <w:rPr>
          <w:sz w:val="24"/>
          <w:szCs w:val="24"/>
        </w:rPr>
        <w:t>означения</w:t>
      </w:r>
      <w:proofErr w:type="spellEnd"/>
      <w:r w:rsidRPr="00DF5E79">
        <w:rPr>
          <w:sz w:val="24"/>
          <w:szCs w:val="24"/>
        </w:rPr>
        <w:t xml:space="preserve">, а познает – во втором. Но эта последовательность является смысловой, а не хронологической. Во времени два эти этапа всегда уже синхронизированы. </w:t>
      </w:r>
    </w:p>
    <w:p w:rsidR="00890188" w:rsidRDefault="00203E27" w:rsidP="00890188">
      <w:pPr>
        <w:pStyle w:val="3"/>
        <w:spacing w:after="0" w:line="360" w:lineRule="auto"/>
        <w:ind w:left="-567" w:firstLine="1275"/>
        <w:jc w:val="both"/>
        <w:rPr>
          <w:sz w:val="24"/>
          <w:szCs w:val="24"/>
        </w:rPr>
      </w:pPr>
      <w:r w:rsidRPr="00DF5E79">
        <w:rPr>
          <w:sz w:val="24"/>
          <w:szCs w:val="24"/>
        </w:rPr>
        <w:lastRenderedPageBreak/>
        <w:t xml:space="preserve">Используя одно из буквальных значений рекурсии можно сказать, что сама процедура </w:t>
      </w:r>
      <w:proofErr w:type="spellStart"/>
      <w:r w:rsidRPr="00DF5E79">
        <w:rPr>
          <w:sz w:val="24"/>
          <w:szCs w:val="24"/>
        </w:rPr>
        <w:t>означения</w:t>
      </w:r>
      <w:proofErr w:type="spellEnd"/>
      <w:r w:rsidRPr="00DF5E79">
        <w:rPr>
          <w:sz w:val="24"/>
          <w:szCs w:val="24"/>
        </w:rPr>
        <w:t xml:space="preserve"> является рекурсивным образованием. Если нам дано некоторое предложение, то значением этого предложения будет другое предложение, которое в свою очередь затребует еще одного для прояснения своего собственного смысла и так до бесконечности. Для того, чтобы нечто </w:t>
      </w:r>
      <w:r w:rsidRPr="00DF5E79">
        <w:rPr>
          <w:i/>
          <w:sz w:val="24"/>
          <w:szCs w:val="24"/>
        </w:rPr>
        <w:t>осмысленно</w:t>
      </w:r>
      <w:r w:rsidRPr="00DF5E79">
        <w:rPr>
          <w:sz w:val="24"/>
          <w:szCs w:val="24"/>
        </w:rPr>
        <w:t>е было высказано, оно должно быть сформулировано в виде предложения, состоящего из слов, для понимания которых, мы должны сформулировать предложения, раскрывающие их значение. Тем самым, мы вынуждены ввести новые слова, требующие экспликации в новых предложениях и т. д. и т. п. Если принять предложение за некое имя, то ясно, что каждое имя, обозначающее объект, само может стать объектом нового имени, обозначающего его смысл: n1 отсылает к n2; n2 отсылает к n3 и так далее. Когда мы высказываем что-то, то мы при этом никогда не проговариваем непосредственный смысл того, о чем идет речь. Смысл того, о чем мы говорим, можно сделать разве что объектом следующего предложения, смысл которого также не проговаривается. В подобной ситуации имеет место своего рода бесконечное умноже</w:t>
      </w:r>
      <w:r w:rsidR="00840718">
        <w:rPr>
          <w:sz w:val="24"/>
          <w:szCs w:val="24"/>
        </w:rPr>
        <w:t>ние того, что подразумевается</w:t>
      </w:r>
      <w:r w:rsidRPr="00DF5E79">
        <w:rPr>
          <w:sz w:val="24"/>
          <w:szCs w:val="24"/>
        </w:rPr>
        <w:t xml:space="preserve">. Это отчасти согласуется с </w:t>
      </w:r>
      <w:proofErr w:type="spellStart"/>
      <w:r w:rsidR="00E1523A">
        <w:rPr>
          <w:sz w:val="24"/>
          <w:szCs w:val="24"/>
        </w:rPr>
        <w:t>приницпом</w:t>
      </w:r>
      <w:proofErr w:type="spellEnd"/>
      <w:r w:rsidRPr="00DF5E79">
        <w:rPr>
          <w:sz w:val="24"/>
          <w:szCs w:val="24"/>
        </w:rPr>
        <w:t xml:space="preserve"> «означающего сдвига» </w:t>
      </w:r>
      <w:proofErr w:type="spellStart"/>
      <w:r w:rsidRPr="00DF5E79">
        <w:rPr>
          <w:sz w:val="24"/>
          <w:szCs w:val="24"/>
        </w:rPr>
        <w:t>Кауффмана</w:t>
      </w:r>
      <w:proofErr w:type="spellEnd"/>
      <w:r w:rsidRPr="00DF5E79">
        <w:rPr>
          <w:sz w:val="24"/>
          <w:szCs w:val="24"/>
        </w:rPr>
        <w:t xml:space="preserve">, в которой он развивает представление о возможности ситуации, когда имя </w:t>
      </w:r>
      <w:r w:rsidRPr="00840718">
        <w:rPr>
          <w:sz w:val="24"/>
          <w:szCs w:val="24"/>
        </w:rPr>
        <w:t>становится равноправной частью вместе с объектом в составе некоторой единой целостности [</w:t>
      </w:r>
      <w:proofErr w:type="spellStart"/>
      <w:r w:rsidR="00840718" w:rsidRPr="00840718">
        <w:rPr>
          <w:sz w:val="24"/>
          <w:szCs w:val="24"/>
        </w:rPr>
        <w:t>Kauffman</w:t>
      </w:r>
      <w:proofErr w:type="spellEnd"/>
      <w:r w:rsidR="00840718" w:rsidRPr="00840718">
        <w:rPr>
          <w:sz w:val="24"/>
          <w:szCs w:val="24"/>
        </w:rPr>
        <w:t xml:space="preserve"> 2005</w:t>
      </w:r>
      <w:r w:rsidRPr="00840718">
        <w:rPr>
          <w:sz w:val="24"/>
          <w:szCs w:val="24"/>
        </w:rPr>
        <w:t xml:space="preserve">]. </w:t>
      </w:r>
    </w:p>
    <w:p w:rsidR="001A0EC1" w:rsidRDefault="00203E27" w:rsidP="001A0EC1">
      <w:pPr>
        <w:pStyle w:val="3"/>
        <w:spacing w:after="0" w:line="360" w:lineRule="auto"/>
        <w:ind w:left="-567" w:firstLine="1275"/>
        <w:jc w:val="both"/>
        <w:rPr>
          <w:sz w:val="24"/>
          <w:szCs w:val="24"/>
        </w:rPr>
      </w:pPr>
      <w:r w:rsidRPr="00DF5E79">
        <w:rPr>
          <w:sz w:val="24"/>
          <w:szCs w:val="24"/>
        </w:rPr>
        <w:t xml:space="preserve">Носители языка усваивают значения слов благодаря тому, что они пользуются одним и тем же лингвистическим аппаратом – языком, представляющим собой замкнутую систему, дифференцированную по принципу взаимных отсылок. Отталкиваясь от этих соображений можно расстаться с </w:t>
      </w:r>
      <w:proofErr w:type="spellStart"/>
      <w:r w:rsidRPr="00DF5E79">
        <w:rPr>
          <w:sz w:val="24"/>
          <w:szCs w:val="24"/>
        </w:rPr>
        <w:t>реалистскими</w:t>
      </w:r>
      <w:proofErr w:type="spellEnd"/>
      <w:r w:rsidRPr="00DF5E79">
        <w:rPr>
          <w:sz w:val="24"/>
          <w:szCs w:val="24"/>
        </w:rPr>
        <w:t xml:space="preserve"> интерпретациями значения. Отныне, значением будет то, что образовано системностью языка (внутренним распорядком и распределением элементов), а не отношением знака к «реальной» вещи. Данный принцип и позволяет сблизить язык с </w:t>
      </w:r>
      <w:proofErr w:type="spellStart"/>
      <w:r w:rsidRPr="00DF5E79">
        <w:rPr>
          <w:sz w:val="24"/>
          <w:szCs w:val="24"/>
          <w:lang w:val="en-US"/>
        </w:rPr>
        <w:t>Eigenform</w:t>
      </w:r>
      <w:proofErr w:type="spellEnd"/>
      <w:r w:rsidR="001A0EC1">
        <w:rPr>
          <w:sz w:val="24"/>
          <w:szCs w:val="24"/>
        </w:rPr>
        <w:t xml:space="preserve">. </w:t>
      </w:r>
    </w:p>
    <w:p w:rsidR="00D24479" w:rsidRDefault="00203E27" w:rsidP="00D24479">
      <w:pPr>
        <w:pStyle w:val="3"/>
        <w:spacing w:after="0" w:line="360" w:lineRule="auto"/>
        <w:ind w:left="-567" w:firstLine="1275"/>
        <w:jc w:val="both"/>
        <w:rPr>
          <w:sz w:val="24"/>
          <w:szCs w:val="24"/>
        </w:rPr>
      </w:pPr>
      <w:r w:rsidRPr="001A0EC1">
        <w:rPr>
          <w:sz w:val="24"/>
          <w:szCs w:val="24"/>
        </w:rPr>
        <w:t xml:space="preserve">Отсюда можно сделать вывод о том, что нельзя говорить об объектах самих по себе, как о некоторых «вещах в себе», лежащих вне пространства </w:t>
      </w:r>
      <w:proofErr w:type="spellStart"/>
      <w:r w:rsidRPr="001A0EC1">
        <w:rPr>
          <w:sz w:val="24"/>
          <w:szCs w:val="24"/>
        </w:rPr>
        <w:t>означения</w:t>
      </w:r>
      <w:proofErr w:type="spellEnd"/>
      <w:r w:rsidRPr="001A0EC1">
        <w:rPr>
          <w:sz w:val="24"/>
          <w:szCs w:val="24"/>
        </w:rPr>
        <w:t>. Без предварительно</w:t>
      </w:r>
      <w:r w:rsidR="001A0EC1">
        <w:rPr>
          <w:sz w:val="24"/>
          <w:szCs w:val="24"/>
        </w:rPr>
        <w:t xml:space="preserve">й работы </w:t>
      </w:r>
      <w:r w:rsidRPr="001A0EC1">
        <w:rPr>
          <w:sz w:val="24"/>
          <w:szCs w:val="24"/>
        </w:rPr>
        <w:t xml:space="preserve">знаковых операторов объекты вообще не имеют смысла, и могут возникнуть только в существенно знаковой среде, представленной как система операторов </w:t>
      </w:r>
      <w:proofErr w:type="spellStart"/>
      <w:r w:rsidRPr="001A0EC1">
        <w:rPr>
          <w:sz w:val="24"/>
          <w:szCs w:val="24"/>
        </w:rPr>
        <w:t>означения</w:t>
      </w:r>
      <w:proofErr w:type="spellEnd"/>
      <w:r w:rsidRPr="001A0EC1">
        <w:rPr>
          <w:sz w:val="24"/>
          <w:szCs w:val="24"/>
        </w:rPr>
        <w:t xml:space="preserve">. </w:t>
      </w:r>
    </w:p>
    <w:p w:rsidR="00D24479" w:rsidRPr="00991ABB" w:rsidRDefault="00203E27" w:rsidP="00D24479">
      <w:pPr>
        <w:pStyle w:val="3"/>
        <w:spacing w:after="0" w:line="360" w:lineRule="auto"/>
        <w:ind w:left="-567" w:firstLine="1275"/>
        <w:jc w:val="both"/>
        <w:rPr>
          <w:sz w:val="24"/>
          <w:szCs w:val="24"/>
        </w:rPr>
      </w:pPr>
      <w:r w:rsidRPr="001A0EC1">
        <w:rPr>
          <w:sz w:val="24"/>
          <w:szCs w:val="24"/>
        </w:rPr>
        <w:t xml:space="preserve">Таким образом, базовым различием, которое задает сам язык, является различие «мир-язык». Спенсер - Браун изображает такой знак с помощью угла, который с одной стороны является линией (границей), а с другой стороны – пустотой (вдоль границы). </w:t>
      </w:r>
      <w:r w:rsidR="00D24479">
        <w:rPr>
          <w:sz w:val="24"/>
          <w:szCs w:val="24"/>
        </w:rPr>
        <w:t>Б</w:t>
      </w:r>
      <w:r w:rsidRPr="001A0EC1">
        <w:rPr>
          <w:sz w:val="24"/>
          <w:szCs w:val="24"/>
        </w:rPr>
        <w:t xml:space="preserve">лагодаря этому различению фактически появляется мир. Это </w:t>
      </w:r>
      <w:r w:rsidRPr="00D24479">
        <w:rPr>
          <w:sz w:val="24"/>
          <w:szCs w:val="24"/>
        </w:rPr>
        <w:lastRenderedPageBreak/>
        <w:t xml:space="preserve">положение можно вывести из первой аксиомы Спенсера-Брауна: «Мы принимаем как данные идею </w:t>
      </w:r>
      <w:proofErr w:type="spellStart"/>
      <w:r w:rsidRPr="00D24479">
        <w:rPr>
          <w:sz w:val="24"/>
          <w:szCs w:val="24"/>
        </w:rPr>
        <w:t>дистинкции</w:t>
      </w:r>
      <w:proofErr w:type="spellEnd"/>
      <w:r w:rsidRPr="00D24479">
        <w:rPr>
          <w:sz w:val="24"/>
          <w:szCs w:val="24"/>
        </w:rPr>
        <w:t xml:space="preserve"> и идею индикации, а также то, что мы не способны осуществить индикацию, не осуществив </w:t>
      </w:r>
      <w:proofErr w:type="spellStart"/>
      <w:r w:rsidRPr="00D24479">
        <w:rPr>
          <w:sz w:val="24"/>
          <w:szCs w:val="24"/>
        </w:rPr>
        <w:t>дистинкции</w:t>
      </w:r>
      <w:proofErr w:type="spellEnd"/>
      <w:r w:rsidRPr="00D24479">
        <w:rPr>
          <w:sz w:val="24"/>
          <w:szCs w:val="24"/>
        </w:rPr>
        <w:t>» [</w:t>
      </w:r>
      <w:proofErr w:type="spellStart"/>
      <w:r w:rsidRPr="00D24479">
        <w:rPr>
          <w:sz w:val="24"/>
          <w:szCs w:val="24"/>
        </w:rPr>
        <w:t>Brawn</w:t>
      </w:r>
      <w:proofErr w:type="spellEnd"/>
      <w:r w:rsidRPr="00D24479">
        <w:rPr>
          <w:sz w:val="24"/>
          <w:szCs w:val="24"/>
        </w:rPr>
        <w:t xml:space="preserve"> 1969</w:t>
      </w:r>
      <w:r w:rsidR="003015DE">
        <w:rPr>
          <w:sz w:val="24"/>
          <w:szCs w:val="24"/>
        </w:rPr>
        <w:t>, 32</w:t>
      </w:r>
      <w:r w:rsidRPr="00D24479">
        <w:rPr>
          <w:sz w:val="24"/>
          <w:szCs w:val="24"/>
        </w:rPr>
        <w:t xml:space="preserve">]. </w:t>
      </w:r>
      <w:r w:rsidR="003015DE">
        <w:rPr>
          <w:sz w:val="24"/>
          <w:szCs w:val="24"/>
        </w:rPr>
        <w:t>В</w:t>
      </w:r>
      <w:r w:rsidRPr="00D24479">
        <w:rPr>
          <w:sz w:val="24"/>
          <w:szCs w:val="24"/>
        </w:rPr>
        <w:t xml:space="preserve">сякое указание на что-либо, подразумевает процедуру его </w:t>
      </w:r>
      <w:proofErr w:type="spellStart"/>
      <w:r w:rsidRPr="00D24479">
        <w:rPr>
          <w:sz w:val="24"/>
          <w:szCs w:val="24"/>
        </w:rPr>
        <w:t>отличения</w:t>
      </w:r>
      <w:proofErr w:type="spellEnd"/>
      <w:r w:rsidRPr="00D24479">
        <w:rPr>
          <w:sz w:val="24"/>
          <w:szCs w:val="24"/>
        </w:rPr>
        <w:t xml:space="preserve"> от чего-то иного. </w:t>
      </w:r>
      <w:r w:rsidR="00991ABB">
        <w:rPr>
          <w:sz w:val="24"/>
          <w:szCs w:val="24"/>
        </w:rPr>
        <w:t>В нашем случае, у</w:t>
      </w:r>
      <w:r w:rsidRPr="00991ABB">
        <w:rPr>
          <w:sz w:val="24"/>
          <w:szCs w:val="24"/>
        </w:rPr>
        <w:t xml:space="preserve">казание на мир, требующее </w:t>
      </w:r>
      <w:proofErr w:type="spellStart"/>
      <w:r w:rsidRPr="00991ABB">
        <w:rPr>
          <w:sz w:val="24"/>
          <w:szCs w:val="24"/>
        </w:rPr>
        <w:t>отличения</w:t>
      </w:r>
      <w:proofErr w:type="spellEnd"/>
      <w:r w:rsidRPr="00991ABB">
        <w:rPr>
          <w:sz w:val="24"/>
          <w:szCs w:val="24"/>
        </w:rPr>
        <w:t xml:space="preserve"> от языка, выполнено внутри самого языка.</w:t>
      </w:r>
    </w:p>
    <w:p w:rsidR="00991ABB" w:rsidRDefault="00203E27" w:rsidP="00991ABB">
      <w:pPr>
        <w:pStyle w:val="3"/>
        <w:spacing w:after="0" w:line="360" w:lineRule="auto"/>
        <w:ind w:left="-567" w:firstLine="1275"/>
        <w:jc w:val="both"/>
        <w:rPr>
          <w:sz w:val="24"/>
          <w:szCs w:val="24"/>
        </w:rPr>
      </w:pPr>
      <w:r w:rsidRPr="00D24479">
        <w:rPr>
          <w:sz w:val="24"/>
          <w:szCs w:val="24"/>
        </w:rPr>
        <w:t xml:space="preserve">Всякая индикация, конечно, является референцией к чему-то внешнему по отношению к языку. Но в то же время, эта индикация может быть осуществлена </w:t>
      </w:r>
      <w:r w:rsidRPr="00D24479">
        <w:rPr>
          <w:i/>
          <w:iCs/>
          <w:sz w:val="24"/>
          <w:szCs w:val="24"/>
        </w:rPr>
        <w:t>исключительно в рамках</w:t>
      </w:r>
      <w:r w:rsidRPr="00D24479">
        <w:rPr>
          <w:sz w:val="24"/>
          <w:szCs w:val="24"/>
        </w:rPr>
        <w:t xml:space="preserve"> системы </w:t>
      </w:r>
      <w:proofErr w:type="spellStart"/>
      <w:r w:rsidRPr="00D24479">
        <w:rPr>
          <w:sz w:val="24"/>
          <w:szCs w:val="24"/>
        </w:rPr>
        <w:t>означения</w:t>
      </w:r>
      <w:proofErr w:type="spellEnd"/>
      <w:r w:rsidRPr="00D24479">
        <w:rPr>
          <w:sz w:val="24"/>
          <w:szCs w:val="24"/>
        </w:rPr>
        <w:t xml:space="preserve"> (язык) и только средствами этой системы. </w:t>
      </w:r>
      <w:r w:rsidR="00FC43E3">
        <w:rPr>
          <w:sz w:val="24"/>
          <w:szCs w:val="24"/>
        </w:rPr>
        <w:t>Р</w:t>
      </w:r>
      <w:r w:rsidRPr="00D24479">
        <w:rPr>
          <w:sz w:val="24"/>
          <w:szCs w:val="24"/>
        </w:rPr>
        <w:t xml:space="preserve">азличение между внутренним «яблоком» и внешним яблоком может быть порождено только самой системой и соответственно внутри нее, при всем том, что </w:t>
      </w:r>
      <w:r w:rsidR="00FC43E3">
        <w:rPr>
          <w:sz w:val="24"/>
          <w:szCs w:val="24"/>
        </w:rPr>
        <w:t>яблоко</w:t>
      </w:r>
      <w:r w:rsidRPr="00D24479">
        <w:rPr>
          <w:sz w:val="24"/>
          <w:szCs w:val="24"/>
        </w:rPr>
        <w:t xml:space="preserve"> понимается как часть внешнего мира. При всем «внешнем» характере данный «объект» все-таки остается </w:t>
      </w:r>
      <w:r w:rsidRPr="00D24479">
        <w:rPr>
          <w:i/>
          <w:iCs/>
          <w:sz w:val="24"/>
          <w:szCs w:val="24"/>
        </w:rPr>
        <w:t>частью</w:t>
      </w:r>
      <w:r w:rsidRPr="00D24479">
        <w:rPr>
          <w:sz w:val="24"/>
          <w:szCs w:val="24"/>
        </w:rPr>
        <w:t xml:space="preserve"> (или </w:t>
      </w:r>
      <w:r w:rsidRPr="00D24479">
        <w:rPr>
          <w:i/>
          <w:iCs/>
          <w:sz w:val="24"/>
          <w:szCs w:val="24"/>
        </w:rPr>
        <w:t>другой стороной</w:t>
      </w:r>
      <w:r w:rsidRPr="00D24479">
        <w:rPr>
          <w:sz w:val="24"/>
          <w:szCs w:val="24"/>
        </w:rPr>
        <w:t xml:space="preserve">) различения, «творцом» которого является сама система </w:t>
      </w:r>
      <w:proofErr w:type="spellStart"/>
      <w:r w:rsidRPr="00D24479">
        <w:rPr>
          <w:sz w:val="24"/>
          <w:szCs w:val="24"/>
        </w:rPr>
        <w:t>означения</w:t>
      </w:r>
      <w:proofErr w:type="spellEnd"/>
      <w:r w:rsidRPr="00D24479">
        <w:rPr>
          <w:sz w:val="24"/>
          <w:szCs w:val="24"/>
        </w:rPr>
        <w:t xml:space="preserve"> (язык). В этом смысле, внешний мир принадлежит системе как часть дифференциации, порожденной самой системой.</w:t>
      </w:r>
    </w:p>
    <w:p w:rsidR="005F2FB4" w:rsidRPr="00DF5E79" w:rsidRDefault="00203E27" w:rsidP="00991ABB">
      <w:pPr>
        <w:pStyle w:val="3"/>
        <w:spacing w:after="0" w:line="360" w:lineRule="auto"/>
        <w:ind w:left="-567" w:firstLine="1275"/>
        <w:jc w:val="both"/>
        <w:rPr>
          <w:sz w:val="24"/>
          <w:szCs w:val="24"/>
        </w:rPr>
      </w:pPr>
      <w:r w:rsidRPr="00DF5E79">
        <w:rPr>
          <w:sz w:val="24"/>
          <w:szCs w:val="24"/>
        </w:rPr>
        <w:t xml:space="preserve">Такая модель оказывается возможной потому, что «означаемое», к которому отсылает «означающее» само выступает в качестве «означающего», т.к. для того, чтобы </w:t>
      </w:r>
      <w:r w:rsidRPr="00DF5E79">
        <w:rPr>
          <w:i/>
          <w:sz w:val="24"/>
          <w:szCs w:val="24"/>
        </w:rPr>
        <w:t>быть значением</w:t>
      </w:r>
      <w:r w:rsidRPr="00DF5E79">
        <w:rPr>
          <w:sz w:val="24"/>
          <w:szCs w:val="24"/>
        </w:rPr>
        <w:t>, оно должно находиться в статусе адресации. «</w:t>
      </w:r>
      <w:r w:rsidRPr="00DF5E79">
        <w:rPr>
          <w:color w:val="000000"/>
          <w:sz w:val="24"/>
          <w:szCs w:val="24"/>
        </w:rPr>
        <w:t>Всякое означаемое есть также нечто, ст</w:t>
      </w:r>
      <w:r w:rsidR="00991ABB">
        <w:rPr>
          <w:color w:val="000000"/>
          <w:sz w:val="24"/>
          <w:szCs w:val="24"/>
        </w:rPr>
        <w:t xml:space="preserve">оящее в положении означающего» </w:t>
      </w:r>
      <w:r w:rsidR="00991ABB" w:rsidRPr="00991ABB">
        <w:rPr>
          <w:color w:val="000000"/>
          <w:sz w:val="24"/>
          <w:szCs w:val="24"/>
        </w:rPr>
        <w:t>[</w:t>
      </w:r>
      <w:proofErr w:type="spellStart"/>
      <w:r w:rsidR="00991ABB">
        <w:rPr>
          <w:color w:val="000000"/>
          <w:sz w:val="24"/>
          <w:szCs w:val="24"/>
        </w:rPr>
        <w:t>Деррила</w:t>
      </w:r>
      <w:proofErr w:type="spellEnd"/>
      <w:r w:rsidR="00991ABB">
        <w:rPr>
          <w:color w:val="000000"/>
          <w:sz w:val="24"/>
          <w:szCs w:val="24"/>
        </w:rPr>
        <w:t xml:space="preserve"> 2005, 86</w:t>
      </w:r>
      <w:r w:rsidR="00991ABB" w:rsidRPr="00991ABB">
        <w:rPr>
          <w:color w:val="000000"/>
          <w:sz w:val="24"/>
          <w:szCs w:val="24"/>
        </w:rPr>
        <w:t>]</w:t>
      </w:r>
      <w:r w:rsidRPr="00DF5E79">
        <w:rPr>
          <w:color w:val="000000"/>
          <w:sz w:val="24"/>
          <w:szCs w:val="24"/>
        </w:rPr>
        <w:t xml:space="preserve">. </w:t>
      </w:r>
      <w:r w:rsidRPr="00DF5E79">
        <w:rPr>
          <w:sz w:val="24"/>
          <w:szCs w:val="24"/>
        </w:rPr>
        <w:t xml:space="preserve">В системе языка, где даны лишь имманентные связи, все отношения поддерживаются внутренним движением взаимных референций. Но тогда само «означаемое» есть потому, что есть движение </w:t>
      </w:r>
      <w:proofErr w:type="spellStart"/>
      <w:r w:rsidRPr="00DF5E79">
        <w:rPr>
          <w:sz w:val="24"/>
          <w:szCs w:val="24"/>
        </w:rPr>
        <w:t>референциальной</w:t>
      </w:r>
      <w:proofErr w:type="spellEnd"/>
      <w:r w:rsidRPr="00DF5E79">
        <w:rPr>
          <w:sz w:val="24"/>
          <w:szCs w:val="24"/>
        </w:rPr>
        <w:t xml:space="preserve"> сети знаков. «Означаемое» как своеобразный эффект присущ самому </w:t>
      </w:r>
      <w:proofErr w:type="spellStart"/>
      <w:r w:rsidRPr="00DF5E79">
        <w:rPr>
          <w:sz w:val="24"/>
          <w:szCs w:val="24"/>
        </w:rPr>
        <w:t>означению</w:t>
      </w:r>
      <w:proofErr w:type="spellEnd"/>
      <w:r w:rsidRPr="00DF5E79">
        <w:rPr>
          <w:sz w:val="24"/>
          <w:szCs w:val="24"/>
        </w:rPr>
        <w:t xml:space="preserve">, т.к. встроен в замещающую систему языка, о которой мы говорили выше. В этой системе каждый элемент обладает значением потому, что может быть заменен другим.  Но в таком заместительном движении </w:t>
      </w:r>
      <w:proofErr w:type="spellStart"/>
      <w:r w:rsidRPr="00DF5E79">
        <w:rPr>
          <w:sz w:val="24"/>
          <w:szCs w:val="24"/>
        </w:rPr>
        <w:t>означения</w:t>
      </w:r>
      <w:proofErr w:type="spellEnd"/>
      <w:r w:rsidRPr="00DF5E79">
        <w:rPr>
          <w:sz w:val="24"/>
          <w:szCs w:val="24"/>
        </w:rPr>
        <w:t xml:space="preserve"> невозможно удержание в постоянном, тождественном себе состоянии, т.к. условием возникновения значения служит его «</w:t>
      </w:r>
      <w:proofErr w:type="spellStart"/>
      <w:r w:rsidRPr="00DF5E79">
        <w:rPr>
          <w:sz w:val="24"/>
          <w:szCs w:val="24"/>
        </w:rPr>
        <w:t>смещённость</w:t>
      </w:r>
      <w:proofErr w:type="spellEnd"/>
      <w:r w:rsidRPr="00DF5E79">
        <w:rPr>
          <w:sz w:val="24"/>
          <w:szCs w:val="24"/>
        </w:rPr>
        <w:t xml:space="preserve">», представление через другой знак. Это также перекликается с принципом «означающего сдвига» </w:t>
      </w:r>
      <w:proofErr w:type="spellStart"/>
      <w:r w:rsidRPr="00DF5E79">
        <w:rPr>
          <w:sz w:val="24"/>
          <w:szCs w:val="24"/>
        </w:rPr>
        <w:t>Кауффмана</w:t>
      </w:r>
      <w:proofErr w:type="spellEnd"/>
      <w:r w:rsidRPr="00DF5E79">
        <w:rPr>
          <w:sz w:val="24"/>
          <w:szCs w:val="24"/>
        </w:rPr>
        <w:t>, т.к. каждое имя (знак) всегда может быть использовано повторно под видом означаемого.</w:t>
      </w:r>
    </w:p>
    <w:p w:rsidR="005F2FB4" w:rsidRPr="00BC6A6A" w:rsidRDefault="005F2FB4" w:rsidP="00DF5E79">
      <w:pPr>
        <w:pStyle w:val="3"/>
        <w:tabs>
          <w:tab w:val="left" w:pos="0"/>
          <w:tab w:val="left" w:pos="1489"/>
        </w:tabs>
        <w:spacing w:after="0" w:line="360" w:lineRule="auto"/>
        <w:ind w:left="-567"/>
        <w:jc w:val="both"/>
        <w:rPr>
          <w:sz w:val="24"/>
          <w:szCs w:val="24"/>
        </w:rPr>
      </w:pPr>
      <w:r w:rsidRPr="00DF5E79">
        <w:rPr>
          <w:sz w:val="24"/>
          <w:szCs w:val="24"/>
        </w:rPr>
        <w:tab/>
      </w:r>
      <w:r w:rsidR="00203E27" w:rsidRPr="00DF5E79">
        <w:rPr>
          <w:sz w:val="24"/>
          <w:szCs w:val="24"/>
        </w:rPr>
        <w:t xml:space="preserve">Именно здесь срабатывает важнейший принцип рекурсии, существенный для поддержания </w:t>
      </w:r>
      <w:proofErr w:type="spellStart"/>
      <w:r w:rsidR="00203E27" w:rsidRPr="00DF5E79">
        <w:rPr>
          <w:sz w:val="24"/>
          <w:szCs w:val="24"/>
        </w:rPr>
        <w:t>Eigenform</w:t>
      </w:r>
      <w:proofErr w:type="spellEnd"/>
      <w:r w:rsidR="00203E27" w:rsidRPr="00DF5E79">
        <w:rPr>
          <w:sz w:val="24"/>
          <w:szCs w:val="24"/>
        </w:rPr>
        <w:t>. Взаимная-</w:t>
      </w:r>
      <w:proofErr w:type="spellStart"/>
      <w:r w:rsidR="00203E27" w:rsidRPr="00DF5E79">
        <w:rPr>
          <w:sz w:val="24"/>
          <w:szCs w:val="24"/>
        </w:rPr>
        <w:t>референциальность</w:t>
      </w:r>
      <w:proofErr w:type="spellEnd"/>
      <w:r w:rsidR="00203E27" w:rsidRPr="00DF5E79">
        <w:rPr>
          <w:sz w:val="24"/>
          <w:szCs w:val="24"/>
        </w:rPr>
        <w:t xml:space="preserve"> не просто пробегает по кругу, где означаемое и означающее остаются прежними. Она делает это </w:t>
      </w:r>
      <w:r w:rsidR="00E1523A">
        <w:rPr>
          <w:sz w:val="24"/>
          <w:szCs w:val="24"/>
        </w:rPr>
        <w:t>по принципу</w:t>
      </w:r>
      <w:r w:rsidR="00203E27" w:rsidRPr="00DF5E79">
        <w:rPr>
          <w:sz w:val="24"/>
          <w:szCs w:val="24"/>
        </w:rPr>
        <w:t xml:space="preserve"> рекурсии – мультиплицированного умножения референций, где каждый следующий знак оказывается на месте означаемого в новом цикле </w:t>
      </w:r>
      <w:proofErr w:type="spellStart"/>
      <w:r w:rsidR="00203E27" w:rsidRPr="00BC6A6A">
        <w:rPr>
          <w:sz w:val="24"/>
          <w:szCs w:val="24"/>
        </w:rPr>
        <w:t>означения</w:t>
      </w:r>
      <w:proofErr w:type="spellEnd"/>
      <w:r w:rsidR="00BC6A6A" w:rsidRPr="00BC6A6A">
        <w:rPr>
          <w:sz w:val="24"/>
          <w:szCs w:val="24"/>
        </w:rPr>
        <w:t xml:space="preserve"> [</w:t>
      </w:r>
      <w:proofErr w:type="spellStart"/>
      <w:r w:rsidR="00BC6A6A" w:rsidRPr="00BC6A6A">
        <w:rPr>
          <w:sz w:val="24"/>
          <w:szCs w:val="24"/>
        </w:rPr>
        <w:t>Pattee</w:t>
      </w:r>
      <w:proofErr w:type="spellEnd"/>
      <w:r w:rsidR="00BC6A6A" w:rsidRPr="00BC6A6A">
        <w:rPr>
          <w:sz w:val="24"/>
          <w:szCs w:val="24"/>
        </w:rPr>
        <w:t xml:space="preserve"> 1995]</w:t>
      </w:r>
      <w:r w:rsidR="00203E27" w:rsidRPr="00BC6A6A">
        <w:rPr>
          <w:sz w:val="24"/>
          <w:szCs w:val="24"/>
        </w:rPr>
        <w:t xml:space="preserve">.                            </w:t>
      </w:r>
    </w:p>
    <w:p w:rsidR="00203E27" w:rsidRPr="00E1205A" w:rsidRDefault="005F2FB4" w:rsidP="00DF5E79">
      <w:pPr>
        <w:pStyle w:val="af0"/>
        <w:tabs>
          <w:tab w:val="left" w:pos="-426"/>
        </w:tabs>
        <w:spacing w:line="360" w:lineRule="auto"/>
        <w:ind w:left="-567"/>
        <w:jc w:val="both"/>
        <w:rPr>
          <w:rFonts w:ascii="Times New Roman" w:hAnsi="Times New Roman"/>
          <w:lang w:val="ru-RU"/>
        </w:rPr>
      </w:pPr>
      <w:r w:rsidRPr="00BC6A6A">
        <w:rPr>
          <w:rFonts w:ascii="Times New Roman" w:hAnsi="Times New Roman"/>
          <w:lang w:val="ru-RU"/>
        </w:rPr>
        <w:lastRenderedPageBreak/>
        <w:tab/>
      </w:r>
      <w:r w:rsidR="00DF5E79" w:rsidRPr="00BC6A6A">
        <w:rPr>
          <w:rFonts w:ascii="Times New Roman" w:hAnsi="Times New Roman"/>
          <w:lang w:val="ru-RU"/>
        </w:rPr>
        <w:tab/>
      </w:r>
      <w:r w:rsidR="00203E27" w:rsidRPr="00BC6A6A">
        <w:rPr>
          <w:rFonts w:ascii="Times New Roman" w:hAnsi="Times New Roman"/>
          <w:lang w:val="ru-RU"/>
        </w:rPr>
        <w:t>В общем и целом в семиотике всякая реальность рассматривается как мыслимая</w:t>
      </w:r>
      <w:r w:rsidR="00203E27" w:rsidRPr="00991ABB">
        <w:rPr>
          <w:rFonts w:ascii="Times New Roman" w:hAnsi="Times New Roman"/>
          <w:lang w:val="ru-RU"/>
        </w:rPr>
        <w:t xml:space="preserve"> и </w:t>
      </w:r>
      <w:hyperlink r:id="rId10" w:tooltip="Системы контроля доступа" w:history="1">
        <w:r w:rsidR="00203E27" w:rsidRPr="00991ABB">
          <w:rPr>
            <w:rStyle w:val="a8"/>
            <w:rFonts w:ascii="Times New Roman" w:hAnsi="Times New Roman"/>
            <w:color w:val="auto"/>
            <w:u w:val="none"/>
            <w:lang w:val="ru-RU"/>
          </w:rPr>
          <w:t>доступная</w:t>
        </w:r>
      </w:hyperlink>
      <w:r w:rsidR="00203E27" w:rsidRPr="00991ABB">
        <w:rPr>
          <w:rFonts w:ascii="Times New Roman" w:hAnsi="Times New Roman"/>
          <w:lang w:val="ru-RU"/>
        </w:rPr>
        <w:t xml:space="preserve"> исключительно в форме знаков</w:t>
      </w:r>
      <w:r w:rsidR="00AF08E1">
        <w:rPr>
          <w:rFonts w:ascii="Times New Roman" w:hAnsi="Times New Roman"/>
          <w:lang w:val="ru-RU"/>
        </w:rPr>
        <w:t xml:space="preserve"> </w:t>
      </w:r>
      <w:r w:rsidR="00AF08E1" w:rsidRPr="00AF08E1">
        <w:rPr>
          <w:rFonts w:ascii="Times New Roman" w:hAnsi="Times New Roman"/>
          <w:lang w:val="ru-RU"/>
        </w:rPr>
        <w:t>[</w:t>
      </w:r>
      <w:r w:rsidR="00AF08E1">
        <w:rPr>
          <w:rFonts w:ascii="Times New Roman" w:hAnsi="Times New Roman"/>
        </w:rPr>
        <w:t>Eco</w:t>
      </w:r>
      <w:r w:rsidR="00AF08E1" w:rsidRPr="00AF08E1">
        <w:rPr>
          <w:rFonts w:ascii="Times New Roman" w:hAnsi="Times New Roman"/>
          <w:lang w:val="ru-RU"/>
        </w:rPr>
        <w:t xml:space="preserve"> 1990]</w:t>
      </w:r>
      <w:r w:rsidR="00203E27" w:rsidRPr="00991ABB">
        <w:rPr>
          <w:rFonts w:ascii="Times New Roman" w:hAnsi="Times New Roman"/>
          <w:lang w:val="ru-RU"/>
        </w:rPr>
        <w:t>. В частности, Пирс вв</w:t>
      </w:r>
      <w:r w:rsidR="00AF08E1">
        <w:rPr>
          <w:rFonts w:ascii="Times New Roman" w:hAnsi="Times New Roman"/>
          <w:lang w:val="ru-RU"/>
        </w:rPr>
        <w:t xml:space="preserve">одит понятие </w:t>
      </w:r>
      <w:proofErr w:type="spellStart"/>
      <w:r w:rsidR="00AF08E1">
        <w:rPr>
          <w:rFonts w:ascii="Times New Roman" w:hAnsi="Times New Roman"/>
          <w:lang w:val="ru-RU"/>
        </w:rPr>
        <w:t>реитерации</w:t>
      </w:r>
      <w:proofErr w:type="spellEnd"/>
      <w:r w:rsidR="00203E27" w:rsidRPr="00991ABB">
        <w:rPr>
          <w:rFonts w:ascii="Times New Roman" w:hAnsi="Times New Roman"/>
          <w:lang w:val="ru-RU"/>
        </w:rPr>
        <w:t xml:space="preserve">. </w:t>
      </w:r>
      <w:r w:rsidR="00203E27" w:rsidRPr="00991ABB">
        <w:rPr>
          <w:rFonts w:ascii="Times New Roman" w:hAnsi="Times New Roman"/>
          <w:i/>
          <w:lang w:val="ru-RU"/>
        </w:rPr>
        <w:t xml:space="preserve">Возникновение реальности это </w:t>
      </w:r>
      <w:proofErr w:type="spellStart"/>
      <w:r w:rsidR="00203E27" w:rsidRPr="00991ABB">
        <w:rPr>
          <w:rFonts w:ascii="Times New Roman" w:hAnsi="Times New Roman"/>
          <w:i/>
          <w:lang w:val="ru-RU"/>
        </w:rPr>
        <w:t>реитерация</w:t>
      </w:r>
      <w:proofErr w:type="spellEnd"/>
      <w:r w:rsidR="00203E27" w:rsidRPr="00991ABB">
        <w:rPr>
          <w:rFonts w:ascii="Times New Roman" w:hAnsi="Times New Roman"/>
          <w:i/>
          <w:lang w:val="ru-RU"/>
        </w:rPr>
        <w:t xml:space="preserve"> или переработка использованных </w:t>
      </w:r>
      <w:r w:rsidR="00AF08E1">
        <w:rPr>
          <w:rFonts w:ascii="Times New Roman" w:hAnsi="Times New Roman"/>
          <w:i/>
          <w:lang w:val="ru-RU"/>
        </w:rPr>
        <w:t>знаков</w:t>
      </w:r>
      <w:r w:rsidR="00203E27" w:rsidRPr="00E1205A">
        <w:rPr>
          <w:rFonts w:ascii="Times New Roman" w:hAnsi="Times New Roman"/>
          <w:i/>
          <w:lang w:val="ru-RU"/>
        </w:rPr>
        <w:t>.</w:t>
      </w:r>
      <w:r w:rsidR="00203E27" w:rsidRPr="00E1205A">
        <w:rPr>
          <w:rFonts w:ascii="Times New Roman" w:hAnsi="Times New Roman"/>
          <w:lang w:val="ru-RU"/>
        </w:rPr>
        <w:t xml:space="preserve"> Р. Барт </w:t>
      </w:r>
      <w:proofErr w:type="spellStart"/>
      <w:r w:rsidR="00203E27" w:rsidRPr="00E1205A">
        <w:rPr>
          <w:rFonts w:ascii="Times New Roman" w:hAnsi="Times New Roman"/>
          <w:lang w:val="ru-RU"/>
        </w:rPr>
        <w:t>радикализирует</w:t>
      </w:r>
      <w:proofErr w:type="spellEnd"/>
      <w:r w:rsidR="00203E27" w:rsidRPr="00E1205A">
        <w:rPr>
          <w:rFonts w:ascii="Times New Roman" w:hAnsi="Times New Roman"/>
          <w:lang w:val="ru-RU"/>
        </w:rPr>
        <w:t xml:space="preserve"> этот подход, настаивая на том, что у знаков вообще нет референтов</w:t>
      </w:r>
      <w:r w:rsidR="00AF08E1" w:rsidRPr="00AF08E1">
        <w:rPr>
          <w:rFonts w:ascii="Times New Roman" w:hAnsi="Times New Roman"/>
          <w:lang w:val="ru-RU"/>
        </w:rPr>
        <w:t xml:space="preserve"> </w:t>
      </w:r>
      <w:r w:rsidR="00203E27" w:rsidRPr="00E1205A">
        <w:rPr>
          <w:rFonts w:ascii="Times New Roman" w:hAnsi="Times New Roman"/>
          <w:lang w:val="ru-RU"/>
        </w:rPr>
        <w:t>[</w:t>
      </w:r>
      <w:r w:rsidR="00AF08E1">
        <w:rPr>
          <w:rFonts w:ascii="Times New Roman" w:hAnsi="Times New Roman"/>
          <w:lang w:val="ru-RU"/>
        </w:rPr>
        <w:t>Барт 1994</w:t>
      </w:r>
      <w:r w:rsidR="00203E27" w:rsidRPr="00E1205A">
        <w:rPr>
          <w:rFonts w:ascii="Times New Roman" w:hAnsi="Times New Roman"/>
          <w:lang w:val="ru-RU"/>
        </w:rPr>
        <w:t>]. Сам знак – просто в силу того, что он есть единство двух сторон, означающего и означаемого – уже никак не может иметь внешней стороны, и действительно не имеет внеш</w:t>
      </w:r>
      <w:r w:rsidR="00AF08E1">
        <w:rPr>
          <w:rFonts w:ascii="Times New Roman" w:hAnsi="Times New Roman"/>
          <w:lang w:val="ru-RU"/>
        </w:rPr>
        <w:t>них референтов</w:t>
      </w:r>
      <w:r w:rsidR="00203E27" w:rsidRPr="00E1205A">
        <w:rPr>
          <w:rFonts w:ascii="Times New Roman" w:hAnsi="Times New Roman"/>
          <w:lang w:val="ru-RU"/>
        </w:rPr>
        <w:t xml:space="preserve">. Обратить внимание можно на означаемое или на означающее, но сама эта </w:t>
      </w:r>
      <w:proofErr w:type="spellStart"/>
      <w:r w:rsidR="00203E27" w:rsidRPr="00E1205A">
        <w:rPr>
          <w:rFonts w:ascii="Times New Roman" w:hAnsi="Times New Roman"/>
          <w:lang w:val="ru-RU"/>
        </w:rPr>
        <w:t>дифференция</w:t>
      </w:r>
      <w:proofErr w:type="spellEnd"/>
      <w:r w:rsidR="00203E27" w:rsidRPr="00E1205A">
        <w:rPr>
          <w:rFonts w:ascii="Times New Roman" w:hAnsi="Times New Roman"/>
          <w:lang w:val="ru-RU"/>
        </w:rPr>
        <w:t xml:space="preserve"> уже не может иметь никакой противоположности</w:t>
      </w:r>
      <w:r w:rsidR="00AF08E1">
        <w:rPr>
          <w:rFonts w:ascii="Times New Roman" w:hAnsi="Times New Roman"/>
          <w:lang w:val="ru-RU"/>
        </w:rPr>
        <w:t xml:space="preserve">. </w:t>
      </w:r>
      <w:r w:rsidR="00203E27" w:rsidRPr="00E1205A">
        <w:rPr>
          <w:rFonts w:ascii="Times New Roman" w:hAnsi="Times New Roman"/>
          <w:color w:val="000000"/>
          <w:lang w:val="ru-RU"/>
        </w:rPr>
        <w:t xml:space="preserve">Даже если некие вещи находятся за пределами языка, мы будем только бесконечно к ним приближаться, производя все новые и новые итерации и </w:t>
      </w:r>
      <w:proofErr w:type="spellStart"/>
      <w:r w:rsidR="00203E27" w:rsidRPr="00E1205A">
        <w:rPr>
          <w:rFonts w:ascii="Times New Roman" w:hAnsi="Times New Roman"/>
          <w:color w:val="000000"/>
          <w:lang w:val="ru-RU"/>
        </w:rPr>
        <w:t>реитерации</w:t>
      </w:r>
      <w:proofErr w:type="spellEnd"/>
      <w:r w:rsidR="00203E27" w:rsidRPr="00E1205A">
        <w:rPr>
          <w:rFonts w:ascii="Times New Roman" w:hAnsi="Times New Roman"/>
          <w:color w:val="000000"/>
          <w:lang w:val="ru-RU"/>
        </w:rPr>
        <w:t xml:space="preserve">. </w:t>
      </w:r>
      <w:r w:rsidR="00203E27" w:rsidRPr="00E1205A">
        <w:rPr>
          <w:rFonts w:ascii="Times New Roman" w:hAnsi="Times New Roman"/>
          <w:lang w:val="ru-RU"/>
        </w:rPr>
        <w:t xml:space="preserve">Так проявляет себя </w:t>
      </w:r>
      <w:proofErr w:type="spellStart"/>
      <w:r w:rsidR="00203E27" w:rsidRPr="00DF5E79">
        <w:rPr>
          <w:rFonts w:ascii="Times New Roman" w:hAnsi="Times New Roman"/>
        </w:rPr>
        <w:t>Eigenform</w:t>
      </w:r>
      <w:proofErr w:type="spellEnd"/>
      <w:r w:rsidR="00203E27" w:rsidRPr="00E1205A">
        <w:rPr>
          <w:rFonts w:ascii="Times New Roman" w:hAnsi="Times New Roman"/>
          <w:lang w:val="ru-RU"/>
        </w:rPr>
        <w:t xml:space="preserve"> – она задает свое внутренне, как</w:t>
      </w:r>
      <w:r w:rsidR="00EF78EB" w:rsidRPr="00E1205A">
        <w:rPr>
          <w:rFonts w:ascii="Times New Roman" w:hAnsi="Times New Roman"/>
          <w:lang w:val="ru-RU"/>
        </w:rPr>
        <w:t xml:space="preserve"> свое внешнее.</w:t>
      </w:r>
      <w:r w:rsidR="00203E27" w:rsidRPr="00E1205A">
        <w:rPr>
          <w:rFonts w:ascii="Times New Roman" w:hAnsi="Times New Roman"/>
          <w:lang w:val="ru-RU"/>
        </w:rPr>
        <w:t xml:space="preserve"> В результате такого </w:t>
      </w:r>
      <w:proofErr w:type="spellStart"/>
      <w:r w:rsidR="00203E27" w:rsidRPr="00E1205A">
        <w:rPr>
          <w:rFonts w:ascii="Times New Roman" w:hAnsi="Times New Roman"/>
          <w:lang w:val="ru-RU"/>
        </w:rPr>
        <w:t>самооформления</w:t>
      </w:r>
      <w:proofErr w:type="spellEnd"/>
      <w:r w:rsidR="00203E27" w:rsidRPr="00E1205A">
        <w:rPr>
          <w:rFonts w:ascii="Times New Roman" w:hAnsi="Times New Roman"/>
          <w:lang w:val="ru-RU"/>
        </w:rPr>
        <w:t xml:space="preserve"> мир узнает о себе. </w:t>
      </w:r>
      <w:r w:rsidR="005D5FF1">
        <w:rPr>
          <w:rFonts w:ascii="Times New Roman" w:hAnsi="Times New Roman"/>
          <w:lang w:val="ru-RU"/>
        </w:rPr>
        <w:t>М</w:t>
      </w:r>
      <w:r w:rsidR="00203E27" w:rsidRPr="00E1205A">
        <w:rPr>
          <w:rFonts w:ascii="Times New Roman" w:hAnsi="Times New Roman"/>
          <w:lang w:val="ru-RU"/>
        </w:rPr>
        <w:t>ир порождает язык, который порождает мир, что возможно прочитать и наоборот – язык порождает мир, который порождает язык</w:t>
      </w:r>
      <w:r w:rsidR="00626B57">
        <w:rPr>
          <w:rFonts w:ascii="Times New Roman" w:hAnsi="Times New Roman"/>
          <w:lang w:val="ru-RU"/>
        </w:rPr>
        <w:t xml:space="preserve"> (о</w:t>
      </w:r>
      <w:r w:rsidR="00626B57" w:rsidRPr="00E1205A">
        <w:rPr>
          <w:rFonts w:ascii="Times New Roman" w:hAnsi="Times New Roman"/>
          <w:lang w:val="ru-RU"/>
        </w:rPr>
        <w:t xml:space="preserve">тсюда образ </w:t>
      </w:r>
      <w:proofErr w:type="spellStart"/>
      <w:r w:rsidR="00626B57" w:rsidRPr="00E1205A">
        <w:rPr>
          <w:rFonts w:ascii="Times New Roman" w:hAnsi="Times New Roman"/>
          <w:lang w:val="ru-RU"/>
        </w:rPr>
        <w:t>Уробороса</w:t>
      </w:r>
      <w:proofErr w:type="spellEnd"/>
      <w:r w:rsidR="00626B57">
        <w:rPr>
          <w:rFonts w:ascii="Times New Roman" w:hAnsi="Times New Roman"/>
          <w:lang w:val="ru-RU"/>
        </w:rPr>
        <w:t>)</w:t>
      </w:r>
      <w:r w:rsidR="00203E27" w:rsidRPr="00E1205A">
        <w:rPr>
          <w:rFonts w:ascii="Times New Roman" w:hAnsi="Times New Roman"/>
          <w:lang w:val="ru-RU"/>
        </w:rPr>
        <w:t xml:space="preserve">. В нашем контексте это означает, что при том, что язык формирует мир, сам этот язык появляется </w:t>
      </w:r>
      <w:r w:rsidR="00203E27" w:rsidRPr="00E1205A">
        <w:rPr>
          <w:rFonts w:ascii="Times New Roman" w:hAnsi="Times New Roman"/>
          <w:i/>
          <w:lang w:val="ru-RU"/>
        </w:rPr>
        <w:t>в этом мире</w:t>
      </w:r>
      <w:r w:rsidR="00203E27" w:rsidRPr="00E1205A">
        <w:rPr>
          <w:rFonts w:ascii="Times New Roman" w:hAnsi="Times New Roman"/>
          <w:lang w:val="ru-RU"/>
        </w:rPr>
        <w:t xml:space="preserve">, </w:t>
      </w:r>
      <w:r w:rsidR="00203E27" w:rsidRPr="00E1205A">
        <w:rPr>
          <w:rFonts w:ascii="Times New Roman" w:hAnsi="Times New Roman"/>
          <w:i/>
          <w:lang w:val="ru-RU"/>
        </w:rPr>
        <w:t>принадлежит этому миру,</w:t>
      </w:r>
      <w:r w:rsidR="00203E27" w:rsidRPr="00E1205A">
        <w:rPr>
          <w:rFonts w:ascii="Times New Roman" w:hAnsi="Times New Roman"/>
          <w:lang w:val="ru-RU"/>
        </w:rPr>
        <w:t xml:space="preserve"> и в этом смысле не образует собой никакой мета-реальности.</w:t>
      </w:r>
    </w:p>
    <w:p w:rsidR="00203E27" w:rsidRPr="005D5FF1" w:rsidRDefault="00BD7F70" w:rsidP="005D5FF1">
      <w:pPr>
        <w:pStyle w:val="3"/>
        <w:tabs>
          <w:tab w:val="left" w:pos="0"/>
          <w:tab w:val="left" w:pos="426"/>
        </w:tabs>
        <w:spacing w:after="0" w:line="360" w:lineRule="auto"/>
        <w:ind w:left="-567"/>
        <w:jc w:val="both"/>
        <w:rPr>
          <w:sz w:val="24"/>
          <w:szCs w:val="24"/>
        </w:rPr>
      </w:pPr>
      <w:r w:rsidRPr="00DF5E79">
        <w:rPr>
          <w:color w:val="000000"/>
          <w:sz w:val="24"/>
          <w:szCs w:val="24"/>
        </w:rPr>
        <w:tab/>
      </w:r>
      <w:r w:rsidR="00BF7283" w:rsidRPr="005D5FF1">
        <w:rPr>
          <w:b/>
          <w:sz w:val="24"/>
          <w:szCs w:val="24"/>
        </w:rPr>
        <w:t>Подводя итоги,</w:t>
      </w:r>
      <w:r w:rsidR="00BF7283" w:rsidRPr="005D5FF1">
        <w:rPr>
          <w:sz w:val="24"/>
          <w:szCs w:val="24"/>
        </w:rPr>
        <w:t xml:space="preserve"> резюмируем, что придавая языку значение собственной формы </w:t>
      </w:r>
      <w:proofErr w:type="spellStart"/>
      <w:r w:rsidR="00BF7283" w:rsidRPr="005D5FF1">
        <w:rPr>
          <w:sz w:val="24"/>
          <w:szCs w:val="24"/>
          <w:lang w:val="en-US"/>
        </w:rPr>
        <w:t>Eigenform</w:t>
      </w:r>
      <w:proofErr w:type="spellEnd"/>
      <w:r w:rsidR="00BF7283" w:rsidRPr="005D5FF1">
        <w:rPr>
          <w:sz w:val="24"/>
          <w:szCs w:val="24"/>
        </w:rPr>
        <w:t xml:space="preserve">, мы фактически снимаем вопрос о соотношении лингвистической и экстралингвистической реальностей. </w:t>
      </w:r>
      <w:r w:rsidR="00203E27" w:rsidRPr="005D5FF1">
        <w:rPr>
          <w:sz w:val="24"/>
          <w:szCs w:val="24"/>
        </w:rPr>
        <w:t xml:space="preserve">У языка нет «внешнего», или, правильнее сказать, что его внешнее есть сторона внутреннего. На основе постоянной рекурсии конструирование создает всегда-оформленный мир опыта, в котором означающее и означаемое составляют неразделимое единство. Описания всегда являются </w:t>
      </w:r>
      <w:proofErr w:type="spellStart"/>
      <w:r w:rsidR="00203E27" w:rsidRPr="005D5FF1">
        <w:rPr>
          <w:sz w:val="24"/>
          <w:szCs w:val="24"/>
        </w:rPr>
        <w:t>самоописаниями</w:t>
      </w:r>
      <w:proofErr w:type="spellEnd"/>
      <w:r w:rsidR="00203E27" w:rsidRPr="005D5FF1">
        <w:rPr>
          <w:sz w:val="24"/>
          <w:szCs w:val="24"/>
        </w:rPr>
        <w:t>. Применяя эт</w:t>
      </w:r>
      <w:r w:rsidR="00E320B6">
        <w:rPr>
          <w:sz w:val="24"/>
          <w:szCs w:val="24"/>
        </w:rPr>
        <w:t xml:space="preserve">от принцип </w:t>
      </w:r>
      <w:r w:rsidR="00203E27" w:rsidRPr="005D5FF1">
        <w:rPr>
          <w:sz w:val="24"/>
          <w:szCs w:val="24"/>
        </w:rPr>
        <w:t xml:space="preserve">к языку, мы показали, что она как нельзя лучше работает по отношению к языку, а именно, определяя отношение языка к миру. </w:t>
      </w:r>
    </w:p>
    <w:p w:rsidR="00203E27" w:rsidRPr="00DF5E79" w:rsidRDefault="005D5FF1" w:rsidP="00F17903">
      <w:pPr>
        <w:pStyle w:val="a9"/>
        <w:tabs>
          <w:tab w:val="left" w:pos="0"/>
        </w:tabs>
        <w:spacing w:before="0" w:beforeAutospacing="0" w:after="0" w:afterAutospacing="0" w:line="360" w:lineRule="auto"/>
        <w:ind w:left="-567"/>
        <w:jc w:val="both"/>
      </w:pPr>
      <w:r>
        <w:tab/>
      </w:r>
      <w:r w:rsidR="00203E27" w:rsidRPr="00DF5E79">
        <w:t>В основе этой модели лежит проблема значения, а именно проблема того как знаки обретают свои значения. Как мы показали, для того, чтобы вещь (например, «дерево») была опознана в качестве определенного объекта, уже нужно применить язык (систему наблюдения-</w:t>
      </w:r>
      <w:proofErr w:type="spellStart"/>
      <w:r w:rsidR="00203E27" w:rsidRPr="00DF5E79">
        <w:t>означения</w:t>
      </w:r>
      <w:proofErr w:type="spellEnd"/>
      <w:r w:rsidR="00203E27" w:rsidRPr="00DF5E79">
        <w:t>). Но если мы при этом продолжаем считать, что язык и мир являются независимыми друг от друга, то не можем согласовать представление о зависимом от языка мире и независимом от мира языке. Напротив, если мы посчитаем их взаимно-</w:t>
      </w:r>
      <w:proofErr w:type="spellStart"/>
      <w:r w:rsidR="00203E27" w:rsidRPr="00DF5E79">
        <w:t>референциальными</w:t>
      </w:r>
      <w:proofErr w:type="spellEnd"/>
      <w:r w:rsidR="00203E27" w:rsidRPr="00DF5E79">
        <w:t xml:space="preserve">, то сможем предложить более когерентную модель.  Помочь это сделать может принцип соотношения означаемого и означающего. В нем утверждается </w:t>
      </w:r>
      <w:r w:rsidR="00B66086">
        <w:t>и</w:t>
      </w:r>
      <w:r w:rsidR="00203E27" w:rsidRPr="00DF5E79">
        <w:t>деальный (внутри</w:t>
      </w:r>
      <w:r w:rsidR="00D421A6">
        <w:t xml:space="preserve"> языковой характер означаемого) </w:t>
      </w:r>
      <w:r w:rsidR="00203E27" w:rsidRPr="00DF5E79">
        <w:t xml:space="preserve">и </w:t>
      </w:r>
      <w:r w:rsidR="00B66086">
        <w:t>д</w:t>
      </w:r>
      <w:r w:rsidR="00203E27" w:rsidRPr="00DF5E79">
        <w:t>ифференциальный (та</w:t>
      </w:r>
      <w:r w:rsidR="00203E27" w:rsidRPr="00DF5E79">
        <w:rPr>
          <w:lang w:val="en-US"/>
        </w:rPr>
        <w:t>r</w:t>
      </w:r>
      <w:r w:rsidR="00203E27" w:rsidRPr="00DF5E79">
        <w:t xml:space="preserve">же внутри-языковой) характер любой процедуры </w:t>
      </w:r>
      <w:proofErr w:type="spellStart"/>
      <w:r w:rsidR="00203E27" w:rsidRPr="00DF5E79">
        <w:t>означения</w:t>
      </w:r>
      <w:proofErr w:type="spellEnd"/>
      <w:r w:rsidR="00203E27" w:rsidRPr="00DF5E79">
        <w:t xml:space="preserve">. </w:t>
      </w:r>
      <w:r w:rsidR="00203E27" w:rsidRPr="00DF5E79">
        <w:lastRenderedPageBreak/>
        <w:t xml:space="preserve">Все что происходит в процессе </w:t>
      </w:r>
      <w:proofErr w:type="spellStart"/>
      <w:r w:rsidR="00203E27" w:rsidRPr="00DF5E79">
        <w:t>означения</w:t>
      </w:r>
      <w:proofErr w:type="spellEnd"/>
      <w:r w:rsidR="00203E27" w:rsidRPr="00DF5E79">
        <w:t>, делается внутри языка. Но это «внутри» имеет также свою «внешнюю сторону» - сам мир, который оказывается для нас в той мере осмысленным, в какой он предстает означенным</w:t>
      </w:r>
      <w:r w:rsidR="00B66086">
        <w:t xml:space="preserve"> </w:t>
      </w:r>
      <w:r w:rsidR="00B66086" w:rsidRPr="00B66086">
        <w:t>[</w:t>
      </w:r>
      <w:r w:rsidR="00B66086">
        <w:t>Кравченко 2008</w:t>
      </w:r>
      <w:r w:rsidR="00B66086" w:rsidRPr="00B66086">
        <w:t>]</w:t>
      </w:r>
      <w:r w:rsidR="00203E27" w:rsidRPr="00DF5E79">
        <w:t>. Его форма едина и представлена двумя сторонами – знаками и вещами, предложениями и фактами, которые циклически или взаимно-</w:t>
      </w:r>
      <w:proofErr w:type="spellStart"/>
      <w:r w:rsidR="00203E27" w:rsidRPr="00DF5E79">
        <w:t>референциально</w:t>
      </w:r>
      <w:proofErr w:type="spellEnd"/>
      <w:r w:rsidR="00203E27" w:rsidRPr="00DF5E79">
        <w:t xml:space="preserve"> образуют и поддерживают друг друга.</w:t>
      </w:r>
    </w:p>
    <w:p w:rsidR="00203E27" w:rsidRDefault="00BF7283" w:rsidP="00BF7283">
      <w:pPr>
        <w:pStyle w:val="a9"/>
        <w:tabs>
          <w:tab w:val="left" w:pos="0"/>
        </w:tabs>
        <w:spacing w:before="0" w:beforeAutospacing="0" w:after="0" w:afterAutospacing="0" w:line="360" w:lineRule="auto"/>
        <w:ind w:left="-567"/>
        <w:jc w:val="both"/>
      </w:pPr>
      <w:r>
        <w:tab/>
      </w:r>
      <w:r w:rsidR="00203E27" w:rsidRPr="00DF5E79">
        <w:t xml:space="preserve">Язык таким образом является </w:t>
      </w:r>
      <w:proofErr w:type="spellStart"/>
      <w:r w:rsidR="00203E27" w:rsidRPr="00DF5E79">
        <w:rPr>
          <w:lang w:val="en-US"/>
        </w:rPr>
        <w:t>Eigenform</w:t>
      </w:r>
      <w:proofErr w:type="spellEnd"/>
      <w:r w:rsidR="00203E27" w:rsidRPr="00DF5E79">
        <w:t xml:space="preserve"> или субстанцией в философском смысле – он творит мир в себе и через себя. Означаемое взаимно-</w:t>
      </w:r>
      <w:proofErr w:type="spellStart"/>
      <w:r w:rsidR="00203E27" w:rsidRPr="00DF5E79">
        <w:t>референциально</w:t>
      </w:r>
      <w:proofErr w:type="spellEnd"/>
      <w:r w:rsidR="00203E27" w:rsidRPr="00DF5E79">
        <w:t xml:space="preserve"> относится к означающему, графически напоминая </w:t>
      </w:r>
      <w:proofErr w:type="spellStart"/>
      <w:r w:rsidR="00203E27" w:rsidRPr="00DF5E79">
        <w:t>эшеровские</w:t>
      </w:r>
      <w:proofErr w:type="spellEnd"/>
      <w:r w:rsidR="00203E27" w:rsidRPr="00DF5E79">
        <w:t xml:space="preserve"> руки или две стороны листа. Однако их взаимная-</w:t>
      </w:r>
      <w:proofErr w:type="spellStart"/>
      <w:r w:rsidR="00203E27" w:rsidRPr="00DF5E79">
        <w:t>референциальность</w:t>
      </w:r>
      <w:proofErr w:type="spellEnd"/>
      <w:r w:rsidR="00203E27" w:rsidRPr="00DF5E79">
        <w:t xml:space="preserve"> не просто пробегает по кругу, где означаемое и означающее остаются прежними. Она делает это по </w:t>
      </w:r>
      <w:r w:rsidR="00E320B6">
        <w:t>принципу</w:t>
      </w:r>
      <w:r w:rsidR="00203E27" w:rsidRPr="00DF5E79">
        <w:t xml:space="preserve"> рекурсии – мультиплицированного умножения референций, где каждый следующий знак оказывается на месте означаемого в новом цикле. В результате такой схемы, строго говоря и должен появиться Мир, который, если мы присмотримся и вдумаемся, всегда уже есть результат </w:t>
      </w:r>
      <w:proofErr w:type="spellStart"/>
      <w:r w:rsidR="00203E27" w:rsidRPr="00DF5E79">
        <w:t>означения</w:t>
      </w:r>
      <w:proofErr w:type="spellEnd"/>
      <w:r w:rsidR="00203E27" w:rsidRPr="00DF5E79">
        <w:t xml:space="preserve"> – осмысления. Мир = Миру означенному.</w:t>
      </w:r>
    </w:p>
    <w:p w:rsidR="00CE1D15" w:rsidRPr="002949CE" w:rsidRDefault="00CE1D15" w:rsidP="00BF7283">
      <w:pPr>
        <w:pStyle w:val="a9"/>
        <w:tabs>
          <w:tab w:val="left" w:pos="0"/>
        </w:tabs>
        <w:spacing w:before="0" w:beforeAutospacing="0" w:after="0" w:afterAutospacing="0" w:line="360" w:lineRule="auto"/>
        <w:ind w:left="-567"/>
        <w:jc w:val="both"/>
      </w:pPr>
    </w:p>
    <w:p w:rsidR="00BC6A6A" w:rsidRPr="002949CE" w:rsidRDefault="00BC6A6A" w:rsidP="00BF7283">
      <w:pPr>
        <w:pStyle w:val="a9"/>
        <w:tabs>
          <w:tab w:val="left" w:pos="0"/>
        </w:tabs>
        <w:spacing w:before="0" w:beforeAutospacing="0" w:after="0" w:afterAutospacing="0" w:line="360" w:lineRule="auto"/>
        <w:ind w:left="-567"/>
        <w:jc w:val="both"/>
        <w:rPr>
          <w:i/>
        </w:rPr>
      </w:pPr>
    </w:p>
    <w:p w:rsidR="00BC6A6A" w:rsidRPr="00421114" w:rsidRDefault="00BC6A6A" w:rsidP="00BC6A6A">
      <w:pPr>
        <w:pStyle w:val="a9"/>
        <w:tabs>
          <w:tab w:val="left" w:pos="0"/>
        </w:tabs>
        <w:spacing w:before="0" w:beforeAutospacing="0" w:after="0" w:afterAutospacing="0" w:line="360" w:lineRule="auto"/>
        <w:ind w:left="-567"/>
        <w:jc w:val="center"/>
        <w:rPr>
          <w:i/>
        </w:rPr>
      </w:pPr>
      <w:r w:rsidRPr="00421114">
        <w:rPr>
          <w:i/>
        </w:rPr>
        <w:t>ЦИТИРУЕМАЯ ЛИТЕРАТУРА</w:t>
      </w:r>
    </w:p>
    <w:p w:rsidR="00265014" w:rsidRPr="00421114" w:rsidRDefault="00265014" w:rsidP="00DF5E79">
      <w:pPr>
        <w:pStyle w:val="a9"/>
        <w:tabs>
          <w:tab w:val="left" w:pos="0"/>
        </w:tabs>
        <w:spacing w:before="0" w:beforeAutospacing="0" w:after="0" w:afterAutospacing="0" w:line="360" w:lineRule="auto"/>
        <w:ind w:left="-567"/>
        <w:jc w:val="both"/>
        <w:rPr>
          <w:i/>
        </w:rPr>
      </w:pPr>
    </w:p>
    <w:p w:rsidR="000715DE" w:rsidRPr="00421114" w:rsidRDefault="000715DE" w:rsidP="00D1438D">
      <w:pPr>
        <w:spacing w:line="360" w:lineRule="auto"/>
        <w:ind w:left="-567" w:firstLine="709"/>
        <w:rPr>
          <w:rFonts w:ascii="Times New Roman" w:eastAsia="Times New Roman" w:hAnsi="Times New Roman"/>
          <w:lang w:val="ru-RU" w:eastAsia="ru-RU"/>
        </w:rPr>
      </w:pPr>
      <w:r w:rsidRPr="00421114">
        <w:rPr>
          <w:rFonts w:ascii="Times New Roman" w:hAnsi="Times New Roman"/>
          <w:iCs/>
          <w:lang w:val="ru-RU"/>
        </w:rPr>
        <w:t xml:space="preserve">Барт 1994 </w:t>
      </w:r>
      <w:r w:rsidR="00C367D4" w:rsidRPr="00421114">
        <w:rPr>
          <w:rFonts w:ascii="Times New Roman" w:hAnsi="Times New Roman"/>
          <w:iCs/>
          <w:lang w:val="ru-RU"/>
        </w:rPr>
        <w:t>–</w:t>
      </w:r>
      <w:r w:rsidRPr="00421114">
        <w:rPr>
          <w:rFonts w:ascii="Times New Roman" w:hAnsi="Times New Roman"/>
          <w:iCs/>
          <w:lang w:val="ru-RU"/>
        </w:rPr>
        <w:t xml:space="preserve"> </w:t>
      </w:r>
      <w:r w:rsidRPr="00421114">
        <w:rPr>
          <w:rFonts w:ascii="Times New Roman" w:hAnsi="Times New Roman"/>
          <w:i/>
          <w:iCs/>
          <w:lang w:val="ru-RU"/>
        </w:rPr>
        <w:t>Барт Р.</w:t>
      </w:r>
      <w:r w:rsidRPr="00421114">
        <w:rPr>
          <w:rFonts w:ascii="Times New Roman" w:hAnsi="Times New Roman"/>
          <w:lang w:val="ru-RU"/>
        </w:rPr>
        <w:t xml:space="preserve"> </w:t>
      </w:r>
      <w:hyperlink r:id="rId11" w:history="1">
        <w:r w:rsidRPr="00421114">
          <w:rPr>
            <w:rStyle w:val="a8"/>
            <w:rFonts w:ascii="Times New Roman" w:hAnsi="Times New Roman"/>
            <w:color w:val="auto"/>
            <w:u w:val="none"/>
          </w:rPr>
          <w:t>S</w:t>
        </w:r>
        <w:r w:rsidRPr="00421114">
          <w:rPr>
            <w:rStyle w:val="a8"/>
            <w:rFonts w:ascii="Times New Roman" w:hAnsi="Times New Roman"/>
            <w:color w:val="auto"/>
            <w:u w:val="none"/>
            <w:lang w:val="ru-RU"/>
          </w:rPr>
          <w:t>/</w:t>
        </w:r>
        <w:r w:rsidRPr="00421114">
          <w:rPr>
            <w:rStyle w:val="a8"/>
            <w:rFonts w:ascii="Times New Roman" w:hAnsi="Times New Roman"/>
            <w:color w:val="auto"/>
            <w:u w:val="none"/>
          </w:rPr>
          <w:t>Z</w:t>
        </w:r>
      </w:hyperlink>
      <w:r w:rsidRPr="00421114">
        <w:rPr>
          <w:rFonts w:ascii="Times New Roman" w:hAnsi="Times New Roman"/>
          <w:lang w:val="ru-RU"/>
        </w:rPr>
        <w:t xml:space="preserve">: Бальзаковский текст: опыт прочтения. </w:t>
      </w:r>
      <w:r w:rsidR="00C367D4" w:rsidRPr="00421114">
        <w:rPr>
          <w:rFonts w:ascii="Times New Roman" w:hAnsi="Times New Roman"/>
          <w:lang w:val="ru-RU"/>
        </w:rPr>
        <w:t>–</w:t>
      </w:r>
      <w:r w:rsidRPr="00421114">
        <w:rPr>
          <w:rFonts w:ascii="Times New Roman" w:hAnsi="Times New Roman"/>
          <w:lang w:val="ru-RU"/>
        </w:rPr>
        <w:t xml:space="preserve"> М.: </w:t>
      </w:r>
      <w:hyperlink r:id="rId12" w:tooltip="Ad Marginem (издательство)" w:history="1">
        <w:r w:rsidRPr="00421114">
          <w:rPr>
            <w:rStyle w:val="a8"/>
            <w:rFonts w:ascii="Times New Roman" w:hAnsi="Times New Roman"/>
            <w:color w:val="auto"/>
            <w:u w:val="none"/>
          </w:rPr>
          <w:t>Ad</w:t>
        </w:r>
        <w:r w:rsidRPr="00421114">
          <w:rPr>
            <w:rStyle w:val="a8"/>
            <w:rFonts w:ascii="Times New Roman" w:hAnsi="Times New Roman"/>
            <w:color w:val="auto"/>
            <w:u w:val="none"/>
            <w:lang w:val="ru-RU"/>
          </w:rPr>
          <w:t xml:space="preserve"> </w:t>
        </w:r>
        <w:proofErr w:type="spellStart"/>
        <w:r w:rsidRPr="00421114">
          <w:rPr>
            <w:rStyle w:val="a8"/>
            <w:rFonts w:ascii="Times New Roman" w:hAnsi="Times New Roman"/>
            <w:color w:val="auto"/>
            <w:u w:val="none"/>
          </w:rPr>
          <w:t>Marginem</w:t>
        </w:r>
        <w:proofErr w:type="spellEnd"/>
      </w:hyperlink>
      <w:r w:rsidRPr="00421114">
        <w:rPr>
          <w:rFonts w:ascii="Times New Roman" w:hAnsi="Times New Roman"/>
          <w:lang w:val="ru-RU"/>
        </w:rPr>
        <w:t>, 1994.</w:t>
      </w:r>
    </w:p>
    <w:p w:rsidR="00417751" w:rsidRPr="00421114" w:rsidRDefault="00265014" w:rsidP="00417751">
      <w:pPr>
        <w:spacing w:line="360" w:lineRule="auto"/>
        <w:ind w:left="-567" w:firstLine="709"/>
        <w:rPr>
          <w:rFonts w:ascii="Times New Roman" w:eastAsia="Times New Roman" w:hAnsi="Times New Roman"/>
          <w:lang w:val="ru-RU" w:eastAsia="ru-RU"/>
        </w:rPr>
      </w:pPr>
      <w:proofErr w:type="spellStart"/>
      <w:r w:rsidRPr="00421114">
        <w:rPr>
          <w:rFonts w:ascii="Times New Roman" w:eastAsia="Times New Roman" w:hAnsi="Times New Roman"/>
          <w:lang w:val="ru-RU" w:eastAsia="ru-RU"/>
        </w:rPr>
        <w:t>Борчиков</w:t>
      </w:r>
      <w:proofErr w:type="spellEnd"/>
      <w:r w:rsidRPr="00421114">
        <w:rPr>
          <w:rFonts w:ascii="Times New Roman" w:eastAsia="Times New Roman" w:hAnsi="Times New Roman"/>
          <w:lang w:val="ru-RU" w:eastAsia="ru-RU"/>
        </w:rPr>
        <w:t xml:space="preserve"> </w:t>
      </w:r>
      <w:r w:rsidR="002949CE" w:rsidRPr="00421114">
        <w:rPr>
          <w:rFonts w:ascii="Times New Roman" w:eastAsia="Times New Roman" w:hAnsi="Times New Roman"/>
          <w:lang w:val="ru-RU" w:eastAsia="ru-RU"/>
        </w:rPr>
        <w:t xml:space="preserve">2014 </w:t>
      </w:r>
      <w:r w:rsidR="00C367D4" w:rsidRPr="00421114">
        <w:rPr>
          <w:rFonts w:ascii="Times New Roman" w:eastAsia="TimesNewRomanPSMT" w:hAnsi="Times New Roman"/>
          <w:lang w:val="ru-RU"/>
        </w:rPr>
        <w:t>–</w:t>
      </w:r>
      <w:r w:rsidR="002949CE" w:rsidRPr="00421114">
        <w:rPr>
          <w:rFonts w:ascii="Times New Roman" w:eastAsia="TimesNewRomanPSMT" w:hAnsi="Times New Roman"/>
          <w:lang w:val="ru-RU"/>
        </w:rPr>
        <w:t xml:space="preserve"> </w:t>
      </w:r>
      <w:proofErr w:type="spellStart"/>
      <w:r w:rsidR="002949CE" w:rsidRPr="00421114">
        <w:rPr>
          <w:rFonts w:ascii="Times New Roman" w:eastAsia="TimesNewRomanPSMT" w:hAnsi="Times New Roman"/>
          <w:i/>
          <w:lang w:val="ru-RU"/>
        </w:rPr>
        <w:t>Борчиков</w:t>
      </w:r>
      <w:proofErr w:type="spellEnd"/>
      <w:r w:rsidR="002949CE" w:rsidRPr="00421114">
        <w:rPr>
          <w:rFonts w:ascii="Times New Roman" w:eastAsia="TimesNewRomanPSMT" w:hAnsi="Times New Roman"/>
          <w:i/>
          <w:lang w:val="ru-RU"/>
        </w:rPr>
        <w:t xml:space="preserve"> </w:t>
      </w:r>
      <w:r w:rsidRPr="00421114">
        <w:rPr>
          <w:rFonts w:ascii="Times New Roman" w:eastAsia="Times New Roman" w:hAnsi="Times New Roman"/>
          <w:i/>
          <w:lang w:val="ru-RU" w:eastAsia="ru-RU"/>
        </w:rPr>
        <w:t>С.А.</w:t>
      </w:r>
      <w:r w:rsidR="005614D0" w:rsidRPr="00421114">
        <w:rPr>
          <w:rFonts w:ascii="Times New Roman" w:eastAsia="Times New Roman" w:hAnsi="Times New Roman"/>
          <w:lang w:val="ru-RU" w:eastAsia="ru-RU"/>
        </w:rPr>
        <w:t xml:space="preserve"> </w:t>
      </w:r>
      <w:r w:rsidRPr="00421114">
        <w:rPr>
          <w:rFonts w:ascii="Times New Roman" w:eastAsia="Times New Roman" w:hAnsi="Times New Roman"/>
          <w:lang w:val="ru-RU" w:eastAsia="ru-RU"/>
        </w:rPr>
        <w:t xml:space="preserve">О метафизике формы // Философские науки. 2014. </w:t>
      </w:r>
      <w:r w:rsidR="002949CE" w:rsidRPr="00421114">
        <w:rPr>
          <w:rFonts w:ascii="Times New Roman" w:eastAsia="Times New Roman" w:hAnsi="Times New Roman"/>
          <w:lang w:val="ru-RU" w:eastAsia="ru-RU"/>
        </w:rPr>
        <w:t>№</w:t>
      </w:r>
      <w:r w:rsidRPr="00421114">
        <w:rPr>
          <w:rFonts w:ascii="Times New Roman" w:eastAsia="Times New Roman" w:hAnsi="Times New Roman"/>
          <w:lang w:val="ru-RU" w:eastAsia="ru-RU"/>
        </w:rPr>
        <w:t xml:space="preserve"> 8.</w:t>
      </w:r>
    </w:p>
    <w:p w:rsidR="000715DE" w:rsidRPr="00421114" w:rsidRDefault="000715DE" w:rsidP="00417751">
      <w:pPr>
        <w:spacing w:line="360" w:lineRule="auto"/>
        <w:ind w:left="-567" w:firstLine="709"/>
        <w:rPr>
          <w:rFonts w:ascii="Times New Roman" w:eastAsia="Times New Roman" w:hAnsi="Times New Roman"/>
          <w:lang w:val="ru-RU" w:eastAsia="ru-RU"/>
        </w:rPr>
      </w:pPr>
      <w:proofErr w:type="spellStart"/>
      <w:r w:rsidRPr="00421114">
        <w:rPr>
          <w:rFonts w:ascii="Times New Roman" w:hAnsi="Times New Roman"/>
          <w:iCs/>
          <w:lang w:val="ru-RU"/>
        </w:rPr>
        <w:t>Витгенштейн</w:t>
      </w:r>
      <w:proofErr w:type="spellEnd"/>
      <w:r w:rsidRPr="00421114">
        <w:rPr>
          <w:rFonts w:ascii="Times New Roman" w:hAnsi="Times New Roman"/>
          <w:iCs/>
          <w:lang w:val="ru-RU"/>
        </w:rPr>
        <w:t xml:space="preserve"> 1958 </w:t>
      </w:r>
      <w:r w:rsidR="00C367D4" w:rsidRPr="00421114">
        <w:rPr>
          <w:rFonts w:ascii="Times New Roman" w:hAnsi="Times New Roman"/>
          <w:iCs/>
          <w:lang w:val="ru-RU"/>
        </w:rPr>
        <w:t>–</w:t>
      </w:r>
      <w:r w:rsidRPr="00421114">
        <w:rPr>
          <w:rFonts w:ascii="Times New Roman" w:hAnsi="Times New Roman"/>
          <w:iCs/>
          <w:lang w:val="ru-RU"/>
        </w:rPr>
        <w:t xml:space="preserve"> </w:t>
      </w:r>
      <w:proofErr w:type="spellStart"/>
      <w:r w:rsidRPr="00421114">
        <w:rPr>
          <w:rFonts w:ascii="Times New Roman" w:hAnsi="Times New Roman"/>
          <w:i/>
          <w:iCs/>
          <w:lang w:val="ru-RU"/>
        </w:rPr>
        <w:t>Витгенштейн</w:t>
      </w:r>
      <w:proofErr w:type="spellEnd"/>
      <w:r w:rsidRPr="00421114">
        <w:rPr>
          <w:rFonts w:ascii="Times New Roman" w:hAnsi="Times New Roman"/>
          <w:i/>
          <w:iCs/>
          <w:lang w:val="ru-RU"/>
        </w:rPr>
        <w:t xml:space="preserve"> Л.</w:t>
      </w:r>
      <w:r w:rsidR="0032350F" w:rsidRPr="00421114">
        <w:rPr>
          <w:rFonts w:ascii="Times New Roman" w:hAnsi="Times New Roman"/>
          <w:lang w:val="ru-RU"/>
        </w:rPr>
        <w:t xml:space="preserve"> Логико-философский трактат. </w:t>
      </w:r>
      <w:r w:rsidR="00C367D4" w:rsidRPr="00421114">
        <w:rPr>
          <w:rFonts w:ascii="Times New Roman" w:hAnsi="Times New Roman"/>
          <w:lang w:val="ru-RU"/>
        </w:rPr>
        <w:t>–</w:t>
      </w:r>
      <w:r w:rsidRPr="00421114">
        <w:rPr>
          <w:rFonts w:ascii="Times New Roman" w:hAnsi="Times New Roman"/>
          <w:lang w:val="ru-RU"/>
        </w:rPr>
        <w:t xml:space="preserve"> М.: Наука, 1958</w:t>
      </w:r>
      <w:r w:rsidR="00DD61B5" w:rsidRPr="00421114">
        <w:rPr>
          <w:rFonts w:ascii="Times New Roman" w:hAnsi="Times New Roman"/>
          <w:lang w:val="ru-RU"/>
        </w:rPr>
        <w:t>.</w:t>
      </w:r>
      <w:r w:rsidRPr="00421114">
        <w:rPr>
          <w:rFonts w:ascii="Times New Roman" w:hAnsi="Times New Roman"/>
          <w:lang w:val="ru-RU"/>
        </w:rPr>
        <w:t xml:space="preserve"> </w:t>
      </w:r>
    </w:p>
    <w:p w:rsidR="00DD61B5" w:rsidRDefault="00DD61B5" w:rsidP="00DD61B5">
      <w:pPr>
        <w:spacing w:line="360" w:lineRule="auto"/>
        <w:ind w:left="-567" w:firstLine="709"/>
        <w:rPr>
          <w:rFonts w:ascii="Times New Roman" w:hAnsi="Times New Roman"/>
          <w:lang w:val="ru-RU"/>
        </w:rPr>
      </w:pPr>
      <w:proofErr w:type="spellStart"/>
      <w:r w:rsidRPr="00421114">
        <w:rPr>
          <w:rFonts w:ascii="Times New Roman" w:hAnsi="Times New Roman"/>
          <w:iCs/>
          <w:lang w:val="ru-RU"/>
        </w:rPr>
        <w:t>Деррида</w:t>
      </w:r>
      <w:proofErr w:type="spellEnd"/>
      <w:r w:rsidRPr="00421114">
        <w:rPr>
          <w:rFonts w:ascii="Times New Roman" w:hAnsi="Times New Roman"/>
          <w:iCs/>
          <w:lang w:val="ru-RU"/>
        </w:rPr>
        <w:t xml:space="preserve"> 2000 </w:t>
      </w:r>
      <w:r w:rsidR="00C367D4" w:rsidRPr="00421114">
        <w:rPr>
          <w:rFonts w:ascii="Times New Roman" w:hAnsi="Times New Roman"/>
          <w:iCs/>
          <w:lang w:val="ru-RU"/>
        </w:rPr>
        <w:t>–</w:t>
      </w:r>
      <w:r w:rsidRPr="00421114">
        <w:rPr>
          <w:rFonts w:ascii="Times New Roman" w:hAnsi="Times New Roman"/>
          <w:iCs/>
          <w:lang w:val="ru-RU"/>
        </w:rPr>
        <w:t xml:space="preserve"> </w:t>
      </w:r>
      <w:proofErr w:type="spellStart"/>
      <w:r w:rsidRPr="00421114">
        <w:rPr>
          <w:rFonts w:ascii="Times New Roman" w:hAnsi="Times New Roman"/>
          <w:i/>
          <w:iCs/>
          <w:lang w:val="ru-RU"/>
        </w:rPr>
        <w:t>Деррида</w:t>
      </w:r>
      <w:proofErr w:type="spellEnd"/>
      <w:r w:rsidRPr="00421114">
        <w:rPr>
          <w:rFonts w:ascii="Times New Roman" w:hAnsi="Times New Roman"/>
          <w:i/>
          <w:iCs/>
          <w:lang w:val="ru-RU"/>
        </w:rPr>
        <w:t xml:space="preserve"> Ж.</w:t>
      </w:r>
      <w:r w:rsidRPr="00421114">
        <w:rPr>
          <w:rFonts w:ascii="Times New Roman" w:hAnsi="Times New Roman"/>
          <w:lang w:val="ru-RU"/>
        </w:rPr>
        <w:t xml:space="preserve"> </w:t>
      </w:r>
      <w:hyperlink r:id="rId13" w:history="1">
        <w:r w:rsidRPr="00421114">
          <w:rPr>
            <w:rStyle w:val="a8"/>
            <w:rFonts w:ascii="Times New Roman" w:hAnsi="Times New Roman"/>
            <w:color w:val="auto"/>
            <w:u w:val="none"/>
            <w:lang w:val="ru-RU"/>
          </w:rPr>
          <w:t xml:space="preserve">Письмо и различие / пер. с фр. под ред. В. </w:t>
        </w:r>
        <w:proofErr w:type="spellStart"/>
        <w:r w:rsidRPr="00421114">
          <w:rPr>
            <w:rStyle w:val="a8"/>
            <w:rFonts w:ascii="Times New Roman" w:hAnsi="Times New Roman"/>
            <w:color w:val="auto"/>
            <w:u w:val="none"/>
            <w:lang w:val="ru-RU"/>
          </w:rPr>
          <w:t>Лапицкого</w:t>
        </w:r>
        <w:proofErr w:type="spellEnd"/>
      </w:hyperlink>
      <w:r w:rsidRPr="00421114">
        <w:rPr>
          <w:rFonts w:ascii="Times New Roman" w:hAnsi="Times New Roman"/>
          <w:lang w:val="ru-RU"/>
        </w:rPr>
        <w:t>.</w:t>
      </w:r>
      <w:r w:rsidRPr="00421114">
        <w:rPr>
          <w:rFonts w:ascii="Times New Roman" w:hAnsi="Times New Roman"/>
        </w:rPr>
        <w:t> </w:t>
      </w:r>
      <w:r w:rsidR="00C367D4" w:rsidRPr="00421114">
        <w:rPr>
          <w:rFonts w:ascii="Times New Roman" w:hAnsi="Times New Roman"/>
          <w:lang w:val="ru-RU"/>
        </w:rPr>
        <w:t>–</w:t>
      </w:r>
      <w:r w:rsidRPr="00421114">
        <w:rPr>
          <w:rFonts w:ascii="Times New Roman" w:hAnsi="Times New Roman"/>
          <w:lang w:val="ru-RU"/>
        </w:rPr>
        <w:t xml:space="preserve"> СПб.: Академический проект, 2000.</w:t>
      </w:r>
      <w:r w:rsidRPr="00421114">
        <w:rPr>
          <w:rFonts w:ascii="Times New Roman" w:hAnsi="Times New Roman"/>
        </w:rPr>
        <w:t> </w:t>
      </w:r>
    </w:p>
    <w:p w:rsidR="00811F3E" w:rsidRPr="00811F3E" w:rsidRDefault="00811F3E" w:rsidP="00811F3E">
      <w:pPr>
        <w:pStyle w:val="Ref"/>
        <w:spacing w:line="360" w:lineRule="auto"/>
        <w:ind w:left="-567" w:firstLine="709"/>
        <w:jc w:val="both"/>
        <w:rPr>
          <w:rStyle w:val="bigtext"/>
          <w:bCs/>
          <w:color w:val="000000"/>
          <w:szCs w:val="24"/>
          <w:lang w:val="ru-RU"/>
        </w:rPr>
      </w:pPr>
      <w:proofErr w:type="spellStart"/>
      <w:r w:rsidRPr="00FC43E3">
        <w:rPr>
          <w:bCs/>
          <w:szCs w:val="24"/>
          <w:lang w:val="ru-RU"/>
        </w:rPr>
        <w:t>Кашкин</w:t>
      </w:r>
      <w:proofErr w:type="spellEnd"/>
      <w:r w:rsidRPr="00FC43E3">
        <w:rPr>
          <w:bCs/>
          <w:szCs w:val="24"/>
          <w:lang w:val="ru-RU"/>
        </w:rPr>
        <w:t xml:space="preserve"> В. Б. </w:t>
      </w:r>
      <w:r w:rsidRPr="00FC43E3">
        <w:rPr>
          <w:rStyle w:val="bigtext"/>
          <w:bCs/>
          <w:color w:val="000000"/>
          <w:szCs w:val="24"/>
          <w:lang w:val="ru-RU"/>
        </w:rPr>
        <w:t xml:space="preserve"> Обыденные представлени</w:t>
      </w:r>
      <w:r>
        <w:rPr>
          <w:rStyle w:val="bigtext"/>
          <w:bCs/>
          <w:color w:val="000000"/>
          <w:szCs w:val="24"/>
          <w:lang w:val="ru-RU"/>
        </w:rPr>
        <w:t xml:space="preserve">я о языке и научная лингвистика // Актуальные проблемы филологии и педагогической лингвистики, № 15, 2013, </w:t>
      </w:r>
      <w:r>
        <w:rPr>
          <w:rStyle w:val="bigtext"/>
          <w:bCs/>
          <w:color w:val="000000"/>
          <w:szCs w:val="24"/>
          <w:lang w:val="en-US"/>
        </w:rPr>
        <w:t>c</w:t>
      </w:r>
      <w:r w:rsidRPr="00811F3E">
        <w:rPr>
          <w:rStyle w:val="bigtext"/>
          <w:bCs/>
          <w:color w:val="000000"/>
          <w:szCs w:val="24"/>
          <w:lang w:val="ru-RU"/>
        </w:rPr>
        <w:t xml:space="preserve">. </w:t>
      </w:r>
      <w:r>
        <w:rPr>
          <w:rStyle w:val="bigtext"/>
          <w:bCs/>
          <w:color w:val="000000"/>
          <w:szCs w:val="24"/>
          <w:lang w:val="ru-RU"/>
        </w:rPr>
        <w:t>34-38</w:t>
      </w:r>
    </w:p>
    <w:p w:rsidR="00DD61B5" w:rsidRPr="00421114" w:rsidRDefault="00DD61B5" w:rsidP="00DD61B5">
      <w:pPr>
        <w:spacing w:line="360" w:lineRule="auto"/>
        <w:ind w:left="-567" w:firstLine="709"/>
        <w:rPr>
          <w:rFonts w:ascii="Times New Roman" w:hAnsi="Times New Roman"/>
          <w:lang w:val="ru-RU"/>
        </w:rPr>
      </w:pPr>
      <w:r w:rsidRPr="00421114">
        <w:rPr>
          <w:rFonts w:ascii="Times New Roman" w:hAnsi="Times New Roman"/>
          <w:iCs/>
          <w:lang w:val="ru-RU"/>
        </w:rPr>
        <w:t xml:space="preserve">Кравченко 2008 </w:t>
      </w:r>
      <w:r w:rsidR="00C367D4" w:rsidRPr="00421114">
        <w:rPr>
          <w:rFonts w:ascii="Times New Roman" w:hAnsi="Times New Roman"/>
          <w:iCs/>
          <w:lang w:val="ru-RU"/>
        </w:rPr>
        <w:t>–</w:t>
      </w:r>
      <w:r w:rsidRPr="00421114">
        <w:rPr>
          <w:rFonts w:ascii="Times New Roman" w:hAnsi="Times New Roman"/>
          <w:iCs/>
          <w:lang w:val="ru-RU"/>
        </w:rPr>
        <w:t xml:space="preserve"> </w:t>
      </w:r>
      <w:r w:rsidRPr="00421114">
        <w:rPr>
          <w:rFonts w:ascii="Times New Roman" w:hAnsi="Times New Roman"/>
          <w:i/>
          <w:iCs/>
          <w:lang w:val="ru-RU"/>
        </w:rPr>
        <w:t>Кравченко А.В.</w:t>
      </w:r>
      <w:r w:rsidRPr="00421114">
        <w:rPr>
          <w:rFonts w:ascii="Times New Roman" w:hAnsi="Times New Roman"/>
          <w:iCs/>
          <w:lang w:val="ru-RU"/>
        </w:rPr>
        <w:t xml:space="preserve"> </w:t>
      </w:r>
      <w:hyperlink r:id="rId14" w:history="1">
        <w:r w:rsidRPr="00421114">
          <w:rPr>
            <w:rStyle w:val="a8"/>
            <w:rFonts w:ascii="Times New Roman" w:hAnsi="Times New Roman"/>
            <w:bCs/>
            <w:color w:val="auto"/>
            <w:u w:val="none"/>
            <w:lang w:val="ru-RU"/>
          </w:rPr>
          <w:t>Я</w:t>
        </w:r>
      </w:hyperlink>
      <w:r w:rsidRPr="00421114">
        <w:rPr>
          <w:rFonts w:ascii="Times New Roman" w:hAnsi="Times New Roman"/>
          <w:lang w:val="ru-RU"/>
        </w:rPr>
        <w:t xml:space="preserve">зыковой </w:t>
      </w:r>
      <w:proofErr w:type="spellStart"/>
      <w:r w:rsidRPr="00421114">
        <w:rPr>
          <w:rFonts w:ascii="Times New Roman" w:hAnsi="Times New Roman"/>
          <w:lang w:val="ru-RU"/>
        </w:rPr>
        <w:t>семиозис</w:t>
      </w:r>
      <w:proofErr w:type="spellEnd"/>
      <w:r w:rsidRPr="00421114">
        <w:rPr>
          <w:rFonts w:ascii="Times New Roman" w:hAnsi="Times New Roman"/>
          <w:lang w:val="ru-RU"/>
        </w:rPr>
        <w:t xml:space="preserve"> и пределы человеческого познания // </w:t>
      </w:r>
      <w:hyperlink r:id="rId15" w:history="1">
        <w:r w:rsidRPr="00421114">
          <w:rPr>
            <w:rStyle w:val="a8"/>
            <w:rFonts w:ascii="Times New Roman" w:hAnsi="Times New Roman"/>
            <w:color w:val="auto"/>
            <w:u w:val="none"/>
            <w:lang w:val="ru-RU"/>
          </w:rPr>
          <w:t>Когнитивные исследования языка</w:t>
        </w:r>
      </w:hyperlink>
      <w:r w:rsidR="00D274BC" w:rsidRPr="00421114">
        <w:rPr>
          <w:rFonts w:ascii="Times New Roman" w:hAnsi="Times New Roman"/>
          <w:lang w:val="ru-RU"/>
        </w:rPr>
        <w:t xml:space="preserve">. </w:t>
      </w:r>
      <w:proofErr w:type="spellStart"/>
      <w:r w:rsidR="00D274BC" w:rsidRPr="00421114">
        <w:rPr>
          <w:rFonts w:ascii="Times New Roman" w:hAnsi="Times New Roman"/>
          <w:lang w:val="ru-RU"/>
        </w:rPr>
        <w:t>Вып</w:t>
      </w:r>
      <w:proofErr w:type="spellEnd"/>
      <w:r w:rsidR="00D274BC" w:rsidRPr="00421114">
        <w:rPr>
          <w:rFonts w:ascii="Times New Roman" w:hAnsi="Times New Roman"/>
          <w:lang w:val="ru-RU"/>
        </w:rPr>
        <w:t xml:space="preserve">. </w:t>
      </w:r>
      <w:r w:rsidR="00D274BC" w:rsidRPr="00421114">
        <w:rPr>
          <w:rFonts w:ascii="Times New Roman" w:hAnsi="Times New Roman"/>
        </w:rPr>
        <w:t>III</w:t>
      </w:r>
      <w:r w:rsidR="00D274BC" w:rsidRPr="00421114">
        <w:rPr>
          <w:rFonts w:ascii="Times New Roman" w:hAnsi="Times New Roman"/>
          <w:lang w:val="ru-RU"/>
        </w:rPr>
        <w:t xml:space="preserve">. </w:t>
      </w:r>
      <w:r w:rsidR="00C367D4" w:rsidRPr="00421114">
        <w:rPr>
          <w:rFonts w:ascii="Times New Roman" w:hAnsi="Times New Roman"/>
          <w:lang w:val="ru-RU"/>
        </w:rPr>
        <w:t>–</w:t>
      </w:r>
      <w:r w:rsidR="00D274BC" w:rsidRPr="00421114">
        <w:rPr>
          <w:rFonts w:ascii="Times New Roman" w:hAnsi="Times New Roman"/>
          <w:lang w:val="ru-RU"/>
        </w:rPr>
        <w:t xml:space="preserve"> М.</w:t>
      </w:r>
      <w:r w:rsidR="002E16EF" w:rsidRPr="00421114">
        <w:rPr>
          <w:rFonts w:ascii="Times New Roman" w:hAnsi="Times New Roman"/>
          <w:lang w:val="ru-RU"/>
        </w:rPr>
        <w:t>: Институт языкознания РАН; Тамбов: Издательский дом ТГУ им. Г.Р. Державина, 2008.</w:t>
      </w:r>
      <w:r w:rsidR="00550CA8" w:rsidRPr="00421114">
        <w:rPr>
          <w:rFonts w:ascii="Times New Roman" w:hAnsi="Times New Roman"/>
          <w:lang w:val="ru-RU"/>
        </w:rPr>
        <w:t xml:space="preserve"> С. 37–45.</w:t>
      </w:r>
    </w:p>
    <w:p w:rsidR="00DD61B5" w:rsidRPr="00421114" w:rsidRDefault="00DD61B5" w:rsidP="00DD61B5">
      <w:pPr>
        <w:spacing w:line="360" w:lineRule="auto"/>
        <w:ind w:left="-567" w:firstLine="709"/>
        <w:rPr>
          <w:rFonts w:ascii="Times New Roman" w:hAnsi="Times New Roman"/>
          <w:lang w:val="ru-RU"/>
        </w:rPr>
      </w:pPr>
      <w:r w:rsidRPr="00421114">
        <w:rPr>
          <w:rFonts w:ascii="Times New Roman" w:hAnsi="Times New Roman"/>
          <w:lang w:val="ru-RU"/>
        </w:rPr>
        <w:t xml:space="preserve">Моисеев 2014 </w:t>
      </w:r>
      <w:r w:rsidR="00C367D4" w:rsidRPr="00421114">
        <w:rPr>
          <w:rFonts w:ascii="Times New Roman" w:hAnsi="Times New Roman"/>
          <w:lang w:val="ru-RU"/>
        </w:rPr>
        <w:t>–</w:t>
      </w:r>
      <w:r w:rsidRPr="00421114">
        <w:rPr>
          <w:rFonts w:ascii="Times New Roman" w:hAnsi="Times New Roman"/>
          <w:lang w:val="ru-RU"/>
        </w:rPr>
        <w:t xml:space="preserve"> </w:t>
      </w:r>
      <w:r w:rsidRPr="00421114">
        <w:rPr>
          <w:rFonts w:ascii="Times New Roman" w:hAnsi="Times New Roman"/>
          <w:i/>
          <w:lang w:val="ru-RU"/>
        </w:rPr>
        <w:t>Моисеев В.И.</w:t>
      </w:r>
      <w:r w:rsidRPr="00421114">
        <w:rPr>
          <w:rFonts w:ascii="Times New Roman" w:hAnsi="Times New Roman"/>
          <w:lang w:val="ru-RU"/>
        </w:rPr>
        <w:t xml:space="preserve"> Исчисление форм как проект математической философии // </w:t>
      </w:r>
      <w:hyperlink r:id="rId16" w:tooltip="Go to Credo New." w:history="1">
        <w:r w:rsidRPr="00421114">
          <w:rPr>
            <w:rStyle w:val="a8"/>
            <w:rFonts w:ascii="Times New Roman" w:hAnsi="Times New Roman"/>
            <w:color w:val="auto"/>
            <w:u w:val="none"/>
          </w:rPr>
          <w:t>Credo</w:t>
        </w:r>
        <w:r w:rsidRPr="00421114">
          <w:rPr>
            <w:rStyle w:val="a8"/>
            <w:rFonts w:ascii="Times New Roman" w:hAnsi="Times New Roman"/>
            <w:color w:val="auto"/>
            <w:u w:val="none"/>
            <w:lang w:val="ru-RU"/>
          </w:rPr>
          <w:t xml:space="preserve"> </w:t>
        </w:r>
        <w:r w:rsidRPr="00421114">
          <w:rPr>
            <w:rStyle w:val="a8"/>
            <w:rFonts w:ascii="Times New Roman" w:hAnsi="Times New Roman"/>
            <w:color w:val="auto"/>
            <w:u w:val="none"/>
          </w:rPr>
          <w:t>New</w:t>
        </w:r>
      </w:hyperlink>
      <w:r w:rsidRPr="00421114">
        <w:rPr>
          <w:rFonts w:ascii="Times New Roman" w:hAnsi="Times New Roman"/>
          <w:lang w:val="ru-RU"/>
        </w:rPr>
        <w:t>. 2014. №</w:t>
      </w:r>
      <w:r w:rsidR="005F49EA" w:rsidRPr="007D1DAE">
        <w:rPr>
          <w:rFonts w:ascii="Times New Roman" w:hAnsi="Times New Roman"/>
          <w:lang w:val="ru-RU"/>
        </w:rPr>
        <w:t xml:space="preserve"> </w:t>
      </w:r>
      <w:r w:rsidRPr="00421114">
        <w:rPr>
          <w:rFonts w:ascii="Times New Roman" w:hAnsi="Times New Roman"/>
          <w:lang w:val="ru-RU"/>
        </w:rPr>
        <w:t>4</w:t>
      </w:r>
      <w:r w:rsidR="00EC31EA" w:rsidRPr="007D1DAE">
        <w:rPr>
          <w:rFonts w:ascii="Times New Roman" w:hAnsi="Times New Roman"/>
          <w:lang w:val="ru-RU"/>
        </w:rPr>
        <w:t xml:space="preserve"> (80)</w:t>
      </w:r>
      <w:r w:rsidRPr="00421114">
        <w:rPr>
          <w:rFonts w:ascii="Times New Roman" w:hAnsi="Times New Roman"/>
          <w:lang w:val="ru-RU"/>
        </w:rPr>
        <w:t>.</w:t>
      </w:r>
    </w:p>
    <w:p w:rsidR="004B6F70" w:rsidRDefault="00DD61B5" w:rsidP="004B6F70">
      <w:pPr>
        <w:spacing w:line="360" w:lineRule="auto"/>
        <w:ind w:left="-567" w:firstLine="709"/>
        <w:rPr>
          <w:rFonts w:ascii="Times New Roman" w:eastAsia="Times New Roman" w:hAnsi="Times New Roman"/>
          <w:lang w:val="ru-RU" w:eastAsia="ru-RU"/>
        </w:rPr>
      </w:pPr>
      <w:proofErr w:type="spellStart"/>
      <w:r w:rsidRPr="00421114">
        <w:rPr>
          <w:rFonts w:ascii="Times New Roman" w:hAnsi="Times New Roman"/>
          <w:lang w:val="ru-RU"/>
        </w:rPr>
        <w:lastRenderedPageBreak/>
        <w:t>Подзолкова</w:t>
      </w:r>
      <w:proofErr w:type="spellEnd"/>
      <w:r w:rsidRPr="00421114">
        <w:rPr>
          <w:rFonts w:ascii="Times New Roman" w:hAnsi="Times New Roman"/>
          <w:lang w:val="ru-RU"/>
        </w:rPr>
        <w:t xml:space="preserve"> 2014 </w:t>
      </w:r>
      <w:r w:rsidR="00C367D4" w:rsidRPr="00421114">
        <w:rPr>
          <w:rFonts w:ascii="Times New Roman" w:hAnsi="Times New Roman"/>
          <w:lang w:val="ru-RU"/>
        </w:rPr>
        <w:t>–</w:t>
      </w:r>
      <w:r w:rsidRPr="00421114">
        <w:rPr>
          <w:rFonts w:ascii="Times New Roman" w:hAnsi="Times New Roman"/>
          <w:lang w:val="ru-RU"/>
        </w:rPr>
        <w:t xml:space="preserve"> </w:t>
      </w:r>
      <w:proofErr w:type="spellStart"/>
      <w:r w:rsidRPr="00421114">
        <w:rPr>
          <w:rFonts w:ascii="Times New Roman" w:hAnsi="Times New Roman"/>
          <w:i/>
          <w:lang w:val="ru-RU"/>
        </w:rPr>
        <w:t>Подзолкова</w:t>
      </w:r>
      <w:proofErr w:type="spellEnd"/>
      <w:r w:rsidRPr="00421114">
        <w:rPr>
          <w:rFonts w:ascii="Times New Roman" w:hAnsi="Times New Roman"/>
          <w:i/>
          <w:lang w:val="ru-RU"/>
        </w:rPr>
        <w:t xml:space="preserve"> Н.А. </w:t>
      </w:r>
      <w:r w:rsidRPr="00421114">
        <w:rPr>
          <w:rFonts w:ascii="Times New Roman" w:hAnsi="Times New Roman"/>
          <w:lang w:val="ru-RU"/>
        </w:rPr>
        <w:t>Собственная форма как ближайшая коллективная з</w:t>
      </w:r>
      <w:r w:rsidR="004A3524" w:rsidRPr="00421114">
        <w:rPr>
          <w:rFonts w:ascii="Times New Roman" w:hAnsi="Times New Roman"/>
          <w:lang w:val="ru-RU"/>
        </w:rPr>
        <w:t xml:space="preserve">адача интегральной гносеологии // </w:t>
      </w:r>
      <w:r w:rsidRPr="00421114">
        <w:rPr>
          <w:rFonts w:ascii="Times New Roman" w:eastAsia="Times New Roman" w:hAnsi="Times New Roman"/>
          <w:lang w:val="ru-RU" w:eastAsia="ru-RU"/>
        </w:rPr>
        <w:t>Философс</w:t>
      </w:r>
      <w:r w:rsidR="004A3524" w:rsidRPr="00421114">
        <w:rPr>
          <w:rFonts w:ascii="Times New Roman" w:eastAsia="Times New Roman" w:hAnsi="Times New Roman"/>
          <w:lang w:val="ru-RU" w:eastAsia="ru-RU"/>
        </w:rPr>
        <w:t>кие науки. 2014. №</w:t>
      </w:r>
      <w:r w:rsidRPr="00421114">
        <w:rPr>
          <w:rFonts w:ascii="Times New Roman" w:eastAsia="Times New Roman" w:hAnsi="Times New Roman"/>
          <w:lang w:val="ru-RU" w:eastAsia="ru-RU"/>
        </w:rPr>
        <w:t xml:space="preserve"> 10</w:t>
      </w:r>
      <w:r w:rsidR="004A3524" w:rsidRPr="00421114">
        <w:rPr>
          <w:rFonts w:ascii="Times New Roman" w:eastAsia="Times New Roman" w:hAnsi="Times New Roman"/>
          <w:lang w:val="ru-RU" w:eastAsia="ru-RU"/>
        </w:rPr>
        <w:t>.</w:t>
      </w:r>
    </w:p>
    <w:p w:rsidR="00315F52" w:rsidRPr="00315F52" w:rsidRDefault="00315F52" w:rsidP="00315F52">
      <w:pPr>
        <w:spacing w:line="360" w:lineRule="auto"/>
        <w:ind w:left="-567" w:firstLine="709"/>
        <w:rPr>
          <w:rFonts w:ascii="Times New Roman" w:eastAsia="Times New Roman" w:hAnsi="Times New Roman"/>
          <w:lang w:val="ru-RU" w:eastAsia="ru-RU"/>
        </w:rPr>
      </w:pPr>
      <w:r>
        <w:rPr>
          <w:rFonts w:ascii="Times New Roman" w:eastAsia="Times New Roman" w:hAnsi="Times New Roman"/>
          <w:lang w:val="ru-RU" w:eastAsia="ru-RU"/>
        </w:rPr>
        <w:t xml:space="preserve">Попков 2015 – </w:t>
      </w:r>
      <w:r w:rsidRPr="00315F52">
        <w:rPr>
          <w:rFonts w:ascii="Times New Roman" w:eastAsia="Times New Roman" w:hAnsi="Times New Roman"/>
          <w:i/>
          <w:lang w:val="ru-RU" w:eastAsia="ru-RU"/>
        </w:rPr>
        <w:t>Попков В.В.</w:t>
      </w:r>
      <w:r w:rsidRPr="00315F52">
        <w:rPr>
          <w:rFonts w:ascii="Times New Roman" w:eastAsia="Times New Roman" w:hAnsi="Times New Roman"/>
          <w:lang w:val="ru-RU" w:eastAsia="ru-RU"/>
        </w:rPr>
        <w:t xml:space="preserve"> Арифметика сознания Дж. Спенсера-Брауна. Онтология проектирования, том 5, </w:t>
      </w:r>
      <w:proofErr w:type="spellStart"/>
      <w:r w:rsidRPr="00315F52">
        <w:rPr>
          <w:rFonts w:ascii="Times New Roman" w:eastAsia="Times New Roman" w:hAnsi="Times New Roman"/>
          <w:lang w:val="ru-RU" w:eastAsia="ru-RU"/>
        </w:rPr>
        <w:t>No</w:t>
      </w:r>
      <w:proofErr w:type="spellEnd"/>
      <w:r w:rsidRPr="00315F52">
        <w:rPr>
          <w:rFonts w:ascii="Times New Roman" w:eastAsia="Times New Roman" w:hAnsi="Times New Roman"/>
          <w:lang w:val="ru-RU" w:eastAsia="ru-RU"/>
        </w:rPr>
        <w:t xml:space="preserve"> 1(15)</w:t>
      </w:r>
      <w:r>
        <w:rPr>
          <w:rFonts w:ascii="Times New Roman" w:eastAsia="Times New Roman" w:hAnsi="Times New Roman"/>
          <w:lang w:val="ru-RU" w:eastAsia="ru-RU"/>
        </w:rPr>
        <w:t xml:space="preserve">, </w:t>
      </w:r>
      <w:r w:rsidRPr="00315F52">
        <w:rPr>
          <w:rFonts w:ascii="Times New Roman" w:eastAsia="Times New Roman" w:hAnsi="Times New Roman"/>
          <w:lang w:val="ru-RU" w:eastAsia="ru-RU"/>
        </w:rPr>
        <w:t>2015</w:t>
      </w:r>
    </w:p>
    <w:p w:rsidR="009E1BE4" w:rsidRPr="00421114" w:rsidRDefault="004B6F70" w:rsidP="009E1BE4">
      <w:pPr>
        <w:spacing w:line="360" w:lineRule="auto"/>
        <w:ind w:left="-567" w:firstLine="709"/>
        <w:rPr>
          <w:rStyle w:val="citation"/>
          <w:rFonts w:ascii="Times New Roman" w:hAnsi="Times New Roman"/>
          <w:lang w:val="ru-RU"/>
        </w:rPr>
      </w:pPr>
      <w:r w:rsidRPr="00421114">
        <w:rPr>
          <w:rStyle w:val="citation"/>
          <w:rFonts w:ascii="Times New Roman" w:hAnsi="Times New Roman"/>
          <w:iCs/>
          <w:lang w:val="ru-RU"/>
        </w:rPr>
        <w:t xml:space="preserve">Соссюр 2004 </w:t>
      </w:r>
      <w:r w:rsidR="00C367D4" w:rsidRPr="00421114">
        <w:rPr>
          <w:rStyle w:val="citation"/>
          <w:rFonts w:ascii="Times New Roman" w:hAnsi="Times New Roman"/>
          <w:iCs/>
          <w:lang w:val="ru-RU"/>
        </w:rPr>
        <w:t>–</w:t>
      </w:r>
      <w:r w:rsidRPr="00421114">
        <w:rPr>
          <w:rStyle w:val="citation"/>
          <w:rFonts w:ascii="Times New Roman" w:hAnsi="Times New Roman"/>
          <w:iCs/>
          <w:lang w:val="ru-RU"/>
        </w:rPr>
        <w:t xml:space="preserve"> </w:t>
      </w:r>
      <w:r w:rsidRPr="00421114">
        <w:rPr>
          <w:rStyle w:val="citation"/>
          <w:rFonts w:ascii="Times New Roman" w:hAnsi="Times New Roman"/>
          <w:i/>
          <w:iCs/>
          <w:lang w:val="ru-RU"/>
        </w:rPr>
        <w:t>Соссюр Ф.</w:t>
      </w:r>
      <w:r w:rsidRPr="00421114">
        <w:rPr>
          <w:rStyle w:val="citation"/>
          <w:rFonts w:ascii="Times New Roman" w:hAnsi="Times New Roman"/>
          <w:iCs/>
          <w:lang w:val="ru-RU"/>
        </w:rPr>
        <w:t xml:space="preserve"> </w:t>
      </w:r>
      <w:r w:rsidRPr="00421114">
        <w:rPr>
          <w:rStyle w:val="citation"/>
          <w:rFonts w:ascii="Times New Roman" w:hAnsi="Times New Roman"/>
          <w:lang w:val="ru-RU"/>
        </w:rPr>
        <w:t xml:space="preserve"> Курс общей лингвистики</w:t>
      </w:r>
      <w:r w:rsidR="00CF1568" w:rsidRPr="00421114">
        <w:rPr>
          <w:rStyle w:val="citation"/>
          <w:rFonts w:ascii="Times New Roman" w:hAnsi="Times New Roman"/>
          <w:lang w:val="ru-RU"/>
        </w:rPr>
        <w:t xml:space="preserve">. </w:t>
      </w:r>
      <w:r w:rsidR="00C367D4" w:rsidRPr="00421114">
        <w:rPr>
          <w:rStyle w:val="citation"/>
          <w:rFonts w:ascii="Times New Roman" w:hAnsi="Times New Roman"/>
          <w:lang w:val="ru-RU"/>
        </w:rPr>
        <w:t>–</w:t>
      </w:r>
      <w:r w:rsidR="00CF1568" w:rsidRPr="00421114">
        <w:rPr>
          <w:rStyle w:val="citation"/>
          <w:rFonts w:ascii="Times New Roman" w:hAnsi="Times New Roman"/>
          <w:lang w:val="ru-RU"/>
        </w:rPr>
        <w:t xml:space="preserve"> </w:t>
      </w:r>
      <w:r w:rsidRPr="00421114">
        <w:rPr>
          <w:rStyle w:val="citation"/>
          <w:rFonts w:ascii="Times New Roman" w:hAnsi="Times New Roman"/>
          <w:lang w:val="ru-RU"/>
        </w:rPr>
        <w:t xml:space="preserve">М.: </w:t>
      </w:r>
      <w:hyperlink r:id="rId17" w:tooltip="Едиториал УРСС" w:history="1">
        <w:proofErr w:type="spellStart"/>
        <w:r w:rsidRPr="00421114">
          <w:rPr>
            <w:rStyle w:val="a8"/>
            <w:rFonts w:ascii="Times New Roman" w:hAnsi="Times New Roman"/>
            <w:color w:val="auto"/>
            <w:u w:val="none"/>
            <w:lang w:val="ru-RU"/>
          </w:rPr>
          <w:t>Едиториал</w:t>
        </w:r>
        <w:proofErr w:type="spellEnd"/>
        <w:r w:rsidRPr="00421114">
          <w:rPr>
            <w:rStyle w:val="a8"/>
            <w:rFonts w:ascii="Times New Roman" w:hAnsi="Times New Roman"/>
            <w:color w:val="auto"/>
            <w:u w:val="none"/>
            <w:lang w:val="ru-RU"/>
          </w:rPr>
          <w:t xml:space="preserve"> УРСС</w:t>
        </w:r>
      </w:hyperlink>
      <w:r w:rsidRPr="00421114">
        <w:rPr>
          <w:rStyle w:val="citation"/>
          <w:rFonts w:ascii="Times New Roman" w:hAnsi="Times New Roman"/>
          <w:lang w:val="ru-RU"/>
        </w:rPr>
        <w:t>, 2004.</w:t>
      </w:r>
      <w:r w:rsidRPr="00421114">
        <w:rPr>
          <w:rStyle w:val="citation"/>
          <w:rFonts w:ascii="Times New Roman" w:hAnsi="Times New Roman"/>
        </w:rPr>
        <w:t> </w:t>
      </w:r>
    </w:p>
    <w:p w:rsidR="00E1642D" w:rsidRPr="00311CB3" w:rsidRDefault="009E1BE4" w:rsidP="00E1642D">
      <w:pPr>
        <w:spacing w:line="360" w:lineRule="auto"/>
        <w:ind w:left="-567" w:firstLine="709"/>
        <w:rPr>
          <w:rFonts w:ascii="Times New Roman" w:hAnsi="Times New Roman"/>
        </w:rPr>
      </w:pPr>
      <w:r w:rsidRPr="00421114">
        <w:rPr>
          <w:rFonts w:ascii="Times New Roman" w:hAnsi="Times New Roman"/>
        </w:rPr>
        <w:t>Eco</w:t>
      </w:r>
      <w:r w:rsidRPr="007D1DAE">
        <w:rPr>
          <w:rFonts w:ascii="Times New Roman" w:hAnsi="Times New Roman"/>
          <w:lang w:val="ru-RU"/>
        </w:rPr>
        <w:t xml:space="preserve"> 1990 </w:t>
      </w:r>
      <w:r w:rsidR="00C367D4" w:rsidRPr="007D1DAE">
        <w:rPr>
          <w:rFonts w:ascii="Times New Roman" w:hAnsi="Times New Roman"/>
          <w:lang w:val="ru-RU"/>
        </w:rPr>
        <w:t>–</w:t>
      </w:r>
      <w:r w:rsidRPr="007D1DAE">
        <w:rPr>
          <w:rFonts w:ascii="Times New Roman" w:hAnsi="Times New Roman"/>
          <w:lang w:val="ru-RU"/>
        </w:rPr>
        <w:t xml:space="preserve"> </w:t>
      </w:r>
      <w:r w:rsidRPr="00421114">
        <w:rPr>
          <w:rFonts w:ascii="Times New Roman" w:hAnsi="Times New Roman"/>
          <w:i/>
        </w:rPr>
        <w:t>Eco</w:t>
      </w:r>
      <w:r w:rsidRPr="007D1DAE">
        <w:rPr>
          <w:rFonts w:ascii="Times New Roman" w:hAnsi="Times New Roman"/>
          <w:i/>
          <w:lang w:val="ru-RU"/>
        </w:rPr>
        <w:t xml:space="preserve"> </w:t>
      </w:r>
      <w:r w:rsidRPr="00421114">
        <w:rPr>
          <w:rFonts w:ascii="Times New Roman" w:hAnsi="Times New Roman"/>
          <w:i/>
        </w:rPr>
        <w:t>U</w:t>
      </w:r>
      <w:r w:rsidRPr="007D1DAE">
        <w:rPr>
          <w:rFonts w:ascii="Times New Roman" w:hAnsi="Times New Roman"/>
          <w:i/>
          <w:lang w:val="ru-RU"/>
        </w:rPr>
        <w:t xml:space="preserve">. </w:t>
      </w:r>
      <w:r w:rsidR="0020413F" w:rsidRPr="00421114">
        <w:rPr>
          <w:rFonts w:ascii="Times New Roman" w:hAnsi="Times New Roman"/>
        </w:rPr>
        <w:t>Unlimited</w:t>
      </w:r>
      <w:r w:rsidR="0020413F" w:rsidRPr="007D1DAE">
        <w:rPr>
          <w:rFonts w:ascii="Times New Roman" w:hAnsi="Times New Roman"/>
          <w:lang w:val="ru-RU"/>
        </w:rPr>
        <w:t xml:space="preserve"> </w:t>
      </w:r>
      <w:proofErr w:type="spellStart"/>
      <w:r w:rsidR="0020413F" w:rsidRPr="00421114">
        <w:rPr>
          <w:rFonts w:ascii="Times New Roman" w:hAnsi="Times New Roman"/>
        </w:rPr>
        <w:t>S</w:t>
      </w:r>
      <w:r w:rsidRPr="00421114">
        <w:rPr>
          <w:rFonts w:ascii="Times New Roman" w:hAnsi="Times New Roman"/>
        </w:rPr>
        <w:t>emiosis</w:t>
      </w:r>
      <w:proofErr w:type="spellEnd"/>
      <w:r w:rsidRPr="007D1DAE">
        <w:rPr>
          <w:rFonts w:ascii="Times New Roman" w:hAnsi="Times New Roman"/>
          <w:lang w:val="ru-RU"/>
        </w:rPr>
        <w:t xml:space="preserve"> </w:t>
      </w:r>
      <w:r w:rsidRPr="00421114">
        <w:rPr>
          <w:rFonts w:ascii="Times New Roman" w:hAnsi="Times New Roman"/>
        </w:rPr>
        <w:t>and</w:t>
      </w:r>
      <w:r w:rsidRPr="007D1DAE">
        <w:rPr>
          <w:rFonts w:ascii="Times New Roman" w:hAnsi="Times New Roman"/>
          <w:lang w:val="ru-RU"/>
        </w:rPr>
        <w:t xml:space="preserve"> </w:t>
      </w:r>
      <w:r w:rsidRPr="00421114">
        <w:rPr>
          <w:rFonts w:ascii="Times New Roman" w:hAnsi="Times New Roman"/>
        </w:rPr>
        <w:t>Drift</w:t>
      </w:r>
      <w:r w:rsidRPr="007D1DAE">
        <w:rPr>
          <w:rFonts w:ascii="Times New Roman" w:hAnsi="Times New Roman"/>
          <w:lang w:val="ru-RU"/>
        </w:rPr>
        <w:t xml:space="preserve">: </w:t>
      </w:r>
      <w:proofErr w:type="spellStart"/>
      <w:r w:rsidRPr="00421114">
        <w:rPr>
          <w:rFonts w:ascii="Times New Roman" w:hAnsi="Times New Roman"/>
        </w:rPr>
        <w:t>Pragmaticism</w:t>
      </w:r>
      <w:proofErr w:type="spellEnd"/>
      <w:r w:rsidRPr="007D1DAE">
        <w:rPr>
          <w:rFonts w:ascii="Times New Roman" w:hAnsi="Times New Roman"/>
          <w:lang w:val="ru-RU"/>
        </w:rPr>
        <w:t xml:space="preserve"> </w:t>
      </w:r>
      <w:proofErr w:type="spellStart"/>
      <w:r w:rsidRPr="00421114">
        <w:rPr>
          <w:rFonts w:ascii="Times New Roman" w:hAnsi="Times New Roman"/>
        </w:rPr>
        <w:t>vs</w:t>
      </w:r>
      <w:proofErr w:type="spellEnd"/>
      <w:r w:rsidRPr="007D1DAE">
        <w:rPr>
          <w:rFonts w:ascii="Times New Roman" w:hAnsi="Times New Roman"/>
          <w:lang w:val="ru-RU"/>
        </w:rPr>
        <w:t xml:space="preserve">. </w:t>
      </w:r>
      <w:r w:rsidRPr="00421114">
        <w:rPr>
          <w:rFonts w:ascii="Times New Roman" w:hAnsi="Times New Roman"/>
        </w:rPr>
        <w:t xml:space="preserve">«Pragmatism» // The Limits of Interpretation. </w:t>
      </w:r>
      <w:r w:rsidR="00C367D4" w:rsidRPr="00421114">
        <w:rPr>
          <w:rFonts w:ascii="Times New Roman" w:hAnsi="Times New Roman"/>
        </w:rPr>
        <w:t>–</w:t>
      </w:r>
      <w:r w:rsidRPr="00421114">
        <w:rPr>
          <w:rFonts w:ascii="Times New Roman" w:hAnsi="Times New Roman"/>
        </w:rPr>
        <w:t xml:space="preserve"> </w:t>
      </w:r>
      <w:r w:rsidR="00590249" w:rsidRPr="00421114">
        <w:rPr>
          <w:rFonts w:ascii="Times New Roman" w:hAnsi="Times New Roman"/>
        </w:rPr>
        <w:t xml:space="preserve">Bloomington, (IN): </w:t>
      </w:r>
      <w:r w:rsidRPr="00421114">
        <w:rPr>
          <w:rFonts w:ascii="Times New Roman" w:hAnsi="Times New Roman"/>
        </w:rPr>
        <w:t>Indiana University Press, 1990.</w:t>
      </w:r>
      <w:r w:rsidR="00692895" w:rsidRPr="00421114">
        <w:rPr>
          <w:rFonts w:ascii="Times New Roman" w:hAnsi="Times New Roman"/>
        </w:rPr>
        <w:t xml:space="preserve"> p. 42</w:t>
      </w:r>
    </w:p>
    <w:p w:rsidR="00811F3E" w:rsidRPr="00811F3E" w:rsidRDefault="00811F3E" w:rsidP="00811F3E">
      <w:pPr>
        <w:pStyle w:val="Ref"/>
        <w:spacing w:line="360" w:lineRule="auto"/>
        <w:ind w:left="-567" w:firstLine="709"/>
        <w:jc w:val="both"/>
        <w:rPr>
          <w:iCs/>
          <w:szCs w:val="24"/>
          <w:shd w:val="clear" w:color="auto" w:fill="FFFFFF"/>
          <w:lang w:val="en-US"/>
        </w:rPr>
      </w:pPr>
      <w:proofErr w:type="spellStart"/>
      <w:r w:rsidRPr="00811F3E">
        <w:rPr>
          <w:rFonts w:eastAsia="Times New Roman"/>
          <w:szCs w:val="24"/>
          <w:lang w:eastAsia="ru-RU"/>
        </w:rPr>
        <w:t>Flavell</w:t>
      </w:r>
      <w:proofErr w:type="spellEnd"/>
      <w:r w:rsidRPr="00811F3E">
        <w:rPr>
          <w:rFonts w:eastAsia="Times New Roman"/>
          <w:szCs w:val="24"/>
          <w:lang w:val="en-US" w:eastAsia="ru-RU"/>
        </w:rPr>
        <w:t xml:space="preserve"> </w:t>
      </w:r>
      <w:r w:rsidRPr="00811F3E">
        <w:rPr>
          <w:rFonts w:eastAsia="Times New Roman"/>
          <w:szCs w:val="24"/>
          <w:lang w:eastAsia="ru-RU"/>
        </w:rPr>
        <w:t>J</w:t>
      </w:r>
      <w:r w:rsidRPr="00811F3E">
        <w:rPr>
          <w:rFonts w:eastAsia="Times New Roman"/>
          <w:szCs w:val="24"/>
          <w:lang w:val="en-US" w:eastAsia="ru-RU"/>
        </w:rPr>
        <w:t>.</w:t>
      </w:r>
      <w:r w:rsidRPr="00811F3E">
        <w:rPr>
          <w:rFonts w:eastAsia="Times New Roman"/>
          <w:szCs w:val="24"/>
          <w:lang w:eastAsia="ru-RU"/>
        </w:rPr>
        <w:t>H</w:t>
      </w:r>
      <w:r w:rsidRPr="00811F3E">
        <w:rPr>
          <w:rFonts w:eastAsia="Times New Roman"/>
          <w:szCs w:val="24"/>
          <w:lang w:val="en-US" w:eastAsia="ru-RU"/>
        </w:rPr>
        <w:t xml:space="preserve">. </w:t>
      </w:r>
      <w:r w:rsidRPr="00811F3E">
        <w:rPr>
          <w:rFonts w:eastAsia="Times New Roman"/>
          <w:szCs w:val="24"/>
          <w:lang w:eastAsia="ru-RU"/>
        </w:rPr>
        <w:t>Metacognition</w:t>
      </w:r>
      <w:r w:rsidRPr="00811F3E">
        <w:rPr>
          <w:rFonts w:eastAsia="Times New Roman"/>
          <w:szCs w:val="24"/>
          <w:lang w:val="en-US" w:eastAsia="ru-RU"/>
        </w:rPr>
        <w:t xml:space="preserve"> </w:t>
      </w:r>
      <w:r w:rsidRPr="00811F3E">
        <w:rPr>
          <w:rFonts w:eastAsia="Times New Roman"/>
          <w:szCs w:val="24"/>
          <w:lang w:eastAsia="ru-RU"/>
        </w:rPr>
        <w:t>and</w:t>
      </w:r>
      <w:r w:rsidRPr="00811F3E">
        <w:rPr>
          <w:rFonts w:eastAsia="Times New Roman"/>
          <w:szCs w:val="24"/>
          <w:lang w:val="en-US" w:eastAsia="ru-RU"/>
        </w:rPr>
        <w:t xml:space="preserve"> </w:t>
      </w:r>
      <w:r w:rsidRPr="00811F3E">
        <w:rPr>
          <w:rFonts w:eastAsia="Times New Roman"/>
          <w:szCs w:val="24"/>
          <w:lang w:eastAsia="ru-RU"/>
        </w:rPr>
        <w:t>cognitive</w:t>
      </w:r>
      <w:r w:rsidRPr="00811F3E">
        <w:rPr>
          <w:rFonts w:eastAsia="Times New Roman"/>
          <w:szCs w:val="24"/>
          <w:lang w:val="en-US" w:eastAsia="ru-RU"/>
        </w:rPr>
        <w:t xml:space="preserve"> </w:t>
      </w:r>
      <w:r w:rsidRPr="00811F3E">
        <w:rPr>
          <w:rFonts w:eastAsia="Times New Roman"/>
          <w:szCs w:val="24"/>
          <w:lang w:eastAsia="ru-RU"/>
        </w:rPr>
        <w:t>monitoring</w:t>
      </w:r>
      <w:r w:rsidRPr="00811F3E">
        <w:rPr>
          <w:rFonts w:eastAsia="Times New Roman"/>
          <w:szCs w:val="24"/>
          <w:lang w:val="en-US" w:eastAsia="ru-RU"/>
        </w:rPr>
        <w:t xml:space="preserve">: </w:t>
      </w:r>
      <w:r w:rsidRPr="00811F3E">
        <w:rPr>
          <w:rFonts w:eastAsia="Times New Roman"/>
          <w:szCs w:val="24"/>
          <w:lang w:eastAsia="ru-RU"/>
        </w:rPr>
        <w:t>A</w:t>
      </w:r>
      <w:r w:rsidRPr="00811F3E">
        <w:rPr>
          <w:rFonts w:eastAsia="Times New Roman"/>
          <w:szCs w:val="24"/>
          <w:lang w:val="en-US" w:eastAsia="ru-RU"/>
        </w:rPr>
        <w:t xml:space="preserve"> </w:t>
      </w:r>
      <w:r w:rsidRPr="00811F3E">
        <w:rPr>
          <w:rFonts w:eastAsia="Times New Roman"/>
          <w:szCs w:val="24"/>
          <w:lang w:eastAsia="ru-RU"/>
        </w:rPr>
        <w:t>New Area of Cognitive-Developmental Inquiry // American Psychologist. 1979. No 34/10. C. 906-911</w:t>
      </w:r>
    </w:p>
    <w:p w:rsidR="0020413F" w:rsidRPr="00421114" w:rsidRDefault="00E1642D" w:rsidP="0020413F">
      <w:pPr>
        <w:spacing w:line="360" w:lineRule="auto"/>
        <w:ind w:left="-567" w:firstLine="709"/>
        <w:rPr>
          <w:rFonts w:ascii="Times New Roman" w:hAnsi="Times New Roman"/>
        </w:rPr>
      </w:pPr>
      <w:proofErr w:type="spellStart"/>
      <w:r w:rsidRPr="00421114">
        <w:rPr>
          <w:rFonts w:ascii="Times New Roman" w:hAnsi="Times New Roman"/>
        </w:rPr>
        <w:t>Foerster</w:t>
      </w:r>
      <w:proofErr w:type="spellEnd"/>
      <w:r w:rsidRPr="00421114">
        <w:rPr>
          <w:rFonts w:ascii="Times New Roman" w:hAnsi="Times New Roman"/>
        </w:rPr>
        <w:t xml:space="preserve"> 1960 </w:t>
      </w:r>
      <w:r w:rsidR="00C367D4" w:rsidRPr="00421114">
        <w:rPr>
          <w:rFonts w:ascii="Times New Roman" w:hAnsi="Times New Roman"/>
        </w:rPr>
        <w:t>–</w:t>
      </w:r>
      <w:r w:rsidRPr="00421114">
        <w:rPr>
          <w:rFonts w:ascii="Times New Roman" w:hAnsi="Times New Roman"/>
        </w:rPr>
        <w:t xml:space="preserve"> </w:t>
      </w:r>
      <w:proofErr w:type="spellStart"/>
      <w:r w:rsidRPr="00421114">
        <w:rPr>
          <w:rFonts w:ascii="Times New Roman" w:hAnsi="Times New Roman"/>
          <w:i/>
        </w:rPr>
        <w:t>Foerster</w:t>
      </w:r>
      <w:proofErr w:type="spellEnd"/>
      <w:r w:rsidRPr="00421114">
        <w:rPr>
          <w:rFonts w:ascii="Times New Roman" w:hAnsi="Times New Roman"/>
          <w:i/>
        </w:rPr>
        <w:t xml:space="preserve"> H.</w:t>
      </w:r>
      <w:r w:rsidRPr="00421114">
        <w:rPr>
          <w:rFonts w:ascii="Times New Roman" w:hAnsi="Times New Roman"/>
        </w:rPr>
        <w:t xml:space="preserve"> </w:t>
      </w:r>
      <w:r w:rsidR="0020413F" w:rsidRPr="00421114">
        <w:rPr>
          <w:rFonts w:ascii="Times New Roman" w:hAnsi="Times New Roman"/>
        </w:rPr>
        <w:t>On Self-organizing Systems and their E</w:t>
      </w:r>
      <w:r w:rsidRPr="00421114">
        <w:rPr>
          <w:rFonts w:ascii="Times New Roman" w:hAnsi="Times New Roman"/>
        </w:rPr>
        <w:t xml:space="preserve">nvironments // </w:t>
      </w:r>
      <w:r w:rsidRPr="00421114">
        <w:rPr>
          <w:rStyle w:val="ad"/>
          <w:rFonts w:ascii="Times New Roman" w:hAnsi="Times New Roman"/>
          <w:i w:val="0"/>
        </w:rPr>
        <w:t>Self-Organizing Systems</w:t>
      </w:r>
      <w:r w:rsidRPr="00421114">
        <w:rPr>
          <w:rFonts w:ascii="Times New Roman" w:hAnsi="Times New Roman"/>
        </w:rPr>
        <w:t xml:space="preserve"> / ed. by M.C. </w:t>
      </w:r>
      <w:proofErr w:type="spellStart"/>
      <w:r w:rsidRPr="00421114">
        <w:rPr>
          <w:rFonts w:ascii="Times New Roman" w:hAnsi="Times New Roman"/>
        </w:rPr>
        <w:t>Yovits</w:t>
      </w:r>
      <w:proofErr w:type="spellEnd"/>
      <w:r w:rsidRPr="00421114">
        <w:rPr>
          <w:rFonts w:ascii="Times New Roman" w:hAnsi="Times New Roman"/>
        </w:rPr>
        <w:t xml:space="preserve">, S. Cameron. </w:t>
      </w:r>
      <w:r w:rsidR="00C367D4" w:rsidRPr="00421114">
        <w:rPr>
          <w:rFonts w:ascii="Times New Roman" w:hAnsi="Times New Roman"/>
        </w:rPr>
        <w:t>–</w:t>
      </w:r>
      <w:r w:rsidRPr="00421114">
        <w:rPr>
          <w:rFonts w:ascii="Times New Roman" w:hAnsi="Times New Roman"/>
        </w:rPr>
        <w:t xml:space="preserve"> N. Y.: </w:t>
      </w:r>
      <w:proofErr w:type="spellStart"/>
      <w:r w:rsidRPr="00421114">
        <w:rPr>
          <w:rFonts w:ascii="Times New Roman" w:hAnsi="Times New Roman"/>
        </w:rPr>
        <w:t>Pergamon</w:t>
      </w:r>
      <w:proofErr w:type="spellEnd"/>
      <w:r w:rsidRPr="00421114">
        <w:rPr>
          <w:rFonts w:ascii="Times New Roman" w:hAnsi="Times New Roman"/>
        </w:rPr>
        <w:t xml:space="preserve"> Press</w:t>
      </w:r>
      <w:r w:rsidR="00D70B5B" w:rsidRPr="00421114">
        <w:rPr>
          <w:rFonts w:ascii="Times New Roman" w:hAnsi="Times New Roman"/>
        </w:rPr>
        <w:t>, 1960.</w:t>
      </w:r>
      <w:r w:rsidR="00870336" w:rsidRPr="00421114">
        <w:rPr>
          <w:rFonts w:ascii="Times New Roman" w:hAnsi="Times New Roman"/>
        </w:rPr>
        <w:t xml:space="preserve"> pp. 31–50.</w:t>
      </w:r>
    </w:p>
    <w:p w:rsidR="001C286F" w:rsidRPr="00421114" w:rsidRDefault="0020413F" w:rsidP="001C286F">
      <w:pPr>
        <w:spacing w:line="360" w:lineRule="auto"/>
        <w:ind w:left="-567" w:firstLine="709"/>
        <w:rPr>
          <w:rFonts w:ascii="Times New Roman" w:hAnsi="Times New Roman"/>
        </w:rPr>
      </w:pPr>
      <w:proofErr w:type="spellStart"/>
      <w:r w:rsidRPr="00421114">
        <w:rPr>
          <w:rFonts w:ascii="Times New Roman" w:hAnsi="Times New Roman"/>
        </w:rPr>
        <w:t>Füllsack</w:t>
      </w:r>
      <w:proofErr w:type="spellEnd"/>
      <w:r w:rsidRPr="00421114">
        <w:rPr>
          <w:rFonts w:ascii="Times New Roman" w:hAnsi="Times New Roman"/>
        </w:rPr>
        <w:t xml:space="preserve"> 2014 </w:t>
      </w:r>
      <w:r w:rsidR="00C367D4" w:rsidRPr="00421114">
        <w:rPr>
          <w:rFonts w:ascii="Times New Roman" w:hAnsi="Times New Roman"/>
        </w:rPr>
        <w:t>–</w:t>
      </w:r>
      <w:r w:rsidRPr="00421114">
        <w:rPr>
          <w:rFonts w:ascii="Times New Roman" w:hAnsi="Times New Roman"/>
        </w:rPr>
        <w:t xml:space="preserve"> </w:t>
      </w:r>
      <w:proofErr w:type="spellStart"/>
      <w:r w:rsidRPr="00421114">
        <w:rPr>
          <w:rFonts w:ascii="Times New Roman" w:hAnsi="Times New Roman"/>
          <w:i/>
        </w:rPr>
        <w:t>Füllsack</w:t>
      </w:r>
      <w:proofErr w:type="spellEnd"/>
      <w:r w:rsidRPr="00421114">
        <w:rPr>
          <w:rFonts w:ascii="Times New Roman" w:hAnsi="Times New Roman"/>
          <w:i/>
        </w:rPr>
        <w:t xml:space="preserve"> M.</w:t>
      </w:r>
      <w:r w:rsidRPr="00421114">
        <w:rPr>
          <w:rFonts w:ascii="Times New Roman" w:hAnsi="Times New Roman"/>
        </w:rPr>
        <w:t xml:space="preserve"> The Circular Conditions of Second-order Science Sporadically Illustrated with Agent-based Experiments at the Roots of Observation // Constructivist Foundations. 2014. </w:t>
      </w:r>
      <w:r w:rsidR="00AC707F" w:rsidRPr="00421114">
        <w:rPr>
          <w:rFonts w:ascii="Times New Roman" w:hAnsi="Times New Roman"/>
        </w:rPr>
        <w:t>Vol. 10. No</w:t>
      </w:r>
      <w:r w:rsidRPr="00421114">
        <w:rPr>
          <w:rFonts w:ascii="Times New Roman" w:hAnsi="Times New Roman"/>
        </w:rPr>
        <w:t xml:space="preserve"> 1.</w:t>
      </w:r>
      <w:r w:rsidR="00870336" w:rsidRPr="00421114">
        <w:rPr>
          <w:rFonts w:ascii="Times New Roman" w:hAnsi="Times New Roman"/>
        </w:rPr>
        <w:t xml:space="preserve"> pp. 46–54.</w:t>
      </w:r>
    </w:p>
    <w:p w:rsidR="007A145E" w:rsidRPr="00311CB3" w:rsidRDefault="001C286F" w:rsidP="007A145E">
      <w:pPr>
        <w:spacing w:line="360" w:lineRule="auto"/>
        <w:ind w:left="-567" w:firstLine="709"/>
        <w:rPr>
          <w:rFonts w:ascii="Times New Roman" w:hAnsi="Times New Roman"/>
        </w:rPr>
      </w:pPr>
      <w:r w:rsidRPr="00421114">
        <w:rPr>
          <w:rFonts w:ascii="Times New Roman" w:hAnsi="Times New Roman"/>
        </w:rPr>
        <w:t xml:space="preserve">Kauffman </w:t>
      </w:r>
      <w:r w:rsidR="00F64BAA" w:rsidRPr="00421114">
        <w:rPr>
          <w:rFonts w:ascii="Times New Roman" w:hAnsi="Times New Roman"/>
        </w:rPr>
        <w:t>200</w:t>
      </w:r>
      <w:r w:rsidRPr="00421114">
        <w:rPr>
          <w:rFonts w:ascii="Times New Roman" w:hAnsi="Times New Roman"/>
        </w:rPr>
        <w:t xml:space="preserve">5 </w:t>
      </w:r>
      <w:r w:rsidR="00C367D4" w:rsidRPr="00421114">
        <w:rPr>
          <w:rFonts w:ascii="Times New Roman" w:hAnsi="Times New Roman"/>
        </w:rPr>
        <w:t>–</w:t>
      </w:r>
      <w:r w:rsidRPr="00421114">
        <w:rPr>
          <w:rFonts w:ascii="Times New Roman" w:hAnsi="Times New Roman"/>
        </w:rPr>
        <w:t xml:space="preserve"> </w:t>
      </w:r>
      <w:r w:rsidRPr="00421114">
        <w:rPr>
          <w:rFonts w:ascii="Times New Roman" w:hAnsi="Times New Roman"/>
          <w:i/>
        </w:rPr>
        <w:t>Kauffman S.</w:t>
      </w:r>
      <w:r w:rsidRPr="00421114">
        <w:rPr>
          <w:rFonts w:ascii="Times New Roman" w:hAnsi="Times New Roman"/>
        </w:rPr>
        <w:t xml:space="preserve"> </w:t>
      </w:r>
      <w:proofErr w:type="spellStart"/>
      <w:r w:rsidR="00F64BAA" w:rsidRPr="00421114">
        <w:rPr>
          <w:rFonts w:ascii="Times New Roman" w:hAnsi="Times New Roman"/>
        </w:rPr>
        <w:t>Eigenform</w:t>
      </w:r>
      <w:proofErr w:type="spellEnd"/>
      <w:r w:rsidR="00F64BAA" w:rsidRPr="00421114">
        <w:rPr>
          <w:rFonts w:ascii="Times New Roman" w:hAnsi="Times New Roman"/>
        </w:rPr>
        <w:t xml:space="preserve"> // </w:t>
      </w:r>
      <w:proofErr w:type="spellStart"/>
      <w:r w:rsidR="00F64BAA" w:rsidRPr="00421114">
        <w:rPr>
          <w:rFonts w:ascii="Times New Roman" w:hAnsi="Times New Roman"/>
        </w:rPr>
        <w:t>Kybernetes</w:t>
      </w:r>
      <w:proofErr w:type="spellEnd"/>
      <w:r w:rsidR="00F64BAA" w:rsidRPr="00421114">
        <w:rPr>
          <w:rFonts w:ascii="Times New Roman" w:hAnsi="Times New Roman"/>
        </w:rPr>
        <w:t xml:space="preserve">, </w:t>
      </w:r>
      <w:r w:rsidRPr="00421114">
        <w:rPr>
          <w:rFonts w:ascii="Times New Roman" w:hAnsi="Times New Roman"/>
        </w:rPr>
        <w:t>The International Jour</w:t>
      </w:r>
      <w:r w:rsidR="00F64BAA" w:rsidRPr="00421114">
        <w:rPr>
          <w:rFonts w:ascii="Times New Roman" w:hAnsi="Times New Roman"/>
        </w:rPr>
        <w:t xml:space="preserve">nal of Systems and Cybernetics. 2005. </w:t>
      </w:r>
      <w:r w:rsidR="00AC707F" w:rsidRPr="00421114">
        <w:rPr>
          <w:rFonts w:ascii="Times New Roman" w:hAnsi="Times New Roman"/>
        </w:rPr>
        <w:t>Vol.</w:t>
      </w:r>
      <w:r w:rsidR="00F64BAA" w:rsidRPr="00421114">
        <w:rPr>
          <w:rFonts w:ascii="Times New Roman" w:hAnsi="Times New Roman"/>
        </w:rPr>
        <w:t xml:space="preserve"> 34.</w:t>
      </w:r>
      <w:r w:rsidR="00A20B40" w:rsidRPr="00421114">
        <w:rPr>
          <w:rFonts w:ascii="Times New Roman" w:hAnsi="Times New Roman"/>
        </w:rPr>
        <w:t xml:space="preserve"> N</w:t>
      </w:r>
      <w:r w:rsidR="00AC707F" w:rsidRPr="00421114">
        <w:rPr>
          <w:rFonts w:ascii="Times New Roman" w:hAnsi="Times New Roman"/>
        </w:rPr>
        <w:t>o</w:t>
      </w:r>
      <w:r w:rsidR="00A20B40" w:rsidRPr="00421114">
        <w:rPr>
          <w:rFonts w:ascii="Times New Roman" w:hAnsi="Times New Roman"/>
        </w:rPr>
        <w:t xml:space="preserve"> 1/2.</w:t>
      </w:r>
      <w:r w:rsidR="00870336" w:rsidRPr="00421114">
        <w:rPr>
          <w:rFonts w:ascii="Times New Roman" w:hAnsi="Times New Roman"/>
        </w:rPr>
        <w:t xml:space="preserve"> pp. 129</w:t>
      </w:r>
      <w:r w:rsidR="00421114" w:rsidRPr="00421114">
        <w:rPr>
          <w:rFonts w:ascii="Times New Roman" w:hAnsi="Times New Roman"/>
        </w:rPr>
        <w:t>–</w:t>
      </w:r>
      <w:r w:rsidR="00870336" w:rsidRPr="00421114">
        <w:rPr>
          <w:rFonts w:ascii="Times New Roman" w:hAnsi="Times New Roman"/>
        </w:rPr>
        <w:t>150.</w:t>
      </w:r>
    </w:p>
    <w:p w:rsidR="00811F3E" w:rsidRPr="00811F3E" w:rsidRDefault="00811F3E" w:rsidP="00811F3E">
      <w:pPr>
        <w:pStyle w:val="Ref"/>
        <w:spacing w:line="360" w:lineRule="auto"/>
        <w:ind w:left="-567" w:firstLine="709"/>
        <w:jc w:val="both"/>
        <w:rPr>
          <w:lang w:val="en-US"/>
        </w:rPr>
      </w:pPr>
      <w:proofErr w:type="spellStart"/>
      <w:r w:rsidRPr="00811F3E">
        <w:rPr>
          <w:rFonts w:eastAsia="Times New Roman"/>
          <w:szCs w:val="24"/>
          <w:lang w:eastAsia="ru-RU"/>
        </w:rPr>
        <w:t>Maturana</w:t>
      </w:r>
      <w:proofErr w:type="spellEnd"/>
      <w:r w:rsidRPr="00811F3E">
        <w:rPr>
          <w:rFonts w:eastAsia="Times New Roman"/>
          <w:szCs w:val="24"/>
          <w:lang w:eastAsia="ru-RU"/>
        </w:rPr>
        <w:t xml:space="preserve"> H. Science and Daily Life: The Ontology of Scientific Explanations // Self-Organization: Portrait of a Scientific Revolution, ed. by W. </w:t>
      </w:r>
      <w:proofErr w:type="spellStart"/>
      <w:r w:rsidRPr="00811F3E">
        <w:rPr>
          <w:rFonts w:eastAsia="Times New Roman"/>
          <w:szCs w:val="24"/>
          <w:lang w:eastAsia="ru-RU"/>
        </w:rPr>
        <w:t>Krohn</w:t>
      </w:r>
      <w:proofErr w:type="spellEnd"/>
      <w:r w:rsidRPr="00811F3E">
        <w:rPr>
          <w:rFonts w:eastAsia="Times New Roman"/>
          <w:szCs w:val="24"/>
          <w:lang w:eastAsia="ru-RU"/>
        </w:rPr>
        <w:t xml:space="preserve"> et al. Dordrecht; Boston ; London : Kluwer, 1990. </w:t>
      </w:r>
      <w:proofErr w:type="spellStart"/>
      <w:r>
        <w:rPr>
          <w:rFonts w:eastAsia="Times New Roman"/>
          <w:szCs w:val="24"/>
          <w:lang w:val="ru-RU" w:eastAsia="ru-RU"/>
        </w:rPr>
        <w:t>рр</w:t>
      </w:r>
      <w:proofErr w:type="spellEnd"/>
      <w:r w:rsidRPr="00811F3E">
        <w:rPr>
          <w:rFonts w:eastAsia="Times New Roman"/>
          <w:szCs w:val="24"/>
          <w:lang w:val="en-US" w:eastAsia="ru-RU"/>
        </w:rPr>
        <w:t>. 13-35</w:t>
      </w:r>
    </w:p>
    <w:p w:rsidR="00AF4585" w:rsidRPr="00421114" w:rsidRDefault="00AE0650" w:rsidP="007A145E">
      <w:pPr>
        <w:spacing w:line="360" w:lineRule="auto"/>
        <w:ind w:left="-567" w:firstLine="709"/>
        <w:rPr>
          <w:rFonts w:ascii="Times New Roman" w:hAnsi="Times New Roman"/>
        </w:rPr>
      </w:pPr>
      <w:r w:rsidRPr="00421114">
        <w:rPr>
          <w:rFonts w:ascii="Times New Roman" w:hAnsi="Times New Roman"/>
        </w:rPr>
        <w:t xml:space="preserve">Morris </w:t>
      </w:r>
      <w:r w:rsidR="00151A7B" w:rsidRPr="00421114">
        <w:rPr>
          <w:rFonts w:ascii="Times New Roman" w:hAnsi="Times New Roman"/>
        </w:rPr>
        <w:t xml:space="preserve">1964 </w:t>
      </w:r>
      <w:r w:rsidR="00C367D4" w:rsidRPr="00421114">
        <w:rPr>
          <w:rFonts w:ascii="Times New Roman" w:hAnsi="Times New Roman"/>
        </w:rPr>
        <w:t>–</w:t>
      </w:r>
      <w:r w:rsidR="00151A7B" w:rsidRPr="00421114">
        <w:rPr>
          <w:rFonts w:ascii="Times New Roman" w:hAnsi="Times New Roman"/>
        </w:rPr>
        <w:t xml:space="preserve"> </w:t>
      </w:r>
      <w:r w:rsidR="00151A7B" w:rsidRPr="00421114">
        <w:rPr>
          <w:rFonts w:ascii="Times New Roman" w:hAnsi="Times New Roman"/>
          <w:i/>
        </w:rPr>
        <w:t xml:space="preserve">Morris </w:t>
      </w:r>
      <w:r w:rsidRPr="00421114">
        <w:rPr>
          <w:rFonts w:ascii="Times New Roman" w:hAnsi="Times New Roman"/>
          <w:i/>
        </w:rPr>
        <w:t>C. W.</w:t>
      </w:r>
      <w:r w:rsidRPr="00421114">
        <w:rPr>
          <w:rFonts w:ascii="Times New Roman" w:hAnsi="Times New Roman"/>
        </w:rPr>
        <w:t xml:space="preserve"> Signification and </w:t>
      </w:r>
      <w:r w:rsidR="00151A7B" w:rsidRPr="00421114">
        <w:rPr>
          <w:rFonts w:ascii="Times New Roman" w:hAnsi="Times New Roman"/>
        </w:rPr>
        <w:t>Significance: A S</w:t>
      </w:r>
      <w:r w:rsidRPr="00421114">
        <w:rPr>
          <w:rFonts w:ascii="Times New Roman" w:hAnsi="Times New Roman"/>
        </w:rPr>
        <w:t xml:space="preserve">tudy of the Relations of Signs and Values. </w:t>
      </w:r>
      <w:r w:rsidR="00C367D4" w:rsidRPr="00421114">
        <w:rPr>
          <w:rFonts w:ascii="Times New Roman" w:hAnsi="Times New Roman"/>
        </w:rPr>
        <w:t>–</w:t>
      </w:r>
      <w:r w:rsidR="00151A7B" w:rsidRPr="00421114">
        <w:rPr>
          <w:rFonts w:ascii="Times New Roman" w:hAnsi="Times New Roman"/>
        </w:rPr>
        <w:t xml:space="preserve"> </w:t>
      </w:r>
      <w:r w:rsidRPr="00421114">
        <w:rPr>
          <w:rFonts w:ascii="Times New Roman" w:hAnsi="Times New Roman"/>
        </w:rPr>
        <w:t xml:space="preserve">Cambridge, </w:t>
      </w:r>
      <w:r w:rsidR="000C5781" w:rsidRPr="00421114">
        <w:rPr>
          <w:rFonts w:ascii="Times New Roman" w:hAnsi="Times New Roman"/>
        </w:rPr>
        <w:t>(</w:t>
      </w:r>
      <w:r w:rsidRPr="00421114">
        <w:rPr>
          <w:rFonts w:ascii="Times New Roman" w:hAnsi="Times New Roman"/>
        </w:rPr>
        <w:t>MA</w:t>
      </w:r>
      <w:r w:rsidR="000C5781" w:rsidRPr="00421114">
        <w:rPr>
          <w:rFonts w:ascii="Times New Roman" w:hAnsi="Times New Roman"/>
        </w:rPr>
        <w:t>)</w:t>
      </w:r>
      <w:r w:rsidRPr="00421114">
        <w:rPr>
          <w:rFonts w:ascii="Times New Roman" w:hAnsi="Times New Roman"/>
        </w:rPr>
        <w:t>: MIT Press</w:t>
      </w:r>
      <w:r w:rsidR="00151A7B" w:rsidRPr="00421114">
        <w:rPr>
          <w:rFonts w:ascii="Times New Roman" w:hAnsi="Times New Roman"/>
        </w:rPr>
        <w:t>, 1964.</w:t>
      </w:r>
      <w:r w:rsidR="00870336" w:rsidRPr="00421114">
        <w:rPr>
          <w:rFonts w:ascii="Times New Roman" w:hAnsi="Times New Roman"/>
        </w:rPr>
        <w:t xml:space="preserve"> pp. 401</w:t>
      </w:r>
      <w:r w:rsidR="00421114" w:rsidRPr="00421114">
        <w:rPr>
          <w:rFonts w:ascii="Times New Roman" w:hAnsi="Times New Roman"/>
        </w:rPr>
        <w:t>–</w:t>
      </w:r>
      <w:r w:rsidR="00870336" w:rsidRPr="00421114">
        <w:rPr>
          <w:rFonts w:ascii="Times New Roman" w:hAnsi="Times New Roman"/>
        </w:rPr>
        <w:t>414.</w:t>
      </w:r>
      <w:r w:rsidR="00151A7B" w:rsidRPr="00421114">
        <w:rPr>
          <w:rFonts w:ascii="Times New Roman" w:hAnsi="Times New Roman"/>
        </w:rPr>
        <w:t xml:space="preserve"> </w:t>
      </w:r>
    </w:p>
    <w:p w:rsidR="0087391D" w:rsidRPr="00421114" w:rsidRDefault="00AF4585" w:rsidP="0087391D">
      <w:pPr>
        <w:spacing w:line="360" w:lineRule="auto"/>
        <w:ind w:left="-567" w:firstLine="709"/>
        <w:rPr>
          <w:rFonts w:ascii="Times New Roman" w:hAnsi="Times New Roman"/>
        </w:rPr>
      </w:pPr>
      <w:proofErr w:type="spellStart"/>
      <w:r w:rsidRPr="00421114">
        <w:rPr>
          <w:rFonts w:ascii="Times New Roman" w:hAnsi="Times New Roman"/>
        </w:rPr>
        <w:t>Pattee</w:t>
      </w:r>
      <w:proofErr w:type="spellEnd"/>
      <w:r w:rsidRPr="00421114">
        <w:rPr>
          <w:rFonts w:ascii="Times New Roman" w:hAnsi="Times New Roman"/>
        </w:rPr>
        <w:t xml:space="preserve"> </w:t>
      </w:r>
      <w:r w:rsidR="000C5781" w:rsidRPr="00421114">
        <w:rPr>
          <w:rFonts w:ascii="Times New Roman" w:hAnsi="Times New Roman"/>
        </w:rPr>
        <w:t xml:space="preserve">1995 </w:t>
      </w:r>
      <w:r w:rsidR="00C367D4" w:rsidRPr="00421114">
        <w:rPr>
          <w:rFonts w:ascii="Times New Roman" w:hAnsi="Times New Roman"/>
        </w:rPr>
        <w:t>–</w:t>
      </w:r>
      <w:r w:rsidR="000C5781" w:rsidRPr="00421114">
        <w:rPr>
          <w:rFonts w:ascii="Times New Roman" w:hAnsi="Times New Roman"/>
        </w:rPr>
        <w:t xml:space="preserve"> </w:t>
      </w:r>
      <w:proofErr w:type="spellStart"/>
      <w:r w:rsidR="000C5781" w:rsidRPr="00421114">
        <w:rPr>
          <w:rFonts w:ascii="Times New Roman" w:hAnsi="Times New Roman"/>
          <w:i/>
        </w:rPr>
        <w:t>Pattee</w:t>
      </w:r>
      <w:proofErr w:type="spellEnd"/>
      <w:r w:rsidR="000C5781" w:rsidRPr="00421114">
        <w:rPr>
          <w:rFonts w:ascii="Times New Roman" w:hAnsi="Times New Roman"/>
          <w:i/>
        </w:rPr>
        <w:t xml:space="preserve"> </w:t>
      </w:r>
      <w:r w:rsidRPr="00421114">
        <w:rPr>
          <w:rFonts w:ascii="Times New Roman" w:hAnsi="Times New Roman"/>
          <w:i/>
        </w:rPr>
        <w:t>H. H.</w:t>
      </w:r>
      <w:r w:rsidRPr="00421114">
        <w:rPr>
          <w:rFonts w:ascii="Times New Roman" w:hAnsi="Times New Roman"/>
        </w:rPr>
        <w:t xml:space="preserve"> </w:t>
      </w:r>
      <w:r w:rsidR="000C5781" w:rsidRPr="00421114">
        <w:rPr>
          <w:rFonts w:ascii="Times New Roman" w:hAnsi="Times New Roman"/>
        </w:rPr>
        <w:t xml:space="preserve">Evolving Self-reference: Matter, Symbols, and Semantic Closure // </w:t>
      </w:r>
      <w:r w:rsidRPr="00421114">
        <w:rPr>
          <w:rStyle w:val="ad"/>
          <w:rFonts w:ascii="Times New Roman" w:hAnsi="Times New Roman"/>
          <w:i w:val="0"/>
        </w:rPr>
        <w:t>Communication and Cognition</w:t>
      </w:r>
      <w:r w:rsidR="000C5781" w:rsidRPr="00421114">
        <w:rPr>
          <w:rStyle w:val="ad"/>
          <w:rFonts w:ascii="Times New Roman" w:hAnsi="Times New Roman"/>
          <w:i w:val="0"/>
        </w:rPr>
        <w:t xml:space="preserve"> – </w:t>
      </w:r>
      <w:r w:rsidR="001171D3" w:rsidRPr="00421114">
        <w:rPr>
          <w:rStyle w:val="ad"/>
          <w:rFonts w:ascii="Times New Roman" w:hAnsi="Times New Roman"/>
          <w:i w:val="0"/>
        </w:rPr>
        <w:t>Artificial Intelligence.</w:t>
      </w:r>
      <w:r w:rsidRPr="00421114">
        <w:rPr>
          <w:rFonts w:ascii="Times New Roman" w:hAnsi="Times New Roman"/>
        </w:rPr>
        <w:t xml:space="preserve"> </w:t>
      </w:r>
      <w:r w:rsidR="001171D3" w:rsidRPr="00421114">
        <w:rPr>
          <w:rFonts w:ascii="Times New Roman" w:hAnsi="Times New Roman"/>
        </w:rPr>
        <w:t xml:space="preserve">1995. Vol. 12. </w:t>
      </w:r>
      <w:r w:rsidR="00AC707F" w:rsidRPr="00421114">
        <w:rPr>
          <w:rFonts w:ascii="Times New Roman" w:hAnsi="Times New Roman"/>
        </w:rPr>
        <w:t>No</w:t>
      </w:r>
      <w:r w:rsidRPr="00421114">
        <w:rPr>
          <w:rFonts w:ascii="Times New Roman" w:hAnsi="Times New Roman"/>
        </w:rPr>
        <w:t xml:space="preserve"> 1–2</w:t>
      </w:r>
      <w:r w:rsidR="001171D3" w:rsidRPr="00421114">
        <w:rPr>
          <w:rFonts w:ascii="Times New Roman" w:hAnsi="Times New Roman"/>
        </w:rPr>
        <w:t>.</w:t>
      </w:r>
      <w:r w:rsidR="00421114" w:rsidRPr="00421114">
        <w:rPr>
          <w:rFonts w:ascii="Times New Roman" w:hAnsi="Times New Roman"/>
        </w:rPr>
        <w:t xml:space="preserve"> pp. 9–27.</w:t>
      </w:r>
    </w:p>
    <w:p w:rsidR="00841F0A" w:rsidRPr="00421114" w:rsidRDefault="0087391D" w:rsidP="00841F0A">
      <w:pPr>
        <w:spacing w:line="360" w:lineRule="auto"/>
        <w:ind w:left="-567" w:firstLine="709"/>
        <w:rPr>
          <w:rFonts w:ascii="Times New Roman" w:hAnsi="Times New Roman"/>
        </w:rPr>
      </w:pPr>
      <w:proofErr w:type="spellStart"/>
      <w:r w:rsidRPr="00421114">
        <w:rPr>
          <w:rFonts w:ascii="Times New Roman" w:hAnsi="Times New Roman"/>
        </w:rPr>
        <w:t>Riegler</w:t>
      </w:r>
      <w:proofErr w:type="spellEnd"/>
      <w:r w:rsidRPr="00421114">
        <w:rPr>
          <w:rFonts w:ascii="Times New Roman" w:hAnsi="Times New Roman"/>
        </w:rPr>
        <w:t xml:space="preserve">, Weber 2013 – </w:t>
      </w:r>
      <w:proofErr w:type="spellStart"/>
      <w:r w:rsidRPr="00421114">
        <w:rPr>
          <w:rFonts w:ascii="Times New Roman" w:hAnsi="Times New Roman"/>
          <w:i/>
        </w:rPr>
        <w:t>Riegler</w:t>
      </w:r>
      <w:proofErr w:type="spellEnd"/>
      <w:r w:rsidRPr="00421114">
        <w:rPr>
          <w:rFonts w:ascii="Times New Roman" w:hAnsi="Times New Roman"/>
          <w:i/>
        </w:rPr>
        <w:t xml:space="preserve"> A., Weber S.</w:t>
      </w:r>
      <w:r w:rsidRPr="00421114">
        <w:rPr>
          <w:rFonts w:ascii="Times New Roman" w:hAnsi="Times New Roman"/>
        </w:rPr>
        <w:t xml:space="preserve"> </w:t>
      </w:r>
      <w:r w:rsidR="00DB613A" w:rsidRPr="00421114">
        <w:rPr>
          <w:rFonts w:ascii="Times New Roman" w:hAnsi="Times New Roman"/>
        </w:rPr>
        <w:t>Non-dualism: A New Understanding of L</w:t>
      </w:r>
      <w:r w:rsidR="00A3713E" w:rsidRPr="00421114">
        <w:rPr>
          <w:rFonts w:ascii="Times New Roman" w:hAnsi="Times New Roman"/>
        </w:rPr>
        <w:t xml:space="preserve">anguage // </w:t>
      </w:r>
      <w:r w:rsidRPr="00421114">
        <w:rPr>
          <w:rFonts w:ascii="Times New Roman" w:hAnsi="Times New Roman"/>
        </w:rPr>
        <w:t>Constructivist Foundations</w:t>
      </w:r>
      <w:r w:rsidR="00703485" w:rsidRPr="00421114">
        <w:rPr>
          <w:rFonts w:ascii="Times New Roman" w:hAnsi="Times New Roman"/>
        </w:rPr>
        <w:t xml:space="preserve">. 2013. Vol. 8. </w:t>
      </w:r>
      <w:r w:rsidR="00AC707F" w:rsidRPr="00421114">
        <w:rPr>
          <w:rFonts w:ascii="Times New Roman" w:hAnsi="Times New Roman"/>
        </w:rPr>
        <w:t>No</w:t>
      </w:r>
      <w:r w:rsidR="00703485" w:rsidRPr="00421114">
        <w:rPr>
          <w:rFonts w:ascii="Times New Roman" w:hAnsi="Times New Roman"/>
        </w:rPr>
        <w:t xml:space="preserve"> 2.</w:t>
      </w:r>
      <w:r w:rsidR="00421114" w:rsidRPr="00421114">
        <w:rPr>
          <w:rFonts w:ascii="Times New Roman" w:hAnsi="Times New Roman"/>
        </w:rPr>
        <w:t xml:space="preserve"> pp. 139–142.</w:t>
      </w:r>
      <w:r w:rsidR="00703485" w:rsidRPr="00421114">
        <w:rPr>
          <w:rFonts w:ascii="Times New Roman" w:hAnsi="Times New Roman"/>
        </w:rPr>
        <w:t xml:space="preserve"> – URL: </w:t>
      </w:r>
      <w:r w:rsidR="00841F0A" w:rsidRPr="00421114">
        <w:rPr>
          <w:rFonts w:ascii="Times New Roman" w:hAnsi="Times New Roman"/>
        </w:rPr>
        <w:t>http://constructivist.info/8/2/139</w:t>
      </w:r>
    </w:p>
    <w:p w:rsidR="00FE3196" w:rsidRPr="00421114" w:rsidRDefault="00841F0A" w:rsidP="00FE3196">
      <w:pPr>
        <w:spacing w:line="360" w:lineRule="auto"/>
        <w:ind w:left="-567" w:firstLine="709"/>
        <w:rPr>
          <w:rFonts w:ascii="Times New Roman" w:hAnsi="Times New Roman"/>
        </w:rPr>
      </w:pPr>
      <w:r w:rsidRPr="00421114">
        <w:rPr>
          <w:rFonts w:ascii="Times New Roman" w:hAnsi="Times New Roman"/>
        </w:rPr>
        <w:t xml:space="preserve">Spencer-Brown 1969 – </w:t>
      </w:r>
      <w:r w:rsidRPr="00421114">
        <w:rPr>
          <w:rFonts w:ascii="Times New Roman" w:hAnsi="Times New Roman"/>
          <w:i/>
        </w:rPr>
        <w:t>Spencer-Brown G.</w:t>
      </w:r>
      <w:r w:rsidRPr="00421114">
        <w:rPr>
          <w:rFonts w:ascii="Times New Roman" w:hAnsi="Times New Roman"/>
        </w:rPr>
        <w:t xml:space="preserve"> </w:t>
      </w:r>
      <w:r w:rsidR="00391551" w:rsidRPr="00421114">
        <w:rPr>
          <w:rFonts w:ascii="Times New Roman" w:hAnsi="Times New Roman"/>
        </w:rPr>
        <w:t>Laws of F</w:t>
      </w:r>
      <w:r w:rsidRPr="00421114">
        <w:rPr>
          <w:rFonts w:ascii="Times New Roman" w:hAnsi="Times New Roman"/>
        </w:rPr>
        <w:t xml:space="preserve">orm. </w:t>
      </w:r>
      <w:r w:rsidR="00391551" w:rsidRPr="00421114">
        <w:rPr>
          <w:rFonts w:ascii="Times New Roman" w:hAnsi="Times New Roman"/>
        </w:rPr>
        <w:t xml:space="preserve">– L. (England): </w:t>
      </w:r>
      <w:r w:rsidRPr="00421114">
        <w:rPr>
          <w:rFonts w:ascii="Times New Roman" w:hAnsi="Times New Roman"/>
        </w:rPr>
        <w:t xml:space="preserve">Allen and Unwin, </w:t>
      </w:r>
      <w:r w:rsidR="00391551" w:rsidRPr="00421114">
        <w:rPr>
          <w:rFonts w:ascii="Times New Roman" w:hAnsi="Times New Roman"/>
        </w:rPr>
        <w:t>1969.</w:t>
      </w:r>
    </w:p>
    <w:p w:rsidR="00FE3196" w:rsidRPr="00421114" w:rsidRDefault="00FE3196" w:rsidP="00FE3196">
      <w:pPr>
        <w:spacing w:line="360" w:lineRule="auto"/>
        <w:ind w:left="-567" w:firstLine="709"/>
        <w:rPr>
          <w:rFonts w:ascii="Times New Roman" w:hAnsi="Times New Roman"/>
        </w:rPr>
      </w:pPr>
      <w:proofErr w:type="spellStart"/>
      <w:r w:rsidRPr="00421114">
        <w:rPr>
          <w:rFonts w:ascii="Times New Roman" w:hAnsi="Times New Roman"/>
        </w:rPr>
        <w:t>Umerez</w:t>
      </w:r>
      <w:proofErr w:type="spellEnd"/>
      <w:r w:rsidRPr="00421114">
        <w:rPr>
          <w:rFonts w:ascii="Times New Roman" w:hAnsi="Times New Roman"/>
        </w:rPr>
        <w:t xml:space="preserve"> 1995 – </w:t>
      </w:r>
      <w:proofErr w:type="spellStart"/>
      <w:r w:rsidRPr="00421114">
        <w:rPr>
          <w:rFonts w:ascii="Times New Roman" w:hAnsi="Times New Roman"/>
          <w:i/>
        </w:rPr>
        <w:t>Umerez</w:t>
      </w:r>
      <w:proofErr w:type="spellEnd"/>
      <w:r w:rsidRPr="00421114">
        <w:rPr>
          <w:rFonts w:ascii="Times New Roman" w:hAnsi="Times New Roman"/>
          <w:i/>
        </w:rPr>
        <w:t xml:space="preserve"> J.</w:t>
      </w:r>
      <w:r w:rsidRPr="00421114">
        <w:rPr>
          <w:rFonts w:ascii="Times New Roman" w:hAnsi="Times New Roman"/>
        </w:rPr>
        <w:t xml:space="preserve"> </w:t>
      </w:r>
      <w:r w:rsidR="005375BE" w:rsidRPr="00421114">
        <w:rPr>
          <w:rFonts w:ascii="Times New Roman" w:hAnsi="Times New Roman"/>
        </w:rPr>
        <w:t>Semantic Closure: A Guiding Notion to G</w:t>
      </w:r>
      <w:r w:rsidRPr="00421114">
        <w:rPr>
          <w:rFonts w:ascii="Times New Roman" w:hAnsi="Times New Roman"/>
        </w:rPr>
        <w:t>round</w:t>
      </w:r>
      <w:r w:rsidR="005375BE" w:rsidRPr="00421114">
        <w:rPr>
          <w:rFonts w:ascii="Times New Roman" w:hAnsi="Times New Roman"/>
        </w:rPr>
        <w:t xml:space="preserve"> Artificial Life // </w:t>
      </w:r>
      <w:r w:rsidRPr="00421114">
        <w:rPr>
          <w:rStyle w:val="ad"/>
          <w:rFonts w:ascii="Times New Roman" w:hAnsi="Times New Roman"/>
          <w:i w:val="0"/>
        </w:rPr>
        <w:t>Advances in Artificial Life</w:t>
      </w:r>
      <w:r w:rsidR="005375BE" w:rsidRPr="00421114">
        <w:rPr>
          <w:rFonts w:ascii="Times New Roman" w:hAnsi="Times New Roman"/>
        </w:rPr>
        <w:t xml:space="preserve"> / ed. by </w:t>
      </w:r>
      <w:r w:rsidRPr="00421114">
        <w:rPr>
          <w:rFonts w:ascii="Times New Roman" w:hAnsi="Times New Roman"/>
        </w:rPr>
        <w:t>F. Mo</w:t>
      </w:r>
      <w:r w:rsidR="000A3F34" w:rsidRPr="00421114">
        <w:rPr>
          <w:rFonts w:ascii="Times New Roman" w:hAnsi="Times New Roman"/>
        </w:rPr>
        <w:t xml:space="preserve">ran, A. Moreno, J.J. </w:t>
      </w:r>
      <w:proofErr w:type="spellStart"/>
      <w:r w:rsidR="000A3F34" w:rsidRPr="00421114">
        <w:rPr>
          <w:rFonts w:ascii="Times New Roman" w:hAnsi="Times New Roman"/>
        </w:rPr>
        <w:t>Merelo</w:t>
      </w:r>
      <w:proofErr w:type="spellEnd"/>
      <w:r w:rsidR="000A3F34" w:rsidRPr="00421114">
        <w:rPr>
          <w:rFonts w:ascii="Times New Roman" w:hAnsi="Times New Roman"/>
        </w:rPr>
        <w:t xml:space="preserve">, </w:t>
      </w:r>
      <w:r w:rsidRPr="00421114">
        <w:rPr>
          <w:rFonts w:ascii="Times New Roman" w:hAnsi="Times New Roman"/>
        </w:rPr>
        <w:t>P. Chacon</w:t>
      </w:r>
      <w:r w:rsidR="000A3F34" w:rsidRPr="00421114">
        <w:rPr>
          <w:rFonts w:ascii="Times New Roman" w:hAnsi="Times New Roman"/>
        </w:rPr>
        <w:t>. –</w:t>
      </w:r>
      <w:r w:rsidRPr="00421114">
        <w:rPr>
          <w:rFonts w:ascii="Times New Roman" w:hAnsi="Times New Roman"/>
        </w:rPr>
        <w:t xml:space="preserve"> </w:t>
      </w:r>
      <w:r w:rsidR="000A3F34" w:rsidRPr="00421114">
        <w:rPr>
          <w:rFonts w:ascii="Times New Roman" w:hAnsi="Times New Roman"/>
        </w:rPr>
        <w:t xml:space="preserve">Berlin; Heidelberg: </w:t>
      </w:r>
      <w:r w:rsidRPr="00421114">
        <w:rPr>
          <w:rFonts w:ascii="Times New Roman" w:hAnsi="Times New Roman"/>
        </w:rPr>
        <w:t xml:space="preserve">Springer </w:t>
      </w:r>
      <w:proofErr w:type="spellStart"/>
      <w:r w:rsidRPr="00421114">
        <w:rPr>
          <w:rFonts w:ascii="Times New Roman" w:hAnsi="Times New Roman"/>
        </w:rPr>
        <w:t>Verlag</w:t>
      </w:r>
      <w:proofErr w:type="spellEnd"/>
      <w:r w:rsidR="000A3F34" w:rsidRPr="00421114">
        <w:rPr>
          <w:rFonts w:ascii="Times New Roman" w:hAnsi="Times New Roman"/>
        </w:rPr>
        <w:t>, 1995.</w:t>
      </w:r>
      <w:r w:rsidR="00421114" w:rsidRPr="00421114">
        <w:rPr>
          <w:rFonts w:ascii="Times New Roman" w:hAnsi="Times New Roman"/>
        </w:rPr>
        <w:t xml:space="preserve"> pp. 77–94.</w:t>
      </w:r>
    </w:p>
    <w:p w:rsidR="004F03A6" w:rsidRPr="00315F52" w:rsidRDefault="004F03A6" w:rsidP="00FE3196">
      <w:pPr>
        <w:spacing w:line="360" w:lineRule="auto"/>
        <w:ind w:left="-567" w:firstLine="709"/>
        <w:rPr>
          <w:rFonts w:ascii="Times New Roman" w:hAnsi="Times New Roman"/>
          <w:lang w:val="ru-RU"/>
        </w:rPr>
      </w:pPr>
    </w:p>
    <w:p w:rsidR="004F03A6" w:rsidRPr="00315F52" w:rsidRDefault="004F03A6" w:rsidP="00FE3196">
      <w:pPr>
        <w:spacing w:line="360" w:lineRule="auto"/>
        <w:ind w:left="-567" w:firstLine="709"/>
        <w:rPr>
          <w:rFonts w:ascii="Times New Roman" w:hAnsi="Times New Roman"/>
          <w:lang w:val="ru-RU"/>
        </w:rPr>
      </w:pPr>
    </w:p>
    <w:p w:rsidR="004F03A6" w:rsidRPr="00315F52" w:rsidRDefault="004F03A6" w:rsidP="00FE3196">
      <w:pPr>
        <w:spacing w:line="360" w:lineRule="auto"/>
        <w:ind w:left="-567" w:firstLine="709"/>
        <w:rPr>
          <w:rFonts w:ascii="Times New Roman" w:hAnsi="Times New Roman"/>
          <w:lang w:val="ru-RU"/>
        </w:rPr>
      </w:pPr>
    </w:p>
    <w:p w:rsidR="00FE3196" w:rsidRPr="00315F52" w:rsidRDefault="00FE3196" w:rsidP="00841F0A">
      <w:pPr>
        <w:spacing w:line="360" w:lineRule="auto"/>
        <w:ind w:left="-567" w:firstLine="709"/>
        <w:rPr>
          <w:rFonts w:ascii="Times New Roman" w:hAnsi="Times New Roman"/>
          <w:lang w:val="ru-RU"/>
        </w:rPr>
      </w:pPr>
    </w:p>
    <w:p w:rsidR="00FA32E9" w:rsidRPr="00FA32E9" w:rsidRDefault="00D21A2E" w:rsidP="001300D1">
      <w:pPr>
        <w:ind w:left="-284" w:right="-431"/>
        <w:jc w:val="center"/>
        <w:rPr>
          <w:rStyle w:val="AbstractSection"/>
          <w:rFonts w:ascii="Times New Roman" w:hAnsi="Times New Roman" w:cs="Times New Roman"/>
          <w:sz w:val="24"/>
          <w:szCs w:val="24"/>
        </w:rPr>
      </w:pPr>
      <w:r w:rsidRPr="00FA32E9">
        <w:rPr>
          <w:rStyle w:val="AbstractSection"/>
          <w:rFonts w:ascii="Times New Roman" w:hAnsi="Times New Roman" w:cs="Times New Roman"/>
          <w:sz w:val="24"/>
          <w:szCs w:val="24"/>
        </w:rPr>
        <w:t>L</w:t>
      </w:r>
      <w:r w:rsidR="00FA32E9" w:rsidRPr="00FA32E9">
        <w:rPr>
          <w:rStyle w:val="AbstractSection"/>
          <w:rFonts w:ascii="Times New Roman" w:hAnsi="Times New Roman" w:cs="Times New Roman"/>
          <w:sz w:val="24"/>
          <w:szCs w:val="24"/>
        </w:rPr>
        <w:t xml:space="preserve">ANGUAGE AS AN EIGENFORM </w:t>
      </w:r>
    </w:p>
    <w:p w:rsidR="00D21A2E" w:rsidRDefault="00FA32E9" w:rsidP="001300D1">
      <w:pPr>
        <w:ind w:left="-284" w:right="-431"/>
        <w:jc w:val="center"/>
        <w:rPr>
          <w:rStyle w:val="AbstractSection"/>
          <w:rFonts w:ascii="Times New Roman" w:hAnsi="Times New Roman" w:cs="Times New Roman"/>
          <w:sz w:val="24"/>
          <w:szCs w:val="24"/>
        </w:rPr>
      </w:pPr>
      <w:r w:rsidRPr="00FA32E9">
        <w:rPr>
          <w:rStyle w:val="AbstractSection"/>
          <w:rFonts w:ascii="Times New Roman" w:hAnsi="Times New Roman" w:cs="Times New Roman"/>
          <w:sz w:val="24"/>
          <w:szCs w:val="24"/>
        </w:rPr>
        <w:t xml:space="preserve">AND THE RECURSIOM OF THE SEMIOSIS </w:t>
      </w:r>
    </w:p>
    <w:p w:rsidR="001300D1" w:rsidRDefault="001300D1" w:rsidP="001300D1">
      <w:pPr>
        <w:ind w:left="-284" w:right="-431"/>
        <w:jc w:val="center"/>
        <w:rPr>
          <w:rStyle w:val="AbstractSection"/>
          <w:rFonts w:ascii="Times New Roman" w:hAnsi="Times New Roman" w:cs="Times New Roman"/>
          <w:sz w:val="24"/>
          <w:szCs w:val="24"/>
        </w:rPr>
      </w:pPr>
    </w:p>
    <w:p w:rsidR="001300D1" w:rsidRDefault="001300D1" w:rsidP="001300D1">
      <w:pPr>
        <w:ind w:left="-284" w:right="-431"/>
        <w:jc w:val="center"/>
        <w:rPr>
          <w:rStyle w:val="AbstractSection"/>
          <w:rFonts w:ascii="Times New Roman" w:hAnsi="Times New Roman" w:cs="Times New Roman"/>
          <w:sz w:val="24"/>
          <w:szCs w:val="24"/>
        </w:rPr>
      </w:pPr>
    </w:p>
    <w:p w:rsidR="00FA32E9" w:rsidRDefault="00FA32E9" w:rsidP="001300D1">
      <w:pPr>
        <w:ind w:left="-284" w:right="-431"/>
        <w:rPr>
          <w:rStyle w:val="AbstractSection"/>
          <w:rFonts w:ascii="Times New Roman" w:hAnsi="Times New Roman" w:cs="Times New Roman"/>
          <w:b w:val="0"/>
          <w:i/>
          <w:sz w:val="24"/>
          <w:szCs w:val="24"/>
        </w:rPr>
      </w:pPr>
      <w:r>
        <w:rPr>
          <w:rStyle w:val="AbstractSection"/>
          <w:rFonts w:ascii="Times New Roman" w:hAnsi="Times New Roman" w:cs="Times New Roman"/>
          <w:b w:val="0"/>
          <w:i/>
          <w:sz w:val="24"/>
          <w:szCs w:val="24"/>
        </w:rPr>
        <w:t>D.E. GASPARYAN</w:t>
      </w:r>
    </w:p>
    <w:p w:rsidR="00FA32E9" w:rsidRPr="00FA32E9" w:rsidRDefault="00FA32E9" w:rsidP="001300D1">
      <w:pPr>
        <w:ind w:left="-284" w:right="-431"/>
        <w:rPr>
          <w:rFonts w:ascii="Times New Roman" w:hAnsi="Times New Roman"/>
          <w:i/>
        </w:rPr>
      </w:pPr>
      <w:r>
        <w:rPr>
          <w:rStyle w:val="AbstractSection"/>
          <w:rFonts w:ascii="Times New Roman" w:hAnsi="Times New Roman" w:cs="Times New Roman"/>
          <w:b w:val="0"/>
          <w:i/>
          <w:sz w:val="24"/>
          <w:szCs w:val="24"/>
        </w:rPr>
        <w:t>National Research University Higher School of Economics, Moscow, Russia</w:t>
      </w:r>
    </w:p>
    <w:p w:rsidR="001300D1" w:rsidRDefault="001300D1" w:rsidP="00D21A2E">
      <w:pPr>
        <w:spacing w:line="360" w:lineRule="auto"/>
        <w:ind w:left="-567"/>
        <w:jc w:val="both"/>
        <w:rPr>
          <w:rFonts w:ascii="Times New Roman" w:eastAsia="Times New Roman" w:hAnsi="Times New Roman"/>
          <w:b/>
          <w:lang w:eastAsia="ru-RU"/>
        </w:rPr>
      </w:pPr>
    </w:p>
    <w:p w:rsidR="00D21A2E" w:rsidRPr="00421114" w:rsidRDefault="00D21A2E" w:rsidP="00D21A2E">
      <w:pPr>
        <w:spacing w:line="360" w:lineRule="auto"/>
        <w:ind w:left="-567"/>
        <w:jc w:val="both"/>
        <w:rPr>
          <w:rFonts w:ascii="Times New Roman" w:eastAsia="Times New Roman" w:hAnsi="Times New Roman"/>
          <w:b/>
          <w:lang w:eastAsia="ru-RU"/>
        </w:rPr>
      </w:pPr>
      <w:r w:rsidRPr="00421114">
        <w:rPr>
          <w:rFonts w:ascii="Times New Roman" w:eastAsia="Times New Roman" w:hAnsi="Times New Roman"/>
          <w:b/>
          <w:lang w:eastAsia="ru-RU"/>
        </w:rPr>
        <w:t>Summary:</w:t>
      </w:r>
    </w:p>
    <w:p w:rsidR="00D21A2E" w:rsidRPr="00421114" w:rsidRDefault="00D21A2E" w:rsidP="00D21A2E">
      <w:pPr>
        <w:spacing w:line="360" w:lineRule="auto"/>
        <w:ind w:left="-567"/>
        <w:jc w:val="both"/>
        <w:rPr>
          <w:rFonts w:ascii="Times New Roman" w:hAnsi="Times New Roman"/>
        </w:rPr>
      </w:pPr>
      <w:r w:rsidRPr="00421114">
        <w:rPr>
          <w:rFonts w:ascii="Times New Roman" w:eastAsia="Times New Roman" w:hAnsi="Times New Roman"/>
          <w:lang w:eastAsia="ru-RU"/>
        </w:rPr>
        <w:t>The h</w:t>
      </w:r>
      <w:r w:rsidRPr="00421114">
        <w:rPr>
          <w:rFonts w:ascii="Times New Roman" w:hAnsi="Times New Roman"/>
        </w:rPr>
        <w:t xml:space="preserve">ypothesis of this paper is that language is one more </w:t>
      </w:r>
      <w:proofErr w:type="spellStart"/>
      <w:r w:rsidRPr="00421114">
        <w:rPr>
          <w:rFonts w:ascii="Times New Roman" w:hAnsi="Times New Roman"/>
        </w:rPr>
        <w:t>Eigenform</w:t>
      </w:r>
      <w:proofErr w:type="spellEnd"/>
      <w:r w:rsidRPr="00421114">
        <w:rPr>
          <w:rFonts w:ascii="Times New Roman" w:hAnsi="Times New Roman"/>
        </w:rPr>
        <w:t xml:space="preserve">, the ‘external’ description of which is impossible. It follows that the application of second-order cybernetics to </w:t>
      </w:r>
      <w:proofErr w:type="spellStart"/>
      <w:r w:rsidRPr="00421114">
        <w:rPr>
          <w:rFonts w:ascii="Times New Roman" w:hAnsi="Times New Roman"/>
        </w:rPr>
        <w:t>Eigenform</w:t>
      </w:r>
      <w:proofErr w:type="spellEnd"/>
      <w:r w:rsidRPr="00421114">
        <w:rPr>
          <w:rFonts w:ascii="Times New Roman" w:hAnsi="Times New Roman"/>
        </w:rPr>
        <w:t xml:space="preserve"> might be adequate. In this article, I would like to concentrate on one relatively small aspect of the idea of </w:t>
      </w:r>
      <w:proofErr w:type="spellStart"/>
      <w:r w:rsidRPr="00421114">
        <w:rPr>
          <w:rFonts w:ascii="Times New Roman" w:hAnsi="Times New Roman"/>
        </w:rPr>
        <w:t>Eigenform</w:t>
      </w:r>
      <w:proofErr w:type="spellEnd"/>
      <w:r w:rsidRPr="00421114">
        <w:rPr>
          <w:rFonts w:ascii="Times New Roman" w:hAnsi="Times New Roman"/>
        </w:rPr>
        <w:t xml:space="preserve"> suggested by </w:t>
      </w:r>
      <w:proofErr w:type="spellStart"/>
      <w:r w:rsidRPr="00421114">
        <w:rPr>
          <w:rFonts w:ascii="Times New Roman" w:hAnsi="Times New Roman"/>
        </w:rPr>
        <w:t>Foerster</w:t>
      </w:r>
      <w:proofErr w:type="spellEnd"/>
      <w:r w:rsidRPr="00421114">
        <w:rPr>
          <w:rFonts w:ascii="Times New Roman" w:hAnsi="Times New Roman"/>
        </w:rPr>
        <w:t xml:space="preserve">, Kauffman and Spenser-Brawn. I will use </w:t>
      </w:r>
      <w:proofErr w:type="spellStart"/>
      <w:r w:rsidRPr="00421114">
        <w:rPr>
          <w:rFonts w:ascii="Times New Roman" w:hAnsi="Times New Roman"/>
        </w:rPr>
        <w:t>Foerster`s</w:t>
      </w:r>
      <w:proofErr w:type="spellEnd"/>
      <w:r w:rsidRPr="00421114">
        <w:rPr>
          <w:rFonts w:ascii="Times New Roman" w:hAnsi="Times New Roman"/>
        </w:rPr>
        <w:t xml:space="preserve"> recursive approach namely that neither observer nor the thing observed can precede each other, but instead mutually assume each other. In my research, language would stand in the place of the observer, and in the place of the thing</w:t>
      </w:r>
      <w:r w:rsidRPr="00421114">
        <w:rPr>
          <w:rFonts w:ascii="Times New Roman" w:hAnsi="Times New Roman"/>
        </w:rPr>
        <w:sym w:font="Symbol" w:char="F0BE"/>
      </w:r>
      <w:r w:rsidRPr="00421114">
        <w:rPr>
          <w:rFonts w:ascii="Times New Roman" w:hAnsi="Times New Roman"/>
        </w:rPr>
        <w:t xml:space="preserve">the world itself. To specify further, I focus on the </w:t>
      </w:r>
      <w:r w:rsidRPr="00421114">
        <w:rPr>
          <w:rFonts w:ascii="Times New Roman" w:hAnsi="Times New Roman"/>
          <w:i/>
        </w:rPr>
        <w:t>problem of noting</w:t>
      </w:r>
      <w:r w:rsidRPr="00421114">
        <w:rPr>
          <w:rFonts w:ascii="Times New Roman" w:hAnsi="Times New Roman"/>
        </w:rPr>
        <w:t xml:space="preserve">, and in particular, on how </w:t>
      </w:r>
      <w:r w:rsidRPr="00421114">
        <w:rPr>
          <w:rFonts w:ascii="Times New Roman" w:hAnsi="Times New Roman"/>
          <w:i/>
        </w:rPr>
        <w:t>signs correspond to things</w:t>
      </w:r>
      <w:r w:rsidRPr="00421114">
        <w:rPr>
          <w:rFonts w:ascii="Times New Roman" w:hAnsi="Times New Roman"/>
        </w:rPr>
        <w:t>. Therefore, I will try to show that the sign and the object (the signifier and the signified) do not precede one another and do not exist isolated from each other, but on the contrary, condition each other. Thus, language creates the world of objects, but in turn, it is created by the world. Thus it is a model of self-</w:t>
      </w:r>
      <w:proofErr w:type="spellStart"/>
      <w:r w:rsidRPr="00421114">
        <w:rPr>
          <w:rFonts w:ascii="Times New Roman" w:hAnsi="Times New Roman"/>
        </w:rPr>
        <w:t>referentiality</w:t>
      </w:r>
      <w:proofErr w:type="spellEnd"/>
      <w:r w:rsidRPr="00421114">
        <w:rPr>
          <w:rFonts w:ascii="Times New Roman" w:hAnsi="Times New Roman"/>
        </w:rPr>
        <w:t xml:space="preserve">, which arranges the form of language as </w:t>
      </w:r>
      <w:proofErr w:type="spellStart"/>
      <w:r w:rsidRPr="00421114">
        <w:rPr>
          <w:rFonts w:ascii="Times New Roman" w:hAnsi="Times New Roman"/>
        </w:rPr>
        <w:t>Eigenform</w:t>
      </w:r>
      <w:proofErr w:type="spellEnd"/>
      <w:r w:rsidRPr="00421114">
        <w:rPr>
          <w:rFonts w:ascii="Times New Roman" w:hAnsi="Times New Roman"/>
        </w:rPr>
        <w:t xml:space="preserve"> as the idea of ‘mutual </w:t>
      </w:r>
      <w:proofErr w:type="spellStart"/>
      <w:r w:rsidRPr="00421114">
        <w:rPr>
          <w:rFonts w:ascii="Times New Roman" w:hAnsi="Times New Roman"/>
        </w:rPr>
        <w:t>referentiality</w:t>
      </w:r>
      <w:proofErr w:type="spellEnd"/>
      <w:r w:rsidRPr="00421114">
        <w:rPr>
          <w:rFonts w:ascii="Times New Roman" w:hAnsi="Times New Roman"/>
        </w:rPr>
        <w:t>’, as we see it in the relation between language and the world.</w:t>
      </w:r>
    </w:p>
    <w:p w:rsidR="00D21A2E" w:rsidRPr="00421114" w:rsidRDefault="00D21A2E" w:rsidP="00D21A2E">
      <w:pPr>
        <w:spacing w:line="360" w:lineRule="auto"/>
        <w:ind w:left="-567"/>
        <w:jc w:val="both"/>
        <w:rPr>
          <w:rFonts w:ascii="Times New Roman" w:hAnsi="Times New Roman"/>
        </w:rPr>
      </w:pPr>
      <w:r w:rsidRPr="00421114">
        <w:rPr>
          <w:rFonts w:ascii="Times New Roman" w:hAnsi="Times New Roman"/>
          <w:b/>
        </w:rPr>
        <w:t xml:space="preserve">Key words:  </w:t>
      </w:r>
      <w:r w:rsidRPr="00421114">
        <w:rPr>
          <w:rStyle w:val="AbstractSection"/>
          <w:rFonts w:ascii="Times New Roman" w:hAnsi="Times New Roman" w:cs="Times New Roman"/>
          <w:b w:val="0"/>
          <w:sz w:val="24"/>
        </w:rPr>
        <w:t xml:space="preserve">Eigenform, language, meaning, semiotics, </w:t>
      </w:r>
      <w:proofErr w:type="spellStart"/>
      <w:r w:rsidRPr="00421114">
        <w:rPr>
          <w:rStyle w:val="AbstractSection"/>
          <w:rFonts w:ascii="Times New Roman" w:hAnsi="Times New Roman" w:cs="Times New Roman"/>
          <w:b w:val="0"/>
          <w:sz w:val="24"/>
        </w:rPr>
        <w:t>semiosis</w:t>
      </w:r>
      <w:proofErr w:type="spellEnd"/>
      <w:r w:rsidRPr="00421114">
        <w:rPr>
          <w:rStyle w:val="AbstractSection"/>
          <w:rFonts w:ascii="Times New Roman" w:hAnsi="Times New Roman" w:cs="Times New Roman"/>
          <w:b w:val="0"/>
          <w:sz w:val="24"/>
        </w:rPr>
        <w:t xml:space="preserve">, reference, </w:t>
      </w:r>
      <w:r w:rsidRPr="00421114">
        <w:rPr>
          <w:rFonts w:ascii="Times New Roman" w:hAnsi="Times New Roman"/>
        </w:rPr>
        <w:t>self-reference</w:t>
      </w:r>
      <w:r w:rsidRPr="00421114">
        <w:rPr>
          <w:rFonts w:ascii="Times New Roman" w:hAnsi="Times New Roman"/>
          <w:bCs/>
        </w:rPr>
        <w:t xml:space="preserve">, </w:t>
      </w:r>
      <w:proofErr w:type="spellStart"/>
      <w:r w:rsidRPr="00421114">
        <w:rPr>
          <w:rFonts w:ascii="Times New Roman" w:hAnsi="Times New Roman"/>
          <w:bCs/>
        </w:rPr>
        <w:t>recursiveness</w:t>
      </w:r>
      <w:proofErr w:type="spellEnd"/>
      <w:r w:rsidRPr="00421114">
        <w:rPr>
          <w:rFonts w:ascii="Times New Roman" w:hAnsi="Times New Roman"/>
          <w:bCs/>
        </w:rPr>
        <w:t>, sign</w:t>
      </w:r>
      <w:r w:rsidRPr="00421114">
        <w:rPr>
          <w:rFonts w:ascii="Times New Roman" w:hAnsi="Times New Roman"/>
        </w:rPr>
        <w:t>.</w:t>
      </w:r>
    </w:p>
    <w:p w:rsidR="00D21A2E" w:rsidRPr="00421114" w:rsidRDefault="00D21A2E" w:rsidP="00D21A2E">
      <w:pPr>
        <w:spacing w:line="360" w:lineRule="auto"/>
        <w:ind w:left="-567"/>
        <w:jc w:val="both"/>
        <w:rPr>
          <w:rFonts w:ascii="Times New Roman" w:hAnsi="Times New Roman"/>
        </w:rPr>
      </w:pPr>
    </w:p>
    <w:p w:rsidR="00D21A2E" w:rsidRPr="001300D1" w:rsidRDefault="00D21A2E" w:rsidP="00D21A2E">
      <w:pPr>
        <w:spacing w:line="360" w:lineRule="auto"/>
        <w:ind w:left="-567"/>
        <w:jc w:val="both"/>
        <w:rPr>
          <w:rFonts w:ascii="Times New Roman" w:hAnsi="Times New Roman"/>
          <w:i/>
        </w:rPr>
      </w:pPr>
      <w:r w:rsidRPr="00421114">
        <w:rPr>
          <w:rFonts w:ascii="Times New Roman" w:hAnsi="Times New Roman"/>
          <w:b/>
        </w:rPr>
        <w:t>Citation:</w:t>
      </w:r>
      <w:r w:rsidR="001300D1">
        <w:rPr>
          <w:rFonts w:ascii="Times New Roman" w:hAnsi="Times New Roman"/>
          <w:b/>
        </w:rPr>
        <w:t xml:space="preserve"> </w:t>
      </w:r>
      <w:r w:rsidR="001300D1" w:rsidRPr="001300D1">
        <w:rPr>
          <w:rFonts w:ascii="Times New Roman" w:hAnsi="Times New Roman"/>
          <w:i/>
        </w:rPr>
        <w:t xml:space="preserve">GASPARYAN D. E. </w:t>
      </w:r>
      <w:r w:rsidR="001300D1">
        <w:rPr>
          <w:rFonts w:ascii="Times New Roman" w:hAnsi="Times New Roman"/>
          <w:i/>
        </w:rPr>
        <w:t xml:space="preserve">Language as an </w:t>
      </w:r>
      <w:proofErr w:type="spellStart"/>
      <w:r w:rsidR="001300D1">
        <w:rPr>
          <w:rFonts w:ascii="Times New Roman" w:hAnsi="Times New Roman"/>
          <w:i/>
        </w:rPr>
        <w:t>Eigenform</w:t>
      </w:r>
      <w:proofErr w:type="spellEnd"/>
      <w:r w:rsidR="001300D1">
        <w:rPr>
          <w:rFonts w:ascii="Times New Roman" w:hAnsi="Times New Roman"/>
          <w:i/>
        </w:rPr>
        <w:t xml:space="preserve"> and the recursion of the </w:t>
      </w:r>
      <w:proofErr w:type="spellStart"/>
      <w:r w:rsidR="001300D1">
        <w:rPr>
          <w:rFonts w:ascii="Times New Roman" w:hAnsi="Times New Roman"/>
          <w:i/>
        </w:rPr>
        <w:t>semiosis</w:t>
      </w:r>
      <w:proofErr w:type="spellEnd"/>
      <w:r w:rsidR="001300D1">
        <w:rPr>
          <w:rFonts w:ascii="Times New Roman" w:hAnsi="Times New Roman"/>
          <w:i/>
        </w:rPr>
        <w:t xml:space="preserve">. </w:t>
      </w:r>
      <w:r w:rsidR="001300D1" w:rsidRPr="001300D1">
        <w:rPr>
          <w:rFonts w:ascii="Times New Roman" w:hAnsi="Times New Roman"/>
        </w:rPr>
        <w:t>In:</w:t>
      </w:r>
      <w:r w:rsidR="001300D1">
        <w:rPr>
          <w:rFonts w:ascii="Times New Roman" w:hAnsi="Times New Roman"/>
          <w:i/>
        </w:rPr>
        <w:t xml:space="preserve"> Philosophical Sciences. Vol. </w:t>
      </w:r>
      <w:r w:rsidR="001F6B79">
        <w:rPr>
          <w:rFonts w:ascii="Times New Roman" w:hAnsi="Times New Roman"/>
          <w:i/>
        </w:rPr>
        <w:t>, pp.</w:t>
      </w:r>
    </w:p>
    <w:p w:rsidR="00D21A2E" w:rsidRPr="00421114" w:rsidRDefault="00D21A2E" w:rsidP="00D21A2E">
      <w:pPr>
        <w:spacing w:line="360" w:lineRule="auto"/>
        <w:ind w:left="-567"/>
        <w:jc w:val="both"/>
        <w:rPr>
          <w:rFonts w:ascii="Times New Roman" w:hAnsi="Times New Roman"/>
          <w:b/>
        </w:rPr>
      </w:pPr>
    </w:p>
    <w:p w:rsidR="0031016F" w:rsidRPr="00421114" w:rsidRDefault="00D21A2E" w:rsidP="00F63865">
      <w:pPr>
        <w:spacing w:line="360" w:lineRule="auto"/>
        <w:ind w:left="-567"/>
        <w:jc w:val="center"/>
        <w:rPr>
          <w:rFonts w:ascii="Times New Roman" w:hAnsi="Times New Roman"/>
          <w:i/>
        </w:rPr>
      </w:pPr>
      <w:r w:rsidRPr="00421114">
        <w:rPr>
          <w:rFonts w:ascii="Times New Roman" w:hAnsi="Times New Roman"/>
          <w:i/>
        </w:rPr>
        <w:t>REFERENCES:</w:t>
      </w:r>
    </w:p>
    <w:p w:rsidR="001E0A43" w:rsidRPr="00421114" w:rsidRDefault="001E0A43" w:rsidP="001E0A43">
      <w:pPr>
        <w:pStyle w:val="Ref"/>
        <w:spacing w:line="360" w:lineRule="auto"/>
        <w:ind w:left="-567" w:firstLine="709"/>
        <w:jc w:val="both"/>
        <w:rPr>
          <w:rFonts w:eastAsia="TimesNewRomanPS-ItalicMT"/>
          <w:iCs/>
          <w:szCs w:val="24"/>
          <w:lang w:val="en-US"/>
        </w:rPr>
      </w:pPr>
      <w:r w:rsidRPr="00421114">
        <w:rPr>
          <w:szCs w:val="24"/>
        </w:rPr>
        <w:t xml:space="preserve">Bart R. (1970) </w:t>
      </w:r>
      <w:r w:rsidRPr="00421114">
        <w:rPr>
          <w:i/>
          <w:szCs w:val="24"/>
        </w:rPr>
        <w:t>S/Z</w:t>
      </w:r>
      <w:r w:rsidRPr="00421114">
        <w:rPr>
          <w:i/>
          <w:szCs w:val="24"/>
          <w:lang w:val="en-US"/>
        </w:rPr>
        <w:t xml:space="preserve"> </w:t>
      </w:r>
      <w:r w:rsidRPr="00421114">
        <w:rPr>
          <w:szCs w:val="24"/>
        </w:rPr>
        <w:t>(Russian Translation</w:t>
      </w:r>
      <w:r w:rsidRPr="00421114">
        <w:rPr>
          <w:szCs w:val="24"/>
          <w:lang w:val="en-US"/>
        </w:rPr>
        <w:t xml:space="preserve">: </w:t>
      </w:r>
      <w:r w:rsidRPr="00421114">
        <w:rPr>
          <w:szCs w:val="24"/>
        </w:rPr>
        <w:t xml:space="preserve">Ad </w:t>
      </w:r>
      <w:proofErr w:type="spellStart"/>
      <w:r w:rsidRPr="00421114">
        <w:rPr>
          <w:szCs w:val="24"/>
        </w:rPr>
        <w:t>Marginem</w:t>
      </w:r>
      <w:proofErr w:type="spellEnd"/>
      <w:r w:rsidRPr="00421114">
        <w:rPr>
          <w:szCs w:val="24"/>
        </w:rPr>
        <w:t>, Moscow</w:t>
      </w:r>
      <w:r w:rsidRPr="00421114">
        <w:rPr>
          <w:szCs w:val="24"/>
          <w:lang w:val="en-US"/>
        </w:rPr>
        <w:t>, 1994)</w:t>
      </w:r>
      <w:r w:rsidRPr="00421114">
        <w:rPr>
          <w:szCs w:val="24"/>
        </w:rPr>
        <w:t>.</w:t>
      </w:r>
    </w:p>
    <w:p w:rsidR="007E4D04" w:rsidRPr="00421114" w:rsidRDefault="0031016F" w:rsidP="001E0A43">
      <w:pPr>
        <w:pStyle w:val="Ref"/>
        <w:spacing w:line="360" w:lineRule="auto"/>
        <w:ind w:left="-567" w:firstLine="709"/>
        <w:jc w:val="both"/>
        <w:rPr>
          <w:rFonts w:eastAsia="TimesNewRomanPS-ItalicMT"/>
          <w:iCs/>
          <w:szCs w:val="24"/>
          <w:lang w:val="en-US"/>
        </w:rPr>
      </w:pPr>
      <w:proofErr w:type="spellStart"/>
      <w:r w:rsidRPr="00421114">
        <w:rPr>
          <w:szCs w:val="24"/>
        </w:rPr>
        <w:t>Borchikov</w:t>
      </w:r>
      <w:proofErr w:type="spellEnd"/>
      <w:r w:rsidRPr="00421114">
        <w:rPr>
          <w:szCs w:val="24"/>
        </w:rPr>
        <w:t xml:space="preserve"> S.A. (2014)</w:t>
      </w:r>
      <w:r w:rsidRPr="00421114">
        <w:rPr>
          <w:i/>
          <w:szCs w:val="24"/>
        </w:rPr>
        <w:t xml:space="preserve"> </w:t>
      </w:r>
      <w:r w:rsidR="001F2BF4" w:rsidRPr="00421114">
        <w:rPr>
          <w:i/>
          <w:szCs w:val="24"/>
        </w:rPr>
        <w:t xml:space="preserve">On the </w:t>
      </w:r>
      <w:r w:rsidR="00E14A22" w:rsidRPr="00421114">
        <w:rPr>
          <w:i/>
          <w:szCs w:val="24"/>
        </w:rPr>
        <w:t>Metaphysics of Form.</w:t>
      </w:r>
      <w:r w:rsidR="005D616A" w:rsidRPr="00421114">
        <w:rPr>
          <w:i/>
          <w:szCs w:val="24"/>
          <w:lang w:val="en-US"/>
        </w:rPr>
        <w:t xml:space="preserve"> </w:t>
      </w:r>
      <w:r w:rsidR="005D616A" w:rsidRPr="00421114">
        <w:rPr>
          <w:szCs w:val="24"/>
          <w:lang w:val="en-US"/>
        </w:rPr>
        <w:t xml:space="preserve">In: </w:t>
      </w:r>
      <w:proofErr w:type="spellStart"/>
      <w:r w:rsidR="00AB1A40" w:rsidRPr="00421114">
        <w:rPr>
          <w:rFonts w:eastAsia="TimesNewRomanPS-ItalicMT"/>
          <w:i/>
          <w:iCs/>
          <w:szCs w:val="24"/>
          <w:lang w:val="en-US"/>
        </w:rPr>
        <w:t>Filosofskie</w:t>
      </w:r>
      <w:proofErr w:type="spellEnd"/>
      <w:r w:rsidR="00AB1A40" w:rsidRPr="00421114">
        <w:rPr>
          <w:rFonts w:eastAsia="TimesNewRomanPS-ItalicMT"/>
          <w:i/>
          <w:iCs/>
          <w:szCs w:val="24"/>
          <w:lang w:val="en-US"/>
        </w:rPr>
        <w:t xml:space="preserve"> </w:t>
      </w:r>
      <w:proofErr w:type="spellStart"/>
      <w:r w:rsidR="00AB1A40" w:rsidRPr="00421114">
        <w:rPr>
          <w:rFonts w:eastAsia="TimesNewRomanPS-ItalicMT"/>
          <w:i/>
          <w:iCs/>
          <w:szCs w:val="24"/>
          <w:lang w:val="en-US"/>
        </w:rPr>
        <w:t>nauki</w:t>
      </w:r>
      <w:proofErr w:type="spellEnd"/>
      <w:r w:rsidR="005D616A" w:rsidRPr="00421114">
        <w:rPr>
          <w:rFonts w:eastAsia="TimesNewRomanPS-ItalicMT"/>
          <w:i/>
          <w:iCs/>
          <w:szCs w:val="24"/>
          <w:lang w:val="en-US"/>
        </w:rPr>
        <w:t xml:space="preserve">. </w:t>
      </w:r>
      <w:r w:rsidR="00BE36E7">
        <w:rPr>
          <w:rFonts w:eastAsia="TimesNewRomanPS-ItalicMT"/>
          <w:iCs/>
          <w:szCs w:val="24"/>
          <w:lang w:val="en-US"/>
        </w:rPr>
        <w:t xml:space="preserve">2014.   </w:t>
      </w:r>
      <w:r w:rsidR="005D616A" w:rsidRPr="00421114">
        <w:rPr>
          <w:rFonts w:eastAsia="TimesNewRomanPS-ItalicMT"/>
          <w:iCs/>
          <w:szCs w:val="24"/>
          <w:lang w:val="en-US"/>
        </w:rPr>
        <w:t>Vol. 8. (In Russian).</w:t>
      </w:r>
    </w:p>
    <w:p w:rsidR="00210E06" w:rsidRPr="00421114" w:rsidRDefault="000B0521" w:rsidP="001458A2">
      <w:pPr>
        <w:pStyle w:val="Ref"/>
        <w:spacing w:line="360" w:lineRule="auto"/>
        <w:ind w:left="-567" w:firstLine="709"/>
        <w:jc w:val="both"/>
        <w:rPr>
          <w:iCs/>
          <w:szCs w:val="24"/>
          <w:shd w:val="clear" w:color="auto" w:fill="FFFFFF"/>
          <w:lang w:val="en-US"/>
        </w:rPr>
      </w:pPr>
      <w:r w:rsidRPr="00421114">
        <w:rPr>
          <w:rFonts w:eastAsia="TimesNewRomanPS-ItalicMT"/>
          <w:iCs/>
          <w:szCs w:val="24"/>
          <w:lang w:val="en-US"/>
        </w:rPr>
        <w:t xml:space="preserve">Derrida J. (1967) </w:t>
      </w:r>
      <w:r w:rsidR="005E40B4" w:rsidRPr="00421114">
        <w:rPr>
          <w:i/>
          <w:iCs/>
          <w:szCs w:val="24"/>
          <w:shd w:val="clear" w:color="auto" w:fill="FFFFFF"/>
          <w:lang w:val="fr-FR"/>
        </w:rPr>
        <w:t>L'écriture et la différence</w:t>
      </w:r>
      <w:r w:rsidRPr="00421114">
        <w:rPr>
          <w:i/>
          <w:iCs/>
          <w:szCs w:val="24"/>
          <w:shd w:val="clear" w:color="auto" w:fill="FFFFFF"/>
          <w:lang w:val="fr-FR"/>
        </w:rPr>
        <w:t xml:space="preserve"> </w:t>
      </w:r>
      <w:r w:rsidRPr="00421114">
        <w:rPr>
          <w:iCs/>
          <w:szCs w:val="24"/>
          <w:shd w:val="clear" w:color="auto" w:fill="FFFFFF"/>
          <w:lang w:val="fr-FR"/>
        </w:rPr>
        <w:t>(Russian Translation</w:t>
      </w:r>
      <w:r w:rsidRPr="00421114">
        <w:rPr>
          <w:iCs/>
          <w:szCs w:val="24"/>
          <w:shd w:val="clear" w:color="auto" w:fill="FFFFFF"/>
          <w:lang w:val="en-US"/>
        </w:rPr>
        <w:t xml:space="preserve">: </w:t>
      </w:r>
      <w:proofErr w:type="spellStart"/>
      <w:r w:rsidR="00AB1A40" w:rsidRPr="00421114">
        <w:rPr>
          <w:iCs/>
          <w:szCs w:val="24"/>
          <w:shd w:val="clear" w:color="auto" w:fill="FFFFFF"/>
          <w:lang w:val="en-US"/>
        </w:rPr>
        <w:t>Akademicheskij</w:t>
      </w:r>
      <w:proofErr w:type="spellEnd"/>
      <w:r w:rsidR="00AB1A40" w:rsidRPr="00421114">
        <w:rPr>
          <w:iCs/>
          <w:szCs w:val="24"/>
          <w:shd w:val="clear" w:color="auto" w:fill="FFFFFF"/>
          <w:lang w:val="en-US"/>
        </w:rPr>
        <w:t xml:space="preserve"> </w:t>
      </w:r>
      <w:proofErr w:type="spellStart"/>
      <w:r w:rsidR="00AB1A40" w:rsidRPr="00421114">
        <w:rPr>
          <w:iCs/>
          <w:szCs w:val="24"/>
          <w:shd w:val="clear" w:color="auto" w:fill="FFFFFF"/>
          <w:lang w:val="en-US"/>
        </w:rPr>
        <w:t>proekt</w:t>
      </w:r>
      <w:proofErr w:type="spellEnd"/>
      <w:r w:rsidR="001B7C93" w:rsidRPr="00421114">
        <w:rPr>
          <w:iCs/>
          <w:szCs w:val="24"/>
          <w:shd w:val="clear" w:color="auto" w:fill="FFFFFF"/>
          <w:lang w:val="en-US"/>
        </w:rPr>
        <w:t>, Sankt-</w:t>
      </w:r>
      <w:proofErr w:type="spellStart"/>
      <w:r w:rsidR="001B7C93" w:rsidRPr="00421114">
        <w:rPr>
          <w:iCs/>
          <w:szCs w:val="24"/>
          <w:shd w:val="clear" w:color="auto" w:fill="FFFFFF"/>
          <w:lang w:val="en-US"/>
        </w:rPr>
        <w:t>Peterburg</w:t>
      </w:r>
      <w:proofErr w:type="spellEnd"/>
      <w:r w:rsidR="001B7C93" w:rsidRPr="00421114">
        <w:rPr>
          <w:iCs/>
          <w:szCs w:val="24"/>
          <w:shd w:val="clear" w:color="auto" w:fill="FFFFFF"/>
          <w:lang w:val="en-US"/>
        </w:rPr>
        <w:t>, 2000).</w:t>
      </w:r>
    </w:p>
    <w:p w:rsidR="00AE4E15" w:rsidRPr="00311CB3" w:rsidRDefault="002A0DA5" w:rsidP="00AE4E15">
      <w:pPr>
        <w:pStyle w:val="Ref"/>
        <w:spacing w:line="360" w:lineRule="auto"/>
        <w:ind w:left="-567" w:firstLine="709"/>
        <w:jc w:val="both"/>
        <w:rPr>
          <w:szCs w:val="24"/>
          <w:lang w:val="en-US"/>
        </w:rPr>
      </w:pPr>
      <w:r w:rsidRPr="00421114">
        <w:rPr>
          <w:szCs w:val="24"/>
        </w:rPr>
        <w:lastRenderedPageBreak/>
        <w:t xml:space="preserve">Eco U. (1990) </w:t>
      </w:r>
      <w:r w:rsidRPr="00421114">
        <w:rPr>
          <w:i/>
          <w:szCs w:val="24"/>
        </w:rPr>
        <w:t xml:space="preserve">Unlimited </w:t>
      </w:r>
      <w:proofErr w:type="spellStart"/>
      <w:r w:rsidRPr="00421114">
        <w:rPr>
          <w:i/>
          <w:szCs w:val="24"/>
        </w:rPr>
        <w:t>Semiosis</w:t>
      </w:r>
      <w:proofErr w:type="spellEnd"/>
      <w:r w:rsidRPr="00421114">
        <w:rPr>
          <w:i/>
          <w:szCs w:val="24"/>
        </w:rPr>
        <w:t xml:space="preserve"> and Drift: </w:t>
      </w:r>
      <w:proofErr w:type="spellStart"/>
      <w:r w:rsidRPr="00421114">
        <w:rPr>
          <w:i/>
          <w:szCs w:val="24"/>
        </w:rPr>
        <w:t>Pragmaticism</w:t>
      </w:r>
      <w:proofErr w:type="spellEnd"/>
      <w:r w:rsidRPr="00421114">
        <w:rPr>
          <w:i/>
          <w:szCs w:val="24"/>
        </w:rPr>
        <w:t xml:space="preserve"> vs. «Pragmatism»</w:t>
      </w:r>
      <w:r w:rsidRPr="00421114">
        <w:rPr>
          <w:szCs w:val="24"/>
        </w:rPr>
        <w:t>. In</w:t>
      </w:r>
      <w:r w:rsidRPr="00421114">
        <w:rPr>
          <w:szCs w:val="24"/>
          <w:lang w:val="en-US"/>
        </w:rPr>
        <w:t>:</w:t>
      </w:r>
      <w:r w:rsidRPr="00421114">
        <w:rPr>
          <w:szCs w:val="24"/>
        </w:rPr>
        <w:t xml:space="preserve"> </w:t>
      </w:r>
      <w:r w:rsidRPr="00421114">
        <w:rPr>
          <w:i/>
          <w:szCs w:val="24"/>
        </w:rPr>
        <w:t>The Limits of Interpretation</w:t>
      </w:r>
      <w:r w:rsidR="004164B1" w:rsidRPr="00421114">
        <w:rPr>
          <w:szCs w:val="24"/>
        </w:rPr>
        <w:t>. Indiana University Press</w:t>
      </w:r>
      <w:r w:rsidR="004164B1" w:rsidRPr="00421114">
        <w:rPr>
          <w:szCs w:val="24"/>
          <w:lang w:val="en-US"/>
        </w:rPr>
        <w:t>, Bloomington (IN)</w:t>
      </w:r>
      <w:r w:rsidR="000920A1" w:rsidRPr="00421114">
        <w:rPr>
          <w:szCs w:val="24"/>
        </w:rPr>
        <w:t>, 1990.</w:t>
      </w:r>
      <w:r w:rsidR="00692895" w:rsidRPr="00421114">
        <w:rPr>
          <w:szCs w:val="24"/>
        </w:rPr>
        <w:t xml:space="preserve"> p. 42.</w:t>
      </w:r>
    </w:p>
    <w:p w:rsidR="00811F3E" w:rsidRPr="00811F3E" w:rsidRDefault="00811F3E" w:rsidP="00811F3E">
      <w:pPr>
        <w:pStyle w:val="Ref"/>
        <w:spacing w:line="360" w:lineRule="auto"/>
        <w:ind w:left="-567" w:firstLine="709"/>
        <w:jc w:val="both"/>
        <w:rPr>
          <w:iCs/>
          <w:szCs w:val="24"/>
          <w:shd w:val="clear" w:color="auto" w:fill="FFFFFF"/>
          <w:lang w:val="en-US"/>
        </w:rPr>
      </w:pPr>
      <w:proofErr w:type="spellStart"/>
      <w:r w:rsidRPr="00811F3E">
        <w:rPr>
          <w:rFonts w:eastAsia="Times New Roman"/>
          <w:szCs w:val="24"/>
          <w:lang w:eastAsia="ru-RU"/>
        </w:rPr>
        <w:t>Flavell</w:t>
      </w:r>
      <w:proofErr w:type="spellEnd"/>
      <w:r w:rsidRPr="00811F3E">
        <w:rPr>
          <w:rFonts w:eastAsia="Times New Roman"/>
          <w:szCs w:val="24"/>
          <w:lang w:val="en-US" w:eastAsia="ru-RU"/>
        </w:rPr>
        <w:t xml:space="preserve"> </w:t>
      </w:r>
      <w:r w:rsidRPr="00811F3E">
        <w:rPr>
          <w:rFonts w:eastAsia="Times New Roman"/>
          <w:szCs w:val="24"/>
          <w:lang w:eastAsia="ru-RU"/>
        </w:rPr>
        <w:t>J</w:t>
      </w:r>
      <w:r w:rsidRPr="00811F3E">
        <w:rPr>
          <w:rFonts w:eastAsia="Times New Roman"/>
          <w:szCs w:val="24"/>
          <w:lang w:val="en-US" w:eastAsia="ru-RU"/>
        </w:rPr>
        <w:t>.</w:t>
      </w:r>
      <w:r w:rsidRPr="00811F3E">
        <w:rPr>
          <w:rFonts w:eastAsia="Times New Roman"/>
          <w:szCs w:val="24"/>
          <w:lang w:eastAsia="ru-RU"/>
        </w:rPr>
        <w:t>H</w:t>
      </w:r>
      <w:r w:rsidRPr="00811F3E">
        <w:rPr>
          <w:rFonts w:eastAsia="Times New Roman"/>
          <w:szCs w:val="24"/>
          <w:lang w:val="en-US" w:eastAsia="ru-RU"/>
        </w:rPr>
        <w:t xml:space="preserve">. </w:t>
      </w:r>
      <w:r w:rsidRPr="00811F3E">
        <w:rPr>
          <w:rFonts w:eastAsia="Times New Roman"/>
          <w:szCs w:val="24"/>
          <w:lang w:eastAsia="ru-RU"/>
        </w:rPr>
        <w:t>Metacognition</w:t>
      </w:r>
      <w:r w:rsidRPr="00811F3E">
        <w:rPr>
          <w:rFonts w:eastAsia="Times New Roman"/>
          <w:szCs w:val="24"/>
          <w:lang w:val="en-US" w:eastAsia="ru-RU"/>
        </w:rPr>
        <w:t xml:space="preserve"> </w:t>
      </w:r>
      <w:r w:rsidRPr="00811F3E">
        <w:rPr>
          <w:rFonts w:eastAsia="Times New Roman"/>
          <w:szCs w:val="24"/>
          <w:lang w:eastAsia="ru-RU"/>
        </w:rPr>
        <w:t>and</w:t>
      </w:r>
      <w:r w:rsidRPr="00811F3E">
        <w:rPr>
          <w:rFonts w:eastAsia="Times New Roman"/>
          <w:szCs w:val="24"/>
          <w:lang w:val="en-US" w:eastAsia="ru-RU"/>
        </w:rPr>
        <w:t xml:space="preserve"> </w:t>
      </w:r>
      <w:r w:rsidRPr="00811F3E">
        <w:rPr>
          <w:rFonts w:eastAsia="Times New Roman"/>
          <w:szCs w:val="24"/>
          <w:lang w:eastAsia="ru-RU"/>
        </w:rPr>
        <w:t>cognitive</w:t>
      </w:r>
      <w:r w:rsidRPr="00811F3E">
        <w:rPr>
          <w:rFonts w:eastAsia="Times New Roman"/>
          <w:szCs w:val="24"/>
          <w:lang w:val="en-US" w:eastAsia="ru-RU"/>
        </w:rPr>
        <w:t xml:space="preserve"> </w:t>
      </w:r>
      <w:r w:rsidRPr="00811F3E">
        <w:rPr>
          <w:rFonts w:eastAsia="Times New Roman"/>
          <w:szCs w:val="24"/>
          <w:lang w:eastAsia="ru-RU"/>
        </w:rPr>
        <w:t>monitoring</w:t>
      </w:r>
      <w:r w:rsidRPr="00811F3E">
        <w:rPr>
          <w:rFonts w:eastAsia="Times New Roman"/>
          <w:szCs w:val="24"/>
          <w:lang w:val="en-US" w:eastAsia="ru-RU"/>
        </w:rPr>
        <w:t xml:space="preserve">: </w:t>
      </w:r>
      <w:r w:rsidRPr="00811F3E">
        <w:rPr>
          <w:rFonts w:eastAsia="Times New Roman"/>
          <w:szCs w:val="24"/>
          <w:lang w:eastAsia="ru-RU"/>
        </w:rPr>
        <w:t>A</w:t>
      </w:r>
      <w:r w:rsidRPr="00811F3E">
        <w:rPr>
          <w:rFonts w:eastAsia="Times New Roman"/>
          <w:szCs w:val="24"/>
          <w:lang w:val="en-US" w:eastAsia="ru-RU"/>
        </w:rPr>
        <w:t xml:space="preserve"> </w:t>
      </w:r>
      <w:r w:rsidRPr="00811F3E">
        <w:rPr>
          <w:rFonts w:eastAsia="Times New Roman"/>
          <w:szCs w:val="24"/>
          <w:lang w:eastAsia="ru-RU"/>
        </w:rPr>
        <w:t>New Area of Cognitive-Developmental Inquiry // American</w:t>
      </w:r>
      <w:r>
        <w:rPr>
          <w:rFonts w:eastAsia="Times New Roman"/>
          <w:szCs w:val="24"/>
          <w:lang w:eastAsia="ru-RU"/>
        </w:rPr>
        <w:t xml:space="preserve"> Psychologist. 1979. No 34/10. </w:t>
      </w:r>
      <w:proofErr w:type="spellStart"/>
      <w:r>
        <w:rPr>
          <w:rFonts w:eastAsia="Times New Roman"/>
          <w:szCs w:val="24"/>
          <w:lang w:val="ru-RU" w:eastAsia="ru-RU"/>
        </w:rPr>
        <w:t>рр</w:t>
      </w:r>
      <w:proofErr w:type="spellEnd"/>
      <w:r w:rsidRPr="00811F3E">
        <w:rPr>
          <w:rFonts w:eastAsia="Times New Roman"/>
          <w:szCs w:val="24"/>
          <w:lang w:eastAsia="ru-RU"/>
        </w:rPr>
        <w:t>. 906-911</w:t>
      </w:r>
    </w:p>
    <w:p w:rsidR="00F21662" w:rsidRPr="00421114" w:rsidRDefault="00AE4E15" w:rsidP="00F21662">
      <w:pPr>
        <w:pStyle w:val="Ref"/>
        <w:spacing w:line="360" w:lineRule="auto"/>
        <w:ind w:left="-567" w:firstLine="709"/>
        <w:jc w:val="both"/>
        <w:rPr>
          <w:szCs w:val="24"/>
        </w:rPr>
      </w:pPr>
      <w:proofErr w:type="spellStart"/>
      <w:r w:rsidRPr="00421114">
        <w:rPr>
          <w:szCs w:val="24"/>
        </w:rPr>
        <w:t>Foerster</w:t>
      </w:r>
      <w:proofErr w:type="spellEnd"/>
      <w:r w:rsidRPr="00421114">
        <w:rPr>
          <w:szCs w:val="24"/>
        </w:rPr>
        <w:t xml:space="preserve"> H. (1960) </w:t>
      </w:r>
      <w:r w:rsidRPr="00421114">
        <w:rPr>
          <w:i/>
          <w:szCs w:val="24"/>
        </w:rPr>
        <w:t>On Self-organizing Systems and their Environments</w:t>
      </w:r>
      <w:r w:rsidR="000F1E1A" w:rsidRPr="00421114">
        <w:rPr>
          <w:szCs w:val="24"/>
        </w:rPr>
        <w:t>. I</w:t>
      </w:r>
      <w:r w:rsidRPr="00421114">
        <w:rPr>
          <w:szCs w:val="24"/>
        </w:rPr>
        <w:t>n</w:t>
      </w:r>
      <w:r w:rsidR="000F1E1A" w:rsidRPr="00421114">
        <w:rPr>
          <w:szCs w:val="24"/>
          <w:lang w:val="en-US"/>
        </w:rPr>
        <w:t>:</w:t>
      </w:r>
      <w:r w:rsidRPr="00421114">
        <w:rPr>
          <w:szCs w:val="24"/>
        </w:rPr>
        <w:t xml:space="preserve"> </w:t>
      </w:r>
      <w:r w:rsidRPr="00421114">
        <w:rPr>
          <w:rStyle w:val="ad"/>
          <w:szCs w:val="24"/>
        </w:rPr>
        <w:t>Self-Organizing Systems</w:t>
      </w:r>
      <w:r w:rsidR="00A169A8" w:rsidRPr="00421114">
        <w:rPr>
          <w:szCs w:val="24"/>
          <w:lang w:val="en-US"/>
        </w:rPr>
        <w:t xml:space="preserve"> </w:t>
      </w:r>
      <w:proofErr w:type="spellStart"/>
      <w:r w:rsidR="00A169A8" w:rsidRPr="00421114">
        <w:rPr>
          <w:szCs w:val="24"/>
        </w:rPr>
        <w:t>Pergamon</w:t>
      </w:r>
      <w:proofErr w:type="spellEnd"/>
      <w:r w:rsidR="00A169A8" w:rsidRPr="00421114">
        <w:rPr>
          <w:szCs w:val="24"/>
        </w:rPr>
        <w:t xml:space="preserve"> Press</w:t>
      </w:r>
      <w:r w:rsidR="00A169A8" w:rsidRPr="00421114">
        <w:rPr>
          <w:szCs w:val="24"/>
          <w:lang w:val="en-US"/>
        </w:rPr>
        <w:t>, New York, 1960.</w:t>
      </w:r>
      <w:r w:rsidR="00870336" w:rsidRPr="00421114">
        <w:rPr>
          <w:szCs w:val="24"/>
          <w:lang w:val="en-US"/>
        </w:rPr>
        <w:t xml:space="preserve"> pp. 31–50.</w:t>
      </w:r>
      <w:r w:rsidRPr="00421114">
        <w:rPr>
          <w:szCs w:val="24"/>
        </w:rPr>
        <w:t xml:space="preserve"> </w:t>
      </w:r>
    </w:p>
    <w:p w:rsidR="00292732" w:rsidRPr="00311CB3" w:rsidRDefault="00DB587B" w:rsidP="00870336">
      <w:pPr>
        <w:spacing w:line="360" w:lineRule="auto"/>
        <w:ind w:left="-567" w:firstLine="709"/>
        <w:rPr>
          <w:rFonts w:ascii="Times New Roman" w:hAnsi="Times New Roman"/>
        </w:rPr>
      </w:pPr>
      <w:proofErr w:type="spellStart"/>
      <w:r w:rsidRPr="00421114">
        <w:rPr>
          <w:rFonts w:ascii="Times New Roman" w:hAnsi="Times New Roman"/>
        </w:rPr>
        <w:t>Füllsack</w:t>
      </w:r>
      <w:proofErr w:type="spellEnd"/>
      <w:r w:rsidRPr="00421114">
        <w:rPr>
          <w:rFonts w:ascii="Times New Roman" w:hAnsi="Times New Roman"/>
        </w:rPr>
        <w:t xml:space="preserve"> M. (2014) </w:t>
      </w:r>
      <w:r w:rsidRPr="00421114">
        <w:rPr>
          <w:rFonts w:ascii="Times New Roman" w:hAnsi="Times New Roman"/>
          <w:i/>
        </w:rPr>
        <w:t>The Circular Conditions of Second-order Science Sporadically Illustrated with A</w:t>
      </w:r>
      <w:r w:rsidR="00F21662" w:rsidRPr="00421114">
        <w:rPr>
          <w:rFonts w:ascii="Times New Roman" w:hAnsi="Times New Roman"/>
          <w:i/>
        </w:rPr>
        <w:t>gent-based</w:t>
      </w:r>
      <w:r w:rsidRPr="00421114">
        <w:rPr>
          <w:rFonts w:ascii="Times New Roman" w:hAnsi="Times New Roman"/>
          <w:i/>
        </w:rPr>
        <w:t xml:space="preserve"> Experiments at the Roots of O</w:t>
      </w:r>
      <w:r w:rsidR="00F21662" w:rsidRPr="00421114">
        <w:rPr>
          <w:rFonts w:ascii="Times New Roman" w:hAnsi="Times New Roman"/>
          <w:i/>
        </w:rPr>
        <w:t>bservation.</w:t>
      </w:r>
      <w:r w:rsidR="00F21662" w:rsidRPr="00421114">
        <w:rPr>
          <w:rFonts w:ascii="Times New Roman" w:hAnsi="Times New Roman"/>
        </w:rPr>
        <w:t xml:space="preserve"> </w:t>
      </w:r>
      <w:r w:rsidR="00083F36" w:rsidRPr="00421114">
        <w:rPr>
          <w:rFonts w:ascii="Times New Roman" w:hAnsi="Times New Roman"/>
        </w:rPr>
        <w:t xml:space="preserve">In: </w:t>
      </w:r>
      <w:r w:rsidR="00F21662" w:rsidRPr="00421114">
        <w:rPr>
          <w:rFonts w:ascii="Times New Roman" w:hAnsi="Times New Roman"/>
          <w:i/>
        </w:rPr>
        <w:t>Constructivist Foundations</w:t>
      </w:r>
      <w:r w:rsidR="00083F36" w:rsidRPr="00421114">
        <w:rPr>
          <w:rFonts w:ascii="Times New Roman" w:hAnsi="Times New Roman"/>
        </w:rPr>
        <w:t>. 2014. Vol. 10. No 1.</w:t>
      </w:r>
      <w:r w:rsidR="00870336" w:rsidRPr="00421114">
        <w:rPr>
          <w:rFonts w:ascii="Times New Roman" w:hAnsi="Times New Roman"/>
        </w:rPr>
        <w:t xml:space="preserve"> pp. 46–54.</w:t>
      </w:r>
    </w:p>
    <w:p w:rsidR="00811F3E" w:rsidRPr="00421114" w:rsidRDefault="00811F3E" w:rsidP="00811F3E">
      <w:pPr>
        <w:pStyle w:val="Ref"/>
        <w:spacing w:line="360" w:lineRule="auto"/>
        <w:ind w:left="-567" w:firstLine="709"/>
        <w:jc w:val="both"/>
        <w:rPr>
          <w:iCs/>
          <w:szCs w:val="24"/>
          <w:shd w:val="clear" w:color="auto" w:fill="FFFFFF"/>
          <w:lang w:val="en-US"/>
        </w:rPr>
      </w:pPr>
      <w:proofErr w:type="spellStart"/>
      <w:r>
        <w:rPr>
          <w:rStyle w:val="bigtext"/>
          <w:bCs/>
          <w:color w:val="000000"/>
          <w:szCs w:val="24"/>
          <w:lang w:val="en-US"/>
        </w:rPr>
        <w:t>Kashkin</w:t>
      </w:r>
      <w:proofErr w:type="spellEnd"/>
      <w:r w:rsidRPr="00811F3E">
        <w:rPr>
          <w:rStyle w:val="bigtext"/>
          <w:bCs/>
          <w:color w:val="000000"/>
          <w:szCs w:val="24"/>
          <w:lang w:val="en-US"/>
        </w:rPr>
        <w:t xml:space="preserve"> </w:t>
      </w:r>
      <w:r>
        <w:rPr>
          <w:rStyle w:val="bigtext"/>
          <w:bCs/>
          <w:color w:val="000000"/>
          <w:szCs w:val="24"/>
          <w:lang w:val="en-US"/>
        </w:rPr>
        <w:t>V</w:t>
      </w:r>
      <w:r w:rsidRPr="00811F3E">
        <w:rPr>
          <w:rStyle w:val="bigtext"/>
          <w:bCs/>
          <w:color w:val="000000"/>
          <w:szCs w:val="24"/>
          <w:lang w:val="en-US"/>
        </w:rPr>
        <w:t>.</w:t>
      </w:r>
      <w:r>
        <w:rPr>
          <w:rStyle w:val="bigtext"/>
          <w:bCs/>
          <w:color w:val="000000"/>
          <w:szCs w:val="24"/>
          <w:lang w:val="en-US"/>
        </w:rPr>
        <w:t>B</w:t>
      </w:r>
      <w:r w:rsidRPr="00811F3E">
        <w:rPr>
          <w:rStyle w:val="bigtext"/>
          <w:bCs/>
          <w:color w:val="000000"/>
          <w:szCs w:val="24"/>
          <w:lang w:val="en-US"/>
        </w:rPr>
        <w:t xml:space="preserve">. </w:t>
      </w:r>
      <w:r w:rsidRPr="00811F3E">
        <w:rPr>
          <w:rStyle w:val="bigtext"/>
          <w:bCs/>
          <w:i/>
          <w:color w:val="000000"/>
          <w:szCs w:val="24"/>
          <w:lang w:val="en-US"/>
        </w:rPr>
        <w:t>Common ideas on language and scientific linguistic.</w:t>
      </w:r>
      <w:r w:rsidRPr="00811F3E">
        <w:rPr>
          <w:rStyle w:val="bigtext"/>
          <w:bCs/>
          <w:color w:val="000000"/>
          <w:szCs w:val="24"/>
          <w:lang w:val="en-US"/>
        </w:rPr>
        <w:t xml:space="preserve"> </w:t>
      </w:r>
      <w:r>
        <w:rPr>
          <w:rStyle w:val="bigtext"/>
          <w:bCs/>
          <w:color w:val="000000"/>
          <w:szCs w:val="24"/>
          <w:lang w:val="en-US"/>
        </w:rPr>
        <w:t>In</w:t>
      </w:r>
      <w:r w:rsidRPr="00811F3E">
        <w:rPr>
          <w:rStyle w:val="bigtext"/>
          <w:bCs/>
          <w:color w:val="000000"/>
          <w:szCs w:val="24"/>
          <w:lang w:val="en-US"/>
        </w:rPr>
        <w:t xml:space="preserve">: </w:t>
      </w:r>
      <w:proofErr w:type="spellStart"/>
      <w:r w:rsidRPr="00811F3E">
        <w:rPr>
          <w:rStyle w:val="bigtext"/>
          <w:bCs/>
          <w:i/>
          <w:color w:val="000000"/>
          <w:szCs w:val="24"/>
          <w:lang w:val="en-US"/>
        </w:rPr>
        <w:t>Actualniye</w:t>
      </w:r>
      <w:proofErr w:type="spellEnd"/>
      <w:r w:rsidRPr="00811F3E">
        <w:rPr>
          <w:rStyle w:val="bigtext"/>
          <w:bCs/>
          <w:i/>
          <w:color w:val="000000"/>
          <w:szCs w:val="24"/>
          <w:lang w:val="en-US"/>
        </w:rPr>
        <w:t xml:space="preserve"> problem </w:t>
      </w:r>
      <w:proofErr w:type="spellStart"/>
      <w:r w:rsidRPr="00811F3E">
        <w:rPr>
          <w:rStyle w:val="bigtext"/>
          <w:bCs/>
          <w:i/>
          <w:color w:val="000000"/>
          <w:szCs w:val="24"/>
          <w:lang w:val="en-US"/>
        </w:rPr>
        <w:t>filologii</w:t>
      </w:r>
      <w:proofErr w:type="spellEnd"/>
      <w:r w:rsidRPr="00811F3E">
        <w:rPr>
          <w:rStyle w:val="bigtext"/>
          <w:bCs/>
          <w:i/>
          <w:color w:val="000000"/>
          <w:szCs w:val="24"/>
          <w:lang w:val="en-US"/>
        </w:rPr>
        <w:t xml:space="preserve"> </w:t>
      </w:r>
      <w:proofErr w:type="spellStart"/>
      <w:r w:rsidRPr="00811F3E">
        <w:rPr>
          <w:rStyle w:val="bigtext"/>
          <w:bCs/>
          <w:i/>
          <w:color w:val="000000"/>
          <w:szCs w:val="24"/>
          <w:lang w:val="en-US"/>
        </w:rPr>
        <w:t>i</w:t>
      </w:r>
      <w:proofErr w:type="spellEnd"/>
      <w:r w:rsidRPr="00811F3E">
        <w:rPr>
          <w:rStyle w:val="bigtext"/>
          <w:bCs/>
          <w:i/>
          <w:color w:val="000000"/>
          <w:szCs w:val="24"/>
          <w:lang w:val="en-US"/>
        </w:rPr>
        <w:t xml:space="preserve"> </w:t>
      </w:r>
      <w:proofErr w:type="spellStart"/>
      <w:r w:rsidRPr="00811F3E">
        <w:rPr>
          <w:rStyle w:val="bigtext"/>
          <w:bCs/>
          <w:i/>
          <w:color w:val="000000"/>
          <w:szCs w:val="24"/>
          <w:lang w:val="en-US"/>
        </w:rPr>
        <w:t>pedagogicheskoy</w:t>
      </w:r>
      <w:proofErr w:type="spellEnd"/>
      <w:r w:rsidRPr="00811F3E">
        <w:rPr>
          <w:rStyle w:val="bigtext"/>
          <w:bCs/>
          <w:i/>
          <w:color w:val="000000"/>
          <w:szCs w:val="24"/>
          <w:lang w:val="en-US"/>
        </w:rPr>
        <w:t xml:space="preserve"> </w:t>
      </w:r>
      <w:proofErr w:type="spellStart"/>
      <w:r w:rsidRPr="00811F3E">
        <w:rPr>
          <w:rStyle w:val="bigtext"/>
          <w:bCs/>
          <w:i/>
          <w:color w:val="000000"/>
          <w:szCs w:val="24"/>
          <w:lang w:val="en-US"/>
        </w:rPr>
        <w:t>lingvistiki</w:t>
      </w:r>
      <w:proofErr w:type="spellEnd"/>
      <w:r w:rsidRPr="00811F3E">
        <w:rPr>
          <w:rStyle w:val="bigtext"/>
          <w:bCs/>
          <w:color w:val="000000"/>
          <w:szCs w:val="24"/>
          <w:lang w:val="en-US"/>
        </w:rPr>
        <w:t xml:space="preserve">. 2013. </w:t>
      </w:r>
      <w:r>
        <w:rPr>
          <w:rStyle w:val="bigtext"/>
          <w:bCs/>
          <w:color w:val="000000"/>
          <w:szCs w:val="24"/>
          <w:lang w:val="en-US"/>
        </w:rPr>
        <w:t>No</w:t>
      </w:r>
      <w:r w:rsidRPr="00811F3E">
        <w:rPr>
          <w:rStyle w:val="bigtext"/>
          <w:bCs/>
          <w:color w:val="000000"/>
          <w:szCs w:val="24"/>
          <w:lang w:val="en-US"/>
        </w:rPr>
        <w:t xml:space="preserve"> 15 </w:t>
      </w:r>
      <w:r>
        <w:rPr>
          <w:rStyle w:val="bigtext"/>
          <w:bCs/>
          <w:color w:val="000000"/>
          <w:szCs w:val="24"/>
          <w:lang w:val="en-US"/>
        </w:rPr>
        <w:t>pp</w:t>
      </w:r>
      <w:r w:rsidRPr="00811F3E">
        <w:rPr>
          <w:rStyle w:val="bigtext"/>
          <w:bCs/>
          <w:color w:val="000000"/>
          <w:szCs w:val="24"/>
          <w:lang w:val="en-US"/>
        </w:rPr>
        <w:t>.</w:t>
      </w:r>
      <w:r>
        <w:rPr>
          <w:rStyle w:val="bigtext"/>
          <w:bCs/>
          <w:color w:val="000000"/>
          <w:szCs w:val="24"/>
          <w:lang w:val="en-US"/>
        </w:rPr>
        <w:t xml:space="preserve"> 34-38</w:t>
      </w:r>
      <w:r w:rsidRPr="00311CB3">
        <w:rPr>
          <w:rStyle w:val="bigtext"/>
          <w:bCs/>
          <w:color w:val="000000"/>
          <w:szCs w:val="24"/>
          <w:lang w:val="en-US"/>
        </w:rPr>
        <w:t xml:space="preserve">. </w:t>
      </w:r>
      <w:r w:rsidRPr="00421114">
        <w:rPr>
          <w:iCs/>
          <w:szCs w:val="24"/>
          <w:shd w:val="clear" w:color="auto" w:fill="FFFFFF"/>
          <w:lang w:val="en-US"/>
        </w:rPr>
        <w:t>(In Russian).</w:t>
      </w:r>
    </w:p>
    <w:p w:rsidR="00292732" w:rsidRPr="00421114" w:rsidRDefault="00292732" w:rsidP="00292732">
      <w:pPr>
        <w:pStyle w:val="Ref"/>
        <w:spacing w:line="360" w:lineRule="auto"/>
        <w:ind w:left="-567" w:firstLine="709"/>
        <w:jc w:val="both"/>
        <w:rPr>
          <w:szCs w:val="24"/>
        </w:rPr>
      </w:pPr>
      <w:r w:rsidRPr="00421114">
        <w:rPr>
          <w:szCs w:val="24"/>
        </w:rPr>
        <w:t xml:space="preserve">Kauffman S. (2005) </w:t>
      </w:r>
      <w:proofErr w:type="spellStart"/>
      <w:r w:rsidR="007C29FE" w:rsidRPr="00421114">
        <w:rPr>
          <w:i/>
          <w:szCs w:val="24"/>
        </w:rPr>
        <w:t>Eigenf</w:t>
      </w:r>
      <w:r w:rsidRPr="00421114">
        <w:rPr>
          <w:i/>
          <w:szCs w:val="24"/>
        </w:rPr>
        <w:t>orm</w:t>
      </w:r>
      <w:proofErr w:type="spellEnd"/>
      <w:r w:rsidRPr="00421114">
        <w:rPr>
          <w:szCs w:val="24"/>
        </w:rPr>
        <w:t>. In</w:t>
      </w:r>
      <w:r w:rsidRPr="00421114">
        <w:rPr>
          <w:szCs w:val="24"/>
          <w:lang w:val="en-US"/>
        </w:rPr>
        <w:t xml:space="preserve">: </w:t>
      </w:r>
      <w:proofErr w:type="spellStart"/>
      <w:r w:rsidRPr="00421114">
        <w:rPr>
          <w:i/>
          <w:szCs w:val="24"/>
        </w:rPr>
        <w:t>Kybernetes</w:t>
      </w:r>
      <w:proofErr w:type="spellEnd"/>
      <w:r w:rsidRPr="00421114">
        <w:rPr>
          <w:i/>
          <w:szCs w:val="24"/>
        </w:rPr>
        <w:t xml:space="preserve"> – The International Journal of Systems and Cybernetics</w:t>
      </w:r>
      <w:r w:rsidRPr="00421114">
        <w:rPr>
          <w:szCs w:val="24"/>
        </w:rPr>
        <w:t>. 2005. Vol. 34.</w:t>
      </w:r>
      <w:r w:rsidR="005425CA" w:rsidRPr="00421114">
        <w:rPr>
          <w:szCs w:val="24"/>
        </w:rPr>
        <w:t xml:space="preserve"> No</w:t>
      </w:r>
      <w:r w:rsidRPr="00421114">
        <w:rPr>
          <w:szCs w:val="24"/>
        </w:rPr>
        <w:t xml:space="preserve"> </w:t>
      </w:r>
      <w:r w:rsidR="005425CA" w:rsidRPr="00421114">
        <w:rPr>
          <w:szCs w:val="24"/>
        </w:rPr>
        <w:t>1/2.</w:t>
      </w:r>
      <w:r w:rsidR="00870336" w:rsidRPr="00421114">
        <w:rPr>
          <w:szCs w:val="24"/>
        </w:rPr>
        <w:t xml:space="preserve"> pp. 129</w:t>
      </w:r>
      <w:r w:rsidR="00421114" w:rsidRPr="00421114">
        <w:rPr>
          <w:szCs w:val="24"/>
        </w:rPr>
        <w:t>–</w:t>
      </w:r>
      <w:r w:rsidR="00870336" w:rsidRPr="00421114">
        <w:rPr>
          <w:szCs w:val="24"/>
        </w:rPr>
        <w:t>150.</w:t>
      </w:r>
      <w:r w:rsidRPr="00421114">
        <w:rPr>
          <w:szCs w:val="24"/>
        </w:rPr>
        <w:t xml:space="preserve"> </w:t>
      </w:r>
    </w:p>
    <w:p w:rsidR="00811F3E" w:rsidRPr="00311CB3" w:rsidRDefault="00210E06" w:rsidP="00811F3E">
      <w:pPr>
        <w:pStyle w:val="Ref"/>
        <w:spacing w:line="360" w:lineRule="auto"/>
        <w:ind w:left="-567" w:firstLine="709"/>
        <w:jc w:val="both"/>
        <w:rPr>
          <w:iCs/>
          <w:szCs w:val="24"/>
          <w:shd w:val="clear" w:color="auto" w:fill="FFFFFF"/>
          <w:lang w:val="en-US"/>
        </w:rPr>
      </w:pPr>
      <w:proofErr w:type="spellStart"/>
      <w:r w:rsidRPr="00421114">
        <w:rPr>
          <w:iCs/>
          <w:szCs w:val="24"/>
          <w:lang w:val="en-US"/>
        </w:rPr>
        <w:t>Kravchenko</w:t>
      </w:r>
      <w:proofErr w:type="spellEnd"/>
      <w:r w:rsidRPr="00421114">
        <w:rPr>
          <w:iCs/>
          <w:szCs w:val="24"/>
          <w:lang w:val="en-US"/>
        </w:rPr>
        <w:t xml:space="preserve"> A.V. (2008) </w:t>
      </w:r>
      <w:r w:rsidRPr="00421114">
        <w:rPr>
          <w:i/>
          <w:szCs w:val="24"/>
        </w:rPr>
        <w:t>The</w:t>
      </w:r>
      <w:r w:rsidRPr="00421114">
        <w:rPr>
          <w:i/>
          <w:szCs w:val="24"/>
          <w:lang w:val="en-US"/>
        </w:rPr>
        <w:t xml:space="preserve"> </w:t>
      </w:r>
      <w:r w:rsidRPr="00421114">
        <w:rPr>
          <w:i/>
          <w:szCs w:val="24"/>
        </w:rPr>
        <w:t>Lingual</w:t>
      </w:r>
      <w:r w:rsidRPr="00421114">
        <w:rPr>
          <w:i/>
          <w:szCs w:val="24"/>
          <w:lang w:val="en-US"/>
        </w:rPr>
        <w:t xml:space="preserve"> </w:t>
      </w:r>
      <w:proofErr w:type="spellStart"/>
      <w:r w:rsidRPr="00421114">
        <w:rPr>
          <w:i/>
          <w:szCs w:val="24"/>
        </w:rPr>
        <w:t>Semiosis</w:t>
      </w:r>
      <w:proofErr w:type="spellEnd"/>
      <w:r w:rsidRPr="00421114">
        <w:rPr>
          <w:i/>
          <w:szCs w:val="24"/>
          <w:lang w:val="en-US"/>
        </w:rPr>
        <w:t xml:space="preserve"> </w:t>
      </w:r>
      <w:r w:rsidRPr="00421114">
        <w:rPr>
          <w:i/>
          <w:szCs w:val="24"/>
        </w:rPr>
        <w:t>and</w:t>
      </w:r>
      <w:r w:rsidRPr="00421114">
        <w:rPr>
          <w:i/>
          <w:szCs w:val="24"/>
          <w:lang w:val="en-US"/>
        </w:rPr>
        <w:t xml:space="preserve"> </w:t>
      </w:r>
      <w:r w:rsidRPr="00421114">
        <w:rPr>
          <w:i/>
          <w:szCs w:val="24"/>
        </w:rPr>
        <w:t>the</w:t>
      </w:r>
      <w:r w:rsidRPr="00421114">
        <w:rPr>
          <w:i/>
          <w:szCs w:val="24"/>
          <w:lang w:val="en-US"/>
        </w:rPr>
        <w:t xml:space="preserve"> </w:t>
      </w:r>
      <w:r w:rsidRPr="00421114">
        <w:rPr>
          <w:i/>
          <w:szCs w:val="24"/>
        </w:rPr>
        <w:t>Bounds</w:t>
      </w:r>
      <w:r w:rsidRPr="00421114">
        <w:rPr>
          <w:i/>
          <w:szCs w:val="24"/>
          <w:lang w:val="en-US"/>
        </w:rPr>
        <w:t xml:space="preserve"> </w:t>
      </w:r>
      <w:r w:rsidRPr="00421114">
        <w:rPr>
          <w:i/>
          <w:szCs w:val="24"/>
        </w:rPr>
        <w:t>of</w:t>
      </w:r>
      <w:r w:rsidRPr="00421114">
        <w:rPr>
          <w:i/>
          <w:szCs w:val="24"/>
          <w:lang w:val="en-US"/>
        </w:rPr>
        <w:t xml:space="preserve"> </w:t>
      </w:r>
      <w:r w:rsidRPr="00421114">
        <w:rPr>
          <w:i/>
          <w:szCs w:val="24"/>
        </w:rPr>
        <w:t>Human</w:t>
      </w:r>
      <w:r w:rsidRPr="00421114">
        <w:rPr>
          <w:i/>
          <w:szCs w:val="24"/>
          <w:lang w:val="en-US"/>
        </w:rPr>
        <w:t xml:space="preserve"> </w:t>
      </w:r>
      <w:r w:rsidRPr="00421114">
        <w:rPr>
          <w:i/>
          <w:szCs w:val="24"/>
        </w:rPr>
        <w:t>Cognition</w:t>
      </w:r>
      <w:r w:rsidR="002A24A7" w:rsidRPr="00421114">
        <w:rPr>
          <w:i/>
          <w:szCs w:val="24"/>
        </w:rPr>
        <w:t>.</w:t>
      </w:r>
      <w:r w:rsidRPr="00421114">
        <w:rPr>
          <w:szCs w:val="24"/>
          <w:lang w:val="en-US"/>
        </w:rPr>
        <w:t xml:space="preserve"> </w:t>
      </w:r>
      <w:r w:rsidRPr="00421114">
        <w:rPr>
          <w:szCs w:val="24"/>
        </w:rPr>
        <w:t>In</w:t>
      </w:r>
      <w:r w:rsidRPr="00421114">
        <w:rPr>
          <w:szCs w:val="24"/>
          <w:lang w:val="en-US"/>
        </w:rPr>
        <w:t xml:space="preserve">: </w:t>
      </w:r>
      <w:proofErr w:type="spellStart"/>
      <w:r w:rsidRPr="00421114">
        <w:rPr>
          <w:i/>
          <w:szCs w:val="24"/>
        </w:rPr>
        <w:t>Kognitivnye</w:t>
      </w:r>
      <w:proofErr w:type="spellEnd"/>
      <w:r w:rsidRPr="00421114">
        <w:rPr>
          <w:i/>
          <w:szCs w:val="24"/>
        </w:rPr>
        <w:t xml:space="preserve"> </w:t>
      </w:r>
      <w:proofErr w:type="spellStart"/>
      <w:r w:rsidRPr="00421114">
        <w:rPr>
          <w:i/>
          <w:szCs w:val="24"/>
        </w:rPr>
        <w:t>issledovaniya</w:t>
      </w:r>
      <w:proofErr w:type="spellEnd"/>
      <w:r w:rsidRPr="00421114">
        <w:rPr>
          <w:i/>
          <w:szCs w:val="24"/>
        </w:rPr>
        <w:t xml:space="preserve"> </w:t>
      </w:r>
      <w:proofErr w:type="spellStart"/>
      <w:r w:rsidRPr="00421114">
        <w:rPr>
          <w:i/>
          <w:szCs w:val="24"/>
        </w:rPr>
        <w:t>yazyka</w:t>
      </w:r>
      <w:proofErr w:type="spellEnd"/>
      <w:r w:rsidRPr="00421114">
        <w:rPr>
          <w:i/>
          <w:szCs w:val="24"/>
        </w:rPr>
        <w:t xml:space="preserve">. </w:t>
      </w:r>
      <w:proofErr w:type="spellStart"/>
      <w:r w:rsidRPr="00421114">
        <w:rPr>
          <w:i/>
          <w:szCs w:val="24"/>
        </w:rPr>
        <w:t>Vyp</w:t>
      </w:r>
      <w:proofErr w:type="spellEnd"/>
      <w:r w:rsidRPr="00421114">
        <w:rPr>
          <w:i/>
          <w:szCs w:val="24"/>
          <w:lang w:val="en-US"/>
        </w:rPr>
        <w:t xml:space="preserve">. </w:t>
      </w:r>
      <w:r w:rsidRPr="00421114">
        <w:rPr>
          <w:i/>
          <w:szCs w:val="24"/>
        </w:rPr>
        <w:t>III</w:t>
      </w:r>
      <w:r w:rsidRPr="00421114">
        <w:rPr>
          <w:i/>
          <w:szCs w:val="24"/>
          <w:lang w:val="en-US"/>
        </w:rPr>
        <w:t xml:space="preserve">. </w:t>
      </w:r>
      <w:proofErr w:type="spellStart"/>
      <w:r w:rsidR="007338F6" w:rsidRPr="00421114">
        <w:rPr>
          <w:szCs w:val="24"/>
          <w:lang w:val="en-US"/>
        </w:rPr>
        <w:t>Institut</w:t>
      </w:r>
      <w:proofErr w:type="spellEnd"/>
      <w:r w:rsidR="007338F6" w:rsidRPr="00421114">
        <w:rPr>
          <w:szCs w:val="24"/>
          <w:lang w:val="en-US"/>
        </w:rPr>
        <w:t xml:space="preserve"> </w:t>
      </w:r>
      <w:proofErr w:type="spellStart"/>
      <w:r w:rsidR="007338F6" w:rsidRPr="00421114">
        <w:rPr>
          <w:szCs w:val="24"/>
          <w:lang w:val="en-US"/>
        </w:rPr>
        <w:t>yazykoznaniya</w:t>
      </w:r>
      <w:proofErr w:type="spellEnd"/>
      <w:r w:rsidR="007338F6" w:rsidRPr="00421114">
        <w:rPr>
          <w:szCs w:val="24"/>
          <w:lang w:val="en-US"/>
        </w:rPr>
        <w:t xml:space="preserve"> RAN</w:t>
      </w:r>
      <w:r w:rsidR="007338F6" w:rsidRPr="00421114">
        <w:rPr>
          <w:iCs/>
          <w:szCs w:val="24"/>
          <w:shd w:val="clear" w:color="auto" w:fill="FFFFFF"/>
          <w:lang w:val="en-US"/>
        </w:rPr>
        <w:t xml:space="preserve">, Moscow; </w:t>
      </w:r>
      <w:proofErr w:type="spellStart"/>
      <w:r w:rsidR="007338F6" w:rsidRPr="00421114">
        <w:rPr>
          <w:iCs/>
          <w:szCs w:val="24"/>
          <w:shd w:val="clear" w:color="auto" w:fill="FFFFFF"/>
          <w:lang w:val="en-US"/>
        </w:rPr>
        <w:t>Izdatel'skij</w:t>
      </w:r>
      <w:proofErr w:type="spellEnd"/>
      <w:r w:rsidR="007338F6" w:rsidRPr="00421114">
        <w:rPr>
          <w:iCs/>
          <w:szCs w:val="24"/>
          <w:shd w:val="clear" w:color="auto" w:fill="FFFFFF"/>
          <w:lang w:val="en-US"/>
        </w:rPr>
        <w:t xml:space="preserve"> </w:t>
      </w:r>
      <w:proofErr w:type="spellStart"/>
      <w:r w:rsidR="007338F6" w:rsidRPr="00421114">
        <w:rPr>
          <w:iCs/>
          <w:szCs w:val="24"/>
          <w:shd w:val="clear" w:color="auto" w:fill="FFFFFF"/>
          <w:lang w:val="en-US"/>
        </w:rPr>
        <w:t>dom</w:t>
      </w:r>
      <w:proofErr w:type="spellEnd"/>
      <w:r w:rsidR="007338F6" w:rsidRPr="00421114">
        <w:rPr>
          <w:iCs/>
          <w:szCs w:val="24"/>
          <w:shd w:val="clear" w:color="auto" w:fill="FFFFFF"/>
          <w:lang w:val="en-US"/>
        </w:rPr>
        <w:t xml:space="preserve"> TGU </w:t>
      </w:r>
      <w:proofErr w:type="spellStart"/>
      <w:r w:rsidR="007338F6" w:rsidRPr="00421114">
        <w:rPr>
          <w:iCs/>
          <w:szCs w:val="24"/>
          <w:shd w:val="clear" w:color="auto" w:fill="FFFFFF"/>
          <w:lang w:val="en-US"/>
        </w:rPr>
        <w:t>im</w:t>
      </w:r>
      <w:proofErr w:type="spellEnd"/>
      <w:r w:rsidR="007338F6" w:rsidRPr="00421114">
        <w:rPr>
          <w:iCs/>
          <w:szCs w:val="24"/>
          <w:shd w:val="clear" w:color="auto" w:fill="FFFFFF"/>
          <w:lang w:val="en-US"/>
        </w:rPr>
        <w:t xml:space="preserve">. G.R. </w:t>
      </w:r>
      <w:proofErr w:type="spellStart"/>
      <w:r w:rsidR="007338F6" w:rsidRPr="00421114">
        <w:rPr>
          <w:iCs/>
          <w:szCs w:val="24"/>
          <w:shd w:val="clear" w:color="auto" w:fill="FFFFFF"/>
          <w:lang w:val="en-US"/>
        </w:rPr>
        <w:t>Derzhavina</w:t>
      </w:r>
      <w:proofErr w:type="spellEnd"/>
      <w:r w:rsidR="007338F6" w:rsidRPr="00421114">
        <w:rPr>
          <w:iCs/>
          <w:szCs w:val="24"/>
          <w:shd w:val="clear" w:color="auto" w:fill="FFFFFF"/>
          <w:lang w:val="en-US"/>
        </w:rPr>
        <w:t>, Tambov, 2008</w:t>
      </w:r>
      <w:r w:rsidR="00550CA8" w:rsidRPr="00421114">
        <w:rPr>
          <w:iCs/>
          <w:szCs w:val="24"/>
          <w:shd w:val="clear" w:color="auto" w:fill="FFFFFF"/>
          <w:lang w:val="en-US"/>
        </w:rPr>
        <w:t xml:space="preserve">. pp. </w:t>
      </w:r>
      <w:r w:rsidR="00550CA8" w:rsidRPr="007D1DAE">
        <w:rPr>
          <w:szCs w:val="24"/>
          <w:lang w:val="en-US"/>
        </w:rPr>
        <w:t>37–45</w:t>
      </w:r>
      <w:r w:rsidR="007338F6" w:rsidRPr="00421114">
        <w:rPr>
          <w:iCs/>
          <w:szCs w:val="24"/>
          <w:shd w:val="clear" w:color="auto" w:fill="FFFFFF"/>
          <w:lang w:val="en-US"/>
        </w:rPr>
        <w:t xml:space="preserve"> (In Russian).</w:t>
      </w:r>
      <w:r w:rsidRPr="00421114">
        <w:rPr>
          <w:iCs/>
          <w:szCs w:val="24"/>
          <w:shd w:val="clear" w:color="auto" w:fill="FFFFFF"/>
          <w:lang w:val="en-US"/>
        </w:rPr>
        <w:t xml:space="preserve"> </w:t>
      </w:r>
    </w:p>
    <w:p w:rsidR="00811F3E" w:rsidRPr="00811F3E" w:rsidRDefault="00811F3E" w:rsidP="00811F3E">
      <w:pPr>
        <w:pStyle w:val="Ref"/>
        <w:spacing w:line="360" w:lineRule="auto"/>
        <w:ind w:left="-567" w:firstLine="709"/>
        <w:jc w:val="both"/>
        <w:rPr>
          <w:iCs/>
          <w:szCs w:val="24"/>
          <w:shd w:val="clear" w:color="auto" w:fill="FFFFFF"/>
          <w:lang w:val="en-US"/>
        </w:rPr>
      </w:pPr>
      <w:proofErr w:type="spellStart"/>
      <w:r w:rsidRPr="00811F3E">
        <w:rPr>
          <w:rFonts w:eastAsia="Times New Roman"/>
          <w:szCs w:val="24"/>
          <w:lang w:eastAsia="ru-RU"/>
        </w:rPr>
        <w:t>Maturana</w:t>
      </w:r>
      <w:proofErr w:type="spellEnd"/>
      <w:r w:rsidRPr="00811F3E">
        <w:rPr>
          <w:rFonts w:eastAsia="Times New Roman"/>
          <w:szCs w:val="24"/>
          <w:lang w:eastAsia="ru-RU"/>
        </w:rPr>
        <w:t xml:space="preserve"> H. Science and Daily Life: The Ontology of Scientific Explanations // Self-Organization: Portrait of a Scientific Revolution, ed. by W. </w:t>
      </w:r>
      <w:proofErr w:type="spellStart"/>
      <w:r w:rsidRPr="00811F3E">
        <w:rPr>
          <w:rFonts w:eastAsia="Times New Roman"/>
          <w:szCs w:val="24"/>
          <w:lang w:eastAsia="ru-RU"/>
        </w:rPr>
        <w:t>Krohn</w:t>
      </w:r>
      <w:proofErr w:type="spellEnd"/>
      <w:r w:rsidRPr="00811F3E">
        <w:rPr>
          <w:rFonts w:eastAsia="Times New Roman"/>
          <w:szCs w:val="24"/>
          <w:lang w:eastAsia="ru-RU"/>
        </w:rPr>
        <w:t xml:space="preserve"> et al. Dordrecht; Boston ; London : Kluwer, 1990. </w:t>
      </w:r>
      <w:proofErr w:type="spellStart"/>
      <w:r>
        <w:rPr>
          <w:rFonts w:eastAsia="Times New Roman"/>
          <w:szCs w:val="24"/>
          <w:lang w:val="ru-RU" w:eastAsia="ru-RU"/>
        </w:rPr>
        <w:t>рр</w:t>
      </w:r>
      <w:proofErr w:type="spellEnd"/>
      <w:r w:rsidRPr="00811F3E">
        <w:rPr>
          <w:rFonts w:eastAsia="Times New Roman"/>
          <w:szCs w:val="24"/>
          <w:lang w:val="en-US" w:eastAsia="ru-RU"/>
        </w:rPr>
        <w:t>. 13-35</w:t>
      </w:r>
    </w:p>
    <w:p w:rsidR="00524F7E" w:rsidRPr="00421114" w:rsidRDefault="002950A5" w:rsidP="00524F7E">
      <w:pPr>
        <w:pStyle w:val="Ref"/>
        <w:spacing w:line="360" w:lineRule="auto"/>
        <w:ind w:left="-567" w:firstLine="709"/>
        <w:jc w:val="both"/>
        <w:rPr>
          <w:iCs/>
          <w:szCs w:val="24"/>
          <w:shd w:val="clear" w:color="auto" w:fill="FFFFFF"/>
          <w:lang w:val="en-US"/>
        </w:rPr>
      </w:pPr>
      <w:proofErr w:type="spellStart"/>
      <w:r w:rsidRPr="00421114">
        <w:rPr>
          <w:iCs/>
          <w:szCs w:val="24"/>
          <w:shd w:val="clear" w:color="auto" w:fill="FFFFFF"/>
          <w:lang w:val="en-US"/>
        </w:rPr>
        <w:t>Moiseev</w:t>
      </w:r>
      <w:proofErr w:type="spellEnd"/>
      <w:r w:rsidRPr="00421114">
        <w:rPr>
          <w:iCs/>
          <w:szCs w:val="24"/>
          <w:shd w:val="clear" w:color="auto" w:fill="FFFFFF"/>
          <w:lang w:val="en-US"/>
        </w:rPr>
        <w:t xml:space="preserve"> V.I.</w:t>
      </w:r>
      <w:r w:rsidR="002A24A7" w:rsidRPr="00421114">
        <w:rPr>
          <w:iCs/>
          <w:szCs w:val="24"/>
          <w:shd w:val="clear" w:color="auto" w:fill="FFFFFF"/>
          <w:lang w:val="en-US"/>
        </w:rPr>
        <w:t xml:space="preserve"> (2014) </w:t>
      </w:r>
      <w:r w:rsidR="002A24A7" w:rsidRPr="00421114">
        <w:rPr>
          <w:i/>
          <w:iCs/>
          <w:szCs w:val="24"/>
          <w:shd w:val="clear" w:color="auto" w:fill="FFFFFF"/>
          <w:lang w:val="en-US"/>
        </w:rPr>
        <w:t xml:space="preserve">The Calculation of Forms as a Project of Mathematical Philosophy. </w:t>
      </w:r>
      <w:r w:rsidR="002A24A7" w:rsidRPr="00421114">
        <w:rPr>
          <w:iCs/>
          <w:szCs w:val="24"/>
          <w:shd w:val="clear" w:color="auto" w:fill="FFFFFF"/>
          <w:lang w:val="en-US"/>
        </w:rPr>
        <w:t xml:space="preserve">In: </w:t>
      </w:r>
      <w:r w:rsidR="003E4B14" w:rsidRPr="00421114">
        <w:rPr>
          <w:i/>
          <w:iCs/>
          <w:szCs w:val="24"/>
          <w:shd w:val="clear" w:color="auto" w:fill="FFFFFF"/>
          <w:lang w:val="en-US"/>
        </w:rPr>
        <w:t>Credo New</w:t>
      </w:r>
      <w:r w:rsidR="008071DC" w:rsidRPr="00421114">
        <w:rPr>
          <w:i/>
          <w:iCs/>
          <w:szCs w:val="24"/>
          <w:shd w:val="clear" w:color="auto" w:fill="FFFFFF"/>
          <w:lang w:val="en-US"/>
        </w:rPr>
        <w:t xml:space="preserve">. </w:t>
      </w:r>
      <w:r w:rsidR="008071DC" w:rsidRPr="00421114">
        <w:rPr>
          <w:iCs/>
          <w:szCs w:val="24"/>
          <w:shd w:val="clear" w:color="auto" w:fill="FFFFFF"/>
          <w:lang w:val="en-US"/>
        </w:rPr>
        <w:t>2014. Vol. 80. No 4.</w:t>
      </w:r>
      <w:r w:rsidR="00DD2FF0" w:rsidRPr="00421114">
        <w:rPr>
          <w:iCs/>
          <w:szCs w:val="24"/>
          <w:shd w:val="clear" w:color="auto" w:fill="FFFFFF"/>
          <w:lang w:val="en-US"/>
        </w:rPr>
        <w:t xml:space="preserve"> (In Russian).</w:t>
      </w:r>
    </w:p>
    <w:p w:rsidR="00EC688B" w:rsidRPr="00421114" w:rsidRDefault="00524F7E" w:rsidP="00EC688B">
      <w:pPr>
        <w:pStyle w:val="Ref"/>
        <w:spacing w:line="360" w:lineRule="auto"/>
        <w:ind w:left="-567" w:firstLine="709"/>
        <w:jc w:val="both"/>
        <w:rPr>
          <w:szCs w:val="24"/>
        </w:rPr>
      </w:pPr>
      <w:r w:rsidRPr="00421114">
        <w:rPr>
          <w:szCs w:val="24"/>
        </w:rPr>
        <w:t xml:space="preserve">Morris C. W. (1964) </w:t>
      </w:r>
      <w:r w:rsidRPr="00421114">
        <w:rPr>
          <w:i/>
          <w:szCs w:val="24"/>
        </w:rPr>
        <w:t>Signification and Significance: A Study of the Relations of Signs and Values</w:t>
      </w:r>
      <w:r w:rsidRPr="00421114">
        <w:rPr>
          <w:szCs w:val="24"/>
        </w:rPr>
        <w:t xml:space="preserve"> </w:t>
      </w:r>
      <w:r w:rsidR="00E36FB3" w:rsidRPr="00421114">
        <w:rPr>
          <w:szCs w:val="24"/>
        </w:rPr>
        <w:t>MIT Press, Cambridge (</w:t>
      </w:r>
      <w:r w:rsidRPr="00421114">
        <w:rPr>
          <w:szCs w:val="24"/>
        </w:rPr>
        <w:t>MA</w:t>
      </w:r>
      <w:r w:rsidR="00E36FB3" w:rsidRPr="00421114">
        <w:rPr>
          <w:szCs w:val="24"/>
        </w:rPr>
        <w:t>).</w:t>
      </w:r>
      <w:r w:rsidR="00870336" w:rsidRPr="00421114">
        <w:rPr>
          <w:szCs w:val="24"/>
        </w:rPr>
        <w:t xml:space="preserve"> pp. 401</w:t>
      </w:r>
      <w:r w:rsidR="00421114" w:rsidRPr="00421114">
        <w:rPr>
          <w:szCs w:val="24"/>
        </w:rPr>
        <w:t>–</w:t>
      </w:r>
      <w:r w:rsidR="00870336" w:rsidRPr="00421114">
        <w:rPr>
          <w:szCs w:val="24"/>
        </w:rPr>
        <w:t>414.</w:t>
      </w:r>
    </w:p>
    <w:p w:rsidR="00EC688B" w:rsidRPr="00421114" w:rsidRDefault="00EC688B" w:rsidP="00EC688B">
      <w:pPr>
        <w:pStyle w:val="Ref"/>
        <w:spacing w:line="360" w:lineRule="auto"/>
        <w:ind w:left="-567" w:firstLine="709"/>
        <w:jc w:val="both"/>
        <w:rPr>
          <w:szCs w:val="24"/>
        </w:rPr>
      </w:pPr>
      <w:proofErr w:type="spellStart"/>
      <w:r w:rsidRPr="00421114">
        <w:rPr>
          <w:szCs w:val="24"/>
        </w:rPr>
        <w:t>Pattee</w:t>
      </w:r>
      <w:proofErr w:type="spellEnd"/>
      <w:r w:rsidRPr="00421114">
        <w:rPr>
          <w:szCs w:val="24"/>
        </w:rPr>
        <w:t xml:space="preserve"> H. H. (1995) </w:t>
      </w:r>
      <w:r w:rsidR="00DE4837" w:rsidRPr="00421114">
        <w:rPr>
          <w:i/>
          <w:szCs w:val="24"/>
        </w:rPr>
        <w:t>Evolving Self-reference: Matter, Symbols, and Semantic C</w:t>
      </w:r>
      <w:r w:rsidRPr="00421114">
        <w:rPr>
          <w:i/>
          <w:szCs w:val="24"/>
        </w:rPr>
        <w:t>losure.</w:t>
      </w:r>
      <w:r w:rsidR="004D1552" w:rsidRPr="00421114">
        <w:rPr>
          <w:i/>
          <w:szCs w:val="24"/>
        </w:rPr>
        <w:t xml:space="preserve"> </w:t>
      </w:r>
      <w:r w:rsidR="004D1552" w:rsidRPr="00421114">
        <w:rPr>
          <w:szCs w:val="24"/>
        </w:rPr>
        <w:t>In</w:t>
      </w:r>
      <w:r w:rsidR="004D1552" w:rsidRPr="00421114">
        <w:rPr>
          <w:szCs w:val="24"/>
          <w:lang w:val="en-US"/>
        </w:rPr>
        <w:t>:</w:t>
      </w:r>
      <w:r w:rsidRPr="00421114">
        <w:rPr>
          <w:szCs w:val="24"/>
        </w:rPr>
        <w:t xml:space="preserve"> </w:t>
      </w:r>
      <w:r w:rsidRPr="00421114">
        <w:rPr>
          <w:rStyle w:val="ad"/>
          <w:szCs w:val="24"/>
        </w:rPr>
        <w:t>Communication and Cognition–AI</w:t>
      </w:r>
      <w:r w:rsidR="004D1552" w:rsidRPr="00421114">
        <w:rPr>
          <w:szCs w:val="24"/>
        </w:rPr>
        <w:t xml:space="preserve">. </w:t>
      </w:r>
      <w:r w:rsidR="00AC4509" w:rsidRPr="00421114">
        <w:rPr>
          <w:szCs w:val="24"/>
        </w:rPr>
        <w:t xml:space="preserve">1995. </w:t>
      </w:r>
      <w:r w:rsidR="004D1552" w:rsidRPr="00421114">
        <w:rPr>
          <w:szCs w:val="24"/>
        </w:rPr>
        <w:t>Vol. 12. No</w:t>
      </w:r>
      <w:r w:rsidRPr="00421114">
        <w:rPr>
          <w:szCs w:val="24"/>
        </w:rPr>
        <w:t xml:space="preserve"> 1–2</w:t>
      </w:r>
      <w:r w:rsidR="004D1552" w:rsidRPr="00421114">
        <w:rPr>
          <w:szCs w:val="24"/>
        </w:rPr>
        <w:t>.</w:t>
      </w:r>
      <w:r w:rsidR="00421114" w:rsidRPr="00421114">
        <w:rPr>
          <w:szCs w:val="24"/>
        </w:rPr>
        <w:t xml:space="preserve"> pp. 9–27.</w:t>
      </w:r>
    </w:p>
    <w:p w:rsidR="00AC4509" w:rsidRDefault="008C231B" w:rsidP="00AC4509">
      <w:pPr>
        <w:pStyle w:val="Ref"/>
        <w:spacing w:line="360" w:lineRule="auto"/>
        <w:ind w:left="-567" w:firstLine="709"/>
        <w:jc w:val="both"/>
        <w:rPr>
          <w:iCs/>
          <w:szCs w:val="24"/>
          <w:shd w:val="clear" w:color="auto" w:fill="FFFFFF"/>
          <w:lang w:val="ru-RU"/>
        </w:rPr>
      </w:pPr>
      <w:proofErr w:type="spellStart"/>
      <w:r w:rsidRPr="00421114">
        <w:rPr>
          <w:iCs/>
          <w:szCs w:val="24"/>
          <w:shd w:val="clear" w:color="auto" w:fill="FFFFFF"/>
          <w:lang w:val="en-US"/>
        </w:rPr>
        <w:t>Podzolkova</w:t>
      </w:r>
      <w:proofErr w:type="spellEnd"/>
      <w:r w:rsidRPr="00421114">
        <w:rPr>
          <w:iCs/>
          <w:szCs w:val="24"/>
          <w:shd w:val="clear" w:color="auto" w:fill="FFFFFF"/>
          <w:lang w:val="en-US"/>
        </w:rPr>
        <w:t xml:space="preserve"> N.A. (2014)</w:t>
      </w:r>
      <w:r w:rsidR="00035C4E" w:rsidRPr="00421114">
        <w:rPr>
          <w:iCs/>
          <w:szCs w:val="24"/>
          <w:shd w:val="clear" w:color="auto" w:fill="FFFFFF"/>
          <w:lang w:val="en-US"/>
        </w:rPr>
        <w:t xml:space="preserve"> </w:t>
      </w:r>
      <w:r w:rsidR="00035C4E" w:rsidRPr="00421114">
        <w:rPr>
          <w:i/>
          <w:iCs/>
          <w:szCs w:val="24"/>
          <w:shd w:val="clear" w:color="auto" w:fill="FFFFFF"/>
          <w:lang w:val="en-US"/>
        </w:rPr>
        <w:t xml:space="preserve">The </w:t>
      </w:r>
      <w:proofErr w:type="spellStart"/>
      <w:r w:rsidR="00035C4E" w:rsidRPr="00421114">
        <w:rPr>
          <w:i/>
          <w:iCs/>
          <w:szCs w:val="24"/>
          <w:shd w:val="clear" w:color="auto" w:fill="FFFFFF"/>
          <w:lang w:val="en-US"/>
        </w:rPr>
        <w:t>Eigenform</w:t>
      </w:r>
      <w:proofErr w:type="spellEnd"/>
      <w:r w:rsidR="00035C4E" w:rsidRPr="00421114">
        <w:rPr>
          <w:i/>
          <w:iCs/>
          <w:szCs w:val="24"/>
          <w:shd w:val="clear" w:color="auto" w:fill="FFFFFF"/>
          <w:lang w:val="en-US"/>
        </w:rPr>
        <w:t xml:space="preserve"> as the Nearest Collective Task of Integral </w:t>
      </w:r>
      <w:proofErr w:type="spellStart"/>
      <w:r w:rsidR="00035C4E" w:rsidRPr="00421114">
        <w:rPr>
          <w:i/>
          <w:iCs/>
          <w:szCs w:val="24"/>
          <w:shd w:val="clear" w:color="auto" w:fill="FFFFFF"/>
          <w:lang w:val="en-US"/>
        </w:rPr>
        <w:t>Gnosiology</w:t>
      </w:r>
      <w:proofErr w:type="spellEnd"/>
      <w:r w:rsidR="001B0720" w:rsidRPr="00421114">
        <w:rPr>
          <w:i/>
          <w:iCs/>
          <w:szCs w:val="24"/>
          <w:shd w:val="clear" w:color="auto" w:fill="FFFFFF"/>
          <w:lang w:val="en-US"/>
        </w:rPr>
        <w:t xml:space="preserve">. </w:t>
      </w:r>
      <w:r w:rsidR="0098736F" w:rsidRPr="00421114">
        <w:rPr>
          <w:iCs/>
          <w:szCs w:val="24"/>
          <w:shd w:val="clear" w:color="auto" w:fill="FFFFFF"/>
          <w:lang w:val="en-US"/>
        </w:rPr>
        <w:t xml:space="preserve">In: </w:t>
      </w:r>
      <w:proofErr w:type="spellStart"/>
      <w:r w:rsidR="0098736F" w:rsidRPr="00421114">
        <w:rPr>
          <w:i/>
          <w:iCs/>
          <w:szCs w:val="24"/>
          <w:shd w:val="clear" w:color="auto" w:fill="FFFFFF"/>
          <w:lang w:val="en-US"/>
        </w:rPr>
        <w:t>Filosofskie</w:t>
      </w:r>
      <w:proofErr w:type="spellEnd"/>
      <w:r w:rsidR="0098736F" w:rsidRPr="00421114">
        <w:rPr>
          <w:i/>
          <w:iCs/>
          <w:szCs w:val="24"/>
          <w:shd w:val="clear" w:color="auto" w:fill="FFFFFF"/>
          <w:lang w:val="en-US"/>
        </w:rPr>
        <w:t xml:space="preserve"> </w:t>
      </w:r>
      <w:proofErr w:type="spellStart"/>
      <w:r w:rsidR="0098736F" w:rsidRPr="00421114">
        <w:rPr>
          <w:i/>
          <w:iCs/>
          <w:szCs w:val="24"/>
          <w:shd w:val="clear" w:color="auto" w:fill="FFFFFF"/>
          <w:lang w:val="en-US"/>
        </w:rPr>
        <w:t>nauki</w:t>
      </w:r>
      <w:proofErr w:type="spellEnd"/>
      <w:r w:rsidR="00451740" w:rsidRPr="00421114">
        <w:rPr>
          <w:i/>
          <w:iCs/>
          <w:szCs w:val="24"/>
          <w:shd w:val="clear" w:color="auto" w:fill="FFFFFF"/>
          <w:lang w:val="en-US"/>
        </w:rPr>
        <w:t xml:space="preserve">. </w:t>
      </w:r>
      <w:r w:rsidR="00451740" w:rsidRPr="00421114">
        <w:rPr>
          <w:iCs/>
          <w:szCs w:val="24"/>
          <w:shd w:val="clear" w:color="auto" w:fill="FFFFFF"/>
          <w:lang w:val="en-US"/>
        </w:rPr>
        <w:t>2014. Vol. 10. (In Russian).</w:t>
      </w:r>
      <w:r w:rsidR="00035C4E" w:rsidRPr="00421114">
        <w:rPr>
          <w:i/>
          <w:iCs/>
          <w:szCs w:val="24"/>
          <w:shd w:val="clear" w:color="auto" w:fill="FFFFFF"/>
          <w:lang w:val="en-US"/>
        </w:rPr>
        <w:t xml:space="preserve">  </w:t>
      </w:r>
      <w:r w:rsidR="002A24A7" w:rsidRPr="00421114">
        <w:rPr>
          <w:iCs/>
          <w:szCs w:val="24"/>
          <w:shd w:val="clear" w:color="auto" w:fill="FFFFFF"/>
          <w:lang w:val="en-US"/>
        </w:rPr>
        <w:t xml:space="preserve"> </w:t>
      </w:r>
      <w:r w:rsidR="00424731" w:rsidRPr="00421114">
        <w:rPr>
          <w:iCs/>
          <w:szCs w:val="24"/>
          <w:shd w:val="clear" w:color="auto" w:fill="FFFFFF"/>
          <w:lang w:val="en-US"/>
        </w:rPr>
        <w:t xml:space="preserve"> </w:t>
      </w:r>
    </w:p>
    <w:p w:rsidR="00315F52" w:rsidRPr="00EB13E8" w:rsidRDefault="00315F52" w:rsidP="0062090C">
      <w:pPr>
        <w:spacing w:line="360" w:lineRule="auto"/>
        <w:ind w:left="-567" w:firstLine="709"/>
        <w:jc w:val="both"/>
        <w:rPr>
          <w:rFonts w:ascii="Times New Roman" w:hAnsi="Times New Roman"/>
          <w:i/>
          <w:iCs/>
          <w:shd w:val="clear" w:color="auto" w:fill="FFFFFF"/>
        </w:rPr>
      </w:pPr>
      <w:r w:rsidRPr="00EB13E8">
        <w:rPr>
          <w:rFonts w:ascii="Times New Roman" w:hAnsi="Times New Roman"/>
          <w:iCs/>
          <w:shd w:val="clear" w:color="auto" w:fill="FFFFFF"/>
        </w:rPr>
        <w:t xml:space="preserve">Popkov V.V. (2015) </w:t>
      </w:r>
      <w:r w:rsidRPr="00EB13E8">
        <w:rPr>
          <w:rFonts w:ascii="Times New Roman" w:hAnsi="Times New Roman"/>
          <w:i/>
          <w:iCs/>
          <w:shd w:val="clear" w:color="auto" w:fill="FFFFFF"/>
        </w:rPr>
        <w:t>The Spencer Brown`s Arithmetic of mind</w:t>
      </w:r>
      <w:r w:rsidR="00EB13E8" w:rsidRPr="00EB13E8">
        <w:rPr>
          <w:rFonts w:ascii="Times New Roman" w:hAnsi="Times New Roman"/>
          <w:i/>
          <w:iCs/>
          <w:shd w:val="clear" w:color="auto" w:fill="FFFFFF"/>
        </w:rPr>
        <w:t xml:space="preserve">. In: </w:t>
      </w:r>
      <w:proofErr w:type="spellStart"/>
      <w:r w:rsidR="00EB13E8" w:rsidRPr="00EB13E8">
        <w:rPr>
          <w:rFonts w:ascii="Times New Roman" w:hAnsi="Times New Roman"/>
          <w:i/>
          <w:iCs/>
          <w:shd w:val="clear" w:color="auto" w:fill="FFFFFF"/>
        </w:rPr>
        <w:t>Ontologia</w:t>
      </w:r>
      <w:proofErr w:type="spellEnd"/>
      <w:r w:rsidR="00EB13E8" w:rsidRPr="00EB13E8">
        <w:rPr>
          <w:rFonts w:ascii="Times New Roman" w:hAnsi="Times New Roman"/>
          <w:i/>
          <w:iCs/>
          <w:shd w:val="clear" w:color="auto" w:fill="FFFFFF"/>
        </w:rPr>
        <w:t xml:space="preserve"> </w:t>
      </w:r>
      <w:proofErr w:type="spellStart"/>
      <w:r w:rsidR="00EB13E8" w:rsidRPr="00EB13E8">
        <w:rPr>
          <w:rFonts w:ascii="Times New Roman" w:hAnsi="Times New Roman"/>
          <w:i/>
          <w:iCs/>
          <w:shd w:val="clear" w:color="auto" w:fill="FFFFFF"/>
        </w:rPr>
        <w:t>proektirovaniya</w:t>
      </w:r>
      <w:proofErr w:type="spellEnd"/>
      <w:r w:rsidR="00EB13E8" w:rsidRPr="00EB13E8">
        <w:rPr>
          <w:rFonts w:ascii="Times New Roman" w:hAnsi="Times New Roman"/>
          <w:i/>
          <w:iCs/>
          <w:shd w:val="clear" w:color="auto" w:fill="FFFFFF"/>
        </w:rPr>
        <w:t xml:space="preserve">, 2015 Vol. </w:t>
      </w:r>
      <w:r w:rsidR="00EB13E8" w:rsidRPr="00315F52">
        <w:rPr>
          <w:rFonts w:ascii="Times New Roman" w:eastAsia="Times New Roman" w:hAnsi="Times New Roman"/>
          <w:lang w:eastAsia="ru-RU"/>
        </w:rPr>
        <w:t>5, No</w:t>
      </w:r>
      <w:r w:rsidR="00EB13E8" w:rsidRPr="00EB13E8">
        <w:rPr>
          <w:rFonts w:ascii="Times New Roman" w:eastAsia="Times New Roman" w:hAnsi="Times New Roman"/>
          <w:lang w:eastAsia="ru-RU"/>
        </w:rPr>
        <w:t xml:space="preserve"> </w:t>
      </w:r>
      <w:r w:rsidR="00EB13E8" w:rsidRPr="00315F52">
        <w:rPr>
          <w:rFonts w:ascii="Times New Roman" w:eastAsia="Times New Roman" w:hAnsi="Times New Roman"/>
          <w:lang w:eastAsia="ru-RU"/>
        </w:rPr>
        <w:t>1(15)</w:t>
      </w:r>
      <w:r w:rsidR="00EB13E8" w:rsidRPr="00EB13E8">
        <w:rPr>
          <w:rFonts w:ascii="Times New Roman" w:eastAsia="Times New Roman" w:hAnsi="Times New Roman"/>
          <w:lang w:eastAsia="ru-RU"/>
        </w:rPr>
        <w:t xml:space="preserve"> (In Russian).</w:t>
      </w:r>
    </w:p>
    <w:p w:rsidR="00AC4509" w:rsidRPr="00421114" w:rsidRDefault="00AC4509" w:rsidP="0062090C">
      <w:pPr>
        <w:pStyle w:val="Ref"/>
        <w:spacing w:line="360" w:lineRule="auto"/>
        <w:ind w:left="-567" w:firstLine="709"/>
        <w:jc w:val="both"/>
        <w:rPr>
          <w:iCs/>
          <w:szCs w:val="24"/>
          <w:shd w:val="clear" w:color="auto" w:fill="FFFFFF"/>
          <w:lang w:val="en-US"/>
        </w:rPr>
      </w:pPr>
      <w:proofErr w:type="spellStart"/>
      <w:r w:rsidRPr="00EB13E8">
        <w:rPr>
          <w:szCs w:val="24"/>
        </w:rPr>
        <w:t>Riegler</w:t>
      </w:r>
      <w:proofErr w:type="spellEnd"/>
      <w:r w:rsidRPr="00EB13E8">
        <w:rPr>
          <w:szCs w:val="24"/>
        </w:rPr>
        <w:t xml:space="preserve"> A., Weber S. (2013) </w:t>
      </w:r>
      <w:r w:rsidRPr="00EB13E8">
        <w:rPr>
          <w:i/>
          <w:szCs w:val="24"/>
        </w:rPr>
        <w:t>Non-dualism: A New Understanding of Language.</w:t>
      </w:r>
      <w:r w:rsidR="00454355" w:rsidRPr="00EB13E8">
        <w:rPr>
          <w:szCs w:val="24"/>
        </w:rPr>
        <w:t xml:space="preserve"> In</w:t>
      </w:r>
      <w:r w:rsidR="00454355" w:rsidRPr="00EB13E8">
        <w:rPr>
          <w:szCs w:val="24"/>
          <w:lang w:val="en-US"/>
        </w:rPr>
        <w:t>:</w:t>
      </w:r>
      <w:r w:rsidRPr="00EB13E8">
        <w:rPr>
          <w:szCs w:val="24"/>
        </w:rPr>
        <w:t xml:space="preserve"> </w:t>
      </w:r>
      <w:r w:rsidRPr="00EB13E8">
        <w:rPr>
          <w:i/>
          <w:szCs w:val="24"/>
        </w:rPr>
        <w:t>Constructivist Foundations</w:t>
      </w:r>
      <w:r w:rsidR="00153C6E" w:rsidRPr="00EB13E8">
        <w:rPr>
          <w:i/>
          <w:szCs w:val="24"/>
        </w:rPr>
        <w:t xml:space="preserve">. </w:t>
      </w:r>
      <w:r w:rsidR="00153C6E" w:rsidRPr="00EB13E8">
        <w:rPr>
          <w:szCs w:val="24"/>
        </w:rPr>
        <w:t>2013. Vol. 8. No 2.</w:t>
      </w:r>
      <w:r w:rsidR="00421114" w:rsidRPr="00EB13E8">
        <w:rPr>
          <w:szCs w:val="24"/>
        </w:rPr>
        <w:t xml:space="preserve"> pp</w:t>
      </w:r>
      <w:r w:rsidR="00421114" w:rsidRPr="00421114">
        <w:rPr>
          <w:szCs w:val="24"/>
        </w:rPr>
        <w:t xml:space="preserve">. 139–142. </w:t>
      </w:r>
      <w:r w:rsidR="0095485E" w:rsidRPr="00421114">
        <w:rPr>
          <w:szCs w:val="24"/>
        </w:rPr>
        <w:t>URL</w:t>
      </w:r>
      <w:r w:rsidR="0095485E" w:rsidRPr="00421114">
        <w:rPr>
          <w:szCs w:val="24"/>
          <w:lang w:val="en-US"/>
        </w:rPr>
        <w:t xml:space="preserve">: </w:t>
      </w:r>
      <w:r w:rsidRPr="00421114">
        <w:rPr>
          <w:szCs w:val="24"/>
        </w:rPr>
        <w:t>http://constructivist.info/8/2/139</w:t>
      </w:r>
    </w:p>
    <w:p w:rsidR="00C727D2" w:rsidRDefault="00C27C69" w:rsidP="00C727D2">
      <w:pPr>
        <w:pStyle w:val="Ref"/>
        <w:spacing w:line="360" w:lineRule="auto"/>
        <w:ind w:left="-567" w:firstLine="709"/>
        <w:jc w:val="both"/>
        <w:rPr>
          <w:iCs/>
          <w:szCs w:val="24"/>
          <w:shd w:val="clear" w:color="auto" w:fill="FFFFFF"/>
          <w:lang w:val="ru-RU"/>
        </w:rPr>
      </w:pPr>
      <w:r w:rsidRPr="00421114">
        <w:rPr>
          <w:iCs/>
          <w:szCs w:val="24"/>
          <w:shd w:val="clear" w:color="auto" w:fill="FFFFFF"/>
        </w:rPr>
        <w:t xml:space="preserve">Saussure F. de </w:t>
      </w:r>
      <w:r w:rsidR="001F5FE6" w:rsidRPr="00421114">
        <w:rPr>
          <w:iCs/>
          <w:szCs w:val="24"/>
          <w:shd w:val="clear" w:color="auto" w:fill="FFFFFF"/>
        </w:rPr>
        <w:t xml:space="preserve">(1916) </w:t>
      </w:r>
      <w:proofErr w:type="spellStart"/>
      <w:r w:rsidR="005E40B4" w:rsidRPr="00421114">
        <w:rPr>
          <w:bCs/>
          <w:i/>
          <w:iCs/>
          <w:szCs w:val="24"/>
          <w:shd w:val="clear" w:color="auto" w:fill="FFFFFF"/>
        </w:rPr>
        <w:t>Cours</w:t>
      </w:r>
      <w:proofErr w:type="spellEnd"/>
      <w:r w:rsidR="005E40B4" w:rsidRPr="00421114">
        <w:rPr>
          <w:bCs/>
          <w:i/>
          <w:iCs/>
          <w:szCs w:val="24"/>
          <w:shd w:val="clear" w:color="auto" w:fill="FFFFFF"/>
        </w:rPr>
        <w:t xml:space="preserve"> de </w:t>
      </w:r>
      <w:proofErr w:type="spellStart"/>
      <w:r w:rsidR="005E40B4" w:rsidRPr="00421114">
        <w:rPr>
          <w:bCs/>
          <w:i/>
          <w:iCs/>
          <w:szCs w:val="24"/>
          <w:shd w:val="clear" w:color="auto" w:fill="FFFFFF"/>
        </w:rPr>
        <w:t>linguistique</w:t>
      </w:r>
      <w:proofErr w:type="spellEnd"/>
      <w:r w:rsidR="005E40B4" w:rsidRPr="00421114">
        <w:rPr>
          <w:bCs/>
          <w:i/>
          <w:iCs/>
          <w:szCs w:val="24"/>
          <w:shd w:val="clear" w:color="auto" w:fill="FFFFFF"/>
        </w:rPr>
        <w:t xml:space="preserve"> </w:t>
      </w:r>
      <w:proofErr w:type="spellStart"/>
      <w:r w:rsidR="005E40B4" w:rsidRPr="00421114">
        <w:rPr>
          <w:bCs/>
          <w:i/>
          <w:iCs/>
          <w:szCs w:val="24"/>
          <w:shd w:val="clear" w:color="auto" w:fill="FFFFFF"/>
        </w:rPr>
        <w:t>générale</w:t>
      </w:r>
      <w:proofErr w:type="spellEnd"/>
      <w:r w:rsidR="00CE52D8" w:rsidRPr="00421114">
        <w:rPr>
          <w:szCs w:val="24"/>
          <w:shd w:val="clear" w:color="auto" w:fill="FFFFFF"/>
        </w:rPr>
        <w:t> </w:t>
      </w:r>
      <w:r w:rsidR="00EF5ABF" w:rsidRPr="00421114">
        <w:rPr>
          <w:iCs/>
          <w:szCs w:val="24"/>
          <w:shd w:val="clear" w:color="auto" w:fill="FFFFFF"/>
        </w:rPr>
        <w:t>(Russian Translation</w:t>
      </w:r>
      <w:r w:rsidR="00EF5ABF" w:rsidRPr="00421114">
        <w:rPr>
          <w:iCs/>
          <w:szCs w:val="24"/>
          <w:shd w:val="clear" w:color="auto" w:fill="FFFFFF"/>
          <w:lang w:val="en-US"/>
        </w:rPr>
        <w:t xml:space="preserve">: </w:t>
      </w:r>
      <w:r w:rsidR="001A6520" w:rsidRPr="00421114">
        <w:rPr>
          <w:iCs/>
          <w:szCs w:val="24"/>
          <w:shd w:val="clear" w:color="auto" w:fill="FFFFFF"/>
          <w:lang w:val="en-US"/>
        </w:rPr>
        <w:t>Editorial URSS, Moscow, 2004).</w:t>
      </w:r>
      <w:r w:rsidR="001B7C93" w:rsidRPr="00421114">
        <w:rPr>
          <w:iCs/>
          <w:szCs w:val="24"/>
          <w:shd w:val="clear" w:color="auto" w:fill="FFFFFF"/>
          <w:lang w:val="en-US"/>
        </w:rPr>
        <w:t xml:space="preserve"> </w:t>
      </w:r>
    </w:p>
    <w:p w:rsidR="006C490A" w:rsidRPr="006C490A" w:rsidRDefault="00845FD2" w:rsidP="00C727D2">
      <w:pPr>
        <w:pStyle w:val="Ref"/>
        <w:spacing w:line="360" w:lineRule="auto"/>
        <w:ind w:left="-567" w:firstLine="709"/>
        <w:jc w:val="both"/>
        <w:rPr>
          <w:iCs/>
          <w:szCs w:val="24"/>
          <w:shd w:val="clear" w:color="auto" w:fill="FFFFFF"/>
          <w:lang w:val="en-US"/>
        </w:rPr>
      </w:pPr>
      <w:hyperlink r:id="rId18" w:tooltip="Thomas Sebeok" w:history="1">
        <w:proofErr w:type="spellStart"/>
        <w:r w:rsidR="006C490A" w:rsidRPr="006C490A">
          <w:rPr>
            <w:rStyle w:val="a8"/>
            <w:color w:val="auto"/>
            <w:u w:val="none"/>
          </w:rPr>
          <w:t>Sebeok</w:t>
        </w:r>
        <w:proofErr w:type="spellEnd"/>
        <w:r w:rsidR="006C490A" w:rsidRPr="006C490A">
          <w:rPr>
            <w:rStyle w:val="a8"/>
            <w:color w:val="auto"/>
            <w:u w:val="none"/>
          </w:rPr>
          <w:t>, Thomas A.</w:t>
        </w:r>
      </w:hyperlink>
      <w:r w:rsidR="006C490A" w:rsidRPr="006C490A">
        <w:t xml:space="preserve">; </w:t>
      </w:r>
      <w:proofErr w:type="spellStart"/>
      <w:r w:rsidR="006C490A" w:rsidRPr="006C490A">
        <w:t>Umiker-Sebeok</w:t>
      </w:r>
      <w:proofErr w:type="spellEnd"/>
      <w:r w:rsidR="006C490A" w:rsidRPr="006C490A">
        <w:t xml:space="preserve">, Jean (eds.) (1992): </w:t>
      </w:r>
      <w:proofErr w:type="spellStart"/>
      <w:r w:rsidR="006C490A" w:rsidRPr="006C490A">
        <w:rPr>
          <w:i/>
          <w:iCs/>
        </w:rPr>
        <w:t>Biosemiotics</w:t>
      </w:r>
      <w:proofErr w:type="spellEnd"/>
      <w:r w:rsidR="006C490A" w:rsidRPr="006C490A">
        <w:rPr>
          <w:i/>
          <w:iCs/>
        </w:rPr>
        <w:t>. The Semiotic Web 1991.</w:t>
      </w:r>
      <w:r w:rsidR="006C490A" w:rsidRPr="006C490A">
        <w:t xml:space="preserve"> Berlin and New York: Mouton de </w:t>
      </w:r>
      <w:proofErr w:type="spellStart"/>
      <w:r w:rsidR="006C490A" w:rsidRPr="006C490A">
        <w:t>Gruyter</w:t>
      </w:r>
      <w:proofErr w:type="spellEnd"/>
      <w:r w:rsidR="006C490A" w:rsidRPr="006C490A">
        <w:t>.</w:t>
      </w:r>
    </w:p>
    <w:p w:rsidR="00E1179F" w:rsidRPr="00421114" w:rsidRDefault="00C727D2" w:rsidP="00E1179F">
      <w:pPr>
        <w:pStyle w:val="Ref"/>
        <w:spacing w:line="360" w:lineRule="auto"/>
        <w:ind w:left="-567" w:firstLine="709"/>
        <w:jc w:val="both"/>
        <w:rPr>
          <w:iCs/>
          <w:szCs w:val="24"/>
          <w:shd w:val="clear" w:color="auto" w:fill="FFFFFF"/>
          <w:lang w:val="en-US"/>
        </w:rPr>
      </w:pPr>
      <w:r w:rsidRPr="00421114">
        <w:rPr>
          <w:szCs w:val="24"/>
        </w:rPr>
        <w:t xml:space="preserve">Spencer-Brown G. (1969) </w:t>
      </w:r>
      <w:r w:rsidRPr="00421114">
        <w:rPr>
          <w:i/>
          <w:szCs w:val="24"/>
        </w:rPr>
        <w:t>Laws of form</w:t>
      </w:r>
      <w:r w:rsidRPr="00421114">
        <w:rPr>
          <w:szCs w:val="24"/>
        </w:rPr>
        <w:t xml:space="preserve"> Allen</w:t>
      </w:r>
      <w:r w:rsidRPr="00421114">
        <w:rPr>
          <w:szCs w:val="24"/>
          <w:lang w:val="en-US"/>
        </w:rPr>
        <w:t xml:space="preserve"> </w:t>
      </w:r>
      <w:r w:rsidRPr="00421114">
        <w:rPr>
          <w:szCs w:val="24"/>
        </w:rPr>
        <w:t>and</w:t>
      </w:r>
      <w:r w:rsidRPr="00421114">
        <w:rPr>
          <w:szCs w:val="24"/>
          <w:lang w:val="en-US"/>
        </w:rPr>
        <w:t xml:space="preserve"> </w:t>
      </w:r>
      <w:r w:rsidRPr="00421114">
        <w:rPr>
          <w:szCs w:val="24"/>
        </w:rPr>
        <w:t>Unwin</w:t>
      </w:r>
      <w:r w:rsidRPr="00421114">
        <w:rPr>
          <w:szCs w:val="24"/>
          <w:lang w:val="en-US"/>
        </w:rPr>
        <w:t xml:space="preserve">, </w:t>
      </w:r>
      <w:r w:rsidRPr="00421114">
        <w:rPr>
          <w:szCs w:val="24"/>
        </w:rPr>
        <w:t>London</w:t>
      </w:r>
      <w:r w:rsidRPr="00421114">
        <w:rPr>
          <w:szCs w:val="24"/>
          <w:lang w:val="en-US"/>
        </w:rPr>
        <w:t>.</w:t>
      </w:r>
    </w:p>
    <w:p w:rsidR="00C727D2" w:rsidRPr="00421114" w:rsidRDefault="00E1179F" w:rsidP="00E1179F">
      <w:pPr>
        <w:pStyle w:val="Ref"/>
        <w:spacing w:line="360" w:lineRule="auto"/>
        <w:ind w:left="-567" w:firstLine="709"/>
        <w:jc w:val="both"/>
        <w:rPr>
          <w:iCs/>
          <w:szCs w:val="24"/>
          <w:shd w:val="clear" w:color="auto" w:fill="FFFFFF"/>
          <w:lang w:val="en-US"/>
        </w:rPr>
      </w:pPr>
      <w:proofErr w:type="spellStart"/>
      <w:r w:rsidRPr="00421114">
        <w:rPr>
          <w:szCs w:val="24"/>
        </w:rPr>
        <w:t>Umerez</w:t>
      </w:r>
      <w:proofErr w:type="spellEnd"/>
      <w:r w:rsidRPr="00421114">
        <w:rPr>
          <w:szCs w:val="24"/>
        </w:rPr>
        <w:t xml:space="preserve"> J. (1995) </w:t>
      </w:r>
      <w:r w:rsidRPr="00421114">
        <w:rPr>
          <w:i/>
          <w:szCs w:val="24"/>
        </w:rPr>
        <w:t>Semantic Closure: A Guiding Notion to Ground Artificial Life</w:t>
      </w:r>
      <w:r w:rsidRPr="00421114">
        <w:rPr>
          <w:szCs w:val="24"/>
        </w:rPr>
        <w:t>. In</w:t>
      </w:r>
      <w:r w:rsidRPr="00421114">
        <w:rPr>
          <w:szCs w:val="24"/>
          <w:lang w:val="en-US"/>
        </w:rPr>
        <w:t>:</w:t>
      </w:r>
      <w:r w:rsidRPr="00421114">
        <w:rPr>
          <w:szCs w:val="24"/>
        </w:rPr>
        <w:t xml:space="preserve"> </w:t>
      </w:r>
      <w:r w:rsidRPr="00421114">
        <w:rPr>
          <w:rStyle w:val="ad"/>
          <w:szCs w:val="24"/>
        </w:rPr>
        <w:t>Advances in Artificial Life</w:t>
      </w:r>
      <w:r w:rsidRPr="00421114">
        <w:rPr>
          <w:szCs w:val="24"/>
          <w:lang w:val="en-US"/>
        </w:rPr>
        <w:t xml:space="preserve"> </w:t>
      </w:r>
      <w:r w:rsidRPr="00421114">
        <w:rPr>
          <w:szCs w:val="24"/>
        </w:rPr>
        <w:t xml:space="preserve">Springer </w:t>
      </w:r>
      <w:proofErr w:type="spellStart"/>
      <w:r w:rsidRPr="00421114">
        <w:rPr>
          <w:szCs w:val="24"/>
        </w:rPr>
        <w:t>Verlag</w:t>
      </w:r>
      <w:proofErr w:type="spellEnd"/>
      <w:r w:rsidRPr="00421114">
        <w:rPr>
          <w:szCs w:val="24"/>
          <w:lang w:val="en-US"/>
        </w:rPr>
        <w:t>, Berlin; Heidelberg, 1995.</w:t>
      </w:r>
      <w:r w:rsidR="00421114" w:rsidRPr="00421114">
        <w:rPr>
          <w:szCs w:val="24"/>
          <w:lang w:val="en-US"/>
        </w:rPr>
        <w:t xml:space="preserve"> </w:t>
      </w:r>
      <w:r w:rsidR="00421114" w:rsidRPr="00421114">
        <w:rPr>
          <w:szCs w:val="24"/>
        </w:rPr>
        <w:t>pp. 77–94.</w:t>
      </w:r>
    </w:p>
    <w:p w:rsidR="006C2133" w:rsidRPr="00811F3E" w:rsidRDefault="00BD6D63" w:rsidP="007A145E">
      <w:pPr>
        <w:pStyle w:val="Ref"/>
        <w:spacing w:line="360" w:lineRule="auto"/>
        <w:ind w:left="-567" w:firstLine="709"/>
        <w:jc w:val="both"/>
        <w:rPr>
          <w:rStyle w:val="bigtext"/>
          <w:bCs/>
          <w:color w:val="000000"/>
          <w:szCs w:val="24"/>
          <w:lang w:val="en-US"/>
        </w:rPr>
      </w:pPr>
      <w:r w:rsidRPr="00421114">
        <w:rPr>
          <w:iCs/>
          <w:szCs w:val="24"/>
          <w:shd w:val="clear" w:color="auto" w:fill="FFFFFF"/>
          <w:lang w:val="en-US"/>
        </w:rPr>
        <w:t xml:space="preserve">Wittgenstein L. (1921) </w:t>
      </w:r>
      <w:proofErr w:type="spellStart"/>
      <w:r w:rsidR="005E40B4" w:rsidRPr="00421114">
        <w:rPr>
          <w:i/>
          <w:iCs/>
          <w:szCs w:val="24"/>
          <w:shd w:val="clear" w:color="auto" w:fill="FFFFFF"/>
          <w:lang w:val="en-US"/>
        </w:rPr>
        <w:t>Logisch-philosophische</w:t>
      </w:r>
      <w:proofErr w:type="spellEnd"/>
      <w:r w:rsidR="005E40B4" w:rsidRPr="00421114">
        <w:rPr>
          <w:i/>
          <w:iCs/>
          <w:szCs w:val="24"/>
          <w:shd w:val="clear" w:color="auto" w:fill="FFFFFF"/>
          <w:lang w:val="en-US"/>
        </w:rPr>
        <w:t xml:space="preserve"> </w:t>
      </w:r>
      <w:proofErr w:type="spellStart"/>
      <w:r w:rsidR="005E40B4" w:rsidRPr="00421114">
        <w:rPr>
          <w:i/>
          <w:iCs/>
          <w:szCs w:val="24"/>
          <w:shd w:val="clear" w:color="auto" w:fill="FFFFFF"/>
          <w:lang w:val="en-US"/>
        </w:rPr>
        <w:t>Abhandlung</w:t>
      </w:r>
      <w:proofErr w:type="spellEnd"/>
      <w:r w:rsidRPr="00421114">
        <w:rPr>
          <w:i/>
          <w:iCs/>
          <w:szCs w:val="24"/>
          <w:shd w:val="clear" w:color="auto" w:fill="FFFFFF"/>
          <w:lang w:val="en-US"/>
        </w:rPr>
        <w:t xml:space="preserve"> </w:t>
      </w:r>
      <w:r w:rsidRPr="00421114">
        <w:rPr>
          <w:iCs/>
          <w:szCs w:val="24"/>
          <w:shd w:val="clear" w:color="auto" w:fill="FFFFFF"/>
          <w:lang w:val="en-US"/>
        </w:rPr>
        <w:t xml:space="preserve">(Russian Translation: </w:t>
      </w:r>
      <w:proofErr w:type="spellStart"/>
      <w:r w:rsidR="008B4E3D" w:rsidRPr="00421114">
        <w:rPr>
          <w:iCs/>
          <w:szCs w:val="24"/>
          <w:shd w:val="clear" w:color="auto" w:fill="FFFFFF"/>
          <w:lang w:val="en-US"/>
        </w:rPr>
        <w:t>Nauka</w:t>
      </w:r>
      <w:proofErr w:type="spellEnd"/>
      <w:r w:rsidRPr="00421114">
        <w:rPr>
          <w:iCs/>
          <w:szCs w:val="24"/>
          <w:shd w:val="clear" w:color="auto" w:fill="FFFFFF"/>
          <w:lang w:val="en-US"/>
        </w:rPr>
        <w:t xml:space="preserve">, Moscow, 1958).  </w:t>
      </w: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110"/>
        <w:gridCol w:w="8140"/>
      </w:tblGrid>
      <w:tr w:rsidR="00E56B4E" w:rsidTr="00811F3E">
        <w:trPr>
          <w:tblCellSpacing w:w="0" w:type="dxa"/>
        </w:trPr>
        <w:tc>
          <w:tcPr>
            <w:tcW w:w="110" w:type="dxa"/>
            <w:vAlign w:val="center"/>
          </w:tcPr>
          <w:p w:rsidR="00E56B4E" w:rsidRPr="00811F3E" w:rsidRDefault="00E56B4E"/>
        </w:tc>
        <w:tc>
          <w:tcPr>
            <w:tcW w:w="8140" w:type="dxa"/>
            <w:vAlign w:val="center"/>
          </w:tcPr>
          <w:p w:rsidR="00864B1F" w:rsidRPr="00811F3E" w:rsidRDefault="00864B1F" w:rsidP="00811F3E"/>
        </w:tc>
      </w:tr>
    </w:tbl>
    <w:p w:rsidR="00E56B4E" w:rsidRPr="00811F3E" w:rsidRDefault="00E56B4E" w:rsidP="00A55D7D">
      <w:pPr>
        <w:pStyle w:val="Ref"/>
        <w:spacing w:line="360" w:lineRule="auto"/>
        <w:ind w:left="-567" w:firstLine="709"/>
        <w:jc w:val="both"/>
        <w:rPr>
          <w:lang w:val="en-US"/>
        </w:rPr>
      </w:pPr>
    </w:p>
    <w:sectPr w:rsidR="00E56B4E" w:rsidRPr="00811F3E" w:rsidSect="00870336">
      <w:footerReference w:type="default" r:id="rId19"/>
      <w:pgSz w:w="11900" w:h="16840"/>
      <w:pgMar w:top="993" w:right="170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FD2" w:rsidRDefault="00845FD2" w:rsidP="00203E27">
      <w:r>
        <w:separator/>
      </w:r>
    </w:p>
  </w:endnote>
  <w:endnote w:type="continuationSeparator" w:id="0">
    <w:p w:rsidR="00845FD2" w:rsidRDefault="00845FD2" w:rsidP="0020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adeGothic-BoldCondTwenty">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573107"/>
      <w:docPartObj>
        <w:docPartGallery w:val="Page Numbers (Bottom of Page)"/>
        <w:docPartUnique/>
      </w:docPartObj>
    </w:sdtPr>
    <w:sdtEndPr/>
    <w:sdtContent>
      <w:p w:rsidR="003D673B" w:rsidRDefault="003D673B">
        <w:pPr>
          <w:pStyle w:val="af3"/>
          <w:jc w:val="center"/>
        </w:pPr>
        <w:r>
          <w:fldChar w:fldCharType="begin"/>
        </w:r>
        <w:r>
          <w:instrText>PAGE   \* MERGEFORMAT</w:instrText>
        </w:r>
        <w:r>
          <w:fldChar w:fldCharType="separate"/>
        </w:r>
        <w:r w:rsidR="00612C7B" w:rsidRPr="00612C7B">
          <w:rPr>
            <w:noProof/>
            <w:lang w:val="ru-RU"/>
          </w:rPr>
          <w:t>1</w:t>
        </w:r>
        <w:r>
          <w:fldChar w:fldCharType="end"/>
        </w:r>
      </w:p>
    </w:sdtContent>
  </w:sdt>
  <w:p w:rsidR="003D673B" w:rsidRDefault="003D673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FD2" w:rsidRDefault="00845FD2" w:rsidP="00203E27">
      <w:r>
        <w:separator/>
      </w:r>
    </w:p>
  </w:footnote>
  <w:footnote w:type="continuationSeparator" w:id="0">
    <w:p w:rsidR="00845FD2" w:rsidRDefault="00845FD2" w:rsidP="00203E27">
      <w:r>
        <w:continuationSeparator/>
      </w:r>
    </w:p>
  </w:footnote>
  <w:footnote w:id="1">
    <w:tbl>
      <w:tblPr>
        <w:tblW w:w="5147" w:type="pct"/>
        <w:tblCellSpacing w:w="15" w:type="dxa"/>
        <w:tblInd w:w="-297" w:type="dxa"/>
        <w:tblCellMar>
          <w:top w:w="15" w:type="dxa"/>
          <w:left w:w="15" w:type="dxa"/>
          <w:bottom w:w="15" w:type="dxa"/>
          <w:right w:w="15" w:type="dxa"/>
        </w:tblCellMar>
        <w:tblLook w:val="04A0" w:firstRow="1" w:lastRow="0" w:firstColumn="1" w:lastColumn="0" w:noHBand="0" w:noVBand="1"/>
      </w:tblPr>
      <w:tblGrid>
        <w:gridCol w:w="9072"/>
      </w:tblGrid>
      <w:tr w:rsidR="003D673B" w:rsidRPr="000C601C" w:rsidTr="00614D50">
        <w:trPr>
          <w:tblCellSpacing w:w="15" w:type="dxa"/>
        </w:trPr>
        <w:tc>
          <w:tcPr>
            <w:tcW w:w="4967" w:type="pct"/>
            <w:tcMar>
              <w:top w:w="15" w:type="dxa"/>
              <w:left w:w="240" w:type="dxa"/>
              <w:bottom w:w="15" w:type="dxa"/>
              <w:right w:w="15" w:type="dxa"/>
            </w:tcMar>
            <w:hideMark/>
          </w:tcPr>
          <w:p w:rsidR="003D673B" w:rsidRPr="009B56C0" w:rsidRDefault="003D673B" w:rsidP="00614D50">
            <w:pPr>
              <w:jc w:val="both"/>
              <w:rPr>
                <w:rFonts w:ascii="Times New Roman" w:eastAsia="Times New Roman" w:hAnsi="Times New Roman"/>
                <w:bCs/>
                <w:sz w:val="20"/>
                <w:szCs w:val="20"/>
                <w:lang w:val="ru-RU" w:eastAsia="ru-RU"/>
              </w:rPr>
            </w:pPr>
            <w:r w:rsidRPr="009B56C0">
              <w:rPr>
                <w:rStyle w:val="ac"/>
                <w:rFonts w:ascii="Times New Roman" w:hAnsi="Times New Roman"/>
                <w:sz w:val="20"/>
                <w:szCs w:val="20"/>
              </w:rPr>
              <w:footnoteRef/>
            </w:r>
            <w:r w:rsidRPr="009B56C0">
              <w:rPr>
                <w:rFonts w:ascii="Times New Roman" w:hAnsi="Times New Roman"/>
                <w:sz w:val="20"/>
                <w:szCs w:val="20"/>
                <w:lang w:val="ru-RU"/>
              </w:rPr>
              <w:t xml:space="preserve"> В данной научной статье использованы результаты, полученные в ходе выполнения проекта по гранту Р</w:t>
            </w:r>
            <w:r>
              <w:rPr>
                <w:rFonts w:ascii="Times New Roman" w:hAnsi="Times New Roman"/>
                <w:sz w:val="20"/>
                <w:szCs w:val="20"/>
                <w:lang w:val="ru-RU"/>
              </w:rPr>
              <w:t xml:space="preserve">ФФИ № </w:t>
            </w:r>
            <w:r w:rsidRPr="009B56C0">
              <w:rPr>
                <w:rFonts w:ascii="Times New Roman" w:eastAsia="Times New Roman" w:hAnsi="Times New Roman"/>
                <w:bCs/>
                <w:sz w:val="20"/>
                <w:szCs w:val="20"/>
                <w:lang w:val="ru-RU" w:eastAsia="ru-RU"/>
              </w:rPr>
              <w:t>18-011-00124 </w:t>
            </w:r>
            <w:r>
              <w:rPr>
                <w:rFonts w:ascii="Times New Roman" w:eastAsia="Times New Roman" w:hAnsi="Times New Roman"/>
                <w:bCs/>
                <w:sz w:val="20"/>
                <w:szCs w:val="20"/>
                <w:lang w:val="ru-RU" w:eastAsia="ru-RU"/>
              </w:rPr>
              <w:t>«</w:t>
            </w:r>
            <w:r w:rsidRPr="009B56C0">
              <w:rPr>
                <w:rFonts w:ascii="Times New Roman" w:eastAsia="Times New Roman" w:hAnsi="Times New Roman"/>
                <w:bCs/>
                <w:sz w:val="20"/>
                <w:szCs w:val="20"/>
                <w:lang w:val="ru-RU" w:eastAsia="ru-RU"/>
              </w:rPr>
              <w:t>Особенности феноменологии (феноменологического подхода) в современной аналитической философии сознания</w:t>
            </w:r>
            <w:r>
              <w:rPr>
                <w:rFonts w:ascii="Times New Roman" w:eastAsia="Times New Roman" w:hAnsi="Times New Roman"/>
                <w:bCs/>
                <w:sz w:val="20"/>
                <w:szCs w:val="20"/>
                <w:lang w:val="ru-RU" w:eastAsia="ru-RU"/>
              </w:rPr>
              <w:t>» (2018-2020).</w:t>
            </w:r>
          </w:p>
        </w:tc>
      </w:tr>
    </w:tbl>
    <w:p w:rsidR="003D673B" w:rsidRPr="009B56C0" w:rsidRDefault="003D673B" w:rsidP="00614D50">
      <w:pPr>
        <w:spacing w:before="150" w:after="150"/>
        <w:jc w:val="both"/>
        <w:rPr>
          <w:rFonts w:ascii="Times New Roman" w:eastAsia="Times New Roman" w:hAnsi="Times New Roman"/>
          <w:sz w:val="20"/>
          <w:szCs w:val="20"/>
          <w:lang w:val="ru-RU" w:eastAsia="ru-RU"/>
        </w:rPr>
      </w:pPr>
    </w:p>
    <w:p w:rsidR="003D673B" w:rsidRPr="009B56C0" w:rsidRDefault="003D673B">
      <w:pPr>
        <w:pStyle w:val="aa"/>
      </w:pPr>
    </w:p>
  </w:footnote>
  <w:footnote w:id="2">
    <w:p w:rsidR="00D97249" w:rsidRPr="00D97249" w:rsidRDefault="00D97249" w:rsidP="00D97249">
      <w:pPr>
        <w:pStyle w:val="aa"/>
        <w:ind w:left="-567"/>
        <w:jc w:val="both"/>
      </w:pPr>
      <w:r w:rsidRPr="00D97249">
        <w:rPr>
          <w:rStyle w:val="ac"/>
        </w:rPr>
        <w:footnoteRef/>
      </w:r>
      <w:r w:rsidRPr="00D97249">
        <w:t xml:space="preserve"> Даже целостность моего тела не дана мне как объект, чему не может помочь ни зеркало (</w:t>
      </w:r>
      <w:proofErr w:type="spellStart"/>
      <w:r w:rsidRPr="00D97249">
        <w:t>фрагментированность</w:t>
      </w:r>
      <w:proofErr w:type="spellEnd"/>
      <w:r w:rsidRPr="00D97249">
        <w:t xml:space="preserve"> созерцания сохраняется), ни видео-съемка (на пленке не я, но картинка меня, которую я, не совпадая с ней, наблюдаю). Равно если я пожелаю сделать объектом работу собственного мозга, то наблюдение за этим процессом образует бесконечный регресс умножения мониторингов.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0F56"/>
    <w:multiLevelType w:val="hybridMultilevel"/>
    <w:tmpl w:val="AC640CEC"/>
    <w:lvl w:ilvl="0" w:tplc="F1C826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937D85"/>
    <w:multiLevelType w:val="hybridMultilevel"/>
    <w:tmpl w:val="6936AD0C"/>
    <w:lvl w:ilvl="0" w:tplc="A4B07082">
      <w:start w:val="1"/>
      <w:numFmt w:val="decimal"/>
      <w:lvlText w:val="%1."/>
      <w:lvlJc w:val="left"/>
      <w:pPr>
        <w:tabs>
          <w:tab w:val="num" w:pos="720"/>
        </w:tabs>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64CE4"/>
    <w:multiLevelType w:val="hybridMultilevel"/>
    <w:tmpl w:val="B09E2DCC"/>
    <w:lvl w:ilvl="0" w:tplc="DCF063A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3BD172E4"/>
    <w:multiLevelType w:val="hybridMultilevel"/>
    <w:tmpl w:val="8A8C7F58"/>
    <w:lvl w:ilvl="0" w:tplc="A4B07082">
      <w:start w:val="1"/>
      <w:numFmt w:val="decimal"/>
      <w:lvlText w:val="%1."/>
      <w:lvlJc w:val="left"/>
      <w:pPr>
        <w:tabs>
          <w:tab w:val="num" w:pos="720"/>
        </w:tabs>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8041F6"/>
    <w:multiLevelType w:val="hybridMultilevel"/>
    <w:tmpl w:val="37E836AC"/>
    <w:lvl w:ilvl="0" w:tplc="C5E8FE1A">
      <w:start w:val="1"/>
      <w:numFmt w:val="decimal"/>
      <w:lvlText w:val="%1."/>
      <w:lvlJc w:val="left"/>
      <w:pPr>
        <w:ind w:left="360" w:hanging="360"/>
      </w:pPr>
      <w:rPr>
        <w:rFonts w:hint="default"/>
        <w:i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766746"/>
    <w:multiLevelType w:val="hybridMultilevel"/>
    <w:tmpl w:val="F6305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BD79BB"/>
    <w:multiLevelType w:val="hybridMultilevel"/>
    <w:tmpl w:val="7B003192"/>
    <w:lvl w:ilvl="0" w:tplc="A4B07082">
      <w:start w:val="1"/>
      <w:numFmt w:val="decimal"/>
      <w:lvlText w:val="%1."/>
      <w:lvlJc w:val="left"/>
      <w:pPr>
        <w:tabs>
          <w:tab w:val="num" w:pos="720"/>
        </w:tabs>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207994"/>
    <w:multiLevelType w:val="hybridMultilevel"/>
    <w:tmpl w:val="6936AD0C"/>
    <w:lvl w:ilvl="0" w:tplc="A4B07082">
      <w:start w:val="1"/>
      <w:numFmt w:val="decimal"/>
      <w:lvlText w:val="%1."/>
      <w:lvlJc w:val="left"/>
      <w:pPr>
        <w:tabs>
          <w:tab w:val="num" w:pos="720"/>
        </w:tabs>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02297E"/>
    <w:multiLevelType w:val="multilevel"/>
    <w:tmpl w:val="01A4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9649AE"/>
    <w:multiLevelType w:val="multilevel"/>
    <w:tmpl w:val="B7F8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B01FA9"/>
    <w:multiLevelType w:val="hybridMultilevel"/>
    <w:tmpl w:val="02944AE0"/>
    <w:lvl w:ilvl="0" w:tplc="F48A023A">
      <w:start w:val="1"/>
      <w:numFmt w:val="decimal"/>
      <w:lvlText w:val="%1."/>
      <w:lvlJc w:val="left"/>
      <w:pPr>
        <w:ind w:left="678" w:hanging="360"/>
      </w:pPr>
      <w:rPr>
        <w:rFonts w:ascii="Times New Roman" w:eastAsia="Times New Roman" w:hAnsi="Times New Roman" w:cs="Times New Roman"/>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F65B7C"/>
    <w:multiLevelType w:val="hybridMultilevel"/>
    <w:tmpl w:val="2C3EAF8A"/>
    <w:lvl w:ilvl="0" w:tplc="0419000F">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2"/>
  </w:num>
  <w:num w:numId="5">
    <w:abstractNumId w:val="4"/>
  </w:num>
  <w:num w:numId="6">
    <w:abstractNumId w:val="5"/>
  </w:num>
  <w:num w:numId="7">
    <w:abstractNumId w:val="11"/>
  </w:num>
  <w:num w:numId="8">
    <w:abstractNumId w:val="1"/>
  </w:num>
  <w:num w:numId="9">
    <w:abstractNumId w:val="7"/>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27"/>
    <w:rsid w:val="00013984"/>
    <w:rsid w:val="00033128"/>
    <w:rsid w:val="00035C4E"/>
    <w:rsid w:val="00044EE1"/>
    <w:rsid w:val="00045CC5"/>
    <w:rsid w:val="00060B25"/>
    <w:rsid w:val="000715DE"/>
    <w:rsid w:val="0008028B"/>
    <w:rsid w:val="00083F36"/>
    <w:rsid w:val="00084F43"/>
    <w:rsid w:val="0009126B"/>
    <w:rsid w:val="000920A1"/>
    <w:rsid w:val="00094A50"/>
    <w:rsid w:val="00095FA5"/>
    <w:rsid w:val="00096AF6"/>
    <w:rsid w:val="000A3F34"/>
    <w:rsid w:val="000B0521"/>
    <w:rsid w:val="000B2B9E"/>
    <w:rsid w:val="000B50C0"/>
    <w:rsid w:val="000C5781"/>
    <w:rsid w:val="000C5C13"/>
    <w:rsid w:val="000C601C"/>
    <w:rsid w:val="000E1105"/>
    <w:rsid w:val="000E1AC6"/>
    <w:rsid w:val="000F1E1A"/>
    <w:rsid w:val="0010396A"/>
    <w:rsid w:val="001171D3"/>
    <w:rsid w:val="00121E11"/>
    <w:rsid w:val="00126235"/>
    <w:rsid w:val="00127164"/>
    <w:rsid w:val="001300D1"/>
    <w:rsid w:val="00142D9F"/>
    <w:rsid w:val="001458A2"/>
    <w:rsid w:val="00151739"/>
    <w:rsid w:val="00151A7B"/>
    <w:rsid w:val="00153C6E"/>
    <w:rsid w:val="00156755"/>
    <w:rsid w:val="00162A51"/>
    <w:rsid w:val="00172D95"/>
    <w:rsid w:val="001928DA"/>
    <w:rsid w:val="001A0EC1"/>
    <w:rsid w:val="001A6520"/>
    <w:rsid w:val="001B0720"/>
    <w:rsid w:val="001B34C9"/>
    <w:rsid w:val="001B7C93"/>
    <w:rsid w:val="001C286F"/>
    <w:rsid w:val="001C3F48"/>
    <w:rsid w:val="001D5BC1"/>
    <w:rsid w:val="001E0A43"/>
    <w:rsid w:val="001F2BF4"/>
    <w:rsid w:val="001F5FE6"/>
    <w:rsid w:val="001F6B79"/>
    <w:rsid w:val="00203E27"/>
    <w:rsid w:val="0020413F"/>
    <w:rsid w:val="00206930"/>
    <w:rsid w:val="00210E06"/>
    <w:rsid w:val="00233F90"/>
    <w:rsid w:val="002543A7"/>
    <w:rsid w:val="0026444D"/>
    <w:rsid w:val="00265014"/>
    <w:rsid w:val="00291195"/>
    <w:rsid w:val="00292732"/>
    <w:rsid w:val="002949CE"/>
    <w:rsid w:val="002950A5"/>
    <w:rsid w:val="00296C8F"/>
    <w:rsid w:val="00296CBD"/>
    <w:rsid w:val="002A0DA5"/>
    <w:rsid w:val="002A24A7"/>
    <w:rsid w:val="002E16EF"/>
    <w:rsid w:val="002E1939"/>
    <w:rsid w:val="002F5FB4"/>
    <w:rsid w:val="003015DE"/>
    <w:rsid w:val="00303FE0"/>
    <w:rsid w:val="0031016F"/>
    <w:rsid w:val="00311CB3"/>
    <w:rsid w:val="00312104"/>
    <w:rsid w:val="00315BA4"/>
    <w:rsid w:val="00315F52"/>
    <w:rsid w:val="00315FFD"/>
    <w:rsid w:val="0032350F"/>
    <w:rsid w:val="00325D8F"/>
    <w:rsid w:val="00332F58"/>
    <w:rsid w:val="00357AD6"/>
    <w:rsid w:val="00357F2A"/>
    <w:rsid w:val="003811A3"/>
    <w:rsid w:val="00391551"/>
    <w:rsid w:val="003D673B"/>
    <w:rsid w:val="003E1723"/>
    <w:rsid w:val="003E4B14"/>
    <w:rsid w:val="003F5621"/>
    <w:rsid w:val="004164B1"/>
    <w:rsid w:val="00417751"/>
    <w:rsid w:val="00421114"/>
    <w:rsid w:val="00421C39"/>
    <w:rsid w:val="00424731"/>
    <w:rsid w:val="00432CE4"/>
    <w:rsid w:val="00451740"/>
    <w:rsid w:val="00454355"/>
    <w:rsid w:val="00495F3A"/>
    <w:rsid w:val="004A1516"/>
    <w:rsid w:val="004A2CC2"/>
    <w:rsid w:val="004A3524"/>
    <w:rsid w:val="004B6F70"/>
    <w:rsid w:val="004C4B41"/>
    <w:rsid w:val="004C5A8F"/>
    <w:rsid w:val="004D1552"/>
    <w:rsid w:val="004D6ACB"/>
    <w:rsid w:val="004E423D"/>
    <w:rsid w:val="004F03A6"/>
    <w:rsid w:val="004F0BDD"/>
    <w:rsid w:val="00524F7E"/>
    <w:rsid w:val="00526C0D"/>
    <w:rsid w:val="005375BE"/>
    <w:rsid w:val="005425CA"/>
    <w:rsid w:val="00550CA8"/>
    <w:rsid w:val="005566F8"/>
    <w:rsid w:val="005614D0"/>
    <w:rsid w:val="0056384F"/>
    <w:rsid w:val="00564955"/>
    <w:rsid w:val="0057198A"/>
    <w:rsid w:val="005876FF"/>
    <w:rsid w:val="00590249"/>
    <w:rsid w:val="005D5FF1"/>
    <w:rsid w:val="005D616A"/>
    <w:rsid w:val="005E40B4"/>
    <w:rsid w:val="005E7E9E"/>
    <w:rsid w:val="005F0FC0"/>
    <w:rsid w:val="005F2FB4"/>
    <w:rsid w:val="005F49EA"/>
    <w:rsid w:val="00603C3B"/>
    <w:rsid w:val="00612AB4"/>
    <w:rsid w:val="00612C7B"/>
    <w:rsid w:val="00614D50"/>
    <w:rsid w:val="00617330"/>
    <w:rsid w:val="0062090C"/>
    <w:rsid w:val="00626B57"/>
    <w:rsid w:val="00633A5D"/>
    <w:rsid w:val="00643552"/>
    <w:rsid w:val="006710DF"/>
    <w:rsid w:val="00673CE2"/>
    <w:rsid w:val="00683471"/>
    <w:rsid w:val="00690074"/>
    <w:rsid w:val="00692895"/>
    <w:rsid w:val="006A4D7E"/>
    <w:rsid w:val="006C2133"/>
    <w:rsid w:val="006C490A"/>
    <w:rsid w:val="006E0EC9"/>
    <w:rsid w:val="00700A7D"/>
    <w:rsid w:val="00703336"/>
    <w:rsid w:val="00703485"/>
    <w:rsid w:val="00703DA8"/>
    <w:rsid w:val="007107A6"/>
    <w:rsid w:val="00731AC1"/>
    <w:rsid w:val="007338F6"/>
    <w:rsid w:val="00737929"/>
    <w:rsid w:val="00796AD8"/>
    <w:rsid w:val="007A145E"/>
    <w:rsid w:val="007B12DB"/>
    <w:rsid w:val="007C29FE"/>
    <w:rsid w:val="007C69EE"/>
    <w:rsid w:val="007D1DAE"/>
    <w:rsid w:val="007D45FB"/>
    <w:rsid w:val="007D6796"/>
    <w:rsid w:val="007E3F04"/>
    <w:rsid w:val="007E4D04"/>
    <w:rsid w:val="007F0645"/>
    <w:rsid w:val="008071DC"/>
    <w:rsid w:val="00811F3E"/>
    <w:rsid w:val="0083021B"/>
    <w:rsid w:val="00836B2E"/>
    <w:rsid w:val="00840718"/>
    <w:rsid w:val="00841F0A"/>
    <w:rsid w:val="00845FD2"/>
    <w:rsid w:val="00864B1F"/>
    <w:rsid w:val="00870336"/>
    <w:rsid w:val="0087391D"/>
    <w:rsid w:val="0088379D"/>
    <w:rsid w:val="00890188"/>
    <w:rsid w:val="00891834"/>
    <w:rsid w:val="00897515"/>
    <w:rsid w:val="008A5AE4"/>
    <w:rsid w:val="008A71EE"/>
    <w:rsid w:val="008A745C"/>
    <w:rsid w:val="008B2AF9"/>
    <w:rsid w:val="008B4E3D"/>
    <w:rsid w:val="008C231B"/>
    <w:rsid w:val="008D26C2"/>
    <w:rsid w:val="008F369E"/>
    <w:rsid w:val="0090629C"/>
    <w:rsid w:val="0093435A"/>
    <w:rsid w:val="0095485E"/>
    <w:rsid w:val="0098563D"/>
    <w:rsid w:val="0098736F"/>
    <w:rsid w:val="00991ABB"/>
    <w:rsid w:val="009A21EB"/>
    <w:rsid w:val="009B56C0"/>
    <w:rsid w:val="009C607B"/>
    <w:rsid w:val="009D4249"/>
    <w:rsid w:val="009D44D4"/>
    <w:rsid w:val="009D7C05"/>
    <w:rsid w:val="009E1BE4"/>
    <w:rsid w:val="009E4D11"/>
    <w:rsid w:val="009E4E14"/>
    <w:rsid w:val="009E500D"/>
    <w:rsid w:val="009F4331"/>
    <w:rsid w:val="009F5FE6"/>
    <w:rsid w:val="00A0247D"/>
    <w:rsid w:val="00A03DED"/>
    <w:rsid w:val="00A126D6"/>
    <w:rsid w:val="00A169A8"/>
    <w:rsid w:val="00A20B40"/>
    <w:rsid w:val="00A3713E"/>
    <w:rsid w:val="00A55D7D"/>
    <w:rsid w:val="00A76681"/>
    <w:rsid w:val="00A80B7E"/>
    <w:rsid w:val="00A86778"/>
    <w:rsid w:val="00AA45C7"/>
    <w:rsid w:val="00AB1A40"/>
    <w:rsid w:val="00AC0EC5"/>
    <w:rsid w:val="00AC4509"/>
    <w:rsid w:val="00AC5FCB"/>
    <w:rsid w:val="00AC707F"/>
    <w:rsid w:val="00AD5AAB"/>
    <w:rsid w:val="00AE0650"/>
    <w:rsid w:val="00AE4E15"/>
    <w:rsid w:val="00AF08E1"/>
    <w:rsid w:val="00AF4585"/>
    <w:rsid w:val="00B06608"/>
    <w:rsid w:val="00B13564"/>
    <w:rsid w:val="00B14F04"/>
    <w:rsid w:val="00B233B4"/>
    <w:rsid w:val="00B64301"/>
    <w:rsid w:val="00B66086"/>
    <w:rsid w:val="00B86358"/>
    <w:rsid w:val="00B8658C"/>
    <w:rsid w:val="00B91D59"/>
    <w:rsid w:val="00BA6EB7"/>
    <w:rsid w:val="00BB393C"/>
    <w:rsid w:val="00BC0FBA"/>
    <w:rsid w:val="00BC6A6A"/>
    <w:rsid w:val="00BD6D63"/>
    <w:rsid w:val="00BD7F70"/>
    <w:rsid w:val="00BE36E7"/>
    <w:rsid w:val="00BE51D3"/>
    <w:rsid w:val="00BF7283"/>
    <w:rsid w:val="00C037ED"/>
    <w:rsid w:val="00C1103A"/>
    <w:rsid w:val="00C242BB"/>
    <w:rsid w:val="00C27C69"/>
    <w:rsid w:val="00C367D4"/>
    <w:rsid w:val="00C41D55"/>
    <w:rsid w:val="00C451E6"/>
    <w:rsid w:val="00C52D32"/>
    <w:rsid w:val="00C727D2"/>
    <w:rsid w:val="00C808AC"/>
    <w:rsid w:val="00CE1D15"/>
    <w:rsid w:val="00CE52D8"/>
    <w:rsid w:val="00CF1568"/>
    <w:rsid w:val="00D1438D"/>
    <w:rsid w:val="00D143C4"/>
    <w:rsid w:val="00D15EF8"/>
    <w:rsid w:val="00D21A2E"/>
    <w:rsid w:val="00D24479"/>
    <w:rsid w:val="00D254B3"/>
    <w:rsid w:val="00D27042"/>
    <w:rsid w:val="00D274BC"/>
    <w:rsid w:val="00D35198"/>
    <w:rsid w:val="00D421A6"/>
    <w:rsid w:val="00D43B57"/>
    <w:rsid w:val="00D46F17"/>
    <w:rsid w:val="00D55754"/>
    <w:rsid w:val="00D67825"/>
    <w:rsid w:val="00D70B5B"/>
    <w:rsid w:val="00D8411E"/>
    <w:rsid w:val="00D97249"/>
    <w:rsid w:val="00DB3AB5"/>
    <w:rsid w:val="00DB587B"/>
    <w:rsid w:val="00DB613A"/>
    <w:rsid w:val="00DC3E14"/>
    <w:rsid w:val="00DD2FF0"/>
    <w:rsid w:val="00DD61B5"/>
    <w:rsid w:val="00DE4837"/>
    <w:rsid w:val="00DF5E79"/>
    <w:rsid w:val="00E1179F"/>
    <w:rsid w:val="00E1205A"/>
    <w:rsid w:val="00E13A73"/>
    <w:rsid w:val="00E13D22"/>
    <w:rsid w:val="00E14A22"/>
    <w:rsid w:val="00E1523A"/>
    <w:rsid w:val="00E1642D"/>
    <w:rsid w:val="00E320B6"/>
    <w:rsid w:val="00E35814"/>
    <w:rsid w:val="00E36FB3"/>
    <w:rsid w:val="00E47F44"/>
    <w:rsid w:val="00E56B4E"/>
    <w:rsid w:val="00E654C0"/>
    <w:rsid w:val="00E8701E"/>
    <w:rsid w:val="00E97B60"/>
    <w:rsid w:val="00EB13E8"/>
    <w:rsid w:val="00EB6B5F"/>
    <w:rsid w:val="00EC068D"/>
    <w:rsid w:val="00EC31EA"/>
    <w:rsid w:val="00EC688B"/>
    <w:rsid w:val="00ED5CE6"/>
    <w:rsid w:val="00EE2BA0"/>
    <w:rsid w:val="00EF5882"/>
    <w:rsid w:val="00EF5ABF"/>
    <w:rsid w:val="00EF78EB"/>
    <w:rsid w:val="00F12322"/>
    <w:rsid w:val="00F12BFF"/>
    <w:rsid w:val="00F17903"/>
    <w:rsid w:val="00F21662"/>
    <w:rsid w:val="00F3091B"/>
    <w:rsid w:val="00F33F9F"/>
    <w:rsid w:val="00F42B29"/>
    <w:rsid w:val="00F42DBB"/>
    <w:rsid w:val="00F55687"/>
    <w:rsid w:val="00F63865"/>
    <w:rsid w:val="00F64BAA"/>
    <w:rsid w:val="00F755C9"/>
    <w:rsid w:val="00F91221"/>
    <w:rsid w:val="00F94F30"/>
    <w:rsid w:val="00FA1352"/>
    <w:rsid w:val="00FA13BF"/>
    <w:rsid w:val="00FA32E9"/>
    <w:rsid w:val="00FB10D3"/>
    <w:rsid w:val="00FB4980"/>
    <w:rsid w:val="00FC43E3"/>
    <w:rsid w:val="00FC75E9"/>
    <w:rsid w:val="00FE3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E27"/>
    <w:pPr>
      <w:spacing w:after="0" w:line="240" w:lineRule="auto"/>
    </w:pPr>
    <w:rPr>
      <w:rFonts w:ascii="Cambria" w:eastAsia="MS Mincho" w:hAnsi="Cambria" w:cs="Times New Roman"/>
      <w:sz w:val="24"/>
      <w:szCs w:val="24"/>
      <w:lang w:val="en-US"/>
    </w:rPr>
  </w:style>
  <w:style w:type="paragraph" w:styleId="1">
    <w:name w:val="heading 1"/>
    <w:basedOn w:val="a"/>
    <w:link w:val="10"/>
    <w:uiPriority w:val="9"/>
    <w:qFormat/>
    <w:rsid w:val="00203E27"/>
    <w:pPr>
      <w:spacing w:before="100" w:beforeAutospacing="1" w:after="100" w:afterAutospacing="1"/>
      <w:outlineLvl w:val="0"/>
    </w:pPr>
    <w:rPr>
      <w:rFonts w:ascii="Times New Roman" w:eastAsia="Times New Roman" w:hAnsi="Times New Roman"/>
      <w:b/>
      <w:bCs/>
      <w:kern w:val="36"/>
      <w:sz w:val="48"/>
      <w:szCs w:val="48"/>
      <w:lang w:val="ru-RU" w:eastAsia="ru-RU"/>
    </w:rPr>
  </w:style>
  <w:style w:type="paragraph" w:styleId="2">
    <w:name w:val="heading 2"/>
    <w:basedOn w:val="a"/>
    <w:next w:val="a"/>
    <w:link w:val="20"/>
    <w:uiPriority w:val="9"/>
    <w:semiHidden/>
    <w:unhideWhenUsed/>
    <w:qFormat/>
    <w:rsid w:val="00203E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E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03E27"/>
    <w:rPr>
      <w:rFonts w:asciiTheme="majorHAnsi" w:eastAsiaTheme="majorEastAsia" w:hAnsiTheme="majorHAnsi" w:cstheme="majorBidi"/>
      <w:b/>
      <w:bCs/>
      <w:color w:val="4F81BD" w:themeColor="accent1"/>
      <w:sz w:val="26"/>
      <w:szCs w:val="26"/>
      <w:lang w:val="en-US"/>
    </w:rPr>
  </w:style>
  <w:style w:type="character" w:customStyle="1" w:styleId="AbstractSection">
    <w:name w:val="Abstract Section"/>
    <w:uiPriority w:val="99"/>
    <w:rsid w:val="00203E27"/>
    <w:rPr>
      <w:rFonts w:ascii="TradeGothic-BoldCondTwenty" w:hAnsi="TradeGothic-BoldCondTwenty" w:cs="TradeGothic-BoldCondTwenty"/>
      <w:b/>
      <w:bCs/>
      <w:sz w:val="22"/>
      <w:szCs w:val="22"/>
    </w:rPr>
  </w:style>
  <w:style w:type="character" w:styleId="a3">
    <w:name w:val="annotation reference"/>
    <w:uiPriority w:val="99"/>
    <w:semiHidden/>
    <w:unhideWhenUsed/>
    <w:rsid w:val="00203E27"/>
    <w:rPr>
      <w:sz w:val="18"/>
      <w:szCs w:val="18"/>
    </w:rPr>
  </w:style>
  <w:style w:type="paragraph" w:styleId="a4">
    <w:name w:val="annotation text"/>
    <w:basedOn w:val="a"/>
    <w:link w:val="a5"/>
    <w:uiPriority w:val="99"/>
    <w:semiHidden/>
    <w:unhideWhenUsed/>
    <w:rsid w:val="00203E27"/>
    <w:rPr>
      <w:lang w:val="x-none" w:eastAsia="x-none"/>
    </w:rPr>
  </w:style>
  <w:style w:type="character" w:customStyle="1" w:styleId="a5">
    <w:name w:val="Текст примечания Знак"/>
    <w:basedOn w:val="a0"/>
    <w:link w:val="a4"/>
    <w:uiPriority w:val="99"/>
    <w:semiHidden/>
    <w:rsid w:val="00203E27"/>
    <w:rPr>
      <w:rFonts w:ascii="Cambria" w:eastAsia="MS Mincho" w:hAnsi="Cambria" w:cs="Times New Roman"/>
      <w:sz w:val="24"/>
      <w:szCs w:val="24"/>
      <w:lang w:val="x-none" w:eastAsia="x-none"/>
    </w:rPr>
  </w:style>
  <w:style w:type="paragraph" w:styleId="a6">
    <w:name w:val="Balloon Text"/>
    <w:basedOn w:val="a"/>
    <w:link w:val="a7"/>
    <w:uiPriority w:val="99"/>
    <w:semiHidden/>
    <w:unhideWhenUsed/>
    <w:rsid w:val="00203E27"/>
    <w:rPr>
      <w:rFonts w:ascii="Tahoma" w:hAnsi="Tahoma" w:cs="Tahoma"/>
      <w:sz w:val="16"/>
      <w:szCs w:val="16"/>
    </w:rPr>
  </w:style>
  <w:style w:type="character" w:customStyle="1" w:styleId="a7">
    <w:name w:val="Текст выноски Знак"/>
    <w:basedOn w:val="a0"/>
    <w:link w:val="a6"/>
    <w:uiPriority w:val="99"/>
    <w:semiHidden/>
    <w:rsid w:val="00203E27"/>
    <w:rPr>
      <w:rFonts w:ascii="Tahoma" w:eastAsia="MS Mincho" w:hAnsi="Tahoma" w:cs="Tahoma"/>
      <w:sz w:val="16"/>
      <w:szCs w:val="16"/>
      <w:lang w:val="en-US"/>
    </w:rPr>
  </w:style>
  <w:style w:type="character" w:styleId="a8">
    <w:name w:val="Hyperlink"/>
    <w:basedOn w:val="a0"/>
    <w:uiPriority w:val="99"/>
    <w:unhideWhenUsed/>
    <w:rsid w:val="00203E27"/>
    <w:rPr>
      <w:color w:val="0000FF"/>
      <w:u w:val="single"/>
    </w:rPr>
  </w:style>
  <w:style w:type="paragraph" w:styleId="a9">
    <w:name w:val="Normal (Web)"/>
    <w:basedOn w:val="a"/>
    <w:uiPriority w:val="99"/>
    <w:rsid w:val="00203E27"/>
    <w:pPr>
      <w:spacing w:before="100" w:beforeAutospacing="1" w:after="100" w:afterAutospacing="1"/>
    </w:pPr>
    <w:rPr>
      <w:rFonts w:ascii="Times New Roman" w:eastAsia="Times New Roman" w:hAnsi="Times New Roman"/>
      <w:lang w:val="ru-RU" w:eastAsia="ru-RU"/>
    </w:rPr>
  </w:style>
  <w:style w:type="paragraph" w:styleId="3">
    <w:name w:val="Body Text 3"/>
    <w:basedOn w:val="a"/>
    <w:link w:val="30"/>
    <w:rsid w:val="00203E27"/>
    <w:pPr>
      <w:spacing w:after="120"/>
    </w:pPr>
    <w:rPr>
      <w:rFonts w:ascii="Times New Roman" w:eastAsia="Times New Roman" w:hAnsi="Times New Roman"/>
      <w:sz w:val="16"/>
      <w:szCs w:val="16"/>
      <w:lang w:val="ru-RU" w:eastAsia="ru-RU"/>
    </w:rPr>
  </w:style>
  <w:style w:type="character" w:customStyle="1" w:styleId="30">
    <w:name w:val="Основной текст 3 Знак"/>
    <w:basedOn w:val="a0"/>
    <w:link w:val="3"/>
    <w:rsid w:val="00203E27"/>
    <w:rPr>
      <w:rFonts w:ascii="Times New Roman" w:eastAsia="Times New Roman" w:hAnsi="Times New Roman" w:cs="Times New Roman"/>
      <w:sz w:val="16"/>
      <w:szCs w:val="16"/>
      <w:lang w:eastAsia="ru-RU"/>
    </w:rPr>
  </w:style>
  <w:style w:type="paragraph" w:styleId="aa">
    <w:name w:val="footnote text"/>
    <w:basedOn w:val="a"/>
    <w:link w:val="ab"/>
    <w:semiHidden/>
    <w:rsid w:val="00203E27"/>
    <w:rPr>
      <w:rFonts w:ascii="Times New Roman" w:eastAsia="Times New Roman" w:hAnsi="Times New Roman"/>
      <w:sz w:val="20"/>
      <w:szCs w:val="20"/>
      <w:lang w:val="ru-RU" w:eastAsia="ru-RU"/>
    </w:rPr>
  </w:style>
  <w:style w:type="character" w:customStyle="1" w:styleId="ab">
    <w:name w:val="Текст сноски Знак"/>
    <w:basedOn w:val="a0"/>
    <w:link w:val="aa"/>
    <w:semiHidden/>
    <w:rsid w:val="00203E27"/>
    <w:rPr>
      <w:rFonts w:ascii="Times New Roman" w:eastAsia="Times New Roman" w:hAnsi="Times New Roman" w:cs="Times New Roman"/>
      <w:sz w:val="20"/>
      <w:szCs w:val="20"/>
      <w:lang w:eastAsia="ru-RU"/>
    </w:rPr>
  </w:style>
  <w:style w:type="character" w:styleId="ac">
    <w:name w:val="footnote reference"/>
    <w:uiPriority w:val="99"/>
    <w:semiHidden/>
    <w:rsid w:val="00203E27"/>
    <w:rPr>
      <w:vertAlign w:val="superscript"/>
    </w:rPr>
  </w:style>
  <w:style w:type="character" w:styleId="ad">
    <w:name w:val="Emphasis"/>
    <w:basedOn w:val="a0"/>
    <w:uiPriority w:val="20"/>
    <w:qFormat/>
    <w:rsid w:val="00203E27"/>
    <w:rPr>
      <w:i/>
      <w:iCs/>
    </w:rPr>
  </w:style>
  <w:style w:type="character" w:customStyle="1" w:styleId="occurrence">
    <w:name w:val="occurrence"/>
    <w:basedOn w:val="a0"/>
    <w:rsid w:val="00203E27"/>
  </w:style>
  <w:style w:type="paragraph" w:customStyle="1" w:styleId="11">
    <w:name w:val="Обычный1"/>
    <w:rsid w:val="00203E27"/>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uthorname">
    <w:name w:val="authorname"/>
    <w:basedOn w:val="a0"/>
    <w:rsid w:val="00203E27"/>
  </w:style>
  <w:style w:type="paragraph" w:customStyle="1" w:styleId="booktitle">
    <w:name w:val="booktitle"/>
    <w:basedOn w:val="a"/>
    <w:rsid w:val="00203E27"/>
    <w:pPr>
      <w:spacing w:before="100" w:beforeAutospacing="1" w:after="100" w:afterAutospacing="1"/>
    </w:pPr>
    <w:rPr>
      <w:rFonts w:ascii="Times New Roman" w:eastAsia="Times New Roman" w:hAnsi="Times New Roman"/>
      <w:lang w:val="ru-RU" w:eastAsia="ru-RU"/>
    </w:rPr>
  </w:style>
  <w:style w:type="character" w:customStyle="1" w:styleId="page-numbers-info">
    <w:name w:val="page-numbers-info"/>
    <w:basedOn w:val="a0"/>
    <w:rsid w:val="00203E27"/>
  </w:style>
  <w:style w:type="paragraph" w:styleId="ae">
    <w:name w:val="Body Text"/>
    <w:basedOn w:val="a"/>
    <w:link w:val="af"/>
    <w:rsid w:val="00203E27"/>
    <w:pPr>
      <w:spacing w:after="120"/>
    </w:pPr>
    <w:rPr>
      <w:rFonts w:ascii="Times New Roman" w:eastAsia="Times New Roman" w:hAnsi="Times New Roman"/>
      <w:sz w:val="20"/>
      <w:szCs w:val="20"/>
      <w:lang w:val="ru-RU" w:eastAsia="ru-RU"/>
    </w:rPr>
  </w:style>
  <w:style w:type="character" w:customStyle="1" w:styleId="af">
    <w:name w:val="Основной текст Знак"/>
    <w:basedOn w:val="a0"/>
    <w:link w:val="ae"/>
    <w:rsid w:val="00203E27"/>
    <w:rPr>
      <w:rFonts w:ascii="Times New Roman" w:eastAsia="Times New Roman" w:hAnsi="Times New Roman" w:cs="Times New Roman"/>
      <w:sz w:val="20"/>
      <w:szCs w:val="20"/>
      <w:lang w:eastAsia="ru-RU"/>
    </w:rPr>
  </w:style>
  <w:style w:type="character" w:customStyle="1" w:styleId="w">
    <w:name w:val="w"/>
    <w:basedOn w:val="a0"/>
    <w:rsid w:val="00203E27"/>
  </w:style>
  <w:style w:type="paragraph" w:styleId="af0">
    <w:name w:val="List Paragraph"/>
    <w:basedOn w:val="a"/>
    <w:uiPriority w:val="99"/>
    <w:qFormat/>
    <w:rsid w:val="00203E27"/>
    <w:pPr>
      <w:ind w:left="720"/>
      <w:contextualSpacing/>
    </w:pPr>
  </w:style>
  <w:style w:type="paragraph" w:styleId="af1">
    <w:name w:val="header"/>
    <w:basedOn w:val="a"/>
    <w:link w:val="af2"/>
    <w:uiPriority w:val="99"/>
    <w:unhideWhenUsed/>
    <w:rsid w:val="00203E27"/>
    <w:pPr>
      <w:tabs>
        <w:tab w:val="center" w:pos="4677"/>
        <w:tab w:val="right" w:pos="9355"/>
      </w:tabs>
    </w:pPr>
  </w:style>
  <w:style w:type="character" w:customStyle="1" w:styleId="af2">
    <w:name w:val="Верхний колонтитул Знак"/>
    <w:basedOn w:val="a0"/>
    <w:link w:val="af1"/>
    <w:uiPriority w:val="99"/>
    <w:rsid w:val="00203E27"/>
    <w:rPr>
      <w:rFonts w:ascii="Cambria" w:eastAsia="MS Mincho" w:hAnsi="Cambria" w:cs="Times New Roman"/>
      <w:sz w:val="24"/>
      <w:szCs w:val="24"/>
      <w:lang w:val="en-US"/>
    </w:rPr>
  </w:style>
  <w:style w:type="paragraph" w:styleId="af3">
    <w:name w:val="footer"/>
    <w:basedOn w:val="a"/>
    <w:link w:val="af4"/>
    <w:uiPriority w:val="99"/>
    <w:unhideWhenUsed/>
    <w:rsid w:val="00203E27"/>
    <w:pPr>
      <w:tabs>
        <w:tab w:val="center" w:pos="4677"/>
        <w:tab w:val="right" w:pos="9355"/>
      </w:tabs>
    </w:pPr>
  </w:style>
  <w:style w:type="character" w:customStyle="1" w:styleId="af4">
    <w:name w:val="Нижний колонтитул Знак"/>
    <w:basedOn w:val="a0"/>
    <w:link w:val="af3"/>
    <w:uiPriority w:val="99"/>
    <w:rsid w:val="00203E27"/>
    <w:rPr>
      <w:rFonts w:ascii="Cambria" w:eastAsia="MS Mincho" w:hAnsi="Cambria" w:cs="Times New Roman"/>
      <w:sz w:val="24"/>
      <w:szCs w:val="24"/>
      <w:lang w:val="en-US"/>
    </w:rPr>
  </w:style>
  <w:style w:type="character" w:customStyle="1" w:styleId="highlight">
    <w:name w:val="highlight"/>
    <w:basedOn w:val="a0"/>
    <w:rsid w:val="00203E27"/>
  </w:style>
  <w:style w:type="character" w:styleId="af5">
    <w:name w:val="Strong"/>
    <w:basedOn w:val="a0"/>
    <w:uiPriority w:val="22"/>
    <w:qFormat/>
    <w:rsid w:val="00203E27"/>
    <w:rPr>
      <w:b/>
      <w:bCs/>
    </w:rPr>
  </w:style>
  <w:style w:type="paragraph" w:styleId="af6">
    <w:name w:val="endnote text"/>
    <w:basedOn w:val="a"/>
    <w:link w:val="af7"/>
    <w:uiPriority w:val="99"/>
    <w:semiHidden/>
    <w:unhideWhenUsed/>
    <w:rsid w:val="00203E27"/>
    <w:rPr>
      <w:sz w:val="20"/>
      <w:szCs w:val="20"/>
    </w:rPr>
  </w:style>
  <w:style w:type="character" w:customStyle="1" w:styleId="af7">
    <w:name w:val="Текст концевой сноски Знак"/>
    <w:basedOn w:val="a0"/>
    <w:link w:val="af6"/>
    <w:uiPriority w:val="99"/>
    <w:semiHidden/>
    <w:rsid w:val="00203E27"/>
    <w:rPr>
      <w:rFonts w:ascii="Cambria" w:eastAsia="MS Mincho" w:hAnsi="Cambria" w:cs="Times New Roman"/>
      <w:sz w:val="20"/>
      <w:szCs w:val="20"/>
      <w:lang w:val="en-US"/>
    </w:rPr>
  </w:style>
  <w:style w:type="character" w:styleId="af8">
    <w:name w:val="endnote reference"/>
    <w:basedOn w:val="a0"/>
    <w:uiPriority w:val="99"/>
    <w:semiHidden/>
    <w:unhideWhenUsed/>
    <w:rsid w:val="00203E27"/>
    <w:rPr>
      <w:vertAlign w:val="superscript"/>
    </w:rPr>
  </w:style>
  <w:style w:type="table" w:styleId="af9">
    <w:name w:val="Table Grid"/>
    <w:basedOn w:val="a1"/>
    <w:uiPriority w:val="59"/>
    <w:rsid w:val="00203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a0"/>
    <w:rsid w:val="00203E27"/>
  </w:style>
  <w:style w:type="paragraph" w:customStyle="1" w:styleId="Ref">
    <w:name w:val="Ref"/>
    <w:basedOn w:val="a"/>
    <w:rsid w:val="00203E27"/>
    <w:pPr>
      <w:keepLines/>
      <w:tabs>
        <w:tab w:val="left" w:pos="454"/>
      </w:tabs>
      <w:ind w:left="284" w:hanging="284"/>
    </w:pPr>
    <w:rPr>
      <w:rFonts w:ascii="Times New Roman" w:eastAsia="Calibri" w:hAnsi="Times New Roman"/>
      <w:szCs w:val="21"/>
      <w:lang w:val="en-GB"/>
    </w:rPr>
  </w:style>
  <w:style w:type="character" w:styleId="HTML">
    <w:name w:val="HTML Cite"/>
    <w:basedOn w:val="a0"/>
    <w:uiPriority w:val="99"/>
    <w:semiHidden/>
    <w:unhideWhenUsed/>
    <w:rsid w:val="00203E27"/>
    <w:rPr>
      <w:i/>
      <w:iCs/>
    </w:rPr>
  </w:style>
  <w:style w:type="character" w:customStyle="1" w:styleId="annotation">
    <w:name w:val="annotation"/>
    <w:basedOn w:val="a0"/>
    <w:uiPriority w:val="99"/>
    <w:rsid w:val="00203E27"/>
  </w:style>
  <w:style w:type="character" w:customStyle="1" w:styleId="authoryear">
    <w:name w:val="authoryear"/>
    <w:rsid w:val="00265014"/>
    <w:rPr>
      <w:color w:val="000000"/>
      <w:sz w:val="24"/>
      <w:szCs w:val="24"/>
    </w:rPr>
  </w:style>
  <w:style w:type="character" w:customStyle="1" w:styleId="citation">
    <w:name w:val="citation"/>
    <w:basedOn w:val="a0"/>
    <w:rsid w:val="00495F3A"/>
  </w:style>
  <w:style w:type="character" w:customStyle="1" w:styleId="bigtext">
    <w:name w:val="bigtext"/>
    <w:basedOn w:val="a0"/>
    <w:rsid w:val="005E7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E27"/>
    <w:pPr>
      <w:spacing w:after="0" w:line="240" w:lineRule="auto"/>
    </w:pPr>
    <w:rPr>
      <w:rFonts w:ascii="Cambria" w:eastAsia="MS Mincho" w:hAnsi="Cambria" w:cs="Times New Roman"/>
      <w:sz w:val="24"/>
      <w:szCs w:val="24"/>
      <w:lang w:val="en-US"/>
    </w:rPr>
  </w:style>
  <w:style w:type="paragraph" w:styleId="1">
    <w:name w:val="heading 1"/>
    <w:basedOn w:val="a"/>
    <w:link w:val="10"/>
    <w:uiPriority w:val="9"/>
    <w:qFormat/>
    <w:rsid w:val="00203E27"/>
    <w:pPr>
      <w:spacing w:before="100" w:beforeAutospacing="1" w:after="100" w:afterAutospacing="1"/>
      <w:outlineLvl w:val="0"/>
    </w:pPr>
    <w:rPr>
      <w:rFonts w:ascii="Times New Roman" w:eastAsia="Times New Roman" w:hAnsi="Times New Roman"/>
      <w:b/>
      <w:bCs/>
      <w:kern w:val="36"/>
      <w:sz w:val="48"/>
      <w:szCs w:val="48"/>
      <w:lang w:val="ru-RU" w:eastAsia="ru-RU"/>
    </w:rPr>
  </w:style>
  <w:style w:type="paragraph" w:styleId="2">
    <w:name w:val="heading 2"/>
    <w:basedOn w:val="a"/>
    <w:next w:val="a"/>
    <w:link w:val="20"/>
    <w:uiPriority w:val="9"/>
    <w:semiHidden/>
    <w:unhideWhenUsed/>
    <w:qFormat/>
    <w:rsid w:val="00203E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E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03E27"/>
    <w:rPr>
      <w:rFonts w:asciiTheme="majorHAnsi" w:eastAsiaTheme="majorEastAsia" w:hAnsiTheme="majorHAnsi" w:cstheme="majorBidi"/>
      <w:b/>
      <w:bCs/>
      <w:color w:val="4F81BD" w:themeColor="accent1"/>
      <w:sz w:val="26"/>
      <w:szCs w:val="26"/>
      <w:lang w:val="en-US"/>
    </w:rPr>
  </w:style>
  <w:style w:type="character" w:customStyle="1" w:styleId="AbstractSection">
    <w:name w:val="Abstract Section"/>
    <w:uiPriority w:val="99"/>
    <w:rsid w:val="00203E27"/>
    <w:rPr>
      <w:rFonts w:ascii="TradeGothic-BoldCondTwenty" w:hAnsi="TradeGothic-BoldCondTwenty" w:cs="TradeGothic-BoldCondTwenty"/>
      <w:b/>
      <w:bCs/>
      <w:sz w:val="22"/>
      <w:szCs w:val="22"/>
    </w:rPr>
  </w:style>
  <w:style w:type="character" w:styleId="a3">
    <w:name w:val="annotation reference"/>
    <w:uiPriority w:val="99"/>
    <w:semiHidden/>
    <w:unhideWhenUsed/>
    <w:rsid w:val="00203E27"/>
    <w:rPr>
      <w:sz w:val="18"/>
      <w:szCs w:val="18"/>
    </w:rPr>
  </w:style>
  <w:style w:type="paragraph" w:styleId="a4">
    <w:name w:val="annotation text"/>
    <w:basedOn w:val="a"/>
    <w:link w:val="a5"/>
    <w:uiPriority w:val="99"/>
    <w:semiHidden/>
    <w:unhideWhenUsed/>
    <w:rsid w:val="00203E27"/>
    <w:rPr>
      <w:lang w:val="x-none" w:eastAsia="x-none"/>
    </w:rPr>
  </w:style>
  <w:style w:type="character" w:customStyle="1" w:styleId="a5">
    <w:name w:val="Текст примечания Знак"/>
    <w:basedOn w:val="a0"/>
    <w:link w:val="a4"/>
    <w:uiPriority w:val="99"/>
    <w:semiHidden/>
    <w:rsid w:val="00203E27"/>
    <w:rPr>
      <w:rFonts w:ascii="Cambria" w:eastAsia="MS Mincho" w:hAnsi="Cambria" w:cs="Times New Roman"/>
      <w:sz w:val="24"/>
      <w:szCs w:val="24"/>
      <w:lang w:val="x-none" w:eastAsia="x-none"/>
    </w:rPr>
  </w:style>
  <w:style w:type="paragraph" w:styleId="a6">
    <w:name w:val="Balloon Text"/>
    <w:basedOn w:val="a"/>
    <w:link w:val="a7"/>
    <w:uiPriority w:val="99"/>
    <w:semiHidden/>
    <w:unhideWhenUsed/>
    <w:rsid w:val="00203E27"/>
    <w:rPr>
      <w:rFonts w:ascii="Tahoma" w:hAnsi="Tahoma" w:cs="Tahoma"/>
      <w:sz w:val="16"/>
      <w:szCs w:val="16"/>
    </w:rPr>
  </w:style>
  <w:style w:type="character" w:customStyle="1" w:styleId="a7">
    <w:name w:val="Текст выноски Знак"/>
    <w:basedOn w:val="a0"/>
    <w:link w:val="a6"/>
    <w:uiPriority w:val="99"/>
    <w:semiHidden/>
    <w:rsid w:val="00203E27"/>
    <w:rPr>
      <w:rFonts w:ascii="Tahoma" w:eastAsia="MS Mincho" w:hAnsi="Tahoma" w:cs="Tahoma"/>
      <w:sz w:val="16"/>
      <w:szCs w:val="16"/>
      <w:lang w:val="en-US"/>
    </w:rPr>
  </w:style>
  <w:style w:type="character" w:styleId="a8">
    <w:name w:val="Hyperlink"/>
    <w:basedOn w:val="a0"/>
    <w:uiPriority w:val="99"/>
    <w:unhideWhenUsed/>
    <w:rsid w:val="00203E27"/>
    <w:rPr>
      <w:color w:val="0000FF"/>
      <w:u w:val="single"/>
    </w:rPr>
  </w:style>
  <w:style w:type="paragraph" w:styleId="a9">
    <w:name w:val="Normal (Web)"/>
    <w:basedOn w:val="a"/>
    <w:uiPriority w:val="99"/>
    <w:rsid w:val="00203E27"/>
    <w:pPr>
      <w:spacing w:before="100" w:beforeAutospacing="1" w:after="100" w:afterAutospacing="1"/>
    </w:pPr>
    <w:rPr>
      <w:rFonts w:ascii="Times New Roman" w:eastAsia="Times New Roman" w:hAnsi="Times New Roman"/>
      <w:lang w:val="ru-RU" w:eastAsia="ru-RU"/>
    </w:rPr>
  </w:style>
  <w:style w:type="paragraph" w:styleId="3">
    <w:name w:val="Body Text 3"/>
    <w:basedOn w:val="a"/>
    <w:link w:val="30"/>
    <w:rsid w:val="00203E27"/>
    <w:pPr>
      <w:spacing w:after="120"/>
    </w:pPr>
    <w:rPr>
      <w:rFonts w:ascii="Times New Roman" w:eastAsia="Times New Roman" w:hAnsi="Times New Roman"/>
      <w:sz w:val="16"/>
      <w:szCs w:val="16"/>
      <w:lang w:val="ru-RU" w:eastAsia="ru-RU"/>
    </w:rPr>
  </w:style>
  <w:style w:type="character" w:customStyle="1" w:styleId="30">
    <w:name w:val="Основной текст 3 Знак"/>
    <w:basedOn w:val="a0"/>
    <w:link w:val="3"/>
    <w:rsid w:val="00203E27"/>
    <w:rPr>
      <w:rFonts w:ascii="Times New Roman" w:eastAsia="Times New Roman" w:hAnsi="Times New Roman" w:cs="Times New Roman"/>
      <w:sz w:val="16"/>
      <w:szCs w:val="16"/>
      <w:lang w:eastAsia="ru-RU"/>
    </w:rPr>
  </w:style>
  <w:style w:type="paragraph" w:styleId="aa">
    <w:name w:val="footnote text"/>
    <w:basedOn w:val="a"/>
    <w:link w:val="ab"/>
    <w:semiHidden/>
    <w:rsid w:val="00203E27"/>
    <w:rPr>
      <w:rFonts w:ascii="Times New Roman" w:eastAsia="Times New Roman" w:hAnsi="Times New Roman"/>
      <w:sz w:val="20"/>
      <w:szCs w:val="20"/>
      <w:lang w:val="ru-RU" w:eastAsia="ru-RU"/>
    </w:rPr>
  </w:style>
  <w:style w:type="character" w:customStyle="1" w:styleId="ab">
    <w:name w:val="Текст сноски Знак"/>
    <w:basedOn w:val="a0"/>
    <w:link w:val="aa"/>
    <w:semiHidden/>
    <w:rsid w:val="00203E27"/>
    <w:rPr>
      <w:rFonts w:ascii="Times New Roman" w:eastAsia="Times New Roman" w:hAnsi="Times New Roman" w:cs="Times New Roman"/>
      <w:sz w:val="20"/>
      <w:szCs w:val="20"/>
      <w:lang w:eastAsia="ru-RU"/>
    </w:rPr>
  </w:style>
  <w:style w:type="character" w:styleId="ac">
    <w:name w:val="footnote reference"/>
    <w:uiPriority w:val="99"/>
    <w:semiHidden/>
    <w:rsid w:val="00203E27"/>
    <w:rPr>
      <w:vertAlign w:val="superscript"/>
    </w:rPr>
  </w:style>
  <w:style w:type="character" w:styleId="ad">
    <w:name w:val="Emphasis"/>
    <w:basedOn w:val="a0"/>
    <w:uiPriority w:val="20"/>
    <w:qFormat/>
    <w:rsid w:val="00203E27"/>
    <w:rPr>
      <w:i/>
      <w:iCs/>
    </w:rPr>
  </w:style>
  <w:style w:type="character" w:customStyle="1" w:styleId="occurrence">
    <w:name w:val="occurrence"/>
    <w:basedOn w:val="a0"/>
    <w:rsid w:val="00203E27"/>
  </w:style>
  <w:style w:type="paragraph" w:customStyle="1" w:styleId="11">
    <w:name w:val="Обычный1"/>
    <w:rsid w:val="00203E27"/>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uthorname">
    <w:name w:val="authorname"/>
    <w:basedOn w:val="a0"/>
    <w:rsid w:val="00203E27"/>
  </w:style>
  <w:style w:type="paragraph" w:customStyle="1" w:styleId="booktitle">
    <w:name w:val="booktitle"/>
    <w:basedOn w:val="a"/>
    <w:rsid w:val="00203E27"/>
    <w:pPr>
      <w:spacing w:before="100" w:beforeAutospacing="1" w:after="100" w:afterAutospacing="1"/>
    </w:pPr>
    <w:rPr>
      <w:rFonts w:ascii="Times New Roman" w:eastAsia="Times New Roman" w:hAnsi="Times New Roman"/>
      <w:lang w:val="ru-RU" w:eastAsia="ru-RU"/>
    </w:rPr>
  </w:style>
  <w:style w:type="character" w:customStyle="1" w:styleId="page-numbers-info">
    <w:name w:val="page-numbers-info"/>
    <w:basedOn w:val="a0"/>
    <w:rsid w:val="00203E27"/>
  </w:style>
  <w:style w:type="paragraph" w:styleId="ae">
    <w:name w:val="Body Text"/>
    <w:basedOn w:val="a"/>
    <w:link w:val="af"/>
    <w:rsid w:val="00203E27"/>
    <w:pPr>
      <w:spacing w:after="120"/>
    </w:pPr>
    <w:rPr>
      <w:rFonts w:ascii="Times New Roman" w:eastAsia="Times New Roman" w:hAnsi="Times New Roman"/>
      <w:sz w:val="20"/>
      <w:szCs w:val="20"/>
      <w:lang w:val="ru-RU" w:eastAsia="ru-RU"/>
    </w:rPr>
  </w:style>
  <w:style w:type="character" w:customStyle="1" w:styleId="af">
    <w:name w:val="Основной текст Знак"/>
    <w:basedOn w:val="a0"/>
    <w:link w:val="ae"/>
    <w:rsid w:val="00203E27"/>
    <w:rPr>
      <w:rFonts w:ascii="Times New Roman" w:eastAsia="Times New Roman" w:hAnsi="Times New Roman" w:cs="Times New Roman"/>
      <w:sz w:val="20"/>
      <w:szCs w:val="20"/>
      <w:lang w:eastAsia="ru-RU"/>
    </w:rPr>
  </w:style>
  <w:style w:type="character" w:customStyle="1" w:styleId="w">
    <w:name w:val="w"/>
    <w:basedOn w:val="a0"/>
    <w:rsid w:val="00203E27"/>
  </w:style>
  <w:style w:type="paragraph" w:styleId="af0">
    <w:name w:val="List Paragraph"/>
    <w:basedOn w:val="a"/>
    <w:uiPriority w:val="99"/>
    <w:qFormat/>
    <w:rsid w:val="00203E27"/>
    <w:pPr>
      <w:ind w:left="720"/>
      <w:contextualSpacing/>
    </w:pPr>
  </w:style>
  <w:style w:type="paragraph" w:styleId="af1">
    <w:name w:val="header"/>
    <w:basedOn w:val="a"/>
    <w:link w:val="af2"/>
    <w:uiPriority w:val="99"/>
    <w:unhideWhenUsed/>
    <w:rsid w:val="00203E27"/>
    <w:pPr>
      <w:tabs>
        <w:tab w:val="center" w:pos="4677"/>
        <w:tab w:val="right" w:pos="9355"/>
      </w:tabs>
    </w:pPr>
  </w:style>
  <w:style w:type="character" w:customStyle="1" w:styleId="af2">
    <w:name w:val="Верхний колонтитул Знак"/>
    <w:basedOn w:val="a0"/>
    <w:link w:val="af1"/>
    <w:uiPriority w:val="99"/>
    <w:rsid w:val="00203E27"/>
    <w:rPr>
      <w:rFonts w:ascii="Cambria" w:eastAsia="MS Mincho" w:hAnsi="Cambria" w:cs="Times New Roman"/>
      <w:sz w:val="24"/>
      <w:szCs w:val="24"/>
      <w:lang w:val="en-US"/>
    </w:rPr>
  </w:style>
  <w:style w:type="paragraph" w:styleId="af3">
    <w:name w:val="footer"/>
    <w:basedOn w:val="a"/>
    <w:link w:val="af4"/>
    <w:uiPriority w:val="99"/>
    <w:unhideWhenUsed/>
    <w:rsid w:val="00203E27"/>
    <w:pPr>
      <w:tabs>
        <w:tab w:val="center" w:pos="4677"/>
        <w:tab w:val="right" w:pos="9355"/>
      </w:tabs>
    </w:pPr>
  </w:style>
  <w:style w:type="character" w:customStyle="1" w:styleId="af4">
    <w:name w:val="Нижний колонтитул Знак"/>
    <w:basedOn w:val="a0"/>
    <w:link w:val="af3"/>
    <w:uiPriority w:val="99"/>
    <w:rsid w:val="00203E27"/>
    <w:rPr>
      <w:rFonts w:ascii="Cambria" w:eastAsia="MS Mincho" w:hAnsi="Cambria" w:cs="Times New Roman"/>
      <w:sz w:val="24"/>
      <w:szCs w:val="24"/>
      <w:lang w:val="en-US"/>
    </w:rPr>
  </w:style>
  <w:style w:type="character" w:customStyle="1" w:styleId="highlight">
    <w:name w:val="highlight"/>
    <w:basedOn w:val="a0"/>
    <w:rsid w:val="00203E27"/>
  </w:style>
  <w:style w:type="character" w:styleId="af5">
    <w:name w:val="Strong"/>
    <w:basedOn w:val="a0"/>
    <w:uiPriority w:val="22"/>
    <w:qFormat/>
    <w:rsid w:val="00203E27"/>
    <w:rPr>
      <w:b/>
      <w:bCs/>
    </w:rPr>
  </w:style>
  <w:style w:type="paragraph" w:styleId="af6">
    <w:name w:val="endnote text"/>
    <w:basedOn w:val="a"/>
    <w:link w:val="af7"/>
    <w:uiPriority w:val="99"/>
    <w:semiHidden/>
    <w:unhideWhenUsed/>
    <w:rsid w:val="00203E27"/>
    <w:rPr>
      <w:sz w:val="20"/>
      <w:szCs w:val="20"/>
    </w:rPr>
  </w:style>
  <w:style w:type="character" w:customStyle="1" w:styleId="af7">
    <w:name w:val="Текст концевой сноски Знак"/>
    <w:basedOn w:val="a0"/>
    <w:link w:val="af6"/>
    <w:uiPriority w:val="99"/>
    <w:semiHidden/>
    <w:rsid w:val="00203E27"/>
    <w:rPr>
      <w:rFonts w:ascii="Cambria" w:eastAsia="MS Mincho" w:hAnsi="Cambria" w:cs="Times New Roman"/>
      <w:sz w:val="20"/>
      <w:szCs w:val="20"/>
      <w:lang w:val="en-US"/>
    </w:rPr>
  </w:style>
  <w:style w:type="character" w:styleId="af8">
    <w:name w:val="endnote reference"/>
    <w:basedOn w:val="a0"/>
    <w:uiPriority w:val="99"/>
    <w:semiHidden/>
    <w:unhideWhenUsed/>
    <w:rsid w:val="00203E27"/>
    <w:rPr>
      <w:vertAlign w:val="superscript"/>
    </w:rPr>
  </w:style>
  <w:style w:type="table" w:styleId="af9">
    <w:name w:val="Table Grid"/>
    <w:basedOn w:val="a1"/>
    <w:uiPriority w:val="59"/>
    <w:rsid w:val="00203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a0"/>
    <w:rsid w:val="00203E27"/>
  </w:style>
  <w:style w:type="paragraph" w:customStyle="1" w:styleId="Ref">
    <w:name w:val="Ref"/>
    <w:basedOn w:val="a"/>
    <w:rsid w:val="00203E27"/>
    <w:pPr>
      <w:keepLines/>
      <w:tabs>
        <w:tab w:val="left" w:pos="454"/>
      </w:tabs>
      <w:ind w:left="284" w:hanging="284"/>
    </w:pPr>
    <w:rPr>
      <w:rFonts w:ascii="Times New Roman" w:eastAsia="Calibri" w:hAnsi="Times New Roman"/>
      <w:szCs w:val="21"/>
      <w:lang w:val="en-GB"/>
    </w:rPr>
  </w:style>
  <w:style w:type="character" w:styleId="HTML">
    <w:name w:val="HTML Cite"/>
    <w:basedOn w:val="a0"/>
    <w:uiPriority w:val="99"/>
    <w:semiHidden/>
    <w:unhideWhenUsed/>
    <w:rsid w:val="00203E27"/>
    <w:rPr>
      <w:i/>
      <w:iCs/>
    </w:rPr>
  </w:style>
  <w:style w:type="character" w:customStyle="1" w:styleId="annotation">
    <w:name w:val="annotation"/>
    <w:basedOn w:val="a0"/>
    <w:uiPriority w:val="99"/>
    <w:rsid w:val="00203E27"/>
  </w:style>
  <w:style w:type="character" w:customStyle="1" w:styleId="authoryear">
    <w:name w:val="authoryear"/>
    <w:rsid w:val="00265014"/>
    <w:rPr>
      <w:color w:val="000000"/>
      <w:sz w:val="24"/>
      <w:szCs w:val="24"/>
    </w:rPr>
  </w:style>
  <w:style w:type="character" w:customStyle="1" w:styleId="citation">
    <w:name w:val="citation"/>
    <w:basedOn w:val="a0"/>
    <w:rsid w:val="00495F3A"/>
  </w:style>
  <w:style w:type="character" w:customStyle="1" w:styleId="bigtext">
    <w:name w:val="bigtext"/>
    <w:basedOn w:val="a0"/>
    <w:rsid w:val="005E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0961">
      <w:bodyDiv w:val="1"/>
      <w:marLeft w:val="0"/>
      <w:marRight w:val="0"/>
      <w:marTop w:val="0"/>
      <w:marBottom w:val="0"/>
      <w:divBdr>
        <w:top w:val="none" w:sz="0" w:space="0" w:color="auto"/>
        <w:left w:val="none" w:sz="0" w:space="0" w:color="auto"/>
        <w:bottom w:val="none" w:sz="0" w:space="0" w:color="auto"/>
        <w:right w:val="none" w:sz="0" w:space="0" w:color="auto"/>
      </w:divBdr>
      <w:divsChild>
        <w:div w:id="335690865">
          <w:marLeft w:val="0"/>
          <w:marRight w:val="0"/>
          <w:marTop w:val="0"/>
          <w:marBottom w:val="0"/>
          <w:divBdr>
            <w:top w:val="none" w:sz="0" w:space="0" w:color="auto"/>
            <w:left w:val="none" w:sz="0" w:space="0" w:color="auto"/>
            <w:bottom w:val="none" w:sz="0" w:space="0" w:color="auto"/>
            <w:right w:val="none" w:sz="0" w:space="0" w:color="auto"/>
          </w:divBdr>
        </w:div>
        <w:div w:id="1572694146">
          <w:marLeft w:val="0"/>
          <w:marRight w:val="0"/>
          <w:marTop w:val="0"/>
          <w:marBottom w:val="0"/>
          <w:divBdr>
            <w:top w:val="none" w:sz="0" w:space="0" w:color="auto"/>
            <w:left w:val="none" w:sz="0" w:space="0" w:color="auto"/>
            <w:bottom w:val="none" w:sz="0" w:space="0" w:color="auto"/>
            <w:right w:val="none" w:sz="0" w:space="0" w:color="auto"/>
          </w:divBdr>
        </w:div>
        <w:div w:id="1775780884">
          <w:marLeft w:val="0"/>
          <w:marRight w:val="0"/>
          <w:marTop w:val="0"/>
          <w:marBottom w:val="0"/>
          <w:divBdr>
            <w:top w:val="none" w:sz="0" w:space="0" w:color="auto"/>
            <w:left w:val="none" w:sz="0" w:space="0" w:color="auto"/>
            <w:bottom w:val="none" w:sz="0" w:space="0" w:color="auto"/>
            <w:right w:val="none" w:sz="0" w:space="0" w:color="auto"/>
          </w:divBdr>
        </w:div>
        <w:div w:id="1475371368">
          <w:marLeft w:val="0"/>
          <w:marRight w:val="0"/>
          <w:marTop w:val="0"/>
          <w:marBottom w:val="0"/>
          <w:divBdr>
            <w:top w:val="none" w:sz="0" w:space="0" w:color="auto"/>
            <w:left w:val="none" w:sz="0" w:space="0" w:color="auto"/>
            <w:bottom w:val="none" w:sz="0" w:space="0" w:color="auto"/>
            <w:right w:val="none" w:sz="0" w:space="0" w:color="auto"/>
          </w:divBdr>
        </w:div>
        <w:div w:id="1771392553">
          <w:marLeft w:val="0"/>
          <w:marRight w:val="0"/>
          <w:marTop w:val="0"/>
          <w:marBottom w:val="0"/>
          <w:divBdr>
            <w:top w:val="none" w:sz="0" w:space="0" w:color="auto"/>
            <w:left w:val="none" w:sz="0" w:space="0" w:color="auto"/>
            <w:bottom w:val="none" w:sz="0" w:space="0" w:color="auto"/>
            <w:right w:val="none" w:sz="0" w:space="0" w:color="auto"/>
          </w:divBdr>
        </w:div>
        <w:div w:id="617301455">
          <w:marLeft w:val="0"/>
          <w:marRight w:val="0"/>
          <w:marTop w:val="0"/>
          <w:marBottom w:val="0"/>
          <w:divBdr>
            <w:top w:val="none" w:sz="0" w:space="0" w:color="auto"/>
            <w:left w:val="none" w:sz="0" w:space="0" w:color="auto"/>
            <w:bottom w:val="none" w:sz="0" w:space="0" w:color="auto"/>
            <w:right w:val="none" w:sz="0" w:space="0" w:color="auto"/>
          </w:divBdr>
        </w:div>
        <w:div w:id="1096245626">
          <w:marLeft w:val="0"/>
          <w:marRight w:val="0"/>
          <w:marTop w:val="0"/>
          <w:marBottom w:val="0"/>
          <w:divBdr>
            <w:top w:val="none" w:sz="0" w:space="0" w:color="auto"/>
            <w:left w:val="none" w:sz="0" w:space="0" w:color="auto"/>
            <w:bottom w:val="none" w:sz="0" w:space="0" w:color="auto"/>
            <w:right w:val="none" w:sz="0" w:space="0" w:color="auto"/>
          </w:divBdr>
        </w:div>
        <w:div w:id="418600161">
          <w:marLeft w:val="0"/>
          <w:marRight w:val="0"/>
          <w:marTop w:val="0"/>
          <w:marBottom w:val="0"/>
          <w:divBdr>
            <w:top w:val="none" w:sz="0" w:space="0" w:color="auto"/>
            <w:left w:val="none" w:sz="0" w:space="0" w:color="auto"/>
            <w:bottom w:val="none" w:sz="0" w:space="0" w:color="auto"/>
            <w:right w:val="none" w:sz="0" w:space="0" w:color="auto"/>
          </w:divBdr>
        </w:div>
        <w:div w:id="1259370753">
          <w:marLeft w:val="0"/>
          <w:marRight w:val="0"/>
          <w:marTop w:val="0"/>
          <w:marBottom w:val="0"/>
          <w:divBdr>
            <w:top w:val="none" w:sz="0" w:space="0" w:color="auto"/>
            <w:left w:val="none" w:sz="0" w:space="0" w:color="auto"/>
            <w:bottom w:val="none" w:sz="0" w:space="0" w:color="auto"/>
            <w:right w:val="none" w:sz="0" w:space="0" w:color="auto"/>
          </w:divBdr>
        </w:div>
        <w:div w:id="900020483">
          <w:marLeft w:val="0"/>
          <w:marRight w:val="0"/>
          <w:marTop w:val="0"/>
          <w:marBottom w:val="0"/>
          <w:divBdr>
            <w:top w:val="none" w:sz="0" w:space="0" w:color="auto"/>
            <w:left w:val="none" w:sz="0" w:space="0" w:color="auto"/>
            <w:bottom w:val="none" w:sz="0" w:space="0" w:color="auto"/>
            <w:right w:val="none" w:sz="0" w:space="0" w:color="auto"/>
          </w:divBdr>
        </w:div>
        <w:div w:id="1325013263">
          <w:marLeft w:val="0"/>
          <w:marRight w:val="0"/>
          <w:marTop w:val="0"/>
          <w:marBottom w:val="0"/>
          <w:divBdr>
            <w:top w:val="none" w:sz="0" w:space="0" w:color="auto"/>
            <w:left w:val="none" w:sz="0" w:space="0" w:color="auto"/>
            <w:bottom w:val="none" w:sz="0" w:space="0" w:color="auto"/>
            <w:right w:val="none" w:sz="0" w:space="0" w:color="auto"/>
          </w:divBdr>
        </w:div>
        <w:div w:id="1876426971">
          <w:marLeft w:val="0"/>
          <w:marRight w:val="0"/>
          <w:marTop w:val="0"/>
          <w:marBottom w:val="0"/>
          <w:divBdr>
            <w:top w:val="none" w:sz="0" w:space="0" w:color="auto"/>
            <w:left w:val="none" w:sz="0" w:space="0" w:color="auto"/>
            <w:bottom w:val="none" w:sz="0" w:space="0" w:color="auto"/>
            <w:right w:val="none" w:sz="0" w:space="0" w:color="auto"/>
          </w:divBdr>
        </w:div>
        <w:div w:id="1497570031">
          <w:marLeft w:val="0"/>
          <w:marRight w:val="0"/>
          <w:marTop w:val="0"/>
          <w:marBottom w:val="0"/>
          <w:divBdr>
            <w:top w:val="none" w:sz="0" w:space="0" w:color="auto"/>
            <w:left w:val="none" w:sz="0" w:space="0" w:color="auto"/>
            <w:bottom w:val="none" w:sz="0" w:space="0" w:color="auto"/>
            <w:right w:val="none" w:sz="0" w:space="0" w:color="auto"/>
          </w:divBdr>
        </w:div>
        <w:div w:id="1416320412">
          <w:marLeft w:val="0"/>
          <w:marRight w:val="0"/>
          <w:marTop w:val="0"/>
          <w:marBottom w:val="0"/>
          <w:divBdr>
            <w:top w:val="none" w:sz="0" w:space="0" w:color="auto"/>
            <w:left w:val="none" w:sz="0" w:space="0" w:color="auto"/>
            <w:bottom w:val="none" w:sz="0" w:space="0" w:color="auto"/>
            <w:right w:val="none" w:sz="0" w:space="0" w:color="auto"/>
          </w:divBdr>
        </w:div>
        <w:div w:id="1920410345">
          <w:marLeft w:val="0"/>
          <w:marRight w:val="0"/>
          <w:marTop w:val="0"/>
          <w:marBottom w:val="0"/>
          <w:divBdr>
            <w:top w:val="none" w:sz="0" w:space="0" w:color="auto"/>
            <w:left w:val="none" w:sz="0" w:space="0" w:color="auto"/>
            <w:bottom w:val="none" w:sz="0" w:space="0" w:color="auto"/>
            <w:right w:val="none" w:sz="0" w:space="0" w:color="auto"/>
          </w:divBdr>
        </w:div>
        <w:div w:id="1335378339">
          <w:marLeft w:val="0"/>
          <w:marRight w:val="0"/>
          <w:marTop w:val="0"/>
          <w:marBottom w:val="0"/>
          <w:divBdr>
            <w:top w:val="none" w:sz="0" w:space="0" w:color="auto"/>
            <w:left w:val="none" w:sz="0" w:space="0" w:color="auto"/>
            <w:bottom w:val="none" w:sz="0" w:space="0" w:color="auto"/>
            <w:right w:val="none" w:sz="0" w:space="0" w:color="auto"/>
          </w:divBdr>
        </w:div>
        <w:div w:id="573390294">
          <w:marLeft w:val="0"/>
          <w:marRight w:val="0"/>
          <w:marTop w:val="0"/>
          <w:marBottom w:val="0"/>
          <w:divBdr>
            <w:top w:val="none" w:sz="0" w:space="0" w:color="auto"/>
            <w:left w:val="none" w:sz="0" w:space="0" w:color="auto"/>
            <w:bottom w:val="none" w:sz="0" w:space="0" w:color="auto"/>
            <w:right w:val="none" w:sz="0" w:space="0" w:color="auto"/>
          </w:divBdr>
        </w:div>
        <w:div w:id="1378582174">
          <w:marLeft w:val="0"/>
          <w:marRight w:val="0"/>
          <w:marTop w:val="0"/>
          <w:marBottom w:val="0"/>
          <w:divBdr>
            <w:top w:val="none" w:sz="0" w:space="0" w:color="auto"/>
            <w:left w:val="none" w:sz="0" w:space="0" w:color="auto"/>
            <w:bottom w:val="none" w:sz="0" w:space="0" w:color="auto"/>
            <w:right w:val="none" w:sz="0" w:space="0" w:color="auto"/>
          </w:divBdr>
        </w:div>
        <w:div w:id="750352989">
          <w:marLeft w:val="0"/>
          <w:marRight w:val="0"/>
          <w:marTop w:val="0"/>
          <w:marBottom w:val="0"/>
          <w:divBdr>
            <w:top w:val="none" w:sz="0" w:space="0" w:color="auto"/>
            <w:left w:val="none" w:sz="0" w:space="0" w:color="auto"/>
            <w:bottom w:val="none" w:sz="0" w:space="0" w:color="auto"/>
            <w:right w:val="none" w:sz="0" w:space="0" w:color="auto"/>
          </w:divBdr>
        </w:div>
        <w:div w:id="1721631565">
          <w:marLeft w:val="0"/>
          <w:marRight w:val="0"/>
          <w:marTop w:val="0"/>
          <w:marBottom w:val="0"/>
          <w:divBdr>
            <w:top w:val="none" w:sz="0" w:space="0" w:color="auto"/>
            <w:left w:val="none" w:sz="0" w:space="0" w:color="auto"/>
            <w:bottom w:val="none" w:sz="0" w:space="0" w:color="auto"/>
            <w:right w:val="none" w:sz="0" w:space="0" w:color="auto"/>
          </w:divBdr>
        </w:div>
        <w:div w:id="896092512">
          <w:marLeft w:val="0"/>
          <w:marRight w:val="0"/>
          <w:marTop w:val="0"/>
          <w:marBottom w:val="0"/>
          <w:divBdr>
            <w:top w:val="none" w:sz="0" w:space="0" w:color="auto"/>
            <w:left w:val="none" w:sz="0" w:space="0" w:color="auto"/>
            <w:bottom w:val="none" w:sz="0" w:space="0" w:color="auto"/>
            <w:right w:val="none" w:sz="0" w:space="0" w:color="auto"/>
          </w:divBdr>
        </w:div>
        <w:div w:id="297033337">
          <w:marLeft w:val="0"/>
          <w:marRight w:val="0"/>
          <w:marTop w:val="0"/>
          <w:marBottom w:val="0"/>
          <w:divBdr>
            <w:top w:val="none" w:sz="0" w:space="0" w:color="auto"/>
            <w:left w:val="none" w:sz="0" w:space="0" w:color="auto"/>
            <w:bottom w:val="none" w:sz="0" w:space="0" w:color="auto"/>
            <w:right w:val="none" w:sz="0" w:space="0" w:color="auto"/>
          </w:divBdr>
        </w:div>
        <w:div w:id="1735934584">
          <w:marLeft w:val="0"/>
          <w:marRight w:val="0"/>
          <w:marTop w:val="0"/>
          <w:marBottom w:val="0"/>
          <w:divBdr>
            <w:top w:val="none" w:sz="0" w:space="0" w:color="auto"/>
            <w:left w:val="none" w:sz="0" w:space="0" w:color="auto"/>
            <w:bottom w:val="none" w:sz="0" w:space="0" w:color="auto"/>
            <w:right w:val="none" w:sz="0" w:space="0" w:color="auto"/>
          </w:divBdr>
        </w:div>
      </w:divsChild>
    </w:div>
    <w:div w:id="241183082">
      <w:bodyDiv w:val="1"/>
      <w:marLeft w:val="0"/>
      <w:marRight w:val="0"/>
      <w:marTop w:val="0"/>
      <w:marBottom w:val="0"/>
      <w:divBdr>
        <w:top w:val="none" w:sz="0" w:space="0" w:color="auto"/>
        <w:left w:val="none" w:sz="0" w:space="0" w:color="auto"/>
        <w:bottom w:val="none" w:sz="0" w:space="0" w:color="auto"/>
        <w:right w:val="none" w:sz="0" w:space="0" w:color="auto"/>
      </w:divBdr>
    </w:div>
    <w:div w:id="257953484">
      <w:bodyDiv w:val="1"/>
      <w:marLeft w:val="0"/>
      <w:marRight w:val="0"/>
      <w:marTop w:val="0"/>
      <w:marBottom w:val="0"/>
      <w:divBdr>
        <w:top w:val="none" w:sz="0" w:space="0" w:color="auto"/>
        <w:left w:val="none" w:sz="0" w:space="0" w:color="auto"/>
        <w:bottom w:val="none" w:sz="0" w:space="0" w:color="auto"/>
        <w:right w:val="none" w:sz="0" w:space="0" w:color="auto"/>
      </w:divBdr>
      <w:divsChild>
        <w:div w:id="954753812">
          <w:marLeft w:val="0"/>
          <w:marRight w:val="0"/>
          <w:marTop w:val="0"/>
          <w:marBottom w:val="0"/>
          <w:divBdr>
            <w:top w:val="none" w:sz="0" w:space="0" w:color="auto"/>
            <w:left w:val="none" w:sz="0" w:space="0" w:color="auto"/>
            <w:bottom w:val="none" w:sz="0" w:space="0" w:color="auto"/>
            <w:right w:val="none" w:sz="0" w:space="0" w:color="auto"/>
          </w:divBdr>
          <w:divsChild>
            <w:div w:id="136456311">
              <w:marLeft w:val="0"/>
              <w:marRight w:val="0"/>
              <w:marTop w:val="0"/>
              <w:marBottom w:val="0"/>
              <w:divBdr>
                <w:top w:val="none" w:sz="0" w:space="0" w:color="auto"/>
                <w:left w:val="none" w:sz="0" w:space="0" w:color="auto"/>
                <w:bottom w:val="none" w:sz="0" w:space="0" w:color="auto"/>
                <w:right w:val="none" w:sz="0" w:space="0" w:color="auto"/>
              </w:divBdr>
            </w:div>
            <w:div w:id="2109881700">
              <w:marLeft w:val="0"/>
              <w:marRight w:val="0"/>
              <w:marTop w:val="0"/>
              <w:marBottom w:val="0"/>
              <w:divBdr>
                <w:top w:val="none" w:sz="0" w:space="0" w:color="auto"/>
                <w:left w:val="none" w:sz="0" w:space="0" w:color="auto"/>
                <w:bottom w:val="none" w:sz="0" w:space="0" w:color="auto"/>
                <w:right w:val="none" w:sz="0" w:space="0" w:color="auto"/>
              </w:divBdr>
            </w:div>
            <w:div w:id="770511034">
              <w:marLeft w:val="0"/>
              <w:marRight w:val="0"/>
              <w:marTop w:val="0"/>
              <w:marBottom w:val="0"/>
              <w:divBdr>
                <w:top w:val="none" w:sz="0" w:space="0" w:color="auto"/>
                <w:left w:val="none" w:sz="0" w:space="0" w:color="auto"/>
                <w:bottom w:val="none" w:sz="0" w:space="0" w:color="auto"/>
                <w:right w:val="none" w:sz="0" w:space="0" w:color="auto"/>
              </w:divBdr>
            </w:div>
            <w:div w:id="839389232">
              <w:marLeft w:val="0"/>
              <w:marRight w:val="0"/>
              <w:marTop w:val="0"/>
              <w:marBottom w:val="0"/>
              <w:divBdr>
                <w:top w:val="none" w:sz="0" w:space="0" w:color="auto"/>
                <w:left w:val="none" w:sz="0" w:space="0" w:color="auto"/>
                <w:bottom w:val="none" w:sz="0" w:space="0" w:color="auto"/>
                <w:right w:val="none" w:sz="0" w:space="0" w:color="auto"/>
              </w:divBdr>
            </w:div>
            <w:div w:id="261226784">
              <w:marLeft w:val="0"/>
              <w:marRight w:val="0"/>
              <w:marTop w:val="0"/>
              <w:marBottom w:val="0"/>
              <w:divBdr>
                <w:top w:val="none" w:sz="0" w:space="0" w:color="auto"/>
                <w:left w:val="none" w:sz="0" w:space="0" w:color="auto"/>
                <w:bottom w:val="none" w:sz="0" w:space="0" w:color="auto"/>
                <w:right w:val="none" w:sz="0" w:space="0" w:color="auto"/>
              </w:divBdr>
            </w:div>
            <w:div w:id="760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57844">
      <w:bodyDiv w:val="1"/>
      <w:marLeft w:val="0"/>
      <w:marRight w:val="0"/>
      <w:marTop w:val="0"/>
      <w:marBottom w:val="0"/>
      <w:divBdr>
        <w:top w:val="none" w:sz="0" w:space="0" w:color="auto"/>
        <w:left w:val="none" w:sz="0" w:space="0" w:color="auto"/>
        <w:bottom w:val="none" w:sz="0" w:space="0" w:color="auto"/>
        <w:right w:val="none" w:sz="0" w:space="0" w:color="auto"/>
      </w:divBdr>
      <w:divsChild>
        <w:div w:id="1720669907">
          <w:marLeft w:val="0"/>
          <w:marRight w:val="0"/>
          <w:marTop w:val="0"/>
          <w:marBottom w:val="0"/>
          <w:divBdr>
            <w:top w:val="none" w:sz="0" w:space="0" w:color="auto"/>
            <w:left w:val="none" w:sz="0" w:space="0" w:color="auto"/>
            <w:bottom w:val="none" w:sz="0" w:space="0" w:color="auto"/>
            <w:right w:val="none" w:sz="0" w:space="0" w:color="auto"/>
          </w:divBdr>
        </w:div>
        <w:div w:id="2011906020">
          <w:marLeft w:val="0"/>
          <w:marRight w:val="0"/>
          <w:marTop w:val="0"/>
          <w:marBottom w:val="0"/>
          <w:divBdr>
            <w:top w:val="none" w:sz="0" w:space="0" w:color="auto"/>
            <w:left w:val="none" w:sz="0" w:space="0" w:color="auto"/>
            <w:bottom w:val="none" w:sz="0" w:space="0" w:color="auto"/>
            <w:right w:val="none" w:sz="0" w:space="0" w:color="auto"/>
          </w:divBdr>
        </w:div>
        <w:div w:id="549073516">
          <w:marLeft w:val="0"/>
          <w:marRight w:val="0"/>
          <w:marTop w:val="0"/>
          <w:marBottom w:val="0"/>
          <w:divBdr>
            <w:top w:val="none" w:sz="0" w:space="0" w:color="auto"/>
            <w:left w:val="none" w:sz="0" w:space="0" w:color="auto"/>
            <w:bottom w:val="none" w:sz="0" w:space="0" w:color="auto"/>
            <w:right w:val="none" w:sz="0" w:space="0" w:color="auto"/>
          </w:divBdr>
        </w:div>
        <w:div w:id="1754160022">
          <w:marLeft w:val="0"/>
          <w:marRight w:val="0"/>
          <w:marTop w:val="0"/>
          <w:marBottom w:val="0"/>
          <w:divBdr>
            <w:top w:val="none" w:sz="0" w:space="0" w:color="auto"/>
            <w:left w:val="none" w:sz="0" w:space="0" w:color="auto"/>
            <w:bottom w:val="none" w:sz="0" w:space="0" w:color="auto"/>
            <w:right w:val="none" w:sz="0" w:space="0" w:color="auto"/>
          </w:divBdr>
        </w:div>
        <w:div w:id="821893780">
          <w:marLeft w:val="0"/>
          <w:marRight w:val="0"/>
          <w:marTop w:val="0"/>
          <w:marBottom w:val="0"/>
          <w:divBdr>
            <w:top w:val="none" w:sz="0" w:space="0" w:color="auto"/>
            <w:left w:val="none" w:sz="0" w:space="0" w:color="auto"/>
            <w:bottom w:val="none" w:sz="0" w:space="0" w:color="auto"/>
            <w:right w:val="none" w:sz="0" w:space="0" w:color="auto"/>
          </w:divBdr>
        </w:div>
      </w:divsChild>
    </w:div>
    <w:div w:id="679426269">
      <w:bodyDiv w:val="1"/>
      <w:marLeft w:val="0"/>
      <w:marRight w:val="0"/>
      <w:marTop w:val="0"/>
      <w:marBottom w:val="0"/>
      <w:divBdr>
        <w:top w:val="none" w:sz="0" w:space="0" w:color="auto"/>
        <w:left w:val="none" w:sz="0" w:space="0" w:color="auto"/>
        <w:bottom w:val="none" w:sz="0" w:space="0" w:color="auto"/>
        <w:right w:val="none" w:sz="0" w:space="0" w:color="auto"/>
      </w:divBdr>
      <w:divsChild>
        <w:div w:id="1935086620">
          <w:marLeft w:val="0"/>
          <w:marRight w:val="0"/>
          <w:marTop w:val="0"/>
          <w:marBottom w:val="0"/>
          <w:divBdr>
            <w:top w:val="none" w:sz="0" w:space="0" w:color="auto"/>
            <w:left w:val="none" w:sz="0" w:space="0" w:color="auto"/>
            <w:bottom w:val="none" w:sz="0" w:space="0" w:color="auto"/>
            <w:right w:val="none" w:sz="0" w:space="0" w:color="auto"/>
          </w:divBdr>
        </w:div>
        <w:div w:id="228348216">
          <w:marLeft w:val="0"/>
          <w:marRight w:val="0"/>
          <w:marTop w:val="0"/>
          <w:marBottom w:val="0"/>
          <w:divBdr>
            <w:top w:val="none" w:sz="0" w:space="0" w:color="auto"/>
            <w:left w:val="none" w:sz="0" w:space="0" w:color="auto"/>
            <w:bottom w:val="none" w:sz="0" w:space="0" w:color="auto"/>
            <w:right w:val="none" w:sz="0" w:space="0" w:color="auto"/>
          </w:divBdr>
        </w:div>
        <w:div w:id="2060745974">
          <w:marLeft w:val="0"/>
          <w:marRight w:val="0"/>
          <w:marTop w:val="0"/>
          <w:marBottom w:val="0"/>
          <w:divBdr>
            <w:top w:val="none" w:sz="0" w:space="0" w:color="auto"/>
            <w:left w:val="none" w:sz="0" w:space="0" w:color="auto"/>
            <w:bottom w:val="none" w:sz="0" w:space="0" w:color="auto"/>
            <w:right w:val="none" w:sz="0" w:space="0" w:color="auto"/>
          </w:divBdr>
        </w:div>
      </w:divsChild>
    </w:div>
    <w:div w:id="919603037">
      <w:bodyDiv w:val="1"/>
      <w:marLeft w:val="0"/>
      <w:marRight w:val="0"/>
      <w:marTop w:val="0"/>
      <w:marBottom w:val="0"/>
      <w:divBdr>
        <w:top w:val="none" w:sz="0" w:space="0" w:color="auto"/>
        <w:left w:val="none" w:sz="0" w:space="0" w:color="auto"/>
        <w:bottom w:val="none" w:sz="0" w:space="0" w:color="auto"/>
        <w:right w:val="none" w:sz="0" w:space="0" w:color="auto"/>
      </w:divBdr>
      <w:divsChild>
        <w:div w:id="1786535673">
          <w:marLeft w:val="0"/>
          <w:marRight w:val="0"/>
          <w:marTop w:val="0"/>
          <w:marBottom w:val="0"/>
          <w:divBdr>
            <w:top w:val="none" w:sz="0" w:space="0" w:color="auto"/>
            <w:left w:val="none" w:sz="0" w:space="0" w:color="auto"/>
            <w:bottom w:val="none" w:sz="0" w:space="0" w:color="auto"/>
            <w:right w:val="none" w:sz="0" w:space="0" w:color="auto"/>
          </w:divBdr>
        </w:div>
      </w:divsChild>
    </w:div>
    <w:div w:id="1236433598">
      <w:bodyDiv w:val="1"/>
      <w:marLeft w:val="0"/>
      <w:marRight w:val="0"/>
      <w:marTop w:val="0"/>
      <w:marBottom w:val="0"/>
      <w:divBdr>
        <w:top w:val="none" w:sz="0" w:space="0" w:color="auto"/>
        <w:left w:val="none" w:sz="0" w:space="0" w:color="auto"/>
        <w:bottom w:val="none" w:sz="0" w:space="0" w:color="auto"/>
        <w:right w:val="none" w:sz="0" w:space="0" w:color="auto"/>
      </w:divBdr>
      <w:divsChild>
        <w:div w:id="1413700626">
          <w:marLeft w:val="0"/>
          <w:marRight w:val="0"/>
          <w:marTop w:val="0"/>
          <w:marBottom w:val="0"/>
          <w:divBdr>
            <w:top w:val="none" w:sz="0" w:space="0" w:color="auto"/>
            <w:left w:val="none" w:sz="0" w:space="0" w:color="auto"/>
            <w:bottom w:val="none" w:sz="0" w:space="0" w:color="auto"/>
            <w:right w:val="none" w:sz="0" w:space="0" w:color="auto"/>
          </w:divBdr>
        </w:div>
      </w:divsChild>
    </w:div>
    <w:div w:id="1325209622">
      <w:bodyDiv w:val="1"/>
      <w:marLeft w:val="0"/>
      <w:marRight w:val="0"/>
      <w:marTop w:val="0"/>
      <w:marBottom w:val="0"/>
      <w:divBdr>
        <w:top w:val="none" w:sz="0" w:space="0" w:color="auto"/>
        <w:left w:val="none" w:sz="0" w:space="0" w:color="auto"/>
        <w:bottom w:val="none" w:sz="0" w:space="0" w:color="auto"/>
        <w:right w:val="none" w:sz="0" w:space="0" w:color="auto"/>
      </w:divBdr>
      <w:divsChild>
        <w:div w:id="629632799">
          <w:marLeft w:val="0"/>
          <w:marRight w:val="0"/>
          <w:marTop w:val="0"/>
          <w:marBottom w:val="0"/>
          <w:divBdr>
            <w:top w:val="none" w:sz="0" w:space="0" w:color="auto"/>
            <w:left w:val="none" w:sz="0" w:space="0" w:color="auto"/>
            <w:bottom w:val="none" w:sz="0" w:space="0" w:color="auto"/>
            <w:right w:val="none" w:sz="0" w:space="0" w:color="auto"/>
          </w:divBdr>
        </w:div>
        <w:div w:id="349187327">
          <w:marLeft w:val="0"/>
          <w:marRight w:val="0"/>
          <w:marTop w:val="0"/>
          <w:marBottom w:val="0"/>
          <w:divBdr>
            <w:top w:val="none" w:sz="0" w:space="0" w:color="auto"/>
            <w:left w:val="none" w:sz="0" w:space="0" w:color="auto"/>
            <w:bottom w:val="none" w:sz="0" w:space="0" w:color="auto"/>
            <w:right w:val="none" w:sz="0" w:space="0" w:color="auto"/>
          </w:divBdr>
        </w:div>
      </w:divsChild>
    </w:div>
    <w:div w:id="1488865384">
      <w:bodyDiv w:val="1"/>
      <w:marLeft w:val="0"/>
      <w:marRight w:val="0"/>
      <w:marTop w:val="0"/>
      <w:marBottom w:val="0"/>
      <w:divBdr>
        <w:top w:val="none" w:sz="0" w:space="0" w:color="auto"/>
        <w:left w:val="none" w:sz="0" w:space="0" w:color="auto"/>
        <w:bottom w:val="none" w:sz="0" w:space="0" w:color="auto"/>
        <w:right w:val="none" w:sz="0" w:space="0" w:color="auto"/>
      </w:divBdr>
      <w:divsChild>
        <w:div w:id="606543187">
          <w:marLeft w:val="0"/>
          <w:marRight w:val="0"/>
          <w:marTop w:val="0"/>
          <w:marBottom w:val="0"/>
          <w:divBdr>
            <w:top w:val="none" w:sz="0" w:space="0" w:color="auto"/>
            <w:left w:val="none" w:sz="0" w:space="0" w:color="auto"/>
            <w:bottom w:val="none" w:sz="0" w:space="0" w:color="auto"/>
            <w:right w:val="none" w:sz="0" w:space="0" w:color="auto"/>
          </w:divBdr>
        </w:div>
        <w:div w:id="169417279">
          <w:marLeft w:val="0"/>
          <w:marRight w:val="0"/>
          <w:marTop w:val="0"/>
          <w:marBottom w:val="0"/>
          <w:divBdr>
            <w:top w:val="none" w:sz="0" w:space="0" w:color="auto"/>
            <w:left w:val="none" w:sz="0" w:space="0" w:color="auto"/>
            <w:bottom w:val="none" w:sz="0" w:space="0" w:color="auto"/>
            <w:right w:val="none" w:sz="0" w:space="0" w:color="auto"/>
          </w:divBdr>
        </w:div>
        <w:div w:id="1892690833">
          <w:marLeft w:val="0"/>
          <w:marRight w:val="0"/>
          <w:marTop w:val="0"/>
          <w:marBottom w:val="0"/>
          <w:divBdr>
            <w:top w:val="none" w:sz="0" w:space="0" w:color="auto"/>
            <w:left w:val="none" w:sz="0" w:space="0" w:color="auto"/>
            <w:bottom w:val="none" w:sz="0" w:space="0" w:color="auto"/>
            <w:right w:val="none" w:sz="0" w:space="0" w:color="auto"/>
          </w:divBdr>
        </w:div>
        <w:div w:id="1684627483">
          <w:marLeft w:val="0"/>
          <w:marRight w:val="0"/>
          <w:marTop w:val="0"/>
          <w:marBottom w:val="0"/>
          <w:divBdr>
            <w:top w:val="none" w:sz="0" w:space="0" w:color="auto"/>
            <w:left w:val="none" w:sz="0" w:space="0" w:color="auto"/>
            <w:bottom w:val="none" w:sz="0" w:space="0" w:color="auto"/>
            <w:right w:val="none" w:sz="0" w:space="0" w:color="auto"/>
          </w:divBdr>
        </w:div>
        <w:div w:id="414206261">
          <w:marLeft w:val="0"/>
          <w:marRight w:val="0"/>
          <w:marTop w:val="0"/>
          <w:marBottom w:val="0"/>
          <w:divBdr>
            <w:top w:val="none" w:sz="0" w:space="0" w:color="auto"/>
            <w:left w:val="none" w:sz="0" w:space="0" w:color="auto"/>
            <w:bottom w:val="none" w:sz="0" w:space="0" w:color="auto"/>
            <w:right w:val="none" w:sz="0" w:space="0" w:color="auto"/>
          </w:divBdr>
        </w:div>
        <w:div w:id="78335894">
          <w:marLeft w:val="0"/>
          <w:marRight w:val="0"/>
          <w:marTop w:val="0"/>
          <w:marBottom w:val="0"/>
          <w:divBdr>
            <w:top w:val="none" w:sz="0" w:space="0" w:color="auto"/>
            <w:left w:val="none" w:sz="0" w:space="0" w:color="auto"/>
            <w:bottom w:val="none" w:sz="0" w:space="0" w:color="auto"/>
            <w:right w:val="none" w:sz="0" w:space="0" w:color="auto"/>
          </w:divBdr>
        </w:div>
        <w:div w:id="1216624708">
          <w:marLeft w:val="0"/>
          <w:marRight w:val="0"/>
          <w:marTop w:val="0"/>
          <w:marBottom w:val="0"/>
          <w:divBdr>
            <w:top w:val="none" w:sz="0" w:space="0" w:color="auto"/>
            <w:left w:val="none" w:sz="0" w:space="0" w:color="auto"/>
            <w:bottom w:val="none" w:sz="0" w:space="0" w:color="auto"/>
            <w:right w:val="none" w:sz="0" w:space="0" w:color="auto"/>
          </w:divBdr>
        </w:div>
        <w:div w:id="380058450">
          <w:marLeft w:val="0"/>
          <w:marRight w:val="0"/>
          <w:marTop w:val="0"/>
          <w:marBottom w:val="0"/>
          <w:divBdr>
            <w:top w:val="none" w:sz="0" w:space="0" w:color="auto"/>
            <w:left w:val="none" w:sz="0" w:space="0" w:color="auto"/>
            <w:bottom w:val="none" w:sz="0" w:space="0" w:color="auto"/>
            <w:right w:val="none" w:sz="0" w:space="0" w:color="auto"/>
          </w:divBdr>
        </w:div>
        <w:div w:id="1476946203">
          <w:marLeft w:val="0"/>
          <w:marRight w:val="0"/>
          <w:marTop w:val="0"/>
          <w:marBottom w:val="0"/>
          <w:divBdr>
            <w:top w:val="none" w:sz="0" w:space="0" w:color="auto"/>
            <w:left w:val="none" w:sz="0" w:space="0" w:color="auto"/>
            <w:bottom w:val="none" w:sz="0" w:space="0" w:color="auto"/>
            <w:right w:val="none" w:sz="0" w:space="0" w:color="auto"/>
          </w:divBdr>
        </w:div>
        <w:div w:id="1619218077">
          <w:marLeft w:val="0"/>
          <w:marRight w:val="0"/>
          <w:marTop w:val="0"/>
          <w:marBottom w:val="0"/>
          <w:divBdr>
            <w:top w:val="none" w:sz="0" w:space="0" w:color="auto"/>
            <w:left w:val="none" w:sz="0" w:space="0" w:color="auto"/>
            <w:bottom w:val="none" w:sz="0" w:space="0" w:color="auto"/>
            <w:right w:val="none" w:sz="0" w:space="0" w:color="auto"/>
          </w:divBdr>
        </w:div>
        <w:div w:id="45685691">
          <w:marLeft w:val="0"/>
          <w:marRight w:val="0"/>
          <w:marTop w:val="0"/>
          <w:marBottom w:val="0"/>
          <w:divBdr>
            <w:top w:val="none" w:sz="0" w:space="0" w:color="auto"/>
            <w:left w:val="none" w:sz="0" w:space="0" w:color="auto"/>
            <w:bottom w:val="none" w:sz="0" w:space="0" w:color="auto"/>
            <w:right w:val="none" w:sz="0" w:space="0" w:color="auto"/>
          </w:divBdr>
        </w:div>
        <w:div w:id="1956936625">
          <w:marLeft w:val="0"/>
          <w:marRight w:val="0"/>
          <w:marTop w:val="0"/>
          <w:marBottom w:val="0"/>
          <w:divBdr>
            <w:top w:val="none" w:sz="0" w:space="0" w:color="auto"/>
            <w:left w:val="none" w:sz="0" w:space="0" w:color="auto"/>
            <w:bottom w:val="none" w:sz="0" w:space="0" w:color="auto"/>
            <w:right w:val="none" w:sz="0" w:space="0" w:color="auto"/>
          </w:divBdr>
        </w:div>
      </w:divsChild>
    </w:div>
    <w:div w:id="1668627359">
      <w:bodyDiv w:val="1"/>
      <w:marLeft w:val="0"/>
      <w:marRight w:val="0"/>
      <w:marTop w:val="0"/>
      <w:marBottom w:val="0"/>
      <w:divBdr>
        <w:top w:val="none" w:sz="0" w:space="0" w:color="auto"/>
        <w:left w:val="none" w:sz="0" w:space="0" w:color="auto"/>
        <w:bottom w:val="none" w:sz="0" w:space="0" w:color="auto"/>
        <w:right w:val="none" w:sz="0" w:space="0" w:color="auto"/>
      </w:divBdr>
      <w:divsChild>
        <w:div w:id="951865137">
          <w:marLeft w:val="0"/>
          <w:marRight w:val="0"/>
          <w:marTop w:val="0"/>
          <w:marBottom w:val="0"/>
          <w:divBdr>
            <w:top w:val="none" w:sz="0" w:space="0" w:color="auto"/>
            <w:left w:val="none" w:sz="0" w:space="0" w:color="auto"/>
            <w:bottom w:val="none" w:sz="0" w:space="0" w:color="auto"/>
            <w:right w:val="none" w:sz="0" w:space="0" w:color="auto"/>
          </w:divBdr>
        </w:div>
        <w:div w:id="573513299">
          <w:marLeft w:val="0"/>
          <w:marRight w:val="0"/>
          <w:marTop w:val="0"/>
          <w:marBottom w:val="0"/>
          <w:divBdr>
            <w:top w:val="none" w:sz="0" w:space="0" w:color="auto"/>
            <w:left w:val="none" w:sz="0" w:space="0" w:color="auto"/>
            <w:bottom w:val="none" w:sz="0" w:space="0" w:color="auto"/>
            <w:right w:val="none" w:sz="0" w:space="0" w:color="auto"/>
          </w:divBdr>
        </w:div>
      </w:divsChild>
    </w:div>
    <w:div w:id="1715959827">
      <w:bodyDiv w:val="1"/>
      <w:marLeft w:val="0"/>
      <w:marRight w:val="0"/>
      <w:marTop w:val="0"/>
      <w:marBottom w:val="0"/>
      <w:divBdr>
        <w:top w:val="none" w:sz="0" w:space="0" w:color="auto"/>
        <w:left w:val="none" w:sz="0" w:space="0" w:color="auto"/>
        <w:bottom w:val="none" w:sz="0" w:space="0" w:color="auto"/>
        <w:right w:val="none" w:sz="0" w:space="0" w:color="auto"/>
      </w:divBdr>
    </w:div>
    <w:div w:id="1795832031">
      <w:bodyDiv w:val="1"/>
      <w:marLeft w:val="0"/>
      <w:marRight w:val="0"/>
      <w:marTop w:val="0"/>
      <w:marBottom w:val="0"/>
      <w:divBdr>
        <w:top w:val="none" w:sz="0" w:space="0" w:color="auto"/>
        <w:left w:val="none" w:sz="0" w:space="0" w:color="auto"/>
        <w:bottom w:val="none" w:sz="0" w:space="0" w:color="auto"/>
        <w:right w:val="none" w:sz="0" w:space="0" w:color="auto"/>
      </w:divBdr>
      <w:divsChild>
        <w:div w:id="134031769">
          <w:marLeft w:val="0"/>
          <w:marRight w:val="0"/>
          <w:marTop w:val="0"/>
          <w:marBottom w:val="0"/>
          <w:divBdr>
            <w:top w:val="none" w:sz="0" w:space="0" w:color="auto"/>
            <w:left w:val="none" w:sz="0" w:space="0" w:color="auto"/>
            <w:bottom w:val="none" w:sz="0" w:space="0" w:color="auto"/>
            <w:right w:val="none" w:sz="0" w:space="0" w:color="auto"/>
          </w:divBdr>
        </w:div>
      </w:divsChild>
    </w:div>
    <w:div w:id="18405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rrida.sitecity.ru/ltext_0509020641.phtml" TargetMode="External"/><Relationship Id="rId18" Type="http://schemas.openxmlformats.org/officeDocument/2006/relationships/hyperlink" Target="https://ru.wikipedia.org/wiki/Thomas_Sebeo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Ad_Marginem_(%D0%B8%D0%B7%D0%B4%D0%B0%D1%82%D0%B5%D0%BB%D1%8C%D1%81%D1%82%D0%B2%D0%BE)" TargetMode="External"/><Relationship Id="rId17" Type="http://schemas.openxmlformats.org/officeDocument/2006/relationships/hyperlink" Target="https://ru.wikipedia.org/wiki/%D0%95%D0%B4%D0%B8%D1%82%D0%BE%D1%80%D0%B8%D0%B0%D0%BB_%D0%A3%D0%A0%D0%A1%D0%A1" TargetMode="External"/><Relationship Id="rId2" Type="http://schemas.openxmlformats.org/officeDocument/2006/relationships/numbering" Target="numbering.xml"/><Relationship Id="rId16" Type="http://schemas.openxmlformats.org/officeDocument/2006/relationships/hyperlink" Target="http://credo-new.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psites.ru/books/bart_sz_ru/" TargetMode="External"/><Relationship Id="rId5" Type="http://schemas.openxmlformats.org/officeDocument/2006/relationships/settings" Target="settings.xml"/><Relationship Id="rId15" Type="http://schemas.openxmlformats.org/officeDocument/2006/relationships/hyperlink" Target="https://elibrary.ru/contents.asp?issueid=1099771" TargetMode="External"/><Relationship Id="rId10" Type="http://schemas.openxmlformats.org/officeDocument/2006/relationships/hyperlink" Target="http://pandia.ru/text/categ/wiki/001/202.ph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andia.ru/text/category/alfavit/" TargetMode="External"/><Relationship Id="rId14" Type="http://schemas.openxmlformats.org/officeDocument/2006/relationships/hyperlink" Target="https://elibrary.ru/item.asp?id=18441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2D45D-B6B5-4A39-B1DA-4FE0E6E7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7183</Words>
  <Characters>40948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2018-06-29T23:59:00Z</dcterms:created>
  <dcterms:modified xsi:type="dcterms:W3CDTF">2018-06-29T23:59:00Z</dcterms:modified>
</cp:coreProperties>
</file>