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3C9" w:rsidRPr="00F473C9" w:rsidRDefault="00F473C9" w:rsidP="00F473C9">
      <w:pPr>
        <w:spacing w:beforeAutospacing="1" w:after="100" w:afterAutospacing="1" w:line="240" w:lineRule="auto"/>
        <w:rPr>
          <w:rFonts w:ascii="Times New Roman" w:eastAsia="Times New Roman" w:hAnsi="Times New Roman" w:cs="Times New Roman"/>
          <w:sz w:val="24"/>
          <w:szCs w:val="24"/>
          <w:lang w:eastAsia="ru-RU"/>
        </w:rPr>
      </w:pPr>
      <w:r w:rsidRPr="00F473C9">
        <w:rPr>
          <w:rFonts w:ascii="Times New Roman" w:eastAsia="Times New Roman" w:hAnsi="Times New Roman" w:cs="Times New Roman"/>
          <w:sz w:val="24"/>
          <w:szCs w:val="24"/>
          <w:lang w:eastAsia="ru-RU"/>
        </w:rPr>
        <w:t>- 195 -</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r w:rsidRPr="00F473C9">
        <w:rPr>
          <w:rFonts w:ascii="Times New Roman" w:eastAsia="Times New Roman" w:hAnsi="Times New Roman" w:cs="Times New Roman"/>
          <w:sz w:val="24"/>
          <w:szCs w:val="24"/>
          <w:lang w:eastAsia="ru-RU"/>
        </w:rPr>
        <w:t>И. В.</w:t>
      </w:r>
      <w:r w:rsidRPr="00F473C9">
        <w:rPr>
          <w:rFonts w:ascii="Times New Roman" w:eastAsia="Times New Roman" w:hAnsi="Times New Roman" w:cs="Times New Roman"/>
          <w:i/>
          <w:iCs/>
          <w:sz w:val="24"/>
          <w:szCs w:val="24"/>
          <w:lang w:eastAsia="ru-RU"/>
        </w:rPr>
        <w:t xml:space="preserve"> НЕМИРОВСКИЙ</w:t>
      </w:r>
      <w:r w:rsidRPr="00F473C9">
        <w:rPr>
          <w:rFonts w:ascii="Times New Roman" w:eastAsia="Times New Roman" w:hAnsi="Times New Roman" w:cs="Times New Roman"/>
          <w:sz w:val="24"/>
          <w:szCs w:val="24"/>
          <w:lang w:eastAsia="ru-RU"/>
        </w:rPr>
        <w:t xml:space="preserve"> </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r w:rsidRPr="00F473C9">
        <w:rPr>
          <w:rFonts w:ascii="Times New Roman" w:eastAsia="Times New Roman" w:hAnsi="Times New Roman" w:cs="Times New Roman"/>
          <w:sz w:val="24"/>
          <w:szCs w:val="24"/>
          <w:lang w:eastAsia="ru-RU"/>
        </w:rPr>
        <w:t xml:space="preserve">ИДЕЙНАЯ ПРОБЛЕМАТИКА СТИХОТВОРЕНИЯ ПУШКИНА «КИНЖАЛ» </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r w:rsidRPr="00F473C9">
        <w:rPr>
          <w:rFonts w:ascii="Times New Roman" w:eastAsia="Times New Roman" w:hAnsi="Times New Roman" w:cs="Times New Roman"/>
          <w:sz w:val="24"/>
          <w:szCs w:val="24"/>
          <w:lang w:eastAsia="ru-RU"/>
        </w:rPr>
        <w:t>Репутация самого революционного произведения Пушкина укрепилась за стихотворением «Кинжал» как в оценках исследователей,</w:t>
      </w:r>
      <w:hyperlink r:id="rId4" w:anchor="$f195_1" w:history="1">
        <w:r w:rsidRPr="00F473C9">
          <w:rPr>
            <w:rFonts w:ascii="Times New Roman" w:eastAsia="Times New Roman" w:hAnsi="Times New Roman" w:cs="Times New Roman"/>
            <w:color w:val="0000FF"/>
            <w:sz w:val="24"/>
            <w:szCs w:val="24"/>
            <w:u w:val="single"/>
            <w:lang w:eastAsia="ru-RU"/>
          </w:rPr>
          <w:t>1</w:t>
        </w:r>
      </w:hyperlink>
      <w:r w:rsidRPr="00F473C9">
        <w:rPr>
          <w:rFonts w:ascii="Times New Roman" w:eastAsia="Times New Roman" w:hAnsi="Times New Roman" w:cs="Times New Roman"/>
          <w:sz w:val="24"/>
          <w:szCs w:val="24"/>
          <w:lang w:eastAsia="ru-RU"/>
        </w:rPr>
        <w:t xml:space="preserve"> так и в отзывах современников. «Первым стихотворением, проникнутым суровым якобинством и глубокой ненавистью к существующему строю», назвал «Кинжал» А. Мицкевич.</w:t>
      </w:r>
      <w:hyperlink r:id="rId5" w:anchor="$f195_2" w:history="1">
        <w:r w:rsidRPr="00F473C9">
          <w:rPr>
            <w:rFonts w:ascii="Times New Roman" w:eastAsia="Times New Roman" w:hAnsi="Times New Roman" w:cs="Times New Roman"/>
            <w:color w:val="0000FF"/>
            <w:sz w:val="24"/>
            <w:szCs w:val="24"/>
            <w:u w:val="single"/>
            <w:lang w:eastAsia="ru-RU"/>
          </w:rPr>
          <w:t>2</w:t>
        </w:r>
      </w:hyperlink>
      <w:r w:rsidRPr="00F473C9">
        <w:rPr>
          <w:rFonts w:ascii="Times New Roman" w:eastAsia="Times New Roman" w:hAnsi="Times New Roman" w:cs="Times New Roman"/>
          <w:sz w:val="24"/>
          <w:szCs w:val="24"/>
          <w:lang w:eastAsia="ru-RU"/>
        </w:rPr>
        <w:t xml:space="preserve"> Английский путешественник, Томас Рэйкс, беседовавший с Пушкиным в 1829—1830 гг., определил «Кинжал» как «стихотворение, которое при существующих обстоятельствах ни один деспотический государь не мог бы никогда забыть или простить».</w:t>
      </w:r>
      <w:hyperlink r:id="rId6" w:anchor="$f195_3" w:history="1">
        <w:r w:rsidRPr="00F473C9">
          <w:rPr>
            <w:rFonts w:ascii="Times New Roman" w:eastAsia="Times New Roman" w:hAnsi="Times New Roman" w:cs="Times New Roman"/>
            <w:color w:val="0000FF"/>
            <w:sz w:val="24"/>
            <w:szCs w:val="24"/>
            <w:u w:val="single"/>
            <w:lang w:eastAsia="ru-RU"/>
          </w:rPr>
          <w:t>3</w:t>
        </w:r>
      </w:hyperlink>
      <w:r w:rsidRPr="00F473C9">
        <w:rPr>
          <w:rFonts w:ascii="Times New Roman" w:eastAsia="Times New Roman" w:hAnsi="Times New Roman" w:cs="Times New Roman"/>
          <w:sz w:val="24"/>
          <w:szCs w:val="24"/>
          <w:lang w:eastAsia="ru-RU"/>
        </w:rPr>
        <w:t xml:space="preserve"> Французский писатель и журналист Ж. Ф. Ансело, впервые опубликовавший стихотворение (в прозаическом переводе на французский язык),</w:t>
      </w:r>
      <w:hyperlink r:id="rId7" w:anchor="$f195_4" w:history="1">
        <w:r w:rsidRPr="00F473C9">
          <w:rPr>
            <w:rFonts w:ascii="Times New Roman" w:eastAsia="Times New Roman" w:hAnsi="Times New Roman" w:cs="Times New Roman"/>
            <w:color w:val="0000FF"/>
            <w:sz w:val="24"/>
            <w:szCs w:val="24"/>
            <w:u w:val="single"/>
            <w:lang w:eastAsia="ru-RU"/>
          </w:rPr>
          <w:t>4</w:t>
        </w:r>
      </w:hyperlink>
      <w:r w:rsidRPr="00F473C9">
        <w:rPr>
          <w:rFonts w:ascii="Times New Roman" w:eastAsia="Times New Roman" w:hAnsi="Times New Roman" w:cs="Times New Roman"/>
          <w:sz w:val="24"/>
          <w:szCs w:val="24"/>
          <w:lang w:eastAsia="ru-RU"/>
        </w:rPr>
        <w:t xml:space="preserve"> охарактеризовал «Кинжал» как «стихотворение, которое отличается республиканским фанатизмом и может служить примером тех идей, которые бродят в умах русской молодежи. Эти идеи &lt;</w:t>
      </w:r>
      <w:r w:rsidRPr="00F473C9">
        <w:rPr>
          <w:rFonts w:ascii="Times New Roman" w:eastAsia="Times New Roman" w:hAnsi="Times New Roman" w:cs="Times New Roman"/>
          <w:i/>
          <w:iCs/>
          <w:sz w:val="24"/>
          <w:szCs w:val="24"/>
          <w:lang w:eastAsia="ru-RU"/>
        </w:rPr>
        <w:t>...</w:t>
      </w:r>
      <w:r w:rsidRPr="00F473C9">
        <w:rPr>
          <w:rFonts w:ascii="Times New Roman" w:eastAsia="Times New Roman" w:hAnsi="Times New Roman" w:cs="Times New Roman"/>
          <w:sz w:val="24"/>
          <w:szCs w:val="24"/>
          <w:lang w:eastAsia="ru-RU"/>
        </w:rPr>
        <w:t>&gt; могли бы привести к беде целое поколение, если бы не мудрость монарха».</w:t>
      </w:r>
      <w:hyperlink r:id="rId8" w:anchor="$f195_5" w:history="1">
        <w:r w:rsidRPr="00F473C9">
          <w:rPr>
            <w:rFonts w:ascii="Times New Roman" w:eastAsia="Times New Roman" w:hAnsi="Times New Roman" w:cs="Times New Roman"/>
            <w:color w:val="0000FF"/>
            <w:sz w:val="24"/>
            <w:szCs w:val="24"/>
            <w:u w:val="single"/>
            <w:lang w:eastAsia="ru-RU"/>
          </w:rPr>
          <w:t>5</w:t>
        </w:r>
      </w:hyperlink>
      <w:r w:rsidRPr="00F473C9">
        <w:rPr>
          <w:rFonts w:ascii="Times New Roman" w:eastAsia="Times New Roman" w:hAnsi="Times New Roman" w:cs="Times New Roman"/>
          <w:sz w:val="24"/>
          <w:szCs w:val="24"/>
          <w:lang w:eastAsia="ru-RU"/>
        </w:rPr>
        <w:t xml:space="preserve"> </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r w:rsidRPr="00F473C9">
        <w:rPr>
          <w:rFonts w:ascii="Times New Roman" w:eastAsia="Times New Roman" w:hAnsi="Times New Roman" w:cs="Times New Roman"/>
          <w:sz w:val="24"/>
          <w:szCs w:val="24"/>
          <w:lang w:eastAsia="ru-RU"/>
        </w:rPr>
        <w:t>Декабрист И. Д. Якушкин, говоря о вольнолюбивых стихотворениях Пушкина, в том числе о «Кинжале», свидетельствовал, что «не было сколько-нибудь грамотного прапорщика в армии, который не знал их наизусть».</w:t>
      </w:r>
      <w:hyperlink r:id="rId9" w:anchor="$f195_6" w:history="1">
        <w:r w:rsidRPr="00F473C9">
          <w:rPr>
            <w:rFonts w:ascii="Times New Roman" w:eastAsia="Times New Roman" w:hAnsi="Times New Roman" w:cs="Times New Roman"/>
            <w:color w:val="0000FF"/>
            <w:sz w:val="24"/>
            <w:szCs w:val="24"/>
            <w:u w:val="single"/>
            <w:lang w:eastAsia="ru-RU"/>
          </w:rPr>
          <w:t>6</w:t>
        </w:r>
      </w:hyperlink>
      <w:r w:rsidRPr="00F473C9">
        <w:rPr>
          <w:rFonts w:ascii="Times New Roman" w:eastAsia="Times New Roman" w:hAnsi="Times New Roman" w:cs="Times New Roman"/>
          <w:sz w:val="24"/>
          <w:szCs w:val="24"/>
          <w:lang w:eastAsia="ru-RU"/>
        </w:rPr>
        <w:t xml:space="preserve"> О популярности стихотворения среди членов Южного общества существует в настоящее время большая исследовательская литература.</w:t>
      </w:r>
      <w:hyperlink r:id="rId10" w:anchor="$f195_7" w:history="1">
        <w:r w:rsidRPr="00F473C9">
          <w:rPr>
            <w:rFonts w:ascii="Times New Roman" w:eastAsia="Times New Roman" w:hAnsi="Times New Roman" w:cs="Times New Roman"/>
            <w:color w:val="0000FF"/>
            <w:sz w:val="24"/>
            <w:szCs w:val="24"/>
            <w:u w:val="single"/>
            <w:lang w:eastAsia="ru-RU"/>
          </w:rPr>
          <w:t>7</w:t>
        </w:r>
      </w:hyperlink>
      <w:r w:rsidRPr="00F473C9">
        <w:rPr>
          <w:rFonts w:ascii="Times New Roman" w:eastAsia="Times New Roman" w:hAnsi="Times New Roman" w:cs="Times New Roman"/>
          <w:sz w:val="24"/>
          <w:szCs w:val="24"/>
          <w:lang w:eastAsia="ru-RU"/>
        </w:rPr>
        <w:t xml:space="preserve"> </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r w:rsidRPr="00F473C9">
        <w:rPr>
          <w:rFonts w:ascii="Times New Roman" w:eastAsia="Times New Roman" w:hAnsi="Times New Roman" w:cs="Times New Roman"/>
          <w:sz w:val="24"/>
          <w:szCs w:val="24"/>
          <w:lang w:eastAsia="ru-RU"/>
        </w:rPr>
        <w:t xml:space="preserve">Итак, для всех, кто отзывался о «Кинжале», характерно понимание стихотворения как крайне радикального и антиправительственного. Не оспаривая эту точку зрения, заметим, что она противоречит оценке «Кинжала», данной самим Пушкиным в письме к В. А. Жуковскому в 20-х числах апреля 1825 г.: «Я обещал Н&lt;иколаю&gt; М&lt;ихайловичу&gt; &lt;Карамзину&gt; два года ничего не писать против правительства и не писал. Кинжал не против правительства писан, и хоть стихи не совсем чисты в отношении слога, но намерение в них безгрешно» (XIII, 167). </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r w:rsidRPr="00F473C9">
        <w:rPr>
          <w:rFonts w:ascii="Times New Roman" w:eastAsia="Times New Roman" w:hAnsi="Times New Roman" w:cs="Times New Roman"/>
          <w:sz w:val="24"/>
          <w:szCs w:val="24"/>
          <w:lang w:eastAsia="ru-RU"/>
        </w:rPr>
        <w:t>Понятно, что, находясь в михайловской ссылке и добиваясь смягчения своей судьбы, Пушкин был заинтересован в том, чтобы у правительства ослабло впечатление о его политической оппозиционности. Однако ясно и другое: определенные основания утверждать, что «Кинжал» «не против правительства писан», у Пушкина были, и если поэт мог рассчитывать на наивность перлюстраторов письма, то рассчитывать на наивность Н. М. Карамзина, которому Пушкин послал стихотворение,</w:t>
      </w:r>
      <w:hyperlink r:id="rId11" w:anchor="$f195_8" w:history="1">
        <w:r w:rsidRPr="00F473C9">
          <w:rPr>
            <w:rFonts w:ascii="Times New Roman" w:eastAsia="Times New Roman" w:hAnsi="Times New Roman" w:cs="Times New Roman"/>
            <w:color w:val="0000FF"/>
            <w:sz w:val="24"/>
            <w:szCs w:val="24"/>
            <w:u w:val="single"/>
            <w:lang w:eastAsia="ru-RU"/>
          </w:rPr>
          <w:t>8</w:t>
        </w:r>
      </w:hyperlink>
      <w:r w:rsidRPr="00F473C9">
        <w:rPr>
          <w:rFonts w:ascii="Times New Roman" w:eastAsia="Times New Roman" w:hAnsi="Times New Roman" w:cs="Times New Roman"/>
          <w:sz w:val="24"/>
          <w:szCs w:val="24"/>
          <w:lang w:eastAsia="ru-RU"/>
        </w:rPr>
        <w:t xml:space="preserve"> не приходилось. </w:t>
      </w:r>
    </w:p>
    <w:p w:rsidR="00F473C9" w:rsidRPr="00F473C9" w:rsidRDefault="00F473C9" w:rsidP="00F473C9">
      <w:pPr>
        <w:spacing w:beforeAutospacing="1" w:after="100" w:afterAutospacing="1" w:line="240" w:lineRule="auto"/>
        <w:rPr>
          <w:rFonts w:ascii="Times New Roman" w:eastAsia="Times New Roman" w:hAnsi="Times New Roman" w:cs="Times New Roman"/>
          <w:sz w:val="24"/>
          <w:szCs w:val="24"/>
          <w:lang w:eastAsia="ru-RU"/>
        </w:rPr>
      </w:pPr>
      <w:r w:rsidRPr="00F473C9">
        <w:rPr>
          <w:rFonts w:ascii="Times New Roman" w:eastAsia="Times New Roman" w:hAnsi="Times New Roman" w:cs="Times New Roman"/>
          <w:sz w:val="24"/>
          <w:szCs w:val="24"/>
          <w:lang w:eastAsia="ru-RU"/>
        </w:rPr>
        <w:t>- 196 -</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r w:rsidRPr="00F473C9">
        <w:rPr>
          <w:rFonts w:ascii="Times New Roman" w:eastAsia="Times New Roman" w:hAnsi="Times New Roman" w:cs="Times New Roman"/>
          <w:sz w:val="24"/>
          <w:szCs w:val="24"/>
          <w:lang w:eastAsia="ru-RU"/>
        </w:rPr>
        <w:t>Действительно, о том, что отношение к стихотворению как исключительно «республиканскому», проникнутому «суровым якобинским духом», неправомерно, свидетельствуют сложность и неоднородность идейных позиций героев «Кинжала». Так, если «Брут вольнолюбивый» — республиканец, убивающий Цезаря за то, что тот унизил республику («Во прахе Рим — сенат»),</w:t>
      </w:r>
      <w:hyperlink r:id="rId12" w:anchor="$f196_9" w:history="1">
        <w:r w:rsidRPr="00F473C9">
          <w:rPr>
            <w:rFonts w:ascii="Times New Roman" w:eastAsia="Times New Roman" w:hAnsi="Times New Roman" w:cs="Times New Roman"/>
            <w:color w:val="0000FF"/>
            <w:sz w:val="24"/>
            <w:szCs w:val="24"/>
            <w:u w:val="single"/>
            <w:lang w:eastAsia="ru-RU"/>
          </w:rPr>
          <w:t>9</w:t>
        </w:r>
      </w:hyperlink>
      <w:r w:rsidRPr="00F473C9">
        <w:rPr>
          <w:rFonts w:ascii="Times New Roman" w:eastAsia="Times New Roman" w:hAnsi="Times New Roman" w:cs="Times New Roman"/>
          <w:sz w:val="24"/>
          <w:szCs w:val="24"/>
          <w:lang w:eastAsia="ru-RU"/>
        </w:rPr>
        <w:t xml:space="preserve"> то Шарлотта Кордэ, «дева Эвменида», убивает республиканца, якобинца Марата. Что же касается мотивов, по которым член иенского буршеншафта (националистической студенческой организации) Карл Занд убил русского политического агента в Германии А. Коцебу, то они лежат в совсем другой идеологической плоскости, чем мотивы убийств, осуществленных Брутом и Ш. Кордэ. </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r w:rsidRPr="00F473C9">
        <w:rPr>
          <w:rFonts w:ascii="Times New Roman" w:eastAsia="Times New Roman" w:hAnsi="Times New Roman" w:cs="Times New Roman"/>
          <w:sz w:val="24"/>
          <w:szCs w:val="24"/>
          <w:lang w:eastAsia="ru-RU"/>
        </w:rPr>
        <w:lastRenderedPageBreak/>
        <w:t xml:space="preserve">Таким образом, вопрос о том, какие убеждения объединяют героев стихотворения, остается открытым. Ответить на него и означает определить идейный смысл стихотворения и приблизиться к пониманию того, почему сам Пушкин, вопреки своим комментаторам, считал, что «Кинжал» «не против правительства писан». </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r w:rsidRPr="00F473C9">
        <w:rPr>
          <w:rFonts w:ascii="Times New Roman" w:eastAsia="Times New Roman" w:hAnsi="Times New Roman" w:cs="Times New Roman"/>
          <w:sz w:val="24"/>
          <w:szCs w:val="24"/>
          <w:lang w:eastAsia="ru-RU"/>
        </w:rPr>
        <w:t xml:space="preserve">Репутацию стихотворения как крайне радикального определила не столько идеология его героев, сколько их общее действие — политическое убийство. Складывается впечатление, что Пушкин здесь последовательно оправдывает политическое убийство и что тем самым «Кинжал» идейно противостоит как написанной до него оде «Вольность», так и созданной потом драме «Борис Годунов», где политическое убийство не менее последовательно осуждается. </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r w:rsidRPr="00F473C9">
        <w:rPr>
          <w:rFonts w:ascii="Times New Roman" w:eastAsia="Times New Roman" w:hAnsi="Times New Roman" w:cs="Times New Roman"/>
          <w:sz w:val="24"/>
          <w:szCs w:val="24"/>
          <w:lang w:eastAsia="ru-RU"/>
        </w:rPr>
        <w:t xml:space="preserve">Для того чтобы прояснить то место, которое занимает «Кинжал» в эволюции политического мировоззрения Пушкина, необходимо выяснить, что же все-таки — если не единство мировоззрения — объединяет героев стихотворения. При этом естественно предположить, что в своем выборе Пушкин исходил прежде всего из двух соображений: во-первых, из «репутации» героев; во-вторых, из конкретно-исторического содержания их поступков (по античным и другим историческим источникам). </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r w:rsidRPr="00F473C9">
        <w:rPr>
          <w:rFonts w:ascii="Times New Roman" w:eastAsia="Times New Roman" w:hAnsi="Times New Roman" w:cs="Times New Roman"/>
          <w:sz w:val="24"/>
          <w:szCs w:val="24"/>
          <w:lang w:eastAsia="ru-RU"/>
        </w:rPr>
        <w:t>Наиболее естественным представляется выбор Брута. Этот образ имел длительную традицию бытования в русской и мировой литературе.</w:t>
      </w:r>
      <w:hyperlink r:id="rId13" w:anchor="$f196_10" w:history="1">
        <w:r w:rsidRPr="00F473C9">
          <w:rPr>
            <w:rFonts w:ascii="Times New Roman" w:eastAsia="Times New Roman" w:hAnsi="Times New Roman" w:cs="Times New Roman"/>
            <w:color w:val="0000FF"/>
            <w:sz w:val="24"/>
            <w:szCs w:val="24"/>
            <w:u w:val="single"/>
            <w:lang w:eastAsia="ru-RU"/>
          </w:rPr>
          <w:t>10</w:t>
        </w:r>
      </w:hyperlink>
      <w:r w:rsidRPr="00F473C9">
        <w:rPr>
          <w:rFonts w:ascii="Times New Roman" w:eastAsia="Times New Roman" w:hAnsi="Times New Roman" w:cs="Times New Roman"/>
          <w:sz w:val="24"/>
          <w:szCs w:val="24"/>
          <w:lang w:eastAsia="ru-RU"/>
        </w:rPr>
        <w:t xml:space="preserve"> Причем в России «всплески» интереса к образу Брута приходятся на самые напряженные моменты истории — на начало XIX в., как рефлексия на убийство Павла I,</w:t>
      </w:r>
      <w:hyperlink r:id="rId14" w:anchor="$f196_11" w:history="1">
        <w:r w:rsidRPr="00F473C9">
          <w:rPr>
            <w:rFonts w:ascii="Times New Roman" w:eastAsia="Times New Roman" w:hAnsi="Times New Roman" w:cs="Times New Roman"/>
            <w:color w:val="0000FF"/>
            <w:sz w:val="24"/>
            <w:szCs w:val="24"/>
            <w:u w:val="single"/>
            <w:lang w:eastAsia="ru-RU"/>
          </w:rPr>
          <w:t>11</w:t>
        </w:r>
      </w:hyperlink>
      <w:r w:rsidRPr="00F473C9">
        <w:rPr>
          <w:rFonts w:ascii="Times New Roman" w:eastAsia="Times New Roman" w:hAnsi="Times New Roman" w:cs="Times New Roman"/>
          <w:sz w:val="24"/>
          <w:szCs w:val="24"/>
          <w:lang w:eastAsia="ru-RU"/>
        </w:rPr>
        <w:t xml:space="preserve"> и на первую половину 1820-х годов, когда среди декабристов активно муссировался вопрос о цареубийстве.</w:t>
      </w:r>
      <w:hyperlink r:id="rId15" w:anchor="$f196_12" w:history="1">
        <w:r w:rsidRPr="00F473C9">
          <w:rPr>
            <w:rFonts w:ascii="Times New Roman" w:eastAsia="Times New Roman" w:hAnsi="Times New Roman" w:cs="Times New Roman"/>
            <w:color w:val="0000FF"/>
            <w:sz w:val="24"/>
            <w:szCs w:val="24"/>
            <w:u w:val="single"/>
            <w:lang w:eastAsia="ru-RU"/>
          </w:rPr>
          <w:t>12</w:t>
        </w:r>
      </w:hyperlink>
      <w:r w:rsidRPr="00F473C9">
        <w:rPr>
          <w:rFonts w:ascii="Times New Roman" w:eastAsia="Times New Roman" w:hAnsi="Times New Roman" w:cs="Times New Roman"/>
          <w:sz w:val="24"/>
          <w:szCs w:val="24"/>
          <w:lang w:eastAsia="ru-RU"/>
        </w:rPr>
        <w:t xml:space="preserve"> </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r w:rsidRPr="00F473C9">
        <w:rPr>
          <w:rFonts w:ascii="Times New Roman" w:eastAsia="Times New Roman" w:hAnsi="Times New Roman" w:cs="Times New Roman"/>
          <w:sz w:val="24"/>
          <w:szCs w:val="24"/>
          <w:lang w:eastAsia="ru-RU"/>
        </w:rPr>
        <w:t>С образом Брута ассоциировалась как определенная система политических взглядов, так и некоторая мораль и модель поведения.</w:t>
      </w:r>
      <w:hyperlink r:id="rId16" w:anchor="$f196_13" w:history="1">
        <w:r w:rsidRPr="00F473C9">
          <w:rPr>
            <w:rFonts w:ascii="Times New Roman" w:eastAsia="Times New Roman" w:hAnsi="Times New Roman" w:cs="Times New Roman"/>
            <w:color w:val="0000FF"/>
            <w:sz w:val="24"/>
            <w:szCs w:val="24"/>
            <w:u w:val="single"/>
            <w:lang w:eastAsia="ru-RU"/>
          </w:rPr>
          <w:t>13</w:t>
        </w:r>
      </w:hyperlink>
      <w:r w:rsidRPr="00F473C9">
        <w:rPr>
          <w:rFonts w:ascii="Times New Roman" w:eastAsia="Times New Roman" w:hAnsi="Times New Roman" w:cs="Times New Roman"/>
          <w:sz w:val="24"/>
          <w:szCs w:val="24"/>
          <w:lang w:eastAsia="ru-RU"/>
        </w:rPr>
        <w:t xml:space="preserve"> Для А. Коцебу, отождествившего убийц Павла I с убийцами Цезаря,</w:t>
      </w:r>
      <w:hyperlink r:id="rId17" w:anchor="$f196_14" w:history="1">
        <w:r w:rsidRPr="00F473C9">
          <w:rPr>
            <w:rFonts w:ascii="Times New Roman" w:eastAsia="Times New Roman" w:hAnsi="Times New Roman" w:cs="Times New Roman"/>
            <w:color w:val="0000FF"/>
            <w:sz w:val="24"/>
            <w:szCs w:val="24"/>
            <w:u w:val="single"/>
            <w:lang w:eastAsia="ru-RU"/>
          </w:rPr>
          <w:t>14</w:t>
        </w:r>
      </w:hyperlink>
      <w:r w:rsidRPr="00F473C9">
        <w:rPr>
          <w:rFonts w:ascii="Times New Roman" w:eastAsia="Times New Roman" w:hAnsi="Times New Roman" w:cs="Times New Roman"/>
          <w:sz w:val="24"/>
          <w:szCs w:val="24"/>
          <w:lang w:eastAsia="ru-RU"/>
        </w:rPr>
        <w:t xml:space="preserve"> большее значение имела та система исторических жестов, которую можно определить как поведение Брута, так как, хотя цареубийцам 11 марта и приписывали намерение ограничить самодержавие, речи о республике все-таки не было.</w:t>
      </w:r>
      <w:hyperlink r:id="rId18" w:anchor="$f196_15" w:history="1">
        <w:r w:rsidRPr="00F473C9">
          <w:rPr>
            <w:rFonts w:ascii="Times New Roman" w:eastAsia="Times New Roman" w:hAnsi="Times New Roman" w:cs="Times New Roman"/>
            <w:color w:val="0000FF"/>
            <w:sz w:val="24"/>
            <w:szCs w:val="24"/>
            <w:u w:val="single"/>
            <w:lang w:eastAsia="ru-RU"/>
          </w:rPr>
          <w:t>15</w:t>
        </w:r>
      </w:hyperlink>
      <w:r w:rsidRPr="00F473C9">
        <w:rPr>
          <w:rFonts w:ascii="Times New Roman" w:eastAsia="Times New Roman" w:hAnsi="Times New Roman" w:cs="Times New Roman"/>
          <w:sz w:val="24"/>
          <w:szCs w:val="24"/>
          <w:lang w:eastAsia="ru-RU"/>
        </w:rPr>
        <w:t xml:space="preserve"> Для декабристов, по-видимому, радикализм политических взглядов Брута предполагал и крайность его поступков, однако существовала точка зрения, противопоставлявшая мораль Брута его политическим убеждениям. Так относились к Бруту его политические противники, например Антоний, для которого Брут был воплощением добродетели. Плутарх, автор «Жизнеописания Брута», говорил об этом следующим образом: «Тот, о котором мы пишем, соединив нравственные достоинства с полученным им воспитанием и философским образованием и оживив свою серьезную и спокойную природу энергией в практических делах, удовлетворял, можно </w:t>
      </w:r>
    </w:p>
    <w:p w:rsidR="00F473C9" w:rsidRPr="00F473C9" w:rsidRDefault="00F473C9" w:rsidP="00F473C9">
      <w:pPr>
        <w:spacing w:beforeAutospacing="1" w:after="100" w:afterAutospacing="1" w:line="240" w:lineRule="auto"/>
        <w:rPr>
          <w:rFonts w:ascii="Times New Roman" w:eastAsia="Times New Roman" w:hAnsi="Times New Roman" w:cs="Times New Roman"/>
          <w:sz w:val="24"/>
          <w:szCs w:val="24"/>
          <w:lang w:eastAsia="ru-RU"/>
        </w:rPr>
      </w:pPr>
      <w:r w:rsidRPr="00F473C9">
        <w:rPr>
          <w:rFonts w:ascii="Times New Roman" w:eastAsia="Times New Roman" w:hAnsi="Times New Roman" w:cs="Times New Roman"/>
          <w:sz w:val="24"/>
          <w:szCs w:val="24"/>
          <w:lang w:eastAsia="ru-RU"/>
        </w:rPr>
        <w:t>- 197 -</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r w:rsidRPr="00F473C9">
        <w:rPr>
          <w:rFonts w:ascii="Times New Roman" w:eastAsia="Times New Roman" w:hAnsi="Times New Roman" w:cs="Times New Roman"/>
          <w:sz w:val="24"/>
          <w:szCs w:val="24"/>
          <w:lang w:eastAsia="ru-RU"/>
        </w:rPr>
        <w:t>сказать, всем требованиям добродетели, так даже те, кто враждовал с ним из-за участия его в заговоре против Цезаря, все, что могло казаться благородным в этом деле, приписывали ему, все же внушающее отвращение относили за счет Кассия».</w:t>
      </w:r>
      <w:hyperlink r:id="rId19" w:anchor="$f197_16" w:history="1">
        <w:r w:rsidRPr="00F473C9">
          <w:rPr>
            <w:rFonts w:ascii="Times New Roman" w:eastAsia="Times New Roman" w:hAnsi="Times New Roman" w:cs="Times New Roman"/>
            <w:color w:val="0000FF"/>
            <w:sz w:val="24"/>
            <w:szCs w:val="24"/>
            <w:u w:val="single"/>
            <w:lang w:eastAsia="ru-RU"/>
          </w:rPr>
          <w:t>16</w:t>
        </w:r>
      </w:hyperlink>
      <w:r w:rsidRPr="00F473C9">
        <w:rPr>
          <w:rFonts w:ascii="Times New Roman" w:eastAsia="Times New Roman" w:hAnsi="Times New Roman" w:cs="Times New Roman"/>
          <w:sz w:val="24"/>
          <w:szCs w:val="24"/>
          <w:lang w:eastAsia="ru-RU"/>
        </w:rPr>
        <w:t xml:space="preserve"> Как образец морали изображал Брута Шекспир в драме «Юлий Цезарь». Подобное отношение к Бруту было характерно для переводчика Шекспира на французский язык — Летурнера. Это важно, так как предисловие Летурнера к французскому изданию «Юлия Цезаря» сочувственно цитировал Н. М. Карамзин, первый переводчик «Юлия Цезаря» на русский язык: «Характер Брутов есть наилучший. Французские переводчики Шекспировых творений говорят об оном так: „Брут есть самый редкий, самый важный и самый замечательный моральный характер”. Антоний сказал о Бруте: вот муж! а Шекеспир, изображавший его нам, сказать мог: вот характер! ибо он есть действительно </w:t>
      </w:r>
      <w:r w:rsidRPr="00F473C9">
        <w:rPr>
          <w:rFonts w:ascii="Times New Roman" w:eastAsia="Times New Roman" w:hAnsi="Times New Roman" w:cs="Times New Roman"/>
          <w:sz w:val="24"/>
          <w:szCs w:val="24"/>
          <w:lang w:eastAsia="ru-RU"/>
        </w:rPr>
        <w:lastRenderedPageBreak/>
        <w:t>прямодушнейший из всех характеров, когда-либо в драматических стихотворениях изображенных».</w:t>
      </w:r>
      <w:hyperlink r:id="rId20" w:anchor="$f197_17" w:history="1">
        <w:r w:rsidRPr="00F473C9">
          <w:rPr>
            <w:rFonts w:ascii="Times New Roman" w:eastAsia="Times New Roman" w:hAnsi="Times New Roman" w:cs="Times New Roman"/>
            <w:color w:val="0000FF"/>
            <w:sz w:val="24"/>
            <w:szCs w:val="24"/>
            <w:u w:val="single"/>
            <w:lang w:eastAsia="ru-RU"/>
          </w:rPr>
          <w:t>17</w:t>
        </w:r>
      </w:hyperlink>
      <w:r w:rsidRPr="00F473C9">
        <w:rPr>
          <w:rFonts w:ascii="Times New Roman" w:eastAsia="Times New Roman" w:hAnsi="Times New Roman" w:cs="Times New Roman"/>
          <w:sz w:val="24"/>
          <w:szCs w:val="24"/>
          <w:lang w:eastAsia="ru-RU"/>
        </w:rPr>
        <w:t xml:space="preserve"> </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r w:rsidRPr="00F473C9">
        <w:rPr>
          <w:rFonts w:ascii="Times New Roman" w:eastAsia="Times New Roman" w:hAnsi="Times New Roman" w:cs="Times New Roman"/>
          <w:sz w:val="24"/>
          <w:szCs w:val="24"/>
          <w:lang w:eastAsia="ru-RU"/>
        </w:rPr>
        <w:t>Восхищение характером Брута испытывали люди, совсем не обязательно разделяющие его политические взгляды. И это объединяло писателей зачастую противоположных политических ориентаций, например Карамзина и Радищева.</w:t>
      </w:r>
      <w:hyperlink r:id="rId21" w:anchor="$f197_18" w:history="1">
        <w:r w:rsidRPr="00F473C9">
          <w:rPr>
            <w:rFonts w:ascii="Times New Roman" w:eastAsia="Times New Roman" w:hAnsi="Times New Roman" w:cs="Times New Roman"/>
            <w:color w:val="0000FF"/>
            <w:sz w:val="24"/>
            <w:szCs w:val="24"/>
            <w:u w:val="single"/>
            <w:lang w:eastAsia="ru-RU"/>
          </w:rPr>
          <w:t>18</w:t>
        </w:r>
      </w:hyperlink>
      <w:r w:rsidRPr="00F473C9">
        <w:rPr>
          <w:rFonts w:ascii="Times New Roman" w:eastAsia="Times New Roman" w:hAnsi="Times New Roman" w:cs="Times New Roman"/>
          <w:sz w:val="24"/>
          <w:szCs w:val="24"/>
          <w:lang w:eastAsia="ru-RU"/>
        </w:rPr>
        <w:t xml:space="preserve"> </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r w:rsidRPr="00F473C9">
        <w:rPr>
          <w:rFonts w:ascii="Times New Roman" w:eastAsia="Times New Roman" w:hAnsi="Times New Roman" w:cs="Times New Roman"/>
          <w:sz w:val="24"/>
          <w:szCs w:val="24"/>
          <w:lang w:eastAsia="ru-RU"/>
        </w:rPr>
        <w:t>В стихотворении «Кинжал» Брут характеризуется только одним эпитетом — «вольнолюбивый». Однако анализ предыдущих строф показывает, что Пушкин внимательно читал историю заговора Брута против Цезаря в изложении Плутарха.</w:t>
      </w:r>
      <w:hyperlink r:id="rId22" w:anchor="$f197_19" w:history="1">
        <w:r w:rsidRPr="00F473C9">
          <w:rPr>
            <w:rFonts w:ascii="Times New Roman" w:eastAsia="Times New Roman" w:hAnsi="Times New Roman" w:cs="Times New Roman"/>
            <w:color w:val="0000FF"/>
            <w:sz w:val="24"/>
            <w:szCs w:val="24"/>
            <w:u w:val="single"/>
            <w:lang w:eastAsia="ru-RU"/>
          </w:rPr>
          <w:t>19</w:t>
        </w:r>
      </w:hyperlink>
      <w:r w:rsidRPr="00F473C9">
        <w:rPr>
          <w:rFonts w:ascii="Times New Roman" w:eastAsia="Times New Roman" w:hAnsi="Times New Roman" w:cs="Times New Roman"/>
          <w:sz w:val="24"/>
          <w:szCs w:val="24"/>
          <w:lang w:eastAsia="ru-RU"/>
        </w:rPr>
        <w:t xml:space="preserve"> </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r w:rsidRPr="00F473C9">
        <w:rPr>
          <w:rFonts w:ascii="Times New Roman" w:eastAsia="Times New Roman" w:hAnsi="Times New Roman" w:cs="Times New Roman"/>
          <w:sz w:val="24"/>
          <w:szCs w:val="24"/>
          <w:lang w:eastAsia="ru-RU"/>
        </w:rPr>
        <w:t>Упоминание о кинжале, спрятанном «под блеском праздничных одежд», отсылает нас к обстоятельствам заговора, который был осуществлен в торжественный день выхода Цезаря в Сенат.</w:t>
      </w:r>
      <w:hyperlink r:id="rId23" w:anchor="$f197_20" w:history="1">
        <w:r w:rsidRPr="00F473C9">
          <w:rPr>
            <w:rFonts w:ascii="Times New Roman" w:eastAsia="Times New Roman" w:hAnsi="Times New Roman" w:cs="Times New Roman"/>
            <w:color w:val="0000FF"/>
            <w:sz w:val="24"/>
            <w:szCs w:val="24"/>
            <w:u w:val="single"/>
            <w:lang w:eastAsia="ru-RU"/>
          </w:rPr>
          <w:t>20</w:t>
        </w:r>
      </w:hyperlink>
      <w:r w:rsidRPr="00F473C9">
        <w:rPr>
          <w:rFonts w:ascii="Times New Roman" w:eastAsia="Times New Roman" w:hAnsi="Times New Roman" w:cs="Times New Roman"/>
          <w:sz w:val="24"/>
          <w:szCs w:val="24"/>
          <w:lang w:eastAsia="ru-RU"/>
        </w:rPr>
        <w:t xml:space="preserve"> Несколько раз Пушкин упоминает о том, что «дремлет меч закона», «главой поник закон». И этому есть параллели у Плутарха: накануне убийства Брут ответил людям, недовольным его судом: «Цезарь не мешает мне судить согласно законам — и не помешает».</w:t>
      </w:r>
      <w:hyperlink r:id="rId24" w:anchor="$f197_21" w:history="1">
        <w:r w:rsidRPr="00F473C9">
          <w:rPr>
            <w:rFonts w:ascii="Times New Roman" w:eastAsia="Times New Roman" w:hAnsi="Times New Roman" w:cs="Times New Roman"/>
            <w:color w:val="0000FF"/>
            <w:sz w:val="24"/>
            <w:szCs w:val="24"/>
            <w:u w:val="single"/>
            <w:lang w:eastAsia="ru-RU"/>
          </w:rPr>
          <w:t>21</w:t>
        </w:r>
      </w:hyperlink>
      <w:r w:rsidRPr="00F473C9">
        <w:rPr>
          <w:rFonts w:ascii="Times New Roman" w:eastAsia="Times New Roman" w:hAnsi="Times New Roman" w:cs="Times New Roman"/>
          <w:sz w:val="24"/>
          <w:szCs w:val="24"/>
          <w:lang w:eastAsia="ru-RU"/>
        </w:rPr>
        <w:t xml:space="preserve"> Именно любовь к Закону (Пушкин здесь следует за Плутархом) заставляет Брута решиться на убийство Цезаря, которое описано буквально в трех строчках: «Но Брут восстал вольнолюбивый: Ты Кесаря сразил — и, мертв, объемлет он Помпея мрамор горделивый» (II, 173); из них две — отсылка к совершенно конкретной детали исторического убийства: Цезарь был убит перед статуей своего давнего политического противника, Помпея («Помпея мрамор горделивый» — у Пушкина). Плутарх по этому поводу отметил: «Могло показаться, что какое-то божество привело сюда Цезаря, чтобы отомстить ему за Помпея».</w:t>
      </w:r>
      <w:hyperlink r:id="rId25" w:anchor="$f197_22" w:history="1">
        <w:r w:rsidRPr="00F473C9">
          <w:rPr>
            <w:rFonts w:ascii="Times New Roman" w:eastAsia="Times New Roman" w:hAnsi="Times New Roman" w:cs="Times New Roman"/>
            <w:color w:val="0000FF"/>
            <w:sz w:val="24"/>
            <w:szCs w:val="24"/>
            <w:u w:val="single"/>
            <w:lang w:eastAsia="ru-RU"/>
          </w:rPr>
          <w:t>22</w:t>
        </w:r>
      </w:hyperlink>
      <w:r w:rsidRPr="00F473C9">
        <w:rPr>
          <w:rFonts w:ascii="Times New Roman" w:eastAsia="Times New Roman" w:hAnsi="Times New Roman" w:cs="Times New Roman"/>
          <w:sz w:val="24"/>
          <w:szCs w:val="24"/>
          <w:lang w:eastAsia="ru-RU"/>
        </w:rPr>
        <w:t xml:space="preserve"> Это обстоятельство попало и в драму Шекспира, где Антоний говорит, что Цезарь, увидев Брута среди заговорщиков, «закрыл &lt;</w:t>
      </w:r>
      <w:r w:rsidRPr="00F473C9">
        <w:rPr>
          <w:rFonts w:ascii="Times New Roman" w:eastAsia="Times New Roman" w:hAnsi="Times New Roman" w:cs="Times New Roman"/>
          <w:i/>
          <w:iCs/>
          <w:sz w:val="24"/>
          <w:szCs w:val="24"/>
          <w:lang w:eastAsia="ru-RU"/>
        </w:rPr>
        <w:t>...</w:t>
      </w:r>
      <w:r w:rsidRPr="00F473C9">
        <w:rPr>
          <w:rFonts w:ascii="Times New Roman" w:eastAsia="Times New Roman" w:hAnsi="Times New Roman" w:cs="Times New Roman"/>
          <w:sz w:val="24"/>
          <w:szCs w:val="24"/>
          <w:lang w:eastAsia="ru-RU"/>
        </w:rPr>
        <w:t>&gt; лицо свое тогою, и к подножию Помпеевой статуи, с которой во все время кровь текла, пал великий Цезарь».</w:t>
      </w:r>
      <w:hyperlink r:id="rId26" w:anchor="$f197_23" w:history="1">
        <w:r w:rsidRPr="00F473C9">
          <w:rPr>
            <w:rFonts w:ascii="Times New Roman" w:eastAsia="Times New Roman" w:hAnsi="Times New Roman" w:cs="Times New Roman"/>
            <w:color w:val="0000FF"/>
            <w:sz w:val="24"/>
            <w:szCs w:val="24"/>
            <w:u w:val="single"/>
            <w:lang w:eastAsia="ru-RU"/>
          </w:rPr>
          <w:t>23</w:t>
        </w:r>
      </w:hyperlink>
      <w:r w:rsidRPr="00F473C9">
        <w:rPr>
          <w:rFonts w:ascii="Times New Roman" w:eastAsia="Times New Roman" w:hAnsi="Times New Roman" w:cs="Times New Roman"/>
          <w:sz w:val="24"/>
          <w:szCs w:val="24"/>
          <w:lang w:eastAsia="ru-RU"/>
        </w:rPr>
        <w:t xml:space="preserve"> </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r w:rsidRPr="00F473C9">
        <w:rPr>
          <w:rFonts w:ascii="Times New Roman" w:eastAsia="Times New Roman" w:hAnsi="Times New Roman" w:cs="Times New Roman"/>
          <w:sz w:val="24"/>
          <w:szCs w:val="24"/>
          <w:lang w:eastAsia="ru-RU"/>
        </w:rPr>
        <w:t>Композиция «Кинжала» такова, что его первые строфы являются своеобразным обобщением всех выдающихся тираноубийств, а «затем следуют конкретные примеры».</w:t>
      </w:r>
      <w:hyperlink r:id="rId27" w:anchor="$f197_24" w:history="1">
        <w:r w:rsidRPr="00F473C9">
          <w:rPr>
            <w:rFonts w:ascii="Times New Roman" w:eastAsia="Times New Roman" w:hAnsi="Times New Roman" w:cs="Times New Roman"/>
            <w:color w:val="0000FF"/>
            <w:sz w:val="24"/>
            <w:szCs w:val="24"/>
            <w:u w:val="single"/>
            <w:lang w:eastAsia="ru-RU"/>
          </w:rPr>
          <w:t>24</w:t>
        </w:r>
      </w:hyperlink>
      <w:r w:rsidRPr="00F473C9">
        <w:rPr>
          <w:rFonts w:ascii="Times New Roman" w:eastAsia="Times New Roman" w:hAnsi="Times New Roman" w:cs="Times New Roman"/>
          <w:sz w:val="24"/>
          <w:szCs w:val="24"/>
          <w:lang w:eastAsia="ru-RU"/>
        </w:rPr>
        <w:t xml:space="preserve"> Противоречие между конкретным характером исторических деталей, приведенных Пушкиным, и широкой их проекцией в будущее снимается за счет того, что каждое последующее тираноубийство осмысляется поэтом как своеобразная реализация общего прототипа, которым является убийство Брутом Цезаря; поэтому в отобранных Пушкиным примерах тираноубийств после Брута должны были быть черты, особенно явно роднящие их с убийством Цезаря. </w:t>
      </w:r>
    </w:p>
    <w:p w:rsidR="00F473C9" w:rsidRPr="00F473C9" w:rsidRDefault="00F473C9" w:rsidP="00F473C9">
      <w:pPr>
        <w:spacing w:beforeAutospacing="1" w:after="100" w:afterAutospacing="1" w:line="240" w:lineRule="auto"/>
        <w:rPr>
          <w:rFonts w:ascii="Times New Roman" w:eastAsia="Times New Roman" w:hAnsi="Times New Roman" w:cs="Times New Roman"/>
          <w:sz w:val="24"/>
          <w:szCs w:val="24"/>
          <w:lang w:eastAsia="ru-RU"/>
        </w:rPr>
      </w:pPr>
      <w:r w:rsidRPr="00F473C9">
        <w:rPr>
          <w:rFonts w:ascii="Times New Roman" w:eastAsia="Times New Roman" w:hAnsi="Times New Roman" w:cs="Times New Roman"/>
          <w:sz w:val="24"/>
          <w:szCs w:val="24"/>
          <w:lang w:eastAsia="ru-RU"/>
        </w:rPr>
        <w:t>- 198 -</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r w:rsidRPr="00F473C9">
        <w:rPr>
          <w:rFonts w:ascii="Times New Roman" w:eastAsia="Times New Roman" w:hAnsi="Times New Roman" w:cs="Times New Roman"/>
          <w:sz w:val="24"/>
          <w:szCs w:val="24"/>
          <w:lang w:eastAsia="ru-RU"/>
        </w:rPr>
        <w:t xml:space="preserve">Конечно, отбирая исторические примеры для своего стихотворения, Пушкин руководствовался единством исторических ситуаций в Риме накануне империи, во Франции во время террора и в современной поэту Германии, «где дремлет меч закона». </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r w:rsidRPr="00F473C9">
        <w:rPr>
          <w:rFonts w:ascii="Times New Roman" w:eastAsia="Times New Roman" w:hAnsi="Times New Roman" w:cs="Times New Roman"/>
          <w:sz w:val="24"/>
          <w:szCs w:val="24"/>
          <w:lang w:eastAsia="ru-RU"/>
        </w:rPr>
        <w:t xml:space="preserve">И все-таки главное место в стихотворении занимают образы самих тираноубийц, образующие тот смысловой пласт стихотворения, который может быть адекватно осмыслен только с учетом контекстов, где употреблялись их имена. Этот контекст и поможет, во-первых, выявить черты характера Брута, значимые для Ш. Кордэ и К. Занда, и, во-вторых, исходя из черт этого внутреннего родства можно прояснить принцип, руководствуясь которым Пушкин отобрал героев для своего стихотворения. </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r w:rsidRPr="00F473C9">
        <w:rPr>
          <w:rFonts w:ascii="Times New Roman" w:eastAsia="Times New Roman" w:hAnsi="Times New Roman" w:cs="Times New Roman"/>
          <w:sz w:val="24"/>
          <w:szCs w:val="24"/>
          <w:lang w:eastAsia="ru-RU"/>
        </w:rPr>
        <w:t>Еще на заре изучения «Кинжала» В. В. Спасович показал зависимость стихотворения от «Оды Шарлотте Кордэ» А. Шенье.</w:t>
      </w:r>
      <w:hyperlink r:id="rId28" w:anchor="$f198_25" w:history="1">
        <w:r w:rsidRPr="00F473C9">
          <w:rPr>
            <w:rFonts w:ascii="Times New Roman" w:eastAsia="Times New Roman" w:hAnsi="Times New Roman" w:cs="Times New Roman"/>
            <w:color w:val="0000FF"/>
            <w:sz w:val="24"/>
            <w:szCs w:val="24"/>
            <w:u w:val="single"/>
            <w:lang w:eastAsia="ru-RU"/>
          </w:rPr>
          <w:t>25</w:t>
        </w:r>
      </w:hyperlink>
      <w:r w:rsidRPr="00F473C9">
        <w:rPr>
          <w:rFonts w:ascii="Times New Roman" w:eastAsia="Times New Roman" w:hAnsi="Times New Roman" w:cs="Times New Roman"/>
          <w:sz w:val="24"/>
          <w:szCs w:val="24"/>
          <w:lang w:eastAsia="ru-RU"/>
        </w:rPr>
        <w:t xml:space="preserve"> В 1820 г. Ламартин воспел Ш. Кордэ, назвав ее </w:t>
      </w:r>
      <w:r w:rsidRPr="00F473C9">
        <w:rPr>
          <w:rFonts w:ascii="Times New Roman" w:eastAsia="Times New Roman" w:hAnsi="Times New Roman" w:cs="Times New Roman"/>
          <w:sz w:val="24"/>
          <w:szCs w:val="24"/>
          <w:lang w:eastAsia="ru-RU"/>
        </w:rPr>
        <w:lastRenderedPageBreak/>
        <w:t xml:space="preserve">«ангелом убийства»; правда, доказать знакомство Пушкина с Ламартином в канун работы над стихотворением представляется не только невозможным, но и вряд ли обязательным, так как «Ода Шарлотте Кордэ» Шенье достаточно ясно показывает особенности восприятия этого образа и Ламартин не вносит в него ничего нового. </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r w:rsidRPr="00F473C9">
        <w:rPr>
          <w:rFonts w:ascii="Times New Roman" w:eastAsia="Times New Roman" w:hAnsi="Times New Roman" w:cs="Times New Roman"/>
          <w:sz w:val="24"/>
          <w:szCs w:val="24"/>
          <w:lang w:eastAsia="ru-RU"/>
        </w:rPr>
        <w:t>Свое убийство Кордэ совершила в июле 1793 г., когда интерес к античной культуре вообще и к Плутарху в частности достигает своего пика, как среди якобинцев, так и среди их политических противников — жирондистов, из которых вышла Кордэ.</w:t>
      </w:r>
      <w:hyperlink r:id="rId29" w:anchor="$f198_26" w:history="1">
        <w:r w:rsidRPr="00F473C9">
          <w:rPr>
            <w:rFonts w:ascii="Times New Roman" w:eastAsia="Times New Roman" w:hAnsi="Times New Roman" w:cs="Times New Roman"/>
            <w:color w:val="0000FF"/>
            <w:sz w:val="24"/>
            <w:szCs w:val="24"/>
            <w:u w:val="single"/>
            <w:lang w:eastAsia="ru-RU"/>
          </w:rPr>
          <w:t>26</w:t>
        </w:r>
      </w:hyperlink>
      <w:r w:rsidRPr="00F473C9">
        <w:rPr>
          <w:rFonts w:ascii="Times New Roman" w:eastAsia="Times New Roman" w:hAnsi="Times New Roman" w:cs="Times New Roman"/>
          <w:sz w:val="24"/>
          <w:szCs w:val="24"/>
          <w:lang w:eastAsia="ru-RU"/>
        </w:rPr>
        <w:t xml:space="preserve"> Вожди жирондистов, Верньё, Бриссо и мадам Роллан, называли себя соответственно Цицероном, Брутом и молодым Катоном.</w:t>
      </w:r>
      <w:hyperlink r:id="rId30" w:anchor="$f198_27" w:history="1">
        <w:r w:rsidRPr="00F473C9">
          <w:rPr>
            <w:rFonts w:ascii="Times New Roman" w:eastAsia="Times New Roman" w:hAnsi="Times New Roman" w:cs="Times New Roman"/>
            <w:color w:val="0000FF"/>
            <w:sz w:val="24"/>
            <w:szCs w:val="24"/>
            <w:u w:val="single"/>
            <w:lang w:eastAsia="ru-RU"/>
          </w:rPr>
          <w:t>27</w:t>
        </w:r>
      </w:hyperlink>
      <w:r w:rsidRPr="00F473C9">
        <w:rPr>
          <w:rFonts w:ascii="Times New Roman" w:eastAsia="Times New Roman" w:hAnsi="Times New Roman" w:cs="Times New Roman"/>
          <w:sz w:val="24"/>
          <w:szCs w:val="24"/>
          <w:lang w:eastAsia="ru-RU"/>
        </w:rPr>
        <w:t xml:space="preserve"> Об увлечении Ш. Кордэ Плутархом и о том, что «Жизнеописание Брута» она читала накануне убийства, свидетельствуют биографы «девы Эвмениды».</w:t>
      </w:r>
      <w:hyperlink r:id="rId31" w:anchor="$f198_28" w:history="1">
        <w:r w:rsidRPr="00F473C9">
          <w:rPr>
            <w:rFonts w:ascii="Times New Roman" w:eastAsia="Times New Roman" w:hAnsi="Times New Roman" w:cs="Times New Roman"/>
            <w:color w:val="0000FF"/>
            <w:sz w:val="24"/>
            <w:szCs w:val="24"/>
            <w:u w:val="single"/>
            <w:lang w:eastAsia="ru-RU"/>
          </w:rPr>
          <w:t>28</w:t>
        </w:r>
      </w:hyperlink>
      <w:r w:rsidRPr="00F473C9">
        <w:rPr>
          <w:rFonts w:ascii="Times New Roman" w:eastAsia="Times New Roman" w:hAnsi="Times New Roman" w:cs="Times New Roman"/>
          <w:sz w:val="24"/>
          <w:szCs w:val="24"/>
          <w:lang w:eastAsia="ru-RU"/>
        </w:rPr>
        <w:t xml:space="preserve"> Своему другу, Ж. М. Барбару, Ш. Кордэ писала из тюрьмы накануне казни о том, что «предвкушает встречу с Брутом на Елисейских полях».</w:t>
      </w:r>
      <w:hyperlink r:id="rId32" w:anchor="$f198_29" w:history="1">
        <w:r w:rsidRPr="00F473C9">
          <w:rPr>
            <w:rFonts w:ascii="Times New Roman" w:eastAsia="Times New Roman" w:hAnsi="Times New Roman" w:cs="Times New Roman"/>
            <w:color w:val="0000FF"/>
            <w:sz w:val="24"/>
            <w:szCs w:val="24"/>
            <w:u w:val="single"/>
            <w:lang w:eastAsia="ru-RU"/>
          </w:rPr>
          <w:t>29</w:t>
        </w:r>
      </w:hyperlink>
      <w:r w:rsidRPr="00F473C9">
        <w:rPr>
          <w:rFonts w:ascii="Times New Roman" w:eastAsia="Times New Roman" w:hAnsi="Times New Roman" w:cs="Times New Roman"/>
          <w:sz w:val="24"/>
          <w:szCs w:val="24"/>
          <w:lang w:eastAsia="ru-RU"/>
        </w:rPr>
        <w:t xml:space="preserve"> </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r w:rsidRPr="00F473C9">
        <w:rPr>
          <w:rFonts w:ascii="Times New Roman" w:eastAsia="Times New Roman" w:hAnsi="Times New Roman" w:cs="Times New Roman"/>
          <w:sz w:val="24"/>
          <w:szCs w:val="24"/>
          <w:lang w:eastAsia="ru-RU"/>
        </w:rPr>
        <w:t xml:space="preserve">О культе античности, существовавшем во время Французской революции, особенно в период якобинской диктатуры, было хорошо известно в России, более того, это стало общим местом восприятия эпохи террора настолько, что О. Сомов в своей сатире «Греки и римляне» описал Францию этого периода следующим образом: </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r w:rsidRPr="00F473C9">
        <w:rPr>
          <w:rFonts w:ascii="Times New Roman" w:eastAsia="Times New Roman" w:hAnsi="Times New Roman" w:cs="Times New Roman"/>
          <w:sz w:val="24"/>
          <w:szCs w:val="24"/>
          <w:lang w:eastAsia="ru-RU"/>
        </w:rPr>
        <w:t>Событий ход меня во Францию привел.</w:t>
      </w:r>
      <w:r w:rsidRPr="00F473C9">
        <w:rPr>
          <w:rFonts w:ascii="Times New Roman" w:eastAsia="Times New Roman" w:hAnsi="Times New Roman" w:cs="Times New Roman"/>
          <w:sz w:val="24"/>
          <w:szCs w:val="24"/>
          <w:lang w:eastAsia="ru-RU"/>
        </w:rPr>
        <w:br/>
        <w:t>Там вижу, что убийц неистовая стая,</w:t>
      </w:r>
      <w:r w:rsidRPr="00F473C9">
        <w:rPr>
          <w:rFonts w:ascii="Times New Roman" w:eastAsia="Times New Roman" w:hAnsi="Times New Roman" w:cs="Times New Roman"/>
          <w:sz w:val="24"/>
          <w:szCs w:val="24"/>
          <w:lang w:eastAsia="ru-RU"/>
        </w:rPr>
        <w:br/>
        <w:t>Губя соотчичей и храмы разрушая,</w:t>
      </w:r>
      <w:r w:rsidRPr="00F473C9">
        <w:rPr>
          <w:rFonts w:ascii="Times New Roman" w:eastAsia="Times New Roman" w:hAnsi="Times New Roman" w:cs="Times New Roman"/>
          <w:sz w:val="24"/>
          <w:szCs w:val="24"/>
          <w:lang w:eastAsia="ru-RU"/>
        </w:rPr>
        <w:br/>
        <w:t>От родовых имен в безумстве отреклась</w:t>
      </w:r>
      <w:r w:rsidRPr="00F473C9">
        <w:rPr>
          <w:rFonts w:ascii="Times New Roman" w:eastAsia="Times New Roman" w:hAnsi="Times New Roman" w:cs="Times New Roman"/>
          <w:sz w:val="24"/>
          <w:szCs w:val="24"/>
          <w:lang w:eastAsia="ru-RU"/>
        </w:rPr>
        <w:br/>
        <w:t>И в имена Сцевол и Брутов облеклась;</w:t>
      </w:r>
      <w:r w:rsidRPr="00F473C9">
        <w:rPr>
          <w:rFonts w:ascii="Times New Roman" w:eastAsia="Times New Roman" w:hAnsi="Times New Roman" w:cs="Times New Roman"/>
          <w:sz w:val="24"/>
          <w:szCs w:val="24"/>
          <w:lang w:eastAsia="ru-RU"/>
        </w:rPr>
        <w:br/>
        <w:t>Там изверги, влача людей под гильотину,</w:t>
      </w:r>
      <w:r w:rsidRPr="00F473C9">
        <w:rPr>
          <w:rFonts w:ascii="Times New Roman" w:eastAsia="Times New Roman" w:hAnsi="Times New Roman" w:cs="Times New Roman"/>
          <w:sz w:val="24"/>
          <w:szCs w:val="24"/>
          <w:lang w:eastAsia="ru-RU"/>
        </w:rPr>
        <w:br/>
        <w:t>Твердят: «Мы все равны! у нас теперь Афины!».</w:t>
      </w:r>
      <w:hyperlink r:id="rId33" w:anchor="$f198_30" w:history="1">
        <w:r w:rsidRPr="00F473C9">
          <w:rPr>
            <w:rFonts w:ascii="Times New Roman" w:eastAsia="Times New Roman" w:hAnsi="Times New Roman" w:cs="Times New Roman"/>
            <w:color w:val="0000FF"/>
            <w:sz w:val="24"/>
            <w:szCs w:val="24"/>
            <w:u w:val="single"/>
            <w:lang w:eastAsia="ru-RU"/>
          </w:rPr>
          <w:t>30</w:t>
        </w:r>
      </w:hyperlink>
      <w:r w:rsidRPr="00F473C9">
        <w:rPr>
          <w:rFonts w:ascii="Times New Roman" w:eastAsia="Times New Roman" w:hAnsi="Times New Roman" w:cs="Times New Roman"/>
          <w:sz w:val="24"/>
          <w:szCs w:val="24"/>
          <w:lang w:eastAsia="ru-RU"/>
        </w:rPr>
        <w:t xml:space="preserve"> </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r w:rsidRPr="00F473C9">
        <w:rPr>
          <w:rFonts w:ascii="Times New Roman" w:eastAsia="Times New Roman" w:hAnsi="Times New Roman" w:cs="Times New Roman"/>
          <w:sz w:val="24"/>
          <w:szCs w:val="24"/>
          <w:lang w:eastAsia="ru-RU"/>
        </w:rPr>
        <w:t xml:space="preserve">Тираноубийство было сознательно ориентировано Ш. Кордэ на убийство Цезаря Брутом. Особое значение при этом получил подчеркнутый отказ от каких-либо выгод, вплоть до самоубийства после самого преступления. Так, убив Марата, Ш. Кордэ не пыталась бежать с места преступления, спокойно отдалась в руки правосудия и на суде хладнокровно изложила мотивы, по которым она совершила убийство. По ее признанию, окончательное решение пришло к ней тогда, когда в газете Марата «L’Ami du peuple» она прочла о том, что для окончательного торжества революции необходимо еще двести тысяч жизней. </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r w:rsidRPr="00F473C9">
        <w:rPr>
          <w:rFonts w:ascii="Times New Roman" w:eastAsia="Times New Roman" w:hAnsi="Times New Roman" w:cs="Times New Roman"/>
          <w:sz w:val="24"/>
          <w:szCs w:val="24"/>
          <w:lang w:eastAsia="ru-RU"/>
        </w:rPr>
        <w:t xml:space="preserve">Лидер жирондистов, Верньё, сказал по поводу ее смерти: «Она погубила нас, но научила умирать». Немалую роль в восприятии личности Ш. Кордэ сыграли исключительная цельность и нравственная чистота ее натуры, подчеркиваемая </w:t>
      </w:r>
    </w:p>
    <w:p w:rsidR="00F473C9" w:rsidRPr="00F473C9" w:rsidRDefault="00F473C9" w:rsidP="00F473C9">
      <w:pPr>
        <w:spacing w:beforeAutospacing="1" w:after="100" w:afterAutospacing="1" w:line="240" w:lineRule="auto"/>
        <w:rPr>
          <w:rFonts w:ascii="Times New Roman" w:eastAsia="Times New Roman" w:hAnsi="Times New Roman" w:cs="Times New Roman"/>
          <w:sz w:val="24"/>
          <w:szCs w:val="24"/>
          <w:lang w:eastAsia="ru-RU"/>
        </w:rPr>
      </w:pPr>
      <w:r w:rsidRPr="00F473C9">
        <w:rPr>
          <w:rFonts w:ascii="Times New Roman" w:eastAsia="Times New Roman" w:hAnsi="Times New Roman" w:cs="Times New Roman"/>
          <w:sz w:val="24"/>
          <w:szCs w:val="24"/>
          <w:lang w:eastAsia="ru-RU"/>
        </w:rPr>
        <w:t>- 199 -</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r w:rsidRPr="00F473C9">
        <w:rPr>
          <w:rFonts w:ascii="Times New Roman" w:eastAsia="Times New Roman" w:hAnsi="Times New Roman" w:cs="Times New Roman"/>
          <w:sz w:val="24"/>
          <w:szCs w:val="24"/>
          <w:lang w:eastAsia="ru-RU"/>
        </w:rPr>
        <w:t>всеми биографами «девы Эвмениды».</w:t>
      </w:r>
      <w:hyperlink r:id="rId34" w:anchor="$f199_31" w:history="1">
        <w:r w:rsidRPr="00F473C9">
          <w:rPr>
            <w:rFonts w:ascii="Times New Roman" w:eastAsia="Times New Roman" w:hAnsi="Times New Roman" w:cs="Times New Roman"/>
            <w:color w:val="0000FF"/>
            <w:sz w:val="24"/>
            <w:szCs w:val="24"/>
            <w:u w:val="single"/>
            <w:lang w:eastAsia="ru-RU"/>
          </w:rPr>
          <w:t>31</w:t>
        </w:r>
      </w:hyperlink>
      <w:r w:rsidRPr="00F473C9">
        <w:rPr>
          <w:rFonts w:ascii="Times New Roman" w:eastAsia="Times New Roman" w:hAnsi="Times New Roman" w:cs="Times New Roman"/>
          <w:sz w:val="24"/>
          <w:szCs w:val="24"/>
          <w:lang w:eastAsia="ru-RU"/>
        </w:rPr>
        <w:t xml:space="preserve"> «Самоотреченным мучеником веры или политических мнений» назвал Ш. Кордэ П. А. Вяземский.</w:t>
      </w:r>
      <w:hyperlink r:id="rId35" w:anchor="$f199_32" w:history="1">
        <w:r w:rsidRPr="00F473C9">
          <w:rPr>
            <w:rFonts w:ascii="Times New Roman" w:eastAsia="Times New Roman" w:hAnsi="Times New Roman" w:cs="Times New Roman"/>
            <w:color w:val="0000FF"/>
            <w:sz w:val="24"/>
            <w:szCs w:val="24"/>
            <w:u w:val="single"/>
            <w:lang w:eastAsia="ru-RU"/>
          </w:rPr>
          <w:t>32</w:t>
        </w:r>
      </w:hyperlink>
      <w:r w:rsidRPr="00F473C9">
        <w:rPr>
          <w:rFonts w:ascii="Times New Roman" w:eastAsia="Times New Roman" w:hAnsi="Times New Roman" w:cs="Times New Roman"/>
          <w:sz w:val="24"/>
          <w:szCs w:val="24"/>
          <w:lang w:eastAsia="ru-RU"/>
        </w:rPr>
        <w:t xml:space="preserve"> Чрезвычайно важно, что якобинскую диктатуру Пушкин воспринимал как «исчадье мятежей», а самого Марата как «Апостола гибели». В такой ситуации Ш. Кордэ также выступала от лица закона, который прямо отождествляется с вольностью (ср.: «главой поник Закон» и «Над трупом Вольности безглавой»). </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r w:rsidRPr="00F473C9">
        <w:rPr>
          <w:rFonts w:ascii="Times New Roman" w:eastAsia="Times New Roman" w:hAnsi="Times New Roman" w:cs="Times New Roman"/>
          <w:sz w:val="24"/>
          <w:szCs w:val="24"/>
          <w:lang w:eastAsia="ru-RU"/>
        </w:rPr>
        <w:t xml:space="preserve">К началу работы Пушкина над стихотворением убийство иенским студентом К. Зандом писателя А. Коцебу было одним из остроактуальных политических событий, тем более что казнь Занда состоялась в мае 1820 г. </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r w:rsidRPr="00F473C9">
        <w:rPr>
          <w:rFonts w:ascii="Times New Roman" w:eastAsia="Times New Roman" w:hAnsi="Times New Roman" w:cs="Times New Roman"/>
          <w:sz w:val="24"/>
          <w:szCs w:val="24"/>
          <w:lang w:eastAsia="ru-RU"/>
        </w:rPr>
        <w:lastRenderedPageBreak/>
        <w:t>Русские журналы подробно освещали это убийство, особенно много внимания уделяя личности убийцы и мотивам преступления. Одним из первых рассказ о событии поместил «Вестник Европы»: «Некто Занд, студент богословских наук, гнусный фанатик, без сомнения подущенный шайкой подобных себе извергов, лишает жизни человека почтенного и знаменитого за то единственно, что сей мыслил и чувствовал, говорил и писал не так, как хотелось бы ему, студенту Занду!».</w:t>
      </w:r>
      <w:hyperlink r:id="rId36" w:anchor="$f199_33" w:history="1">
        <w:r w:rsidRPr="00F473C9">
          <w:rPr>
            <w:rFonts w:ascii="Times New Roman" w:eastAsia="Times New Roman" w:hAnsi="Times New Roman" w:cs="Times New Roman"/>
            <w:color w:val="0000FF"/>
            <w:sz w:val="24"/>
            <w:szCs w:val="24"/>
            <w:u w:val="single"/>
            <w:lang w:eastAsia="ru-RU"/>
          </w:rPr>
          <w:t>33</w:t>
        </w:r>
      </w:hyperlink>
      <w:r w:rsidRPr="00F473C9">
        <w:rPr>
          <w:rFonts w:ascii="Times New Roman" w:eastAsia="Times New Roman" w:hAnsi="Times New Roman" w:cs="Times New Roman"/>
          <w:sz w:val="24"/>
          <w:szCs w:val="24"/>
          <w:lang w:eastAsia="ru-RU"/>
        </w:rPr>
        <w:t xml:space="preserve"> Публикация «Вестника Европы» отражает первое впечатление, произведенное убийством Занда, тон следующих сообщений был в целом более сдержан. </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r w:rsidRPr="00F473C9">
        <w:rPr>
          <w:rFonts w:ascii="Times New Roman" w:eastAsia="Times New Roman" w:hAnsi="Times New Roman" w:cs="Times New Roman"/>
          <w:sz w:val="24"/>
          <w:szCs w:val="24"/>
          <w:lang w:eastAsia="ru-RU"/>
        </w:rPr>
        <w:t>Менее эмоциональный и более объективный отчет о случившемся поместил «Сын отечества». Здесь обращалось внимание на патриотические мотивы преступления, говорилось о том, что Занд носил старинное немецкое платье и что в письме, написанном до убийства, он «жалуется &lt;</w:t>
      </w:r>
      <w:r w:rsidRPr="00F473C9">
        <w:rPr>
          <w:rFonts w:ascii="Times New Roman" w:eastAsia="Times New Roman" w:hAnsi="Times New Roman" w:cs="Times New Roman"/>
          <w:i/>
          <w:iCs/>
          <w:sz w:val="24"/>
          <w:szCs w:val="24"/>
          <w:lang w:eastAsia="ru-RU"/>
        </w:rPr>
        <w:t>...</w:t>
      </w:r>
      <w:r w:rsidRPr="00F473C9">
        <w:rPr>
          <w:rFonts w:ascii="Times New Roman" w:eastAsia="Times New Roman" w:hAnsi="Times New Roman" w:cs="Times New Roman"/>
          <w:sz w:val="24"/>
          <w:szCs w:val="24"/>
          <w:lang w:eastAsia="ru-RU"/>
        </w:rPr>
        <w:t>&gt; на унижение, бессердие и подлость нынешнего века в Германии, и говорит, что должно истребить всех тех, которые препятствуют вольности и единству земли сией».</w:t>
      </w:r>
      <w:hyperlink r:id="rId37" w:anchor="$f199_34" w:history="1">
        <w:r w:rsidRPr="00F473C9">
          <w:rPr>
            <w:rFonts w:ascii="Times New Roman" w:eastAsia="Times New Roman" w:hAnsi="Times New Roman" w:cs="Times New Roman"/>
            <w:color w:val="0000FF"/>
            <w:sz w:val="24"/>
            <w:szCs w:val="24"/>
            <w:u w:val="single"/>
            <w:lang w:eastAsia="ru-RU"/>
          </w:rPr>
          <w:t>34</w:t>
        </w:r>
      </w:hyperlink>
      <w:r w:rsidRPr="00F473C9">
        <w:rPr>
          <w:rFonts w:ascii="Times New Roman" w:eastAsia="Times New Roman" w:hAnsi="Times New Roman" w:cs="Times New Roman"/>
          <w:sz w:val="24"/>
          <w:szCs w:val="24"/>
          <w:lang w:eastAsia="ru-RU"/>
        </w:rPr>
        <w:t xml:space="preserve"> </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r w:rsidRPr="00F473C9">
        <w:rPr>
          <w:rFonts w:ascii="Times New Roman" w:eastAsia="Times New Roman" w:hAnsi="Times New Roman" w:cs="Times New Roman"/>
          <w:sz w:val="24"/>
          <w:szCs w:val="24"/>
          <w:lang w:eastAsia="ru-RU"/>
        </w:rPr>
        <w:t>Все отчеты содержали описание попытки самоубийства после того, как убийство Коцебу было совершено («Совершив убийство — он выбежал на улицу, опустился на колени и со словами: „Изменник умер! Благодарю тебя боже, что ты помог мне совершить это дело!“ — нанес себе удар в грудь. Рана оказалась несмертельной»).</w:t>
      </w:r>
      <w:hyperlink r:id="rId38" w:anchor="$f199_35" w:history="1">
        <w:r w:rsidRPr="00F473C9">
          <w:rPr>
            <w:rFonts w:ascii="Times New Roman" w:eastAsia="Times New Roman" w:hAnsi="Times New Roman" w:cs="Times New Roman"/>
            <w:color w:val="0000FF"/>
            <w:sz w:val="24"/>
            <w:szCs w:val="24"/>
            <w:u w:val="single"/>
            <w:lang w:eastAsia="ru-RU"/>
          </w:rPr>
          <w:t>35</w:t>
        </w:r>
      </w:hyperlink>
      <w:r w:rsidRPr="00F473C9">
        <w:rPr>
          <w:rFonts w:ascii="Times New Roman" w:eastAsia="Times New Roman" w:hAnsi="Times New Roman" w:cs="Times New Roman"/>
          <w:sz w:val="24"/>
          <w:szCs w:val="24"/>
          <w:lang w:eastAsia="ru-RU"/>
        </w:rPr>
        <w:t xml:space="preserve"> </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r w:rsidRPr="00F473C9">
        <w:rPr>
          <w:rFonts w:ascii="Times New Roman" w:eastAsia="Times New Roman" w:hAnsi="Times New Roman" w:cs="Times New Roman"/>
          <w:sz w:val="24"/>
          <w:szCs w:val="24"/>
          <w:lang w:eastAsia="ru-RU"/>
        </w:rPr>
        <w:t>Наконец, «Сын отечества» поместил подробный и едва ли не сочувственный отчет о состоянии Занда после выздоровления в ожидании казни: «Карл Занд &lt;</w:t>
      </w:r>
      <w:r w:rsidRPr="00F473C9">
        <w:rPr>
          <w:rFonts w:ascii="Times New Roman" w:eastAsia="Times New Roman" w:hAnsi="Times New Roman" w:cs="Times New Roman"/>
          <w:i/>
          <w:iCs/>
          <w:sz w:val="24"/>
          <w:szCs w:val="24"/>
          <w:lang w:eastAsia="ru-RU"/>
        </w:rPr>
        <w:t>...</w:t>
      </w:r>
      <w:r w:rsidRPr="00F473C9">
        <w:rPr>
          <w:rFonts w:ascii="Times New Roman" w:eastAsia="Times New Roman" w:hAnsi="Times New Roman" w:cs="Times New Roman"/>
          <w:sz w:val="24"/>
          <w:szCs w:val="24"/>
          <w:lang w:eastAsia="ru-RU"/>
        </w:rPr>
        <w:t>&gt; выздоравливает. Он играет на гитаре, читает стихотворения Шиллера и не показывает ни раскаяния, ни страха. По другим известиям, потребовал он Библию и изъявляет соучастие в плачевной судьбе семейства Коцебу &lt;</w:t>
      </w:r>
      <w:r w:rsidRPr="00F473C9">
        <w:rPr>
          <w:rFonts w:ascii="Times New Roman" w:eastAsia="Times New Roman" w:hAnsi="Times New Roman" w:cs="Times New Roman"/>
          <w:i/>
          <w:iCs/>
          <w:sz w:val="24"/>
          <w:szCs w:val="24"/>
          <w:lang w:eastAsia="ru-RU"/>
        </w:rPr>
        <w:t>...</w:t>
      </w:r>
      <w:r w:rsidRPr="00F473C9">
        <w:rPr>
          <w:rFonts w:ascii="Times New Roman" w:eastAsia="Times New Roman" w:hAnsi="Times New Roman" w:cs="Times New Roman"/>
          <w:sz w:val="24"/>
          <w:szCs w:val="24"/>
          <w:lang w:eastAsia="ru-RU"/>
        </w:rPr>
        <w:t>&gt; Он всегда отличался благонравием, кротостью, прямодушием, смелостью, решительностью и пламенной любовью к отечеству и истине, но издавна был задумчив и молчалив».</w:t>
      </w:r>
      <w:hyperlink r:id="rId39" w:anchor="$f199_36" w:history="1">
        <w:r w:rsidRPr="00F473C9">
          <w:rPr>
            <w:rFonts w:ascii="Times New Roman" w:eastAsia="Times New Roman" w:hAnsi="Times New Roman" w:cs="Times New Roman"/>
            <w:color w:val="0000FF"/>
            <w:sz w:val="24"/>
            <w:szCs w:val="24"/>
            <w:u w:val="single"/>
            <w:lang w:eastAsia="ru-RU"/>
          </w:rPr>
          <w:t>36</w:t>
        </w:r>
      </w:hyperlink>
      <w:r w:rsidRPr="00F473C9">
        <w:rPr>
          <w:rFonts w:ascii="Times New Roman" w:eastAsia="Times New Roman" w:hAnsi="Times New Roman" w:cs="Times New Roman"/>
          <w:sz w:val="24"/>
          <w:szCs w:val="24"/>
          <w:lang w:eastAsia="ru-RU"/>
        </w:rPr>
        <w:t xml:space="preserve"> </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r w:rsidRPr="00F473C9">
        <w:rPr>
          <w:rFonts w:ascii="Times New Roman" w:eastAsia="Times New Roman" w:hAnsi="Times New Roman" w:cs="Times New Roman"/>
          <w:sz w:val="24"/>
          <w:szCs w:val="24"/>
          <w:lang w:eastAsia="ru-RU"/>
        </w:rPr>
        <w:t>Пушкинские строки, посвященные Занду, показывают, что поэт был в курсе обстоятельств убийства Коцебу, и в то же время как будто бы не содержат в себе ничего, о чем бы не писалось в русских журналах. Параллели в русской периодике находит не только характеристика Занда как «юного праведника», но и другая — «избранник роковой». Так, «Вестник Европы», подробно информируя русских читателей о ходе следствия по делу Занда, сообщал, что следователи подозревают, «будто некоторым иенским студентам известно было о предположенном убийстве и будто Занд по жребию назначен исполнителем сего злодеяния».</w:t>
      </w:r>
      <w:hyperlink r:id="rId40" w:anchor="$f199_37" w:history="1">
        <w:r w:rsidRPr="00F473C9">
          <w:rPr>
            <w:rFonts w:ascii="Times New Roman" w:eastAsia="Times New Roman" w:hAnsi="Times New Roman" w:cs="Times New Roman"/>
            <w:color w:val="0000FF"/>
            <w:sz w:val="24"/>
            <w:szCs w:val="24"/>
            <w:u w:val="single"/>
            <w:lang w:eastAsia="ru-RU"/>
          </w:rPr>
          <w:t>37</w:t>
        </w:r>
      </w:hyperlink>
      <w:r w:rsidRPr="00F473C9">
        <w:rPr>
          <w:rFonts w:ascii="Times New Roman" w:eastAsia="Times New Roman" w:hAnsi="Times New Roman" w:cs="Times New Roman"/>
          <w:sz w:val="24"/>
          <w:szCs w:val="24"/>
          <w:lang w:eastAsia="ru-RU"/>
        </w:rPr>
        <w:t xml:space="preserve"> </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r w:rsidRPr="00F473C9">
        <w:rPr>
          <w:rFonts w:ascii="Times New Roman" w:eastAsia="Times New Roman" w:hAnsi="Times New Roman" w:cs="Times New Roman"/>
          <w:sz w:val="24"/>
          <w:szCs w:val="24"/>
          <w:lang w:eastAsia="ru-RU"/>
        </w:rPr>
        <w:t xml:space="preserve">Вместе с тем толкование последних строк стихотворения «И на торжественной могиле Горит без надписи кинжал», предложенное первым публикатором стихотворения Ж. Ансело, предполагает наличие у Пушкина дополнительных </w:t>
      </w:r>
    </w:p>
    <w:p w:rsidR="00F473C9" w:rsidRPr="00F473C9" w:rsidRDefault="00F473C9" w:rsidP="00F473C9">
      <w:pPr>
        <w:spacing w:beforeAutospacing="1" w:after="100" w:afterAutospacing="1" w:line="240" w:lineRule="auto"/>
        <w:rPr>
          <w:rFonts w:ascii="Times New Roman" w:eastAsia="Times New Roman" w:hAnsi="Times New Roman" w:cs="Times New Roman"/>
          <w:sz w:val="24"/>
          <w:szCs w:val="24"/>
          <w:lang w:eastAsia="ru-RU"/>
        </w:rPr>
      </w:pPr>
      <w:r w:rsidRPr="00F473C9">
        <w:rPr>
          <w:rFonts w:ascii="Times New Roman" w:eastAsia="Times New Roman" w:hAnsi="Times New Roman" w:cs="Times New Roman"/>
          <w:sz w:val="24"/>
          <w:szCs w:val="24"/>
          <w:lang w:eastAsia="ru-RU"/>
        </w:rPr>
        <w:t>- 200 -</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r w:rsidRPr="00F473C9">
        <w:rPr>
          <w:rFonts w:ascii="Times New Roman" w:eastAsia="Times New Roman" w:hAnsi="Times New Roman" w:cs="Times New Roman"/>
          <w:sz w:val="24"/>
          <w:szCs w:val="24"/>
          <w:lang w:eastAsia="ru-RU"/>
        </w:rPr>
        <w:t>источников информации.</w:t>
      </w:r>
      <w:hyperlink r:id="rId41" w:anchor="$f200_38" w:history="1">
        <w:r w:rsidRPr="00F473C9">
          <w:rPr>
            <w:rFonts w:ascii="Times New Roman" w:eastAsia="Times New Roman" w:hAnsi="Times New Roman" w:cs="Times New Roman"/>
            <w:color w:val="0000FF"/>
            <w:sz w:val="24"/>
            <w:szCs w:val="24"/>
            <w:u w:val="single"/>
            <w:lang w:eastAsia="ru-RU"/>
          </w:rPr>
          <w:t>38</w:t>
        </w:r>
      </w:hyperlink>
      <w:r w:rsidRPr="00F473C9">
        <w:rPr>
          <w:rFonts w:ascii="Times New Roman" w:eastAsia="Times New Roman" w:hAnsi="Times New Roman" w:cs="Times New Roman"/>
          <w:sz w:val="24"/>
          <w:szCs w:val="24"/>
          <w:lang w:eastAsia="ru-RU"/>
        </w:rPr>
        <w:t xml:space="preserve"> Последнее возможно, так как через М. Ф. Орлова Пушкин мог быть знаком со скрывавшимся в России немецким студентом Адольфом Иорданом. Вместе с Зандом Иордан был членом тайных националистических обществ «Черных» и «Непримиримых», руководимых братьями Фолленами. М. Ф. Орлов общался с Иорданом в 1820 г. в Киеве.</w:t>
      </w:r>
      <w:hyperlink r:id="rId42" w:anchor="$f200_39" w:history="1">
        <w:r w:rsidRPr="00F473C9">
          <w:rPr>
            <w:rFonts w:ascii="Times New Roman" w:eastAsia="Times New Roman" w:hAnsi="Times New Roman" w:cs="Times New Roman"/>
            <w:color w:val="0000FF"/>
            <w:sz w:val="24"/>
            <w:szCs w:val="24"/>
            <w:u w:val="single"/>
            <w:lang w:eastAsia="ru-RU"/>
          </w:rPr>
          <w:t>39</w:t>
        </w:r>
      </w:hyperlink>
      <w:r w:rsidRPr="00F473C9">
        <w:rPr>
          <w:rFonts w:ascii="Times New Roman" w:eastAsia="Times New Roman" w:hAnsi="Times New Roman" w:cs="Times New Roman"/>
          <w:sz w:val="24"/>
          <w:szCs w:val="24"/>
          <w:lang w:eastAsia="ru-RU"/>
        </w:rPr>
        <w:t xml:space="preserve"> </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r w:rsidRPr="00F473C9">
        <w:rPr>
          <w:rFonts w:ascii="Times New Roman" w:eastAsia="Times New Roman" w:hAnsi="Times New Roman" w:cs="Times New Roman"/>
          <w:sz w:val="24"/>
          <w:szCs w:val="24"/>
          <w:lang w:eastAsia="ru-RU"/>
        </w:rPr>
        <w:lastRenderedPageBreak/>
        <w:t>Родство Занда со знаменитыми тираноубийцами прошлого, прежде всего Брутом, было осознано достаточно широко.</w:t>
      </w:r>
      <w:hyperlink r:id="rId43" w:anchor="$f200_40" w:history="1">
        <w:r w:rsidRPr="00F473C9">
          <w:rPr>
            <w:rFonts w:ascii="Times New Roman" w:eastAsia="Times New Roman" w:hAnsi="Times New Roman" w:cs="Times New Roman"/>
            <w:color w:val="0000FF"/>
            <w:sz w:val="24"/>
            <w:szCs w:val="24"/>
            <w:u w:val="single"/>
            <w:lang w:eastAsia="ru-RU"/>
          </w:rPr>
          <w:t>40</w:t>
        </w:r>
      </w:hyperlink>
      <w:r w:rsidRPr="00F473C9">
        <w:rPr>
          <w:rFonts w:ascii="Times New Roman" w:eastAsia="Times New Roman" w:hAnsi="Times New Roman" w:cs="Times New Roman"/>
          <w:sz w:val="24"/>
          <w:szCs w:val="24"/>
          <w:lang w:eastAsia="ru-RU"/>
        </w:rPr>
        <w:t xml:space="preserve"> «Вестник Европы» приводил исторические параллели к убийству Занда.</w:t>
      </w:r>
      <w:hyperlink r:id="rId44" w:anchor="$f200_41" w:history="1">
        <w:r w:rsidRPr="00F473C9">
          <w:rPr>
            <w:rFonts w:ascii="Times New Roman" w:eastAsia="Times New Roman" w:hAnsi="Times New Roman" w:cs="Times New Roman"/>
            <w:color w:val="0000FF"/>
            <w:sz w:val="24"/>
            <w:szCs w:val="24"/>
            <w:u w:val="single"/>
            <w:lang w:eastAsia="ru-RU"/>
          </w:rPr>
          <w:t>41</w:t>
        </w:r>
      </w:hyperlink>
      <w:r w:rsidRPr="00F473C9">
        <w:rPr>
          <w:rFonts w:ascii="Times New Roman" w:eastAsia="Times New Roman" w:hAnsi="Times New Roman" w:cs="Times New Roman"/>
          <w:sz w:val="24"/>
          <w:szCs w:val="24"/>
          <w:lang w:eastAsia="ru-RU"/>
        </w:rPr>
        <w:t xml:space="preserve"> </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r w:rsidRPr="00F473C9">
        <w:rPr>
          <w:rFonts w:ascii="Times New Roman" w:eastAsia="Times New Roman" w:hAnsi="Times New Roman" w:cs="Times New Roman"/>
          <w:sz w:val="24"/>
          <w:szCs w:val="24"/>
          <w:lang w:eastAsia="ru-RU"/>
        </w:rPr>
        <w:t xml:space="preserve">Итак, Брут, Ш. Кордэ и Занд в восприятии Пушкина относятся к одному типу, основные черты которого суть безукоризненная личная добродетель и полное самоотречение вплоть до заранее обдуманного отказа от спасения собственной жизни после совершения акта тираноубийства. </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r w:rsidRPr="00F473C9">
        <w:rPr>
          <w:rFonts w:ascii="Times New Roman" w:eastAsia="Times New Roman" w:hAnsi="Times New Roman" w:cs="Times New Roman"/>
          <w:sz w:val="24"/>
          <w:szCs w:val="24"/>
          <w:lang w:eastAsia="ru-RU"/>
        </w:rPr>
        <w:t xml:space="preserve">Именно высокими личными качествами герои «Кинжала» отличаются от «вином и злобой упоенных» убийц Павла I, изображенных Пушкиным в оде «Вольность»: </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r w:rsidRPr="00F473C9">
        <w:rPr>
          <w:rFonts w:ascii="Times New Roman" w:eastAsia="Times New Roman" w:hAnsi="Times New Roman" w:cs="Times New Roman"/>
          <w:sz w:val="24"/>
          <w:szCs w:val="24"/>
          <w:lang w:eastAsia="ru-RU"/>
        </w:rPr>
        <w:t>О стыд! о ужас наших дней!</w:t>
      </w:r>
      <w:r w:rsidRPr="00F473C9">
        <w:rPr>
          <w:rFonts w:ascii="Times New Roman" w:eastAsia="Times New Roman" w:hAnsi="Times New Roman" w:cs="Times New Roman"/>
          <w:sz w:val="24"/>
          <w:szCs w:val="24"/>
          <w:lang w:eastAsia="ru-RU"/>
        </w:rPr>
        <w:br/>
        <w:t>Как звери, вторглись янычары</w:t>
      </w:r>
      <w:r w:rsidRPr="00F473C9">
        <w:rPr>
          <w:rFonts w:ascii="Times New Roman" w:eastAsia="Times New Roman" w:hAnsi="Times New Roman" w:cs="Times New Roman"/>
          <w:i/>
          <w:iCs/>
          <w:sz w:val="24"/>
          <w:szCs w:val="24"/>
          <w:lang w:eastAsia="ru-RU"/>
        </w:rPr>
        <w:t>!..</w:t>
      </w:r>
      <w:r w:rsidRPr="00F473C9">
        <w:rPr>
          <w:rFonts w:ascii="Times New Roman" w:eastAsia="Times New Roman" w:hAnsi="Times New Roman" w:cs="Times New Roman"/>
          <w:sz w:val="24"/>
          <w:szCs w:val="24"/>
          <w:lang w:eastAsia="ru-RU"/>
        </w:rPr>
        <w:br/>
        <w:t>Падут бесславные удары</w:t>
      </w:r>
      <w:r w:rsidRPr="00F473C9">
        <w:rPr>
          <w:rFonts w:ascii="Times New Roman" w:eastAsia="Times New Roman" w:hAnsi="Times New Roman" w:cs="Times New Roman"/>
          <w:i/>
          <w:iCs/>
          <w:sz w:val="24"/>
          <w:szCs w:val="24"/>
          <w:lang w:eastAsia="ru-RU"/>
        </w:rPr>
        <w:t>...</w:t>
      </w:r>
      <w:r w:rsidRPr="00F473C9">
        <w:rPr>
          <w:rFonts w:ascii="Times New Roman" w:eastAsia="Times New Roman" w:hAnsi="Times New Roman" w:cs="Times New Roman"/>
          <w:sz w:val="24"/>
          <w:szCs w:val="24"/>
          <w:lang w:eastAsia="ru-RU"/>
        </w:rPr>
        <w:br/>
        <w:t xml:space="preserve">Погиб увенчанный злодей. </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r w:rsidRPr="00F473C9">
        <w:rPr>
          <w:rFonts w:ascii="Times New Roman" w:eastAsia="Times New Roman" w:hAnsi="Times New Roman" w:cs="Times New Roman"/>
          <w:sz w:val="24"/>
          <w:szCs w:val="24"/>
          <w:lang w:eastAsia="ru-RU"/>
        </w:rPr>
        <w:t xml:space="preserve">(II, 47) </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r w:rsidRPr="00F473C9">
        <w:rPr>
          <w:rFonts w:ascii="Times New Roman" w:eastAsia="Times New Roman" w:hAnsi="Times New Roman" w:cs="Times New Roman"/>
          <w:sz w:val="24"/>
          <w:szCs w:val="24"/>
          <w:lang w:eastAsia="ru-RU"/>
        </w:rPr>
        <w:t xml:space="preserve">При этом политическая концепция «Кинжала» не обладает большими отличиями от политической концепции оды «Вольность»: так же как и в «Вольности», она направлена против политических крайностей диктатуры Наполеона и правления Цезаря, с одной стороны, а с другой — против не ограниченной законными рамками власти народа (и в «Вольности», и в «Кинжале» — это якобинская диктатура). В «Записке о народном воспитании» (1826) Пушкин писал: «Не хитрить, не искажать республиканских рассуждений, не позорить убийством Кесаря, превознесенного 2000 лет, но представить Брута защитником и мстителем коренных постановлений общества, а Кесаря честолюбивым возмутителем» (XI, 46). Таким образом, «Кинжал» действительно оказывается писан, как об этом сказал сам Пушкин, «не против правительства»; можно уточнить: не против законного правительства. </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r w:rsidRPr="00F473C9">
        <w:rPr>
          <w:rFonts w:ascii="Times New Roman" w:eastAsia="Times New Roman" w:hAnsi="Times New Roman" w:cs="Times New Roman"/>
          <w:sz w:val="24"/>
          <w:szCs w:val="24"/>
          <w:lang w:eastAsia="ru-RU"/>
        </w:rPr>
        <w:t xml:space="preserve">Существенным же шагом в сторону большей радикализации политической позиции Пушкина может представляться оправдание в «Кинжале» самого политического убийства, столь решительно осужденного в оде «Вольность». Однако и в «Кинжале» тираноубийство не представляется нормальным средством политической борьбы, а скорее эксцессом, оправданным не только особыми историческими условиями, но и высокими нравственными качествами самого тираноубийцы, гарантией того, что его поступок не преследует личной выгоды. Поэтому в целом политическая концепция «Кинжала» не противостоит политической концепции оды «Вольность», а дополняет ее. </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r w:rsidRPr="00F473C9">
        <w:rPr>
          <w:rFonts w:ascii="Times New Roman" w:eastAsia="Times New Roman" w:hAnsi="Times New Roman" w:cs="Times New Roman"/>
          <w:sz w:val="24"/>
          <w:szCs w:val="24"/>
          <w:lang w:eastAsia="ru-RU"/>
        </w:rPr>
        <w:t>Сам исторический процесс в «Вольности» и в «Кинжале» изображен в полном соответствии с принципами романтической историографии</w:t>
      </w:r>
      <w:hyperlink r:id="rId45" w:anchor="$f200_42" w:history="1">
        <w:r w:rsidRPr="00F473C9">
          <w:rPr>
            <w:rFonts w:ascii="Times New Roman" w:eastAsia="Times New Roman" w:hAnsi="Times New Roman" w:cs="Times New Roman"/>
            <w:color w:val="0000FF"/>
            <w:sz w:val="24"/>
            <w:szCs w:val="24"/>
            <w:u w:val="single"/>
            <w:lang w:eastAsia="ru-RU"/>
          </w:rPr>
          <w:t>42</w:t>
        </w:r>
      </w:hyperlink>
      <w:r w:rsidRPr="00F473C9">
        <w:rPr>
          <w:rFonts w:ascii="Times New Roman" w:eastAsia="Times New Roman" w:hAnsi="Times New Roman" w:cs="Times New Roman"/>
          <w:sz w:val="24"/>
          <w:szCs w:val="24"/>
          <w:lang w:eastAsia="ru-RU"/>
        </w:rPr>
        <w:t xml:space="preserve"> — как цепь героических поступков. Такое отношение к истории изживалось Пушкиным уже в начале 20-х годов, когда в работе над «Заметками по русской истории XVIII века» закладывались основы пушкинского историзма. Однако оценка исторических событий с этической точки зрения — эта черта исторического мышления Пушкина — сохранилась и в его позднейшем творчестве. </w:t>
      </w:r>
    </w:p>
    <w:p w:rsidR="00F473C9" w:rsidRPr="00F473C9" w:rsidRDefault="00F473C9" w:rsidP="00F473C9">
      <w:pPr>
        <w:spacing w:beforeAutospacing="1" w:after="100" w:afterAutospacing="1" w:line="240" w:lineRule="auto"/>
        <w:rPr>
          <w:rFonts w:ascii="Times New Roman" w:eastAsia="Times New Roman" w:hAnsi="Times New Roman" w:cs="Times New Roman"/>
          <w:sz w:val="24"/>
          <w:szCs w:val="24"/>
          <w:lang w:eastAsia="ru-RU"/>
        </w:rPr>
      </w:pPr>
      <w:r w:rsidRPr="00F473C9">
        <w:rPr>
          <w:rFonts w:ascii="Times New Roman" w:eastAsia="Times New Roman" w:hAnsi="Times New Roman" w:cs="Times New Roman"/>
          <w:sz w:val="24"/>
          <w:szCs w:val="24"/>
          <w:lang w:eastAsia="ru-RU"/>
        </w:rPr>
        <w:t>- 201 -</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r w:rsidRPr="00F473C9">
        <w:rPr>
          <w:rFonts w:ascii="Times New Roman" w:eastAsia="Times New Roman" w:hAnsi="Times New Roman" w:cs="Times New Roman"/>
          <w:sz w:val="24"/>
          <w:szCs w:val="24"/>
          <w:lang w:eastAsia="ru-RU"/>
        </w:rPr>
        <w:t xml:space="preserve">Представляется возможным связать проблематику «Кинжала» с теми общественно-политическими вопросами, которые волновали Пушкина в период написания </w:t>
      </w:r>
      <w:r w:rsidRPr="00F473C9">
        <w:rPr>
          <w:rFonts w:ascii="Times New Roman" w:eastAsia="Times New Roman" w:hAnsi="Times New Roman" w:cs="Times New Roman"/>
          <w:sz w:val="24"/>
          <w:szCs w:val="24"/>
          <w:lang w:eastAsia="ru-RU"/>
        </w:rPr>
        <w:lastRenderedPageBreak/>
        <w:t xml:space="preserve">стихотворения. При этом, учитывая интенсивный характер развития общественного мировоззрения Пушкина, необходимо уточнить это время. </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r w:rsidRPr="00F473C9">
        <w:rPr>
          <w:rFonts w:ascii="Times New Roman" w:eastAsia="Times New Roman" w:hAnsi="Times New Roman" w:cs="Times New Roman"/>
          <w:sz w:val="24"/>
          <w:szCs w:val="24"/>
          <w:lang w:eastAsia="ru-RU"/>
        </w:rPr>
        <w:t>В записной книжке Пушкина</w:t>
      </w:r>
      <w:hyperlink r:id="rId46" w:anchor="$f201_43" w:history="1">
        <w:r w:rsidRPr="00F473C9">
          <w:rPr>
            <w:rFonts w:ascii="Times New Roman" w:eastAsia="Times New Roman" w:hAnsi="Times New Roman" w:cs="Times New Roman"/>
            <w:color w:val="0000FF"/>
            <w:sz w:val="24"/>
            <w:szCs w:val="24"/>
            <w:u w:val="single"/>
            <w:lang w:eastAsia="ru-RU"/>
          </w:rPr>
          <w:t>43</w:t>
        </w:r>
      </w:hyperlink>
      <w:r w:rsidRPr="00F473C9">
        <w:rPr>
          <w:rFonts w:ascii="Times New Roman" w:eastAsia="Times New Roman" w:hAnsi="Times New Roman" w:cs="Times New Roman"/>
          <w:sz w:val="24"/>
          <w:szCs w:val="24"/>
          <w:lang w:eastAsia="ru-RU"/>
        </w:rPr>
        <w:t xml:space="preserve"> черновики «Кинжала» находятся между планами «Кавказского пленника» (л. 39), записью «Orlov disait en 1820</w:t>
      </w:r>
      <w:r w:rsidRPr="00F473C9">
        <w:rPr>
          <w:rFonts w:ascii="Times New Roman" w:eastAsia="Times New Roman" w:hAnsi="Times New Roman" w:cs="Times New Roman"/>
          <w:i/>
          <w:iCs/>
          <w:sz w:val="24"/>
          <w:szCs w:val="24"/>
          <w:lang w:eastAsia="ru-RU"/>
        </w:rPr>
        <w:t>...</w:t>
      </w:r>
      <w:r w:rsidRPr="00F473C9">
        <w:rPr>
          <w:rFonts w:ascii="Times New Roman" w:eastAsia="Times New Roman" w:hAnsi="Times New Roman" w:cs="Times New Roman"/>
          <w:sz w:val="24"/>
          <w:szCs w:val="24"/>
          <w:lang w:eastAsia="ru-RU"/>
        </w:rPr>
        <w:t xml:space="preserve">» («Орлов говорил в 1820 г. </w:t>
      </w:r>
      <w:r w:rsidRPr="00F473C9">
        <w:rPr>
          <w:rFonts w:ascii="Times New Roman" w:eastAsia="Times New Roman" w:hAnsi="Times New Roman" w:cs="Times New Roman"/>
          <w:i/>
          <w:iCs/>
          <w:sz w:val="24"/>
          <w:szCs w:val="24"/>
          <w:lang w:eastAsia="ru-RU"/>
        </w:rPr>
        <w:t>...</w:t>
      </w:r>
      <w:r w:rsidRPr="00F473C9">
        <w:rPr>
          <w:rFonts w:ascii="Times New Roman" w:eastAsia="Times New Roman" w:hAnsi="Times New Roman" w:cs="Times New Roman"/>
          <w:sz w:val="24"/>
          <w:szCs w:val="24"/>
          <w:lang w:eastAsia="ru-RU"/>
        </w:rPr>
        <w:t>») (л. 40), черновиками «Кавказского пленника» (л. 40 об. — 42 об.), планом поэмы (?) о Вадиме (л. 43 — 43 об.) и стихотворением «Аглае» (л. 46). Последний лист черновика «Кинжала» (л. 64) фактически заканчивает записную книжку и находится перед финалом «Кавказского пленника» (л. 63). Этот лист содержит портреты кишиневских знакомых Пушкина: Тодора Балша, К. А. Катакази, Тарсис Катакази, Калипсо Полихронии.</w:t>
      </w:r>
      <w:hyperlink r:id="rId47" w:anchor="$f201_44" w:history="1">
        <w:r w:rsidRPr="00F473C9">
          <w:rPr>
            <w:rFonts w:ascii="Times New Roman" w:eastAsia="Times New Roman" w:hAnsi="Times New Roman" w:cs="Times New Roman"/>
            <w:color w:val="0000FF"/>
            <w:sz w:val="24"/>
            <w:szCs w:val="24"/>
            <w:u w:val="single"/>
            <w:lang w:eastAsia="ru-RU"/>
          </w:rPr>
          <w:t>44</w:t>
        </w:r>
      </w:hyperlink>
      <w:r w:rsidRPr="00F473C9">
        <w:rPr>
          <w:rFonts w:ascii="Times New Roman" w:eastAsia="Times New Roman" w:hAnsi="Times New Roman" w:cs="Times New Roman"/>
          <w:sz w:val="24"/>
          <w:szCs w:val="24"/>
          <w:lang w:eastAsia="ru-RU"/>
        </w:rPr>
        <w:t xml:space="preserve"> </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r w:rsidRPr="00F473C9">
        <w:rPr>
          <w:rFonts w:ascii="Times New Roman" w:eastAsia="Times New Roman" w:hAnsi="Times New Roman" w:cs="Times New Roman"/>
          <w:sz w:val="24"/>
          <w:szCs w:val="24"/>
          <w:lang w:eastAsia="ru-RU"/>
        </w:rPr>
        <w:t>На листе имеется четкая дата «14 juin 1822», однако вряд ли эта дата имеет отношение к стихотворению «Кинжал». Дело в том, что и дата, и рисунки появились на листе тогда, когда тетрадь находилась в нормальном, горизонтальном положении, тогда как черновой текст стихотворения записан поперек листа. В пушкинском перечне стихотворений (1822) «Кинжал» отнесен к 1821 г.</w:t>
      </w:r>
      <w:hyperlink r:id="rId48" w:anchor="$f201_45" w:history="1">
        <w:r w:rsidRPr="00F473C9">
          <w:rPr>
            <w:rFonts w:ascii="Times New Roman" w:eastAsia="Times New Roman" w:hAnsi="Times New Roman" w:cs="Times New Roman"/>
            <w:color w:val="0000FF"/>
            <w:sz w:val="24"/>
            <w:szCs w:val="24"/>
            <w:u w:val="single"/>
            <w:lang w:eastAsia="ru-RU"/>
          </w:rPr>
          <w:t>45</w:t>
        </w:r>
      </w:hyperlink>
      <w:r w:rsidRPr="00F473C9">
        <w:rPr>
          <w:rFonts w:ascii="Times New Roman" w:eastAsia="Times New Roman" w:hAnsi="Times New Roman" w:cs="Times New Roman"/>
          <w:sz w:val="24"/>
          <w:szCs w:val="24"/>
          <w:lang w:eastAsia="ru-RU"/>
        </w:rPr>
        <w:t xml:space="preserve"> То, что в перечне «Кинжал» был помещен сразу после «Кавказского пленника», дало основание М. А. Цявловскому датировать стихотворение мартом 1821 г. (II, 1091), так как считалось, что «Кавказский пленник» окончен в феврале 1821 г. Однако к настоящему времени хронологические рамки работы Пушкина над «Кавказским пленником» уточнены и считается, что листы с 39-го по 43-й заполнялись поэтом в 20-х числах ноября — начале декабря 1820 г., когда он находился в Каменке.</w:t>
      </w:r>
      <w:hyperlink r:id="rId49" w:anchor="$f201_46" w:history="1">
        <w:r w:rsidRPr="00F473C9">
          <w:rPr>
            <w:rFonts w:ascii="Times New Roman" w:eastAsia="Times New Roman" w:hAnsi="Times New Roman" w:cs="Times New Roman"/>
            <w:color w:val="0000FF"/>
            <w:sz w:val="24"/>
            <w:szCs w:val="24"/>
            <w:u w:val="single"/>
            <w:lang w:eastAsia="ru-RU"/>
          </w:rPr>
          <w:t>46</w:t>
        </w:r>
      </w:hyperlink>
      <w:r w:rsidRPr="00F473C9">
        <w:rPr>
          <w:rFonts w:ascii="Times New Roman" w:eastAsia="Times New Roman" w:hAnsi="Times New Roman" w:cs="Times New Roman"/>
          <w:sz w:val="24"/>
          <w:szCs w:val="24"/>
          <w:lang w:eastAsia="ru-RU"/>
        </w:rPr>
        <w:t xml:space="preserve"> Именно поэтому начало работы над «Кинжалом» следует отнести к декабрю 1820 г. Данное соображение подтверждается и идущим в записной книжке сразу же за «Кинжалом» стихотворением «Аглае», посвященном А. А. Давыдовой и также, скорее всего, написанном в Каменке. Несомненно, что работа над стихотворением продолжалась и позже декабря 1820 г., так как имеющиеся в записной книжке черновики не отражают полного текста «Кинжала», в них даже не упоминается имя Занда. В январе Пушкин еще находился в Каменке, и к январю относится начало работы над неоконченной поэмой (?) «&lt;Вадим&gt;»;</w:t>
      </w:r>
      <w:hyperlink r:id="rId50" w:anchor="$f201_47" w:history="1">
        <w:r w:rsidRPr="00F473C9">
          <w:rPr>
            <w:rFonts w:ascii="Times New Roman" w:eastAsia="Times New Roman" w:hAnsi="Times New Roman" w:cs="Times New Roman"/>
            <w:color w:val="0000FF"/>
            <w:sz w:val="24"/>
            <w:szCs w:val="24"/>
            <w:u w:val="single"/>
            <w:lang w:eastAsia="ru-RU"/>
          </w:rPr>
          <w:t>47</w:t>
        </w:r>
      </w:hyperlink>
      <w:r w:rsidRPr="00F473C9">
        <w:rPr>
          <w:rFonts w:ascii="Times New Roman" w:eastAsia="Times New Roman" w:hAnsi="Times New Roman" w:cs="Times New Roman"/>
          <w:sz w:val="24"/>
          <w:szCs w:val="24"/>
          <w:lang w:eastAsia="ru-RU"/>
        </w:rPr>
        <w:t xml:space="preserve"> лист с планами «Вадима» непосредственно предшествует черновику «Кинжала». Таким образом, временем работы Пушкина над «Кинжалом» мы считаем декабрь 1820 — январь 1821 г. </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r w:rsidRPr="00F473C9">
        <w:rPr>
          <w:rFonts w:ascii="Times New Roman" w:eastAsia="Times New Roman" w:hAnsi="Times New Roman" w:cs="Times New Roman"/>
          <w:sz w:val="24"/>
          <w:szCs w:val="24"/>
          <w:lang w:eastAsia="ru-RU"/>
        </w:rPr>
        <w:t xml:space="preserve">Конец 1820 и начало 1821 г. — время интенсивного общения Пушкина с южными декабристами, прежде всего с М. Ф. Орловым. </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r w:rsidRPr="00F473C9">
        <w:rPr>
          <w:rFonts w:ascii="Times New Roman" w:eastAsia="Times New Roman" w:hAnsi="Times New Roman" w:cs="Times New Roman"/>
          <w:sz w:val="24"/>
          <w:szCs w:val="24"/>
          <w:lang w:eastAsia="ru-RU"/>
        </w:rPr>
        <w:t>Из письма Е. Н. Орловой от 23 ноября 1821 г. А. Н. Раевскому мы узнаем, что тема споров Пушкина в это время — «вечный мир аббата Сен-Пьера»: «Он убежден, что правительства, совершенствуясь, постепенно водворят вечный и всеобщий мир и что тогда не будет проливаться иной крови, как только кровь людей с сильными характерами и страстями, с предприимчивым духом, которых мы теперь называем великими людьми, а тогда будут считать лишь нарушителями общественного спокойствия».</w:t>
      </w:r>
      <w:hyperlink r:id="rId51" w:anchor="$f201_48" w:history="1">
        <w:r w:rsidRPr="00F473C9">
          <w:rPr>
            <w:rFonts w:ascii="Times New Roman" w:eastAsia="Times New Roman" w:hAnsi="Times New Roman" w:cs="Times New Roman"/>
            <w:color w:val="0000FF"/>
            <w:sz w:val="24"/>
            <w:szCs w:val="24"/>
            <w:u w:val="single"/>
            <w:lang w:eastAsia="ru-RU"/>
          </w:rPr>
          <w:t>48</w:t>
        </w:r>
      </w:hyperlink>
      <w:r w:rsidRPr="00F473C9">
        <w:rPr>
          <w:rFonts w:ascii="Times New Roman" w:eastAsia="Times New Roman" w:hAnsi="Times New Roman" w:cs="Times New Roman"/>
          <w:sz w:val="24"/>
          <w:szCs w:val="24"/>
          <w:lang w:eastAsia="ru-RU"/>
        </w:rPr>
        <w:t xml:space="preserve"> </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r w:rsidRPr="00F473C9">
        <w:rPr>
          <w:rFonts w:ascii="Times New Roman" w:eastAsia="Times New Roman" w:hAnsi="Times New Roman" w:cs="Times New Roman"/>
          <w:sz w:val="24"/>
          <w:szCs w:val="24"/>
          <w:lang w:eastAsia="ru-RU"/>
        </w:rPr>
        <w:t xml:space="preserve">Связь проблематики пушкинских споров о «вечном мире» с проблематикой «Кинжала» заключается в том, что и тут, и там Пушкин противопоставляет нормальному ходу исторического развития эксцесс, возникающий по вине «людей с сильными характерами и страстями». </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r w:rsidRPr="00F473C9">
        <w:rPr>
          <w:rFonts w:ascii="Times New Roman" w:eastAsia="Times New Roman" w:hAnsi="Times New Roman" w:cs="Times New Roman"/>
          <w:sz w:val="24"/>
          <w:szCs w:val="24"/>
          <w:lang w:eastAsia="ru-RU"/>
        </w:rPr>
        <w:t>Идейную и текстуальную зависимость стихотворения «Кинжал» от книги Ж. де Сталь «Десять лет в изгнании» (1820)</w:t>
      </w:r>
      <w:hyperlink r:id="rId52" w:anchor="$f201_49" w:history="1">
        <w:r w:rsidRPr="00F473C9">
          <w:rPr>
            <w:rFonts w:ascii="Times New Roman" w:eastAsia="Times New Roman" w:hAnsi="Times New Roman" w:cs="Times New Roman"/>
            <w:color w:val="0000FF"/>
            <w:sz w:val="24"/>
            <w:szCs w:val="24"/>
            <w:u w:val="single"/>
            <w:lang w:eastAsia="ru-RU"/>
          </w:rPr>
          <w:t>49</w:t>
        </w:r>
      </w:hyperlink>
      <w:r w:rsidRPr="00F473C9">
        <w:rPr>
          <w:rFonts w:ascii="Times New Roman" w:eastAsia="Times New Roman" w:hAnsi="Times New Roman" w:cs="Times New Roman"/>
          <w:sz w:val="24"/>
          <w:szCs w:val="24"/>
          <w:lang w:eastAsia="ru-RU"/>
        </w:rPr>
        <w:t xml:space="preserve"> определил Б. В. Томашевский.</w:t>
      </w:r>
      <w:hyperlink r:id="rId53" w:anchor="$f201_50" w:history="1">
        <w:r w:rsidRPr="00F473C9">
          <w:rPr>
            <w:rFonts w:ascii="Times New Roman" w:eastAsia="Times New Roman" w:hAnsi="Times New Roman" w:cs="Times New Roman"/>
            <w:color w:val="0000FF"/>
            <w:sz w:val="24"/>
            <w:szCs w:val="24"/>
            <w:u w:val="single"/>
            <w:lang w:eastAsia="ru-RU"/>
          </w:rPr>
          <w:t>50</w:t>
        </w:r>
      </w:hyperlink>
      <w:r w:rsidRPr="00F473C9">
        <w:rPr>
          <w:rFonts w:ascii="Times New Roman" w:eastAsia="Times New Roman" w:hAnsi="Times New Roman" w:cs="Times New Roman"/>
          <w:sz w:val="24"/>
          <w:szCs w:val="24"/>
          <w:lang w:eastAsia="ru-RU"/>
        </w:rPr>
        <w:t xml:space="preserve"> </w:t>
      </w:r>
    </w:p>
    <w:p w:rsidR="00F473C9" w:rsidRPr="00F473C9" w:rsidRDefault="00F473C9" w:rsidP="00F473C9">
      <w:pPr>
        <w:spacing w:beforeAutospacing="1" w:after="100" w:afterAutospacing="1" w:line="240" w:lineRule="auto"/>
        <w:rPr>
          <w:rFonts w:ascii="Times New Roman" w:eastAsia="Times New Roman" w:hAnsi="Times New Roman" w:cs="Times New Roman"/>
          <w:sz w:val="24"/>
          <w:szCs w:val="24"/>
          <w:lang w:eastAsia="ru-RU"/>
        </w:rPr>
      </w:pPr>
      <w:r w:rsidRPr="00F473C9">
        <w:rPr>
          <w:rFonts w:ascii="Times New Roman" w:eastAsia="Times New Roman" w:hAnsi="Times New Roman" w:cs="Times New Roman"/>
          <w:sz w:val="24"/>
          <w:szCs w:val="24"/>
          <w:lang w:eastAsia="ru-RU"/>
        </w:rPr>
        <w:t>- 202 -</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r w:rsidRPr="00F473C9">
        <w:rPr>
          <w:rFonts w:ascii="Times New Roman" w:eastAsia="Times New Roman" w:hAnsi="Times New Roman" w:cs="Times New Roman"/>
          <w:sz w:val="24"/>
          <w:szCs w:val="24"/>
          <w:lang w:eastAsia="ru-RU"/>
        </w:rPr>
        <w:lastRenderedPageBreak/>
        <w:t>Исследователь показал, что сама «тема „Кинжала“ &lt;</w:t>
      </w:r>
      <w:r w:rsidRPr="00F473C9">
        <w:rPr>
          <w:rFonts w:ascii="Times New Roman" w:eastAsia="Times New Roman" w:hAnsi="Times New Roman" w:cs="Times New Roman"/>
          <w:i/>
          <w:iCs/>
          <w:sz w:val="24"/>
          <w:szCs w:val="24"/>
          <w:lang w:eastAsia="ru-RU"/>
        </w:rPr>
        <w:t>...</w:t>
      </w:r>
      <w:r w:rsidRPr="00F473C9">
        <w:rPr>
          <w:rFonts w:ascii="Times New Roman" w:eastAsia="Times New Roman" w:hAnsi="Times New Roman" w:cs="Times New Roman"/>
          <w:sz w:val="24"/>
          <w:szCs w:val="24"/>
          <w:lang w:eastAsia="ru-RU"/>
        </w:rPr>
        <w:t>&gt; и мысль воспеть не один какой-нибудь случай политического убийства, а самый принцип мщения произволу»</w:t>
      </w:r>
      <w:hyperlink r:id="rId54" w:anchor="$f202_51" w:history="1">
        <w:r w:rsidRPr="00F473C9">
          <w:rPr>
            <w:rFonts w:ascii="Times New Roman" w:eastAsia="Times New Roman" w:hAnsi="Times New Roman" w:cs="Times New Roman"/>
            <w:color w:val="0000FF"/>
            <w:sz w:val="24"/>
            <w:szCs w:val="24"/>
            <w:u w:val="single"/>
            <w:lang w:eastAsia="ru-RU"/>
          </w:rPr>
          <w:t>51</w:t>
        </w:r>
      </w:hyperlink>
      <w:r w:rsidRPr="00F473C9">
        <w:rPr>
          <w:rFonts w:ascii="Times New Roman" w:eastAsia="Times New Roman" w:hAnsi="Times New Roman" w:cs="Times New Roman"/>
          <w:sz w:val="24"/>
          <w:szCs w:val="24"/>
          <w:lang w:eastAsia="ru-RU"/>
        </w:rPr>
        <w:t xml:space="preserve"> восходят к словам Ж. де Сталь о том, что «эти деспотические правления, в которых единственным ограничением тирании является убийство деспота, таким образом нарушают представления людей о долге и чести в головах людей».</w:t>
      </w:r>
      <w:hyperlink r:id="rId55" w:anchor="$f202_52" w:history="1">
        <w:r w:rsidRPr="00F473C9">
          <w:rPr>
            <w:rFonts w:ascii="Times New Roman" w:eastAsia="Times New Roman" w:hAnsi="Times New Roman" w:cs="Times New Roman"/>
            <w:color w:val="0000FF"/>
            <w:sz w:val="24"/>
            <w:szCs w:val="24"/>
            <w:u w:val="single"/>
            <w:lang w:eastAsia="ru-RU"/>
          </w:rPr>
          <w:t>52</w:t>
        </w:r>
      </w:hyperlink>
      <w:r w:rsidRPr="00F473C9">
        <w:rPr>
          <w:rFonts w:ascii="Times New Roman" w:eastAsia="Times New Roman" w:hAnsi="Times New Roman" w:cs="Times New Roman"/>
          <w:sz w:val="24"/>
          <w:szCs w:val="24"/>
          <w:lang w:eastAsia="ru-RU"/>
        </w:rPr>
        <w:t xml:space="preserve"> Однако размышления де Сталь о природе тираноубийства вызваны прежде всего историей русских дворцовых переворотов, поэтому ее характеристика тираноубийц как «придворных, которые не имеют силы сказать малейшую правду своему властелину»,</w:t>
      </w:r>
      <w:hyperlink r:id="rId56" w:anchor="$f202_53" w:history="1">
        <w:r w:rsidRPr="00F473C9">
          <w:rPr>
            <w:rFonts w:ascii="Times New Roman" w:eastAsia="Times New Roman" w:hAnsi="Times New Roman" w:cs="Times New Roman"/>
            <w:color w:val="0000FF"/>
            <w:sz w:val="24"/>
            <w:szCs w:val="24"/>
            <w:u w:val="single"/>
            <w:lang w:eastAsia="ru-RU"/>
          </w:rPr>
          <w:t>53</w:t>
        </w:r>
      </w:hyperlink>
      <w:r w:rsidRPr="00F473C9">
        <w:rPr>
          <w:rFonts w:ascii="Times New Roman" w:eastAsia="Times New Roman" w:hAnsi="Times New Roman" w:cs="Times New Roman"/>
          <w:sz w:val="24"/>
          <w:szCs w:val="24"/>
          <w:lang w:eastAsia="ru-RU"/>
        </w:rPr>
        <w:t xml:space="preserve"> не содержит в себе симпатий к цареубийцам. </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r w:rsidRPr="00F473C9">
        <w:rPr>
          <w:rFonts w:ascii="Times New Roman" w:eastAsia="Times New Roman" w:hAnsi="Times New Roman" w:cs="Times New Roman"/>
          <w:sz w:val="24"/>
          <w:szCs w:val="24"/>
          <w:lang w:eastAsia="ru-RU"/>
        </w:rPr>
        <w:t xml:space="preserve">Не только оправдывая, но и апологетизируя тираноубийцу, Пушкин выходит за рамки чисто просветительского отношения к политическому убийству, которое характерно для де Сталь. В то же время идейную позицию Пушкина роднит с позицией де Сталь отрицательное отношение к политическому фанатизму. Причем и для де Сталь, и для Пушкина воплощением его стал якобинский террор. Пушкин вслед за де Сталь считает якобинскую диктатуру и деспотизм Наполеона наказанием французам за убийство Людовика XVI. </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r w:rsidRPr="00F473C9">
        <w:rPr>
          <w:rFonts w:ascii="Times New Roman" w:eastAsia="Times New Roman" w:hAnsi="Times New Roman" w:cs="Times New Roman"/>
          <w:sz w:val="24"/>
          <w:szCs w:val="24"/>
          <w:lang w:eastAsia="ru-RU"/>
        </w:rPr>
        <w:t>О своем отношении к этому периоду Французской революции де Сталь говорит в книге «Взгляд на Французскую революцию».</w:t>
      </w:r>
      <w:hyperlink r:id="rId57" w:anchor="$f202_54" w:history="1">
        <w:r w:rsidRPr="00F473C9">
          <w:rPr>
            <w:rFonts w:ascii="Times New Roman" w:eastAsia="Times New Roman" w:hAnsi="Times New Roman" w:cs="Times New Roman"/>
            <w:color w:val="0000FF"/>
            <w:sz w:val="24"/>
            <w:szCs w:val="24"/>
            <w:u w:val="single"/>
            <w:lang w:eastAsia="ru-RU"/>
          </w:rPr>
          <w:t>54</w:t>
        </w:r>
      </w:hyperlink>
      <w:r w:rsidRPr="00F473C9">
        <w:rPr>
          <w:rFonts w:ascii="Times New Roman" w:eastAsia="Times New Roman" w:hAnsi="Times New Roman" w:cs="Times New Roman"/>
          <w:sz w:val="24"/>
          <w:szCs w:val="24"/>
          <w:lang w:eastAsia="ru-RU"/>
        </w:rPr>
        <w:t xml:space="preserve"> Пушкин хорошо знал это сочинение де Сталь, так как прочитал его еще до южной ссылки.</w:t>
      </w:r>
      <w:hyperlink r:id="rId58" w:anchor="$f202_55" w:history="1">
        <w:r w:rsidRPr="00F473C9">
          <w:rPr>
            <w:rFonts w:ascii="Times New Roman" w:eastAsia="Times New Roman" w:hAnsi="Times New Roman" w:cs="Times New Roman"/>
            <w:color w:val="0000FF"/>
            <w:sz w:val="24"/>
            <w:szCs w:val="24"/>
            <w:u w:val="single"/>
            <w:lang w:eastAsia="ru-RU"/>
          </w:rPr>
          <w:t>55</w:t>
        </w:r>
      </w:hyperlink>
      <w:r w:rsidRPr="00F473C9">
        <w:rPr>
          <w:rFonts w:ascii="Times New Roman" w:eastAsia="Times New Roman" w:hAnsi="Times New Roman" w:cs="Times New Roman"/>
          <w:sz w:val="24"/>
          <w:szCs w:val="24"/>
          <w:lang w:eastAsia="ru-RU"/>
        </w:rPr>
        <w:t xml:space="preserve"> </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r w:rsidRPr="00F473C9">
        <w:rPr>
          <w:rFonts w:ascii="Times New Roman" w:eastAsia="Times New Roman" w:hAnsi="Times New Roman" w:cs="Times New Roman"/>
          <w:sz w:val="24"/>
          <w:szCs w:val="24"/>
          <w:lang w:eastAsia="ru-RU"/>
        </w:rPr>
        <w:t xml:space="preserve">Оценивая историческую концепцию «Кинжала», необходимо отметить совмещение здесь романтического представления об истории как о цепи выдающихся поступков (в данном случае тираноубийств) с просветительской оценкой самих тираноубийц не с позиции объективной целесообразности, а с позиции чисто этической. </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r w:rsidRPr="00F473C9">
        <w:rPr>
          <w:rFonts w:ascii="Times New Roman" w:eastAsia="Times New Roman" w:hAnsi="Times New Roman" w:cs="Times New Roman"/>
          <w:sz w:val="24"/>
          <w:szCs w:val="24"/>
          <w:lang w:eastAsia="ru-RU"/>
        </w:rPr>
        <w:t>Ниже мы попытались, не претендуя на полноту охвата, проследить корни такой позиции Пушкина. Однако наш обзор был бы вопиюще неполон, если бы мы не назвали писателя из ближайшего пушкинского окружения, чье творчество самым непосредственным образом определяло творчество поэта и его идейную позицию. Таким писателем для Пушкина и в 1821 г. продолжал оставаться Н. М. Карамзин. Продолжал, несмотря на то что конец 10-х — начало 20-х годов — период наиболее острых идейных разногласий между Пушкиным и «русским Титом Ливием».</w:t>
      </w:r>
      <w:hyperlink r:id="rId59" w:anchor="$f202_56" w:history="1">
        <w:r w:rsidRPr="00F473C9">
          <w:rPr>
            <w:rFonts w:ascii="Times New Roman" w:eastAsia="Times New Roman" w:hAnsi="Times New Roman" w:cs="Times New Roman"/>
            <w:color w:val="0000FF"/>
            <w:sz w:val="24"/>
            <w:szCs w:val="24"/>
            <w:u w:val="single"/>
            <w:lang w:eastAsia="ru-RU"/>
          </w:rPr>
          <w:t>56</w:t>
        </w:r>
      </w:hyperlink>
      <w:r w:rsidRPr="00F473C9">
        <w:rPr>
          <w:rFonts w:ascii="Times New Roman" w:eastAsia="Times New Roman" w:hAnsi="Times New Roman" w:cs="Times New Roman"/>
          <w:sz w:val="24"/>
          <w:szCs w:val="24"/>
          <w:lang w:eastAsia="ru-RU"/>
        </w:rPr>
        <w:t xml:space="preserve"> </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r w:rsidRPr="00F473C9">
        <w:rPr>
          <w:rFonts w:ascii="Times New Roman" w:eastAsia="Times New Roman" w:hAnsi="Times New Roman" w:cs="Times New Roman"/>
          <w:sz w:val="24"/>
          <w:szCs w:val="24"/>
          <w:lang w:eastAsia="ru-RU"/>
        </w:rPr>
        <w:t xml:space="preserve">Свое понимание исторического процесса Карамзин сформулировал, в частности, в «Историческом похвальном слове Екатерине II»: «Зерцало веков, История, представляет нам чудесную игру таинственного Рока: зрелище многообразное, величественное! Какие удивительные перемены! какие чрезвычайные происшествия! Но что более всего пленяет внимание мудрого зрителя? Явление великих душ, полубогов человечества, которых непостижимое Божество употребляет в орудие своих важных действий. Сии любимцы Неба, рассеянные в пространстве времен, подобны солнцам, влекущим за собою планетные системы: они решают судьбу человечества, определяют путь его; неизъяснимою силой влекут миллионы людей к некоторой угодной Провидению цели; творят </w:t>
      </w:r>
    </w:p>
    <w:p w:rsidR="00F473C9" w:rsidRPr="00F473C9" w:rsidRDefault="00F473C9" w:rsidP="00F473C9">
      <w:pPr>
        <w:spacing w:beforeAutospacing="1" w:after="100" w:afterAutospacing="1" w:line="240" w:lineRule="auto"/>
        <w:rPr>
          <w:rFonts w:ascii="Times New Roman" w:eastAsia="Times New Roman" w:hAnsi="Times New Roman" w:cs="Times New Roman"/>
          <w:sz w:val="24"/>
          <w:szCs w:val="24"/>
          <w:lang w:eastAsia="ru-RU"/>
        </w:rPr>
      </w:pPr>
      <w:r w:rsidRPr="00F473C9">
        <w:rPr>
          <w:rFonts w:ascii="Times New Roman" w:eastAsia="Times New Roman" w:hAnsi="Times New Roman" w:cs="Times New Roman"/>
          <w:sz w:val="24"/>
          <w:szCs w:val="24"/>
          <w:lang w:eastAsia="ru-RU"/>
        </w:rPr>
        <w:t>- 203 -</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r w:rsidRPr="00F473C9">
        <w:rPr>
          <w:rFonts w:ascii="Times New Roman" w:eastAsia="Times New Roman" w:hAnsi="Times New Roman" w:cs="Times New Roman"/>
          <w:sz w:val="24"/>
          <w:szCs w:val="24"/>
          <w:lang w:eastAsia="ru-RU"/>
        </w:rPr>
        <w:t>и разрушают царства; образуют эпохи, которых все другие бывают только следствием; они, так сказать, составляют цепь в необозримости веков, подают руку один другому, и жизнь их есть история народов».</w:t>
      </w:r>
      <w:hyperlink r:id="rId60" w:anchor="$f203_57" w:history="1">
        <w:r w:rsidRPr="00F473C9">
          <w:rPr>
            <w:rFonts w:ascii="Times New Roman" w:eastAsia="Times New Roman" w:hAnsi="Times New Roman" w:cs="Times New Roman"/>
            <w:color w:val="0000FF"/>
            <w:sz w:val="24"/>
            <w:szCs w:val="24"/>
            <w:u w:val="single"/>
            <w:lang w:eastAsia="ru-RU"/>
          </w:rPr>
          <w:t>57</w:t>
        </w:r>
      </w:hyperlink>
      <w:r w:rsidRPr="00F473C9">
        <w:rPr>
          <w:rFonts w:ascii="Times New Roman" w:eastAsia="Times New Roman" w:hAnsi="Times New Roman" w:cs="Times New Roman"/>
          <w:sz w:val="24"/>
          <w:szCs w:val="24"/>
          <w:lang w:eastAsia="ru-RU"/>
        </w:rPr>
        <w:t xml:space="preserve"> </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r w:rsidRPr="00F473C9">
        <w:rPr>
          <w:rFonts w:ascii="Times New Roman" w:eastAsia="Times New Roman" w:hAnsi="Times New Roman" w:cs="Times New Roman"/>
          <w:sz w:val="24"/>
          <w:szCs w:val="24"/>
          <w:lang w:eastAsia="ru-RU"/>
        </w:rPr>
        <w:lastRenderedPageBreak/>
        <w:t>Думается, что то общее представление об историческом процессе, которое сформулировал Карамзин в приведенном пассаже, очень близко к соответствующим пушкинским представлениям. «Похвальное слово</w:t>
      </w:r>
      <w:r w:rsidRPr="00F473C9">
        <w:rPr>
          <w:rFonts w:ascii="Times New Roman" w:eastAsia="Times New Roman" w:hAnsi="Times New Roman" w:cs="Times New Roman"/>
          <w:i/>
          <w:iCs/>
          <w:sz w:val="24"/>
          <w:szCs w:val="24"/>
          <w:lang w:eastAsia="ru-RU"/>
        </w:rPr>
        <w:t>...</w:t>
      </w:r>
      <w:r w:rsidRPr="00F473C9">
        <w:rPr>
          <w:rFonts w:ascii="Times New Roman" w:eastAsia="Times New Roman" w:hAnsi="Times New Roman" w:cs="Times New Roman"/>
          <w:sz w:val="24"/>
          <w:szCs w:val="24"/>
          <w:lang w:eastAsia="ru-RU"/>
        </w:rPr>
        <w:t>» было перепечатано в собрании сочинений Карамзина 1820 г. и находилось в поле зрения Пушкина в 1821 г., как об этом свидетельствует перекличка со статьей Карамзина в пушкинских «Записках по русской истории XVIII века».</w:t>
      </w:r>
      <w:hyperlink r:id="rId61" w:anchor="$f203_58" w:history="1">
        <w:r w:rsidRPr="00F473C9">
          <w:rPr>
            <w:rFonts w:ascii="Times New Roman" w:eastAsia="Times New Roman" w:hAnsi="Times New Roman" w:cs="Times New Roman"/>
            <w:color w:val="0000FF"/>
            <w:sz w:val="24"/>
            <w:szCs w:val="24"/>
            <w:u w:val="single"/>
            <w:lang w:eastAsia="ru-RU"/>
          </w:rPr>
          <w:t>58</w:t>
        </w:r>
      </w:hyperlink>
      <w:r w:rsidRPr="00F473C9">
        <w:rPr>
          <w:rFonts w:ascii="Times New Roman" w:eastAsia="Times New Roman" w:hAnsi="Times New Roman" w:cs="Times New Roman"/>
          <w:sz w:val="24"/>
          <w:szCs w:val="24"/>
          <w:lang w:eastAsia="ru-RU"/>
        </w:rPr>
        <w:t xml:space="preserve"> </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r w:rsidRPr="00F473C9">
        <w:rPr>
          <w:rFonts w:ascii="Times New Roman" w:eastAsia="Times New Roman" w:hAnsi="Times New Roman" w:cs="Times New Roman"/>
          <w:sz w:val="24"/>
          <w:szCs w:val="24"/>
          <w:lang w:eastAsia="ru-RU"/>
        </w:rPr>
        <w:t>Перекличка имела характер полемики. Многие конкретные оценки Карамзина, в том числе оценка такого важного момента русской истории, как правление Екатерины II, были оспорены Пушкиным, однако общее представление об историческом процессе, как о «чудесной игре таинственного Рока», осталось близким Пушкину.</w:t>
      </w:r>
      <w:hyperlink r:id="rId62" w:anchor="$f203_59" w:history="1">
        <w:r w:rsidRPr="00F473C9">
          <w:rPr>
            <w:rFonts w:ascii="Times New Roman" w:eastAsia="Times New Roman" w:hAnsi="Times New Roman" w:cs="Times New Roman"/>
            <w:color w:val="0000FF"/>
            <w:sz w:val="24"/>
            <w:szCs w:val="24"/>
            <w:u w:val="single"/>
            <w:lang w:eastAsia="ru-RU"/>
          </w:rPr>
          <w:t>59</w:t>
        </w:r>
      </w:hyperlink>
      <w:r w:rsidRPr="00F473C9">
        <w:rPr>
          <w:rFonts w:ascii="Times New Roman" w:eastAsia="Times New Roman" w:hAnsi="Times New Roman" w:cs="Times New Roman"/>
          <w:sz w:val="24"/>
          <w:szCs w:val="24"/>
          <w:lang w:eastAsia="ru-RU"/>
        </w:rPr>
        <w:t xml:space="preserve"> Близкими Пушкину оставались осуждение крайностей в политике и этический пафос Карамзина: «Злой роялист не лучше злого якобинца. На свете есть только одна хорошая партия: друзей человечества и добра. Они в политике составляют то же, что эклектики в философии».</w:t>
      </w:r>
      <w:hyperlink r:id="rId63" w:anchor="$f203_60" w:history="1">
        <w:r w:rsidRPr="00F473C9">
          <w:rPr>
            <w:rFonts w:ascii="Times New Roman" w:eastAsia="Times New Roman" w:hAnsi="Times New Roman" w:cs="Times New Roman"/>
            <w:color w:val="0000FF"/>
            <w:sz w:val="24"/>
            <w:szCs w:val="24"/>
            <w:u w:val="single"/>
            <w:lang w:eastAsia="ru-RU"/>
          </w:rPr>
          <w:t>60</w:t>
        </w:r>
      </w:hyperlink>
      <w:r w:rsidRPr="00F473C9">
        <w:rPr>
          <w:rFonts w:ascii="Times New Roman" w:eastAsia="Times New Roman" w:hAnsi="Times New Roman" w:cs="Times New Roman"/>
          <w:sz w:val="24"/>
          <w:szCs w:val="24"/>
          <w:lang w:eastAsia="ru-RU"/>
        </w:rPr>
        <w:t xml:space="preserve"> </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r w:rsidRPr="00F473C9">
        <w:rPr>
          <w:rFonts w:ascii="Times New Roman" w:eastAsia="Times New Roman" w:hAnsi="Times New Roman" w:cs="Times New Roman"/>
          <w:sz w:val="24"/>
          <w:szCs w:val="24"/>
          <w:lang w:eastAsia="ru-RU"/>
        </w:rPr>
        <w:t xml:space="preserve">При этом само понимание крайностей в политике у Пушкина в 1821 г. было совсем не таким, как у Карамзина. В глазах Карамзина политическая позиция, занятая самим Пушкиным, выглядела достаточно крайней. </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r w:rsidRPr="00F473C9">
        <w:rPr>
          <w:rFonts w:ascii="Times New Roman" w:eastAsia="Times New Roman" w:hAnsi="Times New Roman" w:cs="Times New Roman"/>
          <w:sz w:val="24"/>
          <w:szCs w:val="24"/>
          <w:lang w:eastAsia="ru-RU"/>
        </w:rPr>
        <w:t xml:space="preserve">Возможно, что и апологетизация политического убийства у Пушкина полемически направлена против отрицательного отношения к политическому убийству Карамзина, выраженного в известном стихотворении последнего «Тацит»: </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r w:rsidRPr="00F473C9">
        <w:rPr>
          <w:rFonts w:ascii="Times New Roman" w:eastAsia="Times New Roman" w:hAnsi="Times New Roman" w:cs="Times New Roman"/>
          <w:i/>
          <w:iCs/>
          <w:sz w:val="24"/>
          <w:szCs w:val="24"/>
          <w:lang w:eastAsia="ru-RU"/>
        </w:rPr>
        <w:t>...</w:t>
      </w:r>
      <w:r w:rsidRPr="00F473C9">
        <w:rPr>
          <w:rFonts w:ascii="Times New Roman" w:eastAsia="Times New Roman" w:hAnsi="Times New Roman" w:cs="Times New Roman"/>
          <w:sz w:val="24"/>
          <w:szCs w:val="24"/>
          <w:lang w:eastAsia="ru-RU"/>
        </w:rPr>
        <w:t>Рим, описанный Тацитом,</w:t>
      </w:r>
      <w:r w:rsidRPr="00F473C9">
        <w:rPr>
          <w:rFonts w:ascii="Times New Roman" w:eastAsia="Times New Roman" w:hAnsi="Times New Roman" w:cs="Times New Roman"/>
          <w:sz w:val="24"/>
          <w:szCs w:val="24"/>
          <w:lang w:eastAsia="ru-RU"/>
        </w:rPr>
        <w:br/>
        <w:t>Достоин ли пера его?</w:t>
      </w:r>
      <w:r w:rsidRPr="00F473C9">
        <w:rPr>
          <w:rFonts w:ascii="Times New Roman" w:eastAsia="Times New Roman" w:hAnsi="Times New Roman" w:cs="Times New Roman"/>
          <w:sz w:val="24"/>
          <w:szCs w:val="24"/>
          <w:lang w:eastAsia="ru-RU"/>
        </w:rPr>
        <w:br/>
        <w:t>В сем Риме, некогда геройством знаменитом,</w:t>
      </w:r>
      <w:r w:rsidRPr="00F473C9">
        <w:rPr>
          <w:rFonts w:ascii="Times New Roman" w:eastAsia="Times New Roman" w:hAnsi="Times New Roman" w:cs="Times New Roman"/>
          <w:sz w:val="24"/>
          <w:szCs w:val="24"/>
          <w:lang w:eastAsia="ru-RU"/>
        </w:rPr>
        <w:br/>
        <w:t>Кроме убийц и жертв не вижу ничего.</w:t>
      </w:r>
      <w:r w:rsidRPr="00F473C9">
        <w:rPr>
          <w:rFonts w:ascii="Times New Roman" w:eastAsia="Times New Roman" w:hAnsi="Times New Roman" w:cs="Times New Roman"/>
          <w:sz w:val="24"/>
          <w:szCs w:val="24"/>
          <w:lang w:eastAsia="ru-RU"/>
        </w:rPr>
        <w:br/>
        <w:t>Жалеть об нем не должно:</w:t>
      </w:r>
      <w:r w:rsidRPr="00F473C9">
        <w:rPr>
          <w:rFonts w:ascii="Times New Roman" w:eastAsia="Times New Roman" w:hAnsi="Times New Roman" w:cs="Times New Roman"/>
          <w:sz w:val="24"/>
          <w:szCs w:val="24"/>
          <w:lang w:eastAsia="ru-RU"/>
        </w:rPr>
        <w:br/>
        <w:t>Он стоил лютых бед несчастья своего,</w:t>
      </w:r>
      <w:r w:rsidRPr="00F473C9">
        <w:rPr>
          <w:rFonts w:ascii="Times New Roman" w:eastAsia="Times New Roman" w:hAnsi="Times New Roman" w:cs="Times New Roman"/>
          <w:sz w:val="24"/>
          <w:szCs w:val="24"/>
          <w:lang w:eastAsia="ru-RU"/>
        </w:rPr>
        <w:br/>
        <w:t>Терпя, чего терпеть без подлости не можно.</w:t>
      </w:r>
      <w:hyperlink r:id="rId64" w:anchor="$f203_61" w:history="1">
        <w:r w:rsidRPr="00F473C9">
          <w:rPr>
            <w:rFonts w:ascii="Times New Roman" w:eastAsia="Times New Roman" w:hAnsi="Times New Roman" w:cs="Times New Roman"/>
            <w:color w:val="0000FF"/>
            <w:sz w:val="24"/>
            <w:szCs w:val="24"/>
            <w:u w:val="single"/>
            <w:lang w:eastAsia="ru-RU"/>
          </w:rPr>
          <w:t>61</w:t>
        </w:r>
      </w:hyperlink>
      <w:r w:rsidRPr="00F473C9">
        <w:rPr>
          <w:rFonts w:ascii="Times New Roman" w:eastAsia="Times New Roman" w:hAnsi="Times New Roman" w:cs="Times New Roman"/>
          <w:sz w:val="24"/>
          <w:szCs w:val="24"/>
          <w:lang w:eastAsia="ru-RU"/>
        </w:rPr>
        <w:t xml:space="preserve"> </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r w:rsidRPr="00F473C9">
        <w:rPr>
          <w:rFonts w:ascii="Times New Roman" w:eastAsia="Times New Roman" w:hAnsi="Times New Roman" w:cs="Times New Roman"/>
          <w:sz w:val="24"/>
          <w:szCs w:val="24"/>
          <w:lang w:eastAsia="ru-RU"/>
        </w:rPr>
        <w:t>Об отношении Карамзина к тираноубийству писал в «Записной книжке» П. А. Вяземский: «Карамзин говорил гораздо прежде происшествий 14-го и не применяя своих слов к России: „Честному человеку не должно подвергать себя виселице!“. Это аксиома прекрасной, ясной души, исполненной веры к Провидению: но как согласите вы с нею самоотречение мучеников веры или политических мнений? В какой разряд поставите вы тогда Вильгельма Теля, Шарлотту Кордэ и других им подобных? Дело в том, чтобы определить теперь меру того, что можно и чего не должно</w:t>
      </w:r>
      <w:r w:rsidRPr="00F473C9">
        <w:rPr>
          <w:rFonts w:ascii="Times New Roman" w:eastAsia="Times New Roman" w:hAnsi="Times New Roman" w:cs="Times New Roman"/>
          <w:i/>
          <w:iCs/>
          <w:sz w:val="24"/>
          <w:szCs w:val="24"/>
          <w:lang w:eastAsia="ru-RU"/>
        </w:rPr>
        <w:t xml:space="preserve"> терпеть</w:t>
      </w:r>
      <w:r w:rsidRPr="00F473C9">
        <w:rPr>
          <w:rFonts w:ascii="Times New Roman" w:eastAsia="Times New Roman" w:hAnsi="Times New Roman" w:cs="Times New Roman"/>
          <w:sz w:val="24"/>
          <w:szCs w:val="24"/>
          <w:lang w:eastAsia="ru-RU"/>
        </w:rPr>
        <w:t>».</w:t>
      </w:r>
      <w:hyperlink r:id="rId65" w:anchor="$f203_62" w:history="1">
        <w:r w:rsidRPr="00F473C9">
          <w:rPr>
            <w:rFonts w:ascii="Times New Roman" w:eastAsia="Times New Roman" w:hAnsi="Times New Roman" w:cs="Times New Roman"/>
            <w:color w:val="0000FF"/>
            <w:sz w:val="24"/>
            <w:szCs w:val="24"/>
            <w:u w:val="single"/>
            <w:lang w:eastAsia="ru-RU"/>
          </w:rPr>
          <w:t>62</w:t>
        </w:r>
      </w:hyperlink>
      <w:r w:rsidRPr="00F473C9">
        <w:rPr>
          <w:rFonts w:ascii="Times New Roman" w:eastAsia="Times New Roman" w:hAnsi="Times New Roman" w:cs="Times New Roman"/>
          <w:sz w:val="24"/>
          <w:szCs w:val="24"/>
          <w:lang w:eastAsia="ru-RU"/>
        </w:rPr>
        <w:t xml:space="preserve"> </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r w:rsidRPr="00F473C9">
        <w:rPr>
          <w:rFonts w:ascii="Times New Roman" w:eastAsia="Times New Roman" w:hAnsi="Times New Roman" w:cs="Times New Roman"/>
          <w:sz w:val="24"/>
          <w:szCs w:val="24"/>
          <w:lang w:eastAsia="ru-RU"/>
        </w:rPr>
        <w:t>Вяземский сделал приведенную нами запись в 1826 г., после смерти Карамзина, когда, как отметил В. Э. Вацуро, «это уже не живой, не реальный Карамзин, носитель тех или иных политических суждений — ошибочных, даже реакционных, вызывавших на споры &lt;</w:t>
      </w:r>
      <w:r w:rsidRPr="00F473C9">
        <w:rPr>
          <w:rFonts w:ascii="Times New Roman" w:eastAsia="Times New Roman" w:hAnsi="Times New Roman" w:cs="Times New Roman"/>
          <w:i/>
          <w:iCs/>
          <w:sz w:val="24"/>
          <w:szCs w:val="24"/>
          <w:lang w:eastAsia="ru-RU"/>
        </w:rPr>
        <w:t>...</w:t>
      </w:r>
      <w:r w:rsidRPr="00F473C9">
        <w:rPr>
          <w:rFonts w:ascii="Times New Roman" w:eastAsia="Times New Roman" w:hAnsi="Times New Roman" w:cs="Times New Roman"/>
          <w:sz w:val="24"/>
          <w:szCs w:val="24"/>
          <w:lang w:eastAsia="ru-RU"/>
        </w:rPr>
        <w:t>&gt; Имя его теперь становится для Вяземского синонимом единства „нравственности частной и государственной“, которые так разительно столкнулись в реальной действительности».</w:t>
      </w:r>
      <w:hyperlink r:id="rId66" w:anchor="$f203_63" w:history="1">
        <w:r w:rsidRPr="00F473C9">
          <w:rPr>
            <w:rFonts w:ascii="Times New Roman" w:eastAsia="Times New Roman" w:hAnsi="Times New Roman" w:cs="Times New Roman"/>
            <w:color w:val="0000FF"/>
            <w:sz w:val="24"/>
            <w:szCs w:val="24"/>
            <w:u w:val="single"/>
            <w:lang w:eastAsia="ru-RU"/>
          </w:rPr>
          <w:t>63</w:t>
        </w:r>
      </w:hyperlink>
      <w:r w:rsidRPr="00F473C9">
        <w:rPr>
          <w:rFonts w:ascii="Times New Roman" w:eastAsia="Times New Roman" w:hAnsi="Times New Roman" w:cs="Times New Roman"/>
          <w:sz w:val="24"/>
          <w:szCs w:val="24"/>
          <w:lang w:eastAsia="ru-RU"/>
        </w:rPr>
        <w:t xml:space="preserve"> </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r w:rsidRPr="00F473C9">
        <w:rPr>
          <w:rFonts w:ascii="Times New Roman" w:eastAsia="Times New Roman" w:hAnsi="Times New Roman" w:cs="Times New Roman"/>
          <w:sz w:val="24"/>
          <w:szCs w:val="24"/>
          <w:lang w:eastAsia="ru-RU"/>
        </w:rPr>
        <w:t xml:space="preserve">В образах тираноубийц, выведенных Пушкиным в стихотворении «Кинжал», и произошло слияние «нравственности частной и государственной». </w:t>
      </w:r>
    </w:p>
    <w:p w:rsidR="00F473C9" w:rsidRPr="00F473C9" w:rsidRDefault="00F473C9" w:rsidP="00F473C9">
      <w:pPr>
        <w:spacing w:beforeAutospacing="1" w:after="100" w:afterAutospacing="1" w:line="240" w:lineRule="auto"/>
        <w:rPr>
          <w:rFonts w:ascii="Times New Roman" w:eastAsia="Times New Roman" w:hAnsi="Times New Roman" w:cs="Times New Roman"/>
          <w:sz w:val="24"/>
          <w:szCs w:val="24"/>
          <w:lang w:eastAsia="ru-RU"/>
        </w:rPr>
      </w:pPr>
      <w:r w:rsidRPr="00F473C9">
        <w:rPr>
          <w:rFonts w:ascii="Times New Roman" w:eastAsia="Times New Roman" w:hAnsi="Times New Roman" w:cs="Times New Roman"/>
          <w:sz w:val="24"/>
          <w:szCs w:val="24"/>
          <w:lang w:eastAsia="ru-RU"/>
        </w:rPr>
        <w:t>- 204 -</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r w:rsidRPr="00F473C9">
        <w:rPr>
          <w:rFonts w:ascii="Times New Roman" w:eastAsia="Times New Roman" w:hAnsi="Times New Roman" w:cs="Times New Roman"/>
          <w:sz w:val="24"/>
          <w:szCs w:val="24"/>
          <w:lang w:eastAsia="ru-RU"/>
        </w:rPr>
        <w:lastRenderedPageBreak/>
        <w:t>Н. Я. Эйдельман обратил внимание на то, что первым параграфом пушкинских «Замечаний на Анналы Тацита» стоит эпиграф «Karamzin Roma» (XII, 415). Как считает исследователь, Пушкин имел в виду стихотворение Карамзина «Тацит».</w:t>
      </w:r>
      <w:hyperlink r:id="rId67" w:anchor="$f204_64" w:history="1">
        <w:r w:rsidRPr="00F473C9">
          <w:rPr>
            <w:rFonts w:ascii="Times New Roman" w:eastAsia="Times New Roman" w:hAnsi="Times New Roman" w:cs="Times New Roman"/>
            <w:color w:val="0000FF"/>
            <w:sz w:val="24"/>
            <w:szCs w:val="24"/>
            <w:u w:val="single"/>
            <w:lang w:eastAsia="ru-RU"/>
          </w:rPr>
          <w:t>64</w:t>
        </w:r>
      </w:hyperlink>
      <w:r w:rsidRPr="00F473C9">
        <w:rPr>
          <w:rFonts w:ascii="Times New Roman" w:eastAsia="Times New Roman" w:hAnsi="Times New Roman" w:cs="Times New Roman"/>
          <w:sz w:val="24"/>
          <w:szCs w:val="24"/>
          <w:lang w:eastAsia="ru-RU"/>
        </w:rPr>
        <w:t xml:space="preserve"> </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r w:rsidRPr="00F473C9">
        <w:rPr>
          <w:rFonts w:ascii="Times New Roman" w:eastAsia="Times New Roman" w:hAnsi="Times New Roman" w:cs="Times New Roman"/>
          <w:sz w:val="24"/>
          <w:szCs w:val="24"/>
          <w:lang w:eastAsia="ru-RU"/>
        </w:rPr>
        <w:t xml:space="preserve">Таким образом, и в конце 10-х — начале 20-х годов, когда личные взаимоотношения Пушкина с Карамзиным были очень напряженными («Однажды начал он (Карамзин. — </w:t>
      </w:r>
      <w:r w:rsidRPr="00F473C9">
        <w:rPr>
          <w:rFonts w:ascii="Times New Roman" w:eastAsia="Times New Roman" w:hAnsi="Times New Roman" w:cs="Times New Roman"/>
          <w:i/>
          <w:iCs/>
          <w:sz w:val="24"/>
          <w:szCs w:val="24"/>
          <w:lang w:eastAsia="ru-RU"/>
        </w:rPr>
        <w:t>И. Н.</w:t>
      </w:r>
      <w:r w:rsidRPr="00F473C9">
        <w:rPr>
          <w:rFonts w:ascii="Times New Roman" w:eastAsia="Times New Roman" w:hAnsi="Times New Roman" w:cs="Times New Roman"/>
          <w:sz w:val="24"/>
          <w:szCs w:val="24"/>
          <w:lang w:eastAsia="ru-RU"/>
        </w:rPr>
        <w:t xml:space="preserve">) при мне излагать свои любимые парадоксы. Оспаривая его, я сказал: „Итак, вы рабство предпочитаете свободе“. Кара&lt;мзин&gt; вспыхнул и назвал меня своим клеветником. Я замолчал, уважая самый гнев прекрасной души» — «Из автобиографических записок», 1826; XII, 306), поэту оставался близок пафос единства «нравственности частной и государственной», который утверждал Карамзин. </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r w:rsidRPr="00F473C9">
        <w:rPr>
          <w:rFonts w:ascii="Times New Roman" w:eastAsia="Times New Roman" w:hAnsi="Times New Roman" w:cs="Times New Roman"/>
          <w:sz w:val="24"/>
          <w:szCs w:val="24"/>
          <w:lang w:eastAsia="ru-RU"/>
        </w:rPr>
        <w:t>С середины же 20-х годов до последних произведений, когда Карамзин становится едва ли не самым близким Пушкину писателем (Карамзину посвящен «Борис Годунов»; слова Карамзина: «Il ne faut pas qu’un honnête homme mérite d’être pendu»</w:t>
      </w:r>
      <w:hyperlink r:id="rId68" w:anchor="$f204_65" w:history="1">
        <w:r w:rsidRPr="00F473C9">
          <w:rPr>
            <w:rFonts w:ascii="Times New Roman" w:eastAsia="Times New Roman" w:hAnsi="Times New Roman" w:cs="Times New Roman"/>
            <w:color w:val="0000FF"/>
            <w:sz w:val="24"/>
            <w:szCs w:val="24"/>
            <w:u w:val="single"/>
            <w:lang w:eastAsia="ru-RU"/>
          </w:rPr>
          <w:t>65</w:t>
        </w:r>
      </w:hyperlink>
      <w:r w:rsidRPr="00F473C9">
        <w:rPr>
          <w:rFonts w:ascii="Times New Roman" w:eastAsia="Times New Roman" w:hAnsi="Times New Roman" w:cs="Times New Roman"/>
          <w:sz w:val="24"/>
          <w:szCs w:val="24"/>
          <w:lang w:eastAsia="ru-RU"/>
        </w:rPr>
        <w:t xml:space="preserve"> — Пушкин поставил эпиграфом к программной статье 1836 г. «Александр Радищев» — XII, 30), отношение Пушкина к карамзинскому принципу совмещения «нравственности частной и государственной» осложнилось. </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r w:rsidRPr="00F473C9">
        <w:rPr>
          <w:rFonts w:ascii="Times New Roman" w:eastAsia="Times New Roman" w:hAnsi="Times New Roman" w:cs="Times New Roman"/>
          <w:sz w:val="24"/>
          <w:szCs w:val="24"/>
          <w:lang w:eastAsia="ru-RU"/>
        </w:rPr>
        <w:t>В это время в историческом сознании Пушкина происходит определенный перелом, «взгляд на историю как на арену борьбы одних лишь свободы и тиранства, исход которой только от усилий и благородства тираноубийц и борцов-освободителей»,</w:t>
      </w:r>
      <w:hyperlink r:id="rId69" w:anchor="$f204_66" w:history="1">
        <w:r w:rsidRPr="00F473C9">
          <w:rPr>
            <w:rFonts w:ascii="Times New Roman" w:eastAsia="Times New Roman" w:hAnsi="Times New Roman" w:cs="Times New Roman"/>
            <w:color w:val="0000FF"/>
            <w:sz w:val="24"/>
            <w:szCs w:val="24"/>
            <w:u w:val="single"/>
            <w:lang w:eastAsia="ru-RU"/>
          </w:rPr>
          <w:t>66</w:t>
        </w:r>
      </w:hyperlink>
      <w:r w:rsidRPr="00F473C9">
        <w:rPr>
          <w:rFonts w:ascii="Times New Roman" w:eastAsia="Times New Roman" w:hAnsi="Times New Roman" w:cs="Times New Roman"/>
          <w:sz w:val="24"/>
          <w:szCs w:val="24"/>
          <w:lang w:eastAsia="ru-RU"/>
        </w:rPr>
        <w:t xml:space="preserve"> сменяется таким отношением к истории, когда критерием оценки становится не только, а может быть, и не столько нравственная чистота исторического лица, сколько общественная целесообразность его поступков.</w:t>
      </w:r>
      <w:hyperlink r:id="rId70" w:anchor="$f204_67" w:history="1">
        <w:r w:rsidRPr="00F473C9">
          <w:rPr>
            <w:rFonts w:ascii="Times New Roman" w:eastAsia="Times New Roman" w:hAnsi="Times New Roman" w:cs="Times New Roman"/>
            <w:color w:val="0000FF"/>
            <w:sz w:val="24"/>
            <w:szCs w:val="24"/>
            <w:u w:val="single"/>
            <w:lang w:eastAsia="ru-RU"/>
          </w:rPr>
          <w:t>67</w:t>
        </w:r>
      </w:hyperlink>
      <w:r w:rsidRPr="00F473C9">
        <w:rPr>
          <w:rFonts w:ascii="Times New Roman" w:eastAsia="Times New Roman" w:hAnsi="Times New Roman" w:cs="Times New Roman"/>
          <w:sz w:val="24"/>
          <w:szCs w:val="24"/>
          <w:lang w:eastAsia="ru-RU"/>
        </w:rPr>
        <w:t xml:space="preserve"> </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r w:rsidRPr="00F473C9">
        <w:rPr>
          <w:rFonts w:ascii="Times New Roman" w:eastAsia="Times New Roman" w:hAnsi="Times New Roman" w:cs="Times New Roman"/>
          <w:sz w:val="24"/>
          <w:szCs w:val="24"/>
          <w:lang w:eastAsia="ru-RU"/>
        </w:rPr>
        <w:t xml:space="preserve">——— </w:t>
      </w:r>
    </w:p>
    <w:p w:rsidR="00F473C9" w:rsidRPr="00F473C9" w:rsidRDefault="00F473C9" w:rsidP="00F473C9">
      <w:pPr>
        <w:spacing w:after="0" w:line="240" w:lineRule="auto"/>
        <w:rPr>
          <w:rFonts w:ascii="Times New Roman" w:eastAsia="Times New Roman" w:hAnsi="Times New Roman" w:cs="Times New Roman"/>
          <w:sz w:val="24"/>
          <w:szCs w:val="24"/>
          <w:lang w:eastAsia="ru-RU"/>
        </w:rPr>
      </w:pPr>
      <w:r w:rsidRPr="00F473C9">
        <w:rPr>
          <w:rFonts w:ascii="Times New Roman" w:eastAsia="Times New Roman" w:hAnsi="Times New Roman" w:cs="Times New Roman"/>
          <w:b/>
          <w:bCs/>
          <w:sz w:val="24"/>
          <w:szCs w:val="24"/>
          <w:lang w:eastAsia="ru-RU"/>
        </w:rPr>
        <w:t>Сноски</w:t>
      </w:r>
      <w:r w:rsidRPr="00F473C9">
        <w:rPr>
          <w:rFonts w:ascii="Times New Roman" w:eastAsia="Times New Roman" w:hAnsi="Times New Roman" w:cs="Times New Roman"/>
          <w:sz w:val="24"/>
          <w:szCs w:val="24"/>
          <w:lang w:eastAsia="ru-RU"/>
        </w:rPr>
        <w:t xml:space="preserve"> </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r w:rsidRPr="00F473C9">
        <w:rPr>
          <w:rFonts w:ascii="Times New Roman" w:eastAsia="Times New Roman" w:hAnsi="Times New Roman" w:cs="Times New Roman"/>
          <w:sz w:val="24"/>
          <w:szCs w:val="24"/>
          <w:lang w:eastAsia="ru-RU"/>
        </w:rPr>
        <w:t xml:space="preserve">Сноски к стр. </w:t>
      </w:r>
      <w:hyperlink r:id="rId71" w:anchor="$p195" w:history="1">
        <w:r w:rsidRPr="00F473C9">
          <w:rPr>
            <w:rFonts w:ascii="Times New Roman" w:eastAsia="Times New Roman" w:hAnsi="Times New Roman" w:cs="Times New Roman"/>
            <w:color w:val="0000FF"/>
            <w:sz w:val="24"/>
            <w:szCs w:val="24"/>
            <w:u w:val="single"/>
            <w:lang w:eastAsia="ru-RU"/>
          </w:rPr>
          <w:t>195</w:t>
        </w:r>
      </w:hyperlink>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hyperlink r:id="rId72" w:anchor="$$f195_1" w:history="1">
        <w:r w:rsidRPr="00F473C9">
          <w:rPr>
            <w:rFonts w:ascii="Times New Roman" w:eastAsia="Times New Roman" w:hAnsi="Times New Roman" w:cs="Times New Roman"/>
            <w:color w:val="0000FF"/>
            <w:sz w:val="24"/>
            <w:szCs w:val="24"/>
            <w:u w:val="single"/>
            <w:vertAlign w:val="superscript"/>
            <w:lang w:eastAsia="ru-RU"/>
          </w:rPr>
          <w:t>1</w:t>
        </w:r>
      </w:hyperlink>
      <w:r w:rsidRPr="00F473C9">
        <w:rPr>
          <w:rFonts w:ascii="Times New Roman" w:eastAsia="Times New Roman" w:hAnsi="Times New Roman" w:cs="Times New Roman"/>
          <w:sz w:val="24"/>
          <w:szCs w:val="24"/>
          <w:lang w:eastAsia="ru-RU"/>
        </w:rPr>
        <w:t xml:space="preserve"> См., например: </w:t>
      </w:r>
      <w:r w:rsidRPr="00F473C9">
        <w:rPr>
          <w:rFonts w:ascii="Times New Roman" w:eastAsia="Times New Roman" w:hAnsi="Times New Roman" w:cs="Times New Roman"/>
          <w:i/>
          <w:iCs/>
          <w:sz w:val="24"/>
          <w:szCs w:val="24"/>
          <w:lang w:eastAsia="ru-RU"/>
        </w:rPr>
        <w:t>Городецкий Б. П.</w:t>
      </w:r>
      <w:r w:rsidRPr="00F473C9">
        <w:rPr>
          <w:rFonts w:ascii="Times New Roman" w:eastAsia="Times New Roman" w:hAnsi="Times New Roman" w:cs="Times New Roman"/>
          <w:sz w:val="24"/>
          <w:szCs w:val="24"/>
          <w:lang w:eastAsia="ru-RU"/>
        </w:rPr>
        <w:t xml:space="preserve"> Лирика Пушкина. М.; Л., 1962. С. 244.</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hyperlink r:id="rId73" w:anchor="$$f195_2" w:history="1">
        <w:r w:rsidRPr="00F473C9">
          <w:rPr>
            <w:rFonts w:ascii="Times New Roman" w:eastAsia="Times New Roman" w:hAnsi="Times New Roman" w:cs="Times New Roman"/>
            <w:color w:val="0000FF"/>
            <w:sz w:val="24"/>
            <w:szCs w:val="24"/>
            <w:u w:val="single"/>
            <w:vertAlign w:val="superscript"/>
            <w:lang w:eastAsia="ru-RU"/>
          </w:rPr>
          <w:t>2</w:t>
        </w:r>
      </w:hyperlink>
      <w:r w:rsidRPr="00F473C9">
        <w:rPr>
          <w:rFonts w:ascii="Times New Roman" w:eastAsia="Times New Roman" w:hAnsi="Times New Roman" w:cs="Times New Roman"/>
          <w:sz w:val="24"/>
          <w:szCs w:val="24"/>
          <w:lang w:eastAsia="ru-RU"/>
        </w:rPr>
        <w:t xml:space="preserve"> </w:t>
      </w:r>
      <w:r w:rsidRPr="00F473C9">
        <w:rPr>
          <w:rFonts w:ascii="Times New Roman" w:eastAsia="Times New Roman" w:hAnsi="Times New Roman" w:cs="Times New Roman"/>
          <w:i/>
          <w:iCs/>
          <w:sz w:val="24"/>
          <w:szCs w:val="24"/>
          <w:lang w:eastAsia="ru-RU"/>
        </w:rPr>
        <w:t>Мицкевич А.</w:t>
      </w:r>
      <w:r w:rsidRPr="00F473C9">
        <w:rPr>
          <w:rFonts w:ascii="Times New Roman" w:eastAsia="Times New Roman" w:hAnsi="Times New Roman" w:cs="Times New Roman"/>
          <w:sz w:val="24"/>
          <w:szCs w:val="24"/>
          <w:lang w:eastAsia="ru-RU"/>
        </w:rPr>
        <w:t xml:space="preserve"> Собр. соч.: В 5 т. М., 1954. Т. 4. С. 381.</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hyperlink r:id="rId74" w:anchor="$$f195_3" w:history="1">
        <w:r w:rsidRPr="00F473C9">
          <w:rPr>
            <w:rFonts w:ascii="Times New Roman" w:eastAsia="Times New Roman" w:hAnsi="Times New Roman" w:cs="Times New Roman"/>
            <w:color w:val="0000FF"/>
            <w:sz w:val="24"/>
            <w:szCs w:val="24"/>
            <w:u w:val="single"/>
            <w:vertAlign w:val="superscript"/>
            <w:lang w:eastAsia="ru-RU"/>
          </w:rPr>
          <w:t>3</w:t>
        </w:r>
      </w:hyperlink>
      <w:r w:rsidRPr="00F473C9">
        <w:rPr>
          <w:rFonts w:ascii="Times New Roman" w:eastAsia="Times New Roman" w:hAnsi="Times New Roman" w:cs="Times New Roman"/>
          <w:sz w:val="24"/>
          <w:szCs w:val="24"/>
          <w:lang w:eastAsia="ru-RU"/>
        </w:rPr>
        <w:t xml:space="preserve"> Цит. по: </w:t>
      </w:r>
      <w:r w:rsidRPr="00F473C9">
        <w:rPr>
          <w:rFonts w:ascii="Times New Roman" w:eastAsia="Times New Roman" w:hAnsi="Times New Roman" w:cs="Times New Roman"/>
          <w:i/>
          <w:iCs/>
          <w:sz w:val="24"/>
          <w:szCs w:val="24"/>
          <w:lang w:eastAsia="ru-RU"/>
        </w:rPr>
        <w:t>Черейский Л. А.</w:t>
      </w:r>
      <w:r w:rsidRPr="00F473C9">
        <w:rPr>
          <w:rFonts w:ascii="Times New Roman" w:eastAsia="Times New Roman" w:hAnsi="Times New Roman" w:cs="Times New Roman"/>
          <w:sz w:val="24"/>
          <w:szCs w:val="24"/>
          <w:lang w:eastAsia="ru-RU"/>
        </w:rPr>
        <w:t xml:space="preserve"> Он решительный либерал // Нева. 1981. № 2. С. 217—218.</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hyperlink r:id="rId75" w:anchor="$$f195_4" w:history="1">
        <w:r w:rsidRPr="00F473C9">
          <w:rPr>
            <w:rFonts w:ascii="Times New Roman" w:eastAsia="Times New Roman" w:hAnsi="Times New Roman" w:cs="Times New Roman"/>
            <w:color w:val="0000FF"/>
            <w:sz w:val="24"/>
            <w:szCs w:val="24"/>
            <w:u w:val="single"/>
            <w:vertAlign w:val="superscript"/>
            <w:lang w:eastAsia="ru-RU"/>
          </w:rPr>
          <w:t>4</w:t>
        </w:r>
      </w:hyperlink>
      <w:r w:rsidRPr="00F473C9">
        <w:rPr>
          <w:rFonts w:ascii="Times New Roman" w:eastAsia="Times New Roman" w:hAnsi="Times New Roman" w:cs="Times New Roman"/>
          <w:sz w:val="24"/>
          <w:szCs w:val="24"/>
          <w:lang w:eastAsia="ru-RU"/>
        </w:rPr>
        <w:t xml:space="preserve"> </w:t>
      </w:r>
      <w:r w:rsidRPr="00F473C9">
        <w:rPr>
          <w:rFonts w:ascii="Times New Roman" w:eastAsia="Times New Roman" w:hAnsi="Times New Roman" w:cs="Times New Roman"/>
          <w:i/>
          <w:iCs/>
          <w:sz w:val="24"/>
          <w:szCs w:val="24"/>
          <w:lang w:eastAsia="ru-RU"/>
        </w:rPr>
        <w:t>Ancelot М.</w:t>
      </w:r>
      <w:r w:rsidRPr="00F473C9">
        <w:rPr>
          <w:rFonts w:ascii="Times New Roman" w:eastAsia="Times New Roman" w:hAnsi="Times New Roman" w:cs="Times New Roman"/>
          <w:sz w:val="24"/>
          <w:szCs w:val="24"/>
          <w:lang w:eastAsia="ru-RU"/>
        </w:rPr>
        <w:t xml:space="preserve"> Six mois en Russie. Paris; Bruxelles, 1827. P. 33.</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hyperlink r:id="rId76" w:anchor="$$f195_5" w:history="1">
        <w:r w:rsidRPr="00F473C9">
          <w:rPr>
            <w:rFonts w:ascii="Times New Roman" w:eastAsia="Times New Roman" w:hAnsi="Times New Roman" w:cs="Times New Roman"/>
            <w:color w:val="0000FF"/>
            <w:sz w:val="24"/>
            <w:szCs w:val="24"/>
            <w:u w:val="single"/>
            <w:vertAlign w:val="superscript"/>
            <w:lang w:eastAsia="ru-RU"/>
          </w:rPr>
          <w:t>5</w:t>
        </w:r>
      </w:hyperlink>
      <w:r w:rsidRPr="00F473C9">
        <w:rPr>
          <w:rFonts w:ascii="Times New Roman" w:eastAsia="Times New Roman" w:hAnsi="Times New Roman" w:cs="Times New Roman"/>
          <w:sz w:val="24"/>
          <w:szCs w:val="24"/>
          <w:lang w:eastAsia="ru-RU"/>
        </w:rPr>
        <w:t xml:space="preserve"> Цит. по: </w:t>
      </w:r>
      <w:r w:rsidRPr="00F473C9">
        <w:rPr>
          <w:rFonts w:ascii="Times New Roman" w:eastAsia="Times New Roman" w:hAnsi="Times New Roman" w:cs="Times New Roman"/>
          <w:i/>
          <w:iCs/>
          <w:sz w:val="24"/>
          <w:szCs w:val="24"/>
          <w:lang w:eastAsia="ru-RU"/>
        </w:rPr>
        <w:t>Алексеев М. П.</w:t>
      </w:r>
      <w:r w:rsidRPr="00F473C9">
        <w:rPr>
          <w:rFonts w:ascii="Times New Roman" w:eastAsia="Times New Roman" w:hAnsi="Times New Roman" w:cs="Times New Roman"/>
          <w:sz w:val="24"/>
          <w:szCs w:val="24"/>
          <w:lang w:eastAsia="ru-RU"/>
        </w:rPr>
        <w:t xml:space="preserve"> Пушкин на Западе // Временник Пушкинской комиссии. М.; Л., 1937. Вып. 3. С. 113.</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hyperlink r:id="rId77" w:anchor="$$f195_6" w:history="1">
        <w:r w:rsidRPr="00F473C9">
          <w:rPr>
            <w:rFonts w:ascii="Times New Roman" w:eastAsia="Times New Roman" w:hAnsi="Times New Roman" w:cs="Times New Roman"/>
            <w:color w:val="0000FF"/>
            <w:sz w:val="24"/>
            <w:szCs w:val="24"/>
            <w:u w:val="single"/>
            <w:vertAlign w:val="superscript"/>
            <w:lang w:eastAsia="ru-RU"/>
          </w:rPr>
          <w:t>6</w:t>
        </w:r>
      </w:hyperlink>
      <w:r w:rsidRPr="00F473C9">
        <w:rPr>
          <w:rFonts w:ascii="Times New Roman" w:eastAsia="Times New Roman" w:hAnsi="Times New Roman" w:cs="Times New Roman"/>
          <w:sz w:val="24"/>
          <w:szCs w:val="24"/>
          <w:lang w:eastAsia="ru-RU"/>
        </w:rPr>
        <w:t xml:space="preserve"> </w:t>
      </w:r>
      <w:r w:rsidRPr="00F473C9">
        <w:rPr>
          <w:rFonts w:ascii="Times New Roman" w:eastAsia="Times New Roman" w:hAnsi="Times New Roman" w:cs="Times New Roman"/>
          <w:i/>
          <w:iCs/>
          <w:sz w:val="24"/>
          <w:szCs w:val="24"/>
          <w:lang w:eastAsia="ru-RU"/>
        </w:rPr>
        <w:t>Якушкин И. Д.</w:t>
      </w:r>
      <w:r w:rsidRPr="00F473C9">
        <w:rPr>
          <w:rFonts w:ascii="Times New Roman" w:eastAsia="Times New Roman" w:hAnsi="Times New Roman" w:cs="Times New Roman"/>
          <w:sz w:val="24"/>
          <w:szCs w:val="24"/>
          <w:lang w:eastAsia="ru-RU"/>
        </w:rPr>
        <w:t xml:space="preserve"> Записки, статьи, письма. М., 1961. С. 41.</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hyperlink r:id="rId78" w:anchor="$$f195_7" w:history="1">
        <w:r w:rsidRPr="00F473C9">
          <w:rPr>
            <w:rFonts w:ascii="Times New Roman" w:eastAsia="Times New Roman" w:hAnsi="Times New Roman" w:cs="Times New Roman"/>
            <w:color w:val="0000FF"/>
            <w:sz w:val="24"/>
            <w:szCs w:val="24"/>
            <w:u w:val="single"/>
            <w:vertAlign w:val="superscript"/>
            <w:lang w:eastAsia="ru-RU"/>
          </w:rPr>
          <w:t>7</w:t>
        </w:r>
      </w:hyperlink>
      <w:r w:rsidRPr="00F473C9">
        <w:rPr>
          <w:rFonts w:ascii="Times New Roman" w:eastAsia="Times New Roman" w:hAnsi="Times New Roman" w:cs="Times New Roman"/>
          <w:sz w:val="24"/>
          <w:szCs w:val="24"/>
          <w:lang w:eastAsia="ru-RU"/>
        </w:rPr>
        <w:t xml:space="preserve"> См.: </w:t>
      </w:r>
      <w:r w:rsidRPr="00F473C9">
        <w:rPr>
          <w:rFonts w:ascii="Times New Roman" w:eastAsia="Times New Roman" w:hAnsi="Times New Roman" w:cs="Times New Roman"/>
          <w:i/>
          <w:iCs/>
          <w:sz w:val="24"/>
          <w:szCs w:val="24"/>
          <w:lang w:eastAsia="ru-RU"/>
        </w:rPr>
        <w:t>Щеголев П. Е.</w:t>
      </w:r>
      <w:r w:rsidRPr="00F473C9">
        <w:rPr>
          <w:rFonts w:ascii="Times New Roman" w:eastAsia="Times New Roman" w:hAnsi="Times New Roman" w:cs="Times New Roman"/>
          <w:sz w:val="24"/>
          <w:szCs w:val="24"/>
          <w:lang w:eastAsia="ru-RU"/>
        </w:rPr>
        <w:t xml:space="preserve"> Император Николай I и Пушкин в 1826 г. // </w:t>
      </w:r>
      <w:r w:rsidRPr="00F473C9">
        <w:rPr>
          <w:rFonts w:ascii="Times New Roman" w:eastAsia="Times New Roman" w:hAnsi="Times New Roman" w:cs="Times New Roman"/>
          <w:i/>
          <w:iCs/>
          <w:sz w:val="24"/>
          <w:szCs w:val="24"/>
          <w:lang w:eastAsia="ru-RU"/>
        </w:rPr>
        <w:t>Щеголев П. Е.</w:t>
      </w:r>
      <w:r w:rsidRPr="00F473C9">
        <w:rPr>
          <w:rFonts w:ascii="Times New Roman" w:eastAsia="Times New Roman" w:hAnsi="Times New Roman" w:cs="Times New Roman"/>
          <w:sz w:val="24"/>
          <w:szCs w:val="24"/>
          <w:lang w:eastAsia="ru-RU"/>
        </w:rPr>
        <w:t xml:space="preserve"> Пушкин. Очерки. СПб., 1912. С. 233; </w:t>
      </w:r>
      <w:r w:rsidRPr="00F473C9">
        <w:rPr>
          <w:rFonts w:ascii="Times New Roman" w:eastAsia="Times New Roman" w:hAnsi="Times New Roman" w:cs="Times New Roman"/>
          <w:i/>
          <w:iCs/>
          <w:sz w:val="24"/>
          <w:szCs w:val="24"/>
          <w:lang w:eastAsia="ru-RU"/>
        </w:rPr>
        <w:t>Мейлах Б. С.</w:t>
      </w:r>
      <w:r w:rsidRPr="00F473C9">
        <w:rPr>
          <w:rFonts w:ascii="Times New Roman" w:eastAsia="Times New Roman" w:hAnsi="Times New Roman" w:cs="Times New Roman"/>
          <w:sz w:val="24"/>
          <w:szCs w:val="24"/>
          <w:lang w:eastAsia="ru-RU"/>
        </w:rPr>
        <w:t xml:space="preserve"> Пушкин в ходе следствия над декабристами // Изв. АН СССР. Отд. литературы и языка. 1955. Т. 14, вып. 2. С. 131; </w:t>
      </w:r>
      <w:r w:rsidRPr="00F473C9">
        <w:rPr>
          <w:rFonts w:ascii="Times New Roman" w:eastAsia="Times New Roman" w:hAnsi="Times New Roman" w:cs="Times New Roman"/>
          <w:i/>
          <w:iCs/>
          <w:sz w:val="24"/>
          <w:szCs w:val="24"/>
          <w:lang w:eastAsia="ru-RU"/>
        </w:rPr>
        <w:t>Пугачев В. В.</w:t>
      </w:r>
      <w:r w:rsidRPr="00F473C9">
        <w:rPr>
          <w:rFonts w:ascii="Times New Roman" w:eastAsia="Times New Roman" w:hAnsi="Times New Roman" w:cs="Times New Roman"/>
          <w:sz w:val="24"/>
          <w:szCs w:val="24"/>
          <w:lang w:eastAsia="ru-RU"/>
        </w:rPr>
        <w:t xml:space="preserve"> Новые данные о Пушкине и декабристах // Временник Пушкинской комиссии. 1975. Л., 1979. С. 124—125.</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hyperlink r:id="rId79" w:anchor="$$f195_8" w:history="1">
        <w:r w:rsidRPr="00F473C9">
          <w:rPr>
            <w:rFonts w:ascii="Times New Roman" w:eastAsia="Times New Roman" w:hAnsi="Times New Roman" w:cs="Times New Roman"/>
            <w:color w:val="0000FF"/>
            <w:sz w:val="24"/>
            <w:szCs w:val="24"/>
            <w:u w:val="single"/>
            <w:vertAlign w:val="superscript"/>
            <w:lang w:eastAsia="ru-RU"/>
          </w:rPr>
          <w:t>8</w:t>
        </w:r>
      </w:hyperlink>
      <w:r w:rsidRPr="00F473C9">
        <w:rPr>
          <w:rFonts w:ascii="Times New Roman" w:eastAsia="Times New Roman" w:hAnsi="Times New Roman" w:cs="Times New Roman"/>
          <w:sz w:val="24"/>
          <w:szCs w:val="24"/>
          <w:lang w:eastAsia="ru-RU"/>
        </w:rPr>
        <w:t xml:space="preserve"> Д. Н. Блудов рассказывал П. И. Бартеневу о том, что Пушкин «прислал Карамзину не ранее 1821 г. из Бессарабии стихи свои „Кинжал“» (</w:t>
      </w:r>
      <w:r w:rsidRPr="00F473C9">
        <w:rPr>
          <w:rFonts w:ascii="Times New Roman" w:eastAsia="Times New Roman" w:hAnsi="Times New Roman" w:cs="Times New Roman"/>
          <w:i/>
          <w:iCs/>
          <w:sz w:val="24"/>
          <w:szCs w:val="24"/>
          <w:lang w:eastAsia="ru-RU"/>
        </w:rPr>
        <w:t>Бартенев П. И.</w:t>
      </w:r>
      <w:r w:rsidRPr="00F473C9">
        <w:rPr>
          <w:rFonts w:ascii="Times New Roman" w:eastAsia="Times New Roman" w:hAnsi="Times New Roman" w:cs="Times New Roman"/>
          <w:sz w:val="24"/>
          <w:szCs w:val="24"/>
          <w:lang w:eastAsia="ru-RU"/>
        </w:rPr>
        <w:t xml:space="preserve"> Пушкин в Южной России. М., 1914. С. 14).</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r w:rsidRPr="00F473C9">
        <w:rPr>
          <w:rFonts w:ascii="Times New Roman" w:eastAsia="Times New Roman" w:hAnsi="Times New Roman" w:cs="Times New Roman"/>
          <w:sz w:val="24"/>
          <w:szCs w:val="24"/>
          <w:lang w:eastAsia="ru-RU"/>
        </w:rPr>
        <w:t xml:space="preserve">Сноски к стр. </w:t>
      </w:r>
      <w:hyperlink r:id="rId80" w:anchor="$p196" w:history="1">
        <w:r w:rsidRPr="00F473C9">
          <w:rPr>
            <w:rFonts w:ascii="Times New Roman" w:eastAsia="Times New Roman" w:hAnsi="Times New Roman" w:cs="Times New Roman"/>
            <w:color w:val="0000FF"/>
            <w:sz w:val="24"/>
            <w:szCs w:val="24"/>
            <w:u w:val="single"/>
            <w:lang w:eastAsia="ru-RU"/>
          </w:rPr>
          <w:t>196</w:t>
        </w:r>
      </w:hyperlink>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hyperlink r:id="rId81" w:anchor="$$f196_9" w:history="1">
        <w:r w:rsidRPr="00F473C9">
          <w:rPr>
            <w:rFonts w:ascii="Times New Roman" w:eastAsia="Times New Roman" w:hAnsi="Times New Roman" w:cs="Times New Roman"/>
            <w:color w:val="0000FF"/>
            <w:sz w:val="24"/>
            <w:szCs w:val="24"/>
            <w:u w:val="single"/>
            <w:vertAlign w:val="superscript"/>
            <w:lang w:eastAsia="ru-RU"/>
          </w:rPr>
          <w:t>9</w:t>
        </w:r>
      </w:hyperlink>
      <w:r w:rsidRPr="00F473C9">
        <w:rPr>
          <w:rFonts w:ascii="Times New Roman" w:eastAsia="Times New Roman" w:hAnsi="Times New Roman" w:cs="Times New Roman"/>
          <w:sz w:val="24"/>
          <w:szCs w:val="24"/>
          <w:lang w:eastAsia="ru-RU"/>
        </w:rPr>
        <w:t xml:space="preserve"> Цит. по транскрипции черновика стихотворения в кн.: </w:t>
      </w:r>
      <w:r w:rsidRPr="00F473C9">
        <w:rPr>
          <w:rFonts w:ascii="Times New Roman" w:eastAsia="Times New Roman" w:hAnsi="Times New Roman" w:cs="Times New Roman"/>
          <w:i/>
          <w:iCs/>
          <w:sz w:val="24"/>
          <w:szCs w:val="24"/>
          <w:lang w:eastAsia="ru-RU"/>
        </w:rPr>
        <w:t>Пушкин А. С.</w:t>
      </w:r>
      <w:r w:rsidRPr="00F473C9">
        <w:rPr>
          <w:rFonts w:ascii="Times New Roman" w:eastAsia="Times New Roman" w:hAnsi="Times New Roman" w:cs="Times New Roman"/>
          <w:sz w:val="24"/>
          <w:szCs w:val="24"/>
          <w:lang w:eastAsia="ru-RU"/>
        </w:rPr>
        <w:t xml:space="preserve"> Полн. собр. соч. / Под ред. П. Морозова. СПб., 1912. Т. 3. С. 111.</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hyperlink r:id="rId82" w:anchor="$$f196_10" w:history="1">
        <w:r w:rsidRPr="00F473C9">
          <w:rPr>
            <w:rFonts w:ascii="Times New Roman" w:eastAsia="Times New Roman" w:hAnsi="Times New Roman" w:cs="Times New Roman"/>
            <w:color w:val="0000FF"/>
            <w:sz w:val="24"/>
            <w:szCs w:val="24"/>
            <w:u w:val="single"/>
            <w:vertAlign w:val="superscript"/>
            <w:lang w:eastAsia="ru-RU"/>
          </w:rPr>
          <w:t>10</w:t>
        </w:r>
      </w:hyperlink>
      <w:r w:rsidRPr="00F473C9">
        <w:rPr>
          <w:rFonts w:ascii="Times New Roman" w:eastAsia="Times New Roman" w:hAnsi="Times New Roman" w:cs="Times New Roman"/>
          <w:sz w:val="24"/>
          <w:szCs w:val="24"/>
          <w:lang w:eastAsia="ru-RU"/>
        </w:rPr>
        <w:t xml:space="preserve"> См.: </w:t>
      </w:r>
      <w:r w:rsidRPr="00F473C9">
        <w:rPr>
          <w:rFonts w:ascii="Times New Roman" w:eastAsia="Times New Roman" w:hAnsi="Times New Roman" w:cs="Times New Roman"/>
          <w:i/>
          <w:iCs/>
          <w:sz w:val="24"/>
          <w:szCs w:val="24"/>
          <w:lang w:eastAsia="ru-RU"/>
        </w:rPr>
        <w:t>Highet G.</w:t>
      </w:r>
      <w:r w:rsidRPr="00F473C9">
        <w:rPr>
          <w:rFonts w:ascii="Times New Roman" w:eastAsia="Times New Roman" w:hAnsi="Times New Roman" w:cs="Times New Roman"/>
          <w:sz w:val="24"/>
          <w:szCs w:val="24"/>
          <w:lang w:eastAsia="ru-RU"/>
        </w:rPr>
        <w:t xml:space="preserve"> The classical tradition. Oxford, 1949 (см. по именному указателю).</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hyperlink r:id="rId83" w:anchor="$$f196_11" w:history="1">
        <w:r w:rsidRPr="00F473C9">
          <w:rPr>
            <w:rFonts w:ascii="Times New Roman" w:eastAsia="Times New Roman" w:hAnsi="Times New Roman" w:cs="Times New Roman"/>
            <w:color w:val="0000FF"/>
            <w:sz w:val="24"/>
            <w:szCs w:val="24"/>
            <w:u w:val="single"/>
            <w:vertAlign w:val="superscript"/>
            <w:lang w:eastAsia="ru-RU"/>
          </w:rPr>
          <w:t>11</w:t>
        </w:r>
      </w:hyperlink>
      <w:r w:rsidRPr="00F473C9">
        <w:rPr>
          <w:rFonts w:ascii="Times New Roman" w:eastAsia="Times New Roman" w:hAnsi="Times New Roman" w:cs="Times New Roman"/>
          <w:sz w:val="24"/>
          <w:szCs w:val="24"/>
          <w:lang w:eastAsia="ru-RU"/>
        </w:rPr>
        <w:t xml:space="preserve"> См.: </w:t>
      </w:r>
      <w:r w:rsidRPr="00F473C9">
        <w:rPr>
          <w:rFonts w:ascii="Times New Roman" w:eastAsia="Times New Roman" w:hAnsi="Times New Roman" w:cs="Times New Roman"/>
          <w:i/>
          <w:iCs/>
          <w:sz w:val="24"/>
          <w:szCs w:val="24"/>
          <w:lang w:eastAsia="ru-RU"/>
        </w:rPr>
        <w:t>Степанов В. П.</w:t>
      </w:r>
      <w:r w:rsidRPr="00F473C9">
        <w:rPr>
          <w:rFonts w:ascii="Times New Roman" w:eastAsia="Times New Roman" w:hAnsi="Times New Roman" w:cs="Times New Roman"/>
          <w:sz w:val="24"/>
          <w:szCs w:val="24"/>
          <w:lang w:eastAsia="ru-RU"/>
        </w:rPr>
        <w:t xml:space="preserve"> Убийство Павла I и «вольная» поэзия // Литературное наследие декабристов. Л., 1975. С. 96, 97.</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hyperlink r:id="rId84" w:anchor="$$f196_12" w:history="1">
        <w:r w:rsidRPr="00F473C9">
          <w:rPr>
            <w:rFonts w:ascii="Times New Roman" w:eastAsia="Times New Roman" w:hAnsi="Times New Roman" w:cs="Times New Roman"/>
            <w:color w:val="0000FF"/>
            <w:sz w:val="24"/>
            <w:szCs w:val="24"/>
            <w:u w:val="single"/>
            <w:vertAlign w:val="superscript"/>
            <w:lang w:eastAsia="ru-RU"/>
          </w:rPr>
          <w:t>12</w:t>
        </w:r>
      </w:hyperlink>
      <w:r w:rsidRPr="00F473C9">
        <w:rPr>
          <w:rFonts w:ascii="Times New Roman" w:eastAsia="Times New Roman" w:hAnsi="Times New Roman" w:cs="Times New Roman"/>
          <w:sz w:val="24"/>
          <w:szCs w:val="24"/>
          <w:lang w:eastAsia="ru-RU"/>
        </w:rPr>
        <w:t xml:space="preserve"> См.: </w:t>
      </w:r>
      <w:r w:rsidRPr="00F473C9">
        <w:rPr>
          <w:rFonts w:ascii="Times New Roman" w:eastAsia="Times New Roman" w:hAnsi="Times New Roman" w:cs="Times New Roman"/>
          <w:i/>
          <w:iCs/>
          <w:sz w:val="24"/>
          <w:szCs w:val="24"/>
          <w:lang w:eastAsia="ru-RU"/>
        </w:rPr>
        <w:t>Волк С. С.</w:t>
      </w:r>
      <w:r w:rsidRPr="00F473C9">
        <w:rPr>
          <w:rFonts w:ascii="Times New Roman" w:eastAsia="Times New Roman" w:hAnsi="Times New Roman" w:cs="Times New Roman"/>
          <w:sz w:val="24"/>
          <w:szCs w:val="24"/>
          <w:lang w:eastAsia="ru-RU"/>
        </w:rPr>
        <w:t xml:space="preserve"> Исторические взгляды декабристов. М.; Л., 1958. С. 155—162, 166—168, 194—198.</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hyperlink r:id="rId85" w:anchor="$$f196_13" w:history="1">
        <w:r w:rsidRPr="00F473C9">
          <w:rPr>
            <w:rFonts w:ascii="Times New Roman" w:eastAsia="Times New Roman" w:hAnsi="Times New Roman" w:cs="Times New Roman"/>
            <w:color w:val="0000FF"/>
            <w:sz w:val="24"/>
            <w:szCs w:val="24"/>
            <w:u w:val="single"/>
            <w:vertAlign w:val="superscript"/>
            <w:lang w:eastAsia="ru-RU"/>
          </w:rPr>
          <w:t>13</w:t>
        </w:r>
      </w:hyperlink>
      <w:r w:rsidRPr="00F473C9">
        <w:rPr>
          <w:rFonts w:ascii="Times New Roman" w:eastAsia="Times New Roman" w:hAnsi="Times New Roman" w:cs="Times New Roman"/>
          <w:sz w:val="24"/>
          <w:szCs w:val="24"/>
          <w:lang w:eastAsia="ru-RU"/>
        </w:rPr>
        <w:t xml:space="preserve"> См.: </w:t>
      </w:r>
      <w:r w:rsidRPr="00F473C9">
        <w:rPr>
          <w:rFonts w:ascii="Times New Roman" w:eastAsia="Times New Roman" w:hAnsi="Times New Roman" w:cs="Times New Roman"/>
          <w:i/>
          <w:iCs/>
          <w:sz w:val="24"/>
          <w:szCs w:val="24"/>
          <w:lang w:eastAsia="ru-RU"/>
        </w:rPr>
        <w:t>Лотман Ю. М.</w:t>
      </w:r>
      <w:r w:rsidRPr="00F473C9">
        <w:rPr>
          <w:rFonts w:ascii="Times New Roman" w:eastAsia="Times New Roman" w:hAnsi="Times New Roman" w:cs="Times New Roman"/>
          <w:sz w:val="24"/>
          <w:szCs w:val="24"/>
          <w:lang w:eastAsia="ru-RU"/>
        </w:rPr>
        <w:t xml:space="preserve"> Декабрист в повседневной жизни. (Бытовое поведение как историко-психологическая категория) // Литературное наследие декабристов. Л., 1975. С. 41, 44, 47, 54.</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hyperlink r:id="rId86" w:anchor="$$f196_14" w:history="1">
        <w:r w:rsidRPr="00F473C9">
          <w:rPr>
            <w:rFonts w:ascii="Times New Roman" w:eastAsia="Times New Roman" w:hAnsi="Times New Roman" w:cs="Times New Roman"/>
            <w:color w:val="0000FF"/>
            <w:sz w:val="24"/>
            <w:szCs w:val="24"/>
            <w:u w:val="single"/>
            <w:vertAlign w:val="superscript"/>
            <w:lang w:eastAsia="ru-RU"/>
          </w:rPr>
          <w:t>14</w:t>
        </w:r>
      </w:hyperlink>
      <w:r w:rsidRPr="00F473C9">
        <w:rPr>
          <w:rFonts w:ascii="Times New Roman" w:eastAsia="Times New Roman" w:hAnsi="Times New Roman" w:cs="Times New Roman"/>
          <w:sz w:val="24"/>
          <w:szCs w:val="24"/>
          <w:lang w:eastAsia="ru-RU"/>
        </w:rPr>
        <w:t xml:space="preserve"> </w:t>
      </w:r>
      <w:r w:rsidRPr="00F473C9">
        <w:rPr>
          <w:rFonts w:ascii="Times New Roman" w:eastAsia="Times New Roman" w:hAnsi="Times New Roman" w:cs="Times New Roman"/>
          <w:i/>
          <w:iCs/>
          <w:sz w:val="24"/>
          <w:szCs w:val="24"/>
          <w:lang w:eastAsia="ru-RU"/>
        </w:rPr>
        <w:t>Коцебу А.</w:t>
      </w:r>
      <w:r w:rsidRPr="00F473C9">
        <w:rPr>
          <w:rFonts w:ascii="Times New Roman" w:eastAsia="Times New Roman" w:hAnsi="Times New Roman" w:cs="Times New Roman"/>
          <w:sz w:val="24"/>
          <w:szCs w:val="24"/>
          <w:lang w:eastAsia="ru-RU"/>
        </w:rPr>
        <w:t xml:space="preserve"> Записки // Цареубийство 11 марта 1801 г. Записки участников и современников. СПб., 1908. С. 404.</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hyperlink r:id="rId87" w:anchor="$$f196_15" w:history="1">
        <w:r w:rsidRPr="00F473C9">
          <w:rPr>
            <w:rFonts w:ascii="Times New Roman" w:eastAsia="Times New Roman" w:hAnsi="Times New Roman" w:cs="Times New Roman"/>
            <w:color w:val="0000FF"/>
            <w:sz w:val="24"/>
            <w:szCs w:val="24"/>
            <w:u w:val="single"/>
            <w:vertAlign w:val="superscript"/>
            <w:lang w:eastAsia="ru-RU"/>
          </w:rPr>
          <w:t>15</w:t>
        </w:r>
      </w:hyperlink>
      <w:r w:rsidRPr="00F473C9">
        <w:rPr>
          <w:rFonts w:ascii="Times New Roman" w:eastAsia="Times New Roman" w:hAnsi="Times New Roman" w:cs="Times New Roman"/>
          <w:sz w:val="24"/>
          <w:szCs w:val="24"/>
          <w:lang w:eastAsia="ru-RU"/>
        </w:rPr>
        <w:t xml:space="preserve"> Об этом см.: Цареубийство 11 марта 1801 г. С. 18, 194, 422.</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r w:rsidRPr="00F473C9">
        <w:rPr>
          <w:rFonts w:ascii="Times New Roman" w:eastAsia="Times New Roman" w:hAnsi="Times New Roman" w:cs="Times New Roman"/>
          <w:sz w:val="24"/>
          <w:szCs w:val="24"/>
          <w:lang w:eastAsia="ru-RU"/>
        </w:rPr>
        <w:t xml:space="preserve">Сноски к стр. </w:t>
      </w:r>
      <w:hyperlink r:id="rId88" w:anchor="$p197" w:history="1">
        <w:r w:rsidRPr="00F473C9">
          <w:rPr>
            <w:rFonts w:ascii="Times New Roman" w:eastAsia="Times New Roman" w:hAnsi="Times New Roman" w:cs="Times New Roman"/>
            <w:color w:val="0000FF"/>
            <w:sz w:val="24"/>
            <w:szCs w:val="24"/>
            <w:u w:val="single"/>
            <w:lang w:eastAsia="ru-RU"/>
          </w:rPr>
          <w:t>197</w:t>
        </w:r>
      </w:hyperlink>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hyperlink r:id="rId89" w:anchor="$$f197_16" w:history="1">
        <w:r w:rsidRPr="00F473C9">
          <w:rPr>
            <w:rFonts w:ascii="Times New Roman" w:eastAsia="Times New Roman" w:hAnsi="Times New Roman" w:cs="Times New Roman"/>
            <w:color w:val="0000FF"/>
            <w:sz w:val="24"/>
            <w:szCs w:val="24"/>
            <w:u w:val="single"/>
            <w:vertAlign w:val="superscript"/>
            <w:lang w:eastAsia="ru-RU"/>
          </w:rPr>
          <w:t>16</w:t>
        </w:r>
      </w:hyperlink>
      <w:r w:rsidRPr="00F473C9">
        <w:rPr>
          <w:rFonts w:ascii="Times New Roman" w:eastAsia="Times New Roman" w:hAnsi="Times New Roman" w:cs="Times New Roman"/>
          <w:sz w:val="24"/>
          <w:szCs w:val="24"/>
          <w:lang w:eastAsia="ru-RU"/>
        </w:rPr>
        <w:t xml:space="preserve"> </w:t>
      </w:r>
      <w:r w:rsidRPr="00F473C9">
        <w:rPr>
          <w:rFonts w:ascii="Times New Roman" w:eastAsia="Times New Roman" w:hAnsi="Times New Roman" w:cs="Times New Roman"/>
          <w:i/>
          <w:iCs/>
          <w:sz w:val="24"/>
          <w:szCs w:val="24"/>
          <w:lang w:eastAsia="ru-RU"/>
        </w:rPr>
        <w:t>Плутарх</w:t>
      </w:r>
      <w:r w:rsidRPr="00F473C9">
        <w:rPr>
          <w:rFonts w:ascii="Times New Roman" w:eastAsia="Times New Roman" w:hAnsi="Times New Roman" w:cs="Times New Roman"/>
          <w:sz w:val="24"/>
          <w:szCs w:val="24"/>
          <w:lang w:eastAsia="ru-RU"/>
        </w:rPr>
        <w:t>. Избранные биографии. М.; Л., 1941. С. 293.</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hyperlink r:id="rId90" w:anchor="$$f197_17" w:history="1">
        <w:r w:rsidRPr="00F473C9">
          <w:rPr>
            <w:rFonts w:ascii="Times New Roman" w:eastAsia="Times New Roman" w:hAnsi="Times New Roman" w:cs="Times New Roman"/>
            <w:color w:val="0000FF"/>
            <w:sz w:val="24"/>
            <w:szCs w:val="24"/>
            <w:u w:val="single"/>
            <w:vertAlign w:val="superscript"/>
            <w:lang w:eastAsia="ru-RU"/>
          </w:rPr>
          <w:t>17</w:t>
        </w:r>
      </w:hyperlink>
      <w:r w:rsidRPr="00F473C9">
        <w:rPr>
          <w:rFonts w:ascii="Times New Roman" w:eastAsia="Times New Roman" w:hAnsi="Times New Roman" w:cs="Times New Roman"/>
          <w:sz w:val="24"/>
          <w:szCs w:val="24"/>
          <w:lang w:eastAsia="ru-RU"/>
        </w:rPr>
        <w:t xml:space="preserve"> Юлий Цезарь, трагедия Виллиама Шекеспира. Пер. Н. М. Карамзина. М., 1787. С. 136.</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hyperlink r:id="rId91" w:anchor="$$f197_18" w:history="1">
        <w:r w:rsidRPr="00F473C9">
          <w:rPr>
            <w:rFonts w:ascii="Times New Roman" w:eastAsia="Times New Roman" w:hAnsi="Times New Roman" w:cs="Times New Roman"/>
            <w:color w:val="0000FF"/>
            <w:sz w:val="24"/>
            <w:szCs w:val="24"/>
            <w:u w:val="single"/>
            <w:vertAlign w:val="superscript"/>
            <w:lang w:eastAsia="ru-RU"/>
          </w:rPr>
          <w:t>18</w:t>
        </w:r>
      </w:hyperlink>
      <w:r w:rsidRPr="00F473C9">
        <w:rPr>
          <w:rFonts w:ascii="Times New Roman" w:eastAsia="Times New Roman" w:hAnsi="Times New Roman" w:cs="Times New Roman"/>
          <w:sz w:val="24"/>
          <w:szCs w:val="24"/>
          <w:lang w:eastAsia="ru-RU"/>
        </w:rPr>
        <w:t xml:space="preserve"> </w:t>
      </w:r>
      <w:r w:rsidRPr="00F473C9">
        <w:rPr>
          <w:rFonts w:ascii="Times New Roman" w:eastAsia="Times New Roman" w:hAnsi="Times New Roman" w:cs="Times New Roman"/>
          <w:i/>
          <w:iCs/>
          <w:sz w:val="24"/>
          <w:szCs w:val="24"/>
          <w:lang w:eastAsia="ru-RU"/>
        </w:rPr>
        <w:t>Радищев А. Н.</w:t>
      </w:r>
      <w:r w:rsidRPr="00F473C9">
        <w:rPr>
          <w:rFonts w:ascii="Times New Roman" w:eastAsia="Times New Roman" w:hAnsi="Times New Roman" w:cs="Times New Roman"/>
          <w:sz w:val="24"/>
          <w:szCs w:val="24"/>
          <w:lang w:eastAsia="ru-RU"/>
        </w:rPr>
        <w:t xml:space="preserve"> Полн. собр. соч. М.; Л., 1938. Т. 1. С. 1.</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hyperlink r:id="rId92" w:anchor="$$f197_19" w:history="1">
        <w:r w:rsidRPr="00F473C9">
          <w:rPr>
            <w:rFonts w:ascii="Times New Roman" w:eastAsia="Times New Roman" w:hAnsi="Times New Roman" w:cs="Times New Roman"/>
            <w:color w:val="0000FF"/>
            <w:sz w:val="24"/>
            <w:szCs w:val="24"/>
            <w:u w:val="single"/>
            <w:vertAlign w:val="superscript"/>
            <w:lang w:eastAsia="ru-RU"/>
          </w:rPr>
          <w:t>19</w:t>
        </w:r>
      </w:hyperlink>
      <w:r w:rsidRPr="00F473C9">
        <w:rPr>
          <w:rFonts w:ascii="Times New Roman" w:eastAsia="Times New Roman" w:hAnsi="Times New Roman" w:cs="Times New Roman"/>
          <w:sz w:val="24"/>
          <w:szCs w:val="24"/>
          <w:lang w:eastAsia="ru-RU"/>
        </w:rPr>
        <w:t xml:space="preserve"> Об интересе Пушкина к Плутарху и подробную сводку доступных Пушкину изданий греческого историка см.: </w:t>
      </w:r>
      <w:r w:rsidRPr="00F473C9">
        <w:rPr>
          <w:rFonts w:ascii="Times New Roman" w:eastAsia="Times New Roman" w:hAnsi="Times New Roman" w:cs="Times New Roman"/>
          <w:i/>
          <w:iCs/>
          <w:sz w:val="24"/>
          <w:szCs w:val="24"/>
          <w:lang w:eastAsia="ru-RU"/>
        </w:rPr>
        <w:t>Михайлова Н. И.</w:t>
      </w:r>
      <w:r w:rsidRPr="00F473C9">
        <w:rPr>
          <w:rFonts w:ascii="Times New Roman" w:eastAsia="Times New Roman" w:hAnsi="Times New Roman" w:cs="Times New Roman"/>
          <w:sz w:val="24"/>
          <w:szCs w:val="24"/>
          <w:lang w:eastAsia="ru-RU"/>
        </w:rPr>
        <w:t xml:space="preserve"> К источникам ремарки «Народ безмолвствует» в «Борисе Годунове» // Временник Пушкинской комиссии. Л., 1986. Вып. 20. С. 151—152.</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hyperlink r:id="rId93" w:anchor="$$f197_20" w:history="1">
        <w:r w:rsidRPr="00F473C9">
          <w:rPr>
            <w:rFonts w:ascii="Times New Roman" w:eastAsia="Times New Roman" w:hAnsi="Times New Roman" w:cs="Times New Roman"/>
            <w:color w:val="0000FF"/>
            <w:sz w:val="24"/>
            <w:szCs w:val="24"/>
            <w:u w:val="single"/>
            <w:vertAlign w:val="superscript"/>
            <w:lang w:eastAsia="ru-RU"/>
          </w:rPr>
          <w:t>20</w:t>
        </w:r>
      </w:hyperlink>
      <w:r w:rsidRPr="00F473C9">
        <w:rPr>
          <w:rFonts w:ascii="Times New Roman" w:eastAsia="Times New Roman" w:hAnsi="Times New Roman" w:cs="Times New Roman"/>
          <w:sz w:val="24"/>
          <w:szCs w:val="24"/>
          <w:lang w:eastAsia="ru-RU"/>
        </w:rPr>
        <w:t xml:space="preserve"> </w:t>
      </w:r>
      <w:r w:rsidRPr="00F473C9">
        <w:rPr>
          <w:rFonts w:ascii="Times New Roman" w:eastAsia="Times New Roman" w:hAnsi="Times New Roman" w:cs="Times New Roman"/>
          <w:i/>
          <w:iCs/>
          <w:sz w:val="24"/>
          <w:szCs w:val="24"/>
          <w:lang w:eastAsia="ru-RU"/>
        </w:rPr>
        <w:t>Плутарх</w:t>
      </w:r>
      <w:r w:rsidRPr="00F473C9">
        <w:rPr>
          <w:rFonts w:ascii="Times New Roman" w:eastAsia="Times New Roman" w:hAnsi="Times New Roman" w:cs="Times New Roman"/>
          <w:sz w:val="24"/>
          <w:szCs w:val="24"/>
          <w:lang w:eastAsia="ru-RU"/>
        </w:rPr>
        <w:t>. Избранные биографии. С. 299.</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hyperlink r:id="rId94" w:anchor="$$f197_21" w:history="1">
        <w:r w:rsidRPr="00F473C9">
          <w:rPr>
            <w:rFonts w:ascii="Times New Roman" w:eastAsia="Times New Roman" w:hAnsi="Times New Roman" w:cs="Times New Roman"/>
            <w:color w:val="0000FF"/>
            <w:sz w:val="24"/>
            <w:szCs w:val="24"/>
            <w:u w:val="single"/>
            <w:vertAlign w:val="superscript"/>
            <w:lang w:eastAsia="ru-RU"/>
          </w:rPr>
          <w:t>21</w:t>
        </w:r>
      </w:hyperlink>
      <w:r w:rsidRPr="00F473C9">
        <w:rPr>
          <w:rFonts w:ascii="Times New Roman" w:eastAsia="Times New Roman" w:hAnsi="Times New Roman" w:cs="Times New Roman"/>
          <w:sz w:val="24"/>
          <w:szCs w:val="24"/>
          <w:lang w:eastAsia="ru-RU"/>
        </w:rPr>
        <w:t xml:space="preserve"> Там же.</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hyperlink r:id="rId95" w:anchor="$$f197_22" w:history="1">
        <w:r w:rsidRPr="00F473C9">
          <w:rPr>
            <w:rFonts w:ascii="Times New Roman" w:eastAsia="Times New Roman" w:hAnsi="Times New Roman" w:cs="Times New Roman"/>
            <w:color w:val="0000FF"/>
            <w:sz w:val="24"/>
            <w:szCs w:val="24"/>
            <w:u w:val="single"/>
            <w:vertAlign w:val="superscript"/>
            <w:lang w:eastAsia="ru-RU"/>
          </w:rPr>
          <w:t>22</w:t>
        </w:r>
      </w:hyperlink>
      <w:r w:rsidRPr="00F473C9">
        <w:rPr>
          <w:rFonts w:ascii="Times New Roman" w:eastAsia="Times New Roman" w:hAnsi="Times New Roman" w:cs="Times New Roman"/>
          <w:sz w:val="24"/>
          <w:szCs w:val="24"/>
          <w:lang w:eastAsia="ru-RU"/>
        </w:rPr>
        <w:t xml:space="preserve"> Там же.</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hyperlink r:id="rId96" w:anchor="$$f197_23" w:history="1">
        <w:r w:rsidRPr="00F473C9">
          <w:rPr>
            <w:rFonts w:ascii="Times New Roman" w:eastAsia="Times New Roman" w:hAnsi="Times New Roman" w:cs="Times New Roman"/>
            <w:color w:val="0000FF"/>
            <w:sz w:val="24"/>
            <w:szCs w:val="24"/>
            <w:u w:val="single"/>
            <w:vertAlign w:val="superscript"/>
            <w:lang w:eastAsia="ru-RU"/>
          </w:rPr>
          <w:t>23</w:t>
        </w:r>
      </w:hyperlink>
      <w:r w:rsidRPr="00F473C9">
        <w:rPr>
          <w:rFonts w:ascii="Times New Roman" w:eastAsia="Times New Roman" w:hAnsi="Times New Roman" w:cs="Times New Roman"/>
          <w:sz w:val="24"/>
          <w:szCs w:val="24"/>
          <w:lang w:eastAsia="ru-RU"/>
        </w:rPr>
        <w:t xml:space="preserve"> Юлий Цезарь</w:t>
      </w:r>
      <w:r w:rsidRPr="00F473C9">
        <w:rPr>
          <w:rFonts w:ascii="Times New Roman" w:eastAsia="Times New Roman" w:hAnsi="Times New Roman" w:cs="Times New Roman"/>
          <w:i/>
          <w:iCs/>
          <w:sz w:val="24"/>
          <w:szCs w:val="24"/>
          <w:lang w:eastAsia="ru-RU"/>
        </w:rPr>
        <w:t>...</w:t>
      </w:r>
      <w:r w:rsidRPr="00F473C9">
        <w:rPr>
          <w:rFonts w:ascii="Times New Roman" w:eastAsia="Times New Roman" w:hAnsi="Times New Roman" w:cs="Times New Roman"/>
          <w:sz w:val="24"/>
          <w:szCs w:val="24"/>
          <w:lang w:eastAsia="ru-RU"/>
        </w:rPr>
        <w:t xml:space="preserve"> С. 85.</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hyperlink r:id="rId97" w:anchor="$$f197_24" w:history="1">
        <w:r w:rsidRPr="00F473C9">
          <w:rPr>
            <w:rFonts w:ascii="Times New Roman" w:eastAsia="Times New Roman" w:hAnsi="Times New Roman" w:cs="Times New Roman"/>
            <w:color w:val="0000FF"/>
            <w:sz w:val="24"/>
            <w:szCs w:val="24"/>
            <w:u w:val="single"/>
            <w:vertAlign w:val="superscript"/>
            <w:lang w:eastAsia="ru-RU"/>
          </w:rPr>
          <w:t>24</w:t>
        </w:r>
      </w:hyperlink>
      <w:r w:rsidRPr="00F473C9">
        <w:rPr>
          <w:rFonts w:ascii="Times New Roman" w:eastAsia="Times New Roman" w:hAnsi="Times New Roman" w:cs="Times New Roman"/>
          <w:sz w:val="24"/>
          <w:szCs w:val="24"/>
          <w:lang w:eastAsia="ru-RU"/>
        </w:rPr>
        <w:t xml:space="preserve"> </w:t>
      </w:r>
      <w:r w:rsidRPr="00F473C9">
        <w:rPr>
          <w:rFonts w:ascii="Times New Roman" w:eastAsia="Times New Roman" w:hAnsi="Times New Roman" w:cs="Times New Roman"/>
          <w:i/>
          <w:iCs/>
          <w:sz w:val="24"/>
          <w:szCs w:val="24"/>
          <w:lang w:eastAsia="ru-RU"/>
        </w:rPr>
        <w:t>Слонимский А.</w:t>
      </w:r>
      <w:r w:rsidRPr="00F473C9">
        <w:rPr>
          <w:rFonts w:ascii="Times New Roman" w:eastAsia="Times New Roman" w:hAnsi="Times New Roman" w:cs="Times New Roman"/>
          <w:sz w:val="24"/>
          <w:szCs w:val="24"/>
          <w:lang w:eastAsia="ru-RU"/>
        </w:rPr>
        <w:t xml:space="preserve"> Мастерство Пушкина. М., 1959. С. 30.</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r w:rsidRPr="00F473C9">
        <w:rPr>
          <w:rFonts w:ascii="Times New Roman" w:eastAsia="Times New Roman" w:hAnsi="Times New Roman" w:cs="Times New Roman"/>
          <w:sz w:val="24"/>
          <w:szCs w:val="24"/>
          <w:lang w:eastAsia="ru-RU"/>
        </w:rPr>
        <w:t xml:space="preserve">Сноски к стр. </w:t>
      </w:r>
      <w:hyperlink r:id="rId98" w:anchor="$p198" w:history="1">
        <w:r w:rsidRPr="00F473C9">
          <w:rPr>
            <w:rFonts w:ascii="Times New Roman" w:eastAsia="Times New Roman" w:hAnsi="Times New Roman" w:cs="Times New Roman"/>
            <w:color w:val="0000FF"/>
            <w:sz w:val="24"/>
            <w:szCs w:val="24"/>
            <w:u w:val="single"/>
            <w:lang w:eastAsia="ru-RU"/>
          </w:rPr>
          <w:t>198</w:t>
        </w:r>
      </w:hyperlink>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hyperlink r:id="rId99" w:anchor="$$f198_25" w:history="1">
        <w:r w:rsidRPr="00F473C9">
          <w:rPr>
            <w:rFonts w:ascii="Times New Roman" w:eastAsia="Times New Roman" w:hAnsi="Times New Roman" w:cs="Times New Roman"/>
            <w:color w:val="0000FF"/>
            <w:sz w:val="24"/>
            <w:szCs w:val="24"/>
            <w:u w:val="single"/>
            <w:vertAlign w:val="superscript"/>
            <w:lang w:eastAsia="ru-RU"/>
          </w:rPr>
          <w:t>25</w:t>
        </w:r>
      </w:hyperlink>
      <w:r w:rsidRPr="00F473C9">
        <w:rPr>
          <w:rFonts w:ascii="Times New Roman" w:eastAsia="Times New Roman" w:hAnsi="Times New Roman" w:cs="Times New Roman"/>
          <w:sz w:val="24"/>
          <w:szCs w:val="24"/>
          <w:lang w:eastAsia="ru-RU"/>
        </w:rPr>
        <w:t xml:space="preserve"> </w:t>
      </w:r>
      <w:r w:rsidRPr="00F473C9">
        <w:rPr>
          <w:rFonts w:ascii="Times New Roman" w:eastAsia="Times New Roman" w:hAnsi="Times New Roman" w:cs="Times New Roman"/>
          <w:i/>
          <w:iCs/>
          <w:sz w:val="24"/>
          <w:szCs w:val="24"/>
          <w:lang w:eastAsia="ru-RU"/>
        </w:rPr>
        <w:t>Спасович В. В.</w:t>
      </w:r>
      <w:r w:rsidRPr="00F473C9">
        <w:rPr>
          <w:rFonts w:ascii="Times New Roman" w:eastAsia="Times New Roman" w:hAnsi="Times New Roman" w:cs="Times New Roman"/>
          <w:sz w:val="24"/>
          <w:szCs w:val="24"/>
          <w:lang w:eastAsia="ru-RU"/>
        </w:rPr>
        <w:t xml:space="preserve"> Байронизм Пушкина и Лермонтова // Вестник Европы. 1888. Кн. 3. С. 61.</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hyperlink r:id="rId100" w:anchor="$$f198_26" w:history="1">
        <w:r w:rsidRPr="00F473C9">
          <w:rPr>
            <w:rFonts w:ascii="Times New Roman" w:eastAsia="Times New Roman" w:hAnsi="Times New Roman" w:cs="Times New Roman"/>
            <w:color w:val="0000FF"/>
            <w:sz w:val="24"/>
            <w:szCs w:val="24"/>
            <w:u w:val="single"/>
            <w:vertAlign w:val="superscript"/>
            <w:lang w:eastAsia="ru-RU"/>
          </w:rPr>
          <w:t>26</w:t>
        </w:r>
      </w:hyperlink>
      <w:r w:rsidRPr="00F473C9">
        <w:rPr>
          <w:rFonts w:ascii="Times New Roman" w:eastAsia="Times New Roman" w:hAnsi="Times New Roman" w:cs="Times New Roman"/>
          <w:sz w:val="24"/>
          <w:szCs w:val="24"/>
          <w:lang w:eastAsia="ru-RU"/>
        </w:rPr>
        <w:t xml:space="preserve"> См.: </w:t>
      </w:r>
      <w:r w:rsidRPr="00F473C9">
        <w:rPr>
          <w:rFonts w:ascii="Times New Roman" w:eastAsia="Times New Roman" w:hAnsi="Times New Roman" w:cs="Times New Roman"/>
          <w:i/>
          <w:iCs/>
          <w:sz w:val="24"/>
          <w:szCs w:val="24"/>
          <w:lang w:eastAsia="ru-RU"/>
        </w:rPr>
        <w:t>Parker H. Т.</w:t>
      </w:r>
      <w:r w:rsidRPr="00F473C9">
        <w:rPr>
          <w:rFonts w:ascii="Times New Roman" w:eastAsia="Times New Roman" w:hAnsi="Times New Roman" w:cs="Times New Roman"/>
          <w:sz w:val="24"/>
          <w:szCs w:val="24"/>
          <w:lang w:eastAsia="ru-RU"/>
        </w:rPr>
        <w:t xml:space="preserve"> The cult Antiquity and the French Revolution. Chicago, 1937.</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hyperlink r:id="rId101" w:anchor="$$f198_27" w:history="1">
        <w:r w:rsidRPr="00F473C9">
          <w:rPr>
            <w:rFonts w:ascii="Times New Roman" w:eastAsia="Times New Roman" w:hAnsi="Times New Roman" w:cs="Times New Roman"/>
            <w:color w:val="0000FF"/>
            <w:sz w:val="24"/>
            <w:szCs w:val="24"/>
            <w:u w:val="single"/>
            <w:vertAlign w:val="superscript"/>
            <w:lang w:eastAsia="ru-RU"/>
          </w:rPr>
          <w:t>27</w:t>
        </w:r>
      </w:hyperlink>
      <w:r w:rsidRPr="00F473C9">
        <w:rPr>
          <w:rFonts w:ascii="Times New Roman" w:eastAsia="Times New Roman" w:hAnsi="Times New Roman" w:cs="Times New Roman"/>
          <w:sz w:val="24"/>
          <w:szCs w:val="24"/>
          <w:lang w:eastAsia="ru-RU"/>
        </w:rPr>
        <w:t xml:space="preserve"> </w:t>
      </w:r>
      <w:r w:rsidRPr="00F473C9">
        <w:rPr>
          <w:rFonts w:ascii="Times New Roman" w:eastAsia="Times New Roman" w:hAnsi="Times New Roman" w:cs="Times New Roman"/>
          <w:i/>
          <w:iCs/>
          <w:sz w:val="24"/>
          <w:szCs w:val="24"/>
          <w:lang w:eastAsia="ru-RU"/>
        </w:rPr>
        <w:t>Highet G.</w:t>
      </w:r>
      <w:r w:rsidRPr="00F473C9">
        <w:rPr>
          <w:rFonts w:ascii="Times New Roman" w:eastAsia="Times New Roman" w:hAnsi="Times New Roman" w:cs="Times New Roman"/>
          <w:sz w:val="24"/>
          <w:szCs w:val="24"/>
          <w:lang w:eastAsia="ru-RU"/>
        </w:rPr>
        <w:t xml:space="preserve"> The classical tradition. P. 394.</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hyperlink r:id="rId102" w:anchor="$$f198_28" w:history="1">
        <w:r w:rsidRPr="00F473C9">
          <w:rPr>
            <w:rFonts w:ascii="Times New Roman" w:eastAsia="Times New Roman" w:hAnsi="Times New Roman" w:cs="Times New Roman"/>
            <w:color w:val="0000FF"/>
            <w:sz w:val="24"/>
            <w:szCs w:val="24"/>
            <w:u w:val="single"/>
            <w:vertAlign w:val="superscript"/>
            <w:lang w:eastAsia="ru-RU"/>
          </w:rPr>
          <w:t>28</w:t>
        </w:r>
      </w:hyperlink>
      <w:r w:rsidRPr="00F473C9">
        <w:rPr>
          <w:rFonts w:ascii="Times New Roman" w:eastAsia="Times New Roman" w:hAnsi="Times New Roman" w:cs="Times New Roman"/>
          <w:sz w:val="24"/>
          <w:szCs w:val="24"/>
          <w:lang w:eastAsia="ru-RU"/>
        </w:rPr>
        <w:t xml:space="preserve"> Ibid.</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hyperlink r:id="rId103" w:anchor="$$f198_29" w:history="1">
        <w:r w:rsidRPr="00F473C9">
          <w:rPr>
            <w:rFonts w:ascii="Times New Roman" w:eastAsia="Times New Roman" w:hAnsi="Times New Roman" w:cs="Times New Roman"/>
            <w:color w:val="0000FF"/>
            <w:sz w:val="24"/>
            <w:szCs w:val="24"/>
            <w:u w:val="single"/>
            <w:vertAlign w:val="superscript"/>
            <w:lang w:eastAsia="ru-RU"/>
          </w:rPr>
          <w:t>29</w:t>
        </w:r>
      </w:hyperlink>
      <w:r w:rsidRPr="00F473C9">
        <w:rPr>
          <w:rFonts w:ascii="Times New Roman" w:eastAsia="Times New Roman" w:hAnsi="Times New Roman" w:cs="Times New Roman"/>
          <w:sz w:val="24"/>
          <w:szCs w:val="24"/>
          <w:lang w:eastAsia="ru-RU"/>
        </w:rPr>
        <w:t xml:space="preserve"> См.: Charlotte Corday décapté à Paris le 16 juillet 1793, ou Mémoirs pour servir a l’histoire de la vie de cette femme célebre (on у trouve la lettre Corday à Barbaroux). Paris, 1796.</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hyperlink r:id="rId104" w:anchor="$$f198_30" w:history="1">
        <w:r w:rsidRPr="00F473C9">
          <w:rPr>
            <w:rFonts w:ascii="Times New Roman" w:eastAsia="Times New Roman" w:hAnsi="Times New Roman" w:cs="Times New Roman"/>
            <w:color w:val="0000FF"/>
            <w:sz w:val="24"/>
            <w:szCs w:val="24"/>
            <w:u w:val="single"/>
            <w:vertAlign w:val="superscript"/>
            <w:lang w:eastAsia="ru-RU"/>
          </w:rPr>
          <w:t>30</w:t>
        </w:r>
      </w:hyperlink>
      <w:r w:rsidRPr="00F473C9">
        <w:rPr>
          <w:rFonts w:ascii="Times New Roman" w:eastAsia="Times New Roman" w:hAnsi="Times New Roman" w:cs="Times New Roman"/>
          <w:sz w:val="24"/>
          <w:szCs w:val="24"/>
          <w:lang w:eastAsia="ru-RU"/>
        </w:rPr>
        <w:t xml:space="preserve"> Сын отечества. 1823. Ч. 84. С. 174—176.</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r w:rsidRPr="00F473C9">
        <w:rPr>
          <w:rFonts w:ascii="Times New Roman" w:eastAsia="Times New Roman" w:hAnsi="Times New Roman" w:cs="Times New Roman"/>
          <w:sz w:val="24"/>
          <w:szCs w:val="24"/>
          <w:lang w:eastAsia="ru-RU"/>
        </w:rPr>
        <w:t xml:space="preserve">Сноски к стр. </w:t>
      </w:r>
      <w:hyperlink r:id="rId105" w:anchor="$p199" w:history="1">
        <w:r w:rsidRPr="00F473C9">
          <w:rPr>
            <w:rFonts w:ascii="Times New Roman" w:eastAsia="Times New Roman" w:hAnsi="Times New Roman" w:cs="Times New Roman"/>
            <w:color w:val="0000FF"/>
            <w:sz w:val="24"/>
            <w:szCs w:val="24"/>
            <w:u w:val="single"/>
            <w:lang w:eastAsia="ru-RU"/>
          </w:rPr>
          <w:t>199</w:t>
        </w:r>
      </w:hyperlink>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hyperlink r:id="rId106" w:anchor="$$f199_31" w:history="1">
        <w:r w:rsidRPr="00F473C9">
          <w:rPr>
            <w:rFonts w:ascii="Times New Roman" w:eastAsia="Times New Roman" w:hAnsi="Times New Roman" w:cs="Times New Roman"/>
            <w:color w:val="0000FF"/>
            <w:sz w:val="24"/>
            <w:szCs w:val="24"/>
            <w:u w:val="single"/>
            <w:vertAlign w:val="superscript"/>
            <w:lang w:eastAsia="ru-RU"/>
          </w:rPr>
          <w:t>31</w:t>
        </w:r>
      </w:hyperlink>
      <w:r w:rsidRPr="00F473C9">
        <w:rPr>
          <w:rFonts w:ascii="Times New Roman" w:eastAsia="Times New Roman" w:hAnsi="Times New Roman" w:cs="Times New Roman"/>
          <w:sz w:val="24"/>
          <w:szCs w:val="24"/>
          <w:lang w:eastAsia="ru-RU"/>
        </w:rPr>
        <w:t xml:space="preserve"> Ко времени написания «Кинжала» существовала значительная литература, апологетизирующая образ Ш. Кордэ. См: Charlotte Corday, tragédy en 3 actes en vers. Paris, 1795; </w:t>
      </w:r>
      <w:r w:rsidRPr="00F473C9">
        <w:rPr>
          <w:rFonts w:ascii="Times New Roman" w:eastAsia="Times New Roman" w:hAnsi="Times New Roman" w:cs="Times New Roman"/>
          <w:i/>
          <w:iCs/>
          <w:sz w:val="24"/>
          <w:szCs w:val="24"/>
          <w:lang w:eastAsia="ru-RU"/>
        </w:rPr>
        <w:t>Lebrun-Rossa</w:t>
      </w:r>
      <w:r w:rsidRPr="00F473C9">
        <w:rPr>
          <w:rFonts w:ascii="Times New Roman" w:eastAsia="Times New Roman" w:hAnsi="Times New Roman" w:cs="Times New Roman"/>
          <w:sz w:val="24"/>
          <w:szCs w:val="24"/>
          <w:lang w:eastAsia="ru-RU"/>
        </w:rPr>
        <w:t>. L’Apotheose de Charlotte Corday, ou la Judith moderne. Paris, 1797; Charlotte Cordé(sic) dans son cachot, heroïde. Paris, 1797.</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hyperlink r:id="rId107" w:anchor="$$f199_32" w:history="1">
        <w:r w:rsidRPr="00F473C9">
          <w:rPr>
            <w:rFonts w:ascii="Times New Roman" w:eastAsia="Times New Roman" w:hAnsi="Times New Roman" w:cs="Times New Roman"/>
            <w:color w:val="0000FF"/>
            <w:sz w:val="24"/>
            <w:szCs w:val="24"/>
            <w:u w:val="single"/>
            <w:vertAlign w:val="superscript"/>
            <w:lang w:eastAsia="ru-RU"/>
          </w:rPr>
          <w:t>32</w:t>
        </w:r>
      </w:hyperlink>
      <w:r w:rsidRPr="00F473C9">
        <w:rPr>
          <w:rFonts w:ascii="Times New Roman" w:eastAsia="Times New Roman" w:hAnsi="Times New Roman" w:cs="Times New Roman"/>
          <w:sz w:val="24"/>
          <w:szCs w:val="24"/>
          <w:lang w:eastAsia="ru-RU"/>
        </w:rPr>
        <w:t xml:space="preserve"> </w:t>
      </w:r>
      <w:r w:rsidRPr="00F473C9">
        <w:rPr>
          <w:rFonts w:ascii="Times New Roman" w:eastAsia="Times New Roman" w:hAnsi="Times New Roman" w:cs="Times New Roman"/>
          <w:i/>
          <w:iCs/>
          <w:sz w:val="24"/>
          <w:szCs w:val="24"/>
          <w:lang w:eastAsia="ru-RU"/>
        </w:rPr>
        <w:t>Вяземский П. А.</w:t>
      </w:r>
      <w:r w:rsidRPr="00F473C9">
        <w:rPr>
          <w:rFonts w:ascii="Times New Roman" w:eastAsia="Times New Roman" w:hAnsi="Times New Roman" w:cs="Times New Roman"/>
          <w:sz w:val="24"/>
          <w:szCs w:val="24"/>
          <w:lang w:eastAsia="ru-RU"/>
        </w:rPr>
        <w:t xml:space="preserve"> Записные книжки (1813—1848). M., 1963. С. 129.</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hyperlink r:id="rId108" w:anchor="$$f199_33" w:history="1">
        <w:r w:rsidRPr="00F473C9">
          <w:rPr>
            <w:rFonts w:ascii="Times New Roman" w:eastAsia="Times New Roman" w:hAnsi="Times New Roman" w:cs="Times New Roman"/>
            <w:color w:val="0000FF"/>
            <w:sz w:val="24"/>
            <w:szCs w:val="24"/>
            <w:u w:val="single"/>
            <w:vertAlign w:val="superscript"/>
            <w:lang w:eastAsia="ru-RU"/>
          </w:rPr>
          <w:t>33</w:t>
        </w:r>
      </w:hyperlink>
      <w:r w:rsidRPr="00F473C9">
        <w:rPr>
          <w:rFonts w:ascii="Times New Roman" w:eastAsia="Times New Roman" w:hAnsi="Times New Roman" w:cs="Times New Roman"/>
          <w:sz w:val="24"/>
          <w:szCs w:val="24"/>
          <w:lang w:eastAsia="ru-RU"/>
        </w:rPr>
        <w:t xml:space="preserve"> Вестник Европы. 1819. Кн. 7. С. 238—239.</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hyperlink r:id="rId109" w:anchor="$$f199_34" w:history="1">
        <w:r w:rsidRPr="00F473C9">
          <w:rPr>
            <w:rFonts w:ascii="Times New Roman" w:eastAsia="Times New Roman" w:hAnsi="Times New Roman" w:cs="Times New Roman"/>
            <w:color w:val="0000FF"/>
            <w:sz w:val="24"/>
            <w:szCs w:val="24"/>
            <w:u w:val="single"/>
            <w:vertAlign w:val="superscript"/>
            <w:lang w:eastAsia="ru-RU"/>
          </w:rPr>
          <w:t>34</w:t>
        </w:r>
      </w:hyperlink>
      <w:r w:rsidRPr="00F473C9">
        <w:rPr>
          <w:rFonts w:ascii="Times New Roman" w:eastAsia="Times New Roman" w:hAnsi="Times New Roman" w:cs="Times New Roman"/>
          <w:sz w:val="24"/>
          <w:szCs w:val="24"/>
          <w:lang w:eastAsia="ru-RU"/>
        </w:rPr>
        <w:t xml:space="preserve"> Сын отечества. 1819. Ч. 53. С. 85.</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hyperlink r:id="rId110" w:anchor="$$f199_35" w:history="1">
        <w:r w:rsidRPr="00F473C9">
          <w:rPr>
            <w:rFonts w:ascii="Times New Roman" w:eastAsia="Times New Roman" w:hAnsi="Times New Roman" w:cs="Times New Roman"/>
            <w:color w:val="0000FF"/>
            <w:sz w:val="24"/>
            <w:szCs w:val="24"/>
            <w:u w:val="single"/>
            <w:vertAlign w:val="superscript"/>
            <w:lang w:eastAsia="ru-RU"/>
          </w:rPr>
          <w:t>35</w:t>
        </w:r>
      </w:hyperlink>
      <w:r w:rsidRPr="00F473C9">
        <w:rPr>
          <w:rFonts w:ascii="Times New Roman" w:eastAsia="Times New Roman" w:hAnsi="Times New Roman" w:cs="Times New Roman"/>
          <w:sz w:val="24"/>
          <w:szCs w:val="24"/>
          <w:lang w:eastAsia="ru-RU"/>
        </w:rPr>
        <w:t xml:space="preserve"> Вестник Европы. 1819. Кн. 7. С. 238.</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hyperlink r:id="rId111" w:anchor="$$f199_36" w:history="1">
        <w:r w:rsidRPr="00F473C9">
          <w:rPr>
            <w:rFonts w:ascii="Times New Roman" w:eastAsia="Times New Roman" w:hAnsi="Times New Roman" w:cs="Times New Roman"/>
            <w:color w:val="0000FF"/>
            <w:sz w:val="24"/>
            <w:szCs w:val="24"/>
            <w:u w:val="single"/>
            <w:vertAlign w:val="superscript"/>
            <w:lang w:eastAsia="ru-RU"/>
          </w:rPr>
          <w:t>36</w:t>
        </w:r>
      </w:hyperlink>
      <w:r w:rsidRPr="00F473C9">
        <w:rPr>
          <w:rFonts w:ascii="Times New Roman" w:eastAsia="Times New Roman" w:hAnsi="Times New Roman" w:cs="Times New Roman"/>
          <w:sz w:val="24"/>
          <w:szCs w:val="24"/>
          <w:lang w:eastAsia="ru-RU"/>
        </w:rPr>
        <w:t xml:space="preserve"> Сын отечества. 1819. Ч. 53. С. 137—139.</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hyperlink r:id="rId112" w:anchor="$$f199_37" w:history="1">
        <w:r w:rsidRPr="00F473C9">
          <w:rPr>
            <w:rFonts w:ascii="Times New Roman" w:eastAsia="Times New Roman" w:hAnsi="Times New Roman" w:cs="Times New Roman"/>
            <w:color w:val="0000FF"/>
            <w:sz w:val="24"/>
            <w:szCs w:val="24"/>
            <w:u w:val="single"/>
            <w:vertAlign w:val="superscript"/>
            <w:lang w:eastAsia="ru-RU"/>
          </w:rPr>
          <w:t>37</w:t>
        </w:r>
      </w:hyperlink>
      <w:r w:rsidRPr="00F473C9">
        <w:rPr>
          <w:rFonts w:ascii="Times New Roman" w:eastAsia="Times New Roman" w:hAnsi="Times New Roman" w:cs="Times New Roman"/>
          <w:sz w:val="24"/>
          <w:szCs w:val="24"/>
          <w:lang w:eastAsia="ru-RU"/>
        </w:rPr>
        <w:t xml:space="preserve"> Вестник Европы. 1819. Кн. 8. С. 321.</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r w:rsidRPr="00F473C9">
        <w:rPr>
          <w:rFonts w:ascii="Times New Roman" w:eastAsia="Times New Roman" w:hAnsi="Times New Roman" w:cs="Times New Roman"/>
          <w:sz w:val="24"/>
          <w:szCs w:val="24"/>
          <w:lang w:eastAsia="ru-RU"/>
        </w:rPr>
        <w:t xml:space="preserve">Сноски к стр. </w:t>
      </w:r>
      <w:hyperlink r:id="rId113" w:anchor="$p200" w:history="1">
        <w:r w:rsidRPr="00F473C9">
          <w:rPr>
            <w:rFonts w:ascii="Times New Roman" w:eastAsia="Times New Roman" w:hAnsi="Times New Roman" w:cs="Times New Roman"/>
            <w:color w:val="0000FF"/>
            <w:sz w:val="24"/>
            <w:szCs w:val="24"/>
            <w:u w:val="single"/>
            <w:lang w:eastAsia="ru-RU"/>
          </w:rPr>
          <w:t>200</w:t>
        </w:r>
      </w:hyperlink>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hyperlink r:id="rId114" w:anchor="$$f200_38" w:history="1">
        <w:r w:rsidRPr="00F473C9">
          <w:rPr>
            <w:rFonts w:ascii="Times New Roman" w:eastAsia="Times New Roman" w:hAnsi="Times New Roman" w:cs="Times New Roman"/>
            <w:color w:val="0000FF"/>
            <w:sz w:val="24"/>
            <w:szCs w:val="24"/>
            <w:u w:val="single"/>
            <w:vertAlign w:val="superscript"/>
            <w:lang w:eastAsia="ru-RU"/>
          </w:rPr>
          <w:t>38</w:t>
        </w:r>
      </w:hyperlink>
      <w:r w:rsidRPr="00F473C9">
        <w:rPr>
          <w:rFonts w:ascii="Times New Roman" w:eastAsia="Times New Roman" w:hAnsi="Times New Roman" w:cs="Times New Roman"/>
          <w:sz w:val="24"/>
          <w:szCs w:val="24"/>
          <w:lang w:eastAsia="ru-RU"/>
        </w:rPr>
        <w:t xml:space="preserve"> Ансело утверждал, что на кинжалах по специальному приговору руководителей буршеншафтов писались имена жертв (см. об этом: </w:t>
      </w:r>
      <w:r w:rsidRPr="00F473C9">
        <w:rPr>
          <w:rFonts w:ascii="Times New Roman" w:eastAsia="Times New Roman" w:hAnsi="Times New Roman" w:cs="Times New Roman"/>
          <w:i/>
          <w:iCs/>
          <w:sz w:val="24"/>
          <w:szCs w:val="24"/>
          <w:lang w:eastAsia="ru-RU"/>
        </w:rPr>
        <w:t>Цявловская Т. Г.</w:t>
      </w:r>
      <w:r w:rsidRPr="00F473C9">
        <w:rPr>
          <w:rFonts w:ascii="Times New Roman" w:eastAsia="Times New Roman" w:hAnsi="Times New Roman" w:cs="Times New Roman"/>
          <w:sz w:val="24"/>
          <w:szCs w:val="24"/>
          <w:lang w:eastAsia="ru-RU"/>
        </w:rPr>
        <w:t xml:space="preserve"> О работе над «Летописью жизни и творчества Пушкина» // Пушкин. Исследования и материалы. Труды III Всесоюзной Пушкинской конференции. М.; Л., 1953. С. 369—371).</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hyperlink r:id="rId115" w:anchor="$$f200_39" w:history="1">
        <w:r w:rsidRPr="00F473C9">
          <w:rPr>
            <w:rFonts w:ascii="Times New Roman" w:eastAsia="Times New Roman" w:hAnsi="Times New Roman" w:cs="Times New Roman"/>
            <w:color w:val="0000FF"/>
            <w:sz w:val="24"/>
            <w:szCs w:val="24"/>
            <w:u w:val="single"/>
            <w:vertAlign w:val="superscript"/>
            <w:lang w:eastAsia="ru-RU"/>
          </w:rPr>
          <w:t>39</w:t>
        </w:r>
      </w:hyperlink>
      <w:r w:rsidRPr="00F473C9">
        <w:rPr>
          <w:rFonts w:ascii="Times New Roman" w:eastAsia="Times New Roman" w:hAnsi="Times New Roman" w:cs="Times New Roman"/>
          <w:sz w:val="24"/>
          <w:szCs w:val="24"/>
          <w:lang w:eastAsia="ru-RU"/>
        </w:rPr>
        <w:t xml:space="preserve"> См.: </w:t>
      </w:r>
      <w:r w:rsidRPr="00F473C9">
        <w:rPr>
          <w:rFonts w:ascii="Times New Roman" w:eastAsia="Times New Roman" w:hAnsi="Times New Roman" w:cs="Times New Roman"/>
          <w:i/>
          <w:iCs/>
          <w:sz w:val="24"/>
          <w:szCs w:val="24"/>
          <w:lang w:eastAsia="ru-RU"/>
        </w:rPr>
        <w:t>Ланда С. С.</w:t>
      </w:r>
      <w:r w:rsidRPr="00F473C9">
        <w:rPr>
          <w:rFonts w:ascii="Times New Roman" w:eastAsia="Times New Roman" w:hAnsi="Times New Roman" w:cs="Times New Roman"/>
          <w:sz w:val="24"/>
          <w:szCs w:val="24"/>
          <w:lang w:eastAsia="ru-RU"/>
        </w:rPr>
        <w:t xml:space="preserve"> Дух революционных преобразований. М., 1975. С. 166—167.</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hyperlink r:id="rId116" w:anchor="$$f200_40" w:history="1">
        <w:r w:rsidRPr="00F473C9">
          <w:rPr>
            <w:rFonts w:ascii="Times New Roman" w:eastAsia="Times New Roman" w:hAnsi="Times New Roman" w:cs="Times New Roman"/>
            <w:color w:val="0000FF"/>
            <w:sz w:val="24"/>
            <w:szCs w:val="24"/>
            <w:u w:val="single"/>
            <w:vertAlign w:val="superscript"/>
            <w:lang w:eastAsia="ru-RU"/>
          </w:rPr>
          <w:t>40</w:t>
        </w:r>
      </w:hyperlink>
      <w:r w:rsidRPr="00F473C9">
        <w:rPr>
          <w:rFonts w:ascii="Times New Roman" w:eastAsia="Times New Roman" w:hAnsi="Times New Roman" w:cs="Times New Roman"/>
          <w:sz w:val="24"/>
          <w:szCs w:val="24"/>
          <w:lang w:eastAsia="ru-RU"/>
        </w:rPr>
        <w:t xml:space="preserve"> См.: </w:t>
      </w:r>
      <w:r w:rsidRPr="00F473C9">
        <w:rPr>
          <w:rFonts w:ascii="Times New Roman" w:eastAsia="Times New Roman" w:hAnsi="Times New Roman" w:cs="Times New Roman"/>
          <w:i/>
          <w:iCs/>
          <w:sz w:val="24"/>
          <w:szCs w:val="24"/>
          <w:lang w:eastAsia="ru-RU"/>
        </w:rPr>
        <w:t>Семевский В. И.</w:t>
      </w:r>
      <w:r w:rsidRPr="00F473C9">
        <w:rPr>
          <w:rFonts w:ascii="Times New Roman" w:eastAsia="Times New Roman" w:hAnsi="Times New Roman" w:cs="Times New Roman"/>
          <w:sz w:val="24"/>
          <w:szCs w:val="24"/>
          <w:lang w:eastAsia="ru-RU"/>
        </w:rPr>
        <w:t xml:space="preserve"> Политические и общественные идеи декабристов. СПб., 1909. с. 371.</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hyperlink r:id="rId117" w:anchor="$$f200_41" w:history="1">
        <w:r w:rsidRPr="00F473C9">
          <w:rPr>
            <w:rFonts w:ascii="Times New Roman" w:eastAsia="Times New Roman" w:hAnsi="Times New Roman" w:cs="Times New Roman"/>
            <w:color w:val="0000FF"/>
            <w:sz w:val="24"/>
            <w:szCs w:val="24"/>
            <w:u w:val="single"/>
            <w:vertAlign w:val="superscript"/>
            <w:lang w:eastAsia="ru-RU"/>
          </w:rPr>
          <w:t>41</w:t>
        </w:r>
      </w:hyperlink>
      <w:r w:rsidRPr="00F473C9">
        <w:rPr>
          <w:rFonts w:ascii="Times New Roman" w:eastAsia="Times New Roman" w:hAnsi="Times New Roman" w:cs="Times New Roman"/>
          <w:sz w:val="24"/>
          <w:szCs w:val="24"/>
          <w:lang w:eastAsia="ru-RU"/>
        </w:rPr>
        <w:t xml:space="preserve"> Вестник Европы. 1819. Кн. 9. С. 78—79.</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hyperlink r:id="rId118" w:anchor="$$f200_42" w:history="1">
        <w:r w:rsidRPr="00F473C9">
          <w:rPr>
            <w:rFonts w:ascii="Times New Roman" w:eastAsia="Times New Roman" w:hAnsi="Times New Roman" w:cs="Times New Roman"/>
            <w:color w:val="0000FF"/>
            <w:sz w:val="24"/>
            <w:szCs w:val="24"/>
            <w:u w:val="single"/>
            <w:vertAlign w:val="superscript"/>
            <w:lang w:eastAsia="ru-RU"/>
          </w:rPr>
          <w:t>42</w:t>
        </w:r>
      </w:hyperlink>
      <w:r w:rsidRPr="00F473C9">
        <w:rPr>
          <w:rFonts w:ascii="Times New Roman" w:eastAsia="Times New Roman" w:hAnsi="Times New Roman" w:cs="Times New Roman"/>
          <w:sz w:val="24"/>
          <w:szCs w:val="24"/>
          <w:lang w:eastAsia="ru-RU"/>
        </w:rPr>
        <w:t xml:space="preserve"> См.: </w:t>
      </w:r>
      <w:r w:rsidRPr="00F473C9">
        <w:rPr>
          <w:rFonts w:ascii="Times New Roman" w:eastAsia="Times New Roman" w:hAnsi="Times New Roman" w:cs="Times New Roman"/>
          <w:i/>
          <w:iCs/>
          <w:sz w:val="24"/>
          <w:szCs w:val="24"/>
          <w:lang w:eastAsia="ru-RU"/>
        </w:rPr>
        <w:t>Томашевский Б. В.</w:t>
      </w:r>
      <w:r w:rsidRPr="00F473C9">
        <w:rPr>
          <w:rFonts w:ascii="Times New Roman" w:eastAsia="Times New Roman" w:hAnsi="Times New Roman" w:cs="Times New Roman"/>
          <w:sz w:val="24"/>
          <w:szCs w:val="24"/>
          <w:lang w:eastAsia="ru-RU"/>
        </w:rPr>
        <w:t xml:space="preserve"> Пушкин и Франция. Л., 1960. С. 185; </w:t>
      </w:r>
      <w:r w:rsidRPr="00F473C9">
        <w:rPr>
          <w:rFonts w:ascii="Times New Roman" w:eastAsia="Times New Roman" w:hAnsi="Times New Roman" w:cs="Times New Roman"/>
          <w:i/>
          <w:iCs/>
          <w:sz w:val="24"/>
          <w:szCs w:val="24"/>
          <w:lang w:eastAsia="ru-RU"/>
        </w:rPr>
        <w:t>Волк С. С.</w:t>
      </w:r>
      <w:r w:rsidRPr="00F473C9">
        <w:rPr>
          <w:rFonts w:ascii="Times New Roman" w:eastAsia="Times New Roman" w:hAnsi="Times New Roman" w:cs="Times New Roman"/>
          <w:sz w:val="24"/>
          <w:szCs w:val="24"/>
          <w:lang w:eastAsia="ru-RU"/>
        </w:rPr>
        <w:t xml:space="preserve"> Исторические взгляды декабристов. С. 62—63; </w:t>
      </w:r>
      <w:r w:rsidRPr="00F473C9">
        <w:rPr>
          <w:rFonts w:ascii="Times New Roman" w:eastAsia="Times New Roman" w:hAnsi="Times New Roman" w:cs="Times New Roman"/>
          <w:i/>
          <w:iCs/>
          <w:sz w:val="24"/>
          <w:szCs w:val="24"/>
          <w:lang w:eastAsia="ru-RU"/>
        </w:rPr>
        <w:t>Реизов Б. Г.</w:t>
      </w:r>
      <w:r w:rsidRPr="00F473C9">
        <w:rPr>
          <w:rFonts w:ascii="Times New Roman" w:eastAsia="Times New Roman" w:hAnsi="Times New Roman" w:cs="Times New Roman"/>
          <w:sz w:val="24"/>
          <w:szCs w:val="24"/>
          <w:lang w:eastAsia="ru-RU"/>
        </w:rPr>
        <w:t xml:space="preserve"> Французская романтическая историография. Л., 1966; </w:t>
      </w:r>
      <w:r w:rsidRPr="00F473C9">
        <w:rPr>
          <w:rFonts w:ascii="Times New Roman" w:eastAsia="Times New Roman" w:hAnsi="Times New Roman" w:cs="Times New Roman"/>
          <w:i/>
          <w:iCs/>
          <w:sz w:val="24"/>
          <w:szCs w:val="24"/>
          <w:lang w:eastAsia="ru-RU"/>
        </w:rPr>
        <w:t>Кнаббе Г. С.</w:t>
      </w:r>
      <w:r w:rsidRPr="00F473C9">
        <w:rPr>
          <w:rFonts w:ascii="Times New Roman" w:eastAsia="Times New Roman" w:hAnsi="Times New Roman" w:cs="Times New Roman"/>
          <w:sz w:val="24"/>
          <w:szCs w:val="24"/>
          <w:lang w:eastAsia="ru-RU"/>
        </w:rPr>
        <w:t xml:space="preserve"> Тацит и Пушкин // Временник Пушкинской комиссии. Л., 1986. Вып. 20. С. 53—54.</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r w:rsidRPr="00F473C9">
        <w:rPr>
          <w:rFonts w:ascii="Times New Roman" w:eastAsia="Times New Roman" w:hAnsi="Times New Roman" w:cs="Times New Roman"/>
          <w:sz w:val="24"/>
          <w:szCs w:val="24"/>
          <w:lang w:eastAsia="ru-RU"/>
        </w:rPr>
        <w:t xml:space="preserve">Сноски к стр. </w:t>
      </w:r>
      <w:hyperlink r:id="rId119" w:anchor="$p201" w:history="1">
        <w:r w:rsidRPr="00F473C9">
          <w:rPr>
            <w:rFonts w:ascii="Times New Roman" w:eastAsia="Times New Roman" w:hAnsi="Times New Roman" w:cs="Times New Roman"/>
            <w:color w:val="0000FF"/>
            <w:sz w:val="24"/>
            <w:szCs w:val="24"/>
            <w:u w:val="single"/>
            <w:lang w:eastAsia="ru-RU"/>
          </w:rPr>
          <w:t>201</w:t>
        </w:r>
      </w:hyperlink>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hyperlink r:id="rId120" w:anchor="$$f201_43" w:history="1">
        <w:r w:rsidRPr="00F473C9">
          <w:rPr>
            <w:rFonts w:ascii="Times New Roman" w:eastAsia="Times New Roman" w:hAnsi="Times New Roman" w:cs="Times New Roman"/>
            <w:color w:val="0000FF"/>
            <w:sz w:val="24"/>
            <w:szCs w:val="24"/>
            <w:u w:val="single"/>
            <w:vertAlign w:val="superscript"/>
            <w:lang w:eastAsia="ru-RU"/>
          </w:rPr>
          <w:t>43</w:t>
        </w:r>
      </w:hyperlink>
      <w:r w:rsidRPr="00F473C9">
        <w:rPr>
          <w:rFonts w:ascii="Times New Roman" w:eastAsia="Times New Roman" w:hAnsi="Times New Roman" w:cs="Times New Roman"/>
          <w:sz w:val="24"/>
          <w:szCs w:val="24"/>
          <w:lang w:eastAsia="ru-RU"/>
        </w:rPr>
        <w:t xml:space="preserve"> ИРЛИ, ф. 244, № 830, л. 45—46, 64.</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hyperlink r:id="rId121" w:anchor="$$f201_44" w:history="1">
        <w:r w:rsidRPr="00F473C9">
          <w:rPr>
            <w:rFonts w:ascii="Times New Roman" w:eastAsia="Times New Roman" w:hAnsi="Times New Roman" w:cs="Times New Roman"/>
            <w:color w:val="0000FF"/>
            <w:sz w:val="24"/>
            <w:szCs w:val="24"/>
            <w:u w:val="single"/>
            <w:vertAlign w:val="superscript"/>
            <w:lang w:eastAsia="ru-RU"/>
          </w:rPr>
          <w:t>44</w:t>
        </w:r>
      </w:hyperlink>
      <w:r w:rsidRPr="00F473C9">
        <w:rPr>
          <w:rFonts w:ascii="Times New Roman" w:eastAsia="Times New Roman" w:hAnsi="Times New Roman" w:cs="Times New Roman"/>
          <w:sz w:val="24"/>
          <w:szCs w:val="24"/>
          <w:lang w:eastAsia="ru-RU"/>
        </w:rPr>
        <w:t xml:space="preserve"> </w:t>
      </w:r>
      <w:r w:rsidRPr="00F473C9">
        <w:rPr>
          <w:rFonts w:ascii="Times New Roman" w:eastAsia="Times New Roman" w:hAnsi="Times New Roman" w:cs="Times New Roman"/>
          <w:i/>
          <w:iCs/>
          <w:sz w:val="24"/>
          <w:szCs w:val="24"/>
          <w:lang w:eastAsia="ru-RU"/>
        </w:rPr>
        <w:t>Цявловский М. А.</w:t>
      </w:r>
      <w:r w:rsidRPr="00F473C9">
        <w:rPr>
          <w:rFonts w:ascii="Times New Roman" w:eastAsia="Times New Roman" w:hAnsi="Times New Roman" w:cs="Times New Roman"/>
          <w:sz w:val="24"/>
          <w:szCs w:val="24"/>
          <w:lang w:eastAsia="ru-RU"/>
        </w:rPr>
        <w:t xml:space="preserve"> Летопись жизни и творчества А. С. Пушкина. М., 1951. С. 346.</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hyperlink r:id="rId122" w:anchor="$$f201_45" w:history="1">
        <w:r w:rsidRPr="00F473C9">
          <w:rPr>
            <w:rFonts w:ascii="Times New Roman" w:eastAsia="Times New Roman" w:hAnsi="Times New Roman" w:cs="Times New Roman"/>
            <w:color w:val="0000FF"/>
            <w:sz w:val="24"/>
            <w:szCs w:val="24"/>
            <w:u w:val="single"/>
            <w:vertAlign w:val="superscript"/>
            <w:lang w:eastAsia="ru-RU"/>
          </w:rPr>
          <w:t>45</w:t>
        </w:r>
      </w:hyperlink>
      <w:r w:rsidRPr="00F473C9">
        <w:rPr>
          <w:rFonts w:ascii="Times New Roman" w:eastAsia="Times New Roman" w:hAnsi="Times New Roman" w:cs="Times New Roman"/>
          <w:sz w:val="24"/>
          <w:szCs w:val="24"/>
          <w:lang w:eastAsia="ru-RU"/>
        </w:rPr>
        <w:t xml:space="preserve"> Рукою Пушкина. М.; Л., 1935. С. 273.</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hyperlink r:id="rId123" w:anchor="$$f201_46" w:history="1">
        <w:r w:rsidRPr="00F473C9">
          <w:rPr>
            <w:rFonts w:ascii="Times New Roman" w:eastAsia="Times New Roman" w:hAnsi="Times New Roman" w:cs="Times New Roman"/>
            <w:color w:val="0000FF"/>
            <w:sz w:val="24"/>
            <w:szCs w:val="24"/>
            <w:u w:val="single"/>
            <w:vertAlign w:val="superscript"/>
            <w:lang w:eastAsia="ru-RU"/>
          </w:rPr>
          <w:t>46</w:t>
        </w:r>
      </w:hyperlink>
      <w:r w:rsidRPr="00F473C9">
        <w:rPr>
          <w:rFonts w:ascii="Times New Roman" w:eastAsia="Times New Roman" w:hAnsi="Times New Roman" w:cs="Times New Roman"/>
          <w:sz w:val="24"/>
          <w:szCs w:val="24"/>
          <w:lang w:eastAsia="ru-RU"/>
        </w:rPr>
        <w:t xml:space="preserve"> См.: </w:t>
      </w:r>
      <w:r w:rsidRPr="00F473C9">
        <w:rPr>
          <w:rFonts w:ascii="Times New Roman" w:eastAsia="Times New Roman" w:hAnsi="Times New Roman" w:cs="Times New Roman"/>
          <w:i/>
          <w:iCs/>
          <w:sz w:val="24"/>
          <w:szCs w:val="24"/>
          <w:lang w:eastAsia="ru-RU"/>
        </w:rPr>
        <w:t>Бонди С. М.</w:t>
      </w:r>
      <w:r w:rsidRPr="00F473C9">
        <w:rPr>
          <w:rFonts w:ascii="Times New Roman" w:eastAsia="Times New Roman" w:hAnsi="Times New Roman" w:cs="Times New Roman"/>
          <w:sz w:val="24"/>
          <w:szCs w:val="24"/>
          <w:lang w:eastAsia="ru-RU"/>
        </w:rPr>
        <w:t xml:space="preserve"> «Кавказский пленник». Описание рукописей и работы над текстом. Часть ненапечатанного комментария, предназначенного для Полного собрания сочинений Пушкина // </w:t>
      </w:r>
      <w:r w:rsidRPr="00F473C9">
        <w:rPr>
          <w:rFonts w:ascii="Times New Roman" w:eastAsia="Times New Roman" w:hAnsi="Times New Roman" w:cs="Times New Roman"/>
          <w:i/>
          <w:iCs/>
          <w:sz w:val="24"/>
          <w:szCs w:val="24"/>
          <w:lang w:eastAsia="ru-RU"/>
        </w:rPr>
        <w:t>Селиванова С. Д.</w:t>
      </w:r>
      <w:r w:rsidRPr="00F473C9">
        <w:rPr>
          <w:rFonts w:ascii="Times New Roman" w:eastAsia="Times New Roman" w:hAnsi="Times New Roman" w:cs="Times New Roman"/>
          <w:sz w:val="24"/>
          <w:szCs w:val="24"/>
          <w:lang w:eastAsia="ru-RU"/>
        </w:rPr>
        <w:t xml:space="preserve"> Над пушкинскими рукописями. М., 1980. С. 40.</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hyperlink r:id="rId124" w:anchor="$$f201_47" w:history="1">
        <w:r w:rsidRPr="00F473C9">
          <w:rPr>
            <w:rFonts w:ascii="Times New Roman" w:eastAsia="Times New Roman" w:hAnsi="Times New Roman" w:cs="Times New Roman"/>
            <w:color w:val="0000FF"/>
            <w:sz w:val="24"/>
            <w:szCs w:val="24"/>
            <w:u w:val="single"/>
            <w:vertAlign w:val="superscript"/>
            <w:lang w:eastAsia="ru-RU"/>
          </w:rPr>
          <w:t>47</w:t>
        </w:r>
      </w:hyperlink>
      <w:r w:rsidRPr="00F473C9">
        <w:rPr>
          <w:rFonts w:ascii="Times New Roman" w:eastAsia="Times New Roman" w:hAnsi="Times New Roman" w:cs="Times New Roman"/>
          <w:sz w:val="24"/>
          <w:szCs w:val="24"/>
          <w:lang w:eastAsia="ru-RU"/>
        </w:rPr>
        <w:t xml:space="preserve"> </w:t>
      </w:r>
      <w:r w:rsidRPr="00F473C9">
        <w:rPr>
          <w:rFonts w:ascii="Times New Roman" w:eastAsia="Times New Roman" w:hAnsi="Times New Roman" w:cs="Times New Roman"/>
          <w:i/>
          <w:iCs/>
          <w:sz w:val="24"/>
          <w:szCs w:val="24"/>
          <w:lang w:eastAsia="ru-RU"/>
        </w:rPr>
        <w:t>Измайлов Н. В.</w:t>
      </w:r>
      <w:r w:rsidRPr="00F473C9">
        <w:rPr>
          <w:rFonts w:ascii="Times New Roman" w:eastAsia="Times New Roman" w:hAnsi="Times New Roman" w:cs="Times New Roman"/>
          <w:sz w:val="24"/>
          <w:szCs w:val="24"/>
          <w:lang w:eastAsia="ru-RU"/>
        </w:rPr>
        <w:t xml:space="preserve"> Поэма Пушкина о гетеристах. (Из неоконченных замыслов кишиневского времени. 1821—1822 гг.) // Пушкин. Временник Пушкинской комиссии. М.; Л., 1937. Вып. 3. С. 339—348.</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hyperlink r:id="rId125" w:anchor="$$f201_48" w:history="1">
        <w:r w:rsidRPr="00F473C9">
          <w:rPr>
            <w:rFonts w:ascii="Times New Roman" w:eastAsia="Times New Roman" w:hAnsi="Times New Roman" w:cs="Times New Roman"/>
            <w:color w:val="0000FF"/>
            <w:sz w:val="24"/>
            <w:szCs w:val="24"/>
            <w:u w:val="single"/>
            <w:vertAlign w:val="superscript"/>
            <w:lang w:eastAsia="ru-RU"/>
          </w:rPr>
          <w:t>48</w:t>
        </w:r>
      </w:hyperlink>
      <w:r w:rsidRPr="00F473C9">
        <w:rPr>
          <w:rFonts w:ascii="Times New Roman" w:eastAsia="Times New Roman" w:hAnsi="Times New Roman" w:cs="Times New Roman"/>
          <w:sz w:val="24"/>
          <w:szCs w:val="24"/>
          <w:lang w:eastAsia="ru-RU"/>
        </w:rPr>
        <w:t xml:space="preserve"> См.: </w:t>
      </w:r>
      <w:r w:rsidRPr="00F473C9">
        <w:rPr>
          <w:rFonts w:ascii="Times New Roman" w:eastAsia="Times New Roman" w:hAnsi="Times New Roman" w:cs="Times New Roman"/>
          <w:i/>
          <w:iCs/>
          <w:sz w:val="24"/>
          <w:szCs w:val="24"/>
          <w:lang w:eastAsia="ru-RU"/>
        </w:rPr>
        <w:t>Гершензон М. О.</w:t>
      </w:r>
      <w:r w:rsidRPr="00F473C9">
        <w:rPr>
          <w:rFonts w:ascii="Times New Roman" w:eastAsia="Times New Roman" w:hAnsi="Times New Roman" w:cs="Times New Roman"/>
          <w:sz w:val="24"/>
          <w:szCs w:val="24"/>
          <w:lang w:eastAsia="ru-RU"/>
        </w:rPr>
        <w:t xml:space="preserve"> Семья декабристов // Былое. 1906. № 10. С. 308.</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hyperlink r:id="rId126" w:anchor="$$f201_49" w:history="1">
        <w:r w:rsidRPr="00F473C9">
          <w:rPr>
            <w:rFonts w:ascii="Times New Roman" w:eastAsia="Times New Roman" w:hAnsi="Times New Roman" w:cs="Times New Roman"/>
            <w:color w:val="0000FF"/>
            <w:sz w:val="24"/>
            <w:szCs w:val="24"/>
            <w:u w:val="single"/>
            <w:vertAlign w:val="superscript"/>
            <w:lang w:eastAsia="ru-RU"/>
          </w:rPr>
          <w:t>49</w:t>
        </w:r>
      </w:hyperlink>
      <w:r w:rsidRPr="00F473C9">
        <w:rPr>
          <w:rFonts w:ascii="Times New Roman" w:eastAsia="Times New Roman" w:hAnsi="Times New Roman" w:cs="Times New Roman"/>
          <w:sz w:val="24"/>
          <w:szCs w:val="24"/>
          <w:lang w:eastAsia="ru-RU"/>
        </w:rPr>
        <w:t xml:space="preserve"> </w:t>
      </w:r>
      <w:r w:rsidRPr="00F473C9">
        <w:rPr>
          <w:rFonts w:ascii="Times New Roman" w:eastAsia="Times New Roman" w:hAnsi="Times New Roman" w:cs="Times New Roman"/>
          <w:i/>
          <w:iCs/>
          <w:sz w:val="24"/>
          <w:szCs w:val="24"/>
          <w:lang w:eastAsia="ru-RU"/>
        </w:rPr>
        <w:t>Stäl, m-me de</w:t>
      </w:r>
      <w:r w:rsidRPr="00F473C9">
        <w:rPr>
          <w:rFonts w:ascii="Times New Roman" w:eastAsia="Times New Roman" w:hAnsi="Times New Roman" w:cs="Times New Roman"/>
          <w:sz w:val="24"/>
          <w:szCs w:val="24"/>
          <w:lang w:eastAsia="ru-RU"/>
        </w:rPr>
        <w:t>. Dix annéés d’exil. Paris, 1820.</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hyperlink r:id="rId127" w:anchor="$$f201_50" w:history="1">
        <w:r w:rsidRPr="00F473C9">
          <w:rPr>
            <w:rFonts w:ascii="Times New Roman" w:eastAsia="Times New Roman" w:hAnsi="Times New Roman" w:cs="Times New Roman"/>
            <w:color w:val="0000FF"/>
            <w:sz w:val="24"/>
            <w:szCs w:val="24"/>
            <w:u w:val="single"/>
            <w:vertAlign w:val="superscript"/>
            <w:lang w:eastAsia="ru-RU"/>
          </w:rPr>
          <w:t>50</w:t>
        </w:r>
      </w:hyperlink>
      <w:r w:rsidRPr="00F473C9">
        <w:rPr>
          <w:rFonts w:ascii="Times New Roman" w:eastAsia="Times New Roman" w:hAnsi="Times New Roman" w:cs="Times New Roman"/>
          <w:sz w:val="24"/>
          <w:szCs w:val="24"/>
          <w:lang w:eastAsia="ru-RU"/>
        </w:rPr>
        <w:t xml:space="preserve"> </w:t>
      </w:r>
      <w:r w:rsidRPr="00F473C9">
        <w:rPr>
          <w:rFonts w:ascii="Times New Roman" w:eastAsia="Times New Roman" w:hAnsi="Times New Roman" w:cs="Times New Roman"/>
          <w:i/>
          <w:iCs/>
          <w:sz w:val="24"/>
          <w:szCs w:val="24"/>
          <w:lang w:eastAsia="ru-RU"/>
        </w:rPr>
        <w:t>Томашевский Б. В.</w:t>
      </w:r>
      <w:r w:rsidRPr="00F473C9">
        <w:rPr>
          <w:rFonts w:ascii="Times New Roman" w:eastAsia="Times New Roman" w:hAnsi="Times New Roman" w:cs="Times New Roman"/>
          <w:sz w:val="24"/>
          <w:szCs w:val="24"/>
          <w:lang w:eastAsia="ru-RU"/>
        </w:rPr>
        <w:t xml:space="preserve"> «Кинжал» и m-me de Stäl // Пушкин и его современники. Пг., 1923. Вып. 36. С. 83.</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r w:rsidRPr="00F473C9">
        <w:rPr>
          <w:rFonts w:ascii="Times New Roman" w:eastAsia="Times New Roman" w:hAnsi="Times New Roman" w:cs="Times New Roman"/>
          <w:sz w:val="24"/>
          <w:szCs w:val="24"/>
          <w:lang w:eastAsia="ru-RU"/>
        </w:rPr>
        <w:t xml:space="preserve">Сноски к стр. </w:t>
      </w:r>
      <w:hyperlink r:id="rId128" w:anchor="$p202" w:history="1">
        <w:r w:rsidRPr="00F473C9">
          <w:rPr>
            <w:rFonts w:ascii="Times New Roman" w:eastAsia="Times New Roman" w:hAnsi="Times New Roman" w:cs="Times New Roman"/>
            <w:color w:val="0000FF"/>
            <w:sz w:val="24"/>
            <w:szCs w:val="24"/>
            <w:u w:val="single"/>
            <w:lang w:eastAsia="ru-RU"/>
          </w:rPr>
          <w:t>202</w:t>
        </w:r>
      </w:hyperlink>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hyperlink r:id="rId129" w:anchor="$$f202_51" w:history="1">
        <w:r w:rsidRPr="00F473C9">
          <w:rPr>
            <w:rFonts w:ascii="Times New Roman" w:eastAsia="Times New Roman" w:hAnsi="Times New Roman" w:cs="Times New Roman"/>
            <w:color w:val="0000FF"/>
            <w:sz w:val="24"/>
            <w:szCs w:val="24"/>
            <w:u w:val="single"/>
            <w:vertAlign w:val="superscript"/>
            <w:lang w:eastAsia="ru-RU"/>
          </w:rPr>
          <w:t>51</w:t>
        </w:r>
      </w:hyperlink>
      <w:r w:rsidRPr="00F473C9">
        <w:rPr>
          <w:rFonts w:ascii="Times New Roman" w:eastAsia="Times New Roman" w:hAnsi="Times New Roman" w:cs="Times New Roman"/>
          <w:sz w:val="24"/>
          <w:szCs w:val="24"/>
          <w:lang w:eastAsia="ru-RU"/>
        </w:rPr>
        <w:t xml:space="preserve"> То же. С. 95.</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hyperlink r:id="rId130" w:anchor="$$f202_52" w:history="1">
        <w:r w:rsidRPr="00F473C9">
          <w:rPr>
            <w:rFonts w:ascii="Times New Roman" w:eastAsia="Times New Roman" w:hAnsi="Times New Roman" w:cs="Times New Roman"/>
            <w:color w:val="0000FF"/>
            <w:sz w:val="24"/>
            <w:szCs w:val="24"/>
            <w:u w:val="single"/>
            <w:vertAlign w:val="superscript"/>
            <w:lang w:eastAsia="ru-RU"/>
          </w:rPr>
          <w:t>52</w:t>
        </w:r>
      </w:hyperlink>
      <w:r w:rsidRPr="00F473C9">
        <w:rPr>
          <w:rFonts w:ascii="Times New Roman" w:eastAsia="Times New Roman" w:hAnsi="Times New Roman" w:cs="Times New Roman"/>
          <w:sz w:val="24"/>
          <w:szCs w:val="24"/>
          <w:lang w:eastAsia="ru-RU"/>
        </w:rPr>
        <w:t xml:space="preserve"> «Ces gouvernements despotiques, dont la seul limite est l’assassinait du despote, boulversent les principes de l’honneur et de devoir dans la tête des hommes» (</w:t>
      </w:r>
      <w:r w:rsidRPr="00F473C9">
        <w:rPr>
          <w:rFonts w:ascii="Times New Roman" w:eastAsia="Times New Roman" w:hAnsi="Times New Roman" w:cs="Times New Roman"/>
          <w:i/>
          <w:iCs/>
          <w:sz w:val="24"/>
          <w:szCs w:val="24"/>
          <w:lang w:eastAsia="ru-RU"/>
        </w:rPr>
        <w:t>Stäl, m-me de</w:t>
      </w:r>
      <w:r w:rsidRPr="00F473C9">
        <w:rPr>
          <w:rFonts w:ascii="Times New Roman" w:eastAsia="Times New Roman" w:hAnsi="Times New Roman" w:cs="Times New Roman"/>
          <w:sz w:val="24"/>
          <w:szCs w:val="24"/>
          <w:lang w:eastAsia="ru-RU"/>
        </w:rPr>
        <w:t>. Dix annéés d’exil. P. 54).</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hyperlink r:id="rId131" w:anchor="$$f202_53" w:history="1">
        <w:r w:rsidRPr="00F473C9">
          <w:rPr>
            <w:rFonts w:ascii="Times New Roman" w:eastAsia="Times New Roman" w:hAnsi="Times New Roman" w:cs="Times New Roman"/>
            <w:color w:val="0000FF"/>
            <w:sz w:val="24"/>
            <w:szCs w:val="24"/>
            <w:u w:val="single"/>
            <w:vertAlign w:val="superscript"/>
            <w:lang w:eastAsia="ru-RU"/>
          </w:rPr>
          <w:t>53</w:t>
        </w:r>
      </w:hyperlink>
      <w:r w:rsidRPr="00F473C9">
        <w:rPr>
          <w:rFonts w:ascii="Times New Roman" w:eastAsia="Times New Roman" w:hAnsi="Times New Roman" w:cs="Times New Roman"/>
          <w:sz w:val="24"/>
          <w:szCs w:val="24"/>
          <w:lang w:eastAsia="ru-RU"/>
        </w:rPr>
        <w:t xml:space="preserve"> «</w:t>
      </w:r>
      <w:r w:rsidRPr="00F473C9">
        <w:rPr>
          <w:rFonts w:ascii="Times New Roman" w:eastAsia="Times New Roman" w:hAnsi="Times New Roman" w:cs="Times New Roman"/>
          <w:i/>
          <w:iCs/>
          <w:sz w:val="24"/>
          <w:szCs w:val="24"/>
          <w:lang w:eastAsia="ru-RU"/>
        </w:rPr>
        <w:t>...</w:t>
      </w:r>
      <w:r w:rsidRPr="00F473C9">
        <w:rPr>
          <w:rFonts w:ascii="Times New Roman" w:eastAsia="Times New Roman" w:hAnsi="Times New Roman" w:cs="Times New Roman"/>
          <w:sz w:val="24"/>
          <w:szCs w:val="24"/>
          <w:lang w:eastAsia="ru-RU"/>
        </w:rPr>
        <w:t>courtisans, qui n’ont pas la force de dire à leur maître la moindre vérité» (</w:t>
      </w:r>
      <w:r w:rsidRPr="00F473C9">
        <w:rPr>
          <w:rFonts w:ascii="Times New Roman" w:eastAsia="Times New Roman" w:hAnsi="Times New Roman" w:cs="Times New Roman"/>
          <w:i/>
          <w:iCs/>
          <w:sz w:val="24"/>
          <w:szCs w:val="24"/>
          <w:lang w:eastAsia="ru-RU"/>
        </w:rPr>
        <w:t>Stäl</w:t>
      </w:r>
      <w:r w:rsidRPr="00F473C9">
        <w:rPr>
          <w:rFonts w:ascii="Times New Roman" w:eastAsia="Times New Roman" w:hAnsi="Times New Roman" w:cs="Times New Roman"/>
          <w:sz w:val="24"/>
          <w:szCs w:val="24"/>
          <w:lang w:eastAsia="ru-RU"/>
        </w:rPr>
        <w:t xml:space="preserve">, </w:t>
      </w:r>
      <w:r w:rsidRPr="00F473C9">
        <w:rPr>
          <w:rFonts w:ascii="Times New Roman" w:eastAsia="Times New Roman" w:hAnsi="Times New Roman" w:cs="Times New Roman"/>
          <w:i/>
          <w:iCs/>
          <w:sz w:val="24"/>
          <w:szCs w:val="24"/>
          <w:lang w:eastAsia="ru-RU"/>
        </w:rPr>
        <w:t>m-me de</w:t>
      </w:r>
      <w:r w:rsidRPr="00F473C9">
        <w:rPr>
          <w:rFonts w:ascii="Times New Roman" w:eastAsia="Times New Roman" w:hAnsi="Times New Roman" w:cs="Times New Roman"/>
          <w:sz w:val="24"/>
          <w:szCs w:val="24"/>
          <w:lang w:eastAsia="ru-RU"/>
        </w:rPr>
        <w:t>. Dix annéés d’exil. P. 54).</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hyperlink r:id="rId132" w:anchor="$$f202_54" w:history="1">
        <w:r w:rsidRPr="00F473C9">
          <w:rPr>
            <w:rFonts w:ascii="Times New Roman" w:eastAsia="Times New Roman" w:hAnsi="Times New Roman" w:cs="Times New Roman"/>
            <w:color w:val="0000FF"/>
            <w:sz w:val="24"/>
            <w:szCs w:val="24"/>
            <w:u w:val="single"/>
            <w:vertAlign w:val="superscript"/>
            <w:lang w:eastAsia="ru-RU"/>
          </w:rPr>
          <w:t>54</w:t>
        </w:r>
      </w:hyperlink>
      <w:r w:rsidRPr="00F473C9">
        <w:rPr>
          <w:rFonts w:ascii="Times New Roman" w:eastAsia="Times New Roman" w:hAnsi="Times New Roman" w:cs="Times New Roman"/>
          <w:sz w:val="24"/>
          <w:szCs w:val="24"/>
          <w:lang w:eastAsia="ru-RU"/>
        </w:rPr>
        <w:t xml:space="preserve"> </w:t>
      </w:r>
      <w:r w:rsidRPr="00F473C9">
        <w:rPr>
          <w:rFonts w:ascii="Times New Roman" w:eastAsia="Times New Roman" w:hAnsi="Times New Roman" w:cs="Times New Roman"/>
          <w:i/>
          <w:iCs/>
          <w:sz w:val="24"/>
          <w:szCs w:val="24"/>
          <w:lang w:eastAsia="ru-RU"/>
        </w:rPr>
        <w:t>Stäl</w:t>
      </w:r>
      <w:r w:rsidRPr="00F473C9">
        <w:rPr>
          <w:rFonts w:ascii="Times New Roman" w:eastAsia="Times New Roman" w:hAnsi="Times New Roman" w:cs="Times New Roman"/>
          <w:sz w:val="24"/>
          <w:szCs w:val="24"/>
          <w:lang w:eastAsia="ru-RU"/>
        </w:rPr>
        <w:t xml:space="preserve">, </w:t>
      </w:r>
      <w:r w:rsidRPr="00F473C9">
        <w:rPr>
          <w:rFonts w:ascii="Times New Roman" w:eastAsia="Times New Roman" w:hAnsi="Times New Roman" w:cs="Times New Roman"/>
          <w:i/>
          <w:iCs/>
          <w:sz w:val="24"/>
          <w:szCs w:val="24"/>
          <w:lang w:eastAsia="ru-RU"/>
        </w:rPr>
        <w:t>m-me de</w:t>
      </w:r>
      <w:r w:rsidRPr="00F473C9">
        <w:rPr>
          <w:rFonts w:ascii="Times New Roman" w:eastAsia="Times New Roman" w:hAnsi="Times New Roman" w:cs="Times New Roman"/>
          <w:sz w:val="24"/>
          <w:szCs w:val="24"/>
          <w:lang w:eastAsia="ru-RU"/>
        </w:rPr>
        <w:t>. Concidérations sur les principaux événements de la Révolution Française. Paris, 1820. Vol. 2. P. 112—117 («Du Fanatisme politique»).</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hyperlink r:id="rId133" w:anchor="$$f202_55" w:history="1">
        <w:r w:rsidRPr="00F473C9">
          <w:rPr>
            <w:rFonts w:ascii="Times New Roman" w:eastAsia="Times New Roman" w:hAnsi="Times New Roman" w:cs="Times New Roman"/>
            <w:color w:val="0000FF"/>
            <w:sz w:val="24"/>
            <w:szCs w:val="24"/>
            <w:u w:val="single"/>
            <w:vertAlign w:val="superscript"/>
            <w:lang w:eastAsia="ru-RU"/>
          </w:rPr>
          <w:t>55</w:t>
        </w:r>
      </w:hyperlink>
      <w:r w:rsidRPr="00F473C9">
        <w:rPr>
          <w:rFonts w:ascii="Times New Roman" w:eastAsia="Times New Roman" w:hAnsi="Times New Roman" w:cs="Times New Roman"/>
          <w:sz w:val="24"/>
          <w:szCs w:val="24"/>
          <w:lang w:eastAsia="ru-RU"/>
        </w:rPr>
        <w:t xml:space="preserve"> См.: </w:t>
      </w:r>
      <w:r w:rsidRPr="00F473C9">
        <w:rPr>
          <w:rFonts w:ascii="Times New Roman" w:eastAsia="Times New Roman" w:hAnsi="Times New Roman" w:cs="Times New Roman"/>
          <w:i/>
          <w:iCs/>
          <w:sz w:val="24"/>
          <w:szCs w:val="24"/>
          <w:lang w:eastAsia="ru-RU"/>
        </w:rPr>
        <w:t>Томашевский Б. В.</w:t>
      </w:r>
      <w:r w:rsidRPr="00F473C9">
        <w:rPr>
          <w:rFonts w:ascii="Times New Roman" w:eastAsia="Times New Roman" w:hAnsi="Times New Roman" w:cs="Times New Roman"/>
          <w:sz w:val="24"/>
          <w:szCs w:val="24"/>
          <w:lang w:eastAsia="ru-RU"/>
        </w:rPr>
        <w:t xml:space="preserve"> Пушкин и Франция. С. 193—194. О влиянии Ж. де Сталь на Пушкина очень содержательно написала Л. И. Вольперт. Исследовательница показала, что критерий моральности в оценке поступков исторических деятелей, столь характерный для Пушкина, восходит к книге де Сталь «Взгляд на Французскую революцию» (см.: </w:t>
      </w:r>
      <w:r w:rsidRPr="00F473C9">
        <w:rPr>
          <w:rFonts w:ascii="Times New Roman" w:eastAsia="Times New Roman" w:hAnsi="Times New Roman" w:cs="Times New Roman"/>
          <w:i/>
          <w:iCs/>
          <w:sz w:val="24"/>
          <w:szCs w:val="24"/>
          <w:lang w:eastAsia="ru-RU"/>
        </w:rPr>
        <w:t>Вольперт Л. И.</w:t>
      </w:r>
      <w:r w:rsidRPr="00F473C9">
        <w:rPr>
          <w:rFonts w:ascii="Times New Roman" w:eastAsia="Times New Roman" w:hAnsi="Times New Roman" w:cs="Times New Roman"/>
          <w:sz w:val="24"/>
          <w:szCs w:val="24"/>
          <w:lang w:eastAsia="ru-RU"/>
        </w:rPr>
        <w:t xml:space="preserve"> Пушкин после восстания декабристов и книга мадам де Сталь о Французской революции // Пушкинский сборник. Псков, 1968. С. 116—117).</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hyperlink r:id="rId134" w:anchor="$$f202_56" w:history="1">
        <w:r w:rsidRPr="00F473C9">
          <w:rPr>
            <w:rFonts w:ascii="Times New Roman" w:eastAsia="Times New Roman" w:hAnsi="Times New Roman" w:cs="Times New Roman"/>
            <w:color w:val="0000FF"/>
            <w:sz w:val="24"/>
            <w:szCs w:val="24"/>
            <w:u w:val="single"/>
            <w:vertAlign w:val="superscript"/>
            <w:lang w:eastAsia="ru-RU"/>
          </w:rPr>
          <w:t>56</w:t>
        </w:r>
      </w:hyperlink>
      <w:r w:rsidRPr="00F473C9">
        <w:rPr>
          <w:rFonts w:ascii="Times New Roman" w:eastAsia="Times New Roman" w:hAnsi="Times New Roman" w:cs="Times New Roman"/>
          <w:sz w:val="24"/>
          <w:szCs w:val="24"/>
          <w:lang w:eastAsia="ru-RU"/>
        </w:rPr>
        <w:t xml:space="preserve"> См.: </w:t>
      </w:r>
      <w:r w:rsidRPr="00F473C9">
        <w:rPr>
          <w:rFonts w:ascii="Times New Roman" w:eastAsia="Times New Roman" w:hAnsi="Times New Roman" w:cs="Times New Roman"/>
          <w:i/>
          <w:iCs/>
          <w:sz w:val="24"/>
          <w:szCs w:val="24"/>
          <w:lang w:eastAsia="ru-RU"/>
        </w:rPr>
        <w:t>Бутакова В. И.</w:t>
      </w:r>
      <w:r w:rsidRPr="00F473C9">
        <w:rPr>
          <w:rFonts w:ascii="Times New Roman" w:eastAsia="Times New Roman" w:hAnsi="Times New Roman" w:cs="Times New Roman"/>
          <w:sz w:val="24"/>
          <w:szCs w:val="24"/>
          <w:lang w:eastAsia="ru-RU"/>
        </w:rPr>
        <w:t xml:space="preserve"> Карамзин и Пушкин // Пушкин и его современники. Л., 1928. Вып. 37. С. 127—135; </w:t>
      </w:r>
      <w:r w:rsidRPr="00F473C9">
        <w:rPr>
          <w:rFonts w:ascii="Times New Roman" w:eastAsia="Times New Roman" w:hAnsi="Times New Roman" w:cs="Times New Roman"/>
          <w:i/>
          <w:iCs/>
          <w:sz w:val="24"/>
          <w:szCs w:val="24"/>
          <w:lang w:eastAsia="ru-RU"/>
        </w:rPr>
        <w:t>Нечкина М. В.</w:t>
      </w:r>
      <w:r w:rsidRPr="00F473C9">
        <w:rPr>
          <w:rFonts w:ascii="Times New Roman" w:eastAsia="Times New Roman" w:hAnsi="Times New Roman" w:cs="Times New Roman"/>
          <w:sz w:val="24"/>
          <w:szCs w:val="24"/>
          <w:lang w:eastAsia="ru-RU"/>
        </w:rPr>
        <w:t xml:space="preserve"> Декабрист Михаил Орлов — критик «Истории» Н. М. Карамзина // Литературное наследство. М., 1954. Т. 59, кн. 1. С. 557—564; </w:t>
      </w:r>
      <w:r w:rsidRPr="00F473C9">
        <w:rPr>
          <w:rFonts w:ascii="Times New Roman" w:eastAsia="Times New Roman" w:hAnsi="Times New Roman" w:cs="Times New Roman"/>
          <w:i/>
          <w:iCs/>
          <w:sz w:val="24"/>
          <w:szCs w:val="24"/>
          <w:lang w:eastAsia="ru-RU"/>
        </w:rPr>
        <w:t>Вацуро В. Э.</w:t>
      </w:r>
      <w:r w:rsidRPr="00F473C9">
        <w:rPr>
          <w:rFonts w:ascii="Times New Roman" w:eastAsia="Times New Roman" w:hAnsi="Times New Roman" w:cs="Times New Roman"/>
          <w:sz w:val="24"/>
          <w:szCs w:val="24"/>
          <w:lang w:eastAsia="ru-RU"/>
        </w:rPr>
        <w:t xml:space="preserve">, </w:t>
      </w:r>
      <w:r w:rsidRPr="00F473C9">
        <w:rPr>
          <w:rFonts w:ascii="Times New Roman" w:eastAsia="Times New Roman" w:hAnsi="Times New Roman" w:cs="Times New Roman"/>
          <w:i/>
          <w:iCs/>
          <w:sz w:val="24"/>
          <w:szCs w:val="24"/>
          <w:lang w:eastAsia="ru-RU"/>
        </w:rPr>
        <w:t>Гиллельсон М. И.</w:t>
      </w:r>
      <w:r w:rsidRPr="00F473C9">
        <w:rPr>
          <w:rFonts w:ascii="Times New Roman" w:eastAsia="Times New Roman" w:hAnsi="Times New Roman" w:cs="Times New Roman"/>
          <w:sz w:val="24"/>
          <w:szCs w:val="24"/>
          <w:lang w:eastAsia="ru-RU"/>
        </w:rPr>
        <w:t xml:space="preserve"> «Сквозь умственные плотины». Из истории книги и прессы пушкинской поры. М., 1972. С. 32—113; </w:t>
      </w:r>
      <w:r w:rsidRPr="00F473C9">
        <w:rPr>
          <w:rFonts w:ascii="Times New Roman" w:eastAsia="Times New Roman" w:hAnsi="Times New Roman" w:cs="Times New Roman"/>
          <w:i/>
          <w:iCs/>
          <w:sz w:val="24"/>
          <w:szCs w:val="24"/>
          <w:lang w:eastAsia="ru-RU"/>
        </w:rPr>
        <w:t>Стенник Ю. В.</w:t>
      </w:r>
      <w:r w:rsidRPr="00F473C9">
        <w:rPr>
          <w:rFonts w:ascii="Times New Roman" w:eastAsia="Times New Roman" w:hAnsi="Times New Roman" w:cs="Times New Roman"/>
          <w:sz w:val="24"/>
          <w:szCs w:val="24"/>
          <w:lang w:eastAsia="ru-RU"/>
        </w:rPr>
        <w:t xml:space="preserve"> Концепция XVIII века в творческих исканиях Пушкина // Пушкин. Исследования и материалы. Л., 1983. Вып. XI. С. 82—85.</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r w:rsidRPr="00F473C9">
        <w:rPr>
          <w:rFonts w:ascii="Times New Roman" w:eastAsia="Times New Roman" w:hAnsi="Times New Roman" w:cs="Times New Roman"/>
          <w:sz w:val="24"/>
          <w:szCs w:val="24"/>
          <w:lang w:eastAsia="ru-RU"/>
        </w:rPr>
        <w:t xml:space="preserve">Сноски к стр. </w:t>
      </w:r>
      <w:hyperlink r:id="rId135" w:anchor="$p203" w:history="1">
        <w:r w:rsidRPr="00F473C9">
          <w:rPr>
            <w:rFonts w:ascii="Times New Roman" w:eastAsia="Times New Roman" w:hAnsi="Times New Roman" w:cs="Times New Roman"/>
            <w:color w:val="0000FF"/>
            <w:sz w:val="24"/>
            <w:szCs w:val="24"/>
            <w:u w:val="single"/>
            <w:lang w:eastAsia="ru-RU"/>
          </w:rPr>
          <w:t>203</w:t>
        </w:r>
      </w:hyperlink>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hyperlink r:id="rId136" w:anchor="$$f203_57" w:history="1">
        <w:r w:rsidRPr="00F473C9">
          <w:rPr>
            <w:rFonts w:ascii="Times New Roman" w:eastAsia="Times New Roman" w:hAnsi="Times New Roman" w:cs="Times New Roman"/>
            <w:color w:val="0000FF"/>
            <w:sz w:val="24"/>
            <w:szCs w:val="24"/>
            <w:u w:val="single"/>
            <w:vertAlign w:val="superscript"/>
            <w:lang w:eastAsia="ru-RU"/>
          </w:rPr>
          <w:t>57</w:t>
        </w:r>
      </w:hyperlink>
      <w:r w:rsidRPr="00F473C9">
        <w:rPr>
          <w:rFonts w:ascii="Times New Roman" w:eastAsia="Times New Roman" w:hAnsi="Times New Roman" w:cs="Times New Roman"/>
          <w:sz w:val="24"/>
          <w:szCs w:val="24"/>
          <w:lang w:eastAsia="ru-RU"/>
        </w:rPr>
        <w:t xml:space="preserve"> </w:t>
      </w:r>
      <w:r w:rsidRPr="00F473C9">
        <w:rPr>
          <w:rFonts w:ascii="Times New Roman" w:eastAsia="Times New Roman" w:hAnsi="Times New Roman" w:cs="Times New Roman"/>
          <w:i/>
          <w:iCs/>
          <w:sz w:val="24"/>
          <w:szCs w:val="24"/>
          <w:lang w:eastAsia="ru-RU"/>
        </w:rPr>
        <w:t>Карамзин Н. М.</w:t>
      </w:r>
      <w:r w:rsidRPr="00F473C9">
        <w:rPr>
          <w:rFonts w:ascii="Times New Roman" w:eastAsia="Times New Roman" w:hAnsi="Times New Roman" w:cs="Times New Roman"/>
          <w:sz w:val="24"/>
          <w:szCs w:val="24"/>
          <w:lang w:eastAsia="ru-RU"/>
        </w:rPr>
        <w:t xml:space="preserve"> Собр. соч. М., 1983. Т. 8. С. 81—85.</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hyperlink r:id="rId137" w:anchor="$$f203_58" w:history="1">
        <w:r w:rsidRPr="00F473C9">
          <w:rPr>
            <w:rFonts w:ascii="Times New Roman" w:eastAsia="Times New Roman" w:hAnsi="Times New Roman" w:cs="Times New Roman"/>
            <w:color w:val="0000FF"/>
            <w:sz w:val="24"/>
            <w:szCs w:val="24"/>
            <w:u w:val="single"/>
            <w:vertAlign w:val="superscript"/>
            <w:lang w:eastAsia="ru-RU"/>
          </w:rPr>
          <w:t>58</w:t>
        </w:r>
      </w:hyperlink>
      <w:r w:rsidRPr="00F473C9">
        <w:rPr>
          <w:rFonts w:ascii="Times New Roman" w:eastAsia="Times New Roman" w:hAnsi="Times New Roman" w:cs="Times New Roman"/>
          <w:sz w:val="24"/>
          <w:szCs w:val="24"/>
          <w:lang w:eastAsia="ru-RU"/>
        </w:rPr>
        <w:t xml:space="preserve"> См.: </w:t>
      </w:r>
      <w:r w:rsidRPr="00F473C9">
        <w:rPr>
          <w:rFonts w:ascii="Times New Roman" w:eastAsia="Times New Roman" w:hAnsi="Times New Roman" w:cs="Times New Roman"/>
          <w:i/>
          <w:iCs/>
          <w:sz w:val="24"/>
          <w:szCs w:val="24"/>
          <w:lang w:eastAsia="ru-RU"/>
        </w:rPr>
        <w:t>Томашевский Б. В.</w:t>
      </w:r>
      <w:r w:rsidRPr="00F473C9">
        <w:rPr>
          <w:rFonts w:ascii="Times New Roman" w:eastAsia="Times New Roman" w:hAnsi="Times New Roman" w:cs="Times New Roman"/>
          <w:sz w:val="24"/>
          <w:szCs w:val="24"/>
          <w:lang w:eastAsia="ru-RU"/>
        </w:rPr>
        <w:t xml:space="preserve"> Пушкин. М.; Л., 1956. Кн. 1. С. 570.</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hyperlink r:id="rId138" w:anchor="$$f203_59" w:history="1">
        <w:r w:rsidRPr="00F473C9">
          <w:rPr>
            <w:rFonts w:ascii="Times New Roman" w:eastAsia="Times New Roman" w:hAnsi="Times New Roman" w:cs="Times New Roman"/>
            <w:color w:val="0000FF"/>
            <w:sz w:val="24"/>
            <w:szCs w:val="24"/>
            <w:u w:val="single"/>
            <w:vertAlign w:val="superscript"/>
            <w:lang w:eastAsia="ru-RU"/>
          </w:rPr>
          <w:t>59</w:t>
        </w:r>
      </w:hyperlink>
      <w:r w:rsidRPr="00F473C9">
        <w:rPr>
          <w:rFonts w:ascii="Times New Roman" w:eastAsia="Times New Roman" w:hAnsi="Times New Roman" w:cs="Times New Roman"/>
          <w:sz w:val="24"/>
          <w:szCs w:val="24"/>
          <w:lang w:eastAsia="ru-RU"/>
        </w:rPr>
        <w:t xml:space="preserve"> Ср. («Была пора: наш праздник молодой</w:t>
      </w:r>
      <w:r w:rsidRPr="00F473C9">
        <w:rPr>
          <w:rFonts w:ascii="Times New Roman" w:eastAsia="Times New Roman" w:hAnsi="Times New Roman" w:cs="Times New Roman"/>
          <w:i/>
          <w:iCs/>
          <w:sz w:val="24"/>
          <w:szCs w:val="24"/>
          <w:lang w:eastAsia="ru-RU"/>
        </w:rPr>
        <w:t>...</w:t>
      </w:r>
      <w:r w:rsidRPr="00F473C9">
        <w:rPr>
          <w:rFonts w:ascii="Times New Roman" w:eastAsia="Times New Roman" w:hAnsi="Times New Roman" w:cs="Times New Roman"/>
          <w:sz w:val="24"/>
          <w:szCs w:val="24"/>
          <w:lang w:eastAsia="ru-RU"/>
        </w:rPr>
        <w:t xml:space="preserve">», 1836): </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r w:rsidRPr="00F473C9">
        <w:rPr>
          <w:rFonts w:ascii="Times New Roman" w:eastAsia="Times New Roman" w:hAnsi="Times New Roman" w:cs="Times New Roman"/>
          <w:sz w:val="24"/>
          <w:szCs w:val="24"/>
          <w:lang w:eastAsia="ru-RU"/>
        </w:rPr>
        <w:t>Чему, чему свидетели мы были!</w:t>
      </w:r>
      <w:r w:rsidRPr="00F473C9">
        <w:rPr>
          <w:rFonts w:ascii="Times New Roman" w:eastAsia="Times New Roman" w:hAnsi="Times New Roman" w:cs="Times New Roman"/>
          <w:sz w:val="24"/>
          <w:szCs w:val="24"/>
          <w:lang w:eastAsia="ru-RU"/>
        </w:rPr>
        <w:br/>
        <w:t>Игралища таинственной игры,</w:t>
      </w:r>
      <w:r w:rsidRPr="00F473C9">
        <w:rPr>
          <w:rFonts w:ascii="Times New Roman" w:eastAsia="Times New Roman" w:hAnsi="Times New Roman" w:cs="Times New Roman"/>
          <w:sz w:val="24"/>
          <w:szCs w:val="24"/>
          <w:lang w:eastAsia="ru-RU"/>
        </w:rPr>
        <w:br/>
        <w:t>Металися смущенные народы;</w:t>
      </w:r>
      <w:r w:rsidRPr="00F473C9">
        <w:rPr>
          <w:rFonts w:ascii="Times New Roman" w:eastAsia="Times New Roman" w:hAnsi="Times New Roman" w:cs="Times New Roman"/>
          <w:sz w:val="24"/>
          <w:szCs w:val="24"/>
          <w:lang w:eastAsia="ru-RU"/>
        </w:rPr>
        <w:br/>
        <w:t>И высились и падали цари;</w:t>
      </w:r>
      <w:r w:rsidRPr="00F473C9">
        <w:rPr>
          <w:rFonts w:ascii="Times New Roman" w:eastAsia="Times New Roman" w:hAnsi="Times New Roman" w:cs="Times New Roman"/>
          <w:sz w:val="24"/>
          <w:szCs w:val="24"/>
          <w:lang w:eastAsia="ru-RU"/>
        </w:rPr>
        <w:br/>
        <w:t>И кровь людей то Славы, то Свободы,</w:t>
      </w:r>
      <w:r w:rsidRPr="00F473C9">
        <w:rPr>
          <w:rFonts w:ascii="Times New Roman" w:eastAsia="Times New Roman" w:hAnsi="Times New Roman" w:cs="Times New Roman"/>
          <w:sz w:val="24"/>
          <w:szCs w:val="24"/>
          <w:lang w:eastAsia="ru-RU"/>
        </w:rPr>
        <w:br/>
        <w:t>То Гордости багрила алтари.</w:t>
      </w:r>
      <w:r w:rsidRPr="00F473C9">
        <w:rPr>
          <w:rFonts w:ascii="Times New Roman" w:eastAsia="Times New Roman" w:hAnsi="Times New Roman" w:cs="Times New Roman"/>
          <w:sz w:val="24"/>
          <w:szCs w:val="24"/>
          <w:lang w:eastAsia="ru-RU"/>
        </w:rPr>
        <w:br/>
        <w:t>                                          </w:t>
      </w:r>
      <w:r w:rsidRPr="00F473C9">
        <w:rPr>
          <w:rFonts w:ascii="Times New Roman" w:eastAsia="Times New Roman" w:hAnsi="Times New Roman" w:cs="Times New Roman"/>
          <w:sz w:val="20"/>
          <w:szCs w:val="20"/>
          <w:lang w:eastAsia="ru-RU"/>
        </w:rPr>
        <w:t>(III, 432)</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hyperlink r:id="rId139" w:anchor="$$f203_60" w:history="1">
        <w:r w:rsidRPr="00F473C9">
          <w:rPr>
            <w:rFonts w:ascii="Times New Roman" w:eastAsia="Times New Roman" w:hAnsi="Times New Roman" w:cs="Times New Roman"/>
            <w:color w:val="0000FF"/>
            <w:sz w:val="24"/>
            <w:szCs w:val="24"/>
            <w:u w:val="single"/>
            <w:vertAlign w:val="superscript"/>
            <w:lang w:eastAsia="ru-RU"/>
          </w:rPr>
          <w:t>60</w:t>
        </w:r>
      </w:hyperlink>
      <w:r w:rsidRPr="00F473C9">
        <w:rPr>
          <w:rFonts w:ascii="Times New Roman" w:eastAsia="Times New Roman" w:hAnsi="Times New Roman" w:cs="Times New Roman"/>
          <w:sz w:val="24"/>
          <w:szCs w:val="24"/>
          <w:lang w:eastAsia="ru-RU"/>
        </w:rPr>
        <w:t xml:space="preserve"> Вестник Европы. 1803. № 9. С. 56.</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hyperlink r:id="rId140" w:anchor="$$f203_61" w:history="1">
        <w:r w:rsidRPr="00F473C9">
          <w:rPr>
            <w:rFonts w:ascii="Times New Roman" w:eastAsia="Times New Roman" w:hAnsi="Times New Roman" w:cs="Times New Roman"/>
            <w:color w:val="0000FF"/>
            <w:sz w:val="24"/>
            <w:szCs w:val="24"/>
            <w:u w:val="single"/>
            <w:vertAlign w:val="superscript"/>
            <w:lang w:eastAsia="ru-RU"/>
          </w:rPr>
          <w:t>61</w:t>
        </w:r>
      </w:hyperlink>
      <w:r w:rsidRPr="00F473C9">
        <w:rPr>
          <w:rFonts w:ascii="Times New Roman" w:eastAsia="Times New Roman" w:hAnsi="Times New Roman" w:cs="Times New Roman"/>
          <w:sz w:val="24"/>
          <w:szCs w:val="24"/>
          <w:lang w:eastAsia="ru-RU"/>
        </w:rPr>
        <w:t xml:space="preserve"> </w:t>
      </w:r>
      <w:r w:rsidRPr="00F473C9">
        <w:rPr>
          <w:rFonts w:ascii="Times New Roman" w:eastAsia="Times New Roman" w:hAnsi="Times New Roman" w:cs="Times New Roman"/>
          <w:i/>
          <w:iCs/>
          <w:sz w:val="24"/>
          <w:szCs w:val="24"/>
          <w:lang w:eastAsia="ru-RU"/>
        </w:rPr>
        <w:t>Карамзин Н. М.</w:t>
      </w:r>
      <w:r w:rsidRPr="00F473C9">
        <w:rPr>
          <w:rFonts w:ascii="Times New Roman" w:eastAsia="Times New Roman" w:hAnsi="Times New Roman" w:cs="Times New Roman"/>
          <w:sz w:val="24"/>
          <w:szCs w:val="24"/>
          <w:lang w:eastAsia="ru-RU"/>
        </w:rPr>
        <w:t xml:space="preserve"> Полн. собр. стихотворений. Л., 1966. С. 239.</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hyperlink r:id="rId141" w:anchor="$$f203_62" w:history="1">
        <w:r w:rsidRPr="00F473C9">
          <w:rPr>
            <w:rFonts w:ascii="Times New Roman" w:eastAsia="Times New Roman" w:hAnsi="Times New Roman" w:cs="Times New Roman"/>
            <w:color w:val="0000FF"/>
            <w:sz w:val="24"/>
            <w:szCs w:val="24"/>
            <w:u w:val="single"/>
            <w:vertAlign w:val="superscript"/>
            <w:lang w:eastAsia="ru-RU"/>
          </w:rPr>
          <w:t>62</w:t>
        </w:r>
      </w:hyperlink>
      <w:r w:rsidRPr="00F473C9">
        <w:rPr>
          <w:rFonts w:ascii="Times New Roman" w:eastAsia="Times New Roman" w:hAnsi="Times New Roman" w:cs="Times New Roman"/>
          <w:sz w:val="24"/>
          <w:szCs w:val="24"/>
          <w:lang w:eastAsia="ru-RU"/>
        </w:rPr>
        <w:t xml:space="preserve"> </w:t>
      </w:r>
      <w:r w:rsidRPr="00F473C9">
        <w:rPr>
          <w:rFonts w:ascii="Times New Roman" w:eastAsia="Times New Roman" w:hAnsi="Times New Roman" w:cs="Times New Roman"/>
          <w:i/>
          <w:iCs/>
          <w:sz w:val="24"/>
          <w:szCs w:val="24"/>
          <w:lang w:eastAsia="ru-RU"/>
        </w:rPr>
        <w:t>Вяземский П. А.</w:t>
      </w:r>
      <w:r w:rsidRPr="00F473C9">
        <w:rPr>
          <w:rFonts w:ascii="Times New Roman" w:eastAsia="Times New Roman" w:hAnsi="Times New Roman" w:cs="Times New Roman"/>
          <w:sz w:val="24"/>
          <w:szCs w:val="24"/>
          <w:lang w:eastAsia="ru-RU"/>
        </w:rPr>
        <w:t xml:space="preserve"> Записные книжки</w:t>
      </w:r>
      <w:r w:rsidRPr="00F473C9">
        <w:rPr>
          <w:rFonts w:ascii="Times New Roman" w:eastAsia="Times New Roman" w:hAnsi="Times New Roman" w:cs="Times New Roman"/>
          <w:i/>
          <w:iCs/>
          <w:sz w:val="24"/>
          <w:szCs w:val="24"/>
          <w:lang w:eastAsia="ru-RU"/>
        </w:rPr>
        <w:t>...</w:t>
      </w:r>
      <w:r w:rsidRPr="00F473C9">
        <w:rPr>
          <w:rFonts w:ascii="Times New Roman" w:eastAsia="Times New Roman" w:hAnsi="Times New Roman" w:cs="Times New Roman"/>
          <w:sz w:val="24"/>
          <w:szCs w:val="24"/>
          <w:lang w:eastAsia="ru-RU"/>
        </w:rPr>
        <w:t xml:space="preserve"> С. 129.</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hyperlink r:id="rId142" w:anchor="$$f203_63" w:history="1">
        <w:r w:rsidRPr="00F473C9">
          <w:rPr>
            <w:rFonts w:ascii="Times New Roman" w:eastAsia="Times New Roman" w:hAnsi="Times New Roman" w:cs="Times New Roman"/>
            <w:color w:val="0000FF"/>
            <w:sz w:val="24"/>
            <w:szCs w:val="24"/>
            <w:u w:val="single"/>
            <w:vertAlign w:val="superscript"/>
            <w:lang w:eastAsia="ru-RU"/>
          </w:rPr>
          <w:t>63</w:t>
        </w:r>
      </w:hyperlink>
      <w:r w:rsidRPr="00F473C9">
        <w:rPr>
          <w:rFonts w:ascii="Times New Roman" w:eastAsia="Times New Roman" w:hAnsi="Times New Roman" w:cs="Times New Roman"/>
          <w:sz w:val="24"/>
          <w:szCs w:val="24"/>
          <w:lang w:eastAsia="ru-RU"/>
        </w:rPr>
        <w:t xml:space="preserve"> </w:t>
      </w:r>
      <w:r w:rsidRPr="00F473C9">
        <w:rPr>
          <w:rFonts w:ascii="Times New Roman" w:eastAsia="Times New Roman" w:hAnsi="Times New Roman" w:cs="Times New Roman"/>
          <w:i/>
          <w:iCs/>
          <w:sz w:val="24"/>
          <w:szCs w:val="24"/>
          <w:lang w:eastAsia="ru-RU"/>
        </w:rPr>
        <w:t>Вацуро В. Э.</w:t>
      </w:r>
      <w:r w:rsidRPr="00F473C9">
        <w:rPr>
          <w:rFonts w:ascii="Times New Roman" w:eastAsia="Times New Roman" w:hAnsi="Times New Roman" w:cs="Times New Roman"/>
          <w:sz w:val="24"/>
          <w:szCs w:val="24"/>
          <w:lang w:eastAsia="ru-RU"/>
        </w:rPr>
        <w:t xml:space="preserve">, </w:t>
      </w:r>
      <w:r w:rsidRPr="00F473C9">
        <w:rPr>
          <w:rFonts w:ascii="Times New Roman" w:eastAsia="Times New Roman" w:hAnsi="Times New Roman" w:cs="Times New Roman"/>
          <w:i/>
          <w:iCs/>
          <w:sz w:val="24"/>
          <w:szCs w:val="24"/>
          <w:lang w:eastAsia="ru-RU"/>
        </w:rPr>
        <w:t>Гиллельсон М. И.</w:t>
      </w:r>
      <w:r w:rsidRPr="00F473C9">
        <w:rPr>
          <w:rFonts w:ascii="Times New Roman" w:eastAsia="Times New Roman" w:hAnsi="Times New Roman" w:cs="Times New Roman"/>
          <w:sz w:val="24"/>
          <w:szCs w:val="24"/>
          <w:lang w:eastAsia="ru-RU"/>
        </w:rPr>
        <w:t xml:space="preserve"> «Сквозь умственные плотины». С. 82.</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r w:rsidRPr="00F473C9">
        <w:rPr>
          <w:rFonts w:ascii="Times New Roman" w:eastAsia="Times New Roman" w:hAnsi="Times New Roman" w:cs="Times New Roman"/>
          <w:sz w:val="24"/>
          <w:szCs w:val="24"/>
          <w:lang w:eastAsia="ru-RU"/>
        </w:rPr>
        <w:t xml:space="preserve">Сноски к стр. </w:t>
      </w:r>
      <w:hyperlink r:id="rId143" w:anchor="$p204" w:history="1">
        <w:r w:rsidRPr="00F473C9">
          <w:rPr>
            <w:rFonts w:ascii="Times New Roman" w:eastAsia="Times New Roman" w:hAnsi="Times New Roman" w:cs="Times New Roman"/>
            <w:color w:val="0000FF"/>
            <w:sz w:val="24"/>
            <w:szCs w:val="24"/>
            <w:u w:val="single"/>
            <w:lang w:eastAsia="ru-RU"/>
          </w:rPr>
          <w:t>204</w:t>
        </w:r>
      </w:hyperlink>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hyperlink r:id="rId144" w:anchor="$$f204_64" w:history="1">
        <w:r w:rsidRPr="00F473C9">
          <w:rPr>
            <w:rFonts w:ascii="Times New Roman" w:eastAsia="Times New Roman" w:hAnsi="Times New Roman" w:cs="Times New Roman"/>
            <w:color w:val="0000FF"/>
            <w:sz w:val="24"/>
            <w:szCs w:val="24"/>
            <w:u w:val="single"/>
            <w:vertAlign w:val="superscript"/>
            <w:lang w:eastAsia="ru-RU"/>
          </w:rPr>
          <w:t>64</w:t>
        </w:r>
      </w:hyperlink>
      <w:r w:rsidRPr="00F473C9">
        <w:rPr>
          <w:rFonts w:ascii="Times New Roman" w:eastAsia="Times New Roman" w:hAnsi="Times New Roman" w:cs="Times New Roman"/>
          <w:sz w:val="24"/>
          <w:szCs w:val="24"/>
          <w:lang w:eastAsia="ru-RU"/>
        </w:rPr>
        <w:t xml:space="preserve"> Э</w:t>
      </w:r>
      <w:r w:rsidRPr="00F473C9">
        <w:rPr>
          <w:rFonts w:ascii="Times New Roman" w:eastAsia="Times New Roman" w:hAnsi="Times New Roman" w:cs="Times New Roman"/>
          <w:i/>
          <w:iCs/>
          <w:sz w:val="24"/>
          <w:szCs w:val="24"/>
          <w:lang w:eastAsia="ru-RU"/>
        </w:rPr>
        <w:t>йделъман Н. Я.</w:t>
      </w:r>
      <w:r w:rsidRPr="00F473C9">
        <w:rPr>
          <w:rFonts w:ascii="Times New Roman" w:eastAsia="Times New Roman" w:hAnsi="Times New Roman" w:cs="Times New Roman"/>
          <w:sz w:val="24"/>
          <w:szCs w:val="24"/>
          <w:lang w:eastAsia="ru-RU"/>
        </w:rPr>
        <w:t xml:space="preserve"> Пушкин: История и современность в художественном сознании поэта. М., 1984. С. 61.</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hyperlink r:id="rId145" w:anchor="$$f204_65" w:history="1">
        <w:r w:rsidRPr="00F473C9">
          <w:rPr>
            <w:rFonts w:ascii="Times New Roman" w:eastAsia="Times New Roman" w:hAnsi="Times New Roman" w:cs="Times New Roman"/>
            <w:color w:val="0000FF"/>
            <w:sz w:val="24"/>
            <w:szCs w:val="24"/>
            <w:u w:val="single"/>
            <w:vertAlign w:val="superscript"/>
            <w:lang w:eastAsia="ru-RU"/>
          </w:rPr>
          <w:t>65</w:t>
        </w:r>
      </w:hyperlink>
      <w:r w:rsidRPr="00F473C9">
        <w:rPr>
          <w:rFonts w:ascii="Times New Roman" w:eastAsia="Times New Roman" w:hAnsi="Times New Roman" w:cs="Times New Roman"/>
          <w:sz w:val="24"/>
          <w:szCs w:val="24"/>
          <w:lang w:eastAsia="ru-RU"/>
        </w:rPr>
        <w:t xml:space="preserve"> Честному человеку не должно подвергать себя виселице (</w:t>
      </w:r>
      <w:r w:rsidRPr="00F473C9">
        <w:rPr>
          <w:rFonts w:ascii="Times New Roman" w:eastAsia="Times New Roman" w:hAnsi="Times New Roman" w:cs="Times New Roman"/>
          <w:i/>
          <w:iCs/>
          <w:sz w:val="24"/>
          <w:szCs w:val="24"/>
          <w:lang w:eastAsia="ru-RU"/>
        </w:rPr>
        <w:t>франц</w:t>
      </w:r>
      <w:r w:rsidRPr="00F473C9">
        <w:rPr>
          <w:rFonts w:ascii="Times New Roman" w:eastAsia="Times New Roman" w:hAnsi="Times New Roman" w:cs="Times New Roman"/>
          <w:sz w:val="24"/>
          <w:szCs w:val="24"/>
          <w:lang w:eastAsia="ru-RU"/>
        </w:rPr>
        <w:t>.).</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hyperlink r:id="rId146" w:anchor="$$f204_66" w:history="1">
        <w:r w:rsidRPr="00F473C9">
          <w:rPr>
            <w:rFonts w:ascii="Times New Roman" w:eastAsia="Times New Roman" w:hAnsi="Times New Roman" w:cs="Times New Roman"/>
            <w:color w:val="0000FF"/>
            <w:sz w:val="24"/>
            <w:szCs w:val="24"/>
            <w:u w:val="single"/>
            <w:vertAlign w:val="superscript"/>
            <w:lang w:eastAsia="ru-RU"/>
          </w:rPr>
          <w:t>66</w:t>
        </w:r>
      </w:hyperlink>
      <w:r w:rsidRPr="00F473C9">
        <w:rPr>
          <w:rFonts w:ascii="Times New Roman" w:eastAsia="Times New Roman" w:hAnsi="Times New Roman" w:cs="Times New Roman"/>
          <w:sz w:val="24"/>
          <w:szCs w:val="24"/>
          <w:lang w:eastAsia="ru-RU"/>
        </w:rPr>
        <w:t xml:space="preserve"> </w:t>
      </w:r>
      <w:r w:rsidRPr="00F473C9">
        <w:rPr>
          <w:rFonts w:ascii="Times New Roman" w:eastAsia="Times New Roman" w:hAnsi="Times New Roman" w:cs="Times New Roman"/>
          <w:i/>
          <w:iCs/>
          <w:sz w:val="24"/>
          <w:szCs w:val="24"/>
          <w:lang w:eastAsia="ru-RU"/>
        </w:rPr>
        <w:t>Кнабе Г. С.</w:t>
      </w:r>
      <w:r w:rsidRPr="00F473C9">
        <w:rPr>
          <w:rFonts w:ascii="Times New Roman" w:eastAsia="Times New Roman" w:hAnsi="Times New Roman" w:cs="Times New Roman"/>
          <w:sz w:val="24"/>
          <w:szCs w:val="24"/>
          <w:lang w:eastAsia="ru-RU"/>
        </w:rPr>
        <w:t xml:space="preserve"> Тацит и Пушкин. С. 53.</w:t>
      </w:r>
    </w:p>
    <w:p w:rsidR="00F473C9" w:rsidRPr="00F473C9" w:rsidRDefault="00F473C9" w:rsidP="00F473C9">
      <w:pPr>
        <w:spacing w:before="100" w:beforeAutospacing="1" w:after="100" w:afterAutospacing="1" w:line="240" w:lineRule="auto"/>
        <w:rPr>
          <w:rFonts w:ascii="Times New Roman" w:eastAsia="Times New Roman" w:hAnsi="Times New Roman" w:cs="Times New Roman"/>
          <w:sz w:val="24"/>
          <w:szCs w:val="24"/>
          <w:lang w:eastAsia="ru-RU"/>
        </w:rPr>
      </w:pPr>
      <w:hyperlink r:id="rId147" w:anchor="$$f204_67" w:history="1">
        <w:r w:rsidRPr="00F473C9">
          <w:rPr>
            <w:rFonts w:ascii="Times New Roman" w:eastAsia="Times New Roman" w:hAnsi="Times New Roman" w:cs="Times New Roman"/>
            <w:color w:val="0000FF"/>
            <w:sz w:val="24"/>
            <w:szCs w:val="24"/>
            <w:u w:val="single"/>
            <w:vertAlign w:val="superscript"/>
            <w:lang w:eastAsia="ru-RU"/>
          </w:rPr>
          <w:t>67</w:t>
        </w:r>
      </w:hyperlink>
      <w:r w:rsidRPr="00F473C9">
        <w:rPr>
          <w:rFonts w:ascii="Times New Roman" w:eastAsia="Times New Roman" w:hAnsi="Times New Roman" w:cs="Times New Roman"/>
          <w:sz w:val="24"/>
          <w:szCs w:val="24"/>
          <w:lang w:eastAsia="ru-RU"/>
        </w:rPr>
        <w:t xml:space="preserve"> В этом отношении показательно отношение Пушкина к Н. А. Радищеву в 30-е годы, к деятельности которого Пушкин тогда, видимо, относился отрицательно </w:t>
      </w:r>
      <w:r w:rsidRPr="00F473C9">
        <w:rPr>
          <w:rFonts w:ascii="Times New Roman" w:eastAsia="Times New Roman" w:hAnsi="Times New Roman" w:cs="Times New Roman"/>
          <w:b/>
          <w:bCs/>
          <w:sz w:val="24"/>
          <w:szCs w:val="24"/>
          <w:lang w:eastAsia="ru-RU"/>
        </w:rPr>
        <w:t>(</w:t>
      </w:r>
      <w:r w:rsidRPr="00F473C9">
        <w:rPr>
          <w:rFonts w:ascii="Times New Roman" w:eastAsia="Times New Roman" w:hAnsi="Times New Roman" w:cs="Times New Roman"/>
          <w:sz w:val="24"/>
          <w:szCs w:val="24"/>
          <w:lang w:eastAsia="ru-RU"/>
        </w:rPr>
        <w:t xml:space="preserve">«Поступок его (Радищева. — </w:t>
      </w:r>
      <w:r w:rsidRPr="00F473C9">
        <w:rPr>
          <w:rFonts w:ascii="Times New Roman" w:eastAsia="Times New Roman" w:hAnsi="Times New Roman" w:cs="Times New Roman"/>
          <w:i/>
          <w:iCs/>
          <w:sz w:val="24"/>
          <w:szCs w:val="24"/>
          <w:lang w:eastAsia="ru-RU"/>
        </w:rPr>
        <w:t>И. Н.</w:t>
      </w:r>
      <w:r w:rsidRPr="00F473C9">
        <w:rPr>
          <w:rFonts w:ascii="Times New Roman" w:eastAsia="Times New Roman" w:hAnsi="Times New Roman" w:cs="Times New Roman"/>
          <w:sz w:val="24"/>
          <w:szCs w:val="24"/>
          <w:lang w:eastAsia="ru-RU"/>
        </w:rPr>
        <w:t>) всегда казался нам преступлением, ничем не извиняемым, а „Путешествие в Москву“ посредственною книгой» (XII, 32)</w:t>
      </w:r>
      <w:r w:rsidRPr="00F473C9">
        <w:rPr>
          <w:rFonts w:ascii="Times New Roman" w:eastAsia="Times New Roman" w:hAnsi="Times New Roman" w:cs="Times New Roman"/>
          <w:b/>
          <w:bCs/>
          <w:sz w:val="24"/>
          <w:szCs w:val="24"/>
          <w:lang w:eastAsia="ru-RU"/>
        </w:rPr>
        <w:t>)</w:t>
      </w:r>
      <w:r w:rsidRPr="00F473C9">
        <w:rPr>
          <w:rFonts w:ascii="Times New Roman" w:eastAsia="Times New Roman" w:hAnsi="Times New Roman" w:cs="Times New Roman"/>
          <w:sz w:val="24"/>
          <w:szCs w:val="24"/>
          <w:lang w:eastAsia="ru-RU"/>
        </w:rPr>
        <w:t>, но личность первого революционера продолжала вызывать восхищение Пушкина («</w:t>
      </w:r>
      <w:r w:rsidRPr="00F473C9">
        <w:rPr>
          <w:rFonts w:ascii="Times New Roman" w:eastAsia="Times New Roman" w:hAnsi="Times New Roman" w:cs="Times New Roman"/>
          <w:i/>
          <w:iCs/>
          <w:sz w:val="24"/>
          <w:szCs w:val="24"/>
          <w:lang w:eastAsia="ru-RU"/>
        </w:rPr>
        <w:t>...</w:t>
      </w:r>
      <w:r w:rsidRPr="00F473C9">
        <w:rPr>
          <w:rFonts w:ascii="Times New Roman" w:eastAsia="Times New Roman" w:hAnsi="Times New Roman" w:cs="Times New Roman"/>
          <w:sz w:val="24"/>
          <w:szCs w:val="24"/>
          <w:lang w:eastAsia="ru-RU"/>
        </w:rPr>
        <w:t>со всем тем не можем в нем не признать преступника с духом необыкновенным; политического фанатика, заблуждающегося, конечно, но действующего с удивительным самоотвержением и с какой-то рыцарскою совестливостью» — XII, 331).</w:t>
      </w:r>
    </w:p>
    <w:p w:rsidR="008E7D9D" w:rsidRDefault="008E7D9D">
      <w:bookmarkStart w:id="0" w:name="_GoBack"/>
      <w:bookmarkEnd w:id="0"/>
    </w:p>
    <w:sectPr w:rsidR="008E7D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3C9"/>
    <w:rsid w:val="008110FF"/>
    <w:rsid w:val="008E7D9D"/>
    <w:rsid w:val="00F473C9"/>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63AD5-C5FE-4ECF-BC90-9E051B517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F473C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473C9"/>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F473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
    <w:name w:val="page"/>
    <w:basedOn w:val="a0"/>
    <w:rsid w:val="00F473C9"/>
  </w:style>
  <w:style w:type="paragraph" w:customStyle="1" w:styleId="avtor">
    <w:name w:val="avtor"/>
    <w:basedOn w:val="a"/>
    <w:rsid w:val="00F473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473C9"/>
    <w:rPr>
      <w:i/>
      <w:iCs/>
    </w:rPr>
  </w:style>
  <w:style w:type="paragraph" w:customStyle="1" w:styleId="zag1">
    <w:name w:val="zag1"/>
    <w:basedOn w:val="a"/>
    <w:rsid w:val="00F473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2">
    <w:name w:val="text2"/>
    <w:basedOn w:val="a"/>
    <w:rsid w:val="00F473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473C9"/>
    <w:rPr>
      <w:color w:val="0000FF"/>
      <w:u w:val="single"/>
    </w:rPr>
  </w:style>
  <w:style w:type="character" w:styleId="a6">
    <w:name w:val="FollowedHyperlink"/>
    <w:basedOn w:val="a0"/>
    <w:uiPriority w:val="99"/>
    <w:semiHidden/>
    <w:unhideWhenUsed/>
    <w:rsid w:val="00F473C9"/>
    <w:rPr>
      <w:color w:val="800080"/>
      <w:u w:val="single"/>
    </w:rPr>
  </w:style>
  <w:style w:type="paragraph" w:customStyle="1" w:styleId="text">
    <w:name w:val="text"/>
    <w:basedOn w:val="a"/>
    <w:rsid w:val="00F473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0">
    <w:name w:val="text0"/>
    <w:basedOn w:val="a"/>
    <w:rsid w:val="00F473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ix3">
    <w:name w:val="stix3"/>
    <w:basedOn w:val="a"/>
    <w:rsid w:val="00F473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1">
    <w:name w:val="text1"/>
    <w:basedOn w:val="a"/>
    <w:rsid w:val="00F473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ix4">
    <w:name w:val="stix4"/>
    <w:basedOn w:val="a"/>
    <w:rsid w:val="00F473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i-pdp7">
    <w:name w:val="sti-pdp7"/>
    <w:basedOn w:val="a"/>
    <w:rsid w:val="00F473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0-1">
    <w:name w:val="text0-1"/>
    <w:basedOn w:val="a"/>
    <w:rsid w:val="00F473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ol">
    <w:name w:val="zagol"/>
    <w:basedOn w:val="a"/>
    <w:rsid w:val="00F473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F473C9"/>
    <w:rPr>
      <w:b/>
      <w:bCs/>
    </w:rPr>
  </w:style>
  <w:style w:type="paragraph" w:customStyle="1" w:styleId="page-note">
    <w:name w:val="page-note"/>
    <w:basedOn w:val="a"/>
    <w:rsid w:val="00F473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s">
    <w:name w:val="sns"/>
    <w:basedOn w:val="a"/>
    <w:rsid w:val="00F473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s-sti">
    <w:name w:val="sns-sti"/>
    <w:basedOn w:val="a"/>
    <w:rsid w:val="00F473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998713">
      <w:bodyDiv w:val="1"/>
      <w:marLeft w:val="0"/>
      <w:marRight w:val="0"/>
      <w:marTop w:val="0"/>
      <w:marBottom w:val="0"/>
      <w:divBdr>
        <w:top w:val="none" w:sz="0" w:space="0" w:color="auto"/>
        <w:left w:val="none" w:sz="0" w:space="0" w:color="auto"/>
        <w:bottom w:val="none" w:sz="0" w:space="0" w:color="auto"/>
        <w:right w:val="none" w:sz="0" w:space="0" w:color="auto"/>
      </w:divBdr>
      <w:divsChild>
        <w:div w:id="892497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1240195">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77697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09878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7743249">
          <w:blockQuote w:val="1"/>
          <w:marLeft w:val="720"/>
          <w:marRight w:val="720"/>
          <w:marTop w:val="100"/>
          <w:marBottom w:val="100"/>
          <w:divBdr>
            <w:top w:val="none" w:sz="0" w:space="0" w:color="auto"/>
            <w:left w:val="none" w:sz="0" w:space="0" w:color="auto"/>
            <w:bottom w:val="none" w:sz="0" w:space="0" w:color="auto"/>
            <w:right w:val="none" w:sz="0" w:space="0" w:color="auto"/>
          </w:divBdr>
        </w:div>
        <w:div w:id="323242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259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393501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445226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2439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496070">
              <w:marLeft w:val="0"/>
              <w:marRight w:val="0"/>
              <w:marTop w:val="0"/>
              <w:marBottom w:val="0"/>
              <w:divBdr>
                <w:top w:val="none" w:sz="0" w:space="0" w:color="auto"/>
                <w:left w:val="none" w:sz="0" w:space="0" w:color="auto"/>
                <w:bottom w:val="none" w:sz="0" w:space="0" w:color="auto"/>
                <w:right w:val="none" w:sz="0" w:space="0" w:color="auto"/>
              </w:divBdr>
              <w:divsChild>
                <w:div w:id="642852755">
                  <w:marLeft w:val="0"/>
                  <w:marRight w:val="0"/>
                  <w:marTop w:val="0"/>
                  <w:marBottom w:val="0"/>
                  <w:divBdr>
                    <w:top w:val="none" w:sz="0" w:space="0" w:color="auto"/>
                    <w:left w:val="none" w:sz="0" w:space="0" w:color="auto"/>
                    <w:bottom w:val="none" w:sz="0" w:space="0" w:color="auto"/>
                    <w:right w:val="none" w:sz="0" w:space="0" w:color="auto"/>
                  </w:divBdr>
                </w:div>
                <w:div w:id="140110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feb-web.ru/feb/pushkin/serial/ise/ise-195-.htm?cmd=p" TargetMode="External"/><Relationship Id="rId117" Type="http://schemas.openxmlformats.org/officeDocument/2006/relationships/hyperlink" Target="http://feb-web.ru/feb/pushkin/serial/ise/ise-195-.htm?cmd=p" TargetMode="External"/><Relationship Id="rId21" Type="http://schemas.openxmlformats.org/officeDocument/2006/relationships/hyperlink" Target="http://feb-web.ru/feb/pushkin/serial/ise/ise-195-.htm?cmd=p" TargetMode="External"/><Relationship Id="rId42" Type="http://schemas.openxmlformats.org/officeDocument/2006/relationships/hyperlink" Target="http://feb-web.ru/feb/pushkin/serial/ise/ise-195-.htm?cmd=p" TargetMode="External"/><Relationship Id="rId47" Type="http://schemas.openxmlformats.org/officeDocument/2006/relationships/hyperlink" Target="http://feb-web.ru/feb/pushkin/serial/ise/ise-195-.htm?cmd=p" TargetMode="External"/><Relationship Id="rId63" Type="http://schemas.openxmlformats.org/officeDocument/2006/relationships/hyperlink" Target="http://feb-web.ru/feb/pushkin/serial/ise/ise-195-.htm?cmd=p" TargetMode="External"/><Relationship Id="rId68" Type="http://schemas.openxmlformats.org/officeDocument/2006/relationships/hyperlink" Target="http://feb-web.ru/feb/pushkin/serial/ise/ise-195-.htm?cmd=p" TargetMode="External"/><Relationship Id="rId84" Type="http://schemas.openxmlformats.org/officeDocument/2006/relationships/hyperlink" Target="http://feb-web.ru/feb/pushkin/serial/ise/ise-195-.htm?cmd=p" TargetMode="External"/><Relationship Id="rId89" Type="http://schemas.openxmlformats.org/officeDocument/2006/relationships/hyperlink" Target="http://feb-web.ru/feb/pushkin/serial/ise/ise-195-.htm?cmd=p" TargetMode="External"/><Relationship Id="rId112" Type="http://schemas.openxmlformats.org/officeDocument/2006/relationships/hyperlink" Target="http://feb-web.ru/feb/pushkin/serial/ise/ise-195-.htm?cmd=p" TargetMode="External"/><Relationship Id="rId133" Type="http://schemas.openxmlformats.org/officeDocument/2006/relationships/hyperlink" Target="http://feb-web.ru/feb/pushkin/serial/ise/ise-195-.htm?cmd=p" TargetMode="External"/><Relationship Id="rId138" Type="http://schemas.openxmlformats.org/officeDocument/2006/relationships/hyperlink" Target="http://feb-web.ru/feb/pushkin/serial/ise/ise-195-.htm?cmd=p" TargetMode="External"/><Relationship Id="rId16" Type="http://schemas.openxmlformats.org/officeDocument/2006/relationships/hyperlink" Target="http://feb-web.ru/feb/pushkin/serial/ise/ise-195-.htm?cmd=p" TargetMode="External"/><Relationship Id="rId107" Type="http://schemas.openxmlformats.org/officeDocument/2006/relationships/hyperlink" Target="http://feb-web.ru/feb/pushkin/serial/ise/ise-195-.htm?cmd=p" TargetMode="External"/><Relationship Id="rId11" Type="http://schemas.openxmlformats.org/officeDocument/2006/relationships/hyperlink" Target="http://feb-web.ru/feb/pushkin/serial/ise/ise-195-.htm?cmd=p" TargetMode="External"/><Relationship Id="rId32" Type="http://schemas.openxmlformats.org/officeDocument/2006/relationships/hyperlink" Target="http://feb-web.ru/feb/pushkin/serial/ise/ise-195-.htm?cmd=p" TargetMode="External"/><Relationship Id="rId37" Type="http://schemas.openxmlformats.org/officeDocument/2006/relationships/hyperlink" Target="http://feb-web.ru/feb/pushkin/serial/ise/ise-195-.htm?cmd=p" TargetMode="External"/><Relationship Id="rId53" Type="http://schemas.openxmlformats.org/officeDocument/2006/relationships/hyperlink" Target="http://feb-web.ru/feb/pushkin/serial/ise/ise-195-.htm?cmd=p" TargetMode="External"/><Relationship Id="rId58" Type="http://schemas.openxmlformats.org/officeDocument/2006/relationships/hyperlink" Target="http://feb-web.ru/feb/pushkin/serial/ise/ise-195-.htm?cmd=p" TargetMode="External"/><Relationship Id="rId74" Type="http://schemas.openxmlformats.org/officeDocument/2006/relationships/hyperlink" Target="http://feb-web.ru/feb/pushkin/serial/ise/ise-195-.htm?cmd=p" TargetMode="External"/><Relationship Id="rId79" Type="http://schemas.openxmlformats.org/officeDocument/2006/relationships/hyperlink" Target="http://feb-web.ru/feb/pushkin/serial/ise/ise-195-.htm?cmd=p" TargetMode="External"/><Relationship Id="rId102" Type="http://schemas.openxmlformats.org/officeDocument/2006/relationships/hyperlink" Target="http://feb-web.ru/feb/pushkin/serial/ise/ise-195-.htm?cmd=p" TargetMode="External"/><Relationship Id="rId123" Type="http://schemas.openxmlformats.org/officeDocument/2006/relationships/hyperlink" Target="http://feb-web.ru/feb/pushkin/serial/ise/ise-195-.htm?cmd=p" TargetMode="External"/><Relationship Id="rId128" Type="http://schemas.openxmlformats.org/officeDocument/2006/relationships/hyperlink" Target="http://feb-web.ru/feb/pushkin/serial/ise/ise-195-.htm?cmd=p" TargetMode="External"/><Relationship Id="rId144" Type="http://schemas.openxmlformats.org/officeDocument/2006/relationships/hyperlink" Target="http://feb-web.ru/feb/pushkin/serial/ise/ise-195-.htm?cmd=p" TargetMode="External"/><Relationship Id="rId149" Type="http://schemas.openxmlformats.org/officeDocument/2006/relationships/theme" Target="theme/theme1.xml"/><Relationship Id="rId5" Type="http://schemas.openxmlformats.org/officeDocument/2006/relationships/hyperlink" Target="http://feb-web.ru/feb/pushkin/serial/ise/ise-195-.htm?cmd=p" TargetMode="External"/><Relationship Id="rId90" Type="http://schemas.openxmlformats.org/officeDocument/2006/relationships/hyperlink" Target="http://feb-web.ru/feb/pushkin/serial/ise/ise-195-.htm?cmd=p" TargetMode="External"/><Relationship Id="rId95" Type="http://schemas.openxmlformats.org/officeDocument/2006/relationships/hyperlink" Target="http://feb-web.ru/feb/pushkin/serial/ise/ise-195-.htm?cmd=p" TargetMode="External"/><Relationship Id="rId22" Type="http://schemas.openxmlformats.org/officeDocument/2006/relationships/hyperlink" Target="http://feb-web.ru/feb/pushkin/serial/ise/ise-195-.htm?cmd=p" TargetMode="External"/><Relationship Id="rId27" Type="http://schemas.openxmlformats.org/officeDocument/2006/relationships/hyperlink" Target="http://feb-web.ru/feb/pushkin/serial/ise/ise-195-.htm?cmd=p" TargetMode="External"/><Relationship Id="rId43" Type="http://schemas.openxmlformats.org/officeDocument/2006/relationships/hyperlink" Target="http://feb-web.ru/feb/pushkin/serial/ise/ise-195-.htm?cmd=p" TargetMode="External"/><Relationship Id="rId48" Type="http://schemas.openxmlformats.org/officeDocument/2006/relationships/hyperlink" Target="http://feb-web.ru/feb/pushkin/serial/ise/ise-195-.htm?cmd=p" TargetMode="External"/><Relationship Id="rId64" Type="http://schemas.openxmlformats.org/officeDocument/2006/relationships/hyperlink" Target="http://feb-web.ru/feb/pushkin/serial/ise/ise-195-.htm?cmd=p" TargetMode="External"/><Relationship Id="rId69" Type="http://schemas.openxmlformats.org/officeDocument/2006/relationships/hyperlink" Target="http://feb-web.ru/feb/pushkin/serial/ise/ise-195-.htm?cmd=p" TargetMode="External"/><Relationship Id="rId113" Type="http://schemas.openxmlformats.org/officeDocument/2006/relationships/hyperlink" Target="http://feb-web.ru/feb/pushkin/serial/ise/ise-195-.htm?cmd=p" TargetMode="External"/><Relationship Id="rId118" Type="http://schemas.openxmlformats.org/officeDocument/2006/relationships/hyperlink" Target="http://feb-web.ru/feb/pushkin/serial/ise/ise-195-.htm?cmd=p" TargetMode="External"/><Relationship Id="rId134" Type="http://schemas.openxmlformats.org/officeDocument/2006/relationships/hyperlink" Target="http://feb-web.ru/feb/pushkin/serial/ise/ise-195-.htm?cmd=p" TargetMode="External"/><Relationship Id="rId139" Type="http://schemas.openxmlformats.org/officeDocument/2006/relationships/hyperlink" Target="http://feb-web.ru/feb/pushkin/serial/ise/ise-195-.htm?cmd=p" TargetMode="External"/><Relationship Id="rId80" Type="http://schemas.openxmlformats.org/officeDocument/2006/relationships/hyperlink" Target="http://feb-web.ru/feb/pushkin/serial/ise/ise-195-.htm?cmd=p" TargetMode="External"/><Relationship Id="rId85" Type="http://schemas.openxmlformats.org/officeDocument/2006/relationships/hyperlink" Target="http://feb-web.ru/feb/pushkin/serial/ise/ise-195-.htm?cmd=p" TargetMode="External"/><Relationship Id="rId3" Type="http://schemas.openxmlformats.org/officeDocument/2006/relationships/webSettings" Target="webSettings.xml"/><Relationship Id="rId12" Type="http://schemas.openxmlformats.org/officeDocument/2006/relationships/hyperlink" Target="http://feb-web.ru/feb/pushkin/serial/ise/ise-195-.htm?cmd=p" TargetMode="External"/><Relationship Id="rId17" Type="http://schemas.openxmlformats.org/officeDocument/2006/relationships/hyperlink" Target="http://feb-web.ru/feb/pushkin/serial/ise/ise-195-.htm?cmd=p" TargetMode="External"/><Relationship Id="rId25" Type="http://schemas.openxmlformats.org/officeDocument/2006/relationships/hyperlink" Target="http://feb-web.ru/feb/pushkin/serial/ise/ise-195-.htm?cmd=p" TargetMode="External"/><Relationship Id="rId33" Type="http://schemas.openxmlformats.org/officeDocument/2006/relationships/hyperlink" Target="http://feb-web.ru/feb/pushkin/serial/ise/ise-195-.htm?cmd=p" TargetMode="External"/><Relationship Id="rId38" Type="http://schemas.openxmlformats.org/officeDocument/2006/relationships/hyperlink" Target="http://feb-web.ru/feb/pushkin/serial/ise/ise-195-.htm?cmd=p" TargetMode="External"/><Relationship Id="rId46" Type="http://schemas.openxmlformats.org/officeDocument/2006/relationships/hyperlink" Target="http://feb-web.ru/feb/pushkin/serial/ise/ise-195-.htm?cmd=p" TargetMode="External"/><Relationship Id="rId59" Type="http://schemas.openxmlformats.org/officeDocument/2006/relationships/hyperlink" Target="http://feb-web.ru/feb/pushkin/serial/ise/ise-195-.htm?cmd=p" TargetMode="External"/><Relationship Id="rId67" Type="http://schemas.openxmlformats.org/officeDocument/2006/relationships/hyperlink" Target="http://feb-web.ru/feb/pushkin/serial/ise/ise-195-.htm?cmd=p" TargetMode="External"/><Relationship Id="rId103" Type="http://schemas.openxmlformats.org/officeDocument/2006/relationships/hyperlink" Target="http://feb-web.ru/feb/pushkin/serial/ise/ise-195-.htm?cmd=p" TargetMode="External"/><Relationship Id="rId108" Type="http://schemas.openxmlformats.org/officeDocument/2006/relationships/hyperlink" Target="http://feb-web.ru/feb/pushkin/serial/ise/ise-195-.htm?cmd=p" TargetMode="External"/><Relationship Id="rId116" Type="http://schemas.openxmlformats.org/officeDocument/2006/relationships/hyperlink" Target="http://feb-web.ru/feb/pushkin/serial/ise/ise-195-.htm?cmd=p" TargetMode="External"/><Relationship Id="rId124" Type="http://schemas.openxmlformats.org/officeDocument/2006/relationships/hyperlink" Target="http://feb-web.ru/feb/pushkin/serial/ise/ise-195-.htm?cmd=p" TargetMode="External"/><Relationship Id="rId129" Type="http://schemas.openxmlformats.org/officeDocument/2006/relationships/hyperlink" Target="http://feb-web.ru/feb/pushkin/serial/ise/ise-195-.htm?cmd=p" TargetMode="External"/><Relationship Id="rId137" Type="http://schemas.openxmlformats.org/officeDocument/2006/relationships/hyperlink" Target="http://feb-web.ru/feb/pushkin/serial/ise/ise-195-.htm?cmd=p" TargetMode="External"/><Relationship Id="rId20" Type="http://schemas.openxmlformats.org/officeDocument/2006/relationships/hyperlink" Target="http://feb-web.ru/feb/pushkin/serial/ise/ise-195-.htm?cmd=p" TargetMode="External"/><Relationship Id="rId41" Type="http://schemas.openxmlformats.org/officeDocument/2006/relationships/hyperlink" Target="http://feb-web.ru/feb/pushkin/serial/ise/ise-195-.htm?cmd=p" TargetMode="External"/><Relationship Id="rId54" Type="http://schemas.openxmlformats.org/officeDocument/2006/relationships/hyperlink" Target="http://feb-web.ru/feb/pushkin/serial/ise/ise-195-.htm?cmd=p" TargetMode="External"/><Relationship Id="rId62" Type="http://schemas.openxmlformats.org/officeDocument/2006/relationships/hyperlink" Target="http://feb-web.ru/feb/pushkin/serial/ise/ise-195-.htm?cmd=p" TargetMode="External"/><Relationship Id="rId70" Type="http://schemas.openxmlformats.org/officeDocument/2006/relationships/hyperlink" Target="http://feb-web.ru/feb/pushkin/serial/ise/ise-195-.htm?cmd=p" TargetMode="External"/><Relationship Id="rId75" Type="http://schemas.openxmlformats.org/officeDocument/2006/relationships/hyperlink" Target="http://feb-web.ru/feb/pushkin/serial/ise/ise-195-.htm?cmd=p" TargetMode="External"/><Relationship Id="rId83" Type="http://schemas.openxmlformats.org/officeDocument/2006/relationships/hyperlink" Target="http://feb-web.ru/feb/pushkin/serial/ise/ise-195-.htm?cmd=p" TargetMode="External"/><Relationship Id="rId88" Type="http://schemas.openxmlformats.org/officeDocument/2006/relationships/hyperlink" Target="http://feb-web.ru/feb/pushkin/serial/ise/ise-195-.htm?cmd=p" TargetMode="External"/><Relationship Id="rId91" Type="http://schemas.openxmlformats.org/officeDocument/2006/relationships/hyperlink" Target="http://feb-web.ru/feb/pushkin/serial/ise/ise-195-.htm?cmd=p" TargetMode="External"/><Relationship Id="rId96" Type="http://schemas.openxmlformats.org/officeDocument/2006/relationships/hyperlink" Target="http://feb-web.ru/feb/pushkin/serial/ise/ise-195-.htm?cmd=p" TargetMode="External"/><Relationship Id="rId111" Type="http://schemas.openxmlformats.org/officeDocument/2006/relationships/hyperlink" Target="http://feb-web.ru/feb/pushkin/serial/ise/ise-195-.htm?cmd=p" TargetMode="External"/><Relationship Id="rId132" Type="http://schemas.openxmlformats.org/officeDocument/2006/relationships/hyperlink" Target="http://feb-web.ru/feb/pushkin/serial/ise/ise-195-.htm?cmd=p" TargetMode="External"/><Relationship Id="rId140" Type="http://schemas.openxmlformats.org/officeDocument/2006/relationships/hyperlink" Target="http://feb-web.ru/feb/pushkin/serial/ise/ise-195-.htm?cmd=p" TargetMode="External"/><Relationship Id="rId145" Type="http://schemas.openxmlformats.org/officeDocument/2006/relationships/hyperlink" Target="http://feb-web.ru/feb/pushkin/serial/ise/ise-195-.htm?cmd=p" TargetMode="External"/><Relationship Id="rId1" Type="http://schemas.openxmlformats.org/officeDocument/2006/relationships/styles" Target="styles.xml"/><Relationship Id="rId6" Type="http://schemas.openxmlformats.org/officeDocument/2006/relationships/hyperlink" Target="http://feb-web.ru/feb/pushkin/serial/ise/ise-195-.htm?cmd=p" TargetMode="External"/><Relationship Id="rId15" Type="http://schemas.openxmlformats.org/officeDocument/2006/relationships/hyperlink" Target="http://feb-web.ru/feb/pushkin/serial/ise/ise-195-.htm?cmd=p" TargetMode="External"/><Relationship Id="rId23" Type="http://schemas.openxmlformats.org/officeDocument/2006/relationships/hyperlink" Target="http://feb-web.ru/feb/pushkin/serial/ise/ise-195-.htm?cmd=p" TargetMode="External"/><Relationship Id="rId28" Type="http://schemas.openxmlformats.org/officeDocument/2006/relationships/hyperlink" Target="http://feb-web.ru/feb/pushkin/serial/ise/ise-195-.htm?cmd=p" TargetMode="External"/><Relationship Id="rId36" Type="http://schemas.openxmlformats.org/officeDocument/2006/relationships/hyperlink" Target="http://feb-web.ru/feb/pushkin/serial/ise/ise-195-.htm?cmd=p" TargetMode="External"/><Relationship Id="rId49" Type="http://schemas.openxmlformats.org/officeDocument/2006/relationships/hyperlink" Target="http://feb-web.ru/feb/pushkin/serial/ise/ise-195-.htm?cmd=p" TargetMode="External"/><Relationship Id="rId57" Type="http://schemas.openxmlformats.org/officeDocument/2006/relationships/hyperlink" Target="http://feb-web.ru/feb/pushkin/serial/ise/ise-195-.htm?cmd=p" TargetMode="External"/><Relationship Id="rId106" Type="http://schemas.openxmlformats.org/officeDocument/2006/relationships/hyperlink" Target="http://feb-web.ru/feb/pushkin/serial/ise/ise-195-.htm?cmd=p" TargetMode="External"/><Relationship Id="rId114" Type="http://schemas.openxmlformats.org/officeDocument/2006/relationships/hyperlink" Target="http://feb-web.ru/feb/pushkin/serial/ise/ise-195-.htm?cmd=p" TargetMode="External"/><Relationship Id="rId119" Type="http://schemas.openxmlformats.org/officeDocument/2006/relationships/hyperlink" Target="http://feb-web.ru/feb/pushkin/serial/ise/ise-195-.htm?cmd=p" TargetMode="External"/><Relationship Id="rId127" Type="http://schemas.openxmlformats.org/officeDocument/2006/relationships/hyperlink" Target="http://feb-web.ru/feb/pushkin/serial/ise/ise-195-.htm?cmd=p" TargetMode="External"/><Relationship Id="rId10" Type="http://schemas.openxmlformats.org/officeDocument/2006/relationships/hyperlink" Target="http://feb-web.ru/feb/pushkin/serial/ise/ise-195-.htm?cmd=p" TargetMode="External"/><Relationship Id="rId31" Type="http://schemas.openxmlformats.org/officeDocument/2006/relationships/hyperlink" Target="http://feb-web.ru/feb/pushkin/serial/ise/ise-195-.htm?cmd=p" TargetMode="External"/><Relationship Id="rId44" Type="http://schemas.openxmlformats.org/officeDocument/2006/relationships/hyperlink" Target="http://feb-web.ru/feb/pushkin/serial/ise/ise-195-.htm?cmd=p" TargetMode="External"/><Relationship Id="rId52" Type="http://schemas.openxmlformats.org/officeDocument/2006/relationships/hyperlink" Target="http://feb-web.ru/feb/pushkin/serial/ise/ise-195-.htm?cmd=p" TargetMode="External"/><Relationship Id="rId60" Type="http://schemas.openxmlformats.org/officeDocument/2006/relationships/hyperlink" Target="http://feb-web.ru/feb/pushkin/serial/ise/ise-195-.htm?cmd=p" TargetMode="External"/><Relationship Id="rId65" Type="http://schemas.openxmlformats.org/officeDocument/2006/relationships/hyperlink" Target="http://feb-web.ru/feb/pushkin/serial/ise/ise-195-.htm?cmd=p" TargetMode="External"/><Relationship Id="rId73" Type="http://schemas.openxmlformats.org/officeDocument/2006/relationships/hyperlink" Target="http://feb-web.ru/feb/pushkin/serial/ise/ise-195-.htm?cmd=p" TargetMode="External"/><Relationship Id="rId78" Type="http://schemas.openxmlformats.org/officeDocument/2006/relationships/hyperlink" Target="http://feb-web.ru/feb/pushkin/serial/ise/ise-195-.htm?cmd=p" TargetMode="External"/><Relationship Id="rId81" Type="http://schemas.openxmlformats.org/officeDocument/2006/relationships/hyperlink" Target="http://feb-web.ru/feb/pushkin/serial/ise/ise-195-.htm?cmd=p" TargetMode="External"/><Relationship Id="rId86" Type="http://schemas.openxmlformats.org/officeDocument/2006/relationships/hyperlink" Target="http://feb-web.ru/feb/pushkin/serial/ise/ise-195-.htm?cmd=p" TargetMode="External"/><Relationship Id="rId94" Type="http://schemas.openxmlformats.org/officeDocument/2006/relationships/hyperlink" Target="http://feb-web.ru/feb/pushkin/serial/ise/ise-195-.htm?cmd=p" TargetMode="External"/><Relationship Id="rId99" Type="http://schemas.openxmlformats.org/officeDocument/2006/relationships/hyperlink" Target="http://feb-web.ru/feb/pushkin/serial/ise/ise-195-.htm?cmd=p" TargetMode="External"/><Relationship Id="rId101" Type="http://schemas.openxmlformats.org/officeDocument/2006/relationships/hyperlink" Target="http://feb-web.ru/feb/pushkin/serial/ise/ise-195-.htm?cmd=p" TargetMode="External"/><Relationship Id="rId122" Type="http://schemas.openxmlformats.org/officeDocument/2006/relationships/hyperlink" Target="http://feb-web.ru/feb/pushkin/serial/ise/ise-195-.htm?cmd=p" TargetMode="External"/><Relationship Id="rId130" Type="http://schemas.openxmlformats.org/officeDocument/2006/relationships/hyperlink" Target="http://feb-web.ru/feb/pushkin/serial/ise/ise-195-.htm?cmd=p" TargetMode="External"/><Relationship Id="rId135" Type="http://schemas.openxmlformats.org/officeDocument/2006/relationships/hyperlink" Target="http://feb-web.ru/feb/pushkin/serial/ise/ise-195-.htm?cmd=p" TargetMode="External"/><Relationship Id="rId143" Type="http://schemas.openxmlformats.org/officeDocument/2006/relationships/hyperlink" Target="http://feb-web.ru/feb/pushkin/serial/ise/ise-195-.htm?cmd=p" TargetMode="External"/><Relationship Id="rId148" Type="http://schemas.openxmlformats.org/officeDocument/2006/relationships/fontTable" Target="fontTable.xml"/><Relationship Id="rId4" Type="http://schemas.openxmlformats.org/officeDocument/2006/relationships/hyperlink" Target="http://feb-web.ru/feb/pushkin/serial/ise/ise-195-.htm?cmd=p" TargetMode="External"/><Relationship Id="rId9" Type="http://schemas.openxmlformats.org/officeDocument/2006/relationships/hyperlink" Target="http://feb-web.ru/feb/pushkin/serial/ise/ise-195-.htm?cmd=p" TargetMode="External"/><Relationship Id="rId13" Type="http://schemas.openxmlformats.org/officeDocument/2006/relationships/hyperlink" Target="http://feb-web.ru/feb/pushkin/serial/ise/ise-195-.htm?cmd=p" TargetMode="External"/><Relationship Id="rId18" Type="http://schemas.openxmlformats.org/officeDocument/2006/relationships/hyperlink" Target="http://feb-web.ru/feb/pushkin/serial/ise/ise-195-.htm?cmd=p" TargetMode="External"/><Relationship Id="rId39" Type="http://schemas.openxmlformats.org/officeDocument/2006/relationships/hyperlink" Target="http://feb-web.ru/feb/pushkin/serial/ise/ise-195-.htm?cmd=p" TargetMode="External"/><Relationship Id="rId109" Type="http://schemas.openxmlformats.org/officeDocument/2006/relationships/hyperlink" Target="http://feb-web.ru/feb/pushkin/serial/ise/ise-195-.htm?cmd=p" TargetMode="External"/><Relationship Id="rId34" Type="http://schemas.openxmlformats.org/officeDocument/2006/relationships/hyperlink" Target="http://feb-web.ru/feb/pushkin/serial/ise/ise-195-.htm?cmd=p" TargetMode="External"/><Relationship Id="rId50" Type="http://schemas.openxmlformats.org/officeDocument/2006/relationships/hyperlink" Target="http://feb-web.ru/feb/pushkin/serial/ise/ise-195-.htm?cmd=p" TargetMode="External"/><Relationship Id="rId55" Type="http://schemas.openxmlformats.org/officeDocument/2006/relationships/hyperlink" Target="http://feb-web.ru/feb/pushkin/serial/ise/ise-195-.htm?cmd=p" TargetMode="External"/><Relationship Id="rId76" Type="http://schemas.openxmlformats.org/officeDocument/2006/relationships/hyperlink" Target="http://feb-web.ru/feb/pushkin/serial/ise/ise-195-.htm?cmd=p" TargetMode="External"/><Relationship Id="rId97" Type="http://schemas.openxmlformats.org/officeDocument/2006/relationships/hyperlink" Target="http://feb-web.ru/feb/pushkin/serial/ise/ise-195-.htm?cmd=p" TargetMode="External"/><Relationship Id="rId104" Type="http://schemas.openxmlformats.org/officeDocument/2006/relationships/hyperlink" Target="http://feb-web.ru/feb/pushkin/serial/ise/ise-195-.htm?cmd=p" TargetMode="External"/><Relationship Id="rId120" Type="http://schemas.openxmlformats.org/officeDocument/2006/relationships/hyperlink" Target="http://feb-web.ru/feb/pushkin/serial/ise/ise-195-.htm?cmd=p" TargetMode="External"/><Relationship Id="rId125" Type="http://schemas.openxmlformats.org/officeDocument/2006/relationships/hyperlink" Target="http://feb-web.ru/feb/pushkin/serial/ise/ise-195-.htm?cmd=p" TargetMode="External"/><Relationship Id="rId141" Type="http://schemas.openxmlformats.org/officeDocument/2006/relationships/hyperlink" Target="http://feb-web.ru/feb/pushkin/serial/ise/ise-195-.htm?cmd=p" TargetMode="External"/><Relationship Id="rId146" Type="http://schemas.openxmlformats.org/officeDocument/2006/relationships/hyperlink" Target="http://feb-web.ru/feb/pushkin/serial/ise/ise-195-.htm?cmd=p" TargetMode="External"/><Relationship Id="rId7" Type="http://schemas.openxmlformats.org/officeDocument/2006/relationships/hyperlink" Target="http://feb-web.ru/feb/pushkin/serial/ise/ise-195-.htm?cmd=p" TargetMode="External"/><Relationship Id="rId71" Type="http://schemas.openxmlformats.org/officeDocument/2006/relationships/hyperlink" Target="http://feb-web.ru/feb/pushkin/serial/ise/ise-195-.htm?cmd=p" TargetMode="External"/><Relationship Id="rId92" Type="http://schemas.openxmlformats.org/officeDocument/2006/relationships/hyperlink" Target="http://feb-web.ru/feb/pushkin/serial/ise/ise-195-.htm?cmd=p" TargetMode="External"/><Relationship Id="rId2" Type="http://schemas.openxmlformats.org/officeDocument/2006/relationships/settings" Target="settings.xml"/><Relationship Id="rId29" Type="http://schemas.openxmlformats.org/officeDocument/2006/relationships/hyperlink" Target="http://feb-web.ru/feb/pushkin/serial/ise/ise-195-.htm?cmd=p" TargetMode="External"/><Relationship Id="rId24" Type="http://schemas.openxmlformats.org/officeDocument/2006/relationships/hyperlink" Target="http://feb-web.ru/feb/pushkin/serial/ise/ise-195-.htm?cmd=p" TargetMode="External"/><Relationship Id="rId40" Type="http://schemas.openxmlformats.org/officeDocument/2006/relationships/hyperlink" Target="http://feb-web.ru/feb/pushkin/serial/ise/ise-195-.htm?cmd=p" TargetMode="External"/><Relationship Id="rId45" Type="http://schemas.openxmlformats.org/officeDocument/2006/relationships/hyperlink" Target="http://feb-web.ru/feb/pushkin/serial/ise/ise-195-.htm?cmd=p" TargetMode="External"/><Relationship Id="rId66" Type="http://schemas.openxmlformats.org/officeDocument/2006/relationships/hyperlink" Target="http://feb-web.ru/feb/pushkin/serial/ise/ise-195-.htm?cmd=p" TargetMode="External"/><Relationship Id="rId87" Type="http://schemas.openxmlformats.org/officeDocument/2006/relationships/hyperlink" Target="http://feb-web.ru/feb/pushkin/serial/ise/ise-195-.htm?cmd=p" TargetMode="External"/><Relationship Id="rId110" Type="http://schemas.openxmlformats.org/officeDocument/2006/relationships/hyperlink" Target="http://feb-web.ru/feb/pushkin/serial/ise/ise-195-.htm?cmd=p" TargetMode="External"/><Relationship Id="rId115" Type="http://schemas.openxmlformats.org/officeDocument/2006/relationships/hyperlink" Target="http://feb-web.ru/feb/pushkin/serial/ise/ise-195-.htm?cmd=p" TargetMode="External"/><Relationship Id="rId131" Type="http://schemas.openxmlformats.org/officeDocument/2006/relationships/hyperlink" Target="http://feb-web.ru/feb/pushkin/serial/ise/ise-195-.htm?cmd=p" TargetMode="External"/><Relationship Id="rId136" Type="http://schemas.openxmlformats.org/officeDocument/2006/relationships/hyperlink" Target="http://feb-web.ru/feb/pushkin/serial/ise/ise-195-.htm?cmd=p" TargetMode="External"/><Relationship Id="rId61" Type="http://schemas.openxmlformats.org/officeDocument/2006/relationships/hyperlink" Target="http://feb-web.ru/feb/pushkin/serial/ise/ise-195-.htm?cmd=p" TargetMode="External"/><Relationship Id="rId82" Type="http://schemas.openxmlformats.org/officeDocument/2006/relationships/hyperlink" Target="http://feb-web.ru/feb/pushkin/serial/ise/ise-195-.htm?cmd=p" TargetMode="External"/><Relationship Id="rId19" Type="http://schemas.openxmlformats.org/officeDocument/2006/relationships/hyperlink" Target="http://feb-web.ru/feb/pushkin/serial/ise/ise-195-.htm?cmd=p" TargetMode="External"/><Relationship Id="rId14" Type="http://schemas.openxmlformats.org/officeDocument/2006/relationships/hyperlink" Target="http://feb-web.ru/feb/pushkin/serial/ise/ise-195-.htm?cmd=p" TargetMode="External"/><Relationship Id="rId30" Type="http://schemas.openxmlformats.org/officeDocument/2006/relationships/hyperlink" Target="http://feb-web.ru/feb/pushkin/serial/ise/ise-195-.htm?cmd=p" TargetMode="External"/><Relationship Id="rId35" Type="http://schemas.openxmlformats.org/officeDocument/2006/relationships/hyperlink" Target="http://feb-web.ru/feb/pushkin/serial/ise/ise-195-.htm?cmd=p" TargetMode="External"/><Relationship Id="rId56" Type="http://schemas.openxmlformats.org/officeDocument/2006/relationships/hyperlink" Target="http://feb-web.ru/feb/pushkin/serial/ise/ise-195-.htm?cmd=p" TargetMode="External"/><Relationship Id="rId77" Type="http://schemas.openxmlformats.org/officeDocument/2006/relationships/hyperlink" Target="http://feb-web.ru/feb/pushkin/serial/ise/ise-195-.htm?cmd=p" TargetMode="External"/><Relationship Id="rId100" Type="http://schemas.openxmlformats.org/officeDocument/2006/relationships/hyperlink" Target="http://feb-web.ru/feb/pushkin/serial/ise/ise-195-.htm?cmd=p" TargetMode="External"/><Relationship Id="rId105" Type="http://schemas.openxmlformats.org/officeDocument/2006/relationships/hyperlink" Target="http://feb-web.ru/feb/pushkin/serial/ise/ise-195-.htm?cmd=p" TargetMode="External"/><Relationship Id="rId126" Type="http://schemas.openxmlformats.org/officeDocument/2006/relationships/hyperlink" Target="http://feb-web.ru/feb/pushkin/serial/ise/ise-195-.htm?cmd=p" TargetMode="External"/><Relationship Id="rId147" Type="http://schemas.openxmlformats.org/officeDocument/2006/relationships/hyperlink" Target="http://feb-web.ru/feb/pushkin/serial/ise/ise-195-.htm?cmd=p" TargetMode="External"/><Relationship Id="rId8" Type="http://schemas.openxmlformats.org/officeDocument/2006/relationships/hyperlink" Target="http://feb-web.ru/feb/pushkin/serial/ise/ise-195-.htm?cmd=p" TargetMode="External"/><Relationship Id="rId51" Type="http://schemas.openxmlformats.org/officeDocument/2006/relationships/hyperlink" Target="http://feb-web.ru/feb/pushkin/serial/ise/ise-195-.htm?cmd=p" TargetMode="External"/><Relationship Id="rId72" Type="http://schemas.openxmlformats.org/officeDocument/2006/relationships/hyperlink" Target="http://feb-web.ru/feb/pushkin/serial/ise/ise-195-.htm?cmd=p" TargetMode="External"/><Relationship Id="rId93" Type="http://schemas.openxmlformats.org/officeDocument/2006/relationships/hyperlink" Target="http://feb-web.ru/feb/pushkin/serial/ise/ise-195-.htm?cmd=p" TargetMode="External"/><Relationship Id="rId98" Type="http://schemas.openxmlformats.org/officeDocument/2006/relationships/hyperlink" Target="http://feb-web.ru/feb/pushkin/serial/ise/ise-195-.htm?cmd=p" TargetMode="External"/><Relationship Id="rId121" Type="http://schemas.openxmlformats.org/officeDocument/2006/relationships/hyperlink" Target="http://feb-web.ru/feb/pushkin/serial/ise/ise-195-.htm?cmd=p" TargetMode="External"/><Relationship Id="rId142" Type="http://schemas.openxmlformats.org/officeDocument/2006/relationships/hyperlink" Target="http://feb-web.ru/feb/pushkin/serial/ise/ise-195-.htm?cmd=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7514</Words>
  <Characters>42836</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2017-11-20T08:14:00Z</dcterms:created>
  <dcterms:modified xsi:type="dcterms:W3CDTF">2017-11-20T08:14:00Z</dcterms:modified>
</cp:coreProperties>
</file>