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1D" w:rsidRDefault="00490A1D" w:rsidP="00490A1D">
      <w:pPr>
        <w:jc w:val="center"/>
        <w:rPr>
          <w:b/>
          <w:sz w:val="32"/>
          <w:szCs w:val="32"/>
        </w:rPr>
      </w:pPr>
      <w:bookmarkStart w:id="0" w:name="_Toc"/>
    </w:p>
    <w:p w:rsidR="00490A1D" w:rsidRDefault="00490A1D" w:rsidP="00490A1D">
      <w:pPr>
        <w:jc w:val="center"/>
        <w:rPr>
          <w:b/>
          <w:sz w:val="32"/>
          <w:szCs w:val="32"/>
        </w:rPr>
      </w:pPr>
    </w:p>
    <w:p w:rsidR="00490A1D" w:rsidRDefault="00490A1D" w:rsidP="00490A1D">
      <w:pPr>
        <w:jc w:val="center"/>
        <w:rPr>
          <w:b/>
          <w:sz w:val="32"/>
          <w:szCs w:val="32"/>
        </w:rPr>
      </w:pPr>
    </w:p>
    <w:p w:rsidR="00490A1D" w:rsidRDefault="00490A1D" w:rsidP="00490A1D">
      <w:pPr>
        <w:jc w:val="center"/>
        <w:rPr>
          <w:b/>
          <w:sz w:val="32"/>
          <w:szCs w:val="32"/>
        </w:rPr>
      </w:pPr>
    </w:p>
    <w:p w:rsidR="00490A1D" w:rsidRDefault="00490A1D" w:rsidP="00490A1D">
      <w:pPr>
        <w:jc w:val="center"/>
        <w:rPr>
          <w:b/>
          <w:sz w:val="32"/>
          <w:szCs w:val="32"/>
        </w:rPr>
      </w:pPr>
    </w:p>
    <w:p w:rsidR="00490A1D" w:rsidRDefault="00490A1D" w:rsidP="00490A1D">
      <w:pPr>
        <w:jc w:val="center"/>
        <w:rPr>
          <w:b/>
          <w:sz w:val="32"/>
          <w:szCs w:val="32"/>
        </w:rPr>
      </w:pPr>
    </w:p>
    <w:p w:rsidR="006349DE" w:rsidRPr="00A95C88" w:rsidRDefault="006349DE" w:rsidP="006349DE">
      <w:pPr>
        <w:pStyle w:val="a9"/>
        <w:suppressAutoHyphens/>
        <w:spacing w:after="120"/>
        <w:jc w:val="center"/>
        <w:rPr>
          <w:rFonts w:ascii="Times New Roman" w:eastAsia="Times New Roman" w:hAnsi="Times New Roman" w:cs="Times New Roman"/>
          <w:sz w:val="40"/>
          <w:szCs w:val="40"/>
        </w:rPr>
      </w:pPr>
      <w:r w:rsidRPr="00A95C88">
        <w:rPr>
          <w:rFonts w:ascii="Times New Roman" w:hAnsi="Times New Roman" w:cs="Times New Roman"/>
          <w:sz w:val="40"/>
          <w:szCs w:val="40"/>
          <w:lang w:val="en-US"/>
        </w:rPr>
        <w:t xml:space="preserve">Simon </w:t>
      </w:r>
      <w:proofErr w:type="spellStart"/>
      <w:r w:rsidRPr="00A95C88">
        <w:rPr>
          <w:rFonts w:ascii="Times New Roman" w:hAnsi="Times New Roman" w:cs="Times New Roman"/>
          <w:sz w:val="40"/>
          <w:szCs w:val="40"/>
          <w:lang w:val="en-US"/>
        </w:rPr>
        <w:t>Kordonsky</w:t>
      </w:r>
      <w:proofErr w:type="spellEnd"/>
    </w:p>
    <w:p w:rsidR="00490A1D" w:rsidRDefault="00490A1D" w:rsidP="00490A1D">
      <w:pPr>
        <w:jc w:val="center"/>
        <w:rPr>
          <w:b/>
          <w:sz w:val="32"/>
          <w:szCs w:val="32"/>
        </w:rPr>
      </w:pPr>
    </w:p>
    <w:p w:rsidR="006349DE" w:rsidRDefault="006349DE" w:rsidP="00490A1D">
      <w:pPr>
        <w:jc w:val="center"/>
        <w:rPr>
          <w:b/>
          <w:sz w:val="32"/>
          <w:szCs w:val="32"/>
        </w:rPr>
      </w:pPr>
    </w:p>
    <w:p w:rsidR="00B41366" w:rsidRPr="00A95C88" w:rsidRDefault="004D67E7" w:rsidP="00A95C88">
      <w:pPr>
        <w:pStyle w:val="afd"/>
        <w:jc w:val="center"/>
        <w:rPr>
          <w:b/>
        </w:rPr>
      </w:pPr>
      <w:r w:rsidRPr="00A95C88">
        <w:rPr>
          <w:b/>
        </w:rPr>
        <w:t>Socio-Economic Foundations of the Russian Post-Soviet Regime</w:t>
      </w:r>
    </w:p>
    <w:p w:rsidR="004D67E7" w:rsidRPr="00A95C88" w:rsidRDefault="004D67E7" w:rsidP="00A95C88">
      <w:pPr>
        <w:pStyle w:val="aff0"/>
        <w:jc w:val="center"/>
        <w:rPr>
          <w:rStyle w:val="aff"/>
          <w:sz w:val="44"/>
          <w:szCs w:val="44"/>
        </w:rPr>
      </w:pPr>
      <w:r w:rsidRPr="00A95C88">
        <w:rPr>
          <w:rStyle w:val="aff"/>
          <w:sz w:val="44"/>
          <w:szCs w:val="44"/>
        </w:rPr>
        <w:t>The Resource-Based Economy and Estate-Based Social Structure of Contemporary Russia</w:t>
      </w:r>
    </w:p>
    <w:bookmarkEnd w:id="0"/>
    <w:p w:rsidR="00D74F3A" w:rsidRDefault="00D74F3A" w:rsidP="00490A1D">
      <w:pPr>
        <w:pStyle w:val="a9"/>
        <w:suppressAutoHyphens/>
        <w:spacing w:after="120"/>
        <w:jc w:val="center"/>
        <w:rPr>
          <w:rFonts w:ascii="Times New Roman" w:hAnsi="Times New Roman" w:cs="Times New Roman"/>
          <w:sz w:val="32"/>
          <w:szCs w:val="32"/>
          <w:lang w:val="en-US"/>
        </w:rPr>
      </w:pPr>
    </w:p>
    <w:p w:rsidR="006349DE" w:rsidRDefault="006349DE" w:rsidP="00490A1D">
      <w:pPr>
        <w:pStyle w:val="a9"/>
        <w:suppressAutoHyphens/>
        <w:spacing w:after="120"/>
        <w:jc w:val="center"/>
        <w:rPr>
          <w:rFonts w:ascii="Times New Roman" w:hAnsi="Times New Roman" w:cs="Times New Roman"/>
          <w:sz w:val="32"/>
          <w:szCs w:val="32"/>
          <w:lang w:val="en-US"/>
        </w:rPr>
      </w:pPr>
    </w:p>
    <w:p w:rsidR="006349DE" w:rsidRDefault="006349DE" w:rsidP="00490A1D">
      <w:pPr>
        <w:pStyle w:val="a9"/>
        <w:suppressAutoHyphens/>
        <w:spacing w:after="120"/>
        <w:jc w:val="center"/>
        <w:rPr>
          <w:rFonts w:ascii="Times New Roman" w:hAnsi="Times New Roman" w:cs="Times New Roman"/>
          <w:sz w:val="32"/>
          <w:szCs w:val="32"/>
          <w:lang w:val="en-US"/>
        </w:rPr>
      </w:pPr>
      <w:r>
        <w:rPr>
          <w:rFonts w:ascii="Times New Roman" w:hAnsi="Times New Roman" w:cs="Times New Roman"/>
          <w:sz w:val="32"/>
          <w:szCs w:val="32"/>
          <w:lang w:val="en-US"/>
        </w:rPr>
        <w:t xml:space="preserve">With a foreword by Svetlana </w:t>
      </w:r>
      <w:proofErr w:type="spellStart"/>
      <w:r>
        <w:rPr>
          <w:rFonts w:ascii="Times New Roman" w:hAnsi="Times New Roman" w:cs="Times New Roman"/>
          <w:sz w:val="32"/>
          <w:szCs w:val="32"/>
          <w:lang w:val="en-US"/>
        </w:rPr>
        <w:t>Barsukova</w:t>
      </w:r>
      <w:proofErr w:type="spellEnd"/>
    </w:p>
    <w:p w:rsidR="006349DE" w:rsidRPr="006349DE" w:rsidRDefault="00C01552" w:rsidP="006349D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olor w:val="000000"/>
          <w:kern w:val="1"/>
          <w:u w:color="000000"/>
          <w:lang w:eastAsia="ru-RU"/>
        </w:rPr>
      </w:pPr>
      <w:r>
        <w:rPr>
          <w:rFonts w:eastAsia="Times New Roman"/>
          <w:kern w:val="1"/>
        </w:rPr>
        <w:br w:type="page"/>
      </w:r>
    </w:p>
    <w:p w:rsidR="00490A1D" w:rsidRPr="006349DE" w:rsidRDefault="00554C28" w:rsidP="006349DE">
      <w:pPr>
        <w:jc w:val="center"/>
        <w:rPr>
          <w:b/>
        </w:rPr>
      </w:pPr>
      <w:bookmarkStart w:id="1" w:name="_Toc432086330"/>
      <w:r w:rsidRPr="006349DE">
        <w:rPr>
          <w:b/>
        </w:rPr>
        <w:lastRenderedPageBreak/>
        <w:t>Foreword</w:t>
      </w:r>
      <w:bookmarkEnd w:id="1"/>
    </w:p>
    <w:p w:rsidR="00A24EB3" w:rsidRPr="00A24EB3" w:rsidRDefault="00A24EB3" w:rsidP="00A24EB3"/>
    <w:p w:rsidR="00554C28" w:rsidRPr="005F0E58" w:rsidRDefault="00554C28" w:rsidP="00AE7A42">
      <w:pPr>
        <w:jc w:val="both"/>
      </w:pPr>
      <w:r>
        <w:rPr>
          <w:i/>
        </w:rPr>
        <w:t xml:space="preserve">Do not delude yourself. Our market and the classes it generates languish in the shadow of a resource-based economy socially organized as a system of estates. </w:t>
      </w:r>
      <w:r>
        <w:t xml:space="preserve">In an extremely concise and simple way, Simon </w:t>
      </w:r>
      <w:proofErr w:type="spellStart"/>
      <w:r>
        <w:t>Kordonsky's</w:t>
      </w:r>
      <w:proofErr w:type="spellEnd"/>
      <w:r>
        <w:t xml:space="preserve"> views </w:t>
      </w:r>
      <w:proofErr w:type="gramStart"/>
      <w:r>
        <w:t>can be reduced</w:t>
      </w:r>
      <w:proofErr w:type="gramEnd"/>
      <w:r>
        <w:t xml:space="preserve"> to the above assertion. I suspect it is "simple" for me, because I have read </w:t>
      </w:r>
      <w:r w:rsidR="0051614D">
        <w:t>his</w:t>
      </w:r>
      <w:r>
        <w:t xml:space="preserve"> </w:t>
      </w:r>
      <w:r w:rsidRPr="00C71EFF">
        <w:t xml:space="preserve">book </w:t>
      </w:r>
      <w:r w:rsidR="0051614D" w:rsidRPr="00C71EFF">
        <w:rPr>
          <w:b/>
          <w:i/>
          <w:lang w:bidi="en-US"/>
        </w:rPr>
        <w:t>Socio-Economic Foundations of the Russian Post-Soviet Regime</w:t>
      </w:r>
      <w:r w:rsidRPr="00C71EFF">
        <w:t xml:space="preserve">. For the readers, I </w:t>
      </w:r>
      <w:r w:rsidR="00197AF7" w:rsidRPr="00C71EFF">
        <w:t>would like</w:t>
      </w:r>
      <w:r w:rsidR="00197AF7">
        <w:t xml:space="preserve"> to</w:t>
      </w:r>
      <w:r>
        <w:t xml:space="preserve"> highlight the key aspects of the work. However, trying to convey </w:t>
      </w:r>
      <w:proofErr w:type="spellStart"/>
      <w:r>
        <w:t>Kordonsky's</w:t>
      </w:r>
      <w:proofErr w:type="spellEnd"/>
      <w:r>
        <w:t xml:space="preserve"> idea, I am constantly tempted to present my own views on the subject. Retelling any good book is a challenge, since it trains the mind rather than the memory. </w:t>
      </w:r>
    </w:p>
    <w:p w:rsidR="00554C28" w:rsidRPr="005F0E58" w:rsidRDefault="00554C28" w:rsidP="00AE7A42">
      <w:pPr>
        <w:jc w:val="both"/>
      </w:pPr>
      <w:r>
        <w:t xml:space="preserve">The author distinguishes two analytical models — the market and resource-based economy. Classes form the social foundation of the market, whereas the social structure of the resource-based economy </w:t>
      </w:r>
      <w:proofErr w:type="gramStart"/>
      <w:r>
        <w:t>is reduced</w:t>
      </w:r>
      <w:proofErr w:type="gramEnd"/>
      <w:r>
        <w:t xml:space="preserve"> to a hierarchy of </w:t>
      </w:r>
      <w:r w:rsidR="00665C64">
        <w:t xml:space="preserve">social </w:t>
      </w:r>
      <w:r>
        <w:t xml:space="preserve">estates. The competitive creativity of the market - economists call it competition - generates new products (resources). The </w:t>
      </w:r>
      <w:r w:rsidR="00CC72C6">
        <w:t>successful get</w:t>
      </w:r>
      <w:r>
        <w:t xml:space="preserve"> richer, the losers get poorer. This determines the division of people into classes distinguishable obviously by their consumer behavior.</w:t>
      </w:r>
      <w:r>
        <w:rPr>
          <w:rStyle w:val="af6"/>
        </w:rPr>
        <w:footnoteReference w:id="1"/>
      </w:r>
      <w:r>
        <w:t xml:space="preserve"> The people themselves clearly and uniquely identify themselves in this space, since such classes are levels of a consumer hierarchy. </w:t>
      </w:r>
    </w:p>
    <w:p w:rsidR="00554C28" w:rsidRPr="005F0E58" w:rsidRDefault="00554C28" w:rsidP="00AE7A42">
      <w:pPr>
        <w:jc w:val="both"/>
      </w:pPr>
      <w:r>
        <w:t xml:space="preserve">However, there is another algorithm - to concentrate resources in a single center and distribute them to those who by deed or word have proved their usefulness </w:t>
      </w:r>
      <w:r w:rsidR="00665C64">
        <w:t xml:space="preserve">to </w:t>
      </w:r>
      <w:r>
        <w:t>society, or in other words, to the state, which are fundamentally inseparable in this scenario. O. </w:t>
      </w:r>
      <w:proofErr w:type="spellStart"/>
      <w:r>
        <w:t>Bessonova</w:t>
      </w:r>
      <w:proofErr w:type="spellEnd"/>
      <w:r>
        <w:t xml:space="preserve"> calls such </w:t>
      </w:r>
      <w:r w:rsidR="00665C64">
        <w:t xml:space="preserve">an </w:t>
      </w:r>
      <w:r>
        <w:t>economy distributive, since relations of "give-receive" rule the day rather than the simplified market motto of "buy-sell".</w:t>
      </w:r>
      <w:r>
        <w:rPr>
          <w:rStyle w:val="af6"/>
        </w:rPr>
        <w:footnoteReference w:id="2"/>
      </w:r>
      <w:r>
        <w:t xml:space="preserve"> S. </w:t>
      </w:r>
      <w:proofErr w:type="spellStart"/>
      <w:r>
        <w:t>Kirdina</w:t>
      </w:r>
      <w:proofErr w:type="spellEnd"/>
      <w:r>
        <w:t xml:space="preserve"> paints a similar picture. She distinguishes two types of "institutional matrices" with characteristic economic, political, and ideological components.</w:t>
      </w:r>
      <w:r>
        <w:rPr>
          <w:rStyle w:val="af6"/>
        </w:rPr>
        <w:footnoteReference w:id="3"/>
      </w:r>
      <w:r>
        <w:t xml:space="preserve"> </w:t>
      </w:r>
      <w:proofErr w:type="spellStart"/>
      <w:r>
        <w:t>Kordonsky</w:t>
      </w:r>
      <w:proofErr w:type="spellEnd"/>
      <w:r>
        <w:t xml:space="preserve"> defines such </w:t>
      </w:r>
      <w:r w:rsidR="00665C64">
        <w:t xml:space="preserve">an </w:t>
      </w:r>
      <w:r>
        <w:t xml:space="preserve">economy as resource-based, emphasizing the fundamental importance of dividing resources among the estates as the core process of social life. </w:t>
      </w:r>
    </w:p>
    <w:p w:rsidR="00554C28" w:rsidRPr="005F0E58" w:rsidRDefault="00554C28" w:rsidP="00AE7A42">
      <w:pPr>
        <w:jc w:val="both"/>
      </w:pPr>
      <w:r>
        <w:t xml:space="preserve">The market economy </w:t>
      </w:r>
      <w:proofErr w:type="gramStart"/>
      <w:r>
        <w:t>is balanced</w:t>
      </w:r>
      <w:proofErr w:type="gramEnd"/>
      <w:r>
        <w:t xml:space="preserve"> through the pricing mechanism. The resource-based economy has other signal channels forcing the center to adjust the "distribution" mechanism. When in the process of distribution somebody's interests </w:t>
      </w:r>
      <w:proofErr w:type="gramStart"/>
      <w:r>
        <w:t>are ignored</w:t>
      </w:r>
      <w:proofErr w:type="gramEnd"/>
      <w:r>
        <w:t xml:space="preserve"> or somebody appropriates what he is not entitled to, complaints flow to the center, and the mechanism is adjusted using techniques specific for the period - from cutting heads to criticizing at communist party meetings. When the tide of complaints ebbs, the "distributive" mechanism is considered to be "socially fair", which means that the majority of people agree that different activities receive resources commensurate with their contribution </w:t>
      </w:r>
      <w:r w:rsidR="00CC72C6">
        <w:t>to</w:t>
      </w:r>
      <w:r>
        <w:t xml:space="preserve"> the common cause of serving the state. </w:t>
      </w:r>
    </w:p>
    <w:p w:rsidR="00554C28" w:rsidRPr="005F0E58" w:rsidRDefault="00554C28" w:rsidP="00AE7A42">
      <w:pPr>
        <w:jc w:val="both"/>
      </w:pPr>
      <w:r>
        <w:t xml:space="preserve">Service, not labor </w:t>
      </w:r>
      <w:proofErr w:type="gramStart"/>
      <w:r>
        <w:t>is compensated</w:t>
      </w:r>
      <w:proofErr w:type="gramEnd"/>
      <w:r>
        <w:t xml:space="preserve"> in an estate society. The difference </w:t>
      </w:r>
      <w:r w:rsidR="0069025C">
        <w:t>i</w:t>
      </w:r>
      <w:r>
        <w:t xml:space="preserve">s fundamental. One can work a lot or not much, but one can serve only well or poorly. Ultimately, market behavior targets new consumption peaks, thus implying quantitative measures of labor and performance. Estate service transforms the notion of labor into performance of duties imposed by the society. Therefore, the nature rather than the measure of labor is important, because the nature of service holds a code to the individual's social status, rights, duties, privileges, moral norms, and relations with law. Poor service </w:t>
      </w:r>
      <w:r>
        <w:lastRenderedPageBreak/>
        <w:t xml:space="preserve">is fraught with downgrading. This is likely to cause a decline in income - not because there is less work in a lower position, but because the service is less responsible. Labor is paid, and service </w:t>
      </w:r>
      <w:proofErr w:type="gramStart"/>
      <w:r>
        <w:t>is rewarded</w:t>
      </w:r>
      <w:proofErr w:type="gramEnd"/>
      <w:r>
        <w:t xml:space="preserve">. The rewarded are people who serve. They </w:t>
      </w:r>
      <w:proofErr w:type="gramStart"/>
      <w:r>
        <w:t>are divided</w:t>
      </w:r>
      <w:proofErr w:type="gramEnd"/>
      <w:r>
        <w:t xml:space="preserve"> into </w:t>
      </w:r>
      <w:r>
        <w:rPr>
          <w:i/>
        </w:rPr>
        <w:t>estates</w:t>
      </w:r>
      <w:r>
        <w:t xml:space="preserve"> - groups that have different responsibilities to the center (sovereign) with a respective differentiation in rewards and rights. Some serve the state "directly" (at present, these include prosecutors, judges, police officers, the military, state civil servants, etc.) and are referred to as </w:t>
      </w:r>
      <w:r>
        <w:rPr>
          <w:i/>
        </w:rPr>
        <w:t>titular estates</w:t>
      </w:r>
      <w:r>
        <w:t xml:space="preserve"> with numerous internal rankings. They have visual insignia (uniform), formal evidence of belonging to the services (official IDs), legislatively stipulated privileges (e.g., deputy immunity from prosecution), and informal regulators of estate behavior. Some serve "indirectly", providing conditions for the activity of the service estates (doctors, teachers, scientists, lawyers, the clergy, prostitutes, and others) - these are the so-called </w:t>
      </w:r>
      <w:r>
        <w:rPr>
          <w:i/>
        </w:rPr>
        <w:t>non-titular estates</w:t>
      </w:r>
      <w:r>
        <w:t xml:space="preserve">, the second echelon of serving people with an appropriate prestige and pay. A class hierarchy relates to the world of consumption, whereas an estate hierarchy - to the space of rights and privileges. </w:t>
      </w:r>
    </w:p>
    <w:p w:rsidR="00554C28" w:rsidRPr="005F0E58" w:rsidRDefault="00554C28" w:rsidP="00AE7A42">
      <w:pPr>
        <w:jc w:val="both"/>
      </w:pPr>
      <w:r>
        <w:t xml:space="preserve">Various activities, such as collecting and inventorying resources, </w:t>
      </w:r>
      <w:r w:rsidR="0069025C">
        <w:t>ensuring</w:t>
      </w:r>
      <w:r>
        <w:t xml:space="preserve"> their integrity, jailing or frightening those who attempt their unauthorized "carve-up", protecting from the enemy, and others, determine the diversity of the estates' functional designation. However, this visible distinction in the types of activity conceals a single driving force of every service — to demonstrate exceptional usefulness for the general cause, irreplaceability, and, with luck, the ability to replace others, which eventually determines the amount of resources allocated to an estate. Please note: not in proportion to the work, but according to the significance of the service. The activity of the estates </w:t>
      </w:r>
      <w:proofErr w:type="gramStart"/>
      <w:r>
        <w:t xml:space="preserve">is not </w:t>
      </w:r>
      <w:r w:rsidR="0069025C">
        <w:t>focused</w:t>
      </w:r>
      <w:proofErr w:type="gramEnd"/>
      <w:r>
        <w:t xml:space="preserve"> </w:t>
      </w:r>
      <w:r w:rsidR="0069025C">
        <w:t>on</w:t>
      </w:r>
      <w:r>
        <w:t xml:space="preserve"> creating resources (what determines market activity</w:t>
      </w:r>
      <w:r w:rsidR="0069025C">
        <w:t>)</w:t>
      </w:r>
      <w:r>
        <w:t xml:space="preserve">. Instead, it is </w:t>
      </w:r>
      <w:r w:rsidR="0069025C">
        <w:t>focused on</w:t>
      </w:r>
      <w:r>
        <w:t xml:space="preserve"> redistributing ("carving up", as the author of the book calls this process) the available resources</w:t>
      </w:r>
      <w:r w:rsidR="0069025C">
        <w:t xml:space="preserve"> and</w:t>
      </w:r>
      <w:r>
        <w:t xml:space="preserve"> expanding the space of rights and privileges stipulated by law or tradition. </w:t>
      </w:r>
    </w:p>
    <w:p w:rsidR="00554C28" w:rsidRPr="005F0E58" w:rsidRDefault="00554C28" w:rsidP="00AE7A42">
      <w:pPr>
        <w:jc w:val="both"/>
      </w:pPr>
      <w:r>
        <w:t xml:space="preserve">In the modern world, neither the market, nor the resource-based economy exist in pure form. They </w:t>
      </w:r>
      <w:r>
        <w:rPr>
          <w:i/>
        </w:rPr>
        <w:t>coexist</w:t>
      </w:r>
      <w:r>
        <w:t xml:space="preserve">. For several </w:t>
      </w:r>
      <w:r w:rsidR="00CC72C6">
        <w:t>centuries,</w:t>
      </w:r>
      <w:r>
        <w:t xml:space="preserve"> we have been looking up to countries with a sustainable balance between the market and "distribution", where market activities dominate. The estates remain, but belonging to them is more a question of prestige than income level. Due to the domination of market principles, classes triumph over estates. In particular, wealth </w:t>
      </w:r>
      <w:proofErr w:type="gramStart"/>
      <w:r w:rsidR="006F7EDC">
        <w:t>is no longer linked</w:t>
      </w:r>
      <w:proofErr w:type="gramEnd"/>
      <w:r w:rsidR="006F7EDC">
        <w:t xml:space="preserve"> to</w:t>
      </w:r>
      <w:r>
        <w:t xml:space="preserve"> the estate status. An aristocrat may be poor. </w:t>
      </w:r>
      <w:r w:rsidR="006F7EDC">
        <w:t>I</w:t>
      </w:r>
      <w:r>
        <w:t>n an estate-base</w:t>
      </w:r>
      <w:r w:rsidR="006F7EDC">
        <w:t>d</w:t>
      </w:r>
      <w:r>
        <w:t xml:space="preserve"> society, </w:t>
      </w:r>
      <w:r w:rsidR="006F7EDC">
        <w:t xml:space="preserve">however, </w:t>
      </w:r>
      <w:r>
        <w:t xml:space="preserve">the hierarchy of estates influences the income of their members. A high-ranking official cannot be poorer than members of lower-ranking </w:t>
      </w:r>
      <w:proofErr w:type="gramStart"/>
      <w:r>
        <w:t>estates</w:t>
      </w:r>
      <w:proofErr w:type="gramEnd"/>
      <w:r>
        <w:t xml:space="preserve">. At least, that is what he believes. Similarly, a police officer is certain that enforcing law and order is more important than engaging in "buying-and-selling". Simply, he establishes this law and order for the benefit </w:t>
      </w:r>
      <w:r w:rsidR="006F7EDC">
        <w:t>o</w:t>
      </w:r>
      <w:r>
        <w:t xml:space="preserve">f private clients rather than as a public benefit. However, since no one formally recognizes the triumph of service hierarchy as the core principle of social organization, </w:t>
      </w:r>
      <w:proofErr w:type="gramStart"/>
      <w:r>
        <w:t>servicemen</w:t>
      </w:r>
      <w:proofErr w:type="gramEnd"/>
      <w:r>
        <w:t xml:space="preserve"> are forced to "restore social justice" by all means, even risking to be prosecuted for various "abuses". </w:t>
      </w:r>
    </w:p>
    <w:p w:rsidR="00554C28" w:rsidRPr="005F0E58" w:rsidRDefault="00554C28" w:rsidP="00AE7A42">
      <w:pPr>
        <w:jc w:val="both"/>
      </w:pPr>
      <w:r>
        <w:t xml:space="preserve">In Russia, the resource-based economy dominates, giving up its positions only when the existing resource distribution patterns collapse or the resources run out. </w:t>
      </w:r>
      <w:r w:rsidR="00CC72C6">
        <w:t>However,</w:t>
      </w:r>
      <w:r>
        <w:t xml:space="preserve"> as soon as market initiative starts bearing fruit in the form of an expanding resource base, the service estates reinstate their positions. </w:t>
      </w:r>
      <w:r w:rsidR="006F7EDC">
        <w:t>P</w:t>
      </w:r>
      <w:r>
        <w:t xml:space="preserve">rinciples of the market and resource-based economy coexist in </w:t>
      </w:r>
      <w:proofErr w:type="spellStart"/>
      <w:r>
        <w:t>diachrony</w:t>
      </w:r>
      <w:proofErr w:type="spellEnd"/>
      <w:r>
        <w:t xml:space="preserve">, i.e., the periodic brief triumph of the market gives way to long-term concentrated "carve-up" of resources behind the facade of zealous service. "...This produces the phenomenon of </w:t>
      </w:r>
      <w:proofErr w:type="spellStart"/>
      <w:r>
        <w:t>cyclicity</w:t>
      </w:r>
      <w:proofErr w:type="spellEnd"/>
      <w:r>
        <w:t xml:space="preserve"> in Russian history - a certain 'groundhog </w:t>
      </w:r>
      <w:r w:rsidRPr="00E631B8">
        <w:t>century'"</w:t>
      </w:r>
      <w:r w:rsidR="0051614D" w:rsidRPr="00E631B8">
        <w:t xml:space="preserve"> (p</w:t>
      </w:r>
      <w:r w:rsidR="006F7EDC" w:rsidRPr="00E631B8">
        <w:t>. 1</w:t>
      </w:r>
      <w:r w:rsidR="00E631B8" w:rsidRPr="00E631B8">
        <w:t>3</w:t>
      </w:r>
      <w:r w:rsidR="00633959" w:rsidRPr="00633959">
        <w:t>7</w:t>
      </w:r>
      <w:r w:rsidR="0051614D" w:rsidRPr="00E631B8">
        <w:t>)</w:t>
      </w:r>
      <w:r w:rsidRPr="00E631B8">
        <w:t>.</w:t>
      </w:r>
      <w:r>
        <w:t xml:space="preserve"> </w:t>
      </w:r>
    </w:p>
    <w:p w:rsidR="00554C28" w:rsidRPr="005F0E58" w:rsidRDefault="00554C28" w:rsidP="00AE7A42">
      <w:pPr>
        <w:jc w:val="both"/>
      </w:pPr>
      <w:r>
        <w:t xml:space="preserve">The social map of present-day Russia </w:t>
      </w:r>
      <w:proofErr w:type="gramStart"/>
      <w:r>
        <w:t>is extremely mixed</w:t>
      </w:r>
      <w:proofErr w:type="gramEnd"/>
      <w:r>
        <w:t>: relict estates of bygone ages loudly claiming what they believe "they are entitled to"; newly established estates mobilized to fight the "threats of the XXI century", real or imaginary; and classes desperately trying to break free from the web of estate exactions.</w:t>
      </w:r>
      <w:r>
        <w:rPr>
          <w:rStyle w:val="af6"/>
        </w:rPr>
        <w:footnoteReference w:id="4"/>
      </w:r>
      <w:r>
        <w:t xml:space="preserve"> </w:t>
      </w:r>
      <w:r w:rsidR="00CC72C6">
        <w:t>The</w:t>
      </w:r>
      <w:r>
        <w:t xml:space="preserve"> latter find themselves in a difficult position - from every podium they hear assurances that "we are building the market", but actual experience and calculations indicate </w:t>
      </w:r>
      <w:r>
        <w:lastRenderedPageBreak/>
        <w:t xml:space="preserve">some other reality. Governed by the simple principle to call a spade a spade, </w:t>
      </w:r>
      <w:proofErr w:type="spellStart"/>
      <w:r>
        <w:t>Kordonsky</w:t>
      </w:r>
      <w:proofErr w:type="spellEnd"/>
      <w:r>
        <w:t xml:space="preserve"> provides a name for this reality. Estates engaged in "carving up" resources - that is the e</w:t>
      </w:r>
      <w:r w:rsidR="00F27772">
        <w:t>ssence of our social life. W</w:t>
      </w:r>
      <w:r>
        <w:t xml:space="preserve">hat we call politics out of habit, is the process of finding a compromise to align the interests of classes with the resource appetites of the estates through mechanisms of political and economic lobbying. </w:t>
      </w:r>
    </w:p>
    <w:p w:rsidR="00554C28" w:rsidRPr="005F0E58" w:rsidRDefault="00554C28" w:rsidP="00AE7A42">
      <w:pPr>
        <w:jc w:val="both"/>
      </w:pPr>
      <w:r>
        <w:t xml:space="preserve">"I believe that Russia is a country where the estate world order based on inequality of citizens before the law and different rights and obligations to the state dominates in times of stability, when there are no revolutions </w:t>
      </w:r>
      <w:r w:rsidR="002E4D2B">
        <w:t>or</w:t>
      </w:r>
      <w:r>
        <w:t xml:space="preserve"> </w:t>
      </w:r>
      <w:r w:rsidR="002E4D2B">
        <w:t>reforms</w:t>
      </w:r>
      <w:r>
        <w:t>. It was and still is a resource-based state where the resources are not increased but distributed – shared between the estates. Resource growth is achieved by an 'expansion of the resource base' rather than through production of goods and turnover of capital</w:t>
      </w:r>
      <w:r w:rsidR="0051614D">
        <w:t xml:space="preserve">" </w:t>
      </w:r>
      <w:r w:rsidR="0051614D" w:rsidRPr="00E631B8">
        <w:t>(p</w:t>
      </w:r>
      <w:r w:rsidR="006100F5" w:rsidRPr="00E631B8">
        <w:t>. 5</w:t>
      </w:r>
      <w:r w:rsidR="00633959" w:rsidRPr="00633959">
        <w:t>5</w:t>
      </w:r>
      <w:r w:rsidR="006100F5" w:rsidRPr="00E631B8">
        <w:t>)</w:t>
      </w:r>
      <w:r w:rsidR="0051614D" w:rsidRPr="00E631B8">
        <w:t>.</w:t>
      </w:r>
      <w:r>
        <w:t xml:space="preserve"> </w:t>
      </w:r>
    </w:p>
    <w:p w:rsidR="00554C28" w:rsidRPr="005F0E58" w:rsidRDefault="006100F5" w:rsidP="00AE7A42">
      <w:pPr>
        <w:jc w:val="both"/>
        <w:rPr>
          <w:b/>
        </w:rPr>
      </w:pPr>
      <w:r>
        <w:rPr>
          <w:b/>
        </w:rPr>
        <w:t>The s</w:t>
      </w:r>
      <w:r w:rsidR="00554C28">
        <w:rPr>
          <w:b/>
        </w:rPr>
        <w:t xml:space="preserve">hadow economy of the USSR </w:t>
      </w:r>
    </w:p>
    <w:p w:rsidR="00554C28" w:rsidRPr="005F0E58" w:rsidRDefault="00554C28" w:rsidP="00AE7A42">
      <w:pPr>
        <w:jc w:val="both"/>
      </w:pPr>
      <w:r>
        <w:t>The general theory provides a rather interesting explanation of the phenomenon, which the official lexicon refers to as the shadow economy of the USSR. Centralized planning implied complete triumph of the resource-based economy - the people were supposed to live within the space of benefits to which they were "entitled". Besides pay, they were entitled to lots of other benefits determined by their estate status — health resorts, departmental pioneer camps, and others. The revolutionary slogan "Land to the peasants, factories to the workers" was replaced by stipulated rights to a leg</w:t>
      </w:r>
      <w:r w:rsidR="006100F5">
        <w:t>itimate</w:t>
      </w:r>
      <w:r>
        <w:t xml:space="preserve"> part of the estate rent - rations for the military; "feeders" for scientists; Black Sea resorts for those engaged in the defense industry, subsidized utility tariffs for police officers, etc. Apart from centralized channels, scarce benefits </w:t>
      </w:r>
      <w:proofErr w:type="gramStart"/>
      <w:r>
        <w:t xml:space="preserve">were </w:t>
      </w:r>
      <w:r w:rsidR="006100F5">
        <w:t xml:space="preserve">also </w:t>
      </w:r>
      <w:r>
        <w:t>allocated</w:t>
      </w:r>
      <w:proofErr w:type="gramEnd"/>
      <w:r>
        <w:t xml:space="preserve"> through trade unions, which in fact acted as consolidators of the estate system. </w:t>
      </w:r>
    </w:p>
    <w:p w:rsidR="00554C28" w:rsidRPr="005F0E58" w:rsidRDefault="00554C28" w:rsidP="00AE7A42">
      <w:pPr>
        <w:jc w:val="both"/>
      </w:pPr>
      <w:r>
        <w:t xml:space="preserve">Recollections of my life in Novosibirsk </w:t>
      </w:r>
      <w:proofErr w:type="spellStart"/>
      <w:r>
        <w:t>Akademgorodok</w:t>
      </w:r>
      <w:proofErr w:type="spellEnd"/>
      <w:r>
        <w:t xml:space="preserve"> (Academic Town) abound in such details. Candidates and doctors of science bought food in various closed distribution outlets and had only a vague idea about the food basket of their colleagues with a different estate status. By the way, students with young children got the same shopping opportunities as candidates of science. In terms of demographic policy, this measure was much more effective than the current maternity capital. "Non-core" </w:t>
      </w:r>
      <w:proofErr w:type="gramStart"/>
      <w:r>
        <w:t>servicemen</w:t>
      </w:r>
      <w:proofErr w:type="gramEnd"/>
      <w:r>
        <w:t xml:space="preserve"> (doctors, teachers, </w:t>
      </w:r>
      <w:r w:rsidR="00F27772">
        <w:t>and drivers</w:t>
      </w:r>
      <w:r>
        <w:t>) purchased in ordinary shops, this being a much clearer manifestation of their "</w:t>
      </w:r>
      <w:r w:rsidR="00415F80">
        <w:t>backstage</w:t>
      </w:r>
      <w:r>
        <w:t xml:space="preserve">" position than the difference in salaries. Housing conditions </w:t>
      </w:r>
      <w:r w:rsidR="00415F80">
        <w:t xml:space="preserve">also differed </w:t>
      </w:r>
      <w:r>
        <w:t xml:space="preserve">formally. Defending a Ph.D. thesis gave non-resident scientists a high chance to move from the dormitory to </w:t>
      </w:r>
      <w:r w:rsidR="00415F80">
        <w:t>a</w:t>
      </w:r>
      <w:r>
        <w:t xml:space="preserve"> tiny apartment (</w:t>
      </w:r>
      <w:proofErr w:type="spellStart"/>
      <w:r>
        <w:t>Khrushchyovka</w:t>
      </w:r>
      <w:proofErr w:type="spellEnd"/>
      <w:r>
        <w:t xml:space="preserve">); a doctoral thesis meant keys to a spacious apartment; and the title of academician transferred its holder to the only street in town built up with villas. This differentiation was </w:t>
      </w:r>
      <w:proofErr w:type="gramStart"/>
      <w:r>
        <w:t>absolutely legitimate</w:t>
      </w:r>
      <w:proofErr w:type="gramEnd"/>
      <w:r>
        <w:t xml:space="preserve">, since </w:t>
      </w:r>
      <w:r w:rsidR="00415F80">
        <w:t xml:space="preserve">the so-called </w:t>
      </w:r>
      <w:r w:rsidR="00415F80">
        <w:rPr>
          <w:i/>
        </w:rPr>
        <w:t>earned income</w:t>
      </w:r>
      <w:r w:rsidR="00415F80">
        <w:t xml:space="preserve"> consisted of </w:t>
      </w:r>
      <w:r>
        <w:t>salaries in conjunction with legitima</w:t>
      </w:r>
      <w:r w:rsidR="00415F80">
        <w:t>te estate privileges</w:t>
      </w:r>
      <w:r>
        <w:t xml:space="preserve">. </w:t>
      </w:r>
    </w:p>
    <w:p w:rsidR="00554C28" w:rsidRPr="005F0E58" w:rsidRDefault="00F27772" w:rsidP="00AE7A42">
      <w:pPr>
        <w:jc w:val="both"/>
      </w:pPr>
      <w:r>
        <w:t>However</w:t>
      </w:r>
      <w:r w:rsidR="00554C28">
        <w:t xml:space="preserve">, unfortunately for the architects of this coherent tower of estate differentiation, the people did not want to limit themselves to earned income. They wanted to storm consumer heights, to consume in excess of what they were "entitled to". </w:t>
      </w:r>
      <w:r w:rsidR="00415F80">
        <w:t>T</w:t>
      </w:r>
      <w:r w:rsidR="00554C28">
        <w:t xml:space="preserve">he Moral Code of the Builder of Communism and repressive legislation </w:t>
      </w:r>
      <w:r w:rsidR="007A63BC">
        <w:t>forced people to conceal</w:t>
      </w:r>
      <w:r w:rsidR="00415F80">
        <w:t xml:space="preserve"> such</w:t>
      </w:r>
      <w:r w:rsidR="00554C28">
        <w:t xml:space="preserve"> aspirations, but did not block them. </w:t>
      </w:r>
      <w:r w:rsidR="00415F80">
        <w:t>I</w:t>
      </w:r>
      <w:r w:rsidR="00554C28">
        <w:t>n a market economy</w:t>
      </w:r>
      <w:r w:rsidR="00415F80">
        <w:t>,</w:t>
      </w:r>
      <w:r w:rsidR="00554C28">
        <w:t xml:space="preserve"> competition in consumption implies competition in labor efforts with free access to a variety of resources</w:t>
      </w:r>
      <w:r w:rsidR="00415F80">
        <w:t>.</w:t>
      </w:r>
      <w:r w:rsidR="00554C28">
        <w:t xml:space="preserve"> </w:t>
      </w:r>
      <w:r w:rsidR="00415F80">
        <w:t>I</w:t>
      </w:r>
      <w:r w:rsidR="00554C28">
        <w:t>n a resource-based economy</w:t>
      </w:r>
      <w:r w:rsidR="00415F80">
        <w:t>,</w:t>
      </w:r>
      <w:r w:rsidR="00554C28">
        <w:t xml:space="preserve"> the only way to exceed the limits of consumption determined by estate affiliation was to </w:t>
      </w:r>
      <w:r w:rsidR="00E7370B">
        <w:t>divert</w:t>
      </w:r>
      <w:r w:rsidR="00554C28">
        <w:t xml:space="preserve"> the resources allocated by the center - in other words, to apply a creative approach to the formally designated methods of their circulation. Diversion of resources, including their theft, constituted "Soviet-style business", or, more conventionally, the shadow economy of the USSR. In other words, </w:t>
      </w:r>
      <w:r w:rsidR="007A63BC">
        <w:t xml:space="preserve">estate logic governed </w:t>
      </w:r>
      <w:r w:rsidR="00554C28">
        <w:t xml:space="preserve">access to resources, but </w:t>
      </w:r>
      <w:r w:rsidR="007A63BC">
        <w:t>Soviet people used these resources like</w:t>
      </w:r>
      <w:r w:rsidR="00554C28">
        <w:t xml:space="preserve"> ordinary representatives of a class society, </w:t>
      </w:r>
      <w:r w:rsidR="007A63BC">
        <w:t xml:space="preserve">i.e., </w:t>
      </w:r>
      <w:r w:rsidR="00554C28">
        <w:t xml:space="preserve">according to their own socio-economic </w:t>
      </w:r>
      <w:r w:rsidR="007A63BC">
        <w:t>interests</w:t>
      </w:r>
      <w:r w:rsidR="00554C28">
        <w:t>.</w:t>
      </w:r>
    </w:p>
    <w:p w:rsidR="00554C28" w:rsidRPr="005F0E58" w:rsidRDefault="007A63BC" w:rsidP="00AE7A42">
      <w:pPr>
        <w:jc w:val="both"/>
      </w:pPr>
      <w:r>
        <w:t>Only repression could curb s</w:t>
      </w:r>
      <w:r w:rsidR="00554C28">
        <w:t>uch aspirations. Cruel and widespread</w:t>
      </w:r>
      <w:r>
        <w:t xml:space="preserve"> repression, w</w:t>
      </w:r>
      <w:r w:rsidR="00554C28">
        <w:t xml:space="preserve">hen fear paralyzes. Because the desire to live is stronger than the desire to live well. </w:t>
      </w:r>
      <w:r>
        <w:t>S</w:t>
      </w:r>
      <w:r w:rsidR="00554C28">
        <w:t xml:space="preserve">hadow economy as a widespread phenomenon with an extensive involvement of the popular masses did not exist under Stalin. The ideological component, enhanced by the talent of creative intellectuals of that period, also played its role. The "law of three </w:t>
      </w:r>
      <w:proofErr w:type="spellStart"/>
      <w:r w:rsidR="00554C28">
        <w:t>spikelets</w:t>
      </w:r>
      <w:proofErr w:type="spellEnd"/>
      <w:r w:rsidR="00554C28">
        <w:t xml:space="preserve">" - that was the nickname people gave to the decrees of 1932 and </w:t>
      </w:r>
      <w:r w:rsidR="00554C28">
        <w:lastRenderedPageBreak/>
        <w:t xml:space="preserve">1947, which allowed the authorities to punish anyone who encroached on the property of enterprises or harvest from collective farm fields, regardless of the age and hunger of the pilferer. How should they have been afraid to joke like that! By the way, at that time Sergey Prokofiev was composing the music to the </w:t>
      </w:r>
      <w:r w:rsidR="00554C28">
        <w:rPr>
          <w:i/>
        </w:rPr>
        <w:t>Three Oranges</w:t>
      </w:r>
      <w:r w:rsidR="00554C28">
        <w:t xml:space="preserve"> ballet. Genuine equality</w:t>
      </w:r>
      <w:r w:rsidR="00B959C1">
        <w:t xml:space="preserve"> -</w:t>
      </w:r>
      <w:r w:rsidR="00554C28">
        <w:t xml:space="preserve"> some get "three oranges", the others - "three </w:t>
      </w:r>
      <w:proofErr w:type="spellStart"/>
      <w:r w:rsidR="00554C28">
        <w:t>spikelets</w:t>
      </w:r>
      <w:proofErr w:type="spellEnd"/>
      <w:r w:rsidR="00554C28">
        <w:t xml:space="preserve">". </w:t>
      </w:r>
    </w:p>
    <w:p w:rsidR="00554C28" w:rsidRPr="005F0E58" w:rsidRDefault="00554C28" w:rsidP="00AE7A42">
      <w:pPr>
        <w:jc w:val="both"/>
      </w:pPr>
      <w:r>
        <w:t xml:space="preserve">After Stalin's </w:t>
      </w:r>
      <w:r w:rsidR="00F27772">
        <w:t>death,</w:t>
      </w:r>
      <w:r>
        <w:t xml:space="preserve"> the machine broke down. Everyone tried to benefit from the resources available to them. Do not think that we are talking only about directors of food stores. Everyone had at least a resource of working time paid for by the state. </w:t>
      </w:r>
      <w:r w:rsidR="00B959C1">
        <w:t>S</w:t>
      </w:r>
      <w:r>
        <w:t xml:space="preserve">ince the people served or supported service rather than worked (that was the main reason for regular failure to implement economic self-sufficiency and various forms of self-financing), their earnings depended more on the place of work than on the measure of labor. An adjuster of equipment at a defense enterprise received substantially more than his counterpart at a garment factory </w:t>
      </w:r>
      <w:r w:rsidR="00DB060B">
        <w:t xml:space="preserve">did </w:t>
      </w:r>
      <w:r>
        <w:t xml:space="preserve">- not </w:t>
      </w:r>
      <w:r w:rsidR="00DB060B">
        <w:t xml:space="preserve">because </w:t>
      </w:r>
      <w:r>
        <w:t>sewing equipment</w:t>
      </w:r>
      <w:r w:rsidR="00DB060B">
        <w:t xml:space="preserve"> was less complicated</w:t>
      </w:r>
      <w:r>
        <w:t xml:space="preserve">, but </w:t>
      </w:r>
      <w:r w:rsidR="00DB060B">
        <w:t>just</w:t>
      </w:r>
      <w:r>
        <w:t xml:space="preserve"> because </w:t>
      </w:r>
      <w:r w:rsidR="00DB060B">
        <w:t xml:space="preserve">defense was more </w:t>
      </w:r>
      <w:r>
        <w:t>importan</w:t>
      </w:r>
      <w:r w:rsidR="00DB060B">
        <w:t>t</w:t>
      </w:r>
      <w:r>
        <w:t xml:space="preserve"> for socialist construction. A good position meant no need to sweat. If the position was not </w:t>
      </w:r>
      <w:r w:rsidR="00DB060B">
        <w:t>especially</w:t>
      </w:r>
      <w:r>
        <w:t xml:space="preserve"> good, any extra efforts on the job were </w:t>
      </w:r>
      <w:r w:rsidR="00F27772">
        <w:t>even more</w:t>
      </w:r>
      <w:r>
        <w:t xml:space="preserve"> stupid. People received their legitimate part of the estate rent not for the quality of their labor, but for the fact of belonging to a social group. Therefore, they tried to reduce the measure of labor as much as possible. "Top performers" were an exception. They demonstrated the real possibilities of the resource base available to everyone, and for that reason were disliked (to put it mildly) by their colleagues. In fact, the top performers were no different from the other workers - they all tried to make use of the marginal utility of the resources allocated </w:t>
      </w:r>
      <w:proofErr w:type="gramStart"/>
      <w:r>
        <w:t>from above</w:t>
      </w:r>
      <w:proofErr w:type="gramEnd"/>
      <w:r>
        <w:t xml:space="preserve">. Only the ones surrendered the results of their creative efforts to the state, whereas the others kept them to themselves. That was the only difference. For example, you can plow an additional kolkhoz field in excess of the norm, or you can plow your own or your neighbor's land plot. Please note: using the allocated equipment, fuel and lubricants. The state will express its gratitude in the form of a bonus or commendation, whereas the neighbor will share his future crop or pay in booze on the spot. The implementation of this multi-factor model gravitated toward the shadow economy. </w:t>
      </w:r>
    </w:p>
    <w:p w:rsidR="00554C28" w:rsidRPr="005F0E58" w:rsidRDefault="00554C28" w:rsidP="00AE7A42">
      <w:pPr>
        <w:jc w:val="both"/>
      </w:pPr>
      <w:r>
        <w:t xml:space="preserve">"Using working time for personal purposes" was the most common Soviet-style pilferage, because working time was the only resource, which the state provided to everyone. The other resources </w:t>
      </w:r>
      <w:proofErr w:type="gramStart"/>
      <w:r>
        <w:t>were differentiated</w:t>
      </w:r>
      <w:proofErr w:type="gramEnd"/>
      <w:r>
        <w:t xml:space="preserve"> by estates, thus also differentiating the amounts and algorithms for converting them into so-called </w:t>
      </w:r>
      <w:r>
        <w:rPr>
          <w:i/>
        </w:rPr>
        <w:t>unearned incomes</w:t>
      </w:r>
      <w:r>
        <w:t xml:space="preserve">. The potential for such conversion was no less important for evaluating a job than the associated earned income. The famous alienation from labor, which Karl Marx attributed to capitalism, </w:t>
      </w:r>
      <w:proofErr w:type="gramStart"/>
      <w:r>
        <w:t>was overcome</w:t>
      </w:r>
      <w:proofErr w:type="gramEnd"/>
      <w:r>
        <w:t xml:space="preserve"> under socialism in a peculiar manner: people experienced an "alienated" indifference to the process and results of labor, but treated the resources allocated for these purposes, as their own. </w:t>
      </w:r>
    </w:p>
    <w:p w:rsidR="00554C28" w:rsidRPr="005F0E58" w:rsidRDefault="00554C28" w:rsidP="00AE7A42">
      <w:pPr>
        <w:jc w:val="both"/>
      </w:pPr>
      <w:r>
        <w:t xml:space="preserve">I cannot refrain from memories. In the 1980s, for the purpose of labor education, high school students spent one day per week at industrial training facilities, where they were supposed to acquire occupational skills. Once there, the coaches briefly instructed them and sent out to work, thus filling the gaps in the personnel policy. The humor of the authorities consisted in the fact that, for example, training for the occupation of a "chemical engineer" actually meant standing at the conveyor of a chemical-pharmaceutical plant in the role of a bandage packer. The pay for all types of work was purely symbolic. So, the schoolchildren "chose an occupation" based on the opportunity to appropriate something at the workplace. For the first time in my </w:t>
      </w:r>
      <w:r w:rsidR="00F27772">
        <w:t>life,</w:t>
      </w:r>
      <w:r>
        <w:t xml:space="preserve"> I was demotivated in my studies - as top of the class, I </w:t>
      </w:r>
      <w:proofErr w:type="gramStart"/>
      <w:r>
        <w:t>was sent</w:t>
      </w:r>
      <w:proofErr w:type="gramEnd"/>
      <w:r>
        <w:t xml:space="preserve"> to master the occupation of a "chemical engineer", whereas the underachievers became sales personnel in food stores. Justice, nevertheless, prevailed </w:t>
      </w:r>
      <w:r w:rsidR="00F27772">
        <w:t>–</w:t>
      </w:r>
      <w:r>
        <w:t xml:space="preserve"> the</w:t>
      </w:r>
      <w:r w:rsidR="00F27772">
        <w:t>y have eaten their stolen</w:t>
      </w:r>
      <w:r>
        <w:t xml:space="preserve"> cream </w:t>
      </w:r>
      <w:r w:rsidR="00F27772">
        <w:t>a long time ago</w:t>
      </w:r>
      <w:r>
        <w:t xml:space="preserve">, whereas my bandages will last for ages. Senior comrades showed sophisticated ways of "shoplifting" through the checkpoint. That was the essence of Soviet-style introduction to labor. </w:t>
      </w:r>
    </w:p>
    <w:p w:rsidR="00554C28" w:rsidRPr="005F0E58" w:rsidRDefault="00554C28" w:rsidP="00AE7A42">
      <w:pPr>
        <w:jc w:val="both"/>
      </w:pPr>
      <w:r>
        <w:t xml:space="preserve">It is indicative that </w:t>
      </w:r>
      <w:r w:rsidR="00975EBB">
        <w:t xml:space="preserve">the </w:t>
      </w:r>
      <w:r w:rsidR="00F27772">
        <w:t xml:space="preserve">legislative amendments </w:t>
      </w:r>
      <w:r w:rsidR="00975EBB">
        <w:t xml:space="preserve">that </w:t>
      </w:r>
      <w:r w:rsidR="00F27772">
        <w:t>accompanied</w:t>
      </w:r>
      <w:r>
        <w:t xml:space="preserve"> Khrushchev</w:t>
      </w:r>
      <w:r w:rsidR="00F27772">
        <w:t>'s</w:t>
      </w:r>
      <w:r>
        <w:t xml:space="preserve"> "thaw"</w:t>
      </w:r>
      <w:r w:rsidR="00975EBB">
        <w:t xml:space="preserve"> were</w:t>
      </w:r>
      <w:r>
        <w:t xml:space="preserve"> </w:t>
      </w:r>
      <w:r w:rsidR="00975EBB">
        <w:t xml:space="preserve">by no means liberal. </w:t>
      </w:r>
      <w:r>
        <w:t xml:space="preserve">The authorities </w:t>
      </w:r>
      <w:r w:rsidR="00F27772">
        <w:t xml:space="preserve">had </w:t>
      </w:r>
      <w:r>
        <w:t xml:space="preserve">to take tougher measures, because as repressions slackened, the shadow economy broke out. The people, however, chose to live under the motto "You can't catch </w:t>
      </w:r>
      <w:r w:rsidR="00C554A1">
        <w:t xml:space="preserve">us </w:t>
      </w:r>
      <w:r>
        <w:t xml:space="preserve">all" and enhanced the skills of living in two parallel economic worlds — the official and shadow </w:t>
      </w:r>
      <w:r>
        <w:lastRenderedPageBreak/>
        <w:t xml:space="preserve">economies. Actually, these worlds were not parallel, since they intersected. The main intersection was the common resource base, access to which </w:t>
      </w:r>
      <w:proofErr w:type="gramStart"/>
      <w:r>
        <w:t>was determined</w:t>
      </w:r>
      <w:proofErr w:type="gramEnd"/>
      <w:r>
        <w:t xml:space="preserve"> by the estate status. The weakening ideological component of the regime also played a role in the growth of the shadow economy. </w:t>
      </w:r>
      <w:r w:rsidR="00C554A1">
        <w:t>Because</w:t>
      </w:r>
      <w:r>
        <w:t xml:space="preserve"> of the </w:t>
      </w:r>
      <w:proofErr w:type="gramStart"/>
      <w:r>
        <w:t>intelligentsia's</w:t>
      </w:r>
      <w:proofErr w:type="gramEnd"/>
      <w:r>
        <w:t xml:space="preserve"> key intellectual project - de-Stalinization (esthetically as talented as the former praising of Stalin's victories), - the ordinary people </w:t>
      </w:r>
      <w:r w:rsidR="00C30A08">
        <w:t>were</w:t>
      </w:r>
      <w:r>
        <w:t xml:space="preserve"> disillusioned with the idea as such, which gave them reason to morally justify economic sabotage against the state. </w:t>
      </w:r>
    </w:p>
    <w:p w:rsidR="00554C28" w:rsidRPr="005F0E58" w:rsidRDefault="00C554A1" w:rsidP="00AE7A42">
      <w:pPr>
        <w:jc w:val="both"/>
      </w:pPr>
      <w:r>
        <w:t>H</w:t>
      </w:r>
      <w:r w:rsidR="00554C28">
        <w:t xml:space="preserve">ere it turned out that the estates differ not only by the amount of pay and benefits, which constitute their legitimate estate rent. The main and decisive factor of their stratification is the ability to distribute resources. Distribution of resources is the essence of power in an estate society. </w:t>
      </w:r>
      <w:proofErr w:type="spellStart"/>
      <w:r w:rsidR="00554C28">
        <w:t>Kordonsky</w:t>
      </w:r>
      <w:proofErr w:type="spellEnd"/>
      <w:r w:rsidR="00554C28">
        <w:t xml:space="preserve"> introduces the notion of </w:t>
      </w:r>
      <w:r w:rsidR="00633959">
        <w:rPr>
          <w:i/>
        </w:rPr>
        <w:t xml:space="preserve">administrative </w:t>
      </w:r>
      <w:r w:rsidR="00633959" w:rsidRPr="00E631B8">
        <w:rPr>
          <w:i/>
        </w:rPr>
        <w:t>currency</w:t>
      </w:r>
      <w:r w:rsidR="00554C28" w:rsidRPr="00E631B8">
        <w:t xml:space="preserve"> </w:t>
      </w:r>
      <w:r w:rsidR="0051614D" w:rsidRPr="00E631B8">
        <w:t>(p</w:t>
      </w:r>
      <w:r w:rsidRPr="00E631B8">
        <w:t>. 3</w:t>
      </w:r>
      <w:r w:rsidR="00633959" w:rsidRPr="00633959">
        <w:t>5</w:t>
      </w:r>
      <w:r w:rsidR="0051614D" w:rsidRPr="00E631B8">
        <w:t xml:space="preserve">) </w:t>
      </w:r>
      <w:r w:rsidR="00554C28" w:rsidRPr="00E631B8">
        <w:t>as</w:t>
      </w:r>
      <w:r w:rsidR="00554C28">
        <w:t xml:space="preserve"> a measured right (legitimate or illegitimate, legal or illegal) to influence the alienation and distribution of resources, which gives its holder access to a variety of benefits. Administrative currency was a side effect of the estate order. Real power </w:t>
      </w:r>
      <w:proofErr w:type="gramStart"/>
      <w:r w:rsidR="00554C28">
        <w:t>was measured</w:t>
      </w:r>
      <w:proofErr w:type="gramEnd"/>
      <w:r w:rsidR="00554C28">
        <w:t xml:space="preserve"> not by the list of official functions, but by the capacity to influence the trajectory of resource flows. Thus, a letter on a Communist Party letterhe</w:t>
      </w:r>
      <w:r>
        <w:t>ad carried more weight than that</w:t>
      </w:r>
      <w:r w:rsidR="00554C28">
        <w:t xml:space="preserve"> on a letterhead of the Soviet authorities. This indicated the actual rather than the declared hierarchy of the party and the Soviets. The key informal rule of the resource-based economy reads as follows</w:t>
      </w:r>
      <w:r w:rsidR="00C30A08">
        <w:t>,</w:t>
      </w:r>
      <w:r w:rsidR="00554C28">
        <w:t xml:space="preserve"> "Do not have a hundred rubles, but have th</w:t>
      </w:r>
      <w:r>
        <w:t>e right to allocate them". S</w:t>
      </w:r>
      <w:r w:rsidR="00554C28">
        <w:t xml:space="preserve">ince everything was being allocated — specialists, tractors, </w:t>
      </w:r>
      <w:r>
        <w:t xml:space="preserve">holiday </w:t>
      </w:r>
      <w:r w:rsidR="00554C28">
        <w:t xml:space="preserve">vouchers, medical drugs, — the field of administrative bargaining buzzed like a beehive. </w:t>
      </w:r>
    </w:p>
    <w:p w:rsidR="00554C28" w:rsidRPr="005F0E58" w:rsidRDefault="00554C28" w:rsidP="00AE7A42">
      <w:pPr>
        <w:jc w:val="both"/>
      </w:pPr>
      <w:r>
        <w:t xml:space="preserve">We should not think that </w:t>
      </w:r>
      <w:r w:rsidR="00C554A1">
        <w:t xml:space="preserve">self-interest was the </w:t>
      </w:r>
      <w:r>
        <w:t xml:space="preserve">only </w:t>
      </w:r>
      <w:r w:rsidR="00C554A1">
        <w:t>driving force</w:t>
      </w:r>
      <w:r>
        <w:t xml:space="preserve">. Quite often, administrative bargaining was the only way to fulfill a plan imposed </w:t>
      </w:r>
      <w:proofErr w:type="gramStart"/>
      <w:r>
        <w:t>from above</w:t>
      </w:r>
      <w:proofErr w:type="gramEnd"/>
      <w:r>
        <w:t xml:space="preserve">. Similarly, it was often the only way to raise resources for a particular region, because the construction of a new facility in the area served to develop the transport and social infrastructure, create jobs, and, consequently, enhance the positions of the regional leaders in their negotiations with the center. Therefore, the reasons to participate in administrative bargaining could vary, reaching far beyond simple enrichment through theft of allocated resources. </w:t>
      </w:r>
    </w:p>
    <w:p w:rsidR="00554C28" w:rsidRPr="005F0E58" w:rsidRDefault="00554C28" w:rsidP="00AE7A42">
      <w:pPr>
        <w:jc w:val="both"/>
      </w:pPr>
      <w:r>
        <w:t>Two segments were clearly distinguishable in the shadow economy of the Soviet period: spontaneous shadow activities of particular individuals (pilferers, speculators, black</w:t>
      </w:r>
      <w:r w:rsidR="00C6305B">
        <w:t xml:space="preserve"> </w:t>
      </w:r>
      <w:proofErr w:type="spellStart"/>
      <w:r>
        <w:t>marketeers</w:t>
      </w:r>
      <w:proofErr w:type="spellEnd"/>
      <w:r>
        <w:t xml:space="preserve">, etc.) and large-scale activities organized by </w:t>
      </w:r>
      <w:proofErr w:type="spellStart"/>
      <w:r>
        <w:t>tsekhoviki</w:t>
      </w:r>
      <w:proofErr w:type="spellEnd"/>
      <w:r>
        <w:t xml:space="preserve"> (illegal entrepreneurs who set up production of scarce goods). The former were distanced from the authorities in the sense that the authorities were not "in on the act"; they did not purposefully allocate resources for shadow utilization. Therefore, pilferers and speculators </w:t>
      </w:r>
      <w:proofErr w:type="gramStart"/>
      <w:r>
        <w:t>were caught</w:t>
      </w:r>
      <w:proofErr w:type="gramEnd"/>
      <w:r>
        <w:t>, denounced, expelled, criticized, that is, condemned in a variety of ways.</w:t>
      </w:r>
    </w:p>
    <w:p w:rsidR="00554C28" w:rsidRPr="005F0E58" w:rsidRDefault="00554C28" w:rsidP="00AE7A42">
      <w:pPr>
        <w:jc w:val="both"/>
      </w:pPr>
      <w:proofErr w:type="spellStart"/>
      <w:r>
        <w:t>Tsekhoviki</w:t>
      </w:r>
      <w:proofErr w:type="spellEnd"/>
      <w:r>
        <w:t xml:space="preserve">, on the other hand, were the </w:t>
      </w:r>
      <w:r w:rsidR="0051614D">
        <w:t>blast furnace</w:t>
      </w:r>
      <w:r>
        <w:t xml:space="preserve"> for smelting the "administrative currency" into the consumption level of the power elite. Therefore, they </w:t>
      </w:r>
      <w:proofErr w:type="gramStart"/>
      <w:r>
        <w:t>were caught</w:t>
      </w:r>
      <w:proofErr w:type="gramEnd"/>
      <w:r>
        <w:t xml:space="preserve"> only under campaigns aimed at removing a stratum of the governing </w:t>
      </w:r>
      <w:proofErr w:type="spellStart"/>
      <w:r>
        <w:t>nomen</w:t>
      </w:r>
      <w:r w:rsidR="001F74F7">
        <w:t>k</w:t>
      </w:r>
      <w:r>
        <w:t>latur</w:t>
      </w:r>
      <w:r w:rsidR="001F74F7">
        <w:t>a</w:t>
      </w:r>
      <w:proofErr w:type="spellEnd"/>
      <w:r>
        <w:t xml:space="preserve"> to clear the space for new contenders. Sometimes, however, the proceedings revealed details not anticipated by the initial scenario, when traces led to offices that were not supposed to be disturbed. Closed court hearings served as insurance against such unexpected revelations, which gave Themis the chance </w:t>
      </w:r>
      <w:r w:rsidR="00C6305B">
        <w:t xml:space="preserve">not </w:t>
      </w:r>
      <w:r>
        <w:t xml:space="preserve">to punish </w:t>
      </w:r>
      <w:r w:rsidR="00C6305B">
        <w:t>beyond</w:t>
      </w:r>
      <w:r>
        <w:t xml:space="preserve"> the allowed level. Setbacks occurred only shortly before the collapse of socialism, when unruly journalists, commissioned by intra-party factions, made public some top-level cases. </w:t>
      </w:r>
    </w:p>
    <w:p w:rsidR="00554C28" w:rsidRPr="005F0E58" w:rsidRDefault="00554C28" w:rsidP="00AE7A42">
      <w:pPr>
        <w:jc w:val="both"/>
      </w:pPr>
      <w:r>
        <w:t xml:space="preserve">The case of the "knitwear manufacturers" at the time of the </w:t>
      </w:r>
      <w:proofErr w:type="spellStart"/>
      <w:r>
        <w:t>Krushchev</w:t>
      </w:r>
      <w:proofErr w:type="spellEnd"/>
      <w:r>
        <w:t xml:space="preserve"> "thaw" illustrates the close links that </w:t>
      </w:r>
      <w:proofErr w:type="spellStart"/>
      <w:r>
        <w:t>tsekhoviki</w:t>
      </w:r>
      <w:proofErr w:type="spellEnd"/>
      <w:r>
        <w:t xml:space="preserve"> had with the authorities.</w:t>
      </w:r>
      <w:r>
        <w:rPr>
          <w:rStyle w:val="af6"/>
        </w:rPr>
        <w:footnoteReference w:id="5"/>
      </w:r>
      <w:r>
        <w:t xml:space="preserve"> Th</w:t>
      </w:r>
      <w:r w:rsidR="00607BF8">
        <w:t>at</w:t>
      </w:r>
      <w:r>
        <w:t xml:space="preserve"> was a high-profile case both by the severity of the sentence, and the scandalous nature of the revelations. The beginning was quite innocent. Believing in the ennobling force of labor, </w:t>
      </w:r>
      <w:proofErr w:type="spellStart"/>
      <w:r>
        <w:t>psychoneurological</w:t>
      </w:r>
      <w:proofErr w:type="spellEnd"/>
      <w:r>
        <w:t xml:space="preserve"> clinics introduced occupational therapy for patients in the format of "medical-labor departments". </w:t>
      </w:r>
      <w:r w:rsidR="00607BF8">
        <w:t>Thus</w:t>
      </w:r>
      <w:r>
        <w:t xml:space="preserve">, they </w:t>
      </w:r>
      <w:proofErr w:type="gramStart"/>
      <w:r>
        <w:t>were allowed</w:t>
      </w:r>
      <w:proofErr w:type="gramEnd"/>
      <w:r>
        <w:t xml:space="preserve"> to produce knitwear, which was extremely scarce at th</w:t>
      </w:r>
      <w:r w:rsidR="00607BF8">
        <w:t>e</w:t>
      </w:r>
      <w:r>
        <w:t xml:space="preserve"> time. For this </w:t>
      </w:r>
      <w:r w:rsidR="00C30A08">
        <w:t>purpose,</w:t>
      </w:r>
      <w:r>
        <w:t xml:space="preserve"> they were allocated raw materials and equipment. The doctors, however, had neither </w:t>
      </w:r>
      <w:proofErr w:type="spellStart"/>
      <w:r>
        <w:t>wish</w:t>
      </w:r>
      <w:proofErr w:type="spellEnd"/>
      <w:r>
        <w:t xml:space="preserve"> nor skills to engage in knitwear manufacturing; the </w:t>
      </w:r>
      <w:r w:rsidR="00C30A08">
        <w:t>machine tools</w:t>
      </w:r>
      <w:r>
        <w:t xml:space="preserve"> slowly corroded, and moths fed on the wool. The situation changed </w:t>
      </w:r>
      <w:r>
        <w:lastRenderedPageBreak/>
        <w:t xml:space="preserve">dramatically with the appearance of a certain </w:t>
      </w:r>
      <w:proofErr w:type="spellStart"/>
      <w:r>
        <w:t>Roife</w:t>
      </w:r>
      <w:proofErr w:type="spellEnd"/>
      <w:r>
        <w:t xml:space="preserve"> - resourceful native of Bessarabia. He undertook to arrange the process, thus earning the gratitude of the doctors, patients, and superior organizations. Soon it became clear that a smart approach could turn this activity into a real </w:t>
      </w:r>
      <w:r w:rsidR="00166001">
        <w:t>bonanza</w:t>
      </w:r>
      <w:r>
        <w:t xml:space="preserve">. A creative use of raw materials and equipment generated unaccounted output. This </w:t>
      </w:r>
      <w:proofErr w:type="gramStart"/>
      <w:r>
        <w:t>was achieved</w:t>
      </w:r>
      <w:proofErr w:type="gramEnd"/>
      <w:r>
        <w:t xml:space="preserve"> by using smaller clothing patterns, adding synthetic yarn, adjusting the machines to produce looser jersey fabric and so on. The enterprising manager arranged deliveries of functioning machines under the guise of decommissioned ones and high-class raw materials — under the guise of cheap ones; he replaced the patients with free laborers whose employment records were filed with some personnel department. Production grew and soon expanded beyond the hospital </w:t>
      </w:r>
      <w:r w:rsidR="00166001">
        <w:t>walls</w:t>
      </w:r>
      <w:r>
        <w:t xml:space="preserve">. Please note: no one stole the machines and raw materials from state warehouses in the dark of night. They </w:t>
      </w:r>
      <w:proofErr w:type="gramStart"/>
      <w:r>
        <w:t>were obtained</w:t>
      </w:r>
      <w:proofErr w:type="gramEnd"/>
      <w:r>
        <w:t xml:space="preserve"> quite legally. </w:t>
      </w:r>
      <w:proofErr w:type="gramStart"/>
      <w:r>
        <w:t>And</w:t>
      </w:r>
      <w:proofErr w:type="gramEnd"/>
      <w:r>
        <w:t xml:space="preserve"> the knitwear was sold not on the black market, but through state-owned stores with the traders getting their share of the pie. Arranged police escorts served to avoid undesirable inspections on the road. The investigation revealed that representatives of different agencies, including rather high-ranking officials, were involved in the "knitwear manufacturers" case. These included deputy ministers, senior functionaries of the State Planning Committee, store administrators, and law enforcement officers. Capital punishment was a reaction to the scale of the business, but also served the purpose of burying the witnesses of the system's total corruption. Th</w:t>
      </w:r>
      <w:r w:rsidR="00166001">
        <w:t>at</w:t>
      </w:r>
      <w:r>
        <w:t xml:space="preserve"> was a high-profile case, but it was not unique. A similar pattern existed in Georgia in the 1960s. It involved producing fashionable clothing from </w:t>
      </w:r>
      <w:proofErr w:type="spellStart"/>
      <w:r>
        <w:t>capron</w:t>
      </w:r>
      <w:proofErr w:type="spellEnd"/>
      <w:r>
        <w:t xml:space="preserve"> fabric. </w:t>
      </w:r>
    </w:p>
    <w:p w:rsidR="00554C28" w:rsidRPr="005F0E58" w:rsidRDefault="00554C28" w:rsidP="00AE7A42">
      <w:pPr>
        <w:jc w:val="both"/>
      </w:pPr>
      <w:r>
        <w:t xml:space="preserve">Only naive romantics could regard the </w:t>
      </w:r>
      <w:proofErr w:type="spellStart"/>
      <w:r>
        <w:t>tsekhoviki</w:t>
      </w:r>
      <w:proofErr w:type="spellEnd"/>
      <w:r>
        <w:t xml:space="preserve"> as market petrels, as economic rebels fighting the system. In fact, they were associated with the system by the resource-based principles, not to mention the fact that shortage</w:t>
      </w:r>
      <w:r w:rsidR="00166001">
        <w:t xml:space="preserve"> of goods</w:t>
      </w:r>
      <w:r>
        <w:t xml:space="preserve"> generated by centralized planning guaranteed high demand for their products. </w:t>
      </w:r>
    </w:p>
    <w:p w:rsidR="00554C28" w:rsidRPr="005F0E58" w:rsidRDefault="00E26F8D" w:rsidP="00AE7A42">
      <w:pPr>
        <w:jc w:val="both"/>
      </w:pPr>
      <w:r>
        <w:t>Although</w:t>
      </w:r>
      <w:r w:rsidR="00554C28">
        <w:t xml:space="preserve"> generated by the Soviet order, the </w:t>
      </w:r>
      <w:proofErr w:type="spellStart"/>
      <w:r w:rsidR="00554C28">
        <w:t>tsekhoviki</w:t>
      </w:r>
      <w:proofErr w:type="spellEnd"/>
      <w:r w:rsidR="00554C28">
        <w:t>, nevertheless, accelerated its end. Using the "administrative currency" of government patrons to build their business</w:t>
      </w:r>
      <w:r>
        <w:t>es</w:t>
      </w:r>
      <w:r w:rsidR="00554C28">
        <w:t>, shadow entrepreneurs destroyed the foundation of th</w:t>
      </w:r>
      <w:r>
        <w:t>e</w:t>
      </w:r>
      <w:r w:rsidR="00554C28">
        <w:t xml:space="preserve"> society — the estate system, because they promoted the emergence of classes, which differed in the space of consumer hierarchy regardless of the estate status. "The class structure is like cancer for the estate organization of a society-state"</w:t>
      </w:r>
      <w:r w:rsidR="0051614D">
        <w:t xml:space="preserve"> </w:t>
      </w:r>
      <w:r w:rsidR="0051614D" w:rsidRPr="00E631B8">
        <w:t>(p</w:t>
      </w:r>
      <w:r w:rsidRPr="00E631B8">
        <w:t>. </w:t>
      </w:r>
      <w:r w:rsidR="00633959" w:rsidRPr="00633959">
        <w:t>70</w:t>
      </w:r>
      <w:r w:rsidR="0051614D" w:rsidRPr="00E631B8">
        <w:t>)</w:t>
      </w:r>
      <w:r w:rsidR="00554C28" w:rsidRPr="00E631B8">
        <w:t>.</w:t>
      </w:r>
      <w:r w:rsidR="00554C28">
        <w:t xml:space="preserve"> A military officer was now worse off than a "</w:t>
      </w:r>
      <w:r w:rsidR="00C30A08">
        <w:t>huckster" was</w:t>
      </w:r>
      <w:r w:rsidR="00554C28">
        <w:t xml:space="preserve"> because shadow processes adjusted the initial distribution of resources between them (earned income, including the legitimate part of the estate rent). </w:t>
      </w:r>
      <w:r w:rsidR="00C30A08">
        <w:t>This</w:t>
      </w:r>
      <w:r w:rsidR="00554C28">
        <w:t xml:space="preserve"> destroyed the people's confidence in social justice, which an estate-based society understands as distribution of benefits according to the significance of state service. </w:t>
      </w:r>
    </w:p>
    <w:p w:rsidR="00947439" w:rsidRDefault="00554C28" w:rsidP="00AE7A42">
      <w:pPr>
        <w:jc w:val="both"/>
      </w:pPr>
      <w:r>
        <w:t xml:space="preserve">Perestroika set in — a time when a new estate topography started emerging. This always happened </w:t>
      </w:r>
      <w:r w:rsidR="00E26F8D">
        <w:t>at times</w:t>
      </w:r>
      <w:r>
        <w:t xml:space="preserve"> of unrest and revolutions. </w:t>
      </w:r>
    </w:p>
    <w:p w:rsidR="00554C28" w:rsidRPr="005F0E58" w:rsidRDefault="00554C28" w:rsidP="00AE7A42">
      <w:pPr>
        <w:jc w:val="both"/>
      </w:pPr>
    </w:p>
    <w:p w:rsidR="00E631B8" w:rsidRDefault="00E631B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Pr>
          <w:b/>
        </w:rPr>
        <w:br w:type="page"/>
      </w:r>
    </w:p>
    <w:p w:rsidR="00554C28" w:rsidRPr="005F0E58" w:rsidRDefault="00554C28" w:rsidP="00AE7A42">
      <w:pPr>
        <w:jc w:val="both"/>
        <w:rPr>
          <w:b/>
        </w:rPr>
      </w:pPr>
      <w:r>
        <w:rPr>
          <w:b/>
        </w:rPr>
        <w:lastRenderedPageBreak/>
        <w:t xml:space="preserve">Contemporary Russia: re-emergence of the estate system </w:t>
      </w:r>
    </w:p>
    <w:p w:rsidR="00554C28" w:rsidRPr="00596373" w:rsidRDefault="00554C28" w:rsidP="00AE7A42">
      <w:pPr>
        <w:jc w:val="both"/>
      </w:pPr>
      <w:r>
        <w:t xml:space="preserve">The reforms of the 1990s, quite reasonably referred to as market reforms, changed the Soviet estate order irreversibly, because service in the USSR consisted in building socialism — communism. This affected both titular and non-titular estates. Numerous </w:t>
      </w:r>
      <w:r w:rsidR="00C26E60">
        <w:t>c</w:t>
      </w:r>
      <w:r>
        <w:t xml:space="preserve">ommunist </w:t>
      </w:r>
      <w:r w:rsidR="00C26E60">
        <w:t>p</w:t>
      </w:r>
      <w:r>
        <w:t xml:space="preserve">arty functionaries, teachers of scientific atheism, State Planning Committee employees, and other direct servitors of the discarded idea </w:t>
      </w:r>
      <w:r w:rsidR="00C30A08">
        <w:t>had</w:t>
      </w:r>
      <w:r>
        <w:t xml:space="preserve"> to seek a new place under the social sun. Activities neutral to the communist idea also lost their former status. The abundance of goods "downgraded" commercial workers and trade unionists; the military lost their aura of saviors of the Motherland (which since the days of Lenin had been in constant danger) and dragged down the social ladder workers of </w:t>
      </w:r>
      <w:r w:rsidR="00596373">
        <w:t xml:space="preserve">the </w:t>
      </w:r>
      <w:r>
        <w:t>defense enterprises. New laws and broken traditions changed the existing estate order, thus depriving people of social guidelines</w:t>
      </w:r>
      <w:r w:rsidRPr="00596373">
        <w:t xml:space="preserve">. </w:t>
      </w:r>
    </w:p>
    <w:p w:rsidR="00554C28" w:rsidRPr="005F0E58" w:rsidRDefault="00554C28" w:rsidP="00AE7A42">
      <w:pPr>
        <w:jc w:val="both"/>
      </w:pPr>
      <w:r w:rsidRPr="00596373">
        <w:t xml:space="preserve">In </w:t>
      </w:r>
      <w:r w:rsidR="00596373">
        <w:t>such</w:t>
      </w:r>
      <w:r w:rsidRPr="00596373">
        <w:t xml:space="preserve"> circumstances, the</w:t>
      </w:r>
      <w:r>
        <w:t xml:space="preserve"> logic of the market economy </w:t>
      </w:r>
      <w:r w:rsidR="00596373">
        <w:t xml:space="preserve">starts </w:t>
      </w:r>
      <w:r>
        <w:t>dominat</w:t>
      </w:r>
      <w:r w:rsidR="00596373">
        <w:t>ing</w:t>
      </w:r>
      <w:r>
        <w:t xml:space="preserve">. The population </w:t>
      </w:r>
      <w:proofErr w:type="gramStart"/>
      <w:r>
        <w:t>is rapidly differentiated</w:t>
      </w:r>
      <w:proofErr w:type="gramEnd"/>
      <w:r>
        <w:t xml:space="preserve"> by income</w:t>
      </w:r>
      <w:r w:rsidR="00596373">
        <w:t>,</w:t>
      </w:r>
      <w:r>
        <w:t xml:space="preserve"> and entrepreneurs appear on the scene. The wealth of others is the only thing people now hate more than their own poverty. Business income, even legal under the laws of that time, seems completely illegitimate to the population that observes the developments through the prism of their estate philosophy. </w:t>
      </w:r>
      <w:r w:rsidR="00596373">
        <w:t>In terms of estate values, t</w:t>
      </w:r>
      <w:r>
        <w:t xml:space="preserve">he market is a priori "unfair" because market resources do not land in the treasury, whereas the procedure of splitting up this treasury among the estates determines the conventional, albeit conflict-prone way of life. Numerous appeals to "restore order in the country" actually mean appeals to restore the clear and usual rules and procedures, preferably without communist trinkets. Nostalgia blocked out negative manifestations of the estate order leaving warm memories of a difficult, but socially just life. </w:t>
      </w:r>
    </w:p>
    <w:p w:rsidR="00554C28" w:rsidRPr="005F0E58" w:rsidRDefault="00554C28" w:rsidP="00AE7A42">
      <w:pPr>
        <w:jc w:val="both"/>
      </w:pPr>
      <w:r>
        <w:t xml:space="preserve">Three processes converged in space and time: a mass of people in search of new service opportunities, whose previous experience consisted in utilizing resources allocated from above; a social mandate for a "firm hand" capable of outlining new services; and, finally, developing entrepreneurship, which generated new resources. Quickly enough, by the early 2000s, these processes resulted in the re-emergence of the estate system - the army of </w:t>
      </w:r>
      <w:proofErr w:type="gramStart"/>
      <w:r>
        <w:t>servicemen</w:t>
      </w:r>
      <w:proofErr w:type="gramEnd"/>
      <w:r>
        <w:t xml:space="preserve"> ready for the "carve-up" received political support and new resource opportunities created by business. The resources and the banners under which they could be "carved up" were in place.</w:t>
      </w:r>
    </w:p>
    <w:p w:rsidR="00554C28" w:rsidRPr="005F0E58" w:rsidRDefault="00554C28" w:rsidP="00AE7A42">
      <w:pPr>
        <w:jc w:val="both"/>
      </w:pPr>
      <w:r>
        <w:t xml:space="preserve">With two reservations. First, market processes bore fruit, and a complete return to unconditional estate-ness was no longer possible; the social structure was a mix of estate and class positions, and the estates themselves were now different. Second, the new estates were too young and, more importantly, bashfully pushed behind the decorations of </w:t>
      </w:r>
      <w:proofErr w:type="gramStart"/>
      <w:r>
        <w:t>market</w:t>
      </w:r>
      <w:r w:rsidR="00D9188A">
        <w:t>-building</w:t>
      </w:r>
      <w:proofErr w:type="gramEnd"/>
      <w:r>
        <w:t>, to develop their estate identity and become the basis of social self-identification for their representatives. "People refer to themselves and members of their own estate in estate terms and to members of other estates - in class terms"</w:t>
      </w:r>
      <w:r w:rsidR="00BA5748">
        <w:t xml:space="preserve"> </w:t>
      </w:r>
      <w:r w:rsidR="00BA5748" w:rsidRPr="00E631B8">
        <w:t>(p</w:t>
      </w:r>
      <w:r w:rsidR="00D9188A" w:rsidRPr="00E631B8">
        <w:t>. 1</w:t>
      </w:r>
      <w:r w:rsidR="00633959" w:rsidRPr="00633959">
        <w:t>19</w:t>
      </w:r>
      <w:r w:rsidR="00BA5748" w:rsidRPr="00E631B8">
        <w:t>).</w:t>
      </w:r>
      <w:r w:rsidRPr="00E631B8">
        <w:t xml:space="preserve"> </w:t>
      </w:r>
      <w:proofErr w:type="spellStart"/>
      <w:r w:rsidRPr="00E631B8">
        <w:t>Kordonsky</w:t>
      </w:r>
      <w:proofErr w:type="spellEnd"/>
      <w:r>
        <w:t xml:space="preserve"> defines the situation, which emerged, </w:t>
      </w:r>
      <w:r w:rsidRPr="00C71EFF">
        <w:t>as "underdeveloped classes and half-baked estates".</w:t>
      </w:r>
    </w:p>
    <w:p w:rsidR="00554C28" w:rsidRPr="005F0E58" w:rsidRDefault="00554C28" w:rsidP="00AE7A42">
      <w:pPr>
        <w:jc w:val="both"/>
      </w:pPr>
      <w:r>
        <w:t xml:space="preserve">Entrepreneurs underwent metamorphoses, which are very indicative. Presumably, they are not </w:t>
      </w:r>
      <w:proofErr w:type="gramStart"/>
      <w:r>
        <w:t>servicemen</w:t>
      </w:r>
      <w:proofErr w:type="gramEnd"/>
      <w:r>
        <w:t xml:space="preserve">, since they operate in a market rather than </w:t>
      </w:r>
      <w:r w:rsidR="007F6F89" w:rsidRPr="007F6F89">
        <w:t xml:space="preserve">a </w:t>
      </w:r>
      <w:r>
        <w:t xml:space="preserve">resource logic, which means that they actually create resources, rather than collect, guard, and distribute them. Finally, they work for their own benefit rather than for "the good of the country". In other words, an entrepreneurial estate is like a round square. However, the market bravado of independent entrepreneurs diminished with the reestablishment of the estate order. It was becoming increasingly difficult to do business without close links with representatives of the state in their inconceivable variety. Firefighters, sanitary and tax inspectors, customs officers, prosecutors, various controllers, and other guardians of public interests advanced in a united front. Fighting was senseless because of the opponent's superior forces, and being friends meant recognizing the </w:t>
      </w:r>
      <w:proofErr w:type="gramStart"/>
      <w:r>
        <w:t>servicemen's</w:t>
      </w:r>
      <w:proofErr w:type="gramEnd"/>
      <w:r>
        <w:t xml:space="preserve"> right to </w:t>
      </w:r>
      <w:r>
        <w:rPr>
          <w:i/>
        </w:rPr>
        <w:t>estate rent</w:t>
      </w:r>
      <w:r>
        <w:t xml:space="preserve"> or their own duty to pay</w:t>
      </w:r>
      <w:r w:rsidR="007F6F89">
        <w:t xml:space="preserve"> </w:t>
      </w:r>
      <w:r>
        <w:rPr>
          <w:i/>
        </w:rPr>
        <w:t>estate tax</w:t>
      </w:r>
      <w:r>
        <w:t xml:space="preserve"> (not to be confused with tax as an instrument of fiscal policy). </w:t>
      </w:r>
      <w:r w:rsidR="007F6F89">
        <w:t>The estate that in its capacity of public resource manager limited business opportunities collected e</w:t>
      </w:r>
      <w:r>
        <w:t xml:space="preserve">state tax </w:t>
      </w:r>
      <w:r w:rsidR="007F6F89">
        <w:t xml:space="preserve">into its corporate cashbox instead of </w:t>
      </w:r>
      <w:r>
        <w:t xml:space="preserve">the state budget. The right to coercion was a special resource, which the state nearly lost to racket in the early 1990s. Victory over the alternative coercion agent dramatically raised the rate of estate tax charged by law enforcement bodies. </w:t>
      </w:r>
    </w:p>
    <w:p w:rsidR="00554C28" w:rsidRPr="005F0E58" w:rsidRDefault="00554C28" w:rsidP="00AE7A42">
      <w:pPr>
        <w:jc w:val="both"/>
      </w:pPr>
      <w:r>
        <w:lastRenderedPageBreak/>
        <w:t xml:space="preserve">Gifts, bribes or "kickbacks" offered by entrepreneurs either individually in payment of estate tax or impersonally in the form of the business's "social responsibility" served in recognition of the estate rules of the game. Social responsibility meant that business </w:t>
      </w:r>
      <w:r w:rsidR="007F6F89">
        <w:t>contributed</w:t>
      </w:r>
      <w:r>
        <w:t xml:space="preserve"> to the budgets of various authorities and participated in consolidating funds for purposes that the authorities deemed relevant for a specific region. This could include "sponsoring" a police station, participating in the construction of sports facilities, restoring churches, transferring works of art to museums, planting flowers in front of the city hall, and other financial investment in cooperation with the authorities. In response, the police provided "</w:t>
      </w:r>
      <w:r w:rsidR="007F6F89">
        <w:t>protection</w:t>
      </w:r>
      <w:r>
        <w:t>" (</w:t>
      </w:r>
      <w:r w:rsidR="007F6F89">
        <w:t>"</w:t>
      </w:r>
      <w:proofErr w:type="spellStart"/>
      <w:r w:rsidR="007F6F89">
        <w:t>krysha</w:t>
      </w:r>
      <w:proofErr w:type="spellEnd"/>
      <w:r w:rsidR="007F6F89">
        <w:t>"</w:t>
      </w:r>
      <w:r>
        <w:t>), prosecutors removed competitors, and the mayor's office helped secur</w:t>
      </w:r>
      <w:r w:rsidR="007F6F89">
        <w:t>e</w:t>
      </w:r>
      <w:r>
        <w:t xml:space="preserve"> government contracts. Justifying such pay-offs by lack of alternative, many entrepreneurs relaxed and started enjoy</w:t>
      </w:r>
      <w:r w:rsidR="007F6F89">
        <w:t>ing</w:t>
      </w:r>
      <w:r>
        <w:t xml:space="preserve"> the situation, because they realized that cooperation with the authorities was a specific business. Instead of competing for consumers in the market for goods and services, they began competing for the right to be included in the resource "carve-up'" network controlled by the authorities. </w:t>
      </w:r>
    </w:p>
    <w:p w:rsidR="00554C28" w:rsidRPr="005F0E58" w:rsidRDefault="00554C28" w:rsidP="00AE7A42">
      <w:pPr>
        <w:jc w:val="both"/>
      </w:pPr>
      <w:r>
        <w:t>Within a legislatively uniform group of entrepreneurs, a column of business people stood out, who were actively engaged in supporting the budgets of titular estates (i.e., using their "</w:t>
      </w:r>
      <w:r w:rsidR="007F6F89">
        <w:t>protection</w:t>
      </w:r>
      <w:r>
        <w:t>") and in response receiving the right to "carve up" budget resources. Entrepreneurs generated by the market mutated into merchants crushed by the estate system. "In contrast to entrepreneurs, who are orthogonal to the estate structure, merchants are engaged in a specific administrative business with its bribes, "kickbacks" and "carve-ups" of budgetary resources allocated for facilitating services</w:t>
      </w:r>
      <w:r w:rsidRPr="00565A11">
        <w:t>"</w:t>
      </w:r>
      <w:r w:rsidR="00BA5748" w:rsidRPr="00565A11">
        <w:t xml:space="preserve"> (p</w:t>
      </w:r>
      <w:r w:rsidR="007F6F89" w:rsidRPr="00565A11">
        <w:t>. 8</w:t>
      </w:r>
      <w:r w:rsidR="00633959" w:rsidRPr="00633959">
        <w:t>5</w:t>
      </w:r>
      <w:r w:rsidR="00BA5748" w:rsidRPr="00565A11">
        <w:t>).</w:t>
      </w:r>
      <w:r w:rsidRPr="00565A11">
        <w:t xml:space="preserve"> If</w:t>
      </w:r>
      <w:r>
        <w:t xml:space="preserve"> entrepreneurs personify the market, merchants supporting the activities of titular estates become characters of the estate hierarchy themselves. In other words, they become a post-Soviet non-titular estate. </w:t>
      </w:r>
    </w:p>
    <w:p w:rsidR="00554C28" w:rsidRPr="005F0E58" w:rsidRDefault="00554C28" w:rsidP="00AE7A42">
      <w:pPr>
        <w:jc w:val="both"/>
      </w:pPr>
      <w:r>
        <w:t xml:space="preserve">However, the </w:t>
      </w:r>
      <w:proofErr w:type="gramStart"/>
      <w:r>
        <w:t>servicemen</w:t>
      </w:r>
      <w:proofErr w:type="gramEnd"/>
      <w:r>
        <w:t xml:space="preserve"> also experienced a curious mutation. They suddenly revealed entrepreneurial aspirations and talents of an owner creatively seeking ways to enrichment. </w:t>
      </w:r>
      <w:r w:rsidR="00C30A08">
        <w:t>However,</w:t>
      </w:r>
      <w:r>
        <w:t xml:space="preserve"> exclusively with regard to budgetary resources allocated </w:t>
      </w:r>
      <w:proofErr w:type="gramStart"/>
      <w:r>
        <w:t>from above</w:t>
      </w:r>
      <w:proofErr w:type="gramEnd"/>
      <w:r>
        <w:t xml:space="preserve">. As for resources held by other services or, sadder still, by entrepreneurs, they demonstrated plain concern of state-minded officials preoccupied with finding the best ways of managing such assets. Obviously, the best way is to take </w:t>
      </w:r>
      <w:r w:rsidR="00DD2DBD">
        <w:t xml:space="preserve">such </w:t>
      </w:r>
      <w:r>
        <w:t xml:space="preserve">resources under their custody. An owner with regard to public property and an active raider with regard to the property of others — this is the portrait of our contemporary </w:t>
      </w:r>
      <w:proofErr w:type="gramStart"/>
      <w:r>
        <w:t>serviceman</w:t>
      </w:r>
      <w:proofErr w:type="gramEnd"/>
      <w:r>
        <w:t xml:space="preserve">. </w:t>
      </w:r>
    </w:p>
    <w:p w:rsidR="00554C28" w:rsidRPr="005F0E58" w:rsidRDefault="00554C28" w:rsidP="00AE7A42">
      <w:pPr>
        <w:jc w:val="both"/>
      </w:pPr>
      <w:r>
        <w:t xml:space="preserve">Taking a business away </w:t>
      </w:r>
      <w:r w:rsidR="00C30A08">
        <w:t>from an entrepreneur</w:t>
      </w:r>
      <w:r>
        <w:t xml:space="preserve"> is no longer a problem. The al</w:t>
      </w:r>
      <w:r w:rsidR="00DD2DBD">
        <w:t>gorithms are all in place. M</w:t>
      </w:r>
      <w:r>
        <w:t>onopolistic managers of state coercion, the so-called "</w:t>
      </w:r>
      <w:proofErr w:type="spellStart"/>
      <w:r>
        <w:t>siloviki</w:t>
      </w:r>
      <w:proofErr w:type="spellEnd"/>
      <w:r>
        <w:t>" (force structures)</w:t>
      </w:r>
      <w:r w:rsidR="00DD2DBD">
        <w:t>,</w:t>
      </w:r>
      <w:r>
        <w:t xml:space="preserve"> were especially successful. Growing separatism, drug abuse, terrorism, pedophilia, banditry, hacking, and poaching make their service to the state extremely significant, thus legitimizing their rising estate rank. Consequently, they are "entitled" to a lot. </w:t>
      </w:r>
      <w:proofErr w:type="gramStart"/>
      <w:r>
        <w:t>But</w:t>
      </w:r>
      <w:proofErr w:type="gramEnd"/>
      <w:r>
        <w:t xml:space="preserve"> they are no penny-pinchers to suck from the budget - the budget is for pensioners and </w:t>
      </w:r>
      <w:r w:rsidR="00DD2DBD">
        <w:t xml:space="preserve">large </w:t>
      </w:r>
      <w:r>
        <w:t xml:space="preserve">families. Like real men, they will settle their problems themselves. They will find where to take what they are "entitled to" </w:t>
      </w:r>
      <w:r w:rsidR="00DD2DBD">
        <w:t xml:space="preserve">- </w:t>
      </w:r>
      <w:r>
        <w:t xml:space="preserve">not by law, but according to justice. In an estate-based </w:t>
      </w:r>
      <w:r w:rsidR="00C30A08">
        <w:t>society,</w:t>
      </w:r>
      <w:r>
        <w:t xml:space="preserve"> justice is always above </w:t>
      </w:r>
      <w:r w:rsidR="00DD2DBD">
        <w:t xml:space="preserve">the </w:t>
      </w:r>
      <w:r>
        <w:t xml:space="preserve">law. When a public servant takes away someone's business, this means that the class structure is collapsing under the onslaught of the estate order. </w:t>
      </w:r>
    </w:p>
    <w:p w:rsidR="00554C28" w:rsidRPr="005F0E58" w:rsidRDefault="00554C28" w:rsidP="00AE7A42">
      <w:pPr>
        <w:jc w:val="both"/>
      </w:pPr>
      <w:r>
        <w:t xml:space="preserve">Taking away resources from another department is more challenging. </w:t>
      </w:r>
      <w:proofErr w:type="gramStart"/>
      <w:r>
        <w:t>And</w:t>
      </w:r>
      <w:proofErr w:type="gramEnd"/>
      <w:r>
        <w:t xml:space="preserve"> here, oddly enough, word games, which have seized the country, come to the rescue. Importing analytical constructs from other socio-political realities, everyone began talking about abuse of power, corruption, violation of the equality before the law principle, and about other things devoid of meaning in an estate society, the essence of which consists in differentiating the rights of estates, including the right to collect estate rent and not abide by the law.</w:t>
      </w:r>
      <w:r>
        <w:rPr>
          <w:rStyle w:val="af6"/>
        </w:rPr>
        <w:footnoteReference w:id="6"/>
      </w:r>
      <w:r>
        <w:t xml:space="preserve"> </w:t>
      </w:r>
    </w:p>
    <w:p w:rsidR="00554C28" w:rsidRPr="005F0E58" w:rsidRDefault="00554C28" w:rsidP="00AE7A42">
      <w:pPr>
        <w:jc w:val="both"/>
      </w:pPr>
      <w:r>
        <w:t>The market for "status" license plate numbers, various identity cards</w:t>
      </w:r>
      <w:r w:rsidR="00DD2DBD">
        <w:t>,</w:t>
      </w:r>
      <w:r>
        <w:t xml:space="preserve"> and departmental permits fixed directly to the windshield exists because the traffic </w:t>
      </w:r>
      <w:proofErr w:type="gramStart"/>
      <w:r>
        <w:t>policeman</w:t>
      </w:r>
      <w:proofErr w:type="gramEnd"/>
      <w:r>
        <w:t xml:space="preserve"> differentiates the applicability of traffic rules to car owners with different estate status. A bribe as a type of estate rent </w:t>
      </w:r>
      <w:proofErr w:type="gramStart"/>
      <w:r>
        <w:t>is levied</w:t>
      </w:r>
      <w:proofErr w:type="gramEnd"/>
      <w:r>
        <w:t xml:space="preserve"> only on those </w:t>
      </w:r>
      <w:r>
        <w:lastRenderedPageBreak/>
        <w:t xml:space="preserve">whose status is lower. For this </w:t>
      </w:r>
      <w:r w:rsidR="00C30A08">
        <w:t>reason,</w:t>
      </w:r>
      <w:r>
        <w:t xml:space="preserve"> resourceful people try to mimic high-ranking estates and buy fake IDs, which </w:t>
      </w:r>
      <w:proofErr w:type="gramStart"/>
      <w:r>
        <w:t>are regularly confiscated</w:t>
      </w:r>
      <w:proofErr w:type="gramEnd"/>
      <w:r>
        <w:t xml:space="preserve"> during raids. One former State Duma deputy told me he had lost a fortune in fines once he became an "ordinary citizen" - </w:t>
      </w:r>
      <w:r w:rsidR="00DD2DBD">
        <w:t xml:space="preserve">he had completely forgotten the traffic rules </w:t>
      </w:r>
      <w:r>
        <w:t xml:space="preserve">during the years of serving as </w:t>
      </w:r>
      <w:r w:rsidR="00DD2DBD">
        <w:t>deputy</w:t>
      </w:r>
      <w:r>
        <w:t xml:space="preserve">. </w:t>
      </w:r>
    </w:p>
    <w:p w:rsidR="00554C28" w:rsidRPr="005F0E58" w:rsidRDefault="00C30A08" w:rsidP="00AE7A42">
      <w:pPr>
        <w:jc w:val="both"/>
      </w:pPr>
      <w:r>
        <w:t>We must take w</w:t>
      </w:r>
      <w:r w:rsidR="00554C28">
        <w:t xml:space="preserve">ord games seriously. They shape practice. The current administrative competition for resources is taking place under the banners of fighting corruption and abuse of power. Journalists keep reporting about rogue cops and other rogues. Exposing a corrupt agency or its representative (which also undermines the position of the agency) means killing two birds with one stone. First, it demonstrates commitment to the new values dominant in politics and rhetoric. Second, a request </w:t>
      </w:r>
      <w:proofErr w:type="gramStart"/>
      <w:r w:rsidR="00554C28">
        <w:t>is thus placed</w:t>
      </w:r>
      <w:proofErr w:type="gramEnd"/>
      <w:r w:rsidR="00554C28">
        <w:t xml:space="preserve"> to redistribute public resources, this being the essence of social life in an estate-based society. The more resources, the more informal rights an estate receives, includ</w:t>
      </w:r>
      <w:r>
        <w:t>ing</w:t>
      </w:r>
      <w:r w:rsidR="00554C28">
        <w:t xml:space="preserve"> the right to collect estate rent. </w:t>
      </w:r>
      <w:r>
        <w:t>Therefore,</w:t>
      </w:r>
      <w:r w:rsidR="00554C28">
        <w:t xml:space="preserve"> the game is worth it. </w:t>
      </w:r>
      <w:proofErr w:type="gramStart"/>
      <w:r w:rsidR="00554C28">
        <w:t>And so</w:t>
      </w:r>
      <w:proofErr w:type="gramEnd"/>
      <w:r w:rsidR="00554C28">
        <w:t xml:space="preserve"> the country is busy following news about who committed what crime. Using the case of the "Three Whales" [furniture smuggling], customs pushed prosecution down the estate ladder. </w:t>
      </w:r>
      <w:proofErr w:type="spellStart"/>
      <w:r w:rsidR="00554C28">
        <w:t>Chekists</w:t>
      </w:r>
      <w:proofErr w:type="spellEnd"/>
      <w:r w:rsidR="00554C28">
        <w:t xml:space="preserve"> removed from the "feeder" </w:t>
      </w:r>
      <w:r w:rsidR="00840558">
        <w:t>police officers</w:t>
      </w:r>
      <w:r w:rsidR="00554C28">
        <w:t xml:space="preserve"> who covered gambling. Discussions about the need to fight corruption in higher education resulted in the introduction of the unified state exam, thus entitling schoolteachers and their administrative supervisors to estate rent. The struggle, the essence of which is redistribution of resources among the estates and intra-estate groups, </w:t>
      </w:r>
      <w:proofErr w:type="gramStart"/>
      <w:r w:rsidR="00554C28">
        <w:t>is framed</w:t>
      </w:r>
      <w:proofErr w:type="gramEnd"/>
      <w:r w:rsidR="00554C28">
        <w:t xml:space="preserve"> in "Newspeak" and righteous indignation. Some</w:t>
      </w:r>
      <w:r w:rsidR="00840558">
        <w:t>one</w:t>
      </w:r>
      <w:r w:rsidR="00554C28">
        <w:t xml:space="preserve"> actually believes t</w:t>
      </w:r>
      <w:r w:rsidR="00840558">
        <w:t>his</w:t>
      </w:r>
      <w:r w:rsidR="00554C28">
        <w:t xml:space="preserve">. The best of us, of course. The others work with </w:t>
      </w:r>
      <w:r w:rsidR="00840558">
        <w:t>i</w:t>
      </w:r>
      <w:r w:rsidR="00554C28">
        <w:t xml:space="preserve">t. </w:t>
      </w:r>
    </w:p>
    <w:p w:rsidR="00554C28" w:rsidRPr="005F0E58" w:rsidRDefault="00554C28" w:rsidP="00AE7A42">
      <w:pPr>
        <w:jc w:val="both"/>
      </w:pPr>
      <w:r>
        <w:t xml:space="preserve">Inventing "new threats" and requesting the state to allocate resources to combat them is another approach to redistribution. It is like in a pioneer camp: whoever tells the most horrific tale is the leader. In </w:t>
      </w:r>
      <w:r w:rsidR="00C30A08">
        <w:t>fact,</w:t>
      </w:r>
      <w:r>
        <w:t xml:space="preserve"> we are talking about blackmail - if you do not allocate the resources, you will suffocate from smog, fall into </w:t>
      </w:r>
      <w:r w:rsidR="00A43756">
        <w:t xml:space="preserve">an </w:t>
      </w:r>
      <w:r>
        <w:t xml:space="preserve">abyss, perish from viruses, drown in ice-holes, </w:t>
      </w:r>
      <w:r w:rsidR="00C30A08">
        <w:t>and poison</w:t>
      </w:r>
      <w:r>
        <w:t xml:space="preserve"> yourself eating American chicken. </w:t>
      </w:r>
      <w:proofErr w:type="gramStart"/>
      <w:r>
        <w:t>And</w:t>
      </w:r>
      <w:proofErr w:type="gramEnd"/>
      <w:r>
        <w:t xml:space="preserve"> journalists present these resource claims in the form of spectacular stories. </w:t>
      </w:r>
    </w:p>
    <w:p w:rsidR="00554C28" w:rsidRPr="005F0E58" w:rsidRDefault="00554C28" w:rsidP="00AE7A42">
      <w:pPr>
        <w:jc w:val="both"/>
      </w:pPr>
      <w:r>
        <w:t>Tightening resource constraints are the reason for increased competition for resources, which manifests itself in scandalous public revelations. Almost all gas is exported not even reaching the villages</w:t>
      </w:r>
      <w:r w:rsidR="00A43756">
        <w:t xml:space="preserve"> near</w:t>
      </w:r>
      <w:r>
        <w:t xml:space="preserve"> Moscow; most entrepreneurs have been turned into merchants and </w:t>
      </w:r>
      <w:r w:rsidR="00A43756">
        <w:t>forced to seek</w:t>
      </w:r>
      <w:r>
        <w:t xml:space="preserve"> various "</w:t>
      </w:r>
      <w:r w:rsidR="00A43756">
        <w:t>protection</w:t>
      </w:r>
      <w:r>
        <w:t xml:space="preserve">"; the militia has been renamed to police creating a pretext to reduce the number of servicemen in the course of performance assessment. In the meantime, the resource base for "carving up" becomes increasingly conflict-prone, and the budget as a resource bank is alarming. Business - the only actor creating resources - is slipping into the shadow economy, withdrawing capital from Russia, selling itself to foreign investors, merging with multinational corporations, i.e., resisting seizure of </w:t>
      </w:r>
      <w:r w:rsidR="00C30A08">
        <w:t>assets,</w:t>
      </w:r>
      <w:r>
        <w:t xml:space="preserve"> thus demonstrating complete "social irresponsibility". Increased allegations of corruption and abuse indicate a growing shortage of resources and a crisis of the estate order, which usually refrains from using such weapons from fear of "war of all against all". </w:t>
      </w:r>
    </w:p>
    <w:p w:rsidR="00554C28" w:rsidRPr="005F0E58" w:rsidRDefault="00554C28" w:rsidP="00AE7A42">
      <w:pPr>
        <w:jc w:val="both"/>
      </w:pPr>
      <w:r>
        <w:t xml:space="preserve">Simon </w:t>
      </w:r>
      <w:proofErr w:type="spellStart"/>
      <w:r>
        <w:t>Kordonsky's</w:t>
      </w:r>
      <w:proofErr w:type="spellEnd"/>
      <w:r>
        <w:t xml:space="preserve"> book gives little hope that the slogans flooding Russia </w:t>
      </w:r>
      <w:proofErr w:type="gramStart"/>
      <w:r>
        <w:t>will be realized</w:t>
      </w:r>
      <w:proofErr w:type="gramEnd"/>
      <w:r>
        <w:t xml:space="preserve">. Political rhetoric and actual public administration are pulling Russia in different directions. There is no doubt as to who will </w:t>
      </w:r>
      <w:r w:rsidR="00A43756">
        <w:t>have the upper hand</w:t>
      </w:r>
      <w:r>
        <w:t xml:space="preserve">. </w:t>
      </w:r>
      <w:r w:rsidRPr="006205AC">
        <w:t xml:space="preserve">That is no reason, however, to read </w:t>
      </w:r>
      <w:r w:rsidR="006205AC" w:rsidRPr="006205AC">
        <w:t xml:space="preserve">only </w:t>
      </w:r>
      <w:r w:rsidRPr="006205AC">
        <w:t xml:space="preserve">other books and </w:t>
      </w:r>
      <w:r w:rsidR="00C30A08" w:rsidRPr="006205AC">
        <w:t xml:space="preserve">walk about smiling </w:t>
      </w:r>
      <w:r w:rsidRPr="006205AC">
        <w:t>happ</w:t>
      </w:r>
      <w:r w:rsidR="00C30A08" w:rsidRPr="006205AC">
        <w:t>ily</w:t>
      </w:r>
      <w:r w:rsidRPr="006205AC">
        <w:t xml:space="preserve"> </w:t>
      </w:r>
      <w:r w:rsidR="00C30A08" w:rsidRPr="006205AC">
        <w:t xml:space="preserve">like </w:t>
      </w:r>
      <w:r w:rsidRPr="006205AC">
        <w:t>a blindfolded person</w:t>
      </w:r>
      <w:r>
        <w:t>.</w:t>
      </w:r>
    </w:p>
    <w:p w:rsidR="00554C28" w:rsidRPr="005F0E58" w:rsidRDefault="00554C28" w:rsidP="00AE7A42"/>
    <w:p w:rsidR="00554C28" w:rsidRPr="005F0E58" w:rsidRDefault="00554C28" w:rsidP="00AE7A42">
      <w:r>
        <w:t xml:space="preserve">Dr. Svetlana </w:t>
      </w:r>
      <w:proofErr w:type="spellStart"/>
      <w:r>
        <w:t>Barsukova</w:t>
      </w:r>
      <w:proofErr w:type="spellEnd"/>
      <w:r>
        <w:br/>
        <w:t>Professor</w:t>
      </w:r>
      <w:r>
        <w:br/>
        <w:t>Department of Economic Sociology</w:t>
      </w:r>
      <w:r>
        <w:br/>
        <w:t>National Research University Higher School of Economics</w:t>
      </w:r>
      <w:r>
        <w:br/>
        <w:t xml:space="preserve">Moscow, Russia </w:t>
      </w:r>
    </w:p>
    <w:p w:rsidR="009802B6" w:rsidRPr="00554C28" w:rsidRDefault="009802B6" w:rsidP="00AE7A42">
      <w:pPr>
        <w:jc w:val="both"/>
      </w:pPr>
    </w:p>
    <w:p w:rsidR="009802B6" w:rsidRPr="00554C28" w:rsidRDefault="009802B6" w:rsidP="00AE7A42">
      <w:pPr>
        <w:pBdr>
          <w:top w:val="none" w:sz="0" w:space="0" w:color="auto"/>
          <w:left w:val="none" w:sz="0" w:space="0" w:color="auto"/>
          <w:bottom w:val="none" w:sz="0" w:space="0" w:color="auto"/>
          <w:right w:val="none" w:sz="0" w:space="0" w:color="auto"/>
          <w:between w:val="none" w:sz="0" w:space="0" w:color="auto"/>
          <w:bar w:val="none" w:sz="0" w:color="auto"/>
        </w:pBdr>
        <w:rPr>
          <w:color w:val="000000"/>
          <w:u w:color="000000"/>
          <w:lang w:eastAsia="ru-RU"/>
        </w:rPr>
      </w:pPr>
      <w:bookmarkStart w:id="2" w:name="_GoBack"/>
      <w:bookmarkEnd w:id="2"/>
    </w:p>
    <w:sectPr w:rsidR="009802B6" w:rsidRPr="00554C28" w:rsidSect="006349DE">
      <w:pgSz w:w="11900" w:h="16840"/>
      <w:pgMar w:top="1134" w:right="1134" w:bottom="1134"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2B" w:rsidRDefault="00C66A2B" w:rsidP="00B65359">
      <w:pPr>
        <w:spacing w:after="0"/>
      </w:pPr>
      <w:r>
        <w:separator/>
      </w:r>
    </w:p>
  </w:endnote>
  <w:endnote w:type="continuationSeparator" w:id="0">
    <w:p w:rsidR="00C66A2B" w:rsidRDefault="00C66A2B" w:rsidP="00B653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2B" w:rsidRDefault="00C66A2B" w:rsidP="00B65359">
      <w:pPr>
        <w:spacing w:after="0"/>
      </w:pPr>
      <w:r>
        <w:separator/>
      </w:r>
    </w:p>
  </w:footnote>
  <w:footnote w:type="continuationSeparator" w:id="0">
    <w:p w:rsidR="00C66A2B" w:rsidRDefault="00C66A2B" w:rsidP="00B65359">
      <w:pPr>
        <w:spacing w:after="0"/>
      </w:pPr>
      <w:r>
        <w:continuationSeparator/>
      </w:r>
    </w:p>
  </w:footnote>
  <w:footnote w:id="1">
    <w:p w:rsidR="00E631B8" w:rsidRPr="000E3591" w:rsidRDefault="00E631B8" w:rsidP="00DD2957">
      <w:pPr>
        <w:pStyle w:val="ab"/>
        <w:spacing w:before="0" w:after="0"/>
        <w:rPr>
          <w:rFonts w:ascii="Times New Roman" w:hAnsi="Times New Roman" w:cs="Times New Roman"/>
          <w:sz w:val="16"/>
          <w:szCs w:val="16"/>
          <w:lang w:val="en-US"/>
        </w:rPr>
      </w:pPr>
      <w:r w:rsidRPr="000E3591">
        <w:rPr>
          <w:rStyle w:val="af6"/>
          <w:rFonts w:ascii="Times New Roman" w:hAnsi="Times New Roman" w:cs="Times New Roman"/>
          <w:sz w:val="16"/>
          <w:szCs w:val="16"/>
        </w:rPr>
        <w:footnoteRef/>
      </w:r>
      <w:r w:rsidRPr="000E3591">
        <w:rPr>
          <w:rFonts w:ascii="Times New Roman" w:hAnsi="Times New Roman" w:cs="Times New Roman"/>
          <w:sz w:val="16"/>
          <w:szCs w:val="16"/>
          <w:lang w:val="en-US"/>
        </w:rPr>
        <w:t xml:space="preserve"> Here we should mention that the concept of "class" has a long and complicated intellectual history. At times, when it found its way from scientific treatises into the consciousness of the masses, this history was even bloody. It is sufficient to recall the different meaning attributed to this term by Karl Marx and Max Weber. Simon </w:t>
      </w:r>
      <w:proofErr w:type="spellStart"/>
      <w:r w:rsidRPr="000E3591">
        <w:rPr>
          <w:rFonts w:ascii="Times New Roman" w:hAnsi="Times New Roman" w:cs="Times New Roman"/>
          <w:sz w:val="16"/>
          <w:szCs w:val="16"/>
          <w:lang w:val="en-US"/>
        </w:rPr>
        <w:t>Kordonsky</w:t>
      </w:r>
      <w:proofErr w:type="spellEnd"/>
      <w:r w:rsidRPr="000E3591">
        <w:rPr>
          <w:rFonts w:ascii="Times New Roman" w:hAnsi="Times New Roman" w:cs="Times New Roman"/>
          <w:sz w:val="16"/>
          <w:szCs w:val="16"/>
          <w:lang w:val="en-US"/>
        </w:rPr>
        <w:t xml:space="preserve">, however, is an author without reverence. When he believes something is "off the point", do not expect an honorable place in the footnotes. He takes the concept of class from the works of American functionalists (1930s) without lengthy explanations about other usages of the word. Readers spoiled by education </w:t>
      </w:r>
      <w:proofErr w:type="gramStart"/>
      <w:r w:rsidRPr="000E3591">
        <w:rPr>
          <w:rFonts w:ascii="Times New Roman" w:hAnsi="Times New Roman" w:cs="Times New Roman"/>
          <w:sz w:val="16"/>
          <w:szCs w:val="16"/>
          <w:lang w:val="en-US"/>
        </w:rPr>
        <w:t>are at times challenged</w:t>
      </w:r>
      <w:proofErr w:type="gramEnd"/>
      <w:r w:rsidRPr="000E3591">
        <w:rPr>
          <w:rFonts w:ascii="Times New Roman" w:hAnsi="Times New Roman" w:cs="Times New Roman"/>
          <w:sz w:val="16"/>
          <w:szCs w:val="16"/>
          <w:lang w:val="en-US"/>
        </w:rPr>
        <w:t xml:space="preserve">. They </w:t>
      </w:r>
      <w:proofErr w:type="gramStart"/>
      <w:r w:rsidRPr="000E3591">
        <w:rPr>
          <w:rFonts w:ascii="Times New Roman" w:hAnsi="Times New Roman" w:cs="Times New Roman"/>
          <w:sz w:val="16"/>
          <w:szCs w:val="16"/>
          <w:lang w:val="en-US"/>
        </w:rPr>
        <w:t>are haunted</w:t>
      </w:r>
      <w:proofErr w:type="gramEnd"/>
      <w:r w:rsidRPr="000E3591">
        <w:rPr>
          <w:rFonts w:ascii="Times New Roman" w:hAnsi="Times New Roman" w:cs="Times New Roman"/>
          <w:sz w:val="16"/>
          <w:szCs w:val="16"/>
          <w:lang w:val="en-US"/>
        </w:rPr>
        <w:t xml:space="preserve"> by Karl Marx's politicized and revolutionized classes derived from the ownership of the means of production, as well as classes supplemented by parties and statuses in Max Weber's three-component model. For </w:t>
      </w:r>
      <w:proofErr w:type="spellStart"/>
      <w:r w:rsidRPr="000E3591">
        <w:rPr>
          <w:rFonts w:ascii="Times New Roman" w:hAnsi="Times New Roman" w:cs="Times New Roman"/>
          <w:sz w:val="16"/>
          <w:szCs w:val="16"/>
          <w:lang w:val="en-US"/>
        </w:rPr>
        <w:t>Kordonsky</w:t>
      </w:r>
      <w:proofErr w:type="spellEnd"/>
      <w:r w:rsidRPr="000E3591">
        <w:rPr>
          <w:rFonts w:ascii="Times New Roman" w:hAnsi="Times New Roman" w:cs="Times New Roman"/>
          <w:sz w:val="16"/>
          <w:szCs w:val="16"/>
          <w:lang w:val="en-US"/>
        </w:rPr>
        <w:t xml:space="preserve">, however, what people themselves perceive as social demarcation is far more relevant than what </w:t>
      </w:r>
      <w:proofErr w:type="gramStart"/>
      <w:r w:rsidRPr="000E3591">
        <w:rPr>
          <w:rFonts w:ascii="Times New Roman" w:hAnsi="Times New Roman" w:cs="Times New Roman"/>
          <w:sz w:val="16"/>
          <w:szCs w:val="16"/>
          <w:lang w:val="en-US"/>
        </w:rPr>
        <w:t>is written</w:t>
      </w:r>
      <w:proofErr w:type="gramEnd"/>
      <w:r w:rsidRPr="000E3591">
        <w:rPr>
          <w:rFonts w:ascii="Times New Roman" w:hAnsi="Times New Roman" w:cs="Times New Roman"/>
          <w:sz w:val="16"/>
          <w:szCs w:val="16"/>
          <w:lang w:val="en-US"/>
        </w:rPr>
        <w:t xml:space="preserve"> in books. </w:t>
      </w:r>
      <w:proofErr w:type="gramStart"/>
      <w:r w:rsidRPr="000E3591">
        <w:rPr>
          <w:rFonts w:ascii="Times New Roman" w:hAnsi="Times New Roman" w:cs="Times New Roman"/>
          <w:sz w:val="16"/>
          <w:szCs w:val="16"/>
          <w:lang w:val="en-US"/>
        </w:rPr>
        <w:t>And</w:t>
      </w:r>
      <w:proofErr w:type="gramEnd"/>
      <w:r w:rsidRPr="000E3591">
        <w:rPr>
          <w:rFonts w:ascii="Times New Roman" w:hAnsi="Times New Roman" w:cs="Times New Roman"/>
          <w:sz w:val="16"/>
          <w:szCs w:val="16"/>
          <w:lang w:val="en-US"/>
        </w:rPr>
        <w:t xml:space="preserve"> the people, watching and comparing consumer models, quite distinctly divide the world into the rich, the poor and those in the middle. Noting this, American sociologists applied the already occupied term "classes" to such groups.</w:t>
      </w:r>
    </w:p>
  </w:footnote>
  <w:footnote w:id="2">
    <w:p w:rsidR="00E631B8" w:rsidRPr="000E3591" w:rsidRDefault="00E631B8" w:rsidP="00DD2957">
      <w:pPr>
        <w:pStyle w:val="ab"/>
        <w:spacing w:before="0" w:after="0"/>
        <w:rPr>
          <w:rFonts w:ascii="Times New Roman" w:hAnsi="Times New Roman" w:cs="Times New Roman"/>
          <w:sz w:val="16"/>
          <w:szCs w:val="16"/>
          <w:lang w:val="en-US"/>
        </w:rPr>
      </w:pPr>
      <w:r w:rsidRPr="000E3591">
        <w:rPr>
          <w:rStyle w:val="af6"/>
          <w:rFonts w:ascii="Times New Roman" w:hAnsi="Times New Roman" w:cs="Times New Roman"/>
          <w:sz w:val="16"/>
          <w:szCs w:val="16"/>
        </w:rPr>
        <w:footnoteRef/>
      </w:r>
      <w:r w:rsidRPr="000E3591">
        <w:rPr>
          <w:rFonts w:ascii="Times New Roman" w:hAnsi="Times New Roman" w:cs="Times New Roman"/>
          <w:sz w:val="16"/>
          <w:szCs w:val="16"/>
          <w:lang w:val="en-US"/>
        </w:rPr>
        <w:t xml:space="preserve"> When in the midst of radical "market construction", in the 1990s, O. </w:t>
      </w:r>
      <w:proofErr w:type="spellStart"/>
      <w:r w:rsidRPr="000E3591">
        <w:rPr>
          <w:rFonts w:ascii="Times New Roman" w:hAnsi="Times New Roman" w:cs="Times New Roman"/>
          <w:sz w:val="16"/>
          <w:szCs w:val="16"/>
          <w:lang w:val="en-US"/>
        </w:rPr>
        <w:t>Bessonova</w:t>
      </w:r>
      <w:proofErr w:type="spellEnd"/>
      <w:r w:rsidRPr="000E3591">
        <w:rPr>
          <w:rFonts w:ascii="Times New Roman" w:hAnsi="Times New Roman" w:cs="Times New Roman"/>
          <w:sz w:val="16"/>
          <w:szCs w:val="16"/>
          <w:lang w:val="en-US"/>
        </w:rPr>
        <w:t xml:space="preserve"> wrote about the imminent reinstatement of the "distributive economy", she </w:t>
      </w:r>
      <w:proofErr w:type="gramStart"/>
      <w:r w:rsidRPr="000E3591">
        <w:rPr>
          <w:rFonts w:ascii="Times New Roman" w:hAnsi="Times New Roman" w:cs="Times New Roman"/>
          <w:sz w:val="16"/>
          <w:szCs w:val="16"/>
          <w:lang w:val="en-US"/>
        </w:rPr>
        <w:t>was reproached</w:t>
      </w:r>
      <w:proofErr w:type="gramEnd"/>
      <w:r w:rsidRPr="000E3591">
        <w:rPr>
          <w:rFonts w:ascii="Times New Roman" w:hAnsi="Times New Roman" w:cs="Times New Roman"/>
          <w:sz w:val="16"/>
          <w:szCs w:val="16"/>
          <w:lang w:val="en-US"/>
        </w:rPr>
        <w:t xml:space="preserve"> for not seeing revolutionary changes of the reality because of the commitment to her idea. Now there is little doubt that the idea was worth it. </w:t>
      </w:r>
      <w:proofErr w:type="gramStart"/>
      <w:r w:rsidRPr="000E3591">
        <w:rPr>
          <w:rFonts w:ascii="Times New Roman" w:hAnsi="Times New Roman" w:cs="Times New Roman"/>
          <w:sz w:val="16"/>
          <w:szCs w:val="16"/>
          <w:lang w:val="en-US"/>
        </w:rPr>
        <w:t>And</w:t>
      </w:r>
      <w:proofErr w:type="gramEnd"/>
      <w:r w:rsidRPr="000E3591">
        <w:rPr>
          <w:rFonts w:ascii="Times New Roman" w:hAnsi="Times New Roman" w:cs="Times New Roman"/>
          <w:sz w:val="16"/>
          <w:szCs w:val="16"/>
          <w:lang w:val="en-US"/>
        </w:rPr>
        <w:t xml:space="preserve"> the reality lived up to the idea; it was just a question of waiting some 15−20 years; see: </w:t>
      </w:r>
      <w:proofErr w:type="spellStart"/>
      <w:r w:rsidRPr="000E3591">
        <w:rPr>
          <w:rFonts w:ascii="Times New Roman" w:hAnsi="Times New Roman" w:cs="Times New Roman"/>
          <w:sz w:val="16"/>
          <w:szCs w:val="16"/>
          <w:lang w:val="en-US"/>
        </w:rPr>
        <w:t>Bessonova</w:t>
      </w:r>
      <w:proofErr w:type="spellEnd"/>
      <w:r w:rsidRPr="000E3591">
        <w:rPr>
          <w:rFonts w:ascii="Times New Roman" w:hAnsi="Times New Roman" w:cs="Times New Roman"/>
          <w:sz w:val="16"/>
          <w:szCs w:val="16"/>
          <w:lang w:val="en-US"/>
        </w:rPr>
        <w:t xml:space="preserve"> O.E. 2006. </w:t>
      </w:r>
      <w:r w:rsidRPr="000E3591">
        <w:rPr>
          <w:rFonts w:ascii="Times New Roman" w:hAnsi="Times New Roman" w:cs="Times New Roman"/>
          <w:i/>
          <w:sz w:val="16"/>
          <w:szCs w:val="16"/>
          <w:lang w:val="en-US"/>
        </w:rPr>
        <w:t>The Russian distributive economy. Evolution through transformation</w:t>
      </w:r>
      <w:r w:rsidRPr="000E3591">
        <w:rPr>
          <w:rFonts w:ascii="Times New Roman" w:hAnsi="Times New Roman" w:cs="Times New Roman"/>
          <w:sz w:val="16"/>
          <w:szCs w:val="16"/>
          <w:lang w:val="en-US"/>
        </w:rPr>
        <w:t>. M.: ROSSPEN.</w:t>
      </w:r>
    </w:p>
  </w:footnote>
  <w:footnote w:id="3">
    <w:p w:rsidR="00E631B8" w:rsidRPr="000E3591" w:rsidRDefault="00E631B8" w:rsidP="00DD2957">
      <w:pPr>
        <w:pStyle w:val="ab"/>
        <w:spacing w:before="0" w:after="0"/>
        <w:rPr>
          <w:rFonts w:ascii="Times New Roman" w:hAnsi="Times New Roman" w:cs="Times New Roman"/>
          <w:sz w:val="16"/>
          <w:szCs w:val="16"/>
          <w:lang w:val="en-US"/>
        </w:rPr>
      </w:pPr>
      <w:r w:rsidRPr="000E3591">
        <w:rPr>
          <w:rStyle w:val="af6"/>
          <w:rFonts w:ascii="Times New Roman" w:hAnsi="Times New Roman" w:cs="Times New Roman"/>
          <w:sz w:val="16"/>
          <w:szCs w:val="16"/>
        </w:rPr>
        <w:footnoteRef/>
      </w:r>
      <w:r w:rsidRPr="000E3591">
        <w:rPr>
          <w:rFonts w:ascii="Times New Roman" w:hAnsi="Times New Roman" w:cs="Times New Roman"/>
          <w:sz w:val="16"/>
          <w:szCs w:val="16"/>
          <w:lang w:val="en-US"/>
        </w:rPr>
        <w:t xml:space="preserve"> According to S. </w:t>
      </w:r>
      <w:proofErr w:type="spellStart"/>
      <w:r w:rsidRPr="000E3591">
        <w:rPr>
          <w:rFonts w:ascii="Times New Roman" w:hAnsi="Times New Roman" w:cs="Times New Roman"/>
          <w:sz w:val="16"/>
          <w:szCs w:val="16"/>
          <w:lang w:val="en-US"/>
        </w:rPr>
        <w:t>Kirdina</w:t>
      </w:r>
      <w:proofErr w:type="spellEnd"/>
      <w:r w:rsidRPr="000E3591">
        <w:rPr>
          <w:rFonts w:ascii="Times New Roman" w:hAnsi="Times New Roman" w:cs="Times New Roman"/>
          <w:sz w:val="16"/>
          <w:szCs w:val="16"/>
          <w:lang w:val="en-US"/>
        </w:rPr>
        <w:t xml:space="preserve">, the institutional matrix of the "Western" type is characterized by a domination of private property, democracy, and supremacy of "I" over "we", whereas the triad of public property, authoritarianism, and the unconditional subordination of "I" to the will of "we" constitute the institutional base of the "Eastern" matrix; see: </w:t>
      </w:r>
      <w:proofErr w:type="spellStart"/>
      <w:r w:rsidRPr="000E3591">
        <w:rPr>
          <w:rFonts w:ascii="Times New Roman" w:hAnsi="Times New Roman" w:cs="Times New Roman"/>
          <w:sz w:val="16"/>
          <w:szCs w:val="16"/>
          <w:lang w:val="en-US"/>
        </w:rPr>
        <w:t>Kirdina</w:t>
      </w:r>
      <w:proofErr w:type="spellEnd"/>
      <w:r w:rsidRPr="000E3591">
        <w:rPr>
          <w:rFonts w:ascii="Times New Roman" w:hAnsi="Times New Roman" w:cs="Times New Roman"/>
          <w:sz w:val="16"/>
          <w:szCs w:val="16"/>
          <w:lang w:val="en-US"/>
        </w:rPr>
        <w:t xml:space="preserve"> S.G. 2000. </w:t>
      </w:r>
      <w:r w:rsidRPr="000E3591">
        <w:rPr>
          <w:rFonts w:ascii="Times New Roman" w:hAnsi="Times New Roman" w:cs="Times New Roman"/>
          <w:i/>
          <w:sz w:val="16"/>
          <w:szCs w:val="16"/>
          <w:lang w:val="en-US"/>
        </w:rPr>
        <w:t>Institutional matrices and the development of Russia.</w:t>
      </w:r>
      <w:r w:rsidRPr="000E3591">
        <w:rPr>
          <w:rFonts w:ascii="Times New Roman" w:hAnsi="Times New Roman" w:cs="Times New Roman"/>
          <w:sz w:val="16"/>
          <w:szCs w:val="16"/>
          <w:lang w:val="en-US"/>
        </w:rPr>
        <w:t xml:space="preserve"> M.: </w:t>
      </w:r>
      <w:proofErr w:type="spellStart"/>
      <w:r w:rsidRPr="000E3591">
        <w:rPr>
          <w:rFonts w:ascii="Times New Roman" w:hAnsi="Times New Roman" w:cs="Times New Roman"/>
          <w:sz w:val="16"/>
          <w:szCs w:val="16"/>
          <w:lang w:val="en-US"/>
        </w:rPr>
        <w:t>Teis</w:t>
      </w:r>
      <w:proofErr w:type="spellEnd"/>
    </w:p>
  </w:footnote>
  <w:footnote w:id="4">
    <w:p w:rsidR="00E631B8" w:rsidRPr="000E3591" w:rsidRDefault="00E631B8" w:rsidP="00DD2957">
      <w:pPr>
        <w:pStyle w:val="ab"/>
        <w:spacing w:before="0" w:after="0"/>
        <w:rPr>
          <w:rFonts w:ascii="Times New Roman" w:hAnsi="Times New Roman" w:cs="Times New Roman"/>
          <w:sz w:val="16"/>
          <w:szCs w:val="16"/>
          <w:lang w:val="en-US"/>
        </w:rPr>
      </w:pPr>
      <w:r w:rsidRPr="000E3591">
        <w:rPr>
          <w:rStyle w:val="af6"/>
          <w:rFonts w:ascii="Times New Roman" w:hAnsi="Times New Roman" w:cs="Times New Roman"/>
          <w:sz w:val="16"/>
          <w:szCs w:val="16"/>
        </w:rPr>
        <w:footnoteRef/>
      </w:r>
      <w:r w:rsidRPr="000E3591">
        <w:rPr>
          <w:rFonts w:ascii="Times New Roman" w:hAnsi="Times New Roman" w:cs="Times New Roman"/>
          <w:sz w:val="16"/>
          <w:szCs w:val="16"/>
          <w:lang w:val="en-US"/>
        </w:rPr>
        <w:t xml:space="preserve"> Research performed by O.I. </w:t>
      </w:r>
      <w:proofErr w:type="spellStart"/>
      <w:r w:rsidRPr="000E3591">
        <w:rPr>
          <w:rFonts w:ascii="Times New Roman" w:hAnsi="Times New Roman" w:cs="Times New Roman"/>
          <w:sz w:val="16"/>
          <w:szCs w:val="16"/>
          <w:lang w:val="en-US"/>
        </w:rPr>
        <w:t>Shakaratan</w:t>
      </w:r>
      <w:proofErr w:type="spellEnd"/>
      <w:r w:rsidRPr="000E3591">
        <w:rPr>
          <w:rFonts w:ascii="Times New Roman" w:hAnsi="Times New Roman" w:cs="Times New Roman"/>
          <w:sz w:val="16"/>
          <w:szCs w:val="16"/>
          <w:lang w:val="en-US"/>
        </w:rPr>
        <w:t xml:space="preserve"> and colleagues confirms that social stratification of contemporary Russia is a web of estate-based hierarchy and elements of the class structure; see: </w:t>
      </w:r>
      <w:proofErr w:type="spellStart"/>
      <w:r w:rsidRPr="000E3591">
        <w:rPr>
          <w:rFonts w:ascii="Times New Roman" w:hAnsi="Times New Roman" w:cs="Times New Roman"/>
          <w:sz w:val="16"/>
          <w:szCs w:val="16"/>
          <w:lang w:val="en-US"/>
        </w:rPr>
        <w:t>Shkaratan</w:t>
      </w:r>
      <w:proofErr w:type="spellEnd"/>
      <w:r w:rsidRPr="000E3591">
        <w:rPr>
          <w:rFonts w:ascii="Times New Roman" w:hAnsi="Times New Roman" w:cs="Times New Roman"/>
          <w:sz w:val="16"/>
          <w:szCs w:val="16"/>
          <w:lang w:val="en-US"/>
        </w:rPr>
        <w:t xml:space="preserve"> O.I., </w:t>
      </w:r>
      <w:proofErr w:type="spellStart"/>
      <w:r w:rsidRPr="000E3591">
        <w:rPr>
          <w:rFonts w:ascii="Times New Roman" w:hAnsi="Times New Roman" w:cs="Times New Roman"/>
          <w:sz w:val="16"/>
          <w:szCs w:val="16"/>
          <w:lang w:val="en-US"/>
        </w:rPr>
        <w:t>Yastrebov</w:t>
      </w:r>
      <w:proofErr w:type="spellEnd"/>
      <w:r w:rsidRPr="000E3591">
        <w:rPr>
          <w:rFonts w:ascii="Times New Roman" w:hAnsi="Times New Roman" w:cs="Times New Roman"/>
          <w:sz w:val="16"/>
          <w:szCs w:val="16"/>
          <w:lang w:val="en-US"/>
        </w:rPr>
        <w:t xml:space="preserve"> G.A. </w:t>
      </w:r>
      <w:r w:rsidRPr="000E3591">
        <w:rPr>
          <w:rFonts w:ascii="Times New Roman" w:hAnsi="Times New Roman" w:cs="Times New Roman"/>
          <w:i/>
          <w:sz w:val="16"/>
          <w:szCs w:val="16"/>
          <w:lang w:val="en-US"/>
        </w:rPr>
        <w:t>The social and occupational structure of Russia's population.</w:t>
      </w:r>
      <w:r w:rsidRPr="000E3591">
        <w:rPr>
          <w:rFonts w:ascii="Times New Roman" w:hAnsi="Times New Roman" w:cs="Times New Roman"/>
          <w:sz w:val="16"/>
          <w:szCs w:val="16"/>
          <w:lang w:val="en-US"/>
        </w:rPr>
        <w:t xml:space="preserve"> Mir </w:t>
      </w:r>
      <w:proofErr w:type="spellStart"/>
      <w:r w:rsidRPr="000E3591">
        <w:rPr>
          <w:rFonts w:ascii="Times New Roman" w:hAnsi="Times New Roman" w:cs="Times New Roman"/>
          <w:sz w:val="16"/>
          <w:szCs w:val="16"/>
          <w:lang w:val="en-US"/>
        </w:rPr>
        <w:t>Rossii</w:t>
      </w:r>
      <w:proofErr w:type="spellEnd"/>
      <w:r w:rsidRPr="000E3591">
        <w:rPr>
          <w:rFonts w:ascii="Times New Roman" w:hAnsi="Times New Roman" w:cs="Times New Roman"/>
          <w:sz w:val="16"/>
          <w:szCs w:val="16"/>
          <w:lang w:val="en-US"/>
        </w:rPr>
        <w:t>. 2007. No. 3, pp. 3–49.</w:t>
      </w:r>
    </w:p>
  </w:footnote>
  <w:footnote w:id="5">
    <w:p w:rsidR="00E631B8" w:rsidRPr="000E3591" w:rsidRDefault="00E631B8" w:rsidP="00DD2957">
      <w:pPr>
        <w:pStyle w:val="ab"/>
        <w:spacing w:before="0" w:after="0"/>
        <w:rPr>
          <w:rFonts w:ascii="Times New Roman" w:hAnsi="Times New Roman" w:cs="Times New Roman"/>
          <w:sz w:val="16"/>
          <w:szCs w:val="16"/>
          <w:lang w:val="en-US"/>
        </w:rPr>
      </w:pPr>
      <w:r w:rsidRPr="000E3591">
        <w:rPr>
          <w:rStyle w:val="af6"/>
          <w:rFonts w:ascii="Times New Roman" w:hAnsi="Times New Roman" w:cs="Times New Roman"/>
          <w:sz w:val="16"/>
          <w:szCs w:val="16"/>
        </w:rPr>
        <w:footnoteRef/>
      </w:r>
      <w:r w:rsidRPr="000E3591">
        <w:rPr>
          <w:rFonts w:ascii="Times New Roman" w:hAnsi="Times New Roman" w:cs="Times New Roman"/>
          <w:sz w:val="16"/>
          <w:szCs w:val="16"/>
          <w:lang w:val="en-US"/>
        </w:rPr>
        <w:t xml:space="preserve"> See: </w:t>
      </w:r>
      <w:proofErr w:type="spellStart"/>
      <w:r w:rsidRPr="000E3591">
        <w:rPr>
          <w:rFonts w:ascii="Times New Roman" w:hAnsi="Times New Roman" w:cs="Times New Roman"/>
          <w:sz w:val="16"/>
          <w:szCs w:val="16"/>
          <w:lang w:val="en-US"/>
        </w:rPr>
        <w:t>Evelson</w:t>
      </w:r>
      <w:proofErr w:type="spellEnd"/>
      <w:r w:rsidRPr="000E3591">
        <w:rPr>
          <w:rFonts w:ascii="Times New Roman" w:hAnsi="Times New Roman" w:cs="Times New Roman"/>
          <w:sz w:val="16"/>
          <w:szCs w:val="16"/>
          <w:lang w:val="en-US"/>
        </w:rPr>
        <w:t xml:space="preserve"> E. 1986. </w:t>
      </w:r>
      <w:r w:rsidRPr="000E3591">
        <w:rPr>
          <w:rFonts w:ascii="Times New Roman" w:hAnsi="Times New Roman" w:cs="Times New Roman"/>
          <w:i/>
          <w:sz w:val="16"/>
          <w:szCs w:val="16"/>
          <w:lang w:val="en-US"/>
        </w:rPr>
        <w:t xml:space="preserve">Court cases on economic crimes in the USSR (the nineteen sixties). </w:t>
      </w:r>
      <w:r w:rsidRPr="000E3591">
        <w:rPr>
          <w:rFonts w:ascii="Times New Roman" w:hAnsi="Times New Roman" w:cs="Times New Roman"/>
          <w:sz w:val="16"/>
          <w:szCs w:val="16"/>
          <w:lang w:val="en-US"/>
        </w:rPr>
        <w:t>London: Overseas Publications Interchange Ltd.</w:t>
      </w:r>
    </w:p>
  </w:footnote>
  <w:footnote w:id="6">
    <w:p w:rsidR="00E631B8" w:rsidRPr="00565A11" w:rsidRDefault="00E631B8" w:rsidP="00DD2957">
      <w:pPr>
        <w:pStyle w:val="ab"/>
        <w:spacing w:before="0" w:after="0"/>
        <w:rPr>
          <w:rFonts w:ascii="Times New Roman" w:hAnsi="Times New Roman" w:cs="Times New Roman"/>
          <w:sz w:val="16"/>
          <w:szCs w:val="16"/>
          <w:lang w:val="en-US"/>
        </w:rPr>
      </w:pPr>
      <w:r w:rsidRPr="000E3591">
        <w:rPr>
          <w:rStyle w:val="af6"/>
          <w:rFonts w:ascii="Times New Roman" w:hAnsi="Times New Roman" w:cs="Times New Roman"/>
          <w:sz w:val="16"/>
          <w:szCs w:val="16"/>
        </w:rPr>
        <w:footnoteRef/>
      </w:r>
      <w:r w:rsidRPr="000E3591">
        <w:rPr>
          <w:rFonts w:ascii="Times New Roman" w:hAnsi="Times New Roman" w:cs="Times New Roman"/>
          <w:sz w:val="16"/>
          <w:szCs w:val="16"/>
          <w:lang w:val="en-US"/>
        </w:rPr>
        <w:t xml:space="preserve"> </w:t>
      </w:r>
      <w:proofErr w:type="spellStart"/>
      <w:r w:rsidRPr="000E3591">
        <w:rPr>
          <w:rFonts w:ascii="Times New Roman" w:hAnsi="Times New Roman" w:cs="Times New Roman"/>
          <w:sz w:val="16"/>
          <w:szCs w:val="16"/>
          <w:lang w:val="en-US"/>
        </w:rPr>
        <w:t>Kordonsky</w:t>
      </w:r>
      <w:proofErr w:type="spellEnd"/>
      <w:r w:rsidRPr="000E3591">
        <w:rPr>
          <w:rFonts w:ascii="Times New Roman" w:hAnsi="Times New Roman" w:cs="Times New Roman"/>
          <w:sz w:val="16"/>
          <w:szCs w:val="16"/>
          <w:lang w:val="en-US"/>
        </w:rPr>
        <w:t xml:space="preserve"> is quite skeptical about intellectual adoptions in social sciences. He dedicates a special chapter to this </w:t>
      </w:r>
      <w:r w:rsidRPr="00C71EFF">
        <w:rPr>
          <w:rFonts w:ascii="Times New Roman" w:hAnsi="Times New Roman" w:cs="Times New Roman"/>
          <w:sz w:val="16"/>
          <w:szCs w:val="16"/>
          <w:lang w:val="en-US"/>
        </w:rPr>
        <w:t xml:space="preserve">topic, </w:t>
      </w:r>
      <w:r w:rsidRPr="00C71EFF">
        <w:rPr>
          <w:rFonts w:ascii="Times New Roman" w:hAnsi="Times New Roman" w:cs="Times New Roman"/>
          <w:i/>
          <w:sz w:val="16"/>
          <w:szCs w:val="16"/>
          <w:lang w:val="en-US"/>
        </w:rPr>
        <w:t xml:space="preserve">Importing worldviews and knowledge of the society - the art of imitation </w:t>
      </w:r>
      <w:r w:rsidRPr="00C71EFF">
        <w:rPr>
          <w:rFonts w:ascii="Times New Roman" w:hAnsi="Times New Roman" w:cs="Times New Roman"/>
          <w:sz w:val="16"/>
          <w:szCs w:val="16"/>
          <w:lang w:val="en-US"/>
        </w:rPr>
        <w:t>(p. 1</w:t>
      </w:r>
      <w:r w:rsidR="00633959" w:rsidRPr="006349DE">
        <w:rPr>
          <w:rFonts w:ascii="Times New Roman" w:hAnsi="Times New Roman" w:cs="Times New Roman"/>
          <w:sz w:val="16"/>
          <w:szCs w:val="16"/>
          <w:lang w:val="en-US"/>
        </w:rPr>
        <w:t>29</w:t>
      </w:r>
      <w:r w:rsidRPr="00C71EFF">
        <w:rPr>
          <w:rFonts w:ascii="Times New Roman" w:hAnsi="Times New Roman" w:cs="Times New Roman"/>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3CA"/>
    <w:multiLevelType w:val="multilevel"/>
    <w:tmpl w:val="6A383DCE"/>
    <w:styleLink w:val="List37"/>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1" w15:restartNumberingAfterBreak="0">
    <w:nsid w:val="01A7201C"/>
    <w:multiLevelType w:val="multilevel"/>
    <w:tmpl w:val="0BCC0618"/>
    <w:styleLink w:val="List64"/>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2" w15:restartNumberingAfterBreak="0">
    <w:nsid w:val="02603D86"/>
    <w:multiLevelType w:val="multilevel"/>
    <w:tmpl w:val="212AB7CC"/>
    <w:styleLink w:val="List48"/>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3" w15:restartNumberingAfterBreak="0">
    <w:nsid w:val="072D7099"/>
    <w:multiLevelType w:val="multilevel"/>
    <w:tmpl w:val="C4629CDC"/>
    <w:styleLink w:val="List68"/>
    <w:lvl w:ilvl="0">
      <w:numFmt w:val="bullet"/>
      <w:lvlText w:val="•"/>
      <w:lvlJc w:val="left"/>
      <w:pPr>
        <w:tabs>
          <w:tab w:val="num" w:pos="643"/>
        </w:tabs>
        <w:ind w:left="643" w:hanging="283"/>
      </w:pPr>
      <w:rPr>
        <w:color w:val="323232"/>
        <w:position w:val="0"/>
        <w:sz w:val="28"/>
        <w:szCs w:val="28"/>
        <w:u w:color="323232"/>
      </w:rPr>
    </w:lvl>
    <w:lvl w:ilvl="1">
      <w:start w:val="1"/>
      <w:numFmt w:val="decimal"/>
      <w:lvlText w:val="%2."/>
      <w:lvlJc w:val="left"/>
      <w:pPr>
        <w:tabs>
          <w:tab w:val="num" w:pos="1003"/>
        </w:tabs>
        <w:ind w:left="1003" w:hanging="283"/>
      </w:pPr>
      <w:rPr>
        <w:color w:val="323232"/>
        <w:position w:val="0"/>
        <w:sz w:val="24"/>
        <w:szCs w:val="24"/>
        <w:u w:color="323232"/>
      </w:rPr>
    </w:lvl>
    <w:lvl w:ilvl="2">
      <w:start w:val="1"/>
      <w:numFmt w:val="decimal"/>
      <w:lvlText w:val="%3."/>
      <w:lvlJc w:val="left"/>
      <w:pPr>
        <w:tabs>
          <w:tab w:val="num" w:pos="1363"/>
        </w:tabs>
        <w:ind w:left="1363" w:hanging="283"/>
      </w:pPr>
      <w:rPr>
        <w:color w:val="323232"/>
        <w:position w:val="0"/>
        <w:sz w:val="24"/>
        <w:szCs w:val="24"/>
        <w:u w:color="323232"/>
      </w:rPr>
    </w:lvl>
    <w:lvl w:ilvl="3">
      <w:start w:val="1"/>
      <w:numFmt w:val="decimal"/>
      <w:lvlText w:val="%4."/>
      <w:lvlJc w:val="left"/>
      <w:pPr>
        <w:tabs>
          <w:tab w:val="num" w:pos="1723"/>
        </w:tabs>
        <w:ind w:left="1723" w:hanging="283"/>
      </w:pPr>
      <w:rPr>
        <w:color w:val="323232"/>
        <w:position w:val="0"/>
        <w:sz w:val="24"/>
        <w:szCs w:val="24"/>
        <w:u w:color="323232"/>
      </w:rPr>
    </w:lvl>
    <w:lvl w:ilvl="4">
      <w:start w:val="1"/>
      <w:numFmt w:val="decimal"/>
      <w:lvlText w:val="%5."/>
      <w:lvlJc w:val="left"/>
      <w:pPr>
        <w:tabs>
          <w:tab w:val="num" w:pos="2083"/>
        </w:tabs>
        <w:ind w:left="2083" w:hanging="283"/>
      </w:pPr>
      <w:rPr>
        <w:color w:val="323232"/>
        <w:position w:val="0"/>
        <w:sz w:val="24"/>
        <w:szCs w:val="24"/>
        <w:u w:color="323232"/>
      </w:rPr>
    </w:lvl>
    <w:lvl w:ilvl="5">
      <w:start w:val="1"/>
      <w:numFmt w:val="decimal"/>
      <w:lvlText w:val="%6."/>
      <w:lvlJc w:val="left"/>
      <w:pPr>
        <w:tabs>
          <w:tab w:val="num" w:pos="2443"/>
        </w:tabs>
        <w:ind w:left="2443" w:hanging="283"/>
      </w:pPr>
      <w:rPr>
        <w:color w:val="323232"/>
        <w:position w:val="0"/>
        <w:sz w:val="24"/>
        <w:szCs w:val="24"/>
        <w:u w:color="323232"/>
      </w:rPr>
    </w:lvl>
    <w:lvl w:ilvl="6">
      <w:start w:val="1"/>
      <w:numFmt w:val="decimal"/>
      <w:lvlText w:val="%7."/>
      <w:lvlJc w:val="left"/>
      <w:pPr>
        <w:tabs>
          <w:tab w:val="num" w:pos="2803"/>
        </w:tabs>
        <w:ind w:left="2803" w:hanging="283"/>
      </w:pPr>
      <w:rPr>
        <w:color w:val="323232"/>
        <w:position w:val="0"/>
        <w:sz w:val="24"/>
        <w:szCs w:val="24"/>
        <w:u w:color="323232"/>
      </w:rPr>
    </w:lvl>
    <w:lvl w:ilvl="7">
      <w:start w:val="1"/>
      <w:numFmt w:val="decimal"/>
      <w:lvlText w:val="%8."/>
      <w:lvlJc w:val="left"/>
      <w:pPr>
        <w:tabs>
          <w:tab w:val="num" w:pos="3163"/>
        </w:tabs>
        <w:ind w:left="3163" w:hanging="283"/>
      </w:pPr>
      <w:rPr>
        <w:color w:val="323232"/>
        <w:position w:val="0"/>
        <w:sz w:val="24"/>
        <w:szCs w:val="24"/>
        <w:u w:color="323232"/>
      </w:rPr>
    </w:lvl>
    <w:lvl w:ilvl="8">
      <w:start w:val="1"/>
      <w:numFmt w:val="decimal"/>
      <w:lvlText w:val="%9."/>
      <w:lvlJc w:val="left"/>
      <w:pPr>
        <w:tabs>
          <w:tab w:val="num" w:pos="3523"/>
        </w:tabs>
        <w:ind w:left="3523" w:hanging="283"/>
      </w:pPr>
      <w:rPr>
        <w:color w:val="323232"/>
        <w:position w:val="0"/>
        <w:sz w:val="24"/>
        <w:szCs w:val="24"/>
        <w:u w:color="323232"/>
      </w:rPr>
    </w:lvl>
  </w:abstractNum>
  <w:abstractNum w:abstractNumId="4" w15:restartNumberingAfterBreak="0">
    <w:nsid w:val="0890262C"/>
    <w:multiLevelType w:val="multilevel"/>
    <w:tmpl w:val="3662C20C"/>
    <w:styleLink w:val="List34"/>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5" w15:restartNumberingAfterBreak="0">
    <w:nsid w:val="0C990547"/>
    <w:multiLevelType w:val="multilevel"/>
    <w:tmpl w:val="4BAA3080"/>
    <w:styleLink w:val="List44"/>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6" w15:restartNumberingAfterBreak="0">
    <w:nsid w:val="0CAC65EA"/>
    <w:multiLevelType w:val="multilevel"/>
    <w:tmpl w:val="05D63922"/>
    <w:styleLink w:val="List57"/>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7" w15:restartNumberingAfterBreak="0">
    <w:nsid w:val="0E493F1B"/>
    <w:multiLevelType w:val="multilevel"/>
    <w:tmpl w:val="6D363B08"/>
    <w:styleLink w:val="List25"/>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8" w15:restartNumberingAfterBreak="0">
    <w:nsid w:val="0F210FED"/>
    <w:multiLevelType w:val="multilevel"/>
    <w:tmpl w:val="719CF088"/>
    <w:styleLink w:val="List23"/>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9" w15:restartNumberingAfterBreak="0">
    <w:nsid w:val="0F33509F"/>
    <w:multiLevelType w:val="multilevel"/>
    <w:tmpl w:val="67EA05DE"/>
    <w:styleLink w:val="List61"/>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10" w15:restartNumberingAfterBreak="0">
    <w:nsid w:val="125C0FE7"/>
    <w:multiLevelType w:val="multilevel"/>
    <w:tmpl w:val="91AAA94A"/>
    <w:styleLink w:val="List43"/>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11" w15:restartNumberingAfterBreak="0">
    <w:nsid w:val="14024076"/>
    <w:multiLevelType w:val="multilevel"/>
    <w:tmpl w:val="53EAD000"/>
    <w:styleLink w:val="List32"/>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12" w15:restartNumberingAfterBreak="0">
    <w:nsid w:val="1D3A7BA2"/>
    <w:multiLevelType w:val="multilevel"/>
    <w:tmpl w:val="8D8A84E8"/>
    <w:styleLink w:val="List67"/>
    <w:lvl w:ilvl="0">
      <w:numFmt w:val="bullet"/>
      <w:lvlText w:val="•"/>
      <w:lvlJc w:val="left"/>
      <w:pPr>
        <w:tabs>
          <w:tab w:val="num" w:pos="643"/>
        </w:tabs>
        <w:ind w:left="643" w:hanging="283"/>
      </w:pPr>
      <w:rPr>
        <w:color w:val="323232"/>
        <w:position w:val="0"/>
        <w:sz w:val="28"/>
        <w:szCs w:val="28"/>
        <w:u w:color="323232"/>
      </w:rPr>
    </w:lvl>
    <w:lvl w:ilvl="1">
      <w:start w:val="1"/>
      <w:numFmt w:val="decimal"/>
      <w:lvlText w:val="%2."/>
      <w:lvlJc w:val="left"/>
      <w:pPr>
        <w:tabs>
          <w:tab w:val="num" w:pos="1003"/>
        </w:tabs>
        <w:ind w:left="1003" w:hanging="283"/>
      </w:pPr>
      <w:rPr>
        <w:color w:val="323232"/>
        <w:position w:val="0"/>
        <w:sz w:val="24"/>
        <w:szCs w:val="24"/>
        <w:u w:color="323232"/>
      </w:rPr>
    </w:lvl>
    <w:lvl w:ilvl="2">
      <w:start w:val="1"/>
      <w:numFmt w:val="decimal"/>
      <w:lvlText w:val="%3."/>
      <w:lvlJc w:val="left"/>
      <w:pPr>
        <w:tabs>
          <w:tab w:val="num" w:pos="1363"/>
        </w:tabs>
        <w:ind w:left="1363" w:hanging="283"/>
      </w:pPr>
      <w:rPr>
        <w:color w:val="323232"/>
        <w:position w:val="0"/>
        <w:sz w:val="24"/>
        <w:szCs w:val="24"/>
        <w:u w:color="323232"/>
      </w:rPr>
    </w:lvl>
    <w:lvl w:ilvl="3">
      <w:start w:val="1"/>
      <w:numFmt w:val="decimal"/>
      <w:lvlText w:val="%4."/>
      <w:lvlJc w:val="left"/>
      <w:pPr>
        <w:tabs>
          <w:tab w:val="num" w:pos="1723"/>
        </w:tabs>
        <w:ind w:left="1723" w:hanging="283"/>
      </w:pPr>
      <w:rPr>
        <w:color w:val="323232"/>
        <w:position w:val="0"/>
        <w:sz w:val="24"/>
        <w:szCs w:val="24"/>
        <w:u w:color="323232"/>
      </w:rPr>
    </w:lvl>
    <w:lvl w:ilvl="4">
      <w:start w:val="1"/>
      <w:numFmt w:val="decimal"/>
      <w:lvlText w:val="%5."/>
      <w:lvlJc w:val="left"/>
      <w:pPr>
        <w:tabs>
          <w:tab w:val="num" w:pos="2083"/>
        </w:tabs>
        <w:ind w:left="2083" w:hanging="283"/>
      </w:pPr>
      <w:rPr>
        <w:color w:val="323232"/>
        <w:position w:val="0"/>
        <w:sz w:val="24"/>
        <w:szCs w:val="24"/>
        <w:u w:color="323232"/>
      </w:rPr>
    </w:lvl>
    <w:lvl w:ilvl="5">
      <w:start w:val="1"/>
      <w:numFmt w:val="decimal"/>
      <w:lvlText w:val="%6."/>
      <w:lvlJc w:val="left"/>
      <w:pPr>
        <w:tabs>
          <w:tab w:val="num" w:pos="2443"/>
        </w:tabs>
        <w:ind w:left="2443" w:hanging="283"/>
      </w:pPr>
      <w:rPr>
        <w:color w:val="323232"/>
        <w:position w:val="0"/>
        <w:sz w:val="24"/>
        <w:szCs w:val="24"/>
        <w:u w:color="323232"/>
      </w:rPr>
    </w:lvl>
    <w:lvl w:ilvl="6">
      <w:start w:val="1"/>
      <w:numFmt w:val="decimal"/>
      <w:lvlText w:val="%7."/>
      <w:lvlJc w:val="left"/>
      <w:pPr>
        <w:tabs>
          <w:tab w:val="num" w:pos="2803"/>
        </w:tabs>
        <w:ind w:left="2803" w:hanging="283"/>
      </w:pPr>
      <w:rPr>
        <w:color w:val="323232"/>
        <w:position w:val="0"/>
        <w:sz w:val="24"/>
        <w:szCs w:val="24"/>
        <w:u w:color="323232"/>
      </w:rPr>
    </w:lvl>
    <w:lvl w:ilvl="7">
      <w:start w:val="1"/>
      <w:numFmt w:val="decimal"/>
      <w:lvlText w:val="%8."/>
      <w:lvlJc w:val="left"/>
      <w:pPr>
        <w:tabs>
          <w:tab w:val="num" w:pos="3163"/>
        </w:tabs>
        <w:ind w:left="3163" w:hanging="283"/>
      </w:pPr>
      <w:rPr>
        <w:color w:val="323232"/>
        <w:position w:val="0"/>
        <w:sz w:val="24"/>
        <w:szCs w:val="24"/>
        <w:u w:color="323232"/>
      </w:rPr>
    </w:lvl>
    <w:lvl w:ilvl="8">
      <w:start w:val="1"/>
      <w:numFmt w:val="decimal"/>
      <w:lvlText w:val="%9."/>
      <w:lvlJc w:val="left"/>
      <w:pPr>
        <w:tabs>
          <w:tab w:val="num" w:pos="3523"/>
        </w:tabs>
        <w:ind w:left="3523" w:hanging="283"/>
      </w:pPr>
      <w:rPr>
        <w:color w:val="323232"/>
        <w:position w:val="0"/>
        <w:sz w:val="24"/>
        <w:szCs w:val="24"/>
        <w:u w:color="323232"/>
      </w:rPr>
    </w:lvl>
  </w:abstractNum>
  <w:abstractNum w:abstractNumId="13" w15:restartNumberingAfterBreak="0">
    <w:nsid w:val="1E706065"/>
    <w:multiLevelType w:val="multilevel"/>
    <w:tmpl w:val="9D101984"/>
    <w:styleLink w:val="List62"/>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14" w15:restartNumberingAfterBreak="0">
    <w:nsid w:val="1EEC01D5"/>
    <w:multiLevelType w:val="multilevel"/>
    <w:tmpl w:val="056E9C04"/>
    <w:styleLink w:val="List13"/>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15" w15:restartNumberingAfterBreak="0">
    <w:nsid w:val="20BD3297"/>
    <w:multiLevelType w:val="multilevel"/>
    <w:tmpl w:val="F626C588"/>
    <w:styleLink w:val="List31"/>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16" w15:restartNumberingAfterBreak="0">
    <w:nsid w:val="240F1B17"/>
    <w:multiLevelType w:val="multilevel"/>
    <w:tmpl w:val="F574F078"/>
    <w:styleLink w:val="List59"/>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17" w15:restartNumberingAfterBreak="0">
    <w:nsid w:val="25642A72"/>
    <w:multiLevelType w:val="multilevel"/>
    <w:tmpl w:val="00868AFC"/>
    <w:styleLink w:val="List22"/>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18" w15:restartNumberingAfterBreak="0">
    <w:nsid w:val="26926EB6"/>
    <w:multiLevelType w:val="multilevel"/>
    <w:tmpl w:val="1CC2C4F4"/>
    <w:styleLink w:val="List49"/>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19" w15:restartNumberingAfterBreak="0">
    <w:nsid w:val="27547BC5"/>
    <w:multiLevelType w:val="multilevel"/>
    <w:tmpl w:val="0542F03A"/>
    <w:styleLink w:val="List21"/>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20" w15:restartNumberingAfterBreak="0">
    <w:nsid w:val="2AAF496C"/>
    <w:multiLevelType w:val="multilevel"/>
    <w:tmpl w:val="ED325A7C"/>
    <w:styleLink w:val="List16"/>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21" w15:restartNumberingAfterBreak="0">
    <w:nsid w:val="2CAB58FF"/>
    <w:multiLevelType w:val="multilevel"/>
    <w:tmpl w:val="E00A753A"/>
    <w:styleLink w:val="List35"/>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22" w15:restartNumberingAfterBreak="0">
    <w:nsid w:val="2DAF5F18"/>
    <w:multiLevelType w:val="multilevel"/>
    <w:tmpl w:val="C5222D24"/>
    <w:styleLink w:val="List52"/>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23" w15:restartNumberingAfterBreak="0">
    <w:nsid w:val="2E3F6B7F"/>
    <w:multiLevelType w:val="multilevel"/>
    <w:tmpl w:val="597EB66E"/>
    <w:styleLink w:val="List33"/>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24" w15:restartNumberingAfterBreak="0">
    <w:nsid w:val="304F7383"/>
    <w:multiLevelType w:val="multilevel"/>
    <w:tmpl w:val="71CE8120"/>
    <w:styleLink w:val="List12"/>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25" w15:restartNumberingAfterBreak="0">
    <w:nsid w:val="30864E91"/>
    <w:multiLevelType w:val="multilevel"/>
    <w:tmpl w:val="D2128C72"/>
    <w:styleLink w:val="List29"/>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26" w15:restartNumberingAfterBreak="0">
    <w:nsid w:val="38392B95"/>
    <w:multiLevelType w:val="multilevel"/>
    <w:tmpl w:val="5F801D68"/>
    <w:styleLink w:val="List54"/>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27" w15:restartNumberingAfterBreak="0">
    <w:nsid w:val="422F420C"/>
    <w:multiLevelType w:val="multilevel"/>
    <w:tmpl w:val="0638CC88"/>
    <w:styleLink w:val="List65"/>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28" w15:restartNumberingAfterBreak="0">
    <w:nsid w:val="429229F5"/>
    <w:multiLevelType w:val="multilevel"/>
    <w:tmpl w:val="B9962A92"/>
    <w:styleLink w:val="List50"/>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29" w15:restartNumberingAfterBreak="0">
    <w:nsid w:val="437363AB"/>
    <w:multiLevelType w:val="multilevel"/>
    <w:tmpl w:val="B420C96C"/>
    <w:styleLink w:val="List27"/>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30" w15:restartNumberingAfterBreak="0">
    <w:nsid w:val="451E4F87"/>
    <w:multiLevelType w:val="multilevel"/>
    <w:tmpl w:val="55A4F768"/>
    <w:styleLink w:val="List60"/>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31" w15:restartNumberingAfterBreak="0">
    <w:nsid w:val="45865ADD"/>
    <w:multiLevelType w:val="multilevel"/>
    <w:tmpl w:val="0FD497CC"/>
    <w:styleLink w:val="List51"/>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32" w15:restartNumberingAfterBreak="0">
    <w:nsid w:val="45AA41DB"/>
    <w:multiLevelType w:val="hybridMultilevel"/>
    <w:tmpl w:val="32DEF3DA"/>
    <w:lvl w:ilvl="0" w:tplc="B2001E7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5E647F7"/>
    <w:multiLevelType w:val="multilevel"/>
    <w:tmpl w:val="146256FC"/>
    <w:styleLink w:val="List1"/>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34" w15:restartNumberingAfterBreak="0">
    <w:nsid w:val="462B35AD"/>
    <w:multiLevelType w:val="multilevel"/>
    <w:tmpl w:val="E6F87884"/>
    <w:styleLink w:val="List19"/>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35" w15:restartNumberingAfterBreak="0">
    <w:nsid w:val="463F242B"/>
    <w:multiLevelType w:val="multilevel"/>
    <w:tmpl w:val="5BD8DF80"/>
    <w:styleLink w:val="List6"/>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36" w15:restartNumberingAfterBreak="0">
    <w:nsid w:val="4A7E0B12"/>
    <w:multiLevelType w:val="multilevel"/>
    <w:tmpl w:val="D7E283D8"/>
    <w:styleLink w:val="List39"/>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37" w15:restartNumberingAfterBreak="0">
    <w:nsid w:val="52402DE4"/>
    <w:multiLevelType w:val="multilevel"/>
    <w:tmpl w:val="9196BAEA"/>
    <w:styleLink w:val="List28"/>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38" w15:restartNumberingAfterBreak="0">
    <w:nsid w:val="534118EA"/>
    <w:multiLevelType w:val="multilevel"/>
    <w:tmpl w:val="0DD86750"/>
    <w:styleLink w:val="List40"/>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39" w15:restartNumberingAfterBreak="0">
    <w:nsid w:val="554B7737"/>
    <w:multiLevelType w:val="multilevel"/>
    <w:tmpl w:val="BB6EF14C"/>
    <w:styleLink w:val="List66"/>
    <w:lvl w:ilvl="0">
      <w:numFmt w:val="bullet"/>
      <w:lvlText w:val="•"/>
      <w:lvlJc w:val="left"/>
      <w:pPr>
        <w:tabs>
          <w:tab w:val="num" w:pos="643"/>
        </w:tabs>
        <w:ind w:left="643" w:hanging="283"/>
      </w:pPr>
      <w:rPr>
        <w:color w:val="323232"/>
        <w:position w:val="0"/>
        <w:sz w:val="28"/>
        <w:szCs w:val="28"/>
        <w:u w:color="323232"/>
      </w:rPr>
    </w:lvl>
    <w:lvl w:ilvl="1">
      <w:start w:val="1"/>
      <w:numFmt w:val="decimal"/>
      <w:lvlText w:val="%2."/>
      <w:lvlJc w:val="left"/>
      <w:pPr>
        <w:tabs>
          <w:tab w:val="num" w:pos="1003"/>
        </w:tabs>
        <w:ind w:left="1003" w:hanging="283"/>
      </w:pPr>
      <w:rPr>
        <w:color w:val="323232"/>
        <w:position w:val="0"/>
        <w:sz w:val="24"/>
        <w:szCs w:val="24"/>
        <w:u w:color="323232"/>
      </w:rPr>
    </w:lvl>
    <w:lvl w:ilvl="2">
      <w:start w:val="1"/>
      <w:numFmt w:val="decimal"/>
      <w:lvlText w:val="%3."/>
      <w:lvlJc w:val="left"/>
      <w:pPr>
        <w:tabs>
          <w:tab w:val="num" w:pos="1363"/>
        </w:tabs>
        <w:ind w:left="1363" w:hanging="283"/>
      </w:pPr>
      <w:rPr>
        <w:color w:val="323232"/>
        <w:position w:val="0"/>
        <w:sz w:val="24"/>
        <w:szCs w:val="24"/>
        <w:u w:color="323232"/>
      </w:rPr>
    </w:lvl>
    <w:lvl w:ilvl="3">
      <w:start w:val="1"/>
      <w:numFmt w:val="decimal"/>
      <w:lvlText w:val="%4."/>
      <w:lvlJc w:val="left"/>
      <w:pPr>
        <w:tabs>
          <w:tab w:val="num" w:pos="1723"/>
        </w:tabs>
        <w:ind w:left="1723" w:hanging="283"/>
      </w:pPr>
      <w:rPr>
        <w:color w:val="323232"/>
        <w:position w:val="0"/>
        <w:sz w:val="24"/>
        <w:szCs w:val="24"/>
        <w:u w:color="323232"/>
      </w:rPr>
    </w:lvl>
    <w:lvl w:ilvl="4">
      <w:start w:val="1"/>
      <w:numFmt w:val="decimal"/>
      <w:lvlText w:val="%5."/>
      <w:lvlJc w:val="left"/>
      <w:pPr>
        <w:tabs>
          <w:tab w:val="num" w:pos="2083"/>
        </w:tabs>
        <w:ind w:left="2083" w:hanging="283"/>
      </w:pPr>
      <w:rPr>
        <w:color w:val="323232"/>
        <w:position w:val="0"/>
        <w:sz w:val="24"/>
        <w:szCs w:val="24"/>
        <w:u w:color="323232"/>
      </w:rPr>
    </w:lvl>
    <w:lvl w:ilvl="5">
      <w:start w:val="1"/>
      <w:numFmt w:val="decimal"/>
      <w:lvlText w:val="%6."/>
      <w:lvlJc w:val="left"/>
      <w:pPr>
        <w:tabs>
          <w:tab w:val="num" w:pos="2443"/>
        </w:tabs>
        <w:ind w:left="2443" w:hanging="283"/>
      </w:pPr>
      <w:rPr>
        <w:color w:val="323232"/>
        <w:position w:val="0"/>
        <w:sz w:val="24"/>
        <w:szCs w:val="24"/>
        <w:u w:color="323232"/>
      </w:rPr>
    </w:lvl>
    <w:lvl w:ilvl="6">
      <w:start w:val="1"/>
      <w:numFmt w:val="decimal"/>
      <w:lvlText w:val="%7."/>
      <w:lvlJc w:val="left"/>
      <w:pPr>
        <w:tabs>
          <w:tab w:val="num" w:pos="2803"/>
        </w:tabs>
        <w:ind w:left="2803" w:hanging="283"/>
      </w:pPr>
      <w:rPr>
        <w:color w:val="323232"/>
        <w:position w:val="0"/>
        <w:sz w:val="24"/>
        <w:szCs w:val="24"/>
        <w:u w:color="323232"/>
      </w:rPr>
    </w:lvl>
    <w:lvl w:ilvl="7">
      <w:start w:val="1"/>
      <w:numFmt w:val="decimal"/>
      <w:lvlText w:val="%8."/>
      <w:lvlJc w:val="left"/>
      <w:pPr>
        <w:tabs>
          <w:tab w:val="num" w:pos="3163"/>
        </w:tabs>
        <w:ind w:left="3163" w:hanging="283"/>
      </w:pPr>
      <w:rPr>
        <w:color w:val="323232"/>
        <w:position w:val="0"/>
        <w:sz w:val="24"/>
        <w:szCs w:val="24"/>
        <w:u w:color="323232"/>
      </w:rPr>
    </w:lvl>
    <w:lvl w:ilvl="8">
      <w:start w:val="1"/>
      <w:numFmt w:val="decimal"/>
      <w:lvlText w:val="%9."/>
      <w:lvlJc w:val="left"/>
      <w:pPr>
        <w:tabs>
          <w:tab w:val="num" w:pos="3523"/>
        </w:tabs>
        <w:ind w:left="3523" w:hanging="283"/>
      </w:pPr>
      <w:rPr>
        <w:color w:val="323232"/>
        <w:position w:val="0"/>
        <w:sz w:val="24"/>
        <w:szCs w:val="24"/>
        <w:u w:color="323232"/>
      </w:rPr>
    </w:lvl>
  </w:abstractNum>
  <w:abstractNum w:abstractNumId="40" w15:restartNumberingAfterBreak="0">
    <w:nsid w:val="57132EC8"/>
    <w:multiLevelType w:val="multilevel"/>
    <w:tmpl w:val="D0F018E2"/>
    <w:styleLink w:val="List42"/>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41" w15:restartNumberingAfterBreak="0">
    <w:nsid w:val="58A91048"/>
    <w:multiLevelType w:val="multilevel"/>
    <w:tmpl w:val="A2EE0208"/>
    <w:styleLink w:val="List10"/>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42" w15:restartNumberingAfterBreak="0">
    <w:nsid w:val="59560E84"/>
    <w:multiLevelType w:val="multilevel"/>
    <w:tmpl w:val="278A2002"/>
    <w:styleLink w:val="List41"/>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43" w15:restartNumberingAfterBreak="0">
    <w:nsid w:val="5B9530D8"/>
    <w:multiLevelType w:val="multilevel"/>
    <w:tmpl w:val="31A03C94"/>
    <w:styleLink w:val="List46"/>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44" w15:restartNumberingAfterBreak="0">
    <w:nsid w:val="61930E7C"/>
    <w:multiLevelType w:val="multilevel"/>
    <w:tmpl w:val="A6E07798"/>
    <w:styleLink w:val="List15"/>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45" w15:restartNumberingAfterBreak="0">
    <w:nsid w:val="61D731F5"/>
    <w:multiLevelType w:val="multilevel"/>
    <w:tmpl w:val="A3A0C0BA"/>
    <w:styleLink w:val="List53"/>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46" w15:restartNumberingAfterBreak="0">
    <w:nsid w:val="62BE4F6F"/>
    <w:multiLevelType w:val="multilevel"/>
    <w:tmpl w:val="1D70CABA"/>
    <w:styleLink w:val="List8"/>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47" w15:restartNumberingAfterBreak="0">
    <w:nsid w:val="64487890"/>
    <w:multiLevelType w:val="multilevel"/>
    <w:tmpl w:val="152A4C36"/>
    <w:styleLink w:val="List45"/>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48" w15:restartNumberingAfterBreak="0">
    <w:nsid w:val="64CD4B50"/>
    <w:multiLevelType w:val="multilevel"/>
    <w:tmpl w:val="09E03B0C"/>
    <w:styleLink w:val="List58"/>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49" w15:restartNumberingAfterBreak="0">
    <w:nsid w:val="656101BD"/>
    <w:multiLevelType w:val="multilevel"/>
    <w:tmpl w:val="C2DAAAB0"/>
    <w:styleLink w:val="List38"/>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50" w15:restartNumberingAfterBreak="0">
    <w:nsid w:val="66406CD3"/>
    <w:multiLevelType w:val="multilevel"/>
    <w:tmpl w:val="718ED398"/>
    <w:styleLink w:val="List30"/>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51" w15:restartNumberingAfterBreak="0">
    <w:nsid w:val="68BB2C43"/>
    <w:multiLevelType w:val="multilevel"/>
    <w:tmpl w:val="9F506678"/>
    <w:styleLink w:val="List55"/>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52" w15:restartNumberingAfterBreak="0">
    <w:nsid w:val="697B5A11"/>
    <w:multiLevelType w:val="multilevel"/>
    <w:tmpl w:val="1634277C"/>
    <w:styleLink w:val="List36"/>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53" w15:restartNumberingAfterBreak="0">
    <w:nsid w:val="6AD70E86"/>
    <w:multiLevelType w:val="multilevel"/>
    <w:tmpl w:val="A80A144A"/>
    <w:styleLink w:val="List14"/>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54" w15:restartNumberingAfterBreak="0">
    <w:nsid w:val="6D5519EC"/>
    <w:multiLevelType w:val="multilevel"/>
    <w:tmpl w:val="668A320C"/>
    <w:styleLink w:val="List9"/>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55" w15:restartNumberingAfterBreak="0">
    <w:nsid w:val="718C4C88"/>
    <w:multiLevelType w:val="multilevel"/>
    <w:tmpl w:val="64F6B148"/>
    <w:styleLink w:val="List24"/>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56" w15:restartNumberingAfterBreak="0">
    <w:nsid w:val="71C8483D"/>
    <w:multiLevelType w:val="multilevel"/>
    <w:tmpl w:val="2474DAAA"/>
    <w:styleLink w:val="List26"/>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57" w15:restartNumberingAfterBreak="0">
    <w:nsid w:val="762F49E9"/>
    <w:multiLevelType w:val="multilevel"/>
    <w:tmpl w:val="454021E0"/>
    <w:styleLink w:val="List56"/>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58" w15:restartNumberingAfterBreak="0">
    <w:nsid w:val="768174E0"/>
    <w:multiLevelType w:val="multilevel"/>
    <w:tmpl w:val="1576B8CC"/>
    <w:styleLink w:val="List17"/>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59" w15:restartNumberingAfterBreak="0">
    <w:nsid w:val="77571694"/>
    <w:multiLevelType w:val="multilevel"/>
    <w:tmpl w:val="A38A5E72"/>
    <w:styleLink w:val="List11"/>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60" w15:restartNumberingAfterBreak="0">
    <w:nsid w:val="78582438"/>
    <w:multiLevelType w:val="multilevel"/>
    <w:tmpl w:val="4926A69E"/>
    <w:styleLink w:val="List7"/>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61" w15:restartNumberingAfterBreak="0">
    <w:nsid w:val="7A7240FE"/>
    <w:multiLevelType w:val="multilevel"/>
    <w:tmpl w:val="34BC88B2"/>
    <w:styleLink w:val="List63"/>
    <w:lvl w:ilvl="0">
      <w:numFmt w:val="bullet"/>
      <w:lvlText w:val="•"/>
      <w:lvlJc w:val="left"/>
      <w:pPr>
        <w:tabs>
          <w:tab w:val="num" w:pos="1429"/>
        </w:tabs>
        <w:ind w:left="1429" w:hanging="360"/>
      </w:pPr>
      <w:rPr>
        <w:rFonts w:ascii="Times New Roman" w:eastAsia="Times New Roman" w:hAnsi="Times New Roman" w:cs="Times New Roman"/>
        <w:position w:val="0"/>
      </w:rPr>
    </w:lvl>
    <w:lvl w:ilvl="1">
      <w:start w:val="1"/>
      <w:numFmt w:val="bullet"/>
      <w:lvlText w:val="o"/>
      <w:lvlJc w:val="left"/>
      <w:pPr>
        <w:tabs>
          <w:tab w:val="num" w:pos="116"/>
        </w:tabs>
      </w:pPr>
      <w:rPr>
        <w:rFonts w:ascii="Times New Roman" w:eastAsia="Times New Roman" w:hAnsi="Times New Roman" w:cs="Times New Roman"/>
        <w:position w:val="0"/>
      </w:rPr>
    </w:lvl>
    <w:lvl w:ilvl="2">
      <w:start w:val="1"/>
      <w:numFmt w:val="bullet"/>
      <w:lvlText w:val="▪"/>
      <w:lvlJc w:val="left"/>
      <w:pPr>
        <w:tabs>
          <w:tab w:val="num" w:pos="116"/>
        </w:tabs>
      </w:pPr>
      <w:rPr>
        <w:rFonts w:ascii="Times New Roman" w:eastAsia="Times New Roman" w:hAnsi="Times New Roman" w:cs="Times New Roman"/>
        <w:position w:val="0"/>
      </w:rPr>
    </w:lvl>
    <w:lvl w:ilvl="3">
      <w:start w:val="1"/>
      <w:numFmt w:val="bullet"/>
      <w:lvlText w:val="•"/>
      <w:lvlJc w:val="left"/>
      <w:pPr>
        <w:tabs>
          <w:tab w:val="num" w:pos="116"/>
        </w:tabs>
      </w:pPr>
      <w:rPr>
        <w:rFonts w:ascii="Times New Roman" w:eastAsia="Times New Roman" w:hAnsi="Times New Roman" w:cs="Times New Roman"/>
        <w:position w:val="0"/>
      </w:rPr>
    </w:lvl>
    <w:lvl w:ilvl="4">
      <w:start w:val="1"/>
      <w:numFmt w:val="bullet"/>
      <w:lvlText w:val="o"/>
      <w:lvlJc w:val="left"/>
      <w:pPr>
        <w:tabs>
          <w:tab w:val="num" w:pos="116"/>
        </w:tabs>
      </w:pPr>
      <w:rPr>
        <w:rFonts w:ascii="Times New Roman" w:eastAsia="Times New Roman" w:hAnsi="Times New Roman" w:cs="Times New Roman"/>
        <w:position w:val="0"/>
      </w:rPr>
    </w:lvl>
    <w:lvl w:ilvl="5">
      <w:start w:val="1"/>
      <w:numFmt w:val="bullet"/>
      <w:lvlText w:val="▪"/>
      <w:lvlJc w:val="left"/>
      <w:pPr>
        <w:tabs>
          <w:tab w:val="num" w:pos="116"/>
        </w:tabs>
      </w:pPr>
      <w:rPr>
        <w:rFonts w:ascii="Times New Roman" w:eastAsia="Times New Roman" w:hAnsi="Times New Roman" w:cs="Times New Roman"/>
        <w:position w:val="0"/>
      </w:rPr>
    </w:lvl>
    <w:lvl w:ilvl="6">
      <w:start w:val="1"/>
      <w:numFmt w:val="bullet"/>
      <w:lvlText w:val="•"/>
      <w:lvlJc w:val="left"/>
      <w:pPr>
        <w:tabs>
          <w:tab w:val="num" w:pos="116"/>
        </w:tabs>
      </w:pPr>
      <w:rPr>
        <w:rFonts w:ascii="Times New Roman" w:eastAsia="Times New Roman" w:hAnsi="Times New Roman" w:cs="Times New Roman"/>
        <w:position w:val="0"/>
      </w:rPr>
    </w:lvl>
    <w:lvl w:ilvl="7">
      <w:start w:val="1"/>
      <w:numFmt w:val="bullet"/>
      <w:lvlText w:val="o"/>
      <w:lvlJc w:val="left"/>
      <w:pPr>
        <w:tabs>
          <w:tab w:val="num" w:pos="116"/>
        </w:tabs>
      </w:pPr>
      <w:rPr>
        <w:rFonts w:ascii="Times New Roman" w:eastAsia="Times New Roman" w:hAnsi="Times New Roman" w:cs="Times New Roman"/>
        <w:position w:val="0"/>
      </w:rPr>
    </w:lvl>
    <w:lvl w:ilvl="8">
      <w:start w:val="1"/>
      <w:numFmt w:val="bullet"/>
      <w:lvlText w:val="▪"/>
      <w:lvlJc w:val="left"/>
      <w:pPr>
        <w:tabs>
          <w:tab w:val="num" w:pos="116"/>
        </w:tabs>
      </w:pPr>
      <w:rPr>
        <w:rFonts w:ascii="Times New Roman" w:eastAsia="Times New Roman" w:hAnsi="Times New Roman" w:cs="Times New Roman"/>
        <w:position w:val="0"/>
      </w:rPr>
    </w:lvl>
  </w:abstractNum>
  <w:abstractNum w:abstractNumId="62" w15:restartNumberingAfterBreak="0">
    <w:nsid w:val="7CA35713"/>
    <w:multiLevelType w:val="multilevel"/>
    <w:tmpl w:val="543879FE"/>
    <w:styleLink w:val="List18"/>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63" w15:restartNumberingAfterBreak="0">
    <w:nsid w:val="7DC82F74"/>
    <w:multiLevelType w:val="multilevel"/>
    <w:tmpl w:val="85EAF22A"/>
    <w:styleLink w:val="List0"/>
    <w:lvl w:ilvl="0">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ru-RU"/>
      </w:rPr>
    </w:lvl>
    <w:lvl w:ilvl="1">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ru-RU"/>
      </w:rPr>
    </w:lvl>
    <w:lvl w:ilvl="2">
      <w:numFmt w:val="bullet"/>
      <w:lvlText w:val="•"/>
      <w:lvlJc w:val="left"/>
      <w:pPr>
        <w:tabs>
          <w:tab w:val="num" w:pos="840"/>
        </w:tabs>
        <w:ind w:left="840" w:hanging="840"/>
      </w:pPr>
      <w:rPr>
        <w:caps w:val="0"/>
        <w:smallCaps w:val="0"/>
        <w:strike w:val="0"/>
        <w:dstrike w:val="0"/>
        <w:outline w:val="0"/>
        <w:color w:val="000000"/>
        <w:spacing w:val="0"/>
        <w:kern w:val="0"/>
        <w:position w:val="0"/>
        <w:sz w:val="28"/>
        <w:szCs w:val="28"/>
        <w:u w:val="none" w:color="000000"/>
        <w:vertAlign w:val="baseline"/>
        <w:lang w:val="ru-RU"/>
      </w:rPr>
    </w:lvl>
    <w:lvl w:ilvl="3">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ru-RU"/>
      </w:rPr>
    </w:lvl>
    <w:lvl w:ilvl="4">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ru-RU"/>
      </w:rPr>
    </w:lvl>
    <w:lvl w:ilvl="5">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ru-RU"/>
      </w:rPr>
    </w:lvl>
    <w:lvl w:ilvl="6">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ru-RU"/>
      </w:rPr>
    </w:lvl>
    <w:lvl w:ilvl="7">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ru-RU"/>
      </w:rPr>
    </w:lvl>
    <w:lvl w:ilvl="8">
      <w:start w:val="1"/>
      <w:numFmt w:val="bullet"/>
      <w:lvlText w:val="•"/>
      <w:lvlJc w:val="left"/>
      <w:pPr>
        <w:tabs>
          <w:tab w:val="num" w:pos="97"/>
        </w:tabs>
      </w:pPr>
      <w:rPr>
        <w:caps w:val="0"/>
        <w:smallCaps w:val="0"/>
        <w:strike w:val="0"/>
        <w:dstrike w:val="0"/>
        <w:outline w:val="0"/>
        <w:color w:val="000000"/>
        <w:spacing w:val="0"/>
        <w:kern w:val="0"/>
        <w:position w:val="0"/>
        <w:sz w:val="20"/>
        <w:szCs w:val="20"/>
        <w:u w:val="none" w:color="000000"/>
        <w:vertAlign w:val="baseline"/>
        <w:lang w:val="ru-RU"/>
      </w:rPr>
    </w:lvl>
  </w:abstractNum>
  <w:abstractNum w:abstractNumId="64" w15:restartNumberingAfterBreak="0">
    <w:nsid w:val="7E794547"/>
    <w:multiLevelType w:val="multilevel"/>
    <w:tmpl w:val="E9A6036C"/>
    <w:styleLink w:val="List20"/>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abstractNum w:abstractNumId="65" w15:restartNumberingAfterBreak="0">
    <w:nsid w:val="7F0C3B12"/>
    <w:multiLevelType w:val="multilevel"/>
    <w:tmpl w:val="C6065028"/>
    <w:styleLink w:val="List47"/>
    <w:lvl w:ilvl="0">
      <w:numFmt w:val="bullet"/>
      <w:lvlText w:val="•"/>
      <w:lvlJc w:val="left"/>
      <w:pPr>
        <w:tabs>
          <w:tab w:val="num" w:pos="643"/>
        </w:tabs>
        <w:ind w:left="643" w:hanging="283"/>
      </w:pPr>
      <w:rPr>
        <w:position w:val="0"/>
        <w:sz w:val="28"/>
        <w:szCs w:val="28"/>
      </w:rPr>
    </w:lvl>
    <w:lvl w:ilvl="1">
      <w:start w:val="1"/>
      <w:numFmt w:val="bullet"/>
      <w:lvlText w:val="•"/>
      <w:lvlJc w:val="left"/>
      <w:pPr>
        <w:tabs>
          <w:tab w:val="num" w:pos="643"/>
        </w:tabs>
        <w:ind w:left="643" w:hanging="283"/>
      </w:pPr>
      <w:rPr>
        <w:position w:val="0"/>
        <w:sz w:val="24"/>
        <w:szCs w:val="24"/>
      </w:rPr>
    </w:lvl>
    <w:lvl w:ilvl="2">
      <w:start w:val="1"/>
      <w:numFmt w:val="bullet"/>
      <w:lvlText w:val="•"/>
      <w:lvlJc w:val="left"/>
      <w:pPr>
        <w:tabs>
          <w:tab w:val="num" w:pos="643"/>
        </w:tabs>
        <w:ind w:left="643" w:hanging="283"/>
      </w:pPr>
      <w:rPr>
        <w:position w:val="0"/>
        <w:sz w:val="24"/>
        <w:szCs w:val="24"/>
      </w:rPr>
    </w:lvl>
    <w:lvl w:ilvl="3">
      <w:start w:val="1"/>
      <w:numFmt w:val="bullet"/>
      <w:lvlText w:val="•"/>
      <w:lvlJc w:val="left"/>
      <w:pPr>
        <w:tabs>
          <w:tab w:val="num" w:pos="643"/>
        </w:tabs>
        <w:ind w:left="643" w:hanging="283"/>
      </w:pPr>
      <w:rPr>
        <w:position w:val="0"/>
        <w:sz w:val="24"/>
        <w:szCs w:val="24"/>
      </w:rPr>
    </w:lvl>
    <w:lvl w:ilvl="4">
      <w:start w:val="1"/>
      <w:numFmt w:val="bullet"/>
      <w:lvlText w:val="•"/>
      <w:lvlJc w:val="left"/>
      <w:pPr>
        <w:tabs>
          <w:tab w:val="num" w:pos="643"/>
        </w:tabs>
        <w:ind w:left="643" w:hanging="283"/>
      </w:pPr>
      <w:rPr>
        <w:position w:val="0"/>
        <w:sz w:val="24"/>
        <w:szCs w:val="24"/>
      </w:rPr>
    </w:lvl>
    <w:lvl w:ilvl="5">
      <w:start w:val="1"/>
      <w:numFmt w:val="bullet"/>
      <w:lvlText w:val="•"/>
      <w:lvlJc w:val="left"/>
      <w:pPr>
        <w:tabs>
          <w:tab w:val="num" w:pos="643"/>
        </w:tabs>
        <w:ind w:left="643" w:hanging="283"/>
      </w:pPr>
      <w:rPr>
        <w:position w:val="0"/>
        <w:sz w:val="24"/>
        <w:szCs w:val="24"/>
      </w:rPr>
    </w:lvl>
    <w:lvl w:ilvl="6">
      <w:start w:val="1"/>
      <w:numFmt w:val="bullet"/>
      <w:lvlText w:val="•"/>
      <w:lvlJc w:val="left"/>
      <w:pPr>
        <w:tabs>
          <w:tab w:val="num" w:pos="643"/>
        </w:tabs>
        <w:ind w:left="643" w:hanging="283"/>
      </w:pPr>
      <w:rPr>
        <w:position w:val="0"/>
        <w:sz w:val="24"/>
        <w:szCs w:val="24"/>
      </w:rPr>
    </w:lvl>
    <w:lvl w:ilvl="7">
      <w:start w:val="1"/>
      <w:numFmt w:val="bullet"/>
      <w:lvlText w:val="•"/>
      <w:lvlJc w:val="left"/>
      <w:pPr>
        <w:tabs>
          <w:tab w:val="num" w:pos="643"/>
        </w:tabs>
        <w:ind w:left="643" w:hanging="283"/>
      </w:pPr>
      <w:rPr>
        <w:position w:val="0"/>
        <w:sz w:val="24"/>
        <w:szCs w:val="24"/>
      </w:rPr>
    </w:lvl>
    <w:lvl w:ilvl="8">
      <w:start w:val="1"/>
      <w:numFmt w:val="bullet"/>
      <w:lvlText w:val="•"/>
      <w:lvlJc w:val="left"/>
      <w:pPr>
        <w:tabs>
          <w:tab w:val="num" w:pos="643"/>
        </w:tabs>
        <w:ind w:left="643" w:hanging="283"/>
      </w:pPr>
      <w:rPr>
        <w:position w:val="0"/>
        <w:sz w:val="24"/>
        <w:szCs w:val="24"/>
      </w:rPr>
    </w:lvl>
  </w:abstractNum>
  <w:num w:numId="1">
    <w:abstractNumId w:val="63"/>
  </w:num>
  <w:num w:numId="2">
    <w:abstractNumId w:val="33"/>
  </w:num>
  <w:num w:numId="3">
    <w:abstractNumId w:val="19"/>
  </w:num>
  <w:num w:numId="4">
    <w:abstractNumId w:val="15"/>
  </w:num>
  <w:num w:numId="5">
    <w:abstractNumId w:val="42"/>
  </w:num>
  <w:num w:numId="6">
    <w:abstractNumId w:val="31"/>
  </w:num>
  <w:num w:numId="7">
    <w:abstractNumId w:val="35"/>
  </w:num>
  <w:num w:numId="8">
    <w:abstractNumId w:val="60"/>
  </w:num>
  <w:num w:numId="9">
    <w:abstractNumId w:val="46"/>
  </w:num>
  <w:num w:numId="10">
    <w:abstractNumId w:val="54"/>
  </w:num>
  <w:num w:numId="11">
    <w:abstractNumId w:val="41"/>
  </w:num>
  <w:num w:numId="12">
    <w:abstractNumId w:val="59"/>
  </w:num>
  <w:num w:numId="13">
    <w:abstractNumId w:val="24"/>
  </w:num>
  <w:num w:numId="14">
    <w:abstractNumId w:val="14"/>
  </w:num>
  <w:num w:numId="15">
    <w:abstractNumId w:val="53"/>
  </w:num>
  <w:num w:numId="16">
    <w:abstractNumId w:val="44"/>
  </w:num>
  <w:num w:numId="17">
    <w:abstractNumId w:val="20"/>
  </w:num>
  <w:num w:numId="18">
    <w:abstractNumId w:val="58"/>
  </w:num>
  <w:num w:numId="19">
    <w:abstractNumId w:val="62"/>
  </w:num>
  <w:num w:numId="20">
    <w:abstractNumId w:val="34"/>
  </w:num>
  <w:num w:numId="21">
    <w:abstractNumId w:val="64"/>
  </w:num>
  <w:num w:numId="22">
    <w:abstractNumId w:val="17"/>
  </w:num>
  <w:num w:numId="23">
    <w:abstractNumId w:val="8"/>
  </w:num>
  <w:num w:numId="24">
    <w:abstractNumId w:val="55"/>
  </w:num>
  <w:num w:numId="25">
    <w:abstractNumId w:val="7"/>
  </w:num>
  <w:num w:numId="26">
    <w:abstractNumId w:val="56"/>
  </w:num>
  <w:num w:numId="27">
    <w:abstractNumId w:val="29"/>
  </w:num>
  <w:num w:numId="28">
    <w:abstractNumId w:val="37"/>
  </w:num>
  <w:num w:numId="29">
    <w:abstractNumId w:val="25"/>
  </w:num>
  <w:num w:numId="30">
    <w:abstractNumId w:val="50"/>
  </w:num>
  <w:num w:numId="31">
    <w:abstractNumId w:val="11"/>
  </w:num>
  <w:num w:numId="32">
    <w:abstractNumId w:val="23"/>
  </w:num>
  <w:num w:numId="33">
    <w:abstractNumId w:val="4"/>
  </w:num>
  <w:num w:numId="34">
    <w:abstractNumId w:val="21"/>
  </w:num>
  <w:num w:numId="35">
    <w:abstractNumId w:val="52"/>
  </w:num>
  <w:num w:numId="36">
    <w:abstractNumId w:val="0"/>
  </w:num>
  <w:num w:numId="37">
    <w:abstractNumId w:val="49"/>
  </w:num>
  <w:num w:numId="38">
    <w:abstractNumId w:val="36"/>
  </w:num>
  <w:num w:numId="39">
    <w:abstractNumId w:val="38"/>
  </w:num>
  <w:num w:numId="40">
    <w:abstractNumId w:val="40"/>
  </w:num>
  <w:num w:numId="41">
    <w:abstractNumId w:val="10"/>
  </w:num>
  <w:num w:numId="42">
    <w:abstractNumId w:val="5"/>
  </w:num>
  <w:num w:numId="43">
    <w:abstractNumId w:val="47"/>
  </w:num>
  <w:num w:numId="44">
    <w:abstractNumId w:val="43"/>
  </w:num>
  <w:num w:numId="45">
    <w:abstractNumId w:val="65"/>
  </w:num>
  <w:num w:numId="46">
    <w:abstractNumId w:val="2"/>
  </w:num>
  <w:num w:numId="47">
    <w:abstractNumId w:val="18"/>
  </w:num>
  <w:num w:numId="48">
    <w:abstractNumId w:val="28"/>
  </w:num>
  <w:num w:numId="49">
    <w:abstractNumId w:val="22"/>
  </w:num>
  <w:num w:numId="50">
    <w:abstractNumId w:val="45"/>
  </w:num>
  <w:num w:numId="51">
    <w:abstractNumId w:val="26"/>
  </w:num>
  <w:num w:numId="52">
    <w:abstractNumId w:val="51"/>
  </w:num>
  <w:num w:numId="53">
    <w:abstractNumId w:val="57"/>
  </w:num>
  <w:num w:numId="54">
    <w:abstractNumId w:val="6"/>
  </w:num>
  <w:num w:numId="55">
    <w:abstractNumId w:val="48"/>
  </w:num>
  <w:num w:numId="56">
    <w:abstractNumId w:val="16"/>
  </w:num>
  <w:num w:numId="57">
    <w:abstractNumId w:val="30"/>
  </w:num>
  <w:num w:numId="58">
    <w:abstractNumId w:val="9"/>
  </w:num>
  <w:num w:numId="59">
    <w:abstractNumId w:val="13"/>
  </w:num>
  <w:num w:numId="60">
    <w:abstractNumId w:val="61"/>
  </w:num>
  <w:num w:numId="61">
    <w:abstractNumId w:val="1"/>
  </w:num>
  <w:num w:numId="62">
    <w:abstractNumId w:val="27"/>
  </w:num>
  <w:num w:numId="63">
    <w:abstractNumId w:val="39"/>
  </w:num>
  <w:num w:numId="64">
    <w:abstractNumId w:val="12"/>
  </w:num>
  <w:num w:numId="65">
    <w:abstractNumId w:val="3"/>
  </w:num>
  <w:num w:numId="66">
    <w:abstractNumId w:val="5"/>
  </w:num>
  <w:num w:numId="67">
    <w:abstractNumId w:val="47"/>
  </w:num>
  <w:num w:numId="68">
    <w:abstractNumId w:val="43"/>
  </w:num>
  <w:num w:numId="69">
    <w:abstractNumId w:val="65"/>
  </w:num>
  <w:num w:numId="70">
    <w:abstractNumId w:val="2"/>
  </w:num>
  <w:num w:numId="71">
    <w:abstractNumId w:val="18"/>
  </w:num>
  <w:num w:numId="72">
    <w:abstractNumId w:val="28"/>
  </w:num>
  <w:num w:numId="73">
    <w:abstractNumId w:val="31"/>
  </w:num>
  <w:num w:numId="74">
    <w:abstractNumId w:val="22"/>
  </w:num>
  <w:num w:numId="75">
    <w:abstractNumId w:val="45"/>
  </w:num>
  <w:num w:numId="76">
    <w:abstractNumId w:val="26"/>
  </w:num>
  <w:num w:numId="77">
    <w:abstractNumId w:val="51"/>
  </w:num>
  <w:num w:numId="78">
    <w:abstractNumId w:val="57"/>
  </w:num>
  <w:num w:numId="79">
    <w:abstractNumId w:val="6"/>
  </w:num>
  <w:num w:numId="80">
    <w:abstractNumId w:val="48"/>
  </w:num>
  <w:num w:numId="81">
    <w:abstractNumId w:val="16"/>
  </w:num>
  <w:num w:numId="82">
    <w:abstractNumId w:val="30"/>
  </w:num>
  <w:num w:numId="83">
    <w:abstractNumId w:val="9"/>
  </w:num>
  <w:num w:numId="84">
    <w:abstractNumId w:val="13"/>
  </w:num>
  <w:num w:numId="85">
    <w:abstractNumId w:val="61"/>
  </w:num>
  <w:num w:numId="86">
    <w:abstractNumId w:val="1"/>
  </w:num>
  <w:num w:numId="87">
    <w:abstractNumId w:val="27"/>
  </w:num>
  <w:num w:numId="8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59"/>
    <w:rsid w:val="00003A20"/>
    <w:rsid w:val="000053B5"/>
    <w:rsid w:val="00011315"/>
    <w:rsid w:val="000161D1"/>
    <w:rsid w:val="00016459"/>
    <w:rsid w:val="00016698"/>
    <w:rsid w:val="0002204B"/>
    <w:rsid w:val="00023620"/>
    <w:rsid w:val="00025F9A"/>
    <w:rsid w:val="000332B1"/>
    <w:rsid w:val="000428BF"/>
    <w:rsid w:val="00060562"/>
    <w:rsid w:val="00074FCC"/>
    <w:rsid w:val="00076A0A"/>
    <w:rsid w:val="0008421D"/>
    <w:rsid w:val="00086672"/>
    <w:rsid w:val="00086D0B"/>
    <w:rsid w:val="0009043B"/>
    <w:rsid w:val="0009231C"/>
    <w:rsid w:val="0009585D"/>
    <w:rsid w:val="000A3513"/>
    <w:rsid w:val="000B2B02"/>
    <w:rsid w:val="000B3F78"/>
    <w:rsid w:val="000C027E"/>
    <w:rsid w:val="000C49CD"/>
    <w:rsid w:val="000C59DA"/>
    <w:rsid w:val="000D0EC4"/>
    <w:rsid w:val="000E3591"/>
    <w:rsid w:val="000F101B"/>
    <w:rsid w:val="000F4F85"/>
    <w:rsid w:val="000F52BB"/>
    <w:rsid w:val="00101627"/>
    <w:rsid w:val="00105239"/>
    <w:rsid w:val="00117C49"/>
    <w:rsid w:val="00124C6F"/>
    <w:rsid w:val="00125117"/>
    <w:rsid w:val="00130C59"/>
    <w:rsid w:val="00133061"/>
    <w:rsid w:val="00135903"/>
    <w:rsid w:val="00136C1A"/>
    <w:rsid w:val="0015215D"/>
    <w:rsid w:val="001544BB"/>
    <w:rsid w:val="00157407"/>
    <w:rsid w:val="00163375"/>
    <w:rsid w:val="00166001"/>
    <w:rsid w:val="00166E2D"/>
    <w:rsid w:val="0018209F"/>
    <w:rsid w:val="00183DC6"/>
    <w:rsid w:val="00184AC4"/>
    <w:rsid w:val="00186C59"/>
    <w:rsid w:val="00196E8E"/>
    <w:rsid w:val="00197AF7"/>
    <w:rsid w:val="001B0FC6"/>
    <w:rsid w:val="001B3FB7"/>
    <w:rsid w:val="001B7C7A"/>
    <w:rsid w:val="001C255E"/>
    <w:rsid w:val="001D5BA3"/>
    <w:rsid w:val="001E7286"/>
    <w:rsid w:val="001F2B5A"/>
    <w:rsid w:val="001F5C11"/>
    <w:rsid w:val="001F74F7"/>
    <w:rsid w:val="00204F4D"/>
    <w:rsid w:val="00230C4F"/>
    <w:rsid w:val="00234A96"/>
    <w:rsid w:val="00242BD0"/>
    <w:rsid w:val="00250F50"/>
    <w:rsid w:val="002532F6"/>
    <w:rsid w:val="00254CF5"/>
    <w:rsid w:val="00254E2E"/>
    <w:rsid w:val="00256A30"/>
    <w:rsid w:val="002604C7"/>
    <w:rsid w:val="00262FE0"/>
    <w:rsid w:val="0026398C"/>
    <w:rsid w:val="00266862"/>
    <w:rsid w:val="0027047C"/>
    <w:rsid w:val="0027609F"/>
    <w:rsid w:val="002806A6"/>
    <w:rsid w:val="00284B60"/>
    <w:rsid w:val="00285CE6"/>
    <w:rsid w:val="002A0F9E"/>
    <w:rsid w:val="002A3004"/>
    <w:rsid w:val="002B0181"/>
    <w:rsid w:val="002B44BD"/>
    <w:rsid w:val="002C2C40"/>
    <w:rsid w:val="002C2F41"/>
    <w:rsid w:val="002C3249"/>
    <w:rsid w:val="002C32EF"/>
    <w:rsid w:val="002C44A0"/>
    <w:rsid w:val="002D4374"/>
    <w:rsid w:val="002D7650"/>
    <w:rsid w:val="002E02E7"/>
    <w:rsid w:val="002E4BEE"/>
    <w:rsid w:val="002E4D2B"/>
    <w:rsid w:val="002F0C0F"/>
    <w:rsid w:val="002F3BF7"/>
    <w:rsid w:val="00301E04"/>
    <w:rsid w:val="003077D1"/>
    <w:rsid w:val="003210C8"/>
    <w:rsid w:val="00323DDA"/>
    <w:rsid w:val="00326819"/>
    <w:rsid w:val="0032683C"/>
    <w:rsid w:val="00327F76"/>
    <w:rsid w:val="00335E67"/>
    <w:rsid w:val="0033642F"/>
    <w:rsid w:val="0034422D"/>
    <w:rsid w:val="00354719"/>
    <w:rsid w:val="0035587A"/>
    <w:rsid w:val="003666C0"/>
    <w:rsid w:val="00374C12"/>
    <w:rsid w:val="003764D1"/>
    <w:rsid w:val="00381861"/>
    <w:rsid w:val="00385B05"/>
    <w:rsid w:val="00386780"/>
    <w:rsid w:val="003902E7"/>
    <w:rsid w:val="003907ED"/>
    <w:rsid w:val="00393B9D"/>
    <w:rsid w:val="00397DB7"/>
    <w:rsid w:val="003A0AA7"/>
    <w:rsid w:val="003A5BD1"/>
    <w:rsid w:val="003B3D50"/>
    <w:rsid w:val="003B3ED9"/>
    <w:rsid w:val="003B4592"/>
    <w:rsid w:val="003B577E"/>
    <w:rsid w:val="003C398C"/>
    <w:rsid w:val="003D06F6"/>
    <w:rsid w:val="003E19D8"/>
    <w:rsid w:val="00401F48"/>
    <w:rsid w:val="00413742"/>
    <w:rsid w:val="00413A9F"/>
    <w:rsid w:val="00415F80"/>
    <w:rsid w:val="00421AE4"/>
    <w:rsid w:val="0042763E"/>
    <w:rsid w:val="00427B6E"/>
    <w:rsid w:val="0043250D"/>
    <w:rsid w:val="00435CD8"/>
    <w:rsid w:val="00444F3A"/>
    <w:rsid w:val="0044662A"/>
    <w:rsid w:val="0045179F"/>
    <w:rsid w:val="004531A9"/>
    <w:rsid w:val="00456570"/>
    <w:rsid w:val="00477A05"/>
    <w:rsid w:val="00480D8B"/>
    <w:rsid w:val="00482999"/>
    <w:rsid w:val="0048335E"/>
    <w:rsid w:val="0049035A"/>
    <w:rsid w:val="00490A1D"/>
    <w:rsid w:val="004912A4"/>
    <w:rsid w:val="0049692E"/>
    <w:rsid w:val="004A33D1"/>
    <w:rsid w:val="004A4353"/>
    <w:rsid w:val="004B046D"/>
    <w:rsid w:val="004C65FC"/>
    <w:rsid w:val="004D2A89"/>
    <w:rsid w:val="004D4FBC"/>
    <w:rsid w:val="004D5672"/>
    <w:rsid w:val="004D67E7"/>
    <w:rsid w:val="00506FC9"/>
    <w:rsid w:val="00510F24"/>
    <w:rsid w:val="0051147B"/>
    <w:rsid w:val="0051614D"/>
    <w:rsid w:val="00517BE5"/>
    <w:rsid w:val="0052433A"/>
    <w:rsid w:val="00525076"/>
    <w:rsid w:val="00537207"/>
    <w:rsid w:val="00554C28"/>
    <w:rsid w:val="00554D9A"/>
    <w:rsid w:val="00565218"/>
    <w:rsid w:val="00565818"/>
    <w:rsid w:val="00565A11"/>
    <w:rsid w:val="00567886"/>
    <w:rsid w:val="00580220"/>
    <w:rsid w:val="005846E8"/>
    <w:rsid w:val="0058597A"/>
    <w:rsid w:val="0058611A"/>
    <w:rsid w:val="005924A9"/>
    <w:rsid w:val="005948ED"/>
    <w:rsid w:val="00596373"/>
    <w:rsid w:val="005A081D"/>
    <w:rsid w:val="005A3A43"/>
    <w:rsid w:val="005A793C"/>
    <w:rsid w:val="005B4106"/>
    <w:rsid w:val="005C73CE"/>
    <w:rsid w:val="005D3CDC"/>
    <w:rsid w:val="005E0ACC"/>
    <w:rsid w:val="005E10EB"/>
    <w:rsid w:val="005E1281"/>
    <w:rsid w:val="005E2995"/>
    <w:rsid w:val="005E6E5C"/>
    <w:rsid w:val="00607BF8"/>
    <w:rsid w:val="006100F5"/>
    <w:rsid w:val="006205AC"/>
    <w:rsid w:val="006309EF"/>
    <w:rsid w:val="00630E0B"/>
    <w:rsid w:val="00633959"/>
    <w:rsid w:val="006349DE"/>
    <w:rsid w:val="00635522"/>
    <w:rsid w:val="00644F4A"/>
    <w:rsid w:val="00647CAD"/>
    <w:rsid w:val="00662F7F"/>
    <w:rsid w:val="00665090"/>
    <w:rsid w:val="00665C64"/>
    <w:rsid w:val="006669AB"/>
    <w:rsid w:val="0066763A"/>
    <w:rsid w:val="00672719"/>
    <w:rsid w:val="006844F7"/>
    <w:rsid w:val="0069025C"/>
    <w:rsid w:val="00690B4A"/>
    <w:rsid w:val="0069297B"/>
    <w:rsid w:val="00695528"/>
    <w:rsid w:val="006A0EE7"/>
    <w:rsid w:val="006A6161"/>
    <w:rsid w:val="006A6772"/>
    <w:rsid w:val="006B495D"/>
    <w:rsid w:val="006C6933"/>
    <w:rsid w:val="006C695C"/>
    <w:rsid w:val="006C742A"/>
    <w:rsid w:val="006D0183"/>
    <w:rsid w:val="006D22BB"/>
    <w:rsid w:val="006D2770"/>
    <w:rsid w:val="006E51DC"/>
    <w:rsid w:val="006F7EDC"/>
    <w:rsid w:val="00700751"/>
    <w:rsid w:val="00702FB2"/>
    <w:rsid w:val="00704143"/>
    <w:rsid w:val="00711F23"/>
    <w:rsid w:val="00713D4A"/>
    <w:rsid w:val="0071492B"/>
    <w:rsid w:val="007175A0"/>
    <w:rsid w:val="0072365D"/>
    <w:rsid w:val="00727E2C"/>
    <w:rsid w:val="00731171"/>
    <w:rsid w:val="00735A61"/>
    <w:rsid w:val="00742A80"/>
    <w:rsid w:val="00744D8A"/>
    <w:rsid w:val="007450B3"/>
    <w:rsid w:val="00752218"/>
    <w:rsid w:val="00762A0F"/>
    <w:rsid w:val="00767667"/>
    <w:rsid w:val="00767A0D"/>
    <w:rsid w:val="00770D43"/>
    <w:rsid w:val="00774280"/>
    <w:rsid w:val="00777F8B"/>
    <w:rsid w:val="00781E9B"/>
    <w:rsid w:val="007A1973"/>
    <w:rsid w:val="007A4214"/>
    <w:rsid w:val="007A6072"/>
    <w:rsid w:val="007A63BC"/>
    <w:rsid w:val="007A65A3"/>
    <w:rsid w:val="007A7C67"/>
    <w:rsid w:val="007C3210"/>
    <w:rsid w:val="007D499E"/>
    <w:rsid w:val="007E3B80"/>
    <w:rsid w:val="007E5F6F"/>
    <w:rsid w:val="007F25CB"/>
    <w:rsid w:val="007F6F89"/>
    <w:rsid w:val="00801E7C"/>
    <w:rsid w:val="00801FFE"/>
    <w:rsid w:val="008223A0"/>
    <w:rsid w:val="0082265B"/>
    <w:rsid w:val="008240C7"/>
    <w:rsid w:val="0083600D"/>
    <w:rsid w:val="00836CA8"/>
    <w:rsid w:val="00840558"/>
    <w:rsid w:val="00842EDE"/>
    <w:rsid w:val="00847DFF"/>
    <w:rsid w:val="00862486"/>
    <w:rsid w:val="008627BF"/>
    <w:rsid w:val="008634F8"/>
    <w:rsid w:val="008901AB"/>
    <w:rsid w:val="008A0BEB"/>
    <w:rsid w:val="008B5ACE"/>
    <w:rsid w:val="008D2455"/>
    <w:rsid w:val="008D2AD8"/>
    <w:rsid w:val="008E6BEF"/>
    <w:rsid w:val="008F7146"/>
    <w:rsid w:val="009028A1"/>
    <w:rsid w:val="0090421E"/>
    <w:rsid w:val="0090740B"/>
    <w:rsid w:val="00912C83"/>
    <w:rsid w:val="00915CF2"/>
    <w:rsid w:val="0092498A"/>
    <w:rsid w:val="00931D83"/>
    <w:rsid w:val="009428E8"/>
    <w:rsid w:val="009471E1"/>
    <w:rsid w:val="00947439"/>
    <w:rsid w:val="00951CD9"/>
    <w:rsid w:val="0095662D"/>
    <w:rsid w:val="00961740"/>
    <w:rsid w:val="009724A1"/>
    <w:rsid w:val="00975EBB"/>
    <w:rsid w:val="009802B6"/>
    <w:rsid w:val="00982C86"/>
    <w:rsid w:val="00984C5E"/>
    <w:rsid w:val="009A0A39"/>
    <w:rsid w:val="009A342D"/>
    <w:rsid w:val="009A6933"/>
    <w:rsid w:val="009B06DF"/>
    <w:rsid w:val="009B6C14"/>
    <w:rsid w:val="009B7A48"/>
    <w:rsid w:val="009C0FAE"/>
    <w:rsid w:val="009E3569"/>
    <w:rsid w:val="009E3F1D"/>
    <w:rsid w:val="009F03E9"/>
    <w:rsid w:val="009F43CB"/>
    <w:rsid w:val="009F734C"/>
    <w:rsid w:val="00A0074B"/>
    <w:rsid w:val="00A0339D"/>
    <w:rsid w:val="00A13DC5"/>
    <w:rsid w:val="00A24EB3"/>
    <w:rsid w:val="00A27BCF"/>
    <w:rsid w:val="00A32974"/>
    <w:rsid w:val="00A32C15"/>
    <w:rsid w:val="00A403CD"/>
    <w:rsid w:val="00A40F5E"/>
    <w:rsid w:val="00A43756"/>
    <w:rsid w:val="00A470FB"/>
    <w:rsid w:val="00A54EE9"/>
    <w:rsid w:val="00A573D4"/>
    <w:rsid w:val="00A63C49"/>
    <w:rsid w:val="00A73D21"/>
    <w:rsid w:val="00A762EA"/>
    <w:rsid w:val="00A77760"/>
    <w:rsid w:val="00A849B6"/>
    <w:rsid w:val="00A95AA5"/>
    <w:rsid w:val="00A95C88"/>
    <w:rsid w:val="00A97F70"/>
    <w:rsid w:val="00AA1B33"/>
    <w:rsid w:val="00AB002B"/>
    <w:rsid w:val="00AD205A"/>
    <w:rsid w:val="00AD5742"/>
    <w:rsid w:val="00AD5CDB"/>
    <w:rsid w:val="00AE7A42"/>
    <w:rsid w:val="00B07DBA"/>
    <w:rsid w:val="00B123F7"/>
    <w:rsid w:val="00B26AB6"/>
    <w:rsid w:val="00B31191"/>
    <w:rsid w:val="00B312B1"/>
    <w:rsid w:val="00B358CB"/>
    <w:rsid w:val="00B36573"/>
    <w:rsid w:val="00B41366"/>
    <w:rsid w:val="00B50065"/>
    <w:rsid w:val="00B50449"/>
    <w:rsid w:val="00B504DB"/>
    <w:rsid w:val="00B5101B"/>
    <w:rsid w:val="00B5201A"/>
    <w:rsid w:val="00B52805"/>
    <w:rsid w:val="00B55A9A"/>
    <w:rsid w:val="00B5649A"/>
    <w:rsid w:val="00B64C10"/>
    <w:rsid w:val="00B6531C"/>
    <w:rsid w:val="00B65359"/>
    <w:rsid w:val="00B720A4"/>
    <w:rsid w:val="00B8617D"/>
    <w:rsid w:val="00B91411"/>
    <w:rsid w:val="00B959C1"/>
    <w:rsid w:val="00B96EF5"/>
    <w:rsid w:val="00BA5748"/>
    <w:rsid w:val="00BA7230"/>
    <w:rsid w:val="00BB0F35"/>
    <w:rsid w:val="00BB3BCC"/>
    <w:rsid w:val="00BB486F"/>
    <w:rsid w:val="00BB68EB"/>
    <w:rsid w:val="00BC012D"/>
    <w:rsid w:val="00BC75D2"/>
    <w:rsid w:val="00BD066B"/>
    <w:rsid w:val="00BD5304"/>
    <w:rsid w:val="00BE082B"/>
    <w:rsid w:val="00BE790C"/>
    <w:rsid w:val="00BF2428"/>
    <w:rsid w:val="00C01552"/>
    <w:rsid w:val="00C018F1"/>
    <w:rsid w:val="00C01D4E"/>
    <w:rsid w:val="00C02EBC"/>
    <w:rsid w:val="00C0658F"/>
    <w:rsid w:val="00C23FEA"/>
    <w:rsid w:val="00C26E60"/>
    <w:rsid w:val="00C30A08"/>
    <w:rsid w:val="00C31DBE"/>
    <w:rsid w:val="00C35011"/>
    <w:rsid w:val="00C36A7F"/>
    <w:rsid w:val="00C45610"/>
    <w:rsid w:val="00C45700"/>
    <w:rsid w:val="00C554A1"/>
    <w:rsid w:val="00C57E4F"/>
    <w:rsid w:val="00C6305B"/>
    <w:rsid w:val="00C66A2B"/>
    <w:rsid w:val="00C67FA7"/>
    <w:rsid w:val="00C71EFF"/>
    <w:rsid w:val="00C75573"/>
    <w:rsid w:val="00C75A35"/>
    <w:rsid w:val="00C96F25"/>
    <w:rsid w:val="00C97D37"/>
    <w:rsid w:val="00CA586A"/>
    <w:rsid w:val="00CB303D"/>
    <w:rsid w:val="00CB3ED2"/>
    <w:rsid w:val="00CB7510"/>
    <w:rsid w:val="00CC21F0"/>
    <w:rsid w:val="00CC4EC0"/>
    <w:rsid w:val="00CC72C6"/>
    <w:rsid w:val="00CD0621"/>
    <w:rsid w:val="00CD4528"/>
    <w:rsid w:val="00CD625B"/>
    <w:rsid w:val="00CD6621"/>
    <w:rsid w:val="00CE73FE"/>
    <w:rsid w:val="00CF2E9B"/>
    <w:rsid w:val="00D02563"/>
    <w:rsid w:val="00D05636"/>
    <w:rsid w:val="00D073DD"/>
    <w:rsid w:val="00D07451"/>
    <w:rsid w:val="00D31785"/>
    <w:rsid w:val="00D37222"/>
    <w:rsid w:val="00D50E61"/>
    <w:rsid w:val="00D55A5C"/>
    <w:rsid w:val="00D62F79"/>
    <w:rsid w:val="00D653A9"/>
    <w:rsid w:val="00D74F3A"/>
    <w:rsid w:val="00D9188A"/>
    <w:rsid w:val="00D9671C"/>
    <w:rsid w:val="00DA65E8"/>
    <w:rsid w:val="00DB060B"/>
    <w:rsid w:val="00DB3023"/>
    <w:rsid w:val="00DB52F5"/>
    <w:rsid w:val="00DD030C"/>
    <w:rsid w:val="00DD2957"/>
    <w:rsid w:val="00DD2DBD"/>
    <w:rsid w:val="00DD56DC"/>
    <w:rsid w:val="00E26F8D"/>
    <w:rsid w:val="00E2712C"/>
    <w:rsid w:val="00E33C25"/>
    <w:rsid w:val="00E357B0"/>
    <w:rsid w:val="00E46734"/>
    <w:rsid w:val="00E509D7"/>
    <w:rsid w:val="00E5481C"/>
    <w:rsid w:val="00E631B8"/>
    <w:rsid w:val="00E656DF"/>
    <w:rsid w:val="00E72AF1"/>
    <w:rsid w:val="00E7370B"/>
    <w:rsid w:val="00E75A06"/>
    <w:rsid w:val="00E90BF4"/>
    <w:rsid w:val="00E92EE1"/>
    <w:rsid w:val="00E94797"/>
    <w:rsid w:val="00EA3D4A"/>
    <w:rsid w:val="00EA3FC8"/>
    <w:rsid w:val="00EB3DD6"/>
    <w:rsid w:val="00EC0FE6"/>
    <w:rsid w:val="00EC20AA"/>
    <w:rsid w:val="00EC7CC4"/>
    <w:rsid w:val="00ED51B5"/>
    <w:rsid w:val="00EE3EAD"/>
    <w:rsid w:val="00EE6D90"/>
    <w:rsid w:val="00EE6EDA"/>
    <w:rsid w:val="00EF3F05"/>
    <w:rsid w:val="00EF5F0A"/>
    <w:rsid w:val="00F0252D"/>
    <w:rsid w:val="00F210A3"/>
    <w:rsid w:val="00F27772"/>
    <w:rsid w:val="00F27AED"/>
    <w:rsid w:val="00F37368"/>
    <w:rsid w:val="00F4261E"/>
    <w:rsid w:val="00F64163"/>
    <w:rsid w:val="00F724E3"/>
    <w:rsid w:val="00F73D6D"/>
    <w:rsid w:val="00F743BA"/>
    <w:rsid w:val="00F74949"/>
    <w:rsid w:val="00F77C03"/>
    <w:rsid w:val="00F77DF3"/>
    <w:rsid w:val="00F9001D"/>
    <w:rsid w:val="00FB3172"/>
    <w:rsid w:val="00FC1DD7"/>
    <w:rsid w:val="00FD554D"/>
    <w:rsid w:val="00F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0AF24-1373-4B27-8462-E2B0AE39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5359"/>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paragraph" w:styleId="1">
    <w:name w:val="heading 1"/>
    <w:basedOn w:val="a"/>
    <w:next w:val="a"/>
    <w:link w:val="10"/>
    <w:uiPriority w:val="9"/>
    <w:qFormat/>
    <w:rsid w:val="00490A1D"/>
    <w:pPr>
      <w:keepNext/>
      <w:keepLines/>
      <w:spacing w:before="240" w:after="0"/>
      <w:outlineLvl w:val="0"/>
    </w:pPr>
    <w:rPr>
      <w:rFonts w:eastAsiaTheme="majorEastAsia" w:cstheme="majorBidi"/>
      <w:b/>
      <w:sz w:val="32"/>
      <w:szCs w:val="32"/>
    </w:rPr>
  </w:style>
  <w:style w:type="paragraph" w:styleId="2">
    <w:name w:val="heading 2"/>
    <w:basedOn w:val="a"/>
    <w:next w:val="a"/>
    <w:link w:val="20"/>
    <w:uiPriority w:val="9"/>
    <w:unhideWhenUsed/>
    <w:qFormat/>
    <w:rsid w:val="00490A1D"/>
    <w:pPr>
      <w:keepNext/>
      <w:keepLines/>
      <w:spacing w:before="40" w:after="0"/>
      <w:outlineLvl w:val="1"/>
    </w:pPr>
    <w:rPr>
      <w:rFonts w:eastAsiaTheme="majorEastAsia" w:cstheme="majorBidi"/>
      <w:b/>
      <w:sz w:val="28"/>
      <w:szCs w:val="26"/>
    </w:rPr>
  </w:style>
  <w:style w:type="paragraph" w:styleId="3">
    <w:name w:val="heading 3"/>
    <w:basedOn w:val="a"/>
    <w:next w:val="a"/>
    <w:link w:val="30"/>
    <w:semiHidden/>
    <w:unhideWhenUsed/>
    <w:qFormat/>
    <w:rsid w:val="00CA586A"/>
    <w:pPr>
      <w:keepNext/>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before="240" w:after="60"/>
      <w:outlineLvl w:val="2"/>
    </w:pPr>
    <w:rPr>
      <w:rFonts w:ascii="Cambria" w:eastAsia="Times New Roman" w:hAnsi="Cambria"/>
      <w:b/>
      <w:bCs/>
      <w:sz w:val="26"/>
      <w:szCs w:val="26"/>
      <w:bdr w:val="none" w:sz="0" w:space="0" w:color="auto"/>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5359"/>
    <w:rPr>
      <w:u w:val="single"/>
    </w:rPr>
  </w:style>
  <w:style w:type="paragraph" w:styleId="a4">
    <w:name w:val="header"/>
    <w:link w:val="a5"/>
    <w:uiPriority w:val="99"/>
    <w:rsid w:val="00B65359"/>
    <w:pPr>
      <w:widowControl w:val="0"/>
      <w:pBdr>
        <w:top w:val="nil"/>
        <w:left w:val="nil"/>
        <w:bottom w:val="nil"/>
        <w:right w:val="nil"/>
        <w:between w:val="nil"/>
        <w:bar w:val="nil"/>
      </w:pBdr>
      <w:tabs>
        <w:tab w:val="center" w:pos="4153"/>
        <w:tab w:val="right" w:pos="8306"/>
      </w:tabs>
      <w:spacing w:before="51" w:after="51" w:line="240" w:lineRule="auto"/>
      <w:jc w:val="both"/>
    </w:pPr>
    <w:rPr>
      <w:rFonts w:ascii="Times" w:eastAsia="Arial Unicode MS" w:hAnsi="Arial Unicode MS" w:cs="Arial Unicode MS"/>
      <w:color w:val="000000"/>
      <w:sz w:val="28"/>
      <w:szCs w:val="28"/>
      <w:u w:color="000000"/>
      <w:bdr w:val="nil"/>
      <w:lang w:eastAsia="ru-RU"/>
    </w:rPr>
  </w:style>
  <w:style w:type="character" w:customStyle="1" w:styleId="a5">
    <w:name w:val="Верхний колонтитул Знак"/>
    <w:basedOn w:val="a0"/>
    <w:link w:val="a4"/>
    <w:uiPriority w:val="99"/>
    <w:rsid w:val="00B65359"/>
    <w:rPr>
      <w:rFonts w:ascii="Times" w:eastAsia="Arial Unicode MS" w:hAnsi="Arial Unicode MS" w:cs="Arial Unicode MS"/>
      <w:color w:val="000000"/>
      <w:sz w:val="28"/>
      <w:szCs w:val="28"/>
      <w:u w:color="000000"/>
      <w:bdr w:val="nil"/>
      <w:lang w:eastAsia="ru-RU"/>
    </w:rPr>
  </w:style>
  <w:style w:type="paragraph" w:customStyle="1" w:styleId="a6">
    <w:name w:val="Колонтитулы"/>
    <w:uiPriority w:val="99"/>
    <w:rsid w:val="00B65359"/>
    <w:pPr>
      <w:pBdr>
        <w:top w:val="nil"/>
        <w:left w:val="nil"/>
        <w:bottom w:val="nil"/>
        <w:right w:val="nil"/>
        <w:between w:val="nil"/>
        <w:bar w:val="nil"/>
      </w:pBdr>
      <w:tabs>
        <w:tab w:val="right" w:pos="9020"/>
      </w:tabs>
      <w:spacing w:after="120" w:line="240" w:lineRule="auto"/>
    </w:pPr>
    <w:rPr>
      <w:rFonts w:ascii="Helvetica" w:eastAsia="Arial Unicode MS" w:hAnsi="Arial Unicode MS" w:cs="Arial Unicode MS"/>
      <w:color w:val="000000"/>
      <w:sz w:val="24"/>
      <w:szCs w:val="24"/>
      <w:bdr w:val="nil"/>
      <w:lang w:eastAsia="ru-RU"/>
    </w:rPr>
  </w:style>
  <w:style w:type="paragraph" w:customStyle="1" w:styleId="a7">
    <w:name w:val="Заголовок"/>
    <w:next w:val="a8"/>
    <w:rsid w:val="00B65359"/>
    <w:pPr>
      <w:widowControl w:val="0"/>
      <w:pBdr>
        <w:top w:val="nil"/>
        <w:left w:val="nil"/>
        <w:bottom w:val="nil"/>
        <w:right w:val="nil"/>
        <w:between w:val="nil"/>
        <w:bar w:val="nil"/>
      </w:pBdr>
      <w:spacing w:before="280" w:after="119" w:line="240" w:lineRule="auto"/>
      <w:jc w:val="both"/>
      <w:outlineLvl w:val="0"/>
    </w:pPr>
    <w:rPr>
      <w:rFonts w:ascii="Arial Unicode MS" w:eastAsia="Arial Unicode MS" w:hAnsi="Arial Unicode MS" w:cs="Arial Unicode MS"/>
      <w:color w:val="000000"/>
      <w:kern w:val="1"/>
      <w:sz w:val="48"/>
      <w:szCs w:val="48"/>
      <w:u w:color="000000"/>
      <w:bdr w:val="nil"/>
      <w:lang w:eastAsia="ru-RU"/>
    </w:rPr>
  </w:style>
  <w:style w:type="paragraph" w:customStyle="1" w:styleId="a9">
    <w:name w:val="Текстовый блок"/>
    <w:rsid w:val="00B65359"/>
    <w:pPr>
      <w:widowControl w:val="0"/>
      <w:pBdr>
        <w:top w:val="nil"/>
        <w:left w:val="nil"/>
        <w:bottom w:val="nil"/>
        <w:right w:val="nil"/>
        <w:between w:val="nil"/>
        <w:bar w:val="nil"/>
      </w:pBdr>
      <w:spacing w:before="51" w:after="51" w:line="240" w:lineRule="auto"/>
      <w:jc w:val="both"/>
    </w:pPr>
    <w:rPr>
      <w:rFonts w:ascii="Arial Unicode MS" w:eastAsia="Arial Unicode MS" w:hAnsi="Arial Unicode MS" w:cs="Arial Unicode MS"/>
      <w:color w:val="000000"/>
      <w:sz w:val="28"/>
      <w:szCs w:val="28"/>
      <w:u w:color="000000"/>
      <w:bdr w:val="nil"/>
      <w:lang w:eastAsia="ru-RU"/>
    </w:rPr>
  </w:style>
  <w:style w:type="paragraph" w:styleId="11">
    <w:name w:val="toc 1"/>
    <w:uiPriority w:val="39"/>
    <w:rsid w:val="00B65359"/>
    <w:pPr>
      <w:widowControl w:val="0"/>
      <w:pBdr>
        <w:top w:val="nil"/>
        <w:left w:val="nil"/>
        <w:bottom w:val="nil"/>
        <w:right w:val="nil"/>
        <w:between w:val="nil"/>
        <w:bar w:val="nil"/>
      </w:pBdr>
      <w:tabs>
        <w:tab w:val="right" w:leader="dot" w:pos="9612"/>
      </w:tabs>
      <w:spacing w:before="51" w:after="51" w:line="240" w:lineRule="auto"/>
      <w:jc w:val="both"/>
    </w:pPr>
    <w:rPr>
      <w:rFonts w:ascii="Arial Unicode MS" w:eastAsia="Arial Unicode MS" w:hAnsi="Arial Unicode MS" w:cs="Arial Unicode MS"/>
      <w:color w:val="000000"/>
      <w:sz w:val="28"/>
      <w:szCs w:val="28"/>
      <w:u w:color="000000"/>
      <w:bdr w:val="nil"/>
      <w:lang w:eastAsia="ru-RU"/>
    </w:rPr>
  </w:style>
  <w:style w:type="paragraph" w:customStyle="1" w:styleId="TOC2">
    <w:name w:val="родительский элемент TOC 2"/>
    <w:rsid w:val="00B65359"/>
    <w:pPr>
      <w:widowControl w:val="0"/>
      <w:pBdr>
        <w:top w:val="nil"/>
        <w:left w:val="nil"/>
        <w:bottom w:val="nil"/>
        <w:right w:val="nil"/>
        <w:between w:val="nil"/>
        <w:bar w:val="nil"/>
      </w:pBdr>
      <w:tabs>
        <w:tab w:val="right" w:leader="dot" w:pos="9612"/>
      </w:tabs>
      <w:spacing w:before="51" w:after="51" w:line="240" w:lineRule="auto"/>
      <w:ind w:left="280"/>
      <w:jc w:val="both"/>
    </w:pPr>
    <w:rPr>
      <w:rFonts w:ascii="Arial Unicode MS" w:eastAsia="Arial Unicode MS" w:hAnsi="Arial Unicode MS" w:cs="Arial Unicode MS"/>
      <w:color w:val="000000"/>
      <w:sz w:val="28"/>
      <w:szCs w:val="28"/>
      <w:u w:color="000000"/>
      <w:bdr w:val="nil"/>
      <w:lang w:eastAsia="ru-RU"/>
    </w:rPr>
  </w:style>
  <w:style w:type="paragraph" w:styleId="21">
    <w:name w:val="toc 2"/>
    <w:basedOn w:val="TOC2"/>
    <w:next w:val="TOC2"/>
    <w:uiPriority w:val="39"/>
    <w:rsid w:val="00B65359"/>
    <w:rPr>
      <w:rFonts w:ascii="Times New Roman" w:eastAsia="Times New Roman" w:hAnsi="Times New Roman" w:cs="Times New Roman"/>
    </w:rPr>
  </w:style>
  <w:style w:type="paragraph" w:customStyle="1" w:styleId="210">
    <w:name w:val="Заголовок 21"/>
    <w:next w:val="a9"/>
    <w:rsid w:val="00B65359"/>
    <w:pPr>
      <w:keepNext/>
      <w:widowControl w:val="0"/>
      <w:pBdr>
        <w:top w:val="nil"/>
        <w:left w:val="nil"/>
        <w:bottom w:val="nil"/>
        <w:right w:val="nil"/>
        <w:between w:val="nil"/>
        <w:bar w:val="nil"/>
      </w:pBdr>
      <w:spacing w:before="240" w:after="60" w:line="240" w:lineRule="auto"/>
      <w:jc w:val="both"/>
      <w:outlineLvl w:val="1"/>
    </w:pPr>
    <w:rPr>
      <w:rFonts w:ascii="Arial" w:eastAsia="Arial" w:hAnsi="Arial" w:cs="Arial"/>
      <w:i/>
      <w:iCs/>
      <w:color w:val="000000"/>
      <w:sz w:val="28"/>
      <w:szCs w:val="28"/>
      <w:u w:val="single" w:color="000000"/>
      <w:bdr w:val="nil"/>
      <w:lang w:eastAsia="ru-RU"/>
    </w:rPr>
  </w:style>
  <w:style w:type="paragraph" w:styleId="31">
    <w:name w:val="toc 3"/>
    <w:rsid w:val="00B65359"/>
    <w:pPr>
      <w:widowControl w:val="0"/>
      <w:pBdr>
        <w:top w:val="nil"/>
        <w:left w:val="nil"/>
        <w:bottom w:val="nil"/>
        <w:right w:val="nil"/>
        <w:between w:val="nil"/>
        <w:bar w:val="nil"/>
      </w:pBdr>
      <w:tabs>
        <w:tab w:val="right" w:leader="dot" w:pos="9612"/>
      </w:tabs>
      <w:spacing w:before="51" w:after="51" w:line="240" w:lineRule="auto"/>
      <w:ind w:left="560"/>
      <w:jc w:val="both"/>
    </w:pPr>
    <w:rPr>
      <w:rFonts w:ascii="Arial Unicode MS" w:eastAsia="Arial Unicode MS" w:hAnsi="Arial Unicode MS" w:cs="Arial Unicode MS"/>
      <w:color w:val="000000"/>
      <w:sz w:val="28"/>
      <w:szCs w:val="28"/>
      <w:u w:color="000000"/>
      <w:bdr w:val="nil"/>
      <w:lang w:eastAsia="ru-RU"/>
    </w:rPr>
  </w:style>
  <w:style w:type="paragraph" w:customStyle="1" w:styleId="310">
    <w:name w:val="Заголовок 31"/>
    <w:next w:val="a9"/>
    <w:rsid w:val="00B65359"/>
    <w:pPr>
      <w:keepNext/>
      <w:keepLines/>
      <w:widowControl w:val="0"/>
      <w:pBdr>
        <w:top w:val="nil"/>
        <w:left w:val="nil"/>
        <w:bottom w:val="nil"/>
        <w:right w:val="nil"/>
        <w:between w:val="nil"/>
        <w:bar w:val="nil"/>
      </w:pBdr>
      <w:spacing w:before="200" w:after="51" w:line="276" w:lineRule="auto"/>
      <w:ind w:firstLine="709"/>
      <w:jc w:val="both"/>
      <w:outlineLvl w:val="2"/>
    </w:pPr>
    <w:rPr>
      <w:rFonts w:ascii="Arial Unicode MS" w:eastAsia="Arial Unicode MS" w:hAnsi="Arial Unicode MS" w:cs="Arial Unicode MS"/>
      <w:color w:val="4F81BD"/>
      <w:sz w:val="24"/>
      <w:szCs w:val="24"/>
      <w:u w:color="4F81BD"/>
      <w:bdr w:val="nil"/>
      <w:lang w:eastAsia="ru-RU"/>
    </w:rPr>
  </w:style>
  <w:style w:type="paragraph" w:styleId="a8">
    <w:name w:val="Body Text"/>
    <w:link w:val="aa"/>
    <w:rsid w:val="00B65359"/>
    <w:pPr>
      <w:widowControl w:val="0"/>
      <w:pBdr>
        <w:top w:val="nil"/>
        <w:left w:val="nil"/>
        <w:bottom w:val="nil"/>
        <w:right w:val="nil"/>
        <w:between w:val="nil"/>
        <w:bar w:val="nil"/>
      </w:pBdr>
      <w:spacing w:before="51" w:after="120" w:line="240" w:lineRule="auto"/>
      <w:jc w:val="both"/>
    </w:pPr>
    <w:rPr>
      <w:rFonts w:ascii="Arial Unicode MS" w:eastAsia="Arial Unicode MS" w:hAnsi="Arial Unicode MS" w:cs="Arial Unicode MS"/>
      <w:color w:val="000000"/>
      <w:sz w:val="24"/>
      <w:szCs w:val="24"/>
      <w:u w:color="000000"/>
      <w:bdr w:val="nil"/>
      <w:lang w:eastAsia="ru-RU"/>
    </w:rPr>
  </w:style>
  <w:style w:type="character" w:customStyle="1" w:styleId="aa">
    <w:name w:val="Основной текст Знак"/>
    <w:basedOn w:val="a0"/>
    <w:link w:val="a8"/>
    <w:rsid w:val="00B65359"/>
    <w:rPr>
      <w:rFonts w:ascii="Arial Unicode MS" w:eastAsia="Arial Unicode MS" w:hAnsi="Arial Unicode MS" w:cs="Arial Unicode MS"/>
      <w:color w:val="000000"/>
      <w:sz w:val="24"/>
      <w:szCs w:val="24"/>
      <w:u w:color="000000"/>
      <w:bdr w:val="nil"/>
      <w:lang w:eastAsia="ru-RU"/>
    </w:rPr>
  </w:style>
  <w:style w:type="paragraph" w:styleId="ab">
    <w:name w:val="footnote text"/>
    <w:link w:val="ac"/>
    <w:rsid w:val="00B65359"/>
    <w:pPr>
      <w:widowControl w:val="0"/>
      <w:pBdr>
        <w:top w:val="nil"/>
        <w:left w:val="nil"/>
        <w:bottom w:val="nil"/>
        <w:right w:val="nil"/>
        <w:between w:val="nil"/>
        <w:bar w:val="nil"/>
      </w:pBdr>
      <w:spacing w:before="51" w:after="51" w:line="240" w:lineRule="auto"/>
      <w:ind w:left="284" w:hanging="284"/>
      <w:jc w:val="both"/>
    </w:pPr>
    <w:rPr>
      <w:rFonts w:ascii="Times" w:eastAsia="Times" w:hAnsi="Times" w:cs="Times"/>
      <w:color w:val="000000"/>
      <w:sz w:val="20"/>
      <w:szCs w:val="20"/>
      <w:u w:color="000000"/>
      <w:bdr w:val="nil"/>
      <w:lang w:eastAsia="ru-RU"/>
    </w:rPr>
  </w:style>
  <w:style w:type="character" w:customStyle="1" w:styleId="ac">
    <w:name w:val="Текст сноски Знак"/>
    <w:basedOn w:val="a0"/>
    <w:link w:val="ab"/>
    <w:rsid w:val="00B65359"/>
    <w:rPr>
      <w:rFonts w:ascii="Times" w:eastAsia="Times" w:hAnsi="Times" w:cs="Times"/>
      <w:color w:val="000000"/>
      <w:sz w:val="20"/>
      <w:szCs w:val="20"/>
      <w:u w:color="000000"/>
      <w:bdr w:val="nil"/>
      <w:lang w:eastAsia="ru-RU"/>
    </w:rPr>
  </w:style>
  <w:style w:type="character" w:customStyle="1" w:styleId="ad">
    <w:name w:val="Нет"/>
    <w:rsid w:val="00B65359"/>
  </w:style>
  <w:style w:type="character" w:customStyle="1" w:styleId="Hyperlink0">
    <w:name w:val="Hyperlink.0"/>
    <w:basedOn w:val="ad"/>
    <w:rsid w:val="00B65359"/>
    <w:rPr>
      <w:color w:val="0432FE"/>
      <w:sz w:val="14"/>
      <w:szCs w:val="14"/>
      <w:u w:val="single" w:color="0432FE"/>
    </w:rPr>
  </w:style>
  <w:style w:type="paragraph" w:styleId="ae">
    <w:name w:val="endnote text"/>
    <w:link w:val="af"/>
    <w:rsid w:val="00B65359"/>
    <w:pPr>
      <w:widowControl w:val="0"/>
      <w:pBdr>
        <w:top w:val="nil"/>
        <w:left w:val="nil"/>
        <w:bottom w:val="nil"/>
        <w:right w:val="nil"/>
        <w:between w:val="nil"/>
        <w:bar w:val="nil"/>
      </w:pBdr>
      <w:spacing w:before="51" w:after="51" w:line="240" w:lineRule="auto"/>
      <w:jc w:val="both"/>
    </w:pPr>
    <w:rPr>
      <w:rFonts w:ascii="Times New Roman" w:eastAsia="Times New Roman" w:hAnsi="Times New Roman" w:cs="Times New Roman"/>
      <w:color w:val="000000"/>
      <w:sz w:val="20"/>
      <w:szCs w:val="20"/>
      <w:u w:color="000000"/>
      <w:bdr w:val="nil"/>
      <w:lang w:eastAsia="ru-RU"/>
    </w:rPr>
  </w:style>
  <w:style w:type="character" w:customStyle="1" w:styleId="af">
    <w:name w:val="Текст концевой сноски Знак"/>
    <w:basedOn w:val="a0"/>
    <w:link w:val="ae"/>
    <w:rsid w:val="00B65359"/>
    <w:rPr>
      <w:rFonts w:ascii="Times New Roman" w:eastAsia="Times New Roman" w:hAnsi="Times New Roman" w:cs="Times New Roman"/>
      <w:color w:val="000000"/>
      <w:sz w:val="20"/>
      <w:szCs w:val="20"/>
      <w:u w:color="000000"/>
      <w:bdr w:val="nil"/>
      <w:lang w:eastAsia="ru-RU"/>
    </w:rPr>
  </w:style>
  <w:style w:type="paragraph" w:customStyle="1" w:styleId="NormalWeb1">
    <w:name w:val="Normal (Web)1"/>
    <w:rsid w:val="00B65359"/>
    <w:pPr>
      <w:widowControl w:val="0"/>
      <w:pBdr>
        <w:top w:val="nil"/>
        <w:left w:val="nil"/>
        <w:bottom w:val="nil"/>
        <w:right w:val="nil"/>
        <w:between w:val="nil"/>
        <w:bar w:val="nil"/>
      </w:pBdr>
      <w:spacing w:before="108" w:after="119" w:line="240" w:lineRule="auto"/>
      <w:jc w:val="both"/>
    </w:pPr>
    <w:rPr>
      <w:rFonts w:ascii="Arial Unicode MS" w:eastAsia="Arial Unicode MS" w:hAnsi="Times" w:cs="Arial Unicode MS"/>
      <w:color w:val="000000"/>
      <w:sz w:val="28"/>
      <w:szCs w:val="28"/>
      <w:u w:color="000000"/>
      <w:bdr w:val="nil"/>
      <w:lang w:eastAsia="ru-RU"/>
    </w:rPr>
  </w:style>
  <w:style w:type="character" w:customStyle="1" w:styleId="Hyperlink1">
    <w:name w:val="Hyperlink.1"/>
    <w:basedOn w:val="ad"/>
    <w:rsid w:val="00B65359"/>
    <w:rPr>
      <w:color w:val="000000"/>
      <w:sz w:val="14"/>
      <w:szCs w:val="14"/>
      <w:u w:val="none" w:color="000000"/>
    </w:rPr>
  </w:style>
  <w:style w:type="paragraph" w:customStyle="1" w:styleId="af0">
    <w:name w:val="Содержимое списка"/>
    <w:rsid w:val="00B65359"/>
    <w:pPr>
      <w:widowControl w:val="0"/>
      <w:pBdr>
        <w:top w:val="nil"/>
        <w:left w:val="nil"/>
        <w:bottom w:val="nil"/>
        <w:right w:val="nil"/>
        <w:between w:val="nil"/>
        <w:bar w:val="nil"/>
      </w:pBdr>
      <w:suppressAutoHyphens/>
      <w:spacing w:before="51" w:after="51" w:line="240" w:lineRule="auto"/>
      <w:ind w:left="567"/>
      <w:jc w:val="both"/>
    </w:pPr>
    <w:rPr>
      <w:rFonts w:ascii="Times New Roman" w:eastAsia="Times New Roman" w:hAnsi="Times New Roman" w:cs="Times New Roman"/>
      <w:color w:val="000000"/>
      <w:kern w:val="1"/>
      <w:sz w:val="24"/>
      <w:szCs w:val="24"/>
      <w:u w:color="000000"/>
      <w:bdr w:val="nil"/>
      <w:lang w:val="en-US" w:eastAsia="ru-RU"/>
    </w:rPr>
  </w:style>
  <w:style w:type="paragraph" w:customStyle="1" w:styleId="af1">
    <w:name w:val="Заголовок списка"/>
    <w:next w:val="af0"/>
    <w:rsid w:val="00B65359"/>
    <w:pPr>
      <w:widowControl w:val="0"/>
      <w:pBdr>
        <w:top w:val="nil"/>
        <w:left w:val="nil"/>
        <w:bottom w:val="nil"/>
        <w:right w:val="nil"/>
        <w:between w:val="nil"/>
        <w:bar w:val="nil"/>
      </w:pBdr>
      <w:suppressAutoHyphens/>
      <w:spacing w:before="51" w:after="51" w:line="240" w:lineRule="auto"/>
      <w:jc w:val="both"/>
    </w:pPr>
    <w:rPr>
      <w:rFonts w:ascii="Times New Roman" w:eastAsia="Times New Roman" w:hAnsi="Times New Roman" w:cs="Times New Roman"/>
      <w:color w:val="000000"/>
      <w:kern w:val="1"/>
      <w:sz w:val="24"/>
      <w:szCs w:val="24"/>
      <w:u w:color="000000"/>
      <w:bdr w:val="nil"/>
      <w:lang w:val="en-US" w:eastAsia="ru-RU"/>
    </w:rPr>
  </w:style>
  <w:style w:type="paragraph" w:customStyle="1" w:styleId="af2">
    <w:name w:val="Свободная форма"/>
    <w:rsid w:val="00B65359"/>
    <w:pPr>
      <w:widowControl w:val="0"/>
      <w:pBdr>
        <w:top w:val="nil"/>
        <w:left w:val="nil"/>
        <w:bottom w:val="nil"/>
        <w:right w:val="nil"/>
        <w:between w:val="nil"/>
        <w:bar w:val="nil"/>
      </w:pBdr>
      <w:spacing w:before="51" w:after="51" w:line="240" w:lineRule="auto"/>
      <w:jc w:val="both"/>
    </w:pPr>
    <w:rPr>
      <w:rFonts w:ascii="Arial Unicode MS" w:eastAsia="Arial Unicode MS" w:hAnsi="Arial Unicode MS" w:cs="Arial Unicode MS"/>
      <w:color w:val="000000"/>
      <w:sz w:val="24"/>
      <w:szCs w:val="24"/>
      <w:u w:color="000000"/>
      <w:bdr w:val="nil"/>
      <w:lang w:eastAsia="ru-RU"/>
    </w:rPr>
  </w:style>
  <w:style w:type="numbering" w:customStyle="1" w:styleId="List0">
    <w:name w:val="List 0"/>
    <w:basedOn w:val="12"/>
    <w:rsid w:val="00B65359"/>
    <w:pPr>
      <w:numPr>
        <w:numId w:val="1"/>
      </w:numPr>
    </w:pPr>
  </w:style>
  <w:style w:type="numbering" w:customStyle="1" w:styleId="12">
    <w:name w:val="Импортированный стиль 1"/>
    <w:rsid w:val="00B65359"/>
  </w:style>
  <w:style w:type="paragraph" w:customStyle="1" w:styleId="sdfootnote">
    <w:name w:val="sdfootnote"/>
    <w:rsid w:val="00B65359"/>
    <w:pPr>
      <w:widowControl w:val="0"/>
      <w:pBdr>
        <w:top w:val="nil"/>
        <w:left w:val="nil"/>
        <w:bottom w:val="nil"/>
        <w:right w:val="nil"/>
        <w:between w:val="nil"/>
        <w:bar w:val="nil"/>
      </w:pBdr>
      <w:spacing w:before="280" w:after="51" w:line="240" w:lineRule="auto"/>
      <w:ind w:left="284" w:hanging="284"/>
      <w:jc w:val="both"/>
    </w:pPr>
    <w:rPr>
      <w:rFonts w:ascii="Arial Unicode MS" w:eastAsia="Arial Unicode MS" w:hAnsi="Arial Unicode MS" w:cs="Arial Unicode MS"/>
      <w:color w:val="000000"/>
      <w:sz w:val="28"/>
      <w:szCs w:val="28"/>
      <w:u w:color="000000"/>
      <w:bdr w:val="nil"/>
      <w:lang w:eastAsia="ru-RU"/>
    </w:rPr>
  </w:style>
  <w:style w:type="paragraph" w:customStyle="1" w:styleId="heading-fulltext">
    <w:name w:val="heading-fulltext"/>
    <w:rsid w:val="00B65359"/>
    <w:pPr>
      <w:widowControl w:val="0"/>
      <w:pBdr>
        <w:top w:val="nil"/>
        <w:left w:val="nil"/>
        <w:bottom w:val="nil"/>
        <w:right w:val="nil"/>
        <w:between w:val="nil"/>
        <w:bar w:val="nil"/>
      </w:pBdr>
      <w:spacing w:before="100" w:after="100" w:line="240" w:lineRule="auto"/>
      <w:jc w:val="both"/>
    </w:pPr>
    <w:rPr>
      <w:rFonts w:ascii="Times New Roman" w:eastAsia="Times New Roman" w:hAnsi="Times New Roman" w:cs="Times New Roman"/>
      <w:color w:val="000000"/>
      <w:sz w:val="24"/>
      <w:szCs w:val="24"/>
      <w:u w:color="000000"/>
      <w:bdr w:val="nil"/>
      <w:lang w:eastAsia="ru-RU"/>
    </w:rPr>
  </w:style>
  <w:style w:type="numbering" w:customStyle="1" w:styleId="List1">
    <w:name w:val="List 1"/>
    <w:basedOn w:val="22"/>
    <w:rsid w:val="00B65359"/>
    <w:pPr>
      <w:numPr>
        <w:numId w:val="2"/>
      </w:numPr>
    </w:pPr>
  </w:style>
  <w:style w:type="numbering" w:customStyle="1" w:styleId="22">
    <w:name w:val="Импортированный стиль 2"/>
    <w:rsid w:val="00B65359"/>
  </w:style>
  <w:style w:type="numbering" w:customStyle="1" w:styleId="List21">
    <w:name w:val="List 21"/>
    <w:basedOn w:val="32"/>
    <w:rsid w:val="00B65359"/>
    <w:pPr>
      <w:numPr>
        <w:numId w:val="3"/>
      </w:numPr>
    </w:pPr>
  </w:style>
  <w:style w:type="numbering" w:customStyle="1" w:styleId="32">
    <w:name w:val="Импортированный стиль 3"/>
    <w:rsid w:val="00B65359"/>
  </w:style>
  <w:style w:type="numbering" w:customStyle="1" w:styleId="List31">
    <w:name w:val="List 31"/>
    <w:basedOn w:val="4"/>
    <w:rsid w:val="00B65359"/>
    <w:pPr>
      <w:numPr>
        <w:numId w:val="4"/>
      </w:numPr>
    </w:pPr>
  </w:style>
  <w:style w:type="numbering" w:customStyle="1" w:styleId="4">
    <w:name w:val="Импортированный стиль 4"/>
    <w:rsid w:val="00B65359"/>
  </w:style>
  <w:style w:type="numbering" w:customStyle="1" w:styleId="List41">
    <w:name w:val="List 41"/>
    <w:basedOn w:val="5"/>
    <w:rsid w:val="00B65359"/>
    <w:pPr>
      <w:numPr>
        <w:numId w:val="5"/>
      </w:numPr>
    </w:pPr>
  </w:style>
  <w:style w:type="numbering" w:customStyle="1" w:styleId="5">
    <w:name w:val="Импортированный стиль 5"/>
    <w:rsid w:val="00B65359"/>
  </w:style>
  <w:style w:type="character" w:customStyle="1" w:styleId="Hyperlink2">
    <w:name w:val="Hyperlink.2"/>
    <w:basedOn w:val="ad"/>
    <w:rsid w:val="00B65359"/>
    <w:rPr>
      <w:color w:val="0432FE"/>
      <w:sz w:val="14"/>
      <w:szCs w:val="14"/>
      <w:u w:val="single" w:color="0432FE"/>
      <w:lang w:val="en-US"/>
    </w:rPr>
  </w:style>
  <w:style w:type="numbering" w:customStyle="1" w:styleId="List51">
    <w:name w:val="List 51"/>
    <w:basedOn w:val="6"/>
    <w:rsid w:val="00B65359"/>
    <w:pPr>
      <w:numPr>
        <w:numId w:val="6"/>
      </w:numPr>
    </w:pPr>
  </w:style>
  <w:style w:type="numbering" w:customStyle="1" w:styleId="6">
    <w:name w:val="Импортированный стиль 6"/>
    <w:rsid w:val="00B65359"/>
  </w:style>
  <w:style w:type="paragraph" w:customStyle="1" w:styleId="simon3">
    <w:name w:val="simon3"/>
    <w:rsid w:val="00B65359"/>
    <w:pPr>
      <w:widowControl w:val="0"/>
      <w:pBdr>
        <w:top w:val="nil"/>
        <w:left w:val="nil"/>
        <w:bottom w:val="nil"/>
        <w:right w:val="nil"/>
        <w:between w:val="nil"/>
        <w:bar w:val="nil"/>
      </w:pBdr>
      <w:spacing w:before="51" w:after="51" w:line="240" w:lineRule="auto"/>
      <w:ind w:firstLine="567"/>
      <w:jc w:val="both"/>
    </w:pPr>
    <w:rPr>
      <w:rFonts w:ascii="Arial Unicode MS" w:eastAsia="Arial Unicode MS" w:hAnsi="Arial Unicode MS" w:cs="Arial Unicode MS"/>
      <w:color w:val="000000"/>
      <w:sz w:val="26"/>
      <w:szCs w:val="26"/>
      <w:u w:color="000000"/>
      <w:bdr w:val="nil"/>
      <w:lang w:val="en-US" w:eastAsia="ru-RU"/>
    </w:rPr>
  </w:style>
  <w:style w:type="numbering" w:customStyle="1" w:styleId="List6">
    <w:name w:val="List 6"/>
    <w:basedOn w:val="7"/>
    <w:rsid w:val="00B65359"/>
    <w:pPr>
      <w:numPr>
        <w:numId w:val="7"/>
      </w:numPr>
    </w:pPr>
  </w:style>
  <w:style w:type="numbering" w:customStyle="1" w:styleId="7">
    <w:name w:val="Импортированный стиль 7"/>
    <w:rsid w:val="00B65359"/>
  </w:style>
  <w:style w:type="numbering" w:customStyle="1" w:styleId="List7">
    <w:name w:val="List 7"/>
    <w:basedOn w:val="8"/>
    <w:rsid w:val="00B65359"/>
    <w:pPr>
      <w:numPr>
        <w:numId w:val="8"/>
      </w:numPr>
    </w:pPr>
  </w:style>
  <w:style w:type="numbering" w:customStyle="1" w:styleId="8">
    <w:name w:val="Импортированный стиль 8"/>
    <w:rsid w:val="00B65359"/>
  </w:style>
  <w:style w:type="numbering" w:customStyle="1" w:styleId="List8">
    <w:name w:val="List 8"/>
    <w:basedOn w:val="9"/>
    <w:rsid w:val="00B65359"/>
    <w:pPr>
      <w:numPr>
        <w:numId w:val="9"/>
      </w:numPr>
    </w:pPr>
  </w:style>
  <w:style w:type="numbering" w:customStyle="1" w:styleId="9">
    <w:name w:val="Импортированный стиль 9"/>
    <w:rsid w:val="00B65359"/>
  </w:style>
  <w:style w:type="numbering" w:customStyle="1" w:styleId="List9">
    <w:name w:val="List 9"/>
    <w:basedOn w:val="100"/>
    <w:rsid w:val="00B65359"/>
    <w:pPr>
      <w:numPr>
        <w:numId w:val="10"/>
      </w:numPr>
    </w:pPr>
  </w:style>
  <w:style w:type="numbering" w:customStyle="1" w:styleId="100">
    <w:name w:val="Импортированный стиль 10"/>
    <w:rsid w:val="00B65359"/>
  </w:style>
  <w:style w:type="numbering" w:customStyle="1" w:styleId="List10">
    <w:name w:val="List 10"/>
    <w:basedOn w:val="110"/>
    <w:rsid w:val="00B65359"/>
    <w:pPr>
      <w:numPr>
        <w:numId w:val="11"/>
      </w:numPr>
    </w:pPr>
  </w:style>
  <w:style w:type="numbering" w:customStyle="1" w:styleId="110">
    <w:name w:val="Импортированный стиль 11"/>
    <w:rsid w:val="00B65359"/>
  </w:style>
  <w:style w:type="numbering" w:customStyle="1" w:styleId="List11">
    <w:name w:val="List 11"/>
    <w:basedOn w:val="120"/>
    <w:rsid w:val="00B65359"/>
    <w:pPr>
      <w:numPr>
        <w:numId w:val="12"/>
      </w:numPr>
    </w:pPr>
  </w:style>
  <w:style w:type="numbering" w:customStyle="1" w:styleId="120">
    <w:name w:val="Импортированный стиль 12"/>
    <w:rsid w:val="00B65359"/>
  </w:style>
  <w:style w:type="numbering" w:customStyle="1" w:styleId="List12">
    <w:name w:val="List 12"/>
    <w:basedOn w:val="13"/>
    <w:rsid w:val="00B65359"/>
    <w:pPr>
      <w:numPr>
        <w:numId w:val="13"/>
      </w:numPr>
    </w:pPr>
  </w:style>
  <w:style w:type="numbering" w:customStyle="1" w:styleId="13">
    <w:name w:val="Импортированный стиль 13"/>
    <w:rsid w:val="00B65359"/>
  </w:style>
  <w:style w:type="numbering" w:customStyle="1" w:styleId="List13">
    <w:name w:val="List 13"/>
    <w:basedOn w:val="14"/>
    <w:rsid w:val="00B65359"/>
    <w:pPr>
      <w:numPr>
        <w:numId w:val="14"/>
      </w:numPr>
    </w:pPr>
  </w:style>
  <w:style w:type="numbering" w:customStyle="1" w:styleId="14">
    <w:name w:val="Импортированный стиль 14"/>
    <w:rsid w:val="00B65359"/>
  </w:style>
  <w:style w:type="numbering" w:customStyle="1" w:styleId="List14">
    <w:name w:val="List 14"/>
    <w:basedOn w:val="15"/>
    <w:rsid w:val="00B65359"/>
    <w:pPr>
      <w:numPr>
        <w:numId w:val="15"/>
      </w:numPr>
    </w:pPr>
  </w:style>
  <w:style w:type="numbering" w:customStyle="1" w:styleId="15">
    <w:name w:val="Импортированный стиль 15"/>
    <w:rsid w:val="00B65359"/>
  </w:style>
  <w:style w:type="numbering" w:customStyle="1" w:styleId="List15">
    <w:name w:val="List 15"/>
    <w:basedOn w:val="16"/>
    <w:rsid w:val="00B65359"/>
    <w:pPr>
      <w:numPr>
        <w:numId w:val="16"/>
      </w:numPr>
    </w:pPr>
  </w:style>
  <w:style w:type="numbering" w:customStyle="1" w:styleId="16">
    <w:name w:val="Импортированный стиль 16"/>
    <w:rsid w:val="00B65359"/>
  </w:style>
  <w:style w:type="numbering" w:customStyle="1" w:styleId="List16">
    <w:name w:val="List 16"/>
    <w:basedOn w:val="17"/>
    <w:rsid w:val="00B65359"/>
    <w:pPr>
      <w:numPr>
        <w:numId w:val="17"/>
      </w:numPr>
    </w:pPr>
  </w:style>
  <w:style w:type="numbering" w:customStyle="1" w:styleId="17">
    <w:name w:val="Импортированный стиль 17"/>
    <w:rsid w:val="00B65359"/>
  </w:style>
  <w:style w:type="numbering" w:customStyle="1" w:styleId="List17">
    <w:name w:val="List 17"/>
    <w:basedOn w:val="18"/>
    <w:rsid w:val="00B65359"/>
    <w:pPr>
      <w:numPr>
        <w:numId w:val="18"/>
      </w:numPr>
    </w:pPr>
  </w:style>
  <w:style w:type="numbering" w:customStyle="1" w:styleId="18">
    <w:name w:val="Импортированный стиль 18"/>
    <w:rsid w:val="00B65359"/>
  </w:style>
  <w:style w:type="numbering" w:customStyle="1" w:styleId="List18">
    <w:name w:val="List 18"/>
    <w:basedOn w:val="19"/>
    <w:rsid w:val="00B65359"/>
    <w:pPr>
      <w:numPr>
        <w:numId w:val="19"/>
      </w:numPr>
    </w:pPr>
  </w:style>
  <w:style w:type="numbering" w:customStyle="1" w:styleId="19">
    <w:name w:val="Импортированный стиль 19"/>
    <w:rsid w:val="00B65359"/>
  </w:style>
  <w:style w:type="numbering" w:customStyle="1" w:styleId="List19">
    <w:name w:val="List 19"/>
    <w:basedOn w:val="200"/>
    <w:rsid w:val="00B65359"/>
    <w:pPr>
      <w:numPr>
        <w:numId w:val="20"/>
      </w:numPr>
    </w:pPr>
  </w:style>
  <w:style w:type="numbering" w:customStyle="1" w:styleId="200">
    <w:name w:val="Импортированный стиль 20"/>
    <w:rsid w:val="00B65359"/>
  </w:style>
  <w:style w:type="numbering" w:customStyle="1" w:styleId="List20">
    <w:name w:val="List 20"/>
    <w:basedOn w:val="211"/>
    <w:rsid w:val="00B65359"/>
    <w:pPr>
      <w:numPr>
        <w:numId w:val="21"/>
      </w:numPr>
    </w:pPr>
  </w:style>
  <w:style w:type="numbering" w:customStyle="1" w:styleId="211">
    <w:name w:val="Импортированный стиль 21"/>
    <w:rsid w:val="00B65359"/>
  </w:style>
  <w:style w:type="numbering" w:customStyle="1" w:styleId="220">
    <w:name w:val="Импортированный стиль 22"/>
    <w:rsid w:val="00B65359"/>
  </w:style>
  <w:style w:type="numbering" w:customStyle="1" w:styleId="List22">
    <w:name w:val="List 22"/>
    <w:basedOn w:val="23"/>
    <w:rsid w:val="00B65359"/>
    <w:pPr>
      <w:numPr>
        <w:numId w:val="22"/>
      </w:numPr>
    </w:pPr>
  </w:style>
  <w:style w:type="numbering" w:customStyle="1" w:styleId="23">
    <w:name w:val="Импортированный стиль 23"/>
    <w:rsid w:val="00B65359"/>
  </w:style>
  <w:style w:type="numbering" w:customStyle="1" w:styleId="List23">
    <w:name w:val="List 23"/>
    <w:basedOn w:val="24"/>
    <w:rsid w:val="00B65359"/>
    <w:pPr>
      <w:numPr>
        <w:numId w:val="23"/>
      </w:numPr>
    </w:pPr>
  </w:style>
  <w:style w:type="numbering" w:customStyle="1" w:styleId="24">
    <w:name w:val="Импортированный стиль 24"/>
    <w:rsid w:val="00B65359"/>
  </w:style>
  <w:style w:type="numbering" w:customStyle="1" w:styleId="List24">
    <w:name w:val="List 24"/>
    <w:basedOn w:val="25"/>
    <w:rsid w:val="00B65359"/>
    <w:pPr>
      <w:numPr>
        <w:numId w:val="24"/>
      </w:numPr>
    </w:pPr>
  </w:style>
  <w:style w:type="numbering" w:customStyle="1" w:styleId="25">
    <w:name w:val="Импортированный стиль 25"/>
    <w:rsid w:val="00B65359"/>
  </w:style>
  <w:style w:type="numbering" w:customStyle="1" w:styleId="List25">
    <w:name w:val="List 25"/>
    <w:basedOn w:val="26"/>
    <w:rsid w:val="00B65359"/>
    <w:pPr>
      <w:numPr>
        <w:numId w:val="25"/>
      </w:numPr>
    </w:pPr>
  </w:style>
  <w:style w:type="numbering" w:customStyle="1" w:styleId="26">
    <w:name w:val="Импортированный стиль 26"/>
    <w:rsid w:val="00B65359"/>
  </w:style>
  <w:style w:type="numbering" w:customStyle="1" w:styleId="List26">
    <w:name w:val="List 26"/>
    <w:basedOn w:val="27"/>
    <w:rsid w:val="00B65359"/>
    <w:pPr>
      <w:numPr>
        <w:numId w:val="26"/>
      </w:numPr>
    </w:pPr>
  </w:style>
  <w:style w:type="numbering" w:customStyle="1" w:styleId="27">
    <w:name w:val="Импортированный стиль 27"/>
    <w:rsid w:val="00B65359"/>
  </w:style>
  <w:style w:type="numbering" w:customStyle="1" w:styleId="List27">
    <w:name w:val="List 27"/>
    <w:basedOn w:val="28"/>
    <w:rsid w:val="00B65359"/>
    <w:pPr>
      <w:numPr>
        <w:numId w:val="27"/>
      </w:numPr>
    </w:pPr>
  </w:style>
  <w:style w:type="numbering" w:customStyle="1" w:styleId="28">
    <w:name w:val="Импортированный стиль 28"/>
    <w:rsid w:val="00B65359"/>
  </w:style>
  <w:style w:type="numbering" w:customStyle="1" w:styleId="List28">
    <w:name w:val="List 28"/>
    <w:basedOn w:val="29"/>
    <w:rsid w:val="00B65359"/>
    <w:pPr>
      <w:numPr>
        <w:numId w:val="28"/>
      </w:numPr>
    </w:pPr>
  </w:style>
  <w:style w:type="numbering" w:customStyle="1" w:styleId="29">
    <w:name w:val="Импортированный стиль 29"/>
    <w:rsid w:val="00B65359"/>
  </w:style>
  <w:style w:type="numbering" w:customStyle="1" w:styleId="List29">
    <w:name w:val="List 29"/>
    <w:basedOn w:val="300"/>
    <w:rsid w:val="00B65359"/>
    <w:pPr>
      <w:numPr>
        <w:numId w:val="29"/>
      </w:numPr>
    </w:pPr>
  </w:style>
  <w:style w:type="numbering" w:customStyle="1" w:styleId="300">
    <w:name w:val="Импортированный стиль 30"/>
    <w:rsid w:val="00B65359"/>
  </w:style>
  <w:style w:type="numbering" w:customStyle="1" w:styleId="List30">
    <w:name w:val="List 30"/>
    <w:basedOn w:val="311"/>
    <w:rsid w:val="00B65359"/>
    <w:pPr>
      <w:numPr>
        <w:numId w:val="30"/>
      </w:numPr>
    </w:pPr>
  </w:style>
  <w:style w:type="numbering" w:customStyle="1" w:styleId="311">
    <w:name w:val="Импортированный стиль 31"/>
    <w:rsid w:val="00B65359"/>
  </w:style>
  <w:style w:type="numbering" w:customStyle="1" w:styleId="320">
    <w:name w:val="Импортированный стиль 32"/>
    <w:rsid w:val="00B65359"/>
  </w:style>
  <w:style w:type="numbering" w:customStyle="1" w:styleId="List32">
    <w:name w:val="List 32"/>
    <w:basedOn w:val="33"/>
    <w:rsid w:val="00B65359"/>
    <w:pPr>
      <w:numPr>
        <w:numId w:val="31"/>
      </w:numPr>
    </w:pPr>
  </w:style>
  <w:style w:type="numbering" w:customStyle="1" w:styleId="33">
    <w:name w:val="Импортированный стиль 33"/>
    <w:rsid w:val="00B65359"/>
  </w:style>
  <w:style w:type="numbering" w:customStyle="1" w:styleId="List33">
    <w:name w:val="List 33"/>
    <w:basedOn w:val="34"/>
    <w:rsid w:val="00B65359"/>
    <w:pPr>
      <w:numPr>
        <w:numId w:val="32"/>
      </w:numPr>
    </w:pPr>
  </w:style>
  <w:style w:type="numbering" w:customStyle="1" w:styleId="34">
    <w:name w:val="Импортированный стиль 34"/>
    <w:rsid w:val="00B65359"/>
  </w:style>
  <w:style w:type="numbering" w:customStyle="1" w:styleId="List34">
    <w:name w:val="List 34"/>
    <w:basedOn w:val="35"/>
    <w:rsid w:val="00B65359"/>
    <w:pPr>
      <w:numPr>
        <w:numId w:val="33"/>
      </w:numPr>
    </w:pPr>
  </w:style>
  <w:style w:type="numbering" w:customStyle="1" w:styleId="35">
    <w:name w:val="Импортированный стиль 35"/>
    <w:rsid w:val="00B65359"/>
  </w:style>
  <w:style w:type="numbering" w:customStyle="1" w:styleId="List35">
    <w:name w:val="List 35"/>
    <w:basedOn w:val="36"/>
    <w:rsid w:val="00B65359"/>
    <w:pPr>
      <w:numPr>
        <w:numId w:val="34"/>
      </w:numPr>
    </w:pPr>
  </w:style>
  <w:style w:type="numbering" w:customStyle="1" w:styleId="36">
    <w:name w:val="Импортированный стиль 36"/>
    <w:rsid w:val="00B65359"/>
  </w:style>
  <w:style w:type="numbering" w:customStyle="1" w:styleId="List36">
    <w:name w:val="List 36"/>
    <w:basedOn w:val="37"/>
    <w:rsid w:val="00B65359"/>
    <w:pPr>
      <w:numPr>
        <w:numId w:val="35"/>
      </w:numPr>
    </w:pPr>
  </w:style>
  <w:style w:type="numbering" w:customStyle="1" w:styleId="37">
    <w:name w:val="Импортированный стиль 37"/>
    <w:rsid w:val="00B65359"/>
  </w:style>
  <w:style w:type="numbering" w:customStyle="1" w:styleId="List37">
    <w:name w:val="List 37"/>
    <w:basedOn w:val="38"/>
    <w:rsid w:val="00B65359"/>
    <w:pPr>
      <w:numPr>
        <w:numId w:val="36"/>
      </w:numPr>
    </w:pPr>
  </w:style>
  <w:style w:type="numbering" w:customStyle="1" w:styleId="38">
    <w:name w:val="Импортированный стиль 38"/>
    <w:rsid w:val="00B65359"/>
  </w:style>
  <w:style w:type="numbering" w:customStyle="1" w:styleId="List38">
    <w:name w:val="List 38"/>
    <w:basedOn w:val="39"/>
    <w:rsid w:val="00B65359"/>
    <w:pPr>
      <w:numPr>
        <w:numId w:val="37"/>
      </w:numPr>
    </w:pPr>
  </w:style>
  <w:style w:type="numbering" w:customStyle="1" w:styleId="39">
    <w:name w:val="Импортированный стиль 39"/>
    <w:rsid w:val="00B65359"/>
  </w:style>
  <w:style w:type="numbering" w:customStyle="1" w:styleId="List39">
    <w:name w:val="List 39"/>
    <w:basedOn w:val="40"/>
    <w:rsid w:val="00B65359"/>
    <w:pPr>
      <w:numPr>
        <w:numId w:val="38"/>
      </w:numPr>
    </w:pPr>
  </w:style>
  <w:style w:type="numbering" w:customStyle="1" w:styleId="40">
    <w:name w:val="Импортированный стиль 40"/>
    <w:rsid w:val="00B65359"/>
  </w:style>
  <w:style w:type="numbering" w:customStyle="1" w:styleId="List40">
    <w:name w:val="List 40"/>
    <w:basedOn w:val="41"/>
    <w:rsid w:val="00B65359"/>
    <w:pPr>
      <w:numPr>
        <w:numId w:val="39"/>
      </w:numPr>
    </w:pPr>
  </w:style>
  <w:style w:type="numbering" w:customStyle="1" w:styleId="41">
    <w:name w:val="Импортированный стиль 41"/>
    <w:rsid w:val="00B65359"/>
  </w:style>
  <w:style w:type="numbering" w:customStyle="1" w:styleId="42">
    <w:name w:val="Импортированный стиль 42"/>
    <w:rsid w:val="00B65359"/>
  </w:style>
  <w:style w:type="numbering" w:customStyle="1" w:styleId="List42">
    <w:name w:val="List 42"/>
    <w:basedOn w:val="43"/>
    <w:rsid w:val="00B65359"/>
    <w:pPr>
      <w:numPr>
        <w:numId w:val="40"/>
      </w:numPr>
    </w:pPr>
  </w:style>
  <w:style w:type="numbering" w:customStyle="1" w:styleId="43">
    <w:name w:val="Импортированный стиль 43"/>
    <w:rsid w:val="00B65359"/>
  </w:style>
  <w:style w:type="numbering" w:customStyle="1" w:styleId="List43">
    <w:name w:val="List 43"/>
    <w:basedOn w:val="44"/>
    <w:rsid w:val="00B65359"/>
    <w:pPr>
      <w:numPr>
        <w:numId w:val="41"/>
      </w:numPr>
    </w:pPr>
  </w:style>
  <w:style w:type="numbering" w:customStyle="1" w:styleId="44">
    <w:name w:val="Импортированный стиль 44"/>
    <w:rsid w:val="00B65359"/>
  </w:style>
  <w:style w:type="paragraph" w:styleId="af3">
    <w:name w:val="Normal (Web)"/>
    <w:rsid w:val="00B65359"/>
    <w:pPr>
      <w:widowControl w:val="0"/>
      <w:pBdr>
        <w:top w:val="nil"/>
        <w:left w:val="nil"/>
        <w:bottom w:val="nil"/>
        <w:right w:val="nil"/>
        <w:between w:val="nil"/>
        <w:bar w:val="nil"/>
      </w:pBdr>
      <w:spacing w:before="108" w:after="119" w:line="240" w:lineRule="auto"/>
      <w:jc w:val="both"/>
    </w:pPr>
    <w:rPr>
      <w:rFonts w:ascii="Arial Unicode MS" w:eastAsia="Arial Unicode MS" w:hAnsi="Arial Unicode MS" w:cs="Arial Unicode MS"/>
      <w:color w:val="000000"/>
      <w:sz w:val="28"/>
      <w:szCs w:val="28"/>
      <w:u w:color="000000"/>
      <w:bdr w:val="nil"/>
      <w:lang w:eastAsia="ru-RU"/>
    </w:rPr>
  </w:style>
  <w:style w:type="numbering" w:customStyle="1" w:styleId="List44">
    <w:name w:val="List 44"/>
    <w:basedOn w:val="45"/>
    <w:rsid w:val="00B65359"/>
    <w:pPr>
      <w:numPr>
        <w:numId w:val="42"/>
      </w:numPr>
    </w:pPr>
  </w:style>
  <w:style w:type="numbering" w:customStyle="1" w:styleId="45">
    <w:name w:val="Импортированный стиль 45"/>
    <w:rsid w:val="00B65359"/>
  </w:style>
  <w:style w:type="numbering" w:customStyle="1" w:styleId="List45">
    <w:name w:val="List 45"/>
    <w:basedOn w:val="46"/>
    <w:rsid w:val="00B65359"/>
    <w:pPr>
      <w:numPr>
        <w:numId w:val="43"/>
      </w:numPr>
    </w:pPr>
  </w:style>
  <w:style w:type="numbering" w:customStyle="1" w:styleId="46">
    <w:name w:val="Импортированный стиль 46"/>
    <w:rsid w:val="00B65359"/>
  </w:style>
  <w:style w:type="numbering" w:customStyle="1" w:styleId="List46">
    <w:name w:val="List 46"/>
    <w:basedOn w:val="47"/>
    <w:rsid w:val="00B65359"/>
    <w:pPr>
      <w:numPr>
        <w:numId w:val="44"/>
      </w:numPr>
    </w:pPr>
  </w:style>
  <w:style w:type="numbering" w:customStyle="1" w:styleId="47">
    <w:name w:val="Импортированный стиль 47"/>
    <w:rsid w:val="00B65359"/>
  </w:style>
  <w:style w:type="numbering" w:customStyle="1" w:styleId="List47">
    <w:name w:val="List 47"/>
    <w:basedOn w:val="48"/>
    <w:rsid w:val="00B65359"/>
    <w:pPr>
      <w:numPr>
        <w:numId w:val="45"/>
      </w:numPr>
    </w:pPr>
  </w:style>
  <w:style w:type="numbering" w:customStyle="1" w:styleId="48">
    <w:name w:val="Импортированный стиль 48"/>
    <w:rsid w:val="00B65359"/>
  </w:style>
  <w:style w:type="character" w:customStyle="1" w:styleId="Hyperlink3">
    <w:name w:val="Hyperlink.3"/>
    <w:basedOn w:val="a3"/>
    <w:rsid w:val="00B65359"/>
    <w:rPr>
      <w:u w:val="single"/>
    </w:rPr>
  </w:style>
  <w:style w:type="paragraph" w:styleId="af4">
    <w:name w:val="List Paragraph"/>
    <w:qFormat/>
    <w:rsid w:val="00B65359"/>
    <w:pPr>
      <w:widowControl w:val="0"/>
      <w:pBdr>
        <w:top w:val="nil"/>
        <w:left w:val="nil"/>
        <w:bottom w:val="nil"/>
        <w:right w:val="nil"/>
        <w:between w:val="nil"/>
        <w:bar w:val="nil"/>
      </w:pBdr>
      <w:spacing w:before="51" w:after="51" w:line="276" w:lineRule="auto"/>
      <w:ind w:left="720" w:firstLine="720"/>
      <w:jc w:val="both"/>
    </w:pPr>
    <w:rPr>
      <w:rFonts w:ascii="Arial Unicode MS" w:eastAsia="Arial Unicode MS" w:hAnsi="Arial Unicode MS" w:cs="Arial Unicode MS"/>
      <w:color w:val="000000"/>
      <w:sz w:val="24"/>
      <w:szCs w:val="24"/>
      <w:u w:color="000000"/>
      <w:bdr w:val="nil"/>
      <w:lang w:eastAsia="ru-RU"/>
    </w:rPr>
  </w:style>
  <w:style w:type="numbering" w:customStyle="1" w:styleId="List48">
    <w:name w:val="List 48"/>
    <w:basedOn w:val="49"/>
    <w:rsid w:val="00B65359"/>
    <w:pPr>
      <w:numPr>
        <w:numId w:val="46"/>
      </w:numPr>
    </w:pPr>
  </w:style>
  <w:style w:type="numbering" w:customStyle="1" w:styleId="49">
    <w:name w:val="Импортированный стиль 49"/>
    <w:rsid w:val="00B65359"/>
  </w:style>
  <w:style w:type="numbering" w:customStyle="1" w:styleId="List49">
    <w:name w:val="List 49"/>
    <w:basedOn w:val="50"/>
    <w:rsid w:val="00B65359"/>
    <w:pPr>
      <w:numPr>
        <w:numId w:val="47"/>
      </w:numPr>
    </w:pPr>
  </w:style>
  <w:style w:type="numbering" w:customStyle="1" w:styleId="50">
    <w:name w:val="Импортированный стиль 50"/>
    <w:rsid w:val="00B65359"/>
  </w:style>
  <w:style w:type="numbering" w:customStyle="1" w:styleId="List50">
    <w:name w:val="List 50"/>
    <w:basedOn w:val="51"/>
    <w:rsid w:val="00B65359"/>
    <w:pPr>
      <w:numPr>
        <w:numId w:val="48"/>
      </w:numPr>
    </w:pPr>
  </w:style>
  <w:style w:type="numbering" w:customStyle="1" w:styleId="51">
    <w:name w:val="Импортированный стиль 51"/>
    <w:rsid w:val="00B65359"/>
  </w:style>
  <w:style w:type="numbering" w:customStyle="1" w:styleId="52">
    <w:name w:val="Импортированный стиль 52"/>
    <w:rsid w:val="00B65359"/>
  </w:style>
  <w:style w:type="numbering" w:customStyle="1" w:styleId="List52">
    <w:name w:val="List 52"/>
    <w:basedOn w:val="53"/>
    <w:rsid w:val="00B65359"/>
    <w:pPr>
      <w:numPr>
        <w:numId w:val="49"/>
      </w:numPr>
    </w:pPr>
  </w:style>
  <w:style w:type="numbering" w:customStyle="1" w:styleId="53">
    <w:name w:val="Импортированный стиль 53"/>
    <w:rsid w:val="00B65359"/>
  </w:style>
  <w:style w:type="numbering" w:customStyle="1" w:styleId="List53">
    <w:name w:val="List 53"/>
    <w:basedOn w:val="54"/>
    <w:rsid w:val="00B65359"/>
    <w:pPr>
      <w:numPr>
        <w:numId w:val="50"/>
      </w:numPr>
    </w:pPr>
  </w:style>
  <w:style w:type="numbering" w:customStyle="1" w:styleId="54">
    <w:name w:val="Импортированный стиль 54"/>
    <w:rsid w:val="00B65359"/>
  </w:style>
  <w:style w:type="numbering" w:customStyle="1" w:styleId="List54">
    <w:name w:val="List 54"/>
    <w:basedOn w:val="55"/>
    <w:rsid w:val="00B65359"/>
    <w:pPr>
      <w:numPr>
        <w:numId w:val="51"/>
      </w:numPr>
    </w:pPr>
  </w:style>
  <w:style w:type="numbering" w:customStyle="1" w:styleId="55">
    <w:name w:val="Импортированный стиль 55"/>
    <w:rsid w:val="00B65359"/>
  </w:style>
  <w:style w:type="numbering" w:customStyle="1" w:styleId="List55">
    <w:name w:val="List 55"/>
    <w:basedOn w:val="56"/>
    <w:rsid w:val="00B65359"/>
    <w:pPr>
      <w:numPr>
        <w:numId w:val="52"/>
      </w:numPr>
    </w:pPr>
  </w:style>
  <w:style w:type="numbering" w:customStyle="1" w:styleId="56">
    <w:name w:val="Импортированный стиль 56"/>
    <w:rsid w:val="00B65359"/>
  </w:style>
  <w:style w:type="numbering" w:customStyle="1" w:styleId="List56">
    <w:name w:val="List 56"/>
    <w:basedOn w:val="57"/>
    <w:rsid w:val="00B65359"/>
    <w:pPr>
      <w:numPr>
        <w:numId w:val="53"/>
      </w:numPr>
    </w:pPr>
  </w:style>
  <w:style w:type="numbering" w:customStyle="1" w:styleId="57">
    <w:name w:val="Импортированный стиль 57"/>
    <w:rsid w:val="00B65359"/>
  </w:style>
  <w:style w:type="numbering" w:customStyle="1" w:styleId="List57">
    <w:name w:val="List 57"/>
    <w:basedOn w:val="58"/>
    <w:rsid w:val="00B65359"/>
    <w:pPr>
      <w:numPr>
        <w:numId w:val="54"/>
      </w:numPr>
    </w:pPr>
  </w:style>
  <w:style w:type="numbering" w:customStyle="1" w:styleId="58">
    <w:name w:val="Импортированный стиль 58"/>
    <w:rsid w:val="00B65359"/>
  </w:style>
  <w:style w:type="character" w:customStyle="1" w:styleId="Hyperlink4">
    <w:name w:val="Hyperlink.4"/>
    <w:basedOn w:val="ad"/>
    <w:rsid w:val="00B65359"/>
    <w:rPr>
      <w:caps w:val="0"/>
      <w:smallCaps w:val="0"/>
      <w:strike w:val="0"/>
      <w:dstrike w:val="0"/>
      <w:outline w:val="0"/>
      <w:color w:val="0432FE"/>
      <w:spacing w:val="0"/>
      <w:kern w:val="0"/>
      <w:position w:val="0"/>
      <w:sz w:val="22"/>
      <w:szCs w:val="22"/>
      <w:u w:val="single" w:color="0432FE"/>
      <w:vertAlign w:val="baseline"/>
      <w:lang w:val="ru-RU"/>
    </w:rPr>
  </w:style>
  <w:style w:type="paragraph" w:customStyle="1" w:styleId="TableGrid1">
    <w:name w:val="Table Grid1"/>
    <w:rsid w:val="00B65359"/>
    <w:pPr>
      <w:widowControl w:val="0"/>
      <w:pBdr>
        <w:top w:val="nil"/>
        <w:left w:val="nil"/>
        <w:bottom w:val="nil"/>
        <w:right w:val="nil"/>
        <w:between w:val="nil"/>
        <w:bar w:val="nil"/>
      </w:pBdr>
      <w:spacing w:before="51" w:after="51" w:line="240" w:lineRule="auto"/>
      <w:jc w:val="both"/>
    </w:pPr>
    <w:rPr>
      <w:rFonts w:ascii="Arial Unicode MS" w:eastAsia="Arial Unicode MS" w:hAnsi="Arial Unicode MS" w:cs="Arial Unicode MS"/>
      <w:color w:val="000000"/>
      <w:sz w:val="20"/>
      <w:szCs w:val="20"/>
      <w:u w:color="000000"/>
      <w:bdr w:val="nil"/>
      <w:lang w:eastAsia="ru-RU"/>
    </w:rPr>
  </w:style>
  <w:style w:type="numbering" w:customStyle="1" w:styleId="List58">
    <w:name w:val="List 58"/>
    <w:basedOn w:val="59"/>
    <w:rsid w:val="00B65359"/>
    <w:pPr>
      <w:numPr>
        <w:numId w:val="55"/>
      </w:numPr>
    </w:pPr>
  </w:style>
  <w:style w:type="numbering" w:customStyle="1" w:styleId="59">
    <w:name w:val="Импортированный стиль 59"/>
    <w:rsid w:val="00B65359"/>
  </w:style>
  <w:style w:type="numbering" w:customStyle="1" w:styleId="List59">
    <w:name w:val="List 59"/>
    <w:basedOn w:val="60"/>
    <w:rsid w:val="00B65359"/>
    <w:pPr>
      <w:numPr>
        <w:numId w:val="56"/>
      </w:numPr>
    </w:pPr>
  </w:style>
  <w:style w:type="numbering" w:customStyle="1" w:styleId="60">
    <w:name w:val="Импортированный стиль 60"/>
    <w:rsid w:val="00B65359"/>
  </w:style>
  <w:style w:type="numbering" w:customStyle="1" w:styleId="List60">
    <w:name w:val="List 60"/>
    <w:basedOn w:val="61"/>
    <w:rsid w:val="00B65359"/>
    <w:pPr>
      <w:numPr>
        <w:numId w:val="57"/>
      </w:numPr>
    </w:pPr>
  </w:style>
  <w:style w:type="numbering" w:customStyle="1" w:styleId="61">
    <w:name w:val="Импортированный стиль 61"/>
    <w:rsid w:val="00B65359"/>
  </w:style>
  <w:style w:type="numbering" w:customStyle="1" w:styleId="List61">
    <w:name w:val="List 61"/>
    <w:basedOn w:val="62"/>
    <w:rsid w:val="00B65359"/>
    <w:pPr>
      <w:numPr>
        <w:numId w:val="58"/>
      </w:numPr>
    </w:pPr>
  </w:style>
  <w:style w:type="numbering" w:customStyle="1" w:styleId="62">
    <w:name w:val="Импортированный стиль 62"/>
    <w:rsid w:val="00B65359"/>
  </w:style>
  <w:style w:type="numbering" w:customStyle="1" w:styleId="List62">
    <w:name w:val="List 62"/>
    <w:basedOn w:val="63"/>
    <w:rsid w:val="00B65359"/>
    <w:pPr>
      <w:numPr>
        <w:numId w:val="59"/>
      </w:numPr>
    </w:pPr>
  </w:style>
  <w:style w:type="numbering" w:customStyle="1" w:styleId="63">
    <w:name w:val="Импортированный стиль 63"/>
    <w:rsid w:val="00B65359"/>
  </w:style>
  <w:style w:type="numbering" w:customStyle="1" w:styleId="List63">
    <w:name w:val="List 63"/>
    <w:basedOn w:val="64"/>
    <w:rsid w:val="00B65359"/>
    <w:pPr>
      <w:numPr>
        <w:numId w:val="60"/>
      </w:numPr>
    </w:pPr>
  </w:style>
  <w:style w:type="numbering" w:customStyle="1" w:styleId="64">
    <w:name w:val="Импортированный стиль 64"/>
    <w:rsid w:val="00B65359"/>
  </w:style>
  <w:style w:type="numbering" w:customStyle="1" w:styleId="List64">
    <w:name w:val="List 64"/>
    <w:basedOn w:val="65"/>
    <w:rsid w:val="00B65359"/>
    <w:pPr>
      <w:numPr>
        <w:numId w:val="61"/>
      </w:numPr>
    </w:pPr>
  </w:style>
  <w:style w:type="numbering" w:customStyle="1" w:styleId="65">
    <w:name w:val="Импортированный стиль 65"/>
    <w:rsid w:val="00B65359"/>
  </w:style>
  <w:style w:type="numbering" w:customStyle="1" w:styleId="List65">
    <w:name w:val="List 65"/>
    <w:basedOn w:val="66"/>
    <w:rsid w:val="00B65359"/>
    <w:pPr>
      <w:numPr>
        <w:numId w:val="62"/>
      </w:numPr>
    </w:pPr>
  </w:style>
  <w:style w:type="numbering" w:customStyle="1" w:styleId="66">
    <w:name w:val="Импортированный стиль 66"/>
    <w:rsid w:val="00B65359"/>
  </w:style>
  <w:style w:type="numbering" w:customStyle="1" w:styleId="List66">
    <w:name w:val="List 66"/>
    <w:basedOn w:val="67"/>
    <w:rsid w:val="00B65359"/>
    <w:pPr>
      <w:numPr>
        <w:numId w:val="63"/>
      </w:numPr>
    </w:pPr>
  </w:style>
  <w:style w:type="numbering" w:customStyle="1" w:styleId="67">
    <w:name w:val="Импортированный стиль 67"/>
    <w:rsid w:val="00B65359"/>
  </w:style>
  <w:style w:type="numbering" w:customStyle="1" w:styleId="List67">
    <w:name w:val="List 67"/>
    <w:basedOn w:val="68"/>
    <w:rsid w:val="00B65359"/>
    <w:pPr>
      <w:numPr>
        <w:numId w:val="64"/>
      </w:numPr>
    </w:pPr>
  </w:style>
  <w:style w:type="numbering" w:customStyle="1" w:styleId="68">
    <w:name w:val="Импортированный стиль 68"/>
    <w:rsid w:val="00B65359"/>
  </w:style>
  <w:style w:type="numbering" w:customStyle="1" w:styleId="List68">
    <w:name w:val="List 68"/>
    <w:basedOn w:val="69"/>
    <w:rsid w:val="00B65359"/>
    <w:pPr>
      <w:numPr>
        <w:numId w:val="65"/>
      </w:numPr>
    </w:pPr>
  </w:style>
  <w:style w:type="numbering" w:customStyle="1" w:styleId="69">
    <w:name w:val="Импортированный стиль 69"/>
    <w:rsid w:val="00B65359"/>
  </w:style>
  <w:style w:type="paragraph" w:customStyle="1" w:styleId="FootnoteText1">
    <w:name w:val="Footnote Text1"/>
    <w:rsid w:val="00B65359"/>
    <w:pPr>
      <w:widowControl w:val="0"/>
      <w:pBdr>
        <w:top w:val="nil"/>
        <w:left w:val="nil"/>
        <w:bottom w:val="nil"/>
        <w:right w:val="nil"/>
        <w:between w:val="nil"/>
        <w:bar w:val="nil"/>
      </w:pBdr>
      <w:spacing w:before="51" w:after="51" w:line="120" w:lineRule="auto"/>
      <w:jc w:val="both"/>
    </w:pPr>
    <w:rPr>
      <w:rFonts w:ascii="Times New Roman" w:eastAsia="Times New Roman" w:hAnsi="Times New Roman" w:cs="Times New Roman"/>
      <w:color w:val="000000"/>
      <w:sz w:val="20"/>
      <w:szCs w:val="20"/>
      <w:u w:color="000000"/>
      <w:bdr w:val="nil"/>
      <w:lang w:eastAsia="ru-RU"/>
    </w:rPr>
  </w:style>
  <w:style w:type="paragraph" w:customStyle="1" w:styleId="af5">
    <w:name w:val="По умолчанию"/>
    <w:uiPriority w:val="99"/>
    <w:rsid w:val="00B65359"/>
    <w:pPr>
      <w:pBdr>
        <w:top w:val="nil"/>
        <w:left w:val="nil"/>
        <w:bottom w:val="nil"/>
        <w:right w:val="nil"/>
        <w:between w:val="nil"/>
        <w:bar w:val="nil"/>
      </w:pBdr>
      <w:spacing w:after="120" w:line="240" w:lineRule="auto"/>
    </w:pPr>
    <w:rPr>
      <w:rFonts w:ascii="Arial Unicode MS" w:eastAsia="Arial Unicode MS" w:hAnsi="Helvetica" w:cs="Arial Unicode MS"/>
      <w:color w:val="000000"/>
      <w:bdr w:val="nil"/>
      <w:lang w:eastAsia="ru-RU"/>
    </w:rPr>
  </w:style>
  <w:style w:type="character" w:customStyle="1" w:styleId="Hyperlink5">
    <w:name w:val="Hyperlink.5"/>
    <w:basedOn w:val="a3"/>
    <w:uiPriority w:val="99"/>
    <w:rsid w:val="00B65359"/>
    <w:rPr>
      <w:u w:val="single"/>
    </w:rPr>
  </w:style>
  <w:style w:type="character" w:styleId="af6">
    <w:name w:val="footnote reference"/>
    <w:basedOn w:val="a0"/>
    <w:uiPriority w:val="99"/>
    <w:semiHidden/>
    <w:unhideWhenUsed/>
    <w:rsid w:val="00565818"/>
    <w:rPr>
      <w:vertAlign w:val="superscript"/>
    </w:rPr>
  </w:style>
  <w:style w:type="character" w:customStyle="1" w:styleId="30">
    <w:name w:val="Заголовок 3 Знак"/>
    <w:basedOn w:val="a0"/>
    <w:link w:val="3"/>
    <w:semiHidden/>
    <w:rsid w:val="00CA586A"/>
    <w:rPr>
      <w:rFonts w:ascii="Cambria" w:eastAsia="Times New Roman" w:hAnsi="Cambria" w:cs="Times New Roman"/>
      <w:b/>
      <w:bCs/>
      <w:sz w:val="26"/>
      <w:szCs w:val="26"/>
      <w:lang w:val="en-US" w:bidi="en-US"/>
    </w:rPr>
  </w:style>
  <w:style w:type="paragraph" w:customStyle="1" w:styleId="212">
    <w:name w:val="Заголовок 21"/>
    <w:next w:val="a"/>
    <w:uiPriority w:val="99"/>
    <w:rsid w:val="00CA586A"/>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40" w:lineRule="auto"/>
      <w:jc w:val="both"/>
      <w:outlineLvl w:val="1"/>
    </w:pPr>
    <w:rPr>
      <w:rFonts w:ascii="Arial" w:eastAsia="Calibri" w:hAnsi="Arial" w:cs="Arial"/>
      <w:i/>
      <w:iCs/>
      <w:color w:val="000000"/>
      <w:sz w:val="28"/>
      <w:szCs w:val="28"/>
      <w:u w:val="single" w:color="000000"/>
      <w:lang w:val="en-US" w:bidi="en-US"/>
    </w:rPr>
  </w:style>
  <w:style w:type="character" w:customStyle="1" w:styleId="apple-converted-space">
    <w:name w:val="apple-converted-space"/>
    <w:rsid w:val="00CA586A"/>
    <w:rPr>
      <w:rFonts w:cs="Times New Roman"/>
    </w:rPr>
  </w:style>
  <w:style w:type="paragraph" w:styleId="af7">
    <w:name w:val="Document Map"/>
    <w:basedOn w:val="a"/>
    <w:link w:val="af8"/>
    <w:uiPriority w:val="99"/>
    <w:semiHidden/>
    <w:rsid w:val="00CA586A"/>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hd w:val="clear" w:color="auto" w:fill="000080"/>
    </w:pPr>
    <w:rPr>
      <w:rFonts w:ascii="Tahoma" w:eastAsia="Calibri" w:hAnsi="Tahoma" w:cs="Tahoma"/>
      <w:sz w:val="20"/>
      <w:szCs w:val="20"/>
      <w:bdr w:val="none" w:sz="0" w:space="0" w:color="auto"/>
      <w:lang w:bidi="en-US"/>
    </w:rPr>
  </w:style>
  <w:style w:type="character" w:customStyle="1" w:styleId="af8">
    <w:name w:val="Схема документа Знак"/>
    <w:basedOn w:val="a0"/>
    <w:link w:val="af7"/>
    <w:uiPriority w:val="99"/>
    <w:semiHidden/>
    <w:rsid w:val="00CA586A"/>
    <w:rPr>
      <w:rFonts w:ascii="Tahoma" w:eastAsia="Calibri" w:hAnsi="Tahoma" w:cs="Tahoma"/>
      <w:sz w:val="20"/>
      <w:szCs w:val="20"/>
      <w:shd w:val="clear" w:color="auto" w:fill="000080"/>
      <w:lang w:val="en-US" w:bidi="en-US"/>
    </w:rPr>
  </w:style>
  <w:style w:type="character" w:customStyle="1" w:styleId="10">
    <w:name w:val="Заголовок 1 Знак"/>
    <w:basedOn w:val="a0"/>
    <w:link w:val="1"/>
    <w:uiPriority w:val="9"/>
    <w:rsid w:val="00490A1D"/>
    <w:rPr>
      <w:rFonts w:ascii="Times New Roman" w:eastAsiaTheme="majorEastAsia" w:hAnsi="Times New Roman" w:cstheme="majorBidi"/>
      <w:b/>
      <w:sz w:val="32"/>
      <w:szCs w:val="32"/>
      <w:bdr w:val="nil"/>
      <w:lang w:val="en-US"/>
    </w:rPr>
  </w:style>
  <w:style w:type="character" w:customStyle="1" w:styleId="20">
    <w:name w:val="Заголовок 2 Знак"/>
    <w:basedOn w:val="a0"/>
    <w:link w:val="2"/>
    <w:uiPriority w:val="9"/>
    <w:rsid w:val="00490A1D"/>
    <w:rPr>
      <w:rFonts w:ascii="Times New Roman" w:eastAsiaTheme="majorEastAsia" w:hAnsi="Times New Roman" w:cstheme="majorBidi"/>
      <w:b/>
      <w:sz w:val="28"/>
      <w:szCs w:val="26"/>
      <w:bdr w:val="nil"/>
      <w:lang w:val="en-US"/>
    </w:rPr>
  </w:style>
  <w:style w:type="paragraph" w:styleId="af9">
    <w:name w:val="TOC Heading"/>
    <w:basedOn w:val="1"/>
    <w:next w:val="a"/>
    <w:uiPriority w:val="39"/>
    <w:unhideWhenUsed/>
    <w:qFormat/>
    <w:rsid w:val="00490A1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afa">
    <w:name w:val="No Spacing"/>
    <w:uiPriority w:val="1"/>
    <w:qFormat/>
    <w:rsid w:val="00490A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afb">
    <w:name w:val="footer"/>
    <w:basedOn w:val="a"/>
    <w:link w:val="afc"/>
    <w:uiPriority w:val="99"/>
    <w:unhideWhenUsed/>
    <w:rsid w:val="00C45700"/>
    <w:pPr>
      <w:tabs>
        <w:tab w:val="center" w:pos="4677"/>
        <w:tab w:val="right" w:pos="9355"/>
      </w:tabs>
      <w:spacing w:after="0"/>
    </w:pPr>
  </w:style>
  <w:style w:type="character" w:customStyle="1" w:styleId="afc">
    <w:name w:val="Нижний колонтитул Знак"/>
    <w:basedOn w:val="a0"/>
    <w:link w:val="afb"/>
    <w:uiPriority w:val="99"/>
    <w:rsid w:val="00C45700"/>
    <w:rPr>
      <w:rFonts w:ascii="Times New Roman" w:eastAsia="Arial Unicode MS" w:hAnsi="Times New Roman" w:cs="Times New Roman"/>
      <w:sz w:val="24"/>
      <w:szCs w:val="24"/>
      <w:bdr w:val="nil"/>
      <w:lang w:val="en-US"/>
    </w:rPr>
  </w:style>
  <w:style w:type="paragraph" w:styleId="afd">
    <w:name w:val="Title"/>
    <w:basedOn w:val="a"/>
    <w:next w:val="a"/>
    <w:link w:val="afe"/>
    <w:uiPriority w:val="10"/>
    <w:qFormat/>
    <w:rsid w:val="00690B4A"/>
    <w:pPr>
      <w:spacing w:after="0"/>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fd"/>
    <w:uiPriority w:val="10"/>
    <w:rsid w:val="00690B4A"/>
    <w:rPr>
      <w:rFonts w:asciiTheme="majorHAnsi" w:eastAsiaTheme="majorEastAsia" w:hAnsiTheme="majorHAnsi" w:cstheme="majorBidi"/>
      <w:spacing w:val="-10"/>
      <w:kern w:val="28"/>
      <w:sz w:val="56"/>
      <w:szCs w:val="56"/>
      <w:bdr w:val="nil"/>
      <w:lang w:val="en-US"/>
    </w:rPr>
  </w:style>
  <w:style w:type="character" w:styleId="aff">
    <w:name w:val="Subtle Emphasis"/>
    <w:basedOn w:val="a0"/>
    <w:uiPriority w:val="19"/>
    <w:qFormat/>
    <w:rsid w:val="00A95C88"/>
    <w:rPr>
      <w:i/>
      <w:iCs/>
      <w:color w:val="404040" w:themeColor="text1" w:themeTint="BF"/>
    </w:rPr>
  </w:style>
  <w:style w:type="paragraph" w:styleId="aff0">
    <w:name w:val="Subtitle"/>
    <w:basedOn w:val="a"/>
    <w:next w:val="a"/>
    <w:link w:val="aff1"/>
    <w:uiPriority w:val="11"/>
    <w:qFormat/>
    <w:rsid w:val="00A95C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0"/>
    <w:link w:val="aff0"/>
    <w:uiPriority w:val="11"/>
    <w:rsid w:val="00A95C88"/>
    <w:rPr>
      <w:rFonts w:eastAsiaTheme="minorEastAsia"/>
      <w:color w:val="5A5A5A" w:themeColor="text1" w:themeTint="A5"/>
      <w:spacing w:val="15"/>
      <w:bdr w:val="nil"/>
      <w:lang w:val="en-US"/>
    </w:rPr>
  </w:style>
  <w:style w:type="table" w:styleId="aff2">
    <w:name w:val="Table Grid"/>
    <w:basedOn w:val="a1"/>
    <w:uiPriority w:val="39"/>
    <w:rsid w:val="0026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6C6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3430">
      <w:bodyDiv w:val="1"/>
      <w:marLeft w:val="0"/>
      <w:marRight w:val="0"/>
      <w:marTop w:val="0"/>
      <w:marBottom w:val="0"/>
      <w:divBdr>
        <w:top w:val="none" w:sz="0" w:space="0" w:color="auto"/>
        <w:left w:val="none" w:sz="0" w:space="0" w:color="auto"/>
        <w:bottom w:val="none" w:sz="0" w:space="0" w:color="auto"/>
        <w:right w:val="none" w:sz="0" w:space="0" w:color="auto"/>
      </w:divBdr>
    </w:div>
    <w:div w:id="566383395">
      <w:bodyDiv w:val="1"/>
      <w:marLeft w:val="0"/>
      <w:marRight w:val="0"/>
      <w:marTop w:val="0"/>
      <w:marBottom w:val="0"/>
      <w:divBdr>
        <w:top w:val="none" w:sz="0" w:space="0" w:color="auto"/>
        <w:left w:val="none" w:sz="0" w:space="0" w:color="auto"/>
        <w:bottom w:val="none" w:sz="0" w:space="0" w:color="auto"/>
        <w:right w:val="none" w:sz="0" w:space="0" w:color="auto"/>
      </w:divBdr>
    </w:div>
    <w:div w:id="1175267980">
      <w:bodyDiv w:val="1"/>
      <w:marLeft w:val="0"/>
      <w:marRight w:val="0"/>
      <w:marTop w:val="0"/>
      <w:marBottom w:val="0"/>
      <w:divBdr>
        <w:top w:val="none" w:sz="0" w:space="0" w:color="auto"/>
        <w:left w:val="none" w:sz="0" w:space="0" w:color="auto"/>
        <w:bottom w:val="none" w:sz="0" w:space="0" w:color="auto"/>
        <w:right w:val="none" w:sz="0" w:space="0" w:color="auto"/>
      </w:divBdr>
    </w:div>
    <w:div w:id="1596160377">
      <w:bodyDiv w:val="1"/>
      <w:marLeft w:val="0"/>
      <w:marRight w:val="0"/>
      <w:marTop w:val="0"/>
      <w:marBottom w:val="0"/>
      <w:divBdr>
        <w:top w:val="none" w:sz="0" w:space="0" w:color="auto"/>
        <w:left w:val="none" w:sz="0" w:space="0" w:color="auto"/>
        <w:bottom w:val="none" w:sz="0" w:space="0" w:color="auto"/>
        <w:right w:val="none" w:sz="0" w:space="0" w:color="auto"/>
      </w:divBdr>
    </w:div>
    <w:div w:id="18861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BBC2-02C3-4C22-905C-F7E72EB4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5749</Words>
  <Characters>32775</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Kazantseva</dc:creator>
  <cp:keywords/>
  <dc:description/>
  <cp:lastModifiedBy>Светлана Барсукова</cp:lastModifiedBy>
  <cp:revision>2</cp:revision>
  <dcterms:created xsi:type="dcterms:W3CDTF">2016-10-12T11:17:00Z</dcterms:created>
  <dcterms:modified xsi:type="dcterms:W3CDTF">2016-10-12T11:17:00Z</dcterms:modified>
</cp:coreProperties>
</file>